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69422" w14:textId="19AD9B17" w:rsidR="00C16388" w:rsidRDefault="00C16388" w:rsidP="00C16388">
      <w:pPr>
        <w:spacing w:before="240" w:after="0" w:line="240" w:lineRule="auto"/>
        <w:rPr>
          <w:rFonts w:ascii="Arial" w:eastAsia="Times New Roman" w:hAnsi="Arial" w:cs="Times New Roman"/>
          <w:b/>
          <w:sz w:val="20"/>
          <w:szCs w:val="20"/>
        </w:rPr>
      </w:pPr>
      <w:r w:rsidRPr="008B470F">
        <w:rPr>
          <w:rFonts w:ascii="Arial" w:eastAsia="Times New Roman" w:hAnsi="Arial" w:cs="Times New Roman"/>
          <w:b/>
          <w:sz w:val="20"/>
          <w:szCs w:val="20"/>
        </w:rPr>
        <w:t xml:space="preserve">BIJLAGE </w:t>
      </w:r>
      <w:r w:rsidR="003D4F86">
        <w:rPr>
          <w:rFonts w:ascii="Arial" w:eastAsia="Times New Roman" w:hAnsi="Arial" w:cs="Times New Roman"/>
          <w:b/>
          <w:sz w:val="20"/>
          <w:szCs w:val="20"/>
        </w:rPr>
        <w:t>E</w:t>
      </w:r>
      <w:r w:rsidRPr="008B470F">
        <w:rPr>
          <w:rFonts w:ascii="Arial" w:eastAsia="Times New Roman" w:hAnsi="Arial" w:cs="Times New Roman"/>
          <w:b/>
          <w:sz w:val="20"/>
          <w:szCs w:val="20"/>
        </w:rPr>
        <w:t xml:space="preserve">: </w:t>
      </w:r>
      <w:r w:rsidRPr="008B470F">
        <w:rPr>
          <w:rFonts w:ascii="Arial" w:eastAsia="Times New Roman" w:hAnsi="Arial" w:cs="Times New Roman"/>
          <w:b/>
          <w:sz w:val="20"/>
          <w:szCs w:val="20"/>
        </w:rPr>
        <w:tab/>
      </w:r>
      <w:r w:rsidR="003D4F86">
        <w:rPr>
          <w:rFonts w:ascii="Arial" w:eastAsia="Times New Roman" w:hAnsi="Arial" w:cs="Times New Roman"/>
          <w:b/>
          <w:sz w:val="20"/>
          <w:szCs w:val="20"/>
        </w:rPr>
        <w:t>PRIJZENBLAD</w:t>
      </w:r>
    </w:p>
    <w:p w14:paraId="5D6DE89E" w14:textId="77777777" w:rsidR="00C16388" w:rsidRDefault="00C16388" w:rsidP="00C16388">
      <w:pPr>
        <w:spacing w:after="0" w:line="240" w:lineRule="auto"/>
        <w:rPr>
          <w:rFonts w:ascii="Arial" w:eastAsia="Times New Roman" w:hAnsi="Arial" w:cs="Times New Roman"/>
          <w:b/>
          <w:sz w:val="20"/>
          <w:szCs w:val="20"/>
        </w:rPr>
      </w:pPr>
    </w:p>
    <w:p w14:paraId="5C81D06F" w14:textId="0047051C" w:rsidR="00C16388" w:rsidRPr="0032209C" w:rsidRDefault="00C16388" w:rsidP="00C16388">
      <w:pPr>
        <w:spacing w:after="0" w:line="240" w:lineRule="auto"/>
        <w:rPr>
          <w:rFonts w:ascii="Arial" w:eastAsia="Times New Roman" w:hAnsi="Arial" w:cs="Times New Roman"/>
          <w:b/>
          <w:sz w:val="20"/>
          <w:szCs w:val="20"/>
        </w:rPr>
      </w:pPr>
      <w:r w:rsidRPr="0032209C">
        <w:rPr>
          <w:rFonts w:ascii="Arial" w:eastAsia="Times New Roman" w:hAnsi="Arial" w:cs="Times New Roman"/>
          <w:b/>
          <w:sz w:val="20"/>
          <w:szCs w:val="20"/>
        </w:rPr>
        <w:t>Behoort bij het aanbestedingsdocument ‘</w:t>
      </w:r>
      <w:r w:rsidR="003D4F86">
        <w:rPr>
          <w:rFonts w:ascii="Arial" w:eastAsia="Times New Roman" w:hAnsi="Arial" w:cs="Times New Roman"/>
          <w:b/>
          <w:sz w:val="20"/>
          <w:szCs w:val="20"/>
        </w:rPr>
        <w:t>Tijdelijke onderwijshuisvesting Hoef &amp; Haag</w:t>
      </w:r>
      <w:r w:rsidRPr="0032209C">
        <w:rPr>
          <w:rFonts w:ascii="Arial" w:eastAsia="Times New Roman" w:hAnsi="Arial" w:cs="Times New Roman"/>
          <w:b/>
          <w:sz w:val="20"/>
          <w:szCs w:val="20"/>
        </w:rPr>
        <w:t>’</w:t>
      </w:r>
      <w:r w:rsidR="003D4F86">
        <w:rPr>
          <w:rFonts w:ascii="Arial" w:eastAsia="Times New Roman" w:hAnsi="Arial" w:cs="Times New Roman"/>
          <w:b/>
          <w:sz w:val="20"/>
          <w:szCs w:val="20"/>
        </w:rPr>
        <w:t xml:space="preserve"> voor gemeente Vijfheerenlanden</w:t>
      </w:r>
      <w:r w:rsidRPr="0032209C">
        <w:rPr>
          <w:rFonts w:ascii="Arial" w:eastAsia="Times New Roman" w:hAnsi="Arial" w:cs="Times New Roman"/>
          <w:b/>
          <w:sz w:val="20"/>
          <w:szCs w:val="20"/>
        </w:rPr>
        <w:t>.</w:t>
      </w:r>
    </w:p>
    <w:p w14:paraId="7B2626C2" w14:textId="77777777" w:rsidR="00C16388" w:rsidRDefault="00C16388" w:rsidP="00C16388">
      <w:pPr>
        <w:spacing w:after="0" w:line="240" w:lineRule="auto"/>
        <w:rPr>
          <w:rFonts w:ascii="Arial" w:eastAsia="Times New Roman" w:hAnsi="Arial" w:cs="Times New Roman"/>
          <w:sz w:val="20"/>
          <w:szCs w:val="20"/>
        </w:rPr>
      </w:pPr>
    </w:p>
    <w:p w14:paraId="6EA9F31C" w14:textId="467E3DCA" w:rsidR="00C16388" w:rsidRDefault="00C16388" w:rsidP="00C16388">
      <w:pPr>
        <w:spacing w:after="0" w:line="240" w:lineRule="auto"/>
        <w:rPr>
          <w:rFonts w:ascii="Arial" w:eastAsia="Times New Roman" w:hAnsi="Arial" w:cs="Times New Roman"/>
          <w:sz w:val="20"/>
          <w:szCs w:val="20"/>
        </w:rPr>
      </w:pPr>
    </w:p>
    <w:p w14:paraId="741539E8" w14:textId="215D901C" w:rsidR="003D4F86" w:rsidRDefault="003D4F86" w:rsidP="00C16388">
      <w:pPr>
        <w:spacing w:after="0" w:line="240" w:lineRule="auto"/>
        <w:rPr>
          <w:rFonts w:ascii="Arial" w:eastAsia="Times New Roman" w:hAnsi="Arial" w:cs="Times New Roman"/>
          <w:sz w:val="20"/>
          <w:szCs w:val="20"/>
        </w:rPr>
      </w:pPr>
      <w:r>
        <w:rPr>
          <w:rFonts w:ascii="Arial" w:eastAsia="Times New Roman" w:hAnsi="Arial" w:cs="Times New Roman"/>
          <w:sz w:val="20"/>
          <w:szCs w:val="20"/>
        </w:rPr>
        <w:t>Inschrijver vult onderstaande posten in. Tarieven zijn in Euro’s en exclusief BTW.</w:t>
      </w:r>
    </w:p>
    <w:p w14:paraId="1D6E4024" w14:textId="77777777" w:rsidR="003D4F86" w:rsidRDefault="003D4F86" w:rsidP="00C16388">
      <w:pPr>
        <w:spacing w:after="0" w:line="240" w:lineRule="auto"/>
        <w:rPr>
          <w:rFonts w:ascii="Arial" w:eastAsia="Times New Roman" w:hAnsi="Arial" w:cs="Times New Roman"/>
          <w:sz w:val="20"/>
          <w:szCs w:val="20"/>
        </w:rPr>
      </w:pPr>
    </w:p>
    <w:p w14:paraId="08E06047" w14:textId="77777777" w:rsidR="00C16388" w:rsidRDefault="00C16388" w:rsidP="00C16388">
      <w:pPr>
        <w:spacing w:after="0" w:line="240" w:lineRule="auto"/>
        <w:rPr>
          <w:rFonts w:ascii="Arial" w:eastAsia="Times New Roman" w:hAnsi="Arial" w:cs="Times New Roman"/>
          <w:sz w:val="20"/>
          <w:szCs w:val="20"/>
        </w:rPr>
      </w:pPr>
    </w:p>
    <w:p w14:paraId="22DA4069" w14:textId="3C1B5F42" w:rsidR="00C16388" w:rsidRDefault="00C16388" w:rsidP="00C16388">
      <w:pPr>
        <w:spacing w:after="0" w:line="240" w:lineRule="auto"/>
        <w:rPr>
          <w:rFonts w:ascii="Arial" w:eastAsia="Times New Roman" w:hAnsi="Arial" w:cs="Times New Roman"/>
          <w:sz w:val="20"/>
          <w:szCs w:val="20"/>
        </w:rPr>
      </w:pPr>
      <w:r>
        <w:rPr>
          <w:rFonts w:ascii="Arial" w:eastAsia="Times New Roman" w:hAnsi="Arial" w:cs="Times New Roman"/>
          <w:sz w:val="20"/>
          <w:szCs w:val="20"/>
        </w:rPr>
        <w:t>A.</w:t>
      </w:r>
      <w:r>
        <w:rPr>
          <w:rFonts w:ascii="Arial" w:eastAsia="Times New Roman" w:hAnsi="Arial" w:cs="Times New Roman"/>
          <w:sz w:val="20"/>
          <w:szCs w:val="20"/>
        </w:rPr>
        <w:tab/>
        <w:t>Voorbereiding:</w:t>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Pr>
          <w:rFonts w:ascii="Arial" w:eastAsia="Times New Roman" w:hAnsi="Arial" w:cs="Times New Roman"/>
          <w:sz w:val="20"/>
          <w:szCs w:val="20"/>
        </w:rPr>
        <w:tab/>
      </w:r>
      <w:r w:rsidR="00335095">
        <w:rPr>
          <w:rFonts w:ascii="Arial" w:eastAsia="Times New Roman" w:hAnsi="Arial" w:cs="Times New Roman"/>
          <w:sz w:val="20"/>
          <w:szCs w:val="20"/>
        </w:rPr>
        <w:tab/>
      </w:r>
      <w:r>
        <w:rPr>
          <w:rFonts w:ascii="Arial" w:eastAsia="Times New Roman" w:hAnsi="Arial" w:cs="Arial"/>
          <w:sz w:val="20"/>
          <w:szCs w:val="20"/>
        </w:rPr>
        <w:t>€</w:t>
      </w:r>
      <w:r>
        <w:rPr>
          <w:rFonts w:ascii="Arial" w:eastAsia="Times New Roman" w:hAnsi="Arial" w:cs="Times New Roman"/>
          <w:sz w:val="20"/>
          <w:szCs w:val="20"/>
        </w:rPr>
        <w:t xml:space="preserve"> ……………. Ex</w:t>
      </w:r>
      <w:r w:rsidR="003D4F86">
        <w:rPr>
          <w:rFonts w:ascii="Arial" w:eastAsia="Times New Roman" w:hAnsi="Arial" w:cs="Times New Roman"/>
          <w:sz w:val="20"/>
          <w:szCs w:val="20"/>
        </w:rPr>
        <w:t>clusief</w:t>
      </w:r>
      <w:r>
        <w:rPr>
          <w:rFonts w:ascii="Arial" w:eastAsia="Times New Roman" w:hAnsi="Arial" w:cs="Times New Roman"/>
          <w:sz w:val="20"/>
          <w:szCs w:val="20"/>
        </w:rPr>
        <w:t xml:space="preserve"> BTW</w:t>
      </w:r>
    </w:p>
    <w:p w14:paraId="29E5D3F6" w14:textId="77777777" w:rsidR="00C16388" w:rsidRDefault="00C16388" w:rsidP="00C16388">
      <w:pPr>
        <w:spacing w:after="0" w:line="240" w:lineRule="auto"/>
        <w:rPr>
          <w:rFonts w:ascii="Arial" w:eastAsia="Times New Roman" w:hAnsi="Arial" w:cs="Times New Roman"/>
          <w:sz w:val="20"/>
          <w:szCs w:val="20"/>
        </w:rPr>
      </w:pPr>
    </w:p>
    <w:p w14:paraId="7D36F710" w14:textId="00688ACA" w:rsidR="00FD394A" w:rsidRDefault="00C16388" w:rsidP="00C16388">
      <w:pPr>
        <w:spacing w:after="0" w:line="240" w:lineRule="auto"/>
        <w:rPr>
          <w:rFonts w:ascii="Arial" w:eastAsia="Times New Roman" w:hAnsi="Arial" w:cs="Times New Roman"/>
          <w:sz w:val="20"/>
          <w:szCs w:val="20"/>
        </w:rPr>
      </w:pPr>
      <w:r>
        <w:rPr>
          <w:rFonts w:ascii="Arial" w:eastAsia="Times New Roman" w:hAnsi="Arial" w:cs="Times New Roman"/>
          <w:sz w:val="20"/>
          <w:szCs w:val="20"/>
        </w:rPr>
        <w:t>B.</w:t>
      </w:r>
      <w:r>
        <w:rPr>
          <w:rFonts w:ascii="Arial" w:eastAsia="Times New Roman" w:hAnsi="Arial" w:cs="Times New Roman"/>
          <w:sz w:val="20"/>
          <w:szCs w:val="20"/>
        </w:rPr>
        <w:tab/>
      </w:r>
      <w:r w:rsidR="00FD394A">
        <w:rPr>
          <w:rFonts w:ascii="Arial" w:eastAsia="Times New Roman" w:hAnsi="Arial" w:cs="Times New Roman"/>
          <w:sz w:val="20"/>
          <w:szCs w:val="20"/>
        </w:rPr>
        <w:t>Indienen omgevingsvergunning, bouw</w:t>
      </w:r>
      <w:r w:rsidR="00FD394A">
        <w:rPr>
          <w:rFonts w:ascii="Arial" w:eastAsia="Times New Roman" w:hAnsi="Arial" w:cs="Times New Roman"/>
          <w:sz w:val="20"/>
          <w:szCs w:val="20"/>
        </w:rPr>
        <w:tab/>
      </w:r>
      <w:r w:rsidR="00FD394A">
        <w:rPr>
          <w:rFonts w:ascii="Arial" w:eastAsia="Times New Roman" w:hAnsi="Arial" w:cs="Times New Roman"/>
          <w:sz w:val="20"/>
          <w:szCs w:val="20"/>
        </w:rPr>
        <w:tab/>
      </w:r>
      <w:r w:rsidR="00FD394A">
        <w:rPr>
          <w:rFonts w:ascii="Arial" w:eastAsia="Times New Roman" w:hAnsi="Arial" w:cs="Arial"/>
          <w:sz w:val="20"/>
          <w:szCs w:val="20"/>
        </w:rPr>
        <w:t>€</w:t>
      </w:r>
      <w:r w:rsidR="00FD394A">
        <w:rPr>
          <w:rFonts w:ascii="Arial" w:eastAsia="Times New Roman" w:hAnsi="Arial" w:cs="Times New Roman"/>
          <w:sz w:val="20"/>
          <w:szCs w:val="20"/>
        </w:rPr>
        <w:t xml:space="preserve"> ……………. </w:t>
      </w:r>
      <w:r w:rsidR="003D4F86">
        <w:rPr>
          <w:rFonts w:ascii="Arial" w:eastAsia="Times New Roman" w:hAnsi="Arial" w:cs="Times New Roman"/>
          <w:sz w:val="20"/>
          <w:szCs w:val="20"/>
        </w:rPr>
        <w:t>Exclusief</w:t>
      </w:r>
      <w:r w:rsidR="00FD394A">
        <w:rPr>
          <w:rFonts w:ascii="Arial" w:eastAsia="Times New Roman" w:hAnsi="Arial" w:cs="Times New Roman"/>
          <w:sz w:val="20"/>
          <w:szCs w:val="20"/>
        </w:rPr>
        <w:t xml:space="preserve"> BTW</w:t>
      </w:r>
    </w:p>
    <w:p w14:paraId="6723FE93" w14:textId="77777777" w:rsidR="00FD394A" w:rsidRDefault="00FD394A" w:rsidP="00C16388">
      <w:pPr>
        <w:spacing w:after="0" w:line="240" w:lineRule="auto"/>
        <w:rPr>
          <w:rFonts w:ascii="Arial" w:eastAsia="Times New Roman" w:hAnsi="Arial" w:cs="Times New Roman"/>
          <w:sz w:val="20"/>
          <w:szCs w:val="20"/>
        </w:rPr>
      </w:pPr>
    </w:p>
    <w:p w14:paraId="710159B5" w14:textId="2E7AE9C3" w:rsidR="00C16388" w:rsidRDefault="00FD394A" w:rsidP="00C16388">
      <w:pPr>
        <w:spacing w:after="0" w:line="240" w:lineRule="auto"/>
        <w:rPr>
          <w:rFonts w:ascii="Arial" w:eastAsia="Times New Roman" w:hAnsi="Arial" w:cs="Times New Roman"/>
          <w:sz w:val="20"/>
          <w:szCs w:val="20"/>
        </w:rPr>
      </w:pPr>
      <w:r>
        <w:rPr>
          <w:rFonts w:ascii="Arial" w:eastAsia="Times New Roman" w:hAnsi="Arial" w:cs="Times New Roman"/>
          <w:sz w:val="20"/>
          <w:szCs w:val="20"/>
        </w:rPr>
        <w:t>C.</w:t>
      </w:r>
      <w:r>
        <w:rPr>
          <w:rFonts w:ascii="Arial" w:eastAsia="Times New Roman" w:hAnsi="Arial" w:cs="Times New Roman"/>
          <w:sz w:val="20"/>
          <w:szCs w:val="20"/>
        </w:rPr>
        <w:tab/>
      </w:r>
      <w:r w:rsidR="00C16388">
        <w:rPr>
          <w:rFonts w:ascii="Arial" w:eastAsia="Times New Roman" w:hAnsi="Arial" w:cs="Times New Roman"/>
          <w:sz w:val="20"/>
          <w:szCs w:val="20"/>
        </w:rPr>
        <w:t>Levering</w:t>
      </w:r>
      <w:r w:rsidR="003D4F86">
        <w:rPr>
          <w:rFonts w:ascii="Arial" w:eastAsia="Times New Roman" w:hAnsi="Arial" w:cs="Times New Roman"/>
          <w:sz w:val="20"/>
          <w:szCs w:val="20"/>
        </w:rPr>
        <w:t xml:space="preserve"> 8</w:t>
      </w:r>
      <w:r w:rsidR="00C16388">
        <w:rPr>
          <w:rFonts w:ascii="Arial" w:eastAsia="Times New Roman" w:hAnsi="Arial" w:cs="Times New Roman"/>
          <w:sz w:val="20"/>
          <w:szCs w:val="20"/>
        </w:rPr>
        <w:t xml:space="preserve"> mobiele units/eenheden:</w:t>
      </w:r>
      <w:r w:rsidR="00C16388">
        <w:rPr>
          <w:rFonts w:ascii="Arial" w:eastAsia="Times New Roman" w:hAnsi="Arial" w:cs="Times New Roman"/>
          <w:sz w:val="20"/>
          <w:szCs w:val="20"/>
        </w:rPr>
        <w:tab/>
      </w:r>
      <w:r w:rsidR="00335095">
        <w:rPr>
          <w:rFonts w:ascii="Arial" w:eastAsia="Times New Roman" w:hAnsi="Arial" w:cs="Times New Roman"/>
          <w:sz w:val="20"/>
          <w:szCs w:val="20"/>
        </w:rPr>
        <w:tab/>
      </w:r>
      <w:r w:rsidR="00C16388">
        <w:rPr>
          <w:rFonts w:ascii="Arial" w:eastAsia="Times New Roman" w:hAnsi="Arial" w:cs="Arial"/>
          <w:sz w:val="20"/>
          <w:szCs w:val="20"/>
        </w:rPr>
        <w:t>€</w:t>
      </w:r>
      <w:r w:rsidR="00C16388">
        <w:rPr>
          <w:rFonts w:ascii="Arial" w:eastAsia="Times New Roman" w:hAnsi="Arial" w:cs="Times New Roman"/>
          <w:sz w:val="20"/>
          <w:szCs w:val="20"/>
        </w:rPr>
        <w:t xml:space="preserve"> ……………. </w:t>
      </w:r>
      <w:r w:rsidR="003D4F86">
        <w:rPr>
          <w:rFonts w:ascii="Arial" w:eastAsia="Times New Roman" w:hAnsi="Arial" w:cs="Times New Roman"/>
          <w:sz w:val="20"/>
          <w:szCs w:val="20"/>
        </w:rPr>
        <w:t>Exclusief</w:t>
      </w:r>
      <w:r w:rsidR="00C16388">
        <w:rPr>
          <w:rFonts w:ascii="Arial" w:eastAsia="Times New Roman" w:hAnsi="Arial" w:cs="Times New Roman"/>
          <w:sz w:val="20"/>
          <w:szCs w:val="20"/>
        </w:rPr>
        <w:t xml:space="preserve"> BTW</w:t>
      </w:r>
    </w:p>
    <w:p w14:paraId="5BDB70AF" w14:textId="77777777" w:rsidR="00C16388" w:rsidRDefault="00C16388" w:rsidP="00C16388">
      <w:pPr>
        <w:spacing w:after="0" w:line="240" w:lineRule="auto"/>
        <w:rPr>
          <w:rFonts w:ascii="Arial" w:eastAsia="Times New Roman" w:hAnsi="Arial" w:cs="Times New Roman"/>
          <w:sz w:val="20"/>
          <w:szCs w:val="20"/>
        </w:rPr>
      </w:pPr>
    </w:p>
    <w:p w14:paraId="0C7ED433" w14:textId="6A41B437" w:rsidR="00C16388" w:rsidRDefault="00FD394A" w:rsidP="00C16388">
      <w:pPr>
        <w:spacing w:after="0" w:line="240" w:lineRule="auto"/>
        <w:rPr>
          <w:rFonts w:ascii="Arial" w:eastAsia="Times New Roman" w:hAnsi="Arial" w:cs="Times New Roman"/>
          <w:sz w:val="20"/>
          <w:szCs w:val="20"/>
        </w:rPr>
      </w:pPr>
      <w:r>
        <w:rPr>
          <w:rFonts w:ascii="Arial" w:eastAsia="Times New Roman" w:hAnsi="Arial" w:cs="Times New Roman"/>
          <w:sz w:val="20"/>
          <w:szCs w:val="20"/>
        </w:rPr>
        <w:t>D</w:t>
      </w:r>
      <w:r w:rsidR="00C16388">
        <w:rPr>
          <w:rFonts w:ascii="Arial" w:eastAsia="Times New Roman" w:hAnsi="Arial" w:cs="Times New Roman"/>
          <w:sz w:val="20"/>
          <w:szCs w:val="20"/>
        </w:rPr>
        <w:t>.</w:t>
      </w:r>
      <w:r w:rsidR="00C16388">
        <w:rPr>
          <w:rFonts w:ascii="Arial" w:eastAsia="Times New Roman" w:hAnsi="Arial" w:cs="Times New Roman"/>
          <w:sz w:val="20"/>
          <w:szCs w:val="20"/>
        </w:rPr>
        <w:tab/>
      </w:r>
      <w:r w:rsidR="000A2313">
        <w:rPr>
          <w:rFonts w:ascii="Arial" w:eastAsia="Times New Roman" w:hAnsi="Arial" w:cs="Times New Roman"/>
          <w:sz w:val="20"/>
          <w:szCs w:val="20"/>
        </w:rPr>
        <w:t>Transport, plaatsen en aansluiten:</w:t>
      </w:r>
      <w:r w:rsidR="00C16388">
        <w:rPr>
          <w:rFonts w:ascii="Arial" w:eastAsia="Times New Roman" w:hAnsi="Arial" w:cs="Times New Roman"/>
          <w:sz w:val="20"/>
          <w:szCs w:val="20"/>
        </w:rPr>
        <w:tab/>
      </w:r>
      <w:r w:rsidR="00335095">
        <w:rPr>
          <w:rFonts w:ascii="Arial" w:eastAsia="Times New Roman" w:hAnsi="Arial" w:cs="Times New Roman"/>
          <w:sz w:val="20"/>
          <w:szCs w:val="20"/>
        </w:rPr>
        <w:tab/>
      </w:r>
      <w:r w:rsidR="00C16388">
        <w:rPr>
          <w:rFonts w:ascii="Arial" w:eastAsia="Times New Roman" w:hAnsi="Arial" w:cs="Arial"/>
          <w:sz w:val="20"/>
          <w:szCs w:val="20"/>
        </w:rPr>
        <w:t>€</w:t>
      </w:r>
      <w:r w:rsidR="00C16388">
        <w:rPr>
          <w:rFonts w:ascii="Arial" w:eastAsia="Times New Roman" w:hAnsi="Arial" w:cs="Times New Roman"/>
          <w:sz w:val="20"/>
          <w:szCs w:val="20"/>
        </w:rPr>
        <w:t xml:space="preserve"> ……………. </w:t>
      </w:r>
      <w:r w:rsidR="003D4F86">
        <w:rPr>
          <w:rFonts w:ascii="Arial" w:eastAsia="Times New Roman" w:hAnsi="Arial" w:cs="Times New Roman"/>
          <w:sz w:val="20"/>
          <w:szCs w:val="20"/>
        </w:rPr>
        <w:t>Exclusief</w:t>
      </w:r>
      <w:r w:rsidR="00C16388">
        <w:rPr>
          <w:rFonts w:ascii="Arial" w:eastAsia="Times New Roman" w:hAnsi="Arial" w:cs="Times New Roman"/>
          <w:sz w:val="20"/>
          <w:szCs w:val="20"/>
        </w:rPr>
        <w:t xml:space="preserve"> BTW</w:t>
      </w:r>
    </w:p>
    <w:p w14:paraId="789F6E35" w14:textId="77777777" w:rsidR="00C16388" w:rsidRDefault="00C16388" w:rsidP="00C16388">
      <w:pPr>
        <w:spacing w:after="0" w:line="240" w:lineRule="auto"/>
        <w:rPr>
          <w:rFonts w:ascii="Arial" w:eastAsia="Times New Roman" w:hAnsi="Arial" w:cs="Times New Roman"/>
          <w:sz w:val="20"/>
          <w:szCs w:val="20"/>
        </w:rPr>
      </w:pPr>
    </w:p>
    <w:p w14:paraId="1753E49D" w14:textId="568BCBC9" w:rsidR="00C16388" w:rsidRDefault="00FD394A" w:rsidP="00C16388">
      <w:pPr>
        <w:spacing w:after="0" w:line="240" w:lineRule="auto"/>
        <w:rPr>
          <w:rFonts w:ascii="Arial" w:eastAsia="Times New Roman" w:hAnsi="Arial" w:cs="Times New Roman"/>
          <w:sz w:val="20"/>
          <w:szCs w:val="20"/>
        </w:rPr>
      </w:pPr>
      <w:r>
        <w:rPr>
          <w:rFonts w:ascii="Arial" w:eastAsia="Times New Roman" w:hAnsi="Arial" w:cs="Times New Roman"/>
          <w:sz w:val="20"/>
          <w:szCs w:val="20"/>
        </w:rPr>
        <w:t>E</w:t>
      </w:r>
      <w:r w:rsidR="00C16388">
        <w:rPr>
          <w:rFonts w:ascii="Arial" w:eastAsia="Times New Roman" w:hAnsi="Arial" w:cs="Times New Roman"/>
          <w:sz w:val="20"/>
          <w:szCs w:val="20"/>
        </w:rPr>
        <w:t>.</w:t>
      </w:r>
      <w:r w:rsidR="000A2313">
        <w:rPr>
          <w:rFonts w:ascii="Arial" w:eastAsia="Times New Roman" w:hAnsi="Arial" w:cs="Times New Roman"/>
          <w:sz w:val="20"/>
          <w:szCs w:val="20"/>
        </w:rPr>
        <w:tab/>
      </w:r>
      <w:r>
        <w:rPr>
          <w:rFonts w:ascii="Arial" w:eastAsia="Times New Roman" w:hAnsi="Arial" w:cs="Times New Roman"/>
          <w:sz w:val="20"/>
          <w:szCs w:val="20"/>
        </w:rPr>
        <w:t xml:space="preserve">Optie: </w:t>
      </w:r>
      <w:r w:rsidR="00335095">
        <w:rPr>
          <w:rFonts w:ascii="Arial" w:eastAsia="Times New Roman" w:hAnsi="Arial" w:cs="Times New Roman"/>
          <w:sz w:val="20"/>
          <w:szCs w:val="20"/>
        </w:rPr>
        <w:t>Fundering op palen i.p.v. stelconplaten</w:t>
      </w:r>
      <w:r w:rsidR="00335095">
        <w:rPr>
          <w:rFonts w:ascii="Arial" w:eastAsia="Times New Roman" w:hAnsi="Arial" w:cs="Times New Roman"/>
          <w:sz w:val="20"/>
          <w:szCs w:val="20"/>
        </w:rPr>
        <w:tab/>
        <w:t>€</w:t>
      </w:r>
      <w:r>
        <w:rPr>
          <w:rFonts w:ascii="Arial" w:eastAsia="Times New Roman" w:hAnsi="Arial" w:cs="Times New Roman"/>
          <w:sz w:val="20"/>
          <w:szCs w:val="20"/>
        </w:rPr>
        <w:t>……</w:t>
      </w:r>
      <w:r w:rsidR="003C43A9">
        <w:rPr>
          <w:rFonts w:ascii="Arial" w:eastAsia="Times New Roman" w:hAnsi="Arial" w:cs="Times New Roman"/>
          <w:sz w:val="20"/>
          <w:szCs w:val="20"/>
        </w:rPr>
        <w:t>.</w:t>
      </w:r>
      <w:r>
        <w:rPr>
          <w:rFonts w:ascii="Arial" w:eastAsia="Times New Roman" w:hAnsi="Arial" w:cs="Times New Roman"/>
          <w:sz w:val="20"/>
          <w:szCs w:val="20"/>
        </w:rPr>
        <w:t xml:space="preserve">………. </w:t>
      </w:r>
      <w:r w:rsidR="003D4F86">
        <w:rPr>
          <w:rFonts w:ascii="Arial" w:eastAsia="Times New Roman" w:hAnsi="Arial" w:cs="Times New Roman"/>
          <w:sz w:val="20"/>
          <w:szCs w:val="20"/>
        </w:rPr>
        <w:t xml:space="preserve">Exclusief </w:t>
      </w:r>
      <w:r w:rsidR="00C16388">
        <w:rPr>
          <w:rFonts w:ascii="Arial" w:eastAsia="Times New Roman" w:hAnsi="Arial" w:cs="Times New Roman"/>
          <w:sz w:val="20"/>
          <w:szCs w:val="20"/>
        </w:rPr>
        <w:t>BTW</w:t>
      </w:r>
    </w:p>
    <w:p w14:paraId="08760A2B" w14:textId="77777777" w:rsidR="00C16388" w:rsidRDefault="00C16388" w:rsidP="00C16388">
      <w:pPr>
        <w:spacing w:after="0" w:line="240" w:lineRule="auto"/>
        <w:rPr>
          <w:rFonts w:ascii="Arial" w:eastAsia="Times New Roman" w:hAnsi="Arial" w:cs="Times New Roman"/>
          <w:sz w:val="20"/>
          <w:szCs w:val="20"/>
        </w:rPr>
      </w:pPr>
    </w:p>
    <w:p w14:paraId="3370D0C4" w14:textId="1F273225" w:rsidR="00C16388" w:rsidRDefault="00FD394A" w:rsidP="00C16388">
      <w:pPr>
        <w:spacing w:after="0" w:line="240" w:lineRule="auto"/>
        <w:rPr>
          <w:rFonts w:ascii="Arial" w:eastAsia="Times New Roman" w:hAnsi="Arial" w:cs="Times New Roman"/>
          <w:sz w:val="20"/>
          <w:szCs w:val="20"/>
        </w:rPr>
      </w:pPr>
      <w:r>
        <w:rPr>
          <w:rFonts w:ascii="Arial" w:eastAsia="Times New Roman" w:hAnsi="Arial" w:cs="Times New Roman"/>
          <w:sz w:val="20"/>
          <w:szCs w:val="20"/>
        </w:rPr>
        <w:t>F</w:t>
      </w:r>
      <w:r w:rsidR="00C16388">
        <w:rPr>
          <w:rFonts w:ascii="Arial" w:eastAsia="Times New Roman" w:hAnsi="Arial" w:cs="Times New Roman"/>
          <w:sz w:val="20"/>
          <w:szCs w:val="20"/>
        </w:rPr>
        <w:t>.</w:t>
      </w:r>
      <w:r w:rsidR="000A2313">
        <w:rPr>
          <w:rFonts w:ascii="Arial" w:eastAsia="Times New Roman" w:hAnsi="Arial" w:cs="Times New Roman"/>
          <w:sz w:val="20"/>
          <w:szCs w:val="20"/>
        </w:rPr>
        <w:tab/>
      </w:r>
      <w:r w:rsidR="00BF47B8">
        <w:rPr>
          <w:rFonts w:ascii="Arial" w:eastAsia="Times New Roman" w:hAnsi="Arial" w:cs="Times New Roman"/>
          <w:sz w:val="20"/>
          <w:szCs w:val="20"/>
        </w:rPr>
        <w:t xml:space="preserve">Optie: Leveren en plaatsen </w:t>
      </w:r>
      <w:proofErr w:type="spellStart"/>
      <w:r w:rsidR="00BF47B8">
        <w:rPr>
          <w:rFonts w:ascii="Arial" w:eastAsia="Times New Roman" w:hAnsi="Arial" w:cs="Times New Roman"/>
          <w:sz w:val="20"/>
          <w:szCs w:val="20"/>
        </w:rPr>
        <w:t>PV’s</w:t>
      </w:r>
      <w:proofErr w:type="spellEnd"/>
      <w:r w:rsidR="00C16388">
        <w:rPr>
          <w:rFonts w:ascii="Arial" w:eastAsia="Times New Roman" w:hAnsi="Arial" w:cs="Times New Roman"/>
          <w:sz w:val="20"/>
          <w:szCs w:val="20"/>
        </w:rPr>
        <w:tab/>
      </w:r>
      <w:r w:rsidR="00335095">
        <w:rPr>
          <w:rFonts w:ascii="Arial" w:eastAsia="Times New Roman" w:hAnsi="Arial" w:cs="Times New Roman"/>
          <w:sz w:val="20"/>
          <w:szCs w:val="20"/>
        </w:rPr>
        <w:tab/>
      </w:r>
      <w:r w:rsidR="00C16388">
        <w:rPr>
          <w:rFonts w:ascii="Arial" w:eastAsia="Times New Roman" w:hAnsi="Arial" w:cs="Arial"/>
          <w:sz w:val="20"/>
          <w:szCs w:val="20"/>
        </w:rPr>
        <w:t>€</w:t>
      </w:r>
      <w:r w:rsidR="00C16388">
        <w:rPr>
          <w:rFonts w:ascii="Arial" w:eastAsia="Times New Roman" w:hAnsi="Arial" w:cs="Times New Roman"/>
          <w:sz w:val="20"/>
          <w:szCs w:val="20"/>
        </w:rPr>
        <w:t xml:space="preserve"> ……………. </w:t>
      </w:r>
      <w:r w:rsidR="003D4F86">
        <w:rPr>
          <w:rFonts w:ascii="Arial" w:eastAsia="Times New Roman" w:hAnsi="Arial" w:cs="Times New Roman"/>
          <w:sz w:val="20"/>
          <w:szCs w:val="20"/>
        </w:rPr>
        <w:t>Exclusief</w:t>
      </w:r>
      <w:r w:rsidR="00C16388">
        <w:rPr>
          <w:rFonts w:ascii="Arial" w:eastAsia="Times New Roman" w:hAnsi="Arial" w:cs="Times New Roman"/>
          <w:sz w:val="20"/>
          <w:szCs w:val="20"/>
        </w:rPr>
        <w:t xml:space="preserve"> BTW</w:t>
      </w:r>
    </w:p>
    <w:p w14:paraId="0A05AB13" w14:textId="77777777" w:rsidR="00C16388" w:rsidRDefault="00C16388" w:rsidP="00C16388">
      <w:pPr>
        <w:spacing w:after="0" w:line="240" w:lineRule="auto"/>
        <w:rPr>
          <w:rFonts w:ascii="Arial" w:eastAsia="Times New Roman" w:hAnsi="Arial" w:cs="Times New Roman"/>
          <w:sz w:val="20"/>
          <w:szCs w:val="20"/>
        </w:rPr>
      </w:pPr>
    </w:p>
    <w:p w14:paraId="1680B067" w14:textId="5D66867E" w:rsidR="00C16388" w:rsidRDefault="00FD394A" w:rsidP="00C16388">
      <w:pPr>
        <w:spacing w:after="0" w:line="240" w:lineRule="auto"/>
        <w:rPr>
          <w:rFonts w:ascii="Arial" w:eastAsia="Times New Roman" w:hAnsi="Arial" w:cs="Times New Roman"/>
          <w:sz w:val="20"/>
          <w:szCs w:val="20"/>
        </w:rPr>
      </w:pPr>
      <w:r>
        <w:rPr>
          <w:rFonts w:ascii="Arial" w:eastAsia="Times New Roman" w:hAnsi="Arial" w:cs="Times New Roman"/>
          <w:sz w:val="20"/>
          <w:szCs w:val="20"/>
        </w:rPr>
        <w:t>G</w:t>
      </w:r>
      <w:r w:rsidR="00C16388">
        <w:rPr>
          <w:rFonts w:ascii="Arial" w:eastAsia="Times New Roman" w:hAnsi="Arial" w:cs="Times New Roman"/>
          <w:sz w:val="20"/>
          <w:szCs w:val="20"/>
        </w:rPr>
        <w:t>.</w:t>
      </w:r>
      <w:r w:rsidR="00C16388">
        <w:rPr>
          <w:rFonts w:ascii="Arial" w:eastAsia="Times New Roman" w:hAnsi="Arial" w:cs="Times New Roman"/>
          <w:sz w:val="20"/>
          <w:szCs w:val="20"/>
        </w:rPr>
        <w:tab/>
      </w:r>
      <w:r w:rsidR="00BF47B8">
        <w:rPr>
          <w:rFonts w:ascii="Arial" w:eastAsia="Times New Roman" w:hAnsi="Arial" w:cs="Times New Roman"/>
          <w:sz w:val="20"/>
          <w:szCs w:val="20"/>
        </w:rPr>
        <w:t>Verplaatsen na minimaal 3 jaar</w:t>
      </w:r>
      <w:r w:rsidR="00EB31B3" w:rsidRPr="00060206">
        <w:rPr>
          <w:rFonts w:ascii="Arial" w:eastAsia="Times New Roman" w:hAnsi="Arial" w:cs="Times New Roman"/>
          <w:sz w:val="20"/>
          <w:szCs w:val="20"/>
          <w:vertAlign w:val="superscript"/>
        </w:rPr>
        <w:t>1</w:t>
      </w:r>
      <w:r w:rsidR="00C16388" w:rsidRPr="00060206">
        <w:rPr>
          <w:rFonts w:ascii="Arial" w:eastAsia="Times New Roman" w:hAnsi="Arial" w:cs="Times New Roman"/>
          <w:sz w:val="20"/>
          <w:szCs w:val="20"/>
        </w:rPr>
        <w:tab/>
      </w:r>
      <w:r w:rsidR="00335095">
        <w:rPr>
          <w:rFonts w:ascii="Arial" w:eastAsia="Times New Roman" w:hAnsi="Arial" w:cs="Times New Roman"/>
          <w:sz w:val="20"/>
          <w:szCs w:val="20"/>
        </w:rPr>
        <w:tab/>
      </w:r>
      <w:r w:rsidR="00060206">
        <w:rPr>
          <w:rFonts w:ascii="Arial" w:eastAsia="Times New Roman" w:hAnsi="Arial" w:cs="Times New Roman"/>
          <w:sz w:val="20"/>
          <w:szCs w:val="20"/>
        </w:rPr>
        <w:tab/>
      </w:r>
      <w:r w:rsidR="00C16388">
        <w:rPr>
          <w:rFonts w:ascii="Arial" w:eastAsia="Times New Roman" w:hAnsi="Arial" w:cs="Arial"/>
          <w:sz w:val="20"/>
          <w:szCs w:val="20"/>
        </w:rPr>
        <w:t>€</w:t>
      </w:r>
      <w:r w:rsidR="00C16388">
        <w:rPr>
          <w:rFonts w:ascii="Arial" w:eastAsia="Times New Roman" w:hAnsi="Arial" w:cs="Times New Roman"/>
          <w:sz w:val="20"/>
          <w:szCs w:val="20"/>
        </w:rPr>
        <w:t xml:space="preserve"> ……………. </w:t>
      </w:r>
      <w:r w:rsidR="003D4F86">
        <w:rPr>
          <w:rFonts w:ascii="Arial" w:eastAsia="Times New Roman" w:hAnsi="Arial" w:cs="Times New Roman"/>
          <w:sz w:val="20"/>
          <w:szCs w:val="20"/>
        </w:rPr>
        <w:t>Exclusief</w:t>
      </w:r>
      <w:r w:rsidR="00C16388">
        <w:rPr>
          <w:rFonts w:ascii="Arial" w:eastAsia="Times New Roman" w:hAnsi="Arial" w:cs="Times New Roman"/>
          <w:sz w:val="20"/>
          <w:szCs w:val="20"/>
        </w:rPr>
        <w:t xml:space="preserve"> BTW</w:t>
      </w:r>
    </w:p>
    <w:p w14:paraId="61FC113E" w14:textId="77777777" w:rsidR="00C16388" w:rsidRDefault="00C16388" w:rsidP="00C16388">
      <w:pPr>
        <w:spacing w:after="0" w:line="240" w:lineRule="auto"/>
        <w:rPr>
          <w:rFonts w:ascii="Arial" w:eastAsia="Times New Roman" w:hAnsi="Arial" w:cs="Times New Roman"/>
          <w:sz w:val="20"/>
          <w:szCs w:val="20"/>
        </w:rPr>
      </w:pPr>
    </w:p>
    <w:p w14:paraId="228840FF" w14:textId="77777777" w:rsidR="00C16388" w:rsidRDefault="00C16388" w:rsidP="00C16388">
      <w:pPr>
        <w:spacing w:after="0" w:line="240" w:lineRule="auto"/>
        <w:rPr>
          <w:rFonts w:ascii="Arial" w:eastAsia="Times New Roman" w:hAnsi="Arial" w:cs="Times New Roman"/>
          <w:sz w:val="20"/>
          <w:szCs w:val="20"/>
        </w:rPr>
      </w:pPr>
    </w:p>
    <w:p w14:paraId="6032295D" w14:textId="5AACAD95" w:rsidR="00C16388" w:rsidRPr="00B331DD" w:rsidRDefault="00C16388" w:rsidP="00C16388">
      <w:pPr>
        <w:spacing w:after="0" w:line="240" w:lineRule="auto"/>
        <w:rPr>
          <w:rFonts w:ascii="Arial" w:eastAsia="Times New Roman" w:hAnsi="Arial" w:cs="Times New Roman"/>
          <w:b/>
          <w:sz w:val="20"/>
          <w:szCs w:val="20"/>
        </w:rPr>
      </w:pPr>
      <w:r w:rsidRPr="00B331DD">
        <w:rPr>
          <w:rFonts w:ascii="Arial" w:eastAsia="Times New Roman" w:hAnsi="Arial" w:cs="Times New Roman"/>
          <w:b/>
          <w:sz w:val="20"/>
          <w:szCs w:val="20"/>
        </w:rPr>
        <w:t>Totaal:</w:t>
      </w:r>
      <w:r w:rsidRPr="00B331DD">
        <w:rPr>
          <w:rFonts w:ascii="Arial" w:eastAsia="Times New Roman" w:hAnsi="Arial" w:cs="Times New Roman"/>
          <w:b/>
          <w:sz w:val="20"/>
          <w:szCs w:val="20"/>
        </w:rPr>
        <w:tab/>
      </w:r>
      <w:r w:rsidRPr="00B331DD">
        <w:rPr>
          <w:rFonts w:ascii="Arial" w:eastAsia="Times New Roman" w:hAnsi="Arial" w:cs="Times New Roman"/>
          <w:b/>
          <w:sz w:val="20"/>
          <w:szCs w:val="20"/>
        </w:rPr>
        <w:tab/>
      </w:r>
      <w:r w:rsidRPr="00B331DD">
        <w:rPr>
          <w:rFonts w:ascii="Arial" w:eastAsia="Times New Roman" w:hAnsi="Arial" w:cs="Times New Roman"/>
          <w:b/>
          <w:sz w:val="20"/>
          <w:szCs w:val="20"/>
        </w:rPr>
        <w:tab/>
      </w:r>
      <w:r w:rsidRPr="00B331DD">
        <w:rPr>
          <w:rFonts w:ascii="Arial" w:eastAsia="Times New Roman" w:hAnsi="Arial" w:cs="Times New Roman"/>
          <w:b/>
          <w:sz w:val="20"/>
          <w:szCs w:val="20"/>
        </w:rPr>
        <w:tab/>
      </w:r>
      <w:r w:rsidRPr="00B331DD">
        <w:rPr>
          <w:rFonts w:ascii="Arial" w:eastAsia="Times New Roman" w:hAnsi="Arial" w:cs="Times New Roman"/>
          <w:b/>
          <w:sz w:val="20"/>
          <w:szCs w:val="20"/>
        </w:rPr>
        <w:tab/>
      </w:r>
      <w:r w:rsidRPr="00B331DD">
        <w:rPr>
          <w:rFonts w:ascii="Arial" w:eastAsia="Times New Roman" w:hAnsi="Arial" w:cs="Times New Roman"/>
          <w:b/>
          <w:sz w:val="20"/>
          <w:szCs w:val="20"/>
        </w:rPr>
        <w:tab/>
      </w:r>
      <w:r w:rsidR="00335095">
        <w:rPr>
          <w:rFonts w:ascii="Arial" w:eastAsia="Times New Roman" w:hAnsi="Arial" w:cs="Times New Roman"/>
          <w:b/>
          <w:sz w:val="20"/>
          <w:szCs w:val="20"/>
        </w:rPr>
        <w:tab/>
      </w:r>
      <w:r w:rsidRPr="00B331DD">
        <w:rPr>
          <w:rFonts w:ascii="Arial" w:eastAsia="Times New Roman" w:hAnsi="Arial" w:cs="Arial"/>
          <w:b/>
          <w:sz w:val="20"/>
          <w:szCs w:val="20"/>
        </w:rPr>
        <w:t>€</w:t>
      </w:r>
      <w:r w:rsidRPr="00B331DD">
        <w:rPr>
          <w:rFonts w:ascii="Arial" w:eastAsia="Times New Roman" w:hAnsi="Arial" w:cs="Times New Roman"/>
          <w:b/>
          <w:sz w:val="20"/>
          <w:szCs w:val="20"/>
        </w:rPr>
        <w:t xml:space="preserve"> ……………. </w:t>
      </w:r>
      <w:r w:rsidR="003D4F86" w:rsidRPr="00693D67">
        <w:rPr>
          <w:rFonts w:ascii="Arial" w:eastAsia="Times New Roman" w:hAnsi="Arial" w:cs="Times New Roman"/>
          <w:b/>
          <w:bCs/>
          <w:sz w:val="20"/>
          <w:szCs w:val="20"/>
        </w:rPr>
        <w:t xml:space="preserve">Exclusief </w:t>
      </w:r>
      <w:r w:rsidRPr="00693D67">
        <w:rPr>
          <w:rFonts w:ascii="Arial" w:eastAsia="Times New Roman" w:hAnsi="Arial" w:cs="Times New Roman"/>
          <w:b/>
          <w:bCs/>
          <w:sz w:val="20"/>
          <w:szCs w:val="20"/>
        </w:rPr>
        <w:t>BTW</w:t>
      </w:r>
      <w:r>
        <w:rPr>
          <w:rFonts w:ascii="Arial" w:eastAsia="Times New Roman" w:hAnsi="Arial" w:cs="Times New Roman"/>
          <w:b/>
          <w:sz w:val="20"/>
          <w:szCs w:val="20"/>
        </w:rPr>
        <w:t xml:space="preserve"> (inschrijvingssom)</w:t>
      </w:r>
    </w:p>
    <w:p w14:paraId="7F69AD7F" w14:textId="77777777" w:rsidR="00C16388" w:rsidRDefault="00C16388" w:rsidP="00C16388">
      <w:pPr>
        <w:spacing w:after="0" w:line="240" w:lineRule="auto"/>
        <w:rPr>
          <w:rFonts w:ascii="Arial" w:eastAsia="Times New Roman" w:hAnsi="Arial" w:cs="Times New Roman"/>
          <w:sz w:val="20"/>
          <w:szCs w:val="20"/>
        </w:rPr>
      </w:pPr>
    </w:p>
    <w:p w14:paraId="1431E3BD" w14:textId="77777777" w:rsidR="00C16388" w:rsidRPr="008B470F" w:rsidRDefault="00C16388" w:rsidP="00C16388">
      <w:pPr>
        <w:spacing w:after="0" w:line="240" w:lineRule="auto"/>
        <w:rPr>
          <w:rFonts w:ascii="Arial" w:eastAsia="Times New Roman" w:hAnsi="Arial" w:cs="Times New Roman"/>
          <w:sz w:val="20"/>
          <w:szCs w:val="20"/>
        </w:rPr>
      </w:pPr>
    </w:p>
    <w:p w14:paraId="769D2D0F" w14:textId="77777777" w:rsidR="00BF47B8" w:rsidRDefault="00BF47B8">
      <w:pPr>
        <w:rPr>
          <w:rFonts w:ascii="Arial" w:eastAsia="Times New Roman" w:hAnsi="Arial" w:cs="Times New Roman"/>
          <w:b/>
          <w:sz w:val="20"/>
          <w:szCs w:val="20"/>
        </w:rPr>
      </w:pPr>
    </w:p>
    <w:p w14:paraId="359D8802" w14:textId="717F0F76" w:rsidR="003C43A9" w:rsidRPr="003C43A9" w:rsidRDefault="00BF47B8" w:rsidP="003C43A9">
      <w:pPr>
        <w:pStyle w:val="Lijstalinea"/>
        <w:numPr>
          <w:ilvl w:val="0"/>
          <w:numId w:val="8"/>
        </w:numPr>
        <w:rPr>
          <w:rFonts w:ascii="Arial" w:eastAsia="Times New Roman" w:hAnsi="Arial" w:cs="Times New Roman"/>
          <w:bCs/>
          <w:sz w:val="20"/>
          <w:szCs w:val="20"/>
        </w:rPr>
      </w:pPr>
      <w:r w:rsidRPr="003C43A9">
        <w:rPr>
          <w:rFonts w:ascii="Arial" w:eastAsia="Times New Roman" w:hAnsi="Arial" w:cs="Times New Roman"/>
          <w:bCs/>
          <w:sz w:val="20"/>
          <w:szCs w:val="20"/>
        </w:rPr>
        <w:t>De units dienen</w:t>
      </w:r>
      <w:r w:rsidR="00060206" w:rsidRPr="003C43A9">
        <w:rPr>
          <w:rFonts w:ascii="Arial" w:eastAsia="Times New Roman" w:hAnsi="Arial" w:cs="Times New Roman"/>
          <w:bCs/>
          <w:sz w:val="20"/>
          <w:szCs w:val="20"/>
        </w:rPr>
        <w:t xml:space="preserve"> op termijn</w:t>
      </w:r>
      <w:r w:rsidRPr="003C43A9">
        <w:rPr>
          <w:rFonts w:ascii="Arial" w:eastAsia="Times New Roman" w:hAnsi="Arial" w:cs="Times New Roman"/>
          <w:bCs/>
          <w:sz w:val="20"/>
          <w:szCs w:val="20"/>
        </w:rPr>
        <w:t xml:space="preserve"> binnen een straal van 10 kilometer te worden verplaatst. </w:t>
      </w:r>
    </w:p>
    <w:p w14:paraId="77777829" w14:textId="2A54E947" w:rsidR="003C43A9" w:rsidRPr="003C43A9" w:rsidRDefault="003C43A9" w:rsidP="003C43A9">
      <w:pPr>
        <w:pStyle w:val="Lijstalinea"/>
        <w:rPr>
          <w:rFonts w:ascii="Arial" w:eastAsia="Times New Roman" w:hAnsi="Arial" w:cs="Times New Roman"/>
          <w:bCs/>
          <w:sz w:val="20"/>
          <w:szCs w:val="20"/>
        </w:rPr>
      </w:pPr>
      <w:r>
        <w:rPr>
          <w:rFonts w:ascii="Arial" w:eastAsia="Times New Roman" w:hAnsi="Arial" w:cs="Times New Roman"/>
          <w:bCs/>
          <w:sz w:val="20"/>
          <w:szCs w:val="20"/>
        </w:rPr>
        <w:t xml:space="preserve">Het </w:t>
      </w:r>
      <w:r w:rsidRPr="003C43A9">
        <w:rPr>
          <w:rFonts w:ascii="Arial" w:eastAsia="Times New Roman" w:hAnsi="Arial" w:cs="Times New Roman"/>
          <w:bCs/>
          <w:sz w:val="20"/>
          <w:szCs w:val="20"/>
        </w:rPr>
        <w:t xml:space="preserve">verplaatsen </w:t>
      </w:r>
      <w:r>
        <w:rPr>
          <w:rFonts w:ascii="Arial" w:eastAsia="Times New Roman" w:hAnsi="Arial" w:cs="Times New Roman"/>
          <w:bCs/>
          <w:sz w:val="20"/>
          <w:szCs w:val="20"/>
        </w:rPr>
        <w:t xml:space="preserve">is </w:t>
      </w:r>
      <w:r w:rsidRPr="003C43A9">
        <w:rPr>
          <w:rFonts w:ascii="Arial" w:eastAsia="Times New Roman" w:hAnsi="Arial" w:cs="Times New Roman"/>
          <w:bCs/>
          <w:sz w:val="20"/>
          <w:szCs w:val="20"/>
        </w:rPr>
        <w:t xml:space="preserve">inclusief opnieuw plaatsen van de 8 mobiele units/eenheden en gebruiksklaar opleveren binnen een periode van </w:t>
      </w:r>
      <w:r>
        <w:rPr>
          <w:rFonts w:ascii="Arial" w:eastAsia="Times New Roman" w:hAnsi="Arial" w:cs="Times New Roman"/>
          <w:bCs/>
          <w:sz w:val="20"/>
          <w:szCs w:val="20"/>
        </w:rPr>
        <w:t>6</w:t>
      </w:r>
      <w:r w:rsidRPr="003C43A9">
        <w:rPr>
          <w:rFonts w:ascii="Arial" w:eastAsia="Times New Roman" w:hAnsi="Arial" w:cs="Times New Roman"/>
          <w:bCs/>
          <w:sz w:val="20"/>
          <w:szCs w:val="20"/>
        </w:rPr>
        <w:t xml:space="preserve"> weken</w:t>
      </w:r>
      <w:r>
        <w:rPr>
          <w:rFonts w:ascii="Arial" w:eastAsia="Times New Roman" w:hAnsi="Arial" w:cs="Times New Roman"/>
          <w:bCs/>
          <w:sz w:val="20"/>
          <w:szCs w:val="20"/>
        </w:rPr>
        <w:t>.</w:t>
      </w:r>
    </w:p>
    <w:p w14:paraId="49ED63B6" w14:textId="77777777" w:rsidR="00AD1955" w:rsidRDefault="00AD1955" w:rsidP="003C43A9">
      <w:pPr>
        <w:pStyle w:val="Lijstalinea"/>
        <w:spacing w:line="240" w:lineRule="auto"/>
        <w:rPr>
          <w:rFonts w:ascii="Arial" w:eastAsia="Times New Roman" w:hAnsi="Arial" w:cs="Times New Roman"/>
          <w:bCs/>
          <w:sz w:val="20"/>
          <w:szCs w:val="20"/>
        </w:rPr>
      </w:pPr>
    </w:p>
    <w:p w14:paraId="2304FB0F" w14:textId="309E74A3" w:rsidR="00CB6485" w:rsidRDefault="00BF47B8" w:rsidP="003C43A9">
      <w:pPr>
        <w:pStyle w:val="Lijstalinea"/>
        <w:spacing w:line="240" w:lineRule="auto"/>
        <w:rPr>
          <w:rFonts w:ascii="Arial" w:eastAsia="Times New Roman" w:hAnsi="Arial" w:cs="Times New Roman"/>
          <w:bCs/>
          <w:sz w:val="20"/>
          <w:szCs w:val="20"/>
        </w:rPr>
      </w:pPr>
      <w:r w:rsidRPr="00EB31B3">
        <w:rPr>
          <w:rFonts w:ascii="Arial" w:eastAsia="Times New Roman" w:hAnsi="Arial" w:cs="Times New Roman"/>
          <w:bCs/>
          <w:sz w:val="20"/>
          <w:szCs w:val="20"/>
        </w:rPr>
        <w:t xml:space="preserve">De verwachting is dat deze termijn minimaal 3 jaar is. </w:t>
      </w:r>
    </w:p>
    <w:p w14:paraId="6FCECB72" w14:textId="77777777" w:rsidR="00693D67" w:rsidRDefault="00693D67" w:rsidP="003C43A9">
      <w:pPr>
        <w:pStyle w:val="Lijstalinea"/>
        <w:spacing w:line="240" w:lineRule="auto"/>
        <w:rPr>
          <w:rFonts w:ascii="Arial" w:eastAsia="Times New Roman" w:hAnsi="Arial" w:cs="Times New Roman"/>
          <w:bCs/>
          <w:sz w:val="20"/>
          <w:szCs w:val="20"/>
        </w:rPr>
      </w:pPr>
    </w:p>
    <w:p w14:paraId="52E30BCF" w14:textId="77777777" w:rsidR="00693D67" w:rsidRDefault="003C43A9" w:rsidP="003C43A9">
      <w:pPr>
        <w:pStyle w:val="Lijstalinea"/>
        <w:spacing w:line="240" w:lineRule="auto"/>
        <w:rPr>
          <w:rFonts w:ascii="Arial" w:eastAsia="Times New Roman" w:hAnsi="Arial" w:cs="Times New Roman"/>
          <w:bCs/>
          <w:sz w:val="20"/>
          <w:szCs w:val="20"/>
        </w:rPr>
      </w:pPr>
      <w:r w:rsidRPr="003C43A9">
        <w:rPr>
          <w:rFonts w:ascii="Arial" w:eastAsia="Times New Roman" w:hAnsi="Arial" w:cs="Times New Roman"/>
          <w:bCs/>
          <w:sz w:val="20"/>
          <w:szCs w:val="20"/>
        </w:rPr>
        <w:t xml:space="preserve">Het tarief </w:t>
      </w:r>
      <w:r>
        <w:rPr>
          <w:rFonts w:ascii="Arial" w:eastAsia="Times New Roman" w:hAnsi="Arial" w:cs="Times New Roman"/>
          <w:bCs/>
          <w:sz w:val="20"/>
          <w:szCs w:val="20"/>
        </w:rPr>
        <w:t xml:space="preserve">voor het </w:t>
      </w:r>
      <w:r w:rsidRPr="003C43A9">
        <w:rPr>
          <w:rFonts w:ascii="Arial" w:eastAsia="Times New Roman" w:hAnsi="Arial" w:cs="Times New Roman"/>
          <w:bCs/>
          <w:sz w:val="20"/>
          <w:szCs w:val="20"/>
        </w:rPr>
        <w:t xml:space="preserve">verplaatsen van de 8 mobiele units/eenheden wordt geïndexeerd volgens de CBS index consumentenprijzen ; prijsindex 2015 = 100. </w:t>
      </w:r>
    </w:p>
    <w:p w14:paraId="7296C5CF" w14:textId="3317166F" w:rsidR="00BF47B8" w:rsidRPr="00EB31B3" w:rsidRDefault="003C43A9" w:rsidP="003C43A9">
      <w:pPr>
        <w:pStyle w:val="Lijstalinea"/>
        <w:spacing w:line="240" w:lineRule="auto"/>
        <w:rPr>
          <w:rFonts w:ascii="Arial" w:eastAsia="Times New Roman" w:hAnsi="Arial" w:cs="Times New Roman"/>
          <w:bCs/>
          <w:sz w:val="20"/>
          <w:szCs w:val="20"/>
        </w:rPr>
      </w:pPr>
      <w:r w:rsidRPr="003C43A9">
        <w:rPr>
          <w:rFonts w:ascii="Arial" w:eastAsia="Times New Roman" w:hAnsi="Arial" w:cs="Times New Roman"/>
          <w:bCs/>
          <w:sz w:val="20"/>
          <w:szCs w:val="20"/>
        </w:rPr>
        <w:t>Daarbij geldt dat het tarief wordt geïndexeerd conform de maand januari. Stel de gemeente wil dat de 8 mobiele units/eenheden in februari 2029 verplaats worden dan mag het door inschrijver ingediende tarief geïndexeerd worden met 1) het verschil tussen de index van januari 2027 ten opzichte van januari 2026, vervolgens 2) het verschil tussen de index van januari 2028 ten opzichte van de index van januari 2027 en tot slot 3) het verschil tussen de index van januari 2029 ten opzichte van het verschil van de index van januari 2028</w:t>
      </w:r>
      <w:r w:rsidR="00AD1955">
        <w:rPr>
          <w:rFonts w:ascii="Arial" w:eastAsia="Times New Roman" w:hAnsi="Arial" w:cs="Times New Roman"/>
          <w:bCs/>
          <w:sz w:val="20"/>
          <w:szCs w:val="20"/>
        </w:rPr>
        <w:t>.</w:t>
      </w:r>
    </w:p>
    <w:p w14:paraId="2C80A2D2" w14:textId="77777777" w:rsidR="003C43A9" w:rsidRDefault="003C43A9" w:rsidP="00335095">
      <w:pPr>
        <w:pStyle w:val="Lijstalinea"/>
        <w:rPr>
          <w:rFonts w:ascii="Arial" w:eastAsia="Times New Roman" w:hAnsi="Arial" w:cs="Times New Roman"/>
          <w:bCs/>
          <w:sz w:val="20"/>
          <w:szCs w:val="20"/>
        </w:rPr>
      </w:pPr>
    </w:p>
    <w:p w14:paraId="1F32EA35" w14:textId="48C44465" w:rsidR="00335095" w:rsidRDefault="00335095" w:rsidP="00335095">
      <w:pPr>
        <w:pStyle w:val="Lijstalinea"/>
        <w:rPr>
          <w:rFonts w:ascii="Arial" w:eastAsia="Times New Roman" w:hAnsi="Arial" w:cs="Times New Roman"/>
          <w:bCs/>
          <w:sz w:val="20"/>
          <w:szCs w:val="20"/>
        </w:rPr>
      </w:pPr>
      <w:r>
        <w:rPr>
          <w:rFonts w:ascii="Arial" w:eastAsia="Times New Roman" w:hAnsi="Arial" w:cs="Times New Roman"/>
          <w:bCs/>
          <w:sz w:val="20"/>
          <w:szCs w:val="20"/>
        </w:rPr>
        <w:t>Opmerking is dat het opnieuw plaatsen exclusief de fundering is, omdat de locatie op dit moment niet duidelijk is.</w:t>
      </w:r>
    </w:p>
    <w:p w14:paraId="5C1A914A" w14:textId="77777777" w:rsidR="003C43A9" w:rsidRDefault="003C43A9" w:rsidP="003C43A9">
      <w:pPr>
        <w:pStyle w:val="Lijstalinea"/>
        <w:rPr>
          <w:rFonts w:ascii="Arial" w:eastAsia="Times New Roman" w:hAnsi="Arial" w:cs="Times New Roman"/>
          <w:bCs/>
          <w:sz w:val="20"/>
          <w:szCs w:val="20"/>
        </w:rPr>
      </w:pPr>
    </w:p>
    <w:p w14:paraId="3C648210" w14:textId="0A7E67AE" w:rsidR="00BF47B8" w:rsidRPr="00BF47B8" w:rsidRDefault="00BF47B8" w:rsidP="00BF47B8">
      <w:pPr>
        <w:pStyle w:val="Lijstalinea"/>
        <w:rPr>
          <w:rFonts w:ascii="Arial" w:eastAsia="Times New Roman" w:hAnsi="Arial" w:cs="Times New Roman"/>
          <w:bCs/>
          <w:sz w:val="20"/>
          <w:szCs w:val="20"/>
        </w:rPr>
      </w:pPr>
      <w:bookmarkStart w:id="0" w:name="_GoBack"/>
      <w:bookmarkEnd w:id="0"/>
    </w:p>
    <w:sectPr w:rsidR="00BF47B8" w:rsidRPr="00BF47B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47434" w14:textId="77777777" w:rsidR="0083427E" w:rsidRDefault="0083427E" w:rsidP="0083427E">
      <w:pPr>
        <w:spacing w:after="0" w:line="240" w:lineRule="auto"/>
      </w:pPr>
      <w:r>
        <w:separator/>
      </w:r>
    </w:p>
  </w:endnote>
  <w:endnote w:type="continuationSeparator" w:id="0">
    <w:p w14:paraId="208ED964" w14:textId="77777777" w:rsidR="0083427E" w:rsidRDefault="0083427E" w:rsidP="00834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60F70" w14:textId="77777777" w:rsidR="0083427E" w:rsidRPr="0083427E" w:rsidRDefault="0083427E">
    <w:pPr>
      <w:pStyle w:val="Voettekst"/>
      <w:jc w:val="center"/>
      <w:rPr>
        <w:color w:val="A6A6A6" w:themeColor="background1" w:themeShade="A6"/>
      </w:rPr>
    </w:pPr>
    <w:r w:rsidRPr="0083427E">
      <w:rPr>
        <w:color w:val="A6A6A6" w:themeColor="background1" w:themeShade="A6"/>
      </w:rPr>
      <w:t xml:space="preserve">Pagina </w:t>
    </w:r>
    <w:r w:rsidRPr="0083427E">
      <w:rPr>
        <w:color w:val="A6A6A6" w:themeColor="background1" w:themeShade="A6"/>
      </w:rPr>
      <w:fldChar w:fldCharType="begin"/>
    </w:r>
    <w:r w:rsidRPr="0083427E">
      <w:rPr>
        <w:color w:val="A6A6A6" w:themeColor="background1" w:themeShade="A6"/>
      </w:rPr>
      <w:instrText>PAGE  \* Arabic  \* MERGEFORMAT</w:instrText>
    </w:r>
    <w:r w:rsidRPr="0083427E">
      <w:rPr>
        <w:color w:val="A6A6A6" w:themeColor="background1" w:themeShade="A6"/>
      </w:rPr>
      <w:fldChar w:fldCharType="separate"/>
    </w:r>
    <w:r w:rsidRPr="0083427E">
      <w:rPr>
        <w:color w:val="A6A6A6" w:themeColor="background1" w:themeShade="A6"/>
      </w:rPr>
      <w:t>2</w:t>
    </w:r>
    <w:r w:rsidRPr="0083427E">
      <w:rPr>
        <w:color w:val="A6A6A6" w:themeColor="background1" w:themeShade="A6"/>
      </w:rPr>
      <w:fldChar w:fldCharType="end"/>
    </w:r>
    <w:r w:rsidRPr="0083427E">
      <w:rPr>
        <w:color w:val="A6A6A6" w:themeColor="background1" w:themeShade="A6"/>
      </w:rPr>
      <w:t xml:space="preserve"> van </w:t>
    </w:r>
    <w:r w:rsidRPr="0083427E">
      <w:rPr>
        <w:color w:val="A6A6A6" w:themeColor="background1" w:themeShade="A6"/>
      </w:rPr>
      <w:fldChar w:fldCharType="begin"/>
    </w:r>
    <w:r w:rsidRPr="0083427E">
      <w:rPr>
        <w:color w:val="A6A6A6" w:themeColor="background1" w:themeShade="A6"/>
      </w:rPr>
      <w:instrText>NUMPAGES \ * Arabisch \ * MERGEFORMAT</w:instrText>
    </w:r>
    <w:r w:rsidRPr="0083427E">
      <w:rPr>
        <w:color w:val="A6A6A6" w:themeColor="background1" w:themeShade="A6"/>
      </w:rPr>
      <w:fldChar w:fldCharType="separate"/>
    </w:r>
    <w:r w:rsidRPr="0083427E">
      <w:rPr>
        <w:color w:val="A6A6A6" w:themeColor="background1" w:themeShade="A6"/>
      </w:rPr>
      <w:t>2</w:t>
    </w:r>
    <w:r w:rsidRPr="0083427E">
      <w:rPr>
        <w:color w:val="A6A6A6" w:themeColor="background1" w:themeShade="A6"/>
      </w:rPr>
      <w:fldChar w:fldCharType="end"/>
    </w:r>
  </w:p>
  <w:p w14:paraId="466F84C7" w14:textId="77777777" w:rsidR="0083427E" w:rsidRDefault="008342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8FC65" w14:textId="77777777" w:rsidR="0083427E" w:rsidRDefault="0083427E" w:rsidP="0083427E">
      <w:pPr>
        <w:spacing w:after="0" w:line="240" w:lineRule="auto"/>
      </w:pPr>
      <w:r>
        <w:separator/>
      </w:r>
    </w:p>
  </w:footnote>
  <w:footnote w:type="continuationSeparator" w:id="0">
    <w:p w14:paraId="0CA69EFB" w14:textId="77777777" w:rsidR="0083427E" w:rsidRDefault="0083427E" w:rsidP="00834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F8E2D" w14:textId="77777777" w:rsidR="0083427E" w:rsidRDefault="0083427E" w:rsidP="0083427E">
    <w:pPr>
      <w:pStyle w:val="Koptekst"/>
      <w:tabs>
        <w:tab w:val="left" w:pos="6449"/>
      </w:tabs>
      <w:rPr>
        <w:rFonts w:eastAsia="Times New Roman" w:cs="Times New Roman"/>
        <w:color w:val="A6A6A6" w:themeColor="background1" w:themeShade="A6"/>
        <w:szCs w:val="24"/>
        <w:lang w:eastAsia="nl-NL"/>
      </w:rPr>
    </w:pPr>
    <w:bookmarkStart w:id="1" w:name="_Hlk215657811"/>
    <w:r w:rsidRPr="00321D55">
      <w:rPr>
        <w:rFonts w:eastAsia="Times New Roman" w:cs="Times New Roman"/>
        <w:noProof/>
        <w:color w:val="A6A6A6" w:themeColor="background1" w:themeShade="A6"/>
        <w:szCs w:val="24"/>
        <w:lang w:eastAsia="nl-NL"/>
      </w:rPr>
      <w:drawing>
        <wp:anchor distT="0" distB="0" distL="114300" distR="114300" simplePos="0" relativeHeight="251659264" behindDoc="1" locked="0" layoutInCell="1" allowOverlap="1" wp14:anchorId="05425026" wp14:editId="5C0965C5">
          <wp:simplePos x="0" y="0"/>
          <wp:positionH relativeFrom="margin">
            <wp:align>right</wp:align>
          </wp:positionH>
          <wp:positionV relativeFrom="paragraph">
            <wp:posOffset>-267335</wp:posOffset>
          </wp:positionV>
          <wp:extent cx="448395" cy="985962"/>
          <wp:effectExtent l="0" t="0" r="8890" b="508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395" cy="98596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r w:rsidRPr="00321D55">
      <w:rPr>
        <w:rFonts w:eastAsia="Times New Roman" w:cs="Times New Roman"/>
        <w:color w:val="A6A6A6" w:themeColor="background1" w:themeShade="A6"/>
        <w:szCs w:val="24"/>
        <w:lang w:eastAsia="nl-NL"/>
      </w:rPr>
      <w:t>Tijdelijke onderwijshuisvesting Hoef &amp; Haag</w:t>
    </w:r>
  </w:p>
  <w:p w14:paraId="434E3455" w14:textId="77777777" w:rsidR="0083427E" w:rsidRPr="004C00C5" w:rsidRDefault="0083427E" w:rsidP="0083427E">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321D55">
      <w:rPr>
        <w:rFonts w:eastAsia="Times New Roman" w:cs="Times New Roman"/>
        <w:color w:val="A6A6A6" w:themeColor="background1" w:themeShade="A6"/>
        <w:szCs w:val="24"/>
        <w:lang w:eastAsia="nl-NL"/>
      </w:rPr>
      <w:t>IBMN-2025-VIJ-AH-003</w:t>
    </w:r>
  </w:p>
  <w:p w14:paraId="2A3A6E82" w14:textId="77777777" w:rsidR="0083427E" w:rsidRPr="00B829BC" w:rsidRDefault="0083427E" w:rsidP="0083427E">
    <w:pPr>
      <w:pStyle w:val="Koptekst"/>
      <w:tabs>
        <w:tab w:val="left" w:pos="6449"/>
      </w:tabs>
      <w:rPr>
        <w:sz w:val="18"/>
        <w:szCs w:val="18"/>
      </w:rPr>
    </w:pPr>
  </w:p>
  <w:p w14:paraId="1EAE2B99" w14:textId="77777777" w:rsidR="0083427E" w:rsidRPr="00B829BC" w:rsidRDefault="0083427E" w:rsidP="0083427E">
    <w:pPr>
      <w:pStyle w:val="Koptekst"/>
      <w:tabs>
        <w:tab w:val="left" w:pos="6449"/>
      </w:tabs>
      <w:rPr>
        <w:sz w:val="18"/>
        <w:szCs w:val="18"/>
      </w:rPr>
    </w:pPr>
    <w:r w:rsidRPr="00B829BC">
      <w:rPr>
        <w:sz w:val="18"/>
        <w:szCs w:val="18"/>
      </w:rPr>
      <w:tab/>
    </w:r>
    <w:r w:rsidRPr="00B829BC">
      <w:rPr>
        <w:sz w:val="18"/>
        <w:szCs w:val="18"/>
      </w:rPr>
      <w:tab/>
    </w:r>
    <w:r w:rsidRPr="00B829BC">
      <w:rPr>
        <w:sz w:val="18"/>
        <w:szCs w:val="18"/>
      </w:rPr>
      <w:tab/>
    </w:r>
  </w:p>
  <w:p w14:paraId="21DB4140" w14:textId="4334A0D7" w:rsidR="0083427E" w:rsidRPr="0083427E" w:rsidRDefault="0083427E">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0B54"/>
    <w:multiLevelType w:val="hybridMultilevel"/>
    <w:tmpl w:val="CE3A1016"/>
    <w:lvl w:ilvl="0" w:tplc="E216F6A6">
      <w:start w:val="6"/>
      <w:numFmt w:val="bullet"/>
      <w:lvlText w:val=""/>
      <w:lvlJc w:val="left"/>
      <w:pPr>
        <w:ind w:left="420" w:hanging="360"/>
      </w:pPr>
      <w:rPr>
        <w:rFonts w:ascii="Symbol" w:eastAsia="Times New Roman" w:hAnsi="Symbol" w:cs="Times New Roman"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 w15:restartNumberingAfterBreak="0">
    <w:nsid w:val="08A431A1"/>
    <w:multiLevelType w:val="hybridMultilevel"/>
    <w:tmpl w:val="97F883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0E0BA0"/>
    <w:multiLevelType w:val="hybridMultilevel"/>
    <w:tmpl w:val="07D4979C"/>
    <w:lvl w:ilvl="0" w:tplc="A1A8211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2A054A9D"/>
    <w:multiLevelType w:val="hybridMultilevel"/>
    <w:tmpl w:val="2924B8F8"/>
    <w:lvl w:ilvl="0" w:tplc="04130001">
      <w:start w:val="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8F5D22"/>
    <w:multiLevelType w:val="hybridMultilevel"/>
    <w:tmpl w:val="E8C0A390"/>
    <w:lvl w:ilvl="0" w:tplc="D0DACBC6">
      <w:start w:val="6"/>
      <w:numFmt w:val="bullet"/>
      <w:lvlText w:val=""/>
      <w:lvlJc w:val="left"/>
      <w:pPr>
        <w:ind w:left="1080" w:hanging="360"/>
      </w:pPr>
      <w:rPr>
        <w:rFonts w:ascii="Symbol" w:eastAsia="Times New Roman" w:hAnsi="Symbo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5442FA9"/>
    <w:multiLevelType w:val="hybridMultilevel"/>
    <w:tmpl w:val="26B07F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9F53560"/>
    <w:multiLevelType w:val="hybridMultilevel"/>
    <w:tmpl w:val="050E5ED4"/>
    <w:lvl w:ilvl="0" w:tplc="04130001">
      <w:start w:val="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D483DD3"/>
    <w:multiLevelType w:val="hybridMultilevel"/>
    <w:tmpl w:val="114CD5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7"/>
  </w:num>
  <w:num w:numId="5">
    <w:abstractNumId w:val="0"/>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388"/>
    <w:rsid w:val="00060206"/>
    <w:rsid w:val="000A2313"/>
    <w:rsid w:val="001C0825"/>
    <w:rsid w:val="003134E9"/>
    <w:rsid w:val="00335095"/>
    <w:rsid w:val="003C43A9"/>
    <w:rsid w:val="003D4F86"/>
    <w:rsid w:val="00693D67"/>
    <w:rsid w:val="00787A42"/>
    <w:rsid w:val="0083427E"/>
    <w:rsid w:val="00AA57B2"/>
    <w:rsid w:val="00AD1955"/>
    <w:rsid w:val="00B4103C"/>
    <w:rsid w:val="00BF47B8"/>
    <w:rsid w:val="00C042B9"/>
    <w:rsid w:val="00C16388"/>
    <w:rsid w:val="00CB6485"/>
    <w:rsid w:val="00D11CFD"/>
    <w:rsid w:val="00D5630F"/>
    <w:rsid w:val="00EB31B3"/>
    <w:rsid w:val="00FD39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4A59B"/>
  <w15:chartTrackingRefBased/>
  <w15:docId w15:val="{C5F9206D-8AF0-4B02-BAE5-B60EBE0B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16388"/>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F47B8"/>
    <w:pPr>
      <w:ind w:left="720"/>
      <w:contextualSpacing/>
    </w:pPr>
  </w:style>
  <w:style w:type="character" w:styleId="Verwijzingopmerking">
    <w:name w:val="annotation reference"/>
    <w:basedOn w:val="Standaardalinea-lettertype"/>
    <w:uiPriority w:val="99"/>
    <w:semiHidden/>
    <w:unhideWhenUsed/>
    <w:rsid w:val="003D4F86"/>
    <w:rPr>
      <w:sz w:val="16"/>
      <w:szCs w:val="16"/>
    </w:rPr>
  </w:style>
  <w:style w:type="paragraph" w:styleId="Tekstopmerking">
    <w:name w:val="annotation text"/>
    <w:basedOn w:val="Standaard"/>
    <w:link w:val="TekstopmerkingChar"/>
    <w:uiPriority w:val="99"/>
    <w:semiHidden/>
    <w:unhideWhenUsed/>
    <w:rsid w:val="003D4F8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D4F86"/>
    <w:rPr>
      <w:sz w:val="20"/>
      <w:szCs w:val="20"/>
    </w:rPr>
  </w:style>
  <w:style w:type="paragraph" w:styleId="Onderwerpvanopmerking">
    <w:name w:val="annotation subject"/>
    <w:basedOn w:val="Tekstopmerking"/>
    <w:next w:val="Tekstopmerking"/>
    <w:link w:val="OnderwerpvanopmerkingChar"/>
    <w:uiPriority w:val="99"/>
    <w:semiHidden/>
    <w:unhideWhenUsed/>
    <w:rsid w:val="003D4F86"/>
    <w:rPr>
      <w:b/>
      <w:bCs/>
    </w:rPr>
  </w:style>
  <w:style w:type="character" w:customStyle="1" w:styleId="OnderwerpvanopmerkingChar">
    <w:name w:val="Onderwerp van opmerking Char"/>
    <w:basedOn w:val="TekstopmerkingChar"/>
    <w:link w:val="Onderwerpvanopmerking"/>
    <w:uiPriority w:val="99"/>
    <w:semiHidden/>
    <w:rsid w:val="003D4F86"/>
    <w:rPr>
      <w:b/>
      <w:bCs/>
      <w:sz w:val="20"/>
      <w:szCs w:val="20"/>
    </w:rPr>
  </w:style>
  <w:style w:type="paragraph" w:styleId="Ballontekst">
    <w:name w:val="Balloon Text"/>
    <w:basedOn w:val="Standaard"/>
    <w:link w:val="BallontekstChar"/>
    <w:uiPriority w:val="99"/>
    <w:semiHidden/>
    <w:unhideWhenUsed/>
    <w:rsid w:val="003D4F8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D4F86"/>
    <w:rPr>
      <w:rFonts w:ascii="Segoe UI" w:hAnsi="Segoe UI" w:cs="Segoe UI"/>
      <w:sz w:val="18"/>
      <w:szCs w:val="18"/>
    </w:rPr>
  </w:style>
  <w:style w:type="character" w:styleId="Hyperlink">
    <w:name w:val="Hyperlink"/>
    <w:basedOn w:val="Standaardalinea-lettertype"/>
    <w:uiPriority w:val="99"/>
    <w:unhideWhenUsed/>
    <w:rsid w:val="003D4F86"/>
    <w:rPr>
      <w:color w:val="0563C1" w:themeColor="hyperlink"/>
      <w:u w:val="single"/>
    </w:rPr>
  </w:style>
  <w:style w:type="character" w:styleId="Onopgelostemelding">
    <w:name w:val="Unresolved Mention"/>
    <w:basedOn w:val="Standaardalinea-lettertype"/>
    <w:uiPriority w:val="99"/>
    <w:semiHidden/>
    <w:unhideWhenUsed/>
    <w:rsid w:val="003D4F86"/>
    <w:rPr>
      <w:color w:val="605E5C"/>
      <w:shd w:val="clear" w:color="auto" w:fill="E1DFDD"/>
    </w:rPr>
  </w:style>
  <w:style w:type="paragraph" w:customStyle="1" w:styleId="pf0">
    <w:name w:val="pf0"/>
    <w:basedOn w:val="Standaard"/>
    <w:rsid w:val="003C43A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3C43A9"/>
    <w:rPr>
      <w:rFonts w:ascii="Segoe UI" w:hAnsi="Segoe UI" w:cs="Segoe UI" w:hint="default"/>
      <w:sz w:val="18"/>
      <w:szCs w:val="18"/>
    </w:rPr>
  </w:style>
  <w:style w:type="paragraph" w:styleId="Koptekst">
    <w:name w:val="header"/>
    <w:basedOn w:val="Standaard"/>
    <w:link w:val="KoptekstChar"/>
    <w:uiPriority w:val="99"/>
    <w:unhideWhenUsed/>
    <w:rsid w:val="008342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427E"/>
  </w:style>
  <w:style w:type="paragraph" w:styleId="Voettekst">
    <w:name w:val="footer"/>
    <w:basedOn w:val="Standaard"/>
    <w:link w:val="VoettekstChar"/>
    <w:uiPriority w:val="99"/>
    <w:unhideWhenUsed/>
    <w:rsid w:val="008342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4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B1E41BF8DDEC479770F19E286762B0" ma:contentTypeVersion="14" ma:contentTypeDescription="Create a new document." ma:contentTypeScope="" ma:versionID="7cb84e81947c5a7a534c7f7d5b8d64b2">
  <xsd:schema xmlns:xsd="http://www.w3.org/2001/XMLSchema" xmlns:xs="http://www.w3.org/2001/XMLSchema" xmlns:p="http://schemas.microsoft.com/office/2006/metadata/properties" xmlns:ns2="afc446d6-ea65-4ede-a68d-728dba6a0897" xmlns:ns3="7806ffee-db32-4420-bf0d-69f53c9120e6" targetNamespace="http://schemas.microsoft.com/office/2006/metadata/properties" ma:root="true" ma:fieldsID="ca0129a797229d2bdcd11728f4c618eb" ns2:_="" ns3:_="">
    <xsd:import namespace="afc446d6-ea65-4ede-a68d-728dba6a0897"/>
    <xsd:import namespace="7806ffee-db32-4420-bf0d-69f53c912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446d6-ea65-4ede-a68d-728dba6a08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55eed7-2b43-4230-853f-cd7c3520b46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06ffee-db32-4420-bf0d-69f53c9120e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094e229-2a39-43eb-81cc-b7ec7b1ed6a4}" ma:internalName="TaxCatchAll" ma:showField="CatchAllData" ma:web="7806ffee-db32-4420-bf0d-69f53c912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c446d6-ea65-4ede-a68d-728dba6a0897">
      <Terms xmlns="http://schemas.microsoft.com/office/infopath/2007/PartnerControls"/>
    </lcf76f155ced4ddcb4097134ff3c332f>
    <TaxCatchAll xmlns="7806ffee-db32-4420-bf0d-69f53c9120e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CA1B43-B74E-4D5A-9B02-C929998A3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446d6-ea65-4ede-a68d-728dba6a0897"/>
    <ds:schemaRef ds:uri="7806ffee-db32-4420-bf0d-69f53c912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F5E812-6DB9-4CF9-A08A-CDE9F850D963}">
  <ds:schemaRefs>
    <ds:schemaRef ds:uri="http://schemas.microsoft.com/office/2006/metadata/properties"/>
    <ds:schemaRef ds:uri="http://schemas.microsoft.com/office/infopath/2007/PartnerControls"/>
    <ds:schemaRef ds:uri="afc446d6-ea65-4ede-a68d-728dba6a0897"/>
    <ds:schemaRef ds:uri="7806ffee-db32-4420-bf0d-69f53c9120e6"/>
  </ds:schemaRefs>
</ds:datastoreItem>
</file>

<file path=customXml/itemProps3.xml><?xml version="1.0" encoding="utf-8"?>
<ds:datastoreItem xmlns:ds="http://schemas.openxmlformats.org/officeDocument/2006/customXml" ds:itemID="{318F7CF4-267C-4070-A880-B514E51CF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276</Words>
  <Characters>1523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Bolding</dc:creator>
  <cp:keywords/>
  <dc:description/>
  <cp:lastModifiedBy>Sabine Weijman</cp:lastModifiedBy>
  <cp:revision>4</cp:revision>
  <dcterms:created xsi:type="dcterms:W3CDTF">2025-12-03T14:29:00Z</dcterms:created>
  <dcterms:modified xsi:type="dcterms:W3CDTF">2025-12-03T14:59:00Z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0x0101003AB1E41BF8DDEC479770F19E286762B0</vt:lpwstr>
  </property>
  <property fmtid="{D5CDD505-2E9C-101B-9397-08002B2CF9AE}" pid="3" name="MediaServiceImageTags">
    <vt:lpwstr/>
  </property>
</Properties>
</file>