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65C4" w:rsidR="008162EB" w:rsidP="00AE65C4" w:rsidRDefault="006A76A9" w14:paraId="05EA47EE" w14:textId="0BE8328C">
      <w:pPr>
        <w:pBdr>
          <w:top w:val="single" w:color="auto" w:sz="4" w:space="1"/>
          <w:left w:val="single" w:color="auto" w:sz="4" w:space="4"/>
          <w:bottom w:val="single" w:color="auto" w:sz="4" w:space="0"/>
          <w:right w:val="single" w:color="auto" w:sz="4" w:space="4"/>
          <w:between w:val="single" w:color="auto" w:sz="4" w:space="1"/>
        </w:pBdr>
        <w:rPr>
          <w:rFonts w:cs="Arial"/>
          <w:sz w:val="28"/>
          <w:szCs w:val="28"/>
        </w:rPr>
      </w:pPr>
      <w:r>
        <w:rPr>
          <w:rFonts w:cs="Arial"/>
          <w:sz w:val="28"/>
          <w:szCs w:val="28"/>
        </w:rPr>
        <w:t>Beschrijvend document</w:t>
      </w:r>
    </w:p>
    <w:p w:rsidRPr="00016FDC" w:rsidR="0055573A" w:rsidP="00AE65C4" w:rsidRDefault="00955505" w14:paraId="07D62DBC" w14:textId="38F4C15E">
      <w:pPr>
        <w:pBdr>
          <w:top w:val="single" w:color="auto" w:sz="4" w:space="1"/>
          <w:left w:val="single" w:color="auto" w:sz="4" w:space="4"/>
          <w:bottom w:val="single" w:color="auto" w:sz="4" w:space="0"/>
          <w:right w:val="single" w:color="auto" w:sz="4" w:space="4"/>
          <w:between w:val="single" w:color="auto" w:sz="4" w:space="1"/>
        </w:pBdr>
        <w:rPr>
          <w:b/>
          <w:bCs/>
          <w:iCs/>
          <w:sz w:val="30"/>
          <w:szCs w:val="30"/>
        </w:rPr>
      </w:pPr>
      <w:bookmarkStart w:name="_Hlk112929069" w:id="0"/>
      <w:r w:rsidRPr="00016FDC">
        <w:rPr>
          <w:b/>
          <w:bCs/>
          <w:iCs/>
          <w:sz w:val="30"/>
          <w:szCs w:val="30"/>
        </w:rPr>
        <w:t xml:space="preserve">Raamovereenkomst </w:t>
      </w:r>
      <w:bookmarkStart w:name="_Hlk112662238" w:id="1"/>
      <w:r w:rsidR="000502A0">
        <w:rPr>
          <w:b/>
          <w:bCs/>
          <w:iCs/>
          <w:sz w:val="30"/>
          <w:szCs w:val="30"/>
        </w:rPr>
        <w:t>glas</w:t>
      </w:r>
      <w:r w:rsidR="00C27FCC">
        <w:rPr>
          <w:b/>
          <w:bCs/>
          <w:iCs/>
          <w:sz w:val="30"/>
          <w:szCs w:val="30"/>
        </w:rPr>
        <w:t xml:space="preserve">schade </w:t>
      </w:r>
      <w:r w:rsidR="000502A0">
        <w:rPr>
          <w:b/>
          <w:bCs/>
          <w:iCs/>
          <w:sz w:val="30"/>
          <w:szCs w:val="30"/>
        </w:rPr>
        <w:t>herstel</w:t>
      </w:r>
    </w:p>
    <w:bookmarkEnd w:id="0"/>
    <w:bookmarkEnd w:id="1"/>
    <w:p w:rsidRPr="008F5297" w:rsidR="00FE34FF" w:rsidP="00AE65C4" w:rsidRDefault="00FE34FF" w14:paraId="054C8F27" w14:textId="0D477E01">
      <w:pPr>
        <w:pBdr>
          <w:top w:val="single" w:color="auto" w:sz="4" w:space="1"/>
          <w:left w:val="single" w:color="auto" w:sz="4" w:space="4"/>
          <w:bottom w:val="single" w:color="auto" w:sz="4" w:space="0"/>
          <w:right w:val="single" w:color="auto" w:sz="4" w:space="4"/>
          <w:between w:val="single" w:color="auto" w:sz="4" w:space="1"/>
        </w:pBdr>
        <w:rPr>
          <w:rFonts w:cs="Arial"/>
          <w:b/>
          <w:bCs/>
          <w:iCs/>
          <w:color w:val="000000"/>
          <w:sz w:val="28"/>
          <w:szCs w:val="28"/>
          <w:shd w:val="clear" w:color="auto" w:fill="FFFFFF"/>
        </w:rPr>
      </w:pPr>
      <w:r w:rsidRPr="008F5297">
        <w:rPr>
          <w:b/>
          <w:bCs/>
          <w:iCs/>
          <w:sz w:val="32"/>
          <w:szCs w:val="32"/>
        </w:rPr>
        <w:t>G</w:t>
      </w:r>
      <w:r w:rsidR="003C4850">
        <w:rPr>
          <w:b/>
          <w:bCs/>
          <w:iCs/>
          <w:sz w:val="32"/>
          <w:szCs w:val="32"/>
        </w:rPr>
        <w:t>emeen</w:t>
      </w:r>
      <w:r w:rsidR="00C27FCC">
        <w:rPr>
          <w:b/>
          <w:bCs/>
          <w:iCs/>
          <w:sz w:val="32"/>
          <w:szCs w:val="32"/>
        </w:rPr>
        <w:t>te ‘s-Hertogenbosch</w:t>
      </w:r>
    </w:p>
    <w:p w:rsidRPr="00AE65C4" w:rsidR="008162EB" w:rsidP="00AE65C4" w:rsidRDefault="00A947EE" w14:paraId="65DE5A50" w14:textId="08176A10">
      <w:pPr>
        <w:pBdr>
          <w:top w:val="single" w:color="auto" w:sz="4" w:space="1"/>
          <w:left w:val="single" w:color="auto" w:sz="4" w:space="4"/>
          <w:bottom w:val="single" w:color="auto" w:sz="4" w:space="0"/>
          <w:right w:val="single" w:color="auto" w:sz="4" w:space="4"/>
          <w:between w:val="single" w:color="auto" w:sz="4" w:space="1"/>
        </w:pBdr>
        <w:rPr>
          <w:sz w:val="28"/>
          <w:szCs w:val="28"/>
        </w:rPr>
      </w:pPr>
      <w:r w:rsidRPr="00AE65C4">
        <w:rPr>
          <w:sz w:val="28"/>
          <w:szCs w:val="28"/>
        </w:rPr>
        <w:t>Europese</w:t>
      </w:r>
      <w:r w:rsidRPr="00AE65C4" w:rsidR="008162EB">
        <w:rPr>
          <w:sz w:val="28"/>
          <w:szCs w:val="28"/>
        </w:rPr>
        <w:t xml:space="preserve"> aanbesteding</w:t>
      </w:r>
    </w:p>
    <w:p w:rsidRPr="006963F1" w:rsidR="008162EB" w:rsidP="008162EB" w:rsidRDefault="008162EB" w14:paraId="1E3B9544" w14:textId="372EAC35"/>
    <w:p w:rsidR="008162EB" w:rsidP="008162EB" w:rsidRDefault="008162EB" w14:paraId="6EDA2240" w14:textId="461269BE"/>
    <w:p w:rsidR="0054393E" w:rsidP="008162EB" w:rsidRDefault="0054393E" w14:paraId="4B6F7DC8" w14:textId="666FA683"/>
    <w:p w:rsidR="0054393E" w:rsidP="00A15C67" w:rsidRDefault="004E0275" w14:paraId="08CFB748" w14:textId="491688A0">
      <w:pPr>
        <w:jc w:val="center"/>
      </w:pPr>
      <w:r>
        <w:rPr>
          <w:noProof/>
        </w:rPr>
        <w:drawing>
          <wp:anchor distT="0" distB="0" distL="114300" distR="114300" simplePos="0" relativeHeight="251658240" behindDoc="0" locked="0" layoutInCell="1" allowOverlap="1" wp14:anchorId="4545C3B3" wp14:editId="00843048">
            <wp:simplePos x="0" y="0"/>
            <wp:positionH relativeFrom="margin">
              <wp:align>left</wp:align>
            </wp:positionH>
            <wp:positionV relativeFrom="paragraph">
              <wp:posOffset>23495</wp:posOffset>
            </wp:positionV>
            <wp:extent cx="3019425" cy="4391025"/>
            <wp:effectExtent l="0" t="0" r="9525" b="9525"/>
            <wp:wrapSquare wrapText="right"/>
            <wp:docPr id="1759902405" name="Afbeelding 1" descr="Beschrijving: 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logo ba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9425" cy="4391025"/>
                    </a:xfrm>
                    <a:prstGeom prst="rect">
                      <a:avLst/>
                    </a:prstGeom>
                    <a:noFill/>
                  </pic:spPr>
                </pic:pic>
              </a:graphicData>
            </a:graphic>
            <wp14:sizeRelH relativeFrom="page">
              <wp14:pctWidth>0</wp14:pctWidth>
            </wp14:sizeRelH>
            <wp14:sizeRelV relativeFrom="page">
              <wp14:pctHeight>0</wp14:pctHeight>
            </wp14:sizeRelV>
          </wp:anchor>
        </w:drawing>
      </w:r>
    </w:p>
    <w:p w:rsidR="00481477" w:rsidP="008162EB" w:rsidRDefault="00481477" w14:paraId="4027B119" w14:textId="4DC1E180">
      <w:pPr>
        <w:rPr>
          <w:noProof/>
        </w:rPr>
      </w:pPr>
    </w:p>
    <w:p w:rsidR="00481477" w:rsidP="008162EB" w:rsidRDefault="00481477" w14:paraId="21F4C80A" w14:textId="46AAE79F">
      <w:pPr>
        <w:rPr>
          <w:noProof/>
        </w:rPr>
      </w:pPr>
    </w:p>
    <w:p w:rsidR="00215342" w:rsidP="008162EB" w:rsidRDefault="00215342" w14:paraId="49AA1296" w14:textId="77777777"/>
    <w:p w:rsidR="00AE65C4" w:rsidP="008162EB" w:rsidRDefault="00AE65C4" w14:paraId="271EAD35" w14:textId="5EE7890B"/>
    <w:p w:rsidR="00AE65C4" w:rsidP="008162EB" w:rsidRDefault="00AE65C4" w14:paraId="73814D13" w14:textId="4276C930"/>
    <w:p w:rsidR="00AE65C4" w:rsidP="008162EB" w:rsidRDefault="00AE65C4" w14:paraId="621116DE" w14:textId="44A73A16"/>
    <w:p w:rsidRPr="006963F1" w:rsidR="00AE65C4" w:rsidP="008162EB" w:rsidRDefault="00AE65C4" w14:paraId="5E6C25FF" w14:textId="77777777"/>
    <w:p w:rsidRPr="006963F1" w:rsidR="008162EB" w:rsidP="008162EB" w:rsidRDefault="008162EB" w14:paraId="0DDA90B3" w14:textId="77777777"/>
    <w:tbl>
      <w:tblPr>
        <w:tblW w:w="93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668"/>
        <w:gridCol w:w="272"/>
        <w:gridCol w:w="7382"/>
      </w:tblGrid>
      <w:tr w:rsidRPr="006963F1" w:rsidR="00C85676" w:rsidTr="2169F7A4" w14:paraId="1EF1D965" w14:textId="77777777">
        <w:tc>
          <w:tcPr>
            <w:tcW w:w="1668" w:type="dxa"/>
            <w:tcBorders>
              <w:top w:val="single" w:color="auto" w:sz="4" w:space="0"/>
              <w:left w:val="single" w:color="auto" w:sz="4" w:space="0"/>
              <w:bottom w:val="single" w:color="auto" w:sz="4" w:space="0"/>
              <w:right w:val="nil"/>
            </w:tcBorders>
            <w:tcMar/>
            <w:hideMark/>
          </w:tcPr>
          <w:p w:rsidRPr="006963F1" w:rsidR="008162EB" w:rsidRDefault="000F3F91" w14:paraId="56D6DDAF" w14:textId="164B8764">
            <w:r>
              <w:t>Versied</w:t>
            </w:r>
            <w:r w:rsidRPr="006963F1" w:rsidR="008162EB">
              <w:t>atum</w:t>
            </w:r>
          </w:p>
        </w:tc>
        <w:tc>
          <w:tcPr>
            <w:tcW w:w="272" w:type="dxa"/>
            <w:tcBorders>
              <w:top w:val="single" w:color="auto" w:sz="4" w:space="0"/>
              <w:left w:val="nil"/>
              <w:bottom w:val="single" w:color="auto" w:sz="4" w:space="0"/>
              <w:right w:val="nil"/>
            </w:tcBorders>
            <w:tcMar/>
            <w:hideMark/>
          </w:tcPr>
          <w:p w:rsidRPr="006963F1" w:rsidR="008162EB" w:rsidRDefault="008162EB" w14:paraId="0C036D5A" w14:textId="77777777">
            <w:r w:rsidRPr="006963F1">
              <w:t>:</w:t>
            </w:r>
          </w:p>
        </w:tc>
        <w:tc>
          <w:tcPr>
            <w:tcW w:w="7382" w:type="dxa"/>
            <w:tcBorders>
              <w:top w:val="single" w:color="auto" w:sz="4" w:space="0"/>
              <w:left w:val="nil"/>
              <w:bottom w:val="single" w:color="auto" w:sz="4" w:space="0"/>
              <w:right w:val="single" w:color="auto" w:sz="4" w:space="0"/>
            </w:tcBorders>
            <w:tcMar/>
          </w:tcPr>
          <w:p w:rsidRPr="0099002E" w:rsidR="008162EB" w:rsidRDefault="00D80D67" w14:paraId="7A86C2F3" w14:textId="7C421B21">
            <w:r w:rsidR="589930CC">
              <w:rPr/>
              <w:t>03-12</w:t>
            </w:r>
            <w:r w:rsidR="00C27FCC">
              <w:rPr/>
              <w:t>-2025</w:t>
            </w:r>
          </w:p>
        </w:tc>
      </w:tr>
      <w:tr w:rsidRPr="006963F1" w:rsidR="008F7206" w:rsidTr="2169F7A4" w14:paraId="39ED21B5" w14:textId="77777777">
        <w:trPr>
          <w:trHeight w:val="88"/>
        </w:trPr>
        <w:tc>
          <w:tcPr>
            <w:tcW w:w="1668" w:type="dxa"/>
            <w:tcBorders>
              <w:top w:val="single" w:color="auto" w:sz="4" w:space="0"/>
              <w:left w:val="single" w:color="auto" w:sz="4" w:space="0"/>
              <w:bottom w:val="single" w:color="auto" w:sz="4" w:space="0"/>
              <w:right w:val="nil"/>
            </w:tcBorders>
            <w:tcMar/>
          </w:tcPr>
          <w:p w:rsidRPr="006963F1" w:rsidR="008F7206" w:rsidP="008F7206" w:rsidRDefault="003F62DA" w14:paraId="3F2DA792" w14:textId="744E63E1">
            <w:r>
              <w:t>Kenmerk</w:t>
            </w:r>
          </w:p>
        </w:tc>
        <w:tc>
          <w:tcPr>
            <w:tcW w:w="272" w:type="dxa"/>
            <w:tcBorders>
              <w:top w:val="single" w:color="auto" w:sz="4" w:space="0"/>
              <w:left w:val="nil"/>
              <w:bottom w:val="single" w:color="auto" w:sz="4" w:space="0"/>
              <w:right w:val="nil"/>
            </w:tcBorders>
            <w:tcMar/>
          </w:tcPr>
          <w:p w:rsidRPr="006963F1" w:rsidR="008F7206" w:rsidP="008F7206" w:rsidRDefault="008F7206" w14:paraId="55826880" w14:textId="77777777">
            <w:r w:rsidRPr="006963F1">
              <w:t>:</w:t>
            </w:r>
          </w:p>
        </w:tc>
        <w:tc>
          <w:tcPr>
            <w:tcW w:w="7382" w:type="dxa"/>
            <w:tcBorders>
              <w:top w:val="single" w:color="auto" w:sz="4" w:space="0"/>
              <w:left w:val="nil"/>
              <w:bottom w:val="single" w:color="auto" w:sz="4" w:space="0"/>
              <w:right w:val="single" w:color="auto" w:sz="4" w:space="0"/>
            </w:tcBorders>
            <w:tcMar/>
          </w:tcPr>
          <w:p w:rsidRPr="0099002E" w:rsidR="008F7206" w:rsidP="008F7206" w:rsidRDefault="002D32FA" w14:paraId="06EFD5E3" w14:textId="6B293469">
            <w:r w:rsidRPr="003723FD">
              <w:t>TN</w:t>
            </w:r>
            <w:r w:rsidRPr="003723FD" w:rsidR="003723FD">
              <w:t>647632</w:t>
            </w:r>
          </w:p>
        </w:tc>
      </w:tr>
    </w:tbl>
    <w:p w:rsidRPr="006963F1" w:rsidR="008162EB" w:rsidP="008162EB" w:rsidRDefault="008162EB" w14:paraId="5932F817" w14:textId="77777777"/>
    <w:p w:rsidRPr="00AE65C4" w:rsidR="008162EB" w:rsidP="008162EB" w:rsidRDefault="003F62DA" w14:paraId="0FCEA809" w14:textId="54AF1441">
      <w:pPr>
        <w:rPr>
          <w:rFonts w:cs="Arial"/>
          <w:b/>
          <w:sz w:val="28"/>
          <w:szCs w:val="28"/>
        </w:rPr>
      </w:pPr>
      <w:r w:rsidRPr="0070567C">
        <w:rPr>
          <w:rFonts w:cs="Arial"/>
        </w:rPr>
        <w:t>Het overnemen en vermenigvuldigen van (delen van) dit document ten behoeve van derden is slechts geoorloofd na schriftelijke toestemming van gemeente ‘s-Hertogenbosch.</w:t>
      </w:r>
      <w:r w:rsidRPr="006963F1" w:rsidR="008162EB">
        <w:br w:type="page"/>
      </w:r>
      <w:r w:rsidRPr="00AE65C4" w:rsidR="008162EB">
        <w:rPr>
          <w:rFonts w:cs="Arial"/>
          <w:b/>
          <w:sz w:val="28"/>
          <w:szCs w:val="28"/>
        </w:rPr>
        <w:t>Inhoudsopgave</w:t>
      </w:r>
    </w:p>
    <w:p w:rsidRPr="006963F1" w:rsidR="008162EB" w:rsidP="008162EB" w:rsidRDefault="008162EB" w14:paraId="061110A1" w14:textId="77777777">
      <w:pPr>
        <w:rPr>
          <w:rFonts w:cs="Arial"/>
          <w:b/>
        </w:rPr>
      </w:pPr>
    </w:p>
    <w:p w:rsidR="0095126A" w:rsidRDefault="008162EB" w14:paraId="2307AA8C" w14:textId="55F32F35">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r w:rsidRPr="006963F1">
        <w:fldChar w:fldCharType="begin"/>
      </w:r>
      <w:r w:rsidRPr="006963F1">
        <w:instrText xml:space="preserve"> TOC \o "1-3" \h \z \u </w:instrText>
      </w:r>
      <w:r w:rsidRPr="006963F1">
        <w:fldChar w:fldCharType="separate"/>
      </w:r>
      <w:hyperlink w:history="1" w:anchor="_Toc215149432">
        <w:r w:rsidRPr="000B0E26" w:rsidR="0095126A">
          <w:rPr>
            <w:rStyle w:val="Hyperlink"/>
            <w:noProof/>
          </w:rPr>
          <w:t>1.</w:t>
        </w:r>
        <w:r w:rsidR="0095126A">
          <w:rPr>
            <w:rFonts w:asciiTheme="minorHAnsi" w:hAnsiTheme="minorHAnsi" w:eastAsiaTheme="minorEastAsia" w:cstheme="minorBidi"/>
            <w:noProof/>
            <w:kern w:val="2"/>
            <w:sz w:val="24"/>
            <w:szCs w:val="24"/>
            <w14:ligatures w14:val="standardContextual"/>
          </w:rPr>
          <w:tab/>
        </w:r>
        <w:r w:rsidRPr="000B0E26" w:rsidR="0095126A">
          <w:rPr>
            <w:rStyle w:val="Hyperlink"/>
            <w:noProof/>
          </w:rPr>
          <w:t>Inleiding</w:t>
        </w:r>
        <w:r w:rsidR="0095126A">
          <w:rPr>
            <w:noProof/>
            <w:webHidden/>
          </w:rPr>
          <w:tab/>
        </w:r>
        <w:r w:rsidR="0095126A">
          <w:rPr>
            <w:noProof/>
            <w:webHidden/>
          </w:rPr>
          <w:fldChar w:fldCharType="begin"/>
        </w:r>
        <w:r w:rsidR="0095126A">
          <w:rPr>
            <w:noProof/>
            <w:webHidden/>
          </w:rPr>
          <w:instrText xml:space="preserve"> PAGEREF _Toc215149432 \h </w:instrText>
        </w:r>
        <w:r w:rsidR="0095126A">
          <w:rPr>
            <w:noProof/>
            <w:webHidden/>
          </w:rPr>
        </w:r>
        <w:r w:rsidR="0095126A">
          <w:rPr>
            <w:noProof/>
            <w:webHidden/>
          </w:rPr>
          <w:fldChar w:fldCharType="separate"/>
        </w:r>
        <w:r w:rsidR="0095126A">
          <w:rPr>
            <w:noProof/>
            <w:webHidden/>
          </w:rPr>
          <w:t>4</w:t>
        </w:r>
        <w:r w:rsidR="0095126A">
          <w:rPr>
            <w:noProof/>
            <w:webHidden/>
          </w:rPr>
          <w:fldChar w:fldCharType="end"/>
        </w:r>
      </w:hyperlink>
    </w:p>
    <w:p w:rsidR="0095126A" w:rsidRDefault="0095126A" w14:paraId="782681DD" w14:textId="1F154860">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3">
        <w:r w:rsidRPr="000B0E26">
          <w:rPr>
            <w:rStyle w:val="Hyperlink"/>
            <w:noProof/>
          </w:rPr>
          <w:t>1.1</w:t>
        </w:r>
        <w:r>
          <w:rPr>
            <w:rFonts w:asciiTheme="minorHAnsi" w:hAnsiTheme="minorHAnsi" w:eastAsiaTheme="minorEastAsia" w:cstheme="minorBidi"/>
            <w:noProof/>
            <w:kern w:val="2"/>
            <w:sz w:val="24"/>
            <w:szCs w:val="24"/>
            <w14:ligatures w14:val="standardContextual"/>
          </w:rPr>
          <w:tab/>
        </w:r>
        <w:r w:rsidRPr="000B0E26">
          <w:rPr>
            <w:rStyle w:val="Hyperlink"/>
            <w:noProof/>
          </w:rPr>
          <w:t>Algemeen</w:t>
        </w:r>
        <w:r>
          <w:rPr>
            <w:noProof/>
            <w:webHidden/>
          </w:rPr>
          <w:tab/>
        </w:r>
        <w:r>
          <w:rPr>
            <w:noProof/>
            <w:webHidden/>
          </w:rPr>
          <w:fldChar w:fldCharType="begin"/>
        </w:r>
        <w:r>
          <w:rPr>
            <w:noProof/>
            <w:webHidden/>
          </w:rPr>
          <w:instrText xml:space="preserve"> PAGEREF _Toc215149433 \h </w:instrText>
        </w:r>
        <w:r>
          <w:rPr>
            <w:noProof/>
            <w:webHidden/>
          </w:rPr>
        </w:r>
        <w:r>
          <w:rPr>
            <w:noProof/>
            <w:webHidden/>
          </w:rPr>
          <w:fldChar w:fldCharType="separate"/>
        </w:r>
        <w:r>
          <w:rPr>
            <w:noProof/>
            <w:webHidden/>
          </w:rPr>
          <w:t>4</w:t>
        </w:r>
        <w:r>
          <w:rPr>
            <w:noProof/>
            <w:webHidden/>
          </w:rPr>
          <w:fldChar w:fldCharType="end"/>
        </w:r>
      </w:hyperlink>
    </w:p>
    <w:p w:rsidR="0095126A" w:rsidRDefault="0095126A" w14:paraId="785106A6" w14:textId="50F5BEA4">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4">
        <w:r w:rsidRPr="000B0E26">
          <w:rPr>
            <w:rStyle w:val="Hyperlink"/>
            <w:noProof/>
          </w:rPr>
          <w:t>1.2</w:t>
        </w:r>
        <w:r>
          <w:rPr>
            <w:rFonts w:asciiTheme="minorHAnsi" w:hAnsiTheme="minorHAnsi" w:eastAsiaTheme="minorEastAsia" w:cstheme="minorBidi"/>
            <w:noProof/>
            <w:kern w:val="2"/>
            <w:sz w:val="24"/>
            <w:szCs w:val="24"/>
            <w14:ligatures w14:val="standardContextual"/>
          </w:rPr>
          <w:tab/>
        </w:r>
        <w:r w:rsidRPr="000B0E26">
          <w:rPr>
            <w:rStyle w:val="Hyperlink"/>
            <w:noProof/>
          </w:rPr>
          <w:t>Leeswijzer</w:t>
        </w:r>
        <w:r>
          <w:rPr>
            <w:noProof/>
            <w:webHidden/>
          </w:rPr>
          <w:tab/>
        </w:r>
        <w:r>
          <w:rPr>
            <w:noProof/>
            <w:webHidden/>
          </w:rPr>
          <w:fldChar w:fldCharType="begin"/>
        </w:r>
        <w:r>
          <w:rPr>
            <w:noProof/>
            <w:webHidden/>
          </w:rPr>
          <w:instrText xml:space="preserve"> PAGEREF _Toc215149434 \h </w:instrText>
        </w:r>
        <w:r>
          <w:rPr>
            <w:noProof/>
            <w:webHidden/>
          </w:rPr>
        </w:r>
        <w:r>
          <w:rPr>
            <w:noProof/>
            <w:webHidden/>
          </w:rPr>
          <w:fldChar w:fldCharType="separate"/>
        </w:r>
        <w:r>
          <w:rPr>
            <w:noProof/>
            <w:webHidden/>
          </w:rPr>
          <w:t>4</w:t>
        </w:r>
        <w:r>
          <w:rPr>
            <w:noProof/>
            <w:webHidden/>
          </w:rPr>
          <w:fldChar w:fldCharType="end"/>
        </w:r>
      </w:hyperlink>
    </w:p>
    <w:p w:rsidR="0095126A" w:rsidRDefault="0095126A" w14:paraId="577908D0" w14:textId="45C5656C">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5">
        <w:r w:rsidRPr="000B0E26">
          <w:rPr>
            <w:rStyle w:val="Hyperlink"/>
            <w:noProof/>
          </w:rPr>
          <w:t>1.3</w:t>
        </w:r>
        <w:r>
          <w:rPr>
            <w:rFonts w:asciiTheme="minorHAnsi" w:hAnsiTheme="minorHAnsi" w:eastAsiaTheme="minorEastAsia" w:cstheme="minorBidi"/>
            <w:noProof/>
            <w:kern w:val="2"/>
            <w:sz w:val="24"/>
            <w:szCs w:val="24"/>
            <w14:ligatures w14:val="standardContextual"/>
          </w:rPr>
          <w:tab/>
        </w:r>
        <w:r w:rsidRPr="000B0E26">
          <w:rPr>
            <w:rStyle w:val="Hyperlink"/>
            <w:noProof/>
          </w:rPr>
          <w:t>Het stellen van vragen</w:t>
        </w:r>
        <w:r>
          <w:rPr>
            <w:noProof/>
            <w:webHidden/>
          </w:rPr>
          <w:tab/>
        </w:r>
        <w:r>
          <w:rPr>
            <w:noProof/>
            <w:webHidden/>
          </w:rPr>
          <w:fldChar w:fldCharType="begin"/>
        </w:r>
        <w:r>
          <w:rPr>
            <w:noProof/>
            <w:webHidden/>
          </w:rPr>
          <w:instrText xml:space="preserve"> PAGEREF _Toc215149435 \h </w:instrText>
        </w:r>
        <w:r>
          <w:rPr>
            <w:noProof/>
            <w:webHidden/>
          </w:rPr>
        </w:r>
        <w:r>
          <w:rPr>
            <w:noProof/>
            <w:webHidden/>
          </w:rPr>
          <w:fldChar w:fldCharType="separate"/>
        </w:r>
        <w:r>
          <w:rPr>
            <w:noProof/>
            <w:webHidden/>
          </w:rPr>
          <w:t>4</w:t>
        </w:r>
        <w:r>
          <w:rPr>
            <w:noProof/>
            <w:webHidden/>
          </w:rPr>
          <w:fldChar w:fldCharType="end"/>
        </w:r>
      </w:hyperlink>
    </w:p>
    <w:p w:rsidR="0095126A" w:rsidRDefault="0095126A" w14:paraId="5953ECCD" w14:textId="23B5AE9C">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6">
        <w:r w:rsidRPr="000B0E26">
          <w:rPr>
            <w:rStyle w:val="Hyperlink"/>
            <w:rFonts w:cs="Arial"/>
            <w:noProof/>
          </w:rPr>
          <w:t>1.4</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Percelen</w:t>
        </w:r>
        <w:r>
          <w:rPr>
            <w:noProof/>
            <w:webHidden/>
          </w:rPr>
          <w:tab/>
        </w:r>
        <w:r>
          <w:rPr>
            <w:noProof/>
            <w:webHidden/>
          </w:rPr>
          <w:fldChar w:fldCharType="begin"/>
        </w:r>
        <w:r>
          <w:rPr>
            <w:noProof/>
            <w:webHidden/>
          </w:rPr>
          <w:instrText xml:space="preserve"> PAGEREF _Toc215149436 \h </w:instrText>
        </w:r>
        <w:r>
          <w:rPr>
            <w:noProof/>
            <w:webHidden/>
          </w:rPr>
        </w:r>
        <w:r>
          <w:rPr>
            <w:noProof/>
            <w:webHidden/>
          </w:rPr>
          <w:fldChar w:fldCharType="separate"/>
        </w:r>
        <w:r>
          <w:rPr>
            <w:noProof/>
            <w:webHidden/>
          </w:rPr>
          <w:t>5</w:t>
        </w:r>
        <w:r>
          <w:rPr>
            <w:noProof/>
            <w:webHidden/>
          </w:rPr>
          <w:fldChar w:fldCharType="end"/>
        </w:r>
      </w:hyperlink>
    </w:p>
    <w:p w:rsidR="0095126A" w:rsidRDefault="0095126A" w14:paraId="03B05B21" w14:textId="517A8BDF">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7">
        <w:r w:rsidRPr="000B0E26">
          <w:rPr>
            <w:rStyle w:val="Hyperlink"/>
            <w:noProof/>
          </w:rPr>
          <w:t>2.</w:t>
        </w:r>
        <w:r>
          <w:rPr>
            <w:rFonts w:asciiTheme="minorHAnsi" w:hAnsiTheme="minorHAnsi" w:eastAsiaTheme="minorEastAsia" w:cstheme="minorBidi"/>
            <w:noProof/>
            <w:kern w:val="2"/>
            <w:sz w:val="24"/>
            <w:szCs w:val="24"/>
            <w14:ligatures w14:val="standardContextual"/>
          </w:rPr>
          <w:tab/>
        </w:r>
        <w:r w:rsidRPr="000B0E26">
          <w:rPr>
            <w:rStyle w:val="Hyperlink"/>
            <w:noProof/>
          </w:rPr>
          <w:t>Opdrachtbeschrijving</w:t>
        </w:r>
        <w:r>
          <w:rPr>
            <w:noProof/>
            <w:webHidden/>
          </w:rPr>
          <w:tab/>
        </w:r>
        <w:r>
          <w:rPr>
            <w:noProof/>
            <w:webHidden/>
          </w:rPr>
          <w:fldChar w:fldCharType="begin"/>
        </w:r>
        <w:r>
          <w:rPr>
            <w:noProof/>
            <w:webHidden/>
          </w:rPr>
          <w:instrText xml:space="preserve"> PAGEREF _Toc215149437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1FA4AE9F" w14:textId="7E4C667D">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8">
        <w:r w:rsidRPr="000B0E26">
          <w:rPr>
            <w:rStyle w:val="Hyperlink"/>
            <w:noProof/>
          </w:rPr>
          <w:t>2.1</w:t>
        </w:r>
        <w:r>
          <w:rPr>
            <w:rFonts w:asciiTheme="minorHAnsi" w:hAnsiTheme="minorHAnsi" w:eastAsiaTheme="minorEastAsia" w:cstheme="minorBidi"/>
            <w:noProof/>
            <w:kern w:val="2"/>
            <w:sz w:val="24"/>
            <w:szCs w:val="24"/>
            <w14:ligatures w14:val="standardContextual"/>
          </w:rPr>
          <w:tab/>
        </w:r>
        <w:r w:rsidRPr="000B0E26">
          <w:rPr>
            <w:rStyle w:val="Hyperlink"/>
            <w:noProof/>
          </w:rPr>
          <w:t>Algemeen</w:t>
        </w:r>
        <w:r>
          <w:rPr>
            <w:noProof/>
            <w:webHidden/>
          </w:rPr>
          <w:tab/>
        </w:r>
        <w:r>
          <w:rPr>
            <w:noProof/>
            <w:webHidden/>
          </w:rPr>
          <w:fldChar w:fldCharType="begin"/>
        </w:r>
        <w:r>
          <w:rPr>
            <w:noProof/>
            <w:webHidden/>
          </w:rPr>
          <w:instrText xml:space="preserve"> PAGEREF _Toc215149438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0BCBD4FE" w14:textId="539841BC">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39">
        <w:r w:rsidRPr="000B0E26">
          <w:rPr>
            <w:rStyle w:val="Hyperlink"/>
            <w:rFonts w:cs="Arial"/>
            <w:bCs/>
            <w:noProof/>
          </w:rPr>
          <w:t>2.2</w:t>
        </w:r>
        <w:r>
          <w:rPr>
            <w:rFonts w:asciiTheme="minorHAnsi" w:hAnsiTheme="minorHAnsi" w:eastAsiaTheme="minorEastAsia" w:cstheme="minorBidi"/>
            <w:noProof/>
            <w:kern w:val="2"/>
            <w:sz w:val="24"/>
            <w:szCs w:val="24"/>
            <w14:ligatures w14:val="standardContextual"/>
          </w:rPr>
          <w:tab/>
        </w:r>
        <w:r w:rsidRPr="000B0E26">
          <w:rPr>
            <w:rStyle w:val="Hyperlink"/>
            <w:rFonts w:cs="Arial"/>
            <w:bCs/>
            <w:noProof/>
          </w:rPr>
          <w:t>Doelstelling</w:t>
        </w:r>
        <w:r>
          <w:rPr>
            <w:noProof/>
            <w:webHidden/>
          </w:rPr>
          <w:tab/>
        </w:r>
        <w:r>
          <w:rPr>
            <w:noProof/>
            <w:webHidden/>
          </w:rPr>
          <w:fldChar w:fldCharType="begin"/>
        </w:r>
        <w:r>
          <w:rPr>
            <w:noProof/>
            <w:webHidden/>
          </w:rPr>
          <w:instrText xml:space="preserve"> PAGEREF _Toc215149439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25B6D5D6" w14:textId="19962531">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40">
        <w:r w:rsidRPr="000B0E26">
          <w:rPr>
            <w:rStyle w:val="Hyperlink"/>
            <w:rFonts w:eastAsia="MS Mincho"/>
            <w:bCs/>
            <w:noProof/>
          </w:rPr>
          <w:t>2.3</w:t>
        </w:r>
        <w:r>
          <w:rPr>
            <w:rFonts w:asciiTheme="minorHAnsi" w:hAnsiTheme="minorHAnsi" w:eastAsiaTheme="minorEastAsia" w:cstheme="minorBidi"/>
            <w:noProof/>
            <w:kern w:val="2"/>
            <w:sz w:val="24"/>
            <w:szCs w:val="24"/>
            <w14:ligatures w14:val="standardContextual"/>
          </w:rPr>
          <w:tab/>
        </w:r>
        <w:r w:rsidRPr="000B0E26">
          <w:rPr>
            <w:rStyle w:val="Hyperlink"/>
            <w:rFonts w:eastAsia="MS Mincho"/>
            <w:bCs/>
            <w:noProof/>
          </w:rPr>
          <w:t>Type werkzaamheden</w:t>
        </w:r>
        <w:r>
          <w:rPr>
            <w:noProof/>
            <w:webHidden/>
          </w:rPr>
          <w:tab/>
        </w:r>
        <w:r>
          <w:rPr>
            <w:noProof/>
            <w:webHidden/>
          </w:rPr>
          <w:fldChar w:fldCharType="begin"/>
        </w:r>
        <w:r>
          <w:rPr>
            <w:noProof/>
            <w:webHidden/>
          </w:rPr>
          <w:instrText xml:space="preserve"> PAGEREF _Toc215149440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72364A1B" w14:textId="772416BA">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41">
        <w:r w:rsidRPr="000B0E26">
          <w:rPr>
            <w:rStyle w:val="Hyperlink"/>
            <w:rFonts w:eastAsia="MS Mincho"/>
            <w:noProof/>
          </w:rPr>
          <w:t>2.4</w:t>
        </w:r>
        <w:r>
          <w:rPr>
            <w:rFonts w:asciiTheme="minorHAnsi" w:hAnsiTheme="minorHAnsi" w:eastAsiaTheme="minorEastAsia" w:cstheme="minorBidi"/>
            <w:noProof/>
            <w:kern w:val="2"/>
            <w:sz w:val="24"/>
            <w:szCs w:val="24"/>
            <w14:ligatures w14:val="standardContextual"/>
          </w:rPr>
          <w:tab/>
        </w:r>
        <w:r w:rsidRPr="000B0E26">
          <w:rPr>
            <w:rStyle w:val="Hyperlink"/>
            <w:rFonts w:eastAsia="MS Mincho"/>
            <w:noProof/>
          </w:rPr>
          <w:t>Overeenkomst</w:t>
        </w:r>
        <w:r>
          <w:rPr>
            <w:noProof/>
            <w:webHidden/>
          </w:rPr>
          <w:tab/>
        </w:r>
        <w:r>
          <w:rPr>
            <w:noProof/>
            <w:webHidden/>
          </w:rPr>
          <w:fldChar w:fldCharType="begin"/>
        </w:r>
        <w:r>
          <w:rPr>
            <w:noProof/>
            <w:webHidden/>
          </w:rPr>
          <w:instrText xml:space="preserve"> PAGEREF _Toc215149441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27C5E612" w14:textId="241B21D2">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42">
        <w:r w:rsidRPr="000B0E26">
          <w:rPr>
            <w:rStyle w:val="Hyperlink"/>
            <w:noProof/>
          </w:rPr>
          <w:t>2.4.1</w:t>
        </w:r>
        <w:r>
          <w:rPr>
            <w:rFonts w:asciiTheme="minorHAnsi" w:hAnsiTheme="minorHAnsi" w:eastAsiaTheme="minorEastAsia" w:cstheme="minorBidi"/>
            <w:noProof/>
            <w:kern w:val="2"/>
            <w:sz w:val="24"/>
            <w:szCs w:val="24"/>
            <w14:ligatures w14:val="standardContextual"/>
          </w:rPr>
          <w:tab/>
        </w:r>
        <w:r w:rsidRPr="000B0E26">
          <w:rPr>
            <w:rStyle w:val="Hyperlink"/>
            <w:noProof/>
          </w:rPr>
          <w:t>Omvang</w:t>
        </w:r>
        <w:r>
          <w:rPr>
            <w:noProof/>
            <w:webHidden/>
          </w:rPr>
          <w:tab/>
        </w:r>
        <w:r>
          <w:rPr>
            <w:noProof/>
            <w:webHidden/>
          </w:rPr>
          <w:fldChar w:fldCharType="begin"/>
        </w:r>
        <w:r>
          <w:rPr>
            <w:noProof/>
            <w:webHidden/>
          </w:rPr>
          <w:instrText xml:space="preserve"> PAGEREF _Toc215149442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6E18088B" w14:textId="0855D7F9">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43">
        <w:r w:rsidRPr="000B0E26">
          <w:rPr>
            <w:rStyle w:val="Hyperlink"/>
            <w:noProof/>
          </w:rPr>
          <w:t>2.4.2</w:t>
        </w:r>
        <w:r>
          <w:rPr>
            <w:rFonts w:asciiTheme="minorHAnsi" w:hAnsiTheme="minorHAnsi" w:eastAsiaTheme="minorEastAsia" w:cstheme="minorBidi"/>
            <w:noProof/>
            <w:kern w:val="2"/>
            <w:sz w:val="24"/>
            <w:szCs w:val="24"/>
            <w14:ligatures w14:val="standardContextual"/>
          </w:rPr>
          <w:tab/>
        </w:r>
        <w:r w:rsidRPr="000B0E26">
          <w:rPr>
            <w:rStyle w:val="Hyperlink"/>
            <w:noProof/>
          </w:rPr>
          <w:t>Looptijd overeenkomst</w:t>
        </w:r>
        <w:r>
          <w:rPr>
            <w:noProof/>
            <w:webHidden/>
          </w:rPr>
          <w:tab/>
        </w:r>
        <w:r>
          <w:rPr>
            <w:noProof/>
            <w:webHidden/>
          </w:rPr>
          <w:fldChar w:fldCharType="begin"/>
        </w:r>
        <w:r>
          <w:rPr>
            <w:noProof/>
            <w:webHidden/>
          </w:rPr>
          <w:instrText xml:space="preserve"> PAGEREF _Toc215149443 \h </w:instrText>
        </w:r>
        <w:r>
          <w:rPr>
            <w:noProof/>
            <w:webHidden/>
          </w:rPr>
        </w:r>
        <w:r>
          <w:rPr>
            <w:noProof/>
            <w:webHidden/>
          </w:rPr>
          <w:fldChar w:fldCharType="separate"/>
        </w:r>
        <w:r>
          <w:rPr>
            <w:noProof/>
            <w:webHidden/>
          </w:rPr>
          <w:t>6</w:t>
        </w:r>
        <w:r>
          <w:rPr>
            <w:noProof/>
            <w:webHidden/>
          </w:rPr>
          <w:fldChar w:fldCharType="end"/>
        </w:r>
      </w:hyperlink>
    </w:p>
    <w:p w:rsidR="0095126A" w:rsidRDefault="0095126A" w14:paraId="2B0CABB1" w14:textId="3E4A58D9">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44">
        <w:r w:rsidRPr="000B0E26">
          <w:rPr>
            <w:rStyle w:val="Hyperlink"/>
            <w:noProof/>
          </w:rPr>
          <w:t>2.4.3</w:t>
        </w:r>
        <w:r>
          <w:rPr>
            <w:rFonts w:asciiTheme="minorHAnsi" w:hAnsiTheme="minorHAnsi" w:eastAsiaTheme="minorEastAsia" w:cstheme="minorBidi"/>
            <w:noProof/>
            <w:kern w:val="2"/>
            <w:sz w:val="24"/>
            <w:szCs w:val="24"/>
            <w14:ligatures w14:val="standardContextual"/>
          </w:rPr>
          <w:tab/>
        </w:r>
        <w:r w:rsidRPr="000B0E26">
          <w:rPr>
            <w:rStyle w:val="Hyperlink"/>
            <w:noProof/>
          </w:rPr>
          <w:t>Algemene voorwaarden</w:t>
        </w:r>
        <w:r>
          <w:rPr>
            <w:noProof/>
            <w:webHidden/>
          </w:rPr>
          <w:tab/>
        </w:r>
        <w:r>
          <w:rPr>
            <w:noProof/>
            <w:webHidden/>
          </w:rPr>
          <w:fldChar w:fldCharType="begin"/>
        </w:r>
        <w:r>
          <w:rPr>
            <w:noProof/>
            <w:webHidden/>
          </w:rPr>
          <w:instrText xml:space="preserve"> PAGEREF _Toc215149444 \h </w:instrText>
        </w:r>
        <w:r>
          <w:rPr>
            <w:noProof/>
            <w:webHidden/>
          </w:rPr>
        </w:r>
        <w:r>
          <w:rPr>
            <w:noProof/>
            <w:webHidden/>
          </w:rPr>
          <w:fldChar w:fldCharType="separate"/>
        </w:r>
        <w:r>
          <w:rPr>
            <w:noProof/>
            <w:webHidden/>
          </w:rPr>
          <w:t>7</w:t>
        </w:r>
        <w:r>
          <w:rPr>
            <w:noProof/>
            <w:webHidden/>
          </w:rPr>
          <w:fldChar w:fldCharType="end"/>
        </w:r>
      </w:hyperlink>
    </w:p>
    <w:p w:rsidR="0095126A" w:rsidRDefault="0095126A" w14:paraId="20236E0F" w14:textId="29DE76CE">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45">
        <w:r w:rsidRPr="000B0E26">
          <w:rPr>
            <w:rStyle w:val="Hyperlink"/>
            <w:noProof/>
          </w:rPr>
          <w:t>2.4.4</w:t>
        </w:r>
        <w:r>
          <w:rPr>
            <w:rFonts w:asciiTheme="minorHAnsi" w:hAnsiTheme="minorHAnsi" w:eastAsiaTheme="minorEastAsia" w:cstheme="minorBidi"/>
            <w:noProof/>
            <w:kern w:val="2"/>
            <w:sz w:val="24"/>
            <w:szCs w:val="24"/>
            <w14:ligatures w14:val="standardContextual"/>
          </w:rPr>
          <w:tab/>
        </w:r>
        <w:r w:rsidRPr="000B0E26">
          <w:rPr>
            <w:rStyle w:val="Hyperlink"/>
            <w:noProof/>
          </w:rPr>
          <w:t>Conceptovereenkomst</w:t>
        </w:r>
        <w:r>
          <w:rPr>
            <w:noProof/>
            <w:webHidden/>
          </w:rPr>
          <w:tab/>
        </w:r>
        <w:r>
          <w:rPr>
            <w:noProof/>
            <w:webHidden/>
          </w:rPr>
          <w:fldChar w:fldCharType="begin"/>
        </w:r>
        <w:r>
          <w:rPr>
            <w:noProof/>
            <w:webHidden/>
          </w:rPr>
          <w:instrText xml:space="preserve"> PAGEREF _Toc215149445 \h </w:instrText>
        </w:r>
        <w:r>
          <w:rPr>
            <w:noProof/>
            <w:webHidden/>
          </w:rPr>
        </w:r>
        <w:r>
          <w:rPr>
            <w:noProof/>
            <w:webHidden/>
          </w:rPr>
          <w:fldChar w:fldCharType="separate"/>
        </w:r>
        <w:r>
          <w:rPr>
            <w:noProof/>
            <w:webHidden/>
          </w:rPr>
          <w:t>7</w:t>
        </w:r>
        <w:r>
          <w:rPr>
            <w:noProof/>
            <w:webHidden/>
          </w:rPr>
          <w:fldChar w:fldCharType="end"/>
        </w:r>
      </w:hyperlink>
    </w:p>
    <w:p w:rsidR="0095126A" w:rsidRDefault="0095126A" w14:paraId="0A41F73D" w14:textId="1B66BBF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46">
        <w:r w:rsidRPr="000B0E26">
          <w:rPr>
            <w:rStyle w:val="Hyperlink"/>
            <w:rFonts w:eastAsia="MS Mincho"/>
            <w:noProof/>
          </w:rPr>
          <w:t>2.5</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Social return</w:t>
        </w:r>
        <w:r>
          <w:rPr>
            <w:noProof/>
            <w:webHidden/>
          </w:rPr>
          <w:tab/>
        </w:r>
        <w:r>
          <w:rPr>
            <w:noProof/>
            <w:webHidden/>
          </w:rPr>
          <w:fldChar w:fldCharType="begin"/>
        </w:r>
        <w:r>
          <w:rPr>
            <w:noProof/>
            <w:webHidden/>
          </w:rPr>
          <w:instrText xml:space="preserve"> PAGEREF _Toc215149446 \h </w:instrText>
        </w:r>
        <w:r>
          <w:rPr>
            <w:noProof/>
            <w:webHidden/>
          </w:rPr>
        </w:r>
        <w:r>
          <w:rPr>
            <w:noProof/>
            <w:webHidden/>
          </w:rPr>
          <w:fldChar w:fldCharType="separate"/>
        </w:r>
        <w:r>
          <w:rPr>
            <w:noProof/>
            <w:webHidden/>
          </w:rPr>
          <w:t>7</w:t>
        </w:r>
        <w:r>
          <w:rPr>
            <w:noProof/>
            <w:webHidden/>
          </w:rPr>
          <w:fldChar w:fldCharType="end"/>
        </w:r>
      </w:hyperlink>
    </w:p>
    <w:p w:rsidR="0095126A" w:rsidRDefault="0095126A" w14:paraId="1FB6A512" w14:textId="278E33B5">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47">
        <w:r w:rsidRPr="000B0E26">
          <w:rPr>
            <w:rStyle w:val="Hyperlink"/>
            <w:rFonts w:eastAsia="MS Mincho"/>
            <w:noProof/>
          </w:rPr>
          <w:t>2.6</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Randvoorwaarden</w:t>
        </w:r>
        <w:r>
          <w:rPr>
            <w:noProof/>
            <w:webHidden/>
          </w:rPr>
          <w:tab/>
        </w:r>
        <w:r>
          <w:rPr>
            <w:noProof/>
            <w:webHidden/>
          </w:rPr>
          <w:fldChar w:fldCharType="begin"/>
        </w:r>
        <w:r>
          <w:rPr>
            <w:noProof/>
            <w:webHidden/>
          </w:rPr>
          <w:instrText xml:space="preserve"> PAGEREF _Toc215149447 \h </w:instrText>
        </w:r>
        <w:r>
          <w:rPr>
            <w:noProof/>
            <w:webHidden/>
          </w:rPr>
        </w:r>
        <w:r>
          <w:rPr>
            <w:noProof/>
            <w:webHidden/>
          </w:rPr>
          <w:fldChar w:fldCharType="separate"/>
        </w:r>
        <w:r>
          <w:rPr>
            <w:noProof/>
            <w:webHidden/>
          </w:rPr>
          <w:t>7</w:t>
        </w:r>
        <w:r>
          <w:rPr>
            <w:noProof/>
            <w:webHidden/>
          </w:rPr>
          <w:fldChar w:fldCharType="end"/>
        </w:r>
      </w:hyperlink>
    </w:p>
    <w:p w:rsidR="0095126A" w:rsidRDefault="0095126A" w14:paraId="3CE76913" w14:textId="7E92FCE5">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48">
        <w:r w:rsidRPr="000B0E26">
          <w:rPr>
            <w:rStyle w:val="Hyperlink"/>
            <w:noProof/>
          </w:rPr>
          <w:t>3.</w:t>
        </w:r>
        <w:r>
          <w:rPr>
            <w:rFonts w:asciiTheme="minorHAnsi" w:hAnsiTheme="minorHAnsi" w:eastAsiaTheme="minorEastAsia" w:cstheme="minorBidi"/>
            <w:noProof/>
            <w:kern w:val="2"/>
            <w:sz w:val="24"/>
            <w:szCs w:val="24"/>
            <w14:ligatures w14:val="standardContextual"/>
          </w:rPr>
          <w:tab/>
        </w:r>
        <w:r w:rsidRPr="000B0E26">
          <w:rPr>
            <w:rStyle w:val="Hyperlink"/>
            <w:noProof/>
          </w:rPr>
          <w:t>Aanbestedingsprocedure</w:t>
        </w:r>
        <w:r>
          <w:rPr>
            <w:noProof/>
            <w:webHidden/>
          </w:rPr>
          <w:tab/>
        </w:r>
        <w:r>
          <w:rPr>
            <w:noProof/>
            <w:webHidden/>
          </w:rPr>
          <w:fldChar w:fldCharType="begin"/>
        </w:r>
        <w:r>
          <w:rPr>
            <w:noProof/>
            <w:webHidden/>
          </w:rPr>
          <w:instrText xml:space="preserve"> PAGEREF _Toc215149448 \h </w:instrText>
        </w:r>
        <w:r>
          <w:rPr>
            <w:noProof/>
            <w:webHidden/>
          </w:rPr>
        </w:r>
        <w:r>
          <w:rPr>
            <w:noProof/>
            <w:webHidden/>
          </w:rPr>
          <w:fldChar w:fldCharType="separate"/>
        </w:r>
        <w:r>
          <w:rPr>
            <w:noProof/>
            <w:webHidden/>
          </w:rPr>
          <w:t>8</w:t>
        </w:r>
        <w:r>
          <w:rPr>
            <w:noProof/>
            <w:webHidden/>
          </w:rPr>
          <w:fldChar w:fldCharType="end"/>
        </w:r>
      </w:hyperlink>
    </w:p>
    <w:p w:rsidR="0095126A" w:rsidRDefault="0095126A" w14:paraId="14B6C6F6" w14:textId="6C9AC86E">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49">
        <w:r w:rsidRPr="000B0E26">
          <w:rPr>
            <w:rStyle w:val="Hyperlink"/>
            <w:noProof/>
          </w:rPr>
          <w:t>3.1</w:t>
        </w:r>
        <w:r>
          <w:rPr>
            <w:rFonts w:asciiTheme="minorHAnsi" w:hAnsiTheme="minorHAnsi" w:eastAsiaTheme="minorEastAsia" w:cstheme="minorBidi"/>
            <w:noProof/>
            <w:kern w:val="2"/>
            <w:sz w:val="24"/>
            <w:szCs w:val="24"/>
            <w14:ligatures w14:val="standardContextual"/>
          </w:rPr>
          <w:tab/>
        </w:r>
        <w:r w:rsidRPr="000B0E26">
          <w:rPr>
            <w:rStyle w:val="Hyperlink"/>
            <w:noProof/>
          </w:rPr>
          <w:t>Stappen aanbestedingsprocedure</w:t>
        </w:r>
        <w:r>
          <w:rPr>
            <w:noProof/>
            <w:webHidden/>
          </w:rPr>
          <w:tab/>
        </w:r>
        <w:r>
          <w:rPr>
            <w:noProof/>
            <w:webHidden/>
          </w:rPr>
          <w:fldChar w:fldCharType="begin"/>
        </w:r>
        <w:r>
          <w:rPr>
            <w:noProof/>
            <w:webHidden/>
          </w:rPr>
          <w:instrText xml:space="preserve"> PAGEREF _Toc215149449 \h </w:instrText>
        </w:r>
        <w:r>
          <w:rPr>
            <w:noProof/>
            <w:webHidden/>
          </w:rPr>
        </w:r>
        <w:r>
          <w:rPr>
            <w:noProof/>
            <w:webHidden/>
          </w:rPr>
          <w:fldChar w:fldCharType="separate"/>
        </w:r>
        <w:r>
          <w:rPr>
            <w:noProof/>
            <w:webHidden/>
          </w:rPr>
          <w:t>8</w:t>
        </w:r>
        <w:r>
          <w:rPr>
            <w:noProof/>
            <w:webHidden/>
          </w:rPr>
          <w:fldChar w:fldCharType="end"/>
        </w:r>
      </w:hyperlink>
    </w:p>
    <w:p w:rsidR="0095126A" w:rsidRDefault="0095126A" w14:paraId="42FB82AA" w14:textId="17775B8F">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50">
        <w:r w:rsidRPr="000B0E26">
          <w:rPr>
            <w:rStyle w:val="Hyperlink"/>
            <w:noProof/>
          </w:rPr>
          <w:t>3.2</w:t>
        </w:r>
        <w:r>
          <w:rPr>
            <w:rFonts w:asciiTheme="minorHAnsi" w:hAnsiTheme="minorHAnsi" w:eastAsiaTheme="minorEastAsia" w:cstheme="minorBidi"/>
            <w:noProof/>
            <w:kern w:val="2"/>
            <w:sz w:val="24"/>
            <w:szCs w:val="24"/>
            <w14:ligatures w14:val="standardContextual"/>
          </w:rPr>
          <w:tab/>
        </w:r>
        <w:r w:rsidRPr="000B0E26">
          <w:rPr>
            <w:rStyle w:val="Hyperlink"/>
            <w:noProof/>
          </w:rPr>
          <w:t>Planning van de aanbesteding</w:t>
        </w:r>
        <w:r>
          <w:rPr>
            <w:noProof/>
            <w:webHidden/>
          </w:rPr>
          <w:tab/>
        </w:r>
        <w:r>
          <w:rPr>
            <w:noProof/>
            <w:webHidden/>
          </w:rPr>
          <w:fldChar w:fldCharType="begin"/>
        </w:r>
        <w:r>
          <w:rPr>
            <w:noProof/>
            <w:webHidden/>
          </w:rPr>
          <w:instrText xml:space="preserve"> PAGEREF _Toc215149450 \h </w:instrText>
        </w:r>
        <w:r>
          <w:rPr>
            <w:noProof/>
            <w:webHidden/>
          </w:rPr>
        </w:r>
        <w:r>
          <w:rPr>
            <w:noProof/>
            <w:webHidden/>
          </w:rPr>
          <w:fldChar w:fldCharType="separate"/>
        </w:r>
        <w:r>
          <w:rPr>
            <w:noProof/>
            <w:webHidden/>
          </w:rPr>
          <w:t>8</w:t>
        </w:r>
        <w:r>
          <w:rPr>
            <w:noProof/>
            <w:webHidden/>
          </w:rPr>
          <w:fldChar w:fldCharType="end"/>
        </w:r>
      </w:hyperlink>
    </w:p>
    <w:p w:rsidR="0095126A" w:rsidRDefault="0095126A" w14:paraId="45D08F8C" w14:textId="779C33C6">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51">
        <w:r w:rsidRPr="000B0E26">
          <w:rPr>
            <w:rStyle w:val="Hyperlink"/>
            <w:noProof/>
          </w:rPr>
          <w:t>3.3</w:t>
        </w:r>
        <w:r>
          <w:rPr>
            <w:rFonts w:asciiTheme="minorHAnsi" w:hAnsiTheme="minorHAnsi" w:eastAsiaTheme="minorEastAsia" w:cstheme="minorBidi"/>
            <w:noProof/>
            <w:kern w:val="2"/>
            <w:sz w:val="24"/>
            <w:szCs w:val="24"/>
            <w14:ligatures w14:val="standardContextual"/>
          </w:rPr>
          <w:tab/>
        </w:r>
        <w:r w:rsidRPr="000B0E26">
          <w:rPr>
            <w:rStyle w:val="Hyperlink"/>
            <w:noProof/>
          </w:rPr>
          <w:t>Waar moet uw inschrijving aan voldoen?</w:t>
        </w:r>
        <w:r>
          <w:rPr>
            <w:noProof/>
            <w:webHidden/>
          </w:rPr>
          <w:tab/>
        </w:r>
        <w:r>
          <w:rPr>
            <w:noProof/>
            <w:webHidden/>
          </w:rPr>
          <w:fldChar w:fldCharType="begin"/>
        </w:r>
        <w:r>
          <w:rPr>
            <w:noProof/>
            <w:webHidden/>
          </w:rPr>
          <w:instrText xml:space="preserve"> PAGEREF _Toc215149451 \h </w:instrText>
        </w:r>
        <w:r>
          <w:rPr>
            <w:noProof/>
            <w:webHidden/>
          </w:rPr>
        </w:r>
        <w:r>
          <w:rPr>
            <w:noProof/>
            <w:webHidden/>
          </w:rPr>
          <w:fldChar w:fldCharType="separate"/>
        </w:r>
        <w:r>
          <w:rPr>
            <w:noProof/>
            <w:webHidden/>
          </w:rPr>
          <w:t>8</w:t>
        </w:r>
        <w:r>
          <w:rPr>
            <w:noProof/>
            <w:webHidden/>
          </w:rPr>
          <w:fldChar w:fldCharType="end"/>
        </w:r>
      </w:hyperlink>
    </w:p>
    <w:p w:rsidR="0095126A" w:rsidRDefault="0095126A" w14:paraId="6D1FB4E4" w14:textId="17E6CB35">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52">
        <w:r w:rsidRPr="000B0E26">
          <w:rPr>
            <w:rStyle w:val="Hyperlink"/>
            <w:noProof/>
          </w:rPr>
          <w:t>3.3.1</w:t>
        </w:r>
        <w:r>
          <w:rPr>
            <w:rFonts w:asciiTheme="minorHAnsi" w:hAnsiTheme="minorHAnsi" w:eastAsiaTheme="minorEastAsia" w:cstheme="minorBidi"/>
            <w:noProof/>
            <w:kern w:val="2"/>
            <w:sz w:val="24"/>
            <w:szCs w:val="24"/>
            <w14:ligatures w14:val="standardContextual"/>
          </w:rPr>
          <w:tab/>
        </w:r>
        <w:r w:rsidRPr="000B0E26">
          <w:rPr>
            <w:rStyle w:val="Hyperlink"/>
            <w:noProof/>
          </w:rPr>
          <w:t>Taal</w:t>
        </w:r>
        <w:r>
          <w:rPr>
            <w:noProof/>
            <w:webHidden/>
          </w:rPr>
          <w:tab/>
        </w:r>
        <w:r>
          <w:rPr>
            <w:noProof/>
            <w:webHidden/>
          </w:rPr>
          <w:fldChar w:fldCharType="begin"/>
        </w:r>
        <w:r>
          <w:rPr>
            <w:noProof/>
            <w:webHidden/>
          </w:rPr>
          <w:instrText xml:space="preserve"> PAGEREF _Toc215149452 \h </w:instrText>
        </w:r>
        <w:r>
          <w:rPr>
            <w:noProof/>
            <w:webHidden/>
          </w:rPr>
        </w:r>
        <w:r>
          <w:rPr>
            <w:noProof/>
            <w:webHidden/>
          </w:rPr>
          <w:fldChar w:fldCharType="separate"/>
        </w:r>
        <w:r>
          <w:rPr>
            <w:noProof/>
            <w:webHidden/>
          </w:rPr>
          <w:t>8</w:t>
        </w:r>
        <w:r>
          <w:rPr>
            <w:noProof/>
            <w:webHidden/>
          </w:rPr>
          <w:fldChar w:fldCharType="end"/>
        </w:r>
      </w:hyperlink>
    </w:p>
    <w:p w:rsidR="0095126A" w:rsidRDefault="0095126A" w14:paraId="746B7028" w14:textId="1FF7E464">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53">
        <w:r w:rsidRPr="000B0E26">
          <w:rPr>
            <w:rStyle w:val="Hyperlink"/>
            <w:noProof/>
          </w:rPr>
          <w:t>3.3.2</w:t>
        </w:r>
        <w:r>
          <w:rPr>
            <w:rFonts w:asciiTheme="minorHAnsi" w:hAnsiTheme="minorHAnsi" w:eastAsiaTheme="minorEastAsia" w:cstheme="minorBidi"/>
            <w:noProof/>
            <w:kern w:val="2"/>
            <w:sz w:val="24"/>
            <w:szCs w:val="24"/>
            <w14:ligatures w14:val="standardContextual"/>
          </w:rPr>
          <w:tab/>
        </w:r>
        <w:r w:rsidRPr="000B0E26">
          <w:rPr>
            <w:rStyle w:val="Hyperlink"/>
            <w:noProof/>
          </w:rPr>
          <w:t>Wat dient uw inschrijving te bevatten?</w:t>
        </w:r>
        <w:r>
          <w:rPr>
            <w:noProof/>
            <w:webHidden/>
          </w:rPr>
          <w:tab/>
        </w:r>
        <w:r>
          <w:rPr>
            <w:noProof/>
            <w:webHidden/>
          </w:rPr>
          <w:fldChar w:fldCharType="begin"/>
        </w:r>
        <w:r>
          <w:rPr>
            <w:noProof/>
            <w:webHidden/>
          </w:rPr>
          <w:instrText xml:space="preserve"> PAGEREF _Toc215149453 \h </w:instrText>
        </w:r>
        <w:r>
          <w:rPr>
            <w:noProof/>
            <w:webHidden/>
          </w:rPr>
        </w:r>
        <w:r>
          <w:rPr>
            <w:noProof/>
            <w:webHidden/>
          </w:rPr>
          <w:fldChar w:fldCharType="separate"/>
        </w:r>
        <w:r>
          <w:rPr>
            <w:noProof/>
            <w:webHidden/>
          </w:rPr>
          <w:t>9</w:t>
        </w:r>
        <w:r>
          <w:rPr>
            <w:noProof/>
            <w:webHidden/>
          </w:rPr>
          <w:fldChar w:fldCharType="end"/>
        </w:r>
      </w:hyperlink>
    </w:p>
    <w:p w:rsidR="0095126A" w:rsidRDefault="0095126A" w14:paraId="58BAACEF" w14:textId="4C0D0645">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54">
        <w:r w:rsidRPr="000B0E26">
          <w:rPr>
            <w:rStyle w:val="Hyperlink"/>
            <w:noProof/>
          </w:rPr>
          <w:t>3.3.3</w:t>
        </w:r>
        <w:r>
          <w:rPr>
            <w:rFonts w:asciiTheme="minorHAnsi" w:hAnsiTheme="minorHAnsi" w:eastAsiaTheme="minorEastAsia" w:cstheme="minorBidi"/>
            <w:noProof/>
            <w:kern w:val="2"/>
            <w:sz w:val="24"/>
            <w:szCs w:val="24"/>
            <w14:ligatures w14:val="standardContextual"/>
          </w:rPr>
          <w:tab/>
        </w:r>
        <w:r w:rsidRPr="000B0E26">
          <w:rPr>
            <w:rStyle w:val="Hyperlink"/>
            <w:noProof/>
          </w:rPr>
          <w:t>Wie moet uw inschrijving ondertekenen?</w:t>
        </w:r>
        <w:r>
          <w:rPr>
            <w:noProof/>
            <w:webHidden/>
          </w:rPr>
          <w:tab/>
        </w:r>
        <w:r>
          <w:rPr>
            <w:noProof/>
            <w:webHidden/>
          </w:rPr>
          <w:fldChar w:fldCharType="begin"/>
        </w:r>
        <w:r>
          <w:rPr>
            <w:noProof/>
            <w:webHidden/>
          </w:rPr>
          <w:instrText xml:space="preserve"> PAGEREF _Toc215149454 \h </w:instrText>
        </w:r>
        <w:r>
          <w:rPr>
            <w:noProof/>
            <w:webHidden/>
          </w:rPr>
        </w:r>
        <w:r>
          <w:rPr>
            <w:noProof/>
            <w:webHidden/>
          </w:rPr>
          <w:fldChar w:fldCharType="separate"/>
        </w:r>
        <w:r>
          <w:rPr>
            <w:noProof/>
            <w:webHidden/>
          </w:rPr>
          <w:t>9</w:t>
        </w:r>
        <w:r>
          <w:rPr>
            <w:noProof/>
            <w:webHidden/>
          </w:rPr>
          <w:fldChar w:fldCharType="end"/>
        </w:r>
      </w:hyperlink>
    </w:p>
    <w:p w:rsidR="0095126A" w:rsidRDefault="0095126A" w14:paraId="0C893727" w14:textId="339442BC">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55">
        <w:r w:rsidRPr="000B0E26">
          <w:rPr>
            <w:rStyle w:val="Hyperlink"/>
            <w:noProof/>
          </w:rPr>
          <w:t>3.3.4</w:t>
        </w:r>
        <w:r>
          <w:rPr>
            <w:rFonts w:asciiTheme="minorHAnsi" w:hAnsiTheme="minorHAnsi" w:eastAsiaTheme="minorEastAsia" w:cstheme="minorBidi"/>
            <w:noProof/>
            <w:kern w:val="2"/>
            <w:sz w:val="24"/>
            <w:szCs w:val="24"/>
            <w14:ligatures w14:val="standardContextual"/>
          </w:rPr>
          <w:tab/>
        </w:r>
        <w:r w:rsidRPr="000B0E26">
          <w:rPr>
            <w:rStyle w:val="Hyperlink"/>
            <w:noProof/>
          </w:rPr>
          <w:t>Hoe dient u uw inschrijving in?</w:t>
        </w:r>
        <w:r>
          <w:rPr>
            <w:noProof/>
            <w:webHidden/>
          </w:rPr>
          <w:tab/>
        </w:r>
        <w:r>
          <w:rPr>
            <w:noProof/>
            <w:webHidden/>
          </w:rPr>
          <w:fldChar w:fldCharType="begin"/>
        </w:r>
        <w:r>
          <w:rPr>
            <w:noProof/>
            <w:webHidden/>
          </w:rPr>
          <w:instrText xml:space="preserve"> PAGEREF _Toc215149455 \h </w:instrText>
        </w:r>
        <w:r>
          <w:rPr>
            <w:noProof/>
            <w:webHidden/>
          </w:rPr>
        </w:r>
        <w:r>
          <w:rPr>
            <w:noProof/>
            <w:webHidden/>
          </w:rPr>
          <w:fldChar w:fldCharType="separate"/>
        </w:r>
        <w:r>
          <w:rPr>
            <w:noProof/>
            <w:webHidden/>
          </w:rPr>
          <w:t>9</w:t>
        </w:r>
        <w:r>
          <w:rPr>
            <w:noProof/>
            <w:webHidden/>
          </w:rPr>
          <w:fldChar w:fldCharType="end"/>
        </w:r>
      </w:hyperlink>
    </w:p>
    <w:p w:rsidR="0095126A" w:rsidRDefault="0095126A" w14:paraId="07157CFB" w14:textId="423B6DAC">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56">
        <w:r w:rsidRPr="000B0E26">
          <w:rPr>
            <w:rStyle w:val="Hyperlink"/>
            <w:noProof/>
          </w:rPr>
          <w:t>3.3.5</w:t>
        </w:r>
        <w:r>
          <w:rPr>
            <w:rFonts w:asciiTheme="minorHAnsi" w:hAnsiTheme="minorHAnsi" w:eastAsiaTheme="minorEastAsia" w:cstheme="minorBidi"/>
            <w:noProof/>
            <w:kern w:val="2"/>
            <w:sz w:val="24"/>
            <w:szCs w:val="24"/>
            <w14:ligatures w14:val="standardContextual"/>
          </w:rPr>
          <w:tab/>
        </w:r>
        <w:r w:rsidRPr="000B0E26">
          <w:rPr>
            <w:rStyle w:val="Hyperlink"/>
            <w:noProof/>
          </w:rPr>
          <w:t>Voorwaarden inschrijving</w:t>
        </w:r>
        <w:r>
          <w:rPr>
            <w:noProof/>
            <w:webHidden/>
          </w:rPr>
          <w:tab/>
        </w:r>
        <w:r>
          <w:rPr>
            <w:noProof/>
            <w:webHidden/>
          </w:rPr>
          <w:fldChar w:fldCharType="begin"/>
        </w:r>
        <w:r>
          <w:rPr>
            <w:noProof/>
            <w:webHidden/>
          </w:rPr>
          <w:instrText xml:space="preserve"> PAGEREF _Toc215149456 \h </w:instrText>
        </w:r>
        <w:r>
          <w:rPr>
            <w:noProof/>
            <w:webHidden/>
          </w:rPr>
        </w:r>
        <w:r>
          <w:rPr>
            <w:noProof/>
            <w:webHidden/>
          </w:rPr>
          <w:fldChar w:fldCharType="separate"/>
        </w:r>
        <w:r>
          <w:rPr>
            <w:noProof/>
            <w:webHidden/>
          </w:rPr>
          <w:t>9</w:t>
        </w:r>
        <w:r>
          <w:rPr>
            <w:noProof/>
            <w:webHidden/>
          </w:rPr>
          <w:fldChar w:fldCharType="end"/>
        </w:r>
      </w:hyperlink>
    </w:p>
    <w:p w:rsidR="0095126A" w:rsidRDefault="0095126A" w14:paraId="5E686A4B" w14:textId="6579288A">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57">
        <w:r w:rsidRPr="000B0E26">
          <w:rPr>
            <w:rStyle w:val="Hyperlink"/>
            <w:noProof/>
          </w:rPr>
          <w:t>4.</w:t>
        </w:r>
        <w:r>
          <w:rPr>
            <w:rFonts w:asciiTheme="minorHAnsi" w:hAnsiTheme="minorHAnsi" w:eastAsiaTheme="minorEastAsia" w:cstheme="minorBidi"/>
            <w:noProof/>
            <w:kern w:val="2"/>
            <w:sz w:val="24"/>
            <w:szCs w:val="24"/>
            <w14:ligatures w14:val="standardContextual"/>
          </w:rPr>
          <w:tab/>
        </w:r>
        <w:r w:rsidRPr="000B0E26">
          <w:rPr>
            <w:rStyle w:val="Hyperlink"/>
            <w:noProof/>
          </w:rPr>
          <w:t>Eisen aan de ondernemer</w:t>
        </w:r>
        <w:r>
          <w:rPr>
            <w:noProof/>
            <w:webHidden/>
          </w:rPr>
          <w:tab/>
        </w:r>
        <w:r>
          <w:rPr>
            <w:noProof/>
            <w:webHidden/>
          </w:rPr>
          <w:fldChar w:fldCharType="begin"/>
        </w:r>
        <w:r>
          <w:rPr>
            <w:noProof/>
            <w:webHidden/>
          </w:rPr>
          <w:instrText xml:space="preserve"> PAGEREF _Toc215149457 \h </w:instrText>
        </w:r>
        <w:r>
          <w:rPr>
            <w:noProof/>
            <w:webHidden/>
          </w:rPr>
        </w:r>
        <w:r>
          <w:rPr>
            <w:noProof/>
            <w:webHidden/>
          </w:rPr>
          <w:fldChar w:fldCharType="separate"/>
        </w:r>
        <w:r>
          <w:rPr>
            <w:noProof/>
            <w:webHidden/>
          </w:rPr>
          <w:t>11</w:t>
        </w:r>
        <w:r>
          <w:rPr>
            <w:noProof/>
            <w:webHidden/>
          </w:rPr>
          <w:fldChar w:fldCharType="end"/>
        </w:r>
      </w:hyperlink>
    </w:p>
    <w:p w:rsidR="0095126A" w:rsidRDefault="0095126A" w14:paraId="66C2B987" w14:textId="6B232650">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58">
        <w:r w:rsidRPr="000B0E26">
          <w:rPr>
            <w:rStyle w:val="Hyperlink"/>
            <w:noProof/>
          </w:rPr>
          <w:t>4.1</w:t>
        </w:r>
        <w:r>
          <w:rPr>
            <w:rFonts w:asciiTheme="minorHAnsi" w:hAnsiTheme="minorHAnsi" w:eastAsiaTheme="minorEastAsia" w:cstheme="minorBidi"/>
            <w:noProof/>
            <w:kern w:val="2"/>
            <w:sz w:val="24"/>
            <w:szCs w:val="24"/>
            <w14:ligatures w14:val="standardContextual"/>
          </w:rPr>
          <w:tab/>
        </w:r>
        <w:r w:rsidRPr="000B0E26">
          <w:rPr>
            <w:rStyle w:val="Hyperlink"/>
            <w:noProof/>
          </w:rPr>
          <w:t>Algemeen</w:t>
        </w:r>
        <w:r>
          <w:rPr>
            <w:noProof/>
            <w:webHidden/>
          </w:rPr>
          <w:tab/>
        </w:r>
        <w:r>
          <w:rPr>
            <w:noProof/>
            <w:webHidden/>
          </w:rPr>
          <w:fldChar w:fldCharType="begin"/>
        </w:r>
        <w:r>
          <w:rPr>
            <w:noProof/>
            <w:webHidden/>
          </w:rPr>
          <w:instrText xml:space="preserve"> PAGEREF _Toc215149458 \h </w:instrText>
        </w:r>
        <w:r>
          <w:rPr>
            <w:noProof/>
            <w:webHidden/>
          </w:rPr>
        </w:r>
        <w:r>
          <w:rPr>
            <w:noProof/>
            <w:webHidden/>
          </w:rPr>
          <w:fldChar w:fldCharType="separate"/>
        </w:r>
        <w:r>
          <w:rPr>
            <w:noProof/>
            <w:webHidden/>
          </w:rPr>
          <w:t>11</w:t>
        </w:r>
        <w:r>
          <w:rPr>
            <w:noProof/>
            <w:webHidden/>
          </w:rPr>
          <w:fldChar w:fldCharType="end"/>
        </w:r>
      </w:hyperlink>
    </w:p>
    <w:p w:rsidR="0095126A" w:rsidRDefault="0095126A" w14:paraId="57545AAA" w14:textId="0F357CF1">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59">
        <w:r w:rsidRPr="000B0E26">
          <w:rPr>
            <w:rStyle w:val="Hyperlink"/>
            <w:noProof/>
          </w:rPr>
          <w:t>4.2</w:t>
        </w:r>
        <w:r>
          <w:rPr>
            <w:rFonts w:asciiTheme="minorHAnsi" w:hAnsiTheme="minorHAnsi" w:eastAsiaTheme="minorEastAsia" w:cstheme="minorBidi"/>
            <w:noProof/>
            <w:kern w:val="2"/>
            <w:sz w:val="24"/>
            <w:szCs w:val="24"/>
            <w14:ligatures w14:val="standardContextual"/>
          </w:rPr>
          <w:tab/>
        </w:r>
        <w:r w:rsidRPr="000B0E26">
          <w:rPr>
            <w:rStyle w:val="Hyperlink"/>
            <w:noProof/>
          </w:rPr>
          <w:t>Uitsluitingsgronden</w:t>
        </w:r>
        <w:r>
          <w:rPr>
            <w:noProof/>
            <w:webHidden/>
          </w:rPr>
          <w:tab/>
        </w:r>
        <w:r>
          <w:rPr>
            <w:noProof/>
            <w:webHidden/>
          </w:rPr>
          <w:fldChar w:fldCharType="begin"/>
        </w:r>
        <w:r>
          <w:rPr>
            <w:noProof/>
            <w:webHidden/>
          </w:rPr>
          <w:instrText xml:space="preserve"> PAGEREF _Toc215149459 \h </w:instrText>
        </w:r>
        <w:r>
          <w:rPr>
            <w:noProof/>
            <w:webHidden/>
          </w:rPr>
        </w:r>
        <w:r>
          <w:rPr>
            <w:noProof/>
            <w:webHidden/>
          </w:rPr>
          <w:fldChar w:fldCharType="separate"/>
        </w:r>
        <w:r>
          <w:rPr>
            <w:noProof/>
            <w:webHidden/>
          </w:rPr>
          <w:t>11</w:t>
        </w:r>
        <w:r>
          <w:rPr>
            <w:noProof/>
            <w:webHidden/>
          </w:rPr>
          <w:fldChar w:fldCharType="end"/>
        </w:r>
      </w:hyperlink>
    </w:p>
    <w:p w:rsidR="0095126A" w:rsidRDefault="0095126A" w14:paraId="5A2717CE" w14:textId="2FB5A08C">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60">
        <w:r w:rsidRPr="000B0E26">
          <w:rPr>
            <w:rStyle w:val="Hyperlink"/>
            <w:noProof/>
          </w:rPr>
          <w:t>4.2.2</w:t>
        </w:r>
        <w:r>
          <w:rPr>
            <w:rFonts w:asciiTheme="minorHAnsi" w:hAnsiTheme="minorHAnsi" w:eastAsiaTheme="minorEastAsia" w:cstheme="minorBidi"/>
            <w:noProof/>
            <w:kern w:val="2"/>
            <w:sz w:val="24"/>
            <w:szCs w:val="24"/>
            <w14:ligatures w14:val="standardContextual"/>
          </w:rPr>
          <w:tab/>
        </w:r>
        <w:r w:rsidRPr="000B0E26">
          <w:rPr>
            <w:rStyle w:val="Hyperlink"/>
            <w:noProof/>
          </w:rPr>
          <w:t>Geschiktheidseisen</w:t>
        </w:r>
        <w:r>
          <w:rPr>
            <w:noProof/>
            <w:webHidden/>
          </w:rPr>
          <w:tab/>
        </w:r>
        <w:r>
          <w:rPr>
            <w:noProof/>
            <w:webHidden/>
          </w:rPr>
          <w:fldChar w:fldCharType="begin"/>
        </w:r>
        <w:r>
          <w:rPr>
            <w:noProof/>
            <w:webHidden/>
          </w:rPr>
          <w:instrText xml:space="preserve"> PAGEREF _Toc215149460 \h </w:instrText>
        </w:r>
        <w:r>
          <w:rPr>
            <w:noProof/>
            <w:webHidden/>
          </w:rPr>
        </w:r>
        <w:r>
          <w:rPr>
            <w:noProof/>
            <w:webHidden/>
          </w:rPr>
          <w:fldChar w:fldCharType="separate"/>
        </w:r>
        <w:r>
          <w:rPr>
            <w:noProof/>
            <w:webHidden/>
          </w:rPr>
          <w:t>12</w:t>
        </w:r>
        <w:r>
          <w:rPr>
            <w:noProof/>
            <w:webHidden/>
          </w:rPr>
          <w:fldChar w:fldCharType="end"/>
        </w:r>
      </w:hyperlink>
    </w:p>
    <w:p w:rsidR="0095126A" w:rsidRDefault="0095126A" w14:paraId="28C910D4" w14:textId="67E3B15D">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1">
        <w:r w:rsidRPr="000B0E26">
          <w:rPr>
            <w:rStyle w:val="Hyperlink"/>
            <w:noProof/>
          </w:rPr>
          <w:t>4.3</w:t>
        </w:r>
        <w:r>
          <w:rPr>
            <w:rFonts w:asciiTheme="minorHAnsi" w:hAnsiTheme="minorHAnsi" w:eastAsiaTheme="minorEastAsia" w:cstheme="minorBidi"/>
            <w:noProof/>
            <w:kern w:val="2"/>
            <w:sz w:val="24"/>
            <w:szCs w:val="24"/>
            <w14:ligatures w14:val="standardContextual"/>
          </w:rPr>
          <w:tab/>
        </w:r>
        <w:r w:rsidRPr="000B0E26">
          <w:rPr>
            <w:rStyle w:val="Hyperlink"/>
            <w:noProof/>
          </w:rPr>
          <w:t>Wijze van inschrijven</w:t>
        </w:r>
        <w:r>
          <w:rPr>
            <w:noProof/>
            <w:webHidden/>
          </w:rPr>
          <w:tab/>
        </w:r>
        <w:r>
          <w:rPr>
            <w:noProof/>
            <w:webHidden/>
          </w:rPr>
          <w:fldChar w:fldCharType="begin"/>
        </w:r>
        <w:r>
          <w:rPr>
            <w:noProof/>
            <w:webHidden/>
          </w:rPr>
          <w:instrText xml:space="preserve"> PAGEREF _Toc215149461 \h </w:instrText>
        </w:r>
        <w:r>
          <w:rPr>
            <w:noProof/>
            <w:webHidden/>
          </w:rPr>
        </w:r>
        <w:r>
          <w:rPr>
            <w:noProof/>
            <w:webHidden/>
          </w:rPr>
          <w:fldChar w:fldCharType="separate"/>
        </w:r>
        <w:r>
          <w:rPr>
            <w:noProof/>
            <w:webHidden/>
          </w:rPr>
          <w:t>12</w:t>
        </w:r>
        <w:r>
          <w:rPr>
            <w:noProof/>
            <w:webHidden/>
          </w:rPr>
          <w:fldChar w:fldCharType="end"/>
        </w:r>
      </w:hyperlink>
    </w:p>
    <w:p w:rsidR="0095126A" w:rsidRDefault="0095126A" w14:paraId="44976A6F" w14:textId="2939DD8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2">
        <w:r w:rsidRPr="000B0E26">
          <w:rPr>
            <w:rStyle w:val="Hyperlink"/>
            <w:noProof/>
          </w:rPr>
          <w:t>4.4</w:t>
        </w:r>
        <w:r>
          <w:rPr>
            <w:rFonts w:asciiTheme="minorHAnsi" w:hAnsiTheme="minorHAnsi" w:eastAsiaTheme="minorEastAsia" w:cstheme="minorBidi"/>
            <w:noProof/>
            <w:kern w:val="2"/>
            <w:sz w:val="24"/>
            <w:szCs w:val="24"/>
            <w14:ligatures w14:val="standardContextual"/>
          </w:rPr>
          <w:tab/>
        </w:r>
        <w:r w:rsidRPr="000B0E26">
          <w:rPr>
            <w:rStyle w:val="Hyperlink"/>
            <w:noProof/>
          </w:rPr>
          <w:t>Combinatievorming</w:t>
        </w:r>
        <w:r>
          <w:rPr>
            <w:noProof/>
            <w:webHidden/>
          </w:rPr>
          <w:tab/>
        </w:r>
        <w:r>
          <w:rPr>
            <w:noProof/>
            <w:webHidden/>
          </w:rPr>
          <w:fldChar w:fldCharType="begin"/>
        </w:r>
        <w:r>
          <w:rPr>
            <w:noProof/>
            <w:webHidden/>
          </w:rPr>
          <w:instrText xml:space="preserve"> PAGEREF _Toc215149462 \h </w:instrText>
        </w:r>
        <w:r>
          <w:rPr>
            <w:noProof/>
            <w:webHidden/>
          </w:rPr>
        </w:r>
        <w:r>
          <w:rPr>
            <w:noProof/>
            <w:webHidden/>
          </w:rPr>
          <w:fldChar w:fldCharType="separate"/>
        </w:r>
        <w:r>
          <w:rPr>
            <w:noProof/>
            <w:webHidden/>
          </w:rPr>
          <w:t>12</w:t>
        </w:r>
        <w:r>
          <w:rPr>
            <w:noProof/>
            <w:webHidden/>
          </w:rPr>
          <w:fldChar w:fldCharType="end"/>
        </w:r>
      </w:hyperlink>
    </w:p>
    <w:p w:rsidR="0095126A" w:rsidRDefault="0095126A" w14:paraId="7FDB00DB" w14:textId="40846FFD">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3">
        <w:r w:rsidRPr="000B0E26">
          <w:rPr>
            <w:rStyle w:val="Hyperlink"/>
            <w:noProof/>
          </w:rPr>
          <w:t>4.5</w:t>
        </w:r>
        <w:r>
          <w:rPr>
            <w:rFonts w:asciiTheme="minorHAnsi" w:hAnsiTheme="minorHAnsi" w:eastAsiaTheme="minorEastAsia" w:cstheme="minorBidi"/>
            <w:noProof/>
            <w:kern w:val="2"/>
            <w:sz w:val="24"/>
            <w:szCs w:val="24"/>
            <w14:ligatures w14:val="standardContextual"/>
          </w:rPr>
          <w:tab/>
        </w:r>
        <w:r w:rsidRPr="000B0E26">
          <w:rPr>
            <w:rStyle w:val="Hyperlink"/>
            <w:noProof/>
          </w:rPr>
          <w:t>Beroep draagkracht en/of bekwaamheid van derde</w:t>
        </w:r>
        <w:r>
          <w:rPr>
            <w:noProof/>
            <w:webHidden/>
          </w:rPr>
          <w:tab/>
        </w:r>
        <w:r>
          <w:rPr>
            <w:noProof/>
            <w:webHidden/>
          </w:rPr>
          <w:fldChar w:fldCharType="begin"/>
        </w:r>
        <w:r>
          <w:rPr>
            <w:noProof/>
            <w:webHidden/>
          </w:rPr>
          <w:instrText xml:space="preserve"> PAGEREF _Toc215149463 \h </w:instrText>
        </w:r>
        <w:r>
          <w:rPr>
            <w:noProof/>
            <w:webHidden/>
          </w:rPr>
        </w:r>
        <w:r>
          <w:rPr>
            <w:noProof/>
            <w:webHidden/>
          </w:rPr>
          <w:fldChar w:fldCharType="separate"/>
        </w:r>
        <w:r>
          <w:rPr>
            <w:noProof/>
            <w:webHidden/>
          </w:rPr>
          <w:t>13</w:t>
        </w:r>
        <w:r>
          <w:rPr>
            <w:noProof/>
            <w:webHidden/>
          </w:rPr>
          <w:fldChar w:fldCharType="end"/>
        </w:r>
      </w:hyperlink>
    </w:p>
    <w:p w:rsidR="0095126A" w:rsidRDefault="0095126A" w14:paraId="0FBCDE47" w14:textId="43F93B3E">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4">
        <w:r w:rsidRPr="000B0E26">
          <w:rPr>
            <w:rStyle w:val="Hyperlink"/>
            <w:noProof/>
          </w:rPr>
          <w:t>4.6</w:t>
        </w:r>
        <w:r>
          <w:rPr>
            <w:rFonts w:asciiTheme="minorHAnsi" w:hAnsiTheme="minorHAnsi" w:eastAsiaTheme="minorEastAsia" w:cstheme="minorBidi"/>
            <w:noProof/>
            <w:kern w:val="2"/>
            <w:sz w:val="24"/>
            <w:szCs w:val="24"/>
            <w14:ligatures w14:val="standardContextual"/>
          </w:rPr>
          <w:tab/>
        </w:r>
        <w:r w:rsidRPr="000B0E26">
          <w:rPr>
            <w:rStyle w:val="Hyperlink"/>
            <w:noProof/>
          </w:rPr>
          <w:t>Inschrijving vanuit een holding</w:t>
        </w:r>
        <w:r>
          <w:rPr>
            <w:noProof/>
            <w:webHidden/>
          </w:rPr>
          <w:tab/>
        </w:r>
        <w:r>
          <w:rPr>
            <w:noProof/>
            <w:webHidden/>
          </w:rPr>
          <w:fldChar w:fldCharType="begin"/>
        </w:r>
        <w:r>
          <w:rPr>
            <w:noProof/>
            <w:webHidden/>
          </w:rPr>
          <w:instrText xml:space="preserve"> PAGEREF _Toc215149464 \h </w:instrText>
        </w:r>
        <w:r>
          <w:rPr>
            <w:noProof/>
            <w:webHidden/>
          </w:rPr>
        </w:r>
        <w:r>
          <w:rPr>
            <w:noProof/>
            <w:webHidden/>
          </w:rPr>
          <w:fldChar w:fldCharType="separate"/>
        </w:r>
        <w:r>
          <w:rPr>
            <w:noProof/>
            <w:webHidden/>
          </w:rPr>
          <w:t>13</w:t>
        </w:r>
        <w:r>
          <w:rPr>
            <w:noProof/>
            <w:webHidden/>
          </w:rPr>
          <w:fldChar w:fldCharType="end"/>
        </w:r>
      </w:hyperlink>
    </w:p>
    <w:p w:rsidR="0095126A" w:rsidRDefault="0095126A" w14:paraId="5BA80210" w14:textId="1EB6943A">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5">
        <w:r w:rsidRPr="000B0E26">
          <w:rPr>
            <w:rStyle w:val="Hyperlink"/>
            <w:noProof/>
          </w:rPr>
          <w:t>5.</w:t>
        </w:r>
        <w:r>
          <w:rPr>
            <w:rFonts w:asciiTheme="minorHAnsi" w:hAnsiTheme="minorHAnsi" w:eastAsiaTheme="minorEastAsia" w:cstheme="minorBidi"/>
            <w:noProof/>
            <w:kern w:val="2"/>
            <w:sz w:val="24"/>
            <w:szCs w:val="24"/>
            <w14:ligatures w14:val="standardContextual"/>
          </w:rPr>
          <w:tab/>
        </w:r>
        <w:r w:rsidRPr="000B0E26">
          <w:rPr>
            <w:rStyle w:val="Hyperlink"/>
            <w:noProof/>
          </w:rPr>
          <w:t>Gunningsmethode</w:t>
        </w:r>
        <w:r>
          <w:rPr>
            <w:noProof/>
            <w:webHidden/>
          </w:rPr>
          <w:tab/>
        </w:r>
        <w:r>
          <w:rPr>
            <w:noProof/>
            <w:webHidden/>
          </w:rPr>
          <w:fldChar w:fldCharType="begin"/>
        </w:r>
        <w:r>
          <w:rPr>
            <w:noProof/>
            <w:webHidden/>
          </w:rPr>
          <w:instrText xml:space="preserve"> PAGEREF _Toc215149465 \h </w:instrText>
        </w:r>
        <w:r>
          <w:rPr>
            <w:noProof/>
            <w:webHidden/>
          </w:rPr>
        </w:r>
        <w:r>
          <w:rPr>
            <w:noProof/>
            <w:webHidden/>
          </w:rPr>
          <w:fldChar w:fldCharType="separate"/>
        </w:r>
        <w:r>
          <w:rPr>
            <w:noProof/>
            <w:webHidden/>
          </w:rPr>
          <w:t>14</w:t>
        </w:r>
        <w:r>
          <w:rPr>
            <w:noProof/>
            <w:webHidden/>
          </w:rPr>
          <w:fldChar w:fldCharType="end"/>
        </w:r>
      </w:hyperlink>
    </w:p>
    <w:p w:rsidR="0095126A" w:rsidRDefault="0095126A" w14:paraId="57640976" w14:textId="77C141F6">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6">
        <w:r w:rsidRPr="000B0E26">
          <w:rPr>
            <w:rStyle w:val="Hyperlink"/>
            <w:rFonts w:cs="Arial"/>
            <w:noProof/>
          </w:rPr>
          <w:t>5.1</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Gunningscriterium 1: Plan van aanpak CASUS</w:t>
        </w:r>
        <w:r>
          <w:rPr>
            <w:noProof/>
            <w:webHidden/>
          </w:rPr>
          <w:tab/>
        </w:r>
        <w:r>
          <w:rPr>
            <w:noProof/>
            <w:webHidden/>
          </w:rPr>
          <w:fldChar w:fldCharType="begin"/>
        </w:r>
        <w:r>
          <w:rPr>
            <w:noProof/>
            <w:webHidden/>
          </w:rPr>
          <w:instrText xml:space="preserve"> PAGEREF _Toc215149466 \h </w:instrText>
        </w:r>
        <w:r>
          <w:rPr>
            <w:noProof/>
            <w:webHidden/>
          </w:rPr>
        </w:r>
        <w:r>
          <w:rPr>
            <w:noProof/>
            <w:webHidden/>
          </w:rPr>
          <w:fldChar w:fldCharType="separate"/>
        </w:r>
        <w:r>
          <w:rPr>
            <w:noProof/>
            <w:webHidden/>
          </w:rPr>
          <w:t>14</w:t>
        </w:r>
        <w:r>
          <w:rPr>
            <w:noProof/>
            <w:webHidden/>
          </w:rPr>
          <w:fldChar w:fldCharType="end"/>
        </w:r>
      </w:hyperlink>
    </w:p>
    <w:p w:rsidR="0095126A" w:rsidRDefault="0095126A" w14:paraId="33CBD20E" w14:textId="15B2E59E">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7">
        <w:r w:rsidRPr="000B0E26">
          <w:rPr>
            <w:rStyle w:val="Hyperlink"/>
            <w:rFonts w:cs="Arial"/>
            <w:noProof/>
          </w:rPr>
          <w:t>5.2</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Gunningscriterium 2: Eenheidstarieven</w:t>
        </w:r>
        <w:r>
          <w:rPr>
            <w:noProof/>
            <w:webHidden/>
          </w:rPr>
          <w:tab/>
        </w:r>
        <w:r>
          <w:rPr>
            <w:noProof/>
            <w:webHidden/>
          </w:rPr>
          <w:fldChar w:fldCharType="begin"/>
        </w:r>
        <w:r>
          <w:rPr>
            <w:noProof/>
            <w:webHidden/>
          </w:rPr>
          <w:instrText xml:space="preserve"> PAGEREF _Toc215149467 \h </w:instrText>
        </w:r>
        <w:r>
          <w:rPr>
            <w:noProof/>
            <w:webHidden/>
          </w:rPr>
        </w:r>
        <w:r>
          <w:rPr>
            <w:noProof/>
            <w:webHidden/>
          </w:rPr>
          <w:fldChar w:fldCharType="separate"/>
        </w:r>
        <w:r>
          <w:rPr>
            <w:noProof/>
            <w:webHidden/>
          </w:rPr>
          <w:t>15</w:t>
        </w:r>
        <w:r>
          <w:rPr>
            <w:noProof/>
            <w:webHidden/>
          </w:rPr>
          <w:fldChar w:fldCharType="end"/>
        </w:r>
      </w:hyperlink>
    </w:p>
    <w:p w:rsidR="0095126A" w:rsidRDefault="0095126A" w14:paraId="2D4622ED" w14:textId="596D7F08">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8">
        <w:r w:rsidRPr="000B0E26">
          <w:rPr>
            <w:rStyle w:val="Hyperlink"/>
            <w:rFonts w:cs="Arial"/>
            <w:noProof/>
          </w:rPr>
          <w:t>5.3</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Gunningscriterium 3: Onderhoudskosten</w:t>
        </w:r>
        <w:r>
          <w:rPr>
            <w:noProof/>
            <w:webHidden/>
          </w:rPr>
          <w:tab/>
        </w:r>
        <w:r>
          <w:rPr>
            <w:noProof/>
            <w:webHidden/>
          </w:rPr>
          <w:fldChar w:fldCharType="begin"/>
        </w:r>
        <w:r>
          <w:rPr>
            <w:noProof/>
            <w:webHidden/>
          </w:rPr>
          <w:instrText xml:space="preserve"> PAGEREF _Toc215149468 \h </w:instrText>
        </w:r>
        <w:r>
          <w:rPr>
            <w:noProof/>
            <w:webHidden/>
          </w:rPr>
        </w:r>
        <w:r>
          <w:rPr>
            <w:noProof/>
            <w:webHidden/>
          </w:rPr>
          <w:fldChar w:fldCharType="separate"/>
        </w:r>
        <w:r>
          <w:rPr>
            <w:noProof/>
            <w:webHidden/>
          </w:rPr>
          <w:t>15</w:t>
        </w:r>
        <w:r>
          <w:rPr>
            <w:noProof/>
            <w:webHidden/>
          </w:rPr>
          <w:fldChar w:fldCharType="end"/>
        </w:r>
      </w:hyperlink>
    </w:p>
    <w:p w:rsidR="0095126A" w:rsidRDefault="0095126A" w14:paraId="76B6AEA4" w14:textId="555CD1D3">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69">
        <w:r w:rsidRPr="000B0E26">
          <w:rPr>
            <w:rStyle w:val="Hyperlink"/>
            <w:rFonts w:cs="Arial"/>
            <w:noProof/>
          </w:rPr>
          <w:t>5.4</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Werkwijze beoordelingsteam</w:t>
        </w:r>
        <w:r>
          <w:rPr>
            <w:noProof/>
            <w:webHidden/>
          </w:rPr>
          <w:tab/>
        </w:r>
        <w:r>
          <w:rPr>
            <w:noProof/>
            <w:webHidden/>
          </w:rPr>
          <w:fldChar w:fldCharType="begin"/>
        </w:r>
        <w:r>
          <w:rPr>
            <w:noProof/>
            <w:webHidden/>
          </w:rPr>
          <w:instrText xml:space="preserve"> PAGEREF _Toc215149469 \h </w:instrText>
        </w:r>
        <w:r>
          <w:rPr>
            <w:noProof/>
            <w:webHidden/>
          </w:rPr>
        </w:r>
        <w:r>
          <w:rPr>
            <w:noProof/>
            <w:webHidden/>
          </w:rPr>
          <w:fldChar w:fldCharType="separate"/>
        </w:r>
        <w:r>
          <w:rPr>
            <w:noProof/>
            <w:webHidden/>
          </w:rPr>
          <w:t>16</w:t>
        </w:r>
        <w:r>
          <w:rPr>
            <w:noProof/>
            <w:webHidden/>
          </w:rPr>
          <w:fldChar w:fldCharType="end"/>
        </w:r>
      </w:hyperlink>
    </w:p>
    <w:p w:rsidR="0095126A" w:rsidRDefault="0095126A" w14:paraId="5956D3E5" w14:textId="0E5B8EED">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70">
        <w:r w:rsidRPr="000B0E26">
          <w:rPr>
            <w:rStyle w:val="Hyperlink"/>
            <w:rFonts w:cs="Arial"/>
            <w:noProof/>
          </w:rPr>
          <w:t>5.5</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Gelijke stand</w:t>
        </w:r>
        <w:r>
          <w:rPr>
            <w:noProof/>
            <w:webHidden/>
          </w:rPr>
          <w:tab/>
        </w:r>
        <w:r>
          <w:rPr>
            <w:noProof/>
            <w:webHidden/>
          </w:rPr>
          <w:fldChar w:fldCharType="begin"/>
        </w:r>
        <w:r>
          <w:rPr>
            <w:noProof/>
            <w:webHidden/>
          </w:rPr>
          <w:instrText xml:space="preserve"> PAGEREF _Toc215149470 \h </w:instrText>
        </w:r>
        <w:r>
          <w:rPr>
            <w:noProof/>
            <w:webHidden/>
          </w:rPr>
        </w:r>
        <w:r>
          <w:rPr>
            <w:noProof/>
            <w:webHidden/>
          </w:rPr>
          <w:fldChar w:fldCharType="separate"/>
        </w:r>
        <w:r>
          <w:rPr>
            <w:noProof/>
            <w:webHidden/>
          </w:rPr>
          <w:t>16</w:t>
        </w:r>
        <w:r>
          <w:rPr>
            <w:noProof/>
            <w:webHidden/>
          </w:rPr>
          <w:fldChar w:fldCharType="end"/>
        </w:r>
      </w:hyperlink>
    </w:p>
    <w:p w:rsidR="0095126A" w:rsidRDefault="0095126A" w14:paraId="730BDE04" w14:textId="71C046A2">
      <w:pPr>
        <w:pStyle w:val="Inhopg1"/>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71">
        <w:r w:rsidRPr="000B0E26">
          <w:rPr>
            <w:rStyle w:val="Hyperlink"/>
            <w:noProof/>
          </w:rPr>
          <w:t>6.</w:t>
        </w:r>
        <w:r>
          <w:rPr>
            <w:rFonts w:asciiTheme="minorHAnsi" w:hAnsiTheme="minorHAnsi" w:eastAsiaTheme="minorEastAsia" w:cstheme="minorBidi"/>
            <w:noProof/>
            <w:kern w:val="2"/>
            <w:sz w:val="24"/>
            <w:szCs w:val="24"/>
            <w14:ligatures w14:val="standardContextual"/>
          </w:rPr>
          <w:tab/>
        </w:r>
        <w:r w:rsidRPr="000B0E26">
          <w:rPr>
            <w:rStyle w:val="Hyperlink"/>
            <w:noProof/>
          </w:rPr>
          <w:t>Juridische kaders</w:t>
        </w:r>
        <w:r>
          <w:rPr>
            <w:noProof/>
            <w:webHidden/>
          </w:rPr>
          <w:tab/>
        </w:r>
        <w:r>
          <w:rPr>
            <w:noProof/>
            <w:webHidden/>
          </w:rPr>
          <w:fldChar w:fldCharType="begin"/>
        </w:r>
        <w:r>
          <w:rPr>
            <w:noProof/>
            <w:webHidden/>
          </w:rPr>
          <w:instrText xml:space="preserve"> PAGEREF _Toc215149471 \h </w:instrText>
        </w:r>
        <w:r>
          <w:rPr>
            <w:noProof/>
            <w:webHidden/>
          </w:rPr>
        </w:r>
        <w:r>
          <w:rPr>
            <w:noProof/>
            <w:webHidden/>
          </w:rPr>
          <w:fldChar w:fldCharType="separate"/>
        </w:r>
        <w:r>
          <w:rPr>
            <w:noProof/>
            <w:webHidden/>
          </w:rPr>
          <w:t>17</w:t>
        </w:r>
        <w:r>
          <w:rPr>
            <w:noProof/>
            <w:webHidden/>
          </w:rPr>
          <w:fldChar w:fldCharType="end"/>
        </w:r>
      </w:hyperlink>
    </w:p>
    <w:p w:rsidR="0095126A" w:rsidRDefault="0095126A" w14:paraId="295139E3" w14:textId="7E2D4761">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72">
        <w:r w:rsidRPr="000B0E26">
          <w:rPr>
            <w:rStyle w:val="Hyperlink"/>
            <w:noProof/>
          </w:rPr>
          <w:t>6.1</w:t>
        </w:r>
        <w:r>
          <w:rPr>
            <w:rFonts w:asciiTheme="minorHAnsi" w:hAnsiTheme="minorHAnsi" w:eastAsiaTheme="minorEastAsia" w:cstheme="minorBidi"/>
            <w:noProof/>
            <w:kern w:val="2"/>
            <w:sz w:val="24"/>
            <w:szCs w:val="24"/>
            <w14:ligatures w14:val="standardContextual"/>
          </w:rPr>
          <w:tab/>
        </w:r>
        <w:r w:rsidRPr="000B0E26">
          <w:rPr>
            <w:rStyle w:val="Hyperlink"/>
            <w:noProof/>
          </w:rPr>
          <w:t>Klachten over aanbesteding</w:t>
        </w:r>
        <w:r>
          <w:rPr>
            <w:noProof/>
            <w:webHidden/>
          </w:rPr>
          <w:tab/>
        </w:r>
        <w:r>
          <w:rPr>
            <w:noProof/>
            <w:webHidden/>
          </w:rPr>
          <w:fldChar w:fldCharType="begin"/>
        </w:r>
        <w:r>
          <w:rPr>
            <w:noProof/>
            <w:webHidden/>
          </w:rPr>
          <w:instrText xml:space="preserve"> PAGEREF _Toc215149472 \h </w:instrText>
        </w:r>
        <w:r>
          <w:rPr>
            <w:noProof/>
            <w:webHidden/>
          </w:rPr>
        </w:r>
        <w:r>
          <w:rPr>
            <w:noProof/>
            <w:webHidden/>
          </w:rPr>
          <w:fldChar w:fldCharType="separate"/>
        </w:r>
        <w:r>
          <w:rPr>
            <w:noProof/>
            <w:webHidden/>
          </w:rPr>
          <w:t>17</w:t>
        </w:r>
        <w:r>
          <w:rPr>
            <w:noProof/>
            <w:webHidden/>
          </w:rPr>
          <w:fldChar w:fldCharType="end"/>
        </w:r>
      </w:hyperlink>
    </w:p>
    <w:p w:rsidR="0095126A" w:rsidRDefault="0095126A" w14:paraId="2C268BD0" w14:textId="00165FB4">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73">
        <w:r w:rsidRPr="000B0E26">
          <w:rPr>
            <w:rStyle w:val="Hyperlink"/>
            <w:rFonts w:cs="Arial"/>
            <w:noProof/>
          </w:rPr>
          <w:t>6.2</w:t>
        </w:r>
        <w:r>
          <w:rPr>
            <w:rFonts w:asciiTheme="minorHAnsi" w:hAnsiTheme="minorHAnsi" w:eastAsiaTheme="minorEastAsia" w:cstheme="minorBidi"/>
            <w:noProof/>
            <w:kern w:val="2"/>
            <w:sz w:val="24"/>
            <w:szCs w:val="24"/>
            <w14:ligatures w14:val="standardContextual"/>
          </w:rPr>
          <w:tab/>
        </w:r>
        <w:r w:rsidRPr="000B0E26">
          <w:rPr>
            <w:rStyle w:val="Hyperlink"/>
            <w:rFonts w:cs="Arial"/>
            <w:noProof/>
          </w:rPr>
          <w:t>Manipulatieve inschrijving</w:t>
        </w:r>
        <w:r>
          <w:rPr>
            <w:noProof/>
            <w:webHidden/>
          </w:rPr>
          <w:tab/>
        </w:r>
        <w:r>
          <w:rPr>
            <w:noProof/>
            <w:webHidden/>
          </w:rPr>
          <w:fldChar w:fldCharType="begin"/>
        </w:r>
        <w:r>
          <w:rPr>
            <w:noProof/>
            <w:webHidden/>
          </w:rPr>
          <w:instrText xml:space="preserve"> PAGEREF _Toc215149473 \h </w:instrText>
        </w:r>
        <w:r>
          <w:rPr>
            <w:noProof/>
            <w:webHidden/>
          </w:rPr>
        </w:r>
        <w:r>
          <w:rPr>
            <w:noProof/>
            <w:webHidden/>
          </w:rPr>
          <w:fldChar w:fldCharType="separate"/>
        </w:r>
        <w:r>
          <w:rPr>
            <w:noProof/>
            <w:webHidden/>
          </w:rPr>
          <w:t>17</w:t>
        </w:r>
        <w:r>
          <w:rPr>
            <w:noProof/>
            <w:webHidden/>
          </w:rPr>
          <w:fldChar w:fldCharType="end"/>
        </w:r>
      </w:hyperlink>
    </w:p>
    <w:p w:rsidR="0095126A" w:rsidRDefault="0095126A" w14:paraId="5DCE75F0" w14:textId="50076986">
      <w:pPr>
        <w:pStyle w:val="Inhopg2"/>
        <w:tabs>
          <w:tab w:val="left" w:pos="720"/>
          <w:tab w:val="right" w:leader="dot" w:pos="9062"/>
        </w:tabs>
        <w:rPr>
          <w:rFonts w:asciiTheme="minorHAnsi" w:hAnsiTheme="minorHAnsi" w:eastAsiaTheme="minorEastAsia" w:cstheme="minorBidi"/>
          <w:noProof/>
          <w:kern w:val="2"/>
          <w:sz w:val="24"/>
          <w:szCs w:val="24"/>
          <w14:ligatures w14:val="standardContextual"/>
        </w:rPr>
      </w:pPr>
      <w:hyperlink w:history="1" w:anchor="_Toc215149474">
        <w:r w:rsidRPr="000B0E26">
          <w:rPr>
            <w:rStyle w:val="Hyperlink"/>
            <w:noProof/>
          </w:rPr>
          <w:t>6.3</w:t>
        </w:r>
        <w:r>
          <w:rPr>
            <w:rFonts w:asciiTheme="minorHAnsi" w:hAnsiTheme="minorHAnsi" w:eastAsiaTheme="minorEastAsia" w:cstheme="minorBidi"/>
            <w:noProof/>
            <w:kern w:val="2"/>
            <w:sz w:val="24"/>
            <w:szCs w:val="24"/>
            <w14:ligatures w14:val="standardContextual"/>
          </w:rPr>
          <w:tab/>
        </w:r>
        <w:r w:rsidRPr="000B0E26">
          <w:rPr>
            <w:rStyle w:val="Hyperlink"/>
            <w:noProof/>
          </w:rPr>
          <w:t>Rechtsbescherming</w:t>
        </w:r>
        <w:r>
          <w:rPr>
            <w:noProof/>
            <w:webHidden/>
          </w:rPr>
          <w:tab/>
        </w:r>
        <w:r>
          <w:rPr>
            <w:noProof/>
            <w:webHidden/>
          </w:rPr>
          <w:fldChar w:fldCharType="begin"/>
        </w:r>
        <w:r>
          <w:rPr>
            <w:noProof/>
            <w:webHidden/>
          </w:rPr>
          <w:instrText xml:space="preserve"> PAGEREF _Toc215149474 \h </w:instrText>
        </w:r>
        <w:r>
          <w:rPr>
            <w:noProof/>
            <w:webHidden/>
          </w:rPr>
        </w:r>
        <w:r>
          <w:rPr>
            <w:noProof/>
            <w:webHidden/>
          </w:rPr>
          <w:fldChar w:fldCharType="separate"/>
        </w:r>
        <w:r>
          <w:rPr>
            <w:noProof/>
            <w:webHidden/>
          </w:rPr>
          <w:t>17</w:t>
        </w:r>
        <w:r>
          <w:rPr>
            <w:noProof/>
            <w:webHidden/>
          </w:rPr>
          <w:fldChar w:fldCharType="end"/>
        </w:r>
      </w:hyperlink>
    </w:p>
    <w:p w:rsidR="0095126A" w:rsidRDefault="0095126A" w14:paraId="548F6E0C" w14:textId="7F4BA0C7">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75">
        <w:r w:rsidRPr="000B0E26">
          <w:rPr>
            <w:rStyle w:val="Hyperlink"/>
            <w:noProof/>
          </w:rPr>
          <w:t>6.3.1</w:t>
        </w:r>
        <w:r>
          <w:rPr>
            <w:rFonts w:asciiTheme="minorHAnsi" w:hAnsiTheme="minorHAnsi" w:eastAsiaTheme="minorEastAsia" w:cstheme="minorBidi"/>
            <w:noProof/>
            <w:kern w:val="2"/>
            <w:sz w:val="24"/>
            <w:szCs w:val="24"/>
            <w14:ligatures w14:val="standardContextual"/>
          </w:rPr>
          <w:tab/>
        </w:r>
        <w:r w:rsidRPr="000B0E26">
          <w:rPr>
            <w:rStyle w:val="Hyperlink"/>
            <w:noProof/>
          </w:rPr>
          <w:t>Bezwaartermijn</w:t>
        </w:r>
        <w:r>
          <w:rPr>
            <w:noProof/>
            <w:webHidden/>
          </w:rPr>
          <w:tab/>
        </w:r>
        <w:r>
          <w:rPr>
            <w:noProof/>
            <w:webHidden/>
          </w:rPr>
          <w:fldChar w:fldCharType="begin"/>
        </w:r>
        <w:r>
          <w:rPr>
            <w:noProof/>
            <w:webHidden/>
          </w:rPr>
          <w:instrText xml:space="preserve"> PAGEREF _Toc215149475 \h </w:instrText>
        </w:r>
        <w:r>
          <w:rPr>
            <w:noProof/>
            <w:webHidden/>
          </w:rPr>
        </w:r>
        <w:r>
          <w:rPr>
            <w:noProof/>
            <w:webHidden/>
          </w:rPr>
          <w:fldChar w:fldCharType="separate"/>
        </w:r>
        <w:r>
          <w:rPr>
            <w:noProof/>
            <w:webHidden/>
          </w:rPr>
          <w:t>18</w:t>
        </w:r>
        <w:r>
          <w:rPr>
            <w:noProof/>
            <w:webHidden/>
          </w:rPr>
          <w:fldChar w:fldCharType="end"/>
        </w:r>
      </w:hyperlink>
    </w:p>
    <w:p w:rsidR="0095126A" w:rsidRDefault="0095126A" w14:paraId="1D7DB7D9" w14:textId="7B638F01">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76">
        <w:r w:rsidRPr="000B0E26">
          <w:rPr>
            <w:rStyle w:val="Hyperlink"/>
            <w:noProof/>
          </w:rPr>
          <w:t>6.3.2</w:t>
        </w:r>
        <w:r>
          <w:rPr>
            <w:rFonts w:asciiTheme="minorHAnsi" w:hAnsiTheme="minorHAnsi" w:eastAsiaTheme="minorEastAsia" w:cstheme="minorBidi"/>
            <w:noProof/>
            <w:kern w:val="2"/>
            <w:sz w:val="24"/>
            <w:szCs w:val="24"/>
            <w14:ligatures w14:val="standardContextual"/>
          </w:rPr>
          <w:tab/>
        </w:r>
        <w:r w:rsidRPr="000B0E26">
          <w:rPr>
            <w:rStyle w:val="Hyperlink"/>
            <w:noProof/>
          </w:rPr>
          <w:t>Bevoegde rechter</w:t>
        </w:r>
        <w:r>
          <w:rPr>
            <w:noProof/>
            <w:webHidden/>
          </w:rPr>
          <w:tab/>
        </w:r>
        <w:r>
          <w:rPr>
            <w:noProof/>
            <w:webHidden/>
          </w:rPr>
          <w:fldChar w:fldCharType="begin"/>
        </w:r>
        <w:r>
          <w:rPr>
            <w:noProof/>
            <w:webHidden/>
          </w:rPr>
          <w:instrText xml:space="preserve"> PAGEREF _Toc215149476 \h </w:instrText>
        </w:r>
        <w:r>
          <w:rPr>
            <w:noProof/>
            <w:webHidden/>
          </w:rPr>
        </w:r>
        <w:r>
          <w:rPr>
            <w:noProof/>
            <w:webHidden/>
          </w:rPr>
          <w:fldChar w:fldCharType="separate"/>
        </w:r>
        <w:r>
          <w:rPr>
            <w:noProof/>
            <w:webHidden/>
          </w:rPr>
          <w:t>18</w:t>
        </w:r>
        <w:r>
          <w:rPr>
            <w:noProof/>
            <w:webHidden/>
          </w:rPr>
          <w:fldChar w:fldCharType="end"/>
        </w:r>
      </w:hyperlink>
    </w:p>
    <w:p w:rsidR="0095126A" w:rsidRDefault="0095126A" w14:paraId="7B02D27A" w14:textId="71E4A888">
      <w:pPr>
        <w:pStyle w:val="Inhopg3"/>
        <w:tabs>
          <w:tab w:val="left" w:pos="1200"/>
          <w:tab w:val="right" w:leader="dot" w:pos="9062"/>
        </w:tabs>
        <w:rPr>
          <w:rFonts w:asciiTheme="minorHAnsi" w:hAnsiTheme="minorHAnsi" w:eastAsiaTheme="minorEastAsia" w:cstheme="minorBidi"/>
          <w:noProof/>
          <w:kern w:val="2"/>
          <w:sz w:val="24"/>
          <w:szCs w:val="24"/>
          <w14:ligatures w14:val="standardContextual"/>
        </w:rPr>
      </w:pPr>
      <w:hyperlink w:history="1" w:anchor="_Toc215149477">
        <w:r w:rsidRPr="000B0E26">
          <w:rPr>
            <w:rStyle w:val="Hyperlink"/>
            <w:noProof/>
          </w:rPr>
          <w:t>6.3.3</w:t>
        </w:r>
        <w:r>
          <w:rPr>
            <w:rFonts w:asciiTheme="minorHAnsi" w:hAnsiTheme="minorHAnsi" w:eastAsiaTheme="minorEastAsia" w:cstheme="minorBidi"/>
            <w:noProof/>
            <w:kern w:val="2"/>
            <w:sz w:val="24"/>
            <w:szCs w:val="24"/>
            <w14:ligatures w14:val="standardContextual"/>
          </w:rPr>
          <w:tab/>
        </w:r>
        <w:r w:rsidRPr="000B0E26">
          <w:rPr>
            <w:rStyle w:val="Hyperlink"/>
            <w:noProof/>
          </w:rPr>
          <w:t>Uitstel gunning en ondertekening raamovereenkomst</w:t>
        </w:r>
        <w:r>
          <w:rPr>
            <w:noProof/>
            <w:webHidden/>
          </w:rPr>
          <w:tab/>
        </w:r>
        <w:r>
          <w:rPr>
            <w:noProof/>
            <w:webHidden/>
          </w:rPr>
          <w:fldChar w:fldCharType="begin"/>
        </w:r>
        <w:r>
          <w:rPr>
            <w:noProof/>
            <w:webHidden/>
          </w:rPr>
          <w:instrText xml:space="preserve"> PAGEREF _Toc215149477 \h </w:instrText>
        </w:r>
        <w:r>
          <w:rPr>
            <w:noProof/>
            <w:webHidden/>
          </w:rPr>
        </w:r>
        <w:r>
          <w:rPr>
            <w:noProof/>
            <w:webHidden/>
          </w:rPr>
          <w:fldChar w:fldCharType="separate"/>
        </w:r>
        <w:r>
          <w:rPr>
            <w:noProof/>
            <w:webHidden/>
          </w:rPr>
          <w:t>18</w:t>
        </w:r>
        <w:r>
          <w:rPr>
            <w:noProof/>
            <w:webHidden/>
          </w:rPr>
          <w:fldChar w:fldCharType="end"/>
        </w:r>
      </w:hyperlink>
    </w:p>
    <w:p w:rsidR="0046164E" w:rsidP="008025C9" w:rsidRDefault="008162EB" w14:paraId="1265F99F" w14:textId="36517993">
      <w:pPr>
        <w:pStyle w:val="Inhopg3"/>
        <w:tabs>
          <w:tab w:val="left" w:pos="1100"/>
          <w:tab w:val="right" w:leader="dot" w:pos="9062"/>
        </w:tabs>
        <w:ind w:left="0"/>
        <w:rPr>
          <w:b/>
          <w:bCs/>
        </w:rPr>
      </w:pPr>
      <w:r w:rsidRPr="006963F1">
        <w:rPr>
          <w:b/>
          <w:bCs/>
        </w:rPr>
        <w:fldChar w:fldCharType="end"/>
      </w:r>
    </w:p>
    <w:p w:rsidR="0046164E" w:rsidRDefault="0046164E" w14:paraId="6CF70A22" w14:textId="77777777">
      <w:pPr>
        <w:spacing w:after="200" w:line="276" w:lineRule="auto"/>
        <w:rPr>
          <w:b/>
          <w:bCs/>
        </w:rPr>
      </w:pPr>
      <w:r>
        <w:rPr>
          <w:b/>
          <w:bCs/>
        </w:rPr>
        <w:br w:type="page"/>
      </w:r>
    </w:p>
    <w:p w:rsidR="000F3F91" w:rsidP="008025C9" w:rsidRDefault="000F3F91" w14:paraId="035BC17A" w14:textId="77777777">
      <w:pPr>
        <w:pStyle w:val="Inhopg3"/>
        <w:tabs>
          <w:tab w:val="left" w:pos="1100"/>
          <w:tab w:val="right" w:leader="dot" w:pos="9062"/>
        </w:tabs>
        <w:ind w:left="0"/>
        <w:rPr>
          <w:b/>
          <w:bCs/>
        </w:rPr>
      </w:pPr>
    </w:p>
    <w:p w:rsidRPr="000E2E05" w:rsidR="00534DEF" w:rsidP="008025C9" w:rsidRDefault="008162EB" w14:paraId="3073FD9E" w14:textId="320C0699">
      <w:pPr>
        <w:pStyle w:val="Inhopg3"/>
        <w:tabs>
          <w:tab w:val="left" w:pos="1100"/>
          <w:tab w:val="right" w:leader="dot" w:pos="9062"/>
        </w:tabs>
        <w:ind w:left="0"/>
        <w:rPr>
          <w:rFonts w:asciiTheme="minorHAnsi" w:hAnsiTheme="minorHAnsi" w:eastAsiaTheme="minorEastAsia" w:cstheme="minorBidi"/>
          <w:noProof/>
          <w:color w:val="C00000"/>
        </w:rPr>
      </w:pPr>
      <w:r w:rsidRPr="006963F1">
        <w:rPr>
          <w:rFonts w:cs="Arial"/>
          <w:b/>
        </w:rPr>
        <w:t>Bijlagen</w:t>
      </w:r>
    </w:p>
    <w:p w:rsidRPr="005115F1" w:rsidR="00646E18" w:rsidP="004C5786" w:rsidRDefault="00646E18" w14:paraId="09C23EEC" w14:textId="67D95AE2">
      <w:pPr>
        <w:numPr>
          <w:ilvl w:val="0"/>
          <w:numId w:val="7"/>
        </w:numPr>
        <w:rPr>
          <w:rFonts w:cs="Arial"/>
        </w:rPr>
      </w:pPr>
      <w:r w:rsidRPr="005115F1">
        <w:rPr>
          <w:rFonts w:cs="Arial"/>
        </w:rPr>
        <w:t>Programma van eisen</w:t>
      </w:r>
    </w:p>
    <w:p w:rsidRPr="005115F1" w:rsidR="004C5786" w:rsidP="17FDB397" w:rsidRDefault="004C5786" w14:paraId="54A96C32" w14:textId="7228BAFA">
      <w:pPr>
        <w:numPr>
          <w:ilvl w:val="0"/>
          <w:numId w:val="7"/>
        </w:numPr>
        <w:rPr>
          <w:rFonts w:cs="Arial"/>
        </w:rPr>
      </w:pPr>
      <w:r w:rsidRPr="005115F1">
        <w:rPr>
          <w:rFonts w:cs="Arial"/>
        </w:rPr>
        <w:t>Concept</w:t>
      </w:r>
      <w:r w:rsidRPr="005115F1" w:rsidR="004E7D4D">
        <w:rPr>
          <w:rFonts w:cs="Arial"/>
        </w:rPr>
        <w:t xml:space="preserve"> </w:t>
      </w:r>
      <w:r w:rsidRPr="005115F1">
        <w:rPr>
          <w:rFonts w:cs="Arial"/>
        </w:rPr>
        <w:t>raamovereenkomst</w:t>
      </w:r>
    </w:p>
    <w:p w:rsidRPr="005115F1" w:rsidR="004C5786" w:rsidP="004C5786" w:rsidRDefault="004C5786" w14:paraId="05DA4F22" w14:textId="77777777">
      <w:pPr>
        <w:numPr>
          <w:ilvl w:val="0"/>
          <w:numId w:val="7"/>
        </w:numPr>
        <w:rPr>
          <w:rFonts w:cs="Arial"/>
        </w:rPr>
      </w:pPr>
      <w:r w:rsidRPr="005115F1">
        <w:rPr>
          <w:rFonts w:cs="Arial"/>
        </w:rPr>
        <w:t>Uniform Europees aanbestedingsdocument</w:t>
      </w:r>
    </w:p>
    <w:p w:rsidRPr="005115F1" w:rsidR="00646E18" w:rsidP="00646E18" w:rsidRDefault="00646E18" w14:paraId="3D18A01E" w14:textId="77777777">
      <w:pPr>
        <w:numPr>
          <w:ilvl w:val="0"/>
          <w:numId w:val="7"/>
        </w:numPr>
      </w:pPr>
      <w:r w:rsidRPr="005115F1">
        <w:t>Referentie verklaring</w:t>
      </w:r>
    </w:p>
    <w:p w:rsidR="00252027" w:rsidP="00252027" w:rsidRDefault="007D4CF2" w14:paraId="27A7B465" w14:textId="77777777">
      <w:pPr>
        <w:numPr>
          <w:ilvl w:val="0"/>
          <w:numId w:val="7"/>
        </w:numPr>
        <w:rPr>
          <w:rFonts w:cs="Arial"/>
        </w:rPr>
      </w:pPr>
      <w:r>
        <w:rPr>
          <w:rFonts w:cs="Arial"/>
        </w:rPr>
        <w:t>Inschrijfspecificatie</w:t>
      </w:r>
      <w:r w:rsidRPr="00252027" w:rsidR="00252027">
        <w:rPr>
          <w:rFonts w:cs="Arial"/>
        </w:rPr>
        <w:t xml:space="preserve"> </w:t>
      </w:r>
    </w:p>
    <w:p w:rsidR="00252027" w:rsidP="00252027" w:rsidRDefault="00252027" w14:paraId="5086D087" w14:textId="7503A396">
      <w:pPr>
        <w:numPr>
          <w:ilvl w:val="0"/>
          <w:numId w:val="7"/>
        </w:numPr>
        <w:rPr>
          <w:rFonts w:cs="Arial"/>
        </w:rPr>
      </w:pPr>
      <w:r>
        <w:rPr>
          <w:rFonts w:cs="Arial"/>
        </w:rPr>
        <w:t>Inschrijfbiljet</w:t>
      </w:r>
    </w:p>
    <w:p w:rsidRPr="005115F1" w:rsidR="007D4CF2" w:rsidP="00252027" w:rsidRDefault="007D4CF2" w14:paraId="6C318A90" w14:textId="5EFA9ED0">
      <w:pPr>
        <w:ind w:left="360"/>
        <w:rPr>
          <w:rFonts w:cs="Arial"/>
        </w:rPr>
      </w:pPr>
    </w:p>
    <w:p w:rsidR="005F4D5F" w:rsidRDefault="005F4D5F" w14:paraId="30AEA924" w14:textId="1F063DEE">
      <w:pPr>
        <w:spacing w:after="200" w:line="276" w:lineRule="auto"/>
      </w:pPr>
      <w:r>
        <w:br w:type="page"/>
      </w:r>
    </w:p>
    <w:p w:rsidR="005F4D5F" w:rsidP="005F4D5F" w:rsidRDefault="005F4D5F" w14:paraId="4D828E6E" w14:textId="77777777">
      <w:pPr>
        <w:ind w:left="720"/>
      </w:pPr>
    </w:p>
    <w:p w:rsidRPr="00AF3A57" w:rsidR="004F15A8" w:rsidP="005C5A9D" w:rsidRDefault="005C5A9D" w14:paraId="478E3A7F" w14:textId="780F5FAB">
      <w:pPr>
        <w:pStyle w:val="Kop1"/>
        <w:rPr>
          <w:sz w:val="28"/>
          <w:szCs w:val="28"/>
        </w:rPr>
      </w:pPr>
      <w:bookmarkStart w:name="_Toc215149432" w:id="2"/>
      <w:r w:rsidRPr="00AF3A57">
        <w:rPr>
          <w:sz w:val="28"/>
          <w:szCs w:val="28"/>
        </w:rPr>
        <w:t>Inleiding</w:t>
      </w:r>
      <w:bookmarkEnd w:id="2"/>
    </w:p>
    <w:p w:rsidRPr="006963F1" w:rsidR="00AF3A57" w:rsidP="00AF3A57" w:rsidRDefault="00AF3A57" w14:paraId="3946CC61" w14:textId="0ACC4624">
      <w:pPr>
        <w:pStyle w:val="Kop2"/>
        <w:numPr>
          <w:ilvl w:val="1"/>
          <w:numId w:val="3"/>
        </w:numPr>
      </w:pPr>
      <w:bookmarkStart w:name="_Toc215149433" w:id="3"/>
      <w:r>
        <w:t>Algemeen</w:t>
      </w:r>
      <w:bookmarkEnd w:id="3"/>
    </w:p>
    <w:p w:rsidRPr="00A07C12" w:rsidR="008162EB" w:rsidP="00A07C12" w:rsidRDefault="1B50AF5B" w14:paraId="242FFD92" w14:textId="4A746F1F">
      <w:pPr>
        <w:rPr>
          <w:rFonts w:cs="Arial"/>
        </w:rPr>
      </w:pPr>
      <w:r w:rsidRPr="7B6DEDC2">
        <w:rPr>
          <w:rFonts w:cs="Arial"/>
        </w:rPr>
        <w:t xml:space="preserve">Voor u ligt </w:t>
      </w:r>
      <w:r w:rsidRPr="7B6DEDC2" w:rsidR="033F3442">
        <w:rPr>
          <w:rFonts w:cs="Arial"/>
        </w:rPr>
        <w:t xml:space="preserve">het beschrijvend document </w:t>
      </w:r>
      <w:r w:rsidRPr="7B6DEDC2" w:rsidR="61F38E82">
        <w:rPr>
          <w:rFonts w:cs="Arial"/>
        </w:rPr>
        <w:t xml:space="preserve">ten behoeve </w:t>
      </w:r>
      <w:r w:rsidR="00BA75A5">
        <w:rPr>
          <w:rFonts w:cs="Arial"/>
        </w:rPr>
        <w:t>glasschade herstel</w:t>
      </w:r>
      <w:r w:rsidR="008557B3">
        <w:rPr>
          <w:rFonts w:cs="Arial"/>
        </w:rPr>
        <w:t xml:space="preserve"> voor de gemeente ‘s-Hertogenbosch</w:t>
      </w:r>
      <w:r w:rsidR="00481477">
        <w:rPr>
          <w:rFonts w:cs="Arial"/>
        </w:rPr>
        <w:t xml:space="preserve"> </w:t>
      </w:r>
      <w:r w:rsidR="005742D0">
        <w:rPr>
          <w:rFonts w:cs="Arial"/>
        </w:rPr>
        <w:t>(hierna ‘</w:t>
      </w:r>
      <w:r w:rsidR="00481477">
        <w:rPr>
          <w:rFonts w:cs="Arial"/>
        </w:rPr>
        <w:t>de Aanbestedende dienst’</w:t>
      </w:r>
      <w:r w:rsidR="006A76A9">
        <w:rPr>
          <w:rFonts w:cs="Arial"/>
        </w:rPr>
        <w:t xml:space="preserve"> of ‘Gemeente’</w:t>
      </w:r>
      <w:r w:rsidR="00481477">
        <w:rPr>
          <w:rFonts w:cs="Arial"/>
        </w:rPr>
        <w:t>)</w:t>
      </w:r>
      <w:r w:rsidR="00220457">
        <w:rPr>
          <w:rFonts w:cs="Arial"/>
        </w:rPr>
        <w:t>.</w:t>
      </w:r>
      <w:r w:rsidR="005742D0">
        <w:rPr>
          <w:rFonts w:cs="Arial"/>
        </w:rPr>
        <w:t xml:space="preserve"> </w:t>
      </w:r>
      <w:r w:rsidRPr="7B6DEDC2">
        <w:rPr>
          <w:rFonts w:cs="Arial"/>
        </w:rPr>
        <w:t xml:space="preserve">In dit document staan, naast de omschrijving van de uit te voeren opdracht, ook de procedure beschreven aan de hand waarvan de aanbesteding wordt uitgevoerd en aan welke voorwaarden de inschrijvers en inschrijvingen moeten voldoen. </w:t>
      </w:r>
    </w:p>
    <w:p w:rsidRPr="006963F1" w:rsidR="008162EB" w:rsidP="008162EB" w:rsidRDefault="008162EB" w14:paraId="601F853B" w14:textId="77777777">
      <w:pPr>
        <w:rPr>
          <w:rFonts w:cs="Arial"/>
        </w:rPr>
      </w:pPr>
    </w:p>
    <w:p w:rsidRPr="00A07C12" w:rsidR="008C44F2" w:rsidP="008C44F2" w:rsidRDefault="008C44F2" w14:paraId="24786C3B" w14:textId="4861DC1D">
      <w:pPr>
        <w:rPr>
          <w:rFonts w:cs="Arial"/>
        </w:rPr>
      </w:pPr>
      <w:r w:rsidRPr="00A07C12">
        <w:rPr>
          <w:rFonts w:cs="Arial"/>
        </w:rPr>
        <w:t>Wij hebben ervoor gekozen een Europees openbare aanbestedingsprocedure zonder voorselectie te doorlopen, gebaseerd op de Aanbestedingswet 2012</w:t>
      </w:r>
      <w:r w:rsidR="00B849DE">
        <w:rPr>
          <w:rFonts w:cs="Arial"/>
        </w:rPr>
        <w:t>.</w:t>
      </w:r>
    </w:p>
    <w:p w:rsidRPr="006963F1" w:rsidR="006C2618" w:rsidP="008162EB" w:rsidRDefault="006C2618" w14:paraId="424B042A" w14:textId="77777777"/>
    <w:p w:rsidRPr="006963F1" w:rsidR="008162EB" w:rsidP="00315C79" w:rsidRDefault="008162EB" w14:paraId="52EB9C65" w14:textId="77777777">
      <w:pPr>
        <w:pStyle w:val="Kop2"/>
        <w:numPr>
          <w:ilvl w:val="1"/>
          <w:numId w:val="3"/>
        </w:numPr>
      </w:pPr>
      <w:bookmarkStart w:name="_Toc47527501" w:id="4"/>
      <w:bookmarkStart w:name="_Toc458514316" w:id="5"/>
      <w:bookmarkStart w:name="_Toc215149434" w:id="6"/>
      <w:r w:rsidRPr="006963F1">
        <w:t>Leeswijzer</w:t>
      </w:r>
      <w:bookmarkEnd w:id="4"/>
      <w:bookmarkEnd w:id="5"/>
      <w:bookmarkEnd w:id="6"/>
    </w:p>
    <w:p w:rsidRPr="006963F1" w:rsidR="008162EB" w:rsidP="008162EB" w:rsidRDefault="00302B7D" w14:paraId="33DBA011" w14:textId="77777777">
      <w:r w:rsidRPr="006963F1">
        <w:rPr>
          <w:rFonts w:cs="Arial"/>
        </w:rPr>
        <w:t>Het</w:t>
      </w:r>
      <w:r w:rsidRPr="006963F1" w:rsidR="008162EB">
        <w:rPr>
          <w:rFonts w:cs="Arial"/>
        </w:rPr>
        <w:t xml:space="preserve"> beschrijvend document is als volgt opgebouwd:</w:t>
      </w:r>
    </w:p>
    <w:p w:rsidRPr="00520DC3" w:rsidR="00591422" w:rsidP="00AE65C4" w:rsidRDefault="00591422" w14:paraId="3F37A63B" w14:textId="77777777">
      <w:pPr>
        <w:pStyle w:val="Lijstalinea"/>
        <w:numPr>
          <w:ilvl w:val="0"/>
          <w:numId w:val="8"/>
        </w:numPr>
        <w:ind w:left="426" w:hanging="284"/>
        <w:rPr>
          <w:sz w:val="20"/>
          <w:szCs w:val="20"/>
        </w:rPr>
      </w:pPr>
      <w:bookmarkStart w:name="_Hlk71028852" w:id="7"/>
      <w:r w:rsidRPr="00520DC3">
        <w:rPr>
          <w:sz w:val="20"/>
          <w:szCs w:val="20"/>
        </w:rPr>
        <w:t>In hoofdstuk twee wordt de opdracht uitgebreid beschreven;</w:t>
      </w:r>
    </w:p>
    <w:p w:rsidRPr="00520DC3" w:rsidR="00591422" w:rsidP="00AE65C4" w:rsidRDefault="00591422" w14:paraId="54F10843" w14:textId="77777777">
      <w:pPr>
        <w:pStyle w:val="Lijstalinea"/>
        <w:numPr>
          <w:ilvl w:val="0"/>
          <w:numId w:val="8"/>
        </w:numPr>
        <w:ind w:left="426" w:hanging="284"/>
        <w:rPr>
          <w:sz w:val="20"/>
          <w:szCs w:val="20"/>
        </w:rPr>
      </w:pPr>
      <w:r w:rsidRPr="00520DC3">
        <w:rPr>
          <w:sz w:val="20"/>
          <w:szCs w:val="20"/>
        </w:rPr>
        <w:t xml:space="preserve">In hoofdstuk drie beschrijven wij de procedurestappen die wij doorlopen tijdens deze aanbesteding. Daarnaast staat in dit hoofdstuk beschreven hoe en wanneer u mee kunt doen met deze aanbesteding; </w:t>
      </w:r>
    </w:p>
    <w:p w:rsidRPr="00520DC3" w:rsidR="00591422" w:rsidP="00AE65C4" w:rsidRDefault="00591422" w14:paraId="3DD6E295" w14:textId="77777777">
      <w:pPr>
        <w:pStyle w:val="Lijstalinea"/>
        <w:numPr>
          <w:ilvl w:val="0"/>
          <w:numId w:val="8"/>
        </w:numPr>
        <w:ind w:left="426" w:hanging="284"/>
        <w:rPr>
          <w:sz w:val="20"/>
          <w:szCs w:val="20"/>
        </w:rPr>
      </w:pPr>
      <w:r w:rsidRPr="00520DC3">
        <w:rPr>
          <w:sz w:val="20"/>
          <w:szCs w:val="20"/>
        </w:rPr>
        <w:t>In hoofdstuk vier beschrijven wij de eisen die wij stellen aan de ondernemer;</w:t>
      </w:r>
    </w:p>
    <w:p w:rsidRPr="00520DC3" w:rsidR="00591422" w:rsidP="00AE65C4" w:rsidRDefault="00591422" w14:paraId="77BF4BB6" w14:textId="77777777">
      <w:pPr>
        <w:pStyle w:val="Lijstalinea"/>
        <w:numPr>
          <w:ilvl w:val="0"/>
          <w:numId w:val="8"/>
        </w:numPr>
        <w:ind w:left="426" w:hanging="284"/>
        <w:rPr>
          <w:sz w:val="20"/>
          <w:szCs w:val="20"/>
        </w:rPr>
      </w:pPr>
      <w:r w:rsidRPr="00520DC3">
        <w:rPr>
          <w:sz w:val="20"/>
          <w:szCs w:val="20"/>
        </w:rPr>
        <w:t>In hoofdstuk vijf beschrijven wij de gunningsmethode;</w:t>
      </w:r>
    </w:p>
    <w:p w:rsidRPr="00520DC3" w:rsidR="00591422" w:rsidP="00AE65C4" w:rsidRDefault="00591422" w14:paraId="00C8804E" w14:textId="77777777">
      <w:pPr>
        <w:pStyle w:val="Lijstalinea"/>
        <w:numPr>
          <w:ilvl w:val="0"/>
          <w:numId w:val="8"/>
        </w:numPr>
        <w:ind w:left="426" w:hanging="284"/>
        <w:rPr>
          <w:sz w:val="20"/>
          <w:szCs w:val="20"/>
        </w:rPr>
      </w:pPr>
      <w:r w:rsidRPr="00520DC3">
        <w:rPr>
          <w:sz w:val="20"/>
          <w:szCs w:val="20"/>
        </w:rPr>
        <w:t xml:space="preserve">In hoofdstuk zes komen juridische spelregels aan bod. </w:t>
      </w:r>
    </w:p>
    <w:bookmarkEnd w:id="7"/>
    <w:p w:rsidR="00591422" w:rsidP="008162EB" w:rsidRDefault="00591422" w14:paraId="6702AFF8" w14:textId="77777777">
      <w:pPr>
        <w:rPr>
          <w:rFonts w:cs="Arial"/>
        </w:rPr>
      </w:pPr>
    </w:p>
    <w:p w:rsidRPr="006963F1" w:rsidR="008162EB" w:rsidP="008162EB" w:rsidRDefault="008162EB" w14:paraId="3DFA961D" w14:textId="6989D023">
      <w:pPr>
        <w:rPr>
          <w:rFonts w:cs="Arial"/>
        </w:rPr>
      </w:pPr>
      <w:r w:rsidRPr="006963F1">
        <w:rPr>
          <w:rFonts w:cs="Arial"/>
        </w:rPr>
        <w:t>Als onderdeel van dit document worden er ook diverse bijlagen ter beschikking gesteld.</w:t>
      </w:r>
    </w:p>
    <w:p w:rsidRPr="006963F1" w:rsidR="008162EB" w:rsidP="008162EB" w:rsidRDefault="008162EB" w14:paraId="515DB432" w14:textId="77777777"/>
    <w:p w:rsidRPr="006963F1" w:rsidR="008162EB" w:rsidP="00315C79" w:rsidRDefault="008162EB" w14:paraId="12D6BDF4" w14:textId="77777777">
      <w:pPr>
        <w:pStyle w:val="Kop2"/>
        <w:numPr>
          <w:ilvl w:val="1"/>
          <w:numId w:val="3"/>
        </w:numPr>
        <w:spacing w:line="260" w:lineRule="atLeast"/>
      </w:pPr>
      <w:bookmarkStart w:name="_Toc47527502" w:id="8"/>
      <w:bookmarkStart w:name="_Toc458514317" w:id="9"/>
      <w:bookmarkStart w:name="_Ref382474689" w:id="10"/>
      <w:bookmarkStart w:name="_Toc215149435" w:id="11"/>
      <w:r w:rsidRPr="006963F1">
        <w:t>He</w:t>
      </w:r>
      <w:bookmarkEnd w:id="8"/>
      <w:bookmarkEnd w:id="9"/>
      <w:bookmarkEnd w:id="10"/>
      <w:r w:rsidRPr="006963F1" w:rsidR="00BC6D61">
        <w:t>t stellen van vragen</w:t>
      </w:r>
      <w:bookmarkEnd w:id="11"/>
    </w:p>
    <w:p w:rsidRPr="006963F1" w:rsidR="008162EB" w:rsidP="008162EB" w:rsidRDefault="008162EB" w14:paraId="534200AC" w14:textId="0EE3851D">
      <w:pPr>
        <w:rPr>
          <w:rFonts w:cs="Arial"/>
        </w:rPr>
      </w:pPr>
      <w:r w:rsidRPr="006963F1">
        <w:t xml:space="preserve">Dit document is met zorg opgesteld. Mocht </w:t>
      </w:r>
      <w:r w:rsidRPr="006963F1" w:rsidR="00BC6D61">
        <w:t>inschrijver</w:t>
      </w:r>
      <w:r w:rsidRPr="006963F1">
        <w:t xml:space="preserve"> desondanks </w:t>
      </w:r>
      <w:r w:rsidRPr="006963F1">
        <w:rPr>
          <w:rFonts w:cs="Arial"/>
        </w:rPr>
        <w:t>onvolkomenheden/ onduidelijkheden/ onregelmatigheden/ ondeugdelijkheden/ tegenstrijdigheden (‘gebreken</w:t>
      </w:r>
      <w:r w:rsidRPr="006963F1" w:rsidR="00AA04D6">
        <w:rPr>
          <w:rFonts w:cs="Arial"/>
        </w:rPr>
        <w:t xml:space="preserve">’) </w:t>
      </w:r>
      <w:r w:rsidRPr="006963F1" w:rsidR="00AA04D6">
        <w:t>in</w:t>
      </w:r>
      <w:r w:rsidRPr="006963F1">
        <w:t xml:space="preserve"> dit document tegenkomen of vragen hebben naar aanleiding van dit document, dan verzoek</w:t>
      </w:r>
      <w:r w:rsidRPr="006963F1" w:rsidR="002B0EF2">
        <w:t xml:space="preserve">t de </w:t>
      </w:r>
      <w:r w:rsidR="003C4850">
        <w:t>A</w:t>
      </w:r>
      <w:r w:rsidRPr="006963F1" w:rsidR="002B0EF2">
        <w:t>anbestedende dienst</w:t>
      </w:r>
      <w:r w:rsidRPr="006963F1">
        <w:t xml:space="preserve"> deze op- en/of aanmerkingen te stellen middels het gebruik van de vragenmodule van TenderNed. </w:t>
      </w:r>
    </w:p>
    <w:p w:rsidRPr="006963F1" w:rsidR="008162EB" w:rsidP="008162EB" w:rsidRDefault="008162EB" w14:paraId="2620A7D1" w14:textId="77777777"/>
    <w:p w:rsidRPr="006963F1" w:rsidR="008162EB" w:rsidP="008162EB" w:rsidRDefault="00BC6D61" w14:paraId="4DD2D4E4" w14:textId="5C59B394">
      <w:r w:rsidRPr="006963F1">
        <w:t>Inschrijvers kunnen</w:t>
      </w:r>
      <w:r w:rsidRPr="006963F1" w:rsidR="008162EB">
        <w:t xml:space="preserve"> vragen en onvolkomenheden stellen of melden tot de datum vermeld in de planning op TenderNed. </w:t>
      </w:r>
      <w:r w:rsidRPr="006963F1" w:rsidR="002B0EF2">
        <w:t xml:space="preserve">De </w:t>
      </w:r>
      <w:r w:rsidR="003C4850">
        <w:t>A</w:t>
      </w:r>
      <w:r w:rsidRPr="006963F1" w:rsidR="002B0EF2">
        <w:t>anbestedende dienst</w:t>
      </w:r>
      <w:r w:rsidRPr="006963F1" w:rsidR="008162EB">
        <w:t xml:space="preserve"> beantwoord</w:t>
      </w:r>
      <w:r w:rsidRPr="006963F1" w:rsidR="002B0EF2">
        <w:t>t</w:t>
      </w:r>
      <w:r w:rsidRPr="006963F1" w:rsidR="008162EB">
        <w:t xml:space="preserve"> geen vragen die na dit tijdstip binnenkomen. Behalve als dit vragen zijn die</w:t>
      </w:r>
      <w:r w:rsidRPr="006963F1" w:rsidR="002B0EF2">
        <w:t xml:space="preserve"> de aanbestedende dienst</w:t>
      </w:r>
      <w:r w:rsidRPr="006963F1" w:rsidR="008162EB">
        <w:t xml:space="preserve"> relevant vind</w:t>
      </w:r>
      <w:r w:rsidRPr="006963F1" w:rsidR="002B0EF2">
        <w:t>t</w:t>
      </w:r>
      <w:r w:rsidRPr="006963F1" w:rsidR="008162EB">
        <w:t xml:space="preserve"> en gevolgen kunnen hebben voor de te ontvangen aanbiedingen</w:t>
      </w:r>
      <w:r w:rsidRPr="006963F1" w:rsidR="002B0EF2">
        <w:t xml:space="preserve">. </w:t>
      </w:r>
      <w:r w:rsidRPr="006963F1">
        <w:t xml:space="preserve">Inschrijvers mogen </w:t>
      </w:r>
      <w:r w:rsidRPr="006963F1" w:rsidR="002B0EF2">
        <w:t>over</w:t>
      </w:r>
      <w:r w:rsidRPr="006963F1" w:rsidR="008162EB">
        <w:t xml:space="preserve"> deze aanbesteding </w:t>
      </w:r>
      <w:r w:rsidRPr="006963F1" w:rsidR="002B0EF2">
        <w:t xml:space="preserve">geen </w:t>
      </w:r>
      <w:r w:rsidRPr="006963F1" w:rsidR="008162EB">
        <w:t>contact opne</w:t>
      </w:r>
      <w:r w:rsidRPr="006963F1" w:rsidR="002B0EF2">
        <w:t xml:space="preserve">men </w:t>
      </w:r>
      <w:r w:rsidRPr="006963F1" w:rsidR="008162EB">
        <w:t>met andere medewerkers</w:t>
      </w:r>
      <w:r w:rsidRPr="006963F1" w:rsidR="00183B9F">
        <w:t xml:space="preserve"> van de aanbestedende dienst</w:t>
      </w:r>
      <w:r w:rsidRPr="006963F1" w:rsidR="008162EB">
        <w:t xml:space="preserve"> dan de contactpersoon. Doet </w:t>
      </w:r>
      <w:r w:rsidRPr="006963F1">
        <w:t>een inschrijver</w:t>
      </w:r>
      <w:r w:rsidRPr="006963F1" w:rsidR="008162EB">
        <w:t xml:space="preserve"> dit wel? Dan heeft dit uitsluiting tot gevolg. </w:t>
      </w:r>
    </w:p>
    <w:p w:rsidRPr="006963F1" w:rsidR="008162EB" w:rsidP="008162EB" w:rsidRDefault="008162EB" w14:paraId="2C3E121C" w14:textId="77777777"/>
    <w:p w:rsidRPr="006963F1" w:rsidR="008162EB" w:rsidP="0033252E" w:rsidRDefault="00BC6D61" w14:paraId="6449897F" w14:textId="674DCBF7">
      <w:r w:rsidRPr="006963F1">
        <w:t xml:space="preserve">Gestelde </w:t>
      </w:r>
      <w:r w:rsidRPr="006963F1" w:rsidR="008162EB">
        <w:t xml:space="preserve">vragen worden beantwoord in de </w:t>
      </w:r>
      <w:r w:rsidR="00186D65">
        <w:t>n</w:t>
      </w:r>
      <w:r w:rsidRPr="006963F1" w:rsidR="008162EB">
        <w:t xml:space="preserve">ota van Inlichtingen </w:t>
      </w:r>
      <w:r w:rsidRPr="006963F1" w:rsidR="002B0EF2">
        <w:t>welke</w:t>
      </w:r>
      <w:r w:rsidRPr="006963F1" w:rsidR="008162EB">
        <w:t xml:space="preserve"> wordt gepubliceerd op TenderNed. </w:t>
      </w:r>
      <w:r w:rsidRPr="006963F1">
        <w:t>Inschrijvers</w:t>
      </w:r>
      <w:r w:rsidRPr="006963F1" w:rsidR="008162EB">
        <w:t xml:space="preserve"> kun</w:t>
      </w:r>
      <w:r w:rsidRPr="006963F1">
        <w:t>nen</w:t>
      </w:r>
      <w:r w:rsidRPr="006963F1" w:rsidR="008162EB">
        <w:t xml:space="preserve"> geen rechten ontlenen aan mondelinge uitspraken. </w:t>
      </w:r>
      <w:r w:rsidRPr="006963F1" w:rsidR="002B0EF2">
        <w:t xml:space="preserve">De aanbestedende dienst verzoekt </w:t>
      </w:r>
      <w:r w:rsidRPr="006963F1">
        <w:t>inschrijvers</w:t>
      </w:r>
      <w:r w:rsidRPr="006963F1" w:rsidR="008162EB">
        <w:t xml:space="preserve"> met klem om uw vragen en/of opmerkingen niet op te sparen tot het laatste moment voor sluiting van de vragentermijn. </w:t>
      </w:r>
      <w:r w:rsidRPr="006963F1" w:rsidR="002B0EF2">
        <w:t>De aanbestedende dienst publiceert</w:t>
      </w:r>
      <w:r w:rsidRPr="006963F1" w:rsidR="008162EB">
        <w:t xml:space="preserve"> zo nodig meerdere </w:t>
      </w:r>
      <w:r w:rsidR="00186D65">
        <w:t>n</w:t>
      </w:r>
      <w:r w:rsidRPr="006963F1" w:rsidR="008162EB">
        <w:t>ota’s om dubbele vragen te voorkomen en relevante informatie zo snel mogelijk te verstrekken.</w:t>
      </w:r>
    </w:p>
    <w:p w:rsidR="00BC277D" w:rsidRDefault="00BC277D" w14:paraId="742CB85B" w14:textId="32FAB3CE">
      <w:pPr>
        <w:spacing w:after="200" w:line="276" w:lineRule="auto"/>
      </w:pPr>
      <w:r w:rsidRPr="006963F1">
        <w:br w:type="page"/>
      </w:r>
    </w:p>
    <w:p w:rsidR="00AF3A57" w:rsidRDefault="00AF3A57" w14:paraId="56D0A5AC" w14:textId="1D70AE66">
      <w:pPr>
        <w:spacing w:after="200" w:line="276" w:lineRule="auto"/>
      </w:pPr>
    </w:p>
    <w:p w:rsidRPr="00FB439E" w:rsidR="00AF3A57" w:rsidP="00AF3A57" w:rsidRDefault="00AF3A57" w14:paraId="3D266B9F" w14:textId="77777777">
      <w:pPr>
        <w:pStyle w:val="Kop2"/>
        <w:rPr>
          <w:rFonts w:cs="Arial"/>
          <w:shd w:val="clear" w:color="auto" w:fill="FAF9F8"/>
        </w:rPr>
      </w:pPr>
      <w:bookmarkStart w:name="_Toc215149436" w:id="12"/>
      <w:r w:rsidRPr="00FB439E">
        <w:rPr>
          <w:rFonts w:cs="Arial"/>
        </w:rPr>
        <w:t>Percelen</w:t>
      </w:r>
      <w:bookmarkEnd w:id="12"/>
    </w:p>
    <w:p w:rsidRPr="007449A3" w:rsidR="00985458" w:rsidP="00985458" w:rsidRDefault="00985458" w14:paraId="07BF5173" w14:textId="77777777">
      <w:pPr>
        <w:pStyle w:val="Geenafstand"/>
        <w:rPr>
          <w:rFonts w:cs="Arial"/>
        </w:rPr>
      </w:pPr>
      <w:r w:rsidRPr="007449A3">
        <w:rPr>
          <w:rFonts w:cs="Arial"/>
        </w:rPr>
        <w:t xml:space="preserve">De opdracht is niet verdeeld in percelen. De </w:t>
      </w:r>
      <w:r>
        <w:rPr>
          <w:rFonts w:cs="Arial"/>
        </w:rPr>
        <w:t>Aanbestedende dienst</w:t>
      </w:r>
      <w:r w:rsidRPr="007449A3">
        <w:rPr>
          <w:rFonts w:cs="Arial"/>
        </w:rPr>
        <w:t xml:space="preserve"> is van mening dat er sprake is van </w:t>
      </w:r>
      <w:r>
        <w:rPr>
          <w:rFonts w:cs="Arial"/>
        </w:rPr>
        <w:t xml:space="preserve">afdoende </w:t>
      </w:r>
      <w:r w:rsidRPr="007449A3">
        <w:rPr>
          <w:rFonts w:cs="Arial"/>
        </w:rPr>
        <w:t xml:space="preserve">samenhang </w:t>
      </w:r>
      <w:r>
        <w:rPr>
          <w:rFonts w:cs="Arial"/>
        </w:rPr>
        <w:t>zo</w:t>
      </w:r>
      <w:r w:rsidRPr="007449A3">
        <w:rPr>
          <w:rFonts w:cs="Arial"/>
        </w:rPr>
        <w:t>dat de o</w:t>
      </w:r>
      <w:r>
        <w:rPr>
          <w:rFonts w:cs="Arial"/>
        </w:rPr>
        <w:t>vereenkomst</w:t>
      </w:r>
      <w:r w:rsidRPr="007449A3">
        <w:rPr>
          <w:rFonts w:cs="Arial"/>
        </w:rPr>
        <w:t xml:space="preserve"> </w:t>
      </w:r>
      <w:r>
        <w:rPr>
          <w:rFonts w:cs="Arial"/>
        </w:rPr>
        <w:t>niet hoeft worden opgesplitst</w:t>
      </w:r>
      <w:r w:rsidRPr="007449A3">
        <w:rPr>
          <w:rFonts w:cs="Arial"/>
        </w:rPr>
        <w:t>. Daarbij creëert deze samenhang geen onnodige beperkingen van de markt en behoudt het MKB-toegang tot deelname aan de aanbestedingsprocedure. Het opsplitsen van de opdracht in meerdere aanbestedingen of percelen zou tot kostenverhoging kunnen leiden en tot een onnodige grote belasting voor</w:t>
      </w:r>
      <w:r>
        <w:rPr>
          <w:rFonts w:cs="Arial"/>
        </w:rPr>
        <w:t xml:space="preserve"> de aanbestedende dienst</w:t>
      </w:r>
      <w:r w:rsidRPr="007449A3">
        <w:rPr>
          <w:rFonts w:cs="Arial"/>
        </w:rPr>
        <w:t xml:space="preserve"> en inschrijver.</w:t>
      </w:r>
    </w:p>
    <w:p w:rsidR="00CC40D9" w:rsidRDefault="00CC40D9" w14:paraId="4ECD54D8" w14:textId="77777777">
      <w:pPr>
        <w:spacing w:after="200" w:line="276" w:lineRule="auto"/>
      </w:pPr>
    </w:p>
    <w:p w:rsidR="00BE0011" w:rsidP="00D43DEC" w:rsidRDefault="00BE0011" w14:paraId="60C62C6A" w14:textId="4A186169">
      <w:pPr>
        <w:spacing w:after="200" w:line="276" w:lineRule="auto"/>
      </w:pPr>
      <w:r>
        <w:br w:type="page"/>
      </w:r>
    </w:p>
    <w:p w:rsidR="00AF3A57" w:rsidRDefault="00AF3A57" w14:paraId="6703EF1E" w14:textId="77777777">
      <w:pPr>
        <w:spacing w:after="200" w:line="276" w:lineRule="auto"/>
      </w:pPr>
    </w:p>
    <w:p w:rsidRPr="00AF3A57" w:rsidR="00AF3A57" w:rsidP="00AF3A57" w:rsidRDefault="00AF3A57" w14:paraId="331BED08" w14:textId="77777777">
      <w:pPr>
        <w:pStyle w:val="Kop1"/>
        <w:numPr>
          <w:ilvl w:val="0"/>
          <w:numId w:val="3"/>
        </w:numPr>
        <w:rPr>
          <w:sz w:val="28"/>
          <w:szCs w:val="28"/>
        </w:rPr>
      </w:pPr>
      <w:bookmarkStart w:name="_Toc215149437" w:id="13"/>
      <w:bookmarkStart w:name="_Toc47527531" w:id="14"/>
      <w:bookmarkStart w:name="_Toc315333138" w:id="15"/>
      <w:r w:rsidRPr="00AF3A57">
        <w:rPr>
          <w:sz w:val="28"/>
          <w:szCs w:val="28"/>
        </w:rPr>
        <w:t>Opdrachtbeschrijving</w:t>
      </w:r>
      <w:bookmarkEnd w:id="13"/>
    </w:p>
    <w:p w:rsidRPr="00415ECC" w:rsidR="00AF3A57" w:rsidP="00AF3A57" w:rsidRDefault="00AF3A57" w14:paraId="51611436" w14:textId="77777777">
      <w:pPr>
        <w:pStyle w:val="Kop2"/>
      </w:pPr>
      <w:r w:rsidRPr="00415ECC">
        <w:t xml:space="preserve"> </w:t>
      </w:r>
      <w:bookmarkStart w:name="_Toc67651316" w:id="16"/>
      <w:bookmarkStart w:name="_Toc6238605" w:id="17"/>
      <w:bookmarkStart w:name="_Toc256000022" w:id="18"/>
      <w:bookmarkStart w:name="_Toc215149438" w:id="19"/>
      <w:r w:rsidRPr="00415ECC">
        <w:t>Algemeen</w:t>
      </w:r>
      <w:bookmarkEnd w:id="16"/>
      <w:bookmarkEnd w:id="17"/>
      <w:bookmarkEnd w:id="18"/>
      <w:bookmarkEnd w:id="19"/>
    </w:p>
    <w:p w:rsidRPr="00B3508A" w:rsidR="005B118F" w:rsidP="00D43DEC" w:rsidRDefault="005B118F" w14:paraId="53B3FE94" w14:textId="698EF703">
      <w:r w:rsidRPr="00B3508A">
        <w:t>In onderstaande paragrafen wordt een omschrijving gegeven van de doelstelling</w:t>
      </w:r>
      <w:r w:rsidR="00DA32E5">
        <w:t>, de werkzaamheden</w:t>
      </w:r>
      <w:r w:rsidRPr="00B3508A">
        <w:t xml:space="preserve">, overige voorwaarden en uitgangspunten. Door een inschrijving te doen op deze aanbesteding conformeert de inschrijver zich aan deze </w:t>
      </w:r>
      <w:r w:rsidR="007667E5">
        <w:t>opdracht</w:t>
      </w:r>
      <w:r w:rsidRPr="00B3508A">
        <w:t>beschrijving.</w:t>
      </w:r>
    </w:p>
    <w:p w:rsidR="005B118F" w:rsidP="00D43DEC" w:rsidRDefault="005B118F" w14:paraId="74104095" w14:textId="70CAE382">
      <w:pPr>
        <w:rPr>
          <w:rFonts w:cs="Arial"/>
        </w:rPr>
      </w:pPr>
    </w:p>
    <w:p w:rsidR="0009598A" w:rsidP="00920540" w:rsidRDefault="0009598A" w14:paraId="165B459C" w14:textId="77777777">
      <w:pPr>
        <w:rPr>
          <w:rFonts w:eastAsia="MS Mincho"/>
        </w:rPr>
      </w:pPr>
    </w:p>
    <w:p w:rsidRPr="008B0E9F" w:rsidR="00920540" w:rsidP="00920540" w:rsidRDefault="00920540" w14:paraId="34ACA9C5" w14:textId="77777777">
      <w:pPr>
        <w:pStyle w:val="Kop2"/>
        <w:jc w:val="both"/>
        <w:rPr>
          <w:rFonts w:cs="Arial"/>
          <w:bCs/>
        </w:rPr>
      </w:pPr>
      <w:bookmarkStart w:name="_Toc146615328" w:id="20"/>
      <w:bookmarkStart w:name="_Toc215149439" w:id="21"/>
      <w:r w:rsidRPr="008B0E9F">
        <w:rPr>
          <w:rFonts w:cs="Arial"/>
          <w:bCs/>
        </w:rPr>
        <w:t>Doelstelling</w:t>
      </w:r>
      <w:bookmarkEnd w:id="20"/>
      <w:bookmarkEnd w:id="21"/>
    </w:p>
    <w:p w:rsidRPr="008B0E9F" w:rsidR="00920540" w:rsidP="00920540" w:rsidRDefault="008A1C7E" w14:paraId="2D97AAF9" w14:textId="087B2AC7">
      <w:pPr>
        <w:jc w:val="both"/>
        <w:rPr>
          <w:rFonts w:eastAsia="MS Mincho"/>
        </w:rPr>
      </w:pPr>
      <w:r w:rsidRPr="008B0E9F">
        <w:rPr>
          <w:rFonts w:eastAsia="MS Mincho"/>
        </w:rPr>
        <w:t>Het doel van deze aanbesteding is het uitvoeren van glasherstel- en vervangingswerkzaamheden om de levensduur van de objecten te verlengen en bij glasbreuk snel en adequaat te kunnen optreden.</w:t>
      </w:r>
    </w:p>
    <w:p w:rsidRPr="008B0E9F" w:rsidR="008A1C7E" w:rsidP="00920540" w:rsidRDefault="008A1C7E" w14:paraId="3624D859" w14:textId="77777777">
      <w:pPr>
        <w:jc w:val="both"/>
        <w:rPr>
          <w:rFonts w:eastAsia="MS Mincho"/>
        </w:rPr>
      </w:pPr>
    </w:p>
    <w:p w:rsidRPr="008B0E9F" w:rsidR="00920540" w:rsidP="00920540" w:rsidRDefault="00CB7FD1" w14:paraId="2E86E7A7" w14:textId="41B8B949">
      <w:pPr>
        <w:spacing w:line="288" w:lineRule="auto"/>
        <w:jc w:val="both"/>
        <w:rPr>
          <w:rFonts w:cs="Arial"/>
        </w:rPr>
      </w:pPr>
      <w:r w:rsidRPr="008B0E9F">
        <w:rPr>
          <w:rFonts w:cs="Arial"/>
        </w:rPr>
        <w:t xml:space="preserve">Tevens </w:t>
      </w:r>
      <w:r w:rsidRPr="008B0E9F" w:rsidR="00090460">
        <w:rPr>
          <w:rFonts w:cs="Arial"/>
        </w:rPr>
        <w:t xml:space="preserve">kan middels een raamovereenkomst </w:t>
      </w:r>
      <w:r w:rsidRPr="008B0E9F" w:rsidR="00920540">
        <w:rPr>
          <w:rFonts w:cs="Arial"/>
        </w:rPr>
        <w:t xml:space="preserve">de handelingskosten en doorlooptijd van opdrachten worden beperkt door op een efficiënte en effectieve manier deelopdrachten te kunnen verstrekken, waarbij de prijs en kwaliteit vooraf deels zijn geborgd. </w:t>
      </w:r>
    </w:p>
    <w:p w:rsidRPr="008B0E9F" w:rsidR="00920540" w:rsidP="00920540" w:rsidRDefault="00920540" w14:paraId="0DDE8B54" w14:textId="77777777">
      <w:pPr>
        <w:rPr>
          <w:rFonts w:eastAsia="MS Mincho"/>
        </w:rPr>
      </w:pPr>
    </w:p>
    <w:p w:rsidRPr="008B0E9F" w:rsidR="00920540" w:rsidP="00920540" w:rsidRDefault="00920540" w14:paraId="2D93CC84" w14:textId="77777777">
      <w:pPr>
        <w:pStyle w:val="Kop2"/>
        <w:rPr>
          <w:rFonts w:eastAsia="MS Mincho"/>
          <w:bCs/>
        </w:rPr>
      </w:pPr>
      <w:bookmarkStart w:name="_Toc146615329" w:id="22"/>
      <w:bookmarkStart w:name="_Toc215149440" w:id="23"/>
      <w:r w:rsidRPr="008B0E9F">
        <w:rPr>
          <w:rFonts w:eastAsia="MS Mincho"/>
          <w:bCs/>
        </w:rPr>
        <w:t>Type werkzaamheden</w:t>
      </w:r>
      <w:bookmarkEnd w:id="22"/>
      <w:bookmarkEnd w:id="23"/>
    </w:p>
    <w:p w:rsidRPr="008B0E9F" w:rsidR="00D66325" w:rsidP="00D66325" w:rsidRDefault="00D66325" w14:paraId="1395FB5E" w14:textId="0E5C76CA">
      <w:r w:rsidRPr="008B0E9F">
        <w:t xml:space="preserve">De aanbestedende dienst sluit met één leverancier een overeenkomst die </w:t>
      </w:r>
      <w:r w:rsidRPr="008B0E9F" w:rsidR="003025EA">
        <w:t xml:space="preserve">de </w:t>
      </w:r>
      <w:r w:rsidRPr="008B0E9F" w:rsidR="004E0275">
        <w:t>glasherstel</w:t>
      </w:r>
      <w:r w:rsidRPr="008B0E9F" w:rsidR="00016C67">
        <w:t xml:space="preserve"> en vervangings</w:t>
      </w:r>
      <w:r w:rsidRPr="008B0E9F" w:rsidR="004E0275">
        <w:t xml:space="preserve">werkzaamheden </w:t>
      </w:r>
      <w:r w:rsidRPr="008B0E9F">
        <w:t>gaa</w:t>
      </w:r>
      <w:r w:rsidRPr="008B0E9F" w:rsidR="004E0275">
        <w:t>t</w:t>
      </w:r>
      <w:r w:rsidRPr="008B0E9F">
        <w:t xml:space="preserve"> verzorgen voor de diverse panden van de gemeente </w:t>
      </w:r>
      <w:r w:rsidR="00772CF9">
        <w:t>’</w:t>
      </w:r>
      <w:r w:rsidRPr="008B0E9F">
        <w:t>s-Hertogenbosch</w:t>
      </w:r>
      <w:r w:rsidR="00772CF9">
        <w:t>.</w:t>
      </w:r>
    </w:p>
    <w:p w:rsidRPr="008B0E9F" w:rsidR="00D66325" w:rsidP="00D66325" w:rsidRDefault="00D66325" w14:paraId="7BD8FFBD" w14:textId="77777777"/>
    <w:p w:rsidRPr="008B0E9F" w:rsidR="00D66325" w:rsidP="00D66325" w:rsidRDefault="00D66325" w14:paraId="4ED7F783" w14:textId="7AFF06E3">
      <w:r w:rsidRPr="008B0E9F">
        <w:t>Na opdrachtverstrekking dient de opdrachtnemer, nader door de gemeente te bepalen, objecten</w:t>
      </w:r>
      <w:r w:rsidRPr="008B0E9F" w:rsidR="00016C67">
        <w:t xml:space="preserve"> op te nemen </w:t>
      </w:r>
      <w:r w:rsidRPr="008B0E9F">
        <w:t>en in te meten. De opdrachtnemer bepaalt vervolgens de prijs op basis van:</w:t>
      </w:r>
    </w:p>
    <w:p w:rsidRPr="008B0E9F" w:rsidR="00D66325" w:rsidP="00D66325" w:rsidRDefault="00D66325" w14:paraId="68DBB9DB" w14:textId="558112A7">
      <w:r w:rsidRPr="008B0E9F">
        <w:t xml:space="preserve">- </w:t>
      </w:r>
      <w:r w:rsidRPr="008B0E9F">
        <w:tab/>
      </w:r>
      <w:r w:rsidRPr="008B0E9F">
        <w:t>de overeengekomen eenheidsprijzen;</w:t>
      </w:r>
    </w:p>
    <w:p w:rsidRPr="008B0E9F" w:rsidR="00D66325" w:rsidP="00D66325" w:rsidRDefault="00D66325" w14:paraId="5075FF44" w14:textId="77777777">
      <w:r w:rsidRPr="008B0E9F">
        <w:t xml:space="preserve">- </w:t>
      </w:r>
      <w:r w:rsidRPr="008B0E9F">
        <w:tab/>
      </w:r>
      <w:r w:rsidRPr="008B0E9F">
        <w:t>de ingemeten hoeveelheden.</w:t>
      </w:r>
    </w:p>
    <w:p w:rsidRPr="008B0E9F" w:rsidR="00D66325" w:rsidP="00D66325" w:rsidRDefault="00D66325" w14:paraId="59CEC571" w14:textId="77777777"/>
    <w:p w:rsidRPr="008B0E9F" w:rsidR="005D3AFF" w:rsidP="00D66325" w:rsidRDefault="009C58F6" w14:paraId="70A36143" w14:textId="77777777">
      <w:r w:rsidRPr="008B0E9F">
        <w:t>Het</w:t>
      </w:r>
      <w:r w:rsidRPr="008B0E9F" w:rsidR="00D66325">
        <w:t xml:space="preserve"> overzicht</w:t>
      </w:r>
      <w:r w:rsidRPr="008B0E9F">
        <w:t xml:space="preserve"> </w:t>
      </w:r>
      <w:r w:rsidRPr="008B0E9F" w:rsidR="00D66325">
        <w:t>is een lijst van de huidige gemeentelijke eigendommen. Hier kunnen panden aan toegevoegd of verwijderd worden. Dit overzicht houdt niet in dat aan alle panden gedurende de looptijd van de overeenkomst volledig onderhoud gepleegd moet worden.</w:t>
      </w:r>
      <w:r w:rsidRPr="008B0E9F" w:rsidR="00D574A7">
        <w:t xml:space="preserve"> </w:t>
      </w:r>
    </w:p>
    <w:p w:rsidRPr="0025459D" w:rsidR="005D3AFF" w:rsidP="00D66325" w:rsidRDefault="005D3AFF" w14:paraId="4B419806" w14:textId="68B4E4D5">
      <w:pPr>
        <w:rPr>
          <w:color w:val="ED0000"/>
        </w:rPr>
      </w:pPr>
    </w:p>
    <w:p w:rsidRPr="007F3A78" w:rsidR="005D6CC7" w:rsidP="005D6CC7" w:rsidRDefault="005D6CC7" w14:paraId="1527617A" w14:textId="37329A8C">
      <w:r>
        <w:t xml:space="preserve">Voor een uitgebreidere beschrijving van de opdracht en het programma van eisen verwijzen wij naar </w:t>
      </w:r>
      <w:r w:rsidRPr="008B0E9F">
        <w:t>bijlage 1</w:t>
      </w:r>
      <w:r w:rsidRPr="008B0E9F">
        <w:rPr>
          <w:rFonts w:cs="Arial"/>
        </w:rPr>
        <w:t xml:space="preserve">. </w:t>
      </w:r>
      <w:r>
        <w:rPr>
          <w:rFonts w:cs="Arial"/>
        </w:rPr>
        <w:t xml:space="preserve">Hierin vindt u de voorschriften en bepalingen, de technische voorschriften en de technische uitvoering, waaraan u dient te voldoen. </w:t>
      </w:r>
    </w:p>
    <w:p w:rsidR="00F02B2F" w:rsidP="00920540" w:rsidRDefault="00F02B2F" w14:paraId="5A05AB17" w14:textId="77777777">
      <w:pPr>
        <w:rPr>
          <w:rFonts w:eastAsia="MS Mincho"/>
          <w:color w:val="FF0000"/>
        </w:rPr>
      </w:pPr>
    </w:p>
    <w:p w:rsidR="00DB7021" w:rsidP="00DB7021" w:rsidRDefault="00DB7021" w14:paraId="00C83B1E" w14:textId="501AE08E">
      <w:pPr>
        <w:pStyle w:val="Kop2"/>
        <w:numPr>
          <w:ilvl w:val="1"/>
          <w:numId w:val="1"/>
        </w:numPr>
        <w:rPr>
          <w:rFonts w:eastAsia="MS Mincho"/>
        </w:rPr>
      </w:pPr>
      <w:bookmarkStart w:name="_Toc215149441" w:id="24"/>
      <w:r w:rsidRPr="003621DC">
        <w:rPr>
          <w:rFonts w:eastAsia="MS Mincho"/>
        </w:rPr>
        <w:t>Overeenkomst</w:t>
      </w:r>
      <w:bookmarkEnd w:id="24"/>
    </w:p>
    <w:p w:rsidRPr="00332F17" w:rsidR="00332F17" w:rsidP="00332F17" w:rsidRDefault="00332F17" w14:paraId="322585C6" w14:textId="77777777">
      <w:pPr>
        <w:rPr>
          <w:rFonts w:eastAsia="MS Mincho"/>
        </w:rPr>
      </w:pPr>
    </w:p>
    <w:p w:rsidRPr="003621DC" w:rsidR="00AB4DF2" w:rsidP="00AB4DF2" w:rsidRDefault="00AB4DF2" w14:paraId="2CBFDCB9" w14:textId="7C14B542">
      <w:pPr>
        <w:pStyle w:val="Kop3"/>
      </w:pPr>
      <w:bookmarkStart w:name="_Toc215149442" w:id="25"/>
      <w:r w:rsidRPr="003621DC">
        <w:t>Omvang</w:t>
      </w:r>
      <w:bookmarkEnd w:id="25"/>
    </w:p>
    <w:p w:rsidRPr="00691AC4" w:rsidR="00D574A7" w:rsidP="00D574A7" w:rsidRDefault="00D574A7" w14:paraId="281CEF88" w14:textId="089235BB">
      <w:pPr>
        <w:rPr>
          <w:color w:val="FF0000"/>
        </w:rPr>
      </w:pPr>
      <w:r w:rsidRPr="00D574A7">
        <w:rPr>
          <w:color w:val="000000" w:themeColor="text1"/>
        </w:rPr>
        <w:t xml:space="preserve">Voor de contractperiode 2026 -2029 (inclusief de 2 optionele verlengingen) is de verwachte financiële </w:t>
      </w:r>
      <w:r w:rsidRPr="002D32FA">
        <w:t xml:space="preserve">omvang </w:t>
      </w:r>
      <w:r w:rsidRPr="002D32FA" w:rsidR="00691AC4">
        <w:t xml:space="preserve">€ </w:t>
      </w:r>
      <w:r w:rsidRPr="002D32FA" w:rsidR="002D32FA">
        <w:t>1.500.000,- (excl. Btw)</w:t>
      </w:r>
    </w:p>
    <w:p w:rsidR="00D574A7" w:rsidP="00D574A7" w:rsidRDefault="00D574A7" w14:paraId="13E0301A" w14:textId="77777777">
      <w:pPr>
        <w:rPr>
          <w:color w:val="ED0000"/>
        </w:rPr>
      </w:pPr>
    </w:p>
    <w:p w:rsidRPr="00D574A7" w:rsidR="00D574A7" w:rsidP="00D574A7" w:rsidRDefault="00D574A7" w14:paraId="38DD9E16" w14:textId="22950950">
      <w:pPr>
        <w:rPr>
          <w:color w:val="000000" w:themeColor="text1"/>
        </w:rPr>
      </w:pPr>
      <w:r w:rsidRPr="00D574A7">
        <w:rPr>
          <w:color w:val="000000" w:themeColor="text1"/>
        </w:rPr>
        <w:t>Aan dit bedrag kunnen geen rechten worden ontleend. In het kader van de bezuinigingen is het mogelijk dat dit bedrag substantieel naar beneden wordt bijgesteld. In dat geval zal Opdrachtgever nimmer gehouden zijn om Opdrachtnemer op welke wijze dan ook hiervoor schadeloos te stellen. Ook mogen tarieven niet worden aangepast op basis van dit bijgestelde bedrag.</w:t>
      </w:r>
      <w:r w:rsidRPr="00D574A7">
        <w:rPr>
          <w:rFonts w:cs="Arial"/>
          <w:color w:val="000000" w:themeColor="text1"/>
        </w:rPr>
        <w:t xml:space="preserve"> De raamovereenkomst heeft geen minimale afnameverplichting.</w:t>
      </w:r>
    </w:p>
    <w:p w:rsidRPr="008F5297" w:rsidR="00D574A7" w:rsidP="00AB4DF2" w:rsidRDefault="00D574A7" w14:paraId="7A8B636B" w14:textId="77777777">
      <w:pPr>
        <w:rPr>
          <w:color w:val="FF0000"/>
        </w:rPr>
      </w:pPr>
    </w:p>
    <w:p w:rsidR="00AB4DF2" w:rsidP="00AB4DF2" w:rsidRDefault="00AB4DF2" w14:paraId="03999FE0" w14:textId="77777777">
      <w:pPr>
        <w:pStyle w:val="Kop3"/>
      </w:pPr>
      <w:bookmarkStart w:name="_Toc73451090" w:id="26"/>
      <w:bookmarkStart w:name="_Toc100048440" w:id="27"/>
      <w:bookmarkStart w:name="_Toc215149443" w:id="28"/>
      <w:r>
        <w:t>Looptijd overeenkomst</w:t>
      </w:r>
      <w:bookmarkEnd w:id="26"/>
      <w:bookmarkEnd w:id="27"/>
      <w:bookmarkEnd w:id="28"/>
    </w:p>
    <w:p w:rsidR="00AB4DF2" w:rsidP="00AB4DF2" w:rsidRDefault="00AB4DF2" w14:paraId="37970B99" w14:textId="5D383D25">
      <w:r w:rsidRPr="00E27C09">
        <w:t>De overeenkomst voor onderhavige opdracht gaat in</w:t>
      </w:r>
      <w:r w:rsidR="0009598A">
        <w:t xml:space="preserve"> direct na ondertekening</w:t>
      </w:r>
      <w:r w:rsidRPr="00E27C09">
        <w:t xml:space="preserve"> </w:t>
      </w:r>
      <w:r w:rsidR="0009598A">
        <w:t>en heeft een looptijd van 2 jaar</w:t>
      </w:r>
      <w:r w:rsidRPr="00E27C09">
        <w:t xml:space="preserve">. Na het verstrijken van de looptijd kan het contract optioneel </w:t>
      </w:r>
      <w:r w:rsidR="0009598A">
        <w:t>een</w:t>
      </w:r>
      <w:r w:rsidRPr="00E27C09">
        <w:t xml:space="preserve">zijdig door </w:t>
      </w:r>
      <w:r w:rsidR="00B849DE">
        <w:t>de</w:t>
      </w:r>
      <w:r w:rsidR="003621DC">
        <w:t xml:space="preserve"> </w:t>
      </w:r>
      <w:r w:rsidR="00B849DE">
        <w:t xml:space="preserve">Aanbestedende </w:t>
      </w:r>
      <w:r w:rsidR="00B849DE">
        <w:t>dienst</w:t>
      </w:r>
      <w:r w:rsidR="003621DC">
        <w:t xml:space="preserve"> </w:t>
      </w:r>
      <w:r w:rsidRPr="00E27C09">
        <w:t xml:space="preserve">worden verlengd met 2 periodes van </w:t>
      </w:r>
      <w:r w:rsidR="004E0275">
        <w:t>1</w:t>
      </w:r>
      <w:r w:rsidRPr="00E27C09">
        <w:t xml:space="preserve"> jaar. Uiterlijk 3 maanden voor afloop van de overeenkomst wordt hierover vanuit de </w:t>
      </w:r>
      <w:r w:rsidR="00B849DE">
        <w:t>Aanbestedende dienst</w:t>
      </w:r>
      <w:r w:rsidRPr="00E27C09">
        <w:t xml:space="preserve"> schriftelijk uitsluitsel gegeven.</w:t>
      </w:r>
    </w:p>
    <w:p w:rsidRPr="00E27C09" w:rsidR="00332F17" w:rsidP="00AB4DF2" w:rsidRDefault="00332F17" w14:paraId="6934D240" w14:textId="77777777"/>
    <w:p w:rsidR="00AB4DF2" w:rsidP="00AB4DF2" w:rsidRDefault="00AB4DF2" w14:paraId="239C5793" w14:textId="77777777">
      <w:pPr>
        <w:pStyle w:val="Kop3"/>
      </w:pPr>
      <w:bookmarkStart w:name="_Toc73451091" w:id="29"/>
      <w:bookmarkStart w:name="_Toc100048441" w:id="30"/>
      <w:bookmarkStart w:name="_Toc215149444" w:id="31"/>
      <w:r>
        <w:t>Algemene voorwaarden</w:t>
      </w:r>
      <w:bookmarkEnd w:id="29"/>
      <w:bookmarkEnd w:id="30"/>
      <w:bookmarkEnd w:id="31"/>
      <w:r>
        <w:t xml:space="preserve"> </w:t>
      </w:r>
      <w:r>
        <w:tab/>
      </w:r>
    </w:p>
    <w:p w:rsidRPr="002A78B1" w:rsidR="00AB4DF2" w:rsidP="00AB4DF2" w:rsidRDefault="00284237" w14:paraId="3FD85CFF" w14:textId="158CC103">
      <w:pPr>
        <w:rPr>
          <w:rFonts w:cs="Arial"/>
          <w:color w:val="000000" w:themeColor="text1"/>
        </w:rPr>
      </w:pPr>
      <w:bookmarkStart w:name="_Hlk112923222" w:id="32"/>
      <w:r>
        <w:rPr>
          <w:rFonts w:cs="Arial"/>
          <w:color w:val="000000" w:themeColor="text1"/>
        </w:rPr>
        <w:t xml:space="preserve">Op deze raamovereenkomst is de </w:t>
      </w:r>
      <w:r w:rsidR="004E0275">
        <w:rPr>
          <w:rFonts w:cs="Arial"/>
          <w:color w:val="000000" w:themeColor="text1"/>
        </w:rPr>
        <w:t>UAV 2012</w:t>
      </w:r>
      <w:r w:rsidR="00AB4DF2">
        <w:rPr>
          <w:rFonts w:cs="Arial"/>
          <w:color w:val="000000" w:themeColor="text1"/>
        </w:rPr>
        <w:t xml:space="preserve"> van toepassing. </w:t>
      </w:r>
      <w:r w:rsidRPr="00112ABC" w:rsidR="00AB4DF2">
        <w:rPr>
          <w:rFonts w:cs="Arial"/>
          <w:color w:val="000000" w:themeColor="text1"/>
        </w:rPr>
        <w:t xml:space="preserve"> </w:t>
      </w:r>
      <w:bookmarkEnd w:id="32"/>
    </w:p>
    <w:p w:rsidR="00332F17" w:rsidP="00C81B46" w:rsidRDefault="00332F17" w14:paraId="27884BB2" w14:textId="77777777">
      <w:pPr>
        <w:rPr>
          <w:rFonts w:cs="Arial"/>
        </w:rPr>
      </w:pPr>
    </w:p>
    <w:p w:rsidR="00446EBF" w:rsidP="00446EBF" w:rsidRDefault="00446EBF" w14:paraId="29DED668" w14:textId="77777777">
      <w:pPr>
        <w:pStyle w:val="Kop3"/>
      </w:pPr>
      <w:bookmarkStart w:name="_Toc73451092" w:id="33"/>
      <w:bookmarkStart w:name="_Toc100048442" w:id="34"/>
      <w:bookmarkStart w:name="_Toc215149445" w:id="35"/>
      <w:r>
        <w:t>Conceptovereenkomst</w:t>
      </w:r>
      <w:bookmarkEnd w:id="33"/>
      <w:bookmarkEnd w:id="34"/>
      <w:bookmarkEnd w:id="35"/>
    </w:p>
    <w:p w:rsidR="00446EBF" w:rsidP="00446EBF" w:rsidRDefault="00446EBF" w14:paraId="64D40D7A" w14:textId="2020F57F">
      <w:r w:rsidRPr="00CF062D">
        <w:t xml:space="preserve">In bijlage </w:t>
      </w:r>
      <w:r w:rsidR="006A7EE0">
        <w:t>2</w:t>
      </w:r>
      <w:r w:rsidRPr="00CF062D">
        <w:t xml:space="preserve"> vindt u de conceptraamovereenkomst. Deze conceptovereenkomst maakt onlosmakelijk deel uit van dit aanbestedingsdocument, zodat de inschrijver ook aan deze voorwaarden moet voldoen. </w:t>
      </w:r>
    </w:p>
    <w:p w:rsidR="00F02B2F" w:rsidP="00446EBF" w:rsidRDefault="00F02B2F" w14:paraId="23FD98C3" w14:textId="77777777"/>
    <w:p w:rsidRPr="009B72A1" w:rsidR="00F64D98" w:rsidP="00F64D98" w:rsidRDefault="00F64D98" w14:paraId="0A1D10C7" w14:textId="6FA40193">
      <w:pPr>
        <w:pStyle w:val="Kop2"/>
        <w:numPr>
          <w:ilvl w:val="1"/>
          <w:numId w:val="1"/>
        </w:numPr>
        <w:rPr>
          <w:rFonts w:eastAsia="MS Mincho"/>
        </w:rPr>
      </w:pPr>
      <w:bookmarkStart w:name="_Toc215149446" w:id="36"/>
      <w:r>
        <w:rPr>
          <w:rFonts w:cs="Arial"/>
        </w:rPr>
        <w:t>Social return</w:t>
      </w:r>
      <w:bookmarkEnd w:id="36"/>
    </w:p>
    <w:p w:rsidR="00F64D98" w:rsidP="00F64D98" w:rsidRDefault="00F64D98" w14:paraId="3B54F9F7" w14:textId="77777777">
      <w:pPr>
        <w:jc w:val="both"/>
        <w:rPr>
          <w:color w:val="212121"/>
        </w:rPr>
      </w:pPr>
      <w:r w:rsidRPr="4204AF4F">
        <w:rPr>
          <w:color w:val="212121"/>
        </w:rPr>
        <w:t xml:space="preserve">De Gemeente vindt het belangrijk </w:t>
      </w:r>
      <w:r>
        <w:rPr>
          <w:color w:val="212121"/>
        </w:rPr>
        <w:t>dat</w:t>
      </w:r>
      <w:r w:rsidRPr="4204AF4F">
        <w:rPr>
          <w:color w:val="212121"/>
        </w:rPr>
        <w:t xml:space="preserve"> mensen met een kwetsbare arbeidsmarktpositie</w:t>
      </w:r>
      <w:r>
        <w:rPr>
          <w:color w:val="212121"/>
        </w:rPr>
        <w:t xml:space="preserve"> participeren in de maatschappij</w:t>
      </w:r>
      <w:r w:rsidRPr="4204AF4F">
        <w:rPr>
          <w:color w:val="212121"/>
        </w:rPr>
        <w:t>. Daarom zijn op deze opdracht de ‘Beleids- en uitvoeringsregels social return gemeente ’s-Hertogenbosch 2022’ van toepassing. </w:t>
      </w:r>
    </w:p>
    <w:p w:rsidRPr="00950DA4" w:rsidR="00F64D98" w:rsidP="00F64D98" w:rsidRDefault="00F64D98" w14:paraId="46063FC3" w14:textId="77777777">
      <w:pPr>
        <w:jc w:val="both"/>
        <w:rPr>
          <w:rFonts w:ascii="Calibri" w:hAnsi="Calibri"/>
          <w:color w:val="000000"/>
          <w:sz w:val="24"/>
          <w:szCs w:val="24"/>
        </w:rPr>
      </w:pPr>
    </w:p>
    <w:p w:rsidRPr="00950DA4" w:rsidR="00F64D98" w:rsidP="00F64D98" w:rsidRDefault="00F64D98" w14:paraId="78C8FD2B" w14:textId="77777777">
      <w:pPr>
        <w:jc w:val="both"/>
        <w:rPr>
          <w:color w:val="000000"/>
          <w:sz w:val="24"/>
          <w:szCs w:val="24"/>
        </w:rPr>
      </w:pPr>
      <w:r w:rsidRPr="76E38EA1">
        <w:rPr>
          <w:color w:val="212121"/>
        </w:rPr>
        <w:t xml:space="preserve">Dit betekent dat de opdrachtnemer </w:t>
      </w:r>
      <w:r w:rsidRPr="008F363B">
        <w:rPr>
          <w:color w:val="000000" w:themeColor="text1"/>
        </w:rPr>
        <w:t>minimaal 2 % </w:t>
      </w:r>
      <w:r w:rsidRPr="76E38EA1">
        <w:rPr>
          <w:color w:val="212121"/>
        </w:rPr>
        <w:t>van de opdrachtwaarde (excl. btw) besteedt aan de invulling van de social return verplichting.</w:t>
      </w:r>
      <w:r>
        <w:rPr>
          <w:color w:val="000000"/>
          <w:sz w:val="24"/>
          <w:szCs w:val="24"/>
        </w:rPr>
        <w:t xml:space="preserve"> </w:t>
      </w:r>
      <w:r w:rsidRPr="296C2429">
        <w:rPr>
          <w:color w:val="212121"/>
        </w:rPr>
        <w:t>De laatste versie van de beleids- en uitvoeringsregels kunt u raadplegen op de website </w:t>
      </w:r>
      <w:hyperlink r:id="rId12">
        <w:r w:rsidRPr="296C2429">
          <w:rPr>
            <w:rStyle w:val="Hyperlink"/>
            <w:color w:val="954F72"/>
          </w:rPr>
          <w:t>www.s-hertogenbosch.nl</w:t>
        </w:r>
      </w:hyperlink>
      <w:r w:rsidRPr="296C2429">
        <w:rPr>
          <w:color w:val="212121"/>
        </w:rPr>
        <w:t>. Gebruik de zoekterm ‘social return’.</w:t>
      </w:r>
    </w:p>
    <w:p w:rsidRPr="00CF062D" w:rsidR="00F02B2F" w:rsidP="00446EBF" w:rsidRDefault="00F02B2F" w14:paraId="2AFC2E33" w14:textId="77777777"/>
    <w:p w:rsidR="00332F17" w:rsidP="00C81B46" w:rsidRDefault="00332F17" w14:paraId="2C716010" w14:textId="77777777">
      <w:pPr>
        <w:rPr>
          <w:rFonts w:cs="Arial"/>
        </w:rPr>
      </w:pPr>
    </w:p>
    <w:p w:rsidRPr="009B72A1" w:rsidR="00C81B46" w:rsidP="00C81B46" w:rsidRDefault="00AB4DF2" w14:paraId="1D7049AF" w14:textId="720ADB53">
      <w:pPr>
        <w:pStyle w:val="Kop2"/>
        <w:numPr>
          <w:ilvl w:val="1"/>
          <w:numId w:val="1"/>
        </w:numPr>
        <w:rPr>
          <w:rFonts w:eastAsia="MS Mincho"/>
        </w:rPr>
      </w:pPr>
      <w:bookmarkStart w:name="_Toc215149447" w:id="37"/>
      <w:r w:rsidRPr="009B72A1">
        <w:rPr>
          <w:rFonts w:cs="Arial"/>
        </w:rPr>
        <w:t>R</w:t>
      </w:r>
      <w:r w:rsidRPr="009B72A1" w:rsidR="00DF12E4">
        <w:rPr>
          <w:rFonts w:cs="Arial"/>
        </w:rPr>
        <w:t>andvoorwaarden</w:t>
      </w:r>
      <w:bookmarkEnd w:id="37"/>
    </w:p>
    <w:p w:rsidRPr="009B72A1" w:rsidR="00CB779A" w:rsidP="00583A4D" w:rsidRDefault="00CB779A" w14:paraId="3AAA3905" w14:textId="162FFA71">
      <w:pPr>
        <w:pStyle w:val="Lijstalinea"/>
        <w:numPr>
          <w:ilvl w:val="0"/>
          <w:numId w:val="16"/>
        </w:numPr>
        <w:tabs>
          <w:tab w:val="left" w:pos="2700"/>
        </w:tabs>
        <w:spacing w:line="260" w:lineRule="exact"/>
      </w:pPr>
      <w:r w:rsidRPr="009B72A1">
        <w:rPr>
          <w:rFonts w:eastAsiaTheme="minorHAnsi"/>
          <w:iCs/>
          <w:spacing w:val="4"/>
          <w:sz w:val="20"/>
          <w:szCs w:val="20"/>
          <w:lang w:eastAsia="en-GB"/>
        </w:rPr>
        <w:t xml:space="preserve">Indien </w:t>
      </w:r>
      <w:r w:rsidR="0009598A">
        <w:rPr>
          <w:rFonts w:eastAsiaTheme="minorHAnsi"/>
          <w:iCs/>
          <w:spacing w:val="4"/>
          <w:sz w:val="20"/>
          <w:szCs w:val="20"/>
          <w:lang w:eastAsia="en-GB"/>
        </w:rPr>
        <w:t>door de opdrachtnemer geen</w:t>
      </w:r>
      <w:r w:rsidRPr="009B72A1" w:rsidR="009B72A1">
        <w:rPr>
          <w:rFonts w:eastAsiaTheme="minorHAnsi"/>
          <w:iCs/>
          <w:spacing w:val="4"/>
          <w:sz w:val="20"/>
          <w:szCs w:val="20"/>
          <w:lang w:eastAsia="en-GB"/>
        </w:rPr>
        <w:t xml:space="preserve"> passende offerte</w:t>
      </w:r>
      <w:r w:rsidR="0009598A">
        <w:rPr>
          <w:rFonts w:eastAsiaTheme="minorHAnsi"/>
          <w:iCs/>
          <w:spacing w:val="4"/>
          <w:sz w:val="20"/>
          <w:szCs w:val="20"/>
          <w:lang w:eastAsia="en-GB"/>
        </w:rPr>
        <w:t xml:space="preserve"> wordt ingediend</w:t>
      </w:r>
      <w:r w:rsidRPr="009B72A1" w:rsidR="009B72A1">
        <w:rPr>
          <w:rFonts w:eastAsiaTheme="minorHAnsi"/>
          <w:iCs/>
          <w:spacing w:val="4"/>
          <w:sz w:val="20"/>
          <w:szCs w:val="20"/>
          <w:lang w:eastAsia="en-GB"/>
        </w:rPr>
        <w:t xml:space="preserve"> is de aanbestedende dienst </w:t>
      </w:r>
      <w:r w:rsidRPr="009B72A1">
        <w:rPr>
          <w:rFonts w:eastAsiaTheme="minorHAnsi"/>
          <w:iCs/>
          <w:spacing w:val="4"/>
          <w:sz w:val="20"/>
          <w:szCs w:val="20"/>
          <w:lang w:eastAsia="en-GB"/>
        </w:rPr>
        <w:t xml:space="preserve">vrij om buiten </w:t>
      </w:r>
      <w:r w:rsidRPr="009B72A1" w:rsidR="00AA04D6">
        <w:rPr>
          <w:rFonts w:eastAsiaTheme="minorHAnsi"/>
          <w:iCs/>
          <w:spacing w:val="4"/>
          <w:sz w:val="20"/>
          <w:szCs w:val="20"/>
          <w:lang w:eastAsia="en-GB"/>
        </w:rPr>
        <w:t>de raamovereenkomst een</w:t>
      </w:r>
      <w:r w:rsidRPr="009B72A1" w:rsidR="009B72A1">
        <w:rPr>
          <w:rFonts w:eastAsiaTheme="minorHAnsi"/>
          <w:iCs/>
          <w:spacing w:val="4"/>
          <w:sz w:val="20"/>
          <w:szCs w:val="20"/>
          <w:lang w:eastAsia="en-GB"/>
        </w:rPr>
        <w:t xml:space="preserve"> derde te benaderen</w:t>
      </w:r>
      <w:r w:rsidRPr="009B72A1" w:rsidR="009B72A1">
        <w:t xml:space="preserve">. </w:t>
      </w:r>
    </w:p>
    <w:p w:rsidRPr="00332F17" w:rsidR="00215342" w:rsidP="00583A4D" w:rsidRDefault="009B72A1" w14:paraId="10D0A295" w14:textId="1DA4E612">
      <w:pPr>
        <w:pStyle w:val="08ArticleText"/>
        <w:numPr>
          <w:ilvl w:val="0"/>
          <w:numId w:val="16"/>
        </w:numPr>
        <w:ind w:right="0"/>
        <w:rPr>
          <w:iCs/>
          <w:sz w:val="20"/>
          <w:szCs w:val="20"/>
        </w:rPr>
      </w:pPr>
      <w:r w:rsidRPr="009B72A1">
        <w:rPr>
          <w:iCs/>
          <w:sz w:val="20"/>
          <w:szCs w:val="20"/>
        </w:rPr>
        <w:t>De aanbestedende dienst behoudt zich het recht voor een aanvullende opdracht te verstrekken aan opdrachtnemers die op het moment van gunning in deze aanbestedingsprocedure reeds een opdracht is verstrekt, indien de aanvullende opdracht rechtstreeks voortvloeit uit de reeds verleende opdracht.</w:t>
      </w:r>
    </w:p>
    <w:p w:rsidR="0007444B" w:rsidP="00103A56" w:rsidRDefault="00215342" w14:paraId="4BD32F9B" w14:textId="6155589E">
      <w:pPr>
        <w:rPr>
          <w:iCs/>
          <w:color w:val="FF0000"/>
        </w:rPr>
      </w:pPr>
      <w:r w:rsidRPr="00103A56">
        <w:rPr>
          <w:color w:val="212121"/>
        </w:rPr>
        <w:br w:type="page"/>
      </w:r>
    </w:p>
    <w:p w:rsidRPr="0034312A" w:rsidR="008162EB" w:rsidP="00315C79" w:rsidRDefault="008162EB" w14:paraId="6A802FF2" w14:textId="6E3DBDC4">
      <w:pPr>
        <w:pStyle w:val="Kop1"/>
        <w:numPr>
          <w:ilvl w:val="0"/>
          <w:numId w:val="3"/>
        </w:numPr>
        <w:rPr>
          <w:sz w:val="28"/>
          <w:szCs w:val="28"/>
        </w:rPr>
      </w:pPr>
      <w:bookmarkStart w:name="_Toc47527503" w:id="38"/>
      <w:bookmarkStart w:name="_Toc458514318" w:id="39"/>
      <w:bookmarkStart w:name="_Toc215149448" w:id="40"/>
      <w:bookmarkEnd w:id="14"/>
      <w:bookmarkEnd w:id="15"/>
      <w:r w:rsidRPr="0034312A">
        <w:rPr>
          <w:sz w:val="28"/>
          <w:szCs w:val="28"/>
        </w:rPr>
        <w:t>Aanbestedingsprocedure</w:t>
      </w:r>
      <w:bookmarkEnd w:id="38"/>
      <w:bookmarkEnd w:id="39"/>
      <w:bookmarkEnd w:id="40"/>
    </w:p>
    <w:p w:rsidRPr="006963F1" w:rsidR="008162EB" w:rsidP="008162EB" w:rsidRDefault="008162EB" w14:paraId="52BC3D57" w14:textId="77777777">
      <w:r w:rsidRPr="006963F1">
        <w:t>In dit hoofdstuk beschrij</w:t>
      </w:r>
      <w:r w:rsidRPr="006963F1" w:rsidR="006D2A4A">
        <w:t>ft de aanbestedende dienst</w:t>
      </w:r>
      <w:r w:rsidRPr="006963F1">
        <w:t xml:space="preserve"> de procedurestappen </w:t>
      </w:r>
      <w:r w:rsidRPr="006963F1" w:rsidR="003F35E2">
        <w:t>welke</w:t>
      </w:r>
      <w:r w:rsidRPr="006963F1">
        <w:t xml:space="preserve"> </w:t>
      </w:r>
      <w:r w:rsidRPr="006963F1" w:rsidR="006D2A4A">
        <w:t xml:space="preserve">worden </w:t>
      </w:r>
      <w:r w:rsidRPr="006963F1">
        <w:t>doorlopen tijdens deze aanbesteding, inclusief bijbehorende planning. Daarnaast wordt in dit hoofdstuk beschreven aan welke voorwaarden uw inschrijving moet voldoen.</w:t>
      </w:r>
    </w:p>
    <w:p w:rsidRPr="006963F1" w:rsidR="008162EB" w:rsidP="008162EB" w:rsidRDefault="008162EB" w14:paraId="1A8A1810" w14:textId="77777777"/>
    <w:p w:rsidRPr="006963F1" w:rsidR="008162EB" w:rsidP="00315C79" w:rsidRDefault="008162EB" w14:paraId="3EC9CF0A" w14:textId="77777777">
      <w:pPr>
        <w:pStyle w:val="Kop2"/>
        <w:numPr>
          <w:ilvl w:val="1"/>
          <w:numId w:val="3"/>
        </w:numPr>
      </w:pPr>
      <w:bookmarkStart w:name="_Toc47527504" w:id="41"/>
      <w:bookmarkStart w:name="_Toc458514319" w:id="42"/>
      <w:bookmarkStart w:name="_Toc303589038" w:id="43"/>
      <w:bookmarkStart w:name="_Toc265495955" w:id="44"/>
      <w:bookmarkStart w:name="_Toc258502289" w:id="45"/>
      <w:bookmarkStart w:name="_Toc258502259" w:id="46"/>
      <w:bookmarkStart w:name="_Toc216069373" w:id="47"/>
      <w:bookmarkStart w:name="_Toc213813255" w:id="48"/>
      <w:bookmarkStart w:name="_Toc180380920" w:id="49"/>
      <w:bookmarkStart w:name="_Toc6300519" w:id="50"/>
      <w:bookmarkStart w:name="_Toc6203524" w:id="51"/>
      <w:bookmarkStart w:name="_Toc6202030" w:id="52"/>
      <w:bookmarkStart w:name="_Toc5765303" w:id="53"/>
      <w:bookmarkStart w:name="_Toc5765173" w:id="54"/>
      <w:bookmarkStart w:name="_Toc5765045" w:id="55"/>
      <w:bookmarkStart w:name="_Toc4917900" w:id="56"/>
      <w:bookmarkStart w:name="_Toc2416607" w:id="57"/>
      <w:bookmarkStart w:name="_Toc215149449" w:id="58"/>
      <w:r w:rsidRPr="006963F1">
        <w:t>Stappen aanbestedingsprocedure</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rsidRPr="004E13B9" w:rsidR="00162281" w:rsidP="00162281" w:rsidRDefault="00162281" w14:paraId="10A18F3E" w14:textId="77777777">
      <w:r w:rsidRPr="004E13B9">
        <w:t xml:space="preserve">De aanbestedingsprocedure verloopt vanaf het openen van de kluis als volgt: </w:t>
      </w:r>
    </w:p>
    <w:p w:rsidRPr="004E13B9" w:rsidR="00162281" w:rsidP="00AE65C4" w:rsidRDefault="00162281" w14:paraId="2100FE1D" w14:textId="77777777">
      <w:pPr>
        <w:pStyle w:val="Lijstalinea"/>
        <w:numPr>
          <w:ilvl w:val="0"/>
          <w:numId w:val="9"/>
        </w:numPr>
        <w:rPr>
          <w:sz w:val="20"/>
          <w:szCs w:val="20"/>
        </w:rPr>
      </w:pPr>
      <w:r w:rsidRPr="004E13B9">
        <w:rPr>
          <w:sz w:val="20"/>
          <w:szCs w:val="20"/>
        </w:rPr>
        <w:t xml:space="preserve">Wij beoordelen alle ingediende inschrijvingen op de gevraagde vormvereisten. Daarnaast beoordelen we op basis van de UEA op het voldoen </w:t>
      </w:r>
      <w:r w:rsidRPr="002950E8">
        <w:rPr>
          <w:sz w:val="20"/>
          <w:szCs w:val="20"/>
        </w:rPr>
        <w:t>aan de uitsluitingsgronden en de geschiktheidseisen. Voldoet uw inschrijving niet aan deze eisen? Dan sluiten we u uit van verdere deelname aan de aanbestedingsprocedure</w:t>
      </w:r>
      <w:r w:rsidRPr="004E13B9">
        <w:rPr>
          <w:sz w:val="20"/>
          <w:szCs w:val="20"/>
        </w:rPr>
        <w:t>.</w:t>
      </w:r>
    </w:p>
    <w:p w:rsidRPr="004E13B9" w:rsidR="00162281" w:rsidP="00AE65C4" w:rsidRDefault="00162281" w14:paraId="3E21680A" w14:textId="77777777">
      <w:pPr>
        <w:pStyle w:val="Lijstalinea"/>
        <w:numPr>
          <w:ilvl w:val="0"/>
          <w:numId w:val="9"/>
        </w:numPr>
        <w:rPr>
          <w:sz w:val="20"/>
          <w:szCs w:val="20"/>
        </w:rPr>
      </w:pPr>
      <w:r w:rsidRPr="004E13B9">
        <w:rPr>
          <w:sz w:val="20"/>
          <w:szCs w:val="20"/>
        </w:rPr>
        <w:t xml:space="preserve">Vervolgens beoordelen wij de overgebleven inschrijvingen op basis van de gunningscriteria, beschreven in hoofdstuk vijf van dit document. </w:t>
      </w:r>
    </w:p>
    <w:p w:rsidRPr="004E13B9" w:rsidR="00162281" w:rsidP="00AE65C4" w:rsidRDefault="00162281" w14:paraId="22A128BE" w14:textId="77777777">
      <w:pPr>
        <w:pStyle w:val="Lijstalinea"/>
        <w:numPr>
          <w:ilvl w:val="0"/>
          <w:numId w:val="9"/>
        </w:numPr>
        <w:rPr>
          <w:sz w:val="20"/>
          <w:szCs w:val="20"/>
        </w:rPr>
      </w:pPr>
      <w:r w:rsidRPr="004E13B9">
        <w:rPr>
          <w:sz w:val="20"/>
          <w:szCs w:val="20"/>
        </w:rPr>
        <w:t xml:space="preserve">Na het versturen van de voorlopige gunningsbeslissing vragen wij de voorlopig gegunde inschrijver bewijsstukken in te dienen om aan te tonen dat hij daadwerkelijk voldoet aan de gestelde uitsluitingsgronden en geschiktheidseisen. </w:t>
      </w:r>
    </w:p>
    <w:p w:rsidRPr="004E13B9" w:rsidR="00162281" w:rsidP="00AE65C4" w:rsidRDefault="00162281" w14:paraId="1BA4C416" w14:textId="1D9A55F9">
      <w:pPr>
        <w:pStyle w:val="Lijstalinea"/>
        <w:numPr>
          <w:ilvl w:val="0"/>
          <w:numId w:val="9"/>
        </w:numPr>
        <w:rPr>
          <w:sz w:val="20"/>
          <w:szCs w:val="20"/>
        </w:rPr>
      </w:pPr>
      <w:r w:rsidRPr="004E13B9">
        <w:rPr>
          <w:sz w:val="20"/>
          <w:szCs w:val="20"/>
        </w:rPr>
        <w:t xml:space="preserve">Na het verstrijken van de bezwaartermijn wordt de overeenkomst ondertekend, voor zover </w:t>
      </w:r>
      <w:r w:rsidR="00DA32E5">
        <w:rPr>
          <w:sz w:val="20"/>
          <w:szCs w:val="20"/>
        </w:rPr>
        <w:t>de Aanbestedende dienst</w:t>
      </w:r>
      <w:r w:rsidRPr="004E13B9">
        <w:rPr>
          <w:sz w:val="20"/>
          <w:szCs w:val="20"/>
        </w:rPr>
        <w:t xml:space="preserve"> tot definitieve gunning wenst over te gaan.</w:t>
      </w:r>
    </w:p>
    <w:p w:rsidRPr="004E13B9" w:rsidR="00162281" w:rsidP="00162281" w:rsidRDefault="00162281" w14:paraId="1B034946" w14:textId="77777777"/>
    <w:p w:rsidRPr="004E13B9" w:rsidR="00162281" w:rsidP="00162281" w:rsidRDefault="00162281" w14:paraId="681ECEA1" w14:textId="3075DC55">
      <w:r w:rsidRPr="004E13B9">
        <w:t xml:space="preserve">De </w:t>
      </w:r>
      <w:r w:rsidR="00DA32E5">
        <w:t>Aanbestedende dienst</w:t>
      </w:r>
      <w:r w:rsidRPr="004E13B9">
        <w:t xml:space="preserve"> behoudt zich zonder meer en zonder te zijn gehouden tot aan het moment van ondertekening van de overeenkomst in ieder geval het recht voor tot: </w:t>
      </w:r>
    </w:p>
    <w:p w:rsidRPr="004E13B9" w:rsidR="00162281" w:rsidP="00AE65C4" w:rsidRDefault="00162281" w14:paraId="00E9EC48" w14:textId="77777777">
      <w:pPr>
        <w:pStyle w:val="Lijstalinea"/>
        <w:numPr>
          <w:ilvl w:val="0"/>
          <w:numId w:val="10"/>
        </w:numPr>
        <w:rPr>
          <w:sz w:val="20"/>
          <w:szCs w:val="20"/>
        </w:rPr>
      </w:pPr>
      <w:r w:rsidRPr="004E13B9">
        <w:rPr>
          <w:sz w:val="20"/>
          <w:szCs w:val="20"/>
        </w:rPr>
        <w:t>opschorten of afbreken van de procedure om voor ons belangrijke redenen;</w:t>
      </w:r>
    </w:p>
    <w:p w:rsidRPr="004E13B9" w:rsidR="00162281" w:rsidP="00AE65C4" w:rsidRDefault="00162281" w14:paraId="291A27F3" w14:textId="77777777">
      <w:pPr>
        <w:pStyle w:val="Lijstalinea"/>
        <w:numPr>
          <w:ilvl w:val="0"/>
          <w:numId w:val="10"/>
        </w:numPr>
        <w:rPr>
          <w:sz w:val="20"/>
          <w:szCs w:val="20"/>
        </w:rPr>
      </w:pPr>
      <w:r w:rsidRPr="004E13B9">
        <w:rPr>
          <w:sz w:val="20"/>
          <w:szCs w:val="20"/>
        </w:rPr>
        <w:t>wijzigen van de tijdsplanning, met uitzondering van het inkorten van wettelijk vastgestelde minimumtermijnen;</w:t>
      </w:r>
    </w:p>
    <w:p w:rsidRPr="004E13B9" w:rsidR="00162281" w:rsidP="00AE65C4" w:rsidRDefault="00162281" w14:paraId="6B7B6C0B" w14:textId="77777777">
      <w:pPr>
        <w:pStyle w:val="Lijstalinea"/>
        <w:numPr>
          <w:ilvl w:val="0"/>
          <w:numId w:val="10"/>
        </w:numPr>
        <w:rPr>
          <w:sz w:val="20"/>
          <w:szCs w:val="20"/>
        </w:rPr>
      </w:pPr>
      <w:r w:rsidRPr="004E13B9">
        <w:rPr>
          <w:sz w:val="20"/>
          <w:szCs w:val="20"/>
        </w:rPr>
        <w:t>intrekken of herzien van de gunningsbeslissing;</w:t>
      </w:r>
    </w:p>
    <w:p w:rsidRPr="004E13B9" w:rsidR="00162281" w:rsidP="00AE65C4" w:rsidRDefault="00162281" w14:paraId="78ECD45F" w14:textId="77777777">
      <w:pPr>
        <w:pStyle w:val="Lijstalinea"/>
        <w:numPr>
          <w:ilvl w:val="0"/>
          <w:numId w:val="10"/>
        </w:numPr>
        <w:rPr>
          <w:sz w:val="20"/>
          <w:szCs w:val="20"/>
        </w:rPr>
      </w:pPr>
      <w:r w:rsidRPr="004E13B9">
        <w:rPr>
          <w:sz w:val="20"/>
          <w:szCs w:val="20"/>
        </w:rPr>
        <w:t xml:space="preserve">niet gunnen van de opdracht/overeenkomst. </w:t>
      </w:r>
    </w:p>
    <w:p w:rsidRPr="006963F1" w:rsidR="008162EB" w:rsidP="008162EB" w:rsidRDefault="008162EB" w14:paraId="3EC1FA78" w14:textId="77777777"/>
    <w:p w:rsidRPr="006963F1" w:rsidR="008162EB" w:rsidP="00315C79" w:rsidRDefault="008162EB" w14:paraId="32B2ADA7" w14:textId="77777777">
      <w:pPr>
        <w:pStyle w:val="Kop2"/>
        <w:numPr>
          <w:ilvl w:val="1"/>
          <w:numId w:val="3"/>
        </w:numPr>
      </w:pPr>
      <w:bookmarkStart w:name="_Toc47527505" w:id="59"/>
      <w:bookmarkStart w:name="_Toc458514320" w:id="60"/>
      <w:bookmarkStart w:name="_Toc303589039" w:id="61"/>
      <w:bookmarkStart w:name="_Toc265495956" w:id="62"/>
      <w:bookmarkStart w:name="_Toc215149450" w:id="63"/>
      <w:r w:rsidRPr="006963F1">
        <w:t>Planning van de aanbesteding</w:t>
      </w:r>
      <w:bookmarkEnd w:id="59"/>
      <w:bookmarkEnd w:id="60"/>
      <w:bookmarkEnd w:id="61"/>
      <w:bookmarkEnd w:id="62"/>
      <w:bookmarkEnd w:id="63"/>
      <w:r w:rsidRPr="006963F1">
        <w:t xml:space="preserve"> </w:t>
      </w:r>
    </w:p>
    <w:p w:rsidRPr="001A58A1" w:rsidR="004935EB" w:rsidP="00DA7FB7" w:rsidRDefault="00950B16" w14:paraId="2CBB6FC6" w14:textId="62E4DE08">
      <w:bookmarkStart w:name="OLE_LINK1" w:id="64"/>
      <w:r>
        <w:t xml:space="preserve">De aanbestedingsprocedure verloopt volgens de planning weergeven in TenderNed. Mocht de </w:t>
      </w:r>
      <w:r w:rsidR="00DA32E5">
        <w:t>Aanbestedende dienst</w:t>
      </w:r>
      <w:r>
        <w:t xml:space="preserve"> deze planning moeten wijzigen, dan wordt u via TenderNed op de hoogte gehouden. </w:t>
      </w:r>
    </w:p>
    <w:p w:rsidRPr="0032664B" w:rsidR="004935EB" w:rsidP="00DA7FB7" w:rsidRDefault="004935EB" w14:paraId="3A5D651B" w14:textId="77777777">
      <w:pPr>
        <w:rPr>
          <w:rFonts w:cs="Arial"/>
        </w:rPr>
      </w:pPr>
    </w:p>
    <w:p w:rsidR="00B00679" w:rsidP="00B00679" w:rsidRDefault="00B00679" w14:paraId="05329AC1" w14:textId="77777777">
      <w:pPr>
        <w:pStyle w:val="Kop2"/>
        <w:numPr>
          <w:ilvl w:val="1"/>
          <w:numId w:val="1"/>
        </w:numPr>
      </w:pPr>
      <w:bookmarkStart w:name="_Toc47527507" w:id="65"/>
      <w:bookmarkStart w:name="_Toc73451101" w:id="66"/>
      <w:bookmarkStart w:name="_Toc100048447" w:id="67"/>
      <w:bookmarkStart w:name="_Toc215149451" w:id="68"/>
      <w:bookmarkStart w:name="_Toc16508267" w:id="69"/>
      <w:bookmarkStart w:name="_Toc532388414" w:id="70"/>
      <w:bookmarkStart w:name="_Toc47527512" w:id="71"/>
      <w:bookmarkStart w:name="_Toc86749281" w:id="72"/>
      <w:r>
        <w:t>Waar moet uw inschrijving aan voldoen?</w:t>
      </w:r>
      <w:bookmarkEnd w:id="65"/>
      <w:bookmarkEnd w:id="66"/>
      <w:bookmarkEnd w:id="67"/>
      <w:bookmarkEnd w:id="68"/>
    </w:p>
    <w:p w:rsidR="00B00679" w:rsidP="00B00679" w:rsidRDefault="00B00679" w14:paraId="01678B86" w14:textId="77777777">
      <w:r>
        <w:t>Uw inschrijving</w:t>
      </w:r>
      <w:r w:rsidRPr="61946EBA">
        <w:rPr>
          <w:color w:val="FFC000"/>
        </w:rPr>
        <w:t xml:space="preserve"> </w:t>
      </w:r>
      <w:r>
        <w:t>moet voldoen aan de vormvereisten die staan beschreven in deze paragraaf. Voldoet uw inschrijving</w:t>
      </w:r>
      <w:r w:rsidRPr="61946EBA">
        <w:rPr>
          <w:color w:val="FFC000"/>
        </w:rPr>
        <w:t xml:space="preserve"> </w:t>
      </w:r>
      <w:r>
        <w:t>daar niet aan? Dan leggen we die terzijde en sluiten we u uit van verdere deelname aan de aanbestedingsprocedure.</w:t>
      </w:r>
      <w:r>
        <w:br/>
      </w:r>
    </w:p>
    <w:p w:rsidR="00B00679" w:rsidP="00B00679" w:rsidRDefault="00B00679" w14:paraId="7C604A00" w14:textId="77777777">
      <w:pPr>
        <w:pStyle w:val="Kop3"/>
        <w:numPr>
          <w:ilvl w:val="2"/>
          <w:numId w:val="1"/>
        </w:numPr>
      </w:pPr>
      <w:bookmarkStart w:name="_Toc47527508" w:id="73"/>
      <w:bookmarkStart w:name="_Toc458514322" w:id="74"/>
      <w:bookmarkStart w:name="_Toc315333127" w:id="75"/>
      <w:bookmarkStart w:name="_Toc73451102" w:id="76"/>
      <w:bookmarkStart w:name="_Toc100048448" w:id="77"/>
      <w:bookmarkStart w:name="_Toc215149452" w:id="78"/>
      <w:r>
        <w:t>Taal</w:t>
      </w:r>
      <w:bookmarkEnd w:id="73"/>
      <w:bookmarkEnd w:id="74"/>
      <w:bookmarkEnd w:id="75"/>
      <w:bookmarkEnd w:id="76"/>
      <w:bookmarkEnd w:id="77"/>
      <w:bookmarkEnd w:id="78"/>
    </w:p>
    <w:p w:rsidR="00B00679" w:rsidP="00B00679" w:rsidRDefault="00B00679" w14:paraId="1503D64B" w14:textId="476F1A2F">
      <w:r>
        <w:t>Alle communicatie in relatie tot deze aanbesteding is in het Nederlands. Dat geldt ook voor de communicatie tijdens het uitvoeren van de opdracht.</w:t>
      </w:r>
    </w:p>
    <w:p w:rsidR="00B00679" w:rsidP="00B00679" w:rsidRDefault="00B00679" w14:paraId="4F40B6AA" w14:textId="77777777"/>
    <w:p w:rsidR="003F2030" w:rsidP="00B00679" w:rsidRDefault="003F2030" w14:paraId="12A9A29B" w14:textId="77777777"/>
    <w:p w:rsidR="003F2030" w:rsidP="00B00679" w:rsidRDefault="003F2030" w14:paraId="114C77DF" w14:textId="77777777"/>
    <w:p w:rsidR="003F2030" w:rsidP="00B00679" w:rsidRDefault="003F2030" w14:paraId="268EF2B2" w14:textId="77777777"/>
    <w:p w:rsidR="003F2030" w:rsidP="00B00679" w:rsidRDefault="003F2030" w14:paraId="2EB3EB2C" w14:textId="77777777"/>
    <w:p w:rsidR="003F2030" w:rsidP="00B00679" w:rsidRDefault="003F2030" w14:paraId="2718B398" w14:textId="77777777"/>
    <w:p w:rsidR="003F2030" w:rsidP="00B00679" w:rsidRDefault="003F2030" w14:paraId="3C697982" w14:textId="77777777"/>
    <w:p w:rsidR="003F2030" w:rsidP="00B00679" w:rsidRDefault="003F2030" w14:paraId="585D2B28" w14:textId="77777777"/>
    <w:p w:rsidR="003F2030" w:rsidP="00B00679" w:rsidRDefault="003F2030" w14:paraId="7AC4165F" w14:textId="77777777"/>
    <w:p w:rsidR="003F2030" w:rsidP="00B00679" w:rsidRDefault="003F2030" w14:paraId="10D7D3DA" w14:textId="77777777"/>
    <w:p w:rsidR="00F02B2F" w:rsidP="00B00679" w:rsidRDefault="00F02B2F" w14:paraId="4569C24E" w14:textId="77777777"/>
    <w:p w:rsidR="00F02B2F" w:rsidP="00B00679" w:rsidRDefault="00F02B2F" w14:paraId="21BA0F43" w14:textId="77777777"/>
    <w:p w:rsidR="00B00679" w:rsidP="00B00679" w:rsidRDefault="00B00679" w14:paraId="00AC732D" w14:textId="77777777">
      <w:pPr>
        <w:pStyle w:val="Kop3"/>
        <w:numPr>
          <w:ilvl w:val="2"/>
          <w:numId w:val="1"/>
        </w:numPr>
      </w:pPr>
      <w:bookmarkStart w:name="_Toc73451103" w:id="79"/>
      <w:bookmarkStart w:name="_Toc100048449" w:id="80"/>
      <w:bookmarkStart w:name="_Toc215149453" w:id="81"/>
      <w:bookmarkStart w:name="_Toc47527509" w:id="82"/>
      <w:bookmarkStart w:name="_Toc458514323" w:id="83"/>
      <w:r>
        <w:t>Wat dient uw inschrijving te bevatten?</w:t>
      </w:r>
      <w:bookmarkEnd w:id="79"/>
      <w:bookmarkEnd w:id="80"/>
      <w:bookmarkEnd w:id="81"/>
      <w:r>
        <w:t xml:space="preserve"> </w:t>
      </w:r>
      <w:bookmarkEnd w:id="82"/>
      <w:bookmarkEnd w:id="83"/>
    </w:p>
    <w:p w:rsidR="00B00679" w:rsidP="00B00679" w:rsidRDefault="00B00679" w14:paraId="72CB2989" w14:textId="15B5F50F">
      <w:r>
        <w:t xml:space="preserve">De inschrijving voldoet aan hetgeen door de </w:t>
      </w:r>
      <w:r w:rsidR="00B849DE">
        <w:t>Aanbestedende dienst</w:t>
      </w:r>
      <w:r w:rsidR="009B72A1">
        <w:t xml:space="preserve"> </w:t>
      </w:r>
      <w:r>
        <w:t>wordt gevraagd. Bij inschrijving worden de vragen ten aanzien van de uitsluitingsgronden en, indien van toepassing, geschiktheidseisen beantwoord en zijn de volgende documenten ingediend:</w:t>
      </w:r>
    </w:p>
    <w:p w:rsidR="0007444B" w:rsidP="00B00679" w:rsidRDefault="0007444B" w14:paraId="0087095C" w14:textId="1EF9CCB0"/>
    <w:tbl>
      <w:tblPr>
        <w:tblW w:w="7363" w:type="dxa"/>
        <w:jc w:val="center"/>
        <w:tblCellMar>
          <w:left w:w="0" w:type="dxa"/>
          <w:right w:w="0" w:type="dxa"/>
        </w:tblCellMar>
        <w:tblLook w:val="04A0" w:firstRow="1" w:lastRow="0" w:firstColumn="1" w:lastColumn="0" w:noHBand="0" w:noVBand="1"/>
      </w:tblPr>
      <w:tblGrid>
        <w:gridCol w:w="4530"/>
        <w:gridCol w:w="2833"/>
      </w:tblGrid>
      <w:tr w:rsidR="00B00679" w:rsidTr="008C3E11" w14:paraId="43E04F5B"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top w:w="0" w:type="dxa"/>
              <w:left w:w="62" w:type="dxa"/>
              <w:bottom w:w="0" w:type="dxa"/>
              <w:right w:w="62" w:type="dxa"/>
            </w:tcMar>
            <w:vAlign w:val="bottom"/>
            <w:hideMark/>
          </w:tcPr>
          <w:p w:rsidRPr="00E25755" w:rsidR="00B00679" w:rsidP="008C3E11" w:rsidRDefault="00B00679" w14:paraId="15008430" w14:textId="77777777">
            <w:pPr>
              <w:rPr>
                <w:b/>
                <w:color w:val="000000"/>
                <w:sz w:val="18"/>
                <w:szCs w:val="18"/>
              </w:rPr>
            </w:pPr>
            <w:r w:rsidRPr="00E25755">
              <w:rPr>
                <w:b/>
                <w:bCs/>
                <w:color w:val="000000"/>
              </w:rPr>
              <w:t>Omschrijving</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BFBFBF" w:themeFill="background1" w:themeFillShade="BF"/>
            <w:tcMar>
              <w:top w:w="0" w:type="dxa"/>
              <w:left w:w="62" w:type="dxa"/>
              <w:bottom w:w="0" w:type="dxa"/>
              <w:right w:w="62" w:type="dxa"/>
            </w:tcMar>
            <w:vAlign w:val="bottom"/>
          </w:tcPr>
          <w:p w:rsidRPr="00E25755" w:rsidR="00B00679" w:rsidP="008C3E11" w:rsidRDefault="00B00679" w14:paraId="4FDBF203" w14:textId="77777777">
            <w:pPr>
              <w:rPr>
                <w:b/>
                <w:bCs/>
                <w:color w:val="000000" w:themeColor="text1"/>
              </w:rPr>
            </w:pPr>
            <w:r>
              <w:rPr>
                <w:b/>
                <w:bCs/>
                <w:color w:val="000000" w:themeColor="text1"/>
              </w:rPr>
              <w:t>Dient r</w:t>
            </w:r>
            <w:r w:rsidRPr="00E25755">
              <w:rPr>
                <w:b/>
                <w:bCs/>
                <w:color w:val="000000" w:themeColor="text1"/>
              </w:rPr>
              <w:t xml:space="preserve">echtsgeldig </w:t>
            </w:r>
            <w:r>
              <w:rPr>
                <w:b/>
                <w:bCs/>
                <w:color w:val="000000" w:themeColor="text1"/>
              </w:rPr>
              <w:t>te worden ondertekend</w:t>
            </w:r>
          </w:p>
        </w:tc>
      </w:tr>
      <w:tr w:rsidR="00B00679" w:rsidTr="008C3E11" w14:paraId="75D06059"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hideMark/>
          </w:tcPr>
          <w:p w:rsidR="00B00679" w:rsidP="008C3E11" w:rsidRDefault="00B00679" w14:paraId="0F512FFA" w14:textId="77777777">
            <w:pPr>
              <w:rPr>
                <w:color w:val="000000"/>
                <w:sz w:val="18"/>
                <w:szCs w:val="18"/>
              </w:rPr>
            </w:pPr>
            <w:r>
              <w:rPr>
                <w:color w:val="000000"/>
              </w:rPr>
              <w:t>De ingevulde en ondertekende UEA</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B00679" w:rsidP="008C3E11" w:rsidRDefault="00B00679" w14:paraId="38AA3C19" w14:textId="77777777">
            <w:pPr>
              <w:jc w:val="center"/>
              <w:rPr>
                <w:color w:val="000000" w:themeColor="text1"/>
              </w:rPr>
            </w:pPr>
            <w:r>
              <w:rPr>
                <w:color w:val="000000" w:themeColor="text1"/>
              </w:rPr>
              <w:t>Ja</w:t>
            </w:r>
          </w:p>
        </w:tc>
      </w:tr>
      <w:tr w:rsidR="00B00679" w:rsidTr="008C3E11" w14:paraId="676F57B6"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B00679" w:rsidP="008C3E11" w:rsidRDefault="00B00679" w14:paraId="560D2B4B" w14:textId="10B076B4">
            <w:pPr>
              <w:rPr>
                <w:color w:val="000000"/>
              </w:rPr>
            </w:pPr>
            <w:r>
              <w:rPr>
                <w:color w:val="000000" w:themeColor="text1"/>
              </w:rPr>
              <w:t>Het</w:t>
            </w:r>
            <w:r w:rsidRPr="2E2ACEC8">
              <w:rPr>
                <w:color w:val="000000" w:themeColor="text1"/>
              </w:rPr>
              <w:t xml:space="preserve"> ingevulde en ondertekende</w:t>
            </w:r>
            <w:r w:rsidR="008F5297">
              <w:rPr>
                <w:color w:val="000000" w:themeColor="text1"/>
              </w:rPr>
              <w:t xml:space="preserve"> </w:t>
            </w:r>
            <w:r w:rsidR="00252027">
              <w:rPr>
                <w:color w:val="000000" w:themeColor="text1"/>
              </w:rPr>
              <w:t>inschrijfbiljet inclusief inschrijfspecificatie</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00B00679" w:rsidP="008C3E11" w:rsidRDefault="00B00679" w14:paraId="5242CAEA" w14:textId="77777777">
            <w:pPr>
              <w:jc w:val="center"/>
            </w:pPr>
            <w:r>
              <w:t>Ja</w:t>
            </w:r>
          </w:p>
        </w:tc>
      </w:tr>
      <w:tr w:rsidRPr="00586E8C" w:rsidR="00B00679" w:rsidTr="008C3E11" w14:paraId="3077B13E"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hideMark/>
          </w:tcPr>
          <w:p w:rsidRPr="00586E8C" w:rsidR="00B00679" w:rsidP="008C3E11" w:rsidRDefault="00B00679" w14:paraId="3584BFC1" w14:textId="77777777">
            <w:pPr>
              <w:rPr>
                <w:sz w:val="18"/>
                <w:szCs w:val="18"/>
              </w:rPr>
            </w:pPr>
            <w:r w:rsidRPr="00885F87">
              <w:t>Referentieverklaring</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Pr="00586E8C" w:rsidR="00B00679" w:rsidP="008C3E11" w:rsidRDefault="00B00679" w14:paraId="40BD1266" w14:textId="77777777">
            <w:pPr>
              <w:jc w:val="center"/>
            </w:pPr>
            <w:r w:rsidRPr="00586E8C">
              <w:t>Ja</w:t>
            </w:r>
          </w:p>
        </w:tc>
      </w:tr>
      <w:tr w:rsidRPr="00586E8C" w:rsidR="003F2030" w:rsidTr="008C3E11" w14:paraId="38E4B2B3" w14:textId="77777777">
        <w:trPr>
          <w:trHeight w:val="264"/>
          <w:jc w:val="center"/>
        </w:trPr>
        <w:tc>
          <w:tcPr>
            <w:tcW w:w="453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Pr="00885F87" w:rsidR="003F2030" w:rsidP="008C3E11" w:rsidRDefault="003F2030" w14:paraId="36C3A0F9" w14:textId="199282FB">
            <w:r>
              <w:t>Beschrijving gunningscriteria</w:t>
            </w:r>
          </w:p>
        </w:tc>
        <w:tc>
          <w:tcPr>
            <w:tcW w:w="28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op w:w="0" w:type="dxa"/>
              <w:left w:w="62" w:type="dxa"/>
              <w:bottom w:w="0" w:type="dxa"/>
              <w:right w:w="62" w:type="dxa"/>
            </w:tcMar>
          </w:tcPr>
          <w:p w:rsidRPr="00586E8C" w:rsidR="003F2030" w:rsidP="008C3E11" w:rsidRDefault="003F2030" w14:paraId="0A033A6A" w14:textId="12ED10BF">
            <w:pPr>
              <w:jc w:val="center"/>
            </w:pPr>
            <w:r>
              <w:t>Nee</w:t>
            </w:r>
          </w:p>
        </w:tc>
      </w:tr>
    </w:tbl>
    <w:p w:rsidR="00B00679" w:rsidP="00B00679" w:rsidRDefault="00B00679" w14:paraId="602C43ED" w14:textId="77777777"/>
    <w:p w:rsidR="00B00679" w:rsidP="00B00679" w:rsidRDefault="00B00679" w14:paraId="1D36C37A" w14:textId="77777777">
      <w:r>
        <w:t>Indien een inschrijver één van de bovengenoemde documenten niet, of niet volledig, heeft ingevuld of</w:t>
      </w:r>
    </w:p>
    <w:p w:rsidR="00B00679" w:rsidP="00B00679" w:rsidRDefault="00B00679" w14:paraId="58F5D3C5" w14:textId="77777777">
      <w:r>
        <w:t>ondertekend dan kan de inschrijving ongeldig worden verklaard.</w:t>
      </w:r>
    </w:p>
    <w:p w:rsidR="00B00679" w:rsidP="00B00679" w:rsidRDefault="00B00679" w14:paraId="69CA0C19" w14:textId="77777777">
      <w:bookmarkStart w:name="_Toc458514324" w:id="84"/>
      <w:bookmarkStart w:name="_Toc263150728" w:id="85"/>
      <w:bookmarkStart w:name="_Toc315333131" w:id="86"/>
    </w:p>
    <w:p w:rsidR="00B00679" w:rsidP="00B00679" w:rsidRDefault="00B00679" w14:paraId="073F0BA1" w14:textId="77777777">
      <w:pPr>
        <w:pStyle w:val="Kop3"/>
        <w:numPr>
          <w:ilvl w:val="2"/>
          <w:numId w:val="1"/>
        </w:numPr>
      </w:pPr>
      <w:bookmarkStart w:name="_Toc47527510" w:id="87"/>
      <w:bookmarkStart w:name="_Toc73451104" w:id="88"/>
      <w:bookmarkStart w:name="_Toc100048450" w:id="89"/>
      <w:bookmarkStart w:name="_Toc215149454" w:id="90"/>
      <w:r>
        <w:t>Wie moet uw inschrijving ondertekenen?</w:t>
      </w:r>
      <w:bookmarkEnd w:id="84"/>
      <w:bookmarkEnd w:id="85"/>
      <w:bookmarkEnd w:id="86"/>
      <w:bookmarkEnd w:id="87"/>
      <w:bookmarkEnd w:id="88"/>
      <w:bookmarkEnd w:id="89"/>
      <w:bookmarkEnd w:id="90"/>
    </w:p>
    <w:p w:rsidR="00B00679" w:rsidP="00B00679" w:rsidRDefault="00B00679" w14:paraId="18ADCC39" w14:textId="77777777">
      <w:r>
        <w:t xml:space="preserve">Uw inschrijving moet op de aangegeven plekken rechtsgeldig ondertekend zijn door één of meer personen. U moet de rechtsgeldigheid kunnen aantonen met een kopie van een uittreksel van het nationale Beroeps- of Handelsregister (Kamer van Koophandel) niet ouder dan 6 maanden (teruggerekend vanaf de uiterste sluitingsdatum van indiening inschrijving). </w:t>
      </w:r>
    </w:p>
    <w:p w:rsidR="00B00679" w:rsidP="00B00679" w:rsidRDefault="00B00679" w14:paraId="5E806B0A" w14:textId="77777777"/>
    <w:p w:rsidR="00B00679" w:rsidP="00B00679" w:rsidRDefault="00B00679" w14:paraId="7F9751A5" w14:textId="77777777">
      <w:r>
        <w:t xml:space="preserve">Het uittreksel(s) van het nationale Beroeps- of Handelsregister dient u bij inschrijving aan te leveren. Uit het uittreksel moet ook de tekenbevoegdheid te herleiden zijn. </w:t>
      </w:r>
    </w:p>
    <w:p w:rsidR="00B00679" w:rsidP="00B00679" w:rsidRDefault="00B00679" w14:paraId="6B24202C" w14:textId="77777777"/>
    <w:p w:rsidRPr="002C40F1" w:rsidR="00B00679" w:rsidP="00B00679" w:rsidRDefault="00B00679" w14:paraId="63F3344A" w14:textId="77777777">
      <w:r>
        <w:t xml:space="preserve">Schrijft u in als een samenwerkingsverband van ondernemingen of een combinatie? Dan moeten alle deelnemers de inschrijving rechtsgeldig ondertekenen. Tevens dient ieder lid een recent bewijs van Inschrijving van de onderneming in het nationale Beroeps- of Handelsregister in bij inschrijving. </w:t>
      </w:r>
    </w:p>
    <w:p w:rsidR="00B00679" w:rsidP="00B00679" w:rsidRDefault="00B00679" w14:paraId="0429E1EA" w14:textId="77777777"/>
    <w:p w:rsidR="00B00679" w:rsidP="00B00679" w:rsidRDefault="00B00679" w14:paraId="55CC781E" w14:textId="77777777">
      <w:r>
        <w:t xml:space="preserve">Indien de inschrijver ervoor kiest zich bij de aanbestedingsprocedure te laten vertegenwoordigen door gevolmachtigde personen, dient dit te worden aangegeven in de UEA deel IIB.  </w:t>
      </w:r>
    </w:p>
    <w:p w:rsidR="00B00679" w:rsidP="00B00679" w:rsidRDefault="00B00679" w14:paraId="2028F3E3" w14:textId="77777777">
      <w:pPr>
        <w:rPr>
          <w:rFonts w:cs="Myriad"/>
        </w:rPr>
      </w:pPr>
      <w:r>
        <w:rPr>
          <w:rFonts w:cs="Myriad"/>
        </w:rPr>
        <w:t xml:space="preserve">Daarnaast dient u de machtingsverklaring waaruit de volmacht blijkt in te dienen bij de inschrijving. </w:t>
      </w:r>
    </w:p>
    <w:p w:rsidR="00591BBA" w:rsidP="00B00679" w:rsidRDefault="00591BBA" w14:paraId="2B6ADFF1" w14:textId="0DD2121D"/>
    <w:p w:rsidR="001F4DA6" w:rsidP="001F4DA6" w:rsidRDefault="001F4DA6" w14:paraId="657107ED" w14:textId="77777777">
      <w:pPr>
        <w:pStyle w:val="Kop3"/>
        <w:numPr>
          <w:ilvl w:val="2"/>
          <w:numId w:val="1"/>
        </w:numPr>
      </w:pPr>
      <w:bookmarkStart w:name="_Toc73451105" w:id="91"/>
      <w:bookmarkStart w:name="_Toc100048451" w:id="92"/>
      <w:bookmarkStart w:name="_Toc215149455" w:id="93"/>
      <w:bookmarkStart w:name="_Toc47527513" w:id="94"/>
      <w:bookmarkEnd w:id="69"/>
      <w:bookmarkEnd w:id="70"/>
      <w:bookmarkEnd w:id="71"/>
      <w:bookmarkEnd w:id="72"/>
      <w:r>
        <w:t>Hoe dient u uw inschrijving in?</w:t>
      </w:r>
      <w:bookmarkEnd w:id="91"/>
      <w:bookmarkEnd w:id="92"/>
      <w:bookmarkEnd w:id="93"/>
      <w:r>
        <w:t xml:space="preserve"> </w:t>
      </w:r>
    </w:p>
    <w:p w:rsidR="001F4DA6" w:rsidP="001F4DA6" w:rsidRDefault="001F4DA6" w14:paraId="3C4A01BD" w14:textId="77777777">
      <w:r w:rsidRPr="76E38EA1">
        <w:t xml:space="preserve">Deze aanbestedingsprocedure verloopt geheel via TenderNed. Dit houdt dat het versturen </w:t>
      </w:r>
      <w:r>
        <w:t>en ontvangen van</w:t>
      </w:r>
      <w:r w:rsidRPr="76E38EA1">
        <w:t xml:space="preserve"> documenten en </w:t>
      </w:r>
      <w:r>
        <w:t xml:space="preserve">alle </w:t>
      </w:r>
      <w:r w:rsidRPr="76E38EA1">
        <w:t xml:space="preserve">communicatie via TenderNed plaats vindt. </w:t>
      </w:r>
    </w:p>
    <w:p w:rsidR="001F4DA6" w:rsidP="001F4DA6" w:rsidRDefault="001F4DA6" w14:paraId="7E31860D" w14:textId="77777777"/>
    <w:p w:rsidR="0007444B" w:rsidP="001F4DA6" w:rsidRDefault="001F4DA6" w14:paraId="2D185433" w14:textId="0126BA18">
      <w:r w:rsidRPr="61946EBA">
        <w:t>Inschrijvingen worden via TenderNed ingediend. Een andere wijze van indienen dan digitaal via TenderNed is niet toegestaan. Inschrijvingen die op een andere wijze worden ingediend worden ongeldig verklaard en niet in behandeling genomen. Na de sluitingsdatum voor het indienen van inschrijvingen sluit de kluis. Het is daarna niet meer mogelijk bestanden aan te leveren en/of te wijzigen. Het risico van systeem- en internetstoringen ligt geheel bij de inschrijver, tenzij deze aantoonbaar toe te wijzen zijn aan TenderNed.</w:t>
      </w:r>
    </w:p>
    <w:p w:rsidR="0007444B" w:rsidP="001F4DA6" w:rsidRDefault="0007444B" w14:paraId="56012585" w14:textId="77777777"/>
    <w:p w:rsidR="001F4DA6" w:rsidP="001F4DA6" w:rsidRDefault="001F4DA6" w14:paraId="3D5A81C6" w14:textId="77777777">
      <w:pPr>
        <w:pStyle w:val="Kop3"/>
        <w:numPr>
          <w:ilvl w:val="2"/>
          <w:numId w:val="1"/>
        </w:numPr>
      </w:pPr>
      <w:bookmarkStart w:name="_Toc73451107" w:id="95"/>
      <w:bookmarkStart w:name="_Toc100048452" w:id="96"/>
      <w:bookmarkStart w:name="_Toc215149456" w:id="97"/>
      <w:r>
        <w:t>Voorwaarden inschrijving</w:t>
      </w:r>
      <w:bookmarkEnd w:id="95"/>
      <w:bookmarkEnd w:id="96"/>
      <w:bookmarkEnd w:id="97"/>
    </w:p>
    <w:p w:rsidRPr="00B914D1" w:rsidR="001F4DA6" w:rsidP="001F4DA6" w:rsidRDefault="001F4DA6" w14:paraId="54315D39" w14:textId="77777777">
      <w:r w:rsidRPr="00B914D1">
        <w:t>Aan de inschrijving worden de volgende overige voorwaarden gesteld:</w:t>
      </w:r>
    </w:p>
    <w:p w:rsidRPr="00B914D1" w:rsidR="001F4DA6" w:rsidP="00AE65C4" w:rsidRDefault="001F4DA6" w14:paraId="04D23AD0" w14:textId="77777777">
      <w:pPr>
        <w:pStyle w:val="Lijstalinea"/>
        <w:numPr>
          <w:ilvl w:val="0"/>
          <w:numId w:val="11"/>
        </w:numPr>
        <w:rPr>
          <w:sz w:val="20"/>
          <w:szCs w:val="20"/>
        </w:rPr>
      </w:pPr>
      <w:r w:rsidRPr="00B914D1">
        <w:rPr>
          <w:sz w:val="20"/>
          <w:szCs w:val="20"/>
        </w:rPr>
        <w:t>alle gevraagde informatie wordt in de inschrijving opgenomen;</w:t>
      </w:r>
    </w:p>
    <w:p w:rsidRPr="00B914D1" w:rsidR="001F4DA6" w:rsidP="00AE65C4" w:rsidRDefault="001F4DA6" w14:paraId="1026EEA5" w14:textId="77777777">
      <w:pPr>
        <w:pStyle w:val="Lijstalinea"/>
        <w:numPr>
          <w:ilvl w:val="0"/>
          <w:numId w:val="11"/>
        </w:numPr>
        <w:rPr>
          <w:sz w:val="20"/>
          <w:szCs w:val="20"/>
        </w:rPr>
      </w:pPr>
      <w:r w:rsidRPr="00B914D1">
        <w:rPr>
          <w:sz w:val="20"/>
          <w:szCs w:val="20"/>
        </w:rPr>
        <w:t>de inschrijving dient naar waarheid te zijn ingevuld;</w:t>
      </w:r>
    </w:p>
    <w:p w:rsidRPr="00B914D1" w:rsidR="001F4DA6" w:rsidP="00AE65C4" w:rsidRDefault="001F4DA6" w14:paraId="409DE272" w14:textId="77777777">
      <w:pPr>
        <w:pStyle w:val="Lijstalinea"/>
        <w:numPr>
          <w:ilvl w:val="0"/>
          <w:numId w:val="11"/>
        </w:numPr>
        <w:rPr>
          <w:sz w:val="20"/>
          <w:szCs w:val="20"/>
        </w:rPr>
      </w:pPr>
      <w:r w:rsidRPr="00B914D1">
        <w:rPr>
          <w:sz w:val="20"/>
          <w:szCs w:val="20"/>
        </w:rPr>
        <w:t xml:space="preserve">door inschrijving confirmeert de inschrijver zich aan alles wat gesteld is in dit beschrijvend document (incl. bijlagen) en eventuele nota(’s) van inlichting(en). Dat betekent dat inschrijver </w:t>
      </w:r>
      <w:r w:rsidRPr="00B914D1">
        <w:rPr>
          <w:sz w:val="20"/>
          <w:szCs w:val="20"/>
        </w:rPr>
        <w:t xml:space="preserve">door middel van het doen van een inschrijving te kennen geeft geen bezwaren te hebben tegen de aanbestedingsprocedure en de inhoud van de aanbestedingsstukken. </w:t>
      </w:r>
    </w:p>
    <w:p w:rsidRPr="00B914D1" w:rsidR="001F4DA6" w:rsidP="00AE65C4" w:rsidRDefault="001F4DA6" w14:paraId="0404F33A" w14:textId="77777777">
      <w:pPr>
        <w:pStyle w:val="Lijstalinea"/>
        <w:numPr>
          <w:ilvl w:val="0"/>
          <w:numId w:val="11"/>
        </w:numPr>
        <w:rPr>
          <w:sz w:val="20"/>
          <w:szCs w:val="20"/>
        </w:rPr>
      </w:pPr>
      <w:r w:rsidRPr="00B914D1">
        <w:rPr>
          <w:sz w:val="20"/>
          <w:szCs w:val="20"/>
        </w:rPr>
        <w:t>Inschrijvingen onder voorwaarden of met voorbehouden zijn ongeldig;</w:t>
      </w:r>
    </w:p>
    <w:p w:rsidRPr="00B914D1" w:rsidR="001F4DA6" w:rsidP="00AE65C4" w:rsidRDefault="001F4DA6" w14:paraId="4CF3BA4E" w14:textId="77777777">
      <w:pPr>
        <w:pStyle w:val="Lijstalinea"/>
        <w:numPr>
          <w:ilvl w:val="0"/>
          <w:numId w:val="11"/>
        </w:numPr>
        <w:rPr>
          <w:sz w:val="20"/>
          <w:szCs w:val="20"/>
        </w:rPr>
      </w:pPr>
      <w:r w:rsidRPr="00B914D1">
        <w:rPr>
          <w:sz w:val="20"/>
          <w:szCs w:val="20"/>
        </w:rPr>
        <w:t>varianten, anders dan beschreven in dit beschrijvend document, zijn niet toegestaan;</w:t>
      </w:r>
    </w:p>
    <w:p w:rsidRPr="00B914D1" w:rsidR="001F4DA6" w:rsidP="00AE65C4" w:rsidRDefault="001F4DA6" w14:paraId="3D3F320E" w14:textId="7E2AAC07">
      <w:pPr>
        <w:pStyle w:val="Lijstalinea"/>
        <w:numPr>
          <w:ilvl w:val="0"/>
          <w:numId w:val="11"/>
        </w:numPr>
        <w:rPr>
          <w:sz w:val="20"/>
          <w:szCs w:val="20"/>
        </w:rPr>
      </w:pPr>
      <w:r w:rsidRPr="00B914D1">
        <w:rPr>
          <w:sz w:val="20"/>
          <w:szCs w:val="20"/>
        </w:rPr>
        <w:t>de inschrijving heeft een gestandsdoeningstermijn va</w:t>
      </w:r>
      <w:r w:rsidRPr="000E096C">
        <w:rPr>
          <w:sz w:val="20"/>
          <w:szCs w:val="20"/>
        </w:rPr>
        <w:t xml:space="preserve">n </w:t>
      </w:r>
      <w:r w:rsidR="00196FA8">
        <w:rPr>
          <w:sz w:val="20"/>
          <w:szCs w:val="20"/>
        </w:rPr>
        <w:t>9</w:t>
      </w:r>
      <w:r>
        <w:rPr>
          <w:sz w:val="20"/>
          <w:szCs w:val="20"/>
        </w:rPr>
        <w:t>0</w:t>
      </w:r>
      <w:r w:rsidRPr="000E096C">
        <w:rPr>
          <w:sz w:val="20"/>
          <w:szCs w:val="20"/>
        </w:rPr>
        <w:t xml:space="preserve"> kalenderdagen </w:t>
      </w:r>
      <w:r w:rsidRPr="00B914D1">
        <w:rPr>
          <w:sz w:val="20"/>
          <w:szCs w:val="20"/>
        </w:rPr>
        <w:t>na de uiterste inschrijvingsdatum. In het geval dat een kortgedingprocedure aanhangig wordt gemaakt, wordt de gestanddoeningstermijn van de inschrijving automatisch verlengd tot veertien (14) kalenderdagen na uitspraak van de rechter;</w:t>
      </w:r>
    </w:p>
    <w:p w:rsidRPr="00B914D1" w:rsidR="001F4DA6" w:rsidP="00AE65C4" w:rsidRDefault="001F4DA6" w14:paraId="3C701642" w14:textId="77777777">
      <w:pPr>
        <w:pStyle w:val="Lijstalinea"/>
        <w:numPr>
          <w:ilvl w:val="0"/>
          <w:numId w:val="11"/>
        </w:numPr>
        <w:rPr>
          <w:sz w:val="20"/>
          <w:szCs w:val="20"/>
        </w:rPr>
      </w:pPr>
      <w:r w:rsidRPr="00B914D1">
        <w:rPr>
          <w:sz w:val="20"/>
          <w:szCs w:val="20"/>
        </w:rPr>
        <w:t>Indien de inschrijving onduidelijkheden bevat kunnen wij schriftelijke aanvullende informatie opvragen bij de inschrijver. De aanvullende informatie dient schriftelijk te worden verstrekt en maakt dan onderdeel uit van de inschrijving en mag geen wezenlijke wijziging van de inschrijving inhouden.</w:t>
      </w:r>
    </w:p>
    <w:p w:rsidR="001F4DA6" w:rsidP="001F4DA6" w:rsidRDefault="001F4DA6" w14:paraId="3312AD48" w14:textId="77777777">
      <w:pPr>
        <w:rPr>
          <w:color w:val="4F81BD" w:themeColor="accent1"/>
        </w:rPr>
      </w:pPr>
    </w:p>
    <w:p w:rsidR="001F4DA6" w:rsidP="001F4DA6" w:rsidRDefault="001F4DA6" w14:paraId="6E8E6BAF" w14:textId="77777777">
      <w:r>
        <w:br w:type="page"/>
      </w:r>
    </w:p>
    <w:p w:rsidRPr="001F4DA6" w:rsidR="008162EB" w:rsidP="00315C79" w:rsidRDefault="008162EB" w14:paraId="3DC5CEB0" w14:textId="77777777">
      <w:pPr>
        <w:pStyle w:val="Kop1"/>
        <w:numPr>
          <w:ilvl w:val="0"/>
          <w:numId w:val="3"/>
        </w:numPr>
        <w:rPr>
          <w:sz w:val="28"/>
          <w:szCs w:val="28"/>
        </w:rPr>
      </w:pPr>
      <w:bookmarkStart w:name="_Toc215149457" w:id="98"/>
      <w:r w:rsidRPr="001F4DA6">
        <w:rPr>
          <w:sz w:val="28"/>
          <w:szCs w:val="28"/>
        </w:rPr>
        <w:t>Eisen aan de ondernemer</w:t>
      </w:r>
      <w:bookmarkEnd w:id="94"/>
      <w:bookmarkEnd w:id="98"/>
    </w:p>
    <w:p w:rsidR="00523B46" w:rsidP="00523B46" w:rsidRDefault="00523B46" w14:paraId="5F6A0A84" w14:textId="77777777"/>
    <w:p w:rsidR="00523B46" w:rsidP="00523B46" w:rsidRDefault="00523B46" w14:paraId="0222661D" w14:textId="77777777">
      <w:pPr>
        <w:pStyle w:val="Kop2"/>
        <w:numPr>
          <w:ilvl w:val="1"/>
          <w:numId w:val="1"/>
        </w:numPr>
      </w:pPr>
      <w:bookmarkStart w:name="_Toc100048454" w:id="99"/>
      <w:bookmarkStart w:name="_Toc215149458" w:id="100"/>
      <w:r>
        <w:t>Algemeen</w:t>
      </w:r>
      <w:bookmarkEnd w:id="99"/>
      <w:bookmarkEnd w:id="100"/>
    </w:p>
    <w:p w:rsidRPr="00FC4F2E" w:rsidR="00523B46" w:rsidP="00523B46" w:rsidRDefault="00523B46" w14:paraId="7CB4192F" w14:textId="6E4D8FE7">
      <w:r w:rsidRPr="00FC4F2E">
        <w:t xml:space="preserve">Wij toetsen uw inschrijving op de uitsluitingsgronden en geschiktheidseisen zoals geformuleerd in </w:t>
      </w:r>
      <w:r>
        <w:t xml:space="preserve">de </w:t>
      </w:r>
      <w:r w:rsidRPr="00FC4F2E">
        <w:t>onderstaande paragrafen. Tevens stellen wij voorschriften, eisen en voorwaarden ten aanzien van combinatievorming, onderaannemers, beroep op draagkracht en/of bekwaamheden derden en inschrijven vanuit een holding.</w:t>
      </w:r>
    </w:p>
    <w:p w:rsidRPr="00FC4F2E" w:rsidR="00523B46" w:rsidP="00523B46" w:rsidRDefault="00523B46" w14:paraId="24371830" w14:textId="77777777"/>
    <w:p w:rsidRPr="00FC4F2E" w:rsidR="00523B46" w:rsidP="00523B46" w:rsidRDefault="00523B46" w14:paraId="70A7BA6F" w14:textId="07A42863">
      <w:r w:rsidRPr="61946EBA">
        <w:t xml:space="preserve">Wij vragen u hiervoor het Uniform Europees </w:t>
      </w:r>
      <w:r w:rsidRPr="000E096C">
        <w:t xml:space="preserve">Aanbestedingsdocument (UEA) (bijlage </w:t>
      </w:r>
      <w:r w:rsidR="006A7EE0">
        <w:t>3</w:t>
      </w:r>
      <w:r w:rsidRPr="000E096C">
        <w:t xml:space="preserve">) </w:t>
      </w:r>
      <w:r w:rsidRPr="00110A5C">
        <w:t>in te vullen, rechtsgeldig te ondertekenen en in te dienen. Voegt u het UEA niet toe aan uw inschrijv</w:t>
      </w:r>
      <w:r w:rsidRPr="61946EBA">
        <w:t xml:space="preserve">ing dan wordt u uitgesloten van verdere deelname. </w:t>
      </w:r>
    </w:p>
    <w:p w:rsidR="00523B46" w:rsidP="00523B46" w:rsidRDefault="00523B46" w14:paraId="6DA81BB9" w14:textId="77777777">
      <w:pPr>
        <w:rPr>
          <w:rFonts w:ascii="Univers" w:hAnsi="Univers"/>
        </w:rPr>
      </w:pPr>
    </w:p>
    <w:p w:rsidR="00523B46" w:rsidP="00523B46" w:rsidRDefault="00523B46" w14:paraId="653C7B85" w14:textId="77777777">
      <w:pPr>
        <w:pStyle w:val="Kop2"/>
        <w:numPr>
          <w:ilvl w:val="1"/>
          <w:numId w:val="1"/>
        </w:numPr>
      </w:pPr>
      <w:bookmarkStart w:name="_Toc15304175" w:id="101"/>
      <w:bookmarkStart w:name="_Toc15304176" w:id="102"/>
      <w:bookmarkStart w:name="_Toc265581577" w:id="103"/>
      <w:bookmarkStart w:name="_Toc458514328" w:id="104"/>
      <w:bookmarkStart w:name="_Toc47527514" w:id="105"/>
      <w:bookmarkStart w:name="_Toc73451109" w:id="106"/>
      <w:bookmarkStart w:name="_Toc100048455" w:id="107"/>
      <w:bookmarkStart w:name="_Toc215149459" w:id="108"/>
      <w:bookmarkEnd w:id="101"/>
      <w:bookmarkEnd w:id="102"/>
      <w:r>
        <w:t>Uitsluitingsgronden</w:t>
      </w:r>
      <w:bookmarkEnd w:id="103"/>
      <w:bookmarkEnd w:id="104"/>
      <w:bookmarkEnd w:id="105"/>
      <w:bookmarkEnd w:id="106"/>
      <w:bookmarkEnd w:id="107"/>
      <w:bookmarkEnd w:id="108"/>
    </w:p>
    <w:p w:rsidR="00845E9B" w:rsidP="00845E9B" w:rsidRDefault="00845E9B" w14:paraId="5550C9C9" w14:textId="77777777">
      <w:pPr>
        <w:rPr>
          <w:rFonts w:ascii="Calibri" w:hAnsi="Calibri"/>
        </w:rPr>
      </w:pPr>
      <w:r>
        <w:t>In artikel 2.86 van de AW2012 staat beschreven in welke gevallen wij een inschrijver uit kunnen sluiten van deelname. Deze verplichte uitsluitingsgronden zijn op deze aanbesteding</w:t>
      </w:r>
      <w:r>
        <w:rPr>
          <w:color w:val="92D050"/>
        </w:rPr>
        <w:t xml:space="preserve"> </w:t>
      </w:r>
      <w:r>
        <w:t xml:space="preserve">van toepassing. </w:t>
      </w:r>
    </w:p>
    <w:p w:rsidR="00845E9B" w:rsidP="00845E9B" w:rsidRDefault="00845E9B" w14:paraId="1759F5D8" w14:textId="77777777"/>
    <w:p w:rsidR="00845E9B" w:rsidP="00845E9B" w:rsidRDefault="00845E9B" w14:paraId="7139206E" w14:textId="77777777">
      <w:r>
        <w:t xml:space="preserve">Naast de verplichte uitsluitingsgronden zijn facultatieve uitsluitingsgronden van toepassing op deze aanbesteding, zie hiervoor deel IIIC van het UEA. </w:t>
      </w:r>
    </w:p>
    <w:p w:rsidR="00845E9B" w:rsidP="00845E9B" w:rsidRDefault="00845E9B" w14:paraId="379E084F" w14:textId="77777777"/>
    <w:p w:rsidR="00845E9B" w:rsidP="00845E9B" w:rsidRDefault="00845E9B" w14:paraId="44B18B5A" w14:textId="77777777">
      <w:r>
        <w:t xml:space="preserve">Door rechtsgeldige ondertekening van het UEA geeft inschrijver te kennen dat aangekruiste verplichte en facultatieve uitsluitingsgronden niet op inschrijver van toepassing zijn. </w:t>
      </w:r>
    </w:p>
    <w:p w:rsidR="00845E9B" w:rsidP="00845E9B" w:rsidRDefault="00845E9B" w14:paraId="6A3BCE90" w14:textId="77777777"/>
    <w:p w:rsidRPr="00F35F9A" w:rsidR="00845E9B" w:rsidP="00845E9B" w:rsidRDefault="00845E9B" w14:paraId="13706679" w14:textId="77777777">
      <w:r>
        <w:t xml:space="preserve">Nadat wij het voorlopige gunningsbesluit hebben verstuurd, zullen wij u vragen om de overige bewijsstukken </w:t>
      </w:r>
      <w:r w:rsidRPr="00F35F9A">
        <w:t>binnen de gestelde termijn door de aanbestedende dienst in te dienen. Wij zullen voor deze aanbesteding volgende bewijsmiddelen opvragen;</w:t>
      </w:r>
    </w:p>
    <w:p w:rsidRPr="00F35F9A" w:rsidR="00845E9B" w:rsidP="00845E9B" w:rsidRDefault="00845E9B" w14:paraId="5A17E29B" w14:textId="77777777"/>
    <w:p w:rsidRPr="00F35F9A" w:rsidR="00845E9B" w:rsidP="00583A4D" w:rsidRDefault="00845E9B" w14:paraId="615D4C6B" w14:textId="77777777">
      <w:pPr>
        <w:numPr>
          <w:ilvl w:val="0"/>
          <w:numId w:val="17"/>
        </w:numPr>
        <w:spacing w:line="288" w:lineRule="auto"/>
        <w:ind w:left="578"/>
        <w:jc w:val="both"/>
      </w:pPr>
      <w:r w:rsidRPr="00F35F9A">
        <w:t>een kopie van het uittreksel uit het beroeps- of handelsregister (deze kopie is niet ouder dan zes maanden gerekend vanaf de inschrijvingsdatum);</w:t>
      </w:r>
    </w:p>
    <w:p w:rsidRPr="00F35F9A" w:rsidR="00845E9B" w:rsidP="00583A4D" w:rsidRDefault="00845E9B" w14:paraId="5349853A" w14:textId="77777777">
      <w:pPr>
        <w:numPr>
          <w:ilvl w:val="0"/>
          <w:numId w:val="17"/>
        </w:numPr>
        <w:spacing w:line="288" w:lineRule="auto"/>
        <w:ind w:left="578"/>
        <w:jc w:val="both"/>
      </w:pPr>
      <w:r w:rsidRPr="00F35F9A">
        <w:t xml:space="preserve">een gedragsverklaring aanbesteden zoals bedoeld in artikel 4.1 van de Aanbestedingswet 2012, die op het tijdstip van het indienen van het verzoek tot deelneming (de inschrijving) niet ouder is dan twee jaar; </w:t>
      </w:r>
    </w:p>
    <w:p w:rsidRPr="00F35F9A" w:rsidR="00845E9B" w:rsidP="00583A4D" w:rsidRDefault="00845E9B" w14:paraId="4688F28A" w14:textId="77777777">
      <w:pPr>
        <w:numPr>
          <w:ilvl w:val="0"/>
          <w:numId w:val="17"/>
        </w:numPr>
        <w:spacing w:line="288" w:lineRule="auto"/>
        <w:ind w:left="578"/>
        <w:jc w:val="both"/>
      </w:pPr>
      <w:r w:rsidRPr="00F35F9A">
        <w:t>een verklaring omtrent betalingsgedrag en afdracht sociale lasten van de belastingdienst, die op het tijdstip van het indienen van de aanmelding, niet ouder is dan zes maanden;</w:t>
      </w:r>
    </w:p>
    <w:p w:rsidRPr="00F35F9A" w:rsidR="00845E9B" w:rsidP="00845E9B" w:rsidRDefault="00845E9B" w14:paraId="0ECD6443" w14:textId="77777777">
      <w:pPr>
        <w:spacing w:line="288" w:lineRule="auto"/>
      </w:pPr>
    </w:p>
    <w:p w:rsidR="00845E9B" w:rsidP="00845E9B" w:rsidRDefault="00845E9B" w14:paraId="788C26CB" w14:textId="77777777">
      <w:r>
        <w:t>Worden de vermelde bewijsstukken in het land waarin u gevestigd bent niet afgegeven door instanties? Dan volstaat een verklaring onder ede of een plechtige verklaring die door betrokkene ten overstaand van een bevoegde rechterlijke of administratieve instantie, een notaris of een bevoegde beroepsorganisatie van het land van oorsprong of herkomst wordt afgelegd.</w:t>
      </w:r>
    </w:p>
    <w:p w:rsidR="00845E9B" w:rsidP="00845E9B" w:rsidRDefault="00845E9B" w14:paraId="33B92C63" w14:textId="77777777"/>
    <w:p w:rsidR="00845E9B" w:rsidP="00845E9B" w:rsidRDefault="00845E9B" w14:paraId="61E8A881" w14:textId="77777777">
      <w:r>
        <w:t>Kunt u de gewenste bewijsstukken niet binnen deze gestelde termijn aanleveren? Dan wordt u alsnog uitgesloten van deelname aan deze procedure. Het voorlopige gunningsbesluit wordt dan herzien.</w:t>
      </w:r>
    </w:p>
    <w:p w:rsidR="00F02B2F" w:rsidP="00845E9B" w:rsidRDefault="00F02B2F" w14:paraId="7E04BAF5" w14:textId="77777777"/>
    <w:p w:rsidR="00F02B2F" w:rsidP="00845E9B" w:rsidRDefault="00F02B2F" w14:paraId="5DE7D33A" w14:textId="77777777"/>
    <w:p w:rsidR="00F02B2F" w:rsidP="00845E9B" w:rsidRDefault="00F02B2F" w14:paraId="75333354" w14:textId="77777777"/>
    <w:p w:rsidR="00F02B2F" w:rsidP="00845E9B" w:rsidRDefault="00F02B2F" w14:paraId="1CFF7FB3" w14:textId="77777777"/>
    <w:p w:rsidR="00F02B2F" w:rsidP="00845E9B" w:rsidRDefault="00F02B2F" w14:paraId="7DF11DB2" w14:textId="77777777"/>
    <w:p w:rsidR="00396F28" w:rsidP="008162EB" w:rsidRDefault="00396F28" w14:paraId="57D5C24C" w14:textId="77777777"/>
    <w:p w:rsidR="00413632" w:rsidP="008162EB" w:rsidRDefault="00413632" w14:paraId="69A784F9" w14:textId="77777777"/>
    <w:p w:rsidR="00413632" w:rsidP="008162EB" w:rsidRDefault="00413632" w14:paraId="114AB8F1" w14:textId="77777777"/>
    <w:p w:rsidRPr="006963F1" w:rsidR="00413632" w:rsidP="008162EB" w:rsidRDefault="00413632" w14:paraId="0EE836CC" w14:textId="77777777"/>
    <w:p w:rsidRPr="006963F1" w:rsidR="008162EB" w:rsidP="00AE65C4" w:rsidRDefault="008162EB" w14:paraId="23728E9B" w14:textId="77777777">
      <w:pPr>
        <w:pStyle w:val="Kop3"/>
        <w:numPr>
          <w:ilvl w:val="2"/>
          <w:numId w:val="6"/>
        </w:numPr>
      </w:pPr>
      <w:bookmarkStart w:name="_Toc215149460" w:id="109"/>
      <w:bookmarkStart w:name="_Toc47527520" w:id="110"/>
      <w:r w:rsidRPr="006963F1">
        <w:t>Geschiktheidseisen</w:t>
      </w:r>
      <w:bookmarkEnd w:id="109"/>
      <w:r w:rsidRPr="006963F1">
        <w:t xml:space="preserve"> </w:t>
      </w:r>
      <w:bookmarkEnd w:id="110"/>
    </w:p>
    <w:p w:rsidR="001D2FF7" w:rsidP="00196FA8" w:rsidRDefault="00196FA8" w14:paraId="76329146" w14:textId="77777777">
      <w:pPr>
        <w:jc w:val="both"/>
        <w:rPr>
          <w:rFonts w:cs="Arial"/>
        </w:rPr>
      </w:pPr>
      <w:bookmarkStart w:name="_Toc459099763" w:id="111"/>
      <w:bookmarkEnd w:id="64"/>
      <w:r w:rsidRPr="00D42F72">
        <w:rPr>
          <w:rFonts w:cs="Arial"/>
        </w:rPr>
        <w:t xml:space="preserve">De </w:t>
      </w:r>
      <w:r>
        <w:rPr>
          <w:rFonts w:cs="Arial"/>
        </w:rPr>
        <w:t>Aanbestedende dienst</w:t>
      </w:r>
      <w:r w:rsidRPr="00D42F72">
        <w:rPr>
          <w:rFonts w:cs="Arial"/>
        </w:rPr>
        <w:t xml:space="preserve"> heeft kerncompetenties geformuleerd die overeenkomen met de vereiste </w:t>
      </w:r>
      <w:r w:rsidRPr="002E09F0">
        <w:rPr>
          <w:rFonts w:cs="Arial"/>
        </w:rPr>
        <w:t xml:space="preserve">ervaring op essentiële aspecten van de opdracht. </w:t>
      </w:r>
    </w:p>
    <w:p w:rsidR="001D2FF7" w:rsidP="00196FA8" w:rsidRDefault="001D2FF7" w14:paraId="3F69ECB4" w14:textId="77777777">
      <w:pPr>
        <w:jc w:val="both"/>
        <w:rPr>
          <w:rFonts w:cs="Arial"/>
        </w:rPr>
      </w:pPr>
    </w:p>
    <w:p w:rsidRPr="00E208A2" w:rsidR="001D2FF7" w:rsidP="001D2FF7" w:rsidRDefault="001D2FF7" w14:paraId="0A4DFF5A" w14:textId="6763A90C">
      <w:pPr>
        <w:spacing w:line="288" w:lineRule="auto"/>
      </w:pPr>
      <w:r w:rsidRPr="002E09F0">
        <w:rPr>
          <w:rFonts w:cs="Arial"/>
        </w:rPr>
        <w:t>De gegadigde dient te voldoen aan onderstaande kerncompetenties.</w:t>
      </w:r>
    </w:p>
    <w:p w:rsidRPr="00646F55" w:rsidR="001D2FF7" w:rsidP="001D2FF7" w:rsidRDefault="001D2FF7" w14:paraId="6D49D99D" w14:textId="77777777">
      <w:pPr>
        <w:spacing w:line="288" w:lineRule="auto"/>
        <w:rPr>
          <w:iCs/>
        </w:rPr>
      </w:pPr>
    </w:p>
    <w:p w:rsidRPr="00646F55" w:rsidR="001D2FF7" w:rsidP="00583A4D" w:rsidRDefault="001D2FF7" w14:paraId="643ED8DB" w14:textId="589B2E30">
      <w:pPr>
        <w:pStyle w:val="Lijstalinea"/>
        <w:numPr>
          <w:ilvl w:val="0"/>
          <w:numId w:val="19"/>
        </w:numPr>
        <w:rPr>
          <w:sz w:val="20"/>
          <w:szCs w:val="20"/>
          <w:u w:val="single"/>
        </w:rPr>
      </w:pPr>
      <w:r w:rsidRPr="00646F55">
        <w:rPr>
          <w:sz w:val="20"/>
          <w:szCs w:val="20"/>
          <w:u w:val="single"/>
        </w:rPr>
        <w:t xml:space="preserve">Ervaring met </w:t>
      </w:r>
      <w:r w:rsidRPr="00646F55" w:rsidR="00B57C9C">
        <w:rPr>
          <w:sz w:val="20"/>
          <w:szCs w:val="20"/>
          <w:u w:val="single"/>
        </w:rPr>
        <w:t xml:space="preserve">glasschade herstel </w:t>
      </w:r>
      <w:r w:rsidRPr="00646F55">
        <w:rPr>
          <w:sz w:val="20"/>
          <w:szCs w:val="20"/>
          <w:u w:val="single"/>
        </w:rPr>
        <w:t>werkzaamheden van panden.</w:t>
      </w:r>
    </w:p>
    <w:p w:rsidRPr="00646F55" w:rsidR="001561F9" w:rsidP="001561F9" w:rsidRDefault="001561F9" w14:paraId="55C57FCA" w14:textId="10E37136">
      <w:pPr>
        <w:spacing w:line="288" w:lineRule="auto"/>
        <w:ind w:left="708"/>
        <w:rPr>
          <w:iCs/>
        </w:rPr>
      </w:pPr>
      <w:r w:rsidRPr="00646F55">
        <w:rPr>
          <w:rFonts w:cs="Arial"/>
        </w:rPr>
        <w:t>Inschrijver toont aan ervaring</w:t>
      </w:r>
      <w:r w:rsidRPr="00646F55" w:rsidR="006C462E">
        <w:rPr>
          <w:rFonts w:cs="Arial"/>
        </w:rPr>
        <w:t xml:space="preserve"> </w:t>
      </w:r>
      <w:r w:rsidRPr="00646F55">
        <w:rPr>
          <w:rFonts w:cs="Arial"/>
        </w:rPr>
        <w:t>te hebben</w:t>
      </w:r>
      <w:r w:rsidRPr="00646F55" w:rsidR="006C462E">
        <w:rPr>
          <w:rFonts w:cs="Arial"/>
        </w:rPr>
        <w:t xml:space="preserve"> met een 24uurs storingsdienst </w:t>
      </w:r>
      <w:r w:rsidRPr="00646F55" w:rsidR="004A04CF">
        <w:rPr>
          <w:rFonts w:cs="Arial"/>
        </w:rPr>
        <w:t>voor</w:t>
      </w:r>
      <w:r w:rsidRPr="00646F55">
        <w:rPr>
          <w:rFonts w:cs="Arial"/>
        </w:rPr>
        <w:t xml:space="preserve"> glasschade herstel voor een vastgoedportefeuille</w:t>
      </w:r>
      <w:r w:rsidRPr="00646F55" w:rsidR="004A04CF">
        <w:rPr>
          <w:rFonts w:cs="Arial"/>
        </w:rPr>
        <w:t>, bij één opdrachtgever,</w:t>
      </w:r>
      <w:r w:rsidRPr="00646F55">
        <w:rPr>
          <w:rFonts w:cs="Arial"/>
        </w:rPr>
        <w:t xml:space="preserve"> van</w:t>
      </w:r>
      <w:r w:rsidRPr="00646F55" w:rsidR="004A04CF">
        <w:rPr>
          <w:rFonts w:cs="Arial"/>
        </w:rPr>
        <w:t xml:space="preserve"> minimaal</w:t>
      </w:r>
      <w:r w:rsidRPr="00646F55">
        <w:rPr>
          <w:rFonts w:cs="Arial"/>
        </w:rPr>
        <w:t xml:space="preserve"> 50 </w:t>
      </w:r>
      <w:r w:rsidRPr="00646F55" w:rsidR="009B404F">
        <w:rPr>
          <w:rFonts w:cs="Arial"/>
        </w:rPr>
        <w:t>gebouwen</w:t>
      </w:r>
      <w:r w:rsidRPr="00646F55">
        <w:rPr>
          <w:rFonts w:cs="Arial"/>
        </w:rPr>
        <w:t>.</w:t>
      </w:r>
      <w:r w:rsidRPr="00646F55" w:rsidR="009B404F">
        <w:rPr>
          <w:rFonts w:cs="Arial"/>
        </w:rPr>
        <w:t xml:space="preserve"> </w:t>
      </w:r>
    </w:p>
    <w:p w:rsidRPr="00646F55" w:rsidR="00EA2FDC" w:rsidP="001D2FF7" w:rsidRDefault="00EA2FDC" w14:paraId="09688107" w14:textId="77777777">
      <w:pPr>
        <w:spacing w:line="288" w:lineRule="auto"/>
        <w:ind w:left="708"/>
        <w:rPr>
          <w:iCs/>
        </w:rPr>
      </w:pPr>
    </w:p>
    <w:p w:rsidRPr="00646F55" w:rsidR="00EA2FDC" w:rsidP="00583A4D" w:rsidRDefault="00EA2FDC" w14:paraId="6EF329AD" w14:textId="19F8279F">
      <w:pPr>
        <w:pStyle w:val="Lijstalinea"/>
        <w:numPr>
          <w:ilvl w:val="0"/>
          <w:numId w:val="19"/>
        </w:numPr>
        <w:rPr>
          <w:sz w:val="20"/>
          <w:szCs w:val="20"/>
          <w:u w:val="single"/>
        </w:rPr>
      </w:pPr>
      <w:r w:rsidRPr="00646F55">
        <w:rPr>
          <w:sz w:val="20"/>
          <w:szCs w:val="20"/>
          <w:u w:val="single"/>
        </w:rPr>
        <w:t>Ervaring met glasschade herstel werkzaamheden van monumentale panden.</w:t>
      </w:r>
    </w:p>
    <w:p w:rsidRPr="00646F55" w:rsidR="00EA2FDC" w:rsidP="00EA2FDC" w:rsidRDefault="00EA2FDC" w14:paraId="0192CD09" w14:textId="6C66D98F">
      <w:pPr>
        <w:spacing w:line="288" w:lineRule="auto"/>
        <w:ind w:left="708"/>
        <w:rPr>
          <w:iCs/>
        </w:rPr>
      </w:pPr>
      <w:r w:rsidRPr="00646F55">
        <w:rPr>
          <w:rFonts w:cs="Arial"/>
        </w:rPr>
        <w:t>Inschrijver toont aan ervaring te hebben</w:t>
      </w:r>
      <w:r w:rsidRPr="00646F55" w:rsidR="006C462E">
        <w:rPr>
          <w:rFonts w:cs="Arial"/>
        </w:rPr>
        <w:t>,</w:t>
      </w:r>
      <w:r w:rsidRPr="00646F55">
        <w:rPr>
          <w:rFonts w:cs="Arial"/>
        </w:rPr>
        <w:t xml:space="preserve"> </w:t>
      </w:r>
      <w:r w:rsidRPr="00646F55" w:rsidR="006C462E">
        <w:rPr>
          <w:rFonts w:cs="Arial"/>
        </w:rPr>
        <w:t xml:space="preserve">bij één opdrachtgever, </w:t>
      </w:r>
      <w:r w:rsidRPr="00646F55">
        <w:rPr>
          <w:rFonts w:cs="Arial"/>
        </w:rPr>
        <w:t xml:space="preserve">met </w:t>
      </w:r>
      <w:r w:rsidRPr="00646F55" w:rsidR="001520ED">
        <w:rPr>
          <w:rFonts w:cs="Arial"/>
        </w:rPr>
        <w:t xml:space="preserve">glasschade herstel voor een vastgoedportefeuille van </w:t>
      </w:r>
      <w:r w:rsidRPr="00646F55" w:rsidR="001561F9">
        <w:rPr>
          <w:rFonts w:cs="Arial"/>
        </w:rPr>
        <w:t>1</w:t>
      </w:r>
      <w:r w:rsidRPr="00646F55" w:rsidR="001520ED">
        <w:rPr>
          <w:rFonts w:cs="Arial"/>
        </w:rPr>
        <w:t xml:space="preserve">0 </w:t>
      </w:r>
      <w:r w:rsidRPr="00646F55" w:rsidR="001561F9">
        <w:rPr>
          <w:rFonts w:cs="Arial"/>
        </w:rPr>
        <w:t xml:space="preserve">monumentale </w:t>
      </w:r>
      <w:r w:rsidRPr="00646F55" w:rsidR="006C462E">
        <w:rPr>
          <w:rFonts w:cs="Arial"/>
        </w:rPr>
        <w:t>gebouwen</w:t>
      </w:r>
      <w:r w:rsidRPr="00646F55" w:rsidR="001520ED">
        <w:rPr>
          <w:rFonts w:cs="Arial"/>
        </w:rPr>
        <w:t>.</w:t>
      </w:r>
    </w:p>
    <w:p w:rsidR="00577B46" w:rsidP="00CF062D" w:rsidRDefault="00577B46" w14:paraId="478F946C" w14:textId="77777777">
      <w:pPr>
        <w:spacing w:line="288" w:lineRule="auto"/>
        <w:rPr>
          <w:iCs/>
        </w:rPr>
      </w:pPr>
    </w:p>
    <w:p w:rsidRPr="00FA1263" w:rsidR="00196FA8" w:rsidP="00196FA8" w:rsidRDefault="00196FA8" w14:paraId="69269595" w14:textId="3EC7E8EF">
      <w:pPr>
        <w:spacing w:line="288" w:lineRule="auto"/>
        <w:jc w:val="both"/>
        <w:rPr>
          <w:rFonts w:cs="Arial"/>
          <w:spacing w:val="-2"/>
        </w:rPr>
      </w:pPr>
      <w:r w:rsidRPr="00FA1263">
        <w:rPr>
          <w:rFonts w:cs="Arial"/>
          <w:spacing w:val="-2"/>
        </w:rPr>
        <w:t>Deze kerncompetenties dienen te worden aangetoond in de vorm van (project)</w:t>
      </w:r>
      <w:r w:rsidR="00342221">
        <w:rPr>
          <w:rFonts w:cs="Arial"/>
          <w:spacing w:val="-2"/>
        </w:rPr>
        <w:t>referentie</w:t>
      </w:r>
      <w:r w:rsidRPr="00FA1263">
        <w:rPr>
          <w:rFonts w:cs="Arial"/>
          <w:spacing w:val="-2"/>
        </w:rPr>
        <w:t xml:space="preserve"> die voldoen aan de volgende kenmerken: </w:t>
      </w:r>
    </w:p>
    <w:p w:rsidRPr="002F3263" w:rsidR="00196FA8" w:rsidP="00583A4D" w:rsidRDefault="00196FA8" w14:paraId="084570D7" w14:textId="2C71B8E0">
      <w:pPr>
        <w:pStyle w:val="Lijstalinea"/>
        <w:numPr>
          <w:ilvl w:val="0"/>
          <w:numId w:val="18"/>
        </w:numPr>
        <w:spacing w:line="288" w:lineRule="auto"/>
        <w:jc w:val="both"/>
        <w:rPr>
          <w:sz w:val="20"/>
        </w:rPr>
      </w:pPr>
      <w:bookmarkStart w:name="_Hlk86335106" w:id="112"/>
      <w:r w:rsidRPr="00D3444F">
        <w:rPr>
          <w:sz w:val="20"/>
        </w:rPr>
        <w:t xml:space="preserve">U maakt bij uw inschrijving gebruik van de referentieverklaring (format conform bijlage </w:t>
      </w:r>
      <w:r w:rsidR="00C5716B">
        <w:rPr>
          <w:sz w:val="20"/>
        </w:rPr>
        <w:t>4</w:t>
      </w:r>
      <w:r w:rsidRPr="00D3444F">
        <w:rPr>
          <w:sz w:val="20"/>
        </w:rPr>
        <w:t>), exclusief eventueel aanvullend beeldmateriaal. Voor ieder ingediend referentieproject geldt dat inschrijver op zorgvuldige en toetsbare wijze (</w:t>
      </w:r>
      <w:r w:rsidR="00312020">
        <w:rPr>
          <w:sz w:val="20"/>
        </w:rPr>
        <w:t>c</w:t>
      </w:r>
      <w:r w:rsidRPr="00D3444F">
        <w:rPr>
          <w:sz w:val="20"/>
        </w:rPr>
        <w:t>oncr</w:t>
      </w:r>
      <w:r w:rsidRPr="002F3263">
        <w:rPr>
          <w:sz w:val="20"/>
        </w:rPr>
        <w:t xml:space="preserve">eet geformuleerd) moet onderbouwen waarom de referentie voldoet aan hetgeen is gesteld bij </w:t>
      </w:r>
      <w:r w:rsidRPr="002F3263" w:rsidR="00AA04D6">
        <w:rPr>
          <w:sz w:val="20"/>
        </w:rPr>
        <w:t>de</w:t>
      </w:r>
      <w:r w:rsidRPr="002F3263">
        <w:rPr>
          <w:sz w:val="20"/>
        </w:rPr>
        <w:t xml:space="preserve"> betreffende kerncompetentie. </w:t>
      </w:r>
    </w:p>
    <w:p w:rsidRPr="002F3263" w:rsidR="00196FA8" w:rsidP="00583A4D" w:rsidRDefault="00196FA8" w14:paraId="6B06974F" w14:textId="0015C8C7">
      <w:pPr>
        <w:pStyle w:val="Lijstalinea"/>
        <w:numPr>
          <w:ilvl w:val="0"/>
          <w:numId w:val="18"/>
        </w:numPr>
        <w:spacing w:line="288" w:lineRule="auto"/>
        <w:jc w:val="both"/>
        <w:rPr>
          <w:sz w:val="20"/>
        </w:rPr>
      </w:pPr>
      <w:r w:rsidRPr="002F3263">
        <w:rPr>
          <w:sz w:val="20"/>
        </w:rPr>
        <w:t xml:space="preserve">De </w:t>
      </w:r>
      <w:r w:rsidRPr="002F3263" w:rsidR="00342221">
        <w:rPr>
          <w:sz w:val="20"/>
        </w:rPr>
        <w:t>referentie</w:t>
      </w:r>
      <w:r w:rsidRPr="002F3263">
        <w:rPr>
          <w:sz w:val="20"/>
        </w:rPr>
        <w:t xml:space="preserve"> he</w:t>
      </w:r>
      <w:r w:rsidRPr="002F3263" w:rsidR="00342221">
        <w:rPr>
          <w:sz w:val="20"/>
        </w:rPr>
        <w:t>eft</w:t>
      </w:r>
      <w:r w:rsidRPr="002F3263">
        <w:rPr>
          <w:sz w:val="20"/>
        </w:rPr>
        <w:t xml:space="preserve"> betrekking op werkzaamheden die zijn opgeleverd na 1-1-20</w:t>
      </w:r>
      <w:r w:rsidRPr="002F3263" w:rsidR="00F02B2F">
        <w:rPr>
          <w:sz w:val="20"/>
        </w:rPr>
        <w:t>2</w:t>
      </w:r>
      <w:r w:rsidRPr="002F3263" w:rsidR="000A04C7">
        <w:rPr>
          <w:sz w:val="20"/>
        </w:rPr>
        <w:t>1</w:t>
      </w:r>
      <w:r w:rsidRPr="002F3263">
        <w:rPr>
          <w:sz w:val="20"/>
        </w:rPr>
        <w:t xml:space="preserve">. </w:t>
      </w:r>
    </w:p>
    <w:p w:rsidRPr="00D2489D" w:rsidR="00196FA8" w:rsidP="00583A4D" w:rsidRDefault="00196FA8" w14:paraId="76E79C2B" w14:textId="47D472FC">
      <w:pPr>
        <w:pStyle w:val="Lijstalinea"/>
        <w:numPr>
          <w:ilvl w:val="0"/>
          <w:numId w:val="18"/>
        </w:numPr>
        <w:spacing w:line="288" w:lineRule="auto"/>
        <w:jc w:val="both"/>
        <w:rPr>
          <w:sz w:val="20"/>
        </w:rPr>
      </w:pPr>
      <w:r w:rsidRPr="00D2489D">
        <w:rPr>
          <w:sz w:val="20"/>
        </w:rPr>
        <w:t xml:space="preserve">Kerncompetentie dient te worden aangetoond met </w:t>
      </w:r>
      <w:r>
        <w:rPr>
          <w:sz w:val="20"/>
          <w:u w:val="single"/>
        </w:rPr>
        <w:t>één</w:t>
      </w:r>
      <w:r w:rsidRPr="009E573B">
        <w:rPr>
          <w:sz w:val="20"/>
          <w:u w:val="single"/>
        </w:rPr>
        <w:t xml:space="preserve"> </w:t>
      </w:r>
      <w:r w:rsidR="00342221">
        <w:rPr>
          <w:sz w:val="20"/>
          <w:u w:val="single"/>
        </w:rPr>
        <w:t>referentie</w:t>
      </w:r>
      <w:r w:rsidRPr="009E573B">
        <w:rPr>
          <w:sz w:val="20"/>
          <w:u w:val="single"/>
        </w:rPr>
        <w:t>.</w:t>
      </w:r>
      <w:r w:rsidRPr="00D2489D">
        <w:rPr>
          <w:sz w:val="20"/>
        </w:rPr>
        <w:t xml:space="preserve"> </w:t>
      </w:r>
    </w:p>
    <w:bookmarkEnd w:id="112"/>
    <w:p w:rsidRPr="00D2489D" w:rsidR="00196FA8" w:rsidP="00583A4D" w:rsidRDefault="00196FA8" w14:paraId="12AEB1E7" w14:textId="77777777">
      <w:pPr>
        <w:pStyle w:val="Lijstalinea"/>
        <w:numPr>
          <w:ilvl w:val="0"/>
          <w:numId w:val="18"/>
        </w:numPr>
        <w:spacing w:line="288" w:lineRule="auto"/>
        <w:jc w:val="both"/>
        <w:rPr>
          <w:sz w:val="20"/>
        </w:rPr>
      </w:pPr>
      <w:r w:rsidRPr="00D2489D">
        <w:rPr>
          <w:sz w:val="20"/>
        </w:rPr>
        <w:t xml:space="preserve">Het is mogelijk dat één referentie aan meerdere kerncompetenties voldoet. In dit geval volstaat het aanleveren van deze ene referentie voor de betreffende kerncompetenties. </w:t>
      </w:r>
    </w:p>
    <w:p w:rsidR="00196FA8" w:rsidP="00583A4D" w:rsidRDefault="00196FA8" w14:paraId="52EB9C12" w14:textId="77777777">
      <w:pPr>
        <w:pStyle w:val="Lijstalinea"/>
        <w:numPr>
          <w:ilvl w:val="0"/>
          <w:numId w:val="18"/>
        </w:numPr>
        <w:spacing w:line="288" w:lineRule="auto"/>
        <w:jc w:val="both"/>
        <w:rPr>
          <w:sz w:val="20"/>
        </w:rPr>
      </w:pPr>
      <w:r w:rsidRPr="00D2489D">
        <w:rPr>
          <w:sz w:val="20"/>
        </w:rPr>
        <w:t>Indien de opdracht in samenwerking met een andere onderneming is uitgevoerd, is de referentie slechts geldig indien inschrijver het betreffende onderdeel waar de kerncompetentie op ziet zelf heeft uitgevoerd</w:t>
      </w:r>
      <w:r w:rsidRPr="0035779F">
        <w:rPr>
          <w:sz w:val="20"/>
        </w:rPr>
        <w:t>.</w:t>
      </w:r>
    </w:p>
    <w:p w:rsidRPr="00A7183B" w:rsidR="00196FA8" w:rsidP="00196FA8" w:rsidRDefault="00196FA8" w14:paraId="33CF3E60" w14:textId="77777777">
      <w:pPr>
        <w:spacing w:line="288" w:lineRule="auto"/>
        <w:jc w:val="both"/>
        <w:rPr>
          <w:rFonts w:cs="Arial"/>
          <w:color w:val="FF0000"/>
          <w:u w:val="single"/>
        </w:rPr>
      </w:pPr>
    </w:p>
    <w:p w:rsidRPr="00972903" w:rsidR="00196FA8" w:rsidP="00196FA8" w:rsidRDefault="00196FA8" w14:paraId="3098A891" w14:textId="4C0EEF46">
      <w:pPr>
        <w:spacing w:line="288" w:lineRule="auto"/>
        <w:jc w:val="both"/>
        <w:rPr>
          <w:rFonts w:cs="Arial"/>
        </w:rPr>
      </w:pPr>
      <w:r w:rsidRPr="00972903">
        <w:rPr>
          <w:rFonts w:cs="Arial"/>
        </w:rPr>
        <w:t xml:space="preserve">De Aanbestedende dienst behoudt zich het recht voor om zonder tussenkomst van de gegadigde contact op te nemen met de Aanbestedende dienst van de betreffende </w:t>
      </w:r>
      <w:r w:rsidR="00342221">
        <w:rPr>
          <w:rFonts w:cs="Arial"/>
        </w:rPr>
        <w:t>referentie</w:t>
      </w:r>
      <w:r w:rsidRPr="00972903">
        <w:rPr>
          <w:rFonts w:cs="Arial"/>
        </w:rPr>
        <w:t xml:space="preserve"> om de ingediende informatie, gegevens en bescheiden (op juistheid) te controleren. Indien de inhoud van de verklaring van de referenten niet overeenkomt met wat is verklaard, kan de gegadigde uitgesloten worden van de aanbesteding. </w:t>
      </w:r>
    </w:p>
    <w:p w:rsidRPr="006963F1" w:rsidR="00BF4A90" w:rsidP="008162EB" w:rsidRDefault="00BF4A90" w14:paraId="586038D8" w14:textId="77777777"/>
    <w:p w:rsidR="0057727C" w:rsidP="0057727C" w:rsidRDefault="0057727C" w14:paraId="50AFA7E0" w14:textId="77777777">
      <w:pPr>
        <w:pStyle w:val="Kop2"/>
        <w:numPr>
          <w:ilvl w:val="1"/>
          <w:numId w:val="1"/>
        </w:numPr>
      </w:pPr>
      <w:bookmarkStart w:name="_Toc15304189" w:id="113"/>
      <w:bookmarkStart w:name="_Toc15304190" w:id="114"/>
      <w:bookmarkStart w:name="_Toc15304191" w:id="115"/>
      <w:bookmarkStart w:name="_Toc15304192" w:id="116"/>
      <w:bookmarkStart w:name="_Toc15304193" w:id="117"/>
      <w:bookmarkStart w:name="_Toc15304194" w:id="118"/>
      <w:bookmarkStart w:name="_Toc15304195" w:id="119"/>
      <w:bookmarkStart w:name="_Toc15304196" w:id="120"/>
      <w:bookmarkStart w:name="_Toc47527523" w:id="121"/>
      <w:bookmarkStart w:name="_Toc73451111" w:id="122"/>
      <w:bookmarkStart w:name="_Toc100048457" w:id="123"/>
      <w:bookmarkStart w:name="_Toc215149461" w:id="124"/>
      <w:bookmarkStart w:name="_Toc67651326" w:id="125"/>
      <w:bookmarkEnd w:id="111"/>
      <w:bookmarkEnd w:id="113"/>
      <w:bookmarkEnd w:id="114"/>
      <w:bookmarkEnd w:id="115"/>
      <w:bookmarkEnd w:id="116"/>
      <w:bookmarkEnd w:id="117"/>
      <w:bookmarkEnd w:id="118"/>
      <w:bookmarkEnd w:id="119"/>
      <w:bookmarkEnd w:id="120"/>
      <w:r>
        <w:t>Wijze van inschrijven</w:t>
      </w:r>
      <w:bookmarkEnd w:id="121"/>
      <w:bookmarkEnd w:id="122"/>
      <w:bookmarkEnd w:id="123"/>
      <w:bookmarkEnd w:id="124"/>
    </w:p>
    <w:p w:rsidRPr="004E13B9" w:rsidR="0057727C" w:rsidP="0057727C" w:rsidRDefault="0057727C" w14:paraId="7DC82CB0" w14:textId="387C5270">
      <w:r w:rsidRPr="004E13B9">
        <w:t>Inschrijver mag slechts bij één inschrijving betrokken zijn, als:</w:t>
      </w:r>
    </w:p>
    <w:p w:rsidRPr="004E13B9" w:rsidR="0057727C" w:rsidP="00583A4D" w:rsidRDefault="0057727C" w14:paraId="036766DC" w14:textId="77777777">
      <w:pPr>
        <w:pStyle w:val="Lijstalinea"/>
        <w:numPr>
          <w:ilvl w:val="0"/>
          <w:numId w:val="12"/>
        </w:numPr>
        <w:rPr>
          <w:sz w:val="20"/>
          <w:szCs w:val="20"/>
        </w:rPr>
      </w:pPr>
      <w:r w:rsidRPr="004E13B9">
        <w:rPr>
          <w:sz w:val="20"/>
          <w:szCs w:val="20"/>
        </w:rPr>
        <w:t>(zelfstandige) inschrijver, annex hoofdopdrachtnemer; of</w:t>
      </w:r>
    </w:p>
    <w:p w:rsidRPr="004E13B9" w:rsidR="0057727C" w:rsidP="00583A4D" w:rsidRDefault="0057727C" w14:paraId="30E1B068" w14:textId="77777777">
      <w:pPr>
        <w:pStyle w:val="Lijstalinea"/>
        <w:numPr>
          <w:ilvl w:val="0"/>
          <w:numId w:val="12"/>
        </w:numPr>
        <w:rPr>
          <w:sz w:val="20"/>
          <w:szCs w:val="20"/>
        </w:rPr>
      </w:pPr>
      <w:r w:rsidRPr="004E13B9">
        <w:rPr>
          <w:sz w:val="20"/>
          <w:szCs w:val="20"/>
        </w:rPr>
        <w:t>als onderaannemer, of</w:t>
      </w:r>
    </w:p>
    <w:p w:rsidRPr="004E13B9" w:rsidR="0057727C" w:rsidP="00583A4D" w:rsidRDefault="0057727C" w14:paraId="5D395F3F" w14:textId="77777777">
      <w:pPr>
        <w:pStyle w:val="Lijstalinea"/>
        <w:numPr>
          <w:ilvl w:val="0"/>
          <w:numId w:val="12"/>
        </w:numPr>
        <w:rPr>
          <w:sz w:val="20"/>
          <w:szCs w:val="20"/>
        </w:rPr>
      </w:pPr>
      <w:r w:rsidRPr="004E13B9">
        <w:rPr>
          <w:sz w:val="20"/>
          <w:szCs w:val="20"/>
        </w:rPr>
        <w:t>als lid van een samenwerkingsverband (combinatie lid).</w:t>
      </w:r>
    </w:p>
    <w:p w:rsidR="0057727C" w:rsidP="0057727C" w:rsidRDefault="0057727C" w14:paraId="2EB9F243" w14:textId="77777777">
      <w:r w:rsidRPr="004E13B9">
        <w:t>In overeenstemming met deze regel worden in geval van meerdere inschrijvingen, alle inschrijvingen van de overtredende inschrijver terzijde geschoven en van verdere deelname uitgesloten</w:t>
      </w:r>
      <w:r>
        <w:t xml:space="preserve">. </w:t>
      </w:r>
    </w:p>
    <w:p w:rsidR="0057727C" w:rsidP="0057727C" w:rsidRDefault="0057727C" w14:paraId="2E8FC0B1" w14:textId="77777777"/>
    <w:p w:rsidR="0057727C" w:rsidP="0057727C" w:rsidRDefault="0057727C" w14:paraId="5BE023A9" w14:textId="77777777">
      <w:pPr>
        <w:pStyle w:val="Kop2"/>
        <w:numPr>
          <w:ilvl w:val="1"/>
          <w:numId w:val="1"/>
        </w:numPr>
      </w:pPr>
      <w:bookmarkStart w:name="_Toc47527524" w:id="126"/>
      <w:bookmarkStart w:name="_Toc459099764" w:id="127"/>
      <w:bookmarkStart w:name="_Toc449700331" w:id="128"/>
      <w:bookmarkStart w:name="_Toc439667409" w:id="129"/>
      <w:bookmarkStart w:name="_Toc256000024" w:id="130"/>
      <w:bookmarkStart w:name="_Toc73451112" w:id="131"/>
      <w:bookmarkStart w:name="_Toc100048458" w:id="132"/>
      <w:bookmarkStart w:name="_Toc215149462" w:id="133"/>
      <w:r>
        <w:t>Combinatievorming</w:t>
      </w:r>
      <w:bookmarkEnd w:id="126"/>
      <w:bookmarkEnd w:id="127"/>
      <w:bookmarkEnd w:id="128"/>
      <w:bookmarkEnd w:id="129"/>
      <w:bookmarkEnd w:id="130"/>
      <w:bookmarkEnd w:id="131"/>
      <w:bookmarkEnd w:id="132"/>
      <w:bookmarkEnd w:id="133"/>
    </w:p>
    <w:p w:rsidR="0057727C" w:rsidP="0057727C" w:rsidRDefault="0057727C" w14:paraId="40C4F0AC" w14:textId="77777777">
      <w:r>
        <w:t xml:space="preserve">Ondernemers kunnen een combinatie aangaan voor de uitvoering van deze opdracht en gezamenlijk inschrijven. De combinatie wijst een penvoerder aan die namens de combinatie als contactpersoon tijdens de aanbesteding fungeert. De partijen van de combinatie dienen elk </w:t>
      </w:r>
      <w:r>
        <w:rPr>
          <w:u w:val="single"/>
        </w:rPr>
        <w:t>afzonderlijk</w:t>
      </w:r>
      <w:r>
        <w:t xml:space="preserve"> een UEA in, waarin alle betrokkenen hoofdelijke aansprakelijkheid aanvaarden voor de nakoming van de verplichtingen die voortvloeien uit de opdracht. Het is niet toegestaan om tijdens de periode tussen het doen van de inschrijving tot en met de definitieve gunning de samenstelling van de combinatie te </w:t>
      </w:r>
      <w:r>
        <w:t xml:space="preserve">wijzigen. Gebeurt dit toch? Dan sluiten wij de combinatie direct uit van verdere deelname aan deze procedure. </w:t>
      </w:r>
    </w:p>
    <w:p w:rsidR="0057727C" w:rsidP="0057727C" w:rsidRDefault="0057727C" w14:paraId="5E51CE00" w14:textId="77777777"/>
    <w:p w:rsidR="0057727C" w:rsidP="0057727C" w:rsidRDefault="0057727C" w14:paraId="0358B5D6" w14:textId="77777777">
      <w:pPr>
        <w:pStyle w:val="Kop2"/>
        <w:numPr>
          <w:ilvl w:val="1"/>
          <w:numId w:val="1"/>
        </w:numPr>
      </w:pPr>
      <w:bookmarkStart w:name="_Toc15304184" w:id="134"/>
      <w:bookmarkStart w:name="_Toc15304185" w:id="135"/>
      <w:bookmarkStart w:name="_Toc532388431" w:id="136"/>
      <w:bookmarkStart w:name="_Toc16508286" w:id="137"/>
      <w:bookmarkStart w:name="_Toc47527525" w:id="138"/>
      <w:bookmarkStart w:name="_Toc73451113" w:id="139"/>
      <w:bookmarkStart w:name="_Toc100048459" w:id="140"/>
      <w:bookmarkStart w:name="_Toc215149463" w:id="141"/>
      <w:bookmarkEnd w:id="134"/>
      <w:bookmarkEnd w:id="135"/>
      <w:r>
        <w:t>Beroep draagkracht en/of bekwaamheid van derde</w:t>
      </w:r>
      <w:bookmarkEnd w:id="136"/>
      <w:bookmarkEnd w:id="137"/>
      <w:bookmarkEnd w:id="138"/>
      <w:bookmarkEnd w:id="139"/>
      <w:bookmarkEnd w:id="140"/>
      <w:bookmarkEnd w:id="141"/>
    </w:p>
    <w:p w:rsidR="0057727C" w:rsidP="0057727C" w:rsidRDefault="0057727C" w14:paraId="7D44926E" w14:textId="77777777">
      <w:r>
        <w:t>Wanneer er wordt ingeschreven met een onderaannemer waarbij de inschrijver een beroep doet op de financiële of technische bekwaamheid van de onderaannemer gelden de volgende bepalingen:</w:t>
      </w:r>
    </w:p>
    <w:p w:rsidRPr="002423A1" w:rsidR="0057727C" w:rsidP="00583A4D" w:rsidRDefault="0057727C" w14:paraId="4AB26EEF" w14:textId="77777777">
      <w:pPr>
        <w:pStyle w:val="Lijstalinea"/>
        <w:numPr>
          <w:ilvl w:val="0"/>
          <w:numId w:val="13"/>
        </w:numPr>
        <w:rPr>
          <w:sz w:val="20"/>
          <w:szCs w:val="20"/>
        </w:rPr>
      </w:pPr>
      <w:r w:rsidRPr="004E13B9">
        <w:rPr>
          <w:sz w:val="20"/>
          <w:szCs w:val="20"/>
        </w:rPr>
        <w:t xml:space="preserve">Bij inschrijving wordt op de UEA </w:t>
      </w:r>
      <w:r w:rsidRPr="002423A1">
        <w:rPr>
          <w:sz w:val="20"/>
          <w:szCs w:val="20"/>
        </w:rPr>
        <w:t xml:space="preserve">vermeld op welke onderaannemers of derden een beroep wordt gedaan. </w:t>
      </w:r>
    </w:p>
    <w:p w:rsidRPr="00471735" w:rsidR="0057727C" w:rsidP="00583A4D" w:rsidRDefault="0057727C" w14:paraId="3A56B319" w14:textId="3AA982B6">
      <w:pPr>
        <w:pStyle w:val="Lijstalinea"/>
        <w:numPr>
          <w:ilvl w:val="0"/>
          <w:numId w:val="13"/>
        </w:numPr>
        <w:rPr>
          <w:sz w:val="20"/>
          <w:szCs w:val="20"/>
        </w:rPr>
      </w:pPr>
      <w:r w:rsidRPr="00471735">
        <w:rPr>
          <w:sz w:val="20"/>
          <w:szCs w:val="20"/>
        </w:rPr>
        <w:t xml:space="preserve">Wanneer de </w:t>
      </w:r>
      <w:r w:rsidR="00DA32E5">
        <w:rPr>
          <w:sz w:val="20"/>
          <w:szCs w:val="20"/>
        </w:rPr>
        <w:t>Aanbestedende dienst</w:t>
      </w:r>
      <w:r w:rsidRPr="00471735">
        <w:rPr>
          <w:sz w:val="20"/>
          <w:szCs w:val="20"/>
        </w:rPr>
        <w:t xml:space="preserve"> het voornemen heeft de opdracht aan deze inschrijver te gunnen moet de inschrijver aantonen dat hij tijdens de uitvoering van de werkzaamheden ook daadwerkelijk kan beschikken over de onderaannemer of derden en zijn middelen. </w:t>
      </w:r>
    </w:p>
    <w:p w:rsidRPr="004E13B9" w:rsidR="0057727C" w:rsidP="0057727C" w:rsidRDefault="0057727C" w14:paraId="2B218B9E" w14:textId="77777777"/>
    <w:p w:rsidRPr="004E13B9" w:rsidR="0057727C" w:rsidP="0057727C" w:rsidRDefault="0057727C" w14:paraId="40F5F574" w14:textId="77777777">
      <w:pPr>
        <w:pStyle w:val="Kop2"/>
        <w:numPr>
          <w:ilvl w:val="1"/>
          <w:numId w:val="1"/>
        </w:numPr>
      </w:pPr>
      <w:bookmarkStart w:name="_Toc47527526" w:id="142"/>
      <w:bookmarkStart w:name="_Toc459099767" w:id="143"/>
      <w:bookmarkStart w:name="_Toc449700334" w:id="144"/>
      <w:bookmarkStart w:name="_Toc439667412" w:id="145"/>
      <w:bookmarkStart w:name="_Toc256000027" w:id="146"/>
      <w:bookmarkStart w:name="_Toc73451114" w:id="147"/>
      <w:bookmarkStart w:name="_Toc100048460" w:id="148"/>
      <w:bookmarkStart w:name="_Toc215149464" w:id="149"/>
      <w:r w:rsidRPr="004E13B9">
        <w:t>Inschrijving vanuit een holding</w:t>
      </w:r>
      <w:bookmarkEnd w:id="142"/>
      <w:bookmarkEnd w:id="143"/>
      <w:bookmarkEnd w:id="144"/>
      <w:bookmarkEnd w:id="145"/>
      <w:bookmarkEnd w:id="146"/>
      <w:bookmarkEnd w:id="147"/>
      <w:bookmarkEnd w:id="148"/>
      <w:bookmarkEnd w:id="149"/>
      <w:r w:rsidRPr="004E13B9">
        <w:t xml:space="preserve"> </w:t>
      </w:r>
    </w:p>
    <w:p w:rsidR="0057727C" w:rsidP="0057727C" w:rsidRDefault="0057727C" w14:paraId="36D640CD" w14:textId="1EBAC5D3">
      <w:r>
        <w:t xml:space="preserve">Van één concern mogen meerdere ondernemingen inschrijven als inschrijver (hetzij zelfstandig, als hoofd- en onderaannemer en/of als combinatie), indien zij – op verzoek van de </w:t>
      </w:r>
      <w:r w:rsidR="00DA32E5">
        <w:t>Aanbestedende dienst</w:t>
      </w:r>
      <w:r>
        <w:t xml:space="preserve"> – onomstotelijk kunnen aantonen dat ze hun inschrijving onafhankelijk van de andere inschrijvers (waaronder de Inschrijvers die deel uitmaken van hetzelfde concern) hebben opgesteld, en de vertrouwelijkheid hierbij in acht hebben genomen. Kan dit niet door één of meerdere van de betreffende inschrijvers worden aangetoond, dan leidt dit tot uitsluiting van alle tot het betreffende concern behorende inschrijvers.</w:t>
      </w:r>
    </w:p>
    <w:p w:rsidRPr="003468F1" w:rsidR="0057727C" w:rsidP="0057727C" w:rsidRDefault="0057727C" w14:paraId="5480D442" w14:textId="77777777"/>
    <w:p w:rsidR="0057727C" w:rsidP="0057727C" w:rsidRDefault="0057727C" w14:paraId="6D5BD55F" w14:textId="77777777">
      <w:r>
        <w:t xml:space="preserve">Ondernemingen behoren tot hetzelfde concern indien zij: </w:t>
      </w:r>
    </w:p>
    <w:p w:rsidRPr="004E13B9" w:rsidR="0057727C" w:rsidP="00583A4D" w:rsidRDefault="0057727C" w14:paraId="77157ED7" w14:textId="77777777">
      <w:pPr>
        <w:pStyle w:val="Lijstalinea"/>
        <w:numPr>
          <w:ilvl w:val="0"/>
          <w:numId w:val="14"/>
        </w:numPr>
        <w:rPr>
          <w:sz w:val="20"/>
          <w:szCs w:val="20"/>
        </w:rPr>
      </w:pPr>
      <w:r w:rsidRPr="004E13B9">
        <w:rPr>
          <w:sz w:val="20"/>
          <w:szCs w:val="20"/>
        </w:rPr>
        <w:t>aan elkaar zijn gelieerd op een wijze als bedoeld in artikel 24a boek 2 Burgerlijk Wetboek;</w:t>
      </w:r>
    </w:p>
    <w:p w:rsidRPr="004E13B9" w:rsidR="0057727C" w:rsidP="00583A4D" w:rsidRDefault="0057727C" w14:paraId="0EAFFC83" w14:textId="77777777">
      <w:pPr>
        <w:pStyle w:val="Lijstalinea"/>
        <w:numPr>
          <w:ilvl w:val="0"/>
          <w:numId w:val="14"/>
        </w:numPr>
        <w:rPr>
          <w:sz w:val="20"/>
          <w:szCs w:val="20"/>
        </w:rPr>
      </w:pPr>
      <w:r w:rsidRPr="004E13B9">
        <w:rPr>
          <w:sz w:val="20"/>
          <w:szCs w:val="20"/>
        </w:rPr>
        <w:t xml:space="preserve">met elkaar zijn verbonden in een groep als bedoeld in artikel 24b boek 2 Burgerlijk Wetboek; </w:t>
      </w:r>
    </w:p>
    <w:p w:rsidRPr="004E13B9" w:rsidR="0057727C" w:rsidP="00583A4D" w:rsidRDefault="0057727C" w14:paraId="1076F18E" w14:textId="77777777">
      <w:pPr>
        <w:pStyle w:val="Lijstalinea"/>
        <w:numPr>
          <w:ilvl w:val="0"/>
          <w:numId w:val="14"/>
        </w:numPr>
        <w:rPr>
          <w:sz w:val="20"/>
          <w:szCs w:val="20"/>
        </w:rPr>
      </w:pPr>
      <w:r w:rsidRPr="004E13B9">
        <w:rPr>
          <w:sz w:val="20"/>
          <w:szCs w:val="20"/>
        </w:rPr>
        <w:t>aan elkaar zijn gelieerd in een aan sub a of sub b vergelijkbare rechtsvormen naar buitenlands recht.</w:t>
      </w:r>
    </w:p>
    <w:p w:rsidRPr="004E13B9" w:rsidR="0057727C" w:rsidP="0057727C" w:rsidRDefault="0057727C" w14:paraId="3E1D7E65" w14:textId="77777777"/>
    <w:p w:rsidRPr="004E13B9" w:rsidR="0057727C" w:rsidP="0057727C" w:rsidRDefault="0057727C" w14:paraId="0C86D02C" w14:textId="11C5A89D">
      <w:r w:rsidRPr="004E13B9">
        <w:t xml:space="preserve">Op verzoek van de </w:t>
      </w:r>
      <w:r w:rsidR="00DA32E5">
        <w:t>Aanbestedende dienst</w:t>
      </w:r>
      <w:r w:rsidRPr="004E13B9">
        <w:t xml:space="preserve"> dient inschrijver onderstaande aan te leveren:</w:t>
      </w:r>
    </w:p>
    <w:p w:rsidRPr="004E13B9" w:rsidR="0057727C" w:rsidP="00583A4D" w:rsidRDefault="0057727C" w14:paraId="2AECD58B" w14:textId="77777777">
      <w:pPr>
        <w:pStyle w:val="Lijstalinea"/>
        <w:numPr>
          <w:ilvl w:val="0"/>
          <w:numId w:val="15"/>
        </w:numPr>
        <w:rPr>
          <w:sz w:val="20"/>
          <w:szCs w:val="20"/>
        </w:rPr>
      </w:pPr>
      <w:r w:rsidRPr="004E13B9">
        <w:rPr>
          <w:sz w:val="20"/>
          <w:szCs w:val="20"/>
        </w:rPr>
        <w:t xml:space="preserve">Een organogram, waaruit duidelijk naar voren komt welke concernrelaties inschrijver heeft. </w:t>
      </w:r>
    </w:p>
    <w:p w:rsidRPr="004E13B9" w:rsidR="0057727C" w:rsidP="00583A4D" w:rsidRDefault="0057727C" w14:paraId="6B224D28" w14:textId="0AB19DA5">
      <w:pPr>
        <w:pStyle w:val="Lijstalinea"/>
        <w:numPr>
          <w:ilvl w:val="0"/>
          <w:numId w:val="15"/>
        </w:numPr>
      </w:pPr>
      <w:r w:rsidRPr="004E13B9">
        <w:rPr>
          <w:sz w:val="20"/>
          <w:szCs w:val="20"/>
        </w:rPr>
        <w:t>Eén pagina A4, waarop beschreven wordt hoe de verhouding tussen de betrokken ondernemingen van dezelfde groep is/wordt geregeld, opdat en waaruit de onafhankelijkheid en vertrouwelijkheid bij de opstelling van de Inschrijving is gewaarborgd, zoals hierboven vermeld.</w:t>
      </w:r>
      <w:r w:rsidRPr="004E13B9">
        <w:br w:type="page"/>
      </w:r>
    </w:p>
    <w:p w:rsidRPr="00F147DD" w:rsidR="00AB6BF9" w:rsidP="00AF3A57" w:rsidRDefault="00AB6BF9" w14:paraId="27B7D4EB" w14:textId="6C6DF07C">
      <w:pPr>
        <w:pStyle w:val="Kop1"/>
        <w:numPr>
          <w:ilvl w:val="0"/>
          <w:numId w:val="3"/>
        </w:numPr>
        <w:rPr>
          <w:sz w:val="28"/>
          <w:szCs w:val="28"/>
        </w:rPr>
      </w:pPr>
      <w:bookmarkStart w:name="_Toc215149465" w:id="150"/>
      <w:r w:rsidRPr="00F147DD">
        <w:rPr>
          <w:sz w:val="28"/>
          <w:szCs w:val="28"/>
        </w:rPr>
        <w:t>Gunningsmethode</w:t>
      </w:r>
      <w:bookmarkEnd w:id="125"/>
      <w:bookmarkEnd w:id="150"/>
    </w:p>
    <w:p w:rsidRPr="0060221D" w:rsidR="00E57022" w:rsidP="00E57022" w:rsidRDefault="00E57022" w14:paraId="119A103F" w14:textId="77777777">
      <w:pPr>
        <w:spacing w:line="288" w:lineRule="auto"/>
        <w:jc w:val="both"/>
      </w:pPr>
      <w:bookmarkStart w:name="_Toc458514333" w:id="151"/>
      <w:bookmarkStart w:name="_Toc47527541" w:id="152"/>
      <w:r>
        <w:t xml:space="preserve">Nadat er uit de </w:t>
      </w:r>
      <w:r w:rsidRPr="0060221D">
        <w:t>inschrijving is gebleken dat er geen uitsluitingsgronden van toepassing zijn en wordt voldaan aan hetgeen is opgenomen in dit aanbestedingsdocument zal de inschrijving verder beoordeeld worden. De beoordeling vindt plaats op basis van beste prijs-kwaliteitverhouding. De volgende gunningscriteria en wegingen worden gehanteerd:</w:t>
      </w:r>
    </w:p>
    <w:p w:rsidRPr="0060221D" w:rsidR="00E57022" w:rsidP="00E57022" w:rsidRDefault="00E57022" w14:paraId="5E6DFA0E" w14:textId="77777777">
      <w:pPr>
        <w:tabs>
          <w:tab w:val="left" w:pos="2520"/>
        </w:tabs>
        <w:spacing w:line="288" w:lineRule="auto"/>
        <w:ind w:left="567"/>
        <w:jc w:val="both"/>
      </w:pPr>
    </w:p>
    <w:tbl>
      <w:tblPr>
        <w:tblStyle w:val="Tabelraster"/>
        <w:tblW w:w="5473" w:type="dxa"/>
        <w:jc w:val="center"/>
        <w:tblLook w:val="04A0" w:firstRow="1" w:lastRow="0" w:firstColumn="1" w:lastColumn="0" w:noHBand="0" w:noVBand="1"/>
      </w:tblPr>
      <w:tblGrid>
        <w:gridCol w:w="3272"/>
        <w:gridCol w:w="2201"/>
      </w:tblGrid>
      <w:tr w:rsidRPr="00772CF9" w:rsidR="00772CF9" w:rsidTr="006F5455" w14:paraId="548A78D3" w14:textId="77777777">
        <w:trPr>
          <w:trHeight w:val="651"/>
          <w:jc w:val="center"/>
        </w:trPr>
        <w:tc>
          <w:tcPr>
            <w:tcW w:w="3272" w:type="dxa"/>
            <w:shd w:val="clear" w:color="auto" w:fill="BFBFBF" w:themeFill="background1" w:themeFillShade="BF"/>
          </w:tcPr>
          <w:p w:rsidRPr="00772CF9" w:rsidR="00E57022" w:rsidP="006F5455" w:rsidRDefault="00E57022" w14:paraId="3C1EDBA1" w14:textId="77777777">
            <w:pPr>
              <w:spacing w:line="288" w:lineRule="auto"/>
              <w:ind w:left="460"/>
              <w:jc w:val="both"/>
              <w:rPr>
                <w:b/>
                <w:bCs/>
                <w:sz w:val="22"/>
                <w:szCs w:val="22"/>
              </w:rPr>
            </w:pPr>
            <w:r w:rsidRPr="00772CF9">
              <w:rPr>
                <w:b/>
                <w:bCs/>
                <w:sz w:val="22"/>
                <w:szCs w:val="22"/>
              </w:rPr>
              <w:t xml:space="preserve">Gunningcriteria </w:t>
            </w:r>
          </w:p>
        </w:tc>
        <w:tc>
          <w:tcPr>
            <w:tcW w:w="2201" w:type="dxa"/>
            <w:shd w:val="clear" w:color="auto" w:fill="BFBFBF" w:themeFill="background1" w:themeFillShade="BF"/>
          </w:tcPr>
          <w:p w:rsidRPr="00772CF9" w:rsidR="00E57022" w:rsidP="006F5455" w:rsidRDefault="00E57022" w14:paraId="06DC8296" w14:textId="77777777">
            <w:pPr>
              <w:spacing w:line="288" w:lineRule="auto"/>
              <w:jc w:val="both"/>
              <w:rPr>
                <w:b/>
                <w:bCs/>
                <w:sz w:val="22"/>
                <w:szCs w:val="22"/>
              </w:rPr>
            </w:pPr>
            <w:r w:rsidRPr="00772CF9">
              <w:rPr>
                <w:b/>
                <w:bCs/>
                <w:sz w:val="22"/>
                <w:szCs w:val="22"/>
              </w:rPr>
              <w:t>Max. te behalen score</w:t>
            </w:r>
          </w:p>
        </w:tc>
      </w:tr>
      <w:tr w:rsidRPr="00772CF9" w:rsidR="00772CF9" w:rsidTr="006F5455" w14:paraId="55958111" w14:textId="77777777">
        <w:trPr>
          <w:trHeight w:val="300"/>
          <w:jc w:val="center"/>
        </w:trPr>
        <w:tc>
          <w:tcPr>
            <w:tcW w:w="3272" w:type="dxa"/>
          </w:tcPr>
          <w:p w:rsidRPr="00772CF9" w:rsidR="00E57022" w:rsidP="006F5455" w:rsidRDefault="00E57022" w14:paraId="5F4A29AA" w14:textId="77664427">
            <w:pPr>
              <w:spacing w:line="288" w:lineRule="auto"/>
              <w:jc w:val="both"/>
              <w:rPr>
                <w:rFonts w:cs="Arial"/>
              </w:rPr>
            </w:pPr>
            <w:r w:rsidRPr="00772CF9">
              <w:rPr>
                <w:rFonts w:cs="Arial"/>
              </w:rPr>
              <w:t>G1: Plan van aanpak</w:t>
            </w:r>
            <w:r w:rsidRPr="00772CF9" w:rsidR="003211CF">
              <w:rPr>
                <w:rFonts w:cs="Arial"/>
              </w:rPr>
              <w:t xml:space="preserve"> Casus</w:t>
            </w:r>
          </w:p>
        </w:tc>
        <w:tc>
          <w:tcPr>
            <w:tcW w:w="2201" w:type="dxa"/>
          </w:tcPr>
          <w:p w:rsidRPr="00772CF9" w:rsidR="00E57022" w:rsidP="006F5455" w:rsidRDefault="00C31266" w14:paraId="3B2D57FE" w14:textId="07F3B776">
            <w:pPr>
              <w:spacing w:line="288" w:lineRule="auto"/>
              <w:jc w:val="center"/>
              <w:rPr>
                <w:b/>
                <w:sz w:val="22"/>
                <w:szCs w:val="22"/>
              </w:rPr>
            </w:pPr>
            <w:r w:rsidRPr="00772CF9">
              <w:rPr>
                <w:b/>
                <w:sz w:val="22"/>
                <w:szCs w:val="22"/>
              </w:rPr>
              <w:t>40</w:t>
            </w:r>
          </w:p>
        </w:tc>
      </w:tr>
      <w:tr w:rsidRPr="00772CF9" w:rsidR="00583A4D" w:rsidTr="006F5455" w14:paraId="7121C200" w14:textId="77777777">
        <w:trPr>
          <w:trHeight w:val="50"/>
          <w:jc w:val="center"/>
        </w:trPr>
        <w:tc>
          <w:tcPr>
            <w:tcW w:w="3272" w:type="dxa"/>
          </w:tcPr>
          <w:p w:rsidRPr="00772CF9" w:rsidR="00583A4D" w:rsidP="006F5455" w:rsidRDefault="00583A4D" w14:paraId="4527F4BE" w14:textId="0FB1DCB3">
            <w:pPr>
              <w:spacing w:line="288" w:lineRule="auto"/>
              <w:jc w:val="both"/>
              <w:rPr>
                <w:rFonts w:cs="Arial"/>
              </w:rPr>
            </w:pPr>
            <w:r w:rsidRPr="00772CF9">
              <w:rPr>
                <w:rFonts w:cs="Arial"/>
              </w:rPr>
              <w:t xml:space="preserve">G2: </w:t>
            </w:r>
            <w:r>
              <w:rPr>
                <w:rFonts w:cs="Arial"/>
              </w:rPr>
              <w:t>Eenheidst</w:t>
            </w:r>
            <w:r w:rsidRPr="00772CF9">
              <w:rPr>
                <w:rFonts w:cs="Arial"/>
              </w:rPr>
              <w:t>arieven</w:t>
            </w:r>
          </w:p>
        </w:tc>
        <w:tc>
          <w:tcPr>
            <w:tcW w:w="2201" w:type="dxa"/>
          </w:tcPr>
          <w:p w:rsidRPr="00772CF9" w:rsidR="00583A4D" w:rsidP="006F5455" w:rsidRDefault="00583A4D" w14:paraId="28E4EB40" w14:textId="115E18A0">
            <w:pPr>
              <w:spacing w:line="288" w:lineRule="auto"/>
              <w:jc w:val="center"/>
              <w:rPr>
                <w:b/>
                <w:sz w:val="22"/>
              </w:rPr>
            </w:pPr>
            <w:r>
              <w:rPr>
                <w:b/>
                <w:sz w:val="22"/>
              </w:rPr>
              <w:t>30</w:t>
            </w:r>
          </w:p>
        </w:tc>
      </w:tr>
      <w:tr w:rsidRPr="00772CF9" w:rsidR="00772CF9" w:rsidTr="006F5455" w14:paraId="2011D40F" w14:textId="77777777">
        <w:trPr>
          <w:trHeight w:val="50"/>
          <w:jc w:val="center"/>
        </w:trPr>
        <w:tc>
          <w:tcPr>
            <w:tcW w:w="3272" w:type="dxa"/>
          </w:tcPr>
          <w:p w:rsidRPr="00772CF9" w:rsidR="00E57022" w:rsidP="006F5455" w:rsidRDefault="00583A4D" w14:paraId="61799203" w14:textId="0AE5DE51">
            <w:pPr>
              <w:spacing w:line="288" w:lineRule="auto"/>
              <w:jc w:val="both"/>
              <w:rPr>
                <w:rFonts w:cs="Arial"/>
              </w:rPr>
            </w:pPr>
            <w:r>
              <w:rPr>
                <w:rFonts w:cs="Arial"/>
              </w:rPr>
              <w:t>G3: Onderhoudskosten</w:t>
            </w:r>
          </w:p>
        </w:tc>
        <w:tc>
          <w:tcPr>
            <w:tcW w:w="2201" w:type="dxa"/>
          </w:tcPr>
          <w:p w:rsidRPr="00772CF9" w:rsidR="00E57022" w:rsidP="006F5455" w:rsidRDefault="00583A4D" w14:paraId="0FE35A74" w14:textId="2F6717BD">
            <w:pPr>
              <w:spacing w:line="288" w:lineRule="auto"/>
              <w:jc w:val="center"/>
              <w:rPr>
                <w:b/>
                <w:sz w:val="22"/>
              </w:rPr>
            </w:pPr>
            <w:r>
              <w:rPr>
                <w:b/>
                <w:sz w:val="22"/>
              </w:rPr>
              <w:t>30</w:t>
            </w:r>
          </w:p>
        </w:tc>
      </w:tr>
      <w:tr w:rsidRPr="00772CF9" w:rsidR="00772CF9" w:rsidTr="006F5455" w14:paraId="6D2F9358" w14:textId="77777777">
        <w:trPr>
          <w:jc w:val="center"/>
        </w:trPr>
        <w:tc>
          <w:tcPr>
            <w:tcW w:w="3272" w:type="dxa"/>
            <w:shd w:val="clear" w:color="auto" w:fill="BFBFBF" w:themeFill="background1" w:themeFillShade="BF"/>
          </w:tcPr>
          <w:p w:rsidRPr="00772CF9" w:rsidR="00E57022" w:rsidP="006F5455" w:rsidRDefault="00E57022" w14:paraId="6700F49A" w14:textId="77777777">
            <w:pPr>
              <w:spacing w:line="288" w:lineRule="auto"/>
              <w:ind w:left="460"/>
              <w:jc w:val="both"/>
              <w:rPr>
                <w:sz w:val="22"/>
                <w:szCs w:val="22"/>
              </w:rPr>
            </w:pPr>
            <w:r w:rsidRPr="00772CF9">
              <w:rPr>
                <w:sz w:val="22"/>
                <w:szCs w:val="22"/>
              </w:rPr>
              <w:t>Totaal</w:t>
            </w:r>
          </w:p>
        </w:tc>
        <w:tc>
          <w:tcPr>
            <w:tcW w:w="2201" w:type="dxa"/>
            <w:shd w:val="clear" w:color="auto" w:fill="BFBFBF" w:themeFill="background1" w:themeFillShade="BF"/>
          </w:tcPr>
          <w:p w:rsidRPr="00772CF9" w:rsidR="00E57022" w:rsidP="006F5455" w:rsidRDefault="00E57022" w14:paraId="2AB497C8" w14:textId="77777777">
            <w:pPr>
              <w:spacing w:line="288" w:lineRule="auto"/>
              <w:jc w:val="both"/>
              <w:rPr>
                <w:b/>
                <w:bCs/>
                <w:sz w:val="22"/>
                <w:szCs w:val="22"/>
              </w:rPr>
            </w:pPr>
            <w:r w:rsidRPr="00772CF9">
              <w:rPr>
                <w:b/>
                <w:bCs/>
                <w:sz w:val="22"/>
                <w:szCs w:val="22"/>
              </w:rPr>
              <w:t xml:space="preserve">            100</w:t>
            </w:r>
          </w:p>
        </w:tc>
      </w:tr>
    </w:tbl>
    <w:p w:rsidRPr="00772CF9" w:rsidR="00E57022" w:rsidP="00E57022" w:rsidRDefault="00E57022" w14:paraId="55347FF1" w14:textId="77777777">
      <w:pPr>
        <w:tabs>
          <w:tab w:val="left" w:pos="2520"/>
        </w:tabs>
        <w:spacing w:line="288" w:lineRule="auto"/>
        <w:ind w:left="567"/>
        <w:jc w:val="both"/>
      </w:pPr>
    </w:p>
    <w:p w:rsidRPr="00772CF9" w:rsidR="00E57022" w:rsidP="00E57022" w:rsidRDefault="00E57022" w14:paraId="5A1D2CD2" w14:textId="77777777">
      <w:pPr>
        <w:tabs>
          <w:tab w:val="left" w:pos="2520"/>
        </w:tabs>
        <w:spacing w:line="288" w:lineRule="auto"/>
        <w:jc w:val="both"/>
      </w:pPr>
      <w:r w:rsidRPr="00772CF9">
        <w:t>In onderstaande paragrafen worden deze gunningscriteria uitgewerkt.</w:t>
      </w:r>
    </w:p>
    <w:p w:rsidRPr="00E57022" w:rsidR="00E57022" w:rsidP="00E57022" w:rsidRDefault="00E57022" w14:paraId="2C4D6030" w14:textId="77777777">
      <w:pPr>
        <w:jc w:val="both"/>
        <w:rPr>
          <w:rFonts w:cs="Arial"/>
          <w:color w:val="ED0000"/>
        </w:rPr>
      </w:pPr>
    </w:p>
    <w:p w:rsidRPr="00E57022" w:rsidR="00E57022" w:rsidP="00E57022" w:rsidRDefault="00E57022" w14:paraId="2F6FDA7E" w14:textId="77777777">
      <w:pPr>
        <w:jc w:val="both"/>
        <w:rPr>
          <w:rFonts w:cs="Arial"/>
          <w:color w:val="ED0000"/>
        </w:rPr>
      </w:pPr>
    </w:p>
    <w:p w:rsidRPr="006A3582" w:rsidR="00E57022" w:rsidP="00E57022" w:rsidRDefault="00E57022" w14:paraId="711DF16E" w14:textId="5A5DED30">
      <w:pPr>
        <w:pStyle w:val="Kop2"/>
        <w:numPr>
          <w:ilvl w:val="1"/>
          <w:numId w:val="1"/>
        </w:numPr>
        <w:tabs>
          <w:tab w:val="num" w:pos="708"/>
          <w:tab w:val="left" w:pos="2700"/>
        </w:tabs>
        <w:ind w:left="708" w:hanging="567"/>
        <w:jc w:val="both"/>
        <w:rPr>
          <w:rFonts w:cs="Arial"/>
        </w:rPr>
      </w:pPr>
      <w:bookmarkStart w:name="_Toc119314504" w:id="153"/>
      <w:bookmarkStart w:name="_Toc149637572" w:id="154"/>
      <w:bookmarkStart w:name="_Toc159585893" w:id="155"/>
      <w:bookmarkStart w:name="_Toc198281778" w:id="156"/>
      <w:bookmarkStart w:name="_Toc215149466" w:id="157"/>
      <w:r w:rsidRPr="006A3582">
        <w:rPr>
          <w:rFonts w:cs="Arial"/>
        </w:rPr>
        <w:t xml:space="preserve">Gunningscriterium 1: </w:t>
      </w:r>
      <w:bookmarkEnd w:id="153"/>
      <w:r w:rsidRPr="006A3582">
        <w:rPr>
          <w:rFonts w:cs="Arial"/>
        </w:rPr>
        <w:t>Plan van aanpak</w:t>
      </w:r>
      <w:bookmarkEnd w:id="154"/>
      <w:bookmarkEnd w:id="155"/>
      <w:bookmarkEnd w:id="156"/>
      <w:r w:rsidRPr="006A3582" w:rsidR="003211CF">
        <w:rPr>
          <w:rFonts w:cs="Arial"/>
        </w:rPr>
        <w:t xml:space="preserve"> CASUS</w:t>
      </w:r>
      <w:bookmarkEnd w:id="157"/>
    </w:p>
    <w:p w:rsidRPr="006A3582" w:rsidR="003E39BA" w:rsidP="003E39BA" w:rsidRDefault="003E39BA" w14:paraId="09B5F59E" w14:textId="77777777"/>
    <w:p w:rsidRPr="006A3582" w:rsidR="00E2092C" w:rsidP="00E2092C" w:rsidRDefault="00E2092C" w14:paraId="6384C271" w14:textId="77777777">
      <w:pPr>
        <w:spacing w:line="288" w:lineRule="auto"/>
        <w:jc w:val="both"/>
        <w:rPr>
          <w:rFonts w:cs="Arial"/>
          <w:u w:val="single"/>
        </w:rPr>
      </w:pPr>
      <w:r w:rsidRPr="006A3582">
        <w:rPr>
          <w:rFonts w:cs="Arial"/>
          <w:u w:val="single"/>
        </w:rPr>
        <w:t>Doelstelling</w:t>
      </w:r>
    </w:p>
    <w:p w:rsidRPr="006A3582" w:rsidR="002750CF" w:rsidP="002750CF" w:rsidRDefault="004F46B3" w14:paraId="25078952" w14:textId="3E560A9F">
      <w:pPr>
        <w:spacing w:line="264" w:lineRule="atLeast"/>
        <w:jc w:val="both"/>
        <w:rPr>
          <w:rFonts w:cs="Arial"/>
        </w:rPr>
      </w:pPr>
      <w:r w:rsidRPr="006A3582">
        <w:rPr>
          <w:rFonts w:cs="Arial"/>
        </w:rPr>
        <w:t>De aanbestedende dienst wil inzicht in de wijze waarop een toekomstige contractpartij het werk aanpakt en organiseert. Daarom wordt de inschrijvers gevraagd om op basis van een casus de beoogde aanpak te omschrijven</w:t>
      </w:r>
      <w:r w:rsidRPr="006A3582" w:rsidR="006A3582">
        <w:rPr>
          <w:rFonts w:cs="Arial"/>
        </w:rPr>
        <w:t xml:space="preserve"> </w:t>
      </w:r>
      <w:r w:rsidRPr="006A3582" w:rsidR="002750CF">
        <w:rPr>
          <w:rFonts w:cs="Arial"/>
        </w:rPr>
        <w:t>om onderhavige opdracht doelgericht binnen gestelde kaders (tijd, kwaliteit, middelen) uit te voeren</w:t>
      </w:r>
      <w:r w:rsidRPr="006A3582" w:rsidR="006A3582">
        <w:rPr>
          <w:rFonts w:cs="Arial"/>
        </w:rPr>
        <w:t>.</w:t>
      </w:r>
    </w:p>
    <w:p w:rsidR="002750CF" w:rsidP="004F46B3" w:rsidRDefault="002750CF" w14:paraId="3E718BA8" w14:textId="77777777">
      <w:pPr>
        <w:spacing w:line="264" w:lineRule="atLeast"/>
        <w:jc w:val="both"/>
        <w:rPr>
          <w:rFonts w:cs="Arial"/>
        </w:rPr>
      </w:pPr>
    </w:p>
    <w:p w:rsidRPr="00A05D24" w:rsidR="00640D00" w:rsidP="004F46B3" w:rsidRDefault="00640D00" w14:paraId="213F2343" w14:textId="77777777">
      <w:pPr>
        <w:spacing w:line="264" w:lineRule="atLeast"/>
        <w:jc w:val="both"/>
        <w:rPr>
          <w:rFonts w:cs="Arial"/>
        </w:rPr>
      </w:pPr>
    </w:p>
    <w:p w:rsidRPr="00A05D24" w:rsidR="00640D00" w:rsidP="00640D00" w:rsidRDefault="00640D00" w14:paraId="29B303C9" w14:textId="23C37201">
      <w:pPr>
        <w:spacing w:line="288" w:lineRule="auto"/>
        <w:jc w:val="both"/>
        <w:rPr>
          <w:rFonts w:cs="Arial"/>
          <w:u w:val="single"/>
        </w:rPr>
      </w:pPr>
      <w:r w:rsidRPr="00A05D24">
        <w:rPr>
          <w:rFonts w:cs="Arial"/>
          <w:u w:val="single"/>
        </w:rPr>
        <w:t>Beschrijving van de casus:</w:t>
      </w:r>
    </w:p>
    <w:p w:rsidRPr="00A05D24" w:rsidR="0003697A" w:rsidP="00640D00" w:rsidRDefault="0003697A" w14:paraId="3322EB24" w14:textId="6FF717E4">
      <w:pPr>
        <w:spacing w:line="288" w:lineRule="auto"/>
        <w:jc w:val="both"/>
        <w:rPr>
          <w:rFonts w:cs="Arial"/>
        </w:rPr>
      </w:pPr>
      <w:r w:rsidRPr="0003697A">
        <w:rPr>
          <w:rFonts w:cs="Arial"/>
        </w:rPr>
        <w:t xml:space="preserve">Op een stormachtige avond ontstaat er door harde wind een glasbreuk in een raam van het </w:t>
      </w:r>
      <w:r w:rsidRPr="00A05D24" w:rsidR="00A05D24">
        <w:rPr>
          <w:rFonts w:cs="Arial"/>
        </w:rPr>
        <w:t>s</w:t>
      </w:r>
      <w:r w:rsidRPr="0003697A">
        <w:rPr>
          <w:rFonts w:cs="Arial"/>
        </w:rPr>
        <w:t>tadskantoor. Het betreft een ruit op de begane grond, direct grenzend aan een openbare ruimte. De breuk zorgt voor een onveilige situatie voor medewerkers en bezoekers</w:t>
      </w:r>
      <w:r w:rsidRPr="00A05D24" w:rsidR="00A05D24">
        <w:rPr>
          <w:rFonts w:cs="Arial"/>
        </w:rPr>
        <w:t xml:space="preserve"> </w:t>
      </w:r>
      <w:r w:rsidRPr="0003697A">
        <w:rPr>
          <w:rFonts w:cs="Arial"/>
        </w:rPr>
        <w:t>en verhoogt het risico op inbraak en waterschade.</w:t>
      </w:r>
    </w:p>
    <w:p w:rsidRPr="00A05D24" w:rsidR="006B610B" w:rsidP="006B610B" w:rsidRDefault="006B610B" w14:paraId="4D1D7D7B" w14:textId="77777777"/>
    <w:p w:rsidRPr="00A05D24" w:rsidR="00E22B10" w:rsidP="006B610B" w:rsidRDefault="00E22B10" w14:paraId="1ED7ACD0" w14:textId="42FA34E4">
      <w:r w:rsidRPr="00A05D24">
        <w:t xml:space="preserve">Contractuele afspraken </w:t>
      </w:r>
      <w:r w:rsidRPr="00A05D24" w:rsidR="00772CF9">
        <w:t xml:space="preserve">uit </w:t>
      </w:r>
      <w:r w:rsidRPr="00A05D24" w:rsidR="00191D12">
        <w:t xml:space="preserve">het beschrijvend document en PVE </w:t>
      </w:r>
      <w:r w:rsidRPr="00A05D24">
        <w:t>zijn van toepassing.</w:t>
      </w:r>
    </w:p>
    <w:p w:rsidRPr="00A05D24" w:rsidR="006B610B" w:rsidP="006B610B" w:rsidRDefault="006B610B" w14:paraId="2DCBE1F8" w14:textId="77777777"/>
    <w:p w:rsidRPr="00A05D24" w:rsidR="00E22B10" w:rsidP="006B610B" w:rsidRDefault="00E22B10" w14:paraId="530D6B99" w14:textId="55EADA77">
      <w:r w:rsidRPr="00A05D24">
        <w:t>De volgende aspecten dienen minimaal terug te komen in uw uitwerking:  </w:t>
      </w:r>
    </w:p>
    <w:p w:rsidRPr="00A05D24" w:rsidR="006B610B" w:rsidP="00583A4D" w:rsidRDefault="006B610B" w14:paraId="7FFB8CB6" w14:textId="3D7E6972">
      <w:pPr>
        <w:pStyle w:val="Lijstalinea"/>
        <w:numPr>
          <w:ilvl w:val="0"/>
          <w:numId w:val="13"/>
        </w:numPr>
        <w:rPr>
          <w:sz w:val="20"/>
          <w:szCs w:val="20"/>
          <w:lang w:eastAsia="nl-NL"/>
        </w:rPr>
      </w:pPr>
      <w:r w:rsidRPr="00A05D24">
        <w:rPr>
          <w:sz w:val="20"/>
          <w:szCs w:val="20"/>
          <w:lang w:eastAsia="nl-NL"/>
        </w:rPr>
        <w:t>Borgen van de veiligheid op de locatie </w:t>
      </w:r>
    </w:p>
    <w:p w:rsidRPr="00A05D24" w:rsidR="006B610B" w:rsidP="00583A4D" w:rsidRDefault="006B610B" w14:paraId="1A51B1A9" w14:textId="7FAD7A15">
      <w:pPr>
        <w:pStyle w:val="Lijstalinea"/>
        <w:numPr>
          <w:ilvl w:val="0"/>
          <w:numId w:val="13"/>
        </w:numPr>
        <w:rPr>
          <w:sz w:val="20"/>
          <w:szCs w:val="20"/>
          <w:lang w:eastAsia="nl-NL"/>
        </w:rPr>
      </w:pPr>
      <w:r w:rsidRPr="00A05D24">
        <w:rPr>
          <w:sz w:val="20"/>
          <w:szCs w:val="20"/>
          <w:lang w:eastAsia="nl-NL"/>
        </w:rPr>
        <w:t>Responstijd </w:t>
      </w:r>
    </w:p>
    <w:p w:rsidRPr="00A05D24" w:rsidR="006B610B" w:rsidP="00583A4D" w:rsidRDefault="006B610B" w14:paraId="2568A70C" w14:textId="437396D3">
      <w:pPr>
        <w:pStyle w:val="Lijstalinea"/>
        <w:numPr>
          <w:ilvl w:val="0"/>
          <w:numId w:val="13"/>
        </w:numPr>
        <w:rPr>
          <w:sz w:val="20"/>
          <w:szCs w:val="20"/>
          <w:lang w:eastAsia="nl-NL"/>
        </w:rPr>
      </w:pPr>
      <w:r w:rsidRPr="00A05D24">
        <w:rPr>
          <w:sz w:val="20"/>
          <w:szCs w:val="20"/>
          <w:lang w:eastAsia="nl-NL"/>
        </w:rPr>
        <w:t>Werkwijze </w:t>
      </w:r>
      <w:r w:rsidR="008B26B1">
        <w:rPr>
          <w:sz w:val="20"/>
          <w:szCs w:val="20"/>
          <w:lang w:eastAsia="nl-NL"/>
        </w:rPr>
        <w:t xml:space="preserve">en </w:t>
      </w:r>
      <w:r w:rsidR="00AF3B73">
        <w:rPr>
          <w:sz w:val="20"/>
          <w:szCs w:val="20"/>
          <w:lang w:eastAsia="nl-NL"/>
        </w:rPr>
        <w:t>communicatie</w:t>
      </w:r>
    </w:p>
    <w:p w:rsidRPr="00A05D24" w:rsidR="006B610B" w:rsidP="00583A4D" w:rsidRDefault="006B610B" w14:paraId="17826223" w14:textId="49F6B781">
      <w:pPr>
        <w:pStyle w:val="Lijstalinea"/>
        <w:numPr>
          <w:ilvl w:val="0"/>
          <w:numId w:val="13"/>
        </w:numPr>
        <w:jc w:val="both"/>
        <w:rPr>
          <w:sz w:val="20"/>
          <w:szCs w:val="20"/>
          <w:lang w:eastAsia="nl-NL"/>
        </w:rPr>
      </w:pPr>
      <w:r w:rsidRPr="00A05D24">
        <w:rPr>
          <w:sz w:val="20"/>
          <w:szCs w:val="20"/>
          <w:lang w:eastAsia="nl-NL"/>
        </w:rPr>
        <w:t>Hoe wordt het definitieve herstel uitgevoerd</w:t>
      </w:r>
    </w:p>
    <w:p w:rsidRPr="00E57022" w:rsidR="00E57022" w:rsidP="00E57022" w:rsidRDefault="00E57022" w14:paraId="2322EBFA" w14:textId="136D7756">
      <w:pPr>
        <w:pStyle w:val="paragraph"/>
        <w:spacing w:before="0" w:beforeAutospacing="0" w:after="0" w:afterAutospacing="0"/>
        <w:jc w:val="both"/>
        <w:textAlignment w:val="baseline"/>
        <w:rPr>
          <w:rStyle w:val="eop"/>
          <w:rFonts w:ascii="Arial" w:hAnsi="Arial" w:cs="Arial"/>
          <w:color w:val="ED0000"/>
          <w:sz w:val="20"/>
          <w:szCs w:val="20"/>
        </w:rPr>
      </w:pPr>
      <w:bookmarkStart w:name="_Hlk89422122" w:id="158"/>
    </w:p>
    <w:p w:rsidRPr="00E57022" w:rsidR="00E57022" w:rsidP="00E57022" w:rsidRDefault="00E57022" w14:paraId="2C8D4783" w14:textId="77777777">
      <w:pPr>
        <w:pStyle w:val="paragraph"/>
        <w:spacing w:before="0" w:beforeAutospacing="0" w:after="0" w:afterAutospacing="0"/>
        <w:ind w:left="1068"/>
        <w:jc w:val="both"/>
        <w:rPr>
          <w:rStyle w:val="normaltextrun"/>
          <w:rFonts w:ascii="Arial" w:hAnsi="Arial" w:cs="Arial"/>
          <w:color w:val="ED0000"/>
          <w:sz w:val="20"/>
          <w:szCs w:val="20"/>
        </w:rPr>
      </w:pPr>
    </w:p>
    <w:p w:rsidRPr="00972879" w:rsidR="00E57022" w:rsidP="00E57022" w:rsidRDefault="00E57022" w14:paraId="42FD4023" w14:textId="77777777">
      <w:pPr>
        <w:spacing w:line="288" w:lineRule="auto"/>
        <w:jc w:val="both"/>
        <w:rPr>
          <w:rFonts w:cs="Arial"/>
          <w:u w:val="single"/>
        </w:rPr>
      </w:pPr>
      <w:r w:rsidRPr="00972879">
        <w:rPr>
          <w:rFonts w:cs="Arial"/>
          <w:u w:val="single"/>
        </w:rPr>
        <w:t>Beoordelingskader</w:t>
      </w:r>
    </w:p>
    <w:p w:rsidRPr="00972879" w:rsidR="00E57022" w:rsidP="00E57022" w:rsidRDefault="00E57022" w14:paraId="08924680" w14:textId="77777777">
      <w:pPr>
        <w:jc w:val="both"/>
        <w:rPr>
          <w:rFonts w:cs="Arial"/>
        </w:rPr>
      </w:pPr>
      <w:r w:rsidRPr="00972879">
        <w:rPr>
          <w:rFonts w:cs="Arial"/>
        </w:rPr>
        <w:t xml:space="preserve">Gevraagd wordt om niet meer dan 2 A4 pagina’s te gebruiken voor het beschrijven van dit gunningscriterium (exclusief ondersteunend beeldmateriaal). Een beknopte/ compacte beschrijving wordt over het algemeen beter gelezen/ begrepen dan een uitgebreide beschrijving. </w:t>
      </w:r>
    </w:p>
    <w:bookmarkEnd w:id="158"/>
    <w:p w:rsidR="008B26B1" w:rsidRDefault="008B26B1" w14:paraId="6EA7506C" w14:textId="50988E70">
      <w:pPr>
        <w:spacing w:after="200" w:line="276" w:lineRule="auto"/>
        <w:rPr>
          <w:rFonts w:cs="Arial"/>
          <w:u w:val="single"/>
        </w:rPr>
      </w:pPr>
      <w:r>
        <w:rPr>
          <w:rFonts w:cs="Arial"/>
          <w:u w:val="single"/>
        </w:rPr>
        <w:br w:type="page"/>
      </w:r>
    </w:p>
    <w:p w:rsidRPr="00972879" w:rsidR="00E57022" w:rsidP="00E57022" w:rsidRDefault="00E57022" w14:paraId="23C53AB8" w14:textId="77777777">
      <w:pPr>
        <w:autoSpaceDE w:val="0"/>
        <w:autoSpaceDN w:val="0"/>
        <w:adjustRightInd w:val="0"/>
        <w:spacing w:line="288" w:lineRule="auto"/>
        <w:jc w:val="both"/>
        <w:rPr>
          <w:rFonts w:cs="Arial"/>
        </w:rPr>
      </w:pPr>
      <w:r w:rsidRPr="00972879">
        <w:rPr>
          <w:rFonts w:cs="Arial"/>
        </w:rPr>
        <w:t>Dit gunningcriterium krijgt één van onderstaande scores toegekend.</w:t>
      </w:r>
    </w:p>
    <w:tbl>
      <w:tblPr>
        <w:tblW w:w="9135" w:type="dxa"/>
        <w:tblInd w:w="-8" w:type="dxa"/>
        <w:tblBorders>
          <w:top w:val="single" w:color="000080" w:sz="6" w:space="0"/>
          <w:left w:val="single" w:color="000080" w:sz="6" w:space="0"/>
          <w:bottom w:val="single" w:color="000080" w:sz="6" w:space="0"/>
          <w:right w:val="single" w:color="000080" w:sz="6" w:space="0"/>
          <w:insideH w:val="single" w:color="000080" w:sz="6" w:space="0"/>
        </w:tblBorders>
        <w:tblLook w:val="00A0" w:firstRow="1" w:lastRow="0" w:firstColumn="1" w:lastColumn="0" w:noHBand="0" w:noVBand="0"/>
      </w:tblPr>
      <w:tblGrid>
        <w:gridCol w:w="1007"/>
        <w:gridCol w:w="457"/>
        <w:gridCol w:w="7671"/>
      </w:tblGrid>
      <w:tr w:rsidRPr="00972879" w:rsidR="00972879" w:rsidTr="006F5455" w14:paraId="5C1F3C03" w14:textId="77777777">
        <w:trPr>
          <w:trHeight w:val="300"/>
        </w:trPr>
        <w:tc>
          <w:tcPr>
            <w:tcW w:w="1007" w:type="dxa"/>
            <w:shd w:val="clear" w:color="auto" w:fill="000080"/>
          </w:tcPr>
          <w:p w:rsidRPr="00972879" w:rsidR="00E57022" w:rsidP="006F5455" w:rsidRDefault="00E57022" w14:paraId="606A6581" w14:textId="77777777">
            <w:pPr>
              <w:spacing w:line="288" w:lineRule="auto"/>
              <w:ind w:left="-61"/>
              <w:jc w:val="both"/>
              <w:rPr>
                <w:rFonts w:cs="Arial"/>
                <w:b/>
                <w:bCs/>
              </w:rPr>
            </w:pPr>
            <w:r w:rsidRPr="00972879">
              <w:rPr>
                <w:rFonts w:cs="Arial"/>
                <w:b/>
                <w:bCs/>
              </w:rPr>
              <w:t>Te behalen punten</w:t>
            </w:r>
          </w:p>
        </w:tc>
        <w:tc>
          <w:tcPr>
            <w:tcW w:w="8128" w:type="dxa"/>
            <w:gridSpan w:val="2"/>
            <w:shd w:val="clear" w:color="auto" w:fill="000080"/>
          </w:tcPr>
          <w:p w:rsidRPr="00972879" w:rsidR="00E57022" w:rsidP="006F5455" w:rsidRDefault="00E57022" w14:paraId="6CC4FCB2" w14:textId="77777777">
            <w:pPr>
              <w:spacing w:line="288" w:lineRule="auto"/>
              <w:jc w:val="both"/>
              <w:rPr>
                <w:rFonts w:cs="Arial"/>
                <w:b/>
                <w:bCs/>
              </w:rPr>
            </w:pPr>
            <w:r w:rsidRPr="00972879">
              <w:rPr>
                <w:rFonts w:cs="Arial"/>
                <w:b/>
                <w:bCs/>
              </w:rPr>
              <w:t xml:space="preserve">     Uitleg    </w:t>
            </w:r>
          </w:p>
        </w:tc>
      </w:tr>
      <w:tr w:rsidRPr="00972879" w:rsidR="00972879" w:rsidTr="006F5455" w14:paraId="46FC5A58" w14:textId="77777777">
        <w:trPr>
          <w:trHeight w:val="300"/>
        </w:trPr>
        <w:tc>
          <w:tcPr>
            <w:tcW w:w="1464" w:type="dxa"/>
            <w:gridSpan w:val="2"/>
            <w:tcBorders>
              <w:right w:val="single" w:color="auto" w:sz="4" w:space="0"/>
            </w:tcBorders>
            <w:vAlign w:val="center"/>
          </w:tcPr>
          <w:p w:rsidRPr="00972879" w:rsidR="00E57022" w:rsidP="006F5455" w:rsidRDefault="00E57022" w14:paraId="354E28F7" w14:textId="77777777">
            <w:pPr>
              <w:spacing w:line="288" w:lineRule="auto"/>
              <w:jc w:val="both"/>
              <w:rPr>
                <w:rFonts w:cs="Arial"/>
              </w:rPr>
            </w:pPr>
            <w:r w:rsidRPr="00972879">
              <w:rPr>
                <w:rFonts w:cs="Arial"/>
              </w:rPr>
              <w:t>0</w:t>
            </w:r>
          </w:p>
        </w:tc>
        <w:tc>
          <w:tcPr>
            <w:tcW w:w="7671" w:type="dxa"/>
            <w:tcBorders>
              <w:left w:val="single" w:color="auto" w:sz="4" w:space="0"/>
            </w:tcBorders>
            <w:vAlign w:val="center"/>
          </w:tcPr>
          <w:p w:rsidRPr="00972879" w:rsidR="00E57022" w:rsidP="006F5455" w:rsidRDefault="00E57022" w14:paraId="12865876" w14:textId="77777777">
            <w:pPr>
              <w:autoSpaceDE w:val="0"/>
              <w:autoSpaceDN w:val="0"/>
              <w:adjustRightInd w:val="0"/>
              <w:spacing w:line="288" w:lineRule="auto"/>
              <w:jc w:val="both"/>
              <w:rPr>
                <w:rFonts w:cs="Arial"/>
              </w:rPr>
            </w:pPr>
            <w:r w:rsidRPr="00972879">
              <w:rPr>
                <w:rFonts w:cs="Arial"/>
              </w:rPr>
              <w:t xml:space="preserve">Gevraagde aspecten komen onvoldoende aan bod en/ of heeft geen meerwaarde voor de opdracht. </w:t>
            </w:r>
          </w:p>
        </w:tc>
      </w:tr>
      <w:tr w:rsidRPr="00972879" w:rsidR="00972879" w:rsidTr="006F5455" w14:paraId="7637BF51" w14:textId="77777777">
        <w:trPr>
          <w:trHeight w:val="300"/>
        </w:trPr>
        <w:tc>
          <w:tcPr>
            <w:tcW w:w="1464" w:type="dxa"/>
            <w:gridSpan w:val="2"/>
            <w:tcBorders>
              <w:right w:val="single" w:color="auto" w:sz="4" w:space="0"/>
            </w:tcBorders>
            <w:vAlign w:val="center"/>
          </w:tcPr>
          <w:p w:rsidRPr="00972879" w:rsidR="00E57022" w:rsidP="006F5455" w:rsidRDefault="00C31266" w14:paraId="5A22B3A4" w14:textId="1EF4A232">
            <w:pPr>
              <w:spacing w:line="288" w:lineRule="auto"/>
              <w:jc w:val="both"/>
              <w:rPr>
                <w:rFonts w:cs="Arial"/>
              </w:rPr>
            </w:pPr>
            <w:r>
              <w:rPr>
                <w:rFonts w:cs="Arial"/>
              </w:rPr>
              <w:t>10</w:t>
            </w:r>
          </w:p>
        </w:tc>
        <w:tc>
          <w:tcPr>
            <w:tcW w:w="7671" w:type="dxa"/>
            <w:tcBorders>
              <w:left w:val="single" w:color="auto" w:sz="4" w:space="0"/>
            </w:tcBorders>
            <w:vAlign w:val="center"/>
          </w:tcPr>
          <w:p w:rsidRPr="00972879" w:rsidR="00E57022" w:rsidP="006F5455" w:rsidRDefault="00E57022" w14:paraId="005273F9" w14:textId="77777777">
            <w:pPr>
              <w:autoSpaceDE w:val="0"/>
              <w:autoSpaceDN w:val="0"/>
              <w:adjustRightInd w:val="0"/>
              <w:spacing w:line="288" w:lineRule="auto"/>
              <w:jc w:val="both"/>
              <w:rPr>
                <w:rFonts w:cs="Arial"/>
              </w:rPr>
            </w:pPr>
            <w:r w:rsidRPr="00972879">
              <w:rPr>
                <w:rFonts w:cs="Arial"/>
              </w:rPr>
              <w:t>De hiervoor genoemde aspecten komen aan bod. Er wordt echter, naar het oordeel van de Gemeente, beperkte meerwaarde geboden.</w:t>
            </w:r>
          </w:p>
        </w:tc>
      </w:tr>
      <w:tr w:rsidRPr="00972879" w:rsidR="00972879" w:rsidTr="006F5455" w14:paraId="35C221E1" w14:textId="77777777">
        <w:trPr>
          <w:trHeight w:val="300"/>
        </w:trPr>
        <w:tc>
          <w:tcPr>
            <w:tcW w:w="1464" w:type="dxa"/>
            <w:gridSpan w:val="2"/>
            <w:tcBorders>
              <w:right w:val="single" w:color="auto" w:sz="4" w:space="0"/>
            </w:tcBorders>
            <w:vAlign w:val="center"/>
          </w:tcPr>
          <w:p w:rsidRPr="00972879" w:rsidR="00E57022" w:rsidP="006F5455" w:rsidRDefault="00C31266" w14:paraId="53B3788B" w14:textId="54485F8E">
            <w:pPr>
              <w:spacing w:line="288" w:lineRule="auto"/>
              <w:jc w:val="both"/>
              <w:rPr>
                <w:rFonts w:cs="Arial"/>
              </w:rPr>
            </w:pPr>
            <w:r>
              <w:rPr>
                <w:rFonts w:cs="Arial"/>
              </w:rPr>
              <w:t>20</w:t>
            </w:r>
          </w:p>
        </w:tc>
        <w:tc>
          <w:tcPr>
            <w:tcW w:w="7671" w:type="dxa"/>
            <w:tcBorders>
              <w:left w:val="single" w:color="auto" w:sz="4" w:space="0"/>
            </w:tcBorders>
            <w:vAlign w:val="center"/>
          </w:tcPr>
          <w:p w:rsidRPr="00972879" w:rsidR="00E57022" w:rsidP="006F5455" w:rsidRDefault="00E57022" w14:paraId="272446F0"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enige meerwaarde geboden.</w:t>
            </w:r>
          </w:p>
        </w:tc>
      </w:tr>
      <w:tr w:rsidRPr="00972879" w:rsidR="00972879" w:rsidTr="006F5455" w14:paraId="68050FDC" w14:textId="77777777">
        <w:trPr>
          <w:trHeight w:val="300"/>
        </w:trPr>
        <w:tc>
          <w:tcPr>
            <w:tcW w:w="1464" w:type="dxa"/>
            <w:gridSpan w:val="2"/>
            <w:tcBorders>
              <w:right w:val="single" w:color="auto" w:sz="4" w:space="0"/>
            </w:tcBorders>
            <w:vAlign w:val="center"/>
          </w:tcPr>
          <w:p w:rsidRPr="00972879" w:rsidR="00E57022" w:rsidP="006F5455" w:rsidRDefault="00C31266" w14:paraId="739A9385" w14:textId="533D66F7">
            <w:pPr>
              <w:spacing w:line="288" w:lineRule="auto"/>
              <w:jc w:val="both"/>
              <w:rPr>
                <w:rFonts w:cs="Arial"/>
              </w:rPr>
            </w:pPr>
            <w:r>
              <w:rPr>
                <w:rFonts w:cs="Arial"/>
              </w:rPr>
              <w:t>30</w:t>
            </w:r>
          </w:p>
        </w:tc>
        <w:tc>
          <w:tcPr>
            <w:tcW w:w="7671" w:type="dxa"/>
            <w:tcBorders>
              <w:left w:val="single" w:color="auto" w:sz="4" w:space="0"/>
            </w:tcBorders>
            <w:vAlign w:val="center"/>
          </w:tcPr>
          <w:p w:rsidRPr="00972879" w:rsidR="00E57022" w:rsidP="006F5455" w:rsidRDefault="00E57022" w14:paraId="0C1A4CE8"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ruime meerwaarde geboden.</w:t>
            </w:r>
          </w:p>
        </w:tc>
      </w:tr>
      <w:tr w:rsidRPr="00972879" w:rsidR="00972879" w:rsidTr="006F5455" w14:paraId="0B1BE3D9" w14:textId="77777777">
        <w:trPr>
          <w:trHeight w:val="300"/>
        </w:trPr>
        <w:tc>
          <w:tcPr>
            <w:tcW w:w="1464" w:type="dxa"/>
            <w:gridSpan w:val="2"/>
            <w:tcBorders>
              <w:right w:val="single" w:color="auto" w:sz="4" w:space="0"/>
            </w:tcBorders>
            <w:vAlign w:val="center"/>
          </w:tcPr>
          <w:p w:rsidRPr="00972879" w:rsidR="00E57022" w:rsidP="006F5455" w:rsidRDefault="00C31266" w14:paraId="253E51E0" w14:textId="4D5AD65F">
            <w:pPr>
              <w:spacing w:line="288" w:lineRule="auto"/>
              <w:jc w:val="both"/>
              <w:rPr>
                <w:rFonts w:cs="Arial"/>
              </w:rPr>
            </w:pPr>
            <w:r>
              <w:rPr>
                <w:rFonts w:cs="Arial"/>
              </w:rPr>
              <w:t>40</w:t>
            </w:r>
          </w:p>
        </w:tc>
        <w:tc>
          <w:tcPr>
            <w:tcW w:w="7671" w:type="dxa"/>
            <w:tcBorders>
              <w:left w:val="single" w:color="auto" w:sz="4" w:space="0"/>
            </w:tcBorders>
            <w:vAlign w:val="center"/>
          </w:tcPr>
          <w:p w:rsidRPr="00972879" w:rsidR="00E57022" w:rsidP="006F5455" w:rsidRDefault="00E57022" w14:paraId="62D7C7E1" w14:textId="77777777">
            <w:pPr>
              <w:autoSpaceDE w:val="0"/>
              <w:autoSpaceDN w:val="0"/>
              <w:adjustRightInd w:val="0"/>
              <w:spacing w:line="288" w:lineRule="auto"/>
              <w:jc w:val="both"/>
              <w:rPr>
                <w:rFonts w:cs="Arial"/>
              </w:rPr>
            </w:pPr>
            <w:r w:rsidRPr="00972879">
              <w:rPr>
                <w:rFonts w:cs="Arial"/>
              </w:rPr>
              <w:t>De hiervoor genoemde aspecten komen aan bod. Er wordt, naar het oordeel van de Gemeente, daarnaast zeer ruime meerwaarde geboden.</w:t>
            </w:r>
          </w:p>
        </w:tc>
      </w:tr>
    </w:tbl>
    <w:p w:rsidRPr="00972879" w:rsidR="00E57022" w:rsidP="00E57022" w:rsidRDefault="00E57022" w14:paraId="4800BEE5" w14:textId="77777777">
      <w:pPr>
        <w:autoSpaceDE w:val="0"/>
        <w:autoSpaceDN w:val="0"/>
        <w:adjustRightInd w:val="0"/>
        <w:spacing w:line="288" w:lineRule="auto"/>
        <w:jc w:val="both"/>
        <w:rPr>
          <w:rFonts w:cs="Arial"/>
        </w:rPr>
      </w:pPr>
    </w:p>
    <w:p w:rsidRPr="00972879" w:rsidR="00E57022" w:rsidP="00E57022" w:rsidRDefault="00E57022" w14:paraId="5FA82078" w14:textId="77777777">
      <w:pPr>
        <w:jc w:val="both"/>
        <w:rPr>
          <w:rFonts w:eastAsia="Arial" w:cs="Arial"/>
        </w:rPr>
      </w:pPr>
      <w:r w:rsidRPr="00972879">
        <w:rPr>
          <w:rFonts w:eastAsia="Arial" w:cs="Arial"/>
        </w:rPr>
        <w:t xml:space="preserve">De te behalen meerwaarde wordt ten opzichte van de uitvraag en relatief (ten opzichte van andere inschrijvers) beoordeeld aan de hand van: </w:t>
      </w:r>
    </w:p>
    <w:p w:rsidRPr="00972879" w:rsidR="00E57022" w:rsidP="00583A4D" w:rsidRDefault="00E57022" w14:paraId="4FF28E29" w14:textId="77777777">
      <w:pPr>
        <w:pStyle w:val="Lijstalinea"/>
        <w:numPr>
          <w:ilvl w:val="0"/>
          <w:numId w:val="20"/>
        </w:numPr>
        <w:jc w:val="both"/>
        <w:rPr>
          <w:rFonts w:eastAsia="Arial"/>
          <w:sz w:val="20"/>
          <w:szCs w:val="20"/>
        </w:rPr>
      </w:pPr>
      <w:r w:rsidRPr="00972879">
        <w:rPr>
          <w:rFonts w:eastAsia="Arial"/>
          <w:sz w:val="20"/>
          <w:szCs w:val="20"/>
        </w:rPr>
        <w:t xml:space="preserve">de mate waarin beschreven aspect </w:t>
      </w:r>
      <w:r w:rsidRPr="00972879">
        <w:rPr>
          <w:sz w:val="20"/>
          <w:szCs w:val="20"/>
        </w:rPr>
        <w:t>concreet en/ of realistisch en/ of meetbaar</w:t>
      </w:r>
      <w:r w:rsidRPr="00972879">
        <w:rPr>
          <w:rFonts w:eastAsia="Arial"/>
          <w:sz w:val="20"/>
          <w:szCs w:val="20"/>
        </w:rPr>
        <w:t xml:space="preserve"> worden beschreven.</w:t>
      </w:r>
    </w:p>
    <w:p w:rsidRPr="00972879" w:rsidR="00E57022" w:rsidP="00583A4D" w:rsidRDefault="00E57022" w14:paraId="27448A52" w14:textId="77777777">
      <w:pPr>
        <w:pStyle w:val="Lijstalinea"/>
        <w:numPr>
          <w:ilvl w:val="0"/>
          <w:numId w:val="20"/>
        </w:numPr>
        <w:jc w:val="both"/>
        <w:rPr>
          <w:rFonts w:eastAsia="Arial"/>
          <w:sz w:val="20"/>
          <w:szCs w:val="20"/>
        </w:rPr>
      </w:pPr>
      <w:r w:rsidRPr="00972879">
        <w:rPr>
          <w:rFonts w:eastAsia="Arial"/>
          <w:sz w:val="20"/>
          <w:szCs w:val="20"/>
        </w:rPr>
        <w:t>en/ of de mate waarin beschreven aspect project specifiek is gemaakt en aansluit bij de bovengenoemde doelstelling en/ of project doelstelling.</w:t>
      </w:r>
    </w:p>
    <w:p w:rsidRPr="00972879" w:rsidR="00E57022" w:rsidP="00583A4D" w:rsidRDefault="00E57022" w14:paraId="0B7B33F3" w14:textId="77777777">
      <w:pPr>
        <w:pStyle w:val="Lijstalinea"/>
        <w:numPr>
          <w:ilvl w:val="0"/>
          <w:numId w:val="20"/>
        </w:numPr>
        <w:jc w:val="both"/>
        <w:rPr>
          <w:rFonts w:eastAsia="Arial"/>
          <w:sz w:val="20"/>
          <w:szCs w:val="20"/>
        </w:rPr>
      </w:pPr>
      <w:r w:rsidRPr="00972879">
        <w:rPr>
          <w:rFonts w:eastAsia="Arial"/>
          <w:sz w:val="20"/>
          <w:szCs w:val="20"/>
        </w:rPr>
        <w:t>en/ of de mate van onderscheidend vermogen en/of toegevoegde waarde van de Inschrijver (ten opzichte van de uitvraag én ten opzichte van andere Inschrijvers).</w:t>
      </w:r>
    </w:p>
    <w:p w:rsidRPr="00972879" w:rsidR="00E57022" w:rsidP="00E57022" w:rsidRDefault="00E57022" w14:paraId="1084A1AF" w14:textId="77777777">
      <w:pPr>
        <w:autoSpaceDE w:val="0"/>
        <w:autoSpaceDN w:val="0"/>
        <w:adjustRightInd w:val="0"/>
        <w:spacing w:line="288" w:lineRule="auto"/>
        <w:ind w:left="709"/>
        <w:jc w:val="both"/>
        <w:rPr>
          <w:rFonts w:cs="Arial"/>
        </w:rPr>
      </w:pPr>
    </w:p>
    <w:p w:rsidR="00E57022" w:rsidP="00E57022" w:rsidRDefault="00E57022" w14:paraId="4B3B7716" w14:textId="77777777">
      <w:pPr>
        <w:autoSpaceDE w:val="0"/>
        <w:autoSpaceDN w:val="0"/>
        <w:adjustRightInd w:val="0"/>
        <w:spacing w:line="288" w:lineRule="auto"/>
        <w:jc w:val="both"/>
        <w:rPr>
          <w:rFonts w:cs="Arial"/>
        </w:rPr>
      </w:pPr>
      <w:r w:rsidRPr="00972879">
        <w:rPr>
          <w:rFonts w:cs="Arial"/>
        </w:rPr>
        <w:t>Er zullen geen tussenliggende scores worden gegeven, anders dan hierboven wordt vermeld. Eventuele beweringen of referentieprojecten die worden genoemd mogen door de Gemeente worden geverifieerd bij de desbetreffende referent.</w:t>
      </w:r>
    </w:p>
    <w:p w:rsidR="00A74B09" w:rsidP="00E57022" w:rsidRDefault="00A74B09" w14:paraId="781A109D" w14:textId="77777777">
      <w:pPr>
        <w:autoSpaceDE w:val="0"/>
        <w:autoSpaceDN w:val="0"/>
        <w:adjustRightInd w:val="0"/>
        <w:spacing w:line="288" w:lineRule="auto"/>
        <w:jc w:val="both"/>
        <w:rPr>
          <w:rFonts w:cs="Arial"/>
        </w:rPr>
      </w:pPr>
    </w:p>
    <w:p w:rsidRPr="00E57022" w:rsidR="00A74B09" w:rsidP="00A74B09" w:rsidRDefault="00A74B09" w14:paraId="0DFD27D5" w14:textId="1C7D1005">
      <w:pPr>
        <w:pStyle w:val="Kop2"/>
        <w:rPr>
          <w:rFonts w:cs="Arial"/>
        </w:rPr>
      </w:pPr>
      <w:bookmarkStart w:name="_Toc212458241" w:id="159"/>
      <w:bookmarkStart w:name="_Toc215149467" w:id="160"/>
      <w:r w:rsidRPr="53C77625">
        <w:rPr>
          <w:rFonts w:cs="Arial"/>
        </w:rPr>
        <w:t xml:space="preserve">Gunningscriterium </w:t>
      </w:r>
      <w:r w:rsidR="00583A4D">
        <w:rPr>
          <w:rFonts w:cs="Arial"/>
        </w:rPr>
        <w:t>2</w:t>
      </w:r>
      <w:r w:rsidRPr="53C77625">
        <w:rPr>
          <w:rFonts w:cs="Arial"/>
        </w:rPr>
        <w:t>: Eenheidstarieven</w:t>
      </w:r>
      <w:bookmarkEnd w:id="159"/>
      <w:bookmarkEnd w:id="160"/>
      <w:r w:rsidRPr="53C77625">
        <w:rPr>
          <w:rFonts w:cs="Arial"/>
        </w:rPr>
        <w:t xml:space="preserve"> </w:t>
      </w:r>
    </w:p>
    <w:p w:rsidR="00A74B09" w:rsidP="00A74B09" w:rsidRDefault="00A74B09" w14:paraId="43EDCA9B" w14:textId="7D518E74">
      <w:pPr>
        <w:rPr>
          <w:rFonts w:cs="Arial"/>
        </w:rPr>
      </w:pPr>
      <w:r>
        <w:t xml:space="preserve">U dient </w:t>
      </w:r>
      <w:r w:rsidRPr="008718D0">
        <w:t>middels het</w:t>
      </w:r>
      <w:r>
        <w:t xml:space="preserve"> specificatieblad (bijlage </w:t>
      </w:r>
      <w:r w:rsidR="001F3FDC">
        <w:t>5</w:t>
      </w:r>
      <w:r>
        <w:t xml:space="preserve">, tabblad eenheidstarieven) </w:t>
      </w:r>
      <w:r w:rsidRPr="00F549D4">
        <w:t xml:space="preserve">uw </w:t>
      </w:r>
      <w:r>
        <w:t xml:space="preserve">eenheidstarieven </w:t>
      </w:r>
      <w:r w:rsidRPr="008718D0">
        <w:t xml:space="preserve">in te dienen. </w:t>
      </w:r>
      <w:r w:rsidR="00BB4CB0">
        <w:t>Het uurtarief is</w:t>
      </w:r>
      <w:r w:rsidRPr="008718D0">
        <w:t xml:space="preserve"> exclusief btw en</w:t>
      </w:r>
      <w:r>
        <w:t xml:space="preserve"> zijn</w:t>
      </w:r>
      <w:r w:rsidRPr="008718D0">
        <w:t xml:space="preserve"> inclusief loon, bureaukosten, reiskosten</w:t>
      </w:r>
      <w:r>
        <w:t xml:space="preserve"> en</w:t>
      </w:r>
      <w:r w:rsidRPr="008718D0">
        <w:t xml:space="preserve"> reistijd.</w:t>
      </w:r>
      <w:r>
        <w:t xml:space="preserve"> </w:t>
      </w:r>
    </w:p>
    <w:p w:rsidR="00A74B09" w:rsidP="00A74B09" w:rsidRDefault="00A74B09" w14:paraId="148266F1" w14:textId="77777777"/>
    <w:p w:rsidR="00A74B09" w:rsidP="00A74B09" w:rsidRDefault="00A74B09" w14:paraId="69B3DBBA" w14:textId="71DC3E9E">
      <w:pPr>
        <w:spacing w:line="288" w:lineRule="auto"/>
        <w:rPr>
          <w:rFonts w:cs="Arial"/>
        </w:rPr>
      </w:pPr>
      <w:r>
        <w:rPr>
          <w:rFonts w:cs="Arial"/>
        </w:rPr>
        <w:t xml:space="preserve">De </w:t>
      </w:r>
      <w:r w:rsidRPr="03E10E6A">
        <w:rPr>
          <w:rFonts w:cs="Arial"/>
        </w:rPr>
        <w:t>eenheidstarieven</w:t>
      </w:r>
      <w:r>
        <w:rPr>
          <w:rFonts w:cs="Arial"/>
        </w:rPr>
        <w:t xml:space="preserve"> worden tevens </w:t>
      </w:r>
      <w:r w:rsidRPr="4949E8DF">
        <w:rPr>
          <w:rFonts w:cs="Arial"/>
        </w:rPr>
        <w:t>ingevuld</w:t>
      </w:r>
      <w:r>
        <w:rPr>
          <w:rFonts w:cs="Arial"/>
        </w:rPr>
        <w:t xml:space="preserve"> op het inschrijfbiljet (bijlage </w:t>
      </w:r>
      <w:r w:rsidR="001F3FDC">
        <w:rPr>
          <w:rFonts w:cs="Arial"/>
        </w:rPr>
        <w:t>6</w:t>
      </w:r>
      <w:r>
        <w:rPr>
          <w:rFonts w:cs="Arial"/>
        </w:rPr>
        <w:t xml:space="preserve">). Mochten de </w:t>
      </w:r>
      <w:r w:rsidRPr="0C0F914C">
        <w:rPr>
          <w:rFonts w:cs="Arial"/>
        </w:rPr>
        <w:t>eenheidstarieven</w:t>
      </w:r>
      <w:r>
        <w:rPr>
          <w:rFonts w:cs="Arial"/>
        </w:rPr>
        <w:t xml:space="preserve"> in de specificatie niet overeenkomen met het inschrijfbiljet</w:t>
      </w:r>
      <w:r w:rsidR="00450EB2">
        <w:rPr>
          <w:rFonts w:cs="Arial"/>
        </w:rPr>
        <w:t>,</w:t>
      </w:r>
      <w:r>
        <w:rPr>
          <w:rFonts w:cs="Arial"/>
        </w:rPr>
        <w:t xml:space="preserve"> is het inschrijfbiljet leidend. </w:t>
      </w:r>
      <w:r>
        <w:t>In de specificatie kunt u zien welke score behaald kan worden per eenheid. U kunt in totaal maximaal 30 punten behalen met dit gunningscriterium.</w:t>
      </w:r>
      <w:r w:rsidRPr="4CBDA053">
        <w:rPr>
          <w:rFonts w:ascii="Calibri" w:hAnsi="Calibri" w:cs="Calibri" w:eastAsiaTheme="minorEastAsia"/>
          <w:sz w:val="22"/>
          <w:szCs w:val="22"/>
          <w:lang w:eastAsia="en-US"/>
        </w:rPr>
        <w:t xml:space="preserve"> </w:t>
      </w:r>
      <w:r w:rsidRPr="008718D0">
        <w:t xml:space="preserve">Als u inschrijft met het </w:t>
      </w:r>
      <w:r>
        <w:t>minimumtarief/</w:t>
      </w:r>
      <w:r w:rsidRPr="008718D0">
        <w:t xml:space="preserve"> </w:t>
      </w:r>
      <w:r>
        <w:t xml:space="preserve">eenheid </w:t>
      </w:r>
      <w:r w:rsidRPr="008718D0">
        <w:t xml:space="preserve">krijgt u de maximale score toegekend. </w:t>
      </w:r>
      <w:r>
        <w:t>Er wordt geen lagere scores dan 0 gegeven. Tarieven hoger dat het maximum zijn niet toegestaan. Deze inschrijvingen zijn dan ook ongeldig.</w:t>
      </w:r>
    </w:p>
    <w:p w:rsidRPr="00972879" w:rsidR="00A74B09" w:rsidP="00E57022" w:rsidRDefault="00A74B09" w14:paraId="5E2A0B37" w14:textId="77777777">
      <w:pPr>
        <w:autoSpaceDE w:val="0"/>
        <w:autoSpaceDN w:val="0"/>
        <w:adjustRightInd w:val="0"/>
        <w:spacing w:line="288" w:lineRule="auto"/>
        <w:jc w:val="both"/>
        <w:rPr>
          <w:rFonts w:cs="Arial"/>
        </w:rPr>
      </w:pPr>
    </w:p>
    <w:p w:rsidRPr="00E57022" w:rsidR="00E57022" w:rsidP="00E57022" w:rsidRDefault="00E57022" w14:paraId="43546FE4" w14:textId="77777777">
      <w:pPr>
        <w:pStyle w:val="Default"/>
        <w:spacing w:line="288" w:lineRule="auto"/>
        <w:jc w:val="both"/>
        <w:rPr>
          <w:strike/>
          <w:color w:val="ED0000"/>
          <w:sz w:val="20"/>
          <w:szCs w:val="20"/>
        </w:rPr>
      </w:pPr>
    </w:p>
    <w:p w:rsidRPr="00AB2EAE" w:rsidR="00027BAB" w:rsidP="00027BAB" w:rsidRDefault="00027BAB" w14:paraId="4B934DB8" w14:textId="144480EF">
      <w:pPr>
        <w:pStyle w:val="Kop2"/>
        <w:rPr>
          <w:rFonts w:cs="Arial"/>
        </w:rPr>
      </w:pPr>
      <w:bookmarkStart w:name="_Toc212458242" w:id="161"/>
      <w:bookmarkStart w:name="_Toc215149468" w:id="162"/>
      <w:r w:rsidRPr="53C77625">
        <w:rPr>
          <w:rFonts w:cs="Arial"/>
        </w:rPr>
        <w:t xml:space="preserve">Gunningscriterium </w:t>
      </w:r>
      <w:r w:rsidR="00583A4D">
        <w:rPr>
          <w:rFonts w:cs="Arial"/>
        </w:rPr>
        <w:t>3</w:t>
      </w:r>
      <w:r w:rsidRPr="53C77625">
        <w:rPr>
          <w:rFonts w:cs="Arial"/>
        </w:rPr>
        <w:t>: Onderhoudskosten</w:t>
      </w:r>
      <w:bookmarkEnd w:id="161"/>
      <w:bookmarkEnd w:id="162"/>
      <w:r w:rsidRPr="53C77625">
        <w:rPr>
          <w:rFonts w:cs="Arial"/>
        </w:rPr>
        <w:t xml:space="preserve"> </w:t>
      </w:r>
    </w:p>
    <w:p w:rsidRPr="00AB2EAE" w:rsidR="00027BAB" w:rsidP="00027BAB" w:rsidRDefault="00027BAB" w14:paraId="6D195E0A" w14:textId="0405A1F0">
      <w:pPr>
        <w:rPr>
          <w:rFonts w:cs="Arial"/>
        </w:rPr>
      </w:pPr>
      <w:r w:rsidRPr="6E7DE274">
        <w:t xml:space="preserve">U dient middels het specificatieblad (bijlage 6, tabblad Urenbesteding onderhoud) uw onderhoudskosten in te dienen. Deze zijn exclusief btw en de tarieven zijn inclusief loon, bureaukosten, reiskosten en reistijd. </w:t>
      </w:r>
    </w:p>
    <w:p w:rsidRPr="00AB2EAE" w:rsidR="00027BAB" w:rsidP="00027BAB" w:rsidRDefault="00027BAB" w14:paraId="01398971" w14:textId="77777777">
      <w:pPr>
        <w:spacing w:line="288" w:lineRule="auto"/>
        <w:jc w:val="both"/>
        <w:rPr>
          <w:rFonts w:ascii="Calibri" w:hAnsi="Calibri" w:cs="Calibri" w:eastAsiaTheme="minorEastAsia"/>
          <w:color w:val="FF0000"/>
          <w:sz w:val="22"/>
          <w:szCs w:val="22"/>
          <w:lang w:eastAsia="en-US"/>
        </w:rPr>
      </w:pPr>
      <w:r w:rsidRPr="715D6402">
        <w:rPr>
          <w:color w:val="FF0000"/>
        </w:rPr>
        <w:t> </w:t>
      </w:r>
    </w:p>
    <w:p w:rsidR="00027BAB" w:rsidP="00027BAB" w:rsidRDefault="00027BAB" w14:paraId="175A656E" w14:textId="2D1FBE0F">
      <w:r w:rsidRPr="1F588A6A">
        <w:t xml:space="preserve">Op het inschrijfbiljet (bijlage 5) dient u deze totaalsom ook te benoemen. </w:t>
      </w:r>
      <w:r w:rsidRPr="1F588A6A">
        <w:rPr>
          <w:rFonts w:cs="Arial"/>
        </w:rPr>
        <w:t xml:space="preserve">Mochten de eenheidstarieven in de specificatie niet overeenkomen met het inschrijfbiljet is het inschrijfbiljet leidend. </w:t>
      </w:r>
      <w:r w:rsidRPr="1F588A6A">
        <w:t>Indien uw uurtarieven of functies afwijken van de uurtarieven zoals opgegeven in Gunningscriterium G</w:t>
      </w:r>
      <w:r w:rsidR="00583A4D">
        <w:t>2</w:t>
      </w:r>
      <w:r w:rsidRPr="1F588A6A">
        <w:t>, wordt uw gunningscriterium met 0 punten beoordeeld.</w:t>
      </w:r>
    </w:p>
    <w:p w:rsidR="00027BAB" w:rsidP="00027BAB" w:rsidRDefault="00027BAB" w14:paraId="01F1FB57" w14:textId="77777777"/>
    <w:p w:rsidR="00027BAB" w:rsidP="00027BAB" w:rsidRDefault="00027BAB" w14:paraId="3B43F76F" w14:textId="77777777">
      <w:r w:rsidRPr="1AA26F3C">
        <w:t xml:space="preserve">De score wordt bepaald op basis van de totale offerte kosten. Hierbij geldt dat de inschrijver met de </w:t>
      </w:r>
    </w:p>
    <w:p w:rsidR="00027BAB" w:rsidP="00027BAB" w:rsidRDefault="00027BAB" w14:paraId="39782FB6" w14:textId="77777777">
      <w:r w:rsidRPr="55BD8955">
        <w:t xml:space="preserve">laagste offerte kosten de maximale score van 30 punten krijgt. De andere inschrijfsommen worden </w:t>
      </w:r>
    </w:p>
    <w:p w:rsidR="00027BAB" w:rsidP="00027BAB" w:rsidRDefault="00027BAB" w14:paraId="52CB2BC3" w14:textId="77777777">
      <w:r w:rsidRPr="6E7DE274">
        <w:t>conform de onderstaande formule punten toegekend. Er kan een negatieve score worden toegekend indien u meer afwi</w:t>
      </w:r>
      <w:r w:rsidRPr="00B3135F">
        <w:t xml:space="preserve">jkt dan € 30.000,- van </w:t>
      </w:r>
      <w:r w:rsidRPr="6E7DE274">
        <w:t xml:space="preserve">de laagste prijs. </w:t>
      </w:r>
    </w:p>
    <w:p w:rsidR="00027BAB" w:rsidP="00027BAB" w:rsidRDefault="00027BAB" w14:paraId="575ABF17" w14:textId="77777777"/>
    <w:p w:rsidR="00027BAB" w:rsidP="00027BAB" w:rsidRDefault="00027BAB" w14:paraId="4F61BABC" w14:textId="7561D23A">
      <w:pPr>
        <w:rPr>
          <w:rFonts w:eastAsia="Arial" w:cs="Arial"/>
          <w:u w:val="single"/>
        </w:rPr>
      </w:pPr>
      <w:r w:rsidRPr="4FC4146A">
        <w:rPr>
          <w:rFonts w:eastAsia="Arial" w:cs="Arial"/>
        </w:rPr>
        <w:t xml:space="preserve">Score = 30 - </w:t>
      </w:r>
      <w:r w:rsidRPr="4FC4146A">
        <w:rPr>
          <w:rFonts w:eastAsia="Arial" w:cs="Arial"/>
          <w:u w:val="single"/>
        </w:rPr>
        <w:t>(ingediende inschrijfsom</w:t>
      </w:r>
      <w:r>
        <w:rPr>
          <w:rFonts w:eastAsia="Arial" w:cs="Arial"/>
          <w:u w:val="single"/>
        </w:rPr>
        <w:t xml:space="preserve"> - </w:t>
      </w:r>
      <w:r w:rsidRPr="4FC4146A">
        <w:rPr>
          <w:rFonts w:eastAsia="Arial" w:cs="Arial"/>
          <w:u w:val="single"/>
        </w:rPr>
        <w:t>inschrijfsom laagste inschrijver)</w:t>
      </w:r>
    </w:p>
    <w:p w:rsidR="00027BAB" w:rsidP="00027BAB" w:rsidRDefault="00027BAB" w14:paraId="73458EEB" w14:textId="413B300D">
      <w:pPr>
        <w:rPr>
          <w:rFonts w:eastAsia="Arial" w:cs="Arial"/>
        </w:rPr>
      </w:pPr>
      <w:r w:rsidRPr="25CA4E2A" w:rsidR="00027BAB">
        <w:rPr>
          <w:rFonts w:eastAsia="Arial" w:cs="Arial"/>
        </w:rPr>
        <w:t xml:space="preserve"> </w:t>
      </w:r>
      <w:r>
        <w:tab/>
      </w:r>
      <w:r w:rsidRPr="25CA4E2A" w:rsidR="00027BAB">
        <w:rPr>
          <w:rFonts w:eastAsia="Arial" w:cs="Arial"/>
        </w:rPr>
        <w:t xml:space="preserve">                                        € 1</w:t>
      </w:r>
      <w:r w:rsidRPr="25CA4E2A" w:rsidR="3A9DC09F">
        <w:rPr>
          <w:rFonts w:eastAsia="Arial" w:cs="Arial"/>
        </w:rPr>
        <w:t>0</w:t>
      </w:r>
      <w:r w:rsidRPr="25CA4E2A" w:rsidR="00027BAB">
        <w:rPr>
          <w:rFonts w:eastAsia="Arial" w:cs="Arial"/>
        </w:rPr>
        <w:t>00,-</w:t>
      </w:r>
    </w:p>
    <w:p w:rsidR="00027BAB" w:rsidP="00027BAB" w:rsidRDefault="00027BAB" w14:paraId="4E88B84B" w14:textId="77777777"/>
    <w:p w:rsidR="00027BAB" w:rsidP="00027BAB" w:rsidRDefault="00027BAB" w14:paraId="6E12F6E0" w14:textId="77777777">
      <w:r w:rsidRPr="1AA26F3C">
        <w:t xml:space="preserve">Het is niet toegestaan om met € 0,00 of lager in te schrijven. Dan wordt u alsnog uitgesloten van </w:t>
      </w:r>
    </w:p>
    <w:p w:rsidR="00027BAB" w:rsidP="00027BAB" w:rsidRDefault="00027BAB" w14:paraId="6895E336" w14:textId="77777777">
      <w:r w:rsidRPr="1AA26F3C">
        <w:t>deelname aan deze procedure. Abnormaal lage prijzen kunnen door de Gemeente gecontroleerd/</w:t>
      </w:r>
    </w:p>
    <w:p w:rsidR="00027BAB" w:rsidP="00027BAB" w:rsidRDefault="00027BAB" w14:paraId="593A87ED" w14:textId="77777777">
      <w:r w:rsidRPr="1AA26F3C">
        <w:t xml:space="preserve">nagevraagd worden. Rekenfouten zijn de verantwoordelijkheid van de inschrijver. Indien de inschrijving met de laagste prijs ongeldig blijkt te zijn, wordt de score op gunningscriterium </w:t>
      </w:r>
    </w:p>
    <w:p w:rsidR="00027BAB" w:rsidP="00027BAB" w:rsidRDefault="00027BAB" w14:paraId="357D6BDC" w14:textId="77777777">
      <w:r>
        <w:t>G3 opnieuw berekend met de eerstvolgende laagste prijs.</w:t>
      </w:r>
    </w:p>
    <w:p w:rsidRPr="00E32CE7" w:rsidR="00E57022" w:rsidP="00E57022" w:rsidRDefault="00E57022" w14:paraId="53F1F3B9" w14:textId="77777777">
      <w:pPr>
        <w:tabs>
          <w:tab w:val="left" w:pos="2520"/>
        </w:tabs>
        <w:spacing w:line="288" w:lineRule="auto"/>
        <w:jc w:val="both"/>
        <w:rPr>
          <w:rFonts w:cs="Arial"/>
          <w:color w:val="FF0000"/>
        </w:rPr>
      </w:pPr>
    </w:p>
    <w:p w:rsidRPr="00E32CE7" w:rsidR="00E57022" w:rsidP="00E57022" w:rsidRDefault="00E57022" w14:paraId="041FE896" w14:textId="77777777">
      <w:pPr>
        <w:pStyle w:val="Kop2"/>
        <w:numPr>
          <w:ilvl w:val="1"/>
          <w:numId w:val="1"/>
        </w:numPr>
        <w:tabs>
          <w:tab w:val="clear" w:pos="0"/>
          <w:tab w:val="num" w:pos="567"/>
        </w:tabs>
        <w:ind w:left="567" w:hanging="567"/>
        <w:jc w:val="both"/>
        <w:rPr>
          <w:rFonts w:cs="Arial"/>
        </w:rPr>
      </w:pPr>
      <w:bookmarkStart w:name="_Toc485902751" w:id="163"/>
      <w:bookmarkStart w:name="_Toc256000047" w:id="164"/>
      <w:bookmarkStart w:name="_Toc517181973" w:id="165"/>
      <w:bookmarkStart w:name="_Toc523746324" w:id="166"/>
      <w:bookmarkStart w:name="_Toc128740639" w:id="167"/>
      <w:bookmarkStart w:name="_Toc159585895" w:id="168"/>
      <w:bookmarkStart w:name="_Toc198281782" w:id="169"/>
      <w:bookmarkStart w:name="_Toc215149469" w:id="170"/>
      <w:r w:rsidRPr="00E32CE7">
        <w:rPr>
          <w:rFonts w:cs="Arial"/>
        </w:rPr>
        <w:t>We</w:t>
      </w:r>
      <w:bookmarkEnd w:id="163"/>
      <w:bookmarkEnd w:id="164"/>
      <w:bookmarkEnd w:id="165"/>
      <w:bookmarkEnd w:id="166"/>
      <w:r>
        <w:rPr>
          <w:rFonts w:cs="Arial"/>
        </w:rPr>
        <w:t>rkwijze beoordelingsteam</w:t>
      </w:r>
      <w:bookmarkEnd w:id="167"/>
      <w:bookmarkEnd w:id="168"/>
      <w:bookmarkEnd w:id="169"/>
      <w:bookmarkEnd w:id="170"/>
    </w:p>
    <w:p w:rsidRPr="00A46030" w:rsidR="00E57022" w:rsidP="00E57022" w:rsidRDefault="00E57022" w14:paraId="572A76F1" w14:textId="77777777">
      <w:pPr>
        <w:jc w:val="both"/>
        <w:rPr>
          <w:rFonts w:cs="Arial"/>
        </w:rPr>
      </w:pPr>
      <w:r w:rsidRPr="46898A14">
        <w:rPr>
          <w:rFonts w:cs="Arial"/>
        </w:rPr>
        <w:t xml:space="preserve">De </w:t>
      </w:r>
      <w:r>
        <w:rPr>
          <w:rFonts w:cs="Arial"/>
        </w:rPr>
        <w:t xml:space="preserve">Gemeente </w:t>
      </w:r>
      <w:r w:rsidRPr="46898A14">
        <w:rPr>
          <w:rFonts w:cs="Arial"/>
        </w:rPr>
        <w:t xml:space="preserve">opent de digitale kluis in TenderNed. Vervolgens worden de kwaliteitsdocumenten doorgestuurd naar het beoordelingsteam. De leden van het beoordelingsteam vormen zich eerst individueel een beeld van de inschrijving, waarna zij in consensus (m.u.v. de tarieven) een score toekennen. De inkoper van de </w:t>
      </w:r>
      <w:r>
        <w:rPr>
          <w:rFonts w:cs="Arial"/>
        </w:rPr>
        <w:t xml:space="preserve">Gemeente </w:t>
      </w:r>
      <w:r w:rsidRPr="46898A14">
        <w:rPr>
          <w:rFonts w:cs="Arial"/>
        </w:rPr>
        <w:t xml:space="preserve">heeft hierbij een coördinerende rol. Na deze beoordeling wordt door de inkoper de inschrijfsom bekend gemaakt en toegevoegd aan de beoordeling om tot een definitieve rangorde te komen. </w:t>
      </w:r>
    </w:p>
    <w:p w:rsidRPr="00E32CE7" w:rsidR="00E57022" w:rsidP="00E57022" w:rsidRDefault="00E57022" w14:paraId="14DEA52D" w14:textId="77777777">
      <w:pPr>
        <w:autoSpaceDE w:val="0"/>
        <w:autoSpaceDN w:val="0"/>
        <w:adjustRightInd w:val="0"/>
        <w:spacing w:line="288" w:lineRule="auto"/>
        <w:jc w:val="both"/>
        <w:rPr>
          <w:rFonts w:cs="Arial"/>
        </w:rPr>
      </w:pPr>
    </w:p>
    <w:p w:rsidRPr="00BA11B5" w:rsidR="00E57022" w:rsidP="00E57022" w:rsidRDefault="00E57022" w14:paraId="3C735C15" w14:textId="77777777">
      <w:pPr>
        <w:pStyle w:val="Kop2"/>
        <w:numPr>
          <w:ilvl w:val="1"/>
          <w:numId w:val="1"/>
        </w:numPr>
        <w:tabs>
          <w:tab w:val="clear" w:pos="0"/>
          <w:tab w:val="num" w:pos="567"/>
        </w:tabs>
        <w:ind w:left="567" w:hanging="567"/>
        <w:jc w:val="both"/>
        <w:rPr>
          <w:rFonts w:cs="Arial"/>
        </w:rPr>
      </w:pPr>
      <w:bookmarkStart w:name="_Toc256000048" w:id="171"/>
      <w:bookmarkStart w:name="_Toc517181974" w:id="172"/>
      <w:bookmarkStart w:name="_Toc523746325" w:id="173"/>
      <w:bookmarkStart w:name="_Toc128740640" w:id="174"/>
      <w:bookmarkStart w:name="_Toc159585896" w:id="175"/>
      <w:bookmarkStart w:name="_Toc198281783" w:id="176"/>
      <w:bookmarkStart w:name="_Toc215149470" w:id="177"/>
      <w:r w:rsidRPr="00BA11B5">
        <w:rPr>
          <w:rFonts w:cs="Arial"/>
        </w:rPr>
        <w:t>Gelijke stand</w:t>
      </w:r>
      <w:bookmarkEnd w:id="171"/>
      <w:bookmarkEnd w:id="172"/>
      <w:bookmarkEnd w:id="173"/>
      <w:bookmarkEnd w:id="174"/>
      <w:bookmarkEnd w:id="175"/>
      <w:bookmarkEnd w:id="176"/>
      <w:bookmarkEnd w:id="177"/>
    </w:p>
    <w:p w:rsidRPr="00BA11B5" w:rsidR="00E57022" w:rsidP="00E57022" w:rsidRDefault="00E57022" w14:paraId="30A055F7" w14:textId="46A9032C">
      <w:pPr>
        <w:jc w:val="both"/>
        <w:rPr>
          <w:rFonts w:cs="Arial"/>
        </w:rPr>
      </w:pPr>
      <w:r w:rsidRPr="00BA11B5">
        <w:rPr>
          <w:rFonts w:cs="Arial"/>
        </w:rPr>
        <w:t xml:space="preserve">Wanneer er twee of meer inschrijvers gelijk eindigen in rangorde is de hoogste score bij het gunningscriterium </w:t>
      </w:r>
      <w:r w:rsidRPr="00BA11B5" w:rsidR="00910725">
        <w:rPr>
          <w:rFonts w:cs="Arial"/>
        </w:rPr>
        <w:t>1</w:t>
      </w:r>
      <w:r w:rsidRPr="00BA11B5">
        <w:rPr>
          <w:rFonts w:cs="Arial"/>
        </w:rPr>
        <w:t xml:space="preserve"> doorslaggevend om de gunning van de overeenkomst te bepalen. Is dit ook hetzelfde dan is de hoogste score bij het gunningscriterium </w:t>
      </w:r>
      <w:r w:rsidR="005A314D">
        <w:rPr>
          <w:rFonts w:cs="Arial"/>
        </w:rPr>
        <w:t>3</w:t>
      </w:r>
      <w:r w:rsidRPr="00BA11B5">
        <w:rPr>
          <w:rFonts w:cs="Arial"/>
        </w:rPr>
        <w:t xml:space="preserve"> doorslaggevend om de gunning van de overeenkomst te bepalen. </w:t>
      </w:r>
      <w:r w:rsidRPr="00BA11B5">
        <w:t>Is dit ook gelijk dan zal</w:t>
      </w:r>
      <w:r w:rsidRPr="00BA11B5">
        <w:rPr>
          <w:rFonts w:cs="Arial"/>
        </w:rPr>
        <w:t xml:space="preserve"> het lot bepalen aan wie van hen de opdracht wordt gegund. De betreffende inschrijvers worden tijdig op de hoogte gesteld dat er een loting plaatsvindt, waar en wanneer deze plaatsvindt en door wie de loting wordt voltrokken.</w:t>
      </w:r>
    </w:p>
    <w:p w:rsidRPr="00BA11B5" w:rsidR="00E57022" w:rsidP="00E57022" w:rsidRDefault="00E57022" w14:paraId="120EB163" w14:textId="77777777">
      <w:pPr>
        <w:jc w:val="both"/>
      </w:pPr>
    </w:p>
    <w:p w:rsidRPr="00BA11B5" w:rsidR="00E57022" w:rsidP="00E57022" w:rsidRDefault="00E57022" w14:paraId="58B7CF79" w14:textId="77777777">
      <w:pPr>
        <w:jc w:val="both"/>
      </w:pPr>
    </w:p>
    <w:p w:rsidR="00E57022" w:rsidP="00E57022" w:rsidRDefault="00E57022" w14:paraId="1E9F2AC1" w14:textId="77777777">
      <w:pPr>
        <w:jc w:val="both"/>
      </w:pPr>
    </w:p>
    <w:p w:rsidR="00E57022" w:rsidP="00E57022" w:rsidRDefault="00E57022" w14:paraId="5B37E0C3" w14:textId="77777777">
      <w:pPr>
        <w:jc w:val="both"/>
      </w:pPr>
    </w:p>
    <w:p w:rsidR="00E57022" w:rsidP="00E57022" w:rsidRDefault="00E57022" w14:paraId="09B690F4" w14:textId="77777777">
      <w:pPr>
        <w:jc w:val="both"/>
      </w:pPr>
    </w:p>
    <w:p w:rsidR="00D56223" w:rsidP="00D56223" w:rsidRDefault="00D56223" w14:paraId="6C490A4B" w14:textId="77777777">
      <w:pPr>
        <w:jc w:val="both"/>
      </w:pPr>
    </w:p>
    <w:p w:rsidR="00D56223" w:rsidP="00D56223" w:rsidRDefault="00D56223" w14:paraId="725C200A" w14:textId="77777777">
      <w:pPr>
        <w:jc w:val="both"/>
      </w:pPr>
    </w:p>
    <w:p w:rsidR="00D56223" w:rsidP="00D56223" w:rsidRDefault="00D56223" w14:paraId="4499428E" w14:textId="77777777">
      <w:pPr>
        <w:jc w:val="both"/>
      </w:pPr>
    </w:p>
    <w:p w:rsidR="00D56223" w:rsidP="00D56223" w:rsidRDefault="00D56223" w14:paraId="479794D9" w14:textId="77777777">
      <w:pPr>
        <w:jc w:val="both"/>
      </w:pPr>
    </w:p>
    <w:p w:rsidR="00D56223" w:rsidP="00D56223" w:rsidRDefault="00D56223" w14:paraId="3FC05EF6" w14:textId="77777777">
      <w:pPr>
        <w:jc w:val="both"/>
      </w:pPr>
    </w:p>
    <w:p w:rsidR="00D56223" w:rsidP="00D56223" w:rsidRDefault="00D56223" w14:paraId="109344E4" w14:textId="77777777">
      <w:pPr>
        <w:jc w:val="both"/>
      </w:pPr>
    </w:p>
    <w:p w:rsidR="00D56223" w:rsidP="00D56223" w:rsidRDefault="00D56223" w14:paraId="674C7E80" w14:textId="77777777">
      <w:pPr>
        <w:jc w:val="both"/>
      </w:pPr>
    </w:p>
    <w:p w:rsidR="00D56223" w:rsidP="00D56223" w:rsidRDefault="00D56223" w14:paraId="4F071A00" w14:textId="77777777">
      <w:pPr>
        <w:jc w:val="both"/>
      </w:pPr>
    </w:p>
    <w:p w:rsidR="00D56223" w:rsidP="00D56223" w:rsidRDefault="00D56223" w14:paraId="05D95F8B" w14:textId="77777777">
      <w:pPr>
        <w:jc w:val="both"/>
      </w:pPr>
    </w:p>
    <w:p w:rsidR="00D56223" w:rsidP="00D56223" w:rsidRDefault="00D56223" w14:paraId="639D8B1C" w14:textId="77777777">
      <w:pPr>
        <w:jc w:val="both"/>
      </w:pPr>
    </w:p>
    <w:p w:rsidR="00D56223" w:rsidP="00D56223" w:rsidRDefault="00D56223" w14:paraId="37E10F84" w14:textId="77777777">
      <w:pPr>
        <w:jc w:val="both"/>
      </w:pPr>
    </w:p>
    <w:p w:rsidR="00D56223" w:rsidP="00D56223" w:rsidRDefault="00D56223" w14:paraId="0457DC95" w14:textId="77777777">
      <w:pPr>
        <w:jc w:val="both"/>
      </w:pPr>
    </w:p>
    <w:p w:rsidR="00D56223" w:rsidP="00D56223" w:rsidRDefault="00D56223" w14:paraId="11B470FD" w14:textId="77777777">
      <w:pPr>
        <w:jc w:val="both"/>
      </w:pPr>
    </w:p>
    <w:p w:rsidR="00D56223" w:rsidP="00D56223" w:rsidRDefault="00D56223" w14:paraId="2CA46696" w14:textId="77777777">
      <w:pPr>
        <w:jc w:val="both"/>
      </w:pPr>
    </w:p>
    <w:p w:rsidR="00E57022" w:rsidP="00D56223" w:rsidRDefault="00E57022" w14:paraId="293E8792" w14:textId="77777777">
      <w:pPr>
        <w:jc w:val="both"/>
      </w:pPr>
    </w:p>
    <w:p w:rsidR="00E57022" w:rsidP="00D56223" w:rsidRDefault="00E57022" w14:paraId="5FC158BA" w14:textId="77777777">
      <w:pPr>
        <w:jc w:val="both"/>
      </w:pPr>
    </w:p>
    <w:p w:rsidR="00E57022" w:rsidP="00D56223" w:rsidRDefault="00E57022" w14:paraId="1B7C9FCA" w14:textId="77777777">
      <w:pPr>
        <w:jc w:val="both"/>
      </w:pPr>
    </w:p>
    <w:p w:rsidR="00BA11B5" w:rsidP="00D56223" w:rsidRDefault="00BA11B5" w14:paraId="03307886" w14:textId="77777777">
      <w:pPr>
        <w:jc w:val="both"/>
      </w:pPr>
    </w:p>
    <w:p w:rsidR="00BA11B5" w:rsidP="00D56223" w:rsidRDefault="00BA11B5" w14:paraId="27E112B9" w14:textId="77777777">
      <w:pPr>
        <w:jc w:val="both"/>
      </w:pPr>
    </w:p>
    <w:p w:rsidR="00BA11B5" w:rsidP="00D56223" w:rsidRDefault="00BA11B5" w14:paraId="616F22C7" w14:textId="77777777">
      <w:pPr>
        <w:jc w:val="both"/>
      </w:pPr>
    </w:p>
    <w:p w:rsidRPr="00105652" w:rsidR="008162EB" w:rsidP="008F5297" w:rsidRDefault="008162EB" w14:paraId="10BA24DE" w14:textId="4F79FD27">
      <w:pPr>
        <w:pStyle w:val="Kop1"/>
        <w:numPr>
          <w:ilvl w:val="0"/>
          <w:numId w:val="3"/>
        </w:numPr>
        <w:rPr>
          <w:sz w:val="28"/>
          <w:szCs w:val="28"/>
        </w:rPr>
      </w:pPr>
      <w:bookmarkStart w:name="_Toc215149471" w:id="178"/>
      <w:r w:rsidRPr="00105652">
        <w:rPr>
          <w:sz w:val="28"/>
          <w:szCs w:val="28"/>
        </w:rPr>
        <w:t>Juridische kaders</w:t>
      </w:r>
      <w:bookmarkEnd w:id="151"/>
      <w:bookmarkEnd w:id="152"/>
      <w:bookmarkEnd w:id="178"/>
    </w:p>
    <w:p w:rsidRPr="006963F1" w:rsidR="008162EB" w:rsidP="008162EB" w:rsidRDefault="008162EB" w14:paraId="5025109F" w14:textId="5A05250F">
      <w:r w:rsidRPr="006963F1">
        <w:t>In onderstaande paragrafen licht</w:t>
      </w:r>
      <w:r w:rsidRPr="006963F1" w:rsidR="000A3D5C">
        <w:t xml:space="preserve"> de </w:t>
      </w:r>
      <w:r w:rsidR="00E65B31">
        <w:t>A</w:t>
      </w:r>
      <w:r w:rsidRPr="006963F1" w:rsidR="000A3D5C">
        <w:t>anbestedende dienst</w:t>
      </w:r>
      <w:r w:rsidRPr="006963F1">
        <w:t xml:space="preserve"> een aantal juridische kaders toe. De inschrijver wordt geacht deze kaders goed door te nemen voordat een inschrijving wordt ingediend. Bij het indienen van zijn inschrijving gaat de inschrijver onvoorwaardelijk akkoord met deze voorwaarden en bepalingen. </w:t>
      </w:r>
    </w:p>
    <w:p w:rsidRPr="006963F1" w:rsidR="008162EB" w:rsidP="008162EB" w:rsidRDefault="008162EB" w14:paraId="38FB718A" w14:textId="77777777"/>
    <w:p w:rsidRPr="006963F1" w:rsidR="008162EB" w:rsidP="00315C79" w:rsidRDefault="008162EB" w14:paraId="213F8371" w14:textId="77777777">
      <w:pPr>
        <w:pStyle w:val="Kop2"/>
        <w:numPr>
          <w:ilvl w:val="1"/>
          <w:numId w:val="3"/>
        </w:numPr>
      </w:pPr>
      <w:bookmarkStart w:name="_Toc47527542" w:id="179"/>
      <w:bookmarkStart w:name="_Toc458514335" w:id="180"/>
      <w:bookmarkStart w:name="_Toc215149472" w:id="181"/>
      <w:r w:rsidRPr="006963F1">
        <w:t>Klachten over aanbesteding</w:t>
      </w:r>
      <w:bookmarkEnd w:id="179"/>
      <w:bookmarkEnd w:id="180"/>
      <w:bookmarkEnd w:id="181"/>
    </w:p>
    <w:p w:rsidRPr="006963F1" w:rsidR="008162EB" w:rsidP="008162EB" w:rsidRDefault="008162EB" w14:paraId="1CA24465" w14:textId="77777777">
      <w:pPr>
        <w:rPr>
          <w:rStyle w:val="Hyperlink"/>
        </w:rPr>
      </w:pPr>
      <w:r w:rsidRPr="006963F1">
        <w:t xml:space="preserve">Indien </w:t>
      </w:r>
      <w:r w:rsidRPr="006963F1" w:rsidR="00414248">
        <w:t>inschrijver</w:t>
      </w:r>
      <w:r w:rsidRPr="006963F1">
        <w:t xml:space="preserve"> een klacht heeft aangaande deze aanbesteding </w:t>
      </w:r>
      <w:r w:rsidRPr="006963F1" w:rsidR="00414248">
        <w:t>kan deze</w:t>
      </w:r>
      <w:r w:rsidRPr="006963F1">
        <w:t xml:space="preserve"> gebruik maken van het digitale klachtenformulier op onze site. Ga naar </w:t>
      </w:r>
      <w:hyperlink w:history="1" r:id="rId13">
        <w:r w:rsidRPr="006963F1">
          <w:rPr>
            <w:rStyle w:val="Hyperlink"/>
          </w:rPr>
          <w:t>https://www.s-hertogenbosch.nl/stad-en-bestuur/bestuur/verordeningen-en-beleid/aanbestedingen.html</w:t>
        </w:r>
      </w:hyperlink>
      <w:r w:rsidRPr="006963F1" w:rsidR="000A3D5C">
        <w:rPr>
          <w:rStyle w:val="Hyperlink"/>
        </w:rPr>
        <w:t>.</w:t>
      </w:r>
    </w:p>
    <w:p w:rsidRPr="006963F1" w:rsidR="008162EB" w:rsidP="008162EB" w:rsidRDefault="008162EB" w14:paraId="18268EF7" w14:textId="77777777">
      <w:pPr>
        <w:rPr>
          <w:rStyle w:val="Hyperlink"/>
        </w:rPr>
      </w:pPr>
    </w:p>
    <w:p w:rsidRPr="006963F1" w:rsidR="008162EB" w:rsidP="00315C79" w:rsidRDefault="008162EB" w14:paraId="1A475D05" w14:textId="77777777">
      <w:pPr>
        <w:pStyle w:val="Kop2"/>
        <w:numPr>
          <w:ilvl w:val="1"/>
          <w:numId w:val="3"/>
        </w:numPr>
        <w:rPr>
          <w:rFonts w:cs="Arial"/>
        </w:rPr>
      </w:pPr>
      <w:bookmarkStart w:name="_Toc47527543" w:id="182"/>
      <w:bookmarkStart w:name="_Toc22726283" w:id="183"/>
      <w:bookmarkStart w:name="_Toc215149473" w:id="184"/>
      <w:r w:rsidRPr="006963F1">
        <w:rPr>
          <w:rFonts w:cs="Arial"/>
        </w:rPr>
        <w:t>Manipulatieve inschrijving</w:t>
      </w:r>
      <w:bookmarkEnd w:id="182"/>
      <w:bookmarkEnd w:id="183"/>
      <w:bookmarkEnd w:id="184"/>
    </w:p>
    <w:p w:rsidRPr="006963F1" w:rsidR="008162EB" w:rsidP="008162EB" w:rsidRDefault="008162EB" w14:paraId="3EC840A3" w14:textId="52FC407D">
      <w:pPr>
        <w:rPr>
          <w:rFonts w:cs="Arial"/>
        </w:rPr>
      </w:pPr>
      <w:r w:rsidRPr="006963F1">
        <w:rPr>
          <w:rFonts w:cs="Arial"/>
        </w:rPr>
        <w:t xml:space="preserve">Het is, op straffe van </w:t>
      </w:r>
      <w:r w:rsidRPr="006963F1" w:rsidR="00E62362">
        <w:rPr>
          <w:rFonts w:cs="Arial"/>
        </w:rPr>
        <w:t>uitsluiting</w:t>
      </w:r>
      <w:r w:rsidRPr="006963F1">
        <w:rPr>
          <w:rFonts w:cs="Arial"/>
        </w:rPr>
        <w:t xml:space="preserve"> van de inschrijving, niet toegestaan</w:t>
      </w:r>
      <w:r w:rsidRPr="006963F1" w:rsidR="000A3D5C">
        <w:rPr>
          <w:rFonts w:cs="Arial"/>
        </w:rPr>
        <w:t xml:space="preserve"> een</w:t>
      </w:r>
      <w:r w:rsidRPr="006963F1">
        <w:rPr>
          <w:rFonts w:cs="Arial"/>
        </w:rPr>
        <w:t xml:space="preserve"> manipulatieve </w:t>
      </w:r>
      <w:r w:rsidRPr="006963F1" w:rsidR="00E62362">
        <w:rPr>
          <w:rFonts w:cs="Arial"/>
        </w:rPr>
        <w:t>i</w:t>
      </w:r>
      <w:r w:rsidRPr="006963F1">
        <w:rPr>
          <w:rFonts w:cs="Arial"/>
        </w:rPr>
        <w:t xml:space="preserve">nschrijving te doen, zulks naar oordeel van de </w:t>
      </w:r>
      <w:r w:rsidR="00B849DE">
        <w:rPr>
          <w:rFonts w:cs="Arial"/>
        </w:rPr>
        <w:t>Aanbestedende dienst</w:t>
      </w:r>
      <w:r w:rsidRPr="006963F1">
        <w:rPr>
          <w:rFonts w:cs="Arial"/>
        </w:rPr>
        <w:t xml:space="preserve">. Bij een manipulatieve </w:t>
      </w:r>
      <w:r w:rsidRPr="006963F1" w:rsidR="00E62362">
        <w:rPr>
          <w:rFonts w:cs="Arial"/>
        </w:rPr>
        <w:t>i</w:t>
      </w:r>
      <w:r w:rsidRPr="006963F1">
        <w:rPr>
          <w:rFonts w:cs="Arial"/>
        </w:rPr>
        <w:t xml:space="preserve">nschrijving kan bijvoorbeeld sprake zijn wanneer de door de </w:t>
      </w:r>
      <w:r w:rsidR="00B849DE">
        <w:rPr>
          <w:rFonts w:cs="Arial"/>
        </w:rPr>
        <w:t>Aanbestedende dienst</w:t>
      </w:r>
      <w:r w:rsidR="00C10208">
        <w:rPr>
          <w:rFonts w:cs="Arial"/>
        </w:rPr>
        <w:t xml:space="preserve"> </w:t>
      </w:r>
      <w:r w:rsidRPr="006963F1">
        <w:rPr>
          <w:rFonts w:cs="Arial"/>
        </w:rPr>
        <w:t>bedoelde beoordelingssystematiek zo wordt gemanipuleerd dat het met die systematiek beoogde doel wordt verstoord.</w:t>
      </w:r>
    </w:p>
    <w:p w:rsidRPr="006963F1" w:rsidR="008162EB" w:rsidP="008162EB" w:rsidRDefault="008162EB" w14:paraId="2364936B" w14:textId="77777777"/>
    <w:p w:rsidRPr="006963F1" w:rsidR="008162EB" w:rsidP="00315C79" w:rsidRDefault="008162EB" w14:paraId="6478406B" w14:textId="77777777">
      <w:pPr>
        <w:pStyle w:val="Kop2"/>
        <w:numPr>
          <w:ilvl w:val="1"/>
          <w:numId w:val="3"/>
        </w:numPr>
      </w:pPr>
      <w:bookmarkStart w:name="_Toc47527544" w:id="185"/>
      <w:bookmarkStart w:name="_Toc22726284" w:id="186"/>
      <w:bookmarkStart w:name="_Toc458514338" w:id="187"/>
      <w:bookmarkStart w:name="_Toc215149474" w:id="188"/>
      <w:r w:rsidRPr="006963F1">
        <w:t>Rechtsbescherming</w:t>
      </w:r>
      <w:bookmarkEnd w:id="185"/>
      <w:bookmarkEnd w:id="186"/>
      <w:bookmarkEnd w:id="187"/>
      <w:bookmarkEnd w:id="188"/>
    </w:p>
    <w:p w:rsidRPr="006963F1" w:rsidR="008162EB" w:rsidP="008162EB" w:rsidRDefault="008162EB" w14:paraId="744C2CD3" w14:textId="77777777">
      <w:pPr>
        <w:rPr>
          <w:b/>
        </w:rPr>
      </w:pPr>
      <w:r w:rsidRPr="006963F1">
        <w:rPr>
          <w:b/>
        </w:rPr>
        <w:t xml:space="preserve">M.b.t. het beschrijvend document en de Nota van Inlichtingen </w:t>
      </w:r>
    </w:p>
    <w:p w:rsidRPr="006963F1" w:rsidR="008162EB" w:rsidP="00AE65C4" w:rsidRDefault="008162EB" w14:paraId="29608055" w14:textId="77777777">
      <w:pPr>
        <w:numPr>
          <w:ilvl w:val="0"/>
          <w:numId w:val="4"/>
        </w:numPr>
      </w:pPr>
      <w:r w:rsidRPr="006963F1">
        <w:t xml:space="preserve">Indien de inschrijver constateert dat het beschrijvend document dan wel de nota van inlichtingen in strijd is met de </w:t>
      </w:r>
      <w:r w:rsidRPr="006963F1">
        <w:rPr>
          <w:b/>
        </w:rPr>
        <w:t>grondbeginselen</w:t>
      </w:r>
      <w:r w:rsidRPr="006963F1">
        <w:t xml:space="preserve"> van de aanbestedingsregelgeving, dan heeft de inschrijver hier vragen en opmerkingen over gemaakt tijdens de informatiefase voor de sluitingstermijn van de inschrijvingen. </w:t>
      </w:r>
    </w:p>
    <w:p w:rsidRPr="006963F1" w:rsidR="008162EB" w:rsidP="00AE65C4" w:rsidRDefault="008162EB" w14:paraId="76280315" w14:textId="77777777">
      <w:pPr>
        <w:numPr>
          <w:ilvl w:val="0"/>
          <w:numId w:val="4"/>
        </w:numPr>
      </w:pPr>
      <w:r w:rsidRPr="006963F1">
        <w:t xml:space="preserve">Indien de inschrijver constateert dat er over de vraagstelling en antwoordmogelijkheden </w:t>
      </w:r>
      <w:r w:rsidRPr="00E65B31">
        <w:t>interpretatieverschillen</w:t>
      </w:r>
      <w:r w:rsidRPr="006963F1">
        <w:t xml:space="preserve"> kunnen ontstaan wordt hij geacht dit tijdens de informatiefase kenbaar te maken, zodat in de nota van inlichtingen duidelijkheid kan worden verschaft. Indien de inschrijver </w:t>
      </w:r>
      <w:r w:rsidRPr="00E65B31">
        <w:t>fouten</w:t>
      </w:r>
      <w:r w:rsidRPr="006963F1">
        <w:t xml:space="preserve"> ziet in het beschrijvend document of op enigerlei wijze belemmering ziet dan wel juist mogelijkheden tot verbetering ten aanzien van het gevraagde, dan heeft de inschrijver hier vragen en opmerkingen over gemaakt tijdens de informatiefase voor de sluitingstermijn van de inschrijvingen. Door het niet inwinnen van schriftelijke inlichtingen acht de inschrijver deze offerteaanvraag voldoende uitvoerig en toereikend. </w:t>
      </w:r>
    </w:p>
    <w:p w:rsidRPr="006963F1" w:rsidR="008162EB" w:rsidP="008162EB" w:rsidRDefault="008162EB" w14:paraId="780B4465" w14:textId="77777777">
      <w:pPr>
        <w:tabs>
          <w:tab w:val="num" w:pos="567"/>
        </w:tabs>
        <w:ind w:left="142"/>
      </w:pPr>
      <w:r w:rsidRPr="006963F1">
        <w:tab/>
      </w:r>
      <w:r w:rsidRPr="006963F1">
        <w:tab/>
      </w:r>
      <w:r w:rsidRPr="006963F1">
        <w:t>Dit op verval van recht na voorlopige gunning</w:t>
      </w:r>
      <w:r w:rsidRPr="006963F1" w:rsidR="00414248">
        <w:rPr>
          <w:rStyle w:val="Eindnootmarkering"/>
        </w:rPr>
        <w:endnoteReference w:id="1"/>
      </w:r>
      <w:r w:rsidRPr="006963F1" w:rsidR="00414248">
        <w:t>.</w:t>
      </w:r>
    </w:p>
    <w:p w:rsidRPr="006963F1" w:rsidR="008162EB" w:rsidP="008162EB" w:rsidRDefault="008162EB" w14:paraId="634BDBFD" w14:textId="77777777">
      <w:pPr>
        <w:tabs>
          <w:tab w:val="num" w:pos="567"/>
        </w:tabs>
        <w:rPr>
          <w:b/>
        </w:rPr>
      </w:pPr>
    </w:p>
    <w:p w:rsidRPr="006963F1" w:rsidR="008162EB" w:rsidP="008162EB" w:rsidRDefault="008162EB" w14:paraId="70435824" w14:textId="77777777">
      <w:pPr>
        <w:keepNext/>
        <w:keepLines/>
        <w:rPr>
          <w:b/>
        </w:rPr>
      </w:pPr>
      <w:r w:rsidRPr="006963F1">
        <w:rPr>
          <w:b/>
        </w:rPr>
        <w:t>M.b.t. de inschrijving</w:t>
      </w:r>
    </w:p>
    <w:p w:rsidRPr="006963F1" w:rsidR="008162EB" w:rsidP="00AE65C4" w:rsidRDefault="008162EB" w14:paraId="6299581C" w14:textId="77777777">
      <w:pPr>
        <w:pStyle w:val="Lijstalinea"/>
        <w:keepNext/>
        <w:keepLines/>
        <w:numPr>
          <w:ilvl w:val="0"/>
          <w:numId w:val="5"/>
        </w:numPr>
        <w:rPr>
          <w:sz w:val="20"/>
          <w:szCs w:val="20"/>
        </w:rPr>
      </w:pPr>
      <w:r w:rsidRPr="006963F1">
        <w:rPr>
          <w:sz w:val="20"/>
          <w:szCs w:val="20"/>
        </w:rPr>
        <w:t xml:space="preserve">Indien de inschrijving onduidelijkheden bevat </w:t>
      </w:r>
      <w:r w:rsidRPr="006963F1" w:rsidR="000A3D5C">
        <w:rPr>
          <w:sz w:val="20"/>
          <w:szCs w:val="20"/>
        </w:rPr>
        <w:t xml:space="preserve">kan </w:t>
      </w:r>
      <w:r w:rsidRPr="006963F1">
        <w:rPr>
          <w:sz w:val="20"/>
          <w:szCs w:val="20"/>
        </w:rPr>
        <w:t>de aanbestedende dienst, schriftelijke aanvullende informatie opvragen bij de inschrijver. De aanvullende informatie dient schriftelijk te worden verstrekt en maakt dan onderdeel uit van de inschrijving en mag geen wezenlijke wijziging van de inschrijving inhouden.</w:t>
      </w:r>
    </w:p>
    <w:p w:rsidRPr="006963F1" w:rsidR="008162EB" w:rsidP="008162EB" w:rsidRDefault="008162EB" w14:paraId="2FD60DE7" w14:textId="77777777"/>
    <w:p w:rsidRPr="006963F1" w:rsidR="008162EB" w:rsidP="00315C79" w:rsidRDefault="008162EB" w14:paraId="41E027B1" w14:textId="77777777">
      <w:pPr>
        <w:pStyle w:val="Kop3"/>
        <w:numPr>
          <w:ilvl w:val="2"/>
          <w:numId w:val="3"/>
        </w:numPr>
        <w:tabs>
          <w:tab w:val="clear" w:pos="0"/>
          <w:tab w:val="num" w:pos="141"/>
        </w:tabs>
        <w:ind w:left="141" w:hanging="141"/>
      </w:pPr>
      <w:bookmarkStart w:name="_Toc47527545" w:id="189"/>
      <w:bookmarkStart w:name="_Toc22726285" w:id="190"/>
      <w:bookmarkStart w:name="_Toc215149475" w:id="191"/>
      <w:r w:rsidRPr="006963F1">
        <w:t>Bezwaartermijn</w:t>
      </w:r>
      <w:bookmarkEnd w:id="189"/>
      <w:bookmarkEnd w:id="190"/>
      <w:bookmarkEnd w:id="191"/>
    </w:p>
    <w:p w:rsidRPr="006963F1" w:rsidR="008162EB" w:rsidP="008162EB" w:rsidRDefault="008162EB" w14:paraId="4F5F83CC" w14:textId="0DA8E008">
      <w:r w:rsidRPr="006963F1">
        <w:t xml:space="preserve">Wij geven gedurende minimaal 20 kalenderdagen na verzending van de voorlopige gunningsbeslissing geen uitvoering aan die beslissing en gaan niet tot ondertekening van de </w:t>
      </w:r>
      <w:r w:rsidR="00816A4E">
        <w:t>raamovereenkomst</w:t>
      </w:r>
      <w:r w:rsidRPr="006963F1">
        <w:t xml:space="preserve"> over. Dit om inschrijvers gedurende die termijn gelegenheid te bieden een kort geding aanhangig te maken tegen de voorlopige gunningsbeslissing. Zij kunnen dat doen door het laten betekenen van de dagvaarding op het adres van de </w:t>
      </w:r>
      <w:r w:rsidR="00E65B31">
        <w:t>A</w:t>
      </w:r>
      <w:r w:rsidRPr="006963F1">
        <w:t>anbestedende dienst. De aangegeven termijn van minimaal 20 dagen is een vervaltermijn.</w:t>
      </w:r>
    </w:p>
    <w:p w:rsidR="008162EB" w:rsidP="008162EB" w:rsidRDefault="008162EB" w14:paraId="1E50026D" w14:textId="77777777"/>
    <w:p w:rsidR="001364A3" w:rsidP="008162EB" w:rsidRDefault="001364A3" w14:paraId="135BD661" w14:textId="77777777"/>
    <w:p w:rsidR="001364A3" w:rsidP="008162EB" w:rsidRDefault="001364A3" w14:paraId="7247977E" w14:textId="77777777"/>
    <w:p w:rsidR="001364A3" w:rsidP="008162EB" w:rsidRDefault="001364A3" w14:paraId="6F986C15" w14:textId="77777777"/>
    <w:p w:rsidRPr="006963F1" w:rsidR="001364A3" w:rsidP="008162EB" w:rsidRDefault="001364A3" w14:paraId="0FF999D1" w14:textId="77777777"/>
    <w:p w:rsidRPr="006963F1" w:rsidR="008162EB" w:rsidP="008162EB" w:rsidRDefault="008162EB" w14:paraId="7E79D6DA" w14:textId="77777777">
      <w:r w:rsidRPr="006963F1">
        <w:t>Een inschrijver kan ook een bodemgeschil aanhangig maken. Wenst u een bodemgeschil aanhangig te maken? Dan moet u dat binnen negentig dagen na de datum van de gunningsbeslissing doen op straffen van niet ontvankelijkheid. Tenzij het geschil voortvloeit uit omstandigheden na verloop van deze termijn. In dit laatste geval gaat de termijn van negentig dagen in op de dag van de betreffende omstandigheid.</w:t>
      </w:r>
    </w:p>
    <w:p w:rsidRPr="006963F1" w:rsidR="008162EB" w:rsidP="008162EB" w:rsidRDefault="008162EB" w14:paraId="23345F6F" w14:textId="77777777"/>
    <w:p w:rsidRPr="006963F1" w:rsidR="008162EB" w:rsidP="00315C79" w:rsidRDefault="008162EB" w14:paraId="2B3DF114" w14:textId="77777777">
      <w:pPr>
        <w:pStyle w:val="Kop3"/>
        <w:numPr>
          <w:ilvl w:val="2"/>
          <w:numId w:val="3"/>
        </w:numPr>
        <w:tabs>
          <w:tab w:val="clear" w:pos="0"/>
          <w:tab w:val="num" w:pos="141"/>
        </w:tabs>
        <w:ind w:left="141" w:hanging="141"/>
      </w:pPr>
      <w:bookmarkStart w:name="_Toc47527546" w:id="192"/>
      <w:bookmarkStart w:name="_Toc22726286" w:id="193"/>
      <w:bookmarkStart w:name="_Toc215149476" w:id="194"/>
      <w:r w:rsidRPr="006963F1">
        <w:t>Bevoegde rechter</w:t>
      </w:r>
      <w:bookmarkEnd w:id="192"/>
      <w:bookmarkEnd w:id="193"/>
      <w:bookmarkEnd w:id="194"/>
    </w:p>
    <w:p w:rsidRPr="006963F1" w:rsidR="008162EB" w:rsidP="008162EB" w:rsidRDefault="008162EB" w14:paraId="0256583F" w14:textId="77777777">
      <w:r w:rsidRPr="006963F1">
        <w:t>Op de aanbestedingsprocedure is Nederlands recht van toepassing. Geschillen die ontstaan naar aanleiding van onderhavige aanbesteding dienen te worden voorgelegd aan de bevoegde (Voorzieningen)rechter van de Rechtbank Oost-Brabant in ’s-Hertogenbosch.</w:t>
      </w:r>
    </w:p>
    <w:p w:rsidRPr="006963F1" w:rsidR="008162EB" w:rsidP="008162EB" w:rsidRDefault="008162EB" w14:paraId="45842368" w14:textId="77777777"/>
    <w:p w:rsidR="008162EB" w:rsidP="00315C79" w:rsidRDefault="008162EB" w14:paraId="794F214D" w14:textId="7D4DE8C8">
      <w:pPr>
        <w:pStyle w:val="Kop3"/>
        <w:numPr>
          <w:ilvl w:val="2"/>
          <w:numId w:val="3"/>
        </w:numPr>
        <w:tabs>
          <w:tab w:val="clear" w:pos="0"/>
          <w:tab w:val="num" w:pos="141"/>
        </w:tabs>
        <w:ind w:left="141" w:hanging="141"/>
      </w:pPr>
      <w:bookmarkStart w:name="_Toc47527547" w:id="195"/>
      <w:bookmarkStart w:name="_Toc22726287" w:id="196"/>
      <w:bookmarkStart w:name="_Toc215149477" w:id="197"/>
      <w:r w:rsidRPr="006963F1">
        <w:t xml:space="preserve">Uitstel gunning en ondertekening </w:t>
      </w:r>
      <w:r w:rsidR="00816A4E">
        <w:t>raamovereenkomst</w:t>
      </w:r>
      <w:bookmarkEnd w:id="195"/>
      <w:bookmarkEnd w:id="196"/>
      <w:bookmarkEnd w:id="197"/>
    </w:p>
    <w:p w:rsidR="00347400" w:rsidP="00347400" w:rsidRDefault="00AF3B73" w14:paraId="0C48E035" w14:textId="66565D12">
      <w:r w:rsidRPr="006963F1">
        <w:t xml:space="preserve">Indien inschrijvers voor het verstrijken van de bezwaartermijn van 20 kalenderdagen een kort geding aanhangig hebben gemaakt zal de aanbestedende dienst in beginsel de uitkomst van deze procedure afwachten alvorens verdere uitvoering te geven aan de gunningsbeslissing en tot ondertekening van de </w:t>
      </w:r>
      <w:r>
        <w:t>raamovereenkomst</w:t>
      </w:r>
      <w:r w:rsidRPr="006963F1">
        <w:t xml:space="preserve"> over te gaan, tenzij een zwaarwegend belang onverwijlde gunning gebiedt. </w:t>
      </w:r>
    </w:p>
    <w:sectPr w:rsidR="00347400">
      <w:headerReference w:type="default" r:id="rId14"/>
      <w:footerReference w:type="defaul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DB9" w:rsidRDefault="00B10DB9" w14:paraId="48C20444" w14:textId="77777777">
      <w:pPr>
        <w:spacing w:line="240" w:lineRule="auto"/>
      </w:pPr>
      <w:r>
        <w:separator/>
      </w:r>
    </w:p>
  </w:endnote>
  <w:endnote w:type="continuationSeparator" w:id="0">
    <w:p w:rsidR="00B10DB9" w:rsidRDefault="00B10DB9" w14:paraId="35207056" w14:textId="77777777">
      <w:pPr>
        <w:spacing w:line="240" w:lineRule="auto"/>
      </w:pPr>
      <w:r>
        <w:continuationSeparator/>
      </w:r>
    </w:p>
  </w:endnote>
  <w:endnote w:id="1">
    <w:p w:rsidRPr="004B5471" w:rsidR="00215342" w:rsidP="004B5471" w:rsidRDefault="00215342" w14:paraId="0DEC2D04" w14:textId="01934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yriad">
    <w:altName w:val="Segoe Script"/>
    <w:charset w:val="00"/>
    <w:family w:val="swiss"/>
    <w:pitch w:val="variable"/>
    <w:sig w:usb0="00000001"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0069782"/>
      <w:docPartObj>
        <w:docPartGallery w:val="Page Numbers (Bottom of Page)"/>
        <w:docPartUnique/>
      </w:docPartObj>
    </w:sdtPr>
    <w:sdtContent>
      <w:sdt>
        <w:sdtPr>
          <w:id w:val="1728636285"/>
          <w:docPartObj>
            <w:docPartGallery w:val="Page Numbers (Top of Page)"/>
            <w:docPartUnique/>
          </w:docPartObj>
        </w:sdtPr>
        <w:sdtContent>
          <w:p w:rsidR="00215342" w:rsidRDefault="00215342" w14:paraId="0F269B4A" w14:textId="47DA6D32">
            <w:pPr>
              <w:pStyle w:val="Voettekst"/>
              <w:jc w:val="center"/>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215342" w:rsidRDefault="00215342" w14:paraId="6B02DEBB"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DB9" w:rsidP="008162EB" w:rsidRDefault="00B10DB9" w14:paraId="1A2297CE" w14:textId="77777777">
      <w:pPr>
        <w:spacing w:line="240" w:lineRule="auto"/>
      </w:pPr>
      <w:r>
        <w:separator/>
      </w:r>
    </w:p>
  </w:footnote>
  <w:footnote w:type="continuationSeparator" w:id="0">
    <w:p w:rsidR="00B10DB9" w:rsidP="008162EB" w:rsidRDefault="00B10DB9" w14:paraId="2A75B9A4"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342" w:rsidP="00215342" w:rsidRDefault="00215342" w14:paraId="3AC90EB5" w14:textId="660F7597">
    <w:pPr>
      <w:pStyle w:val="Koptekst"/>
      <w:jc w:val="right"/>
    </w:pPr>
    <w:r w:rsidRPr="00215342">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B0648"/>
    <w:multiLevelType w:val="hybridMultilevel"/>
    <w:tmpl w:val="4FFE23D0"/>
    <w:lvl w:ilvl="0" w:tplc="7FCE8A18">
      <w:numFmt w:val="bullet"/>
      <w:lvlText w:val="-"/>
      <w:lvlJc w:val="left"/>
      <w:pPr>
        <w:tabs>
          <w:tab w:val="num" w:pos="6739"/>
        </w:tabs>
        <w:ind w:left="6739" w:hanging="360"/>
      </w:pPr>
      <w:rPr>
        <w:rFonts w:hint="default" w:ascii="Verdana" w:hAnsi="Verdana" w:eastAsia="Times New Roman" w:cs="Times New Roman"/>
      </w:rPr>
    </w:lvl>
    <w:lvl w:ilvl="1" w:tplc="64A21920">
      <w:start w:val="1"/>
      <w:numFmt w:val="bullet"/>
      <w:lvlText w:val="o"/>
      <w:lvlJc w:val="left"/>
      <w:pPr>
        <w:tabs>
          <w:tab w:val="num" w:pos="7459"/>
        </w:tabs>
        <w:ind w:left="7459" w:hanging="360"/>
      </w:pPr>
      <w:rPr>
        <w:rFonts w:hint="default" w:ascii="Courier New" w:hAnsi="Courier New" w:cs="Courier New"/>
      </w:rPr>
    </w:lvl>
    <w:lvl w:ilvl="2" w:tplc="605AB63A" w:tentative="1">
      <w:start w:val="1"/>
      <w:numFmt w:val="bullet"/>
      <w:lvlText w:val=""/>
      <w:lvlJc w:val="left"/>
      <w:pPr>
        <w:tabs>
          <w:tab w:val="num" w:pos="8179"/>
        </w:tabs>
        <w:ind w:left="8179" w:hanging="360"/>
      </w:pPr>
      <w:rPr>
        <w:rFonts w:hint="default" w:ascii="Wingdings" w:hAnsi="Wingdings"/>
      </w:rPr>
    </w:lvl>
    <w:lvl w:ilvl="3" w:tplc="4B0EC034" w:tentative="1">
      <w:start w:val="1"/>
      <w:numFmt w:val="bullet"/>
      <w:lvlText w:val=""/>
      <w:lvlJc w:val="left"/>
      <w:pPr>
        <w:tabs>
          <w:tab w:val="num" w:pos="8899"/>
        </w:tabs>
        <w:ind w:left="8899" w:hanging="360"/>
      </w:pPr>
      <w:rPr>
        <w:rFonts w:hint="default" w:ascii="Symbol" w:hAnsi="Symbol"/>
      </w:rPr>
    </w:lvl>
    <w:lvl w:ilvl="4" w:tplc="14322B98" w:tentative="1">
      <w:start w:val="1"/>
      <w:numFmt w:val="bullet"/>
      <w:lvlText w:val="o"/>
      <w:lvlJc w:val="left"/>
      <w:pPr>
        <w:tabs>
          <w:tab w:val="num" w:pos="9619"/>
        </w:tabs>
        <w:ind w:left="9619" w:hanging="360"/>
      </w:pPr>
      <w:rPr>
        <w:rFonts w:hint="default" w:ascii="Courier New" w:hAnsi="Courier New" w:cs="Courier New"/>
      </w:rPr>
    </w:lvl>
    <w:lvl w:ilvl="5" w:tplc="E7BA7D82" w:tentative="1">
      <w:start w:val="1"/>
      <w:numFmt w:val="bullet"/>
      <w:lvlText w:val=""/>
      <w:lvlJc w:val="left"/>
      <w:pPr>
        <w:tabs>
          <w:tab w:val="num" w:pos="10339"/>
        </w:tabs>
        <w:ind w:left="10339" w:hanging="360"/>
      </w:pPr>
      <w:rPr>
        <w:rFonts w:hint="default" w:ascii="Wingdings" w:hAnsi="Wingdings"/>
      </w:rPr>
    </w:lvl>
    <w:lvl w:ilvl="6" w:tplc="4A1A52A4" w:tentative="1">
      <w:start w:val="1"/>
      <w:numFmt w:val="bullet"/>
      <w:lvlText w:val=""/>
      <w:lvlJc w:val="left"/>
      <w:pPr>
        <w:tabs>
          <w:tab w:val="num" w:pos="11059"/>
        </w:tabs>
        <w:ind w:left="11059" w:hanging="360"/>
      </w:pPr>
      <w:rPr>
        <w:rFonts w:hint="default" w:ascii="Symbol" w:hAnsi="Symbol"/>
      </w:rPr>
    </w:lvl>
    <w:lvl w:ilvl="7" w:tplc="DF68549E" w:tentative="1">
      <w:start w:val="1"/>
      <w:numFmt w:val="bullet"/>
      <w:lvlText w:val="o"/>
      <w:lvlJc w:val="left"/>
      <w:pPr>
        <w:tabs>
          <w:tab w:val="num" w:pos="11779"/>
        </w:tabs>
        <w:ind w:left="11779" w:hanging="360"/>
      </w:pPr>
      <w:rPr>
        <w:rFonts w:hint="default" w:ascii="Courier New" w:hAnsi="Courier New" w:cs="Courier New"/>
      </w:rPr>
    </w:lvl>
    <w:lvl w:ilvl="8" w:tplc="B6A69D82" w:tentative="1">
      <w:start w:val="1"/>
      <w:numFmt w:val="bullet"/>
      <w:lvlText w:val=""/>
      <w:lvlJc w:val="left"/>
      <w:pPr>
        <w:tabs>
          <w:tab w:val="num" w:pos="12499"/>
        </w:tabs>
        <w:ind w:left="12499" w:hanging="360"/>
      </w:pPr>
      <w:rPr>
        <w:rFonts w:hint="default" w:ascii="Wingdings" w:hAnsi="Wingdings"/>
      </w:rPr>
    </w:lvl>
  </w:abstractNum>
  <w:abstractNum w:abstractNumId="1" w15:restartNumberingAfterBreak="0">
    <w:nsid w:val="085265B4"/>
    <w:multiLevelType w:val="hybridMultilevel"/>
    <w:tmpl w:val="0DD623E2"/>
    <w:lvl w:ilvl="0" w:tplc="87146EC2">
      <w:start w:val="1"/>
      <w:numFmt w:val="bullet"/>
      <w:lvlText w:val="-"/>
      <w:lvlJc w:val="left"/>
      <w:pPr>
        <w:ind w:left="720" w:hanging="360"/>
      </w:pPr>
      <w:rPr>
        <w:rFonts w:hint="default" w:ascii="Poppins" w:hAnsi="Poppins"/>
      </w:rPr>
    </w:lvl>
    <w:lvl w:ilvl="1" w:tplc="851ACB5C" w:tentative="1">
      <w:start w:val="1"/>
      <w:numFmt w:val="bullet"/>
      <w:lvlText w:val="o"/>
      <w:lvlJc w:val="left"/>
      <w:pPr>
        <w:ind w:left="1440" w:hanging="360"/>
      </w:pPr>
      <w:rPr>
        <w:rFonts w:hint="default" w:ascii="Courier New" w:hAnsi="Courier New" w:cs="Courier New"/>
      </w:rPr>
    </w:lvl>
    <w:lvl w:ilvl="2" w:tplc="0EB6AF5A" w:tentative="1">
      <w:start w:val="1"/>
      <w:numFmt w:val="bullet"/>
      <w:lvlText w:val=""/>
      <w:lvlJc w:val="left"/>
      <w:pPr>
        <w:ind w:left="2160" w:hanging="360"/>
      </w:pPr>
      <w:rPr>
        <w:rFonts w:hint="default" w:ascii="Wingdings" w:hAnsi="Wingdings"/>
      </w:rPr>
    </w:lvl>
    <w:lvl w:ilvl="3" w:tplc="A31E4DF6" w:tentative="1">
      <w:start w:val="1"/>
      <w:numFmt w:val="bullet"/>
      <w:lvlText w:val=""/>
      <w:lvlJc w:val="left"/>
      <w:pPr>
        <w:ind w:left="2880" w:hanging="360"/>
      </w:pPr>
      <w:rPr>
        <w:rFonts w:hint="default" w:ascii="Symbol" w:hAnsi="Symbol"/>
      </w:rPr>
    </w:lvl>
    <w:lvl w:ilvl="4" w:tplc="5AB8E24C" w:tentative="1">
      <w:start w:val="1"/>
      <w:numFmt w:val="bullet"/>
      <w:lvlText w:val="o"/>
      <w:lvlJc w:val="left"/>
      <w:pPr>
        <w:ind w:left="3600" w:hanging="360"/>
      </w:pPr>
      <w:rPr>
        <w:rFonts w:hint="default" w:ascii="Courier New" w:hAnsi="Courier New" w:cs="Courier New"/>
      </w:rPr>
    </w:lvl>
    <w:lvl w:ilvl="5" w:tplc="07A0BDC4" w:tentative="1">
      <w:start w:val="1"/>
      <w:numFmt w:val="bullet"/>
      <w:lvlText w:val=""/>
      <w:lvlJc w:val="left"/>
      <w:pPr>
        <w:ind w:left="4320" w:hanging="360"/>
      </w:pPr>
      <w:rPr>
        <w:rFonts w:hint="default" w:ascii="Wingdings" w:hAnsi="Wingdings"/>
      </w:rPr>
    </w:lvl>
    <w:lvl w:ilvl="6" w:tplc="7908C50C" w:tentative="1">
      <w:start w:val="1"/>
      <w:numFmt w:val="bullet"/>
      <w:lvlText w:val=""/>
      <w:lvlJc w:val="left"/>
      <w:pPr>
        <w:ind w:left="5040" w:hanging="360"/>
      </w:pPr>
      <w:rPr>
        <w:rFonts w:hint="default" w:ascii="Symbol" w:hAnsi="Symbol"/>
      </w:rPr>
    </w:lvl>
    <w:lvl w:ilvl="7" w:tplc="0F36E174" w:tentative="1">
      <w:start w:val="1"/>
      <w:numFmt w:val="bullet"/>
      <w:lvlText w:val="o"/>
      <w:lvlJc w:val="left"/>
      <w:pPr>
        <w:ind w:left="5760" w:hanging="360"/>
      </w:pPr>
      <w:rPr>
        <w:rFonts w:hint="default" w:ascii="Courier New" w:hAnsi="Courier New" w:cs="Courier New"/>
      </w:rPr>
    </w:lvl>
    <w:lvl w:ilvl="8" w:tplc="C734C8F2" w:tentative="1">
      <w:start w:val="1"/>
      <w:numFmt w:val="bullet"/>
      <w:lvlText w:val=""/>
      <w:lvlJc w:val="left"/>
      <w:pPr>
        <w:ind w:left="6480" w:hanging="360"/>
      </w:pPr>
      <w:rPr>
        <w:rFonts w:hint="default" w:ascii="Wingdings" w:hAnsi="Wingdings"/>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10DA1F1A"/>
    <w:multiLevelType w:val="hybridMultilevel"/>
    <w:tmpl w:val="B6B2670C"/>
    <w:lvl w:ilvl="0" w:tplc="E7B6E91E">
      <w:start w:val="1"/>
      <w:numFmt w:val="bullet"/>
      <w:lvlText w:val="-"/>
      <w:lvlJc w:val="left"/>
      <w:pPr>
        <w:ind w:left="720" w:hanging="360"/>
      </w:pPr>
      <w:rPr>
        <w:rFonts w:hint="default" w:ascii="Poppins" w:hAnsi="Poppins"/>
      </w:rPr>
    </w:lvl>
    <w:lvl w:ilvl="1" w:tplc="DDB27A82" w:tentative="1">
      <w:start w:val="1"/>
      <w:numFmt w:val="bullet"/>
      <w:lvlText w:val="o"/>
      <w:lvlJc w:val="left"/>
      <w:pPr>
        <w:ind w:left="1440" w:hanging="360"/>
      </w:pPr>
      <w:rPr>
        <w:rFonts w:hint="default" w:ascii="Courier New" w:hAnsi="Courier New" w:cs="Courier New"/>
      </w:rPr>
    </w:lvl>
    <w:lvl w:ilvl="2" w:tplc="3C002AE0" w:tentative="1">
      <w:start w:val="1"/>
      <w:numFmt w:val="bullet"/>
      <w:lvlText w:val=""/>
      <w:lvlJc w:val="left"/>
      <w:pPr>
        <w:ind w:left="2160" w:hanging="360"/>
      </w:pPr>
      <w:rPr>
        <w:rFonts w:hint="default" w:ascii="Wingdings" w:hAnsi="Wingdings"/>
      </w:rPr>
    </w:lvl>
    <w:lvl w:ilvl="3" w:tplc="2274286E" w:tentative="1">
      <w:start w:val="1"/>
      <w:numFmt w:val="bullet"/>
      <w:lvlText w:val=""/>
      <w:lvlJc w:val="left"/>
      <w:pPr>
        <w:ind w:left="2880" w:hanging="360"/>
      </w:pPr>
      <w:rPr>
        <w:rFonts w:hint="default" w:ascii="Symbol" w:hAnsi="Symbol"/>
      </w:rPr>
    </w:lvl>
    <w:lvl w:ilvl="4" w:tplc="9144889C" w:tentative="1">
      <w:start w:val="1"/>
      <w:numFmt w:val="bullet"/>
      <w:lvlText w:val="o"/>
      <w:lvlJc w:val="left"/>
      <w:pPr>
        <w:ind w:left="3600" w:hanging="360"/>
      </w:pPr>
      <w:rPr>
        <w:rFonts w:hint="default" w:ascii="Courier New" w:hAnsi="Courier New" w:cs="Courier New"/>
      </w:rPr>
    </w:lvl>
    <w:lvl w:ilvl="5" w:tplc="45C62F3A" w:tentative="1">
      <w:start w:val="1"/>
      <w:numFmt w:val="bullet"/>
      <w:lvlText w:val=""/>
      <w:lvlJc w:val="left"/>
      <w:pPr>
        <w:ind w:left="4320" w:hanging="360"/>
      </w:pPr>
      <w:rPr>
        <w:rFonts w:hint="default" w:ascii="Wingdings" w:hAnsi="Wingdings"/>
      </w:rPr>
    </w:lvl>
    <w:lvl w:ilvl="6" w:tplc="2D0ED252" w:tentative="1">
      <w:start w:val="1"/>
      <w:numFmt w:val="bullet"/>
      <w:lvlText w:val=""/>
      <w:lvlJc w:val="left"/>
      <w:pPr>
        <w:ind w:left="5040" w:hanging="360"/>
      </w:pPr>
      <w:rPr>
        <w:rFonts w:hint="default" w:ascii="Symbol" w:hAnsi="Symbol"/>
      </w:rPr>
    </w:lvl>
    <w:lvl w:ilvl="7" w:tplc="2A5C7CF8" w:tentative="1">
      <w:start w:val="1"/>
      <w:numFmt w:val="bullet"/>
      <w:lvlText w:val="o"/>
      <w:lvlJc w:val="left"/>
      <w:pPr>
        <w:ind w:left="5760" w:hanging="360"/>
      </w:pPr>
      <w:rPr>
        <w:rFonts w:hint="default" w:ascii="Courier New" w:hAnsi="Courier New" w:cs="Courier New"/>
      </w:rPr>
    </w:lvl>
    <w:lvl w:ilvl="8" w:tplc="DA4E84CA" w:tentative="1">
      <w:start w:val="1"/>
      <w:numFmt w:val="bullet"/>
      <w:lvlText w:val=""/>
      <w:lvlJc w:val="left"/>
      <w:pPr>
        <w:ind w:left="6480" w:hanging="360"/>
      </w:pPr>
      <w:rPr>
        <w:rFonts w:hint="default" w:ascii="Wingdings" w:hAnsi="Wingdings"/>
      </w:rPr>
    </w:lvl>
  </w:abstractNum>
  <w:abstractNum w:abstractNumId="4" w15:restartNumberingAfterBreak="0">
    <w:nsid w:val="2EF53AFF"/>
    <w:multiLevelType w:val="hybridMultilevel"/>
    <w:tmpl w:val="0CCC51F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3F061543"/>
    <w:multiLevelType w:val="hybridMultilevel"/>
    <w:tmpl w:val="C410227C"/>
    <w:lvl w:ilvl="0" w:tplc="0413000F">
      <w:start w:val="1"/>
      <w:numFmt w:val="decimal"/>
      <w:lvlText w:val="%1."/>
      <w:lvlJc w:val="left"/>
      <w:pPr>
        <w:ind w:left="720" w:hanging="360"/>
      </w:pPr>
    </w:lvl>
    <w:lvl w:ilvl="1" w:tplc="AB70664A">
      <w:start w:val="1"/>
      <w:numFmt w:val="lowerLetter"/>
      <w:lvlText w:val="%2."/>
      <w:lvlJc w:val="left"/>
      <w:pPr>
        <w:ind w:left="1440" w:hanging="360"/>
      </w:pPr>
    </w:lvl>
    <w:lvl w:ilvl="2" w:tplc="A7D62E1A">
      <w:start w:val="1"/>
      <w:numFmt w:val="lowerRoman"/>
      <w:lvlText w:val="%3."/>
      <w:lvlJc w:val="right"/>
      <w:pPr>
        <w:ind w:left="2160" w:hanging="180"/>
      </w:pPr>
    </w:lvl>
    <w:lvl w:ilvl="3" w:tplc="17A8D040">
      <w:start w:val="1"/>
      <w:numFmt w:val="decimal"/>
      <w:lvlText w:val="%4."/>
      <w:lvlJc w:val="left"/>
      <w:pPr>
        <w:ind w:left="2880" w:hanging="360"/>
      </w:pPr>
    </w:lvl>
    <w:lvl w:ilvl="4" w:tplc="B38688B8">
      <w:start w:val="1"/>
      <w:numFmt w:val="lowerLetter"/>
      <w:lvlText w:val="%5."/>
      <w:lvlJc w:val="left"/>
      <w:pPr>
        <w:ind w:left="3600" w:hanging="360"/>
      </w:pPr>
    </w:lvl>
    <w:lvl w:ilvl="5" w:tplc="9C3C4966">
      <w:start w:val="1"/>
      <w:numFmt w:val="lowerRoman"/>
      <w:lvlText w:val="%6."/>
      <w:lvlJc w:val="right"/>
      <w:pPr>
        <w:ind w:left="4320" w:hanging="180"/>
      </w:pPr>
    </w:lvl>
    <w:lvl w:ilvl="6" w:tplc="35B4AC84">
      <w:start w:val="1"/>
      <w:numFmt w:val="decimal"/>
      <w:lvlText w:val="%7."/>
      <w:lvlJc w:val="left"/>
      <w:pPr>
        <w:ind w:left="5040" w:hanging="360"/>
      </w:pPr>
    </w:lvl>
    <w:lvl w:ilvl="7" w:tplc="D9F65C2E">
      <w:start w:val="1"/>
      <w:numFmt w:val="lowerLetter"/>
      <w:lvlText w:val="%8."/>
      <w:lvlJc w:val="left"/>
      <w:pPr>
        <w:ind w:left="5760" w:hanging="360"/>
      </w:pPr>
    </w:lvl>
    <w:lvl w:ilvl="8" w:tplc="BBD8E980">
      <w:start w:val="1"/>
      <w:numFmt w:val="lowerRoman"/>
      <w:lvlText w:val="%9."/>
      <w:lvlJc w:val="right"/>
      <w:pPr>
        <w:ind w:left="6480" w:hanging="180"/>
      </w:pPr>
    </w:lvl>
  </w:abstractNum>
  <w:abstractNum w:abstractNumId="6" w15:restartNumberingAfterBreak="0">
    <w:nsid w:val="446E68E0"/>
    <w:multiLevelType w:val="hybridMultilevel"/>
    <w:tmpl w:val="4E601C9C"/>
    <w:lvl w:ilvl="0" w:tplc="11762836">
      <w:start w:val="1"/>
      <w:numFmt w:val="lowerLetter"/>
      <w:lvlText w:val="%1)"/>
      <w:lvlJc w:val="left"/>
      <w:pPr>
        <w:ind w:left="720" w:hanging="360"/>
      </w:pPr>
    </w:lvl>
    <w:lvl w:ilvl="1" w:tplc="F768D910" w:tentative="1">
      <w:start w:val="1"/>
      <w:numFmt w:val="lowerLetter"/>
      <w:lvlText w:val="%2."/>
      <w:lvlJc w:val="left"/>
      <w:pPr>
        <w:ind w:left="1440" w:hanging="360"/>
      </w:pPr>
    </w:lvl>
    <w:lvl w:ilvl="2" w:tplc="E5B26962" w:tentative="1">
      <w:start w:val="1"/>
      <w:numFmt w:val="lowerRoman"/>
      <w:lvlText w:val="%3."/>
      <w:lvlJc w:val="right"/>
      <w:pPr>
        <w:ind w:left="2160" w:hanging="180"/>
      </w:pPr>
    </w:lvl>
    <w:lvl w:ilvl="3" w:tplc="31C26646" w:tentative="1">
      <w:start w:val="1"/>
      <w:numFmt w:val="decimal"/>
      <w:lvlText w:val="%4."/>
      <w:lvlJc w:val="left"/>
      <w:pPr>
        <w:ind w:left="2880" w:hanging="360"/>
      </w:pPr>
    </w:lvl>
    <w:lvl w:ilvl="4" w:tplc="EB7C9C54" w:tentative="1">
      <w:start w:val="1"/>
      <w:numFmt w:val="lowerLetter"/>
      <w:lvlText w:val="%5."/>
      <w:lvlJc w:val="left"/>
      <w:pPr>
        <w:ind w:left="3600" w:hanging="360"/>
      </w:pPr>
    </w:lvl>
    <w:lvl w:ilvl="5" w:tplc="D4A0A706" w:tentative="1">
      <w:start w:val="1"/>
      <w:numFmt w:val="lowerRoman"/>
      <w:lvlText w:val="%6."/>
      <w:lvlJc w:val="right"/>
      <w:pPr>
        <w:ind w:left="4320" w:hanging="180"/>
      </w:pPr>
    </w:lvl>
    <w:lvl w:ilvl="6" w:tplc="3918A2B0" w:tentative="1">
      <w:start w:val="1"/>
      <w:numFmt w:val="decimal"/>
      <w:lvlText w:val="%7."/>
      <w:lvlJc w:val="left"/>
      <w:pPr>
        <w:ind w:left="5040" w:hanging="360"/>
      </w:pPr>
    </w:lvl>
    <w:lvl w:ilvl="7" w:tplc="B2AC1FE6" w:tentative="1">
      <w:start w:val="1"/>
      <w:numFmt w:val="lowerLetter"/>
      <w:lvlText w:val="%8."/>
      <w:lvlJc w:val="left"/>
      <w:pPr>
        <w:ind w:left="5760" w:hanging="360"/>
      </w:pPr>
    </w:lvl>
    <w:lvl w:ilvl="8" w:tplc="336291A4" w:tentative="1">
      <w:start w:val="1"/>
      <w:numFmt w:val="lowerRoman"/>
      <w:lvlText w:val="%9."/>
      <w:lvlJc w:val="right"/>
      <w:pPr>
        <w:ind w:left="6480" w:hanging="180"/>
      </w:pPr>
    </w:lvl>
  </w:abstractNum>
  <w:abstractNum w:abstractNumId="7" w15:restartNumberingAfterBreak="0">
    <w:nsid w:val="481F0EBB"/>
    <w:multiLevelType w:val="hybridMultilevel"/>
    <w:tmpl w:val="DC60F660"/>
    <w:lvl w:ilvl="0" w:tplc="0413000F">
      <w:start w:val="1"/>
      <w:numFmt w:val="decimal"/>
      <w:lvlText w:val="%1."/>
      <w:lvlJc w:val="left"/>
      <w:pPr>
        <w:ind w:left="720" w:hanging="360"/>
      </w:pPr>
      <w:rPr>
        <w:rFonts w:hint="default"/>
      </w:rPr>
    </w:lvl>
    <w:lvl w:ilvl="1" w:tplc="6834EC0A" w:tentative="1">
      <w:start w:val="1"/>
      <w:numFmt w:val="bullet"/>
      <w:lvlText w:val="o"/>
      <w:lvlJc w:val="left"/>
      <w:pPr>
        <w:ind w:left="1440" w:hanging="360"/>
      </w:pPr>
      <w:rPr>
        <w:rFonts w:hint="default" w:ascii="Courier New" w:hAnsi="Courier New" w:cs="Courier New"/>
      </w:rPr>
    </w:lvl>
    <w:lvl w:ilvl="2" w:tplc="CB0C2452" w:tentative="1">
      <w:start w:val="1"/>
      <w:numFmt w:val="bullet"/>
      <w:lvlText w:val=""/>
      <w:lvlJc w:val="left"/>
      <w:pPr>
        <w:ind w:left="2160" w:hanging="360"/>
      </w:pPr>
      <w:rPr>
        <w:rFonts w:hint="default" w:ascii="Wingdings" w:hAnsi="Wingdings"/>
      </w:rPr>
    </w:lvl>
    <w:lvl w:ilvl="3" w:tplc="DBB2D1DE" w:tentative="1">
      <w:start w:val="1"/>
      <w:numFmt w:val="bullet"/>
      <w:lvlText w:val=""/>
      <w:lvlJc w:val="left"/>
      <w:pPr>
        <w:ind w:left="2880" w:hanging="360"/>
      </w:pPr>
      <w:rPr>
        <w:rFonts w:hint="default" w:ascii="Symbol" w:hAnsi="Symbol"/>
      </w:rPr>
    </w:lvl>
    <w:lvl w:ilvl="4" w:tplc="D736D324" w:tentative="1">
      <w:start w:val="1"/>
      <w:numFmt w:val="bullet"/>
      <w:lvlText w:val="o"/>
      <w:lvlJc w:val="left"/>
      <w:pPr>
        <w:ind w:left="3600" w:hanging="360"/>
      </w:pPr>
      <w:rPr>
        <w:rFonts w:hint="default" w:ascii="Courier New" w:hAnsi="Courier New" w:cs="Courier New"/>
      </w:rPr>
    </w:lvl>
    <w:lvl w:ilvl="5" w:tplc="C41AA0A0" w:tentative="1">
      <w:start w:val="1"/>
      <w:numFmt w:val="bullet"/>
      <w:lvlText w:val=""/>
      <w:lvlJc w:val="left"/>
      <w:pPr>
        <w:ind w:left="4320" w:hanging="360"/>
      </w:pPr>
      <w:rPr>
        <w:rFonts w:hint="default" w:ascii="Wingdings" w:hAnsi="Wingdings"/>
      </w:rPr>
    </w:lvl>
    <w:lvl w:ilvl="6" w:tplc="C248DD6C" w:tentative="1">
      <w:start w:val="1"/>
      <w:numFmt w:val="bullet"/>
      <w:lvlText w:val=""/>
      <w:lvlJc w:val="left"/>
      <w:pPr>
        <w:ind w:left="5040" w:hanging="360"/>
      </w:pPr>
      <w:rPr>
        <w:rFonts w:hint="default" w:ascii="Symbol" w:hAnsi="Symbol"/>
      </w:rPr>
    </w:lvl>
    <w:lvl w:ilvl="7" w:tplc="141843EE" w:tentative="1">
      <w:start w:val="1"/>
      <w:numFmt w:val="bullet"/>
      <w:lvlText w:val="o"/>
      <w:lvlJc w:val="left"/>
      <w:pPr>
        <w:ind w:left="5760" w:hanging="360"/>
      </w:pPr>
      <w:rPr>
        <w:rFonts w:hint="default" w:ascii="Courier New" w:hAnsi="Courier New" w:cs="Courier New"/>
      </w:rPr>
    </w:lvl>
    <w:lvl w:ilvl="8" w:tplc="7E16B502" w:tentative="1">
      <w:start w:val="1"/>
      <w:numFmt w:val="bullet"/>
      <w:lvlText w:val=""/>
      <w:lvlJc w:val="left"/>
      <w:pPr>
        <w:ind w:left="6480" w:hanging="360"/>
      </w:pPr>
      <w:rPr>
        <w:rFonts w:hint="default" w:ascii="Wingdings" w:hAnsi="Wingdings"/>
      </w:rPr>
    </w:lvl>
  </w:abstractNum>
  <w:abstractNum w:abstractNumId="8" w15:restartNumberingAfterBreak="0">
    <w:nsid w:val="48B32C7E"/>
    <w:multiLevelType w:val="hybridMultilevel"/>
    <w:tmpl w:val="894A6956"/>
    <w:lvl w:ilvl="0" w:tplc="04130001">
      <w:start w:val="1"/>
      <w:numFmt w:val="bullet"/>
      <w:lvlText w:val=""/>
      <w:lvlJc w:val="left"/>
      <w:pPr>
        <w:ind w:left="720" w:hanging="360"/>
      </w:pPr>
      <w:rPr>
        <w:rFonts w:hint="default" w:ascii="Symbol" w:hAnsi="Symbol"/>
      </w:rPr>
    </w:lvl>
    <w:lvl w:ilvl="1" w:tplc="61B86798">
      <w:start w:val="1"/>
      <w:numFmt w:val="lowerLetter"/>
      <w:lvlText w:val="%2."/>
      <w:lvlJc w:val="left"/>
      <w:pPr>
        <w:ind w:left="1440" w:hanging="360"/>
      </w:pPr>
    </w:lvl>
    <w:lvl w:ilvl="2" w:tplc="A3C670BC">
      <w:start w:val="1"/>
      <w:numFmt w:val="decimal"/>
      <w:lvlText w:val="%3."/>
      <w:lvlJc w:val="left"/>
      <w:pPr>
        <w:ind w:left="2160" w:hanging="180"/>
      </w:pPr>
      <w:rPr>
        <w:rFonts w:ascii="Arial" w:hAnsi="Arial" w:eastAsia="Times New Roman" w:cs="Arial"/>
      </w:rPr>
    </w:lvl>
    <w:lvl w:ilvl="3" w:tplc="D480F4DA">
      <w:numFmt w:val="bullet"/>
      <w:lvlText w:val="-"/>
      <w:lvlJc w:val="left"/>
      <w:pPr>
        <w:ind w:left="2880" w:hanging="360"/>
      </w:pPr>
      <w:rPr>
        <w:rFonts w:hint="default" w:ascii="Arial" w:hAnsi="Arial" w:cs="Arial" w:eastAsiaTheme="minorHAnsi"/>
      </w:rPr>
    </w:lvl>
    <w:lvl w:ilvl="4" w:tplc="10FE5430">
      <w:start w:val="1"/>
      <w:numFmt w:val="lowerLetter"/>
      <w:lvlText w:val="%5."/>
      <w:lvlJc w:val="left"/>
      <w:pPr>
        <w:ind w:left="3600" w:hanging="360"/>
      </w:pPr>
    </w:lvl>
    <w:lvl w:ilvl="5" w:tplc="2BD86A86">
      <w:start w:val="1"/>
      <w:numFmt w:val="lowerRoman"/>
      <w:lvlText w:val="%6."/>
      <w:lvlJc w:val="right"/>
      <w:pPr>
        <w:ind w:left="4320" w:hanging="180"/>
      </w:pPr>
    </w:lvl>
    <w:lvl w:ilvl="6" w:tplc="F000DC94">
      <w:start w:val="1"/>
      <w:numFmt w:val="decimal"/>
      <w:lvlText w:val="%7."/>
      <w:lvlJc w:val="left"/>
      <w:pPr>
        <w:ind w:left="5040" w:hanging="360"/>
      </w:pPr>
    </w:lvl>
    <w:lvl w:ilvl="7" w:tplc="CF44F24A">
      <w:start w:val="1"/>
      <w:numFmt w:val="lowerLetter"/>
      <w:lvlText w:val="%8."/>
      <w:lvlJc w:val="left"/>
      <w:pPr>
        <w:ind w:left="5760" w:hanging="360"/>
      </w:pPr>
    </w:lvl>
    <w:lvl w:ilvl="8" w:tplc="C25E2E26">
      <w:start w:val="1"/>
      <w:numFmt w:val="lowerRoman"/>
      <w:lvlText w:val="%9."/>
      <w:lvlJc w:val="right"/>
      <w:pPr>
        <w:ind w:left="6480" w:hanging="180"/>
      </w:pPr>
    </w:lvl>
  </w:abstractNum>
  <w:abstractNum w:abstractNumId="9" w15:restartNumberingAfterBreak="0">
    <w:nsid w:val="4C8674A1"/>
    <w:multiLevelType w:val="hybridMultilevel"/>
    <w:tmpl w:val="19149A52"/>
    <w:lvl w:ilvl="0" w:tplc="D1FA14FC">
      <w:start w:val="1"/>
      <w:numFmt w:val="decimal"/>
      <w:lvlText w:val="%1."/>
      <w:lvlJc w:val="left"/>
      <w:pPr>
        <w:ind w:left="720" w:hanging="360"/>
      </w:pPr>
    </w:lvl>
    <w:lvl w:ilvl="1" w:tplc="492457E0" w:tentative="1">
      <w:start w:val="1"/>
      <w:numFmt w:val="lowerLetter"/>
      <w:lvlText w:val="%2."/>
      <w:lvlJc w:val="left"/>
      <w:pPr>
        <w:ind w:left="1440" w:hanging="360"/>
      </w:pPr>
    </w:lvl>
    <w:lvl w:ilvl="2" w:tplc="C5E0DF32" w:tentative="1">
      <w:start w:val="1"/>
      <w:numFmt w:val="lowerRoman"/>
      <w:lvlText w:val="%3."/>
      <w:lvlJc w:val="right"/>
      <w:pPr>
        <w:ind w:left="2160" w:hanging="180"/>
      </w:pPr>
    </w:lvl>
    <w:lvl w:ilvl="3" w:tplc="20469B70" w:tentative="1">
      <w:start w:val="1"/>
      <w:numFmt w:val="decimal"/>
      <w:lvlText w:val="%4."/>
      <w:lvlJc w:val="left"/>
      <w:pPr>
        <w:ind w:left="2880" w:hanging="360"/>
      </w:pPr>
    </w:lvl>
    <w:lvl w:ilvl="4" w:tplc="AF000B78" w:tentative="1">
      <w:start w:val="1"/>
      <w:numFmt w:val="lowerLetter"/>
      <w:lvlText w:val="%5."/>
      <w:lvlJc w:val="left"/>
      <w:pPr>
        <w:ind w:left="3600" w:hanging="360"/>
      </w:pPr>
    </w:lvl>
    <w:lvl w:ilvl="5" w:tplc="6540E5F0" w:tentative="1">
      <w:start w:val="1"/>
      <w:numFmt w:val="lowerRoman"/>
      <w:lvlText w:val="%6."/>
      <w:lvlJc w:val="right"/>
      <w:pPr>
        <w:ind w:left="4320" w:hanging="180"/>
      </w:pPr>
    </w:lvl>
    <w:lvl w:ilvl="6" w:tplc="C8B2EA72" w:tentative="1">
      <w:start w:val="1"/>
      <w:numFmt w:val="decimal"/>
      <w:lvlText w:val="%7."/>
      <w:lvlJc w:val="left"/>
      <w:pPr>
        <w:ind w:left="5040" w:hanging="360"/>
      </w:pPr>
    </w:lvl>
    <w:lvl w:ilvl="7" w:tplc="9C84FC36" w:tentative="1">
      <w:start w:val="1"/>
      <w:numFmt w:val="lowerLetter"/>
      <w:lvlText w:val="%8."/>
      <w:lvlJc w:val="left"/>
      <w:pPr>
        <w:ind w:left="5760" w:hanging="360"/>
      </w:pPr>
    </w:lvl>
    <w:lvl w:ilvl="8" w:tplc="566C0286" w:tentative="1">
      <w:start w:val="1"/>
      <w:numFmt w:val="lowerRoman"/>
      <w:lvlText w:val="%9."/>
      <w:lvlJc w:val="right"/>
      <w:pPr>
        <w:ind w:left="6480" w:hanging="180"/>
      </w:pPr>
    </w:lvl>
  </w:abstractNum>
  <w:abstractNum w:abstractNumId="10" w15:restartNumberingAfterBreak="0">
    <w:nsid w:val="4CDB3E4E"/>
    <w:multiLevelType w:val="hybridMultilevel"/>
    <w:tmpl w:val="B2B433CE"/>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D100C15"/>
    <w:multiLevelType w:val="hybridMultilevel"/>
    <w:tmpl w:val="7C16CAA2"/>
    <w:lvl w:ilvl="0" w:tplc="5906A94E">
      <w:start w:val="1"/>
      <w:numFmt w:val="lowerLetter"/>
      <w:lvlText w:val="%1."/>
      <w:lvlJc w:val="left"/>
      <w:pPr>
        <w:tabs>
          <w:tab w:val="num" w:pos="720"/>
        </w:tabs>
        <w:ind w:left="720" w:hanging="360"/>
      </w:pPr>
      <w:rPr>
        <w:b w:val="0"/>
      </w:rPr>
    </w:lvl>
    <w:lvl w:ilvl="1" w:tplc="AD541C64">
      <w:start w:val="1"/>
      <w:numFmt w:val="bullet"/>
      <w:lvlText w:val="o"/>
      <w:lvlJc w:val="left"/>
      <w:pPr>
        <w:tabs>
          <w:tab w:val="num" w:pos="1440"/>
        </w:tabs>
        <w:ind w:left="1440" w:hanging="360"/>
      </w:pPr>
      <w:rPr>
        <w:rFonts w:hint="default" w:ascii="Courier New" w:hAnsi="Courier New" w:cs="Courier New"/>
      </w:rPr>
    </w:lvl>
    <w:lvl w:ilvl="2" w:tplc="B26695DE">
      <w:start w:val="1"/>
      <w:numFmt w:val="bullet"/>
      <w:lvlText w:val=""/>
      <w:lvlJc w:val="left"/>
      <w:pPr>
        <w:tabs>
          <w:tab w:val="num" w:pos="2160"/>
        </w:tabs>
        <w:ind w:left="2160" w:hanging="360"/>
      </w:pPr>
      <w:rPr>
        <w:rFonts w:hint="default" w:ascii="Wingdings" w:hAnsi="Wingdings"/>
      </w:rPr>
    </w:lvl>
    <w:lvl w:ilvl="3" w:tplc="D8B42F08">
      <w:start w:val="1"/>
      <w:numFmt w:val="bullet"/>
      <w:lvlText w:val=""/>
      <w:lvlJc w:val="left"/>
      <w:pPr>
        <w:tabs>
          <w:tab w:val="num" w:pos="2880"/>
        </w:tabs>
        <w:ind w:left="2880" w:hanging="360"/>
      </w:pPr>
      <w:rPr>
        <w:rFonts w:hint="default" w:ascii="Symbol" w:hAnsi="Symbol"/>
      </w:rPr>
    </w:lvl>
    <w:lvl w:ilvl="4" w:tplc="B37E977C">
      <w:start w:val="1"/>
      <w:numFmt w:val="bullet"/>
      <w:lvlText w:val="o"/>
      <w:lvlJc w:val="left"/>
      <w:pPr>
        <w:tabs>
          <w:tab w:val="num" w:pos="3600"/>
        </w:tabs>
        <w:ind w:left="3600" w:hanging="360"/>
      </w:pPr>
      <w:rPr>
        <w:rFonts w:hint="default" w:ascii="Courier New" w:hAnsi="Courier New" w:cs="Courier New"/>
      </w:rPr>
    </w:lvl>
    <w:lvl w:ilvl="5" w:tplc="E9B8F830">
      <w:start w:val="1"/>
      <w:numFmt w:val="bullet"/>
      <w:lvlText w:val=""/>
      <w:lvlJc w:val="left"/>
      <w:pPr>
        <w:tabs>
          <w:tab w:val="num" w:pos="4320"/>
        </w:tabs>
        <w:ind w:left="4320" w:hanging="360"/>
      </w:pPr>
      <w:rPr>
        <w:rFonts w:hint="default" w:ascii="Wingdings" w:hAnsi="Wingdings"/>
      </w:rPr>
    </w:lvl>
    <w:lvl w:ilvl="6" w:tplc="D56AF1F6">
      <w:start w:val="1"/>
      <w:numFmt w:val="bullet"/>
      <w:lvlText w:val=""/>
      <w:lvlJc w:val="left"/>
      <w:pPr>
        <w:tabs>
          <w:tab w:val="num" w:pos="5040"/>
        </w:tabs>
        <w:ind w:left="5040" w:hanging="360"/>
      </w:pPr>
      <w:rPr>
        <w:rFonts w:hint="default" w:ascii="Symbol" w:hAnsi="Symbol"/>
      </w:rPr>
    </w:lvl>
    <w:lvl w:ilvl="7" w:tplc="018818AE">
      <w:start w:val="1"/>
      <w:numFmt w:val="bullet"/>
      <w:lvlText w:val="o"/>
      <w:lvlJc w:val="left"/>
      <w:pPr>
        <w:tabs>
          <w:tab w:val="num" w:pos="5760"/>
        </w:tabs>
        <w:ind w:left="5760" w:hanging="360"/>
      </w:pPr>
      <w:rPr>
        <w:rFonts w:hint="default" w:ascii="Courier New" w:hAnsi="Courier New" w:cs="Courier New"/>
      </w:rPr>
    </w:lvl>
    <w:lvl w:ilvl="8" w:tplc="33DCE462">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64E27CB1"/>
    <w:multiLevelType w:val="hybridMultilevel"/>
    <w:tmpl w:val="E8F8024C"/>
    <w:lvl w:ilvl="0" w:tplc="0088C170">
      <w:start w:val="1"/>
      <w:numFmt w:val="bullet"/>
      <w:lvlText w:val="-"/>
      <w:lvlJc w:val="left"/>
      <w:pPr>
        <w:ind w:left="720" w:hanging="360"/>
      </w:pPr>
      <w:rPr>
        <w:rFonts w:hint="default" w:ascii="Poppins" w:hAnsi="Poppins"/>
      </w:rPr>
    </w:lvl>
    <w:lvl w:ilvl="1" w:tplc="894C96E8" w:tentative="1">
      <w:start w:val="1"/>
      <w:numFmt w:val="bullet"/>
      <w:lvlText w:val="o"/>
      <w:lvlJc w:val="left"/>
      <w:pPr>
        <w:ind w:left="1440" w:hanging="360"/>
      </w:pPr>
      <w:rPr>
        <w:rFonts w:hint="default" w:ascii="Courier New" w:hAnsi="Courier New" w:cs="Courier New"/>
      </w:rPr>
    </w:lvl>
    <w:lvl w:ilvl="2" w:tplc="B2305C94" w:tentative="1">
      <w:start w:val="1"/>
      <w:numFmt w:val="bullet"/>
      <w:lvlText w:val=""/>
      <w:lvlJc w:val="left"/>
      <w:pPr>
        <w:ind w:left="2160" w:hanging="360"/>
      </w:pPr>
      <w:rPr>
        <w:rFonts w:hint="default" w:ascii="Wingdings" w:hAnsi="Wingdings"/>
      </w:rPr>
    </w:lvl>
    <w:lvl w:ilvl="3" w:tplc="02888DF6" w:tentative="1">
      <w:start w:val="1"/>
      <w:numFmt w:val="bullet"/>
      <w:lvlText w:val=""/>
      <w:lvlJc w:val="left"/>
      <w:pPr>
        <w:ind w:left="2880" w:hanging="360"/>
      </w:pPr>
      <w:rPr>
        <w:rFonts w:hint="default" w:ascii="Symbol" w:hAnsi="Symbol"/>
      </w:rPr>
    </w:lvl>
    <w:lvl w:ilvl="4" w:tplc="B010CEB4" w:tentative="1">
      <w:start w:val="1"/>
      <w:numFmt w:val="bullet"/>
      <w:lvlText w:val="o"/>
      <w:lvlJc w:val="left"/>
      <w:pPr>
        <w:ind w:left="3600" w:hanging="360"/>
      </w:pPr>
      <w:rPr>
        <w:rFonts w:hint="default" w:ascii="Courier New" w:hAnsi="Courier New" w:cs="Courier New"/>
      </w:rPr>
    </w:lvl>
    <w:lvl w:ilvl="5" w:tplc="556A524A" w:tentative="1">
      <w:start w:val="1"/>
      <w:numFmt w:val="bullet"/>
      <w:lvlText w:val=""/>
      <w:lvlJc w:val="left"/>
      <w:pPr>
        <w:ind w:left="4320" w:hanging="360"/>
      </w:pPr>
      <w:rPr>
        <w:rFonts w:hint="default" w:ascii="Wingdings" w:hAnsi="Wingdings"/>
      </w:rPr>
    </w:lvl>
    <w:lvl w:ilvl="6" w:tplc="4B989EA0" w:tentative="1">
      <w:start w:val="1"/>
      <w:numFmt w:val="bullet"/>
      <w:lvlText w:val=""/>
      <w:lvlJc w:val="left"/>
      <w:pPr>
        <w:ind w:left="5040" w:hanging="360"/>
      </w:pPr>
      <w:rPr>
        <w:rFonts w:hint="default" w:ascii="Symbol" w:hAnsi="Symbol"/>
      </w:rPr>
    </w:lvl>
    <w:lvl w:ilvl="7" w:tplc="F9DE6672" w:tentative="1">
      <w:start w:val="1"/>
      <w:numFmt w:val="bullet"/>
      <w:lvlText w:val="o"/>
      <w:lvlJc w:val="left"/>
      <w:pPr>
        <w:ind w:left="5760" w:hanging="360"/>
      </w:pPr>
      <w:rPr>
        <w:rFonts w:hint="default" w:ascii="Courier New" w:hAnsi="Courier New" w:cs="Courier New"/>
      </w:rPr>
    </w:lvl>
    <w:lvl w:ilvl="8" w:tplc="ADC844D2" w:tentative="1">
      <w:start w:val="1"/>
      <w:numFmt w:val="bullet"/>
      <w:lvlText w:val=""/>
      <w:lvlJc w:val="left"/>
      <w:pPr>
        <w:ind w:left="6480" w:hanging="360"/>
      </w:pPr>
      <w:rPr>
        <w:rFonts w:hint="default" w:ascii="Wingdings" w:hAnsi="Wingdings"/>
      </w:rPr>
    </w:lvl>
  </w:abstractNum>
  <w:abstractNum w:abstractNumId="13" w15:restartNumberingAfterBreak="0">
    <w:nsid w:val="69D272B7"/>
    <w:multiLevelType w:val="hybridMultilevel"/>
    <w:tmpl w:val="52F03FF2"/>
    <w:lvl w:ilvl="0" w:tplc="C2140FB4">
      <w:start w:val="1"/>
      <w:numFmt w:val="bullet"/>
      <w:lvlText w:val="-"/>
      <w:lvlJc w:val="left"/>
      <w:pPr>
        <w:ind w:left="720" w:hanging="360"/>
      </w:pPr>
      <w:rPr>
        <w:rFonts w:hint="default" w:ascii="Poppins" w:hAnsi="Poppins"/>
      </w:rPr>
    </w:lvl>
    <w:lvl w:ilvl="1" w:tplc="AFC6C6CA" w:tentative="1">
      <w:start w:val="1"/>
      <w:numFmt w:val="bullet"/>
      <w:lvlText w:val="o"/>
      <w:lvlJc w:val="left"/>
      <w:pPr>
        <w:ind w:left="1440" w:hanging="360"/>
      </w:pPr>
      <w:rPr>
        <w:rFonts w:hint="default" w:ascii="Courier New" w:hAnsi="Courier New" w:cs="Courier New"/>
      </w:rPr>
    </w:lvl>
    <w:lvl w:ilvl="2" w:tplc="C60A2932" w:tentative="1">
      <w:start w:val="1"/>
      <w:numFmt w:val="bullet"/>
      <w:lvlText w:val=""/>
      <w:lvlJc w:val="left"/>
      <w:pPr>
        <w:ind w:left="2160" w:hanging="360"/>
      </w:pPr>
      <w:rPr>
        <w:rFonts w:hint="default" w:ascii="Wingdings" w:hAnsi="Wingdings"/>
      </w:rPr>
    </w:lvl>
    <w:lvl w:ilvl="3" w:tplc="EF1C8846" w:tentative="1">
      <w:start w:val="1"/>
      <w:numFmt w:val="bullet"/>
      <w:lvlText w:val=""/>
      <w:lvlJc w:val="left"/>
      <w:pPr>
        <w:ind w:left="2880" w:hanging="360"/>
      </w:pPr>
      <w:rPr>
        <w:rFonts w:hint="default" w:ascii="Symbol" w:hAnsi="Symbol"/>
      </w:rPr>
    </w:lvl>
    <w:lvl w:ilvl="4" w:tplc="56882BE4" w:tentative="1">
      <w:start w:val="1"/>
      <w:numFmt w:val="bullet"/>
      <w:lvlText w:val="o"/>
      <w:lvlJc w:val="left"/>
      <w:pPr>
        <w:ind w:left="3600" w:hanging="360"/>
      </w:pPr>
      <w:rPr>
        <w:rFonts w:hint="default" w:ascii="Courier New" w:hAnsi="Courier New" w:cs="Courier New"/>
      </w:rPr>
    </w:lvl>
    <w:lvl w:ilvl="5" w:tplc="35DC911E" w:tentative="1">
      <w:start w:val="1"/>
      <w:numFmt w:val="bullet"/>
      <w:lvlText w:val=""/>
      <w:lvlJc w:val="left"/>
      <w:pPr>
        <w:ind w:left="4320" w:hanging="360"/>
      </w:pPr>
      <w:rPr>
        <w:rFonts w:hint="default" w:ascii="Wingdings" w:hAnsi="Wingdings"/>
      </w:rPr>
    </w:lvl>
    <w:lvl w:ilvl="6" w:tplc="9F62FE1C" w:tentative="1">
      <w:start w:val="1"/>
      <w:numFmt w:val="bullet"/>
      <w:lvlText w:val=""/>
      <w:lvlJc w:val="left"/>
      <w:pPr>
        <w:ind w:left="5040" w:hanging="360"/>
      </w:pPr>
      <w:rPr>
        <w:rFonts w:hint="default" w:ascii="Symbol" w:hAnsi="Symbol"/>
      </w:rPr>
    </w:lvl>
    <w:lvl w:ilvl="7" w:tplc="3814CB46" w:tentative="1">
      <w:start w:val="1"/>
      <w:numFmt w:val="bullet"/>
      <w:lvlText w:val="o"/>
      <w:lvlJc w:val="left"/>
      <w:pPr>
        <w:ind w:left="5760" w:hanging="360"/>
      </w:pPr>
      <w:rPr>
        <w:rFonts w:hint="default" w:ascii="Courier New" w:hAnsi="Courier New" w:cs="Courier New"/>
      </w:rPr>
    </w:lvl>
    <w:lvl w:ilvl="8" w:tplc="DD185F12" w:tentative="1">
      <w:start w:val="1"/>
      <w:numFmt w:val="bullet"/>
      <w:lvlText w:val=""/>
      <w:lvlJc w:val="left"/>
      <w:pPr>
        <w:ind w:left="6480" w:hanging="360"/>
      </w:pPr>
      <w:rPr>
        <w:rFonts w:hint="default" w:ascii="Wingdings" w:hAnsi="Wingdings"/>
      </w:rPr>
    </w:lvl>
  </w:abstractNum>
  <w:abstractNum w:abstractNumId="14" w15:restartNumberingAfterBreak="0">
    <w:nsid w:val="72E221F2"/>
    <w:multiLevelType w:val="hybridMultilevel"/>
    <w:tmpl w:val="0BD4150C"/>
    <w:lvl w:ilvl="0" w:tplc="BF501544">
      <w:start w:val="1"/>
      <w:numFmt w:val="bullet"/>
      <w:lvlText w:val="-"/>
      <w:lvlJc w:val="left"/>
      <w:pPr>
        <w:ind w:left="1440" w:hanging="360"/>
      </w:pPr>
      <w:rPr>
        <w:rFonts w:hint="default" w:ascii="Poppins" w:hAnsi="Poppins"/>
      </w:rPr>
    </w:lvl>
    <w:lvl w:ilvl="1" w:tplc="54C0BC62" w:tentative="1">
      <w:start w:val="1"/>
      <w:numFmt w:val="bullet"/>
      <w:lvlText w:val="o"/>
      <w:lvlJc w:val="left"/>
      <w:pPr>
        <w:ind w:left="2160" w:hanging="360"/>
      </w:pPr>
      <w:rPr>
        <w:rFonts w:hint="default" w:ascii="Courier New" w:hAnsi="Courier New" w:cs="Courier New"/>
      </w:rPr>
    </w:lvl>
    <w:lvl w:ilvl="2" w:tplc="8BB41DD8" w:tentative="1">
      <w:start w:val="1"/>
      <w:numFmt w:val="bullet"/>
      <w:lvlText w:val=""/>
      <w:lvlJc w:val="left"/>
      <w:pPr>
        <w:ind w:left="2880" w:hanging="360"/>
      </w:pPr>
      <w:rPr>
        <w:rFonts w:hint="default" w:ascii="Wingdings" w:hAnsi="Wingdings"/>
      </w:rPr>
    </w:lvl>
    <w:lvl w:ilvl="3" w:tplc="4ED0DF76" w:tentative="1">
      <w:start w:val="1"/>
      <w:numFmt w:val="bullet"/>
      <w:lvlText w:val=""/>
      <w:lvlJc w:val="left"/>
      <w:pPr>
        <w:ind w:left="3600" w:hanging="360"/>
      </w:pPr>
      <w:rPr>
        <w:rFonts w:hint="default" w:ascii="Symbol" w:hAnsi="Symbol"/>
      </w:rPr>
    </w:lvl>
    <w:lvl w:ilvl="4" w:tplc="5C80288A" w:tentative="1">
      <w:start w:val="1"/>
      <w:numFmt w:val="bullet"/>
      <w:lvlText w:val="o"/>
      <w:lvlJc w:val="left"/>
      <w:pPr>
        <w:ind w:left="4320" w:hanging="360"/>
      </w:pPr>
      <w:rPr>
        <w:rFonts w:hint="default" w:ascii="Courier New" w:hAnsi="Courier New" w:cs="Courier New"/>
      </w:rPr>
    </w:lvl>
    <w:lvl w:ilvl="5" w:tplc="7AB8400E" w:tentative="1">
      <w:start w:val="1"/>
      <w:numFmt w:val="bullet"/>
      <w:lvlText w:val=""/>
      <w:lvlJc w:val="left"/>
      <w:pPr>
        <w:ind w:left="5040" w:hanging="360"/>
      </w:pPr>
      <w:rPr>
        <w:rFonts w:hint="default" w:ascii="Wingdings" w:hAnsi="Wingdings"/>
      </w:rPr>
    </w:lvl>
    <w:lvl w:ilvl="6" w:tplc="AE76759C" w:tentative="1">
      <w:start w:val="1"/>
      <w:numFmt w:val="bullet"/>
      <w:lvlText w:val=""/>
      <w:lvlJc w:val="left"/>
      <w:pPr>
        <w:ind w:left="5760" w:hanging="360"/>
      </w:pPr>
      <w:rPr>
        <w:rFonts w:hint="default" w:ascii="Symbol" w:hAnsi="Symbol"/>
      </w:rPr>
    </w:lvl>
    <w:lvl w:ilvl="7" w:tplc="545823CE" w:tentative="1">
      <w:start w:val="1"/>
      <w:numFmt w:val="bullet"/>
      <w:lvlText w:val="o"/>
      <w:lvlJc w:val="left"/>
      <w:pPr>
        <w:ind w:left="6480" w:hanging="360"/>
      </w:pPr>
      <w:rPr>
        <w:rFonts w:hint="default" w:ascii="Courier New" w:hAnsi="Courier New" w:cs="Courier New"/>
      </w:rPr>
    </w:lvl>
    <w:lvl w:ilvl="8" w:tplc="091CCA86" w:tentative="1">
      <w:start w:val="1"/>
      <w:numFmt w:val="bullet"/>
      <w:lvlText w:val=""/>
      <w:lvlJc w:val="left"/>
      <w:pPr>
        <w:ind w:left="7200" w:hanging="360"/>
      </w:pPr>
      <w:rPr>
        <w:rFonts w:hint="default" w:ascii="Wingdings" w:hAnsi="Wingdings"/>
      </w:rPr>
    </w:lvl>
  </w:abstractNum>
  <w:abstractNum w:abstractNumId="15" w15:restartNumberingAfterBreak="0">
    <w:nsid w:val="73E44E5B"/>
    <w:multiLevelType w:val="hybridMultilevel"/>
    <w:tmpl w:val="2898AE88"/>
    <w:lvl w:ilvl="0" w:tplc="0413000B">
      <w:start w:val="1"/>
      <w:numFmt w:val="bullet"/>
      <w:lvlText w:val=""/>
      <w:lvlJc w:val="left"/>
      <w:pPr>
        <w:ind w:left="720" w:hanging="360"/>
      </w:pPr>
      <w:rPr>
        <w:rFonts w:hint="default" w:ascii="Wingdings" w:hAnsi="Wingdings"/>
      </w:rPr>
    </w:lvl>
    <w:lvl w:ilvl="1" w:tplc="1AB032CE">
      <w:start w:val="1"/>
      <w:numFmt w:val="bullet"/>
      <w:lvlText w:val="o"/>
      <w:lvlJc w:val="left"/>
      <w:pPr>
        <w:ind w:left="1440" w:hanging="360"/>
      </w:pPr>
      <w:rPr>
        <w:rFonts w:hint="default" w:ascii="Courier New" w:hAnsi="Courier New"/>
      </w:rPr>
    </w:lvl>
    <w:lvl w:ilvl="2" w:tplc="52249B74">
      <w:start w:val="1"/>
      <w:numFmt w:val="bullet"/>
      <w:lvlText w:val=""/>
      <w:lvlJc w:val="left"/>
      <w:pPr>
        <w:ind w:left="2160" w:hanging="360"/>
      </w:pPr>
      <w:rPr>
        <w:rFonts w:hint="default" w:ascii="Wingdings" w:hAnsi="Wingdings"/>
      </w:rPr>
    </w:lvl>
    <w:lvl w:ilvl="3" w:tplc="18C21E12">
      <w:start w:val="1"/>
      <w:numFmt w:val="bullet"/>
      <w:lvlText w:val=""/>
      <w:lvlJc w:val="left"/>
      <w:pPr>
        <w:ind w:left="2880" w:hanging="360"/>
      </w:pPr>
      <w:rPr>
        <w:rFonts w:hint="default" w:ascii="Symbol" w:hAnsi="Symbol"/>
      </w:rPr>
    </w:lvl>
    <w:lvl w:ilvl="4" w:tplc="2258D124">
      <w:start w:val="1"/>
      <w:numFmt w:val="bullet"/>
      <w:lvlText w:val="o"/>
      <w:lvlJc w:val="left"/>
      <w:pPr>
        <w:ind w:left="3600" w:hanging="360"/>
      </w:pPr>
      <w:rPr>
        <w:rFonts w:hint="default" w:ascii="Courier New" w:hAnsi="Courier New"/>
      </w:rPr>
    </w:lvl>
    <w:lvl w:ilvl="5" w:tplc="E18C484E">
      <w:start w:val="1"/>
      <w:numFmt w:val="bullet"/>
      <w:lvlText w:val=""/>
      <w:lvlJc w:val="left"/>
      <w:pPr>
        <w:ind w:left="4320" w:hanging="360"/>
      </w:pPr>
      <w:rPr>
        <w:rFonts w:hint="default" w:ascii="Wingdings" w:hAnsi="Wingdings"/>
      </w:rPr>
    </w:lvl>
    <w:lvl w:ilvl="6" w:tplc="55040FC0">
      <w:start w:val="1"/>
      <w:numFmt w:val="bullet"/>
      <w:lvlText w:val=""/>
      <w:lvlJc w:val="left"/>
      <w:pPr>
        <w:ind w:left="5040" w:hanging="360"/>
      </w:pPr>
      <w:rPr>
        <w:rFonts w:hint="default" w:ascii="Symbol" w:hAnsi="Symbol"/>
      </w:rPr>
    </w:lvl>
    <w:lvl w:ilvl="7" w:tplc="88244972">
      <w:start w:val="1"/>
      <w:numFmt w:val="bullet"/>
      <w:lvlText w:val="o"/>
      <w:lvlJc w:val="left"/>
      <w:pPr>
        <w:ind w:left="5760" w:hanging="360"/>
      </w:pPr>
      <w:rPr>
        <w:rFonts w:hint="default" w:ascii="Courier New" w:hAnsi="Courier New"/>
      </w:rPr>
    </w:lvl>
    <w:lvl w:ilvl="8" w:tplc="2F484D1C">
      <w:start w:val="1"/>
      <w:numFmt w:val="bullet"/>
      <w:lvlText w:val=""/>
      <w:lvlJc w:val="left"/>
      <w:pPr>
        <w:ind w:left="6480" w:hanging="360"/>
      </w:pPr>
      <w:rPr>
        <w:rFonts w:hint="default" w:ascii="Wingdings" w:hAnsi="Wingdings"/>
      </w:rPr>
    </w:lvl>
  </w:abstractNum>
  <w:abstractNum w:abstractNumId="16" w15:restartNumberingAfterBreak="0">
    <w:nsid w:val="746D5057"/>
    <w:multiLevelType w:val="hybridMultilevel"/>
    <w:tmpl w:val="D994C140"/>
    <w:lvl w:ilvl="0" w:tplc="1FD0B72C">
      <w:start w:val="1"/>
      <w:numFmt w:val="lowerLetter"/>
      <w:lvlText w:val="%1."/>
      <w:lvlJc w:val="left"/>
      <w:pPr>
        <w:ind w:left="720" w:hanging="360"/>
      </w:pPr>
    </w:lvl>
    <w:lvl w:ilvl="1" w:tplc="8F60F746">
      <w:start w:val="1"/>
      <w:numFmt w:val="lowerLetter"/>
      <w:lvlText w:val="%2."/>
      <w:lvlJc w:val="left"/>
      <w:pPr>
        <w:ind w:left="1440" w:hanging="360"/>
      </w:pPr>
    </w:lvl>
    <w:lvl w:ilvl="2" w:tplc="D1D0C650">
      <w:start w:val="1"/>
      <w:numFmt w:val="lowerRoman"/>
      <w:lvlText w:val="%3."/>
      <w:lvlJc w:val="right"/>
      <w:pPr>
        <w:ind w:left="2160" w:hanging="180"/>
      </w:pPr>
    </w:lvl>
    <w:lvl w:ilvl="3" w:tplc="9BC8B63C">
      <w:start w:val="1"/>
      <w:numFmt w:val="decimal"/>
      <w:lvlText w:val="%4."/>
      <w:lvlJc w:val="left"/>
      <w:pPr>
        <w:ind w:left="2880" w:hanging="360"/>
      </w:pPr>
    </w:lvl>
    <w:lvl w:ilvl="4" w:tplc="9C608F2E">
      <w:start w:val="1"/>
      <w:numFmt w:val="lowerLetter"/>
      <w:lvlText w:val="%5."/>
      <w:lvlJc w:val="left"/>
      <w:pPr>
        <w:ind w:left="3600" w:hanging="360"/>
      </w:pPr>
    </w:lvl>
    <w:lvl w:ilvl="5" w:tplc="53426B0C">
      <w:start w:val="1"/>
      <w:numFmt w:val="lowerRoman"/>
      <w:lvlText w:val="%6."/>
      <w:lvlJc w:val="right"/>
      <w:pPr>
        <w:ind w:left="4320" w:hanging="180"/>
      </w:pPr>
    </w:lvl>
    <w:lvl w:ilvl="6" w:tplc="28245AE0">
      <w:start w:val="1"/>
      <w:numFmt w:val="decimal"/>
      <w:lvlText w:val="%7."/>
      <w:lvlJc w:val="left"/>
      <w:pPr>
        <w:ind w:left="5040" w:hanging="360"/>
      </w:pPr>
    </w:lvl>
    <w:lvl w:ilvl="7" w:tplc="ABBE3692">
      <w:start w:val="1"/>
      <w:numFmt w:val="lowerLetter"/>
      <w:lvlText w:val="%8."/>
      <w:lvlJc w:val="left"/>
      <w:pPr>
        <w:ind w:left="5760" w:hanging="360"/>
      </w:pPr>
    </w:lvl>
    <w:lvl w:ilvl="8" w:tplc="CECAC10E">
      <w:start w:val="1"/>
      <w:numFmt w:val="lowerRoman"/>
      <w:lvlText w:val="%9."/>
      <w:lvlJc w:val="right"/>
      <w:pPr>
        <w:ind w:left="6480" w:hanging="180"/>
      </w:pPr>
    </w:lvl>
  </w:abstractNum>
  <w:num w:numId="1" w16cid:durableId="1986935523">
    <w:abstractNumId w:val="2"/>
  </w:num>
  <w:num w:numId="2" w16cid:durableId="929586997">
    <w:abstractNumId w:val="2"/>
  </w:num>
  <w:num w:numId="3" w16cid:durableId="234970111">
    <w:abstractNumId w:val="2"/>
  </w:num>
  <w:num w:numId="4" w16cid:durableId="1631280696">
    <w:abstractNumId w:val="11"/>
    <w:lvlOverride w:ilvl="0">
      <w:startOverride w:val="1"/>
    </w:lvlOverride>
    <w:lvlOverride w:ilvl="1"/>
    <w:lvlOverride w:ilvl="2"/>
    <w:lvlOverride w:ilvl="3"/>
    <w:lvlOverride w:ilvl="4"/>
    <w:lvlOverride w:ilvl="5"/>
    <w:lvlOverride w:ilvl="6"/>
    <w:lvlOverride w:ilvl="7"/>
    <w:lvlOverride w:ilvl="8"/>
  </w:num>
  <w:num w:numId="5" w16cid:durableId="21473154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7635450">
    <w:abstractNumId w:val="2"/>
    <w:lvlOverride w:ilvl="0">
      <w:startOverride w:val="3"/>
    </w:lvlOverride>
    <w:lvlOverride w:ilvl="1">
      <w:startOverride w:val="1"/>
    </w:lvlOverride>
    <w:lvlOverride w:ilvl="2">
      <w:startOverride w:val="2"/>
    </w:lvlOverride>
  </w:num>
  <w:num w:numId="7" w16cid:durableId="1182088985">
    <w:abstractNumId w:val="5"/>
  </w:num>
  <w:num w:numId="8" w16cid:durableId="744690449">
    <w:abstractNumId w:val="14"/>
  </w:num>
  <w:num w:numId="9" w16cid:durableId="1312251073">
    <w:abstractNumId w:val="7"/>
  </w:num>
  <w:num w:numId="10" w16cid:durableId="1830170093">
    <w:abstractNumId w:val="3"/>
  </w:num>
  <w:num w:numId="11" w16cid:durableId="57480940">
    <w:abstractNumId w:val="12"/>
  </w:num>
  <w:num w:numId="12" w16cid:durableId="577708942">
    <w:abstractNumId w:val="13"/>
  </w:num>
  <w:num w:numId="13" w16cid:durableId="824705172">
    <w:abstractNumId w:val="1"/>
  </w:num>
  <w:num w:numId="14" w16cid:durableId="1482623324">
    <w:abstractNumId w:val="6"/>
  </w:num>
  <w:num w:numId="15" w16cid:durableId="147550705">
    <w:abstractNumId w:val="9"/>
  </w:num>
  <w:num w:numId="16" w16cid:durableId="1030376942">
    <w:abstractNumId w:val="8"/>
  </w:num>
  <w:num w:numId="17" w16cid:durableId="493879468">
    <w:abstractNumId w:val="0"/>
  </w:num>
  <w:num w:numId="18" w16cid:durableId="68506427">
    <w:abstractNumId w:val="4"/>
  </w:num>
  <w:num w:numId="19" w16cid:durableId="1245146612">
    <w:abstractNumId w:val="10"/>
  </w:num>
  <w:num w:numId="20" w16cid:durableId="1784104851">
    <w:abstractNumId w:val="15"/>
  </w:num>
  <w:numIdMacAtCleanup w:val="2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676"/>
    <w:rsid w:val="00000CE5"/>
    <w:rsid w:val="00002A1A"/>
    <w:rsid w:val="0000443B"/>
    <w:rsid w:val="00010DBD"/>
    <w:rsid w:val="00016C67"/>
    <w:rsid w:val="00016FDC"/>
    <w:rsid w:val="000201AD"/>
    <w:rsid w:val="000216EA"/>
    <w:rsid w:val="00025CB3"/>
    <w:rsid w:val="00026C93"/>
    <w:rsid w:val="00027BAB"/>
    <w:rsid w:val="0003115C"/>
    <w:rsid w:val="00032755"/>
    <w:rsid w:val="00034857"/>
    <w:rsid w:val="0003697A"/>
    <w:rsid w:val="00037359"/>
    <w:rsid w:val="00037F0E"/>
    <w:rsid w:val="000428CB"/>
    <w:rsid w:val="0004359E"/>
    <w:rsid w:val="000439CF"/>
    <w:rsid w:val="000502A0"/>
    <w:rsid w:val="00051A62"/>
    <w:rsid w:val="000527CC"/>
    <w:rsid w:val="000574CB"/>
    <w:rsid w:val="0006257A"/>
    <w:rsid w:val="00064E50"/>
    <w:rsid w:val="00066F4B"/>
    <w:rsid w:val="00073A8A"/>
    <w:rsid w:val="0007444B"/>
    <w:rsid w:val="00075021"/>
    <w:rsid w:val="000758B7"/>
    <w:rsid w:val="00080A46"/>
    <w:rsid w:val="00082348"/>
    <w:rsid w:val="00085C18"/>
    <w:rsid w:val="00090460"/>
    <w:rsid w:val="0009085A"/>
    <w:rsid w:val="00092F4F"/>
    <w:rsid w:val="00094807"/>
    <w:rsid w:val="0009598A"/>
    <w:rsid w:val="00096D6B"/>
    <w:rsid w:val="000977A9"/>
    <w:rsid w:val="000A04C7"/>
    <w:rsid w:val="000A09E1"/>
    <w:rsid w:val="000A3D5C"/>
    <w:rsid w:val="000B6C09"/>
    <w:rsid w:val="000B7BC5"/>
    <w:rsid w:val="000C4E71"/>
    <w:rsid w:val="000C5996"/>
    <w:rsid w:val="000C795C"/>
    <w:rsid w:val="000D2DA4"/>
    <w:rsid w:val="000D3200"/>
    <w:rsid w:val="000D49C7"/>
    <w:rsid w:val="000D7A80"/>
    <w:rsid w:val="000E21AA"/>
    <w:rsid w:val="000E2E05"/>
    <w:rsid w:val="000F0B0F"/>
    <w:rsid w:val="000F3F91"/>
    <w:rsid w:val="001029CD"/>
    <w:rsid w:val="00103A56"/>
    <w:rsid w:val="0010516E"/>
    <w:rsid w:val="00105652"/>
    <w:rsid w:val="00106D0A"/>
    <w:rsid w:val="00117769"/>
    <w:rsid w:val="00126C09"/>
    <w:rsid w:val="001277D3"/>
    <w:rsid w:val="00127B11"/>
    <w:rsid w:val="00134DB3"/>
    <w:rsid w:val="00134FFE"/>
    <w:rsid w:val="001362EC"/>
    <w:rsid w:val="001364A3"/>
    <w:rsid w:val="001431F8"/>
    <w:rsid w:val="00143D7B"/>
    <w:rsid w:val="001502FE"/>
    <w:rsid w:val="00151259"/>
    <w:rsid w:val="001520ED"/>
    <w:rsid w:val="00152210"/>
    <w:rsid w:val="001561F9"/>
    <w:rsid w:val="00157087"/>
    <w:rsid w:val="00162281"/>
    <w:rsid w:val="00163877"/>
    <w:rsid w:val="001660B0"/>
    <w:rsid w:val="0016661C"/>
    <w:rsid w:val="0017119B"/>
    <w:rsid w:val="00171CB5"/>
    <w:rsid w:val="0017323D"/>
    <w:rsid w:val="001747C3"/>
    <w:rsid w:val="00174C74"/>
    <w:rsid w:val="00183B9F"/>
    <w:rsid w:val="00183EA4"/>
    <w:rsid w:val="00184B9A"/>
    <w:rsid w:val="00186CB2"/>
    <w:rsid w:val="00186D65"/>
    <w:rsid w:val="00187443"/>
    <w:rsid w:val="00191D12"/>
    <w:rsid w:val="00193BBE"/>
    <w:rsid w:val="0019499C"/>
    <w:rsid w:val="001960F2"/>
    <w:rsid w:val="00196887"/>
    <w:rsid w:val="00196FA8"/>
    <w:rsid w:val="001A1944"/>
    <w:rsid w:val="001A1EB3"/>
    <w:rsid w:val="001A3B9D"/>
    <w:rsid w:val="001A58A1"/>
    <w:rsid w:val="001A79C1"/>
    <w:rsid w:val="001B2503"/>
    <w:rsid w:val="001B376B"/>
    <w:rsid w:val="001B5118"/>
    <w:rsid w:val="001B603B"/>
    <w:rsid w:val="001C0440"/>
    <w:rsid w:val="001C27AB"/>
    <w:rsid w:val="001C2B74"/>
    <w:rsid w:val="001D27D1"/>
    <w:rsid w:val="001D2A93"/>
    <w:rsid w:val="001D2FF7"/>
    <w:rsid w:val="001D4C92"/>
    <w:rsid w:val="001D4D35"/>
    <w:rsid w:val="001D6537"/>
    <w:rsid w:val="001D7721"/>
    <w:rsid w:val="001E3BF1"/>
    <w:rsid w:val="001E404B"/>
    <w:rsid w:val="001E517B"/>
    <w:rsid w:val="001F3FDC"/>
    <w:rsid w:val="001F49F3"/>
    <w:rsid w:val="001F4DA6"/>
    <w:rsid w:val="00200809"/>
    <w:rsid w:val="00201F22"/>
    <w:rsid w:val="00214ABB"/>
    <w:rsid w:val="00215342"/>
    <w:rsid w:val="00220272"/>
    <w:rsid w:val="00220457"/>
    <w:rsid w:val="002214CC"/>
    <w:rsid w:val="00230BD1"/>
    <w:rsid w:val="0023303D"/>
    <w:rsid w:val="00233F6A"/>
    <w:rsid w:val="00235550"/>
    <w:rsid w:val="00237F17"/>
    <w:rsid w:val="0024454C"/>
    <w:rsid w:val="0024527B"/>
    <w:rsid w:val="002455F8"/>
    <w:rsid w:val="00252027"/>
    <w:rsid w:val="0025459D"/>
    <w:rsid w:val="00255706"/>
    <w:rsid w:val="00255A3A"/>
    <w:rsid w:val="00255BB2"/>
    <w:rsid w:val="00262A23"/>
    <w:rsid w:val="00264CF9"/>
    <w:rsid w:val="002679A3"/>
    <w:rsid w:val="00273670"/>
    <w:rsid w:val="002750CF"/>
    <w:rsid w:val="00275E5D"/>
    <w:rsid w:val="00282937"/>
    <w:rsid w:val="0028351E"/>
    <w:rsid w:val="00284237"/>
    <w:rsid w:val="00285A77"/>
    <w:rsid w:val="00286560"/>
    <w:rsid w:val="0028733D"/>
    <w:rsid w:val="00287C8B"/>
    <w:rsid w:val="00294305"/>
    <w:rsid w:val="0029464B"/>
    <w:rsid w:val="002977A2"/>
    <w:rsid w:val="002A1C4E"/>
    <w:rsid w:val="002A7226"/>
    <w:rsid w:val="002B0EF2"/>
    <w:rsid w:val="002B3607"/>
    <w:rsid w:val="002B5E88"/>
    <w:rsid w:val="002B61CD"/>
    <w:rsid w:val="002B6E68"/>
    <w:rsid w:val="002C1C31"/>
    <w:rsid w:val="002C3DCA"/>
    <w:rsid w:val="002D0FE9"/>
    <w:rsid w:val="002D2E4B"/>
    <w:rsid w:val="002D32FA"/>
    <w:rsid w:val="002D5FE9"/>
    <w:rsid w:val="002D6887"/>
    <w:rsid w:val="002D6949"/>
    <w:rsid w:val="002D6F61"/>
    <w:rsid w:val="002E09A7"/>
    <w:rsid w:val="002E19B7"/>
    <w:rsid w:val="002F2203"/>
    <w:rsid w:val="002F3263"/>
    <w:rsid w:val="002F4431"/>
    <w:rsid w:val="003025EA"/>
    <w:rsid w:val="00302B7D"/>
    <w:rsid w:val="00307424"/>
    <w:rsid w:val="003119B8"/>
    <w:rsid w:val="00312020"/>
    <w:rsid w:val="0031214B"/>
    <w:rsid w:val="00314831"/>
    <w:rsid w:val="0031533E"/>
    <w:rsid w:val="00315596"/>
    <w:rsid w:val="00315C79"/>
    <w:rsid w:val="003211CF"/>
    <w:rsid w:val="00324596"/>
    <w:rsid w:val="00325D54"/>
    <w:rsid w:val="00327D99"/>
    <w:rsid w:val="0033252E"/>
    <w:rsid w:val="00332F17"/>
    <w:rsid w:val="0033608C"/>
    <w:rsid w:val="00336310"/>
    <w:rsid w:val="00342221"/>
    <w:rsid w:val="0034312A"/>
    <w:rsid w:val="0034371F"/>
    <w:rsid w:val="00343E96"/>
    <w:rsid w:val="0034650B"/>
    <w:rsid w:val="0034718A"/>
    <w:rsid w:val="00347400"/>
    <w:rsid w:val="003526C7"/>
    <w:rsid w:val="00352C09"/>
    <w:rsid w:val="00355D54"/>
    <w:rsid w:val="00357930"/>
    <w:rsid w:val="003614C1"/>
    <w:rsid w:val="003621DC"/>
    <w:rsid w:val="00364FCD"/>
    <w:rsid w:val="0036654F"/>
    <w:rsid w:val="003723FD"/>
    <w:rsid w:val="003726B0"/>
    <w:rsid w:val="00373D9F"/>
    <w:rsid w:val="003775CF"/>
    <w:rsid w:val="00380A3A"/>
    <w:rsid w:val="00380D04"/>
    <w:rsid w:val="00386207"/>
    <w:rsid w:val="00390F81"/>
    <w:rsid w:val="0039272E"/>
    <w:rsid w:val="00392801"/>
    <w:rsid w:val="003932D6"/>
    <w:rsid w:val="00393554"/>
    <w:rsid w:val="003956A4"/>
    <w:rsid w:val="00396F28"/>
    <w:rsid w:val="003A1490"/>
    <w:rsid w:val="003A2F53"/>
    <w:rsid w:val="003A42ED"/>
    <w:rsid w:val="003B22D5"/>
    <w:rsid w:val="003B3AB3"/>
    <w:rsid w:val="003B7825"/>
    <w:rsid w:val="003C27BF"/>
    <w:rsid w:val="003C4850"/>
    <w:rsid w:val="003D1384"/>
    <w:rsid w:val="003D2F7C"/>
    <w:rsid w:val="003D42F2"/>
    <w:rsid w:val="003D51E4"/>
    <w:rsid w:val="003E39BA"/>
    <w:rsid w:val="003F1241"/>
    <w:rsid w:val="003F1DE4"/>
    <w:rsid w:val="003F2030"/>
    <w:rsid w:val="003F35E2"/>
    <w:rsid w:val="003F4D82"/>
    <w:rsid w:val="003F62DA"/>
    <w:rsid w:val="003F6762"/>
    <w:rsid w:val="003F6C8E"/>
    <w:rsid w:val="004032CA"/>
    <w:rsid w:val="0040474F"/>
    <w:rsid w:val="00410F82"/>
    <w:rsid w:val="0041133F"/>
    <w:rsid w:val="00412B22"/>
    <w:rsid w:val="00413632"/>
    <w:rsid w:val="004136FE"/>
    <w:rsid w:val="00414248"/>
    <w:rsid w:val="00414750"/>
    <w:rsid w:val="00415ECC"/>
    <w:rsid w:val="004229AD"/>
    <w:rsid w:val="0042374A"/>
    <w:rsid w:val="00424C0B"/>
    <w:rsid w:val="00425146"/>
    <w:rsid w:val="00430E1B"/>
    <w:rsid w:val="004368CB"/>
    <w:rsid w:val="004372D5"/>
    <w:rsid w:val="00440852"/>
    <w:rsid w:val="00443A5E"/>
    <w:rsid w:val="00446EBF"/>
    <w:rsid w:val="004477A6"/>
    <w:rsid w:val="0044789D"/>
    <w:rsid w:val="00450EB2"/>
    <w:rsid w:val="004514EA"/>
    <w:rsid w:val="00457931"/>
    <w:rsid w:val="0046164E"/>
    <w:rsid w:val="004623DE"/>
    <w:rsid w:val="0046485F"/>
    <w:rsid w:val="00471CCD"/>
    <w:rsid w:val="00472310"/>
    <w:rsid w:val="004730D1"/>
    <w:rsid w:val="0047643A"/>
    <w:rsid w:val="00476869"/>
    <w:rsid w:val="00481477"/>
    <w:rsid w:val="004913C3"/>
    <w:rsid w:val="004931C8"/>
    <w:rsid w:val="004935EB"/>
    <w:rsid w:val="00493EBB"/>
    <w:rsid w:val="00494DBC"/>
    <w:rsid w:val="004A04CF"/>
    <w:rsid w:val="004A0CC5"/>
    <w:rsid w:val="004A0D06"/>
    <w:rsid w:val="004A4C7D"/>
    <w:rsid w:val="004A50C9"/>
    <w:rsid w:val="004B5471"/>
    <w:rsid w:val="004B60C7"/>
    <w:rsid w:val="004B76C1"/>
    <w:rsid w:val="004C1CFA"/>
    <w:rsid w:val="004C5786"/>
    <w:rsid w:val="004C5D68"/>
    <w:rsid w:val="004D4978"/>
    <w:rsid w:val="004D6FA8"/>
    <w:rsid w:val="004E0275"/>
    <w:rsid w:val="004E0EE7"/>
    <w:rsid w:val="004E4E82"/>
    <w:rsid w:val="004E5E7F"/>
    <w:rsid w:val="004E67E9"/>
    <w:rsid w:val="004E7D4D"/>
    <w:rsid w:val="004F1568"/>
    <w:rsid w:val="004F15A8"/>
    <w:rsid w:val="004F46B3"/>
    <w:rsid w:val="004F65A7"/>
    <w:rsid w:val="004F6E28"/>
    <w:rsid w:val="00501423"/>
    <w:rsid w:val="0050184B"/>
    <w:rsid w:val="00504E27"/>
    <w:rsid w:val="0050651D"/>
    <w:rsid w:val="00506F32"/>
    <w:rsid w:val="005115F1"/>
    <w:rsid w:val="005146B2"/>
    <w:rsid w:val="0051473A"/>
    <w:rsid w:val="00516857"/>
    <w:rsid w:val="00517EF2"/>
    <w:rsid w:val="00522C14"/>
    <w:rsid w:val="00522EF7"/>
    <w:rsid w:val="00523B46"/>
    <w:rsid w:val="00524627"/>
    <w:rsid w:val="005331F2"/>
    <w:rsid w:val="00533667"/>
    <w:rsid w:val="00534DEF"/>
    <w:rsid w:val="00534ED7"/>
    <w:rsid w:val="0054393E"/>
    <w:rsid w:val="00547341"/>
    <w:rsid w:val="0055573A"/>
    <w:rsid w:val="00556751"/>
    <w:rsid w:val="00560AB3"/>
    <w:rsid w:val="00561380"/>
    <w:rsid w:val="005616BB"/>
    <w:rsid w:val="005639AF"/>
    <w:rsid w:val="00566B92"/>
    <w:rsid w:val="00567FBD"/>
    <w:rsid w:val="00570E0F"/>
    <w:rsid w:val="00572C80"/>
    <w:rsid w:val="005742D0"/>
    <w:rsid w:val="005744A7"/>
    <w:rsid w:val="005744FF"/>
    <w:rsid w:val="0057727C"/>
    <w:rsid w:val="00577B46"/>
    <w:rsid w:val="00581CC9"/>
    <w:rsid w:val="00582E42"/>
    <w:rsid w:val="00583A4D"/>
    <w:rsid w:val="00587E99"/>
    <w:rsid w:val="00591422"/>
    <w:rsid w:val="00591BBA"/>
    <w:rsid w:val="005950A6"/>
    <w:rsid w:val="00596326"/>
    <w:rsid w:val="005A27FB"/>
    <w:rsid w:val="005A2A32"/>
    <w:rsid w:val="005A314D"/>
    <w:rsid w:val="005A60C4"/>
    <w:rsid w:val="005A7109"/>
    <w:rsid w:val="005B079C"/>
    <w:rsid w:val="005B118F"/>
    <w:rsid w:val="005B1235"/>
    <w:rsid w:val="005B2F87"/>
    <w:rsid w:val="005B68D7"/>
    <w:rsid w:val="005B6E6B"/>
    <w:rsid w:val="005C1BE6"/>
    <w:rsid w:val="005C210A"/>
    <w:rsid w:val="005C5A9D"/>
    <w:rsid w:val="005D1295"/>
    <w:rsid w:val="005D3AFF"/>
    <w:rsid w:val="005D5067"/>
    <w:rsid w:val="005D514C"/>
    <w:rsid w:val="005D60D7"/>
    <w:rsid w:val="005D64E4"/>
    <w:rsid w:val="005D6CC7"/>
    <w:rsid w:val="005D6E63"/>
    <w:rsid w:val="005E11A1"/>
    <w:rsid w:val="005E4562"/>
    <w:rsid w:val="005F19FC"/>
    <w:rsid w:val="005F4D5F"/>
    <w:rsid w:val="005F73AB"/>
    <w:rsid w:val="006027D6"/>
    <w:rsid w:val="00607C3C"/>
    <w:rsid w:val="00620EB5"/>
    <w:rsid w:val="00626841"/>
    <w:rsid w:val="0063337F"/>
    <w:rsid w:val="00634E6F"/>
    <w:rsid w:val="00635B46"/>
    <w:rsid w:val="00635B53"/>
    <w:rsid w:val="00640721"/>
    <w:rsid w:val="00640D00"/>
    <w:rsid w:val="006454E4"/>
    <w:rsid w:val="00645D64"/>
    <w:rsid w:val="00646244"/>
    <w:rsid w:val="00646E18"/>
    <w:rsid w:val="00646F55"/>
    <w:rsid w:val="00647072"/>
    <w:rsid w:val="00647471"/>
    <w:rsid w:val="0065367F"/>
    <w:rsid w:val="00665C9E"/>
    <w:rsid w:val="006661BB"/>
    <w:rsid w:val="00667E21"/>
    <w:rsid w:val="00671251"/>
    <w:rsid w:val="00671EA9"/>
    <w:rsid w:val="0067241F"/>
    <w:rsid w:val="006836B6"/>
    <w:rsid w:val="00687398"/>
    <w:rsid w:val="00690FCC"/>
    <w:rsid w:val="00691AC4"/>
    <w:rsid w:val="00692B37"/>
    <w:rsid w:val="006930E4"/>
    <w:rsid w:val="006963F1"/>
    <w:rsid w:val="00696557"/>
    <w:rsid w:val="00696845"/>
    <w:rsid w:val="006A28F2"/>
    <w:rsid w:val="006A3582"/>
    <w:rsid w:val="006A3A24"/>
    <w:rsid w:val="006A3F3B"/>
    <w:rsid w:val="006A479F"/>
    <w:rsid w:val="006A5E8F"/>
    <w:rsid w:val="006A7167"/>
    <w:rsid w:val="006A76A9"/>
    <w:rsid w:val="006A7EE0"/>
    <w:rsid w:val="006B083A"/>
    <w:rsid w:val="006B3E91"/>
    <w:rsid w:val="006B41D4"/>
    <w:rsid w:val="006B5330"/>
    <w:rsid w:val="006B610B"/>
    <w:rsid w:val="006B7C40"/>
    <w:rsid w:val="006C2618"/>
    <w:rsid w:val="006C462E"/>
    <w:rsid w:val="006C477B"/>
    <w:rsid w:val="006C548E"/>
    <w:rsid w:val="006C6726"/>
    <w:rsid w:val="006C7DA1"/>
    <w:rsid w:val="006D0C1E"/>
    <w:rsid w:val="006D14AB"/>
    <w:rsid w:val="006D1C4B"/>
    <w:rsid w:val="006D2A4A"/>
    <w:rsid w:val="006D301E"/>
    <w:rsid w:val="006E1289"/>
    <w:rsid w:val="006E5630"/>
    <w:rsid w:val="006E56FF"/>
    <w:rsid w:val="006F15BF"/>
    <w:rsid w:val="006F4AB4"/>
    <w:rsid w:val="00703A3B"/>
    <w:rsid w:val="00704B90"/>
    <w:rsid w:val="007058F0"/>
    <w:rsid w:val="007064D3"/>
    <w:rsid w:val="00711974"/>
    <w:rsid w:val="0071356B"/>
    <w:rsid w:val="00713BB9"/>
    <w:rsid w:val="00713D4F"/>
    <w:rsid w:val="00714167"/>
    <w:rsid w:val="007151A4"/>
    <w:rsid w:val="007155D7"/>
    <w:rsid w:val="00715C71"/>
    <w:rsid w:val="00720252"/>
    <w:rsid w:val="00723730"/>
    <w:rsid w:val="00723F65"/>
    <w:rsid w:val="0073183C"/>
    <w:rsid w:val="00733033"/>
    <w:rsid w:val="0073379E"/>
    <w:rsid w:val="0073499E"/>
    <w:rsid w:val="0073504B"/>
    <w:rsid w:val="00737958"/>
    <w:rsid w:val="00737B8B"/>
    <w:rsid w:val="00741450"/>
    <w:rsid w:val="00746E0C"/>
    <w:rsid w:val="0075164A"/>
    <w:rsid w:val="007522F2"/>
    <w:rsid w:val="00753352"/>
    <w:rsid w:val="007616C5"/>
    <w:rsid w:val="00763C2F"/>
    <w:rsid w:val="007667DF"/>
    <w:rsid w:val="007667E5"/>
    <w:rsid w:val="0076690B"/>
    <w:rsid w:val="0076717F"/>
    <w:rsid w:val="00767894"/>
    <w:rsid w:val="00772CED"/>
    <w:rsid w:val="00772CF9"/>
    <w:rsid w:val="00773E9F"/>
    <w:rsid w:val="0077531F"/>
    <w:rsid w:val="00775FAA"/>
    <w:rsid w:val="00783246"/>
    <w:rsid w:val="00784590"/>
    <w:rsid w:val="007871A2"/>
    <w:rsid w:val="00790479"/>
    <w:rsid w:val="00791681"/>
    <w:rsid w:val="00792E34"/>
    <w:rsid w:val="007948C4"/>
    <w:rsid w:val="00796B57"/>
    <w:rsid w:val="007A7E8B"/>
    <w:rsid w:val="007B33EB"/>
    <w:rsid w:val="007B6B3B"/>
    <w:rsid w:val="007B7CDB"/>
    <w:rsid w:val="007C0ABF"/>
    <w:rsid w:val="007C2E23"/>
    <w:rsid w:val="007D0240"/>
    <w:rsid w:val="007D3F4F"/>
    <w:rsid w:val="007D41E8"/>
    <w:rsid w:val="007D4CF2"/>
    <w:rsid w:val="007D7E26"/>
    <w:rsid w:val="007E7669"/>
    <w:rsid w:val="007F06A3"/>
    <w:rsid w:val="007F214B"/>
    <w:rsid w:val="007F4C39"/>
    <w:rsid w:val="007F7BA8"/>
    <w:rsid w:val="00802530"/>
    <w:rsid w:val="008025C9"/>
    <w:rsid w:val="008046DA"/>
    <w:rsid w:val="00804BE8"/>
    <w:rsid w:val="00805AF3"/>
    <w:rsid w:val="00810A88"/>
    <w:rsid w:val="0081191C"/>
    <w:rsid w:val="008162EB"/>
    <w:rsid w:val="00816A4E"/>
    <w:rsid w:val="0081781E"/>
    <w:rsid w:val="008207E5"/>
    <w:rsid w:val="00820FCB"/>
    <w:rsid w:val="00822A24"/>
    <w:rsid w:val="0082354C"/>
    <w:rsid w:val="0082474F"/>
    <w:rsid w:val="00825622"/>
    <w:rsid w:val="008270EE"/>
    <w:rsid w:val="00830079"/>
    <w:rsid w:val="008402E7"/>
    <w:rsid w:val="008416AA"/>
    <w:rsid w:val="00845E9B"/>
    <w:rsid w:val="00850089"/>
    <w:rsid w:val="00852B4A"/>
    <w:rsid w:val="00853498"/>
    <w:rsid w:val="008557B3"/>
    <w:rsid w:val="00857F5E"/>
    <w:rsid w:val="0086381E"/>
    <w:rsid w:val="008771B1"/>
    <w:rsid w:val="00881232"/>
    <w:rsid w:val="00881DEF"/>
    <w:rsid w:val="00885CBE"/>
    <w:rsid w:val="00893F73"/>
    <w:rsid w:val="008976FF"/>
    <w:rsid w:val="008A0F79"/>
    <w:rsid w:val="008A1C7E"/>
    <w:rsid w:val="008A27F7"/>
    <w:rsid w:val="008A2892"/>
    <w:rsid w:val="008A4EF7"/>
    <w:rsid w:val="008A5AFD"/>
    <w:rsid w:val="008A6B7D"/>
    <w:rsid w:val="008B0E9F"/>
    <w:rsid w:val="008B140A"/>
    <w:rsid w:val="008B26B1"/>
    <w:rsid w:val="008B5CFE"/>
    <w:rsid w:val="008C0A7B"/>
    <w:rsid w:val="008C1600"/>
    <w:rsid w:val="008C3E11"/>
    <w:rsid w:val="008C44F2"/>
    <w:rsid w:val="008D1AE0"/>
    <w:rsid w:val="008D1C94"/>
    <w:rsid w:val="008D6BBF"/>
    <w:rsid w:val="008E0074"/>
    <w:rsid w:val="008E19AF"/>
    <w:rsid w:val="008E573A"/>
    <w:rsid w:val="008E5A18"/>
    <w:rsid w:val="008E5C35"/>
    <w:rsid w:val="008F1853"/>
    <w:rsid w:val="008F5297"/>
    <w:rsid w:val="008F7206"/>
    <w:rsid w:val="0090079A"/>
    <w:rsid w:val="00904AA2"/>
    <w:rsid w:val="00905F7C"/>
    <w:rsid w:val="00907BEB"/>
    <w:rsid w:val="00910725"/>
    <w:rsid w:val="00920540"/>
    <w:rsid w:val="00922BE0"/>
    <w:rsid w:val="0092657E"/>
    <w:rsid w:val="00927FA6"/>
    <w:rsid w:val="00930F3D"/>
    <w:rsid w:val="00931BD3"/>
    <w:rsid w:val="00933E28"/>
    <w:rsid w:val="00935BA8"/>
    <w:rsid w:val="00935C52"/>
    <w:rsid w:val="00936C45"/>
    <w:rsid w:val="00937C35"/>
    <w:rsid w:val="00937C8B"/>
    <w:rsid w:val="009401F5"/>
    <w:rsid w:val="009424B2"/>
    <w:rsid w:val="0094470B"/>
    <w:rsid w:val="00950B16"/>
    <w:rsid w:val="0095126A"/>
    <w:rsid w:val="00951914"/>
    <w:rsid w:val="00955505"/>
    <w:rsid w:val="0096235A"/>
    <w:rsid w:val="009634FC"/>
    <w:rsid w:val="009709D8"/>
    <w:rsid w:val="00972879"/>
    <w:rsid w:val="00972EDF"/>
    <w:rsid w:val="00972F23"/>
    <w:rsid w:val="0097487C"/>
    <w:rsid w:val="00976168"/>
    <w:rsid w:val="0098171E"/>
    <w:rsid w:val="00985458"/>
    <w:rsid w:val="009876A2"/>
    <w:rsid w:val="0099002E"/>
    <w:rsid w:val="0099232D"/>
    <w:rsid w:val="009A074E"/>
    <w:rsid w:val="009A4921"/>
    <w:rsid w:val="009A6DC8"/>
    <w:rsid w:val="009A74AD"/>
    <w:rsid w:val="009B404F"/>
    <w:rsid w:val="009B72A1"/>
    <w:rsid w:val="009C006E"/>
    <w:rsid w:val="009C1B62"/>
    <w:rsid w:val="009C2AE0"/>
    <w:rsid w:val="009C58F6"/>
    <w:rsid w:val="009C6EC0"/>
    <w:rsid w:val="009D142E"/>
    <w:rsid w:val="009D475E"/>
    <w:rsid w:val="009D492A"/>
    <w:rsid w:val="009D79BD"/>
    <w:rsid w:val="009D7C37"/>
    <w:rsid w:val="009E08F9"/>
    <w:rsid w:val="009E46BB"/>
    <w:rsid w:val="009E6B6B"/>
    <w:rsid w:val="009F2EEA"/>
    <w:rsid w:val="009F4027"/>
    <w:rsid w:val="009F40E0"/>
    <w:rsid w:val="009F566D"/>
    <w:rsid w:val="009F5C2B"/>
    <w:rsid w:val="009F60E6"/>
    <w:rsid w:val="009F65E4"/>
    <w:rsid w:val="009F7DC4"/>
    <w:rsid w:val="00A00665"/>
    <w:rsid w:val="00A02AF3"/>
    <w:rsid w:val="00A03FCB"/>
    <w:rsid w:val="00A042F0"/>
    <w:rsid w:val="00A05A90"/>
    <w:rsid w:val="00A05D24"/>
    <w:rsid w:val="00A07035"/>
    <w:rsid w:val="00A07C12"/>
    <w:rsid w:val="00A14189"/>
    <w:rsid w:val="00A15C67"/>
    <w:rsid w:val="00A212D4"/>
    <w:rsid w:val="00A22FC9"/>
    <w:rsid w:val="00A24B1E"/>
    <w:rsid w:val="00A35A01"/>
    <w:rsid w:val="00A361B7"/>
    <w:rsid w:val="00A37683"/>
    <w:rsid w:val="00A41E76"/>
    <w:rsid w:val="00A451C7"/>
    <w:rsid w:val="00A452E3"/>
    <w:rsid w:val="00A4560D"/>
    <w:rsid w:val="00A52C6B"/>
    <w:rsid w:val="00A70602"/>
    <w:rsid w:val="00A70DB6"/>
    <w:rsid w:val="00A7346C"/>
    <w:rsid w:val="00A745A4"/>
    <w:rsid w:val="00A748AA"/>
    <w:rsid w:val="00A74B09"/>
    <w:rsid w:val="00A74C49"/>
    <w:rsid w:val="00A754F2"/>
    <w:rsid w:val="00A75905"/>
    <w:rsid w:val="00A855C5"/>
    <w:rsid w:val="00A85846"/>
    <w:rsid w:val="00A90478"/>
    <w:rsid w:val="00A905AA"/>
    <w:rsid w:val="00A90ABE"/>
    <w:rsid w:val="00A91D2A"/>
    <w:rsid w:val="00A92270"/>
    <w:rsid w:val="00A947EE"/>
    <w:rsid w:val="00A95789"/>
    <w:rsid w:val="00A96DE4"/>
    <w:rsid w:val="00AA0396"/>
    <w:rsid w:val="00AA03FF"/>
    <w:rsid w:val="00AA04D6"/>
    <w:rsid w:val="00AA19B3"/>
    <w:rsid w:val="00AA5302"/>
    <w:rsid w:val="00AA64EC"/>
    <w:rsid w:val="00AA7B43"/>
    <w:rsid w:val="00AB3748"/>
    <w:rsid w:val="00AB4DF2"/>
    <w:rsid w:val="00AB6BF9"/>
    <w:rsid w:val="00AB6CCA"/>
    <w:rsid w:val="00AC010A"/>
    <w:rsid w:val="00AC03DB"/>
    <w:rsid w:val="00AC1969"/>
    <w:rsid w:val="00AC2B38"/>
    <w:rsid w:val="00AC50F3"/>
    <w:rsid w:val="00AD5762"/>
    <w:rsid w:val="00AE122F"/>
    <w:rsid w:val="00AE1F76"/>
    <w:rsid w:val="00AE3479"/>
    <w:rsid w:val="00AE5D1A"/>
    <w:rsid w:val="00AE65C4"/>
    <w:rsid w:val="00AF0281"/>
    <w:rsid w:val="00AF3A57"/>
    <w:rsid w:val="00AF3B73"/>
    <w:rsid w:val="00AF46C7"/>
    <w:rsid w:val="00AF4CDB"/>
    <w:rsid w:val="00B00679"/>
    <w:rsid w:val="00B047B0"/>
    <w:rsid w:val="00B04F79"/>
    <w:rsid w:val="00B054DC"/>
    <w:rsid w:val="00B10DB9"/>
    <w:rsid w:val="00B12A8F"/>
    <w:rsid w:val="00B15833"/>
    <w:rsid w:val="00B15AA9"/>
    <w:rsid w:val="00B246D5"/>
    <w:rsid w:val="00B251EE"/>
    <w:rsid w:val="00B3135F"/>
    <w:rsid w:val="00B3209E"/>
    <w:rsid w:val="00B359E3"/>
    <w:rsid w:val="00B37DEE"/>
    <w:rsid w:val="00B418E0"/>
    <w:rsid w:val="00B5041A"/>
    <w:rsid w:val="00B514C6"/>
    <w:rsid w:val="00B52A83"/>
    <w:rsid w:val="00B53C0E"/>
    <w:rsid w:val="00B552DB"/>
    <w:rsid w:val="00B57C9C"/>
    <w:rsid w:val="00B62606"/>
    <w:rsid w:val="00B654CD"/>
    <w:rsid w:val="00B66E94"/>
    <w:rsid w:val="00B704C1"/>
    <w:rsid w:val="00B71BB1"/>
    <w:rsid w:val="00B73680"/>
    <w:rsid w:val="00B75D0D"/>
    <w:rsid w:val="00B80557"/>
    <w:rsid w:val="00B82101"/>
    <w:rsid w:val="00B849DE"/>
    <w:rsid w:val="00B85C19"/>
    <w:rsid w:val="00B918CE"/>
    <w:rsid w:val="00BA11B5"/>
    <w:rsid w:val="00BA1AAE"/>
    <w:rsid w:val="00BA22BA"/>
    <w:rsid w:val="00BA2B73"/>
    <w:rsid w:val="00BA75A5"/>
    <w:rsid w:val="00BB4CB0"/>
    <w:rsid w:val="00BB7AEE"/>
    <w:rsid w:val="00BC277D"/>
    <w:rsid w:val="00BC5323"/>
    <w:rsid w:val="00BC6D61"/>
    <w:rsid w:val="00BD7F67"/>
    <w:rsid w:val="00BE0011"/>
    <w:rsid w:val="00BE1555"/>
    <w:rsid w:val="00BE1A42"/>
    <w:rsid w:val="00BE4A7B"/>
    <w:rsid w:val="00BE59F9"/>
    <w:rsid w:val="00BF15EB"/>
    <w:rsid w:val="00BF4A90"/>
    <w:rsid w:val="00BF546D"/>
    <w:rsid w:val="00C03ED2"/>
    <w:rsid w:val="00C10208"/>
    <w:rsid w:val="00C11A3E"/>
    <w:rsid w:val="00C14D6B"/>
    <w:rsid w:val="00C17B1C"/>
    <w:rsid w:val="00C209A9"/>
    <w:rsid w:val="00C23AC1"/>
    <w:rsid w:val="00C247EB"/>
    <w:rsid w:val="00C27050"/>
    <w:rsid w:val="00C273C1"/>
    <w:rsid w:val="00C27FCC"/>
    <w:rsid w:val="00C31266"/>
    <w:rsid w:val="00C33524"/>
    <w:rsid w:val="00C338A2"/>
    <w:rsid w:val="00C3417B"/>
    <w:rsid w:val="00C44E30"/>
    <w:rsid w:val="00C46A9B"/>
    <w:rsid w:val="00C4758B"/>
    <w:rsid w:val="00C524ED"/>
    <w:rsid w:val="00C537AA"/>
    <w:rsid w:val="00C54F60"/>
    <w:rsid w:val="00C5716B"/>
    <w:rsid w:val="00C6255E"/>
    <w:rsid w:val="00C62E6D"/>
    <w:rsid w:val="00C67B9C"/>
    <w:rsid w:val="00C70B8A"/>
    <w:rsid w:val="00C737B0"/>
    <w:rsid w:val="00C81B46"/>
    <w:rsid w:val="00C81D43"/>
    <w:rsid w:val="00C81DF8"/>
    <w:rsid w:val="00C84601"/>
    <w:rsid w:val="00C85676"/>
    <w:rsid w:val="00C900B4"/>
    <w:rsid w:val="00C904DB"/>
    <w:rsid w:val="00C97250"/>
    <w:rsid w:val="00CA0F02"/>
    <w:rsid w:val="00CA2C64"/>
    <w:rsid w:val="00CB12D8"/>
    <w:rsid w:val="00CB779A"/>
    <w:rsid w:val="00CB7FD1"/>
    <w:rsid w:val="00CC1303"/>
    <w:rsid w:val="00CC3001"/>
    <w:rsid w:val="00CC4034"/>
    <w:rsid w:val="00CC40D9"/>
    <w:rsid w:val="00CD50A6"/>
    <w:rsid w:val="00CD6F2F"/>
    <w:rsid w:val="00CE3EED"/>
    <w:rsid w:val="00CE5AF4"/>
    <w:rsid w:val="00CE61C9"/>
    <w:rsid w:val="00CE6B32"/>
    <w:rsid w:val="00CF062D"/>
    <w:rsid w:val="00CF0D63"/>
    <w:rsid w:val="00CF1963"/>
    <w:rsid w:val="00CF1A31"/>
    <w:rsid w:val="00CF2607"/>
    <w:rsid w:val="00CF41F1"/>
    <w:rsid w:val="00CF48BA"/>
    <w:rsid w:val="00D00EB2"/>
    <w:rsid w:val="00D012A3"/>
    <w:rsid w:val="00D0462E"/>
    <w:rsid w:val="00D04A69"/>
    <w:rsid w:val="00D14AB5"/>
    <w:rsid w:val="00D151AC"/>
    <w:rsid w:val="00D176CD"/>
    <w:rsid w:val="00D17C80"/>
    <w:rsid w:val="00D208F2"/>
    <w:rsid w:val="00D20F4C"/>
    <w:rsid w:val="00D24863"/>
    <w:rsid w:val="00D2775C"/>
    <w:rsid w:val="00D32D9C"/>
    <w:rsid w:val="00D35B6B"/>
    <w:rsid w:val="00D407F0"/>
    <w:rsid w:val="00D43DEC"/>
    <w:rsid w:val="00D4592B"/>
    <w:rsid w:val="00D46204"/>
    <w:rsid w:val="00D51CD6"/>
    <w:rsid w:val="00D525C8"/>
    <w:rsid w:val="00D53E95"/>
    <w:rsid w:val="00D546F7"/>
    <w:rsid w:val="00D54938"/>
    <w:rsid w:val="00D56223"/>
    <w:rsid w:val="00D574A7"/>
    <w:rsid w:val="00D648D5"/>
    <w:rsid w:val="00D65EA2"/>
    <w:rsid w:val="00D66325"/>
    <w:rsid w:val="00D6704E"/>
    <w:rsid w:val="00D70AE8"/>
    <w:rsid w:val="00D778DF"/>
    <w:rsid w:val="00D80B13"/>
    <w:rsid w:val="00D80D67"/>
    <w:rsid w:val="00D8359E"/>
    <w:rsid w:val="00D93AF3"/>
    <w:rsid w:val="00D95013"/>
    <w:rsid w:val="00DA32E5"/>
    <w:rsid w:val="00DA7FB7"/>
    <w:rsid w:val="00DB0711"/>
    <w:rsid w:val="00DB3A24"/>
    <w:rsid w:val="00DB7021"/>
    <w:rsid w:val="00DC0C30"/>
    <w:rsid w:val="00DC163B"/>
    <w:rsid w:val="00DC16F3"/>
    <w:rsid w:val="00DC1931"/>
    <w:rsid w:val="00DC2346"/>
    <w:rsid w:val="00DE5DA3"/>
    <w:rsid w:val="00DF0CE4"/>
    <w:rsid w:val="00DF12E4"/>
    <w:rsid w:val="00DF221A"/>
    <w:rsid w:val="00E02557"/>
    <w:rsid w:val="00E06204"/>
    <w:rsid w:val="00E06D89"/>
    <w:rsid w:val="00E11B71"/>
    <w:rsid w:val="00E208A2"/>
    <w:rsid w:val="00E2092C"/>
    <w:rsid w:val="00E22B10"/>
    <w:rsid w:val="00E268BE"/>
    <w:rsid w:val="00E26E39"/>
    <w:rsid w:val="00E27C09"/>
    <w:rsid w:val="00E354EE"/>
    <w:rsid w:val="00E4262E"/>
    <w:rsid w:val="00E44672"/>
    <w:rsid w:val="00E54EDD"/>
    <w:rsid w:val="00E57022"/>
    <w:rsid w:val="00E604DE"/>
    <w:rsid w:val="00E62362"/>
    <w:rsid w:val="00E6241D"/>
    <w:rsid w:val="00E63E6E"/>
    <w:rsid w:val="00E65B31"/>
    <w:rsid w:val="00E670B4"/>
    <w:rsid w:val="00E670C1"/>
    <w:rsid w:val="00E67AF9"/>
    <w:rsid w:val="00E75026"/>
    <w:rsid w:val="00E83092"/>
    <w:rsid w:val="00E92BBC"/>
    <w:rsid w:val="00E94002"/>
    <w:rsid w:val="00EA1F6D"/>
    <w:rsid w:val="00EA29C6"/>
    <w:rsid w:val="00EA2FDC"/>
    <w:rsid w:val="00EA3376"/>
    <w:rsid w:val="00EA4A37"/>
    <w:rsid w:val="00EA7992"/>
    <w:rsid w:val="00EB570B"/>
    <w:rsid w:val="00EB5879"/>
    <w:rsid w:val="00EB78F1"/>
    <w:rsid w:val="00EC073A"/>
    <w:rsid w:val="00EC30A7"/>
    <w:rsid w:val="00EC382D"/>
    <w:rsid w:val="00ED49C9"/>
    <w:rsid w:val="00ED68AA"/>
    <w:rsid w:val="00EE57C1"/>
    <w:rsid w:val="00EE5E28"/>
    <w:rsid w:val="00EF3F5B"/>
    <w:rsid w:val="00EF5022"/>
    <w:rsid w:val="00EF520F"/>
    <w:rsid w:val="00EF6807"/>
    <w:rsid w:val="00F007CF"/>
    <w:rsid w:val="00F00AFD"/>
    <w:rsid w:val="00F013DD"/>
    <w:rsid w:val="00F02B2F"/>
    <w:rsid w:val="00F02D2C"/>
    <w:rsid w:val="00F05F3D"/>
    <w:rsid w:val="00F0768A"/>
    <w:rsid w:val="00F144E2"/>
    <w:rsid w:val="00F147DD"/>
    <w:rsid w:val="00F14DEC"/>
    <w:rsid w:val="00F22139"/>
    <w:rsid w:val="00F27B24"/>
    <w:rsid w:val="00F304C1"/>
    <w:rsid w:val="00F30C5D"/>
    <w:rsid w:val="00F32781"/>
    <w:rsid w:val="00F34190"/>
    <w:rsid w:val="00F34C75"/>
    <w:rsid w:val="00F4360B"/>
    <w:rsid w:val="00F4798A"/>
    <w:rsid w:val="00F553AA"/>
    <w:rsid w:val="00F63DA6"/>
    <w:rsid w:val="00F64D98"/>
    <w:rsid w:val="00F6696C"/>
    <w:rsid w:val="00F71C22"/>
    <w:rsid w:val="00F734B5"/>
    <w:rsid w:val="00F740D1"/>
    <w:rsid w:val="00F75C7A"/>
    <w:rsid w:val="00F7753A"/>
    <w:rsid w:val="00F77D4F"/>
    <w:rsid w:val="00F81188"/>
    <w:rsid w:val="00F91EE8"/>
    <w:rsid w:val="00F921E2"/>
    <w:rsid w:val="00F92A5A"/>
    <w:rsid w:val="00F93E95"/>
    <w:rsid w:val="00F94FD5"/>
    <w:rsid w:val="00F97D27"/>
    <w:rsid w:val="00FA28FF"/>
    <w:rsid w:val="00FA36FA"/>
    <w:rsid w:val="00FA741C"/>
    <w:rsid w:val="00FB439E"/>
    <w:rsid w:val="00FB544B"/>
    <w:rsid w:val="00FB58DF"/>
    <w:rsid w:val="00FB790D"/>
    <w:rsid w:val="00FB7EA2"/>
    <w:rsid w:val="00FC0873"/>
    <w:rsid w:val="00FC12AC"/>
    <w:rsid w:val="00FC27DA"/>
    <w:rsid w:val="00FC3462"/>
    <w:rsid w:val="00FC4317"/>
    <w:rsid w:val="00FC5B88"/>
    <w:rsid w:val="00FC78F2"/>
    <w:rsid w:val="00FD0014"/>
    <w:rsid w:val="00FD01F8"/>
    <w:rsid w:val="00FD3588"/>
    <w:rsid w:val="00FD4105"/>
    <w:rsid w:val="00FE34FF"/>
    <w:rsid w:val="00FE7503"/>
    <w:rsid w:val="00FF2199"/>
    <w:rsid w:val="00FF296D"/>
    <w:rsid w:val="00FF430F"/>
    <w:rsid w:val="02288A37"/>
    <w:rsid w:val="033F3442"/>
    <w:rsid w:val="03B18666"/>
    <w:rsid w:val="055CCBA4"/>
    <w:rsid w:val="070F8203"/>
    <w:rsid w:val="087EA35E"/>
    <w:rsid w:val="0A09F824"/>
    <w:rsid w:val="16E9A85D"/>
    <w:rsid w:val="1736CA79"/>
    <w:rsid w:val="17D4C04D"/>
    <w:rsid w:val="17FDB397"/>
    <w:rsid w:val="198787AB"/>
    <w:rsid w:val="19888A1B"/>
    <w:rsid w:val="1A7DC608"/>
    <w:rsid w:val="1B50AF5B"/>
    <w:rsid w:val="1CC02ADD"/>
    <w:rsid w:val="20A59983"/>
    <w:rsid w:val="2169F7A4"/>
    <w:rsid w:val="220B1E71"/>
    <w:rsid w:val="233F7050"/>
    <w:rsid w:val="234D9606"/>
    <w:rsid w:val="25CA4E2A"/>
    <w:rsid w:val="2CCA86D0"/>
    <w:rsid w:val="2EE3F673"/>
    <w:rsid w:val="3740E27F"/>
    <w:rsid w:val="3A3C55DC"/>
    <w:rsid w:val="3A9DC09F"/>
    <w:rsid w:val="3B966348"/>
    <w:rsid w:val="3D42A7CA"/>
    <w:rsid w:val="3E7707FB"/>
    <w:rsid w:val="40926F03"/>
    <w:rsid w:val="442642A4"/>
    <w:rsid w:val="45D90A02"/>
    <w:rsid w:val="4801628F"/>
    <w:rsid w:val="4E121983"/>
    <w:rsid w:val="551F73F4"/>
    <w:rsid w:val="57865EE9"/>
    <w:rsid w:val="589930CC"/>
    <w:rsid w:val="5EEF6411"/>
    <w:rsid w:val="61F38E82"/>
    <w:rsid w:val="668655CF"/>
    <w:rsid w:val="66DF8A6C"/>
    <w:rsid w:val="689045A6"/>
    <w:rsid w:val="6D4C8EEA"/>
    <w:rsid w:val="6DEA90AE"/>
    <w:rsid w:val="6E002B14"/>
    <w:rsid w:val="71685705"/>
    <w:rsid w:val="74049513"/>
    <w:rsid w:val="75A06574"/>
    <w:rsid w:val="7B6DEDC2"/>
    <w:rsid w:val="7EF0E974"/>
    <w:rsid w:val="7F89A8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854E1"/>
  <w15:docId w15:val="{F4307E83-068B-4E6A-8183-F77E3DC534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eastAsia="Times New Roman" w:ascii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uiPriority="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2" w:uiPriority="4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618F8"/>
    <w:pPr>
      <w:spacing w:after="0" w:line="260" w:lineRule="atLeast"/>
    </w:pPr>
    <w:rPr>
      <w:rFonts w:ascii="Arial"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uiPriority w:val="9"/>
    <w:qFormat/>
    <w:rsid w:val="000D6A2F"/>
    <w:pPr>
      <w:keepNext/>
      <w:numPr>
        <w:numId w:val="2"/>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uiPriority w:val="9"/>
    <w:qFormat/>
    <w:rsid w:val="000D6A2F"/>
    <w:pPr>
      <w:keepNext/>
      <w:numPr>
        <w:ilvl w:val="1"/>
        <w:numId w:val="2"/>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uiPriority w:val="9"/>
    <w:qFormat/>
    <w:rsid w:val="000D6A2F"/>
    <w:pPr>
      <w:keepNext/>
      <w:numPr>
        <w:ilvl w:val="2"/>
        <w:numId w:val="2"/>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0D6A2F"/>
    <w:pPr>
      <w:keepNext/>
      <w:numPr>
        <w:ilvl w:val="3"/>
        <w:numId w:val="2"/>
      </w:numPr>
      <w:spacing w:after="120" w:line="240" w:lineRule="atLeast"/>
      <w:outlineLvl w:val="3"/>
    </w:pPr>
    <w:rPr>
      <w:b/>
    </w:rPr>
  </w:style>
  <w:style w:type="paragraph" w:styleId="Kop5">
    <w:name w:val="heading 5"/>
    <w:basedOn w:val="Standaard"/>
    <w:next w:val="Standaard"/>
    <w:link w:val="Kop5Char"/>
    <w:unhideWhenUsed/>
    <w:qFormat/>
    <w:rsid w:val="003618F8"/>
    <w:pPr>
      <w:tabs>
        <w:tab w:val="num" w:pos="0"/>
      </w:tabs>
      <w:spacing w:after="120" w:line="240" w:lineRule="atLeast"/>
      <w:outlineLvl w:val="4"/>
    </w:pPr>
    <w:rPr>
      <w:b/>
    </w:rPr>
  </w:style>
  <w:style w:type="paragraph" w:styleId="Kop6">
    <w:name w:val="heading 6"/>
    <w:basedOn w:val="Standaard"/>
    <w:next w:val="Standaard"/>
    <w:link w:val="Kop6Char"/>
    <w:semiHidden/>
    <w:unhideWhenUsed/>
    <w:qFormat/>
    <w:rsid w:val="003618F8"/>
    <w:pPr>
      <w:tabs>
        <w:tab w:val="num" w:pos="0"/>
      </w:tabs>
      <w:spacing w:after="120" w:line="240" w:lineRule="atLeast"/>
      <w:outlineLvl w:val="5"/>
    </w:pPr>
    <w:rPr>
      <w:b/>
    </w:rPr>
  </w:style>
  <w:style w:type="paragraph" w:styleId="Kop7">
    <w:name w:val="heading 7"/>
    <w:basedOn w:val="Standaard"/>
    <w:next w:val="Standaard"/>
    <w:link w:val="Kop7Char"/>
    <w:uiPriority w:val="99"/>
    <w:semiHidden/>
    <w:unhideWhenUsed/>
    <w:qFormat/>
    <w:rsid w:val="003618F8"/>
    <w:pPr>
      <w:tabs>
        <w:tab w:val="num" w:pos="0"/>
      </w:tabs>
      <w:spacing w:after="120" w:line="240" w:lineRule="atLeast"/>
      <w:outlineLvl w:val="6"/>
    </w:pPr>
    <w:rPr>
      <w:b/>
    </w:rPr>
  </w:style>
  <w:style w:type="paragraph" w:styleId="Kop8">
    <w:name w:val="heading 8"/>
    <w:basedOn w:val="Standaard"/>
    <w:next w:val="Standaard"/>
    <w:link w:val="Kop8Char"/>
    <w:uiPriority w:val="99"/>
    <w:semiHidden/>
    <w:unhideWhenUsed/>
    <w:qFormat/>
    <w:rsid w:val="003618F8"/>
    <w:pPr>
      <w:tabs>
        <w:tab w:val="num" w:pos="0"/>
      </w:tabs>
      <w:spacing w:after="120" w:line="240" w:lineRule="atLeast"/>
      <w:outlineLvl w:val="7"/>
    </w:pPr>
    <w:rPr>
      <w:b/>
    </w:rPr>
  </w:style>
  <w:style w:type="paragraph" w:styleId="Kop9">
    <w:name w:val="heading 9"/>
    <w:basedOn w:val="Standaard"/>
    <w:next w:val="Standaard"/>
    <w:link w:val="Kop9Char"/>
    <w:uiPriority w:val="99"/>
    <w:semiHidden/>
    <w:unhideWhenUsed/>
    <w:qFormat/>
    <w:rsid w:val="003618F8"/>
    <w:pPr>
      <w:tabs>
        <w:tab w:val="num" w:pos="0"/>
      </w:tabs>
      <w:spacing w:after="120" w:line="240" w:lineRule="atLeast"/>
      <w:outlineLvl w:val="8"/>
    </w:pPr>
    <w:rPr>
      <w:b/>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0 Char,1 Char,Activité Char,Contrat 1 Char,H1 Char,Header1 Char,Hoofdstuk Char,I Char,II+ Char1,L Char,L1 Char,Level 1 Topic Heading Char,Level 1 Topic Heading1 Char,Level 1 Topic Heading2 Char,Level 1 Topic Heading3 Char,Titre 11 Char"/>
    <w:basedOn w:val="Standaardalinea-lettertype"/>
    <w:link w:val="Kop1"/>
    <w:uiPriority w:val="9"/>
    <w:rsid w:val="000D6A2F"/>
    <w:rPr>
      <w:rFonts w:ascii="Arial" w:hAnsi="Arial" w:cs="Times New Roman"/>
      <w:b/>
      <w:kern w:val="28"/>
      <w:sz w:val="20"/>
      <w:szCs w:val="20"/>
      <w:lang w:eastAsia="nl-NL"/>
    </w:rPr>
  </w:style>
  <w:style w:type="character" w:styleId="Kop2Char" w:customStyle="1">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uiPriority w:val="9"/>
    <w:rsid w:val="000D6A2F"/>
    <w:rPr>
      <w:rFonts w:ascii="Arial" w:hAnsi="Arial" w:cs="Times New Roman"/>
      <w:b/>
      <w:sz w:val="20"/>
      <w:szCs w:val="20"/>
      <w:lang w:eastAsia="nl-NL"/>
    </w:rPr>
  </w:style>
  <w:style w:type="character" w:styleId="Kop3Char" w:customStyle="1">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uiPriority w:val="9"/>
    <w:rsid w:val="000D6A2F"/>
    <w:rPr>
      <w:rFonts w:ascii="Arial" w:hAnsi="Arial" w:cs="Times New Roman"/>
      <w:b/>
      <w:sz w:val="20"/>
      <w:szCs w:val="20"/>
      <w:lang w:eastAsia="nl-NL"/>
    </w:rPr>
  </w:style>
  <w:style w:type="character" w:styleId="Kop4Char" w:customStyle="1">
    <w:name w:val="Kop 4 Char"/>
    <w:aliases w:val="-Tussenkop Char,Kop 4a Char,Kop 4a Char Char Char,Level 2 - a Char,Sub4 Char,TbsKop 4 Char"/>
    <w:basedOn w:val="Standaardalinea-lettertype"/>
    <w:link w:val="Kop4"/>
    <w:rsid w:val="000D6A2F"/>
    <w:rPr>
      <w:rFonts w:ascii="Arial" w:hAnsi="Arial" w:cs="Times New Roman"/>
      <w:b/>
      <w:sz w:val="20"/>
      <w:szCs w:val="20"/>
      <w:lang w:eastAsia="nl-NL"/>
    </w:rPr>
  </w:style>
  <w:style w:type="character" w:styleId="Kop5Char" w:customStyle="1">
    <w:name w:val="Kop 5 Char"/>
    <w:basedOn w:val="Standaardalinea-lettertype"/>
    <w:link w:val="Kop5"/>
    <w:rsid w:val="003618F8"/>
    <w:rPr>
      <w:rFonts w:ascii="Arial" w:hAnsi="Arial" w:cs="Times New Roman"/>
      <w:b/>
      <w:sz w:val="20"/>
      <w:szCs w:val="20"/>
      <w:lang w:eastAsia="nl-NL"/>
    </w:rPr>
  </w:style>
  <w:style w:type="character" w:styleId="Kop6Char" w:customStyle="1">
    <w:name w:val="Kop 6 Char"/>
    <w:basedOn w:val="Standaardalinea-lettertype"/>
    <w:link w:val="Kop6"/>
    <w:semiHidden/>
    <w:rsid w:val="003618F8"/>
    <w:rPr>
      <w:rFonts w:ascii="Arial" w:hAnsi="Arial" w:cs="Times New Roman"/>
      <w:b/>
      <w:sz w:val="20"/>
      <w:szCs w:val="20"/>
      <w:lang w:eastAsia="nl-NL"/>
    </w:rPr>
  </w:style>
  <w:style w:type="character" w:styleId="Kop7Char" w:customStyle="1">
    <w:name w:val="Kop 7 Char"/>
    <w:basedOn w:val="Standaardalinea-lettertype"/>
    <w:link w:val="Kop7"/>
    <w:uiPriority w:val="99"/>
    <w:semiHidden/>
    <w:rsid w:val="003618F8"/>
    <w:rPr>
      <w:rFonts w:ascii="Arial" w:hAnsi="Arial" w:cs="Times New Roman"/>
      <w:b/>
      <w:sz w:val="20"/>
      <w:szCs w:val="20"/>
      <w:lang w:eastAsia="nl-NL"/>
    </w:rPr>
  </w:style>
  <w:style w:type="character" w:styleId="Kop8Char" w:customStyle="1">
    <w:name w:val="Kop 8 Char"/>
    <w:basedOn w:val="Standaardalinea-lettertype"/>
    <w:link w:val="Kop8"/>
    <w:uiPriority w:val="99"/>
    <w:semiHidden/>
    <w:rsid w:val="003618F8"/>
    <w:rPr>
      <w:rFonts w:ascii="Arial" w:hAnsi="Arial" w:cs="Times New Roman"/>
      <w:b/>
      <w:sz w:val="20"/>
      <w:szCs w:val="20"/>
      <w:lang w:eastAsia="nl-NL"/>
    </w:rPr>
  </w:style>
  <w:style w:type="character" w:styleId="Kop9Char" w:customStyle="1">
    <w:name w:val="Kop 9 Char"/>
    <w:basedOn w:val="Standaardalinea-lettertype"/>
    <w:link w:val="Kop9"/>
    <w:uiPriority w:val="99"/>
    <w:semiHidden/>
    <w:rsid w:val="003618F8"/>
    <w:rPr>
      <w:rFonts w:ascii="Arial" w:hAnsi="Arial" w:cs="Times New Roman"/>
      <w:b/>
      <w:sz w:val="20"/>
      <w:szCs w:val="20"/>
      <w:lang w:eastAsia="nl-NL"/>
    </w:rPr>
  </w:style>
  <w:style w:type="character" w:styleId="Hyperlink">
    <w:name w:val="Hyperlink"/>
    <w:uiPriority w:val="99"/>
    <w:unhideWhenUsed/>
    <w:rsid w:val="003618F8"/>
    <w:rPr>
      <w:color w:val="0000FF"/>
      <w:u w:val="single"/>
    </w:rPr>
  </w:style>
  <w:style w:type="character" w:styleId="GevolgdeHyperlink">
    <w:name w:val="FollowedHyperlink"/>
    <w:basedOn w:val="Standaardalinea-lettertype"/>
    <w:uiPriority w:val="99"/>
    <w:semiHidden/>
    <w:unhideWhenUsed/>
    <w:rsid w:val="003618F8"/>
    <w:rPr>
      <w:color w:val="800080" w:themeColor="followedHyperlink"/>
      <w:u w:val="single"/>
    </w:rPr>
  </w:style>
  <w:style w:type="character" w:styleId="Kop1Char1" w:customStyle="1">
    <w:name w:val="Kop 1 Char1"/>
    <w:aliases w:val="1 Char1,Activité Char1,Contrat 1 Char1,H1 Char1,Header1 Char1,Hoofdstuk Char1,II+ Char,Level 1 Topic Heading Char1,Level 1 Topic Heading1 Char1,Titre 11 Char1,h1 Char1,hoofdstuk Char1,stydde Char1,t1 Char1,t1.T1 Char1,t1.T1.Titre 1 Char1"/>
    <w:basedOn w:val="Standaardalinea-lettertype"/>
    <w:rsid w:val="003618F8"/>
    <w:rPr>
      <w:rFonts w:asciiTheme="majorHAnsi" w:hAnsiTheme="majorHAnsi" w:eastAsiaTheme="majorEastAsia" w:cstheme="majorBidi"/>
      <w:color w:val="365F91" w:themeColor="accent1" w:themeShade="BF"/>
      <w:sz w:val="32"/>
      <w:szCs w:val="32"/>
    </w:rPr>
  </w:style>
  <w:style w:type="character" w:styleId="Kop2Char1" w:customStyle="1">
    <w:name w:val="Kop 2 Char1"/>
    <w:aliases w:val="2 Char1,Fonctionnalité Char1,H2 Char1,HD2 Char1,Heading 2 Hidden Char1,Paragraaf Char1,Paragraaf1 Char1,Reset numbering Char1,Titre 21 Char1,h2 Char1,header 2 Char1,k2 Char Char1,k2 Char2,paragraaf Char1,paragraphe Char1,t2.T2 Char1,tt Char"/>
    <w:basedOn w:val="Standaardalinea-lettertype"/>
    <w:semiHidden/>
    <w:rsid w:val="003618F8"/>
    <w:rPr>
      <w:rFonts w:asciiTheme="majorHAnsi" w:hAnsiTheme="majorHAnsi" w:eastAsiaTheme="majorEastAsia" w:cstheme="majorBidi"/>
      <w:color w:val="365F91" w:themeColor="accent1" w:themeShade="BF"/>
      <w:sz w:val="26"/>
      <w:szCs w:val="26"/>
    </w:rPr>
  </w:style>
  <w:style w:type="character" w:styleId="Kop3Char1" w:customStyle="1">
    <w:name w:val="Kop 3 Char1"/>
    <w:aliases w:val="3 Char1,3scr Char1,Episteem PvA Kop 3 Char1,H3 Char1,Heading 3 - old Char1,Heading 3a Char1,Level 1 - 1 Char1,Proposa Char1,Section Char1,Subparagraaf Char1,Titre 31 Char1,h3 Char1,header 3 Char1,subparagraaf Char1,t3 Char1,t3.T3 Char1"/>
    <w:basedOn w:val="Standaardalinea-lettertype"/>
    <w:semiHidden/>
    <w:rsid w:val="003618F8"/>
    <w:rPr>
      <w:rFonts w:asciiTheme="majorHAnsi" w:hAnsiTheme="majorHAnsi" w:eastAsiaTheme="majorEastAsia" w:cstheme="majorBidi"/>
      <w:color w:val="243F60" w:themeColor="accent1" w:themeShade="7F"/>
      <w:sz w:val="24"/>
      <w:szCs w:val="24"/>
    </w:rPr>
  </w:style>
  <w:style w:type="character" w:styleId="Kop4Char1" w:customStyle="1">
    <w:name w:val="Kop 4 Char1"/>
    <w:aliases w:val="-Tussenkop Char1,Kop 4a Char Char Char1,Kop 4a Char1,Level 2 - a Char1,Sub4 Char1,TbsKop 4 Char1"/>
    <w:basedOn w:val="Standaardalinea-lettertype"/>
    <w:semiHidden/>
    <w:rsid w:val="003618F8"/>
    <w:rPr>
      <w:rFonts w:asciiTheme="majorHAnsi" w:hAnsiTheme="majorHAnsi" w:eastAsiaTheme="majorEastAsia" w:cstheme="majorBidi"/>
      <w:i/>
      <w:iCs/>
      <w:color w:val="365F91" w:themeColor="accent1" w:themeShade="BF"/>
    </w:rPr>
  </w:style>
  <w:style w:type="paragraph" w:styleId="msonormal0" w:customStyle="1">
    <w:name w:val="msonormal"/>
    <w:basedOn w:val="Standaard"/>
    <w:uiPriority w:val="99"/>
    <w:rsid w:val="003618F8"/>
    <w:pPr>
      <w:spacing w:line="240" w:lineRule="auto"/>
    </w:pPr>
    <w:rPr>
      <w:rFonts w:ascii="Times New Roman" w:hAnsi="Times New Roman" w:eastAsia="Calibri"/>
      <w:sz w:val="24"/>
      <w:szCs w:val="24"/>
    </w:rPr>
  </w:style>
  <w:style w:type="paragraph" w:styleId="Normaalweb">
    <w:name w:val="Normal (Web)"/>
    <w:basedOn w:val="Standaard"/>
    <w:uiPriority w:val="99"/>
    <w:semiHidden/>
    <w:unhideWhenUsed/>
    <w:rsid w:val="003618F8"/>
    <w:pPr>
      <w:spacing w:line="240" w:lineRule="auto"/>
    </w:pPr>
    <w:rPr>
      <w:rFonts w:ascii="Times New Roman" w:hAnsi="Times New Roman" w:eastAsia="Calibri"/>
      <w:sz w:val="24"/>
      <w:szCs w:val="24"/>
    </w:rPr>
  </w:style>
  <w:style w:type="paragraph" w:styleId="Inhopg1">
    <w:name w:val="toc 1"/>
    <w:basedOn w:val="Standaard"/>
    <w:next w:val="Standaard"/>
    <w:autoRedefine/>
    <w:uiPriority w:val="39"/>
    <w:unhideWhenUsed/>
    <w:rsid w:val="003618F8"/>
  </w:style>
  <w:style w:type="paragraph" w:styleId="Inhopg2">
    <w:name w:val="toc 2"/>
    <w:basedOn w:val="Standaard"/>
    <w:next w:val="Standaard"/>
    <w:autoRedefine/>
    <w:uiPriority w:val="39"/>
    <w:unhideWhenUsed/>
    <w:rsid w:val="003618F8"/>
    <w:pPr>
      <w:ind w:left="200"/>
    </w:pPr>
  </w:style>
  <w:style w:type="paragraph" w:styleId="Inhopg3">
    <w:name w:val="toc 3"/>
    <w:basedOn w:val="Standaard"/>
    <w:next w:val="Standaard"/>
    <w:autoRedefine/>
    <w:uiPriority w:val="39"/>
    <w:unhideWhenUsed/>
    <w:rsid w:val="003618F8"/>
    <w:pPr>
      <w:ind w:left="400"/>
    </w:pPr>
  </w:style>
  <w:style w:type="paragraph" w:styleId="Voetnoottekst">
    <w:name w:val="footnote text"/>
    <w:basedOn w:val="Standaard"/>
    <w:link w:val="VoetnoottekstChar"/>
    <w:uiPriority w:val="99"/>
    <w:semiHidden/>
    <w:unhideWhenUsed/>
    <w:rsid w:val="003618F8"/>
    <w:pPr>
      <w:spacing w:line="240" w:lineRule="auto"/>
    </w:pPr>
  </w:style>
  <w:style w:type="character" w:styleId="VoetnoottekstChar" w:customStyle="1">
    <w:name w:val="Voetnoottekst Char"/>
    <w:basedOn w:val="Standaardalinea-lettertype"/>
    <w:link w:val="Voetnoottekst"/>
    <w:uiPriority w:val="99"/>
    <w:semiHidden/>
    <w:rsid w:val="003618F8"/>
    <w:rPr>
      <w:rFonts w:ascii="Arial" w:hAnsi="Arial" w:cs="Times New Roman"/>
      <w:sz w:val="20"/>
      <w:szCs w:val="20"/>
      <w:lang w:eastAsia="nl-NL"/>
    </w:rPr>
  </w:style>
  <w:style w:type="paragraph" w:styleId="Tekstopmerking">
    <w:name w:val="annotation text"/>
    <w:basedOn w:val="Standaard"/>
    <w:link w:val="TekstopmerkingChar"/>
    <w:uiPriority w:val="99"/>
    <w:unhideWhenUsed/>
    <w:rsid w:val="003618F8"/>
    <w:pPr>
      <w:spacing w:line="240" w:lineRule="auto"/>
    </w:pPr>
    <w:rPr>
      <w:rFonts w:ascii="Times New Roman" w:hAnsi="Times New Roman"/>
    </w:rPr>
  </w:style>
  <w:style w:type="character" w:styleId="TekstopmerkingChar" w:customStyle="1">
    <w:name w:val="Tekst opmerking Char"/>
    <w:basedOn w:val="Standaardalinea-lettertype"/>
    <w:link w:val="Tekstopmerking"/>
    <w:uiPriority w:val="99"/>
    <w:rsid w:val="003618F8"/>
    <w:rPr>
      <w:rFonts w:ascii="Times New Roman" w:hAnsi="Times New Roman" w:cs="Times New Roman"/>
      <w:sz w:val="20"/>
      <w:szCs w:val="20"/>
      <w:lang w:eastAsia="nl-NL"/>
    </w:rPr>
  </w:style>
  <w:style w:type="paragraph" w:styleId="Koptekst">
    <w:name w:val="header"/>
    <w:basedOn w:val="Standaard"/>
    <w:link w:val="KoptekstChar"/>
    <w:uiPriority w:val="99"/>
    <w:unhideWhenUsed/>
    <w:rsid w:val="003618F8"/>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3618F8"/>
    <w:rPr>
      <w:rFonts w:ascii="Arial" w:hAnsi="Arial" w:cs="Times New Roman"/>
      <w:sz w:val="20"/>
      <w:szCs w:val="20"/>
      <w:lang w:eastAsia="nl-NL"/>
    </w:rPr>
  </w:style>
  <w:style w:type="paragraph" w:styleId="Voettekst">
    <w:name w:val="footer"/>
    <w:basedOn w:val="Standaard"/>
    <w:link w:val="VoettekstChar"/>
    <w:uiPriority w:val="99"/>
    <w:unhideWhenUsed/>
    <w:rsid w:val="003618F8"/>
    <w:pPr>
      <w:tabs>
        <w:tab w:val="center" w:pos="4536"/>
        <w:tab w:val="right" w:pos="9072"/>
      </w:tabs>
    </w:pPr>
    <w:rPr>
      <w:sz w:val="16"/>
    </w:rPr>
  </w:style>
  <w:style w:type="character" w:styleId="VoettekstChar" w:customStyle="1">
    <w:name w:val="Voettekst Char"/>
    <w:basedOn w:val="Standaardalinea-lettertype"/>
    <w:link w:val="Voettekst"/>
    <w:uiPriority w:val="99"/>
    <w:rsid w:val="003618F8"/>
    <w:rPr>
      <w:rFonts w:ascii="Arial" w:hAnsi="Arial" w:cs="Times New Roman"/>
      <w:sz w:val="16"/>
      <w:szCs w:val="20"/>
      <w:lang w:eastAsia="nl-NL"/>
    </w:rPr>
  </w:style>
  <w:style w:type="paragraph" w:styleId="Onderwerpvanopmerking">
    <w:name w:val="annotation subject"/>
    <w:basedOn w:val="Tekstopmerking"/>
    <w:next w:val="Tekstopmerking"/>
    <w:link w:val="OnderwerpvanopmerkingChar"/>
    <w:uiPriority w:val="99"/>
    <w:semiHidden/>
    <w:unhideWhenUsed/>
    <w:rsid w:val="003618F8"/>
    <w:rPr>
      <w:rFonts w:ascii="Arial" w:hAnsi="Arial"/>
      <w:b/>
      <w:bCs/>
    </w:rPr>
  </w:style>
  <w:style w:type="character" w:styleId="OnderwerpvanopmerkingChar" w:customStyle="1">
    <w:name w:val="Onderwerp van opmerking Char"/>
    <w:basedOn w:val="TekstopmerkingChar"/>
    <w:link w:val="Onderwerpvanopmerking"/>
    <w:uiPriority w:val="99"/>
    <w:semiHidden/>
    <w:rsid w:val="003618F8"/>
    <w:rPr>
      <w:rFonts w:ascii="Arial" w:hAnsi="Arial" w:cs="Times New Roman"/>
      <w:b/>
      <w:bCs/>
      <w:sz w:val="20"/>
      <w:szCs w:val="20"/>
      <w:lang w:eastAsia="nl-NL"/>
    </w:rPr>
  </w:style>
  <w:style w:type="paragraph" w:styleId="Ballontekst">
    <w:name w:val="Balloon Text"/>
    <w:basedOn w:val="Standaard"/>
    <w:link w:val="BallontekstChar"/>
    <w:uiPriority w:val="99"/>
    <w:semiHidden/>
    <w:unhideWhenUsed/>
    <w:rsid w:val="003618F8"/>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3618F8"/>
    <w:rPr>
      <w:rFonts w:ascii="Tahoma" w:hAnsi="Tahoma" w:cs="Tahoma"/>
      <w:sz w:val="16"/>
      <w:szCs w:val="16"/>
      <w:lang w:eastAsia="nl-NL"/>
    </w:rPr>
  </w:style>
  <w:style w:type="paragraph" w:styleId="Geenafstand">
    <w:name w:val="No Spacing"/>
    <w:link w:val="GeenafstandChar"/>
    <w:uiPriority w:val="1"/>
    <w:qFormat/>
    <w:rsid w:val="003618F8"/>
    <w:pPr>
      <w:spacing w:after="0" w:line="240" w:lineRule="auto"/>
    </w:pPr>
    <w:rPr>
      <w:rFonts w:ascii="Arial" w:hAnsi="Arial" w:cs="Times New Roman"/>
      <w:sz w:val="20"/>
      <w:szCs w:val="20"/>
      <w:lang w:eastAsia="nl-NL"/>
    </w:rPr>
  </w:style>
  <w:style w:type="paragraph" w:styleId="Revisie">
    <w:name w:val="Revision"/>
    <w:uiPriority w:val="99"/>
    <w:semiHidden/>
    <w:rsid w:val="003618F8"/>
    <w:pPr>
      <w:spacing w:after="0" w:line="240" w:lineRule="auto"/>
    </w:pPr>
    <w:rPr>
      <w:rFonts w:ascii="Arial" w:hAnsi="Arial" w:cs="Times New Roman"/>
      <w:sz w:val="20"/>
      <w:szCs w:val="20"/>
      <w:lang w:eastAsia="nl-NL"/>
    </w:rPr>
  </w:style>
  <w:style w:type="character" w:styleId="LijstalineaChar" w:customStyle="1">
    <w:name w:val="Lijstalinea Char"/>
    <w:aliases w:val="Opsomblokjes en substreepjes Char,-_BOMW Char"/>
    <w:link w:val="Lijstalinea"/>
    <w:uiPriority w:val="34"/>
    <w:locked/>
    <w:rsid w:val="003618F8"/>
    <w:rPr>
      <w:rFonts w:ascii="Arial" w:hAnsi="Arial" w:cs="Arial"/>
    </w:rPr>
  </w:style>
  <w:style w:type="paragraph" w:styleId="Lijstalinea">
    <w:name w:val="List Paragraph"/>
    <w:aliases w:val="Opsomblokjes en substreepjes,-_BOMW"/>
    <w:basedOn w:val="Standaard"/>
    <w:link w:val="LijstalineaChar"/>
    <w:uiPriority w:val="34"/>
    <w:qFormat/>
    <w:rsid w:val="003618F8"/>
    <w:pPr>
      <w:ind w:left="720"/>
      <w:contextualSpacing/>
    </w:pPr>
    <w:rPr>
      <w:rFonts w:cs="Arial"/>
      <w:sz w:val="22"/>
      <w:szCs w:val="22"/>
      <w:lang w:eastAsia="en-US"/>
    </w:rPr>
  </w:style>
  <w:style w:type="paragraph" w:styleId="Kopvaninhoudsopgave">
    <w:name w:val="TOC Heading"/>
    <w:basedOn w:val="Kop1"/>
    <w:next w:val="Standaard"/>
    <w:uiPriority w:val="39"/>
    <w:semiHidden/>
    <w:unhideWhenUsed/>
    <w:qFormat/>
    <w:rsid w:val="003618F8"/>
    <w:pPr>
      <w:keepLines/>
      <w:numPr>
        <w:numId w:val="0"/>
      </w:numPr>
      <w:spacing w:before="240" w:after="0" w:line="256" w:lineRule="auto"/>
      <w:outlineLvl w:val="9"/>
    </w:pPr>
    <w:rPr>
      <w:rFonts w:ascii="Calibri Light" w:hAnsi="Calibri Light"/>
      <w:b w:val="0"/>
      <w:color w:val="2E74B5"/>
      <w:kern w:val="0"/>
      <w:sz w:val="32"/>
      <w:szCs w:val="32"/>
    </w:rPr>
  </w:style>
  <w:style w:type="character" w:styleId="DiamantopsomChar" w:customStyle="1">
    <w:name w:val="Diamantopsom Char"/>
    <w:link w:val="Diamantopsom"/>
    <w:locked/>
    <w:rsid w:val="003618F8"/>
    <w:rPr>
      <w:rFonts w:ascii="Myriad" w:hAnsi="Myriad"/>
    </w:rPr>
  </w:style>
  <w:style w:type="paragraph" w:styleId="Diamantopsom" w:customStyle="1">
    <w:name w:val="Diamantopsom"/>
    <w:basedOn w:val="Standaard"/>
    <w:link w:val="DiamantopsomChar"/>
    <w:rsid w:val="003618F8"/>
    <w:pPr>
      <w:tabs>
        <w:tab w:val="left" w:pos="295"/>
        <w:tab w:val="num" w:pos="502"/>
      </w:tabs>
      <w:spacing w:line="284" w:lineRule="exact"/>
      <w:ind w:left="437" w:hanging="295"/>
    </w:pPr>
    <w:rPr>
      <w:rFonts w:ascii="Myriad" w:hAnsi="Myriad" w:cstheme="minorBidi"/>
      <w:sz w:val="22"/>
      <w:szCs w:val="22"/>
      <w:lang w:eastAsia="en-US"/>
    </w:rPr>
  </w:style>
  <w:style w:type="character" w:styleId="DefaultChar" w:customStyle="1">
    <w:name w:val="Default Char"/>
    <w:link w:val="Default"/>
    <w:locked/>
    <w:rsid w:val="003618F8"/>
    <w:rPr>
      <w:rFonts w:ascii="Arial" w:hAnsi="Arial" w:cs="Arial"/>
      <w:color w:val="000000"/>
      <w:sz w:val="24"/>
      <w:szCs w:val="24"/>
    </w:rPr>
  </w:style>
  <w:style w:type="paragraph" w:styleId="Default" w:customStyle="1">
    <w:name w:val="Default"/>
    <w:link w:val="DefaultChar"/>
    <w:rsid w:val="003618F8"/>
    <w:pPr>
      <w:autoSpaceDE w:val="0"/>
      <w:autoSpaceDN w:val="0"/>
      <w:adjustRightInd w:val="0"/>
      <w:spacing w:after="0" w:line="240" w:lineRule="auto"/>
    </w:pPr>
    <w:rPr>
      <w:rFonts w:ascii="Arial" w:hAnsi="Arial" w:cs="Arial"/>
      <w:color w:val="000000"/>
      <w:sz w:val="24"/>
      <w:szCs w:val="24"/>
    </w:rPr>
  </w:style>
  <w:style w:type="character" w:styleId="Voetnootmarkering">
    <w:name w:val="footnote reference"/>
    <w:uiPriority w:val="99"/>
    <w:semiHidden/>
    <w:unhideWhenUsed/>
    <w:rsid w:val="003618F8"/>
    <w:rPr>
      <w:vertAlign w:val="superscript"/>
    </w:rPr>
  </w:style>
  <w:style w:type="character" w:styleId="Verwijzingopmerking">
    <w:name w:val="annotation reference"/>
    <w:uiPriority w:val="99"/>
    <w:semiHidden/>
    <w:unhideWhenUsed/>
    <w:rsid w:val="003618F8"/>
    <w:rPr>
      <w:sz w:val="16"/>
      <w:szCs w:val="16"/>
    </w:rPr>
  </w:style>
  <w:style w:type="character" w:styleId="lijn1kop" w:customStyle="1">
    <w:name w:val="lijn1kop"/>
    <w:rsid w:val="003618F8"/>
  </w:style>
  <w:style w:type="character" w:styleId="xpreviewfield1" w:customStyle="1">
    <w:name w:val="xpreviewfield1"/>
    <w:basedOn w:val="Standaardalinea-lettertype"/>
    <w:rsid w:val="003618F8"/>
  </w:style>
  <w:style w:type="character" w:styleId="xpreviewfield" w:customStyle="1">
    <w:name w:val="xpreviewfield"/>
    <w:basedOn w:val="Standaardalinea-lettertype"/>
    <w:rsid w:val="003618F8"/>
  </w:style>
  <w:style w:type="table" w:styleId="Tabelraster8">
    <w:name w:val="Table Grid 8"/>
    <w:basedOn w:val="Standaardtabel"/>
    <w:semiHidden/>
    <w:unhideWhenUsed/>
    <w:rsid w:val="003618F8"/>
    <w:pPr>
      <w:spacing w:after="0" w:line="240" w:lineRule="auto"/>
    </w:pPr>
    <w:rPr>
      <w:rFonts w:ascii="Times New Roman" w:hAnsi="Times New Roman" w:cs="Times New Roman"/>
      <w:sz w:val="20"/>
      <w:szCs w:val="20"/>
      <w:lang w:eastAsia="nl-NL"/>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elraster">
    <w:name w:val="Table Grid"/>
    <w:basedOn w:val="Standaardtabel"/>
    <w:uiPriority w:val="59"/>
    <w:rsid w:val="003618F8"/>
    <w:pPr>
      <w:spacing w:after="0" w:line="240" w:lineRule="auto"/>
    </w:pPr>
    <w:rPr>
      <w:rFonts w:ascii="Calibri" w:hAnsi="Calibri"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Onopgelostemelding1" w:customStyle="1">
    <w:name w:val="Onopgeloste melding1"/>
    <w:basedOn w:val="Standaardalinea-lettertype"/>
    <w:uiPriority w:val="99"/>
    <w:semiHidden/>
    <w:unhideWhenUsed/>
    <w:rsid w:val="00A7346C"/>
    <w:rPr>
      <w:color w:val="605E5C"/>
      <w:shd w:val="clear" w:color="auto" w:fill="E1DFDD"/>
    </w:rPr>
  </w:style>
  <w:style w:type="table" w:styleId="Onopgemaaktetabel2">
    <w:name w:val="Plain Table 2"/>
    <w:basedOn w:val="Standaardtabel"/>
    <w:uiPriority w:val="42"/>
    <w:rsid w:val="00A855C5"/>
    <w:pPr>
      <w:spacing w:after="0" w:line="240" w:lineRule="auto"/>
    </w:pPr>
    <w:rPr>
      <w:rFonts w:eastAsiaTheme="minorHAnsi"/>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PvEKop3Char" w:customStyle="1">
    <w:name w:val="PvE Kop 3 Char"/>
    <w:basedOn w:val="Standaardalinea-lettertype"/>
    <w:link w:val="PvEKop3"/>
    <w:locked/>
    <w:rsid w:val="00A748AA"/>
    <w:rPr>
      <w:rFonts w:ascii="Arial" w:hAnsi="Arial" w:cs="Arial"/>
      <w:sz w:val="20"/>
      <w:szCs w:val="20"/>
    </w:rPr>
  </w:style>
  <w:style w:type="paragraph" w:styleId="PvEKop3" w:customStyle="1">
    <w:name w:val="PvE Kop 3"/>
    <w:link w:val="PvEKop3Char"/>
    <w:rsid w:val="00A748AA"/>
    <w:pPr>
      <w:spacing w:after="0" w:line="240" w:lineRule="auto"/>
    </w:pPr>
    <w:rPr>
      <w:rFonts w:ascii="Arial" w:hAnsi="Arial" w:cs="Arial"/>
      <w:sz w:val="20"/>
      <w:szCs w:val="20"/>
    </w:rPr>
  </w:style>
  <w:style w:type="character" w:styleId="GeenafstandChar" w:customStyle="1">
    <w:name w:val="Geen afstand Char"/>
    <w:link w:val="Geenafstand"/>
    <w:uiPriority w:val="1"/>
    <w:locked/>
    <w:rsid w:val="00A748AA"/>
    <w:rPr>
      <w:rFonts w:ascii="Arial" w:hAnsi="Arial" w:cs="Times New Roman"/>
      <w:sz w:val="20"/>
      <w:szCs w:val="20"/>
      <w:lang w:eastAsia="nl-NL"/>
    </w:rPr>
  </w:style>
  <w:style w:type="paragraph" w:styleId="BoZ-Standaard" w:customStyle="1">
    <w:name w:val="BoZ-Standaard"/>
    <w:basedOn w:val="Standaard"/>
    <w:rsid w:val="00C247EB"/>
    <w:pPr>
      <w:spacing w:line="280" w:lineRule="atLeast"/>
    </w:pPr>
    <w:rPr>
      <w:rFonts w:ascii="Arial Narrow" w:hAnsi="Arial Narrow"/>
      <w:sz w:val="22"/>
    </w:rPr>
  </w:style>
  <w:style w:type="paragraph" w:styleId="Plattetekst">
    <w:name w:val="Body Text"/>
    <w:basedOn w:val="Standaard"/>
    <w:link w:val="PlattetekstChar"/>
    <w:rsid w:val="00AE3479"/>
    <w:pPr>
      <w:spacing w:line="360" w:lineRule="auto"/>
    </w:pPr>
    <w:rPr>
      <w:rFonts w:ascii="Verdana" w:hAnsi="Verdana"/>
      <w:b/>
      <w:bCs/>
      <w:sz w:val="28"/>
      <w:szCs w:val="24"/>
    </w:rPr>
  </w:style>
  <w:style w:type="character" w:styleId="PlattetekstChar" w:customStyle="1">
    <w:name w:val="Platte tekst Char"/>
    <w:basedOn w:val="Standaardalinea-lettertype"/>
    <w:link w:val="Plattetekst"/>
    <w:rsid w:val="00AE3479"/>
    <w:rPr>
      <w:rFonts w:ascii="Verdana" w:hAnsi="Verdana" w:cs="Times New Roman"/>
      <w:b/>
      <w:bCs/>
      <w:sz w:val="28"/>
      <w:szCs w:val="24"/>
      <w:lang w:eastAsia="nl-NL"/>
    </w:rPr>
  </w:style>
  <w:style w:type="table" w:styleId="ZOEtabel" w:customStyle="1">
    <w:name w:val="ZOE tabel"/>
    <w:basedOn w:val="Standaardtabel"/>
    <w:rsid w:val="00B5041A"/>
    <w:pPr>
      <w:spacing w:after="0" w:line="240" w:lineRule="auto"/>
      <w:ind w:left="703" w:hanging="703"/>
    </w:pPr>
    <w:rPr>
      <w:rFonts w:ascii="Times New Roman" w:hAnsi="Times New Roman" w:cs="Times New Roman"/>
      <w:sz w:val="20"/>
      <w:szCs w:val="20"/>
      <w:lang w:eastAsia="nl-NL"/>
    </w:rPr>
    <w:tblPr>
      <w:tblInd w:w="0" w:type="nil"/>
      <w:tblBorders>
        <w:top w:val="single" w:color="4F81BD" w:themeColor="accent1" w:sz="12" w:space="0"/>
        <w:bottom w:val="single" w:color="4F81BD" w:themeColor="accent1" w:sz="12" w:space="0"/>
      </w:tblBorders>
    </w:tblPr>
    <w:tblStylePr w:type="firstRow">
      <w:rPr>
        <w:b/>
      </w:rPr>
      <w:tblPr/>
      <w:tcPr>
        <w:tcBorders>
          <w:top w:val="single" w:color="4F81BD" w:themeColor="accent1" w:sz="12" w:space="0"/>
          <w:left w:val="nil"/>
          <w:bottom w:val="nil"/>
          <w:right w:val="nil"/>
          <w:insideH w:val="nil"/>
          <w:insideV w:val="nil"/>
          <w:tl2br w:val="nil"/>
          <w:tr2bl w:val="nil"/>
        </w:tcBorders>
        <w:shd w:val="clear" w:color="auto" w:fill="DBE5F1" w:themeFill="accent1" w:themeFillTint="33"/>
      </w:tcPr>
    </w:tblStylePr>
    <w:tblStylePr w:type="lastRow">
      <w:rPr>
        <w:b/>
      </w:rPr>
    </w:tblStylePr>
  </w:style>
  <w:style w:type="paragraph" w:styleId="Eindnoottekst">
    <w:name w:val="endnote text"/>
    <w:basedOn w:val="Standaard"/>
    <w:link w:val="EindnoottekstChar"/>
    <w:uiPriority w:val="99"/>
    <w:semiHidden/>
    <w:unhideWhenUsed/>
    <w:rsid w:val="00414248"/>
    <w:pPr>
      <w:spacing w:line="240" w:lineRule="auto"/>
    </w:pPr>
  </w:style>
  <w:style w:type="character" w:styleId="EindnoottekstChar" w:customStyle="1">
    <w:name w:val="Eindnoottekst Char"/>
    <w:basedOn w:val="Standaardalinea-lettertype"/>
    <w:link w:val="Eindnoottekst"/>
    <w:uiPriority w:val="99"/>
    <w:semiHidden/>
    <w:rsid w:val="00414248"/>
    <w:rPr>
      <w:rFonts w:ascii="Arial" w:hAnsi="Arial" w:cs="Times New Roman"/>
      <w:sz w:val="20"/>
      <w:szCs w:val="20"/>
      <w:lang w:eastAsia="nl-NL"/>
    </w:rPr>
  </w:style>
  <w:style w:type="character" w:styleId="Eindnootmarkering">
    <w:name w:val="endnote reference"/>
    <w:basedOn w:val="Standaardalinea-lettertype"/>
    <w:uiPriority w:val="99"/>
    <w:semiHidden/>
    <w:unhideWhenUsed/>
    <w:rsid w:val="00414248"/>
    <w:rPr>
      <w:vertAlign w:val="superscript"/>
    </w:rPr>
  </w:style>
  <w:style w:type="paragraph" w:styleId="08ArticleText" w:customStyle="1">
    <w:name w:val="08 Article Text"/>
    <w:basedOn w:val="Standaard"/>
    <w:qFormat/>
    <w:rsid w:val="00C81B46"/>
    <w:pPr>
      <w:spacing w:line="240" w:lineRule="auto"/>
      <w:ind w:right="737"/>
    </w:pPr>
    <w:rPr>
      <w:rFonts w:cs="Arial" w:eastAsiaTheme="minorHAnsi"/>
      <w:spacing w:val="4"/>
      <w:sz w:val="24"/>
      <w:szCs w:val="24"/>
      <w:lang w:eastAsia="en-GB"/>
    </w:rPr>
  </w:style>
  <w:style w:type="character" w:styleId="normaltextrun" w:customStyle="1">
    <w:name w:val="normaltextrun"/>
    <w:basedOn w:val="Standaardalinea-lettertype"/>
    <w:rsid w:val="00E57022"/>
  </w:style>
  <w:style w:type="character" w:styleId="eop" w:customStyle="1">
    <w:name w:val="eop"/>
    <w:basedOn w:val="Standaardalinea-lettertype"/>
    <w:rsid w:val="00E57022"/>
  </w:style>
  <w:style w:type="paragraph" w:styleId="paragraph" w:customStyle="1">
    <w:name w:val="paragraph"/>
    <w:basedOn w:val="Standaard"/>
    <w:rsid w:val="00E57022"/>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7388">
      <w:bodyDiv w:val="1"/>
      <w:marLeft w:val="0"/>
      <w:marRight w:val="0"/>
      <w:marTop w:val="0"/>
      <w:marBottom w:val="0"/>
      <w:divBdr>
        <w:top w:val="none" w:sz="0" w:space="0" w:color="auto"/>
        <w:left w:val="none" w:sz="0" w:space="0" w:color="auto"/>
        <w:bottom w:val="none" w:sz="0" w:space="0" w:color="auto"/>
        <w:right w:val="none" w:sz="0" w:space="0" w:color="auto"/>
      </w:divBdr>
    </w:div>
    <w:div w:id="372006147">
      <w:bodyDiv w:val="1"/>
      <w:marLeft w:val="0"/>
      <w:marRight w:val="0"/>
      <w:marTop w:val="0"/>
      <w:marBottom w:val="0"/>
      <w:divBdr>
        <w:top w:val="none" w:sz="0" w:space="0" w:color="auto"/>
        <w:left w:val="none" w:sz="0" w:space="0" w:color="auto"/>
        <w:bottom w:val="none" w:sz="0" w:space="0" w:color="auto"/>
        <w:right w:val="none" w:sz="0" w:space="0" w:color="auto"/>
      </w:divBdr>
    </w:div>
    <w:div w:id="928276640">
      <w:bodyDiv w:val="1"/>
      <w:marLeft w:val="0"/>
      <w:marRight w:val="0"/>
      <w:marTop w:val="0"/>
      <w:marBottom w:val="0"/>
      <w:divBdr>
        <w:top w:val="none" w:sz="0" w:space="0" w:color="auto"/>
        <w:left w:val="none" w:sz="0" w:space="0" w:color="auto"/>
        <w:bottom w:val="none" w:sz="0" w:space="0" w:color="auto"/>
        <w:right w:val="none" w:sz="0" w:space="0" w:color="auto"/>
      </w:divBdr>
    </w:div>
    <w:div w:id="1038623847">
      <w:bodyDiv w:val="1"/>
      <w:marLeft w:val="0"/>
      <w:marRight w:val="0"/>
      <w:marTop w:val="0"/>
      <w:marBottom w:val="0"/>
      <w:divBdr>
        <w:top w:val="none" w:sz="0" w:space="0" w:color="auto"/>
        <w:left w:val="none" w:sz="0" w:space="0" w:color="auto"/>
        <w:bottom w:val="none" w:sz="0" w:space="0" w:color="auto"/>
        <w:right w:val="none" w:sz="0" w:space="0" w:color="auto"/>
      </w:divBdr>
    </w:div>
    <w:div w:id="1096709908">
      <w:bodyDiv w:val="1"/>
      <w:marLeft w:val="0"/>
      <w:marRight w:val="0"/>
      <w:marTop w:val="0"/>
      <w:marBottom w:val="0"/>
      <w:divBdr>
        <w:top w:val="none" w:sz="0" w:space="0" w:color="auto"/>
        <w:left w:val="none" w:sz="0" w:space="0" w:color="auto"/>
        <w:bottom w:val="none" w:sz="0" w:space="0" w:color="auto"/>
        <w:right w:val="none" w:sz="0" w:space="0" w:color="auto"/>
      </w:divBdr>
    </w:div>
    <w:div w:id="1194730442">
      <w:bodyDiv w:val="1"/>
      <w:marLeft w:val="0"/>
      <w:marRight w:val="0"/>
      <w:marTop w:val="0"/>
      <w:marBottom w:val="0"/>
      <w:divBdr>
        <w:top w:val="none" w:sz="0" w:space="0" w:color="auto"/>
        <w:left w:val="none" w:sz="0" w:space="0" w:color="auto"/>
        <w:bottom w:val="none" w:sz="0" w:space="0" w:color="auto"/>
        <w:right w:val="none" w:sz="0" w:space="0" w:color="auto"/>
      </w:divBdr>
    </w:div>
    <w:div w:id="1237860430">
      <w:bodyDiv w:val="1"/>
      <w:marLeft w:val="0"/>
      <w:marRight w:val="0"/>
      <w:marTop w:val="0"/>
      <w:marBottom w:val="0"/>
      <w:divBdr>
        <w:top w:val="none" w:sz="0" w:space="0" w:color="auto"/>
        <w:left w:val="none" w:sz="0" w:space="0" w:color="auto"/>
        <w:bottom w:val="none" w:sz="0" w:space="0" w:color="auto"/>
        <w:right w:val="none" w:sz="0" w:space="0" w:color="auto"/>
      </w:divBdr>
    </w:div>
    <w:div w:id="1443456756">
      <w:bodyDiv w:val="1"/>
      <w:marLeft w:val="0"/>
      <w:marRight w:val="0"/>
      <w:marTop w:val="0"/>
      <w:marBottom w:val="0"/>
      <w:divBdr>
        <w:top w:val="none" w:sz="0" w:space="0" w:color="auto"/>
        <w:left w:val="none" w:sz="0" w:space="0" w:color="auto"/>
        <w:bottom w:val="none" w:sz="0" w:space="0" w:color="auto"/>
        <w:right w:val="none" w:sz="0" w:space="0" w:color="auto"/>
      </w:divBdr>
    </w:div>
    <w:div w:id="1453861563">
      <w:bodyDiv w:val="1"/>
      <w:marLeft w:val="0"/>
      <w:marRight w:val="0"/>
      <w:marTop w:val="0"/>
      <w:marBottom w:val="0"/>
      <w:divBdr>
        <w:top w:val="none" w:sz="0" w:space="0" w:color="auto"/>
        <w:left w:val="none" w:sz="0" w:space="0" w:color="auto"/>
        <w:bottom w:val="none" w:sz="0" w:space="0" w:color="auto"/>
        <w:right w:val="none" w:sz="0" w:space="0" w:color="auto"/>
      </w:divBdr>
    </w:div>
    <w:div w:id="1483547062">
      <w:bodyDiv w:val="1"/>
      <w:marLeft w:val="0"/>
      <w:marRight w:val="0"/>
      <w:marTop w:val="0"/>
      <w:marBottom w:val="0"/>
      <w:divBdr>
        <w:top w:val="none" w:sz="0" w:space="0" w:color="auto"/>
        <w:left w:val="none" w:sz="0" w:space="0" w:color="auto"/>
        <w:bottom w:val="none" w:sz="0" w:space="0" w:color="auto"/>
        <w:right w:val="none" w:sz="0" w:space="0" w:color="auto"/>
      </w:divBdr>
    </w:div>
    <w:div w:id="1676497908">
      <w:bodyDiv w:val="1"/>
      <w:marLeft w:val="0"/>
      <w:marRight w:val="0"/>
      <w:marTop w:val="0"/>
      <w:marBottom w:val="0"/>
      <w:divBdr>
        <w:top w:val="none" w:sz="0" w:space="0" w:color="auto"/>
        <w:left w:val="none" w:sz="0" w:space="0" w:color="auto"/>
        <w:bottom w:val="none" w:sz="0" w:space="0" w:color="auto"/>
        <w:right w:val="none" w:sz="0" w:space="0" w:color="auto"/>
      </w:divBdr>
    </w:div>
    <w:div w:id="1697191579">
      <w:bodyDiv w:val="1"/>
      <w:marLeft w:val="0"/>
      <w:marRight w:val="0"/>
      <w:marTop w:val="0"/>
      <w:marBottom w:val="0"/>
      <w:divBdr>
        <w:top w:val="none" w:sz="0" w:space="0" w:color="auto"/>
        <w:left w:val="none" w:sz="0" w:space="0" w:color="auto"/>
        <w:bottom w:val="none" w:sz="0" w:space="0" w:color="auto"/>
        <w:right w:val="none" w:sz="0" w:space="0" w:color="auto"/>
      </w:divBdr>
    </w:div>
    <w:div w:id="1785686944">
      <w:bodyDiv w:val="1"/>
      <w:marLeft w:val="0"/>
      <w:marRight w:val="0"/>
      <w:marTop w:val="0"/>
      <w:marBottom w:val="0"/>
      <w:divBdr>
        <w:top w:val="none" w:sz="0" w:space="0" w:color="auto"/>
        <w:left w:val="none" w:sz="0" w:space="0" w:color="auto"/>
        <w:bottom w:val="none" w:sz="0" w:space="0" w:color="auto"/>
        <w:right w:val="none" w:sz="0" w:space="0" w:color="auto"/>
      </w:divBdr>
    </w:div>
    <w:div w:id="2059350989">
      <w:bodyDiv w:val="1"/>
      <w:marLeft w:val="0"/>
      <w:marRight w:val="0"/>
      <w:marTop w:val="0"/>
      <w:marBottom w:val="0"/>
      <w:divBdr>
        <w:top w:val="none" w:sz="0" w:space="0" w:color="auto"/>
        <w:left w:val="none" w:sz="0" w:space="0" w:color="auto"/>
        <w:bottom w:val="none" w:sz="0" w:space="0" w:color="auto"/>
        <w:right w:val="none" w:sz="0" w:space="0" w:color="auto"/>
      </w:divBdr>
    </w:div>
    <w:div w:id="208529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hertogenbosch.nl/stad-en-bestuur/bestuur/verordeningen-en-beleid/aanbestedingen.htm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www.s-hertogenbosch.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Version="0"/>
</file>

<file path=customXml/item2.xml><?xml version="1.0" encoding="utf-8"?>
<ct:contentTypeSchema xmlns:ct="http://schemas.microsoft.com/office/2006/metadata/contentType" xmlns:ma="http://schemas.microsoft.com/office/2006/metadata/properties/metaAttributes" ct:_="" ma:_="" ma:contentTypeName="Document" ma:contentTypeID="0x010100E791687E5F84E948BF907E872186C478" ma:contentTypeVersion="11" ma:contentTypeDescription="Een nieuw document maken." ma:contentTypeScope="" ma:versionID="153d5ead30d9e40b150971c99fdcd27f">
  <xsd:schema xmlns:xsd="http://www.w3.org/2001/XMLSchema" xmlns:xs="http://www.w3.org/2001/XMLSchema" xmlns:p="http://schemas.microsoft.com/office/2006/metadata/properties" xmlns:ns2="278c3c4d-f426-4f19-87e5-1f9242ca19bd" xmlns:ns3="78a3b4ba-c174-4283-91e2-8f1f7da85867" xmlns:ns4="9284c476-952b-48db-b1b6-5afed556be32" targetNamespace="http://schemas.microsoft.com/office/2006/metadata/properties" ma:root="true" ma:fieldsID="5afd1e080d142eec36e97d590ddb99d6" ns2:_="" ns3:_="" ns4:_="">
    <xsd:import namespace="278c3c4d-f426-4f19-87e5-1f9242ca19bd"/>
    <xsd:import namespace="78a3b4ba-c174-4283-91e2-8f1f7da85867"/>
    <xsd:import namespace="9284c476-952b-48db-b1b6-5afed556be32"/>
    <xsd:element name="properties">
      <xsd:complexType>
        <xsd:sequence>
          <xsd:element name="documentManagement">
            <xsd:complexType>
              <xsd:all>
                <xsd:element ref="ns2:o361d3ceefc4464b85133234aef79e41" minOccurs="0"/>
                <xsd:element ref="ns2:c523776ef64d44ea944eac43704e0b3b" minOccurs="0"/>
                <xsd:element ref="ns2:fa126ea1a5bd4327ba499bf040c5b397" minOccurs="0"/>
                <xsd:element ref="ns2:gshDatum1" minOccurs="0"/>
                <xsd:element ref="ns3:TaxCatchAll"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89fd39fb-1a8a-46e8-9e2d-7a055a6e57d2" ma:open="false" ma:isKeyword="false">
      <xsd:complexType>
        <xsd:sequence>
          <xsd:element ref="pc:Terms" minOccurs="0" maxOccurs="1"/>
        </xsd:sequence>
      </xsd:complexType>
    </xsd:element>
    <xsd:element name="c523776ef64d44ea944eac43704e0b3b" ma:index="9" nillable="true" ma:taxonomy="true" ma:internalName="c523776ef64d44ea944eac43704e0b3b" ma:taxonomyFieldName="gshDocumentstatus" ma:displayName="Documentstatus" ma:default="1;#Concept|fac772ea-c83a-4d2d-8153-73dc814209cd" ma:fieldId="{c523776e-f64d-44ea-944e-ac43704e0b3b}" ma:sspId="316ed7d9-15b5-47e9-844d-373de3abdf45" ma:termSetId="0e84b077-0e23-4632-8d2a-497ecd0bd3c0" ma:anchorId="6d81ceb0-4683-4b56-80b1-fab3c3860f51" ma:open="false" ma:isKeyword="false">
      <xsd:complexType>
        <xsd:sequence>
          <xsd:element ref="pc:Terms" minOccurs="0" maxOccurs="1"/>
        </xsd:sequence>
      </xsd:complexType>
    </xsd:element>
    <xsd:element name="fa126ea1a5bd4327ba499bf040c5b397" ma:index="10"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element name="gshDatum1" ma:index="11" nillable="true" ma:displayName="Datum I binnenkomst/verzending" ma:format="DateTime" ma:internalName="gshDatum1">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8a3b4ba-c174-4283-91e2-8f1f7da8586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5e3f501-a63f-415d-81aa-1b3b9f171934}" ma:internalName="TaxCatchAll" ma:showField="CatchAllData" ma:web="78a3b4ba-c174-4283-91e2-8f1f7da85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284c476-952b-48db-b1b6-5afed556be3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78a3b4ba-c174-4283-91e2-8f1f7da85867">
      <Value>1</Value>
    </TaxCatchAll>
    <gshDatum1 xmlns="278c3c4d-f426-4f19-87e5-1f9242ca19bd" xsi:nil="true"/>
    <c523776ef64d44ea944eac43704e0b3b xmlns="278c3c4d-f426-4f19-87e5-1f9242ca19bd">
      <Terms xmlns="http://schemas.microsoft.com/office/infopath/2007/PartnerControls">
        <TermInfo xmlns="http://schemas.microsoft.com/office/infopath/2007/PartnerControls">
          <TermName xmlns="http://schemas.microsoft.com/office/infopath/2007/PartnerControls">Concept</TermName>
          <TermId xmlns="http://schemas.microsoft.com/office/infopath/2007/PartnerControls">fac772ea-c83a-4d2d-8153-73dc814209cd</TermId>
        </TermInfo>
      </Terms>
    </c523776ef64d44ea944eac43704e0b3b>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D7DBFE-C155-4797-9869-BBA926D0A60C}">
  <ds:schemaRefs>
    <ds:schemaRef ds:uri="http://schemas.openxmlformats.org/officeDocument/2006/bibliography"/>
  </ds:schemaRefs>
</ds:datastoreItem>
</file>

<file path=customXml/itemProps2.xml><?xml version="1.0" encoding="utf-8"?>
<ds:datastoreItem xmlns:ds="http://schemas.openxmlformats.org/officeDocument/2006/customXml" ds:itemID="{E8264931-4077-4EF3-A1F8-272DA50DF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3c4d-f426-4f19-87e5-1f9242ca19bd"/>
    <ds:schemaRef ds:uri="78a3b4ba-c174-4283-91e2-8f1f7da85867"/>
    <ds:schemaRef ds:uri="9284c476-952b-48db-b1b6-5afed556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AC6F32-8448-40A8-9B28-4442313D4538}">
  <ds:schemaRefs>
    <ds:schemaRef ds:uri="http://schemas.microsoft.com/office/2006/metadata/properties"/>
    <ds:schemaRef ds:uri="http://schemas.microsoft.com/office/infopath/2007/PartnerControls"/>
    <ds:schemaRef ds:uri="278c3c4d-f426-4f19-87e5-1f9242ca19bd"/>
    <ds:schemaRef ds:uri="78a3b4ba-c174-4283-91e2-8f1f7da85867"/>
  </ds:schemaRefs>
</ds:datastoreItem>
</file>

<file path=customXml/itemProps4.xml><?xml version="1.0" encoding="utf-8"?>
<ds:datastoreItem xmlns:ds="http://schemas.openxmlformats.org/officeDocument/2006/customXml" ds:itemID="{317F07A4-38E6-4C9D-A5F4-8393A8F16B5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's-Hertogenbosch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Aanbestedingsdocument</dc:title>
  <dc:subject/>
  <dc:creator>Dongen, Ilse van</dc:creator>
  <cp:keywords/>
  <dc:description/>
  <cp:lastModifiedBy>Ignas Pfennings</cp:lastModifiedBy>
  <cp:revision>184</cp:revision>
  <cp:lastPrinted>2021-10-01T10:19:00Z</cp:lastPrinted>
  <dcterms:created xsi:type="dcterms:W3CDTF">2024-01-08T12:14:00Z</dcterms:created>
  <dcterms:modified xsi:type="dcterms:W3CDTF">2025-12-03T11:10:52Z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0x010100E791687E5F84E948BF907E872186C478</vt:lpwstr>
  </property>
  <property fmtid="{D5CDD505-2E9C-101B-9397-08002B2CF9AE}" pid="3" name="gshDocumentSoort">
    <vt:lpwstr/>
  </property>
  <property fmtid="{D5CDD505-2E9C-101B-9397-08002B2CF9AE}" pid="4" name="gshProjectfase">
    <vt:lpwstr/>
  </property>
  <property fmtid="{D5CDD505-2E9C-101B-9397-08002B2CF9AE}" pid="5" name="gshDocumentstatus">
    <vt:lpwstr>1;#Concept|fac772ea-c83a-4d2d-8153-73dc814209cd</vt:lpwstr>
  </property>
  <property fmtid="{D5CDD505-2E9C-101B-9397-08002B2CF9AE}" pid="6" name="docLang">
    <vt:lpwstr>nl</vt:lpwstr>
  </property>
</Properties>
</file>