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06211" w14:textId="3DB57220" w:rsidR="00A5209A" w:rsidRDefault="00710677" w:rsidP="00DF51EB">
      <w:pPr>
        <w:pStyle w:val="Lijstalinea"/>
        <w:ind w:left="454"/>
      </w:pPr>
      <w:r>
        <w:rPr>
          <w:noProof/>
        </w:rPr>
        <mc:AlternateContent>
          <mc:Choice Requires="wps">
            <w:drawing>
              <wp:anchor distT="0" distB="0" distL="114300" distR="114300" simplePos="0" relativeHeight="251658243" behindDoc="0" locked="0" layoutInCell="1" allowOverlap="1" wp14:anchorId="1E675049" wp14:editId="34DC3E06">
                <wp:simplePos x="0" y="0"/>
                <wp:positionH relativeFrom="margin">
                  <wp:align>left</wp:align>
                </wp:positionH>
                <wp:positionV relativeFrom="paragraph">
                  <wp:posOffset>5111750</wp:posOffset>
                </wp:positionV>
                <wp:extent cx="5745480" cy="815340"/>
                <wp:effectExtent l="0" t="0" r="26670" b="22860"/>
                <wp:wrapSquare wrapText="bothSides"/>
                <wp:docPr id="10" name="Tekstva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815340"/>
                        </a:xfrm>
                        <a:prstGeom prst="rect">
                          <a:avLst/>
                        </a:prstGeom>
                        <a:solidFill>
                          <a:schemeClr val="tx1">
                            <a:lumMod val="100000"/>
                            <a:lumOff val="0"/>
                            <a:alpha val="20000"/>
                          </a:schemeClr>
                        </a:solidFill>
                        <a:ln w="19050">
                          <a:solidFill>
                            <a:schemeClr val="bg1">
                              <a:lumMod val="100000"/>
                              <a:lumOff val="0"/>
                            </a:schemeClr>
                          </a:solidFill>
                          <a:miter lim="800000"/>
                          <a:headEnd/>
                          <a:tailEnd/>
                        </a:ln>
                      </wps:spPr>
                      <wps:txbx>
                        <w:txbxContent>
                          <w:p w14:paraId="5A2F4850" w14:textId="5798B052" w:rsidR="00710677" w:rsidRPr="00D46CAE" w:rsidRDefault="00710677" w:rsidP="00710677">
                            <w:pPr>
                              <w:pStyle w:val="SubtitelCover"/>
                              <w:rPr>
                                <w:szCs w:val="28"/>
                              </w:rPr>
                            </w:pPr>
                            <w:r w:rsidRPr="00D46CAE">
                              <w:rPr>
                                <w:szCs w:val="28"/>
                              </w:rPr>
                              <w:t>Europese openbare aanbestedingsprocedure</w:t>
                            </w:r>
                          </w:p>
                          <w:p w14:paraId="5B6BD133" w14:textId="429D4427" w:rsidR="00710677" w:rsidRPr="00D46CAE" w:rsidRDefault="000D747D" w:rsidP="00710677">
                            <w:pPr>
                              <w:pStyle w:val="SubtitelCover"/>
                              <w:rPr>
                                <w:szCs w:val="28"/>
                              </w:rPr>
                            </w:pPr>
                            <w:r>
                              <w:rPr>
                                <w:szCs w:val="28"/>
                              </w:rPr>
                              <w:t>Fiscale adviesdiensten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75049" id="_x0000_t202" coordsize="21600,21600" o:spt="202" path="m,l,21600r21600,l21600,xe">
                <v:stroke joinstyle="miter"/>
                <v:path gradientshapeok="t" o:connecttype="rect"/>
              </v:shapetype>
              <v:shape id="Tekstvak 10" o:spid="_x0000_s1026" type="#_x0000_t202" alt="&quot;&quot;" style="position:absolute;left:0;text-align:left;margin-left:0;margin-top:402.5pt;width:452.4pt;height:64.2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" fillcolor="black [3213]" strokecolor="white [3212]" strokeweight="1.5pt">
                <v:fill opacity="13107f"/>
                <v:textbox>
                  <w:txbxContent>
                    <w:p w14:paraId="5A2F4850" w14:textId="5798B052" w:rsidR="00710677" w:rsidRPr="00D46CAE" w:rsidRDefault="00710677" w:rsidP="00710677">
                      <w:pPr>
                        <w:pStyle w:val="SubtitelCover"/>
                        <w:rPr>
                          <w:szCs w:val="28"/>
                        </w:rPr>
                      </w:pPr>
                      <w:r w:rsidRPr="00D46CAE">
                        <w:rPr>
                          <w:szCs w:val="28"/>
                        </w:rPr>
                        <w:t>Europese openbare aanbestedingsprocedure</w:t>
                      </w:r>
                    </w:p>
                    <w:p w14:paraId="5B6BD133" w14:textId="429D4427" w:rsidR="00710677" w:rsidRPr="00D46CAE" w:rsidRDefault="000D747D" w:rsidP="00710677">
                      <w:pPr>
                        <w:pStyle w:val="SubtitelCover"/>
                        <w:rPr>
                          <w:szCs w:val="28"/>
                        </w:rPr>
                      </w:pPr>
                      <w:r>
                        <w:rPr>
                          <w:szCs w:val="28"/>
                        </w:rPr>
                        <w:t>Fiscale adviesdiensten</w:t>
                      </w:r>
                    </w:p>
                  </w:txbxContent>
                </v:textbox>
                <w10:wrap type="square" anchorx="margin"/>
              </v:shape>
            </w:pict>
          </mc:Fallback>
        </mc:AlternateContent>
      </w:r>
      <w:r w:rsidR="00C54776">
        <w:rPr>
          <w:noProof/>
        </w:rPr>
        <mc:AlternateContent>
          <mc:Choice Requires="wpg">
            <w:drawing>
              <wp:anchor distT="0" distB="0" distL="114300" distR="114300" simplePos="0" relativeHeight="251658241" behindDoc="1" locked="0" layoutInCell="1" allowOverlap="1" wp14:anchorId="66F034A2" wp14:editId="1833C7E9">
                <wp:simplePos x="0" y="0"/>
                <wp:positionH relativeFrom="page">
                  <wp:align>left</wp:align>
                </wp:positionH>
                <wp:positionV relativeFrom="paragraph">
                  <wp:posOffset>-812165</wp:posOffset>
                </wp:positionV>
                <wp:extent cx="7560310" cy="1336675"/>
                <wp:effectExtent l="0" t="0" r="2540" b="0"/>
                <wp:wrapNone/>
                <wp:docPr id="11" name="Group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36675"/>
                          <a:chOff x="0" y="19"/>
                          <a:chExt cx="11906" cy="2105"/>
                        </a:xfrm>
                      </wpg:grpSpPr>
                      <wps:wsp>
                        <wps:cNvPr id="12" name="Rechthoek 20"/>
                        <wps:cNvSpPr>
                          <a:spLocks noChangeArrowheads="1"/>
                        </wps:cNvSpPr>
                        <wps:spPr bwMode="auto">
                          <a:xfrm>
                            <a:off x="0" y="19"/>
                            <a:ext cx="1190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Gelijkbenige driehoek 21"/>
                        <wps:cNvSpPr>
                          <a:spLocks noChangeArrowheads="1"/>
                        </wps:cNvSpPr>
                        <wps:spPr bwMode="auto">
                          <a:xfrm flipV="1">
                            <a:off x="2617" y="1881"/>
                            <a:ext cx="611" cy="243"/>
                          </a:xfrm>
                          <a:prstGeom prst="triangle">
                            <a:avLst>
                              <a:gd name="adj" fmla="val 50000"/>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dec="http://schemas.microsoft.com/office/drawing/2017/decorative" xmlns:a="http://schemas.openxmlformats.org/drawingml/2006/main">
            <w:pict w14:anchorId="1650637D">
              <v:group id="Group 15" style="position:absolute;margin-left:0;margin-top:-63.95pt;width:595.3pt;height:105.25pt;z-index:-251658239;mso-position-horizontal:left;mso-position-horizontal-relative:page" alt="&quot;&quot;" coordsize="11906,2105" coordorigin=",19" o:spid="_x0000_s1026" w14:anchorId="26129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">
                <v:rect id="Rechthoek 20" style="position:absolute;top:19;width:11906;height:1888;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Gelijkbenige driehoek 21" style="position:absolute;left:2617;top:1881;width:611;height:243;flip:y;visibility:visible;mso-wrap-style:square;v-text-anchor:top" o:spid="_x0000_s1028" fillcolor="white [3212]" stroked="f"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"/>
                <w10:wrap anchorx="page"/>
              </v:group>
            </w:pict>
          </mc:Fallback>
        </mc:AlternateContent>
      </w:r>
      <w:r w:rsidR="00C54776">
        <w:rPr>
          <w:noProof/>
        </w:rPr>
        <w:drawing>
          <wp:anchor distT="0" distB="0" distL="114300" distR="114300" simplePos="0" relativeHeight="251658247" behindDoc="1" locked="0" layoutInCell="1" allowOverlap="1" wp14:anchorId="04CBCA49" wp14:editId="338335F7">
            <wp:simplePos x="0" y="0"/>
            <wp:positionH relativeFrom="column">
              <wp:posOffset>5213350</wp:posOffset>
            </wp:positionH>
            <wp:positionV relativeFrom="paragraph">
              <wp:posOffset>-646430</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00C66A11">
        <w:rPr>
          <w:noProof/>
        </w:rPr>
        <mc:AlternateContent>
          <mc:Choice Requires="wpg">
            <w:drawing>
              <wp:anchor distT="0" distB="0" distL="114300" distR="114300" simplePos="0" relativeHeight="251658242" behindDoc="0" locked="0" layoutInCell="1" allowOverlap="1" wp14:anchorId="101AD9BC" wp14:editId="552859A7">
                <wp:simplePos x="0" y="0"/>
                <wp:positionH relativeFrom="column">
                  <wp:posOffset>-358140</wp:posOffset>
                </wp:positionH>
                <wp:positionV relativeFrom="paragraph">
                  <wp:posOffset>4144010</wp:posOffset>
                </wp:positionV>
                <wp:extent cx="6480175" cy="831850"/>
                <wp:effectExtent l="0" t="0" r="0" b="0"/>
                <wp:wrapNone/>
                <wp:docPr id="9" name="Groe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831850"/>
                          <a:chOff x="852" y="7766"/>
                          <a:chExt cx="10205" cy="1310"/>
                        </a:xfrm>
                      </wpg:grpSpPr>
                      <wps:wsp>
                        <wps:cNvPr id="15" name="Parallellogram 6"/>
                        <wps:cNvSpPr>
                          <a:spLocks noChangeArrowheads="1"/>
                        </wps:cNvSpPr>
                        <wps:spPr bwMode="auto">
                          <a:xfrm>
                            <a:off x="852" y="7996"/>
                            <a:ext cx="10205" cy="850"/>
                          </a:xfrm>
                          <a:prstGeom prst="parallelogram">
                            <a:avLst>
                              <a:gd name="adj" fmla="val 56361"/>
                            </a:avLst>
                          </a:prstGeom>
                          <a:solidFill>
                            <a:srgbClr val="1E1B58"/>
                          </a:solidFill>
                          <a:ln>
                            <a:noFill/>
                          </a:ln>
                        </wps:spPr>
                        <wps:txbx>
                          <w:txbxContent>
                            <w:p w14:paraId="51359D8D" w14:textId="50E4D598" w:rsidR="00A04B60" w:rsidRPr="002470C5" w:rsidRDefault="004E70A9" w:rsidP="00961EF5">
                              <w:pPr>
                                <w:pStyle w:val="Covertitel"/>
                                <w:jc w:val="center"/>
                              </w:pPr>
                              <w:r>
                                <w:t xml:space="preserve">Deel a - </w:t>
                              </w:r>
                              <w:r w:rsidR="00710677">
                                <w:t>inschrijvingsleidraad</w:t>
                              </w:r>
                            </w:p>
                          </w:txbxContent>
                        </wps:txbx>
                        <wps:bodyPr rot="0" vert="horz" wrap="square" lIns="91440" tIns="45720" rIns="91440" bIns="45720" anchor="ctr" anchorCtr="0" upright="1">
                          <a:noAutofit/>
                        </wps:bodyPr>
                      </wps:wsp>
                      <wpg:grpSp>
                        <wpg:cNvPr id="16" name="Group 9"/>
                        <wpg:cNvGrpSpPr>
                          <a:grpSpLocks/>
                        </wpg:cNvGrpSpPr>
                        <wpg:grpSpPr bwMode="auto">
                          <a:xfrm>
                            <a:off x="4954" y="7766"/>
                            <a:ext cx="2000" cy="1310"/>
                            <a:chOff x="4363" y="7766"/>
                            <a:chExt cx="2000" cy="1310"/>
                          </a:xfrm>
                        </wpg:grpSpPr>
                        <wps:wsp>
                          <wps:cNvPr id="17" name="AutoShape 7">
                            <a:extLst>
                              <a:ext uri="{C183D7F6-B498-43B3-948B-1728B52AA6E4}">
                                <adec:decorative xmlns:adec="http://schemas.microsoft.com/office/drawing/2017/decorative" val="1"/>
                              </a:ext>
                            </a:extLst>
                          </wps:cNvPr>
                          <wps:cNvSpPr>
                            <a:spLocks noChangeArrowheads="1"/>
                          </wps:cNvSpPr>
                          <wps:spPr bwMode="auto">
                            <a:xfrm flipV="1">
                              <a:off x="4363" y="8833"/>
                              <a:ext cx="611" cy="243"/>
                            </a:xfrm>
                            <a:prstGeom prst="triangle">
                              <a:avLst>
                                <a:gd name="adj" fmla="val 50000"/>
                              </a:avLst>
                            </a:prstGeom>
                            <a:solidFill>
                              <a:srgbClr val="1E1B58"/>
                            </a:solidFill>
                            <a:ln>
                              <a:noFill/>
                            </a:ln>
                          </wps:spPr>
                          <wps:bodyPr rot="0" vert="horz" wrap="square" lIns="91440" tIns="45720" rIns="91440" bIns="45720" anchor="t" anchorCtr="0" upright="1">
                            <a:noAutofit/>
                          </wps:bodyPr>
                        </wps:wsp>
                        <wps:wsp>
                          <wps:cNvPr id="18" name="AutoShape 8">
                            <a:extLst>
                              <a:ext uri="{C183D7F6-B498-43B3-948B-1728B52AA6E4}">
                                <adec:decorative xmlns:adec="http://schemas.microsoft.com/office/drawing/2017/decorative" val="1"/>
                              </a:ext>
                            </a:extLst>
                          </wps:cNvPr>
                          <wps:cNvSpPr>
                            <a:spLocks noChangeArrowheads="1"/>
                          </wps:cNvSpPr>
                          <wps:spPr bwMode="auto">
                            <a:xfrm>
                              <a:off x="5752" y="7766"/>
                              <a:ext cx="611" cy="243"/>
                            </a:xfrm>
                            <a:prstGeom prst="triangle">
                              <a:avLst>
                                <a:gd name="adj" fmla="val 50000"/>
                              </a:avLst>
                            </a:prstGeom>
                            <a:solidFill>
                              <a:srgbClr val="1E1B58"/>
                            </a:solidFill>
                            <a:ln>
                              <a:noFill/>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1AD9BC" id="Groep 9" o:spid="_x0000_s1027" alt="&quot;&quot;" style="position:absolute;left:0;text-align:left;margin-left:-28.2pt;margin-top:326.3pt;width:510.25pt;height:65.5pt;z-index:251658242" coordorigin="852,7766" coordsize="10205,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logram 6" o:spid="_x0000_s1028" type="#_x0000_t7" style="position:absolute;left:852;top:7996;width:10205;height: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" adj="1014" fillcolor="#1e1b58" stroked="f">
                  <v:textbox>
                    <w:txbxContent>
                      <w:p w14:paraId="51359D8D" w14:textId="50E4D598" w:rsidR="00A04B60" w:rsidRPr="002470C5" w:rsidRDefault="004E70A9" w:rsidP="00961EF5">
                        <w:pPr>
                          <w:pStyle w:val="Covertitel"/>
                          <w:jc w:val="center"/>
                        </w:pPr>
                        <w:r>
                          <w:t xml:space="preserve">Deel a - </w:t>
                        </w:r>
                        <w:r w:rsidR="00710677">
                          <w:t>inschrijvingsleidraad</w:t>
                        </w:r>
                      </w:p>
                    </w:txbxContent>
                  </v:textbox>
                </v:shape>
                <v:group id="Group 9" o:spid="_x0000_s1029" style="position:absolute;left:4954;top:7766;width:2000;height:1310" coordorigin="4363,7766" coordsize="2000,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30" type="#_x0000_t5" alt="&quot;&quot;" style="position:absolute;left:4363;top:8833;width:611;height:24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" fillcolor="#1e1b58" stroked="f"/>
                  <v:shape id="AutoShape 8" o:spid="_x0000_s1031" type="#_x0000_t5" alt="&quot;&quot;" style="position:absolute;left:5752;top:7766;width:6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" fillcolor="#1e1b58" stroked="f"/>
                </v:group>
              </v:group>
            </w:pict>
          </mc:Fallback>
        </mc:AlternateContent>
      </w:r>
      <w:r w:rsidR="007E7025">
        <w:rPr>
          <w:noProof/>
        </w:rPr>
        <w:drawing>
          <wp:anchor distT="0" distB="0" distL="114300" distR="114300" simplePos="0" relativeHeight="251658240" behindDoc="1" locked="0" layoutInCell="1" allowOverlap="1" wp14:anchorId="7859C0D2" wp14:editId="7A5E9231">
            <wp:simplePos x="0" y="0"/>
            <wp:positionH relativeFrom="column">
              <wp:posOffset>-5135880</wp:posOffset>
            </wp:positionH>
            <wp:positionV relativeFrom="paragraph">
              <wp:posOffset>-631190</wp:posOffset>
            </wp:positionV>
            <wp:extent cx="16034464" cy="10692000"/>
            <wp:effectExtent l="0" t="0" r="0" b="0"/>
            <wp:wrapNone/>
            <wp:docPr id="4" name="Afbeeld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16034464" cy="10692000"/>
                    </a:xfrm>
                    <a:prstGeom prst="rect">
                      <a:avLst/>
                    </a:prstGeom>
                  </pic:spPr>
                </pic:pic>
              </a:graphicData>
            </a:graphic>
            <wp14:sizeRelH relativeFrom="page">
              <wp14:pctWidth>0</wp14:pctWidth>
            </wp14:sizeRelH>
            <wp14:sizeRelV relativeFrom="page">
              <wp14:pctHeight>0</wp14:pctHeight>
            </wp14:sizeRelV>
          </wp:anchor>
        </w:drawing>
      </w:r>
      <w:r w:rsidR="00A5209A">
        <w:br w:type="page"/>
      </w:r>
    </w:p>
    <w:p w14:paraId="69D6677C" w14:textId="5C5817E2" w:rsidR="00710677" w:rsidRDefault="00C66A11" w:rsidP="00DF51EB">
      <w:pPr>
        <w:pStyle w:val="Kopvoorwoord"/>
      </w:pPr>
      <w:r>
        <w:lastRenderedPageBreak/>
        <mc:AlternateContent>
          <mc:Choice Requires="wps">
            <w:drawing>
              <wp:anchor distT="0" distB="0" distL="114300" distR="114300" simplePos="0" relativeHeight="251658245" behindDoc="1" locked="0" layoutInCell="1" allowOverlap="1" wp14:anchorId="710DA5C3" wp14:editId="140592C5">
                <wp:simplePos x="0" y="0"/>
                <wp:positionH relativeFrom="margin">
                  <wp:posOffset>-898525</wp:posOffset>
                </wp:positionH>
                <wp:positionV relativeFrom="paragraph">
                  <wp:posOffset>-944245</wp:posOffset>
                </wp:positionV>
                <wp:extent cx="7560310" cy="10787380"/>
                <wp:effectExtent l="0" t="0" r="0" b="0"/>
                <wp:wrapNone/>
                <wp:docPr id="8" name="Rechthoe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787380"/>
                        </a:xfrm>
                        <a:prstGeom prst="rect">
                          <a:avLst/>
                        </a:prstGeom>
                        <a:solidFill>
                          <a:srgbClr val="1E1B58"/>
                        </a:solidFill>
                        <a:ln>
                          <a:noFill/>
                        </a:ln>
                      </wps:spPr>
                      <wps:txbx>
                        <w:txbxContent>
                          <w:p w14:paraId="7ED110AC" w14:textId="6E50A706" w:rsidR="00A6745E" w:rsidRDefault="00A6745E" w:rsidP="007E7025">
                            <w:pPr>
                              <w:pStyle w:val="Kopvoorwoord"/>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DA5C3" id="Rechthoek 8" o:spid="_x0000_s1032" alt="&quot;&quot;" style="position:absolute;margin-left:-70.75pt;margin-top:-74.35pt;width:595.3pt;height:849.4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" fillcolor="#1e1b58" stroked="f">
                <v:textbox>
                  <w:txbxContent>
                    <w:p w14:paraId="7ED110AC" w14:textId="6E50A706" w:rsidR="00A6745E" w:rsidRDefault="00A6745E" w:rsidP="007E7025">
                      <w:pPr>
                        <w:pStyle w:val="Kopvoorwoord"/>
                      </w:pPr>
                    </w:p>
                  </w:txbxContent>
                </v:textbox>
                <w10:wrap anchorx="margin"/>
              </v:rect>
            </w:pict>
          </mc:Fallback>
        </mc:AlternateContent>
      </w:r>
      <w:r w:rsidR="004E70A9">
        <w:t xml:space="preserve">Deel A – </w:t>
      </w:r>
      <w:r w:rsidR="00666850">
        <w:t>Inschrijvingsleidraad</w:t>
      </w:r>
      <w:r w:rsidR="004E70A9">
        <w:t xml:space="preserve"> </w:t>
      </w:r>
      <w:r w:rsidR="00710677">
        <w:t xml:space="preserve">Europese openbare aanbestedingsprocedure </w:t>
      </w:r>
    </w:p>
    <w:p w14:paraId="7852617B" w14:textId="77777777" w:rsidR="000D62CB" w:rsidRPr="000D62CB" w:rsidRDefault="000D62CB" w:rsidP="00DF51EB">
      <w:pPr>
        <w:pStyle w:val="Tussenkopje"/>
        <w:rPr>
          <w:color w:val="FFFFFF" w:themeColor="background1"/>
          <w:sz w:val="24"/>
          <w:szCs w:val="24"/>
        </w:rPr>
      </w:pPr>
    </w:p>
    <w:p w14:paraId="700186FC" w14:textId="44BADAC7" w:rsidR="009C3E98" w:rsidRPr="00C903B9" w:rsidRDefault="000D747D" w:rsidP="00DF51EB">
      <w:pPr>
        <w:rPr>
          <w:color w:val="FFFFFF" w:themeColor="background1"/>
          <w:sz w:val="32"/>
          <w:szCs w:val="28"/>
        </w:rPr>
      </w:pPr>
      <w:r>
        <w:rPr>
          <w:color w:val="FFFFFF" w:themeColor="background1"/>
          <w:sz w:val="32"/>
          <w:szCs w:val="28"/>
        </w:rPr>
        <w:t>Fiscale Adviesdiensten</w:t>
      </w:r>
    </w:p>
    <w:p w14:paraId="3DB4C2EF" w14:textId="24695D39" w:rsidR="000D62CB" w:rsidRDefault="00C66A11" w:rsidP="00DF51EB">
      <w:pPr>
        <w:rPr>
          <w:color w:val="FFFFFF" w:themeColor="background1"/>
        </w:rPr>
      </w:pPr>
      <w:r>
        <w:rPr>
          <w:noProof/>
        </w:rPr>
        <mc:AlternateContent>
          <mc:Choice Requires="wps">
            <w:drawing>
              <wp:anchor distT="0" distB="0" distL="114300" distR="114300" simplePos="0" relativeHeight="251658246" behindDoc="0" locked="0" layoutInCell="1" allowOverlap="1" wp14:anchorId="2711B34D" wp14:editId="00443756">
                <wp:simplePos x="0" y="0"/>
                <wp:positionH relativeFrom="page">
                  <wp:posOffset>4243070</wp:posOffset>
                </wp:positionH>
                <wp:positionV relativeFrom="page">
                  <wp:posOffset>8058150</wp:posOffset>
                </wp:positionV>
                <wp:extent cx="3314700" cy="1495425"/>
                <wp:effectExtent l="0" t="0" r="0" b="9525"/>
                <wp:wrapNone/>
                <wp:docPr id="6" name="Tekstva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95425"/>
                        </a:xfrm>
                        <a:prstGeom prst="rect">
                          <a:avLst/>
                        </a:prstGeom>
                        <a:noFill/>
                        <a:ln>
                          <a:noFill/>
                        </a:ln>
                      </wps:spPr>
                      <wps:txbx>
                        <w:txbxContent>
                          <w:p w14:paraId="563F2790" w14:textId="2AC0A93D" w:rsidR="003E03FC" w:rsidRPr="00631E60" w:rsidRDefault="003E03FC" w:rsidP="003E03FC">
                            <w:pPr>
                              <w:rPr>
                                <w:b/>
                                <w:bCs/>
                                <w:color w:val="FFFFFF" w:themeColor="background1"/>
                              </w:rPr>
                            </w:pPr>
                            <w:r w:rsidRPr="00631E60">
                              <w:rPr>
                                <w:b/>
                                <w:bCs/>
                                <w:color w:val="FFFFFF" w:themeColor="background1"/>
                              </w:rPr>
                              <w:t xml:space="preserve">Datum: </w:t>
                            </w:r>
                            <w:r w:rsidR="003213AD">
                              <w:rPr>
                                <w:b/>
                                <w:bCs/>
                                <w:color w:val="FFFFFF" w:themeColor="background1"/>
                              </w:rPr>
                              <w:t>19</w:t>
                            </w:r>
                            <w:r w:rsidR="00CC59AE">
                              <w:rPr>
                                <w:b/>
                                <w:bCs/>
                                <w:color w:val="FFFFFF" w:themeColor="background1"/>
                              </w:rPr>
                              <w:t xml:space="preserve"> november</w:t>
                            </w:r>
                            <w:r w:rsidR="006841A5">
                              <w:rPr>
                                <w:b/>
                                <w:bCs/>
                                <w:color w:val="FFFFFF" w:themeColor="background1"/>
                              </w:rPr>
                              <w:t xml:space="preserve"> 2025</w:t>
                            </w:r>
                          </w:p>
                          <w:p w14:paraId="4FDDA25E" w14:textId="1F378116" w:rsidR="003E03FC" w:rsidRPr="00631E60" w:rsidRDefault="003E03FC" w:rsidP="003E03FC">
                            <w:pPr>
                              <w:rPr>
                                <w:b/>
                                <w:bCs/>
                                <w:color w:val="FFFFFF" w:themeColor="background1"/>
                              </w:rPr>
                            </w:pPr>
                            <w:r w:rsidRPr="00631E60">
                              <w:rPr>
                                <w:b/>
                                <w:bCs/>
                                <w:color w:val="FFFFFF" w:themeColor="background1"/>
                              </w:rPr>
                              <w:t xml:space="preserve">Ons kenmerk: </w:t>
                            </w:r>
                            <w:r w:rsidR="006841A5" w:rsidRPr="006841A5">
                              <w:rPr>
                                <w:b/>
                                <w:bCs/>
                                <w:color w:val="FFFFFF" w:themeColor="background1"/>
                              </w:rPr>
                              <w:t>291449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B34D" id="Tekstvak 6" o:spid="_x0000_s1033" type="#_x0000_t202" alt="&quot;&quot;" style="position:absolute;margin-left:334.1pt;margin-top:634.5pt;width:261pt;height:117.7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" filled="f" stroked="f">
                <v:textbox>
                  <w:txbxContent>
                    <w:p w14:paraId="563F2790" w14:textId="2AC0A93D" w:rsidR="003E03FC" w:rsidRPr="00631E60" w:rsidRDefault="003E03FC" w:rsidP="003E03FC">
                      <w:pPr>
                        <w:rPr>
                          <w:b/>
                          <w:bCs/>
                          <w:color w:val="FFFFFF" w:themeColor="background1"/>
                        </w:rPr>
                      </w:pPr>
                      <w:r w:rsidRPr="00631E60">
                        <w:rPr>
                          <w:b/>
                          <w:bCs/>
                          <w:color w:val="FFFFFF" w:themeColor="background1"/>
                        </w:rPr>
                        <w:t xml:space="preserve">Datum: </w:t>
                      </w:r>
                      <w:r w:rsidR="003213AD">
                        <w:rPr>
                          <w:b/>
                          <w:bCs/>
                          <w:color w:val="FFFFFF" w:themeColor="background1"/>
                        </w:rPr>
                        <w:t>19</w:t>
                      </w:r>
                      <w:r w:rsidR="00CC59AE">
                        <w:rPr>
                          <w:b/>
                          <w:bCs/>
                          <w:color w:val="FFFFFF" w:themeColor="background1"/>
                        </w:rPr>
                        <w:t xml:space="preserve"> november</w:t>
                      </w:r>
                      <w:r w:rsidR="006841A5">
                        <w:rPr>
                          <w:b/>
                          <w:bCs/>
                          <w:color w:val="FFFFFF" w:themeColor="background1"/>
                        </w:rPr>
                        <w:t xml:space="preserve"> 2025</w:t>
                      </w:r>
                    </w:p>
                    <w:p w14:paraId="4FDDA25E" w14:textId="1F378116" w:rsidR="003E03FC" w:rsidRPr="00631E60" w:rsidRDefault="003E03FC" w:rsidP="003E03FC">
                      <w:pPr>
                        <w:rPr>
                          <w:b/>
                          <w:bCs/>
                          <w:color w:val="FFFFFF" w:themeColor="background1"/>
                        </w:rPr>
                      </w:pPr>
                      <w:r w:rsidRPr="00631E60">
                        <w:rPr>
                          <w:b/>
                          <w:bCs/>
                          <w:color w:val="FFFFFF" w:themeColor="background1"/>
                        </w:rPr>
                        <w:t xml:space="preserve">Ons kenmerk: </w:t>
                      </w:r>
                      <w:r w:rsidR="006841A5" w:rsidRPr="006841A5">
                        <w:rPr>
                          <w:b/>
                          <w:bCs/>
                          <w:color w:val="FFFFFF" w:themeColor="background1"/>
                        </w:rPr>
                        <w:t>291449</w:t>
                      </w:r>
                    </w:p>
                  </w:txbxContent>
                </v:textbox>
                <w10:wrap anchorx="page" anchory="page"/>
              </v:shape>
            </w:pict>
          </mc:Fallback>
        </mc:AlternateContent>
      </w:r>
      <w:r w:rsidR="00C3337A">
        <w:rPr>
          <w:color w:val="FFFFFF" w:themeColor="background1"/>
        </w:rPr>
        <w:br w:type="page"/>
      </w:r>
      <w:r w:rsidR="009C3E98">
        <w:rPr>
          <w:b/>
          <w:noProof/>
        </w:rPr>
        <w:drawing>
          <wp:anchor distT="0" distB="0" distL="114300" distR="114300" simplePos="0" relativeHeight="251658244" behindDoc="0" locked="0" layoutInCell="1" allowOverlap="1" wp14:anchorId="2E1C12C3" wp14:editId="6E895CCA">
            <wp:simplePos x="0" y="0"/>
            <wp:positionH relativeFrom="page">
              <wp:posOffset>-466725</wp:posOffset>
            </wp:positionH>
            <wp:positionV relativeFrom="page">
              <wp:posOffset>9124950</wp:posOffset>
            </wp:positionV>
            <wp:extent cx="6171565" cy="1104900"/>
            <wp:effectExtent l="0" t="0" r="0"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71565" cy="1104900"/>
                    </a:xfrm>
                    <a:prstGeom prst="rect">
                      <a:avLst/>
                    </a:prstGeom>
                  </pic:spPr>
                </pic:pic>
              </a:graphicData>
            </a:graphic>
            <wp14:sizeRelH relativeFrom="page">
              <wp14:pctWidth>0</wp14:pctWidth>
            </wp14:sizeRelH>
            <wp14:sizeRelV relativeFrom="page">
              <wp14:pctHeight>0</wp14:pctHeight>
            </wp14:sizeRelV>
          </wp:anchor>
        </w:drawing>
      </w:r>
    </w:p>
    <w:p w14:paraId="454A7C78" w14:textId="46530ADC" w:rsidR="00710677" w:rsidRDefault="00710677" w:rsidP="00DF51EB">
      <w:pPr>
        <w:spacing w:after="240"/>
        <w:rPr>
          <w:color w:val="005C99" w:themeColor="accent3"/>
          <w:sz w:val="36"/>
          <w:szCs w:val="32"/>
        </w:rPr>
      </w:pPr>
      <w:r w:rsidRPr="007A4980">
        <w:rPr>
          <w:color w:val="005C99" w:themeColor="accent3"/>
          <w:sz w:val="36"/>
          <w:szCs w:val="32"/>
        </w:rPr>
        <w:lastRenderedPageBreak/>
        <w:t>B</w:t>
      </w:r>
      <w:r w:rsidR="007A4980">
        <w:rPr>
          <w:color w:val="005C99" w:themeColor="accent3"/>
          <w:sz w:val="36"/>
          <w:szCs w:val="32"/>
        </w:rPr>
        <w:t>IJLAGEN</w:t>
      </w:r>
    </w:p>
    <w:p w14:paraId="3FA9C8E9" w14:textId="42E89626" w:rsidR="007B3D03" w:rsidRPr="007B3D03" w:rsidRDefault="007B3D03" w:rsidP="00DF51EB">
      <w:pPr>
        <w:spacing w:after="240"/>
        <w:rPr>
          <w:b/>
          <w:bCs/>
          <w:color w:val="005C99" w:themeColor="accent3"/>
          <w:sz w:val="36"/>
          <w:szCs w:val="32"/>
        </w:rPr>
      </w:pPr>
      <w:r>
        <w:t xml:space="preserve">Deel B ‘Aanbestedingsvoorwaarden’ maakt als bijlage onlosmakelijk onderdeel uit van deze Inschrijvingsleidraad en is als een aparte bijlage beschikbaar gesteld via </w:t>
      </w:r>
      <w:proofErr w:type="spellStart"/>
      <w:r>
        <w:t>TenderNed</w:t>
      </w:r>
      <w:proofErr w:type="spellEnd"/>
      <w:r>
        <w:t>.</w:t>
      </w:r>
    </w:p>
    <w:p w14:paraId="484761AA" w14:textId="243B0836" w:rsidR="007B3D03" w:rsidRDefault="007B3D03" w:rsidP="00DF51EB">
      <w:r>
        <w:t>Overige b</w:t>
      </w:r>
      <w:r w:rsidR="00710677">
        <w:t xml:space="preserve">ijlagen die integraal deel uitmaken van de </w:t>
      </w:r>
      <w:r w:rsidR="00666850">
        <w:t>Inschrijvingsleidraad</w:t>
      </w:r>
      <w:r w:rsidR="00710677">
        <w:t>:</w:t>
      </w:r>
    </w:p>
    <w:p w14:paraId="0D227395" w14:textId="6C91F39D" w:rsidR="007A7145" w:rsidRDefault="007A7145" w:rsidP="00014380">
      <w:pPr>
        <w:pStyle w:val="Lijstalinea"/>
        <w:numPr>
          <w:ilvl w:val="0"/>
          <w:numId w:val="5"/>
        </w:numPr>
      </w:pPr>
      <w:r>
        <w:t>Aanbiedingsbrief;</w:t>
      </w:r>
    </w:p>
    <w:p w14:paraId="386490ED" w14:textId="3EA9A4C2" w:rsidR="00710677" w:rsidRDefault="00084FCB" w:rsidP="00014380">
      <w:pPr>
        <w:pStyle w:val="Lijstalinea"/>
        <w:numPr>
          <w:ilvl w:val="0"/>
          <w:numId w:val="5"/>
        </w:numPr>
      </w:pPr>
      <w:r>
        <w:t>Programma van Eisen</w:t>
      </w:r>
      <w:r w:rsidR="00F81CE8">
        <w:t>;</w:t>
      </w:r>
    </w:p>
    <w:p w14:paraId="6A1C7442" w14:textId="6950AAF6" w:rsidR="00F6718B" w:rsidRDefault="00710677" w:rsidP="00014380">
      <w:pPr>
        <w:pStyle w:val="Lijstalinea"/>
        <w:numPr>
          <w:ilvl w:val="0"/>
          <w:numId w:val="5"/>
        </w:numPr>
        <w:spacing w:line="26" w:lineRule="atLeast"/>
      </w:pPr>
      <w:r>
        <w:t xml:space="preserve">Concept </w:t>
      </w:r>
      <w:r w:rsidRPr="00DD3EDD">
        <w:rPr>
          <w:rFonts w:cs="Arial"/>
          <w:szCs w:val="22"/>
        </w:rPr>
        <w:t>raam</w:t>
      </w:r>
      <w:r w:rsidRPr="00DD3EDD">
        <w:t>overeenkomst</w:t>
      </w:r>
      <w:r>
        <w:t>;</w:t>
      </w:r>
    </w:p>
    <w:p w14:paraId="41F49FCA" w14:textId="5747B5CF" w:rsidR="00B63B6E" w:rsidRPr="00523953" w:rsidRDefault="15312721" w:rsidP="00014380">
      <w:pPr>
        <w:pStyle w:val="Lijstalinea"/>
        <w:numPr>
          <w:ilvl w:val="0"/>
          <w:numId w:val="5"/>
        </w:numPr>
        <w:spacing w:line="26" w:lineRule="atLeast"/>
        <w:rPr>
          <w:rFonts w:cs="Arial"/>
          <w:szCs w:val="22"/>
        </w:rPr>
      </w:pPr>
      <w:r w:rsidRPr="00523953">
        <w:rPr>
          <w:rFonts w:cs="Arial"/>
          <w:szCs w:val="22"/>
        </w:rPr>
        <w:t>Algemene Rijksvoorwaarden voor diensten 20</w:t>
      </w:r>
      <w:r w:rsidR="24255C2D" w:rsidRPr="00523953">
        <w:rPr>
          <w:rFonts w:cs="Arial"/>
          <w:szCs w:val="22"/>
        </w:rPr>
        <w:t>25</w:t>
      </w:r>
      <w:r w:rsidRPr="00523953">
        <w:rPr>
          <w:rFonts w:cs="Arial"/>
          <w:szCs w:val="22"/>
        </w:rPr>
        <w:t xml:space="preserve"> (ARVODI-20</w:t>
      </w:r>
      <w:r w:rsidR="400AA194" w:rsidRPr="00523953">
        <w:rPr>
          <w:rFonts w:cs="Arial"/>
          <w:szCs w:val="22"/>
        </w:rPr>
        <w:t>25</w:t>
      </w:r>
      <w:r w:rsidRPr="00523953">
        <w:rPr>
          <w:rFonts w:cs="Arial"/>
          <w:szCs w:val="22"/>
        </w:rPr>
        <w:t>)</w:t>
      </w:r>
      <w:r w:rsidR="00F6718B" w:rsidRPr="00523953">
        <w:rPr>
          <w:rFonts w:cs="Arial"/>
          <w:szCs w:val="22"/>
        </w:rPr>
        <w:t>;</w:t>
      </w:r>
    </w:p>
    <w:p w14:paraId="60A2ED89" w14:textId="77777777" w:rsidR="00B63B6E" w:rsidRDefault="00B63B6E" w:rsidP="00014380">
      <w:pPr>
        <w:pStyle w:val="Lijstalinea"/>
        <w:numPr>
          <w:ilvl w:val="0"/>
          <w:numId w:val="5"/>
        </w:numPr>
      </w:pPr>
      <w:r>
        <w:t>Prijzenblad;</w:t>
      </w:r>
    </w:p>
    <w:p w14:paraId="67192DD2" w14:textId="633A4FB1" w:rsidR="007A7145" w:rsidRDefault="007A7145" w:rsidP="00014380">
      <w:pPr>
        <w:pStyle w:val="Lijstalinea"/>
        <w:numPr>
          <w:ilvl w:val="0"/>
          <w:numId w:val="5"/>
        </w:numPr>
      </w:pPr>
      <w:r>
        <w:t>Invulformulier kwaliteit;</w:t>
      </w:r>
    </w:p>
    <w:p w14:paraId="2F3701CC" w14:textId="373EE0B0" w:rsidR="007530F5" w:rsidRDefault="007530F5" w:rsidP="00014380">
      <w:pPr>
        <w:pStyle w:val="Lijstalinea"/>
        <w:numPr>
          <w:ilvl w:val="0"/>
          <w:numId w:val="5"/>
        </w:numPr>
      </w:pPr>
      <w:r>
        <w:t>Uniform Europees Aanbestedingsdocument (UEA);</w:t>
      </w:r>
    </w:p>
    <w:p w14:paraId="657F82D9" w14:textId="77777777" w:rsidR="00B63B6E" w:rsidRDefault="00B63B6E" w:rsidP="00014380">
      <w:pPr>
        <w:pStyle w:val="Lijstalinea"/>
        <w:numPr>
          <w:ilvl w:val="0"/>
          <w:numId w:val="5"/>
        </w:numPr>
      </w:pPr>
      <w:r>
        <w:t>Referentieformulier;</w:t>
      </w:r>
    </w:p>
    <w:p w14:paraId="6128AEEE" w14:textId="09571F3C" w:rsidR="00A168F2" w:rsidRPr="00FE6978" w:rsidRDefault="00A168F2" w:rsidP="00014380">
      <w:pPr>
        <w:pStyle w:val="Lijstalinea"/>
        <w:numPr>
          <w:ilvl w:val="0"/>
          <w:numId w:val="5"/>
        </w:numPr>
      </w:pPr>
      <w:r w:rsidRPr="00FE6978">
        <w:t>Verklaring inzake onderaannemers;</w:t>
      </w:r>
    </w:p>
    <w:p w14:paraId="67CBB61E" w14:textId="1BB937A8" w:rsidR="00B63B6E" w:rsidRPr="00FE6978" w:rsidRDefault="00B63B6E" w:rsidP="00014380">
      <w:pPr>
        <w:pStyle w:val="Lijstalinea"/>
        <w:numPr>
          <w:ilvl w:val="0"/>
          <w:numId w:val="5"/>
        </w:numPr>
        <w:rPr>
          <w:rFonts w:cs="Arial"/>
          <w:szCs w:val="22"/>
        </w:rPr>
      </w:pPr>
      <w:r w:rsidRPr="00FE6978">
        <w:rPr>
          <w:rFonts w:cs="Arial"/>
          <w:szCs w:val="22"/>
        </w:rPr>
        <w:t xml:space="preserve">Concept </w:t>
      </w:r>
      <w:r w:rsidRPr="00227770">
        <w:rPr>
          <w:rFonts w:cs="Arial"/>
          <w:strike/>
          <w:color w:val="FF0000"/>
          <w:szCs w:val="22"/>
        </w:rPr>
        <w:t>verwerkers</w:t>
      </w:r>
      <w:r w:rsidRPr="00FE6978">
        <w:rPr>
          <w:rFonts w:cs="Arial"/>
          <w:szCs w:val="22"/>
        </w:rPr>
        <w:t>overeenkomst</w:t>
      </w:r>
      <w:r w:rsidR="00227770">
        <w:rPr>
          <w:rFonts w:cs="Arial"/>
          <w:szCs w:val="22"/>
        </w:rPr>
        <w:t xml:space="preserve"> </w:t>
      </w:r>
      <w:r w:rsidR="00227770" w:rsidRPr="00227770">
        <w:rPr>
          <w:rFonts w:cs="Arial"/>
          <w:color w:val="FF0000"/>
          <w:szCs w:val="22"/>
        </w:rPr>
        <w:t>voor gegevensuitwisseling</w:t>
      </w:r>
      <w:r w:rsidR="00227770" w:rsidRPr="00227770">
        <w:rPr>
          <w:rFonts w:cs="Arial"/>
          <w:color w:val="FF0000"/>
          <w:szCs w:val="22"/>
        </w:rPr>
        <w:t xml:space="preserve"> (N.a.v. vraag 58 </w:t>
      </w:r>
      <w:proofErr w:type="spellStart"/>
      <w:r w:rsidR="00227770" w:rsidRPr="00227770">
        <w:rPr>
          <w:rFonts w:cs="Arial"/>
          <w:color w:val="FF0000"/>
          <w:szCs w:val="22"/>
        </w:rPr>
        <w:t>NvI</w:t>
      </w:r>
      <w:proofErr w:type="spellEnd"/>
      <w:r w:rsidR="00227770" w:rsidRPr="00227770">
        <w:rPr>
          <w:rFonts w:cs="Arial"/>
          <w:color w:val="FF0000"/>
          <w:szCs w:val="22"/>
        </w:rPr>
        <w:t xml:space="preserve"> 1)</w:t>
      </w:r>
      <w:r w:rsidRPr="00FE6978">
        <w:rPr>
          <w:rFonts w:cs="Arial"/>
          <w:szCs w:val="22"/>
        </w:rPr>
        <w:t>;</w:t>
      </w:r>
    </w:p>
    <w:p w14:paraId="0D167D56" w14:textId="77777777" w:rsidR="00B63B6E" w:rsidRPr="00FE6978" w:rsidRDefault="00B63B6E" w:rsidP="00014380">
      <w:pPr>
        <w:pStyle w:val="Lijstalinea"/>
        <w:numPr>
          <w:ilvl w:val="0"/>
          <w:numId w:val="5"/>
        </w:numPr>
        <w:rPr>
          <w:rFonts w:cs="Arial"/>
          <w:szCs w:val="22"/>
        </w:rPr>
      </w:pPr>
      <w:r w:rsidRPr="00FE6978">
        <w:rPr>
          <w:rFonts w:cs="Arial"/>
          <w:szCs w:val="22"/>
        </w:rPr>
        <w:t xml:space="preserve">Procesbeschrijving </w:t>
      </w:r>
      <w:proofErr w:type="spellStart"/>
      <w:r w:rsidRPr="00FE6978">
        <w:rPr>
          <w:rFonts w:cs="Arial"/>
          <w:szCs w:val="22"/>
        </w:rPr>
        <w:t>Social</w:t>
      </w:r>
      <w:proofErr w:type="spellEnd"/>
      <w:r w:rsidRPr="00FE6978">
        <w:rPr>
          <w:rFonts w:cs="Arial"/>
          <w:szCs w:val="22"/>
        </w:rPr>
        <w:t xml:space="preserve"> Return;</w:t>
      </w:r>
    </w:p>
    <w:p w14:paraId="5F5CF79D" w14:textId="1CCABF74" w:rsidR="0052409B" w:rsidRPr="00FE6978" w:rsidRDefault="0052409B" w:rsidP="00014380">
      <w:pPr>
        <w:pStyle w:val="Lijstalinea"/>
        <w:numPr>
          <w:ilvl w:val="0"/>
          <w:numId w:val="5"/>
        </w:numPr>
        <w:rPr>
          <w:rFonts w:cs="Arial"/>
          <w:szCs w:val="22"/>
        </w:rPr>
      </w:pPr>
      <w:r w:rsidRPr="00FE6978">
        <w:rPr>
          <w:rFonts w:cs="Arial"/>
          <w:szCs w:val="22"/>
        </w:rPr>
        <w:t>Getekende collegeverklaring;</w:t>
      </w:r>
    </w:p>
    <w:p w14:paraId="16729609" w14:textId="720259DB" w:rsidR="00132A48" w:rsidRPr="00AF53C2" w:rsidRDefault="00132A48" w:rsidP="00014380">
      <w:pPr>
        <w:pStyle w:val="Lijstalinea"/>
        <w:numPr>
          <w:ilvl w:val="0"/>
          <w:numId w:val="5"/>
        </w:numPr>
        <w:rPr>
          <w:rFonts w:cs="Arial"/>
          <w:szCs w:val="22"/>
        </w:rPr>
      </w:pPr>
      <w:r w:rsidRPr="00AF53C2">
        <w:rPr>
          <w:rFonts w:cs="Arial"/>
          <w:szCs w:val="22"/>
        </w:rPr>
        <w:t>Casus</w:t>
      </w:r>
      <w:r w:rsidR="00FE6978">
        <w:rPr>
          <w:rFonts w:cs="Arial"/>
          <w:szCs w:val="22"/>
        </w:rPr>
        <w:t>.</w:t>
      </w:r>
    </w:p>
    <w:p w14:paraId="1D0698AA" w14:textId="6C4C46F1" w:rsidR="00710677" w:rsidRDefault="00710677" w:rsidP="00DF51EB">
      <w:pPr>
        <w:rPr>
          <w:rFonts w:ascii="URW Form" w:hAnsi="URW Form"/>
          <w:caps/>
          <w:color w:val="005C99" w:themeColor="accent3"/>
          <w:sz w:val="36"/>
        </w:rPr>
      </w:pPr>
      <w:r>
        <w:br w:type="page"/>
      </w:r>
    </w:p>
    <w:p w14:paraId="7FC99958" w14:textId="77777777" w:rsidR="0046553F" w:rsidRPr="0046553F" w:rsidRDefault="0046553F" w:rsidP="00DF51EB">
      <w:pPr>
        <w:spacing w:after="240"/>
        <w:rPr>
          <w:color w:val="005C99" w:themeColor="accent3"/>
          <w:sz w:val="36"/>
          <w:szCs w:val="36"/>
        </w:rPr>
      </w:pPr>
      <w:r w:rsidRPr="144DF299">
        <w:rPr>
          <w:color w:val="005C99" w:themeColor="accent3"/>
          <w:sz w:val="36"/>
          <w:szCs w:val="36"/>
        </w:rPr>
        <w:lastRenderedPageBreak/>
        <w:t>Begrippen en afkortingen</w:t>
      </w:r>
    </w:p>
    <w:p w14:paraId="7BDBDD2E" w14:textId="2C249BEB" w:rsidR="40328263" w:rsidRPr="00974792" w:rsidRDefault="12F73BB0" w:rsidP="00DF51EB">
      <w:pPr>
        <w:spacing w:after="240"/>
        <w:rPr>
          <w:szCs w:val="22"/>
        </w:rPr>
      </w:pPr>
      <w:r w:rsidRPr="00974792">
        <w:rPr>
          <w:szCs w:val="22"/>
        </w:rPr>
        <w:t xml:space="preserve">In deze </w:t>
      </w:r>
      <w:r w:rsidR="00666850" w:rsidRPr="00974792">
        <w:rPr>
          <w:szCs w:val="22"/>
        </w:rPr>
        <w:t>Inschrijvingsleidraad</w:t>
      </w:r>
      <w:r w:rsidRPr="00974792">
        <w:rPr>
          <w:szCs w:val="22"/>
        </w:rPr>
        <w:t xml:space="preserve"> word</w:t>
      </w:r>
      <w:r w:rsidR="00974792" w:rsidRPr="00974792">
        <w:rPr>
          <w:szCs w:val="22"/>
        </w:rPr>
        <w:t>en</w:t>
      </w:r>
      <w:r w:rsidRPr="00974792">
        <w:rPr>
          <w:szCs w:val="22"/>
        </w:rPr>
        <w:t xml:space="preserve"> een aantal begrippen</w:t>
      </w:r>
      <w:r w:rsidR="000F5311">
        <w:rPr>
          <w:szCs w:val="22"/>
        </w:rPr>
        <w:t xml:space="preserve"> en afkortingen</w:t>
      </w:r>
      <w:r w:rsidRPr="00974792">
        <w:rPr>
          <w:szCs w:val="22"/>
        </w:rPr>
        <w:t xml:space="preserve"> gebruikt. deze begrippen en afkortingen komt onderstaande betekenis toe.</w:t>
      </w:r>
    </w:p>
    <w:tbl>
      <w:tblPr>
        <w:tblStyle w:val="Tabelraster"/>
        <w:tblW w:w="9007" w:type="dxa"/>
        <w:tblInd w:w="-5" w:type="dxa"/>
        <w:tblLayout w:type="fixed"/>
        <w:tblLook w:val="04A0" w:firstRow="1" w:lastRow="0" w:firstColumn="1" w:lastColumn="0" w:noHBand="0" w:noVBand="1"/>
      </w:tblPr>
      <w:tblGrid>
        <w:gridCol w:w="2977"/>
        <w:gridCol w:w="6030"/>
      </w:tblGrid>
      <w:tr w:rsidR="00F81C2B" w:rsidRPr="00974792" w14:paraId="2FAC6157" w14:textId="77777777" w:rsidTr="6C9E5912">
        <w:tc>
          <w:tcPr>
            <w:tcW w:w="2977" w:type="dxa"/>
            <w:shd w:val="clear" w:color="auto" w:fill="005C99" w:themeFill="accent3"/>
            <w:hideMark/>
          </w:tcPr>
          <w:p w14:paraId="0A7234AD" w14:textId="0F526019" w:rsidR="00F81C2B" w:rsidRPr="00974792" w:rsidRDefault="00610940" w:rsidP="00DF51EB">
            <w:pPr>
              <w:spacing w:line="26" w:lineRule="atLeast"/>
              <w:rPr>
                <w:b/>
                <w:bCs/>
              </w:rPr>
            </w:pPr>
            <w:r w:rsidRPr="00974792">
              <w:rPr>
                <w:rFonts w:cs="Times New Roman"/>
                <w:b/>
                <w:bCs/>
                <w:color w:val="FFFFFF" w:themeColor="background1"/>
              </w:rPr>
              <w:t>Algemene b</w:t>
            </w:r>
            <w:r w:rsidR="00F81C2B" w:rsidRPr="00974792">
              <w:rPr>
                <w:rFonts w:cs="Times New Roman"/>
                <w:b/>
                <w:bCs/>
                <w:color w:val="FFFFFF" w:themeColor="background1"/>
              </w:rPr>
              <w:t>egrip</w:t>
            </w:r>
            <w:r w:rsidRPr="00974792">
              <w:rPr>
                <w:rFonts w:cs="Times New Roman"/>
                <w:b/>
                <w:bCs/>
                <w:color w:val="FFFFFF" w:themeColor="background1"/>
              </w:rPr>
              <w:t>pen en afkortingen</w:t>
            </w:r>
          </w:p>
        </w:tc>
        <w:tc>
          <w:tcPr>
            <w:tcW w:w="6030" w:type="dxa"/>
            <w:shd w:val="clear" w:color="auto" w:fill="005C99" w:themeFill="accent3"/>
          </w:tcPr>
          <w:p w14:paraId="3D98F2EE" w14:textId="6E3E7D7F" w:rsidR="00F81C2B" w:rsidRPr="00974792" w:rsidRDefault="00DC779A" w:rsidP="00DF51EB">
            <w:pPr>
              <w:spacing w:line="26" w:lineRule="atLeast"/>
              <w:rPr>
                <w:rFonts w:cs="Times New Roman"/>
                <w:b/>
                <w:bCs/>
              </w:rPr>
            </w:pPr>
            <w:r w:rsidRPr="00974792">
              <w:rPr>
                <w:rFonts w:cs="Times New Roman"/>
                <w:b/>
                <w:bCs/>
                <w:color w:val="FFFFFF" w:themeColor="background1"/>
              </w:rPr>
              <w:t xml:space="preserve">Betekenis </w:t>
            </w:r>
          </w:p>
        </w:tc>
      </w:tr>
      <w:tr w:rsidR="000F5311" w:rsidRPr="00974792" w14:paraId="25397256" w14:textId="77777777" w:rsidTr="6C9E5912">
        <w:tc>
          <w:tcPr>
            <w:tcW w:w="2977" w:type="dxa"/>
          </w:tcPr>
          <w:p w14:paraId="2FFC9C21" w14:textId="13FDC19C" w:rsidR="000F5311" w:rsidRPr="00974792" w:rsidRDefault="000F5311" w:rsidP="00DF51EB">
            <w:pPr>
              <w:spacing w:line="26" w:lineRule="atLeast"/>
            </w:pPr>
            <w:r>
              <w:t>Aanbestedende dienst</w:t>
            </w:r>
          </w:p>
        </w:tc>
        <w:tc>
          <w:tcPr>
            <w:tcW w:w="6030" w:type="dxa"/>
          </w:tcPr>
          <w:p w14:paraId="08FE7775" w14:textId="73C717F2" w:rsidR="000F5311" w:rsidRPr="00974792" w:rsidRDefault="000F5311" w:rsidP="00DF51EB">
            <w:pPr>
              <w:spacing w:line="26" w:lineRule="atLeast"/>
            </w:pPr>
            <w:r>
              <w:t>Gemeente Venlo</w:t>
            </w:r>
          </w:p>
        </w:tc>
      </w:tr>
      <w:tr w:rsidR="00DC779A" w:rsidRPr="00974792" w14:paraId="2D231FE1" w14:textId="77777777" w:rsidTr="6C9E5912">
        <w:tc>
          <w:tcPr>
            <w:tcW w:w="2977" w:type="dxa"/>
          </w:tcPr>
          <w:p w14:paraId="67AE1A16" w14:textId="12026ABC" w:rsidR="00DC779A" w:rsidRPr="00974792" w:rsidRDefault="00666850" w:rsidP="00DF51EB">
            <w:pPr>
              <w:spacing w:line="26" w:lineRule="atLeast"/>
            </w:pPr>
            <w:r w:rsidRPr="00974792">
              <w:t>Aanbestedingsdocumenten</w:t>
            </w:r>
          </w:p>
        </w:tc>
        <w:tc>
          <w:tcPr>
            <w:tcW w:w="6030" w:type="dxa"/>
          </w:tcPr>
          <w:p w14:paraId="1D2B9C97" w14:textId="2ABE1111" w:rsidR="00DC779A" w:rsidRPr="00974792" w:rsidRDefault="001421D3" w:rsidP="00DF51EB">
            <w:pPr>
              <w:spacing w:line="26" w:lineRule="atLeast"/>
            </w:pPr>
            <w:r w:rsidRPr="00974792">
              <w:t xml:space="preserve">Alle documenten die door de gemeente Venlo zijn opgesteld of vermeld </w:t>
            </w:r>
            <w:r w:rsidR="006D70B1" w:rsidRPr="00974792">
              <w:t xml:space="preserve">voor het omschrijven c.q. bepalen van (onderdelen van) de aanbesteding of de aanbestedingsprocedure, inclusief Nota(’s) van </w:t>
            </w:r>
            <w:r w:rsidR="00C55B59" w:rsidRPr="00974792">
              <w:t>Inlichtingen.</w:t>
            </w:r>
          </w:p>
        </w:tc>
      </w:tr>
      <w:tr w:rsidR="00CF7416" w:rsidRPr="00974792" w14:paraId="5938AF5B" w14:textId="77777777" w:rsidTr="6C9E5912">
        <w:trPr>
          <w:trHeight w:val="300"/>
        </w:trPr>
        <w:tc>
          <w:tcPr>
            <w:tcW w:w="2977" w:type="dxa"/>
          </w:tcPr>
          <w:p w14:paraId="10A8CD6A" w14:textId="4221384A" w:rsidR="00CF7416" w:rsidRPr="00974792" w:rsidRDefault="0D347CA2" w:rsidP="00DF51EB">
            <w:pPr>
              <w:spacing w:line="26" w:lineRule="atLeast"/>
            </w:pPr>
            <w:proofErr w:type="spellStart"/>
            <w:r>
              <w:t>C</w:t>
            </w:r>
            <w:r w:rsidR="6281215A">
              <w:t>ombinant</w:t>
            </w:r>
            <w:proofErr w:type="spellEnd"/>
          </w:p>
        </w:tc>
        <w:tc>
          <w:tcPr>
            <w:tcW w:w="6030" w:type="dxa"/>
          </w:tcPr>
          <w:p w14:paraId="36DD0C96" w14:textId="487F4244" w:rsidR="00CF7416" w:rsidRPr="00974792" w:rsidRDefault="41D6EB2F" w:rsidP="00DF51EB">
            <w:pPr>
              <w:spacing w:line="26" w:lineRule="atLeast"/>
            </w:pPr>
            <w:r w:rsidRPr="00974792">
              <w:t>Elke afzonderlijke deelnemer aan het Samenwerkingsverband</w:t>
            </w:r>
            <w:r w:rsidR="1AFAE5F5" w:rsidRPr="00974792">
              <w:t>/de Combinatie</w:t>
            </w:r>
            <w:r w:rsidRPr="00974792">
              <w:t>.</w:t>
            </w:r>
          </w:p>
        </w:tc>
      </w:tr>
      <w:tr w:rsidR="54FEB77B" w:rsidRPr="00974792" w14:paraId="25AADC07" w14:textId="77777777" w:rsidTr="6C9E5912">
        <w:trPr>
          <w:trHeight w:val="300"/>
        </w:trPr>
        <w:tc>
          <w:tcPr>
            <w:tcW w:w="2977" w:type="dxa"/>
          </w:tcPr>
          <w:p w14:paraId="7C2FC3CD" w14:textId="003E2721" w:rsidR="41D6EB2F" w:rsidRPr="00974792" w:rsidRDefault="41D6EB2F" w:rsidP="00DF51EB">
            <w:pPr>
              <w:spacing w:line="26" w:lineRule="atLeast"/>
            </w:pPr>
            <w:r w:rsidRPr="00974792">
              <w:t>Combinatie</w:t>
            </w:r>
            <w:r w:rsidR="4B9CB04F" w:rsidRPr="00974792">
              <w:t xml:space="preserve"> </w:t>
            </w:r>
            <w:r w:rsidR="162AA0A7" w:rsidRPr="00974792">
              <w:t xml:space="preserve">of </w:t>
            </w:r>
          </w:p>
          <w:p w14:paraId="5582D7BF" w14:textId="4E1D438E" w:rsidR="392556A4" w:rsidRPr="00974792" w:rsidRDefault="392556A4" w:rsidP="00DF51EB">
            <w:pPr>
              <w:spacing w:line="26" w:lineRule="atLeast"/>
            </w:pPr>
            <w:r w:rsidRPr="00974792">
              <w:t>Samenwerkingsverband</w:t>
            </w:r>
          </w:p>
        </w:tc>
        <w:tc>
          <w:tcPr>
            <w:tcW w:w="6030" w:type="dxa"/>
          </w:tcPr>
          <w:p w14:paraId="5F4DF2C5" w14:textId="7887831E" w:rsidR="354F3575" w:rsidRPr="00974792" w:rsidRDefault="330D5E88" w:rsidP="00DF51EB">
            <w:pPr>
              <w:keepNext/>
              <w:spacing w:line="26" w:lineRule="atLeast"/>
            </w:pPr>
            <w:r>
              <w:t>Een combinatie van ondernemers, elk afzonderlijk te noemen ‘</w:t>
            </w:r>
            <w:proofErr w:type="spellStart"/>
            <w:r>
              <w:t>Combinant</w:t>
            </w:r>
            <w:proofErr w:type="spellEnd"/>
            <w:r>
              <w:t>’, in de</w:t>
            </w:r>
            <w:r w:rsidR="3D59B2AE">
              <w:t xml:space="preserve"> </w:t>
            </w:r>
            <w:r>
              <w:t>hoedanigheid van één Inschrijver, waarbij elke deelnemer aan het Samenwerkingsverband/Combinatie volledig en hoofdelijk aansprakelijk is voor verplichtingen die voortvloeien uit de Inschrijving en de Overeenkomst.</w:t>
            </w:r>
          </w:p>
        </w:tc>
      </w:tr>
      <w:tr w:rsidR="00DC779A" w:rsidRPr="00974792" w14:paraId="712DAFF6" w14:textId="77777777" w:rsidTr="6C9E5912">
        <w:tc>
          <w:tcPr>
            <w:tcW w:w="2977" w:type="dxa"/>
          </w:tcPr>
          <w:p w14:paraId="0C259F77" w14:textId="4364C05B" w:rsidR="00DC779A" w:rsidRPr="00974792" w:rsidRDefault="00C55B59" w:rsidP="00DF51EB">
            <w:pPr>
              <w:spacing w:line="26" w:lineRule="atLeast"/>
            </w:pPr>
            <w:r w:rsidRPr="00974792">
              <w:t>Derde</w:t>
            </w:r>
          </w:p>
        </w:tc>
        <w:tc>
          <w:tcPr>
            <w:tcW w:w="6030" w:type="dxa"/>
          </w:tcPr>
          <w:p w14:paraId="1A635E84" w14:textId="6F3EE7F8" w:rsidR="00DC779A" w:rsidRPr="00974792" w:rsidRDefault="34E3BC23" w:rsidP="00DF51EB">
            <w:pPr>
              <w:spacing w:line="26" w:lineRule="atLeast"/>
            </w:pPr>
            <w:r w:rsidRPr="00974792">
              <w:t xml:space="preserve">Ondernemer waarop </w:t>
            </w:r>
            <w:r w:rsidR="00666850" w:rsidRPr="00974792">
              <w:t>Inschrijver</w:t>
            </w:r>
            <w:r w:rsidRPr="00974792">
              <w:t xml:space="preserve"> een beroep doet om aan de geschiktheidseisen te voldoen. </w:t>
            </w:r>
          </w:p>
        </w:tc>
      </w:tr>
      <w:tr w:rsidR="00DC779A" w:rsidRPr="00974792" w14:paraId="4292CB6A" w14:textId="77777777" w:rsidTr="6C9E5912">
        <w:tc>
          <w:tcPr>
            <w:tcW w:w="2977" w:type="dxa"/>
          </w:tcPr>
          <w:p w14:paraId="23FA8B70" w14:textId="65168C4F" w:rsidR="00DC779A" w:rsidRPr="00974792" w:rsidRDefault="00C55B59" w:rsidP="00DF51EB">
            <w:pPr>
              <w:spacing w:line="26" w:lineRule="atLeast"/>
            </w:pPr>
            <w:r w:rsidRPr="00974792">
              <w:t>Gunningsbeslissing</w:t>
            </w:r>
          </w:p>
        </w:tc>
        <w:tc>
          <w:tcPr>
            <w:tcW w:w="6030" w:type="dxa"/>
          </w:tcPr>
          <w:p w14:paraId="5DC3FB76" w14:textId="755EB1CF" w:rsidR="00DC779A" w:rsidRPr="00974792" w:rsidRDefault="42DE3633" w:rsidP="00DF51EB">
            <w:pPr>
              <w:spacing w:line="26" w:lineRule="atLeast"/>
            </w:pPr>
            <w:r w:rsidRPr="00974792">
              <w:t xml:space="preserve">De keuze van de </w:t>
            </w:r>
            <w:r w:rsidR="3A4650A8" w:rsidRPr="00974792">
              <w:t>gemeente Venlo</w:t>
            </w:r>
            <w:r w:rsidR="008E4012" w:rsidRPr="00974792">
              <w:t xml:space="preserve"> </w:t>
            </w:r>
            <w:r w:rsidRPr="00974792">
              <w:t>voor Inschrijver</w:t>
            </w:r>
            <w:r w:rsidR="0209A86D" w:rsidRPr="00974792">
              <w:t>(</w:t>
            </w:r>
            <w:r w:rsidRPr="00974792">
              <w:t>s</w:t>
            </w:r>
            <w:r w:rsidR="2056681D" w:rsidRPr="00974792">
              <w:t>)</w:t>
            </w:r>
            <w:r w:rsidRPr="00974792">
              <w:t xml:space="preserve"> met wie </w:t>
            </w:r>
            <w:r w:rsidR="369AC25C" w:rsidRPr="00974792">
              <w:t>z</w:t>
            </w:r>
            <w:r w:rsidRPr="00974792">
              <w:t xml:space="preserve">ij </w:t>
            </w:r>
            <w:r w:rsidR="00E02800">
              <w:t xml:space="preserve">wel of niet </w:t>
            </w:r>
            <w:r w:rsidRPr="00974792">
              <w:t>de Overeenkomst waarop deze procedure betrekking heeft wil sluiten</w:t>
            </w:r>
            <w:r w:rsidR="00E02800">
              <w:t>.</w:t>
            </w:r>
          </w:p>
        </w:tc>
      </w:tr>
      <w:tr w:rsidR="00DC779A" w:rsidRPr="00974792" w14:paraId="4235AB5E" w14:textId="77777777" w:rsidTr="6C9E5912">
        <w:tc>
          <w:tcPr>
            <w:tcW w:w="2977" w:type="dxa"/>
          </w:tcPr>
          <w:p w14:paraId="72A5AE4E" w14:textId="1C081A3C" w:rsidR="00DC779A" w:rsidRPr="00974792" w:rsidRDefault="00C55B59" w:rsidP="00DF51EB">
            <w:pPr>
              <w:spacing w:line="26" w:lineRule="atLeast"/>
            </w:pPr>
            <w:r w:rsidRPr="00974792">
              <w:t>Inschrijver</w:t>
            </w:r>
          </w:p>
        </w:tc>
        <w:tc>
          <w:tcPr>
            <w:tcW w:w="6030" w:type="dxa"/>
          </w:tcPr>
          <w:p w14:paraId="591CD574" w14:textId="47E8FD80" w:rsidR="00DC779A" w:rsidRPr="00974792" w:rsidRDefault="595733AF" w:rsidP="00DF51EB">
            <w:pPr>
              <w:spacing w:line="26" w:lineRule="atLeast"/>
            </w:pPr>
            <w:r w:rsidRPr="00974792">
              <w:t xml:space="preserve">Ondernemer die een </w:t>
            </w:r>
            <w:r w:rsidR="00666850" w:rsidRPr="00974792">
              <w:t>Inschrijving</w:t>
            </w:r>
            <w:r w:rsidRPr="00974792">
              <w:t xml:space="preserve"> heeft ingediend, zelfstandig, als hoofdaannemer of in een Samenwerkingsverband of zich in de procedure gedraagt alsof deze mogelijk voornemens is dit te doen.</w:t>
            </w:r>
          </w:p>
        </w:tc>
      </w:tr>
      <w:tr w:rsidR="00DC779A" w:rsidRPr="00974792" w14:paraId="05182AAF" w14:textId="77777777" w:rsidTr="6C9E5912">
        <w:tc>
          <w:tcPr>
            <w:tcW w:w="2977" w:type="dxa"/>
          </w:tcPr>
          <w:p w14:paraId="77F7A44F" w14:textId="70BE9E21" w:rsidR="00DC779A" w:rsidRPr="00974792" w:rsidRDefault="00666850" w:rsidP="00DF51EB">
            <w:pPr>
              <w:spacing w:line="26" w:lineRule="atLeast"/>
            </w:pPr>
            <w:r w:rsidRPr="00974792">
              <w:t>Inschrijving</w:t>
            </w:r>
          </w:p>
        </w:tc>
        <w:tc>
          <w:tcPr>
            <w:tcW w:w="6030" w:type="dxa"/>
          </w:tcPr>
          <w:p w14:paraId="72676EF2" w14:textId="35C602E7" w:rsidR="00DC779A" w:rsidRPr="00974792" w:rsidRDefault="5589D37A" w:rsidP="00DF51EB">
            <w:pPr>
              <w:spacing w:line="26" w:lineRule="atLeast"/>
            </w:pPr>
            <w:r w:rsidRPr="00974792">
              <w:t>Offerte ingediend door Inschrijver binnen de kaders van deze aanbesteding.</w:t>
            </w:r>
          </w:p>
        </w:tc>
      </w:tr>
      <w:tr w:rsidR="00666850" w:rsidRPr="00974792" w14:paraId="2A3EC4C4" w14:textId="77777777" w:rsidTr="6C9E5912">
        <w:tc>
          <w:tcPr>
            <w:tcW w:w="2977" w:type="dxa"/>
          </w:tcPr>
          <w:p w14:paraId="2FF05C47" w14:textId="2C7BE0B3" w:rsidR="00666850" w:rsidRPr="00974792" w:rsidRDefault="00666850" w:rsidP="00DF51EB">
            <w:pPr>
              <w:spacing w:line="26" w:lineRule="atLeast"/>
            </w:pPr>
            <w:r w:rsidRPr="00974792">
              <w:t>Inschrijvingsleidraad</w:t>
            </w:r>
          </w:p>
        </w:tc>
        <w:tc>
          <w:tcPr>
            <w:tcW w:w="6030" w:type="dxa"/>
          </w:tcPr>
          <w:p w14:paraId="3310E570" w14:textId="06590B89" w:rsidR="00666850" w:rsidRPr="00974792" w:rsidRDefault="008E4012" w:rsidP="00DF51EB">
            <w:pPr>
              <w:spacing w:line="26" w:lineRule="atLeast"/>
            </w:pPr>
            <w:r w:rsidRPr="00974792">
              <w:t>Dit document.</w:t>
            </w:r>
          </w:p>
        </w:tc>
      </w:tr>
      <w:tr w:rsidR="00DC779A" w:rsidRPr="00974792" w14:paraId="6D6856D3" w14:textId="77777777" w:rsidTr="6C9E5912">
        <w:tc>
          <w:tcPr>
            <w:tcW w:w="2977" w:type="dxa"/>
          </w:tcPr>
          <w:p w14:paraId="5AFA0CB6" w14:textId="73881523" w:rsidR="00DC779A" w:rsidRPr="00974792" w:rsidRDefault="00666850" w:rsidP="00DF51EB">
            <w:pPr>
              <w:spacing w:line="26" w:lineRule="atLeast"/>
            </w:pPr>
            <w:r w:rsidRPr="00974792">
              <w:t>Nota van Inlichtingen</w:t>
            </w:r>
          </w:p>
        </w:tc>
        <w:tc>
          <w:tcPr>
            <w:tcW w:w="6030" w:type="dxa"/>
          </w:tcPr>
          <w:p w14:paraId="45C68EFD" w14:textId="70627991" w:rsidR="00DC779A" w:rsidRPr="00974792" w:rsidRDefault="6D736760" w:rsidP="00DF51EB">
            <w:pPr>
              <w:keepNext/>
              <w:spacing w:line="26" w:lineRule="atLeast"/>
            </w:pPr>
            <w:r>
              <w:t xml:space="preserve">Reactie van de </w:t>
            </w:r>
            <w:r w:rsidR="4201D9AC">
              <w:t>gemeente Venlo</w:t>
            </w:r>
            <w:r>
              <w:t xml:space="preserve"> op vragen van Inschrijvers. De </w:t>
            </w:r>
            <w:r w:rsidR="2CDAC615">
              <w:t>Nota van Inlichtingen</w:t>
            </w:r>
            <w:r>
              <w:t xml:space="preserve"> kan ook mededelingen bevatten vanuit de </w:t>
            </w:r>
            <w:r w:rsidR="3CAF0135">
              <w:t>gemeente Venlo</w:t>
            </w:r>
            <w:r>
              <w:t xml:space="preserve">. </w:t>
            </w:r>
          </w:p>
        </w:tc>
      </w:tr>
      <w:tr w:rsidR="00C55B59" w:rsidRPr="00974792" w14:paraId="2267D8C7" w14:textId="77777777" w:rsidTr="6C9E5912">
        <w:tc>
          <w:tcPr>
            <w:tcW w:w="2977" w:type="dxa"/>
          </w:tcPr>
          <w:p w14:paraId="51E41478" w14:textId="5A774DA6" w:rsidR="00C55B59" w:rsidRPr="00974792" w:rsidRDefault="00C55B59" w:rsidP="00DF51EB">
            <w:pPr>
              <w:spacing w:line="26" w:lineRule="atLeast"/>
            </w:pPr>
            <w:r w:rsidRPr="00974792">
              <w:t>Onderaannemer</w:t>
            </w:r>
          </w:p>
        </w:tc>
        <w:tc>
          <w:tcPr>
            <w:tcW w:w="6030" w:type="dxa"/>
          </w:tcPr>
          <w:p w14:paraId="35F2104B" w14:textId="0F3080A0" w:rsidR="00C55B59" w:rsidRPr="00974792" w:rsidRDefault="0589FF26" w:rsidP="00DF51EB">
            <w:pPr>
              <w:keepNext/>
              <w:spacing w:line="26" w:lineRule="atLeast"/>
            </w:pPr>
            <w:r w:rsidRPr="00974792">
              <w:t xml:space="preserve">Ondernemer die Inschrijver zal inschakelen voor de uitvoering van een deel van de </w:t>
            </w:r>
            <w:r w:rsidR="00666850" w:rsidRPr="00974792">
              <w:t>Opdracht</w:t>
            </w:r>
            <w:r w:rsidRPr="00974792">
              <w:t xml:space="preserve">. </w:t>
            </w:r>
          </w:p>
        </w:tc>
      </w:tr>
      <w:tr w:rsidR="00C55B59" w:rsidRPr="00974792" w14:paraId="26098719" w14:textId="77777777" w:rsidTr="6C9E5912">
        <w:tc>
          <w:tcPr>
            <w:tcW w:w="2977" w:type="dxa"/>
          </w:tcPr>
          <w:p w14:paraId="422B496C" w14:textId="21CD7A7F" w:rsidR="00C55B59" w:rsidRPr="00974792" w:rsidRDefault="00666850" w:rsidP="00DF51EB">
            <w:pPr>
              <w:spacing w:line="26" w:lineRule="atLeast"/>
            </w:pPr>
            <w:r w:rsidRPr="00974792">
              <w:t>Opdracht</w:t>
            </w:r>
          </w:p>
        </w:tc>
        <w:tc>
          <w:tcPr>
            <w:tcW w:w="6030" w:type="dxa"/>
          </w:tcPr>
          <w:p w14:paraId="11AC9CD6" w14:textId="740F9570" w:rsidR="00C55B59" w:rsidRPr="00974792" w:rsidRDefault="24E652C4" w:rsidP="00DF51EB">
            <w:pPr>
              <w:keepNext/>
              <w:spacing w:line="26" w:lineRule="atLeast"/>
            </w:pPr>
            <w:r w:rsidRPr="00974792">
              <w:t xml:space="preserve">Prestaties die door de </w:t>
            </w:r>
            <w:r w:rsidR="00666850" w:rsidRPr="00974792">
              <w:t>Opdracht</w:t>
            </w:r>
            <w:r w:rsidRPr="00974792">
              <w:t>nemers conform de Overeenkomst geleverd moeten gaan worden.</w:t>
            </w:r>
          </w:p>
        </w:tc>
      </w:tr>
      <w:tr w:rsidR="00807AC7" w:rsidRPr="00974792" w14:paraId="06D488D4" w14:textId="77777777" w:rsidTr="6C9E5912">
        <w:tc>
          <w:tcPr>
            <w:tcW w:w="2977" w:type="dxa"/>
          </w:tcPr>
          <w:p w14:paraId="1752B0F6" w14:textId="610D206B" w:rsidR="00807AC7" w:rsidRPr="00974792" w:rsidRDefault="00807AC7" w:rsidP="00DF51EB">
            <w:pPr>
              <w:spacing w:line="26" w:lineRule="atLeast"/>
            </w:pPr>
            <w:r w:rsidRPr="00974792">
              <w:t>Opdrachtgever</w:t>
            </w:r>
          </w:p>
        </w:tc>
        <w:tc>
          <w:tcPr>
            <w:tcW w:w="6030" w:type="dxa"/>
          </w:tcPr>
          <w:p w14:paraId="5A5B979F" w14:textId="0FED83D0" w:rsidR="00807AC7" w:rsidRPr="00974792" w:rsidRDefault="00807AC7" w:rsidP="00DF51EB">
            <w:pPr>
              <w:keepNext/>
              <w:spacing w:line="26" w:lineRule="atLeast"/>
            </w:pPr>
            <w:r w:rsidRPr="00974792">
              <w:t>Gemeente Venlo</w:t>
            </w:r>
          </w:p>
        </w:tc>
      </w:tr>
      <w:tr w:rsidR="00610940" w:rsidRPr="00974792" w14:paraId="38056ED0" w14:textId="77777777" w:rsidTr="6C9E5912">
        <w:tc>
          <w:tcPr>
            <w:tcW w:w="2977" w:type="dxa"/>
          </w:tcPr>
          <w:p w14:paraId="79605971" w14:textId="0473CCEA" w:rsidR="00610940" w:rsidRPr="00974792" w:rsidRDefault="00610940" w:rsidP="00DF51EB">
            <w:pPr>
              <w:spacing w:line="26" w:lineRule="atLeast"/>
            </w:pPr>
            <w:r w:rsidRPr="00974792">
              <w:t>Overeenkomst</w:t>
            </w:r>
          </w:p>
        </w:tc>
        <w:tc>
          <w:tcPr>
            <w:tcW w:w="6030" w:type="dxa"/>
          </w:tcPr>
          <w:p w14:paraId="00542B15" w14:textId="525A8C96" w:rsidR="00610940" w:rsidRPr="00974792" w:rsidRDefault="7C5F247A" w:rsidP="00DF51EB">
            <w:pPr>
              <w:keepNext/>
              <w:spacing w:line="26" w:lineRule="atLeast"/>
            </w:pPr>
            <w:r w:rsidRPr="00FE6978">
              <w:t xml:space="preserve">De </w:t>
            </w:r>
            <w:r w:rsidRPr="00FE6978">
              <w:rPr>
                <w:rFonts w:cs="Arial"/>
              </w:rPr>
              <w:t>raam</w:t>
            </w:r>
            <w:r w:rsidRPr="00FE6978">
              <w:t xml:space="preserve">overeenkomst voor </w:t>
            </w:r>
            <w:r w:rsidR="009952F0" w:rsidRPr="00FE6978">
              <w:t xml:space="preserve">het </w:t>
            </w:r>
            <w:r w:rsidRPr="00FE6978">
              <w:t>lev</w:t>
            </w:r>
            <w:r w:rsidRPr="00FE6978">
              <w:rPr>
                <w:rFonts w:cs="Times New Roman"/>
              </w:rPr>
              <w:t>ere</w:t>
            </w:r>
            <w:r w:rsidRPr="00FE6978">
              <w:t xml:space="preserve">n </w:t>
            </w:r>
            <w:r w:rsidR="009952F0" w:rsidRPr="00FE6978">
              <w:t xml:space="preserve">van </w:t>
            </w:r>
            <w:r w:rsidR="00130988" w:rsidRPr="00FE6978">
              <w:rPr>
                <w:rFonts w:cs="Arial"/>
              </w:rPr>
              <w:t>fiscale adviesdiensten</w:t>
            </w:r>
            <w:r w:rsidRPr="00FE6978">
              <w:t xml:space="preserve"> op basis waarvan de </w:t>
            </w:r>
            <w:r w:rsidR="00666850" w:rsidRPr="00FE6978">
              <w:t>Opdracht</w:t>
            </w:r>
            <w:r w:rsidRPr="00FE6978">
              <w:t xml:space="preserve"> wordt uitgevoerd.</w:t>
            </w:r>
          </w:p>
        </w:tc>
      </w:tr>
      <w:tr w:rsidR="00610940" w:rsidRPr="00974792" w14:paraId="51C406E6" w14:textId="77777777" w:rsidTr="6C9E5912">
        <w:tc>
          <w:tcPr>
            <w:tcW w:w="2977" w:type="dxa"/>
          </w:tcPr>
          <w:p w14:paraId="183BEA76" w14:textId="23A38A9C" w:rsidR="00610940" w:rsidRPr="00974792" w:rsidRDefault="00610940" w:rsidP="00DF51EB">
            <w:pPr>
              <w:spacing w:line="26" w:lineRule="atLeast"/>
            </w:pPr>
            <w:r w:rsidRPr="00974792">
              <w:t>UEA</w:t>
            </w:r>
          </w:p>
        </w:tc>
        <w:tc>
          <w:tcPr>
            <w:tcW w:w="6030" w:type="dxa"/>
          </w:tcPr>
          <w:p w14:paraId="4D9E6CE2" w14:textId="7B5558AC" w:rsidR="00610940" w:rsidRPr="00974792" w:rsidRDefault="6FC27A40" w:rsidP="00DF51EB">
            <w:pPr>
              <w:keepNext/>
              <w:spacing w:line="26" w:lineRule="atLeast"/>
            </w:pPr>
            <w:r w:rsidRPr="00974792">
              <w:t>Uniform Europees Aanbestedingsdocument.</w:t>
            </w:r>
          </w:p>
        </w:tc>
      </w:tr>
    </w:tbl>
    <w:p w14:paraId="2A7686E2" w14:textId="52D6593A" w:rsidR="00610940" w:rsidRDefault="00E76886" w:rsidP="00DF51EB">
      <w:pPr>
        <w:pStyle w:val="Bijschrift"/>
      </w:pPr>
      <w:r w:rsidRPr="000F5311">
        <w:t xml:space="preserve">Tabel </w:t>
      </w:r>
      <w:r w:rsidRPr="000F5311">
        <w:fldChar w:fldCharType="begin"/>
      </w:r>
      <w:r w:rsidRPr="000F5311">
        <w:instrText xml:space="preserve"> SEQ Tabel \* ARABIC </w:instrText>
      </w:r>
      <w:r w:rsidRPr="000F5311">
        <w:fldChar w:fldCharType="separate"/>
      </w:r>
      <w:r w:rsidR="0075649F" w:rsidRPr="000F5311">
        <w:t>1</w:t>
      </w:r>
      <w:r w:rsidRPr="000F5311">
        <w:fldChar w:fldCharType="end"/>
      </w:r>
      <w:r w:rsidRPr="000F5311">
        <w:t xml:space="preserve"> Algemene begrippen en afkortingen</w:t>
      </w:r>
    </w:p>
    <w:p w14:paraId="6DA7645A" w14:textId="77777777" w:rsidR="00F6718B" w:rsidRPr="00F6718B" w:rsidRDefault="00F6718B" w:rsidP="00DF51EB"/>
    <w:tbl>
      <w:tblPr>
        <w:tblStyle w:val="Tabelraster"/>
        <w:tblW w:w="9072" w:type="dxa"/>
        <w:tblInd w:w="-5" w:type="dxa"/>
        <w:tblLook w:val="04A0" w:firstRow="1" w:lastRow="0" w:firstColumn="1" w:lastColumn="0" w:noHBand="0" w:noVBand="1"/>
      </w:tblPr>
      <w:tblGrid>
        <w:gridCol w:w="2835"/>
        <w:gridCol w:w="6237"/>
      </w:tblGrid>
      <w:tr w:rsidR="001157D9" w:rsidRPr="00974792" w14:paraId="567FC9B1" w14:textId="77777777" w:rsidTr="540FA584">
        <w:tc>
          <w:tcPr>
            <w:tcW w:w="2835" w:type="dxa"/>
            <w:shd w:val="clear" w:color="auto" w:fill="005C99" w:themeFill="accent3"/>
            <w:hideMark/>
          </w:tcPr>
          <w:p w14:paraId="15ABAC13" w14:textId="17C807E8" w:rsidR="00610940" w:rsidRPr="00974792" w:rsidRDefault="00666850" w:rsidP="00DF51EB">
            <w:pPr>
              <w:spacing w:line="26" w:lineRule="atLeast"/>
              <w:rPr>
                <w:b/>
                <w:bCs/>
              </w:rPr>
            </w:pPr>
            <w:r w:rsidRPr="00974792">
              <w:rPr>
                <w:rFonts w:cs="Times New Roman"/>
                <w:b/>
                <w:bCs/>
                <w:color w:val="FFFFFF" w:themeColor="background1"/>
              </w:rPr>
              <w:lastRenderedPageBreak/>
              <w:t>Opdracht</w:t>
            </w:r>
            <w:r w:rsidR="00610940" w:rsidRPr="00974792">
              <w:rPr>
                <w:rFonts w:cs="Times New Roman"/>
                <w:b/>
                <w:bCs/>
                <w:color w:val="FFFFFF" w:themeColor="background1"/>
              </w:rPr>
              <w:t xml:space="preserve"> specifie</w:t>
            </w:r>
            <w:r w:rsidR="00610940" w:rsidRPr="00974792">
              <w:rPr>
                <w:b/>
                <w:bCs/>
                <w:color w:val="FFFFFF" w:themeColor="background1"/>
              </w:rPr>
              <w:t>k</w:t>
            </w:r>
            <w:r w:rsidR="00DC74CF" w:rsidRPr="00974792">
              <w:rPr>
                <w:b/>
                <w:bCs/>
                <w:color w:val="FFFFFF" w:themeColor="background1"/>
              </w:rPr>
              <w:t>e begrippen en afkortingen</w:t>
            </w:r>
          </w:p>
        </w:tc>
        <w:tc>
          <w:tcPr>
            <w:tcW w:w="6237" w:type="dxa"/>
            <w:shd w:val="clear" w:color="auto" w:fill="005C99" w:themeFill="accent3"/>
          </w:tcPr>
          <w:p w14:paraId="75F516FC" w14:textId="7DB44BCB" w:rsidR="00610940" w:rsidRPr="00974792" w:rsidRDefault="00610940" w:rsidP="573CFF80">
            <w:pPr>
              <w:spacing w:line="26" w:lineRule="atLeast"/>
              <w:rPr>
                <w:rFonts w:cs="Times New Roman"/>
                <w:b/>
                <w:bCs/>
                <w:color w:val="FFFFFF" w:themeColor="background1"/>
              </w:rPr>
            </w:pPr>
          </w:p>
        </w:tc>
      </w:tr>
      <w:tr w:rsidR="00610940" w:rsidRPr="00974792" w14:paraId="5329A3BC" w14:textId="77777777" w:rsidTr="540FA584">
        <w:tc>
          <w:tcPr>
            <w:tcW w:w="2835" w:type="dxa"/>
            <w:shd w:val="clear" w:color="auto" w:fill="FFFFFF" w:themeFill="background1"/>
            <w:hideMark/>
          </w:tcPr>
          <w:p w14:paraId="56D06EF2" w14:textId="4F2711AA" w:rsidR="573CFF80" w:rsidRDefault="573CFF80" w:rsidP="573CFF80">
            <w:r w:rsidRPr="573CFF80">
              <w:rPr>
                <w:rFonts w:cs="Times New Roman"/>
              </w:rPr>
              <w:t>Tax Control Framework (TCF)</w:t>
            </w:r>
          </w:p>
        </w:tc>
        <w:tc>
          <w:tcPr>
            <w:tcW w:w="6237" w:type="dxa"/>
            <w:hideMark/>
          </w:tcPr>
          <w:p w14:paraId="37BC91F8" w14:textId="2E626670" w:rsidR="573CFF80" w:rsidRDefault="573CFF80" w:rsidP="573CFF80">
            <w:r w:rsidRPr="573CFF80">
              <w:rPr>
                <w:rFonts w:cs="Times New Roman"/>
              </w:rPr>
              <w:t>Een Tax Control Framework (TCF) is een samenstel van processen en interne beheersingsmaatregelen dat ervoor moet zorgen dat de fiscale risico's van een bedrijf bekend zijn en beheerst worden.</w:t>
            </w:r>
          </w:p>
          <w:p w14:paraId="07F5A2CC" w14:textId="2C5FF971" w:rsidR="573CFF80" w:rsidRDefault="573CFF80" w:rsidP="573CFF80"/>
        </w:tc>
      </w:tr>
      <w:tr w:rsidR="00610940" w:rsidRPr="00974792" w14:paraId="5376C759" w14:textId="77777777" w:rsidTr="540FA584">
        <w:tc>
          <w:tcPr>
            <w:tcW w:w="2835" w:type="dxa"/>
          </w:tcPr>
          <w:p w14:paraId="1048E3D5" w14:textId="68B7B2AB" w:rsidR="573CFF80" w:rsidRDefault="573CFF80" w:rsidP="573CFF80">
            <w:r w:rsidRPr="573CFF80">
              <w:rPr>
                <w:rFonts w:cs="Times New Roman"/>
              </w:rPr>
              <w:t>Geldsteekproef</w:t>
            </w:r>
          </w:p>
        </w:tc>
        <w:tc>
          <w:tcPr>
            <w:tcW w:w="6237" w:type="dxa"/>
          </w:tcPr>
          <w:p w14:paraId="74035437" w14:textId="605A72ED" w:rsidR="573CFF80" w:rsidRDefault="573CFF80" w:rsidP="573CFF80">
            <w:r w:rsidRPr="573CFF80">
              <w:rPr>
                <w:rFonts w:cs="Times New Roman"/>
              </w:rPr>
              <w:t>Een steekproefmethode waarbij de selectie van eenheden (bijvoorbeeld facturen of transacties) gebaseerd is op de geldwaarde van de eenheden.</w:t>
            </w:r>
          </w:p>
        </w:tc>
      </w:tr>
      <w:tr w:rsidR="00610940" w:rsidRPr="00974792" w14:paraId="1D75CFD3" w14:textId="77777777" w:rsidTr="540FA584">
        <w:tc>
          <w:tcPr>
            <w:tcW w:w="2835" w:type="dxa"/>
          </w:tcPr>
          <w:p w14:paraId="39F607D0" w14:textId="2D9976D5" w:rsidR="573CFF80" w:rsidRDefault="573CFF80" w:rsidP="573CFF80">
            <w:r w:rsidRPr="573CFF80">
              <w:rPr>
                <w:rFonts w:cs="Times New Roman"/>
              </w:rPr>
              <w:t>Mengpercentage(%)</w:t>
            </w:r>
          </w:p>
        </w:tc>
        <w:tc>
          <w:tcPr>
            <w:tcW w:w="6237" w:type="dxa"/>
          </w:tcPr>
          <w:p w14:paraId="575A8292" w14:textId="722D25C0" w:rsidR="573CFF80" w:rsidRDefault="573CFF80" w:rsidP="573CFF80">
            <w:r w:rsidRPr="573CFF80">
              <w:rPr>
                <w:rFonts w:cs="Times New Roman"/>
              </w:rPr>
              <w:t>De btw op algemene kosten(bedrijfsvoering, overhead) wordt bepaald op basis van een mengpercentage. Dit mengpercentage bestaat uit ondernemers-btw, compensabele btw en kostprijsverhogende btw.</w:t>
            </w:r>
          </w:p>
        </w:tc>
      </w:tr>
      <w:tr w:rsidR="00610940" w:rsidRPr="00974792" w14:paraId="470D1AB0" w14:textId="77777777" w:rsidTr="540FA584">
        <w:tc>
          <w:tcPr>
            <w:tcW w:w="2835" w:type="dxa"/>
          </w:tcPr>
          <w:p w14:paraId="13010123" w14:textId="5EE5C823" w:rsidR="573CFF80" w:rsidRDefault="573CFF80" w:rsidP="573CFF80">
            <w:r w:rsidRPr="573CFF80">
              <w:rPr>
                <w:rFonts w:cs="Times New Roman"/>
              </w:rPr>
              <w:t>Doorontwikkeling Horizontaal Toezicht (DHT)</w:t>
            </w:r>
          </w:p>
        </w:tc>
        <w:tc>
          <w:tcPr>
            <w:tcW w:w="6237" w:type="dxa"/>
          </w:tcPr>
          <w:p w14:paraId="7784941F" w14:textId="5D7D007A" w:rsidR="573CFF80" w:rsidRDefault="573CFF80" w:rsidP="573CFF80">
            <w:r w:rsidRPr="573CFF80">
              <w:rPr>
                <w:rFonts w:cs="Times New Roman"/>
              </w:rPr>
              <w:t>Doorontwikkeling van horizontaal toezicht betreft het versterken en optimaliseren van de samenwerking tussen de Belastingdienst en belastingplichtigen, gebaseerd op wederzijds vertrouwen, met als doel een efficiënter, transparanter en effectiever belastingproces en toezicht.</w:t>
            </w:r>
          </w:p>
        </w:tc>
      </w:tr>
      <w:tr w:rsidR="00610940" w:rsidRPr="00974792" w14:paraId="2341539C" w14:textId="77777777" w:rsidTr="540FA584">
        <w:tc>
          <w:tcPr>
            <w:tcW w:w="2835" w:type="dxa"/>
          </w:tcPr>
          <w:p w14:paraId="75158221" w14:textId="69EA83EB" w:rsidR="573CFF80" w:rsidRDefault="573CFF80" w:rsidP="573CFF80">
            <w:r w:rsidRPr="573CFF80">
              <w:rPr>
                <w:rFonts w:cs="Times New Roman"/>
              </w:rPr>
              <w:t>Majeure project(en)</w:t>
            </w:r>
          </w:p>
        </w:tc>
        <w:tc>
          <w:tcPr>
            <w:tcW w:w="6237" w:type="dxa"/>
          </w:tcPr>
          <w:p w14:paraId="09A94234" w14:textId="636111BE" w:rsidR="573CFF80" w:rsidRDefault="573CFF80" w:rsidP="573CFF80">
            <w:r w:rsidRPr="573CFF80">
              <w:rPr>
                <w:rFonts w:cs="Times New Roman"/>
              </w:rPr>
              <w:t>Majeure projecten zijn omvangrijke en complexe projecten met een hoog risicoprofiel, die aanzienlijke impact hebben op organisatie en omgeving en daarom specifieke sturing en controle vereisen.</w:t>
            </w:r>
          </w:p>
        </w:tc>
      </w:tr>
      <w:tr w:rsidR="00610940" w:rsidRPr="00974792" w14:paraId="4D84DD18" w14:textId="77777777" w:rsidTr="540FA584">
        <w:tc>
          <w:tcPr>
            <w:tcW w:w="2835" w:type="dxa"/>
          </w:tcPr>
          <w:p w14:paraId="2D295FF3" w14:textId="6C0F954E" w:rsidR="573CFF80" w:rsidRDefault="573CFF80" w:rsidP="573CFF80">
            <w:r w:rsidRPr="573CFF80">
              <w:rPr>
                <w:rFonts w:cs="Times New Roman"/>
              </w:rPr>
              <w:t xml:space="preserve">Fiscaal </w:t>
            </w:r>
            <w:proofErr w:type="spellStart"/>
            <w:r w:rsidRPr="573CFF80">
              <w:rPr>
                <w:rFonts w:cs="Times New Roman"/>
              </w:rPr>
              <w:t>bewustwoording</w:t>
            </w:r>
            <w:proofErr w:type="spellEnd"/>
          </w:p>
        </w:tc>
        <w:tc>
          <w:tcPr>
            <w:tcW w:w="6237" w:type="dxa"/>
          </w:tcPr>
          <w:p w14:paraId="33DF15E3" w14:textId="1A5A953F" w:rsidR="573CFF80" w:rsidRDefault="573CFF80" w:rsidP="573CFF80">
            <w:r w:rsidRPr="573CFF80">
              <w:rPr>
                <w:rFonts w:cs="Times New Roman"/>
              </w:rPr>
              <w:t>Het vergroten van het inzicht en de kennis van medewerkers over fiscale verplichtingen en regelgeving, gericht op het bevorderen van correcte en verantwoorde naleving van fiscale normen binnen de organisatie.</w:t>
            </w:r>
          </w:p>
        </w:tc>
      </w:tr>
      <w:tr w:rsidR="00610940" w:rsidRPr="00974792" w14:paraId="280CCD10" w14:textId="77777777" w:rsidTr="540FA584">
        <w:tc>
          <w:tcPr>
            <w:tcW w:w="2835" w:type="dxa"/>
          </w:tcPr>
          <w:p w14:paraId="4BE6B787" w14:textId="5A92C187" w:rsidR="573CFF80" w:rsidRDefault="573CFF80" w:rsidP="573CFF80">
            <w:r w:rsidRPr="573CFF80">
              <w:rPr>
                <w:rFonts w:cs="Times New Roman"/>
              </w:rPr>
              <w:t>Groen / blauw speelplaats</w:t>
            </w:r>
          </w:p>
        </w:tc>
        <w:tc>
          <w:tcPr>
            <w:tcW w:w="6237" w:type="dxa"/>
          </w:tcPr>
          <w:p w14:paraId="72B7AEB1" w14:textId="7DEDE0CC" w:rsidR="573CFF80" w:rsidRDefault="573CFF80" w:rsidP="573CFF80">
            <w:r w:rsidRPr="573CFF80">
              <w:rPr>
                <w:rFonts w:cs="Times New Roman"/>
              </w:rPr>
              <w:t xml:space="preserve">Een speelplaats die is ingericht met zowel groene als blauwe elementen, met als doel een klimaatbestendige, gezonde en natuurrijke omgeving te creëren. </w:t>
            </w:r>
          </w:p>
        </w:tc>
      </w:tr>
      <w:tr w:rsidR="00610940" w:rsidRPr="00974792" w14:paraId="0606AEEC" w14:textId="77777777" w:rsidTr="540FA584">
        <w:tc>
          <w:tcPr>
            <w:tcW w:w="2835" w:type="dxa"/>
          </w:tcPr>
          <w:p w14:paraId="0FBD6B31" w14:textId="1F69D063" w:rsidR="573CFF80" w:rsidRDefault="573CFF80" w:rsidP="573CFF80">
            <w:r w:rsidRPr="573CFF80">
              <w:rPr>
                <w:rFonts w:cs="Times New Roman"/>
              </w:rPr>
              <w:t>Voorbereidingskosten projecten</w:t>
            </w:r>
          </w:p>
        </w:tc>
        <w:tc>
          <w:tcPr>
            <w:tcW w:w="6237" w:type="dxa"/>
          </w:tcPr>
          <w:p w14:paraId="2C9F7F2D" w14:textId="23028E9B" w:rsidR="573CFF80" w:rsidRDefault="573CFF80" w:rsidP="573CFF80">
            <w:r w:rsidRPr="573CFF80">
              <w:rPr>
                <w:rFonts w:cs="Times New Roman"/>
              </w:rPr>
              <w:t xml:space="preserve">Alle kosten die gemaakt worden om een project op te starten en klaar te maken voor de uitvoering. Deze kosten vallen onder de totale projectkosten en kunnen onderverdeeld worden in verschillende categorieën, zoals kosten voor adviseurs, leges, onderzoeken en rapporten. </w:t>
            </w:r>
          </w:p>
        </w:tc>
      </w:tr>
      <w:tr w:rsidR="00610940" w:rsidRPr="00974792" w14:paraId="782182D4" w14:textId="77777777" w:rsidTr="540FA584">
        <w:tc>
          <w:tcPr>
            <w:tcW w:w="2835" w:type="dxa"/>
          </w:tcPr>
          <w:p w14:paraId="179406BE" w14:textId="6D880E56" w:rsidR="573CFF80" w:rsidRDefault="573CFF80" w:rsidP="573CFF80">
            <w:r w:rsidRPr="573CFF80">
              <w:rPr>
                <w:rFonts w:cs="Times New Roman"/>
              </w:rPr>
              <w:t>Uitvoeringskosten projecten</w:t>
            </w:r>
          </w:p>
        </w:tc>
        <w:tc>
          <w:tcPr>
            <w:tcW w:w="6237" w:type="dxa"/>
          </w:tcPr>
          <w:p w14:paraId="436A5827" w14:textId="0F284694" w:rsidR="573CFF80" w:rsidRDefault="573CFF80" w:rsidP="573CFF80">
            <w:r w:rsidRPr="573CFF80">
              <w:rPr>
                <w:rFonts w:cs="Times New Roman"/>
              </w:rPr>
              <w:t>Alle kosten die direct gerelateerd zijn aan het daadwerkelijk uitvoeren van de werkzaamheden, exclusief materialen die achterblijven op de bouwplaats.</w:t>
            </w:r>
          </w:p>
        </w:tc>
      </w:tr>
      <w:tr w:rsidR="00610940" w:rsidRPr="00974792" w14:paraId="3042DB9D" w14:textId="77777777" w:rsidTr="540FA584">
        <w:tc>
          <w:tcPr>
            <w:tcW w:w="2835" w:type="dxa"/>
          </w:tcPr>
          <w:p w14:paraId="7B852B8F" w14:textId="1F8C58FB" w:rsidR="573CFF80" w:rsidRDefault="573CFF80" w:rsidP="573CFF80">
            <w:proofErr w:type="spellStart"/>
            <w:r w:rsidRPr="573CFF80">
              <w:rPr>
                <w:rFonts w:cs="Times New Roman"/>
              </w:rPr>
              <w:t>BTW-label</w:t>
            </w:r>
            <w:proofErr w:type="spellEnd"/>
            <w:r w:rsidRPr="573CFF80">
              <w:rPr>
                <w:rFonts w:cs="Times New Roman"/>
              </w:rPr>
              <w:t xml:space="preserve"> lijst</w:t>
            </w:r>
          </w:p>
        </w:tc>
        <w:tc>
          <w:tcPr>
            <w:tcW w:w="6237" w:type="dxa"/>
          </w:tcPr>
          <w:p w14:paraId="206C5E05" w14:textId="2319002F" w:rsidR="573CFF80" w:rsidRDefault="573CFF80" w:rsidP="573CFF80">
            <w:r w:rsidRPr="573CFF80">
              <w:rPr>
                <w:rFonts w:cs="Times New Roman"/>
              </w:rPr>
              <w:t>Een administratief overzicht waarin kosten en uitgaven worden gecategoriseerd naar hun btw-behandeling. Daarbij wordt onderscheid gemaakt tussen btw verrekenbaar, - compensabel en - kostprijsverhogend.</w:t>
            </w:r>
          </w:p>
        </w:tc>
      </w:tr>
      <w:tr w:rsidR="00610940" w:rsidRPr="00974792" w14:paraId="485E4184" w14:textId="77777777" w:rsidTr="540FA584">
        <w:trPr>
          <w:trHeight w:val="1005"/>
        </w:trPr>
        <w:tc>
          <w:tcPr>
            <w:tcW w:w="2835" w:type="dxa"/>
          </w:tcPr>
          <w:p w14:paraId="050B6033" w14:textId="4ADB7A50" w:rsidR="573CFF80" w:rsidRDefault="540FA584" w:rsidP="540FA584">
            <w:pPr>
              <w:rPr>
                <w:rFonts w:cs="Times New Roman"/>
              </w:rPr>
            </w:pPr>
            <w:r w:rsidRPr="540FA584">
              <w:rPr>
                <w:rFonts w:cs="Times New Roman"/>
              </w:rPr>
              <w:t>Belastingsoort</w:t>
            </w:r>
          </w:p>
        </w:tc>
        <w:tc>
          <w:tcPr>
            <w:tcW w:w="6237" w:type="dxa"/>
          </w:tcPr>
          <w:p w14:paraId="33AC4CC5" w14:textId="19F1E04D" w:rsidR="540FA584" w:rsidRDefault="540FA584" w:rsidP="540FA584">
            <w:pPr>
              <w:rPr>
                <w:rFonts w:cs="Times New Roman"/>
              </w:rPr>
            </w:pPr>
            <w:r w:rsidRPr="540FA584">
              <w:rPr>
                <w:rFonts w:cs="Times New Roman"/>
              </w:rPr>
              <w:t xml:space="preserve"> Een categorie van belastingen die de overheid heft op basis van een specifieke grondslag, zoals inkomen, winst, vermogen of bestedingen. </w:t>
            </w:r>
          </w:p>
        </w:tc>
      </w:tr>
    </w:tbl>
    <w:p w14:paraId="141285B5" w14:textId="106D1C3D" w:rsidR="00DC779A" w:rsidRDefault="00DC779A" w:rsidP="00DF51EB">
      <w:pPr>
        <w:pStyle w:val="Bijschrift"/>
      </w:pPr>
      <w:r>
        <w:t xml:space="preserve">Tabel </w:t>
      </w:r>
      <w:r w:rsidR="00E76886">
        <w:fldChar w:fldCharType="begin"/>
      </w:r>
      <w:r w:rsidR="00E76886">
        <w:instrText xml:space="preserve"> SEQ Tabel \* ARABIC </w:instrText>
      </w:r>
      <w:r w:rsidR="00E76886">
        <w:fldChar w:fldCharType="separate"/>
      </w:r>
      <w:r w:rsidR="0075649F">
        <w:rPr>
          <w:noProof/>
        </w:rPr>
        <w:t>2</w:t>
      </w:r>
      <w:r w:rsidR="00E76886">
        <w:fldChar w:fldCharType="end"/>
      </w:r>
      <w:r>
        <w:t xml:space="preserve"> </w:t>
      </w:r>
      <w:r w:rsidR="00666850">
        <w:t>Opdracht</w:t>
      </w:r>
      <w:r w:rsidR="00E76886">
        <w:t xml:space="preserve"> specifieke b</w:t>
      </w:r>
      <w:r>
        <w:t>egrippen en afkortingen</w:t>
      </w:r>
    </w:p>
    <w:p w14:paraId="0D7F46B2" w14:textId="2255324E" w:rsidR="0046553F" w:rsidRPr="00297FBE" w:rsidRDefault="0046553F" w:rsidP="00DF51EB">
      <w:pPr>
        <w:rPr>
          <w:rFonts w:cs="Arial"/>
          <w:color w:val="0000FF"/>
          <w:szCs w:val="22"/>
        </w:rPr>
      </w:pPr>
      <w:r w:rsidRPr="00297FBE">
        <w:rPr>
          <w:rFonts w:cs="Arial"/>
          <w:color w:val="0000FF"/>
          <w:szCs w:val="22"/>
        </w:rPr>
        <w:br w:type="page"/>
      </w:r>
    </w:p>
    <w:bookmarkStart w:id="0" w:name="_Toc187672948"/>
    <w:p w14:paraId="3334AF03" w14:textId="1258C370" w:rsidR="00383C7E" w:rsidRDefault="00971EE1">
      <w:pPr>
        <w:pStyle w:val="Inhopg1"/>
        <w:rPr>
          <w:rFonts w:asciiTheme="minorHAnsi" w:eastAsiaTheme="minorEastAsia" w:hAnsiTheme="minorHAnsi" w:cstheme="minorBidi"/>
          <w:caps w:val="0"/>
          <w:noProof/>
          <w:color w:val="auto"/>
          <w:kern w:val="2"/>
          <w:szCs w:val="24"/>
          <w14:ligatures w14:val="standardContextual"/>
        </w:rPr>
      </w:pPr>
      <w:r>
        <w:lastRenderedPageBreak/>
        <w:fldChar w:fldCharType="begin"/>
      </w:r>
      <w:r>
        <w:instrText xml:space="preserve"> TOC \o "1-2" \h \z \u </w:instrText>
      </w:r>
      <w:r>
        <w:fldChar w:fldCharType="separate"/>
      </w:r>
      <w:hyperlink w:anchor="_Toc213245000" w:history="1">
        <w:r w:rsidR="00383C7E" w:rsidRPr="00155BF6">
          <w:rPr>
            <w:rStyle w:val="Hyperlink"/>
            <w:noProof/>
          </w:rPr>
          <w:t>1</w:t>
        </w:r>
        <w:r w:rsidR="00383C7E">
          <w:rPr>
            <w:rFonts w:asciiTheme="minorHAnsi" w:eastAsiaTheme="minorEastAsia" w:hAnsiTheme="minorHAnsi" w:cstheme="minorBidi"/>
            <w:caps w:val="0"/>
            <w:noProof/>
            <w:color w:val="auto"/>
            <w:kern w:val="2"/>
            <w:szCs w:val="24"/>
            <w14:ligatures w14:val="standardContextual"/>
          </w:rPr>
          <w:tab/>
        </w:r>
        <w:r w:rsidR="00383C7E" w:rsidRPr="00155BF6">
          <w:rPr>
            <w:rStyle w:val="Hyperlink"/>
            <w:noProof/>
          </w:rPr>
          <w:t>Inleiding</w:t>
        </w:r>
        <w:r w:rsidR="00383C7E">
          <w:rPr>
            <w:noProof/>
            <w:webHidden/>
          </w:rPr>
          <w:tab/>
        </w:r>
        <w:r w:rsidR="00383C7E">
          <w:rPr>
            <w:noProof/>
            <w:webHidden/>
          </w:rPr>
          <w:fldChar w:fldCharType="begin"/>
        </w:r>
        <w:r w:rsidR="00383C7E">
          <w:rPr>
            <w:noProof/>
            <w:webHidden/>
          </w:rPr>
          <w:instrText xml:space="preserve"> PAGEREF _Toc213245000 \h </w:instrText>
        </w:r>
        <w:r w:rsidR="00383C7E">
          <w:rPr>
            <w:noProof/>
            <w:webHidden/>
          </w:rPr>
        </w:r>
        <w:r w:rsidR="00383C7E">
          <w:rPr>
            <w:noProof/>
            <w:webHidden/>
          </w:rPr>
          <w:fldChar w:fldCharType="separate"/>
        </w:r>
        <w:r w:rsidR="00383C7E">
          <w:rPr>
            <w:noProof/>
            <w:webHidden/>
          </w:rPr>
          <w:t>8</w:t>
        </w:r>
        <w:r w:rsidR="00383C7E">
          <w:rPr>
            <w:noProof/>
            <w:webHidden/>
          </w:rPr>
          <w:fldChar w:fldCharType="end"/>
        </w:r>
      </w:hyperlink>
    </w:p>
    <w:p w14:paraId="072ACF00" w14:textId="21B5CA92"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1" w:history="1">
        <w:r w:rsidRPr="00155BF6">
          <w:rPr>
            <w:rStyle w:val="Hyperlink"/>
            <w:noProof/>
          </w:rPr>
          <w:t>1.1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Algemeen</w:t>
        </w:r>
        <w:r>
          <w:rPr>
            <w:noProof/>
            <w:webHidden/>
          </w:rPr>
          <w:tab/>
        </w:r>
        <w:r>
          <w:rPr>
            <w:noProof/>
            <w:webHidden/>
          </w:rPr>
          <w:fldChar w:fldCharType="begin"/>
        </w:r>
        <w:r>
          <w:rPr>
            <w:noProof/>
            <w:webHidden/>
          </w:rPr>
          <w:instrText xml:space="preserve"> PAGEREF _Toc213245001 \h </w:instrText>
        </w:r>
        <w:r>
          <w:rPr>
            <w:noProof/>
            <w:webHidden/>
          </w:rPr>
        </w:r>
        <w:r>
          <w:rPr>
            <w:noProof/>
            <w:webHidden/>
          </w:rPr>
          <w:fldChar w:fldCharType="separate"/>
        </w:r>
        <w:r>
          <w:rPr>
            <w:noProof/>
            <w:webHidden/>
          </w:rPr>
          <w:t>8</w:t>
        </w:r>
        <w:r>
          <w:rPr>
            <w:noProof/>
            <w:webHidden/>
          </w:rPr>
          <w:fldChar w:fldCharType="end"/>
        </w:r>
      </w:hyperlink>
    </w:p>
    <w:p w14:paraId="1053DC5D" w14:textId="47E8E811"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2" w:history="1">
        <w:r w:rsidRPr="00155BF6">
          <w:rPr>
            <w:rStyle w:val="Hyperlink"/>
            <w:noProof/>
          </w:rPr>
          <w:t>1.2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Contact met de gemeente</w:t>
        </w:r>
        <w:r>
          <w:rPr>
            <w:noProof/>
            <w:webHidden/>
          </w:rPr>
          <w:tab/>
        </w:r>
        <w:r>
          <w:rPr>
            <w:noProof/>
            <w:webHidden/>
          </w:rPr>
          <w:fldChar w:fldCharType="begin"/>
        </w:r>
        <w:r>
          <w:rPr>
            <w:noProof/>
            <w:webHidden/>
          </w:rPr>
          <w:instrText xml:space="preserve"> PAGEREF _Toc213245002 \h </w:instrText>
        </w:r>
        <w:r>
          <w:rPr>
            <w:noProof/>
            <w:webHidden/>
          </w:rPr>
        </w:r>
        <w:r>
          <w:rPr>
            <w:noProof/>
            <w:webHidden/>
          </w:rPr>
          <w:fldChar w:fldCharType="separate"/>
        </w:r>
        <w:r>
          <w:rPr>
            <w:noProof/>
            <w:webHidden/>
          </w:rPr>
          <w:t>8</w:t>
        </w:r>
        <w:r>
          <w:rPr>
            <w:noProof/>
            <w:webHidden/>
          </w:rPr>
          <w:fldChar w:fldCharType="end"/>
        </w:r>
      </w:hyperlink>
    </w:p>
    <w:p w14:paraId="7C399973" w14:textId="2ABBFCB7"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3" w:history="1">
        <w:r w:rsidRPr="00155BF6">
          <w:rPr>
            <w:rStyle w:val="Hyperlink"/>
            <w:noProof/>
          </w:rPr>
          <w:t>1.3</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Aanbestedende dienst</w:t>
        </w:r>
        <w:r>
          <w:rPr>
            <w:noProof/>
            <w:webHidden/>
          </w:rPr>
          <w:tab/>
        </w:r>
        <w:r>
          <w:rPr>
            <w:noProof/>
            <w:webHidden/>
          </w:rPr>
          <w:fldChar w:fldCharType="begin"/>
        </w:r>
        <w:r>
          <w:rPr>
            <w:noProof/>
            <w:webHidden/>
          </w:rPr>
          <w:instrText xml:space="preserve"> PAGEREF _Toc213245003 \h </w:instrText>
        </w:r>
        <w:r>
          <w:rPr>
            <w:noProof/>
            <w:webHidden/>
          </w:rPr>
        </w:r>
        <w:r>
          <w:rPr>
            <w:noProof/>
            <w:webHidden/>
          </w:rPr>
          <w:fldChar w:fldCharType="separate"/>
        </w:r>
        <w:r>
          <w:rPr>
            <w:noProof/>
            <w:webHidden/>
          </w:rPr>
          <w:t>9</w:t>
        </w:r>
        <w:r>
          <w:rPr>
            <w:noProof/>
            <w:webHidden/>
          </w:rPr>
          <w:fldChar w:fldCharType="end"/>
        </w:r>
      </w:hyperlink>
    </w:p>
    <w:p w14:paraId="48C0BD6C" w14:textId="298D09A3"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04" w:history="1">
        <w:r w:rsidRPr="00155BF6">
          <w:rPr>
            <w:rStyle w:val="Hyperlink"/>
            <w:noProof/>
          </w:rPr>
          <w:t>2</w:t>
        </w:r>
        <w:r>
          <w:rPr>
            <w:rFonts w:asciiTheme="minorHAnsi" w:eastAsiaTheme="minorEastAsia" w:hAnsiTheme="minorHAnsi" w:cstheme="minorBidi"/>
            <w:caps w:val="0"/>
            <w:noProof/>
            <w:color w:val="auto"/>
            <w:kern w:val="2"/>
            <w:szCs w:val="24"/>
            <w14:ligatures w14:val="standardContextual"/>
          </w:rPr>
          <w:tab/>
        </w:r>
        <w:r w:rsidRPr="00155BF6">
          <w:rPr>
            <w:rStyle w:val="Hyperlink"/>
            <w:noProof/>
          </w:rPr>
          <w:t>De Opdracht</w:t>
        </w:r>
        <w:r>
          <w:rPr>
            <w:noProof/>
            <w:webHidden/>
          </w:rPr>
          <w:tab/>
        </w:r>
        <w:r>
          <w:rPr>
            <w:noProof/>
            <w:webHidden/>
          </w:rPr>
          <w:fldChar w:fldCharType="begin"/>
        </w:r>
        <w:r>
          <w:rPr>
            <w:noProof/>
            <w:webHidden/>
          </w:rPr>
          <w:instrText xml:space="preserve"> PAGEREF _Toc213245004 \h </w:instrText>
        </w:r>
        <w:r>
          <w:rPr>
            <w:noProof/>
            <w:webHidden/>
          </w:rPr>
        </w:r>
        <w:r>
          <w:rPr>
            <w:noProof/>
            <w:webHidden/>
          </w:rPr>
          <w:fldChar w:fldCharType="separate"/>
        </w:r>
        <w:r>
          <w:rPr>
            <w:noProof/>
            <w:webHidden/>
          </w:rPr>
          <w:t>10</w:t>
        </w:r>
        <w:r>
          <w:rPr>
            <w:noProof/>
            <w:webHidden/>
          </w:rPr>
          <w:fldChar w:fldCharType="end"/>
        </w:r>
      </w:hyperlink>
    </w:p>
    <w:p w14:paraId="252FC0C3" w14:textId="43EB26C2"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5" w:history="1">
        <w:r w:rsidRPr="00155BF6">
          <w:rPr>
            <w:rStyle w:val="Hyperlink"/>
            <w:noProof/>
          </w:rPr>
          <w:t>2.1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Voorwerp van de opdracht</w:t>
        </w:r>
        <w:r>
          <w:rPr>
            <w:noProof/>
            <w:webHidden/>
          </w:rPr>
          <w:tab/>
        </w:r>
        <w:r>
          <w:rPr>
            <w:noProof/>
            <w:webHidden/>
          </w:rPr>
          <w:fldChar w:fldCharType="begin"/>
        </w:r>
        <w:r>
          <w:rPr>
            <w:noProof/>
            <w:webHidden/>
          </w:rPr>
          <w:instrText xml:space="preserve"> PAGEREF _Toc213245005 \h </w:instrText>
        </w:r>
        <w:r>
          <w:rPr>
            <w:noProof/>
            <w:webHidden/>
          </w:rPr>
        </w:r>
        <w:r>
          <w:rPr>
            <w:noProof/>
            <w:webHidden/>
          </w:rPr>
          <w:fldChar w:fldCharType="separate"/>
        </w:r>
        <w:r>
          <w:rPr>
            <w:noProof/>
            <w:webHidden/>
          </w:rPr>
          <w:t>10</w:t>
        </w:r>
        <w:r>
          <w:rPr>
            <w:noProof/>
            <w:webHidden/>
          </w:rPr>
          <w:fldChar w:fldCharType="end"/>
        </w:r>
      </w:hyperlink>
    </w:p>
    <w:p w14:paraId="3402BB3A" w14:textId="348790D9"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6" w:history="1">
        <w:r w:rsidRPr="00155BF6">
          <w:rPr>
            <w:rStyle w:val="Hyperlink"/>
            <w:noProof/>
          </w:rPr>
          <w:t>2.2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Doelstellingen</w:t>
        </w:r>
        <w:r>
          <w:rPr>
            <w:noProof/>
            <w:webHidden/>
          </w:rPr>
          <w:tab/>
        </w:r>
        <w:r>
          <w:rPr>
            <w:noProof/>
            <w:webHidden/>
          </w:rPr>
          <w:fldChar w:fldCharType="begin"/>
        </w:r>
        <w:r>
          <w:rPr>
            <w:noProof/>
            <w:webHidden/>
          </w:rPr>
          <w:instrText xml:space="preserve"> PAGEREF _Toc213245006 \h </w:instrText>
        </w:r>
        <w:r>
          <w:rPr>
            <w:noProof/>
            <w:webHidden/>
          </w:rPr>
        </w:r>
        <w:r>
          <w:rPr>
            <w:noProof/>
            <w:webHidden/>
          </w:rPr>
          <w:fldChar w:fldCharType="separate"/>
        </w:r>
        <w:r>
          <w:rPr>
            <w:noProof/>
            <w:webHidden/>
          </w:rPr>
          <w:t>10</w:t>
        </w:r>
        <w:r>
          <w:rPr>
            <w:noProof/>
            <w:webHidden/>
          </w:rPr>
          <w:fldChar w:fldCharType="end"/>
        </w:r>
      </w:hyperlink>
    </w:p>
    <w:p w14:paraId="67D5775C" w14:textId="23789DA4"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7" w:history="1">
        <w:r w:rsidRPr="00155BF6">
          <w:rPr>
            <w:rStyle w:val="Hyperlink"/>
            <w:noProof/>
          </w:rPr>
          <w:t>2.3</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Omvang van de opdracht</w:t>
        </w:r>
        <w:r>
          <w:rPr>
            <w:noProof/>
            <w:webHidden/>
          </w:rPr>
          <w:tab/>
        </w:r>
        <w:r>
          <w:rPr>
            <w:noProof/>
            <w:webHidden/>
          </w:rPr>
          <w:fldChar w:fldCharType="begin"/>
        </w:r>
        <w:r>
          <w:rPr>
            <w:noProof/>
            <w:webHidden/>
          </w:rPr>
          <w:instrText xml:space="preserve"> PAGEREF _Toc213245007 \h </w:instrText>
        </w:r>
        <w:r>
          <w:rPr>
            <w:noProof/>
            <w:webHidden/>
          </w:rPr>
        </w:r>
        <w:r>
          <w:rPr>
            <w:noProof/>
            <w:webHidden/>
          </w:rPr>
          <w:fldChar w:fldCharType="separate"/>
        </w:r>
        <w:r>
          <w:rPr>
            <w:noProof/>
            <w:webHidden/>
          </w:rPr>
          <w:t>11</w:t>
        </w:r>
        <w:r>
          <w:rPr>
            <w:noProof/>
            <w:webHidden/>
          </w:rPr>
          <w:fldChar w:fldCharType="end"/>
        </w:r>
      </w:hyperlink>
    </w:p>
    <w:p w14:paraId="0350F5B8" w14:textId="43B98150"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8" w:history="1">
        <w:r w:rsidRPr="00155BF6">
          <w:rPr>
            <w:rStyle w:val="Hyperlink"/>
            <w:noProof/>
          </w:rPr>
          <w:t>2.4</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Clustering of percelenindeling</w:t>
        </w:r>
        <w:r>
          <w:rPr>
            <w:noProof/>
            <w:webHidden/>
          </w:rPr>
          <w:tab/>
        </w:r>
        <w:r>
          <w:rPr>
            <w:noProof/>
            <w:webHidden/>
          </w:rPr>
          <w:fldChar w:fldCharType="begin"/>
        </w:r>
        <w:r>
          <w:rPr>
            <w:noProof/>
            <w:webHidden/>
          </w:rPr>
          <w:instrText xml:space="preserve"> PAGEREF _Toc213245008 \h </w:instrText>
        </w:r>
        <w:r>
          <w:rPr>
            <w:noProof/>
            <w:webHidden/>
          </w:rPr>
        </w:r>
        <w:r>
          <w:rPr>
            <w:noProof/>
            <w:webHidden/>
          </w:rPr>
          <w:fldChar w:fldCharType="separate"/>
        </w:r>
        <w:r>
          <w:rPr>
            <w:noProof/>
            <w:webHidden/>
          </w:rPr>
          <w:t>11</w:t>
        </w:r>
        <w:r>
          <w:rPr>
            <w:noProof/>
            <w:webHidden/>
          </w:rPr>
          <w:fldChar w:fldCharType="end"/>
        </w:r>
      </w:hyperlink>
    </w:p>
    <w:p w14:paraId="53EF3988" w14:textId="6B017C60"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09" w:history="1">
        <w:r w:rsidRPr="00155BF6">
          <w:rPr>
            <w:rStyle w:val="Hyperlink"/>
            <w:noProof/>
          </w:rPr>
          <w:t>2.5</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CPV-code</w:t>
        </w:r>
        <w:r>
          <w:rPr>
            <w:noProof/>
            <w:webHidden/>
          </w:rPr>
          <w:tab/>
        </w:r>
        <w:r>
          <w:rPr>
            <w:noProof/>
            <w:webHidden/>
          </w:rPr>
          <w:fldChar w:fldCharType="begin"/>
        </w:r>
        <w:r>
          <w:rPr>
            <w:noProof/>
            <w:webHidden/>
          </w:rPr>
          <w:instrText xml:space="preserve"> PAGEREF _Toc213245009 \h </w:instrText>
        </w:r>
        <w:r>
          <w:rPr>
            <w:noProof/>
            <w:webHidden/>
          </w:rPr>
        </w:r>
        <w:r>
          <w:rPr>
            <w:noProof/>
            <w:webHidden/>
          </w:rPr>
          <w:fldChar w:fldCharType="separate"/>
        </w:r>
        <w:r>
          <w:rPr>
            <w:noProof/>
            <w:webHidden/>
          </w:rPr>
          <w:t>11</w:t>
        </w:r>
        <w:r>
          <w:rPr>
            <w:noProof/>
            <w:webHidden/>
          </w:rPr>
          <w:fldChar w:fldCharType="end"/>
        </w:r>
      </w:hyperlink>
    </w:p>
    <w:p w14:paraId="1B7EFE43" w14:textId="2ECE7643"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0" w:history="1">
        <w:r w:rsidRPr="00155BF6">
          <w:rPr>
            <w:rStyle w:val="Hyperlink"/>
            <w:noProof/>
          </w:rPr>
          <w:t>2.6</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Duurzaamheid en MVOI</w:t>
        </w:r>
        <w:r>
          <w:rPr>
            <w:noProof/>
            <w:webHidden/>
          </w:rPr>
          <w:tab/>
        </w:r>
        <w:r>
          <w:rPr>
            <w:noProof/>
            <w:webHidden/>
          </w:rPr>
          <w:fldChar w:fldCharType="begin"/>
        </w:r>
        <w:r>
          <w:rPr>
            <w:noProof/>
            <w:webHidden/>
          </w:rPr>
          <w:instrText xml:space="preserve"> PAGEREF _Toc213245010 \h </w:instrText>
        </w:r>
        <w:r>
          <w:rPr>
            <w:noProof/>
            <w:webHidden/>
          </w:rPr>
        </w:r>
        <w:r>
          <w:rPr>
            <w:noProof/>
            <w:webHidden/>
          </w:rPr>
          <w:fldChar w:fldCharType="separate"/>
        </w:r>
        <w:r>
          <w:rPr>
            <w:noProof/>
            <w:webHidden/>
          </w:rPr>
          <w:t>11</w:t>
        </w:r>
        <w:r>
          <w:rPr>
            <w:noProof/>
            <w:webHidden/>
          </w:rPr>
          <w:fldChar w:fldCharType="end"/>
        </w:r>
      </w:hyperlink>
    </w:p>
    <w:p w14:paraId="71ED1160" w14:textId="5EFFA53C"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11" w:history="1">
        <w:r w:rsidRPr="00155BF6">
          <w:rPr>
            <w:rStyle w:val="Hyperlink"/>
            <w:noProof/>
          </w:rPr>
          <w:t>3</w:t>
        </w:r>
        <w:r>
          <w:rPr>
            <w:rFonts w:asciiTheme="minorHAnsi" w:eastAsiaTheme="minorEastAsia" w:hAnsiTheme="minorHAnsi" w:cstheme="minorBidi"/>
            <w:caps w:val="0"/>
            <w:noProof/>
            <w:color w:val="auto"/>
            <w:kern w:val="2"/>
            <w:szCs w:val="24"/>
            <w14:ligatures w14:val="standardContextual"/>
          </w:rPr>
          <w:tab/>
        </w:r>
        <w:r w:rsidRPr="00155BF6">
          <w:rPr>
            <w:rStyle w:val="Hyperlink"/>
            <w:noProof/>
          </w:rPr>
          <w:t>De raamovereenkomst</w:t>
        </w:r>
        <w:r>
          <w:rPr>
            <w:noProof/>
            <w:webHidden/>
          </w:rPr>
          <w:tab/>
        </w:r>
        <w:r>
          <w:rPr>
            <w:noProof/>
            <w:webHidden/>
          </w:rPr>
          <w:fldChar w:fldCharType="begin"/>
        </w:r>
        <w:r>
          <w:rPr>
            <w:noProof/>
            <w:webHidden/>
          </w:rPr>
          <w:instrText xml:space="preserve"> PAGEREF _Toc213245011 \h </w:instrText>
        </w:r>
        <w:r>
          <w:rPr>
            <w:noProof/>
            <w:webHidden/>
          </w:rPr>
        </w:r>
        <w:r>
          <w:rPr>
            <w:noProof/>
            <w:webHidden/>
          </w:rPr>
          <w:fldChar w:fldCharType="separate"/>
        </w:r>
        <w:r>
          <w:rPr>
            <w:noProof/>
            <w:webHidden/>
          </w:rPr>
          <w:t>15</w:t>
        </w:r>
        <w:r>
          <w:rPr>
            <w:noProof/>
            <w:webHidden/>
          </w:rPr>
          <w:fldChar w:fldCharType="end"/>
        </w:r>
      </w:hyperlink>
    </w:p>
    <w:p w14:paraId="2EC08331" w14:textId="79AF3C11"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2" w:history="1">
        <w:r w:rsidRPr="00155BF6">
          <w:rPr>
            <w:rStyle w:val="Hyperlink"/>
            <w:noProof/>
          </w:rPr>
          <w:t>3.1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Looptijd van de raamovereenkomst</w:t>
        </w:r>
        <w:r>
          <w:rPr>
            <w:noProof/>
            <w:webHidden/>
          </w:rPr>
          <w:tab/>
        </w:r>
        <w:r>
          <w:rPr>
            <w:noProof/>
            <w:webHidden/>
          </w:rPr>
          <w:fldChar w:fldCharType="begin"/>
        </w:r>
        <w:r>
          <w:rPr>
            <w:noProof/>
            <w:webHidden/>
          </w:rPr>
          <w:instrText xml:space="preserve"> PAGEREF _Toc213245012 \h </w:instrText>
        </w:r>
        <w:r>
          <w:rPr>
            <w:noProof/>
            <w:webHidden/>
          </w:rPr>
        </w:r>
        <w:r>
          <w:rPr>
            <w:noProof/>
            <w:webHidden/>
          </w:rPr>
          <w:fldChar w:fldCharType="separate"/>
        </w:r>
        <w:r>
          <w:rPr>
            <w:noProof/>
            <w:webHidden/>
          </w:rPr>
          <w:t>15</w:t>
        </w:r>
        <w:r>
          <w:rPr>
            <w:noProof/>
            <w:webHidden/>
          </w:rPr>
          <w:fldChar w:fldCharType="end"/>
        </w:r>
      </w:hyperlink>
    </w:p>
    <w:p w14:paraId="2A75B742" w14:textId="083309DF"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3" w:history="1">
        <w:r w:rsidRPr="00155BF6">
          <w:rPr>
            <w:rStyle w:val="Hyperlink"/>
            <w:noProof/>
          </w:rPr>
          <w:t>3.2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Algemene voorwaarden</w:t>
        </w:r>
        <w:r>
          <w:rPr>
            <w:noProof/>
            <w:webHidden/>
          </w:rPr>
          <w:tab/>
        </w:r>
        <w:r>
          <w:rPr>
            <w:noProof/>
            <w:webHidden/>
          </w:rPr>
          <w:fldChar w:fldCharType="begin"/>
        </w:r>
        <w:r>
          <w:rPr>
            <w:noProof/>
            <w:webHidden/>
          </w:rPr>
          <w:instrText xml:space="preserve"> PAGEREF _Toc213245013 \h </w:instrText>
        </w:r>
        <w:r>
          <w:rPr>
            <w:noProof/>
            <w:webHidden/>
          </w:rPr>
        </w:r>
        <w:r>
          <w:rPr>
            <w:noProof/>
            <w:webHidden/>
          </w:rPr>
          <w:fldChar w:fldCharType="separate"/>
        </w:r>
        <w:r>
          <w:rPr>
            <w:noProof/>
            <w:webHidden/>
          </w:rPr>
          <w:t>15</w:t>
        </w:r>
        <w:r>
          <w:rPr>
            <w:noProof/>
            <w:webHidden/>
          </w:rPr>
          <w:fldChar w:fldCharType="end"/>
        </w:r>
      </w:hyperlink>
    </w:p>
    <w:p w14:paraId="01042B42" w14:textId="0BF1B1D6"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4" w:history="1">
        <w:r w:rsidRPr="00155BF6">
          <w:rPr>
            <w:rStyle w:val="Hyperlink"/>
            <w:noProof/>
          </w:rPr>
          <w:t>3.3</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Herzieningsclausule</w:t>
        </w:r>
        <w:r>
          <w:rPr>
            <w:noProof/>
            <w:webHidden/>
          </w:rPr>
          <w:tab/>
        </w:r>
        <w:r>
          <w:rPr>
            <w:noProof/>
            <w:webHidden/>
          </w:rPr>
          <w:fldChar w:fldCharType="begin"/>
        </w:r>
        <w:r>
          <w:rPr>
            <w:noProof/>
            <w:webHidden/>
          </w:rPr>
          <w:instrText xml:space="preserve"> PAGEREF _Toc213245014 \h </w:instrText>
        </w:r>
        <w:r>
          <w:rPr>
            <w:noProof/>
            <w:webHidden/>
          </w:rPr>
        </w:r>
        <w:r>
          <w:rPr>
            <w:noProof/>
            <w:webHidden/>
          </w:rPr>
          <w:fldChar w:fldCharType="separate"/>
        </w:r>
        <w:r>
          <w:rPr>
            <w:noProof/>
            <w:webHidden/>
          </w:rPr>
          <w:t>15</w:t>
        </w:r>
        <w:r>
          <w:rPr>
            <w:noProof/>
            <w:webHidden/>
          </w:rPr>
          <w:fldChar w:fldCharType="end"/>
        </w:r>
      </w:hyperlink>
    </w:p>
    <w:p w14:paraId="17FC3302" w14:textId="0E41CFDF"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5" w:history="1">
        <w:r w:rsidRPr="00155BF6">
          <w:rPr>
            <w:rStyle w:val="Hyperlink"/>
            <w:noProof/>
          </w:rPr>
          <w:t>3.4</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Wachtkamerregeling</w:t>
        </w:r>
        <w:r>
          <w:rPr>
            <w:noProof/>
            <w:webHidden/>
          </w:rPr>
          <w:tab/>
        </w:r>
        <w:r>
          <w:rPr>
            <w:noProof/>
            <w:webHidden/>
          </w:rPr>
          <w:fldChar w:fldCharType="begin"/>
        </w:r>
        <w:r>
          <w:rPr>
            <w:noProof/>
            <w:webHidden/>
          </w:rPr>
          <w:instrText xml:space="preserve"> PAGEREF _Toc213245015 \h </w:instrText>
        </w:r>
        <w:r>
          <w:rPr>
            <w:noProof/>
            <w:webHidden/>
          </w:rPr>
        </w:r>
        <w:r>
          <w:rPr>
            <w:noProof/>
            <w:webHidden/>
          </w:rPr>
          <w:fldChar w:fldCharType="separate"/>
        </w:r>
        <w:r>
          <w:rPr>
            <w:noProof/>
            <w:webHidden/>
          </w:rPr>
          <w:t>15</w:t>
        </w:r>
        <w:r>
          <w:rPr>
            <w:noProof/>
            <w:webHidden/>
          </w:rPr>
          <w:fldChar w:fldCharType="end"/>
        </w:r>
      </w:hyperlink>
    </w:p>
    <w:p w14:paraId="413D97C3" w14:textId="1F6BAD5B"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16" w:history="1">
        <w:r w:rsidRPr="00155BF6">
          <w:rPr>
            <w:rStyle w:val="Hyperlink"/>
            <w:noProof/>
          </w:rPr>
          <w:t>4</w:t>
        </w:r>
        <w:r>
          <w:rPr>
            <w:rFonts w:asciiTheme="minorHAnsi" w:eastAsiaTheme="minorEastAsia" w:hAnsiTheme="minorHAnsi" w:cstheme="minorBidi"/>
            <w:caps w:val="0"/>
            <w:noProof/>
            <w:color w:val="auto"/>
            <w:kern w:val="2"/>
            <w:szCs w:val="24"/>
            <w14:ligatures w14:val="standardContextual"/>
          </w:rPr>
          <w:tab/>
        </w:r>
        <w:r w:rsidRPr="00155BF6">
          <w:rPr>
            <w:rStyle w:val="Hyperlink"/>
            <w:noProof/>
          </w:rPr>
          <w:t>De aanbestedingsprocedure</w:t>
        </w:r>
        <w:r>
          <w:rPr>
            <w:noProof/>
            <w:webHidden/>
          </w:rPr>
          <w:tab/>
        </w:r>
        <w:r>
          <w:rPr>
            <w:noProof/>
            <w:webHidden/>
          </w:rPr>
          <w:fldChar w:fldCharType="begin"/>
        </w:r>
        <w:r>
          <w:rPr>
            <w:noProof/>
            <w:webHidden/>
          </w:rPr>
          <w:instrText xml:space="preserve"> PAGEREF _Toc213245016 \h </w:instrText>
        </w:r>
        <w:r>
          <w:rPr>
            <w:noProof/>
            <w:webHidden/>
          </w:rPr>
        </w:r>
        <w:r>
          <w:rPr>
            <w:noProof/>
            <w:webHidden/>
          </w:rPr>
          <w:fldChar w:fldCharType="separate"/>
        </w:r>
        <w:r>
          <w:rPr>
            <w:noProof/>
            <w:webHidden/>
          </w:rPr>
          <w:t>16</w:t>
        </w:r>
        <w:r>
          <w:rPr>
            <w:noProof/>
            <w:webHidden/>
          </w:rPr>
          <w:fldChar w:fldCharType="end"/>
        </w:r>
      </w:hyperlink>
    </w:p>
    <w:p w14:paraId="72F3F67B" w14:textId="0039A05B"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7" w:history="1">
        <w:r w:rsidRPr="00155BF6">
          <w:rPr>
            <w:rStyle w:val="Hyperlink"/>
            <w:noProof/>
          </w:rPr>
          <w:t>4.1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De procedurekeuze</w:t>
        </w:r>
        <w:r>
          <w:rPr>
            <w:noProof/>
            <w:webHidden/>
          </w:rPr>
          <w:tab/>
        </w:r>
        <w:r>
          <w:rPr>
            <w:noProof/>
            <w:webHidden/>
          </w:rPr>
          <w:fldChar w:fldCharType="begin"/>
        </w:r>
        <w:r>
          <w:rPr>
            <w:noProof/>
            <w:webHidden/>
          </w:rPr>
          <w:instrText xml:space="preserve"> PAGEREF _Toc213245017 \h </w:instrText>
        </w:r>
        <w:r>
          <w:rPr>
            <w:noProof/>
            <w:webHidden/>
          </w:rPr>
        </w:r>
        <w:r>
          <w:rPr>
            <w:noProof/>
            <w:webHidden/>
          </w:rPr>
          <w:fldChar w:fldCharType="separate"/>
        </w:r>
        <w:r>
          <w:rPr>
            <w:noProof/>
            <w:webHidden/>
          </w:rPr>
          <w:t>16</w:t>
        </w:r>
        <w:r>
          <w:rPr>
            <w:noProof/>
            <w:webHidden/>
          </w:rPr>
          <w:fldChar w:fldCharType="end"/>
        </w:r>
      </w:hyperlink>
    </w:p>
    <w:p w14:paraId="1443BEBA" w14:textId="6244767A"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8" w:history="1">
        <w:r w:rsidRPr="00155BF6">
          <w:rPr>
            <w:rStyle w:val="Hyperlink"/>
            <w:noProof/>
          </w:rPr>
          <w:t>4.2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De planning</w:t>
        </w:r>
        <w:r>
          <w:rPr>
            <w:noProof/>
            <w:webHidden/>
          </w:rPr>
          <w:tab/>
        </w:r>
        <w:r>
          <w:rPr>
            <w:noProof/>
            <w:webHidden/>
          </w:rPr>
          <w:fldChar w:fldCharType="begin"/>
        </w:r>
        <w:r>
          <w:rPr>
            <w:noProof/>
            <w:webHidden/>
          </w:rPr>
          <w:instrText xml:space="preserve"> PAGEREF _Toc213245018 \h </w:instrText>
        </w:r>
        <w:r>
          <w:rPr>
            <w:noProof/>
            <w:webHidden/>
          </w:rPr>
        </w:r>
        <w:r>
          <w:rPr>
            <w:noProof/>
            <w:webHidden/>
          </w:rPr>
          <w:fldChar w:fldCharType="separate"/>
        </w:r>
        <w:r>
          <w:rPr>
            <w:noProof/>
            <w:webHidden/>
          </w:rPr>
          <w:t>16</w:t>
        </w:r>
        <w:r>
          <w:rPr>
            <w:noProof/>
            <w:webHidden/>
          </w:rPr>
          <w:fldChar w:fldCharType="end"/>
        </w:r>
      </w:hyperlink>
    </w:p>
    <w:p w14:paraId="05F8AABC" w14:textId="6E93357B"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19" w:history="1">
        <w:r w:rsidRPr="00155BF6">
          <w:rPr>
            <w:rStyle w:val="Hyperlink"/>
            <w:noProof/>
          </w:rPr>
          <w:t>4.3</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Nadere inlichtingen</w:t>
        </w:r>
        <w:r>
          <w:rPr>
            <w:noProof/>
            <w:webHidden/>
          </w:rPr>
          <w:tab/>
        </w:r>
        <w:r>
          <w:rPr>
            <w:noProof/>
            <w:webHidden/>
          </w:rPr>
          <w:fldChar w:fldCharType="begin"/>
        </w:r>
        <w:r>
          <w:rPr>
            <w:noProof/>
            <w:webHidden/>
          </w:rPr>
          <w:instrText xml:space="preserve"> PAGEREF _Toc213245019 \h </w:instrText>
        </w:r>
        <w:r>
          <w:rPr>
            <w:noProof/>
            <w:webHidden/>
          </w:rPr>
        </w:r>
        <w:r>
          <w:rPr>
            <w:noProof/>
            <w:webHidden/>
          </w:rPr>
          <w:fldChar w:fldCharType="separate"/>
        </w:r>
        <w:r>
          <w:rPr>
            <w:noProof/>
            <w:webHidden/>
          </w:rPr>
          <w:t>16</w:t>
        </w:r>
        <w:r>
          <w:rPr>
            <w:noProof/>
            <w:webHidden/>
          </w:rPr>
          <w:fldChar w:fldCharType="end"/>
        </w:r>
      </w:hyperlink>
    </w:p>
    <w:p w14:paraId="2FBA9483" w14:textId="44C1D8D3"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0" w:history="1">
        <w:r w:rsidRPr="00155BF6">
          <w:rPr>
            <w:rStyle w:val="Hyperlink"/>
            <w:noProof/>
          </w:rPr>
          <w:t>4.4</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Klachtenprocedure</w:t>
        </w:r>
        <w:r>
          <w:rPr>
            <w:noProof/>
            <w:webHidden/>
          </w:rPr>
          <w:tab/>
        </w:r>
        <w:r>
          <w:rPr>
            <w:noProof/>
            <w:webHidden/>
          </w:rPr>
          <w:fldChar w:fldCharType="begin"/>
        </w:r>
        <w:r>
          <w:rPr>
            <w:noProof/>
            <w:webHidden/>
          </w:rPr>
          <w:instrText xml:space="preserve"> PAGEREF _Toc213245020 \h </w:instrText>
        </w:r>
        <w:r>
          <w:rPr>
            <w:noProof/>
            <w:webHidden/>
          </w:rPr>
        </w:r>
        <w:r>
          <w:rPr>
            <w:noProof/>
            <w:webHidden/>
          </w:rPr>
          <w:fldChar w:fldCharType="separate"/>
        </w:r>
        <w:r>
          <w:rPr>
            <w:noProof/>
            <w:webHidden/>
          </w:rPr>
          <w:t>17</w:t>
        </w:r>
        <w:r>
          <w:rPr>
            <w:noProof/>
            <w:webHidden/>
          </w:rPr>
          <w:fldChar w:fldCharType="end"/>
        </w:r>
      </w:hyperlink>
    </w:p>
    <w:p w14:paraId="23E0317F" w14:textId="3595A4B4"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1" w:history="1">
        <w:r w:rsidRPr="00155BF6">
          <w:rPr>
            <w:rStyle w:val="Hyperlink"/>
            <w:noProof/>
          </w:rPr>
          <w:t>4.5</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Toepasselijk recht en geschillen</w:t>
        </w:r>
        <w:r>
          <w:rPr>
            <w:noProof/>
            <w:webHidden/>
          </w:rPr>
          <w:tab/>
        </w:r>
        <w:r>
          <w:rPr>
            <w:noProof/>
            <w:webHidden/>
          </w:rPr>
          <w:fldChar w:fldCharType="begin"/>
        </w:r>
        <w:r>
          <w:rPr>
            <w:noProof/>
            <w:webHidden/>
          </w:rPr>
          <w:instrText xml:space="preserve"> PAGEREF _Toc213245021 \h </w:instrText>
        </w:r>
        <w:r>
          <w:rPr>
            <w:noProof/>
            <w:webHidden/>
          </w:rPr>
        </w:r>
        <w:r>
          <w:rPr>
            <w:noProof/>
            <w:webHidden/>
          </w:rPr>
          <w:fldChar w:fldCharType="separate"/>
        </w:r>
        <w:r>
          <w:rPr>
            <w:noProof/>
            <w:webHidden/>
          </w:rPr>
          <w:t>17</w:t>
        </w:r>
        <w:r>
          <w:rPr>
            <w:noProof/>
            <w:webHidden/>
          </w:rPr>
          <w:fldChar w:fldCharType="end"/>
        </w:r>
      </w:hyperlink>
    </w:p>
    <w:p w14:paraId="6AD788AF" w14:textId="6DD1D6AB"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22" w:history="1">
        <w:r w:rsidRPr="00155BF6">
          <w:rPr>
            <w:rStyle w:val="Hyperlink"/>
            <w:noProof/>
          </w:rPr>
          <w:t>5</w:t>
        </w:r>
        <w:r>
          <w:rPr>
            <w:rFonts w:asciiTheme="minorHAnsi" w:eastAsiaTheme="minorEastAsia" w:hAnsiTheme="minorHAnsi" w:cstheme="minorBidi"/>
            <w:caps w:val="0"/>
            <w:noProof/>
            <w:color w:val="auto"/>
            <w:kern w:val="2"/>
            <w:szCs w:val="24"/>
            <w14:ligatures w14:val="standardContextual"/>
          </w:rPr>
          <w:tab/>
        </w:r>
        <w:r w:rsidRPr="00155BF6">
          <w:rPr>
            <w:rStyle w:val="Hyperlink"/>
            <w:noProof/>
          </w:rPr>
          <w:t>Inschrijven: de voorwaarden en voorschriften</w:t>
        </w:r>
        <w:r>
          <w:rPr>
            <w:noProof/>
            <w:webHidden/>
          </w:rPr>
          <w:tab/>
        </w:r>
        <w:r>
          <w:rPr>
            <w:noProof/>
            <w:webHidden/>
          </w:rPr>
          <w:fldChar w:fldCharType="begin"/>
        </w:r>
        <w:r>
          <w:rPr>
            <w:noProof/>
            <w:webHidden/>
          </w:rPr>
          <w:instrText xml:space="preserve"> PAGEREF _Toc213245022 \h </w:instrText>
        </w:r>
        <w:r>
          <w:rPr>
            <w:noProof/>
            <w:webHidden/>
          </w:rPr>
        </w:r>
        <w:r>
          <w:rPr>
            <w:noProof/>
            <w:webHidden/>
          </w:rPr>
          <w:fldChar w:fldCharType="separate"/>
        </w:r>
        <w:r>
          <w:rPr>
            <w:noProof/>
            <w:webHidden/>
          </w:rPr>
          <w:t>18</w:t>
        </w:r>
        <w:r>
          <w:rPr>
            <w:noProof/>
            <w:webHidden/>
          </w:rPr>
          <w:fldChar w:fldCharType="end"/>
        </w:r>
      </w:hyperlink>
    </w:p>
    <w:p w14:paraId="69A3A093" w14:textId="3A1F6146"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3" w:history="1">
        <w:r w:rsidRPr="00155BF6">
          <w:rPr>
            <w:rStyle w:val="Hyperlink"/>
            <w:noProof/>
          </w:rPr>
          <w:t>5.1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rechtsgeldige ondertekening</w:t>
        </w:r>
        <w:r>
          <w:rPr>
            <w:noProof/>
            <w:webHidden/>
          </w:rPr>
          <w:tab/>
        </w:r>
        <w:r>
          <w:rPr>
            <w:noProof/>
            <w:webHidden/>
          </w:rPr>
          <w:fldChar w:fldCharType="begin"/>
        </w:r>
        <w:r>
          <w:rPr>
            <w:noProof/>
            <w:webHidden/>
          </w:rPr>
          <w:instrText xml:space="preserve"> PAGEREF _Toc213245023 \h </w:instrText>
        </w:r>
        <w:r>
          <w:rPr>
            <w:noProof/>
            <w:webHidden/>
          </w:rPr>
        </w:r>
        <w:r>
          <w:rPr>
            <w:noProof/>
            <w:webHidden/>
          </w:rPr>
          <w:fldChar w:fldCharType="separate"/>
        </w:r>
        <w:r>
          <w:rPr>
            <w:noProof/>
            <w:webHidden/>
          </w:rPr>
          <w:t>18</w:t>
        </w:r>
        <w:r>
          <w:rPr>
            <w:noProof/>
            <w:webHidden/>
          </w:rPr>
          <w:fldChar w:fldCharType="end"/>
        </w:r>
      </w:hyperlink>
    </w:p>
    <w:p w14:paraId="4554231C" w14:textId="487216AA"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4" w:history="1">
        <w:r w:rsidRPr="00155BF6">
          <w:rPr>
            <w:rStyle w:val="Hyperlink"/>
            <w:noProof/>
          </w:rPr>
          <w:t>5.2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Varianten</w:t>
        </w:r>
        <w:r>
          <w:rPr>
            <w:noProof/>
            <w:webHidden/>
          </w:rPr>
          <w:tab/>
        </w:r>
        <w:r>
          <w:rPr>
            <w:noProof/>
            <w:webHidden/>
          </w:rPr>
          <w:fldChar w:fldCharType="begin"/>
        </w:r>
        <w:r>
          <w:rPr>
            <w:noProof/>
            <w:webHidden/>
          </w:rPr>
          <w:instrText xml:space="preserve"> PAGEREF _Toc213245024 \h </w:instrText>
        </w:r>
        <w:r>
          <w:rPr>
            <w:noProof/>
            <w:webHidden/>
          </w:rPr>
        </w:r>
        <w:r>
          <w:rPr>
            <w:noProof/>
            <w:webHidden/>
          </w:rPr>
          <w:fldChar w:fldCharType="separate"/>
        </w:r>
        <w:r>
          <w:rPr>
            <w:noProof/>
            <w:webHidden/>
          </w:rPr>
          <w:t>18</w:t>
        </w:r>
        <w:r>
          <w:rPr>
            <w:noProof/>
            <w:webHidden/>
          </w:rPr>
          <w:fldChar w:fldCharType="end"/>
        </w:r>
      </w:hyperlink>
    </w:p>
    <w:p w14:paraId="47D3BEBD" w14:textId="4CFBB714"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5" w:history="1">
        <w:r w:rsidRPr="00155BF6">
          <w:rPr>
            <w:rStyle w:val="Hyperlink"/>
            <w:noProof/>
          </w:rPr>
          <w:t>5.3</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gestanddoening van de Inschrijving</w:t>
        </w:r>
        <w:r>
          <w:rPr>
            <w:noProof/>
            <w:webHidden/>
          </w:rPr>
          <w:tab/>
        </w:r>
        <w:r>
          <w:rPr>
            <w:noProof/>
            <w:webHidden/>
          </w:rPr>
          <w:fldChar w:fldCharType="begin"/>
        </w:r>
        <w:r>
          <w:rPr>
            <w:noProof/>
            <w:webHidden/>
          </w:rPr>
          <w:instrText xml:space="preserve"> PAGEREF _Toc213245025 \h </w:instrText>
        </w:r>
        <w:r>
          <w:rPr>
            <w:noProof/>
            <w:webHidden/>
          </w:rPr>
        </w:r>
        <w:r>
          <w:rPr>
            <w:noProof/>
            <w:webHidden/>
          </w:rPr>
          <w:fldChar w:fldCharType="separate"/>
        </w:r>
        <w:r>
          <w:rPr>
            <w:noProof/>
            <w:webHidden/>
          </w:rPr>
          <w:t>18</w:t>
        </w:r>
        <w:r>
          <w:rPr>
            <w:noProof/>
            <w:webHidden/>
          </w:rPr>
          <w:fldChar w:fldCharType="end"/>
        </w:r>
      </w:hyperlink>
    </w:p>
    <w:p w14:paraId="21494323" w14:textId="23A6E46E"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6" w:history="1">
        <w:r w:rsidRPr="00155BF6">
          <w:rPr>
            <w:rStyle w:val="Hyperlink"/>
            <w:noProof/>
          </w:rPr>
          <w:t>5.4</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Digitaal inschrijven</w:t>
        </w:r>
        <w:r>
          <w:rPr>
            <w:noProof/>
            <w:webHidden/>
          </w:rPr>
          <w:tab/>
        </w:r>
        <w:r>
          <w:rPr>
            <w:noProof/>
            <w:webHidden/>
          </w:rPr>
          <w:fldChar w:fldCharType="begin"/>
        </w:r>
        <w:r>
          <w:rPr>
            <w:noProof/>
            <w:webHidden/>
          </w:rPr>
          <w:instrText xml:space="preserve"> PAGEREF _Toc213245026 \h </w:instrText>
        </w:r>
        <w:r>
          <w:rPr>
            <w:noProof/>
            <w:webHidden/>
          </w:rPr>
        </w:r>
        <w:r>
          <w:rPr>
            <w:noProof/>
            <w:webHidden/>
          </w:rPr>
          <w:fldChar w:fldCharType="separate"/>
        </w:r>
        <w:r>
          <w:rPr>
            <w:noProof/>
            <w:webHidden/>
          </w:rPr>
          <w:t>19</w:t>
        </w:r>
        <w:r>
          <w:rPr>
            <w:noProof/>
            <w:webHidden/>
          </w:rPr>
          <w:fldChar w:fldCharType="end"/>
        </w:r>
      </w:hyperlink>
    </w:p>
    <w:p w14:paraId="12A14D77" w14:textId="2EBF1F7D"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7" w:history="1">
        <w:r w:rsidRPr="00155BF6">
          <w:rPr>
            <w:rStyle w:val="Hyperlink"/>
            <w:noProof/>
          </w:rPr>
          <w:t>5.5</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Taal</w:t>
        </w:r>
        <w:r>
          <w:rPr>
            <w:noProof/>
            <w:webHidden/>
          </w:rPr>
          <w:tab/>
        </w:r>
        <w:r>
          <w:rPr>
            <w:noProof/>
            <w:webHidden/>
          </w:rPr>
          <w:fldChar w:fldCharType="begin"/>
        </w:r>
        <w:r>
          <w:rPr>
            <w:noProof/>
            <w:webHidden/>
          </w:rPr>
          <w:instrText xml:space="preserve"> PAGEREF _Toc213245027 \h </w:instrText>
        </w:r>
        <w:r>
          <w:rPr>
            <w:noProof/>
            <w:webHidden/>
          </w:rPr>
        </w:r>
        <w:r>
          <w:rPr>
            <w:noProof/>
            <w:webHidden/>
          </w:rPr>
          <w:fldChar w:fldCharType="separate"/>
        </w:r>
        <w:r>
          <w:rPr>
            <w:noProof/>
            <w:webHidden/>
          </w:rPr>
          <w:t>19</w:t>
        </w:r>
        <w:r>
          <w:rPr>
            <w:noProof/>
            <w:webHidden/>
          </w:rPr>
          <w:fldChar w:fldCharType="end"/>
        </w:r>
      </w:hyperlink>
    </w:p>
    <w:p w14:paraId="5125871A" w14:textId="2937A096"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28" w:history="1">
        <w:r w:rsidRPr="00155BF6">
          <w:rPr>
            <w:rStyle w:val="Hyperlink"/>
            <w:noProof/>
          </w:rPr>
          <w:t>5.6</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Kosten Inschrijving</w:t>
        </w:r>
        <w:r>
          <w:rPr>
            <w:noProof/>
            <w:webHidden/>
          </w:rPr>
          <w:tab/>
        </w:r>
        <w:r>
          <w:rPr>
            <w:noProof/>
            <w:webHidden/>
          </w:rPr>
          <w:fldChar w:fldCharType="begin"/>
        </w:r>
        <w:r>
          <w:rPr>
            <w:noProof/>
            <w:webHidden/>
          </w:rPr>
          <w:instrText xml:space="preserve"> PAGEREF _Toc213245028 \h </w:instrText>
        </w:r>
        <w:r>
          <w:rPr>
            <w:noProof/>
            <w:webHidden/>
          </w:rPr>
        </w:r>
        <w:r>
          <w:rPr>
            <w:noProof/>
            <w:webHidden/>
          </w:rPr>
          <w:fldChar w:fldCharType="separate"/>
        </w:r>
        <w:r>
          <w:rPr>
            <w:noProof/>
            <w:webHidden/>
          </w:rPr>
          <w:t>19</w:t>
        </w:r>
        <w:r>
          <w:rPr>
            <w:noProof/>
            <w:webHidden/>
          </w:rPr>
          <w:fldChar w:fldCharType="end"/>
        </w:r>
      </w:hyperlink>
    </w:p>
    <w:p w14:paraId="27BCC51E" w14:textId="735BA5C8"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29" w:history="1">
        <w:r w:rsidRPr="00155BF6">
          <w:rPr>
            <w:rStyle w:val="Hyperlink"/>
            <w:rFonts w:eastAsia="Calibri"/>
            <w:noProof/>
            <w:lang w:eastAsia="en-US"/>
          </w:rPr>
          <w:t>6</w:t>
        </w:r>
        <w:r>
          <w:rPr>
            <w:rFonts w:asciiTheme="minorHAnsi" w:eastAsiaTheme="minorEastAsia" w:hAnsiTheme="minorHAnsi" w:cstheme="minorBidi"/>
            <w:caps w:val="0"/>
            <w:noProof/>
            <w:color w:val="auto"/>
            <w:kern w:val="2"/>
            <w:szCs w:val="24"/>
            <w14:ligatures w14:val="standardContextual"/>
          </w:rPr>
          <w:tab/>
        </w:r>
        <w:r w:rsidRPr="00155BF6">
          <w:rPr>
            <w:rStyle w:val="Hyperlink"/>
            <w:rFonts w:eastAsia="Calibri"/>
            <w:noProof/>
            <w:lang w:eastAsia="en-US"/>
          </w:rPr>
          <w:t>Selectie: uitsluitingsgronden en geschiktheidseisen</w:t>
        </w:r>
        <w:r>
          <w:rPr>
            <w:noProof/>
            <w:webHidden/>
          </w:rPr>
          <w:tab/>
        </w:r>
        <w:r>
          <w:rPr>
            <w:noProof/>
            <w:webHidden/>
          </w:rPr>
          <w:fldChar w:fldCharType="begin"/>
        </w:r>
        <w:r>
          <w:rPr>
            <w:noProof/>
            <w:webHidden/>
          </w:rPr>
          <w:instrText xml:space="preserve"> PAGEREF _Toc213245029 \h </w:instrText>
        </w:r>
        <w:r>
          <w:rPr>
            <w:noProof/>
            <w:webHidden/>
          </w:rPr>
        </w:r>
        <w:r>
          <w:rPr>
            <w:noProof/>
            <w:webHidden/>
          </w:rPr>
          <w:fldChar w:fldCharType="separate"/>
        </w:r>
        <w:r>
          <w:rPr>
            <w:noProof/>
            <w:webHidden/>
          </w:rPr>
          <w:t>20</w:t>
        </w:r>
        <w:r>
          <w:rPr>
            <w:noProof/>
            <w:webHidden/>
          </w:rPr>
          <w:fldChar w:fldCharType="end"/>
        </w:r>
      </w:hyperlink>
    </w:p>
    <w:p w14:paraId="0FE2CD1E" w14:textId="7E10F7B4"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0" w:history="1">
        <w:r w:rsidRPr="00155BF6">
          <w:rPr>
            <w:rStyle w:val="Hyperlink"/>
            <w:noProof/>
          </w:rPr>
          <w:t>6.1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De uitsluitingsgronden</w:t>
        </w:r>
        <w:r>
          <w:rPr>
            <w:noProof/>
            <w:webHidden/>
          </w:rPr>
          <w:tab/>
        </w:r>
        <w:r>
          <w:rPr>
            <w:noProof/>
            <w:webHidden/>
          </w:rPr>
          <w:fldChar w:fldCharType="begin"/>
        </w:r>
        <w:r>
          <w:rPr>
            <w:noProof/>
            <w:webHidden/>
          </w:rPr>
          <w:instrText xml:space="preserve"> PAGEREF _Toc213245030 \h </w:instrText>
        </w:r>
        <w:r>
          <w:rPr>
            <w:noProof/>
            <w:webHidden/>
          </w:rPr>
        </w:r>
        <w:r>
          <w:rPr>
            <w:noProof/>
            <w:webHidden/>
          </w:rPr>
          <w:fldChar w:fldCharType="separate"/>
        </w:r>
        <w:r>
          <w:rPr>
            <w:noProof/>
            <w:webHidden/>
          </w:rPr>
          <w:t>20</w:t>
        </w:r>
        <w:r>
          <w:rPr>
            <w:noProof/>
            <w:webHidden/>
          </w:rPr>
          <w:fldChar w:fldCharType="end"/>
        </w:r>
      </w:hyperlink>
    </w:p>
    <w:p w14:paraId="0AE3BABD" w14:textId="227FC3F9"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1" w:history="1">
        <w:r w:rsidRPr="00155BF6">
          <w:rPr>
            <w:rStyle w:val="Hyperlink"/>
            <w:noProof/>
          </w:rPr>
          <w:t>6.2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Geschiktheidseisen</w:t>
        </w:r>
        <w:r>
          <w:rPr>
            <w:noProof/>
            <w:webHidden/>
          </w:rPr>
          <w:tab/>
        </w:r>
        <w:r>
          <w:rPr>
            <w:noProof/>
            <w:webHidden/>
          </w:rPr>
          <w:fldChar w:fldCharType="begin"/>
        </w:r>
        <w:r>
          <w:rPr>
            <w:noProof/>
            <w:webHidden/>
          </w:rPr>
          <w:instrText xml:space="preserve"> PAGEREF _Toc213245031 \h </w:instrText>
        </w:r>
        <w:r>
          <w:rPr>
            <w:noProof/>
            <w:webHidden/>
          </w:rPr>
        </w:r>
        <w:r>
          <w:rPr>
            <w:noProof/>
            <w:webHidden/>
          </w:rPr>
          <w:fldChar w:fldCharType="separate"/>
        </w:r>
        <w:r>
          <w:rPr>
            <w:noProof/>
            <w:webHidden/>
          </w:rPr>
          <w:t>21</w:t>
        </w:r>
        <w:r>
          <w:rPr>
            <w:noProof/>
            <w:webHidden/>
          </w:rPr>
          <w:fldChar w:fldCharType="end"/>
        </w:r>
      </w:hyperlink>
    </w:p>
    <w:p w14:paraId="5D7F9909" w14:textId="041AB367"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32" w:history="1">
        <w:r w:rsidRPr="00155BF6">
          <w:rPr>
            <w:rStyle w:val="Hyperlink"/>
            <w:noProof/>
          </w:rPr>
          <w:t>7</w:t>
        </w:r>
        <w:r>
          <w:rPr>
            <w:rFonts w:asciiTheme="minorHAnsi" w:eastAsiaTheme="minorEastAsia" w:hAnsiTheme="minorHAnsi" w:cstheme="minorBidi"/>
            <w:caps w:val="0"/>
            <w:noProof/>
            <w:color w:val="auto"/>
            <w:kern w:val="2"/>
            <w:szCs w:val="24"/>
            <w14:ligatures w14:val="standardContextual"/>
          </w:rPr>
          <w:tab/>
        </w:r>
        <w:r w:rsidRPr="00155BF6">
          <w:rPr>
            <w:rStyle w:val="Hyperlink"/>
            <w:noProof/>
          </w:rPr>
          <w:t>Gunningscriteria</w:t>
        </w:r>
        <w:r>
          <w:rPr>
            <w:noProof/>
            <w:webHidden/>
          </w:rPr>
          <w:tab/>
        </w:r>
        <w:r>
          <w:rPr>
            <w:noProof/>
            <w:webHidden/>
          </w:rPr>
          <w:fldChar w:fldCharType="begin"/>
        </w:r>
        <w:r>
          <w:rPr>
            <w:noProof/>
            <w:webHidden/>
          </w:rPr>
          <w:instrText xml:space="preserve"> PAGEREF _Toc213245032 \h </w:instrText>
        </w:r>
        <w:r>
          <w:rPr>
            <w:noProof/>
            <w:webHidden/>
          </w:rPr>
        </w:r>
        <w:r>
          <w:rPr>
            <w:noProof/>
            <w:webHidden/>
          </w:rPr>
          <w:fldChar w:fldCharType="separate"/>
        </w:r>
        <w:r>
          <w:rPr>
            <w:noProof/>
            <w:webHidden/>
          </w:rPr>
          <w:t>25</w:t>
        </w:r>
        <w:r>
          <w:rPr>
            <w:noProof/>
            <w:webHidden/>
          </w:rPr>
          <w:fldChar w:fldCharType="end"/>
        </w:r>
      </w:hyperlink>
    </w:p>
    <w:p w14:paraId="031EC6D7" w14:textId="678312EE"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3" w:history="1">
        <w:r w:rsidRPr="00155BF6">
          <w:rPr>
            <w:rStyle w:val="Hyperlink"/>
            <w:noProof/>
          </w:rPr>
          <w:t>7.1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rFonts w:cs="Arial"/>
            <w:noProof/>
          </w:rPr>
          <w:t xml:space="preserve">EMVI op basis van </w:t>
        </w:r>
        <w:r w:rsidRPr="00155BF6">
          <w:rPr>
            <w:rStyle w:val="Hyperlink"/>
            <w:noProof/>
          </w:rPr>
          <w:t>beste prijs-kwaliteitverhouding</w:t>
        </w:r>
        <w:r>
          <w:rPr>
            <w:noProof/>
            <w:webHidden/>
          </w:rPr>
          <w:tab/>
        </w:r>
        <w:r>
          <w:rPr>
            <w:noProof/>
            <w:webHidden/>
          </w:rPr>
          <w:fldChar w:fldCharType="begin"/>
        </w:r>
        <w:r>
          <w:rPr>
            <w:noProof/>
            <w:webHidden/>
          </w:rPr>
          <w:instrText xml:space="preserve"> PAGEREF _Toc213245033 \h </w:instrText>
        </w:r>
        <w:r>
          <w:rPr>
            <w:noProof/>
            <w:webHidden/>
          </w:rPr>
        </w:r>
        <w:r>
          <w:rPr>
            <w:noProof/>
            <w:webHidden/>
          </w:rPr>
          <w:fldChar w:fldCharType="separate"/>
        </w:r>
        <w:r>
          <w:rPr>
            <w:noProof/>
            <w:webHidden/>
          </w:rPr>
          <w:t>25</w:t>
        </w:r>
        <w:r>
          <w:rPr>
            <w:noProof/>
            <w:webHidden/>
          </w:rPr>
          <w:fldChar w:fldCharType="end"/>
        </w:r>
      </w:hyperlink>
    </w:p>
    <w:p w14:paraId="4EBECE0B" w14:textId="4D3F8C89"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4" w:history="1">
        <w:r w:rsidRPr="00155BF6">
          <w:rPr>
            <w:rStyle w:val="Hyperlink"/>
            <w:noProof/>
          </w:rPr>
          <w:t>7.2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gunningsmethodiek</w:t>
        </w:r>
        <w:r>
          <w:rPr>
            <w:noProof/>
            <w:webHidden/>
          </w:rPr>
          <w:tab/>
        </w:r>
        <w:r>
          <w:rPr>
            <w:noProof/>
            <w:webHidden/>
          </w:rPr>
          <w:fldChar w:fldCharType="begin"/>
        </w:r>
        <w:r>
          <w:rPr>
            <w:noProof/>
            <w:webHidden/>
          </w:rPr>
          <w:instrText xml:space="preserve"> PAGEREF _Toc213245034 \h </w:instrText>
        </w:r>
        <w:r>
          <w:rPr>
            <w:noProof/>
            <w:webHidden/>
          </w:rPr>
        </w:r>
        <w:r>
          <w:rPr>
            <w:noProof/>
            <w:webHidden/>
          </w:rPr>
          <w:fldChar w:fldCharType="separate"/>
        </w:r>
        <w:r>
          <w:rPr>
            <w:noProof/>
            <w:webHidden/>
          </w:rPr>
          <w:t>25</w:t>
        </w:r>
        <w:r>
          <w:rPr>
            <w:noProof/>
            <w:webHidden/>
          </w:rPr>
          <w:fldChar w:fldCharType="end"/>
        </w:r>
      </w:hyperlink>
    </w:p>
    <w:p w14:paraId="08F34EB9" w14:textId="155D9856"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5" w:history="1">
        <w:r w:rsidRPr="00155BF6">
          <w:rPr>
            <w:rStyle w:val="Hyperlink"/>
            <w:noProof/>
          </w:rPr>
          <w:t>7.3</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Knock-out criteria</w:t>
        </w:r>
        <w:r>
          <w:rPr>
            <w:noProof/>
            <w:webHidden/>
          </w:rPr>
          <w:tab/>
        </w:r>
        <w:r>
          <w:rPr>
            <w:noProof/>
            <w:webHidden/>
          </w:rPr>
          <w:fldChar w:fldCharType="begin"/>
        </w:r>
        <w:r>
          <w:rPr>
            <w:noProof/>
            <w:webHidden/>
          </w:rPr>
          <w:instrText xml:space="preserve"> PAGEREF _Toc213245035 \h </w:instrText>
        </w:r>
        <w:r>
          <w:rPr>
            <w:noProof/>
            <w:webHidden/>
          </w:rPr>
        </w:r>
        <w:r>
          <w:rPr>
            <w:noProof/>
            <w:webHidden/>
          </w:rPr>
          <w:fldChar w:fldCharType="separate"/>
        </w:r>
        <w:r>
          <w:rPr>
            <w:noProof/>
            <w:webHidden/>
          </w:rPr>
          <w:t>25</w:t>
        </w:r>
        <w:r>
          <w:rPr>
            <w:noProof/>
            <w:webHidden/>
          </w:rPr>
          <w:fldChar w:fldCharType="end"/>
        </w:r>
      </w:hyperlink>
    </w:p>
    <w:p w14:paraId="791FC7B3" w14:textId="6625B806"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6" w:history="1">
        <w:r w:rsidRPr="00155BF6">
          <w:rPr>
            <w:rStyle w:val="Hyperlink"/>
            <w:noProof/>
          </w:rPr>
          <w:t>7.4</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Gunningscriterium: Prijs</w:t>
        </w:r>
        <w:r>
          <w:rPr>
            <w:noProof/>
            <w:webHidden/>
          </w:rPr>
          <w:tab/>
        </w:r>
        <w:r>
          <w:rPr>
            <w:noProof/>
            <w:webHidden/>
          </w:rPr>
          <w:fldChar w:fldCharType="begin"/>
        </w:r>
        <w:r>
          <w:rPr>
            <w:noProof/>
            <w:webHidden/>
          </w:rPr>
          <w:instrText xml:space="preserve"> PAGEREF _Toc213245036 \h </w:instrText>
        </w:r>
        <w:r>
          <w:rPr>
            <w:noProof/>
            <w:webHidden/>
          </w:rPr>
        </w:r>
        <w:r>
          <w:rPr>
            <w:noProof/>
            <w:webHidden/>
          </w:rPr>
          <w:fldChar w:fldCharType="separate"/>
        </w:r>
        <w:r>
          <w:rPr>
            <w:noProof/>
            <w:webHidden/>
          </w:rPr>
          <w:t>25</w:t>
        </w:r>
        <w:r>
          <w:rPr>
            <w:noProof/>
            <w:webHidden/>
          </w:rPr>
          <w:fldChar w:fldCharType="end"/>
        </w:r>
      </w:hyperlink>
    </w:p>
    <w:p w14:paraId="533D1C95" w14:textId="33192434"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7" w:history="1">
        <w:r w:rsidRPr="00155BF6">
          <w:rPr>
            <w:rStyle w:val="Hyperlink"/>
            <w:noProof/>
          </w:rPr>
          <w:t>7.5</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Gunningscriterium: kwaliteit</w:t>
        </w:r>
        <w:r>
          <w:rPr>
            <w:noProof/>
            <w:webHidden/>
          </w:rPr>
          <w:tab/>
        </w:r>
        <w:r>
          <w:rPr>
            <w:noProof/>
            <w:webHidden/>
          </w:rPr>
          <w:fldChar w:fldCharType="begin"/>
        </w:r>
        <w:r>
          <w:rPr>
            <w:noProof/>
            <w:webHidden/>
          </w:rPr>
          <w:instrText xml:space="preserve"> PAGEREF _Toc213245037 \h </w:instrText>
        </w:r>
        <w:r>
          <w:rPr>
            <w:noProof/>
            <w:webHidden/>
          </w:rPr>
        </w:r>
        <w:r>
          <w:rPr>
            <w:noProof/>
            <w:webHidden/>
          </w:rPr>
          <w:fldChar w:fldCharType="separate"/>
        </w:r>
        <w:r>
          <w:rPr>
            <w:noProof/>
            <w:webHidden/>
          </w:rPr>
          <w:t>27</w:t>
        </w:r>
        <w:r>
          <w:rPr>
            <w:noProof/>
            <w:webHidden/>
          </w:rPr>
          <w:fldChar w:fldCharType="end"/>
        </w:r>
      </w:hyperlink>
    </w:p>
    <w:p w14:paraId="6A7E5206" w14:textId="3D20E598"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38" w:history="1">
        <w:r w:rsidRPr="00155BF6">
          <w:rPr>
            <w:rStyle w:val="Hyperlink"/>
            <w:noProof/>
          </w:rPr>
          <w:t>7.6</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Scoretabel</w:t>
        </w:r>
        <w:r>
          <w:rPr>
            <w:noProof/>
            <w:webHidden/>
          </w:rPr>
          <w:tab/>
        </w:r>
        <w:r>
          <w:rPr>
            <w:noProof/>
            <w:webHidden/>
          </w:rPr>
          <w:fldChar w:fldCharType="begin"/>
        </w:r>
        <w:r>
          <w:rPr>
            <w:noProof/>
            <w:webHidden/>
          </w:rPr>
          <w:instrText xml:space="preserve"> PAGEREF _Toc213245038 \h </w:instrText>
        </w:r>
        <w:r>
          <w:rPr>
            <w:noProof/>
            <w:webHidden/>
          </w:rPr>
        </w:r>
        <w:r>
          <w:rPr>
            <w:noProof/>
            <w:webHidden/>
          </w:rPr>
          <w:fldChar w:fldCharType="separate"/>
        </w:r>
        <w:r>
          <w:rPr>
            <w:noProof/>
            <w:webHidden/>
          </w:rPr>
          <w:t>31</w:t>
        </w:r>
        <w:r>
          <w:rPr>
            <w:noProof/>
            <w:webHidden/>
          </w:rPr>
          <w:fldChar w:fldCharType="end"/>
        </w:r>
      </w:hyperlink>
    </w:p>
    <w:p w14:paraId="0B1D9E7A" w14:textId="16FC0325"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39" w:history="1">
        <w:r w:rsidRPr="00155BF6">
          <w:rPr>
            <w:rStyle w:val="Hyperlink"/>
            <w:noProof/>
          </w:rPr>
          <w:t>8</w:t>
        </w:r>
        <w:r>
          <w:rPr>
            <w:rFonts w:asciiTheme="minorHAnsi" w:eastAsiaTheme="minorEastAsia" w:hAnsiTheme="minorHAnsi" w:cstheme="minorBidi"/>
            <w:caps w:val="0"/>
            <w:noProof/>
            <w:color w:val="auto"/>
            <w:kern w:val="2"/>
            <w:szCs w:val="24"/>
            <w14:ligatures w14:val="standardContextual"/>
          </w:rPr>
          <w:tab/>
        </w:r>
        <w:r w:rsidRPr="00155BF6">
          <w:rPr>
            <w:rStyle w:val="Hyperlink"/>
            <w:noProof/>
          </w:rPr>
          <w:t>Beoordeling en gunning</w:t>
        </w:r>
        <w:r>
          <w:rPr>
            <w:noProof/>
            <w:webHidden/>
          </w:rPr>
          <w:tab/>
        </w:r>
        <w:r>
          <w:rPr>
            <w:noProof/>
            <w:webHidden/>
          </w:rPr>
          <w:fldChar w:fldCharType="begin"/>
        </w:r>
        <w:r>
          <w:rPr>
            <w:noProof/>
            <w:webHidden/>
          </w:rPr>
          <w:instrText xml:space="preserve"> PAGEREF _Toc213245039 \h </w:instrText>
        </w:r>
        <w:r>
          <w:rPr>
            <w:noProof/>
            <w:webHidden/>
          </w:rPr>
        </w:r>
        <w:r>
          <w:rPr>
            <w:noProof/>
            <w:webHidden/>
          </w:rPr>
          <w:fldChar w:fldCharType="separate"/>
        </w:r>
        <w:r>
          <w:rPr>
            <w:noProof/>
            <w:webHidden/>
          </w:rPr>
          <w:t>32</w:t>
        </w:r>
        <w:r>
          <w:rPr>
            <w:noProof/>
            <w:webHidden/>
          </w:rPr>
          <w:fldChar w:fldCharType="end"/>
        </w:r>
      </w:hyperlink>
    </w:p>
    <w:p w14:paraId="0A557030" w14:textId="4E68E7C3"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40" w:history="1">
        <w:r w:rsidRPr="00155BF6">
          <w:rPr>
            <w:rStyle w:val="Hyperlink"/>
            <w:noProof/>
          </w:rPr>
          <w:t>8.1</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Beoordelingsprocedure</w:t>
        </w:r>
        <w:r>
          <w:rPr>
            <w:noProof/>
            <w:webHidden/>
          </w:rPr>
          <w:tab/>
        </w:r>
        <w:r>
          <w:rPr>
            <w:noProof/>
            <w:webHidden/>
          </w:rPr>
          <w:fldChar w:fldCharType="begin"/>
        </w:r>
        <w:r>
          <w:rPr>
            <w:noProof/>
            <w:webHidden/>
          </w:rPr>
          <w:instrText xml:space="preserve"> PAGEREF _Toc213245040 \h </w:instrText>
        </w:r>
        <w:r>
          <w:rPr>
            <w:noProof/>
            <w:webHidden/>
          </w:rPr>
        </w:r>
        <w:r>
          <w:rPr>
            <w:noProof/>
            <w:webHidden/>
          </w:rPr>
          <w:fldChar w:fldCharType="separate"/>
        </w:r>
        <w:r>
          <w:rPr>
            <w:noProof/>
            <w:webHidden/>
          </w:rPr>
          <w:t>32</w:t>
        </w:r>
        <w:r>
          <w:rPr>
            <w:noProof/>
            <w:webHidden/>
          </w:rPr>
          <w:fldChar w:fldCharType="end"/>
        </w:r>
      </w:hyperlink>
    </w:p>
    <w:p w14:paraId="0ABD87F4" w14:textId="23A87D39"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41" w:history="1">
        <w:r w:rsidRPr="00155BF6">
          <w:rPr>
            <w:rStyle w:val="Hyperlink"/>
            <w:noProof/>
          </w:rPr>
          <w:t>8.2</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Mededeling Gunningsbeslissing</w:t>
        </w:r>
        <w:r>
          <w:rPr>
            <w:noProof/>
            <w:webHidden/>
          </w:rPr>
          <w:tab/>
        </w:r>
        <w:r>
          <w:rPr>
            <w:noProof/>
            <w:webHidden/>
          </w:rPr>
          <w:fldChar w:fldCharType="begin"/>
        </w:r>
        <w:r>
          <w:rPr>
            <w:noProof/>
            <w:webHidden/>
          </w:rPr>
          <w:instrText xml:space="preserve"> PAGEREF _Toc213245041 \h </w:instrText>
        </w:r>
        <w:r>
          <w:rPr>
            <w:noProof/>
            <w:webHidden/>
          </w:rPr>
        </w:r>
        <w:r>
          <w:rPr>
            <w:noProof/>
            <w:webHidden/>
          </w:rPr>
          <w:fldChar w:fldCharType="separate"/>
        </w:r>
        <w:r>
          <w:rPr>
            <w:noProof/>
            <w:webHidden/>
          </w:rPr>
          <w:t>33</w:t>
        </w:r>
        <w:r>
          <w:rPr>
            <w:noProof/>
            <w:webHidden/>
          </w:rPr>
          <w:fldChar w:fldCharType="end"/>
        </w:r>
      </w:hyperlink>
    </w:p>
    <w:p w14:paraId="24155D0E" w14:textId="12785656" w:rsidR="00383C7E" w:rsidRDefault="00383C7E">
      <w:pPr>
        <w:pStyle w:val="Inhopg2"/>
        <w:rPr>
          <w:rFonts w:asciiTheme="minorHAnsi" w:eastAsiaTheme="minorEastAsia" w:hAnsiTheme="minorHAnsi" w:cstheme="minorBidi"/>
          <w:caps w:val="0"/>
          <w:noProof/>
          <w:color w:val="auto"/>
          <w:kern w:val="2"/>
          <w:sz w:val="24"/>
          <w:szCs w:val="24"/>
          <w14:ligatures w14:val="standardContextual"/>
        </w:rPr>
      </w:pPr>
      <w:hyperlink w:anchor="_Toc213245042" w:history="1">
        <w:r w:rsidRPr="00155BF6">
          <w:rPr>
            <w:rStyle w:val="Hyperlink"/>
            <w:noProof/>
          </w:rPr>
          <w:t>8.3</w:t>
        </w:r>
        <w:r>
          <w:rPr>
            <w:rFonts w:asciiTheme="minorHAnsi" w:eastAsiaTheme="minorEastAsia" w:hAnsiTheme="minorHAnsi" w:cstheme="minorBidi"/>
            <w:caps w:val="0"/>
            <w:noProof/>
            <w:color w:val="auto"/>
            <w:kern w:val="2"/>
            <w:sz w:val="24"/>
            <w:szCs w:val="24"/>
            <w14:ligatures w14:val="standardContextual"/>
          </w:rPr>
          <w:tab/>
        </w:r>
        <w:r w:rsidRPr="00155BF6">
          <w:rPr>
            <w:rStyle w:val="Hyperlink"/>
            <w:noProof/>
          </w:rPr>
          <w:t>Gunning</w:t>
        </w:r>
        <w:r>
          <w:rPr>
            <w:noProof/>
            <w:webHidden/>
          </w:rPr>
          <w:tab/>
        </w:r>
        <w:r>
          <w:rPr>
            <w:noProof/>
            <w:webHidden/>
          </w:rPr>
          <w:fldChar w:fldCharType="begin"/>
        </w:r>
        <w:r>
          <w:rPr>
            <w:noProof/>
            <w:webHidden/>
          </w:rPr>
          <w:instrText xml:space="preserve"> PAGEREF _Toc213245042 \h </w:instrText>
        </w:r>
        <w:r>
          <w:rPr>
            <w:noProof/>
            <w:webHidden/>
          </w:rPr>
        </w:r>
        <w:r>
          <w:rPr>
            <w:noProof/>
            <w:webHidden/>
          </w:rPr>
          <w:fldChar w:fldCharType="separate"/>
        </w:r>
        <w:r>
          <w:rPr>
            <w:noProof/>
            <w:webHidden/>
          </w:rPr>
          <w:t>34</w:t>
        </w:r>
        <w:r>
          <w:rPr>
            <w:noProof/>
            <w:webHidden/>
          </w:rPr>
          <w:fldChar w:fldCharType="end"/>
        </w:r>
      </w:hyperlink>
    </w:p>
    <w:p w14:paraId="629FAB84" w14:textId="0AEAD909" w:rsidR="00383C7E" w:rsidRDefault="00383C7E">
      <w:pPr>
        <w:pStyle w:val="Inhopg1"/>
        <w:rPr>
          <w:rFonts w:asciiTheme="minorHAnsi" w:eastAsiaTheme="minorEastAsia" w:hAnsiTheme="minorHAnsi" w:cstheme="minorBidi"/>
          <w:caps w:val="0"/>
          <w:noProof/>
          <w:color w:val="auto"/>
          <w:kern w:val="2"/>
          <w:szCs w:val="24"/>
          <w14:ligatures w14:val="standardContextual"/>
        </w:rPr>
      </w:pPr>
      <w:hyperlink w:anchor="_Toc213245043" w:history="1">
        <w:r w:rsidRPr="00155BF6">
          <w:rPr>
            <w:rStyle w:val="Hyperlink"/>
            <w:noProof/>
          </w:rPr>
          <w:t>9</w:t>
        </w:r>
        <w:r>
          <w:rPr>
            <w:rFonts w:asciiTheme="minorHAnsi" w:eastAsiaTheme="minorEastAsia" w:hAnsiTheme="minorHAnsi" w:cstheme="minorBidi"/>
            <w:caps w:val="0"/>
            <w:noProof/>
            <w:color w:val="auto"/>
            <w:kern w:val="2"/>
            <w:szCs w:val="24"/>
            <w14:ligatures w14:val="standardContextual"/>
          </w:rPr>
          <w:tab/>
        </w:r>
        <w:r w:rsidRPr="00155BF6">
          <w:rPr>
            <w:rStyle w:val="Hyperlink"/>
            <w:noProof/>
          </w:rPr>
          <w:t>checklist in te dienen documenten</w:t>
        </w:r>
        <w:r>
          <w:rPr>
            <w:noProof/>
            <w:webHidden/>
          </w:rPr>
          <w:tab/>
        </w:r>
        <w:r>
          <w:rPr>
            <w:noProof/>
            <w:webHidden/>
          </w:rPr>
          <w:fldChar w:fldCharType="begin"/>
        </w:r>
        <w:r>
          <w:rPr>
            <w:noProof/>
            <w:webHidden/>
          </w:rPr>
          <w:instrText xml:space="preserve"> PAGEREF _Toc213245043 \h </w:instrText>
        </w:r>
        <w:r>
          <w:rPr>
            <w:noProof/>
            <w:webHidden/>
          </w:rPr>
        </w:r>
        <w:r>
          <w:rPr>
            <w:noProof/>
            <w:webHidden/>
          </w:rPr>
          <w:fldChar w:fldCharType="separate"/>
        </w:r>
        <w:r>
          <w:rPr>
            <w:noProof/>
            <w:webHidden/>
          </w:rPr>
          <w:t>35</w:t>
        </w:r>
        <w:r>
          <w:rPr>
            <w:noProof/>
            <w:webHidden/>
          </w:rPr>
          <w:fldChar w:fldCharType="end"/>
        </w:r>
      </w:hyperlink>
    </w:p>
    <w:p w14:paraId="2E2C7076" w14:textId="2283C118" w:rsidR="00720E3D" w:rsidRPr="00720E3D" w:rsidRDefault="00971EE1" w:rsidP="00DF51EB">
      <w:pPr>
        <w:pStyle w:val="Kop1"/>
      </w:pPr>
      <w:r>
        <w:rPr>
          <w:rFonts w:ascii="URW Form Light" w:hAnsi="URW Form Light"/>
          <w:sz w:val="24"/>
        </w:rPr>
        <w:lastRenderedPageBreak/>
        <w:fldChar w:fldCharType="end"/>
      </w:r>
      <w:bookmarkStart w:id="1" w:name="_Toc213245000"/>
      <w:r w:rsidR="00710677">
        <w:t>Inleiding</w:t>
      </w:r>
      <w:bookmarkEnd w:id="0"/>
      <w:bookmarkEnd w:id="1"/>
    </w:p>
    <w:p w14:paraId="79E32F90" w14:textId="1FDFB219" w:rsidR="00720E3D" w:rsidRDefault="00710677" w:rsidP="00DF51EB">
      <w:pPr>
        <w:pStyle w:val="Kop2"/>
      </w:pPr>
      <w:bookmarkStart w:id="2" w:name="_Toc187672949"/>
      <w:bookmarkStart w:id="3" w:name="_Toc213245001"/>
      <w:r>
        <w:t>Algemeen</w:t>
      </w:r>
      <w:bookmarkEnd w:id="2"/>
      <w:bookmarkEnd w:id="3"/>
    </w:p>
    <w:p w14:paraId="7D678981" w14:textId="63A5FA11" w:rsidR="00710677" w:rsidRPr="00710677" w:rsidRDefault="00710677" w:rsidP="00DF51EB">
      <w:r>
        <w:t xml:space="preserve">Voor u ligt de </w:t>
      </w:r>
      <w:r w:rsidR="00666850">
        <w:t>Inschrijvingsleidraad</w:t>
      </w:r>
      <w:r>
        <w:t xml:space="preserve"> met betrekking tot de </w:t>
      </w:r>
      <w:r w:rsidRPr="009F3AA5">
        <w:rPr>
          <w:rFonts w:cs="Arial"/>
        </w:rPr>
        <w:t xml:space="preserve">Europese </w:t>
      </w:r>
      <w:r w:rsidR="00744A15">
        <w:t xml:space="preserve">openbare </w:t>
      </w:r>
      <w:r>
        <w:t>aanbestedingsprocedure ‘’</w:t>
      </w:r>
      <w:r w:rsidR="009F3AA5">
        <w:t>Fiscale adviesdiensten</w:t>
      </w:r>
      <w:r>
        <w:t>’’ ten behoeve van de gemeente Venlo</w:t>
      </w:r>
      <w:r w:rsidR="00E443E4">
        <w:t xml:space="preserve"> (verder ook genoemd gemeente</w:t>
      </w:r>
      <w:r w:rsidR="000F5311">
        <w:t>, aanbestedende dienst</w:t>
      </w:r>
      <w:r w:rsidR="00F603C7">
        <w:t xml:space="preserve"> of </w:t>
      </w:r>
      <w:r w:rsidR="00323006">
        <w:t>Opdrachtgever</w:t>
      </w:r>
      <w:r w:rsidR="00E443E4">
        <w:t>)</w:t>
      </w:r>
      <w:r>
        <w:t xml:space="preserve">. </w:t>
      </w:r>
    </w:p>
    <w:p w14:paraId="08130F81" w14:textId="77777777" w:rsidR="00710677" w:rsidRPr="00710677" w:rsidRDefault="00710677" w:rsidP="00DF51EB"/>
    <w:p w14:paraId="637C283B" w14:textId="278A6D9F" w:rsidR="00F9455C" w:rsidRDefault="00F9455C" w:rsidP="00DF51EB">
      <w:r>
        <w:t xml:space="preserve">Deze </w:t>
      </w:r>
      <w:r w:rsidR="00666850">
        <w:t>Inschrijvingsleidraad</w:t>
      </w:r>
      <w:r>
        <w:t xml:space="preserve"> bestaat uit twee delen. Deel A, dit document, bevat alle informatie die u nodig heeft om een gedetailleerd beeld te krijgen van de inhoud van de aanbestedingsprocedure en de </w:t>
      </w:r>
      <w:r w:rsidR="00666850">
        <w:t>Opdracht</w:t>
      </w:r>
      <w:r>
        <w:t xml:space="preserve"> om zodoende te kunnen besluiten al dan niet een </w:t>
      </w:r>
      <w:r w:rsidR="00666850">
        <w:t>Inschrijving</w:t>
      </w:r>
      <w:r>
        <w:t xml:space="preserve"> in te dienen. Deel B ‘Aanbestedingsvoorwaarden gemeente Venlo’ maakt als bijlage </w:t>
      </w:r>
      <w:r w:rsidR="126FA129">
        <w:t xml:space="preserve">onlosmakelijk </w:t>
      </w:r>
      <w:r>
        <w:t xml:space="preserve">onderdeel uit van deze </w:t>
      </w:r>
      <w:r w:rsidR="00666850">
        <w:t>Inschrijvingsleidraad</w:t>
      </w:r>
      <w:r w:rsidR="00BC451B">
        <w:t xml:space="preserve"> en is als een aparte bijlage beschikbaar gesteld via </w:t>
      </w:r>
      <w:proofErr w:type="spellStart"/>
      <w:r w:rsidR="00BC451B">
        <w:t>TenderNed</w:t>
      </w:r>
      <w:proofErr w:type="spellEnd"/>
      <w:r w:rsidR="00BC451B">
        <w:t>.</w:t>
      </w:r>
      <w:r w:rsidR="003C5BAF">
        <w:t xml:space="preserve"> Lees deze goed door!</w:t>
      </w:r>
    </w:p>
    <w:p w14:paraId="482DE502" w14:textId="77777777" w:rsidR="00F9455C" w:rsidRDefault="00F9455C" w:rsidP="00DF51EB"/>
    <w:p w14:paraId="42237E4C" w14:textId="04AD0132" w:rsidR="00FB2F0F" w:rsidRDefault="254BB10C" w:rsidP="00DF51EB">
      <w:r>
        <w:t>Alle ondernemers die aan de</w:t>
      </w:r>
      <w:r w:rsidR="30D935CF">
        <w:t xml:space="preserve"> in d</w:t>
      </w:r>
      <w:r w:rsidR="7FC8E0C8">
        <w:t>ez</w:t>
      </w:r>
      <w:r w:rsidR="30D935CF">
        <w:t xml:space="preserve">e </w:t>
      </w:r>
      <w:r w:rsidR="2CDAC615">
        <w:t>Aanbestedingsdocumenten</w:t>
      </w:r>
      <w:r w:rsidR="30D935CF">
        <w:t xml:space="preserve"> opgenomen</w:t>
      </w:r>
      <w:r>
        <w:t xml:space="preserve"> eisen voldoen worden uitgenodigd een </w:t>
      </w:r>
      <w:r w:rsidR="2CDAC615">
        <w:t>Inschrijving</w:t>
      </w:r>
      <w:r>
        <w:t xml:space="preserve"> in te dienen. </w:t>
      </w:r>
    </w:p>
    <w:p w14:paraId="2FEC83CE" w14:textId="77777777" w:rsidR="00FB2F0F" w:rsidRDefault="00FB2F0F" w:rsidP="00DF51EB"/>
    <w:p w14:paraId="58EFBA90" w14:textId="4AEF497C" w:rsidR="002A6578" w:rsidRDefault="254BB10C" w:rsidP="00DF51EB">
      <w:r>
        <w:t xml:space="preserve">In deze leidraad en </w:t>
      </w:r>
      <w:r w:rsidR="30D935CF">
        <w:t xml:space="preserve">bijbehorende </w:t>
      </w:r>
      <w:r>
        <w:t xml:space="preserve">bijlagen is opgenomen wat de eisen zijn en welke gegevens met bijbehorende verklaringen en/of informatie u </w:t>
      </w:r>
      <w:r w:rsidR="0D79FEFD">
        <w:t>dient</w:t>
      </w:r>
      <w:r>
        <w:t xml:space="preserve"> toe</w:t>
      </w:r>
      <w:r w:rsidR="0D79FEFD">
        <w:t xml:space="preserve"> te </w:t>
      </w:r>
      <w:r>
        <w:t xml:space="preserve">voegen aan uw </w:t>
      </w:r>
      <w:r w:rsidR="2CDAC615">
        <w:t>Inschrijving</w:t>
      </w:r>
      <w:r>
        <w:t xml:space="preserve">. </w:t>
      </w:r>
    </w:p>
    <w:p w14:paraId="2A0B6EF5" w14:textId="77777777" w:rsidR="00710677" w:rsidRPr="00710677" w:rsidRDefault="00710677" w:rsidP="00DF51EB"/>
    <w:p w14:paraId="13AC67AD" w14:textId="33C01423" w:rsidR="00710677" w:rsidRDefault="00710677" w:rsidP="00DF51EB">
      <w:r>
        <w:t>Op deze aanbestedingsprocedure is</w:t>
      </w:r>
      <w:r w:rsidR="00593777">
        <w:t xml:space="preserve"> </w:t>
      </w:r>
      <w:r>
        <w:t>de Aanbestedingswet 2012 van toepassing</w:t>
      </w:r>
      <w:r w:rsidR="002A6578">
        <w:t>.</w:t>
      </w:r>
    </w:p>
    <w:p w14:paraId="05D97EDA" w14:textId="77777777" w:rsidR="00710677" w:rsidRDefault="00710677" w:rsidP="00DF51EB"/>
    <w:p w14:paraId="62402492" w14:textId="4CB27D58" w:rsidR="00710677" w:rsidRDefault="00710677" w:rsidP="00DF51EB">
      <w:pPr>
        <w:pStyle w:val="Kop2"/>
      </w:pPr>
      <w:bookmarkStart w:id="4" w:name="_Toc187672950"/>
      <w:bookmarkStart w:id="5" w:name="_Toc213245002"/>
      <w:r>
        <w:t>Contact</w:t>
      </w:r>
      <w:bookmarkEnd w:id="4"/>
      <w:r w:rsidR="00FA0EB0">
        <w:t xml:space="preserve"> met de gemeente</w:t>
      </w:r>
      <w:bookmarkEnd w:id="5"/>
    </w:p>
    <w:p w14:paraId="3CF1D834" w14:textId="242727CD" w:rsidR="00710677" w:rsidRPr="00710677" w:rsidRDefault="00710677" w:rsidP="00DF51EB">
      <w:pPr>
        <w:spacing w:line="26" w:lineRule="atLeast"/>
      </w:pPr>
      <w:r w:rsidRPr="00710677">
        <w:t xml:space="preserve">De gemeente Venlo hanteert één toegewezen contactpersoon voor alle communicatie gedurende deze aanbestedingsprocedure. Correspondentie in het kader van deze aanbestedingsprocedure dient </w:t>
      </w:r>
      <w:r w:rsidR="00D33FFB">
        <w:t xml:space="preserve">als volgt </w:t>
      </w:r>
      <w:r w:rsidRPr="00710677">
        <w:t>te geschieden:</w:t>
      </w:r>
    </w:p>
    <w:p w14:paraId="250016F6" w14:textId="77777777" w:rsidR="00710677" w:rsidRPr="00710677" w:rsidRDefault="00710677" w:rsidP="00DF51EB">
      <w:pPr>
        <w:spacing w:line="26" w:lineRule="atLeast"/>
      </w:pPr>
    </w:p>
    <w:tbl>
      <w:tblPr>
        <w:tblStyle w:val="Tabelraster"/>
        <w:tblW w:w="0" w:type="auto"/>
        <w:tblInd w:w="-5" w:type="dxa"/>
        <w:tblLook w:val="04A0" w:firstRow="1" w:lastRow="0" w:firstColumn="1" w:lastColumn="0" w:noHBand="0" w:noVBand="1"/>
      </w:tblPr>
      <w:tblGrid>
        <w:gridCol w:w="2268"/>
        <w:gridCol w:w="6663"/>
      </w:tblGrid>
      <w:tr w:rsidR="002458CD" w:rsidRPr="00710677" w14:paraId="6378511D" w14:textId="77777777" w:rsidTr="00743E19">
        <w:tc>
          <w:tcPr>
            <w:tcW w:w="8931" w:type="dxa"/>
            <w:gridSpan w:val="2"/>
            <w:tcBorders>
              <w:top w:val="single" w:sz="4" w:space="0" w:color="auto"/>
              <w:left w:val="single" w:sz="4" w:space="0" w:color="auto"/>
              <w:bottom w:val="single" w:sz="4" w:space="0" w:color="auto"/>
              <w:right w:val="single" w:sz="4" w:space="0" w:color="auto"/>
            </w:tcBorders>
            <w:shd w:val="clear" w:color="auto" w:fill="005C99" w:themeFill="accent3"/>
            <w:hideMark/>
          </w:tcPr>
          <w:p w14:paraId="42D6F362" w14:textId="77777777" w:rsidR="002458CD" w:rsidRPr="00446398" w:rsidRDefault="002458CD" w:rsidP="00DF51EB">
            <w:pPr>
              <w:spacing w:line="26" w:lineRule="atLeast"/>
              <w:rPr>
                <w:rFonts w:cs="Times New Roman"/>
                <w:b/>
                <w:bCs/>
                <w:color w:val="FFFFFF" w:themeColor="background1"/>
              </w:rPr>
            </w:pPr>
            <w:r w:rsidRPr="6C9E5912">
              <w:rPr>
                <w:rFonts w:cs="Times New Roman"/>
                <w:b/>
                <w:bCs/>
                <w:color w:val="FFFFFF" w:themeColor="background1"/>
              </w:rPr>
              <w:t>Communicatie</w:t>
            </w:r>
          </w:p>
          <w:p w14:paraId="0F7DAD91" w14:textId="48E22135" w:rsidR="002458CD" w:rsidRPr="00446398" w:rsidRDefault="002458CD" w:rsidP="00DF51EB">
            <w:pPr>
              <w:spacing w:line="26" w:lineRule="atLeast"/>
              <w:rPr>
                <w:rFonts w:cs="Times New Roman"/>
                <w:b/>
                <w:bCs/>
                <w:szCs w:val="20"/>
              </w:rPr>
            </w:pPr>
          </w:p>
        </w:tc>
      </w:tr>
      <w:tr w:rsidR="00DF51EB" w14:paraId="5437BA3C" w14:textId="77777777" w:rsidTr="00743E19">
        <w:trPr>
          <w:trHeight w:val="300"/>
        </w:trPr>
        <w:tc>
          <w:tcPr>
            <w:tcW w:w="8931" w:type="dxa"/>
            <w:gridSpan w:val="2"/>
            <w:tcBorders>
              <w:top w:val="single" w:sz="4" w:space="0" w:color="auto"/>
            </w:tcBorders>
            <w:hideMark/>
          </w:tcPr>
          <w:p w14:paraId="08E12D65" w14:textId="77777777" w:rsidR="00DF51EB" w:rsidRDefault="00DF51EB" w:rsidP="00DF51EB">
            <w:pPr>
              <w:spacing w:line="26" w:lineRule="atLeast"/>
              <w:rPr>
                <w:rFonts w:cs="Times New Roman"/>
                <w:b/>
                <w:bCs/>
                <w:i/>
                <w:iCs/>
              </w:rPr>
            </w:pPr>
            <w:r w:rsidRPr="6C9E5912">
              <w:rPr>
                <w:rFonts w:cs="Times New Roman"/>
                <w:b/>
                <w:bCs/>
                <w:i/>
                <w:iCs/>
              </w:rPr>
              <w:t xml:space="preserve">Via </w:t>
            </w:r>
            <w:proofErr w:type="spellStart"/>
            <w:r w:rsidRPr="6C9E5912">
              <w:rPr>
                <w:rFonts w:cs="Times New Roman"/>
                <w:b/>
                <w:bCs/>
                <w:i/>
                <w:iCs/>
              </w:rPr>
              <w:t>TenderNed</w:t>
            </w:r>
            <w:proofErr w:type="spellEnd"/>
            <w:r w:rsidRPr="6C9E5912">
              <w:rPr>
                <w:rFonts w:cs="Times New Roman"/>
                <w:b/>
                <w:bCs/>
                <w:i/>
                <w:iCs/>
              </w:rPr>
              <w:t xml:space="preserve">. </w:t>
            </w:r>
          </w:p>
          <w:p w14:paraId="0A7982E6" w14:textId="77777777" w:rsidR="00DF51EB" w:rsidRDefault="00DF51EB" w:rsidP="00DF51EB">
            <w:pPr>
              <w:keepNext/>
              <w:spacing w:line="26" w:lineRule="atLeast"/>
              <w:rPr>
                <w:rFonts w:cs="Times New Roman"/>
                <w:i/>
                <w:iCs/>
              </w:rPr>
            </w:pPr>
            <w:r w:rsidRPr="6C9E5912">
              <w:rPr>
                <w:rFonts w:cs="Times New Roman"/>
                <w:i/>
                <w:iCs/>
              </w:rPr>
              <w:t xml:space="preserve">Alleen ingeval van een storing bij </w:t>
            </w:r>
            <w:proofErr w:type="spellStart"/>
            <w:r w:rsidRPr="6C9E5912">
              <w:rPr>
                <w:rFonts w:cs="Times New Roman"/>
                <w:i/>
                <w:iCs/>
              </w:rPr>
              <w:t>TenderNed</w:t>
            </w:r>
            <w:proofErr w:type="spellEnd"/>
            <w:r w:rsidRPr="6C9E5912">
              <w:rPr>
                <w:rFonts w:cs="Times New Roman"/>
                <w:i/>
                <w:iCs/>
              </w:rPr>
              <w:t xml:space="preserve"> kan contact op worden genomen met de contactpersoon</w:t>
            </w:r>
          </w:p>
          <w:p w14:paraId="6E5F95A8" w14:textId="4EE80E7E" w:rsidR="00DF51EB" w:rsidRDefault="00DF51EB" w:rsidP="00DF51EB">
            <w:pPr>
              <w:spacing w:line="26" w:lineRule="atLeast"/>
              <w:rPr>
                <w:rFonts w:cs="Times New Roman"/>
              </w:rPr>
            </w:pPr>
          </w:p>
        </w:tc>
      </w:tr>
      <w:tr w:rsidR="6C9E5912" w14:paraId="46D93E75" w14:textId="77777777" w:rsidTr="6C9E5912">
        <w:trPr>
          <w:trHeight w:val="300"/>
        </w:trPr>
        <w:tc>
          <w:tcPr>
            <w:tcW w:w="8931" w:type="dxa"/>
            <w:gridSpan w:val="2"/>
            <w:tcBorders>
              <w:top w:val="single" w:sz="4" w:space="0" w:color="auto"/>
            </w:tcBorders>
            <w:shd w:val="clear" w:color="auto" w:fill="005C99" w:themeFill="accent3"/>
            <w:hideMark/>
          </w:tcPr>
          <w:p w14:paraId="53696B8D" w14:textId="77777777" w:rsidR="4734C302" w:rsidRDefault="4734C302" w:rsidP="00DF51EB">
            <w:pPr>
              <w:spacing w:line="26" w:lineRule="atLeast"/>
              <w:rPr>
                <w:b/>
                <w:bCs/>
              </w:rPr>
            </w:pPr>
            <w:r w:rsidRPr="6C9E5912">
              <w:rPr>
                <w:rFonts w:cs="Times New Roman"/>
                <w:b/>
                <w:bCs/>
                <w:color w:val="FFFFFF" w:themeColor="background1"/>
              </w:rPr>
              <w:t>Gemeente Venlo</w:t>
            </w:r>
          </w:p>
          <w:p w14:paraId="0D3B72F6" w14:textId="1B43CBC1" w:rsidR="6C9E5912" w:rsidRDefault="6C9E5912" w:rsidP="00DF51EB">
            <w:pPr>
              <w:spacing w:line="26" w:lineRule="atLeast"/>
              <w:rPr>
                <w:rFonts w:cs="Times New Roman"/>
              </w:rPr>
            </w:pPr>
          </w:p>
        </w:tc>
      </w:tr>
      <w:tr w:rsidR="00710677" w:rsidRPr="00710677" w14:paraId="6EE7C254" w14:textId="77777777" w:rsidTr="6C9E5912">
        <w:tc>
          <w:tcPr>
            <w:tcW w:w="2268" w:type="dxa"/>
            <w:tcBorders>
              <w:top w:val="single" w:sz="4" w:space="0" w:color="auto"/>
            </w:tcBorders>
            <w:hideMark/>
          </w:tcPr>
          <w:p w14:paraId="19CCC3A4" w14:textId="77777777" w:rsidR="00710677" w:rsidRPr="00710677" w:rsidRDefault="00710677" w:rsidP="00DF51EB">
            <w:pPr>
              <w:spacing w:line="26" w:lineRule="atLeast"/>
              <w:rPr>
                <w:rFonts w:cs="Times New Roman"/>
                <w:szCs w:val="20"/>
              </w:rPr>
            </w:pPr>
            <w:r w:rsidRPr="00710677">
              <w:rPr>
                <w:rFonts w:cs="Times New Roman"/>
                <w:szCs w:val="20"/>
              </w:rPr>
              <w:t>Bezoekadres</w:t>
            </w:r>
          </w:p>
        </w:tc>
        <w:tc>
          <w:tcPr>
            <w:tcW w:w="6663" w:type="dxa"/>
            <w:tcBorders>
              <w:top w:val="single" w:sz="4" w:space="0" w:color="auto"/>
            </w:tcBorders>
            <w:hideMark/>
          </w:tcPr>
          <w:p w14:paraId="636054D8" w14:textId="6F978247" w:rsidR="00710677" w:rsidRDefault="00710677" w:rsidP="00DF51EB">
            <w:pPr>
              <w:spacing w:line="26" w:lineRule="atLeast"/>
              <w:rPr>
                <w:rFonts w:cs="Times New Roman"/>
                <w:szCs w:val="20"/>
              </w:rPr>
            </w:pPr>
            <w:r w:rsidRPr="00710677">
              <w:rPr>
                <w:rFonts w:cs="Times New Roman"/>
                <w:szCs w:val="20"/>
              </w:rPr>
              <w:t>Hanzeplaats 1</w:t>
            </w:r>
          </w:p>
          <w:p w14:paraId="5F7A38F4" w14:textId="19A01FAD" w:rsidR="00D33FFB" w:rsidRPr="00710677" w:rsidRDefault="00D33FFB" w:rsidP="00DF51EB">
            <w:pPr>
              <w:spacing w:line="26" w:lineRule="atLeast"/>
              <w:rPr>
                <w:rFonts w:cs="Times New Roman"/>
                <w:szCs w:val="20"/>
              </w:rPr>
            </w:pPr>
            <w:r>
              <w:rPr>
                <w:rFonts w:cs="Times New Roman"/>
                <w:szCs w:val="20"/>
              </w:rPr>
              <w:t>59</w:t>
            </w:r>
            <w:r w:rsidR="00BD6A81">
              <w:rPr>
                <w:rFonts w:cs="Times New Roman"/>
                <w:szCs w:val="20"/>
              </w:rPr>
              <w:t>12 AT Venlo</w:t>
            </w:r>
          </w:p>
        </w:tc>
      </w:tr>
      <w:tr w:rsidR="00710677" w:rsidRPr="00710677" w14:paraId="196C7F9A" w14:textId="77777777" w:rsidTr="6C9E5912">
        <w:tc>
          <w:tcPr>
            <w:tcW w:w="2268" w:type="dxa"/>
            <w:hideMark/>
          </w:tcPr>
          <w:p w14:paraId="4C16FA9D" w14:textId="77777777" w:rsidR="00710677" w:rsidRPr="00710677" w:rsidRDefault="00710677" w:rsidP="00DF51EB">
            <w:pPr>
              <w:spacing w:line="26" w:lineRule="atLeast"/>
              <w:rPr>
                <w:rFonts w:cs="Times New Roman"/>
                <w:szCs w:val="20"/>
              </w:rPr>
            </w:pPr>
            <w:r w:rsidRPr="00710677">
              <w:rPr>
                <w:rFonts w:cs="Times New Roman"/>
                <w:szCs w:val="20"/>
              </w:rPr>
              <w:t>Contactpersoon</w:t>
            </w:r>
          </w:p>
        </w:tc>
        <w:tc>
          <w:tcPr>
            <w:tcW w:w="6663" w:type="dxa"/>
            <w:hideMark/>
          </w:tcPr>
          <w:p w14:paraId="5C64AD4E" w14:textId="6A805864" w:rsidR="00680E87" w:rsidRPr="001D1E65" w:rsidRDefault="001D1E65" w:rsidP="00DF51EB">
            <w:pPr>
              <w:spacing w:line="26" w:lineRule="atLeast"/>
              <w:rPr>
                <w:rFonts w:cs="Arial"/>
                <w:szCs w:val="20"/>
              </w:rPr>
            </w:pPr>
            <w:r w:rsidRPr="001D1E65">
              <w:rPr>
                <w:rFonts w:cs="Arial"/>
                <w:szCs w:val="20"/>
              </w:rPr>
              <w:t>Luc Kessels</w:t>
            </w:r>
          </w:p>
          <w:p w14:paraId="1D5965A6" w14:textId="45D3B955" w:rsidR="00680E87" w:rsidRPr="001D1E65" w:rsidRDefault="001D1E65" w:rsidP="00DF51EB">
            <w:pPr>
              <w:spacing w:line="26" w:lineRule="atLeast"/>
              <w:rPr>
                <w:rFonts w:cs="Arial"/>
                <w:szCs w:val="20"/>
              </w:rPr>
            </w:pPr>
            <w:r w:rsidRPr="001D1E65">
              <w:rPr>
                <w:rFonts w:cs="Arial"/>
                <w:szCs w:val="20"/>
              </w:rPr>
              <w:t>06-29000830</w:t>
            </w:r>
          </w:p>
          <w:p w14:paraId="577B77DC" w14:textId="442A6D1A" w:rsidR="00710677" w:rsidRDefault="009952F0" w:rsidP="00DF51EB">
            <w:pPr>
              <w:spacing w:line="26" w:lineRule="atLeast"/>
              <w:rPr>
                <w:rFonts w:cs="Arial"/>
                <w:szCs w:val="20"/>
              </w:rPr>
            </w:pPr>
            <w:r w:rsidRPr="009952F0">
              <w:rPr>
                <w:rFonts w:cs="Arial"/>
              </w:rPr>
              <w:t>inkoop@venlo.nl</w:t>
            </w:r>
          </w:p>
          <w:p w14:paraId="060DB74F" w14:textId="77777777" w:rsidR="009952F0" w:rsidRDefault="009952F0" w:rsidP="00DF51EB">
            <w:pPr>
              <w:spacing w:line="26" w:lineRule="atLeast"/>
              <w:rPr>
                <w:rFonts w:cs="Arial"/>
                <w:szCs w:val="20"/>
              </w:rPr>
            </w:pPr>
          </w:p>
          <w:p w14:paraId="48B5C542" w14:textId="77777777" w:rsidR="009952F0" w:rsidRPr="00A0489F" w:rsidRDefault="009952F0" w:rsidP="00DF51EB">
            <w:pPr>
              <w:spacing w:line="26" w:lineRule="atLeast"/>
            </w:pPr>
            <w:r w:rsidRPr="00A0489F">
              <w:rPr>
                <w:u w:val="single"/>
              </w:rPr>
              <w:t>Bij geen gehoor:</w:t>
            </w:r>
            <w:r w:rsidRPr="00A0489F">
              <w:t> </w:t>
            </w:r>
          </w:p>
          <w:p w14:paraId="005D5EF8" w14:textId="77777777" w:rsidR="009952F0" w:rsidRPr="00A0489F" w:rsidRDefault="009952F0" w:rsidP="00DF51EB">
            <w:pPr>
              <w:spacing w:line="26" w:lineRule="atLeast"/>
            </w:pPr>
            <w:r w:rsidRPr="00A0489F">
              <w:t>Algemeen telefoonnummer: 14077  </w:t>
            </w:r>
          </w:p>
          <w:p w14:paraId="1910EDC5" w14:textId="77777777" w:rsidR="009952F0" w:rsidRPr="00A0489F" w:rsidRDefault="009952F0" w:rsidP="00DF51EB">
            <w:pPr>
              <w:spacing w:line="26" w:lineRule="atLeast"/>
            </w:pPr>
            <w:r w:rsidRPr="00A0489F">
              <w:t>Vanuit het buitenland: +31773596666 </w:t>
            </w:r>
          </w:p>
          <w:p w14:paraId="28993AAB" w14:textId="397E4F59" w:rsidR="009952F0" w:rsidRPr="002A1C6A" w:rsidRDefault="009952F0" w:rsidP="00DF51EB">
            <w:pPr>
              <w:spacing w:line="26" w:lineRule="atLeast"/>
              <w:rPr>
                <w:rFonts w:cs="Arial"/>
                <w:color w:val="0000FF"/>
                <w:szCs w:val="20"/>
              </w:rPr>
            </w:pPr>
            <w:r w:rsidRPr="00A0489F">
              <w:t>Beide telefoonnummers bereikbaar van maandag t/m vrijdag tussen 09.00 uur en 17.00 uur. </w:t>
            </w:r>
          </w:p>
        </w:tc>
      </w:tr>
    </w:tbl>
    <w:p w14:paraId="3D6118D4" w14:textId="77777777" w:rsidR="008B4129" w:rsidRPr="00710677" w:rsidRDefault="008B4129" w:rsidP="00DF51EB">
      <w:pPr>
        <w:pStyle w:val="Bijschrift"/>
        <w:rPr>
          <w:sz w:val="22"/>
          <w:szCs w:val="20"/>
        </w:rPr>
      </w:pPr>
      <w:r>
        <w:t xml:space="preserve">Tabel </w:t>
      </w:r>
      <w:r>
        <w:fldChar w:fldCharType="begin"/>
      </w:r>
      <w:r>
        <w:instrText xml:space="preserve"> SEQ Tabel \* ARABIC </w:instrText>
      </w:r>
      <w:r>
        <w:fldChar w:fldCharType="separate"/>
      </w:r>
      <w:r>
        <w:rPr>
          <w:noProof/>
        </w:rPr>
        <w:t>3</w:t>
      </w:r>
      <w:r>
        <w:fldChar w:fldCharType="end"/>
      </w:r>
      <w:r>
        <w:t xml:space="preserve"> Contactgegevens</w:t>
      </w:r>
    </w:p>
    <w:p w14:paraId="5DE5212F" w14:textId="1075F3E0" w:rsidR="002A729A" w:rsidRPr="00710677" w:rsidRDefault="002A729A" w:rsidP="00DF51EB">
      <w:pPr>
        <w:spacing w:line="26" w:lineRule="atLeast"/>
      </w:pPr>
      <w:r>
        <w:lastRenderedPageBreak/>
        <w:t xml:space="preserve">De contactpersoon </w:t>
      </w:r>
      <w:r w:rsidR="00E26C38">
        <w:t xml:space="preserve">verzorgt </w:t>
      </w:r>
      <w:r>
        <w:t xml:space="preserve">het aanbestedingsproces en </w:t>
      </w:r>
      <w:r w:rsidR="00E26C38">
        <w:t xml:space="preserve">fungeert </w:t>
      </w:r>
      <w:r>
        <w:t>als enig aanspreekpunt voor</w:t>
      </w:r>
      <w:r w:rsidR="003D4A47">
        <w:t xml:space="preserve"> alle</w:t>
      </w:r>
      <w:r>
        <w:t xml:space="preserve"> </w:t>
      </w:r>
      <w:r w:rsidR="454CE553">
        <w:t>betrokkenen</w:t>
      </w:r>
      <w:r>
        <w:t xml:space="preserve">. Alle correspondentie vindt in principe plaats via </w:t>
      </w:r>
      <w:proofErr w:type="spellStart"/>
      <w:r>
        <w:t>TenderNed</w:t>
      </w:r>
      <w:proofErr w:type="spellEnd"/>
      <w:r>
        <w:t xml:space="preserve">. Mocht dit om technische redenen niet mogelijk zijn, dan kunt u contact opnemen met de </w:t>
      </w:r>
      <w:r w:rsidR="00BC29ED">
        <w:t xml:space="preserve">bovengenoemde </w:t>
      </w:r>
      <w:r>
        <w:t xml:space="preserve">contactpersoon via inkoop@venlo.nl. </w:t>
      </w:r>
    </w:p>
    <w:p w14:paraId="3A36FBB0" w14:textId="1CCECDBE" w:rsidR="002A729A" w:rsidRDefault="002A729A" w:rsidP="00DF51EB">
      <w:pPr>
        <w:spacing w:line="26" w:lineRule="atLeast"/>
      </w:pPr>
    </w:p>
    <w:p w14:paraId="6A627330" w14:textId="5AF53DCB" w:rsidR="002A729A" w:rsidRDefault="002A729A" w:rsidP="00DF51EB">
      <w:pPr>
        <w:spacing w:line="26" w:lineRule="atLeast"/>
      </w:pPr>
      <w:r>
        <w:t>Uitsluitend in</w:t>
      </w:r>
      <w:r w:rsidR="003D09FA">
        <w:t xml:space="preserve"> </w:t>
      </w:r>
      <w:r>
        <w:t xml:space="preserve">geval van een aantoonbare storing op </w:t>
      </w:r>
      <w:proofErr w:type="spellStart"/>
      <w:r w:rsidR="00CA2B98">
        <w:t>TenderNed</w:t>
      </w:r>
      <w:proofErr w:type="spellEnd"/>
      <w:r w:rsidR="001A0471">
        <w:t xml:space="preserve"> </w:t>
      </w:r>
      <w:r w:rsidR="00E862F0">
        <w:t>(</w:t>
      </w:r>
      <w:r w:rsidR="00E862F0" w:rsidRPr="006713C4">
        <w:t>www.tenderned.nl</w:t>
      </w:r>
      <w:r w:rsidR="00E862F0">
        <w:t>)</w:t>
      </w:r>
      <w:r>
        <w:t xml:space="preserve"> waardoor het niet mogelijk is de </w:t>
      </w:r>
      <w:r w:rsidR="00666850">
        <w:t>Inschrijving</w:t>
      </w:r>
      <w:r>
        <w:t xml:space="preserve"> </w:t>
      </w:r>
      <w:r w:rsidR="00C61954">
        <w:t>(</w:t>
      </w:r>
      <w:r>
        <w:t>tijdig</w:t>
      </w:r>
      <w:r w:rsidR="00C61954">
        <w:t>)</w:t>
      </w:r>
      <w:r>
        <w:t xml:space="preserve"> digitaal in te dienen</w:t>
      </w:r>
      <w:r w:rsidR="008E499C">
        <w:t>,</w:t>
      </w:r>
      <w:r>
        <w:t xml:space="preserve"> dient </w:t>
      </w:r>
      <w:r w:rsidR="008E499C">
        <w:t xml:space="preserve">u </w:t>
      </w:r>
      <w:r>
        <w:t xml:space="preserve">vóór de sluitingstermijn telefonisch contact </w:t>
      </w:r>
      <w:r w:rsidR="008E499C">
        <w:t>op te nemen</w:t>
      </w:r>
      <w:r>
        <w:t xml:space="preserve"> met de</w:t>
      </w:r>
      <w:r w:rsidR="00C61954">
        <w:t xml:space="preserve"> eerdergenoemde</w:t>
      </w:r>
      <w:r>
        <w:t xml:space="preserve"> contactpersoon. De storing is aantoonbaar indien dit blijkt uit het onderhoud- en storingsoverzicht van </w:t>
      </w:r>
      <w:proofErr w:type="spellStart"/>
      <w:r>
        <w:t>TenderNed</w:t>
      </w:r>
      <w:proofErr w:type="spellEnd"/>
      <w:r>
        <w:t>.</w:t>
      </w:r>
    </w:p>
    <w:p w14:paraId="5DE9F9FD" w14:textId="77777777" w:rsidR="002A729A" w:rsidRPr="00710677" w:rsidRDefault="002A729A" w:rsidP="00DF51EB">
      <w:pPr>
        <w:spacing w:line="26" w:lineRule="atLeast"/>
      </w:pPr>
    </w:p>
    <w:p w14:paraId="74283AEB" w14:textId="0B6A09C1" w:rsidR="002A729A" w:rsidRPr="00710677" w:rsidRDefault="002A729A" w:rsidP="00DF51EB">
      <w:pPr>
        <w:spacing w:line="26" w:lineRule="atLeast"/>
      </w:pPr>
      <w:r w:rsidRPr="00710677">
        <w:t xml:space="preserve">Contact met anderen dan de in deze paragraaf aangegeven contactpersoon brengt de transparantie van de aanbestedingsprocedure en de gelijkheid van </w:t>
      </w:r>
      <w:r w:rsidR="00666850">
        <w:t>Inschrijver</w:t>
      </w:r>
      <w:r w:rsidRPr="00710677">
        <w:t xml:space="preserve">s in gevaar. </w:t>
      </w:r>
    </w:p>
    <w:p w14:paraId="46694BAC" w14:textId="1A7AC0C8" w:rsidR="002A729A" w:rsidRPr="00710677" w:rsidRDefault="002A729A" w:rsidP="00DF51EB">
      <w:pPr>
        <w:spacing w:line="26" w:lineRule="atLeast"/>
      </w:pPr>
      <w:r>
        <w:t xml:space="preserve">Om die reden kunnen </w:t>
      </w:r>
      <w:r w:rsidR="00666850">
        <w:t>Inschrijver</w:t>
      </w:r>
      <w:r>
        <w:t xml:space="preserve">s die contact zoeken met een ander dan de aangewezen contactpersoon van verdere deelname aan deze aanbestedingsprocedure worden uitgesloten. </w:t>
      </w:r>
    </w:p>
    <w:p w14:paraId="1517B259" w14:textId="77777777" w:rsidR="00710677" w:rsidRDefault="00710677" w:rsidP="00DF51EB"/>
    <w:p w14:paraId="087F844E" w14:textId="546A44D2" w:rsidR="00446398" w:rsidRDefault="2CDAC615" w:rsidP="00DF51EB">
      <w:pPr>
        <w:pStyle w:val="Kop2"/>
      </w:pPr>
      <w:bookmarkStart w:id="6" w:name="_Toc213245003"/>
      <w:r>
        <w:t>Aanbestede</w:t>
      </w:r>
      <w:r w:rsidR="343E3945">
        <w:t>nde dienst</w:t>
      </w:r>
      <w:bookmarkEnd w:id="6"/>
    </w:p>
    <w:p w14:paraId="25623253" w14:textId="4F597193" w:rsidR="00446398" w:rsidRPr="00446398" w:rsidRDefault="004950C9" w:rsidP="00DF51EB">
      <w:pPr>
        <w:rPr>
          <w:szCs w:val="22"/>
        </w:rPr>
      </w:pPr>
      <w:r>
        <w:rPr>
          <w:szCs w:val="22"/>
        </w:rPr>
        <w:t xml:space="preserve">Gemeente </w:t>
      </w:r>
      <w:r w:rsidR="02D8792D" w:rsidRPr="6C9E5912">
        <w:rPr>
          <w:szCs w:val="22"/>
        </w:rPr>
        <w:t>Venlo is de grootste gemeente van Noord-Limburg met meer dan 100.000 inwoners</w:t>
      </w:r>
      <w:r w:rsidR="0E7CFF4E" w:rsidRPr="6C9E5912">
        <w:rPr>
          <w:szCs w:val="22"/>
        </w:rPr>
        <w:t>.</w:t>
      </w:r>
      <w:r w:rsidR="45D49572" w:rsidRPr="6C9E5912">
        <w:rPr>
          <w:szCs w:val="22"/>
        </w:rPr>
        <w:t xml:space="preserve"> </w:t>
      </w:r>
      <w:r w:rsidR="040A5E7F" w:rsidRPr="6C9E5912">
        <w:rPr>
          <w:rFonts w:eastAsia="URW Form Light" w:cs="URW Form Light"/>
          <w:color w:val="202122"/>
          <w:szCs w:val="22"/>
        </w:rPr>
        <w:t>De gemeente omvat meerdere stadsdelen en dorpen, zoals in het westen aan de overkant van de rivier de Maas</w:t>
      </w:r>
      <w:r w:rsidR="040A5E7F" w:rsidRPr="6C9E5912">
        <w:rPr>
          <w:rFonts w:eastAsia="URW Form Light" w:cs="URW Form Light"/>
          <w:color w:val="000000" w:themeColor="text1"/>
          <w:szCs w:val="22"/>
        </w:rPr>
        <w:t xml:space="preserve"> </w:t>
      </w:r>
      <w:hyperlink r:id="rId19">
        <w:r w:rsidR="040A5E7F" w:rsidRPr="6C9E5912">
          <w:rPr>
            <w:rStyle w:val="Hyperlink"/>
            <w:rFonts w:eastAsia="URW Form Light" w:cs="URW Form Light"/>
            <w:color w:val="000000" w:themeColor="text1"/>
            <w:szCs w:val="22"/>
            <w:u w:val="none"/>
          </w:rPr>
          <w:t>Blerick</w:t>
        </w:r>
        <w:r w:rsidR="6CDCEF34" w:rsidRPr="6C9E5912">
          <w:rPr>
            <w:rStyle w:val="Hyperlink"/>
            <w:rFonts w:eastAsia="URW Form Light" w:cs="URW Form Light"/>
            <w:color w:val="000000" w:themeColor="text1"/>
            <w:szCs w:val="22"/>
            <w:u w:val="none"/>
          </w:rPr>
          <w:t>,</w:t>
        </w:r>
      </w:hyperlink>
      <w:r w:rsidR="040A5E7F" w:rsidRPr="6C9E5912">
        <w:rPr>
          <w:rFonts w:eastAsia="URW Form Light" w:cs="URW Form Light"/>
          <w:color w:val="000000" w:themeColor="text1"/>
          <w:szCs w:val="22"/>
        </w:rPr>
        <w:t xml:space="preserve"> in het zuiden </w:t>
      </w:r>
      <w:hyperlink r:id="rId20">
        <w:r w:rsidR="040A5E7F" w:rsidRPr="6C9E5912">
          <w:rPr>
            <w:rStyle w:val="Hyperlink"/>
            <w:rFonts w:eastAsia="URW Form Light" w:cs="URW Form Light"/>
            <w:color w:val="000000" w:themeColor="text1"/>
            <w:szCs w:val="22"/>
            <w:u w:val="none"/>
          </w:rPr>
          <w:t>Tegelen</w:t>
        </w:r>
      </w:hyperlink>
      <w:r w:rsidR="040A5E7F" w:rsidRPr="6C9E5912">
        <w:rPr>
          <w:rFonts w:eastAsia="URW Form Light" w:cs="URW Form Light"/>
          <w:color w:val="000000" w:themeColor="text1"/>
          <w:szCs w:val="22"/>
        </w:rPr>
        <w:t xml:space="preserve"> en </w:t>
      </w:r>
      <w:hyperlink r:id="rId21">
        <w:r w:rsidR="040A5E7F" w:rsidRPr="6C9E5912">
          <w:rPr>
            <w:rStyle w:val="Hyperlink"/>
            <w:rFonts w:eastAsia="URW Form Light" w:cs="URW Form Light"/>
            <w:color w:val="000000" w:themeColor="text1"/>
            <w:szCs w:val="22"/>
            <w:u w:val="none"/>
          </w:rPr>
          <w:t>Belfeld</w:t>
        </w:r>
        <w:r w:rsidR="189662B6" w:rsidRPr="6C9E5912">
          <w:rPr>
            <w:rStyle w:val="Hyperlink"/>
            <w:rFonts w:eastAsia="URW Form Light" w:cs="URW Form Light"/>
            <w:color w:val="000000" w:themeColor="text1"/>
            <w:szCs w:val="22"/>
            <w:u w:val="none"/>
          </w:rPr>
          <w:t>,</w:t>
        </w:r>
      </w:hyperlink>
      <w:r w:rsidR="189662B6" w:rsidRPr="6C9E5912">
        <w:rPr>
          <w:rFonts w:eastAsia="URW Form Light" w:cs="URW Form Light"/>
          <w:color w:val="000000" w:themeColor="text1"/>
          <w:szCs w:val="22"/>
        </w:rPr>
        <w:t xml:space="preserve"> </w:t>
      </w:r>
      <w:r w:rsidR="040A5E7F" w:rsidRPr="6C9E5912">
        <w:rPr>
          <w:rFonts w:eastAsia="URW Form Light" w:cs="URW Form Light"/>
          <w:color w:val="000000" w:themeColor="text1"/>
          <w:szCs w:val="22"/>
        </w:rPr>
        <w:t>in het</w:t>
      </w:r>
      <w:r w:rsidR="3173B910" w:rsidRPr="6C9E5912">
        <w:rPr>
          <w:rFonts w:eastAsia="URW Form Light" w:cs="URW Form Light"/>
          <w:color w:val="000000" w:themeColor="text1"/>
          <w:szCs w:val="22"/>
        </w:rPr>
        <w:t xml:space="preserve"> noorden Arcen, Lomm en Velde</w:t>
      </w:r>
      <w:r w:rsidR="040A5E7F" w:rsidRPr="6C9E5912">
        <w:rPr>
          <w:rFonts w:eastAsia="URW Form Light" w:cs="URW Form Light"/>
          <w:color w:val="000000" w:themeColor="text1"/>
          <w:szCs w:val="22"/>
        </w:rPr>
        <w:t xml:space="preserve">n, en de </w:t>
      </w:r>
      <w:hyperlink r:id="rId22">
        <w:r w:rsidR="040A5E7F" w:rsidRPr="6C9E5912">
          <w:rPr>
            <w:rStyle w:val="Hyperlink"/>
            <w:rFonts w:eastAsia="URW Form Light" w:cs="URW Form Light"/>
            <w:color w:val="000000" w:themeColor="text1"/>
            <w:szCs w:val="22"/>
            <w:u w:val="none"/>
          </w:rPr>
          <w:t>stad</w:t>
        </w:r>
      </w:hyperlink>
      <w:r w:rsidR="040A5E7F" w:rsidRPr="6C9E5912">
        <w:rPr>
          <w:rFonts w:eastAsia="URW Form Light" w:cs="URW Form Light"/>
          <w:color w:val="000000" w:themeColor="text1"/>
          <w:szCs w:val="22"/>
        </w:rPr>
        <w:t xml:space="preserve"> </w:t>
      </w:r>
      <w:r w:rsidR="040A5E7F" w:rsidRPr="6C9E5912">
        <w:rPr>
          <w:rFonts w:eastAsia="URW Form Light" w:cs="URW Form Light"/>
          <w:color w:val="202122"/>
          <w:szCs w:val="22"/>
        </w:rPr>
        <w:t>zelf.  Qua inwonertal staat Venlo in Nederland op de 31e plaats.</w:t>
      </w:r>
      <w:r w:rsidR="040A5E7F" w:rsidRPr="6C9E5912">
        <w:rPr>
          <w:rFonts w:eastAsia="URW Form Light" w:cs="URW Form Light"/>
          <w:szCs w:val="22"/>
        </w:rPr>
        <w:t xml:space="preserve"> </w:t>
      </w:r>
      <w:r w:rsidR="45D49572" w:rsidRPr="6C9E5912">
        <w:rPr>
          <w:szCs w:val="22"/>
        </w:rPr>
        <w:t xml:space="preserve">De gemeente Venlo </w:t>
      </w:r>
      <w:r w:rsidR="2564B39B" w:rsidRPr="6C9E5912">
        <w:rPr>
          <w:szCs w:val="22"/>
        </w:rPr>
        <w:t>speelt een</w:t>
      </w:r>
      <w:r w:rsidR="45D49572" w:rsidRPr="6C9E5912">
        <w:rPr>
          <w:szCs w:val="22"/>
        </w:rPr>
        <w:t xml:space="preserve"> sleutelrol in de maakindustrie, </w:t>
      </w:r>
      <w:proofErr w:type="spellStart"/>
      <w:r w:rsidR="45D49572" w:rsidRPr="6C9E5912">
        <w:rPr>
          <w:szCs w:val="22"/>
        </w:rPr>
        <w:t>Agri</w:t>
      </w:r>
      <w:proofErr w:type="spellEnd"/>
      <w:r w:rsidR="45D49572" w:rsidRPr="6C9E5912">
        <w:rPr>
          <w:szCs w:val="22"/>
        </w:rPr>
        <w:t xml:space="preserve"> &amp; Food sector en logistiek, met een unieke positie op de grens met Duitsland. </w:t>
      </w:r>
      <w:r w:rsidR="0872AB1F" w:rsidRPr="6C9E5912">
        <w:rPr>
          <w:szCs w:val="22"/>
        </w:rPr>
        <w:t xml:space="preserve">Venlo is een bron van inspiratie op het gebied van kenniseconomie en </w:t>
      </w:r>
      <w:proofErr w:type="spellStart"/>
      <w:r w:rsidR="0872AB1F" w:rsidRPr="6C9E5912">
        <w:rPr>
          <w:szCs w:val="22"/>
        </w:rPr>
        <w:t>Cradle</w:t>
      </w:r>
      <w:proofErr w:type="spellEnd"/>
      <w:r w:rsidR="0872AB1F" w:rsidRPr="6C9E5912">
        <w:rPr>
          <w:szCs w:val="22"/>
        </w:rPr>
        <w:t xml:space="preserve"> 2 </w:t>
      </w:r>
      <w:proofErr w:type="spellStart"/>
      <w:r w:rsidR="0872AB1F" w:rsidRPr="6C9E5912">
        <w:rPr>
          <w:szCs w:val="22"/>
        </w:rPr>
        <w:t>Cradle</w:t>
      </w:r>
      <w:proofErr w:type="spellEnd"/>
      <w:r w:rsidR="0872AB1F" w:rsidRPr="6C9E5912">
        <w:rPr>
          <w:szCs w:val="22"/>
        </w:rPr>
        <w:t xml:space="preserve"> principes. </w:t>
      </w:r>
    </w:p>
    <w:p w14:paraId="189E9319" w14:textId="7E26E5AD" w:rsidR="00446398" w:rsidRPr="00446398" w:rsidRDefault="00446398" w:rsidP="00DF51EB"/>
    <w:p w14:paraId="713F60A9" w14:textId="727B943D" w:rsidR="00446398" w:rsidRPr="00446398" w:rsidRDefault="2FD77F00" w:rsidP="00DF51EB">
      <w:r>
        <w:t xml:space="preserve">Voor meer informatie </w:t>
      </w:r>
      <w:r w:rsidR="343E3945">
        <w:t xml:space="preserve">over de gemeente </w:t>
      </w:r>
      <w:r w:rsidR="2BD9D6B0">
        <w:t>verwijzen wij u naar</w:t>
      </w:r>
      <w:r>
        <w:t xml:space="preserve"> de website: www.venlo.nl. </w:t>
      </w:r>
    </w:p>
    <w:p w14:paraId="7FAF7BD6" w14:textId="77777777" w:rsidR="00446398" w:rsidRPr="00710677" w:rsidRDefault="00446398" w:rsidP="00DF51EB"/>
    <w:p w14:paraId="5E7E6FD1" w14:textId="7EEB47BF" w:rsidR="00446398" w:rsidRDefault="00446398" w:rsidP="00DF51EB">
      <w:r>
        <w:br w:type="page"/>
      </w:r>
    </w:p>
    <w:p w14:paraId="13B1713D" w14:textId="1821806C" w:rsidR="00720E3D" w:rsidRDefault="00446398" w:rsidP="00DF51EB">
      <w:pPr>
        <w:pStyle w:val="Kop1"/>
      </w:pPr>
      <w:bookmarkStart w:id="7" w:name="_Toc187672952"/>
      <w:bookmarkStart w:id="8" w:name="_Toc213245004"/>
      <w:r>
        <w:lastRenderedPageBreak/>
        <w:t xml:space="preserve">De </w:t>
      </w:r>
      <w:r w:rsidR="00666850">
        <w:t>Opdracht</w:t>
      </w:r>
      <w:bookmarkEnd w:id="7"/>
      <w:bookmarkEnd w:id="8"/>
    </w:p>
    <w:p w14:paraId="74B221CC" w14:textId="36F8F0C0" w:rsidR="000D62CB" w:rsidRDefault="00446398" w:rsidP="00DF51EB">
      <w:pPr>
        <w:pStyle w:val="Kop2"/>
      </w:pPr>
      <w:bookmarkStart w:id="9" w:name="_Toc187672953"/>
      <w:bookmarkStart w:id="10" w:name="_Toc213245005"/>
      <w:r>
        <w:t>Voorwerp van de opdracht</w:t>
      </w:r>
      <w:bookmarkEnd w:id="9"/>
      <w:bookmarkEnd w:id="10"/>
    </w:p>
    <w:p w14:paraId="55AC15E2" w14:textId="0A9623EB" w:rsidR="00446398" w:rsidRPr="00632665" w:rsidRDefault="00446398" w:rsidP="00DF51EB">
      <w:pPr>
        <w:spacing w:line="26" w:lineRule="atLeast"/>
        <w:rPr>
          <w:rFonts w:cs="Arial"/>
          <w:szCs w:val="22"/>
        </w:rPr>
      </w:pPr>
      <w:r w:rsidRPr="00446398">
        <w:rPr>
          <w:rFonts w:cs="Arial"/>
          <w:szCs w:val="22"/>
        </w:rPr>
        <w:t xml:space="preserve">Deze aanbestedingsprocedure heeft </w:t>
      </w:r>
      <w:r w:rsidR="00DA5369">
        <w:rPr>
          <w:rFonts w:cs="Arial"/>
          <w:szCs w:val="22"/>
        </w:rPr>
        <w:t xml:space="preserve">als </w:t>
      </w:r>
      <w:r w:rsidRPr="00446398">
        <w:rPr>
          <w:rFonts w:cs="Arial"/>
          <w:szCs w:val="22"/>
        </w:rPr>
        <w:t xml:space="preserve">doel het </w:t>
      </w:r>
      <w:r w:rsidRPr="00632665">
        <w:rPr>
          <w:rFonts w:cs="Arial"/>
          <w:szCs w:val="22"/>
        </w:rPr>
        <w:t xml:space="preserve">sluiten van </w:t>
      </w:r>
      <w:r w:rsidR="00E42002" w:rsidRPr="00632665">
        <w:rPr>
          <w:rFonts w:cs="Arial"/>
          <w:szCs w:val="22"/>
        </w:rPr>
        <w:t>één</w:t>
      </w:r>
      <w:r w:rsidRPr="00632665">
        <w:rPr>
          <w:rFonts w:cs="Arial"/>
          <w:szCs w:val="22"/>
        </w:rPr>
        <w:t xml:space="preserve"> </w:t>
      </w:r>
      <w:r w:rsidR="00F07757" w:rsidRPr="00632665">
        <w:rPr>
          <w:rFonts w:cs="Arial"/>
          <w:szCs w:val="22"/>
        </w:rPr>
        <w:t>raam</w:t>
      </w:r>
      <w:r w:rsidRPr="00632665">
        <w:rPr>
          <w:rFonts w:cs="Arial"/>
          <w:szCs w:val="22"/>
        </w:rPr>
        <w:t>overeenkomst</w:t>
      </w:r>
      <w:r w:rsidR="00E42002" w:rsidRPr="00632665">
        <w:rPr>
          <w:rFonts w:cs="Arial"/>
          <w:szCs w:val="22"/>
        </w:rPr>
        <w:t xml:space="preserve"> </w:t>
      </w:r>
      <w:r w:rsidR="004467EB" w:rsidRPr="00632665">
        <w:rPr>
          <w:rFonts w:cs="Arial"/>
          <w:szCs w:val="22"/>
        </w:rPr>
        <w:t xml:space="preserve">(hierna: </w:t>
      </w:r>
      <w:r w:rsidR="00666850" w:rsidRPr="00632665">
        <w:rPr>
          <w:rFonts w:cs="Arial"/>
          <w:szCs w:val="22"/>
        </w:rPr>
        <w:t>Overeenkomst</w:t>
      </w:r>
      <w:r w:rsidR="004467EB" w:rsidRPr="00632665">
        <w:rPr>
          <w:rFonts w:cs="Arial"/>
          <w:szCs w:val="22"/>
        </w:rPr>
        <w:t xml:space="preserve">) </w:t>
      </w:r>
      <w:r w:rsidRPr="00632665">
        <w:rPr>
          <w:rFonts w:cs="Arial"/>
          <w:szCs w:val="22"/>
        </w:rPr>
        <w:t xml:space="preserve">met één </w:t>
      </w:r>
      <w:r w:rsidR="00666850" w:rsidRPr="00632665">
        <w:rPr>
          <w:rFonts w:cs="Arial"/>
          <w:szCs w:val="22"/>
        </w:rPr>
        <w:t>Inschrijver</w:t>
      </w:r>
      <w:r w:rsidRPr="00632665">
        <w:rPr>
          <w:rFonts w:cs="Arial"/>
          <w:szCs w:val="22"/>
        </w:rPr>
        <w:t>.</w:t>
      </w:r>
    </w:p>
    <w:p w14:paraId="48787748" w14:textId="77777777" w:rsidR="00B87CD7" w:rsidRDefault="00B87CD7" w:rsidP="7540FA33">
      <w:pPr>
        <w:spacing w:line="26" w:lineRule="atLeast"/>
        <w:rPr>
          <w:rFonts w:cs="Arial"/>
        </w:rPr>
      </w:pPr>
    </w:p>
    <w:p w14:paraId="5B7BE9FA" w14:textId="77777777" w:rsidR="00FD223E" w:rsidRPr="00FD223E" w:rsidRDefault="00FD223E" w:rsidP="00FD223E">
      <w:pPr>
        <w:spacing w:line="26" w:lineRule="atLeast"/>
        <w:rPr>
          <w:rFonts w:cs="Arial"/>
          <w:b/>
          <w:bCs/>
        </w:rPr>
      </w:pPr>
      <w:bookmarkStart w:id="11" w:name="_Hlk202360468"/>
      <w:r w:rsidRPr="00FD223E">
        <w:rPr>
          <w:rFonts w:cs="Arial"/>
          <w:b/>
          <w:bCs/>
        </w:rPr>
        <w:t>Opdrachtomschrijving</w:t>
      </w:r>
    </w:p>
    <w:p w14:paraId="3BCBF715" w14:textId="07F3991E" w:rsidR="00FD223E" w:rsidRPr="00FD223E" w:rsidRDefault="00FD223E" w:rsidP="00FD223E">
      <w:pPr>
        <w:spacing w:line="26" w:lineRule="atLeast"/>
        <w:rPr>
          <w:rFonts w:cs="Arial"/>
        </w:rPr>
      </w:pPr>
      <w:r w:rsidRPr="00FD223E">
        <w:rPr>
          <w:rFonts w:cs="Arial"/>
        </w:rPr>
        <w:t>De opdracht betreft een raamovereenkomst voor integrale fiscale adviesdiensten.</w:t>
      </w:r>
    </w:p>
    <w:p w14:paraId="7E0A03C0" w14:textId="742A26B5" w:rsidR="00FD223E" w:rsidRPr="00FD223E" w:rsidRDefault="01BA37D2" w:rsidP="00FD223E">
      <w:pPr>
        <w:spacing w:line="26" w:lineRule="atLeast"/>
        <w:rPr>
          <w:rFonts w:cs="Arial"/>
        </w:rPr>
      </w:pPr>
      <w:r w:rsidRPr="01BA37D2">
        <w:rPr>
          <w:rFonts w:cs="Arial"/>
        </w:rPr>
        <w:t xml:space="preserve">De fiscale adviesdiensten hebben betrekking op alle mogelijke fiscale vraagstukken bij de gemeente Venlo of gelieerde overheidsbedrijven </w:t>
      </w:r>
      <w:r w:rsidR="009F123D">
        <w:rPr>
          <w:rFonts w:cs="Arial"/>
        </w:rPr>
        <w:t xml:space="preserve">(zoals COA) </w:t>
      </w:r>
      <w:r w:rsidRPr="01BA37D2">
        <w:rPr>
          <w:rFonts w:cs="Arial"/>
        </w:rPr>
        <w:t>of deelnemingen</w:t>
      </w:r>
      <w:r w:rsidR="009F123D">
        <w:rPr>
          <w:rFonts w:cs="Arial"/>
        </w:rPr>
        <w:t xml:space="preserve"> (zoals WAA)</w:t>
      </w:r>
      <w:r w:rsidRPr="01BA37D2">
        <w:rPr>
          <w:rFonts w:cs="Arial"/>
        </w:rPr>
        <w:t>, waaronder in ieder</w:t>
      </w:r>
    </w:p>
    <w:p w14:paraId="613ED8AE" w14:textId="77777777" w:rsidR="00FD223E" w:rsidRPr="00FD223E" w:rsidRDefault="00FD223E" w:rsidP="00FD223E">
      <w:pPr>
        <w:spacing w:line="26" w:lineRule="atLeast"/>
        <w:rPr>
          <w:rFonts w:cs="Arial"/>
        </w:rPr>
      </w:pPr>
      <w:r w:rsidRPr="00FD223E">
        <w:rPr>
          <w:rFonts w:cs="Arial"/>
        </w:rPr>
        <w:t>geval op het gebied van:</w:t>
      </w:r>
    </w:p>
    <w:p w14:paraId="29B4586D" w14:textId="13B09B1A" w:rsidR="00FD223E" w:rsidRDefault="63043110" w:rsidP="00014380">
      <w:pPr>
        <w:pStyle w:val="Lijstalinea"/>
        <w:numPr>
          <w:ilvl w:val="0"/>
          <w:numId w:val="29"/>
        </w:numPr>
        <w:spacing w:line="26" w:lineRule="atLeast"/>
        <w:rPr>
          <w:rFonts w:cs="Arial"/>
        </w:rPr>
      </w:pPr>
      <w:r w:rsidRPr="63043110">
        <w:rPr>
          <w:rFonts w:cs="Arial"/>
        </w:rPr>
        <w:t>omzetbelasting;</w:t>
      </w:r>
    </w:p>
    <w:p w14:paraId="7CBC8E90" w14:textId="7D79E695" w:rsidR="63043110" w:rsidRPr="00187446" w:rsidRDefault="63043110" w:rsidP="00014380">
      <w:pPr>
        <w:pStyle w:val="Lijstalinea"/>
        <w:numPr>
          <w:ilvl w:val="0"/>
          <w:numId w:val="29"/>
        </w:numPr>
        <w:spacing w:line="26" w:lineRule="atLeast"/>
        <w:rPr>
          <w:rFonts w:cs="Arial"/>
        </w:rPr>
      </w:pPr>
      <w:r w:rsidRPr="00187446">
        <w:rPr>
          <w:rFonts w:cs="Arial"/>
        </w:rPr>
        <w:t>Btw-compensatiefonds</w:t>
      </w:r>
    </w:p>
    <w:p w14:paraId="06B12498" w14:textId="7F55D2DD" w:rsidR="00FD223E" w:rsidRPr="00187446" w:rsidRDefault="63043110" w:rsidP="00014380">
      <w:pPr>
        <w:pStyle w:val="Lijstalinea"/>
        <w:numPr>
          <w:ilvl w:val="0"/>
          <w:numId w:val="29"/>
        </w:numPr>
        <w:spacing w:line="26" w:lineRule="atLeast"/>
        <w:rPr>
          <w:rFonts w:cs="Arial"/>
        </w:rPr>
      </w:pPr>
      <w:r w:rsidRPr="00187446">
        <w:rPr>
          <w:rFonts w:cs="Arial"/>
        </w:rPr>
        <w:t>loonheffing;</w:t>
      </w:r>
    </w:p>
    <w:p w14:paraId="667DDC45" w14:textId="77777777" w:rsidR="00980BFD" w:rsidRPr="00DA6997" w:rsidRDefault="00FD223E" w:rsidP="00014380">
      <w:pPr>
        <w:pStyle w:val="Lijstalinea"/>
        <w:numPr>
          <w:ilvl w:val="0"/>
          <w:numId w:val="29"/>
        </w:numPr>
        <w:spacing w:line="26" w:lineRule="atLeast"/>
        <w:rPr>
          <w:rFonts w:cs="Arial"/>
        </w:rPr>
      </w:pPr>
      <w:r w:rsidRPr="00DA6997">
        <w:rPr>
          <w:rFonts w:cs="Arial"/>
        </w:rPr>
        <w:t>overdrachtsbelasting.</w:t>
      </w:r>
    </w:p>
    <w:p w14:paraId="4D6BC647" w14:textId="77777777" w:rsidR="00980BFD" w:rsidRPr="00DA6997" w:rsidRDefault="00980BFD" w:rsidP="00014380">
      <w:pPr>
        <w:pStyle w:val="Lijstalinea"/>
        <w:numPr>
          <w:ilvl w:val="0"/>
          <w:numId w:val="29"/>
        </w:numPr>
        <w:spacing w:line="26" w:lineRule="atLeast"/>
        <w:rPr>
          <w:rFonts w:cs="Arial"/>
        </w:rPr>
      </w:pPr>
      <w:r w:rsidRPr="00DA6997">
        <w:rPr>
          <w:rFonts w:cs="Arial"/>
        </w:rPr>
        <w:t>Majeure projecten;</w:t>
      </w:r>
    </w:p>
    <w:p w14:paraId="46626492" w14:textId="6D2B09F4" w:rsidR="00980BFD" w:rsidRPr="00DA6997" w:rsidRDefault="6BDD00BA" w:rsidP="00014380">
      <w:pPr>
        <w:pStyle w:val="Lijstalinea"/>
        <w:numPr>
          <w:ilvl w:val="0"/>
          <w:numId w:val="29"/>
        </w:numPr>
        <w:spacing w:line="26" w:lineRule="atLeast"/>
        <w:rPr>
          <w:rFonts w:cs="Arial"/>
        </w:rPr>
      </w:pPr>
      <w:r w:rsidRPr="00DA6997">
        <w:rPr>
          <w:rFonts w:cs="Arial"/>
        </w:rPr>
        <w:t>Fiscale trainingen;</w:t>
      </w:r>
    </w:p>
    <w:p w14:paraId="5AEEB3E1" w14:textId="6493B464" w:rsidR="00FD223E" w:rsidRPr="00DA6997" w:rsidRDefault="6BDD00BA" w:rsidP="00014380">
      <w:pPr>
        <w:pStyle w:val="Lijstalinea"/>
        <w:numPr>
          <w:ilvl w:val="0"/>
          <w:numId w:val="29"/>
        </w:numPr>
        <w:spacing w:line="26" w:lineRule="atLeast"/>
        <w:rPr>
          <w:rFonts w:cs="Arial"/>
        </w:rPr>
      </w:pPr>
      <w:r w:rsidRPr="00DA6997">
        <w:rPr>
          <w:rFonts w:cs="Arial"/>
        </w:rPr>
        <w:t>Doorontwikkeling horizontaal toezicht (DHT)</w:t>
      </w:r>
      <w:r w:rsidR="00FD223E" w:rsidRPr="00DA6997">
        <w:rPr>
          <w:rFonts w:cs="Arial"/>
        </w:rPr>
        <w:cr/>
      </w:r>
    </w:p>
    <w:p w14:paraId="4CDC98BB" w14:textId="1558C7E4" w:rsidR="00632665" w:rsidRPr="00632665" w:rsidRDefault="00632665" w:rsidP="00632665">
      <w:pPr>
        <w:spacing w:line="26" w:lineRule="atLeast"/>
        <w:rPr>
          <w:rFonts w:cs="Arial"/>
          <w:b/>
          <w:bCs/>
        </w:rPr>
      </w:pPr>
      <w:r>
        <w:br/>
      </w:r>
      <w:r w:rsidR="01BA37D2" w:rsidRPr="01BA37D2">
        <w:rPr>
          <w:rFonts w:cs="Arial"/>
          <w:b/>
          <w:bCs/>
        </w:rPr>
        <w:t>Integraal fiscaal advies:</w:t>
      </w:r>
    </w:p>
    <w:p w14:paraId="45DC1094" w14:textId="4BC7EDE1" w:rsidR="00632665" w:rsidRPr="00632665" w:rsidRDefault="00632665" w:rsidP="00632665">
      <w:pPr>
        <w:spacing w:line="26" w:lineRule="atLeast"/>
        <w:rPr>
          <w:rFonts w:cs="Arial"/>
        </w:rPr>
      </w:pPr>
      <w:r w:rsidRPr="00632665">
        <w:rPr>
          <w:rFonts w:cs="Arial"/>
        </w:rPr>
        <w:t></w:t>
      </w:r>
    </w:p>
    <w:p w14:paraId="49A04F00" w14:textId="73023DB6" w:rsidR="00632665" w:rsidRDefault="01BA37D2" w:rsidP="00632665">
      <w:pPr>
        <w:spacing w:line="26" w:lineRule="atLeast"/>
        <w:rPr>
          <w:rFonts w:cs="Arial"/>
        </w:rPr>
      </w:pPr>
      <w:r w:rsidRPr="01BA37D2">
        <w:rPr>
          <w:rFonts w:cs="Arial"/>
        </w:rPr>
        <w:t>Binnen de dienstverlening van Integraal fiscaal advies is er behoefte aan een</w:t>
      </w:r>
      <w:r w:rsidR="009F123D">
        <w:rPr>
          <w:rFonts w:cs="Arial"/>
        </w:rPr>
        <w:t xml:space="preserve"> s</w:t>
      </w:r>
      <w:r w:rsidRPr="01BA37D2">
        <w:rPr>
          <w:rFonts w:cs="Arial"/>
        </w:rPr>
        <w:t>enior adviseur:</w:t>
      </w:r>
    </w:p>
    <w:p w14:paraId="4C0B7B19" w14:textId="77777777" w:rsidR="00632665" w:rsidRPr="00632665" w:rsidRDefault="00632665" w:rsidP="00632665">
      <w:pPr>
        <w:spacing w:line="26" w:lineRule="atLeast"/>
        <w:rPr>
          <w:rFonts w:cs="Arial"/>
        </w:rPr>
      </w:pPr>
    </w:p>
    <w:p w14:paraId="6C375E13" w14:textId="560A26F4" w:rsidR="003C3014" w:rsidRDefault="00632665" w:rsidP="00DF51EB">
      <w:pPr>
        <w:spacing w:line="26" w:lineRule="atLeast"/>
        <w:rPr>
          <w:rFonts w:cs="Arial"/>
        </w:rPr>
      </w:pPr>
      <w:r w:rsidRPr="00632665">
        <w:rPr>
          <w:rFonts w:cs="Arial"/>
          <w:b/>
          <w:bCs/>
        </w:rPr>
        <w:t>Senior adviseur</w:t>
      </w:r>
      <w:r w:rsidRPr="00632665">
        <w:rPr>
          <w:rFonts w:cs="Arial"/>
        </w:rPr>
        <w:t xml:space="preserve"> </w:t>
      </w:r>
      <w:r w:rsidR="009F123D">
        <w:rPr>
          <w:rFonts w:cs="Arial"/>
        </w:rPr>
        <w:t xml:space="preserve">(min. 5 jaar ervaring) </w:t>
      </w:r>
      <w:r w:rsidRPr="00632665">
        <w:rPr>
          <w:rFonts w:cs="Arial"/>
        </w:rPr>
        <w:t>is diegene die inhoudelijk verantwoordelijk is en in staat is de</w:t>
      </w:r>
      <w:r w:rsidR="009F123D">
        <w:rPr>
          <w:rFonts w:cs="Arial"/>
        </w:rPr>
        <w:t xml:space="preserve"> </w:t>
      </w:r>
      <w:r w:rsidR="63043110" w:rsidRPr="63043110">
        <w:rPr>
          <w:rFonts w:cs="Arial"/>
        </w:rPr>
        <w:t>aanbestedende dienst te voorzien van een integraal fiscaal advies op het gebied van</w:t>
      </w:r>
      <w:r w:rsidR="000C7D22">
        <w:rPr>
          <w:rFonts w:cs="Arial"/>
        </w:rPr>
        <w:t xml:space="preserve"> </w:t>
      </w:r>
      <w:r w:rsidR="63043110" w:rsidRPr="63043110">
        <w:rPr>
          <w:rFonts w:cs="Arial"/>
        </w:rPr>
        <w:t>relevante / actuele fiscale kwesties en</w:t>
      </w:r>
      <w:r w:rsidR="00DD3EDD">
        <w:rPr>
          <w:rFonts w:cs="Arial"/>
        </w:rPr>
        <w:t xml:space="preserve"> </w:t>
      </w:r>
      <w:r w:rsidR="63043110" w:rsidRPr="63043110">
        <w:rPr>
          <w:rFonts w:cs="Arial"/>
        </w:rPr>
        <w:t>/ of fiscale onderwerpen (zoals o.a. omschreven in de</w:t>
      </w:r>
      <w:r w:rsidR="000C7D22">
        <w:rPr>
          <w:rFonts w:cs="Arial"/>
        </w:rPr>
        <w:t xml:space="preserve"> </w:t>
      </w:r>
      <w:r w:rsidR="63043110" w:rsidRPr="63043110">
        <w:rPr>
          <w:rFonts w:cs="Arial"/>
        </w:rPr>
        <w:t>inschrijvingsleidraad) en is bestuurlijk en strategisch een volwaardige gesprekspartner op</w:t>
      </w:r>
      <w:r w:rsidR="000C7D22">
        <w:rPr>
          <w:rFonts w:cs="Arial"/>
        </w:rPr>
        <w:t xml:space="preserve"> </w:t>
      </w:r>
      <w:r w:rsidRPr="00632665">
        <w:rPr>
          <w:rFonts w:cs="Arial"/>
        </w:rPr>
        <w:t>alle niveaus binnen de gemeentelijke organisatie (zowel ambtelijke als ook bestuurlijk) en</w:t>
      </w:r>
      <w:r w:rsidR="000C7D22">
        <w:rPr>
          <w:rFonts w:cs="Arial"/>
        </w:rPr>
        <w:t xml:space="preserve"> </w:t>
      </w:r>
      <w:r w:rsidRPr="00632665">
        <w:rPr>
          <w:rFonts w:cs="Arial"/>
        </w:rPr>
        <w:t>indien noodzakelijk extern (Belastingdienst).</w:t>
      </w:r>
      <w:r w:rsidR="63043110">
        <w:br/>
      </w:r>
      <w:r w:rsidRPr="00632665">
        <w:rPr>
          <w:rFonts w:cs="Arial"/>
        </w:rPr>
        <w:cr/>
      </w:r>
      <w:bookmarkEnd w:id="11"/>
      <w:r w:rsidR="00F10691" w:rsidRPr="00DD3EDD">
        <w:rPr>
          <w:rFonts w:cs="Arial"/>
        </w:rPr>
        <w:t xml:space="preserve">Een uitvoerige beschrijving van de </w:t>
      </w:r>
      <w:r w:rsidR="00666850" w:rsidRPr="00DD3EDD">
        <w:rPr>
          <w:rFonts w:cs="Arial"/>
        </w:rPr>
        <w:t>Opdracht</w:t>
      </w:r>
      <w:r w:rsidR="00F10691" w:rsidRPr="00DD3EDD">
        <w:rPr>
          <w:rFonts w:cs="Arial"/>
        </w:rPr>
        <w:t xml:space="preserve"> is opgenomen in het </w:t>
      </w:r>
      <w:r w:rsidR="002755C7" w:rsidRPr="00DD3EDD">
        <w:rPr>
          <w:rFonts w:cs="Arial"/>
        </w:rPr>
        <w:t xml:space="preserve">Programma van Eisen </w:t>
      </w:r>
      <w:r w:rsidR="00F10691" w:rsidRPr="00DD3EDD">
        <w:rPr>
          <w:rFonts w:cs="Arial"/>
        </w:rPr>
        <w:t xml:space="preserve">bijlage </w:t>
      </w:r>
      <w:r w:rsidR="007A5D66" w:rsidRPr="00DD3EDD">
        <w:rPr>
          <w:rFonts w:cs="Arial"/>
        </w:rPr>
        <w:t>2.</w:t>
      </w:r>
    </w:p>
    <w:p w14:paraId="780BF302" w14:textId="1D0C1381" w:rsidR="2341A362" w:rsidRDefault="2341A362" w:rsidP="00DF51EB">
      <w:pPr>
        <w:spacing w:line="26" w:lineRule="atLeast"/>
        <w:rPr>
          <w:rFonts w:cs="Arial"/>
        </w:rPr>
      </w:pPr>
    </w:p>
    <w:p w14:paraId="67AB5F4F" w14:textId="6FA01CE7" w:rsidR="00F07757" w:rsidRDefault="00B87CD7" w:rsidP="00DF51EB">
      <w:pPr>
        <w:pStyle w:val="Kop2"/>
      </w:pPr>
      <w:bookmarkStart w:id="12" w:name="_Toc187672954"/>
      <w:bookmarkStart w:id="13" w:name="_Toc213245006"/>
      <w:r>
        <w:t>Doelstellingen</w:t>
      </w:r>
      <w:bookmarkEnd w:id="12"/>
      <w:bookmarkEnd w:id="13"/>
    </w:p>
    <w:p w14:paraId="6A239B7D" w14:textId="442E217C" w:rsidR="00B87CD7" w:rsidRDefault="7540FA33" w:rsidP="00DF51EB">
      <w:pPr>
        <w:spacing w:line="26" w:lineRule="atLeast"/>
        <w:rPr>
          <w:rFonts w:cs="Arial"/>
          <w:szCs w:val="22"/>
        </w:rPr>
      </w:pPr>
      <w:r w:rsidRPr="7540FA33">
        <w:rPr>
          <w:rFonts w:cs="Arial"/>
        </w:rPr>
        <w:t>Met deze aanbesteding en de te sluiten Overeenkomst wenst de gemeente de volgende doelen te bereiken:</w:t>
      </w:r>
    </w:p>
    <w:p w14:paraId="57FAD513" w14:textId="06D998AB" w:rsidR="7540FA33" w:rsidRPr="00187446" w:rsidRDefault="7540FA33" w:rsidP="7540FA33">
      <w:pPr>
        <w:spacing w:line="26" w:lineRule="atLeast"/>
        <w:rPr>
          <w:rFonts w:cs="Arial"/>
        </w:rPr>
      </w:pPr>
      <w:r w:rsidRPr="0052409B">
        <w:rPr>
          <w:rFonts w:cs="Arial"/>
        </w:rPr>
        <w:t xml:space="preserve">Proactieve advisering, die voldoet aan de vigerende fiscale wet- en regelgeving voor publieke lichamen en </w:t>
      </w:r>
      <w:r w:rsidRPr="00187446">
        <w:rPr>
          <w:rFonts w:cs="Arial"/>
        </w:rPr>
        <w:t>voldoet aan de fiscale doelstelling, die volgt uit de getekende collegeverklaring</w:t>
      </w:r>
      <w:r w:rsidR="0052409B" w:rsidRPr="00187446">
        <w:rPr>
          <w:rFonts w:cs="Arial"/>
        </w:rPr>
        <w:t xml:space="preserve"> (zie Bijlage </w:t>
      </w:r>
      <w:r w:rsidR="009163DF" w:rsidRPr="00187446">
        <w:rPr>
          <w:rFonts w:cs="Arial"/>
        </w:rPr>
        <w:t>8</w:t>
      </w:r>
      <w:r w:rsidR="0052409B" w:rsidRPr="00187446">
        <w:rPr>
          <w:rFonts w:cs="Arial"/>
        </w:rPr>
        <w:t>)</w:t>
      </w:r>
      <w:r w:rsidRPr="00187446">
        <w:rPr>
          <w:rFonts w:cs="Arial"/>
        </w:rPr>
        <w:t>.</w:t>
      </w:r>
    </w:p>
    <w:p w14:paraId="4EE88DB6" w14:textId="4ECD540B" w:rsidR="7540FA33" w:rsidRPr="00187446" w:rsidRDefault="7540FA33" w:rsidP="7540FA33">
      <w:pPr>
        <w:spacing w:line="26" w:lineRule="atLeast"/>
        <w:rPr>
          <w:rFonts w:cs="Arial"/>
        </w:rPr>
      </w:pPr>
      <w:r w:rsidRPr="00187446">
        <w:rPr>
          <w:rFonts w:cs="Arial"/>
        </w:rPr>
        <w:t xml:space="preserve"> </w:t>
      </w:r>
    </w:p>
    <w:p w14:paraId="59D0C5FC" w14:textId="5FC5AAC4" w:rsidR="00B87CD7" w:rsidRPr="00187446" w:rsidRDefault="01BA37D2" w:rsidP="00014380">
      <w:pPr>
        <w:pStyle w:val="Lijstalinea"/>
        <w:numPr>
          <w:ilvl w:val="0"/>
          <w:numId w:val="14"/>
        </w:numPr>
        <w:spacing w:line="26" w:lineRule="atLeast"/>
        <w:rPr>
          <w:rFonts w:cs="Arial"/>
        </w:rPr>
      </w:pPr>
      <w:r w:rsidRPr="01BA37D2">
        <w:rPr>
          <w:rFonts w:cs="Arial"/>
        </w:rPr>
        <w:t>Het behouden van DHT;</w:t>
      </w:r>
    </w:p>
    <w:p w14:paraId="7455BAD6" w14:textId="3D35151E" w:rsidR="00B87CD7" w:rsidRPr="00187446" w:rsidRDefault="000C7D22" w:rsidP="00014380">
      <w:pPr>
        <w:pStyle w:val="Lijstalinea"/>
        <w:numPr>
          <w:ilvl w:val="0"/>
          <w:numId w:val="14"/>
        </w:numPr>
        <w:spacing w:line="26" w:lineRule="atLeast"/>
        <w:rPr>
          <w:rFonts w:cs="Arial"/>
        </w:rPr>
      </w:pPr>
      <w:r w:rsidRPr="00187446">
        <w:rPr>
          <w:rFonts w:cs="Arial"/>
        </w:rPr>
        <w:t>Eraan b</w:t>
      </w:r>
      <w:r w:rsidR="63043110" w:rsidRPr="00187446">
        <w:rPr>
          <w:rFonts w:cs="Arial"/>
        </w:rPr>
        <w:t>ijdragen dat de gemeente fiscaal in control blijft</w:t>
      </w:r>
      <w:r w:rsidR="00187446" w:rsidRPr="00187446">
        <w:rPr>
          <w:rFonts w:cs="Arial"/>
        </w:rPr>
        <w:t>;</w:t>
      </w:r>
    </w:p>
    <w:p w14:paraId="673FE4A7" w14:textId="5B1B7416" w:rsidR="00B87CD7" w:rsidRPr="00187446" w:rsidRDefault="63043110" w:rsidP="00014380">
      <w:pPr>
        <w:pStyle w:val="Lijstalinea"/>
        <w:numPr>
          <w:ilvl w:val="0"/>
          <w:numId w:val="14"/>
        </w:numPr>
        <w:spacing w:line="26" w:lineRule="atLeast"/>
        <w:rPr>
          <w:rFonts w:cs="Arial"/>
        </w:rPr>
      </w:pPr>
      <w:r w:rsidRPr="00187446">
        <w:rPr>
          <w:rFonts w:cs="Arial"/>
        </w:rPr>
        <w:t>Vergroten van fiscaal bewustzijn binnen de organisatie.</w:t>
      </w:r>
    </w:p>
    <w:p w14:paraId="320D4B32" w14:textId="307BE32B" w:rsidR="00B87CD7" w:rsidRPr="00187446" w:rsidRDefault="00B87CD7" w:rsidP="00DD3EDD">
      <w:pPr>
        <w:pStyle w:val="Lijstalinea"/>
        <w:spacing w:line="26" w:lineRule="atLeast"/>
        <w:rPr>
          <w:rFonts w:cs="Arial"/>
        </w:rPr>
      </w:pPr>
    </w:p>
    <w:p w14:paraId="536F69B1" w14:textId="77777777" w:rsidR="00446398" w:rsidRDefault="00446398" w:rsidP="00DF51EB">
      <w:pPr>
        <w:spacing w:line="26" w:lineRule="atLeast"/>
        <w:rPr>
          <w:rFonts w:cs="Arial"/>
          <w:color w:val="0000FF"/>
          <w:szCs w:val="22"/>
        </w:rPr>
      </w:pPr>
    </w:p>
    <w:p w14:paraId="6BC69A6D" w14:textId="3D502C3C" w:rsidR="00446398" w:rsidRPr="00446398" w:rsidRDefault="00446398" w:rsidP="00DF51EB">
      <w:pPr>
        <w:pStyle w:val="Kop2"/>
      </w:pPr>
      <w:bookmarkStart w:id="14" w:name="_Toc187672955"/>
      <w:bookmarkStart w:id="15" w:name="_Toc213245007"/>
      <w:r w:rsidRPr="00446398">
        <w:t>Omvang van de opdracht</w:t>
      </w:r>
      <w:bookmarkEnd w:id="14"/>
      <w:bookmarkEnd w:id="15"/>
    </w:p>
    <w:p w14:paraId="29BB22F2" w14:textId="28AE3304" w:rsidR="00EB59DB" w:rsidRDefault="00DD3EDD" w:rsidP="00EB59DB">
      <w:pPr>
        <w:spacing w:line="26" w:lineRule="atLeast"/>
        <w:rPr>
          <w:rFonts w:cs="Arial"/>
        </w:rPr>
      </w:pPr>
      <w:r w:rsidRPr="00187446">
        <w:rPr>
          <w:rFonts w:eastAsiaTheme="minorEastAsia" w:cs="Arial"/>
          <w:szCs w:val="22"/>
        </w:rPr>
        <w:t xml:space="preserve">De </w:t>
      </w:r>
      <w:r w:rsidR="00446398" w:rsidRPr="00187446">
        <w:rPr>
          <w:rFonts w:eastAsiaTheme="minorEastAsia" w:cs="Arial"/>
          <w:szCs w:val="22"/>
        </w:rPr>
        <w:t xml:space="preserve">omvang </w:t>
      </w:r>
      <w:r w:rsidRPr="00187446">
        <w:rPr>
          <w:rFonts w:eastAsiaTheme="minorEastAsia" w:cs="Arial"/>
          <w:szCs w:val="22"/>
        </w:rPr>
        <w:t>van de opdracht in</w:t>
      </w:r>
      <w:r w:rsidR="00446398" w:rsidRPr="00187446">
        <w:rPr>
          <w:rFonts w:eastAsiaTheme="minorEastAsia" w:cs="Arial"/>
          <w:szCs w:val="22"/>
        </w:rPr>
        <w:t xml:space="preserve"> euro</w:t>
      </w:r>
      <w:r w:rsidRPr="00187446">
        <w:rPr>
          <w:rFonts w:eastAsiaTheme="minorEastAsia" w:cs="Arial"/>
          <w:szCs w:val="22"/>
        </w:rPr>
        <w:t>’</w:t>
      </w:r>
      <w:r w:rsidR="00446398" w:rsidRPr="00187446">
        <w:rPr>
          <w:rFonts w:eastAsiaTheme="minorEastAsia" w:cs="Arial"/>
          <w:szCs w:val="22"/>
        </w:rPr>
        <w:t xml:space="preserve">s </w:t>
      </w:r>
      <w:r w:rsidRPr="00187446">
        <w:rPr>
          <w:rFonts w:eastAsiaTheme="minorEastAsia" w:cs="Arial"/>
          <w:szCs w:val="22"/>
        </w:rPr>
        <w:t>bedraagt gemiddeld</w:t>
      </w:r>
      <w:r w:rsidR="00EB59DB">
        <w:rPr>
          <w:rFonts w:eastAsiaTheme="minorEastAsia" w:cs="Arial"/>
          <w:szCs w:val="22"/>
        </w:rPr>
        <w:t>, i</w:t>
      </w:r>
      <w:r w:rsidR="00EB59DB" w:rsidRPr="00632665">
        <w:rPr>
          <w:rFonts w:cs="Arial"/>
        </w:rPr>
        <w:t>ndicatief:</w:t>
      </w:r>
    </w:p>
    <w:tbl>
      <w:tblPr>
        <w:tblStyle w:val="Tabelraster"/>
        <w:tblW w:w="0" w:type="auto"/>
        <w:tblLook w:val="04A0" w:firstRow="1" w:lastRow="0" w:firstColumn="1" w:lastColumn="0" w:noHBand="0" w:noVBand="1"/>
      </w:tblPr>
      <w:tblGrid>
        <w:gridCol w:w="1537"/>
        <w:gridCol w:w="7523"/>
      </w:tblGrid>
      <w:tr w:rsidR="00EB59DB" w14:paraId="0A135781" w14:textId="77777777" w:rsidTr="00C04668">
        <w:tc>
          <w:tcPr>
            <w:tcW w:w="1413" w:type="dxa"/>
          </w:tcPr>
          <w:p w14:paraId="0B38561D" w14:textId="77777777" w:rsidR="00EB59DB" w:rsidRPr="00632665" w:rsidRDefault="00EB59DB" w:rsidP="00C04668">
            <w:pPr>
              <w:spacing w:line="26" w:lineRule="atLeast"/>
              <w:rPr>
                <w:rFonts w:cs="Arial"/>
                <w:b/>
                <w:bCs/>
              </w:rPr>
            </w:pPr>
            <w:r w:rsidRPr="00632665">
              <w:rPr>
                <w:rFonts w:cs="Arial"/>
                <w:b/>
                <w:bCs/>
              </w:rPr>
              <w:t>Omschrijving</w:t>
            </w:r>
          </w:p>
        </w:tc>
        <w:tc>
          <w:tcPr>
            <w:tcW w:w="7647" w:type="dxa"/>
          </w:tcPr>
          <w:p w14:paraId="0B4C52DB" w14:textId="77777777" w:rsidR="00EB59DB" w:rsidRPr="00632665" w:rsidRDefault="00EB59DB" w:rsidP="00C04668">
            <w:pPr>
              <w:spacing w:line="26" w:lineRule="atLeast"/>
              <w:rPr>
                <w:rFonts w:cs="Arial"/>
                <w:b/>
                <w:bCs/>
              </w:rPr>
            </w:pPr>
            <w:r w:rsidRPr="00632665">
              <w:rPr>
                <w:rFonts w:cs="Arial"/>
                <w:b/>
                <w:bCs/>
              </w:rPr>
              <w:t xml:space="preserve">Inschatting volume per jaar (o.b.v. historische gegevens 2021 – </w:t>
            </w:r>
            <w:r>
              <w:rPr>
                <w:rFonts w:cs="Arial"/>
                <w:b/>
                <w:bCs/>
              </w:rPr>
              <w:t>2</w:t>
            </w:r>
            <w:r w:rsidRPr="00632665">
              <w:rPr>
                <w:rFonts w:cs="Arial"/>
                <w:b/>
                <w:bCs/>
              </w:rPr>
              <w:t>024)</w:t>
            </w:r>
          </w:p>
        </w:tc>
      </w:tr>
      <w:tr w:rsidR="00EB59DB" w14:paraId="236735B1" w14:textId="77777777" w:rsidTr="00C04668">
        <w:tc>
          <w:tcPr>
            <w:tcW w:w="1413" w:type="dxa"/>
          </w:tcPr>
          <w:p w14:paraId="2310AF54" w14:textId="77777777" w:rsidR="00EB59DB" w:rsidRDefault="00EB59DB" w:rsidP="00C04668">
            <w:pPr>
              <w:spacing w:line="26" w:lineRule="atLeast"/>
              <w:rPr>
                <w:rFonts w:cs="Arial"/>
              </w:rPr>
            </w:pPr>
            <w:r>
              <w:rPr>
                <w:rFonts w:cs="Arial"/>
              </w:rPr>
              <w:t>Integraal fiscaal advies</w:t>
            </w:r>
          </w:p>
        </w:tc>
        <w:tc>
          <w:tcPr>
            <w:tcW w:w="7647" w:type="dxa"/>
          </w:tcPr>
          <w:p w14:paraId="5222FD96" w14:textId="77777777" w:rsidR="00EB59DB" w:rsidRDefault="00EB59DB" w:rsidP="00C04668">
            <w:pPr>
              <w:spacing w:line="26" w:lineRule="atLeast"/>
              <w:rPr>
                <w:rFonts w:cs="Arial"/>
              </w:rPr>
            </w:pPr>
            <w:r>
              <w:rPr>
                <w:rFonts w:cs="Arial"/>
              </w:rPr>
              <w:t>Ca. € 60.000,00 per jaar</w:t>
            </w:r>
          </w:p>
        </w:tc>
      </w:tr>
    </w:tbl>
    <w:p w14:paraId="498384BE" w14:textId="77777777" w:rsidR="00EB59DB" w:rsidRDefault="00EB59DB" w:rsidP="00EB59DB">
      <w:pPr>
        <w:spacing w:line="26" w:lineRule="atLeast"/>
        <w:rPr>
          <w:rFonts w:cs="Arial"/>
        </w:rPr>
      </w:pPr>
    </w:p>
    <w:p w14:paraId="558844C3" w14:textId="77777777" w:rsidR="00EB59DB" w:rsidRPr="00632665" w:rsidRDefault="00EB59DB" w:rsidP="00EB59DB">
      <w:pPr>
        <w:spacing w:line="26" w:lineRule="atLeast"/>
        <w:rPr>
          <w:rFonts w:cs="Arial"/>
        </w:rPr>
      </w:pPr>
      <w:r w:rsidRPr="63043110">
        <w:rPr>
          <w:rFonts w:cs="Arial"/>
        </w:rPr>
        <w:t>De geraamde omvang binnen deze aanbestedingsprocedure is niet exact te bepalen door de</w:t>
      </w:r>
      <w:r>
        <w:rPr>
          <w:rFonts w:cs="Arial"/>
        </w:rPr>
        <w:t xml:space="preserve"> </w:t>
      </w:r>
      <w:r w:rsidRPr="00632665">
        <w:rPr>
          <w:rFonts w:cs="Arial"/>
        </w:rPr>
        <w:t>continu wisselende vraag naar fiscale ondersteuning binnen de aanbestedende dienst.</w:t>
      </w:r>
    </w:p>
    <w:p w14:paraId="025DFBC4" w14:textId="77777777" w:rsidR="00EB59DB" w:rsidRDefault="00EB59DB" w:rsidP="00EB59DB">
      <w:pPr>
        <w:spacing w:line="26" w:lineRule="atLeast"/>
        <w:rPr>
          <w:rFonts w:cs="Arial"/>
        </w:rPr>
      </w:pPr>
    </w:p>
    <w:p w14:paraId="67C2E193" w14:textId="3DE7D833" w:rsidR="00EB59DB" w:rsidRPr="00632665" w:rsidRDefault="00EB59DB" w:rsidP="00EB59DB">
      <w:pPr>
        <w:spacing w:line="26" w:lineRule="atLeast"/>
        <w:rPr>
          <w:rFonts w:cs="Arial"/>
        </w:rPr>
      </w:pPr>
      <w:r w:rsidRPr="00632665">
        <w:rPr>
          <w:rFonts w:cs="Arial"/>
        </w:rPr>
        <w:t>Om inschrijvers een beeld te geven van de omvang van de overeenkomst wordt de</w:t>
      </w:r>
    </w:p>
    <w:p w14:paraId="3A54C475" w14:textId="77777777" w:rsidR="00EB59DB" w:rsidRPr="00632665" w:rsidRDefault="00EB59DB" w:rsidP="00EB59DB">
      <w:pPr>
        <w:spacing w:line="26" w:lineRule="atLeast"/>
        <w:rPr>
          <w:rFonts w:cs="Arial"/>
        </w:rPr>
      </w:pPr>
      <w:r w:rsidRPr="00632665">
        <w:rPr>
          <w:rFonts w:cs="Arial"/>
        </w:rPr>
        <w:t xml:space="preserve">historische gegevens van afgelopen jaren (peildatum </w:t>
      </w:r>
      <w:r>
        <w:rPr>
          <w:rFonts w:cs="Arial"/>
        </w:rPr>
        <w:t>2021</w:t>
      </w:r>
      <w:r w:rsidRPr="00632665">
        <w:rPr>
          <w:rFonts w:cs="Arial"/>
        </w:rPr>
        <w:t xml:space="preserve"> – </w:t>
      </w:r>
      <w:r>
        <w:rPr>
          <w:rFonts w:cs="Arial"/>
        </w:rPr>
        <w:t>2024</w:t>
      </w:r>
      <w:r w:rsidRPr="00632665">
        <w:rPr>
          <w:rFonts w:cs="Arial"/>
        </w:rPr>
        <w:t>) als indicatie met</w:t>
      </w:r>
    </w:p>
    <w:p w14:paraId="6101803D" w14:textId="77777777" w:rsidR="00EB59DB" w:rsidRDefault="00EB59DB" w:rsidP="00EB59DB">
      <w:pPr>
        <w:spacing w:line="26" w:lineRule="atLeast"/>
        <w:rPr>
          <w:rFonts w:cs="Arial"/>
        </w:rPr>
      </w:pPr>
      <w:r w:rsidRPr="00632665">
        <w:rPr>
          <w:rFonts w:cs="Arial"/>
        </w:rPr>
        <w:t xml:space="preserve">inschrijvers gedeeld. </w:t>
      </w:r>
      <w:r>
        <w:rPr>
          <w:rFonts w:cs="Arial"/>
        </w:rPr>
        <w:t>Het</w:t>
      </w:r>
      <w:r w:rsidRPr="00632665">
        <w:rPr>
          <w:rFonts w:cs="Arial"/>
        </w:rPr>
        <w:t xml:space="preserve"> genoemde bedrag </w:t>
      </w:r>
      <w:r>
        <w:rPr>
          <w:rFonts w:cs="Arial"/>
        </w:rPr>
        <w:t>is</w:t>
      </w:r>
      <w:r w:rsidRPr="00632665">
        <w:rPr>
          <w:rFonts w:cs="Arial"/>
        </w:rPr>
        <w:t xml:space="preserve"> zuiver indicatief. De aanbestedende dienst geeft dan ook geen omzetgaranties.</w:t>
      </w:r>
      <w:r>
        <w:rPr>
          <w:rFonts w:cs="Arial"/>
        </w:rPr>
        <w:t xml:space="preserve"> </w:t>
      </w:r>
      <w:r w:rsidRPr="00632665">
        <w:rPr>
          <w:rFonts w:cs="Arial"/>
        </w:rPr>
        <w:t>Inschrijvers kunnen aan deze gegevens dan ook geen (impliciete) verwachtingen en/of</w:t>
      </w:r>
      <w:r>
        <w:rPr>
          <w:rFonts w:cs="Arial"/>
        </w:rPr>
        <w:t xml:space="preserve"> </w:t>
      </w:r>
      <w:r w:rsidRPr="00632665">
        <w:rPr>
          <w:rFonts w:cs="Arial"/>
        </w:rPr>
        <w:t>rechten ontlenen.</w:t>
      </w:r>
      <w:r w:rsidRPr="00632665">
        <w:rPr>
          <w:rFonts w:cs="Arial"/>
        </w:rPr>
        <w:cr/>
      </w:r>
    </w:p>
    <w:p w14:paraId="08994E4F" w14:textId="1E3BDDC5" w:rsidR="00EB59DB" w:rsidRDefault="00EB59DB" w:rsidP="00EB59DB">
      <w:pPr>
        <w:spacing w:line="26" w:lineRule="atLeast"/>
        <w:rPr>
          <w:rFonts w:cs="Arial"/>
        </w:rPr>
      </w:pPr>
      <w:r w:rsidRPr="00F7654A">
        <w:rPr>
          <w:rFonts w:eastAsiaTheme="minorEastAsia" w:cs="Arial"/>
        </w:rPr>
        <w:t>De maximale opdrachtwaarde over de totale looptijd van de raamovereenkomst bedraagt €</w:t>
      </w:r>
      <w:r w:rsidR="007870C3" w:rsidRPr="00F7654A">
        <w:rPr>
          <w:rFonts w:eastAsiaTheme="minorEastAsia" w:cs="Arial"/>
        </w:rPr>
        <w:t>360.000,-</w:t>
      </w:r>
      <w:r w:rsidRPr="00F7654A">
        <w:rPr>
          <w:rFonts w:eastAsiaTheme="minorEastAsia" w:cs="Arial"/>
        </w:rPr>
        <w:t xml:space="preserve"> exclusief </w:t>
      </w:r>
      <w:r w:rsidRPr="2341A362">
        <w:rPr>
          <w:rFonts w:eastAsiaTheme="minorEastAsia" w:cs="Arial"/>
        </w:rPr>
        <w:t>btw</w:t>
      </w:r>
      <w:r w:rsidRPr="2341A362">
        <w:rPr>
          <w:rFonts w:eastAsiaTheme="minorEastAsia" w:cs="Arial"/>
          <w:color w:val="0000FF"/>
        </w:rPr>
        <w:t xml:space="preserve">. </w:t>
      </w:r>
      <w:r w:rsidRPr="2341A362">
        <w:rPr>
          <w:rFonts w:eastAsiaTheme="minorEastAsia" w:cs="Arial"/>
        </w:rPr>
        <w:t>Indien de</w:t>
      </w:r>
      <w:r>
        <w:rPr>
          <w:rFonts w:eastAsiaTheme="minorEastAsia" w:cs="Arial"/>
        </w:rPr>
        <w:t>ze</w:t>
      </w:r>
      <w:r w:rsidRPr="2341A362">
        <w:rPr>
          <w:rFonts w:eastAsiaTheme="minorEastAsia" w:cs="Arial"/>
        </w:rPr>
        <w:t xml:space="preserve"> maximale </w:t>
      </w:r>
      <w:r>
        <w:rPr>
          <w:rFonts w:eastAsiaTheme="minorEastAsia" w:cs="Arial"/>
        </w:rPr>
        <w:t>opdrachtwaarde</w:t>
      </w:r>
      <w:r w:rsidRPr="2341A362">
        <w:rPr>
          <w:rFonts w:eastAsiaTheme="minorEastAsia" w:cs="Arial"/>
        </w:rPr>
        <w:t xml:space="preserve"> is bereikt, eindigt de raamovereenkomst</w:t>
      </w:r>
      <w:r>
        <w:rPr>
          <w:rFonts w:eastAsiaTheme="minorEastAsia" w:cs="Arial"/>
        </w:rPr>
        <w:t xml:space="preserve"> van </w:t>
      </w:r>
      <w:r w:rsidR="00DB0FDB">
        <w:rPr>
          <w:rFonts w:eastAsiaTheme="minorEastAsia" w:cs="Arial"/>
        </w:rPr>
        <w:t>rechtswege</w:t>
      </w:r>
      <w:r w:rsidRPr="2341A362">
        <w:rPr>
          <w:rFonts w:eastAsiaTheme="minorEastAsia" w:cs="Arial"/>
        </w:rPr>
        <w:t>.</w:t>
      </w:r>
    </w:p>
    <w:p w14:paraId="4173963D" w14:textId="549EA568" w:rsidR="004467EB" w:rsidRDefault="004467EB" w:rsidP="00DF51EB">
      <w:pPr>
        <w:spacing w:line="26" w:lineRule="atLeast"/>
        <w:rPr>
          <w:rFonts w:eastAsiaTheme="minorEastAsia" w:cs="Arial"/>
          <w:szCs w:val="22"/>
        </w:rPr>
      </w:pPr>
    </w:p>
    <w:p w14:paraId="195C3490" w14:textId="77777777" w:rsidR="004467EB" w:rsidRDefault="004467EB" w:rsidP="00DF51EB">
      <w:pPr>
        <w:pStyle w:val="Kop2"/>
      </w:pPr>
      <w:bookmarkStart w:id="16" w:name="_Toc187672956"/>
      <w:bookmarkStart w:id="17" w:name="_Toc213245008"/>
      <w:r>
        <w:t>Clustering of percelenindeling</w:t>
      </w:r>
      <w:bookmarkEnd w:id="16"/>
      <w:bookmarkEnd w:id="17"/>
    </w:p>
    <w:p w14:paraId="01592E7D" w14:textId="209C337D" w:rsidR="004467EB" w:rsidRDefault="6BDD00BA" w:rsidP="7540FA33">
      <w:pPr>
        <w:spacing w:line="26" w:lineRule="atLeast"/>
        <w:rPr>
          <w:rFonts w:cs="Arial"/>
          <w:color w:val="FF0000"/>
        </w:rPr>
      </w:pPr>
      <w:r w:rsidRPr="6BDD00BA">
        <w:rPr>
          <w:rFonts w:cs="Arial"/>
        </w:rPr>
        <w:t xml:space="preserve">Met in acht name van het bepaalde in artikel 1.5 van Aanbestedingswet 2012 is beoordeeld of onderhavige Opdracht verdeeld kan worden in percelen.  </w:t>
      </w:r>
    </w:p>
    <w:p w14:paraId="55593166" w14:textId="77777777" w:rsidR="004467EB" w:rsidRDefault="004467EB" w:rsidP="00DF51EB">
      <w:pPr>
        <w:spacing w:line="26" w:lineRule="atLeast"/>
        <w:rPr>
          <w:rFonts w:cs="Arial"/>
          <w:szCs w:val="22"/>
        </w:rPr>
      </w:pPr>
    </w:p>
    <w:p w14:paraId="48055361" w14:textId="6480065A" w:rsidR="00E33880" w:rsidRPr="00E33880" w:rsidRDefault="009B7F6F" w:rsidP="00E33880">
      <w:pPr>
        <w:spacing w:line="26" w:lineRule="atLeast"/>
        <w:rPr>
          <w:rFonts w:cs="Arial"/>
          <w:szCs w:val="22"/>
        </w:rPr>
      </w:pPr>
      <w:r w:rsidRPr="0041039D">
        <w:rPr>
          <w:rFonts w:cs="Arial"/>
          <w:szCs w:val="22"/>
        </w:rPr>
        <w:t xml:space="preserve">Gelet op het kenmerk van de </w:t>
      </w:r>
      <w:r>
        <w:rPr>
          <w:rFonts w:cs="Arial"/>
          <w:szCs w:val="22"/>
        </w:rPr>
        <w:t>Opdracht</w:t>
      </w:r>
      <w:r w:rsidRPr="0041039D">
        <w:rPr>
          <w:rFonts w:cs="Arial"/>
          <w:szCs w:val="22"/>
        </w:rPr>
        <w:t xml:space="preserve">, de samenstelling van de markt en de mate van samenhang is </w:t>
      </w:r>
      <w:r w:rsidR="00CC1A4E">
        <w:rPr>
          <w:rFonts w:cs="Arial"/>
          <w:szCs w:val="22"/>
        </w:rPr>
        <w:t>d</w:t>
      </w:r>
      <w:r w:rsidR="00CC1A4E" w:rsidRPr="00CC1A4E">
        <w:rPr>
          <w:rFonts w:eastAsiaTheme="minorEastAsia" w:cs="Arial"/>
          <w:szCs w:val="22"/>
        </w:rPr>
        <w:t>e gemeente Venlo is van mening dat de opdracht niet onnodig samengevoegd is. Uit de door de gemeente Venlo uitgevoerde analyse is gebleken dat samenvoeging borgt dat er maximaal aan de behoefte van de gemeente Venlo tegemoet gekomen kan worden in relatie tot betrouwbaarheid, flexibiliteit, toekomstvastheid en kostenbeheersing. De samenvoeging leidt niet tot beperking van de mededinging.</w:t>
      </w:r>
    </w:p>
    <w:p w14:paraId="71D79F6F" w14:textId="77777777" w:rsidR="004467EB" w:rsidRDefault="004467EB" w:rsidP="00DF51EB">
      <w:pPr>
        <w:spacing w:line="26" w:lineRule="atLeast"/>
        <w:rPr>
          <w:rFonts w:cs="Arial"/>
          <w:szCs w:val="22"/>
        </w:rPr>
      </w:pPr>
    </w:p>
    <w:p w14:paraId="6C4876EA" w14:textId="4FFF7A6C" w:rsidR="004467EB" w:rsidRDefault="004467EB" w:rsidP="00DF51EB">
      <w:pPr>
        <w:pStyle w:val="Kop2"/>
      </w:pPr>
      <w:bookmarkStart w:id="18" w:name="_Toc187672957"/>
      <w:bookmarkStart w:id="19" w:name="_Toc213245009"/>
      <w:r>
        <w:t>CPV-code</w:t>
      </w:r>
      <w:bookmarkEnd w:id="18"/>
      <w:bookmarkEnd w:id="19"/>
    </w:p>
    <w:p w14:paraId="3306D9EE" w14:textId="458DC885" w:rsidR="004467EB" w:rsidRPr="007870C3" w:rsidRDefault="004467EB" w:rsidP="00DF51EB">
      <w:pPr>
        <w:spacing w:line="26" w:lineRule="atLeast"/>
        <w:rPr>
          <w:rFonts w:cs="Arial"/>
          <w:szCs w:val="22"/>
        </w:rPr>
      </w:pPr>
      <w:r w:rsidRPr="00446398">
        <w:t>De volgende CPV-</w:t>
      </w:r>
      <w:r w:rsidRPr="007870C3">
        <w:t>code</w:t>
      </w:r>
      <w:r w:rsidR="00726D5D" w:rsidRPr="007870C3">
        <w:t xml:space="preserve"> </w:t>
      </w:r>
      <w:r w:rsidRPr="007870C3">
        <w:t>is</w:t>
      </w:r>
      <w:r w:rsidR="005F51F3" w:rsidRPr="007870C3">
        <w:t xml:space="preserve"> </w:t>
      </w:r>
      <w:r w:rsidRPr="007870C3">
        <w:t>van toepassing:</w:t>
      </w:r>
    </w:p>
    <w:p w14:paraId="5510F1FE" w14:textId="77777777" w:rsidR="00187446" w:rsidRPr="007870C3" w:rsidRDefault="63043110" w:rsidP="00014380">
      <w:pPr>
        <w:pStyle w:val="Lijstalinea"/>
        <w:numPr>
          <w:ilvl w:val="0"/>
          <w:numId w:val="28"/>
        </w:numPr>
        <w:rPr>
          <w:color w:val="0000FF"/>
        </w:rPr>
      </w:pPr>
      <w:r w:rsidRPr="007870C3">
        <w:t>Fiscale dienstverlening 79220000-2</w:t>
      </w:r>
    </w:p>
    <w:p w14:paraId="50BF73CD" w14:textId="77777777" w:rsidR="004467EB" w:rsidRPr="007870C3" w:rsidRDefault="004467EB" w:rsidP="00DF51EB">
      <w:pPr>
        <w:spacing w:line="26" w:lineRule="atLeast"/>
        <w:rPr>
          <w:rFonts w:eastAsiaTheme="minorEastAsia" w:cs="Arial"/>
          <w:szCs w:val="22"/>
        </w:rPr>
      </w:pPr>
    </w:p>
    <w:p w14:paraId="2D719C5C" w14:textId="1077D427" w:rsidR="004467EB" w:rsidRDefault="63043110" w:rsidP="00DF51EB">
      <w:pPr>
        <w:pStyle w:val="Kop2"/>
      </w:pPr>
      <w:bookmarkStart w:id="20" w:name="_Toc187672958"/>
      <w:bookmarkStart w:id="21" w:name="_Toc213245010"/>
      <w:r>
        <w:t>Duurzaamheid en MVOI</w:t>
      </w:r>
      <w:bookmarkEnd w:id="20"/>
      <w:bookmarkEnd w:id="21"/>
    </w:p>
    <w:p w14:paraId="7A884990" w14:textId="7D5EBE62" w:rsidR="004467EB" w:rsidRDefault="63043110" w:rsidP="00DF51EB">
      <w:r>
        <w:t xml:space="preserve">De gemeente Venlo stimuleert het Maatschappelijk Verantwoord Ondernemen (MVO). Dit wordt gezien als een bedrijfsconcept waarbij naast de factor winst? ook de factoren mens en milieu worden meegenomen. Hieronder wordt nader uitgewerkt in hoeverre voor deze aanbesteding eisen en criteria zijn opgenomen op het gebied van milieu en </w:t>
      </w:r>
      <w:proofErr w:type="spellStart"/>
      <w:r>
        <w:t>social</w:t>
      </w:r>
      <w:proofErr w:type="spellEnd"/>
      <w:r>
        <w:t xml:space="preserve"> return.</w:t>
      </w:r>
    </w:p>
    <w:p w14:paraId="1EFA2BD6" w14:textId="77777777" w:rsidR="009467CE" w:rsidRDefault="009467CE" w:rsidP="00DF51EB"/>
    <w:p w14:paraId="3C9E5D87" w14:textId="36AD43AE" w:rsidR="009467CE" w:rsidRPr="009467CE" w:rsidRDefault="009467CE" w:rsidP="00DF51EB">
      <w:pPr>
        <w:pStyle w:val="Kop3"/>
      </w:pPr>
      <w:r w:rsidRPr="009467CE">
        <w:lastRenderedPageBreak/>
        <w:t>Duurzaamheid</w:t>
      </w:r>
    </w:p>
    <w:p w14:paraId="7BD62405" w14:textId="7947B65B" w:rsidR="008F2786" w:rsidRPr="00D07505" w:rsidRDefault="01BA37D2" w:rsidP="00DF51EB">
      <w:r>
        <w:t>Gemeente Venlo streeft naar een circulaire en duurzame toekomst. Dit doen we door met een brede blik te kijken naar duurzaamheid en kansen te benutten in de energietransitie, klimaatadaptatie en circulariteit. We sluiten aan bij de doelstellingen van de Rijksoverheid en streven ernaar om in 2050 een klimaat neutrale toekomstbestendige gemeente te zijn met een volledig circulaire economie.</w:t>
      </w:r>
    </w:p>
    <w:p w14:paraId="6130CF4C" w14:textId="77777777" w:rsidR="008F2786" w:rsidRPr="00D07505" w:rsidRDefault="008F2786" w:rsidP="00DF51EB">
      <w:r w:rsidRPr="00D07505">
        <w:t> </w:t>
      </w:r>
    </w:p>
    <w:p w14:paraId="288D7DA3" w14:textId="1763499D" w:rsidR="008F2786" w:rsidRDefault="008F2786" w:rsidP="00DF51EB">
      <w:r>
        <w:t xml:space="preserve">In de leefomgeving staat gezondheid centraal en biedt zo meerwaarde voor iedereen. Dit betekent dat gebouwen en de openbare ruimte bijdragen aan het welzijn van de gebruikers en omgeving. Daarbij is er aandacht voor verschillende aspecten zoals daglicht, </w:t>
      </w:r>
      <w:r w:rsidR="000E29B0">
        <w:t>binnen luchtkwaliteit</w:t>
      </w:r>
      <w:r>
        <w:t xml:space="preserve">, geluid, thermisch comfort, geluid maar ook de uitstraling en een groene en koele omgeving. </w:t>
      </w:r>
    </w:p>
    <w:p w14:paraId="5719A6B0" w14:textId="77777777" w:rsidR="008F2786" w:rsidRPr="00D07505" w:rsidRDefault="008F2786" w:rsidP="00DF51EB">
      <w:r w:rsidRPr="00D07505">
        <w:t> </w:t>
      </w:r>
    </w:p>
    <w:p w14:paraId="0E1C8AED" w14:textId="77777777" w:rsidR="008F2786" w:rsidRPr="00D07505" w:rsidRDefault="008F2786" w:rsidP="00DF51EB">
      <w:r>
        <w:t xml:space="preserve">Gemeente Venlo werkt </w:t>
      </w:r>
      <w:r w:rsidRPr="00D07505">
        <w:t>v</w:t>
      </w:r>
      <w:r>
        <w:t>ia</w:t>
      </w:r>
      <w:r w:rsidRPr="00D07505">
        <w:t xml:space="preserve"> drie programmalijnen aan een </w:t>
      </w:r>
      <w:r>
        <w:t>circulaire en duurzame toekomst</w:t>
      </w:r>
      <w:r w:rsidRPr="00D07505">
        <w:t xml:space="preserve">: </w:t>
      </w:r>
    </w:p>
    <w:p w14:paraId="780A6988" w14:textId="77777777" w:rsidR="008F2786" w:rsidRPr="00D07505" w:rsidRDefault="008F2786" w:rsidP="00014380">
      <w:pPr>
        <w:pStyle w:val="Lijstalinea"/>
        <w:numPr>
          <w:ilvl w:val="0"/>
          <w:numId w:val="26"/>
        </w:numPr>
      </w:pPr>
      <w:r w:rsidRPr="00D07505">
        <w:t xml:space="preserve">Het doel van de </w:t>
      </w:r>
      <w:r w:rsidRPr="00D07505">
        <w:rPr>
          <w:i/>
          <w:iCs/>
        </w:rPr>
        <w:t xml:space="preserve">programmalijn Energietransitie </w:t>
      </w:r>
      <w:r w:rsidRPr="00D07505">
        <w:t xml:space="preserve">is zorgen voor betrouwbare energie (zowel elektriciteit als warmte) afkomstig uit lokale bronnen. </w:t>
      </w:r>
    </w:p>
    <w:p w14:paraId="427F7287" w14:textId="77777777" w:rsidR="008F2786" w:rsidRPr="00D07505" w:rsidRDefault="008F2786" w:rsidP="00014380">
      <w:pPr>
        <w:pStyle w:val="Lijstalinea"/>
        <w:numPr>
          <w:ilvl w:val="0"/>
          <w:numId w:val="26"/>
        </w:numPr>
      </w:pPr>
      <w:r>
        <w:t xml:space="preserve">Het doel van de </w:t>
      </w:r>
      <w:r w:rsidRPr="46318CFE">
        <w:rPr>
          <w:i/>
          <w:iCs/>
        </w:rPr>
        <w:t xml:space="preserve">programmalijn Klimaatadaptatie </w:t>
      </w:r>
      <w:r>
        <w:t xml:space="preserve">is het aanpassen van de leefomgeving aan de klimaatverandering en toenemende extremen in het weer zoals hitte, droogte, en wateroverlast, verminderen biodiversiteit en waterkwaliteit. Kortom werken aan een leefbare en toekomstbestendige stad. </w:t>
      </w:r>
    </w:p>
    <w:p w14:paraId="14885C68" w14:textId="20A2F94A" w:rsidR="009467CE" w:rsidRDefault="01BA37D2" w:rsidP="00014380">
      <w:pPr>
        <w:pStyle w:val="Lijstalinea"/>
        <w:numPr>
          <w:ilvl w:val="0"/>
          <w:numId w:val="26"/>
        </w:numPr>
      </w:pPr>
      <w:r>
        <w:t xml:space="preserve">Het doel van de </w:t>
      </w:r>
      <w:r w:rsidRPr="01BA37D2">
        <w:rPr>
          <w:i/>
          <w:iCs/>
        </w:rPr>
        <w:t xml:space="preserve">programmalijn Circulariteit </w:t>
      </w:r>
      <w:r>
        <w:t xml:space="preserve">is het beschikbaar maken en houden van zowel bestaande als nieuwe grondstoffen en onze milieu-impact van het gebruik van grondstoffen te verminderen. Dat doen we door onder andere hergebruik te stimuleren, afval te verminderen en kringlopen binnen onze lokale economie te sluiten. We streven zoveel mogelijk naar adaptieve en losmaakbare ontwerpen die klaar zijn voor de toekomst en gebruik maken van gezonde materialen met een lage milieu-impact. </w:t>
      </w:r>
    </w:p>
    <w:p w14:paraId="7E812CF4" w14:textId="77777777" w:rsidR="009C3D6F" w:rsidRDefault="009C3D6F" w:rsidP="00DF51EB">
      <w:bookmarkStart w:id="22" w:name="_Toc187672959"/>
    </w:p>
    <w:p w14:paraId="65136930" w14:textId="77777777" w:rsidR="00566FE0" w:rsidRDefault="00566FE0" w:rsidP="00DF51EB">
      <w:pPr>
        <w:pStyle w:val="Kop3"/>
      </w:pPr>
      <w:r>
        <w:t>milieucriteria</w:t>
      </w:r>
    </w:p>
    <w:p w14:paraId="79FC3200" w14:textId="33261DC8" w:rsidR="00566FE0" w:rsidRPr="0030264E" w:rsidRDefault="00566FE0" w:rsidP="00DF51EB">
      <w:pPr>
        <w:rPr>
          <w:rFonts w:cs="Arial"/>
          <w:szCs w:val="22"/>
        </w:rPr>
      </w:pPr>
      <w:r w:rsidRPr="0030264E">
        <w:rPr>
          <w:rFonts w:cs="Arial"/>
          <w:szCs w:val="22"/>
        </w:rPr>
        <w:t xml:space="preserve">De gemeente Venlo past bij haar inkopen zoveel mogelijk duurzaamheidscriteria toe volgens de MVI-criteriatool van de Rijksoverheid. De bij deze aanbestedingsprocedure van toepassing zijnde criteria zijn verwerkt in het programma van eisen en/of gunningscriteria of overige bijlagen. </w:t>
      </w:r>
    </w:p>
    <w:p w14:paraId="5B173464" w14:textId="77777777" w:rsidR="00566FE0" w:rsidRPr="008D7219" w:rsidRDefault="00566FE0" w:rsidP="00DF51EB">
      <w:pPr>
        <w:rPr>
          <w:rFonts w:cs="Arial"/>
          <w:color w:val="0000FF"/>
          <w:szCs w:val="22"/>
        </w:rPr>
      </w:pPr>
    </w:p>
    <w:p w14:paraId="2441CD0D" w14:textId="77777777" w:rsidR="00566FE0" w:rsidRDefault="00566FE0" w:rsidP="00DF51EB">
      <w:pPr>
        <w:pStyle w:val="Kop3"/>
      </w:pPr>
      <w:r>
        <w:t>Social return (als bijzondere uitvoeringsvoorwaarde)</w:t>
      </w:r>
    </w:p>
    <w:p w14:paraId="1E46B416" w14:textId="0E460321" w:rsidR="00566FE0" w:rsidRDefault="00566FE0" w:rsidP="00DF51EB">
      <w:pPr>
        <w:rPr>
          <w:rFonts w:cs="Arial"/>
          <w:szCs w:val="22"/>
        </w:rPr>
      </w:pPr>
      <w:proofErr w:type="spellStart"/>
      <w:r w:rsidRPr="0067142C">
        <w:rPr>
          <w:rFonts w:cs="Arial"/>
          <w:szCs w:val="22"/>
        </w:rPr>
        <w:t>Social</w:t>
      </w:r>
      <w:proofErr w:type="spellEnd"/>
      <w:r w:rsidRPr="0067142C">
        <w:rPr>
          <w:rFonts w:cs="Arial"/>
          <w:szCs w:val="22"/>
        </w:rPr>
        <w:t xml:space="preserve"> </w:t>
      </w:r>
      <w:r>
        <w:rPr>
          <w:rFonts w:cs="Arial"/>
          <w:szCs w:val="22"/>
        </w:rPr>
        <w:t>R</w:t>
      </w:r>
      <w:r w:rsidRPr="0067142C">
        <w:rPr>
          <w:rFonts w:cs="Arial"/>
          <w:szCs w:val="22"/>
        </w:rPr>
        <w:t xml:space="preserve">eturn geldt voor onderhavige </w:t>
      </w:r>
      <w:r>
        <w:rPr>
          <w:rFonts w:cs="Arial"/>
          <w:szCs w:val="22"/>
        </w:rPr>
        <w:t>Opdracht</w:t>
      </w:r>
      <w:r w:rsidRPr="0067142C">
        <w:rPr>
          <w:rFonts w:cs="Arial"/>
          <w:szCs w:val="22"/>
        </w:rPr>
        <w:t xml:space="preserve"> als </w:t>
      </w:r>
      <w:r w:rsidRPr="0073633D">
        <w:rPr>
          <w:rFonts w:cs="Arial"/>
          <w:szCs w:val="22"/>
        </w:rPr>
        <w:t>bijzondere uitvoeringsvoorwaarde.</w:t>
      </w:r>
    </w:p>
    <w:p w14:paraId="16249ED4" w14:textId="77777777" w:rsidR="0073633D" w:rsidRPr="00923A5A" w:rsidRDefault="0073633D" w:rsidP="0073633D">
      <w:pPr>
        <w:rPr>
          <w:rFonts w:cs="Arial"/>
        </w:rPr>
      </w:pPr>
      <w:r>
        <w:rPr>
          <w:rFonts w:cs="Arial"/>
        </w:rPr>
        <w:t>Opdracht</w:t>
      </w:r>
      <w:r w:rsidRPr="00923A5A">
        <w:rPr>
          <w:rFonts w:cs="Arial"/>
        </w:rPr>
        <w:t xml:space="preserve">nemer heeft als resultaatsverplichting </w:t>
      </w:r>
      <w:r w:rsidRPr="00714051">
        <w:rPr>
          <w:rFonts w:cs="Arial"/>
        </w:rPr>
        <w:t xml:space="preserve">dat minimaal 2% van de </w:t>
      </w:r>
      <w:r w:rsidRPr="00923A5A">
        <w:rPr>
          <w:rFonts w:cs="Arial"/>
        </w:rPr>
        <w:t xml:space="preserve">opdrachtwaarde wordt ingezet t.b.v. </w:t>
      </w:r>
      <w:proofErr w:type="spellStart"/>
      <w:r w:rsidRPr="00923A5A">
        <w:rPr>
          <w:rFonts w:cs="Arial"/>
        </w:rPr>
        <w:t>social</w:t>
      </w:r>
      <w:proofErr w:type="spellEnd"/>
      <w:r w:rsidRPr="00923A5A">
        <w:rPr>
          <w:rFonts w:cs="Arial"/>
        </w:rPr>
        <w:t xml:space="preserve"> return (opdrachtwaarde gelijkgesteld aan de gefactureerde omzet exclusief brandstof en belastingen).</w:t>
      </w:r>
    </w:p>
    <w:p w14:paraId="15EDD594" w14:textId="77777777" w:rsidR="0073633D" w:rsidRPr="00923A5A" w:rsidRDefault="0073633D" w:rsidP="0073633D">
      <w:pPr>
        <w:rPr>
          <w:rFonts w:cs="Arial"/>
        </w:rPr>
      </w:pPr>
    </w:p>
    <w:p w14:paraId="602748D5" w14:textId="77777777" w:rsidR="0073633D" w:rsidRDefault="0073633D" w:rsidP="0073633D">
      <w:pPr>
        <w:rPr>
          <w:rFonts w:cs="Arial"/>
        </w:rPr>
      </w:pPr>
      <w:r w:rsidRPr="00923A5A">
        <w:rPr>
          <w:rFonts w:cs="Arial"/>
        </w:rPr>
        <w:t xml:space="preserve">De gemeente Venlo hecht waarde aan maatschappelijk verantwoord ondernemen en het creëren en behouden van werkgelegenheid met als doel een economisch en sociaal gezondere gemeente te krijgen. In dat kader is </w:t>
      </w:r>
      <w:proofErr w:type="spellStart"/>
      <w:r w:rsidRPr="00923A5A">
        <w:rPr>
          <w:rFonts w:cs="Arial"/>
        </w:rPr>
        <w:t>Social</w:t>
      </w:r>
      <w:proofErr w:type="spellEnd"/>
      <w:r w:rsidRPr="00923A5A">
        <w:rPr>
          <w:rFonts w:cs="Arial"/>
        </w:rPr>
        <w:t xml:space="preserve"> Return onderdeel van het inkoop- en contractmanagement beleid. De </w:t>
      </w:r>
      <w:r>
        <w:rPr>
          <w:rFonts w:cs="Arial"/>
        </w:rPr>
        <w:t>gemeente</w:t>
      </w:r>
      <w:r w:rsidRPr="00923A5A">
        <w:rPr>
          <w:rFonts w:cs="Arial"/>
        </w:rPr>
        <w:t xml:space="preserve"> acht het daarom van belang om een beeld te krijgen bij de wijze waarop </w:t>
      </w:r>
      <w:r>
        <w:rPr>
          <w:rFonts w:cs="Arial"/>
        </w:rPr>
        <w:t>u</w:t>
      </w:r>
      <w:r w:rsidRPr="00923A5A">
        <w:rPr>
          <w:rFonts w:cs="Arial"/>
        </w:rPr>
        <w:t xml:space="preserve"> invulling geeft aan </w:t>
      </w:r>
      <w:proofErr w:type="spellStart"/>
      <w:r w:rsidRPr="00923A5A">
        <w:rPr>
          <w:rFonts w:cs="Arial"/>
        </w:rPr>
        <w:t>Social</w:t>
      </w:r>
      <w:proofErr w:type="spellEnd"/>
      <w:r w:rsidRPr="00923A5A">
        <w:rPr>
          <w:rFonts w:cs="Arial"/>
        </w:rPr>
        <w:t xml:space="preserve"> Return, oftewel bijdraagt in het kader van de </w:t>
      </w:r>
      <w:r>
        <w:rPr>
          <w:rFonts w:cs="Arial"/>
        </w:rPr>
        <w:t>Opdracht</w:t>
      </w:r>
      <w:r w:rsidRPr="00923A5A">
        <w:rPr>
          <w:rFonts w:cs="Arial"/>
        </w:rPr>
        <w:t xml:space="preserve"> aan mens en maatschappij. </w:t>
      </w:r>
    </w:p>
    <w:p w14:paraId="5E220AD0" w14:textId="77777777" w:rsidR="0073633D" w:rsidRPr="00CC7981" w:rsidRDefault="0073633D" w:rsidP="0073633D">
      <w:pPr>
        <w:rPr>
          <w:rFonts w:cs="Arial"/>
        </w:rPr>
      </w:pPr>
      <w:r w:rsidRPr="00CC7981">
        <w:rPr>
          <w:rFonts w:cs="Arial"/>
        </w:rPr>
        <w:lastRenderedPageBreak/>
        <w:t xml:space="preserve">Binnen de gemeente Venlo hanteren wij hiervoor de Bouwblokkenmethode. Kenmerkend voor de Bouwblokkenmethodiek is de structuur waarbij bouwblokken met een transparante waardebepaling op maat kunnen worden gestapeld tot de gewenste SROI-verplichting. </w:t>
      </w:r>
    </w:p>
    <w:p w14:paraId="5B05BBEE" w14:textId="77777777" w:rsidR="0073633D" w:rsidRPr="00CC7981" w:rsidRDefault="0073633D" w:rsidP="0073633D">
      <w:pPr>
        <w:rPr>
          <w:rFonts w:cs="Arial"/>
        </w:rPr>
      </w:pPr>
    </w:p>
    <w:p w14:paraId="060788A9" w14:textId="1E809BFD" w:rsidR="0073633D" w:rsidRPr="005D5989" w:rsidRDefault="0073633D" w:rsidP="0073633D">
      <w:pPr>
        <w:pStyle w:val="Tussenkopje"/>
      </w:pPr>
      <w:r w:rsidRPr="005D5989">
        <w:t xml:space="preserve">Beleid </w:t>
      </w:r>
    </w:p>
    <w:p w14:paraId="6A125DC9" w14:textId="77777777" w:rsidR="0073633D" w:rsidRPr="00CC7981" w:rsidRDefault="0073633D" w:rsidP="0073633D">
      <w:pPr>
        <w:rPr>
          <w:rFonts w:cs="Arial"/>
        </w:rPr>
      </w:pPr>
      <w:r w:rsidRPr="00CC7981">
        <w:rPr>
          <w:rFonts w:cs="Arial"/>
        </w:rPr>
        <w:t xml:space="preserve">De gemeente Venlo hanteert als beleidsuitgangspunt bij alle inkopen en bij de verstrekking van subsidies, dat de werkgelegenheid en participatie voor mensen met een afstand tot de arbeidsmarkt zoveel mogelijk wordt gestimuleerd. Vandaar dat bij deze aanbesteding uitvoeringsvoorwaarden worden gesteld ter bevordering van het in dienst nemen en de participatie van kandidaten die onder de definitie van de doelgroep vallen. </w:t>
      </w:r>
    </w:p>
    <w:p w14:paraId="5DA4D02B" w14:textId="77777777" w:rsidR="0073633D" w:rsidRPr="00CC7981" w:rsidRDefault="0073633D" w:rsidP="0073633D">
      <w:pPr>
        <w:rPr>
          <w:rFonts w:cs="Arial"/>
        </w:rPr>
      </w:pPr>
      <w:r w:rsidRPr="00CC7981">
        <w:rPr>
          <w:rFonts w:cs="Arial"/>
        </w:rPr>
        <w:t xml:space="preserve">De </w:t>
      </w:r>
      <w:proofErr w:type="spellStart"/>
      <w:r w:rsidRPr="00CC7981">
        <w:rPr>
          <w:rFonts w:cs="Arial"/>
        </w:rPr>
        <w:t>Social</w:t>
      </w:r>
      <w:proofErr w:type="spellEnd"/>
      <w:r w:rsidRPr="00CC7981">
        <w:rPr>
          <w:rFonts w:cs="Arial"/>
        </w:rPr>
        <w:t xml:space="preserve"> Return verplichting wordt toegepast op de daadwerkelijk gerealiseerde omzet van de Opdracht. Monitoring wordt uitgevoerd door een </w:t>
      </w:r>
      <w:proofErr w:type="spellStart"/>
      <w:r w:rsidRPr="00CC7981">
        <w:rPr>
          <w:rFonts w:cs="Arial"/>
        </w:rPr>
        <w:t>Social</w:t>
      </w:r>
      <w:proofErr w:type="spellEnd"/>
      <w:r w:rsidRPr="00CC7981">
        <w:rPr>
          <w:rFonts w:cs="Arial"/>
        </w:rPr>
        <w:t xml:space="preserve"> Return functionaris.</w:t>
      </w:r>
    </w:p>
    <w:p w14:paraId="16D2EDE5" w14:textId="77777777" w:rsidR="0073633D" w:rsidRPr="00CC7981" w:rsidRDefault="0073633D" w:rsidP="0073633D">
      <w:pPr>
        <w:rPr>
          <w:rFonts w:cs="Arial"/>
        </w:rPr>
      </w:pPr>
    </w:p>
    <w:p w14:paraId="48A5A7D6" w14:textId="7110640A" w:rsidR="0073633D" w:rsidRPr="0073633D" w:rsidRDefault="0073633D" w:rsidP="0073633D">
      <w:r w:rsidRPr="00CC7981">
        <w:rPr>
          <w:rFonts w:cs="Arial"/>
        </w:rPr>
        <w:t xml:space="preserve">Voor meer informatie verwijzen wij u naar de procesbeschrijving uit </w:t>
      </w:r>
      <w:r w:rsidRPr="00714051">
        <w:rPr>
          <w:rFonts w:cs="Arial"/>
        </w:rPr>
        <w:t xml:space="preserve">bijlage </w:t>
      </w:r>
      <w:r w:rsidR="00714051">
        <w:rPr>
          <w:rFonts w:cs="Arial"/>
        </w:rPr>
        <w:t>1</w:t>
      </w:r>
      <w:r w:rsidR="00A168F2">
        <w:rPr>
          <w:rFonts w:cs="Arial"/>
        </w:rPr>
        <w:t>1</w:t>
      </w:r>
      <w:r w:rsidRPr="00CC7981">
        <w:rPr>
          <w:rFonts w:cs="Arial"/>
        </w:rPr>
        <w:t xml:space="preserve"> van deze Inschrijvingsleidraad.</w:t>
      </w:r>
    </w:p>
    <w:p w14:paraId="2145F446" w14:textId="336D7A27" w:rsidR="004467EB" w:rsidRPr="00130988" w:rsidRDefault="004467EB" w:rsidP="00DF51EB">
      <w:pPr>
        <w:pStyle w:val="Kop1"/>
        <w:rPr>
          <w:rFonts w:eastAsiaTheme="minorEastAsia"/>
        </w:rPr>
      </w:pPr>
      <w:bookmarkStart w:id="23" w:name="_Toc213245011"/>
      <w:r w:rsidRPr="00130988">
        <w:rPr>
          <w:rFonts w:eastAsiaTheme="minorEastAsia"/>
        </w:rPr>
        <w:lastRenderedPageBreak/>
        <w:t>De raamovereenkomst</w:t>
      </w:r>
      <w:bookmarkEnd w:id="22"/>
      <w:bookmarkEnd w:id="23"/>
    </w:p>
    <w:p w14:paraId="62641426" w14:textId="6F8186F5" w:rsidR="004467EB" w:rsidRPr="00130988" w:rsidRDefault="004467EB" w:rsidP="00DF51EB">
      <w:pPr>
        <w:pStyle w:val="Kop2"/>
      </w:pPr>
      <w:bookmarkStart w:id="24" w:name="_Toc187672960"/>
      <w:bookmarkStart w:id="25" w:name="_Toc213245012"/>
      <w:r w:rsidRPr="00130988">
        <w:t xml:space="preserve">Looptijd van de </w:t>
      </w:r>
      <w:r w:rsidR="005E222A" w:rsidRPr="00130988">
        <w:t>raam</w:t>
      </w:r>
      <w:r w:rsidRPr="00130988">
        <w:t>overeenkomst</w:t>
      </w:r>
      <w:bookmarkEnd w:id="24"/>
      <w:bookmarkEnd w:id="25"/>
    </w:p>
    <w:p w14:paraId="3465E021" w14:textId="47CD5815" w:rsidR="004467EB" w:rsidRDefault="63043110" w:rsidP="00DF51EB">
      <w:r>
        <w:t xml:space="preserve">De </w:t>
      </w:r>
      <w:r w:rsidRPr="00FD359A">
        <w:t xml:space="preserve">Overeenkomst betreft een raamovereenkomst en wordt aangegaan voor de duur van twee jaar. Optioneel kan de gemeente Venlo eenzijdig besluiten de Overeenkomst twee keer met één jaar te verlengen. De </w:t>
      </w:r>
      <w:r>
        <w:t xml:space="preserve">verwachte startdatum is </w:t>
      </w:r>
      <w:r w:rsidR="00C231DB">
        <w:t>8</w:t>
      </w:r>
      <w:r>
        <w:t xml:space="preserve"> juni 2026</w:t>
      </w:r>
      <w:r w:rsidR="00714051">
        <w:t>.</w:t>
      </w:r>
    </w:p>
    <w:p w14:paraId="3461631E" w14:textId="77777777" w:rsidR="005A1A70" w:rsidRDefault="005A1A70" w:rsidP="00DF51EB">
      <w:pPr>
        <w:spacing w:line="26" w:lineRule="atLeast"/>
        <w:rPr>
          <w:rFonts w:eastAsiaTheme="minorEastAsia" w:cs="Arial"/>
          <w:szCs w:val="22"/>
        </w:rPr>
      </w:pPr>
    </w:p>
    <w:p w14:paraId="327CECBB" w14:textId="590C67D4" w:rsidR="00823306" w:rsidRDefault="00823306" w:rsidP="00DF51EB">
      <w:pPr>
        <w:spacing w:line="26" w:lineRule="atLeast"/>
        <w:rPr>
          <w:rFonts w:eastAsiaTheme="minorEastAsia" w:cs="Arial"/>
          <w:szCs w:val="22"/>
        </w:rPr>
      </w:pPr>
      <w:r>
        <w:rPr>
          <w:rFonts w:eastAsiaTheme="minorEastAsia" w:cs="Arial"/>
          <w:szCs w:val="22"/>
        </w:rPr>
        <w:t>De concept</w:t>
      </w:r>
      <w:r w:rsidR="00130988">
        <w:rPr>
          <w:color w:val="0000FF"/>
        </w:rPr>
        <w:t xml:space="preserve"> </w:t>
      </w:r>
      <w:r w:rsidR="009B3FE1" w:rsidRPr="00FD359A">
        <w:t>raam</w:t>
      </w:r>
      <w:r w:rsidRPr="00FD359A">
        <w:rPr>
          <w:rFonts w:eastAsiaTheme="minorEastAsia" w:cs="Arial"/>
          <w:szCs w:val="22"/>
        </w:rPr>
        <w:t xml:space="preserve">overeenkomst </w:t>
      </w:r>
      <w:r w:rsidR="009A43C7">
        <w:rPr>
          <w:rFonts w:eastAsiaTheme="minorEastAsia" w:cs="Arial"/>
          <w:szCs w:val="22"/>
        </w:rPr>
        <w:t>is toegevoegd</w:t>
      </w:r>
      <w:r>
        <w:rPr>
          <w:rFonts w:eastAsiaTheme="minorEastAsia" w:cs="Arial"/>
          <w:szCs w:val="22"/>
        </w:rPr>
        <w:t xml:space="preserve"> </w:t>
      </w:r>
      <w:r w:rsidR="009A43C7" w:rsidRPr="00FD359A">
        <w:rPr>
          <w:rFonts w:eastAsiaTheme="minorEastAsia" w:cs="Arial"/>
          <w:szCs w:val="22"/>
        </w:rPr>
        <w:t>als</w:t>
      </w:r>
      <w:r w:rsidRPr="00FD359A">
        <w:rPr>
          <w:rFonts w:eastAsiaTheme="minorEastAsia" w:cs="Arial"/>
          <w:szCs w:val="22"/>
        </w:rPr>
        <w:t xml:space="preserve"> bijlage </w:t>
      </w:r>
      <w:r w:rsidR="00FD359A" w:rsidRPr="00FD359A">
        <w:rPr>
          <w:rFonts w:eastAsiaTheme="minorEastAsia" w:cs="Arial"/>
          <w:szCs w:val="22"/>
        </w:rPr>
        <w:t>3</w:t>
      </w:r>
      <w:r w:rsidRPr="00FD359A">
        <w:rPr>
          <w:rFonts w:eastAsiaTheme="minorEastAsia" w:cs="Arial"/>
          <w:szCs w:val="22"/>
        </w:rPr>
        <w:t xml:space="preserve"> van</w:t>
      </w:r>
      <w:r>
        <w:rPr>
          <w:rFonts w:eastAsiaTheme="minorEastAsia" w:cs="Arial"/>
          <w:szCs w:val="22"/>
        </w:rPr>
        <w:t xml:space="preserve"> deze </w:t>
      </w:r>
      <w:r w:rsidR="00666850">
        <w:rPr>
          <w:rFonts w:eastAsiaTheme="minorEastAsia" w:cs="Arial"/>
          <w:szCs w:val="22"/>
        </w:rPr>
        <w:t>Inschrijvingsleidraad</w:t>
      </w:r>
      <w:r>
        <w:rPr>
          <w:rFonts w:eastAsiaTheme="minorEastAsia" w:cs="Arial"/>
          <w:szCs w:val="22"/>
        </w:rPr>
        <w:t>.</w:t>
      </w:r>
    </w:p>
    <w:p w14:paraId="37625B8C" w14:textId="77777777" w:rsidR="00823306" w:rsidRDefault="00823306" w:rsidP="00DF51EB">
      <w:pPr>
        <w:spacing w:line="26" w:lineRule="atLeast"/>
        <w:rPr>
          <w:rFonts w:eastAsiaTheme="minorEastAsia" w:cs="Arial"/>
          <w:szCs w:val="22"/>
        </w:rPr>
      </w:pPr>
    </w:p>
    <w:p w14:paraId="364FF2CB" w14:textId="1D8C55A8" w:rsidR="004467EB" w:rsidRPr="00130988" w:rsidRDefault="004467EB" w:rsidP="00DF51EB">
      <w:pPr>
        <w:pStyle w:val="Kop3"/>
      </w:pPr>
      <w:r w:rsidRPr="00130988">
        <w:t xml:space="preserve">Nadere opdrachten onder de raamovereenkomst </w:t>
      </w:r>
    </w:p>
    <w:p w14:paraId="52F3ECD0" w14:textId="77777777" w:rsidR="00980F43" w:rsidRPr="009E7C3F" w:rsidRDefault="00980F43" w:rsidP="00980F43">
      <w:pPr>
        <w:rPr>
          <w:rFonts w:eastAsia="Calibri"/>
          <w:szCs w:val="22"/>
          <w:lang w:eastAsia="en-US"/>
        </w:rPr>
      </w:pPr>
      <w:r w:rsidRPr="009E7C3F">
        <w:rPr>
          <w:rFonts w:eastAsia="Calibri"/>
          <w:szCs w:val="22"/>
          <w:lang w:eastAsia="en-US"/>
        </w:rPr>
        <w:t>(Nadere) opdrachten binnen deze raamovereenkomst zullen door gemeente Venlo schriftelijk verstrekt worden op basis van de voorwaarden en uitgangspunten in deze aanbestedingsprocedure. Het aantal nadere opdrachten is niet exact te definiëren, opdrachtgever geeft dan ook geen (omzet)garanties.</w:t>
      </w:r>
    </w:p>
    <w:p w14:paraId="72D0C3CC" w14:textId="77777777" w:rsidR="00980F43" w:rsidRPr="00980F43" w:rsidRDefault="00980F43" w:rsidP="00980F43">
      <w:pPr>
        <w:rPr>
          <w:rFonts w:eastAsia="Calibri"/>
          <w:color w:val="0000FF"/>
          <w:szCs w:val="22"/>
          <w:lang w:eastAsia="en-US"/>
        </w:rPr>
      </w:pPr>
    </w:p>
    <w:p w14:paraId="3689EC6B" w14:textId="77777777" w:rsidR="00CC0C4E" w:rsidRDefault="00CC0C4E" w:rsidP="00DF51EB">
      <w:pPr>
        <w:pStyle w:val="Kop2"/>
      </w:pPr>
      <w:bookmarkStart w:id="26" w:name="_Toc187672961"/>
      <w:bookmarkStart w:id="27" w:name="_Toc213245013"/>
      <w:r>
        <w:t>Algemene voorwaarden</w:t>
      </w:r>
      <w:bookmarkEnd w:id="26"/>
      <w:bookmarkEnd w:id="27"/>
    </w:p>
    <w:p w14:paraId="6C492D0C" w14:textId="582DE4A7" w:rsidR="00CC0C4E" w:rsidRPr="00C729EA" w:rsidRDefault="1127E0AC" w:rsidP="00DF51EB">
      <w:pPr>
        <w:pStyle w:val="maatregelen"/>
        <w:numPr>
          <w:ilvl w:val="0"/>
          <w:numId w:val="0"/>
        </w:numPr>
        <w:spacing w:line="26" w:lineRule="atLeast"/>
        <w:rPr>
          <w:rFonts w:ascii="URW Form Light" w:hAnsi="URW Form Light"/>
          <w:sz w:val="22"/>
          <w:szCs w:val="22"/>
        </w:rPr>
      </w:pPr>
      <w:r w:rsidRPr="6C9E5912">
        <w:rPr>
          <w:rFonts w:ascii="URW Form Light" w:hAnsi="URW Form Light"/>
          <w:sz w:val="22"/>
          <w:szCs w:val="22"/>
        </w:rPr>
        <w:t>Op de uitvoering van de</w:t>
      </w:r>
      <w:r w:rsidR="3942C926" w:rsidRPr="6C9E5912">
        <w:rPr>
          <w:rFonts w:ascii="URW Form Light" w:hAnsi="URW Form Light"/>
          <w:sz w:val="22"/>
          <w:szCs w:val="22"/>
        </w:rPr>
        <w:t>ze</w:t>
      </w:r>
      <w:r w:rsidRPr="6C9E5912">
        <w:rPr>
          <w:rFonts w:ascii="URW Form Light" w:hAnsi="URW Form Light"/>
          <w:sz w:val="22"/>
          <w:szCs w:val="22"/>
        </w:rPr>
        <w:t xml:space="preserve"> </w:t>
      </w:r>
      <w:r w:rsidR="14718E5A" w:rsidRPr="009E7C3F">
        <w:rPr>
          <w:rFonts w:ascii="URW Form Light" w:hAnsi="URW Form Light"/>
          <w:sz w:val="22"/>
          <w:szCs w:val="22"/>
        </w:rPr>
        <w:t>Overeenkomst</w:t>
      </w:r>
      <w:r w:rsidRPr="009E7C3F">
        <w:rPr>
          <w:rFonts w:ascii="URW Form Light" w:hAnsi="URW Form Light"/>
          <w:sz w:val="22"/>
          <w:szCs w:val="22"/>
        </w:rPr>
        <w:t xml:space="preserve"> zijn de </w:t>
      </w:r>
      <w:r w:rsidR="5D54C1F6" w:rsidRPr="009E7C3F">
        <w:rPr>
          <w:rFonts w:ascii="URW Form Light" w:hAnsi="URW Form Light" w:cs="Arial"/>
          <w:sz w:val="22"/>
          <w:szCs w:val="22"/>
        </w:rPr>
        <w:t>Algemene Rijksvoorwaarden voor diensten 20</w:t>
      </w:r>
      <w:r w:rsidR="492C7F51" w:rsidRPr="009E7C3F">
        <w:rPr>
          <w:rFonts w:ascii="URW Form Light" w:hAnsi="URW Form Light" w:cs="Arial"/>
          <w:sz w:val="22"/>
          <w:szCs w:val="22"/>
        </w:rPr>
        <w:t>25</w:t>
      </w:r>
      <w:r w:rsidR="5D54C1F6" w:rsidRPr="009E7C3F">
        <w:rPr>
          <w:rFonts w:ascii="URW Form Light" w:hAnsi="URW Form Light" w:cs="Arial"/>
          <w:sz w:val="22"/>
          <w:szCs w:val="22"/>
        </w:rPr>
        <w:t xml:space="preserve"> (ARVODI-20</w:t>
      </w:r>
      <w:r w:rsidR="1CDAF7C8" w:rsidRPr="009E7C3F">
        <w:rPr>
          <w:rFonts w:ascii="URW Form Light" w:hAnsi="URW Form Light" w:cs="Arial"/>
          <w:sz w:val="22"/>
          <w:szCs w:val="22"/>
        </w:rPr>
        <w:t>25</w:t>
      </w:r>
      <w:r w:rsidR="5D54C1F6" w:rsidRPr="009E7C3F">
        <w:rPr>
          <w:rFonts w:ascii="URW Form Light" w:hAnsi="URW Form Light" w:cs="Arial"/>
          <w:sz w:val="22"/>
          <w:szCs w:val="22"/>
        </w:rPr>
        <w:t xml:space="preserve">) </w:t>
      </w:r>
      <w:r w:rsidRPr="009E7C3F">
        <w:rPr>
          <w:rFonts w:ascii="URW Form Light" w:hAnsi="URW Form Light"/>
          <w:sz w:val="22"/>
          <w:szCs w:val="22"/>
        </w:rPr>
        <w:t xml:space="preserve">zoals </w:t>
      </w:r>
      <w:r w:rsidRPr="00FD359A">
        <w:rPr>
          <w:rFonts w:ascii="URW Form Light" w:hAnsi="URW Form Light"/>
          <w:sz w:val="22"/>
          <w:szCs w:val="22"/>
        </w:rPr>
        <w:t xml:space="preserve">opgenomen in </w:t>
      </w:r>
      <w:r w:rsidR="0D3890A0" w:rsidRPr="00FD359A">
        <w:rPr>
          <w:rFonts w:ascii="URW Form Light" w:hAnsi="URW Form Light"/>
          <w:sz w:val="22"/>
          <w:szCs w:val="22"/>
        </w:rPr>
        <w:t>b</w:t>
      </w:r>
      <w:r w:rsidRPr="00FD359A">
        <w:rPr>
          <w:rFonts w:ascii="URW Form Light" w:hAnsi="URW Form Light"/>
          <w:sz w:val="22"/>
          <w:szCs w:val="22"/>
        </w:rPr>
        <w:t xml:space="preserve">ijlage 4 van deze </w:t>
      </w:r>
      <w:r w:rsidR="2CDAC615" w:rsidRPr="00FD359A">
        <w:rPr>
          <w:rFonts w:ascii="URW Form Light" w:hAnsi="URW Form Light"/>
          <w:sz w:val="22"/>
          <w:szCs w:val="22"/>
        </w:rPr>
        <w:t>Inschrijvingsleidraad</w:t>
      </w:r>
      <w:r w:rsidRPr="00FD359A">
        <w:rPr>
          <w:rFonts w:ascii="URW Form Light" w:hAnsi="URW Form Light"/>
          <w:sz w:val="22"/>
          <w:szCs w:val="22"/>
        </w:rPr>
        <w:t>, aanvullend van toepassing. De toepasselijkheid van uw algemene</w:t>
      </w:r>
      <w:r w:rsidRPr="6C9E5912">
        <w:rPr>
          <w:rFonts w:ascii="URW Form Light" w:hAnsi="URW Form Light"/>
          <w:sz w:val="22"/>
          <w:szCs w:val="22"/>
        </w:rPr>
        <w:t xml:space="preserve"> (levering)voorwaarden of voorwaarden van </w:t>
      </w:r>
      <w:r w:rsidR="2CDAC615" w:rsidRPr="6C9E5912">
        <w:rPr>
          <w:rFonts w:ascii="URW Form Light" w:hAnsi="URW Form Light"/>
          <w:sz w:val="22"/>
          <w:szCs w:val="22"/>
        </w:rPr>
        <w:t>Derde</w:t>
      </w:r>
      <w:r w:rsidRPr="6C9E5912">
        <w:rPr>
          <w:rFonts w:ascii="URW Form Light" w:hAnsi="URW Form Light"/>
          <w:sz w:val="22"/>
          <w:szCs w:val="22"/>
        </w:rPr>
        <w:t xml:space="preserve">n (waaronder die van </w:t>
      </w:r>
      <w:r w:rsidR="2CDAC615" w:rsidRPr="6C9E5912">
        <w:rPr>
          <w:rFonts w:ascii="URW Form Light" w:hAnsi="URW Form Light"/>
          <w:sz w:val="22"/>
          <w:szCs w:val="22"/>
        </w:rPr>
        <w:t>Onderaannemer</w:t>
      </w:r>
      <w:r w:rsidRPr="6C9E5912">
        <w:rPr>
          <w:rFonts w:ascii="URW Form Light" w:hAnsi="URW Form Light"/>
          <w:sz w:val="22"/>
          <w:szCs w:val="22"/>
        </w:rPr>
        <w:t>s en hulppersonen) is nadrukkelijk uitgesloten.</w:t>
      </w:r>
    </w:p>
    <w:p w14:paraId="42326604" w14:textId="77777777" w:rsidR="00CC0C4E" w:rsidRDefault="00CC0C4E" w:rsidP="00DF51EB">
      <w:pPr>
        <w:rPr>
          <w:szCs w:val="22"/>
        </w:rPr>
      </w:pPr>
    </w:p>
    <w:p w14:paraId="1625782A" w14:textId="6C0BD447" w:rsidR="00F56FC2" w:rsidRPr="00F56FC2" w:rsidRDefault="00153604" w:rsidP="00DF51EB">
      <w:pPr>
        <w:pStyle w:val="Kop2"/>
      </w:pPr>
      <w:bookmarkStart w:id="28" w:name="_Toc213245014"/>
      <w:r>
        <w:t>H</w:t>
      </w:r>
      <w:r w:rsidR="00F56FC2" w:rsidRPr="00F56FC2">
        <w:t>erzieningsclausule</w:t>
      </w:r>
      <w:bookmarkEnd w:id="28"/>
    </w:p>
    <w:p w14:paraId="56D226F6" w14:textId="6CA39E9F" w:rsidR="00F56FC2" w:rsidRPr="00AF53C2" w:rsidRDefault="00F56FC2" w:rsidP="00DF51EB">
      <w:pPr>
        <w:spacing w:line="26" w:lineRule="atLeast"/>
        <w:contextualSpacing/>
        <w:rPr>
          <w:rFonts w:cs="Arial"/>
          <w:szCs w:val="22"/>
        </w:rPr>
      </w:pPr>
      <w:r w:rsidRPr="00F56FC2">
        <w:rPr>
          <w:rFonts w:cs="Arial"/>
          <w:szCs w:val="22"/>
        </w:rPr>
        <w:t xml:space="preserve">Gedurende de looptijd van de </w:t>
      </w:r>
      <w:r w:rsidR="00845B86">
        <w:rPr>
          <w:rFonts w:cs="Arial"/>
          <w:szCs w:val="22"/>
        </w:rPr>
        <w:t>Overeenkomst</w:t>
      </w:r>
      <w:r w:rsidRPr="00F56FC2">
        <w:rPr>
          <w:rFonts w:cs="Arial"/>
          <w:szCs w:val="22"/>
        </w:rPr>
        <w:t xml:space="preserve"> behoudt de gemeente Venlo zich het recht voor om de </w:t>
      </w:r>
      <w:r w:rsidR="00666850" w:rsidRPr="00AF53C2">
        <w:rPr>
          <w:rFonts w:cs="Arial"/>
          <w:szCs w:val="22"/>
        </w:rPr>
        <w:t>Opdracht</w:t>
      </w:r>
      <w:r w:rsidRPr="00AF53C2">
        <w:rPr>
          <w:rFonts w:cs="Arial"/>
          <w:szCs w:val="22"/>
        </w:rPr>
        <w:t xml:space="preserve"> als volgt te wijzigen:</w:t>
      </w:r>
    </w:p>
    <w:p w14:paraId="50232A85" w14:textId="77777777" w:rsidR="00AF53C2" w:rsidRDefault="4A7D4CB4" w:rsidP="00014380">
      <w:pPr>
        <w:pStyle w:val="Lijstalinea"/>
        <w:numPr>
          <w:ilvl w:val="0"/>
          <w:numId w:val="25"/>
        </w:numPr>
        <w:spacing w:after="200" w:line="26" w:lineRule="atLeast"/>
        <w:rPr>
          <w:rFonts w:cs="Arial"/>
        </w:rPr>
      </w:pPr>
      <w:r w:rsidRPr="00AF53C2">
        <w:rPr>
          <w:rFonts w:cs="Arial"/>
        </w:rPr>
        <w:t xml:space="preserve">De Opdracht uit te breiden met de volgende diensten: </w:t>
      </w:r>
    </w:p>
    <w:p w14:paraId="572D89C7" w14:textId="0FB71445" w:rsidR="00F56FC2" w:rsidRPr="00AF53C2" w:rsidRDefault="01BA37D2" w:rsidP="00AF53C2">
      <w:pPr>
        <w:pStyle w:val="Lijstalinea"/>
        <w:spacing w:after="200" w:line="26" w:lineRule="atLeast"/>
        <w:rPr>
          <w:rFonts w:cs="Arial"/>
        </w:rPr>
      </w:pPr>
      <w:r w:rsidRPr="01BA37D2">
        <w:rPr>
          <w:rFonts w:cs="Arial"/>
        </w:rPr>
        <w:t xml:space="preserve">Werkzaamheden met betrekking tot </w:t>
      </w:r>
      <w:r w:rsidR="001F0DD5" w:rsidRPr="01BA37D2">
        <w:rPr>
          <w:rFonts w:cs="Arial"/>
        </w:rPr>
        <w:t>vennootschapsbelasting</w:t>
      </w:r>
      <w:r w:rsidRPr="01BA37D2">
        <w:rPr>
          <w:rFonts w:cs="Arial"/>
        </w:rPr>
        <w:t>.</w:t>
      </w:r>
    </w:p>
    <w:p w14:paraId="73E6DDA6" w14:textId="77777777" w:rsidR="00153604" w:rsidRDefault="00153604" w:rsidP="00DF51EB">
      <w:pPr>
        <w:rPr>
          <w:szCs w:val="22"/>
        </w:rPr>
      </w:pPr>
    </w:p>
    <w:p w14:paraId="796FE11F" w14:textId="77777777" w:rsidR="00CC0C4E" w:rsidRDefault="00CC0C4E" w:rsidP="00DF51EB">
      <w:pPr>
        <w:pStyle w:val="Kop2"/>
      </w:pPr>
      <w:bookmarkStart w:id="29" w:name="_Toc187672962"/>
      <w:bookmarkStart w:id="30" w:name="_Toc213245015"/>
      <w:r>
        <w:t>Wachtkamerregeling</w:t>
      </w:r>
      <w:bookmarkEnd w:id="29"/>
      <w:bookmarkEnd w:id="30"/>
    </w:p>
    <w:p w14:paraId="2D8758A0" w14:textId="40BD3D89" w:rsidR="00CC0C4E" w:rsidRDefault="00CC0C4E" w:rsidP="00DF51EB">
      <w:r w:rsidRPr="00510FB1">
        <w:t xml:space="preserve">Indien na definitieve gunning van de </w:t>
      </w:r>
      <w:r w:rsidR="00666850">
        <w:t>Opdracht</w:t>
      </w:r>
      <w:r w:rsidRPr="00510FB1">
        <w:t xml:space="preserve"> blijkt dat</w:t>
      </w:r>
      <w:r>
        <w:t xml:space="preserve"> de</w:t>
      </w:r>
      <w:r w:rsidRPr="00510FB1">
        <w:t xml:space="preserve"> </w:t>
      </w:r>
      <w:r w:rsidR="00666850">
        <w:t>Inschrijver</w:t>
      </w:r>
      <w:r w:rsidRPr="00510FB1">
        <w:t xml:space="preserve"> aan wie de </w:t>
      </w:r>
      <w:r w:rsidR="00666850">
        <w:t>Opdracht</w:t>
      </w:r>
      <w:r w:rsidRPr="00510FB1">
        <w:t xml:space="preserve"> definitief is gegund niet </w:t>
      </w:r>
      <w:r w:rsidR="00CB3D63">
        <w:t>(</w:t>
      </w:r>
      <w:r w:rsidRPr="00510FB1">
        <w:t>meer</w:t>
      </w:r>
      <w:r w:rsidR="00CB3D63">
        <w:t>)</w:t>
      </w:r>
      <w:r w:rsidRPr="00510FB1">
        <w:t xml:space="preserve"> aan zijn (contractuele) verplichtingen kan voldoen is de gemeente Venlo gerechtigd (het restant van) de </w:t>
      </w:r>
      <w:r w:rsidR="00666850">
        <w:t>Opdracht</w:t>
      </w:r>
      <w:r w:rsidRPr="00510FB1">
        <w:t xml:space="preserve"> uit te laten voeren door de rechtmatig opvolgende </w:t>
      </w:r>
      <w:r w:rsidR="00666850">
        <w:t>Inschrijver</w:t>
      </w:r>
      <w:r w:rsidRPr="00510FB1">
        <w:t xml:space="preserve"> van de oorspronkelijke aanbestedingsprocedure tegen door die </w:t>
      </w:r>
      <w:r w:rsidR="00666850">
        <w:t>Inschrijver</w:t>
      </w:r>
      <w:r w:rsidRPr="00510FB1">
        <w:t xml:space="preserve"> bij de oorspronkelijke aanbestedingsprocedure geoffreerde voorwaarden, zonder dat voorafgaand aan die opdrachtverstrekking een (her)aanbestedingsprocedure noodzakelijk is.</w:t>
      </w:r>
    </w:p>
    <w:p w14:paraId="3F9F913E" w14:textId="4FE575CB" w:rsidR="00CC0C4E" w:rsidRDefault="00CC0C4E" w:rsidP="00DF51EB">
      <w:pPr>
        <w:pStyle w:val="Kop1"/>
      </w:pPr>
      <w:bookmarkStart w:id="31" w:name="_Toc187672964"/>
      <w:bookmarkStart w:id="32" w:name="_Toc213245016"/>
      <w:r>
        <w:lastRenderedPageBreak/>
        <w:t>De aanbestedingsprocedure</w:t>
      </w:r>
      <w:bookmarkEnd w:id="31"/>
      <w:bookmarkEnd w:id="32"/>
    </w:p>
    <w:p w14:paraId="6CCD839D" w14:textId="20D28A69" w:rsidR="00A97B1E" w:rsidRDefault="3690A4F7" w:rsidP="00DF51EB">
      <w:pPr>
        <w:pStyle w:val="Kop2"/>
      </w:pPr>
      <w:bookmarkStart w:id="33" w:name="_Toc187672965"/>
      <w:bookmarkStart w:id="34" w:name="_Toc213245017"/>
      <w:r>
        <w:t>De</w:t>
      </w:r>
      <w:r w:rsidR="22E9C6F3">
        <w:t xml:space="preserve"> procedurekeuze</w:t>
      </w:r>
      <w:bookmarkEnd w:id="33"/>
      <w:bookmarkEnd w:id="34"/>
    </w:p>
    <w:p w14:paraId="50BA0E77" w14:textId="7E1437A4" w:rsidR="00641943" w:rsidRPr="0073633D" w:rsidRDefault="0049005E" w:rsidP="00FD359A">
      <w:r w:rsidRPr="00D119B1">
        <w:t xml:space="preserve">Bij deze aanbesteding is gekozen voor een </w:t>
      </w:r>
      <w:r w:rsidR="00D119B1" w:rsidRPr="00FD359A">
        <w:t>Europes</w:t>
      </w:r>
      <w:r w:rsidR="00845158" w:rsidRPr="00FD359A">
        <w:t>e</w:t>
      </w:r>
      <w:r w:rsidR="00D119B1" w:rsidRPr="00FD359A">
        <w:t xml:space="preserve"> </w:t>
      </w:r>
      <w:r w:rsidR="00D119B1" w:rsidRPr="00D119B1">
        <w:t xml:space="preserve">openbare </w:t>
      </w:r>
      <w:r w:rsidR="00D119B1" w:rsidRPr="0073633D">
        <w:t xml:space="preserve">procedure omdat </w:t>
      </w:r>
      <w:r w:rsidR="00FD359A" w:rsidRPr="0073633D">
        <w:t>de geraamde opdrachtwaarde over de looptijd van de raamovereenkomst boven de drempel van €221.000,- uitkomt, en derhalve Europees moet worden aanbesteed.</w:t>
      </w:r>
    </w:p>
    <w:p w14:paraId="156114B9" w14:textId="77777777" w:rsidR="00641943" w:rsidRPr="00A97B1E" w:rsidRDefault="00641943" w:rsidP="00DF51EB"/>
    <w:p w14:paraId="3D3BA4ED" w14:textId="362CC9AC" w:rsidR="00CC0C4E" w:rsidRDefault="00CC0C4E" w:rsidP="00DF51EB">
      <w:pPr>
        <w:pStyle w:val="Kop2"/>
      </w:pPr>
      <w:bookmarkStart w:id="35" w:name="_Toc187672966"/>
      <w:bookmarkStart w:id="36" w:name="_Toc213245018"/>
      <w:r>
        <w:t>De planning</w:t>
      </w:r>
      <w:bookmarkEnd w:id="35"/>
      <w:bookmarkEnd w:id="36"/>
    </w:p>
    <w:p w14:paraId="522EDF53" w14:textId="45B3A8CE" w:rsidR="00CC0C4E" w:rsidRDefault="00CC0C4E" w:rsidP="00DF51EB">
      <w:r>
        <w:t xml:space="preserve">De data met betrekking tot het indienen van vragen en/of opmerkingen,  en het indienen van de </w:t>
      </w:r>
      <w:r w:rsidR="00666850">
        <w:t>Inschrijving</w:t>
      </w:r>
      <w:r>
        <w:t xml:space="preserve"> gelden als fatale </w:t>
      </w:r>
      <w:r w:rsidR="3B7FE23B">
        <w:t>data</w:t>
      </w:r>
      <w:r>
        <w:t xml:space="preserve">. </w:t>
      </w:r>
      <w:r w:rsidR="3DDABE41">
        <w:t xml:space="preserve">De termijn voor </w:t>
      </w:r>
      <w:r w:rsidR="1F8DA687">
        <w:t xml:space="preserve">het kenbaar maken van bezwaren </w:t>
      </w:r>
      <w:r w:rsidR="580AC9B7">
        <w:t xml:space="preserve">geldt als fatale termijn. </w:t>
      </w:r>
      <w:r>
        <w:t xml:space="preserve">De overige data dienen slechts tot richtsnoer en binden de gemeente Venlo niet. De gemeente Venlo behoudt zich het recht voor om de planning aan te passen. Dit geldt ook voor andere datums en/of (oplever)termijnen in deze </w:t>
      </w:r>
      <w:r w:rsidR="00666850">
        <w:t>Inschrijvingsleidraad</w:t>
      </w:r>
      <w:r>
        <w:t xml:space="preserve"> of bijlagen. </w:t>
      </w:r>
      <w:r w:rsidR="517451D7">
        <w:t xml:space="preserve">Zonder expliciet tegenbericht van de gemeente Venlo </w:t>
      </w:r>
      <w:r w:rsidR="00757EAD">
        <w:t>dient u</w:t>
      </w:r>
      <w:r w:rsidR="517451D7">
        <w:t xml:space="preserve"> uit te gaan van onderstaande planning. </w:t>
      </w:r>
    </w:p>
    <w:p w14:paraId="6B3A6138" w14:textId="77777777" w:rsidR="00CC0C4E" w:rsidRDefault="00CC0C4E" w:rsidP="00DF51EB"/>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2"/>
        <w:gridCol w:w="4140"/>
      </w:tblGrid>
      <w:tr w:rsidR="00CC0C4E" w14:paraId="524DC34F" w14:textId="77777777" w:rsidTr="00087A19">
        <w:tc>
          <w:tcPr>
            <w:tcW w:w="4932" w:type="dxa"/>
            <w:shd w:val="clear" w:color="auto" w:fill="005C99" w:themeFill="accent3"/>
            <w:hideMark/>
          </w:tcPr>
          <w:p w14:paraId="39B09B07" w14:textId="77777777" w:rsidR="00CC0C4E" w:rsidRPr="00493D24" w:rsidRDefault="00CC0C4E" w:rsidP="00DF51EB">
            <w:pPr>
              <w:spacing w:line="26" w:lineRule="atLeast"/>
              <w:rPr>
                <w:rFonts w:cs="Arial"/>
                <w:b/>
                <w:color w:val="FFFFFF" w:themeColor="background1"/>
                <w:szCs w:val="22"/>
                <w:lang w:eastAsia="en-US"/>
              </w:rPr>
            </w:pPr>
            <w:r w:rsidRPr="00493D24">
              <w:rPr>
                <w:rFonts w:cs="Arial"/>
                <w:b/>
                <w:color w:val="FFFFFF" w:themeColor="background1"/>
                <w:szCs w:val="22"/>
                <w:lang w:eastAsia="en-US"/>
              </w:rPr>
              <w:t>Activiteit</w:t>
            </w:r>
          </w:p>
        </w:tc>
        <w:tc>
          <w:tcPr>
            <w:tcW w:w="4140" w:type="dxa"/>
            <w:shd w:val="clear" w:color="auto" w:fill="005C99" w:themeFill="accent3"/>
            <w:hideMark/>
          </w:tcPr>
          <w:p w14:paraId="473834C8" w14:textId="77777777" w:rsidR="00CC0C4E" w:rsidRPr="00493D24" w:rsidRDefault="00CC0C4E" w:rsidP="00DF51EB">
            <w:pPr>
              <w:spacing w:line="26" w:lineRule="atLeast"/>
              <w:rPr>
                <w:rFonts w:cs="Arial"/>
                <w:b/>
                <w:color w:val="FFFFFF" w:themeColor="background1"/>
                <w:szCs w:val="22"/>
                <w:lang w:eastAsia="en-US"/>
              </w:rPr>
            </w:pPr>
            <w:r w:rsidRPr="00493D24">
              <w:rPr>
                <w:rFonts w:cs="Arial"/>
                <w:b/>
                <w:color w:val="FFFFFF" w:themeColor="background1"/>
                <w:szCs w:val="22"/>
                <w:lang w:eastAsia="en-US"/>
              </w:rPr>
              <w:t>Datum</w:t>
            </w:r>
          </w:p>
        </w:tc>
      </w:tr>
      <w:tr w:rsidR="00CC0C4E" w14:paraId="3AEB96C1" w14:textId="77777777" w:rsidTr="00087A19">
        <w:tc>
          <w:tcPr>
            <w:tcW w:w="4932" w:type="dxa"/>
            <w:hideMark/>
          </w:tcPr>
          <w:p w14:paraId="0C4A81B3" w14:textId="504DB40F" w:rsidR="00CC0C4E" w:rsidRPr="00493D24" w:rsidRDefault="00CC0C4E" w:rsidP="00DF51EB">
            <w:pPr>
              <w:spacing w:line="26" w:lineRule="atLeast"/>
              <w:rPr>
                <w:rFonts w:cs="Arial"/>
                <w:szCs w:val="22"/>
                <w:lang w:eastAsia="en-US"/>
              </w:rPr>
            </w:pPr>
            <w:r w:rsidRPr="00493D24">
              <w:rPr>
                <w:rFonts w:cs="Arial"/>
                <w:szCs w:val="22"/>
                <w:lang w:eastAsia="en-US" w:bidi="en-US"/>
              </w:rPr>
              <w:t xml:space="preserve">Publicatie aankondiging van </w:t>
            </w:r>
            <w:r w:rsidR="00666850">
              <w:rPr>
                <w:rFonts w:cs="Arial"/>
                <w:szCs w:val="22"/>
                <w:lang w:eastAsia="en-US" w:bidi="en-US"/>
              </w:rPr>
              <w:t>Opdracht</w:t>
            </w:r>
            <w:r w:rsidRPr="00493D24">
              <w:rPr>
                <w:rFonts w:cs="Arial"/>
                <w:szCs w:val="22"/>
                <w:lang w:eastAsia="en-US" w:bidi="en-US"/>
              </w:rPr>
              <w:t xml:space="preserve"> op </w:t>
            </w:r>
            <w:proofErr w:type="spellStart"/>
            <w:r w:rsidRPr="00493D24">
              <w:rPr>
                <w:rFonts w:cs="Arial"/>
                <w:szCs w:val="22"/>
                <w:lang w:eastAsia="en-US" w:bidi="en-US"/>
              </w:rPr>
              <w:t>TenderNed</w:t>
            </w:r>
            <w:proofErr w:type="spellEnd"/>
          </w:p>
        </w:tc>
        <w:tc>
          <w:tcPr>
            <w:tcW w:w="4140" w:type="dxa"/>
            <w:hideMark/>
          </w:tcPr>
          <w:p w14:paraId="215E54E5" w14:textId="20BD831E" w:rsidR="00CC0C4E" w:rsidRPr="00FE6978" w:rsidRDefault="00C34148" w:rsidP="00DF51EB">
            <w:pPr>
              <w:spacing w:line="26" w:lineRule="atLeast"/>
              <w:rPr>
                <w:rFonts w:cs="Arial"/>
                <w:szCs w:val="22"/>
                <w:lang w:eastAsia="en-US"/>
              </w:rPr>
            </w:pPr>
            <w:r>
              <w:rPr>
                <w:rFonts w:cs="Arial"/>
                <w:szCs w:val="22"/>
                <w:lang w:eastAsia="en-US"/>
              </w:rPr>
              <w:t>3</w:t>
            </w:r>
            <w:r w:rsidR="00FD359A" w:rsidRPr="00FE6978">
              <w:rPr>
                <w:rFonts w:cs="Arial"/>
                <w:szCs w:val="22"/>
                <w:lang w:eastAsia="en-US"/>
              </w:rPr>
              <w:t xml:space="preserve"> december 2025</w:t>
            </w:r>
          </w:p>
        </w:tc>
      </w:tr>
      <w:tr w:rsidR="00FD359A" w14:paraId="0F606194" w14:textId="77777777" w:rsidTr="00087A19">
        <w:tc>
          <w:tcPr>
            <w:tcW w:w="4932" w:type="dxa"/>
            <w:hideMark/>
          </w:tcPr>
          <w:p w14:paraId="3D12FD59" w14:textId="6AF3AD7A" w:rsidR="00FD359A" w:rsidRPr="00FD359A" w:rsidRDefault="00FD359A" w:rsidP="00FD359A">
            <w:pPr>
              <w:spacing w:line="26" w:lineRule="atLeast"/>
              <w:rPr>
                <w:rFonts w:cs="Arial"/>
                <w:szCs w:val="22"/>
                <w:lang w:eastAsia="en-US"/>
              </w:rPr>
            </w:pPr>
            <w:r w:rsidRPr="00FD359A">
              <w:rPr>
                <w:rFonts w:cs="Arial"/>
                <w:szCs w:val="22"/>
                <w:lang w:eastAsia="en-US"/>
              </w:rPr>
              <w:t>Sluitingsdatum voor het stellen van vragen voor de 1</w:t>
            </w:r>
            <w:r w:rsidRPr="00FD359A">
              <w:rPr>
                <w:rFonts w:cs="Arial"/>
                <w:szCs w:val="22"/>
                <w:vertAlign w:val="superscript"/>
                <w:lang w:eastAsia="en-US"/>
              </w:rPr>
              <w:t>ste</w:t>
            </w:r>
            <w:r w:rsidRPr="00FD359A">
              <w:rPr>
                <w:rFonts w:cs="Arial"/>
                <w:szCs w:val="22"/>
                <w:lang w:eastAsia="en-US"/>
              </w:rPr>
              <w:t xml:space="preserve"> Nota van Inlichtingen</w:t>
            </w:r>
          </w:p>
        </w:tc>
        <w:tc>
          <w:tcPr>
            <w:tcW w:w="4140" w:type="dxa"/>
            <w:hideMark/>
          </w:tcPr>
          <w:p w14:paraId="1C8E04F1" w14:textId="5B06C8B0" w:rsidR="00FD359A" w:rsidRPr="00FE6978" w:rsidRDefault="00FD359A" w:rsidP="00FD359A">
            <w:pPr>
              <w:spacing w:line="26" w:lineRule="atLeast"/>
              <w:rPr>
                <w:rFonts w:cs="Arial"/>
                <w:szCs w:val="22"/>
                <w:lang w:eastAsia="en-US"/>
              </w:rPr>
            </w:pPr>
            <w:r w:rsidRPr="00FE6978">
              <w:rPr>
                <w:rFonts w:cs="Arial"/>
                <w:szCs w:val="22"/>
                <w:lang w:eastAsia="en-US"/>
              </w:rPr>
              <w:t>5 januari 2026 12.00 uur</w:t>
            </w:r>
          </w:p>
        </w:tc>
      </w:tr>
      <w:tr w:rsidR="00FD359A" w14:paraId="7A546A23" w14:textId="77777777" w:rsidTr="00087A19">
        <w:tc>
          <w:tcPr>
            <w:tcW w:w="4932" w:type="dxa"/>
            <w:hideMark/>
          </w:tcPr>
          <w:p w14:paraId="7F8C1DF0" w14:textId="08407CA6" w:rsidR="00FD359A" w:rsidRPr="00FD359A" w:rsidRDefault="00FD359A" w:rsidP="00FD359A">
            <w:pPr>
              <w:spacing w:line="26" w:lineRule="atLeast"/>
              <w:rPr>
                <w:rFonts w:cs="Arial"/>
                <w:szCs w:val="22"/>
                <w:lang w:eastAsia="en-US"/>
              </w:rPr>
            </w:pPr>
            <w:r w:rsidRPr="00FD359A">
              <w:rPr>
                <w:rFonts w:cs="Arial"/>
                <w:szCs w:val="22"/>
                <w:lang w:eastAsia="en-US"/>
              </w:rPr>
              <w:t>Beschikbaar stellen van de 1</w:t>
            </w:r>
            <w:r w:rsidRPr="00FD359A">
              <w:rPr>
                <w:rFonts w:cs="Arial"/>
                <w:szCs w:val="22"/>
                <w:vertAlign w:val="superscript"/>
                <w:lang w:eastAsia="en-US"/>
              </w:rPr>
              <w:t>ste</w:t>
            </w:r>
            <w:r w:rsidRPr="00FD359A">
              <w:rPr>
                <w:rFonts w:cs="Arial"/>
                <w:szCs w:val="22"/>
                <w:lang w:eastAsia="en-US"/>
              </w:rPr>
              <w:t xml:space="preserve"> Nota van Inlichtingen op </w:t>
            </w:r>
            <w:hyperlink r:id="rId23" w:history="1">
              <w:r w:rsidRPr="00FD359A">
                <w:rPr>
                  <w:rStyle w:val="Hyperlink"/>
                  <w:rFonts w:cs="Arial"/>
                  <w:color w:val="auto"/>
                  <w:szCs w:val="22"/>
                  <w:lang w:eastAsia="en-US"/>
                </w:rPr>
                <w:t>www.tenderned.nl</w:t>
              </w:r>
            </w:hyperlink>
            <w:r w:rsidRPr="00FD359A">
              <w:rPr>
                <w:rFonts w:cs="Arial"/>
                <w:szCs w:val="22"/>
                <w:lang w:eastAsia="en-US"/>
              </w:rPr>
              <w:t xml:space="preserve"> </w:t>
            </w:r>
          </w:p>
        </w:tc>
        <w:tc>
          <w:tcPr>
            <w:tcW w:w="4140" w:type="dxa"/>
            <w:hideMark/>
          </w:tcPr>
          <w:p w14:paraId="3D6582B7" w14:textId="7EF7C8A6" w:rsidR="00FD359A" w:rsidRPr="00FE6978" w:rsidRDefault="00FD359A" w:rsidP="00FD359A">
            <w:pPr>
              <w:spacing w:line="26" w:lineRule="atLeast"/>
              <w:rPr>
                <w:rFonts w:cs="Arial"/>
                <w:szCs w:val="22"/>
                <w:lang w:eastAsia="en-US"/>
              </w:rPr>
            </w:pPr>
            <w:r w:rsidRPr="00FE6978">
              <w:rPr>
                <w:rFonts w:cs="Arial"/>
                <w:szCs w:val="22"/>
                <w:lang w:eastAsia="en-US"/>
              </w:rPr>
              <w:t>16 januari 2026</w:t>
            </w:r>
          </w:p>
        </w:tc>
      </w:tr>
      <w:tr w:rsidR="00FD359A" w14:paraId="0972D0EE" w14:textId="77777777" w:rsidTr="00087A19">
        <w:tc>
          <w:tcPr>
            <w:tcW w:w="4932" w:type="dxa"/>
            <w:hideMark/>
          </w:tcPr>
          <w:p w14:paraId="1378C1BF" w14:textId="2360C965" w:rsidR="00FD359A" w:rsidRPr="00FD359A" w:rsidRDefault="00FD359A" w:rsidP="00FD359A">
            <w:pPr>
              <w:spacing w:line="26" w:lineRule="atLeast"/>
              <w:rPr>
                <w:rFonts w:cs="Arial"/>
                <w:szCs w:val="22"/>
                <w:lang w:eastAsia="en-US"/>
              </w:rPr>
            </w:pPr>
            <w:r w:rsidRPr="00FD359A">
              <w:rPr>
                <w:rFonts w:cs="Arial"/>
                <w:szCs w:val="22"/>
                <w:lang w:eastAsia="en-US"/>
              </w:rPr>
              <w:t>Sluitingsdatum voor het stellen van vragen voor de 2</w:t>
            </w:r>
            <w:r w:rsidRPr="00FD359A">
              <w:rPr>
                <w:rFonts w:cs="Arial"/>
                <w:szCs w:val="22"/>
                <w:vertAlign w:val="superscript"/>
                <w:lang w:eastAsia="en-US"/>
              </w:rPr>
              <w:t>de</w:t>
            </w:r>
            <w:r w:rsidRPr="00FD359A">
              <w:rPr>
                <w:rFonts w:cs="Arial"/>
                <w:szCs w:val="22"/>
                <w:lang w:eastAsia="en-US"/>
              </w:rPr>
              <w:t xml:space="preserve"> Nota van Inlichtingen</w:t>
            </w:r>
          </w:p>
        </w:tc>
        <w:tc>
          <w:tcPr>
            <w:tcW w:w="4140" w:type="dxa"/>
            <w:hideMark/>
          </w:tcPr>
          <w:p w14:paraId="1AAD67C6" w14:textId="4115785F" w:rsidR="00FD359A" w:rsidRPr="00FE6978" w:rsidRDefault="00FD359A" w:rsidP="00FD359A">
            <w:pPr>
              <w:spacing w:line="26" w:lineRule="atLeast"/>
              <w:rPr>
                <w:rFonts w:cs="Arial"/>
                <w:szCs w:val="22"/>
                <w:lang w:eastAsia="en-US"/>
              </w:rPr>
            </w:pPr>
            <w:r w:rsidRPr="00FE6978">
              <w:rPr>
                <w:rFonts w:cs="Arial"/>
                <w:szCs w:val="22"/>
                <w:lang w:eastAsia="en-US"/>
              </w:rPr>
              <w:t>23 januari 2026</w:t>
            </w:r>
            <w:r w:rsidR="000B662B">
              <w:rPr>
                <w:rFonts w:cs="Arial"/>
                <w:szCs w:val="22"/>
                <w:lang w:eastAsia="en-US"/>
              </w:rPr>
              <w:t xml:space="preserve"> 12.00 uur</w:t>
            </w:r>
          </w:p>
        </w:tc>
      </w:tr>
      <w:tr w:rsidR="00FD359A" w14:paraId="0633B147" w14:textId="77777777" w:rsidTr="00087A19">
        <w:tc>
          <w:tcPr>
            <w:tcW w:w="4932" w:type="dxa"/>
            <w:hideMark/>
          </w:tcPr>
          <w:p w14:paraId="14C5DE34" w14:textId="4A0E9E81" w:rsidR="00FD359A" w:rsidRPr="00FD359A" w:rsidRDefault="00FD359A" w:rsidP="00FD359A">
            <w:pPr>
              <w:spacing w:line="26" w:lineRule="atLeast"/>
              <w:rPr>
                <w:rFonts w:cs="Arial"/>
                <w:szCs w:val="22"/>
                <w:lang w:eastAsia="en-US"/>
              </w:rPr>
            </w:pPr>
            <w:r w:rsidRPr="00FD359A">
              <w:rPr>
                <w:rFonts w:cs="Arial"/>
                <w:szCs w:val="22"/>
                <w:lang w:eastAsia="en-US"/>
              </w:rPr>
              <w:t>Beschikbaar stellen van de 2</w:t>
            </w:r>
            <w:r w:rsidRPr="00FD359A">
              <w:rPr>
                <w:rFonts w:cs="Arial"/>
                <w:szCs w:val="22"/>
                <w:vertAlign w:val="superscript"/>
                <w:lang w:eastAsia="en-US"/>
              </w:rPr>
              <w:t>de</w:t>
            </w:r>
            <w:r w:rsidRPr="00FD359A">
              <w:rPr>
                <w:rFonts w:cs="Arial"/>
                <w:szCs w:val="22"/>
                <w:lang w:eastAsia="en-US"/>
              </w:rPr>
              <w:t xml:space="preserve"> Nota van Inlichtingen op </w:t>
            </w:r>
            <w:hyperlink r:id="rId24" w:history="1">
              <w:r w:rsidRPr="00FD359A">
                <w:rPr>
                  <w:rStyle w:val="Hyperlink"/>
                  <w:rFonts w:cs="Arial"/>
                  <w:color w:val="auto"/>
                  <w:szCs w:val="22"/>
                  <w:lang w:eastAsia="en-US"/>
                </w:rPr>
                <w:t>www.tenderned.nl</w:t>
              </w:r>
            </w:hyperlink>
            <w:r w:rsidRPr="00FD359A">
              <w:rPr>
                <w:rFonts w:cs="Arial"/>
                <w:szCs w:val="22"/>
                <w:lang w:eastAsia="en-US"/>
              </w:rPr>
              <w:t xml:space="preserve"> </w:t>
            </w:r>
          </w:p>
        </w:tc>
        <w:tc>
          <w:tcPr>
            <w:tcW w:w="4140" w:type="dxa"/>
            <w:hideMark/>
          </w:tcPr>
          <w:p w14:paraId="05EA3D06" w14:textId="02E5C19E" w:rsidR="00FD359A" w:rsidRPr="00FE6978" w:rsidRDefault="00FD359A" w:rsidP="00FD359A">
            <w:pPr>
              <w:spacing w:line="26" w:lineRule="atLeast"/>
              <w:rPr>
                <w:rFonts w:cs="Arial"/>
                <w:szCs w:val="22"/>
                <w:lang w:eastAsia="en-US"/>
              </w:rPr>
            </w:pPr>
            <w:r w:rsidRPr="00FE6978">
              <w:rPr>
                <w:rFonts w:cs="Arial"/>
                <w:szCs w:val="22"/>
                <w:lang w:eastAsia="en-US"/>
              </w:rPr>
              <w:t>30 januari 2026</w:t>
            </w:r>
          </w:p>
        </w:tc>
      </w:tr>
      <w:tr w:rsidR="00FD359A" w14:paraId="389299D7" w14:textId="77777777" w:rsidTr="00087A19">
        <w:tc>
          <w:tcPr>
            <w:tcW w:w="4932" w:type="dxa"/>
            <w:shd w:val="clear" w:color="auto" w:fill="FFFF99"/>
            <w:hideMark/>
          </w:tcPr>
          <w:p w14:paraId="082496B6" w14:textId="36C1EAFC" w:rsidR="00FD359A" w:rsidRPr="00493D24" w:rsidRDefault="00FD359A" w:rsidP="00FD359A">
            <w:pPr>
              <w:spacing w:line="26" w:lineRule="atLeast"/>
              <w:rPr>
                <w:rFonts w:cs="Arial"/>
                <w:b/>
                <w:szCs w:val="22"/>
                <w:lang w:eastAsia="en-US"/>
              </w:rPr>
            </w:pPr>
            <w:r w:rsidRPr="00493D24">
              <w:rPr>
                <w:rFonts w:cs="Arial"/>
                <w:b/>
                <w:szCs w:val="22"/>
                <w:lang w:eastAsia="en-US"/>
              </w:rPr>
              <w:t xml:space="preserve">Sluitingsdatum en tijdstip voor het indienen van de digitale </w:t>
            </w:r>
            <w:r>
              <w:rPr>
                <w:rFonts w:cs="Arial"/>
                <w:b/>
                <w:szCs w:val="22"/>
                <w:lang w:eastAsia="en-US"/>
              </w:rPr>
              <w:t>Inschrijving</w:t>
            </w:r>
            <w:r w:rsidRPr="00493D24">
              <w:rPr>
                <w:rFonts w:cs="Arial"/>
                <w:b/>
                <w:szCs w:val="22"/>
                <w:lang w:eastAsia="en-US"/>
              </w:rPr>
              <w:t xml:space="preserve"> via </w:t>
            </w:r>
            <w:hyperlink r:id="rId25" w:history="1">
              <w:r w:rsidRPr="00493D24">
                <w:rPr>
                  <w:rStyle w:val="Hyperlink"/>
                  <w:rFonts w:cs="Arial"/>
                  <w:b/>
                  <w:szCs w:val="22"/>
                  <w:lang w:eastAsia="en-US"/>
                </w:rPr>
                <w:t>www.tenderned.nl</w:t>
              </w:r>
            </w:hyperlink>
            <w:r w:rsidRPr="00493D24">
              <w:rPr>
                <w:rFonts w:cs="Arial"/>
                <w:b/>
                <w:szCs w:val="22"/>
                <w:lang w:eastAsia="en-US"/>
              </w:rPr>
              <w:t xml:space="preserve"> </w:t>
            </w:r>
          </w:p>
        </w:tc>
        <w:tc>
          <w:tcPr>
            <w:tcW w:w="4140" w:type="dxa"/>
            <w:shd w:val="clear" w:color="auto" w:fill="FFFF99"/>
            <w:hideMark/>
          </w:tcPr>
          <w:p w14:paraId="7EB67425" w14:textId="0A1B8D9A" w:rsidR="00FD359A" w:rsidRPr="00FE6978" w:rsidRDefault="00FD359A" w:rsidP="00FD359A">
            <w:pPr>
              <w:spacing w:line="26" w:lineRule="atLeast"/>
              <w:rPr>
                <w:rFonts w:cs="Arial"/>
                <w:b/>
                <w:szCs w:val="22"/>
                <w:lang w:eastAsia="en-US"/>
              </w:rPr>
            </w:pPr>
            <w:r w:rsidRPr="00FE6978">
              <w:rPr>
                <w:rFonts w:cs="Arial"/>
                <w:b/>
                <w:szCs w:val="22"/>
                <w:lang w:eastAsia="en-US"/>
              </w:rPr>
              <w:t xml:space="preserve">13 februari 2026 10.00 uur </w:t>
            </w:r>
          </w:p>
        </w:tc>
      </w:tr>
      <w:tr w:rsidR="00FD359A" w14:paraId="4B8366F8" w14:textId="77777777" w:rsidTr="00087A19">
        <w:tc>
          <w:tcPr>
            <w:tcW w:w="4932" w:type="dxa"/>
            <w:hideMark/>
          </w:tcPr>
          <w:p w14:paraId="6B24A43F" w14:textId="3AB32E76" w:rsidR="00FD359A" w:rsidRPr="00493D24" w:rsidRDefault="00FD359A" w:rsidP="00FD359A">
            <w:pPr>
              <w:spacing w:line="26" w:lineRule="atLeast"/>
              <w:rPr>
                <w:rFonts w:cs="Arial"/>
                <w:szCs w:val="22"/>
                <w:lang w:eastAsia="en-US"/>
              </w:rPr>
            </w:pPr>
            <w:r w:rsidRPr="00493D24">
              <w:rPr>
                <w:rFonts w:cs="Arial"/>
                <w:szCs w:val="22"/>
                <w:lang w:eastAsia="en-US"/>
              </w:rPr>
              <w:t xml:space="preserve">Beoordeling van de </w:t>
            </w:r>
            <w:r>
              <w:rPr>
                <w:rFonts w:cs="Arial"/>
                <w:szCs w:val="22"/>
                <w:lang w:eastAsia="en-US"/>
              </w:rPr>
              <w:t>Inschrijving</w:t>
            </w:r>
            <w:r w:rsidRPr="00493D24">
              <w:rPr>
                <w:rFonts w:cs="Arial"/>
                <w:szCs w:val="22"/>
                <w:lang w:eastAsia="en-US"/>
              </w:rPr>
              <w:t>en</w:t>
            </w:r>
          </w:p>
        </w:tc>
        <w:tc>
          <w:tcPr>
            <w:tcW w:w="4140" w:type="dxa"/>
            <w:hideMark/>
          </w:tcPr>
          <w:p w14:paraId="77BDE83D" w14:textId="416C54E1" w:rsidR="00FD359A" w:rsidRPr="00FE6978" w:rsidRDefault="00FD359A" w:rsidP="00FD359A">
            <w:pPr>
              <w:spacing w:line="26" w:lineRule="atLeast"/>
              <w:rPr>
                <w:rFonts w:cs="Arial"/>
                <w:szCs w:val="22"/>
                <w:lang w:eastAsia="en-US"/>
              </w:rPr>
            </w:pPr>
            <w:r w:rsidRPr="00FE6978">
              <w:rPr>
                <w:rFonts w:cs="Arial"/>
                <w:szCs w:val="22"/>
                <w:lang w:eastAsia="en-US"/>
              </w:rPr>
              <w:t>16 t/m 26 februari 2026</w:t>
            </w:r>
          </w:p>
        </w:tc>
      </w:tr>
      <w:tr w:rsidR="00FD359A" w14:paraId="29DDDCB6" w14:textId="77777777" w:rsidTr="00087A19">
        <w:tc>
          <w:tcPr>
            <w:tcW w:w="4932" w:type="dxa"/>
            <w:hideMark/>
          </w:tcPr>
          <w:p w14:paraId="0B1206D9" w14:textId="77777777" w:rsidR="00FD359A" w:rsidRPr="00493D24" w:rsidRDefault="00FD359A" w:rsidP="00FD359A">
            <w:pPr>
              <w:spacing w:line="26" w:lineRule="atLeast"/>
              <w:rPr>
                <w:rFonts w:cs="Arial"/>
                <w:szCs w:val="22"/>
                <w:lang w:eastAsia="en-US"/>
              </w:rPr>
            </w:pPr>
            <w:r w:rsidRPr="00493D24">
              <w:rPr>
                <w:rFonts w:cs="Arial"/>
                <w:color w:val="0000FF"/>
                <w:szCs w:val="22"/>
                <w:lang w:eastAsia="en-US"/>
              </w:rPr>
              <w:t>Interne bestuurlijke besluitvorming</w:t>
            </w:r>
            <w:r w:rsidRPr="00493D24">
              <w:rPr>
                <w:rFonts w:cs="Arial"/>
                <w:szCs w:val="22"/>
                <w:lang w:eastAsia="en-US"/>
              </w:rPr>
              <w:t xml:space="preserve"> </w:t>
            </w:r>
          </w:p>
        </w:tc>
        <w:tc>
          <w:tcPr>
            <w:tcW w:w="4140" w:type="dxa"/>
            <w:hideMark/>
          </w:tcPr>
          <w:p w14:paraId="4D9D62A3" w14:textId="68A2C091" w:rsidR="00FD359A" w:rsidRPr="00FE6978" w:rsidRDefault="00FD359A" w:rsidP="00FD359A">
            <w:pPr>
              <w:spacing w:line="26" w:lineRule="atLeast"/>
              <w:rPr>
                <w:rFonts w:cs="Arial"/>
                <w:szCs w:val="22"/>
                <w:lang w:eastAsia="en-US"/>
              </w:rPr>
            </w:pPr>
            <w:r w:rsidRPr="00FE6978">
              <w:rPr>
                <w:rFonts w:cs="Arial"/>
                <w:color w:val="0000FF"/>
                <w:szCs w:val="22"/>
                <w:lang w:eastAsia="en-US"/>
              </w:rPr>
              <w:t>27 feb. t/m 24 maart 2026</w:t>
            </w:r>
          </w:p>
        </w:tc>
      </w:tr>
      <w:tr w:rsidR="00FD359A" w14:paraId="6695651C" w14:textId="77777777" w:rsidTr="00087A19">
        <w:tc>
          <w:tcPr>
            <w:tcW w:w="4932" w:type="dxa"/>
            <w:hideMark/>
          </w:tcPr>
          <w:p w14:paraId="3F68EF42" w14:textId="7DF00E0C" w:rsidR="00FD359A" w:rsidRPr="00493D24" w:rsidRDefault="00FD359A" w:rsidP="00FD359A">
            <w:pPr>
              <w:spacing w:line="26" w:lineRule="atLeast"/>
              <w:rPr>
                <w:rFonts w:cs="Arial"/>
                <w:szCs w:val="22"/>
                <w:lang w:eastAsia="en-US"/>
              </w:rPr>
            </w:pPr>
            <w:r w:rsidRPr="00493D24">
              <w:rPr>
                <w:rFonts w:cs="Arial"/>
                <w:szCs w:val="22"/>
                <w:lang w:eastAsia="en-US"/>
              </w:rPr>
              <w:t xml:space="preserve">Bekendmaking </w:t>
            </w:r>
            <w:r>
              <w:rPr>
                <w:rFonts w:cs="Arial"/>
                <w:szCs w:val="22"/>
                <w:lang w:eastAsia="en-US"/>
              </w:rPr>
              <w:t>Gunningsbeslissing</w:t>
            </w:r>
          </w:p>
        </w:tc>
        <w:tc>
          <w:tcPr>
            <w:tcW w:w="4140" w:type="dxa"/>
            <w:hideMark/>
          </w:tcPr>
          <w:p w14:paraId="37AF9935" w14:textId="40CF0D0D" w:rsidR="00FD359A" w:rsidRPr="00FE6978" w:rsidRDefault="00FD359A" w:rsidP="00FD359A">
            <w:pPr>
              <w:spacing w:line="26" w:lineRule="atLeast"/>
              <w:rPr>
                <w:rFonts w:cs="Arial"/>
                <w:szCs w:val="22"/>
                <w:lang w:eastAsia="en-US"/>
              </w:rPr>
            </w:pPr>
            <w:r w:rsidRPr="00FE6978">
              <w:rPr>
                <w:rFonts w:cs="Arial"/>
                <w:szCs w:val="22"/>
                <w:lang w:eastAsia="en-US"/>
              </w:rPr>
              <w:t xml:space="preserve">1 april 2026 </w:t>
            </w:r>
          </w:p>
        </w:tc>
      </w:tr>
      <w:tr w:rsidR="00FD359A" w14:paraId="3AEBD9A8" w14:textId="77777777" w:rsidTr="00087A19">
        <w:tc>
          <w:tcPr>
            <w:tcW w:w="4932" w:type="dxa"/>
            <w:hideMark/>
          </w:tcPr>
          <w:p w14:paraId="0C54E1BB" w14:textId="77777777" w:rsidR="00FD359A" w:rsidRPr="00493D24" w:rsidRDefault="00FD359A" w:rsidP="00FD359A">
            <w:pPr>
              <w:spacing w:line="26" w:lineRule="atLeast"/>
              <w:rPr>
                <w:rFonts w:cs="Arial"/>
                <w:szCs w:val="22"/>
                <w:lang w:eastAsia="en-US"/>
              </w:rPr>
            </w:pPr>
            <w:r w:rsidRPr="00493D24">
              <w:rPr>
                <w:rFonts w:cs="Arial"/>
                <w:szCs w:val="22"/>
                <w:lang w:eastAsia="en-US"/>
              </w:rPr>
              <w:t>Opschortende termijn (vervaltermijn)</w:t>
            </w:r>
          </w:p>
        </w:tc>
        <w:tc>
          <w:tcPr>
            <w:tcW w:w="4140" w:type="dxa"/>
            <w:hideMark/>
          </w:tcPr>
          <w:p w14:paraId="2F646E65" w14:textId="11E0EEEA" w:rsidR="00FD359A" w:rsidRPr="00FE6978" w:rsidRDefault="00FD359A" w:rsidP="00FD359A">
            <w:pPr>
              <w:spacing w:line="26" w:lineRule="atLeast"/>
              <w:rPr>
                <w:rFonts w:cs="Arial"/>
                <w:szCs w:val="22"/>
                <w:lang w:eastAsia="en-US"/>
              </w:rPr>
            </w:pPr>
            <w:r w:rsidRPr="00FE6978">
              <w:rPr>
                <w:rFonts w:cs="Arial"/>
                <w:szCs w:val="22"/>
                <w:lang w:eastAsia="en-US"/>
              </w:rPr>
              <w:t>20 kalenderdagen na bekendmaking gunningsvoornemen</w:t>
            </w:r>
          </w:p>
        </w:tc>
      </w:tr>
      <w:tr w:rsidR="00FD359A" w14:paraId="516334F0" w14:textId="77777777" w:rsidTr="00087A19">
        <w:trPr>
          <w:trHeight w:val="70"/>
        </w:trPr>
        <w:tc>
          <w:tcPr>
            <w:tcW w:w="4932" w:type="dxa"/>
            <w:hideMark/>
          </w:tcPr>
          <w:p w14:paraId="0509C805" w14:textId="77777777" w:rsidR="00FD359A" w:rsidRPr="00493D24" w:rsidRDefault="00FD359A" w:rsidP="00FD359A">
            <w:pPr>
              <w:spacing w:line="26" w:lineRule="atLeast"/>
              <w:rPr>
                <w:rFonts w:cs="Arial"/>
                <w:szCs w:val="22"/>
                <w:lang w:eastAsia="en-US"/>
              </w:rPr>
            </w:pPr>
            <w:r w:rsidRPr="00493D24">
              <w:rPr>
                <w:rFonts w:cs="Arial"/>
                <w:szCs w:val="22"/>
                <w:lang w:eastAsia="en-US"/>
              </w:rPr>
              <w:t>Beoogde ingangsdatum van de overeenkomst</w:t>
            </w:r>
          </w:p>
        </w:tc>
        <w:tc>
          <w:tcPr>
            <w:tcW w:w="4140" w:type="dxa"/>
            <w:hideMark/>
          </w:tcPr>
          <w:p w14:paraId="634B0DF4" w14:textId="7198CCA9" w:rsidR="00FD359A" w:rsidRPr="00FE6978" w:rsidRDefault="00C231DB" w:rsidP="00FD359A">
            <w:pPr>
              <w:keepNext/>
              <w:spacing w:line="26" w:lineRule="atLeast"/>
              <w:rPr>
                <w:rFonts w:cs="Arial"/>
                <w:szCs w:val="22"/>
                <w:lang w:eastAsia="en-US"/>
              </w:rPr>
            </w:pPr>
            <w:r>
              <w:rPr>
                <w:rFonts w:cs="Arial"/>
                <w:szCs w:val="22"/>
                <w:lang w:eastAsia="en-US"/>
              </w:rPr>
              <w:t>8</w:t>
            </w:r>
            <w:r w:rsidR="00FD359A" w:rsidRPr="00FE6978">
              <w:rPr>
                <w:rFonts w:cs="Arial"/>
                <w:szCs w:val="22"/>
                <w:lang w:eastAsia="en-US"/>
              </w:rPr>
              <w:t xml:space="preserve"> juni 2026</w:t>
            </w:r>
          </w:p>
        </w:tc>
      </w:tr>
    </w:tbl>
    <w:p w14:paraId="63AB043F" w14:textId="3715258B" w:rsidR="00CC0C4E" w:rsidRDefault="0075649F" w:rsidP="00DF51EB">
      <w:pPr>
        <w:pStyle w:val="Bijschrift"/>
        <w:spacing w:after="0"/>
        <w:rPr>
          <w:rFonts w:cs="Arial"/>
          <w:color w:val="FF0000"/>
          <w:szCs w:val="22"/>
        </w:rPr>
      </w:pPr>
      <w:r>
        <w:t xml:space="preserve">Tabel </w:t>
      </w:r>
      <w:r>
        <w:fldChar w:fldCharType="begin"/>
      </w:r>
      <w:r>
        <w:instrText xml:space="preserve"> SEQ Tabel \* ARABIC </w:instrText>
      </w:r>
      <w:r>
        <w:fldChar w:fldCharType="separate"/>
      </w:r>
      <w:r>
        <w:rPr>
          <w:noProof/>
        </w:rPr>
        <w:t>4</w:t>
      </w:r>
      <w:r>
        <w:fldChar w:fldCharType="end"/>
      </w:r>
      <w:r>
        <w:t xml:space="preserve"> Planning</w:t>
      </w:r>
    </w:p>
    <w:p w14:paraId="7E6630E7" w14:textId="77777777" w:rsidR="0075649F" w:rsidRDefault="0075649F" w:rsidP="00DF51EB">
      <w:pPr>
        <w:spacing w:line="26" w:lineRule="atLeast"/>
        <w:rPr>
          <w:rFonts w:cs="Arial"/>
          <w:color w:val="FF0000"/>
          <w:szCs w:val="22"/>
        </w:rPr>
      </w:pPr>
    </w:p>
    <w:p w14:paraId="02F27F32" w14:textId="7FEEB168" w:rsidR="00CC0C4E" w:rsidRDefault="00CC0C4E" w:rsidP="00DF51EB">
      <w:pPr>
        <w:pStyle w:val="Kop2"/>
      </w:pPr>
      <w:bookmarkStart w:id="37" w:name="_Toc187672967"/>
      <w:bookmarkStart w:id="38" w:name="_Toc213245019"/>
      <w:r>
        <w:t>Nadere inlichtingen</w:t>
      </w:r>
      <w:bookmarkEnd w:id="37"/>
      <w:bookmarkEnd w:id="38"/>
    </w:p>
    <w:p w14:paraId="38F73D12" w14:textId="7543B4B4" w:rsidR="00CC0C4E" w:rsidRDefault="2CDAC615" w:rsidP="00DF51EB">
      <w:pPr>
        <w:spacing w:line="26" w:lineRule="atLeast"/>
      </w:pPr>
      <w:r>
        <w:t>Inschrijver</w:t>
      </w:r>
      <w:r w:rsidR="1127E0AC">
        <w:t xml:space="preserve">s dienen te handelen zoals van redelijk geïnformeerde en zorgvuldig handelende </w:t>
      </w:r>
      <w:r>
        <w:t>Inschrijver</w:t>
      </w:r>
      <w:r w:rsidR="1127E0AC">
        <w:t xml:space="preserve"> mag worden verwacht. </w:t>
      </w:r>
      <w:r w:rsidR="39B2B3D4">
        <w:t xml:space="preserve">Wij nodigen u dan ook van harte uit om vragen te stellen </w:t>
      </w:r>
      <w:r w:rsidR="0B86E753">
        <w:t>en bij</w:t>
      </w:r>
      <w:r w:rsidR="1127E0AC">
        <w:t xml:space="preserve"> onduidelijkheden en/of tegenstrijdigheden tijdig, voorafgaand aan het indienen van de </w:t>
      </w:r>
      <w:r>
        <w:t>Inschrijving</w:t>
      </w:r>
      <w:r w:rsidR="1127E0AC">
        <w:t>, om opheldering te vragen in de daarvoor bestemde inlichtingenronde.</w:t>
      </w:r>
      <w:r w:rsidR="1A2A6317">
        <w:t xml:space="preserve"> De </w:t>
      </w:r>
      <w:r w:rsidR="1A2A6317">
        <w:lastRenderedPageBreak/>
        <w:t xml:space="preserve">gemeente Venlo verwacht een proactieve houding die bijdraagt aan het slagen van deze aanbesteding. </w:t>
      </w:r>
    </w:p>
    <w:p w14:paraId="1449A33F" w14:textId="03E2DAAB" w:rsidR="00CC0C4E" w:rsidRDefault="00CC0C4E" w:rsidP="00DF51EB">
      <w:pPr>
        <w:spacing w:line="26" w:lineRule="atLeast"/>
      </w:pPr>
    </w:p>
    <w:p w14:paraId="59091261" w14:textId="389B8DEA" w:rsidR="00CC0C4E" w:rsidRDefault="00CC0C4E" w:rsidP="00DF51EB">
      <w:pPr>
        <w:spacing w:line="26" w:lineRule="atLeast"/>
      </w:pPr>
      <w:r>
        <w:t xml:space="preserve">Mochten er vragen zijn over de </w:t>
      </w:r>
      <w:r w:rsidR="00666850">
        <w:t>Aanbestedingsdocumenten</w:t>
      </w:r>
      <w:r>
        <w:t xml:space="preserve">, dan wel onvolkomenheden, procedurefouten en/of tegenstrijdigheden worden geconstateerd, dan dienen deze zo spoedig mogelijk (doch uiterlijk vóór de sluitingsdatum voor het stellen van vragen zoals genoemd in </w:t>
      </w:r>
      <w:r w:rsidR="00EA6708">
        <w:t>de planning</w:t>
      </w:r>
      <w:r>
        <w:t xml:space="preserve"> via de vragen en antwoordenmodule van </w:t>
      </w:r>
      <w:proofErr w:type="spellStart"/>
      <w:r>
        <w:t>TenderNed</w:t>
      </w:r>
      <w:proofErr w:type="spellEnd"/>
      <w:r>
        <w:t>) bij de gemeente Venlo kenbaar te worden gemaakt.</w:t>
      </w:r>
    </w:p>
    <w:p w14:paraId="4DB7FD8B" w14:textId="77777777" w:rsidR="00CC0C4E" w:rsidRDefault="00CC0C4E" w:rsidP="00DF51EB">
      <w:pPr>
        <w:spacing w:line="26" w:lineRule="atLeast"/>
      </w:pPr>
    </w:p>
    <w:p w14:paraId="13F2B538" w14:textId="7362CA10" w:rsidR="00CC0C4E" w:rsidRDefault="00CC0C4E" w:rsidP="00DF51EB">
      <w:pPr>
        <w:spacing w:line="26" w:lineRule="atLeast"/>
      </w:pPr>
      <w:r>
        <w:t xml:space="preserve">Als door u wordt verzuimd om vragen te stellen omtrent onvolkomenheden, onduidelijkheden, tegenstrijdigheden of anderszins, kunt u hierover achteraf niet meer (in rechte) klagen en vervallen uw rechten. Na publicatie van de laatste </w:t>
      </w:r>
      <w:r w:rsidR="00666850">
        <w:t>Nota van Inlichtingen</w:t>
      </w:r>
      <w:r>
        <w:t xml:space="preserve"> wordt verondersteld dat alle documenten helder en eenduidig zijn.</w:t>
      </w:r>
    </w:p>
    <w:p w14:paraId="2087B3FE" w14:textId="77777777" w:rsidR="00CC0C4E" w:rsidRDefault="00CC0C4E" w:rsidP="00DF51EB">
      <w:pPr>
        <w:spacing w:line="26" w:lineRule="atLeast"/>
      </w:pPr>
    </w:p>
    <w:p w14:paraId="18D50512" w14:textId="170DA74F" w:rsidR="00726D5D" w:rsidRDefault="0D3890A0" w:rsidP="00DF51EB">
      <w:pPr>
        <w:pStyle w:val="Kop2"/>
      </w:pPr>
      <w:bookmarkStart w:id="39" w:name="_Toc187672968"/>
      <w:bookmarkStart w:id="40" w:name="_Toc213245020"/>
      <w:r>
        <w:t>Klachtenprocedure</w:t>
      </w:r>
      <w:bookmarkEnd w:id="39"/>
      <w:bookmarkEnd w:id="40"/>
    </w:p>
    <w:p w14:paraId="19045747" w14:textId="691D60FC" w:rsidR="00E73B01" w:rsidRPr="003D48CA" w:rsidRDefault="00E73B01" w:rsidP="00DF51EB">
      <w:r>
        <w:t xml:space="preserve">Klachten </w:t>
      </w:r>
      <w:r w:rsidR="00A10002">
        <w:t>dienen</w:t>
      </w:r>
      <w:r>
        <w:t xml:space="preserve"> schriftelijk </w:t>
      </w:r>
      <w:r w:rsidR="00C60B8F">
        <w:t xml:space="preserve">te </w:t>
      </w:r>
      <w:r>
        <w:t xml:space="preserve">worden ingediend bij het klachtenmeldpunt aanbesteden via het e-mailadres: </w:t>
      </w:r>
      <w:r w:rsidRPr="4544BDF5">
        <w:rPr>
          <w:rFonts w:cs="Arial"/>
        </w:rPr>
        <w:t>inkoop@venlo.nl</w:t>
      </w:r>
      <w:r>
        <w:t xml:space="preserve">. In deze schriftelijke klacht maakt klager duidelijk dat het over een klacht bij een aanbestedingsprocedure gaat en een beschrijving hoe de klacht eventueel zou kunnen worden verholpen. De klacht bevat verder de dagtekening, naam en adres, de aanduiding van de aanbestedingsprocedure (naam en referentienummer van de aanbesteding) en alle relevante informatie die noodzakelijk kan zijn om de klacht zorgvuldig te kunnen onderzoeken. </w:t>
      </w:r>
    </w:p>
    <w:p w14:paraId="5694F677" w14:textId="77777777" w:rsidR="00E73B01" w:rsidRPr="003D48CA" w:rsidRDefault="00E73B01" w:rsidP="00DF51EB"/>
    <w:p w14:paraId="2BC00B7F" w14:textId="2A7BDAA3" w:rsidR="00E73B01" w:rsidRPr="003D48CA" w:rsidRDefault="00E73B01" w:rsidP="00DF51EB">
      <w:r>
        <w:t>Het klachtenmeldpunt aanbesteden bevestigt de ontvangst van de klacht</w:t>
      </w:r>
      <w:r w:rsidR="7E2B4DB4">
        <w:t>.</w:t>
      </w:r>
      <w:r>
        <w:t xml:space="preserve"> </w:t>
      </w:r>
    </w:p>
    <w:p w14:paraId="0185DFEE" w14:textId="77777777" w:rsidR="00E73B01" w:rsidRPr="003D48CA" w:rsidRDefault="00E73B01" w:rsidP="00DF51EB"/>
    <w:p w14:paraId="07EC6A4E" w14:textId="059BB07B" w:rsidR="00E73B01" w:rsidRPr="003D48CA" w:rsidRDefault="00E73B01" w:rsidP="00DF51EB">
      <w:r w:rsidRPr="003D48CA">
        <w:t>Wanneer het klachtenmeldpunt aanbesteden een klacht in behandeling neemt, wordt dit aan de klager medegedeeld en wordt een indicatieve beschrijving (richttermijn) gegeven van het verdere procedureverloop. Indien het klachtenmeldpunt aanbesteden een tijdig ingediende klacht niet voor de uiterste datum van aanmelding/</w:t>
      </w:r>
      <w:r w:rsidR="00666850">
        <w:t>Inschrijving</w:t>
      </w:r>
      <w:r w:rsidRPr="003D48CA">
        <w:t xml:space="preserve"> kan afhandelen, verschuift de gemeente Venlo de uiterste datum van aanmelding/</w:t>
      </w:r>
      <w:r w:rsidR="00666850">
        <w:t>Inschrijving</w:t>
      </w:r>
      <w:r w:rsidRPr="003D48CA">
        <w:t xml:space="preserve">, zodat een klager voldoende gelegenheid heeft de uitkomst van de klachtenafhandeling mee te nemen in zijn </w:t>
      </w:r>
      <w:r w:rsidR="00666850">
        <w:t>Inschrijving</w:t>
      </w:r>
      <w:r w:rsidRPr="003D48CA">
        <w:t>.</w:t>
      </w:r>
    </w:p>
    <w:p w14:paraId="13B6F8B3" w14:textId="3FDB2422" w:rsidR="00E73B01" w:rsidRPr="003D48CA" w:rsidRDefault="00E73B01" w:rsidP="00DF51EB">
      <w:r w:rsidRPr="003D48CA">
        <w:t xml:space="preserve">Als de gemeente Venlo na het onderzoek door het klachtenmeldpunt aanbesteden tot de conclusie komt dat de klacht terecht of deels terecht is en de gemeente Venlo corrigerende en/of preventieve maatregelen moet treffen, dan deelt de gemeente Venlo dit zo spoedig mogelijk schriftelijk, via e-mail, mee aan de klager. </w:t>
      </w:r>
      <w:r w:rsidR="00A90574">
        <w:t xml:space="preserve">Hiervoor wordt het e-mailadres </w:t>
      </w:r>
      <w:r w:rsidR="00634386">
        <w:t xml:space="preserve">waarmee de klacht is ingediend gebruikt. </w:t>
      </w:r>
      <w:r w:rsidRPr="003D48CA">
        <w:t xml:space="preserve">Ook de andere (potentiële) </w:t>
      </w:r>
      <w:r w:rsidR="00666850">
        <w:t>Inschrijver</w:t>
      </w:r>
      <w:r w:rsidRPr="003D48CA">
        <w:t>s worden op de hoogte gesteld voor zover het transparantiebeginsel of gelijkheidsbeginsel dat vereist.</w:t>
      </w:r>
    </w:p>
    <w:p w14:paraId="6D6F9925" w14:textId="77777777" w:rsidR="00E73B01" w:rsidRPr="003D48CA" w:rsidRDefault="00E73B01" w:rsidP="00DF51EB"/>
    <w:p w14:paraId="6D5305C8" w14:textId="77777777" w:rsidR="00E73B01" w:rsidRPr="003D48CA" w:rsidRDefault="00E73B01" w:rsidP="00DF51EB">
      <w:pPr>
        <w:rPr>
          <w:rStyle w:val="Hyperlink"/>
          <w:rFonts w:ascii="Tenorite" w:hAnsi="Tenorite" w:cs="Arial"/>
          <w:szCs w:val="22"/>
        </w:rPr>
      </w:pPr>
      <w:r w:rsidRPr="003D48CA">
        <w:t>Wanneer de gemeente Venlo na het onderzoek van het klachtenmeldpunt aanbesteden tot de conclusie komt dat de klacht niet terecht is, dan wordt de klacht afgewezen en zal de klager schriftelijk en gemotiveerd per e-mail op de hoogte worden gesteld</w:t>
      </w:r>
      <w:r>
        <w:t>.</w:t>
      </w:r>
    </w:p>
    <w:p w14:paraId="2511AA17" w14:textId="77777777" w:rsidR="00E73B01" w:rsidRDefault="00E73B01" w:rsidP="00DF51EB"/>
    <w:p w14:paraId="31B70581" w14:textId="77777777" w:rsidR="00E73B01" w:rsidRDefault="482D2537" w:rsidP="00DF51EB">
      <w:pPr>
        <w:pStyle w:val="Kop2"/>
      </w:pPr>
      <w:bookmarkStart w:id="41" w:name="_Toc187672969"/>
      <w:bookmarkStart w:id="42" w:name="_Toc213245021"/>
      <w:r>
        <w:t>Toepasselijk recht en geschillen</w:t>
      </w:r>
      <w:bookmarkEnd w:id="41"/>
      <w:bookmarkEnd w:id="42"/>
    </w:p>
    <w:p w14:paraId="08998542" w14:textId="434215C1" w:rsidR="00CC0C4E" w:rsidRDefault="00E73B01" w:rsidP="00DF51EB">
      <w:r w:rsidRPr="00510FB1">
        <w:t xml:space="preserve">Op zowel deze aanbestedingsprocedure als de te sluiten </w:t>
      </w:r>
      <w:r w:rsidR="00845B86">
        <w:t>Overeenkomst</w:t>
      </w:r>
      <w:r w:rsidRPr="00510FB1">
        <w:t xml:space="preserve"> is Nederlands recht van toepassing. Een geschil </w:t>
      </w:r>
      <w:r w:rsidR="004C127F">
        <w:t xml:space="preserve">(dat ontstaat naar aanleiding van deze aanbestedingsprocedure) </w:t>
      </w:r>
      <w:r w:rsidRPr="00510FB1">
        <w:t>tussen de</w:t>
      </w:r>
      <w:r w:rsidR="004C127F">
        <w:t xml:space="preserve"> betrokkenen</w:t>
      </w:r>
      <w:r w:rsidRPr="00510FB1">
        <w:t xml:space="preserve"> bij de</w:t>
      </w:r>
      <w:r w:rsidR="00C60B8F">
        <w:t>ze</w:t>
      </w:r>
      <w:r w:rsidRPr="00510FB1">
        <w:t xml:space="preserve"> </w:t>
      </w:r>
      <w:r w:rsidR="004C127F">
        <w:t>aanbesteding</w:t>
      </w:r>
      <w:r w:rsidRPr="00510FB1">
        <w:t xml:space="preserve"> wordt beslecht door de Rechtbank Limburg.</w:t>
      </w:r>
      <w:r w:rsidR="00CC0C4E">
        <w:br w:type="page"/>
      </w:r>
    </w:p>
    <w:p w14:paraId="038C13CE" w14:textId="3696AB53" w:rsidR="00CC0C4E" w:rsidRDefault="00E73B01" w:rsidP="00DF51EB">
      <w:pPr>
        <w:pStyle w:val="Kop1"/>
      </w:pPr>
      <w:bookmarkStart w:id="43" w:name="_Toc187672970"/>
      <w:bookmarkStart w:id="44" w:name="_Toc213245022"/>
      <w:r>
        <w:lastRenderedPageBreak/>
        <w:t>Inschrijven: de voorwaarden en voorschriften</w:t>
      </w:r>
      <w:bookmarkEnd w:id="43"/>
      <w:bookmarkEnd w:id="44"/>
    </w:p>
    <w:p w14:paraId="3ADC7318" w14:textId="7F59A814" w:rsidR="00726D5D" w:rsidRPr="00D0667C" w:rsidRDefault="00726D5D" w:rsidP="00DF51EB">
      <w:pPr>
        <w:pStyle w:val="Kop2"/>
      </w:pPr>
      <w:bookmarkStart w:id="45" w:name="_Toc187672971"/>
      <w:bookmarkStart w:id="46" w:name="_Toc213245023"/>
      <w:r w:rsidRPr="00D0667C">
        <w:t>rechtsgeldige ondertekening</w:t>
      </w:r>
      <w:bookmarkEnd w:id="45"/>
      <w:bookmarkEnd w:id="46"/>
    </w:p>
    <w:p w14:paraId="0287473D" w14:textId="25015485" w:rsidR="00726D5D" w:rsidRDefault="00726D5D" w:rsidP="00DF51EB">
      <w:pPr>
        <w:spacing w:line="26" w:lineRule="atLeast"/>
      </w:pPr>
      <w:r w:rsidRPr="3501C913">
        <w:rPr>
          <w:rFonts w:eastAsiaTheme="minorEastAsia" w:cs="Arial"/>
        </w:rPr>
        <w:t xml:space="preserve">Uw </w:t>
      </w:r>
      <w:r w:rsidR="00666850">
        <w:rPr>
          <w:rFonts w:eastAsiaTheme="minorEastAsia" w:cs="Arial"/>
        </w:rPr>
        <w:t>Inschrijving</w:t>
      </w:r>
      <w:r w:rsidRPr="3501C913">
        <w:rPr>
          <w:rFonts w:eastAsiaTheme="minorEastAsia" w:cs="Arial"/>
        </w:rPr>
        <w:t xml:space="preserve"> dient rechtsgeldig en door een bevoegd persoon namens uw organisatie te worden ondertekend</w:t>
      </w:r>
      <w:r w:rsidR="43472BB7" w:rsidRPr="3501C913">
        <w:rPr>
          <w:rFonts w:eastAsiaTheme="minorEastAsia" w:cs="Arial"/>
        </w:rPr>
        <w:t xml:space="preserve"> </w:t>
      </w:r>
      <w:r w:rsidR="008361C6">
        <w:rPr>
          <w:rFonts w:eastAsiaTheme="minorEastAsia" w:cs="Arial"/>
        </w:rPr>
        <w:t>middels</w:t>
      </w:r>
      <w:r w:rsidR="43472BB7" w:rsidRPr="3501C913">
        <w:rPr>
          <w:rFonts w:eastAsiaTheme="minorEastAsia" w:cs="Arial"/>
        </w:rPr>
        <w:t xml:space="preserve"> </w:t>
      </w:r>
      <w:r w:rsidR="00C358F2">
        <w:rPr>
          <w:rFonts w:eastAsiaTheme="minorEastAsia" w:cs="Arial"/>
        </w:rPr>
        <w:t>het UEA.</w:t>
      </w:r>
      <w:r w:rsidRPr="3501C913">
        <w:rPr>
          <w:rFonts w:eastAsiaTheme="minorEastAsia" w:cs="Arial"/>
        </w:rPr>
        <w:t xml:space="preserve"> </w:t>
      </w:r>
      <w:r>
        <w:t xml:space="preserve">U dient daarom bij uw </w:t>
      </w:r>
      <w:r w:rsidR="00666850">
        <w:t>Inschrijving</w:t>
      </w:r>
      <w:r>
        <w:t xml:space="preserve"> het uittreksel (of </w:t>
      </w:r>
      <w:r w:rsidR="00932A74">
        <w:t xml:space="preserve">de </w:t>
      </w:r>
      <w:r>
        <w:t xml:space="preserve">uittreksels) uit het handels- of beroepsregister aan te leveren. </w:t>
      </w:r>
    </w:p>
    <w:p w14:paraId="78BB4AC6" w14:textId="77777777" w:rsidR="00726D5D" w:rsidRDefault="00726D5D" w:rsidP="00DF51EB">
      <w:pPr>
        <w:spacing w:line="26" w:lineRule="atLeast"/>
      </w:pPr>
    </w:p>
    <w:p w14:paraId="50DDD856" w14:textId="77777777" w:rsidR="00BB7A4F" w:rsidRDefault="00726D5D" w:rsidP="00DF51EB">
      <w:pPr>
        <w:spacing w:line="26" w:lineRule="atLeast"/>
        <w:rPr>
          <w:rFonts w:cs="Arial"/>
          <w:szCs w:val="22"/>
        </w:rPr>
      </w:pPr>
      <w:r>
        <w:t>Aan de hand van dit uittreksel (of deze uittreksels) controleert de inkoopadviseur</w:t>
      </w:r>
      <w:r w:rsidR="005273FA">
        <w:t xml:space="preserve"> na het openen van de digitale kluis </w:t>
      </w:r>
      <w:r>
        <w:t xml:space="preserve">de ondertekening van </w:t>
      </w:r>
      <w:r w:rsidR="00C358F2">
        <w:t>het UEA</w:t>
      </w:r>
      <w:r w:rsidR="00A6066D">
        <w:t xml:space="preserve"> op rechtsgeldigheid</w:t>
      </w:r>
      <w:r>
        <w:t xml:space="preserve">. </w:t>
      </w:r>
      <w:r w:rsidRPr="00664139">
        <w:rPr>
          <w:rFonts w:cs="Arial"/>
          <w:szCs w:val="22"/>
        </w:rPr>
        <w:t xml:space="preserve">Dit betekent dat de natuurlijke </w:t>
      </w:r>
      <w:r>
        <w:rPr>
          <w:rFonts w:cs="Arial"/>
          <w:szCs w:val="22"/>
        </w:rPr>
        <w:t>p</w:t>
      </w:r>
      <w:r w:rsidRPr="00664139">
        <w:rPr>
          <w:rFonts w:cs="Arial"/>
          <w:szCs w:val="22"/>
        </w:rPr>
        <w:t xml:space="preserve">ersoon die </w:t>
      </w:r>
      <w:r w:rsidR="00C358F2">
        <w:rPr>
          <w:rFonts w:cs="Arial"/>
          <w:szCs w:val="22"/>
        </w:rPr>
        <w:t>het UEA</w:t>
      </w:r>
      <w:r w:rsidRPr="00664139">
        <w:rPr>
          <w:rFonts w:cs="Arial"/>
          <w:szCs w:val="22"/>
        </w:rPr>
        <w:t xml:space="preserve"> ondertekent in het ingediende uittreksel moet staan. Staat er een rechtspersoon als bestuurder van de onderneming vermeldt, dan dient ook het uittreksel van deze rechtspersoon aangeleverd te worden totdat de natuurlijke persoon vermeld wordt. Zo kan het zijn dat een hele ‘hiërarchie van uittreksels’ ingediend moet worden.  </w:t>
      </w:r>
    </w:p>
    <w:p w14:paraId="35ADC653" w14:textId="77777777" w:rsidR="00BB7A4F" w:rsidRDefault="00BB7A4F" w:rsidP="00DF51EB">
      <w:pPr>
        <w:spacing w:line="26" w:lineRule="atLeast"/>
        <w:rPr>
          <w:rFonts w:cs="Arial"/>
          <w:szCs w:val="22"/>
        </w:rPr>
      </w:pPr>
    </w:p>
    <w:p w14:paraId="4CEB9B44" w14:textId="6ECAC186" w:rsidR="00BB7A4F" w:rsidRPr="00664139" w:rsidRDefault="00726D5D" w:rsidP="00DF51EB">
      <w:pPr>
        <w:spacing w:line="26" w:lineRule="atLeast"/>
        <w:rPr>
          <w:rFonts w:cs="Arial"/>
          <w:szCs w:val="22"/>
        </w:rPr>
      </w:pPr>
      <w:r w:rsidRPr="00664139">
        <w:rPr>
          <w:rFonts w:cs="Arial"/>
          <w:szCs w:val="22"/>
        </w:rPr>
        <w:t xml:space="preserve">Rechtsgeldig ondertekend houdt in dat de persoon (of personen) die </w:t>
      </w:r>
      <w:r w:rsidR="00245620">
        <w:rPr>
          <w:rFonts w:cs="Arial"/>
          <w:szCs w:val="22"/>
        </w:rPr>
        <w:t>het UEA</w:t>
      </w:r>
      <w:r w:rsidRPr="00664139">
        <w:rPr>
          <w:rFonts w:cs="Arial"/>
          <w:szCs w:val="22"/>
        </w:rPr>
        <w:t xml:space="preserve"> ondertekent in het handelsregister moet zijn ingeschreven als </w:t>
      </w:r>
      <w:r>
        <w:rPr>
          <w:rFonts w:cs="Arial"/>
          <w:szCs w:val="22"/>
        </w:rPr>
        <w:t>v</w:t>
      </w:r>
      <w:r w:rsidRPr="00664139">
        <w:rPr>
          <w:rFonts w:cs="Arial"/>
          <w:szCs w:val="22"/>
        </w:rPr>
        <w:t xml:space="preserve">ertegenwoordigingsbevoegde van de onderneming. Wanneer in het handelsregister is opgenomen dat twee of meer personen slechts gezamenlijk vertegenwoordigingsbevoegd zijn, zal de ondertekening ook door die twee of meer personen moeten plaatsvinden. </w:t>
      </w:r>
    </w:p>
    <w:p w14:paraId="3AA4D16A" w14:textId="77777777" w:rsidR="00726D5D" w:rsidRPr="00664139" w:rsidRDefault="00726D5D" w:rsidP="00DF51EB">
      <w:pPr>
        <w:spacing w:before="90" w:after="54"/>
        <w:ind w:right="113"/>
        <w:contextualSpacing/>
        <w:rPr>
          <w:rFonts w:cs="Arial"/>
          <w:szCs w:val="22"/>
        </w:rPr>
      </w:pPr>
    </w:p>
    <w:p w14:paraId="60029B7C" w14:textId="21FFDBFC" w:rsidR="00726D5D" w:rsidRPr="00B36874" w:rsidRDefault="00726D5D" w:rsidP="00DF51EB">
      <w:r w:rsidRPr="00664139">
        <w:rPr>
          <w:rFonts w:cs="Arial"/>
          <w:szCs w:val="22"/>
        </w:rPr>
        <w:t xml:space="preserve">Wanneer er bij de bevoegdheid tot het vertegenwoordigen van de onderneming </w:t>
      </w:r>
      <w:r>
        <w:rPr>
          <w:rFonts w:cs="Arial"/>
          <w:szCs w:val="22"/>
        </w:rPr>
        <w:t>b</w:t>
      </w:r>
      <w:r w:rsidRPr="00664139">
        <w:rPr>
          <w:rFonts w:cs="Arial"/>
          <w:szCs w:val="22"/>
        </w:rPr>
        <w:t>eperkingen zijn opgenomen moet daar rekening mee gehouden worden.</w:t>
      </w:r>
      <w:r w:rsidRPr="00B36874">
        <w:t xml:space="preserve"> </w:t>
      </w:r>
      <w:r>
        <w:t xml:space="preserve">In het uittreksel handelsregister kan bijvoorbeeld staan dat de betreffende persoon slechts bevoegd is overeenkomsten aan te gaan tot een bepaald bedrag. De betreffende persoon is dan slechts bevoegd indien dat bedrag gelijk is of hoger is dan de geraamde waarde van de </w:t>
      </w:r>
      <w:r w:rsidR="00666850">
        <w:t>Opdracht</w:t>
      </w:r>
      <w:r>
        <w:t>.</w:t>
      </w:r>
    </w:p>
    <w:p w14:paraId="5F13C4ED" w14:textId="77777777" w:rsidR="00726D5D" w:rsidRPr="00664139" w:rsidRDefault="00726D5D" w:rsidP="00DF51EB">
      <w:pPr>
        <w:spacing w:before="90" w:after="54"/>
        <w:ind w:right="113"/>
        <w:contextualSpacing/>
        <w:rPr>
          <w:rFonts w:cs="Arial"/>
          <w:szCs w:val="22"/>
        </w:rPr>
      </w:pPr>
    </w:p>
    <w:p w14:paraId="1476B2FC" w14:textId="3459EDBA" w:rsidR="00726D5D" w:rsidRDefault="00726D5D" w:rsidP="00DF51EB">
      <w:pPr>
        <w:rPr>
          <w:rFonts w:cs="Arial"/>
        </w:rPr>
      </w:pPr>
      <w:r w:rsidRPr="2341A362">
        <w:rPr>
          <w:rFonts w:cs="Arial"/>
        </w:rPr>
        <w:t xml:space="preserve">Het is ook mogelijk dat de natuurlijke persoon die </w:t>
      </w:r>
      <w:r w:rsidR="00316E6A">
        <w:rPr>
          <w:rFonts w:cs="Arial"/>
        </w:rPr>
        <w:t>het UEA</w:t>
      </w:r>
      <w:r w:rsidRPr="2341A362">
        <w:rPr>
          <w:rFonts w:cs="Arial"/>
        </w:rPr>
        <w:t xml:space="preserve"> ondertekent door middel van een volmacht vertegenwoordigingsbevoegd is. De volmacht dient afgegeven te zijn door de volgens het handelsregister bevoegde persoon/personen. De volmacht dient bijgesloten te zijn bij de </w:t>
      </w:r>
      <w:r w:rsidR="005C058A">
        <w:rPr>
          <w:rFonts w:cs="Arial"/>
        </w:rPr>
        <w:t>Inschrijving</w:t>
      </w:r>
      <w:r w:rsidRPr="2341A362">
        <w:rPr>
          <w:rFonts w:cs="Arial"/>
        </w:rPr>
        <w:t>.</w:t>
      </w:r>
    </w:p>
    <w:p w14:paraId="462FD06D" w14:textId="77777777" w:rsidR="007E7E7D" w:rsidRDefault="007E7E7D" w:rsidP="00DF51EB">
      <w:pPr>
        <w:rPr>
          <w:rFonts w:cs="Arial"/>
        </w:rPr>
      </w:pPr>
    </w:p>
    <w:p w14:paraId="64B47BDD" w14:textId="1A4E4281" w:rsidR="007E7E7D" w:rsidRDefault="007E7E7D" w:rsidP="00DF51EB">
      <w:pPr>
        <w:rPr>
          <w:rFonts w:cs="Arial"/>
        </w:rPr>
      </w:pPr>
      <w:r>
        <w:rPr>
          <w:rFonts w:cs="Arial"/>
        </w:rPr>
        <w:t>Indien het UEA niet rechtsgeldig is ondertekend, kan dit leiden tot uitsluiting van verder</w:t>
      </w:r>
      <w:r w:rsidR="006D6398">
        <w:rPr>
          <w:rFonts w:cs="Arial"/>
        </w:rPr>
        <w:t>e</w:t>
      </w:r>
      <w:r>
        <w:rPr>
          <w:rFonts w:cs="Arial"/>
        </w:rPr>
        <w:t xml:space="preserve"> deelname aan de aanbestedingsprocedure.</w:t>
      </w:r>
    </w:p>
    <w:p w14:paraId="4591A452" w14:textId="77777777" w:rsidR="00726D5D" w:rsidRPr="00726D5D" w:rsidRDefault="00726D5D" w:rsidP="00DF51EB"/>
    <w:p w14:paraId="324A21C2" w14:textId="77777777" w:rsidR="00E73B01" w:rsidRDefault="00E73B01" w:rsidP="00DF51EB">
      <w:pPr>
        <w:pStyle w:val="Kop2"/>
      </w:pPr>
      <w:bookmarkStart w:id="47" w:name="_Toc187672972"/>
      <w:bookmarkStart w:id="48" w:name="_Toc213245024"/>
      <w:r>
        <w:t>Varianten</w:t>
      </w:r>
      <w:bookmarkEnd w:id="47"/>
      <w:bookmarkEnd w:id="48"/>
    </w:p>
    <w:p w14:paraId="60FDEEA2" w14:textId="2CF9FDC3" w:rsidR="00E73B01" w:rsidRDefault="6BDD00BA" w:rsidP="6BDD00BA">
      <w:pPr>
        <w:spacing w:line="26" w:lineRule="atLeast"/>
        <w:rPr>
          <w:rFonts w:cs="Arial"/>
        </w:rPr>
      </w:pPr>
      <w:r w:rsidRPr="6BDD00BA">
        <w:rPr>
          <w:rFonts w:cs="Arial"/>
        </w:rPr>
        <w:t>Het indienen van varianten is niet toegestaan.</w:t>
      </w:r>
    </w:p>
    <w:p w14:paraId="08B8B0EB" w14:textId="77777777" w:rsidR="00E73B01" w:rsidRPr="00446398" w:rsidRDefault="00E73B01" w:rsidP="00DF51EB">
      <w:pPr>
        <w:spacing w:line="26" w:lineRule="atLeast"/>
        <w:rPr>
          <w:rFonts w:cs="Arial"/>
          <w:szCs w:val="22"/>
          <w:highlight w:val="lightGray"/>
        </w:rPr>
      </w:pPr>
    </w:p>
    <w:p w14:paraId="106E2789" w14:textId="34E2238A" w:rsidR="00E73B01" w:rsidRDefault="00E73B01" w:rsidP="00DF51EB">
      <w:pPr>
        <w:pStyle w:val="Kop2"/>
      </w:pPr>
      <w:bookmarkStart w:id="49" w:name="_Toc187672973"/>
      <w:bookmarkStart w:id="50" w:name="_Toc213245025"/>
      <w:r>
        <w:t xml:space="preserve">gestanddoening van de </w:t>
      </w:r>
      <w:r w:rsidR="00666850">
        <w:t>Inschrijving</w:t>
      </w:r>
      <w:bookmarkEnd w:id="49"/>
      <w:bookmarkEnd w:id="50"/>
    </w:p>
    <w:p w14:paraId="21885EF1" w14:textId="5267C32C" w:rsidR="00E73B01" w:rsidRDefault="00E73B01" w:rsidP="00DF51EB">
      <w:r>
        <w:t xml:space="preserve">Uw </w:t>
      </w:r>
      <w:r w:rsidR="00666850">
        <w:t>Inschrijving</w:t>
      </w:r>
      <w:r>
        <w:t xml:space="preserve"> dient een minimale geldigheidsduur</w:t>
      </w:r>
      <w:r w:rsidRPr="00E73B01">
        <w:t xml:space="preserve"> </w:t>
      </w:r>
      <w:r>
        <w:t xml:space="preserve">te hebben </w:t>
      </w:r>
      <w:r w:rsidRPr="00FE6978">
        <w:t xml:space="preserve">van </w:t>
      </w:r>
      <w:r w:rsidR="002766FF" w:rsidRPr="00FE6978">
        <w:t>zes</w:t>
      </w:r>
      <w:r w:rsidRPr="00FE6978">
        <w:t xml:space="preserve"> (</w:t>
      </w:r>
      <w:r w:rsidR="002766FF" w:rsidRPr="00FE6978">
        <w:t>6</w:t>
      </w:r>
      <w:r w:rsidRPr="00FE6978">
        <w:t xml:space="preserve">) maanden </w:t>
      </w:r>
      <w:r>
        <w:t xml:space="preserve">vanaf het moment van de sluitingsdatum van de </w:t>
      </w:r>
      <w:r w:rsidR="00666850">
        <w:t>Inschrijving</w:t>
      </w:r>
      <w:r>
        <w:t xml:space="preserve">. Gedurende deze periode heeft de aanbieding het karakter van een onherroepelijk aanbod. Indien deze aanbestedingsprocedure leidt tot een kort geding zal u uw </w:t>
      </w:r>
      <w:r w:rsidR="00666850">
        <w:t>Inschrijving</w:t>
      </w:r>
      <w:r>
        <w:t xml:space="preserve"> gestand doen tot </w:t>
      </w:r>
      <w:r>
        <w:lastRenderedPageBreak/>
        <w:t xml:space="preserve">dertig (30) kalenderdagen na de uitspraak van de voorzieningenrechter. Wordt tegen de uitspraak in kort geding door een partij hoger beroep ingesteld, zal u de </w:t>
      </w:r>
      <w:r w:rsidR="00666850">
        <w:t>Inschrijving</w:t>
      </w:r>
      <w:r>
        <w:t xml:space="preserve"> gestand doen tot dertig (30) kalenderdagen na uitspraak in hoger beroep.</w:t>
      </w:r>
    </w:p>
    <w:p w14:paraId="1251ED97" w14:textId="77777777" w:rsidR="00E73B01" w:rsidRDefault="00E73B01" w:rsidP="00DF51EB"/>
    <w:p w14:paraId="4C041B43" w14:textId="77777777" w:rsidR="000D0100" w:rsidRDefault="000D0100" w:rsidP="00DF51EB">
      <w:pPr>
        <w:pStyle w:val="Kop2"/>
      </w:pPr>
      <w:bookmarkStart w:id="51" w:name="_Toc187672974"/>
      <w:bookmarkStart w:id="52" w:name="_Toc213245026"/>
      <w:r>
        <w:t>Digitaal inschrijven</w:t>
      </w:r>
      <w:bookmarkEnd w:id="51"/>
      <w:bookmarkEnd w:id="52"/>
    </w:p>
    <w:p w14:paraId="5496BE58" w14:textId="6877672A" w:rsidR="000D0100" w:rsidRDefault="000D0100" w:rsidP="00DF51EB">
      <w:r>
        <w:t xml:space="preserve">Uw </w:t>
      </w:r>
      <w:r w:rsidR="00666850">
        <w:t>Inschrijving</w:t>
      </w:r>
      <w:r>
        <w:t xml:space="preserve"> dient digitaal op </w:t>
      </w:r>
      <w:proofErr w:type="spellStart"/>
      <w:r>
        <w:t>TenderNed</w:t>
      </w:r>
      <w:proofErr w:type="spellEnd"/>
      <w:r>
        <w:t xml:space="preserve"> te worden gedaan. Voor zover u onbekend bent met het digitaal inschrijven </w:t>
      </w:r>
      <w:r w:rsidRPr="00FC62E2">
        <w:t xml:space="preserve">via </w:t>
      </w:r>
      <w:r w:rsidRPr="00FC62E2">
        <w:rPr>
          <w:rFonts w:cs="Arial"/>
          <w:szCs w:val="22"/>
        </w:rPr>
        <w:t>www.tenderned.nl</w:t>
      </w:r>
      <w:r>
        <w:t xml:space="preserve"> wordt u verzocht tijdig (ruim vóór de sluitingsdatum) kennis te nemen van de werkwijze van dit portaal. </w:t>
      </w:r>
    </w:p>
    <w:p w14:paraId="36110A1D" w14:textId="77777777" w:rsidR="000D0100" w:rsidRDefault="000D0100" w:rsidP="00DF51EB"/>
    <w:p w14:paraId="46BDD3B3" w14:textId="5397C3D7" w:rsidR="000D0100" w:rsidRPr="00F14267" w:rsidRDefault="000D0100" w:rsidP="00DF51EB">
      <w:r>
        <w:rPr>
          <w:b/>
          <w:bCs/>
        </w:rPr>
        <w:t xml:space="preserve">Let op!! U doet er verstandig aan om tijdig en niet op het laatste moment uw </w:t>
      </w:r>
      <w:r w:rsidR="00666850">
        <w:rPr>
          <w:b/>
          <w:bCs/>
        </w:rPr>
        <w:t>Inschrijving</w:t>
      </w:r>
      <w:r>
        <w:rPr>
          <w:b/>
          <w:bCs/>
        </w:rPr>
        <w:t xml:space="preserve"> via </w:t>
      </w:r>
      <w:proofErr w:type="spellStart"/>
      <w:r>
        <w:rPr>
          <w:b/>
          <w:bCs/>
        </w:rPr>
        <w:t>TenderNed</w:t>
      </w:r>
      <w:proofErr w:type="spellEnd"/>
      <w:r>
        <w:rPr>
          <w:b/>
          <w:bCs/>
        </w:rPr>
        <w:t xml:space="preserve"> in te dienen.</w:t>
      </w:r>
    </w:p>
    <w:p w14:paraId="7B6F59B5" w14:textId="77777777" w:rsidR="000D0100" w:rsidRDefault="000D0100" w:rsidP="00DF51EB"/>
    <w:p w14:paraId="79D1733B" w14:textId="77777777" w:rsidR="000D0100" w:rsidRDefault="000D0100" w:rsidP="00DF51EB">
      <w:pPr>
        <w:pStyle w:val="Kop2"/>
      </w:pPr>
      <w:bookmarkStart w:id="53" w:name="_Toc187672975"/>
      <w:bookmarkStart w:id="54" w:name="_Toc213245027"/>
      <w:r>
        <w:t>Taal</w:t>
      </w:r>
      <w:bookmarkEnd w:id="53"/>
      <w:bookmarkEnd w:id="54"/>
    </w:p>
    <w:p w14:paraId="733E8FA6" w14:textId="57772397" w:rsidR="000D0100" w:rsidRDefault="000D0100" w:rsidP="00DF51EB">
      <w:r>
        <w:t xml:space="preserve">De </w:t>
      </w:r>
      <w:r w:rsidR="00666850">
        <w:t>Inschrijving</w:t>
      </w:r>
      <w:r>
        <w:t xml:space="preserve"> en alle overige informatie dienen volledig in de Nederlandse taal te zijn gesteld, tenzij de gemeente Venlo schriftelijk aangeeft dat hiervan kan worden afgeweken.</w:t>
      </w:r>
    </w:p>
    <w:p w14:paraId="6AA9D9E5" w14:textId="284B4401" w:rsidR="00E73B01" w:rsidRDefault="000D0100" w:rsidP="00DF51EB">
      <w:r>
        <w:t xml:space="preserve"> </w:t>
      </w:r>
    </w:p>
    <w:p w14:paraId="495CCBA1" w14:textId="7BCFDF77" w:rsidR="000D0100" w:rsidRDefault="000D0100" w:rsidP="00DF51EB">
      <w:pPr>
        <w:pStyle w:val="Kop2"/>
      </w:pPr>
      <w:bookmarkStart w:id="55" w:name="_Toc187672976"/>
      <w:bookmarkStart w:id="56" w:name="_Toc213245028"/>
      <w:r>
        <w:t xml:space="preserve">Kosten </w:t>
      </w:r>
      <w:r w:rsidR="00666850">
        <w:t>Inschrijving</w:t>
      </w:r>
      <w:bookmarkEnd w:id="55"/>
      <w:bookmarkEnd w:id="56"/>
    </w:p>
    <w:p w14:paraId="481612D2" w14:textId="0D88FCA8" w:rsidR="000D0100" w:rsidRDefault="000D0100" w:rsidP="00906D8E">
      <w:pPr>
        <w:rPr>
          <w:color w:val="0000FF"/>
        </w:rPr>
      </w:pPr>
      <w:r>
        <w:t xml:space="preserve">De gemeente Venlo verstrekt geen vergoeding aan </w:t>
      </w:r>
      <w:r w:rsidR="00666850">
        <w:t>Inschrijver</w:t>
      </w:r>
      <w:r>
        <w:t xml:space="preserve">s voor gemaakte kosten in verband met het voorbereiden van de </w:t>
      </w:r>
      <w:r w:rsidR="00666850">
        <w:t>Inschrijving</w:t>
      </w:r>
      <w:r>
        <w:t xml:space="preserve">; u dient dit geheel voor eigen rekening en risico te doen. Door het indienen van een </w:t>
      </w:r>
      <w:r w:rsidR="00666850">
        <w:t>Inschrijving</w:t>
      </w:r>
      <w:r>
        <w:t xml:space="preserve"> stemt u volledig en expliciet in met dit voorbehoud. </w:t>
      </w:r>
    </w:p>
    <w:p w14:paraId="5E85CD0A" w14:textId="11DCCD98" w:rsidR="000D0100" w:rsidRDefault="000D0100" w:rsidP="00DF51EB"/>
    <w:p w14:paraId="2E4934E3" w14:textId="3856AB84" w:rsidR="004467EB" w:rsidRDefault="000D0100" w:rsidP="00DF51EB">
      <w:pPr>
        <w:pStyle w:val="Kop1"/>
        <w:rPr>
          <w:rFonts w:eastAsia="Calibri"/>
          <w:lang w:eastAsia="en-US"/>
        </w:rPr>
      </w:pPr>
      <w:bookmarkStart w:id="57" w:name="_Toc187672977"/>
      <w:bookmarkStart w:id="58" w:name="_Toc213245029"/>
      <w:r>
        <w:rPr>
          <w:rFonts w:eastAsia="Calibri"/>
          <w:lang w:eastAsia="en-US"/>
        </w:rPr>
        <w:lastRenderedPageBreak/>
        <w:t>Selectie: uitsluitingsgronden en geschiktheidseisen</w:t>
      </w:r>
      <w:bookmarkEnd w:id="57"/>
      <w:bookmarkEnd w:id="58"/>
    </w:p>
    <w:p w14:paraId="7FD95E67" w14:textId="295F1C56" w:rsidR="004467EB" w:rsidRDefault="000D0100" w:rsidP="00DF51EB">
      <w:pPr>
        <w:pStyle w:val="Kop2"/>
        <w:rPr>
          <w:rFonts w:eastAsiaTheme="minorEastAsia"/>
        </w:rPr>
      </w:pPr>
      <w:bookmarkStart w:id="59" w:name="_Toc187672978"/>
      <w:bookmarkStart w:id="60" w:name="_Toc213245030"/>
      <w:r>
        <w:rPr>
          <w:rFonts w:eastAsiaTheme="minorEastAsia"/>
        </w:rPr>
        <w:t>De uitsluitingsgronden</w:t>
      </w:r>
      <w:bookmarkEnd w:id="59"/>
      <w:bookmarkEnd w:id="60"/>
    </w:p>
    <w:p w14:paraId="66B39885" w14:textId="30348F8C" w:rsidR="000D0100" w:rsidRDefault="7E7A4778" w:rsidP="00DF51EB">
      <w:pPr>
        <w:spacing w:line="26" w:lineRule="atLeast"/>
      </w:pPr>
      <w:r w:rsidRPr="6C9E5912">
        <w:rPr>
          <w:rFonts w:eastAsiaTheme="minorEastAsia" w:cs="Arial"/>
        </w:rPr>
        <w:t xml:space="preserve">Op deze aanbestedingsprocedure zijn de </w:t>
      </w:r>
      <w:r>
        <w:t>verplichte uitsluitingsgronden van toepassing, zoals opgenomen in het UEA (deel III A). Daarnaast zijn de facultatieve uitsluitingsgronden van toepassing voor zover aangevinkt in het UEA (deel III B en C)</w:t>
      </w:r>
      <w:r w:rsidR="4A472530">
        <w:t>.</w:t>
      </w:r>
    </w:p>
    <w:p w14:paraId="784FD465" w14:textId="306DFA73" w:rsidR="000D0100" w:rsidRDefault="7E7A4778" w:rsidP="00DF51EB">
      <w:pPr>
        <w:spacing w:line="26" w:lineRule="atLeast"/>
      </w:pPr>
      <w:r>
        <w:t xml:space="preserve">Door het ondertekenen van het UEA geeft u aan dat geen </w:t>
      </w:r>
      <w:r w:rsidR="3FF95CFF">
        <w:t>van de</w:t>
      </w:r>
      <w:r w:rsidR="123F1115">
        <w:t xml:space="preserve"> aangevinkte</w:t>
      </w:r>
      <w:r w:rsidR="3FF95CFF">
        <w:t xml:space="preserve"> </w:t>
      </w:r>
      <w:r>
        <w:t>uitsluitingsgrond</w:t>
      </w:r>
      <w:r w:rsidR="3FF95CFF">
        <w:t>en</w:t>
      </w:r>
      <w:r>
        <w:t xml:space="preserve"> van toepassing zijn op uw organisatie.</w:t>
      </w:r>
      <w:r w:rsidR="377CE311">
        <w:t xml:space="preserve"> </w:t>
      </w:r>
      <w:r w:rsidR="03EC5735">
        <w:t xml:space="preserve">Als bewijsmiddel volstaat bij het indienen van uw </w:t>
      </w:r>
      <w:r w:rsidR="2CDAC615">
        <w:t>Inschrijving</w:t>
      </w:r>
      <w:r w:rsidR="03EC5735">
        <w:t xml:space="preserve"> het </w:t>
      </w:r>
      <w:r w:rsidR="629F039B">
        <w:t xml:space="preserve">door u ingevulde </w:t>
      </w:r>
      <w:r w:rsidR="123F1115">
        <w:t>en rechtsgeldig ondertekende UEA.</w:t>
      </w:r>
    </w:p>
    <w:p w14:paraId="05D54AF0" w14:textId="77777777" w:rsidR="000D0100" w:rsidRDefault="000D0100" w:rsidP="00DF51EB">
      <w:pPr>
        <w:spacing w:line="26" w:lineRule="atLeast"/>
      </w:pPr>
    </w:p>
    <w:p w14:paraId="7757255B" w14:textId="11FA0A77" w:rsidR="000D0100" w:rsidRDefault="000D0100" w:rsidP="00DF51EB">
      <w:pPr>
        <w:spacing w:line="26" w:lineRule="atLeast"/>
      </w:pPr>
      <w:r>
        <w:t xml:space="preserve">Indien </w:t>
      </w:r>
      <w:r w:rsidR="00E24826">
        <w:t xml:space="preserve">op </w:t>
      </w:r>
      <w:r>
        <w:t xml:space="preserve">u als </w:t>
      </w:r>
      <w:r w:rsidR="00666850">
        <w:t>Inschrijver</w:t>
      </w:r>
      <w:r>
        <w:t xml:space="preserve"> of </w:t>
      </w:r>
      <w:r w:rsidR="00E24826">
        <w:t xml:space="preserve">op </w:t>
      </w:r>
      <w:r>
        <w:t xml:space="preserve">eventuele </w:t>
      </w:r>
      <w:r w:rsidR="00666850">
        <w:t>Onderaannemer</w:t>
      </w:r>
      <w:r>
        <w:t>(s</w:t>
      </w:r>
      <w:r w:rsidR="00E24826">
        <w:t>) één of meer van de verplichte en/of facultatieve uitsluitingsgronden van toepassing is/zijn,</w:t>
      </w:r>
      <w:r>
        <w:t xml:space="preserve"> </w:t>
      </w:r>
      <w:r w:rsidR="00A526D1">
        <w:t>wordt</w:t>
      </w:r>
      <w:r>
        <w:t xml:space="preserve"> uw </w:t>
      </w:r>
      <w:r w:rsidR="00666850">
        <w:t>Inschrijving</w:t>
      </w:r>
      <w:r>
        <w:t xml:space="preserve"> uitgesloten van verdere deelname aan de aanbestedingsprocedure</w:t>
      </w:r>
      <w:r w:rsidR="00965DE6">
        <w:t xml:space="preserve">, </w:t>
      </w:r>
      <w:r w:rsidR="4B74F82D">
        <w:t>tenzij de Aanbestedingswet</w:t>
      </w:r>
      <w:r w:rsidR="00965DE6">
        <w:t xml:space="preserve"> </w:t>
      </w:r>
      <w:r w:rsidR="4B74F82D">
        <w:t xml:space="preserve">in een uitzondering voorziet en de </w:t>
      </w:r>
      <w:r w:rsidR="2C382EAC">
        <w:t>gemeente Venlo</w:t>
      </w:r>
      <w:r w:rsidR="4B74F82D">
        <w:t xml:space="preserve"> besluit zich op deze uitzondering, al dan niet na het hebben ontvangen van een nadere zienswijze van de </w:t>
      </w:r>
      <w:r w:rsidR="00965DE6">
        <w:t xml:space="preserve">betreffende </w:t>
      </w:r>
      <w:r w:rsidR="00666850">
        <w:t>Inschrijver</w:t>
      </w:r>
      <w:r w:rsidR="00965DE6">
        <w:t>,</w:t>
      </w:r>
      <w:r w:rsidR="4B74F82D">
        <w:t xml:space="preserve"> te beroepen.</w:t>
      </w:r>
    </w:p>
    <w:p w14:paraId="7813A75B" w14:textId="77777777" w:rsidR="00965DE6" w:rsidRDefault="00965DE6" w:rsidP="00DF51EB"/>
    <w:p w14:paraId="7E2E5534" w14:textId="4C1FDA29" w:rsidR="000D0100" w:rsidRPr="003D48CA" w:rsidRDefault="000D0100" w:rsidP="00DF51EB">
      <w:pPr>
        <w:rPr>
          <w:lang w:eastAsia="en-US" w:bidi="en-US"/>
        </w:rPr>
      </w:pPr>
      <w:r w:rsidRPr="003D48CA">
        <w:rPr>
          <w:lang w:eastAsia="en-US" w:bidi="en-US"/>
        </w:rPr>
        <w:t xml:space="preserve">Indien u in aanmerking komt voor voorlopige gunning dient </w:t>
      </w:r>
      <w:r w:rsidR="00FB6374">
        <w:rPr>
          <w:lang w:eastAsia="en-US" w:bidi="en-US"/>
        </w:rPr>
        <w:t>u</w:t>
      </w:r>
      <w:r w:rsidRPr="003D48CA">
        <w:rPr>
          <w:lang w:eastAsia="en-US" w:bidi="en-US"/>
        </w:rPr>
        <w:t xml:space="preserve">– daaronder begrepen de leden van de combinatie, het </w:t>
      </w:r>
      <w:r w:rsidR="00666850">
        <w:rPr>
          <w:lang w:eastAsia="en-US" w:bidi="en-US"/>
        </w:rPr>
        <w:t>Samenwerkingsverband</w:t>
      </w:r>
      <w:r w:rsidRPr="003D48CA">
        <w:rPr>
          <w:lang w:eastAsia="en-US" w:bidi="en-US"/>
        </w:rPr>
        <w:t xml:space="preserve">, </w:t>
      </w:r>
      <w:r w:rsidR="00666850">
        <w:rPr>
          <w:lang w:eastAsia="en-US" w:bidi="en-US"/>
        </w:rPr>
        <w:t>Onderaannemer</w:t>
      </w:r>
      <w:r w:rsidRPr="003D48CA">
        <w:rPr>
          <w:lang w:eastAsia="en-US" w:bidi="en-US"/>
        </w:rPr>
        <w:t xml:space="preserve">s en </w:t>
      </w:r>
      <w:r w:rsidR="00666850">
        <w:rPr>
          <w:lang w:eastAsia="en-US" w:bidi="en-US"/>
        </w:rPr>
        <w:t>Derde</w:t>
      </w:r>
      <w:r w:rsidRPr="003D48CA">
        <w:rPr>
          <w:lang w:eastAsia="en-US" w:bidi="en-US"/>
        </w:rPr>
        <w:t>n die ook een UEA hebben moeten indienen –</w:t>
      </w:r>
      <w:r w:rsidR="004D03D9">
        <w:rPr>
          <w:lang w:eastAsia="en-US" w:bidi="en-US"/>
        </w:rPr>
        <w:t xml:space="preserve"> </w:t>
      </w:r>
      <w:r w:rsidRPr="003D48CA">
        <w:rPr>
          <w:lang w:eastAsia="en-US" w:bidi="en-US"/>
        </w:rPr>
        <w:t xml:space="preserve">de volgende bewijsmiddelen </w:t>
      </w:r>
      <w:r w:rsidR="00CE53C7">
        <w:rPr>
          <w:lang w:eastAsia="en-US" w:bidi="en-US"/>
        </w:rPr>
        <w:t>te over</w:t>
      </w:r>
      <w:r w:rsidRPr="003D48CA">
        <w:rPr>
          <w:lang w:eastAsia="en-US" w:bidi="en-US"/>
        </w:rPr>
        <w:t xml:space="preserve">leggen: </w:t>
      </w:r>
    </w:p>
    <w:p w14:paraId="5287B54F" w14:textId="63A50099" w:rsidR="000D0100" w:rsidRPr="003D48CA" w:rsidRDefault="000D0100" w:rsidP="00014380">
      <w:pPr>
        <w:pStyle w:val="Lijstalinea"/>
        <w:numPr>
          <w:ilvl w:val="0"/>
          <w:numId w:val="7"/>
        </w:numPr>
        <w:rPr>
          <w:lang w:bidi="en-US"/>
        </w:rPr>
      </w:pPr>
      <w:r w:rsidRPr="003D48CA">
        <w:rPr>
          <w:lang w:bidi="en-US"/>
        </w:rPr>
        <w:t xml:space="preserve">Een Gedragsverklaring Aanbesteden (GVA) die op het tijdstip van het indienen van de </w:t>
      </w:r>
      <w:r w:rsidR="00666850">
        <w:rPr>
          <w:lang w:bidi="en-US"/>
        </w:rPr>
        <w:t>Inschrijving</w:t>
      </w:r>
      <w:r w:rsidRPr="003D48CA">
        <w:rPr>
          <w:lang w:bidi="en-US"/>
        </w:rPr>
        <w:t xml:space="preserve"> niet ouder is dan 2 jaar;</w:t>
      </w:r>
    </w:p>
    <w:p w14:paraId="3B4376A2" w14:textId="5766870C" w:rsidR="000D0100" w:rsidRDefault="000D0100" w:rsidP="00014380">
      <w:pPr>
        <w:pStyle w:val="Lijstalinea"/>
        <w:numPr>
          <w:ilvl w:val="0"/>
          <w:numId w:val="7"/>
        </w:numPr>
        <w:rPr>
          <w:lang w:bidi="en-US"/>
        </w:rPr>
      </w:pPr>
      <w:r w:rsidRPr="003D48CA">
        <w:rPr>
          <w:lang w:bidi="en-US"/>
        </w:rPr>
        <w:t xml:space="preserve">Een verklaring van de belastingdienst (verklaring betalingsgedrag nakoming fiscale verplichtingen) die op het tijdstip van het indienen van de </w:t>
      </w:r>
      <w:r w:rsidR="00666850">
        <w:rPr>
          <w:lang w:bidi="en-US"/>
        </w:rPr>
        <w:t>Inschrijving</w:t>
      </w:r>
      <w:r w:rsidRPr="003D48CA">
        <w:rPr>
          <w:lang w:bidi="en-US"/>
        </w:rPr>
        <w:t xml:space="preserve"> niet ouder is dan 6 maanden.</w:t>
      </w:r>
    </w:p>
    <w:p w14:paraId="2CEA7A59" w14:textId="77777777" w:rsidR="000D0100" w:rsidRDefault="000D0100" w:rsidP="00DF51EB">
      <w:pPr>
        <w:spacing w:line="26" w:lineRule="atLeast"/>
        <w:rPr>
          <w:rFonts w:eastAsiaTheme="minorEastAsia" w:cs="Arial"/>
          <w:szCs w:val="22"/>
        </w:rPr>
      </w:pPr>
    </w:p>
    <w:tbl>
      <w:tblPr>
        <w:tblStyle w:val="Tabelraster"/>
        <w:tblW w:w="0" w:type="auto"/>
        <w:tblLook w:val="04A0" w:firstRow="1" w:lastRow="0" w:firstColumn="1" w:lastColumn="0" w:noHBand="0" w:noVBand="1"/>
      </w:tblPr>
      <w:tblGrid>
        <w:gridCol w:w="9060"/>
      </w:tblGrid>
      <w:tr w:rsidR="000D0100" w14:paraId="722B4B13" w14:textId="77777777" w:rsidTr="00087A19">
        <w:tc>
          <w:tcPr>
            <w:tcW w:w="9060" w:type="dxa"/>
          </w:tcPr>
          <w:p w14:paraId="373D527F" w14:textId="100E85B1" w:rsidR="000D0100" w:rsidRPr="003D48CA" w:rsidRDefault="000D0100" w:rsidP="006F1948">
            <w:pPr>
              <w:pStyle w:val="Tussenkopje"/>
              <w:jc w:val="center"/>
            </w:pPr>
            <w:r w:rsidRPr="00CD78FD">
              <w:rPr>
                <w:rFonts w:cs="Times New Roman"/>
                <w:szCs w:val="20"/>
              </w:rPr>
              <w:t>BELANGRIJK</w:t>
            </w:r>
            <w:r w:rsidRPr="003D48CA">
              <w:t>!</w:t>
            </w:r>
          </w:p>
          <w:p w14:paraId="6EC1855D" w14:textId="0E071659" w:rsidR="003D5804" w:rsidRPr="003D5804" w:rsidRDefault="003D5804" w:rsidP="006F1948">
            <w:pPr>
              <w:spacing w:line="26" w:lineRule="atLeast"/>
              <w:jc w:val="center"/>
              <w:rPr>
                <w:b/>
                <w:bCs/>
                <w:lang w:eastAsia="en-US" w:bidi="en-US"/>
              </w:rPr>
            </w:pPr>
            <w:r w:rsidRPr="003D5804">
              <w:rPr>
                <w:b/>
                <w:bCs/>
                <w:lang w:eastAsia="en-US" w:bidi="en-US"/>
              </w:rPr>
              <w:t>Het op eerste verzoek van de gemeente Venlo niet tijdig indienen van de Gedragsverklaring Aanbesteden en/of een verklaring van de Belastingdienst kan leiden tot uitsluiting van verdere deelname aan deze aanbestedingsprocedure.</w:t>
            </w:r>
          </w:p>
          <w:p w14:paraId="01B51163" w14:textId="77777777" w:rsidR="003D5804" w:rsidRPr="003D5804" w:rsidRDefault="003D5804" w:rsidP="006F1948">
            <w:pPr>
              <w:jc w:val="center"/>
              <w:rPr>
                <w:lang w:eastAsia="en-US" w:bidi="en-US"/>
              </w:rPr>
            </w:pPr>
          </w:p>
          <w:p w14:paraId="46929B91" w14:textId="11263467" w:rsidR="000D0100" w:rsidRPr="003D5804" w:rsidRDefault="00A526D1" w:rsidP="006F1948">
            <w:pPr>
              <w:jc w:val="center"/>
              <w:rPr>
                <w:lang w:eastAsia="en-US" w:bidi="en-US"/>
              </w:rPr>
            </w:pPr>
            <w:r w:rsidRPr="003D5804">
              <w:rPr>
                <w:lang w:eastAsia="en-US" w:bidi="en-US"/>
              </w:rPr>
              <w:t>U</w:t>
            </w:r>
            <w:r w:rsidR="000D0100" w:rsidRPr="003D5804">
              <w:rPr>
                <w:lang w:eastAsia="en-US" w:bidi="en-US"/>
              </w:rPr>
              <w:t xml:space="preserve"> dient de Gedragsverklaring Aanbesteden en verklaring van de Belastingdienst uiterlijk binnen </w:t>
            </w:r>
            <w:r w:rsidR="000D0100" w:rsidRPr="003D5804">
              <w:t>vijf</w:t>
            </w:r>
            <w:r w:rsidR="000D0100" w:rsidRPr="003D5804">
              <w:rPr>
                <w:lang w:eastAsia="en-US" w:bidi="en-US"/>
              </w:rPr>
              <w:t xml:space="preserve"> kalenderdagen na het voornemen tot gunnen te overleggen. De </w:t>
            </w:r>
            <w:r w:rsidR="00323006" w:rsidRPr="003D5804">
              <w:rPr>
                <w:lang w:eastAsia="en-US" w:bidi="en-US"/>
              </w:rPr>
              <w:t>Opdrachtgever</w:t>
            </w:r>
            <w:r w:rsidR="000D0100" w:rsidRPr="003D5804">
              <w:rPr>
                <w:lang w:eastAsia="en-US" w:bidi="en-US"/>
              </w:rPr>
              <w:t xml:space="preserve"> adviseert om, na ontvangst van deze </w:t>
            </w:r>
            <w:r w:rsidR="00666850" w:rsidRPr="003D5804">
              <w:rPr>
                <w:lang w:eastAsia="en-US" w:bidi="en-US"/>
              </w:rPr>
              <w:t>Inschrijvingsleidraad</w:t>
            </w:r>
            <w:r w:rsidR="000D0100" w:rsidRPr="003D5804">
              <w:rPr>
                <w:lang w:eastAsia="en-US" w:bidi="en-US"/>
              </w:rPr>
              <w:t>, na te gaan in hoeverre</w:t>
            </w:r>
            <w:r w:rsidR="00A125FF" w:rsidRPr="003D5804">
              <w:rPr>
                <w:lang w:eastAsia="en-US" w:bidi="en-US"/>
              </w:rPr>
              <w:t xml:space="preserve"> u</w:t>
            </w:r>
            <w:r w:rsidR="000D0100" w:rsidRPr="003D5804">
              <w:rPr>
                <w:lang w:eastAsia="en-US" w:bidi="en-US"/>
              </w:rPr>
              <w:t xml:space="preserve"> al beschikt over een Gedragsverklaring Aanbesteden en een verklaring van de Belastingdienst.</w:t>
            </w:r>
          </w:p>
          <w:p w14:paraId="0166E3D2" w14:textId="77777777" w:rsidR="000D0100" w:rsidRPr="003D5804" w:rsidRDefault="000D0100" w:rsidP="006F1948">
            <w:pPr>
              <w:jc w:val="center"/>
              <w:rPr>
                <w:lang w:eastAsia="en-US" w:bidi="en-US"/>
              </w:rPr>
            </w:pPr>
          </w:p>
          <w:p w14:paraId="633E901B" w14:textId="0EE35F29" w:rsidR="000D0100" w:rsidRPr="004D2516" w:rsidRDefault="000D0100" w:rsidP="006F1948">
            <w:pPr>
              <w:jc w:val="center"/>
              <w:rPr>
                <w:b/>
                <w:bCs/>
                <w:lang w:eastAsia="en-US" w:bidi="en-US"/>
              </w:rPr>
            </w:pPr>
            <w:r w:rsidRPr="003D5804">
              <w:rPr>
                <w:lang w:eastAsia="en-US" w:bidi="en-US"/>
              </w:rPr>
              <w:t xml:space="preserve">Het aanvragen van een Gedragsverklaring Aanbesteden en verklaring van de Belastingdienst neemt enige tijd in beslag. Het is dus belangrijk - voor zover de </w:t>
            </w:r>
            <w:r w:rsidR="00666850" w:rsidRPr="003D5804">
              <w:rPr>
                <w:lang w:eastAsia="en-US" w:bidi="en-US"/>
              </w:rPr>
              <w:t>Inschrijver</w:t>
            </w:r>
            <w:r w:rsidRPr="003D5804">
              <w:rPr>
                <w:lang w:eastAsia="en-US" w:bidi="en-US"/>
              </w:rPr>
              <w:t xml:space="preserve"> / </w:t>
            </w:r>
            <w:proofErr w:type="spellStart"/>
            <w:r w:rsidR="00343A71" w:rsidRPr="003D5804">
              <w:rPr>
                <w:lang w:eastAsia="en-US" w:bidi="en-US"/>
              </w:rPr>
              <w:t>C</w:t>
            </w:r>
            <w:r w:rsidRPr="003D5804">
              <w:rPr>
                <w:lang w:eastAsia="en-US" w:bidi="en-US"/>
              </w:rPr>
              <w:t>ombinant</w:t>
            </w:r>
            <w:proofErr w:type="spellEnd"/>
            <w:r w:rsidRPr="003D5804">
              <w:rPr>
                <w:lang w:eastAsia="en-US" w:bidi="en-US"/>
              </w:rPr>
              <w:t xml:space="preserve"> / </w:t>
            </w:r>
            <w:r w:rsidR="00666850" w:rsidRPr="003D5804">
              <w:rPr>
                <w:lang w:eastAsia="en-US" w:bidi="en-US"/>
              </w:rPr>
              <w:t>Onderaannemer</w:t>
            </w:r>
            <w:r w:rsidRPr="003D5804">
              <w:rPr>
                <w:lang w:eastAsia="en-US" w:bidi="en-US"/>
              </w:rPr>
              <w:t xml:space="preserve"> / </w:t>
            </w:r>
            <w:r w:rsidR="00666850" w:rsidRPr="003D5804">
              <w:rPr>
                <w:lang w:eastAsia="en-US" w:bidi="en-US"/>
              </w:rPr>
              <w:t>Derde</w:t>
            </w:r>
            <w:r w:rsidRPr="003D5804">
              <w:rPr>
                <w:lang w:eastAsia="en-US" w:bidi="en-US"/>
              </w:rPr>
              <w:t xml:space="preserve"> nog niet beschikt over een Gedragsverklaring Aanbesteden en een verklaring van de Belastingdienst - die tijdig aan te vragen!</w:t>
            </w:r>
          </w:p>
        </w:tc>
      </w:tr>
    </w:tbl>
    <w:p w14:paraId="5F50F56F" w14:textId="77777777" w:rsidR="00FD1D5B" w:rsidRDefault="00FD1D5B" w:rsidP="00DF51EB">
      <w:pPr>
        <w:spacing w:line="26" w:lineRule="atLeast"/>
        <w:rPr>
          <w:rFonts w:eastAsiaTheme="minorEastAsia" w:cs="Arial"/>
        </w:rPr>
      </w:pPr>
    </w:p>
    <w:p w14:paraId="0477AB33" w14:textId="77777777" w:rsidR="006F1948" w:rsidRDefault="006F1948" w:rsidP="00DF51EB">
      <w:pPr>
        <w:spacing w:line="26" w:lineRule="atLeast"/>
        <w:rPr>
          <w:rFonts w:eastAsiaTheme="minorEastAsia" w:cs="Arial"/>
        </w:rPr>
      </w:pPr>
    </w:p>
    <w:p w14:paraId="654263B7" w14:textId="77777777" w:rsidR="006F1948" w:rsidRDefault="006F1948" w:rsidP="00DF51EB">
      <w:pPr>
        <w:spacing w:line="26" w:lineRule="atLeast"/>
        <w:rPr>
          <w:rFonts w:eastAsiaTheme="minorEastAsia" w:cs="Arial"/>
        </w:rPr>
      </w:pPr>
    </w:p>
    <w:p w14:paraId="5FCC5333" w14:textId="204C6054" w:rsidR="000D0100" w:rsidRPr="00710925" w:rsidRDefault="000D0100" w:rsidP="00DF51EB">
      <w:pPr>
        <w:rPr>
          <w:b/>
          <w:color w:val="005C99" w:themeColor="accent3"/>
        </w:rPr>
      </w:pPr>
      <w:r w:rsidRPr="00710925">
        <w:rPr>
          <w:b/>
          <w:color w:val="005C99" w:themeColor="accent3"/>
        </w:rPr>
        <w:lastRenderedPageBreak/>
        <w:t xml:space="preserve">Bewijsmiddel in te dienen bij </w:t>
      </w:r>
      <w:r w:rsidR="00666850">
        <w:rPr>
          <w:b/>
          <w:color w:val="005C99" w:themeColor="accent3"/>
        </w:rPr>
        <w:t>Inschrijving</w:t>
      </w:r>
      <w:r w:rsidRPr="00710925">
        <w:rPr>
          <w:b/>
          <w:color w:val="005C99" w:themeColor="accent3"/>
        </w:rPr>
        <w:t xml:space="preserve">: </w:t>
      </w:r>
    </w:p>
    <w:p w14:paraId="3CA0AF72" w14:textId="57FE5565" w:rsidR="000D0100" w:rsidRPr="00CD78FD" w:rsidRDefault="000D0100" w:rsidP="00DF51EB">
      <w:pPr>
        <w:rPr>
          <w:bCs/>
          <w:lang w:eastAsia="en-US" w:bidi="en-US"/>
        </w:rPr>
      </w:pPr>
      <w:r w:rsidRPr="00CD78FD">
        <w:rPr>
          <w:bCs/>
          <w:lang w:eastAsia="en-US" w:bidi="en-US"/>
        </w:rPr>
        <w:t xml:space="preserve">Een juist ingevuld en ondertekend UEA, waarmee </w:t>
      </w:r>
      <w:r>
        <w:rPr>
          <w:bCs/>
          <w:lang w:eastAsia="en-US" w:bidi="en-US"/>
        </w:rPr>
        <w:t xml:space="preserve">u </w:t>
      </w:r>
      <w:r w:rsidRPr="00CD78FD">
        <w:rPr>
          <w:bCs/>
          <w:lang w:eastAsia="en-US" w:bidi="en-US"/>
        </w:rPr>
        <w:t>verklaar</w:t>
      </w:r>
      <w:r w:rsidR="003454D8">
        <w:rPr>
          <w:bCs/>
          <w:lang w:eastAsia="en-US" w:bidi="en-US"/>
        </w:rPr>
        <w:t>t</w:t>
      </w:r>
      <w:r w:rsidRPr="00CD78FD">
        <w:rPr>
          <w:bCs/>
          <w:lang w:eastAsia="en-US" w:bidi="en-US"/>
        </w:rPr>
        <w:t xml:space="preserve"> dat geen van de </w:t>
      </w:r>
      <w:r w:rsidR="00931A66">
        <w:rPr>
          <w:bCs/>
          <w:lang w:eastAsia="en-US" w:bidi="en-US"/>
        </w:rPr>
        <w:t>in het UEA aangevinkte</w:t>
      </w:r>
      <w:r w:rsidRPr="00CD78FD">
        <w:rPr>
          <w:bCs/>
          <w:lang w:eastAsia="en-US" w:bidi="en-US"/>
        </w:rPr>
        <w:t xml:space="preserve"> uitsluitingsgronden van toepassing </w:t>
      </w:r>
      <w:r>
        <w:rPr>
          <w:bCs/>
          <w:lang w:eastAsia="en-US" w:bidi="en-US"/>
        </w:rPr>
        <w:t>zijn.</w:t>
      </w:r>
    </w:p>
    <w:p w14:paraId="7B777763" w14:textId="77777777" w:rsidR="000D0100" w:rsidRPr="00CD78FD" w:rsidRDefault="000D0100" w:rsidP="00DF51EB">
      <w:pPr>
        <w:rPr>
          <w:bCs/>
          <w:lang w:eastAsia="en-US" w:bidi="en-US"/>
        </w:rPr>
      </w:pPr>
    </w:p>
    <w:p w14:paraId="312BFC0A" w14:textId="13435FC7" w:rsidR="000D0100" w:rsidRPr="00710925" w:rsidRDefault="000D0100" w:rsidP="00DF51EB">
      <w:pPr>
        <w:rPr>
          <w:b/>
          <w:bCs/>
          <w:color w:val="005C99" w:themeColor="accent3"/>
        </w:rPr>
      </w:pPr>
      <w:r w:rsidRPr="5E915150">
        <w:rPr>
          <w:b/>
          <w:bCs/>
          <w:color w:val="005C99" w:themeColor="accent3"/>
        </w:rPr>
        <w:t xml:space="preserve">Bewijsmiddel in te dienen binnen vijf kalenderdagen na verzoek </w:t>
      </w:r>
      <w:r>
        <w:rPr>
          <w:b/>
          <w:bCs/>
          <w:color w:val="005C99" w:themeColor="accent3"/>
        </w:rPr>
        <w:t>gemeente Venlo</w:t>
      </w:r>
      <w:r w:rsidRPr="5E915150">
        <w:rPr>
          <w:b/>
          <w:bCs/>
          <w:color w:val="005C99" w:themeColor="accent3"/>
        </w:rPr>
        <w:t xml:space="preserve">: </w:t>
      </w:r>
    </w:p>
    <w:p w14:paraId="7F70D4D6" w14:textId="13A2605A" w:rsidR="000D0100" w:rsidRPr="00CD78FD" w:rsidRDefault="000D0100" w:rsidP="00014380">
      <w:pPr>
        <w:pStyle w:val="Lijstalinea"/>
        <w:numPr>
          <w:ilvl w:val="0"/>
          <w:numId w:val="8"/>
        </w:numPr>
        <w:ind w:left="709"/>
        <w:rPr>
          <w:bCs/>
          <w:lang w:eastAsia="en-US" w:bidi="en-US"/>
        </w:rPr>
      </w:pPr>
      <w:r w:rsidRPr="00CD78FD">
        <w:rPr>
          <w:bCs/>
          <w:lang w:eastAsia="en-US" w:bidi="en-US"/>
        </w:rPr>
        <w:t xml:space="preserve">Een Gedragsverklaring Aanbesteden (GVA) die op het tijdstip van het indienen van de </w:t>
      </w:r>
      <w:r w:rsidR="00666850">
        <w:rPr>
          <w:bCs/>
          <w:lang w:eastAsia="en-US" w:bidi="en-US"/>
        </w:rPr>
        <w:t>Inschrijving</w:t>
      </w:r>
      <w:r w:rsidRPr="00CD78FD">
        <w:rPr>
          <w:bCs/>
          <w:lang w:eastAsia="en-US" w:bidi="en-US"/>
        </w:rPr>
        <w:t xml:space="preserve"> niet ouder is dan 2 jaar;</w:t>
      </w:r>
    </w:p>
    <w:p w14:paraId="26A20157" w14:textId="450277E7" w:rsidR="000D0100" w:rsidRPr="00CD78FD" w:rsidRDefault="000D0100" w:rsidP="00014380">
      <w:pPr>
        <w:pStyle w:val="Lijstalinea"/>
        <w:numPr>
          <w:ilvl w:val="0"/>
          <w:numId w:val="8"/>
        </w:numPr>
        <w:ind w:left="709"/>
        <w:rPr>
          <w:bCs/>
          <w:lang w:eastAsia="en-US" w:bidi="en-US"/>
        </w:rPr>
      </w:pPr>
      <w:r w:rsidRPr="00CD78FD">
        <w:rPr>
          <w:bCs/>
          <w:lang w:eastAsia="en-US" w:bidi="en-US"/>
        </w:rPr>
        <w:t xml:space="preserve">Een verklaring van de belastingdienst (verklaring betalingsgedrag nakoming fiscale verplichtingen) die op het tijdstip van het indienen van de </w:t>
      </w:r>
      <w:r w:rsidR="00666850">
        <w:rPr>
          <w:bCs/>
          <w:lang w:eastAsia="en-US" w:bidi="en-US"/>
        </w:rPr>
        <w:t>Inschrijving</w:t>
      </w:r>
      <w:r w:rsidRPr="00CD78FD">
        <w:rPr>
          <w:bCs/>
          <w:lang w:eastAsia="en-US" w:bidi="en-US"/>
        </w:rPr>
        <w:t xml:space="preserve"> niet ouder is dan 6 maanden.</w:t>
      </w:r>
    </w:p>
    <w:p w14:paraId="743B9203" w14:textId="77777777" w:rsidR="000D0100" w:rsidRDefault="000D0100" w:rsidP="00DF51EB">
      <w:pPr>
        <w:spacing w:line="26" w:lineRule="atLeast"/>
        <w:rPr>
          <w:rFonts w:eastAsiaTheme="minorEastAsia" w:cs="Arial"/>
          <w:szCs w:val="22"/>
        </w:rPr>
      </w:pPr>
    </w:p>
    <w:p w14:paraId="5EC6E46E" w14:textId="55ACAB40" w:rsidR="000D0100" w:rsidRDefault="7540FA33" w:rsidP="00DF51EB">
      <w:pPr>
        <w:pStyle w:val="Kop2"/>
        <w:rPr>
          <w:rFonts w:eastAsiaTheme="minorEastAsia"/>
        </w:rPr>
      </w:pPr>
      <w:bookmarkStart w:id="61" w:name="_Toc187672979"/>
      <w:bookmarkStart w:id="62" w:name="_Toc213245031"/>
      <w:r w:rsidRPr="7540FA33">
        <w:rPr>
          <w:rFonts w:eastAsiaTheme="minorEastAsia"/>
        </w:rPr>
        <w:t>Geschiktheidseisen</w:t>
      </w:r>
      <w:bookmarkEnd w:id="61"/>
      <w:bookmarkEnd w:id="62"/>
    </w:p>
    <w:p w14:paraId="2CB11B64" w14:textId="5094B162" w:rsidR="000D0100" w:rsidRDefault="000D0100" w:rsidP="00DF51EB">
      <w:pPr>
        <w:spacing w:line="26" w:lineRule="atLeast"/>
        <w:rPr>
          <w:rFonts w:eastAsiaTheme="minorEastAsia" w:cs="Arial"/>
        </w:rPr>
      </w:pPr>
      <w:r w:rsidRPr="2341A362">
        <w:rPr>
          <w:rFonts w:eastAsiaTheme="minorEastAsia" w:cs="Arial"/>
        </w:rPr>
        <w:t>Na beoordeling op basis van verplichte en/of facultatieve uitsluitingsgronden</w:t>
      </w:r>
      <w:r w:rsidR="22FD6B62" w:rsidRPr="2341A362">
        <w:rPr>
          <w:rFonts w:eastAsiaTheme="minorEastAsia" w:cs="Arial"/>
        </w:rPr>
        <w:t>,</w:t>
      </w:r>
      <w:r w:rsidRPr="2341A362">
        <w:rPr>
          <w:rFonts w:eastAsiaTheme="minorEastAsia" w:cs="Arial"/>
        </w:rPr>
        <w:t xml:space="preserve"> </w:t>
      </w:r>
      <w:r w:rsidR="3D7BF85A" w:rsidRPr="2341A362">
        <w:rPr>
          <w:rFonts w:eastAsiaTheme="minorEastAsia" w:cs="Arial"/>
        </w:rPr>
        <w:t xml:space="preserve">en </w:t>
      </w:r>
      <w:r w:rsidR="00965DE6" w:rsidRPr="2341A362">
        <w:rPr>
          <w:rFonts w:eastAsiaTheme="minorEastAsia" w:cs="Arial"/>
        </w:rPr>
        <w:t xml:space="preserve">indien er </w:t>
      </w:r>
      <w:r w:rsidR="3D7BF85A" w:rsidRPr="2341A362">
        <w:rPr>
          <w:rFonts w:eastAsiaTheme="minorEastAsia" w:cs="Arial"/>
        </w:rPr>
        <w:t xml:space="preserve">op </w:t>
      </w:r>
      <w:r w:rsidR="00FD2F55" w:rsidRPr="2341A362">
        <w:rPr>
          <w:rFonts w:eastAsiaTheme="minorEastAsia" w:cs="Arial"/>
        </w:rPr>
        <w:t>uw organisatie</w:t>
      </w:r>
      <w:r w:rsidR="3D7BF85A" w:rsidRPr="2341A362">
        <w:rPr>
          <w:rFonts w:eastAsiaTheme="minorEastAsia" w:cs="Arial"/>
        </w:rPr>
        <w:t xml:space="preserve"> geen uitsluitingsgronden van toepassing zijn, </w:t>
      </w:r>
      <w:r w:rsidRPr="2341A362">
        <w:rPr>
          <w:rFonts w:eastAsiaTheme="minorEastAsia" w:cs="Arial"/>
        </w:rPr>
        <w:t xml:space="preserve">vindt een beoordeling plaats op basis van de geschiktheidseisen. U verklaart door middel van het doen van een </w:t>
      </w:r>
      <w:r w:rsidR="00666850">
        <w:rPr>
          <w:rFonts w:eastAsiaTheme="minorEastAsia" w:cs="Arial"/>
        </w:rPr>
        <w:t>Inschrijving</w:t>
      </w:r>
      <w:r w:rsidRPr="2341A362">
        <w:rPr>
          <w:rFonts w:eastAsiaTheme="minorEastAsia" w:cs="Arial"/>
        </w:rPr>
        <w:t xml:space="preserve"> en het </w:t>
      </w:r>
      <w:r w:rsidR="00FD2F55" w:rsidRPr="2341A362">
        <w:rPr>
          <w:rFonts w:eastAsiaTheme="minorEastAsia" w:cs="Arial"/>
        </w:rPr>
        <w:t>indienen</w:t>
      </w:r>
      <w:r w:rsidRPr="2341A362">
        <w:rPr>
          <w:rFonts w:eastAsiaTheme="minorEastAsia" w:cs="Arial"/>
        </w:rPr>
        <w:t xml:space="preserve"> van het </w:t>
      </w:r>
      <w:r w:rsidR="00FD2F55" w:rsidRPr="2341A362">
        <w:rPr>
          <w:rFonts w:eastAsiaTheme="minorEastAsia" w:cs="Arial"/>
        </w:rPr>
        <w:t xml:space="preserve">ingevulde </w:t>
      </w:r>
      <w:r w:rsidRPr="2341A362">
        <w:rPr>
          <w:rFonts w:eastAsiaTheme="minorEastAsia" w:cs="Arial"/>
        </w:rPr>
        <w:t xml:space="preserve">UEA te voldoen aan de onderstaande geschiktheidseisen. </w:t>
      </w:r>
    </w:p>
    <w:p w14:paraId="2C90A10F" w14:textId="19A2D33F" w:rsidR="000D0100" w:rsidRDefault="000D0100" w:rsidP="00DF51EB">
      <w:pPr>
        <w:spacing w:line="26" w:lineRule="atLeast"/>
      </w:pPr>
    </w:p>
    <w:p w14:paraId="18E25DAD" w14:textId="00D3156A" w:rsidR="000D0100" w:rsidRPr="00453C1E" w:rsidRDefault="000D0100" w:rsidP="00DF51EB">
      <w:pPr>
        <w:spacing w:line="26" w:lineRule="atLeast"/>
        <w:rPr>
          <w:rFonts w:eastAsiaTheme="minorEastAsia" w:cs="Arial"/>
          <w:b/>
          <w:bCs/>
        </w:rPr>
      </w:pPr>
      <w:r w:rsidRPr="00453C1E">
        <w:rPr>
          <w:b/>
          <w:bCs/>
        </w:rPr>
        <w:t xml:space="preserve">Indien u als </w:t>
      </w:r>
      <w:r w:rsidR="00666850" w:rsidRPr="00453C1E">
        <w:rPr>
          <w:b/>
          <w:bCs/>
        </w:rPr>
        <w:t>Inschrijver</w:t>
      </w:r>
      <w:r w:rsidRPr="00453C1E">
        <w:rPr>
          <w:b/>
          <w:bCs/>
        </w:rPr>
        <w:t xml:space="preserve"> of eventuele </w:t>
      </w:r>
      <w:r w:rsidR="00666850" w:rsidRPr="00453C1E">
        <w:rPr>
          <w:b/>
          <w:bCs/>
        </w:rPr>
        <w:t>Onderaannemer</w:t>
      </w:r>
      <w:r w:rsidRPr="00453C1E">
        <w:rPr>
          <w:b/>
          <w:bCs/>
        </w:rPr>
        <w:t>(s), niet voldoet aa</w:t>
      </w:r>
      <w:r w:rsidR="00B36874" w:rsidRPr="00453C1E">
        <w:rPr>
          <w:b/>
          <w:bCs/>
        </w:rPr>
        <w:t xml:space="preserve">n de geschiktheidseisen zal uw </w:t>
      </w:r>
      <w:r w:rsidR="00666850" w:rsidRPr="00453C1E">
        <w:rPr>
          <w:b/>
          <w:bCs/>
        </w:rPr>
        <w:t>Inschrijving</w:t>
      </w:r>
      <w:r w:rsidR="00B36874" w:rsidRPr="00453C1E">
        <w:rPr>
          <w:b/>
          <w:bCs/>
        </w:rPr>
        <w:t xml:space="preserve"> worden uitgesloten van verdere deelname aan de aanbestedingsprocedure.</w:t>
      </w:r>
    </w:p>
    <w:p w14:paraId="506E016F" w14:textId="77777777" w:rsidR="00B36874" w:rsidRDefault="00B36874" w:rsidP="00DF51EB">
      <w:pPr>
        <w:spacing w:line="26" w:lineRule="atLeast"/>
      </w:pPr>
    </w:p>
    <w:p w14:paraId="70A9194C" w14:textId="0809916B" w:rsidR="00B36874" w:rsidRDefault="00B36874" w:rsidP="00DF51EB">
      <w:pPr>
        <w:pStyle w:val="Kop3"/>
      </w:pPr>
      <w:r>
        <w:t>Beroepsbevoegdheid</w:t>
      </w:r>
    </w:p>
    <w:p w14:paraId="15A9437F" w14:textId="09249C5C" w:rsidR="00B36874" w:rsidRDefault="00B36874" w:rsidP="00DF51EB">
      <w:r>
        <w:rPr>
          <w:rFonts w:eastAsiaTheme="minorEastAsia" w:cs="Arial"/>
          <w:szCs w:val="22"/>
        </w:rPr>
        <w:t xml:space="preserve">De gemeente Venlo verlangt dat de winnende </w:t>
      </w:r>
      <w:r w:rsidR="00666850">
        <w:rPr>
          <w:rFonts w:eastAsiaTheme="minorEastAsia" w:cs="Arial"/>
          <w:szCs w:val="22"/>
        </w:rPr>
        <w:t>Inschrijver</w:t>
      </w:r>
      <w:r>
        <w:rPr>
          <w:rFonts w:eastAsiaTheme="minorEastAsia" w:cs="Arial"/>
          <w:szCs w:val="22"/>
        </w:rPr>
        <w:t xml:space="preserve"> bevoegd is zijn beroep uit te oefenen. De gemeente Venlo kan de winnende </w:t>
      </w:r>
      <w:r w:rsidR="00666850">
        <w:rPr>
          <w:rFonts w:eastAsiaTheme="minorEastAsia" w:cs="Arial"/>
          <w:szCs w:val="22"/>
        </w:rPr>
        <w:t>Inschrijver</w:t>
      </w:r>
      <w:r>
        <w:rPr>
          <w:rFonts w:eastAsiaTheme="minorEastAsia" w:cs="Arial"/>
          <w:szCs w:val="22"/>
        </w:rPr>
        <w:t xml:space="preserve">(s) daarom verzoeken aan te tonen dat hij volgens de voorschriften van </w:t>
      </w:r>
      <w:r>
        <w:t xml:space="preserve">de lidstaat waar hij is gevestigd, in het beroepsregister of in het handelsregister is ingeschreven, of een verklaring onder ede of een attest te verstrekken. </w:t>
      </w:r>
    </w:p>
    <w:p w14:paraId="17515FBB" w14:textId="77777777" w:rsidR="00B36874" w:rsidRDefault="00B36874" w:rsidP="00DF51EB">
      <w:pPr>
        <w:rPr>
          <w:rFonts w:cs="Arial"/>
          <w:szCs w:val="22"/>
        </w:rPr>
      </w:pPr>
    </w:p>
    <w:p w14:paraId="27D23F1C" w14:textId="0B1041D2" w:rsidR="00B36874" w:rsidRPr="00B36874" w:rsidRDefault="00B36874" w:rsidP="00DF51EB">
      <w:pPr>
        <w:rPr>
          <w:b/>
          <w:color w:val="005C99" w:themeColor="accent3"/>
        </w:rPr>
      </w:pPr>
      <w:r w:rsidRPr="00B36874">
        <w:rPr>
          <w:b/>
          <w:color w:val="005C99" w:themeColor="accent3"/>
        </w:rPr>
        <w:t xml:space="preserve">Bewijsmiddel in te dienen bij </w:t>
      </w:r>
      <w:r w:rsidR="00666850">
        <w:rPr>
          <w:b/>
          <w:color w:val="005C99" w:themeColor="accent3"/>
        </w:rPr>
        <w:t>Inschrijving</w:t>
      </w:r>
      <w:r w:rsidRPr="00B36874">
        <w:rPr>
          <w:b/>
          <w:color w:val="005C99" w:themeColor="accent3"/>
        </w:rPr>
        <w:t>:</w:t>
      </w:r>
    </w:p>
    <w:p w14:paraId="47CBD529" w14:textId="6124186C" w:rsidR="00B36874" w:rsidRDefault="00B36874" w:rsidP="00DF51EB">
      <w:r>
        <w:t xml:space="preserve">Uittreksel van </w:t>
      </w:r>
      <w:r w:rsidR="00666850">
        <w:t>Inschrijving</w:t>
      </w:r>
      <w:r>
        <w:t xml:space="preserve"> in het handelsregister van de Kamer van Koophandel, niet ouder dan 6 maanden (terugrekenend vanaf de uiterste sluitingsdatum van indiening van de </w:t>
      </w:r>
      <w:r w:rsidR="00666850">
        <w:t>Inschrijving</w:t>
      </w:r>
      <w:r>
        <w:t>).</w:t>
      </w:r>
    </w:p>
    <w:p w14:paraId="720DDDF0" w14:textId="77777777" w:rsidR="00B36874" w:rsidRDefault="00B36874" w:rsidP="00DF51EB"/>
    <w:p w14:paraId="68624A3D" w14:textId="6E21EFDD" w:rsidR="00B36874" w:rsidRDefault="00B36874" w:rsidP="00DF51EB">
      <w:pPr>
        <w:pStyle w:val="Kop3"/>
      </w:pPr>
      <w:r>
        <w:t>Financiële en economische draagkracht</w:t>
      </w:r>
    </w:p>
    <w:p w14:paraId="475A4BFC" w14:textId="13D421B7" w:rsidR="00B36874" w:rsidRDefault="00B36874" w:rsidP="00DF51EB">
      <w:r>
        <w:t xml:space="preserve">De winnende </w:t>
      </w:r>
      <w:r w:rsidR="00666850">
        <w:t>Inschrijver</w:t>
      </w:r>
      <w:r>
        <w:t xml:space="preserve"> dient een stabiele onderneming te zijn, wiens continuïteit is gegarandeerd gedurende de looptijd van de </w:t>
      </w:r>
      <w:r w:rsidR="00845B86">
        <w:t>Overeenkomst</w:t>
      </w:r>
      <w:r>
        <w:t>.</w:t>
      </w:r>
    </w:p>
    <w:p w14:paraId="74E71735" w14:textId="77777777" w:rsidR="0052673E" w:rsidRDefault="0052673E" w:rsidP="00DF51EB"/>
    <w:p w14:paraId="44D1B777" w14:textId="77777777" w:rsidR="00FC55A5" w:rsidRDefault="100CAC0C" w:rsidP="00DF51EB">
      <w:r>
        <w:t>Bij continuïteitsvraagstukken/continuïteitsveronderstellingen (dreigende discontinuïteit) of gerede twijfel (ernstige onzekerheden) omtrent het waarborgen van de continuïteit van de Inschrijver zal de gemeente Venlo bevoegd zijn tot een nader (accountants)onderzoek dan wel het verlangen van een continuïteitsparagraaf in de accountantsverklaring.</w:t>
      </w:r>
    </w:p>
    <w:p w14:paraId="3E9F81C2" w14:textId="77777777" w:rsidR="00B36874" w:rsidRDefault="00B36874" w:rsidP="00DF51EB"/>
    <w:p w14:paraId="5FB53002" w14:textId="5BAC5DB8" w:rsidR="00B36874" w:rsidRPr="003D79CA" w:rsidRDefault="00B36874" w:rsidP="00DF51EB">
      <w:pPr>
        <w:pStyle w:val="Kop4"/>
      </w:pPr>
      <w:r w:rsidRPr="003D79CA">
        <w:t xml:space="preserve">Controleplichtige </w:t>
      </w:r>
      <w:r w:rsidR="00666850">
        <w:t>Inschrijver</w:t>
      </w:r>
    </w:p>
    <w:p w14:paraId="50FAE1E9" w14:textId="0F02380B" w:rsidR="004215C6" w:rsidRDefault="00FB0235" w:rsidP="00DF51EB">
      <w:r>
        <w:t xml:space="preserve">Deze paragraaf is op u van toepassing indien u een </w:t>
      </w:r>
      <w:r w:rsidR="00B36874">
        <w:t xml:space="preserve">controleplichtige </w:t>
      </w:r>
      <w:r w:rsidR="00666850">
        <w:t>Inschrijver</w:t>
      </w:r>
      <w:r w:rsidR="00B36874">
        <w:t xml:space="preserve"> bent volgens artikel 2:393 BW</w:t>
      </w:r>
      <w:r>
        <w:t>.</w:t>
      </w:r>
    </w:p>
    <w:p w14:paraId="5934CC55" w14:textId="77777777" w:rsidR="006F1948" w:rsidRDefault="006F1948" w:rsidP="00DF51EB"/>
    <w:p w14:paraId="7AE47633" w14:textId="77777777" w:rsidR="006F1948" w:rsidRDefault="006F1948" w:rsidP="00DF51EB"/>
    <w:p w14:paraId="18DFD46F" w14:textId="19736B62" w:rsidR="00901AB7" w:rsidRPr="00710925" w:rsidRDefault="00901AB7" w:rsidP="00DF51EB">
      <w:pPr>
        <w:rPr>
          <w:b/>
          <w:color w:val="005C99" w:themeColor="accent3"/>
        </w:rPr>
      </w:pPr>
      <w:r w:rsidRPr="00710925">
        <w:rPr>
          <w:b/>
          <w:color w:val="005C99" w:themeColor="accent3"/>
        </w:rPr>
        <w:lastRenderedPageBreak/>
        <w:t xml:space="preserve">Bewijsmiddel in te dienen bij </w:t>
      </w:r>
      <w:r w:rsidR="00666850">
        <w:rPr>
          <w:b/>
          <w:color w:val="005C99" w:themeColor="accent3"/>
        </w:rPr>
        <w:t>Inschrijving</w:t>
      </w:r>
      <w:r w:rsidRPr="00710925">
        <w:rPr>
          <w:b/>
          <w:color w:val="005C99" w:themeColor="accent3"/>
        </w:rPr>
        <w:t xml:space="preserve">: </w:t>
      </w:r>
    </w:p>
    <w:p w14:paraId="714BB626" w14:textId="42762431" w:rsidR="00FE2DAD" w:rsidRDefault="00901AB7" w:rsidP="00DF51EB">
      <w:r w:rsidRPr="00CD78FD">
        <w:rPr>
          <w:bCs/>
          <w:lang w:eastAsia="en-US" w:bidi="en-US"/>
        </w:rPr>
        <w:t xml:space="preserve">Een juist ingevuld en ondertekend UEA, waarmee </w:t>
      </w:r>
      <w:r>
        <w:rPr>
          <w:bCs/>
          <w:lang w:eastAsia="en-US" w:bidi="en-US"/>
        </w:rPr>
        <w:t xml:space="preserve">u </w:t>
      </w:r>
      <w:r w:rsidRPr="00CD78FD">
        <w:rPr>
          <w:bCs/>
          <w:lang w:eastAsia="en-US" w:bidi="en-US"/>
        </w:rPr>
        <w:t>verklaar</w:t>
      </w:r>
      <w:r>
        <w:rPr>
          <w:bCs/>
          <w:lang w:eastAsia="en-US" w:bidi="en-US"/>
        </w:rPr>
        <w:t>t</w:t>
      </w:r>
      <w:r w:rsidRPr="00CD78FD">
        <w:rPr>
          <w:bCs/>
          <w:lang w:eastAsia="en-US" w:bidi="en-US"/>
        </w:rPr>
        <w:t xml:space="preserve"> dat </w:t>
      </w:r>
      <w:r w:rsidR="00FE2DAD">
        <w:rPr>
          <w:bCs/>
          <w:lang w:eastAsia="en-US" w:bidi="en-US"/>
        </w:rPr>
        <w:t xml:space="preserve">de meest recente accountantscontrole van de jaarrekening geen paragraaf bevat van negatieve </w:t>
      </w:r>
      <w:r w:rsidR="00FE2DAD" w:rsidRPr="00FE2DAD">
        <w:t xml:space="preserve"> </w:t>
      </w:r>
      <w:r w:rsidR="00FE2DAD">
        <w:t>continuïteitsverwachtingen (zogenaamde “risico/continuïteitparagraaf”).</w:t>
      </w:r>
    </w:p>
    <w:p w14:paraId="1B6E85C3" w14:textId="77777777" w:rsidR="00F34138" w:rsidRDefault="00F34138" w:rsidP="00DF51EB"/>
    <w:p w14:paraId="4C689D20" w14:textId="03DE8E7D" w:rsidR="00A0104E" w:rsidRPr="00A0104E" w:rsidRDefault="00A0104E" w:rsidP="00DF51EB">
      <w:pPr>
        <w:rPr>
          <w:b/>
          <w:bCs/>
          <w:color w:val="005C99" w:themeColor="accent3"/>
        </w:rPr>
      </w:pPr>
      <w:r w:rsidRPr="5E915150">
        <w:rPr>
          <w:b/>
          <w:bCs/>
          <w:color w:val="005C99" w:themeColor="accent3"/>
        </w:rPr>
        <w:t xml:space="preserve">Bewijsmiddel in te dienen binnen vijf kalenderdagen na verzoek </w:t>
      </w:r>
      <w:r>
        <w:rPr>
          <w:b/>
          <w:bCs/>
          <w:color w:val="005C99" w:themeColor="accent3"/>
        </w:rPr>
        <w:t>gemeente Venlo</w:t>
      </w:r>
      <w:r w:rsidRPr="5E915150">
        <w:rPr>
          <w:b/>
          <w:bCs/>
          <w:color w:val="005C99" w:themeColor="accent3"/>
        </w:rPr>
        <w:t xml:space="preserve">: </w:t>
      </w:r>
    </w:p>
    <w:p w14:paraId="7E928945" w14:textId="78194599" w:rsidR="00B36874" w:rsidRDefault="00B36874" w:rsidP="00014380">
      <w:pPr>
        <w:pStyle w:val="Lijstalinea"/>
        <w:numPr>
          <w:ilvl w:val="0"/>
          <w:numId w:val="12"/>
        </w:numPr>
      </w:pPr>
      <w:r>
        <w:t>Afschrift van de meest recente accountantsverklaring</w:t>
      </w:r>
      <w:r w:rsidR="00A451F1">
        <w:t>;</w:t>
      </w:r>
    </w:p>
    <w:p w14:paraId="56A9276F" w14:textId="77777777" w:rsidR="00B36874" w:rsidRDefault="00B36874" w:rsidP="00014380">
      <w:pPr>
        <w:pStyle w:val="Lijstalinea"/>
        <w:numPr>
          <w:ilvl w:val="0"/>
          <w:numId w:val="12"/>
        </w:numPr>
      </w:pPr>
      <w:r>
        <w:t>Afschrift van de meest recente jaarrekening.</w:t>
      </w:r>
    </w:p>
    <w:p w14:paraId="37BC2CC5" w14:textId="77777777" w:rsidR="00B36874" w:rsidRDefault="00B36874" w:rsidP="00DF51EB">
      <w:pPr>
        <w:rPr>
          <w:rFonts w:eastAsiaTheme="minorEastAsia" w:cs="Arial"/>
          <w:szCs w:val="22"/>
        </w:rPr>
      </w:pPr>
    </w:p>
    <w:p w14:paraId="1D6602F2" w14:textId="2081C05A" w:rsidR="003454D8" w:rsidRPr="003D79CA" w:rsidRDefault="003454D8" w:rsidP="00DF51EB">
      <w:pPr>
        <w:pStyle w:val="Kop4"/>
      </w:pPr>
      <w:r w:rsidRPr="003D79CA">
        <w:t xml:space="preserve">Niet controleplichtige </w:t>
      </w:r>
      <w:r w:rsidR="00666850">
        <w:t>Inschrijver</w:t>
      </w:r>
    </w:p>
    <w:p w14:paraId="7C79FD86" w14:textId="77777777" w:rsidR="00141C75" w:rsidRDefault="00141C75" w:rsidP="00DF51EB">
      <w:r>
        <w:t>Deze paragraaf is op u van toepassing indien u</w:t>
      </w:r>
      <w:r w:rsidR="003454D8">
        <w:t xml:space="preserve"> niet controleplichtig bent volgens artikel 2:393 BW</w:t>
      </w:r>
      <w:r>
        <w:t>.</w:t>
      </w:r>
    </w:p>
    <w:p w14:paraId="6BEFAD8A" w14:textId="77777777" w:rsidR="00141C75" w:rsidRDefault="00141C75" w:rsidP="00DF51EB"/>
    <w:p w14:paraId="382A9AC9" w14:textId="0E9A252D" w:rsidR="00F805CF" w:rsidRPr="00710925" w:rsidRDefault="00F805CF" w:rsidP="00DF51EB">
      <w:pPr>
        <w:rPr>
          <w:b/>
          <w:color w:val="005C99" w:themeColor="accent3"/>
        </w:rPr>
      </w:pPr>
      <w:r w:rsidRPr="00710925">
        <w:rPr>
          <w:b/>
          <w:color w:val="005C99" w:themeColor="accent3"/>
        </w:rPr>
        <w:t xml:space="preserve">Bewijsmiddel in te dienen bij </w:t>
      </w:r>
      <w:r w:rsidR="00666850">
        <w:rPr>
          <w:b/>
          <w:color w:val="005C99" w:themeColor="accent3"/>
        </w:rPr>
        <w:t>Inschrijving</w:t>
      </w:r>
      <w:r w:rsidRPr="00710925">
        <w:rPr>
          <w:b/>
          <w:color w:val="005C99" w:themeColor="accent3"/>
        </w:rPr>
        <w:t xml:space="preserve">: </w:t>
      </w:r>
    </w:p>
    <w:p w14:paraId="12561599" w14:textId="77777777" w:rsidR="00F805CF" w:rsidRDefault="00F805CF" w:rsidP="00DF51EB">
      <w:r w:rsidRPr="00CD78FD">
        <w:rPr>
          <w:bCs/>
          <w:lang w:eastAsia="en-US" w:bidi="en-US"/>
        </w:rPr>
        <w:t xml:space="preserve">Een juist ingevuld en ondertekend UEA, waarmee </w:t>
      </w:r>
      <w:r>
        <w:rPr>
          <w:bCs/>
          <w:lang w:eastAsia="en-US" w:bidi="en-US"/>
        </w:rPr>
        <w:t xml:space="preserve">u </w:t>
      </w:r>
      <w:r w:rsidRPr="00CD78FD">
        <w:rPr>
          <w:bCs/>
          <w:lang w:eastAsia="en-US" w:bidi="en-US"/>
        </w:rPr>
        <w:t>verklaar</w:t>
      </w:r>
      <w:r>
        <w:rPr>
          <w:bCs/>
          <w:lang w:eastAsia="en-US" w:bidi="en-US"/>
        </w:rPr>
        <w:t>t</w:t>
      </w:r>
      <w:r w:rsidRPr="00CD78FD">
        <w:rPr>
          <w:bCs/>
          <w:lang w:eastAsia="en-US" w:bidi="en-US"/>
        </w:rPr>
        <w:t xml:space="preserve"> dat</w:t>
      </w:r>
      <w:r>
        <w:t xml:space="preserve"> </w:t>
      </w:r>
      <w:r w:rsidR="003454D8">
        <w:t>in de meest recente jaarrekening geen negatief resultaat voorkomt in combinatie met een negatief eigen vermogen.</w:t>
      </w:r>
      <w:r w:rsidR="00F715CE">
        <w:t xml:space="preserve"> </w:t>
      </w:r>
    </w:p>
    <w:p w14:paraId="61A46C99" w14:textId="77777777" w:rsidR="00F805CF" w:rsidRDefault="00F805CF" w:rsidP="00DF51EB"/>
    <w:p w14:paraId="0EFF206D" w14:textId="77777777" w:rsidR="00F805CF" w:rsidRPr="00A0104E" w:rsidRDefault="00F805CF" w:rsidP="00DF51EB">
      <w:pPr>
        <w:rPr>
          <w:b/>
          <w:bCs/>
          <w:color w:val="005C99" w:themeColor="accent3"/>
        </w:rPr>
      </w:pPr>
      <w:r w:rsidRPr="5E915150">
        <w:rPr>
          <w:b/>
          <w:bCs/>
          <w:color w:val="005C99" w:themeColor="accent3"/>
        </w:rPr>
        <w:t xml:space="preserve">Bewijsmiddel in te dienen binnen vijf kalenderdagen na verzoek </w:t>
      </w:r>
      <w:r>
        <w:rPr>
          <w:b/>
          <w:bCs/>
          <w:color w:val="005C99" w:themeColor="accent3"/>
        </w:rPr>
        <w:t>gemeente Venlo</w:t>
      </w:r>
      <w:r w:rsidRPr="5E915150">
        <w:rPr>
          <w:b/>
          <w:bCs/>
          <w:color w:val="005C99" w:themeColor="accent3"/>
        </w:rPr>
        <w:t xml:space="preserve">: </w:t>
      </w:r>
    </w:p>
    <w:p w14:paraId="6C242DBE" w14:textId="7D63C2D6" w:rsidR="00F805CF" w:rsidRDefault="0051426B" w:rsidP="00014380">
      <w:pPr>
        <w:pStyle w:val="Lijstalinea"/>
        <w:numPr>
          <w:ilvl w:val="0"/>
          <w:numId w:val="23"/>
        </w:numPr>
      </w:pPr>
      <w:r>
        <w:t>Afschrift van de meest recente jaarrekening;</w:t>
      </w:r>
    </w:p>
    <w:p w14:paraId="025E97C5" w14:textId="6AB4F2DB" w:rsidR="0051426B" w:rsidRDefault="0051426B" w:rsidP="00014380">
      <w:pPr>
        <w:pStyle w:val="Lijstalinea"/>
        <w:numPr>
          <w:ilvl w:val="0"/>
          <w:numId w:val="23"/>
        </w:numPr>
      </w:pPr>
      <w:r>
        <w:t xml:space="preserve">Afschrift van de meest recente balans en winst- en verliesrekening indien u geen controleplichtige </w:t>
      </w:r>
      <w:r w:rsidR="00666850">
        <w:t>Inschrijver</w:t>
      </w:r>
      <w:r>
        <w:t xml:space="preserve"> bent die tevens geen verplichting heeft </w:t>
      </w:r>
      <w:r w:rsidR="009F6C8B">
        <w:t>tot het opstellen van een jaarrekening (bijvoorbeeld een eenmanszaak);</w:t>
      </w:r>
    </w:p>
    <w:p w14:paraId="46CBB8C5" w14:textId="77777777" w:rsidR="003454D8" w:rsidRDefault="003454D8" w:rsidP="00DF51EB"/>
    <w:p w14:paraId="116680FC" w14:textId="77777777" w:rsidR="003454D8" w:rsidRDefault="003454D8" w:rsidP="00DF51EB">
      <w:pPr>
        <w:pStyle w:val="Kop3"/>
      </w:pPr>
      <w:r>
        <w:t>Afdekking aansprakelijkheidsrisisco’s</w:t>
      </w:r>
    </w:p>
    <w:p w14:paraId="27036C38" w14:textId="3D2C7371" w:rsidR="003454D8" w:rsidRPr="00082FEB" w:rsidRDefault="003454D8" w:rsidP="00DF51EB">
      <w:r w:rsidRPr="00E90627">
        <w:t xml:space="preserve">U dient voldoende verzekerd te zijn tegen aansprakelijkheidsrisico’s in verband met de uitvoering van de </w:t>
      </w:r>
      <w:r w:rsidR="00845B86">
        <w:t>Overeenkomst</w:t>
      </w:r>
      <w:r w:rsidRPr="00E90627">
        <w:t>.</w:t>
      </w:r>
      <w:r w:rsidR="00E90627" w:rsidRPr="00E90627">
        <w:t xml:space="preserve"> </w:t>
      </w:r>
      <w:r w:rsidRPr="00E90627">
        <w:t xml:space="preserve">Daartoe dient u te </w:t>
      </w:r>
      <w:r w:rsidRPr="00082FEB">
        <w:t>beschikken over:</w:t>
      </w:r>
    </w:p>
    <w:p w14:paraId="495B60C8" w14:textId="77777777" w:rsidR="003454D8" w:rsidRPr="00082FEB" w:rsidRDefault="003454D8" w:rsidP="00014380">
      <w:pPr>
        <w:pStyle w:val="Lijstalinea"/>
        <w:numPr>
          <w:ilvl w:val="0"/>
          <w:numId w:val="9"/>
        </w:numPr>
      </w:pPr>
      <w:r w:rsidRPr="00082FEB">
        <w:t>een WA-verzekering of bedrijfsaansprakelijkheidsverzekering met een minimale dekking van € 1.000.000,-- per gebeurtenis, en;</w:t>
      </w:r>
    </w:p>
    <w:p w14:paraId="519CBA96" w14:textId="5B3C7317" w:rsidR="003454D8" w:rsidRPr="00082FEB" w:rsidRDefault="003454D8" w:rsidP="00014380">
      <w:pPr>
        <w:pStyle w:val="Lijstalinea"/>
        <w:numPr>
          <w:ilvl w:val="0"/>
          <w:numId w:val="9"/>
        </w:numPr>
        <w:rPr>
          <w:szCs w:val="20"/>
        </w:rPr>
      </w:pPr>
      <w:r w:rsidRPr="00082FEB">
        <w:rPr>
          <w:szCs w:val="20"/>
        </w:rPr>
        <w:t xml:space="preserve">een beroepsaansprakelijkheidsverzekering met een minimale dekking van € </w:t>
      </w:r>
      <w:r w:rsidR="00082FEB" w:rsidRPr="00082FEB">
        <w:rPr>
          <w:szCs w:val="20"/>
        </w:rPr>
        <w:t>1.0</w:t>
      </w:r>
      <w:r w:rsidRPr="00082FEB">
        <w:rPr>
          <w:szCs w:val="20"/>
        </w:rPr>
        <w:t>00.000,-- per gebeurtenis.</w:t>
      </w:r>
    </w:p>
    <w:p w14:paraId="00886F39" w14:textId="77777777" w:rsidR="003454D8" w:rsidRPr="00082FEB" w:rsidRDefault="003454D8" w:rsidP="00DF51EB"/>
    <w:p w14:paraId="74F300F1" w14:textId="593FDB1C" w:rsidR="003454D8" w:rsidRDefault="003454D8" w:rsidP="00DF51EB">
      <w:r w:rsidRPr="00082FEB">
        <w:t xml:space="preserve">Indien een rechtspersoon inschrijft als hoofdaannemer met </w:t>
      </w:r>
      <w:r w:rsidR="00666850">
        <w:t>Onderaannemer</w:t>
      </w:r>
      <w:r>
        <w:t>(s), hoeft alleen de hoofdaannemer het bewijs van verzekering aan te tonen.</w:t>
      </w:r>
    </w:p>
    <w:p w14:paraId="0F58DDD8" w14:textId="77777777" w:rsidR="00F34138" w:rsidRDefault="00F34138" w:rsidP="00DF51EB"/>
    <w:p w14:paraId="2352DE2C" w14:textId="6CB984A5" w:rsidR="003454D8" w:rsidRPr="00B6342F" w:rsidRDefault="003454D8" w:rsidP="00DF51EB">
      <w:r>
        <w:t xml:space="preserve">Indien een rechtspersoon inschrijft als een </w:t>
      </w:r>
      <w:r w:rsidR="00666850">
        <w:t>Samenwerkingsverband</w:t>
      </w:r>
      <w:r>
        <w:t xml:space="preserve"> dient minimaal één van de leden van het </w:t>
      </w:r>
      <w:r w:rsidR="00666850">
        <w:t>Samenwerkingsverband</w:t>
      </w:r>
      <w:r>
        <w:t xml:space="preserve"> het verzekeringsbewijs aan te tonen waaruit blijkt </w:t>
      </w:r>
      <w:r w:rsidRPr="00B6342F">
        <w:t xml:space="preserve">dat de gezamenlijke en hoofdelijke aansprakelijkheid van (de leden van) het </w:t>
      </w:r>
      <w:r w:rsidR="00666850">
        <w:t>Samenwerkingsverband</w:t>
      </w:r>
      <w:r w:rsidRPr="00B6342F">
        <w:t xml:space="preserve"> in verband met de </w:t>
      </w:r>
      <w:r w:rsidR="00666850">
        <w:t>Opdracht</w:t>
      </w:r>
      <w:r w:rsidRPr="00B6342F">
        <w:t xml:space="preserve"> afdoende voldoende is verzekerd.  </w:t>
      </w:r>
    </w:p>
    <w:p w14:paraId="34B75697" w14:textId="77777777" w:rsidR="00F34138" w:rsidRDefault="00F34138" w:rsidP="00DF51EB"/>
    <w:p w14:paraId="1FC20DCE" w14:textId="5EE9AE31" w:rsidR="003454D8" w:rsidRDefault="003454D8" w:rsidP="00DF51EB">
      <w:r>
        <w:t xml:space="preserve">De </w:t>
      </w:r>
      <w:r w:rsidR="00666850">
        <w:t>Inschrijver</w:t>
      </w:r>
      <w:r>
        <w:t xml:space="preserve"> aan wie is gegund verplicht zich contractueel om de verzekering, die voldoet aan de vereisten, onder dezelfde voorwaarden en met minimaal de verzekerde bedragen te handhaven, gedurende de </w:t>
      </w:r>
      <w:r w:rsidR="00EA765F">
        <w:t>gehele looptijd van de Overeenkomst.</w:t>
      </w:r>
      <w:r>
        <w:t xml:space="preserve"> </w:t>
      </w:r>
    </w:p>
    <w:p w14:paraId="6DC909E1" w14:textId="77777777" w:rsidR="003454D8" w:rsidRDefault="003454D8" w:rsidP="00DF51EB"/>
    <w:p w14:paraId="632EB3BF" w14:textId="77777777" w:rsidR="001C138F" w:rsidRDefault="66E3115C" w:rsidP="00DF51EB">
      <w:r>
        <w:t xml:space="preserve">Gedurende de gehele looptijd van de </w:t>
      </w:r>
      <w:r w:rsidR="14718E5A">
        <w:t>Overeenkomst</w:t>
      </w:r>
      <w:r>
        <w:t xml:space="preserve"> behoudt gemeente Venlo het recht om de verzekeringspolissen op te vragen en te toetsen aan de eisen. </w:t>
      </w:r>
      <w:r w:rsidR="2CDAC615">
        <w:t>Opdracht</w:t>
      </w:r>
      <w:r>
        <w:t>nemer meldt per direct aan de gemeente Venlo een verlies van vereiste verzekeringen, dan wel wijziging van voorwaarden waardoor niet (meer) aan de gestelde eisen wordt voldaan.</w:t>
      </w:r>
    </w:p>
    <w:p w14:paraId="09E7EBFC" w14:textId="77777777" w:rsidR="001C138F" w:rsidRDefault="001C138F" w:rsidP="00DF51EB"/>
    <w:p w14:paraId="47D3C73A" w14:textId="11B28D6B" w:rsidR="003454D8" w:rsidRPr="00710925" w:rsidRDefault="003454D8" w:rsidP="00DF51EB">
      <w:pPr>
        <w:rPr>
          <w:b/>
          <w:color w:val="005C99" w:themeColor="accent3"/>
        </w:rPr>
      </w:pPr>
      <w:r w:rsidRPr="00710925">
        <w:rPr>
          <w:b/>
          <w:color w:val="005C99" w:themeColor="accent3"/>
        </w:rPr>
        <w:t xml:space="preserve">Bewijsmiddel in te dienen bij </w:t>
      </w:r>
      <w:r w:rsidR="00666850">
        <w:rPr>
          <w:b/>
          <w:color w:val="005C99" w:themeColor="accent3"/>
        </w:rPr>
        <w:t>Inschrijving</w:t>
      </w:r>
      <w:r w:rsidRPr="00710925">
        <w:rPr>
          <w:b/>
          <w:color w:val="005C99" w:themeColor="accent3"/>
        </w:rPr>
        <w:t xml:space="preserve">: </w:t>
      </w:r>
    </w:p>
    <w:p w14:paraId="228ECF9E" w14:textId="22EB9E31" w:rsidR="003454D8" w:rsidRDefault="003454D8" w:rsidP="00DF51EB">
      <w:r>
        <w:t>Een juist ingevuld en ondertekend UEA, waarmee u verklaart te voldoen aan de eis.</w:t>
      </w:r>
    </w:p>
    <w:p w14:paraId="5BBFA82E" w14:textId="77777777" w:rsidR="003454D8" w:rsidRDefault="003454D8" w:rsidP="00DF51EB"/>
    <w:p w14:paraId="62A3C6FF" w14:textId="5C43547B" w:rsidR="003454D8" w:rsidRPr="00710925" w:rsidRDefault="003454D8" w:rsidP="00DF51EB">
      <w:pPr>
        <w:rPr>
          <w:b/>
          <w:color w:val="005C99" w:themeColor="accent3"/>
        </w:rPr>
      </w:pPr>
      <w:r w:rsidRPr="00710925">
        <w:rPr>
          <w:b/>
          <w:color w:val="005C99" w:themeColor="accent3"/>
        </w:rPr>
        <w:t xml:space="preserve">Bewijsmiddel in te dienen binnen vijf </w:t>
      </w:r>
      <w:r>
        <w:rPr>
          <w:b/>
          <w:color w:val="005C99" w:themeColor="accent3"/>
        </w:rPr>
        <w:t>kalender</w:t>
      </w:r>
      <w:r w:rsidRPr="00710925">
        <w:rPr>
          <w:b/>
          <w:color w:val="005C99" w:themeColor="accent3"/>
        </w:rPr>
        <w:t xml:space="preserve">dagen na verzoek </w:t>
      </w:r>
      <w:r w:rsidR="00323006">
        <w:rPr>
          <w:b/>
          <w:color w:val="005C99" w:themeColor="accent3"/>
        </w:rPr>
        <w:t>Opdrachtgever</w:t>
      </w:r>
      <w:r w:rsidRPr="00710925">
        <w:rPr>
          <w:b/>
          <w:color w:val="005C99" w:themeColor="accent3"/>
        </w:rPr>
        <w:t xml:space="preserve">: </w:t>
      </w:r>
    </w:p>
    <w:p w14:paraId="4016201E" w14:textId="6C007C17" w:rsidR="003454D8" w:rsidRDefault="006F5A98" w:rsidP="00014380">
      <w:pPr>
        <w:pStyle w:val="Lijstalinea"/>
        <w:numPr>
          <w:ilvl w:val="0"/>
          <w:numId w:val="10"/>
        </w:numPr>
        <w:ind w:left="709"/>
      </w:pPr>
      <w:r>
        <w:t xml:space="preserve">(copy van ) </w:t>
      </w:r>
      <w:r w:rsidR="003454D8">
        <w:t xml:space="preserve">Een geldig </w:t>
      </w:r>
      <w:proofErr w:type="spellStart"/>
      <w:r w:rsidR="003454D8">
        <w:t>polisblad</w:t>
      </w:r>
      <w:proofErr w:type="spellEnd"/>
      <w:r w:rsidR="003454D8">
        <w:t xml:space="preserve"> van de toepasselijke verzekering. </w:t>
      </w:r>
    </w:p>
    <w:p w14:paraId="2BDB05ED" w14:textId="77777777" w:rsidR="003454D8" w:rsidRDefault="003454D8" w:rsidP="00014380">
      <w:pPr>
        <w:pStyle w:val="Lijstalinea"/>
        <w:numPr>
          <w:ilvl w:val="0"/>
          <w:numId w:val="10"/>
        </w:numPr>
        <w:ind w:left="709"/>
      </w:pPr>
      <w:r>
        <w:t xml:space="preserve">Indien het niet mogelijk is een geldig </w:t>
      </w:r>
      <w:proofErr w:type="spellStart"/>
      <w:r>
        <w:t>polisblad</w:t>
      </w:r>
      <w:proofErr w:type="spellEnd"/>
      <w:r>
        <w:t xml:space="preserve"> te overleggen mag een geldig verzekeringscertificaat of verklaring van de verzekeringsmaatschappij worden overlegd waaruit blijkt dat de gegadigde verzekerd is voor het vereiste bedrag. </w:t>
      </w:r>
    </w:p>
    <w:p w14:paraId="04ADC4F0" w14:textId="77777777" w:rsidR="004215C6" w:rsidRDefault="004215C6" w:rsidP="00DF51EB"/>
    <w:p w14:paraId="1968DC91" w14:textId="77777777" w:rsidR="004215C6" w:rsidRDefault="004215C6" w:rsidP="00DF51EB">
      <w:pPr>
        <w:pStyle w:val="Kop3"/>
      </w:pPr>
      <w:r>
        <w:t>Technische bekwaamheid en beroepsbevoegdheid</w:t>
      </w:r>
    </w:p>
    <w:p w14:paraId="66E2750C" w14:textId="34EF0C5D" w:rsidR="004215C6" w:rsidRDefault="2D0F57C4" w:rsidP="00DF51EB">
      <w:r>
        <w:t xml:space="preserve">In het kader van de technische </w:t>
      </w:r>
      <w:r w:rsidR="27433AD6">
        <w:t>en beroeps</w:t>
      </w:r>
      <w:r>
        <w:t xml:space="preserve">bekwaamheid wordt de ervaring van uw organisatie, aan de hand van kerncompetenties beoordeeld. Voor de beschrijving van de ervaring dient u het voorgeschreven </w:t>
      </w:r>
      <w:r w:rsidRPr="007530F5">
        <w:t xml:space="preserve">referentieformulier uit bijlage </w:t>
      </w:r>
      <w:r w:rsidR="007530F5" w:rsidRPr="007530F5">
        <w:t>8</w:t>
      </w:r>
      <w:r w:rsidRPr="007530F5">
        <w:t xml:space="preserve"> te gebruiken</w:t>
      </w:r>
      <w:r>
        <w:t>.</w:t>
      </w:r>
    </w:p>
    <w:p w14:paraId="18B14D6A" w14:textId="77777777" w:rsidR="004215C6" w:rsidRDefault="004215C6" w:rsidP="00DF51EB"/>
    <w:p w14:paraId="64F39F3E" w14:textId="42ED0525" w:rsidR="004215C6" w:rsidRDefault="004215C6" w:rsidP="00DF51EB">
      <w:r>
        <w:t>U toont middels referentie(s) per kerncompetentie aan dat uw</w:t>
      </w:r>
      <w:r w:rsidR="00E92313">
        <w:t xml:space="preserve"> </w:t>
      </w:r>
      <w:r>
        <w:t>organisatie over de gestelde kerncompetentie beschikt. Het is toegestaan dat één referentie wordt gebruikt om de ervaring met meerdere (of alle) kerncompetenties aan te tonen.</w:t>
      </w:r>
    </w:p>
    <w:p w14:paraId="7130EF27" w14:textId="77777777" w:rsidR="004215C6" w:rsidRDefault="004215C6" w:rsidP="00DF51EB"/>
    <w:p w14:paraId="7D539F01" w14:textId="712947B8" w:rsidR="004215C6" w:rsidRDefault="004215C6" w:rsidP="00DF51EB">
      <w:r>
        <w:t xml:space="preserve">De te overleggen referenties dienen werkzaamheden te betreffen waarvoor uw organisatie of de door uw organisatie in te zetten </w:t>
      </w:r>
      <w:r w:rsidR="00666850">
        <w:t>Derde</w:t>
      </w:r>
      <w:r>
        <w:t xml:space="preserve">(n), zelf verantwoordelijk </w:t>
      </w:r>
      <w:r w:rsidR="00963B47">
        <w:t>is</w:t>
      </w:r>
      <w:r>
        <w:t xml:space="preserve"> geweest. In geval dat uw organisatie een </w:t>
      </w:r>
      <w:r w:rsidR="00666850">
        <w:t>Opdracht</w:t>
      </w:r>
      <w:r>
        <w:t xml:space="preserve"> heeft uitgevoerd als onderdeel van een combinatie, mag u alleen het eigen aandeel opgeven als referentie.</w:t>
      </w:r>
    </w:p>
    <w:p w14:paraId="0C07E2AD" w14:textId="77777777" w:rsidR="004215C6" w:rsidRDefault="004215C6" w:rsidP="00DF51EB"/>
    <w:p w14:paraId="258FBD53" w14:textId="7383C29B" w:rsidR="004215C6" w:rsidRDefault="004215C6" w:rsidP="00DF51EB">
      <w:r>
        <w:t xml:space="preserve">De referentieopdrachten mogen niet ouder zijn dan 3 jaar (gerekend vanaf de datum voor het indienen van de </w:t>
      </w:r>
      <w:r w:rsidR="00666850">
        <w:t>Inschrijving</w:t>
      </w:r>
      <w:r>
        <w:t>). Deze datum dient te worden aangetoond in de tevredenheidsverklaring. De gemeente Venlo behoudt zich het recht voor rechtstreeks contact op te nemen met referent teneinde nadere inlichtingen inzake de referentie in te winnen.</w:t>
      </w:r>
    </w:p>
    <w:p w14:paraId="165ECEA7" w14:textId="77777777" w:rsidR="004215C6" w:rsidRDefault="004215C6" w:rsidP="00DF51EB"/>
    <w:p w14:paraId="4E2AAAAB" w14:textId="77777777" w:rsidR="004215C6" w:rsidRDefault="004215C6" w:rsidP="00DF51EB">
      <w:r>
        <w:t>De ervaring wordt beoordeeld op de volgende kerncompetentie(s):</w:t>
      </w:r>
    </w:p>
    <w:p w14:paraId="5D3371FB" w14:textId="77777777" w:rsidR="004215C6" w:rsidRDefault="004215C6" w:rsidP="00DF51EB"/>
    <w:p w14:paraId="55E23F55" w14:textId="3D8C5ED4" w:rsidR="004215C6" w:rsidRPr="00963B47" w:rsidRDefault="004215C6" w:rsidP="00DF51EB">
      <w:pPr>
        <w:rPr>
          <w:b/>
          <w:bCs/>
          <w:color w:val="0000FF"/>
          <w:szCs w:val="24"/>
        </w:rPr>
      </w:pPr>
      <w:bookmarkStart w:id="63" w:name="_Hlk202363312"/>
      <w:r w:rsidRPr="00710925">
        <w:rPr>
          <w:b/>
          <w:color w:val="005C99" w:themeColor="accent3"/>
        </w:rPr>
        <w:t xml:space="preserve">Kerncompetentie </w:t>
      </w:r>
      <w:r>
        <w:rPr>
          <w:b/>
          <w:color w:val="005C99" w:themeColor="accent3"/>
        </w:rPr>
        <w:t>1</w:t>
      </w:r>
      <w:r w:rsidRPr="00710925">
        <w:rPr>
          <w:b/>
          <w:color w:val="005C99" w:themeColor="accent3"/>
        </w:rPr>
        <w:t xml:space="preserve">: </w:t>
      </w:r>
      <w:r w:rsidR="00AB7F1B" w:rsidRPr="00BA5B64">
        <w:rPr>
          <w:b/>
          <w:bCs/>
          <w:szCs w:val="24"/>
        </w:rPr>
        <w:t>aantoonbare ervaring met de gevraagde fiscale dienstverlening</w:t>
      </w:r>
    </w:p>
    <w:p w14:paraId="0FBBC4A7" w14:textId="52EAD24A" w:rsidR="004D6EE8" w:rsidRPr="004D6EE8" w:rsidRDefault="004D6EE8" w:rsidP="004D6EE8">
      <w:pPr>
        <w:rPr>
          <w:bCs/>
        </w:rPr>
      </w:pPr>
      <w:r w:rsidRPr="004D6EE8">
        <w:rPr>
          <w:bCs/>
        </w:rPr>
        <w:t xml:space="preserve">Inschrijver heeft in de afgelopen drie jaar (sinds </w:t>
      </w:r>
      <w:r w:rsidR="00AB7F1B" w:rsidRPr="00AB7F1B">
        <w:rPr>
          <w:bCs/>
        </w:rPr>
        <w:t>13 februari 202</w:t>
      </w:r>
      <w:r w:rsidR="00AB7F1B">
        <w:rPr>
          <w:bCs/>
        </w:rPr>
        <w:t>3</w:t>
      </w:r>
      <w:r w:rsidRPr="004D6EE8">
        <w:rPr>
          <w:bCs/>
        </w:rPr>
        <w:t>) aantoonbare ervaring met de</w:t>
      </w:r>
      <w:r>
        <w:rPr>
          <w:bCs/>
        </w:rPr>
        <w:t xml:space="preserve"> </w:t>
      </w:r>
      <w:r w:rsidRPr="004D6EE8">
        <w:rPr>
          <w:bCs/>
        </w:rPr>
        <w:t>gevraagde fiscale dienstverlening bij een gemeente van 60.000+ inwoners of een</w:t>
      </w:r>
    </w:p>
    <w:p w14:paraId="3173E8FA" w14:textId="77777777" w:rsidR="004D6EE8" w:rsidRPr="004D6EE8" w:rsidRDefault="004D6EE8" w:rsidP="004D6EE8">
      <w:pPr>
        <w:rPr>
          <w:bCs/>
        </w:rPr>
      </w:pPr>
      <w:r w:rsidRPr="004D6EE8">
        <w:rPr>
          <w:bCs/>
        </w:rPr>
        <w:t>Gemeenschappelijke Regeling (GR), waarbij de gevraagde fiscale dienstverlening minimaal</w:t>
      </w:r>
    </w:p>
    <w:p w14:paraId="786543FB" w14:textId="46BD7C09" w:rsidR="004D6EE8" w:rsidRDefault="004D6EE8" w:rsidP="004D6EE8">
      <w:pPr>
        <w:rPr>
          <w:bCs/>
        </w:rPr>
      </w:pPr>
      <w:r w:rsidRPr="004D6EE8">
        <w:rPr>
          <w:bCs/>
        </w:rPr>
        <w:t>gedurende de looptijd van één jaar is geleverd.</w:t>
      </w:r>
    </w:p>
    <w:p w14:paraId="4369D24E" w14:textId="77777777" w:rsidR="004D6EE8" w:rsidRDefault="004D6EE8" w:rsidP="00DF51EB">
      <w:pPr>
        <w:rPr>
          <w:bCs/>
        </w:rPr>
      </w:pPr>
    </w:p>
    <w:p w14:paraId="63A47838" w14:textId="4CFD57A4" w:rsidR="004215C6" w:rsidRPr="00E75C8E" w:rsidRDefault="004215C6" w:rsidP="00DF51EB">
      <w:pPr>
        <w:rPr>
          <w:color w:val="0000FF"/>
          <w:szCs w:val="24"/>
        </w:rPr>
      </w:pPr>
      <w:r>
        <w:rPr>
          <w:bCs/>
        </w:rPr>
        <w:t>Dit toont u aan middels één referentie</w:t>
      </w:r>
      <w:r w:rsidR="00AB7F1B">
        <w:rPr>
          <w:bCs/>
        </w:rPr>
        <w:t>.</w:t>
      </w:r>
    </w:p>
    <w:p w14:paraId="37A4DC1A" w14:textId="77777777" w:rsidR="004215C6" w:rsidRDefault="004215C6" w:rsidP="00DF51EB"/>
    <w:p w14:paraId="4A9CB087" w14:textId="0A4E887C" w:rsidR="004215C6" w:rsidRDefault="004215C6" w:rsidP="00DF51EB">
      <w:r>
        <w:t xml:space="preserve">In het bij </w:t>
      </w:r>
      <w:r w:rsidR="00666850">
        <w:t>Inschrijving</w:t>
      </w:r>
      <w:r>
        <w:t xml:space="preserve"> in te dienen referentieformulier dient naast de in het formulier gevraagde gegevens, tevens het volgende met betrekking tot de referentie vermeld te worden:</w:t>
      </w:r>
    </w:p>
    <w:p w14:paraId="782D1823" w14:textId="4A6505AC" w:rsidR="004215C6" w:rsidRDefault="004215C6" w:rsidP="00014380">
      <w:pPr>
        <w:pStyle w:val="Lijstalinea"/>
        <w:numPr>
          <w:ilvl w:val="0"/>
          <w:numId w:val="21"/>
        </w:numPr>
      </w:pPr>
      <w:r>
        <w:t xml:space="preserve">beschrijving van de rol, taken en verantwoordelijkheden van </w:t>
      </w:r>
      <w:r w:rsidR="00666850">
        <w:t>Inschrijver</w:t>
      </w:r>
      <w:r>
        <w:t>;</w:t>
      </w:r>
    </w:p>
    <w:p w14:paraId="7503E289" w14:textId="77777777" w:rsidR="004215C6" w:rsidRDefault="004215C6" w:rsidP="00014380">
      <w:pPr>
        <w:pStyle w:val="Lijstalinea"/>
        <w:numPr>
          <w:ilvl w:val="0"/>
          <w:numId w:val="21"/>
        </w:numPr>
      </w:pPr>
      <w:r>
        <w:t>beschrijving van de invulling van deze rol en taken;</w:t>
      </w:r>
    </w:p>
    <w:p w14:paraId="31168A4C" w14:textId="77777777" w:rsidR="004215C6" w:rsidRDefault="004215C6" w:rsidP="00DF51EB"/>
    <w:bookmarkEnd w:id="63"/>
    <w:p w14:paraId="1536D00B" w14:textId="77777777" w:rsidR="00CC59AE" w:rsidRDefault="00CC59AE">
      <w:pPr>
        <w:rPr>
          <w:b/>
          <w:bCs/>
          <w:color w:val="005C99" w:themeColor="accent3"/>
        </w:rPr>
      </w:pPr>
      <w:r>
        <w:rPr>
          <w:b/>
          <w:bCs/>
          <w:color w:val="005C99" w:themeColor="accent3"/>
        </w:rPr>
        <w:br w:type="page"/>
      </w:r>
    </w:p>
    <w:p w14:paraId="74A9179E" w14:textId="1A5DA2AF" w:rsidR="00AB7F1B" w:rsidRPr="00BA5B64" w:rsidRDefault="2C95191A" w:rsidP="2C95191A">
      <w:pPr>
        <w:rPr>
          <w:b/>
          <w:bCs/>
        </w:rPr>
      </w:pPr>
      <w:r w:rsidRPr="2C95191A">
        <w:rPr>
          <w:b/>
          <w:bCs/>
          <w:color w:val="005C99" w:themeColor="accent3"/>
        </w:rPr>
        <w:lastRenderedPageBreak/>
        <w:t xml:space="preserve">Kerncompetentie 2: </w:t>
      </w:r>
      <w:r w:rsidRPr="2C95191A">
        <w:rPr>
          <w:b/>
          <w:bCs/>
        </w:rPr>
        <w:t>aantoonbare ervaring met het verstrekken én communicatief goed overdragen van fiscaal advies, waarin meerdere verschillende fiscale aandachtsgebieden verwerkt zijn (integraal advies)</w:t>
      </w:r>
      <w:r w:rsidR="00AB7F1B">
        <w:br/>
      </w:r>
    </w:p>
    <w:p w14:paraId="78131D23" w14:textId="22BF3830" w:rsidR="00AB7F1B" w:rsidRDefault="00AB7F1B" w:rsidP="00AB7F1B">
      <w:pPr>
        <w:rPr>
          <w:bCs/>
        </w:rPr>
      </w:pPr>
      <w:r w:rsidRPr="00AB7F1B">
        <w:rPr>
          <w:bCs/>
        </w:rPr>
        <w:t xml:space="preserve">Inschrijver heeft in de afgelopen drie jaar (sinds 13 februari 2023) </w:t>
      </w:r>
      <w:r w:rsidR="00714051" w:rsidRPr="00714051">
        <w:rPr>
          <w:bCs/>
        </w:rPr>
        <w:t>aantoonbare ervaring met het verstrekken én communicatief goed overdragen van fiscaal advies, waarin meerdere verschillende fiscale aandachtsgebieden verwerkt zijn (integraal advies), bij een gemeente van 60.000+ inwoners of een Gemeenschappelijke Regeling (GR), waarbij het gevraagde minimaal gedurende de looptijd van één jaar is geleverd.</w:t>
      </w:r>
      <w:r w:rsidRPr="00AB7F1B">
        <w:rPr>
          <w:bCs/>
        </w:rPr>
        <w:cr/>
      </w:r>
    </w:p>
    <w:p w14:paraId="1051AE12" w14:textId="77777777" w:rsidR="00AB7F1B" w:rsidRPr="00E75C8E" w:rsidRDefault="00AB7F1B" w:rsidP="00AB7F1B">
      <w:pPr>
        <w:rPr>
          <w:color w:val="0000FF"/>
          <w:szCs w:val="24"/>
        </w:rPr>
      </w:pPr>
      <w:r>
        <w:rPr>
          <w:bCs/>
        </w:rPr>
        <w:t>Dit toont u aan middels één referentie.</w:t>
      </w:r>
    </w:p>
    <w:p w14:paraId="288FA0D0" w14:textId="77777777" w:rsidR="00AB7F1B" w:rsidRDefault="00AB7F1B" w:rsidP="00AB7F1B"/>
    <w:p w14:paraId="29190EDA" w14:textId="77777777" w:rsidR="00AB7F1B" w:rsidRDefault="00AB7F1B" w:rsidP="00AB7F1B">
      <w:r>
        <w:t>In het bij Inschrijving in te dienen referentieformulier dient naast de in het formulier gevraagde gegevens, tevens het volgende met betrekking tot de referentie vermeld te worden:</w:t>
      </w:r>
    </w:p>
    <w:p w14:paraId="415B7904" w14:textId="77777777" w:rsidR="00AB7F1B" w:rsidRDefault="00AB7F1B" w:rsidP="00014380">
      <w:pPr>
        <w:pStyle w:val="Lijstalinea"/>
        <w:numPr>
          <w:ilvl w:val="0"/>
          <w:numId w:val="30"/>
        </w:numPr>
      </w:pPr>
      <w:r>
        <w:t>beschrijving van de rol, taken en verantwoordelijkheden van Inschrijver;</w:t>
      </w:r>
    </w:p>
    <w:p w14:paraId="6D3E74A7" w14:textId="77777777" w:rsidR="00AB7F1B" w:rsidRDefault="00AB7F1B" w:rsidP="00014380">
      <w:pPr>
        <w:pStyle w:val="Lijstalinea"/>
        <w:numPr>
          <w:ilvl w:val="0"/>
          <w:numId w:val="30"/>
        </w:numPr>
      </w:pPr>
      <w:r>
        <w:t>beschrijving van de invulling van deze rol en taken;</w:t>
      </w:r>
    </w:p>
    <w:p w14:paraId="100E2195" w14:textId="77777777" w:rsidR="00AB7F1B" w:rsidRDefault="00AB7F1B" w:rsidP="00AB7F1B"/>
    <w:p w14:paraId="02775749" w14:textId="24307700" w:rsidR="004215C6" w:rsidRPr="00710925" w:rsidRDefault="004215C6" w:rsidP="00DF51EB">
      <w:pPr>
        <w:rPr>
          <w:b/>
          <w:color w:val="005C99" w:themeColor="accent3"/>
        </w:rPr>
      </w:pPr>
      <w:r w:rsidRPr="00710925">
        <w:rPr>
          <w:b/>
          <w:color w:val="005C99" w:themeColor="accent3"/>
        </w:rPr>
        <w:t xml:space="preserve">Bewijsmiddel in te dienen bij </w:t>
      </w:r>
      <w:r w:rsidR="00666850">
        <w:rPr>
          <w:b/>
          <w:color w:val="005C99" w:themeColor="accent3"/>
        </w:rPr>
        <w:t>Inschrijving</w:t>
      </w:r>
      <w:r w:rsidRPr="00710925">
        <w:rPr>
          <w:b/>
          <w:color w:val="005C99" w:themeColor="accent3"/>
        </w:rPr>
        <w:t xml:space="preserve">: </w:t>
      </w:r>
    </w:p>
    <w:p w14:paraId="47032EA9" w14:textId="6BEC19F2" w:rsidR="00867BA5" w:rsidRDefault="004215C6" w:rsidP="00014380">
      <w:pPr>
        <w:pStyle w:val="Lijstalinea"/>
        <w:numPr>
          <w:ilvl w:val="0"/>
          <w:numId w:val="24"/>
        </w:numPr>
      </w:pPr>
      <w:r>
        <w:t>Een juist ingevuld en ondertekend UEA</w:t>
      </w:r>
      <w:r w:rsidR="00867BA5">
        <w:t xml:space="preserve"> </w:t>
      </w:r>
      <w:r>
        <w:t xml:space="preserve">waarmee </w:t>
      </w:r>
      <w:r w:rsidR="00666850">
        <w:t>Inschrijver</w:t>
      </w:r>
      <w:r>
        <w:t xml:space="preserve"> verklaard te voldoen aan de eis</w:t>
      </w:r>
      <w:r w:rsidR="00867BA5">
        <w:t>;</w:t>
      </w:r>
    </w:p>
    <w:p w14:paraId="375C3195" w14:textId="797158DB" w:rsidR="004215C6" w:rsidRDefault="2D0F57C4" w:rsidP="00014380">
      <w:pPr>
        <w:pStyle w:val="Lijstalinea"/>
        <w:numPr>
          <w:ilvl w:val="0"/>
          <w:numId w:val="24"/>
        </w:numPr>
      </w:pPr>
      <w:r>
        <w:t xml:space="preserve">een per referentieproject juist ingevuld referentieformulier waarmee </w:t>
      </w:r>
      <w:r w:rsidR="2CDAC615">
        <w:t>Inschrijver</w:t>
      </w:r>
      <w:r>
        <w:t xml:space="preserve"> verklaard te voldoen aan de eis.</w:t>
      </w:r>
    </w:p>
    <w:p w14:paraId="24134734" w14:textId="42CE52AF" w:rsidR="6C9E5912" w:rsidRDefault="6C9E5912" w:rsidP="00DF51EB">
      <w:pPr>
        <w:rPr>
          <w:b/>
          <w:bCs/>
          <w:color w:val="005C99" w:themeColor="accent3"/>
        </w:rPr>
      </w:pPr>
    </w:p>
    <w:p w14:paraId="47C952AA" w14:textId="6D56B39B" w:rsidR="004215C6" w:rsidRPr="00710925" w:rsidRDefault="004215C6" w:rsidP="00DF51EB">
      <w:pPr>
        <w:rPr>
          <w:b/>
          <w:color w:val="005C99" w:themeColor="accent3"/>
        </w:rPr>
      </w:pPr>
      <w:r w:rsidRPr="00710925">
        <w:rPr>
          <w:b/>
          <w:color w:val="005C99" w:themeColor="accent3"/>
        </w:rPr>
        <w:t xml:space="preserve">Bewijsmiddel in te dienen binnen vijf dagen na verzoek </w:t>
      </w:r>
      <w:r w:rsidR="00323006">
        <w:rPr>
          <w:b/>
          <w:color w:val="005C99" w:themeColor="accent3"/>
        </w:rPr>
        <w:t>Opdrachtgever</w:t>
      </w:r>
      <w:r w:rsidRPr="00710925">
        <w:rPr>
          <w:b/>
          <w:color w:val="005C99" w:themeColor="accent3"/>
        </w:rPr>
        <w:t xml:space="preserve">: </w:t>
      </w:r>
    </w:p>
    <w:p w14:paraId="11751296" w14:textId="77777777" w:rsidR="004215C6" w:rsidRDefault="2D0F57C4" w:rsidP="00014380">
      <w:pPr>
        <w:pStyle w:val="Lijstalinea"/>
        <w:numPr>
          <w:ilvl w:val="0"/>
          <w:numId w:val="22"/>
        </w:numPr>
      </w:pPr>
      <w:r>
        <w:t>per referentieproject een tevredenheidsverklaring van de referent, waarmee de in het referentieformulier verstrekte referentie geverifieerd kan worden en waaruit blijkt dat het referentieproject op vakkundige en regelmatige wijze en naar tevredenheid is uitgevoerd.</w:t>
      </w:r>
    </w:p>
    <w:p w14:paraId="5356BB44" w14:textId="3EA3A168" w:rsidR="004215C6" w:rsidRDefault="004215C6" w:rsidP="00014380">
      <w:pPr>
        <w:pStyle w:val="Lijstalinea"/>
        <w:numPr>
          <w:ilvl w:val="0"/>
          <w:numId w:val="22"/>
        </w:numPr>
      </w:pPr>
      <w:r>
        <w:t xml:space="preserve">De </w:t>
      </w:r>
      <w:r w:rsidR="00323006">
        <w:t>Opdrachtgever</w:t>
      </w:r>
      <w:r>
        <w:t xml:space="preserve"> behoudt zich het recht voor rechtstreeks contact op te nemen met referent teneinde nadere inlichtingen inzake de referentie in te winnen.</w:t>
      </w:r>
    </w:p>
    <w:p w14:paraId="415AF113" w14:textId="77777777" w:rsidR="004215C6" w:rsidRDefault="004215C6" w:rsidP="00014380">
      <w:pPr>
        <w:pStyle w:val="Lijstalinea"/>
        <w:numPr>
          <w:ilvl w:val="0"/>
          <w:numId w:val="22"/>
        </w:numPr>
      </w:pPr>
      <w:r>
        <w:t>eventuele aanvullende projectinformatie, teneinde te kunnen verifiëren of voldaan wordt aan het gevraagde.</w:t>
      </w:r>
    </w:p>
    <w:p w14:paraId="58DF49C8" w14:textId="77777777" w:rsidR="004215C6" w:rsidRDefault="004215C6" w:rsidP="00DF51EB"/>
    <w:p w14:paraId="403850F2" w14:textId="1222C86C" w:rsidR="00BD36E7" w:rsidRPr="00FE6978" w:rsidRDefault="00BD36E7" w:rsidP="00DF51EB">
      <w:pPr>
        <w:pStyle w:val="Kop3"/>
      </w:pPr>
      <w:r w:rsidRPr="00FE6978">
        <w:t xml:space="preserve">Certificaten </w:t>
      </w:r>
    </w:p>
    <w:p w14:paraId="6B6A32E9" w14:textId="3BB59AE5" w:rsidR="00BD36E7" w:rsidRDefault="0053719F" w:rsidP="00DF51EB">
      <w:r>
        <w:t>Om in aanmerking te kunnen komen voor gunning van de opdracht dient uw organisatie in het bezit te zijn van de volgende certificaten en/of keurmerken</w:t>
      </w:r>
      <w:r w:rsidR="00566B85">
        <w:t>:</w:t>
      </w:r>
    </w:p>
    <w:p w14:paraId="43FDC68D" w14:textId="77777777" w:rsidR="00AF53C2" w:rsidRPr="00AF53C2" w:rsidRDefault="00AF53C2" w:rsidP="540FA584"/>
    <w:p w14:paraId="16BF21A6" w14:textId="26D4289F" w:rsidR="00566B85" w:rsidRPr="00AF53C2" w:rsidRDefault="00AF53C2" w:rsidP="540FA584">
      <w:r>
        <w:t xml:space="preserve">De </w:t>
      </w:r>
      <w:r w:rsidR="540FA584" w:rsidRPr="00AF53C2">
        <w:t xml:space="preserve">in te zetten </w:t>
      </w:r>
      <w:r>
        <w:t>adviseurs</w:t>
      </w:r>
      <w:r w:rsidR="540FA584" w:rsidRPr="00AF53C2">
        <w:t xml:space="preserve"> van de opdrachtnemer </w:t>
      </w:r>
      <w:r>
        <w:t>zijn</w:t>
      </w:r>
      <w:r w:rsidR="540FA584" w:rsidRPr="00AF53C2">
        <w:t xml:space="preserve"> aantoonbaar gekwalificeerd, opgeleid en geregistreerd conform de geldende beroeps- en kwaliteitsnormen (</w:t>
      </w:r>
      <w:proofErr w:type="spellStart"/>
      <w:r w:rsidR="540FA584" w:rsidRPr="00AF53C2">
        <w:t>bijv</w:t>
      </w:r>
      <w:proofErr w:type="spellEnd"/>
      <w:r w:rsidR="540FA584" w:rsidRPr="00AF53C2">
        <w:t>: inschrijving bij de Nederlandse Orde van Belastingad</w:t>
      </w:r>
      <w:r>
        <w:t>v</w:t>
      </w:r>
      <w:r w:rsidR="540FA584" w:rsidRPr="00AF53C2">
        <w:t>iseurs of een vergelijkbare vereniging).</w:t>
      </w:r>
    </w:p>
    <w:p w14:paraId="4ED9A0B3" w14:textId="24B9BE54" w:rsidR="00566B85" w:rsidRDefault="00566B85" w:rsidP="00DF51EB"/>
    <w:p w14:paraId="1282DB98" w14:textId="412F0234" w:rsidR="00AF53C2" w:rsidRDefault="00AF53C2" w:rsidP="00DF51EB">
      <w:pPr>
        <w:rPr>
          <w:b/>
          <w:color w:val="005C99" w:themeColor="accent3"/>
        </w:rPr>
      </w:pPr>
      <w:r w:rsidRPr="00710925">
        <w:rPr>
          <w:b/>
          <w:color w:val="005C99" w:themeColor="accent3"/>
        </w:rPr>
        <w:t xml:space="preserve">Bewijsmiddel in te dienen binnen vijf dagen na verzoek </w:t>
      </w:r>
      <w:r>
        <w:rPr>
          <w:b/>
          <w:color w:val="005C99" w:themeColor="accent3"/>
        </w:rPr>
        <w:t>Opdrachtgever</w:t>
      </w:r>
      <w:r w:rsidRPr="00710925">
        <w:rPr>
          <w:b/>
          <w:color w:val="005C99" w:themeColor="accent3"/>
        </w:rPr>
        <w:t>:</w:t>
      </w:r>
    </w:p>
    <w:p w14:paraId="61F31D5E" w14:textId="583F689D" w:rsidR="00AF53C2" w:rsidRDefault="00AF53C2" w:rsidP="00AF53C2">
      <w:pPr>
        <w:pStyle w:val="Lijstalinea"/>
        <w:numPr>
          <w:ilvl w:val="0"/>
          <w:numId w:val="10"/>
        </w:numPr>
        <w:ind w:left="709"/>
      </w:pPr>
      <w:r>
        <w:t xml:space="preserve">Een geldig registratiebewijs van de betreffende orde </w:t>
      </w:r>
      <w:proofErr w:type="spellStart"/>
      <w:r>
        <w:t>danwel</w:t>
      </w:r>
      <w:proofErr w:type="spellEnd"/>
      <w:r>
        <w:t xml:space="preserve"> kwaliteitsnorm. </w:t>
      </w:r>
    </w:p>
    <w:p w14:paraId="60383690" w14:textId="77777777" w:rsidR="00AF53C2" w:rsidRPr="00566B85" w:rsidRDefault="00AF53C2" w:rsidP="00DF51EB"/>
    <w:p w14:paraId="6197CFA9" w14:textId="6395C45B" w:rsidR="00B36874" w:rsidRDefault="00A84C41" w:rsidP="00DF51EB">
      <w:pPr>
        <w:pStyle w:val="Kop1"/>
        <w:rPr>
          <w:rFonts w:eastAsiaTheme="minorEastAsia"/>
        </w:rPr>
      </w:pPr>
      <w:bookmarkStart w:id="64" w:name="_Toc187672980"/>
      <w:bookmarkStart w:id="65" w:name="_Toc213245032"/>
      <w:r>
        <w:rPr>
          <w:rFonts w:eastAsiaTheme="minorEastAsia"/>
        </w:rPr>
        <w:lastRenderedPageBreak/>
        <w:t>Gunningscriteria</w:t>
      </w:r>
      <w:bookmarkEnd w:id="64"/>
      <w:bookmarkEnd w:id="65"/>
    </w:p>
    <w:p w14:paraId="11128DA8" w14:textId="26C6C226" w:rsidR="00A84C41" w:rsidRPr="003F2B49" w:rsidRDefault="00A84C41" w:rsidP="00DF51EB">
      <w:pPr>
        <w:pStyle w:val="Kop2"/>
      </w:pPr>
      <w:bookmarkStart w:id="66" w:name="_Toc213245033"/>
      <w:bookmarkStart w:id="67" w:name="_Toc187672981"/>
      <w:r w:rsidRPr="003F2B49">
        <w:rPr>
          <w:rFonts w:eastAsiaTheme="minorEastAsia" w:cs="Arial"/>
        </w:rPr>
        <w:t xml:space="preserve">EMVI op basis van </w:t>
      </w:r>
      <w:r w:rsidRPr="003F2B49">
        <w:t>beste prijs-kwaliteitverhouding</w:t>
      </w:r>
      <w:bookmarkEnd w:id="66"/>
      <w:r w:rsidRPr="003F2B49">
        <w:t xml:space="preserve"> </w:t>
      </w:r>
      <w:bookmarkEnd w:id="67"/>
    </w:p>
    <w:p w14:paraId="38408787" w14:textId="05293EBB" w:rsidR="00AB7F1B" w:rsidRDefault="00A84C41" w:rsidP="00AB7F1B">
      <w:pPr>
        <w:rPr>
          <w:rFonts w:cs="Arial"/>
          <w:szCs w:val="22"/>
        </w:rPr>
      </w:pPr>
      <w:r>
        <w:t xml:space="preserve">De </w:t>
      </w:r>
      <w:r w:rsidR="00666850">
        <w:t>Overeenkomst</w:t>
      </w:r>
      <w:r>
        <w:t xml:space="preserve"> wordt gegund </w:t>
      </w:r>
      <w:r w:rsidRPr="003F2B49">
        <w:t xml:space="preserve">aan </w:t>
      </w:r>
      <w:r w:rsidR="003F2B49" w:rsidRPr="003F2B49">
        <w:rPr>
          <w:szCs w:val="24"/>
        </w:rPr>
        <w:t>één</w:t>
      </w:r>
      <w:r w:rsidRPr="003F2B49">
        <w:t xml:space="preserve"> </w:t>
      </w:r>
      <w:r w:rsidR="00666850" w:rsidRPr="003F2B49">
        <w:t>Inschrijver</w:t>
      </w:r>
      <w:r w:rsidRPr="003F2B49">
        <w:t xml:space="preserve"> en wel die </w:t>
      </w:r>
      <w:r w:rsidR="00666850" w:rsidRPr="003F2B49">
        <w:t>Inschrijver</w:t>
      </w:r>
      <w:r w:rsidRPr="003F2B49">
        <w:t xml:space="preserve"> die de </w:t>
      </w:r>
      <w:r w:rsidRPr="003F2B49">
        <w:rPr>
          <w:szCs w:val="24"/>
        </w:rPr>
        <w:t xml:space="preserve">beste prijs-kwaliteitverhouding </w:t>
      </w:r>
      <w:r w:rsidR="002236E3" w:rsidRPr="003F2B49">
        <w:rPr>
          <w:szCs w:val="24"/>
        </w:rPr>
        <w:t>heeft</w:t>
      </w:r>
      <w:r w:rsidR="00BA564A">
        <w:rPr>
          <w:rFonts w:cs="Arial"/>
          <w:szCs w:val="22"/>
        </w:rPr>
        <w:t xml:space="preserve"> </w:t>
      </w:r>
      <w:r w:rsidR="00624775" w:rsidRPr="003F2B49">
        <w:rPr>
          <w:rFonts w:cs="Arial"/>
          <w:szCs w:val="22"/>
        </w:rPr>
        <w:t>geboden.</w:t>
      </w:r>
    </w:p>
    <w:p w14:paraId="652FA1E7" w14:textId="77777777" w:rsidR="00AB7F1B" w:rsidRDefault="00AB7F1B" w:rsidP="00AB7F1B">
      <w:pPr>
        <w:rPr>
          <w:rFonts w:cs="Arial"/>
          <w:szCs w:val="22"/>
        </w:rPr>
      </w:pPr>
    </w:p>
    <w:p w14:paraId="6049A63B" w14:textId="5E86A5A5" w:rsidR="00BE7052" w:rsidRPr="00BA564A" w:rsidRDefault="00AB7F1B" w:rsidP="00AB7F1B">
      <w:pPr>
        <w:rPr>
          <w:szCs w:val="24"/>
        </w:rPr>
      </w:pPr>
      <w:r w:rsidRPr="00BA564A">
        <w:rPr>
          <w:szCs w:val="24"/>
        </w:rPr>
        <w:t xml:space="preserve">De verhouding tussen prijs en kwaliteit bedraagt </w:t>
      </w:r>
      <w:r w:rsidR="001B1D3E" w:rsidRPr="00BA564A">
        <w:rPr>
          <w:szCs w:val="24"/>
        </w:rPr>
        <w:t>80</w:t>
      </w:r>
      <w:r w:rsidRPr="00BA564A">
        <w:rPr>
          <w:szCs w:val="24"/>
        </w:rPr>
        <w:t xml:space="preserve">% voor kwaliteit en </w:t>
      </w:r>
      <w:r w:rsidR="001B1D3E" w:rsidRPr="00BA564A">
        <w:rPr>
          <w:szCs w:val="24"/>
        </w:rPr>
        <w:t>20</w:t>
      </w:r>
      <w:r w:rsidRPr="00BA564A">
        <w:rPr>
          <w:szCs w:val="24"/>
        </w:rPr>
        <w:t xml:space="preserve">% voor prijs. </w:t>
      </w:r>
    </w:p>
    <w:p w14:paraId="52DF5370" w14:textId="77777777" w:rsidR="00AB7F1B" w:rsidRPr="001B1D3E" w:rsidRDefault="00AB7F1B" w:rsidP="00DF51EB">
      <w:pPr>
        <w:rPr>
          <w:color w:val="0000FF"/>
          <w:szCs w:val="24"/>
        </w:rPr>
      </w:pPr>
    </w:p>
    <w:p w14:paraId="16DDF4A6" w14:textId="16667C35" w:rsidR="002236E3" w:rsidRPr="001B1D3E" w:rsidRDefault="002236E3" w:rsidP="00DF51EB">
      <w:pPr>
        <w:pStyle w:val="Kop2"/>
      </w:pPr>
      <w:bookmarkStart w:id="68" w:name="_Toc213245034"/>
      <w:r w:rsidRPr="001B1D3E">
        <w:t>gunningsmethodiek</w:t>
      </w:r>
      <w:bookmarkEnd w:id="68"/>
    </w:p>
    <w:p w14:paraId="288AE88D" w14:textId="25E7D326" w:rsidR="001B1D3E" w:rsidRDefault="6BDD00BA" w:rsidP="6BDD00BA">
      <w:r w:rsidRPr="001B1D3E">
        <w:t>De Inschrijver met de beste prijs-kwaliteitverhouding wordt bepaald aan de hand van de gewogen factor methode</w:t>
      </w:r>
      <w:r w:rsidR="00E91B76">
        <w:t>.</w:t>
      </w:r>
      <w:r w:rsidR="001B1D3E">
        <w:t xml:space="preserve"> </w:t>
      </w:r>
    </w:p>
    <w:p w14:paraId="76BD6B23" w14:textId="77777777" w:rsidR="001B1D3E" w:rsidRDefault="001B1D3E" w:rsidP="6BDD00BA"/>
    <w:p w14:paraId="001FD703" w14:textId="55C18F72" w:rsidR="001B1D3E" w:rsidRDefault="001B1D3E" w:rsidP="6BDD00BA">
      <w:r>
        <w:t xml:space="preserve">Punten voor de kwalitatieve </w:t>
      </w:r>
      <w:proofErr w:type="spellStart"/>
      <w:r>
        <w:t>subcriteria</w:t>
      </w:r>
      <w:proofErr w:type="spellEnd"/>
      <w:r>
        <w:t xml:space="preserve"> worden gescoord in een bepaalde weging </w:t>
      </w:r>
      <w:r w:rsidR="00E91B76">
        <w:t xml:space="preserve">per kwalitatief sub-criterium </w:t>
      </w:r>
      <w:r>
        <w:t>(zie paragraaf 7.5</w:t>
      </w:r>
      <w:r w:rsidR="0067590F">
        <w:t>).</w:t>
      </w:r>
    </w:p>
    <w:p w14:paraId="6581D245" w14:textId="77777777" w:rsidR="001B1D3E" w:rsidRDefault="001B1D3E" w:rsidP="6BDD00BA"/>
    <w:p w14:paraId="3F5343FA" w14:textId="0CD2E7CB" w:rsidR="001B1D3E" w:rsidRDefault="001B1D3E" w:rsidP="6BDD00BA">
      <w:r>
        <w:t xml:space="preserve">Ten behoeve van het </w:t>
      </w:r>
      <w:r w:rsidRPr="001B1D3E">
        <w:t xml:space="preserve">criterium </w:t>
      </w:r>
      <w:r>
        <w:t>prijs wordt het aantal punten bepaald op basis van de volgende formule:</w:t>
      </w:r>
    </w:p>
    <w:p w14:paraId="55E06B41" w14:textId="77777777" w:rsidR="00E91B76" w:rsidRDefault="001B1D3E" w:rsidP="6BDD00BA">
      <w:r>
        <w:rPr>
          <w:szCs w:val="22"/>
        </w:rPr>
        <w:t xml:space="preserve">(1-(prijs </w:t>
      </w:r>
      <w:r w:rsidRPr="001B1D3E">
        <w:t xml:space="preserve">Inschrijver – prijs laagste Inschrijver)/prijs laagste Inschrijver) </w:t>
      </w:r>
      <w:r w:rsidRPr="00BA564A">
        <w:t>* 20.</w:t>
      </w:r>
      <w:r w:rsidRPr="001B1D3E">
        <w:t xml:space="preserve"> </w:t>
      </w:r>
    </w:p>
    <w:p w14:paraId="410C4DFD" w14:textId="77777777" w:rsidR="00E91B76" w:rsidRDefault="00E91B76" w:rsidP="6BDD00BA"/>
    <w:p w14:paraId="2E331FEE" w14:textId="2B55F47C" w:rsidR="00F83E3B" w:rsidRPr="001B1D3E" w:rsidRDefault="00E91B76" w:rsidP="6BDD00BA">
      <w:r>
        <w:t xml:space="preserve">De punten voor de criteria kwaliteit en prijs worden bij elkaar opgeteld. De inschrijver met het hoogste aantal punten wint de aanbesteding, en krijgt de </w:t>
      </w:r>
      <w:r w:rsidRPr="00E91B76">
        <w:t>opdracht</w:t>
      </w:r>
      <w:r>
        <w:t xml:space="preserve"> gegund.</w:t>
      </w:r>
      <w:r w:rsidR="6BDD00BA" w:rsidRPr="001B1D3E">
        <w:t xml:space="preserve">  </w:t>
      </w:r>
    </w:p>
    <w:p w14:paraId="3489AF24" w14:textId="77777777" w:rsidR="00F83E3B" w:rsidRDefault="00F83E3B" w:rsidP="00DF51EB">
      <w:pPr>
        <w:rPr>
          <w:color w:val="0000FF"/>
          <w:szCs w:val="24"/>
        </w:rPr>
      </w:pPr>
    </w:p>
    <w:p w14:paraId="05213A78" w14:textId="34441F21" w:rsidR="003C3C1F" w:rsidRPr="003C3C1F" w:rsidRDefault="003C3C1F" w:rsidP="00DF51EB">
      <w:pPr>
        <w:pStyle w:val="Kop2"/>
      </w:pPr>
      <w:bookmarkStart w:id="69" w:name="_Toc187672982"/>
      <w:bookmarkStart w:id="70" w:name="_Toc213245035"/>
      <w:r w:rsidRPr="003C3C1F">
        <w:t>Knock-out criteria</w:t>
      </w:r>
      <w:bookmarkEnd w:id="69"/>
      <w:bookmarkEnd w:id="70"/>
    </w:p>
    <w:p w14:paraId="05FFFC6A" w14:textId="4DAF9889" w:rsidR="003C3C1F" w:rsidRPr="00FE6978" w:rsidRDefault="003C3C1F" w:rsidP="00DF51EB">
      <w:pPr>
        <w:rPr>
          <w:szCs w:val="24"/>
        </w:rPr>
      </w:pPr>
      <w:r>
        <w:rPr>
          <w:szCs w:val="24"/>
        </w:rPr>
        <w:t xml:space="preserve">De </w:t>
      </w:r>
      <w:r w:rsidRPr="00FE6978">
        <w:rPr>
          <w:szCs w:val="24"/>
        </w:rPr>
        <w:t xml:space="preserve">volgende knock-out criteria leiden tot het doen van een ongeldige </w:t>
      </w:r>
      <w:r w:rsidR="00666850" w:rsidRPr="00FE6978">
        <w:rPr>
          <w:szCs w:val="24"/>
        </w:rPr>
        <w:t>Inschrijving</w:t>
      </w:r>
      <w:r w:rsidRPr="00FE6978">
        <w:rPr>
          <w:szCs w:val="24"/>
        </w:rPr>
        <w:t>:</w:t>
      </w:r>
    </w:p>
    <w:p w14:paraId="7BCCB56D" w14:textId="57B630CF" w:rsidR="003C3C1F" w:rsidRPr="000572DD" w:rsidRDefault="00E91B76" w:rsidP="00014380">
      <w:pPr>
        <w:pStyle w:val="Lijstalinea"/>
        <w:numPr>
          <w:ilvl w:val="0"/>
          <w:numId w:val="15"/>
        </w:numPr>
      </w:pPr>
      <w:r w:rsidRPr="00FE6978">
        <w:t xml:space="preserve">De som </w:t>
      </w:r>
      <w:r w:rsidRPr="000572DD">
        <w:t xml:space="preserve">van de score K1 (Plan van Aanpak) + K2 (casus) minder dan </w:t>
      </w:r>
      <w:r w:rsidR="00FE6978" w:rsidRPr="000572DD">
        <w:t>36</w:t>
      </w:r>
      <w:r w:rsidRPr="000572DD">
        <w:t xml:space="preserve"> punten bedraagt</w:t>
      </w:r>
      <w:r w:rsidR="003C3C1F" w:rsidRPr="000572DD">
        <w:t>;</w:t>
      </w:r>
    </w:p>
    <w:p w14:paraId="5890E520" w14:textId="5128CE28" w:rsidR="003C3C1F" w:rsidRPr="000572DD" w:rsidRDefault="00E91B76" w:rsidP="00014380">
      <w:pPr>
        <w:pStyle w:val="Lijstalinea"/>
        <w:numPr>
          <w:ilvl w:val="0"/>
          <w:numId w:val="15"/>
        </w:numPr>
      </w:pPr>
      <w:bookmarkStart w:id="71" w:name="_Hlk208475278"/>
      <w:r w:rsidRPr="000572DD">
        <w:t>Het uurtarief van de</w:t>
      </w:r>
      <w:r w:rsidR="197D0A3F" w:rsidRPr="000572DD">
        <w:t xml:space="preserve"> </w:t>
      </w:r>
      <w:r w:rsidRPr="000572DD">
        <w:t xml:space="preserve">Senior adviseur is hoger dan € </w:t>
      </w:r>
      <w:r w:rsidR="00BA374E" w:rsidRPr="000572DD">
        <w:t>300</w:t>
      </w:r>
      <w:r w:rsidRPr="000572DD">
        <w:t>,00 /uur</w:t>
      </w:r>
      <w:r w:rsidR="006E246B" w:rsidRPr="000572DD">
        <w:t>;</w:t>
      </w:r>
      <w:bookmarkEnd w:id="71"/>
    </w:p>
    <w:p w14:paraId="2EDE69EC" w14:textId="66826B12" w:rsidR="00FE6978" w:rsidRPr="000572DD" w:rsidRDefault="00FE6978" w:rsidP="00014380">
      <w:pPr>
        <w:pStyle w:val="Lijstalinea"/>
        <w:numPr>
          <w:ilvl w:val="0"/>
          <w:numId w:val="15"/>
        </w:numPr>
      </w:pPr>
      <w:r w:rsidRPr="000572DD">
        <w:t xml:space="preserve">Het uurtarief van de </w:t>
      </w:r>
      <w:proofErr w:type="spellStart"/>
      <w:r w:rsidRPr="000572DD">
        <w:t>Medior</w:t>
      </w:r>
      <w:proofErr w:type="spellEnd"/>
      <w:r w:rsidRPr="000572DD">
        <w:t xml:space="preserve"> adviseur is hoger dan € 2</w:t>
      </w:r>
      <w:r w:rsidR="00BA374E" w:rsidRPr="000572DD">
        <w:t>25</w:t>
      </w:r>
      <w:r w:rsidRPr="000572DD">
        <w:t>,00 /uur;</w:t>
      </w:r>
    </w:p>
    <w:p w14:paraId="783C4A4B" w14:textId="5304410D" w:rsidR="00FE6978" w:rsidRPr="000572DD" w:rsidRDefault="00FE6978" w:rsidP="00014380">
      <w:pPr>
        <w:pStyle w:val="Lijstalinea"/>
        <w:numPr>
          <w:ilvl w:val="0"/>
          <w:numId w:val="15"/>
        </w:numPr>
      </w:pPr>
      <w:r w:rsidRPr="000572DD">
        <w:t>Het uurtarief van de Junior adviseur is hoger dan € 1</w:t>
      </w:r>
      <w:r w:rsidR="00BA374E" w:rsidRPr="000572DD">
        <w:t>75</w:t>
      </w:r>
      <w:r w:rsidRPr="000572DD">
        <w:t>,00 /uur;</w:t>
      </w:r>
    </w:p>
    <w:p w14:paraId="43F9ED92" w14:textId="4CCF9CB3" w:rsidR="00323359" w:rsidRPr="00FE6978" w:rsidRDefault="00E91B76" w:rsidP="00014380">
      <w:pPr>
        <w:pStyle w:val="Lijstalinea"/>
        <w:numPr>
          <w:ilvl w:val="0"/>
          <w:numId w:val="15"/>
        </w:numPr>
      </w:pPr>
      <w:r w:rsidRPr="000572DD">
        <w:t>De score van één of meerdere sub-criteria Kwaliteit (na consensus) als</w:t>
      </w:r>
      <w:r w:rsidRPr="00FE6978">
        <w:t xml:space="preserve"> slecht wordt beoordeeld of dat geen antwoord is ingediend</w:t>
      </w:r>
      <w:r w:rsidR="006E246B" w:rsidRPr="00FE6978">
        <w:t>;</w:t>
      </w:r>
    </w:p>
    <w:p w14:paraId="7041CEC8" w14:textId="1E394C59" w:rsidR="00E91B76" w:rsidRPr="00FE6978" w:rsidRDefault="006E246B" w:rsidP="00014380">
      <w:pPr>
        <w:pStyle w:val="Lijstalinea"/>
        <w:numPr>
          <w:ilvl w:val="0"/>
          <w:numId w:val="15"/>
        </w:numPr>
      </w:pPr>
      <w:r w:rsidRPr="00FE6978">
        <w:t>Inschrijver niet de beschikking heeft over minimaal 1 senior fiscalist op het gevraagde vakgebied (</w:t>
      </w:r>
      <w:r w:rsidRPr="00FE6978">
        <w:rPr>
          <w:b/>
          <w:bCs/>
          <w:u w:val="single"/>
        </w:rPr>
        <w:t>toon dit aan door een C.V. van deze persoon bij uw inschrijving te voegen</w:t>
      </w:r>
      <w:r w:rsidRPr="00FE6978">
        <w:t>).</w:t>
      </w:r>
    </w:p>
    <w:p w14:paraId="5A27FD55" w14:textId="6533E6D6" w:rsidR="003C3C1F" w:rsidRPr="00FE6978" w:rsidRDefault="003C3C1F" w:rsidP="00DF51EB"/>
    <w:p w14:paraId="2D857284" w14:textId="0F93AAE8" w:rsidR="00E90627" w:rsidRDefault="003C3C1F" w:rsidP="00DF51EB">
      <w:r w:rsidRPr="00FE6978">
        <w:t xml:space="preserve">Indien één of meer van de bovengenoemde knock-out criteria op uw </w:t>
      </w:r>
      <w:r w:rsidR="00666850" w:rsidRPr="00FE6978">
        <w:t>Inschrijving</w:t>
      </w:r>
      <w:r w:rsidRPr="00FE6978">
        <w:t xml:space="preserve"> van toepassing zijn, wordt uw </w:t>
      </w:r>
      <w:r w:rsidR="00666850" w:rsidRPr="00FE6978">
        <w:t>Inschrijving</w:t>
      </w:r>
      <w:r w:rsidRPr="00FE6978">
        <w:t xml:space="preserve"> </w:t>
      </w:r>
      <w:r>
        <w:t xml:space="preserve">aangemerkt als ongeldig en ter zijde gelegd. Hiermee komt u niet meer in aanmerking voor gunning van de </w:t>
      </w:r>
      <w:r w:rsidR="00666850">
        <w:t>Opdracht</w:t>
      </w:r>
      <w:r>
        <w:t>.</w:t>
      </w:r>
    </w:p>
    <w:p w14:paraId="45F6322C" w14:textId="7A6B226E" w:rsidR="2341A362" w:rsidRDefault="2341A362" w:rsidP="00DF51EB"/>
    <w:p w14:paraId="0D20245A" w14:textId="2E7D3835" w:rsidR="00A84C41" w:rsidRDefault="003C3C1F" w:rsidP="00DF51EB">
      <w:pPr>
        <w:pStyle w:val="Kop2"/>
      </w:pPr>
      <w:bookmarkStart w:id="72" w:name="_Toc187672983"/>
      <w:bookmarkStart w:id="73" w:name="_Toc213245036"/>
      <w:r>
        <w:t>Gunningscriterium: Prijs</w:t>
      </w:r>
      <w:bookmarkEnd w:id="72"/>
      <w:bookmarkEnd w:id="73"/>
    </w:p>
    <w:p w14:paraId="12039524" w14:textId="0C0FE7F6" w:rsidR="003C3C1F" w:rsidRDefault="003C3C1F" w:rsidP="00DF51EB">
      <w:r>
        <w:t xml:space="preserve">De beoordeling van het gunningscriterium ‘Prijs’ heeft betrekking op de beoordeling van het door u ingediende prijzenblad zoals </w:t>
      </w:r>
      <w:r w:rsidRPr="001B1D3E">
        <w:t xml:space="preserve">opgenomen in bijlage </w:t>
      </w:r>
      <w:r w:rsidR="001B1D3E" w:rsidRPr="001B1D3E">
        <w:t>5</w:t>
      </w:r>
      <w:r w:rsidRPr="001B1D3E">
        <w:t xml:space="preserve"> van deze</w:t>
      </w:r>
      <w:r>
        <w:t xml:space="preserve"> </w:t>
      </w:r>
      <w:r w:rsidR="00666850">
        <w:t>Inschrijvingsleidraad</w:t>
      </w:r>
      <w:r>
        <w:t>.</w:t>
      </w:r>
    </w:p>
    <w:p w14:paraId="094732A0" w14:textId="77777777" w:rsidR="003C3C1F" w:rsidRDefault="003C3C1F" w:rsidP="00DF51EB"/>
    <w:p w14:paraId="118D2E42" w14:textId="49BDA41E" w:rsidR="003C3C1F" w:rsidRDefault="003C3C1F" w:rsidP="00DF51EB">
      <w:r>
        <w:lastRenderedPageBreak/>
        <w:t>De beoordeling van de Prijs geschiedt als volgt:</w:t>
      </w:r>
    </w:p>
    <w:p w14:paraId="4580375A" w14:textId="1A17897B" w:rsidR="003C3C1F" w:rsidRDefault="003C3C1F" w:rsidP="00014380">
      <w:pPr>
        <w:pStyle w:val="Lijstalinea"/>
        <w:numPr>
          <w:ilvl w:val="0"/>
          <w:numId w:val="16"/>
        </w:numPr>
      </w:pPr>
      <w:r>
        <w:t>Eerst wordt door de inkoopadviseur beoordeeld of het formulier is ingevuld conform de gestelde eisen zoals opgenomen in deze paragraaf;</w:t>
      </w:r>
    </w:p>
    <w:p w14:paraId="5603260D" w14:textId="269CDAD8" w:rsidR="003C3C1F" w:rsidRPr="001B1D3E" w:rsidRDefault="003C3C1F" w:rsidP="00014380">
      <w:pPr>
        <w:pStyle w:val="Lijstalinea"/>
        <w:numPr>
          <w:ilvl w:val="0"/>
          <w:numId w:val="16"/>
        </w:numPr>
      </w:pPr>
      <w:r>
        <w:t xml:space="preserve">Vervolgens wordt de totale </w:t>
      </w:r>
      <w:r w:rsidRPr="001B1D3E">
        <w:t>inschrijfprijs (exclusief BTW) vastgesteld</w:t>
      </w:r>
      <w:r w:rsidR="00DF410B" w:rsidRPr="001B1D3E">
        <w:t>;</w:t>
      </w:r>
    </w:p>
    <w:p w14:paraId="739BF9A1" w14:textId="1F10722A" w:rsidR="00DF410B" w:rsidRPr="001B1D3E" w:rsidRDefault="00DF410B" w:rsidP="00014380">
      <w:pPr>
        <w:pStyle w:val="Lijstalinea"/>
        <w:numPr>
          <w:ilvl w:val="0"/>
          <w:numId w:val="16"/>
        </w:numPr>
      </w:pPr>
      <w:r w:rsidRPr="001B1D3E">
        <w:t>Tot slot wordt de totale inschrijfprijs (exclusief BTW) meegenomen in de gunningsmethodiek zoals beschreven in paragraaf 7.2.</w:t>
      </w:r>
    </w:p>
    <w:p w14:paraId="5CDBD7AB" w14:textId="77777777" w:rsidR="00DF410B" w:rsidRDefault="00DF410B" w:rsidP="00DF51EB">
      <w:pPr>
        <w:pStyle w:val="Lijstalinea"/>
      </w:pPr>
    </w:p>
    <w:p w14:paraId="00F3FBF4" w14:textId="57DE8222" w:rsidR="003C3C1F" w:rsidRDefault="003C3C1F" w:rsidP="00DF51EB">
      <w:r>
        <w:t>Voor het doen van een prijsopgaaf gelden de volgende eisen:</w:t>
      </w:r>
    </w:p>
    <w:p w14:paraId="5FDC3B50" w14:textId="685BFF39" w:rsidR="003C3C1F" w:rsidRDefault="003C3C1F" w:rsidP="00014380">
      <w:pPr>
        <w:pStyle w:val="Lijstalinea"/>
        <w:numPr>
          <w:ilvl w:val="0"/>
          <w:numId w:val="17"/>
        </w:numPr>
      </w:pPr>
      <w:r>
        <w:t>Alle prijzen zijn in euro’s en exclusief BTW;</w:t>
      </w:r>
    </w:p>
    <w:p w14:paraId="3E0ED712" w14:textId="36BE1854" w:rsidR="003C3C1F" w:rsidRDefault="003C3C1F" w:rsidP="00014380">
      <w:pPr>
        <w:pStyle w:val="Lijstalinea"/>
        <w:numPr>
          <w:ilvl w:val="0"/>
          <w:numId w:val="17"/>
        </w:numPr>
      </w:pPr>
      <w:r>
        <w:t xml:space="preserve">U bent bij uw </w:t>
      </w:r>
      <w:r w:rsidR="00666850">
        <w:t>Inschrijving</w:t>
      </w:r>
      <w:r>
        <w:t xml:space="preserve"> uitgegaan van een all-in tarief. Niet genoemde kosten kunnen onder geen geval in rekening worden gebracht bij de gemeente Venlo. U mag geen aanvullende kosten in rekening brengen voor werkzaamheden die u moet uitvoeren naar aanleiding van de gestelde eisen en voorwaarden in deze aanbesteding;</w:t>
      </w:r>
    </w:p>
    <w:p w14:paraId="71978513" w14:textId="1BDC00D3" w:rsidR="003C3C1F" w:rsidRDefault="003C3C1F" w:rsidP="00014380">
      <w:pPr>
        <w:pStyle w:val="Lijstalinea"/>
        <w:numPr>
          <w:ilvl w:val="1"/>
          <w:numId w:val="13"/>
        </w:numPr>
        <w:ind w:left="709"/>
      </w:pPr>
      <w:r>
        <w:t xml:space="preserve">De prijs en/of prijzen in uw </w:t>
      </w:r>
      <w:r w:rsidR="00666850">
        <w:t>Inschrijving</w:t>
      </w:r>
      <w:r>
        <w:t xml:space="preserve"> mogen niet irreëel en/of manipulatief zijn. Van een manipulatieve </w:t>
      </w:r>
      <w:r w:rsidR="00666850">
        <w:t>Inschrijving</w:t>
      </w:r>
      <w:r>
        <w:t xml:space="preserve"> kan sprake zijn wanneer - als gevolg van miskenning door de betreffende </w:t>
      </w:r>
      <w:r w:rsidR="00666850">
        <w:t>Inschrijver</w:t>
      </w:r>
      <w:r>
        <w:t xml:space="preserve"> van bepaalde aannames van de gemeente Venlo - de beoordelingssystematiek zo wordt gemanipuleerd dat het daarmee beoogde doel, zoals bijvoorbeeld het innemen van een realistische positie, wordt verstoord. Een ‘irreële </w:t>
      </w:r>
      <w:r w:rsidR="00666850">
        <w:t>Inschrijving</w:t>
      </w:r>
      <w:r>
        <w:t xml:space="preserve">’ betekent dat deze niet op de werkelijkheid is gegrond hetgeen betekent dat de opgegeven prijzen vanuit kostenperspectief niet te verantwoorden zijn door de betreffende </w:t>
      </w:r>
      <w:r w:rsidR="00666850">
        <w:t>Inschrijver</w:t>
      </w:r>
      <w:r>
        <w:t xml:space="preserve">. </w:t>
      </w:r>
    </w:p>
    <w:p w14:paraId="24F932E0" w14:textId="597E1462" w:rsidR="003C3C1F" w:rsidRDefault="003C3C1F" w:rsidP="00014380">
      <w:pPr>
        <w:pStyle w:val="Lijstalinea"/>
        <w:numPr>
          <w:ilvl w:val="0"/>
          <w:numId w:val="18"/>
        </w:numPr>
      </w:pPr>
      <w:r>
        <w:t xml:space="preserve">Van een manipulatieve en/ of irreële </w:t>
      </w:r>
      <w:r w:rsidR="00666850">
        <w:t>Inschrijving</w:t>
      </w:r>
      <w:r>
        <w:t xml:space="preserve"> kan eveneens sprake zijn als: </w:t>
      </w:r>
    </w:p>
    <w:p w14:paraId="07217AB1" w14:textId="77777777" w:rsidR="003C3C1F" w:rsidRDefault="003C3C1F" w:rsidP="00014380">
      <w:pPr>
        <w:pStyle w:val="Lijstalinea"/>
        <w:numPr>
          <w:ilvl w:val="1"/>
          <w:numId w:val="13"/>
        </w:numPr>
      </w:pPr>
      <w:r>
        <w:t xml:space="preserve">één of meer prijzen worden aangeboden die op zichzelf beschouwd niet marktconform en/of niet realistisch zijn, d.w.z. prijzen die niet gebaseerd zijn op normale kostprijzen met redelijke kortingen en winstmarges; </w:t>
      </w:r>
    </w:p>
    <w:p w14:paraId="2A6C9E6F" w14:textId="77777777" w:rsidR="003C3C1F" w:rsidRDefault="003C3C1F" w:rsidP="00014380">
      <w:pPr>
        <w:pStyle w:val="Lijstalinea"/>
        <w:numPr>
          <w:ilvl w:val="1"/>
          <w:numId w:val="13"/>
        </w:numPr>
      </w:pPr>
      <w:r>
        <w:t>de prijzen niet een in de branche gebruikelijke opbouw/samenhang hebben;</w:t>
      </w:r>
    </w:p>
    <w:p w14:paraId="2406E2C4" w14:textId="77777777" w:rsidR="003C3C1F" w:rsidRDefault="003C3C1F" w:rsidP="00014380">
      <w:pPr>
        <w:pStyle w:val="Lijstalinea"/>
        <w:numPr>
          <w:ilvl w:val="1"/>
          <w:numId w:val="13"/>
        </w:numPr>
      </w:pPr>
      <w:r>
        <w:t xml:space="preserve">één of meerdere prijzen de gehanteerde formule frustreren; </w:t>
      </w:r>
    </w:p>
    <w:p w14:paraId="373635E5" w14:textId="4BF5AC31" w:rsidR="003C3C1F" w:rsidRDefault="003C3C1F" w:rsidP="00014380">
      <w:pPr>
        <w:pStyle w:val="Lijstalinea"/>
        <w:numPr>
          <w:ilvl w:val="1"/>
          <w:numId w:val="13"/>
        </w:numPr>
      </w:pPr>
      <w:r>
        <w:t>sprake is van nul euro prijzen en/of negatieve prijzen (tenzij expliciet anders aangegeven door de gemeente Venlo).</w:t>
      </w:r>
    </w:p>
    <w:p w14:paraId="4A0B6DF4" w14:textId="4672124E" w:rsidR="003C3C1F" w:rsidRDefault="003C3C1F" w:rsidP="00014380">
      <w:pPr>
        <w:pStyle w:val="Lijstalinea"/>
        <w:numPr>
          <w:ilvl w:val="1"/>
          <w:numId w:val="13"/>
        </w:numPr>
        <w:ind w:left="709"/>
      </w:pPr>
      <w:r>
        <w:t xml:space="preserve">De prijzen zijn zonder enig voorbehoud gebaseerd op de laatste versie van de </w:t>
      </w:r>
      <w:r w:rsidR="00666850">
        <w:t>Inschrijvingsleidraad</w:t>
      </w:r>
      <w:r>
        <w:t xml:space="preserve"> inclusief alle (eventuele) rectificaties als genoemd in de nota</w:t>
      </w:r>
      <w:r w:rsidR="00E91B76">
        <w:t>(</w:t>
      </w:r>
      <w:r w:rsidRPr="00E91B76">
        <w:t>’s</w:t>
      </w:r>
      <w:r w:rsidR="00E91B76">
        <w:t>)</w:t>
      </w:r>
      <w:r w:rsidR="00E91B76">
        <w:rPr>
          <w:color w:val="0000FF"/>
        </w:rPr>
        <w:t xml:space="preserve"> </w:t>
      </w:r>
      <w:r>
        <w:t>van inlichtingen;</w:t>
      </w:r>
    </w:p>
    <w:p w14:paraId="2586C824" w14:textId="094F9036" w:rsidR="00A63672" w:rsidRPr="00E00612" w:rsidRDefault="00A63672" w:rsidP="00014380">
      <w:pPr>
        <w:pStyle w:val="Lijstalinea"/>
        <w:numPr>
          <w:ilvl w:val="1"/>
          <w:numId w:val="13"/>
        </w:numPr>
        <w:ind w:left="709"/>
      </w:pPr>
      <w:r>
        <w:t xml:space="preserve">De geoffreerde prijs is een all-in prijs waaronder wordt </w:t>
      </w:r>
      <w:r w:rsidRPr="00E00612">
        <w:t xml:space="preserve">verstaan, inclusief alle kosten, maar niet beperkt tot, levering DDP (Incoterms®2010), overheadkosten, kantoorkosten, kosten voor verzekering, etc.; </w:t>
      </w:r>
    </w:p>
    <w:p w14:paraId="2C3A850C" w14:textId="1A0842E5" w:rsidR="00461A3B" w:rsidRDefault="00A63672" w:rsidP="00014380">
      <w:pPr>
        <w:pStyle w:val="Lijstalinea"/>
        <w:numPr>
          <w:ilvl w:val="0"/>
          <w:numId w:val="17"/>
        </w:numPr>
      </w:pPr>
      <w:r>
        <w:t xml:space="preserve">Het doen van prijswijzigingen is enkel toegestaan conform het bepaalde in de </w:t>
      </w:r>
      <w:r w:rsidR="00666850">
        <w:t>Overeenkomst</w:t>
      </w:r>
      <w:r>
        <w:t>.</w:t>
      </w:r>
    </w:p>
    <w:p w14:paraId="7E42CC59" w14:textId="77777777" w:rsidR="00323359" w:rsidRDefault="00323359" w:rsidP="00DF51EB">
      <w:pPr>
        <w:pStyle w:val="Lijstalinea"/>
      </w:pPr>
    </w:p>
    <w:p w14:paraId="67ED5238" w14:textId="0554F0E1" w:rsidR="00461A3B" w:rsidRDefault="007202BE" w:rsidP="00DF51EB">
      <w:pPr>
        <w:ind w:left="360"/>
      </w:pPr>
      <w:r>
        <w:t>Het niet voldoen aan bovengenoemde eisen kan leiden tot uitsluiting.</w:t>
      </w:r>
    </w:p>
    <w:p w14:paraId="5170FD30" w14:textId="77777777" w:rsidR="00A63672" w:rsidRDefault="00A63672" w:rsidP="00DF51EB"/>
    <w:p w14:paraId="78C32B37" w14:textId="77777777" w:rsidR="00A653F3" w:rsidRDefault="00A653F3">
      <w:pPr>
        <w:rPr>
          <w:rFonts w:ascii="URW Form" w:hAnsi="URW Form"/>
          <w:caps/>
          <w:color w:val="005C99" w:themeColor="accent3"/>
          <w:sz w:val="24"/>
        </w:rPr>
      </w:pPr>
      <w:bookmarkStart w:id="74" w:name="_Toc187672984"/>
      <w:r>
        <w:br w:type="page"/>
      </w:r>
    </w:p>
    <w:p w14:paraId="16C675FF" w14:textId="4AE971E5" w:rsidR="00A63672" w:rsidRDefault="00A63672" w:rsidP="00DF51EB">
      <w:pPr>
        <w:pStyle w:val="Kop2"/>
      </w:pPr>
      <w:bookmarkStart w:id="75" w:name="_Toc213245037"/>
      <w:r>
        <w:lastRenderedPageBreak/>
        <w:t>Gunningscriterium: kwaliteit</w:t>
      </w:r>
      <w:bookmarkEnd w:id="74"/>
      <w:bookmarkEnd w:id="75"/>
    </w:p>
    <w:p w14:paraId="2FA8A39C" w14:textId="4A6ACEBB" w:rsidR="00E90627" w:rsidRDefault="6BDD00BA" w:rsidP="00DF51EB">
      <w:r>
        <w:t xml:space="preserve">De beoordeling van de kwaliteit vindt plaats op basis van de uitwerking die door u is ingediend op de onderstaande </w:t>
      </w:r>
      <w:proofErr w:type="spellStart"/>
      <w:r>
        <w:t>sub-gunningscriteria</w:t>
      </w:r>
      <w:proofErr w:type="spellEnd"/>
      <w:r>
        <w:t>:</w:t>
      </w:r>
    </w:p>
    <w:p w14:paraId="436F0137" w14:textId="77777777" w:rsidR="00E91B76" w:rsidRDefault="00E91B76" w:rsidP="00DF51EB"/>
    <w:tbl>
      <w:tblPr>
        <w:tblStyle w:val="Tabelraster"/>
        <w:tblW w:w="0" w:type="auto"/>
        <w:tblLook w:val="04A0" w:firstRow="1" w:lastRow="0" w:firstColumn="1" w:lastColumn="0" w:noHBand="0" w:noVBand="1"/>
      </w:tblPr>
      <w:tblGrid>
        <w:gridCol w:w="2026"/>
        <w:gridCol w:w="1668"/>
        <w:gridCol w:w="2469"/>
        <w:gridCol w:w="961"/>
        <w:gridCol w:w="1936"/>
      </w:tblGrid>
      <w:tr w:rsidR="00AB7F1B" w14:paraId="38D85D3E" w14:textId="77777777" w:rsidTr="58083A11">
        <w:tc>
          <w:tcPr>
            <w:tcW w:w="0" w:type="auto"/>
            <w:shd w:val="clear" w:color="auto" w:fill="C6F9B5" w:themeFill="accent1" w:themeFillTint="33"/>
          </w:tcPr>
          <w:p w14:paraId="407AD980" w14:textId="4B7D01AA" w:rsidR="00AB7F1B" w:rsidRPr="00E00612" w:rsidRDefault="00AB7F1B" w:rsidP="00AB7F1B">
            <w:pPr>
              <w:rPr>
                <w:b/>
                <w:bCs/>
              </w:rPr>
            </w:pPr>
            <w:bookmarkStart w:id="76" w:name="_Hlk185512262"/>
            <w:r w:rsidRPr="00E00612">
              <w:rPr>
                <w:b/>
                <w:bCs/>
              </w:rPr>
              <w:t>Sub-criterium kwaliteit</w:t>
            </w:r>
          </w:p>
        </w:tc>
        <w:tc>
          <w:tcPr>
            <w:tcW w:w="0" w:type="auto"/>
            <w:shd w:val="clear" w:color="auto" w:fill="C6F9B5" w:themeFill="accent1" w:themeFillTint="33"/>
          </w:tcPr>
          <w:p w14:paraId="43F6D865" w14:textId="14C06F16" w:rsidR="00AB7F1B" w:rsidRPr="00E00612" w:rsidRDefault="00AB7F1B" w:rsidP="00AB7F1B">
            <w:pPr>
              <w:rPr>
                <w:b/>
                <w:bCs/>
              </w:rPr>
            </w:pPr>
            <w:r w:rsidRPr="00E00612">
              <w:rPr>
                <w:b/>
                <w:bCs/>
              </w:rPr>
              <w:t>onderwerp</w:t>
            </w:r>
          </w:p>
        </w:tc>
        <w:tc>
          <w:tcPr>
            <w:tcW w:w="0" w:type="auto"/>
            <w:shd w:val="clear" w:color="auto" w:fill="C6F9B5" w:themeFill="accent1" w:themeFillTint="33"/>
          </w:tcPr>
          <w:p w14:paraId="6FD86CCF" w14:textId="5C09BA2A" w:rsidR="00AB7F1B" w:rsidRPr="00E00612" w:rsidRDefault="00AB7F1B" w:rsidP="00AB7F1B">
            <w:pPr>
              <w:rPr>
                <w:b/>
                <w:bCs/>
              </w:rPr>
            </w:pPr>
            <w:r w:rsidRPr="00E00612">
              <w:rPr>
                <w:b/>
                <w:bCs/>
              </w:rPr>
              <w:t>Max. punten per onderwerp</w:t>
            </w:r>
          </w:p>
        </w:tc>
        <w:tc>
          <w:tcPr>
            <w:tcW w:w="0" w:type="auto"/>
            <w:shd w:val="clear" w:color="auto" w:fill="C6F9B5" w:themeFill="accent1" w:themeFillTint="33"/>
          </w:tcPr>
          <w:p w14:paraId="5CD34466" w14:textId="121F5405" w:rsidR="00AB7F1B" w:rsidRPr="00E00612" w:rsidRDefault="00AB7F1B" w:rsidP="00AB7F1B">
            <w:pPr>
              <w:rPr>
                <w:b/>
                <w:bCs/>
              </w:rPr>
            </w:pPr>
            <w:r w:rsidRPr="00E00612">
              <w:rPr>
                <w:b/>
                <w:bCs/>
              </w:rPr>
              <w:t>weging</w:t>
            </w:r>
          </w:p>
        </w:tc>
        <w:tc>
          <w:tcPr>
            <w:tcW w:w="0" w:type="auto"/>
            <w:shd w:val="clear" w:color="auto" w:fill="C6F9B5" w:themeFill="accent1" w:themeFillTint="33"/>
          </w:tcPr>
          <w:p w14:paraId="2FF3D8FE" w14:textId="1A5226C4" w:rsidR="00AB7F1B" w:rsidRPr="00E00612" w:rsidRDefault="00AB7F1B" w:rsidP="00AB7F1B">
            <w:pPr>
              <w:rPr>
                <w:b/>
                <w:bCs/>
              </w:rPr>
            </w:pPr>
            <w:r w:rsidRPr="00E00612">
              <w:rPr>
                <w:b/>
                <w:bCs/>
              </w:rPr>
              <w:t>Max. score na weging</w:t>
            </w:r>
          </w:p>
        </w:tc>
      </w:tr>
      <w:tr w:rsidR="00AB7F1B" w14:paraId="4BBECD14" w14:textId="77777777" w:rsidTr="58083A11">
        <w:tc>
          <w:tcPr>
            <w:tcW w:w="0" w:type="auto"/>
          </w:tcPr>
          <w:p w14:paraId="5F7DEC9D" w14:textId="704611A2" w:rsidR="00AB7F1B" w:rsidRDefault="00E00612" w:rsidP="00AB7F1B">
            <w:r>
              <w:t>K1</w:t>
            </w:r>
          </w:p>
        </w:tc>
        <w:tc>
          <w:tcPr>
            <w:tcW w:w="0" w:type="auto"/>
          </w:tcPr>
          <w:p w14:paraId="7CEB1BBF" w14:textId="356131F7" w:rsidR="00AB7F1B" w:rsidRDefault="00E00612" w:rsidP="00AB7F1B">
            <w:r>
              <w:t>Plan van aanpak</w:t>
            </w:r>
          </w:p>
        </w:tc>
        <w:tc>
          <w:tcPr>
            <w:tcW w:w="0" w:type="auto"/>
          </w:tcPr>
          <w:p w14:paraId="629470FC" w14:textId="68CE0244" w:rsidR="00AB7F1B" w:rsidRDefault="00E00612" w:rsidP="00AB7F1B">
            <w:r>
              <w:t>10</w:t>
            </w:r>
          </w:p>
        </w:tc>
        <w:tc>
          <w:tcPr>
            <w:tcW w:w="0" w:type="auto"/>
          </w:tcPr>
          <w:p w14:paraId="73BF6476" w14:textId="7928582F" w:rsidR="00AB7F1B" w:rsidRPr="00BA564A" w:rsidRDefault="00E00612" w:rsidP="00AB7F1B">
            <w:r w:rsidRPr="00BA564A">
              <w:t>3</w:t>
            </w:r>
          </w:p>
        </w:tc>
        <w:tc>
          <w:tcPr>
            <w:tcW w:w="0" w:type="auto"/>
          </w:tcPr>
          <w:p w14:paraId="107DF8CF" w14:textId="5CD94DB1" w:rsidR="00AB7F1B" w:rsidRPr="00BA564A" w:rsidRDefault="00E00612" w:rsidP="00AB7F1B">
            <w:r w:rsidRPr="00BA564A">
              <w:t>30</w:t>
            </w:r>
          </w:p>
        </w:tc>
      </w:tr>
      <w:tr w:rsidR="00AB7F1B" w14:paraId="504B41EE" w14:textId="77777777" w:rsidTr="58083A11">
        <w:tc>
          <w:tcPr>
            <w:tcW w:w="0" w:type="auto"/>
          </w:tcPr>
          <w:p w14:paraId="71CE54B9" w14:textId="0EF0C337" w:rsidR="00AB7F1B" w:rsidRDefault="00E00612" w:rsidP="00AB7F1B">
            <w:r>
              <w:t>K2</w:t>
            </w:r>
          </w:p>
        </w:tc>
        <w:tc>
          <w:tcPr>
            <w:tcW w:w="0" w:type="auto"/>
          </w:tcPr>
          <w:p w14:paraId="139542F5" w14:textId="27A34013" w:rsidR="00AB7F1B" w:rsidRDefault="00E00612" w:rsidP="00AB7F1B">
            <w:r>
              <w:t>Casus</w:t>
            </w:r>
          </w:p>
        </w:tc>
        <w:tc>
          <w:tcPr>
            <w:tcW w:w="0" w:type="auto"/>
          </w:tcPr>
          <w:p w14:paraId="60366D52" w14:textId="3E5DECD9" w:rsidR="00AB7F1B" w:rsidRDefault="00E00612" w:rsidP="00AB7F1B">
            <w:r>
              <w:t>10</w:t>
            </w:r>
          </w:p>
        </w:tc>
        <w:tc>
          <w:tcPr>
            <w:tcW w:w="0" w:type="auto"/>
          </w:tcPr>
          <w:p w14:paraId="230CC519" w14:textId="1BCBE90E" w:rsidR="00AB7F1B" w:rsidRPr="00BA564A" w:rsidRDefault="00E00612" w:rsidP="00AB7F1B">
            <w:r w:rsidRPr="00BA564A">
              <w:t>3</w:t>
            </w:r>
          </w:p>
        </w:tc>
        <w:tc>
          <w:tcPr>
            <w:tcW w:w="0" w:type="auto"/>
          </w:tcPr>
          <w:p w14:paraId="3BF20F8C" w14:textId="74D5B04C" w:rsidR="00AB7F1B" w:rsidRPr="00BA564A" w:rsidRDefault="00E00612" w:rsidP="00AB7F1B">
            <w:r w:rsidRPr="00BA564A">
              <w:t>30</w:t>
            </w:r>
          </w:p>
        </w:tc>
      </w:tr>
      <w:tr w:rsidR="00AB7F1B" w14:paraId="0C2FACD6" w14:textId="77777777" w:rsidTr="58083A11">
        <w:tc>
          <w:tcPr>
            <w:tcW w:w="0" w:type="auto"/>
          </w:tcPr>
          <w:p w14:paraId="722D19A8" w14:textId="06BF13D3" w:rsidR="00AB7F1B" w:rsidRDefault="00E00612" w:rsidP="00AB7F1B">
            <w:r>
              <w:t>P1</w:t>
            </w:r>
          </w:p>
        </w:tc>
        <w:tc>
          <w:tcPr>
            <w:tcW w:w="0" w:type="auto"/>
          </w:tcPr>
          <w:p w14:paraId="473E25D6" w14:textId="5355C546" w:rsidR="00AB7F1B" w:rsidRDefault="0067590F" w:rsidP="00AB7F1B">
            <w:r>
              <w:t>P</w:t>
            </w:r>
            <w:r w:rsidR="00E00612">
              <w:t>rijs</w:t>
            </w:r>
          </w:p>
        </w:tc>
        <w:tc>
          <w:tcPr>
            <w:tcW w:w="0" w:type="auto"/>
          </w:tcPr>
          <w:p w14:paraId="363E5A7C" w14:textId="316AAC00" w:rsidR="00AB7F1B" w:rsidRDefault="00AB7F1B" w:rsidP="00AB7F1B"/>
        </w:tc>
        <w:tc>
          <w:tcPr>
            <w:tcW w:w="0" w:type="auto"/>
          </w:tcPr>
          <w:p w14:paraId="1122156D" w14:textId="5D67EBB2" w:rsidR="00AB7F1B" w:rsidRPr="00BA564A" w:rsidRDefault="58083A11" w:rsidP="00AB7F1B">
            <w:r w:rsidRPr="00BA564A">
              <w:t>2</w:t>
            </w:r>
          </w:p>
        </w:tc>
        <w:tc>
          <w:tcPr>
            <w:tcW w:w="0" w:type="auto"/>
          </w:tcPr>
          <w:p w14:paraId="639CA9EC" w14:textId="191FEF34" w:rsidR="00AB7F1B" w:rsidRPr="00BA564A" w:rsidRDefault="00E00612" w:rsidP="00AB7F1B">
            <w:r w:rsidRPr="00BA564A">
              <w:t>20</w:t>
            </w:r>
          </w:p>
        </w:tc>
      </w:tr>
      <w:tr w:rsidR="00E00612" w14:paraId="1BFB60DC" w14:textId="77777777" w:rsidTr="58083A11">
        <w:tc>
          <w:tcPr>
            <w:tcW w:w="0" w:type="auto"/>
            <w:gridSpan w:val="5"/>
            <w:shd w:val="clear" w:color="auto" w:fill="C6F9B5" w:themeFill="accent1" w:themeFillTint="33"/>
          </w:tcPr>
          <w:p w14:paraId="4BDA97B9" w14:textId="387C081A" w:rsidR="00E00612" w:rsidRPr="00BA564A" w:rsidRDefault="00E00612" w:rsidP="00AB7F1B">
            <w:r w:rsidRPr="00BA564A">
              <w:t xml:space="preserve">   </w:t>
            </w:r>
          </w:p>
        </w:tc>
      </w:tr>
      <w:tr w:rsidR="00AB7F1B" w14:paraId="4EC26C62" w14:textId="77777777" w:rsidTr="58083A11">
        <w:tc>
          <w:tcPr>
            <w:tcW w:w="0" w:type="auto"/>
          </w:tcPr>
          <w:p w14:paraId="15BFAACC" w14:textId="75498B8B" w:rsidR="00AB7F1B" w:rsidRDefault="00E00612" w:rsidP="00AB7F1B">
            <w:r>
              <w:t>K3</w:t>
            </w:r>
          </w:p>
        </w:tc>
        <w:tc>
          <w:tcPr>
            <w:tcW w:w="0" w:type="auto"/>
          </w:tcPr>
          <w:p w14:paraId="75080389" w14:textId="29100507" w:rsidR="00AB7F1B" w:rsidRDefault="0067590F" w:rsidP="00AB7F1B">
            <w:r>
              <w:t>I</w:t>
            </w:r>
            <w:r w:rsidR="00E00612">
              <w:t>nterview</w:t>
            </w:r>
          </w:p>
        </w:tc>
        <w:tc>
          <w:tcPr>
            <w:tcW w:w="0" w:type="auto"/>
          </w:tcPr>
          <w:p w14:paraId="4F7C9E26" w14:textId="0EFA69B8" w:rsidR="00AB7F1B" w:rsidRDefault="00E00612" w:rsidP="00AB7F1B">
            <w:r>
              <w:t>10</w:t>
            </w:r>
          </w:p>
        </w:tc>
        <w:tc>
          <w:tcPr>
            <w:tcW w:w="0" w:type="auto"/>
          </w:tcPr>
          <w:p w14:paraId="7ACBE98C" w14:textId="37B67FDA" w:rsidR="00AB7F1B" w:rsidRPr="00BA564A" w:rsidRDefault="00E00612" w:rsidP="00AB7F1B">
            <w:r w:rsidRPr="00BA564A">
              <w:t>2</w:t>
            </w:r>
          </w:p>
        </w:tc>
        <w:tc>
          <w:tcPr>
            <w:tcW w:w="0" w:type="auto"/>
          </w:tcPr>
          <w:p w14:paraId="7BCBA694" w14:textId="5825A4C2" w:rsidR="00AB7F1B" w:rsidRPr="00BA564A" w:rsidRDefault="00E00612" w:rsidP="00AB7F1B">
            <w:r w:rsidRPr="00BA564A">
              <w:t>20</w:t>
            </w:r>
          </w:p>
        </w:tc>
      </w:tr>
    </w:tbl>
    <w:p w14:paraId="3E9188DD" w14:textId="2C41FC40" w:rsidR="00A63672" w:rsidRDefault="00A63672" w:rsidP="00DF51EB">
      <w:pPr>
        <w:pStyle w:val="Bijschrift"/>
      </w:pPr>
      <w:r>
        <w:t xml:space="preserve">Tabel </w:t>
      </w:r>
      <w:r w:rsidR="00E76886">
        <w:fldChar w:fldCharType="begin"/>
      </w:r>
      <w:r w:rsidR="00E76886">
        <w:instrText xml:space="preserve"> SEQ Tabel \* ARABIC </w:instrText>
      </w:r>
      <w:r w:rsidR="00E76886">
        <w:fldChar w:fldCharType="separate"/>
      </w:r>
      <w:r w:rsidR="0075649F">
        <w:rPr>
          <w:noProof/>
        </w:rPr>
        <w:t>5</w:t>
      </w:r>
      <w:r w:rsidR="00E76886">
        <w:fldChar w:fldCharType="end"/>
      </w:r>
      <w:r>
        <w:t xml:space="preserve"> </w:t>
      </w:r>
      <w:r w:rsidRPr="00AF6879">
        <w:t xml:space="preserve">Overzicht </w:t>
      </w:r>
      <w:proofErr w:type="spellStart"/>
      <w:r w:rsidRPr="00AF6879">
        <w:t>sub-gunningscriteria</w:t>
      </w:r>
      <w:proofErr w:type="spellEnd"/>
      <w:r w:rsidRPr="00AF6879">
        <w:t xml:space="preserve"> inclusief maximaal te behalen score</w:t>
      </w:r>
    </w:p>
    <w:p w14:paraId="30994FBA" w14:textId="36CABCB2" w:rsidR="00E91B76" w:rsidRDefault="00E91B76" w:rsidP="00E91B76">
      <w:r>
        <w:t xml:space="preserve">De som van de score K1 (Plan van Aanpak) + K2 (casus) dient minimaal </w:t>
      </w:r>
      <w:r w:rsidR="00BA564A">
        <w:t xml:space="preserve">36 </w:t>
      </w:r>
      <w:r>
        <w:t>punten te bedragen.</w:t>
      </w:r>
    </w:p>
    <w:p w14:paraId="42A316A6" w14:textId="77777777" w:rsidR="00A80021" w:rsidRDefault="00A80021" w:rsidP="00E91B76"/>
    <w:p w14:paraId="04946D16" w14:textId="75CF1F30" w:rsidR="00E91B76" w:rsidRDefault="00E91B76" w:rsidP="00E91B76">
      <w:r>
        <w:t xml:space="preserve">Een score lager dan </w:t>
      </w:r>
      <w:r w:rsidR="00CC12BF">
        <w:t xml:space="preserve">6 </w:t>
      </w:r>
      <w:r>
        <w:t xml:space="preserve">punten </w:t>
      </w:r>
      <w:r w:rsidR="00CC12BF">
        <w:t xml:space="preserve">(voor weging) </w:t>
      </w:r>
      <w:r>
        <w:t>voor K1 (Plan van Aanpak) + K2 (casus) betekent dat de inschrijving onvoldoende is en niet voor gunning van de opdracht (en dus ook niet meer voor het interview) in aanmerking komt.</w:t>
      </w:r>
    </w:p>
    <w:p w14:paraId="3237B170" w14:textId="77777777" w:rsidR="00A80021" w:rsidRDefault="00A80021" w:rsidP="00E91B76"/>
    <w:p w14:paraId="23DA4907" w14:textId="32038C3A" w:rsidR="00A80021" w:rsidRDefault="00E91B76" w:rsidP="00E91B76">
      <w:r>
        <w:t xml:space="preserve">Enkel partijen die op basis van de al gehaalde scores op K1 (Plan van Aanpak) + K2 (casus) + P1 (Prijs) nog kans hebben de opdracht te winnen (en die voor K1 (Plan van Aanpak) + K2 (casus) minimaal </w:t>
      </w:r>
      <w:r w:rsidR="00CC12BF">
        <w:t>36</w:t>
      </w:r>
      <w:r>
        <w:t xml:space="preserve"> punten hebben gescoord), worden uitgenodigd voor het interview.</w:t>
      </w:r>
    </w:p>
    <w:p w14:paraId="11983024" w14:textId="77777777" w:rsidR="00E91B76" w:rsidRPr="00E91B76" w:rsidRDefault="00E91B76" w:rsidP="00E91B76"/>
    <w:bookmarkEnd w:id="76"/>
    <w:p w14:paraId="4ED74F92" w14:textId="0C063B9F" w:rsidR="00A63672" w:rsidRDefault="00C244B7" w:rsidP="00DF51EB">
      <w:pPr>
        <w:pStyle w:val="Kop3"/>
      </w:pPr>
      <w:r>
        <w:t xml:space="preserve">Sub-gunningscriterium 1 </w:t>
      </w:r>
      <w:r w:rsidR="00D55BC0" w:rsidRPr="00D55BC0">
        <w:t>Plan van Aanpak</w:t>
      </w:r>
    </w:p>
    <w:p w14:paraId="785CE336" w14:textId="18054304" w:rsidR="00CC12BF" w:rsidRDefault="00CC12BF" w:rsidP="00DF51EB">
      <w:r w:rsidRPr="00CC12BF">
        <w:t xml:space="preserve">Met dit criterium willen we bereiken dat het plan van aanpak een duidelijk beeld geeft hoe de opdrachtnemer van plan is om te voldoen aan de opdracht zoals aangegeven bij de aanbesteding. Denk aan behoud DHT, fiscaal in control en vergroten bewustwording binnen de organisatie / gemeente.  </w:t>
      </w:r>
    </w:p>
    <w:p w14:paraId="18FB5372" w14:textId="77777777" w:rsidR="00CC12BF" w:rsidRDefault="00CC12BF" w:rsidP="00DF51EB"/>
    <w:p w14:paraId="71A5C307" w14:textId="5D77ECCE" w:rsidR="00D55BC0" w:rsidRDefault="00D55BC0" w:rsidP="00D55BC0">
      <w:r>
        <w:t>De aanbestedende dienst wenst een plan van aanpak waarin wordt beschreven hoe inschrijver de gevraagde dienstverlening op een passend en kwalitatief hoog niveau gaat leveren.</w:t>
      </w:r>
    </w:p>
    <w:p w14:paraId="1C881AF7" w14:textId="08648A65" w:rsidR="00D55BC0" w:rsidRDefault="00D55BC0" w:rsidP="00D55BC0">
      <w:r>
        <w:t>Het is daarbij voor opdrachtgever belangrijk dat inschrijver beschikt over een ervaren fiscaal adviesteam, dat ruime en langjarige kennis van en ervaring met de gemeentelijke overheid heeft.</w:t>
      </w:r>
      <w:r w:rsidR="0037559F">
        <w:t xml:space="preserve"> </w:t>
      </w:r>
      <w:r>
        <w:t>Het team is op de hoogte van relevante en actuele fiscale ontwikkelingen en beschikt hierdoor voortdurend over het gewenste kennisniveau. Hierdoor kan te allen tijde een afgewogen advies worden gegeven c.q. er is altijd een passende adviseur voor de klant beschikbaar. Enkel weten hoe de wet in elkaar zit is niet voldoende, het creëren van nieuwe kansen en oplossingen behoort tot de expertise.</w:t>
      </w:r>
    </w:p>
    <w:p w14:paraId="2C7F2683" w14:textId="77777777" w:rsidR="00D55BC0" w:rsidRDefault="00D55BC0" w:rsidP="00D55BC0">
      <w:r>
        <w:t>De aanbestedende dienst wijst één aanspreekpunt/contactpersoon (senior adviseur) van Opdrachtnemer aan, die verantwoordelijk is voor de optimale integrale advisering.</w:t>
      </w:r>
    </w:p>
    <w:p w14:paraId="24F52C95" w14:textId="77777777" w:rsidR="00D55BC0" w:rsidRDefault="00D55BC0" w:rsidP="00D55BC0">
      <w:r>
        <w:t>Beschrijf in uw plan van Aanpak hoe u er voor de gemeente Venlo voor gaat zorgen dat u voldoet aan het bovenstaande. De aanbestedende dienst zal o.a. de volgende aspecten beoordelen:</w:t>
      </w:r>
    </w:p>
    <w:p w14:paraId="08CE2A57" w14:textId="1171B56E" w:rsidR="00D55BC0" w:rsidRDefault="00D55BC0" w:rsidP="00014380">
      <w:pPr>
        <w:pStyle w:val="Lijstalinea"/>
        <w:numPr>
          <w:ilvl w:val="0"/>
          <w:numId w:val="17"/>
        </w:numPr>
      </w:pPr>
      <w:r>
        <w:lastRenderedPageBreak/>
        <w:t>Hoe gaat u de gevraagde dienstverlening inrichten en uitvoeren voor gemeente Venlo en welke adviseurs zet u daarbij in?</w:t>
      </w:r>
    </w:p>
    <w:p w14:paraId="683AFCAE" w14:textId="231E0542" w:rsidR="00D55BC0" w:rsidRDefault="00D55BC0" w:rsidP="00014380">
      <w:pPr>
        <w:pStyle w:val="Lijstalinea"/>
        <w:numPr>
          <w:ilvl w:val="0"/>
          <w:numId w:val="17"/>
        </w:numPr>
      </w:pPr>
      <w:r>
        <w:t xml:space="preserve">Hoe borgt u dat de adviezen van de vereiste hoge kwaliteit zullen zijn? (denk daarbij bijv. maar niet uitsluitend aan aspecten als aantal jaren ervaring en opleidingsniveau in te zetten medewerkers etc. </w:t>
      </w:r>
      <w:r w:rsidRPr="0067590F">
        <w:rPr>
          <w:b/>
          <w:bCs/>
          <w:u w:val="single"/>
        </w:rPr>
        <w:t>U dient Cv’s bij te voegen die dit aantonen</w:t>
      </w:r>
      <w:r>
        <w:t>).</w:t>
      </w:r>
    </w:p>
    <w:p w14:paraId="39FC9E71" w14:textId="44B1C0E0" w:rsidR="00D55BC0" w:rsidRDefault="00D55BC0" w:rsidP="00014380">
      <w:pPr>
        <w:pStyle w:val="Lijstalinea"/>
        <w:numPr>
          <w:ilvl w:val="0"/>
          <w:numId w:val="17"/>
        </w:numPr>
      </w:pPr>
      <w:r>
        <w:t xml:space="preserve">Hoe gaat u het kennisniveau up </w:t>
      </w:r>
      <w:proofErr w:type="spellStart"/>
      <w:r>
        <w:t>to</w:t>
      </w:r>
      <w:proofErr w:type="spellEnd"/>
      <w:r>
        <w:t xml:space="preserve"> date houden rondom wetgeving en jurisprudentie?</w:t>
      </w:r>
    </w:p>
    <w:p w14:paraId="2B5718DD" w14:textId="267C8E50" w:rsidR="00D55BC0" w:rsidRDefault="00D55BC0" w:rsidP="00014380">
      <w:pPr>
        <w:pStyle w:val="Lijstalinea"/>
        <w:numPr>
          <w:ilvl w:val="0"/>
          <w:numId w:val="17"/>
        </w:numPr>
      </w:pPr>
      <w:r>
        <w:t>Hoe garandeert u de continuïteit van de dienstverlening?</w:t>
      </w:r>
    </w:p>
    <w:p w14:paraId="47619886" w14:textId="00C5D5BB" w:rsidR="00D55BC0" w:rsidRDefault="00D55BC0" w:rsidP="00014380">
      <w:pPr>
        <w:pStyle w:val="Lijstalinea"/>
        <w:numPr>
          <w:ilvl w:val="0"/>
          <w:numId w:val="17"/>
        </w:numPr>
      </w:pPr>
      <w:r>
        <w:t>Wat is het onderscheidend vermogen (de meerwaarde voor de aanbestedende dienst) van uw organisatie ten opzichte van de overige inschrijvers?</w:t>
      </w:r>
    </w:p>
    <w:p w14:paraId="11B241CF" w14:textId="788C37F6" w:rsidR="00D55BC0" w:rsidRDefault="00D55BC0" w:rsidP="00014380">
      <w:pPr>
        <w:pStyle w:val="Lijstalinea"/>
        <w:numPr>
          <w:ilvl w:val="0"/>
          <w:numId w:val="17"/>
        </w:numPr>
      </w:pPr>
      <w:r>
        <w:t>Welke risico’s voorziet u betreffende de uitvoering van de opdracht, en hoe gaat u deze risico’s beheersen / minimaliseren</w:t>
      </w:r>
      <w:r w:rsidR="00132A48">
        <w:t xml:space="preserve"> / voorkomen</w:t>
      </w:r>
      <w:r>
        <w:t>?</w:t>
      </w:r>
    </w:p>
    <w:p w14:paraId="417371F6" w14:textId="77777777" w:rsidR="00C244B7" w:rsidRDefault="00C244B7" w:rsidP="00DF51EB"/>
    <w:p w14:paraId="145FC98C" w14:textId="4B45F941" w:rsidR="00C244B7" w:rsidRDefault="00C244B7" w:rsidP="00DF51EB">
      <w:r>
        <w:t xml:space="preserve">De beantwoording dient uitgewerkt te worden in </w:t>
      </w:r>
      <w:r>
        <w:rPr>
          <w:b/>
          <w:bCs/>
        </w:rPr>
        <w:t xml:space="preserve">maximaal </w:t>
      </w:r>
      <w:r w:rsidR="0037559F" w:rsidRPr="00CC12BF">
        <w:rPr>
          <w:rFonts w:cstheme="minorBidi"/>
          <w:b/>
          <w:bCs/>
          <w:szCs w:val="24"/>
        </w:rPr>
        <w:t xml:space="preserve">3 pagina’s A4 (excl. </w:t>
      </w:r>
      <w:proofErr w:type="spellStart"/>
      <w:r w:rsidR="0037559F" w:rsidRPr="00CC12BF">
        <w:rPr>
          <w:rFonts w:cstheme="minorBidi"/>
          <w:b/>
          <w:bCs/>
          <w:szCs w:val="24"/>
        </w:rPr>
        <w:t>C.V.’s</w:t>
      </w:r>
      <w:proofErr w:type="spellEnd"/>
      <w:r w:rsidR="0037559F" w:rsidRPr="00CC12BF">
        <w:rPr>
          <w:rFonts w:cstheme="minorBidi"/>
          <w:b/>
          <w:bCs/>
          <w:szCs w:val="24"/>
        </w:rPr>
        <w:t>)</w:t>
      </w:r>
      <w:r w:rsidR="0037559F" w:rsidRPr="00CC12BF">
        <w:rPr>
          <w:rFonts w:cstheme="minorBidi"/>
          <w:szCs w:val="24"/>
        </w:rPr>
        <w:t xml:space="preserve"> </w:t>
      </w:r>
      <w:r w:rsidR="004069E0" w:rsidRPr="00CC12BF">
        <w:rPr>
          <w:rFonts w:cstheme="minorBidi"/>
          <w:szCs w:val="24"/>
        </w:rPr>
        <w:t>(</w:t>
      </w:r>
      <w:r w:rsidR="0037559F" w:rsidRPr="00CC12BF">
        <w:rPr>
          <w:rFonts w:cstheme="minorBidi"/>
          <w:szCs w:val="24"/>
        </w:rPr>
        <w:t>aan te leveren in Inschrijfformulier Kwaliteit (zie bijlage 6)</w:t>
      </w:r>
      <w:r w:rsidR="004069E0" w:rsidRPr="00CC12BF">
        <w:rPr>
          <w:rFonts w:cstheme="minorBidi"/>
          <w:szCs w:val="24"/>
        </w:rPr>
        <w:t>)</w:t>
      </w:r>
      <w:r>
        <w:rPr>
          <w:b/>
          <w:bCs/>
        </w:rPr>
        <w:t xml:space="preserve">. </w:t>
      </w:r>
      <w:r>
        <w:t>Het gewenste lettertype is ‘</w:t>
      </w:r>
      <w:proofErr w:type="spellStart"/>
      <w:r>
        <w:t>Arial</w:t>
      </w:r>
      <w:proofErr w:type="spellEnd"/>
      <w:r>
        <w:t>’, een ander vergelijkbaar lettertype is ook mogelijk mits deze duidelijk en leesbaar is. Indien meer pagina’s worden ingediend dan het toegestane aantal, worden de meerdere pagina’s niet beoordeeld.</w:t>
      </w:r>
    </w:p>
    <w:p w14:paraId="7B0686A1" w14:textId="77777777" w:rsidR="00721A53" w:rsidRDefault="00721A53" w:rsidP="00DF51EB"/>
    <w:p w14:paraId="5E6E22AA" w14:textId="4234C919" w:rsidR="00721A53" w:rsidRDefault="00721A53" w:rsidP="00DF51EB">
      <w:r>
        <w:t>Verwijzingen naar o.a. websites, portalen en/of andere bijlagen zijn niet toegestaan, tenzij expliciet door de gemeente Venlo anders is aangegeven.</w:t>
      </w:r>
    </w:p>
    <w:p w14:paraId="4E739CE0" w14:textId="77777777" w:rsidR="00721A53" w:rsidRDefault="00721A53" w:rsidP="00DF51EB"/>
    <w:p w14:paraId="37635808" w14:textId="5CC9F33B" w:rsidR="00721A53" w:rsidRDefault="00721A53" w:rsidP="00DF51EB">
      <w:pPr>
        <w:rPr>
          <w:rFonts w:cstheme="minorBidi"/>
          <w:b/>
          <w:bCs/>
          <w:color w:val="0000FF"/>
          <w:szCs w:val="24"/>
        </w:rPr>
      </w:pPr>
      <w:r>
        <w:t xml:space="preserve">Upload het document onder de bestandsnaam: </w:t>
      </w:r>
      <w:r>
        <w:rPr>
          <w:b/>
          <w:bCs/>
        </w:rPr>
        <w:t xml:space="preserve">&lt;naam </w:t>
      </w:r>
      <w:r w:rsidR="00666850">
        <w:rPr>
          <w:b/>
          <w:bCs/>
        </w:rPr>
        <w:t>Inschrijver</w:t>
      </w:r>
      <w:r>
        <w:rPr>
          <w:b/>
          <w:bCs/>
        </w:rPr>
        <w:t xml:space="preserve">&gt; 1 </w:t>
      </w:r>
      <w:r w:rsidR="00364160" w:rsidRPr="00CC12BF">
        <w:rPr>
          <w:rFonts w:cstheme="minorBidi"/>
          <w:b/>
          <w:bCs/>
          <w:szCs w:val="24"/>
        </w:rPr>
        <w:t>Plan van aanpak</w:t>
      </w:r>
      <w:r w:rsidRPr="00CC12BF">
        <w:rPr>
          <w:rFonts w:cstheme="minorBidi"/>
          <w:b/>
          <w:bCs/>
          <w:szCs w:val="24"/>
        </w:rPr>
        <w:t>.</w:t>
      </w:r>
    </w:p>
    <w:p w14:paraId="5AC5EB98" w14:textId="77777777" w:rsidR="00721A53" w:rsidRDefault="00721A53" w:rsidP="00DF51EB">
      <w:pPr>
        <w:rPr>
          <w:rFonts w:cstheme="minorBidi"/>
          <w:b/>
          <w:bCs/>
          <w:color w:val="0000FF"/>
          <w:szCs w:val="24"/>
        </w:rPr>
      </w:pPr>
    </w:p>
    <w:p w14:paraId="4249A46D" w14:textId="34E6AD20" w:rsidR="00721A53" w:rsidRPr="00721A53" w:rsidRDefault="00721A53" w:rsidP="00DF51EB">
      <w:pPr>
        <w:rPr>
          <w:rFonts w:eastAsia="Calibri"/>
          <w:b/>
          <w:bCs/>
          <w:color w:val="005C99" w:themeColor="accent3"/>
          <w:lang w:eastAsia="en-US"/>
        </w:rPr>
      </w:pPr>
      <w:r w:rsidRPr="00721A53">
        <w:rPr>
          <w:rFonts w:eastAsia="Calibri"/>
          <w:b/>
          <w:bCs/>
          <w:color w:val="005C99" w:themeColor="accent3"/>
          <w:lang w:eastAsia="en-US"/>
        </w:rPr>
        <w:t>Beoordeling sub-gunningscriterium 1</w:t>
      </w:r>
    </w:p>
    <w:p w14:paraId="1E35C77C" w14:textId="0FC245E3" w:rsidR="00721A53" w:rsidRPr="00721A53" w:rsidRDefault="00721A53" w:rsidP="00DF51EB">
      <w:pPr>
        <w:rPr>
          <w:rFonts w:eastAsia="Calibri"/>
          <w:lang w:eastAsia="en-US"/>
        </w:rPr>
      </w:pPr>
      <w:r w:rsidRPr="00721A53">
        <w:rPr>
          <w:rFonts w:eastAsia="Calibri"/>
          <w:lang w:eastAsia="en-US"/>
        </w:rPr>
        <w:t xml:space="preserve">De </w:t>
      </w:r>
      <w:r w:rsidRPr="002C58CC">
        <w:rPr>
          <w:rFonts w:eastAsia="Calibri"/>
          <w:lang w:eastAsia="en-US"/>
        </w:rPr>
        <w:t>beoordeling van het sub-gunningscriterium vindt plaats op basis van de scoretabel uit paragraaf</w:t>
      </w:r>
      <w:r w:rsidR="00801A48" w:rsidRPr="002C58CC">
        <w:rPr>
          <w:rFonts w:eastAsia="Calibri"/>
          <w:lang w:eastAsia="en-US"/>
        </w:rPr>
        <w:t xml:space="preserve"> 7.6</w:t>
      </w:r>
      <w:r w:rsidRPr="002C58CC">
        <w:rPr>
          <w:rFonts w:eastAsia="Calibri"/>
          <w:lang w:eastAsia="en-US"/>
        </w:rPr>
        <w:t>. Hierbij</w:t>
      </w:r>
      <w:r w:rsidRPr="00721A53">
        <w:rPr>
          <w:rFonts w:eastAsia="Calibri"/>
          <w:lang w:eastAsia="en-US"/>
        </w:rPr>
        <w:t xml:space="preserve"> wordt gekeken naar de wijze waarop invulling wordt gegeven aan de kwaliteitswensen en de mate waarin de doelstellingen uit hoofdstuk 2 worden behaald.</w:t>
      </w:r>
    </w:p>
    <w:p w14:paraId="02BF05E9" w14:textId="77777777" w:rsidR="00721A53" w:rsidRPr="00CC12BF" w:rsidRDefault="00721A53" w:rsidP="00DF51EB">
      <w:pPr>
        <w:rPr>
          <w:rFonts w:eastAsia="Calibri"/>
          <w:lang w:eastAsia="en-US"/>
        </w:rPr>
      </w:pPr>
      <w:r w:rsidRPr="00721A53">
        <w:rPr>
          <w:rFonts w:eastAsia="Calibri"/>
          <w:lang w:eastAsia="en-US"/>
        </w:rPr>
        <w:t xml:space="preserve">Bij de </w:t>
      </w:r>
      <w:r w:rsidRPr="00CC12BF">
        <w:rPr>
          <w:rFonts w:eastAsia="Calibri"/>
          <w:lang w:eastAsia="en-US"/>
        </w:rPr>
        <w:t>beoordeling wordt gelet op:</w:t>
      </w:r>
    </w:p>
    <w:p w14:paraId="61CF2EF7" w14:textId="371ABA17" w:rsidR="00B43AC6" w:rsidRPr="00CC12BF" w:rsidRDefault="00B43AC6" w:rsidP="00014380">
      <w:pPr>
        <w:pStyle w:val="Lijstalinea"/>
        <w:numPr>
          <w:ilvl w:val="0"/>
          <w:numId w:val="11"/>
        </w:numPr>
        <w:ind w:left="851"/>
        <w:rPr>
          <w:rFonts w:cstheme="minorBidi"/>
        </w:rPr>
      </w:pPr>
      <w:r w:rsidRPr="00CC12BF">
        <w:rPr>
          <w:rFonts w:cstheme="minorBidi"/>
        </w:rPr>
        <w:t>De mate waarin bovenstaande aspecten compleet, en SMART (Specifiek, Meetbaar, Acceptabel, Realistisch en Tijdgebonden) aan bod komen;</w:t>
      </w:r>
    </w:p>
    <w:p w14:paraId="5C5A57A4" w14:textId="53EA2662" w:rsidR="00721A53" w:rsidRPr="00CC12BF" w:rsidRDefault="00721A53" w:rsidP="00CC12BF">
      <w:pPr>
        <w:pStyle w:val="Lijstalinea"/>
        <w:numPr>
          <w:ilvl w:val="0"/>
          <w:numId w:val="11"/>
        </w:numPr>
        <w:ind w:left="851"/>
        <w:rPr>
          <w:rFonts w:cstheme="minorBidi"/>
        </w:rPr>
      </w:pPr>
      <w:r w:rsidRPr="00CC12BF">
        <w:rPr>
          <w:rFonts w:cstheme="minorBidi"/>
        </w:rPr>
        <w:t>De mate waarin de uitwerking bijdraagt aan het behalen van de doelstellingen uit hoofdstuk 2</w:t>
      </w:r>
      <w:r w:rsidR="00CC12BF" w:rsidRPr="00CC12BF">
        <w:rPr>
          <w:rFonts w:cstheme="minorBidi"/>
        </w:rPr>
        <w:t>.</w:t>
      </w:r>
    </w:p>
    <w:p w14:paraId="7A076E67" w14:textId="47A87CE8" w:rsidR="00721A53" w:rsidRPr="00CC12BF" w:rsidRDefault="00721A53" w:rsidP="00DF51EB">
      <w:pPr>
        <w:rPr>
          <w:b/>
          <w:bCs/>
        </w:rPr>
      </w:pPr>
    </w:p>
    <w:p w14:paraId="5BB6510E" w14:textId="5BF7151A" w:rsidR="00721A53" w:rsidRDefault="00721A53" w:rsidP="00DF51EB">
      <w:pPr>
        <w:pStyle w:val="Kop3"/>
      </w:pPr>
      <w:r>
        <w:t xml:space="preserve">Sub-gunningscriterium 2 </w:t>
      </w:r>
      <w:r w:rsidR="00132A48" w:rsidRPr="00132A48">
        <w:t>Casus</w:t>
      </w:r>
    </w:p>
    <w:p w14:paraId="54354FA8" w14:textId="6E0F4E87" w:rsidR="00E4741A" w:rsidRPr="00E4741A" w:rsidRDefault="00E4741A" w:rsidP="00132A48">
      <w:pPr>
        <w:rPr>
          <w:rFonts w:cstheme="minorBidi"/>
          <w:szCs w:val="24"/>
        </w:rPr>
      </w:pPr>
      <w:r w:rsidRPr="00E4741A">
        <w:rPr>
          <w:rFonts w:cstheme="minorBidi"/>
          <w:szCs w:val="24"/>
        </w:rPr>
        <w:t xml:space="preserve">Met dit criterium willen we bereiken dat </w:t>
      </w:r>
      <w:r>
        <w:rPr>
          <w:rFonts w:cstheme="minorBidi"/>
          <w:szCs w:val="24"/>
        </w:rPr>
        <w:t>de uitwerking van de casus</w:t>
      </w:r>
      <w:r w:rsidRPr="00E4741A">
        <w:rPr>
          <w:rFonts w:cstheme="minorBidi"/>
          <w:szCs w:val="24"/>
        </w:rPr>
        <w:t xml:space="preserve"> een duidelijk beeld geeft hoe de opdrachtnemer van plan is om te voldoen aan de opdracht zoals aangegeven bij de aanbesteding. </w:t>
      </w:r>
    </w:p>
    <w:p w14:paraId="07556E95" w14:textId="77777777" w:rsidR="00E4741A" w:rsidRDefault="00E4741A" w:rsidP="00132A48">
      <w:pPr>
        <w:rPr>
          <w:rFonts w:cstheme="minorBidi"/>
          <w:i/>
          <w:iCs/>
          <w:szCs w:val="24"/>
          <w:u w:val="single"/>
        </w:rPr>
      </w:pPr>
    </w:p>
    <w:p w14:paraId="3BD7ADA1" w14:textId="1C3DBBAC" w:rsidR="00132A48" w:rsidRDefault="00132A48" w:rsidP="00132A48">
      <w:r>
        <w:t>De aanbestedende dienst wenst een inschrijver die in staat is haar fiscale adviezen te vertalen naar de behoefte op ambtelijk niveau.</w:t>
      </w:r>
    </w:p>
    <w:p w14:paraId="5C2CBE1F" w14:textId="35CEF261" w:rsidR="00132A48" w:rsidRDefault="00132A48" w:rsidP="00132A48">
      <w:r>
        <w:t>Om een beeld te krijgen van de manier waarop u een casus aanpakt en de kwaliteit waarmee u een casus uitwerkt, dusdanig dat het advies goed en praktisch bruikbaar is voor de gemeente, dient u SMART en project/casus-specifiek een casus uit te werken.</w:t>
      </w:r>
    </w:p>
    <w:p w14:paraId="3B8693CA" w14:textId="189FBF52" w:rsidR="00132A48" w:rsidRDefault="00132A48" w:rsidP="00132A48">
      <w:r>
        <w:t>De casus zal worden beoordeeld op basis van o.a. de volgende aspecten:</w:t>
      </w:r>
    </w:p>
    <w:p w14:paraId="72E7873E" w14:textId="77777777" w:rsidR="00132A48" w:rsidRDefault="00132A48" w:rsidP="00132A48"/>
    <w:p w14:paraId="34E06EC5" w14:textId="459037E9" w:rsidR="00132A48" w:rsidRDefault="00132A48" w:rsidP="00014380">
      <w:pPr>
        <w:pStyle w:val="Lijstalinea"/>
        <w:numPr>
          <w:ilvl w:val="0"/>
          <w:numId w:val="33"/>
        </w:numPr>
      </w:pPr>
      <w:r>
        <w:t>De mate van overzichtelijkheid en leesbaarheid van het gegeven fiscaal advies;</w:t>
      </w:r>
    </w:p>
    <w:p w14:paraId="210652DC" w14:textId="71F8A962" w:rsidR="00132A48" w:rsidRDefault="00132A48" w:rsidP="00014380">
      <w:pPr>
        <w:pStyle w:val="Lijstalinea"/>
        <w:numPr>
          <w:ilvl w:val="0"/>
          <w:numId w:val="33"/>
        </w:numPr>
      </w:pPr>
      <w:r>
        <w:t>De mate waarin het fiscaal advies “</w:t>
      </w:r>
      <w:proofErr w:type="spellStart"/>
      <w:r>
        <w:t>to</w:t>
      </w:r>
      <w:proofErr w:type="spellEnd"/>
      <w:r>
        <w:t xml:space="preserve"> </w:t>
      </w:r>
      <w:proofErr w:type="spellStart"/>
      <w:r>
        <w:t>the</w:t>
      </w:r>
      <w:proofErr w:type="spellEnd"/>
      <w:r>
        <w:t xml:space="preserve"> point” en oplossingsgericht is;</w:t>
      </w:r>
    </w:p>
    <w:p w14:paraId="0AA58CDB" w14:textId="11FB5EC6" w:rsidR="00132A48" w:rsidRDefault="00132A48" w:rsidP="00014380">
      <w:pPr>
        <w:pStyle w:val="Lijstalinea"/>
        <w:numPr>
          <w:ilvl w:val="0"/>
          <w:numId w:val="33"/>
        </w:numPr>
      </w:pPr>
      <w:r>
        <w:lastRenderedPageBreak/>
        <w:t>De mate waarin en kwaliteit van fiscale alternatieven die zijn meegenomen in het advies;</w:t>
      </w:r>
    </w:p>
    <w:p w14:paraId="0C195340" w14:textId="544DF2F1" w:rsidR="00132A48" w:rsidRDefault="00132A48" w:rsidP="00014380">
      <w:pPr>
        <w:pStyle w:val="Lijstalinea"/>
        <w:numPr>
          <w:ilvl w:val="0"/>
          <w:numId w:val="33"/>
        </w:numPr>
      </w:pPr>
      <w:r>
        <w:t>De mate waarin het fiscaal advies goed is onderbouwd met een verwijzing naar relevante wet- en regelgeving.</w:t>
      </w:r>
    </w:p>
    <w:p w14:paraId="3BC73281" w14:textId="77777777" w:rsidR="00132A48" w:rsidRDefault="00132A48" w:rsidP="00132A48"/>
    <w:p w14:paraId="23EEE44F" w14:textId="2FF49030" w:rsidR="00721A53" w:rsidRDefault="00A168F2" w:rsidP="00132A48">
      <w:r>
        <w:t xml:space="preserve">In </w:t>
      </w:r>
      <w:r w:rsidR="00132A48">
        <w:t>Bijlage 1</w:t>
      </w:r>
      <w:r>
        <w:t>3</w:t>
      </w:r>
      <w:r w:rsidR="00132A48">
        <w:t xml:space="preserve"> treft </w:t>
      </w:r>
      <w:r>
        <w:t xml:space="preserve">u </w:t>
      </w:r>
      <w:r w:rsidR="00132A48">
        <w:t>de casus</w:t>
      </w:r>
      <w:r>
        <w:t xml:space="preserve"> aan</w:t>
      </w:r>
      <w:r w:rsidR="00132A48">
        <w:t>.</w:t>
      </w:r>
    </w:p>
    <w:p w14:paraId="2FB611A1" w14:textId="77777777" w:rsidR="00132A48" w:rsidRDefault="00132A48" w:rsidP="00132A48"/>
    <w:p w14:paraId="1EB95D6E" w14:textId="0F3B371F" w:rsidR="00721A53" w:rsidRDefault="00721A53" w:rsidP="00DF51EB">
      <w:r>
        <w:t xml:space="preserve">De beantwoording dient uitgewerkt te worden in </w:t>
      </w:r>
      <w:r>
        <w:rPr>
          <w:b/>
          <w:bCs/>
        </w:rPr>
        <w:t xml:space="preserve">maximaal </w:t>
      </w:r>
      <w:r w:rsidR="00132A48" w:rsidRPr="003E5F65">
        <w:rPr>
          <w:rFonts w:cstheme="minorBidi"/>
          <w:b/>
          <w:bCs/>
          <w:szCs w:val="24"/>
        </w:rPr>
        <w:t>drie</w:t>
      </w:r>
      <w:r w:rsidRPr="003E5F65">
        <w:rPr>
          <w:b/>
          <w:bCs/>
        </w:rPr>
        <w:t xml:space="preserve"> </w:t>
      </w:r>
      <w:r>
        <w:rPr>
          <w:b/>
          <w:bCs/>
        </w:rPr>
        <w:t xml:space="preserve">enkelzijdige pagina’s A4. </w:t>
      </w:r>
      <w:r>
        <w:t>Het gewenste lettertype is ‘</w:t>
      </w:r>
      <w:proofErr w:type="spellStart"/>
      <w:r>
        <w:t>Arial</w:t>
      </w:r>
      <w:proofErr w:type="spellEnd"/>
      <w:r>
        <w:t>’, een ander vergelijkbaar lettertype is ook mogelijk mits deze duidelijk en leesbaar is. Indien meer pagina’s worden ingediend dan het toegestane aantal, worden de meerdere pagina’s niet beoordeeld.</w:t>
      </w:r>
    </w:p>
    <w:p w14:paraId="4841F750" w14:textId="77777777" w:rsidR="00721A53" w:rsidRDefault="00721A53" w:rsidP="00DF51EB"/>
    <w:p w14:paraId="25B9944D" w14:textId="77777777" w:rsidR="00721A53" w:rsidRDefault="00721A53" w:rsidP="00DF51EB">
      <w:r>
        <w:t>Verwijzingen naar o.a. websites, portalen en/of andere bijlagen zijn niet toegestaan, tenzij expliciet door de gemeente Venlo anders is aangegeven.</w:t>
      </w:r>
    </w:p>
    <w:p w14:paraId="5B7B1873" w14:textId="77777777" w:rsidR="00721A53" w:rsidRDefault="00721A53" w:rsidP="00DF51EB"/>
    <w:p w14:paraId="1C65E2C0" w14:textId="64EBCB07" w:rsidR="00721A53" w:rsidRDefault="00721A53" w:rsidP="00DF51EB">
      <w:pPr>
        <w:rPr>
          <w:rFonts w:cstheme="minorBidi"/>
          <w:b/>
          <w:bCs/>
          <w:color w:val="0000FF"/>
          <w:szCs w:val="24"/>
        </w:rPr>
      </w:pPr>
      <w:r>
        <w:t xml:space="preserve">Upload het document onder de bestandsnaam: </w:t>
      </w:r>
      <w:r>
        <w:rPr>
          <w:b/>
          <w:bCs/>
        </w:rPr>
        <w:t xml:space="preserve">&lt;naam </w:t>
      </w:r>
      <w:r w:rsidR="00666850">
        <w:rPr>
          <w:b/>
          <w:bCs/>
        </w:rPr>
        <w:t>Inschrijver</w:t>
      </w:r>
      <w:r>
        <w:rPr>
          <w:b/>
          <w:bCs/>
        </w:rPr>
        <w:t xml:space="preserve">&gt; 2 </w:t>
      </w:r>
      <w:r w:rsidR="00132A48" w:rsidRPr="00132A48">
        <w:rPr>
          <w:rFonts w:cstheme="minorBidi"/>
          <w:b/>
          <w:bCs/>
          <w:szCs w:val="24"/>
        </w:rPr>
        <w:t>Casus</w:t>
      </w:r>
      <w:r w:rsidRPr="00721A53">
        <w:rPr>
          <w:rFonts w:cstheme="minorBidi"/>
          <w:b/>
          <w:bCs/>
          <w:color w:val="0000FF"/>
          <w:szCs w:val="24"/>
        </w:rPr>
        <w:t>.</w:t>
      </w:r>
    </w:p>
    <w:p w14:paraId="0BB8939B" w14:textId="77777777" w:rsidR="00721A53" w:rsidRDefault="00721A53" w:rsidP="00DF51EB">
      <w:pPr>
        <w:rPr>
          <w:rFonts w:cstheme="minorBidi"/>
          <w:b/>
          <w:bCs/>
          <w:color w:val="0000FF"/>
          <w:szCs w:val="24"/>
        </w:rPr>
      </w:pPr>
    </w:p>
    <w:p w14:paraId="43034918" w14:textId="57E7565F" w:rsidR="00721A53" w:rsidRPr="00721A53" w:rsidRDefault="00721A53" w:rsidP="00DF51EB">
      <w:pPr>
        <w:rPr>
          <w:rFonts w:eastAsia="Calibri"/>
          <w:b/>
          <w:bCs/>
          <w:color w:val="005C99" w:themeColor="accent3"/>
          <w:lang w:eastAsia="en-US"/>
        </w:rPr>
      </w:pPr>
      <w:r w:rsidRPr="00721A53">
        <w:rPr>
          <w:rFonts w:eastAsia="Calibri"/>
          <w:b/>
          <w:bCs/>
          <w:color w:val="005C99" w:themeColor="accent3"/>
          <w:lang w:eastAsia="en-US"/>
        </w:rPr>
        <w:t>Beoordeling sub-gunningscriterium 2</w:t>
      </w:r>
    </w:p>
    <w:p w14:paraId="701808DD" w14:textId="020F38E3" w:rsidR="00721A53" w:rsidRPr="00721A53" w:rsidRDefault="00721A53" w:rsidP="00DF51EB">
      <w:pPr>
        <w:rPr>
          <w:rFonts w:eastAsia="Calibri"/>
          <w:lang w:eastAsia="en-US"/>
        </w:rPr>
      </w:pPr>
      <w:r w:rsidRPr="00721A53">
        <w:rPr>
          <w:rFonts w:eastAsia="Calibri"/>
          <w:lang w:eastAsia="en-US"/>
        </w:rPr>
        <w:t xml:space="preserve">De </w:t>
      </w:r>
      <w:r w:rsidRPr="00FE6978">
        <w:rPr>
          <w:rFonts w:eastAsia="Calibri"/>
          <w:lang w:eastAsia="en-US"/>
        </w:rPr>
        <w:t xml:space="preserve">beoordeling van het sub-gunningscriterium vindt plaats op basis van de scoretabel uit paragraaf </w:t>
      </w:r>
      <w:r w:rsidR="00801A48" w:rsidRPr="00FE6978">
        <w:rPr>
          <w:rFonts w:eastAsia="Calibri"/>
          <w:lang w:eastAsia="en-US"/>
        </w:rPr>
        <w:t>7.6</w:t>
      </w:r>
      <w:r w:rsidRPr="00FE6978">
        <w:rPr>
          <w:rFonts w:eastAsia="Calibri"/>
          <w:lang w:eastAsia="en-US"/>
        </w:rPr>
        <w:t>. Hierbij wordt gekeken naar de wijze waarop invulling wordt gegeven aan de kwaliteitswensen en</w:t>
      </w:r>
      <w:r w:rsidRPr="00721A53">
        <w:rPr>
          <w:rFonts w:eastAsia="Calibri"/>
          <w:lang w:eastAsia="en-US"/>
        </w:rPr>
        <w:t xml:space="preserve"> de mate waarin de doelstellingen uit hoofdstuk 2 worden behaald.</w:t>
      </w:r>
    </w:p>
    <w:p w14:paraId="6518FCBF" w14:textId="77777777" w:rsidR="00721A53" w:rsidRPr="00721A53" w:rsidRDefault="00721A53" w:rsidP="00DF51EB">
      <w:pPr>
        <w:rPr>
          <w:rFonts w:eastAsia="Calibri"/>
          <w:lang w:eastAsia="en-US"/>
        </w:rPr>
      </w:pPr>
    </w:p>
    <w:p w14:paraId="0AA50BF9" w14:textId="77777777" w:rsidR="00721A53" w:rsidRPr="00721A53" w:rsidRDefault="00721A53" w:rsidP="00DF51EB">
      <w:pPr>
        <w:rPr>
          <w:rFonts w:eastAsia="Calibri"/>
          <w:lang w:eastAsia="en-US"/>
        </w:rPr>
      </w:pPr>
      <w:r w:rsidRPr="00721A53">
        <w:rPr>
          <w:rFonts w:eastAsia="Calibri"/>
          <w:lang w:eastAsia="en-US"/>
        </w:rPr>
        <w:t>Bij de beoordeling wordt gelet op:</w:t>
      </w:r>
    </w:p>
    <w:p w14:paraId="3220D4DC" w14:textId="6BB92476" w:rsidR="003575E9" w:rsidRPr="003E5F65" w:rsidRDefault="003575E9" w:rsidP="00014380">
      <w:pPr>
        <w:pStyle w:val="Lijstalinea"/>
        <w:numPr>
          <w:ilvl w:val="0"/>
          <w:numId w:val="11"/>
        </w:numPr>
        <w:ind w:left="851"/>
        <w:rPr>
          <w:rFonts w:cstheme="minorBidi"/>
        </w:rPr>
      </w:pPr>
      <w:r w:rsidRPr="003E5F65">
        <w:rPr>
          <w:rFonts w:cstheme="minorBidi"/>
        </w:rPr>
        <w:t>De mate waarin de gevraagde onderwerpen concreet zijn uitgewerkt;</w:t>
      </w:r>
    </w:p>
    <w:p w14:paraId="3092CD12" w14:textId="1D1919DC" w:rsidR="003575E9" w:rsidRPr="003E5F65" w:rsidRDefault="003575E9" w:rsidP="00014380">
      <w:pPr>
        <w:pStyle w:val="Lijstalinea"/>
        <w:numPr>
          <w:ilvl w:val="0"/>
          <w:numId w:val="11"/>
        </w:numPr>
        <w:ind w:left="851"/>
        <w:rPr>
          <w:rFonts w:cstheme="minorBidi"/>
        </w:rPr>
      </w:pPr>
      <w:r w:rsidRPr="003E5F65">
        <w:rPr>
          <w:rFonts w:cstheme="minorBidi"/>
        </w:rPr>
        <w:t>De mate waarin de uitwerking bijdraagt aan het behalen van de doelstellingen uit hoofdstuk 2</w:t>
      </w:r>
      <w:r w:rsidR="003E5F65" w:rsidRPr="003E5F65">
        <w:rPr>
          <w:rFonts w:cstheme="minorBidi"/>
        </w:rPr>
        <w:t>.</w:t>
      </w:r>
    </w:p>
    <w:p w14:paraId="26BFBF50" w14:textId="77777777" w:rsidR="00493F58" w:rsidRPr="00493F58" w:rsidRDefault="00493F58" w:rsidP="00493F58">
      <w:pPr>
        <w:pStyle w:val="Lijstalinea"/>
        <w:ind w:left="851"/>
        <w:rPr>
          <w:b/>
          <w:bCs/>
        </w:rPr>
      </w:pPr>
    </w:p>
    <w:p w14:paraId="612A8B29" w14:textId="02A9E4CE" w:rsidR="00132A48" w:rsidRDefault="58083A11" w:rsidP="00132A48">
      <w:pPr>
        <w:pStyle w:val="Kop3"/>
      </w:pPr>
      <w:r>
        <w:t>Sub-gunningscriterium 3 Interview</w:t>
      </w:r>
    </w:p>
    <w:p w14:paraId="7670479B" w14:textId="03A84892" w:rsidR="007825B8" w:rsidRDefault="007825B8" w:rsidP="00132A48">
      <w:pPr>
        <w:rPr>
          <w:rFonts w:eastAsia="Calibri"/>
          <w:lang w:eastAsia="en-US"/>
        </w:rPr>
      </w:pPr>
      <w:r w:rsidRPr="007825B8">
        <w:rPr>
          <w:rFonts w:eastAsia="Calibri"/>
          <w:lang w:eastAsia="en-US"/>
        </w:rPr>
        <w:t xml:space="preserve">Met dit criterium willen we bereiken dat </w:t>
      </w:r>
      <w:r>
        <w:rPr>
          <w:rFonts w:eastAsia="Calibri"/>
          <w:lang w:eastAsia="en-US"/>
        </w:rPr>
        <w:t>de besproken zaken tijdens het interview</w:t>
      </w:r>
      <w:r w:rsidRPr="007825B8">
        <w:rPr>
          <w:rFonts w:eastAsia="Calibri"/>
          <w:lang w:eastAsia="en-US"/>
        </w:rPr>
        <w:t xml:space="preserve"> een duidelijk beeld </w:t>
      </w:r>
      <w:r>
        <w:rPr>
          <w:rFonts w:eastAsia="Calibri"/>
          <w:lang w:eastAsia="en-US"/>
        </w:rPr>
        <w:t>geven</w:t>
      </w:r>
      <w:r w:rsidRPr="007825B8">
        <w:rPr>
          <w:rFonts w:eastAsia="Calibri"/>
          <w:lang w:eastAsia="en-US"/>
        </w:rPr>
        <w:t xml:space="preserve"> hoe de opdrachtnemer van plan is om te voldoen aan de opdracht zoals aangegeven bij de aanbesteding.</w:t>
      </w:r>
    </w:p>
    <w:p w14:paraId="00596701" w14:textId="77777777" w:rsidR="007825B8" w:rsidRDefault="007825B8" w:rsidP="00132A48">
      <w:pPr>
        <w:rPr>
          <w:rFonts w:eastAsia="Calibri"/>
          <w:lang w:eastAsia="en-US"/>
        </w:rPr>
      </w:pPr>
    </w:p>
    <w:p w14:paraId="195A91BF" w14:textId="4D6C2458" w:rsidR="00132A48" w:rsidRPr="00132A48" w:rsidRDefault="00132A48" w:rsidP="00132A48">
      <w:pPr>
        <w:rPr>
          <w:rFonts w:eastAsia="Calibri"/>
          <w:lang w:eastAsia="en-US"/>
        </w:rPr>
      </w:pPr>
      <w:r w:rsidRPr="00132A48">
        <w:rPr>
          <w:rFonts w:eastAsia="Calibri"/>
          <w:lang w:eastAsia="en-US"/>
        </w:rPr>
        <w:t>De kwalificatie en ervaring van het personeel van de inschrijver (de betreffende contactpersoon) heeft een aanzienlijke invloed op de uitvoering van de opdracht. Vandaar dat een interview met de sleutelfunctionaris onderdeel uitmaakt van de gunningsprocedure.</w:t>
      </w:r>
    </w:p>
    <w:p w14:paraId="4295FA18" w14:textId="65C80A85" w:rsidR="00132A48" w:rsidRPr="00132A48" w:rsidRDefault="00132A48" w:rsidP="00132A48">
      <w:pPr>
        <w:rPr>
          <w:rFonts w:eastAsia="Calibri"/>
          <w:lang w:eastAsia="en-US"/>
        </w:rPr>
      </w:pPr>
      <w:r w:rsidRPr="00132A48">
        <w:rPr>
          <w:rFonts w:eastAsia="Calibri"/>
          <w:lang w:eastAsia="en-US"/>
        </w:rPr>
        <w:t>Bij inschrijving dient de inschrijver de kandida</w:t>
      </w:r>
      <w:r w:rsidR="008F779A">
        <w:rPr>
          <w:rFonts w:eastAsia="Calibri"/>
          <w:lang w:eastAsia="en-US"/>
        </w:rPr>
        <w:t>a</w:t>
      </w:r>
      <w:r w:rsidRPr="00132A48">
        <w:rPr>
          <w:rFonts w:eastAsia="Calibri"/>
          <w:lang w:eastAsia="en-US"/>
        </w:rPr>
        <w:t>t aan te dragen, die daadwerkelijk word</w:t>
      </w:r>
      <w:r w:rsidR="008F779A">
        <w:rPr>
          <w:rFonts w:eastAsia="Calibri"/>
          <w:lang w:eastAsia="en-US"/>
        </w:rPr>
        <w:t>t</w:t>
      </w:r>
      <w:r w:rsidRPr="00132A48">
        <w:rPr>
          <w:rFonts w:eastAsia="Calibri"/>
          <w:lang w:eastAsia="en-US"/>
        </w:rPr>
        <w:t xml:space="preserve"> ingezet bij de dienstverlening, die (indien van toepassing) vervolgens door de aanbestedende dienst word</w:t>
      </w:r>
      <w:r w:rsidR="008F779A">
        <w:rPr>
          <w:rFonts w:eastAsia="Calibri"/>
          <w:lang w:eastAsia="en-US"/>
        </w:rPr>
        <w:t>t</w:t>
      </w:r>
      <w:r w:rsidRPr="00132A48">
        <w:rPr>
          <w:rFonts w:eastAsia="Calibri"/>
          <w:lang w:eastAsia="en-US"/>
        </w:rPr>
        <w:t xml:space="preserve"> uitgenodigd voor het interview.</w:t>
      </w:r>
    </w:p>
    <w:p w14:paraId="0EA83CEB" w14:textId="658A3644" w:rsidR="00132A48" w:rsidRPr="00132A48" w:rsidRDefault="00132A48" w:rsidP="00132A48">
      <w:pPr>
        <w:rPr>
          <w:rFonts w:eastAsia="Calibri"/>
          <w:lang w:eastAsia="en-US"/>
        </w:rPr>
      </w:pPr>
      <w:r w:rsidRPr="00132A48">
        <w:rPr>
          <w:rFonts w:eastAsia="Calibri"/>
          <w:lang w:eastAsia="en-US"/>
        </w:rPr>
        <w:t>Voor het interview word</w:t>
      </w:r>
      <w:r w:rsidR="008F779A">
        <w:rPr>
          <w:rFonts w:eastAsia="Calibri"/>
          <w:lang w:eastAsia="en-US"/>
        </w:rPr>
        <w:t>t</w:t>
      </w:r>
      <w:r w:rsidRPr="00132A48">
        <w:rPr>
          <w:rFonts w:eastAsia="Calibri"/>
          <w:lang w:eastAsia="en-US"/>
        </w:rPr>
        <w:t xml:space="preserve"> uitgenodigd:</w:t>
      </w:r>
    </w:p>
    <w:p w14:paraId="6735C0CF" w14:textId="6FE23A2D" w:rsidR="00132A48" w:rsidRPr="00132A48" w:rsidRDefault="00132A48" w:rsidP="00014380">
      <w:pPr>
        <w:pStyle w:val="Lijstalinea"/>
        <w:numPr>
          <w:ilvl w:val="0"/>
          <w:numId w:val="34"/>
        </w:numPr>
        <w:rPr>
          <w:rFonts w:eastAsia="Calibri"/>
          <w:lang w:eastAsia="en-US"/>
        </w:rPr>
      </w:pPr>
      <w:r w:rsidRPr="00132A48">
        <w:rPr>
          <w:rFonts w:eastAsia="Calibri"/>
          <w:lang w:eastAsia="en-US"/>
        </w:rPr>
        <w:t>dé contactpersoon (de senior adviseur)</w:t>
      </w:r>
    </w:p>
    <w:p w14:paraId="6DE74434" w14:textId="77777777" w:rsidR="00132A48" w:rsidRDefault="00132A48" w:rsidP="00132A48">
      <w:pPr>
        <w:rPr>
          <w:rFonts w:eastAsia="Calibri"/>
          <w:lang w:eastAsia="en-US"/>
        </w:rPr>
      </w:pPr>
    </w:p>
    <w:p w14:paraId="1432C34E" w14:textId="548CC6FE" w:rsidR="00132A48" w:rsidRPr="00132A48" w:rsidRDefault="00132A48" w:rsidP="00132A48">
      <w:pPr>
        <w:rPr>
          <w:rFonts w:eastAsia="Calibri"/>
          <w:lang w:eastAsia="en-US"/>
        </w:rPr>
      </w:pPr>
      <w:r w:rsidRPr="00132A48">
        <w:rPr>
          <w:rFonts w:eastAsia="Calibri"/>
          <w:lang w:eastAsia="en-US"/>
        </w:rPr>
        <w:t xml:space="preserve">Deze </w:t>
      </w:r>
      <w:r w:rsidR="008F779A">
        <w:rPr>
          <w:rFonts w:eastAsia="Calibri"/>
          <w:lang w:eastAsia="en-US"/>
        </w:rPr>
        <w:t>persoon</w:t>
      </w:r>
      <w:r w:rsidRPr="00132A48">
        <w:rPr>
          <w:rFonts w:eastAsia="Calibri"/>
          <w:lang w:eastAsia="en-US"/>
        </w:rPr>
        <w:t xml:space="preserve"> </w:t>
      </w:r>
      <w:r w:rsidR="00BE4565">
        <w:rPr>
          <w:rFonts w:eastAsia="Calibri"/>
          <w:lang w:eastAsia="en-US"/>
        </w:rPr>
        <w:t xml:space="preserve">wordt </w:t>
      </w:r>
      <w:r w:rsidRPr="00132A48">
        <w:rPr>
          <w:rFonts w:eastAsia="Calibri"/>
          <w:lang w:eastAsia="en-US"/>
        </w:rPr>
        <w:t>geïnterviewd. Iedere inschrijver krijgt in beginsel dezelfde vragen. De vragen worden niet vooraf bekendgemaakt, maar worden vooraf vastgesteld door de leden van de beoordelingscommissie.</w:t>
      </w:r>
    </w:p>
    <w:p w14:paraId="689400CE" w14:textId="5BB1E5E5" w:rsidR="00132A48" w:rsidRPr="00132A48" w:rsidRDefault="00132A48" w:rsidP="00132A48">
      <w:pPr>
        <w:rPr>
          <w:rFonts w:eastAsia="Calibri"/>
          <w:lang w:eastAsia="en-US"/>
        </w:rPr>
      </w:pPr>
      <w:r w:rsidRPr="00132A48">
        <w:rPr>
          <w:rFonts w:eastAsia="Calibri"/>
          <w:lang w:eastAsia="en-US"/>
        </w:rPr>
        <w:t>De te houden interviews duren circa 60 minuten per inschrijver en zullen mogelijk opgenomen worden.</w:t>
      </w:r>
      <w:r w:rsidR="00BE4565">
        <w:rPr>
          <w:rFonts w:eastAsia="Calibri"/>
          <w:lang w:eastAsia="en-US"/>
        </w:rPr>
        <w:t xml:space="preserve"> </w:t>
      </w:r>
      <w:r w:rsidRPr="00132A48">
        <w:rPr>
          <w:rFonts w:eastAsia="Calibri"/>
          <w:lang w:eastAsia="en-US"/>
        </w:rPr>
        <w:t>Inschrijver zal tijdens het interview beoordeeld worden op:</w:t>
      </w:r>
    </w:p>
    <w:p w14:paraId="14B64B2F" w14:textId="0773E9BF" w:rsidR="00132A48" w:rsidRPr="00C160AA" w:rsidRDefault="00132A48" w:rsidP="00014380">
      <w:pPr>
        <w:pStyle w:val="Lijstalinea"/>
        <w:numPr>
          <w:ilvl w:val="0"/>
          <w:numId w:val="34"/>
        </w:numPr>
        <w:rPr>
          <w:rFonts w:eastAsia="Calibri"/>
          <w:lang w:eastAsia="en-US"/>
        </w:rPr>
      </w:pPr>
      <w:r w:rsidRPr="00BE4565">
        <w:rPr>
          <w:rFonts w:eastAsia="Calibri"/>
          <w:lang w:eastAsia="en-US"/>
        </w:rPr>
        <w:t xml:space="preserve">Toelichting op de werkwijze van uw kantoor aangaande het oppakken van fiscale </w:t>
      </w:r>
      <w:r w:rsidRPr="00C160AA">
        <w:rPr>
          <w:rFonts w:eastAsia="Calibri"/>
          <w:lang w:eastAsia="en-US"/>
        </w:rPr>
        <w:t>vraagstukken</w:t>
      </w:r>
      <w:r w:rsidR="00BE4565" w:rsidRPr="00C160AA">
        <w:rPr>
          <w:rFonts w:eastAsia="Calibri"/>
          <w:lang w:eastAsia="en-US"/>
        </w:rPr>
        <w:t xml:space="preserve"> </w:t>
      </w:r>
      <w:r w:rsidR="00F7654A">
        <w:rPr>
          <w:rFonts w:eastAsia="Calibri"/>
          <w:lang w:eastAsia="en-US"/>
        </w:rPr>
        <w:t>é</w:t>
      </w:r>
      <w:r w:rsidR="00BE4565" w:rsidRPr="00C160AA">
        <w:rPr>
          <w:rFonts w:eastAsia="Calibri"/>
          <w:lang w:eastAsia="en-US"/>
        </w:rPr>
        <w:t>n op de voorgestelde uitwerking van de casus</w:t>
      </w:r>
      <w:r w:rsidRPr="00C160AA">
        <w:rPr>
          <w:rFonts w:eastAsia="Calibri"/>
          <w:lang w:eastAsia="en-US"/>
        </w:rPr>
        <w:t>.</w:t>
      </w:r>
    </w:p>
    <w:p w14:paraId="306F1561" w14:textId="4C47AD16" w:rsidR="00132A48" w:rsidRDefault="00BE4565" w:rsidP="00BE4565">
      <w:pPr>
        <w:ind w:left="720"/>
        <w:rPr>
          <w:rFonts w:eastAsia="Calibri"/>
          <w:i/>
          <w:iCs/>
          <w:lang w:eastAsia="en-US"/>
        </w:rPr>
      </w:pPr>
      <w:r w:rsidRPr="00C160AA">
        <w:rPr>
          <w:rFonts w:eastAsia="Calibri"/>
          <w:i/>
          <w:iCs/>
          <w:lang w:eastAsia="en-US"/>
        </w:rPr>
        <w:lastRenderedPageBreak/>
        <w:t>(</w:t>
      </w:r>
      <w:r w:rsidR="00132A48" w:rsidRPr="00C160AA">
        <w:rPr>
          <w:rFonts w:eastAsia="Calibri"/>
          <w:i/>
          <w:iCs/>
          <w:lang w:eastAsia="en-US"/>
        </w:rPr>
        <w:t xml:space="preserve">De aanbestedende dienst wenst een zo efficiënt </w:t>
      </w:r>
      <w:r w:rsidRPr="00C160AA">
        <w:rPr>
          <w:rFonts w:eastAsia="Calibri"/>
          <w:i/>
          <w:iCs/>
          <w:lang w:eastAsia="en-US"/>
        </w:rPr>
        <w:t>en kwalitatief hoogwaardig</w:t>
      </w:r>
      <w:r>
        <w:rPr>
          <w:rFonts w:eastAsia="Calibri"/>
          <w:i/>
          <w:iCs/>
          <w:lang w:eastAsia="en-US"/>
        </w:rPr>
        <w:t xml:space="preserve"> </w:t>
      </w:r>
      <w:r w:rsidR="00132A48" w:rsidRPr="00BE4565">
        <w:rPr>
          <w:rFonts w:eastAsia="Calibri"/>
          <w:i/>
          <w:iCs/>
          <w:lang w:eastAsia="en-US"/>
        </w:rPr>
        <w:t>mogelijke werkwijze</w:t>
      </w:r>
      <w:r w:rsidRPr="00BE4565">
        <w:rPr>
          <w:rFonts w:eastAsia="Calibri"/>
          <w:i/>
          <w:iCs/>
          <w:lang w:eastAsia="en-US"/>
        </w:rPr>
        <w:t>).</w:t>
      </w:r>
    </w:p>
    <w:p w14:paraId="73D9B417" w14:textId="5D045C26" w:rsidR="00BE4565" w:rsidRPr="00BE4565" w:rsidRDefault="00BE4565" w:rsidP="00014380">
      <w:pPr>
        <w:pStyle w:val="Lijstalinea"/>
        <w:numPr>
          <w:ilvl w:val="0"/>
          <w:numId w:val="34"/>
        </w:numPr>
        <w:rPr>
          <w:rFonts w:eastAsia="Calibri"/>
          <w:lang w:eastAsia="en-US"/>
        </w:rPr>
      </w:pPr>
      <w:r w:rsidRPr="00BE4565">
        <w:rPr>
          <w:rFonts w:eastAsia="Calibri"/>
          <w:lang w:eastAsia="en-US"/>
        </w:rPr>
        <w:t>De kennis en ervaring van contactpersoon m.b.t. de opdracht.</w:t>
      </w:r>
    </w:p>
    <w:p w14:paraId="01DED01E" w14:textId="06C8FE40" w:rsidR="00BE4565" w:rsidRPr="00BE4565" w:rsidRDefault="00BE4565" w:rsidP="00BE4565">
      <w:pPr>
        <w:ind w:left="720"/>
        <w:rPr>
          <w:rFonts w:eastAsia="Calibri"/>
          <w:i/>
          <w:iCs/>
          <w:lang w:eastAsia="en-US"/>
        </w:rPr>
      </w:pPr>
      <w:r w:rsidRPr="00BE4565">
        <w:rPr>
          <w:rFonts w:eastAsia="Calibri"/>
          <w:i/>
          <w:iCs/>
          <w:lang w:eastAsia="en-US"/>
        </w:rPr>
        <w:t>(Contactpersoon dien</w:t>
      </w:r>
      <w:r w:rsidR="008F779A">
        <w:rPr>
          <w:rFonts w:eastAsia="Calibri"/>
          <w:i/>
          <w:iCs/>
          <w:lang w:eastAsia="en-US"/>
        </w:rPr>
        <w:t>t</w:t>
      </w:r>
      <w:r w:rsidRPr="00BE4565">
        <w:rPr>
          <w:rFonts w:eastAsia="Calibri"/>
          <w:i/>
          <w:iCs/>
          <w:lang w:eastAsia="en-US"/>
        </w:rPr>
        <w:t xml:space="preserve"> minimaal te voldoen aan de gestelde eisen, zoals beschreven in het </w:t>
      </w:r>
      <w:proofErr w:type="spellStart"/>
      <w:r w:rsidRPr="00BE4565">
        <w:rPr>
          <w:rFonts w:eastAsia="Calibri"/>
          <w:i/>
          <w:iCs/>
          <w:lang w:eastAsia="en-US"/>
        </w:rPr>
        <w:t>PvE</w:t>
      </w:r>
      <w:proofErr w:type="spellEnd"/>
      <w:r w:rsidRPr="00BE4565">
        <w:rPr>
          <w:rFonts w:eastAsia="Calibri"/>
          <w:i/>
          <w:iCs/>
          <w:lang w:eastAsia="en-US"/>
        </w:rPr>
        <w:t xml:space="preserve"> (bijlage 2). De aanbestedende dienst wenst zo deskundig en ervaren mogelijke contactpersoon(en)).</w:t>
      </w:r>
    </w:p>
    <w:p w14:paraId="3093F2C5" w14:textId="5CA3F939" w:rsidR="00132A48" w:rsidRPr="00BE4565" w:rsidRDefault="00132A48" w:rsidP="00014380">
      <w:pPr>
        <w:pStyle w:val="Lijstalinea"/>
        <w:numPr>
          <w:ilvl w:val="0"/>
          <w:numId w:val="34"/>
        </w:numPr>
        <w:rPr>
          <w:rFonts w:eastAsia="Calibri"/>
          <w:lang w:eastAsia="en-US"/>
        </w:rPr>
      </w:pPr>
      <w:r w:rsidRPr="00BE4565">
        <w:rPr>
          <w:rFonts w:eastAsia="Calibri"/>
          <w:lang w:eastAsia="en-US"/>
        </w:rPr>
        <w:t>De communicatieve vaardigheden van contactpersoon. Is hij/zij in staat zijn/haar integraal advies goed over te dragen op alle niveaus binnen de gemeentelijke organisatie?</w:t>
      </w:r>
    </w:p>
    <w:p w14:paraId="36D542D0" w14:textId="06A153AC" w:rsidR="00132A48" w:rsidRPr="00BE4565" w:rsidRDefault="00BE4565" w:rsidP="00BE4565">
      <w:pPr>
        <w:ind w:left="720"/>
        <w:rPr>
          <w:rFonts w:eastAsia="Calibri"/>
          <w:i/>
          <w:iCs/>
          <w:lang w:eastAsia="en-US"/>
        </w:rPr>
      </w:pPr>
      <w:r w:rsidRPr="00BE4565">
        <w:rPr>
          <w:rFonts w:eastAsia="Calibri"/>
          <w:i/>
          <w:iCs/>
          <w:lang w:eastAsia="en-US"/>
        </w:rPr>
        <w:t>(</w:t>
      </w:r>
      <w:r w:rsidR="00132A48" w:rsidRPr="00BE4565">
        <w:rPr>
          <w:rFonts w:eastAsia="Calibri"/>
          <w:i/>
          <w:iCs/>
          <w:lang w:eastAsia="en-US"/>
        </w:rPr>
        <w:t>De aanbestedende dienst wenst een zo communicatief en empathisch mogelijke contractpersoon(en), die helder, duidelijk en zonder veel omwegen (onnodige franje) in staat is fiscale adviezen over te brengen aan verschillende niveaus van personeel binnen de gemeentelijke organisatie</w:t>
      </w:r>
      <w:r w:rsidRPr="00BE4565">
        <w:rPr>
          <w:rFonts w:eastAsia="Calibri"/>
          <w:i/>
          <w:iCs/>
          <w:lang w:eastAsia="en-US"/>
        </w:rPr>
        <w:t>)</w:t>
      </w:r>
      <w:r w:rsidR="00132A48" w:rsidRPr="00BE4565">
        <w:rPr>
          <w:rFonts w:eastAsia="Calibri"/>
          <w:i/>
          <w:iCs/>
          <w:lang w:eastAsia="en-US"/>
        </w:rPr>
        <w:t>.</w:t>
      </w:r>
    </w:p>
    <w:p w14:paraId="47B651DC" w14:textId="77777777" w:rsidR="00BE4565" w:rsidRDefault="00BE4565" w:rsidP="00132A48">
      <w:pPr>
        <w:rPr>
          <w:rFonts w:eastAsia="Calibri"/>
          <w:lang w:eastAsia="en-US"/>
        </w:rPr>
      </w:pPr>
    </w:p>
    <w:p w14:paraId="2E70F7D6" w14:textId="36BB3A3F" w:rsidR="00132A48" w:rsidRPr="00BE4565" w:rsidRDefault="00132A48" w:rsidP="00132A48">
      <w:pPr>
        <w:rPr>
          <w:rFonts w:eastAsia="Calibri"/>
          <w:b/>
          <w:bCs/>
          <w:u w:val="single"/>
          <w:lang w:eastAsia="en-US"/>
        </w:rPr>
      </w:pPr>
      <w:r w:rsidRPr="00BE4565">
        <w:rPr>
          <w:rFonts w:eastAsia="Calibri"/>
          <w:b/>
          <w:bCs/>
          <w:u w:val="single"/>
          <w:lang w:eastAsia="en-US"/>
        </w:rPr>
        <w:t>Let op:</w:t>
      </w:r>
    </w:p>
    <w:p w14:paraId="11DFC49A" w14:textId="04DAF40C" w:rsidR="00132A48" w:rsidRPr="00BE4565" w:rsidRDefault="00132A48" w:rsidP="00132A48">
      <w:pPr>
        <w:rPr>
          <w:rFonts w:eastAsia="Calibri"/>
          <w:b/>
          <w:bCs/>
          <w:lang w:eastAsia="en-US"/>
        </w:rPr>
      </w:pPr>
      <w:r w:rsidRPr="00BE4565">
        <w:rPr>
          <w:rFonts w:eastAsia="Calibri"/>
          <w:b/>
          <w:bCs/>
          <w:lang w:eastAsia="en-US"/>
        </w:rPr>
        <w:t xml:space="preserve">U dient </w:t>
      </w:r>
      <w:r w:rsidRPr="00AD6D5C">
        <w:rPr>
          <w:rFonts w:eastAsia="Calibri"/>
          <w:b/>
          <w:bCs/>
          <w:u w:val="single"/>
          <w:lang w:eastAsia="en-US"/>
        </w:rPr>
        <w:t>bij inschrijving</w:t>
      </w:r>
      <w:r w:rsidRPr="00BE4565">
        <w:rPr>
          <w:rFonts w:eastAsia="Calibri"/>
          <w:b/>
          <w:bCs/>
          <w:lang w:eastAsia="en-US"/>
        </w:rPr>
        <w:t xml:space="preserve"> de naam, functie en C.V. van beoogde 1e contactpersoon aan te leveren volgens opgaveformulier Bijlage 6.</w:t>
      </w:r>
    </w:p>
    <w:p w14:paraId="7265C00B" w14:textId="77777777" w:rsidR="00132A48" w:rsidRPr="00132A48" w:rsidRDefault="00132A48" w:rsidP="00DF51EB">
      <w:pPr>
        <w:rPr>
          <w:rFonts w:eastAsia="Calibri"/>
          <w:lang w:eastAsia="en-US"/>
        </w:rPr>
      </w:pPr>
    </w:p>
    <w:p w14:paraId="0B748D42" w14:textId="215CB2C5" w:rsidR="00132A48" w:rsidRDefault="00132A48">
      <w:pPr>
        <w:rPr>
          <w:rFonts w:ascii="URW Form" w:hAnsi="URW Form"/>
          <w:caps/>
          <w:color w:val="005C99" w:themeColor="accent3"/>
          <w:sz w:val="24"/>
        </w:rPr>
      </w:pPr>
      <w:bookmarkStart w:id="77" w:name="_Toc187672985"/>
    </w:p>
    <w:p w14:paraId="67874185" w14:textId="77777777" w:rsidR="00A653F3" w:rsidRDefault="00A653F3">
      <w:pPr>
        <w:rPr>
          <w:rFonts w:ascii="URW Form" w:hAnsi="URW Form"/>
          <w:caps/>
          <w:color w:val="005C99" w:themeColor="accent3"/>
          <w:sz w:val="24"/>
        </w:rPr>
      </w:pPr>
      <w:r>
        <w:br w:type="page"/>
      </w:r>
    </w:p>
    <w:p w14:paraId="2B1613D8" w14:textId="394A03F9" w:rsidR="00C244B7" w:rsidRDefault="00721A53" w:rsidP="00DF51EB">
      <w:pPr>
        <w:pStyle w:val="Kop2"/>
      </w:pPr>
      <w:bookmarkStart w:id="78" w:name="_Toc213245038"/>
      <w:r>
        <w:lastRenderedPageBreak/>
        <w:t>Scoretabel</w:t>
      </w:r>
      <w:bookmarkEnd w:id="77"/>
      <w:bookmarkEnd w:id="78"/>
    </w:p>
    <w:p w14:paraId="28DFE05B" w14:textId="0ED21FCA" w:rsidR="00A80021" w:rsidRDefault="00721A53" w:rsidP="00A80021">
      <w:r>
        <w:t>De leden van het beoordelingsteam kennen scores toe zoals opgenomen in onderstaande tabel.</w:t>
      </w:r>
    </w:p>
    <w:p w14:paraId="46D6FD21" w14:textId="234BAAB0" w:rsidR="00BE4565" w:rsidRDefault="00BE4565" w:rsidP="00DF51EB">
      <w:pPr>
        <w:pStyle w:val="Bijschrift"/>
      </w:pPr>
      <w:r w:rsidRPr="00BE4565">
        <w:rPr>
          <w:i w:val="0"/>
          <w:iCs w:val="0"/>
          <w:noProof/>
          <w:color w:val="auto"/>
          <w:sz w:val="22"/>
          <w:szCs w:val="20"/>
        </w:rPr>
        <w:drawing>
          <wp:inline distT="0" distB="0" distL="0" distR="0" wp14:anchorId="73944FB3" wp14:editId="2ED65978">
            <wp:extent cx="5759450" cy="4349261"/>
            <wp:effectExtent l="0" t="0" r="0" b="0"/>
            <wp:docPr id="1876022852"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22852" name="Afbeelding 1" descr="Afbeelding met tekst, schermopname, Lettertype, nummer&#10;&#10;Door AI gegenereerde inhoud is mogelijk onjuist."/>
                    <pic:cNvPicPr/>
                  </pic:nvPicPr>
                  <pic:blipFill>
                    <a:blip r:embed="rId26"/>
                    <a:stretch>
                      <a:fillRect/>
                    </a:stretch>
                  </pic:blipFill>
                  <pic:spPr>
                    <a:xfrm>
                      <a:off x="0" y="0"/>
                      <a:ext cx="5765062" cy="4353499"/>
                    </a:xfrm>
                    <a:prstGeom prst="rect">
                      <a:avLst/>
                    </a:prstGeom>
                  </pic:spPr>
                </pic:pic>
              </a:graphicData>
            </a:graphic>
          </wp:inline>
        </w:drawing>
      </w:r>
    </w:p>
    <w:p w14:paraId="2D7250AD" w14:textId="331DC1A3" w:rsidR="00BE4565" w:rsidRDefault="00BE4565" w:rsidP="00DF51EB">
      <w:pPr>
        <w:pStyle w:val="Bijschrift"/>
      </w:pPr>
      <w:r w:rsidRPr="00BE4565">
        <w:rPr>
          <w:noProof/>
        </w:rPr>
        <w:drawing>
          <wp:inline distT="0" distB="0" distL="0" distR="0" wp14:anchorId="179A57FE" wp14:editId="054BFAFF">
            <wp:extent cx="5759450" cy="1621204"/>
            <wp:effectExtent l="0" t="0" r="0" b="0"/>
            <wp:docPr id="1332398498"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98498" name="Afbeelding 1" descr="Afbeelding met tekst, schermopname, Lettertype, lijn&#10;&#10;Door AI gegenereerde inhoud is mogelijk onjuist."/>
                    <pic:cNvPicPr/>
                  </pic:nvPicPr>
                  <pic:blipFill>
                    <a:blip r:embed="rId27"/>
                    <a:stretch>
                      <a:fillRect/>
                    </a:stretch>
                  </pic:blipFill>
                  <pic:spPr>
                    <a:xfrm>
                      <a:off x="0" y="0"/>
                      <a:ext cx="5775920" cy="1625840"/>
                    </a:xfrm>
                    <a:prstGeom prst="rect">
                      <a:avLst/>
                    </a:prstGeom>
                  </pic:spPr>
                </pic:pic>
              </a:graphicData>
            </a:graphic>
          </wp:inline>
        </w:drawing>
      </w:r>
    </w:p>
    <w:p w14:paraId="0BAB947A" w14:textId="40B9A817" w:rsidR="00721A53" w:rsidRPr="003D48CA" w:rsidRDefault="00721A53" w:rsidP="00DF51EB">
      <w:pPr>
        <w:pStyle w:val="Bijschrift"/>
      </w:pPr>
      <w:r>
        <w:t xml:space="preserve">Tabel </w:t>
      </w:r>
      <w:r w:rsidR="00E76886">
        <w:fldChar w:fldCharType="begin"/>
      </w:r>
      <w:r w:rsidR="00E76886">
        <w:instrText xml:space="preserve"> SEQ Tabel \* ARABIC </w:instrText>
      </w:r>
      <w:r w:rsidR="00E76886">
        <w:fldChar w:fldCharType="separate"/>
      </w:r>
      <w:r w:rsidR="0075649F">
        <w:rPr>
          <w:noProof/>
        </w:rPr>
        <w:t>7</w:t>
      </w:r>
      <w:r w:rsidR="00E76886">
        <w:fldChar w:fldCharType="end"/>
      </w:r>
      <w:r>
        <w:t xml:space="preserve"> Scoretabel</w:t>
      </w:r>
    </w:p>
    <w:p w14:paraId="191AFA59" w14:textId="7F621C5C" w:rsidR="0024435E" w:rsidRDefault="0024435E" w:rsidP="00DF51EB">
      <w:pPr>
        <w:pStyle w:val="Kop1"/>
      </w:pPr>
      <w:bookmarkStart w:id="79" w:name="_Toc187672987"/>
      <w:bookmarkStart w:id="80" w:name="_Toc213245039"/>
      <w:r>
        <w:lastRenderedPageBreak/>
        <w:t>Beoordeling en gunning</w:t>
      </w:r>
      <w:bookmarkEnd w:id="79"/>
      <w:bookmarkEnd w:id="80"/>
    </w:p>
    <w:p w14:paraId="32F69122" w14:textId="12D3939F" w:rsidR="0024435E" w:rsidRDefault="7540FA33" w:rsidP="00DF51EB">
      <w:pPr>
        <w:pStyle w:val="Kop2"/>
      </w:pPr>
      <w:bookmarkStart w:id="81" w:name="_Toc187672988"/>
      <w:bookmarkStart w:id="82" w:name="_Toc213245040"/>
      <w:r>
        <w:t>Beoordelingsprocedure</w:t>
      </w:r>
      <w:bookmarkEnd w:id="81"/>
      <w:bookmarkEnd w:id="82"/>
    </w:p>
    <w:p w14:paraId="57F1650C" w14:textId="77777777" w:rsidR="001D1472" w:rsidRDefault="0024435E" w:rsidP="00DF51EB">
      <w:pPr>
        <w:rPr>
          <w:rFonts w:eastAsia="Calibri"/>
          <w:lang w:eastAsia="en-US"/>
        </w:rPr>
      </w:pPr>
      <w:r w:rsidRPr="0024435E">
        <w:rPr>
          <w:rFonts w:eastAsia="Calibri"/>
          <w:lang w:eastAsia="en-US"/>
        </w:rPr>
        <w:t xml:space="preserve">Na het verstrijken van de deadline voor het indienen van een </w:t>
      </w:r>
      <w:r w:rsidR="00666850">
        <w:rPr>
          <w:rFonts w:eastAsia="Calibri"/>
          <w:lang w:eastAsia="en-US"/>
        </w:rPr>
        <w:t>Inschrijving</w:t>
      </w:r>
      <w:r w:rsidR="006C5366">
        <w:rPr>
          <w:rFonts w:eastAsia="Calibri"/>
          <w:lang w:eastAsia="en-US"/>
        </w:rPr>
        <w:t xml:space="preserve"> sluit automatisch de digitale kluis in </w:t>
      </w:r>
      <w:proofErr w:type="spellStart"/>
      <w:r w:rsidR="006C5366">
        <w:rPr>
          <w:rFonts w:eastAsia="Calibri"/>
          <w:lang w:eastAsia="en-US"/>
        </w:rPr>
        <w:t>TenderNed</w:t>
      </w:r>
      <w:proofErr w:type="spellEnd"/>
      <w:r w:rsidR="006C5366">
        <w:rPr>
          <w:rFonts w:eastAsia="Calibri"/>
          <w:lang w:eastAsia="en-US"/>
        </w:rPr>
        <w:t xml:space="preserve"> en is het niet meer mogelijk een Inschrijving in te dienen. </w:t>
      </w:r>
      <w:r w:rsidR="0098308E">
        <w:rPr>
          <w:rFonts w:eastAsia="Calibri"/>
          <w:lang w:eastAsia="en-US"/>
        </w:rPr>
        <w:t xml:space="preserve">De inkoopadviseur opent </w:t>
      </w:r>
      <w:r w:rsidR="000225F8">
        <w:rPr>
          <w:rFonts w:eastAsia="Calibri"/>
          <w:lang w:eastAsia="en-US"/>
        </w:rPr>
        <w:t>vervolgens de kluis</w:t>
      </w:r>
      <w:r w:rsidR="002E68A9">
        <w:rPr>
          <w:rFonts w:eastAsia="Calibri"/>
          <w:lang w:eastAsia="en-US"/>
        </w:rPr>
        <w:t xml:space="preserve"> en voert de eerste controle uit op alle ingediende Inschrijvingen. Tijdens de eerste controle worden alle Inschrijvingen gecontroleerd op de gestelde uitsluitingsgronden, geschiktheidseisen en selectiecriteria. </w:t>
      </w:r>
      <w:r w:rsidR="001D1472">
        <w:rPr>
          <w:rFonts w:eastAsia="Calibri"/>
          <w:lang w:eastAsia="en-US"/>
        </w:rPr>
        <w:t xml:space="preserve">Daarna </w:t>
      </w:r>
      <w:r w:rsidRPr="0024435E">
        <w:rPr>
          <w:rFonts w:eastAsia="Calibri"/>
          <w:lang w:eastAsia="en-US"/>
        </w:rPr>
        <w:t xml:space="preserve">worden de </w:t>
      </w:r>
      <w:r w:rsidR="00666850">
        <w:rPr>
          <w:rFonts w:eastAsia="Calibri"/>
          <w:lang w:eastAsia="en-US"/>
        </w:rPr>
        <w:t>Inschrijving</w:t>
      </w:r>
      <w:r w:rsidRPr="0024435E">
        <w:rPr>
          <w:rFonts w:eastAsia="Calibri"/>
          <w:lang w:eastAsia="en-US"/>
        </w:rPr>
        <w:t xml:space="preserve">en door de inkoopadviseur gecontroleerd op vormvereisten. </w:t>
      </w:r>
    </w:p>
    <w:p w14:paraId="205879C5" w14:textId="77777777" w:rsidR="0024435E" w:rsidRDefault="0024435E" w:rsidP="00DF51EB"/>
    <w:p w14:paraId="4EFA81FD" w14:textId="77777777" w:rsidR="00A254D1" w:rsidRDefault="00A254D1" w:rsidP="00A254D1">
      <w:pPr>
        <w:pStyle w:val="Kop3"/>
      </w:pPr>
      <w:r>
        <w:t>Individuele beoordeling en vaststellen scoreresultaten</w:t>
      </w:r>
    </w:p>
    <w:p w14:paraId="6EC32395" w14:textId="556D671E" w:rsidR="00CF086A" w:rsidRPr="00CF086A" w:rsidRDefault="006323D2" w:rsidP="00DF51EB">
      <w:pPr>
        <w:rPr>
          <w:rStyle w:val="Nadruk"/>
        </w:rPr>
      </w:pPr>
      <w:r>
        <w:rPr>
          <w:rStyle w:val="Nadruk"/>
        </w:rPr>
        <w:t>Individuele beoordeling</w:t>
      </w:r>
    </w:p>
    <w:p w14:paraId="6077A69E" w14:textId="6C5E96AC" w:rsidR="001D1472" w:rsidRDefault="001D1472" w:rsidP="00DF51EB">
      <w:r>
        <w:t xml:space="preserve">De beoordeling van de uitwerking van de </w:t>
      </w:r>
      <w:proofErr w:type="spellStart"/>
      <w:r>
        <w:t>sub-gunningscriteria</w:t>
      </w:r>
      <w:proofErr w:type="spellEnd"/>
      <w:r>
        <w:t xml:space="preserve"> </w:t>
      </w:r>
      <w:r w:rsidR="00A80021">
        <w:t xml:space="preserve">K1 en K2 </w:t>
      </w:r>
      <w:r>
        <w:t xml:space="preserve">wordt uitgevoerd door het  beoordelingsteam kwaliteit. De namen en/of de functies van de leden van het beoordelingsteam worden niet bekend gemaakt, om enige vorm van externe beïnvloeding op de beoordeling te voorkomen en de mededinging te verstoren. </w:t>
      </w:r>
      <w:r w:rsidR="00203F7A">
        <w:t>Het is de intentie om de samenstelling van het beoordelingsteam de gedurende de aanbestedingsprocedure niet te wijzigen.</w:t>
      </w:r>
    </w:p>
    <w:p w14:paraId="556DA295" w14:textId="77777777" w:rsidR="001D1472" w:rsidRDefault="001D1472" w:rsidP="00DF51EB"/>
    <w:p w14:paraId="7E0857E7" w14:textId="4C0F883A" w:rsidR="6F41BC15" w:rsidRPr="00A80021" w:rsidRDefault="10A516A3" w:rsidP="00DF51EB">
      <w:pPr>
        <w:rPr>
          <w:rFonts w:eastAsia="URW Form Light" w:cs="URW Form Light"/>
        </w:rPr>
      </w:pPr>
      <w:r w:rsidRPr="00A80021">
        <w:rPr>
          <w:rFonts w:eastAsia="Calibri"/>
          <w:lang w:eastAsia="en-US"/>
        </w:rPr>
        <w:t xml:space="preserve">De leden van het beoordelingsteam kennen afzonderlijk van elkaar aan de beantwoording van de kwalitatieve </w:t>
      </w:r>
      <w:proofErr w:type="spellStart"/>
      <w:r w:rsidRPr="00A80021">
        <w:rPr>
          <w:rFonts w:eastAsia="Calibri"/>
          <w:lang w:eastAsia="en-US"/>
        </w:rPr>
        <w:t>sub-gunningscriteria</w:t>
      </w:r>
      <w:proofErr w:type="spellEnd"/>
      <w:r w:rsidRPr="00A80021">
        <w:rPr>
          <w:rFonts w:eastAsia="Calibri"/>
          <w:lang w:eastAsia="en-US"/>
        </w:rPr>
        <w:t xml:space="preserve"> van iedere </w:t>
      </w:r>
      <w:r w:rsidR="2CDAC615" w:rsidRPr="00A80021">
        <w:rPr>
          <w:rFonts w:eastAsia="Calibri"/>
          <w:lang w:eastAsia="en-US"/>
        </w:rPr>
        <w:t>Inschrijver</w:t>
      </w:r>
      <w:r w:rsidRPr="00A80021">
        <w:rPr>
          <w:rFonts w:eastAsia="Calibri"/>
          <w:lang w:eastAsia="en-US"/>
        </w:rPr>
        <w:t xml:space="preserve"> scores toe zoals opgenomen in tabel </w:t>
      </w:r>
      <w:r w:rsidR="00A80021" w:rsidRPr="00A80021">
        <w:rPr>
          <w:rFonts w:eastAsia="Calibri"/>
          <w:lang w:eastAsia="en-US"/>
        </w:rPr>
        <w:t>7</w:t>
      </w:r>
      <w:r w:rsidRPr="00A80021">
        <w:rPr>
          <w:rFonts w:eastAsia="Calibri"/>
          <w:lang w:eastAsia="en-US"/>
        </w:rPr>
        <w:t xml:space="preserve">. Deze scores worden </w:t>
      </w:r>
      <w:r w:rsidR="00A80021" w:rsidRPr="00A80021">
        <w:rPr>
          <w:rFonts w:eastAsia="Calibri"/>
          <w:lang w:eastAsia="en-US"/>
        </w:rPr>
        <w:t xml:space="preserve">(door wegingsfactoren toe te passen; zie tabel 5) </w:t>
      </w:r>
      <w:r w:rsidRPr="00A80021">
        <w:rPr>
          <w:rFonts w:eastAsia="Calibri"/>
          <w:lang w:eastAsia="en-US"/>
        </w:rPr>
        <w:t>vertaald naar een behaald aantal punten.</w:t>
      </w:r>
      <w:r w:rsidRPr="00A80021">
        <w:rPr>
          <w:rFonts w:eastAsia="URW Form Light" w:cs="URW Form Light"/>
        </w:rPr>
        <w:t xml:space="preserve"> </w:t>
      </w:r>
    </w:p>
    <w:p w14:paraId="78E4CAFB" w14:textId="23A353F6" w:rsidR="0024435E" w:rsidRDefault="0024435E" w:rsidP="00DF51EB"/>
    <w:p w14:paraId="0ECCAC5A" w14:textId="07919DF6" w:rsidR="006323D2" w:rsidRPr="006323D2" w:rsidRDefault="006323D2" w:rsidP="00DF51EB">
      <w:pPr>
        <w:rPr>
          <w:rStyle w:val="Nadruk"/>
        </w:rPr>
      </w:pPr>
      <w:r w:rsidRPr="006323D2">
        <w:rPr>
          <w:rStyle w:val="Nadruk"/>
        </w:rPr>
        <w:t>Plenaire sessie</w:t>
      </w:r>
    </w:p>
    <w:p w14:paraId="7C4BE6CE" w14:textId="6A37D77A" w:rsidR="0024435E" w:rsidRDefault="0024435E" w:rsidP="00DF51EB">
      <w:pPr>
        <w:rPr>
          <w:rFonts w:eastAsia="Calibri"/>
          <w:lang w:eastAsia="en-US"/>
        </w:rPr>
      </w:pPr>
      <w:r>
        <w:t xml:space="preserve">Na de individuele beoordeling </w:t>
      </w:r>
      <w:r w:rsidR="00A80021">
        <w:t xml:space="preserve">van K1 en K2 </w:t>
      </w:r>
      <w:r>
        <w:t xml:space="preserve">vindt een plenaire sessie plaats met alle beoordelaars waarin de scoreresultaten van </w:t>
      </w:r>
      <w:proofErr w:type="spellStart"/>
      <w:r>
        <w:t>sub-gunningscriteria</w:t>
      </w:r>
      <w:proofErr w:type="spellEnd"/>
      <w:r>
        <w:t xml:space="preserve"> worden </w:t>
      </w:r>
      <w:r w:rsidRPr="00A80021">
        <w:t xml:space="preserve">geëvalueerd. </w:t>
      </w:r>
      <w:r w:rsidR="008076A9" w:rsidRPr="00A80021">
        <w:rPr>
          <w:rFonts w:eastAsia="Calibri"/>
          <w:lang w:eastAsia="en-US"/>
        </w:rPr>
        <w:t>Het vaststellen van de</w:t>
      </w:r>
      <w:r w:rsidRPr="00A80021">
        <w:rPr>
          <w:rFonts w:eastAsia="Calibri"/>
          <w:lang w:eastAsia="en-US"/>
        </w:rPr>
        <w:t xml:space="preserve"> uiteindelijke  score per sub-gunningscriterium vindt plaats volgens het consensusmodel, waarbij het beoordelingsteam met één stem spreekt en dus per sub-gunningscriterium tot één gezamenlijk oordeel komt. </w:t>
      </w:r>
    </w:p>
    <w:p w14:paraId="277F4A70" w14:textId="77777777" w:rsidR="00A653F3" w:rsidRDefault="00A653F3" w:rsidP="00DF51EB">
      <w:pPr>
        <w:rPr>
          <w:rFonts w:eastAsia="Calibri"/>
          <w:lang w:eastAsia="en-US"/>
        </w:rPr>
      </w:pPr>
    </w:p>
    <w:p w14:paraId="39AC6659" w14:textId="6C654CBD" w:rsidR="00A653F3" w:rsidRPr="00A653F3" w:rsidRDefault="00A653F3" w:rsidP="00A653F3">
      <w:pPr>
        <w:rPr>
          <w:rFonts w:eastAsia="Calibri"/>
          <w:lang w:eastAsia="en-US"/>
        </w:rPr>
      </w:pPr>
      <w:r w:rsidRPr="00A653F3">
        <w:rPr>
          <w:rFonts w:eastAsia="Calibri"/>
          <w:lang w:eastAsia="en-US"/>
        </w:rPr>
        <w:t xml:space="preserve">Het beoordelingsteam kwaliteit neemt niet eerder kennis van het prijzenblad dan nadat de beoordeling op de kwaliteitscriteria </w:t>
      </w:r>
      <w:r>
        <w:rPr>
          <w:rFonts w:eastAsia="Calibri"/>
          <w:lang w:eastAsia="en-US"/>
        </w:rPr>
        <w:t xml:space="preserve">K1 en K2 </w:t>
      </w:r>
      <w:r w:rsidRPr="00A653F3">
        <w:rPr>
          <w:rFonts w:eastAsia="Calibri"/>
          <w:lang w:eastAsia="en-US"/>
        </w:rPr>
        <w:t>is afgerond. De inkoopadviseur neemt wel eerder kennis van het prijzenblad in verband met de controle op de geldigheid van de Inschrijving.</w:t>
      </w:r>
    </w:p>
    <w:p w14:paraId="58E8796F" w14:textId="77777777" w:rsidR="0024435E" w:rsidRDefault="0024435E" w:rsidP="00DF51EB"/>
    <w:p w14:paraId="006DFDD6" w14:textId="0EB549E9" w:rsidR="00A653F3" w:rsidRDefault="00A653F3" w:rsidP="00A653F3">
      <w:r>
        <w:t xml:space="preserve">Enkel partijen die op basis van de gehaalde scores op K1 (Plan van Aanpak) + K2 (casus) + P1 (Prijs) nog kans hebben de opdracht te winnen (en die voor K1 (Plan van Aanpak) + K2 (casus) minimaal </w:t>
      </w:r>
      <w:r w:rsidR="008F779A">
        <w:t>36</w:t>
      </w:r>
      <w:r>
        <w:t xml:space="preserve"> punten hebben gescoord), worden uitgenodigd voor het interview.</w:t>
      </w:r>
    </w:p>
    <w:p w14:paraId="16AFA2E8" w14:textId="77777777" w:rsidR="00A653F3" w:rsidRDefault="00A653F3" w:rsidP="00A653F3"/>
    <w:p w14:paraId="6B095F8B" w14:textId="77777777" w:rsidR="00A653F3" w:rsidRDefault="00A653F3" w:rsidP="00A653F3">
      <w:r>
        <w:t>Indien dit enkel één of twee inschrijvers zijn, zal(zullen) enkel deze inschrijver(s) uitgenodigd worden voor het interview.</w:t>
      </w:r>
    </w:p>
    <w:p w14:paraId="4A817D81" w14:textId="61A344DA" w:rsidR="00A653F3" w:rsidRDefault="00A653F3" w:rsidP="00A653F3">
      <w:r>
        <w:t>Met deze inschrijver(s) zal de beoordelingscommissie een interview organiseren. De opdracht zal gegund worden aan de inschrijver, die naar het oordeel van de beoordelingscommissie de hoogste totaalscore behaalt op de onderdelen K1 (Plan van Aanpak) + K2 (casus) + P1 (Prijs) + K3 (interview).</w:t>
      </w:r>
    </w:p>
    <w:p w14:paraId="51675B17" w14:textId="7BDCA583" w:rsidR="6C9E5912" w:rsidRDefault="6C9E5912" w:rsidP="00DF51EB"/>
    <w:p w14:paraId="45828B10" w14:textId="30E29457" w:rsidR="008076A9" w:rsidRPr="008076A9" w:rsidRDefault="008076A9" w:rsidP="00DF51EB">
      <w:pPr>
        <w:rPr>
          <w:rStyle w:val="Nadruk"/>
        </w:rPr>
      </w:pPr>
      <w:r w:rsidRPr="008076A9">
        <w:rPr>
          <w:rStyle w:val="Nadruk"/>
        </w:rPr>
        <w:t>Procedure bij gelijke score</w:t>
      </w:r>
    </w:p>
    <w:p w14:paraId="3218BC05" w14:textId="5FA8D964" w:rsidR="00A653F3" w:rsidRPr="00A20AAE" w:rsidRDefault="00E10C15" w:rsidP="00DF51EB">
      <w:pPr>
        <w:pStyle w:val="paragraph"/>
        <w:spacing w:before="0" w:beforeAutospacing="0" w:after="0" w:afterAutospacing="0"/>
        <w:textAlignment w:val="baseline"/>
        <w:rPr>
          <w:rStyle w:val="normaltextrun"/>
          <w:rFonts w:ascii="URW Form Light" w:hAnsi="URW Form Light" w:cs="Arial"/>
          <w:sz w:val="22"/>
          <w:szCs w:val="22"/>
        </w:rPr>
      </w:pPr>
      <w:r w:rsidRPr="00E10C15">
        <w:rPr>
          <w:rStyle w:val="normaltextrun"/>
          <w:rFonts w:ascii="URW Form Light" w:hAnsi="URW Form Light" w:cs="Arial"/>
          <w:sz w:val="22"/>
          <w:szCs w:val="22"/>
        </w:rPr>
        <w:t xml:space="preserve">Bij een eventueel </w:t>
      </w:r>
      <w:r w:rsidRPr="00BD1567">
        <w:rPr>
          <w:rStyle w:val="normaltextrun"/>
          <w:rFonts w:ascii="URW Form Light" w:hAnsi="URW Form Light" w:cs="Arial"/>
          <w:sz w:val="22"/>
          <w:szCs w:val="22"/>
        </w:rPr>
        <w:t xml:space="preserve">gelijke </w:t>
      </w:r>
      <w:r w:rsidRPr="00A20AAE">
        <w:rPr>
          <w:rStyle w:val="normaltextrun"/>
          <w:rFonts w:ascii="URW Form Light" w:hAnsi="URW Form Light" w:cs="Arial"/>
          <w:sz w:val="22"/>
          <w:szCs w:val="22"/>
        </w:rPr>
        <w:t xml:space="preserve">score, bepaalt de score op </w:t>
      </w:r>
      <w:r w:rsidRPr="00A20AAE">
        <w:rPr>
          <w:rFonts w:ascii="URW Form Light" w:eastAsia="Calibri" w:hAnsi="URW Form Light"/>
          <w:sz w:val="22"/>
          <w:szCs w:val="22"/>
          <w:lang w:eastAsia="en-US"/>
        </w:rPr>
        <w:t>K</w:t>
      </w:r>
      <w:r w:rsidR="00A20AAE" w:rsidRPr="00A20AAE">
        <w:rPr>
          <w:rFonts w:ascii="URW Form Light" w:eastAsia="Calibri" w:hAnsi="URW Form Light"/>
          <w:sz w:val="22"/>
          <w:szCs w:val="22"/>
          <w:lang w:eastAsia="en-US"/>
        </w:rPr>
        <w:t>2</w:t>
      </w:r>
      <w:r w:rsidRPr="00A20AAE">
        <w:rPr>
          <w:rStyle w:val="normaltextrun"/>
          <w:rFonts w:ascii="URW Form Light" w:hAnsi="URW Form Light" w:cs="Arial"/>
          <w:sz w:val="22"/>
          <w:szCs w:val="22"/>
        </w:rPr>
        <w:t xml:space="preserve"> de rangorde, waarbij de </w:t>
      </w:r>
      <w:r w:rsidR="00666850" w:rsidRPr="00A20AAE">
        <w:rPr>
          <w:rStyle w:val="normaltextrun"/>
          <w:rFonts w:ascii="URW Form Light" w:hAnsi="URW Form Light" w:cs="Arial"/>
          <w:sz w:val="22"/>
          <w:szCs w:val="22"/>
        </w:rPr>
        <w:t>Inschrijver</w:t>
      </w:r>
      <w:r w:rsidRPr="00A20AAE">
        <w:rPr>
          <w:rStyle w:val="normaltextrun"/>
          <w:rFonts w:ascii="URW Form Light" w:hAnsi="URW Form Light" w:cs="Arial"/>
          <w:sz w:val="22"/>
          <w:szCs w:val="22"/>
        </w:rPr>
        <w:t xml:space="preserve"> met een hogere score op </w:t>
      </w:r>
      <w:r w:rsidRPr="00A20AAE">
        <w:rPr>
          <w:rFonts w:ascii="URW Form Light" w:eastAsia="Calibri" w:hAnsi="URW Form Light"/>
          <w:sz w:val="22"/>
          <w:szCs w:val="22"/>
          <w:lang w:eastAsia="en-US"/>
        </w:rPr>
        <w:t>K</w:t>
      </w:r>
      <w:r w:rsidR="00A20AAE" w:rsidRPr="00A20AAE">
        <w:rPr>
          <w:rFonts w:ascii="URW Form Light" w:eastAsia="Calibri" w:hAnsi="URW Form Light"/>
          <w:sz w:val="22"/>
          <w:szCs w:val="22"/>
          <w:lang w:eastAsia="en-US"/>
        </w:rPr>
        <w:t>2</w:t>
      </w:r>
      <w:r w:rsidRPr="00A20AAE">
        <w:rPr>
          <w:rStyle w:val="normaltextrun"/>
          <w:rFonts w:ascii="URW Form Light" w:hAnsi="URW Form Light" w:cs="Arial"/>
          <w:sz w:val="22"/>
          <w:szCs w:val="22"/>
        </w:rPr>
        <w:t xml:space="preserve"> hoger zal eindigen dan de </w:t>
      </w:r>
      <w:r w:rsidR="00666850" w:rsidRPr="00A20AAE">
        <w:rPr>
          <w:rStyle w:val="normaltextrun"/>
          <w:rFonts w:ascii="URW Form Light" w:hAnsi="URW Form Light" w:cs="Arial"/>
          <w:sz w:val="22"/>
          <w:szCs w:val="22"/>
        </w:rPr>
        <w:t>Inschrijver</w:t>
      </w:r>
      <w:r w:rsidRPr="00A20AAE">
        <w:rPr>
          <w:rStyle w:val="normaltextrun"/>
          <w:rFonts w:ascii="URW Form Light" w:hAnsi="URW Form Light" w:cs="Arial"/>
          <w:sz w:val="22"/>
          <w:szCs w:val="22"/>
        </w:rPr>
        <w:t xml:space="preserve"> met een lagere score op </w:t>
      </w:r>
      <w:r w:rsidRPr="00A20AAE">
        <w:rPr>
          <w:rFonts w:ascii="URW Form Light" w:eastAsia="Calibri" w:hAnsi="URW Form Light"/>
          <w:sz w:val="22"/>
          <w:szCs w:val="22"/>
          <w:lang w:eastAsia="en-US"/>
        </w:rPr>
        <w:t>K</w:t>
      </w:r>
      <w:r w:rsidR="00A20AAE" w:rsidRPr="00A20AAE">
        <w:rPr>
          <w:rFonts w:ascii="URW Form Light" w:eastAsia="Calibri" w:hAnsi="URW Form Light"/>
          <w:sz w:val="22"/>
          <w:szCs w:val="22"/>
          <w:lang w:eastAsia="en-US"/>
        </w:rPr>
        <w:t>2</w:t>
      </w:r>
      <w:r w:rsidRPr="00A20AAE">
        <w:rPr>
          <w:rStyle w:val="normaltextrun"/>
          <w:rFonts w:ascii="URW Form Light" w:hAnsi="URW Form Light" w:cs="Arial"/>
          <w:sz w:val="22"/>
          <w:szCs w:val="22"/>
        </w:rPr>
        <w:t xml:space="preserve">. </w:t>
      </w:r>
    </w:p>
    <w:p w14:paraId="4CBFB556" w14:textId="77777777" w:rsidR="00A653F3" w:rsidRDefault="00A653F3" w:rsidP="00DF51EB">
      <w:pPr>
        <w:pStyle w:val="paragraph"/>
        <w:spacing w:before="0" w:beforeAutospacing="0" w:after="0" w:afterAutospacing="0"/>
        <w:textAlignment w:val="baseline"/>
        <w:rPr>
          <w:rStyle w:val="normaltextrun"/>
          <w:rFonts w:ascii="URW Form Light" w:hAnsi="URW Form Light" w:cs="Arial"/>
          <w:sz w:val="22"/>
          <w:szCs w:val="22"/>
        </w:rPr>
      </w:pPr>
    </w:p>
    <w:p w14:paraId="1D0DACC0" w14:textId="588AFBEB" w:rsidR="00A653F3" w:rsidRPr="00A20AAE" w:rsidRDefault="00E10C15" w:rsidP="00DF51EB">
      <w:pPr>
        <w:pStyle w:val="paragraph"/>
        <w:spacing w:before="0" w:beforeAutospacing="0" w:after="0" w:afterAutospacing="0"/>
        <w:textAlignment w:val="baseline"/>
        <w:rPr>
          <w:rStyle w:val="normaltextrun"/>
          <w:rFonts w:ascii="URW Form Light" w:hAnsi="URW Form Light" w:cs="Arial"/>
          <w:sz w:val="22"/>
          <w:szCs w:val="22"/>
        </w:rPr>
      </w:pPr>
      <w:r w:rsidRPr="00BD1567">
        <w:rPr>
          <w:rStyle w:val="normaltextrun"/>
          <w:rFonts w:ascii="URW Form Light" w:hAnsi="URW Form Light" w:cs="Arial"/>
          <w:sz w:val="22"/>
          <w:szCs w:val="22"/>
        </w:rPr>
        <w:t xml:space="preserve">Indien ook dit gelijk is dan geldt dat degene met de </w:t>
      </w:r>
      <w:r w:rsidRPr="00A20AAE">
        <w:rPr>
          <w:rStyle w:val="normaltextrun"/>
          <w:rFonts w:ascii="URW Form Light" w:hAnsi="URW Form Light" w:cs="Arial"/>
          <w:sz w:val="22"/>
          <w:szCs w:val="22"/>
        </w:rPr>
        <w:t xml:space="preserve">hogere score op </w:t>
      </w:r>
      <w:r w:rsidRPr="00A20AAE">
        <w:rPr>
          <w:rFonts w:ascii="URW Form Light" w:eastAsia="Calibri" w:hAnsi="URW Form Light"/>
          <w:sz w:val="22"/>
          <w:szCs w:val="22"/>
          <w:lang w:eastAsia="en-US"/>
        </w:rPr>
        <w:t>K</w:t>
      </w:r>
      <w:r w:rsidR="00A20AAE" w:rsidRPr="00A20AAE">
        <w:rPr>
          <w:rFonts w:ascii="URW Form Light" w:eastAsia="Calibri" w:hAnsi="URW Form Light"/>
          <w:sz w:val="22"/>
          <w:szCs w:val="22"/>
          <w:lang w:eastAsia="en-US"/>
        </w:rPr>
        <w:t>1</w:t>
      </w:r>
      <w:r w:rsidRPr="00A20AAE">
        <w:rPr>
          <w:rStyle w:val="normaltextrun"/>
          <w:rFonts w:ascii="URW Form Light" w:hAnsi="URW Form Light" w:cs="Arial"/>
          <w:sz w:val="22"/>
          <w:szCs w:val="22"/>
        </w:rPr>
        <w:t xml:space="preserve"> hoger zal eindigen dan de </w:t>
      </w:r>
      <w:r w:rsidR="00666850" w:rsidRPr="00A20AAE">
        <w:rPr>
          <w:rStyle w:val="normaltextrun"/>
          <w:rFonts w:ascii="URW Form Light" w:hAnsi="URW Form Light" w:cs="Arial"/>
          <w:sz w:val="22"/>
          <w:szCs w:val="22"/>
        </w:rPr>
        <w:t>Inschrijver</w:t>
      </w:r>
      <w:r w:rsidRPr="00A20AAE">
        <w:rPr>
          <w:rStyle w:val="normaltextrun"/>
          <w:rFonts w:ascii="URW Form Light" w:hAnsi="URW Form Light" w:cs="Arial"/>
          <w:sz w:val="22"/>
          <w:szCs w:val="22"/>
        </w:rPr>
        <w:t xml:space="preserve"> met een lagere score op </w:t>
      </w:r>
      <w:r w:rsidRPr="00A20AAE">
        <w:rPr>
          <w:rFonts w:ascii="URW Form Light" w:eastAsia="Calibri" w:hAnsi="URW Form Light"/>
          <w:sz w:val="22"/>
          <w:szCs w:val="22"/>
          <w:lang w:eastAsia="en-US"/>
        </w:rPr>
        <w:t>K</w:t>
      </w:r>
      <w:r w:rsidR="00A20AAE" w:rsidRPr="00A20AAE">
        <w:rPr>
          <w:rFonts w:ascii="URW Form Light" w:eastAsia="Calibri" w:hAnsi="URW Form Light"/>
          <w:sz w:val="22"/>
          <w:szCs w:val="22"/>
          <w:lang w:eastAsia="en-US"/>
        </w:rPr>
        <w:t>1</w:t>
      </w:r>
      <w:r w:rsidRPr="00A20AAE">
        <w:rPr>
          <w:rStyle w:val="normaltextrun"/>
          <w:rFonts w:ascii="URW Form Light" w:hAnsi="URW Form Light" w:cs="Arial"/>
          <w:sz w:val="22"/>
          <w:szCs w:val="22"/>
        </w:rPr>
        <w:t xml:space="preserve">. </w:t>
      </w:r>
    </w:p>
    <w:p w14:paraId="5E38F3B4" w14:textId="77777777" w:rsidR="00A653F3" w:rsidRDefault="00A653F3" w:rsidP="00DF51EB">
      <w:pPr>
        <w:pStyle w:val="paragraph"/>
        <w:spacing w:before="0" w:beforeAutospacing="0" w:after="0" w:afterAutospacing="0"/>
        <w:textAlignment w:val="baseline"/>
        <w:rPr>
          <w:rStyle w:val="normaltextrun"/>
          <w:rFonts w:ascii="URW Form Light" w:hAnsi="URW Form Light" w:cs="Arial"/>
          <w:sz w:val="22"/>
          <w:szCs w:val="22"/>
        </w:rPr>
      </w:pPr>
    </w:p>
    <w:p w14:paraId="0C09431F" w14:textId="30A8FE85" w:rsidR="00E10C15" w:rsidRPr="00A20AAE" w:rsidRDefault="00E10C15" w:rsidP="00DF51EB">
      <w:pPr>
        <w:pStyle w:val="paragraph"/>
        <w:spacing w:before="0" w:beforeAutospacing="0" w:after="0" w:afterAutospacing="0"/>
        <w:textAlignment w:val="baseline"/>
        <w:rPr>
          <w:rStyle w:val="eop"/>
          <w:rFonts w:ascii="URW Form Light" w:hAnsi="URW Form Light" w:cs="Arial"/>
          <w:sz w:val="22"/>
          <w:szCs w:val="22"/>
        </w:rPr>
      </w:pPr>
      <w:r w:rsidRPr="00BD1567">
        <w:rPr>
          <w:rStyle w:val="normaltextrun"/>
          <w:rFonts w:ascii="URW Form Light" w:hAnsi="URW Form Light" w:cs="Arial"/>
          <w:sz w:val="22"/>
          <w:szCs w:val="22"/>
        </w:rPr>
        <w:t xml:space="preserve">Indien dit ook gelijk is dan geldt dat degene met de </w:t>
      </w:r>
      <w:r w:rsidRPr="00A20AAE">
        <w:rPr>
          <w:rStyle w:val="normaltextrun"/>
          <w:rFonts w:ascii="URW Form Light" w:hAnsi="URW Form Light" w:cs="Arial"/>
          <w:sz w:val="22"/>
          <w:szCs w:val="22"/>
        </w:rPr>
        <w:t xml:space="preserve">hogere score op </w:t>
      </w:r>
      <w:r w:rsidRPr="00A20AAE">
        <w:rPr>
          <w:rFonts w:ascii="URW Form Light" w:eastAsia="Calibri" w:hAnsi="URW Form Light"/>
          <w:sz w:val="22"/>
          <w:szCs w:val="22"/>
          <w:lang w:eastAsia="en-US"/>
        </w:rPr>
        <w:t>K3</w:t>
      </w:r>
      <w:r w:rsidRPr="00A20AAE">
        <w:rPr>
          <w:rStyle w:val="normaltextrun"/>
          <w:rFonts w:ascii="URW Form Light" w:hAnsi="URW Form Light" w:cs="Arial"/>
          <w:sz w:val="22"/>
          <w:szCs w:val="22"/>
        </w:rPr>
        <w:t xml:space="preserve"> hoger zal eindigen dan de </w:t>
      </w:r>
      <w:r w:rsidR="00666850" w:rsidRPr="00A20AAE">
        <w:rPr>
          <w:rStyle w:val="normaltextrun"/>
          <w:rFonts w:ascii="URW Form Light" w:hAnsi="URW Form Light" w:cs="Arial"/>
          <w:sz w:val="22"/>
          <w:szCs w:val="22"/>
        </w:rPr>
        <w:t>Inschrijver</w:t>
      </w:r>
      <w:r w:rsidRPr="00A20AAE">
        <w:rPr>
          <w:rStyle w:val="normaltextrun"/>
          <w:rFonts w:ascii="URW Form Light" w:hAnsi="URW Form Light" w:cs="Arial"/>
          <w:sz w:val="22"/>
          <w:szCs w:val="22"/>
        </w:rPr>
        <w:t xml:space="preserve"> met een lagere score op </w:t>
      </w:r>
      <w:r w:rsidRPr="00A20AAE">
        <w:rPr>
          <w:rFonts w:ascii="URW Form Light" w:eastAsia="Calibri" w:hAnsi="URW Form Light"/>
          <w:sz w:val="22"/>
          <w:szCs w:val="22"/>
          <w:lang w:eastAsia="en-US"/>
        </w:rPr>
        <w:t>K3</w:t>
      </w:r>
      <w:r w:rsidRPr="00A20AAE">
        <w:rPr>
          <w:rStyle w:val="normaltextrun"/>
          <w:rFonts w:ascii="URW Form Light" w:hAnsi="URW Form Light" w:cs="Arial"/>
          <w:sz w:val="22"/>
          <w:szCs w:val="22"/>
        </w:rPr>
        <w:t>.</w:t>
      </w:r>
      <w:r w:rsidRPr="00A20AAE">
        <w:rPr>
          <w:rStyle w:val="eop"/>
          <w:rFonts w:ascii="URW Form Light" w:hAnsi="URW Form Light" w:cs="Arial"/>
          <w:sz w:val="22"/>
          <w:szCs w:val="22"/>
        </w:rPr>
        <w:t> </w:t>
      </w:r>
    </w:p>
    <w:p w14:paraId="38D42EE0" w14:textId="77777777" w:rsidR="00A653F3" w:rsidRPr="00E10C15" w:rsidRDefault="00A653F3" w:rsidP="00DF51EB">
      <w:pPr>
        <w:pStyle w:val="paragraph"/>
        <w:spacing w:before="0" w:beforeAutospacing="0" w:after="0" w:afterAutospacing="0"/>
        <w:textAlignment w:val="baseline"/>
        <w:rPr>
          <w:rFonts w:ascii="URW Form Light" w:hAnsi="URW Form Light" w:cs="Segoe UI"/>
          <w:sz w:val="20"/>
          <w:szCs w:val="20"/>
        </w:rPr>
      </w:pPr>
    </w:p>
    <w:p w14:paraId="5A60B462" w14:textId="2F7E2097" w:rsidR="00E10C15" w:rsidRDefault="00E10C15" w:rsidP="00DF51EB">
      <w:pPr>
        <w:pStyle w:val="paragraph"/>
        <w:spacing w:before="0" w:beforeAutospacing="0" w:after="0" w:afterAutospacing="0"/>
        <w:textAlignment w:val="baseline"/>
        <w:rPr>
          <w:rStyle w:val="eop"/>
          <w:rFonts w:ascii="URW Form Light" w:hAnsi="URW Form Light" w:cs="Arial"/>
          <w:sz w:val="22"/>
          <w:szCs w:val="22"/>
        </w:rPr>
      </w:pPr>
      <w:r w:rsidRPr="00E10C15">
        <w:rPr>
          <w:rStyle w:val="normaltextrun"/>
          <w:rFonts w:ascii="URW Form Light" w:hAnsi="URW Form Light" w:cs="Arial"/>
          <w:sz w:val="22"/>
          <w:szCs w:val="22"/>
        </w:rPr>
        <w:t xml:space="preserve">Indien deze score ook gelijk is dan zal de prijs de rangorde bepalen. Indien ook dit gelijk is zal een loting ten kantore van de gemeente Venlo plaatsvinden. Bij deze loting mogen afgevaardigden van de betreffende </w:t>
      </w:r>
      <w:r w:rsidR="00666850">
        <w:rPr>
          <w:rStyle w:val="normaltextrun"/>
          <w:rFonts w:ascii="URW Form Light" w:hAnsi="URW Form Light" w:cs="Arial"/>
          <w:sz w:val="22"/>
          <w:szCs w:val="22"/>
        </w:rPr>
        <w:t>Inschrijver</w:t>
      </w:r>
      <w:r w:rsidRPr="00E10C15">
        <w:rPr>
          <w:rStyle w:val="normaltextrun"/>
          <w:rFonts w:ascii="URW Form Light" w:hAnsi="URW Form Light" w:cs="Arial"/>
          <w:sz w:val="22"/>
          <w:szCs w:val="22"/>
        </w:rPr>
        <w:t>s aanwezig zijn.</w:t>
      </w:r>
      <w:r w:rsidRPr="00E10C15">
        <w:rPr>
          <w:rStyle w:val="eop"/>
          <w:rFonts w:ascii="URW Form Light" w:hAnsi="URW Form Light" w:cs="Arial"/>
          <w:sz w:val="22"/>
          <w:szCs w:val="22"/>
        </w:rPr>
        <w:t> </w:t>
      </w:r>
    </w:p>
    <w:p w14:paraId="3ABA3182" w14:textId="77777777" w:rsidR="00A21771" w:rsidRDefault="00A21771" w:rsidP="00DF51EB">
      <w:pPr>
        <w:pStyle w:val="paragraph"/>
        <w:spacing w:before="0" w:beforeAutospacing="0" w:after="0" w:afterAutospacing="0"/>
        <w:textAlignment w:val="baseline"/>
        <w:rPr>
          <w:rStyle w:val="eop"/>
          <w:rFonts w:ascii="URW Form Light" w:hAnsi="URW Form Light" w:cs="Arial"/>
          <w:sz w:val="22"/>
          <w:szCs w:val="22"/>
        </w:rPr>
      </w:pPr>
    </w:p>
    <w:p w14:paraId="32CB5B7C" w14:textId="318FA98F" w:rsidR="00E10C15" w:rsidRPr="00E10C15" w:rsidRDefault="00E10C15" w:rsidP="00DF51EB">
      <w:pPr>
        <w:pStyle w:val="Kop2"/>
      </w:pPr>
      <w:bookmarkStart w:id="83" w:name="_Toc187672989"/>
      <w:bookmarkStart w:id="84" w:name="_Toc213245041"/>
      <w:r w:rsidRPr="00E10C15">
        <w:t xml:space="preserve">Mededeling </w:t>
      </w:r>
      <w:r w:rsidR="00666850">
        <w:t>Gunningsbeslissing</w:t>
      </w:r>
      <w:bookmarkEnd w:id="83"/>
      <w:bookmarkEnd w:id="84"/>
    </w:p>
    <w:p w14:paraId="489D41D8" w14:textId="15814711" w:rsidR="00E10C15" w:rsidRDefault="2E0067DD" w:rsidP="00DF51EB">
      <w:r>
        <w:t xml:space="preserve">Na beoordeling van de </w:t>
      </w:r>
      <w:r w:rsidR="2CDAC615">
        <w:t>Inschrijving</w:t>
      </w:r>
      <w:r>
        <w:t xml:space="preserve">en wordt de </w:t>
      </w:r>
      <w:r w:rsidR="5D890087">
        <w:t>G</w:t>
      </w:r>
      <w:r>
        <w:t xml:space="preserve">unningsbeslissing </w:t>
      </w:r>
      <w:r w:rsidR="5AEA49E0">
        <w:t xml:space="preserve">gelijktijdig </w:t>
      </w:r>
      <w:r>
        <w:t xml:space="preserve">aan de </w:t>
      </w:r>
      <w:r w:rsidR="2CDAC615">
        <w:t>Inschrijver</w:t>
      </w:r>
      <w:r>
        <w:t>s verzonden</w:t>
      </w:r>
      <w:r w:rsidR="4DEB979A">
        <w:t xml:space="preserve"> via </w:t>
      </w:r>
      <w:proofErr w:type="spellStart"/>
      <w:r w:rsidR="4DEB979A">
        <w:t>TenderNed</w:t>
      </w:r>
      <w:proofErr w:type="spellEnd"/>
      <w:r>
        <w:t xml:space="preserve">. Deze </w:t>
      </w:r>
      <w:r w:rsidR="5D890087">
        <w:t>Gunningsbeslissing</w:t>
      </w:r>
      <w:r>
        <w:t xml:space="preserve"> aan de winnende </w:t>
      </w:r>
      <w:r w:rsidR="2CDAC615">
        <w:t>Inschrijver</w:t>
      </w:r>
      <w:r>
        <w:t xml:space="preserve"> houdt geen aanvaarding in van zijn aanbod.</w:t>
      </w:r>
    </w:p>
    <w:p w14:paraId="613EF80C" w14:textId="77777777" w:rsidR="008A3382" w:rsidRPr="008A441F" w:rsidRDefault="008A3382" w:rsidP="00DF51EB"/>
    <w:p w14:paraId="52E1D15A" w14:textId="3A31442A" w:rsidR="3501C913" w:rsidRDefault="008A3382" w:rsidP="00DF51EB">
      <w:r>
        <w:t xml:space="preserve">Gemeente Venlo </w:t>
      </w:r>
      <w:r w:rsidRPr="008A3382">
        <w:t>deelt bepaalde gegevens betreffende de gunning niet mee als openbaarmaking van die gegevens de toepassing van de wet in de weg zou staan, met het openbaar belang in strijd zou zijn, de rechtmatige commerciële belangen van Inschrijvers zou kunnen schaden of afbreuk aan de eerlijke mededinging zou kunnen doen.</w:t>
      </w:r>
    </w:p>
    <w:p w14:paraId="7F1733B7" w14:textId="77777777" w:rsidR="008A3382" w:rsidRDefault="008A3382" w:rsidP="00DF51EB"/>
    <w:p w14:paraId="53F3D8E7" w14:textId="412A1427" w:rsidR="00E10C15" w:rsidRDefault="00E10C15" w:rsidP="00DF51EB">
      <w:r w:rsidRPr="008A441F">
        <w:t>Aan het voornemen tot gunning kunnen geen rechten worden ontleend. De</w:t>
      </w:r>
      <w:r>
        <w:t xml:space="preserve"> </w:t>
      </w:r>
      <w:r w:rsidR="0047729E">
        <w:t>gemeente Venlo</w:t>
      </w:r>
      <w:r w:rsidRPr="008A441F">
        <w:t xml:space="preserve"> kan terugkomen op </w:t>
      </w:r>
      <w:r>
        <w:t xml:space="preserve">de </w:t>
      </w:r>
      <w:r w:rsidR="00666850">
        <w:t>Gunningsbeslissing</w:t>
      </w:r>
      <w:r w:rsidRPr="008A441F">
        <w:t xml:space="preserve"> of kan besluiten de </w:t>
      </w:r>
      <w:r w:rsidR="00E90627">
        <w:t>a</w:t>
      </w:r>
      <w:r w:rsidRPr="008A441F">
        <w:t xml:space="preserve">anbestedingsprocedure te staken, zonder dat de </w:t>
      </w:r>
      <w:r w:rsidR="00666850">
        <w:t>Inschrijver</w:t>
      </w:r>
      <w:r w:rsidRPr="008A441F">
        <w:t xml:space="preserve"> aan</w:t>
      </w:r>
      <w:r>
        <w:t xml:space="preserve"> </w:t>
      </w:r>
      <w:r w:rsidRPr="008A441F">
        <w:t xml:space="preserve">wie hij voornemens was te gunnen of die de winnende </w:t>
      </w:r>
      <w:r w:rsidR="00666850">
        <w:t>Inschrijving</w:t>
      </w:r>
      <w:r w:rsidRPr="008A441F">
        <w:t xml:space="preserve"> heeft gedaan, aanspraak kan maken op enige schadeloosstelling.</w:t>
      </w:r>
    </w:p>
    <w:p w14:paraId="5ADE4141" w14:textId="77777777" w:rsidR="0047729E" w:rsidRPr="008A441F" w:rsidRDefault="0047729E" w:rsidP="00DF51EB"/>
    <w:p w14:paraId="30883493" w14:textId="5C641808" w:rsidR="00BC382D" w:rsidRDefault="00E10C15" w:rsidP="00DF51EB">
      <w:r w:rsidRPr="008A441F">
        <w:t xml:space="preserve">Indien een </w:t>
      </w:r>
      <w:r w:rsidR="00666850">
        <w:t>Inschrijver</w:t>
      </w:r>
      <w:r w:rsidRPr="008A441F">
        <w:t xml:space="preserve"> bezwaar heeft tegen de </w:t>
      </w:r>
      <w:r w:rsidR="00666850">
        <w:t>Gunningsbeslissing</w:t>
      </w:r>
      <w:r w:rsidRPr="008A441F">
        <w:t xml:space="preserve"> kan de </w:t>
      </w:r>
      <w:r w:rsidR="00666850">
        <w:t>Inschrijver</w:t>
      </w:r>
      <w:r w:rsidRPr="008A441F">
        <w:t xml:space="preserve"> een kort geding starten binnen twintig </w:t>
      </w:r>
      <w:r w:rsidR="00687213">
        <w:t xml:space="preserve">(20) </w:t>
      </w:r>
      <w:r>
        <w:t>kalender</w:t>
      </w:r>
      <w:r w:rsidRPr="008A441F">
        <w:t xml:space="preserve">dagen na verzending van de </w:t>
      </w:r>
      <w:r w:rsidR="00666850">
        <w:t>Gunningsbeslissing</w:t>
      </w:r>
      <w:r w:rsidRPr="008A441F">
        <w:t>, op straffe van verval van zijn rechten.</w:t>
      </w:r>
      <w:r w:rsidR="00BC382D">
        <w:t xml:space="preserve"> </w:t>
      </w:r>
      <w:r w:rsidRPr="008A441F">
        <w:t xml:space="preserve">Indien een kort geding aanhangig is gemaakt zal </w:t>
      </w:r>
      <w:r w:rsidR="00BC382D">
        <w:t>de gemeente Venlo</w:t>
      </w:r>
      <w:r w:rsidRPr="008A441F">
        <w:t xml:space="preserve"> de </w:t>
      </w:r>
      <w:r w:rsidR="00666850">
        <w:t>Inschrijver</w:t>
      </w:r>
      <w:r w:rsidRPr="008A441F">
        <w:t xml:space="preserve">s hiervan in kennis stellen. </w:t>
      </w:r>
    </w:p>
    <w:p w14:paraId="18FE32E3" w14:textId="77777777" w:rsidR="00BC382D" w:rsidRDefault="00BC382D" w:rsidP="00DF51EB"/>
    <w:p w14:paraId="1B0227E1" w14:textId="61788BFE" w:rsidR="00E10C15" w:rsidRDefault="00E10C15" w:rsidP="00DF51EB">
      <w:r w:rsidRPr="008A441F">
        <w:t xml:space="preserve">Een </w:t>
      </w:r>
      <w:r w:rsidR="00666850">
        <w:t>Inschrijver</w:t>
      </w:r>
      <w:r w:rsidRPr="008A441F">
        <w:t xml:space="preserve"> die een belang</w:t>
      </w:r>
      <w:r w:rsidR="00BC382D">
        <w:t xml:space="preserve"> heeft</w:t>
      </w:r>
      <w:r w:rsidRPr="008A441F">
        <w:t xml:space="preserve"> bij een uitspraak in kort geding </w:t>
      </w:r>
      <w:r w:rsidR="00BC382D">
        <w:t xml:space="preserve">en deze </w:t>
      </w:r>
      <w:r w:rsidRPr="008A441F">
        <w:t>wil doen gelden, kan dit slechts doen door middel van tussenkomst of voeging, op straffe van verval van rechten om nadien nog te mogen opkomen tegen een</w:t>
      </w:r>
      <w:r w:rsidR="009C7421">
        <w:t>,</w:t>
      </w:r>
      <w:r w:rsidRPr="008A441F">
        <w:t xml:space="preserve"> als gevolg van het vonnis in kort geding (eventueel gewijzigd</w:t>
      </w:r>
      <w:r>
        <w:t>e</w:t>
      </w:r>
      <w:r w:rsidRPr="008A441F">
        <w:t>)</w:t>
      </w:r>
      <w:r w:rsidR="009C7421">
        <w:t>,</w:t>
      </w:r>
      <w:r w:rsidRPr="008A441F">
        <w:t xml:space="preserve"> </w:t>
      </w:r>
      <w:r w:rsidR="00666850">
        <w:t>Gunningsbeslissing</w:t>
      </w:r>
      <w:r w:rsidRPr="008A441F">
        <w:t xml:space="preserve"> van de </w:t>
      </w:r>
      <w:r w:rsidR="00323006">
        <w:t>Opdrachtgever</w:t>
      </w:r>
      <w:r w:rsidRPr="008A441F">
        <w:t>.</w:t>
      </w:r>
    </w:p>
    <w:p w14:paraId="1106B9E9" w14:textId="77777777" w:rsidR="00AB604F" w:rsidRPr="008A441F" w:rsidRDefault="00AB604F" w:rsidP="00DF51EB"/>
    <w:p w14:paraId="6E060039" w14:textId="3B9A7FF9" w:rsidR="2341A362" w:rsidRDefault="2E0067DD" w:rsidP="00DF51EB">
      <w:r w:rsidRPr="008A441F">
        <w:t xml:space="preserve">Na mededeling </w:t>
      </w:r>
      <w:r w:rsidR="14586285">
        <w:t xml:space="preserve">van (definitieve) gunning </w:t>
      </w:r>
      <w:r w:rsidRPr="008A441F">
        <w:t xml:space="preserve">aan de winnende </w:t>
      </w:r>
      <w:r w:rsidR="2CDAC615">
        <w:t>Inschrijver</w:t>
      </w:r>
      <w:r w:rsidRPr="008A441F">
        <w:t xml:space="preserve"> </w:t>
      </w:r>
      <w:r w:rsidRPr="00CF24A4">
        <w:rPr>
          <w:rFonts w:eastAsia="Calibri"/>
          <w:lang w:eastAsia="en-US"/>
        </w:rPr>
        <w:t>z</w:t>
      </w:r>
      <w:r w:rsidR="38A38754" w:rsidRPr="00CF24A4">
        <w:rPr>
          <w:rFonts w:eastAsia="Calibri"/>
          <w:lang w:eastAsia="en-US"/>
        </w:rPr>
        <w:t>al</w:t>
      </w:r>
      <w:r w:rsidRPr="00CF24A4">
        <w:t xml:space="preserve"> </w:t>
      </w:r>
      <w:r w:rsidRPr="008A441F">
        <w:t xml:space="preserve">de </w:t>
      </w:r>
      <w:r w:rsidR="2CDAC615">
        <w:t>Overeenkomst</w:t>
      </w:r>
      <w:r w:rsidRPr="008A441F">
        <w:t xml:space="preserve"> worden ondertekend.</w:t>
      </w:r>
      <w:r w:rsidR="00E10C15" w:rsidRPr="008A441F">
        <w:cr/>
      </w:r>
    </w:p>
    <w:p w14:paraId="490B459B" w14:textId="4190047C" w:rsidR="6C9E5912" w:rsidRDefault="6C9E5912" w:rsidP="00DF51EB"/>
    <w:p w14:paraId="1B4A27D6" w14:textId="033418FF" w:rsidR="00101342" w:rsidRPr="006366D3" w:rsidRDefault="00101342" w:rsidP="00DF51EB">
      <w:pPr>
        <w:pStyle w:val="Kop3"/>
        <w:rPr>
          <w:color w:val="auto"/>
        </w:rPr>
      </w:pPr>
      <w:r w:rsidRPr="006366D3">
        <w:rPr>
          <w:color w:val="auto"/>
        </w:rPr>
        <w:lastRenderedPageBreak/>
        <w:t xml:space="preserve">Verificatiegesprek </w:t>
      </w:r>
    </w:p>
    <w:p w14:paraId="449CFEA7" w14:textId="0CF2AB1E" w:rsidR="00E10C15" w:rsidRPr="006366D3" w:rsidRDefault="00E10C15" w:rsidP="00DF51EB">
      <w:pPr>
        <w:rPr>
          <w:rFonts w:eastAsia="Calibri"/>
          <w:lang w:eastAsia="en-US"/>
        </w:rPr>
      </w:pPr>
      <w:r w:rsidRPr="006366D3">
        <w:rPr>
          <w:rFonts w:eastAsia="Calibri"/>
          <w:lang w:eastAsia="en-US"/>
        </w:rPr>
        <w:t xml:space="preserve">De gemeente Venlo nodigt de </w:t>
      </w:r>
      <w:r w:rsidR="00666850" w:rsidRPr="006366D3">
        <w:rPr>
          <w:rFonts w:eastAsia="Calibri"/>
          <w:lang w:eastAsia="en-US"/>
        </w:rPr>
        <w:t>Inschrijver</w:t>
      </w:r>
      <w:r w:rsidRPr="006366D3">
        <w:rPr>
          <w:rFonts w:eastAsia="Calibri"/>
          <w:lang w:eastAsia="en-US"/>
        </w:rPr>
        <w:t xml:space="preserve"> die de economisch meest voordelige </w:t>
      </w:r>
      <w:r w:rsidR="00666850" w:rsidRPr="006366D3">
        <w:rPr>
          <w:rFonts w:eastAsia="Calibri"/>
          <w:lang w:eastAsia="en-US"/>
        </w:rPr>
        <w:t>Inschrijving</w:t>
      </w:r>
      <w:r w:rsidRPr="006366D3">
        <w:rPr>
          <w:rFonts w:eastAsia="Calibri"/>
          <w:lang w:eastAsia="en-US"/>
        </w:rPr>
        <w:t xml:space="preserve"> heeft gedaan, uit voor een verificatiebespreking</w:t>
      </w:r>
      <w:r w:rsidR="006366D3" w:rsidRPr="006366D3">
        <w:rPr>
          <w:rFonts w:eastAsia="Calibri"/>
          <w:lang w:eastAsia="en-US"/>
        </w:rPr>
        <w:t xml:space="preserve"> (indien de gemeente dat wenselijk vindt)</w:t>
      </w:r>
      <w:r w:rsidRPr="006366D3">
        <w:rPr>
          <w:rFonts w:eastAsia="Calibri"/>
          <w:lang w:eastAsia="en-US"/>
        </w:rPr>
        <w:t xml:space="preserve">. U kunt hierbij als </w:t>
      </w:r>
      <w:r w:rsidR="00666850" w:rsidRPr="006366D3">
        <w:rPr>
          <w:rFonts w:eastAsia="Calibri"/>
          <w:lang w:eastAsia="en-US"/>
        </w:rPr>
        <w:t>Inschrijver</w:t>
      </w:r>
      <w:r w:rsidRPr="006366D3">
        <w:rPr>
          <w:rFonts w:eastAsia="Calibri"/>
          <w:lang w:eastAsia="en-US"/>
        </w:rPr>
        <w:t xml:space="preserve"> het verzoek krijgen om aanvullende informatie of documenten in te dienen. We kunnen u vragen stellen ter verduidelijking en we bespreken de eventueel te sluiten </w:t>
      </w:r>
      <w:r w:rsidR="00666850" w:rsidRPr="006366D3">
        <w:rPr>
          <w:rFonts w:eastAsia="Calibri"/>
          <w:lang w:eastAsia="en-US"/>
        </w:rPr>
        <w:t>Overeenkomst</w:t>
      </w:r>
      <w:r w:rsidRPr="006366D3">
        <w:rPr>
          <w:rFonts w:eastAsia="Calibri"/>
          <w:lang w:eastAsia="en-US"/>
        </w:rPr>
        <w:t xml:space="preserve">. De gemeente Venlo kan in deze fase of eerdere fases via de door u opgegeven e-mailadressen contact opnemen met de referenten, om te controleren of de referentieopdrachten voldoen aan de minimumeisen. Als de referent na zeven werkdagen nog niet heeft gereageerd, dan krijgt u nog vijf werkdagen de gelegenheid om aan te tonen dat de opgegeven referentieopdracht voldoet. Vindt de gemeente Venlo dat u dit niet kunt aantonen? Dan verklaren we uw </w:t>
      </w:r>
      <w:r w:rsidR="00666850" w:rsidRPr="006366D3">
        <w:rPr>
          <w:rFonts w:eastAsia="Calibri"/>
          <w:lang w:eastAsia="en-US"/>
        </w:rPr>
        <w:t>Inschrijving</w:t>
      </w:r>
      <w:r w:rsidRPr="006366D3">
        <w:rPr>
          <w:rFonts w:eastAsia="Calibri"/>
          <w:lang w:eastAsia="en-US"/>
        </w:rPr>
        <w:t xml:space="preserve"> ongeldig.</w:t>
      </w:r>
    </w:p>
    <w:p w14:paraId="55E21460" w14:textId="77777777" w:rsidR="00E10C15" w:rsidRPr="006366D3" w:rsidRDefault="00E10C15" w:rsidP="00DF51EB">
      <w:pPr>
        <w:rPr>
          <w:rFonts w:eastAsia="Calibri"/>
          <w:lang w:eastAsia="en-US"/>
        </w:rPr>
      </w:pPr>
    </w:p>
    <w:p w14:paraId="5D347A32" w14:textId="1E92DCFA" w:rsidR="00E10C15" w:rsidRPr="006366D3" w:rsidRDefault="00E10C15" w:rsidP="00DF51EB">
      <w:pPr>
        <w:rPr>
          <w:rFonts w:eastAsia="Calibri"/>
          <w:lang w:eastAsia="en-US"/>
        </w:rPr>
      </w:pPr>
      <w:r w:rsidRPr="006366D3">
        <w:rPr>
          <w:rFonts w:eastAsia="Calibri"/>
          <w:lang w:eastAsia="en-US"/>
        </w:rPr>
        <w:t xml:space="preserve">Als uit de verificatie blijkt dat de </w:t>
      </w:r>
      <w:r w:rsidR="00666850" w:rsidRPr="006366D3">
        <w:rPr>
          <w:rFonts w:eastAsia="Calibri"/>
          <w:lang w:eastAsia="en-US"/>
        </w:rPr>
        <w:t>Inschrijving</w:t>
      </w:r>
      <w:r w:rsidRPr="006366D3">
        <w:rPr>
          <w:rFonts w:eastAsia="Calibri"/>
          <w:lang w:eastAsia="en-US"/>
        </w:rPr>
        <w:t xml:space="preserve"> ongeldig had moeten worden verklaard, dan wijst de gemeente Venlo de betreffende </w:t>
      </w:r>
      <w:r w:rsidR="00666850" w:rsidRPr="006366D3">
        <w:rPr>
          <w:rFonts w:eastAsia="Calibri"/>
          <w:lang w:eastAsia="en-US"/>
        </w:rPr>
        <w:t>Inschrijving</w:t>
      </w:r>
      <w:r w:rsidRPr="006366D3">
        <w:rPr>
          <w:rFonts w:eastAsia="Calibri"/>
          <w:lang w:eastAsia="en-US"/>
        </w:rPr>
        <w:t xml:space="preserve"> alsnog af. De gemeente Venlo gaat dan in gesprek met de als tweede geëindigde </w:t>
      </w:r>
      <w:r w:rsidR="00666850" w:rsidRPr="006366D3">
        <w:rPr>
          <w:rFonts w:eastAsia="Calibri"/>
          <w:lang w:eastAsia="en-US"/>
        </w:rPr>
        <w:t>Inschrijver</w:t>
      </w:r>
      <w:r w:rsidRPr="006366D3">
        <w:rPr>
          <w:rFonts w:eastAsia="Calibri"/>
          <w:lang w:eastAsia="en-US"/>
        </w:rPr>
        <w:t>.</w:t>
      </w:r>
    </w:p>
    <w:p w14:paraId="6A7D23F3" w14:textId="77777777" w:rsidR="00911647" w:rsidRPr="007A4980" w:rsidRDefault="00911647" w:rsidP="00DF51EB">
      <w:pPr>
        <w:rPr>
          <w:rFonts w:eastAsia="Calibri"/>
          <w:color w:val="0000FF"/>
          <w:lang w:eastAsia="en-US"/>
        </w:rPr>
      </w:pPr>
    </w:p>
    <w:p w14:paraId="1EEB3828" w14:textId="4D71776E" w:rsidR="00101342" w:rsidRDefault="00101342" w:rsidP="00DF51EB">
      <w:pPr>
        <w:pStyle w:val="Kop2"/>
      </w:pPr>
      <w:bookmarkStart w:id="85" w:name="_Toc213245042"/>
      <w:r>
        <w:t>Gunning</w:t>
      </w:r>
      <w:bookmarkEnd w:id="85"/>
    </w:p>
    <w:p w14:paraId="68AFBB11" w14:textId="77777777" w:rsidR="00E10C15" w:rsidRPr="003D48CA" w:rsidRDefault="00E10C15" w:rsidP="00DF51EB">
      <w:r>
        <w:t>Er is sprake van definitieve gunning indien:</w:t>
      </w:r>
    </w:p>
    <w:p w14:paraId="38A87589" w14:textId="4F75B025" w:rsidR="00E10C15" w:rsidRPr="003D48CA" w:rsidRDefault="00E10C15" w:rsidP="00014380">
      <w:pPr>
        <w:pStyle w:val="Lijstalinea"/>
        <w:numPr>
          <w:ilvl w:val="0"/>
          <w:numId w:val="11"/>
        </w:numPr>
        <w:ind w:left="709"/>
      </w:pPr>
      <w:r w:rsidRPr="003D48CA">
        <w:t xml:space="preserve">binnen 20 kalenderdagen na het verzenden van de </w:t>
      </w:r>
      <w:r w:rsidR="00666850">
        <w:t>Gunningsbeslissing</w:t>
      </w:r>
      <w:r w:rsidRPr="003D48CA">
        <w:t xml:space="preserve"> geen van de afgewezen </w:t>
      </w:r>
      <w:r w:rsidR="00666850">
        <w:t>Inschrijver</w:t>
      </w:r>
      <w:r w:rsidRPr="003D48CA">
        <w:t xml:space="preserve">s bezwaar heeft gemaakt tegen deze </w:t>
      </w:r>
      <w:r w:rsidR="00666850">
        <w:t>Gunningsbeslissing</w:t>
      </w:r>
      <w:r w:rsidRPr="003D48CA">
        <w:t xml:space="preserve"> door het laten betekenen van een (kort-geding) dagvaarding bij de gemeente Venlo (en een kopie aan de contactpersoon als genoemd in paragraaf 1.2). Na deze 20 kalenderdagen termijn vervalt het recht om bezwaar te maken tegen de </w:t>
      </w:r>
      <w:r w:rsidR="00666850">
        <w:t>Gunningsbeslissing</w:t>
      </w:r>
      <w:r w:rsidRPr="003D48CA">
        <w:t>;</w:t>
      </w:r>
    </w:p>
    <w:p w14:paraId="31B1D400" w14:textId="431E3130" w:rsidR="00E10C15" w:rsidRPr="008F779A" w:rsidRDefault="00666850" w:rsidP="00014380">
      <w:pPr>
        <w:pStyle w:val="Lijstalinea"/>
        <w:numPr>
          <w:ilvl w:val="0"/>
          <w:numId w:val="11"/>
        </w:numPr>
        <w:ind w:left="709"/>
      </w:pPr>
      <w:r>
        <w:t>Inschrijver</w:t>
      </w:r>
      <w:r w:rsidR="00E10C15" w:rsidRPr="003D48CA">
        <w:t xml:space="preserve"> na verzoek van de gemeente Venlo de vereiste bewijsstukken heeft </w:t>
      </w:r>
      <w:r w:rsidR="00E10C15" w:rsidRPr="008F779A">
        <w:t xml:space="preserve">ingediend; </w:t>
      </w:r>
    </w:p>
    <w:p w14:paraId="615DEEE6" w14:textId="1692F449" w:rsidR="00FE7412" w:rsidRPr="008F779A" w:rsidRDefault="00FE7412" w:rsidP="00014380">
      <w:pPr>
        <w:pStyle w:val="Lijstalinea"/>
        <w:numPr>
          <w:ilvl w:val="0"/>
          <w:numId w:val="11"/>
        </w:numPr>
        <w:ind w:left="709"/>
        <w:rPr>
          <w:rFonts w:eastAsia="Calibri"/>
          <w:szCs w:val="20"/>
          <w:lang w:eastAsia="en-US"/>
        </w:rPr>
      </w:pPr>
      <w:r w:rsidRPr="008F779A">
        <w:rPr>
          <w:rFonts w:eastAsia="Calibri"/>
          <w:szCs w:val="20"/>
          <w:lang w:eastAsia="en-US"/>
        </w:rPr>
        <w:t xml:space="preserve">indien </w:t>
      </w:r>
      <w:r w:rsidR="006366D3" w:rsidRPr="008F779A">
        <w:rPr>
          <w:rFonts w:eastAsia="Calibri"/>
          <w:szCs w:val="20"/>
          <w:lang w:eastAsia="en-US"/>
        </w:rPr>
        <w:t>het</w:t>
      </w:r>
      <w:r w:rsidRPr="008F779A">
        <w:rPr>
          <w:rFonts w:eastAsia="Calibri"/>
          <w:szCs w:val="20"/>
          <w:lang w:eastAsia="en-US"/>
        </w:rPr>
        <w:t xml:space="preserve"> benodigde </w:t>
      </w:r>
      <w:r w:rsidR="006366D3" w:rsidRPr="008F779A">
        <w:rPr>
          <w:rFonts w:eastAsia="Calibri"/>
          <w:szCs w:val="20"/>
          <w:lang w:eastAsia="en-US"/>
        </w:rPr>
        <w:t>registratiebewijs</w:t>
      </w:r>
      <w:r w:rsidRPr="008F779A">
        <w:rPr>
          <w:rFonts w:eastAsia="Calibri"/>
          <w:szCs w:val="20"/>
          <w:lang w:eastAsia="en-US"/>
        </w:rPr>
        <w:t>(en) is/zijn afgegeven;</w:t>
      </w:r>
    </w:p>
    <w:p w14:paraId="0E1EC591" w14:textId="77777777" w:rsidR="00E10C15" w:rsidRPr="003D48CA" w:rsidRDefault="00E10C15" w:rsidP="00014380">
      <w:pPr>
        <w:pStyle w:val="Lijstalinea"/>
        <w:numPr>
          <w:ilvl w:val="0"/>
          <w:numId w:val="11"/>
        </w:numPr>
        <w:ind w:left="709"/>
      </w:pPr>
      <w:r w:rsidRPr="007A4980">
        <w:rPr>
          <w:rFonts w:eastAsia="Calibri"/>
          <w:lang w:eastAsia="en-US"/>
        </w:rPr>
        <w:t xml:space="preserve">het verslag van de </w:t>
      </w:r>
      <w:r w:rsidRPr="006366D3">
        <w:rPr>
          <w:rFonts w:eastAsia="Calibri"/>
          <w:lang w:eastAsia="en-US"/>
        </w:rPr>
        <w:t>verificatiebespreking</w:t>
      </w:r>
      <w:r w:rsidRPr="007A4980">
        <w:rPr>
          <w:rFonts w:eastAsia="Calibri"/>
          <w:lang w:eastAsia="en-US"/>
        </w:rPr>
        <w:t xml:space="preserve"> door de deelnemers akkoord is bevonden</w:t>
      </w:r>
      <w:r w:rsidRPr="003D48CA">
        <w:t>; en</w:t>
      </w:r>
    </w:p>
    <w:p w14:paraId="4D8DFCAE" w14:textId="04B2BAA7" w:rsidR="00E10C15" w:rsidRPr="003D48CA" w:rsidRDefault="00E10C15" w:rsidP="00014380">
      <w:pPr>
        <w:pStyle w:val="Lijstalinea"/>
        <w:numPr>
          <w:ilvl w:val="0"/>
          <w:numId w:val="11"/>
        </w:numPr>
        <w:ind w:left="709"/>
      </w:pPr>
      <w:r>
        <w:t xml:space="preserve">de </w:t>
      </w:r>
      <w:r w:rsidR="00666850">
        <w:t>Overeenkomst</w:t>
      </w:r>
      <w:r>
        <w:t xml:space="preserve"> door beide partijen is ondertekend. Met het sluiten van de </w:t>
      </w:r>
      <w:r w:rsidR="00845B86">
        <w:t>Overeenkomst</w:t>
      </w:r>
      <w:r>
        <w:t xml:space="preserve"> wordt de </w:t>
      </w:r>
      <w:r w:rsidR="00666850">
        <w:t>Opdracht</w:t>
      </w:r>
      <w:r>
        <w:t xml:space="preserve"> definitief gegund.</w:t>
      </w:r>
    </w:p>
    <w:p w14:paraId="5B23711B" w14:textId="77777777" w:rsidR="00E10C15" w:rsidRDefault="00E10C15" w:rsidP="00DF51EB">
      <w:pPr>
        <w:rPr>
          <w:rFonts w:eastAsia="Calibri"/>
        </w:rPr>
      </w:pPr>
    </w:p>
    <w:p w14:paraId="7B5A8E24" w14:textId="77777777" w:rsidR="00D46CAE" w:rsidRDefault="00D46CAE" w:rsidP="00DF51EB">
      <w:pPr>
        <w:rPr>
          <w:rFonts w:eastAsia="Calibri"/>
        </w:rPr>
      </w:pPr>
    </w:p>
    <w:p w14:paraId="5094836B" w14:textId="77777777" w:rsidR="00D46CAE" w:rsidRDefault="00D46CAE" w:rsidP="00DF51EB">
      <w:pPr>
        <w:rPr>
          <w:rFonts w:eastAsia="Calibri"/>
        </w:rPr>
      </w:pPr>
    </w:p>
    <w:p w14:paraId="79B7071A" w14:textId="77777777" w:rsidR="00E10C15" w:rsidRDefault="00E10C15" w:rsidP="00DF51EB">
      <w:r>
        <w:br w:type="page"/>
      </w:r>
    </w:p>
    <w:p w14:paraId="7C89C128" w14:textId="1B32DE08" w:rsidR="00E10C15" w:rsidRDefault="00E90627" w:rsidP="00DF51EB">
      <w:pPr>
        <w:pStyle w:val="Kop1"/>
      </w:pPr>
      <w:bookmarkStart w:id="86" w:name="_Toc187672990"/>
      <w:bookmarkStart w:id="87" w:name="_Toc213245043"/>
      <w:r>
        <w:lastRenderedPageBreak/>
        <w:t>checklist in te dienen documenten</w:t>
      </w:r>
      <w:bookmarkEnd w:id="86"/>
      <w:bookmarkEnd w:id="87"/>
    </w:p>
    <w:p w14:paraId="725E7E01" w14:textId="5646DBAF" w:rsidR="00E90627" w:rsidRPr="007A4980" w:rsidRDefault="00E90627" w:rsidP="00DF51EB">
      <w:r w:rsidRPr="007A4980">
        <w:t xml:space="preserve">De digitale </w:t>
      </w:r>
      <w:r w:rsidR="00666850">
        <w:t>Inschrijving</w:t>
      </w:r>
      <w:r w:rsidRPr="007A4980">
        <w:t xml:space="preserve"> (via www.tenderned.nl) dient te bestaan uit: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5"/>
        <w:gridCol w:w="2527"/>
        <w:gridCol w:w="4198"/>
        <w:gridCol w:w="1890"/>
      </w:tblGrid>
      <w:tr w:rsidR="00E90627" w:rsidRPr="003D48CA" w14:paraId="7CAAA1C6" w14:textId="5E2B5856" w:rsidTr="00AD6D5C">
        <w:trPr>
          <w:trHeight w:val="615"/>
        </w:trPr>
        <w:tc>
          <w:tcPr>
            <w:tcW w:w="455" w:type="dxa"/>
            <w:shd w:val="clear" w:color="auto" w:fill="005C99" w:themeFill="accent3"/>
            <w:tcMar>
              <w:top w:w="0" w:type="dxa"/>
              <w:left w:w="108" w:type="dxa"/>
              <w:bottom w:w="0" w:type="dxa"/>
              <w:right w:w="108" w:type="dxa"/>
            </w:tcMar>
          </w:tcPr>
          <w:p w14:paraId="2C5AB671" w14:textId="77777777" w:rsidR="00E90627" w:rsidRPr="007A4980" w:rsidRDefault="00E90627" w:rsidP="00DF51EB">
            <w:pPr>
              <w:rPr>
                <w:rFonts w:eastAsia="Calibri"/>
                <w:b/>
                <w:bCs/>
                <w:color w:val="FFFFFF" w:themeColor="background1"/>
                <w:lang w:eastAsia="en-US"/>
              </w:rPr>
            </w:pPr>
          </w:p>
        </w:tc>
        <w:tc>
          <w:tcPr>
            <w:tcW w:w="2527" w:type="dxa"/>
            <w:shd w:val="clear" w:color="auto" w:fill="005C99" w:themeFill="accent3"/>
            <w:tcMar>
              <w:top w:w="0" w:type="dxa"/>
              <w:left w:w="108" w:type="dxa"/>
              <w:bottom w:w="0" w:type="dxa"/>
              <w:right w:w="108" w:type="dxa"/>
            </w:tcMar>
          </w:tcPr>
          <w:p w14:paraId="2F15DD60" w14:textId="77777777" w:rsidR="00E90627" w:rsidRPr="007A4980" w:rsidRDefault="00E90627" w:rsidP="00DF51EB">
            <w:pPr>
              <w:rPr>
                <w:rFonts w:eastAsia="Calibri"/>
                <w:b/>
                <w:bCs/>
                <w:color w:val="FFFFFF" w:themeColor="background1"/>
                <w:lang w:eastAsia="en-US"/>
              </w:rPr>
            </w:pPr>
            <w:r>
              <w:rPr>
                <w:rFonts w:eastAsia="Calibri"/>
                <w:b/>
                <w:bCs/>
                <w:color w:val="FFFFFF" w:themeColor="background1"/>
                <w:lang w:eastAsia="en-US"/>
              </w:rPr>
              <w:t>Omschrijving</w:t>
            </w:r>
          </w:p>
        </w:tc>
        <w:tc>
          <w:tcPr>
            <w:tcW w:w="4198" w:type="dxa"/>
            <w:shd w:val="clear" w:color="auto" w:fill="005C99" w:themeFill="accent3"/>
            <w:tcMar>
              <w:top w:w="0" w:type="dxa"/>
              <w:left w:w="108" w:type="dxa"/>
              <w:bottom w:w="0" w:type="dxa"/>
              <w:right w:w="108" w:type="dxa"/>
            </w:tcMar>
          </w:tcPr>
          <w:p w14:paraId="74DA7AEC" w14:textId="77777777" w:rsidR="00E90627" w:rsidRPr="007A4980" w:rsidRDefault="00E90627" w:rsidP="00DF51EB">
            <w:pPr>
              <w:rPr>
                <w:rFonts w:eastAsia="Calibri"/>
                <w:b/>
                <w:bCs/>
                <w:color w:val="FFFFFF" w:themeColor="background1"/>
                <w:lang w:eastAsia="en-US"/>
              </w:rPr>
            </w:pPr>
            <w:r>
              <w:rPr>
                <w:rFonts w:eastAsia="Calibri"/>
                <w:b/>
                <w:bCs/>
                <w:color w:val="FFFFFF" w:themeColor="background1"/>
                <w:lang w:eastAsia="en-US"/>
              </w:rPr>
              <w:t xml:space="preserve">Gewenste bestandsnaam </w:t>
            </w:r>
          </w:p>
        </w:tc>
        <w:tc>
          <w:tcPr>
            <w:tcW w:w="1890" w:type="dxa"/>
            <w:shd w:val="clear" w:color="auto" w:fill="005C99" w:themeFill="accent3"/>
          </w:tcPr>
          <w:p w14:paraId="3FE8D633" w14:textId="715795DC" w:rsidR="00E90627" w:rsidRDefault="00E90627" w:rsidP="00DF51EB">
            <w:pPr>
              <w:ind w:left="128" w:right="129"/>
              <w:rPr>
                <w:rFonts w:eastAsia="Calibri"/>
                <w:b/>
                <w:bCs/>
                <w:color w:val="FFFFFF" w:themeColor="background1"/>
                <w:lang w:eastAsia="en-US"/>
              </w:rPr>
            </w:pPr>
            <w:r>
              <w:rPr>
                <w:rFonts w:eastAsia="Calibri"/>
                <w:b/>
                <w:bCs/>
                <w:color w:val="FFFFFF" w:themeColor="background1"/>
                <w:lang w:eastAsia="en-US"/>
              </w:rPr>
              <w:t>Wanneer in te dienen</w:t>
            </w:r>
          </w:p>
        </w:tc>
      </w:tr>
      <w:tr w:rsidR="00E90627" w:rsidRPr="003D48CA" w14:paraId="7954ECBB" w14:textId="5142A6A2" w:rsidTr="00AD6D5C">
        <w:tc>
          <w:tcPr>
            <w:tcW w:w="455" w:type="dxa"/>
            <w:tcMar>
              <w:top w:w="0" w:type="dxa"/>
              <w:left w:w="108" w:type="dxa"/>
              <w:bottom w:w="0" w:type="dxa"/>
              <w:right w:w="108" w:type="dxa"/>
            </w:tcMar>
          </w:tcPr>
          <w:p w14:paraId="7C38C4D7" w14:textId="2106E902" w:rsidR="00E90627" w:rsidRPr="00FA59BB" w:rsidRDefault="00E90627"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28E45C93" w14:textId="77777777" w:rsidR="00E90627" w:rsidRPr="00553914" w:rsidRDefault="00E90627" w:rsidP="00DF51EB">
            <w:pPr>
              <w:rPr>
                <w:rFonts w:eastAsia="Calibri"/>
                <w:lang w:eastAsia="en-US"/>
              </w:rPr>
            </w:pPr>
            <w:r w:rsidRPr="00553914">
              <w:rPr>
                <w:rFonts w:eastAsia="Calibri"/>
                <w:lang w:eastAsia="en-US"/>
              </w:rPr>
              <w:t>Uittreksel Kamer van Koophandel</w:t>
            </w:r>
          </w:p>
        </w:tc>
        <w:tc>
          <w:tcPr>
            <w:tcW w:w="4198" w:type="dxa"/>
            <w:tcMar>
              <w:top w:w="0" w:type="dxa"/>
              <w:left w:w="108" w:type="dxa"/>
              <w:bottom w:w="0" w:type="dxa"/>
              <w:right w:w="108" w:type="dxa"/>
            </w:tcMar>
          </w:tcPr>
          <w:p w14:paraId="5BC03F9A" w14:textId="542C0E0E" w:rsidR="00E90627" w:rsidRPr="00553914" w:rsidRDefault="00E90627" w:rsidP="00DF51EB">
            <w:pPr>
              <w:rPr>
                <w:rFonts w:eastAsia="Calibri"/>
                <w:lang w:eastAsia="en-US"/>
              </w:rPr>
            </w:pPr>
            <w:r w:rsidRPr="00553914">
              <w:rPr>
                <w:rFonts w:eastAsia="Calibri"/>
                <w:lang w:eastAsia="en-US"/>
              </w:rPr>
              <w:t xml:space="preserve">&lt;naam </w:t>
            </w:r>
            <w:r w:rsidR="00666850" w:rsidRPr="00553914">
              <w:rPr>
                <w:rFonts w:eastAsia="Calibri"/>
                <w:lang w:eastAsia="en-US"/>
              </w:rPr>
              <w:t>Inschrijver</w:t>
            </w:r>
            <w:r w:rsidRPr="00553914">
              <w:rPr>
                <w:rFonts w:eastAsia="Calibri"/>
                <w:lang w:eastAsia="en-US"/>
              </w:rPr>
              <w:t>&gt; KvK</w:t>
            </w:r>
          </w:p>
        </w:tc>
        <w:tc>
          <w:tcPr>
            <w:tcW w:w="1890" w:type="dxa"/>
          </w:tcPr>
          <w:p w14:paraId="04FF70F1" w14:textId="3BEE1C13" w:rsidR="00E90627" w:rsidRPr="00553914" w:rsidRDefault="00E90627" w:rsidP="00DF51EB">
            <w:pPr>
              <w:ind w:left="128" w:right="129"/>
              <w:rPr>
                <w:rFonts w:eastAsia="Calibri"/>
                <w:lang w:eastAsia="en-US"/>
              </w:rPr>
            </w:pPr>
            <w:r w:rsidRPr="00553914">
              <w:rPr>
                <w:rFonts w:eastAsia="Calibri"/>
                <w:lang w:eastAsia="en-US"/>
              </w:rPr>
              <w:t xml:space="preserve">Bij </w:t>
            </w:r>
            <w:r w:rsidR="00666850" w:rsidRPr="00553914">
              <w:rPr>
                <w:rFonts w:eastAsia="Calibri"/>
                <w:lang w:eastAsia="en-US"/>
              </w:rPr>
              <w:t>Inschrijving</w:t>
            </w:r>
          </w:p>
        </w:tc>
      </w:tr>
      <w:tr w:rsidR="00E90627" w:rsidRPr="003D48CA" w14:paraId="6C1EA764" w14:textId="569C8A17" w:rsidTr="00AD6D5C">
        <w:tc>
          <w:tcPr>
            <w:tcW w:w="455" w:type="dxa"/>
            <w:tcMar>
              <w:top w:w="0" w:type="dxa"/>
              <w:left w:w="108" w:type="dxa"/>
              <w:bottom w:w="0" w:type="dxa"/>
              <w:right w:w="108" w:type="dxa"/>
            </w:tcMar>
          </w:tcPr>
          <w:p w14:paraId="4A0AB074" w14:textId="1068DDC9" w:rsidR="00E90627" w:rsidRPr="00FA59BB" w:rsidRDefault="00E90627"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47D11307" w14:textId="38B89653" w:rsidR="00E90627" w:rsidRPr="00553914" w:rsidRDefault="00E90627" w:rsidP="00DF51EB">
            <w:pPr>
              <w:rPr>
                <w:rFonts w:eastAsia="Calibri"/>
                <w:lang w:eastAsia="en-US"/>
              </w:rPr>
            </w:pPr>
            <w:r w:rsidRPr="00553914">
              <w:rPr>
                <w:rFonts w:eastAsia="Calibri"/>
                <w:lang w:eastAsia="en-US"/>
              </w:rPr>
              <w:t xml:space="preserve">Een ingevuld </w:t>
            </w:r>
            <w:r w:rsidRPr="009F3255">
              <w:rPr>
                <w:rFonts w:eastAsia="Calibri"/>
                <w:lang w:eastAsia="en-US"/>
              </w:rPr>
              <w:t>prijzenblad (zie bijlage 5)</w:t>
            </w:r>
          </w:p>
        </w:tc>
        <w:tc>
          <w:tcPr>
            <w:tcW w:w="4198" w:type="dxa"/>
            <w:tcMar>
              <w:top w:w="0" w:type="dxa"/>
              <w:left w:w="108" w:type="dxa"/>
              <w:bottom w:w="0" w:type="dxa"/>
              <w:right w:w="108" w:type="dxa"/>
            </w:tcMar>
          </w:tcPr>
          <w:p w14:paraId="3AD3D852" w14:textId="399939B0" w:rsidR="00E90627" w:rsidRPr="00553914" w:rsidRDefault="00E90627" w:rsidP="00DF51EB">
            <w:pPr>
              <w:rPr>
                <w:rFonts w:eastAsia="Calibri"/>
                <w:lang w:eastAsia="en-US"/>
              </w:rPr>
            </w:pPr>
            <w:r w:rsidRPr="00553914">
              <w:rPr>
                <w:rFonts w:eastAsia="Calibri"/>
                <w:lang w:eastAsia="en-US"/>
              </w:rPr>
              <w:t xml:space="preserve">&lt;naam </w:t>
            </w:r>
            <w:r w:rsidR="00666850" w:rsidRPr="00553914">
              <w:rPr>
                <w:rFonts w:eastAsia="Calibri"/>
                <w:lang w:eastAsia="en-US"/>
              </w:rPr>
              <w:t>Inschrijver</w:t>
            </w:r>
            <w:r w:rsidRPr="00553914">
              <w:rPr>
                <w:rFonts w:eastAsia="Calibri"/>
                <w:lang w:eastAsia="en-US"/>
              </w:rPr>
              <w:t>&gt; prijzenblad</w:t>
            </w:r>
          </w:p>
        </w:tc>
        <w:tc>
          <w:tcPr>
            <w:tcW w:w="1890" w:type="dxa"/>
          </w:tcPr>
          <w:p w14:paraId="4E6A8B91" w14:textId="024D60AA" w:rsidR="00E90627" w:rsidRPr="00553914" w:rsidRDefault="00E90627" w:rsidP="00DF51EB">
            <w:pPr>
              <w:ind w:left="128" w:right="129"/>
              <w:rPr>
                <w:rFonts w:eastAsia="Calibri"/>
                <w:lang w:eastAsia="en-US"/>
              </w:rPr>
            </w:pPr>
            <w:r w:rsidRPr="00553914">
              <w:rPr>
                <w:rFonts w:eastAsia="Calibri"/>
                <w:lang w:eastAsia="en-US"/>
              </w:rPr>
              <w:t xml:space="preserve">Bij </w:t>
            </w:r>
            <w:r w:rsidR="00666850" w:rsidRPr="00553914">
              <w:rPr>
                <w:rFonts w:eastAsia="Calibri"/>
                <w:lang w:eastAsia="en-US"/>
              </w:rPr>
              <w:t>Inschrijving</w:t>
            </w:r>
          </w:p>
        </w:tc>
      </w:tr>
      <w:tr w:rsidR="00E90627" w:rsidRPr="003D48CA" w14:paraId="70B40775" w14:textId="68791323" w:rsidTr="00AD6D5C">
        <w:tc>
          <w:tcPr>
            <w:tcW w:w="455" w:type="dxa"/>
            <w:tcMar>
              <w:top w:w="0" w:type="dxa"/>
              <w:left w:w="108" w:type="dxa"/>
              <w:bottom w:w="0" w:type="dxa"/>
              <w:right w:w="108" w:type="dxa"/>
            </w:tcMar>
          </w:tcPr>
          <w:p w14:paraId="6F088CDA" w14:textId="55F7E25F" w:rsidR="00E90627" w:rsidRPr="00FA59BB" w:rsidRDefault="00E90627"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36108C32" w14:textId="6BBA0231" w:rsidR="00E90627" w:rsidRPr="00553914" w:rsidRDefault="001F2DA4" w:rsidP="00DF51EB">
            <w:pPr>
              <w:rPr>
                <w:rFonts w:eastAsia="Calibri"/>
                <w:lang w:eastAsia="en-US"/>
              </w:rPr>
            </w:pPr>
            <w:r w:rsidRPr="00553914">
              <w:rPr>
                <w:rFonts w:eastAsia="Calibri"/>
                <w:lang w:eastAsia="en-US"/>
              </w:rPr>
              <w:t xml:space="preserve">Uitwerking van de </w:t>
            </w:r>
            <w:proofErr w:type="spellStart"/>
            <w:r w:rsidR="00A0211A" w:rsidRPr="00553914">
              <w:rPr>
                <w:rFonts w:eastAsia="Calibri"/>
                <w:lang w:eastAsia="en-US"/>
              </w:rPr>
              <w:t>sub</w:t>
            </w:r>
            <w:r w:rsidR="00A0211A" w:rsidRPr="009F3255">
              <w:rPr>
                <w:rFonts w:eastAsia="Calibri"/>
                <w:lang w:eastAsia="en-US"/>
              </w:rPr>
              <w:t>-gunningscriteria</w:t>
            </w:r>
            <w:proofErr w:type="spellEnd"/>
            <w:r w:rsidR="00A0211A" w:rsidRPr="009F3255">
              <w:rPr>
                <w:rFonts w:eastAsia="Calibri"/>
                <w:lang w:eastAsia="en-US"/>
              </w:rPr>
              <w:t xml:space="preserve"> kwaliteit (conform paragraaf 7.5)</w:t>
            </w:r>
          </w:p>
          <w:p w14:paraId="33DF1D87" w14:textId="77777777" w:rsidR="00E90627" w:rsidRPr="00553914" w:rsidRDefault="00E90627" w:rsidP="00DF51EB">
            <w:pPr>
              <w:rPr>
                <w:rFonts w:eastAsia="Calibri"/>
                <w:lang w:eastAsia="en-US"/>
              </w:rPr>
            </w:pPr>
          </w:p>
        </w:tc>
        <w:tc>
          <w:tcPr>
            <w:tcW w:w="4198" w:type="dxa"/>
            <w:tcMar>
              <w:top w:w="0" w:type="dxa"/>
              <w:left w:w="108" w:type="dxa"/>
              <w:bottom w:w="0" w:type="dxa"/>
              <w:right w:w="108" w:type="dxa"/>
            </w:tcMar>
          </w:tcPr>
          <w:p w14:paraId="0C10C11C" w14:textId="77777777" w:rsidR="00E90627" w:rsidRPr="00AD6D5C" w:rsidRDefault="00E90627" w:rsidP="00DF51EB">
            <w:pPr>
              <w:rPr>
                <w:rFonts w:eastAsia="Calibri"/>
                <w:lang w:eastAsia="en-US"/>
              </w:rPr>
            </w:pPr>
            <w:r w:rsidRPr="00553914">
              <w:rPr>
                <w:rFonts w:eastAsia="Calibri"/>
                <w:lang w:eastAsia="en-US"/>
              </w:rPr>
              <w:t>&lt;</w:t>
            </w:r>
            <w:r w:rsidRPr="00AD6D5C">
              <w:rPr>
                <w:rFonts w:eastAsia="Calibri"/>
                <w:lang w:eastAsia="en-US"/>
              </w:rPr>
              <w:t xml:space="preserve">naam </w:t>
            </w:r>
            <w:r w:rsidR="00666850" w:rsidRPr="00AD6D5C">
              <w:rPr>
                <w:rFonts w:eastAsia="Calibri"/>
                <w:lang w:eastAsia="en-US"/>
              </w:rPr>
              <w:t>Inschrijver</w:t>
            </w:r>
            <w:r w:rsidRPr="00AD6D5C">
              <w:rPr>
                <w:rFonts w:eastAsia="Calibri"/>
                <w:lang w:eastAsia="en-US"/>
              </w:rPr>
              <w:t>&gt; inschrijfformulier kwaliteit</w:t>
            </w:r>
            <w:r w:rsidR="00AD6D5C" w:rsidRPr="00AD6D5C">
              <w:rPr>
                <w:rFonts w:eastAsia="Calibri"/>
                <w:lang w:eastAsia="en-US"/>
              </w:rPr>
              <w:t xml:space="preserve"> K1</w:t>
            </w:r>
          </w:p>
          <w:p w14:paraId="117C82D6" w14:textId="1C12652A" w:rsidR="00AD6D5C" w:rsidRPr="00553914" w:rsidRDefault="00AD6D5C" w:rsidP="00DF51EB">
            <w:pPr>
              <w:rPr>
                <w:rFonts w:eastAsia="Calibri"/>
                <w:lang w:eastAsia="en-US"/>
              </w:rPr>
            </w:pPr>
            <w:r w:rsidRPr="00AD6D5C">
              <w:rPr>
                <w:rFonts w:eastAsia="Calibri"/>
                <w:lang w:eastAsia="en-US"/>
              </w:rPr>
              <w:t>&lt;naam Inschrijver&gt; inschrijfformulier kwaliteit K2</w:t>
            </w:r>
          </w:p>
        </w:tc>
        <w:tc>
          <w:tcPr>
            <w:tcW w:w="1890" w:type="dxa"/>
          </w:tcPr>
          <w:p w14:paraId="07E02146" w14:textId="2F59DE75" w:rsidR="00E90627" w:rsidRPr="00553914" w:rsidRDefault="00E90627" w:rsidP="00DF51EB">
            <w:pPr>
              <w:ind w:left="128" w:right="129"/>
              <w:rPr>
                <w:rFonts w:eastAsia="Calibri"/>
                <w:lang w:eastAsia="en-US"/>
              </w:rPr>
            </w:pPr>
            <w:r w:rsidRPr="00553914">
              <w:rPr>
                <w:rFonts w:eastAsia="Calibri"/>
                <w:lang w:eastAsia="en-US"/>
              </w:rPr>
              <w:t xml:space="preserve">Bij </w:t>
            </w:r>
            <w:r w:rsidR="00666850" w:rsidRPr="00553914">
              <w:rPr>
                <w:rFonts w:eastAsia="Calibri"/>
                <w:lang w:eastAsia="en-US"/>
              </w:rPr>
              <w:t>Inschrijving</w:t>
            </w:r>
          </w:p>
        </w:tc>
      </w:tr>
      <w:tr w:rsidR="00E90627" w:rsidRPr="003D48CA" w14:paraId="2F6D1B8F" w14:textId="3C694210" w:rsidTr="00AD6D5C">
        <w:tc>
          <w:tcPr>
            <w:tcW w:w="455" w:type="dxa"/>
            <w:tcMar>
              <w:top w:w="0" w:type="dxa"/>
              <w:left w:w="108" w:type="dxa"/>
              <w:bottom w:w="0" w:type="dxa"/>
              <w:right w:w="108" w:type="dxa"/>
            </w:tcMar>
          </w:tcPr>
          <w:p w14:paraId="458F0ACA" w14:textId="21B43034" w:rsidR="00E90627" w:rsidRPr="00FA59BB" w:rsidRDefault="00E90627"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0F076E00" w14:textId="1C6BB749" w:rsidR="00E90627" w:rsidRPr="00553914" w:rsidRDefault="00E90627" w:rsidP="00DF51EB">
            <w:pPr>
              <w:rPr>
                <w:rFonts w:eastAsia="Calibri"/>
                <w:lang w:eastAsia="en-US"/>
              </w:rPr>
            </w:pPr>
            <w:r w:rsidRPr="00553914">
              <w:rPr>
                <w:rFonts w:eastAsia="Calibri"/>
                <w:lang w:eastAsia="en-US"/>
              </w:rPr>
              <w:t xml:space="preserve">Een ingevuld </w:t>
            </w:r>
            <w:r w:rsidR="00666850" w:rsidRPr="00553914">
              <w:rPr>
                <w:rFonts w:eastAsia="Calibri"/>
                <w:lang w:eastAsia="en-US"/>
              </w:rPr>
              <w:t>UEA</w:t>
            </w:r>
            <w:r w:rsidRPr="00553914">
              <w:rPr>
                <w:rFonts w:eastAsia="Calibri"/>
                <w:lang w:eastAsia="en-US"/>
              </w:rPr>
              <w:t xml:space="preserve"> (</w:t>
            </w:r>
            <w:r w:rsidR="009408A5" w:rsidRPr="00553914">
              <w:rPr>
                <w:rFonts w:eastAsia="Calibri"/>
                <w:lang w:eastAsia="en-US"/>
              </w:rPr>
              <w:t xml:space="preserve">vanuit </w:t>
            </w:r>
            <w:proofErr w:type="spellStart"/>
            <w:r w:rsidR="009408A5" w:rsidRPr="00553914">
              <w:rPr>
                <w:rFonts w:eastAsia="Calibri"/>
                <w:lang w:eastAsia="en-US"/>
              </w:rPr>
              <w:t>TenderNed</w:t>
            </w:r>
            <w:proofErr w:type="spellEnd"/>
            <w:r w:rsidRPr="00553914">
              <w:rPr>
                <w:rFonts w:eastAsia="Calibri"/>
                <w:lang w:eastAsia="en-US"/>
              </w:rPr>
              <w:t>)</w:t>
            </w:r>
          </w:p>
        </w:tc>
        <w:tc>
          <w:tcPr>
            <w:tcW w:w="4198" w:type="dxa"/>
            <w:tcMar>
              <w:top w:w="0" w:type="dxa"/>
              <w:left w:w="108" w:type="dxa"/>
              <w:bottom w:w="0" w:type="dxa"/>
              <w:right w:w="108" w:type="dxa"/>
            </w:tcMar>
          </w:tcPr>
          <w:p w14:paraId="2B13BE02" w14:textId="5FCF2F4F" w:rsidR="00E90627" w:rsidRPr="00553914" w:rsidRDefault="00E90627" w:rsidP="00DF51EB">
            <w:pPr>
              <w:rPr>
                <w:rFonts w:eastAsia="Calibri"/>
                <w:lang w:eastAsia="en-US"/>
              </w:rPr>
            </w:pPr>
            <w:r w:rsidRPr="00553914">
              <w:rPr>
                <w:rFonts w:eastAsia="Calibri"/>
                <w:lang w:eastAsia="en-US"/>
              </w:rPr>
              <w:t xml:space="preserve">&lt;naam </w:t>
            </w:r>
            <w:r w:rsidR="00666850" w:rsidRPr="00553914">
              <w:rPr>
                <w:rFonts w:eastAsia="Calibri"/>
                <w:lang w:eastAsia="en-US"/>
              </w:rPr>
              <w:t>Inschrijver</w:t>
            </w:r>
            <w:r w:rsidRPr="00553914">
              <w:rPr>
                <w:rFonts w:eastAsia="Calibri"/>
                <w:lang w:eastAsia="en-US"/>
              </w:rPr>
              <w:t>&gt; UEA</w:t>
            </w:r>
          </w:p>
        </w:tc>
        <w:tc>
          <w:tcPr>
            <w:tcW w:w="1890" w:type="dxa"/>
          </w:tcPr>
          <w:p w14:paraId="2D182C2A" w14:textId="1F4A7379" w:rsidR="00E90627" w:rsidRPr="00553914" w:rsidRDefault="00E90627" w:rsidP="00DF51EB">
            <w:pPr>
              <w:ind w:left="128" w:right="129"/>
              <w:rPr>
                <w:rFonts w:eastAsia="Calibri"/>
                <w:lang w:eastAsia="en-US"/>
              </w:rPr>
            </w:pPr>
            <w:r w:rsidRPr="00553914">
              <w:rPr>
                <w:rFonts w:eastAsia="Calibri"/>
                <w:lang w:eastAsia="en-US"/>
              </w:rPr>
              <w:t xml:space="preserve">Bij </w:t>
            </w:r>
            <w:r w:rsidR="00666850" w:rsidRPr="00553914">
              <w:rPr>
                <w:rFonts w:eastAsia="Calibri"/>
                <w:lang w:eastAsia="en-US"/>
              </w:rPr>
              <w:t>Inschrijving</w:t>
            </w:r>
          </w:p>
        </w:tc>
      </w:tr>
      <w:tr w:rsidR="00E90627" w:rsidRPr="003D48CA" w14:paraId="5B0C3F5A" w14:textId="1363249F" w:rsidTr="00AD6D5C">
        <w:tc>
          <w:tcPr>
            <w:tcW w:w="455" w:type="dxa"/>
            <w:tcMar>
              <w:top w:w="0" w:type="dxa"/>
              <w:left w:w="108" w:type="dxa"/>
              <w:bottom w:w="0" w:type="dxa"/>
              <w:right w:w="108" w:type="dxa"/>
            </w:tcMar>
          </w:tcPr>
          <w:p w14:paraId="07C705B5" w14:textId="18A9FEA1" w:rsidR="00E90627" w:rsidRPr="00FA59BB" w:rsidRDefault="00E90627"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28F84468" w14:textId="6B6329C8" w:rsidR="00E90627" w:rsidRPr="00553914" w:rsidRDefault="00E90627" w:rsidP="00DF51EB">
            <w:pPr>
              <w:rPr>
                <w:rFonts w:eastAsia="Calibri"/>
                <w:lang w:eastAsia="en-US"/>
              </w:rPr>
            </w:pPr>
            <w:r w:rsidRPr="00553914">
              <w:rPr>
                <w:rFonts w:eastAsia="Calibri"/>
                <w:lang w:eastAsia="en-US"/>
              </w:rPr>
              <w:t xml:space="preserve">Een ingevuld </w:t>
            </w:r>
            <w:r w:rsidRPr="009F3255">
              <w:rPr>
                <w:rFonts w:eastAsia="Calibri"/>
                <w:lang w:eastAsia="en-US"/>
              </w:rPr>
              <w:t>referentieformulier (zie bijlage 8)</w:t>
            </w:r>
          </w:p>
        </w:tc>
        <w:tc>
          <w:tcPr>
            <w:tcW w:w="4198" w:type="dxa"/>
            <w:tcMar>
              <w:top w:w="0" w:type="dxa"/>
              <w:left w:w="108" w:type="dxa"/>
              <w:bottom w:w="0" w:type="dxa"/>
              <w:right w:w="108" w:type="dxa"/>
            </w:tcMar>
          </w:tcPr>
          <w:p w14:paraId="57650F63" w14:textId="623B8164" w:rsidR="00E90627" w:rsidRPr="00553914" w:rsidRDefault="00E90627" w:rsidP="00DF51EB">
            <w:pPr>
              <w:keepNext/>
              <w:rPr>
                <w:rFonts w:eastAsia="Calibri"/>
                <w:lang w:eastAsia="en-US"/>
              </w:rPr>
            </w:pPr>
            <w:r w:rsidRPr="00553914">
              <w:rPr>
                <w:rFonts w:eastAsia="Calibri"/>
                <w:lang w:eastAsia="en-US"/>
              </w:rPr>
              <w:t xml:space="preserve">&lt;naam </w:t>
            </w:r>
            <w:r w:rsidR="00666850" w:rsidRPr="00553914">
              <w:rPr>
                <w:rFonts w:eastAsia="Calibri"/>
                <w:lang w:eastAsia="en-US"/>
              </w:rPr>
              <w:t>Inschrijver</w:t>
            </w:r>
            <w:r w:rsidRPr="00553914">
              <w:rPr>
                <w:rFonts w:eastAsia="Calibri"/>
                <w:lang w:eastAsia="en-US"/>
              </w:rPr>
              <w:t>&gt; referentieformulier</w:t>
            </w:r>
          </w:p>
        </w:tc>
        <w:tc>
          <w:tcPr>
            <w:tcW w:w="1890" w:type="dxa"/>
          </w:tcPr>
          <w:p w14:paraId="5D80A7AD" w14:textId="5F2A55E8" w:rsidR="00E90627" w:rsidRPr="00553914" w:rsidRDefault="00E90627" w:rsidP="00DF51EB">
            <w:pPr>
              <w:keepNext/>
              <w:ind w:left="128" w:right="129"/>
              <w:rPr>
                <w:rFonts w:eastAsia="Calibri"/>
                <w:lang w:eastAsia="en-US"/>
              </w:rPr>
            </w:pPr>
            <w:r w:rsidRPr="00553914">
              <w:rPr>
                <w:rFonts w:eastAsia="Calibri"/>
                <w:lang w:eastAsia="en-US"/>
              </w:rPr>
              <w:t xml:space="preserve">Bij </w:t>
            </w:r>
            <w:r w:rsidR="00666850" w:rsidRPr="00553914">
              <w:rPr>
                <w:rFonts w:eastAsia="Calibri"/>
                <w:lang w:eastAsia="en-US"/>
              </w:rPr>
              <w:t>Inschrijving</w:t>
            </w:r>
          </w:p>
        </w:tc>
      </w:tr>
      <w:tr w:rsidR="00E90627" w:rsidRPr="003D48CA" w14:paraId="060110DD" w14:textId="77777777" w:rsidTr="00AD6D5C">
        <w:tc>
          <w:tcPr>
            <w:tcW w:w="455" w:type="dxa"/>
            <w:tcMar>
              <w:top w:w="0" w:type="dxa"/>
              <w:left w:w="108" w:type="dxa"/>
              <w:bottom w:w="0" w:type="dxa"/>
              <w:right w:w="108" w:type="dxa"/>
            </w:tcMar>
          </w:tcPr>
          <w:p w14:paraId="2BA1DA2E" w14:textId="4C9A21C2" w:rsidR="00E90627" w:rsidRPr="00FA59BB" w:rsidRDefault="00E90627"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7B3BD100" w14:textId="1CAA8D59" w:rsidR="00E90627" w:rsidRPr="00E82AD8" w:rsidRDefault="00E90627" w:rsidP="00DF51EB">
            <w:pPr>
              <w:rPr>
                <w:rFonts w:eastAsia="Calibri"/>
                <w:lang w:eastAsia="en-US"/>
              </w:rPr>
            </w:pPr>
            <w:proofErr w:type="spellStart"/>
            <w:r w:rsidRPr="00E82AD8">
              <w:rPr>
                <w:rFonts w:eastAsia="Calibri"/>
                <w:lang w:eastAsia="en-US"/>
              </w:rPr>
              <w:t>G</w:t>
            </w:r>
            <w:r w:rsidR="00E82AD8" w:rsidRPr="00E82AD8">
              <w:rPr>
                <w:rFonts w:eastAsia="Calibri"/>
                <w:lang w:eastAsia="en-US"/>
              </w:rPr>
              <w:t>edrags</w:t>
            </w:r>
            <w:proofErr w:type="spellEnd"/>
            <w:r w:rsidR="00E82AD8" w:rsidRPr="00E82AD8">
              <w:rPr>
                <w:rFonts w:eastAsia="Calibri"/>
                <w:lang w:eastAsia="en-US"/>
              </w:rPr>
              <w:t xml:space="preserve"> </w:t>
            </w:r>
            <w:r w:rsidRPr="00E82AD8">
              <w:rPr>
                <w:rFonts w:eastAsia="Calibri"/>
                <w:lang w:eastAsia="en-US"/>
              </w:rPr>
              <w:t>V</w:t>
            </w:r>
            <w:r w:rsidR="00E82AD8" w:rsidRPr="00E82AD8">
              <w:rPr>
                <w:rFonts w:eastAsia="Calibri"/>
                <w:lang w:eastAsia="en-US"/>
              </w:rPr>
              <w:t xml:space="preserve">erklaring </w:t>
            </w:r>
            <w:r w:rsidRPr="00E82AD8">
              <w:rPr>
                <w:rFonts w:eastAsia="Calibri"/>
                <w:lang w:eastAsia="en-US"/>
              </w:rPr>
              <w:t>A</w:t>
            </w:r>
            <w:r w:rsidR="00E82AD8" w:rsidRPr="00E82AD8">
              <w:rPr>
                <w:rFonts w:eastAsia="Calibri"/>
                <w:lang w:eastAsia="en-US"/>
              </w:rPr>
              <w:t>anbesteden (GVA)</w:t>
            </w:r>
          </w:p>
        </w:tc>
        <w:tc>
          <w:tcPr>
            <w:tcW w:w="4198" w:type="dxa"/>
            <w:tcMar>
              <w:top w:w="0" w:type="dxa"/>
              <w:left w:w="108" w:type="dxa"/>
              <w:bottom w:w="0" w:type="dxa"/>
              <w:right w:w="108" w:type="dxa"/>
            </w:tcMar>
          </w:tcPr>
          <w:p w14:paraId="40CDF957" w14:textId="04F6AD56" w:rsidR="00E90627" w:rsidRPr="00E82AD8" w:rsidRDefault="009408A5" w:rsidP="00DF51EB">
            <w:pPr>
              <w:keepNext/>
              <w:rPr>
                <w:rFonts w:eastAsia="Calibri"/>
                <w:lang w:eastAsia="en-US"/>
              </w:rPr>
            </w:pPr>
            <w:r w:rsidRPr="00E82AD8">
              <w:rPr>
                <w:rFonts w:eastAsia="Calibri"/>
                <w:lang w:eastAsia="en-US"/>
              </w:rPr>
              <w:t>&lt;naam Inschrijver&gt; GVA</w:t>
            </w:r>
          </w:p>
        </w:tc>
        <w:tc>
          <w:tcPr>
            <w:tcW w:w="1890" w:type="dxa"/>
          </w:tcPr>
          <w:p w14:paraId="38E360B0" w14:textId="3198B789" w:rsidR="00E90627" w:rsidRPr="00E82AD8" w:rsidRDefault="00E90627" w:rsidP="00DF51EB">
            <w:pPr>
              <w:keepNext/>
              <w:ind w:left="128" w:right="129"/>
              <w:rPr>
                <w:rFonts w:eastAsia="Calibri"/>
                <w:lang w:eastAsia="en-US"/>
              </w:rPr>
            </w:pPr>
            <w:r w:rsidRPr="00E82AD8">
              <w:rPr>
                <w:rFonts w:eastAsia="Calibri"/>
                <w:lang w:eastAsia="en-US"/>
              </w:rPr>
              <w:t>Op verzoek gemeente</w:t>
            </w:r>
          </w:p>
        </w:tc>
      </w:tr>
      <w:tr w:rsidR="00E90627" w:rsidRPr="00E82AD8" w14:paraId="3D484D5E" w14:textId="77777777" w:rsidTr="00AD6D5C">
        <w:tc>
          <w:tcPr>
            <w:tcW w:w="455" w:type="dxa"/>
            <w:tcMar>
              <w:top w:w="0" w:type="dxa"/>
              <w:left w:w="108" w:type="dxa"/>
              <w:bottom w:w="0" w:type="dxa"/>
              <w:right w:w="108" w:type="dxa"/>
            </w:tcMar>
          </w:tcPr>
          <w:p w14:paraId="0222FBF9" w14:textId="500DDCF4" w:rsidR="00E90627" w:rsidRPr="00FA59BB" w:rsidRDefault="00E90627"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13292825" w14:textId="41257FDB" w:rsidR="00E90627" w:rsidRPr="00E82AD8" w:rsidRDefault="00E90627" w:rsidP="00DF51EB">
            <w:pPr>
              <w:rPr>
                <w:rFonts w:eastAsia="Calibri"/>
                <w:lang w:eastAsia="en-US"/>
              </w:rPr>
            </w:pPr>
            <w:r w:rsidRPr="00E82AD8">
              <w:rPr>
                <w:rFonts w:eastAsia="Calibri"/>
                <w:lang w:eastAsia="en-US"/>
              </w:rPr>
              <w:t>Verklaring Belastingdienst</w:t>
            </w:r>
          </w:p>
        </w:tc>
        <w:tc>
          <w:tcPr>
            <w:tcW w:w="4198" w:type="dxa"/>
            <w:tcMar>
              <w:top w:w="0" w:type="dxa"/>
              <w:left w:w="108" w:type="dxa"/>
              <w:bottom w:w="0" w:type="dxa"/>
              <w:right w:w="108" w:type="dxa"/>
            </w:tcMar>
          </w:tcPr>
          <w:p w14:paraId="2CF5DF1F" w14:textId="7C347FCB" w:rsidR="00E90627" w:rsidRPr="00E82AD8" w:rsidRDefault="009408A5" w:rsidP="00DF51EB">
            <w:pPr>
              <w:keepNext/>
              <w:rPr>
                <w:rFonts w:eastAsia="Calibri"/>
                <w:lang w:eastAsia="en-US"/>
              </w:rPr>
            </w:pPr>
            <w:r w:rsidRPr="00E82AD8">
              <w:rPr>
                <w:rFonts w:eastAsia="Calibri"/>
                <w:lang w:eastAsia="en-US"/>
              </w:rPr>
              <w:t>&lt;naam Inschrijver&gt; Verklaring Belastingdienst</w:t>
            </w:r>
          </w:p>
        </w:tc>
        <w:tc>
          <w:tcPr>
            <w:tcW w:w="1890" w:type="dxa"/>
          </w:tcPr>
          <w:p w14:paraId="6F7D8445" w14:textId="52D13452" w:rsidR="00E90627" w:rsidRPr="00E82AD8" w:rsidRDefault="00E90627" w:rsidP="00DF51EB">
            <w:pPr>
              <w:keepNext/>
              <w:ind w:left="128" w:right="129"/>
              <w:rPr>
                <w:rFonts w:eastAsia="Calibri"/>
                <w:lang w:eastAsia="en-US"/>
              </w:rPr>
            </w:pPr>
            <w:r w:rsidRPr="00E82AD8">
              <w:rPr>
                <w:rFonts w:eastAsia="Calibri"/>
                <w:lang w:eastAsia="en-US"/>
              </w:rPr>
              <w:t>Op verzoek gemeente</w:t>
            </w:r>
          </w:p>
        </w:tc>
      </w:tr>
      <w:tr w:rsidR="00555FC4" w:rsidRPr="003D48CA" w14:paraId="586D4EE4" w14:textId="77777777" w:rsidTr="00AD6D5C">
        <w:tc>
          <w:tcPr>
            <w:tcW w:w="455" w:type="dxa"/>
            <w:tcMar>
              <w:top w:w="0" w:type="dxa"/>
              <w:left w:w="108" w:type="dxa"/>
              <w:bottom w:w="0" w:type="dxa"/>
              <w:right w:w="108" w:type="dxa"/>
            </w:tcMar>
          </w:tcPr>
          <w:p w14:paraId="5059724A" w14:textId="3EE24F70" w:rsidR="00555FC4" w:rsidRPr="009F3255" w:rsidRDefault="00555FC4"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00E7AD4F" w14:textId="00505E3D" w:rsidR="00F7654A" w:rsidRPr="00E82AD8" w:rsidRDefault="00E82AD8" w:rsidP="00DF51EB">
            <w:pPr>
              <w:rPr>
                <w:rFonts w:eastAsia="Calibri"/>
                <w:lang w:eastAsia="en-US"/>
              </w:rPr>
            </w:pPr>
            <w:r w:rsidRPr="00E82AD8">
              <w:rPr>
                <w:rFonts w:eastAsia="Calibri"/>
                <w:lang w:eastAsia="en-US"/>
              </w:rPr>
              <w:t>G</w:t>
            </w:r>
            <w:r w:rsidR="003E4E1B" w:rsidRPr="00E82AD8">
              <w:rPr>
                <w:rFonts w:eastAsia="Calibri"/>
                <w:lang w:eastAsia="en-US"/>
              </w:rPr>
              <w:t>evraagde certificaten</w:t>
            </w:r>
          </w:p>
          <w:p w14:paraId="6B4784F3" w14:textId="77777777" w:rsidR="00F7654A" w:rsidRPr="00E82AD8" w:rsidRDefault="00F7654A" w:rsidP="00DF51EB">
            <w:pPr>
              <w:rPr>
                <w:rFonts w:eastAsia="Calibri"/>
                <w:lang w:eastAsia="en-US"/>
              </w:rPr>
            </w:pPr>
          </w:p>
          <w:p w14:paraId="1D35075C" w14:textId="77777777" w:rsidR="00B827B9" w:rsidRPr="00E82AD8" w:rsidRDefault="00B827B9" w:rsidP="00DF51EB">
            <w:pPr>
              <w:rPr>
                <w:rFonts w:eastAsia="Calibri"/>
                <w:lang w:eastAsia="en-US"/>
              </w:rPr>
            </w:pPr>
          </w:p>
          <w:p w14:paraId="12825CD3" w14:textId="428A302D" w:rsidR="00B827B9" w:rsidRPr="00E82AD8" w:rsidRDefault="00B827B9" w:rsidP="00DF51EB">
            <w:pPr>
              <w:rPr>
                <w:rFonts w:eastAsia="Calibri"/>
                <w:lang w:eastAsia="en-US"/>
              </w:rPr>
            </w:pPr>
          </w:p>
        </w:tc>
        <w:tc>
          <w:tcPr>
            <w:tcW w:w="4198" w:type="dxa"/>
            <w:tcMar>
              <w:top w:w="0" w:type="dxa"/>
              <w:left w:w="108" w:type="dxa"/>
              <w:bottom w:w="0" w:type="dxa"/>
              <w:right w:w="108" w:type="dxa"/>
            </w:tcMar>
          </w:tcPr>
          <w:p w14:paraId="2E2FB942" w14:textId="263C0C8C" w:rsidR="00B827B9" w:rsidRPr="00E82AD8" w:rsidRDefault="00B827B9" w:rsidP="00DF51EB">
            <w:pPr>
              <w:keepNext/>
              <w:rPr>
                <w:rFonts w:eastAsia="Calibri"/>
                <w:lang w:eastAsia="en-US"/>
              </w:rPr>
            </w:pPr>
            <w:r w:rsidRPr="00E82AD8">
              <w:rPr>
                <w:rFonts w:eastAsia="Calibri"/>
                <w:lang w:eastAsia="en-US"/>
              </w:rPr>
              <w:t xml:space="preserve">Registratiebewijs / certificaat van inschrijving bij de Nederlandse Orde van </w:t>
            </w:r>
            <w:proofErr w:type="spellStart"/>
            <w:r w:rsidRPr="00E82AD8">
              <w:rPr>
                <w:rFonts w:eastAsia="Calibri"/>
                <w:lang w:eastAsia="en-US"/>
              </w:rPr>
              <w:t>Belastingadiseurs</w:t>
            </w:r>
            <w:proofErr w:type="spellEnd"/>
            <w:r w:rsidRPr="00E82AD8">
              <w:rPr>
                <w:rFonts w:eastAsia="Calibri"/>
                <w:lang w:eastAsia="en-US"/>
              </w:rPr>
              <w:t xml:space="preserve"> of een vergelijkbare vereniging</w:t>
            </w:r>
          </w:p>
        </w:tc>
        <w:tc>
          <w:tcPr>
            <w:tcW w:w="1890" w:type="dxa"/>
          </w:tcPr>
          <w:p w14:paraId="77E2F210" w14:textId="1C50C4B0" w:rsidR="00555FC4" w:rsidRPr="00E82AD8" w:rsidRDefault="00555FC4" w:rsidP="00DF51EB">
            <w:pPr>
              <w:keepNext/>
              <w:ind w:left="128" w:right="129"/>
              <w:rPr>
                <w:rFonts w:eastAsia="Calibri"/>
                <w:lang w:eastAsia="en-US"/>
              </w:rPr>
            </w:pPr>
            <w:r w:rsidRPr="00E82AD8">
              <w:rPr>
                <w:rFonts w:eastAsia="Calibri"/>
                <w:lang w:eastAsia="en-US"/>
              </w:rPr>
              <w:t>Op verzoek gemeente</w:t>
            </w:r>
          </w:p>
        </w:tc>
      </w:tr>
      <w:tr w:rsidR="008F779A" w:rsidRPr="003D48CA" w14:paraId="6C2181D7" w14:textId="77777777" w:rsidTr="00AD6D5C">
        <w:tc>
          <w:tcPr>
            <w:tcW w:w="455" w:type="dxa"/>
            <w:tcMar>
              <w:top w:w="0" w:type="dxa"/>
              <w:left w:w="108" w:type="dxa"/>
              <w:bottom w:w="0" w:type="dxa"/>
              <w:right w:w="108" w:type="dxa"/>
            </w:tcMar>
          </w:tcPr>
          <w:p w14:paraId="64C02B48" w14:textId="77777777" w:rsidR="008F779A" w:rsidRPr="009F3255" w:rsidRDefault="008F779A"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3B495A60" w14:textId="6402B55A" w:rsidR="008F779A" w:rsidRPr="003D4CE6" w:rsidRDefault="00E82AD8" w:rsidP="00DF51EB">
            <w:pPr>
              <w:rPr>
                <w:rFonts w:eastAsia="Calibri"/>
                <w:highlight w:val="yellow"/>
                <w:lang w:eastAsia="en-US"/>
              </w:rPr>
            </w:pPr>
            <w:r w:rsidRPr="00E82AD8">
              <w:rPr>
                <w:rFonts w:eastAsia="Calibri"/>
                <w:lang w:eastAsia="en-US"/>
              </w:rPr>
              <w:t>CV van Kandidaat sleutelfunctionaris</w:t>
            </w:r>
          </w:p>
        </w:tc>
        <w:tc>
          <w:tcPr>
            <w:tcW w:w="4198" w:type="dxa"/>
            <w:tcMar>
              <w:top w:w="0" w:type="dxa"/>
              <w:left w:w="108" w:type="dxa"/>
              <w:bottom w:w="0" w:type="dxa"/>
              <w:right w:w="108" w:type="dxa"/>
            </w:tcMar>
          </w:tcPr>
          <w:p w14:paraId="583FDC66" w14:textId="77777777" w:rsidR="008F779A" w:rsidRDefault="00E82AD8" w:rsidP="00DF51EB">
            <w:pPr>
              <w:keepNext/>
              <w:rPr>
                <w:rFonts w:eastAsia="Calibri"/>
                <w:lang w:eastAsia="en-US"/>
              </w:rPr>
            </w:pPr>
            <w:r w:rsidRPr="00E82AD8">
              <w:rPr>
                <w:rFonts w:eastAsia="Calibri"/>
                <w:lang w:eastAsia="en-US"/>
              </w:rPr>
              <w:t xml:space="preserve">CV van </w:t>
            </w:r>
            <w:r w:rsidR="008F779A" w:rsidRPr="00E82AD8">
              <w:rPr>
                <w:rFonts w:eastAsia="Calibri"/>
                <w:lang w:eastAsia="en-US"/>
              </w:rPr>
              <w:t>Kandidaat sleutelfunctionaris (1</w:t>
            </w:r>
            <w:r w:rsidR="008F779A" w:rsidRPr="00E82AD8">
              <w:rPr>
                <w:rFonts w:eastAsia="Calibri"/>
                <w:vertAlign w:val="superscript"/>
                <w:lang w:eastAsia="en-US"/>
              </w:rPr>
              <w:t>e</w:t>
            </w:r>
            <w:r w:rsidR="008F779A" w:rsidRPr="00E82AD8">
              <w:rPr>
                <w:rFonts w:eastAsia="Calibri"/>
                <w:lang w:eastAsia="en-US"/>
              </w:rPr>
              <w:t xml:space="preserve"> contactpersoon) tijdens het interview</w:t>
            </w:r>
            <w:r w:rsidR="007A38A9">
              <w:rPr>
                <w:rFonts w:eastAsia="Calibri"/>
                <w:lang w:eastAsia="en-US"/>
              </w:rPr>
              <w:t>:</w:t>
            </w:r>
          </w:p>
          <w:p w14:paraId="0636DF82" w14:textId="77777777" w:rsidR="007A38A9" w:rsidRDefault="007A38A9" w:rsidP="00DF51EB">
            <w:pPr>
              <w:keepNext/>
              <w:rPr>
                <w:rFonts w:eastAsia="Calibri"/>
                <w:lang w:eastAsia="en-US"/>
              </w:rPr>
            </w:pPr>
            <w:r w:rsidRPr="007A38A9">
              <w:rPr>
                <w:rFonts w:eastAsia="Calibri"/>
                <w:lang w:eastAsia="en-US"/>
              </w:rPr>
              <w:t xml:space="preserve">de naam, functie en C.V. van beoogde 1e </w:t>
            </w:r>
            <w:proofErr w:type="spellStart"/>
            <w:r w:rsidRPr="007A38A9">
              <w:rPr>
                <w:rFonts w:eastAsia="Calibri"/>
                <w:lang w:eastAsia="en-US"/>
              </w:rPr>
              <w:t>contact-persoon</w:t>
            </w:r>
            <w:proofErr w:type="spellEnd"/>
            <w:r w:rsidRPr="007A38A9">
              <w:rPr>
                <w:rFonts w:eastAsia="Calibri"/>
                <w:lang w:eastAsia="en-US"/>
              </w:rPr>
              <w:t xml:space="preserve"> </w:t>
            </w:r>
          </w:p>
          <w:p w14:paraId="081CD9F6" w14:textId="69440CF9" w:rsidR="007A38A9" w:rsidRPr="00E82AD8" w:rsidRDefault="007A38A9" w:rsidP="00DF51EB">
            <w:pPr>
              <w:keepNext/>
              <w:rPr>
                <w:rFonts w:eastAsia="Calibri"/>
                <w:lang w:eastAsia="en-US"/>
              </w:rPr>
            </w:pPr>
            <w:r w:rsidRPr="007A38A9">
              <w:rPr>
                <w:rFonts w:eastAsia="Calibri"/>
                <w:lang w:eastAsia="en-US"/>
              </w:rPr>
              <w:t>&lt;naam Inschrijver&gt; Bijlage 6</w:t>
            </w:r>
            <w:r>
              <w:rPr>
                <w:rFonts w:eastAsia="Calibri"/>
                <w:lang w:eastAsia="en-US"/>
              </w:rPr>
              <w:t xml:space="preserve"> </w:t>
            </w:r>
            <w:proofErr w:type="spellStart"/>
            <w:r w:rsidRPr="007A38A9">
              <w:rPr>
                <w:rFonts w:eastAsia="Calibri"/>
                <w:lang w:eastAsia="en-US"/>
              </w:rPr>
              <w:t>Inschrijf</w:t>
            </w:r>
            <w:r>
              <w:rPr>
                <w:rFonts w:eastAsia="Calibri"/>
                <w:lang w:eastAsia="en-US"/>
              </w:rPr>
              <w:t>-</w:t>
            </w:r>
            <w:r w:rsidRPr="007A38A9">
              <w:rPr>
                <w:rFonts w:eastAsia="Calibri"/>
                <w:lang w:eastAsia="en-US"/>
              </w:rPr>
              <w:t>formulier</w:t>
            </w:r>
            <w:proofErr w:type="spellEnd"/>
            <w:r w:rsidRPr="007A38A9">
              <w:rPr>
                <w:rFonts w:eastAsia="Calibri"/>
                <w:lang w:eastAsia="en-US"/>
              </w:rPr>
              <w:t xml:space="preserve"> Kwaliteit</w:t>
            </w:r>
          </w:p>
        </w:tc>
        <w:tc>
          <w:tcPr>
            <w:tcW w:w="1890" w:type="dxa"/>
          </w:tcPr>
          <w:p w14:paraId="55E277F9" w14:textId="66872D26" w:rsidR="008F779A" w:rsidRPr="00E82AD8" w:rsidRDefault="007A38A9" w:rsidP="00DF51EB">
            <w:pPr>
              <w:keepNext/>
              <w:ind w:left="128" w:right="129"/>
              <w:rPr>
                <w:rFonts w:eastAsia="Calibri"/>
                <w:lang w:eastAsia="en-US"/>
              </w:rPr>
            </w:pPr>
            <w:r>
              <w:rPr>
                <w:rFonts w:eastAsia="Calibri"/>
                <w:lang w:eastAsia="en-US"/>
              </w:rPr>
              <w:t>B</w:t>
            </w:r>
            <w:r w:rsidR="008F779A" w:rsidRPr="00E82AD8">
              <w:rPr>
                <w:rFonts w:eastAsia="Calibri"/>
                <w:lang w:eastAsia="en-US"/>
              </w:rPr>
              <w:t xml:space="preserve">ij inschrijving </w:t>
            </w:r>
          </w:p>
        </w:tc>
      </w:tr>
      <w:tr w:rsidR="00D321B5" w:rsidRPr="003D48CA" w14:paraId="5D645BB6" w14:textId="77777777" w:rsidTr="00AD6D5C">
        <w:tc>
          <w:tcPr>
            <w:tcW w:w="455" w:type="dxa"/>
            <w:tcMar>
              <w:top w:w="0" w:type="dxa"/>
              <w:left w:w="108" w:type="dxa"/>
              <w:bottom w:w="0" w:type="dxa"/>
              <w:right w:w="108" w:type="dxa"/>
            </w:tcMar>
          </w:tcPr>
          <w:p w14:paraId="608FC418" w14:textId="77777777" w:rsidR="00D321B5" w:rsidRPr="009F3255" w:rsidRDefault="00D321B5" w:rsidP="00014380">
            <w:pPr>
              <w:pStyle w:val="Lijstalinea"/>
              <w:numPr>
                <w:ilvl w:val="0"/>
                <w:numId w:val="27"/>
              </w:numPr>
              <w:ind w:left="462"/>
              <w:rPr>
                <w:rFonts w:eastAsia="Calibri"/>
                <w:lang w:eastAsia="en-US"/>
              </w:rPr>
            </w:pPr>
          </w:p>
        </w:tc>
        <w:tc>
          <w:tcPr>
            <w:tcW w:w="2527" w:type="dxa"/>
            <w:tcMar>
              <w:top w:w="0" w:type="dxa"/>
              <w:left w:w="108" w:type="dxa"/>
              <w:bottom w:w="0" w:type="dxa"/>
              <w:right w:w="108" w:type="dxa"/>
            </w:tcMar>
          </w:tcPr>
          <w:p w14:paraId="0662BD7E" w14:textId="30F3886C" w:rsidR="00D321B5" w:rsidRPr="003D4CE6" w:rsidRDefault="006F5A98" w:rsidP="00DF51EB">
            <w:pPr>
              <w:rPr>
                <w:rFonts w:eastAsia="Calibri"/>
                <w:highlight w:val="yellow"/>
                <w:lang w:eastAsia="en-US"/>
              </w:rPr>
            </w:pPr>
            <w:r w:rsidRPr="006F5A98">
              <w:rPr>
                <w:rFonts w:eastAsia="Calibri"/>
                <w:lang w:eastAsia="en-US"/>
              </w:rPr>
              <w:t>V</w:t>
            </w:r>
            <w:r w:rsidR="00D321B5" w:rsidRPr="006F5A98">
              <w:rPr>
                <w:rFonts w:eastAsia="Calibri"/>
                <w:lang w:eastAsia="en-US"/>
              </w:rPr>
              <w:t>erzekeringspolis</w:t>
            </w:r>
            <w:r w:rsidRPr="006F5A98">
              <w:rPr>
                <w:rFonts w:eastAsia="Calibri"/>
                <w:lang w:eastAsia="en-US"/>
              </w:rPr>
              <w:t>(</w:t>
            </w:r>
            <w:r w:rsidR="00D321B5" w:rsidRPr="006F5A98">
              <w:rPr>
                <w:rFonts w:eastAsia="Calibri"/>
                <w:lang w:eastAsia="en-US"/>
              </w:rPr>
              <w:t>sen</w:t>
            </w:r>
            <w:r w:rsidRPr="006F5A98">
              <w:rPr>
                <w:rFonts w:eastAsia="Calibri"/>
                <w:lang w:eastAsia="en-US"/>
              </w:rPr>
              <w:t>)</w:t>
            </w:r>
            <w:r w:rsidR="00D321B5" w:rsidRPr="00D321B5">
              <w:rPr>
                <w:rFonts w:eastAsia="Calibri"/>
                <w:lang w:eastAsia="en-US"/>
              </w:rPr>
              <w:t xml:space="preserve"> </w:t>
            </w:r>
          </w:p>
        </w:tc>
        <w:tc>
          <w:tcPr>
            <w:tcW w:w="4198" w:type="dxa"/>
            <w:tcMar>
              <w:top w:w="0" w:type="dxa"/>
              <w:left w:w="108" w:type="dxa"/>
              <w:bottom w:w="0" w:type="dxa"/>
              <w:right w:w="108" w:type="dxa"/>
            </w:tcMar>
          </w:tcPr>
          <w:p w14:paraId="150C3184" w14:textId="271213C3" w:rsidR="00D321B5" w:rsidRDefault="006F5A98" w:rsidP="00AD6D5C">
            <w:pPr>
              <w:keepNext/>
              <w:rPr>
                <w:rFonts w:eastAsia="Calibri"/>
                <w:highlight w:val="yellow"/>
                <w:lang w:eastAsia="en-US"/>
              </w:rPr>
            </w:pPr>
            <w:r w:rsidRPr="006F5A98">
              <w:rPr>
                <w:rFonts w:eastAsia="Calibri"/>
                <w:lang w:eastAsia="en-US"/>
              </w:rPr>
              <w:t>•</w:t>
            </w:r>
            <w:r w:rsidRPr="006F5A98">
              <w:rPr>
                <w:rFonts w:eastAsia="Calibri"/>
                <w:lang w:eastAsia="en-US"/>
              </w:rPr>
              <w:tab/>
              <w:t xml:space="preserve">(copy van ) Een geldig </w:t>
            </w:r>
            <w:proofErr w:type="spellStart"/>
            <w:r w:rsidRPr="006F5A98">
              <w:rPr>
                <w:rFonts w:eastAsia="Calibri"/>
                <w:lang w:eastAsia="en-US"/>
              </w:rPr>
              <w:t>polisblad</w:t>
            </w:r>
            <w:proofErr w:type="spellEnd"/>
            <w:r w:rsidRPr="006F5A98">
              <w:rPr>
                <w:rFonts w:eastAsia="Calibri"/>
                <w:lang w:eastAsia="en-US"/>
              </w:rPr>
              <w:t xml:space="preserve"> van de toepasselijke verzekering</w:t>
            </w:r>
            <w:r w:rsidR="00AD6D5C">
              <w:rPr>
                <w:rFonts w:eastAsia="Calibri"/>
                <w:lang w:eastAsia="en-US"/>
              </w:rPr>
              <w:t xml:space="preserve"> óf </w:t>
            </w:r>
            <w:r w:rsidRPr="006F5A98">
              <w:rPr>
                <w:rFonts w:eastAsia="Calibri"/>
                <w:lang w:eastAsia="en-US"/>
              </w:rPr>
              <w:t>een geldig</w:t>
            </w:r>
            <w:r w:rsidR="00AD6D5C">
              <w:rPr>
                <w:rFonts w:eastAsia="Calibri"/>
                <w:lang w:eastAsia="en-US"/>
              </w:rPr>
              <w:t xml:space="preserve"> </w:t>
            </w:r>
            <w:r w:rsidRPr="006F5A98">
              <w:rPr>
                <w:rFonts w:eastAsia="Calibri"/>
                <w:lang w:eastAsia="en-US"/>
              </w:rPr>
              <w:t>verzekerings</w:t>
            </w:r>
            <w:r w:rsidR="00AD6D5C">
              <w:rPr>
                <w:rFonts w:eastAsia="Calibri"/>
                <w:lang w:eastAsia="en-US"/>
              </w:rPr>
              <w:t>-</w:t>
            </w:r>
            <w:r w:rsidRPr="006F5A98">
              <w:rPr>
                <w:rFonts w:eastAsia="Calibri"/>
                <w:lang w:eastAsia="en-US"/>
              </w:rPr>
              <w:t xml:space="preserve">certificaat of verklaring van de </w:t>
            </w:r>
            <w:proofErr w:type="spellStart"/>
            <w:r w:rsidRPr="006F5A98">
              <w:rPr>
                <w:rFonts w:eastAsia="Calibri"/>
                <w:lang w:eastAsia="en-US"/>
              </w:rPr>
              <w:t>verzekerings</w:t>
            </w:r>
            <w:r w:rsidR="00AD6D5C">
              <w:rPr>
                <w:rFonts w:eastAsia="Calibri"/>
                <w:lang w:eastAsia="en-US"/>
              </w:rPr>
              <w:t>-</w:t>
            </w:r>
            <w:r w:rsidRPr="006F5A98">
              <w:rPr>
                <w:rFonts w:eastAsia="Calibri"/>
                <w:lang w:eastAsia="en-US"/>
              </w:rPr>
              <w:t>maatschappij</w:t>
            </w:r>
            <w:proofErr w:type="spellEnd"/>
            <w:r w:rsidRPr="006F5A98">
              <w:rPr>
                <w:rFonts w:eastAsia="Calibri"/>
                <w:lang w:eastAsia="en-US"/>
              </w:rPr>
              <w:t xml:space="preserve"> waaruit blijkt dat de gegadigde verzekerd is voor het vereiste bedrag.</w:t>
            </w:r>
          </w:p>
        </w:tc>
        <w:tc>
          <w:tcPr>
            <w:tcW w:w="1890" w:type="dxa"/>
          </w:tcPr>
          <w:p w14:paraId="0FD444E9" w14:textId="4CE28859" w:rsidR="00D321B5" w:rsidRPr="008F779A" w:rsidRDefault="006F5A98" w:rsidP="00DF51EB">
            <w:pPr>
              <w:keepNext/>
              <w:ind w:left="128" w:right="129"/>
              <w:rPr>
                <w:rFonts w:eastAsia="Calibri"/>
                <w:lang w:eastAsia="en-US"/>
              </w:rPr>
            </w:pPr>
            <w:r w:rsidRPr="006F5A98">
              <w:rPr>
                <w:rFonts w:eastAsia="Calibri"/>
                <w:lang w:eastAsia="en-US"/>
              </w:rPr>
              <w:t>Op verzoek gemeente</w:t>
            </w:r>
          </w:p>
        </w:tc>
      </w:tr>
    </w:tbl>
    <w:p w14:paraId="7FE7393B" w14:textId="4709456A" w:rsidR="00E90627" w:rsidRPr="007A4980" w:rsidRDefault="00E90627" w:rsidP="00DF51EB">
      <w:pPr>
        <w:pStyle w:val="Bijschrift"/>
        <w:rPr>
          <w:rStyle w:val="Kop2Char"/>
          <w:rFonts w:ascii="URW Form Light" w:hAnsi="URW Form Light"/>
          <w:caps w:val="0"/>
          <w:color w:val="11175E" w:themeColor="text2"/>
          <w:sz w:val="18"/>
        </w:rPr>
      </w:pPr>
      <w:r>
        <w:t xml:space="preserve">Tabel </w:t>
      </w:r>
      <w:r w:rsidR="00E76886">
        <w:fldChar w:fldCharType="begin"/>
      </w:r>
      <w:r w:rsidR="00E76886">
        <w:instrText xml:space="preserve"> SEQ Tabel \* ARABIC </w:instrText>
      </w:r>
      <w:r w:rsidR="00E76886">
        <w:fldChar w:fldCharType="separate"/>
      </w:r>
      <w:r w:rsidR="0075649F">
        <w:rPr>
          <w:noProof/>
        </w:rPr>
        <w:t>8</w:t>
      </w:r>
      <w:r w:rsidR="00E76886">
        <w:fldChar w:fldCharType="end"/>
      </w:r>
      <w:r>
        <w:t xml:space="preserve"> Checklist digitale </w:t>
      </w:r>
      <w:r w:rsidR="00666850">
        <w:t>Inschrijving</w:t>
      </w:r>
    </w:p>
    <w:p w14:paraId="6A0331CB" w14:textId="72B29488" w:rsidR="00E10C15" w:rsidRPr="00721A53" w:rsidRDefault="2E8AC275" w:rsidP="00DF51EB">
      <w:r>
        <w:t xml:space="preserve">Wij wensen u veel succes met het doen van een </w:t>
      </w:r>
      <w:r w:rsidR="00666850">
        <w:t>Inschrijving</w:t>
      </w:r>
      <w:r>
        <w:t xml:space="preserve"> en zien deze met belangstelling tegemoet. </w:t>
      </w:r>
    </w:p>
    <w:sectPr w:rsidR="00E10C15" w:rsidRPr="00721A53" w:rsidSect="007F0F4D">
      <w:footerReference w:type="even" r:id="rId28"/>
      <w:footerReference w:type="default" r:id="rId29"/>
      <w:pgSz w:w="11906" w:h="16838" w:code="9"/>
      <w:pgMar w:top="1418" w:right="1418" w:bottom="1701" w:left="1418" w:header="964" w:footer="964" w:gutter="0"/>
      <w:paperSrc w:first="264" w:other="264"/>
      <w:pgNumType w:start="1"/>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36645" w14:textId="77777777" w:rsidR="009B4AE0" w:rsidRDefault="009B4AE0">
      <w:r>
        <w:separator/>
      </w:r>
    </w:p>
  </w:endnote>
  <w:endnote w:type="continuationSeparator" w:id="0">
    <w:p w14:paraId="434B4798" w14:textId="77777777" w:rsidR="009B4AE0" w:rsidRDefault="009B4AE0">
      <w:r>
        <w:continuationSeparator/>
      </w:r>
    </w:p>
  </w:endnote>
  <w:endnote w:type="continuationNotice" w:id="1">
    <w:p w14:paraId="248EA010" w14:textId="77777777" w:rsidR="009B4AE0" w:rsidRDefault="009B4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enorite">
    <w:altName w:val="Calibri"/>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EndPr/>
          <w:sdtContent>
            <w:p w14:paraId="3B2B34CD" w14:textId="27BF5417" w:rsidR="00340F34" w:rsidRPr="006650B8" w:rsidRDefault="003C5BAF" w:rsidP="00E5413A">
              <w:pPr>
                <w:pStyle w:val="Voettekst"/>
                <w:tabs>
                  <w:tab w:val="left" w:pos="645"/>
                </w:tabs>
                <w:rPr>
                  <w:rFonts w:ascii="URW Form" w:hAnsi="URW Form"/>
                  <w:color w:val="1E75BB"/>
                  <w:sz w:val="16"/>
                  <w:szCs w:val="16"/>
                </w:rPr>
              </w:pPr>
              <w:r>
                <w:rPr>
                  <w:rFonts w:ascii="URW Form" w:hAnsi="URW Form"/>
                  <w:color w:val="1E75BB"/>
                  <w:sz w:val="16"/>
                  <w:szCs w:val="16"/>
                </w:rPr>
                <w:t xml:space="preserve">Deel A - </w:t>
              </w:r>
              <w:r w:rsidR="00710677">
                <w:rPr>
                  <w:rFonts w:ascii="URW Form" w:hAnsi="URW Form"/>
                  <w:color w:val="1E75BB"/>
                  <w:sz w:val="16"/>
                  <w:szCs w:val="16"/>
                </w:rPr>
                <w:t>Inschrijvingsleidraad</w:t>
              </w:r>
              <w:r w:rsidR="00933CB5">
                <w:rPr>
                  <w:rFonts w:ascii="URW Form" w:hAnsi="URW Form"/>
                  <w:color w:val="1E75BB"/>
                  <w:sz w:val="16"/>
                  <w:szCs w:val="16"/>
                </w:rPr>
                <w:t xml:space="preserve"> </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311AD568" w:rsidR="00446398" w:rsidRPr="006650B8" w:rsidRDefault="003C5BAF" w:rsidP="00446398">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 xml:space="preserve">Deel </w:t>
              </w:r>
              <w:r w:rsidR="00FA59BB">
                <w:rPr>
                  <w:rFonts w:ascii="URW Form" w:hAnsi="URW Form"/>
                  <w:color w:val="1E75BB"/>
                  <w:sz w:val="16"/>
                  <w:szCs w:val="16"/>
                </w:rPr>
                <w:t>A</w:t>
              </w:r>
              <w:r>
                <w:rPr>
                  <w:rFonts w:ascii="URW Form" w:hAnsi="URW Form"/>
                  <w:color w:val="1E75BB"/>
                  <w:sz w:val="16"/>
                  <w:szCs w:val="16"/>
                </w:rPr>
                <w:t xml:space="preserve"> - </w:t>
              </w:r>
              <w:r w:rsidR="00446398">
                <w:rPr>
                  <w:rFonts w:ascii="URW Form" w:hAnsi="URW Form"/>
                  <w:color w:val="1E75BB"/>
                  <w:sz w:val="16"/>
                  <w:szCs w:val="16"/>
                </w:rPr>
                <w:t>Inschrijvingsleidraad</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CFA7" w14:textId="77777777" w:rsidR="009B4AE0" w:rsidRDefault="009B4AE0">
      <w:r>
        <w:separator/>
      </w:r>
    </w:p>
  </w:footnote>
  <w:footnote w:type="continuationSeparator" w:id="0">
    <w:p w14:paraId="3F2C6DD6" w14:textId="77777777" w:rsidR="009B4AE0" w:rsidRDefault="009B4AE0">
      <w:r>
        <w:continuationSeparator/>
      </w:r>
    </w:p>
  </w:footnote>
  <w:footnote w:type="continuationNotice" w:id="1">
    <w:p w14:paraId="5F57D24C" w14:textId="77777777" w:rsidR="009B4AE0" w:rsidRDefault="009B4A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A0247"/>
    <w:multiLevelType w:val="hybridMultilevel"/>
    <w:tmpl w:val="0C46530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 w15:restartNumberingAfterBreak="0">
    <w:nsid w:val="06FC3229"/>
    <w:multiLevelType w:val="hybridMultilevel"/>
    <w:tmpl w:val="D388A54A"/>
    <w:lvl w:ilvl="0" w:tplc="9030FDC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15786"/>
    <w:multiLevelType w:val="hybridMultilevel"/>
    <w:tmpl w:val="EC3E8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8C5DEB"/>
    <w:multiLevelType w:val="hybridMultilevel"/>
    <w:tmpl w:val="B7445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B74663"/>
    <w:multiLevelType w:val="hybridMultilevel"/>
    <w:tmpl w:val="FBB294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257AD3"/>
    <w:multiLevelType w:val="hybridMultilevel"/>
    <w:tmpl w:val="79D8B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DB269F7"/>
    <w:multiLevelType w:val="hybridMultilevel"/>
    <w:tmpl w:val="021C2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050E39"/>
    <w:multiLevelType w:val="hybridMultilevel"/>
    <w:tmpl w:val="AFE2F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8774D5"/>
    <w:multiLevelType w:val="hybridMultilevel"/>
    <w:tmpl w:val="C7D844B8"/>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2" w15:restartNumberingAfterBreak="0">
    <w:nsid w:val="2E3608B1"/>
    <w:multiLevelType w:val="hybridMultilevel"/>
    <w:tmpl w:val="45E608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7B2641D"/>
    <w:multiLevelType w:val="hybridMultilevel"/>
    <w:tmpl w:val="661CC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D9208A"/>
    <w:multiLevelType w:val="hybridMultilevel"/>
    <w:tmpl w:val="180E1B34"/>
    <w:lvl w:ilvl="0" w:tplc="0C2AFAD4">
      <w:start w:val="1"/>
      <w:numFmt w:val="bullet"/>
      <w:lvlText w:val=""/>
      <w:lvlJc w:val="left"/>
      <w:pPr>
        <w:ind w:left="1440" w:hanging="360"/>
      </w:pPr>
      <w:rPr>
        <w:rFonts w:ascii="Symbol" w:hAnsi="Symbol"/>
      </w:rPr>
    </w:lvl>
    <w:lvl w:ilvl="1" w:tplc="46A201F6">
      <w:start w:val="1"/>
      <w:numFmt w:val="bullet"/>
      <w:lvlText w:val=""/>
      <w:lvlJc w:val="left"/>
      <w:pPr>
        <w:ind w:left="1440" w:hanging="360"/>
      </w:pPr>
      <w:rPr>
        <w:rFonts w:ascii="Symbol" w:hAnsi="Symbol"/>
      </w:rPr>
    </w:lvl>
    <w:lvl w:ilvl="2" w:tplc="BA724856">
      <w:start w:val="1"/>
      <w:numFmt w:val="bullet"/>
      <w:lvlText w:val=""/>
      <w:lvlJc w:val="left"/>
      <w:pPr>
        <w:ind w:left="1440" w:hanging="360"/>
      </w:pPr>
      <w:rPr>
        <w:rFonts w:ascii="Symbol" w:hAnsi="Symbol"/>
      </w:rPr>
    </w:lvl>
    <w:lvl w:ilvl="3" w:tplc="85405F42">
      <w:start w:val="1"/>
      <w:numFmt w:val="bullet"/>
      <w:lvlText w:val=""/>
      <w:lvlJc w:val="left"/>
      <w:pPr>
        <w:ind w:left="1440" w:hanging="360"/>
      </w:pPr>
      <w:rPr>
        <w:rFonts w:ascii="Symbol" w:hAnsi="Symbol"/>
      </w:rPr>
    </w:lvl>
    <w:lvl w:ilvl="4" w:tplc="C7605488">
      <w:start w:val="1"/>
      <w:numFmt w:val="bullet"/>
      <w:lvlText w:val=""/>
      <w:lvlJc w:val="left"/>
      <w:pPr>
        <w:ind w:left="1440" w:hanging="360"/>
      </w:pPr>
      <w:rPr>
        <w:rFonts w:ascii="Symbol" w:hAnsi="Symbol"/>
      </w:rPr>
    </w:lvl>
    <w:lvl w:ilvl="5" w:tplc="6B76EC38">
      <w:start w:val="1"/>
      <w:numFmt w:val="bullet"/>
      <w:lvlText w:val=""/>
      <w:lvlJc w:val="left"/>
      <w:pPr>
        <w:ind w:left="1440" w:hanging="360"/>
      </w:pPr>
      <w:rPr>
        <w:rFonts w:ascii="Symbol" w:hAnsi="Symbol"/>
      </w:rPr>
    </w:lvl>
    <w:lvl w:ilvl="6" w:tplc="AC76BEF0">
      <w:start w:val="1"/>
      <w:numFmt w:val="bullet"/>
      <w:lvlText w:val=""/>
      <w:lvlJc w:val="left"/>
      <w:pPr>
        <w:ind w:left="1440" w:hanging="360"/>
      </w:pPr>
      <w:rPr>
        <w:rFonts w:ascii="Symbol" w:hAnsi="Symbol"/>
      </w:rPr>
    </w:lvl>
    <w:lvl w:ilvl="7" w:tplc="9650E03A">
      <w:start w:val="1"/>
      <w:numFmt w:val="bullet"/>
      <w:lvlText w:val=""/>
      <w:lvlJc w:val="left"/>
      <w:pPr>
        <w:ind w:left="1440" w:hanging="360"/>
      </w:pPr>
      <w:rPr>
        <w:rFonts w:ascii="Symbol" w:hAnsi="Symbol"/>
      </w:rPr>
    </w:lvl>
    <w:lvl w:ilvl="8" w:tplc="C8B201EE">
      <w:start w:val="1"/>
      <w:numFmt w:val="bullet"/>
      <w:lvlText w:val=""/>
      <w:lvlJc w:val="left"/>
      <w:pPr>
        <w:ind w:left="1440" w:hanging="360"/>
      </w:pPr>
      <w:rPr>
        <w:rFonts w:ascii="Symbol" w:hAnsi="Symbol"/>
      </w:rPr>
    </w:lvl>
  </w:abstractNum>
  <w:abstractNum w:abstractNumId="16" w15:restartNumberingAfterBreak="0">
    <w:nsid w:val="3EC71E3C"/>
    <w:multiLevelType w:val="hybridMultilevel"/>
    <w:tmpl w:val="03EE0F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5022FD"/>
    <w:multiLevelType w:val="hybridMultilevel"/>
    <w:tmpl w:val="186A1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9" w15:restartNumberingAfterBreak="0">
    <w:nsid w:val="54382484"/>
    <w:multiLevelType w:val="hybridMultilevel"/>
    <w:tmpl w:val="39B09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D40B44"/>
    <w:multiLevelType w:val="hybridMultilevel"/>
    <w:tmpl w:val="B6902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602CB8"/>
    <w:multiLevelType w:val="hybridMultilevel"/>
    <w:tmpl w:val="1FFA4108"/>
    <w:lvl w:ilvl="0" w:tplc="2B188BEA">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26337D"/>
    <w:multiLevelType w:val="hybridMultilevel"/>
    <w:tmpl w:val="F378D40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3" w15:restartNumberingAfterBreak="0">
    <w:nsid w:val="5D7C1947"/>
    <w:multiLevelType w:val="hybridMultilevel"/>
    <w:tmpl w:val="605C40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A70EE6"/>
    <w:multiLevelType w:val="hybridMultilevel"/>
    <w:tmpl w:val="8B000A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6" w15:restartNumberingAfterBreak="0">
    <w:nsid w:val="650545ED"/>
    <w:multiLevelType w:val="hybridMultilevel"/>
    <w:tmpl w:val="B9522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B6293C"/>
    <w:multiLevelType w:val="hybridMultilevel"/>
    <w:tmpl w:val="EB9412D2"/>
    <w:lvl w:ilvl="0" w:tplc="04130001">
      <w:start w:val="1"/>
      <w:numFmt w:val="bullet"/>
      <w:lvlText w:val=""/>
      <w:lvlJc w:val="left"/>
      <w:pPr>
        <w:ind w:left="720" w:hanging="360"/>
      </w:pPr>
      <w:rPr>
        <w:rFonts w:ascii="Symbol" w:hAnsi="Symbol" w:hint="default"/>
      </w:rPr>
    </w:lvl>
    <w:lvl w:ilvl="1" w:tplc="FFFFFFFF">
      <w:start w:val="2"/>
      <w:numFmt w:val="bullet"/>
      <w:lvlText w:val="•"/>
      <w:lvlJc w:val="left"/>
      <w:pPr>
        <w:ind w:left="1500" w:hanging="420"/>
      </w:pPr>
      <w:rPr>
        <w:rFonts w:ascii="URW Form Light" w:eastAsia="Times New Roman" w:hAnsi="URW Form Light"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FF7163B"/>
    <w:multiLevelType w:val="hybridMultilevel"/>
    <w:tmpl w:val="0610D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0F2F4B"/>
    <w:multiLevelType w:val="hybridMultilevel"/>
    <w:tmpl w:val="2BBAC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A10452"/>
    <w:multiLevelType w:val="hybridMultilevel"/>
    <w:tmpl w:val="E2D82458"/>
    <w:lvl w:ilvl="0" w:tplc="B5840D70">
      <w:start w:val="1"/>
      <w:numFmt w:val="bullet"/>
      <w:lvlText w:val=""/>
      <w:lvlJc w:val="left"/>
      <w:pPr>
        <w:ind w:left="1440" w:hanging="360"/>
      </w:pPr>
      <w:rPr>
        <w:rFonts w:ascii="Symbol" w:hAnsi="Symbol"/>
      </w:rPr>
    </w:lvl>
    <w:lvl w:ilvl="1" w:tplc="F16AF4A8">
      <w:start w:val="1"/>
      <w:numFmt w:val="bullet"/>
      <w:lvlText w:val=""/>
      <w:lvlJc w:val="left"/>
      <w:pPr>
        <w:ind w:left="1440" w:hanging="360"/>
      </w:pPr>
      <w:rPr>
        <w:rFonts w:ascii="Symbol" w:hAnsi="Symbol"/>
      </w:rPr>
    </w:lvl>
    <w:lvl w:ilvl="2" w:tplc="8530E150">
      <w:start w:val="1"/>
      <w:numFmt w:val="bullet"/>
      <w:lvlText w:val=""/>
      <w:lvlJc w:val="left"/>
      <w:pPr>
        <w:ind w:left="1440" w:hanging="360"/>
      </w:pPr>
      <w:rPr>
        <w:rFonts w:ascii="Symbol" w:hAnsi="Symbol"/>
      </w:rPr>
    </w:lvl>
    <w:lvl w:ilvl="3" w:tplc="50F06110">
      <w:start w:val="1"/>
      <w:numFmt w:val="bullet"/>
      <w:lvlText w:val=""/>
      <w:lvlJc w:val="left"/>
      <w:pPr>
        <w:ind w:left="1440" w:hanging="360"/>
      </w:pPr>
      <w:rPr>
        <w:rFonts w:ascii="Symbol" w:hAnsi="Symbol"/>
      </w:rPr>
    </w:lvl>
    <w:lvl w:ilvl="4" w:tplc="018CD068">
      <w:start w:val="1"/>
      <w:numFmt w:val="bullet"/>
      <w:lvlText w:val=""/>
      <w:lvlJc w:val="left"/>
      <w:pPr>
        <w:ind w:left="1440" w:hanging="360"/>
      </w:pPr>
      <w:rPr>
        <w:rFonts w:ascii="Symbol" w:hAnsi="Symbol"/>
      </w:rPr>
    </w:lvl>
    <w:lvl w:ilvl="5" w:tplc="C2CA3EF4">
      <w:start w:val="1"/>
      <w:numFmt w:val="bullet"/>
      <w:lvlText w:val=""/>
      <w:lvlJc w:val="left"/>
      <w:pPr>
        <w:ind w:left="1440" w:hanging="360"/>
      </w:pPr>
      <w:rPr>
        <w:rFonts w:ascii="Symbol" w:hAnsi="Symbol"/>
      </w:rPr>
    </w:lvl>
    <w:lvl w:ilvl="6" w:tplc="9ECA4B84">
      <w:start w:val="1"/>
      <w:numFmt w:val="bullet"/>
      <w:lvlText w:val=""/>
      <w:lvlJc w:val="left"/>
      <w:pPr>
        <w:ind w:left="1440" w:hanging="360"/>
      </w:pPr>
      <w:rPr>
        <w:rFonts w:ascii="Symbol" w:hAnsi="Symbol"/>
      </w:rPr>
    </w:lvl>
    <w:lvl w:ilvl="7" w:tplc="7C54071C">
      <w:start w:val="1"/>
      <w:numFmt w:val="bullet"/>
      <w:lvlText w:val=""/>
      <w:lvlJc w:val="left"/>
      <w:pPr>
        <w:ind w:left="1440" w:hanging="360"/>
      </w:pPr>
      <w:rPr>
        <w:rFonts w:ascii="Symbol" w:hAnsi="Symbol"/>
      </w:rPr>
    </w:lvl>
    <w:lvl w:ilvl="8" w:tplc="182A73A6">
      <w:start w:val="1"/>
      <w:numFmt w:val="bullet"/>
      <w:lvlText w:val=""/>
      <w:lvlJc w:val="left"/>
      <w:pPr>
        <w:ind w:left="1440" w:hanging="360"/>
      </w:pPr>
      <w:rPr>
        <w:rFonts w:ascii="Symbol" w:hAnsi="Symbol"/>
      </w:rPr>
    </w:lvl>
  </w:abstractNum>
  <w:abstractNum w:abstractNumId="31" w15:restartNumberingAfterBreak="0">
    <w:nsid w:val="75E22D9E"/>
    <w:multiLevelType w:val="hybridMultilevel"/>
    <w:tmpl w:val="1FFA4108"/>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7048EB"/>
    <w:multiLevelType w:val="hybridMultilevel"/>
    <w:tmpl w:val="E6BEBBAE"/>
    <w:lvl w:ilvl="0" w:tplc="0413000F">
      <w:start w:val="1"/>
      <w:numFmt w:val="decimal"/>
      <w:lvlText w:val="%1."/>
      <w:lvlJc w:val="left"/>
      <w:pPr>
        <w:ind w:left="720" w:hanging="360"/>
      </w:pPr>
      <w:rPr>
        <w:rFonts w:hint="default"/>
      </w:rPr>
    </w:lvl>
    <w:lvl w:ilvl="1" w:tplc="791C975E">
      <w:start w:val="2"/>
      <w:numFmt w:val="bullet"/>
      <w:lvlText w:val="•"/>
      <w:lvlJc w:val="left"/>
      <w:pPr>
        <w:ind w:left="1500" w:hanging="420"/>
      </w:pPr>
      <w:rPr>
        <w:rFonts w:ascii="URW Form Light" w:eastAsia="Times New Roman" w:hAnsi="URW Form Light"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223129"/>
    <w:multiLevelType w:val="hybridMultilevel"/>
    <w:tmpl w:val="70C6F5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3"/>
  </w:num>
  <w:num w:numId="2" w16cid:durableId="838886831">
    <w:abstractNumId w:val="18"/>
  </w:num>
  <w:num w:numId="3" w16cid:durableId="445346302">
    <w:abstractNumId w:val="25"/>
  </w:num>
  <w:num w:numId="4" w16cid:durableId="1767920620">
    <w:abstractNumId w:val="7"/>
  </w:num>
  <w:num w:numId="5" w16cid:durableId="184636590">
    <w:abstractNumId w:val="24"/>
  </w:num>
  <w:num w:numId="6" w16cid:durableId="764230862">
    <w:abstractNumId w:val="0"/>
  </w:num>
  <w:num w:numId="7" w16cid:durableId="1824083760">
    <w:abstractNumId w:val="9"/>
  </w:num>
  <w:num w:numId="8" w16cid:durableId="344284024">
    <w:abstractNumId w:val="22"/>
  </w:num>
  <w:num w:numId="9" w16cid:durableId="964233132">
    <w:abstractNumId w:val="29"/>
  </w:num>
  <w:num w:numId="10" w16cid:durableId="111873204">
    <w:abstractNumId w:val="1"/>
  </w:num>
  <w:num w:numId="11" w16cid:durableId="1706756010">
    <w:abstractNumId w:val="11"/>
  </w:num>
  <w:num w:numId="12" w16cid:durableId="269359474">
    <w:abstractNumId w:val="26"/>
  </w:num>
  <w:num w:numId="13" w16cid:durableId="1994408423">
    <w:abstractNumId w:val="32"/>
  </w:num>
  <w:num w:numId="14" w16cid:durableId="961688497">
    <w:abstractNumId w:val="17"/>
  </w:num>
  <w:num w:numId="15" w16cid:durableId="1215390504">
    <w:abstractNumId w:val="23"/>
  </w:num>
  <w:num w:numId="16" w16cid:durableId="820346706">
    <w:abstractNumId w:val="19"/>
  </w:num>
  <w:num w:numId="17" w16cid:durableId="118379145">
    <w:abstractNumId w:val="6"/>
  </w:num>
  <w:num w:numId="18" w16cid:durableId="713307472">
    <w:abstractNumId w:val="27"/>
  </w:num>
  <w:num w:numId="19" w16cid:durableId="107284400">
    <w:abstractNumId w:val="21"/>
  </w:num>
  <w:num w:numId="20" w16cid:durableId="1412046291">
    <w:abstractNumId w:val="31"/>
  </w:num>
  <w:num w:numId="21" w16cid:durableId="223877825">
    <w:abstractNumId w:val="5"/>
  </w:num>
  <w:num w:numId="22" w16cid:durableId="2060857804">
    <w:abstractNumId w:val="8"/>
  </w:num>
  <w:num w:numId="23" w16cid:durableId="1107770530">
    <w:abstractNumId w:val="20"/>
  </w:num>
  <w:num w:numId="24" w16cid:durableId="1928003632">
    <w:abstractNumId w:val="28"/>
  </w:num>
  <w:num w:numId="25" w16cid:durableId="441269339">
    <w:abstractNumId w:val="10"/>
  </w:num>
  <w:num w:numId="26" w16cid:durableId="533225896">
    <w:abstractNumId w:val="14"/>
  </w:num>
  <w:num w:numId="27" w16cid:durableId="1169716097">
    <w:abstractNumId w:val="33"/>
  </w:num>
  <w:num w:numId="28" w16cid:durableId="840241901">
    <w:abstractNumId w:val="2"/>
  </w:num>
  <w:num w:numId="29" w16cid:durableId="654115597">
    <w:abstractNumId w:val="12"/>
  </w:num>
  <w:num w:numId="30" w16cid:durableId="289556496">
    <w:abstractNumId w:val="16"/>
  </w:num>
  <w:num w:numId="31" w16cid:durableId="858009843">
    <w:abstractNumId w:val="15"/>
  </w:num>
  <w:num w:numId="32" w16cid:durableId="129179132">
    <w:abstractNumId w:val="30"/>
  </w:num>
  <w:num w:numId="33" w16cid:durableId="1538734203">
    <w:abstractNumId w:val="4"/>
  </w:num>
  <w:num w:numId="34" w16cid:durableId="463354380">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1477"/>
    <w:rsid w:val="00001EF3"/>
    <w:rsid w:val="00004177"/>
    <w:rsid w:val="00010614"/>
    <w:rsid w:val="000141BD"/>
    <w:rsid w:val="00014316"/>
    <w:rsid w:val="00014380"/>
    <w:rsid w:val="00015620"/>
    <w:rsid w:val="00016258"/>
    <w:rsid w:val="00021293"/>
    <w:rsid w:val="00021CF0"/>
    <w:rsid w:val="000225F8"/>
    <w:rsid w:val="00023FB9"/>
    <w:rsid w:val="00024920"/>
    <w:rsid w:val="0002552E"/>
    <w:rsid w:val="00026C08"/>
    <w:rsid w:val="000303C2"/>
    <w:rsid w:val="00032EA7"/>
    <w:rsid w:val="00035355"/>
    <w:rsid w:val="0003548E"/>
    <w:rsid w:val="000356CB"/>
    <w:rsid w:val="00035AC1"/>
    <w:rsid w:val="000374D4"/>
    <w:rsid w:val="00040E77"/>
    <w:rsid w:val="00042342"/>
    <w:rsid w:val="00042BE9"/>
    <w:rsid w:val="00043D2D"/>
    <w:rsid w:val="0005101F"/>
    <w:rsid w:val="000554D8"/>
    <w:rsid w:val="00056E8E"/>
    <w:rsid w:val="00056F50"/>
    <w:rsid w:val="000572DD"/>
    <w:rsid w:val="0006055B"/>
    <w:rsid w:val="00064FDA"/>
    <w:rsid w:val="000666F8"/>
    <w:rsid w:val="00073DE3"/>
    <w:rsid w:val="0007408B"/>
    <w:rsid w:val="000774B0"/>
    <w:rsid w:val="00082295"/>
    <w:rsid w:val="00082FEB"/>
    <w:rsid w:val="00084FCB"/>
    <w:rsid w:val="000853A4"/>
    <w:rsid w:val="00086A0A"/>
    <w:rsid w:val="0008707B"/>
    <w:rsid w:val="00087A19"/>
    <w:rsid w:val="00091707"/>
    <w:rsid w:val="00091A1A"/>
    <w:rsid w:val="00091F8B"/>
    <w:rsid w:val="00095E42"/>
    <w:rsid w:val="000A3764"/>
    <w:rsid w:val="000B0688"/>
    <w:rsid w:val="000B070A"/>
    <w:rsid w:val="000B2B6F"/>
    <w:rsid w:val="000B662B"/>
    <w:rsid w:val="000C015D"/>
    <w:rsid w:val="000C1BD0"/>
    <w:rsid w:val="000C535A"/>
    <w:rsid w:val="000C57E9"/>
    <w:rsid w:val="000C584F"/>
    <w:rsid w:val="000C79F5"/>
    <w:rsid w:val="000C7D22"/>
    <w:rsid w:val="000D0100"/>
    <w:rsid w:val="000D4D37"/>
    <w:rsid w:val="000D62CB"/>
    <w:rsid w:val="000D747D"/>
    <w:rsid w:val="000E19D7"/>
    <w:rsid w:val="000E29B0"/>
    <w:rsid w:val="000F0E2F"/>
    <w:rsid w:val="000F163C"/>
    <w:rsid w:val="000F5311"/>
    <w:rsid w:val="000F5EC2"/>
    <w:rsid w:val="00100A78"/>
    <w:rsid w:val="0010107E"/>
    <w:rsid w:val="00101342"/>
    <w:rsid w:val="00102093"/>
    <w:rsid w:val="00102948"/>
    <w:rsid w:val="00102F43"/>
    <w:rsid w:val="00104CD2"/>
    <w:rsid w:val="00107EB8"/>
    <w:rsid w:val="001157D9"/>
    <w:rsid w:val="001169BC"/>
    <w:rsid w:val="00117992"/>
    <w:rsid w:val="0011E881"/>
    <w:rsid w:val="00120498"/>
    <w:rsid w:val="00120D04"/>
    <w:rsid w:val="00120F64"/>
    <w:rsid w:val="00124947"/>
    <w:rsid w:val="00125D6B"/>
    <w:rsid w:val="00130988"/>
    <w:rsid w:val="001316CF"/>
    <w:rsid w:val="00132A48"/>
    <w:rsid w:val="00132CFA"/>
    <w:rsid w:val="00132EAA"/>
    <w:rsid w:val="001345E3"/>
    <w:rsid w:val="00136DAB"/>
    <w:rsid w:val="00137E61"/>
    <w:rsid w:val="00140699"/>
    <w:rsid w:val="00141C75"/>
    <w:rsid w:val="001421D3"/>
    <w:rsid w:val="0014254C"/>
    <w:rsid w:val="00142888"/>
    <w:rsid w:val="00142D0D"/>
    <w:rsid w:val="001438ED"/>
    <w:rsid w:val="00145C44"/>
    <w:rsid w:val="00150566"/>
    <w:rsid w:val="00151DF6"/>
    <w:rsid w:val="00151DFC"/>
    <w:rsid w:val="001525D7"/>
    <w:rsid w:val="00153604"/>
    <w:rsid w:val="00165503"/>
    <w:rsid w:val="00165618"/>
    <w:rsid w:val="00171FD8"/>
    <w:rsid w:val="001733AB"/>
    <w:rsid w:val="00174B93"/>
    <w:rsid w:val="001771BE"/>
    <w:rsid w:val="00177298"/>
    <w:rsid w:val="0018299C"/>
    <w:rsid w:val="00182DB8"/>
    <w:rsid w:val="00183153"/>
    <w:rsid w:val="001837A6"/>
    <w:rsid w:val="00183E4F"/>
    <w:rsid w:val="00184C5A"/>
    <w:rsid w:val="00187446"/>
    <w:rsid w:val="00190BB3"/>
    <w:rsid w:val="001928B4"/>
    <w:rsid w:val="00193112"/>
    <w:rsid w:val="0019437C"/>
    <w:rsid w:val="00194722"/>
    <w:rsid w:val="001955F4"/>
    <w:rsid w:val="00195C35"/>
    <w:rsid w:val="00196BA6"/>
    <w:rsid w:val="00196D23"/>
    <w:rsid w:val="001A0471"/>
    <w:rsid w:val="001A105C"/>
    <w:rsid w:val="001A4D66"/>
    <w:rsid w:val="001A76DA"/>
    <w:rsid w:val="001B1D3E"/>
    <w:rsid w:val="001B69B4"/>
    <w:rsid w:val="001B7099"/>
    <w:rsid w:val="001C02B8"/>
    <w:rsid w:val="001C0810"/>
    <w:rsid w:val="001C138F"/>
    <w:rsid w:val="001C233D"/>
    <w:rsid w:val="001C405C"/>
    <w:rsid w:val="001C6B2D"/>
    <w:rsid w:val="001C71B5"/>
    <w:rsid w:val="001D0BC3"/>
    <w:rsid w:val="001D1472"/>
    <w:rsid w:val="001D1E65"/>
    <w:rsid w:val="001D21EF"/>
    <w:rsid w:val="001D4B04"/>
    <w:rsid w:val="001D5B8E"/>
    <w:rsid w:val="001E2694"/>
    <w:rsid w:val="001E370B"/>
    <w:rsid w:val="001E38F3"/>
    <w:rsid w:val="001E53B5"/>
    <w:rsid w:val="001E7D85"/>
    <w:rsid w:val="001F0DD5"/>
    <w:rsid w:val="001F12DA"/>
    <w:rsid w:val="001F168D"/>
    <w:rsid w:val="001F19F8"/>
    <w:rsid w:val="001F2DA4"/>
    <w:rsid w:val="002035E7"/>
    <w:rsid w:val="00203F7A"/>
    <w:rsid w:val="00210302"/>
    <w:rsid w:val="002103CC"/>
    <w:rsid w:val="002104A6"/>
    <w:rsid w:val="002122E7"/>
    <w:rsid w:val="00212840"/>
    <w:rsid w:val="002142AD"/>
    <w:rsid w:val="00214AD0"/>
    <w:rsid w:val="00214BE4"/>
    <w:rsid w:val="002152CB"/>
    <w:rsid w:val="00217662"/>
    <w:rsid w:val="00220389"/>
    <w:rsid w:val="002205F9"/>
    <w:rsid w:val="0022090D"/>
    <w:rsid w:val="00221700"/>
    <w:rsid w:val="002236E3"/>
    <w:rsid w:val="0022453A"/>
    <w:rsid w:val="002254AB"/>
    <w:rsid w:val="002262FE"/>
    <w:rsid w:val="00227770"/>
    <w:rsid w:val="00230FE2"/>
    <w:rsid w:val="0023153E"/>
    <w:rsid w:val="00232B78"/>
    <w:rsid w:val="00236F08"/>
    <w:rsid w:val="00240F4A"/>
    <w:rsid w:val="00242003"/>
    <w:rsid w:val="00243C98"/>
    <w:rsid w:val="0024435E"/>
    <w:rsid w:val="0024494D"/>
    <w:rsid w:val="00245620"/>
    <w:rsid w:val="002458CD"/>
    <w:rsid w:val="002470C5"/>
    <w:rsid w:val="002470EA"/>
    <w:rsid w:val="00250065"/>
    <w:rsid w:val="00251A46"/>
    <w:rsid w:val="00253DF9"/>
    <w:rsid w:val="00254379"/>
    <w:rsid w:val="00255289"/>
    <w:rsid w:val="00257971"/>
    <w:rsid w:val="00260B79"/>
    <w:rsid w:val="0026315A"/>
    <w:rsid w:val="00263492"/>
    <w:rsid w:val="00263FE8"/>
    <w:rsid w:val="00271CB6"/>
    <w:rsid w:val="00271E20"/>
    <w:rsid w:val="00272401"/>
    <w:rsid w:val="00273D01"/>
    <w:rsid w:val="0027452A"/>
    <w:rsid w:val="002754EE"/>
    <w:rsid w:val="002755C7"/>
    <w:rsid w:val="00275935"/>
    <w:rsid w:val="00275BEC"/>
    <w:rsid w:val="002766FF"/>
    <w:rsid w:val="002809BC"/>
    <w:rsid w:val="00285EA8"/>
    <w:rsid w:val="00287AE6"/>
    <w:rsid w:val="0029019B"/>
    <w:rsid w:val="00290D40"/>
    <w:rsid w:val="00295723"/>
    <w:rsid w:val="00297FBE"/>
    <w:rsid w:val="002A1C6A"/>
    <w:rsid w:val="002A1DEC"/>
    <w:rsid w:val="002A36C0"/>
    <w:rsid w:val="002A43E7"/>
    <w:rsid w:val="002A5837"/>
    <w:rsid w:val="002A6144"/>
    <w:rsid w:val="002A6578"/>
    <w:rsid w:val="002A729A"/>
    <w:rsid w:val="002A7E23"/>
    <w:rsid w:val="002B0DA3"/>
    <w:rsid w:val="002B2CFA"/>
    <w:rsid w:val="002B49A9"/>
    <w:rsid w:val="002B64DF"/>
    <w:rsid w:val="002C002B"/>
    <w:rsid w:val="002C3DF6"/>
    <w:rsid w:val="002C58CC"/>
    <w:rsid w:val="002D0591"/>
    <w:rsid w:val="002D2C0F"/>
    <w:rsid w:val="002D4FEA"/>
    <w:rsid w:val="002D523E"/>
    <w:rsid w:val="002D66BA"/>
    <w:rsid w:val="002E060B"/>
    <w:rsid w:val="002E2133"/>
    <w:rsid w:val="002E2C69"/>
    <w:rsid w:val="002E5414"/>
    <w:rsid w:val="002E59DE"/>
    <w:rsid w:val="002E5FFC"/>
    <w:rsid w:val="002E68A9"/>
    <w:rsid w:val="002E6FBA"/>
    <w:rsid w:val="002E7749"/>
    <w:rsid w:val="002F5303"/>
    <w:rsid w:val="002F62C6"/>
    <w:rsid w:val="002F709F"/>
    <w:rsid w:val="002F71E3"/>
    <w:rsid w:val="00301207"/>
    <w:rsid w:val="0030264E"/>
    <w:rsid w:val="003076F2"/>
    <w:rsid w:val="00313A16"/>
    <w:rsid w:val="003151A9"/>
    <w:rsid w:val="003168F6"/>
    <w:rsid w:val="00316E6A"/>
    <w:rsid w:val="00317900"/>
    <w:rsid w:val="003213AD"/>
    <w:rsid w:val="00322E99"/>
    <w:rsid w:val="00323006"/>
    <w:rsid w:val="00323359"/>
    <w:rsid w:val="00324299"/>
    <w:rsid w:val="003258A4"/>
    <w:rsid w:val="00326C21"/>
    <w:rsid w:val="00327E40"/>
    <w:rsid w:val="003307C7"/>
    <w:rsid w:val="00331818"/>
    <w:rsid w:val="00332B2B"/>
    <w:rsid w:val="00334648"/>
    <w:rsid w:val="00335FC6"/>
    <w:rsid w:val="003405B0"/>
    <w:rsid w:val="00340F34"/>
    <w:rsid w:val="00340F6D"/>
    <w:rsid w:val="00341E07"/>
    <w:rsid w:val="00343A71"/>
    <w:rsid w:val="003454D8"/>
    <w:rsid w:val="00350A8D"/>
    <w:rsid w:val="003510A8"/>
    <w:rsid w:val="003514D0"/>
    <w:rsid w:val="00352419"/>
    <w:rsid w:val="00354A78"/>
    <w:rsid w:val="003568D9"/>
    <w:rsid w:val="003569BF"/>
    <w:rsid w:val="0035754D"/>
    <w:rsid w:val="003575E9"/>
    <w:rsid w:val="00361569"/>
    <w:rsid w:val="00361CE4"/>
    <w:rsid w:val="00362141"/>
    <w:rsid w:val="00364160"/>
    <w:rsid w:val="00364A5C"/>
    <w:rsid w:val="0036643F"/>
    <w:rsid w:val="00366A6D"/>
    <w:rsid w:val="003707A7"/>
    <w:rsid w:val="00371D0B"/>
    <w:rsid w:val="003723CC"/>
    <w:rsid w:val="0037559F"/>
    <w:rsid w:val="00380D79"/>
    <w:rsid w:val="00383C7E"/>
    <w:rsid w:val="00384684"/>
    <w:rsid w:val="00384DFD"/>
    <w:rsid w:val="00391FB8"/>
    <w:rsid w:val="00392B31"/>
    <w:rsid w:val="00393931"/>
    <w:rsid w:val="00393F24"/>
    <w:rsid w:val="00394A86"/>
    <w:rsid w:val="00396F13"/>
    <w:rsid w:val="003A05B3"/>
    <w:rsid w:val="003A15F5"/>
    <w:rsid w:val="003A22AC"/>
    <w:rsid w:val="003A2402"/>
    <w:rsid w:val="003A2599"/>
    <w:rsid w:val="003A4F96"/>
    <w:rsid w:val="003B0B33"/>
    <w:rsid w:val="003B21EE"/>
    <w:rsid w:val="003B435D"/>
    <w:rsid w:val="003C28DA"/>
    <w:rsid w:val="003C2A65"/>
    <w:rsid w:val="003C3014"/>
    <w:rsid w:val="003C3C1F"/>
    <w:rsid w:val="003C5BAF"/>
    <w:rsid w:val="003C60FE"/>
    <w:rsid w:val="003C7C9B"/>
    <w:rsid w:val="003D09FA"/>
    <w:rsid w:val="003D0B78"/>
    <w:rsid w:val="003D4A47"/>
    <w:rsid w:val="003D4C12"/>
    <w:rsid w:val="003D4CE6"/>
    <w:rsid w:val="003D5804"/>
    <w:rsid w:val="003D6917"/>
    <w:rsid w:val="003D79CA"/>
    <w:rsid w:val="003D7FC9"/>
    <w:rsid w:val="003E03FC"/>
    <w:rsid w:val="003E0CB5"/>
    <w:rsid w:val="003E11D8"/>
    <w:rsid w:val="003E4E1B"/>
    <w:rsid w:val="003E5F65"/>
    <w:rsid w:val="003F2B49"/>
    <w:rsid w:val="003F5E34"/>
    <w:rsid w:val="003F7FA9"/>
    <w:rsid w:val="00402C87"/>
    <w:rsid w:val="0040641C"/>
    <w:rsid w:val="004069E0"/>
    <w:rsid w:val="0041039D"/>
    <w:rsid w:val="004126E9"/>
    <w:rsid w:val="00412E24"/>
    <w:rsid w:val="00417F2E"/>
    <w:rsid w:val="004215C6"/>
    <w:rsid w:val="00422B2C"/>
    <w:rsid w:val="004235EB"/>
    <w:rsid w:val="00425E49"/>
    <w:rsid w:val="00426B52"/>
    <w:rsid w:val="0043033E"/>
    <w:rsid w:val="004317C1"/>
    <w:rsid w:val="004419D2"/>
    <w:rsid w:val="00442A74"/>
    <w:rsid w:val="004436ED"/>
    <w:rsid w:val="0044477C"/>
    <w:rsid w:val="00446398"/>
    <w:rsid w:val="004467EB"/>
    <w:rsid w:val="00447C59"/>
    <w:rsid w:val="00451B4C"/>
    <w:rsid w:val="00451F49"/>
    <w:rsid w:val="0045354D"/>
    <w:rsid w:val="004536E9"/>
    <w:rsid w:val="00453C1E"/>
    <w:rsid w:val="00455194"/>
    <w:rsid w:val="004575DF"/>
    <w:rsid w:val="00461A3B"/>
    <w:rsid w:val="004626B9"/>
    <w:rsid w:val="00462D92"/>
    <w:rsid w:val="0046553F"/>
    <w:rsid w:val="00470DC7"/>
    <w:rsid w:val="00472224"/>
    <w:rsid w:val="0047729E"/>
    <w:rsid w:val="00485672"/>
    <w:rsid w:val="0049005E"/>
    <w:rsid w:val="00490398"/>
    <w:rsid w:val="00493698"/>
    <w:rsid w:val="00493D24"/>
    <w:rsid w:val="00493F58"/>
    <w:rsid w:val="004950C9"/>
    <w:rsid w:val="00499274"/>
    <w:rsid w:val="004A0B51"/>
    <w:rsid w:val="004A1EAA"/>
    <w:rsid w:val="004A5218"/>
    <w:rsid w:val="004A6187"/>
    <w:rsid w:val="004A68FB"/>
    <w:rsid w:val="004B0284"/>
    <w:rsid w:val="004B04AF"/>
    <w:rsid w:val="004B11F8"/>
    <w:rsid w:val="004B4798"/>
    <w:rsid w:val="004C127F"/>
    <w:rsid w:val="004C3245"/>
    <w:rsid w:val="004C4130"/>
    <w:rsid w:val="004D00BB"/>
    <w:rsid w:val="004D03D9"/>
    <w:rsid w:val="004D0480"/>
    <w:rsid w:val="004D2516"/>
    <w:rsid w:val="004D34E5"/>
    <w:rsid w:val="004D35DC"/>
    <w:rsid w:val="004D66E0"/>
    <w:rsid w:val="004D6EE8"/>
    <w:rsid w:val="004D7FC1"/>
    <w:rsid w:val="004E0E7F"/>
    <w:rsid w:val="004E29A4"/>
    <w:rsid w:val="004E70A9"/>
    <w:rsid w:val="004F0821"/>
    <w:rsid w:val="004F3789"/>
    <w:rsid w:val="004F3ACF"/>
    <w:rsid w:val="004F61F9"/>
    <w:rsid w:val="00502EE8"/>
    <w:rsid w:val="00502FD8"/>
    <w:rsid w:val="00504595"/>
    <w:rsid w:val="00504872"/>
    <w:rsid w:val="005052B2"/>
    <w:rsid w:val="00510FB1"/>
    <w:rsid w:val="00512373"/>
    <w:rsid w:val="0051426B"/>
    <w:rsid w:val="00516721"/>
    <w:rsid w:val="00521901"/>
    <w:rsid w:val="00521DB2"/>
    <w:rsid w:val="00522785"/>
    <w:rsid w:val="00522F96"/>
    <w:rsid w:val="00523953"/>
    <w:rsid w:val="0052409B"/>
    <w:rsid w:val="00524EF8"/>
    <w:rsid w:val="0052673E"/>
    <w:rsid w:val="005273FA"/>
    <w:rsid w:val="005275AC"/>
    <w:rsid w:val="0053123C"/>
    <w:rsid w:val="0053144C"/>
    <w:rsid w:val="00531651"/>
    <w:rsid w:val="005347C1"/>
    <w:rsid w:val="00534A58"/>
    <w:rsid w:val="005352E5"/>
    <w:rsid w:val="0053719F"/>
    <w:rsid w:val="00537813"/>
    <w:rsid w:val="00537E2D"/>
    <w:rsid w:val="00537EDE"/>
    <w:rsid w:val="00540222"/>
    <w:rsid w:val="00541F76"/>
    <w:rsid w:val="00550664"/>
    <w:rsid w:val="00550B49"/>
    <w:rsid w:val="0055312F"/>
    <w:rsid w:val="00553914"/>
    <w:rsid w:val="00554332"/>
    <w:rsid w:val="00555FC4"/>
    <w:rsid w:val="00562C44"/>
    <w:rsid w:val="00562E02"/>
    <w:rsid w:val="00566B85"/>
    <w:rsid w:val="00566FE0"/>
    <w:rsid w:val="00567841"/>
    <w:rsid w:val="00570DD0"/>
    <w:rsid w:val="005725FD"/>
    <w:rsid w:val="00572E53"/>
    <w:rsid w:val="005762AE"/>
    <w:rsid w:val="00577B28"/>
    <w:rsid w:val="005802CB"/>
    <w:rsid w:val="0059302D"/>
    <w:rsid w:val="005931A4"/>
    <w:rsid w:val="00593725"/>
    <w:rsid w:val="00593777"/>
    <w:rsid w:val="00593B56"/>
    <w:rsid w:val="005A1A70"/>
    <w:rsid w:val="005A5976"/>
    <w:rsid w:val="005B1515"/>
    <w:rsid w:val="005B3DB2"/>
    <w:rsid w:val="005B4F2E"/>
    <w:rsid w:val="005B57D3"/>
    <w:rsid w:val="005B5BB1"/>
    <w:rsid w:val="005C058A"/>
    <w:rsid w:val="005C05A5"/>
    <w:rsid w:val="005C0966"/>
    <w:rsid w:val="005C2392"/>
    <w:rsid w:val="005C262C"/>
    <w:rsid w:val="005C56BB"/>
    <w:rsid w:val="005C5E91"/>
    <w:rsid w:val="005C6C8A"/>
    <w:rsid w:val="005D1DA4"/>
    <w:rsid w:val="005D5989"/>
    <w:rsid w:val="005D5FC7"/>
    <w:rsid w:val="005D62A1"/>
    <w:rsid w:val="005E0494"/>
    <w:rsid w:val="005E12FD"/>
    <w:rsid w:val="005E222A"/>
    <w:rsid w:val="005F2EA3"/>
    <w:rsid w:val="005F3149"/>
    <w:rsid w:val="005F51F3"/>
    <w:rsid w:val="005F6E4D"/>
    <w:rsid w:val="005F7949"/>
    <w:rsid w:val="00600ED6"/>
    <w:rsid w:val="006038E0"/>
    <w:rsid w:val="006043EA"/>
    <w:rsid w:val="006047D4"/>
    <w:rsid w:val="00606CAD"/>
    <w:rsid w:val="00607E20"/>
    <w:rsid w:val="00610463"/>
    <w:rsid w:val="00610555"/>
    <w:rsid w:val="00610940"/>
    <w:rsid w:val="00614C09"/>
    <w:rsid w:val="00615255"/>
    <w:rsid w:val="006162FF"/>
    <w:rsid w:val="00616D9A"/>
    <w:rsid w:val="00624775"/>
    <w:rsid w:val="00625077"/>
    <w:rsid w:val="006255B0"/>
    <w:rsid w:val="00625EB6"/>
    <w:rsid w:val="006263BB"/>
    <w:rsid w:val="0063086A"/>
    <w:rsid w:val="0063201C"/>
    <w:rsid w:val="006323D2"/>
    <w:rsid w:val="00632665"/>
    <w:rsid w:val="00632F12"/>
    <w:rsid w:val="00634386"/>
    <w:rsid w:val="00635F5B"/>
    <w:rsid w:val="006366D3"/>
    <w:rsid w:val="00640032"/>
    <w:rsid w:val="00641943"/>
    <w:rsid w:val="00642DAE"/>
    <w:rsid w:val="006431F8"/>
    <w:rsid w:val="00645890"/>
    <w:rsid w:val="0064698C"/>
    <w:rsid w:val="0064708C"/>
    <w:rsid w:val="00651A16"/>
    <w:rsid w:val="006522F3"/>
    <w:rsid w:val="00655222"/>
    <w:rsid w:val="00655284"/>
    <w:rsid w:val="006561DF"/>
    <w:rsid w:val="00662B83"/>
    <w:rsid w:val="0066336C"/>
    <w:rsid w:val="00664139"/>
    <w:rsid w:val="006650B8"/>
    <w:rsid w:val="00665B05"/>
    <w:rsid w:val="006660D9"/>
    <w:rsid w:val="006663B2"/>
    <w:rsid w:val="00666850"/>
    <w:rsid w:val="006713C4"/>
    <w:rsid w:val="0067142C"/>
    <w:rsid w:val="00671CA2"/>
    <w:rsid w:val="00671FFA"/>
    <w:rsid w:val="006738D0"/>
    <w:rsid w:val="0067590F"/>
    <w:rsid w:val="00676627"/>
    <w:rsid w:val="00680E87"/>
    <w:rsid w:val="0068225E"/>
    <w:rsid w:val="00682DD0"/>
    <w:rsid w:val="00683D5E"/>
    <w:rsid w:val="0068415F"/>
    <w:rsid w:val="006841A5"/>
    <w:rsid w:val="00687213"/>
    <w:rsid w:val="006919DC"/>
    <w:rsid w:val="00692F48"/>
    <w:rsid w:val="00694CEF"/>
    <w:rsid w:val="006961B9"/>
    <w:rsid w:val="006A043E"/>
    <w:rsid w:val="006A1829"/>
    <w:rsid w:val="006A342B"/>
    <w:rsid w:val="006A536C"/>
    <w:rsid w:val="006A790E"/>
    <w:rsid w:val="006B1DFC"/>
    <w:rsid w:val="006B2198"/>
    <w:rsid w:val="006B2274"/>
    <w:rsid w:val="006B2F37"/>
    <w:rsid w:val="006B3458"/>
    <w:rsid w:val="006B4426"/>
    <w:rsid w:val="006B7E2E"/>
    <w:rsid w:val="006C4C57"/>
    <w:rsid w:val="006C5366"/>
    <w:rsid w:val="006D19A3"/>
    <w:rsid w:val="006D1B91"/>
    <w:rsid w:val="006D1EA4"/>
    <w:rsid w:val="006D4128"/>
    <w:rsid w:val="006D4FBA"/>
    <w:rsid w:val="006D5507"/>
    <w:rsid w:val="006D6398"/>
    <w:rsid w:val="006D70B1"/>
    <w:rsid w:val="006E1B21"/>
    <w:rsid w:val="006E246B"/>
    <w:rsid w:val="006E2ED3"/>
    <w:rsid w:val="006E3621"/>
    <w:rsid w:val="006E3850"/>
    <w:rsid w:val="006E3A71"/>
    <w:rsid w:val="006F1182"/>
    <w:rsid w:val="006F1948"/>
    <w:rsid w:val="006F5A98"/>
    <w:rsid w:val="007027B5"/>
    <w:rsid w:val="007051F5"/>
    <w:rsid w:val="00707C05"/>
    <w:rsid w:val="00710677"/>
    <w:rsid w:val="00710925"/>
    <w:rsid w:val="00710C06"/>
    <w:rsid w:val="00713D5A"/>
    <w:rsid w:val="00714051"/>
    <w:rsid w:val="00714B1C"/>
    <w:rsid w:val="00714F3B"/>
    <w:rsid w:val="0071536E"/>
    <w:rsid w:val="00717E3F"/>
    <w:rsid w:val="007202BE"/>
    <w:rsid w:val="00720E3D"/>
    <w:rsid w:val="00721A53"/>
    <w:rsid w:val="00723DB0"/>
    <w:rsid w:val="0072696D"/>
    <w:rsid w:val="00726D5D"/>
    <w:rsid w:val="0073192B"/>
    <w:rsid w:val="00731CFA"/>
    <w:rsid w:val="00733F1E"/>
    <w:rsid w:val="00735789"/>
    <w:rsid w:val="00735EF5"/>
    <w:rsid w:val="0073606B"/>
    <w:rsid w:val="0073633D"/>
    <w:rsid w:val="00736828"/>
    <w:rsid w:val="007372EF"/>
    <w:rsid w:val="00743707"/>
    <w:rsid w:val="00743D65"/>
    <w:rsid w:val="00743E19"/>
    <w:rsid w:val="00743E1C"/>
    <w:rsid w:val="00744A15"/>
    <w:rsid w:val="0075088D"/>
    <w:rsid w:val="007530F5"/>
    <w:rsid w:val="0075649F"/>
    <w:rsid w:val="00757CE2"/>
    <w:rsid w:val="00757EAD"/>
    <w:rsid w:val="00760483"/>
    <w:rsid w:val="007624ED"/>
    <w:rsid w:val="00762508"/>
    <w:rsid w:val="007630B2"/>
    <w:rsid w:val="00766131"/>
    <w:rsid w:val="00767202"/>
    <w:rsid w:val="00771BDF"/>
    <w:rsid w:val="00774913"/>
    <w:rsid w:val="007770BB"/>
    <w:rsid w:val="0077768E"/>
    <w:rsid w:val="007825B8"/>
    <w:rsid w:val="00782C4D"/>
    <w:rsid w:val="00783A20"/>
    <w:rsid w:val="007858FC"/>
    <w:rsid w:val="00785FA6"/>
    <w:rsid w:val="007870C3"/>
    <w:rsid w:val="00787F6E"/>
    <w:rsid w:val="00790239"/>
    <w:rsid w:val="00791BA3"/>
    <w:rsid w:val="00792491"/>
    <w:rsid w:val="007936C1"/>
    <w:rsid w:val="00794C66"/>
    <w:rsid w:val="00795606"/>
    <w:rsid w:val="00795B9E"/>
    <w:rsid w:val="00796833"/>
    <w:rsid w:val="00796AA5"/>
    <w:rsid w:val="007A00C2"/>
    <w:rsid w:val="007A0EDC"/>
    <w:rsid w:val="007A38A9"/>
    <w:rsid w:val="007A3CE9"/>
    <w:rsid w:val="007A3F95"/>
    <w:rsid w:val="007A475B"/>
    <w:rsid w:val="007A4980"/>
    <w:rsid w:val="007A5D66"/>
    <w:rsid w:val="007A7145"/>
    <w:rsid w:val="007A7AB8"/>
    <w:rsid w:val="007B0A17"/>
    <w:rsid w:val="007B3D03"/>
    <w:rsid w:val="007B6291"/>
    <w:rsid w:val="007C2258"/>
    <w:rsid w:val="007C2DFD"/>
    <w:rsid w:val="007C32AC"/>
    <w:rsid w:val="007C6927"/>
    <w:rsid w:val="007D3202"/>
    <w:rsid w:val="007D4091"/>
    <w:rsid w:val="007D6776"/>
    <w:rsid w:val="007D6E45"/>
    <w:rsid w:val="007D7960"/>
    <w:rsid w:val="007E064B"/>
    <w:rsid w:val="007E18A5"/>
    <w:rsid w:val="007E361C"/>
    <w:rsid w:val="007E5D0E"/>
    <w:rsid w:val="007E5E2F"/>
    <w:rsid w:val="007E7025"/>
    <w:rsid w:val="007E7E7D"/>
    <w:rsid w:val="007F0F4D"/>
    <w:rsid w:val="007F22B0"/>
    <w:rsid w:val="007F3C20"/>
    <w:rsid w:val="007F694F"/>
    <w:rsid w:val="007F74E2"/>
    <w:rsid w:val="0080113F"/>
    <w:rsid w:val="008016CF"/>
    <w:rsid w:val="0080180E"/>
    <w:rsid w:val="00801A48"/>
    <w:rsid w:val="0080361D"/>
    <w:rsid w:val="008072CB"/>
    <w:rsid w:val="008076A9"/>
    <w:rsid w:val="00807AC7"/>
    <w:rsid w:val="00812713"/>
    <w:rsid w:val="0081723D"/>
    <w:rsid w:val="008200F9"/>
    <w:rsid w:val="00822350"/>
    <w:rsid w:val="00823306"/>
    <w:rsid w:val="008274EB"/>
    <w:rsid w:val="008361C6"/>
    <w:rsid w:val="00836C96"/>
    <w:rsid w:val="0083716B"/>
    <w:rsid w:val="00840391"/>
    <w:rsid w:val="00843467"/>
    <w:rsid w:val="00843A03"/>
    <w:rsid w:val="00845158"/>
    <w:rsid w:val="0084534A"/>
    <w:rsid w:val="00845B86"/>
    <w:rsid w:val="008479CB"/>
    <w:rsid w:val="00847EA3"/>
    <w:rsid w:val="00850559"/>
    <w:rsid w:val="00853615"/>
    <w:rsid w:val="008541DB"/>
    <w:rsid w:val="00855791"/>
    <w:rsid w:val="0085583D"/>
    <w:rsid w:val="00864AD0"/>
    <w:rsid w:val="00865A10"/>
    <w:rsid w:val="00866B99"/>
    <w:rsid w:val="00867BA5"/>
    <w:rsid w:val="00870936"/>
    <w:rsid w:val="00872695"/>
    <w:rsid w:val="00874DAD"/>
    <w:rsid w:val="00876340"/>
    <w:rsid w:val="008767F3"/>
    <w:rsid w:val="00877E24"/>
    <w:rsid w:val="0088250E"/>
    <w:rsid w:val="0088280A"/>
    <w:rsid w:val="00883F60"/>
    <w:rsid w:val="00892B5D"/>
    <w:rsid w:val="008968D9"/>
    <w:rsid w:val="008A1C1F"/>
    <w:rsid w:val="008A2145"/>
    <w:rsid w:val="008A3382"/>
    <w:rsid w:val="008A4267"/>
    <w:rsid w:val="008B020A"/>
    <w:rsid w:val="008B0F4E"/>
    <w:rsid w:val="008B30F6"/>
    <w:rsid w:val="008B4129"/>
    <w:rsid w:val="008B54DC"/>
    <w:rsid w:val="008B675A"/>
    <w:rsid w:val="008B6C37"/>
    <w:rsid w:val="008B7625"/>
    <w:rsid w:val="008C14A2"/>
    <w:rsid w:val="008C2CE1"/>
    <w:rsid w:val="008C3D32"/>
    <w:rsid w:val="008C5ED6"/>
    <w:rsid w:val="008D26C2"/>
    <w:rsid w:val="008D3FDA"/>
    <w:rsid w:val="008D5533"/>
    <w:rsid w:val="008D7219"/>
    <w:rsid w:val="008E4012"/>
    <w:rsid w:val="008E499C"/>
    <w:rsid w:val="008E57EB"/>
    <w:rsid w:val="008E6560"/>
    <w:rsid w:val="008E73AF"/>
    <w:rsid w:val="008F1423"/>
    <w:rsid w:val="008F1883"/>
    <w:rsid w:val="008F2481"/>
    <w:rsid w:val="008F2786"/>
    <w:rsid w:val="008F5248"/>
    <w:rsid w:val="008F73A4"/>
    <w:rsid w:val="008F76AE"/>
    <w:rsid w:val="008F779A"/>
    <w:rsid w:val="00900466"/>
    <w:rsid w:val="00900A33"/>
    <w:rsid w:val="00901AB7"/>
    <w:rsid w:val="00901D83"/>
    <w:rsid w:val="00902833"/>
    <w:rsid w:val="00902D65"/>
    <w:rsid w:val="00905D54"/>
    <w:rsid w:val="00905DDD"/>
    <w:rsid w:val="00906D8E"/>
    <w:rsid w:val="009078C9"/>
    <w:rsid w:val="00911647"/>
    <w:rsid w:val="0091181A"/>
    <w:rsid w:val="00911B9D"/>
    <w:rsid w:val="009129C3"/>
    <w:rsid w:val="009163DF"/>
    <w:rsid w:val="00916D96"/>
    <w:rsid w:val="009202BE"/>
    <w:rsid w:val="0092063E"/>
    <w:rsid w:val="00920AD6"/>
    <w:rsid w:val="00921DD1"/>
    <w:rsid w:val="00922381"/>
    <w:rsid w:val="00923A5A"/>
    <w:rsid w:val="0092523C"/>
    <w:rsid w:val="00931A66"/>
    <w:rsid w:val="00932A74"/>
    <w:rsid w:val="009331B9"/>
    <w:rsid w:val="009333D3"/>
    <w:rsid w:val="00933CB5"/>
    <w:rsid w:val="009408A5"/>
    <w:rsid w:val="00940B86"/>
    <w:rsid w:val="009420E8"/>
    <w:rsid w:val="009467CE"/>
    <w:rsid w:val="00951407"/>
    <w:rsid w:val="00951545"/>
    <w:rsid w:val="009538B0"/>
    <w:rsid w:val="00954477"/>
    <w:rsid w:val="00955D96"/>
    <w:rsid w:val="009561D2"/>
    <w:rsid w:val="00956614"/>
    <w:rsid w:val="00956D01"/>
    <w:rsid w:val="00961EF5"/>
    <w:rsid w:val="00963B47"/>
    <w:rsid w:val="00964145"/>
    <w:rsid w:val="009647F6"/>
    <w:rsid w:val="00964F02"/>
    <w:rsid w:val="00965166"/>
    <w:rsid w:val="0096541D"/>
    <w:rsid w:val="00965DE6"/>
    <w:rsid w:val="009666D0"/>
    <w:rsid w:val="009668BC"/>
    <w:rsid w:val="009670E2"/>
    <w:rsid w:val="00967A20"/>
    <w:rsid w:val="009702DB"/>
    <w:rsid w:val="00971EE1"/>
    <w:rsid w:val="00974792"/>
    <w:rsid w:val="00980BFD"/>
    <w:rsid w:val="00980F43"/>
    <w:rsid w:val="0098308E"/>
    <w:rsid w:val="00990A99"/>
    <w:rsid w:val="00991320"/>
    <w:rsid w:val="00992BB7"/>
    <w:rsid w:val="00993F9A"/>
    <w:rsid w:val="009952F0"/>
    <w:rsid w:val="00995510"/>
    <w:rsid w:val="009A13D2"/>
    <w:rsid w:val="009A27AD"/>
    <w:rsid w:val="009A3023"/>
    <w:rsid w:val="009A423B"/>
    <w:rsid w:val="009A43C7"/>
    <w:rsid w:val="009A4FB0"/>
    <w:rsid w:val="009A565D"/>
    <w:rsid w:val="009A66C4"/>
    <w:rsid w:val="009B0AC2"/>
    <w:rsid w:val="009B11A1"/>
    <w:rsid w:val="009B2143"/>
    <w:rsid w:val="009B3080"/>
    <w:rsid w:val="009B3F4A"/>
    <w:rsid w:val="009B3FE1"/>
    <w:rsid w:val="009B4AE0"/>
    <w:rsid w:val="009B7F6F"/>
    <w:rsid w:val="009C3D6F"/>
    <w:rsid w:val="009C3E98"/>
    <w:rsid w:val="009C3F07"/>
    <w:rsid w:val="009C7421"/>
    <w:rsid w:val="009D026B"/>
    <w:rsid w:val="009D0FA5"/>
    <w:rsid w:val="009D221B"/>
    <w:rsid w:val="009D3FCC"/>
    <w:rsid w:val="009D736E"/>
    <w:rsid w:val="009D7406"/>
    <w:rsid w:val="009E1318"/>
    <w:rsid w:val="009E2214"/>
    <w:rsid w:val="009E3076"/>
    <w:rsid w:val="009E3137"/>
    <w:rsid w:val="009E3F45"/>
    <w:rsid w:val="009E5A80"/>
    <w:rsid w:val="009E680D"/>
    <w:rsid w:val="009E7C3F"/>
    <w:rsid w:val="009F122A"/>
    <w:rsid w:val="009F123D"/>
    <w:rsid w:val="009F3255"/>
    <w:rsid w:val="009F3AA5"/>
    <w:rsid w:val="009F5822"/>
    <w:rsid w:val="009F5D62"/>
    <w:rsid w:val="009F6C8B"/>
    <w:rsid w:val="009F7D56"/>
    <w:rsid w:val="00A00460"/>
    <w:rsid w:val="00A00CDA"/>
    <w:rsid w:val="00A00DD5"/>
    <w:rsid w:val="00A0104E"/>
    <w:rsid w:val="00A0211A"/>
    <w:rsid w:val="00A022D9"/>
    <w:rsid w:val="00A03F65"/>
    <w:rsid w:val="00A04699"/>
    <w:rsid w:val="00A04B60"/>
    <w:rsid w:val="00A10002"/>
    <w:rsid w:val="00A125FF"/>
    <w:rsid w:val="00A168F2"/>
    <w:rsid w:val="00A20AAE"/>
    <w:rsid w:val="00A2139F"/>
    <w:rsid w:val="00A21771"/>
    <w:rsid w:val="00A233CD"/>
    <w:rsid w:val="00A254D1"/>
    <w:rsid w:val="00A268B5"/>
    <w:rsid w:val="00A31F1A"/>
    <w:rsid w:val="00A34093"/>
    <w:rsid w:val="00A34FB2"/>
    <w:rsid w:val="00A360E7"/>
    <w:rsid w:val="00A4472B"/>
    <w:rsid w:val="00A451F1"/>
    <w:rsid w:val="00A46D79"/>
    <w:rsid w:val="00A5167A"/>
    <w:rsid w:val="00A516FC"/>
    <w:rsid w:val="00A5209A"/>
    <w:rsid w:val="00A52114"/>
    <w:rsid w:val="00A526D1"/>
    <w:rsid w:val="00A6066D"/>
    <w:rsid w:val="00A608ED"/>
    <w:rsid w:val="00A6144B"/>
    <w:rsid w:val="00A6335D"/>
    <w:rsid w:val="00A63672"/>
    <w:rsid w:val="00A64A44"/>
    <w:rsid w:val="00A653F3"/>
    <w:rsid w:val="00A6745E"/>
    <w:rsid w:val="00A73B70"/>
    <w:rsid w:val="00A73BC5"/>
    <w:rsid w:val="00A7429B"/>
    <w:rsid w:val="00A74701"/>
    <w:rsid w:val="00A77435"/>
    <w:rsid w:val="00A77E00"/>
    <w:rsid w:val="00A80021"/>
    <w:rsid w:val="00A81104"/>
    <w:rsid w:val="00A81B3D"/>
    <w:rsid w:val="00A83C1E"/>
    <w:rsid w:val="00A84C41"/>
    <w:rsid w:val="00A8634C"/>
    <w:rsid w:val="00A90574"/>
    <w:rsid w:val="00A9092C"/>
    <w:rsid w:val="00A9275C"/>
    <w:rsid w:val="00A947C7"/>
    <w:rsid w:val="00A95884"/>
    <w:rsid w:val="00A959E8"/>
    <w:rsid w:val="00A97B1E"/>
    <w:rsid w:val="00A97E80"/>
    <w:rsid w:val="00AA0523"/>
    <w:rsid w:val="00AA1C6E"/>
    <w:rsid w:val="00AA2AEA"/>
    <w:rsid w:val="00AA416D"/>
    <w:rsid w:val="00AA55D7"/>
    <w:rsid w:val="00AA59B1"/>
    <w:rsid w:val="00AB2C5D"/>
    <w:rsid w:val="00AB406A"/>
    <w:rsid w:val="00AB604F"/>
    <w:rsid w:val="00AB6673"/>
    <w:rsid w:val="00AB6CC6"/>
    <w:rsid w:val="00AB7F1B"/>
    <w:rsid w:val="00AC22F0"/>
    <w:rsid w:val="00AC2B5C"/>
    <w:rsid w:val="00AC4AF1"/>
    <w:rsid w:val="00AD115C"/>
    <w:rsid w:val="00AD1EAE"/>
    <w:rsid w:val="00AD24FE"/>
    <w:rsid w:val="00AD47D3"/>
    <w:rsid w:val="00AD6D5C"/>
    <w:rsid w:val="00AE5B3A"/>
    <w:rsid w:val="00AF27E2"/>
    <w:rsid w:val="00AF39B9"/>
    <w:rsid w:val="00AF47C1"/>
    <w:rsid w:val="00AF53C2"/>
    <w:rsid w:val="00AF5C14"/>
    <w:rsid w:val="00AF5C3A"/>
    <w:rsid w:val="00AF5DC8"/>
    <w:rsid w:val="00B0182A"/>
    <w:rsid w:val="00B03289"/>
    <w:rsid w:val="00B0485D"/>
    <w:rsid w:val="00B054E0"/>
    <w:rsid w:val="00B05D6E"/>
    <w:rsid w:val="00B066DA"/>
    <w:rsid w:val="00B06A07"/>
    <w:rsid w:val="00B10A45"/>
    <w:rsid w:val="00B10D95"/>
    <w:rsid w:val="00B11007"/>
    <w:rsid w:val="00B11A9B"/>
    <w:rsid w:val="00B122FA"/>
    <w:rsid w:val="00B24449"/>
    <w:rsid w:val="00B27550"/>
    <w:rsid w:val="00B308B4"/>
    <w:rsid w:val="00B3176D"/>
    <w:rsid w:val="00B3382B"/>
    <w:rsid w:val="00B34BF4"/>
    <w:rsid w:val="00B36874"/>
    <w:rsid w:val="00B37EBF"/>
    <w:rsid w:val="00B4277E"/>
    <w:rsid w:val="00B43AC6"/>
    <w:rsid w:val="00B46366"/>
    <w:rsid w:val="00B53584"/>
    <w:rsid w:val="00B5434F"/>
    <w:rsid w:val="00B558B6"/>
    <w:rsid w:val="00B56AD7"/>
    <w:rsid w:val="00B62A7B"/>
    <w:rsid w:val="00B6342F"/>
    <w:rsid w:val="00B63B6E"/>
    <w:rsid w:val="00B64399"/>
    <w:rsid w:val="00B65975"/>
    <w:rsid w:val="00B662DA"/>
    <w:rsid w:val="00B71742"/>
    <w:rsid w:val="00B73C97"/>
    <w:rsid w:val="00B827B9"/>
    <w:rsid w:val="00B86B80"/>
    <w:rsid w:val="00B87CD7"/>
    <w:rsid w:val="00B919E2"/>
    <w:rsid w:val="00B9201C"/>
    <w:rsid w:val="00B92D96"/>
    <w:rsid w:val="00B93797"/>
    <w:rsid w:val="00B968DE"/>
    <w:rsid w:val="00B96F61"/>
    <w:rsid w:val="00B96FAF"/>
    <w:rsid w:val="00BA1F26"/>
    <w:rsid w:val="00BA2D22"/>
    <w:rsid w:val="00BA374E"/>
    <w:rsid w:val="00BA4FE8"/>
    <w:rsid w:val="00BA564A"/>
    <w:rsid w:val="00BA5B64"/>
    <w:rsid w:val="00BB18BC"/>
    <w:rsid w:val="00BB26D2"/>
    <w:rsid w:val="00BB35EF"/>
    <w:rsid w:val="00BB36D8"/>
    <w:rsid w:val="00BB3A2D"/>
    <w:rsid w:val="00BB7714"/>
    <w:rsid w:val="00BB7A4F"/>
    <w:rsid w:val="00BB7AB1"/>
    <w:rsid w:val="00BC29ED"/>
    <w:rsid w:val="00BC382D"/>
    <w:rsid w:val="00BC3F43"/>
    <w:rsid w:val="00BC451B"/>
    <w:rsid w:val="00BD0849"/>
    <w:rsid w:val="00BD1379"/>
    <w:rsid w:val="00BD1567"/>
    <w:rsid w:val="00BD204D"/>
    <w:rsid w:val="00BD36E7"/>
    <w:rsid w:val="00BD3ABC"/>
    <w:rsid w:val="00BD5E10"/>
    <w:rsid w:val="00BD6332"/>
    <w:rsid w:val="00BD6A81"/>
    <w:rsid w:val="00BD753D"/>
    <w:rsid w:val="00BE090C"/>
    <w:rsid w:val="00BE1F59"/>
    <w:rsid w:val="00BE4565"/>
    <w:rsid w:val="00BE7052"/>
    <w:rsid w:val="00BF3D47"/>
    <w:rsid w:val="00BF5F8E"/>
    <w:rsid w:val="00BF643E"/>
    <w:rsid w:val="00C006A7"/>
    <w:rsid w:val="00C00859"/>
    <w:rsid w:val="00C03CAD"/>
    <w:rsid w:val="00C03E34"/>
    <w:rsid w:val="00C118C6"/>
    <w:rsid w:val="00C1229E"/>
    <w:rsid w:val="00C1565E"/>
    <w:rsid w:val="00C160AA"/>
    <w:rsid w:val="00C167B1"/>
    <w:rsid w:val="00C210C0"/>
    <w:rsid w:val="00C229B6"/>
    <w:rsid w:val="00C231DB"/>
    <w:rsid w:val="00C23CE5"/>
    <w:rsid w:val="00C244B7"/>
    <w:rsid w:val="00C2482B"/>
    <w:rsid w:val="00C2620F"/>
    <w:rsid w:val="00C268A0"/>
    <w:rsid w:val="00C27A88"/>
    <w:rsid w:val="00C317E6"/>
    <w:rsid w:val="00C31F5F"/>
    <w:rsid w:val="00C32584"/>
    <w:rsid w:val="00C3337A"/>
    <w:rsid w:val="00C3406C"/>
    <w:rsid w:val="00C34148"/>
    <w:rsid w:val="00C35249"/>
    <w:rsid w:val="00C358F2"/>
    <w:rsid w:val="00C370E4"/>
    <w:rsid w:val="00C40E1F"/>
    <w:rsid w:val="00C424AC"/>
    <w:rsid w:val="00C42967"/>
    <w:rsid w:val="00C43E65"/>
    <w:rsid w:val="00C450EC"/>
    <w:rsid w:val="00C51AB0"/>
    <w:rsid w:val="00C521FD"/>
    <w:rsid w:val="00C53FDB"/>
    <w:rsid w:val="00C54776"/>
    <w:rsid w:val="00C554C9"/>
    <w:rsid w:val="00C55B59"/>
    <w:rsid w:val="00C578B8"/>
    <w:rsid w:val="00C60243"/>
    <w:rsid w:val="00C60B8F"/>
    <w:rsid w:val="00C61954"/>
    <w:rsid w:val="00C61E5A"/>
    <w:rsid w:val="00C637DD"/>
    <w:rsid w:val="00C63AB4"/>
    <w:rsid w:val="00C66A11"/>
    <w:rsid w:val="00C729EA"/>
    <w:rsid w:val="00C72DD1"/>
    <w:rsid w:val="00C73F18"/>
    <w:rsid w:val="00C74B0E"/>
    <w:rsid w:val="00C7780D"/>
    <w:rsid w:val="00C80426"/>
    <w:rsid w:val="00C80540"/>
    <w:rsid w:val="00C811A1"/>
    <w:rsid w:val="00C81441"/>
    <w:rsid w:val="00C81A82"/>
    <w:rsid w:val="00C83EFE"/>
    <w:rsid w:val="00C85A6B"/>
    <w:rsid w:val="00C86A43"/>
    <w:rsid w:val="00C874DC"/>
    <w:rsid w:val="00C8BC22"/>
    <w:rsid w:val="00C903B9"/>
    <w:rsid w:val="00C905FE"/>
    <w:rsid w:val="00C92838"/>
    <w:rsid w:val="00C93E92"/>
    <w:rsid w:val="00C95C36"/>
    <w:rsid w:val="00C968A9"/>
    <w:rsid w:val="00C973CA"/>
    <w:rsid w:val="00CA0A1D"/>
    <w:rsid w:val="00CA2B98"/>
    <w:rsid w:val="00CA3B67"/>
    <w:rsid w:val="00CA4239"/>
    <w:rsid w:val="00CA4ADC"/>
    <w:rsid w:val="00CA5F27"/>
    <w:rsid w:val="00CB1AB7"/>
    <w:rsid w:val="00CB3D63"/>
    <w:rsid w:val="00CB64AB"/>
    <w:rsid w:val="00CB65C4"/>
    <w:rsid w:val="00CB67EA"/>
    <w:rsid w:val="00CB7EA1"/>
    <w:rsid w:val="00CC02B7"/>
    <w:rsid w:val="00CC0C4E"/>
    <w:rsid w:val="00CC12BF"/>
    <w:rsid w:val="00CC1A4E"/>
    <w:rsid w:val="00CC38D1"/>
    <w:rsid w:val="00CC4DAA"/>
    <w:rsid w:val="00CC526E"/>
    <w:rsid w:val="00CC59AE"/>
    <w:rsid w:val="00CC6C26"/>
    <w:rsid w:val="00CC7981"/>
    <w:rsid w:val="00CD0B2A"/>
    <w:rsid w:val="00CD54CF"/>
    <w:rsid w:val="00CD5AE6"/>
    <w:rsid w:val="00CD6F06"/>
    <w:rsid w:val="00CD78FD"/>
    <w:rsid w:val="00CE1A23"/>
    <w:rsid w:val="00CE53C7"/>
    <w:rsid w:val="00CE673D"/>
    <w:rsid w:val="00CF086A"/>
    <w:rsid w:val="00CF0C8C"/>
    <w:rsid w:val="00CF2286"/>
    <w:rsid w:val="00CF24A4"/>
    <w:rsid w:val="00CF29E1"/>
    <w:rsid w:val="00CF4026"/>
    <w:rsid w:val="00CF4C6D"/>
    <w:rsid w:val="00CF5248"/>
    <w:rsid w:val="00CF6A64"/>
    <w:rsid w:val="00CF7416"/>
    <w:rsid w:val="00D02C65"/>
    <w:rsid w:val="00D02D43"/>
    <w:rsid w:val="00D05918"/>
    <w:rsid w:val="00D06165"/>
    <w:rsid w:val="00D063FF"/>
    <w:rsid w:val="00D0667C"/>
    <w:rsid w:val="00D070BA"/>
    <w:rsid w:val="00D10FF9"/>
    <w:rsid w:val="00D119B1"/>
    <w:rsid w:val="00D126C7"/>
    <w:rsid w:val="00D13B85"/>
    <w:rsid w:val="00D15076"/>
    <w:rsid w:val="00D15655"/>
    <w:rsid w:val="00D15EF8"/>
    <w:rsid w:val="00D17A96"/>
    <w:rsid w:val="00D23AE9"/>
    <w:rsid w:val="00D24E8F"/>
    <w:rsid w:val="00D26164"/>
    <w:rsid w:val="00D27D77"/>
    <w:rsid w:val="00D321B5"/>
    <w:rsid w:val="00D33FFB"/>
    <w:rsid w:val="00D34315"/>
    <w:rsid w:val="00D375EA"/>
    <w:rsid w:val="00D4679E"/>
    <w:rsid w:val="00D46CAE"/>
    <w:rsid w:val="00D53491"/>
    <w:rsid w:val="00D53A31"/>
    <w:rsid w:val="00D557BF"/>
    <w:rsid w:val="00D55BC0"/>
    <w:rsid w:val="00D630F7"/>
    <w:rsid w:val="00D640EE"/>
    <w:rsid w:val="00D67D8B"/>
    <w:rsid w:val="00D7009F"/>
    <w:rsid w:val="00D74336"/>
    <w:rsid w:val="00D75833"/>
    <w:rsid w:val="00D83C23"/>
    <w:rsid w:val="00D847BE"/>
    <w:rsid w:val="00D85BAC"/>
    <w:rsid w:val="00D865B6"/>
    <w:rsid w:val="00D87F9D"/>
    <w:rsid w:val="00D9145D"/>
    <w:rsid w:val="00D93AA3"/>
    <w:rsid w:val="00D93E9A"/>
    <w:rsid w:val="00D95021"/>
    <w:rsid w:val="00DA04C3"/>
    <w:rsid w:val="00DA0E17"/>
    <w:rsid w:val="00DA1C47"/>
    <w:rsid w:val="00DA1DD9"/>
    <w:rsid w:val="00DA4892"/>
    <w:rsid w:val="00DA5369"/>
    <w:rsid w:val="00DA6997"/>
    <w:rsid w:val="00DA6ABA"/>
    <w:rsid w:val="00DA79E9"/>
    <w:rsid w:val="00DB0640"/>
    <w:rsid w:val="00DB0FDB"/>
    <w:rsid w:val="00DB1C9F"/>
    <w:rsid w:val="00DB2CC0"/>
    <w:rsid w:val="00DB6BC8"/>
    <w:rsid w:val="00DC0AED"/>
    <w:rsid w:val="00DC329F"/>
    <w:rsid w:val="00DC3800"/>
    <w:rsid w:val="00DC4FA7"/>
    <w:rsid w:val="00DC52A6"/>
    <w:rsid w:val="00DC6602"/>
    <w:rsid w:val="00DC74CF"/>
    <w:rsid w:val="00DC779A"/>
    <w:rsid w:val="00DD3EDD"/>
    <w:rsid w:val="00DE0D59"/>
    <w:rsid w:val="00DE38D6"/>
    <w:rsid w:val="00DE4A5B"/>
    <w:rsid w:val="00DE5173"/>
    <w:rsid w:val="00DE6FF9"/>
    <w:rsid w:val="00DE74DA"/>
    <w:rsid w:val="00DF130E"/>
    <w:rsid w:val="00DF292D"/>
    <w:rsid w:val="00DF2C86"/>
    <w:rsid w:val="00DF410B"/>
    <w:rsid w:val="00DF51EB"/>
    <w:rsid w:val="00DF603F"/>
    <w:rsid w:val="00DF63E5"/>
    <w:rsid w:val="00DF65AC"/>
    <w:rsid w:val="00E00612"/>
    <w:rsid w:val="00E023FF"/>
    <w:rsid w:val="00E02800"/>
    <w:rsid w:val="00E02AEE"/>
    <w:rsid w:val="00E06120"/>
    <w:rsid w:val="00E0735F"/>
    <w:rsid w:val="00E07E43"/>
    <w:rsid w:val="00E10C15"/>
    <w:rsid w:val="00E111D1"/>
    <w:rsid w:val="00E11BD0"/>
    <w:rsid w:val="00E148B5"/>
    <w:rsid w:val="00E179EB"/>
    <w:rsid w:val="00E24826"/>
    <w:rsid w:val="00E25DFB"/>
    <w:rsid w:val="00E26C38"/>
    <w:rsid w:val="00E33422"/>
    <w:rsid w:val="00E3368C"/>
    <w:rsid w:val="00E33880"/>
    <w:rsid w:val="00E35AD2"/>
    <w:rsid w:val="00E36A23"/>
    <w:rsid w:val="00E37BA4"/>
    <w:rsid w:val="00E42002"/>
    <w:rsid w:val="00E427B8"/>
    <w:rsid w:val="00E443E4"/>
    <w:rsid w:val="00E45B49"/>
    <w:rsid w:val="00E45D4E"/>
    <w:rsid w:val="00E4741A"/>
    <w:rsid w:val="00E5131E"/>
    <w:rsid w:val="00E517E2"/>
    <w:rsid w:val="00E52AFF"/>
    <w:rsid w:val="00E54128"/>
    <w:rsid w:val="00E5413A"/>
    <w:rsid w:val="00E5721A"/>
    <w:rsid w:val="00E60F14"/>
    <w:rsid w:val="00E61CD7"/>
    <w:rsid w:val="00E64146"/>
    <w:rsid w:val="00E64AF4"/>
    <w:rsid w:val="00E64D45"/>
    <w:rsid w:val="00E65549"/>
    <w:rsid w:val="00E65B8E"/>
    <w:rsid w:val="00E66B96"/>
    <w:rsid w:val="00E70004"/>
    <w:rsid w:val="00E70C0B"/>
    <w:rsid w:val="00E7255F"/>
    <w:rsid w:val="00E738B9"/>
    <w:rsid w:val="00E73B01"/>
    <w:rsid w:val="00E76886"/>
    <w:rsid w:val="00E80811"/>
    <w:rsid w:val="00E80D75"/>
    <w:rsid w:val="00E814A0"/>
    <w:rsid w:val="00E828C5"/>
    <w:rsid w:val="00E82AD8"/>
    <w:rsid w:val="00E86073"/>
    <w:rsid w:val="00E862F0"/>
    <w:rsid w:val="00E90627"/>
    <w:rsid w:val="00E91B76"/>
    <w:rsid w:val="00E92313"/>
    <w:rsid w:val="00E93C6F"/>
    <w:rsid w:val="00E9439F"/>
    <w:rsid w:val="00E958D4"/>
    <w:rsid w:val="00E9696D"/>
    <w:rsid w:val="00EA0244"/>
    <w:rsid w:val="00EA269F"/>
    <w:rsid w:val="00EA62AA"/>
    <w:rsid w:val="00EA6708"/>
    <w:rsid w:val="00EA765F"/>
    <w:rsid w:val="00EB0026"/>
    <w:rsid w:val="00EB1E2C"/>
    <w:rsid w:val="00EB542F"/>
    <w:rsid w:val="00EB59DB"/>
    <w:rsid w:val="00EB7CB8"/>
    <w:rsid w:val="00EC015D"/>
    <w:rsid w:val="00EC0A4E"/>
    <w:rsid w:val="00EC0CFD"/>
    <w:rsid w:val="00EC1C9B"/>
    <w:rsid w:val="00EC2064"/>
    <w:rsid w:val="00EC314E"/>
    <w:rsid w:val="00EC52A4"/>
    <w:rsid w:val="00EC5A96"/>
    <w:rsid w:val="00EC7057"/>
    <w:rsid w:val="00ED0041"/>
    <w:rsid w:val="00ED13A4"/>
    <w:rsid w:val="00ED2C33"/>
    <w:rsid w:val="00ED3B71"/>
    <w:rsid w:val="00ED46F7"/>
    <w:rsid w:val="00ED5D09"/>
    <w:rsid w:val="00ED6905"/>
    <w:rsid w:val="00ED6A54"/>
    <w:rsid w:val="00ED7D83"/>
    <w:rsid w:val="00EE203A"/>
    <w:rsid w:val="00EE2153"/>
    <w:rsid w:val="00EE3CEA"/>
    <w:rsid w:val="00EE7BE0"/>
    <w:rsid w:val="00EF0052"/>
    <w:rsid w:val="00EF0E2A"/>
    <w:rsid w:val="00EF1ED3"/>
    <w:rsid w:val="00EF4A93"/>
    <w:rsid w:val="00F0041C"/>
    <w:rsid w:val="00F012FD"/>
    <w:rsid w:val="00F01D2E"/>
    <w:rsid w:val="00F06D11"/>
    <w:rsid w:val="00F07757"/>
    <w:rsid w:val="00F10691"/>
    <w:rsid w:val="00F12859"/>
    <w:rsid w:val="00F134A4"/>
    <w:rsid w:val="00F1386A"/>
    <w:rsid w:val="00F14221"/>
    <w:rsid w:val="00F14267"/>
    <w:rsid w:val="00F24AD5"/>
    <w:rsid w:val="00F2704B"/>
    <w:rsid w:val="00F2759A"/>
    <w:rsid w:val="00F279C7"/>
    <w:rsid w:val="00F322F0"/>
    <w:rsid w:val="00F32F95"/>
    <w:rsid w:val="00F34138"/>
    <w:rsid w:val="00F343A3"/>
    <w:rsid w:val="00F375D5"/>
    <w:rsid w:val="00F3777D"/>
    <w:rsid w:val="00F41825"/>
    <w:rsid w:val="00F41C99"/>
    <w:rsid w:val="00F42BAB"/>
    <w:rsid w:val="00F434DA"/>
    <w:rsid w:val="00F4588D"/>
    <w:rsid w:val="00F5363A"/>
    <w:rsid w:val="00F567B9"/>
    <w:rsid w:val="00F56AF0"/>
    <w:rsid w:val="00F56D84"/>
    <w:rsid w:val="00F56FC2"/>
    <w:rsid w:val="00F603C7"/>
    <w:rsid w:val="00F61BC3"/>
    <w:rsid w:val="00F631D3"/>
    <w:rsid w:val="00F6532D"/>
    <w:rsid w:val="00F6718B"/>
    <w:rsid w:val="00F6730E"/>
    <w:rsid w:val="00F715CE"/>
    <w:rsid w:val="00F724B9"/>
    <w:rsid w:val="00F73BA5"/>
    <w:rsid w:val="00F7654A"/>
    <w:rsid w:val="00F76FC6"/>
    <w:rsid w:val="00F805CF"/>
    <w:rsid w:val="00F81C2B"/>
    <w:rsid w:val="00F81CE8"/>
    <w:rsid w:val="00F82EA0"/>
    <w:rsid w:val="00F83E3B"/>
    <w:rsid w:val="00F84D53"/>
    <w:rsid w:val="00F863E0"/>
    <w:rsid w:val="00F8757F"/>
    <w:rsid w:val="00F921DB"/>
    <w:rsid w:val="00F9412B"/>
    <w:rsid w:val="00F9455C"/>
    <w:rsid w:val="00F95C59"/>
    <w:rsid w:val="00F95ED4"/>
    <w:rsid w:val="00F974B5"/>
    <w:rsid w:val="00F97C54"/>
    <w:rsid w:val="00FA03EE"/>
    <w:rsid w:val="00FA0EB0"/>
    <w:rsid w:val="00FA116C"/>
    <w:rsid w:val="00FA31EE"/>
    <w:rsid w:val="00FA59BB"/>
    <w:rsid w:val="00FB0235"/>
    <w:rsid w:val="00FB2F0F"/>
    <w:rsid w:val="00FB3909"/>
    <w:rsid w:val="00FB6374"/>
    <w:rsid w:val="00FC0DFF"/>
    <w:rsid w:val="00FC2067"/>
    <w:rsid w:val="00FC42EE"/>
    <w:rsid w:val="00FC55A5"/>
    <w:rsid w:val="00FC596E"/>
    <w:rsid w:val="00FC62E2"/>
    <w:rsid w:val="00FC7088"/>
    <w:rsid w:val="00FD01A5"/>
    <w:rsid w:val="00FD1D5B"/>
    <w:rsid w:val="00FD223E"/>
    <w:rsid w:val="00FD2F55"/>
    <w:rsid w:val="00FD3506"/>
    <w:rsid w:val="00FD359A"/>
    <w:rsid w:val="00FD3C9E"/>
    <w:rsid w:val="00FE00A7"/>
    <w:rsid w:val="00FE1650"/>
    <w:rsid w:val="00FE2DAD"/>
    <w:rsid w:val="00FE6978"/>
    <w:rsid w:val="00FE7412"/>
    <w:rsid w:val="00FF1DDD"/>
    <w:rsid w:val="015473F6"/>
    <w:rsid w:val="01AB83FC"/>
    <w:rsid w:val="01BA37D2"/>
    <w:rsid w:val="0209A86D"/>
    <w:rsid w:val="0228AAE6"/>
    <w:rsid w:val="02BE138E"/>
    <w:rsid w:val="02D8792D"/>
    <w:rsid w:val="03EC5735"/>
    <w:rsid w:val="040A5E7F"/>
    <w:rsid w:val="04C2D7C5"/>
    <w:rsid w:val="0589FF26"/>
    <w:rsid w:val="05DA0DD9"/>
    <w:rsid w:val="068409E2"/>
    <w:rsid w:val="06FEA80D"/>
    <w:rsid w:val="07676BB3"/>
    <w:rsid w:val="076DF557"/>
    <w:rsid w:val="07B12BB7"/>
    <w:rsid w:val="07E21BC3"/>
    <w:rsid w:val="082EC8C1"/>
    <w:rsid w:val="0840B48E"/>
    <w:rsid w:val="085CCB5D"/>
    <w:rsid w:val="0872AB1F"/>
    <w:rsid w:val="08D77988"/>
    <w:rsid w:val="08FF047A"/>
    <w:rsid w:val="0965B597"/>
    <w:rsid w:val="096D0760"/>
    <w:rsid w:val="09DDB16E"/>
    <w:rsid w:val="0A7B54E4"/>
    <w:rsid w:val="0B771BDB"/>
    <w:rsid w:val="0B86E753"/>
    <w:rsid w:val="0B8E75A9"/>
    <w:rsid w:val="0BD50570"/>
    <w:rsid w:val="0BFFDC4E"/>
    <w:rsid w:val="0C41C585"/>
    <w:rsid w:val="0D347CA2"/>
    <w:rsid w:val="0D3890A0"/>
    <w:rsid w:val="0D79FEFD"/>
    <w:rsid w:val="0DD2B688"/>
    <w:rsid w:val="0DF9A5CD"/>
    <w:rsid w:val="0E15CBD0"/>
    <w:rsid w:val="0E4960C5"/>
    <w:rsid w:val="0E7C1B43"/>
    <w:rsid w:val="0E7CFF4E"/>
    <w:rsid w:val="0F540045"/>
    <w:rsid w:val="0FC31318"/>
    <w:rsid w:val="100CAC0C"/>
    <w:rsid w:val="1010FB7A"/>
    <w:rsid w:val="101EFC1B"/>
    <w:rsid w:val="10732244"/>
    <w:rsid w:val="10A516A3"/>
    <w:rsid w:val="10B70905"/>
    <w:rsid w:val="1127E0AC"/>
    <w:rsid w:val="120CEB0D"/>
    <w:rsid w:val="123F1115"/>
    <w:rsid w:val="126FA129"/>
    <w:rsid w:val="12F73BB0"/>
    <w:rsid w:val="139632E8"/>
    <w:rsid w:val="144DF299"/>
    <w:rsid w:val="14586285"/>
    <w:rsid w:val="14648707"/>
    <w:rsid w:val="14718E5A"/>
    <w:rsid w:val="14D570AC"/>
    <w:rsid w:val="152272B9"/>
    <w:rsid w:val="15312721"/>
    <w:rsid w:val="15408938"/>
    <w:rsid w:val="1564C9B9"/>
    <w:rsid w:val="15C89716"/>
    <w:rsid w:val="15E10D6E"/>
    <w:rsid w:val="15EDCBC2"/>
    <w:rsid w:val="1617A7E4"/>
    <w:rsid w:val="162AA0A7"/>
    <w:rsid w:val="17086A78"/>
    <w:rsid w:val="189662B6"/>
    <w:rsid w:val="19686ACF"/>
    <w:rsid w:val="197D0A3F"/>
    <w:rsid w:val="1A1991D7"/>
    <w:rsid w:val="1A2A6317"/>
    <w:rsid w:val="1A2EB286"/>
    <w:rsid w:val="1AB96990"/>
    <w:rsid w:val="1AE8342F"/>
    <w:rsid w:val="1AFAE5F5"/>
    <w:rsid w:val="1C3A2C5A"/>
    <w:rsid w:val="1CDAF7C8"/>
    <w:rsid w:val="1E39C05F"/>
    <w:rsid w:val="1EF189B8"/>
    <w:rsid w:val="1F162ECF"/>
    <w:rsid w:val="1F33D614"/>
    <w:rsid w:val="1F8DA687"/>
    <w:rsid w:val="203FC57C"/>
    <w:rsid w:val="2056681D"/>
    <w:rsid w:val="208082F8"/>
    <w:rsid w:val="20A20AF1"/>
    <w:rsid w:val="2173D90A"/>
    <w:rsid w:val="21877957"/>
    <w:rsid w:val="22A1E3F9"/>
    <w:rsid w:val="22E9C6F3"/>
    <w:rsid w:val="22FD6B62"/>
    <w:rsid w:val="230DA123"/>
    <w:rsid w:val="2341A362"/>
    <w:rsid w:val="23C73A66"/>
    <w:rsid w:val="24255C2D"/>
    <w:rsid w:val="24DD368F"/>
    <w:rsid w:val="24E652C4"/>
    <w:rsid w:val="24EE8A3C"/>
    <w:rsid w:val="254BB10C"/>
    <w:rsid w:val="2564B39B"/>
    <w:rsid w:val="25A0E9DD"/>
    <w:rsid w:val="25EF9EF0"/>
    <w:rsid w:val="26228BF4"/>
    <w:rsid w:val="26636BA6"/>
    <w:rsid w:val="27433AD6"/>
    <w:rsid w:val="27ADB666"/>
    <w:rsid w:val="28714278"/>
    <w:rsid w:val="28B22B33"/>
    <w:rsid w:val="29130206"/>
    <w:rsid w:val="294468A3"/>
    <w:rsid w:val="2A4030E9"/>
    <w:rsid w:val="2BD9D6B0"/>
    <w:rsid w:val="2BEA312A"/>
    <w:rsid w:val="2BF83AB5"/>
    <w:rsid w:val="2BF996F8"/>
    <w:rsid w:val="2C13A3BC"/>
    <w:rsid w:val="2C382EAC"/>
    <w:rsid w:val="2C95191A"/>
    <w:rsid w:val="2CDAC615"/>
    <w:rsid w:val="2D0F57C4"/>
    <w:rsid w:val="2D18E358"/>
    <w:rsid w:val="2DF956B1"/>
    <w:rsid w:val="2E0067DD"/>
    <w:rsid w:val="2E8AC275"/>
    <w:rsid w:val="2F0096D9"/>
    <w:rsid w:val="2F9EAAD5"/>
    <w:rsid w:val="2FD77F00"/>
    <w:rsid w:val="2FEA23B7"/>
    <w:rsid w:val="303F7396"/>
    <w:rsid w:val="3050AF16"/>
    <w:rsid w:val="30D935CF"/>
    <w:rsid w:val="3173B910"/>
    <w:rsid w:val="3187536B"/>
    <w:rsid w:val="321EBFC5"/>
    <w:rsid w:val="32DDA9D4"/>
    <w:rsid w:val="330D5E88"/>
    <w:rsid w:val="339CAA0F"/>
    <w:rsid w:val="340B1D4C"/>
    <w:rsid w:val="343E3945"/>
    <w:rsid w:val="34E3BC23"/>
    <w:rsid w:val="3501C913"/>
    <w:rsid w:val="35360304"/>
    <w:rsid w:val="354F3575"/>
    <w:rsid w:val="356885E3"/>
    <w:rsid w:val="35FAA1CE"/>
    <w:rsid w:val="3605FDC2"/>
    <w:rsid w:val="3690A4F7"/>
    <w:rsid w:val="369AC25C"/>
    <w:rsid w:val="377CE311"/>
    <w:rsid w:val="37BCAC72"/>
    <w:rsid w:val="38A38754"/>
    <w:rsid w:val="38C57A04"/>
    <w:rsid w:val="38EE438D"/>
    <w:rsid w:val="392556A4"/>
    <w:rsid w:val="3942C926"/>
    <w:rsid w:val="39A99DE7"/>
    <w:rsid w:val="39B2B3D4"/>
    <w:rsid w:val="39E8C12F"/>
    <w:rsid w:val="39F0F433"/>
    <w:rsid w:val="3A373DFC"/>
    <w:rsid w:val="3A4650A8"/>
    <w:rsid w:val="3A542285"/>
    <w:rsid w:val="3A65C8A8"/>
    <w:rsid w:val="3B05C09D"/>
    <w:rsid w:val="3B7FE23B"/>
    <w:rsid w:val="3B9DF7AA"/>
    <w:rsid w:val="3C101D00"/>
    <w:rsid w:val="3CAF0135"/>
    <w:rsid w:val="3CC7BDC9"/>
    <w:rsid w:val="3CC963FD"/>
    <w:rsid w:val="3CEB3E07"/>
    <w:rsid w:val="3D0C9FCA"/>
    <w:rsid w:val="3D59B2AE"/>
    <w:rsid w:val="3D7BA3F8"/>
    <w:rsid w:val="3D7BF85A"/>
    <w:rsid w:val="3D8C932D"/>
    <w:rsid w:val="3DDABE41"/>
    <w:rsid w:val="3EA4FF79"/>
    <w:rsid w:val="3F96AA32"/>
    <w:rsid w:val="3FD79F22"/>
    <w:rsid w:val="3FDA14D6"/>
    <w:rsid w:val="3FF95CFF"/>
    <w:rsid w:val="400AA194"/>
    <w:rsid w:val="402A2647"/>
    <w:rsid w:val="40328263"/>
    <w:rsid w:val="40846D12"/>
    <w:rsid w:val="40915F85"/>
    <w:rsid w:val="40AA6352"/>
    <w:rsid w:val="415C1260"/>
    <w:rsid w:val="41AF26C2"/>
    <w:rsid w:val="41BD15E6"/>
    <w:rsid w:val="41D6EB2F"/>
    <w:rsid w:val="41E74E1A"/>
    <w:rsid w:val="4201D9AC"/>
    <w:rsid w:val="420B19C5"/>
    <w:rsid w:val="42D983C4"/>
    <w:rsid w:val="42DE3633"/>
    <w:rsid w:val="4320C33C"/>
    <w:rsid w:val="43472BB7"/>
    <w:rsid w:val="436401AF"/>
    <w:rsid w:val="43C4D3D1"/>
    <w:rsid w:val="43F20744"/>
    <w:rsid w:val="43F3C915"/>
    <w:rsid w:val="44E42AAC"/>
    <w:rsid w:val="44EDCD3D"/>
    <w:rsid w:val="4544BDF5"/>
    <w:rsid w:val="454CE553"/>
    <w:rsid w:val="45D49572"/>
    <w:rsid w:val="4734C302"/>
    <w:rsid w:val="4786C80F"/>
    <w:rsid w:val="478CBFA3"/>
    <w:rsid w:val="482D2537"/>
    <w:rsid w:val="4830EEB7"/>
    <w:rsid w:val="488228E9"/>
    <w:rsid w:val="4886E2AD"/>
    <w:rsid w:val="48A25D1E"/>
    <w:rsid w:val="492C7F51"/>
    <w:rsid w:val="49D45C0E"/>
    <w:rsid w:val="4A472530"/>
    <w:rsid w:val="4A7D4CB4"/>
    <w:rsid w:val="4AD52A49"/>
    <w:rsid w:val="4B097754"/>
    <w:rsid w:val="4B74F82D"/>
    <w:rsid w:val="4B9CB04F"/>
    <w:rsid w:val="4C3802DF"/>
    <w:rsid w:val="4DEB979A"/>
    <w:rsid w:val="4E2F920C"/>
    <w:rsid w:val="4ED804CE"/>
    <w:rsid w:val="4EFAB4E2"/>
    <w:rsid w:val="4F6C18DE"/>
    <w:rsid w:val="4F7A7D62"/>
    <w:rsid w:val="50EB34DE"/>
    <w:rsid w:val="50F53A1B"/>
    <w:rsid w:val="517451D7"/>
    <w:rsid w:val="5196369E"/>
    <w:rsid w:val="53769A65"/>
    <w:rsid w:val="540831E4"/>
    <w:rsid w:val="540FA584"/>
    <w:rsid w:val="5450FF74"/>
    <w:rsid w:val="54B6557E"/>
    <w:rsid w:val="54C302F2"/>
    <w:rsid w:val="54FEB77B"/>
    <w:rsid w:val="555C1FDA"/>
    <w:rsid w:val="5589D37A"/>
    <w:rsid w:val="566314BB"/>
    <w:rsid w:val="56950AFF"/>
    <w:rsid w:val="5699E084"/>
    <w:rsid w:val="56DE2B1D"/>
    <w:rsid w:val="573CFF80"/>
    <w:rsid w:val="575D196A"/>
    <w:rsid w:val="5765DB01"/>
    <w:rsid w:val="58083A11"/>
    <w:rsid w:val="580AC9B7"/>
    <w:rsid w:val="585701CD"/>
    <w:rsid w:val="58CCA9D0"/>
    <w:rsid w:val="59212927"/>
    <w:rsid w:val="592878F4"/>
    <w:rsid w:val="595733AF"/>
    <w:rsid w:val="5A45FFB2"/>
    <w:rsid w:val="5AA3859E"/>
    <w:rsid w:val="5AA9BF47"/>
    <w:rsid w:val="5AD240A0"/>
    <w:rsid w:val="5AEA49E0"/>
    <w:rsid w:val="5AEFE645"/>
    <w:rsid w:val="5BE129DC"/>
    <w:rsid w:val="5C1B119C"/>
    <w:rsid w:val="5D54C1F6"/>
    <w:rsid w:val="5D839305"/>
    <w:rsid w:val="5D890087"/>
    <w:rsid w:val="5E3E5925"/>
    <w:rsid w:val="5E97A733"/>
    <w:rsid w:val="5EE4375B"/>
    <w:rsid w:val="5EE4B8DB"/>
    <w:rsid w:val="5EF6F085"/>
    <w:rsid w:val="5F0F29A7"/>
    <w:rsid w:val="5FEEE81D"/>
    <w:rsid w:val="5FFA9F18"/>
    <w:rsid w:val="6000AE15"/>
    <w:rsid w:val="60CD5608"/>
    <w:rsid w:val="61A6951A"/>
    <w:rsid w:val="61EE64F1"/>
    <w:rsid w:val="6234F4CA"/>
    <w:rsid w:val="62587718"/>
    <w:rsid w:val="62743D05"/>
    <w:rsid w:val="627893B7"/>
    <w:rsid w:val="6281215A"/>
    <w:rsid w:val="629F039B"/>
    <w:rsid w:val="63043110"/>
    <w:rsid w:val="6405EE73"/>
    <w:rsid w:val="640C4DB9"/>
    <w:rsid w:val="64446667"/>
    <w:rsid w:val="646F560A"/>
    <w:rsid w:val="64C23E8E"/>
    <w:rsid w:val="6536E0D6"/>
    <w:rsid w:val="6560D986"/>
    <w:rsid w:val="65CCBECE"/>
    <w:rsid w:val="65EB1944"/>
    <w:rsid w:val="66A035BE"/>
    <w:rsid w:val="66E3115C"/>
    <w:rsid w:val="66E4C5F2"/>
    <w:rsid w:val="66FF7E56"/>
    <w:rsid w:val="6776343D"/>
    <w:rsid w:val="67FC0749"/>
    <w:rsid w:val="68004AAB"/>
    <w:rsid w:val="6819DBFA"/>
    <w:rsid w:val="683DE1A4"/>
    <w:rsid w:val="689B24C8"/>
    <w:rsid w:val="68C23838"/>
    <w:rsid w:val="69507D3F"/>
    <w:rsid w:val="6A2181A1"/>
    <w:rsid w:val="6AE4A0C2"/>
    <w:rsid w:val="6AEE00BC"/>
    <w:rsid w:val="6BB057FA"/>
    <w:rsid w:val="6BDD00BA"/>
    <w:rsid w:val="6C570952"/>
    <w:rsid w:val="6C9E5912"/>
    <w:rsid w:val="6CD7EF26"/>
    <w:rsid w:val="6CDCEF34"/>
    <w:rsid w:val="6D736760"/>
    <w:rsid w:val="6E1353C7"/>
    <w:rsid w:val="6E85F884"/>
    <w:rsid w:val="6EC77C57"/>
    <w:rsid w:val="6F41BC15"/>
    <w:rsid w:val="6FC27A40"/>
    <w:rsid w:val="70A97A4A"/>
    <w:rsid w:val="71057029"/>
    <w:rsid w:val="7142FFD5"/>
    <w:rsid w:val="720088DB"/>
    <w:rsid w:val="7241909D"/>
    <w:rsid w:val="72BE59BF"/>
    <w:rsid w:val="72E2D35A"/>
    <w:rsid w:val="72F06ED2"/>
    <w:rsid w:val="73D79A2D"/>
    <w:rsid w:val="74419B3B"/>
    <w:rsid w:val="747C2E1A"/>
    <w:rsid w:val="747DB165"/>
    <w:rsid w:val="7540FA33"/>
    <w:rsid w:val="757788A5"/>
    <w:rsid w:val="76098EEA"/>
    <w:rsid w:val="763CC033"/>
    <w:rsid w:val="7668E510"/>
    <w:rsid w:val="76C6DB65"/>
    <w:rsid w:val="7806215A"/>
    <w:rsid w:val="780FF08E"/>
    <w:rsid w:val="7811C64C"/>
    <w:rsid w:val="7813111F"/>
    <w:rsid w:val="78735C64"/>
    <w:rsid w:val="78831604"/>
    <w:rsid w:val="78FC9934"/>
    <w:rsid w:val="79AB129F"/>
    <w:rsid w:val="79DB806A"/>
    <w:rsid w:val="7A057127"/>
    <w:rsid w:val="7A0F9CCE"/>
    <w:rsid w:val="7AAE8209"/>
    <w:rsid w:val="7B8442E6"/>
    <w:rsid w:val="7B884560"/>
    <w:rsid w:val="7B975CB6"/>
    <w:rsid w:val="7BA3FCEA"/>
    <w:rsid w:val="7C31D14E"/>
    <w:rsid w:val="7C5F247A"/>
    <w:rsid w:val="7D692E02"/>
    <w:rsid w:val="7DFA087F"/>
    <w:rsid w:val="7E152B07"/>
    <w:rsid w:val="7E2B4DB4"/>
    <w:rsid w:val="7E7A4778"/>
    <w:rsid w:val="7F381FF7"/>
    <w:rsid w:val="7FC8E0C8"/>
    <w:rsid w:val="7FE33E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shapedefaults>
    <o:shapelayout v:ext="edit">
      <o:idmap v:ext="edit" data="2"/>
    </o:shapelayout>
  </w:shapeDefaults>
  <w:decimalSymbol w:val=","/>
  <w:listSeparator w:val=";"/>
  <w14:docId w14:val="4D12836F"/>
  <w15:docId w15:val="{06204FD6-145A-4DFE-BC08-FD0B97895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aliases w:val="HL Kop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E064B"/>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maatregelen">
    <w:name w:val="maatregelen"/>
    <w:basedOn w:val="Standaard"/>
    <w:rsid w:val="00710677"/>
    <w:pPr>
      <w:numPr>
        <w:numId w:val="6"/>
      </w:numPr>
      <w:spacing w:line="288" w:lineRule="auto"/>
    </w:pPr>
    <w:rPr>
      <w:rFonts w:ascii="Arial" w:hAnsi="Arial"/>
      <w:sz w:val="20"/>
      <w:szCs w:val="24"/>
    </w:rPr>
  </w:style>
  <w:style w:type="paragraph" w:styleId="Bijschrift">
    <w:name w:val="caption"/>
    <w:basedOn w:val="Standaard"/>
    <w:next w:val="Standaard"/>
    <w:unhideWhenUsed/>
    <w:qFormat/>
    <w:rsid w:val="00446398"/>
    <w:pPr>
      <w:spacing w:after="200"/>
    </w:pPr>
    <w:rPr>
      <w:i/>
      <w:iCs/>
      <w:color w:val="11175E" w:themeColor="text2"/>
      <w:sz w:val="18"/>
      <w:szCs w:val="18"/>
    </w:rPr>
  </w:style>
  <w:style w:type="paragraph" w:customStyle="1" w:styleId="Standard">
    <w:name w:val="Standard"/>
    <w:rsid w:val="00446398"/>
    <w:pPr>
      <w:suppressAutoHyphens/>
      <w:autoSpaceDN w:val="0"/>
      <w:spacing w:line="276" w:lineRule="auto"/>
    </w:pPr>
    <w:rPr>
      <w:kern w:val="3"/>
      <w:sz w:val="24"/>
      <w:szCs w:val="24"/>
      <w:lang w:eastAsia="zh-CN"/>
    </w:rPr>
  </w:style>
  <w:style w:type="paragraph" w:customStyle="1" w:styleId="PTI2">
    <w:name w:val="PTI 2"/>
    <w:basedOn w:val="Standaard"/>
    <w:qFormat/>
    <w:rsid w:val="00446398"/>
    <w:pPr>
      <w:overflowPunct w:val="0"/>
      <w:autoSpaceDE w:val="0"/>
      <w:autoSpaceDN w:val="0"/>
      <w:adjustRightInd w:val="0"/>
      <w:spacing w:after="120" w:line="280" w:lineRule="atLeast"/>
      <w:ind w:left="1701"/>
    </w:pPr>
    <w:rPr>
      <w:rFonts w:ascii="Verdana" w:hAnsi="Verdana"/>
      <w:sz w:val="16"/>
      <w:lang w:val="nl"/>
    </w:rPr>
  </w:style>
  <w:style w:type="character" w:customStyle="1" w:styleId="LijstalineaChar">
    <w:name w:val="Lijstalinea Char"/>
    <w:aliases w:val="Reference List Char,-_BOMW Char,Opsomblokjes en substreepjes Char,Opsomming Char"/>
    <w:link w:val="Lijstalinea"/>
    <w:uiPriority w:val="34"/>
    <w:locked/>
    <w:rsid w:val="00446398"/>
    <w:rPr>
      <w:rFonts w:ascii="URW Form Light" w:hAnsi="URW Form Light"/>
      <w:sz w:val="22"/>
      <w:szCs w:val="24"/>
    </w:rPr>
  </w:style>
  <w:style w:type="paragraph" w:styleId="Geenafstand">
    <w:name w:val="No Spacing"/>
    <w:uiPriority w:val="1"/>
    <w:qFormat/>
    <w:rsid w:val="007A4980"/>
    <w:rPr>
      <w:rFonts w:ascii="Calibri" w:hAnsi="Calibri"/>
      <w:sz w:val="22"/>
      <w:szCs w:val="22"/>
    </w:rPr>
  </w:style>
  <w:style w:type="character" w:styleId="GevolgdeHyperlink">
    <w:name w:val="FollowedHyperlink"/>
    <w:basedOn w:val="Standaardalinea-lettertype"/>
    <w:semiHidden/>
    <w:unhideWhenUsed/>
    <w:rsid w:val="00956D01"/>
    <w:rPr>
      <w:color w:val="005C99" w:themeColor="followedHyperlink"/>
      <w:u w:val="single"/>
    </w:rPr>
  </w:style>
  <w:style w:type="paragraph" w:customStyle="1" w:styleId="paragraph">
    <w:name w:val="paragraph"/>
    <w:basedOn w:val="Standaard"/>
    <w:rsid w:val="00142D0D"/>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142D0D"/>
  </w:style>
  <w:style w:type="character" w:customStyle="1" w:styleId="eop">
    <w:name w:val="eop"/>
    <w:basedOn w:val="Standaardalinea-lettertype"/>
    <w:rsid w:val="00142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1351">
      <w:bodyDiv w:val="1"/>
      <w:marLeft w:val="0"/>
      <w:marRight w:val="0"/>
      <w:marTop w:val="0"/>
      <w:marBottom w:val="0"/>
      <w:divBdr>
        <w:top w:val="none" w:sz="0" w:space="0" w:color="auto"/>
        <w:left w:val="none" w:sz="0" w:space="0" w:color="auto"/>
        <w:bottom w:val="none" w:sz="0" w:space="0" w:color="auto"/>
        <w:right w:val="none" w:sz="0" w:space="0" w:color="auto"/>
      </w:divBdr>
    </w:div>
    <w:div w:id="151416424">
      <w:bodyDiv w:val="1"/>
      <w:marLeft w:val="0"/>
      <w:marRight w:val="0"/>
      <w:marTop w:val="0"/>
      <w:marBottom w:val="0"/>
      <w:divBdr>
        <w:top w:val="none" w:sz="0" w:space="0" w:color="auto"/>
        <w:left w:val="none" w:sz="0" w:space="0" w:color="auto"/>
        <w:bottom w:val="none" w:sz="0" w:space="0" w:color="auto"/>
        <w:right w:val="none" w:sz="0" w:space="0" w:color="auto"/>
      </w:divBdr>
    </w:div>
    <w:div w:id="168568270">
      <w:bodyDiv w:val="1"/>
      <w:marLeft w:val="0"/>
      <w:marRight w:val="0"/>
      <w:marTop w:val="0"/>
      <w:marBottom w:val="0"/>
      <w:divBdr>
        <w:top w:val="none" w:sz="0" w:space="0" w:color="auto"/>
        <w:left w:val="none" w:sz="0" w:space="0" w:color="auto"/>
        <w:bottom w:val="none" w:sz="0" w:space="0" w:color="auto"/>
        <w:right w:val="none" w:sz="0" w:space="0" w:color="auto"/>
      </w:divBdr>
    </w:div>
    <w:div w:id="230772784">
      <w:bodyDiv w:val="1"/>
      <w:marLeft w:val="0"/>
      <w:marRight w:val="0"/>
      <w:marTop w:val="0"/>
      <w:marBottom w:val="0"/>
      <w:divBdr>
        <w:top w:val="none" w:sz="0" w:space="0" w:color="auto"/>
        <w:left w:val="none" w:sz="0" w:space="0" w:color="auto"/>
        <w:bottom w:val="none" w:sz="0" w:space="0" w:color="auto"/>
        <w:right w:val="none" w:sz="0" w:space="0" w:color="auto"/>
      </w:divBdr>
    </w:div>
    <w:div w:id="304356041">
      <w:bodyDiv w:val="1"/>
      <w:marLeft w:val="0"/>
      <w:marRight w:val="0"/>
      <w:marTop w:val="0"/>
      <w:marBottom w:val="0"/>
      <w:divBdr>
        <w:top w:val="none" w:sz="0" w:space="0" w:color="auto"/>
        <w:left w:val="none" w:sz="0" w:space="0" w:color="auto"/>
        <w:bottom w:val="none" w:sz="0" w:space="0" w:color="auto"/>
        <w:right w:val="none" w:sz="0" w:space="0" w:color="auto"/>
      </w:divBdr>
    </w:div>
    <w:div w:id="351151556">
      <w:bodyDiv w:val="1"/>
      <w:marLeft w:val="0"/>
      <w:marRight w:val="0"/>
      <w:marTop w:val="0"/>
      <w:marBottom w:val="0"/>
      <w:divBdr>
        <w:top w:val="none" w:sz="0" w:space="0" w:color="auto"/>
        <w:left w:val="none" w:sz="0" w:space="0" w:color="auto"/>
        <w:bottom w:val="none" w:sz="0" w:space="0" w:color="auto"/>
        <w:right w:val="none" w:sz="0" w:space="0" w:color="auto"/>
      </w:divBdr>
    </w:div>
    <w:div w:id="373968096">
      <w:bodyDiv w:val="1"/>
      <w:marLeft w:val="0"/>
      <w:marRight w:val="0"/>
      <w:marTop w:val="0"/>
      <w:marBottom w:val="0"/>
      <w:divBdr>
        <w:top w:val="none" w:sz="0" w:space="0" w:color="auto"/>
        <w:left w:val="none" w:sz="0" w:space="0" w:color="auto"/>
        <w:bottom w:val="none" w:sz="0" w:space="0" w:color="auto"/>
        <w:right w:val="none" w:sz="0" w:space="0" w:color="auto"/>
      </w:divBdr>
    </w:div>
    <w:div w:id="471673801">
      <w:bodyDiv w:val="1"/>
      <w:marLeft w:val="0"/>
      <w:marRight w:val="0"/>
      <w:marTop w:val="0"/>
      <w:marBottom w:val="0"/>
      <w:divBdr>
        <w:top w:val="none" w:sz="0" w:space="0" w:color="auto"/>
        <w:left w:val="none" w:sz="0" w:space="0" w:color="auto"/>
        <w:bottom w:val="none" w:sz="0" w:space="0" w:color="auto"/>
        <w:right w:val="none" w:sz="0" w:space="0" w:color="auto"/>
      </w:divBdr>
    </w:div>
    <w:div w:id="482160861">
      <w:bodyDiv w:val="1"/>
      <w:marLeft w:val="0"/>
      <w:marRight w:val="0"/>
      <w:marTop w:val="0"/>
      <w:marBottom w:val="0"/>
      <w:divBdr>
        <w:top w:val="none" w:sz="0" w:space="0" w:color="auto"/>
        <w:left w:val="none" w:sz="0" w:space="0" w:color="auto"/>
        <w:bottom w:val="none" w:sz="0" w:space="0" w:color="auto"/>
        <w:right w:val="none" w:sz="0" w:space="0" w:color="auto"/>
      </w:divBdr>
    </w:div>
    <w:div w:id="495732301">
      <w:bodyDiv w:val="1"/>
      <w:marLeft w:val="0"/>
      <w:marRight w:val="0"/>
      <w:marTop w:val="0"/>
      <w:marBottom w:val="0"/>
      <w:divBdr>
        <w:top w:val="none" w:sz="0" w:space="0" w:color="auto"/>
        <w:left w:val="none" w:sz="0" w:space="0" w:color="auto"/>
        <w:bottom w:val="none" w:sz="0" w:space="0" w:color="auto"/>
        <w:right w:val="none" w:sz="0" w:space="0" w:color="auto"/>
      </w:divBdr>
    </w:div>
    <w:div w:id="508566121">
      <w:bodyDiv w:val="1"/>
      <w:marLeft w:val="0"/>
      <w:marRight w:val="0"/>
      <w:marTop w:val="0"/>
      <w:marBottom w:val="0"/>
      <w:divBdr>
        <w:top w:val="none" w:sz="0" w:space="0" w:color="auto"/>
        <w:left w:val="none" w:sz="0" w:space="0" w:color="auto"/>
        <w:bottom w:val="none" w:sz="0" w:space="0" w:color="auto"/>
        <w:right w:val="none" w:sz="0" w:space="0" w:color="auto"/>
      </w:divBdr>
    </w:div>
    <w:div w:id="522785729">
      <w:bodyDiv w:val="1"/>
      <w:marLeft w:val="0"/>
      <w:marRight w:val="0"/>
      <w:marTop w:val="0"/>
      <w:marBottom w:val="0"/>
      <w:divBdr>
        <w:top w:val="none" w:sz="0" w:space="0" w:color="auto"/>
        <w:left w:val="none" w:sz="0" w:space="0" w:color="auto"/>
        <w:bottom w:val="none" w:sz="0" w:space="0" w:color="auto"/>
        <w:right w:val="none" w:sz="0" w:space="0" w:color="auto"/>
      </w:divBdr>
    </w:div>
    <w:div w:id="583954383">
      <w:bodyDiv w:val="1"/>
      <w:marLeft w:val="0"/>
      <w:marRight w:val="0"/>
      <w:marTop w:val="0"/>
      <w:marBottom w:val="0"/>
      <w:divBdr>
        <w:top w:val="none" w:sz="0" w:space="0" w:color="auto"/>
        <w:left w:val="none" w:sz="0" w:space="0" w:color="auto"/>
        <w:bottom w:val="none" w:sz="0" w:space="0" w:color="auto"/>
        <w:right w:val="none" w:sz="0" w:space="0" w:color="auto"/>
      </w:divBdr>
    </w:div>
    <w:div w:id="609316095">
      <w:bodyDiv w:val="1"/>
      <w:marLeft w:val="0"/>
      <w:marRight w:val="0"/>
      <w:marTop w:val="0"/>
      <w:marBottom w:val="0"/>
      <w:divBdr>
        <w:top w:val="none" w:sz="0" w:space="0" w:color="auto"/>
        <w:left w:val="none" w:sz="0" w:space="0" w:color="auto"/>
        <w:bottom w:val="none" w:sz="0" w:space="0" w:color="auto"/>
        <w:right w:val="none" w:sz="0" w:space="0" w:color="auto"/>
      </w:divBdr>
    </w:div>
    <w:div w:id="658995762">
      <w:bodyDiv w:val="1"/>
      <w:marLeft w:val="0"/>
      <w:marRight w:val="0"/>
      <w:marTop w:val="0"/>
      <w:marBottom w:val="0"/>
      <w:divBdr>
        <w:top w:val="none" w:sz="0" w:space="0" w:color="auto"/>
        <w:left w:val="none" w:sz="0" w:space="0" w:color="auto"/>
        <w:bottom w:val="none" w:sz="0" w:space="0" w:color="auto"/>
        <w:right w:val="none" w:sz="0" w:space="0" w:color="auto"/>
      </w:divBdr>
    </w:div>
    <w:div w:id="725956770">
      <w:bodyDiv w:val="1"/>
      <w:marLeft w:val="0"/>
      <w:marRight w:val="0"/>
      <w:marTop w:val="0"/>
      <w:marBottom w:val="0"/>
      <w:divBdr>
        <w:top w:val="none" w:sz="0" w:space="0" w:color="auto"/>
        <w:left w:val="none" w:sz="0" w:space="0" w:color="auto"/>
        <w:bottom w:val="none" w:sz="0" w:space="0" w:color="auto"/>
        <w:right w:val="none" w:sz="0" w:space="0" w:color="auto"/>
      </w:divBdr>
    </w:div>
    <w:div w:id="773673283">
      <w:bodyDiv w:val="1"/>
      <w:marLeft w:val="0"/>
      <w:marRight w:val="0"/>
      <w:marTop w:val="0"/>
      <w:marBottom w:val="0"/>
      <w:divBdr>
        <w:top w:val="none" w:sz="0" w:space="0" w:color="auto"/>
        <w:left w:val="none" w:sz="0" w:space="0" w:color="auto"/>
        <w:bottom w:val="none" w:sz="0" w:space="0" w:color="auto"/>
        <w:right w:val="none" w:sz="0" w:space="0" w:color="auto"/>
      </w:divBdr>
    </w:div>
    <w:div w:id="922374241">
      <w:bodyDiv w:val="1"/>
      <w:marLeft w:val="0"/>
      <w:marRight w:val="0"/>
      <w:marTop w:val="0"/>
      <w:marBottom w:val="0"/>
      <w:divBdr>
        <w:top w:val="none" w:sz="0" w:space="0" w:color="auto"/>
        <w:left w:val="none" w:sz="0" w:space="0" w:color="auto"/>
        <w:bottom w:val="none" w:sz="0" w:space="0" w:color="auto"/>
        <w:right w:val="none" w:sz="0" w:space="0" w:color="auto"/>
      </w:divBdr>
    </w:div>
    <w:div w:id="931818186">
      <w:bodyDiv w:val="1"/>
      <w:marLeft w:val="0"/>
      <w:marRight w:val="0"/>
      <w:marTop w:val="0"/>
      <w:marBottom w:val="0"/>
      <w:divBdr>
        <w:top w:val="none" w:sz="0" w:space="0" w:color="auto"/>
        <w:left w:val="none" w:sz="0" w:space="0" w:color="auto"/>
        <w:bottom w:val="none" w:sz="0" w:space="0" w:color="auto"/>
        <w:right w:val="none" w:sz="0" w:space="0" w:color="auto"/>
      </w:divBdr>
    </w:div>
    <w:div w:id="993099707">
      <w:bodyDiv w:val="1"/>
      <w:marLeft w:val="0"/>
      <w:marRight w:val="0"/>
      <w:marTop w:val="0"/>
      <w:marBottom w:val="0"/>
      <w:divBdr>
        <w:top w:val="none" w:sz="0" w:space="0" w:color="auto"/>
        <w:left w:val="none" w:sz="0" w:space="0" w:color="auto"/>
        <w:bottom w:val="none" w:sz="0" w:space="0" w:color="auto"/>
        <w:right w:val="none" w:sz="0" w:space="0" w:color="auto"/>
      </w:divBdr>
    </w:div>
    <w:div w:id="997149435">
      <w:bodyDiv w:val="1"/>
      <w:marLeft w:val="0"/>
      <w:marRight w:val="0"/>
      <w:marTop w:val="0"/>
      <w:marBottom w:val="0"/>
      <w:divBdr>
        <w:top w:val="none" w:sz="0" w:space="0" w:color="auto"/>
        <w:left w:val="none" w:sz="0" w:space="0" w:color="auto"/>
        <w:bottom w:val="none" w:sz="0" w:space="0" w:color="auto"/>
        <w:right w:val="none" w:sz="0" w:space="0" w:color="auto"/>
      </w:divBdr>
    </w:div>
    <w:div w:id="1017081657">
      <w:bodyDiv w:val="1"/>
      <w:marLeft w:val="0"/>
      <w:marRight w:val="0"/>
      <w:marTop w:val="0"/>
      <w:marBottom w:val="0"/>
      <w:divBdr>
        <w:top w:val="none" w:sz="0" w:space="0" w:color="auto"/>
        <w:left w:val="none" w:sz="0" w:space="0" w:color="auto"/>
        <w:bottom w:val="none" w:sz="0" w:space="0" w:color="auto"/>
        <w:right w:val="none" w:sz="0" w:space="0" w:color="auto"/>
      </w:divBdr>
    </w:div>
    <w:div w:id="1047222890">
      <w:bodyDiv w:val="1"/>
      <w:marLeft w:val="0"/>
      <w:marRight w:val="0"/>
      <w:marTop w:val="0"/>
      <w:marBottom w:val="0"/>
      <w:divBdr>
        <w:top w:val="none" w:sz="0" w:space="0" w:color="auto"/>
        <w:left w:val="none" w:sz="0" w:space="0" w:color="auto"/>
        <w:bottom w:val="none" w:sz="0" w:space="0" w:color="auto"/>
        <w:right w:val="none" w:sz="0" w:space="0" w:color="auto"/>
      </w:divBdr>
    </w:div>
    <w:div w:id="1103309378">
      <w:bodyDiv w:val="1"/>
      <w:marLeft w:val="0"/>
      <w:marRight w:val="0"/>
      <w:marTop w:val="0"/>
      <w:marBottom w:val="0"/>
      <w:divBdr>
        <w:top w:val="none" w:sz="0" w:space="0" w:color="auto"/>
        <w:left w:val="none" w:sz="0" w:space="0" w:color="auto"/>
        <w:bottom w:val="none" w:sz="0" w:space="0" w:color="auto"/>
        <w:right w:val="none" w:sz="0" w:space="0" w:color="auto"/>
      </w:divBdr>
    </w:div>
    <w:div w:id="1108891511">
      <w:bodyDiv w:val="1"/>
      <w:marLeft w:val="0"/>
      <w:marRight w:val="0"/>
      <w:marTop w:val="0"/>
      <w:marBottom w:val="0"/>
      <w:divBdr>
        <w:top w:val="none" w:sz="0" w:space="0" w:color="auto"/>
        <w:left w:val="none" w:sz="0" w:space="0" w:color="auto"/>
        <w:bottom w:val="none" w:sz="0" w:space="0" w:color="auto"/>
        <w:right w:val="none" w:sz="0" w:space="0" w:color="auto"/>
      </w:divBdr>
    </w:div>
    <w:div w:id="1148933101">
      <w:bodyDiv w:val="1"/>
      <w:marLeft w:val="0"/>
      <w:marRight w:val="0"/>
      <w:marTop w:val="0"/>
      <w:marBottom w:val="0"/>
      <w:divBdr>
        <w:top w:val="none" w:sz="0" w:space="0" w:color="auto"/>
        <w:left w:val="none" w:sz="0" w:space="0" w:color="auto"/>
        <w:bottom w:val="none" w:sz="0" w:space="0" w:color="auto"/>
        <w:right w:val="none" w:sz="0" w:space="0" w:color="auto"/>
      </w:divBdr>
    </w:div>
    <w:div w:id="1183930776">
      <w:bodyDiv w:val="1"/>
      <w:marLeft w:val="0"/>
      <w:marRight w:val="0"/>
      <w:marTop w:val="0"/>
      <w:marBottom w:val="0"/>
      <w:divBdr>
        <w:top w:val="none" w:sz="0" w:space="0" w:color="auto"/>
        <w:left w:val="none" w:sz="0" w:space="0" w:color="auto"/>
        <w:bottom w:val="none" w:sz="0" w:space="0" w:color="auto"/>
        <w:right w:val="none" w:sz="0" w:space="0" w:color="auto"/>
      </w:divBdr>
    </w:div>
    <w:div w:id="1191184163">
      <w:bodyDiv w:val="1"/>
      <w:marLeft w:val="0"/>
      <w:marRight w:val="0"/>
      <w:marTop w:val="0"/>
      <w:marBottom w:val="0"/>
      <w:divBdr>
        <w:top w:val="none" w:sz="0" w:space="0" w:color="auto"/>
        <w:left w:val="none" w:sz="0" w:space="0" w:color="auto"/>
        <w:bottom w:val="none" w:sz="0" w:space="0" w:color="auto"/>
        <w:right w:val="none" w:sz="0" w:space="0" w:color="auto"/>
      </w:divBdr>
    </w:div>
    <w:div w:id="1260794550">
      <w:bodyDiv w:val="1"/>
      <w:marLeft w:val="0"/>
      <w:marRight w:val="0"/>
      <w:marTop w:val="0"/>
      <w:marBottom w:val="0"/>
      <w:divBdr>
        <w:top w:val="none" w:sz="0" w:space="0" w:color="auto"/>
        <w:left w:val="none" w:sz="0" w:space="0" w:color="auto"/>
        <w:bottom w:val="none" w:sz="0" w:space="0" w:color="auto"/>
        <w:right w:val="none" w:sz="0" w:space="0" w:color="auto"/>
      </w:divBdr>
    </w:div>
    <w:div w:id="1285574580">
      <w:bodyDiv w:val="1"/>
      <w:marLeft w:val="0"/>
      <w:marRight w:val="0"/>
      <w:marTop w:val="0"/>
      <w:marBottom w:val="0"/>
      <w:divBdr>
        <w:top w:val="none" w:sz="0" w:space="0" w:color="auto"/>
        <w:left w:val="none" w:sz="0" w:space="0" w:color="auto"/>
        <w:bottom w:val="none" w:sz="0" w:space="0" w:color="auto"/>
        <w:right w:val="none" w:sz="0" w:space="0" w:color="auto"/>
      </w:divBdr>
    </w:div>
    <w:div w:id="1322276699">
      <w:bodyDiv w:val="1"/>
      <w:marLeft w:val="0"/>
      <w:marRight w:val="0"/>
      <w:marTop w:val="0"/>
      <w:marBottom w:val="0"/>
      <w:divBdr>
        <w:top w:val="none" w:sz="0" w:space="0" w:color="auto"/>
        <w:left w:val="none" w:sz="0" w:space="0" w:color="auto"/>
        <w:bottom w:val="none" w:sz="0" w:space="0" w:color="auto"/>
        <w:right w:val="none" w:sz="0" w:space="0" w:color="auto"/>
      </w:divBdr>
    </w:div>
    <w:div w:id="1388605197">
      <w:bodyDiv w:val="1"/>
      <w:marLeft w:val="0"/>
      <w:marRight w:val="0"/>
      <w:marTop w:val="0"/>
      <w:marBottom w:val="0"/>
      <w:divBdr>
        <w:top w:val="none" w:sz="0" w:space="0" w:color="auto"/>
        <w:left w:val="none" w:sz="0" w:space="0" w:color="auto"/>
        <w:bottom w:val="none" w:sz="0" w:space="0" w:color="auto"/>
        <w:right w:val="none" w:sz="0" w:space="0" w:color="auto"/>
      </w:divBdr>
    </w:div>
    <w:div w:id="1544901608">
      <w:bodyDiv w:val="1"/>
      <w:marLeft w:val="0"/>
      <w:marRight w:val="0"/>
      <w:marTop w:val="0"/>
      <w:marBottom w:val="0"/>
      <w:divBdr>
        <w:top w:val="none" w:sz="0" w:space="0" w:color="auto"/>
        <w:left w:val="none" w:sz="0" w:space="0" w:color="auto"/>
        <w:bottom w:val="none" w:sz="0" w:space="0" w:color="auto"/>
        <w:right w:val="none" w:sz="0" w:space="0" w:color="auto"/>
      </w:divBdr>
    </w:div>
    <w:div w:id="1570771998">
      <w:bodyDiv w:val="1"/>
      <w:marLeft w:val="0"/>
      <w:marRight w:val="0"/>
      <w:marTop w:val="0"/>
      <w:marBottom w:val="0"/>
      <w:divBdr>
        <w:top w:val="none" w:sz="0" w:space="0" w:color="auto"/>
        <w:left w:val="none" w:sz="0" w:space="0" w:color="auto"/>
        <w:bottom w:val="none" w:sz="0" w:space="0" w:color="auto"/>
        <w:right w:val="none" w:sz="0" w:space="0" w:color="auto"/>
      </w:divBdr>
    </w:div>
    <w:div w:id="1651060959">
      <w:bodyDiv w:val="1"/>
      <w:marLeft w:val="0"/>
      <w:marRight w:val="0"/>
      <w:marTop w:val="0"/>
      <w:marBottom w:val="0"/>
      <w:divBdr>
        <w:top w:val="none" w:sz="0" w:space="0" w:color="auto"/>
        <w:left w:val="none" w:sz="0" w:space="0" w:color="auto"/>
        <w:bottom w:val="none" w:sz="0" w:space="0" w:color="auto"/>
        <w:right w:val="none" w:sz="0" w:space="0" w:color="auto"/>
      </w:divBdr>
    </w:div>
    <w:div w:id="1749499945">
      <w:bodyDiv w:val="1"/>
      <w:marLeft w:val="0"/>
      <w:marRight w:val="0"/>
      <w:marTop w:val="0"/>
      <w:marBottom w:val="0"/>
      <w:divBdr>
        <w:top w:val="none" w:sz="0" w:space="0" w:color="auto"/>
        <w:left w:val="none" w:sz="0" w:space="0" w:color="auto"/>
        <w:bottom w:val="none" w:sz="0" w:space="0" w:color="auto"/>
        <w:right w:val="none" w:sz="0" w:space="0" w:color="auto"/>
      </w:divBdr>
    </w:div>
    <w:div w:id="1930036717">
      <w:bodyDiv w:val="1"/>
      <w:marLeft w:val="0"/>
      <w:marRight w:val="0"/>
      <w:marTop w:val="0"/>
      <w:marBottom w:val="0"/>
      <w:divBdr>
        <w:top w:val="none" w:sz="0" w:space="0" w:color="auto"/>
        <w:left w:val="none" w:sz="0" w:space="0" w:color="auto"/>
        <w:bottom w:val="none" w:sz="0" w:space="0" w:color="auto"/>
        <w:right w:val="none" w:sz="0" w:space="0" w:color="auto"/>
      </w:divBdr>
    </w:div>
    <w:div w:id="1932854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3.png"/><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nl.wikipedia.org/wiki/Belfeld"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jpg"/><Relationship Id="rId25"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nl.wikipedia.org/wiki/Tegele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www.tenderned.n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www.tenderned.nl" TargetMode="External"/><Relationship Id="rId28" Type="http://schemas.openxmlformats.org/officeDocument/2006/relationships/footer" Target="footer1.xml"/><Relationship Id="rId10" Type="http://schemas.openxmlformats.org/officeDocument/2006/relationships/numbering" Target="numbering.xml"/><Relationship Id="rId19" Type="http://schemas.openxmlformats.org/officeDocument/2006/relationships/hyperlink" Target="https://nl.wikipedia.org/wiki/Blerick"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nl.wikipedia.org/wiki/Venlo_(stad)" TargetMode="External"/><Relationship Id="rId27" Type="http://schemas.openxmlformats.org/officeDocument/2006/relationships/image" Target="media/image5.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enorite">
    <w:altName w:val="Calibri"/>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025FC"/>
    <w:rsid w:val="00006D57"/>
    <w:rsid w:val="00016258"/>
    <w:rsid w:val="00043D2D"/>
    <w:rsid w:val="00055117"/>
    <w:rsid w:val="000703EF"/>
    <w:rsid w:val="000774B0"/>
    <w:rsid w:val="00080400"/>
    <w:rsid w:val="00083ED9"/>
    <w:rsid w:val="00094F0C"/>
    <w:rsid w:val="000C57E9"/>
    <w:rsid w:val="000E064E"/>
    <w:rsid w:val="000E3995"/>
    <w:rsid w:val="00125D6B"/>
    <w:rsid w:val="00132CFA"/>
    <w:rsid w:val="001424D2"/>
    <w:rsid w:val="00142888"/>
    <w:rsid w:val="001462A1"/>
    <w:rsid w:val="00150566"/>
    <w:rsid w:val="001507A0"/>
    <w:rsid w:val="00180868"/>
    <w:rsid w:val="001A4D66"/>
    <w:rsid w:val="001A67EA"/>
    <w:rsid w:val="001F12DA"/>
    <w:rsid w:val="001F49E7"/>
    <w:rsid w:val="001F53BF"/>
    <w:rsid w:val="002104A6"/>
    <w:rsid w:val="00215CCD"/>
    <w:rsid w:val="00261659"/>
    <w:rsid w:val="002754EE"/>
    <w:rsid w:val="00285EA8"/>
    <w:rsid w:val="0029732B"/>
    <w:rsid w:val="002D6E75"/>
    <w:rsid w:val="00313A16"/>
    <w:rsid w:val="00316F83"/>
    <w:rsid w:val="003405B0"/>
    <w:rsid w:val="00371D0B"/>
    <w:rsid w:val="003730D1"/>
    <w:rsid w:val="0038349D"/>
    <w:rsid w:val="00396D19"/>
    <w:rsid w:val="003A22AC"/>
    <w:rsid w:val="003C7ADA"/>
    <w:rsid w:val="003D6917"/>
    <w:rsid w:val="003E23FB"/>
    <w:rsid w:val="003E558D"/>
    <w:rsid w:val="004059E0"/>
    <w:rsid w:val="00407695"/>
    <w:rsid w:val="00425E49"/>
    <w:rsid w:val="00433635"/>
    <w:rsid w:val="00435788"/>
    <w:rsid w:val="00451B4C"/>
    <w:rsid w:val="0049570C"/>
    <w:rsid w:val="004B607A"/>
    <w:rsid w:val="004F6E8D"/>
    <w:rsid w:val="00534A58"/>
    <w:rsid w:val="00535127"/>
    <w:rsid w:val="0053756F"/>
    <w:rsid w:val="00572E53"/>
    <w:rsid w:val="005734CB"/>
    <w:rsid w:val="0057392C"/>
    <w:rsid w:val="00573EA2"/>
    <w:rsid w:val="005C262C"/>
    <w:rsid w:val="005C3F7E"/>
    <w:rsid w:val="005E2167"/>
    <w:rsid w:val="005F2EA3"/>
    <w:rsid w:val="00607D32"/>
    <w:rsid w:val="00632E22"/>
    <w:rsid w:val="00662402"/>
    <w:rsid w:val="00681333"/>
    <w:rsid w:val="00694650"/>
    <w:rsid w:val="006D1EA4"/>
    <w:rsid w:val="006D324F"/>
    <w:rsid w:val="006D57FA"/>
    <w:rsid w:val="006D6BCB"/>
    <w:rsid w:val="006E2ED3"/>
    <w:rsid w:val="00735EF5"/>
    <w:rsid w:val="007630B2"/>
    <w:rsid w:val="00770030"/>
    <w:rsid w:val="00776852"/>
    <w:rsid w:val="00795606"/>
    <w:rsid w:val="007979C9"/>
    <w:rsid w:val="007A3E1D"/>
    <w:rsid w:val="007E12AD"/>
    <w:rsid w:val="007F30D0"/>
    <w:rsid w:val="0080213A"/>
    <w:rsid w:val="00822350"/>
    <w:rsid w:val="00826D58"/>
    <w:rsid w:val="00840603"/>
    <w:rsid w:val="00870936"/>
    <w:rsid w:val="00876F6C"/>
    <w:rsid w:val="008A4BAC"/>
    <w:rsid w:val="008B7625"/>
    <w:rsid w:val="008D022C"/>
    <w:rsid w:val="008D27A2"/>
    <w:rsid w:val="008D7B88"/>
    <w:rsid w:val="00961963"/>
    <w:rsid w:val="00965166"/>
    <w:rsid w:val="009666D0"/>
    <w:rsid w:val="009B0AC2"/>
    <w:rsid w:val="009E1318"/>
    <w:rsid w:val="009E1700"/>
    <w:rsid w:val="009E2F5B"/>
    <w:rsid w:val="00A04699"/>
    <w:rsid w:val="00A15BC7"/>
    <w:rsid w:val="00A24CDC"/>
    <w:rsid w:val="00A31F1A"/>
    <w:rsid w:val="00A63133"/>
    <w:rsid w:val="00A73B70"/>
    <w:rsid w:val="00A7429B"/>
    <w:rsid w:val="00AA4BD1"/>
    <w:rsid w:val="00AC4AF1"/>
    <w:rsid w:val="00AD291A"/>
    <w:rsid w:val="00AE6311"/>
    <w:rsid w:val="00AF46BE"/>
    <w:rsid w:val="00AF6AD8"/>
    <w:rsid w:val="00B11A9B"/>
    <w:rsid w:val="00B13E9A"/>
    <w:rsid w:val="00B23213"/>
    <w:rsid w:val="00B30EA7"/>
    <w:rsid w:val="00B37BB6"/>
    <w:rsid w:val="00B4277E"/>
    <w:rsid w:val="00B731C7"/>
    <w:rsid w:val="00B86B80"/>
    <w:rsid w:val="00BA7A15"/>
    <w:rsid w:val="00BC53F6"/>
    <w:rsid w:val="00BC5935"/>
    <w:rsid w:val="00BD753D"/>
    <w:rsid w:val="00C2482B"/>
    <w:rsid w:val="00C42967"/>
    <w:rsid w:val="00C450EC"/>
    <w:rsid w:val="00C53A53"/>
    <w:rsid w:val="00C76E35"/>
    <w:rsid w:val="00C874DC"/>
    <w:rsid w:val="00C8764B"/>
    <w:rsid w:val="00C92019"/>
    <w:rsid w:val="00CA1521"/>
    <w:rsid w:val="00CA2F8C"/>
    <w:rsid w:val="00CA3B67"/>
    <w:rsid w:val="00CA6FFF"/>
    <w:rsid w:val="00CC02B7"/>
    <w:rsid w:val="00CC051E"/>
    <w:rsid w:val="00D06191"/>
    <w:rsid w:val="00D27D77"/>
    <w:rsid w:val="00D44EB1"/>
    <w:rsid w:val="00D646E0"/>
    <w:rsid w:val="00DA1DD9"/>
    <w:rsid w:val="00DB406C"/>
    <w:rsid w:val="00DF292D"/>
    <w:rsid w:val="00DF62A7"/>
    <w:rsid w:val="00E11E33"/>
    <w:rsid w:val="00E148B5"/>
    <w:rsid w:val="00E35FA8"/>
    <w:rsid w:val="00E4463B"/>
    <w:rsid w:val="00E61CD7"/>
    <w:rsid w:val="00E71DB1"/>
    <w:rsid w:val="00EC0368"/>
    <w:rsid w:val="00F24AD5"/>
    <w:rsid w:val="00F5344F"/>
    <w:rsid w:val="00F56A6F"/>
    <w:rsid w:val="00F631D3"/>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YR6JKSAZANR5-2033833828-4900</_dlc_DocId>
    <_dlc_DocIdUrl xmlns="03bd74fd-07c3-422e-aa2e-bb399ef1b9ad">
      <Url>https://gemeentevenlo.sharepoint.com/sites/t-rginkt-Intern/_layouts/15/DocIdRedir.aspx?ID=YR6JKSAZANR5-2033833828-4900</Url>
      <Description>YR6JKSAZANR5-2033833828-4900</Description>
    </_dlc_DocIdUrl>
  </documentManagement>
</p:properties>
</file>

<file path=customXml/item4.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mso-contentType ?>
<SharedContentType xmlns="Microsoft.SharePoint.Taxonomy.ContentTypeSync" SourceId="ec625830-0393-40cf-9517-f15112bf8dda" ContentTypeId="0x0101" PreviousValue="false"/>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366591-CE7D-48C0-A20B-FB8E73826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3.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4.xml><?xml version="1.0" encoding="utf-8"?>
<ds:datastoreItem xmlns:ds="http://schemas.openxmlformats.org/officeDocument/2006/customXml" ds:itemID="{A389FF1B-585F-407E-A208-3834E3B36C8B}">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05667D04-F14C-4A22-96DE-B20F1B13A40E}">
  <ds:schemaRefs>
    <ds:schemaRef ds:uri="Microsoft.SharePoint.Taxonomy.ContentTypeSync"/>
  </ds:schemaRefs>
</ds:datastoreItem>
</file>

<file path=customXml/itemProps8.xml><?xml version="1.0" encoding="utf-8"?>
<ds:datastoreItem xmlns:ds="http://schemas.openxmlformats.org/officeDocument/2006/customXml" ds:itemID="{A02B4352-F59F-426C-8440-1D6EB11B521E}">
  <ds:schemaRefs>
    <ds:schemaRef ds:uri="http://schemas.microsoft.com/sharepoint/events"/>
  </ds:schemaRefs>
</ds:datastoreItem>
</file>

<file path=customXml/itemProps9.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8987</Words>
  <Characters>57950</Characters>
  <Application>Microsoft Office Word</Application>
  <DocSecurity>0</DocSecurity>
  <Lines>482</Lines>
  <Paragraphs>133</Paragraphs>
  <ScaleCrop>false</ScaleCrop>
  <Company>Gemeente Venlo</Company>
  <LinksUpToDate>false</LinksUpToDate>
  <CharactersWithSpaces>66804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Kessels, Luc (LWJ)</cp:lastModifiedBy>
  <cp:revision>2</cp:revision>
  <cp:lastPrinted>2025-01-13T21:14:00Z</cp:lastPrinted>
  <dcterms:created xsi:type="dcterms:W3CDTF">2026-01-16T09:35:00Z</dcterms:created>
  <dcterms:modified xsi:type="dcterms:W3CDTF">2026-01-16T09:35:00Z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4fa06c9d-c61d-40a3-b65c-595a64f868c4</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