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9C0F" w14:textId="08E52E36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6E0B1F37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2E4DCD" w:rsidRPr="002E4DCD">
        <w:rPr>
          <w:rFonts w:ascii="Arial" w:hAnsi="Arial" w:cs="Arial"/>
          <w:sz w:val="22"/>
          <w:szCs w:val="22"/>
          <w:lang w:val="nl-NL"/>
        </w:rPr>
        <w:t xml:space="preserve">Europese openbare aanbestedingsprocedure </w:t>
      </w:r>
      <w:r w:rsidR="008D2519" w:rsidRPr="008D2519">
        <w:rPr>
          <w:rFonts w:ascii="Arial" w:hAnsi="Arial" w:cs="Arial"/>
          <w:sz w:val="22"/>
          <w:szCs w:val="22"/>
          <w:lang w:val="nl-NL"/>
        </w:rPr>
        <w:t>‘</w:t>
      </w:r>
      <w:r w:rsidR="004171DA" w:rsidRPr="004171DA">
        <w:rPr>
          <w:rFonts w:ascii="Arial" w:hAnsi="Arial" w:cs="Arial"/>
          <w:sz w:val="22"/>
          <w:szCs w:val="22"/>
          <w:lang w:val="nl-NL"/>
        </w:rPr>
        <w:t xml:space="preserve">Europese openbare aanbestedingsprocedure </w:t>
      </w:r>
      <w:r w:rsidR="00506206" w:rsidRPr="00506206">
        <w:rPr>
          <w:rFonts w:ascii="Arial" w:hAnsi="Arial" w:cs="Arial"/>
          <w:sz w:val="22"/>
          <w:szCs w:val="22"/>
          <w:lang w:val="nl-NL"/>
        </w:rPr>
        <w:t>Fiscale Adviesdiensten</w:t>
      </w:r>
      <w:r w:rsidR="004171DA">
        <w:rPr>
          <w:rFonts w:ascii="Arial" w:hAnsi="Arial" w:cs="Arial"/>
          <w:sz w:val="22"/>
          <w:szCs w:val="22"/>
          <w:lang w:val="nl-NL"/>
        </w:rPr>
        <w:t>’</w:t>
      </w:r>
      <w:r w:rsidR="004171DA" w:rsidRPr="004171DA">
        <w:rPr>
          <w:rFonts w:ascii="Arial" w:hAnsi="Arial" w:cs="Arial"/>
          <w:sz w:val="22"/>
          <w:szCs w:val="22"/>
          <w:lang w:val="nl-NL"/>
        </w:rPr>
        <w:t xml:space="preserve"> t.b.v. de gemeente Venlo </w:t>
      </w:r>
      <w:r w:rsidR="00122795" w:rsidRPr="006A6A57">
        <w:rPr>
          <w:rFonts w:ascii="Arial" w:hAnsi="Arial" w:cs="Arial"/>
          <w:sz w:val="22"/>
          <w:szCs w:val="22"/>
        </w:rPr>
        <w:t xml:space="preserve">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506206" w:rsidRPr="00506206">
        <w:rPr>
          <w:rFonts w:ascii="Arial" w:hAnsi="Arial" w:cs="Arial"/>
          <w:sz w:val="22"/>
          <w:szCs w:val="22"/>
        </w:rPr>
        <w:t>291449</w:t>
      </w:r>
      <w:r w:rsidR="00506206">
        <w:rPr>
          <w:rFonts w:ascii="Arial" w:hAnsi="Arial" w:cs="Arial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zijn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06785830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het Programma van Eisen als opgenomen in de inschrijvingsleidraad met in acht name van eventuele rectificaties als genoemd in de nota van inlichtingen; </w:t>
      </w:r>
    </w:p>
    <w:p w14:paraId="71119D1C" w14:textId="28209EEA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onvoorwaardelijk in te stemmen met de voorwaarden van de overeenkomst met in acht 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EF5C" w14:textId="77777777" w:rsidR="00AA2B1A" w:rsidRDefault="00AA2B1A" w:rsidP="00B4151B">
      <w:r>
        <w:separator/>
      </w:r>
    </w:p>
  </w:endnote>
  <w:endnote w:type="continuationSeparator" w:id="0">
    <w:p w14:paraId="770FD91A" w14:textId="77777777" w:rsidR="00AA2B1A" w:rsidRDefault="00AA2B1A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B110" w14:textId="77777777" w:rsidR="00AA2B1A" w:rsidRDefault="00AA2B1A" w:rsidP="00B4151B">
      <w:r>
        <w:separator/>
      </w:r>
    </w:p>
  </w:footnote>
  <w:footnote w:type="continuationSeparator" w:id="0">
    <w:p w14:paraId="2983616F" w14:textId="77777777" w:rsidR="00AA2B1A" w:rsidRDefault="00AA2B1A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DB3D" w14:textId="0139A6C4" w:rsidR="000A0C22" w:rsidRPr="00586F28" w:rsidRDefault="004171DA" w:rsidP="008D2519">
    <w:pPr>
      <w:pStyle w:val="Koptekst"/>
      <w:rPr>
        <w:rFonts w:ascii="Arial" w:hAnsi="Arial" w:cs="Arial"/>
        <w:szCs w:val="18"/>
      </w:rPr>
    </w:pPr>
    <w:r w:rsidRPr="004171DA">
      <w:rPr>
        <w:rFonts w:ascii="Arial" w:hAnsi="Arial" w:cs="Arial"/>
        <w:szCs w:val="18"/>
      </w:rPr>
      <w:t xml:space="preserve">Europese openbare aanbestedingsprocedure </w:t>
    </w:r>
    <w:r w:rsidR="00506206">
      <w:rPr>
        <w:rFonts w:ascii="Arial" w:hAnsi="Arial" w:cs="Arial"/>
        <w:szCs w:val="18"/>
      </w:rPr>
      <w:t>fiscale adviesdiensten</w:t>
    </w:r>
    <w:r w:rsidRPr="004171DA">
      <w:rPr>
        <w:rFonts w:ascii="Arial" w:hAnsi="Arial" w:cs="Arial"/>
        <w:szCs w:val="18"/>
      </w:rPr>
      <w:t xml:space="preserve"> t.b.v. de gemeente Venlo</w:t>
    </w:r>
    <w:r w:rsidR="00586F28" w:rsidRPr="00586F28">
      <w:rPr>
        <w:rFonts w:ascii="Arial" w:hAnsi="Arial" w:cs="Arial"/>
        <w:szCs w:val="18"/>
      </w:rPr>
      <w:tab/>
    </w:r>
  </w:p>
  <w:p w14:paraId="1E75B991" w14:textId="5D6B568F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506206" w:rsidRPr="00506206">
      <w:rPr>
        <w:rFonts w:ascii="Arial" w:hAnsi="Arial" w:cs="Arial"/>
        <w:szCs w:val="18"/>
      </w:rPr>
      <w:t>291449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228200723">
    <w:abstractNumId w:val="3"/>
  </w:num>
  <w:num w:numId="2" w16cid:durableId="1705015198">
    <w:abstractNumId w:val="4"/>
  </w:num>
  <w:num w:numId="3" w16cid:durableId="1521239669">
    <w:abstractNumId w:val="2"/>
  </w:num>
  <w:num w:numId="4" w16cid:durableId="1113741793">
    <w:abstractNumId w:val="0"/>
  </w:num>
  <w:num w:numId="5" w16cid:durableId="633221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BB"/>
    <w:rsid w:val="000845BB"/>
    <w:rsid w:val="000A0C22"/>
    <w:rsid w:val="00122795"/>
    <w:rsid w:val="00124ECD"/>
    <w:rsid w:val="002E4DCD"/>
    <w:rsid w:val="004171DA"/>
    <w:rsid w:val="004A64F7"/>
    <w:rsid w:val="004E2981"/>
    <w:rsid w:val="00506206"/>
    <w:rsid w:val="00511544"/>
    <w:rsid w:val="00586F28"/>
    <w:rsid w:val="006A6A57"/>
    <w:rsid w:val="006B5ECB"/>
    <w:rsid w:val="006E2ED3"/>
    <w:rsid w:val="007D45C7"/>
    <w:rsid w:val="00826FCA"/>
    <w:rsid w:val="008D2519"/>
    <w:rsid w:val="0094311C"/>
    <w:rsid w:val="00AA2B1A"/>
    <w:rsid w:val="00B4151B"/>
    <w:rsid w:val="00B80A68"/>
    <w:rsid w:val="00CA4AEA"/>
    <w:rsid w:val="00D53C63"/>
    <w:rsid w:val="00E20A8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76</Value>
      <Value>75</Value>
      <Value>31</Value>
      <Value>10</Value>
    </TaxCatchAll>
    <_dlc_DocId xmlns="36dda802-3278-44b8-87e6-83c4e870ea43">26K7CS2WZYRE-396-1919</_dlc_DocId>
    <_dlc_DocIdUrl xmlns="36dda802-3278-44b8-87e6-83c4e870ea43">
      <Url>https://portal.venlo.nl/sites/t-inkoop/_layouts/15/DocIdRedir.aspx?ID=26K7CS2WZYRE-396-1919</Url>
      <Description>26K7CS2WZYRE-396-1919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DD30B-4D7E-4D9C-9D20-2BD164299E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36dda802-3278-44b8-87e6-83c4e870ea43"/>
  </ds:schemaRefs>
</ds:datastoreItem>
</file>

<file path=customXml/itemProps2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51BD5B1-7827-45DC-9614-79CCF8AC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Kessels, Luc (LWJ)</cp:lastModifiedBy>
  <cp:revision>2</cp:revision>
  <dcterms:created xsi:type="dcterms:W3CDTF">2025-12-03T11:22:00Z</dcterms:created>
  <dcterms:modified xsi:type="dcterms:W3CDTF">2025-12-03T11:22:00Z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31;#model|628d00c1-c81b-4dce-9097-d2bbbe3858b9;#76;#Aanbiedingsbrief|90319c4d-3de2-4e70-b59f-62edfc9e34dc</vt:lpwstr>
  </property>
</Properties>
</file>