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37E7" w14:textId="77777777" w:rsidR="003B71E5" w:rsidRDefault="003B71E5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03E97EC3" w14:textId="77777777" w:rsidR="00CF34AE" w:rsidRPr="00CF34AE" w:rsidRDefault="00CF34AE" w:rsidP="0043002A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CF34AE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Holding statement </w:t>
      </w:r>
    </w:p>
    <w:p w14:paraId="1066A848" w14:textId="77777777" w:rsidR="00CF34AE" w:rsidRDefault="00CF34AE" w:rsidP="00CF34AE">
      <w:pPr>
        <w:spacing w:after="0"/>
        <w:textAlignment w:val="baseline"/>
        <w:rPr>
          <w:rFonts w:ascii="Calibri" w:eastAsia="Times New Roman" w:hAnsi="Calibri" w:cs="Calibri"/>
          <w:color w:val="5A5A5A"/>
          <w:lang w:val="en-US"/>
        </w:rPr>
      </w:pPr>
    </w:p>
    <w:p w14:paraId="2FB0B5FD" w14:textId="2E47B7E5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part of a group/holding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294278C3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1FA01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using consolidated financial statements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364E591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BDB2FB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relying on turnover or resources of the parent company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66883447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124A739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and therefore,  </w:t>
      </w:r>
    </w:p>
    <w:p w14:paraId="4D42367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000000"/>
          <w:lang w:val="en-US"/>
        </w:rPr>
        <w:t> </w:t>
      </w:r>
    </w:p>
    <w:p w14:paraId="003114D5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the holding statement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does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1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/ does not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2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apply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applicable):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 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5F8E46D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8601A84" w14:textId="77777777" w:rsidR="00CF34AE" w:rsidRPr="00CF34AE" w:rsidRDefault="00CF34AE" w:rsidP="00CF34AE">
      <w:pPr>
        <w:spacing w:after="0"/>
        <w:ind w:right="-3315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Style w:val="Rastertabel1licht-Accent1"/>
        <w:tblW w:w="0" w:type="dxa"/>
        <w:tblLook w:val="04A0" w:firstRow="1" w:lastRow="0" w:firstColumn="1" w:lastColumn="0" w:noHBand="0" w:noVBand="1"/>
      </w:tblPr>
      <w:tblGrid>
        <w:gridCol w:w="4394"/>
        <w:gridCol w:w="4490"/>
      </w:tblGrid>
      <w:tr w:rsidR="00CF34AE" w:rsidRPr="00CF34AE" w14:paraId="12F32024" w14:textId="77777777" w:rsidTr="000F2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shd w:val="clear" w:color="auto" w:fill="154633" w:themeFill="text1"/>
            <w:vAlign w:val="bottom"/>
            <w:hideMark/>
          </w:tcPr>
          <w:p w14:paraId="49E617FD" w14:textId="77777777" w:rsidR="00CF34AE" w:rsidRPr="000F27D6" w:rsidRDefault="00CF34AE" w:rsidP="000F27D6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Name Contractor (always fill this part in, including signature) </w:t>
            </w:r>
          </w:p>
          <w:p w14:paraId="1B331D2E" w14:textId="77777777" w:rsidR="00CF34AE" w:rsidRPr="00CF34AE" w:rsidRDefault="00CF34AE" w:rsidP="000F27D6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  </w:t>
            </w:r>
          </w:p>
        </w:tc>
      </w:tr>
      <w:tr w:rsidR="00CF34AE" w:rsidRPr="00CF34AE" w14:paraId="133DFEB4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424C1E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6130411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355C3C5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C60EFB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DD945C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594DA75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C44416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Date of valid signature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018E927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6EEF6A9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A8D997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 signed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44485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796EAC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3B8786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8796792" w14:textId="0EDE7729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  </w:t>
      </w:r>
      <w:r w:rsidR="000F27D6">
        <w:rPr>
          <w:rFonts w:asciiTheme="minorHAnsi" w:eastAsia="Times New Roman" w:hAnsiTheme="minorHAnsi" w:cstheme="minorHAnsi"/>
          <w:color w:val="5A5A5A"/>
          <w:lang w:val="en-US"/>
        </w:rPr>
        <w:br/>
      </w:r>
    </w:p>
    <w:tbl>
      <w:tblPr>
        <w:tblStyle w:val="Rastertabel1licht-Accent1"/>
        <w:tblW w:w="0" w:type="dxa"/>
        <w:tblLook w:val="04A0" w:firstRow="1" w:lastRow="0" w:firstColumn="1" w:lastColumn="0" w:noHBand="0" w:noVBand="1"/>
      </w:tblPr>
      <w:tblGrid>
        <w:gridCol w:w="4398"/>
        <w:gridCol w:w="4486"/>
      </w:tblGrid>
      <w:tr w:rsidR="00CF34AE" w:rsidRPr="00CF34AE" w14:paraId="55E2B341" w14:textId="77777777" w:rsidTr="000F2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shd w:val="clear" w:color="auto" w:fill="154633" w:themeFill="text1"/>
            <w:hideMark/>
          </w:tcPr>
          <w:p w14:paraId="24870C08" w14:textId="77777777" w:rsidR="00CF34AE" w:rsidRPr="000F27D6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F27D6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Name Concern/Holding (only fill this part in if the holding statement is applicable) </w:t>
            </w:r>
          </w:p>
          <w:p w14:paraId="6BE54706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</w:tr>
      <w:tr w:rsidR="00CF34AE" w:rsidRPr="00CF34AE" w14:paraId="3C6917BC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7503AB0A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28C58416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0A9F5F16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26C055A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 legal signatory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BA3812D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87799B9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F0F8A43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Date of valid signature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237F9D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1D72941" w14:textId="77777777" w:rsidTr="000F27D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0F511D09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 signed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D3990B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1A30C5F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71E560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56566CD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b/>
          <w:bCs/>
          <w:color w:val="auto"/>
          <w:lang w:val="en-US"/>
        </w:rPr>
        <w:t> </w:t>
      </w:r>
      <w:r w:rsidRPr="00CF34AE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4C9B5AB6" w14:textId="77777777" w:rsidR="00CF34AE" w:rsidRPr="00CF34AE" w:rsidRDefault="00CF34AE" w:rsidP="00CF34AE">
      <w:pPr>
        <w:spacing w:after="0"/>
        <w:ind w:right="-33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n-US"/>
        </w:rPr>
      </w:pPr>
      <w:r w:rsidRPr="00CF34AE">
        <w:rPr>
          <w:rFonts w:ascii="Calibri" w:eastAsia="Times New Roman" w:hAnsi="Calibri" w:cs="Calibri"/>
          <w:color w:val="5A5A5A"/>
          <w:lang w:val="en-US"/>
        </w:rPr>
        <w:t> </w:t>
      </w:r>
    </w:p>
    <w:p w14:paraId="590B2E2B" w14:textId="77777777" w:rsidR="00CF34AE" w:rsidRPr="003B71E5" w:rsidRDefault="00CF34AE" w:rsidP="003B71E5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5EFED0D6" w14:textId="77777777" w:rsidR="003B71E5" w:rsidRDefault="003B71E5" w:rsidP="003B71E5">
      <w:pPr>
        <w:spacing w:after="0"/>
        <w:ind w:left="615" w:hanging="615"/>
        <w:textAlignment w:val="baseline"/>
        <w:rPr>
          <w:rFonts w:ascii="Calibri" w:eastAsia="Times New Roman" w:hAnsi="Calibri" w:cs="Calibri"/>
          <w:color w:val="0000FF"/>
          <w:sz w:val="24"/>
          <w:szCs w:val="24"/>
          <w:lang w:val="en-US"/>
        </w:rPr>
      </w:pPr>
    </w:p>
    <w:p w14:paraId="5DC04945" w14:textId="698FED64" w:rsidR="003B71E5" w:rsidRPr="003B71E5" w:rsidRDefault="00D9764D" w:rsidP="00CF34AE">
      <w:pPr>
        <w:spacing w:after="0"/>
        <w:ind w:left="615" w:hanging="615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4920B4">
        <w:rPr>
          <w:rFonts w:asciiTheme="minorHAnsi" w:eastAsia="Times New Roman" w:hAnsiTheme="minorHAnsi" w:cstheme="minorHAnsi"/>
          <w:color w:val="0000FF"/>
          <w:lang w:val="en-US"/>
        </w:rPr>
        <w:t xml:space="preserve"> </w:t>
      </w:r>
    </w:p>
    <w:p w14:paraId="34C7D647" w14:textId="77777777" w:rsidR="003B71E5" w:rsidRPr="003B71E5" w:rsidRDefault="003B71E5" w:rsidP="003B71E5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3B71E5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alweb"/>
        <w:spacing w:before="0" w:beforeAutospacing="0" w:after="0" w:afterAutospacing="0"/>
        <w:jc w:val="both"/>
        <w:sectPr w:rsidR="00EA094B" w:rsidSect="009476C8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3C2B5A82" w14:textId="61FE0A28" w:rsidR="0066551C" w:rsidRPr="00EE7BD3" w:rsidRDefault="000F27D6" w:rsidP="00EE5E70">
      <w:pPr>
        <w:pStyle w:val="Text"/>
        <w:rPr>
          <w:color w:val="FFFFFF" w:themeColor="background1"/>
        </w:rPr>
      </w:pPr>
      <w:hyperlink r:id="rId12" w:history="1">
        <w:r w:rsidRPr="00333B3D">
          <w:rPr>
            <w:rStyle w:val="Hyperlink"/>
          </w:rPr>
          <w:t>procurement@investinternational.nl</w:t>
        </w:r>
      </w:hyperlink>
      <w:r>
        <w:rPr>
          <w:color w:val="FFFFFF" w:themeColor="background1"/>
          <w:u w:val="single"/>
        </w:rPr>
        <w:br/>
      </w:r>
      <w:hyperlink r:id="rId13" w:history="1">
        <w:r w:rsidR="00B96805" w:rsidRPr="00B96805">
          <w:rPr>
            <w:rStyle w:val="Hyperlink"/>
          </w:rPr>
          <w:t>info@investinternational.nl</w:t>
        </w:r>
      </w:hyperlink>
      <w:r>
        <w:br/>
      </w:r>
      <w:r w:rsidR="00B96805"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E5FAF39" id="Graphic 16" o:spid="_x0000_s1026" style="position:absolute;margin-left:141.95pt;margin-top:328.6pt;width:24.95pt;height:19pt;z-index:251667456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E4F38B9" id="Graphic 16" o:spid="_x0000_s1026" style="position:absolute;margin-left:103.75pt;margin-top:322.6pt;width:21.25pt;height:30.95pt;z-index:25166643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59ABB68C" id="Graphic 16" o:spid="_x0000_s1026" style="position:absolute;margin-left:183.8pt;margin-top:324.3pt;width:28.95pt;height:27.55pt;z-index:251665408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8ACCC34" id="Graphic 16" o:spid="_x0000_s1026" style="position:absolute;margin-left:61.65pt;margin-top:322.75pt;width:25.2pt;height:30.65pt;z-index:25166438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3A59F1BC" id="Graphic 16" o:spid="_x0000_s1026" style="position:absolute;margin-left:21.45pt;margin-top:322.6pt;width:23.3pt;height:31.1pt;z-index:251663360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A739C7B" id="Rectangle 4" o:spid="_x0000_s1026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9476C8">
      <w:headerReference w:type="default" r:id="rId14"/>
      <w:footerReference w:type="default" r:id="rId15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5565" w14:textId="77777777" w:rsidR="00156D88" w:rsidRDefault="00156D88" w:rsidP="00230B2C">
      <w:r>
        <w:separator/>
      </w:r>
    </w:p>
    <w:p w14:paraId="3018D00B" w14:textId="77777777" w:rsidR="00156D88" w:rsidRDefault="00156D88" w:rsidP="00230B2C"/>
  </w:endnote>
  <w:endnote w:type="continuationSeparator" w:id="0">
    <w:p w14:paraId="5BDD7056" w14:textId="77777777" w:rsidR="00156D88" w:rsidRDefault="00156D88" w:rsidP="00230B2C">
      <w:r>
        <w:continuationSeparator/>
      </w:r>
    </w:p>
    <w:p w14:paraId="592B6AC2" w14:textId="77777777" w:rsidR="00156D88" w:rsidRDefault="00156D88" w:rsidP="00230B2C"/>
  </w:endnote>
  <w:endnote w:type="continuationNotice" w:id="1">
    <w:p w14:paraId="5999E0C0" w14:textId="77777777" w:rsidR="00156D88" w:rsidRDefault="00156D8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B3035B" w14:paraId="788F9B59" w14:textId="77777777" w:rsidTr="008528FC">
      <w:tc>
        <w:tcPr>
          <w:tcW w:w="8220" w:type="dxa"/>
        </w:tcPr>
        <w:p w14:paraId="3431E0F3" w14:textId="354DACF9" w:rsidR="00604F58" w:rsidRPr="000F27D6" w:rsidRDefault="000F27D6" w:rsidP="0060514E">
          <w:pPr>
            <w:pStyle w:val="Voettekst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fr-FR"/>
            </w:rPr>
          </w:pP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European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Public Tender ‘International </w:t>
          </w: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travel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services</w:t>
          </w:r>
          <w:r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’</w:t>
          </w:r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                                                                                                                  </w:t>
          </w:r>
          <w:r w:rsidR="00604F58" w:rsidRPr="000F27D6">
            <w:rPr>
              <w:rFonts w:ascii="Calibri" w:hAnsi="Calibri" w:cs="Calibri"/>
              <w:lang w:val="fr-FR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0F27D6">
            <w:rPr>
              <w:rFonts w:ascii="Calibri" w:hAnsi="Calibri" w:cs="Calibri"/>
              <w:lang w:val="fr-FR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0F27D6">
            <w:rPr>
              <w:rFonts w:ascii="Calibri" w:hAnsi="Calibri" w:cs="Calibri"/>
              <w:lang w:val="fr-FR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0F27D6">
            <w:rPr>
              <w:rFonts w:ascii="Calibri" w:hAnsi="Calibri" w:cs="Calibri"/>
              <w:lang w:val="fr-FR"/>
            </w:rPr>
            <w:t>/</w:t>
          </w:r>
          <w:r w:rsidR="00385263" w:rsidRPr="00385263">
            <w:rPr>
              <w:rFonts w:ascii="Calibri" w:hAnsi="Calibri" w:cs="Calibri"/>
            </w:rPr>
            <w:fldChar w:fldCharType="begin"/>
          </w:r>
          <w:r w:rsidR="00385263" w:rsidRPr="000F27D6">
            <w:rPr>
              <w:rFonts w:ascii="Calibri" w:hAnsi="Calibri" w:cs="Calibri"/>
              <w:lang w:val="fr-FR"/>
            </w:rPr>
            <w:instrText xml:space="preserve"> NUMPAGES  \* Arabic  \* MERGEFORMAT </w:instrText>
          </w:r>
          <w:r w:rsidR="00385263" w:rsidRPr="00385263">
            <w:rPr>
              <w:rFonts w:ascii="Calibri" w:hAnsi="Calibri" w:cs="Calibri"/>
            </w:rPr>
            <w:fldChar w:fldCharType="separate"/>
          </w:r>
          <w:r w:rsidR="00604F58" w:rsidRPr="000F27D6">
            <w:rPr>
              <w:rFonts w:ascii="Calibri" w:hAnsi="Calibri" w:cs="Calibri"/>
              <w:lang w:val="fr-FR"/>
            </w:rPr>
            <w:t>1</w:t>
          </w:r>
          <w:r w:rsidR="00385263" w:rsidRPr="00385263">
            <w:rPr>
              <w:rFonts w:ascii="Calibri" w:hAnsi="Calibri" w:cs="Calibri"/>
            </w:rPr>
            <w:fldChar w:fldCharType="end"/>
          </w:r>
        </w:p>
      </w:tc>
    </w:tr>
  </w:tbl>
  <w:p w14:paraId="384793B4" w14:textId="77777777" w:rsidR="00604F58" w:rsidRPr="000F27D6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fr-FR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0F27D6" w:rsidRDefault="00604F58" w:rsidP="00B57E3E">
    <w:pPr>
      <w:pStyle w:val="Voettekst"/>
      <w:framePr w:wrap="around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F3959" w14:textId="77777777" w:rsidR="00156D88" w:rsidRDefault="00156D88" w:rsidP="00230B2C">
      <w:r>
        <w:separator/>
      </w:r>
    </w:p>
    <w:p w14:paraId="42E7D24A" w14:textId="77777777" w:rsidR="00156D88" w:rsidRDefault="00156D88" w:rsidP="00230B2C"/>
  </w:footnote>
  <w:footnote w:type="continuationSeparator" w:id="0">
    <w:p w14:paraId="5C9CBBF9" w14:textId="77777777" w:rsidR="00156D88" w:rsidRDefault="00156D88" w:rsidP="00230B2C">
      <w:r>
        <w:continuationSeparator/>
      </w:r>
    </w:p>
    <w:p w14:paraId="03E4225E" w14:textId="77777777" w:rsidR="00156D88" w:rsidRDefault="00156D88" w:rsidP="00230B2C"/>
  </w:footnote>
  <w:footnote w:type="continuationNotice" w:id="1">
    <w:p w14:paraId="45959251" w14:textId="77777777" w:rsidR="00156D88" w:rsidRDefault="00156D8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1805002" id="Rectangle 1" o:spid="_x0000_s1026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27D6"/>
    <w:rsid w:val="000F5333"/>
    <w:rsid w:val="0010651C"/>
    <w:rsid w:val="001109AA"/>
    <w:rsid w:val="00112207"/>
    <w:rsid w:val="001215A7"/>
    <w:rsid w:val="00121A38"/>
    <w:rsid w:val="001267F5"/>
    <w:rsid w:val="00127AAB"/>
    <w:rsid w:val="00134EC7"/>
    <w:rsid w:val="00143A16"/>
    <w:rsid w:val="00144520"/>
    <w:rsid w:val="00156D88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532E"/>
    <w:rsid w:val="003B69BE"/>
    <w:rsid w:val="003B71E5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002A"/>
    <w:rsid w:val="00432823"/>
    <w:rsid w:val="00437634"/>
    <w:rsid w:val="00440199"/>
    <w:rsid w:val="00447E15"/>
    <w:rsid w:val="00454AAE"/>
    <w:rsid w:val="004608EF"/>
    <w:rsid w:val="00461870"/>
    <w:rsid w:val="00464D0B"/>
    <w:rsid w:val="00470589"/>
    <w:rsid w:val="004709CF"/>
    <w:rsid w:val="00472009"/>
    <w:rsid w:val="0047566D"/>
    <w:rsid w:val="00484996"/>
    <w:rsid w:val="004920B4"/>
    <w:rsid w:val="004A09EA"/>
    <w:rsid w:val="004A2D48"/>
    <w:rsid w:val="004A4488"/>
    <w:rsid w:val="004A585B"/>
    <w:rsid w:val="004B39B1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67936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2BC9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476C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035B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F34AE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9764D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Kop2Char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Standaard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Standaard"/>
    <w:qFormat/>
    <w:rsid w:val="00EE5E70"/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WWO_style_Subparagraaf Char"/>
    <w:basedOn w:val="Standaardalinea-lettertype"/>
    <w:link w:val="Kop30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Kop4Char">
    <w:name w:val="Kop 4 Char"/>
    <w:basedOn w:val="Standaardalinea-lettertype"/>
    <w:link w:val="Kop40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Standaardalinea-lettertype"/>
    <w:rsid w:val="006D677E"/>
  </w:style>
  <w:style w:type="character" w:customStyle="1" w:styleId="eop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Standaard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customStyle="1" w:styleId="Lopendetekst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Standaard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customStyle="1" w:styleId="superscript">
    <w:name w:val="superscript"/>
    <w:basedOn w:val="Standaardalinea-lettertype"/>
    <w:rsid w:val="002B6E4F"/>
  </w:style>
  <w:style w:type="character" w:customStyle="1" w:styleId="tabchar">
    <w:name w:val="tabchar"/>
    <w:basedOn w:val="Standaardalinea-lettertype"/>
    <w:rsid w:val="002B6E4F"/>
  </w:style>
  <w:style w:type="character" w:customStyle="1" w:styleId="scxw268166798">
    <w:name w:val="scxw268166798"/>
    <w:basedOn w:val="Standaardalinea-lettertype"/>
    <w:rsid w:val="00D21C2D"/>
  </w:style>
  <w:style w:type="table" w:styleId="Rastertabel1licht-Accent2">
    <w:name w:val="Grid Table 1 Light Accent 2"/>
    <w:basedOn w:val="Standaardtabel"/>
    <w:uiPriority w:val="46"/>
    <w:rsid w:val="000F27D6"/>
    <w:tblPr>
      <w:tblStyleRowBandSize w:val="1"/>
      <w:tblStyleColBandSize w:val="1"/>
      <w:tblBorders>
        <w:top w:val="single" w:sz="4" w:space="0" w:color="BCE1CA" w:themeColor="accent2" w:themeTint="66"/>
        <w:left w:val="single" w:sz="4" w:space="0" w:color="BCE1CA" w:themeColor="accent2" w:themeTint="66"/>
        <w:bottom w:val="single" w:sz="4" w:space="0" w:color="BCE1CA" w:themeColor="accent2" w:themeTint="66"/>
        <w:right w:val="single" w:sz="4" w:space="0" w:color="BCE1CA" w:themeColor="accent2" w:themeTint="66"/>
        <w:insideH w:val="single" w:sz="4" w:space="0" w:color="BCE1CA" w:themeColor="accent2" w:themeTint="66"/>
        <w:insideV w:val="single" w:sz="4" w:space="0" w:color="BCE1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BD3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D3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3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4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8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investinternational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@investinternational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f6103af85bbc6bee42cfe6edf64c8ce8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29ef3eb3cf50e74370a441820a3db20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3A656-90FA-480F-9434-C4DE3DC75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3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2</cp:revision>
  <dcterms:created xsi:type="dcterms:W3CDTF">2025-12-02T11:15:00Z</dcterms:created>
  <dcterms:modified xsi:type="dcterms:W3CDTF">2025-12-02T11:15:00Z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