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583" w:type="pct"/>
        <w:tblInd w:w="-74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69"/>
        <w:gridCol w:w="2369"/>
        <w:gridCol w:w="2139"/>
        <w:gridCol w:w="1224"/>
        <w:gridCol w:w="2008"/>
        <w:gridCol w:w="2214"/>
        <w:gridCol w:w="1062"/>
        <w:gridCol w:w="556"/>
        <w:gridCol w:w="556"/>
        <w:gridCol w:w="562"/>
        <w:gridCol w:w="553"/>
      </w:tblGrid>
      <w:tr w:rsidR="006219EC" w:rsidRPr="008768C8" w14:paraId="1C93CDC5" w14:textId="77777777" w:rsidTr="00440E9B">
        <w:trPr>
          <w:trHeight w:val="258"/>
        </w:trPr>
        <w:tc>
          <w:tcPr>
            <w:tcW w:w="759" w:type="pct"/>
            <w:vMerge w:val="restart"/>
            <w:shd w:val="clear" w:color="auto" w:fill="1F4E79"/>
          </w:tcPr>
          <w:p w14:paraId="5830703F" w14:textId="77777777" w:rsidR="006219EC" w:rsidRPr="008768C8" w:rsidRDefault="006219EC" w:rsidP="00440E9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  <w:t>Onderwerp</w:t>
            </w:r>
          </w:p>
        </w:tc>
        <w:tc>
          <w:tcPr>
            <w:tcW w:w="759" w:type="pct"/>
            <w:vMerge w:val="restart"/>
            <w:shd w:val="clear" w:color="auto" w:fill="1F4E79"/>
          </w:tcPr>
          <w:p w14:paraId="554F043E" w14:textId="77777777" w:rsidR="006219EC" w:rsidRPr="008768C8" w:rsidRDefault="006219EC" w:rsidP="00440E9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Kritische Prestatie Indicator              </w:t>
            </w:r>
          </w:p>
        </w:tc>
        <w:tc>
          <w:tcPr>
            <w:tcW w:w="685" w:type="pct"/>
            <w:vMerge w:val="restart"/>
            <w:shd w:val="clear" w:color="auto" w:fill="1F4E79"/>
          </w:tcPr>
          <w:p w14:paraId="536292D1" w14:textId="77777777" w:rsidR="006219EC" w:rsidRPr="008768C8" w:rsidRDefault="006219EC" w:rsidP="00440E9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  <w:t>Meet methode</w:t>
            </w: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  <w:br/>
            </w:r>
          </w:p>
        </w:tc>
        <w:tc>
          <w:tcPr>
            <w:tcW w:w="392" w:type="pct"/>
            <w:vMerge w:val="restart"/>
            <w:shd w:val="clear" w:color="auto" w:fill="1F4E79"/>
          </w:tcPr>
          <w:p w14:paraId="07A74308" w14:textId="77777777" w:rsidR="006219EC" w:rsidRPr="008768C8" w:rsidRDefault="006219EC" w:rsidP="00440E9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Frequentie meting        </w:t>
            </w:r>
            <w:r w:rsidRPr="008768C8">
              <w:rPr>
                <w:rFonts w:ascii="Verdana" w:eastAsia="Times New Roman" w:hAnsi="Verdana" w:cs="Arial"/>
                <w:b/>
                <w:bCs/>
                <w:i/>
                <w:iCs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643" w:type="pct"/>
            <w:vMerge w:val="restart"/>
            <w:shd w:val="clear" w:color="auto" w:fill="1F4E79"/>
          </w:tcPr>
          <w:p w14:paraId="36C33AFC" w14:textId="77777777" w:rsidR="006219EC" w:rsidRPr="008768C8" w:rsidRDefault="006219EC" w:rsidP="00440E9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Minimale norm           </w:t>
            </w:r>
          </w:p>
        </w:tc>
        <w:tc>
          <w:tcPr>
            <w:tcW w:w="709" w:type="pct"/>
            <w:vMerge w:val="restart"/>
            <w:shd w:val="clear" w:color="auto" w:fill="1F4E79"/>
          </w:tcPr>
          <w:p w14:paraId="7ABAAE69" w14:textId="77777777" w:rsidR="006219EC" w:rsidRPr="008768C8" w:rsidRDefault="006219EC" w:rsidP="00440E9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  <w:t>Outputmodel</w:t>
            </w: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  <w:br/>
            </w:r>
          </w:p>
        </w:tc>
        <w:tc>
          <w:tcPr>
            <w:tcW w:w="340" w:type="pct"/>
            <w:vMerge w:val="restart"/>
            <w:shd w:val="clear" w:color="auto" w:fill="1F4E79"/>
          </w:tcPr>
          <w:p w14:paraId="66C1DC51" w14:textId="77777777" w:rsidR="006219EC" w:rsidRPr="008768C8" w:rsidRDefault="006219EC" w:rsidP="00440E9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Eigenaar                 </w:t>
            </w:r>
          </w:p>
        </w:tc>
        <w:tc>
          <w:tcPr>
            <w:tcW w:w="713" w:type="pct"/>
            <w:gridSpan w:val="4"/>
            <w:shd w:val="clear" w:color="auto" w:fill="1F4E79"/>
          </w:tcPr>
          <w:p w14:paraId="362DF81A" w14:textId="77777777" w:rsidR="006219EC" w:rsidRPr="008768C8" w:rsidRDefault="006219EC" w:rsidP="00440E9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6"/>
                <w:szCs w:val="16"/>
                <w:lang w:eastAsia="nl-NL"/>
              </w:rPr>
              <w:t>Realisatie</w:t>
            </w:r>
          </w:p>
        </w:tc>
      </w:tr>
      <w:tr w:rsidR="006219EC" w:rsidRPr="008768C8" w14:paraId="22AECE0E" w14:textId="77777777" w:rsidTr="00440E9B">
        <w:trPr>
          <w:trHeight w:val="417"/>
        </w:trPr>
        <w:tc>
          <w:tcPr>
            <w:tcW w:w="759" w:type="pct"/>
            <w:vMerge/>
            <w:shd w:val="clear" w:color="auto" w:fill="1F4E79"/>
          </w:tcPr>
          <w:p w14:paraId="6D49CD9D" w14:textId="77777777" w:rsidR="006219EC" w:rsidRPr="008768C8" w:rsidRDefault="006219EC" w:rsidP="00440E9B">
            <w:pPr>
              <w:jc w:val="center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  <w:tc>
          <w:tcPr>
            <w:tcW w:w="759" w:type="pct"/>
            <w:vMerge/>
            <w:shd w:val="clear" w:color="auto" w:fill="1F4E79"/>
          </w:tcPr>
          <w:p w14:paraId="4361F213" w14:textId="77777777" w:rsidR="006219EC" w:rsidRPr="008768C8" w:rsidRDefault="006219EC" w:rsidP="00440E9B">
            <w:pPr>
              <w:jc w:val="center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  <w:tc>
          <w:tcPr>
            <w:tcW w:w="685" w:type="pct"/>
            <w:vMerge/>
            <w:shd w:val="clear" w:color="auto" w:fill="1F4E79"/>
          </w:tcPr>
          <w:p w14:paraId="1F90AE6D" w14:textId="77777777" w:rsidR="006219EC" w:rsidRPr="008768C8" w:rsidRDefault="006219EC" w:rsidP="00440E9B">
            <w:pPr>
              <w:jc w:val="center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  <w:tc>
          <w:tcPr>
            <w:tcW w:w="392" w:type="pct"/>
            <w:vMerge/>
            <w:shd w:val="clear" w:color="auto" w:fill="1F4E79"/>
          </w:tcPr>
          <w:p w14:paraId="0C80582E" w14:textId="77777777" w:rsidR="006219EC" w:rsidRPr="008768C8" w:rsidRDefault="006219EC" w:rsidP="00440E9B">
            <w:pPr>
              <w:jc w:val="center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  <w:tc>
          <w:tcPr>
            <w:tcW w:w="643" w:type="pct"/>
            <w:vMerge/>
            <w:shd w:val="clear" w:color="auto" w:fill="1F4E79"/>
          </w:tcPr>
          <w:p w14:paraId="32C38240" w14:textId="77777777" w:rsidR="006219EC" w:rsidRPr="008768C8" w:rsidRDefault="006219EC" w:rsidP="00440E9B">
            <w:pPr>
              <w:jc w:val="center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  <w:tc>
          <w:tcPr>
            <w:tcW w:w="709" w:type="pct"/>
            <w:vMerge/>
            <w:shd w:val="clear" w:color="auto" w:fill="1F4E79"/>
          </w:tcPr>
          <w:p w14:paraId="1168AB2B" w14:textId="77777777" w:rsidR="006219EC" w:rsidRPr="008768C8" w:rsidRDefault="006219EC" w:rsidP="00440E9B">
            <w:pPr>
              <w:jc w:val="center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  <w:tc>
          <w:tcPr>
            <w:tcW w:w="340" w:type="pct"/>
            <w:vMerge/>
            <w:shd w:val="clear" w:color="auto" w:fill="1F4E79"/>
          </w:tcPr>
          <w:p w14:paraId="777B42E5" w14:textId="77777777" w:rsidR="006219EC" w:rsidRPr="008768C8" w:rsidRDefault="006219EC" w:rsidP="00440E9B">
            <w:pPr>
              <w:jc w:val="center"/>
              <w:rPr>
                <w:rFonts w:ascii="Verdana" w:eastAsia="Times New Roman" w:hAnsi="Verdana" w:cs="Arial"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178" w:type="pct"/>
            <w:shd w:val="clear" w:color="auto" w:fill="1F4E79"/>
          </w:tcPr>
          <w:p w14:paraId="4EC246D3" w14:textId="77777777" w:rsidR="006219EC" w:rsidRPr="008768C8" w:rsidRDefault="006219EC" w:rsidP="00440E9B">
            <w:pPr>
              <w:jc w:val="center"/>
              <w:rPr>
                <w:rFonts w:ascii="Verdana" w:eastAsia="Times New Roman" w:hAnsi="Verdana" w:cs="Arial"/>
                <w:color w:val="FFFFFF"/>
                <w:sz w:val="18"/>
                <w:szCs w:val="18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nl-NL"/>
              </w:rPr>
              <w:t>Q1</w:t>
            </w:r>
          </w:p>
        </w:tc>
        <w:tc>
          <w:tcPr>
            <w:tcW w:w="178" w:type="pct"/>
            <w:shd w:val="clear" w:color="auto" w:fill="1F4E79"/>
          </w:tcPr>
          <w:p w14:paraId="0E23DB68" w14:textId="77777777" w:rsidR="006219EC" w:rsidRPr="008768C8" w:rsidRDefault="006219EC" w:rsidP="00440E9B">
            <w:pPr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nl-NL"/>
              </w:rPr>
              <w:t>Q2</w:t>
            </w:r>
          </w:p>
        </w:tc>
        <w:tc>
          <w:tcPr>
            <w:tcW w:w="180" w:type="pct"/>
            <w:shd w:val="clear" w:color="auto" w:fill="1F4E79"/>
          </w:tcPr>
          <w:p w14:paraId="10A4D497" w14:textId="77777777" w:rsidR="006219EC" w:rsidRPr="008768C8" w:rsidRDefault="006219EC" w:rsidP="00440E9B">
            <w:pPr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nl-NL"/>
              </w:rPr>
              <w:t>Q3</w:t>
            </w:r>
          </w:p>
        </w:tc>
        <w:tc>
          <w:tcPr>
            <w:tcW w:w="177" w:type="pct"/>
            <w:shd w:val="clear" w:color="auto" w:fill="1F4E79"/>
          </w:tcPr>
          <w:p w14:paraId="1E7C53FD" w14:textId="77777777" w:rsidR="006219EC" w:rsidRPr="008768C8" w:rsidRDefault="006219EC" w:rsidP="00440E9B">
            <w:pPr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8768C8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nl-NL"/>
              </w:rPr>
              <w:t>Q4</w:t>
            </w:r>
          </w:p>
        </w:tc>
      </w:tr>
      <w:tr w:rsidR="006219EC" w:rsidRPr="008071F4" w14:paraId="67D55DE2" w14:textId="77777777" w:rsidTr="00CB5BCA">
        <w:trPr>
          <w:trHeight w:val="819"/>
        </w:trPr>
        <w:tc>
          <w:tcPr>
            <w:tcW w:w="759" w:type="pct"/>
            <w:shd w:val="clear" w:color="auto" w:fill="9CC2E5"/>
          </w:tcPr>
          <w:p w14:paraId="2723AAF5" w14:textId="5ED460BE" w:rsidR="006219EC" w:rsidRPr="00DE1068" w:rsidRDefault="006219EC" w:rsidP="00440E9B">
            <w:pPr>
              <w:rPr>
                <w:rFonts w:ascii="Verdana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nl-NL"/>
              </w:rPr>
              <w:t xml:space="preserve">1. </w:t>
            </w:r>
            <w:r w:rsidR="000F3588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nl-NL"/>
              </w:rPr>
              <w:t>Beleving</w:t>
            </w:r>
          </w:p>
        </w:tc>
        <w:tc>
          <w:tcPr>
            <w:tcW w:w="759" w:type="pct"/>
            <w:shd w:val="clear" w:color="auto" w:fill="9CC2E5"/>
          </w:tcPr>
          <w:p w14:paraId="1E623181" w14:textId="7F4D30F8" w:rsidR="006219EC" w:rsidRPr="00DE1068" w:rsidRDefault="000F3588" w:rsidP="00440E9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Smaaktest</w:t>
            </w:r>
          </w:p>
        </w:tc>
        <w:tc>
          <w:tcPr>
            <w:tcW w:w="685" w:type="pct"/>
            <w:shd w:val="clear" w:color="auto" w:fill="9CC2E5"/>
          </w:tcPr>
          <w:p w14:paraId="183BF5FA" w14:textId="77777777" w:rsidR="000F3588" w:rsidRDefault="000F3588" w:rsidP="00440E9B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Belevings</w:t>
            </w:r>
          </w:p>
          <w:p w14:paraId="3811D3B1" w14:textId="091225AC" w:rsidR="006219EC" w:rsidRPr="00DE1068" w:rsidRDefault="000F3588" w:rsidP="00440E9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onderzoek</w:t>
            </w:r>
          </w:p>
        </w:tc>
        <w:tc>
          <w:tcPr>
            <w:tcW w:w="392" w:type="pct"/>
            <w:shd w:val="clear" w:color="auto" w:fill="9CC2E5"/>
          </w:tcPr>
          <w:p w14:paraId="1EF2FF20" w14:textId="11A72F04" w:rsidR="006219EC" w:rsidRPr="00DE1068" w:rsidRDefault="000F3588" w:rsidP="00440E9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1</w:t>
            </w:r>
            <w:r w:rsidR="006219EC"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 xml:space="preserve"> x per jaar</w:t>
            </w:r>
          </w:p>
        </w:tc>
        <w:tc>
          <w:tcPr>
            <w:tcW w:w="643" w:type="pct"/>
            <w:shd w:val="clear" w:color="auto" w:fill="9CC2E5"/>
          </w:tcPr>
          <w:p w14:paraId="6B322F96" w14:textId="431BC0F2" w:rsidR="006219EC" w:rsidRPr="00DE1068" w:rsidRDefault="000F3588" w:rsidP="00440E9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709" w:type="pct"/>
            <w:shd w:val="clear" w:color="auto" w:fill="9CC2E5"/>
          </w:tcPr>
          <w:p w14:paraId="7F5879D6" w14:textId="2235884F" w:rsidR="006219EC" w:rsidRPr="00DE1068" w:rsidRDefault="000F3588" w:rsidP="00440E9B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Onderzoek</w:t>
            </w:r>
          </w:p>
        </w:tc>
        <w:tc>
          <w:tcPr>
            <w:tcW w:w="340" w:type="pct"/>
            <w:shd w:val="clear" w:color="auto" w:fill="9CC2E5"/>
          </w:tcPr>
          <w:p w14:paraId="0046F9C3" w14:textId="356081BC" w:rsidR="006219EC" w:rsidRPr="002E36F1" w:rsidRDefault="002E36F1" w:rsidP="00440E9B">
            <w:pPr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</w:pP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Opdracht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-</w:t>
            </w: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gever</w:t>
            </w:r>
          </w:p>
        </w:tc>
        <w:tc>
          <w:tcPr>
            <w:tcW w:w="178" w:type="pct"/>
            <w:shd w:val="clear" w:color="auto" w:fill="9CC2E5"/>
          </w:tcPr>
          <w:p w14:paraId="3DE85A6C" w14:textId="7ABB0C8C" w:rsidR="006219EC" w:rsidRPr="00DE1068" w:rsidRDefault="006219EC" w:rsidP="00440E9B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78" w:type="pct"/>
            <w:shd w:val="clear" w:color="auto" w:fill="9CC2E5"/>
          </w:tcPr>
          <w:p w14:paraId="15E1BE00" w14:textId="77777777" w:rsidR="006219EC" w:rsidRPr="00DE1068" w:rsidRDefault="006219EC" w:rsidP="00440E9B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80" w:type="pct"/>
            <w:shd w:val="clear" w:color="auto" w:fill="9CC2E5"/>
          </w:tcPr>
          <w:p w14:paraId="1042C2EC" w14:textId="68CC84DE" w:rsidR="006219EC" w:rsidRPr="00DE1068" w:rsidRDefault="006219EC" w:rsidP="00440E9B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77" w:type="pct"/>
            <w:shd w:val="clear" w:color="auto" w:fill="9CC2E5"/>
          </w:tcPr>
          <w:p w14:paraId="6C3C7EB2" w14:textId="74DD4C7E" w:rsidR="006219EC" w:rsidRPr="00DE1068" w:rsidRDefault="006219EC" w:rsidP="00440E9B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6F1" w:rsidRPr="008071F4" w14:paraId="1E5DFFCE" w14:textId="77777777" w:rsidTr="00D853B4">
        <w:trPr>
          <w:trHeight w:val="819"/>
        </w:trPr>
        <w:tc>
          <w:tcPr>
            <w:tcW w:w="759" w:type="pct"/>
            <w:shd w:val="clear" w:color="auto" w:fill="DEEAF6" w:themeFill="accent5" w:themeFillTint="33"/>
          </w:tcPr>
          <w:p w14:paraId="3D38204E" w14:textId="5C17E400" w:rsidR="002E36F1" w:rsidRPr="00DE1068" w:rsidRDefault="002E36F1" w:rsidP="002E36F1">
            <w:pPr>
              <w:rPr>
                <w:rFonts w:ascii="Verdana" w:hAnsi="Verdana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nl-NL"/>
              </w:rPr>
              <w:t>2</w:t>
            </w:r>
            <w:r w:rsidRPr="00DE1068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nl-NL"/>
              </w:rPr>
              <w:t>. Control</w:t>
            </w:r>
            <w:r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nl-NL"/>
              </w:rPr>
              <w:t xml:space="preserve"> beschikbaarheid automaten</w:t>
            </w:r>
          </w:p>
        </w:tc>
        <w:tc>
          <w:tcPr>
            <w:tcW w:w="759" w:type="pct"/>
            <w:shd w:val="clear" w:color="auto" w:fill="DEEAF6" w:themeFill="accent5" w:themeFillTint="33"/>
          </w:tcPr>
          <w:p w14:paraId="2D3C1A37" w14:textId="01D7BE90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98% beschikbaar</w:t>
            </w:r>
          </w:p>
        </w:tc>
        <w:tc>
          <w:tcPr>
            <w:tcW w:w="685" w:type="pct"/>
            <w:shd w:val="clear" w:color="auto" w:fill="DEEAF6" w:themeFill="accent5" w:themeFillTint="33"/>
          </w:tcPr>
          <w:p w14:paraId="75C68D90" w14:textId="1FEBC5C0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Controle</w:t>
            </w:r>
          </w:p>
        </w:tc>
        <w:tc>
          <w:tcPr>
            <w:tcW w:w="392" w:type="pct"/>
            <w:shd w:val="clear" w:color="auto" w:fill="DEEAF6" w:themeFill="accent5" w:themeFillTint="33"/>
          </w:tcPr>
          <w:p w14:paraId="5D31C87E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4 x per jaar</w:t>
            </w:r>
          </w:p>
        </w:tc>
        <w:tc>
          <w:tcPr>
            <w:tcW w:w="643" w:type="pct"/>
            <w:shd w:val="clear" w:color="auto" w:fill="DEEAF6" w:themeFill="accent5" w:themeFillTint="33"/>
          </w:tcPr>
          <w:p w14:paraId="59E57B4A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98%</w:t>
            </w:r>
          </w:p>
        </w:tc>
        <w:tc>
          <w:tcPr>
            <w:tcW w:w="709" w:type="pct"/>
            <w:shd w:val="clear" w:color="auto" w:fill="DEEAF6" w:themeFill="accent5" w:themeFillTint="33"/>
          </w:tcPr>
          <w:p w14:paraId="53B7A6D7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Afvinklijst</w:t>
            </w:r>
          </w:p>
        </w:tc>
        <w:tc>
          <w:tcPr>
            <w:tcW w:w="340" w:type="pct"/>
            <w:shd w:val="clear" w:color="auto" w:fill="DEEAF6" w:themeFill="accent5" w:themeFillTint="33"/>
          </w:tcPr>
          <w:p w14:paraId="47886198" w14:textId="071C6388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Opdracht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-</w:t>
            </w: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gever</w:t>
            </w:r>
          </w:p>
        </w:tc>
        <w:tc>
          <w:tcPr>
            <w:tcW w:w="178" w:type="pct"/>
            <w:shd w:val="clear" w:color="auto" w:fill="DEEAF6" w:themeFill="accent5" w:themeFillTint="33"/>
          </w:tcPr>
          <w:p w14:paraId="5614D5BD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78" w:type="pct"/>
            <w:shd w:val="clear" w:color="auto" w:fill="DEEAF6" w:themeFill="accent5" w:themeFillTint="33"/>
          </w:tcPr>
          <w:p w14:paraId="7858A579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80" w:type="pct"/>
            <w:shd w:val="clear" w:color="auto" w:fill="DEEAF6" w:themeFill="accent5" w:themeFillTint="33"/>
          </w:tcPr>
          <w:p w14:paraId="7BD10FC9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77" w:type="pct"/>
            <w:shd w:val="clear" w:color="auto" w:fill="DEEAF6" w:themeFill="accent5" w:themeFillTint="33"/>
          </w:tcPr>
          <w:p w14:paraId="1E57838A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</w:tr>
      <w:tr w:rsidR="002E36F1" w:rsidRPr="008071F4" w14:paraId="65877541" w14:textId="77777777" w:rsidTr="00D853B4">
        <w:trPr>
          <w:trHeight w:val="1551"/>
        </w:trPr>
        <w:tc>
          <w:tcPr>
            <w:tcW w:w="759" w:type="pct"/>
            <w:shd w:val="clear" w:color="auto" w:fill="9CC2E5" w:themeFill="accent5" w:themeFillTint="99"/>
          </w:tcPr>
          <w:p w14:paraId="7F7FA49A" w14:textId="14713B92" w:rsidR="002E36F1" w:rsidRDefault="002E36F1" w:rsidP="002E36F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3</w:t>
            </w: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. Management</w:t>
            </w:r>
          </w:p>
          <w:p w14:paraId="5EDAB1A9" w14:textId="77777777" w:rsidR="002E36F1" w:rsidRPr="00DE1068" w:rsidRDefault="002E36F1" w:rsidP="002E36F1">
            <w:pPr>
              <w:rPr>
                <w:rFonts w:ascii="Verdana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informatie</w:t>
            </w:r>
          </w:p>
          <w:p w14:paraId="06DE9B35" w14:textId="77777777" w:rsidR="002E36F1" w:rsidRPr="00DE1068" w:rsidRDefault="002E36F1" w:rsidP="002E36F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759" w:type="pct"/>
            <w:shd w:val="clear" w:color="auto" w:fill="9CC2E5" w:themeFill="accent5" w:themeFillTint="99"/>
          </w:tcPr>
          <w:p w14:paraId="24F4E891" w14:textId="77777777" w:rsidR="002E36F1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Het tijdig en correct aanwezig zijn van de management</w:t>
            </w:r>
          </w:p>
          <w:p w14:paraId="02A257FE" w14:textId="5A28E4EB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informatie.</w:t>
            </w:r>
          </w:p>
        </w:tc>
        <w:tc>
          <w:tcPr>
            <w:tcW w:w="685" w:type="pct"/>
            <w:shd w:val="clear" w:color="auto" w:fill="9CC2E5" w:themeFill="accent5" w:themeFillTint="99"/>
          </w:tcPr>
          <w:p w14:paraId="5BA22D63" w14:textId="727A3403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Dient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tijdig </w:t>
            </w: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aangeleverd te zijn conform P.v.E.</w:t>
            </w:r>
          </w:p>
        </w:tc>
        <w:tc>
          <w:tcPr>
            <w:tcW w:w="392" w:type="pct"/>
            <w:shd w:val="clear" w:color="auto" w:fill="9CC2E5" w:themeFill="accent5" w:themeFillTint="99"/>
          </w:tcPr>
          <w:p w14:paraId="77B41311" w14:textId="472466B3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</w:t>
            </w: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x per jaar</w:t>
            </w:r>
          </w:p>
          <w:p w14:paraId="524C66CA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shd w:val="clear" w:color="auto" w:fill="9CC2E5" w:themeFill="accent5" w:themeFillTint="99"/>
          </w:tcPr>
          <w:p w14:paraId="01362347" w14:textId="7917E8AF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100% van de management informatie dient tijdig en correct aangeleverd te zijn.</w:t>
            </w:r>
          </w:p>
        </w:tc>
        <w:tc>
          <w:tcPr>
            <w:tcW w:w="709" w:type="pct"/>
            <w:shd w:val="clear" w:color="auto" w:fill="9CC2E5" w:themeFill="accent5" w:themeFillTint="99"/>
          </w:tcPr>
          <w:p w14:paraId="14F40C53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Afvinklijst</w:t>
            </w:r>
          </w:p>
          <w:p w14:paraId="71898219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shd w:val="clear" w:color="auto" w:fill="9CC2E5" w:themeFill="accent5" w:themeFillTint="99"/>
          </w:tcPr>
          <w:p w14:paraId="4350FC65" w14:textId="0E46B3ED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Opdracht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-</w:t>
            </w: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gever</w:t>
            </w:r>
          </w:p>
        </w:tc>
        <w:tc>
          <w:tcPr>
            <w:tcW w:w="178" w:type="pct"/>
            <w:shd w:val="clear" w:color="auto" w:fill="9CC2E5" w:themeFill="accent5" w:themeFillTint="99"/>
          </w:tcPr>
          <w:p w14:paraId="14EF81F1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78" w:type="pct"/>
            <w:shd w:val="clear" w:color="auto" w:fill="9CC2E5" w:themeFill="accent5" w:themeFillTint="99"/>
          </w:tcPr>
          <w:p w14:paraId="4358A675" w14:textId="5A84BAB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80" w:type="pct"/>
            <w:shd w:val="clear" w:color="auto" w:fill="9CC2E5" w:themeFill="accent5" w:themeFillTint="99"/>
          </w:tcPr>
          <w:p w14:paraId="3AF6C147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77" w:type="pct"/>
            <w:shd w:val="clear" w:color="auto" w:fill="9CC2E5" w:themeFill="accent5" w:themeFillTint="99"/>
          </w:tcPr>
          <w:p w14:paraId="2761946A" w14:textId="30FBE895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</w:tr>
      <w:tr w:rsidR="002E36F1" w:rsidRPr="008071F4" w14:paraId="4673C396" w14:textId="77777777" w:rsidTr="00D853B4">
        <w:trPr>
          <w:trHeight w:val="1802"/>
        </w:trPr>
        <w:tc>
          <w:tcPr>
            <w:tcW w:w="759" w:type="pct"/>
            <w:shd w:val="clear" w:color="auto" w:fill="DEEAF6" w:themeFill="accent5" w:themeFillTint="33"/>
          </w:tcPr>
          <w:p w14:paraId="18AA3B26" w14:textId="4202280A" w:rsidR="002E36F1" w:rsidRPr="00DE1068" w:rsidRDefault="002E36F1" w:rsidP="002E36F1">
            <w:pPr>
              <w:rPr>
                <w:rFonts w:ascii="Verdana" w:hAnsi="Verdana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</w:t>
            </w: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. Facturatie</w:t>
            </w:r>
          </w:p>
        </w:tc>
        <w:tc>
          <w:tcPr>
            <w:tcW w:w="759" w:type="pct"/>
            <w:shd w:val="clear" w:color="auto" w:fill="DEEAF6" w:themeFill="accent5" w:themeFillTint="33"/>
          </w:tcPr>
          <w:p w14:paraId="55ABCFEF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Het tijdig en correct aanwezig zijn van de facturen.</w:t>
            </w:r>
          </w:p>
        </w:tc>
        <w:tc>
          <w:tcPr>
            <w:tcW w:w="685" w:type="pct"/>
            <w:shd w:val="clear" w:color="auto" w:fill="DEEAF6" w:themeFill="accent5" w:themeFillTint="33"/>
          </w:tcPr>
          <w:p w14:paraId="3B54E754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Facturen dienen tijdig en conform P.v.E. ingediend te zijn.</w:t>
            </w:r>
          </w:p>
          <w:p w14:paraId="433B63BF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DEEAF6" w:themeFill="accent5" w:themeFillTint="33"/>
          </w:tcPr>
          <w:p w14:paraId="586E753F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4 x per jaar</w:t>
            </w:r>
          </w:p>
        </w:tc>
        <w:tc>
          <w:tcPr>
            <w:tcW w:w="643" w:type="pct"/>
            <w:shd w:val="clear" w:color="auto" w:fill="DEEAF6" w:themeFill="accent5" w:themeFillTint="33"/>
          </w:tcPr>
          <w:p w14:paraId="2094CA14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98% van de facturen dient tijdig en correct ingediend te zijn na uitvoering van de dienstverlening.</w:t>
            </w:r>
          </w:p>
          <w:p w14:paraId="07193317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shd w:val="clear" w:color="auto" w:fill="DEEAF6" w:themeFill="accent5" w:themeFillTint="33"/>
          </w:tcPr>
          <w:p w14:paraId="6CC9BA51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Afvinklijst</w:t>
            </w:r>
          </w:p>
        </w:tc>
        <w:tc>
          <w:tcPr>
            <w:tcW w:w="340" w:type="pct"/>
            <w:shd w:val="clear" w:color="auto" w:fill="DEEAF6" w:themeFill="accent5" w:themeFillTint="33"/>
          </w:tcPr>
          <w:p w14:paraId="11FDA1C6" w14:textId="4971386E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Opdracht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-</w:t>
            </w: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gever</w:t>
            </w:r>
          </w:p>
        </w:tc>
        <w:tc>
          <w:tcPr>
            <w:tcW w:w="178" w:type="pct"/>
            <w:shd w:val="clear" w:color="auto" w:fill="DEEAF6" w:themeFill="accent5" w:themeFillTint="33"/>
          </w:tcPr>
          <w:p w14:paraId="4A33F595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78" w:type="pct"/>
            <w:shd w:val="clear" w:color="auto" w:fill="DEEAF6" w:themeFill="accent5" w:themeFillTint="33"/>
          </w:tcPr>
          <w:p w14:paraId="46612800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80" w:type="pct"/>
            <w:shd w:val="clear" w:color="auto" w:fill="DEEAF6" w:themeFill="accent5" w:themeFillTint="33"/>
          </w:tcPr>
          <w:p w14:paraId="18485DCC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77" w:type="pct"/>
            <w:shd w:val="clear" w:color="auto" w:fill="DEEAF6" w:themeFill="accent5" w:themeFillTint="33"/>
          </w:tcPr>
          <w:p w14:paraId="2B430DC3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</w:tr>
      <w:tr w:rsidR="002E36F1" w:rsidRPr="008071F4" w14:paraId="5459AB72" w14:textId="77777777" w:rsidTr="00D853B4">
        <w:trPr>
          <w:trHeight w:val="1263"/>
        </w:trPr>
        <w:tc>
          <w:tcPr>
            <w:tcW w:w="759" w:type="pct"/>
            <w:shd w:val="clear" w:color="auto" w:fill="9CC2E5" w:themeFill="accent5" w:themeFillTint="99"/>
          </w:tcPr>
          <w:p w14:paraId="622331D9" w14:textId="52D33B7E" w:rsidR="002E36F1" w:rsidRDefault="002E36F1" w:rsidP="002E36F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5</w:t>
            </w: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. Klachten</w:t>
            </w:r>
          </w:p>
          <w:p w14:paraId="7B3C424C" w14:textId="77777777" w:rsidR="002E36F1" w:rsidRPr="00DE1068" w:rsidRDefault="002E36F1" w:rsidP="002E36F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afhandeling</w:t>
            </w:r>
          </w:p>
        </w:tc>
        <w:tc>
          <w:tcPr>
            <w:tcW w:w="759" w:type="pct"/>
            <w:shd w:val="clear" w:color="auto" w:fill="9CC2E5" w:themeFill="accent5" w:themeFillTint="99"/>
          </w:tcPr>
          <w:p w14:paraId="51C85019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Het conform P.v.E. afhandelen van de klacht.</w:t>
            </w:r>
          </w:p>
        </w:tc>
        <w:tc>
          <w:tcPr>
            <w:tcW w:w="685" w:type="pct"/>
            <w:shd w:val="clear" w:color="auto" w:fill="9CC2E5" w:themeFill="accent5" w:themeFillTint="99"/>
          </w:tcPr>
          <w:p w14:paraId="0CB5BDE8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Middels management informatie</w:t>
            </w:r>
          </w:p>
        </w:tc>
        <w:tc>
          <w:tcPr>
            <w:tcW w:w="392" w:type="pct"/>
            <w:shd w:val="clear" w:color="auto" w:fill="9CC2E5" w:themeFill="accent5" w:themeFillTint="99"/>
          </w:tcPr>
          <w:p w14:paraId="33431332" w14:textId="414E5A42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</w:t>
            </w: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x per jaar</w:t>
            </w:r>
          </w:p>
        </w:tc>
        <w:tc>
          <w:tcPr>
            <w:tcW w:w="643" w:type="pct"/>
            <w:shd w:val="clear" w:color="auto" w:fill="9CC2E5" w:themeFill="accent5" w:themeFillTint="99"/>
          </w:tcPr>
          <w:p w14:paraId="2F443B8F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98% van de klachten dienen conform P.v.E. afgehandeld te worden.</w:t>
            </w:r>
          </w:p>
        </w:tc>
        <w:tc>
          <w:tcPr>
            <w:tcW w:w="709" w:type="pct"/>
            <w:shd w:val="clear" w:color="auto" w:fill="9CC2E5" w:themeFill="accent5" w:themeFillTint="99"/>
          </w:tcPr>
          <w:p w14:paraId="67ADA0FB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Afvinklijst</w:t>
            </w:r>
          </w:p>
          <w:p w14:paraId="0B05BAB1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shd w:val="clear" w:color="auto" w:fill="9CC2E5" w:themeFill="accent5" w:themeFillTint="99"/>
          </w:tcPr>
          <w:p w14:paraId="75D7D54A" w14:textId="6AC2F163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Opdracht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-</w:t>
            </w: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gever</w:t>
            </w:r>
          </w:p>
        </w:tc>
        <w:tc>
          <w:tcPr>
            <w:tcW w:w="178" w:type="pct"/>
            <w:shd w:val="clear" w:color="auto" w:fill="9CC2E5" w:themeFill="accent5" w:themeFillTint="99"/>
          </w:tcPr>
          <w:p w14:paraId="741E728A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78" w:type="pct"/>
            <w:shd w:val="clear" w:color="auto" w:fill="9CC2E5" w:themeFill="accent5" w:themeFillTint="99"/>
          </w:tcPr>
          <w:p w14:paraId="4F1CFF4F" w14:textId="75E95ECE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80" w:type="pct"/>
            <w:shd w:val="clear" w:color="auto" w:fill="9CC2E5" w:themeFill="accent5" w:themeFillTint="99"/>
          </w:tcPr>
          <w:p w14:paraId="267B5830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77" w:type="pct"/>
            <w:shd w:val="clear" w:color="auto" w:fill="9CC2E5" w:themeFill="accent5" w:themeFillTint="99"/>
          </w:tcPr>
          <w:p w14:paraId="64F2DEC9" w14:textId="14E70AF6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</w:tr>
      <w:tr w:rsidR="002E36F1" w:rsidRPr="008071F4" w14:paraId="2C4C544E" w14:textId="77777777" w:rsidTr="00D853B4">
        <w:trPr>
          <w:trHeight w:val="1926"/>
        </w:trPr>
        <w:tc>
          <w:tcPr>
            <w:tcW w:w="75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</w:tcPr>
          <w:p w14:paraId="0F1319DF" w14:textId="2AE6D9EF" w:rsidR="002E36F1" w:rsidRPr="00DE1068" w:rsidRDefault="002E36F1" w:rsidP="002E36F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6</w:t>
            </w: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. Uitvoering uitwerking kwaliteitsvragen</w:t>
            </w:r>
          </w:p>
        </w:tc>
        <w:tc>
          <w:tcPr>
            <w:tcW w:w="75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</w:tcPr>
          <w:p w14:paraId="6AD4313D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Het conform inschrijving uitvoeren van de uitgewerkte en toegezegde onderdelen vallend onder de kwaliteitsvragen.</w:t>
            </w:r>
          </w:p>
        </w:tc>
        <w:tc>
          <w:tcPr>
            <w:tcW w:w="6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</w:tcPr>
          <w:p w14:paraId="6971D7F6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Er wordt een afvinklijst opgesteld waar concrete toezeggingen worden opgenomen die door de inschrijver in de offerte zijn benoemd.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</w:tcPr>
          <w:p w14:paraId="4F76DA4C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1 x per jaar</w:t>
            </w:r>
          </w:p>
        </w:tc>
        <w:tc>
          <w:tcPr>
            <w:tcW w:w="64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</w:tcPr>
          <w:p w14:paraId="1DA17EF6" w14:textId="29515ED0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100% van de concrete toezeggingen dienen uitgevoerd te worden door de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d</w:t>
            </w: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ienstverlener.</w:t>
            </w:r>
          </w:p>
        </w:tc>
        <w:tc>
          <w:tcPr>
            <w:tcW w:w="70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</w:tcPr>
          <w:p w14:paraId="579065AD" w14:textId="77777777" w:rsidR="002E36F1" w:rsidRPr="00DE1068" w:rsidRDefault="002E36F1" w:rsidP="002E36F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nl-NL"/>
              </w:rPr>
            </w:pPr>
            <w:r w:rsidRPr="00DE1068">
              <w:rPr>
                <w:rFonts w:ascii="Verdana" w:hAnsi="Verdana" w:cs="Arial"/>
                <w:color w:val="000000"/>
                <w:sz w:val="20"/>
                <w:szCs w:val="20"/>
              </w:rPr>
              <w:t>Afvinklijst</w:t>
            </w:r>
          </w:p>
          <w:p w14:paraId="59999488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</w:tcPr>
          <w:p w14:paraId="73E41AD1" w14:textId="53B35215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Opdracht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-</w:t>
            </w:r>
            <w:r w:rsidRPr="002E36F1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l-NL"/>
              </w:rPr>
              <w:t>gever</w:t>
            </w:r>
          </w:p>
        </w:tc>
        <w:tc>
          <w:tcPr>
            <w:tcW w:w="1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</w:tcPr>
          <w:p w14:paraId="10E5B5F8" w14:textId="4A2650D4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</w:tcPr>
          <w:p w14:paraId="5782B040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</w:tcPr>
          <w:p w14:paraId="4BB07A31" w14:textId="7E9C383C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</w:tcPr>
          <w:p w14:paraId="4C4C75B4" w14:textId="77777777" w:rsidR="002E36F1" w:rsidRPr="00DE1068" w:rsidRDefault="002E36F1" w:rsidP="002E36F1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074B0CFB" w14:textId="77777777" w:rsidR="006219EC" w:rsidRPr="008071F4" w:rsidRDefault="006219EC" w:rsidP="006219EC">
      <w:pPr>
        <w:spacing w:line="276" w:lineRule="auto"/>
        <w:rPr>
          <w:rFonts w:ascii="Verdana" w:hAnsi="Verdana" w:cs="Calibri"/>
          <w:iCs/>
          <w:sz w:val="20"/>
          <w:szCs w:val="20"/>
        </w:rPr>
      </w:pPr>
    </w:p>
    <w:p w14:paraId="38C353B1" w14:textId="025E58BA" w:rsidR="006219EC" w:rsidRDefault="006219EC" w:rsidP="006219EC">
      <w:pPr>
        <w:spacing w:line="276" w:lineRule="auto"/>
        <w:rPr>
          <w:rFonts w:ascii="Verdana" w:hAnsi="Verdana" w:cs="Calibri"/>
          <w:iCs/>
          <w:sz w:val="20"/>
          <w:szCs w:val="20"/>
        </w:rPr>
      </w:pPr>
      <w:r>
        <w:rPr>
          <w:rFonts w:ascii="Verdana" w:hAnsi="Verdana" w:cs="Calibri"/>
          <w:iCs/>
          <w:sz w:val="20"/>
          <w:szCs w:val="20"/>
        </w:rPr>
        <w:t>Bovenstaande</w:t>
      </w:r>
      <w:r w:rsidRPr="004F237C">
        <w:rPr>
          <w:rFonts w:ascii="Verdana" w:hAnsi="Verdana" w:cs="Calibri"/>
          <w:iCs/>
          <w:sz w:val="20"/>
          <w:szCs w:val="20"/>
        </w:rPr>
        <w:t xml:space="preserve"> KPI’s zullen tijdens de communicatiemomenten besproken en geëvalueerd worde</w:t>
      </w:r>
      <w:r>
        <w:rPr>
          <w:rFonts w:ascii="Verdana" w:hAnsi="Verdana" w:cs="Calibri"/>
          <w:iCs/>
          <w:sz w:val="20"/>
          <w:szCs w:val="20"/>
        </w:rPr>
        <w:t>n.</w:t>
      </w:r>
      <w:r w:rsidR="00E5074B">
        <w:rPr>
          <w:rFonts w:ascii="Verdana" w:hAnsi="Verdana" w:cs="Calibri"/>
          <w:iCs/>
          <w:sz w:val="20"/>
          <w:szCs w:val="20"/>
        </w:rPr>
        <w:t xml:space="preserve"> Bij het niet nakomen van </w:t>
      </w:r>
      <w:r w:rsidR="0018785D">
        <w:rPr>
          <w:rFonts w:ascii="Verdana" w:hAnsi="Verdana" w:cs="Calibri"/>
          <w:iCs/>
          <w:sz w:val="20"/>
          <w:szCs w:val="20"/>
        </w:rPr>
        <w:t>een KPI, dan ziet de opdrachtgever dit als een wanprestatie.</w:t>
      </w:r>
    </w:p>
    <w:sectPr w:rsidR="006219EC" w:rsidSect="006219EC">
      <w:pgSz w:w="16838" w:h="11906" w:orient="landscape"/>
      <w:pgMar w:top="567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66"/>
    <w:rsid w:val="000F3588"/>
    <w:rsid w:val="00136816"/>
    <w:rsid w:val="0018785D"/>
    <w:rsid w:val="002E36F1"/>
    <w:rsid w:val="00340CE2"/>
    <w:rsid w:val="00380771"/>
    <w:rsid w:val="005E43DC"/>
    <w:rsid w:val="005F6D8E"/>
    <w:rsid w:val="006219EC"/>
    <w:rsid w:val="00765CEB"/>
    <w:rsid w:val="008473A2"/>
    <w:rsid w:val="00883A81"/>
    <w:rsid w:val="00886ABB"/>
    <w:rsid w:val="00A00BE2"/>
    <w:rsid w:val="00CB5BCA"/>
    <w:rsid w:val="00D853B4"/>
    <w:rsid w:val="00E05966"/>
    <w:rsid w:val="00E5074B"/>
    <w:rsid w:val="00FB7CBE"/>
    <w:rsid w:val="00FC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9AB16"/>
  <w15:chartTrackingRefBased/>
  <w15:docId w15:val="{3AF32C8D-55A8-4E86-9249-0DFD5987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19EC"/>
    <w:pPr>
      <w:spacing w:after="0" w:line="240" w:lineRule="auto"/>
    </w:pPr>
    <w:rPr>
      <w:rFonts w:ascii="Constantia" w:eastAsia="Calibri" w:hAnsi="Constanti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4" ma:contentTypeDescription="Een nieuw document maken." ma:contentTypeScope="" ma:versionID="2a8ab832833e6ef6e644e7a0ce7a2779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42eb327b68cc071c3c8621d8fb0b7df8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533882-7818-4727-997e-05a2cf51277e">
      <Terms xmlns="http://schemas.microsoft.com/office/infopath/2007/PartnerControls"/>
    </lcf76f155ced4ddcb4097134ff3c332f>
    <TaxCatchAll xmlns="eb97f4b0-f612-4892-b6af-37dbf3e96c44" xsi:nil="true"/>
  </documentManagement>
</p:properties>
</file>

<file path=customXml/itemProps1.xml><?xml version="1.0" encoding="utf-8"?>
<ds:datastoreItem xmlns:ds="http://schemas.openxmlformats.org/officeDocument/2006/customXml" ds:itemID="{C0BB3BED-C0E7-4395-9637-BC9D5AE69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9E423-AE4C-468E-848B-4CE60549EBF4}"/>
</file>

<file path=customXml/itemProps3.xml><?xml version="1.0" encoding="utf-8"?>
<ds:datastoreItem xmlns:ds="http://schemas.openxmlformats.org/officeDocument/2006/customXml" ds:itemID="{9DBF0966-2B78-4E8C-B741-9A485D8AC578}">
  <ds:schemaRefs>
    <ds:schemaRef ds:uri="http://schemas.microsoft.com/office/2006/metadata/properties"/>
    <ds:schemaRef ds:uri="http://schemas.microsoft.com/office/infopath/2007/PartnerControls"/>
    <ds:schemaRef ds:uri="07533882-7818-4727-997e-05a2cf51277e"/>
    <ds:schemaRef ds:uri="eb97f4b0-f612-4892-b6af-37dbf3e96c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Conemans | Facility Care</dc:creator>
  <cp:keywords/>
  <dc:description/>
  <cp:lastModifiedBy>Etienne Conemans | Facility Care</cp:lastModifiedBy>
  <cp:revision>15</cp:revision>
  <dcterms:created xsi:type="dcterms:W3CDTF">2022-08-17T14:00:00Z</dcterms:created>
  <dcterms:modified xsi:type="dcterms:W3CDTF">2024-06-25T13:44:00Z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0x01010028EB1260D625FE4FA0D005C4F8A9128E</vt:lpwstr>
  </property>
  <property fmtid="{D5CDD505-2E9C-101B-9397-08002B2CF9AE}" pid="3" name="MediaServiceImageTags">
    <vt:lpwstr/>
  </property>
</Properties>
</file>