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2849B6F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</w:t>
      </w:r>
      <w:r w:rsidR="006B478F">
        <w:rPr>
          <w:rFonts w:cs="Arial"/>
          <w:color w:val="343434"/>
          <w:szCs w:val="20"/>
        </w:rPr>
        <w:t>Raamovereenkomst Brandstoffen 2026 - 2030</w:t>
      </w:r>
      <w:r w:rsidRPr="00072C6D">
        <w:rPr>
          <w:rFonts w:cs="Arial"/>
          <w:color w:val="343434"/>
          <w:szCs w:val="20"/>
        </w:rPr>
        <w:t xml:space="preserve"> die wordt aanbesteed met</w:t>
      </w:r>
    </w:p>
    <w:p w14:paraId="2476CDCF" w14:textId="56E5BCB5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3D3320" w:rsidRPr="003D3320">
        <w:rPr>
          <w:rFonts w:cs="Arial"/>
          <w:color w:val="343434"/>
          <w:szCs w:val="20"/>
        </w:rPr>
        <w:t>2024-SB-28</w:t>
      </w:r>
      <w:r w:rsidR="003D3320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83849">
    <w:abstractNumId w:val="1"/>
  </w:num>
  <w:num w:numId="2" w16cid:durableId="2138451236">
    <w:abstractNumId w:val="2"/>
  </w:num>
  <w:num w:numId="3" w16cid:durableId="2026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227D54"/>
    <w:rsid w:val="003D3320"/>
    <w:rsid w:val="00462676"/>
    <w:rsid w:val="00483277"/>
    <w:rsid w:val="00494004"/>
    <w:rsid w:val="004D5A27"/>
    <w:rsid w:val="00576711"/>
    <w:rsid w:val="006B478F"/>
    <w:rsid w:val="008450B0"/>
    <w:rsid w:val="009A03A7"/>
    <w:rsid w:val="00B267A9"/>
    <w:rsid w:val="00BB2D95"/>
    <w:rsid w:val="00C05791"/>
    <w:rsid w:val="00C1661E"/>
    <w:rsid w:val="00C72796"/>
    <w:rsid w:val="00CB2053"/>
    <w:rsid w:val="00E11E07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4" ma:contentTypeDescription="Een nieuw document maken." ma:contentTypeScope="" ma:versionID="40c31b7ba81b9294b67a7700b2195cd2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17dcd024d0806fad065ea94f06215bbc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4.xml><?xml version="1.0" encoding="utf-8"?>
<ds:datastoreItem xmlns:ds="http://schemas.openxmlformats.org/officeDocument/2006/customXml" ds:itemID="{C9B0A3DC-FBB4-4DF3-9AFC-9F3FCCC5B6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1639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Brontsema, Jonathan</cp:lastModifiedBy>
  <cp:revision>5</cp:revision>
  <dcterms:created xsi:type="dcterms:W3CDTF">2024-08-21T15:05:00Z</dcterms:created>
  <dcterms:modified xsi:type="dcterms:W3CDTF">2025-10-13T11:01:00Z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