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F0DF" w14:textId="361E7339" w:rsidR="00452124" w:rsidRPr="00452124" w:rsidRDefault="00875090" w:rsidP="00452124">
      <w:r>
        <w:rPr>
          <w:noProof/>
        </w:rPr>
        <w:drawing>
          <wp:anchor distT="0" distB="0" distL="114300" distR="114300" simplePos="0" relativeHeight="251658240" behindDoc="1" locked="0" layoutInCell="1" allowOverlap="1" wp14:anchorId="038B61AA" wp14:editId="49372EC5">
            <wp:simplePos x="0" y="0"/>
            <wp:positionH relativeFrom="column">
              <wp:posOffset>-251460</wp:posOffset>
            </wp:positionH>
            <wp:positionV relativeFrom="paragraph">
              <wp:posOffset>-1427480</wp:posOffset>
            </wp:positionV>
            <wp:extent cx="7573010" cy="5964555"/>
            <wp:effectExtent l="0" t="0" r="0" b="4445"/>
            <wp:wrapNone/>
            <wp:docPr id="4" name="Afbeelding 4" descr="Afbeelding met buiten, berg, stad, snelweg&#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fbeelding 4" descr="Afbeelding met buiten, berg, stad, snelweg&#10;&#10;Automatisch gegenereerde beschrijvi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573010" cy="59645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47FF3474" wp14:editId="0F14D29D">
            <wp:simplePos x="0" y="0"/>
            <wp:positionH relativeFrom="column">
              <wp:posOffset>388832</wp:posOffset>
            </wp:positionH>
            <wp:positionV relativeFrom="paragraph">
              <wp:posOffset>-1327785</wp:posOffset>
            </wp:positionV>
            <wp:extent cx="2388644" cy="897467"/>
            <wp:effectExtent l="0" t="0" r="0" b="4445"/>
            <wp:wrapNone/>
            <wp:docPr id="6"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 6"/>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2388644" cy="897467"/>
                    </a:xfrm>
                    <a:prstGeom prst="rect">
                      <a:avLst/>
                    </a:prstGeom>
                  </pic:spPr>
                </pic:pic>
              </a:graphicData>
            </a:graphic>
            <wp14:sizeRelH relativeFrom="margin">
              <wp14:pctWidth>0</wp14:pctWidth>
            </wp14:sizeRelH>
            <wp14:sizeRelV relativeFrom="margin">
              <wp14:pctHeight>0</wp14:pctHeight>
            </wp14:sizeRelV>
          </wp:anchor>
        </w:drawing>
      </w:r>
      <w:r w:rsidR="00452124" w:rsidRPr="0009462D">
        <w:rPr>
          <w:noProof/>
        </w:rPr>
        <mc:AlternateContent>
          <mc:Choice Requires="wps">
            <w:drawing>
              <wp:anchor distT="0" distB="0" distL="114300" distR="114300" simplePos="0" relativeHeight="251658241" behindDoc="1" locked="0" layoutInCell="1" allowOverlap="1" wp14:anchorId="2DB6BD3D" wp14:editId="174A2DBF">
                <wp:simplePos x="0" y="0"/>
                <wp:positionH relativeFrom="column">
                  <wp:posOffset>-226695</wp:posOffset>
                </wp:positionH>
                <wp:positionV relativeFrom="paragraph">
                  <wp:posOffset>4528489</wp:posOffset>
                </wp:positionV>
                <wp:extent cx="7573617" cy="4828981"/>
                <wp:effectExtent l="0" t="0" r="0" b="0"/>
                <wp:wrapNone/>
                <wp:docPr id="13" name="Tekstvak 13"/>
                <wp:cNvGraphicFramePr/>
                <a:graphic xmlns:a="http://schemas.openxmlformats.org/drawingml/2006/main">
                  <a:graphicData uri="http://schemas.microsoft.com/office/word/2010/wordprocessingShape">
                    <wps:wsp>
                      <wps:cNvSpPr txBox="1"/>
                      <wps:spPr>
                        <a:xfrm>
                          <a:off x="0" y="0"/>
                          <a:ext cx="7573617" cy="4828981"/>
                        </a:xfrm>
                        <a:prstGeom prst="rect">
                          <a:avLst/>
                        </a:prstGeom>
                        <a:solidFill>
                          <a:srgbClr val="003965"/>
                        </a:solidFill>
                        <a:ln w="6350">
                          <a:noFill/>
                        </a:ln>
                      </wps:spPr>
                      <wps:txbx>
                        <w:txbxContent>
                          <w:p w14:paraId="7EFC8A8C" w14:textId="5FDB9055" w:rsidR="00452124" w:rsidRPr="00073EFB" w:rsidRDefault="00A761E7" w:rsidP="00452124">
                            <w:pPr>
                              <w:ind w:left="1418"/>
                              <w:rPr>
                                <w:rFonts w:ascii="Trade Gothic Next Cond" w:hAnsi="Trade Gothic Next Cond"/>
                                <w:b/>
                                <w:bCs/>
                                <w:color w:val="FFFFFF" w:themeColor="background1"/>
                                <w:sz w:val="96"/>
                                <w:szCs w:val="96"/>
                              </w:rPr>
                            </w:pPr>
                            <w:r>
                              <w:rPr>
                                <w:rFonts w:ascii="Trade Gothic Next Cond" w:hAnsi="Trade Gothic Next Cond"/>
                                <w:b/>
                                <w:bCs/>
                                <w:color w:val="FFFFFF" w:themeColor="background1"/>
                                <w:sz w:val="96"/>
                                <w:szCs w:val="96"/>
                              </w:rPr>
                              <w:t>Marktconsultatie</w:t>
                            </w:r>
                          </w:p>
                          <w:p w14:paraId="395C2BD3" w14:textId="551EA494" w:rsidR="00452124" w:rsidRPr="00A761E7" w:rsidRDefault="00A761E7" w:rsidP="00452124">
                            <w:pPr>
                              <w:ind w:left="1418"/>
                              <w:rPr>
                                <w:rFonts w:ascii="Trade Gothic Next Cond" w:hAnsi="Trade Gothic Next Cond"/>
                                <w:color w:val="FFFFFF" w:themeColor="background1"/>
                                <w:sz w:val="56"/>
                                <w:szCs w:val="56"/>
                              </w:rPr>
                            </w:pPr>
                            <w:r w:rsidRPr="00A761E7">
                              <w:rPr>
                                <w:rFonts w:ascii="Trade Gothic Next Cond" w:hAnsi="Trade Gothic Next Cond"/>
                                <w:color w:val="FFFFFF" w:themeColor="background1"/>
                                <w:sz w:val="56"/>
                                <w:szCs w:val="56"/>
                              </w:rPr>
                              <w:t>“</w:t>
                            </w:r>
                            <w:r w:rsidR="0077294E">
                              <w:rPr>
                                <w:rFonts w:ascii="Trade Gothic Next Cond" w:hAnsi="Trade Gothic Next Cond"/>
                                <w:color w:val="FFFFFF" w:themeColor="background1"/>
                                <w:sz w:val="56"/>
                                <w:szCs w:val="56"/>
                              </w:rPr>
                              <w:t xml:space="preserve">Interieurbeplanting </w:t>
                            </w:r>
                            <w:r w:rsidRPr="00A761E7">
                              <w:rPr>
                                <w:rFonts w:ascii="Trade Gothic Next Cond" w:hAnsi="Trade Gothic Next Cond"/>
                                <w:color w:val="FFFFFF" w:themeColor="background1"/>
                                <w:sz w:val="56"/>
                                <w:szCs w:val="56"/>
                              </w:rPr>
                              <w:t>gemeente Tilburg”</w:t>
                            </w:r>
                          </w:p>
                          <w:p w14:paraId="200A0702" w14:textId="77777777" w:rsidR="00452124" w:rsidRPr="00073EFB" w:rsidRDefault="00452124" w:rsidP="00452124">
                            <w:pPr>
                              <w:ind w:left="1418"/>
                              <w:rPr>
                                <w:rFonts w:ascii="Trade Gothic LT Std Cn" w:hAnsi="Trade Gothic LT Std Cn"/>
                                <w:color w:val="FFFFFF" w:themeColor="background1"/>
                                <w:sz w:val="32"/>
                                <w:szCs w:val="32"/>
                              </w:rPr>
                            </w:pPr>
                          </w:p>
                          <w:p w14:paraId="3BBBAAE6" w14:textId="3652DA84" w:rsidR="00452124" w:rsidRPr="00073EFB" w:rsidRDefault="006B6A68" w:rsidP="00452124">
                            <w:pPr>
                              <w:ind w:left="1418"/>
                              <w:rPr>
                                <w:rFonts w:ascii="Trade Gothic Next Cond" w:hAnsi="Trade Gothic Next Cond"/>
                                <w:color w:val="FFFFFF" w:themeColor="background1"/>
                                <w:sz w:val="32"/>
                                <w:szCs w:val="32"/>
                              </w:rPr>
                            </w:pPr>
                            <w:r>
                              <w:rPr>
                                <w:rFonts w:ascii="Trade Gothic Next Cond" w:hAnsi="Trade Gothic Next Cond"/>
                                <w:color w:val="FFFFFF" w:themeColor="background1"/>
                                <w:sz w:val="32"/>
                                <w:szCs w:val="32"/>
                              </w:rPr>
                              <w:t>26 n</w:t>
                            </w:r>
                            <w:r w:rsidR="0077294E">
                              <w:rPr>
                                <w:rFonts w:ascii="Trade Gothic Next Cond" w:hAnsi="Trade Gothic Next Cond"/>
                                <w:color w:val="FFFFFF" w:themeColor="background1"/>
                                <w:sz w:val="32"/>
                                <w:szCs w:val="32"/>
                              </w:rPr>
                              <w:t xml:space="preserve">ovember </w:t>
                            </w:r>
                            <w:r w:rsidR="00A761E7">
                              <w:rPr>
                                <w:rFonts w:ascii="Trade Gothic Next Cond" w:hAnsi="Trade Gothic Next Cond"/>
                                <w:color w:val="FFFFFF" w:themeColor="background1"/>
                                <w:sz w:val="32"/>
                                <w:szCs w:val="32"/>
                              </w:rPr>
                              <w:t>2025</w:t>
                            </w:r>
                          </w:p>
                        </w:txbxContent>
                      </wps:txbx>
                      <wps:bodyPr rot="0" spcFirstLastPara="0" vertOverflow="overflow" horzOverflow="overflow" vert="horz" wrap="square" lIns="91440" tIns="468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6BD3D" id="_x0000_t202" coordsize="21600,21600" o:spt="202" path="m,l,21600r21600,l21600,xe">
                <v:stroke joinstyle="miter"/>
                <v:path gradientshapeok="t" o:connecttype="rect"/>
              </v:shapetype>
              <v:shape id="Tekstvak 13" o:spid="_x0000_s1026" type="#_x0000_t202" style="position:absolute;margin-left:-17.85pt;margin-top:356.55pt;width:596.35pt;height:380.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" fillcolor="#003965" stroked="f" strokeweight=".5pt">
                <v:textbox inset=",1.3mm">
                  <w:txbxContent>
                    <w:p w14:paraId="7EFC8A8C" w14:textId="5FDB9055" w:rsidR="00452124" w:rsidRPr="00073EFB" w:rsidRDefault="00A761E7" w:rsidP="00452124">
                      <w:pPr>
                        <w:ind w:left="1418"/>
                        <w:rPr>
                          <w:rFonts w:ascii="Trade Gothic Next Cond" w:hAnsi="Trade Gothic Next Cond"/>
                          <w:b/>
                          <w:bCs/>
                          <w:color w:val="FFFFFF" w:themeColor="background1"/>
                          <w:sz w:val="96"/>
                          <w:szCs w:val="96"/>
                        </w:rPr>
                      </w:pPr>
                      <w:r>
                        <w:rPr>
                          <w:rFonts w:ascii="Trade Gothic Next Cond" w:hAnsi="Trade Gothic Next Cond"/>
                          <w:b/>
                          <w:bCs/>
                          <w:color w:val="FFFFFF" w:themeColor="background1"/>
                          <w:sz w:val="96"/>
                          <w:szCs w:val="96"/>
                        </w:rPr>
                        <w:t>Marktconsultatie</w:t>
                      </w:r>
                    </w:p>
                    <w:p w14:paraId="395C2BD3" w14:textId="551EA494" w:rsidR="00452124" w:rsidRPr="00A761E7" w:rsidRDefault="00A761E7" w:rsidP="00452124">
                      <w:pPr>
                        <w:ind w:left="1418"/>
                        <w:rPr>
                          <w:rFonts w:ascii="Trade Gothic Next Cond" w:hAnsi="Trade Gothic Next Cond"/>
                          <w:color w:val="FFFFFF" w:themeColor="background1"/>
                          <w:sz w:val="56"/>
                          <w:szCs w:val="56"/>
                        </w:rPr>
                      </w:pPr>
                      <w:r w:rsidRPr="00A761E7">
                        <w:rPr>
                          <w:rFonts w:ascii="Trade Gothic Next Cond" w:hAnsi="Trade Gothic Next Cond"/>
                          <w:color w:val="FFFFFF" w:themeColor="background1"/>
                          <w:sz w:val="56"/>
                          <w:szCs w:val="56"/>
                        </w:rPr>
                        <w:t>“</w:t>
                      </w:r>
                      <w:r w:rsidR="0077294E">
                        <w:rPr>
                          <w:rFonts w:ascii="Trade Gothic Next Cond" w:hAnsi="Trade Gothic Next Cond"/>
                          <w:color w:val="FFFFFF" w:themeColor="background1"/>
                          <w:sz w:val="56"/>
                          <w:szCs w:val="56"/>
                        </w:rPr>
                        <w:t xml:space="preserve">Interieurbeplanting </w:t>
                      </w:r>
                      <w:r w:rsidRPr="00A761E7">
                        <w:rPr>
                          <w:rFonts w:ascii="Trade Gothic Next Cond" w:hAnsi="Trade Gothic Next Cond"/>
                          <w:color w:val="FFFFFF" w:themeColor="background1"/>
                          <w:sz w:val="56"/>
                          <w:szCs w:val="56"/>
                        </w:rPr>
                        <w:t>gemeente Tilburg”</w:t>
                      </w:r>
                    </w:p>
                    <w:p w14:paraId="200A0702" w14:textId="77777777" w:rsidR="00452124" w:rsidRPr="00073EFB" w:rsidRDefault="00452124" w:rsidP="00452124">
                      <w:pPr>
                        <w:ind w:left="1418"/>
                        <w:rPr>
                          <w:rFonts w:ascii="Trade Gothic LT Std Cn" w:hAnsi="Trade Gothic LT Std Cn"/>
                          <w:color w:val="FFFFFF" w:themeColor="background1"/>
                          <w:sz w:val="32"/>
                          <w:szCs w:val="32"/>
                        </w:rPr>
                      </w:pPr>
                    </w:p>
                    <w:p w14:paraId="3BBBAAE6" w14:textId="3652DA84" w:rsidR="00452124" w:rsidRPr="00073EFB" w:rsidRDefault="006B6A68" w:rsidP="00452124">
                      <w:pPr>
                        <w:ind w:left="1418"/>
                        <w:rPr>
                          <w:rFonts w:ascii="Trade Gothic Next Cond" w:hAnsi="Trade Gothic Next Cond"/>
                          <w:color w:val="FFFFFF" w:themeColor="background1"/>
                          <w:sz w:val="32"/>
                          <w:szCs w:val="32"/>
                        </w:rPr>
                      </w:pPr>
                      <w:r>
                        <w:rPr>
                          <w:rFonts w:ascii="Trade Gothic Next Cond" w:hAnsi="Trade Gothic Next Cond"/>
                          <w:color w:val="FFFFFF" w:themeColor="background1"/>
                          <w:sz w:val="32"/>
                          <w:szCs w:val="32"/>
                        </w:rPr>
                        <w:t>26 n</w:t>
                      </w:r>
                      <w:r w:rsidR="0077294E">
                        <w:rPr>
                          <w:rFonts w:ascii="Trade Gothic Next Cond" w:hAnsi="Trade Gothic Next Cond"/>
                          <w:color w:val="FFFFFF" w:themeColor="background1"/>
                          <w:sz w:val="32"/>
                          <w:szCs w:val="32"/>
                        </w:rPr>
                        <w:t xml:space="preserve">ovember </w:t>
                      </w:r>
                      <w:r w:rsidR="00A761E7">
                        <w:rPr>
                          <w:rFonts w:ascii="Trade Gothic Next Cond" w:hAnsi="Trade Gothic Next Cond"/>
                          <w:color w:val="FFFFFF" w:themeColor="background1"/>
                          <w:sz w:val="32"/>
                          <w:szCs w:val="32"/>
                        </w:rPr>
                        <w:t>2025</w:t>
                      </w:r>
                    </w:p>
                  </w:txbxContent>
                </v:textbox>
              </v:shape>
            </w:pict>
          </mc:Fallback>
        </mc:AlternateContent>
      </w:r>
      <w:r w:rsidR="00452124">
        <w:br w:type="page"/>
      </w:r>
    </w:p>
    <w:p w14:paraId="40F3FB48" w14:textId="5C1114D7" w:rsidR="004346AF" w:rsidRDefault="004346AF">
      <w:pPr>
        <w:sectPr w:rsidR="004346AF" w:rsidSect="00C91069">
          <w:headerReference w:type="even" r:id="rId13"/>
          <w:headerReference w:type="default" r:id="rId14"/>
          <w:pgSz w:w="11907" w:h="16839" w:code="9"/>
          <w:pgMar w:top="357" w:right="369" w:bottom="816" w:left="357" w:header="709" w:footer="709" w:gutter="0"/>
          <w:cols w:space="708"/>
        </w:sectPr>
      </w:pPr>
    </w:p>
    <w:p w14:paraId="6AFBC6C8" w14:textId="0C45CC37" w:rsidR="002B7F4D" w:rsidRPr="00F267C1" w:rsidRDefault="006804AF" w:rsidP="000F14ED">
      <w:pPr>
        <w:pStyle w:val="Kop1"/>
        <w:rPr>
          <w:bCs/>
        </w:rPr>
      </w:pPr>
      <w:bookmarkStart w:id="0" w:name="P62972585b50948d9b55bcf7ec6dc8323"/>
      <w:bookmarkStart w:id="1" w:name="_Toc98256064"/>
      <w:bookmarkStart w:id="2" w:name="_Toc191999618"/>
      <w:bookmarkStart w:id="3" w:name="_Toc192168800"/>
      <w:bookmarkEnd w:id="0"/>
      <w:r w:rsidRPr="00F267C1">
        <w:rPr>
          <w:bCs/>
        </w:rPr>
        <w:lastRenderedPageBreak/>
        <w:t>Inhoudsopgave</w:t>
      </w:r>
      <w:bookmarkEnd w:id="1"/>
      <w:bookmarkEnd w:id="2"/>
      <w:bookmarkEnd w:id="3"/>
    </w:p>
    <w:p w14:paraId="22F9DB56" w14:textId="77777777" w:rsidR="00C26F91" w:rsidRPr="00F267C1" w:rsidRDefault="00C26F91" w:rsidP="000F14ED">
      <w:pPr>
        <w:pStyle w:val="Inhopg5"/>
        <w:rPr>
          <w:rFonts w:ascii="Trade Gothic Next Cond" w:hAnsi="Trade Gothic Next Cond"/>
          <w:b/>
          <w:bCs/>
        </w:rPr>
      </w:pPr>
    </w:p>
    <w:p w14:paraId="0431C5AD" w14:textId="64361E61" w:rsidR="00117E42" w:rsidRDefault="006804AF">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r>
        <w:rPr>
          <w:rFonts w:ascii="Calibri" w:hAnsi="Calibri"/>
          <w:b w:val="0"/>
          <w:color w:val="000000"/>
          <w:sz w:val="20"/>
        </w:rPr>
        <w:fldChar w:fldCharType="begin"/>
      </w:r>
      <w:r>
        <w:instrText xml:space="preserve"> TOC \h </w:instrText>
      </w:r>
      <w:r>
        <w:rPr>
          <w:rFonts w:ascii="Calibri" w:hAnsi="Calibri"/>
          <w:b w:val="0"/>
          <w:color w:val="000000"/>
          <w:sz w:val="20"/>
        </w:rPr>
        <w:fldChar w:fldCharType="separate"/>
      </w:r>
      <w:hyperlink w:anchor="_Toc192168800" w:history="1">
        <w:r w:rsidR="00117E42" w:rsidRPr="005909BB">
          <w:rPr>
            <w:rStyle w:val="Hyperlink"/>
            <w:bCs/>
            <w:noProof/>
          </w:rPr>
          <w:t>Inhoudsopgave</w:t>
        </w:r>
        <w:r w:rsidR="00117E42">
          <w:rPr>
            <w:noProof/>
          </w:rPr>
          <w:tab/>
        </w:r>
        <w:r w:rsidR="00117E42">
          <w:rPr>
            <w:noProof/>
          </w:rPr>
          <w:fldChar w:fldCharType="begin"/>
        </w:r>
        <w:r w:rsidR="00117E42">
          <w:rPr>
            <w:noProof/>
          </w:rPr>
          <w:instrText xml:space="preserve"> PAGEREF _Toc192168800 \h </w:instrText>
        </w:r>
        <w:r w:rsidR="00117E42">
          <w:rPr>
            <w:noProof/>
          </w:rPr>
        </w:r>
        <w:r w:rsidR="00117E42">
          <w:rPr>
            <w:noProof/>
          </w:rPr>
          <w:fldChar w:fldCharType="separate"/>
        </w:r>
        <w:r w:rsidR="003B41EA">
          <w:rPr>
            <w:noProof/>
          </w:rPr>
          <w:t>2</w:t>
        </w:r>
        <w:r w:rsidR="00117E42">
          <w:rPr>
            <w:noProof/>
          </w:rPr>
          <w:fldChar w:fldCharType="end"/>
        </w:r>
      </w:hyperlink>
    </w:p>
    <w:p w14:paraId="0479203E" w14:textId="56DDFCB8" w:rsidR="00117E42" w:rsidRDefault="00117E42">
      <w:pPr>
        <w:pStyle w:val="Inhopg1"/>
        <w:tabs>
          <w:tab w:val="left" w:pos="720"/>
          <w:tab w:val="right" w:leader="dot" w:pos="9063"/>
        </w:tabs>
        <w:rPr>
          <w:rFonts w:asciiTheme="minorHAnsi" w:eastAsiaTheme="minorEastAsia" w:hAnsiTheme="minorHAnsi" w:cstheme="minorBidi"/>
          <w:b w:val="0"/>
          <w:noProof/>
          <w:color w:val="auto"/>
          <w:kern w:val="2"/>
          <w:szCs w:val="24"/>
          <w14:ligatures w14:val="standardContextual"/>
        </w:rPr>
      </w:pPr>
      <w:hyperlink w:anchor="_Toc192168801" w:history="1">
        <w:r w:rsidRPr="005909BB">
          <w:rPr>
            <w:rStyle w:val="Hyperlink"/>
            <w:bCs/>
            <w:noProof/>
          </w:rPr>
          <w:t>1.</w:t>
        </w:r>
        <w:r>
          <w:rPr>
            <w:rFonts w:asciiTheme="minorHAnsi" w:eastAsiaTheme="minorEastAsia" w:hAnsiTheme="minorHAnsi" w:cstheme="minorBidi"/>
            <w:b w:val="0"/>
            <w:noProof/>
            <w:color w:val="auto"/>
            <w:kern w:val="2"/>
            <w:szCs w:val="24"/>
            <w14:ligatures w14:val="standardContextual"/>
          </w:rPr>
          <w:tab/>
        </w:r>
        <w:r w:rsidRPr="005909BB">
          <w:rPr>
            <w:rStyle w:val="Hyperlink"/>
            <w:bCs/>
            <w:noProof/>
          </w:rPr>
          <w:t>Inleiding</w:t>
        </w:r>
        <w:r>
          <w:rPr>
            <w:noProof/>
          </w:rPr>
          <w:tab/>
        </w:r>
        <w:r>
          <w:rPr>
            <w:noProof/>
          </w:rPr>
          <w:fldChar w:fldCharType="begin"/>
        </w:r>
        <w:r>
          <w:rPr>
            <w:noProof/>
          </w:rPr>
          <w:instrText xml:space="preserve"> PAGEREF _Toc192168801 \h </w:instrText>
        </w:r>
        <w:r>
          <w:rPr>
            <w:noProof/>
          </w:rPr>
        </w:r>
        <w:r>
          <w:rPr>
            <w:noProof/>
          </w:rPr>
          <w:fldChar w:fldCharType="separate"/>
        </w:r>
        <w:r w:rsidR="003B41EA">
          <w:rPr>
            <w:noProof/>
          </w:rPr>
          <w:t>3</w:t>
        </w:r>
        <w:r>
          <w:rPr>
            <w:noProof/>
          </w:rPr>
          <w:fldChar w:fldCharType="end"/>
        </w:r>
      </w:hyperlink>
    </w:p>
    <w:p w14:paraId="35D6AC50" w14:textId="185133EA"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2" w:history="1">
        <w:r w:rsidRPr="005909BB">
          <w:rPr>
            <w:rStyle w:val="Hyperlink"/>
            <w:bCs/>
            <w:noProof/>
          </w:rPr>
          <w:t>1.1.</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Doel van de marktconsultatie</w:t>
        </w:r>
        <w:r>
          <w:rPr>
            <w:noProof/>
          </w:rPr>
          <w:tab/>
        </w:r>
        <w:r>
          <w:rPr>
            <w:noProof/>
          </w:rPr>
          <w:fldChar w:fldCharType="begin"/>
        </w:r>
        <w:r>
          <w:rPr>
            <w:noProof/>
          </w:rPr>
          <w:instrText xml:space="preserve"> PAGEREF _Toc192168802 \h </w:instrText>
        </w:r>
        <w:r>
          <w:rPr>
            <w:noProof/>
          </w:rPr>
        </w:r>
        <w:r>
          <w:rPr>
            <w:noProof/>
          </w:rPr>
          <w:fldChar w:fldCharType="separate"/>
        </w:r>
        <w:r w:rsidR="003B41EA">
          <w:rPr>
            <w:noProof/>
          </w:rPr>
          <w:t>3</w:t>
        </w:r>
        <w:r>
          <w:rPr>
            <w:noProof/>
          </w:rPr>
          <w:fldChar w:fldCharType="end"/>
        </w:r>
      </w:hyperlink>
    </w:p>
    <w:p w14:paraId="079D3EF9" w14:textId="2DD6793B"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3" w:history="1">
        <w:r w:rsidRPr="005909BB">
          <w:rPr>
            <w:rStyle w:val="Hyperlink"/>
            <w:bCs/>
            <w:noProof/>
          </w:rPr>
          <w:t>1.2.</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Gemeente Tilburg</w:t>
        </w:r>
        <w:r>
          <w:rPr>
            <w:noProof/>
          </w:rPr>
          <w:tab/>
        </w:r>
        <w:r>
          <w:rPr>
            <w:noProof/>
          </w:rPr>
          <w:fldChar w:fldCharType="begin"/>
        </w:r>
        <w:r>
          <w:rPr>
            <w:noProof/>
          </w:rPr>
          <w:instrText xml:space="preserve"> PAGEREF _Toc192168803 \h </w:instrText>
        </w:r>
        <w:r>
          <w:rPr>
            <w:noProof/>
          </w:rPr>
        </w:r>
        <w:r>
          <w:rPr>
            <w:noProof/>
          </w:rPr>
          <w:fldChar w:fldCharType="separate"/>
        </w:r>
        <w:r w:rsidR="003B41EA">
          <w:rPr>
            <w:noProof/>
          </w:rPr>
          <w:t>3</w:t>
        </w:r>
        <w:r>
          <w:rPr>
            <w:noProof/>
          </w:rPr>
          <w:fldChar w:fldCharType="end"/>
        </w:r>
      </w:hyperlink>
    </w:p>
    <w:p w14:paraId="36859BFE" w14:textId="46321A84" w:rsidR="00117E42" w:rsidRDefault="00117E42">
      <w:pPr>
        <w:pStyle w:val="Inhopg1"/>
        <w:tabs>
          <w:tab w:val="left" w:pos="720"/>
          <w:tab w:val="right" w:leader="dot" w:pos="9063"/>
        </w:tabs>
        <w:rPr>
          <w:rFonts w:asciiTheme="minorHAnsi" w:eastAsiaTheme="minorEastAsia" w:hAnsiTheme="minorHAnsi" w:cstheme="minorBidi"/>
          <w:b w:val="0"/>
          <w:noProof/>
          <w:color w:val="auto"/>
          <w:kern w:val="2"/>
          <w:szCs w:val="24"/>
          <w14:ligatures w14:val="standardContextual"/>
        </w:rPr>
      </w:pPr>
      <w:hyperlink w:anchor="_Toc192168804" w:history="1">
        <w:r w:rsidRPr="005909BB">
          <w:rPr>
            <w:rStyle w:val="Hyperlink"/>
            <w:bCs/>
            <w:noProof/>
          </w:rPr>
          <w:t>2.</w:t>
        </w:r>
        <w:r>
          <w:rPr>
            <w:rFonts w:asciiTheme="minorHAnsi" w:eastAsiaTheme="minorEastAsia" w:hAnsiTheme="minorHAnsi" w:cstheme="minorBidi"/>
            <w:b w:val="0"/>
            <w:noProof/>
            <w:color w:val="auto"/>
            <w:kern w:val="2"/>
            <w:szCs w:val="24"/>
            <w14:ligatures w14:val="standardContextual"/>
          </w:rPr>
          <w:tab/>
        </w:r>
        <w:r w:rsidRPr="005909BB">
          <w:rPr>
            <w:rStyle w:val="Hyperlink"/>
            <w:bCs/>
            <w:noProof/>
          </w:rPr>
          <w:t>Aanleiding en scope</w:t>
        </w:r>
        <w:r>
          <w:rPr>
            <w:noProof/>
          </w:rPr>
          <w:tab/>
        </w:r>
        <w:r>
          <w:rPr>
            <w:noProof/>
          </w:rPr>
          <w:fldChar w:fldCharType="begin"/>
        </w:r>
        <w:r>
          <w:rPr>
            <w:noProof/>
          </w:rPr>
          <w:instrText xml:space="preserve"> PAGEREF _Toc192168804 \h </w:instrText>
        </w:r>
        <w:r>
          <w:rPr>
            <w:noProof/>
          </w:rPr>
        </w:r>
        <w:r>
          <w:rPr>
            <w:noProof/>
          </w:rPr>
          <w:fldChar w:fldCharType="separate"/>
        </w:r>
        <w:r w:rsidR="003B41EA">
          <w:rPr>
            <w:noProof/>
          </w:rPr>
          <w:t>4</w:t>
        </w:r>
        <w:r>
          <w:rPr>
            <w:noProof/>
          </w:rPr>
          <w:fldChar w:fldCharType="end"/>
        </w:r>
      </w:hyperlink>
    </w:p>
    <w:p w14:paraId="3EBE2854" w14:textId="4D886F06"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5" w:history="1">
        <w:r w:rsidRPr="005909BB">
          <w:rPr>
            <w:rStyle w:val="Hyperlink"/>
            <w:bCs/>
            <w:noProof/>
          </w:rPr>
          <w:t>2.1.</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Aanleiding</w:t>
        </w:r>
        <w:r>
          <w:rPr>
            <w:noProof/>
          </w:rPr>
          <w:tab/>
        </w:r>
        <w:r>
          <w:rPr>
            <w:noProof/>
          </w:rPr>
          <w:fldChar w:fldCharType="begin"/>
        </w:r>
        <w:r>
          <w:rPr>
            <w:noProof/>
          </w:rPr>
          <w:instrText xml:space="preserve"> PAGEREF _Toc192168805 \h </w:instrText>
        </w:r>
        <w:r>
          <w:rPr>
            <w:noProof/>
          </w:rPr>
        </w:r>
        <w:r>
          <w:rPr>
            <w:noProof/>
          </w:rPr>
          <w:fldChar w:fldCharType="separate"/>
        </w:r>
        <w:r w:rsidR="003B41EA">
          <w:rPr>
            <w:noProof/>
          </w:rPr>
          <w:t>4</w:t>
        </w:r>
        <w:r>
          <w:rPr>
            <w:noProof/>
          </w:rPr>
          <w:fldChar w:fldCharType="end"/>
        </w:r>
      </w:hyperlink>
    </w:p>
    <w:p w14:paraId="201DFC2E" w14:textId="637385F0"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6" w:history="1">
        <w:r w:rsidRPr="005909BB">
          <w:rPr>
            <w:rStyle w:val="Hyperlink"/>
            <w:bCs/>
            <w:noProof/>
          </w:rPr>
          <w:t>2.2.</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Huidige situatie</w:t>
        </w:r>
        <w:r>
          <w:rPr>
            <w:noProof/>
          </w:rPr>
          <w:tab/>
        </w:r>
        <w:r>
          <w:rPr>
            <w:noProof/>
          </w:rPr>
          <w:fldChar w:fldCharType="begin"/>
        </w:r>
        <w:r>
          <w:rPr>
            <w:noProof/>
          </w:rPr>
          <w:instrText xml:space="preserve"> PAGEREF _Toc192168806 \h </w:instrText>
        </w:r>
        <w:r>
          <w:rPr>
            <w:noProof/>
          </w:rPr>
        </w:r>
        <w:r>
          <w:rPr>
            <w:noProof/>
          </w:rPr>
          <w:fldChar w:fldCharType="separate"/>
        </w:r>
        <w:r w:rsidR="003B41EA">
          <w:rPr>
            <w:noProof/>
          </w:rPr>
          <w:t>4</w:t>
        </w:r>
        <w:r>
          <w:rPr>
            <w:noProof/>
          </w:rPr>
          <w:fldChar w:fldCharType="end"/>
        </w:r>
      </w:hyperlink>
    </w:p>
    <w:p w14:paraId="39602623" w14:textId="559FED9C"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7" w:history="1">
        <w:r w:rsidRPr="005909BB">
          <w:rPr>
            <w:rStyle w:val="Hyperlink"/>
            <w:bCs/>
            <w:noProof/>
          </w:rPr>
          <w:t>2.3.</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Scope van de opdracht</w:t>
        </w:r>
        <w:r>
          <w:rPr>
            <w:noProof/>
          </w:rPr>
          <w:tab/>
        </w:r>
        <w:r>
          <w:rPr>
            <w:noProof/>
          </w:rPr>
          <w:fldChar w:fldCharType="begin"/>
        </w:r>
        <w:r>
          <w:rPr>
            <w:noProof/>
          </w:rPr>
          <w:instrText xml:space="preserve"> PAGEREF _Toc192168807 \h </w:instrText>
        </w:r>
        <w:r>
          <w:rPr>
            <w:noProof/>
          </w:rPr>
        </w:r>
        <w:r>
          <w:rPr>
            <w:noProof/>
          </w:rPr>
          <w:fldChar w:fldCharType="separate"/>
        </w:r>
        <w:r w:rsidR="003B41EA">
          <w:rPr>
            <w:noProof/>
          </w:rPr>
          <w:t>4</w:t>
        </w:r>
        <w:r>
          <w:rPr>
            <w:noProof/>
          </w:rPr>
          <w:fldChar w:fldCharType="end"/>
        </w:r>
      </w:hyperlink>
    </w:p>
    <w:p w14:paraId="38A3D3BF" w14:textId="78780E5C" w:rsidR="00117E42" w:rsidRDefault="00117E42">
      <w:pPr>
        <w:pStyle w:val="Inhopg1"/>
        <w:tabs>
          <w:tab w:val="left" w:pos="720"/>
          <w:tab w:val="right" w:leader="dot" w:pos="9063"/>
        </w:tabs>
        <w:rPr>
          <w:rFonts w:asciiTheme="minorHAnsi" w:eastAsiaTheme="minorEastAsia" w:hAnsiTheme="minorHAnsi" w:cstheme="minorBidi"/>
          <w:b w:val="0"/>
          <w:noProof/>
          <w:color w:val="auto"/>
          <w:kern w:val="2"/>
          <w:szCs w:val="24"/>
          <w14:ligatures w14:val="standardContextual"/>
        </w:rPr>
      </w:pPr>
      <w:hyperlink w:anchor="_Toc192168808" w:history="1">
        <w:r w:rsidRPr="005909BB">
          <w:rPr>
            <w:rStyle w:val="Hyperlink"/>
            <w:bCs/>
            <w:noProof/>
          </w:rPr>
          <w:t>3.</w:t>
        </w:r>
        <w:r>
          <w:rPr>
            <w:rFonts w:asciiTheme="minorHAnsi" w:eastAsiaTheme="minorEastAsia" w:hAnsiTheme="minorHAnsi" w:cstheme="minorBidi"/>
            <w:b w:val="0"/>
            <w:noProof/>
            <w:color w:val="auto"/>
            <w:kern w:val="2"/>
            <w:szCs w:val="24"/>
            <w14:ligatures w14:val="standardContextual"/>
          </w:rPr>
          <w:tab/>
        </w:r>
        <w:r w:rsidRPr="005909BB">
          <w:rPr>
            <w:rStyle w:val="Hyperlink"/>
            <w:bCs/>
            <w:noProof/>
          </w:rPr>
          <w:t>Juridische en procedurele aspecten</w:t>
        </w:r>
        <w:r>
          <w:rPr>
            <w:noProof/>
          </w:rPr>
          <w:tab/>
        </w:r>
        <w:r>
          <w:rPr>
            <w:noProof/>
          </w:rPr>
          <w:fldChar w:fldCharType="begin"/>
        </w:r>
        <w:r>
          <w:rPr>
            <w:noProof/>
          </w:rPr>
          <w:instrText xml:space="preserve"> PAGEREF _Toc192168808 \h </w:instrText>
        </w:r>
        <w:r>
          <w:rPr>
            <w:noProof/>
          </w:rPr>
        </w:r>
        <w:r>
          <w:rPr>
            <w:noProof/>
          </w:rPr>
          <w:fldChar w:fldCharType="separate"/>
        </w:r>
        <w:r w:rsidR="003B41EA">
          <w:rPr>
            <w:noProof/>
          </w:rPr>
          <w:t>5</w:t>
        </w:r>
        <w:r>
          <w:rPr>
            <w:noProof/>
          </w:rPr>
          <w:fldChar w:fldCharType="end"/>
        </w:r>
      </w:hyperlink>
    </w:p>
    <w:p w14:paraId="7FFF27B7" w14:textId="18EFC7A2"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09" w:history="1">
        <w:r w:rsidRPr="005909BB">
          <w:rPr>
            <w:rStyle w:val="Hyperlink"/>
            <w:bCs/>
            <w:noProof/>
          </w:rPr>
          <w:t>3.1.</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Het proces</w:t>
        </w:r>
        <w:r>
          <w:rPr>
            <w:noProof/>
          </w:rPr>
          <w:tab/>
        </w:r>
        <w:r>
          <w:rPr>
            <w:noProof/>
          </w:rPr>
          <w:fldChar w:fldCharType="begin"/>
        </w:r>
        <w:r>
          <w:rPr>
            <w:noProof/>
          </w:rPr>
          <w:instrText xml:space="preserve"> PAGEREF _Toc192168809 \h </w:instrText>
        </w:r>
        <w:r>
          <w:rPr>
            <w:noProof/>
          </w:rPr>
        </w:r>
        <w:r>
          <w:rPr>
            <w:noProof/>
          </w:rPr>
          <w:fldChar w:fldCharType="separate"/>
        </w:r>
        <w:r w:rsidR="003B41EA">
          <w:rPr>
            <w:noProof/>
          </w:rPr>
          <w:t>5</w:t>
        </w:r>
        <w:r>
          <w:rPr>
            <w:noProof/>
          </w:rPr>
          <w:fldChar w:fldCharType="end"/>
        </w:r>
      </w:hyperlink>
    </w:p>
    <w:p w14:paraId="7AA395CE" w14:textId="08B58EF9"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10" w:history="1">
        <w:r w:rsidRPr="005909BB">
          <w:rPr>
            <w:rStyle w:val="Hyperlink"/>
            <w:bCs/>
            <w:noProof/>
          </w:rPr>
          <w:t>3.2.</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Planning</w:t>
        </w:r>
        <w:r>
          <w:rPr>
            <w:noProof/>
          </w:rPr>
          <w:tab/>
        </w:r>
        <w:r>
          <w:rPr>
            <w:noProof/>
          </w:rPr>
          <w:fldChar w:fldCharType="begin"/>
        </w:r>
        <w:r>
          <w:rPr>
            <w:noProof/>
          </w:rPr>
          <w:instrText xml:space="preserve"> PAGEREF _Toc192168810 \h </w:instrText>
        </w:r>
        <w:r>
          <w:rPr>
            <w:noProof/>
          </w:rPr>
        </w:r>
        <w:r>
          <w:rPr>
            <w:noProof/>
          </w:rPr>
          <w:fldChar w:fldCharType="separate"/>
        </w:r>
        <w:r w:rsidR="003B41EA">
          <w:rPr>
            <w:noProof/>
          </w:rPr>
          <w:t>5</w:t>
        </w:r>
        <w:r>
          <w:rPr>
            <w:noProof/>
          </w:rPr>
          <w:fldChar w:fldCharType="end"/>
        </w:r>
      </w:hyperlink>
    </w:p>
    <w:p w14:paraId="70B709A0" w14:textId="3E12F642" w:rsidR="00117E42" w:rsidRDefault="00117E42">
      <w:pPr>
        <w:pStyle w:val="Inhopg2"/>
        <w:tabs>
          <w:tab w:val="left" w:pos="720"/>
          <w:tab w:val="right" w:leader="dot" w:pos="9063"/>
        </w:tabs>
        <w:rPr>
          <w:rFonts w:asciiTheme="minorHAnsi" w:eastAsiaTheme="minorEastAsia" w:hAnsiTheme="minorHAnsi" w:cstheme="minorBidi"/>
          <w:noProof/>
          <w:color w:val="auto"/>
          <w:kern w:val="2"/>
          <w:sz w:val="24"/>
          <w:szCs w:val="24"/>
          <w14:ligatures w14:val="standardContextual"/>
        </w:rPr>
      </w:pPr>
      <w:hyperlink w:anchor="_Toc192168811" w:history="1">
        <w:r w:rsidRPr="005909BB">
          <w:rPr>
            <w:rStyle w:val="Hyperlink"/>
            <w:bCs/>
            <w:noProof/>
          </w:rPr>
          <w:t>3.3.</w:t>
        </w:r>
        <w:r>
          <w:rPr>
            <w:rFonts w:asciiTheme="minorHAnsi" w:eastAsiaTheme="minorEastAsia" w:hAnsiTheme="minorHAnsi" w:cstheme="minorBidi"/>
            <w:noProof/>
            <w:color w:val="auto"/>
            <w:kern w:val="2"/>
            <w:sz w:val="24"/>
            <w:szCs w:val="24"/>
            <w14:ligatures w14:val="standardContextual"/>
          </w:rPr>
          <w:tab/>
        </w:r>
        <w:r w:rsidRPr="005909BB">
          <w:rPr>
            <w:rStyle w:val="Hyperlink"/>
            <w:bCs/>
            <w:noProof/>
          </w:rPr>
          <w:t>Spelregels marktconsultatie</w:t>
        </w:r>
        <w:r>
          <w:rPr>
            <w:noProof/>
          </w:rPr>
          <w:tab/>
        </w:r>
        <w:r>
          <w:rPr>
            <w:noProof/>
          </w:rPr>
          <w:fldChar w:fldCharType="begin"/>
        </w:r>
        <w:r>
          <w:rPr>
            <w:noProof/>
          </w:rPr>
          <w:instrText xml:space="preserve"> PAGEREF _Toc192168811 \h </w:instrText>
        </w:r>
        <w:r>
          <w:rPr>
            <w:noProof/>
          </w:rPr>
        </w:r>
        <w:r>
          <w:rPr>
            <w:noProof/>
          </w:rPr>
          <w:fldChar w:fldCharType="separate"/>
        </w:r>
        <w:r w:rsidR="003B41EA">
          <w:rPr>
            <w:noProof/>
          </w:rPr>
          <w:t>5</w:t>
        </w:r>
        <w:r>
          <w:rPr>
            <w:noProof/>
          </w:rPr>
          <w:fldChar w:fldCharType="end"/>
        </w:r>
      </w:hyperlink>
    </w:p>
    <w:p w14:paraId="38F940D4" w14:textId="1B2E7962" w:rsidR="00117E42" w:rsidRDefault="00117E42">
      <w:pPr>
        <w:pStyle w:val="Inhopg1"/>
        <w:tabs>
          <w:tab w:val="right" w:leader="dot" w:pos="9063"/>
        </w:tabs>
        <w:rPr>
          <w:rFonts w:asciiTheme="minorHAnsi" w:eastAsiaTheme="minorEastAsia" w:hAnsiTheme="minorHAnsi" w:cstheme="minorBidi"/>
          <w:b w:val="0"/>
          <w:noProof/>
          <w:color w:val="auto"/>
          <w:kern w:val="2"/>
          <w:szCs w:val="24"/>
          <w14:ligatures w14:val="standardContextual"/>
        </w:rPr>
      </w:pPr>
      <w:hyperlink w:anchor="_Toc192168812" w:history="1">
        <w:r w:rsidRPr="005909BB">
          <w:rPr>
            <w:rStyle w:val="Hyperlink"/>
            <w:bCs/>
            <w:noProof/>
          </w:rPr>
          <w:t>Bijlage Vragenlijst marktconsultatie</w:t>
        </w:r>
        <w:r>
          <w:rPr>
            <w:noProof/>
          </w:rPr>
          <w:tab/>
        </w:r>
        <w:r>
          <w:rPr>
            <w:noProof/>
          </w:rPr>
          <w:fldChar w:fldCharType="begin"/>
        </w:r>
        <w:r>
          <w:rPr>
            <w:noProof/>
          </w:rPr>
          <w:instrText xml:space="preserve"> PAGEREF _Toc192168812 \h </w:instrText>
        </w:r>
        <w:r>
          <w:rPr>
            <w:noProof/>
          </w:rPr>
        </w:r>
        <w:r>
          <w:rPr>
            <w:noProof/>
          </w:rPr>
          <w:fldChar w:fldCharType="separate"/>
        </w:r>
        <w:r w:rsidR="003B41EA">
          <w:rPr>
            <w:noProof/>
          </w:rPr>
          <w:t>7</w:t>
        </w:r>
        <w:r>
          <w:rPr>
            <w:noProof/>
          </w:rPr>
          <w:fldChar w:fldCharType="end"/>
        </w:r>
      </w:hyperlink>
    </w:p>
    <w:p w14:paraId="11D9518D" w14:textId="4D38C8AD" w:rsidR="001B79EB" w:rsidRDefault="006804AF" w:rsidP="0082217D">
      <w:pPr>
        <w:pStyle w:val="Inhopg1"/>
        <w:tabs>
          <w:tab w:val="right" w:leader="dot" w:pos="9063"/>
        </w:tabs>
        <w:rPr>
          <w:bCs/>
          <w:noProof/>
        </w:rPr>
      </w:pPr>
      <w:r>
        <w:fldChar w:fldCharType="end"/>
      </w:r>
    </w:p>
    <w:p w14:paraId="689D9927" w14:textId="77777777" w:rsidR="001B79EB" w:rsidRDefault="001B79EB" w:rsidP="001B5F50">
      <w:pPr>
        <w:pStyle w:val="Inhopg1"/>
        <w:tabs>
          <w:tab w:val="right" w:leader="dot" w:pos="9063"/>
        </w:tabs>
        <w:rPr>
          <w:bCs/>
          <w:noProof/>
        </w:rPr>
      </w:pPr>
    </w:p>
    <w:p w14:paraId="2D45939F" w14:textId="77777777" w:rsidR="001B5F50" w:rsidRPr="00415400" w:rsidRDefault="001B5F50" w:rsidP="00B006BA">
      <w:pPr>
        <w:pStyle w:val="Inhopg2"/>
        <w:tabs>
          <w:tab w:val="right" w:leader="dot" w:pos="9063"/>
        </w:tabs>
        <w:rPr>
          <w:rFonts w:ascii="Trade Gothic Next" w:eastAsiaTheme="minorEastAsia" w:hAnsi="Trade Gothic Next" w:cstheme="minorBidi"/>
          <w:noProof/>
          <w:color w:val="auto"/>
        </w:rPr>
      </w:pPr>
    </w:p>
    <w:p w14:paraId="74ADEA9E" w14:textId="77777777" w:rsidR="00B006BA" w:rsidRPr="00100ED5" w:rsidRDefault="00B006BA" w:rsidP="0051607A">
      <w:pPr>
        <w:pStyle w:val="Inhopg1"/>
        <w:tabs>
          <w:tab w:val="right" w:leader="dot" w:pos="9063"/>
        </w:tabs>
        <w:rPr>
          <w:rFonts w:eastAsiaTheme="minorEastAsia" w:cstheme="minorBidi"/>
          <w:bCs/>
          <w:noProof/>
          <w:color w:val="auto"/>
          <w:sz w:val="22"/>
          <w:szCs w:val="22"/>
        </w:rPr>
      </w:pPr>
    </w:p>
    <w:p w14:paraId="0BD4A814" w14:textId="6B98ACF5" w:rsidR="002B7F4D" w:rsidRDefault="002B7F4D">
      <w:pPr>
        <w:pStyle w:val="Inhopg2"/>
        <w:tabs>
          <w:tab w:val="right" w:leader="dot" w:pos="9073"/>
        </w:tabs>
      </w:pPr>
    </w:p>
    <w:p w14:paraId="2ED90FEB" w14:textId="77777777" w:rsidR="003107F2" w:rsidRDefault="003107F2" w:rsidP="00C644C1">
      <w:pPr>
        <w:pStyle w:val="Kop3"/>
        <w:rPr>
          <w:color w:val="002845"/>
        </w:rPr>
      </w:pPr>
      <w:bookmarkStart w:id="4" w:name="Pc37a65c3e9ce49b3a4106a06c431abf7"/>
      <w:bookmarkEnd w:id="4"/>
      <w:r>
        <w:br w:type="page"/>
      </w:r>
    </w:p>
    <w:p w14:paraId="65A37301" w14:textId="2294D9CF" w:rsidR="003512B4" w:rsidRPr="00742124" w:rsidRDefault="003512B4" w:rsidP="000F4D2A">
      <w:pPr>
        <w:pStyle w:val="Kop1"/>
        <w:numPr>
          <w:ilvl w:val="0"/>
          <w:numId w:val="2"/>
        </w:numPr>
        <w:rPr>
          <w:bCs/>
        </w:rPr>
      </w:pPr>
      <w:bookmarkStart w:id="5" w:name="_Toc192168801"/>
      <w:r>
        <w:rPr>
          <w:bCs/>
        </w:rPr>
        <w:lastRenderedPageBreak/>
        <w:t>Inleiding</w:t>
      </w:r>
      <w:bookmarkEnd w:id="5"/>
    </w:p>
    <w:p w14:paraId="4A7FE506" w14:textId="77777777" w:rsidR="003512B4" w:rsidRDefault="003512B4" w:rsidP="003512B4"/>
    <w:p w14:paraId="0C219B82" w14:textId="77777777" w:rsidR="00F074EE" w:rsidRDefault="00F074EE" w:rsidP="00F074EE">
      <w:pPr>
        <w:pStyle w:val="Kop2"/>
        <w:numPr>
          <w:ilvl w:val="1"/>
          <w:numId w:val="2"/>
        </w:numPr>
        <w:rPr>
          <w:b w:val="0"/>
          <w:bCs/>
        </w:rPr>
      </w:pPr>
      <w:bookmarkStart w:id="6" w:name="_Toc192168802"/>
      <w:r>
        <w:rPr>
          <w:b w:val="0"/>
          <w:bCs/>
        </w:rPr>
        <w:t>Doel van de marktconsultatie</w:t>
      </w:r>
      <w:bookmarkEnd w:id="6"/>
    </w:p>
    <w:p w14:paraId="240D9BA3" w14:textId="3A640AB1" w:rsidR="000E6751" w:rsidRDefault="000E6751" w:rsidP="003512B4">
      <w:pPr>
        <w:rPr>
          <w:rFonts w:eastAsia="Calibri"/>
          <w:szCs w:val="22"/>
          <w:lang w:eastAsia="en-US"/>
        </w:rPr>
      </w:pPr>
      <w:r>
        <w:rPr>
          <w:rFonts w:eastAsia="Calibri"/>
          <w:szCs w:val="22"/>
          <w:lang w:eastAsia="en-US"/>
        </w:rPr>
        <w:t xml:space="preserve">Gemeente Tilburg is voornemens om een aanbesteding voor </w:t>
      </w:r>
      <w:r w:rsidR="0077294E">
        <w:rPr>
          <w:rFonts w:eastAsia="Calibri"/>
          <w:szCs w:val="22"/>
          <w:lang w:eastAsia="en-US"/>
        </w:rPr>
        <w:t xml:space="preserve">interieurbeplanting </w:t>
      </w:r>
      <w:r>
        <w:rPr>
          <w:rFonts w:eastAsia="Calibri"/>
          <w:szCs w:val="22"/>
          <w:lang w:eastAsia="en-US"/>
        </w:rPr>
        <w:t>op de markt te zetten. T</w:t>
      </w:r>
      <w:r w:rsidRPr="00DF528D">
        <w:rPr>
          <w:rFonts w:eastAsia="Calibri"/>
          <w:szCs w:val="22"/>
          <w:lang w:eastAsia="en-US"/>
        </w:rPr>
        <w:t xml:space="preserve">er voorbereiding </w:t>
      </w:r>
      <w:r>
        <w:rPr>
          <w:rFonts w:eastAsia="Calibri"/>
          <w:szCs w:val="22"/>
          <w:lang w:eastAsia="en-US"/>
        </w:rPr>
        <w:t>hierop</w:t>
      </w:r>
      <w:r w:rsidRPr="00DF528D">
        <w:rPr>
          <w:rFonts w:eastAsia="Calibri"/>
          <w:szCs w:val="22"/>
          <w:lang w:eastAsia="en-US"/>
        </w:rPr>
        <w:t xml:space="preserve"> </w:t>
      </w:r>
      <w:r>
        <w:rPr>
          <w:rFonts w:eastAsia="Calibri"/>
          <w:szCs w:val="22"/>
          <w:lang w:eastAsia="en-US"/>
        </w:rPr>
        <w:t xml:space="preserve">wenst de gemeente de markt te raadplegen met als doel </w:t>
      </w:r>
      <w:r w:rsidRPr="00FD49F3">
        <w:rPr>
          <w:rFonts w:eastAsia="Calibri"/>
          <w:szCs w:val="22"/>
          <w:lang w:eastAsia="en-US"/>
        </w:rPr>
        <w:t>meer inzicht te krijgen in de mo</w:t>
      </w:r>
      <w:r>
        <w:rPr>
          <w:rFonts w:eastAsia="Calibri"/>
          <w:szCs w:val="22"/>
          <w:lang w:eastAsia="en-US"/>
        </w:rPr>
        <w:t>gelijkheden en onmogelijkheden omtrent het onderwerp.  Zodoende hoopt de gemeente in staat te zijn om</w:t>
      </w:r>
      <w:r w:rsidRPr="00DF528D">
        <w:rPr>
          <w:rFonts w:eastAsia="Calibri"/>
          <w:szCs w:val="22"/>
          <w:lang w:eastAsia="en-US"/>
        </w:rPr>
        <w:t xml:space="preserve"> tot een kwalitatief betere uitvraag te komen voor een feitelijke aanbesteding.</w:t>
      </w:r>
    </w:p>
    <w:p w14:paraId="39F8D291" w14:textId="77777777" w:rsidR="00F074EE" w:rsidRPr="00DF528D" w:rsidRDefault="00F074EE" w:rsidP="00F074EE">
      <w:pPr>
        <w:rPr>
          <w:rFonts w:eastAsia="Calibri"/>
          <w:szCs w:val="22"/>
          <w:lang w:eastAsia="en-US"/>
        </w:rPr>
      </w:pPr>
      <w:r>
        <w:rPr>
          <w:rFonts w:eastAsia="Calibri"/>
          <w:szCs w:val="22"/>
          <w:lang w:eastAsia="en-US"/>
        </w:rPr>
        <w:t xml:space="preserve">Hiertoe vraagt </w:t>
      </w:r>
      <w:r w:rsidRPr="00DF528D">
        <w:rPr>
          <w:rFonts w:eastAsia="Calibri"/>
          <w:szCs w:val="22"/>
          <w:lang w:eastAsia="en-US"/>
        </w:rPr>
        <w:t xml:space="preserve">de gemeente </w:t>
      </w:r>
      <w:r>
        <w:rPr>
          <w:rFonts w:eastAsia="Calibri"/>
          <w:szCs w:val="22"/>
          <w:lang w:eastAsia="en-US"/>
        </w:rPr>
        <w:t>a</w:t>
      </w:r>
      <w:r w:rsidRPr="00DF528D">
        <w:rPr>
          <w:rFonts w:eastAsia="Calibri"/>
          <w:szCs w:val="22"/>
          <w:lang w:eastAsia="en-US"/>
        </w:rPr>
        <w:t>an de markt:</w:t>
      </w:r>
    </w:p>
    <w:p w14:paraId="19B2E32A" w14:textId="77777777" w:rsidR="00F074EE" w:rsidRDefault="00F074EE" w:rsidP="00F074EE">
      <w:pPr>
        <w:numPr>
          <w:ilvl w:val="0"/>
          <w:numId w:val="8"/>
        </w:numPr>
        <w:autoSpaceDE w:val="0"/>
        <w:autoSpaceDN w:val="0"/>
        <w:adjustRightInd w:val="0"/>
        <w:contextualSpacing/>
        <w:rPr>
          <w:rFonts w:eastAsia="Calibri"/>
          <w:szCs w:val="22"/>
          <w:lang w:eastAsia="en-US"/>
        </w:rPr>
      </w:pPr>
      <w:r w:rsidRPr="00DF528D">
        <w:rPr>
          <w:rFonts w:eastAsia="Calibri"/>
          <w:szCs w:val="22"/>
          <w:lang w:eastAsia="en-US"/>
        </w:rPr>
        <w:t>Om mee te denken en mogelijke oplossingen te geven;</w:t>
      </w:r>
    </w:p>
    <w:p w14:paraId="7EC1779A" w14:textId="77777777" w:rsidR="00F074EE" w:rsidRPr="00DF528D" w:rsidRDefault="00F074EE" w:rsidP="00F074EE">
      <w:pPr>
        <w:numPr>
          <w:ilvl w:val="0"/>
          <w:numId w:val="8"/>
        </w:numPr>
        <w:autoSpaceDE w:val="0"/>
        <w:autoSpaceDN w:val="0"/>
        <w:adjustRightInd w:val="0"/>
        <w:contextualSpacing/>
        <w:rPr>
          <w:rFonts w:eastAsia="Calibri"/>
          <w:szCs w:val="22"/>
          <w:lang w:eastAsia="en-US"/>
        </w:rPr>
      </w:pPr>
      <w:r>
        <w:rPr>
          <w:rFonts w:eastAsia="Calibri"/>
          <w:szCs w:val="22"/>
          <w:lang w:eastAsia="en-US"/>
        </w:rPr>
        <w:t xml:space="preserve">Om mogelijkheden en onmogelijkheden aan te geven; </w:t>
      </w:r>
    </w:p>
    <w:p w14:paraId="5F165BBC" w14:textId="6ACE3684" w:rsidR="00F074EE" w:rsidRPr="00DF528D" w:rsidRDefault="00F074EE" w:rsidP="00F074EE">
      <w:pPr>
        <w:numPr>
          <w:ilvl w:val="0"/>
          <w:numId w:val="8"/>
        </w:numPr>
        <w:autoSpaceDE w:val="0"/>
        <w:autoSpaceDN w:val="0"/>
        <w:adjustRightInd w:val="0"/>
        <w:contextualSpacing/>
        <w:rPr>
          <w:rFonts w:eastAsia="Calibri"/>
          <w:szCs w:val="22"/>
          <w:lang w:eastAsia="en-US"/>
        </w:rPr>
      </w:pPr>
      <w:r w:rsidRPr="00DF528D">
        <w:rPr>
          <w:rFonts w:eastAsia="Calibri"/>
          <w:szCs w:val="22"/>
          <w:lang w:eastAsia="en-US"/>
        </w:rPr>
        <w:t>Om innovaties</w:t>
      </w:r>
      <w:r w:rsidR="00957D50">
        <w:rPr>
          <w:rFonts w:eastAsia="Calibri"/>
          <w:szCs w:val="22"/>
          <w:lang w:eastAsia="en-US"/>
        </w:rPr>
        <w:t xml:space="preserve"> </w:t>
      </w:r>
      <w:r w:rsidRPr="00DF528D">
        <w:rPr>
          <w:rFonts w:eastAsia="Calibri"/>
          <w:szCs w:val="22"/>
          <w:lang w:eastAsia="en-US"/>
        </w:rPr>
        <w:t>aan te dragen;</w:t>
      </w:r>
    </w:p>
    <w:p w14:paraId="77CA20D2" w14:textId="77777777" w:rsidR="00F074EE" w:rsidRPr="00DF528D" w:rsidRDefault="00F074EE" w:rsidP="00F074EE">
      <w:pPr>
        <w:numPr>
          <w:ilvl w:val="0"/>
          <w:numId w:val="8"/>
        </w:numPr>
        <w:autoSpaceDE w:val="0"/>
        <w:autoSpaceDN w:val="0"/>
        <w:adjustRightInd w:val="0"/>
        <w:contextualSpacing/>
        <w:rPr>
          <w:rFonts w:eastAsia="Calibri"/>
          <w:szCs w:val="22"/>
          <w:lang w:eastAsia="en-US"/>
        </w:rPr>
      </w:pPr>
      <w:r>
        <w:rPr>
          <w:rFonts w:eastAsia="Calibri"/>
          <w:szCs w:val="22"/>
          <w:lang w:eastAsia="en-US"/>
        </w:rPr>
        <w:t xml:space="preserve">Om de </w:t>
      </w:r>
      <w:r w:rsidRPr="00DF528D">
        <w:rPr>
          <w:rFonts w:eastAsia="Calibri"/>
          <w:szCs w:val="22"/>
          <w:lang w:eastAsia="en-US"/>
        </w:rPr>
        <w:t xml:space="preserve">interesse en ervaring aangaande het project </w:t>
      </w:r>
      <w:r>
        <w:rPr>
          <w:rFonts w:eastAsia="Calibri"/>
          <w:szCs w:val="22"/>
          <w:lang w:eastAsia="en-US"/>
        </w:rPr>
        <w:t>aan te geven</w:t>
      </w:r>
      <w:r w:rsidRPr="00DF528D">
        <w:rPr>
          <w:rFonts w:eastAsia="Calibri"/>
          <w:szCs w:val="22"/>
          <w:lang w:eastAsia="en-US"/>
        </w:rPr>
        <w:t>.</w:t>
      </w:r>
    </w:p>
    <w:p w14:paraId="47038B77" w14:textId="77777777" w:rsidR="000E6751" w:rsidRDefault="000E6751" w:rsidP="003512B4"/>
    <w:p w14:paraId="5200DBB0" w14:textId="77777777" w:rsidR="003512B4" w:rsidRDefault="003512B4" w:rsidP="003512B4">
      <w:pPr>
        <w:pStyle w:val="Kop2"/>
        <w:numPr>
          <w:ilvl w:val="1"/>
          <w:numId w:val="2"/>
        </w:numPr>
        <w:rPr>
          <w:b w:val="0"/>
          <w:bCs/>
        </w:rPr>
      </w:pPr>
      <w:bookmarkStart w:id="7" w:name="_Toc192168803"/>
      <w:r>
        <w:rPr>
          <w:b w:val="0"/>
          <w:bCs/>
        </w:rPr>
        <w:t>Gemeente Tilburg</w:t>
      </w:r>
      <w:bookmarkEnd w:id="7"/>
    </w:p>
    <w:p w14:paraId="05F8D179" w14:textId="77777777" w:rsidR="003512B4" w:rsidRDefault="003512B4" w:rsidP="003512B4">
      <w:r>
        <w:t xml:space="preserve">De gemeente Tilburg -bestaande uit de stad Tilburg en de naastgelegen dorpen Udenhout, Berkel-Enschot en Biezenmortel- ligt in het Hart van Brabant. Daar is het leven goed en mensen voelen zich er snel thuis. Als zevende gemeente van Nederland is Tilburg een gemeente van formaat. Nog niet eens zo heel lang geleden was het een plek waar de textielindustrie centraal stond. Nu is het een broedplaats voor creatief en innovatief denken. </w:t>
      </w:r>
    </w:p>
    <w:p w14:paraId="3588BCF7" w14:textId="77777777" w:rsidR="003512B4" w:rsidRDefault="003512B4" w:rsidP="003512B4"/>
    <w:p w14:paraId="59C61770" w14:textId="77777777" w:rsidR="003512B4" w:rsidRDefault="003512B4" w:rsidP="003512B4">
      <w:r>
        <w:t xml:space="preserve">De gemeente is volop in ontwikkeling. Tilburgers zijn gewend om samen te werken. Wij sluiten daar als gemeentelijke organisatie op aan. Dat leidt tot nieuwe initiatieven zoals de ‘community school’ en een persoonlijke aanpak waarmee we inwoners die dat nodig hebben verder op weg helpen. </w:t>
      </w:r>
    </w:p>
    <w:p w14:paraId="1F7DF703" w14:textId="77777777" w:rsidR="003512B4" w:rsidRDefault="003512B4" w:rsidP="003512B4"/>
    <w:p w14:paraId="3E79E0F7" w14:textId="77777777" w:rsidR="003512B4" w:rsidRDefault="003512B4" w:rsidP="003512B4">
      <w:r>
        <w:t xml:space="preserve">Ons hoofddoel voor de komende periode is: ‘meer voor elkaar’. Samen met inwoners, ondernemers en partners werkt de gemeente Tilburg aan een stad waar mensen gezond en gelukkig kunnen zijn. Voor meer uitgebreide informatie over de gemeente Tilburg verwijzen wij u naar onze website </w:t>
      </w:r>
      <w:hyperlink r:id="rId15" w:history="1">
        <w:r w:rsidRPr="00E60DD0">
          <w:rPr>
            <w:rStyle w:val="Hyperlink"/>
          </w:rPr>
          <w:t>www.tilburg.nl</w:t>
        </w:r>
      </w:hyperlink>
      <w:r>
        <w:t xml:space="preserve">. </w:t>
      </w:r>
    </w:p>
    <w:p w14:paraId="28ECCDF4" w14:textId="77777777" w:rsidR="000E53DB" w:rsidRPr="00452124" w:rsidRDefault="000E53DB" w:rsidP="003512B4"/>
    <w:p w14:paraId="41918861" w14:textId="77777777" w:rsidR="00F074EE" w:rsidRDefault="00F074EE" w:rsidP="005E6160"/>
    <w:p w14:paraId="05C4FDEA" w14:textId="77777777" w:rsidR="00544F1D" w:rsidRDefault="00544F1D" w:rsidP="000E53DB">
      <w:pPr>
        <w:spacing w:line="240" w:lineRule="auto"/>
        <w:rPr>
          <w:bCs/>
        </w:rPr>
      </w:pPr>
    </w:p>
    <w:p w14:paraId="14E0670A" w14:textId="77777777" w:rsidR="00544F1D" w:rsidRDefault="00544F1D" w:rsidP="000E53DB">
      <w:pPr>
        <w:spacing w:line="240" w:lineRule="auto"/>
        <w:rPr>
          <w:bCs/>
        </w:rPr>
      </w:pPr>
    </w:p>
    <w:p w14:paraId="7C65EB2E" w14:textId="648D0158" w:rsidR="00544F1D" w:rsidRDefault="00544F1D" w:rsidP="000E53DB">
      <w:pPr>
        <w:spacing w:line="240" w:lineRule="auto"/>
        <w:rPr>
          <w:bCs/>
        </w:rPr>
      </w:pPr>
    </w:p>
    <w:p w14:paraId="68AA49DA" w14:textId="02BC1D84" w:rsidR="003512B4" w:rsidRDefault="003512B4" w:rsidP="000E53DB">
      <w:pPr>
        <w:spacing w:line="240" w:lineRule="auto"/>
        <w:rPr>
          <w:rFonts w:ascii="Trade Gothic Next Cond" w:hAnsi="Trade Gothic Next Cond"/>
          <w:b/>
          <w:bCs/>
          <w:color w:val="002060"/>
          <w:sz w:val="56"/>
        </w:rPr>
      </w:pPr>
      <w:r>
        <w:rPr>
          <w:bCs/>
        </w:rPr>
        <w:br w:type="page"/>
      </w:r>
    </w:p>
    <w:p w14:paraId="7840CD18" w14:textId="42DAFE68" w:rsidR="002B7F4D" w:rsidRPr="00742124" w:rsidRDefault="008B4D1A" w:rsidP="000F4D2A">
      <w:pPr>
        <w:pStyle w:val="Kop1"/>
        <w:numPr>
          <w:ilvl w:val="0"/>
          <w:numId w:val="2"/>
        </w:numPr>
        <w:rPr>
          <w:bCs/>
        </w:rPr>
      </w:pPr>
      <w:bookmarkStart w:id="8" w:name="_Toc192168804"/>
      <w:r>
        <w:rPr>
          <w:bCs/>
        </w:rPr>
        <w:lastRenderedPageBreak/>
        <w:t xml:space="preserve">Aanleiding en </w:t>
      </w:r>
      <w:r w:rsidR="0054458B">
        <w:rPr>
          <w:bCs/>
        </w:rPr>
        <w:t>scope</w:t>
      </w:r>
      <w:bookmarkEnd w:id="8"/>
    </w:p>
    <w:p w14:paraId="6165C964" w14:textId="77777777" w:rsidR="00544F1D" w:rsidRDefault="00544F1D" w:rsidP="00D53599"/>
    <w:p w14:paraId="352E62BE" w14:textId="20EB50DC" w:rsidR="00544F1D" w:rsidRDefault="00544F1D" w:rsidP="00544F1D">
      <w:pPr>
        <w:pStyle w:val="Kop2"/>
        <w:numPr>
          <w:ilvl w:val="1"/>
          <w:numId w:val="2"/>
        </w:numPr>
        <w:rPr>
          <w:b w:val="0"/>
          <w:bCs/>
        </w:rPr>
      </w:pPr>
      <w:bookmarkStart w:id="9" w:name="_Toc192168805"/>
      <w:r>
        <w:rPr>
          <w:b w:val="0"/>
          <w:bCs/>
        </w:rPr>
        <w:t>Aanleiding</w:t>
      </w:r>
      <w:bookmarkEnd w:id="9"/>
    </w:p>
    <w:p w14:paraId="74BABCA2" w14:textId="009F4778" w:rsidR="00D53599" w:rsidRPr="00E13D1A" w:rsidRDefault="00F725C4" w:rsidP="00D53599">
      <w:r>
        <w:t>De overeenkomst</w:t>
      </w:r>
      <w:r w:rsidR="00855A49">
        <w:t xml:space="preserve"> met de huidige </w:t>
      </w:r>
      <w:r w:rsidR="0077294E">
        <w:t>d</w:t>
      </w:r>
      <w:r w:rsidR="00026E58">
        <w:t xml:space="preserve">ienstverlener loopt </w:t>
      </w:r>
      <w:r w:rsidR="00743705">
        <w:t>af</w:t>
      </w:r>
      <w:r w:rsidR="00026E58">
        <w:t xml:space="preserve"> en kan niet meer verlengd worden</w:t>
      </w:r>
      <w:r w:rsidR="0078206C">
        <w:t xml:space="preserve"> na oktober 2026</w:t>
      </w:r>
      <w:r w:rsidR="00006507">
        <w:t xml:space="preserve">. </w:t>
      </w:r>
      <w:r w:rsidR="00026E58">
        <w:t xml:space="preserve"> Daarom </w:t>
      </w:r>
      <w:r w:rsidR="006D6804">
        <w:t>dienen wij</w:t>
      </w:r>
      <w:r w:rsidR="00026E58">
        <w:t xml:space="preserve"> een nieuwe aanbesteding op te starten.</w:t>
      </w:r>
      <w:r w:rsidR="00586A4E">
        <w:t xml:space="preserve"> </w:t>
      </w:r>
    </w:p>
    <w:p w14:paraId="4BBB470D" w14:textId="6509C708" w:rsidR="00452124" w:rsidRDefault="00452124" w:rsidP="00452124"/>
    <w:p w14:paraId="1DAAC958" w14:textId="3BD729F2" w:rsidR="002B7F4D" w:rsidRDefault="00370D65" w:rsidP="00675A76">
      <w:pPr>
        <w:pStyle w:val="Kop2"/>
        <w:numPr>
          <w:ilvl w:val="1"/>
          <w:numId w:val="2"/>
        </w:numPr>
        <w:rPr>
          <w:b w:val="0"/>
          <w:bCs/>
        </w:rPr>
      </w:pPr>
      <w:bookmarkStart w:id="10" w:name="P65035328a3254c2bb971ca557507f6b3"/>
      <w:bookmarkStart w:id="11" w:name="_Toc192168806"/>
      <w:bookmarkEnd w:id="10"/>
      <w:r>
        <w:rPr>
          <w:b w:val="0"/>
          <w:bCs/>
        </w:rPr>
        <w:t>Huidige situatie</w:t>
      </w:r>
      <w:bookmarkEnd w:id="11"/>
    </w:p>
    <w:p w14:paraId="083BC6E0" w14:textId="59D96695" w:rsidR="00B818A7" w:rsidRDefault="00D53599" w:rsidP="001E6A6D">
      <w:r>
        <w:t xml:space="preserve">Tilburg is een netwerkorganisatie </w:t>
      </w:r>
      <w:r w:rsidR="00B7523B">
        <w:t xml:space="preserve">bestaand uit </w:t>
      </w:r>
      <w:r w:rsidR="00EE28D0">
        <w:t>4</w:t>
      </w:r>
      <w:r w:rsidR="00B7523B">
        <w:t xml:space="preserve"> directeuren</w:t>
      </w:r>
      <w:r w:rsidR="008F374A">
        <w:t xml:space="preserve">, </w:t>
      </w:r>
      <w:r w:rsidR="00B7523B">
        <w:t xml:space="preserve">19 afdelingen met ongeveer 130 leidinggevenden en </w:t>
      </w:r>
      <w:r w:rsidR="00BE7C48" w:rsidRPr="00D636DA">
        <w:t xml:space="preserve">circa </w:t>
      </w:r>
      <w:r w:rsidR="35968217" w:rsidRPr="00D636DA">
        <w:t>2700</w:t>
      </w:r>
      <w:r w:rsidRPr="00D636DA">
        <w:t xml:space="preserve"> professionals</w:t>
      </w:r>
      <w:r>
        <w:t xml:space="preserve">. </w:t>
      </w:r>
      <w:r w:rsidR="008D5843">
        <w:t xml:space="preserve">Samen met inwoners, ondernemers en partners werkt de gemeente Tilburg aan een stad waar mensen gezond en gelukkig kunnen zijn. </w:t>
      </w:r>
      <w:r w:rsidR="00427BCE">
        <w:t>Gezond &amp; gelukkig Tilburg, dat vraagt niet alleen om gezonde en gelukkige</w:t>
      </w:r>
      <w:r w:rsidR="25FA9B78">
        <w:t xml:space="preserve"> </w:t>
      </w:r>
      <w:r w:rsidR="0E686BD9">
        <w:t>inwoners</w:t>
      </w:r>
      <w:r w:rsidR="00427BCE">
        <w:t>, maar ook om gezonde en gelukkige medewerkers</w:t>
      </w:r>
      <w:r w:rsidR="001E6A6D">
        <w:t xml:space="preserve"> waarbij interieurbeplanting sfeerbepalend is</w:t>
      </w:r>
      <w:r w:rsidR="00427BCE">
        <w:t xml:space="preserve">. </w:t>
      </w:r>
    </w:p>
    <w:p w14:paraId="3AA52066" w14:textId="77777777" w:rsidR="00D53599" w:rsidRDefault="00D53599" w:rsidP="00D53599"/>
    <w:p w14:paraId="239772F4" w14:textId="4B5928EE" w:rsidR="00576949" w:rsidRPr="00544F1D" w:rsidRDefault="00576949" w:rsidP="00544F1D">
      <w:pPr>
        <w:pStyle w:val="Kop2"/>
        <w:numPr>
          <w:ilvl w:val="1"/>
          <w:numId w:val="2"/>
        </w:numPr>
        <w:rPr>
          <w:b w:val="0"/>
          <w:bCs/>
        </w:rPr>
      </w:pPr>
      <w:bookmarkStart w:id="12" w:name="_Toc192168807"/>
      <w:r w:rsidRPr="00544F1D">
        <w:rPr>
          <w:b w:val="0"/>
          <w:bCs/>
        </w:rPr>
        <w:t>Scope van de opdracht</w:t>
      </w:r>
      <w:bookmarkEnd w:id="12"/>
    </w:p>
    <w:p w14:paraId="6B9378CF" w14:textId="2BC25D0E" w:rsidR="00A66897" w:rsidRDefault="00A66897" w:rsidP="00A66897">
      <w:r>
        <w:t xml:space="preserve">De gemeente Tilburg is op zoek naar een dienstverlener die </w:t>
      </w:r>
      <w:r w:rsidR="00E14537">
        <w:t xml:space="preserve">de Interieurbeplanting </w:t>
      </w:r>
      <w:r w:rsidR="00C34BE7">
        <w:t xml:space="preserve">voor circa </w:t>
      </w:r>
      <w:r w:rsidR="005C7FC0">
        <w:t>25</w:t>
      </w:r>
      <w:r w:rsidR="00C34BE7">
        <w:t xml:space="preserve"> gemeentelijke locaties kan verzorgen</w:t>
      </w:r>
      <w:r w:rsidR="00E14537">
        <w:t>. De</w:t>
      </w:r>
      <w:r w:rsidR="00D46CA3">
        <w:t xml:space="preserve"> opdracht </w:t>
      </w:r>
      <w:r w:rsidR="005125BB">
        <w:t>ziet op</w:t>
      </w:r>
      <w:r w:rsidR="00D46CA3">
        <w:t xml:space="preserve"> </w:t>
      </w:r>
      <w:r w:rsidR="005125BB">
        <w:t>de aanschaf</w:t>
      </w:r>
      <w:r w:rsidR="00E14537">
        <w:t xml:space="preserve"> van nieuwe planten</w:t>
      </w:r>
      <w:r w:rsidR="000523F7">
        <w:t xml:space="preserve"> en bijbehorende plantenbakken</w:t>
      </w:r>
      <w:r w:rsidR="00F91981">
        <w:t>, het</w:t>
      </w:r>
      <w:r w:rsidR="000523F7">
        <w:t xml:space="preserve"> periodiek</w:t>
      </w:r>
      <w:r w:rsidR="00F91981">
        <w:t xml:space="preserve"> onderhoud van bestaande interieurbeplanting</w:t>
      </w:r>
      <w:r w:rsidR="00755A41">
        <w:t xml:space="preserve"> </w:t>
      </w:r>
      <w:r w:rsidR="00F91981">
        <w:t>en</w:t>
      </w:r>
      <w:r w:rsidR="000523F7">
        <w:t xml:space="preserve"> </w:t>
      </w:r>
      <w:r w:rsidR="4FA6EC63">
        <w:t xml:space="preserve">eventueel </w:t>
      </w:r>
      <w:r w:rsidR="000523F7">
        <w:t>het onderhoud van</w:t>
      </w:r>
      <w:r w:rsidR="00F91981">
        <w:t xml:space="preserve"> de bestaande groenwand</w:t>
      </w:r>
      <w:r w:rsidR="000523F7">
        <w:t xml:space="preserve"> in de Stadswinkel</w:t>
      </w:r>
      <w:r w:rsidR="00F86577">
        <w:t xml:space="preserve"> Centrum Tilburg</w:t>
      </w:r>
      <w:r w:rsidR="00F91981">
        <w:t>.</w:t>
      </w:r>
    </w:p>
    <w:p w14:paraId="4A40082A" w14:textId="77777777" w:rsidR="009475B4" w:rsidRDefault="009475B4" w:rsidP="00A66897"/>
    <w:p w14:paraId="0DC26A57" w14:textId="77777777" w:rsidR="00A66897" w:rsidRDefault="00A66897" w:rsidP="00A66897">
      <w:r>
        <w:t>Wat de gemeente Tilburg verder belangrijk vindt:</w:t>
      </w:r>
    </w:p>
    <w:p w14:paraId="10215EF5" w14:textId="68246F8E" w:rsidR="00A66897" w:rsidRDefault="007D4770" w:rsidP="00675A76">
      <w:pPr>
        <w:pStyle w:val="Lijstalinea"/>
        <w:numPr>
          <w:ilvl w:val="0"/>
          <w:numId w:val="3"/>
        </w:numPr>
      </w:pPr>
      <w:r>
        <w:t xml:space="preserve">Oog voor duurzaamheid </w:t>
      </w:r>
      <w:r w:rsidR="00C13E76">
        <w:t>waaronder</w:t>
      </w:r>
      <w:r>
        <w:t xml:space="preserve"> de thema’s </w:t>
      </w:r>
      <w:r w:rsidR="00C13E76">
        <w:t>betreffende</w:t>
      </w:r>
      <w:r>
        <w:t xml:space="preserve"> Maatschappelijk Verantwoord </w:t>
      </w:r>
      <w:r w:rsidR="006A3DD3">
        <w:t>Opdrachtgeven en Inkopen</w:t>
      </w:r>
      <w:r>
        <w:t xml:space="preserve"> </w:t>
      </w:r>
      <w:r w:rsidR="006A3DD3">
        <w:t>(MVOI)</w:t>
      </w:r>
      <w:r w:rsidR="008F4B12">
        <w:t xml:space="preserve"> gelet op </w:t>
      </w:r>
      <w:r w:rsidR="00495881">
        <w:t>onze</w:t>
      </w:r>
      <w:r w:rsidR="008F4B12">
        <w:t xml:space="preserve"> </w:t>
      </w:r>
      <w:r w:rsidR="00495881">
        <w:t>duurzaamheids</w:t>
      </w:r>
      <w:r w:rsidR="008F4B12">
        <w:t>ambities</w:t>
      </w:r>
      <w:r w:rsidR="006A3DD3">
        <w:t>;</w:t>
      </w:r>
    </w:p>
    <w:p w14:paraId="16311AE1" w14:textId="5E8163D4" w:rsidR="007D4770" w:rsidRDefault="007D4770" w:rsidP="00675A76">
      <w:pPr>
        <w:pStyle w:val="Lijstalinea"/>
        <w:numPr>
          <w:ilvl w:val="0"/>
          <w:numId w:val="3"/>
        </w:numPr>
      </w:pPr>
      <w:r>
        <w:t>Ontzorgd worden in de dienstverlening;</w:t>
      </w:r>
    </w:p>
    <w:p w14:paraId="4815630F" w14:textId="498A86A0" w:rsidR="007D4770" w:rsidRDefault="007D4770" w:rsidP="00675A76">
      <w:pPr>
        <w:pStyle w:val="Lijstalinea"/>
        <w:numPr>
          <w:ilvl w:val="0"/>
          <w:numId w:val="3"/>
        </w:numPr>
      </w:pPr>
      <w:r>
        <w:t>Flexibiliteit en aanpassingsvermogen</w:t>
      </w:r>
      <w:r w:rsidR="006A3DD3">
        <w:t xml:space="preserve"> gelet op de facilitaire werkomgeving;</w:t>
      </w:r>
    </w:p>
    <w:p w14:paraId="747AFC9F" w14:textId="240133C6" w:rsidR="009E2699" w:rsidRDefault="009E2699" w:rsidP="00675A76">
      <w:pPr>
        <w:pStyle w:val="Lijstalinea"/>
        <w:numPr>
          <w:ilvl w:val="0"/>
          <w:numId w:val="3"/>
        </w:numPr>
      </w:pPr>
      <w:r>
        <w:t xml:space="preserve">Nastreven van kwaliteit </w:t>
      </w:r>
      <w:r w:rsidR="004B224A">
        <w:t>en het optimaliseren van de levensduur van planten</w:t>
      </w:r>
      <w:r w:rsidR="00B0620C">
        <w:t>.</w:t>
      </w:r>
    </w:p>
    <w:p w14:paraId="6A18810D" w14:textId="77777777" w:rsidR="00A66897" w:rsidRPr="00A66897" w:rsidRDefault="00A66897" w:rsidP="00A66897"/>
    <w:p w14:paraId="609E00EF" w14:textId="77777777" w:rsidR="00BC4C65" w:rsidRDefault="00BC4C65" w:rsidP="00BC4C65"/>
    <w:p w14:paraId="64B020BC" w14:textId="3626D019" w:rsidR="00BC4C65" w:rsidRPr="00BC4C65" w:rsidRDefault="00BC4C65" w:rsidP="00BC4C65"/>
    <w:p w14:paraId="767305DC" w14:textId="77777777" w:rsidR="001A199C" w:rsidRDefault="001A199C">
      <w:pPr>
        <w:spacing w:line="240" w:lineRule="auto"/>
        <w:rPr>
          <w:rFonts w:ascii="Trade Gothic Next Cond" w:hAnsi="Trade Gothic Next Cond"/>
          <w:b/>
          <w:bCs/>
          <w:color w:val="002060"/>
          <w:sz w:val="56"/>
        </w:rPr>
      </w:pPr>
      <w:r>
        <w:rPr>
          <w:bCs/>
        </w:rPr>
        <w:br w:type="page"/>
      </w:r>
    </w:p>
    <w:p w14:paraId="356CB578" w14:textId="59E53725" w:rsidR="004F2C54" w:rsidRPr="001A199C" w:rsidRDefault="004F2C54" w:rsidP="001A199C">
      <w:pPr>
        <w:pStyle w:val="Kop1"/>
        <w:numPr>
          <w:ilvl w:val="0"/>
          <w:numId w:val="2"/>
        </w:numPr>
        <w:rPr>
          <w:bCs/>
        </w:rPr>
      </w:pPr>
      <w:bookmarkStart w:id="13" w:name="_Toc192168808"/>
      <w:r>
        <w:rPr>
          <w:bCs/>
        </w:rPr>
        <w:lastRenderedPageBreak/>
        <w:t xml:space="preserve">Juridische en </w:t>
      </w:r>
      <w:r w:rsidR="00C72B5A">
        <w:rPr>
          <w:bCs/>
        </w:rPr>
        <w:t>p</w:t>
      </w:r>
      <w:r>
        <w:rPr>
          <w:bCs/>
        </w:rPr>
        <w:t>rocedurele</w:t>
      </w:r>
      <w:r w:rsidR="00C72B5A">
        <w:rPr>
          <w:bCs/>
        </w:rPr>
        <w:t xml:space="preserve"> aspecten</w:t>
      </w:r>
      <w:bookmarkEnd w:id="13"/>
    </w:p>
    <w:p w14:paraId="29C420AD" w14:textId="51FFD1D4" w:rsidR="00103EA7" w:rsidRPr="00103EA7" w:rsidRDefault="00DF03D9" w:rsidP="00DF03D9">
      <w:pPr>
        <w:pStyle w:val="Kop2"/>
        <w:numPr>
          <w:ilvl w:val="1"/>
          <w:numId w:val="2"/>
        </w:numPr>
        <w:rPr>
          <w:b w:val="0"/>
          <w:bCs/>
        </w:rPr>
      </w:pPr>
      <w:bookmarkStart w:id="14" w:name="_Toc7711129"/>
      <w:bookmarkStart w:id="15" w:name="_Toc192168809"/>
      <w:r>
        <w:rPr>
          <w:b w:val="0"/>
          <w:bCs/>
        </w:rPr>
        <w:t>H</w:t>
      </w:r>
      <w:r w:rsidR="00103EA7" w:rsidRPr="00103EA7">
        <w:rPr>
          <w:b w:val="0"/>
          <w:bCs/>
        </w:rPr>
        <w:t>et proces</w:t>
      </w:r>
      <w:bookmarkEnd w:id="14"/>
      <w:bookmarkEnd w:id="15"/>
    </w:p>
    <w:p w14:paraId="64265933" w14:textId="77777777" w:rsidR="00103EA7" w:rsidRPr="002D26FE" w:rsidRDefault="00103EA7" w:rsidP="00103EA7">
      <w:pPr>
        <w:rPr>
          <w:rFonts w:eastAsia="Calibri"/>
          <w:szCs w:val="22"/>
          <w:lang w:eastAsia="en-US"/>
        </w:rPr>
      </w:pPr>
      <w:r>
        <w:rPr>
          <w:rFonts w:eastAsia="Calibri"/>
          <w:szCs w:val="22"/>
          <w:lang w:eastAsia="en-US"/>
        </w:rPr>
        <w:t>Het proces</w:t>
      </w:r>
      <w:r w:rsidRPr="002D26FE">
        <w:rPr>
          <w:rFonts w:eastAsia="Calibri"/>
          <w:szCs w:val="22"/>
          <w:lang w:eastAsia="en-US"/>
        </w:rPr>
        <w:t xml:space="preserve"> voor deze marktconsultatie </w:t>
      </w:r>
      <w:r>
        <w:rPr>
          <w:rFonts w:eastAsia="Calibri"/>
          <w:szCs w:val="22"/>
          <w:lang w:eastAsia="en-US"/>
        </w:rPr>
        <w:t xml:space="preserve">ziet er </w:t>
      </w:r>
      <w:r w:rsidRPr="002D26FE">
        <w:rPr>
          <w:rFonts w:eastAsia="Calibri"/>
          <w:szCs w:val="22"/>
          <w:lang w:eastAsia="en-US"/>
        </w:rPr>
        <w:t>als volgt</w:t>
      </w:r>
      <w:r>
        <w:rPr>
          <w:rFonts w:eastAsia="Calibri"/>
          <w:szCs w:val="22"/>
          <w:lang w:eastAsia="en-US"/>
        </w:rPr>
        <w:t xml:space="preserve"> uit</w:t>
      </w:r>
      <w:r w:rsidRPr="002D26FE">
        <w:rPr>
          <w:rFonts w:eastAsia="Calibri"/>
          <w:szCs w:val="22"/>
          <w:lang w:eastAsia="en-US"/>
        </w:rPr>
        <w:t>:</w:t>
      </w:r>
    </w:p>
    <w:p w14:paraId="2E38D6E4" w14:textId="17C1E5D9" w:rsidR="00103EA7" w:rsidRDefault="00103EA7" w:rsidP="00103EA7">
      <w:pPr>
        <w:numPr>
          <w:ilvl w:val="0"/>
          <w:numId w:val="11"/>
        </w:numPr>
        <w:contextualSpacing/>
        <w:rPr>
          <w:rFonts w:eastAsia="Calibri"/>
          <w:lang w:eastAsia="en-US"/>
        </w:rPr>
      </w:pPr>
      <w:r w:rsidRPr="07C75452">
        <w:rPr>
          <w:rFonts w:eastAsia="Calibri"/>
          <w:lang w:eastAsia="en-US"/>
        </w:rPr>
        <w:t xml:space="preserve">De gemeente Tilburg heeft deze marktconsultatie op </w:t>
      </w:r>
      <w:r w:rsidR="13792361" w:rsidRPr="07C75452">
        <w:rPr>
          <w:rFonts w:eastAsia="Calibri"/>
          <w:lang w:eastAsia="en-US"/>
        </w:rPr>
        <w:t>26</w:t>
      </w:r>
      <w:r w:rsidR="000D4A90" w:rsidRPr="07C75452">
        <w:rPr>
          <w:rFonts w:eastAsia="Calibri"/>
          <w:lang w:eastAsia="en-US"/>
        </w:rPr>
        <w:t xml:space="preserve"> november </w:t>
      </w:r>
      <w:r w:rsidR="001F0C4D" w:rsidRPr="07C75452">
        <w:rPr>
          <w:rFonts w:eastAsia="Calibri"/>
          <w:lang w:eastAsia="en-US"/>
        </w:rPr>
        <w:t>2025</w:t>
      </w:r>
      <w:r w:rsidRPr="07C75452">
        <w:rPr>
          <w:rFonts w:eastAsia="Calibri"/>
          <w:lang w:eastAsia="en-US"/>
        </w:rPr>
        <w:t xml:space="preserve"> opengesteld middels publicatie op TenderNed;</w:t>
      </w:r>
      <w:r w:rsidR="003F078B" w:rsidRPr="07C75452">
        <w:rPr>
          <w:rFonts w:eastAsia="Calibri"/>
          <w:lang w:eastAsia="en-US"/>
        </w:rPr>
        <w:t xml:space="preserve"> </w:t>
      </w:r>
    </w:p>
    <w:p w14:paraId="1460856B" w14:textId="6557BB4B" w:rsidR="003F078B" w:rsidRDefault="003F078B" w:rsidP="00103EA7">
      <w:pPr>
        <w:numPr>
          <w:ilvl w:val="0"/>
          <w:numId w:val="11"/>
        </w:numPr>
        <w:contextualSpacing/>
        <w:rPr>
          <w:rFonts w:eastAsia="Calibri"/>
          <w:lang w:eastAsia="en-US"/>
        </w:rPr>
      </w:pPr>
      <w:r w:rsidRPr="1D377202">
        <w:rPr>
          <w:rFonts w:eastAsia="Calibri"/>
          <w:lang w:eastAsia="en-US"/>
        </w:rPr>
        <w:t>Geïnteresseerde partijen worden in de gelegenheid gesteld om vragen te stellen over de marktconsultatie</w:t>
      </w:r>
      <w:r w:rsidR="00AC3D82" w:rsidRPr="1D377202">
        <w:rPr>
          <w:rFonts w:eastAsia="Calibri"/>
          <w:lang w:eastAsia="en-US"/>
        </w:rPr>
        <w:t xml:space="preserve">. </w:t>
      </w:r>
      <w:r w:rsidR="00B814CB" w:rsidRPr="1D377202">
        <w:rPr>
          <w:rFonts w:eastAsia="Calibri"/>
          <w:lang w:eastAsia="en-US"/>
        </w:rPr>
        <w:t xml:space="preserve">Vragen dienen </w:t>
      </w:r>
      <w:r w:rsidR="00B814CB" w:rsidRPr="00C33CDE">
        <w:rPr>
          <w:rFonts w:eastAsia="Calibri"/>
          <w:b/>
          <w:bCs/>
          <w:lang w:eastAsia="en-US"/>
        </w:rPr>
        <w:t xml:space="preserve">uiterlijk </w:t>
      </w:r>
      <w:r w:rsidR="5B31F510" w:rsidRPr="00C33CDE">
        <w:rPr>
          <w:rFonts w:eastAsia="Calibri"/>
          <w:b/>
          <w:bCs/>
          <w:lang w:eastAsia="en-US"/>
        </w:rPr>
        <w:t>10 december</w:t>
      </w:r>
      <w:r w:rsidR="00490C08" w:rsidRPr="1D377202">
        <w:rPr>
          <w:rFonts w:eastAsia="Calibri"/>
          <w:b/>
          <w:bCs/>
          <w:lang w:eastAsia="en-US"/>
        </w:rPr>
        <w:t>, 1</w:t>
      </w:r>
      <w:r w:rsidR="0C40E2A0" w:rsidRPr="1D377202">
        <w:rPr>
          <w:rFonts w:eastAsia="Calibri"/>
          <w:b/>
          <w:bCs/>
          <w:lang w:eastAsia="en-US"/>
        </w:rPr>
        <w:t>7</w:t>
      </w:r>
      <w:r w:rsidR="00490C08" w:rsidRPr="1D377202">
        <w:rPr>
          <w:rFonts w:eastAsia="Calibri"/>
          <w:b/>
          <w:lang w:eastAsia="en-US"/>
        </w:rPr>
        <w:t>:00 uur</w:t>
      </w:r>
      <w:r w:rsidR="00B814CB" w:rsidRPr="1D377202">
        <w:rPr>
          <w:rFonts w:eastAsia="Calibri"/>
          <w:lang w:eastAsia="en-US"/>
        </w:rPr>
        <w:t xml:space="preserve"> </w:t>
      </w:r>
      <w:r w:rsidR="00F53BDD" w:rsidRPr="1D377202">
        <w:rPr>
          <w:rFonts w:eastAsia="Calibri"/>
          <w:lang w:eastAsia="en-US"/>
        </w:rPr>
        <w:t>te zijn ingediend via TenderNed;</w:t>
      </w:r>
    </w:p>
    <w:p w14:paraId="5BE785F7" w14:textId="1A330DAF" w:rsidR="00103EA7" w:rsidRPr="00C62C11" w:rsidRDefault="00103EA7" w:rsidP="0059469B">
      <w:pPr>
        <w:numPr>
          <w:ilvl w:val="0"/>
          <w:numId w:val="11"/>
        </w:numPr>
        <w:contextualSpacing/>
        <w:rPr>
          <w:rFonts w:eastAsia="Calibri"/>
          <w:lang w:eastAsia="en-US"/>
        </w:rPr>
      </w:pPr>
      <w:r w:rsidRPr="1D377202">
        <w:rPr>
          <w:rFonts w:eastAsia="Calibri"/>
          <w:lang w:eastAsia="en-US"/>
        </w:rPr>
        <w:t xml:space="preserve">Aan geïnteresseerde partijen wordt verzocht om aan de hand van de ontvangen informatie de </w:t>
      </w:r>
      <w:r w:rsidR="00B55B5F" w:rsidRPr="1D377202">
        <w:rPr>
          <w:rFonts w:eastAsia="Calibri"/>
          <w:lang w:eastAsia="en-US"/>
        </w:rPr>
        <w:t>vr</w:t>
      </w:r>
      <w:r w:rsidRPr="1D377202">
        <w:rPr>
          <w:rFonts w:eastAsia="Calibri"/>
          <w:lang w:eastAsia="en-US"/>
        </w:rPr>
        <w:t xml:space="preserve">agen </w:t>
      </w:r>
      <w:r w:rsidR="00B55B5F" w:rsidRPr="1D377202">
        <w:rPr>
          <w:rFonts w:eastAsia="Calibri"/>
          <w:lang w:eastAsia="en-US"/>
        </w:rPr>
        <w:t>in de bijlage te beantwoorden</w:t>
      </w:r>
      <w:r w:rsidR="00FE5B7D" w:rsidRPr="1D377202">
        <w:rPr>
          <w:rFonts w:eastAsia="Calibri"/>
          <w:lang w:eastAsia="en-US"/>
        </w:rPr>
        <w:t xml:space="preserve"> (bijlage in Word format separaat te downloaden via TenderNed)</w:t>
      </w:r>
      <w:r w:rsidR="007C00DA" w:rsidRPr="1D377202">
        <w:rPr>
          <w:rFonts w:eastAsia="Calibri"/>
          <w:lang w:eastAsia="en-US"/>
        </w:rPr>
        <w:t xml:space="preserve">. </w:t>
      </w:r>
      <w:r w:rsidRPr="1D377202">
        <w:rPr>
          <w:rFonts w:eastAsia="Calibri"/>
          <w:lang w:eastAsia="en-US"/>
        </w:rPr>
        <w:t xml:space="preserve">De beantwoording van deze marktconsultatie dient </w:t>
      </w:r>
      <w:r w:rsidR="00115362" w:rsidRPr="00C33CDE">
        <w:rPr>
          <w:rFonts w:eastAsia="Calibri"/>
          <w:b/>
          <w:bCs/>
          <w:lang w:eastAsia="en-US"/>
        </w:rPr>
        <w:t xml:space="preserve">uiterlijk </w:t>
      </w:r>
      <w:r w:rsidR="313CF8A1" w:rsidRPr="00C33CDE">
        <w:rPr>
          <w:rFonts w:eastAsia="Calibri"/>
          <w:b/>
          <w:bCs/>
          <w:lang w:eastAsia="en-US"/>
        </w:rPr>
        <w:t>19 december</w:t>
      </w:r>
      <w:r w:rsidR="00115362" w:rsidRPr="1D377202">
        <w:rPr>
          <w:rFonts w:eastAsia="Calibri"/>
          <w:b/>
          <w:lang w:eastAsia="en-US"/>
        </w:rPr>
        <w:t>, 1</w:t>
      </w:r>
      <w:r w:rsidR="00C33CDE">
        <w:rPr>
          <w:rFonts w:eastAsia="Calibri"/>
          <w:b/>
          <w:lang w:eastAsia="en-US"/>
        </w:rPr>
        <w:t>7</w:t>
      </w:r>
      <w:r w:rsidR="00115362" w:rsidRPr="1D377202">
        <w:rPr>
          <w:rFonts w:eastAsia="Calibri"/>
          <w:b/>
          <w:lang w:eastAsia="en-US"/>
        </w:rPr>
        <w:t>:00 uur</w:t>
      </w:r>
      <w:r w:rsidR="00115362" w:rsidRPr="1D377202">
        <w:rPr>
          <w:rFonts w:eastAsia="Calibri"/>
          <w:lang w:eastAsia="en-US"/>
        </w:rPr>
        <w:t xml:space="preserve">, </w:t>
      </w:r>
      <w:r w:rsidRPr="1D377202">
        <w:rPr>
          <w:rFonts w:eastAsia="Calibri"/>
          <w:u w:val="single"/>
          <w:lang w:eastAsia="en-US"/>
        </w:rPr>
        <w:t>in PDF</w:t>
      </w:r>
      <w:r w:rsidRPr="1D377202">
        <w:rPr>
          <w:rFonts w:eastAsia="Calibri"/>
          <w:lang w:eastAsia="en-US"/>
        </w:rPr>
        <w:t xml:space="preserve"> </w:t>
      </w:r>
      <w:r w:rsidRPr="1D377202">
        <w:rPr>
          <w:rFonts w:eastAsia="Calibri"/>
          <w:u w:val="single"/>
          <w:lang w:eastAsia="en-US"/>
        </w:rPr>
        <w:t>via TenderNed</w:t>
      </w:r>
      <w:r w:rsidRPr="1D377202">
        <w:rPr>
          <w:rFonts w:eastAsia="Calibri"/>
          <w:lang w:eastAsia="en-US"/>
        </w:rPr>
        <w:t xml:space="preserve"> te worden ingediend;</w:t>
      </w:r>
    </w:p>
    <w:p w14:paraId="35DAF3A2" w14:textId="2B2EBCAF" w:rsidR="00103EA7" w:rsidRPr="00F2208B" w:rsidRDefault="00103EA7" w:rsidP="00C45441">
      <w:pPr>
        <w:numPr>
          <w:ilvl w:val="0"/>
          <w:numId w:val="11"/>
        </w:numPr>
        <w:contextualSpacing/>
        <w:rPr>
          <w:rFonts w:eastAsia="Calibri"/>
          <w:szCs w:val="22"/>
          <w:lang w:eastAsia="en-US"/>
        </w:rPr>
      </w:pPr>
      <w:r w:rsidRPr="00F2208B">
        <w:rPr>
          <w:rFonts w:eastAsia="Calibri"/>
          <w:szCs w:val="22"/>
          <w:lang w:eastAsia="en-US"/>
        </w:rPr>
        <w:t>Het projectteam dat voor deze marktconsultatie is ingericht, bestudeert en evalueert na de markconsultatieronde de ontvangen reactiedocumenten</w:t>
      </w:r>
      <w:r w:rsidR="00F2208B" w:rsidRPr="00F2208B">
        <w:rPr>
          <w:rFonts w:eastAsia="Calibri"/>
          <w:szCs w:val="22"/>
          <w:lang w:eastAsia="en-US"/>
        </w:rPr>
        <w:t xml:space="preserve">. </w:t>
      </w:r>
      <w:r w:rsidRPr="00F2208B">
        <w:rPr>
          <w:rFonts w:eastAsia="Calibri"/>
          <w:szCs w:val="22"/>
          <w:lang w:eastAsia="en-US"/>
        </w:rPr>
        <w:t xml:space="preserve">De resultaten van de marktconsultatie worden gebruikt voor </w:t>
      </w:r>
      <w:r w:rsidR="00F96C38" w:rsidRPr="00957FCB">
        <w:t xml:space="preserve">het vaststellen van </w:t>
      </w:r>
      <w:r w:rsidR="00C66432">
        <w:t>de</w:t>
      </w:r>
      <w:r w:rsidR="00F96C38" w:rsidRPr="00957FCB">
        <w:t xml:space="preserve"> inkoop</w:t>
      </w:r>
      <w:r w:rsidR="00C66432">
        <w:t>- en aanbestedings</w:t>
      </w:r>
      <w:r w:rsidR="00F96C38" w:rsidRPr="00957FCB">
        <w:t xml:space="preserve">strategie en het opstellen van </w:t>
      </w:r>
      <w:r w:rsidR="00F96C38">
        <w:t>de aanbestedingsdocumenten</w:t>
      </w:r>
      <w:r w:rsidRPr="00F2208B">
        <w:rPr>
          <w:rFonts w:eastAsia="Calibri"/>
          <w:szCs w:val="22"/>
          <w:lang w:eastAsia="en-US"/>
        </w:rPr>
        <w:t>;</w:t>
      </w:r>
    </w:p>
    <w:p w14:paraId="2BC153B0" w14:textId="7D588AC6" w:rsidR="00103EA7" w:rsidRPr="00701F8B" w:rsidRDefault="00103EA7" w:rsidP="00103EA7">
      <w:pPr>
        <w:numPr>
          <w:ilvl w:val="0"/>
          <w:numId w:val="11"/>
        </w:numPr>
        <w:contextualSpacing/>
        <w:rPr>
          <w:rFonts w:eastAsia="Calibri"/>
          <w:lang w:eastAsia="en-US"/>
        </w:rPr>
      </w:pPr>
      <w:r w:rsidRPr="51CA3A74">
        <w:rPr>
          <w:rFonts w:eastAsia="Calibri"/>
          <w:lang w:eastAsia="en-US"/>
        </w:rPr>
        <w:t xml:space="preserve">Het verslag van de beantwoording marktconsultatie met de zo veel mogelijk geanonimiseerde antwoorden wordt, binnen </w:t>
      </w:r>
      <w:r w:rsidR="4D4CCAE4" w:rsidRPr="51CA3A74">
        <w:rPr>
          <w:rFonts w:eastAsia="Calibri"/>
          <w:lang w:eastAsia="en-US"/>
        </w:rPr>
        <w:t>dertig</w:t>
      </w:r>
      <w:r w:rsidR="001D6319" w:rsidRPr="51CA3A74">
        <w:rPr>
          <w:rFonts w:eastAsia="Calibri"/>
          <w:lang w:eastAsia="en-US"/>
        </w:rPr>
        <w:t xml:space="preserve"> werkdagen</w:t>
      </w:r>
      <w:r w:rsidRPr="51CA3A74">
        <w:rPr>
          <w:rFonts w:eastAsia="Calibri"/>
          <w:lang w:eastAsia="en-US"/>
        </w:rPr>
        <w:t xml:space="preserve"> na de deadline voor het indienen van het reactiedocument, gepubliceerd op TenderNed.</w:t>
      </w:r>
    </w:p>
    <w:p w14:paraId="34B5880A" w14:textId="77777777" w:rsidR="00DF03D9" w:rsidRDefault="00DF03D9" w:rsidP="00DF03D9">
      <w:pPr>
        <w:rPr>
          <w:lang w:eastAsia="en-US"/>
        </w:rPr>
      </w:pPr>
      <w:bookmarkStart w:id="16" w:name="_Toc474420793"/>
    </w:p>
    <w:p w14:paraId="14EFC642" w14:textId="77777777" w:rsidR="00DF03D9" w:rsidRDefault="00DF03D9" w:rsidP="00795BDA">
      <w:pPr>
        <w:pStyle w:val="Kop2"/>
        <w:numPr>
          <w:ilvl w:val="1"/>
          <w:numId w:val="2"/>
        </w:numPr>
        <w:rPr>
          <w:b w:val="0"/>
          <w:bCs/>
        </w:rPr>
      </w:pPr>
      <w:bookmarkStart w:id="17" w:name="_Toc192168810"/>
      <w:r>
        <w:rPr>
          <w:b w:val="0"/>
          <w:bCs/>
        </w:rPr>
        <w:t>Planning</w:t>
      </w:r>
      <w:bookmarkEnd w:id="17"/>
    </w:p>
    <w:p w14:paraId="4D95A18D" w14:textId="77777777" w:rsidR="00DF03D9" w:rsidRDefault="00DF03D9" w:rsidP="00DF03D9">
      <w:r>
        <w:t>Onderstaand treft u, ten behoeve van de marktconsultatie, de door de gemeente Tilburg voorgenomen planning aan:</w:t>
      </w:r>
    </w:p>
    <w:p w14:paraId="00637452" w14:textId="77777777" w:rsidR="00DF03D9" w:rsidRPr="000B0AAD" w:rsidRDefault="00DF03D9" w:rsidP="00DF03D9"/>
    <w:tbl>
      <w:tblPr>
        <w:tblStyle w:val="Eenvoudigetabel1"/>
        <w:tblpPr w:leftFromText="141" w:rightFromText="141" w:vertAnchor="text" w:horzAnchor="margin" w:tblpY="92"/>
        <w:tblW w:w="9072" w:type="dxa"/>
        <w:tblLayout w:type="fixed"/>
        <w:tblLook w:val="04A0" w:firstRow="1" w:lastRow="0" w:firstColumn="1" w:lastColumn="0" w:noHBand="0" w:noVBand="1"/>
      </w:tblPr>
      <w:tblGrid>
        <w:gridCol w:w="5807"/>
        <w:gridCol w:w="3265"/>
      </w:tblGrid>
      <w:tr w:rsidR="00DF03D9" w:rsidRPr="000B0AAD" w14:paraId="1E337827" w14:textId="77777777" w:rsidTr="08CBDBC1">
        <w:trPr>
          <w:trHeight w:val="20"/>
        </w:trPr>
        <w:tc>
          <w:tcPr>
            <w:tcW w:w="5807" w:type="dxa"/>
            <w:shd w:val="clear" w:color="auto" w:fill="00B0F0"/>
            <w:hideMark/>
          </w:tcPr>
          <w:p w14:paraId="027215F4" w14:textId="77777777" w:rsidR="00DF03D9" w:rsidRPr="000B0AAD" w:rsidRDefault="00DF03D9" w:rsidP="006537ED">
            <w:pPr>
              <w:rPr>
                <w:rFonts w:asciiTheme="minorHAnsi" w:hAnsiTheme="minorHAnsi" w:cstheme="minorHAnsi"/>
                <w:b/>
                <w:bCs/>
                <w:color w:val="auto"/>
                <w:sz w:val="24"/>
                <w:szCs w:val="24"/>
              </w:rPr>
            </w:pPr>
            <w:r w:rsidRPr="000B0AAD">
              <w:rPr>
                <w:rFonts w:asciiTheme="minorHAnsi" w:hAnsiTheme="minorHAnsi" w:cstheme="minorHAnsi"/>
                <w:b/>
                <w:bCs/>
                <w:color w:val="auto"/>
                <w:sz w:val="24"/>
                <w:szCs w:val="24"/>
              </w:rPr>
              <w:t xml:space="preserve">Onderdeel </w:t>
            </w:r>
          </w:p>
        </w:tc>
        <w:tc>
          <w:tcPr>
            <w:tcW w:w="3265" w:type="dxa"/>
            <w:shd w:val="clear" w:color="auto" w:fill="00B0F0"/>
            <w:noWrap/>
            <w:hideMark/>
          </w:tcPr>
          <w:p w14:paraId="6DC0F2E7" w14:textId="77777777" w:rsidR="00DF03D9" w:rsidRPr="000B0AAD" w:rsidRDefault="00DF03D9" w:rsidP="006537ED">
            <w:pPr>
              <w:rPr>
                <w:rFonts w:asciiTheme="minorHAnsi" w:hAnsiTheme="minorHAnsi" w:cstheme="minorHAnsi"/>
                <w:b/>
                <w:bCs/>
                <w:color w:val="auto"/>
                <w:sz w:val="24"/>
                <w:szCs w:val="24"/>
              </w:rPr>
            </w:pPr>
            <w:r w:rsidRPr="000B0AAD">
              <w:rPr>
                <w:rFonts w:asciiTheme="minorHAnsi" w:hAnsiTheme="minorHAnsi" w:cstheme="minorHAnsi"/>
                <w:b/>
                <w:bCs/>
                <w:color w:val="auto"/>
                <w:sz w:val="24"/>
                <w:szCs w:val="24"/>
              </w:rPr>
              <w:t>Datum</w:t>
            </w:r>
          </w:p>
        </w:tc>
      </w:tr>
      <w:tr w:rsidR="00DF03D9" w:rsidRPr="000B0AAD" w14:paraId="4CA6DCBD" w14:textId="77777777" w:rsidTr="08CBDBC1">
        <w:trPr>
          <w:trHeight w:val="20"/>
        </w:trPr>
        <w:tc>
          <w:tcPr>
            <w:tcW w:w="5807" w:type="dxa"/>
            <w:noWrap/>
            <w:hideMark/>
          </w:tcPr>
          <w:p w14:paraId="3795278A" w14:textId="77777777" w:rsidR="00DF03D9" w:rsidRPr="00B814CB" w:rsidRDefault="00DF03D9" w:rsidP="00661813">
            <w:pPr>
              <w:spacing w:line="276" w:lineRule="auto"/>
              <w:rPr>
                <w:rFonts w:cs="Calibri"/>
              </w:rPr>
            </w:pPr>
            <w:r w:rsidRPr="00B814CB">
              <w:rPr>
                <w:rFonts w:cs="Calibri"/>
              </w:rPr>
              <w:t>Publicatie marktconsultatie</w:t>
            </w:r>
          </w:p>
        </w:tc>
        <w:tc>
          <w:tcPr>
            <w:tcW w:w="3265" w:type="dxa"/>
            <w:noWrap/>
            <w:hideMark/>
          </w:tcPr>
          <w:p w14:paraId="701ABBE3" w14:textId="516E5941" w:rsidR="00DF03D9" w:rsidRPr="000B0AAD" w:rsidRDefault="29C2CF2F" w:rsidP="006537ED">
            <w:pPr>
              <w:rPr>
                <w:rFonts w:cs="Calibri"/>
              </w:rPr>
            </w:pPr>
            <w:r w:rsidRPr="28AA6502">
              <w:rPr>
                <w:rFonts w:cs="Calibri"/>
              </w:rPr>
              <w:t>26 november</w:t>
            </w:r>
            <w:r w:rsidR="7AFC7E63" w:rsidRPr="28AA6502">
              <w:rPr>
                <w:rFonts w:cs="Calibri"/>
              </w:rPr>
              <w:t xml:space="preserve"> </w:t>
            </w:r>
            <w:r w:rsidR="00DF03D9" w:rsidRPr="28AA6502">
              <w:rPr>
                <w:rFonts w:cs="Calibri"/>
              </w:rPr>
              <w:t>2025</w:t>
            </w:r>
          </w:p>
        </w:tc>
      </w:tr>
      <w:tr w:rsidR="00DF03D9" w:rsidRPr="000B0AAD" w14:paraId="1ACD21C9" w14:textId="77777777" w:rsidTr="08CBDBC1">
        <w:trPr>
          <w:trHeight w:val="20"/>
        </w:trPr>
        <w:tc>
          <w:tcPr>
            <w:tcW w:w="5807" w:type="dxa"/>
            <w:noWrap/>
            <w:hideMark/>
          </w:tcPr>
          <w:p w14:paraId="386F2071" w14:textId="00ECCCE9" w:rsidR="00DF03D9" w:rsidRPr="00B814CB" w:rsidRDefault="00BB3FCB" w:rsidP="00661813">
            <w:pPr>
              <w:spacing w:line="276" w:lineRule="auto"/>
              <w:rPr>
                <w:rFonts w:cs="Calibri"/>
              </w:rPr>
            </w:pPr>
            <w:r w:rsidRPr="001E58B8">
              <w:rPr>
                <w:rFonts w:cs="Calibri"/>
                <w:b/>
                <w:bCs/>
              </w:rPr>
              <w:t>Uiterste termijn</w:t>
            </w:r>
            <w:r w:rsidR="00DF03D9" w:rsidRPr="00B814CB">
              <w:rPr>
                <w:rFonts w:cs="Calibri"/>
              </w:rPr>
              <w:t xml:space="preserve"> voor het stellen van vragen door partijen</w:t>
            </w:r>
          </w:p>
        </w:tc>
        <w:tc>
          <w:tcPr>
            <w:tcW w:w="3265" w:type="dxa"/>
            <w:noWrap/>
            <w:hideMark/>
          </w:tcPr>
          <w:p w14:paraId="1A3C6A77" w14:textId="2E872B83" w:rsidR="00DF03D9" w:rsidRPr="000B0AAD" w:rsidRDefault="0279E70D" w:rsidP="006537ED">
            <w:pPr>
              <w:rPr>
                <w:rFonts w:cs="Calibri"/>
              </w:rPr>
            </w:pPr>
            <w:r w:rsidRPr="7D0F9DE8">
              <w:rPr>
                <w:rFonts w:cs="Calibri"/>
              </w:rPr>
              <w:t>1</w:t>
            </w:r>
            <w:r w:rsidR="041E1A52" w:rsidRPr="7D0F9DE8">
              <w:rPr>
                <w:rFonts w:cs="Calibri"/>
              </w:rPr>
              <w:t>0</w:t>
            </w:r>
            <w:r w:rsidRPr="7D0F9DE8">
              <w:rPr>
                <w:rFonts w:cs="Calibri"/>
              </w:rPr>
              <w:t xml:space="preserve"> december</w:t>
            </w:r>
            <w:r w:rsidR="00DF03D9" w:rsidRPr="7D0F9DE8">
              <w:rPr>
                <w:rFonts w:cs="Calibri"/>
              </w:rPr>
              <w:t>, 1</w:t>
            </w:r>
            <w:r w:rsidR="6F9B0110" w:rsidRPr="7D0F9DE8">
              <w:rPr>
                <w:rFonts w:cs="Calibri"/>
              </w:rPr>
              <w:t>7</w:t>
            </w:r>
            <w:r w:rsidR="00DF03D9" w:rsidRPr="7D0F9DE8">
              <w:rPr>
                <w:rFonts w:cs="Calibri"/>
              </w:rPr>
              <w:t>:00 uur</w:t>
            </w:r>
          </w:p>
        </w:tc>
      </w:tr>
      <w:tr w:rsidR="00DF03D9" w:rsidRPr="000B0AAD" w14:paraId="538B5796" w14:textId="77777777" w:rsidTr="08CBDBC1">
        <w:trPr>
          <w:trHeight w:val="20"/>
        </w:trPr>
        <w:tc>
          <w:tcPr>
            <w:tcW w:w="5807" w:type="dxa"/>
            <w:noWrap/>
          </w:tcPr>
          <w:p w14:paraId="4A95EB98" w14:textId="77777777" w:rsidR="00DF03D9" w:rsidRPr="00B814CB" w:rsidRDefault="00DF03D9" w:rsidP="00661813">
            <w:pPr>
              <w:spacing w:line="276" w:lineRule="auto"/>
              <w:rPr>
                <w:rFonts w:cs="Calibri"/>
              </w:rPr>
            </w:pPr>
            <w:r w:rsidRPr="00B814CB">
              <w:rPr>
                <w:rFonts w:cs="Calibri"/>
              </w:rPr>
              <w:t>Publicatie beantwoording vragen door de gemeente Tilburg</w:t>
            </w:r>
          </w:p>
        </w:tc>
        <w:tc>
          <w:tcPr>
            <w:tcW w:w="3265" w:type="dxa"/>
            <w:noWrap/>
          </w:tcPr>
          <w:p w14:paraId="747BFC4F" w14:textId="2A07E505" w:rsidR="00DF03D9" w:rsidRPr="000B0AAD" w:rsidRDefault="435681D4" w:rsidP="006537ED">
            <w:pPr>
              <w:rPr>
                <w:rFonts w:cs="Calibri"/>
              </w:rPr>
            </w:pPr>
            <w:r w:rsidRPr="7D0F9DE8">
              <w:rPr>
                <w:rFonts w:cs="Calibri"/>
              </w:rPr>
              <w:t>12</w:t>
            </w:r>
            <w:r w:rsidR="0C72CDDF" w:rsidRPr="7D0F9DE8">
              <w:rPr>
                <w:rFonts w:cs="Calibri"/>
              </w:rPr>
              <w:t xml:space="preserve"> december</w:t>
            </w:r>
          </w:p>
        </w:tc>
      </w:tr>
      <w:tr w:rsidR="00DF03D9" w:rsidRPr="000B0AAD" w14:paraId="438C537F" w14:textId="77777777" w:rsidTr="08CBDBC1">
        <w:trPr>
          <w:trHeight w:val="20"/>
        </w:trPr>
        <w:tc>
          <w:tcPr>
            <w:tcW w:w="5807" w:type="dxa"/>
            <w:noWrap/>
          </w:tcPr>
          <w:p w14:paraId="23ABFD1F" w14:textId="1171D6FC" w:rsidR="00DF03D9" w:rsidRPr="00B814CB" w:rsidRDefault="00BB3FCB" w:rsidP="00661813">
            <w:pPr>
              <w:spacing w:line="276" w:lineRule="auto"/>
              <w:rPr>
                <w:rFonts w:cs="Calibri"/>
              </w:rPr>
            </w:pPr>
            <w:r w:rsidRPr="001E58B8">
              <w:rPr>
                <w:rFonts w:cs="Calibri"/>
                <w:b/>
                <w:bCs/>
              </w:rPr>
              <w:t>Uiterste termijn</w:t>
            </w:r>
            <w:r>
              <w:rPr>
                <w:rFonts w:cs="Calibri"/>
              </w:rPr>
              <w:t xml:space="preserve"> voor het i</w:t>
            </w:r>
            <w:r w:rsidR="00DF03D9" w:rsidRPr="00B814CB">
              <w:rPr>
                <w:rFonts w:cs="Calibri"/>
              </w:rPr>
              <w:t xml:space="preserve">ndienen </w:t>
            </w:r>
            <w:r>
              <w:rPr>
                <w:rFonts w:cs="Calibri"/>
              </w:rPr>
              <w:t xml:space="preserve">van de </w:t>
            </w:r>
            <w:r w:rsidR="00DF03D9" w:rsidRPr="00B814CB">
              <w:rPr>
                <w:rFonts w:cs="Calibri"/>
              </w:rPr>
              <w:t>vragenlijst</w:t>
            </w:r>
          </w:p>
        </w:tc>
        <w:tc>
          <w:tcPr>
            <w:tcW w:w="3265" w:type="dxa"/>
            <w:noWrap/>
          </w:tcPr>
          <w:p w14:paraId="181A49C2" w14:textId="7CEA24BE" w:rsidR="00DF03D9" w:rsidRPr="000B0AAD" w:rsidRDefault="09CC9B2C" w:rsidP="006537ED">
            <w:pPr>
              <w:rPr>
                <w:rFonts w:cs="Calibri"/>
              </w:rPr>
            </w:pPr>
            <w:r w:rsidRPr="7D0F9DE8">
              <w:rPr>
                <w:rFonts w:cs="Calibri"/>
              </w:rPr>
              <w:t>19 december</w:t>
            </w:r>
            <w:r w:rsidR="00DF03D9" w:rsidRPr="7D0F9DE8">
              <w:rPr>
                <w:rFonts w:cs="Calibri"/>
              </w:rPr>
              <w:t>, 1</w:t>
            </w:r>
            <w:r w:rsidR="647C70C5" w:rsidRPr="7D0F9DE8">
              <w:rPr>
                <w:rFonts w:cs="Calibri"/>
              </w:rPr>
              <w:t>7</w:t>
            </w:r>
            <w:r w:rsidR="00DF03D9" w:rsidRPr="7D0F9DE8">
              <w:rPr>
                <w:rFonts w:cs="Calibri"/>
              </w:rPr>
              <w:t>:00 uur</w:t>
            </w:r>
          </w:p>
        </w:tc>
      </w:tr>
      <w:tr w:rsidR="00DF03D9" w14:paraId="7191098E" w14:textId="77777777" w:rsidTr="08CBDBC1">
        <w:trPr>
          <w:trHeight w:val="20"/>
        </w:trPr>
        <w:tc>
          <w:tcPr>
            <w:tcW w:w="5807" w:type="dxa"/>
            <w:noWrap/>
          </w:tcPr>
          <w:p w14:paraId="796BF591" w14:textId="77777777" w:rsidR="00DF03D9" w:rsidRPr="00B814CB" w:rsidRDefault="00DF03D9" w:rsidP="00661813">
            <w:pPr>
              <w:spacing w:line="276" w:lineRule="auto"/>
              <w:rPr>
                <w:rFonts w:cs="Calibri"/>
                <w:color w:val="FF0000"/>
              </w:rPr>
            </w:pPr>
            <w:r w:rsidRPr="00B814CB">
              <w:rPr>
                <w:rFonts w:cs="Calibri"/>
                <w:color w:val="auto"/>
              </w:rPr>
              <w:t xml:space="preserve">Publicatie marktconsultatieverslag </w:t>
            </w:r>
          </w:p>
        </w:tc>
        <w:tc>
          <w:tcPr>
            <w:tcW w:w="3265" w:type="dxa"/>
            <w:noWrap/>
          </w:tcPr>
          <w:p w14:paraId="3DB8B1FD" w14:textId="5D7E098E" w:rsidR="00DF03D9" w:rsidRDefault="485A86A5" w:rsidP="006537ED">
            <w:pPr>
              <w:rPr>
                <w:rFonts w:cs="Calibri"/>
              </w:rPr>
            </w:pPr>
            <w:r w:rsidRPr="511F4991">
              <w:rPr>
                <w:rFonts w:cs="Calibri"/>
              </w:rPr>
              <w:t>19 januari 2026</w:t>
            </w:r>
          </w:p>
        </w:tc>
      </w:tr>
    </w:tbl>
    <w:p w14:paraId="51836BCB" w14:textId="77777777" w:rsidR="00DF03D9" w:rsidRPr="00DF03D9" w:rsidRDefault="00DF03D9" w:rsidP="00DF03D9">
      <w:pPr>
        <w:rPr>
          <w:lang w:eastAsia="en-US"/>
        </w:rPr>
      </w:pPr>
    </w:p>
    <w:p w14:paraId="32B44581" w14:textId="78263766" w:rsidR="00103EA7" w:rsidRPr="00795BDA" w:rsidRDefault="00103EA7" w:rsidP="00795BDA">
      <w:pPr>
        <w:pStyle w:val="Kop2"/>
        <w:numPr>
          <w:ilvl w:val="1"/>
          <w:numId w:val="2"/>
        </w:numPr>
        <w:rPr>
          <w:b w:val="0"/>
          <w:bCs/>
        </w:rPr>
      </w:pPr>
      <w:bookmarkStart w:id="18" w:name="_Toc7711130"/>
      <w:bookmarkStart w:id="19" w:name="_Toc192168811"/>
      <w:r w:rsidRPr="00795BDA">
        <w:rPr>
          <w:b w:val="0"/>
          <w:bCs/>
        </w:rPr>
        <w:t>Spelregels</w:t>
      </w:r>
      <w:bookmarkEnd w:id="16"/>
      <w:r w:rsidRPr="00795BDA">
        <w:rPr>
          <w:b w:val="0"/>
          <w:bCs/>
        </w:rPr>
        <w:t xml:space="preserve"> marktconsultatie</w:t>
      </w:r>
      <w:bookmarkEnd w:id="18"/>
      <w:bookmarkEnd w:id="19"/>
    </w:p>
    <w:p w14:paraId="48DB330A" w14:textId="77777777" w:rsidR="00103EA7" w:rsidRPr="002D26FE" w:rsidRDefault="00103EA7" w:rsidP="00103EA7">
      <w:pPr>
        <w:rPr>
          <w:rFonts w:eastAsia="Calibri"/>
          <w:szCs w:val="22"/>
          <w:lang w:eastAsia="en-US"/>
        </w:rPr>
      </w:pPr>
      <w:r w:rsidRPr="002D26FE">
        <w:rPr>
          <w:rFonts w:eastAsia="Calibri"/>
          <w:szCs w:val="22"/>
          <w:lang w:eastAsia="en-US"/>
        </w:rPr>
        <w:t xml:space="preserve">Ten einde marktpartijen gelijk te behandelen en geen risico’s te lopen bij een eventueel toekomstige aanbesteding, gelden de volgende spelregels: </w:t>
      </w:r>
    </w:p>
    <w:p w14:paraId="1C41E3EC" w14:textId="77777777" w:rsidR="00103EA7" w:rsidRPr="002D26FE" w:rsidRDefault="00103EA7" w:rsidP="00103EA7">
      <w:pPr>
        <w:numPr>
          <w:ilvl w:val="0"/>
          <w:numId w:val="11"/>
        </w:numPr>
        <w:contextualSpacing/>
        <w:rPr>
          <w:rFonts w:eastAsia="Calibri"/>
          <w:szCs w:val="22"/>
          <w:lang w:eastAsia="en-US"/>
        </w:rPr>
      </w:pPr>
      <w:r w:rsidRPr="005D2BA4">
        <w:rPr>
          <w:rFonts w:eastAsia="Calibri"/>
          <w:szCs w:val="22"/>
          <w:lang w:eastAsia="en-US"/>
        </w:rPr>
        <w:t xml:space="preserve">Een marktconsultatie is zowel voor de </w:t>
      </w:r>
      <w:r>
        <w:rPr>
          <w:rFonts w:eastAsia="Calibri"/>
          <w:szCs w:val="22"/>
          <w:lang w:eastAsia="en-US"/>
        </w:rPr>
        <w:t>gemeente Tilburg</w:t>
      </w:r>
      <w:r w:rsidRPr="005D2BA4">
        <w:rPr>
          <w:rFonts w:eastAsia="Calibri"/>
          <w:szCs w:val="22"/>
          <w:lang w:eastAsia="en-US"/>
        </w:rPr>
        <w:t xml:space="preserve"> als voor de deelnem</w:t>
      </w:r>
      <w:r>
        <w:rPr>
          <w:rFonts w:eastAsia="Calibri"/>
          <w:szCs w:val="22"/>
          <w:lang w:eastAsia="en-US"/>
        </w:rPr>
        <w:t>ende marktpartijen vrijblijvend;</w:t>
      </w:r>
    </w:p>
    <w:p w14:paraId="26D18DAF" w14:textId="77777777" w:rsidR="00103EA7" w:rsidRPr="002D26FE" w:rsidRDefault="00103EA7" w:rsidP="00103EA7">
      <w:pPr>
        <w:numPr>
          <w:ilvl w:val="0"/>
          <w:numId w:val="11"/>
        </w:numPr>
        <w:contextualSpacing/>
        <w:rPr>
          <w:rFonts w:eastAsia="Calibri"/>
          <w:szCs w:val="22"/>
          <w:lang w:eastAsia="en-US"/>
        </w:rPr>
      </w:pPr>
      <w:r>
        <w:rPr>
          <w:rFonts w:eastAsia="Calibri"/>
          <w:szCs w:val="22"/>
          <w:lang w:eastAsia="en-US"/>
        </w:rPr>
        <w:t>P</w:t>
      </w:r>
      <w:r w:rsidRPr="002D26FE">
        <w:rPr>
          <w:rFonts w:eastAsia="Calibri"/>
          <w:szCs w:val="22"/>
          <w:lang w:eastAsia="en-US"/>
        </w:rPr>
        <w:t>artijen kunnen aan deze marktconsultatie geen (wederzijdse) verplichtingen of rechten jegens de gemeente</w:t>
      </w:r>
      <w:r>
        <w:rPr>
          <w:rFonts w:eastAsia="Calibri"/>
          <w:szCs w:val="22"/>
          <w:lang w:eastAsia="en-US"/>
        </w:rPr>
        <w:t xml:space="preserve"> </w:t>
      </w:r>
      <w:r w:rsidRPr="002D26FE">
        <w:rPr>
          <w:rFonts w:eastAsia="Calibri"/>
          <w:szCs w:val="22"/>
          <w:lang w:eastAsia="en-US"/>
        </w:rPr>
        <w:t>Tilburg ontlenen;</w:t>
      </w:r>
    </w:p>
    <w:p w14:paraId="503527D9" w14:textId="77777777" w:rsidR="00103EA7" w:rsidRDefault="00103EA7" w:rsidP="00103EA7">
      <w:pPr>
        <w:numPr>
          <w:ilvl w:val="0"/>
          <w:numId w:val="11"/>
        </w:numPr>
        <w:contextualSpacing/>
        <w:rPr>
          <w:rFonts w:eastAsia="Calibri"/>
          <w:szCs w:val="22"/>
          <w:lang w:eastAsia="en-US"/>
        </w:rPr>
      </w:pPr>
      <w:r w:rsidRPr="002D26FE">
        <w:rPr>
          <w:rFonts w:eastAsia="Calibri"/>
          <w:szCs w:val="22"/>
          <w:lang w:eastAsia="en-US"/>
        </w:rPr>
        <w:t>Deelname aan deze marktconsultatie biedt geen enkel recht op het verkrijgen van een opdracht;</w:t>
      </w:r>
    </w:p>
    <w:p w14:paraId="22468F4B" w14:textId="77777777" w:rsidR="00103EA7" w:rsidRDefault="00103EA7" w:rsidP="00103EA7">
      <w:pPr>
        <w:numPr>
          <w:ilvl w:val="0"/>
          <w:numId w:val="11"/>
        </w:numPr>
        <w:contextualSpacing/>
        <w:rPr>
          <w:rFonts w:eastAsia="Calibri"/>
          <w:szCs w:val="22"/>
          <w:lang w:eastAsia="en-US"/>
        </w:rPr>
      </w:pPr>
      <w:r>
        <w:rPr>
          <w:rFonts w:eastAsia="Calibri"/>
          <w:szCs w:val="22"/>
          <w:lang w:eastAsia="en-US"/>
        </w:rPr>
        <w:t>P</w:t>
      </w:r>
      <w:r w:rsidRPr="002D26FE">
        <w:rPr>
          <w:rFonts w:eastAsia="Calibri"/>
          <w:szCs w:val="22"/>
          <w:lang w:eastAsia="en-US"/>
        </w:rPr>
        <w:t>artijen die deelnemen aan deze marktconsultatie</w:t>
      </w:r>
      <w:r>
        <w:rPr>
          <w:rFonts w:eastAsia="Calibri"/>
          <w:szCs w:val="22"/>
          <w:lang w:eastAsia="en-US"/>
        </w:rPr>
        <w:t xml:space="preserve"> worden niet bevoorrecht in mogelijke vervolgtrajecten, evenmin worden zij </w:t>
      </w:r>
      <w:r w:rsidRPr="002D26FE">
        <w:rPr>
          <w:rFonts w:eastAsia="Calibri"/>
          <w:szCs w:val="22"/>
          <w:lang w:eastAsia="en-US"/>
        </w:rPr>
        <w:t xml:space="preserve">op enige wijze uitgesloten in mogelijke vervolgtrajecten; </w:t>
      </w:r>
    </w:p>
    <w:p w14:paraId="07F3F376"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t>De gemeente Tilburg is op geen enkele wijze gebonden aan de uitkomsten van de marktconsultatie of verplicht tot realisatie en/of aanbesteding van het onderwerp waarop de marktconsultatie betrekking heeft;</w:t>
      </w:r>
    </w:p>
    <w:p w14:paraId="34CFA6B9"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lastRenderedPageBreak/>
        <w:t>De informatie die wordt verstrekt gedurende de marktconsultatie kan afwijken van de informatie die in een later stadium wordt verstrekt voor een mogelijke aanbestedingsprocedure;</w:t>
      </w:r>
    </w:p>
    <w:p w14:paraId="1D3BCB2B"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t>Het staat de gemeente Tilburg vrij om de marktconsultatie –</w:t>
      </w:r>
      <w:r>
        <w:rPr>
          <w:rFonts w:eastAsia="Calibri"/>
          <w:szCs w:val="22"/>
          <w:lang w:eastAsia="en-US"/>
        </w:rPr>
        <w:t xml:space="preserve"> </w:t>
      </w:r>
      <w:r w:rsidRPr="002D26FE">
        <w:rPr>
          <w:rFonts w:eastAsia="Calibri"/>
          <w:szCs w:val="22"/>
          <w:lang w:eastAsia="en-US"/>
        </w:rPr>
        <w:t>om welke reden dan ook</w:t>
      </w:r>
      <w:r>
        <w:rPr>
          <w:rFonts w:eastAsia="Calibri"/>
          <w:szCs w:val="22"/>
          <w:lang w:eastAsia="en-US"/>
        </w:rPr>
        <w:t xml:space="preserve"> </w:t>
      </w:r>
      <w:r w:rsidRPr="002D26FE">
        <w:rPr>
          <w:rFonts w:eastAsia="Calibri"/>
          <w:szCs w:val="22"/>
          <w:lang w:eastAsia="en-US"/>
        </w:rPr>
        <w:t>- te beëindigen;</w:t>
      </w:r>
    </w:p>
    <w:p w14:paraId="19EE00CC"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t>De gemeente Tilburg bepaalt zelf wat zij met de ontvangen informatie doet. Op de gemeente rust geen verplichting om te motiveren waarom zij bepaalde informatie wel of niet heeft verwerkt in de aanbestedingsdocumenten;</w:t>
      </w:r>
    </w:p>
    <w:p w14:paraId="5AA15339" w14:textId="77777777" w:rsidR="00103EA7" w:rsidRDefault="00103EA7" w:rsidP="00103EA7">
      <w:pPr>
        <w:numPr>
          <w:ilvl w:val="0"/>
          <w:numId w:val="11"/>
        </w:numPr>
        <w:contextualSpacing/>
        <w:rPr>
          <w:rFonts w:eastAsia="Calibri"/>
          <w:szCs w:val="22"/>
          <w:lang w:eastAsia="en-US"/>
        </w:rPr>
      </w:pPr>
      <w:r w:rsidRPr="002D26FE">
        <w:rPr>
          <w:rFonts w:eastAsia="Calibri"/>
          <w:szCs w:val="22"/>
          <w:lang w:eastAsia="en-US"/>
        </w:rPr>
        <w:t xml:space="preserve">Door deel te nemen aan deze </w:t>
      </w:r>
      <w:r>
        <w:rPr>
          <w:rFonts w:eastAsia="Calibri"/>
          <w:szCs w:val="22"/>
          <w:lang w:eastAsia="en-US"/>
        </w:rPr>
        <w:t>markt</w:t>
      </w:r>
      <w:r w:rsidRPr="002D26FE">
        <w:rPr>
          <w:rFonts w:eastAsia="Calibri"/>
          <w:szCs w:val="22"/>
          <w:lang w:eastAsia="en-US"/>
        </w:rPr>
        <w:t xml:space="preserve">consultatie gaat </w:t>
      </w:r>
      <w:r>
        <w:rPr>
          <w:rFonts w:eastAsia="Calibri"/>
          <w:szCs w:val="22"/>
          <w:lang w:eastAsia="en-US"/>
        </w:rPr>
        <w:t>de marktpartij</w:t>
      </w:r>
      <w:r w:rsidRPr="002D26FE">
        <w:rPr>
          <w:rFonts w:eastAsia="Calibri"/>
          <w:szCs w:val="22"/>
          <w:lang w:eastAsia="en-US"/>
        </w:rPr>
        <w:t xml:space="preserve"> akkoord met het feit dat de aangeleverde informatie, geheel of gedeeltelijk maar </w:t>
      </w:r>
      <w:r>
        <w:rPr>
          <w:rFonts w:eastAsia="Calibri"/>
          <w:szCs w:val="22"/>
          <w:lang w:eastAsia="en-US"/>
        </w:rPr>
        <w:t xml:space="preserve">in ieder geval zo veel mogelijk </w:t>
      </w:r>
      <w:r w:rsidRPr="002D26FE">
        <w:rPr>
          <w:rFonts w:eastAsia="Calibri"/>
          <w:szCs w:val="22"/>
          <w:lang w:eastAsia="en-US"/>
        </w:rPr>
        <w:t>geanonimiseerd</w:t>
      </w:r>
      <w:r>
        <w:rPr>
          <w:rFonts w:eastAsia="Calibri"/>
          <w:szCs w:val="22"/>
          <w:lang w:eastAsia="en-US"/>
        </w:rPr>
        <w:t>,</w:t>
      </w:r>
      <w:r w:rsidRPr="002D26FE">
        <w:rPr>
          <w:rFonts w:eastAsia="Calibri"/>
          <w:szCs w:val="22"/>
          <w:lang w:eastAsia="en-US"/>
        </w:rPr>
        <w:t xml:space="preserve"> </w:t>
      </w:r>
      <w:r>
        <w:rPr>
          <w:rFonts w:eastAsia="Calibri"/>
          <w:szCs w:val="22"/>
          <w:lang w:eastAsia="en-US"/>
        </w:rPr>
        <w:t xml:space="preserve">wordt opgenomen in een verslag van de beantwoording marktconsultatie waarbij zo veel mogelijk wordt getracht </w:t>
      </w:r>
      <w:r w:rsidRPr="002D26FE">
        <w:rPr>
          <w:rFonts w:eastAsia="Calibri"/>
          <w:szCs w:val="22"/>
          <w:lang w:eastAsia="en-US"/>
        </w:rPr>
        <w:t>geen informatie op</w:t>
      </w:r>
      <w:r>
        <w:rPr>
          <w:rFonts w:eastAsia="Calibri"/>
          <w:szCs w:val="22"/>
          <w:lang w:eastAsia="en-US"/>
        </w:rPr>
        <w:t xml:space="preserve"> te </w:t>
      </w:r>
      <w:r w:rsidRPr="002D26FE">
        <w:rPr>
          <w:rFonts w:eastAsia="Calibri"/>
          <w:szCs w:val="22"/>
          <w:lang w:eastAsia="en-US"/>
        </w:rPr>
        <w:t>n</w:t>
      </w:r>
      <w:r>
        <w:rPr>
          <w:rFonts w:eastAsia="Calibri"/>
          <w:szCs w:val="22"/>
          <w:lang w:eastAsia="en-US"/>
        </w:rPr>
        <w:t>e</w:t>
      </w:r>
      <w:r w:rsidRPr="002D26FE">
        <w:rPr>
          <w:rFonts w:eastAsia="Calibri"/>
          <w:szCs w:val="22"/>
          <w:lang w:eastAsia="en-US"/>
        </w:rPr>
        <w:t>men die direct aan een individuele deelnemer is te verbinden</w:t>
      </w:r>
      <w:r>
        <w:rPr>
          <w:rFonts w:eastAsia="Calibri"/>
          <w:szCs w:val="22"/>
          <w:lang w:eastAsia="en-US"/>
        </w:rPr>
        <w:t>;</w:t>
      </w:r>
    </w:p>
    <w:p w14:paraId="7A0285A0" w14:textId="1D6DDD82" w:rsidR="00103EA7" w:rsidRPr="002D26FE" w:rsidRDefault="00103EA7" w:rsidP="00103EA7">
      <w:pPr>
        <w:numPr>
          <w:ilvl w:val="0"/>
          <w:numId w:val="11"/>
        </w:numPr>
        <w:contextualSpacing/>
        <w:rPr>
          <w:rFonts w:eastAsia="Calibri"/>
          <w:szCs w:val="22"/>
          <w:lang w:eastAsia="en-US"/>
        </w:rPr>
      </w:pPr>
      <w:r w:rsidRPr="004B5BB1">
        <w:rPr>
          <w:rFonts w:eastAsia="Calibri"/>
          <w:szCs w:val="22"/>
          <w:lang w:eastAsia="en-US"/>
        </w:rPr>
        <w:t xml:space="preserve">Gemeente Tilburg spant zich in om concurrentiegevoelige informatie zoveel mogelijk te </w:t>
      </w:r>
      <w:r w:rsidR="00C95001" w:rsidRPr="004B5BB1">
        <w:rPr>
          <w:rFonts w:eastAsia="Calibri"/>
          <w:szCs w:val="22"/>
          <w:lang w:eastAsia="en-US"/>
        </w:rPr>
        <w:t>anonimiseren of</w:t>
      </w:r>
      <w:r>
        <w:rPr>
          <w:rFonts w:eastAsia="Calibri"/>
          <w:szCs w:val="22"/>
          <w:lang w:eastAsia="en-US"/>
        </w:rPr>
        <w:t>,</w:t>
      </w:r>
      <w:r w:rsidRPr="004B5BB1">
        <w:rPr>
          <w:rFonts w:eastAsia="Calibri"/>
          <w:szCs w:val="22"/>
          <w:lang w:eastAsia="en-US"/>
        </w:rPr>
        <w:t xml:space="preserve"> als hiermee het level playing field verstoord wordt</w:t>
      </w:r>
      <w:r>
        <w:rPr>
          <w:rFonts w:eastAsia="Calibri"/>
          <w:szCs w:val="22"/>
          <w:lang w:eastAsia="en-US"/>
        </w:rPr>
        <w:t>,</w:t>
      </w:r>
      <w:r w:rsidRPr="004049F2">
        <w:rPr>
          <w:rFonts w:eastAsia="Calibri"/>
          <w:szCs w:val="22"/>
          <w:lang w:eastAsia="en-US"/>
        </w:rPr>
        <w:t xml:space="preserve"> </w:t>
      </w:r>
      <w:r w:rsidRPr="004B5BB1">
        <w:rPr>
          <w:rFonts w:eastAsia="Calibri"/>
          <w:szCs w:val="22"/>
          <w:lang w:eastAsia="en-US"/>
        </w:rPr>
        <w:t xml:space="preserve">niet op te nemen. Echter, indien naar mening van de gemeente </w:t>
      </w:r>
      <w:r>
        <w:rPr>
          <w:rFonts w:eastAsia="Calibri"/>
          <w:szCs w:val="22"/>
          <w:lang w:eastAsia="en-US"/>
        </w:rPr>
        <w:t xml:space="preserve">hiermee </w:t>
      </w:r>
      <w:r w:rsidRPr="004B5BB1">
        <w:rPr>
          <w:rFonts w:eastAsia="Calibri"/>
          <w:szCs w:val="22"/>
          <w:lang w:eastAsia="en-US"/>
        </w:rPr>
        <w:t xml:space="preserve">het level playing field verstoord </w:t>
      </w:r>
      <w:r>
        <w:rPr>
          <w:rFonts w:eastAsia="Calibri"/>
          <w:szCs w:val="22"/>
          <w:lang w:eastAsia="en-US"/>
        </w:rPr>
        <w:t xml:space="preserve">zou </w:t>
      </w:r>
      <w:r w:rsidRPr="004B5BB1">
        <w:rPr>
          <w:rFonts w:eastAsia="Calibri"/>
          <w:szCs w:val="22"/>
          <w:lang w:eastAsia="en-US"/>
        </w:rPr>
        <w:t>word</w:t>
      </w:r>
      <w:r>
        <w:rPr>
          <w:rFonts w:eastAsia="Calibri"/>
          <w:szCs w:val="22"/>
          <w:lang w:eastAsia="en-US"/>
        </w:rPr>
        <w:t>en</w:t>
      </w:r>
      <w:r w:rsidRPr="004B5BB1">
        <w:rPr>
          <w:rFonts w:eastAsia="Calibri"/>
          <w:szCs w:val="22"/>
          <w:lang w:eastAsia="en-US"/>
        </w:rPr>
        <w:t xml:space="preserve"> of enig andere wettelijke verplichting de gemeente dwingt tot openbaarmaking, is de gemeente verplicht de concurrentiegevoelige informatie te delen. Deelnemers aan de marktconsultatie dienen hier terdege rekening mee te houden</w:t>
      </w:r>
      <w:r w:rsidRPr="002D26FE">
        <w:rPr>
          <w:rFonts w:eastAsia="Calibri"/>
          <w:szCs w:val="22"/>
          <w:lang w:eastAsia="en-US"/>
        </w:rPr>
        <w:t>;</w:t>
      </w:r>
    </w:p>
    <w:p w14:paraId="4DCD35BF" w14:textId="77777777" w:rsidR="00103EA7" w:rsidRPr="00DF03D9" w:rsidRDefault="00103EA7" w:rsidP="00103EA7">
      <w:pPr>
        <w:numPr>
          <w:ilvl w:val="0"/>
          <w:numId w:val="11"/>
        </w:numPr>
        <w:contextualSpacing/>
        <w:rPr>
          <w:rFonts w:eastAsia="Calibri"/>
          <w:szCs w:val="22"/>
          <w:lang w:eastAsia="en-US"/>
        </w:rPr>
      </w:pPr>
      <w:r w:rsidRPr="002D26FE">
        <w:rPr>
          <w:rFonts w:eastAsia="Calibri"/>
          <w:szCs w:val="22"/>
          <w:lang w:eastAsia="en-US"/>
        </w:rPr>
        <w:t xml:space="preserve">De marktconsultatie vindt schriftelijk </w:t>
      </w:r>
      <w:r w:rsidRPr="00DF03D9">
        <w:rPr>
          <w:rFonts w:eastAsia="Calibri"/>
          <w:szCs w:val="22"/>
          <w:lang w:eastAsia="en-US"/>
        </w:rPr>
        <w:t>plaats, een aanvullende mondelinge informatieronde is optioneel. De relevantie hiervan is ter beoordeling van de aanbestedende dienst;</w:t>
      </w:r>
    </w:p>
    <w:p w14:paraId="5493CC82"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t>Eventuele kosten voor deelname aan deze consultatie worden niet vergoed</w:t>
      </w:r>
      <w:r>
        <w:rPr>
          <w:rFonts w:eastAsia="Calibri"/>
          <w:szCs w:val="22"/>
          <w:lang w:eastAsia="en-US"/>
        </w:rPr>
        <w:t>;</w:t>
      </w:r>
    </w:p>
    <w:p w14:paraId="45197530" w14:textId="77777777" w:rsidR="00103EA7" w:rsidRPr="002D26FE" w:rsidRDefault="00103EA7" w:rsidP="00103EA7">
      <w:pPr>
        <w:numPr>
          <w:ilvl w:val="0"/>
          <w:numId w:val="11"/>
        </w:numPr>
        <w:contextualSpacing/>
        <w:rPr>
          <w:rFonts w:eastAsia="Calibri"/>
          <w:szCs w:val="22"/>
          <w:lang w:eastAsia="en-US"/>
        </w:rPr>
      </w:pPr>
      <w:r w:rsidRPr="002D26FE">
        <w:rPr>
          <w:rFonts w:eastAsia="Calibri"/>
          <w:szCs w:val="22"/>
          <w:lang w:eastAsia="en-US"/>
        </w:rPr>
        <w:t xml:space="preserve">De gemeente Tilburg sluit aan bij de Handreiking Marktconsultatie zoals opgesteld door PIANOo, </w:t>
      </w:r>
      <w:r>
        <w:rPr>
          <w:rFonts w:eastAsia="Calibri"/>
          <w:szCs w:val="22"/>
          <w:lang w:eastAsia="en-US"/>
        </w:rPr>
        <w:t xml:space="preserve">het </w:t>
      </w:r>
      <w:r w:rsidRPr="002D26FE">
        <w:rPr>
          <w:rFonts w:eastAsia="Calibri"/>
          <w:szCs w:val="22"/>
          <w:lang w:eastAsia="en-US"/>
        </w:rPr>
        <w:t>Expertisecentrum Aanbesteden</w:t>
      </w:r>
      <w:r>
        <w:rPr>
          <w:rFonts w:eastAsia="Calibri"/>
          <w:szCs w:val="22"/>
          <w:lang w:eastAsia="en-US"/>
        </w:rPr>
        <w:t>.</w:t>
      </w:r>
    </w:p>
    <w:p w14:paraId="014FA24D" w14:textId="77777777" w:rsidR="00F12606" w:rsidRDefault="00F12606" w:rsidP="00103EA7"/>
    <w:p w14:paraId="3629F5C6" w14:textId="77777777" w:rsidR="007E1398" w:rsidRPr="007E1398" w:rsidRDefault="007E1398" w:rsidP="007E1398"/>
    <w:p w14:paraId="77B055C3" w14:textId="77777777" w:rsidR="00947237" w:rsidRDefault="00947237">
      <w:pPr>
        <w:spacing w:line="240" w:lineRule="auto"/>
        <w:rPr>
          <w:rFonts w:ascii="Trade Gothic Next Cond" w:hAnsi="Trade Gothic Next Cond"/>
          <w:b/>
          <w:bCs/>
          <w:color w:val="002060"/>
          <w:sz w:val="56"/>
        </w:rPr>
      </w:pPr>
      <w:r>
        <w:rPr>
          <w:bCs/>
        </w:rPr>
        <w:br w:type="page"/>
      </w:r>
    </w:p>
    <w:p w14:paraId="376A4D6E" w14:textId="60657519" w:rsidR="000204A8" w:rsidRDefault="000204A8" w:rsidP="000204A8">
      <w:pPr>
        <w:pStyle w:val="Kop1"/>
        <w:rPr>
          <w:bCs/>
        </w:rPr>
      </w:pPr>
      <w:bookmarkStart w:id="20" w:name="_Toc192168812"/>
      <w:r>
        <w:rPr>
          <w:bCs/>
        </w:rPr>
        <w:lastRenderedPageBreak/>
        <w:t>Bijlage Vragenlijst marktconsultatie</w:t>
      </w:r>
      <w:bookmarkEnd w:id="20"/>
    </w:p>
    <w:p w14:paraId="0AB2CD75" w14:textId="77777777" w:rsidR="00DF2E0D" w:rsidRDefault="00DF2E0D" w:rsidP="00DF2E0D"/>
    <w:p w14:paraId="617BE7DD" w14:textId="18F996AA" w:rsidR="00EB6163" w:rsidRDefault="00DF2E0D" w:rsidP="00DF2E0D">
      <w:r w:rsidRPr="00DF2E0D">
        <w:t xml:space="preserve">Wij vragen u om dit formulier ingevuld bij uw aanmelding te voegen.           </w:t>
      </w:r>
    </w:p>
    <w:p w14:paraId="70E0C452" w14:textId="77777777" w:rsidR="00EB6163" w:rsidRDefault="00EB6163" w:rsidP="00DF2E0D"/>
    <w:tbl>
      <w:tblPr>
        <w:tblStyle w:val="Tabelraster"/>
        <w:tblW w:w="0" w:type="auto"/>
        <w:tblLook w:val="04A0" w:firstRow="1" w:lastRow="0" w:firstColumn="1" w:lastColumn="0" w:noHBand="0" w:noVBand="1"/>
      </w:tblPr>
      <w:tblGrid>
        <w:gridCol w:w="2830"/>
        <w:gridCol w:w="6233"/>
      </w:tblGrid>
      <w:tr w:rsidR="00236B98" w14:paraId="2F7618F8" w14:textId="77777777" w:rsidTr="00236B98">
        <w:tc>
          <w:tcPr>
            <w:tcW w:w="2830" w:type="dxa"/>
          </w:tcPr>
          <w:p w14:paraId="4F721DCC" w14:textId="6CFB894E" w:rsidR="00236B98" w:rsidRDefault="00236B98" w:rsidP="00DF2E0D">
            <w:r w:rsidRPr="00DF2E0D">
              <w:t xml:space="preserve">Naam (volgens handelsregister)  </w:t>
            </w:r>
          </w:p>
        </w:tc>
        <w:tc>
          <w:tcPr>
            <w:tcW w:w="6233" w:type="dxa"/>
          </w:tcPr>
          <w:p w14:paraId="67EDF8FE" w14:textId="77777777" w:rsidR="00236B98" w:rsidRDefault="00236B98" w:rsidP="00DF2E0D"/>
        </w:tc>
      </w:tr>
      <w:tr w:rsidR="00236B98" w14:paraId="7CF47C02" w14:textId="77777777" w:rsidTr="00236B98">
        <w:tc>
          <w:tcPr>
            <w:tcW w:w="2830" w:type="dxa"/>
          </w:tcPr>
          <w:p w14:paraId="60A89CC3" w14:textId="03772164" w:rsidR="00236B98" w:rsidRDefault="00236B98" w:rsidP="00DF2E0D">
            <w:r w:rsidRPr="00DF2E0D">
              <w:t>Contactpersoon</w:t>
            </w:r>
          </w:p>
        </w:tc>
        <w:tc>
          <w:tcPr>
            <w:tcW w:w="6233" w:type="dxa"/>
          </w:tcPr>
          <w:p w14:paraId="3F92C74C" w14:textId="77777777" w:rsidR="00236B98" w:rsidRDefault="00236B98" w:rsidP="00DF2E0D"/>
        </w:tc>
      </w:tr>
      <w:tr w:rsidR="00236B98" w14:paraId="08DABC31" w14:textId="77777777" w:rsidTr="00236B98">
        <w:tc>
          <w:tcPr>
            <w:tcW w:w="2830" w:type="dxa"/>
          </w:tcPr>
          <w:p w14:paraId="4A464AEB" w14:textId="0711A272" w:rsidR="00236B98" w:rsidRDefault="00236B98" w:rsidP="00DF2E0D">
            <w:r w:rsidRPr="00DF2E0D">
              <w:t>Adres</w:t>
            </w:r>
          </w:p>
        </w:tc>
        <w:tc>
          <w:tcPr>
            <w:tcW w:w="6233" w:type="dxa"/>
          </w:tcPr>
          <w:p w14:paraId="05B4EC52" w14:textId="77777777" w:rsidR="00236B98" w:rsidRDefault="00236B98" w:rsidP="00DF2E0D"/>
        </w:tc>
      </w:tr>
      <w:tr w:rsidR="00236B98" w14:paraId="46DC31D6" w14:textId="77777777" w:rsidTr="00236B98">
        <w:tc>
          <w:tcPr>
            <w:tcW w:w="2830" w:type="dxa"/>
          </w:tcPr>
          <w:p w14:paraId="4A725255" w14:textId="1F409AE4" w:rsidR="00236B98" w:rsidRDefault="00236B98" w:rsidP="00DF2E0D">
            <w:r w:rsidRPr="00DF2E0D">
              <w:t>Plaats</w:t>
            </w:r>
          </w:p>
        </w:tc>
        <w:tc>
          <w:tcPr>
            <w:tcW w:w="6233" w:type="dxa"/>
          </w:tcPr>
          <w:p w14:paraId="1ECD5901" w14:textId="77777777" w:rsidR="00236B98" w:rsidRDefault="00236B98" w:rsidP="00DF2E0D"/>
        </w:tc>
      </w:tr>
      <w:tr w:rsidR="00236B98" w14:paraId="7033A5E8" w14:textId="77777777" w:rsidTr="00236B98">
        <w:tc>
          <w:tcPr>
            <w:tcW w:w="2830" w:type="dxa"/>
          </w:tcPr>
          <w:p w14:paraId="0870BA9C" w14:textId="6C962AA1" w:rsidR="00236B98" w:rsidRDefault="00236B98" w:rsidP="00DF2E0D">
            <w:r w:rsidRPr="00DF2E0D">
              <w:t>Telefoonnummer</w:t>
            </w:r>
          </w:p>
        </w:tc>
        <w:tc>
          <w:tcPr>
            <w:tcW w:w="6233" w:type="dxa"/>
          </w:tcPr>
          <w:p w14:paraId="67B39A4F" w14:textId="77777777" w:rsidR="00236B98" w:rsidRDefault="00236B98" w:rsidP="00DF2E0D"/>
        </w:tc>
      </w:tr>
      <w:tr w:rsidR="00236B98" w14:paraId="6256314A" w14:textId="77777777" w:rsidTr="00236B98">
        <w:tc>
          <w:tcPr>
            <w:tcW w:w="2830" w:type="dxa"/>
          </w:tcPr>
          <w:p w14:paraId="0870B3FD" w14:textId="3A15BDE4" w:rsidR="00236B98" w:rsidRDefault="00236B98" w:rsidP="00DF2E0D">
            <w:r w:rsidRPr="00DF2E0D">
              <w:t xml:space="preserve">E-mailadres   </w:t>
            </w:r>
          </w:p>
        </w:tc>
        <w:tc>
          <w:tcPr>
            <w:tcW w:w="6233" w:type="dxa"/>
          </w:tcPr>
          <w:p w14:paraId="66B5AA61" w14:textId="77777777" w:rsidR="00236B98" w:rsidRDefault="00236B98" w:rsidP="00DF2E0D"/>
        </w:tc>
      </w:tr>
    </w:tbl>
    <w:p w14:paraId="094B90A1" w14:textId="77777777" w:rsidR="00236B98" w:rsidRDefault="00236B98" w:rsidP="00DF2E0D"/>
    <w:tbl>
      <w:tblPr>
        <w:tblStyle w:val="Tabelraster"/>
        <w:tblW w:w="0" w:type="auto"/>
        <w:tblLook w:val="04A0" w:firstRow="1" w:lastRow="0" w:firstColumn="1" w:lastColumn="0" w:noHBand="0" w:noVBand="1"/>
      </w:tblPr>
      <w:tblGrid>
        <w:gridCol w:w="9063"/>
      </w:tblGrid>
      <w:tr w:rsidR="00D73D2E" w:rsidRPr="00D73D2E" w14:paraId="604577DC" w14:textId="77777777" w:rsidTr="00D73D2E">
        <w:tc>
          <w:tcPr>
            <w:tcW w:w="9063" w:type="dxa"/>
          </w:tcPr>
          <w:p w14:paraId="1CA77BCF" w14:textId="037CC7F9" w:rsidR="00D73D2E" w:rsidRPr="00F12A59" w:rsidRDefault="00D73D2E" w:rsidP="00F12A59">
            <w:pPr>
              <w:pStyle w:val="Geenafstand"/>
              <w:numPr>
                <w:ilvl w:val="0"/>
                <w:numId w:val="13"/>
              </w:numPr>
              <w:rPr>
                <w:b/>
                <w:bCs/>
              </w:rPr>
            </w:pPr>
            <w:r w:rsidRPr="00F12A59">
              <w:rPr>
                <w:b/>
                <w:bCs/>
              </w:rPr>
              <w:t>Bent u als leverancier voornemens en in de gelegenheid om op de aanbesteding in te schrijven als wij die in de markt zouden zetten? Indien niet, kunt u dit motiveren?</w:t>
            </w:r>
          </w:p>
        </w:tc>
      </w:tr>
      <w:tr w:rsidR="00D73D2E" w14:paraId="705A0516" w14:textId="77777777" w:rsidTr="00D73D2E">
        <w:tc>
          <w:tcPr>
            <w:tcW w:w="9063" w:type="dxa"/>
          </w:tcPr>
          <w:p w14:paraId="5373FFD1" w14:textId="77777777" w:rsidR="00F3486F" w:rsidRDefault="00D73D2E" w:rsidP="00DF2E0D">
            <w:r w:rsidRPr="00DF2E0D">
              <w:t xml:space="preserve">Antwoord:  </w:t>
            </w:r>
          </w:p>
          <w:p w14:paraId="12F2ACDD" w14:textId="4DA1CE4B" w:rsidR="00D73D2E" w:rsidRDefault="00D73D2E" w:rsidP="00DF2E0D">
            <w:r w:rsidRPr="00DF2E0D">
              <w:t xml:space="preserve">   </w:t>
            </w:r>
          </w:p>
          <w:p w14:paraId="64140D95" w14:textId="2660D160" w:rsidR="00524277" w:rsidRDefault="00524277" w:rsidP="00DF2E0D"/>
        </w:tc>
      </w:tr>
    </w:tbl>
    <w:p w14:paraId="26F19932" w14:textId="77777777" w:rsidR="00217945" w:rsidRDefault="00217945" w:rsidP="00DF2E0D"/>
    <w:tbl>
      <w:tblPr>
        <w:tblStyle w:val="Tabelraster"/>
        <w:tblW w:w="0" w:type="auto"/>
        <w:tblLook w:val="04A0" w:firstRow="1" w:lastRow="0" w:firstColumn="1" w:lastColumn="0" w:noHBand="0" w:noVBand="1"/>
      </w:tblPr>
      <w:tblGrid>
        <w:gridCol w:w="9063"/>
      </w:tblGrid>
      <w:tr w:rsidR="002D1A73" w:rsidRPr="00D73D2E" w14:paraId="793C0F5E" w14:textId="77777777">
        <w:tc>
          <w:tcPr>
            <w:tcW w:w="9063" w:type="dxa"/>
          </w:tcPr>
          <w:p w14:paraId="7FE6F074" w14:textId="6A140525" w:rsidR="006D7082" w:rsidRDefault="00153496" w:rsidP="00F12A59">
            <w:pPr>
              <w:pStyle w:val="Geenafstand"/>
              <w:numPr>
                <w:ilvl w:val="0"/>
                <w:numId w:val="13"/>
              </w:numPr>
              <w:rPr>
                <w:b/>
                <w:bCs/>
              </w:rPr>
            </w:pPr>
            <w:r w:rsidRPr="00F12A59">
              <w:rPr>
                <w:b/>
                <w:bCs/>
              </w:rPr>
              <w:t xml:space="preserve">In welke mate nemen jullie duurzaamheid mee </w:t>
            </w:r>
            <w:r w:rsidR="00C33B1C" w:rsidRPr="00F12A59">
              <w:rPr>
                <w:b/>
                <w:bCs/>
              </w:rPr>
              <w:t xml:space="preserve">in </w:t>
            </w:r>
            <w:r w:rsidR="005E51D4" w:rsidRPr="00F12A59">
              <w:rPr>
                <w:b/>
                <w:bCs/>
              </w:rPr>
              <w:t>jullie</w:t>
            </w:r>
            <w:r w:rsidR="001E65D5" w:rsidRPr="00F12A59">
              <w:rPr>
                <w:b/>
                <w:bCs/>
              </w:rPr>
              <w:t xml:space="preserve"> plantenaanbod</w:t>
            </w:r>
            <w:r w:rsidR="00C33B1C" w:rsidRPr="00F12A59">
              <w:rPr>
                <w:b/>
                <w:bCs/>
              </w:rPr>
              <w:t xml:space="preserve"> en de dienstverlening</w:t>
            </w:r>
            <w:r w:rsidR="008933B3" w:rsidRPr="00F12A59">
              <w:rPr>
                <w:b/>
                <w:bCs/>
              </w:rPr>
              <w:t xml:space="preserve"> </w:t>
            </w:r>
            <w:r w:rsidR="00C33B1C" w:rsidRPr="00F12A59">
              <w:rPr>
                <w:b/>
                <w:bCs/>
              </w:rPr>
              <w:t>die jullie aanbieden (</w:t>
            </w:r>
            <w:r w:rsidR="00155530" w:rsidRPr="00155530">
              <w:rPr>
                <w:b/>
                <w:bCs/>
                <w:i/>
                <w:iCs/>
              </w:rPr>
              <w:t>denk aan:</w:t>
            </w:r>
            <w:r w:rsidR="004D33CB" w:rsidRPr="00155530">
              <w:rPr>
                <w:b/>
                <w:bCs/>
                <w:i/>
                <w:iCs/>
              </w:rPr>
              <w:t xml:space="preserve"> </w:t>
            </w:r>
            <w:r w:rsidR="006D7082" w:rsidRPr="00155530">
              <w:rPr>
                <w:b/>
                <w:bCs/>
                <w:i/>
                <w:iCs/>
              </w:rPr>
              <w:t>gangbare certificeringen,</w:t>
            </w:r>
            <w:r w:rsidR="000F346F" w:rsidRPr="00155530">
              <w:rPr>
                <w:b/>
                <w:bCs/>
                <w:i/>
                <w:iCs/>
              </w:rPr>
              <w:t xml:space="preserve"> </w:t>
            </w:r>
            <w:r w:rsidR="00A607F8" w:rsidRPr="00155530">
              <w:rPr>
                <w:b/>
                <w:bCs/>
                <w:i/>
                <w:iCs/>
              </w:rPr>
              <w:t>hergebruik,</w:t>
            </w:r>
            <w:r w:rsidR="000F346F" w:rsidRPr="00155530">
              <w:rPr>
                <w:b/>
                <w:bCs/>
                <w:i/>
                <w:iCs/>
              </w:rPr>
              <w:t xml:space="preserve"> herkomst planten, </w:t>
            </w:r>
            <w:r w:rsidR="006D7082" w:rsidRPr="00155530">
              <w:rPr>
                <w:b/>
                <w:bCs/>
                <w:i/>
                <w:iCs/>
              </w:rPr>
              <w:t xml:space="preserve">mate van circulariteit van </w:t>
            </w:r>
            <w:r w:rsidR="00921C17" w:rsidRPr="00155530">
              <w:rPr>
                <w:b/>
                <w:bCs/>
                <w:i/>
                <w:iCs/>
              </w:rPr>
              <w:t>plantenpotten</w:t>
            </w:r>
            <w:r w:rsidR="000F346F" w:rsidRPr="00155530">
              <w:rPr>
                <w:b/>
                <w:bCs/>
                <w:i/>
                <w:iCs/>
              </w:rPr>
              <w:t xml:space="preserve">, </w:t>
            </w:r>
            <w:r w:rsidR="00FF1734" w:rsidRPr="00155530">
              <w:rPr>
                <w:b/>
                <w:bCs/>
                <w:i/>
                <w:iCs/>
              </w:rPr>
              <w:t>bestrijdingsmiddelen</w:t>
            </w:r>
            <w:r w:rsidR="000F346F" w:rsidRPr="00F12A59">
              <w:rPr>
                <w:b/>
                <w:bCs/>
              </w:rPr>
              <w:t>)</w:t>
            </w:r>
            <w:r w:rsidR="006D7082">
              <w:rPr>
                <w:b/>
                <w:bCs/>
              </w:rPr>
              <w:t>.</w:t>
            </w:r>
          </w:p>
          <w:p w14:paraId="1F9D8676" w14:textId="1417DF40" w:rsidR="002D1A73" w:rsidRPr="00F12A59" w:rsidRDefault="006D7082" w:rsidP="006D7082">
            <w:pPr>
              <w:pStyle w:val="Geenafstand"/>
              <w:ind w:left="720"/>
              <w:rPr>
                <w:b/>
                <w:bCs/>
              </w:rPr>
            </w:pPr>
            <w:r>
              <w:rPr>
                <w:b/>
                <w:bCs/>
              </w:rPr>
              <w:t xml:space="preserve">En </w:t>
            </w:r>
            <w:r w:rsidR="00E57DDF" w:rsidRPr="00F12A59">
              <w:rPr>
                <w:b/>
                <w:bCs/>
              </w:rPr>
              <w:t xml:space="preserve">hoe meten jullie de duurzaamheid hiervan concreet? </w:t>
            </w:r>
          </w:p>
        </w:tc>
      </w:tr>
      <w:tr w:rsidR="002D1A73" w14:paraId="7FE2A0E4" w14:textId="77777777">
        <w:tc>
          <w:tcPr>
            <w:tcW w:w="9063" w:type="dxa"/>
          </w:tcPr>
          <w:p w14:paraId="2532394E" w14:textId="5225C0A3" w:rsidR="002D1A73" w:rsidRDefault="002D1A73">
            <w:r w:rsidRPr="00DF2E0D">
              <w:t xml:space="preserve">Antwoord:     </w:t>
            </w:r>
          </w:p>
          <w:p w14:paraId="66E94F27" w14:textId="77777777" w:rsidR="00F3486F" w:rsidRDefault="00F3486F"/>
          <w:p w14:paraId="540C88A2" w14:textId="77777777" w:rsidR="00524277" w:rsidRDefault="00524277"/>
        </w:tc>
      </w:tr>
    </w:tbl>
    <w:p w14:paraId="0EFB53F9" w14:textId="77777777" w:rsidR="00236B98" w:rsidRDefault="00236B98" w:rsidP="00DF2E0D"/>
    <w:tbl>
      <w:tblPr>
        <w:tblStyle w:val="Tabelraster"/>
        <w:tblW w:w="0" w:type="auto"/>
        <w:tblLook w:val="04A0" w:firstRow="1" w:lastRow="0" w:firstColumn="1" w:lastColumn="0" w:noHBand="0" w:noVBand="1"/>
      </w:tblPr>
      <w:tblGrid>
        <w:gridCol w:w="9063"/>
      </w:tblGrid>
      <w:tr w:rsidR="00D01FC6" w:rsidRPr="00D73D2E" w14:paraId="14F315EA" w14:textId="77777777" w:rsidTr="00111C2C">
        <w:tc>
          <w:tcPr>
            <w:tcW w:w="9063" w:type="dxa"/>
          </w:tcPr>
          <w:p w14:paraId="16995F8B" w14:textId="47EF92FB" w:rsidR="00D01FC6" w:rsidRPr="00F12A59" w:rsidRDefault="001921E2" w:rsidP="00F12A59">
            <w:pPr>
              <w:pStyle w:val="Geenafstand"/>
              <w:numPr>
                <w:ilvl w:val="0"/>
                <w:numId w:val="13"/>
              </w:numPr>
              <w:rPr>
                <w:b/>
                <w:bCs/>
              </w:rPr>
            </w:pPr>
            <w:r w:rsidRPr="00F12A59">
              <w:rPr>
                <w:b/>
                <w:bCs/>
              </w:rPr>
              <w:t>Welke data verzamelen jullie tijdens de dienstverlening</w:t>
            </w:r>
            <w:r w:rsidR="00BE471A" w:rsidRPr="00F12A59">
              <w:rPr>
                <w:b/>
                <w:bCs/>
              </w:rPr>
              <w:t xml:space="preserve"> (</w:t>
            </w:r>
            <w:r w:rsidR="00BE471A" w:rsidRPr="003C2E60">
              <w:rPr>
                <w:b/>
                <w:bCs/>
                <w:i/>
                <w:iCs/>
              </w:rPr>
              <w:t>denk aan</w:t>
            </w:r>
            <w:r w:rsidR="00050C98" w:rsidRPr="003C2E60">
              <w:rPr>
                <w:b/>
                <w:bCs/>
                <w:i/>
                <w:iCs/>
              </w:rPr>
              <w:t xml:space="preserve"> kwaliteitsrondes, </w:t>
            </w:r>
            <w:r w:rsidR="00BE471A" w:rsidRPr="003C2E60">
              <w:rPr>
                <w:b/>
                <w:bCs/>
                <w:i/>
                <w:iCs/>
              </w:rPr>
              <w:t>onderhoudsbeurten</w:t>
            </w:r>
            <w:r w:rsidR="00050C98" w:rsidRPr="003C2E60">
              <w:rPr>
                <w:b/>
                <w:bCs/>
                <w:i/>
                <w:iCs/>
              </w:rPr>
              <w:t>, duurzaamheid</w:t>
            </w:r>
            <w:r w:rsidR="00BE471A" w:rsidRPr="00F12A59">
              <w:rPr>
                <w:b/>
                <w:bCs/>
              </w:rPr>
              <w:t>)</w:t>
            </w:r>
            <w:r w:rsidRPr="00F12A59">
              <w:rPr>
                <w:b/>
                <w:bCs/>
              </w:rPr>
              <w:t xml:space="preserve">? </w:t>
            </w:r>
            <w:r w:rsidR="00BE471A" w:rsidRPr="00F12A59">
              <w:rPr>
                <w:b/>
                <w:bCs/>
              </w:rPr>
              <w:t xml:space="preserve">En </w:t>
            </w:r>
            <w:r w:rsidR="00B25AE2" w:rsidRPr="00F12A59">
              <w:rPr>
                <w:b/>
                <w:bCs/>
              </w:rPr>
              <w:t>op welke manier kunnen jullie deze data aanleveren (via excel/dashboard</w:t>
            </w:r>
            <w:r w:rsidR="003C2E60">
              <w:rPr>
                <w:b/>
                <w:bCs/>
              </w:rPr>
              <w:t>/anders</w:t>
            </w:r>
            <w:r w:rsidR="00B25AE2" w:rsidRPr="00F12A59">
              <w:rPr>
                <w:b/>
                <w:bCs/>
              </w:rPr>
              <w:t>)?</w:t>
            </w:r>
          </w:p>
        </w:tc>
      </w:tr>
      <w:tr w:rsidR="00D01FC6" w14:paraId="36FC21DE" w14:textId="77777777" w:rsidTr="00111C2C">
        <w:tc>
          <w:tcPr>
            <w:tcW w:w="9063" w:type="dxa"/>
          </w:tcPr>
          <w:p w14:paraId="1BA19D2F" w14:textId="4AB7FA20" w:rsidR="00D01FC6" w:rsidRDefault="00D01FC6" w:rsidP="00111C2C">
            <w:r w:rsidRPr="00DF2E0D">
              <w:t>Antwoord:</w:t>
            </w:r>
            <w:r w:rsidR="00E007F9">
              <w:t xml:space="preserve"> </w:t>
            </w:r>
            <w:r w:rsidRPr="00DF2E0D">
              <w:t xml:space="preserve">     </w:t>
            </w:r>
          </w:p>
          <w:p w14:paraId="04233ED2" w14:textId="77777777" w:rsidR="00524277" w:rsidRDefault="00524277" w:rsidP="00111C2C"/>
          <w:p w14:paraId="7F8546DA" w14:textId="77777777" w:rsidR="00F3486F" w:rsidRDefault="00F3486F" w:rsidP="00111C2C"/>
        </w:tc>
      </w:tr>
    </w:tbl>
    <w:p w14:paraId="2AF3C424" w14:textId="77777777" w:rsidR="00D01FC6" w:rsidRDefault="00D01FC6" w:rsidP="00DF2E0D"/>
    <w:tbl>
      <w:tblPr>
        <w:tblStyle w:val="Tabelraster"/>
        <w:tblW w:w="0" w:type="auto"/>
        <w:tblLook w:val="04A0" w:firstRow="1" w:lastRow="0" w:firstColumn="1" w:lastColumn="0" w:noHBand="0" w:noVBand="1"/>
      </w:tblPr>
      <w:tblGrid>
        <w:gridCol w:w="9063"/>
      </w:tblGrid>
      <w:tr w:rsidR="00D01FC6" w:rsidRPr="00D73D2E" w14:paraId="335707AC" w14:textId="77777777" w:rsidTr="00111C2C">
        <w:tc>
          <w:tcPr>
            <w:tcW w:w="9063" w:type="dxa"/>
          </w:tcPr>
          <w:p w14:paraId="34BC3557" w14:textId="1D9BDCE7" w:rsidR="00D01FC6" w:rsidRPr="00F12A59" w:rsidRDefault="002F063C" w:rsidP="00F12A59">
            <w:pPr>
              <w:pStyle w:val="Geenafstand"/>
              <w:numPr>
                <w:ilvl w:val="0"/>
                <w:numId w:val="13"/>
              </w:numPr>
              <w:rPr>
                <w:b/>
                <w:bCs/>
              </w:rPr>
            </w:pPr>
            <w:r w:rsidRPr="00F12A59">
              <w:rPr>
                <w:b/>
                <w:bCs/>
              </w:rPr>
              <w:t>W</w:t>
            </w:r>
            <w:r w:rsidR="00BE471A" w:rsidRPr="00F12A59">
              <w:rPr>
                <w:b/>
                <w:bCs/>
              </w:rPr>
              <w:t>at adviseren jullie over</w:t>
            </w:r>
            <w:r w:rsidR="000A4369" w:rsidRPr="00F12A59">
              <w:rPr>
                <w:b/>
                <w:bCs/>
              </w:rPr>
              <w:t xml:space="preserve">: 1) </w:t>
            </w:r>
            <w:r w:rsidR="008935BE" w:rsidRPr="00F12A59">
              <w:rPr>
                <w:b/>
                <w:bCs/>
              </w:rPr>
              <w:t xml:space="preserve">de </w:t>
            </w:r>
            <w:r w:rsidR="00F06684" w:rsidRPr="00F12A59">
              <w:rPr>
                <w:b/>
                <w:bCs/>
              </w:rPr>
              <w:t xml:space="preserve">gemiddelde </w:t>
            </w:r>
            <w:r w:rsidR="008935BE" w:rsidRPr="00F12A59">
              <w:rPr>
                <w:b/>
                <w:bCs/>
              </w:rPr>
              <w:t>levensduur</w:t>
            </w:r>
            <w:r w:rsidR="00B029AB" w:rsidRPr="00F12A59">
              <w:rPr>
                <w:b/>
                <w:bCs/>
              </w:rPr>
              <w:t xml:space="preserve"> van binnenplanten</w:t>
            </w:r>
            <w:r w:rsidR="008935BE" w:rsidRPr="00F12A59">
              <w:rPr>
                <w:b/>
                <w:bCs/>
              </w:rPr>
              <w:t xml:space="preserve"> 2) </w:t>
            </w:r>
            <w:r w:rsidR="000A4369" w:rsidRPr="00F12A59">
              <w:rPr>
                <w:b/>
                <w:bCs/>
              </w:rPr>
              <w:t xml:space="preserve">de </w:t>
            </w:r>
            <w:r w:rsidR="00C45A6F" w:rsidRPr="00F12A59">
              <w:rPr>
                <w:b/>
                <w:bCs/>
              </w:rPr>
              <w:t xml:space="preserve">onderhoudsfrequentie en </w:t>
            </w:r>
            <w:r w:rsidR="008935BE" w:rsidRPr="00F12A59">
              <w:rPr>
                <w:b/>
                <w:bCs/>
              </w:rPr>
              <w:t xml:space="preserve">3) </w:t>
            </w:r>
            <w:r w:rsidR="00C45A6F" w:rsidRPr="00F12A59">
              <w:rPr>
                <w:b/>
                <w:bCs/>
              </w:rPr>
              <w:t xml:space="preserve">de </w:t>
            </w:r>
            <w:r w:rsidR="00E172B7" w:rsidRPr="00F12A59">
              <w:rPr>
                <w:b/>
                <w:bCs/>
              </w:rPr>
              <w:t>wenselijke onderhoudsmethode</w:t>
            </w:r>
            <w:r w:rsidR="00C45A6F" w:rsidRPr="00F12A59">
              <w:rPr>
                <w:b/>
                <w:bCs/>
              </w:rPr>
              <w:t>?</w:t>
            </w:r>
          </w:p>
        </w:tc>
      </w:tr>
      <w:tr w:rsidR="00D01FC6" w14:paraId="01E40E79" w14:textId="77777777" w:rsidTr="00111C2C">
        <w:tc>
          <w:tcPr>
            <w:tcW w:w="9063" w:type="dxa"/>
          </w:tcPr>
          <w:p w14:paraId="5AD7B3F7" w14:textId="4058DD26" w:rsidR="00D01FC6" w:rsidRDefault="00D01FC6" w:rsidP="00111C2C">
            <w:r w:rsidRPr="00DF2E0D">
              <w:t xml:space="preserve">Antwoord:     </w:t>
            </w:r>
          </w:p>
          <w:p w14:paraId="51B4C5DF" w14:textId="77777777" w:rsidR="00524277" w:rsidRDefault="00524277" w:rsidP="00111C2C"/>
          <w:p w14:paraId="201FE013" w14:textId="77777777" w:rsidR="00F3486F" w:rsidRDefault="00F3486F" w:rsidP="00111C2C"/>
        </w:tc>
      </w:tr>
    </w:tbl>
    <w:p w14:paraId="6BAC3117" w14:textId="77777777" w:rsidR="00D01FC6" w:rsidRDefault="00D01FC6" w:rsidP="00DF2E0D"/>
    <w:tbl>
      <w:tblPr>
        <w:tblStyle w:val="Tabelraster"/>
        <w:tblW w:w="0" w:type="auto"/>
        <w:tblLook w:val="04A0" w:firstRow="1" w:lastRow="0" w:firstColumn="1" w:lastColumn="0" w:noHBand="0" w:noVBand="1"/>
      </w:tblPr>
      <w:tblGrid>
        <w:gridCol w:w="9063"/>
      </w:tblGrid>
      <w:tr w:rsidR="00D01FC6" w:rsidRPr="00D73D2E" w14:paraId="65711BDF" w14:textId="77777777" w:rsidTr="00111C2C">
        <w:tc>
          <w:tcPr>
            <w:tcW w:w="9063" w:type="dxa"/>
          </w:tcPr>
          <w:p w14:paraId="2621456D" w14:textId="6A2FBB4A" w:rsidR="00D01FC6" w:rsidRPr="00F12A59" w:rsidRDefault="001C7511" w:rsidP="00F12A59">
            <w:pPr>
              <w:pStyle w:val="Geenafstand"/>
              <w:numPr>
                <w:ilvl w:val="0"/>
                <w:numId w:val="13"/>
              </w:numPr>
              <w:rPr>
                <w:b/>
                <w:bCs/>
              </w:rPr>
            </w:pPr>
            <w:r w:rsidRPr="00F12A59">
              <w:rPr>
                <w:b/>
                <w:bCs/>
              </w:rPr>
              <w:t>Hoe</w:t>
            </w:r>
            <w:r w:rsidR="0068181C" w:rsidRPr="00F12A59">
              <w:rPr>
                <w:b/>
                <w:bCs/>
              </w:rPr>
              <w:t xml:space="preserve"> zijn jullie gewend om</w:t>
            </w:r>
            <w:r w:rsidR="005C44CB" w:rsidRPr="00F12A59">
              <w:rPr>
                <w:b/>
                <w:bCs/>
              </w:rPr>
              <w:t xml:space="preserve"> de kosten voor de vervanging van planten </w:t>
            </w:r>
            <w:r w:rsidR="0068181C" w:rsidRPr="00F12A59">
              <w:rPr>
                <w:b/>
                <w:bCs/>
              </w:rPr>
              <w:t>door te berekenen</w:t>
            </w:r>
            <w:r w:rsidR="00F06684" w:rsidRPr="00F12A59">
              <w:rPr>
                <w:b/>
                <w:bCs/>
              </w:rPr>
              <w:t xml:space="preserve">; </w:t>
            </w:r>
            <w:r w:rsidR="0038547C" w:rsidRPr="00F12A59">
              <w:rPr>
                <w:b/>
                <w:bCs/>
              </w:rPr>
              <w:t>zijn</w:t>
            </w:r>
            <w:r w:rsidR="002D0FE4" w:rsidRPr="00F12A59">
              <w:rPr>
                <w:b/>
                <w:bCs/>
              </w:rPr>
              <w:t xml:space="preserve"> d</w:t>
            </w:r>
            <w:r w:rsidR="0038547C" w:rsidRPr="00F12A59">
              <w:rPr>
                <w:b/>
                <w:bCs/>
              </w:rPr>
              <w:t>eze</w:t>
            </w:r>
            <w:r w:rsidR="002D0FE4" w:rsidRPr="00F12A59">
              <w:rPr>
                <w:b/>
                <w:bCs/>
              </w:rPr>
              <w:t xml:space="preserve"> verrekend in</w:t>
            </w:r>
            <w:r w:rsidR="007F62AF" w:rsidRPr="00F12A59">
              <w:rPr>
                <w:b/>
                <w:bCs/>
              </w:rPr>
              <w:t xml:space="preserve"> het periodieke tarief </w:t>
            </w:r>
            <w:r w:rsidR="0038547C" w:rsidRPr="00F12A59">
              <w:rPr>
                <w:b/>
                <w:bCs/>
              </w:rPr>
              <w:t xml:space="preserve">of wordt er </w:t>
            </w:r>
            <w:r w:rsidR="006124E3" w:rsidRPr="00F12A59">
              <w:rPr>
                <w:b/>
                <w:bCs/>
              </w:rPr>
              <w:t xml:space="preserve">los </w:t>
            </w:r>
            <w:r w:rsidR="0038547C" w:rsidRPr="00F12A59">
              <w:rPr>
                <w:b/>
                <w:bCs/>
              </w:rPr>
              <w:t>gefactureerd</w:t>
            </w:r>
            <w:r w:rsidR="007F62AF" w:rsidRPr="00F12A59">
              <w:rPr>
                <w:b/>
                <w:bCs/>
              </w:rPr>
              <w:t xml:space="preserve"> </w:t>
            </w:r>
            <w:r w:rsidR="0068181C" w:rsidRPr="00F12A59">
              <w:rPr>
                <w:b/>
                <w:bCs/>
              </w:rPr>
              <w:t xml:space="preserve">via </w:t>
            </w:r>
            <w:r w:rsidR="005C44CB" w:rsidRPr="00F12A59">
              <w:rPr>
                <w:b/>
                <w:bCs/>
              </w:rPr>
              <w:t>een stuksprijs per plant?</w:t>
            </w:r>
          </w:p>
        </w:tc>
      </w:tr>
      <w:tr w:rsidR="00D01FC6" w14:paraId="2BB7525A" w14:textId="77777777" w:rsidTr="00111C2C">
        <w:tc>
          <w:tcPr>
            <w:tcW w:w="9063" w:type="dxa"/>
          </w:tcPr>
          <w:p w14:paraId="3F471979" w14:textId="77777777" w:rsidR="00D01FC6" w:rsidRDefault="00D01FC6" w:rsidP="00111C2C">
            <w:r w:rsidRPr="00DF2E0D">
              <w:t xml:space="preserve">Antwoord:     </w:t>
            </w:r>
          </w:p>
          <w:p w14:paraId="590AA5F9" w14:textId="77777777" w:rsidR="00F3486F" w:rsidRDefault="00F3486F" w:rsidP="00111C2C"/>
          <w:p w14:paraId="261C6E11" w14:textId="77777777" w:rsidR="00D01FC6" w:rsidRDefault="00D01FC6" w:rsidP="00111C2C"/>
        </w:tc>
      </w:tr>
    </w:tbl>
    <w:p w14:paraId="5BEEA23E" w14:textId="77777777" w:rsidR="00D01FC6" w:rsidRDefault="00D01FC6" w:rsidP="00DF2E0D"/>
    <w:tbl>
      <w:tblPr>
        <w:tblStyle w:val="Tabelraster"/>
        <w:tblW w:w="0" w:type="auto"/>
        <w:tblLook w:val="04A0" w:firstRow="1" w:lastRow="0" w:firstColumn="1" w:lastColumn="0" w:noHBand="0" w:noVBand="1"/>
      </w:tblPr>
      <w:tblGrid>
        <w:gridCol w:w="9063"/>
      </w:tblGrid>
      <w:tr w:rsidR="008A4F5E" w:rsidRPr="00D73D2E" w14:paraId="55F51334" w14:textId="77777777" w:rsidTr="2AEAA119">
        <w:tc>
          <w:tcPr>
            <w:tcW w:w="9063" w:type="dxa"/>
          </w:tcPr>
          <w:p w14:paraId="4D7D2B5B" w14:textId="53C16E55" w:rsidR="008A4F5E" w:rsidRPr="00F12A59" w:rsidRDefault="0015338C" w:rsidP="00F12A59">
            <w:pPr>
              <w:pStyle w:val="Geenafstand"/>
              <w:numPr>
                <w:ilvl w:val="0"/>
                <w:numId w:val="13"/>
              </w:numPr>
              <w:rPr>
                <w:b/>
                <w:bCs/>
              </w:rPr>
            </w:pPr>
            <w:r w:rsidRPr="00F12A59">
              <w:rPr>
                <w:b/>
                <w:bCs/>
              </w:rPr>
              <w:t xml:space="preserve">In welke mate hebben </w:t>
            </w:r>
            <w:r w:rsidR="0032314F" w:rsidRPr="00F12A59">
              <w:rPr>
                <w:b/>
                <w:bCs/>
              </w:rPr>
              <w:t>jullie</w:t>
            </w:r>
            <w:r w:rsidR="002F17FC" w:rsidRPr="00F12A59">
              <w:rPr>
                <w:b/>
                <w:bCs/>
              </w:rPr>
              <w:t xml:space="preserve"> </w:t>
            </w:r>
            <w:r w:rsidR="0012005C" w:rsidRPr="00F12A59">
              <w:rPr>
                <w:b/>
                <w:bCs/>
              </w:rPr>
              <w:t>e</w:t>
            </w:r>
            <w:r w:rsidR="002F17FC" w:rsidRPr="00F12A59">
              <w:rPr>
                <w:b/>
                <w:bCs/>
              </w:rPr>
              <w:t>rvaring met het onderhoud van een</w:t>
            </w:r>
            <w:r w:rsidR="0014085C">
              <w:rPr>
                <w:b/>
                <w:bCs/>
              </w:rPr>
              <w:t xml:space="preserve"> bestaande</w:t>
            </w:r>
            <w:r w:rsidR="002F17FC" w:rsidRPr="00F12A59">
              <w:rPr>
                <w:b/>
                <w:bCs/>
              </w:rPr>
              <w:t xml:space="preserve"> groenwand</w:t>
            </w:r>
            <w:r w:rsidR="00244098" w:rsidRPr="00F12A59">
              <w:rPr>
                <w:b/>
                <w:bCs/>
              </w:rPr>
              <w:t xml:space="preserve"> inclusief </w:t>
            </w:r>
            <w:r w:rsidR="00AC4090" w:rsidRPr="00F12A59">
              <w:rPr>
                <w:b/>
                <w:bCs/>
              </w:rPr>
              <w:t>een geïntegreerd watergeefs</w:t>
            </w:r>
            <w:r w:rsidR="00FA0C9E" w:rsidRPr="00F12A59">
              <w:rPr>
                <w:b/>
                <w:bCs/>
              </w:rPr>
              <w:t>ysteem</w:t>
            </w:r>
            <w:r w:rsidR="002F17FC" w:rsidRPr="00F12A59">
              <w:rPr>
                <w:b/>
                <w:bCs/>
              </w:rPr>
              <w:t xml:space="preserve">? </w:t>
            </w:r>
          </w:p>
        </w:tc>
      </w:tr>
      <w:tr w:rsidR="008A4F5E" w14:paraId="7FC15FC9" w14:textId="77777777" w:rsidTr="2AEAA119">
        <w:tc>
          <w:tcPr>
            <w:tcW w:w="9063" w:type="dxa"/>
          </w:tcPr>
          <w:p w14:paraId="35EEA73B" w14:textId="77777777" w:rsidR="008A4F5E" w:rsidRDefault="008A4F5E" w:rsidP="000C4442">
            <w:pPr>
              <w:keepNext/>
              <w:keepLines/>
            </w:pPr>
            <w:r w:rsidRPr="00DF2E0D">
              <w:t xml:space="preserve">Antwoord:     </w:t>
            </w:r>
          </w:p>
          <w:p w14:paraId="7EE5898A" w14:textId="77777777" w:rsidR="0012005C" w:rsidRDefault="0012005C" w:rsidP="000C4442">
            <w:pPr>
              <w:keepNext/>
              <w:keepLines/>
            </w:pPr>
          </w:p>
          <w:p w14:paraId="142E1EB8" w14:textId="77777777" w:rsidR="00F3486F" w:rsidRDefault="00F3486F" w:rsidP="000C4442">
            <w:pPr>
              <w:keepNext/>
              <w:keepLines/>
            </w:pPr>
          </w:p>
          <w:p w14:paraId="6A8808AA" w14:textId="77777777" w:rsidR="00D729AA" w:rsidRDefault="00D729AA" w:rsidP="000C4442">
            <w:pPr>
              <w:keepNext/>
              <w:keepLines/>
            </w:pPr>
          </w:p>
        </w:tc>
      </w:tr>
    </w:tbl>
    <w:p w14:paraId="3F61349E" w14:textId="77777777" w:rsidR="008A4F5E" w:rsidRDefault="008A4F5E" w:rsidP="00DF2E0D"/>
    <w:tbl>
      <w:tblPr>
        <w:tblStyle w:val="Tabelraster"/>
        <w:tblW w:w="0" w:type="auto"/>
        <w:tblLook w:val="04A0" w:firstRow="1" w:lastRow="0" w:firstColumn="1" w:lastColumn="0" w:noHBand="0" w:noVBand="1"/>
      </w:tblPr>
      <w:tblGrid>
        <w:gridCol w:w="9063"/>
      </w:tblGrid>
      <w:tr w:rsidR="00D01FC6" w:rsidRPr="00D73D2E" w14:paraId="52A7A26E" w14:textId="77777777" w:rsidTr="00111C2C">
        <w:tc>
          <w:tcPr>
            <w:tcW w:w="9063" w:type="dxa"/>
          </w:tcPr>
          <w:p w14:paraId="7FB15F72" w14:textId="165184EC" w:rsidR="00D01FC6" w:rsidRPr="00F12A59" w:rsidRDefault="00E85722" w:rsidP="00F12A59">
            <w:pPr>
              <w:pStyle w:val="Geenafstand"/>
              <w:numPr>
                <w:ilvl w:val="0"/>
                <w:numId w:val="13"/>
              </w:numPr>
              <w:rPr>
                <w:b/>
                <w:bCs/>
              </w:rPr>
            </w:pPr>
            <w:r>
              <w:rPr>
                <w:b/>
                <w:bCs/>
              </w:rPr>
              <w:lastRenderedPageBreak/>
              <w:t>Welke</w:t>
            </w:r>
            <w:r w:rsidR="00AC63EB">
              <w:rPr>
                <w:b/>
                <w:bCs/>
              </w:rPr>
              <w:t xml:space="preserve"> risico’s zien jullie bij de uitvoering</w:t>
            </w:r>
            <w:r w:rsidR="000051ED">
              <w:rPr>
                <w:b/>
                <w:bCs/>
              </w:rPr>
              <w:t>?</w:t>
            </w:r>
          </w:p>
        </w:tc>
      </w:tr>
      <w:tr w:rsidR="00D01FC6" w14:paraId="699232C2" w14:textId="77777777" w:rsidTr="00111C2C">
        <w:tc>
          <w:tcPr>
            <w:tcW w:w="9063" w:type="dxa"/>
          </w:tcPr>
          <w:p w14:paraId="040F4648" w14:textId="77777777" w:rsidR="00D01FC6" w:rsidRDefault="00D01FC6" w:rsidP="00111C2C">
            <w:r w:rsidRPr="00DF2E0D">
              <w:t xml:space="preserve">Antwoord:     </w:t>
            </w:r>
          </w:p>
          <w:p w14:paraId="64A28E81" w14:textId="77777777" w:rsidR="00D729AA" w:rsidRDefault="00D729AA" w:rsidP="00111C2C"/>
          <w:p w14:paraId="27364F70" w14:textId="77777777" w:rsidR="00D01FC6" w:rsidRDefault="00D01FC6" w:rsidP="00111C2C"/>
        </w:tc>
      </w:tr>
    </w:tbl>
    <w:p w14:paraId="7866B861" w14:textId="77777777" w:rsidR="00236B98" w:rsidRDefault="00236B98" w:rsidP="00DF2E0D"/>
    <w:tbl>
      <w:tblPr>
        <w:tblStyle w:val="Tabelraster"/>
        <w:tblW w:w="0" w:type="auto"/>
        <w:tblLook w:val="04A0" w:firstRow="1" w:lastRow="0" w:firstColumn="1" w:lastColumn="0" w:noHBand="0" w:noVBand="1"/>
      </w:tblPr>
      <w:tblGrid>
        <w:gridCol w:w="9063"/>
      </w:tblGrid>
      <w:tr w:rsidR="00875B7F" w:rsidRPr="00D73D2E" w14:paraId="31EE4FA1" w14:textId="77777777" w:rsidTr="00111C2C">
        <w:tc>
          <w:tcPr>
            <w:tcW w:w="9063" w:type="dxa"/>
          </w:tcPr>
          <w:p w14:paraId="6707D11E" w14:textId="29CDA28A" w:rsidR="00875B7F" w:rsidRPr="00F12A59" w:rsidRDefault="007F62AF" w:rsidP="00F12A59">
            <w:pPr>
              <w:pStyle w:val="Geenafstand"/>
              <w:numPr>
                <w:ilvl w:val="0"/>
                <w:numId w:val="13"/>
              </w:numPr>
              <w:rPr>
                <w:b/>
                <w:bCs/>
              </w:rPr>
            </w:pPr>
            <w:r w:rsidRPr="00F12A59">
              <w:rPr>
                <w:b/>
                <w:bCs/>
              </w:rPr>
              <w:t>Op welke manier meten jullie of planten gezond zijn, en welke kwaliteitsnormen gebruiken jullie hiervoor om het gezondheidsniveau te bepalen?</w:t>
            </w:r>
          </w:p>
        </w:tc>
      </w:tr>
      <w:tr w:rsidR="00875B7F" w14:paraId="4A59D0A1" w14:textId="77777777" w:rsidTr="00111C2C">
        <w:tc>
          <w:tcPr>
            <w:tcW w:w="9063" w:type="dxa"/>
          </w:tcPr>
          <w:p w14:paraId="1E71A443" w14:textId="77777777" w:rsidR="00875B7F" w:rsidRDefault="00875B7F" w:rsidP="00111C2C">
            <w:r w:rsidRPr="00DF2E0D">
              <w:t xml:space="preserve">Antwoord:     </w:t>
            </w:r>
          </w:p>
          <w:p w14:paraId="2A49DE4F" w14:textId="77777777" w:rsidR="00D729AA" w:rsidRDefault="00D729AA" w:rsidP="00111C2C"/>
          <w:p w14:paraId="7AF955B4" w14:textId="77777777" w:rsidR="00875B7F" w:rsidRDefault="00875B7F" w:rsidP="00111C2C"/>
        </w:tc>
      </w:tr>
    </w:tbl>
    <w:p w14:paraId="251C4368" w14:textId="77777777" w:rsidR="00AF2AE8" w:rsidRDefault="00AF2AE8">
      <w:pPr>
        <w:rPr>
          <w:b/>
          <w:bCs/>
          <w:i/>
        </w:rPr>
      </w:pPr>
    </w:p>
    <w:tbl>
      <w:tblPr>
        <w:tblStyle w:val="Tabelraster"/>
        <w:tblW w:w="0" w:type="auto"/>
        <w:tblLook w:val="04A0" w:firstRow="1" w:lastRow="0" w:firstColumn="1" w:lastColumn="0" w:noHBand="0" w:noVBand="1"/>
      </w:tblPr>
      <w:tblGrid>
        <w:gridCol w:w="9063"/>
      </w:tblGrid>
      <w:tr w:rsidR="00F425CE" w:rsidRPr="00D73D2E" w14:paraId="1B8357ED" w14:textId="77777777" w:rsidTr="009922AA">
        <w:tc>
          <w:tcPr>
            <w:tcW w:w="9063" w:type="dxa"/>
          </w:tcPr>
          <w:p w14:paraId="71C1310B" w14:textId="69BB9B68" w:rsidR="00F12A59" w:rsidRPr="00F12A59" w:rsidRDefault="0068181C" w:rsidP="00F12A59">
            <w:pPr>
              <w:pStyle w:val="Geenafstand"/>
              <w:numPr>
                <w:ilvl w:val="0"/>
                <w:numId w:val="13"/>
              </w:numPr>
              <w:rPr>
                <w:b/>
                <w:bCs/>
              </w:rPr>
            </w:pPr>
            <w:r w:rsidRPr="00F12A59">
              <w:rPr>
                <w:b/>
                <w:bCs/>
              </w:rPr>
              <w:t xml:space="preserve">In welke mate zetten jullie bij de opdrachten </w:t>
            </w:r>
            <w:r w:rsidR="00D42019" w:rsidRPr="00F12A59">
              <w:rPr>
                <w:b/>
                <w:bCs/>
              </w:rPr>
              <w:t>personeel in dat een afstand tot de arbeidsmarkt heeft</w:t>
            </w:r>
            <w:r w:rsidRPr="00F12A59">
              <w:rPr>
                <w:b/>
                <w:bCs/>
              </w:rPr>
              <w:t>?</w:t>
            </w:r>
          </w:p>
        </w:tc>
      </w:tr>
      <w:tr w:rsidR="00F425CE" w14:paraId="338AC4A5" w14:textId="77777777" w:rsidTr="009922AA">
        <w:tc>
          <w:tcPr>
            <w:tcW w:w="9063" w:type="dxa"/>
          </w:tcPr>
          <w:p w14:paraId="18D0EC5A" w14:textId="77777777" w:rsidR="00F425CE" w:rsidRDefault="00F425CE" w:rsidP="009922AA">
            <w:r w:rsidRPr="00DF2E0D">
              <w:t xml:space="preserve">Antwoord:     </w:t>
            </w:r>
          </w:p>
          <w:p w14:paraId="1F5AAC15" w14:textId="77777777" w:rsidR="00F425CE" w:rsidRDefault="00F425CE" w:rsidP="009922AA"/>
          <w:p w14:paraId="5878F639" w14:textId="77777777" w:rsidR="00D729AA" w:rsidRDefault="00D729AA" w:rsidP="009922AA"/>
        </w:tc>
      </w:tr>
    </w:tbl>
    <w:p w14:paraId="4296FA86" w14:textId="77777777" w:rsidR="00AF2AE8" w:rsidRDefault="00AF2AE8">
      <w:pPr>
        <w:rPr>
          <w:b/>
          <w:bCs/>
          <w:i/>
        </w:rPr>
      </w:pPr>
    </w:p>
    <w:tbl>
      <w:tblPr>
        <w:tblStyle w:val="Tabelraster"/>
        <w:tblW w:w="0" w:type="auto"/>
        <w:tblLook w:val="04A0" w:firstRow="1" w:lastRow="0" w:firstColumn="1" w:lastColumn="0" w:noHBand="0" w:noVBand="1"/>
      </w:tblPr>
      <w:tblGrid>
        <w:gridCol w:w="9063"/>
      </w:tblGrid>
      <w:tr w:rsidR="00FC112F" w:rsidRPr="00A213C2" w14:paraId="5FA35692" w14:textId="77777777" w:rsidTr="007C2B3D">
        <w:tc>
          <w:tcPr>
            <w:tcW w:w="9063" w:type="dxa"/>
          </w:tcPr>
          <w:p w14:paraId="2BCC81FB" w14:textId="7CA46596" w:rsidR="00FC112F" w:rsidRPr="00F12A59" w:rsidRDefault="00FC112F" w:rsidP="00F12A59">
            <w:pPr>
              <w:pStyle w:val="Geenafstand"/>
              <w:numPr>
                <w:ilvl w:val="0"/>
                <w:numId w:val="13"/>
              </w:numPr>
              <w:rPr>
                <w:b/>
                <w:bCs/>
              </w:rPr>
            </w:pPr>
            <w:r w:rsidRPr="00F12A59">
              <w:rPr>
                <w:b/>
                <w:bCs/>
              </w:rPr>
              <w:t xml:space="preserve">Welke </w:t>
            </w:r>
            <w:r w:rsidR="00093D43" w:rsidRPr="00F12A59">
              <w:rPr>
                <w:b/>
                <w:bCs/>
              </w:rPr>
              <w:t>vergelijkbare opdrachten</w:t>
            </w:r>
            <w:r w:rsidRPr="00F12A59">
              <w:rPr>
                <w:b/>
                <w:bCs/>
              </w:rPr>
              <w:t xml:space="preserve"> hebben jullie eerder </w:t>
            </w:r>
            <w:r w:rsidR="00093D43" w:rsidRPr="00F12A59">
              <w:rPr>
                <w:b/>
                <w:bCs/>
              </w:rPr>
              <w:t>aangenomen</w:t>
            </w:r>
            <w:r w:rsidR="00294D7B">
              <w:rPr>
                <w:b/>
                <w:bCs/>
              </w:rPr>
              <w:t>?</w:t>
            </w:r>
            <w:r w:rsidRPr="00F12A59">
              <w:rPr>
                <w:b/>
                <w:bCs/>
              </w:rPr>
              <w:t xml:space="preserve"> </w:t>
            </w:r>
          </w:p>
        </w:tc>
      </w:tr>
      <w:tr w:rsidR="00FC112F" w14:paraId="4717369C" w14:textId="77777777" w:rsidTr="007C2B3D">
        <w:tc>
          <w:tcPr>
            <w:tcW w:w="9063" w:type="dxa"/>
          </w:tcPr>
          <w:p w14:paraId="183CF775" w14:textId="77777777" w:rsidR="00FC112F" w:rsidRDefault="00FC112F" w:rsidP="007C2B3D">
            <w:r w:rsidRPr="00DF2E0D">
              <w:t xml:space="preserve">Antwoord:     </w:t>
            </w:r>
          </w:p>
          <w:p w14:paraId="669F3CE5" w14:textId="77777777" w:rsidR="00D729AA" w:rsidRDefault="00D729AA" w:rsidP="007C2B3D"/>
          <w:p w14:paraId="75EE03DD" w14:textId="77777777" w:rsidR="00FC112F" w:rsidRDefault="00FC112F" w:rsidP="007C2B3D"/>
        </w:tc>
      </w:tr>
    </w:tbl>
    <w:p w14:paraId="01EB80BD" w14:textId="77777777" w:rsidR="00FC112F" w:rsidRDefault="00FC112F">
      <w:pPr>
        <w:rPr>
          <w:b/>
          <w:bCs/>
          <w:i/>
        </w:rPr>
      </w:pPr>
    </w:p>
    <w:tbl>
      <w:tblPr>
        <w:tblStyle w:val="Tabelraster"/>
        <w:tblW w:w="0" w:type="auto"/>
        <w:tblLook w:val="04A0" w:firstRow="1" w:lastRow="0" w:firstColumn="1" w:lastColumn="0" w:noHBand="0" w:noVBand="1"/>
      </w:tblPr>
      <w:tblGrid>
        <w:gridCol w:w="9063"/>
      </w:tblGrid>
      <w:tr w:rsidR="00534117" w:rsidRPr="00F12A59" w14:paraId="15A0D96E" w14:textId="77777777" w:rsidTr="0076736C">
        <w:tc>
          <w:tcPr>
            <w:tcW w:w="9063" w:type="dxa"/>
          </w:tcPr>
          <w:p w14:paraId="4B479EB8" w14:textId="465C6328" w:rsidR="00534117" w:rsidRPr="00F12A59" w:rsidRDefault="00534117" w:rsidP="00534117">
            <w:pPr>
              <w:pStyle w:val="Geenafstand"/>
              <w:numPr>
                <w:ilvl w:val="0"/>
                <w:numId w:val="13"/>
              </w:numPr>
              <w:rPr>
                <w:b/>
                <w:bCs/>
              </w:rPr>
            </w:pPr>
            <w:r>
              <w:rPr>
                <w:b/>
                <w:bCs/>
              </w:rPr>
              <w:t>Welke innovaties zijn er op het gebied van Interieurbeplanting?</w:t>
            </w:r>
          </w:p>
        </w:tc>
      </w:tr>
      <w:tr w:rsidR="00534117" w14:paraId="69FB4344" w14:textId="77777777" w:rsidTr="0076736C">
        <w:tc>
          <w:tcPr>
            <w:tcW w:w="9063" w:type="dxa"/>
          </w:tcPr>
          <w:p w14:paraId="56C2099B" w14:textId="77777777" w:rsidR="00534117" w:rsidRDefault="00534117" w:rsidP="0076736C">
            <w:r w:rsidRPr="00DF2E0D">
              <w:t xml:space="preserve">Antwoord:     </w:t>
            </w:r>
          </w:p>
          <w:p w14:paraId="1EEE416D" w14:textId="77777777" w:rsidR="00D729AA" w:rsidRDefault="00D729AA" w:rsidP="0076736C"/>
          <w:p w14:paraId="6CF7656F" w14:textId="77777777" w:rsidR="00534117" w:rsidRDefault="00534117" w:rsidP="0076736C"/>
        </w:tc>
      </w:tr>
    </w:tbl>
    <w:p w14:paraId="2F063F1C" w14:textId="77777777" w:rsidR="00534117" w:rsidRDefault="00534117">
      <w:pPr>
        <w:rPr>
          <w:b/>
          <w:bCs/>
          <w:i/>
        </w:rPr>
      </w:pPr>
    </w:p>
    <w:tbl>
      <w:tblPr>
        <w:tblStyle w:val="Tabelraster"/>
        <w:tblW w:w="0" w:type="auto"/>
        <w:tblLook w:val="04A0" w:firstRow="1" w:lastRow="0" w:firstColumn="1" w:lastColumn="0" w:noHBand="0" w:noVBand="1"/>
      </w:tblPr>
      <w:tblGrid>
        <w:gridCol w:w="9063"/>
      </w:tblGrid>
      <w:tr w:rsidR="00AF2174" w:rsidRPr="00F12A59" w14:paraId="4127BD77" w14:textId="77777777" w:rsidTr="0076736C">
        <w:tc>
          <w:tcPr>
            <w:tcW w:w="9063" w:type="dxa"/>
          </w:tcPr>
          <w:p w14:paraId="7A6CF609" w14:textId="3E7B0E0D" w:rsidR="00AF2174" w:rsidRPr="00F12A59" w:rsidRDefault="00AF2174" w:rsidP="00AF2174">
            <w:pPr>
              <w:pStyle w:val="Geenafstand"/>
              <w:numPr>
                <w:ilvl w:val="0"/>
                <w:numId w:val="13"/>
              </w:numPr>
              <w:rPr>
                <w:b/>
                <w:bCs/>
              </w:rPr>
            </w:pPr>
            <w:r>
              <w:rPr>
                <w:b/>
                <w:bCs/>
              </w:rPr>
              <w:t xml:space="preserve">Welke </w:t>
            </w:r>
            <w:r w:rsidR="00BF16B0">
              <w:rPr>
                <w:b/>
                <w:bCs/>
              </w:rPr>
              <w:t>(</w:t>
            </w:r>
            <w:r>
              <w:rPr>
                <w:b/>
                <w:bCs/>
              </w:rPr>
              <w:t>minimale</w:t>
            </w:r>
            <w:r w:rsidR="00BF16B0">
              <w:rPr>
                <w:b/>
                <w:bCs/>
              </w:rPr>
              <w:t>)</w:t>
            </w:r>
            <w:r>
              <w:rPr>
                <w:b/>
                <w:bCs/>
              </w:rPr>
              <w:t xml:space="preserve"> contractduur is gangbaar in de </w:t>
            </w:r>
            <w:r w:rsidR="00E11B10">
              <w:rPr>
                <w:b/>
                <w:bCs/>
              </w:rPr>
              <w:t>branche</w:t>
            </w:r>
            <w:r w:rsidR="00D2769B">
              <w:rPr>
                <w:b/>
                <w:bCs/>
              </w:rPr>
              <w:t>, en waarom</w:t>
            </w:r>
            <w:r>
              <w:rPr>
                <w:b/>
                <w:bCs/>
              </w:rPr>
              <w:t>?</w:t>
            </w:r>
          </w:p>
        </w:tc>
      </w:tr>
      <w:tr w:rsidR="00AF2174" w14:paraId="7E24D312" w14:textId="77777777" w:rsidTr="0076736C">
        <w:tc>
          <w:tcPr>
            <w:tcW w:w="9063" w:type="dxa"/>
          </w:tcPr>
          <w:p w14:paraId="2C9C645C" w14:textId="77777777" w:rsidR="00AF2174" w:rsidRDefault="00AF2174" w:rsidP="0076736C">
            <w:r w:rsidRPr="00DF2E0D">
              <w:t xml:space="preserve">Antwoord:     </w:t>
            </w:r>
          </w:p>
          <w:p w14:paraId="04146B59" w14:textId="77777777" w:rsidR="00D729AA" w:rsidRDefault="00D729AA" w:rsidP="0076736C"/>
          <w:p w14:paraId="06C2E701" w14:textId="77777777" w:rsidR="00AF2174" w:rsidRDefault="00AF2174" w:rsidP="0076736C"/>
        </w:tc>
      </w:tr>
    </w:tbl>
    <w:p w14:paraId="6E50B828" w14:textId="77777777" w:rsidR="00AF2174" w:rsidRPr="00A213C2" w:rsidRDefault="00AF2174">
      <w:pPr>
        <w:rPr>
          <w:b/>
          <w:bCs/>
          <w:i/>
        </w:rPr>
      </w:pPr>
    </w:p>
    <w:tbl>
      <w:tblPr>
        <w:tblStyle w:val="Tabelraster"/>
        <w:tblW w:w="0" w:type="auto"/>
        <w:tblLook w:val="04A0" w:firstRow="1" w:lastRow="0" w:firstColumn="1" w:lastColumn="0" w:noHBand="0" w:noVBand="1"/>
      </w:tblPr>
      <w:tblGrid>
        <w:gridCol w:w="9063"/>
      </w:tblGrid>
      <w:tr w:rsidR="00875B7F" w:rsidRPr="00A213C2" w14:paraId="665A7F16" w14:textId="77777777" w:rsidTr="00111C2C">
        <w:tc>
          <w:tcPr>
            <w:tcW w:w="9063" w:type="dxa"/>
          </w:tcPr>
          <w:p w14:paraId="7B75841E" w14:textId="5F174C93" w:rsidR="00875B7F" w:rsidRPr="00F12A59" w:rsidRDefault="003A2143" w:rsidP="00AF2174">
            <w:pPr>
              <w:pStyle w:val="Geenafstand"/>
              <w:numPr>
                <w:ilvl w:val="0"/>
                <w:numId w:val="13"/>
              </w:numPr>
              <w:rPr>
                <w:b/>
                <w:bCs/>
              </w:rPr>
            </w:pPr>
            <w:r w:rsidRPr="00F12A59">
              <w:rPr>
                <w:b/>
                <w:bCs/>
              </w:rPr>
              <w:t>Zijn er</w:t>
            </w:r>
            <w:r w:rsidR="00433539" w:rsidRPr="00F12A59">
              <w:rPr>
                <w:b/>
                <w:bCs/>
              </w:rPr>
              <w:t xml:space="preserve"> andere</w:t>
            </w:r>
            <w:r w:rsidRPr="00F12A59">
              <w:rPr>
                <w:b/>
                <w:bCs/>
              </w:rPr>
              <w:t xml:space="preserve"> zaken</w:t>
            </w:r>
            <w:r w:rsidR="00433539" w:rsidRPr="00F12A59">
              <w:rPr>
                <w:b/>
                <w:bCs/>
              </w:rPr>
              <w:t xml:space="preserve"> </w:t>
            </w:r>
            <w:r w:rsidR="00462AEC" w:rsidRPr="00F12A59">
              <w:rPr>
                <w:b/>
                <w:bCs/>
              </w:rPr>
              <w:t>die</w:t>
            </w:r>
            <w:r w:rsidRPr="00F12A59">
              <w:rPr>
                <w:b/>
                <w:bCs/>
              </w:rPr>
              <w:t xml:space="preserve"> wij als Opdrachtgever </w:t>
            </w:r>
            <w:r w:rsidR="00462AEC" w:rsidRPr="00F12A59">
              <w:rPr>
                <w:b/>
                <w:bCs/>
              </w:rPr>
              <w:t>moeten weten bij de uitvraag</w:t>
            </w:r>
            <w:r w:rsidRPr="00F12A59">
              <w:rPr>
                <w:b/>
                <w:bCs/>
              </w:rPr>
              <w:t>?</w:t>
            </w:r>
            <w:r w:rsidR="00AC63EB">
              <w:rPr>
                <w:b/>
                <w:bCs/>
              </w:rPr>
              <w:t xml:space="preserve"> En welke informatie hebben jullie </w:t>
            </w:r>
            <w:r w:rsidR="00FC057A">
              <w:rPr>
                <w:b/>
                <w:bCs/>
              </w:rPr>
              <w:t>van ons nodig om een goede inschrijving te kunnen doen?</w:t>
            </w:r>
          </w:p>
        </w:tc>
      </w:tr>
      <w:tr w:rsidR="00875B7F" w14:paraId="27D6447A" w14:textId="77777777" w:rsidTr="00111C2C">
        <w:tc>
          <w:tcPr>
            <w:tcW w:w="9063" w:type="dxa"/>
          </w:tcPr>
          <w:p w14:paraId="14445572" w14:textId="1B887583" w:rsidR="00875B7F" w:rsidRDefault="00875B7F" w:rsidP="00111C2C">
            <w:r w:rsidRPr="00DF2E0D">
              <w:t xml:space="preserve">Antwoord:     </w:t>
            </w:r>
          </w:p>
          <w:p w14:paraId="1DD25DC6" w14:textId="77777777" w:rsidR="00D729AA" w:rsidRDefault="00D729AA" w:rsidP="00111C2C"/>
          <w:p w14:paraId="6280F86C" w14:textId="77777777" w:rsidR="00645137" w:rsidRDefault="00645137" w:rsidP="00111C2C"/>
          <w:p w14:paraId="1C8EA82B" w14:textId="77777777" w:rsidR="00875B7F" w:rsidRDefault="00875B7F" w:rsidP="00111C2C"/>
        </w:tc>
      </w:tr>
    </w:tbl>
    <w:p w14:paraId="07204C9C" w14:textId="77777777" w:rsidR="00875B7F" w:rsidRDefault="00875B7F">
      <w:pPr>
        <w:rPr>
          <w:i/>
        </w:rPr>
      </w:pPr>
    </w:p>
    <w:p w14:paraId="18449C67" w14:textId="2D5EF55C" w:rsidR="00875B7F" w:rsidRDefault="00875B7F">
      <w:pPr>
        <w:rPr>
          <w:i/>
        </w:rPr>
      </w:pPr>
    </w:p>
    <w:sectPr w:rsidR="00875B7F" w:rsidSect="00C91069">
      <w:footerReference w:type="even" r:id="rId16"/>
      <w:footerReference w:type="default" r:id="rId17"/>
      <w:footerReference w:type="first" r:id="rId18"/>
      <w:pgSz w:w="11907" w:h="16839" w:code="9"/>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401D" w14:textId="77777777" w:rsidR="00CF0F8F" w:rsidRDefault="00CF0F8F">
      <w:pPr>
        <w:spacing w:line="240" w:lineRule="auto"/>
      </w:pPr>
      <w:r>
        <w:separator/>
      </w:r>
    </w:p>
  </w:endnote>
  <w:endnote w:type="continuationSeparator" w:id="0">
    <w:p w14:paraId="37E79230" w14:textId="77777777" w:rsidR="00CF0F8F" w:rsidRDefault="00CF0F8F">
      <w:pPr>
        <w:spacing w:line="240" w:lineRule="auto"/>
      </w:pPr>
      <w:r>
        <w:continuationSeparator/>
      </w:r>
    </w:p>
  </w:endnote>
  <w:endnote w:type="continuationNotice" w:id="1">
    <w:p w14:paraId="356EED06" w14:textId="77777777" w:rsidR="00CF0F8F" w:rsidRDefault="00CF0F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e Gothic Next Cond">
    <w:charset w:val="00"/>
    <w:family w:val="swiss"/>
    <w:pitch w:val="variable"/>
    <w:sig w:usb0="8000002F" w:usb1="0000000A" w:usb2="00000000" w:usb3="00000000" w:csb0="00000001" w:csb1="00000000"/>
  </w:font>
  <w:font w:name="Trade Gothic LT Std Cn">
    <w:altName w:val="Calibri"/>
    <w:charset w:val="00"/>
    <w:family w:val="auto"/>
    <w:pitch w:val="variable"/>
    <w:sig w:usb0="800000AF" w:usb1="4000204A" w:usb2="00000000" w:usb3="00000000" w:csb0="00000001" w:csb1="00000000"/>
  </w:font>
  <w:font w:name="Trade Gothic Next">
    <w:charset w:val="00"/>
    <w:family w:val="swiss"/>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ACAD" w14:textId="56173655" w:rsidR="002B7F4D" w:rsidRDefault="00D14437">
    <w:pPr>
      <w:rPr>
        <w:lang w:bidi="nl-NL"/>
      </w:rPr>
    </w:pPr>
    <w:r>
      <w:rPr>
        <w:lang w:bidi="nl-NL"/>
      </w:rPr>
      <w:t>G</w:t>
    </w:r>
    <w:r w:rsidR="006804AF">
      <w:rPr>
        <w:lang w:bidi="nl-NL"/>
      </w:rPr>
      <w:t>emeente Tilbur</w:t>
    </w:r>
    <w:r w:rsidR="008A4113">
      <w:rPr>
        <w:lang w:bidi="nl-NL"/>
      </w:rPr>
      <w:t>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0748" w14:textId="7361F556" w:rsidR="002B7F4D" w:rsidRPr="00226851" w:rsidRDefault="008F3E64">
    <w:pPr>
      <w:tabs>
        <w:tab w:val="center" w:pos="4536"/>
        <w:tab w:val="right" w:pos="9072"/>
      </w:tabs>
      <w:rPr>
        <w:rFonts w:ascii="Trade Gothic Next Cond" w:hAnsi="Trade Gothic Next Cond"/>
        <w:color w:val="676A73" w:themeColor="background2" w:themeShade="80"/>
      </w:rPr>
    </w:pPr>
    <w:r w:rsidRPr="00226851">
      <w:rPr>
        <w:rFonts w:ascii="Trade Gothic Next Cond" w:hAnsi="Trade Gothic Next Cond"/>
        <w:color w:val="676A73" w:themeColor="background2" w:themeShade="80"/>
      </w:rPr>
      <w:fldChar w:fldCharType="begin"/>
    </w:r>
    <w:r w:rsidRPr="00226851">
      <w:rPr>
        <w:rFonts w:ascii="Trade Gothic Next Cond" w:hAnsi="Trade Gothic Next Cond"/>
        <w:color w:val="676A73" w:themeColor="background2" w:themeShade="80"/>
      </w:rPr>
      <w:instrText xml:space="preserve"> STYLEREF  "Kop 1"  \* MERGEFORMAT </w:instrText>
    </w:r>
    <w:r w:rsidRPr="00226851">
      <w:rPr>
        <w:rFonts w:ascii="Trade Gothic Next Cond" w:hAnsi="Trade Gothic Next Cond"/>
        <w:color w:val="676A73" w:themeColor="background2" w:themeShade="80"/>
      </w:rPr>
      <w:fldChar w:fldCharType="separate"/>
    </w:r>
    <w:r w:rsidR="003B41EA">
      <w:rPr>
        <w:rFonts w:ascii="Trade Gothic Next Cond" w:hAnsi="Trade Gothic Next Cond"/>
        <w:noProof/>
        <w:color w:val="676A73" w:themeColor="background2" w:themeShade="80"/>
      </w:rPr>
      <w:t>Bijlage Vragenlijst marktconsultatie</w:t>
    </w:r>
    <w:r w:rsidRPr="00226851">
      <w:rPr>
        <w:rFonts w:ascii="Trade Gothic Next Cond" w:hAnsi="Trade Gothic Next Cond"/>
        <w:noProof/>
        <w:color w:val="676A73" w:themeColor="background2" w:themeShade="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FDA5" w14:textId="77777777" w:rsidR="002B7F4D" w:rsidRDefault="002B7F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4A48A" w14:textId="77777777" w:rsidR="00CF0F8F" w:rsidRDefault="00CF0F8F">
      <w:pPr>
        <w:spacing w:line="240" w:lineRule="auto"/>
      </w:pPr>
      <w:r>
        <w:separator/>
      </w:r>
    </w:p>
  </w:footnote>
  <w:footnote w:type="continuationSeparator" w:id="0">
    <w:p w14:paraId="73ABF850" w14:textId="77777777" w:rsidR="00CF0F8F" w:rsidRDefault="00CF0F8F">
      <w:pPr>
        <w:spacing w:line="240" w:lineRule="auto"/>
      </w:pPr>
      <w:r>
        <w:continuationSeparator/>
      </w:r>
    </w:p>
  </w:footnote>
  <w:footnote w:type="continuationNotice" w:id="1">
    <w:p w14:paraId="763041F8" w14:textId="77777777" w:rsidR="00CF0F8F" w:rsidRDefault="00CF0F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Trade Gothic Next Cond" w:hAnsi="Trade Gothic Next Cond"/>
        <w:b/>
        <w:bCs/>
        <w:color w:val="FFFFFF" w:themeColor="background1"/>
      </w:rPr>
      <w:id w:val="-717898888"/>
      <w:docPartObj>
        <w:docPartGallery w:val="Page Numbers (Top of Page)"/>
        <w:docPartUnique/>
      </w:docPartObj>
    </w:sdtPr>
    <w:sdtEndPr>
      <w:rPr>
        <w:rStyle w:val="Paginanummer"/>
        <w:sz w:val="32"/>
        <w:szCs w:val="32"/>
      </w:rPr>
    </w:sdtEndPr>
    <w:sdtContent>
      <w:p w14:paraId="75C931AB" w14:textId="44B37CBA" w:rsidR="00A05098" w:rsidRPr="00226851" w:rsidRDefault="00A05098" w:rsidP="007D0BC0">
        <w:pPr>
          <w:pStyle w:val="Koptekst"/>
          <w:framePr w:w="654" w:h="595" w:hRule="exact" w:wrap="notBeside" w:vAnchor="page" w:hAnchor="page" w:x="1400" w:y="455"/>
          <w:jc w:val="center"/>
          <w:rPr>
            <w:rStyle w:val="Paginanummer"/>
            <w:rFonts w:ascii="Trade Gothic Next Cond" w:hAnsi="Trade Gothic Next Cond"/>
            <w:b/>
            <w:bCs/>
            <w:color w:val="FFFFFF" w:themeColor="background1"/>
            <w:sz w:val="32"/>
            <w:szCs w:val="32"/>
          </w:rPr>
        </w:pPr>
        <w:r w:rsidRPr="00226851">
          <w:rPr>
            <w:rStyle w:val="Paginanummer"/>
            <w:rFonts w:ascii="Trade Gothic Next Cond" w:hAnsi="Trade Gothic Next Cond"/>
            <w:b/>
            <w:bCs/>
            <w:color w:val="FFFFFF" w:themeColor="background1"/>
            <w:sz w:val="24"/>
            <w:szCs w:val="24"/>
          </w:rPr>
          <w:fldChar w:fldCharType="begin"/>
        </w:r>
        <w:r w:rsidRPr="00226851">
          <w:rPr>
            <w:rStyle w:val="Paginanummer"/>
            <w:rFonts w:ascii="Trade Gothic Next Cond" w:hAnsi="Trade Gothic Next Cond"/>
            <w:b/>
            <w:bCs/>
            <w:color w:val="FFFFFF" w:themeColor="background1"/>
            <w:sz w:val="24"/>
            <w:szCs w:val="24"/>
          </w:rPr>
          <w:instrText xml:space="preserve"> PAGE </w:instrText>
        </w:r>
        <w:r w:rsidRPr="00226851">
          <w:rPr>
            <w:rStyle w:val="Paginanummer"/>
            <w:rFonts w:ascii="Trade Gothic Next Cond" w:hAnsi="Trade Gothic Next Cond"/>
            <w:b/>
            <w:bCs/>
            <w:color w:val="FFFFFF" w:themeColor="background1"/>
            <w:sz w:val="24"/>
            <w:szCs w:val="24"/>
          </w:rPr>
          <w:fldChar w:fldCharType="separate"/>
        </w:r>
        <w:r w:rsidRPr="00226851">
          <w:rPr>
            <w:rStyle w:val="Paginanummer"/>
            <w:rFonts w:ascii="Trade Gothic Next Cond" w:hAnsi="Trade Gothic Next Cond"/>
            <w:b/>
            <w:bCs/>
            <w:noProof/>
            <w:color w:val="FFFFFF" w:themeColor="background1"/>
            <w:sz w:val="24"/>
            <w:szCs w:val="24"/>
          </w:rPr>
          <w:t>2</w:t>
        </w:r>
        <w:r w:rsidRPr="00226851">
          <w:rPr>
            <w:rStyle w:val="Paginanummer"/>
            <w:rFonts w:ascii="Trade Gothic Next Cond" w:hAnsi="Trade Gothic Next Cond"/>
            <w:b/>
            <w:bCs/>
            <w:color w:val="FFFFFF" w:themeColor="background1"/>
            <w:sz w:val="24"/>
            <w:szCs w:val="24"/>
          </w:rPr>
          <w:fldChar w:fldCharType="end"/>
        </w:r>
      </w:p>
    </w:sdtContent>
  </w:sdt>
  <w:p w14:paraId="02F35FD5" w14:textId="7EBD69C8" w:rsidR="00311D50" w:rsidRDefault="00311D50" w:rsidP="00A05098">
    <w:pPr>
      <w:pStyle w:val="Koptekst"/>
      <w:ind w:firstLine="360"/>
    </w:pPr>
    <w:r>
      <w:rPr>
        <w:noProof/>
      </w:rPr>
      <mc:AlternateContent>
        <mc:Choice Requires="wps">
          <w:drawing>
            <wp:anchor distT="228600" distB="228600" distL="114300" distR="114300" simplePos="0" relativeHeight="251658241" behindDoc="1" locked="0" layoutInCell="1" allowOverlap="0" wp14:anchorId="6180274F" wp14:editId="7EBCD365">
              <wp:simplePos x="0" y="0"/>
              <wp:positionH relativeFrom="margin">
                <wp:posOffset>-3175</wp:posOffset>
              </wp:positionH>
              <wp:positionV relativeFrom="page">
                <wp:posOffset>-98425</wp:posOffset>
              </wp:positionV>
              <wp:extent cx="385445" cy="708212"/>
              <wp:effectExtent l="0" t="0" r="0" b="3175"/>
              <wp:wrapNone/>
              <wp:docPr id="133" name="Rechthoek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445" cy="708212"/>
                      </a:xfrm>
                      <a:prstGeom prst="rect">
                        <a:avLst/>
                      </a:prstGeom>
                      <a:solidFill>
                        <a:srgbClr val="E800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F1DC13" w14:textId="3E4C1087" w:rsidR="00311D50" w:rsidRPr="00311D50" w:rsidRDefault="00311D50" w:rsidP="008D6BD2">
                          <w:pPr>
                            <w:pStyle w:val="Koptekst"/>
                            <w:jc w:val="center"/>
                            <w:rPr>
                              <w:color w:val="FFFFFF" w:themeColor="background1"/>
                              <w:sz w:val="28"/>
                              <w:szCs w:val="28"/>
                            </w:rPr>
                          </w:pPr>
                        </w:p>
                      </w:txbxContent>
                    </wps:txbx>
                    <wps:bodyPr rot="0" spcFirstLastPara="0" vertOverflow="overflow" horzOverflow="overflow" vert="horz" wrap="square" lIns="144000" tIns="45720" rIns="251999" bIns="7200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80274F" id="Rechthoek 133" o:spid="_x0000_s1027" style="position:absolute;left:0;text-align:left;margin-left:-.25pt;margin-top:-7.75pt;width:30.35pt;height:55.75pt;z-index:-251658239;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" o:allowoverlap="f" fillcolor="#e80076" stroked="f" strokeweight="2pt">
              <o:lock v:ext="edit" aspectratio="t"/>
              <v:textbox inset="4mm,,6.99997mm,2mm">
                <w:txbxContent>
                  <w:p w14:paraId="72F1DC13" w14:textId="3E4C1087" w:rsidR="00311D50" w:rsidRPr="00311D50" w:rsidRDefault="00311D50" w:rsidP="008D6BD2">
                    <w:pPr>
                      <w:pStyle w:val="Koptekst"/>
                      <w:jc w:val="center"/>
                      <w:rPr>
                        <w:color w:val="FFFFFF" w:themeColor="background1"/>
                        <w:sz w:val="28"/>
                        <w:szCs w:val="28"/>
                      </w:rP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65935910"/>
      <w:docPartObj>
        <w:docPartGallery w:val="Page Numbers (Top of Page)"/>
        <w:docPartUnique/>
      </w:docPartObj>
    </w:sdtPr>
    <w:sdtEndPr>
      <w:rPr>
        <w:rStyle w:val="Paginanummer"/>
        <w:color w:val="000000" w:themeColor="text1"/>
        <w:sz w:val="32"/>
        <w:szCs w:val="32"/>
      </w:rPr>
    </w:sdtEndPr>
    <w:sdtContent>
      <w:p w14:paraId="34C4BFCA" w14:textId="5E6C5F10" w:rsidR="00A05098" w:rsidRPr="00452124" w:rsidRDefault="008A4113" w:rsidP="00452124">
        <w:pPr>
          <w:pStyle w:val="Kop1"/>
        </w:pPr>
        <w:r w:rsidRPr="008A4113">
          <w:rPr>
            <w:noProof/>
            <w:color w:val="000000" w:themeColor="text1"/>
          </w:rPr>
          <mc:AlternateContent>
            <mc:Choice Requires="wps">
              <w:drawing>
                <wp:anchor distT="228600" distB="228600" distL="114300" distR="114300" simplePos="0" relativeHeight="251658240" behindDoc="1" locked="0" layoutInCell="1" allowOverlap="0" wp14:anchorId="36669427" wp14:editId="60FB7204">
                  <wp:simplePos x="0" y="0"/>
                  <wp:positionH relativeFrom="margin">
                    <wp:posOffset>10857</wp:posOffset>
                  </wp:positionH>
                  <wp:positionV relativeFrom="page">
                    <wp:posOffset>-99695</wp:posOffset>
                  </wp:positionV>
                  <wp:extent cx="385445" cy="708212"/>
                  <wp:effectExtent l="0" t="0" r="0" b="3175"/>
                  <wp:wrapNone/>
                  <wp:docPr id="3" name="Rechthoe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445" cy="708212"/>
                          </a:xfrm>
                          <a:prstGeom prst="rect">
                            <a:avLst/>
                          </a:prstGeom>
                          <a:solidFill>
                            <a:srgbClr val="E800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inanummer"/>
                                  <w:color w:val="FFFFFF" w:themeColor="background1"/>
                                </w:rPr>
                                <w:id w:val="1442801241"/>
                                <w:docPartObj>
                                  <w:docPartGallery w:val="Page Numbers (Top of Page)"/>
                                  <w:docPartUnique/>
                                </w:docPartObj>
                              </w:sdtPr>
                              <w:sdtEndPr>
                                <w:rPr>
                                  <w:rStyle w:val="Paginanummer"/>
                                  <w:rFonts w:ascii="Trade Gothic Next Cond" w:hAnsi="Trade Gothic Next Cond"/>
                                  <w:b/>
                                  <w:bCs/>
                                  <w:sz w:val="24"/>
                                  <w:szCs w:val="24"/>
                                </w:rPr>
                              </w:sdtEndPr>
                              <w:sdtContent>
                                <w:p w14:paraId="4DC7FAE8" w14:textId="06956E76" w:rsidR="000B0E93" w:rsidRPr="00226851" w:rsidRDefault="008A4113" w:rsidP="00EA2B55">
                                  <w:pPr>
                                    <w:pStyle w:val="Koptekst"/>
                                    <w:rPr>
                                      <w:rFonts w:ascii="Trade Gothic Next Cond" w:hAnsi="Trade Gothic Next Cond"/>
                                      <w:b/>
                                      <w:bCs/>
                                      <w:color w:val="FFFFFF" w:themeColor="background1"/>
                                      <w:sz w:val="24"/>
                                      <w:szCs w:val="24"/>
                                    </w:rPr>
                                  </w:pPr>
                                  <w:r w:rsidRPr="00226851">
                                    <w:rPr>
                                      <w:rStyle w:val="Paginanummer"/>
                                      <w:rFonts w:ascii="Trade Gothic Next Cond" w:hAnsi="Trade Gothic Next Cond"/>
                                      <w:b/>
                                      <w:bCs/>
                                      <w:color w:val="FFFFFF" w:themeColor="background1"/>
                                      <w:sz w:val="24"/>
                                      <w:szCs w:val="24"/>
                                    </w:rPr>
                                    <w:fldChar w:fldCharType="begin"/>
                                  </w:r>
                                  <w:r w:rsidRPr="00226851">
                                    <w:rPr>
                                      <w:rStyle w:val="Paginanummer"/>
                                      <w:rFonts w:ascii="Trade Gothic Next Cond" w:hAnsi="Trade Gothic Next Cond"/>
                                      <w:b/>
                                      <w:bCs/>
                                      <w:color w:val="FFFFFF" w:themeColor="background1"/>
                                      <w:sz w:val="24"/>
                                      <w:szCs w:val="24"/>
                                    </w:rPr>
                                    <w:instrText xml:space="preserve"> PAGE </w:instrText>
                                  </w:r>
                                  <w:r w:rsidRPr="00226851">
                                    <w:rPr>
                                      <w:rStyle w:val="Paginanummer"/>
                                      <w:rFonts w:ascii="Trade Gothic Next Cond" w:hAnsi="Trade Gothic Next Cond"/>
                                      <w:b/>
                                      <w:bCs/>
                                      <w:color w:val="FFFFFF" w:themeColor="background1"/>
                                      <w:sz w:val="24"/>
                                      <w:szCs w:val="24"/>
                                    </w:rPr>
                                    <w:fldChar w:fldCharType="separate"/>
                                  </w:r>
                                  <w:r w:rsidRPr="00226851">
                                    <w:rPr>
                                      <w:rStyle w:val="Paginanummer"/>
                                      <w:rFonts w:ascii="Trade Gothic Next Cond" w:hAnsi="Trade Gothic Next Cond"/>
                                      <w:b/>
                                      <w:bCs/>
                                      <w:color w:val="FFFFFF" w:themeColor="background1"/>
                                      <w:sz w:val="24"/>
                                      <w:szCs w:val="24"/>
                                    </w:rPr>
                                    <w:t>2</w:t>
                                  </w:r>
                                  <w:r w:rsidRPr="00226851">
                                    <w:rPr>
                                      <w:rStyle w:val="Paginanummer"/>
                                      <w:rFonts w:ascii="Trade Gothic Next Cond" w:hAnsi="Trade Gothic Next Cond"/>
                                      <w:b/>
                                      <w:bCs/>
                                      <w:color w:val="FFFFFF" w:themeColor="background1"/>
                                      <w:sz w:val="24"/>
                                      <w:szCs w:val="24"/>
                                    </w:rPr>
                                    <w:fldChar w:fldCharType="end"/>
                                  </w:r>
                                </w:p>
                              </w:sdtContent>
                            </w:sdt>
                          </w:txbxContent>
                        </wps:txbx>
                        <wps:bodyPr rot="0" spcFirstLastPara="0" vertOverflow="overflow" horzOverflow="overflow" vert="horz" wrap="square" lIns="144000" tIns="45720" rIns="251999" bIns="7200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69427" id="Rechthoek 3" o:spid="_x0000_s1028" style="position:absolute;margin-left:.85pt;margin-top:-7.85pt;width:30.35pt;height:55.75pt;z-index:-251658240;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" o:allowoverlap="f" fillcolor="#e80076" stroked="f" strokeweight="2pt">
                  <o:lock v:ext="edit" aspectratio="t"/>
                  <v:textbox inset="4mm,,6.99997mm,2mm">
                    <w:txbxContent>
                      <w:sdt>
                        <w:sdtPr>
                          <w:rPr>
                            <w:rStyle w:val="Paginanummer"/>
                            <w:color w:val="FFFFFF" w:themeColor="background1"/>
                          </w:rPr>
                          <w:id w:val="1442801241"/>
                          <w:docPartObj>
                            <w:docPartGallery w:val="Page Numbers (Top of Page)"/>
                            <w:docPartUnique/>
                          </w:docPartObj>
                        </w:sdtPr>
                        <w:sdtEndPr>
                          <w:rPr>
                            <w:rStyle w:val="Paginanummer"/>
                            <w:rFonts w:ascii="Trade Gothic Next Cond" w:hAnsi="Trade Gothic Next Cond"/>
                            <w:b/>
                            <w:bCs/>
                            <w:sz w:val="24"/>
                            <w:szCs w:val="24"/>
                          </w:rPr>
                        </w:sdtEndPr>
                        <w:sdtContent>
                          <w:p w14:paraId="4DC7FAE8" w14:textId="06956E76" w:rsidR="000B0E93" w:rsidRPr="00226851" w:rsidRDefault="008A4113" w:rsidP="00EA2B55">
                            <w:pPr>
                              <w:pStyle w:val="Koptekst"/>
                              <w:rPr>
                                <w:rFonts w:ascii="Trade Gothic Next Cond" w:hAnsi="Trade Gothic Next Cond"/>
                                <w:b/>
                                <w:bCs/>
                                <w:color w:val="FFFFFF" w:themeColor="background1"/>
                                <w:sz w:val="24"/>
                                <w:szCs w:val="24"/>
                              </w:rPr>
                            </w:pPr>
                            <w:r w:rsidRPr="00226851">
                              <w:rPr>
                                <w:rStyle w:val="Paginanummer"/>
                                <w:rFonts w:ascii="Trade Gothic Next Cond" w:hAnsi="Trade Gothic Next Cond"/>
                                <w:b/>
                                <w:bCs/>
                                <w:color w:val="FFFFFF" w:themeColor="background1"/>
                                <w:sz w:val="24"/>
                                <w:szCs w:val="24"/>
                              </w:rPr>
                              <w:fldChar w:fldCharType="begin"/>
                            </w:r>
                            <w:r w:rsidRPr="00226851">
                              <w:rPr>
                                <w:rStyle w:val="Paginanummer"/>
                                <w:rFonts w:ascii="Trade Gothic Next Cond" w:hAnsi="Trade Gothic Next Cond"/>
                                <w:b/>
                                <w:bCs/>
                                <w:color w:val="FFFFFF" w:themeColor="background1"/>
                                <w:sz w:val="24"/>
                                <w:szCs w:val="24"/>
                              </w:rPr>
                              <w:instrText xml:space="preserve"> PAGE </w:instrText>
                            </w:r>
                            <w:r w:rsidRPr="00226851">
                              <w:rPr>
                                <w:rStyle w:val="Paginanummer"/>
                                <w:rFonts w:ascii="Trade Gothic Next Cond" w:hAnsi="Trade Gothic Next Cond"/>
                                <w:b/>
                                <w:bCs/>
                                <w:color w:val="FFFFFF" w:themeColor="background1"/>
                                <w:sz w:val="24"/>
                                <w:szCs w:val="24"/>
                              </w:rPr>
                              <w:fldChar w:fldCharType="separate"/>
                            </w:r>
                            <w:r w:rsidRPr="00226851">
                              <w:rPr>
                                <w:rStyle w:val="Paginanummer"/>
                                <w:rFonts w:ascii="Trade Gothic Next Cond" w:hAnsi="Trade Gothic Next Cond"/>
                                <w:b/>
                                <w:bCs/>
                                <w:color w:val="FFFFFF" w:themeColor="background1"/>
                                <w:sz w:val="24"/>
                                <w:szCs w:val="24"/>
                              </w:rPr>
                              <w:t>2</w:t>
                            </w:r>
                            <w:r w:rsidRPr="00226851">
                              <w:rPr>
                                <w:rStyle w:val="Paginanummer"/>
                                <w:rFonts w:ascii="Trade Gothic Next Cond" w:hAnsi="Trade Gothic Next Cond"/>
                                <w:b/>
                                <w:bCs/>
                                <w:color w:val="FFFFFF" w:themeColor="background1"/>
                                <w:sz w:val="24"/>
                                <w:szCs w:val="24"/>
                              </w:rPr>
                              <w:fldChar w:fldCharType="end"/>
                            </w:r>
                          </w:p>
                        </w:sdtContent>
                      </w:sdt>
                    </w:txbxContent>
                  </v:textbox>
                  <w10:wrap anchorx="margin" anchory="page"/>
                </v:rect>
              </w:pict>
            </mc:Fallback>
          </mc:AlternateContent>
        </w:r>
      </w:p>
    </w:sdtContent>
  </w:sdt>
  <w:p w14:paraId="00B70E50" w14:textId="485F396C" w:rsidR="003D2F5B" w:rsidRDefault="003D2F5B" w:rsidP="00A05098">
    <w:pPr>
      <w:pStyle w:val="Koptekst"/>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46A5"/>
    <w:multiLevelType w:val="hybridMultilevel"/>
    <w:tmpl w:val="D0D64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6A6D56"/>
    <w:multiLevelType w:val="hybridMultilevel"/>
    <w:tmpl w:val="EFD2FA44"/>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535B14"/>
    <w:multiLevelType w:val="hybridMultilevel"/>
    <w:tmpl w:val="D0D64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C41115"/>
    <w:multiLevelType w:val="hybridMultilevel"/>
    <w:tmpl w:val="E1ECA5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CB2355"/>
    <w:multiLevelType w:val="hybridMultilevel"/>
    <w:tmpl w:val="4FC82E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5E41F35"/>
    <w:multiLevelType w:val="hybridMultilevel"/>
    <w:tmpl w:val="E1ECA5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6E1C31"/>
    <w:multiLevelType w:val="hybridMultilevel"/>
    <w:tmpl w:val="95BA6A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ED15C9"/>
    <w:multiLevelType w:val="multilevel"/>
    <w:tmpl w:val="B1244F56"/>
    <w:lvl w:ilvl="0">
      <w:start w:val="1"/>
      <w:numFmt w:val="decimal"/>
      <w:lvlText w:val="%1."/>
      <w:lvlJc w:val="left"/>
      <w:pPr>
        <w:ind w:left="720" w:hanging="360"/>
      </w:pPr>
      <w:rPr>
        <w:rFonts w:hint="default"/>
      </w:rPr>
    </w:lvl>
    <w:lvl w:ilvl="1">
      <w:start w:val="4"/>
      <w:numFmt w:val="decimal"/>
      <w:isLgl/>
      <w:lvlText w:val="%1.%2"/>
      <w:lvlJc w:val="left"/>
      <w:pPr>
        <w:ind w:left="852" w:hanging="492"/>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51D1441"/>
    <w:multiLevelType w:val="hybridMultilevel"/>
    <w:tmpl w:val="3606D488"/>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A35184"/>
    <w:multiLevelType w:val="hybridMultilevel"/>
    <w:tmpl w:val="E1ECA5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212315"/>
    <w:multiLevelType w:val="hybridMultilevel"/>
    <w:tmpl w:val="E1ECA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112182"/>
    <w:multiLevelType w:val="multilevel"/>
    <w:tmpl w:val="3D42842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440" w:hanging="14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820BB9"/>
    <w:multiLevelType w:val="hybridMultilevel"/>
    <w:tmpl w:val="3C4A5E7C"/>
    <w:lvl w:ilvl="0" w:tplc="F9E09CE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782E95"/>
    <w:multiLevelType w:val="hybridMultilevel"/>
    <w:tmpl w:val="D0D64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550A5F"/>
    <w:multiLevelType w:val="multilevel"/>
    <w:tmpl w:val="3440C2A4"/>
    <w:lvl w:ilvl="0">
      <w:start w:val="3"/>
      <w:numFmt w:val="decimal"/>
      <w:lvlText w:val="%1."/>
      <w:lvlJc w:val="left"/>
      <w:pPr>
        <w:ind w:left="504" w:hanging="504"/>
      </w:pPr>
      <w:rPr>
        <w:rFonts w:hint="default"/>
      </w:rPr>
    </w:lvl>
    <w:lvl w:ilvl="1">
      <w:start w:val="4"/>
      <w:numFmt w:val="decimal"/>
      <w:lvlText w:val="%1.%2."/>
      <w:lvlJc w:val="left"/>
      <w:pPr>
        <w:ind w:left="720" w:hanging="720"/>
      </w:pPr>
      <w:rPr>
        <w:rFonts w:hint="default"/>
      </w:rPr>
    </w:lvl>
    <w:lvl w:ilvl="2">
      <w:start w:val="1"/>
      <w:numFmt w:val="lowerRoman"/>
      <w:lvlText w:val="%1.%2.%3."/>
      <w:lvlJc w:val="left"/>
      <w:pPr>
        <w:ind w:left="1440" w:hanging="14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7DFD1901"/>
    <w:multiLevelType w:val="hybridMultilevel"/>
    <w:tmpl w:val="EB7C7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27383174">
    <w:abstractNumId w:val="7"/>
  </w:num>
  <w:num w:numId="2" w16cid:durableId="899823927">
    <w:abstractNumId w:val="11"/>
  </w:num>
  <w:num w:numId="3" w16cid:durableId="526334128">
    <w:abstractNumId w:val="1"/>
  </w:num>
  <w:num w:numId="4" w16cid:durableId="1099907124">
    <w:abstractNumId w:val="14"/>
  </w:num>
  <w:num w:numId="5" w16cid:durableId="1172143768">
    <w:abstractNumId w:val="10"/>
  </w:num>
  <w:num w:numId="6" w16cid:durableId="1999065887">
    <w:abstractNumId w:val="9"/>
  </w:num>
  <w:num w:numId="7" w16cid:durableId="107160309">
    <w:abstractNumId w:val="3"/>
  </w:num>
  <w:num w:numId="8" w16cid:durableId="1756510514">
    <w:abstractNumId w:val="4"/>
  </w:num>
  <w:num w:numId="9" w16cid:durableId="190151886">
    <w:abstractNumId w:val="6"/>
  </w:num>
  <w:num w:numId="10" w16cid:durableId="669062948">
    <w:abstractNumId w:val="12"/>
  </w:num>
  <w:num w:numId="11" w16cid:durableId="1978218953">
    <w:abstractNumId w:val="15"/>
  </w:num>
  <w:num w:numId="12" w16cid:durableId="1623658593">
    <w:abstractNumId w:val="5"/>
  </w:num>
  <w:num w:numId="13" w16cid:durableId="1375692475">
    <w:abstractNumId w:val="0"/>
  </w:num>
  <w:num w:numId="14" w16cid:durableId="989791858">
    <w:abstractNumId w:val="13"/>
  </w:num>
  <w:num w:numId="15" w16cid:durableId="1267231988">
    <w:abstractNumId w:val="8"/>
  </w:num>
  <w:num w:numId="16" w16cid:durableId="151414650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4D"/>
    <w:rsid w:val="0000082C"/>
    <w:rsid w:val="000051ED"/>
    <w:rsid w:val="00005348"/>
    <w:rsid w:val="00006507"/>
    <w:rsid w:val="0000798D"/>
    <w:rsid w:val="00007A0C"/>
    <w:rsid w:val="000118C7"/>
    <w:rsid w:val="00013083"/>
    <w:rsid w:val="00013470"/>
    <w:rsid w:val="00014533"/>
    <w:rsid w:val="00017F2B"/>
    <w:rsid w:val="000204A8"/>
    <w:rsid w:val="000222F7"/>
    <w:rsid w:val="000241DE"/>
    <w:rsid w:val="00025080"/>
    <w:rsid w:val="00026E58"/>
    <w:rsid w:val="00031CD9"/>
    <w:rsid w:val="00033152"/>
    <w:rsid w:val="00034153"/>
    <w:rsid w:val="00037375"/>
    <w:rsid w:val="00045391"/>
    <w:rsid w:val="00046B15"/>
    <w:rsid w:val="00047190"/>
    <w:rsid w:val="00050C98"/>
    <w:rsid w:val="000523F7"/>
    <w:rsid w:val="00052C4B"/>
    <w:rsid w:val="0005485D"/>
    <w:rsid w:val="00054ABB"/>
    <w:rsid w:val="00054BA6"/>
    <w:rsid w:val="000550A9"/>
    <w:rsid w:val="0005692A"/>
    <w:rsid w:val="0005757B"/>
    <w:rsid w:val="00063615"/>
    <w:rsid w:val="00063788"/>
    <w:rsid w:val="00064BD7"/>
    <w:rsid w:val="00066A90"/>
    <w:rsid w:val="00070588"/>
    <w:rsid w:val="00073EFB"/>
    <w:rsid w:val="00075437"/>
    <w:rsid w:val="0007677B"/>
    <w:rsid w:val="000803AE"/>
    <w:rsid w:val="00081B1E"/>
    <w:rsid w:val="0008300A"/>
    <w:rsid w:val="000839C6"/>
    <w:rsid w:val="00087512"/>
    <w:rsid w:val="00090FFE"/>
    <w:rsid w:val="00093D43"/>
    <w:rsid w:val="00094318"/>
    <w:rsid w:val="000950E0"/>
    <w:rsid w:val="000A236B"/>
    <w:rsid w:val="000A33BC"/>
    <w:rsid w:val="000A3EC2"/>
    <w:rsid w:val="000A4369"/>
    <w:rsid w:val="000A7E52"/>
    <w:rsid w:val="000B0AAD"/>
    <w:rsid w:val="000B0E93"/>
    <w:rsid w:val="000B0EB4"/>
    <w:rsid w:val="000B3223"/>
    <w:rsid w:val="000B36F9"/>
    <w:rsid w:val="000B4EF8"/>
    <w:rsid w:val="000C0C9B"/>
    <w:rsid w:val="000C4442"/>
    <w:rsid w:val="000C6489"/>
    <w:rsid w:val="000C780B"/>
    <w:rsid w:val="000D14E5"/>
    <w:rsid w:val="000D2393"/>
    <w:rsid w:val="000D4A90"/>
    <w:rsid w:val="000E2087"/>
    <w:rsid w:val="000E48CC"/>
    <w:rsid w:val="000E53DB"/>
    <w:rsid w:val="000E6751"/>
    <w:rsid w:val="000E7648"/>
    <w:rsid w:val="000F14ED"/>
    <w:rsid w:val="000F1643"/>
    <w:rsid w:val="000F2B1C"/>
    <w:rsid w:val="000F346F"/>
    <w:rsid w:val="000F41A4"/>
    <w:rsid w:val="000F4D2A"/>
    <w:rsid w:val="000F509A"/>
    <w:rsid w:val="000F6023"/>
    <w:rsid w:val="000F729F"/>
    <w:rsid w:val="001005FA"/>
    <w:rsid w:val="00100ED5"/>
    <w:rsid w:val="0010101F"/>
    <w:rsid w:val="00101CCF"/>
    <w:rsid w:val="0010237B"/>
    <w:rsid w:val="00103EA7"/>
    <w:rsid w:val="001045BA"/>
    <w:rsid w:val="0010493F"/>
    <w:rsid w:val="0010674C"/>
    <w:rsid w:val="001128D8"/>
    <w:rsid w:val="00113546"/>
    <w:rsid w:val="00115362"/>
    <w:rsid w:val="0011640F"/>
    <w:rsid w:val="00117E42"/>
    <w:rsid w:val="00117F02"/>
    <w:rsid w:val="0012005C"/>
    <w:rsid w:val="00123511"/>
    <w:rsid w:val="001278E6"/>
    <w:rsid w:val="001311FC"/>
    <w:rsid w:val="001317EA"/>
    <w:rsid w:val="00131A60"/>
    <w:rsid w:val="00132DF1"/>
    <w:rsid w:val="0014085C"/>
    <w:rsid w:val="00141C4E"/>
    <w:rsid w:val="00142314"/>
    <w:rsid w:val="0015338C"/>
    <w:rsid w:val="00153496"/>
    <w:rsid w:val="00153A9A"/>
    <w:rsid w:val="00155530"/>
    <w:rsid w:val="00157E22"/>
    <w:rsid w:val="00162266"/>
    <w:rsid w:val="0016475F"/>
    <w:rsid w:val="00164A7A"/>
    <w:rsid w:val="0016592F"/>
    <w:rsid w:val="001743D8"/>
    <w:rsid w:val="001758FD"/>
    <w:rsid w:val="00185ACA"/>
    <w:rsid w:val="001921E2"/>
    <w:rsid w:val="00193F43"/>
    <w:rsid w:val="001942CA"/>
    <w:rsid w:val="00195018"/>
    <w:rsid w:val="00196649"/>
    <w:rsid w:val="0019688C"/>
    <w:rsid w:val="001A199C"/>
    <w:rsid w:val="001A37DC"/>
    <w:rsid w:val="001A5E6D"/>
    <w:rsid w:val="001A7506"/>
    <w:rsid w:val="001A7CF0"/>
    <w:rsid w:val="001B0451"/>
    <w:rsid w:val="001B341F"/>
    <w:rsid w:val="001B4085"/>
    <w:rsid w:val="001B5CCC"/>
    <w:rsid w:val="001B5F50"/>
    <w:rsid w:val="001B79EB"/>
    <w:rsid w:val="001C5027"/>
    <w:rsid w:val="001C7511"/>
    <w:rsid w:val="001D0D47"/>
    <w:rsid w:val="001D159F"/>
    <w:rsid w:val="001D3994"/>
    <w:rsid w:val="001D3B16"/>
    <w:rsid w:val="001D4FEE"/>
    <w:rsid w:val="001D6319"/>
    <w:rsid w:val="001E25BC"/>
    <w:rsid w:val="001E3731"/>
    <w:rsid w:val="001E4EA1"/>
    <w:rsid w:val="001E58B8"/>
    <w:rsid w:val="001E658A"/>
    <w:rsid w:val="001E65D5"/>
    <w:rsid w:val="001E6A6D"/>
    <w:rsid w:val="001F0C4D"/>
    <w:rsid w:val="001F1FD6"/>
    <w:rsid w:val="001F3697"/>
    <w:rsid w:val="001F6334"/>
    <w:rsid w:val="001F7C53"/>
    <w:rsid w:val="002018A2"/>
    <w:rsid w:val="00204DCE"/>
    <w:rsid w:val="002060AA"/>
    <w:rsid w:val="00210731"/>
    <w:rsid w:val="00211368"/>
    <w:rsid w:val="0021209B"/>
    <w:rsid w:val="002124B4"/>
    <w:rsid w:val="00212F2F"/>
    <w:rsid w:val="0021376B"/>
    <w:rsid w:val="00213789"/>
    <w:rsid w:val="00217945"/>
    <w:rsid w:val="00224154"/>
    <w:rsid w:val="00224967"/>
    <w:rsid w:val="00226079"/>
    <w:rsid w:val="00226851"/>
    <w:rsid w:val="00231FBB"/>
    <w:rsid w:val="00236B98"/>
    <w:rsid w:val="0024065B"/>
    <w:rsid w:val="00242749"/>
    <w:rsid w:val="00244098"/>
    <w:rsid w:val="0024419E"/>
    <w:rsid w:val="00246456"/>
    <w:rsid w:val="002474F1"/>
    <w:rsid w:val="00250244"/>
    <w:rsid w:val="002518DB"/>
    <w:rsid w:val="002530A3"/>
    <w:rsid w:val="00255581"/>
    <w:rsid w:val="00260F1F"/>
    <w:rsid w:val="0026291A"/>
    <w:rsid w:val="002643CB"/>
    <w:rsid w:val="00265178"/>
    <w:rsid w:val="00270384"/>
    <w:rsid w:val="00270567"/>
    <w:rsid w:val="002724E2"/>
    <w:rsid w:val="00272C04"/>
    <w:rsid w:val="00272CEF"/>
    <w:rsid w:val="00273654"/>
    <w:rsid w:val="00277E6B"/>
    <w:rsid w:val="0028055A"/>
    <w:rsid w:val="00291756"/>
    <w:rsid w:val="002938BA"/>
    <w:rsid w:val="00294123"/>
    <w:rsid w:val="00294B16"/>
    <w:rsid w:val="00294D7B"/>
    <w:rsid w:val="002972CF"/>
    <w:rsid w:val="002A07C7"/>
    <w:rsid w:val="002A132E"/>
    <w:rsid w:val="002A270E"/>
    <w:rsid w:val="002A278A"/>
    <w:rsid w:val="002A322B"/>
    <w:rsid w:val="002A36B5"/>
    <w:rsid w:val="002A3B6D"/>
    <w:rsid w:val="002A5C36"/>
    <w:rsid w:val="002B0F66"/>
    <w:rsid w:val="002B1F35"/>
    <w:rsid w:val="002B66C7"/>
    <w:rsid w:val="002B6A7B"/>
    <w:rsid w:val="002B7B6C"/>
    <w:rsid w:val="002B7F4D"/>
    <w:rsid w:val="002C16F3"/>
    <w:rsid w:val="002C481C"/>
    <w:rsid w:val="002C6AD3"/>
    <w:rsid w:val="002C7BE7"/>
    <w:rsid w:val="002D0FE4"/>
    <w:rsid w:val="002D1A73"/>
    <w:rsid w:val="002D235A"/>
    <w:rsid w:val="002D43A7"/>
    <w:rsid w:val="002D5D5E"/>
    <w:rsid w:val="002E0BAA"/>
    <w:rsid w:val="002E5D03"/>
    <w:rsid w:val="002F063C"/>
    <w:rsid w:val="002F116C"/>
    <w:rsid w:val="002F17FC"/>
    <w:rsid w:val="002F38C7"/>
    <w:rsid w:val="002F5D83"/>
    <w:rsid w:val="002F6F0E"/>
    <w:rsid w:val="00307ADE"/>
    <w:rsid w:val="003107F2"/>
    <w:rsid w:val="00311D50"/>
    <w:rsid w:val="00314AFB"/>
    <w:rsid w:val="00315CF0"/>
    <w:rsid w:val="0032130E"/>
    <w:rsid w:val="0032314F"/>
    <w:rsid w:val="00325961"/>
    <w:rsid w:val="00327FE9"/>
    <w:rsid w:val="00331420"/>
    <w:rsid w:val="00332D30"/>
    <w:rsid w:val="00340E5E"/>
    <w:rsid w:val="00346B33"/>
    <w:rsid w:val="00346C78"/>
    <w:rsid w:val="003475B2"/>
    <w:rsid w:val="003512B4"/>
    <w:rsid w:val="003515DC"/>
    <w:rsid w:val="00353F96"/>
    <w:rsid w:val="00360BCF"/>
    <w:rsid w:val="0036297F"/>
    <w:rsid w:val="00366449"/>
    <w:rsid w:val="00370D65"/>
    <w:rsid w:val="003723E0"/>
    <w:rsid w:val="0037704B"/>
    <w:rsid w:val="00382595"/>
    <w:rsid w:val="0038547C"/>
    <w:rsid w:val="00396F9C"/>
    <w:rsid w:val="00397690"/>
    <w:rsid w:val="003976D3"/>
    <w:rsid w:val="003A10E9"/>
    <w:rsid w:val="003A2143"/>
    <w:rsid w:val="003A4C2C"/>
    <w:rsid w:val="003B0150"/>
    <w:rsid w:val="003B289A"/>
    <w:rsid w:val="003B41EA"/>
    <w:rsid w:val="003B7179"/>
    <w:rsid w:val="003C2214"/>
    <w:rsid w:val="003C237F"/>
    <w:rsid w:val="003C2E60"/>
    <w:rsid w:val="003C3D37"/>
    <w:rsid w:val="003D2F5B"/>
    <w:rsid w:val="003D3B0F"/>
    <w:rsid w:val="003D5667"/>
    <w:rsid w:val="003D5FFD"/>
    <w:rsid w:val="003D6E73"/>
    <w:rsid w:val="003E3C0C"/>
    <w:rsid w:val="003E5DB1"/>
    <w:rsid w:val="003F078B"/>
    <w:rsid w:val="003F1675"/>
    <w:rsid w:val="003F5F95"/>
    <w:rsid w:val="004004F8"/>
    <w:rsid w:val="004040E4"/>
    <w:rsid w:val="0040516B"/>
    <w:rsid w:val="004066D0"/>
    <w:rsid w:val="00410E05"/>
    <w:rsid w:val="0041138E"/>
    <w:rsid w:val="00411801"/>
    <w:rsid w:val="0041230E"/>
    <w:rsid w:val="00415400"/>
    <w:rsid w:val="004160C0"/>
    <w:rsid w:val="00424BBB"/>
    <w:rsid w:val="00425666"/>
    <w:rsid w:val="00427BCE"/>
    <w:rsid w:val="00427E27"/>
    <w:rsid w:val="00433539"/>
    <w:rsid w:val="004346AF"/>
    <w:rsid w:val="004368B8"/>
    <w:rsid w:val="00436FD3"/>
    <w:rsid w:val="004416A4"/>
    <w:rsid w:val="00446BDD"/>
    <w:rsid w:val="0045126A"/>
    <w:rsid w:val="00452124"/>
    <w:rsid w:val="00455D57"/>
    <w:rsid w:val="0045783A"/>
    <w:rsid w:val="00462AEC"/>
    <w:rsid w:val="0046359C"/>
    <w:rsid w:val="00464055"/>
    <w:rsid w:val="004711C0"/>
    <w:rsid w:val="004748FA"/>
    <w:rsid w:val="00474CB0"/>
    <w:rsid w:val="00476AA0"/>
    <w:rsid w:val="0047773B"/>
    <w:rsid w:val="00480CE3"/>
    <w:rsid w:val="0048469E"/>
    <w:rsid w:val="00490C08"/>
    <w:rsid w:val="00491377"/>
    <w:rsid w:val="00491640"/>
    <w:rsid w:val="00492019"/>
    <w:rsid w:val="0049244D"/>
    <w:rsid w:val="004954EE"/>
    <w:rsid w:val="00495881"/>
    <w:rsid w:val="0049683F"/>
    <w:rsid w:val="00497E5B"/>
    <w:rsid w:val="004A0BBB"/>
    <w:rsid w:val="004A4E2D"/>
    <w:rsid w:val="004A7D59"/>
    <w:rsid w:val="004B1CC7"/>
    <w:rsid w:val="004B224A"/>
    <w:rsid w:val="004B448C"/>
    <w:rsid w:val="004B4BD7"/>
    <w:rsid w:val="004B6B27"/>
    <w:rsid w:val="004B6FC4"/>
    <w:rsid w:val="004C4177"/>
    <w:rsid w:val="004C6F7F"/>
    <w:rsid w:val="004D33CB"/>
    <w:rsid w:val="004D39C8"/>
    <w:rsid w:val="004D51D4"/>
    <w:rsid w:val="004D5368"/>
    <w:rsid w:val="004E391E"/>
    <w:rsid w:val="004E59E9"/>
    <w:rsid w:val="004F29A6"/>
    <w:rsid w:val="004F2C54"/>
    <w:rsid w:val="004F3E3D"/>
    <w:rsid w:val="00502160"/>
    <w:rsid w:val="005030A3"/>
    <w:rsid w:val="00504285"/>
    <w:rsid w:val="00504FE3"/>
    <w:rsid w:val="00505DA6"/>
    <w:rsid w:val="005062F6"/>
    <w:rsid w:val="00506C12"/>
    <w:rsid w:val="00507958"/>
    <w:rsid w:val="005125BB"/>
    <w:rsid w:val="005132D7"/>
    <w:rsid w:val="0051607A"/>
    <w:rsid w:val="0051699D"/>
    <w:rsid w:val="00524277"/>
    <w:rsid w:val="00524F3A"/>
    <w:rsid w:val="0052693B"/>
    <w:rsid w:val="0053169A"/>
    <w:rsid w:val="00533559"/>
    <w:rsid w:val="00534117"/>
    <w:rsid w:val="00534429"/>
    <w:rsid w:val="00536AA4"/>
    <w:rsid w:val="00540139"/>
    <w:rsid w:val="00542676"/>
    <w:rsid w:val="00543A48"/>
    <w:rsid w:val="0054458B"/>
    <w:rsid w:val="00544F1D"/>
    <w:rsid w:val="00547747"/>
    <w:rsid w:val="005508F7"/>
    <w:rsid w:val="00550B5F"/>
    <w:rsid w:val="00551524"/>
    <w:rsid w:val="00554561"/>
    <w:rsid w:val="0055502A"/>
    <w:rsid w:val="00562713"/>
    <w:rsid w:val="00564FC1"/>
    <w:rsid w:val="00572624"/>
    <w:rsid w:val="00576949"/>
    <w:rsid w:val="00584DE1"/>
    <w:rsid w:val="00586A4E"/>
    <w:rsid w:val="00586E39"/>
    <w:rsid w:val="00591159"/>
    <w:rsid w:val="005A3EC2"/>
    <w:rsid w:val="005A455A"/>
    <w:rsid w:val="005A553C"/>
    <w:rsid w:val="005A6179"/>
    <w:rsid w:val="005B0876"/>
    <w:rsid w:val="005B583B"/>
    <w:rsid w:val="005B5A05"/>
    <w:rsid w:val="005B6B39"/>
    <w:rsid w:val="005B7923"/>
    <w:rsid w:val="005C44CB"/>
    <w:rsid w:val="005C7C7D"/>
    <w:rsid w:val="005C7FC0"/>
    <w:rsid w:val="005D4DCB"/>
    <w:rsid w:val="005D53A8"/>
    <w:rsid w:val="005D57CF"/>
    <w:rsid w:val="005D6342"/>
    <w:rsid w:val="005D64F4"/>
    <w:rsid w:val="005E4767"/>
    <w:rsid w:val="005E51D4"/>
    <w:rsid w:val="005E6160"/>
    <w:rsid w:val="005F2430"/>
    <w:rsid w:val="005F78D4"/>
    <w:rsid w:val="006118C1"/>
    <w:rsid w:val="006124E3"/>
    <w:rsid w:val="00613B63"/>
    <w:rsid w:val="00614048"/>
    <w:rsid w:val="006176C6"/>
    <w:rsid w:val="00622272"/>
    <w:rsid w:val="0062241C"/>
    <w:rsid w:val="00626F7B"/>
    <w:rsid w:val="00627AE0"/>
    <w:rsid w:val="006303A8"/>
    <w:rsid w:val="006305E9"/>
    <w:rsid w:val="00632F0F"/>
    <w:rsid w:val="00635104"/>
    <w:rsid w:val="0063606E"/>
    <w:rsid w:val="00645137"/>
    <w:rsid w:val="006501C4"/>
    <w:rsid w:val="00651571"/>
    <w:rsid w:val="00653B71"/>
    <w:rsid w:val="00653E41"/>
    <w:rsid w:val="006575BC"/>
    <w:rsid w:val="00661813"/>
    <w:rsid w:val="00663E6B"/>
    <w:rsid w:val="00665F61"/>
    <w:rsid w:val="00670427"/>
    <w:rsid w:val="00670C8C"/>
    <w:rsid w:val="00670F6C"/>
    <w:rsid w:val="00675A76"/>
    <w:rsid w:val="006804AF"/>
    <w:rsid w:val="00680BC4"/>
    <w:rsid w:val="0068181C"/>
    <w:rsid w:val="00681C7F"/>
    <w:rsid w:val="00687106"/>
    <w:rsid w:val="00687708"/>
    <w:rsid w:val="006954DC"/>
    <w:rsid w:val="00696E61"/>
    <w:rsid w:val="006A3DD3"/>
    <w:rsid w:val="006A5EE2"/>
    <w:rsid w:val="006B2A9C"/>
    <w:rsid w:val="006B66DB"/>
    <w:rsid w:val="006B6A68"/>
    <w:rsid w:val="006C30EE"/>
    <w:rsid w:val="006C6125"/>
    <w:rsid w:val="006C696D"/>
    <w:rsid w:val="006D0851"/>
    <w:rsid w:val="006D2C57"/>
    <w:rsid w:val="006D2FC9"/>
    <w:rsid w:val="006D5DDF"/>
    <w:rsid w:val="006D6348"/>
    <w:rsid w:val="006D6804"/>
    <w:rsid w:val="006D7082"/>
    <w:rsid w:val="006E51CA"/>
    <w:rsid w:val="006F1579"/>
    <w:rsid w:val="006F1EBF"/>
    <w:rsid w:val="006F2FB1"/>
    <w:rsid w:val="006F3CB1"/>
    <w:rsid w:val="006F40C8"/>
    <w:rsid w:val="006F440B"/>
    <w:rsid w:val="00706F02"/>
    <w:rsid w:val="00707D7E"/>
    <w:rsid w:val="0071011D"/>
    <w:rsid w:val="0071081D"/>
    <w:rsid w:val="00711096"/>
    <w:rsid w:val="0071119E"/>
    <w:rsid w:val="0071308E"/>
    <w:rsid w:val="007134CA"/>
    <w:rsid w:val="007142DD"/>
    <w:rsid w:val="00721050"/>
    <w:rsid w:val="00724073"/>
    <w:rsid w:val="00730193"/>
    <w:rsid w:val="0073350F"/>
    <w:rsid w:val="007403AB"/>
    <w:rsid w:val="007417BC"/>
    <w:rsid w:val="00742124"/>
    <w:rsid w:val="00743705"/>
    <w:rsid w:val="00743BE4"/>
    <w:rsid w:val="007440A3"/>
    <w:rsid w:val="00744B16"/>
    <w:rsid w:val="00744C0C"/>
    <w:rsid w:val="00745569"/>
    <w:rsid w:val="0075193B"/>
    <w:rsid w:val="00755064"/>
    <w:rsid w:val="00755A41"/>
    <w:rsid w:val="00762049"/>
    <w:rsid w:val="00766AD0"/>
    <w:rsid w:val="00767469"/>
    <w:rsid w:val="00767773"/>
    <w:rsid w:val="0077021A"/>
    <w:rsid w:val="00771E71"/>
    <w:rsid w:val="007724F7"/>
    <w:rsid w:val="00772940"/>
    <w:rsid w:val="0077294E"/>
    <w:rsid w:val="00774C97"/>
    <w:rsid w:val="00780925"/>
    <w:rsid w:val="0078206C"/>
    <w:rsid w:val="00782152"/>
    <w:rsid w:val="00783344"/>
    <w:rsid w:val="007843E9"/>
    <w:rsid w:val="0079276E"/>
    <w:rsid w:val="00795BDA"/>
    <w:rsid w:val="00795D3C"/>
    <w:rsid w:val="007A23D3"/>
    <w:rsid w:val="007A334B"/>
    <w:rsid w:val="007A6380"/>
    <w:rsid w:val="007B05C4"/>
    <w:rsid w:val="007B3758"/>
    <w:rsid w:val="007B60EE"/>
    <w:rsid w:val="007B6FCD"/>
    <w:rsid w:val="007B7150"/>
    <w:rsid w:val="007C00DA"/>
    <w:rsid w:val="007C7B1A"/>
    <w:rsid w:val="007D0129"/>
    <w:rsid w:val="007D0BC0"/>
    <w:rsid w:val="007D3458"/>
    <w:rsid w:val="007D3E2E"/>
    <w:rsid w:val="007D4770"/>
    <w:rsid w:val="007E0010"/>
    <w:rsid w:val="007E1398"/>
    <w:rsid w:val="007E1DF0"/>
    <w:rsid w:val="007E21A4"/>
    <w:rsid w:val="007F6131"/>
    <w:rsid w:val="007F62AF"/>
    <w:rsid w:val="007F772A"/>
    <w:rsid w:val="00807364"/>
    <w:rsid w:val="00811F58"/>
    <w:rsid w:val="00817361"/>
    <w:rsid w:val="0081744E"/>
    <w:rsid w:val="00817A35"/>
    <w:rsid w:val="0082217D"/>
    <w:rsid w:val="00823BE0"/>
    <w:rsid w:val="008261F5"/>
    <w:rsid w:val="00826F23"/>
    <w:rsid w:val="008301AD"/>
    <w:rsid w:val="00831C04"/>
    <w:rsid w:val="0083203A"/>
    <w:rsid w:val="008343AF"/>
    <w:rsid w:val="00836704"/>
    <w:rsid w:val="0083791E"/>
    <w:rsid w:val="00840A00"/>
    <w:rsid w:val="00841AB0"/>
    <w:rsid w:val="008420AD"/>
    <w:rsid w:val="008420CE"/>
    <w:rsid w:val="0084219A"/>
    <w:rsid w:val="00842F83"/>
    <w:rsid w:val="00846A31"/>
    <w:rsid w:val="00847E6D"/>
    <w:rsid w:val="00854586"/>
    <w:rsid w:val="00855A49"/>
    <w:rsid w:val="008607DF"/>
    <w:rsid w:val="00862B56"/>
    <w:rsid w:val="00865192"/>
    <w:rsid w:val="008666C8"/>
    <w:rsid w:val="00872BE0"/>
    <w:rsid w:val="00875090"/>
    <w:rsid w:val="00875B7F"/>
    <w:rsid w:val="00880061"/>
    <w:rsid w:val="008808E2"/>
    <w:rsid w:val="00880FE8"/>
    <w:rsid w:val="00884E41"/>
    <w:rsid w:val="008933B3"/>
    <w:rsid w:val="008935BE"/>
    <w:rsid w:val="008953BF"/>
    <w:rsid w:val="00895E2D"/>
    <w:rsid w:val="008961C5"/>
    <w:rsid w:val="008A109E"/>
    <w:rsid w:val="008A1A06"/>
    <w:rsid w:val="008A2511"/>
    <w:rsid w:val="008A3714"/>
    <w:rsid w:val="008A4113"/>
    <w:rsid w:val="008A47B4"/>
    <w:rsid w:val="008A4F5E"/>
    <w:rsid w:val="008A78E7"/>
    <w:rsid w:val="008B0023"/>
    <w:rsid w:val="008B082B"/>
    <w:rsid w:val="008B1031"/>
    <w:rsid w:val="008B1818"/>
    <w:rsid w:val="008B2429"/>
    <w:rsid w:val="008B4D1A"/>
    <w:rsid w:val="008B6EF9"/>
    <w:rsid w:val="008C0341"/>
    <w:rsid w:val="008C09DF"/>
    <w:rsid w:val="008C3606"/>
    <w:rsid w:val="008C3C63"/>
    <w:rsid w:val="008C4783"/>
    <w:rsid w:val="008C6B50"/>
    <w:rsid w:val="008C76F2"/>
    <w:rsid w:val="008D16D8"/>
    <w:rsid w:val="008D19F7"/>
    <w:rsid w:val="008D2B65"/>
    <w:rsid w:val="008D4C8D"/>
    <w:rsid w:val="008D5843"/>
    <w:rsid w:val="008D6BD2"/>
    <w:rsid w:val="008E54B8"/>
    <w:rsid w:val="008E68A5"/>
    <w:rsid w:val="008E718F"/>
    <w:rsid w:val="008F1501"/>
    <w:rsid w:val="008F1A44"/>
    <w:rsid w:val="008F374A"/>
    <w:rsid w:val="008F3E64"/>
    <w:rsid w:val="008F4B12"/>
    <w:rsid w:val="008F6209"/>
    <w:rsid w:val="00902AB1"/>
    <w:rsid w:val="00902B70"/>
    <w:rsid w:val="009034CB"/>
    <w:rsid w:val="0091099B"/>
    <w:rsid w:val="00910B95"/>
    <w:rsid w:val="00910ED0"/>
    <w:rsid w:val="0091210C"/>
    <w:rsid w:val="00914738"/>
    <w:rsid w:val="009163A6"/>
    <w:rsid w:val="009207B8"/>
    <w:rsid w:val="00920B32"/>
    <w:rsid w:val="00921C17"/>
    <w:rsid w:val="00922748"/>
    <w:rsid w:val="0092376E"/>
    <w:rsid w:val="009276C6"/>
    <w:rsid w:val="00930051"/>
    <w:rsid w:val="009321B9"/>
    <w:rsid w:val="0093333A"/>
    <w:rsid w:val="009357E5"/>
    <w:rsid w:val="00942EF7"/>
    <w:rsid w:val="00943A2F"/>
    <w:rsid w:val="0094482B"/>
    <w:rsid w:val="00945917"/>
    <w:rsid w:val="00947237"/>
    <w:rsid w:val="009475B4"/>
    <w:rsid w:val="009516C6"/>
    <w:rsid w:val="00951727"/>
    <w:rsid w:val="00954FD7"/>
    <w:rsid w:val="009569DB"/>
    <w:rsid w:val="00957D50"/>
    <w:rsid w:val="00957FCB"/>
    <w:rsid w:val="00960859"/>
    <w:rsid w:val="00963027"/>
    <w:rsid w:val="00966029"/>
    <w:rsid w:val="00967672"/>
    <w:rsid w:val="0097676F"/>
    <w:rsid w:val="00977C49"/>
    <w:rsid w:val="00981C27"/>
    <w:rsid w:val="009871A7"/>
    <w:rsid w:val="00991A67"/>
    <w:rsid w:val="009A0243"/>
    <w:rsid w:val="009A06A0"/>
    <w:rsid w:val="009A1186"/>
    <w:rsid w:val="009A2851"/>
    <w:rsid w:val="009A9F70"/>
    <w:rsid w:val="009B20BE"/>
    <w:rsid w:val="009B3C02"/>
    <w:rsid w:val="009B5C11"/>
    <w:rsid w:val="009C0A10"/>
    <w:rsid w:val="009C16D9"/>
    <w:rsid w:val="009C32C0"/>
    <w:rsid w:val="009C41A4"/>
    <w:rsid w:val="009C7312"/>
    <w:rsid w:val="009D5260"/>
    <w:rsid w:val="009D54D5"/>
    <w:rsid w:val="009D5A5F"/>
    <w:rsid w:val="009D6381"/>
    <w:rsid w:val="009E2699"/>
    <w:rsid w:val="009E77B0"/>
    <w:rsid w:val="009F2BF6"/>
    <w:rsid w:val="009F2C37"/>
    <w:rsid w:val="009F5617"/>
    <w:rsid w:val="00A005F9"/>
    <w:rsid w:val="00A0082C"/>
    <w:rsid w:val="00A00FDD"/>
    <w:rsid w:val="00A04CDE"/>
    <w:rsid w:val="00A05098"/>
    <w:rsid w:val="00A10C8D"/>
    <w:rsid w:val="00A12A89"/>
    <w:rsid w:val="00A13BE8"/>
    <w:rsid w:val="00A13E65"/>
    <w:rsid w:val="00A14673"/>
    <w:rsid w:val="00A17718"/>
    <w:rsid w:val="00A20071"/>
    <w:rsid w:val="00A208BF"/>
    <w:rsid w:val="00A20F44"/>
    <w:rsid w:val="00A213C2"/>
    <w:rsid w:val="00A22CB9"/>
    <w:rsid w:val="00A27938"/>
    <w:rsid w:val="00A3547A"/>
    <w:rsid w:val="00A37EA4"/>
    <w:rsid w:val="00A41C5B"/>
    <w:rsid w:val="00A42E73"/>
    <w:rsid w:val="00A43E44"/>
    <w:rsid w:val="00A43E4F"/>
    <w:rsid w:val="00A450AF"/>
    <w:rsid w:val="00A50398"/>
    <w:rsid w:val="00A51618"/>
    <w:rsid w:val="00A54C43"/>
    <w:rsid w:val="00A607F8"/>
    <w:rsid w:val="00A62491"/>
    <w:rsid w:val="00A637E5"/>
    <w:rsid w:val="00A65FA9"/>
    <w:rsid w:val="00A66897"/>
    <w:rsid w:val="00A702CC"/>
    <w:rsid w:val="00A7058F"/>
    <w:rsid w:val="00A70BF9"/>
    <w:rsid w:val="00A740FF"/>
    <w:rsid w:val="00A761E7"/>
    <w:rsid w:val="00A76B55"/>
    <w:rsid w:val="00A824B9"/>
    <w:rsid w:val="00A82F29"/>
    <w:rsid w:val="00A84E96"/>
    <w:rsid w:val="00A8668E"/>
    <w:rsid w:val="00A91146"/>
    <w:rsid w:val="00A93D87"/>
    <w:rsid w:val="00A9513E"/>
    <w:rsid w:val="00A95CAD"/>
    <w:rsid w:val="00A96EAF"/>
    <w:rsid w:val="00A9753B"/>
    <w:rsid w:val="00AA1130"/>
    <w:rsid w:val="00AA4F9E"/>
    <w:rsid w:val="00AA7372"/>
    <w:rsid w:val="00AB14BE"/>
    <w:rsid w:val="00AB18ED"/>
    <w:rsid w:val="00AB1D7E"/>
    <w:rsid w:val="00AB280A"/>
    <w:rsid w:val="00AB35C7"/>
    <w:rsid w:val="00AC0C0C"/>
    <w:rsid w:val="00AC18AA"/>
    <w:rsid w:val="00AC1E46"/>
    <w:rsid w:val="00AC3D82"/>
    <w:rsid w:val="00AC4090"/>
    <w:rsid w:val="00AC4686"/>
    <w:rsid w:val="00AC5DF5"/>
    <w:rsid w:val="00AC63EB"/>
    <w:rsid w:val="00AD6117"/>
    <w:rsid w:val="00AD64FA"/>
    <w:rsid w:val="00AE2EDF"/>
    <w:rsid w:val="00AE7291"/>
    <w:rsid w:val="00AE72FD"/>
    <w:rsid w:val="00AF00F9"/>
    <w:rsid w:val="00AF2174"/>
    <w:rsid w:val="00AF2AE8"/>
    <w:rsid w:val="00B006BA"/>
    <w:rsid w:val="00B00EA2"/>
    <w:rsid w:val="00B01BF3"/>
    <w:rsid w:val="00B029AB"/>
    <w:rsid w:val="00B039B8"/>
    <w:rsid w:val="00B061B7"/>
    <w:rsid w:val="00B0620C"/>
    <w:rsid w:val="00B116FE"/>
    <w:rsid w:val="00B117B8"/>
    <w:rsid w:val="00B12472"/>
    <w:rsid w:val="00B164B6"/>
    <w:rsid w:val="00B242AF"/>
    <w:rsid w:val="00B25397"/>
    <w:rsid w:val="00B253CA"/>
    <w:rsid w:val="00B25AE2"/>
    <w:rsid w:val="00B302E7"/>
    <w:rsid w:val="00B30E98"/>
    <w:rsid w:val="00B33D9E"/>
    <w:rsid w:val="00B33DA3"/>
    <w:rsid w:val="00B35787"/>
    <w:rsid w:val="00B404FB"/>
    <w:rsid w:val="00B4138E"/>
    <w:rsid w:val="00B42819"/>
    <w:rsid w:val="00B45A4B"/>
    <w:rsid w:val="00B4659C"/>
    <w:rsid w:val="00B50261"/>
    <w:rsid w:val="00B53ECC"/>
    <w:rsid w:val="00B55AB9"/>
    <w:rsid w:val="00B55B5F"/>
    <w:rsid w:val="00B55DAF"/>
    <w:rsid w:val="00B56094"/>
    <w:rsid w:val="00B62092"/>
    <w:rsid w:val="00B66B93"/>
    <w:rsid w:val="00B71020"/>
    <w:rsid w:val="00B7230C"/>
    <w:rsid w:val="00B743ED"/>
    <w:rsid w:val="00B7523B"/>
    <w:rsid w:val="00B76CCD"/>
    <w:rsid w:val="00B814CB"/>
    <w:rsid w:val="00B818A7"/>
    <w:rsid w:val="00B819B8"/>
    <w:rsid w:val="00B81F2B"/>
    <w:rsid w:val="00B81F4E"/>
    <w:rsid w:val="00B82AA6"/>
    <w:rsid w:val="00B838BE"/>
    <w:rsid w:val="00B84391"/>
    <w:rsid w:val="00B91BED"/>
    <w:rsid w:val="00B91CA7"/>
    <w:rsid w:val="00B93212"/>
    <w:rsid w:val="00BA42DC"/>
    <w:rsid w:val="00BA7792"/>
    <w:rsid w:val="00BA7CC3"/>
    <w:rsid w:val="00BB3FCB"/>
    <w:rsid w:val="00BB6665"/>
    <w:rsid w:val="00BB669C"/>
    <w:rsid w:val="00BC1C83"/>
    <w:rsid w:val="00BC1CE6"/>
    <w:rsid w:val="00BC1EDA"/>
    <w:rsid w:val="00BC4C03"/>
    <w:rsid w:val="00BC4C65"/>
    <w:rsid w:val="00BD08BD"/>
    <w:rsid w:val="00BD2E25"/>
    <w:rsid w:val="00BD3A30"/>
    <w:rsid w:val="00BD49E2"/>
    <w:rsid w:val="00BD4F87"/>
    <w:rsid w:val="00BE3F0D"/>
    <w:rsid w:val="00BE471A"/>
    <w:rsid w:val="00BE783B"/>
    <w:rsid w:val="00BE7C48"/>
    <w:rsid w:val="00BF16B0"/>
    <w:rsid w:val="00BF30AE"/>
    <w:rsid w:val="00C00E84"/>
    <w:rsid w:val="00C0104D"/>
    <w:rsid w:val="00C0249D"/>
    <w:rsid w:val="00C074B9"/>
    <w:rsid w:val="00C10623"/>
    <w:rsid w:val="00C138AF"/>
    <w:rsid w:val="00C13E76"/>
    <w:rsid w:val="00C20080"/>
    <w:rsid w:val="00C228F0"/>
    <w:rsid w:val="00C26F91"/>
    <w:rsid w:val="00C323B0"/>
    <w:rsid w:val="00C3282A"/>
    <w:rsid w:val="00C33B1C"/>
    <w:rsid w:val="00C33CDE"/>
    <w:rsid w:val="00C34A45"/>
    <w:rsid w:val="00C34BE7"/>
    <w:rsid w:val="00C45A6F"/>
    <w:rsid w:val="00C461A2"/>
    <w:rsid w:val="00C46343"/>
    <w:rsid w:val="00C474EA"/>
    <w:rsid w:val="00C47B7A"/>
    <w:rsid w:val="00C521CB"/>
    <w:rsid w:val="00C52FB8"/>
    <w:rsid w:val="00C53465"/>
    <w:rsid w:val="00C56900"/>
    <w:rsid w:val="00C60757"/>
    <w:rsid w:val="00C62C11"/>
    <w:rsid w:val="00C63584"/>
    <w:rsid w:val="00C63D24"/>
    <w:rsid w:val="00C644C1"/>
    <w:rsid w:val="00C65300"/>
    <w:rsid w:val="00C6542A"/>
    <w:rsid w:val="00C66049"/>
    <w:rsid w:val="00C66432"/>
    <w:rsid w:val="00C66472"/>
    <w:rsid w:val="00C72463"/>
    <w:rsid w:val="00C72B5A"/>
    <w:rsid w:val="00C73856"/>
    <w:rsid w:val="00C77FA5"/>
    <w:rsid w:val="00C8116D"/>
    <w:rsid w:val="00C826E1"/>
    <w:rsid w:val="00C83FBF"/>
    <w:rsid w:val="00C86156"/>
    <w:rsid w:val="00C869EC"/>
    <w:rsid w:val="00C86BFD"/>
    <w:rsid w:val="00C87677"/>
    <w:rsid w:val="00C91069"/>
    <w:rsid w:val="00C947DB"/>
    <w:rsid w:val="00C949E4"/>
    <w:rsid w:val="00C94D92"/>
    <w:rsid w:val="00C95001"/>
    <w:rsid w:val="00CA1319"/>
    <w:rsid w:val="00CA18DF"/>
    <w:rsid w:val="00CA2168"/>
    <w:rsid w:val="00CA27B6"/>
    <w:rsid w:val="00CA494A"/>
    <w:rsid w:val="00CA4BC4"/>
    <w:rsid w:val="00CA79A7"/>
    <w:rsid w:val="00CB376F"/>
    <w:rsid w:val="00CB37F0"/>
    <w:rsid w:val="00CC05E5"/>
    <w:rsid w:val="00CC137E"/>
    <w:rsid w:val="00CC4E2F"/>
    <w:rsid w:val="00CD0402"/>
    <w:rsid w:val="00CD2C6F"/>
    <w:rsid w:val="00CD738E"/>
    <w:rsid w:val="00CE1320"/>
    <w:rsid w:val="00CF090D"/>
    <w:rsid w:val="00CF0F8F"/>
    <w:rsid w:val="00CF2DF6"/>
    <w:rsid w:val="00CF3623"/>
    <w:rsid w:val="00CF40AA"/>
    <w:rsid w:val="00D002CF"/>
    <w:rsid w:val="00D01FC6"/>
    <w:rsid w:val="00D02051"/>
    <w:rsid w:val="00D022E1"/>
    <w:rsid w:val="00D03777"/>
    <w:rsid w:val="00D05941"/>
    <w:rsid w:val="00D13A7A"/>
    <w:rsid w:val="00D13A80"/>
    <w:rsid w:val="00D14437"/>
    <w:rsid w:val="00D160C3"/>
    <w:rsid w:val="00D178AE"/>
    <w:rsid w:val="00D248FD"/>
    <w:rsid w:val="00D25BD0"/>
    <w:rsid w:val="00D2769B"/>
    <w:rsid w:val="00D306E8"/>
    <w:rsid w:val="00D31088"/>
    <w:rsid w:val="00D32C76"/>
    <w:rsid w:val="00D33CF3"/>
    <w:rsid w:val="00D3438F"/>
    <w:rsid w:val="00D35EB4"/>
    <w:rsid w:val="00D37A83"/>
    <w:rsid w:val="00D42019"/>
    <w:rsid w:val="00D438AE"/>
    <w:rsid w:val="00D46387"/>
    <w:rsid w:val="00D46CA3"/>
    <w:rsid w:val="00D47DF6"/>
    <w:rsid w:val="00D50750"/>
    <w:rsid w:val="00D508A3"/>
    <w:rsid w:val="00D51F77"/>
    <w:rsid w:val="00D52703"/>
    <w:rsid w:val="00D5277B"/>
    <w:rsid w:val="00D53599"/>
    <w:rsid w:val="00D53EBF"/>
    <w:rsid w:val="00D560B8"/>
    <w:rsid w:val="00D565EB"/>
    <w:rsid w:val="00D61E10"/>
    <w:rsid w:val="00D636DA"/>
    <w:rsid w:val="00D6409D"/>
    <w:rsid w:val="00D6494B"/>
    <w:rsid w:val="00D67A83"/>
    <w:rsid w:val="00D67B70"/>
    <w:rsid w:val="00D729AA"/>
    <w:rsid w:val="00D73D2E"/>
    <w:rsid w:val="00D74E11"/>
    <w:rsid w:val="00D75B7C"/>
    <w:rsid w:val="00D77BE6"/>
    <w:rsid w:val="00D84D70"/>
    <w:rsid w:val="00D84E62"/>
    <w:rsid w:val="00D85483"/>
    <w:rsid w:val="00D91DAA"/>
    <w:rsid w:val="00DA0FC2"/>
    <w:rsid w:val="00DA2EDB"/>
    <w:rsid w:val="00DA42CD"/>
    <w:rsid w:val="00DA4826"/>
    <w:rsid w:val="00DA4AA7"/>
    <w:rsid w:val="00DB1FA4"/>
    <w:rsid w:val="00DB4E01"/>
    <w:rsid w:val="00DB6009"/>
    <w:rsid w:val="00DB6055"/>
    <w:rsid w:val="00DB68EB"/>
    <w:rsid w:val="00DC60E6"/>
    <w:rsid w:val="00DD6819"/>
    <w:rsid w:val="00DD7C39"/>
    <w:rsid w:val="00DE44B8"/>
    <w:rsid w:val="00DE7E72"/>
    <w:rsid w:val="00DF03D9"/>
    <w:rsid w:val="00DF2E0D"/>
    <w:rsid w:val="00DF512B"/>
    <w:rsid w:val="00E007F9"/>
    <w:rsid w:val="00E04824"/>
    <w:rsid w:val="00E10D0E"/>
    <w:rsid w:val="00E11B10"/>
    <w:rsid w:val="00E123D0"/>
    <w:rsid w:val="00E13D1A"/>
    <w:rsid w:val="00E14537"/>
    <w:rsid w:val="00E172B7"/>
    <w:rsid w:val="00E17370"/>
    <w:rsid w:val="00E20889"/>
    <w:rsid w:val="00E21DA9"/>
    <w:rsid w:val="00E226CC"/>
    <w:rsid w:val="00E263A4"/>
    <w:rsid w:val="00E26A62"/>
    <w:rsid w:val="00E310A7"/>
    <w:rsid w:val="00E3474C"/>
    <w:rsid w:val="00E42180"/>
    <w:rsid w:val="00E44157"/>
    <w:rsid w:val="00E44419"/>
    <w:rsid w:val="00E471E2"/>
    <w:rsid w:val="00E5155B"/>
    <w:rsid w:val="00E5158C"/>
    <w:rsid w:val="00E515EA"/>
    <w:rsid w:val="00E57DDF"/>
    <w:rsid w:val="00E6051C"/>
    <w:rsid w:val="00E60FD4"/>
    <w:rsid w:val="00E64935"/>
    <w:rsid w:val="00E66F58"/>
    <w:rsid w:val="00E67C6E"/>
    <w:rsid w:val="00E75481"/>
    <w:rsid w:val="00E76C22"/>
    <w:rsid w:val="00E82047"/>
    <w:rsid w:val="00E82ADF"/>
    <w:rsid w:val="00E85722"/>
    <w:rsid w:val="00E86794"/>
    <w:rsid w:val="00E920C9"/>
    <w:rsid w:val="00E936E1"/>
    <w:rsid w:val="00E93F0C"/>
    <w:rsid w:val="00E941B6"/>
    <w:rsid w:val="00E95F6A"/>
    <w:rsid w:val="00EA1264"/>
    <w:rsid w:val="00EA18D4"/>
    <w:rsid w:val="00EA2B55"/>
    <w:rsid w:val="00EA3D61"/>
    <w:rsid w:val="00EA4121"/>
    <w:rsid w:val="00EA793C"/>
    <w:rsid w:val="00EB07E5"/>
    <w:rsid w:val="00EB2838"/>
    <w:rsid w:val="00EB5BFB"/>
    <w:rsid w:val="00EB6163"/>
    <w:rsid w:val="00EC1B95"/>
    <w:rsid w:val="00EC5AF3"/>
    <w:rsid w:val="00EC79A6"/>
    <w:rsid w:val="00ED028D"/>
    <w:rsid w:val="00ED212E"/>
    <w:rsid w:val="00ED4A6A"/>
    <w:rsid w:val="00ED50A7"/>
    <w:rsid w:val="00ED6844"/>
    <w:rsid w:val="00ED6FFA"/>
    <w:rsid w:val="00ED7755"/>
    <w:rsid w:val="00EE1D7E"/>
    <w:rsid w:val="00EE28D0"/>
    <w:rsid w:val="00EE408C"/>
    <w:rsid w:val="00EF1FEB"/>
    <w:rsid w:val="00EF3264"/>
    <w:rsid w:val="00F00338"/>
    <w:rsid w:val="00F06684"/>
    <w:rsid w:val="00F074EE"/>
    <w:rsid w:val="00F079BA"/>
    <w:rsid w:val="00F12606"/>
    <w:rsid w:val="00F12A59"/>
    <w:rsid w:val="00F13238"/>
    <w:rsid w:val="00F133E5"/>
    <w:rsid w:val="00F135CE"/>
    <w:rsid w:val="00F146C2"/>
    <w:rsid w:val="00F15F5F"/>
    <w:rsid w:val="00F200FF"/>
    <w:rsid w:val="00F2208B"/>
    <w:rsid w:val="00F24D53"/>
    <w:rsid w:val="00F267C1"/>
    <w:rsid w:val="00F2723B"/>
    <w:rsid w:val="00F3486F"/>
    <w:rsid w:val="00F425CE"/>
    <w:rsid w:val="00F4266C"/>
    <w:rsid w:val="00F42F5C"/>
    <w:rsid w:val="00F4553E"/>
    <w:rsid w:val="00F458B9"/>
    <w:rsid w:val="00F4635E"/>
    <w:rsid w:val="00F51F57"/>
    <w:rsid w:val="00F53BDD"/>
    <w:rsid w:val="00F53E07"/>
    <w:rsid w:val="00F554F3"/>
    <w:rsid w:val="00F60976"/>
    <w:rsid w:val="00F66C60"/>
    <w:rsid w:val="00F70901"/>
    <w:rsid w:val="00F725C4"/>
    <w:rsid w:val="00F773CD"/>
    <w:rsid w:val="00F77862"/>
    <w:rsid w:val="00F77F5F"/>
    <w:rsid w:val="00F81C50"/>
    <w:rsid w:val="00F83E55"/>
    <w:rsid w:val="00F85352"/>
    <w:rsid w:val="00F86577"/>
    <w:rsid w:val="00F91981"/>
    <w:rsid w:val="00F9322D"/>
    <w:rsid w:val="00F947C0"/>
    <w:rsid w:val="00F9615B"/>
    <w:rsid w:val="00F96C38"/>
    <w:rsid w:val="00F9776E"/>
    <w:rsid w:val="00F97799"/>
    <w:rsid w:val="00FA0C9E"/>
    <w:rsid w:val="00FA35AF"/>
    <w:rsid w:val="00FA4515"/>
    <w:rsid w:val="00FA61C4"/>
    <w:rsid w:val="00FA62BD"/>
    <w:rsid w:val="00FC057A"/>
    <w:rsid w:val="00FC112F"/>
    <w:rsid w:val="00FC455A"/>
    <w:rsid w:val="00FC6A67"/>
    <w:rsid w:val="00FD236E"/>
    <w:rsid w:val="00FD372F"/>
    <w:rsid w:val="00FD4FA3"/>
    <w:rsid w:val="00FD5B5A"/>
    <w:rsid w:val="00FE3B8C"/>
    <w:rsid w:val="00FE4C11"/>
    <w:rsid w:val="00FE5B7D"/>
    <w:rsid w:val="00FE6D79"/>
    <w:rsid w:val="00FF1734"/>
    <w:rsid w:val="00FF33C7"/>
    <w:rsid w:val="00FF4F89"/>
    <w:rsid w:val="0279E70D"/>
    <w:rsid w:val="041E1A52"/>
    <w:rsid w:val="07C75452"/>
    <w:rsid w:val="083D6590"/>
    <w:rsid w:val="08CBDBC1"/>
    <w:rsid w:val="09CC9B2C"/>
    <w:rsid w:val="0C40E2A0"/>
    <w:rsid w:val="0C72CDDF"/>
    <w:rsid w:val="0E686BD9"/>
    <w:rsid w:val="13792361"/>
    <w:rsid w:val="1A31397E"/>
    <w:rsid w:val="1C136CD8"/>
    <w:rsid w:val="1D377202"/>
    <w:rsid w:val="1E0ADAA0"/>
    <w:rsid w:val="1E4113B8"/>
    <w:rsid w:val="1E85957C"/>
    <w:rsid w:val="25FA9B78"/>
    <w:rsid w:val="28AA6502"/>
    <w:rsid w:val="29C2CF2F"/>
    <w:rsid w:val="2AE04ED6"/>
    <w:rsid w:val="2AEAA119"/>
    <w:rsid w:val="2CA90C36"/>
    <w:rsid w:val="305992EF"/>
    <w:rsid w:val="313CF8A1"/>
    <w:rsid w:val="35968217"/>
    <w:rsid w:val="3B946228"/>
    <w:rsid w:val="42EB7343"/>
    <w:rsid w:val="435681D4"/>
    <w:rsid w:val="474DCD82"/>
    <w:rsid w:val="485A86A5"/>
    <w:rsid w:val="4A2F1D86"/>
    <w:rsid w:val="4AE60725"/>
    <w:rsid w:val="4CCC3AD5"/>
    <w:rsid w:val="4D4CCAE4"/>
    <w:rsid w:val="4E672BD2"/>
    <w:rsid w:val="4FA6EC63"/>
    <w:rsid w:val="511F4991"/>
    <w:rsid w:val="51CA3A74"/>
    <w:rsid w:val="5849E60E"/>
    <w:rsid w:val="5B31F510"/>
    <w:rsid w:val="5C294E89"/>
    <w:rsid w:val="5C887221"/>
    <w:rsid w:val="5D25779B"/>
    <w:rsid w:val="5D52DB34"/>
    <w:rsid w:val="5F37A839"/>
    <w:rsid w:val="628EF6E1"/>
    <w:rsid w:val="63C07FA1"/>
    <w:rsid w:val="647C70C5"/>
    <w:rsid w:val="6F9B0110"/>
    <w:rsid w:val="707B5DF8"/>
    <w:rsid w:val="74F52876"/>
    <w:rsid w:val="7739738E"/>
    <w:rsid w:val="7AB897ED"/>
    <w:rsid w:val="7AFC7E63"/>
    <w:rsid w:val="7CC7F328"/>
    <w:rsid w:val="7D0F9DE8"/>
    <w:rsid w:val="7D773E05"/>
    <w:rsid w:val="7E0F0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46860"/>
  <w15:docId w15:val="{B522DECB-79F6-448B-862B-EDB8CC05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sz w:val="20"/>
    </w:rPr>
  </w:style>
  <w:style w:type="paragraph" w:styleId="Kop1">
    <w:name w:val="heading 1"/>
    <w:basedOn w:val="Standaard"/>
    <w:next w:val="Standaard"/>
    <w:uiPriority w:val="9"/>
    <w:qFormat/>
    <w:rsid w:val="0092376E"/>
    <w:pPr>
      <w:spacing w:before="480" w:line="240" w:lineRule="auto"/>
      <w:outlineLvl w:val="0"/>
    </w:pPr>
    <w:rPr>
      <w:rFonts w:ascii="Trade Gothic Next Cond" w:hAnsi="Trade Gothic Next Cond"/>
      <w:b/>
      <w:color w:val="002060"/>
      <w:sz w:val="56"/>
    </w:rPr>
  </w:style>
  <w:style w:type="paragraph" w:styleId="Kop2">
    <w:name w:val="heading 2"/>
    <w:basedOn w:val="Standaard"/>
    <w:next w:val="Standaard"/>
    <w:uiPriority w:val="9"/>
    <w:unhideWhenUsed/>
    <w:qFormat/>
    <w:rsid w:val="0092376E"/>
    <w:pPr>
      <w:spacing w:before="200" w:after="100" w:line="240" w:lineRule="auto"/>
      <w:outlineLvl w:val="1"/>
    </w:pPr>
    <w:rPr>
      <w:rFonts w:ascii="Trade Gothic Next Cond" w:hAnsi="Trade Gothic Next Cond"/>
      <w:b/>
      <w:color w:val="00A2DD"/>
      <w:sz w:val="36"/>
    </w:rPr>
  </w:style>
  <w:style w:type="paragraph" w:styleId="Kop3">
    <w:name w:val="heading 3"/>
    <w:basedOn w:val="Standaard"/>
    <w:next w:val="Standaard"/>
    <w:uiPriority w:val="9"/>
    <w:unhideWhenUsed/>
    <w:qFormat/>
    <w:rsid w:val="0092376E"/>
    <w:pPr>
      <w:spacing w:after="100" w:line="240" w:lineRule="auto"/>
      <w:outlineLvl w:val="2"/>
    </w:pPr>
    <w:rPr>
      <w:rFonts w:ascii="Trade Gothic Next Cond" w:hAnsi="Trade Gothic Next Cond"/>
      <w:b/>
      <w:color w:val="E32D91" w:themeColor="accent1"/>
      <w:sz w:val="28"/>
    </w:rPr>
  </w:style>
  <w:style w:type="paragraph" w:styleId="Kop4">
    <w:name w:val="heading 4"/>
    <w:basedOn w:val="Standaard"/>
    <w:next w:val="Standaard"/>
    <w:uiPriority w:val="9"/>
    <w:unhideWhenUsed/>
    <w:qFormat/>
    <w:rsid w:val="00A9753B"/>
    <w:pPr>
      <w:spacing w:before="480" w:line="240" w:lineRule="auto"/>
      <w:outlineLvl w:val="3"/>
    </w:pPr>
    <w:rPr>
      <w:rFonts w:asciiTheme="minorHAnsi" w:hAnsiTheme="minorHAnsi"/>
      <w:b/>
      <w:color w:val="4EA6DC" w:themeColor="accent3"/>
      <w:sz w:val="24"/>
    </w:rPr>
  </w:style>
  <w:style w:type="paragraph" w:styleId="Kop5">
    <w:name w:val="heading 5"/>
    <w:basedOn w:val="Standaard"/>
    <w:next w:val="Standaard"/>
    <w:uiPriority w:val="9"/>
    <w:unhideWhenUsed/>
    <w:qFormat/>
    <w:rsid w:val="0092376E"/>
    <w:pPr>
      <w:spacing w:before="200" w:after="100" w:line="240" w:lineRule="auto"/>
      <w:outlineLvl w:val="4"/>
    </w:pPr>
    <w:rPr>
      <w:rFonts w:ascii="Trade Gothic Next Cond" w:hAnsi="Trade Gothic Next Cond"/>
      <w:b/>
      <w:color w:val="33333C" w:themeColor="text2" w:themeShade="BF"/>
      <w:sz w:val="32"/>
    </w:rPr>
  </w:style>
  <w:style w:type="paragraph" w:styleId="Kop6">
    <w:name w:val="heading 6"/>
    <w:basedOn w:val="Standaard"/>
    <w:uiPriority w:val="9"/>
    <w:unhideWhenUsed/>
    <w:qFormat/>
    <w:pPr>
      <w:spacing w:before="2" w:line="240" w:lineRule="auto"/>
      <w:outlineLvl w:val="5"/>
    </w:pPr>
    <w:rPr>
      <w:b/>
      <w:color w:val="009CDA"/>
      <w:sz w:val="28"/>
    </w:rPr>
  </w:style>
  <w:style w:type="paragraph" w:styleId="Kop7">
    <w:name w:val="heading 7"/>
    <w:basedOn w:val="Kop6"/>
    <w:pPr>
      <w:outlineLvl w:val="6"/>
    </w:pPr>
    <w:rPr>
      <w:color w:val="019CDA"/>
      <w:sz w:val="40"/>
    </w:rPr>
  </w:style>
  <w:style w:type="paragraph" w:styleId="Kop8">
    <w:name w:val="heading 8"/>
    <w:basedOn w:val="Kop6"/>
    <w:pPr>
      <w:spacing w:before="200"/>
      <w:outlineLvl w:val="7"/>
    </w:pPr>
    <w:rPr>
      <w:color w:val="000000"/>
    </w:rPr>
  </w:style>
  <w:style w:type="paragraph" w:styleId="Kop9">
    <w:name w:val="heading 9"/>
    <w:basedOn w:val="Standaard"/>
    <w:pPr>
      <w:spacing w:line="240" w:lineRule="auto"/>
      <w:outlineLvl w:val="8"/>
    </w:pPr>
    <w:rPr>
      <w:b/>
      <w:color w:val="016596"/>
      <w:sz w:val="7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oelichtingkleinlettertype">
    <w:name w:val="Toelichting klein lettertype"/>
    <w:basedOn w:val="Standaard"/>
    <w:rPr>
      <w:sz w:val="16"/>
    </w:rPr>
  </w:style>
  <w:style w:type="paragraph" w:styleId="Inhopg1">
    <w:name w:val="toc 1"/>
    <w:basedOn w:val="Kop1"/>
    <w:uiPriority w:val="39"/>
    <w:pPr>
      <w:spacing w:before="120" w:after="40"/>
    </w:pPr>
    <w:rPr>
      <w:color w:val="009CDA"/>
      <w:sz w:val="24"/>
    </w:rPr>
  </w:style>
  <w:style w:type="paragraph" w:styleId="Inhopg2">
    <w:name w:val="toc 2"/>
    <w:basedOn w:val="Inhopg1"/>
    <w:uiPriority w:val="39"/>
    <w:pPr>
      <w:spacing w:before="0" w:after="0"/>
    </w:pPr>
    <w:rPr>
      <w:b w:val="0"/>
      <w:color w:val="000000"/>
      <w:sz w:val="20"/>
    </w:rPr>
  </w:style>
  <w:style w:type="paragraph" w:styleId="Inhopg3">
    <w:name w:val="toc 3"/>
    <w:basedOn w:val="Inhopg2"/>
    <w:uiPriority w:val="39"/>
    <w:pPr>
      <w:ind w:left="720"/>
    </w:pPr>
  </w:style>
  <w:style w:type="paragraph" w:customStyle="1" w:styleId="alt">
    <w:name w:val="&lt;alt&gt;"/>
    <w:basedOn w:val="Standaard"/>
    <w:rPr>
      <w:i/>
      <w:color w:val="F00000"/>
      <w:sz w:val="16"/>
      <w:u w:val="single"/>
    </w:rPr>
  </w:style>
  <w:style w:type="character" w:styleId="Regelnummer">
    <w:name w:val="line number"/>
    <w:basedOn w:val="Standaardalinea-lettertype"/>
    <w:semiHidden/>
  </w:style>
  <w:style w:type="character" w:styleId="Hyperlink">
    <w:name w:val="Hyperlink"/>
    <w:uiPriority w:val="99"/>
    <w:rPr>
      <w:color w:val="0000FF"/>
      <w:u w:val="single"/>
    </w:rPr>
  </w:style>
  <w:style w:type="table" w:styleId="Eenvoudigetabel1">
    <w:name w:val="Table Simple 1"/>
    <w:basedOn w:val="Standaardtabe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9">
    <w:name w:val="toc 9"/>
    <w:basedOn w:val="Standaard"/>
    <w:next w:val="Standaard"/>
    <w:autoRedefine/>
    <w:uiPriority w:val="39"/>
    <w:unhideWhenUsed/>
    <w:rsid w:val="00E60FD4"/>
    <w:pPr>
      <w:spacing w:after="100"/>
      <w:ind w:left="1600"/>
    </w:pPr>
  </w:style>
  <w:style w:type="paragraph" w:styleId="Inhopg8">
    <w:name w:val="toc 8"/>
    <w:basedOn w:val="Standaard"/>
    <w:next w:val="Standaard"/>
    <w:autoRedefine/>
    <w:uiPriority w:val="39"/>
    <w:unhideWhenUsed/>
    <w:rsid w:val="00E60FD4"/>
    <w:pPr>
      <w:spacing w:after="100"/>
      <w:ind w:left="1400"/>
    </w:pPr>
  </w:style>
  <w:style w:type="paragraph" w:styleId="Inhopg5">
    <w:name w:val="toc 5"/>
    <w:basedOn w:val="Standaard"/>
    <w:next w:val="Standaard"/>
    <w:autoRedefine/>
    <w:uiPriority w:val="39"/>
    <w:unhideWhenUsed/>
    <w:rsid w:val="000F14ED"/>
    <w:pPr>
      <w:tabs>
        <w:tab w:val="right" w:leader="dot" w:pos="9063"/>
      </w:tabs>
      <w:spacing w:after="100"/>
      <w:ind w:left="800"/>
      <w:jc w:val="both"/>
    </w:pPr>
  </w:style>
  <w:style w:type="paragraph" w:styleId="Inhopg6">
    <w:name w:val="toc 6"/>
    <w:basedOn w:val="Standaard"/>
    <w:next w:val="Standaard"/>
    <w:autoRedefine/>
    <w:uiPriority w:val="39"/>
    <w:unhideWhenUsed/>
    <w:rsid w:val="00E60FD4"/>
    <w:pPr>
      <w:spacing w:after="100"/>
      <w:ind w:left="1000"/>
    </w:pPr>
  </w:style>
  <w:style w:type="paragraph" w:styleId="Eindnoottekst">
    <w:name w:val="endnote text"/>
    <w:basedOn w:val="Standaard"/>
    <w:link w:val="EindnoottekstChar"/>
    <w:uiPriority w:val="99"/>
    <w:semiHidden/>
    <w:unhideWhenUsed/>
    <w:rsid w:val="00930051"/>
    <w:pPr>
      <w:spacing w:line="240" w:lineRule="auto"/>
    </w:pPr>
  </w:style>
  <w:style w:type="character" w:customStyle="1" w:styleId="EindnoottekstChar">
    <w:name w:val="Eindnoottekst Char"/>
    <w:basedOn w:val="Standaardalinea-lettertype"/>
    <w:link w:val="Eindnoottekst"/>
    <w:uiPriority w:val="99"/>
    <w:semiHidden/>
    <w:rsid w:val="00930051"/>
    <w:rPr>
      <w:sz w:val="20"/>
    </w:rPr>
  </w:style>
  <w:style w:type="character" w:styleId="Eindnootmarkering">
    <w:name w:val="endnote reference"/>
    <w:basedOn w:val="Standaardalinea-lettertype"/>
    <w:uiPriority w:val="99"/>
    <w:semiHidden/>
    <w:unhideWhenUsed/>
    <w:rsid w:val="00930051"/>
    <w:rPr>
      <w:vertAlign w:val="superscript"/>
    </w:rPr>
  </w:style>
  <w:style w:type="paragraph" w:styleId="Koptekst">
    <w:name w:val="header"/>
    <w:basedOn w:val="Standaard"/>
    <w:link w:val="KoptekstChar"/>
    <w:uiPriority w:val="99"/>
    <w:unhideWhenUsed/>
    <w:rsid w:val="008C76F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76F2"/>
    <w:rPr>
      <w:sz w:val="20"/>
    </w:rPr>
  </w:style>
  <w:style w:type="paragraph" w:styleId="Voettekst">
    <w:name w:val="footer"/>
    <w:basedOn w:val="Standaard"/>
    <w:link w:val="VoettekstChar"/>
    <w:uiPriority w:val="99"/>
    <w:unhideWhenUsed/>
    <w:rsid w:val="008C76F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76F2"/>
    <w:rPr>
      <w:sz w:val="20"/>
    </w:rPr>
  </w:style>
  <w:style w:type="character" w:styleId="Paginanummer">
    <w:name w:val="page number"/>
    <w:basedOn w:val="Standaardalinea-lettertype"/>
    <w:uiPriority w:val="99"/>
    <w:semiHidden/>
    <w:unhideWhenUsed/>
    <w:rsid w:val="00A05098"/>
  </w:style>
  <w:style w:type="character" w:styleId="GevolgdeHyperlink">
    <w:name w:val="FollowedHyperlink"/>
    <w:basedOn w:val="Standaardalinea-lettertype"/>
    <w:uiPriority w:val="99"/>
    <w:semiHidden/>
    <w:unhideWhenUsed/>
    <w:rsid w:val="00A9753B"/>
    <w:rPr>
      <w:color w:val="8C8C8C" w:themeColor="followedHyperlink"/>
      <w:u w:val="single"/>
    </w:rPr>
  </w:style>
  <w:style w:type="paragraph" w:styleId="Inhopg4">
    <w:name w:val="toc 4"/>
    <w:basedOn w:val="Standaard"/>
    <w:next w:val="Standaard"/>
    <w:autoRedefine/>
    <w:uiPriority w:val="39"/>
    <w:unhideWhenUsed/>
    <w:rsid w:val="007D0BC0"/>
    <w:pPr>
      <w:spacing w:after="100"/>
      <w:ind w:left="600"/>
    </w:pPr>
  </w:style>
  <w:style w:type="table" w:styleId="Tabelraster">
    <w:name w:val="Table Grid"/>
    <w:basedOn w:val="Standaardtabel"/>
    <w:uiPriority w:val="39"/>
    <w:rsid w:val="00236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F079BA"/>
    <w:rPr>
      <w:color w:val="605E5C"/>
      <w:shd w:val="clear" w:color="auto" w:fill="E1DFDD"/>
    </w:rPr>
  </w:style>
  <w:style w:type="paragraph" w:styleId="Lijstalinea">
    <w:name w:val="List Paragraph"/>
    <w:basedOn w:val="Standaard"/>
    <w:uiPriority w:val="34"/>
    <w:qFormat/>
    <w:rsid w:val="002A07C7"/>
    <w:pPr>
      <w:ind w:left="720"/>
      <w:contextualSpacing/>
    </w:pPr>
  </w:style>
  <w:style w:type="character" w:styleId="Verwijzingopmerking">
    <w:name w:val="annotation reference"/>
    <w:basedOn w:val="Standaardalinea-lettertype"/>
    <w:semiHidden/>
    <w:unhideWhenUsed/>
    <w:rsid w:val="00846A31"/>
    <w:rPr>
      <w:sz w:val="16"/>
      <w:szCs w:val="16"/>
    </w:rPr>
  </w:style>
  <w:style w:type="paragraph" w:styleId="Tekstopmerking">
    <w:name w:val="annotation text"/>
    <w:basedOn w:val="Standaard"/>
    <w:link w:val="TekstopmerkingChar"/>
    <w:unhideWhenUsed/>
    <w:rsid w:val="00846A31"/>
    <w:pPr>
      <w:spacing w:after="160" w:line="240" w:lineRule="auto"/>
    </w:pPr>
    <w:rPr>
      <w:rFonts w:asciiTheme="minorHAnsi" w:eastAsiaTheme="minorHAnsi" w:hAnsiTheme="minorHAnsi" w:cstheme="minorBidi"/>
      <w:color w:val="auto"/>
      <w:lang w:eastAsia="en-US"/>
    </w:rPr>
  </w:style>
  <w:style w:type="character" w:customStyle="1" w:styleId="TekstopmerkingChar">
    <w:name w:val="Tekst opmerking Char"/>
    <w:basedOn w:val="Standaardalinea-lettertype"/>
    <w:link w:val="Tekstopmerking"/>
    <w:uiPriority w:val="99"/>
    <w:rsid w:val="00846A31"/>
    <w:rPr>
      <w:rFonts w:asciiTheme="minorHAnsi" w:eastAsiaTheme="minorHAnsi" w:hAnsiTheme="minorHAnsi" w:cstheme="minorBidi"/>
      <w:color w:val="auto"/>
      <w:sz w:val="20"/>
      <w:lang w:eastAsia="en-US"/>
    </w:rPr>
  </w:style>
  <w:style w:type="paragraph" w:styleId="Onderwerpvanopmerking">
    <w:name w:val="annotation subject"/>
    <w:basedOn w:val="Tekstopmerking"/>
    <w:next w:val="Tekstopmerking"/>
    <w:link w:val="OnderwerpvanopmerkingChar"/>
    <w:uiPriority w:val="99"/>
    <w:semiHidden/>
    <w:unhideWhenUsed/>
    <w:rsid w:val="005E4767"/>
    <w:pPr>
      <w:spacing w:after="0"/>
    </w:pPr>
    <w:rPr>
      <w:rFonts w:ascii="Calibri" w:eastAsia="Times New Roman" w:hAnsi="Calibri" w:cs="Times New Roman"/>
      <w:b/>
      <w:bCs/>
      <w:color w:val="000000"/>
      <w:lang w:eastAsia="nl-NL"/>
    </w:rPr>
  </w:style>
  <w:style w:type="character" w:customStyle="1" w:styleId="OnderwerpvanopmerkingChar">
    <w:name w:val="Onderwerp van opmerking Char"/>
    <w:basedOn w:val="TekstopmerkingChar"/>
    <w:link w:val="Onderwerpvanopmerking"/>
    <w:uiPriority w:val="99"/>
    <w:semiHidden/>
    <w:rsid w:val="005E4767"/>
    <w:rPr>
      <w:rFonts w:asciiTheme="minorHAnsi" w:eastAsiaTheme="minorHAnsi" w:hAnsiTheme="minorHAnsi" w:cstheme="minorBidi"/>
      <w:b/>
      <w:bCs/>
      <w:color w:val="auto"/>
      <w:sz w:val="20"/>
      <w:lang w:eastAsia="en-US"/>
    </w:rPr>
  </w:style>
  <w:style w:type="paragraph" w:styleId="Geenafstand">
    <w:name w:val="No Spacing"/>
    <w:uiPriority w:val="1"/>
    <w:qFormat/>
    <w:rsid w:val="00A17718"/>
    <w:rPr>
      <w:sz w:val="20"/>
    </w:rPr>
  </w:style>
  <w:style w:type="character" w:styleId="Vermelding">
    <w:name w:val="Mention"/>
    <w:basedOn w:val="Standaardalinea-lettertype"/>
    <w:uiPriority w:val="99"/>
    <w:unhideWhenUsed/>
    <w:rsid w:val="009034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15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tilburg.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Rood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fbd44e-a4fe-41f8-ad6d-1eca962a1b2f">
      <Terms xmlns="http://schemas.microsoft.com/office/infopath/2007/PartnerControls"/>
    </lcf76f155ced4ddcb4097134ff3c332f>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ink xmlns="d8fbd44e-a4fe-41f8-ad6d-1eca962a1b2f">
      <Url xsi:nil="true"/>
      <Description xsi:nil="true"/>
    </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8" ma:contentTypeDescription="Een nieuw document maken." ma:contentTypeScope="" ma:versionID="252eac540a6b30d2fa86c78662fa8921">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a0875851a23df01a2905aef131aee97a"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D0604-DDE2-F741-B940-13C4F9A74846}">
  <ds:schemaRefs>
    <ds:schemaRef ds:uri="http://schemas.openxmlformats.org/officeDocument/2006/bibliography"/>
  </ds:schemaRefs>
</ds:datastoreItem>
</file>

<file path=customXml/itemProps2.xml><?xml version="1.0" encoding="utf-8"?>
<ds:datastoreItem xmlns:ds="http://schemas.openxmlformats.org/officeDocument/2006/customXml" ds:itemID="{BE7B8409-CBBC-43FC-B507-93C683227771}">
  <ds:schemaRefs>
    <ds:schemaRef ds:uri="http://schemas.microsoft.com/office/2006/metadata/properties"/>
    <ds:schemaRef ds:uri="http://schemas.microsoft.com/office/infopath/2007/PartnerControls"/>
    <ds:schemaRef ds:uri="d8fbd44e-a4fe-41f8-ad6d-1eca962a1b2f"/>
    <ds:schemaRef ds:uri="420e448e-77db-4f6e-8c47-704a6cafc22f"/>
    <ds:schemaRef ds:uri="a0cf0202-a5c5-484a-8f56-a5c31f00845a"/>
  </ds:schemaRefs>
</ds:datastoreItem>
</file>

<file path=customXml/itemProps3.xml><?xml version="1.0" encoding="utf-8"?>
<ds:datastoreItem xmlns:ds="http://schemas.openxmlformats.org/officeDocument/2006/customXml" ds:itemID="{00632B3E-4091-4CAA-8527-D83B99B5B543}">
  <ds:schemaRefs>
    <ds:schemaRef ds:uri="http://schemas.microsoft.com/sharepoint/v3/contenttype/forms"/>
  </ds:schemaRefs>
</ds:datastoreItem>
</file>

<file path=customXml/itemProps4.xml><?xml version="1.0" encoding="utf-8"?>
<ds:datastoreItem xmlns:ds="http://schemas.openxmlformats.org/officeDocument/2006/customXml" ds:itemID="{05DDB18B-0FDA-45B4-9905-FD911210B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1693</Words>
  <Characters>9316</Characters>
  <Application>Microsoft Office Word</Application>
  <DocSecurity>0</DocSecurity>
  <Lines>77</Lines>
  <Paragraphs>21</Paragraphs>
  <ScaleCrop>false</ScaleCrop>
  <Company/>
  <LinksUpToDate>false</LinksUpToDate>
  <CharactersWithSpaces>10988</CharactersWithSpaces>
  <SharedDoc>false</SharedDoc>
  <HLinks>
    <vt:vector size="84" baseType="variant">
      <vt:variant>
        <vt:i4>6291563</vt:i4>
      </vt:variant>
      <vt:variant>
        <vt:i4>81</vt:i4>
      </vt:variant>
      <vt:variant>
        <vt:i4>0</vt:i4>
      </vt:variant>
      <vt:variant>
        <vt:i4>5</vt:i4>
      </vt:variant>
      <vt:variant>
        <vt:lpwstr>http://www.tilburg.nl/</vt:lpwstr>
      </vt:variant>
      <vt:variant>
        <vt:lpwstr/>
      </vt:variant>
      <vt:variant>
        <vt:i4>1441853</vt:i4>
      </vt:variant>
      <vt:variant>
        <vt:i4>74</vt:i4>
      </vt:variant>
      <vt:variant>
        <vt:i4>0</vt:i4>
      </vt:variant>
      <vt:variant>
        <vt:i4>5</vt:i4>
      </vt:variant>
      <vt:variant>
        <vt:lpwstr/>
      </vt:variant>
      <vt:variant>
        <vt:lpwstr>_Toc192168812</vt:lpwstr>
      </vt:variant>
      <vt:variant>
        <vt:i4>1441853</vt:i4>
      </vt:variant>
      <vt:variant>
        <vt:i4>68</vt:i4>
      </vt:variant>
      <vt:variant>
        <vt:i4>0</vt:i4>
      </vt:variant>
      <vt:variant>
        <vt:i4>5</vt:i4>
      </vt:variant>
      <vt:variant>
        <vt:lpwstr/>
      </vt:variant>
      <vt:variant>
        <vt:lpwstr>_Toc192168811</vt:lpwstr>
      </vt:variant>
      <vt:variant>
        <vt:i4>1441853</vt:i4>
      </vt:variant>
      <vt:variant>
        <vt:i4>62</vt:i4>
      </vt:variant>
      <vt:variant>
        <vt:i4>0</vt:i4>
      </vt:variant>
      <vt:variant>
        <vt:i4>5</vt:i4>
      </vt:variant>
      <vt:variant>
        <vt:lpwstr/>
      </vt:variant>
      <vt:variant>
        <vt:lpwstr>_Toc192168810</vt:lpwstr>
      </vt:variant>
      <vt:variant>
        <vt:i4>1507389</vt:i4>
      </vt:variant>
      <vt:variant>
        <vt:i4>56</vt:i4>
      </vt:variant>
      <vt:variant>
        <vt:i4>0</vt:i4>
      </vt:variant>
      <vt:variant>
        <vt:i4>5</vt:i4>
      </vt:variant>
      <vt:variant>
        <vt:lpwstr/>
      </vt:variant>
      <vt:variant>
        <vt:lpwstr>_Toc192168809</vt:lpwstr>
      </vt:variant>
      <vt:variant>
        <vt:i4>1507389</vt:i4>
      </vt:variant>
      <vt:variant>
        <vt:i4>50</vt:i4>
      </vt:variant>
      <vt:variant>
        <vt:i4>0</vt:i4>
      </vt:variant>
      <vt:variant>
        <vt:i4>5</vt:i4>
      </vt:variant>
      <vt:variant>
        <vt:lpwstr/>
      </vt:variant>
      <vt:variant>
        <vt:lpwstr>_Toc192168808</vt:lpwstr>
      </vt:variant>
      <vt:variant>
        <vt:i4>1507389</vt:i4>
      </vt:variant>
      <vt:variant>
        <vt:i4>44</vt:i4>
      </vt:variant>
      <vt:variant>
        <vt:i4>0</vt:i4>
      </vt:variant>
      <vt:variant>
        <vt:i4>5</vt:i4>
      </vt:variant>
      <vt:variant>
        <vt:lpwstr/>
      </vt:variant>
      <vt:variant>
        <vt:lpwstr>_Toc192168807</vt:lpwstr>
      </vt:variant>
      <vt:variant>
        <vt:i4>1507389</vt:i4>
      </vt:variant>
      <vt:variant>
        <vt:i4>38</vt:i4>
      </vt:variant>
      <vt:variant>
        <vt:i4>0</vt:i4>
      </vt:variant>
      <vt:variant>
        <vt:i4>5</vt:i4>
      </vt:variant>
      <vt:variant>
        <vt:lpwstr/>
      </vt:variant>
      <vt:variant>
        <vt:lpwstr>_Toc192168806</vt:lpwstr>
      </vt:variant>
      <vt:variant>
        <vt:i4>1507389</vt:i4>
      </vt:variant>
      <vt:variant>
        <vt:i4>32</vt:i4>
      </vt:variant>
      <vt:variant>
        <vt:i4>0</vt:i4>
      </vt:variant>
      <vt:variant>
        <vt:i4>5</vt:i4>
      </vt:variant>
      <vt:variant>
        <vt:lpwstr/>
      </vt:variant>
      <vt:variant>
        <vt:lpwstr>_Toc192168805</vt:lpwstr>
      </vt:variant>
      <vt:variant>
        <vt:i4>1507389</vt:i4>
      </vt:variant>
      <vt:variant>
        <vt:i4>26</vt:i4>
      </vt:variant>
      <vt:variant>
        <vt:i4>0</vt:i4>
      </vt:variant>
      <vt:variant>
        <vt:i4>5</vt:i4>
      </vt:variant>
      <vt:variant>
        <vt:lpwstr/>
      </vt:variant>
      <vt:variant>
        <vt:lpwstr>_Toc192168804</vt:lpwstr>
      </vt:variant>
      <vt:variant>
        <vt:i4>1507389</vt:i4>
      </vt:variant>
      <vt:variant>
        <vt:i4>20</vt:i4>
      </vt:variant>
      <vt:variant>
        <vt:i4>0</vt:i4>
      </vt:variant>
      <vt:variant>
        <vt:i4>5</vt:i4>
      </vt:variant>
      <vt:variant>
        <vt:lpwstr/>
      </vt:variant>
      <vt:variant>
        <vt:lpwstr>_Toc192168803</vt:lpwstr>
      </vt:variant>
      <vt:variant>
        <vt:i4>1507389</vt:i4>
      </vt:variant>
      <vt:variant>
        <vt:i4>14</vt:i4>
      </vt:variant>
      <vt:variant>
        <vt:i4>0</vt:i4>
      </vt:variant>
      <vt:variant>
        <vt:i4>5</vt:i4>
      </vt:variant>
      <vt:variant>
        <vt:lpwstr/>
      </vt:variant>
      <vt:variant>
        <vt:lpwstr>_Toc192168802</vt:lpwstr>
      </vt:variant>
      <vt:variant>
        <vt:i4>1507389</vt:i4>
      </vt:variant>
      <vt:variant>
        <vt:i4>8</vt:i4>
      </vt:variant>
      <vt:variant>
        <vt:i4>0</vt:i4>
      </vt:variant>
      <vt:variant>
        <vt:i4>5</vt:i4>
      </vt:variant>
      <vt:variant>
        <vt:lpwstr/>
      </vt:variant>
      <vt:variant>
        <vt:lpwstr>_Toc192168801</vt:lpwstr>
      </vt:variant>
      <vt:variant>
        <vt:i4>1507389</vt:i4>
      </vt:variant>
      <vt:variant>
        <vt:i4>2</vt:i4>
      </vt:variant>
      <vt:variant>
        <vt:i4>0</vt:i4>
      </vt:variant>
      <vt:variant>
        <vt:i4>5</vt:i4>
      </vt:variant>
      <vt:variant>
        <vt:lpwstr/>
      </vt:variant>
      <vt:variant>
        <vt:lpwstr>_Toc192168800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 Rob van der</dc:creator>
  <cp:lastModifiedBy>Visser, Marion de</cp:lastModifiedBy>
  <cp:revision>3</cp:revision>
  <cp:lastPrinted>2025-11-26T09:06:00Z</cp:lastPrinted>
  <dcterms:created xsi:type="dcterms:W3CDTF">2025-11-26T09:06:00Z</dcterms:created>
  <dcterms:modified xsi:type="dcterms:W3CDTF">2025-11-26T09:07:00Z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MediaServiceImageTags">
    <vt:lpwstr/>
  </property>
  <property fmtid="{D5CDD505-2E9C-101B-9397-08002B2CF9AE}" pid="4" name="Afdelingscode">
    <vt:lpwstr>3;#P＆O|358cb00d-3b53-4b2f-8e6b-5c97583b1f3d</vt:lpwstr>
  </property>
  <property fmtid="{D5CDD505-2E9C-101B-9397-08002B2CF9AE}" pid="5" name="Afdeling">
    <vt:lpwstr>2;#JUR|c13dae60-aece-4cd4-a722-d80de7d0f43c</vt:lpwstr>
  </property>
  <property fmtid="{D5CDD505-2E9C-101B-9397-08002B2CF9AE}" pid="6" name="Afdelingnaam">
    <vt:lpwstr>3;#DIT|d14207bc-a8ea-442f-b42e-5f6285d118e9</vt:lpwstr>
  </property>
</Properties>
</file>