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C143B" w14:textId="77777777" w:rsidR="0059525D" w:rsidRDefault="008425BF">
      <w:pPr>
        <w:pStyle w:val="Huisstijl-Titel"/>
      </w:pPr>
      <w:bookmarkStart w:id="0" w:name="_GoBack"/>
      <w:bookmarkEnd w:id="0"/>
      <w:r>
        <w:t xml:space="preserve">Vraagspecificatie Algemeen </w:t>
      </w:r>
    </w:p>
    <w:p w14:paraId="596DA83C" w14:textId="77777777" w:rsidR="009335F4" w:rsidRPr="00363761" w:rsidRDefault="009335F4" w:rsidP="009335F4">
      <w:pPr>
        <w:pStyle w:val="Huisstijl-Titel"/>
        <w:rPr>
          <w:sz w:val="20"/>
          <w:szCs w:val="20"/>
        </w:rPr>
      </w:pPr>
      <w:r w:rsidRPr="00363761">
        <w:rPr>
          <w:sz w:val="20"/>
          <w:szCs w:val="20"/>
        </w:rPr>
        <w:t>(‘MDCM’ contract gebaseerd op Prestatiecontract ‘Variant tunnels’)</w:t>
      </w:r>
    </w:p>
    <w:p w14:paraId="19FBC3B2" w14:textId="77777777" w:rsidR="00B4400B" w:rsidRDefault="009335F4" w:rsidP="009335F4">
      <w:r w:rsidRPr="009335F4">
        <w:rPr>
          <w:rFonts w:eastAsia="Times New Roman"/>
        </w:rPr>
        <w:t xml:space="preserve">Vervanging en Renovatie inclusief het meerjarig in stand houden </w:t>
      </w:r>
      <w:r w:rsidRPr="009335F4">
        <w:t>van, monitoren van en informeren over de toestand van de Roertunnel en tunnel Swalmen (A73) met upgradewerkzaamheden, in het beheergebied van Rijkswaterstaat Zuid-</w:t>
      </w:r>
    </w:p>
    <w:p w14:paraId="669359AE" w14:textId="1B3E8062" w:rsidR="009335F4" w:rsidRPr="009335F4" w:rsidRDefault="009335F4" w:rsidP="009335F4">
      <w:pPr>
        <w:rPr>
          <w:rFonts w:eastAsia="Times New Roman"/>
        </w:rPr>
      </w:pPr>
      <w:r w:rsidRPr="009335F4">
        <w:t>Nederland, district Zuid-Oost.</w:t>
      </w:r>
    </w:p>
    <w:p w14:paraId="794D0596" w14:textId="266AD1F3" w:rsidR="001A6B21" w:rsidRDefault="001A6B21" w:rsidP="003C05D8"/>
    <w:p w14:paraId="15CA8BE9" w14:textId="60F1F348" w:rsidR="009335F4" w:rsidRDefault="009335F4" w:rsidP="00095C63">
      <w:r>
        <w:rPr>
          <w:noProof/>
        </w:rPr>
        <mc:AlternateContent>
          <mc:Choice Requires="wps">
            <w:drawing>
              <wp:anchor distT="0" distB="0" distL="114300" distR="114300" simplePos="0" relativeHeight="251658240" behindDoc="0" locked="0" layoutInCell="1" allowOverlap="1" wp14:anchorId="4FD05E3A" wp14:editId="392A2D96">
                <wp:simplePos x="0" y="0"/>
                <wp:positionH relativeFrom="margin">
                  <wp:align>left</wp:align>
                </wp:positionH>
                <wp:positionV relativeFrom="page">
                  <wp:posOffset>4143375</wp:posOffset>
                </wp:positionV>
                <wp:extent cx="4095750" cy="438150"/>
                <wp:effectExtent l="0" t="0" r="19050" b="2667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43815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Overlap w:val="never"/>
                              <w:tblW w:w="0" w:type="auto"/>
                              <w:tblCellMar>
                                <w:left w:w="0" w:type="dxa"/>
                                <w:right w:w="0" w:type="dxa"/>
                              </w:tblCellMar>
                              <w:tblLook w:val="00A0" w:firstRow="1" w:lastRow="0" w:firstColumn="1" w:lastColumn="0" w:noHBand="0" w:noVBand="0"/>
                            </w:tblPr>
                            <w:tblGrid>
                              <w:gridCol w:w="1418"/>
                              <w:gridCol w:w="4777"/>
                            </w:tblGrid>
                            <w:tr w:rsidR="00AC6587" w14:paraId="3FC66FA5" w14:textId="77777777" w:rsidTr="00572F09">
                              <w:trPr>
                                <w:trHeight w:hRule="exact" w:val="198"/>
                              </w:trPr>
                              <w:tc>
                                <w:tcPr>
                                  <w:tcW w:w="1418" w:type="dxa"/>
                                </w:tcPr>
                                <w:p w14:paraId="198D6F75" w14:textId="77777777" w:rsidR="00AC6587" w:rsidRDefault="00AC6587">
                                  <w:pPr>
                                    <w:suppressOverlap/>
                                  </w:pPr>
                                </w:p>
                              </w:tc>
                              <w:tc>
                                <w:tcPr>
                                  <w:tcW w:w="4777" w:type="dxa"/>
                                </w:tcPr>
                                <w:p w14:paraId="61F99B44" w14:textId="77777777" w:rsidR="00AC6587" w:rsidRDefault="00AC6587">
                                  <w:pPr>
                                    <w:suppressOverlap/>
                                  </w:pPr>
                                </w:p>
                              </w:tc>
                            </w:tr>
                            <w:tr w:rsidR="00AC6587" w14:paraId="2982FF22" w14:textId="77777777" w:rsidTr="00572F09">
                              <w:tc>
                                <w:tcPr>
                                  <w:tcW w:w="1418" w:type="dxa"/>
                                </w:tcPr>
                                <w:p w14:paraId="3AB5F504" w14:textId="0D61E042" w:rsidR="00AC6587" w:rsidRDefault="00AC6587" w:rsidP="00572F09">
                                  <w:pPr>
                                    <w:ind w:right="184"/>
                                  </w:pPr>
                                  <w:r>
                                    <w:t>Datum:</w:t>
                                  </w:r>
                                </w:p>
                              </w:tc>
                              <w:tc>
                                <w:tcPr>
                                  <w:tcW w:w="4777" w:type="dxa"/>
                                </w:tcPr>
                                <w:p w14:paraId="71857FC1" w14:textId="54EF2116" w:rsidR="00AC6587" w:rsidRDefault="00CD6577" w:rsidP="00722DB8">
                                  <w:pPr>
                                    <w:pStyle w:val="Broodtekst"/>
                                  </w:pPr>
                                  <w:sdt>
                                    <w:sdtPr>
                                      <w:alias w:val="Report Date"/>
                                      <w:tag w:val="Report_Date"/>
                                      <w:id w:val="-1424873801"/>
                                      <w:dataBinding w:prefixMappings="xmlns:dg='http://docgen.org/date' " w:xpath="/dg:DocgenData[1]/dg:Report_Date[1]" w:storeItemID="{13F0744B-9930-4CC6-AED8-5EEBA44AC8E9}"/>
                                      <w:date w:fullDate="2021-03-08T00:00:00Z">
                                        <w:dateFormat w:val="d MMMM YYYY"/>
                                        <w:lid w:val="nl-NL"/>
                                        <w:storeMappedDataAs w:val="dateTime"/>
                                        <w:calendar w:val="gregorian"/>
                                      </w:date>
                                    </w:sdtPr>
                                    <w:sdtEndPr/>
                                    <w:sdtContent>
                                      <w:r w:rsidR="00AC6587">
                                        <w:t>8 maart 2021</w:t>
                                      </w:r>
                                    </w:sdtContent>
                                  </w:sdt>
                                </w:p>
                              </w:tc>
                            </w:tr>
                          </w:tbl>
                          <w:p w14:paraId="2182841C" w14:textId="77777777" w:rsidR="00AC6587" w:rsidRDefault="00AC6587" w:rsidP="00572F09"/>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D05E3A" id="_x0000_t202" coordsize="21600,21600" o:spt="202" path="m,l,21600r21600,l21600,xe">
                <v:stroke joinstyle="miter"/>
                <v:path gradientshapeok="t" o:connecttype="rect"/>
              </v:shapetype>
              <v:shape id="Text Box 29" o:spid="_x0000_s1026" type="#_x0000_t202" style="position:absolute;margin-left:0;margin-top:326.25pt;width:322.5pt;height:3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" filled="f" strokecolor="white" strokeweight="0">
                <v:textbox style="mso-fit-shape-to-text:t" inset="0,0,0,0">
                  <w:txbxContent>
                    <w:tbl>
                      <w:tblPr>
                        <w:tblOverlap w:val="never"/>
                        <w:tblW w:w="0" w:type="auto"/>
                        <w:tblCellMar>
                          <w:left w:w="0" w:type="dxa"/>
                          <w:right w:w="0" w:type="dxa"/>
                        </w:tblCellMar>
                        <w:tblLook w:val="00A0" w:firstRow="1" w:lastRow="0" w:firstColumn="1" w:lastColumn="0" w:noHBand="0" w:noVBand="0"/>
                      </w:tblPr>
                      <w:tblGrid>
                        <w:gridCol w:w="1418"/>
                        <w:gridCol w:w="4777"/>
                      </w:tblGrid>
                      <w:tr w:rsidR="00AC6587" w14:paraId="3FC66FA5" w14:textId="77777777" w:rsidTr="00572F09">
                        <w:trPr>
                          <w:trHeight w:hRule="exact" w:val="198"/>
                        </w:trPr>
                        <w:tc>
                          <w:tcPr>
                            <w:tcW w:w="1418" w:type="dxa"/>
                          </w:tcPr>
                          <w:p w14:paraId="198D6F75" w14:textId="77777777" w:rsidR="00AC6587" w:rsidRDefault="00AC6587">
                            <w:pPr>
                              <w:suppressOverlap/>
                            </w:pPr>
                          </w:p>
                        </w:tc>
                        <w:tc>
                          <w:tcPr>
                            <w:tcW w:w="4777" w:type="dxa"/>
                          </w:tcPr>
                          <w:p w14:paraId="61F99B44" w14:textId="77777777" w:rsidR="00AC6587" w:rsidRDefault="00AC6587">
                            <w:pPr>
                              <w:suppressOverlap/>
                            </w:pPr>
                          </w:p>
                        </w:tc>
                      </w:tr>
                      <w:tr w:rsidR="00AC6587" w14:paraId="2982FF22" w14:textId="77777777" w:rsidTr="00572F09">
                        <w:tc>
                          <w:tcPr>
                            <w:tcW w:w="1418" w:type="dxa"/>
                          </w:tcPr>
                          <w:p w14:paraId="3AB5F504" w14:textId="0D61E042" w:rsidR="00AC6587" w:rsidRDefault="00AC6587" w:rsidP="00572F09">
                            <w:pPr>
                              <w:ind w:right="184"/>
                            </w:pPr>
                            <w:r>
                              <w:t>Datum:</w:t>
                            </w:r>
                          </w:p>
                        </w:tc>
                        <w:tc>
                          <w:tcPr>
                            <w:tcW w:w="4777" w:type="dxa"/>
                          </w:tcPr>
                          <w:p w14:paraId="71857FC1" w14:textId="54EF2116" w:rsidR="00AC6587" w:rsidRDefault="00CD6577" w:rsidP="00722DB8">
                            <w:pPr>
                              <w:pStyle w:val="Broodtekst"/>
                            </w:pPr>
                            <w:sdt>
                              <w:sdtPr>
                                <w:alias w:val="Report Date"/>
                                <w:tag w:val="Report_Date"/>
                                <w:id w:val="-1424873801"/>
                                <w:dataBinding w:prefixMappings="xmlns:dg='http://docgen.org/date' " w:xpath="/dg:DocgenData[1]/dg:Report_Date[1]" w:storeItemID="{13F0744B-9930-4CC6-AED8-5EEBA44AC8E9}"/>
                                <w:date w:fullDate="2021-03-08T00:00:00Z">
                                  <w:dateFormat w:val="d MMMM YYYY"/>
                                  <w:lid w:val="nl-NL"/>
                                  <w:storeMappedDataAs w:val="dateTime"/>
                                  <w:calendar w:val="gregorian"/>
                                </w:date>
                              </w:sdtPr>
                              <w:sdtEndPr/>
                              <w:sdtContent>
                                <w:r w:rsidR="00AC6587">
                                  <w:t>8 maart 2021</w:t>
                                </w:r>
                              </w:sdtContent>
                            </w:sdt>
                          </w:p>
                        </w:tc>
                      </w:tr>
                    </w:tbl>
                    <w:p w14:paraId="2182841C" w14:textId="77777777" w:rsidR="00AC6587" w:rsidRDefault="00AC6587" w:rsidP="00572F09"/>
                  </w:txbxContent>
                </v:textbox>
                <w10:wrap anchorx="margin" anchory="page"/>
              </v:shape>
            </w:pict>
          </mc:Fallback>
        </mc:AlternateContent>
      </w:r>
    </w:p>
    <w:p w14:paraId="6E879BBE" w14:textId="77777777" w:rsidR="009335F4" w:rsidRDefault="009335F4" w:rsidP="00095C63"/>
    <w:p w14:paraId="6DB45E35" w14:textId="34A5BB52" w:rsidR="009335F4" w:rsidRDefault="009335F4" w:rsidP="00095C63"/>
    <w:p w14:paraId="2A03D13E" w14:textId="77777777" w:rsidR="009335F4" w:rsidRDefault="009335F4" w:rsidP="00095C63"/>
    <w:p w14:paraId="7B46DD59" w14:textId="2A0557BE" w:rsidR="00095C63" w:rsidRPr="00095C63" w:rsidRDefault="00095C63" w:rsidP="00095C63">
      <w:r w:rsidRPr="00095C63">
        <w:t xml:space="preserve">Zaaknummer: </w:t>
      </w:r>
      <w:r w:rsidR="003C05D8" w:rsidRPr="003C05D8">
        <w:t>31157396</w:t>
      </w:r>
    </w:p>
    <w:p w14:paraId="68A68FA6" w14:textId="2EAE3403" w:rsidR="001A6B21" w:rsidRDefault="001A6B21"/>
    <w:p w14:paraId="58E1B7EF" w14:textId="2335C5CC" w:rsidR="001A6B21" w:rsidRDefault="001A6B21">
      <w:pPr>
        <w:spacing w:line="240" w:lineRule="auto"/>
      </w:pPr>
    </w:p>
    <w:p w14:paraId="5D354292" w14:textId="77777777" w:rsidR="00095C63" w:rsidRDefault="00095C63">
      <w:pPr>
        <w:spacing w:line="240" w:lineRule="auto"/>
      </w:pPr>
    </w:p>
    <w:p w14:paraId="5F47BADF" w14:textId="77777777" w:rsidR="00095C63" w:rsidRDefault="00095C63">
      <w:pPr>
        <w:spacing w:line="240" w:lineRule="auto"/>
      </w:pPr>
    </w:p>
    <w:p w14:paraId="5DD8E310" w14:textId="77777777" w:rsidR="00095C63" w:rsidRDefault="00095C63">
      <w:pPr>
        <w:spacing w:line="240" w:lineRule="auto"/>
      </w:pPr>
    </w:p>
    <w:p w14:paraId="648BC5C9" w14:textId="77777777" w:rsidR="00095C63" w:rsidRDefault="00095C63">
      <w:pPr>
        <w:spacing w:line="240" w:lineRule="auto"/>
        <w:sectPr w:rsidR="00095C63">
          <w:headerReference w:type="default" r:id="rId14"/>
          <w:footerReference w:type="even" r:id="rId15"/>
          <w:footerReference w:type="default" r:id="rId16"/>
          <w:type w:val="oddPage"/>
          <w:pgSz w:w="11905" w:h="16837"/>
          <w:pgMar w:top="4077" w:right="964" w:bottom="1134" w:left="2098" w:header="2279" w:footer="709" w:gutter="1134"/>
          <w:cols w:space="708"/>
          <w:docGrid w:linePitch="326"/>
        </w:sectPr>
      </w:pPr>
    </w:p>
    <w:p w14:paraId="612F9C37" w14:textId="77777777" w:rsidR="001A6B21" w:rsidRDefault="008425BF">
      <w:pPr>
        <w:pStyle w:val="BijlageOngenummerdParagraaf"/>
      </w:pPr>
      <w:r>
        <w:br w:type="page"/>
      </w:r>
    </w:p>
    <w:p w14:paraId="7A88CEE8" w14:textId="77777777" w:rsidR="001A6B21" w:rsidRPr="00B11039" w:rsidRDefault="001A6B21">
      <w:pPr>
        <w:spacing w:line="240" w:lineRule="auto"/>
        <w:rPr>
          <w:szCs w:val="18"/>
        </w:rPr>
      </w:pPr>
    </w:p>
    <w:p w14:paraId="6D768DD1" w14:textId="77777777" w:rsidR="00095C63" w:rsidRPr="00B11039" w:rsidRDefault="00095C63">
      <w:pPr>
        <w:spacing w:line="240" w:lineRule="auto"/>
        <w:rPr>
          <w:szCs w:val="18"/>
        </w:rPr>
      </w:pPr>
    </w:p>
    <w:p w14:paraId="782B8EB9" w14:textId="1C32145A" w:rsidR="000F4FB0" w:rsidRPr="000F4FB0" w:rsidRDefault="000F4FB0" w:rsidP="000F4FB0">
      <w:pPr>
        <w:tabs>
          <w:tab w:val="right" w:pos="7513"/>
        </w:tabs>
        <w:spacing w:after="740" w:line="240" w:lineRule="auto"/>
        <w:jc w:val="right"/>
        <w:rPr>
          <w:b/>
          <w:noProof/>
          <w:sz w:val="24"/>
        </w:rPr>
      </w:pPr>
      <w:r w:rsidRPr="000F4FB0">
        <w:rPr>
          <w:noProof/>
          <w:sz w:val="24"/>
        </w:rPr>
        <w:t>Colofon</w:t>
      </w:r>
      <w:r w:rsidRPr="000F4FB0">
        <w:rPr>
          <w:noProof/>
          <w:sz w:val="24"/>
        </w:rPr>
        <w:tab/>
      </w:r>
      <w:r w:rsidR="00DC443E">
        <w:rPr>
          <w:noProof/>
          <w:sz w:val="16"/>
          <w:szCs w:val="16"/>
        </w:rPr>
        <w:t>3.</w:t>
      </w:r>
      <w:r w:rsidR="00120691">
        <w:rPr>
          <w:noProof/>
          <w:sz w:val="16"/>
          <w:szCs w:val="16"/>
        </w:rPr>
        <w:t>4</w:t>
      </w:r>
      <w:r w:rsidRPr="000F4FB0">
        <w:rPr>
          <w:b/>
          <w:noProof/>
          <w:sz w:val="24"/>
        </w:rPr>
        <w:t xml:space="preserve"> </w:t>
      </w:r>
      <w:r w:rsidRPr="000F4FB0">
        <w:rPr>
          <w:b/>
          <w:noProof/>
          <w:sz w:val="24"/>
        </w:rPr>
        <w:br/>
      </w:r>
    </w:p>
    <w:tbl>
      <w:tblPr>
        <w:tblW w:w="0" w:type="auto"/>
        <w:tblCellMar>
          <w:left w:w="0" w:type="dxa"/>
          <w:right w:w="0" w:type="dxa"/>
        </w:tblCellMar>
        <w:tblLook w:val="00A0" w:firstRow="1" w:lastRow="0" w:firstColumn="1" w:lastColumn="0" w:noHBand="0" w:noVBand="0"/>
      </w:tblPr>
      <w:tblGrid>
        <w:gridCol w:w="2268"/>
        <w:gridCol w:w="5441"/>
      </w:tblGrid>
      <w:tr w:rsidR="008D29C4" w14:paraId="7D364797" w14:textId="77777777">
        <w:tc>
          <w:tcPr>
            <w:tcW w:w="2268" w:type="dxa"/>
          </w:tcPr>
          <w:p w14:paraId="3A0F3C87" w14:textId="77777777" w:rsidR="008D29C4" w:rsidRDefault="008D29C4">
            <w:pPr>
              <w:pStyle w:val="Broodtekst"/>
            </w:pPr>
          </w:p>
        </w:tc>
        <w:tc>
          <w:tcPr>
            <w:tcW w:w="5441" w:type="dxa"/>
          </w:tcPr>
          <w:p w14:paraId="78840EBC" w14:textId="77777777" w:rsidR="008D29C4" w:rsidRDefault="008D29C4" w:rsidP="00776373">
            <w:pPr>
              <w:pStyle w:val="broodtekst0"/>
              <w:numPr>
                <w:ilvl w:val="0"/>
                <w:numId w:val="37"/>
              </w:numPr>
              <w:spacing w:line="240" w:lineRule="auto"/>
            </w:pPr>
          </w:p>
        </w:tc>
      </w:tr>
      <w:tr w:rsidR="001A6B21" w14:paraId="4A3F1FA6" w14:textId="77777777">
        <w:tc>
          <w:tcPr>
            <w:tcW w:w="2268" w:type="dxa"/>
          </w:tcPr>
          <w:p w14:paraId="26657174" w14:textId="77777777" w:rsidR="001A6B21" w:rsidRDefault="008425BF">
            <w:pPr>
              <w:pStyle w:val="Broodtekst"/>
            </w:pPr>
            <w:r>
              <w:t>Uitgegeven door</w:t>
            </w:r>
          </w:p>
        </w:tc>
        <w:tc>
          <w:tcPr>
            <w:tcW w:w="5441" w:type="dxa"/>
          </w:tcPr>
          <w:p w14:paraId="1CBE43E3" w14:textId="07A82909" w:rsidR="001A6B21" w:rsidRDefault="008425BF" w:rsidP="00D055F9">
            <w:pPr>
              <w:pStyle w:val="Huisstijl-Colofon"/>
            </w:pPr>
            <w:r>
              <w:t xml:space="preserve">Ministerie van Infrastructuur en </w:t>
            </w:r>
            <w:r w:rsidR="00D055F9">
              <w:t>Waterstaat</w:t>
            </w:r>
            <w:r>
              <w:t>, Rijkswaterstaat</w:t>
            </w:r>
            <w:r w:rsidR="009E4BA4">
              <w:t xml:space="preserve"> Projecten, Programma’s en Onderhoud</w:t>
            </w:r>
          </w:p>
        </w:tc>
      </w:tr>
      <w:tr w:rsidR="001A6B21" w14:paraId="0931AB87" w14:textId="77777777">
        <w:trPr>
          <w:hidden w:val="0"/>
        </w:trPr>
        <w:tc>
          <w:tcPr>
            <w:tcW w:w="2268" w:type="dxa"/>
          </w:tcPr>
          <w:p w14:paraId="72AE0861" w14:textId="4CC91909" w:rsidR="001A6B21" w:rsidRPr="00AC6587" w:rsidRDefault="001A6B21" w:rsidP="00542DD3">
            <w:pPr>
              <w:pStyle w:val="Verborgentekst"/>
              <w:rPr>
                <w:b w:val="0"/>
                <w:i w:val="0"/>
                <w:vanish w:val="0"/>
                <w:color w:val="auto"/>
              </w:rPr>
            </w:pPr>
          </w:p>
        </w:tc>
        <w:tc>
          <w:tcPr>
            <w:tcW w:w="5441" w:type="dxa"/>
          </w:tcPr>
          <w:p w14:paraId="198472B8" w14:textId="77777777" w:rsidR="001A6B21" w:rsidRPr="00AC6587" w:rsidRDefault="001A6B21" w:rsidP="007C7367">
            <w:pPr>
              <w:pStyle w:val="Verborgentekst"/>
              <w:rPr>
                <w:b w:val="0"/>
                <w:i w:val="0"/>
                <w:vanish w:val="0"/>
                <w:color w:val="auto"/>
              </w:rPr>
            </w:pPr>
          </w:p>
        </w:tc>
      </w:tr>
      <w:tr w:rsidR="001A6B21" w14:paraId="2E67B03A" w14:textId="77777777">
        <w:trPr>
          <w:hidden w:val="0"/>
        </w:trPr>
        <w:tc>
          <w:tcPr>
            <w:tcW w:w="2268" w:type="dxa"/>
          </w:tcPr>
          <w:p w14:paraId="518E13BD" w14:textId="59D244BC" w:rsidR="001A6B21" w:rsidRPr="00AC6587" w:rsidRDefault="001A6B21" w:rsidP="00542DD3">
            <w:pPr>
              <w:pStyle w:val="Verborgentekst"/>
              <w:rPr>
                <w:b w:val="0"/>
                <w:i w:val="0"/>
                <w:vanish w:val="0"/>
                <w:color w:val="auto"/>
              </w:rPr>
            </w:pPr>
          </w:p>
        </w:tc>
        <w:tc>
          <w:tcPr>
            <w:tcW w:w="5441" w:type="dxa"/>
          </w:tcPr>
          <w:p w14:paraId="52980E41" w14:textId="77777777" w:rsidR="001A6B21" w:rsidRPr="00AC6587" w:rsidRDefault="001A6B21" w:rsidP="007C7367">
            <w:pPr>
              <w:pStyle w:val="Verborgentekst"/>
              <w:rPr>
                <w:b w:val="0"/>
                <w:i w:val="0"/>
                <w:vanish w:val="0"/>
                <w:color w:val="auto"/>
              </w:rPr>
            </w:pPr>
          </w:p>
        </w:tc>
      </w:tr>
      <w:tr w:rsidR="001A6B21" w14:paraId="1E59D65F" w14:textId="77777777">
        <w:trPr>
          <w:hidden w:val="0"/>
        </w:trPr>
        <w:tc>
          <w:tcPr>
            <w:tcW w:w="2268" w:type="dxa"/>
          </w:tcPr>
          <w:p w14:paraId="5AE06807" w14:textId="72A3D1A9" w:rsidR="001A6B21" w:rsidRPr="00AC6587" w:rsidRDefault="001A6B21" w:rsidP="00542DD3">
            <w:pPr>
              <w:pStyle w:val="Verborgentekst"/>
              <w:rPr>
                <w:b w:val="0"/>
                <w:i w:val="0"/>
                <w:vanish w:val="0"/>
                <w:color w:val="auto"/>
              </w:rPr>
            </w:pPr>
          </w:p>
        </w:tc>
        <w:tc>
          <w:tcPr>
            <w:tcW w:w="5441" w:type="dxa"/>
          </w:tcPr>
          <w:p w14:paraId="6E03AEE7" w14:textId="77777777" w:rsidR="001A6B21" w:rsidRPr="00AC6587" w:rsidRDefault="001A6B21" w:rsidP="007C7367">
            <w:pPr>
              <w:pStyle w:val="Verborgentekst"/>
              <w:rPr>
                <w:b w:val="0"/>
                <w:i w:val="0"/>
                <w:vanish w:val="0"/>
                <w:color w:val="auto"/>
              </w:rPr>
            </w:pPr>
          </w:p>
        </w:tc>
      </w:tr>
      <w:tr w:rsidR="001A6B21" w14:paraId="366B682E" w14:textId="77777777">
        <w:tc>
          <w:tcPr>
            <w:tcW w:w="2268" w:type="dxa"/>
          </w:tcPr>
          <w:p w14:paraId="7781B720" w14:textId="77777777" w:rsidR="001A6B21" w:rsidRDefault="008425BF">
            <w:pPr>
              <w:pStyle w:val="Broodtekst"/>
            </w:pPr>
            <w:r>
              <w:t>Datum</w:t>
            </w:r>
          </w:p>
        </w:tc>
        <w:tc>
          <w:tcPr>
            <w:tcW w:w="5441" w:type="dxa"/>
          </w:tcPr>
          <w:p w14:paraId="465B44CE" w14:textId="71E56B3A" w:rsidR="001A6B21" w:rsidRDefault="00CD6577" w:rsidP="00B91E88">
            <w:pPr>
              <w:pStyle w:val="Huisstijl-Colofon"/>
            </w:pPr>
            <w:sdt>
              <w:sdtPr>
                <w:alias w:val="Report Date"/>
                <w:tag w:val="Report_Date"/>
                <w:id w:val="-1982454518"/>
                <w:dataBinding w:prefixMappings="xmlns:dg='http://docgen.org/date' " w:xpath="/dg:DocgenData[1]/dg:Report_Date[1]" w:storeItemID="{13F0744B-9930-4CC6-AED8-5EEBA44AC8E9}"/>
                <w:date w:fullDate="2021-03-08T00:00:00Z">
                  <w:dateFormat w:val="d MMMM YYYY"/>
                  <w:lid w:val="nl-NL"/>
                  <w:storeMappedDataAs w:val="dateTime"/>
                  <w:calendar w:val="gregorian"/>
                </w:date>
              </w:sdtPr>
              <w:sdtEndPr/>
              <w:sdtContent>
                <w:r w:rsidR="005C62F8">
                  <w:t>8 maart 2021</w:t>
                </w:r>
              </w:sdtContent>
            </w:sdt>
          </w:p>
        </w:tc>
      </w:tr>
      <w:tr w:rsidR="001A6B21" w14:paraId="3BE1B6D0" w14:textId="77777777">
        <w:tc>
          <w:tcPr>
            <w:tcW w:w="2268" w:type="dxa"/>
          </w:tcPr>
          <w:p w14:paraId="51888247" w14:textId="77777777" w:rsidR="001A6B21" w:rsidRDefault="008425BF">
            <w:pPr>
              <w:pStyle w:val="Broodtekst"/>
            </w:pPr>
            <w:r>
              <w:t>Status</w:t>
            </w:r>
          </w:p>
        </w:tc>
        <w:tc>
          <w:tcPr>
            <w:tcW w:w="5441" w:type="dxa"/>
          </w:tcPr>
          <w:p w14:paraId="7CFAC843" w14:textId="1CAEC85D" w:rsidR="001A6B21" w:rsidRDefault="00AC6587">
            <w:pPr>
              <w:pStyle w:val="Huisstijl-Colofon"/>
            </w:pPr>
            <w:r>
              <w:rPr>
                <w:szCs w:val="18"/>
              </w:rPr>
              <w:t>Definitief</w:t>
            </w:r>
          </w:p>
        </w:tc>
      </w:tr>
      <w:tr w:rsidR="001A6B21" w14:paraId="3DA12BE0" w14:textId="77777777">
        <w:tc>
          <w:tcPr>
            <w:tcW w:w="2268" w:type="dxa"/>
          </w:tcPr>
          <w:p w14:paraId="5D2F28CB" w14:textId="77777777" w:rsidR="001A6B21" w:rsidRDefault="008425BF">
            <w:pPr>
              <w:pStyle w:val="Broodtekst"/>
            </w:pPr>
            <w:r>
              <w:t>Versienummer</w:t>
            </w:r>
          </w:p>
        </w:tc>
        <w:tc>
          <w:tcPr>
            <w:tcW w:w="5441" w:type="dxa"/>
          </w:tcPr>
          <w:p w14:paraId="753CEEC7" w14:textId="25A3C9CF" w:rsidR="001A6B21" w:rsidRDefault="005C62F8">
            <w:pPr>
              <w:pStyle w:val="Huisstijl-Colofon"/>
            </w:pPr>
            <w:r>
              <w:rPr>
                <w:szCs w:val="18"/>
              </w:rPr>
              <w:t>1.0</w:t>
            </w:r>
          </w:p>
        </w:tc>
      </w:tr>
    </w:tbl>
    <w:p w14:paraId="6B1CF349" w14:textId="77777777" w:rsidR="001A6B21" w:rsidRPr="00B11039" w:rsidRDefault="001A6B21" w:rsidP="00B11039">
      <w:pPr>
        <w:pStyle w:val="Huisstijl-Titelinhoud"/>
        <w:spacing w:after="0"/>
        <w:rPr>
          <w:sz w:val="18"/>
          <w:szCs w:val="18"/>
        </w:rPr>
      </w:pPr>
    </w:p>
    <w:p w14:paraId="20CC4CDB" w14:textId="77777777" w:rsidR="00095C63" w:rsidRDefault="00095C63" w:rsidP="00B11039">
      <w:pPr>
        <w:pStyle w:val="Huisstijl-Titelinhoud"/>
        <w:spacing w:after="0"/>
        <w:rPr>
          <w:sz w:val="18"/>
          <w:szCs w:val="18"/>
        </w:rPr>
      </w:pPr>
    </w:p>
    <w:p w14:paraId="58AD4466" w14:textId="77777777" w:rsidR="005321F0" w:rsidRDefault="005321F0" w:rsidP="00B11039">
      <w:pPr>
        <w:pStyle w:val="Huisstijl-Titelinhoud"/>
        <w:spacing w:after="0"/>
        <w:rPr>
          <w:sz w:val="18"/>
          <w:szCs w:val="18"/>
        </w:rPr>
      </w:pPr>
    </w:p>
    <w:p w14:paraId="0A25EAE7" w14:textId="77777777" w:rsidR="005321F0" w:rsidRPr="00B11039" w:rsidRDefault="005321F0" w:rsidP="00B11039">
      <w:pPr>
        <w:pStyle w:val="Huisstijl-Titelinhoud"/>
        <w:spacing w:after="0"/>
        <w:rPr>
          <w:sz w:val="18"/>
          <w:szCs w:val="18"/>
        </w:rPr>
        <w:sectPr w:rsidR="005321F0" w:rsidRPr="00B11039" w:rsidSect="005321F0">
          <w:headerReference w:type="default" r:id="rId17"/>
          <w:type w:val="continuous"/>
          <w:pgSz w:w="11905" w:h="16837" w:code="9"/>
          <w:pgMar w:top="2671" w:right="964" w:bottom="1134" w:left="2098" w:header="2279" w:footer="709" w:gutter="1134"/>
          <w:cols w:space="708"/>
          <w:docGrid w:linePitch="326"/>
        </w:sectPr>
      </w:pPr>
    </w:p>
    <w:p w14:paraId="6BB15E55" w14:textId="77777777" w:rsidR="001A6B21" w:rsidRDefault="008425BF">
      <w:pPr>
        <w:pStyle w:val="Huisstijl-Titelinhoud"/>
      </w:pPr>
      <w:r>
        <w:t>Inhoud</w:t>
      </w:r>
    </w:p>
    <w:p w14:paraId="29377221" w14:textId="5AFDF741" w:rsidR="00550955" w:rsidRDefault="008425BF">
      <w:pPr>
        <w:pStyle w:val="Inhopg1"/>
        <w:rPr>
          <w:rFonts w:asciiTheme="minorHAnsi" w:eastAsiaTheme="minorEastAsia" w:hAnsiTheme="minorHAnsi" w:cstheme="minorBidi"/>
          <w:b w:val="0"/>
          <w:noProof/>
          <w:sz w:val="22"/>
          <w:szCs w:val="22"/>
        </w:rPr>
      </w:pPr>
      <w:r>
        <w:rPr>
          <w:b w:val="0"/>
        </w:rPr>
        <w:fldChar w:fldCharType="begin"/>
      </w:r>
      <w:r>
        <w:instrText xml:space="preserve"> TOC \o "2-3" \h \z \t "Kop 1;1;Huisstijl - GenummerdHoofdstuk;1;HoofdstukGenummerd;1;HoofdstukOngenummerd;4;BijlageOngenummerdKop;4;BijlageOngenummerdParagraaf;1;Subsubparagraaf;6;BijlageGenummerdKop;5" </w:instrText>
      </w:r>
      <w:r>
        <w:rPr>
          <w:b w:val="0"/>
        </w:rPr>
        <w:fldChar w:fldCharType="separate"/>
      </w:r>
      <w:hyperlink w:anchor="_Toc66100427" w:history="1">
        <w:r w:rsidR="00550955" w:rsidRPr="00B21E7E">
          <w:rPr>
            <w:rStyle w:val="Hyperlink"/>
            <w:noProof/>
          </w:rPr>
          <w:t>1</w:t>
        </w:r>
        <w:r w:rsidR="00550955">
          <w:rPr>
            <w:rFonts w:asciiTheme="minorHAnsi" w:eastAsiaTheme="minorEastAsia" w:hAnsiTheme="minorHAnsi" w:cstheme="minorBidi"/>
            <w:b w:val="0"/>
            <w:noProof/>
            <w:sz w:val="22"/>
            <w:szCs w:val="22"/>
          </w:rPr>
          <w:tab/>
        </w:r>
        <w:r w:rsidR="00550955" w:rsidRPr="00B21E7E">
          <w:rPr>
            <w:rStyle w:val="Hyperlink"/>
            <w:noProof/>
          </w:rPr>
          <w:t>Opzet Overeenkomst en Vraagspecificatie</w:t>
        </w:r>
        <w:r w:rsidR="00550955">
          <w:rPr>
            <w:noProof/>
            <w:webHidden/>
          </w:rPr>
          <w:tab/>
        </w:r>
        <w:r w:rsidR="00550955">
          <w:rPr>
            <w:noProof/>
            <w:webHidden/>
          </w:rPr>
          <w:fldChar w:fldCharType="begin"/>
        </w:r>
        <w:r w:rsidR="00550955">
          <w:rPr>
            <w:noProof/>
            <w:webHidden/>
          </w:rPr>
          <w:instrText xml:space="preserve"> PAGEREF _Toc66100427 \h </w:instrText>
        </w:r>
        <w:r w:rsidR="00550955">
          <w:rPr>
            <w:noProof/>
            <w:webHidden/>
          </w:rPr>
        </w:r>
        <w:r w:rsidR="00550955">
          <w:rPr>
            <w:noProof/>
            <w:webHidden/>
          </w:rPr>
          <w:fldChar w:fldCharType="separate"/>
        </w:r>
        <w:r w:rsidR="00735F76">
          <w:rPr>
            <w:noProof/>
            <w:webHidden/>
          </w:rPr>
          <w:t>4</w:t>
        </w:r>
        <w:r w:rsidR="00550955">
          <w:rPr>
            <w:noProof/>
            <w:webHidden/>
          </w:rPr>
          <w:fldChar w:fldCharType="end"/>
        </w:r>
      </w:hyperlink>
    </w:p>
    <w:p w14:paraId="4F2234C7" w14:textId="0ED4A7F8" w:rsidR="00550955" w:rsidRDefault="00CD6577">
      <w:pPr>
        <w:pStyle w:val="Inhopg2"/>
        <w:rPr>
          <w:rFonts w:asciiTheme="minorHAnsi" w:eastAsiaTheme="minorEastAsia" w:hAnsiTheme="minorHAnsi" w:cstheme="minorBidi"/>
          <w:sz w:val="22"/>
          <w:szCs w:val="22"/>
        </w:rPr>
      </w:pPr>
      <w:hyperlink w:anchor="_Toc66100428" w:history="1">
        <w:r w:rsidR="00550955" w:rsidRPr="00B21E7E">
          <w:rPr>
            <w:rStyle w:val="Hyperlink"/>
          </w:rPr>
          <w:t>1.1</w:t>
        </w:r>
        <w:r w:rsidR="00550955">
          <w:rPr>
            <w:rFonts w:asciiTheme="minorHAnsi" w:eastAsiaTheme="minorEastAsia" w:hAnsiTheme="minorHAnsi" w:cstheme="minorBidi"/>
            <w:sz w:val="22"/>
            <w:szCs w:val="22"/>
          </w:rPr>
          <w:tab/>
        </w:r>
        <w:r w:rsidR="00550955" w:rsidRPr="00B21E7E">
          <w:rPr>
            <w:rStyle w:val="Hyperlink"/>
          </w:rPr>
          <w:t>Doel van de Vraagspecificatie</w:t>
        </w:r>
        <w:r w:rsidR="00550955">
          <w:rPr>
            <w:webHidden/>
          </w:rPr>
          <w:tab/>
        </w:r>
        <w:r w:rsidR="00550955">
          <w:rPr>
            <w:webHidden/>
          </w:rPr>
          <w:fldChar w:fldCharType="begin"/>
        </w:r>
        <w:r w:rsidR="00550955">
          <w:rPr>
            <w:webHidden/>
          </w:rPr>
          <w:instrText xml:space="preserve"> PAGEREF _Toc66100428 \h </w:instrText>
        </w:r>
        <w:r w:rsidR="00550955">
          <w:rPr>
            <w:webHidden/>
          </w:rPr>
        </w:r>
        <w:r w:rsidR="00550955">
          <w:rPr>
            <w:webHidden/>
          </w:rPr>
          <w:fldChar w:fldCharType="separate"/>
        </w:r>
        <w:r w:rsidR="00735F76">
          <w:rPr>
            <w:webHidden/>
          </w:rPr>
          <w:t>5</w:t>
        </w:r>
        <w:r w:rsidR="00550955">
          <w:rPr>
            <w:webHidden/>
          </w:rPr>
          <w:fldChar w:fldCharType="end"/>
        </w:r>
      </w:hyperlink>
    </w:p>
    <w:p w14:paraId="6E4F997F" w14:textId="213050A0" w:rsidR="00550955" w:rsidRDefault="00CD6577">
      <w:pPr>
        <w:pStyle w:val="Inhopg2"/>
        <w:rPr>
          <w:rFonts w:asciiTheme="minorHAnsi" w:eastAsiaTheme="minorEastAsia" w:hAnsiTheme="minorHAnsi" w:cstheme="minorBidi"/>
          <w:sz w:val="22"/>
          <w:szCs w:val="22"/>
        </w:rPr>
      </w:pPr>
      <w:hyperlink w:anchor="_Toc66100429" w:history="1">
        <w:r w:rsidR="00550955" w:rsidRPr="00B21E7E">
          <w:rPr>
            <w:rStyle w:val="Hyperlink"/>
          </w:rPr>
          <w:t>1.2</w:t>
        </w:r>
        <w:r w:rsidR="00550955">
          <w:rPr>
            <w:rFonts w:asciiTheme="minorHAnsi" w:eastAsiaTheme="minorEastAsia" w:hAnsiTheme="minorHAnsi" w:cstheme="minorBidi"/>
            <w:sz w:val="22"/>
            <w:szCs w:val="22"/>
          </w:rPr>
          <w:tab/>
        </w:r>
        <w:r w:rsidR="00550955" w:rsidRPr="00B21E7E">
          <w:rPr>
            <w:rStyle w:val="Hyperlink"/>
          </w:rPr>
          <w:t>Documentstructuur van de Vraagspecificatie</w:t>
        </w:r>
        <w:r w:rsidR="00550955">
          <w:rPr>
            <w:webHidden/>
          </w:rPr>
          <w:tab/>
        </w:r>
        <w:r w:rsidR="00550955">
          <w:rPr>
            <w:webHidden/>
          </w:rPr>
          <w:fldChar w:fldCharType="begin"/>
        </w:r>
        <w:r w:rsidR="00550955">
          <w:rPr>
            <w:webHidden/>
          </w:rPr>
          <w:instrText xml:space="preserve"> PAGEREF _Toc66100429 \h </w:instrText>
        </w:r>
        <w:r w:rsidR="00550955">
          <w:rPr>
            <w:webHidden/>
          </w:rPr>
        </w:r>
        <w:r w:rsidR="00550955">
          <w:rPr>
            <w:webHidden/>
          </w:rPr>
          <w:fldChar w:fldCharType="separate"/>
        </w:r>
        <w:r w:rsidR="00735F76">
          <w:rPr>
            <w:webHidden/>
          </w:rPr>
          <w:t>5</w:t>
        </w:r>
        <w:r w:rsidR="00550955">
          <w:rPr>
            <w:webHidden/>
          </w:rPr>
          <w:fldChar w:fldCharType="end"/>
        </w:r>
      </w:hyperlink>
    </w:p>
    <w:p w14:paraId="7EC089DB" w14:textId="56A46644" w:rsidR="00550955" w:rsidRDefault="00CD6577">
      <w:pPr>
        <w:pStyle w:val="Inhopg1"/>
        <w:rPr>
          <w:rFonts w:asciiTheme="minorHAnsi" w:eastAsiaTheme="minorEastAsia" w:hAnsiTheme="minorHAnsi" w:cstheme="minorBidi"/>
          <w:b w:val="0"/>
          <w:noProof/>
          <w:sz w:val="22"/>
          <w:szCs w:val="22"/>
        </w:rPr>
      </w:pPr>
      <w:hyperlink w:anchor="_Toc66100430" w:history="1">
        <w:r w:rsidR="00550955" w:rsidRPr="00B21E7E">
          <w:rPr>
            <w:rStyle w:val="Hyperlink"/>
            <w:noProof/>
          </w:rPr>
          <w:t>2</w:t>
        </w:r>
        <w:r w:rsidR="00550955">
          <w:rPr>
            <w:rFonts w:asciiTheme="minorHAnsi" w:eastAsiaTheme="minorEastAsia" w:hAnsiTheme="minorHAnsi" w:cstheme="minorBidi"/>
            <w:b w:val="0"/>
            <w:noProof/>
            <w:sz w:val="22"/>
            <w:szCs w:val="22"/>
          </w:rPr>
          <w:tab/>
        </w:r>
        <w:r w:rsidR="00550955" w:rsidRPr="00B21E7E">
          <w:rPr>
            <w:rStyle w:val="Hyperlink"/>
            <w:noProof/>
          </w:rPr>
          <w:t>Missie en doelstellingen Opdrachtgever</w:t>
        </w:r>
        <w:r w:rsidR="00550955">
          <w:rPr>
            <w:noProof/>
            <w:webHidden/>
          </w:rPr>
          <w:tab/>
        </w:r>
        <w:r w:rsidR="00550955">
          <w:rPr>
            <w:noProof/>
            <w:webHidden/>
          </w:rPr>
          <w:fldChar w:fldCharType="begin"/>
        </w:r>
        <w:r w:rsidR="00550955">
          <w:rPr>
            <w:noProof/>
            <w:webHidden/>
          </w:rPr>
          <w:instrText xml:space="preserve"> PAGEREF _Toc66100430 \h </w:instrText>
        </w:r>
        <w:r w:rsidR="00550955">
          <w:rPr>
            <w:noProof/>
            <w:webHidden/>
          </w:rPr>
        </w:r>
        <w:r w:rsidR="00550955">
          <w:rPr>
            <w:noProof/>
            <w:webHidden/>
          </w:rPr>
          <w:fldChar w:fldCharType="separate"/>
        </w:r>
        <w:r w:rsidR="00735F76">
          <w:rPr>
            <w:noProof/>
            <w:webHidden/>
          </w:rPr>
          <w:t>9</w:t>
        </w:r>
        <w:r w:rsidR="00550955">
          <w:rPr>
            <w:noProof/>
            <w:webHidden/>
          </w:rPr>
          <w:fldChar w:fldCharType="end"/>
        </w:r>
      </w:hyperlink>
    </w:p>
    <w:p w14:paraId="3B7585FA" w14:textId="6115FEDF" w:rsidR="00550955" w:rsidRDefault="00CD6577">
      <w:pPr>
        <w:pStyle w:val="Inhopg2"/>
        <w:rPr>
          <w:rFonts w:asciiTheme="minorHAnsi" w:eastAsiaTheme="minorEastAsia" w:hAnsiTheme="minorHAnsi" w:cstheme="minorBidi"/>
          <w:sz w:val="22"/>
          <w:szCs w:val="22"/>
        </w:rPr>
      </w:pPr>
      <w:hyperlink w:anchor="_Toc66100431" w:history="1">
        <w:r w:rsidR="00550955" w:rsidRPr="00B21E7E">
          <w:rPr>
            <w:rStyle w:val="Hyperlink"/>
          </w:rPr>
          <w:t>2.1</w:t>
        </w:r>
        <w:r w:rsidR="00550955">
          <w:rPr>
            <w:rFonts w:asciiTheme="minorHAnsi" w:eastAsiaTheme="minorEastAsia" w:hAnsiTheme="minorHAnsi" w:cstheme="minorBidi"/>
            <w:sz w:val="22"/>
            <w:szCs w:val="22"/>
          </w:rPr>
          <w:tab/>
        </w:r>
        <w:r w:rsidR="00550955" w:rsidRPr="00B21E7E">
          <w:rPr>
            <w:rStyle w:val="Hyperlink"/>
          </w:rPr>
          <w:t>Missie</w:t>
        </w:r>
        <w:r w:rsidR="00550955">
          <w:rPr>
            <w:webHidden/>
          </w:rPr>
          <w:tab/>
        </w:r>
        <w:r w:rsidR="00550955">
          <w:rPr>
            <w:webHidden/>
          </w:rPr>
          <w:fldChar w:fldCharType="begin"/>
        </w:r>
        <w:r w:rsidR="00550955">
          <w:rPr>
            <w:webHidden/>
          </w:rPr>
          <w:instrText xml:space="preserve"> PAGEREF _Toc66100431 \h </w:instrText>
        </w:r>
        <w:r w:rsidR="00550955">
          <w:rPr>
            <w:webHidden/>
          </w:rPr>
        </w:r>
        <w:r w:rsidR="00550955">
          <w:rPr>
            <w:webHidden/>
          </w:rPr>
          <w:fldChar w:fldCharType="separate"/>
        </w:r>
        <w:r w:rsidR="00735F76">
          <w:rPr>
            <w:webHidden/>
          </w:rPr>
          <w:t>9</w:t>
        </w:r>
        <w:r w:rsidR="00550955">
          <w:rPr>
            <w:webHidden/>
          </w:rPr>
          <w:fldChar w:fldCharType="end"/>
        </w:r>
      </w:hyperlink>
    </w:p>
    <w:p w14:paraId="26A1A58F" w14:textId="51D31F62" w:rsidR="00550955" w:rsidRDefault="00CD6577">
      <w:pPr>
        <w:pStyle w:val="Inhopg2"/>
        <w:rPr>
          <w:rFonts w:asciiTheme="minorHAnsi" w:eastAsiaTheme="minorEastAsia" w:hAnsiTheme="minorHAnsi" w:cstheme="minorBidi"/>
          <w:sz w:val="22"/>
          <w:szCs w:val="22"/>
        </w:rPr>
      </w:pPr>
      <w:hyperlink w:anchor="_Toc66100432" w:history="1">
        <w:r w:rsidR="00550955" w:rsidRPr="00B21E7E">
          <w:rPr>
            <w:rStyle w:val="Hyperlink"/>
          </w:rPr>
          <w:t>2.2</w:t>
        </w:r>
        <w:r w:rsidR="00550955">
          <w:rPr>
            <w:rFonts w:asciiTheme="minorHAnsi" w:eastAsiaTheme="minorEastAsia" w:hAnsiTheme="minorHAnsi" w:cstheme="minorBidi"/>
            <w:sz w:val="22"/>
            <w:szCs w:val="22"/>
          </w:rPr>
          <w:tab/>
        </w:r>
        <w:r w:rsidR="00550955" w:rsidRPr="00B21E7E">
          <w:rPr>
            <w:rStyle w:val="Hyperlink"/>
          </w:rPr>
          <w:t>Doelstellingen</w:t>
        </w:r>
        <w:r w:rsidR="00550955">
          <w:rPr>
            <w:webHidden/>
          </w:rPr>
          <w:tab/>
        </w:r>
        <w:r w:rsidR="00550955">
          <w:rPr>
            <w:webHidden/>
          </w:rPr>
          <w:fldChar w:fldCharType="begin"/>
        </w:r>
        <w:r w:rsidR="00550955">
          <w:rPr>
            <w:webHidden/>
          </w:rPr>
          <w:instrText xml:space="preserve"> PAGEREF _Toc66100432 \h </w:instrText>
        </w:r>
        <w:r w:rsidR="00550955">
          <w:rPr>
            <w:webHidden/>
          </w:rPr>
        </w:r>
        <w:r w:rsidR="00550955">
          <w:rPr>
            <w:webHidden/>
          </w:rPr>
          <w:fldChar w:fldCharType="separate"/>
        </w:r>
        <w:r w:rsidR="00735F76">
          <w:rPr>
            <w:webHidden/>
          </w:rPr>
          <w:t>9</w:t>
        </w:r>
        <w:r w:rsidR="00550955">
          <w:rPr>
            <w:webHidden/>
          </w:rPr>
          <w:fldChar w:fldCharType="end"/>
        </w:r>
      </w:hyperlink>
    </w:p>
    <w:p w14:paraId="22591B58" w14:textId="4A82010C" w:rsidR="00550955" w:rsidRDefault="00CD6577">
      <w:pPr>
        <w:pStyle w:val="Inhopg3"/>
        <w:rPr>
          <w:rFonts w:asciiTheme="minorHAnsi" w:eastAsiaTheme="minorEastAsia" w:hAnsiTheme="minorHAnsi" w:cstheme="minorBidi"/>
          <w:noProof/>
          <w:sz w:val="22"/>
          <w:szCs w:val="22"/>
        </w:rPr>
      </w:pPr>
      <w:hyperlink w:anchor="_Toc66100433" w:history="1">
        <w:r w:rsidR="00550955" w:rsidRPr="00B21E7E">
          <w:rPr>
            <w:rStyle w:val="Hyperlink"/>
            <w:noProof/>
          </w:rPr>
          <w:t>2.2.1</w:t>
        </w:r>
        <w:r w:rsidR="00550955">
          <w:rPr>
            <w:rFonts w:asciiTheme="minorHAnsi" w:eastAsiaTheme="minorEastAsia" w:hAnsiTheme="minorHAnsi" w:cstheme="minorBidi"/>
            <w:noProof/>
            <w:sz w:val="22"/>
            <w:szCs w:val="22"/>
          </w:rPr>
          <w:tab/>
        </w:r>
        <w:r w:rsidR="00550955" w:rsidRPr="00B21E7E">
          <w:rPr>
            <w:rStyle w:val="Hyperlink"/>
            <w:noProof/>
          </w:rPr>
          <w:t>Algemene doelstellingen Rijkswaterstaat</w:t>
        </w:r>
        <w:r w:rsidR="00550955">
          <w:rPr>
            <w:noProof/>
            <w:webHidden/>
          </w:rPr>
          <w:tab/>
        </w:r>
        <w:r w:rsidR="00550955">
          <w:rPr>
            <w:noProof/>
            <w:webHidden/>
          </w:rPr>
          <w:fldChar w:fldCharType="begin"/>
        </w:r>
        <w:r w:rsidR="00550955">
          <w:rPr>
            <w:noProof/>
            <w:webHidden/>
          </w:rPr>
          <w:instrText xml:space="preserve"> PAGEREF _Toc66100433 \h </w:instrText>
        </w:r>
        <w:r w:rsidR="00550955">
          <w:rPr>
            <w:noProof/>
            <w:webHidden/>
          </w:rPr>
        </w:r>
        <w:r w:rsidR="00550955">
          <w:rPr>
            <w:noProof/>
            <w:webHidden/>
          </w:rPr>
          <w:fldChar w:fldCharType="separate"/>
        </w:r>
        <w:r w:rsidR="00735F76">
          <w:rPr>
            <w:noProof/>
            <w:webHidden/>
          </w:rPr>
          <w:t>9</w:t>
        </w:r>
        <w:r w:rsidR="00550955">
          <w:rPr>
            <w:noProof/>
            <w:webHidden/>
          </w:rPr>
          <w:fldChar w:fldCharType="end"/>
        </w:r>
      </w:hyperlink>
    </w:p>
    <w:p w14:paraId="4F7AC1E1" w14:textId="55DA8D33" w:rsidR="00550955" w:rsidRDefault="00CD6577">
      <w:pPr>
        <w:pStyle w:val="Inhopg3"/>
        <w:rPr>
          <w:rFonts w:asciiTheme="minorHAnsi" w:eastAsiaTheme="minorEastAsia" w:hAnsiTheme="minorHAnsi" w:cstheme="minorBidi"/>
          <w:noProof/>
          <w:sz w:val="22"/>
          <w:szCs w:val="22"/>
        </w:rPr>
      </w:pPr>
      <w:hyperlink w:anchor="_Toc66100434" w:history="1">
        <w:r w:rsidR="00550955" w:rsidRPr="00B21E7E">
          <w:rPr>
            <w:rStyle w:val="Hyperlink"/>
            <w:noProof/>
          </w:rPr>
          <w:t>2.2.2</w:t>
        </w:r>
        <w:r w:rsidR="00550955">
          <w:rPr>
            <w:rFonts w:asciiTheme="minorHAnsi" w:eastAsiaTheme="minorEastAsia" w:hAnsiTheme="minorHAnsi" w:cstheme="minorBidi"/>
            <w:noProof/>
            <w:sz w:val="22"/>
            <w:szCs w:val="22"/>
          </w:rPr>
          <w:tab/>
        </w:r>
        <w:r w:rsidR="00550955" w:rsidRPr="00B21E7E">
          <w:rPr>
            <w:rStyle w:val="Hyperlink"/>
            <w:noProof/>
          </w:rPr>
          <w:t>Project specifieke doelstellingen</w:t>
        </w:r>
        <w:r w:rsidR="00550955">
          <w:rPr>
            <w:noProof/>
            <w:webHidden/>
          </w:rPr>
          <w:tab/>
        </w:r>
        <w:r w:rsidR="00550955">
          <w:rPr>
            <w:noProof/>
            <w:webHidden/>
          </w:rPr>
          <w:fldChar w:fldCharType="begin"/>
        </w:r>
        <w:r w:rsidR="00550955">
          <w:rPr>
            <w:noProof/>
            <w:webHidden/>
          </w:rPr>
          <w:instrText xml:space="preserve"> PAGEREF _Toc66100434 \h </w:instrText>
        </w:r>
        <w:r w:rsidR="00550955">
          <w:rPr>
            <w:noProof/>
            <w:webHidden/>
          </w:rPr>
        </w:r>
        <w:r w:rsidR="00550955">
          <w:rPr>
            <w:noProof/>
            <w:webHidden/>
          </w:rPr>
          <w:fldChar w:fldCharType="separate"/>
        </w:r>
        <w:r w:rsidR="00735F76">
          <w:rPr>
            <w:noProof/>
            <w:webHidden/>
          </w:rPr>
          <w:t>10</w:t>
        </w:r>
        <w:r w:rsidR="00550955">
          <w:rPr>
            <w:noProof/>
            <w:webHidden/>
          </w:rPr>
          <w:fldChar w:fldCharType="end"/>
        </w:r>
      </w:hyperlink>
    </w:p>
    <w:p w14:paraId="336CB672" w14:textId="71E6E356" w:rsidR="00550955" w:rsidRDefault="00CD6577">
      <w:pPr>
        <w:pStyle w:val="Inhopg1"/>
        <w:rPr>
          <w:rFonts w:asciiTheme="minorHAnsi" w:eastAsiaTheme="minorEastAsia" w:hAnsiTheme="minorHAnsi" w:cstheme="minorBidi"/>
          <w:b w:val="0"/>
          <w:noProof/>
          <w:sz w:val="22"/>
          <w:szCs w:val="22"/>
        </w:rPr>
      </w:pPr>
      <w:hyperlink w:anchor="_Toc66100435" w:history="1">
        <w:r w:rsidR="00550955" w:rsidRPr="00B21E7E">
          <w:rPr>
            <w:rStyle w:val="Hyperlink"/>
            <w:noProof/>
          </w:rPr>
          <w:t>3</w:t>
        </w:r>
        <w:r w:rsidR="00550955">
          <w:rPr>
            <w:rFonts w:asciiTheme="minorHAnsi" w:eastAsiaTheme="minorEastAsia" w:hAnsiTheme="minorHAnsi" w:cstheme="minorBidi"/>
            <w:b w:val="0"/>
            <w:noProof/>
            <w:sz w:val="22"/>
            <w:szCs w:val="22"/>
          </w:rPr>
          <w:tab/>
        </w:r>
        <w:r w:rsidR="00550955" w:rsidRPr="00B21E7E">
          <w:rPr>
            <w:rStyle w:val="Hyperlink"/>
            <w:noProof/>
          </w:rPr>
          <w:t>Uitgangspunten van de Overeenkomst</w:t>
        </w:r>
        <w:r w:rsidR="00550955">
          <w:rPr>
            <w:noProof/>
            <w:webHidden/>
          </w:rPr>
          <w:tab/>
        </w:r>
        <w:r w:rsidR="00550955">
          <w:rPr>
            <w:noProof/>
            <w:webHidden/>
          </w:rPr>
          <w:fldChar w:fldCharType="begin"/>
        </w:r>
        <w:r w:rsidR="00550955">
          <w:rPr>
            <w:noProof/>
            <w:webHidden/>
          </w:rPr>
          <w:instrText xml:space="preserve"> PAGEREF _Toc66100435 \h </w:instrText>
        </w:r>
        <w:r w:rsidR="00550955">
          <w:rPr>
            <w:noProof/>
            <w:webHidden/>
          </w:rPr>
        </w:r>
        <w:r w:rsidR="00550955">
          <w:rPr>
            <w:noProof/>
            <w:webHidden/>
          </w:rPr>
          <w:fldChar w:fldCharType="separate"/>
        </w:r>
        <w:r w:rsidR="00735F76">
          <w:rPr>
            <w:noProof/>
            <w:webHidden/>
          </w:rPr>
          <w:t>11</w:t>
        </w:r>
        <w:r w:rsidR="00550955">
          <w:rPr>
            <w:noProof/>
            <w:webHidden/>
          </w:rPr>
          <w:fldChar w:fldCharType="end"/>
        </w:r>
      </w:hyperlink>
    </w:p>
    <w:p w14:paraId="6CA007DB" w14:textId="08BDFFB4" w:rsidR="00550955" w:rsidRDefault="00CD6577">
      <w:pPr>
        <w:pStyle w:val="Inhopg2"/>
        <w:rPr>
          <w:rFonts w:asciiTheme="minorHAnsi" w:eastAsiaTheme="minorEastAsia" w:hAnsiTheme="minorHAnsi" w:cstheme="minorBidi"/>
          <w:sz w:val="22"/>
          <w:szCs w:val="22"/>
        </w:rPr>
      </w:pPr>
      <w:hyperlink w:anchor="_Toc66100436" w:history="1">
        <w:r w:rsidR="00550955" w:rsidRPr="00B21E7E">
          <w:rPr>
            <w:rStyle w:val="Hyperlink"/>
          </w:rPr>
          <w:t>3.1</w:t>
        </w:r>
        <w:r w:rsidR="00550955">
          <w:rPr>
            <w:rFonts w:asciiTheme="minorHAnsi" w:eastAsiaTheme="minorEastAsia" w:hAnsiTheme="minorHAnsi" w:cstheme="minorBidi"/>
            <w:sz w:val="22"/>
            <w:szCs w:val="22"/>
          </w:rPr>
          <w:tab/>
        </w:r>
        <w:r w:rsidR="00550955" w:rsidRPr="00B21E7E">
          <w:rPr>
            <w:rStyle w:val="Hyperlink"/>
          </w:rPr>
          <w:t>Geest van de Overeenkomst</w:t>
        </w:r>
        <w:r w:rsidR="00550955">
          <w:rPr>
            <w:webHidden/>
          </w:rPr>
          <w:tab/>
        </w:r>
        <w:r w:rsidR="00550955">
          <w:rPr>
            <w:webHidden/>
          </w:rPr>
          <w:fldChar w:fldCharType="begin"/>
        </w:r>
        <w:r w:rsidR="00550955">
          <w:rPr>
            <w:webHidden/>
          </w:rPr>
          <w:instrText xml:space="preserve"> PAGEREF _Toc66100436 \h </w:instrText>
        </w:r>
        <w:r w:rsidR="00550955">
          <w:rPr>
            <w:webHidden/>
          </w:rPr>
        </w:r>
        <w:r w:rsidR="00550955">
          <w:rPr>
            <w:webHidden/>
          </w:rPr>
          <w:fldChar w:fldCharType="separate"/>
        </w:r>
        <w:r w:rsidR="00735F76">
          <w:rPr>
            <w:webHidden/>
          </w:rPr>
          <w:t>11</w:t>
        </w:r>
        <w:r w:rsidR="00550955">
          <w:rPr>
            <w:webHidden/>
          </w:rPr>
          <w:fldChar w:fldCharType="end"/>
        </w:r>
      </w:hyperlink>
    </w:p>
    <w:p w14:paraId="525A5199" w14:textId="409B1D4B" w:rsidR="00550955" w:rsidRDefault="00CD6577">
      <w:pPr>
        <w:pStyle w:val="Inhopg2"/>
        <w:rPr>
          <w:rFonts w:asciiTheme="minorHAnsi" w:eastAsiaTheme="minorEastAsia" w:hAnsiTheme="minorHAnsi" w:cstheme="minorBidi"/>
          <w:sz w:val="22"/>
          <w:szCs w:val="22"/>
        </w:rPr>
      </w:pPr>
      <w:hyperlink w:anchor="_Toc66100437" w:history="1">
        <w:r w:rsidR="00550955" w:rsidRPr="00B21E7E">
          <w:rPr>
            <w:rStyle w:val="Hyperlink"/>
          </w:rPr>
          <w:t>3.2</w:t>
        </w:r>
        <w:r w:rsidR="00550955">
          <w:rPr>
            <w:rFonts w:asciiTheme="minorHAnsi" w:eastAsiaTheme="minorEastAsia" w:hAnsiTheme="minorHAnsi" w:cstheme="minorBidi"/>
            <w:sz w:val="22"/>
            <w:szCs w:val="22"/>
          </w:rPr>
          <w:tab/>
        </w:r>
        <w:r w:rsidR="00550955" w:rsidRPr="00B21E7E">
          <w:rPr>
            <w:rStyle w:val="Hyperlink"/>
          </w:rPr>
          <w:t>Basisprincipes van de Overeenkomst</w:t>
        </w:r>
        <w:r w:rsidR="00550955">
          <w:rPr>
            <w:webHidden/>
          </w:rPr>
          <w:tab/>
        </w:r>
        <w:r w:rsidR="00550955">
          <w:rPr>
            <w:webHidden/>
          </w:rPr>
          <w:fldChar w:fldCharType="begin"/>
        </w:r>
        <w:r w:rsidR="00550955">
          <w:rPr>
            <w:webHidden/>
          </w:rPr>
          <w:instrText xml:space="preserve"> PAGEREF _Toc66100437 \h </w:instrText>
        </w:r>
        <w:r w:rsidR="00550955">
          <w:rPr>
            <w:webHidden/>
          </w:rPr>
        </w:r>
        <w:r w:rsidR="00550955">
          <w:rPr>
            <w:webHidden/>
          </w:rPr>
          <w:fldChar w:fldCharType="separate"/>
        </w:r>
        <w:r w:rsidR="00735F76">
          <w:rPr>
            <w:webHidden/>
          </w:rPr>
          <w:t>11</w:t>
        </w:r>
        <w:r w:rsidR="00550955">
          <w:rPr>
            <w:webHidden/>
          </w:rPr>
          <w:fldChar w:fldCharType="end"/>
        </w:r>
      </w:hyperlink>
    </w:p>
    <w:p w14:paraId="6DF929EE" w14:textId="676D3DA9" w:rsidR="00550955" w:rsidRDefault="00CD6577">
      <w:pPr>
        <w:pStyle w:val="Inhopg3"/>
        <w:rPr>
          <w:rFonts w:asciiTheme="minorHAnsi" w:eastAsiaTheme="minorEastAsia" w:hAnsiTheme="minorHAnsi" w:cstheme="minorBidi"/>
          <w:noProof/>
          <w:sz w:val="22"/>
          <w:szCs w:val="22"/>
        </w:rPr>
      </w:pPr>
      <w:hyperlink w:anchor="_Toc66100438" w:history="1">
        <w:r w:rsidR="00550955" w:rsidRPr="00B21E7E">
          <w:rPr>
            <w:rStyle w:val="Hyperlink"/>
            <w:noProof/>
          </w:rPr>
          <w:t>3.2.1</w:t>
        </w:r>
        <w:r w:rsidR="00550955">
          <w:rPr>
            <w:rFonts w:asciiTheme="minorHAnsi" w:eastAsiaTheme="minorEastAsia" w:hAnsiTheme="minorHAnsi" w:cstheme="minorBidi"/>
            <w:noProof/>
            <w:sz w:val="22"/>
            <w:szCs w:val="22"/>
          </w:rPr>
          <w:tab/>
        </w:r>
        <w:r w:rsidR="00550955" w:rsidRPr="00B21E7E">
          <w:rPr>
            <w:rStyle w:val="Hyperlink"/>
            <w:noProof/>
          </w:rPr>
          <w:t>De Overeenkomst</w:t>
        </w:r>
        <w:r w:rsidR="00550955">
          <w:rPr>
            <w:noProof/>
            <w:webHidden/>
          </w:rPr>
          <w:tab/>
        </w:r>
        <w:r w:rsidR="00550955">
          <w:rPr>
            <w:noProof/>
            <w:webHidden/>
          </w:rPr>
          <w:fldChar w:fldCharType="begin"/>
        </w:r>
        <w:r w:rsidR="00550955">
          <w:rPr>
            <w:noProof/>
            <w:webHidden/>
          </w:rPr>
          <w:instrText xml:space="preserve"> PAGEREF _Toc66100438 \h </w:instrText>
        </w:r>
        <w:r w:rsidR="00550955">
          <w:rPr>
            <w:noProof/>
            <w:webHidden/>
          </w:rPr>
        </w:r>
        <w:r w:rsidR="00550955">
          <w:rPr>
            <w:noProof/>
            <w:webHidden/>
          </w:rPr>
          <w:fldChar w:fldCharType="separate"/>
        </w:r>
        <w:r w:rsidR="00735F76">
          <w:rPr>
            <w:noProof/>
            <w:webHidden/>
          </w:rPr>
          <w:t>11</w:t>
        </w:r>
        <w:r w:rsidR="00550955">
          <w:rPr>
            <w:noProof/>
            <w:webHidden/>
          </w:rPr>
          <w:fldChar w:fldCharType="end"/>
        </w:r>
      </w:hyperlink>
    </w:p>
    <w:p w14:paraId="0ACA7704" w14:textId="061E8C09" w:rsidR="00550955" w:rsidRDefault="00CD6577">
      <w:pPr>
        <w:pStyle w:val="Inhopg3"/>
        <w:rPr>
          <w:rFonts w:asciiTheme="minorHAnsi" w:eastAsiaTheme="minorEastAsia" w:hAnsiTheme="minorHAnsi" w:cstheme="minorBidi"/>
          <w:noProof/>
          <w:sz w:val="22"/>
          <w:szCs w:val="22"/>
        </w:rPr>
      </w:pPr>
      <w:hyperlink w:anchor="_Toc66100439" w:history="1">
        <w:r w:rsidR="00550955" w:rsidRPr="00B21E7E">
          <w:rPr>
            <w:rStyle w:val="Hyperlink"/>
            <w:noProof/>
          </w:rPr>
          <w:t>3.2.2</w:t>
        </w:r>
        <w:r w:rsidR="00550955">
          <w:rPr>
            <w:rFonts w:asciiTheme="minorHAnsi" w:eastAsiaTheme="minorEastAsia" w:hAnsiTheme="minorHAnsi" w:cstheme="minorBidi"/>
            <w:noProof/>
            <w:sz w:val="22"/>
            <w:szCs w:val="22"/>
          </w:rPr>
          <w:tab/>
        </w:r>
        <w:r w:rsidR="00550955" w:rsidRPr="00B21E7E">
          <w:rPr>
            <w:rStyle w:val="Hyperlink"/>
            <w:noProof/>
          </w:rPr>
          <w:t>Relatie Opdrachtgever – Opdrachtnemer</w:t>
        </w:r>
        <w:r w:rsidR="00550955">
          <w:rPr>
            <w:noProof/>
            <w:webHidden/>
          </w:rPr>
          <w:tab/>
        </w:r>
        <w:r w:rsidR="00550955">
          <w:rPr>
            <w:noProof/>
            <w:webHidden/>
          </w:rPr>
          <w:fldChar w:fldCharType="begin"/>
        </w:r>
        <w:r w:rsidR="00550955">
          <w:rPr>
            <w:noProof/>
            <w:webHidden/>
          </w:rPr>
          <w:instrText xml:space="preserve"> PAGEREF _Toc66100439 \h </w:instrText>
        </w:r>
        <w:r w:rsidR="00550955">
          <w:rPr>
            <w:noProof/>
            <w:webHidden/>
          </w:rPr>
        </w:r>
        <w:r w:rsidR="00550955">
          <w:rPr>
            <w:noProof/>
            <w:webHidden/>
          </w:rPr>
          <w:fldChar w:fldCharType="separate"/>
        </w:r>
        <w:r w:rsidR="00735F76">
          <w:rPr>
            <w:noProof/>
            <w:webHidden/>
          </w:rPr>
          <w:t>12</w:t>
        </w:r>
        <w:r w:rsidR="00550955">
          <w:rPr>
            <w:noProof/>
            <w:webHidden/>
          </w:rPr>
          <w:fldChar w:fldCharType="end"/>
        </w:r>
      </w:hyperlink>
    </w:p>
    <w:p w14:paraId="14448921" w14:textId="5247515F" w:rsidR="00550955" w:rsidRDefault="00CD6577">
      <w:pPr>
        <w:pStyle w:val="Inhopg3"/>
        <w:rPr>
          <w:rFonts w:asciiTheme="minorHAnsi" w:eastAsiaTheme="minorEastAsia" w:hAnsiTheme="minorHAnsi" w:cstheme="minorBidi"/>
          <w:noProof/>
          <w:sz w:val="22"/>
          <w:szCs w:val="22"/>
        </w:rPr>
      </w:pPr>
      <w:hyperlink w:anchor="_Toc66100440" w:history="1">
        <w:r w:rsidR="00550955" w:rsidRPr="00B21E7E">
          <w:rPr>
            <w:rStyle w:val="Hyperlink"/>
            <w:noProof/>
          </w:rPr>
          <w:t>3.2.3</w:t>
        </w:r>
        <w:r w:rsidR="00550955">
          <w:rPr>
            <w:rFonts w:asciiTheme="minorHAnsi" w:eastAsiaTheme="minorEastAsia" w:hAnsiTheme="minorHAnsi" w:cstheme="minorBidi"/>
            <w:noProof/>
            <w:sz w:val="22"/>
            <w:szCs w:val="22"/>
          </w:rPr>
          <w:tab/>
        </w:r>
        <w:r w:rsidR="00550955" w:rsidRPr="00B21E7E">
          <w:rPr>
            <w:rStyle w:val="Hyperlink"/>
            <w:noProof/>
          </w:rPr>
          <w:t>Verantwoordelijkheden</w:t>
        </w:r>
        <w:r w:rsidR="00550955">
          <w:rPr>
            <w:noProof/>
            <w:webHidden/>
          </w:rPr>
          <w:tab/>
        </w:r>
        <w:r w:rsidR="00550955">
          <w:rPr>
            <w:noProof/>
            <w:webHidden/>
          </w:rPr>
          <w:fldChar w:fldCharType="begin"/>
        </w:r>
        <w:r w:rsidR="00550955">
          <w:rPr>
            <w:noProof/>
            <w:webHidden/>
          </w:rPr>
          <w:instrText xml:space="preserve"> PAGEREF _Toc66100440 \h </w:instrText>
        </w:r>
        <w:r w:rsidR="00550955">
          <w:rPr>
            <w:noProof/>
            <w:webHidden/>
          </w:rPr>
        </w:r>
        <w:r w:rsidR="00550955">
          <w:rPr>
            <w:noProof/>
            <w:webHidden/>
          </w:rPr>
          <w:fldChar w:fldCharType="separate"/>
        </w:r>
        <w:r w:rsidR="00735F76">
          <w:rPr>
            <w:noProof/>
            <w:webHidden/>
          </w:rPr>
          <w:t>12</w:t>
        </w:r>
        <w:r w:rsidR="00550955">
          <w:rPr>
            <w:noProof/>
            <w:webHidden/>
          </w:rPr>
          <w:fldChar w:fldCharType="end"/>
        </w:r>
      </w:hyperlink>
    </w:p>
    <w:p w14:paraId="244D8511" w14:textId="2A0F1936" w:rsidR="00550955" w:rsidRDefault="00CD6577">
      <w:pPr>
        <w:pStyle w:val="Inhopg3"/>
        <w:rPr>
          <w:rFonts w:asciiTheme="minorHAnsi" w:eastAsiaTheme="minorEastAsia" w:hAnsiTheme="minorHAnsi" w:cstheme="minorBidi"/>
          <w:noProof/>
          <w:sz w:val="22"/>
          <w:szCs w:val="22"/>
        </w:rPr>
      </w:pPr>
      <w:hyperlink w:anchor="_Toc66100441" w:history="1">
        <w:r w:rsidR="00550955" w:rsidRPr="00B21E7E">
          <w:rPr>
            <w:rStyle w:val="Hyperlink"/>
            <w:noProof/>
          </w:rPr>
          <w:t>3.2.4</w:t>
        </w:r>
        <w:r w:rsidR="00550955">
          <w:rPr>
            <w:rFonts w:asciiTheme="minorHAnsi" w:eastAsiaTheme="minorEastAsia" w:hAnsiTheme="minorHAnsi" w:cstheme="minorBidi"/>
            <w:noProof/>
            <w:sz w:val="22"/>
            <w:szCs w:val="22"/>
          </w:rPr>
          <w:tab/>
        </w:r>
        <w:r w:rsidR="00550955" w:rsidRPr="00B21E7E">
          <w:rPr>
            <w:rStyle w:val="Hyperlink"/>
            <w:noProof/>
          </w:rPr>
          <w:t>Toepassing LTS Meerjarig Onderhoud</w:t>
        </w:r>
        <w:r w:rsidR="00550955">
          <w:rPr>
            <w:noProof/>
            <w:webHidden/>
          </w:rPr>
          <w:tab/>
        </w:r>
        <w:r w:rsidR="00550955">
          <w:rPr>
            <w:noProof/>
            <w:webHidden/>
          </w:rPr>
          <w:fldChar w:fldCharType="begin"/>
        </w:r>
        <w:r w:rsidR="00550955">
          <w:rPr>
            <w:noProof/>
            <w:webHidden/>
          </w:rPr>
          <w:instrText xml:space="preserve"> PAGEREF _Toc66100441 \h </w:instrText>
        </w:r>
        <w:r w:rsidR="00550955">
          <w:rPr>
            <w:noProof/>
            <w:webHidden/>
          </w:rPr>
        </w:r>
        <w:r w:rsidR="00550955">
          <w:rPr>
            <w:noProof/>
            <w:webHidden/>
          </w:rPr>
          <w:fldChar w:fldCharType="separate"/>
        </w:r>
        <w:r w:rsidR="00735F76">
          <w:rPr>
            <w:noProof/>
            <w:webHidden/>
          </w:rPr>
          <w:t>13</w:t>
        </w:r>
        <w:r w:rsidR="00550955">
          <w:rPr>
            <w:noProof/>
            <w:webHidden/>
          </w:rPr>
          <w:fldChar w:fldCharType="end"/>
        </w:r>
      </w:hyperlink>
    </w:p>
    <w:p w14:paraId="4CF69AFE" w14:textId="5F2E8F6B" w:rsidR="00550955" w:rsidRDefault="00CD6577">
      <w:pPr>
        <w:pStyle w:val="Inhopg3"/>
        <w:rPr>
          <w:rFonts w:asciiTheme="minorHAnsi" w:eastAsiaTheme="minorEastAsia" w:hAnsiTheme="minorHAnsi" w:cstheme="minorBidi"/>
          <w:noProof/>
          <w:sz w:val="22"/>
          <w:szCs w:val="22"/>
        </w:rPr>
      </w:pPr>
      <w:hyperlink w:anchor="_Toc66100442" w:history="1">
        <w:r w:rsidR="00550955" w:rsidRPr="00B21E7E">
          <w:rPr>
            <w:rStyle w:val="Hyperlink"/>
            <w:noProof/>
          </w:rPr>
          <w:t>3.2.5</w:t>
        </w:r>
        <w:r w:rsidR="00550955">
          <w:rPr>
            <w:rFonts w:asciiTheme="minorHAnsi" w:eastAsiaTheme="minorEastAsia" w:hAnsiTheme="minorHAnsi" w:cstheme="minorBidi"/>
            <w:noProof/>
            <w:sz w:val="22"/>
            <w:szCs w:val="22"/>
          </w:rPr>
          <w:tab/>
        </w:r>
        <w:r w:rsidR="00550955" w:rsidRPr="00B21E7E">
          <w:rPr>
            <w:rStyle w:val="Hyperlink"/>
            <w:noProof/>
          </w:rPr>
          <w:t>Prestatiesturing</w:t>
        </w:r>
        <w:r w:rsidR="00550955">
          <w:rPr>
            <w:noProof/>
            <w:webHidden/>
          </w:rPr>
          <w:tab/>
        </w:r>
        <w:r w:rsidR="00550955">
          <w:rPr>
            <w:noProof/>
            <w:webHidden/>
          </w:rPr>
          <w:fldChar w:fldCharType="begin"/>
        </w:r>
        <w:r w:rsidR="00550955">
          <w:rPr>
            <w:noProof/>
            <w:webHidden/>
          </w:rPr>
          <w:instrText xml:space="preserve"> PAGEREF _Toc66100442 \h </w:instrText>
        </w:r>
        <w:r w:rsidR="00550955">
          <w:rPr>
            <w:noProof/>
            <w:webHidden/>
          </w:rPr>
        </w:r>
        <w:r w:rsidR="00550955">
          <w:rPr>
            <w:noProof/>
            <w:webHidden/>
          </w:rPr>
          <w:fldChar w:fldCharType="separate"/>
        </w:r>
        <w:r w:rsidR="00735F76">
          <w:rPr>
            <w:noProof/>
            <w:webHidden/>
          </w:rPr>
          <w:t>13</w:t>
        </w:r>
        <w:r w:rsidR="00550955">
          <w:rPr>
            <w:noProof/>
            <w:webHidden/>
          </w:rPr>
          <w:fldChar w:fldCharType="end"/>
        </w:r>
      </w:hyperlink>
    </w:p>
    <w:p w14:paraId="2BA4D67F" w14:textId="0A593889" w:rsidR="00550955" w:rsidRDefault="00CD6577">
      <w:pPr>
        <w:pStyle w:val="Inhopg3"/>
        <w:rPr>
          <w:rFonts w:asciiTheme="minorHAnsi" w:eastAsiaTheme="minorEastAsia" w:hAnsiTheme="minorHAnsi" w:cstheme="minorBidi"/>
          <w:noProof/>
          <w:sz w:val="22"/>
          <w:szCs w:val="22"/>
        </w:rPr>
      </w:pPr>
      <w:hyperlink w:anchor="_Toc66100443" w:history="1">
        <w:r w:rsidR="00550955" w:rsidRPr="00B21E7E">
          <w:rPr>
            <w:rStyle w:val="Hyperlink"/>
            <w:noProof/>
          </w:rPr>
          <w:t>3.2.6</w:t>
        </w:r>
        <w:r w:rsidR="00550955">
          <w:rPr>
            <w:rFonts w:asciiTheme="minorHAnsi" w:eastAsiaTheme="minorEastAsia" w:hAnsiTheme="minorHAnsi" w:cstheme="minorBidi"/>
            <w:noProof/>
            <w:sz w:val="22"/>
            <w:szCs w:val="22"/>
          </w:rPr>
          <w:tab/>
        </w:r>
        <w:r w:rsidR="00550955" w:rsidRPr="00B21E7E">
          <w:rPr>
            <w:rStyle w:val="Hyperlink"/>
            <w:noProof/>
          </w:rPr>
          <w:t>Ontwikkelingen Rijkswaterstaat</w:t>
        </w:r>
        <w:r w:rsidR="00550955">
          <w:rPr>
            <w:noProof/>
            <w:webHidden/>
          </w:rPr>
          <w:tab/>
        </w:r>
        <w:r w:rsidR="00550955">
          <w:rPr>
            <w:noProof/>
            <w:webHidden/>
          </w:rPr>
          <w:fldChar w:fldCharType="begin"/>
        </w:r>
        <w:r w:rsidR="00550955">
          <w:rPr>
            <w:noProof/>
            <w:webHidden/>
          </w:rPr>
          <w:instrText xml:space="preserve"> PAGEREF _Toc66100443 \h </w:instrText>
        </w:r>
        <w:r w:rsidR="00550955">
          <w:rPr>
            <w:noProof/>
            <w:webHidden/>
          </w:rPr>
        </w:r>
        <w:r w:rsidR="00550955">
          <w:rPr>
            <w:noProof/>
            <w:webHidden/>
          </w:rPr>
          <w:fldChar w:fldCharType="separate"/>
        </w:r>
        <w:r w:rsidR="00735F76">
          <w:rPr>
            <w:noProof/>
            <w:webHidden/>
          </w:rPr>
          <w:t>13</w:t>
        </w:r>
        <w:r w:rsidR="00550955">
          <w:rPr>
            <w:noProof/>
            <w:webHidden/>
          </w:rPr>
          <w:fldChar w:fldCharType="end"/>
        </w:r>
      </w:hyperlink>
    </w:p>
    <w:p w14:paraId="6DC57FE7" w14:textId="2A023890" w:rsidR="00550955" w:rsidRDefault="00CD6577">
      <w:pPr>
        <w:pStyle w:val="Inhopg1"/>
        <w:rPr>
          <w:rFonts w:asciiTheme="minorHAnsi" w:eastAsiaTheme="minorEastAsia" w:hAnsiTheme="minorHAnsi" w:cstheme="minorBidi"/>
          <w:b w:val="0"/>
          <w:noProof/>
          <w:sz w:val="22"/>
          <w:szCs w:val="22"/>
        </w:rPr>
      </w:pPr>
      <w:hyperlink w:anchor="_Toc66100444" w:history="1">
        <w:r w:rsidR="00550955" w:rsidRPr="00B21E7E">
          <w:rPr>
            <w:rStyle w:val="Hyperlink"/>
            <w:noProof/>
          </w:rPr>
          <w:t>4</w:t>
        </w:r>
        <w:r w:rsidR="00550955">
          <w:rPr>
            <w:rFonts w:asciiTheme="minorHAnsi" w:eastAsiaTheme="minorEastAsia" w:hAnsiTheme="minorHAnsi" w:cstheme="minorBidi"/>
            <w:b w:val="0"/>
            <w:noProof/>
            <w:sz w:val="22"/>
            <w:szCs w:val="22"/>
          </w:rPr>
          <w:tab/>
        </w:r>
        <w:r w:rsidR="00550955" w:rsidRPr="00B21E7E">
          <w:rPr>
            <w:rStyle w:val="Hyperlink"/>
            <w:noProof/>
          </w:rPr>
          <w:t>Essentie van de opdracht/beoogd resultaat</w:t>
        </w:r>
        <w:r w:rsidR="00550955">
          <w:rPr>
            <w:noProof/>
            <w:webHidden/>
          </w:rPr>
          <w:tab/>
        </w:r>
        <w:r w:rsidR="00550955">
          <w:rPr>
            <w:noProof/>
            <w:webHidden/>
          </w:rPr>
          <w:fldChar w:fldCharType="begin"/>
        </w:r>
        <w:r w:rsidR="00550955">
          <w:rPr>
            <w:noProof/>
            <w:webHidden/>
          </w:rPr>
          <w:instrText xml:space="preserve"> PAGEREF _Toc66100444 \h </w:instrText>
        </w:r>
        <w:r w:rsidR="00550955">
          <w:rPr>
            <w:noProof/>
            <w:webHidden/>
          </w:rPr>
        </w:r>
        <w:r w:rsidR="00550955">
          <w:rPr>
            <w:noProof/>
            <w:webHidden/>
          </w:rPr>
          <w:fldChar w:fldCharType="separate"/>
        </w:r>
        <w:r w:rsidR="00735F76">
          <w:rPr>
            <w:noProof/>
            <w:webHidden/>
          </w:rPr>
          <w:t>16</w:t>
        </w:r>
        <w:r w:rsidR="00550955">
          <w:rPr>
            <w:noProof/>
            <w:webHidden/>
          </w:rPr>
          <w:fldChar w:fldCharType="end"/>
        </w:r>
      </w:hyperlink>
    </w:p>
    <w:p w14:paraId="4CC8C2D8" w14:textId="76D3FC4F" w:rsidR="00550955" w:rsidRDefault="00CD6577">
      <w:pPr>
        <w:pStyle w:val="Inhopg2"/>
        <w:rPr>
          <w:rFonts w:asciiTheme="minorHAnsi" w:eastAsiaTheme="minorEastAsia" w:hAnsiTheme="minorHAnsi" w:cstheme="minorBidi"/>
          <w:sz w:val="22"/>
          <w:szCs w:val="22"/>
        </w:rPr>
      </w:pPr>
      <w:hyperlink w:anchor="_Toc66100445" w:history="1">
        <w:r w:rsidR="00550955" w:rsidRPr="00B21E7E">
          <w:rPr>
            <w:rStyle w:val="Hyperlink"/>
          </w:rPr>
          <w:t>4.1</w:t>
        </w:r>
        <w:r w:rsidR="00550955">
          <w:rPr>
            <w:rFonts w:asciiTheme="minorHAnsi" w:eastAsiaTheme="minorEastAsia" w:hAnsiTheme="minorHAnsi" w:cstheme="minorBidi"/>
            <w:sz w:val="22"/>
            <w:szCs w:val="22"/>
          </w:rPr>
          <w:tab/>
        </w:r>
        <w:r w:rsidR="00550955" w:rsidRPr="00B21E7E">
          <w:rPr>
            <w:rStyle w:val="Hyperlink"/>
          </w:rPr>
          <w:t>De opdracht</w:t>
        </w:r>
        <w:r w:rsidR="00550955">
          <w:rPr>
            <w:webHidden/>
          </w:rPr>
          <w:tab/>
        </w:r>
        <w:r w:rsidR="00550955">
          <w:rPr>
            <w:webHidden/>
          </w:rPr>
          <w:fldChar w:fldCharType="begin"/>
        </w:r>
        <w:r w:rsidR="00550955">
          <w:rPr>
            <w:webHidden/>
          </w:rPr>
          <w:instrText xml:space="preserve"> PAGEREF _Toc66100445 \h </w:instrText>
        </w:r>
        <w:r w:rsidR="00550955">
          <w:rPr>
            <w:webHidden/>
          </w:rPr>
        </w:r>
        <w:r w:rsidR="00550955">
          <w:rPr>
            <w:webHidden/>
          </w:rPr>
          <w:fldChar w:fldCharType="separate"/>
        </w:r>
        <w:r w:rsidR="00735F76">
          <w:rPr>
            <w:webHidden/>
          </w:rPr>
          <w:t>16</w:t>
        </w:r>
        <w:r w:rsidR="00550955">
          <w:rPr>
            <w:webHidden/>
          </w:rPr>
          <w:fldChar w:fldCharType="end"/>
        </w:r>
      </w:hyperlink>
    </w:p>
    <w:p w14:paraId="4CE7B11C" w14:textId="70543941" w:rsidR="00550955" w:rsidRDefault="00CD6577">
      <w:pPr>
        <w:pStyle w:val="Inhopg2"/>
        <w:rPr>
          <w:rFonts w:asciiTheme="minorHAnsi" w:eastAsiaTheme="minorEastAsia" w:hAnsiTheme="minorHAnsi" w:cstheme="minorBidi"/>
          <w:sz w:val="22"/>
          <w:szCs w:val="22"/>
        </w:rPr>
      </w:pPr>
      <w:hyperlink w:anchor="_Toc66100446" w:history="1">
        <w:r w:rsidR="00550955" w:rsidRPr="00B21E7E">
          <w:rPr>
            <w:rStyle w:val="Hyperlink"/>
          </w:rPr>
          <w:t>4.2</w:t>
        </w:r>
        <w:r w:rsidR="00550955">
          <w:rPr>
            <w:rFonts w:asciiTheme="minorHAnsi" w:eastAsiaTheme="minorEastAsia" w:hAnsiTheme="minorHAnsi" w:cstheme="minorBidi"/>
            <w:sz w:val="22"/>
            <w:szCs w:val="22"/>
          </w:rPr>
          <w:tab/>
        </w:r>
        <w:r w:rsidR="00550955" w:rsidRPr="00B21E7E">
          <w:rPr>
            <w:rStyle w:val="Hyperlink"/>
          </w:rPr>
          <w:t>Projectdoelstellingen</w:t>
        </w:r>
        <w:r w:rsidR="00550955">
          <w:rPr>
            <w:webHidden/>
          </w:rPr>
          <w:tab/>
        </w:r>
        <w:r w:rsidR="00550955">
          <w:rPr>
            <w:webHidden/>
          </w:rPr>
          <w:fldChar w:fldCharType="begin"/>
        </w:r>
        <w:r w:rsidR="00550955">
          <w:rPr>
            <w:webHidden/>
          </w:rPr>
          <w:instrText xml:space="preserve"> PAGEREF _Toc66100446 \h </w:instrText>
        </w:r>
        <w:r w:rsidR="00550955">
          <w:rPr>
            <w:webHidden/>
          </w:rPr>
        </w:r>
        <w:r w:rsidR="00550955">
          <w:rPr>
            <w:webHidden/>
          </w:rPr>
          <w:fldChar w:fldCharType="separate"/>
        </w:r>
        <w:r w:rsidR="00735F76">
          <w:rPr>
            <w:webHidden/>
          </w:rPr>
          <w:t>16</w:t>
        </w:r>
        <w:r w:rsidR="00550955">
          <w:rPr>
            <w:webHidden/>
          </w:rPr>
          <w:fldChar w:fldCharType="end"/>
        </w:r>
      </w:hyperlink>
    </w:p>
    <w:p w14:paraId="6F825470" w14:textId="37FAC189" w:rsidR="00550955" w:rsidRDefault="00CD6577">
      <w:pPr>
        <w:pStyle w:val="Inhopg2"/>
        <w:rPr>
          <w:rFonts w:asciiTheme="minorHAnsi" w:eastAsiaTheme="minorEastAsia" w:hAnsiTheme="minorHAnsi" w:cstheme="minorBidi"/>
          <w:sz w:val="22"/>
          <w:szCs w:val="22"/>
        </w:rPr>
      </w:pPr>
      <w:hyperlink w:anchor="_Toc66100447" w:history="1">
        <w:r w:rsidR="00550955" w:rsidRPr="00B21E7E">
          <w:rPr>
            <w:rStyle w:val="Hyperlink"/>
          </w:rPr>
          <w:t>4.3</w:t>
        </w:r>
        <w:r w:rsidR="00550955">
          <w:rPr>
            <w:rFonts w:asciiTheme="minorHAnsi" w:eastAsiaTheme="minorEastAsia" w:hAnsiTheme="minorHAnsi" w:cstheme="minorBidi"/>
            <w:sz w:val="22"/>
            <w:szCs w:val="22"/>
          </w:rPr>
          <w:tab/>
        </w:r>
        <w:r w:rsidR="00550955" w:rsidRPr="00B21E7E">
          <w:rPr>
            <w:rStyle w:val="Hyperlink"/>
          </w:rPr>
          <w:t>Soorten werkzaamheden</w:t>
        </w:r>
        <w:r w:rsidR="00550955">
          <w:rPr>
            <w:webHidden/>
          </w:rPr>
          <w:tab/>
        </w:r>
        <w:r w:rsidR="00550955">
          <w:rPr>
            <w:webHidden/>
          </w:rPr>
          <w:fldChar w:fldCharType="begin"/>
        </w:r>
        <w:r w:rsidR="00550955">
          <w:rPr>
            <w:webHidden/>
          </w:rPr>
          <w:instrText xml:space="preserve"> PAGEREF _Toc66100447 \h </w:instrText>
        </w:r>
        <w:r w:rsidR="00550955">
          <w:rPr>
            <w:webHidden/>
          </w:rPr>
        </w:r>
        <w:r w:rsidR="00550955">
          <w:rPr>
            <w:webHidden/>
          </w:rPr>
          <w:fldChar w:fldCharType="separate"/>
        </w:r>
        <w:r w:rsidR="00735F76">
          <w:rPr>
            <w:webHidden/>
          </w:rPr>
          <w:t>16</w:t>
        </w:r>
        <w:r w:rsidR="00550955">
          <w:rPr>
            <w:webHidden/>
          </w:rPr>
          <w:fldChar w:fldCharType="end"/>
        </w:r>
      </w:hyperlink>
    </w:p>
    <w:p w14:paraId="75EE41A6" w14:textId="7CCFA670" w:rsidR="00550955" w:rsidRDefault="00CD6577">
      <w:pPr>
        <w:pStyle w:val="Inhopg3"/>
        <w:rPr>
          <w:rFonts w:asciiTheme="minorHAnsi" w:eastAsiaTheme="minorEastAsia" w:hAnsiTheme="minorHAnsi" w:cstheme="minorBidi"/>
          <w:noProof/>
          <w:sz w:val="22"/>
          <w:szCs w:val="22"/>
        </w:rPr>
      </w:pPr>
      <w:hyperlink w:anchor="_Toc66100448" w:history="1">
        <w:r w:rsidR="00550955" w:rsidRPr="00B21E7E">
          <w:rPr>
            <w:rStyle w:val="Hyperlink"/>
            <w:noProof/>
          </w:rPr>
          <w:t>4.3.1</w:t>
        </w:r>
        <w:r w:rsidR="00550955">
          <w:rPr>
            <w:rFonts w:asciiTheme="minorHAnsi" w:eastAsiaTheme="minorEastAsia" w:hAnsiTheme="minorHAnsi" w:cstheme="minorBidi"/>
            <w:noProof/>
            <w:sz w:val="22"/>
            <w:szCs w:val="22"/>
          </w:rPr>
          <w:tab/>
        </w:r>
        <w:r w:rsidR="00550955" w:rsidRPr="00B21E7E">
          <w:rPr>
            <w:rStyle w:val="Hyperlink"/>
            <w:noProof/>
          </w:rPr>
          <w:t>Taken</w:t>
        </w:r>
        <w:r w:rsidR="00550955">
          <w:rPr>
            <w:noProof/>
            <w:webHidden/>
          </w:rPr>
          <w:tab/>
        </w:r>
        <w:r w:rsidR="00550955">
          <w:rPr>
            <w:noProof/>
            <w:webHidden/>
          </w:rPr>
          <w:fldChar w:fldCharType="begin"/>
        </w:r>
        <w:r w:rsidR="00550955">
          <w:rPr>
            <w:noProof/>
            <w:webHidden/>
          </w:rPr>
          <w:instrText xml:space="preserve"> PAGEREF _Toc66100448 \h </w:instrText>
        </w:r>
        <w:r w:rsidR="00550955">
          <w:rPr>
            <w:noProof/>
            <w:webHidden/>
          </w:rPr>
        </w:r>
        <w:r w:rsidR="00550955">
          <w:rPr>
            <w:noProof/>
            <w:webHidden/>
          </w:rPr>
          <w:fldChar w:fldCharType="separate"/>
        </w:r>
        <w:r w:rsidR="00735F76">
          <w:rPr>
            <w:noProof/>
            <w:webHidden/>
          </w:rPr>
          <w:t>16</w:t>
        </w:r>
        <w:r w:rsidR="00550955">
          <w:rPr>
            <w:noProof/>
            <w:webHidden/>
          </w:rPr>
          <w:fldChar w:fldCharType="end"/>
        </w:r>
      </w:hyperlink>
    </w:p>
    <w:p w14:paraId="50596BF9" w14:textId="058A6E8D" w:rsidR="00550955" w:rsidRDefault="00CD6577">
      <w:pPr>
        <w:pStyle w:val="Inhopg3"/>
        <w:rPr>
          <w:rFonts w:asciiTheme="minorHAnsi" w:eastAsiaTheme="minorEastAsia" w:hAnsiTheme="minorHAnsi" w:cstheme="minorBidi"/>
          <w:noProof/>
          <w:sz w:val="22"/>
          <w:szCs w:val="22"/>
        </w:rPr>
      </w:pPr>
      <w:hyperlink w:anchor="_Toc66100449" w:history="1">
        <w:r w:rsidR="00550955" w:rsidRPr="00B21E7E">
          <w:rPr>
            <w:rStyle w:val="Hyperlink"/>
            <w:noProof/>
          </w:rPr>
          <w:t>4.3.2</w:t>
        </w:r>
        <w:r w:rsidR="00550955">
          <w:rPr>
            <w:rFonts w:asciiTheme="minorHAnsi" w:eastAsiaTheme="minorEastAsia" w:hAnsiTheme="minorHAnsi" w:cstheme="minorBidi"/>
            <w:noProof/>
            <w:sz w:val="22"/>
            <w:szCs w:val="22"/>
          </w:rPr>
          <w:tab/>
        </w:r>
        <w:r w:rsidR="00550955" w:rsidRPr="00B21E7E">
          <w:rPr>
            <w:rStyle w:val="Hyperlink"/>
            <w:noProof/>
          </w:rPr>
          <w:t>Services</w:t>
        </w:r>
        <w:r w:rsidR="00550955">
          <w:rPr>
            <w:noProof/>
            <w:webHidden/>
          </w:rPr>
          <w:tab/>
        </w:r>
        <w:r w:rsidR="00550955">
          <w:rPr>
            <w:noProof/>
            <w:webHidden/>
          </w:rPr>
          <w:fldChar w:fldCharType="begin"/>
        </w:r>
        <w:r w:rsidR="00550955">
          <w:rPr>
            <w:noProof/>
            <w:webHidden/>
          </w:rPr>
          <w:instrText xml:space="preserve"> PAGEREF _Toc66100449 \h </w:instrText>
        </w:r>
        <w:r w:rsidR="00550955">
          <w:rPr>
            <w:noProof/>
            <w:webHidden/>
          </w:rPr>
        </w:r>
        <w:r w:rsidR="00550955">
          <w:rPr>
            <w:noProof/>
            <w:webHidden/>
          </w:rPr>
          <w:fldChar w:fldCharType="separate"/>
        </w:r>
        <w:r w:rsidR="00735F76">
          <w:rPr>
            <w:noProof/>
            <w:webHidden/>
          </w:rPr>
          <w:t>17</w:t>
        </w:r>
        <w:r w:rsidR="00550955">
          <w:rPr>
            <w:noProof/>
            <w:webHidden/>
          </w:rPr>
          <w:fldChar w:fldCharType="end"/>
        </w:r>
      </w:hyperlink>
    </w:p>
    <w:p w14:paraId="1190143D" w14:textId="18BC3EA1" w:rsidR="00550955" w:rsidRDefault="00CD6577">
      <w:pPr>
        <w:pStyle w:val="Inhopg3"/>
        <w:rPr>
          <w:rFonts w:asciiTheme="minorHAnsi" w:eastAsiaTheme="minorEastAsia" w:hAnsiTheme="minorHAnsi" w:cstheme="minorBidi"/>
          <w:noProof/>
          <w:sz w:val="22"/>
          <w:szCs w:val="22"/>
        </w:rPr>
      </w:pPr>
      <w:hyperlink w:anchor="_Toc66100450" w:history="1">
        <w:r w:rsidR="00550955" w:rsidRPr="00B21E7E">
          <w:rPr>
            <w:rStyle w:val="Hyperlink"/>
            <w:noProof/>
          </w:rPr>
          <w:t>4.3.3</w:t>
        </w:r>
        <w:r w:rsidR="00550955">
          <w:rPr>
            <w:rFonts w:asciiTheme="minorHAnsi" w:eastAsiaTheme="minorEastAsia" w:hAnsiTheme="minorHAnsi" w:cstheme="minorBidi"/>
            <w:noProof/>
            <w:sz w:val="22"/>
            <w:szCs w:val="22"/>
          </w:rPr>
          <w:tab/>
        </w:r>
        <w:r w:rsidR="00550955" w:rsidRPr="00B21E7E">
          <w:rPr>
            <w:rStyle w:val="Hyperlink"/>
            <w:noProof/>
          </w:rPr>
          <w:t>Activiteiten</w:t>
        </w:r>
        <w:r w:rsidR="00550955">
          <w:rPr>
            <w:noProof/>
            <w:webHidden/>
          </w:rPr>
          <w:tab/>
        </w:r>
        <w:r w:rsidR="00550955">
          <w:rPr>
            <w:noProof/>
            <w:webHidden/>
          </w:rPr>
          <w:fldChar w:fldCharType="begin"/>
        </w:r>
        <w:r w:rsidR="00550955">
          <w:rPr>
            <w:noProof/>
            <w:webHidden/>
          </w:rPr>
          <w:instrText xml:space="preserve"> PAGEREF _Toc66100450 \h </w:instrText>
        </w:r>
        <w:r w:rsidR="00550955">
          <w:rPr>
            <w:noProof/>
            <w:webHidden/>
          </w:rPr>
        </w:r>
        <w:r w:rsidR="00550955">
          <w:rPr>
            <w:noProof/>
            <w:webHidden/>
          </w:rPr>
          <w:fldChar w:fldCharType="separate"/>
        </w:r>
        <w:r w:rsidR="00735F76">
          <w:rPr>
            <w:noProof/>
            <w:webHidden/>
          </w:rPr>
          <w:t>17</w:t>
        </w:r>
        <w:r w:rsidR="00550955">
          <w:rPr>
            <w:noProof/>
            <w:webHidden/>
          </w:rPr>
          <w:fldChar w:fldCharType="end"/>
        </w:r>
      </w:hyperlink>
    </w:p>
    <w:p w14:paraId="5F652766" w14:textId="15AB1396" w:rsidR="00550955" w:rsidRDefault="00CD6577">
      <w:pPr>
        <w:pStyle w:val="Inhopg3"/>
        <w:rPr>
          <w:rFonts w:asciiTheme="minorHAnsi" w:eastAsiaTheme="minorEastAsia" w:hAnsiTheme="minorHAnsi" w:cstheme="minorBidi"/>
          <w:noProof/>
          <w:sz w:val="22"/>
          <w:szCs w:val="22"/>
        </w:rPr>
      </w:pPr>
      <w:hyperlink w:anchor="_Toc66100451" w:history="1">
        <w:r w:rsidR="00550955" w:rsidRPr="00B21E7E">
          <w:rPr>
            <w:rStyle w:val="Hyperlink"/>
            <w:noProof/>
          </w:rPr>
          <w:t>4.3.4</w:t>
        </w:r>
        <w:r w:rsidR="00550955">
          <w:rPr>
            <w:rFonts w:asciiTheme="minorHAnsi" w:eastAsiaTheme="minorEastAsia" w:hAnsiTheme="minorHAnsi" w:cstheme="minorBidi"/>
            <w:noProof/>
            <w:sz w:val="22"/>
            <w:szCs w:val="22"/>
          </w:rPr>
          <w:tab/>
        </w:r>
        <w:r w:rsidR="00550955" w:rsidRPr="00B21E7E">
          <w:rPr>
            <w:rStyle w:val="Hyperlink"/>
            <w:noProof/>
          </w:rPr>
          <w:t>Verbeter- en Investeringsvoorstellen van de Opdrachtnemer</w:t>
        </w:r>
        <w:r w:rsidR="00550955">
          <w:rPr>
            <w:noProof/>
            <w:webHidden/>
          </w:rPr>
          <w:tab/>
        </w:r>
        <w:r w:rsidR="00550955">
          <w:rPr>
            <w:noProof/>
            <w:webHidden/>
          </w:rPr>
          <w:fldChar w:fldCharType="begin"/>
        </w:r>
        <w:r w:rsidR="00550955">
          <w:rPr>
            <w:noProof/>
            <w:webHidden/>
          </w:rPr>
          <w:instrText xml:space="preserve"> PAGEREF _Toc66100451 \h </w:instrText>
        </w:r>
        <w:r w:rsidR="00550955">
          <w:rPr>
            <w:noProof/>
            <w:webHidden/>
          </w:rPr>
        </w:r>
        <w:r w:rsidR="00550955">
          <w:rPr>
            <w:noProof/>
            <w:webHidden/>
          </w:rPr>
          <w:fldChar w:fldCharType="separate"/>
        </w:r>
        <w:r w:rsidR="00735F76">
          <w:rPr>
            <w:noProof/>
            <w:webHidden/>
          </w:rPr>
          <w:t>18</w:t>
        </w:r>
        <w:r w:rsidR="00550955">
          <w:rPr>
            <w:noProof/>
            <w:webHidden/>
          </w:rPr>
          <w:fldChar w:fldCharType="end"/>
        </w:r>
      </w:hyperlink>
    </w:p>
    <w:p w14:paraId="46A55995" w14:textId="3089B707" w:rsidR="00550955" w:rsidRDefault="00CD6577">
      <w:pPr>
        <w:pStyle w:val="Inhopg3"/>
        <w:rPr>
          <w:rFonts w:asciiTheme="minorHAnsi" w:eastAsiaTheme="minorEastAsia" w:hAnsiTheme="minorHAnsi" w:cstheme="minorBidi"/>
          <w:noProof/>
          <w:sz w:val="22"/>
          <w:szCs w:val="22"/>
        </w:rPr>
      </w:pPr>
      <w:hyperlink w:anchor="_Toc66100452" w:history="1">
        <w:r w:rsidR="00550955" w:rsidRPr="00B21E7E">
          <w:rPr>
            <w:rStyle w:val="Hyperlink"/>
            <w:noProof/>
          </w:rPr>
          <w:t>4.3.5</w:t>
        </w:r>
        <w:r w:rsidR="00550955">
          <w:rPr>
            <w:rFonts w:asciiTheme="minorHAnsi" w:eastAsiaTheme="minorEastAsia" w:hAnsiTheme="minorHAnsi" w:cstheme="minorBidi"/>
            <w:noProof/>
            <w:sz w:val="22"/>
            <w:szCs w:val="22"/>
          </w:rPr>
          <w:tab/>
        </w:r>
        <w:r w:rsidR="00550955" w:rsidRPr="00B21E7E">
          <w:rPr>
            <w:rStyle w:val="Hyperlink"/>
            <w:noProof/>
          </w:rPr>
          <w:t>Verrekenbare Werkzaamheden</w:t>
        </w:r>
        <w:r w:rsidR="00550955">
          <w:rPr>
            <w:noProof/>
            <w:webHidden/>
          </w:rPr>
          <w:tab/>
        </w:r>
        <w:r w:rsidR="00550955">
          <w:rPr>
            <w:noProof/>
            <w:webHidden/>
          </w:rPr>
          <w:fldChar w:fldCharType="begin"/>
        </w:r>
        <w:r w:rsidR="00550955">
          <w:rPr>
            <w:noProof/>
            <w:webHidden/>
          </w:rPr>
          <w:instrText xml:space="preserve"> PAGEREF _Toc66100452 \h </w:instrText>
        </w:r>
        <w:r w:rsidR="00550955">
          <w:rPr>
            <w:noProof/>
            <w:webHidden/>
          </w:rPr>
        </w:r>
        <w:r w:rsidR="00550955">
          <w:rPr>
            <w:noProof/>
            <w:webHidden/>
          </w:rPr>
          <w:fldChar w:fldCharType="separate"/>
        </w:r>
        <w:r w:rsidR="00735F76">
          <w:rPr>
            <w:noProof/>
            <w:webHidden/>
          </w:rPr>
          <w:t>18</w:t>
        </w:r>
        <w:r w:rsidR="00550955">
          <w:rPr>
            <w:noProof/>
            <w:webHidden/>
          </w:rPr>
          <w:fldChar w:fldCharType="end"/>
        </w:r>
      </w:hyperlink>
    </w:p>
    <w:p w14:paraId="506A87B0" w14:textId="51651451" w:rsidR="00550955" w:rsidRDefault="00CD6577">
      <w:pPr>
        <w:pStyle w:val="Inhopg1"/>
        <w:rPr>
          <w:rFonts w:asciiTheme="minorHAnsi" w:eastAsiaTheme="minorEastAsia" w:hAnsiTheme="minorHAnsi" w:cstheme="minorBidi"/>
          <w:b w:val="0"/>
          <w:noProof/>
          <w:sz w:val="22"/>
          <w:szCs w:val="22"/>
        </w:rPr>
      </w:pPr>
      <w:hyperlink w:anchor="_Toc66100453" w:history="1">
        <w:r w:rsidR="00550955" w:rsidRPr="00B21E7E">
          <w:rPr>
            <w:rStyle w:val="Hyperlink"/>
            <w:noProof/>
          </w:rPr>
          <w:t>5</w:t>
        </w:r>
        <w:r w:rsidR="00550955">
          <w:rPr>
            <w:rFonts w:asciiTheme="minorHAnsi" w:eastAsiaTheme="minorEastAsia" w:hAnsiTheme="minorHAnsi" w:cstheme="minorBidi"/>
            <w:b w:val="0"/>
            <w:noProof/>
            <w:sz w:val="22"/>
            <w:szCs w:val="22"/>
          </w:rPr>
          <w:tab/>
        </w:r>
        <w:r w:rsidR="00550955" w:rsidRPr="00B21E7E">
          <w:rPr>
            <w:rStyle w:val="Hyperlink"/>
            <w:noProof/>
          </w:rPr>
          <w:t>Begripsbepalingen, verklarende woordenlijst en afkortingen</w:t>
        </w:r>
        <w:r w:rsidR="00550955">
          <w:rPr>
            <w:noProof/>
            <w:webHidden/>
          </w:rPr>
          <w:tab/>
        </w:r>
        <w:r w:rsidR="00550955">
          <w:rPr>
            <w:noProof/>
            <w:webHidden/>
          </w:rPr>
          <w:fldChar w:fldCharType="begin"/>
        </w:r>
        <w:r w:rsidR="00550955">
          <w:rPr>
            <w:noProof/>
            <w:webHidden/>
          </w:rPr>
          <w:instrText xml:space="preserve"> PAGEREF _Toc66100453 \h </w:instrText>
        </w:r>
        <w:r w:rsidR="00550955">
          <w:rPr>
            <w:noProof/>
            <w:webHidden/>
          </w:rPr>
        </w:r>
        <w:r w:rsidR="00550955">
          <w:rPr>
            <w:noProof/>
            <w:webHidden/>
          </w:rPr>
          <w:fldChar w:fldCharType="separate"/>
        </w:r>
        <w:r w:rsidR="00735F76">
          <w:rPr>
            <w:noProof/>
            <w:webHidden/>
          </w:rPr>
          <w:t>19</w:t>
        </w:r>
        <w:r w:rsidR="00550955">
          <w:rPr>
            <w:noProof/>
            <w:webHidden/>
          </w:rPr>
          <w:fldChar w:fldCharType="end"/>
        </w:r>
      </w:hyperlink>
    </w:p>
    <w:p w14:paraId="21E44D9F" w14:textId="1B38D221" w:rsidR="00550955" w:rsidRDefault="00CD6577">
      <w:pPr>
        <w:pStyle w:val="Inhopg2"/>
        <w:rPr>
          <w:rFonts w:asciiTheme="minorHAnsi" w:eastAsiaTheme="minorEastAsia" w:hAnsiTheme="minorHAnsi" w:cstheme="minorBidi"/>
          <w:sz w:val="22"/>
          <w:szCs w:val="22"/>
        </w:rPr>
      </w:pPr>
      <w:hyperlink w:anchor="_Toc66100454" w:history="1">
        <w:r w:rsidR="00550955" w:rsidRPr="00B21E7E">
          <w:rPr>
            <w:rStyle w:val="Hyperlink"/>
          </w:rPr>
          <w:t>5.1</w:t>
        </w:r>
        <w:r w:rsidR="00550955">
          <w:rPr>
            <w:rFonts w:asciiTheme="minorHAnsi" w:eastAsiaTheme="minorEastAsia" w:hAnsiTheme="minorHAnsi" w:cstheme="minorBidi"/>
            <w:sz w:val="22"/>
            <w:szCs w:val="22"/>
          </w:rPr>
          <w:tab/>
        </w:r>
        <w:r w:rsidR="00550955" w:rsidRPr="00B21E7E">
          <w:rPr>
            <w:rStyle w:val="Hyperlink"/>
          </w:rPr>
          <w:t>Begripsbepalingen</w:t>
        </w:r>
        <w:r w:rsidR="00550955">
          <w:rPr>
            <w:webHidden/>
          </w:rPr>
          <w:tab/>
        </w:r>
        <w:r w:rsidR="00550955">
          <w:rPr>
            <w:webHidden/>
          </w:rPr>
          <w:fldChar w:fldCharType="begin"/>
        </w:r>
        <w:r w:rsidR="00550955">
          <w:rPr>
            <w:webHidden/>
          </w:rPr>
          <w:instrText xml:space="preserve"> PAGEREF _Toc66100454 \h </w:instrText>
        </w:r>
        <w:r w:rsidR="00550955">
          <w:rPr>
            <w:webHidden/>
          </w:rPr>
        </w:r>
        <w:r w:rsidR="00550955">
          <w:rPr>
            <w:webHidden/>
          </w:rPr>
          <w:fldChar w:fldCharType="separate"/>
        </w:r>
        <w:r w:rsidR="00735F76">
          <w:rPr>
            <w:webHidden/>
          </w:rPr>
          <w:t>19</w:t>
        </w:r>
        <w:r w:rsidR="00550955">
          <w:rPr>
            <w:webHidden/>
          </w:rPr>
          <w:fldChar w:fldCharType="end"/>
        </w:r>
      </w:hyperlink>
    </w:p>
    <w:p w14:paraId="4E8288B4" w14:textId="12EB3488" w:rsidR="00550955" w:rsidRDefault="00CD6577">
      <w:pPr>
        <w:pStyle w:val="Inhopg2"/>
        <w:rPr>
          <w:rFonts w:asciiTheme="minorHAnsi" w:eastAsiaTheme="minorEastAsia" w:hAnsiTheme="minorHAnsi" w:cstheme="minorBidi"/>
          <w:sz w:val="22"/>
          <w:szCs w:val="22"/>
        </w:rPr>
      </w:pPr>
      <w:hyperlink w:anchor="_Toc66100455" w:history="1">
        <w:r w:rsidR="00550955" w:rsidRPr="00B21E7E">
          <w:rPr>
            <w:rStyle w:val="Hyperlink"/>
          </w:rPr>
          <w:t>5.2</w:t>
        </w:r>
        <w:r w:rsidR="00550955">
          <w:rPr>
            <w:rFonts w:asciiTheme="minorHAnsi" w:eastAsiaTheme="minorEastAsia" w:hAnsiTheme="minorHAnsi" w:cstheme="minorBidi"/>
            <w:sz w:val="22"/>
            <w:szCs w:val="22"/>
          </w:rPr>
          <w:tab/>
        </w:r>
        <w:r w:rsidR="00550955" w:rsidRPr="00B21E7E">
          <w:rPr>
            <w:rStyle w:val="Hyperlink"/>
          </w:rPr>
          <w:t>Verklarende woordenlijst</w:t>
        </w:r>
        <w:r w:rsidR="00550955">
          <w:rPr>
            <w:webHidden/>
          </w:rPr>
          <w:tab/>
        </w:r>
        <w:r w:rsidR="00550955">
          <w:rPr>
            <w:webHidden/>
          </w:rPr>
          <w:fldChar w:fldCharType="begin"/>
        </w:r>
        <w:r w:rsidR="00550955">
          <w:rPr>
            <w:webHidden/>
          </w:rPr>
          <w:instrText xml:space="preserve"> PAGEREF _Toc66100455 \h </w:instrText>
        </w:r>
        <w:r w:rsidR="00550955">
          <w:rPr>
            <w:webHidden/>
          </w:rPr>
        </w:r>
        <w:r w:rsidR="00550955">
          <w:rPr>
            <w:webHidden/>
          </w:rPr>
          <w:fldChar w:fldCharType="separate"/>
        </w:r>
        <w:r w:rsidR="00735F76">
          <w:rPr>
            <w:webHidden/>
          </w:rPr>
          <w:t>19</w:t>
        </w:r>
        <w:r w:rsidR="00550955">
          <w:rPr>
            <w:webHidden/>
          </w:rPr>
          <w:fldChar w:fldCharType="end"/>
        </w:r>
      </w:hyperlink>
    </w:p>
    <w:p w14:paraId="00C34739" w14:textId="2AEA4B65" w:rsidR="00550955" w:rsidRDefault="00CD6577">
      <w:pPr>
        <w:pStyle w:val="Inhopg2"/>
        <w:rPr>
          <w:rFonts w:asciiTheme="minorHAnsi" w:eastAsiaTheme="minorEastAsia" w:hAnsiTheme="minorHAnsi" w:cstheme="minorBidi"/>
          <w:sz w:val="22"/>
          <w:szCs w:val="22"/>
        </w:rPr>
      </w:pPr>
      <w:hyperlink w:anchor="_Toc66100456" w:history="1">
        <w:r w:rsidR="00550955" w:rsidRPr="00B21E7E">
          <w:rPr>
            <w:rStyle w:val="Hyperlink"/>
          </w:rPr>
          <w:t>5.3</w:t>
        </w:r>
        <w:r w:rsidR="00550955">
          <w:rPr>
            <w:rFonts w:asciiTheme="minorHAnsi" w:eastAsiaTheme="minorEastAsia" w:hAnsiTheme="minorHAnsi" w:cstheme="minorBidi"/>
            <w:sz w:val="22"/>
            <w:szCs w:val="22"/>
          </w:rPr>
          <w:tab/>
        </w:r>
        <w:r w:rsidR="00550955" w:rsidRPr="00B21E7E">
          <w:rPr>
            <w:rStyle w:val="Hyperlink"/>
          </w:rPr>
          <w:t>Aanvullende verklarende woordenlijst</w:t>
        </w:r>
        <w:r w:rsidR="00550955">
          <w:rPr>
            <w:webHidden/>
          </w:rPr>
          <w:tab/>
        </w:r>
        <w:r w:rsidR="00550955">
          <w:rPr>
            <w:webHidden/>
          </w:rPr>
          <w:fldChar w:fldCharType="begin"/>
        </w:r>
        <w:r w:rsidR="00550955">
          <w:rPr>
            <w:webHidden/>
          </w:rPr>
          <w:instrText xml:space="preserve"> PAGEREF _Toc66100456 \h </w:instrText>
        </w:r>
        <w:r w:rsidR="00550955">
          <w:rPr>
            <w:webHidden/>
          </w:rPr>
        </w:r>
        <w:r w:rsidR="00550955">
          <w:rPr>
            <w:webHidden/>
          </w:rPr>
          <w:fldChar w:fldCharType="separate"/>
        </w:r>
        <w:r w:rsidR="00735F76">
          <w:rPr>
            <w:webHidden/>
          </w:rPr>
          <w:t>21</w:t>
        </w:r>
        <w:r w:rsidR="00550955">
          <w:rPr>
            <w:webHidden/>
          </w:rPr>
          <w:fldChar w:fldCharType="end"/>
        </w:r>
      </w:hyperlink>
    </w:p>
    <w:p w14:paraId="5E900369" w14:textId="3C01E256" w:rsidR="00550955" w:rsidRDefault="00CD6577">
      <w:pPr>
        <w:pStyle w:val="Inhopg2"/>
        <w:rPr>
          <w:rFonts w:asciiTheme="minorHAnsi" w:eastAsiaTheme="minorEastAsia" w:hAnsiTheme="minorHAnsi" w:cstheme="minorBidi"/>
          <w:sz w:val="22"/>
          <w:szCs w:val="22"/>
        </w:rPr>
      </w:pPr>
      <w:hyperlink w:anchor="_Toc66100457" w:history="1">
        <w:r w:rsidR="00550955" w:rsidRPr="00B21E7E">
          <w:rPr>
            <w:rStyle w:val="Hyperlink"/>
          </w:rPr>
          <w:t>5.4</w:t>
        </w:r>
        <w:r w:rsidR="00550955">
          <w:rPr>
            <w:rFonts w:asciiTheme="minorHAnsi" w:eastAsiaTheme="minorEastAsia" w:hAnsiTheme="minorHAnsi" w:cstheme="minorBidi"/>
            <w:sz w:val="22"/>
            <w:szCs w:val="22"/>
          </w:rPr>
          <w:tab/>
        </w:r>
        <w:r w:rsidR="00550955" w:rsidRPr="00B21E7E">
          <w:rPr>
            <w:rStyle w:val="Hyperlink"/>
          </w:rPr>
          <w:t>Afkortingen</w:t>
        </w:r>
        <w:r w:rsidR="00550955">
          <w:rPr>
            <w:webHidden/>
          </w:rPr>
          <w:tab/>
        </w:r>
        <w:r w:rsidR="00550955">
          <w:rPr>
            <w:webHidden/>
          </w:rPr>
          <w:fldChar w:fldCharType="begin"/>
        </w:r>
        <w:r w:rsidR="00550955">
          <w:rPr>
            <w:webHidden/>
          </w:rPr>
          <w:instrText xml:space="preserve"> PAGEREF _Toc66100457 \h </w:instrText>
        </w:r>
        <w:r w:rsidR="00550955">
          <w:rPr>
            <w:webHidden/>
          </w:rPr>
        </w:r>
        <w:r w:rsidR="00550955">
          <w:rPr>
            <w:webHidden/>
          </w:rPr>
          <w:fldChar w:fldCharType="separate"/>
        </w:r>
        <w:r w:rsidR="00735F76">
          <w:rPr>
            <w:webHidden/>
          </w:rPr>
          <w:t>22</w:t>
        </w:r>
        <w:r w:rsidR="00550955">
          <w:rPr>
            <w:webHidden/>
          </w:rPr>
          <w:fldChar w:fldCharType="end"/>
        </w:r>
      </w:hyperlink>
    </w:p>
    <w:p w14:paraId="55CEF778" w14:textId="37D60981" w:rsidR="001A6B21" w:rsidRDefault="008425BF">
      <w:pPr>
        <w:pStyle w:val="Broodtekst"/>
      </w:pPr>
      <w:r>
        <w:rPr>
          <w:b/>
          <w:szCs w:val="24"/>
        </w:rPr>
        <w:fldChar w:fldCharType="end"/>
      </w:r>
    </w:p>
    <w:p w14:paraId="7FF89B25" w14:textId="77777777" w:rsidR="001A6B21" w:rsidRDefault="001A6B21"/>
    <w:p w14:paraId="7F64D180" w14:textId="77777777" w:rsidR="001A6B21" w:rsidRDefault="001A6B21">
      <w:pPr>
        <w:sectPr w:rsidR="001A6B21" w:rsidSect="00B11039">
          <w:pgSz w:w="11905" w:h="16837" w:code="9"/>
          <w:pgMar w:top="2671" w:right="964" w:bottom="1134" w:left="2098" w:header="2279" w:footer="709" w:gutter="1134"/>
          <w:cols w:space="708"/>
          <w:docGrid w:linePitch="326"/>
        </w:sectPr>
      </w:pPr>
    </w:p>
    <w:p w14:paraId="4F4FCAEB" w14:textId="4E07DD6E" w:rsidR="00B11039" w:rsidRPr="00B11039" w:rsidRDefault="00F67023" w:rsidP="00B11039">
      <w:pPr>
        <w:pStyle w:val="HoofdstukGenummerd"/>
      </w:pPr>
      <w:bookmarkStart w:id="1" w:name="_Toc29372556"/>
      <w:bookmarkStart w:id="2" w:name="_Toc29372559"/>
      <w:bookmarkStart w:id="3" w:name="_Toc311120166"/>
      <w:bookmarkStart w:id="4" w:name="_Toc314837948"/>
      <w:bookmarkStart w:id="5" w:name="_Toc339464999"/>
      <w:bookmarkStart w:id="6" w:name="_Toc387930714"/>
      <w:bookmarkStart w:id="7" w:name="_Toc13237119"/>
      <w:bookmarkStart w:id="8" w:name="_Toc53058773"/>
      <w:bookmarkStart w:id="9" w:name="_Toc66100427"/>
      <w:bookmarkStart w:id="10" w:name="_Toc331148909"/>
      <w:bookmarkEnd w:id="1"/>
      <w:bookmarkEnd w:id="2"/>
      <w:r>
        <w:t xml:space="preserve">Opzet </w:t>
      </w:r>
      <w:r w:rsidR="00FE5242">
        <w:t xml:space="preserve">Overeenkomst en </w:t>
      </w:r>
      <w:r>
        <w:t>Vraagspecificatie</w:t>
      </w:r>
      <w:bookmarkEnd w:id="3"/>
      <w:bookmarkEnd w:id="4"/>
      <w:bookmarkEnd w:id="5"/>
      <w:bookmarkEnd w:id="6"/>
      <w:bookmarkEnd w:id="7"/>
      <w:bookmarkEnd w:id="8"/>
      <w:bookmarkEnd w:id="9"/>
    </w:p>
    <w:p w14:paraId="1629D6D8" w14:textId="77777777" w:rsidR="007F7A85" w:rsidRPr="003F17AE" w:rsidRDefault="007F7A85" w:rsidP="007F7A85">
      <w:pPr>
        <w:rPr>
          <w:i/>
        </w:rPr>
      </w:pPr>
      <w:bookmarkStart w:id="11" w:name="_Toc268765762"/>
      <w:bookmarkStart w:id="12" w:name="_Toc311120167"/>
      <w:bookmarkStart w:id="13" w:name="_Toc314837949"/>
      <w:bookmarkStart w:id="14" w:name="_Toc339465000"/>
      <w:bookmarkStart w:id="15" w:name="_Toc387930715"/>
      <w:bookmarkStart w:id="16" w:name="_Toc13237120"/>
      <w:r w:rsidRPr="003F17AE">
        <w:rPr>
          <w:i/>
        </w:rPr>
        <w:t>Aanleiding</w:t>
      </w:r>
    </w:p>
    <w:p w14:paraId="5E23E286" w14:textId="77777777" w:rsidR="007F7A85" w:rsidRDefault="007F7A85" w:rsidP="007F7A85">
      <w:r>
        <w:t>D</w:t>
      </w:r>
      <w:r w:rsidRPr="00C62BD8">
        <w:t xml:space="preserve">e Roertunnel en tunnel Swalmen </w:t>
      </w:r>
      <w:r>
        <w:t xml:space="preserve">maken </w:t>
      </w:r>
      <w:r w:rsidRPr="00C62BD8">
        <w:t>onderdeel uit van het programma Vervanging en Renovatie</w:t>
      </w:r>
      <w:r>
        <w:t xml:space="preserve">. </w:t>
      </w:r>
    </w:p>
    <w:p w14:paraId="21B62884" w14:textId="77777777" w:rsidR="007F7A85" w:rsidRDefault="007F7A85" w:rsidP="007F7A85">
      <w:r>
        <w:t>N</w:t>
      </w:r>
      <w:r w:rsidRPr="00C62BD8">
        <w:t xml:space="preserve">aast de Vervanging en Renovatie (hierna: VenR) van enkele tunneltechnische installaties </w:t>
      </w:r>
      <w:r>
        <w:t xml:space="preserve">maakt </w:t>
      </w:r>
      <w:r w:rsidRPr="00C62BD8">
        <w:t xml:space="preserve">ook het Meerjarig Onderhoud (incl. enkele civiele werkzaamheden) onderdeel </w:t>
      </w:r>
      <w:r>
        <w:t xml:space="preserve">uit van de scope. </w:t>
      </w:r>
    </w:p>
    <w:p w14:paraId="643D10C4" w14:textId="77777777" w:rsidR="007F7A85" w:rsidRDefault="007F7A85" w:rsidP="007F7A85"/>
    <w:p w14:paraId="15B90D9E" w14:textId="77777777" w:rsidR="007F7A85" w:rsidRPr="008B5D34" w:rsidRDefault="007F7A85" w:rsidP="007F7A85">
      <w:pPr>
        <w:rPr>
          <w:i/>
        </w:rPr>
      </w:pPr>
      <w:r>
        <w:rPr>
          <w:i/>
        </w:rPr>
        <w:t>Basisuitgangspunten contract</w:t>
      </w:r>
    </w:p>
    <w:p w14:paraId="774C14C7" w14:textId="77777777" w:rsidR="007F7A85" w:rsidRDefault="007F7A85" w:rsidP="007F7A85">
      <w:r>
        <w:t>Voor dit project heeft</w:t>
      </w:r>
      <w:r w:rsidRPr="00C62BD8">
        <w:t xml:space="preserve"> Opdrachtgever </w:t>
      </w:r>
      <w:r>
        <w:t xml:space="preserve">gebruik gemaakt </w:t>
      </w:r>
      <w:r w:rsidRPr="00C62BD8">
        <w:t>van het model prestatiecon</w:t>
      </w:r>
      <w:r>
        <w:t>tract droog ‘Variant tunnels’.</w:t>
      </w:r>
    </w:p>
    <w:p w14:paraId="3CC600D7" w14:textId="6B8FABA8" w:rsidR="007F7A85" w:rsidRDefault="007F7A85" w:rsidP="007F7A85">
      <w:r>
        <w:t xml:space="preserve">De VenR scope en de civiele werkzaamheden zijn </w:t>
      </w:r>
      <w:r w:rsidRPr="00C62BD8">
        <w:t>uit</w:t>
      </w:r>
      <w:r>
        <w:t>gewerkt middels voorgeschreven A</w:t>
      </w:r>
      <w:r w:rsidRPr="00C62BD8">
        <w:t>ctiviteiten</w:t>
      </w:r>
      <w:r w:rsidR="00B9237A">
        <w:t xml:space="preserve">. </w:t>
      </w:r>
    </w:p>
    <w:p w14:paraId="131B1D56" w14:textId="77777777" w:rsidR="007F7A85" w:rsidRDefault="007F7A85" w:rsidP="007F7A85">
      <w:r>
        <w:t>De UAV-GC 2005 is van toepassing.</w:t>
      </w:r>
    </w:p>
    <w:p w14:paraId="12412EEE" w14:textId="77777777" w:rsidR="007F7A85" w:rsidRDefault="007F7A85" w:rsidP="007F7A85"/>
    <w:p w14:paraId="69B22D43" w14:textId="77777777" w:rsidR="007F7A85" w:rsidRPr="003F17AE" w:rsidRDefault="007F7A85" w:rsidP="007F7A85">
      <w:pPr>
        <w:rPr>
          <w:i/>
        </w:rPr>
      </w:pPr>
      <w:r w:rsidRPr="003F17AE">
        <w:rPr>
          <w:i/>
        </w:rPr>
        <w:t xml:space="preserve">Afwijkende aanpak </w:t>
      </w:r>
    </w:p>
    <w:p w14:paraId="737F4425" w14:textId="77777777" w:rsidR="007F7A85" w:rsidRDefault="007F7A85" w:rsidP="007F7A85">
      <w:r>
        <w:t>Dit project</w:t>
      </w:r>
      <w:r w:rsidRPr="00C62BD8">
        <w:t xml:space="preserve"> is opgenomen in het plan van aanpak van "Markt Mee in Transitie" en </w:t>
      </w:r>
      <w:r>
        <w:t>is</w:t>
      </w:r>
      <w:r w:rsidRPr="00C62BD8">
        <w:t xml:space="preserve"> één van de vier </w:t>
      </w:r>
      <w:r>
        <w:t xml:space="preserve">projecten </w:t>
      </w:r>
      <w:r w:rsidRPr="00C62BD8">
        <w:t>die aangewezen zijn om de "2-fasen aa</w:t>
      </w:r>
      <w:r>
        <w:t>npak" toe te passen.</w:t>
      </w:r>
    </w:p>
    <w:p w14:paraId="7466335A" w14:textId="77777777" w:rsidR="007F7A85" w:rsidRDefault="007F7A85" w:rsidP="007F7A85">
      <w:r>
        <w:t>Deze afwijkende aanpak voorziet in een aantal bijzondere elementen:</w:t>
      </w:r>
    </w:p>
    <w:p w14:paraId="0FCD03E7" w14:textId="77777777" w:rsidR="007F7A85" w:rsidRDefault="007F7A85" w:rsidP="00776373">
      <w:pPr>
        <w:pStyle w:val="Lijstalinea"/>
        <w:numPr>
          <w:ilvl w:val="0"/>
          <w:numId w:val="42"/>
        </w:numPr>
      </w:pPr>
      <w:r>
        <w:t xml:space="preserve">MDCM: de term MDCM is bedoeld voor de afwijkende aanpak en niet zozeer een afwijkende contractvorm, want zoals hierboven al aangegeven maken we gebruik van </w:t>
      </w:r>
      <w:r w:rsidRPr="00C62BD8">
        <w:t>het model prestatiecon</w:t>
      </w:r>
      <w:r>
        <w:t>tract droog ‘Variant tunnels’.</w:t>
      </w:r>
    </w:p>
    <w:p w14:paraId="471B604D" w14:textId="3B1D4CF9" w:rsidR="007F7A85" w:rsidRDefault="007F7A85" w:rsidP="007F7A85">
      <w:pPr>
        <w:pStyle w:val="Lijstalinea"/>
      </w:pPr>
      <w:r>
        <w:t>Hierbij wordt gestart met de onderhoudswerkzaamheden (</w:t>
      </w:r>
      <w:r w:rsidRPr="00C47C90">
        <w:t>de</w:t>
      </w:r>
      <w:r>
        <w:t xml:space="preserve"> eerste</w:t>
      </w:r>
      <w:r w:rsidRPr="00C47C90">
        <w:t xml:space="preserve"> ‘M’ component</w:t>
      </w:r>
      <w:r>
        <w:t>). Op deze wijze is de O</w:t>
      </w:r>
      <w:r w:rsidRPr="00093462">
        <w:t>pdrachtnemer in de gelegenheid inzicht te</w:t>
      </w:r>
      <w:r>
        <w:t xml:space="preserve"> krijgen in de toestand van de assets en kan Opdrachtnemer</w:t>
      </w:r>
      <w:r w:rsidRPr="00093462">
        <w:t xml:space="preserve"> deze aldus verkregen ken</w:t>
      </w:r>
      <w:r>
        <w:t>nis inbrengen in de ontwerpfase</w:t>
      </w:r>
      <w:r w:rsidRPr="00093462">
        <w:t>.</w:t>
      </w:r>
      <w:r w:rsidRPr="00093462">
        <w:rPr>
          <w:sz w:val="17"/>
          <w:szCs w:val="17"/>
        </w:rPr>
        <w:t xml:space="preserve"> </w:t>
      </w:r>
      <w:r w:rsidRPr="00C47C90">
        <w:t xml:space="preserve">Gedurende en na </w:t>
      </w:r>
      <w:r>
        <w:t>het ontwerp en de uitvoering van de VenR scope (</w:t>
      </w:r>
      <w:r w:rsidR="00F51B71">
        <w:t>Den</w:t>
      </w:r>
      <w:r w:rsidRPr="00C47C90">
        <w:t>C</w:t>
      </w:r>
      <w:r>
        <w:t>)</w:t>
      </w:r>
      <w:r w:rsidRPr="00C47C90">
        <w:t xml:space="preserve"> dienen de onderhoudswerkzaamheden te worden voortgezet (de tweede ‘M’- component).</w:t>
      </w:r>
    </w:p>
    <w:p w14:paraId="004A4A56" w14:textId="24A3DC1D" w:rsidR="007F7A85" w:rsidRPr="00317EDB" w:rsidRDefault="007F7A85" w:rsidP="00776373">
      <w:pPr>
        <w:pStyle w:val="Lijstalinea"/>
        <w:numPr>
          <w:ilvl w:val="0"/>
          <w:numId w:val="42"/>
        </w:numPr>
        <w:rPr>
          <w:szCs w:val="18"/>
        </w:rPr>
      </w:pPr>
      <w:r w:rsidRPr="00317EDB">
        <w:rPr>
          <w:szCs w:val="18"/>
        </w:rPr>
        <w:t>Herijkingsmoment: in het kader van de “2-fasen aanpak” voorziet dit contract in een herijkingsmoment tussen afronding van de ontwerpfase VenR scope (1</w:t>
      </w:r>
      <w:r w:rsidRPr="00317EDB">
        <w:rPr>
          <w:szCs w:val="18"/>
          <w:vertAlign w:val="superscript"/>
        </w:rPr>
        <w:t>e</w:t>
      </w:r>
      <w:r w:rsidRPr="00317EDB">
        <w:rPr>
          <w:szCs w:val="18"/>
        </w:rPr>
        <w:t xml:space="preserve"> fase) en start uitvoering VenR scope (2</w:t>
      </w:r>
      <w:r w:rsidRPr="00317EDB">
        <w:rPr>
          <w:szCs w:val="18"/>
          <w:vertAlign w:val="superscript"/>
        </w:rPr>
        <w:t>e</w:t>
      </w:r>
      <w:r w:rsidRPr="00317EDB">
        <w:rPr>
          <w:szCs w:val="18"/>
        </w:rPr>
        <w:t xml:space="preserve"> fa</w:t>
      </w:r>
      <w:r w:rsidR="00273077">
        <w:rPr>
          <w:szCs w:val="18"/>
        </w:rPr>
        <w:t>se). De definitieve aanbiedingssom</w:t>
      </w:r>
      <w:r w:rsidRPr="00317EDB">
        <w:rPr>
          <w:szCs w:val="18"/>
        </w:rPr>
        <w:t xml:space="preserve"> voor de uitvoering van de VenR scope wordt bij het herijkingsmoment vastgesteld. Nu er ten tijde van het afprijzen van de d</w:t>
      </w:r>
      <w:r w:rsidR="00280633">
        <w:rPr>
          <w:szCs w:val="18"/>
        </w:rPr>
        <w:t>efinitieve aanbiedingssom v</w:t>
      </w:r>
      <w:r w:rsidRPr="00317EDB">
        <w:rPr>
          <w:szCs w:val="18"/>
        </w:rPr>
        <w:t>oor de uitvoering van de VenR</w:t>
      </w:r>
      <w:r w:rsidR="00280633">
        <w:rPr>
          <w:szCs w:val="18"/>
        </w:rPr>
        <w:t xml:space="preserve"> scope</w:t>
      </w:r>
      <w:r w:rsidRPr="00317EDB">
        <w:rPr>
          <w:szCs w:val="18"/>
        </w:rPr>
        <w:t xml:space="preserve"> meer informatie bekend is, zou dit moeten leiden tot een afname van onzekerheden en risico’s. De Opdrachtnemer is immers al met de assets en het ontwerp bekend.</w:t>
      </w:r>
    </w:p>
    <w:p w14:paraId="3D1268FC" w14:textId="125D9FE9" w:rsidR="007F7A85" w:rsidRPr="00B9237A" w:rsidRDefault="007F7A85" w:rsidP="007F7A85">
      <w:pPr>
        <w:pStyle w:val="Lijstalinea"/>
        <w:rPr>
          <w:szCs w:val="18"/>
        </w:rPr>
      </w:pPr>
      <w:r w:rsidRPr="00317EDB">
        <w:rPr>
          <w:szCs w:val="18"/>
        </w:rPr>
        <w:t xml:space="preserve">Tijdens het herijkingsmoment wordt bepaald of er aan de opschortende </w:t>
      </w:r>
      <w:r w:rsidRPr="00B9237A">
        <w:rPr>
          <w:szCs w:val="18"/>
        </w:rPr>
        <w:t xml:space="preserve">voorwaarden zoals gesteld in </w:t>
      </w:r>
      <w:r w:rsidR="002B5C93" w:rsidRPr="00B9237A">
        <w:rPr>
          <w:szCs w:val="18"/>
        </w:rPr>
        <w:t>artikel 2</w:t>
      </w:r>
      <w:r w:rsidR="007D45F3" w:rsidRPr="00B9237A">
        <w:rPr>
          <w:szCs w:val="18"/>
        </w:rPr>
        <w:t>1</w:t>
      </w:r>
      <w:r w:rsidRPr="00B9237A">
        <w:rPr>
          <w:szCs w:val="18"/>
        </w:rPr>
        <w:t xml:space="preserve"> van de Basisovereenkomst is voldaan.</w:t>
      </w:r>
    </w:p>
    <w:p w14:paraId="065257AE" w14:textId="344C736C" w:rsidR="007F7A85" w:rsidRPr="00B9237A" w:rsidRDefault="007F7A85" w:rsidP="00776373">
      <w:pPr>
        <w:pStyle w:val="Lijstalinea"/>
        <w:numPr>
          <w:ilvl w:val="0"/>
          <w:numId w:val="42"/>
        </w:numPr>
      </w:pPr>
      <w:r w:rsidRPr="00B9237A">
        <w:t xml:space="preserve">Prijsvorming: Zie hiervoor de toelichting in </w:t>
      </w:r>
      <w:r w:rsidR="00DD5254" w:rsidRPr="00B9237A">
        <w:t>bijlage J bij de a</w:t>
      </w:r>
      <w:r w:rsidRPr="00B9237A">
        <w:t>anbestedingsleidraad</w:t>
      </w:r>
      <w:r w:rsidR="00DD5254" w:rsidRPr="00B9237A">
        <w:t>, Format Concept staat van ontleding van de inschrijfsom.</w:t>
      </w:r>
    </w:p>
    <w:p w14:paraId="1FFA5EB1" w14:textId="394E2133" w:rsidR="007F7A85" w:rsidRPr="00C0444A" w:rsidRDefault="007F7A85" w:rsidP="00776373">
      <w:pPr>
        <w:pStyle w:val="Lijstalinea"/>
        <w:numPr>
          <w:ilvl w:val="0"/>
          <w:numId w:val="42"/>
        </w:numPr>
        <w:rPr>
          <w:sz w:val="17"/>
          <w:szCs w:val="17"/>
        </w:rPr>
      </w:pPr>
      <w:r w:rsidRPr="00DD5254">
        <w:rPr>
          <w:szCs w:val="18"/>
        </w:rPr>
        <w:t>Ontwerp</w:t>
      </w:r>
      <w:r w:rsidR="00757D38">
        <w:rPr>
          <w:szCs w:val="18"/>
        </w:rPr>
        <w:t>overleggen</w:t>
      </w:r>
      <w:r w:rsidRPr="00DD5254">
        <w:rPr>
          <w:szCs w:val="18"/>
        </w:rPr>
        <w:t>: als</w:t>
      </w:r>
      <w:r w:rsidRPr="00C0444A">
        <w:t xml:space="preserve"> onderdeel van de ontwerpfase </w:t>
      </w:r>
      <w:r>
        <w:t xml:space="preserve">tbv de VenR scope </w:t>
      </w:r>
      <w:r w:rsidRPr="00C0444A">
        <w:t>(1</w:t>
      </w:r>
      <w:r>
        <w:rPr>
          <w:vertAlign w:val="superscript"/>
        </w:rPr>
        <w:t>e</w:t>
      </w:r>
      <w:r w:rsidRPr="00C0444A">
        <w:t xml:space="preserve"> fase) wor</w:t>
      </w:r>
      <w:r>
        <w:t xml:space="preserve">den er door Opdrachtgever extra </w:t>
      </w:r>
      <w:r w:rsidR="00757D38">
        <w:t>ontwerpoverleggen</w:t>
      </w:r>
      <w:r w:rsidRPr="00C0444A">
        <w:t xml:space="preserve"> geor</w:t>
      </w:r>
      <w:r w:rsidR="00757D38">
        <w:t>ganiseerd. Deze ontwerpoverleggen</w:t>
      </w:r>
      <w:r w:rsidRPr="00C0444A">
        <w:t xml:space="preserve"> hebben tot doel om </w:t>
      </w:r>
      <w:r>
        <w:t xml:space="preserve">gezamenlijk een goed beeld </w:t>
      </w:r>
      <w:r w:rsidRPr="00C0444A">
        <w:t xml:space="preserve">te </w:t>
      </w:r>
      <w:r>
        <w:t xml:space="preserve">hebben en te </w:t>
      </w:r>
      <w:r w:rsidRPr="00C0444A">
        <w:t>houden op het</w:t>
      </w:r>
      <w:r>
        <w:t xml:space="preserve"> ontwerp voor de VenR scope </w:t>
      </w:r>
      <w:r w:rsidRPr="00C0444A">
        <w:t xml:space="preserve">waarbij er op een </w:t>
      </w:r>
      <w:r w:rsidRPr="00D649F9">
        <w:t>transparante wijze met elkaar wordt gesproken over oa de voortang en ontwikkeling van het ontwerp en de kosten. De verdere inhoudelijke uitwerki</w:t>
      </w:r>
      <w:r w:rsidR="00757D38">
        <w:t>ng van deze ontwerpoverleggen</w:t>
      </w:r>
      <w:r w:rsidRPr="00D649F9">
        <w:t xml:space="preserve"> is opgenomen in </w:t>
      </w:r>
      <w:r w:rsidR="0026699D" w:rsidRPr="00D649F9">
        <w:t>paragraaf 2.</w:t>
      </w:r>
      <w:r w:rsidR="00D649F9" w:rsidRPr="00D649F9">
        <w:t>4.2</w:t>
      </w:r>
      <w:r w:rsidRPr="00D649F9">
        <w:t xml:space="preserve"> van de </w:t>
      </w:r>
      <w:r w:rsidR="00B9237A" w:rsidRPr="00D649F9">
        <w:t>Vraagspecificatie Proces</w:t>
      </w:r>
      <w:r w:rsidR="0026699D" w:rsidRPr="00D649F9">
        <w:t>.</w:t>
      </w:r>
    </w:p>
    <w:p w14:paraId="630F73C8" w14:textId="0B20FF1F" w:rsidR="007F7A85" w:rsidRDefault="007F7A85" w:rsidP="007F7A85">
      <w:pPr>
        <w:pStyle w:val="Lijstalinea"/>
      </w:pPr>
      <w:r w:rsidRPr="00BC7DC1">
        <w:t xml:space="preserve">In de basis is de verdeling van verantwoordelijkheid tussen partijen conform de UAV-GC 2005. </w:t>
      </w:r>
      <w:r>
        <w:t xml:space="preserve">De </w:t>
      </w:r>
      <w:r w:rsidRPr="00BC7DC1">
        <w:t>Opdrachtnemer is verantwoordelijk voor het ontwerp behoudens de door de Opdrachtgever ingebrachte deskundigheid. Het is daarom van belang dat</w:t>
      </w:r>
      <w:r w:rsidR="00757D38">
        <w:t xml:space="preserve"> tijdens de ontwerpoverleggen</w:t>
      </w:r>
      <w:r w:rsidRPr="00BC7DC1">
        <w:t xml:space="preserve"> een goede besluitenlijst wordt bijgehouden die na a</w:t>
      </w:r>
      <w:r w:rsidR="00757D38">
        <w:t>floop van een ontwerpoverleg</w:t>
      </w:r>
      <w:r w:rsidRPr="00BC7DC1">
        <w:t xml:space="preserve"> door Opdrachtgever en Opdrachtnemer geaccordeerd wordt.</w:t>
      </w:r>
    </w:p>
    <w:p w14:paraId="0BE80C73" w14:textId="1B6F53CA" w:rsidR="00AC6587" w:rsidRDefault="00AC6587" w:rsidP="007F7A85">
      <w:pPr>
        <w:pStyle w:val="Lijstalinea"/>
      </w:pPr>
      <w:r>
        <w:rPr>
          <w:noProof/>
        </w:rPr>
        <w:drawing>
          <wp:anchor distT="0" distB="0" distL="114300" distR="114300" simplePos="0" relativeHeight="251660302" behindDoc="0" locked="0" layoutInCell="1" allowOverlap="1" wp14:anchorId="28BC3E41" wp14:editId="1A6BC010">
            <wp:simplePos x="0" y="0"/>
            <wp:positionH relativeFrom="column">
              <wp:posOffset>-713740</wp:posOffset>
            </wp:positionH>
            <wp:positionV relativeFrom="paragraph">
              <wp:posOffset>185420</wp:posOffset>
            </wp:positionV>
            <wp:extent cx="5371465" cy="2263833"/>
            <wp:effectExtent l="0" t="0" r="635" b="317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371465" cy="2263833"/>
                    </a:xfrm>
                    <a:prstGeom prst="rect">
                      <a:avLst/>
                    </a:prstGeom>
                  </pic:spPr>
                </pic:pic>
              </a:graphicData>
            </a:graphic>
          </wp:anchor>
        </w:drawing>
      </w:r>
    </w:p>
    <w:p w14:paraId="2DBD4CA5" w14:textId="184D4E9B" w:rsidR="00AC6587" w:rsidRDefault="00AC6587" w:rsidP="007F7A85">
      <w:pPr>
        <w:pStyle w:val="Lijstalinea"/>
      </w:pPr>
    </w:p>
    <w:p w14:paraId="62D9A46F" w14:textId="3321315C" w:rsidR="007F7A85" w:rsidRDefault="007F7A85" w:rsidP="007F7A85">
      <w:pPr>
        <w:pStyle w:val="Lijstalinea"/>
      </w:pPr>
      <w:r w:rsidRPr="00BC7DC1">
        <w:t xml:space="preserve"> </w:t>
      </w:r>
    </w:p>
    <w:p w14:paraId="5551DC94" w14:textId="17D0A631" w:rsidR="00AC6587" w:rsidRDefault="00AC6587" w:rsidP="007F7A85">
      <w:pPr>
        <w:pStyle w:val="Lijstalinea"/>
        <w:rPr>
          <w:sz w:val="17"/>
          <w:szCs w:val="17"/>
        </w:rPr>
      </w:pPr>
    </w:p>
    <w:p w14:paraId="2FB4C2C5" w14:textId="39A76277" w:rsidR="00AC6587" w:rsidRDefault="00AC6587" w:rsidP="007F7A85">
      <w:pPr>
        <w:pStyle w:val="Lijstalinea"/>
        <w:rPr>
          <w:sz w:val="17"/>
          <w:szCs w:val="17"/>
        </w:rPr>
      </w:pPr>
    </w:p>
    <w:p w14:paraId="1B0D0664" w14:textId="2BCE90AD" w:rsidR="00AC6587" w:rsidRDefault="00AC6587" w:rsidP="007F7A85">
      <w:pPr>
        <w:pStyle w:val="Lijstalinea"/>
        <w:rPr>
          <w:sz w:val="17"/>
          <w:szCs w:val="17"/>
        </w:rPr>
      </w:pPr>
    </w:p>
    <w:p w14:paraId="39A6A931" w14:textId="620D4873" w:rsidR="00AC6587" w:rsidRDefault="00AC6587" w:rsidP="007F7A85">
      <w:pPr>
        <w:pStyle w:val="Lijstalinea"/>
        <w:rPr>
          <w:sz w:val="17"/>
          <w:szCs w:val="17"/>
        </w:rPr>
      </w:pPr>
    </w:p>
    <w:p w14:paraId="41D65F7E" w14:textId="49A0F506" w:rsidR="00AC6587" w:rsidRDefault="00AC6587" w:rsidP="007F7A85">
      <w:pPr>
        <w:pStyle w:val="Lijstalinea"/>
        <w:rPr>
          <w:sz w:val="17"/>
          <w:szCs w:val="17"/>
        </w:rPr>
      </w:pPr>
    </w:p>
    <w:p w14:paraId="3EE4B508" w14:textId="198DE25B" w:rsidR="00AC6587" w:rsidRDefault="00AC6587" w:rsidP="007F7A85">
      <w:pPr>
        <w:pStyle w:val="Lijstalinea"/>
        <w:rPr>
          <w:sz w:val="17"/>
          <w:szCs w:val="17"/>
        </w:rPr>
      </w:pPr>
    </w:p>
    <w:p w14:paraId="3DB2A740" w14:textId="44B67938" w:rsidR="00AC6587" w:rsidRDefault="00AC6587" w:rsidP="007F7A85">
      <w:pPr>
        <w:pStyle w:val="Lijstalinea"/>
        <w:rPr>
          <w:sz w:val="17"/>
          <w:szCs w:val="17"/>
        </w:rPr>
      </w:pPr>
    </w:p>
    <w:p w14:paraId="27553AD4" w14:textId="2AADFBCF" w:rsidR="00AC6587" w:rsidRDefault="00AC6587" w:rsidP="007F7A85">
      <w:pPr>
        <w:pStyle w:val="Lijstalinea"/>
        <w:rPr>
          <w:sz w:val="17"/>
          <w:szCs w:val="17"/>
        </w:rPr>
      </w:pPr>
    </w:p>
    <w:p w14:paraId="288E5BDF" w14:textId="16298D70" w:rsidR="00AC6587" w:rsidRDefault="00AC6587" w:rsidP="007F7A85">
      <w:pPr>
        <w:pStyle w:val="Lijstalinea"/>
        <w:rPr>
          <w:sz w:val="17"/>
          <w:szCs w:val="17"/>
        </w:rPr>
      </w:pPr>
    </w:p>
    <w:p w14:paraId="5323B5FD" w14:textId="3B83B27E" w:rsidR="00AC6587" w:rsidRDefault="00AC6587" w:rsidP="007F7A85">
      <w:pPr>
        <w:pStyle w:val="Lijstalinea"/>
        <w:rPr>
          <w:sz w:val="17"/>
          <w:szCs w:val="17"/>
        </w:rPr>
      </w:pPr>
    </w:p>
    <w:p w14:paraId="466372CD" w14:textId="7B9CBAF9" w:rsidR="00AC6587" w:rsidRDefault="00AC6587" w:rsidP="007F7A85">
      <w:pPr>
        <w:pStyle w:val="Lijstalinea"/>
        <w:rPr>
          <w:sz w:val="17"/>
          <w:szCs w:val="17"/>
        </w:rPr>
      </w:pPr>
    </w:p>
    <w:p w14:paraId="46BDCF41" w14:textId="79202BD6" w:rsidR="00AC6587" w:rsidRDefault="00AC6587" w:rsidP="007F7A85">
      <w:pPr>
        <w:pStyle w:val="Lijstalinea"/>
        <w:rPr>
          <w:sz w:val="17"/>
          <w:szCs w:val="17"/>
        </w:rPr>
      </w:pPr>
    </w:p>
    <w:p w14:paraId="623EA8A1" w14:textId="452CCA5E" w:rsidR="00AC6587" w:rsidRPr="00C0444A" w:rsidRDefault="00AC6587" w:rsidP="007F7A85">
      <w:pPr>
        <w:pStyle w:val="Lijstalinea"/>
        <w:rPr>
          <w:sz w:val="17"/>
          <w:szCs w:val="17"/>
        </w:rPr>
      </w:pPr>
    </w:p>
    <w:p w14:paraId="52861BED" w14:textId="2F789B51" w:rsidR="007F7A85" w:rsidRDefault="007F7A85" w:rsidP="007F7A85">
      <w:pPr>
        <w:jc w:val="center"/>
      </w:pPr>
    </w:p>
    <w:p w14:paraId="554B3390" w14:textId="39F7CCFF" w:rsidR="00F67023" w:rsidRPr="00B11039" w:rsidRDefault="00F67023" w:rsidP="00F67023">
      <w:pPr>
        <w:pStyle w:val="Paragraaf"/>
      </w:pPr>
      <w:bookmarkStart w:id="17" w:name="_Toc53058774"/>
      <w:bookmarkStart w:id="18" w:name="_Toc66100428"/>
      <w:r w:rsidRPr="00B11039">
        <w:t>Doel van de Vraagspecificatie</w:t>
      </w:r>
      <w:bookmarkEnd w:id="17"/>
      <w:bookmarkEnd w:id="18"/>
    </w:p>
    <w:p w14:paraId="4105EDBC" w14:textId="68CE6481" w:rsidR="00F67023" w:rsidRPr="004F1F14" w:rsidRDefault="00F67023" w:rsidP="00F67023">
      <w:r w:rsidRPr="00F7089D">
        <w:t xml:space="preserve">De Vraagspecificatie maakt onderdeel uit van de Overeenkomst (zaaknummer </w:t>
      </w:r>
      <w:r>
        <w:t>31157396</w:t>
      </w:r>
      <w:r w:rsidR="007E2314">
        <w:t>)</w:t>
      </w:r>
      <w:r w:rsidRPr="00F7089D">
        <w:t xml:space="preserve"> voor </w:t>
      </w:r>
      <w:r w:rsidRPr="009335F4">
        <w:rPr>
          <w:rFonts w:eastAsia="Times New Roman"/>
        </w:rPr>
        <w:t xml:space="preserve">Vervanging en Renovatie inclusief het meerjarig in stand houden </w:t>
      </w:r>
      <w:r w:rsidRPr="009335F4">
        <w:t xml:space="preserve">van, monitoren van en informeren over de toestand van de Roertunnel en tunnel Swalmen (A73) met upgradewerkzaamheden, in het beheergebied van Rijkswaterstaat Zuid-Nederland, district </w:t>
      </w:r>
      <w:r w:rsidRPr="009335F4">
        <w:rPr>
          <w:b/>
          <w:i/>
          <w:vanish/>
          <w:color w:val="0070C0"/>
          <w:sz w:val="16"/>
        </w:rPr>
        <w:t xml:space="preserve"> </w:t>
      </w:r>
      <w:r w:rsidRPr="009335F4">
        <w:t>Zuid-Oost.</w:t>
      </w:r>
      <w:r w:rsidRPr="009335F4">
        <w:rPr>
          <w:b/>
          <w:i/>
          <w:vanish/>
          <w:color w:val="0070C0"/>
          <w:sz w:val="16"/>
        </w:rPr>
        <w:t>.</w:t>
      </w:r>
    </w:p>
    <w:p w14:paraId="1B7E17A5" w14:textId="1BF22AC5" w:rsidR="00F67023" w:rsidRPr="00F7089D" w:rsidRDefault="00F67023" w:rsidP="00F67023">
      <w:r w:rsidRPr="00F7089D">
        <w:t xml:space="preserve">De Vraagspecificatie beschrijft de eisen die de Opdrachtgever stelt aan </w:t>
      </w:r>
      <w:r>
        <w:t xml:space="preserve">het Meerjarig Onderhoud, het Werk en </w:t>
      </w:r>
      <w:r w:rsidRPr="00F7089D">
        <w:t xml:space="preserve">de </w:t>
      </w:r>
      <w:r>
        <w:t xml:space="preserve">werkprocessen </w:t>
      </w:r>
      <w:r w:rsidRPr="00F7089D">
        <w:t xml:space="preserve">die de Opdrachtgever minimaal noodzakelijk acht voor een </w:t>
      </w:r>
      <w:r>
        <w:t>beheerst</w:t>
      </w:r>
      <w:r w:rsidRPr="00F7089D">
        <w:t xml:space="preserve">e realisatie van </w:t>
      </w:r>
      <w:r>
        <w:t>het Meerjarig Onderhoud en het</w:t>
      </w:r>
      <w:r w:rsidRPr="002539D4">
        <w:t xml:space="preserve"> </w:t>
      </w:r>
      <w:r>
        <w:t>Werk</w:t>
      </w:r>
      <w:r w:rsidRPr="00F7089D">
        <w:t>.</w:t>
      </w:r>
    </w:p>
    <w:p w14:paraId="4F5DE052" w14:textId="60E34CD7" w:rsidR="00F67023" w:rsidRPr="00B11039" w:rsidRDefault="00F67023" w:rsidP="00F67023">
      <w:pPr>
        <w:pStyle w:val="Paragraaf"/>
      </w:pPr>
      <w:bookmarkStart w:id="19" w:name="_Toc53058775"/>
      <w:bookmarkStart w:id="20" w:name="_Toc66100429"/>
      <w:r w:rsidRPr="00B11039">
        <w:t>Documentstructuur van de Vraagspecificatie</w:t>
      </w:r>
      <w:bookmarkEnd w:id="19"/>
      <w:bookmarkEnd w:id="20"/>
    </w:p>
    <w:p w14:paraId="5F737949" w14:textId="27CB0613" w:rsidR="00F67023" w:rsidRDefault="00F67023" w:rsidP="00F67023">
      <w:pPr>
        <w:rPr>
          <w:szCs w:val="18"/>
        </w:rPr>
      </w:pPr>
      <w:r w:rsidRPr="00F7089D">
        <w:rPr>
          <w:szCs w:val="18"/>
        </w:rPr>
        <w:t xml:space="preserve">De Vraagspecificatie bestaat uit drie </w:t>
      </w:r>
      <w:r>
        <w:rPr>
          <w:szCs w:val="18"/>
        </w:rPr>
        <w:t>delen met bijlagen</w:t>
      </w:r>
      <w:r w:rsidRPr="00F7089D">
        <w:rPr>
          <w:szCs w:val="18"/>
        </w:rPr>
        <w:t xml:space="preserve"> en een set </w:t>
      </w:r>
      <w:r>
        <w:rPr>
          <w:szCs w:val="18"/>
        </w:rPr>
        <w:t>van</w:t>
      </w:r>
      <w:r w:rsidRPr="00F7089D">
        <w:rPr>
          <w:szCs w:val="18"/>
        </w:rPr>
        <w:t xml:space="preserve"> annexen:</w:t>
      </w:r>
    </w:p>
    <w:p w14:paraId="6C00DB01" w14:textId="7943C86C" w:rsidR="00F67023" w:rsidRPr="00755BF8" w:rsidRDefault="00F67023" w:rsidP="00F67023">
      <w:pPr>
        <w:pStyle w:val="broodtekst0"/>
      </w:pPr>
    </w:p>
    <w:p w14:paraId="77DEAE5F" w14:textId="353F13B9" w:rsidR="00F67023" w:rsidRDefault="00297809" w:rsidP="00F67023">
      <w:pPr>
        <w:rPr>
          <w:szCs w:val="18"/>
        </w:rPr>
      </w:pPr>
      <w:r>
        <w:rPr>
          <w:rFonts w:eastAsia="Times New Roman"/>
          <w:noProof/>
          <w:sz w:val="16"/>
          <w:szCs w:val="16"/>
        </w:rPr>
        <w:drawing>
          <wp:anchor distT="0" distB="0" distL="114300" distR="114300" simplePos="0" relativeHeight="251658247" behindDoc="1" locked="0" layoutInCell="1" allowOverlap="1" wp14:anchorId="5DF70B68" wp14:editId="5B153186">
            <wp:simplePos x="0" y="0"/>
            <wp:positionH relativeFrom="margin">
              <wp:posOffset>818224</wp:posOffset>
            </wp:positionH>
            <wp:positionV relativeFrom="paragraph">
              <wp:posOffset>9525</wp:posOffset>
            </wp:positionV>
            <wp:extent cx="3082423" cy="1952625"/>
            <wp:effectExtent l="0" t="0" r="381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ocumentenboom figuur 1.jpg"/>
                    <pic:cNvPicPr/>
                  </pic:nvPicPr>
                  <pic:blipFill>
                    <a:blip r:embed="rId19">
                      <a:extLst>
                        <a:ext uri="{28A0092B-C50C-407E-A947-70E740481C1C}">
                          <a14:useLocalDpi xmlns:a14="http://schemas.microsoft.com/office/drawing/2010/main" val="0"/>
                        </a:ext>
                      </a:extLst>
                    </a:blip>
                    <a:stretch>
                      <a:fillRect/>
                    </a:stretch>
                  </pic:blipFill>
                  <pic:spPr>
                    <a:xfrm>
                      <a:off x="0" y="0"/>
                      <a:ext cx="3086229" cy="1955036"/>
                    </a:xfrm>
                    <a:prstGeom prst="rect">
                      <a:avLst/>
                    </a:prstGeom>
                  </pic:spPr>
                </pic:pic>
              </a:graphicData>
            </a:graphic>
            <wp14:sizeRelH relativeFrom="margin">
              <wp14:pctWidth>0</wp14:pctWidth>
            </wp14:sizeRelH>
            <wp14:sizeRelV relativeFrom="margin">
              <wp14:pctHeight>0</wp14:pctHeight>
            </wp14:sizeRelV>
          </wp:anchor>
        </w:drawing>
      </w:r>
    </w:p>
    <w:p w14:paraId="34D459D7" w14:textId="5E7CB0FE" w:rsidR="00F67023" w:rsidRDefault="00F67023" w:rsidP="00F67023">
      <w:pPr>
        <w:pStyle w:val="broodtekst0"/>
      </w:pPr>
    </w:p>
    <w:p w14:paraId="709EF72F" w14:textId="5A466AA7" w:rsidR="00297809" w:rsidRDefault="00297809" w:rsidP="00F67023">
      <w:pPr>
        <w:pStyle w:val="broodtekst0"/>
      </w:pPr>
    </w:p>
    <w:p w14:paraId="5A766F78" w14:textId="0AD523B0" w:rsidR="00297809" w:rsidRDefault="00297809" w:rsidP="00F67023">
      <w:pPr>
        <w:pStyle w:val="broodtekst0"/>
      </w:pPr>
    </w:p>
    <w:p w14:paraId="2DC6BF66" w14:textId="04522A05" w:rsidR="00297809" w:rsidRDefault="00297809" w:rsidP="00F67023">
      <w:pPr>
        <w:pStyle w:val="broodtekst0"/>
      </w:pPr>
    </w:p>
    <w:p w14:paraId="5F22C600" w14:textId="6101D9AE" w:rsidR="00297809" w:rsidRDefault="00297809" w:rsidP="00F67023">
      <w:pPr>
        <w:pStyle w:val="broodtekst0"/>
      </w:pPr>
    </w:p>
    <w:p w14:paraId="1F08CFEA" w14:textId="43265E62" w:rsidR="00297809" w:rsidRDefault="00297809" w:rsidP="00F67023">
      <w:pPr>
        <w:pStyle w:val="broodtekst0"/>
      </w:pPr>
    </w:p>
    <w:p w14:paraId="31FF9D9C" w14:textId="2A86A4E5" w:rsidR="00297809" w:rsidRDefault="00297809" w:rsidP="00F67023">
      <w:pPr>
        <w:pStyle w:val="broodtekst0"/>
      </w:pPr>
    </w:p>
    <w:p w14:paraId="0A70ACAD" w14:textId="77F67977" w:rsidR="00297809" w:rsidRDefault="00297809" w:rsidP="00F67023">
      <w:pPr>
        <w:pStyle w:val="broodtekst0"/>
      </w:pPr>
    </w:p>
    <w:p w14:paraId="459EBAFF" w14:textId="4FCF5B27" w:rsidR="00297809" w:rsidRDefault="00297809" w:rsidP="00F67023">
      <w:pPr>
        <w:pStyle w:val="broodtekst0"/>
      </w:pPr>
    </w:p>
    <w:p w14:paraId="60E8C0EE" w14:textId="5245DC4B" w:rsidR="00297809" w:rsidRDefault="00297809" w:rsidP="00F67023">
      <w:pPr>
        <w:pStyle w:val="broodtekst0"/>
      </w:pPr>
    </w:p>
    <w:p w14:paraId="5D20F84B" w14:textId="446E0936" w:rsidR="00297809" w:rsidRDefault="00297809" w:rsidP="00F67023">
      <w:pPr>
        <w:pStyle w:val="broodtekst0"/>
      </w:pPr>
    </w:p>
    <w:p w14:paraId="4C6446A4" w14:textId="2926DEB6" w:rsidR="00297809" w:rsidRDefault="00297809" w:rsidP="00F67023">
      <w:pPr>
        <w:pStyle w:val="broodtekst0"/>
      </w:pPr>
    </w:p>
    <w:p w14:paraId="533AC7E7" w14:textId="3CD8EB8B" w:rsidR="00297809" w:rsidRDefault="004C61BA" w:rsidP="00F67023">
      <w:pPr>
        <w:pStyle w:val="broodtekst0"/>
      </w:pPr>
      <w:r>
        <w:rPr>
          <w:noProof/>
        </w:rPr>
        <mc:AlternateContent>
          <mc:Choice Requires="wps">
            <w:drawing>
              <wp:anchor distT="0" distB="0" distL="114300" distR="114300" simplePos="0" relativeHeight="251658251" behindDoc="0" locked="0" layoutInCell="1" allowOverlap="1" wp14:anchorId="68D10C0F" wp14:editId="36C8901D">
                <wp:simplePos x="0" y="0"/>
                <wp:positionH relativeFrom="column">
                  <wp:posOffset>0</wp:posOffset>
                </wp:positionH>
                <wp:positionV relativeFrom="paragraph">
                  <wp:posOffset>-635</wp:posOffset>
                </wp:positionV>
                <wp:extent cx="2773680" cy="304800"/>
                <wp:effectExtent l="0" t="0" r="7620" b="0"/>
                <wp:wrapNone/>
                <wp:docPr id="10" name="Tekstvak 10"/>
                <wp:cNvGraphicFramePr/>
                <a:graphic xmlns:a="http://schemas.openxmlformats.org/drawingml/2006/main">
                  <a:graphicData uri="http://schemas.microsoft.com/office/word/2010/wordprocessingShape">
                    <wps:wsp>
                      <wps:cNvSpPr txBox="1"/>
                      <wps:spPr>
                        <a:xfrm>
                          <a:off x="0" y="0"/>
                          <a:ext cx="2773680" cy="304800"/>
                        </a:xfrm>
                        <a:prstGeom prst="rect">
                          <a:avLst/>
                        </a:prstGeom>
                        <a:solidFill>
                          <a:sysClr val="window" lastClr="FFFFFF"/>
                        </a:solidFill>
                        <a:ln w="6350">
                          <a:noFill/>
                        </a:ln>
                        <a:effectLst/>
                      </wps:spPr>
                      <wps:txbx>
                        <w:txbxContent>
                          <w:p w14:paraId="10715F38" w14:textId="5C2EC378" w:rsidR="00AC6587" w:rsidRDefault="00AC6587" w:rsidP="004C61BA">
                            <w:pPr>
                              <w:pStyle w:val="Bijschrift0"/>
                            </w:pPr>
                            <w:r>
                              <w:t xml:space="preserve">Figuur </w:t>
                            </w:r>
                            <w:r w:rsidR="00CD6577">
                              <w:fldChar w:fldCharType="begin"/>
                            </w:r>
                            <w:r w:rsidR="00CD6577">
                              <w:instrText xml:space="preserve"> SEQ Figuur \* ARABIC </w:instrText>
                            </w:r>
                            <w:r w:rsidR="00CD6577">
                              <w:fldChar w:fldCharType="separate"/>
                            </w:r>
                            <w:r w:rsidR="00735F76">
                              <w:rPr>
                                <w:noProof/>
                              </w:rPr>
                              <w:t>1</w:t>
                            </w:r>
                            <w:r w:rsidR="00CD6577">
                              <w:rPr>
                                <w:noProof/>
                              </w:rPr>
                              <w:fldChar w:fldCharType="end"/>
                            </w:r>
                            <w:r>
                              <w:rPr>
                                <w:noProof/>
                              </w:rPr>
                              <w:t>: documentstructuur</w:t>
                            </w:r>
                            <w:r>
                              <w:t xml:space="preserve"> basis</w:t>
                            </w:r>
                          </w:p>
                          <w:p w14:paraId="685EA48F" w14:textId="77777777" w:rsidR="00AC6587" w:rsidRDefault="00AC6587" w:rsidP="004C6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10C0F" id="Tekstvak 10" o:spid="_x0000_s1027" type="#_x0000_t202" style="position:absolute;margin-left:0;margin-top:-.05pt;width:218.4pt;height:2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" fillcolor="window" stroked="f" strokeweight=".5pt">
                <v:textbox>
                  <w:txbxContent>
                    <w:p w14:paraId="10715F38" w14:textId="5C2EC378" w:rsidR="00AC6587" w:rsidRDefault="00AC6587" w:rsidP="004C61BA">
                      <w:pPr>
                        <w:pStyle w:val="Bijschrift0"/>
                      </w:pPr>
                      <w:r>
                        <w:t xml:space="preserve">Figuur </w:t>
                      </w:r>
                      <w:fldSimple w:instr=" SEQ Figuur \* ARABIC ">
                        <w:r w:rsidR="00735F76">
                          <w:rPr>
                            <w:noProof/>
                          </w:rPr>
                          <w:t>1</w:t>
                        </w:r>
                      </w:fldSimple>
                      <w:r>
                        <w:rPr>
                          <w:noProof/>
                        </w:rPr>
                        <w:t>: documentstructuur</w:t>
                      </w:r>
                      <w:r>
                        <w:t xml:space="preserve"> basis</w:t>
                      </w:r>
                    </w:p>
                    <w:p w14:paraId="685EA48F" w14:textId="77777777" w:rsidR="00AC6587" w:rsidRDefault="00AC6587" w:rsidP="004C61BA"/>
                  </w:txbxContent>
                </v:textbox>
              </v:shape>
            </w:pict>
          </mc:Fallback>
        </mc:AlternateContent>
      </w:r>
    </w:p>
    <w:p w14:paraId="622B3A6C" w14:textId="77777777" w:rsidR="00297809" w:rsidRDefault="00297809" w:rsidP="00F67023">
      <w:pPr>
        <w:pStyle w:val="broodtekst0"/>
      </w:pPr>
    </w:p>
    <w:p w14:paraId="4F8E45BA" w14:textId="1A9D838E" w:rsidR="00F67023" w:rsidRPr="00F7089D" w:rsidRDefault="00F67023" w:rsidP="00F67023">
      <w:pPr>
        <w:numPr>
          <w:ilvl w:val="0"/>
          <w:numId w:val="23"/>
        </w:numPr>
        <w:spacing w:line="264" w:lineRule="auto"/>
        <w:rPr>
          <w:szCs w:val="18"/>
        </w:rPr>
      </w:pPr>
      <w:r w:rsidRPr="00F7089D">
        <w:rPr>
          <w:i/>
          <w:szCs w:val="18"/>
        </w:rPr>
        <w:t>Vraagspecificatie Algemeen:</w:t>
      </w:r>
      <w:r w:rsidRPr="00F7089D">
        <w:rPr>
          <w:szCs w:val="18"/>
        </w:rPr>
        <w:t xml:space="preserve"> dit </w:t>
      </w:r>
      <w:r>
        <w:rPr>
          <w:szCs w:val="18"/>
        </w:rPr>
        <w:t>deel</w:t>
      </w:r>
      <w:r w:rsidRPr="00F7089D">
        <w:rPr>
          <w:szCs w:val="18"/>
        </w:rPr>
        <w:t xml:space="preserve"> beschrijft de opzet van de contractdocumenten, de </w:t>
      </w:r>
      <w:r>
        <w:rPr>
          <w:szCs w:val="18"/>
        </w:rPr>
        <w:t xml:space="preserve">uitgangspunten bij de Overeenkomst en de essentie van de opdracht voor de Opdrachtnemer. Daarnaast </w:t>
      </w:r>
      <w:r w:rsidRPr="009234DE">
        <w:rPr>
          <w:szCs w:val="18"/>
        </w:rPr>
        <w:t>zijn definities, begrippen</w:t>
      </w:r>
      <w:r>
        <w:rPr>
          <w:szCs w:val="18"/>
        </w:rPr>
        <w:t xml:space="preserve"> en afkortingen opgenomen</w:t>
      </w:r>
      <w:r w:rsidRPr="00F7089D">
        <w:rPr>
          <w:szCs w:val="18"/>
        </w:rPr>
        <w:t>;</w:t>
      </w:r>
    </w:p>
    <w:p w14:paraId="2015D7C0" w14:textId="30BDB3CC" w:rsidR="00F67023" w:rsidRDefault="00F67023" w:rsidP="00F67023">
      <w:pPr>
        <w:numPr>
          <w:ilvl w:val="0"/>
          <w:numId w:val="23"/>
        </w:numPr>
        <w:spacing w:line="264" w:lineRule="auto"/>
        <w:rPr>
          <w:szCs w:val="18"/>
        </w:rPr>
      </w:pPr>
      <w:r w:rsidRPr="00F7089D">
        <w:rPr>
          <w:i/>
          <w:szCs w:val="18"/>
        </w:rPr>
        <w:t>Vraagspecificatie Eisen:</w:t>
      </w:r>
      <w:r w:rsidRPr="00F7089D">
        <w:rPr>
          <w:szCs w:val="18"/>
        </w:rPr>
        <w:t xml:space="preserve"> dit </w:t>
      </w:r>
      <w:r>
        <w:rPr>
          <w:szCs w:val="18"/>
        </w:rPr>
        <w:t>deel</w:t>
      </w:r>
      <w:r w:rsidRPr="00F7089D">
        <w:rPr>
          <w:szCs w:val="18"/>
        </w:rPr>
        <w:t xml:space="preserve"> beschrijft aan welke eisen </w:t>
      </w:r>
      <w:r>
        <w:rPr>
          <w:szCs w:val="18"/>
        </w:rPr>
        <w:t>(</w:t>
      </w:r>
      <w:r w:rsidRPr="00F7089D">
        <w:rPr>
          <w:szCs w:val="18"/>
        </w:rPr>
        <w:t>de onderdelen van</w:t>
      </w:r>
      <w:r>
        <w:rPr>
          <w:szCs w:val="18"/>
        </w:rPr>
        <w:t>)</w:t>
      </w:r>
      <w:r w:rsidRPr="00F7089D">
        <w:rPr>
          <w:szCs w:val="18"/>
        </w:rPr>
        <w:t xml:space="preserve"> het </w:t>
      </w:r>
      <w:r>
        <w:rPr>
          <w:szCs w:val="18"/>
        </w:rPr>
        <w:t>Meerjarig Onderhoud</w:t>
      </w:r>
      <w:r w:rsidRPr="00F7089D">
        <w:rPr>
          <w:szCs w:val="18"/>
        </w:rPr>
        <w:t xml:space="preserve"> </w:t>
      </w:r>
      <w:r>
        <w:rPr>
          <w:szCs w:val="18"/>
        </w:rPr>
        <w:t>en het Werk</w:t>
      </w:r>
      <w:r w:rsidRPr="00F7089D">
        <w:rPr>
          <w:szCs w:val="18"/>
        </w:rPr>
        <w:t xml:space="preserve"> dienen te voldoen;</w:t>
      </w:r>
    </w:p>
    <w:p w14:paraId="010298CD" w14:textId="7EC2501C" w:rsidR="00F67023" w:rsidRDefault="00F67023" w:rsidP="00F67023">
      <w:pPr>
        <w:numPr>
          <w:ilvl w:val="0"/>
          <w:numId w:val="23"/>
        </w:numPr>
        <w:spacing w:line="264" w:lineRule="auto"/>
        <w:rPr>
          <w:szCs w:val="18"/>
        </w:rPr>
      </w:pPr>
      <w:r w:rsidRPr="00EF6B5D">
        <w:rPr>
          <w:i/>
          <w:szCs w:val="18"/>
        </w:rPr>
        <w:t>Vraagspecificatie Proces</w:t>
      </w:r>
      <w:r w:rsidRPr="0038020B">
        <w:rPr>
          <w:szCs w:val="18"/>
        </w:rPr>
        <w:t xml:space="preserve">: dit </w:t>
      </w:r>
      <w:r>
        <w:rPr>
          <w:szCs w:val="18"/>
        </w:rPr>
        <w:t>deel</w:t>
      </w:r>
      <w:r w:rsidRPr="0038020B">
        <w:rPr>
          <w:szCs w:val="18"/>
        </w:rPr>
        <w:t xml:space="preserve"> beschrijft </w:t>
      </w:r>
      <w:r>
        <w:rPr>
          <w:szCs w:val="18"/>
        </w:rPr>
        <w:t xml:space="preserve">aan welke </w:t>
      </w:r>
      <w:r w:rsidRPr="0038020B">
        <w:rPr>
          <w:szCs w:val="18"/>
        </w:rPr>
        <w:t xml:space="preserve">eisen </w:t>
      </w:r>
      <w:r>
        <w:rPr>
          <w:szCs w:val="18"/>
        </w:rPr>
        <w:t xml:space="preserve">de Werkzaamheden moeten voldoen, welke opgenomen dienen te worden in het projectspecifieke kwaliteitssysteem van </w:t>
      </w:r>
      <w:r w:rsidRPr="0038020B">
        <w:rPr>
          <w:szCs w:val="18"/>
        </w:rPr>
        <w:t>de Opdrachtnemer.</w:t>
      </w:r>
    </w:p>
    <w:p w14:paraId="5BAC9EDA" w14:textId="245954CB" w:rsidR="00F67023" w:rsidRDefault="00F67023" w:rsidP="00F67023">
      <w:pPr>
        <w:numPr>
          <w:ilvl w:val="0"/>
          <w:numId w:val="23"/>
        </w:numPr>
        <w:spacing w:line="264" w:lineRule="auto"/>
        <w:rPr>
          <w:szCs w:val="18"/>
        </w:rPr>
      </w:pPr>
      <w:r>
        <w:rPr>
          <w:i/>
          <w:szCs w:val="18"/>
        </w:rPr>
        <w:t>Bijlagen</w:t>
      </w:r>
      <w:r w:rsidRPr="009B43AF">
        <w:rPr>
          <w:szCs w:val="18"/>
        </w:rPr>
        <w:t>:</w:t>
      </w:r>
      <w:r>
        <w:rPr>
          <w:szCs w:val="18"/>
        </w:rPr>
        <w:t xml:space="preserve"> de</w:t>
      </w:r>
      <w:r w:rsidRPr="0038020B">
        <w:rPr>
          <w:szCs w:val="18"/>
        </w:rPr>
        <w:t xml:space="preserve"> bijlagen </w:t>
      </w:r>
      <w:r>
        <w:rPr>
          <w:szCs w:val="18"/>
        </w:rPr>
        <w:t>behoren bij het geheel van de Vraagspecificatie en bevatten onder andere de (regio)specifieke gegevens</w:t>
      </w:r>
      <w:r w:rsidRPr="0038020B">
        <w:rPr>
          <w:szCs w:val="18"/>
        </w:rPr>
        <w:t>.</w:t>
      </w:r>
    </w:p>
    <w:p w14:paraId="5A103596" w14:textId="77777777" w:rsidR="00297809" w:rsidRDefault="00297809" w:rsidP="00297809">
      <w:pPr>
        <w:spacing w:line="264" w:lineRule="auto"/>
        <w:rPr>
          <w:szCs w:val="18"/>
        </w:rPr>
      </w:pPr>
    </w:p>
    <w:p w14:paraId="148A4D2A" w14:textId="69855367" w:rsidR="00AF2D27" w:rsidRDefault="00297809" w:rsidP="00AF2D27">
      <w:pPr>
        <w:spacing w:line="264" w:lineRule="auto"/>
        <w:ind w:left="360"/>
        <w:rPr>
          <w:szCs w:val="18"/>
        </w:rPr>
      </w:pPr>
      <w:r>
        <w:rPr>
          <w:noProof/>
          <w:szCs w:val="18"/>
        </w:rPr>
        <w:drawing>
          <wp:inline distT="0" distB="0" distL="0" distR="0" wp14:anchorId="70CD20BD" wp14:editId="6B84AAAA">
            <wp:extent cx="3819525" cy="2894991"/>
            <wp:effectExtent l="0" t="0" r="0" b="63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ocumentenboom figuur 2.jpg"/>
                    <pic:cNvPicPr/>
                  </pic:nvPicPr>
                  <pic:blipFill>
                    <a:blip r:embed="rId20">
                      <a:extLst>
                        <a:ext uri="{28A0092B-C50C-407E-A947-70E740481C1C}">
                          <a14:useLocalDpi xmlns:a14="http://schemas.microsoft.com/office/drawing/2010/main" val="0"/>
                        </a:ext>
                      </a:extLst>
                    </a:blip>
                    <a:stretch>
                      <a:fillRect/>
                    </a:stretch>
                  </pic:blipFill>
                  <pic:spPr>
                    <a:xfrm>
                      <a:off x="0" y="0"/>
                      <a:ext cx="3823743" cy="2898188"/>
                    </a:xfrm>
                    <a:prstGeom prst="rect">
                      <a:avLst/>
                    </a:prstGeom>
                  </pic:spPr>
                </pic:pic>
              </a:graphicData>
            </a:graphic>
          </wp:inline>
        </w:drawing>
      </w:r>
    </w:p>
    <w:p w14:paraId="2DC64A30" w14:textId="38CF0751" w:rsidR="00AF2D27" w:rsidRDefault="004C61BA" w:rsidP="00AF2D27">
      <w:pPr>
        <w:spacing w:line="264" w:lineRule="auto"/>
        <w:ind w:left="360"/>
        <w:rPr>
          <w:szCs w:val="18"/>
        </w:rPr>
      </w:pPr>
      <w:r>
        <w:rPr>
          <w:noProof/>
        </w:rPr>
        <mc:AlternateContent>
          <mc:Choice Requires="wps">
            <w:drawing>
              <wp:anchor distT="0" distB="0" distL="114300" distR="114300" simplePos="0" relativeHeight="251658250" behindDoc="0" locked="0" layoutInCell="1" allowOverlap="1" wp14:anchorId="2336734B" wp14:editId="5B15FB64">
                <wp:simplePos x="0" y="0"/>
                <wp:positionH relativeFrom="margin">
                  <wp:align>left</wp:align>
                </wp:positionH>
                <wp:positionV relativeFrom="paragraph">
                  <wp:posOffset>47625</wp:posOffset>
                </wp:positionV>
                <wp:extent cx="2773680" cy="304800"/>
                <wp:effectExtent l="0" t="0" r="7620" b="0"/>
                <wp:wrapNone/>
                <wp:docPr id="3" name="Tekstvak 3"/>
                <wp:cNvGraphicFramePr/>
                <a:graphic xmlns:a="http://schemas.openxmlformats.org/drawingml/2006/main">
                  <a:graphicData uri="http://schemas.microsoft.com/office/word/2010/wordprocessingShape">
                    <wps:wsp>
                      <wps:cNvSpPr txBox="1"/>
                      <wps:spPr>
                        <a:xfrm>
                          <a:off x="0" y="0"/>
                          <a:ext cx="2773680" cy="304800"/>
                        </a:xfrm>
                        <a:prstGeom prst="rect">
                          <a:avLst/>
                        </a:prstGeom>
                        <a:solidFill>
                          <a:sysClr val="window" lastClr="FFFFFF"/>
                        </a:solidFill>
                        <a:ln w="6350">
                          <a:noFill/>
                        </a:ln>
                        <a:effectLst/>
                      </wps:spPr>
                      <wps:txbx>
                        <w:txbxContent>
                          <w:p w14:paraId="0D8CA5DD" w14:textId="5B6E660F" w:rsidR="00AC6587" w:rsidRDefault="00AC6587" w:rsidP="004C61BA">
                            <w:pPr>
                              <w:pStyle w:val="Bijschrift0"/>
                            </w:pPr>
                            <w:r>
                              <w:t>Figuur 2: documentstructuur bijlagen - Referentielijst</w:t>
                            </w:r>
                          </w:p>
                          <w:p w14:paraId="67C3D531" w14:textId="77777777" w:rsidR="00AC6587" w:rsidRDefault="00AC6587" w:rsidP="004C6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6734B" id="Tekstvak 3" o:spid="_x0000_s1028" type="#_x0000_t202" style="position:absolute;left:0;text-align:left;margin-left:0;margin-top:3.75pt;width:218.4pt;height:24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" fillcolor="window" stroked="f" strokeweight=".5pt">
                <v:textbox>
                  <w:txbxContent>
                    <w:p w14:paraId="0D8CA5DD" w14:textId="5B6E660F" w:rsidR="00AC6587" w:rsidRDefault="00AC6587" w:rsidP="004C61BA">
                      <w:pPr>
                        <w:pStyle w:val="Bijschrift0"/>
                      </w:pPr>
                      <w:r>
                        <w:t>Figuur 2: documentstructuur bijlagen - Referentielijst</w:t>
                      </w:r>
                    </w:p>
                    <w:p w14:paraId="67C3D531" w14:textId="77777777" w:rsidR="00AC6587" w:rsidRDefault="00AC6587" w:rsidP="004C61BA"/>
                  </w:txbxContent>
                </v:textbox>
                <w10:wrap anchorx="margin"/>
              </v:shape>
            </w:pict>
          </mc:Fallback>
        </mc:AlternateContent>
      </w:r>
    </w:p>
    <w:p w14:paraId="70BC8F6B" w14:textId="0C3E6A92" w:rsidR="00AF2D27" w:rsidRDefault="00AF2D27" w:rsidP="00F67023">
      <w:pPr>
        <w:pStyle w:val="Paragraaf"/>
        <w:keepNext/>
        <w:numPr>
          <w:ilvl w:val="0"/>
          <w:numId w:val="0"/>
        </w:numPr>
        <w:outlineLvl w:val="9"/>
      </w:pPr>
    </w:p>
    <w:p w14:paraId="2C9D0D27" w14:textId="2803E759" w:rsidR="00AF2D27" w:rsidRDefault="00AF2D27" w:rsidP="00AF2D27">
      <w:pPr>
        <w:pStyle w:val="Broodtekst"/>
      </w:pPr>
      <w:r>
        <w:br w:type="page"/>
      </w:r>
    </w:p>
    <w:p w14:paraId="717C3533" w14:textId="4C9B5911" w:rsidR="00AC6587" w:rsidRDefault="00AC6587" w:rsidP="00AC6587">
      <w:pPr>
        <w:pStyle w:val="broodtekst0"/>
      </w:pPr>
      <w:r>
        <w:rPr>
          <w:noProof/>
        </w:rPr>
        <w:drawing>
          <wp:anchor distT="0" distB="0" distL="114300" distR="114300" simplePos="0" relativeHeight="251659278" behindDoc="0" locked="0" layoutInCell="1" allowOverlap="1" wp14:anchorId="13EE3691" wp14:editId="34F6234D">
            <wp:simplePos x="0" y="0"/>
            <wp:positionH relativeFrom="page">
              <wp:align>center</wp:align>
            </wp:positionH>
            <wp:positionV relativeFrom="paragraph">
              <wp:posOffset>-915579</wp:posOffset>
            </wp:positionV>
            <wp:extent cx="6005015" cy="8691654"/>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cumentenboom figuur 3.jpg"/>
                    <pic:cNvPicPr/>
                  </pic:nvPicPr>
                  <pic:blipFill>
                    <a:blip r:embed="rId21">
                      <a:extLst>
                        <a:ext uri="{28A0092B-C50C-407E-A947-70E740481C1C}">
                          <a14:useLocalDpi xmlns:a14="http://schemas.microsoft.com/office/drawing/2010/main" val="0"/>
                        </a:ext>
                      </a:extLst>
                    </a:blip>
                    <a:stretch>
                      <a:fillRect/>
                    </a:stretch>
                  </pic:blipFill>
                  <pic:spPr>
                    <a:xfrm>
                      <a:off x="0" y="0"/>
                      <a:ext cx="6005015" cy="8691654"/>
                    </a:xfrm>
                    <a:prstGeom prst="rect">
                      <a:avLst/>
                    </a:prstGeom>
                  </pic:spPr>
                </pic:pic>
              </a:graphicData>
            </a:graphic>
            <wp14:sizeRelH relativeFrom="margin">
              <wp14:pctWidth>0</wp14:pctWidth>
            </wp14:sizeRelH>
            <wp14:sizeRelV relativeFrom="margin">
              <wp14:pctHeight>0</wp14:pctHeight>
            </wp14:sizeRelV>
          </wp:anchor>
        </w:drawing>
      </w:r>
    </w:p>
    <w:bookmarkEnd w:id="11"/>
    <w:bookmarkEnd w:id="12"/>
    <w:bookmarkEnd w:id="13"/>
    <w:bookmarkEnd w:id="14"/>
    <w:bookmarkEnd w:id="15"/>
    <w:bookmarkEnd w:id="16"/>
    <w:p w14:paraId="22DD6C23" w14:textId="422CD2AF" w:rsidR="00AF2D27" w:rsidRDefault="004C61BA" w:rsidP="00AC6587">
      <w:pPr>
        <w:pStyle w:val="broodtekst0"/>
      </w:pPr>
      <w:r>
        <w:rPr>
          <w:noProof/>
        </w:rPr>
        <mc:AlternateContent>
          <mc:Choice Requires="wps">
            <w:drawing>
              <wp:anchor distT="0" distB="0" distL="114300" distR="114300" simplePos="0" relativeHeight="251658252" behindDoc="0" locked="0" layoutInCell="1" allowOverlap="1" wp14:anchorId="37444422" wp14:editId="5540C5D9">
                <wp:simplePos x="0" y="0"/>
                <wp:positionH relativeFrom="margin">
                  <wp:posOffset>-962025</wp:posOffset>
                </wp:positionH>
                <wp:positionV relativeFrom="paragraph">
                  <wp:posOffset>7788093</wp:posOffset>
                </wp:positionV>
                <wp:extent cx="2773680" cy="304800"/>
                <wp:effectExtent l="0" t="0" r="7620" b="0"/>
                <wp:wrapNone/>
                <wp:docPr id="16" name="Tekstvak 16"/>
                <wp:cNvGraphicFramePr/>
                <a:graphic xmlns:a="http://schemas.openxmlformats.org/drawingml/2006/main">
                  <a:graphicData uri="http://schemas.microsoft.com/office/word/2010/wordprocessingShape">
                    <wps:wsp>
                      <wps:cNvSpPr txBox="1"/>
                      <wps:spPr>
                        <a:xfrm>
                          <a:off x="0" y="0"/>
                          <a:ext cx="2773680" cy="304800"/>
                        </a:xfrm>
                        <a:prstGeom prst="rect">
                          <a:avLst/>
                        </a:prstGeom>
                        <a:solidFill>
                          <a:sysClr val="window" lastClr="FFFFFF"/>
                        </a:solidFill>
                        <a:ln w="6350">
                          <a:noFill/>
                        </a:ln>
                        <a:effectLst/>
                      </wps:spPr>
                      <wps:txbx>
                        <w:txbxContent>
                          <w:p w14:paraId="5E860BAF" w14:textId="606FA7FC" w:rsidR="00AC6587" w:rsidRDefault="00AC6587" w:rsidP="004C61BA">
                            <w:pPr>
                              <w:pStyle w:val="Bijschrift0"/>
                            </w:pPr>
                            <w:r>
                              <w:t>Figuur 3: documentstructuur bijlagen - Algemeen</w:t>
                            </w:r>
                          </w:p>
                          <w:p w14:paraId="577B3494" w14:textId="77777777" w:rsidR="00AC6587" w:rsidRDefault="00AC6587" w:rsidP="004C6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44422" id="Tekstvak 16" o:spid="_x0000_s1029" type="#_x0000_t202" style="position:absolute;margin-left:-75.75pt;margin-top:613.25pt;width:218.4pt;height:24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" fillcolor="window" stroked="f" strokeweight=".5pt">
                <v:textbox>
                  <w:txbxContent>
                    <w:p w14:paraId="5E860BAF" w14:textId="606FA7FC" w:rsidR="00AC6587" w:rsidRDefault="00AC6587" w:rsidP="004C61BA">
                      <w:pPr>
                        <w:pStyle w:val="Bijschrift0"/>
                      </w:pPr>
                      <w:r>
                        <w:t>Figuur 3: documentstructuur bijlagen - Algemeen</w:t>
                      </w:r>
                    </w:p>
                    <w:p w14:paraId="577B3494" w14:textId="77777777" w:rsidR="00AC6587" w:rsidRDefault="00AC6587" w:rsidP="004C61BA"/>
                  </w:txbxContent>
                </v:textbox>
                <w10:wrap anchorx="margin"/>
              </v:shape>
            </w:pict>
          </mc:Fallback>
        </mc:AlternateContent>
      </w:r>
      <w:r w:rsidR="00AF2D27">
        <w:br w:type="page"/>
      </w:r>
    </w:p>
    <w:p w14:paraId="31A7D489" w14:textId="7EAFA02D" w:rsidR="00DB67B2" w:rsidRDefault="004C61BA" w:rsidP="00DB67B2">
      <w:pPr>
        <w:autoSpaceDE w:val="0"/>
        <w:autoSpaceDN w:val="0"/>
        <w:adjustRightInd w:val="0"/>
        <w:spacing w:line="240" w:lineRule="auto"/>
        <w:rPr>
          <w:rFonts w:cs="Verdana"/>
          <w:szCs w:val="18"/>
        </w:rPr>
      </w:pPr>
      <w:r>
        <w:rPr>
          <w:noProof/>
        </w:rPr>
        <mc:AlternateContent>
          <mc:Choice Requires="wps">
            <w:drawing>
              <wp:anchor distT="0" distB="0" distL="114300" distR="114300" simplePos="0" relativeHeight="251658254" behindDoc="0" locked="0" layoutInCell="1" allowOverlap="1" wp14:anchorId="32A0C96C" wp14:editId="63908F5F">
                <wp:simplePos x="0" y="0"/>
                <wp:positionH relativeFrom="margin">
                  <wp:align>left</wp:align>
                </wp:positionH>
                <wp:positionV relativeFrom="paragraph">
                  <wp:posOffset>7943215</wp:posOffset>
                </wp:positionV>
                <wp:extent cx="2773680" cy="304800"/>
                <wp:effectExtent l="0" t="0" r="7620" b="0"/>
                <wp:wrapNone/>
                <wp:docPr id="20" name="Tekstvak 20"/>
                <wp:cNvGraphicFramePr/>
                <a:graphic xmlns:a="http://schemas.openxmlformats.org/drawingml/2006/main">
                  <a:graphicData uri="http://schemas.microsoft.com/office/word/2010/wordprocessingShape">
                    <wps:wsp>
                      <wps:cNvSpPr txBox="1"/>
                      <wps:spPr>
                        <a:xfrm>
                          <a:off x="0" y="0"/>
                          <a:ext cx="2773680" cy="304800"/>
                        </a:xfrm>
                        <a:prstGeom prst="rect">
                          <a:avLst/>
                        </a:prstGeom>
                        <a:solidFill>
                          <a:sysClr val="window" lastClr="FFFFFF"/>
                        </a:solidFill>
                        <a:ln w="6350">
                          <a:noFill/>
                        </a:ln>
                        <a:effectLst/>
                      </wps:spPr>
                      <wps:txbx>
                        <w:txbxContent>
                          <w:p w14:paraId="418FC762" w14:textId="0C8960BA" w:rsidR="00AC6587" w:rsidRDefault="00AC6587" w:rsidP="004C61BA">
                            <w:pPr>
                              <w:pStyle w:val="Bijschrift0"/>
                            </w:pPr>
                            <w:r>
                              <w:t>Figuur 5: documentstructuur bijlagen – Bijlage G</w:t>
                            </w:r>
                          </w:p>
                          <w:p w14:paraId="43E0DA36" w14:textId="77777777" w:rsidR="00AC6587" w:rsidRDefault="00AC6587" w:rsidP="004C6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0C96C" id="Tekstvak 20" o:spid="_x0000_s1030" type="#_x0000_t202" style="position:absolute;margin-left:0;margin-top:625.45pt;width:218.4pt;height:24pt;z-index:25165825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" fillcolor="window" stroked="f" strokeweight=".5pt">
                <v:textbox>
                  <w:txbxContent>
                    <w:p w14:paraId="418FC762" w14:textId="0C8960BA" w:rsidR="00AC6587" w:rsidRDefault="00AC6587" w:rsidP="004C61BA">
                      <w:pPr>
                        <w:pStyle w:val="Bijschrift0"/>
                      </w:pPr>
                      <w:r>
                        <w:t>Figuur 5: documentstructuur bijlagen – Bijlage G</w:t>
                      </w:r>
                    </w:p>
                    <w:p w14:paraId="43E0DA36" w14:textId="77777777" w:rsidR="00AC6587" w:rsidRDefault="00AC6587" w:rsidP="004C61BA"/>
                  </w:txbxContent>
                </v:textbox>
                <w10:wrap anchorx="margin"/>
              </v:shape>
            </w:pict>
          </mc:Fallback>
        </mc:AlternateContent>
      </w:r>
      <w:r>
        <w:rPr>
          <w:rFonts w:cs="Verdana"/>
          <w:noProof/>
          <w:szCs w:val="18"/>
        </w:rPr>
        <w:drawing>
          <wp:anchor distT="0" distB="0" distL="114300" distR="114300" simplePos="0" relativeHeight="251658249" behindDoc="0" locked="0" layoutInCell="1" allowOverlap="1" wp14:anchorId="0C3EC60F" wp14:editId="6B893A9A">
            <wp:simplePos x="0" y="0"/>
            <wp:positionH relativeFrom="margin">
              <wp:align>left</wp:align>
            </wp:positionH>
            <wp:positionV relativeFrom="paragraph">
              <wp:posOffset>3676650</wp:posOffset>
            </wp:positionV>
            <wp:extent cx="4486275" cy="4141177"/>
            <wp:effectExtent l="0" t="0" r="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ocumentenboom figuur 5.jpg"/>
                    <pic:cNvPicPr/>
                  </pic:nvPicPr>
                  <pic:blipFill>
                    <a:blip r:embed="rId22">
                      <a:extLst>
                        <a:ext uri="{28A0092B-C50C-407E-A947-70E740481C1C}">
                          <a14:useLocalDpi xmlns:a14="http://schemas.microsoft.com/office/drawing/2010/main" val="0"/>
                        </a:ext>
                      </a:extLst>
                    </a:blip>
                    <a:stretch>
                      <a:fillRect/>
                    </a:stretch>
                  </pic:blipFill>
                  <pic:spPr>
                    <a:xfrm>
                      <a:off x="0" y="0"/>
                      <a:ext cx="4486275" cy="414117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53" behindDoc="0" locked="0" layoutInCell="1" allowOverlap="1" wp14:anchorId="4F58F013" wp14:editId="49E59323">
                <wp:simplePos x="0" y="0"/>
                <wp:positionH relativeFrom="margin">
                  <wp:align>left</wp:align>
                </wp:positionH>
                <wp:positionV relativeFrom="paragraph">
                  <wp:posOffset>3314065</wp:posOffset>
                </wp:positionV>
                <wp:extent cx="2773680" cy="304800"/>
                <wp:effectExtent l="0" t="0" r="7620" b="0"/>
                <wp:wrapNone/>
                <wp:docPr id="19" name="Tekstvak 19"/>
                <wp:cNvGraphicFramePr/>
                <a:graphic xmlns:a="http://schemas.openxmlformats.org/drawingml/2006/main">
                  <a:graphicData uri="http://schemas.microsoft.com/office/word/2010/wordprocessingShape">
                    <wps:wsp>
                      <wps:cNvSpPr txBox="1"/>
                      <wps:spPr>
                        <a:xfrm>
                          <a:off x="0" y="0"/>
                          <a:ext cx="2773680" cy="304800"/>
                        </a:xfrm>
                        <a:prstGeom prst="rect">
                          <a:avLst/>
                        </a:prstGeom>
                        <a:solidFill>
                          <a:sysClr val="window" lastClr="FFFFFF"/>
                        </a:solidFill>
                        <a:ln w="6350">
                          <a:noFill/>
                        </a:ln>
                        <a:effectLst/>
                      </wps:spPr>
                      <wps:txbx>
                        <w:txbxContent>
                          <w:p w14:paraId="0991E557" w14:textId="4F9E398F" w:rsidR="00AC6587" w:rsidRDefault="00AC6587" w:rsidP="004C61BA">
                            <w:pPr>
                              <w:pStyle w:val="Bijschrift0"/>
                            </w:pPr>
                            <w:r>
                              <w:t>Figuur 4: documentstructuur bijlagen – Bijlage A</w:t>
                            </w:r>
                          </w:p>
                          <w:p w14:paraId="3D17EA69" w14:textId="77777777" w:rsidR="00AC6587" w:rsidRDefault="00AC6587" w:rsidP="004C6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8F013" id="Tekstvak 19" o:spid="_x0000_s1031" type="#_x0000_t202" style="position:absolute;margin-left:0;margin-top:260.95pt;width:218.4pt;height:24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" fillcolor="window" stroked="f" strokeweight=".5pt">
                <v:textbox>
                  <w:txbxContent>
                    <w:p w14:paraId="0991E557" w14:textId="4F9E398F" w:rsidR="00AC6587" w:rsidRDefault="00AC6587" w:rsidP="004C61BA">
                      <w:pPr>
                        <w:pStyle w:val="Bijschrift0"/>
                      </w:pPr>
                      <w:r>
                        <w:t>Figuur 4: documentstructuur bijlagen – Bijlage A</w:t>
                      </w:r>
                    </w:p>
                    <w:p w14:paraId="3D17EA69" w14:textId="77777777" w:rsidR="00AC6587" w:rsidRDefault="00AC6587" w:rsidP="004C61BA"/>
                  </w:txbxContent>
                </v:textbox>
                <w10:wrap anchorx="margin"/>
              </v:shape>
            </w:pict>
          </mc:Fallback>
        </mc:AlternateContent>
      </w:r>
      <w:r>
        <w:rPr>
          <w:rFonts w:cs="Verdana"/>
          <w:noProof/>
          <w:szCs w:val="18"/>
        </w:rPr>
        <w:drawing>
          <wp:anchor distT="0" distB="0" distL="114300" distR="114300" simplePos="0" relativeHeight="251658248" behindDoc="0" locked="0" layoutInCell="1" allowOverlap="1" wp14:anchorId="5D4C2600" wp14:editId="31241164">
            <wp:simplePos x="0" y="0"/>
            <wp:positionH relativeFrom="margin">
              <wp:align>left</wp:align>
            </wp:positionH>
            <wp:positionV relativeFrom="paragraph">
              <wp:posOffset>-447674</wp:posOffset>
            </wp:positionV>
            <wp:extent cx="4448175" cy="3744222"/>
            <wp:effectExtent l="0" t="0" r="0" b="889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ocumentenboom figuur 4.jpg"/>
                    <pic:cNvPicPr/>
                  </pic:nvPicPr>
                  <pic:blipFill>
                    <a:blip r:embed="rId23">
                      <a:extLst>
                        <a:ext uri="{28A0092B-C50C-407E-A947-70E740481C1C}">
                          <a14:useLocalDpi xmlns:a14="http://schemas.microsoft.com/office/drawing/2010/main" val="0"/>
                        </a:ext>
                      </a:extLst>
                    </a:blip>
                    <a:stretch>
                      <a:fillRect/>
                    </a:stretch>
                  </pic:blipFill>
                  <pic:spPr>
                    <a:xfrm>
                      <a:off x="0" y="0"/>
                      <a:ext cx="4448175" cy="3744222"/>
                    </a:xfrm>
                    <a:prstGeom prst="rect">
                      <a:avLst/>
                    </a:prstGeom>
                  </pic:spPr>
                </pic:pic>
              </a:graphicData>
            </a:graphic>
            <wp14:sizeRelH relativeFrom="margin">
              <wp14:pctWidth>0</wp14:pctWidth>
            </wp14:sizeRelH>
            <wp14:sizeRelV relativeFrom="margin">
              <wp14:pctHeight>0</wp14:pctHeight>
            </wp14:sizeRelV>
          </wp:anchor>
        </w:drawing>
      </w:r>
    </w:p>
    <w:p w14:paraId="5A7D0B2E" w14:textId="08DB7AD2" w:rsidR="00DB6FC1" w:rsidRDefault="00F67023" w:rsidP="00DB6FC1">
      <w:pPr>
        <w:pStyle w:val="HoofdstukGenummerd"/>
      </w:pPr>
      <w:bookmarkStart w:id="21" w:name="_Toc53058776"/>
      <w:bookmarkStart w:id="22" w:name="_Toc66100430"/>
      <w:r w:rsidRPr="00B11039">
        <w:t>Missie en doelstellingen Opdrachtgever</w:t>
      </w:r>
      <w:bookmarkEnd w:id="21"/>
      <w:bookmarkEnd w:id="22"/>
    </w:p>
    <w:p w14:paraId="541F46B2" w14:textId="77777777" w:rsidR="00F67023" w:rsidRDefault="00F67023" w:rsidP="00A47847">
      <w:pPr>
        <w:pStyle w:val="Paragraaf"/>
      </w:pPr>
      <w:bookmarkStart w:id="23" w:name="_Toc53058777"/>
      <w:bookmarkStart w:id="24" w:name="_Toc66100431"/>
      <w:r>
        <w:t>Missie</w:t>
      </w:r>
      <w:bookmarkEnd w:id="23"/>
      <w:bookmarkEnd w:id="24"/>
    </w:p>
    <w:p w14:paraId="4EE7F3E7" w14:textId="77777777" w:rsidR="00F67023" w:rsidRDefault="00F67023" w:rsidP="00F67023">
      <w:r>
        <w:t>Rijkswaterstaat is de uitvoeringsorganisatie die in opdracht van de Minister en Staatssecretaris van Infrastructuur en Waterstaat de nationale infrastructurele netwerken beheert en ontwikkelt opdat deze optimaal voldoen aan de maatschappelijke vraag. Rijkswaterstaat geeft hieraan invulling door te zorgen voor:</w:t>
      </w:r>
    </w:p>
    <w:p w14:paraId="3384CB92" w14:textId="77777777" w:rsidR="00F67023" w:rsidRDefault="00F67023" w:rsidP="00F67023">
      <w:pPr>
        <w:pStyle w:val="broodtekst0"/>
        <w:numPr>
          <w:ilvl w:val="0"/>
          <w:numId w:val="29"/>
        </w:numPr>
        <w:tabs>
          <w:tab w:val="clear" w:pos="227"/>
          <w:tab w:val="clear" w:pos="454"/>
          <w:tab w:val="clear" w:pos="680"/>
        </w:tabs>
      </w:pPr>
      <w:r>
        <w:t>Droge voeten</w:t>
      </w:r>
    </w:p>
    <w:p w14:paraId="0882740A" w14:textId="77777777" w:rsidR="00F67023" w:rsidRDefault="00F67023" w:rsidP="00F67023">
      <w:pPr>
        <w:pStyle w:val="broodtekst0"/>
        <w:numPr>
          <w:ilvl w:val="0"/>
          <w:numId w:val="29"/>
        </w:numPr>
        <w:tabs>
          <w:tab w:val="clear" w:pos="227"/>
          <w:tab w:val="clear" w:pos="454"/>
          <w:tab w:val="clear" w:pos="680"/>
        </w:tabs>
      </w:pPr>
      <w:r>
        <w:t>Voldoende en schoon water</w:t>
      </w:r>
    </w:p>
    <w:p w14:paraId="0FAA4880" w14:textId="77777777" w:rsidR="00F67023" w:rsidRDefault="00F67023" w:rsidP="00F67023">
      <w:pPr>
        <w:pStyle w:val="broodtekst0"/>
        <w:numPr>
          <w:ilvl w:val="0"/>
          <w:numId w:val="29"/>
        </w:numPr>
        <w:tabs>
          <w:tab w:val="clear" w:pos="227"/>
          <w:tab w:val="clear" w:pos="454"/>
          <w:tab w:val="clear" w:pos="680"/>
        </w:tabs>
      </w:pPr>
      <w:r>
        <w:t>Vlot en veilig verkeer over weg en water</w:t>
      </w:r>
    </w:p>
    <w:p w14:paraId="12AC1811" w14:textId="77777777" w:rsidR="00F67023" w:rsidRDefault="00F67023" w:rsidP="00F67023">
      <w:pPr>
        <w:pStyle w:val="broodtekst0"/>
        <w:numPr>
          <w:ilvl w:val="0"/>
          <w:numId w:val="29"/>
        </w:numPr>
        <w:tabs>
          <w:tab w:val="clear" w:pos="227"/>
          <w:tab w:val="clear" w:pos="454"/>
          <w:tab w:val="clear" w:pos="680"/>
        </w:tabs>
      </w:pPr>
      <w:r>
        <w:t>Betrouwbare en bruikbare informatie</w:t>
      </w:r>
    </w:p>
    <w:p w14:paraId="6F23F52D" w14:textId="77777777" w:rsidR="00F67023" w:rsidRDefault="00F67023" w:rsidP="00F67023">
      <w:pPr>
        <w:pStyle w:val="broodtekst0"/>
      </w:pPr>
    </w:p>
    <w:p w14:paraId="5181B79B" w14:textId="77777777" w:rsidR="00F67023" w:rsidRDefault="00F67023" w:rsidP="00F67023">
      <w:pPr>
        <w:pStyle w:val="broodtekst0"/>
      </w:pPr>
      <w:r>
        <w:t>Daarbij wil Rijkswaterstaat zich manifesteren als:</w:t>
      </w:r>
    </w:p>
    <w:p w14:paraId="786DA3AD" w14:textId="77777777" w:rsidR="00F67023" w:rsidRDefault="00F67023" w:rsidP="00F67023">
      <w:pPr>
        <w:pStyle w:val="broodtekst0"/>
        <w:numPr>
          <w:ilvl w:val="0"/>
          <w:numId w:val="30"/>
        </w:numPr>
        <w:tabs>
          <w:tab w:val="clear" w:pos="227"/>
          <w:tab w:val="clear" w:pos="454"/>
          <w:tab w:val="clear" w:pos="680"/>
        </w:tabs>
      </w:pPr>
      <w:r>
        <w:t>Publieksgerichte netwerkmanager</w:t>
      </w:r>
    </w:p>
    <w:p w14:paraId="212D130B" w14:textId="77777777" w:rsidR="00F67023" w:rsidRDefault="00F67023" w:rsidP="00F67023">
      <w:pPr>
        <w:pStyle w:val="broodtekst0"/>
        <w:numPr>
          <w:ilvl w:val="0"/>
          <w:numId w:val="30"/>
        </w:numPr>
        <w:tabs>
          <w:tab w:val="clear" w:pos="227"/>
          <w:tab w:val="clear" w:pos="454"/>
          <w:tab w:val="clear" w:pos="680"/>
        </w:tabs>
      </w:pPr>
      <w:r>
        <w:t>Toonaangevend opdrachtgever</w:t>
      </w:r>
    </w:p>
    <w:p w14:paraId="594055C0" w14:textId="77777777" w:rsidR="00F67023" w:rsidRPr="0023630A" w:rsidRDefault="00F67023" w:rsidP="00F67023">
      <w:pPr>
        <w:pStyle w:val="broodtekst0"/>
        <w:numPr>
          <w:ilvl w:val="0"/>
          <w:numId w:val="30"/>
        </w:numPr>
        <w:tabs>
          <w:tab w:val="clear" w:pos="227"/>
          <w:tab w:val="clear" w:pos="454"/>
          <w:tab w:val="clear" w:pos="680"/>
        </w:tabs>
      </w:pPr>
      <w:r>
        <w:t>Slagvaardig crisismanager</w:t>
      </w:r>
    </w:p>
    <w:p w14:paraId="14268EE7" w14:textId="77777777" w:rsidR="00F67023" w:rsidRDefault="00F67023" w:rsidP="00A47847">
      <w:pPr>
        <w:pStyle w:val="Paragraaf"/>
      </w:pPr>
      <w:bookmarkStart w:id="25" w:name="362df626-5739-4a00-9154-48b11d9a1893"/>
      <w:bookmarkStart w:id="26" w:name="_Toc268765763"/>
      <w:bookmarkStart w:id="27" w:name="_Toc311120168"/>
      <w:bookmarkStart w:id="28" w:name="_Toc314837950"/>
      <w:bookmarkStart w:id="29" w:name="_Toc339465001"/>
      <w:bookmarkStart w:id="30" w:name="_Toc387930716"/>
      <w:bookmarkStart w:id="31" w:name="_Toc13237121"/>
      <w:bookmarkStart w:id="32" w:name="_Toc53058778"/>
      <w:bookmarkStart w:id="33" w:name="_Toc66100432"/>
      <w:bookmarkEnd w:id="25"/>
      <w:r>
        <w:t>Doelstellingen</w:t>
      </w:r>
      <w:bookmarkEnd w:id="26"/>
      <w:bookmarkEnd w:id="27"/>
      <w:bookmarkEnd w:id="28"/>
      <w:bookmarkEnd w:id="29"/>
      <w:bookmarkEnd w:id="30"/>
      <w:bookmarkEnd w:id="31"/>
      <w:bookmarkEnd w:id="32"/>
      <w:bookmarkEnd w:id="33"/>
    </w:p>
    <w:p w14:paraId="2644F9D4" w14:textId="77777777" w:rsidR="00F67023" w:rsidRPr="00F7089D" w:rsidRDefault="00F67023" w:rsidP="00A47847">
      <w:pPr>
        <w:pStyle w:val="Subparagraaf"/>
      </w:pPr>
      <w:bookmarkStart w:id="34" w:name="_Toc13237122"/>
      <w:bookmarkStart w:id="35" w:name="_Toc53058779"/>
      <w:bookmarkStart w:id="36" w:name="_Toc66100433"/>
      <w:r>
        <w:t>Algemene doelstellingen Rijkswaterstaat</w:t>
      </w:r>
      <w:bookmarkEnd w:id="34"/>
      <w:bookmarkEnd w:id="35"/>
      <w:bookmarkEnd w:id="36"/>
    </w:p>
    <w:p w14:paraId="3F30FF8D" w14:textId="77777777" w:rsidR="00F67023" w:rsidRDefault="00F67023" w:rsidP="00F67023">
      <w:pPr>
        <w:pStyle w:val="broodtekst0"/>
      </w:pPr>
      <w:r>
        <w:t>De Rijkswaterstaat streeft met de Overeenkomst en de in de Vraagspecificatie opgenomen eisen de onderstaande doelstellingen na:</w:t>
      </w:r>
    </w:p>
    <w:p w14:paraId="55C88D47" w14:textId="77777777" w:rsidR="00F67023" w:rsidRDefault="00F67023" w:rsidP="00F67023">
      <w:pPr>
        <w:pStyle w:val="broodtekst0"/>
        <w:numPr>
          <w:ilvl w:val="0"/>
          <w:numId w:val="28"/>
        </w:numPr>
        <w:tabs>
          <w:tab w:val="clear" w:pos="227"/>
          <w:tab w:val="clear" w:pos="454"/>
          <w:tab w:val="clear" w:pos="680"/>
        </w:tabs>
      </w:pPr>
      <w:bookmarkStart w:id="37" w:name="_Toc268765764"/>
      <w:bookmarkStart w:id="38" w:name="_Toc311120169"/>
      <w:bookmarkStart w:id="39" w:name="_Toc314837951"/>
      <w:r>
        <w:t>Doel 1: Handhaven functionaliteiten</w:t>
      </w:r>
      <w:bookmarkEnd w:id="37"/>
      <w:bookmarkEnd w:id="38"/>
      <w:bookmarkEnd w:id="39"/>
      <w:r>
        <w:br/>
        <w:t>De bestaande functionaliteiten van het Areaal dienen minimaal te worden gehandhaafd.</w:t>
      </w:r>
    </w:p>
    <w:p w14:paraId="09E0BA75" w14:textId="77777777" w:rsidR="00F67023" w:rsidRDefault="00F67023" w:rsidP="00F67023">
      <w:pPr>
        <w:pStyle w:val="broodtekst0"/>
        <w:numPr>
          <w:ilvl w:val="0"/>
          <w:numId w:val="28"/>
        </w:numPr>
        <w:tabs>
          <w:tab w:val="clear" w:pos="227"/>
          <w:tab w:val="clear" w:pos="454"/>
          <w:tab w:val="clear" w:pos="680"/>
        </w:tabs>
      </w:pPr>
      <w:bookmarkStart w:id="40" w:name="_Toc268765765"/>
      <w:bookmarkStart w:id="41" w:name="_Toc311120170"/>
      <w:bookmarkStart w:id="42" w:name="_Toc314837952"/>
      <w:r>
        <w:t>Doel 2: Bereiken en behouden goed werkende staat</w:t>
      </w:r>
      <w:bookmarkEnd w:id="40"/>
      <w:bookmarkEnd w:id="41"/>
      <w:bookmarkEnd w:id="42"/>
      <w:r>
        <w:br/>
        <w:t>Het Areaal (netwerkschakels) dient in goede staat te worden gehouden, conform de RAMSSHEEP aspecten.</w:t>
      </w:r>
    </w:p>
    <w:p w14:paraId="0D5DCFEE" w14:textId="77777777" w:rsidR="00F67023" w:rsidRDefault="00F67023" w:rsidP="00F67023">
      <w:pPr>
        <w:pStyle w:val="broodtekst0"/>
        <w:numPr>
          <w:ilvl w:val="0"/>
          <w:numId w:val="28"/>
        </w:numPr>
        <w:tabs>
          <w:tab w:val="clear" w:pos="227"/>
          <w:tab w:val="clear" w:pos="454"/>
          <w:tab w:val="clear" w:pos="680"/>
        </w:tabs>
      </w:pPr>
      <w:bookmarkStart w:id="43" w:name="_Toc268765766"/>
      <w:bookmarkStart w:id="44" w:name="_Toc311120171"/>
      <w:bookmarkStart w:id="45" w:name="_Toc314837953"/>
      <w:r>
        <w:t>Doel 3: Handhaven acceptabel onderhoudsniveau</w:t>
      </w:r>
      <w:bookmarkEnd w:id="43"/>
      <w:bookmarkEnd w:id="44"/>
      <w:bookmarkEnd w:id="45"/>
      <w:r>
        <w:br/>
        <w:t>Het Areaal dient zodanig te worden onderhouden dat de veiligheid voor mens en omgeving is gewaarborgd en het gebruik van het netwerk door de gebruiker als comfortabel wordt ervaren.</w:t>
      </w:r>
    </w:p>
    <w:p w14:paraId="62FEA47E" w14:textId="77777777" w:rsidR="00F67023" w:rsidRDefault="00F67023" w:rsidP="00F67023">
      <w:pPr>
        <w:pStyle w:val="broodtekst0"/>
        <w:numPr>
          <w:ilvl w:val="0"/>
          <w:numId w:val="28"/>
        </w:numPr>
        <w:tabs>
          <w:tab w:val="clear" w:pos="227"/>
          <w:tab w:val="clear" w:pos="454"/>
          <w:tab w:val="clear" w:pos="680"/>
        </w:tabs>
      </w:pPr>
      <w:bookmarkStart w:id="46" w:name="_Toc268765767"/>
      <w:bookmarkStart w:id="47" w:name="_Toc311120172"/>
      <w:bookmarkStart w:id="48" w:name="_Toc314837954"/>
      <w:r>
        <w:t>Doel 4: Minimale hinder / maximale doorstroming</w:t>
      </w:r>
      <w:bookmarkEnd w:id="46"/>
      <w:bookmarkEnd w:id="47"/>
      <w:bookmarkEnd w:id="48"/>
      <w:r>
        <w:br/>
        <w:t>Het onderhoud aan het Areaal dient op zodanige wijze te worden uitgevoerd dat zo min mogelijk hinder voor de gebruiker en/of het (scheepvaart)verkeer ontstaat en de doorstroming zo min mogelijk wordt beperkt.</w:t>
      </w:r>
    </w:p>
    <w:p w14:paraId="5DF9571B" w14:textId="77777777" w:rsidR="00F67023" w:rsidRDefault="00F67023" w:rsidP="00F67023">
      <w:pPr>
        <w:pStyle w:val="broodtekst0"/>
        <w:numPr>
          <w:ilvl w:val="0"/>
          <w:numId w:val="28"/>
        </w:numPr>
        <w:tabs>
          <w:tab w:val="clear" w:pos="227"/>
          <w:tab w:val="clear" w:pos="454"/>
          <w:tab w:val="clear" w:pos="680"/>
        </w:tabs>
      </w:pPr>
      <w:bookmarkStart w:id="49" w:name="_Toc268765768"/>
      <w:bookmarkStart w:id="50" w:name="_Toc311120173"/>
      <w:bookmarkStart w:id="51" w:name="_Toc314837955"/>
      <w:r>
        <w:t>Doel 5: Publieksgericht handelen</w:t>
      </w:r>
      <w:bookmarkEnd w:id="49"/>
      <w:bookmarkEnd w:id="50"/>
      <w:bookmarkEnd w:id="51"/>
      <w:r>
        <w:br/>
        <w:t>Bij het uitvoeren van onderhoud aan het Areaal dient rekening te worden gehouden met de wensen van het publiek en de (vaar)weggebruikers.</w:t>
      </w:r>
    </w:p>
    <w:p w14:paraId="418F7EC6" w14:textId="77777777" w:rsidR="00F67023" w:rsidRDefault="00F67023" w:rsidP="00F67023">
      <w:pPr>
        <w:pStyle w:val="broodtekst0"/>
        <w:numPr>
          <w:ilvl w:val="0"/>
          <w:numId w:val="28"/>
        </w:numPr>
        <w:tabs>
          <w:tab w:val="clear" w:pos="227"/>
          <w:tab w:val="clear" w:pos="454"/>
          <w:tab w:val="clear" w:pos="680"/>
        </w:tabs>
      </w:pPr>
      <w:bookmarkStart w:id="52" w:name="_Toc268765769"/>
      <w:bookmarkStart w:id="53" w:name="_Toc311120174"/>
      <w:bookmarkStart w:id="54" w:name="_Toc314837956"/>
      <w:r>
        <w:t>Doel 6: Duurzaamheid</w:t>
      </w:r>
      <w:bookmarkEnd w:id="52"/>
      <w:bookmarkEnd w:id="53"/>
      <w:bookmarkEnd w:id="54"/>
      <w:r>
        <w:br/>
        <w:t xml:space="preserve">Onderhoudsmaatregelen en het onderhoud aan het Areaal dienen op een zodanige wijze plaats te vinden dat het milieu niet of, indien dit onontkoombaar is, zo min mogelijk wordt belast. </w:t>
      </w:r>
    </w:p>
    <w:p w14:paraId="38FF5536" w14:textId="77777777" w:rsidR="00F67023" w:rsidRDefault="00F67023" w:rsidP="00F67023">
      <w:pPr>
        <w:pStyle w:val="broodtekst0"/>
        <w:numPr>
          <w:ilvl w:val="0"/>
          <w:numId w:val="28"/>
        </w:numPr>
        <w:tabs>
          <w:tab w:val="clear" w:pos="227"/>
          <w:tab w:val="clear" w:pos="454"/>
          <w:tab w:val="clear" w:pos="680"/>
        </w:tabs>
      </w:pPr>
      <w:bookmarkStart w:id="55" w:name="_Toc268765770"/>
      <w:bookmarkStart w:id="56" w:name="_Toc311120175"/>
      <w:bookmarkStart w:id="57" w:name="_Toc314837957"/>
      <w:r>
        <w:t>Doel 7: Behoud ecologische waarden</w:t>
      </w:r>
      <w:bookmarkEnd w:id="55"/>
      <w:bookmarkEnd w:id="56"/>
      <w:bookmarkEnd w:id="57"/>
      <w:r>
        <w:br/>
        <w:t>Onderhoudsmaatregelen aan het Areaal dienen zodanig te worden uitgevoerd dat natuurwaarden in (weg)bermen, oevers, andere groene terreinen en waterpartijen worden behouden en waar mogelijk worden bevorderd.</w:t>
      </w:r>
      <w:r>
        <w:br/>
        <w:t>Verstoringen van flora en fauna door Werkzaamheden worden waar mogelijk vermeden.</w:t>
      </w:r>
    </w:p>
    <w:p w14:paraId="3674C5F2" w14:textId="77777777" w:rsidR="00F67023" w:rsidRDefault="00F67023" w:rsidP="00F67023">
      <w:pPr>
        <w:pStyle w:val="broodtekst0"/>
      </w:pPr>
    </w:p>
    <w:p w14:paraId="38DA99C6" w14:textId="77777777" w:rsidR="00F67023" w:rsidRDefault="00F67023" w:rsidP="00F67023">
      <w:pPr>
        <w:pStyle w:val="broodtekst0"/>
      </w:pPr>
      <w:r>
        <w:t>Van de Opdrachtnemer wordt verlangd dat hij te allen tijde kan aantonen dat de Werkzaamheden die hij uitvoert om te voldoen aan de verplichtingen volgens de Overeenkomst bijdragen aan de bovengenoemde doelstellingen en in alle gevallen daarmee niet strijdig zijn.</w:t>
      </w:r>
    </w:p>
    <w:p w14:paraId="354A17FF" w14:textId="77777777" w:rsidR="00F67023" w:rsidRDefault="00F67023" w:rsidP="00F67023">
      <w:pPr>
        <w:pStyle w:val="Subparagraaf"/>
      </w:pPr>
      <w:bookmarkStart w:id="58" w:name="_Toc53058780"/>
      <w:bookmarkStart w:id="59" w:name="_Toc66100434"/>
      <w:r>
        <w:t>Project specifieke doelstellingen</w:t>
      </w:r>
      <w:bookmarkEnd w:id="58"/>
      <w:bookmarkEnd w:id="59"/>
    </w:p>
    <w:p w14:paraId="76876E05" w14:textId="77777777" w:rsidR="00F67023" w:rsidRDefault="00F67023" w:rsidP="00F67023">
      <w:pPr>
        <w:rPr>
          <w:b/>
          <w:szCs w:val="18"/>
          <w:u w:val="single"/>
        </w:rPr>
      </w:pPr>
    </w:p>
    <w:p w14:paraId="4494B498" w14:textId="77777777" w:rsidR="00F67023" w:rsidRPr="001904E0" w:rsidRDefault="00F67023" w:rsidP="00F67023">
      <w:pPr>
        <w:rPr>
          <w:b/>
          <w:szCs w:val="18"/>
          <w:u w:val="single"/>
        </w:rPr>
      </w:pPr>
      <w:r w:rsidRPr="001904E0">
        <w:rPr>
          <w:b/>
          <w:szCs w:val="18"/>
          <w:u w:val="single"/>
        </w:rPr>
        <w:t>Hoofddoel</w:t>
      </w:r>
      <w:r>
        <w:rPr>
          <w:b/>
          <w:szCs w:val="18"/>
          <w:u w:val="single"/>
        </w:rPr>
        <w:t>stelling</w:t>
      </w:r>
    </w:p>
    <w:p w14:paraId="17E111F3" w14:textId="77777777" w:rsidR="00F67023" w:rsidRPr="00F54852" w:rsidRDefault="00F67023" w:rsidP="00F67023">
      <w:pPr>
        <w:rPr>
          <w:szCs w:val="18"/>
        </w:rPr>
      </w:pPr>
      <w:r w:rsidRPr="00F54852">
        <w:rPr>
          <w:szCs w:val="18"/>
        </w:rPr>
        <w:t>Met het realiseren van de</w:t>
      </w:r>
      <w:r>
        <w:rPr>
          <w:szCs w:val="18"/>
        </w:rPr>
        <w:t xml:space="preserve">ze opdracht </w:t>
      </w:r>
      <w:r w:rsidRPr="00F54852">
        <w:rPr>
          <w:szCs w:val="18"/>
        </w:rPr>
        <w:t>willen we zo optimaal mogelijk bijdragen aan beschikbare en veilige tunnels binnen de randvoorwaarden van tijd en geld.</w:t>
      </w:r>
    </w:p>
    <w:p w14:paraId="307A4BE1" w14:textId="77777777" w:rsidR="00F67023" w:rsidRPr="00F54852" w:rsidRDefault="00F67023" w:rsidP="00F67023">
      <w:pPr>
        <w:rPr>
          <w:b/>
          <w:bCs/>
          <w:i/>
          <w:iCs/>
          <w:szCs w:val="18"/>
        </w:rPr>
      </w:pPr>
    </w:p>
    <w:p w14:paraId="5EBDBDD8" w14:textId="77777777" w:rsidR="00F67023" w:rsidRDefault="00F67023" w:rsidP="00F67023">
      <w:pPr>
        <w:rPr>
          <w:b/>
          <w:bCs/>
          <w:szCs w:val="18"/>
          <w:u w:val="single"/>
        </w:rPr>
      </w:pPr>
      <w:r>
        <w:rPr>
          <w:b/>
          <w:bCs/>
          <w:szCs w:val="18"/>
          <w:u w:val="single"/>
        </w:rPr>
        <w:t>Onderliggende doelstellingen</w:t>
      </w:r>
    </w:p>
    <w:p w14:paraId="3028EFC5" w14:textId="77777777" w:rsidR="00F67023" w:rsidRPr="00A5540D" w:rsidRDefault="00F67023" w:rsidP="00F67023">
      <w:pPr>
        <w:rPr>
          <w:b/>
          <w:bCs/>
          <w:szCs w:val="18"/>
          <w:u w:val="single"/>
        </w:rPr>
      </w:pPr>
    </w:p>
    <w:p w14:paraId="2D832C6A" w14:textId="77777777" w:rsidR="00F67023" w:rsidRDefault="00F67023" w:rsidP="00776373">
      <w:pPr>
        <w:pStyle w:val="Lijstalinea"/>
        <w:numPr>
          <w:ilvl w:val="0"/>
          <w:numId w:val="38"/>
        </w:numPr>
        <w:ind w:left="426" w:hanging="426"/>
        <w:rPr>
          <w:szCs w:val="18"/>
        </w:rPr>
      </w:pPr>
      <w:r w:rsidRPr="00A5540D">
        <w:rPr>
          <w:szCs w:val="18"/>
        </w:rPr>
        <w:t>Zo efficiënt mogelijk de kans</w:t>
      </w:r>
      <w:r>
        <w:rPr>
          <w:szCs w:val="18"/>
        </w:rPr>
        <w:t>en</w:t>
      </w:r>
      <w:r w:rsidRPr="00A5540D">
        <w:rPr>
          <w:szCs w:val="18"/>
        </w:rPr>
        <w:t xml:space="preserve"> benutten van het Maintain Design Construct Maintain (MDCM) contract. </w:t>
      </w:r>
    </w:p>
    <w:p w14:paraId="1C4B9BCD" w14:textId="77777777" w:rsidR="00F67023" w:rsidRPr="00680238" w:rsidRDefault="00F67023" w:rsidP="00F67023">
      <w:pPr>
        <w:rPr>
          <w:szCs w:val="18"/>
        </w:rPr>
      </w:pPr>
    </w:p>
    <w:p w14:paraId="1BA4D148" w14:textId="77777777" w:rsidR="00F67023" w:rsidRDefault="00F67023" w:rsidP="00776373">
      <w:pPr>
        <w:pStyle w:val="Lijstalinea"/>
        <w:numPr>
          <w:ilvl w:val="0"/>
          <w:numId w:val="38"/>
        </w:numPr>
        <w:ind w:left="426" w:hanging="426"/>
        <w:rPr>
          <w:szCs w:val="18"/>
        </w:rPr>
      </w:pPr>
      <w:r w:rsidRPr="00A5540D">
        <w:rPr>
          <w:szCs w:val="18"/>
        </w:rPr>
        <w:t xml:space="preserve">Zo efficiënt mogelijk kennis en informatie verwerven van objecten tijdens de transitiefase om de instandhoudingsfase zo goed mogelijk georganiseerd te hebben. </w:t>
      </w:r>
    </w:p>
    <w:p w14:paraId="1CFD676A" w14:textId="77777777" w:rsidR="00F67023" w:rsidRPr="00680238" w:rsidRDefault="00F67023" w:rsidP="00F67023">
      <w:pPr>
        <w:pStyle w:val="Lijstalinea"/>
        <w:rPr>
          <w:szCs w:val="18"/>
        </w:rPr>
      </w:pPr>
    </w:p>
    <w:p w14:paraId="40750016" w14:textId="77777777" w:rsidR="00F67023" w:rsidRDefault="00F67023" w:rsidP="00776373">
      <w:pPr>
        <w:pStyle w:val="Lijstalinea"/>
        <w:numPr>
          <w:ilvl w:val="0"/>
          <w:numId w:val="38"/>
        </w:numPr>
        <w:ind w:left="426" w:hanging="426"/>
        <w:rPr>
          <w:szCs w:val="18"/>
        </w:rPr>
      </w:pPr>
      <w:r w:rsidRPr="00A5540D">
        <w:rPr>
          <w:szCs w:val="18"/>
        </w:rPr>
        <w:t xml:space="preserve">Een zo soepel mogelijk verlopende integratie van de nieuw te vervangen installaties in het bestaande systeem. </w:t>
      </w:r>
    </w:p>
    <w:p w14:paraId="639116C5" w14:textId="77777777" w:rsidR="00F67023" w:rsidRPr="00F54852" w:rsidRDefault="00F67023" w:rsidP="00F67023">
      <w:pPr>
        <w:rPr>
          <w:i/>
          <w:iCs/>
          <w:szCs w:val="18"/>
        </w:rPr>
      </w:pPr>
    </w:p>
    <w:p w14:paraId="5023680B" w14:textId="77777777" w:rsidR="00F67023" w:rsidRDefault="00F67023" w:rsidP="00776373">
      <w:pPr>
        <w:pStyle w:val="Lijstalinea"/>
        <w:numPr>
          <w:ilvl w:val="0"/>
          <w:numId w:val="38"/>
        </w:numPr>
        <w:ind w:left="426" w:hanging="426"/>
        <w:rPr>
          <w:szCs w:val="18"/>
        </w:rPr>
      </w:pPr>
      <w:r w:rsidRPr="00A5540D">
        <w:rPr>
          <w:szCs w:val="18"/>
        </w:rPr>
        <w:t>Zo min mogelijk hinder en hinderbeleving in de omgeving (ook weggebruiker) waarbij de werkzaamheden op een veilige manier uitgevoerd worden.</w:t>
      </w:r>
    </w:p>
    <w:p w14:paraId="795B5E16" w14:textId="77777777" w:rsidR="00F67023" w:rsidRPr="00F54852" w:rsidRDefault="00F67023" w:rsidP="00F67023">
      <w:pPr>
        <w:rPr>
          <w:b/>
          <w:bCs/>
          <w:i/>
          <w:iCs/>
          <w:szCs w:val="18"/>
        </w:rPr>
      </w:pPr>
    </w:p>
    <w:p w14:paraId="41356801" w14:textId="77777777" w:rsidR="00F67023" w:rsidRDefault="00F67023" w:rsidP="00776373">
      <w:pPr>
        <w:pStyle w:val="Lijstalinea"/>
        <w:numPr>
          <w:ilvl w:val="0"/>
          <w:numId w:val="38"/>
        </w:numPr>
        <w:ind w:left="426" w:hanging="426"/>
        <w:rPr>
          <w:szCs w:val="18"/>
        </w:rPr>
      </w:pPr>
      <w:r w:rsidRPr="00A5540D">
        <w:rPr>
          <w:szCs w:val="18"/>
        </w:rPr>
        <w:t xml:space="preserve">Een zo volledig, actueel en betrouwbaar mogelijk Beheers Management Systeem (BMS). </w:t>
      </w:r>
    </w:p>
    <w:p w14:paraId="355ABFA9" w14:textId="77777777" w:rsidR="00DB6FC1" w:rsidRPr="00EF6B5D" w:rsidRDefault="00DB6FC1" w:rsidP="00DB6FC1">
      <w:pPr>
        <w:spacing w:line="264" w:lineRule="auto"/>
        <w:ind w:left="360"/>
        <w:rPr>
          <w:i/>
          <w:szCs w:val="18"/>
        </w:rPr>
      </w:pPr>
    </w:p>
    <w:p w14:paraId="7151F244" w14:textId="77777777" w:rsidR="00DB6FC1" w:rsidRDefault="00DB6FC1" w:rsidP="00DB6FC1"/>
    <w:p w14:paraId="4EADB601" w14:textId="77777777" w:rsidR="00113510" w:rsidRDefault="00113510" w:rsidP="008D29C4">
      <w:pPr>
        <w:pStyle w:val="Broodtekst"/>
      </w:pPr>
    </w:p>
    <w:p w14:paraId="792C1D00" w14:textId="77777777" w:rsidR="00B11039" w:rsidRDefault="00B11039" w:rsidP="00783546">
      <w:pPr>
        <w:pStyle w:val="HoofdstukGenummerd"/>
      </w:pPr>
      <w:bookmarkStart w:id="60" w:name="_Toc339465002"/>
      <w:bookmarkStart w:id="61" w:name="_Toc387930717"/>
      <w:bookmarkStart w:id="62" w:name="_Toc13237123"/>
      <w:bookmarkStart w:id="63" w:name="_Toc53058781"/>
      <w:bookmarkStart w:id="64" w:name="_Toc66100435"/>
      <w:r>
        <w:t>Uitgangspunten van de Overeenkomst</w:t>
      </w:r>
      <w:bookmarkEnd w:id="60"/>
      <w:bookmarkEnd w:id="61"/>
      <w:bookmarkEnd w:id="62"/>
      <w:bookmarkEnd w:id="63"/>
      <w:bookmarkEnd w:id="64"/>
    </w:p>
    <w:p w14:paraId="2C6184A2" w14:textId="77777777" w:rsidR="00B11039" w:rsidRPr="0023630A" w:rsidRDefault="00B11039" w:rsidP="00B11039">
      <w:pPr>
        <w:pStyle w:val="broodtekst0"/>
      </w:pPr>
      <w:r>
        <w:t>Door in te schrijven op de Overeenkomst geeft de Opdrachtnemer aan dat hij zich bewust is van en zich committeert aan het bereiken van de doelen en resultaten zoals opgenomen in de Vraagspecificatie.</w:t>
      </w:r>
    </w:p>
    <w:p w14:paraId="342A099A" w14:textId="77777777" w:rsidR="00B11039" w:rsidRPr="00ED71D8" w:rsidRDefault="00B11039" w:rsidP="00A47847">
      <w:pPr>
        <w:pStyle w:val="Paragraaf"/>
      </w:pPr>
      <w:bookmarkStart w:id="65" w:name="_Toc339465003"/>
      <w:bookmarkStart w:id="66" w:name="_Toc387930718"/>
      <w:bookmarkStart w:id="67" w:name="_Toc13237124"/>
      <w:bookmarkStart w:id="68" w:name="_Toc53058782"/>
      <w:bookmarkStart w:id="69" w:name="_Toc66100436"/>
      <w:r w:rsidRPr="00ED71D8">
        <w:t>Geest van de Overeenkomst</w:t>
      </w:r>
      <w:bookmarkEnd w:id="65"/>
      <w:bookmarkEnd w:id="66"/>
      <w:bookmarkEnd w:id="67"/>
      <w:bookmarkEnd w:id="68"/>
      <w:bookmarkEnd w:id="69"/>
    </w:p>
    <w:p w14:paraId="4BBF2F1D" w14:textId="77777777" w:rsidR="00B11039" w:rsidRPr="00F7089D" w:rsidRDefault="00B11039" w:rsidP="00B11039">
      <w:pPr>
        <w:rPr>
          <w:szCs w:val="18"/>
        </w:rPr>
      </w:pPr>
      <w:r w:rsidRPr="00ED71D8">
        <w:rPr>
          <w:szCs w:val="18"/>
        </w:rPr>
        <w:t>De Overeenkomst heeft betrekking op het meerjarig in stand houden van</w:t>
      </w:r>
      <w:r>
        <w:rPr>
          <w:szCs w:val="18"/>
        </w:rPr>
        <w:t>, het monitoren van en informeren over (de toestand van)</w:t>
      </w:r>
      <w:r w:rsidRPr="00ED71D8">
        <w:rPr>
          <w:szCs w:val="18"/>
        </w:rPr>
        <w:t xml:space="preserve"> </w:t>
      </w:r>
      <w:r>
        <w:rPr>
          <w:szCs w:val="18"/>
        </w:rPr>
        <w:t xml:space="preserve">het Functioneren </w:t>
      </w:r>
      <w:r w:rsidRPr="00ED71D8">
        <w:rPr>
          <w:szCs w:val="18"/>
        </w:rPr>
        <w:t>en Prest</w:t>
      </w:r>
      <w:r>
        <w:rPr>
          <w:szCs w:val="18"/>
        </w:rPr>
        <w:t>eren</w:t>
      </w:r>
      <w:r w:rsidRPr="00ED71D8">
        <w:rPr>
          <w:szCs w:val="18"/>
        </w:rPr>
        <w:t xml:space="preserve"> van het </w:t>
      </w:r>
      <w:r>
        <w:rPr>
          <w:szCs w:val="18"/>
        </w:rPr>
        <w:t>A</w:t>
      </w:r>
      <w:r w:rsidRPr="00ED71D8">
        <w:rPr>
          <w:szCs w:val="18"/>
        </w:rPr>
        <w:t xml:space="preserve">reaal. Van de </w:t>
      </w:r>
      <w:r>
        <w:rPr>
          <w:szCs w:val="18"/>
        </w:rPr>
        <w:t>O</w:t>
      </w:r>
      <w:r w:rsidRPr="00ED71D8">
        <w:rPr>
          <w:szCs w:val="18"/>
        </w:rPr>
        <w:t xml:space="preserve">pdrachtnemer wordt verwacht dat de </w:t>
      </w:r>
      <w:r>
        <w:rPr>
          <w:szCs w:val="18"/>
        </w:rPr>
        <w:t>f</w:t>
      </w:r>
      <w:r w:rsidRPr="00ED71D8">
        <w:rPr>
          <w:szCs w:val="18"/>
        </w:rPr>
        <w:t xml:space="preserve">unctionaliteit en </w:t>
      </w:r>
      <w:r w:rsidRPr="00FE45D4">
        <w:rPr>
          <w:szCs w:val="18"/>
        </w:rPr>
        <w:t>p</w:t>
      </w:r>
      <w:r>
        <w:rPr>
          <w:szCs w:val="18"/>
        </w:rPr>
        <w:t xml:space="preserve">restaties </w:t>
      </w:r>
      <w:r w:rsidRPr="00F7089D">
        <w:rPr>
          <w:szCs w:val="18"/>
        </w:rPr>
        <w:t xml:space="preserve">van </w:t>
      </w:r>
      <w:r>
        <w:rPr>
          <w:szCs w:val="18"/>
        </w:rPr>
        <w:t>het Areaal</w:t>
      </w:r>
      <w:r w:rsidRPr="00F7089D">
        <w:rPr>
          <w:szCs w:val="18"/>
        </w:rPr>
        <w:t xml:space="preserve"> </w:t>
      </w:r>
      <w:r>
        <w:rPr>
          <w:szCs w:val="18"/>
        </w:rPr>
        <w:t xml:space="preserve">in stand worden gehouden en, indien overeengekomen, </w:t>
      </w:r>
      <w:r w:rsidRPr="00F7089D">
        <w:rPr>
          <w:szCs w:val="18"/>
        </w:rPr>
        <w:t>word</w:t>
      </w:r>
      <w:r>
        <w:rPr>
          <w:szCs w:val="18"/>
        </w:rPr>
        <w:t>en</w:t>
      </w:r>
      <w:r w:rsidRPr="00F7089D">
        <w:rPr>
          <w:szCs w:val="18"/>
        </w:rPr>
        <w:t xml:space="preserve"> verbeterd</w:t>
      </w:r>
      <w:r>
        <w:rPr>
          <w:szCs w:val="18"/>
        </w:rPr>
        <w:t xml:space="preserve">. Van de Opdrachtnemer wordt tevens verwacht </w:t>
      </w:r>
      <w:r w:rsidRPr="00F7089D">
        <w:rPr>
          <w:szCs w:val="18"/>
        </w:rPr>
        <w:t xml:space="preserve">dat </w:t>
      </w:r>
      <w:r>
        <w:rPr>
          <w:szCs w:val="18"/>
        </w:rPr>
        <w:t>hij de hiervoor benodigde W</w:t>
      </w:r>
      <w:r w:rsidRPr="00F7089D">
        <w:rPr>
          <w:szCs w:val="18"/>
        </w:rPr>
        <w:t xml:space="preserve">erkzaamheden </w:t>
      </w:r>
      <w:r>
        <w:rPr>
          <w:szCs w:val="18"/>
        </w:rPr>
        <w:t xml:space="preserve">identificeert, </w:t>
      </w:r>
      <w:r w:rsidRPr="00F7089D">
        <w:rPr>
          <w:szCs w:val="18"/>
        </w:rPr>
        <w:t>optimaliseer</w:t>
      </w:r>
      <w:r>
        <w:rPr>
          <w:szCs w:val="18"/>
        </w:rPr>
        <w:t xml:space="preserve">t en uitvoert en de resultaten hiervan verifieert, </w:t>
      </w:r>
      <w:r w:rsidRPr="00960CFF">
        <w:rPr>
          <w:szCs w:val="18"/>
        </w:rPr>
        <w:t>analyseert en verbetert.</w:t>
      </w:r>
      <w:r>
        <w:rPr>
          <w:szCs w:val="18"/>
        </w:rPr>
        <w:t xml:space="preserve"> </w:t>
      </w:r>
    </w:p>
    <w:p w14:paraId="007F4108" w14:textId="77777777" w:rsidR="00B11039" w:rsidRDefault="00B11039" w:rsidP="00B11039">
      <w:pPr>
        <w:rPr>
          <w:szCs w:val="18"/>
        </w:rPr>
      </w:pPr>
    </w:p>
    <w:p w14:paraId="2CEE8D0D" w14:textId="77777777" w:rsidR="00B11039" w:rsidRDefault="00B11039" w:rsidP="00B11039">
      <w:pPr>
        <w:pStyle w:val="broodtekst0"/>
      </w:pPr>
      <w:r>
        <w:t>In het kader van de Overeenkomst wordt van de Opdrachtnemer ook verwacht dat hij zijn Werkzaamheden verricht zodanig dat deze maximaal bijdragen aan de missie en de doelstellingen van de Opdrachtgever, onder andere door:</w:t>
      </w:r>
    </w:p>
    <w:p w14:paraId="56A5E797" w14:textId="77777777" w:rsidR="00B11039" w:rsidRPr="0070002D" w:rsidRDefault="00B11039" w:rsidP="00722DB8">
      <w:pPr>
        <w:pStyle w:val="broodtekst0"/>
        <w:numPr>
          <w:ilvl w:val="0"/>
          <w:numId w:val="27"/>
        </w:numPr>
        <w:tabs>
          <w:tab w:val="clear" w:pos="227"/>
          <w:tab w:val="clear" w:pos="454"/>
          <w:tab w:val="clear" w:pos="680"/>
        </w:tabs>
      </w:pPr>
      <w:r>
        <w:t>zichtbaar invulling te geven aan goed huisvaderschap bij het identificeren en verrichten van zijn Werkzaamheden</w:t>
      </w:r>
      <w:r w:rsidRPr="0070002D">
        <w:t xml:space="preserve"> en zo nodig in overeenstemming met de Opdrachtgever </w:t>
      </w:r>
      <w:r>
        <w:t>V</w:t>
      </w:r>
      <w:r w:rsidRPr="0070002D">
        <w:t>erbeter</w:t>
      </w:r>
      <w:r>
        <w:t>- en/of Investeringsvoorstellen te doen</w:t>
      </w:r>
      <w:r w:rsidRPr="0070002D">
        <w:t xml:space="preserve">, gedurende de </w:t>
      </w:r>
      <w:r>
        <w:t>uitvoering</w:t>
      </w:r>
      <w:r w:rsidRPr="0070002D">
        <w:t xml:space="preserve"> van de Overeenkomst;</w:t>
      </w:r>
    </w:p>
    <w:p w14:paraId="35B27638" w14:textId="77777777" w:rsidR="00B11039" w:rsidRPr="0070002D" w:rsidRDefault="00B11039" w:rsidP="00722DB8">
      <w:pPr>
        <w:pStyle w:val="broodtekst0"/>
        <w:numPr>
          <w:ilvl w:val="0"/>
          <w:numId w:val="27"/>
        </w:numPr>
        <w:tabs>
          <w:tab w:val="clear" w:pos="227"/>
          <w:tab w:val="clear" w:pos="454"/>
          <w:tab w:val="clear" w:pos="680"/>
        </w:tabs>
      </w:pPr>
      <w:r>
        <w:t>p</w:t>
      </w:r>
      <w:r w:rsidRPr="0070002D">
        <w:t xml:space="preserve">ublieksgericht </w:t>
      </w:r>
      <w:r>
        <w:t xml:space="preserve">te </w:t>
      </w:r>
      <w:r w:rsidRPr="0070002D">
        <w:t>werk</w:t>
      </w:r>
      <w:r>
        <w:t>en</w:t>
      </w:r>
      <w:r w:rsidRPr="0070002D">
        <w:t xml:space="preserve"> waarbij de veiligheid, de beschikbaarheid en </w:t>
      </w:r>
      <w:r>
        <w:t>de betrouwbaarheid van de functies en het Functioneren en Presteren van het Areaal</w:t>
      </w:r>
      <w:r w:rsidRPr="0070002D">
        <w:t xml:space="preserve"> zo groot mogelijk zijn;</w:t>
      </w:r>
    </w:p>
    <w:p w14:paraId="1A6E02C9" w14:textId="77777777" w:rsidR="00B11039" w:rsidRPr="000C7AF6" w:rsidRDefault="00B11039" w:rsidP="00722DB8">
      <w:pPr>
        <w:pStyle w:val="broodtekst0"/>
        <w:numPr>
          <w:ilvl w:val="0"/>
          <w:numId w:val="27"/>
        </w:numPr>
        <w:tabs>
          <w:tab w:val="clear" w:pos="227"/>
          <w:tab w:val="clear" w:pos="454"/>
          <w:tab w:val="clear" w:pos="680"/>
        </w:tabs>
      </w:pPr>
      <w:r>
        <w:t xml:space="preserve">met zijn taakinvulling </w:t>
      </w:r>
      <w:r w:rsidRPr="0070002D">
        <w:t xml:space="preserve">een </w:t>
      </w:r>
      <w:r>
        <w:t>verbred</w:t>
      </w:r>
      <w:r w:rsidRPr="0070002D">
        <w:t>ing</w:t>
      </w:r>
      <w:r w:rsidRPr="000C7AF6">
        <w:t xml:space="preserve"> te bewerkstelligen door </w:t>
      </w:r>
      <w:r>
        <w:t xml:space="preserve">het </w:t>
      </w:r>
      <w:r w:rsidRPr="000C7AF6">
        <w:t xml:space="preserve">uitvoeren van Onderhoudswerkzaamheden uit te breiden met onderhoudsmanagement en risicomanagement ten behoeve van duurzaamheid en </w:t>
      </w:r>
      <w:r w:rsidRPr="00DC443E">
        <w:t>lifecycle</w:t>
      </w:r>
      <w:r>
        <w:t xml:space="preserve"> </w:t>
      </w:r>
      <w:r w:rsidRPr="000C7AF6">
        <w:t>beheer</w:t>
      </w:r>
      <w:r>
        <w:t xml:space="preserve"> ten aanzien</w:t>
      </w:r>
      <w:r w:rsidRPr="000C7AF6">
        <w:t xml:space="preserve"> van kosten en Functioneren en Presteren van het Areaal;</w:t>
      </w:r>
    </w:p>
    <w:p w14:paraId="096D9497" w14:textId="77777777" w:rsidR="00B11039" w:rsidRDefault="00B11039" w:rsidP="00722DB8">
      <w:pPr>
        <w:pStyle w:val="broodtekst0"/>
        <w:numPr>
          <w:ilvl w:val="0"/>
          <w:numId w:val="27"/>
        </w:numPr>
        <w:tabs>
          <w:tab w:val="clear" w:pos="227"/>
          <w:tab w:val="clear" w:pos="454"/>
          <w:tab w:val="clear" w:pos="680"/>
        </w:tabs>
      </w:pPr>
      <w:r>
        <w:t xml:space="preserve">de voor het beheersen van het Functioneren en Presteren van het Areaal benodigde gegevens actueel te houden en zo nodig te verbeteren, zodanig dat zowel </w:t>
      </w:r>
      <w:r w:rsidRPr="00EF358D">
        <w:t xml:space="preserve">Opdrachtnemer als Opdrachtgever beschikken over een, met gegevens onderbouwd, actueel, betrouwbaar en bruikbaar overzicht van de </w:t>
      </w:r>
      <w:r>
        <w:t>toestand</w:t>
      </w:r>
      <w:r w:rsidRPr="00EF358D">
        <w:t xml:space="preserve"> van het</w:t>
      </w:r>
      <w:r>
        <w:t xml:space="preserve"> Areaal;</w:t>
      </w:r>
    </w:p>
    <w:p w14:paraId="4BEA27D7" w14:textId="77777777" w:rsidR="00B11039" w:rsidRPr="00787C4E" w:rsidRDefault="00B11039" w:rsidP="00722DB8">
      <w:pPr>
        <w:pStyle w:val="broodtekst0"/>
        <w:numPr>
          <w:ilvl w:val="0"/>
          <w:numId w:val="27"/>
        </w:numPr>
        <w:tabs>
          <w:tab w:val="clear" w:pos="227"/>
          <w:tab w:val="clear" w:pos="454"/>
          <w:tab w:val="clear" w:pos="680"/>
        </w:tabs>
      </w:pPr>
      <w:r>
        <w:t>de Opdrachtgever gegevens beschikbaar te stellen en te informeren over (de ontwikkeling van) de toestand van het Areaal, zodat de Opdrachtgever op een beheerste wijze het Functioneren en Presteren van het Areaal kan managen, de onderhoudsstrategieën kan actualiseren, de hieruit voortkomende benodigde investeringen (Activiteiten) kan (laten) bepalen en de planning van al geprognosticeerde investeringen kan (laten) bijstellen.</w:t>
      </w:r>
    </w:p>
    <w:p w14:paraId="71074BC7" w14:textId="77777777" w:rsidR="00B11039" w:rsidRPr="00F7089D" w:rsidRDefault="00B11039" w:rsidP="00A47847">
      <w:pPr>
        <w:pStyle w:val="Paragraaf"/>
      </w:pPr>
      <w:bookmarkStart w:id="70" w:name="_Toc339465004"/>
      <w:bookmarkStart w:id="71" w:name="_Toc387930719"/>
      <w:bookmarkStart w:id="72" w:name="_Toc13237125"/>
      <w:bookmarkStart w:id="73" w:name="_Toc53058783"/>
      <w:bookmarkStart w:id="74" w:name="_Toc66100437"/>
      <w:r w:rsidRPr="00F7089D">
        <w:t>Basisprincipes van de Overeenkomst</w:t>
      </w:r>
      <w:bookmarkEnd w:id="70"/>
      <w:bookmarkEnd w:id="71"/>
      <w:bookmarkEnd w:id="72"/>
      <w:bookmarkEnd w:id="73"/>
      <w:bookmarkEnd w:id="74"/>
    </w:p>
    <w:p w14:paraId="3FF307FB" w14:textId="77777777" w:rsidR="00B11039" w:rsidRPr="00F7089D" w:rsidRDefault="00B11039" w:rsidP="00A47847">
      <w:pPr>
        <w:pStyle w:val="Subparagraaf"/>
      </w:pPr>
      <w:bookmarkStart w:id="75" w:name="_Toc339465005"/>
      <w:bookmarkStart w:id="76" w:name="_Toc387930720"/>
      <w:bookmarkStart w:id="77" w:name="_Toc13237126"/>
      <w:bookmarkStart w:id="78" w:name="_Toc53058784"/>
      <w:bookmarkStart w:id="79" w:name="_Toc66100438"/>
      <w:r w:rsidRPr="00F7089D">
        <w:t>De Overeenkomst</w:t>
      </w:r>
      <w:bookmarkEnd w:id="75"/>
      <w:bookmarkEnd w:id="76"/>
      <w:bookmarkEnd w:id="77"/>
      <w:bookmarkEnd w:id="78"/>
      <w:bookmarkEnd w:id="79"/>
    </w:p>
    <w:p w14:paraId="6985F73B" w14:textId="77777777" w:rsidR="00B11039" w:rsidRDefault="00B11039" w:rsidP="00B11039">
      <w:pPr>
        <w:pStyle w:val="broodtekst0"/>
      </w:pPr>
      <w:r w:rsidRPr="00F7089D">
        <w:rPr>
          <w:szCs w:val="24"/>
        </w:rPr>
        <w:t xml:space="preserve">De Opdrachtgever </w:t>
      </w:r>
      <w:r>
        <w:rPr>
          <w:szCs w:val="24"/>
        </w:rPr>
        <w:t xml:space="preserve">wil het Areaal </w:t>
      </w:r>
      <w:r w:rsidRPr="00F7089D">
        <w:rPr>
          <w:szCs w:val="24"/>
        </w:rPr>
        <w:t xml:space="preserve">op een </w:t>
      </w:r>
      <w:r w:rsidR="00F44546">
        <w:rPr>
          <w:szCs w:val="24"/>
        </w:rPr>
        <w:t>effectieve</w:t>
      </w:r>
      <w:r w:rsidRPr="00F7089D">
        <w:rPr>
          <w:szCs w:val="24"/>
        </w:rPr>
        <w:t xml:space="preserve">, efficiënte en gebruikersvriendelijke manier beheren. </w:t>
      </w:r>
      <w:r>
        <w:t xml:space="preserve">De Opdrachtgever beheert het Areaal, onder andere, door het identificeren en prioriteren van risico’s op verlies van Functioneren en Presteren van het Areaal (op de langere termijn) en opvolgend het definiëren en programmeren van maatregelen om deze risico’s te beheersen. De keuzes met betrekking tot de te nemen maatregelen vormen het beheerregime. Het beheerregime kan gericht zijn op het (continu) handhaven van een bepaald instandhoudingsniveau teneinde het Functioneren en Presteren van het Areaal op routinematige basis te borgen voor onbepaalde tijd. Het beheerregime kan ook gericht zijn op het, met behoud van het Functioneren en Presteren van het Areaal, beheerst laten verlopen van het instandhoudingsniveau tot een bepaalde ondergrens in combinatie met een planbare variabele upgrade van het instandhoudingsniveau. </w:t>
      </w:r>
    </w:p>
    <w:p w14:paraId="536A8479" w14:textId="77777777" w:rsidR="00B11039" w:rsidRDefault="00B11039" w:rsidP="00B11039">
      <w:pPr>
        <w:pStyle w:val="broodtekst0"/>
        <w:rPr>
          <w:highlight w:val="yellow"/>
        </w:rPr>
      </w:pPr>
    </w:p>
    <w:p w14:paraId="38690154" w14:textId="77777777" w:rsidR="00B11039" w:rsidRPr="00DB355B" w:rsidRDefault="00B11039" w:rsidP="00B11039">
      <w:pPr>
        <w:pStyle w:val="broodtekst0"/>
      </w:pPr>
      <w:r w:rsidRPr="00DB355B">
        <w:t xml:space="preserve">De Werkzaamheden voortvloeiende uit de Overeenkomst hebben tot doel: </w:t>
      </w:r>
    </w:p>
    <w:p w14:paraId="2F64D885" w14:textId="77777777" w:rsidR="00B11039" w:rsidRPr="00DB355B" w:rsidRDefault="00B11039" w:rsidP="00722DB8">
      <w:pPr>
        <w:pStyle w:val="broodtekst0"/>
        <w:numPr>
          <w:ilvl w:val="0"/>
          <w:numId w:val="31"/>
        </w:numPr>
        <w:tabs>
          <w:tab w:val="clear" w:pos="227"/>
          <w:tab w:val="clear" w:pos="454"/>
          <w:tab w:val="clear" w:pos="680"/>
        </w:tabs>
      </w:pPr>
      <w:r w:rsidRPr="00DB355B">
        <w:t>het</w:t>
      </w:r>
      <w:r>
        <w:t xml:space="preserve"> </w:t>
      </w:r>
      <w:r w:rsidRPr="00DB355B">
        <w:t>Functioneren en Presteren van het Areaal te borgen;</w:t>
      </w:r>
    </w:p>
    <w:p w14:paraId="4AD33A76" w14:textId="77777777" w:rsidR="00B11039" w:rsidRPr="00DB355B" w:rsidRDefault="00B11039" w:rsidP="00722DB8">
      <w:pPr>
        <w:pStyle w:val="broodtekst0"/>
        <w:numPr>
          <w:ilvl w:val="0"/>
          <w:numId w:val="31"/>
        </w:numPr>
        <w:tabs>
          <w:tab w:val="clear" w:pos="227"/>
          <w:tab w:val="clear" w:pos="454"/>
          <w:tab w:val="clear" w:pos="680"/>
        </w:tabs>
      </w:pPr>
      <w:r w:rsidRPr="00DB355B">
        <w:t>de ontwikkeling van risico’s ten aanzien van Functioneren en Presteren van het Areaal te monitoren en te beheersen;</w:t>
      </w:r>
    </w:p>
    <w:p w14:paraId="24769A09" w14:textId="77777777" w:rsidR="00B11039" w:rsidRPr="00DB355B" w:rsidRDefault="00B11039" w:rsidP="00722DB8">
      <w:pPr>
        <w:pStyle w:val="broodtekst0"/>
        <w:numPr>
          <w:ilvl w:val="0"/>
          <w:numId w:val="31"/>
        </w:numPr>
        <w:tabs>
          <w:tab w:val="clear" w:pos="227"/>
          <w:tab w:val="clear" w:pos="454"/>
          <w:tab w:val="clear" w:pos="680"/>
        </w:tabs>
      </w:pPr>
      <w:r w:rsidRPr="00DB355B">
        <w:t>de Opdrachtgever te informeren over het</w:t>
      </w:r>
      <w:r>
        <w:t xml:space="preserve"> </w:t>
      </w:r>
      <w:r w:rsidRPr="00DB355B">
        <w:t xml:space="preserve">Functioneren en Presteren van het Areaal en de ontwikkeling van (risico’s voor) het Functioneren en Presteren van het Areaal en dit </w:t>
      </w:r>
      <w:r>
        <w:t>t</w:t>
      </w:r>
      <w:r w:rsidRPr="00DB355B">
        <w:t xml:space="preserve">e borgen in (beheer-) managementsystemen; </w:t>
      </w:r>
    </w:p>
    <w:p w14:paraId="75000496" w14:textId="77777777" w:rsidR="00B11039" w:rsidRDefault="00B11039" w:rsidP="00722DB8">
      <w:pPr>
        <w:pStyle w:val="broodtekst0"/>
        <w:numPr>
          <w:ilvl w:val="0"/>
          <w:numId w:val="31"/>
        </w:numPr>
        <w:tabs>
          <w:tab w:val="clear" w:pos="227"/>
          <w:tab w:val="clear" w:pos="454"/>
          <w:tab w:val="clear" w:pos="680"/>
        </w:tabs>
      </w:pPr>
      <w:r>
        <w:t>opgedragen upgradewerkzaamheden uit te voeren.</w:t>
      </w:r>
    </w:p>
    <w:p w14:paraId="1CBCECF9" w14:textId="77777777" w:rsidR="00B11039" w:rsidRDefault="00B11039" w:rsidP="00B11039">
      <w:pPr>
        <w:pStyle w:val="broodtekst0"/>
      </w:pPr>
    </w:p>
    <w:p w14:paraId="16DBD750" w14:textId="77777777" w:rsidR="00B11039" w:rsidRDefault="00B11039" w:rsidP="00B11039">
      <w:pPr>
        <w:rPr>
          <w:szCs w:val="18"/>
        </w:rPr>
      </w:pPr>
      <w:r w:rsidRPr="00F7089D">
        <w:rPr>
          <w:szCs w:val="18"/>
        </w:rPr>
        <w:t xml:space="preserve">De </w:t>
      </w:r>
      <w:r w:rsidRPr="00F7089D">
        <w:t xml:space="preserve">Overeenkomst </w:t>
      </w:r>
      <w:r w:rsidRPr="00F7089D">
        <w:rPr>
          <w:szCs w:val="18"/>
        </w:rPr>
        <w:t>beschrijft de ran</w:t>
      </w:r>
      <w:r>
        <w:rPr>
          <w:szCs w:val="18"/>
        </w:rPr>
        <w:t>dvoorwaarden en minimale eisen d</w:t>
      </w:r>
      <w:r w:rsidRPr="00F7089D">
        <w:rPr>
          <w:szCs w:val="18"/>
        </w:rPr>
        <w:t>ie</w:t>
      </w:r>
      <w:r>
        <w:rPr>
          <w:szCs w:val="18"/>
        </w:rPr>
        <w:t xml:space="preserve"> gesteld</w:t>
      </w:r>
      <w:r w:rsidRPr="00F7089D">
        <w:rPr>
          <w:szCs w:val="18"/>
        </w:rPr>
        <w:t xml:space="preserve"> worden aan </w:t>
      </w:r>
      <w:r>
        <w:rPr>
          <w:szCs w:val="18"/>
        </w:rPr>
        <w:t>het</w:t>
      </w:r>
      <w:r w:rsidRPr="00F7089D">
        <w:rPr>
          <w:szCs w:val="18"/>
        </w:rPr>
        <w:t xml:space="preserve"> </w:t>
      </w:r>
      <w:r>
        <w:rPr>
          <w:szCs w:val="18"/>
        </w:rPr>
        <w:t xml:space="preserve">in de Overeenkomst opgenomen Meerjarig Onderhoud en Werk en de uit de Overeenkomst voortvloeiende Werkzaamheden. Daarnaast beschrijft de Overeenkomst de doelen waaraan de Opdrachtnemer een bijdrage dient te leveren. </w:t>
      </w:r>
      <w:r w:rsidRPr="00F7089D">
        <w:rPr>
          <w:szCs w:val="18"/>
        </w:rPr>
        <w:t xml:space="preserve">De </w:t>
      </w:r>
      <w:r w:rsidRPr="00F7089D">
        <w:t xml:space="preserve">Overeenkomst </w:t>
      </w:r>
      <w:r>
        <w:rPr>
          <w:szCs w:val="18"/>
        </w:rPr>
        <w:t>laat</w:t>
      </w:r>
      <w:r w:rsidRPr="00F7089D">
        <w:rPr>
          <w:szCs w:val="18"/>
        </w:rPr>
        <w:t xml:space="preserve"> de Opdrachtnemer maximaal vrij in </w:t>
      </w:r>
      <w:r>
        <w:rPr>
          <w:szCs w:val="18"/>
        </w:rPr>
        <w:t>de</w:t>
      </w:r>
      <w:r w:rsidRPr="00F7089D">
        <w:rPr>
          <w:szCs w:val="18"/>
        </w:rPr>
        <w:t xml:space="preserve"> wijze van organisatie en uitvoering van </w:t>
      </w:r>
      <w:r>
        <w:rPr>
          <w:szCs w:val="18"/>
        </w:rPr>
        <w:t>zijn</w:t>
      </w:r>
      <w:r w:rsidRPr="00F7089D">
        <w:rPr>
          <w:szCs w:val="18"/>
        </w:rPr>
        <w:t xml:space="preserve"> </w:t>
      </w:r>
      <w:r>
        <w:rPr>
          <w:szCs w:val="18"/>
        </w:rPr>
        <w:t>W</w:t>
      </w:r>
      <w:r w:rsidRPr="00F7089D">
        <w:rPr>
          <w:szCs w:val="18"/>
        </w:rPr>
        <w:t>erkzaamheden.</w:t>
      </w:r>
    </w:p>
    <w:p w14:paraId="0ADFDD26" w14:textId="7F029480" w:rsidR="00B11039" w:rsidRPr="00312CFC" w:rsidRDefault="00B11039" w:rsidP="00B11039">
      <w:pPr>
        <w:pStyle w:val="broodtekst0"/>
      </w:pPr>
      <w:r>
        <w:t>Daar waar de Opdrachtgever grote risico’s ziet voor het Functioneren en Presteren van het Areaal zijn specifieke eisen opgenomen met betrekking tot de minimaal door de Opdrachtnemer in te richten processen/Werkzaamheden. Dit ontslaat de Opdrachtnemer echter niet van zijn verantwoordelijkheid alle Werkzaamheden te verrichten die nodig zijn om het Functioneren en Presteren van het Areaal te borgen. De Opdrachtnemer dient zijn eigen processen en de processen die voortvloeien uit de eisen in de Overeenkomst te integreren in een Projectmanagementplan (PMP) zoals beschreven in de Vraagspecificatie Proces.</w:t>
      </w:r>
    </w:p>
    <w:p w14:paraId="4933C06A" w14:textId="77777777" w:rsidR="00B11039" w:rsidRPr="00F7089D" w:rsidRDefault="00B11039" w:rsidP="00A47847">
      <w:pPr>
        <w:pStyle w:val="Subparagraaf"/>
      </w:pPr>
      <w:bookmarkStart w:id="80" w:name="_Toc339465006"/>
      <w:bookmarkStart w:id="81" w:name="_Toc387930721"/>
      <w:bookmarkStart w:id="82" w:name="_Toc13237127"/>
      <w:bookmarkStart w:id="83" w:name="_Toc53058785"/>
      <w:bookmarkStart w:id="84" w:name="_Toc66100439"/>
      <w:r w:rsidRPr="00F7089D">
        <w:t>Relatie Opdrachtgever – Opdrachtnemer</w:t>
      </w:r>
      <w:bookmarkEnd w:id="80"/>
      <w:bookmarkEnd w:id="81"/>
      <w:bookmarkEnd w:id="82"/>
      <w:bookmarkEnd w:id="83"/>
      <w:bookmarkEnd w:id="84"/>
    </w:p>
    <w:p w14:paraId="61697288" w14:textId="77777777" w:rsidR="00B11039" w:rsidRDefault="00B11039" w:rsidP="00B11039">
      <w:pPr>
        <w:rPr>
          <w:szCs w:val="18"/>
        </w:rPr>
      </w:pPr>
      <w:r w:rsidRPr="00F7089D">
        <w:rPr>
          <w:szCs w:val="18"/>
        </w:rPr>
        <w:t>De Overeenkomst gaat uit van gelijkwaardigheid tussen Opdrachtnemer en Opdrachtgever en richt zich op een positieve samenwerking tussen partijen</w:t>
      </w:r>
      <w:r>
        <w:rPr>
          <w:szCs w:val="18"/>
        </w:rPr>
        <w:t>,</w:t>
      </w:r>
      <w:r w:rsidRPr="00F7089D">
        <w:rPr>
          <w:szCs w:val="18"/>
        </w:rPr>
        <w:t xml:space="preserve"> overigens met inachtneming van elkaars belangen en doelstellingen.</w:t>
      </w:r>
      <w:r>
        <w:rPr>
          <w:szCs w:val="18"/>
        </w:rPr>
        <w:t xml:space="preserve"> </w:t>
      </w:r>
    </w:p>
    <w:p w14:paraId="255BA4F3" w14:textId="77777777" w:rsidR="00B11039" w:rsidRPr="00F7089D" w:rsidRDefault="00B11039" w:rsidP="00A47847">
      <w:pPr>
        <w:pStyle w:val="Subparagraaf"/>
      </w:pPr>
      <w:bookmarkStart w:id="85" w:name="_Toc339465007"/>
      <w:bookmarkStart w:id="86" w:name="_Toc387930722"/>
      <w:bookmarkStart w:id="87" w:name="_Toc13237128"/>
      <w:bookmarkStart w:id="88" w:name="_Toc53058786"/>
      <w:bookmarkStart w:id="89" w:name="_Toc66100440"/>
      <w:r w:rsidRPr="00F7089D">
        <w:t>Verantwoordelijkheden</w:t>
      </w:r>
      <w:bookmarkEnd w:id="85"/>
      <w:bookmarkEnd w:id="86"/>
      <w:bookmarkEnd w:id="87"/>
      <w:bookmarkEnd w:id="88"/>
      <w:bookmarkEnd w:id="89"/>
    </w:p>
    <w:p w14:paraId="47D3B413" w14:textId="77777777" w:rsidR="00B11039" w:rsidRDefault="00B11039" w:rsidP="00B11039">
      <w:pPr>
        <w:pStyle w:val="broodtekst0"/>
      </w:pPr>
      <w:r>
        <w:t>De Overeenkomst beoogt als basis voor samenwerking een expliciete verdeling van verantwoordelijkheden tussen de</w:t>
      </w:r>
      <w:r w:rsidRPr="00F7089D">
        <w:t xml:space="preserve"> </w:t>
      </w:r>
      <w:r>
        <w:t>Opdrachtgever en de Opdrachtnemer. De Opdrachtgever stelt vóór aanvang van de Overeenkomst de Opdrachtnemer zo goed mogelijk in kennis van het Areaal.</w:t>
      </w:r>
      <w:r w:rsidRPr="00396FE1">
        <w:t xml:space="preserve"> </w:t>
      </w:r>
      <w:r>
        <w:t>De Opdrachtgever verstrekt de Opdrachtnemer daarbij een zo actueel</w:t>
      </w:r>
      <w:r w:rsidR="005170D0">
        <w:t>,</w:t>
      </w:r>
      <w:r>
        <w:t xml:space="preserve"> betrouwbaar </w:t>
      </w:r>
      <w:r w:rsidR="005170D0">
        <w:t xml:space="preserve">en compleet </w:t>
      </w:r>
      <w:r>
        <w:t>mogelijk overzicht van de aanwezige risico’s ten aanzien van Functioneren en Presteren van het Areaal. Dit overzicht betreft zowel informatie met betrekking tot risico’s voor het dagelijks Functioneren en Presteren van het Areaal, als informatie met betrekking tot risico’s ten aanzien van het Functioneren en Presteren van het Areaal op de langere termijn.</w:t>
      </w:r>
    </w:p>
    <w:p w14:paraId="1FB026C7" w14:textId="77777777" w:rsidR="00B11039" w:rsidRDefault="00B11039" w:rsidP="00B11039">
      <w:r>
        <w:rPr>
          <w:szCs w:val="18"/>
        </w:rPr>
        <w:t xml:space="preserve">De Opdrachtnemer wordt geacht deze kennis te verifiëren en met de Opdrachtgever vóór aanvang van de uitvoering tot uitsluitsel te komen over verantwoordelijkheid voor eventueel aangetroffen afwijkingen. Nadien </w:t>
      </w:r>
      <w:r w:rsidRPr="00F7089D">
        <w:t xml:space="preserve">is de Opdrachtnemer verantwoordelijk voor </w:t>
      </w:r>
      <w:r>
        <w:t xml:space="preserve">het identificeren en wegnemen van alle afwijkingen in het Areaal zodanig dat aan de eisen voortvloeiende uit de Overeenkomst wordt voldaan, </w:t>
      </w:r>
      <w:r w:rsidRPr="00F7089D">
        <w:t>tenzij in de Overeenkomst anders is bepaald.</w:t>
      </w:r>
    </w:p>
    <w:p w14:paraId="31FB21E5" w14:textId="7C717F5A" w:rsidR="00175479" w:rsidRDefault="00B11039" w:rsidP="00B11039">
      <w:pPr>
        <w:pStyle w:val="broodtekst0"/>
      </w:pPr>
      <w:r>
        <w:t>Bij afronding van de Overeenkomst wordt van de Opdrachtnemer verwacht dat hij actief bijdraagt aan het overdragen van gestructureerde areaalgegevens en –kennis aan de Opdrachtgever en aan de onderneming die na oplevering het Areaal gaat onderhouden.</w:t>
      </w:r>
    </w:p>
    <w:p w14:paraId="134A1086" w14:textId="07E22072" w:rsidR="00175479" w:rsidRDefault="00175479" w:rsidP="00A47847">
      <w:pPr>
        <w:pStyle w:val="Subparagraaf"/>
      </w:pPr>
      <w:bookmarkStart w:id="90" w:name="_Toc41645155"/>
      <w:bookmarkStart w:id="91" w:name="_Toc53058787"/>
      <w:bookmarkStart w:id="92" w:name="_Toc66100441"/>
      <w:r>
        <w:t>Toepassing LTS</w:t>
      </w:r>
      <w:bookmarkEnd w:id="90"/>
      <w:bookmarkEnd w:id="91"/>
      <w:r w:rsidR="005925EB">
        <w:t xml:space="preserve"> M</w:t>
      </w:r>
      <w:r w:rsidR="00B42A2F">
        <w:t>eerjarig Onderhoud</w:t>
      </w:r>
      <w:bookmarkEnd w:id="92"/>
    </w:p>
    <w:p w14:paraId="1B68ACFD" w14:textId="42884CFA" w:rsidR="00175479" w:rsidRDefault="00175479" w:rsidP="00175479">
      <w:pPr>
        <w:spacing w:line="276" w:lineRule="auto"/>
        <w:rPr>
          <w:szCs w:val="18"/>
        </w:rPr>
      </w:pPr>
      <w:r>
        <w:t xml:space="preserve">In Vraagspecificatie Eisen zijn functionele eisen opgenomen waaraan een Tunnelsysteem dient te voldoen, waarbij de volgende situatie van toepassing </w:t>
      </w:r>
      <w:r w:rsidR="00693309">
        <w:t>is</w:t>
      </w:r>
      <w:r>
        <w:t xml:space="preserve">: </w:t>
      </w:r>
    </w:p>
    <w:p w14:paraId="73EE8CBF" w14:textId="77777777" w:rsidR="00175479" w:rsidRDefault="00175479" w:rsidP="00776373">
      <w:pPr>
        <w:pStyle w:val="Lijstalinea"/>
        <w:numPr>
          <w:ilvl w:val="0"/>
          <w:numId w:val="39"/>
        </w:numPr>
        <w:autoSpaceDN w:val="0"/>
        <w:spacing w:line="276" w:lineRule="auto"/>
      </w:pPr>
      <w:r>
        <w:t xml:space="preserve">Voor niet-LTS tunnels en waarvoor ook geen ontwerpnormen/eisen bekend zijn, is de huidige prestatie van de installaties leidend in de beoordeling voor het functioneren. </w:t>
      </w:r>
    </w:p>
    <w:p w14:paraId="219A7FF0" w14:textId="595AADD0" w:rsidR="00175479" w:rsidRDefault="00175479" w:rsidP="00907C59">
      <w:pPr>
        <w:spacing w:line="276" w:lineRule="auto"/>
      </w:pPr>
      <w:r>
        <w:t xml:space="preserve">Functionele eisen en testen/onderhoudsvoorschriften die van toepassing zijn op </w:t>
      </w:r>
      <w:r w:rsidR="00BE4EFF">
        <w:t>de</w:t>
      </w:r>
      <w:r>
        <w:t xml:space="preserve"> betreffende tunnel zijn toegevoegd in Bijlage A en Bijlage AB van de Vraagspecificatie. Objectspecifieke eisen zijn toegevoegd in Bijlage A</w:t>
      </w:r>
      <w:r w:rsidR="003E6FE4">
        <w:t>B</w:t>
      </w:r>
      <w:r>
        <w:t xml:space="preserve"> van de Vraagspecificatie.</w:t>
      </w:r>
    </w:p>
    <w:p w14:paraId="3F2ADA1A" w14:textId="77FB00F7" w:rsidR="00175479" w:rsidRPr="00634A4D" w:rsidRDefault="00175479" w:rsidP="00907C59">
      <w:pPr>
        <w:spacing w:line="276" w:lineRule="auto"/>
      </w:pPr>
      <w:r>
        <w:t xml:space="preserve">In de Vraagspecificatie Proces zijn eisen opgenomen t.b.v. de werkzaamheden van de opdrachtnemer waarin hij een rol/taak heeft inzake de tunnelbeheerprocessen zoals deze zijn beschreven in de LTS. Denk hierbij aan het uitvoeren van werkzaamheden in het kader van de operationele beheerprocessen, leveren van inzet/ input t.b.v. het tunnelveiligheidsdossier, de </w:t>
      </w:r>
      <w:r w:rsidR="001F6CDF">
        <w:t xml:space="preserve">programmering, dashboards etc. </w:t>
      </w:r>
      <w:r>
        <w:t>Deze eisen zijn onderdeel van de V</w:t>
      </w:r>
      <w:r w:rsidR="001F6CDF">
        <w:t>raagspecificatie Proces</w:t>
      </w:r>
      <w:r>
        <w:t xml:space="preserve"> en zijn voorzien van een toevoeging “t”.</w:t>
      </w:r>
    </w:p>
    <w:p w14:paraId="69FDEEF6" w14:textId="77777777" w:rsidR="00175479" w:rsidRDefault="00175479" w:rsidP="00A47847">
      <w:pPr>
        <w:pStyle w:val="Subparagraaf"/>
      </w:pPr>
      <w:bookmarkStart w:id="93" w:name="_Toc41645156"/>
      <w:bookmarkStart w:id="94" w:name="_Toc53058788"/>
      <w:bookmarkStart w:id="95" w:name="_Toc66100442"/>
      <w:r>
        <w:t>Prestatiesturing</w:t>
      </w:r>
      <w:bookmarkEnd w:id="93"/>
      <w:bookmarkEnd w:id="94"/>
      <w:bookmarkEnd w:id="95"/>
    </w:p>
    <w:p w14:paraId="4DC53333" w14:textId="0E21CB95" w:rsidR="00175479" w:rsidRDefault="001F6CDF" w:rsidP="00175479">
      <w:pPr>
        <w:spacing w:line="276" w:lineRule="auto"/>
      </w:pPr>
      <w:r>
        <w:t xml:space="preserve">Voor de </w:t>
      </w:r>
      <w:r w:rsidR="00175479">
        <w:t>tunnels zijn door de Opdrachtgever p-IHP’s opgesteld. Hierbij is de prestatie gedefinieerd als netwerkbeschikbaarheid en om deze te bereiken heeft de Opdrachtgever bepaald welk</w:t>
      </w:r>
      <w:r w:rsidR="006D74E4">
        <w:t>e</w:t>
      </w:r>
      <w:r w:rsidR="00175479">
        <w:t xml:space="preserve"> onderhouds</w:t>
      </w:r>
      <w:r w:rsidR="006D74E4">
        <w:t>interventies</w:t>
      </w:r>
      <w:r w:rsidR="00175479">
        <w:t xml:space="preserve"> op termijn moeten plaatsvinden. De Opdrachtnemer </w:t>
      </w:r>
      <w:r w:rsidR="006D74E4">
        <w:t xml:space="preserve">dient de Onderhoudswerkzaamheden te verrichten, zodanig dat het verloop van de door de Opdrachtgever aangedragen onderhoudsinterventies (maatregelen) met bijbehorende planning worden beheerst. </w:t>
      </w:r>
      <w:r w:rsidR="006D74E4" w:rsidRPr="006D74E4">
        <w:rPr>
          <w:iCs/>
          <w:szCs w:val="18"/>
        </w:rPr>
        <w:t>De aangedragen onderhoudsinterventies met bijbehorende planning (de RUPS programmeringsbasis) staan vermeld in bijlage A “Informatie Areaal” bij de Vraagspecificatie.</w:t>
      </w:r>
      <w:r w:rsidR="006D74E4">
        <w:rPr>
          <w:i/>
          <w:iCs/>
          <w:color w:val="007BC7"/>
          <w:sz w:val="16"/>
          <w:szCs w:val="16"/>
        </w:rPr>
        <w:t xml:space="preserve"> </w:t>
      </w:r>
      <w:r w:rsidR="00175479">
        <w:t xml:space="preserve">Op basis van informatie die door de Opdrachtnemer wordt geleverd zal de Opdrachtgever de P-IHP’s met enig regelmaat actualiseren waarbij onderhoudsconcepten kunnen worden aangepast en vervangingen kunnen worden uitgesteld (of vervroegd indien nodig). </w:t>
      </w:r>
    </w:p>
    <w:p w14:paraId="319143BE" w14:textId="77777777" w:rsidR="00175479" w:rsidRDefault="00175479" w:rsidP="00175479">
      <w:pPr>
        <w:spacing w:line="276" w:lineRule="auto"/>
      </w:pPr>
    </w:p>
    <w:p w14:paraId="2CE095DC" w14:textId="77777777" w:rsidR="00175479" w:rsidRDefault="00175479" w:rsidP="00175479">
      <w:pPr>
        <w:spacing w:line="276" w:lineRule="auto"/>
      </w:pPr>
      <w:r>
        <w:t xml:space="preserve">Naast deze vorm van prestatie (netwerkbeschikbaarheid) zijn in het contract ook de volgende vormen opgenomen: </w:t>
      </w:r>
    </w:p>
    <w:p w14:paraId="7914A395" w14:textId="77777777" w:rsidR="00175479" w:rsidRDefault="00175479" w:rsidP="00776373">
      <w:pPr>
        <w:numPr>
          <w:ilvl w:val="0"/>
          <w:numId w:val="40"/>
        </w:numPr>
        <w:autoSpaceDN w:val="0"/>
        <w:spacing w:line="276" w:lineRule="auto"/>
        <w:contextualSpacing/>
        <w:rPr>
          <w:rFonts w:eastAsiaTheme="minorHAnsi"/>
        </w:rPr>
      </w:pPr>
      <w:r>
        <w:rPr>
          <w:rFonts w:eastAsiaTheme="minorHAnsi"/>
        </w:rPr>
        <w:t xml:space="preserve">Aan een aantal TTI's wordt als prestatie een certificeringseis gekoppeld. </w:t>
      </w:r>
      <w:r>
        <w:rPr>
          <w:rFonts w:eastAsiaTheme="minorHAnsi" w:cstheme="minorBidi"/>
          <w:lang w:eastAsia="en-US"/>
        </w:rPr>
        <w:t>De</w:t>
      </w:r>
      <w:r>
        <w:rPr>
          <w:rFonts w:eastAsiaTheme="minorHAnsi" w:cstheme="minorBidi"/>
          <w:sz w:val="20"/>
          <w:szCs w:val="20"/>
          <w:lang w:eastAsia="en-US"/>
        </w:rPr>
        <w:t xml:space="preserve"> </w:t>
      </w:r>
      <w:r>
        <w:rPr>
          <w:rFonts w:eastAsiaTheme="minorHAnsi"/>
        </w:rPr>
        <w:t>Opdrachtnemer dient alle taken, services en vervangingen uit te voeren die nodig zijn voor het voldoen aan de certificeringseis en hiervan de kosten te dragen.</w:t>
      </w:r>
    </w:p>
    <w:p w14:paraId="27D48EC8" w14:textId="77777777" w:rsidR="00175479" w:rsidRDefault="00175479" w:rsidP="00776373">
      <w:pPr>
        <w:numPr>
          <w:ilvl w:val="0"/>
          <w:numId w:val="40"/>
        </w:numPr>
        <w:autoSpaceDN w:val="0"/>
        <w:spacing w:line="276" w:lineRule="auto"/>
        <w:contextualSpacing/>
        <w:rPr>
          <w:rFonts w:eastAsia="Times New Roman"/>
        </w:rPr>
      </w:pPr>
      <w:r>
        <w:rPr>
          <w:rFonts w:eastAsiaTheme="minorHAnsi"/>
        </w:rPr>
        <w:t>De opname van KPI’s.</w:t>
      </w:r>
    </w:p>
    <w:p w14:paraId="207647AE" w14:textId="77777777" w:rsidR="00175479" w:rsidRPr="00975058" w:rsidRDefault="00175479" w:rsidP="00175479">
      <w:pPr>
        <w:pStyle w:val="Lijstalinea"/>
        <w:spacing w:line="276" w:lineRule="auto"/>
      </w:pPr>
      <w:r>
        <w:t xml:space="preserve">KPI’s zijn gekoppeld aan een doelstelling en/of een probleem. Daarbij is wel de voorwaarde dat de uitslag van de KPI beïnvloed moet kunnen worden door de ON. </w:t>
      </w:r>
    </w:p>
    <w:p w14:paraId="74A89A73" w14:textId="77777777" w:rsidR="00175479" w:rsidRDefault="00175479" w:rsidP="00A47847">
      <w:pPr>
        <w:pStyle w:val="Subparagraaf"/>
      </w:pPr>
      <w:bookmarkStart w:id="96" w:name="_Toc41645157"/>
      <w:bookmarkStart w:id="97" w:name="_Toc53058789"/>
      <w:bookmarkStart w:id="98" w:name="_Toc66100443"/>
      <w:r>
        <w:t>Ontwikkelingen Rijkswaterstaat</w:t>
      </w:r>
      <w:bookmarkEnd w:id="96"/>
      <w:bookmarkEnd w:id="97"/>
      <w:bookmarkEnd w:id="98"/>
    </w:p>
    <w:p w14:paraId="3937B408" w14:textId="3F770911" w:rsidR="00175479" w:rsidRDefault="00175479" w:rsidP="00175479"/>
    <w:p w14:paraId="5A7C6DC0" w14:textId="77777777" w:rsidR="00175479" w:rsidRPr="00175479" w:rsidRDefault="00175479" w:rsidP="00175479">
      <w:pPr>
        <w:rPr>
          <w:u w:val="single"/>
        </w:rPr>
      </w:pPr>
      <w:r w:rsidRPr="00175479">
        <w:rPr>
          <w:u w:val="single"/>
        </w:rPr>
        <w:t>VenR opgave</w:t>
      </w:r>
    </w:p>
    <w:p w14:paraId="728B555C" w14:textId="77777777" w:rsidR="00175479" w:rsidRPr="00181CC3" w:rsidRDefault="00175479" w:rsidP="00175479">
      <w:r w:rsidRPr="00181CC3">
        <w:t>In januari 2018 heeft de minister van Infrastructuur en Waterstaat de aftrap gedaan voor het programma Vervanging en Renovatie</w:t>
      </w:r>
      <w:r>
        <w:t xml:space="preserve"> (VenR</w:t>
      </w:r>
      <w:r w:rsidRPr="00181CC3">
        <w:t>)</w:t>
      </w:r>
      <w:r>
        <w:t xml:space="preserve"> waar een deel van onze scope onderdeel van uitmaakt.</w:t>
      </w:r>
      <w:r w:rsidRPr="00181CC3">
        <w:t xml:space="preserve"> Voor meer informatie:</w:t>
      </w:r>
    </w:p>
    <w:p w14:paraId="665698DD" w14:textId="77777777" w:rsidR="00175479" w:rsidRPr="00181CC3" w:rsidRDefault="00CD6577" w:rsidP="00175479">
      <w:hyperlink r:id="rId24" w:history="1">
        <w:r w:rsidR="00175479" w:rsidRPr="00181CC3">
          <w:rPr>
            <w:rStyle w:val="Hyperlink"/>
          </w:rPr>
          <w:t>https://www.rijkswaterstaat.nl/nieuws/2018/01/minister-van-nieuwenhuizen-geeft-aftrap-voor-grote-onderhoudsopgave-infrastructuur.aspx</w:t>
        </w:r>
      </w:hyperlink>
      <w:r w:rsidR="00175479" w:rsidRPr="00181CC3">
        <w:t xml:space="preserve"> </w:t>
      </w:r>
    </w:p>
    <w:p w14:paraId="54A3A52B" w14:textId="77777777" w:rsidR="00175479" w:rsidRDefault="00175479" w:rsidP="00175479"/>
    <w:p w14:paraId="0D9CB0B7" w14:textId="1FEEF042" w:rsidR="00175479" w:rsidRPr="00175479" w:rsidRDefault="00175479" w:rsidP="00175479">
      <w:pPr>
        <w:rPr>
          <w:u w:val="single"/>
        </w:rPr>
      </w:pPr>
      <w:r w:rsidRPr="00175479">
        <w:rPr>
          <w:u w:val="single"/>
        </w:rPr>
        <w:t>IA bouw</w:t>
      </w:r>
      <w:r w:rsidR="002A1817">
        <w:rPr>
          <w:u w:val="single"/>
        </w:rPr>
        <w:t>blokken</w:t>
      </w:r>
    </w:p>
    <w:p w14:paraId="6CE93696" w14:textId="77777777" w:rsidR="00510218" w:rsidRDefault="00175479" w:rsidP="00175479">
      <w:r w:rsidRPr="00181CC3">
        <w:t xml:space="preserve">Rijkswaterstaat wil </w:t>
      </w:r>
      <w:r>
        <w:t>middels IA bouw</w:t>
      </w:r>
      <w:r w:rsidR="002A1817">
        <w:t>blokken</w:t>
      </w:r>
      <w:r>
        <w:t xml:space="preserve"> </w:t>
      </w:r>
      <w:r w:rsidRPr="00181CC3">
        <w:t xml:space="preserve">de complexiteit en diversiteit van de techniek in zijn tunnels en bruggen terugbrengen. </w:t>
      </w:r>
      <w:r>
        <w:t>D</w:t>
      </w:r>
      <w:r w:rsidRPr="00181CC3">
        <w:t xml:space="preserve">oor deze variatie </w:t>
      </w:r>
      <w:r>
        <w:t xml:space="preserve">lopen we nu </w:t>
      </w:r>
      <w:r w:rsidRPr="00181CC3">
        <w:t xml:space="preserve">tegen problemen aan zoals storingen, vertraging en onveiligheid. Bovendien sluit dit ook niet aan bij het gewenste toekomstbeeld van Rijkswaterstaat. Bediening op afstand, efficiëntie van beheer &amp; onderhoud en flexibel kunnen inspelen op ontwikkelingen staat op gespannen voet met maatwerk van onze systemen. </w:t>
      </w:r>
    </w:p>
    <w:p w14:paraId="4F340817" w14:textId="317B93FE" w:rsidR="00175479" w:rsidRPr="00181CC3" w:rsidRDefault="00175479" w:rsidP="00175479">
      <w:r w:rsidRPr="00181CC3">
        <w:t>Voor meer informatie:</w:t>
      </w:r>
      <w:r>
        <w:t xml:space="preserve"> </w:t>
      </w:r>
      <w:hyperlink r:id="rId25" w:anchor="89670" w:history="1">
        <w:r w:rsidRPr="00296E68">
          <w:rPr>
            <w:rStyle w:val="Hyperlink"/>
          </w:rPr>
          <w:t>https://www.rijkswaterstaat.nl/zakelijk/zakendoen-met-rijkswaterstaat/werkwijzen/werkwijze-in-iv/index.aspx#89670</w:t>
        </w:r>
      </w:hyperlink>
      <w:r w:rsidRPr="00181CC3">
        <w:t xml:space="preserve"> </w:t>
      </w:r>
    </w:p>
    <w:p w14:paraId="1A272942" w14:textId="70E77E8B" w:rsidR="00175479" w:rsidRPr="00181CC3" w:rsidRDefault="00175479" w:rsidP="00175479">
      <w:r>
        <w:t>De I-</w:t>
      </w:r>
      <w:r w:rsidRPr="00181CC3">
        <w:t>strategie beoogt de ontwikkeling van IA ‘bouw</w:t>
      </w:r>
      <w:r w:rsidR="002A1817">
        <w:t>blokken</w:t>
      </w:r>
      <w:r w:rsidRPr="00181CC3">
        <w:t>’. Voorbe</w:t>
      </w:r>
      <w:r>
        <w:t>elden van deze bouw</w:t>
      </w:r>
      <w:r w:rsidR="002A1817">
        <w:t>blokken</w:t>
      </w:r>
      <w:r>
        <w:t xml:space="preserve"> zijn audio, video en 3B (Bediening, B</w:t>
      </w:r>
      <w:r w:rsidRPr="00181CC3">
        <w:t xml:space="preserve">esturing en Bewaking). </w:t>
      </w:r>
      <w:r>
        <w:t>De implementatie van de bouw</w:t>
      </w:r>
      <w:r w:rsidR="002A1817">
        <w:t>blokken</w:t>
      </w:r>
      <w:r>
        <w:t xml:space="preserve"> heeft mogelijk invloed op de wijze waarop het onderhoud in de toekomst wordt uitgevoerd.</w:t>
      </w:r>
    </w:p>
    <w:p w14:paraId="6B6686B7" w14:textId="3A429CEB" w:rsidR="00175479" w:rsidRDefault="00175479" w:rsidP="00175479"/>
    <w:p w14:paraId="288AA53C" w14:textId="64E186F2" w:rsidR="00495F9D" w:rsidRPr="00F27594" w:rsidRDefault="00F27594" w:rsidP="00175479">
      <w:pPr>
        <w:rPr>
          <w:u w:val="single"/>
        </w:rPr>
      </w:pPr>
      <w:r w:rsidRPr="00F27594">
        <w:rPr>
          <w:u w:val="single"/>
        </w:rPr>
        <w:t xml:space="preserve">ITIL </w:t>
      </w:r>
      <w:r w:rsidR="00B0334C">
        <w:rPr>
          <w:u w:val="single"/>
        </w:rPr>
        <w:t>werkwijze</w:t>
      </w:r>
    </w:p>
    <w:p w14:paraId="574B0E18" w14:textId="799F4B1F" w:rsidR="00175479" w:rsidRDefault="00175479" w:rsidP="00175479">
      <w:pPr>
        <w:suppressAutoHyphens/>
        <w:autoSpaceDE w:val="0"/>
        <w:autoSpaceDN w:val="0"/>
        <w:adjustRightInd w:val="0"/>
        <w:rPr>
          <w:rFonts w:eastAsia="Times New Roman"/>
          <w:szCs w:val="18"/>
        </w:rPr>
      </w:pPr>
      <w:r>
        <w:t>Rijkswaterstaat heeft het operationele tunnelbeheer ingericht volgens de Leidraad instandhouding tunnels en maakt daarbij gebruik van</w:t>
      </w:r>
      <w:r w:rsidR="00B0334C">
        <w:t xml:space="preserve"> het </w:t>
      </w:r>
      <w:r>
        <w:t xml:space="preserve">ITIL </w:t>
      </w:r>
      <w:r w:rsidR="00B0334C">
        <w:t>gedachtengoed</w:t>
      </w:r>
      <w:r>
        <w:t xml:space="preserve">. </w:t>
      </w:r>
      <w:r>
        <w:rPr>
          <w:rFonts w:eastAsia="Times New Roman"/>
          <w:szCs w:val="18"/>
        </w:rPr>
        <w:t>Deze onderhoudsprocessen zijn:</w:t>
      </w:r>
    </w:p>
    <w:p w14:paraId="7568930B" w14:textId="77777777" w:rsidR="00175479" w:rsidRPr="00CB1D87" w:rsidRDefault="00175479" w:rsidP="00776373">
      <w:pPr>
        <w:pStyle w:val="Lijstalinea"/>
        <w:numPr>
          <w:ilvl w:val="0"/>
          <w:numId w:val="35"/>
        </w:numPr>
        <w:suppressAutoHyphens/>
        <w:autoSpaceDE w:val="0"/>
        <w:autoSpaceDN w:val="0"/>
        <w:adjustRightInd w:val="0"/>
      </w:pPr>
      <w:r>
        <w:t>c</w:t>
      </w:r>
      <w:r w:rsidRPr="00CB1D87">
        <w:t>onfiguratie management;</w:t>
      </w:r>
    </w:p>
    <w:p w14:paraId="47DE1584" w14:textId="77777777" w:rsidR="00175479" w:rsidRPr="00CB1D87" w:rsidRDefault="00175479" w:rsidP="00776373">
      <w:pPr>
        <w:pStyle w:val="Lijstalinea"/>
        <w:numPr>
          <w:ilvl w:val="0"/>
          <w:numId w:val="35"/>
        </w:numPr>
        <w:suppressAutoHyphens/>
        <w:autoSpaceDE w:val="0"/>
        <w:autoSpaceDN w:val="0"/>
        <w:adjustRightInd w:val="0"/>
      </w:pPr>
      <w:r>
        <w:t>i</w:t>
      </w:r>
      <w:r w:rsidRPr="00CB1D87">
        <w:t>ncident management (Technisch falen);</w:t>
      </w:r>
    </w:p>
    <w:p w14:paraId="2DEC40FF" w14:textId="77777777" w:rsidR="00175479" w:rsidRPr="00CB1D87" w:rsidRDefault="00175479" w:rsidP="00776373">
      <w:pPr>
        <w:pStyle w:val="Lijstalinea"/>
        <w:numPr>
          <w:ilvl w:val="0"/>
          <w:numId w:val="35"/>
        </w:numPr>
        <w:suppressAutoHyphens/>
        <w:autoSpaceDE w:val="0"/>
        <w:autoSpaceDN w:val="0"/>
        <w:adjustRightInd w:val="0"/>
      </w:pPr>
      <w:r>
        <w:t>p</w:t>
      </w:r>
      <w:r w:rsidRPr="00CB1D87">
        <w:t>roblem manag</w:t>
      </w:r>
      <w:r>
        <w:t>e</w:t>
      </w:r>
      <w:r w:rsidRPr="00CB1D87">
        <w:t>ment;</w:t>
      </w:r>
    </w:p>
    <w:p w14:paraId="477FEFE2" w14:textId="169B6853" w:rsidR="00175479" w:rsidRDefault="00175479" w:rsidP="00776373">
      <w:pPr>
        <w:pStyle w:val="Lijstalinea"/>
        <w:numPr>
          <w:ilvl w:val="0"/>
          <w:numId w:val="35"/>
        </w:numPr>
        <w:suppressAutoHyphens/>
        <w:autoSpaceDE w:val="0"/>
        <w:autoSpaceDN w:val="0"/>
        <w:adjustRightInd w:val="0"/>
      </w:pPr>
      <w:r>
        <w:t>c</w:t>
      </w:r>
      <w:r w:rsidRPr="00CB1D87">
        <w:t>hange management.</w:t>
      </w:r>
    </w:p>
    <w:p w14:paraId="54E25292" w14:textId="2B8CBF2B" w:rsidR="00175479" w:rsidRDefault="00175479" w:rsidP="00175479"/>
    <w:p w14:paraId="518E93EF" w14:textId="6EEEEA8F" w:rsidR="00647AD3" w:rsidRPr="00647AD3" w:rsidRDefault="00647AD3" w:rsidP="00175479">
      <w:pPr>
        <w:rPr>
          <w:u w:val="single"/>
        </w:rPr>
      </w:pPr>
      <w:r w:rsidRPr="00647AD3">
        <w:rPr>
          <w:u w:val="single"/>
        </w:rPr>
        <w:t>Prestatiecontract voor tunnels</w:t>
      </w:r>
    </w:p>
    <w:p w14:paraId="09869930" w14:textId="7911F067" w:rsidR="00175479" w:rsidRDefault="00175479" w:rsidP="00175479">
      <w:pPr>
        <w:pStyle w:val="broodtekst0"/>
      </w:pPr>
      <w:r>
        <w:t xml:space="preserve">In 2016 is Rijkswaterstaat gestart met het onderhouden van een gedeelte van de tunnels op basis van het prestatiecontract. In 2019 is een marktconsultatie onderhoud tunnels gehouden over de werking van het prestatiecontract voor tunnels. De ervaringen zijn verwerkt in </w:t>
      </w:r>
      <w:r w:rsidR="00AF3A5B">
        <w:t>het prestatiecontract</w:t>
      </w:r>
      <w:r>
        <w:t xml:space="preserve"> en hebben geleid tot een ‘</w:t>
      </w:r>
      <w:r w:rsidR="00AF3A5B">
        <w:t>V</w:t>
      </w:r>
      <w:r>
        <w:t xml:space="preserve">ariant tunnels’. Ten opzichte van het vorige prestatiecontract zijn naast enkele eisen in de </w:t>
      </w:r>
      <w:r w:rsidR="00AF3A5B">
        <w:t>Vraagspecificatie P</w:t>
      </w:r>
      <w:r>
        <w:t xml:space="preserve">roces, </w:t>
      </w:r>
      <w:r w:rsidR="00AF3A5B">
        <w:t>vooral de Vraagspecificatie E</w:t>
      </w:r>
      <w:r>
        <w:t>isen aangepast waarbij aansluiting ge</w:t>
      </w:r>
      <w:r w:rsidR="00D04233">
        <w:t xml:space="preserve">zocht is met de LTS. In </w:t>
      </w:r>
      <w:r w:rsidR="00C43947">
        <w:t xml:space="preserve">onderstaande </w:t>
      </w:r>
      <w:r w:rsidR="00D04233">
        <w:t>figuur 6</w:t>
      </w:r>
      <w:r>
        <w:t xml:space="preserve"> is inzichtelijk gemaakt welke bedrijfsservices uit de LTS in de </w:t>
      </w:r>
      <w:r w:rsidR="00AF3A5B">
        <w:t xml:space="preserve">Vraagspecificatie Proces </w:t>
      </w:r>
      <w:r>
        <w:t xml:space="preserve">en de </w:t>
      </w:r>
      <w:r w:rsidR="00AF3A5B">
        <w:t xml:space="preserve">Vraagspecificatie Eisen </w:t>
      </w:r>
      <w:r>
        <w:t>zijn opgenomen. Keuringsplichtige delen zijn op basis van prestatiesturing, dat wil zeggen blijvend voldoen aan de keurings/ certificeringseisen, opge</w:t>
      </w:r>
      <w:r w:rsidR="00AF3A5B">
        <w:t>nomen in de V</w:t>
      </w:r>
      <w:r>
        <w:t>raagspecificatie waarbij de verantwoordelijkheid inclusief vervangingen volledig bij de Opdrachtnemer wordt gelegd.</w:t>
      </w:r>
    </w:p>
    <w:p w14:paraId="14129107" w14:textId="54714DF0" w:rsidR="00175479" w:rsidRPr="000D2DF5" w:rsidRDefault="00175479" w:rsidP="004B7D0C">
      <w:pPr>
        <w:pStyle w:val="Lijstalinea"/>
        <w:spacing w:line="240" w:lineRule="auto"/>
        <w:ind w:left="360"/>
        <w:contextualSpacing w:val="0"/>
        <w:sectPr w:rsidR="00175479" w:rsidRPr="000D2DF5" w:rsidSect="000D2DF5">
          <w:headerReference w:type="even" r:id="rId26"/>
          <w:footerReference w:type="even" r:id="rId27"/>
          <w:footerReference w:type="default" r:id="rId28"/>
          <w:pgSz w:w="11905" w:h="16837"/>
          <w:pgMar w:top="2670" w:right="964" w:bottom="1134" w:left="2098" w:header="1797" w:footer="709" w:gutter="1134"/>
          <w:cols w:space="708"/>
          <w:docGrid w:linePitch="326"/>
        </w:sectPr>
      </w:pPr>
    </w:p>
    <w:bookmarkStart w:id="99" w:name="_Toc387930725"/>
    <w:bookmarkStart w:id="100" w:name="_Toc387930726"/>
    <w:bookmarkStart w:id="101" w:name="_Toc387930727"/>
    <w:bookmarkStart w:id="102" w:name="_Toc387930728"/>
    <w:bookmarkStart w:id="103" w:name="_Toc387930731"/>
    <w:bookmarkStart w:id="104" w:name="_Toc387930736"/>
    <w:bookmarkStart w:id="105" w:name="_Toc387930737"/>
    <w:bookmarkStart w:id="106" w:name="_Toc387930739"/>
    <w:bookmarkStart w:id="107" w:name="_Toc387930740"/>
    <w:bookmarkStart w:id="108" w:name="_Toc339465010"/>
    <w:bookmarkStart w:id="109" w:name="_Toc387930741"/>
    <w:bookmarkStart w:id="110" w:name="_Toc13237129"/>
    <w:bookmarkEnd w:id="99"/>
    <w:bookmarkEnd w:id="100"/>
    <w:bookmarkEnd w:id="101"/>
    <w:bookmarkEnd w:id="102"/>
    <w:bookmarkEnd w:id="103"/>
    <w:bookmarkEnd w:id="104"/>
    <w:bookmarkEnd w:id="105"/>
    <w:bookmarkEnd w:id="106"/>
    <w:bookmarkEnd w:id="107"/>
    <w:p w14:paraId="2E3D3626" w14:textId="1164D154" w:rsidR="00DB38D7" w:rsidRDefault="009A721E" w:rsidP="008A723A">
      <w:pPr>
        <w:pStyle w:val="broodtekst0"/>
        <w:sectPr w:rsidR="00DB38D7" w:rsidSect="000C256D">
          <w:headerReference w:type="even" r:id="rId29"/>
          <w:footerReference w:type="default" r:id="rId30"/>
          <w:pgSz w:w="16837" w:h="11905" w:orient="landscape"/>
          <w:pgMar w:top="2098" w:right="2670" w:bottom="964" w:left="1134" w:header="1797" w:footer="709" w:gutter="1134"/>
          <w:cols w:space="708"/>
          <w:docGrid w:linePitch="326"/>
        </w:sectPr>
      </w:pPr>
      <w:r>
        <w:rPr>
          <w:noProof/>
        </w:rPr>
        <mc:AlternateContent>
          <mc:Choice Requires="wps">
            <w:drawing>
              <wp:anchor distT="0" distB="0" distL="114300" distR="114300" simplePos="0" relativeHeight="251658246" behindDoc="0" locked="0" layoutInCell="1" allowOverlap="1" wp14:anchorId="13F351AF" wp14:editId="0F91DF10">
                <wp:simplePos x="0" y="0"/>
                <wp:positionH relativeFrom="column">
                  <wp:posOffset>2816860</wp:posOffset>
                </wp:positionH>
                <wp:positionV relativeFrom="paragraph">
                  <wp:posOffset>2538730</wp:posOffset>
                </wp:positionV>
                <wp:extent cx="809625" cy="247650"/>
                <wp:effectExtent l="0" t="0" r="28575" b="19050"/>
                <wp:wrapNone/>
                <wp:docPr id="15" name="Tekstvak 15"/>
                <wp:cNvGraphicFramePr/>
                <a:graphic xmlns:a="http://schemas.openxmlformats.org/drawingml/2006/main">
                  <a:graphicData uri="http://schemas.microsoft.com/office/word/2010/wordprocessingShape">
                    <wps:wsp>
                      <wps:cNvSpPr txBox="1"/>
                      <wps:spPr>
                        <a:xfrm>
                          <a:off x="0" y="0"/>
                          <a:ext cx="809625" cy="247650"/>
                        </a:xfrm>
                        <a:prstGeom prst="rect">
                          <a:avLst/>
                        </a:prstGeom>
                        <a:solidFill>
                          <a:sysClr val="window" lastClr="FFFFFF"/>
                        </a:solidFill>
                        <a:ln w="25400" cap="flat" cmpd="sng" algn="ctr">
                          <a:solidFill>
                            <a:schemeClr val="accent3">
                              <a:lumMod val="40000"/>
                              <a:lumOff val="60000"/>
                            </a:schemeClr>
                          </a:solidFill>
                          <a:prstDash val="solid"/>
                        </a:ln>
                        <a:effectLst/>
                      </wps:spPr>
                      <wps:txbx>
                        <w:txbxContent>
                          <w:p w14:paraId="55548691" w14:textId="77777777" w:rsidR="00AC6587" w:rsidRPr="0022445C" w:rsidRDefault="00AC6587" w:rsidP="00AC0DCB">
                            <w:pPr>
                              <w:rPr>
                                <w:color w:val="000000" w:themeColor="text1"/>
                                <w:szCs w:val="18"/>
                              </w:rPr>
                            </w:pPr>
                            <w:r>
                              <w:rPr>
                                <w:color w:val="000000" w:themeColor="text1"/>
                                <w:szCs w:val="18"/>
                              </w:rPr>
                              <w:t>VS Eisen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351AF" id="Tekstvak 15" o:spid="_x0000_s1032" type="#_x0000_t202" style="position:absolute;margin-left:221.8pt;margin-top:199.9pt;width:63.75pt;height:1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" fillcolor="window" strokecolor="#d6e3bc [1302]" strokeweight="2pt">
                <v:textbox>
                  <w:txbxContent>
                    <w:p w14:paraId="55548691" w14:textId="77777777" w:rsidR="00AC6587" w:rsidRPr="0022445C" w:rsidRDefault="00AC6587" w:rsidP="00AC0DCB">
                      <w:pPr>
                        <w:rPr>
                          <w:color w:val="000000" w:themeColor="text1"/>
                          <w:szCs w:val="18"/>
                        </w:rPr>
                      </w:pPr>
                      <w:r>
                        <w:rPr>
                          <w:color w:val="000000" w:themeColor="text1"/>
                          <w:szCs w:val="18"/>
                        </w:rPr>
                        <w:t>VS Eisen</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7D1B60AA" wp14:editId="027FE971">
                <wp:simplePos x="0" y="0"/>
                <wp:positionH relativeFrom="column">
                  <wp:posOffset>5741035</wp:posOffset>
                </wp:positionH>
                <wp:positionV relativeFrom="paragraph">
                  <wp:posOffset>4268470</wp:posOffset>
                </wp:positionV>
                <wp:extent cx="809625" cy="285750"/>
                <wp:effectExtent l="0" t="0" r="28575" b="19050"/>
                <wp:wrapNone/>
                <wp:docPr id="11" name="Tekstvak 11"/>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ysClr val="window" lastClr="FFFFFF"/>
                        </a:solidFill>
                        <a:ln w="25400" cap="flat" cmpd="sng" algn="ctr">
                          <a:solidFill>
                            <a:schemeClr val="accent6">
                              <a:lumMod val="40000"/>
                              <a:lumOff val="60000"/>
                            </a:schemeClr>
                          </a:solidFill>
                          <a:prstDash val="solid"/>
                        </a:ln>
                        <a:effectLst/>
                      </wps:spPr>
                      <wps:txbx>
                        <w:txbxContent>
                          <w:p w14:paraId="7838BC07" w14:textId="77777777" w:rsidR="00AC6587" w:rsidRPr="0022445C" w:rsidRDefault="00AC6587" w:rsidP="00AC0DCB">
                            <w:pPr>
                              <w:rPr>
                                <w:color w:val="000000" w:themeColor="text1"/>
                                <w:szCs w:val="18"/>
                              </w:rPr>
                            </w:pPr>
                            <w:r w:rsidRPr="0022445C">
                              <w:rPr>
                                <w:color w:val="000000" w:themeColor="text1"/>
                                <w:szCs w:val="18"/>
                              </w:rPr>
                              <w:t>VS Proces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B60AA" id="Tekstvak 11" o:spid="_x0000_s1033" type="#_x0000_t202" style="position:absolute;margin-left:452.05pt;margin-top:336.1pt;width:63.75pt;height: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" fillcolor="window" strokecolor="#fbd4b4 [1305]" strokeweight="2pt">
                <v:textbox>
                  <w:txbxContent>
                    <w:p w14:paraId="7838BC07" w14:textId="77777777" w:rsidR="00AC6587" w:rsidRPr="0022445C" w:rsidRDefault="00AC6587" w:rsidP="00AC0DCB">
                      <w:pPr>
                        <w:rPr>
                          <w:color w:val="000000" w:themeColor="text1"/>
                          <w:szCs w:val="18"/>
                        </w:rPr>
                      </w:pPr>
                      <w:r w:rsidRPr="0022445C">
                        <w:rPr>
                          <w:color w:val="000000" w:themeColor="text1"/>
                          <w:szCs w:val="18"/>
                        </w:rPr>
                        <w:t>VS Proces</w:t>
                      </w:r>
                    </w:p>
                  </w:txbxContent>
                </v:textbox>
              </v:shape>
            </w:pict>
          </mc:Fallback>
        </mc:AlternateContent>
      </w:r>
      <w:r w:rsidR="00E23779">
        <w:rPr>
          <w:noProof/>
        </w:rPr>
        <w:drawing>
          <wp:anchor distT="0" distB="0" distL="114300" distR="114300" simplePos="0" relativeHeight="251658243" behindDoc="0" locked="0" layoutInCell="1" allowOverlap="1" wp14:anchorId="1E80698D" wp14:editId="1F58901F">
            <wp:simplePos x="0" y="0"/>
            <wp:positionH relativeFrom="margin">
              <wp:align>left</wp:align>
            </wp:positionH>
            <wp:positionV relativeFrom="page">
              <wp:posOffset>1219200</wp:posOffset>
            </wp:positionV>
            <wp:extent cx="8620125" cy="5048250"/>
            <wp:effectExtent l="0" t="0" r="0" b="1371600"/>
            <wp:wrapSquare wrapText="bothSides"/>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3E2F87BC" wp14:editId="4A22AC0D">
                <wp:simplePos x="0" y="0"/>
                <wp:positionH relativeFrom="column">
                  <wp:posOffset>1022985</wp:posOffset>
                </wp:positionH>
                <wp:positionV relativeFrom="paragraph">
                  <wp:posOffset>-633730</wp:posOffset>
                </wp:positionV>
                <wp:extent cx="4981575" cy="3606800"/>
                <wp:effectExtent l="0" t="0" r="9525" b="0"/>
                <wp:wrapNone/>
                <wp:docPr id="18" name="Rechthoek 18"/>
                <wp:cNvGraphicFramePr/>
                <a:graphic xmlns:a="http://schemas.openxmlformats.org/drawingml/2006/main">
                  <a:graphicData uri="http://schemas.microsoft.com/office/word/2010/wordprocessingShape">
                    <wps:wsp>
                      <wps:cNvSpPr/>
                      <wps:spPr>
                        <a:xfrm>
                          <a:off x="0" y="0"/>
                          <a:ext cx="4981575" cy="3606800"/>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61843F" id="Rechthoek 18" o:spid="_x0000_s1026" style="position:absolute;margin-left:80.55pt;margin-top:-49.9pt;width:392.25pt;height:28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" fillcolor="#eaf1dd [662]" stroked="f" strokeweight="2pt"/>
            </w:pict>
          </mc:Fallback>
        </mc:AlternateContent>
      </w:r>
      <w:r>
        <w:rPr>
          <w:noProof/>
        </w:rPr>
        <mc:AlternateContent>
          <mc:Choice Requires="wps">
            <w:drawing>
              <wp:anchor distT="0" distB="0" distL="114300" distR="114300" simplePos="0" relativeHeight="251658242" behindDoc="0" locked="0" layoutInCell="1" allowOverlap="1" wp14:anchorId="1284C686" wp14:editId="1D72F900">
                <wp:simplePos x="0" y="0"/>
                <wp:positionH relativeFrom="column">
                  <wp:posOffset>3413760</wp:posOffset>
                </wp:positionH>
                <wp:positionV relativeFrom="paragraph">
                  <wp:posOffset>706120</wp:posOffset>
                </wp:positionV>
                <wp:extent cx="5274945" cy="2585085"/>
                <wp:effectExtent l="0" t="7620" r="0" b="0"/>
                <wp:wrapNone/>
                <wp:docPr id="17" name="L-vorm 17"/>
                <wp:cNvGraphicFramePr/>
                <a:graphic xmlns:a="http://schemas.openxmlformats.org/drawingml/2006/main">
                  <a:graphicData uri="http://schemas.microsoft.com/office/word/2010/wordprocessingShape">
                    <wps:wsp>
                      <wps:cNvSpPr/>
                      <wps:spPr>
                        <a:xfrm rot="16200000">
                          <a:off x="0" y="0"/>
                          <a:ext cx="5274945" cy="2585085"/>
                        </a:xfrm>
                        <a:prstGeom prst="corner">
                          <a:avLst>
                            <a:gd name="adj1" fmla="val 50000"/>
                            <a:gd name="adj2" fmla="val 63265"/>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B1EF4" id="L-vorm 17" o:spid="_x0000_s1026" style="position:absolute;margin-left:268.8pt;margin-top:55.6pt;width:415.35pt;height:203.55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74945,258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" path="m,l1635454,r,1292543l5274945,1292543r,1292542l,2585085,,xe" fillcolor="#fde9d9 [665]" stroked="f" strokeweight="2pt">
                <v:path arrowok="t" o:connecttype="custom" o:connectlocs="0,0;1635454,0;1635454,1292543;5274945,1292543;5274945,2585085;0,2585085;0,0" o:connectangles="0,0,0,0,0,0,0"/>
              </v:shape>
            </w:pict>
          </mc:Fallback>
        </mc:AlternateContent>
      </w:r>
      <w:r w:rsidR="00AC0DCB">
        <w:rPr>
          <w:noProof/>
        </w:rPr>
        <mc:AlternateContent>
          <mc:Choice Requires="wps">
            <w:drawing>
              <wp:anchor distT="0" distB="0" distL="114300" distR="114300" simplePos="0" relativeHeight="251658245" behindDoc="0" locked="0" layoutInCell="1" allowOverlap="1" wp14:anchorId="492BF79D" wp14:editId="36C72FE2">
                <wp:simplePos x="0" y="0"/>
                <wp:positionH relativeFrom="column">
                  <wp:posOffset>1024890</wp:posOffset>
                </wp:positionH>
                <wp:positionV relativeFrom="paragraph">
                  <wp:posOffset>3891280</wp:posOffset>
                </wp:positionV>
                <wp:extent cx="2773680" cy="304800"/>
                <wp:effectExtent l="0" t="0" r="7620" b="0"/>
                <wp:wrapNone/>
                <wp:docPr id="14" name="Tekstvak 14"/>
                <wp:cNvGraphicFramePr/>
                <a:graphic xmlns:a="http://schemas.openxmlformats.org/drawingml/2006/main">
                  <a:graphicData uri="http://schemas.microsoft.com/office/word/2010/wordprocessingShape">
                    <wps:wsp>
                      <wps:cNvSpPr txBox="1"/>
                      <wps:spPr>
                        <a:xfrm>
                          <a:off x="0" y="0"/>
                          <a:ext cx="277368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84B00" w14:textId="1CF220CC" w:rsidR="00AC6587" w:rsidRDefault="00AC6587" w:rsidP="00AC0DCB">
                            <w:pPr>
                              <w:pStyle w:val="Bijschrift0"/>
                            </w:pPr>
                            <w:r>
                              <w:t>Figuur 6: Verdeling eisen over de VS eisen en VS proces</w:t>
                            </w:r>
                          </w:p>
                          <w:p w14:paraId="5AA2097A" w14:textId="77777777" w:rsidR="00AC6587" w:rsidRDefault="00AC65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BF79D" id="Tekstvak 14" o:spid="_x0000_s1034" type="#_x0000_t202" style="position:absolute;margin-left:80.7pt;margin-top:306.4pt;width:218.4pt;height: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" fillcolor="white [3201]" stroked="f" strokeweight=".5pt">
                <v:textbox>
                  <w:txbxContent>
                    <w:p w14:paraId="10384B00" w14:textId="1CF220CC" w:rsidR="00AC6587" w:rsidRDefault="00AC6587" w:rsidP="00AC0DCB">
                      <w:pPr>
                        <w:pStyle w:val="Bijschrift0"/>
                      </w:pPr>
                      <w:r>
                        <w:t>Figuur 6: Verdeling eisen over de VS eisen en VS proces</w:t>
                      </w:r>
                    </w:p>
                    <w:p w14:paraId="5AA2097A" w14:textId="77777777" w:rsidR="00AC6587" w:rsidRDefault="00AC6587"/>
                  </w:txbxContent>
                </v:textbox>
              </v:shape>
            </w:pict>
          </mc:Fallback>
        </mc:AlternateContent>
      </w:r>
    </w:p>
    <w:p w14:paraId="335CE461" w14:textId="77777777" w:rsidR="00B11039" w:rsidRPr="00F7089D" w:rsidRDefault="00B11039" w:rsidP="00B11039">
      <w:pPr>
        <w:pStyle w:val="HoofdstukGenummerd"/>
      </w:pPr>
      <w:bookmarkStart w:id="111" w:name="_Toc53058790"/>
      <w:bookmarkStart w:id="112" w:name="_Toc66100444"/>
      <w:r>
        <w:t>Essentie van de opdracht</w:t>
      </w:r>
      <w:bookmarkEnd w:id="108"/>
      <w:bookmarkEnd w:id="109"/>
      <w:r w:rsidR="00082D9E">
        <w:t>/beoogd resultaat</w:t>
      </w:r>
      <w:bookmarkEnd w:id="110"/>
      <w:bookmarkEnd w:id="111"/>
      <w:bookmarkEnd w:id="112"/>
    </w:p>
    <w:p w14:paraId="0DB2361B" w14:textId="77777777" w:rsidR="00B11039" w:rsidRDefault="00B11039" w:rsidP="00A47847">
      <w:pPr>
        <w:pStyle w:val="Paragraaf"/>
      </w:pPr>
      <w:bookmarkStart w:id="113" w:name="_Toc339465011"/>
      <w:bookmarkStart w:id="114" w:name="_Toc387930742"/>
      <w:bookmarkStart w:id="115" w:name="_Toc13237130"/>
      <w:bookmarkStart w:id="116" w:name="_Toc53058791"/>
      <w:bookmarkStart w:id="117" w:name="_Toc66100445"/>
      <w:r>
        <w:t>D</w:t>
      </w:r>
      <w:r w:rsidRPr="007A260E">
        <w:t xml:space="preserve">e </w:t>
      </w:r>
      <w:r>
        <w:t>o</w:t>
      </w:r>
      <w:r w:rsidRPr="007A260E">
        <w:t>pdracht</w:t>
      </w:r>
      <w:bookmarkEnd w:id="113"/>
      <w:bookmarkEnd w:id="114"/>
      <w:bookmarkEnd w:id="115"/>
      <w:bookmarkEnd w:id="116"/>
      <w:bookmarkEnd w:id="117"/>
      <w:r w:rsidRPr="007A260E">
        <w:t xml:space="preserve"> </w:t>
      </w:r>
    </w:p>
    <w:p w14:paraId="08D26D9F" w14:textId="77777777" w:rsidR="00B11039" w:rsidRDefault="00B11039" w:rsidP="00B11039">
      <w:pPr>
        <w:pStyle w:val="broodtekst0"/>
      </w:pPr>
      <w:r>
        <w:t>De Opdrachtnemer dient de in het Areaal aangetroffen staat van Functioneren en Presteren en de daarbij aangedragen risico’s te beheersen en interventiemomenten te handhaven. Het doen of laten van de Opdrachtnemer mag de aangetroffen staat van Functioneren en Presteren van het Areaal niet doen verslechteren of onder het vereiste instandhoudingsniveau doen komen</w:t>
      </w:r>
      <w:r w:rsidRPr="00DF7B2A">
        <w:t xml:space="preserve"> </w:t>
      </w:r>
      <w:r>
        <w:t>vóór het opgegeven interventiemoment. Het doen of laten van de Opdrachtnemer mag tevens de aangedragen risico’s niet doen vergroten of geplande onderhoudsinterventies (maatregelen) niet eerder noodzakelijk doen zijn. De O</w:t>
      </w:r>
      <w:r w:rsidRPr="00B04223">
        <w:t xml:space="preserve">pdrachtnemer dient voor het bereiken van het bovenstaande </w:t>
      </w:r>
      <w:r>
        <w:t>de Werkzaamheden voortvloeiende uit de Overeenkomst onder de werking van zijn kwaliteitssysteem te brengen.</w:t>
      </w:r>
    </w:p>
    <w:p w14:paraId="0BC42F00" w14:textId="77777777" w:rsidR="00B11039" w:rsidRDefault="00B11039" w:rsidP="00B11039">
      <w:pPr>
        <w:pStyle w:val="broodtekst0"/>
      </w:pPr>
    </w:p>
    <w:p w14:paraId="004BDC5C" w14:textId="77777777" w:rsidR="00B11039" w:rsidRDefault="00B11039" w:rsidP="00B11039">
      <w:pPr>
        <w:pStyle w:val="broodtekst0"/>
      </w:pPr>
      <w:r>
        <w:t>De Opdrachtnemer dient door middel van het verrichten van Onderhoudswerkzaamheden:</w:t>
      </w:r>
    </w:p>
    <w:p w14:paraId="7951623A" w14:textId="77777777" w:rsidR="00B11039" w:rsidRDefault="00B11039" w:rsidP="00722DB8">
      <w:pPr>
        <w:pStyle w:val="broodtekst0"/>
        <w:numPr>
          <w:ilvl w:val="0"/>
          <w:numId w:val="32"/>
        </w:numPr>
        <w:tabs>
          <w:tab w:val="clear" w:pos="227"/>
          <w:tab w:val="clear" w:pos="454"/>
          <w:tab w:val="clear" w:pos="680"/>
        </w:tabs>
      </w:pPr>
      <w:r>
        <w:t>het Functioneren en Presteren van het Areaal te handhaven aan de hand van de in de Overeenkomst opgenomen eisen;</w:t>
      </w:r>
    </w:p>
    <w:p w14:paraId="42323CBD" w14:textId="77777777" w:rsidR="00B11039" w:rsidRDefault="00B11039" w:rsidP="00722DB8">
      <w:pPr>
        <w:pStyle w:val="broodtekst0"/>
        <w:numPr>
          <w:ilvl w:val="0"/>
          <w:numId w:val="32"/>
        </w:numPr>
        <w:tabs>
          <w:tab w:val="clear" w:pos="227"/>
          <w:tab w:val="clear" w:pos="454"/>
          <w:tab w:val="clear" w:pos="680"/>
        </w:tabs>
      </w:pPr>
      <w:r>
        <w:t>het vereiste instandhoudingsniveau te handhaven aan de hand van de in de Overeenkomst opgenomen eisen;</w:t>
      </w:r>
    </w:p>
    <w:p w14:paraId="1C50F5A8" w14:textId="77777777" w:rsidR="00B11039" w:rsidRDefault="00B11039" w:rsidP="00722DB8">
      <w:pPr>
        <w:pStyle w:val="broodtekst0"/>
        <w:numPr>
          <w:ilvl w:val="0"/>
          <w:numId w:val="32"/>
        </w:numPr>
        <w:tabs>
          <w:tab w:val="clear" w:pos="227"/>
          <w:tab w:val="clear" w:pos="454"/>
          <w:tab w:val="clear" w:pos="680"/>
        </w:tabs>
      </w:pPr>
      <w:r>
        <w:t>het (kwaliteits)verloop van de door de Opdrachtgever aangedragen risico’s en onderhoudsinterventies (maatregelen) met bijbehorende planning te monitoren en beheersen zodanig dat deze risico’s niet toenemen en de interventiemomenten niet eerder nodig zijn dan aangegeven in de planning;</w:t>
      </w:r>
    </w:p>
    <w:p w14:paraId="68ECDD16" w14:textId="77777777" w:rsidR="00082D9E" w:rsidRDefault="00B11039" w:rsidP="00722DB8">
      <w:pPr>
        <w:pStyle w:val="broodtekst0"/>
        <w:numPr>
          <w:ilvl w:val="0"/>
          <w:numId w:val="32"/>
        </w:numPr>
        <w:tabs>
          <w:tab w:val="clear" w:pos="227"/>
          <w:tab w:val="clear" w:pos="454"/>
          <w:tab w:val="clear" w:pos="680"/>
        </w:tabs>
      </w:pPr>
      <w:r>
        <w:t>de Opdrachtgever tijdig in kennis te stellen van wijzigingen in (ontwikkeling van) risico’s in het Functioneren en Presteren van het Areaal, voor zover dit logisch voortvloeit uit de scope van de Overeenkomst. De Opdrachtnemer dient daarbij aan te tonen dat de wijziging in (de ontwikkeling van) het risico hem niet verwijtbaar is.</w:t>
      </w:r>
    </w:p>
    <w:p w14:paraId="7A122E64" w14:textId="77777777" w:rsidR="00082D9E" w:rsidRDefault="00CE4D4D" w:rsidP="00EE430A">
      <w:pPr>
        <w:pStyle w:val="Paragraaf"/>
      </w:pPr>
      <w:bookmarkStart w:id="118" w:name="_Toc13237131"/>
      <w:bookmarkStart w:id="119" w:name="_Toc53058792"/>
      <w:bookmarkStart w:id="120" w:name="_Toc66100446"/>
      <w:r>
        <w:t>Projectdoelstellingen</w:t>
      </w:r>
      <w:bookmarkEnd w:id="118"/>
      <w:bookmarkEnd w:id="119"/>
      <w:bookmarkEnd w:id="120"/>
    </w:p>
    <w:p w14:paraId="56B4287A" w14:textId="2F8F401A" w:rsidR="009F360C" w:rsidRPr="00550955" w:rsidRDefault="00CE4D4D" w:rsidP="00825861">
      <w:pPr>
        <w:pStyle w:val="broodtekst0"/>
        <w:spacing w:after="240"/>
      </w:pPr>
      <w:r w:rsidRPr="00CE4D4D">
        <w:t xml:space="preserve">Deze paragraaf </w:t>
      </w:r>
      <w:r w:rsidR="008C2617">
        <w:t>betreft Best Value is n</w:t>
      </w:r>
      <w:r w:rsidR="009F360C" w:rsidRPr="0057086A">
        <w:t>iet van toepassing</w:t>
      </w:r>
      <w:r w:rsidR="008C2617">
        <w:t>.</w:t>
      </w:r>
    </w:p>
    <w:p w14:paraId="5881C402" w14:textId="77777777" w:rsidR="00B11039" w:rsidRPr="00F7089D" w:rsidRDefault="00B11039" w:rsidP="00A47847">
      <w:pPr>
        <w:pStyle w:val="Paragraaf"/>
      </w:pPr>
      <w:bookmarkStart w:id="121" w:name="_Toc339465012"/>
      <w:bookmarkStart w:id="122" w:name="_Toc387930743"/>
      <w:bookmarkStart w:id="123" w:name="_Toc13237132"/>
      <w:bookmarkStart w:id="124" w:name="_Toc53058793"/>
      <w:bookmarkStart w:id="125" w:name="_Toc66100447"/>
      <w:r w:rsidRPr="00F7089D">
        <w:t xml:space="preserve">Soorten </w:t>
      </w:r>
      <w:r>
        <w:t>w</w:t>
      </w:r>
      <w:r w:rsidRPr="00F7089D">
        <w:t>erkzaamheden</w:t>
      </w:r>
      <w:bookmarkEnd w:id="121"/>
      <w:bookmarkEnd w:id="122"/>
      <w:bookmarkEnd w:id="123"/>
      <w:bookmarkEnd w:id="124"/>
      <w:bookmarkEnd w:id="125"/>
    </w:p>
    <w:p w14:paraId="05496BF4" w14:textId="77777777" w:rsidR="00B11039" w:rsidRPr="00F7089D" w:rsidRDefault="00B11039" w:rsidP="00B11039">
      <w:pPr>
        <w:spacing w:line="264" w:lineRule="auto"/>
        <w:rPr>
          <w:rFonts w:cs="Arial"/>
        </w:rPr>
      </w:pPr>
      <w:r>
        <w:rPr>
          <w:rFonts w:cs="Arial"/>
        </w:rPr>
        <w:t xml:space="preserve">Het Meerjarig Onderhoud wordt onderscheiden in </w:t>
      </w:r>
      <w:r w:rsidRPr="00F7089D">
        <w:rPr>
          <w:rFonts w:cs="Arial"/>
        </w:rPr>
        <w:t>Taken</w:t>
      </w:r>
      <w:r>
        <w:rPr>
          <w:rFonts w:cs="Arial"/>
        </w:rPr>
        <w:t xml:space="preserve"> en</w:t>
      </w:r>
      <w:r w:rsidRPr="00F7089D">
        <w:rPr>
          <w:rFonts w:cs="Arial"/>
        </w:rPr>
        <w:t xml:space="preserve"> Services</w:t>
      </w:r>
      <w:r>
        <w:rPr>
          <w:rFonts w:cs="Arial"/>
        </w:rPr>
        <w:t>. Het Werk wordt onderscheiden in</w:t>
      </w:r>
      <w:r w:rsidRPr="00F7089D">
        <w:rPr>
          <w:rFonts w:cs="Arial"/>
        </w:rPr>
        <w:t xml:space="preserve"> Activiteiten.</w:t>
      </w:r>
      <w:r>
        <w:rPr>
          <w:rFonts w:cs="Arial"/>
        </w:rPr>
        <w:t xml:space="preserve"> Voor het Werk en Meerjarig Onderhoud dienen voorbereidingswerkzaamheden verricht te worden.</w:t>
      </w:r>
    </w:p>
    <w:p w14:paraId="6CBF2057" w14:textId="77777777" w:rsidR="00B11039" w:rsidRPr="00F7089D" w:rsidRDefault="00B11039" w:rsidP="00A47847">
      <w:pPr>
        <w:pStyle w:val="Subparagraaf"/>
      </w:pPr>
      <w:bookmarkStart w:id="126" w:name="_Ref319920365"/>
      <w:bookmarkStart w:id="127" w:name="_Toc339465013"/>
      <w:bookmarkStart w:id="128" w:name="_Toc387930744"/>
      <w:bookmarkStart w:id="129" w:name="_Toc13237133"/>
      <w:bookmarkStart w:id="130" w:name="_Toc53058794"/>
      <w:bookmarkStart w:id="131" w:name="_Toc66100448"/>
      <w:r w:rsidRPr="00F7089D">
        <w:t>Taken</w:t>
      </w:r>
      <w:bookmarkEnd w:id="126"/>
      <w:bookmarkEnd w:id="127"/>
      <w:bookmarkEnd w:id="128"/>
      <w:bookmarkEnd w:id="129"/>
      <w:bookmarkEnd w:id="130"/>
      <w:bookmarkEnd w:id="131"/>
    </w:p>
    <w:p w14:paraId="7B48AC5A" w14:textId="77777777" w:rsidR="00B11039" w:rsidRPr="00F7089D" w:rsidRDefault="00B11039" w:rsidP="00B11039">
      <w:pPr>
        <w:pStyle w:val="broodtekst0"/>
      </w:pPr>
      <w:r w:rsidRPr="00F7089D">
        <w:t>Taken</w:t>
      </w:r>
      <w:r>
        <w:t xml:space="preserve"> hebben tot doel het dagelijks F</w:t>
      </w:r>
      <w:r w:rsidRPr="00F7089D">
        <w:t xml:space="preserve">unctioneren </w:t>
      </w:r>
      <w:r>
        <w:t xml:space="preserve">en Presteren </w:t>
      </w:r>
      <w:r w:rsidRPr="00F7089D">
        <w:t xml:space="preserve">van het </w:t>
      </w:r>
      <w:r>
        <w:t>Areaal</w:t>
      </w:r>
      <w:r w:rsidRPr="00F7089D">
        <w:t xml:space="preserve"> te </w:t>
      </w:r>
      <w:r>
        <w:t>handhaven en de in het Areaal aanwezige risico’s ten aanzien van Functioneren en Presteren en daarbij geplande onderhoudsinterventies te beheersen.</w:t>
      </w:r>
      <w:r w:rsidRPr="00F7089D">
        <w:t xml:space="preserve"> </w:t>
      </w:r>
    </w:p>
    <w:p w14:paraId="2E08F78D" w14:textId="77777777" w:rsidR="00B11039" w:rsidRPr="00F7089D" w:rsidRDefault="00B11039" w:rsidP="00B11039">
      <w:pPr>
        <w:pStyle w:val="broodtekst0"/>
      </w:pPr>
      <w:r w:rsidRPr="00F7089D">
        <w:t xml:space="preserve">Taken betreffen Onderhoudswerkzaamheden die routinematig </w:t>
      </w:r>
      <w:r>
        <w:t xml:space="preserve">kunnen </w:t>
      </w:r>
      <w:r w:rsidRPr="00F7089D">
        <w:t xml:space="preserve">worden uitgevoerd ten behoeve van het in stand houden van een beschreven </w:t>
      </w:r>
      <w:r>
        <w:t>instandhoudings</w:t>
      </w:r>
      <w:r w:rsidR="00E87C32">
        <w:t>-</w:t>
      </w:r>
      <w:r w:rsidRPr="00F7089D">
        <w:t>niveau</w:t>
      </w:r>
      <w:r>
        <w:t xml:space="preserve">, </w:t>
      </w:r>
      <w:r w:rsidRPr="00F7089D">
        <w:t xml:space="preserve">aangevuld met incidentele </w:t>
      </w:r>
      <w:r>
        <w:t>We</w:t>
      </w:r>
      <w:r w:rsidRPr="00F7089D">
        <w:t>rkzaamheden,</w:t>
      </w:r>
      <w:r>
        <w:t xml:space="preserve"> </w:t>
      </w:r>
      <w:r w:rsidRPr="00F7089D">
        <w:t xml:space="preserve">die </w:t>
      </w:r>
      <w:r>
        <w:t>met</w:t>
      </w:r>
      <w:r w:rsidRPr="00F7089D">
        <w:t xml:space="preserve"> standaardprocedures afgehandeld kunnen worden. </w:t>
      </w:r>
    </w:p>
    <w:p w14:paraId="290DA3A2" w14:textId="77777777" w:rsidR="00B11039" w:rsidRPr="00F7089D" w:rsidRDefault="00B11039" w:rsidP="00B11039">
      <w:pPr>
        <w:pStyle w:val="broodtekst0"/>
      </w:pPr>
    </w:p>
    <w:p w14:paraId="0B4B354D" w14:textId="77777777" w:rsidR="00B11039" w:rsidRDefault="00B11039" w:rsidP="00B11039">
      <w:pPr>
        <w:pStyle w:val="broodtekst0"/>
      </w:pPr>
      <w:r w:rsidRPr="00F7089D">
        <w:t xml:space="preserve">De Opdrachtnemer </w:t>
      </w:r>
      <w:r>
        <w:t>dient,</w:t>
      </w:r>
      <w:r w:rsidRPr="00F7089D">
        <w:t xml:space="preserve"> binnen </w:t>
      </w:r>
      <w:r>
        <w:t xml:space="preserve">de in de Overeenkomst </w:t>
      </w:r>
      <w:r w:rsidRPr="00F7089D">
        <w:t>gestelde eisen en randvoorwaarden</w:t>
      </w:r>
      <w:r>
        <w:t>,</w:t>
      </w:r>
      <w:r w:rsidRPr="00F7089D">
        <w:t xml:space="preserve"> naar eigen inzicht </w:t>
      </w:r>
      <w:r>
        <w:t xml:space="preserve">te </w:t>
      </w:r>
      <w:r w:rsidRPr="00F7089D">
        <w:t xml:space="preserve">bepalen welke </w:t>
      </w:r>
      <w:r>
        <w:t>W</w:t>
      </w:r>
      <w:r w:rsidRPr="00F7089D">
        <w:t xml:space="preserve">erkzaamheden op welk tijdstip door hem moeten worden verricht </w:t>
      </w:r>
      <w:r>
        <w:t xml:space="preserve">om </w:t>
      </w:r>
      <w:r w:rsidRPr="00F7089D">
        <w:t xml:space="preserve">aan de contractverplichtingen te voldoen. </w:t>
      </w:r>
    </w:p>
    <w:p w14:paraId="5F488E55" w14:textId="77777777" w:rsidR="00B11039" w:rsidRPr="00F7089D" w:rsidRDefault="00B11039" w:rsidP="00B11039">
      <w:pPr>
        <w:pStyle w:val="broodtekst0"/>
      </w:pPr>
      <w:r>
        <w:t>De Opdrachtnemer dient tevens, binnen de in de Overeenkomst gestelde eisen en randvoorwaarden, naar eigen inzicht te bepalen op welke wijze en op grond van welke criteria hij vaststelt dat aan de gestelde contractverplichtingen wordt voldaan, en de Opdrachtgever daarover vooraf te informeren.</w:t>
      </w:r>
    </w:p>
    <w:p w14:paraId="7D893807" w14:textId="77777777" w:rsidR="00B11039" w:rsidRPr="00F7089D" w:rsidRDefault="00B11039" w:rsidP="00A47847">
      <w:pPr>
        <w:pStyle w:val="Subparagraaf"/>
      </w:pPr>
      <w:bookmarkStart w:id="132" w:name="_Ref319920373"/>
      <w:bookmarkStart w:id="133" w:name="_Toc339465014"/>
      <w:bookmarkStart w:id="134" w:name="_Toc387930745"/>
      <w:bookmarkStart w:id="135" w:name="_Toc13237134"/>
      <w:bookmarkStart w:id="136" w:name="_Toc53058795"/>
      <w:bookmarkStart w:id="137" w:name="_Toc66100449"/>
      <w:r w:rsidRPr="00F7089D">
        <w:t>Services</w:t>
      </w:r>
      <w:bookmarkEnd w:id="132"/>
      <w:bookmarkEnd w:id="133"/>
      <w:bookmarkEnd w:id="134"/>
      <w:bookmarkEnd w:id="135"/>
      <w:bookmarkEnd w:id="136"/>
      <w:bookmarkEnd w:id="137"/>
    </w:p>
    <w:p w14:paraId="14376CFE" w14:textId="77777777" w:rsidR="00B11039" w:rsidRDefault="00B11039" w:rsidP="00B11039">
      <w:pPr>
        <w:pStyle w:val="broodtekst0"/>
      </w:pPr>
      <w:r w:rsidRPr="00F7089D">
        <w:t xml:space="preserve">Services hebben tot doel </w:t>
      </w:r>
      <w:r>
        <w:t xml:space="preserve">het Functioneren en Presteren van het Areaal en het gebruik ervan te ondersteunen en exogene invloeden te beheersen; met exogene invloeden worden bedoeld omstandigheden die de Opdrachtnemer niet kan voorzien en niet kan voorkomen met Taken en Activiteiten. </w:t>
      </w:r>
    </w:p>
    <w:p w14:paraId="2D5CF6E9" w14:textId="77777777" w:rsidR="00B11039" w:rsidRDefault="00B11039" w:rsidP="00B11039">
      <w:pPr>
        <w:pStyle w:val="broodtekst0"/>
      </w:pPr>
      <w:r>
        <w:t xml:space="preserve">Services betreffen Onderhoudswerkzaamheden (ondersteunende diensten) die routinematig kunnen worden uitgevoerd ten behoeve van het beheersen van voorziene en onvoorziene risico’s voor het Functioneren en Presteren van het Areaal. Het betreft diensten die het Functioneren en Presteren van het Areaal als gevolg van onvoorziene omstandigheden tijdens de uitvoering van de Overeenkomst ‘herstellen’. Het betreft tevens diensten die de Opdrachtgever voorzien van gegevens en informatie om daarmee zijn rol en verantwoordelijkheden als beheerder en assetmanager te vervullen. Dit omvat onder andere het monitoren van de aangedragen </w:t>
      </w:r>
      <w:r w:rsidRPr="00F7089D">
        <w:t>risico</w:t>
      </w:r>
      <w:r>
        <w:t>’</w:t>
      </w:r>
      <w:r w:rsidRPr="00F7089D">
        <w:t xml:space="preserve">s </w:t>
      </w:r>
      <w:r>
        <w:t>en het identificeren van nieuwe risico’s op de korte en middellange termijn. Deze Onderhoudswerkzaamheden dienen aangetoond te worden door systematische en frequente vaststelling van relevante gegevens en hieruit voortvloeiende beheersmaatregelen.</w:t>
      </w:r>
    </w:p>
    <w:p w14:paraId="627909AE" w14:textId="77777777" w:rsidR="00B11039" w:rsidRPr="00F7089D" w:rsidRDefault="00B11039" w:rsidP="00B11039">
      <w:pPr>
        <w:pStyle w:val="broodtekst0"/>
      </w:pPr>
      <w:r>
        <w:t>Indien risico’s aan verandering onderhevig zijn, dient dit aan de Opdrachtgever kenbaar te worden gemaakt.</w:t>
      </w:r>
    </w:p>
    <w:p w14:paraId="58754B86" w14:textId="77777777" w:rsidR="00B11039" w:rsidRPr="00F7089D" w:rsidRDefault="00B11039" w:rsidP="00A47847">
      <w:pPr>
        <w:pStyle w:val="Subparagraaf"/>
      </w:pPr>
      <w:bookmarkStart w:id="138" w:name="_Ref319920344"/>
      <w:bookmarkStart w:id="139" w:name="_Toc339465015"/>
      <w:bookmarkStart w:id="140" w:name="_Toc387930747"/>
      <w:bookmarkStart w:id="141" w:name="_Toc13237135"/>
      <w:bookmarkStart w:id="142" w:name="_Toc53058796"/>
      <w:bookmarkStart w:id="143" w:name="_Toc66100450"/>
      <w:r w:rsidRPr="00F7089D">
        <w:t>Activiteiten</w:t>
      </w:r>
      <w:bookmarkEnd w:id="138"/>
      <w:bookmarkEnd w:id="139"/>
      <w:bookmarkEnd w:id="140"/>
      <w:bookmarkEnd w:id="141"/>
      <w:bookmarkEnd w:id="142"/>
      <w:bookmarkEnd w:id="143"/>
    </w:p>
    <w:p w14:paraId="26DF426D" w14:textId="77777777" w:rsidR="00B11039" w:rsidRDefault="00B11039" w:rsidP="00B11039">
      <w:pPr>
        <w:pStyle w:val="broodtekst0"/>
      </w:pPr>
      <w:r w:rsidRPr="00F7089D">
        <w:t>Activiteit</w:t>
      </w:r>
      <w:r>
        <w:t>en</w:t>
      </w:r>
      <w:r w:rsidRPr="00F7089D">
        <w:t xml:space="preserve"> betref</w:t>
      </w:r>
      <w:r>
        <w:t xml:space="preserve">fen </w:t>
      </w:r>
      <w:r w:rsidRPr="00F7089D">
        <w:t>object- of areaalgericht</w:t>
      </w:r>
      <w:r>
        <w:t>e</w:t>
      </w:r>
      <w:r w:rsidRPr="00F7089D">
        <w:t xml:space="preserve"> </w:t>
      </w:r>
      <w:r>
        <w:t>onderdelen van het W</w:t>
      </w:r>
      <w:r w:rsidRPr="00F7089D">
        <w:t>erk</w:t>
      </w:r>
      <w:r w:rsidR="00506646">
        <w:t>,</w:t>
      </w:r>
      <w:r w:rsidRPr="00F7089D">
        <w:t xml:space="preserve"> welke noodzakelijk </w:t>
      </w:r>
      <w:r>
        <w:t xml:space="preserve">zijn </w:t>
      </w:r>
      <w:r w:rsidRPr="00F7089D">
        <w:t xml:space="preserve">voor het verhelpen van vooraf gedefinieerde problemen </w:t>
      </w:r>
      <w:r>
        <w:t xml:space="preserve">of </w:t>
      </w:r>
      <w:r w:rsidR="00506646">
        <w:t xml:space="preserve">het </w:t>
      </w:r>
      <w:r>
        <w:t xml:space="preserve">upgraden </w:t>
      </w:r>
      <w:r w:rsidRPr="00F7089D">
        <w:t xml:space="preserve">van het kwaliteitsniveau dat noodzakelijk is </w:t>
      </w:r>
      <w:r>
        <w:t>voor het goed vervullen van de f</w:t>
      </w:r>
      <w:r w:rsidRPr="00F7089D">
        <w:t>uncties. Activiteiten zijn of worden expliciet door de Opdrachtgever opgedragen aan de Opdrachtnemer.</w:t>
      </w:r>
    </w:p>
    <w:p w14:paraId="5E0414E8" w14:textId="77777777" w:rsidR="00B11039" w:rsidRPr="007A3D9E" w:rsidRDefault="00B11039" w:rsidP="00B11039">
      <w:pPr>
        <w:pStyle w:val="broodtekst0"/>
      </w:pPr>
    </w:p>
    <w:p w14:paraId="5DA2E2CB" w14:textId="77777777" w:rsidR="00B11039" w:rsidRDefault="00B11039" w:rsidP="00B11039">
      <w:bookmarkStart w:id="144" w:name="_Toc322522061"/>
      <w:r w:rsidRPr="007B775E">
        <w:t>Soorten Activiteiten</w:t>
      </w:r>
      <w:bookmarkEnd w:id="144"/>
      <w:r w:rsidRPr="007B775E">
        <w:t>:</w:t>
      </w:r>
      <w:bookmarkStart w:id="145" w:name="_Toc322522062"/>
    </w:p>
    <w:p w14:paraId="4C43B33B" w14:textId="372D9BD9" w:rsidR="00B11039" w:rsidRDefault="00B11039" w:rsidP="00D649F9">
      <w:pPr>
        <w:numPr>
          <w:ilvl w:val="0"/>
          <w:numId w:val="33"/>
        </w:numPr>
      </w:pPr>
      <w:r w:rsidRPr="00906216">
        <w:rPr>
          <w:i/>
        </w:rPr>
        <w:t>Voorgeschreven Activiteiten:</w:t>
      </w:r>
      <w:r w:rsidRPr="00906216">
        <w:t xml:space="preserve"> </w:t>
      </w:r>
      <w:r>
        <w:br/>
      </w:r>
      <w:r w:rsidRPr="00906216">
        <w:t>Activiteiten die door de Opdrachtgever zijn benoemd en bepaald en waar</w:t>
      </w:r>
      <w:r>
        <w:t>voor</w:t>
      </w:r>
      <w:r w:rsidRPr="00906216">
        <w:t xml:space="preserve"> in de ‘Vraagspecificatie Eisen’</w:t>
      </w:r>
      <w:r w:rsidR="005A6B20">
        <w:t>, dan wel in ‘Vraagspecificatie Proces’ bijlage G,</w:t>
      </w:r>
      <w:r w:rsidRPr="00906216">
        <w:t xml:space="preserve"> eisen zijn opgenomen. </w:t>
      </w:r>
      <w:r>
        <w:br/>
      </w:r>
      <w:r w:rsidRPr="00906216">
        <w:t>De kosten voor deze Activiteiten zijn be</w:t>
      </w:r>
      <w:r w:rsidR="008B6249">
        <w:t>grepen in het in artikel 2 lid 6</w:t>
      </w:r>
      <w:r w:rsidRPr="00906216">
        <w:t xml:space="preserve"> Basisovereenkomst genoemde totaalbedrag (opdrachtsom).</w:t>
      </w:r>
      <w:bookmarkStart w:id="146" w:name="_Toc322522063"/>
      <w:bookmarkEnd w:id="145"/>
    </w:p>
    <w:p w14:paraId="60375C59" w14:textId="77777777" w:rsidR="00D649F9" w:rsidRPr="00ED604C" w:rsidRDefault="00D649F9" w:rsidP="00B11039">
      <w:pPr>
        <w:pStyle w:val="broodtekst0"/>
      </w:pPr>
    </w:p>
    <w:p w14:paraId="5C3FB007" w14:textId="24012460" w:rsidR="00B11039" w:rsidRDefault="00B11039" w:rsidP="00722DB8">
      <w:pPr>
        <w:numPr>
          <w:ilvl w:val="0"/>
          <w:numId w:val="33"/>
        </w:numPr>
      </w:pPr>
      <w:r>
        <w:rPr>
          <w:i/>
        </w:rPr>
        <w:t xml:space="preserve">Optionele </w:t>
      </w:r>
      <w:r w:rsidRPr="00906216">
        <w:rPr>
          <w:i/>
        </w:rPr>
        <w:t>Activiteiten:</w:t>
      </w:r>
      <w:r w:rsidRPr="00906216">
        <w:t xml:space="preserve"> </w:t>
      </w:r>
      <w:r>
        <w:br/>
      </w:r>
      <w:r w:rsidRPr="00906216">
        <w:t>Activiteiten</w:t>
      </w:r>
      <w:r>
        <w:t xml:space="preserve"> die door de Opdrachtgever</w:t>
      </w:r>
      <w:r w:rsidRPr="00906216">
        <w:t xml:space="preserve"> </w:t>
      </w:r>
      <w:r>
        <w:t>zijn benoemd en bepaald en waarvoor in de ‘Vraagspecificatie Eisen’</w:t>
      </w:r>
      <w:r w:rsidR="005A6B20">
        <w:t>, dan wel in ‘Vraagspecificatie Proces’ bijlage G,</w:t>
      </w:r>
      <w:r>
        <w:t xml:space="preserve"> eisen zijn opgenomen </w:t>
      </w:r>
      <w:r w:rsidRPr="00906216">
        <w:t xml:space="preserve">en waarvoor de Opdrachtnemer </w:t>
      </w:r>
      <w:r>
        <w:t xml:space="preserve">in zijn Aanbieding </w:t>
      </w:r>
      <w:r w:rsidRPr="00906216">
        <w:t xml:space="preserve">een prijs </w:t>
      </w:r>
      <w:r w:rsidR="001E081E">
        <w:t>heeft opgegeven</w:t>
      </w:r>
      <w:r>
        <w:t>.</w:t>
      </w:r>
      <w:r w:rsidRPr="00906216">
        <w:t xml:space="preserve"> </w:t>
      </w:r>
      <w:r>
        <w:br/>
      </w:r>
      <w:r w:rsidRPr="00906216">
        <w:t xml:space="preserve">De kosten voor deze Activiteiten zijn </w:t>
      </w:r>
      <w:r>
        <w:t xml:space="preserve">niet </w:t>
      </w:r>
      <w:r w:rsidRPr="00906216">
        <w:t>begrepen in</w:t>
      </w:r>
      <w:r w:rsidR="00F14CB7">
        <w:t xml:space="preserve"> het in artikel 2 lid 6</w:t>
      </w:r>
      <w:r w:rsidRPr="00906216">
        <w:t xml:space="preserve"> Basisovereenkomst genoemde totaalbedrag (opdrachtsom).</w:t>
      </w:r>
      <w:r>
        <w:br/>
      </w:r>
      <w:bookmarkEnd w:id="146"/>
    </w:p>
    <w:p w14:paraId="1250F555" w14:textId="27DE46FE" w:rsidR="00B11039" w:rsidRDefault="00B11039" w:rsidP="00722DB8">
      <w:pPr>
        <w:numPr>
          <w:ilvl w:val="0"/>
          <w:numId w:val="33"/>
        </w:numPr>
      </w:pPr>
      <w:r>
        <w:rPr>
          <w:i/>
        </w:rPr>
        <w:t>Raamactiviteiten</w:t>
      </w:r>
      <w:r>
        <w:rPr>
          <w:i/>
        </w:rPr>
        <w:br/>
      </w:r>
      <w:r w:rsidRPr="005A6B20">
        <w:t xml:space="preserve">Activiteiten die door de Opdrachtgever in concept zijn benoemd en bepaald en door de Opdrachtnemer worden getoetst aan de (eventueel veranderde) </w:t>
      </w:r>
      <w:r w:rsidR="00312246" w:rsidRPr="005A6B20">
        <w:t>werkelijke</w:t>
      </w:r>
      <w:r w:rsidRPr="005A6B20">
        <w:t xml:space="preserve"> omstandigheden en daarop af</w:t>
      </w:r>
      <w:r w:rsidR="00D66FFC" w:rsidRPr="005A6B20">
        <w:t>gestemd</w:t>
      </w:r>
      <w:r w:rsidRPr="005A6B20">
        <w:t xml:space="preserve">. Voor deze </w:t>
      </w:r>
      <w:r w:rsidR="00312246" w:rsidRPr="005A6B20">
        <w:t>Activiteiten</w:t>
      </w:r>
      <w:r w:rsidRPr="005A6B20">
        <w:t xml:space="preserve"> zijn in de ‘Vraagspecificatie Eisen’</w:t>
      </w:r>
      <w:r w:rsidR="005A6B20">
        <w:t>, dan wel in ‘Vraagspecificatie Proces’ bijlage G,</w:t>
      </w:r>
      <w:r w:rsidRPr="005A6B20">
        <w:t xml:space="preserve"> eisen opgenomen en heeft de Opdrachtnemer in zijn Aanbieding prijzen per eenheid opgegeven. </w:t>
      </w:r>
      <w:r w:rsidRPr="005A6B20">
        <w:br/>
      </w:r>
      <w:r w:rsidRPr="005A6B20">
        <w:br/>
        <w:t>Tijdens de looptijd van de Overeenkomst zal de Opdrachtgever, op basis van een nader verstrekt pakket van deze Activiteiten, de Opdrachtnemer verzoeken dit nader gespecificeerde pakket</w:t>
      </w:r>
      <w:r w:rsidR="00312246" w:rsidRPr="005A6B20">
        <w:t xml:space="preserve"> te beoordelen</w:t>
      </w:r>
      <w:r w:rsidRPr="005A6B20">
        <w:t xml:space="preserve"> en een aanbieding te maken voor de realisatie van deze Activiteiten.</w:t>
      </w:r>
      <w:r w:rsidRPr="005A6B20">
        <w:br/>
        <w:t>De kosten voor de realisatie van deze Activiteiten zijn niet be</w:t>
      </w:r>
      <w:r w:rsidR="00F14CB7">
        <w:t>grepen in het in artikel 2 lid 6</w:t>
      </w:r>
      <w:r w:rsidRPr="005A6B20">
        <w:t xml:space="preserve"> Basisovereenkomst genoemde totaalbedrag (opdrachtsom).</w:t>
      </w:r>
      <w:r w:rsidRPr="005A6B20">
        <w:br/>
      </w:r>
      <w:r w:rsidRPr="005A6B20">
        <w:br/>
        <w:t>De nadere opdrachtverstrekking voor de realisatie van ‘Raamactiviteiten’ geschiedt na het honoreren van het verzoek tot Acceptatie van de aanbieding door de Opdrachtgever.</w:t>
      </w:r>
    </w:p>
    <w:p w14:paraId="46E069DD" w14:textId="77777777" w:rsidR="00B11039" w:rsidRDefault="00B11039" w:rsidP="00B11039">
      <w:pPr>
        <w:rPr>
          <w:i/>
        </w:rPr>
      </w:pPr>
      <w:bookmarkStart w:id="147" w:name="_Toc322522064"/>
    </w:p>
    <w:p w14:paraId="2A4A0EAA" w14:textId="0D00782B" w:rsidR="00B11039" w:rsidRDefault="00B11039" w:rsidP="00722DB8">
      <w:pPr>
        <w:numPr>
          <w:ilvl w:val="0"/>
          <w:numId w:val="33"/>
        </w:numPr>
      </w:pPr>
      <w:r w:rsidRPr="004E2813">
        <w:rPr>
          <w:i/>
        </w:rPr>
        <w:t>Benoemde Activiteiten:</w:t>
      </w:r>
      <w:r w:rsidRPr="00906216">
        <w:t xml:space="preserve"> </w:t>
      </w:r>
      <w:r>
        <w:br/>
      </w:r>
      <w:r w:rsidRPr="004E2813">
        <w:t>Activiteiten die in de Overeenkomst zijn benoemd, maar die nog niet precies zijn bepaald</w:t>
      </w:r>
      <w:r w:rsidRPr="007E7A84">
        <w:t xml:space="preserve"> en waarvoor in aanvulling op de ‘Vraagspecificatie Eisen’</w:t>
      </w:r>
      <w:r w:rsidR="005A6B20">
        <w:t>, dan wel in ‘Vraagspecificatie Proces’ bijlage G,</w:t>
      </w:r>
      <w:r w:rsidRPr="007E7A84">
        <w:t xml:space="preserve"> nadere eisen gesteld kunnen worden en waarvoor de Opdrachtnemer in zijn Aanbieding geen prijs heeft opgegeven</w:t>
      </w:r>
      <w:r w:rsidRPr="004E2813">
        <w:t xml:space="preserve">. </w:t>
      </w:r>
      <w:r>
        <w:br/>
        <w:t>Tijdens de looptijd</w:t>
      </w:r>
      <w:r w:rsidRPr="004E2813">
        <w:t xml:space="preserve"> van de Overeenkomst kan de Opdrachtgever </w:t>
      </w:r>
      <w:r>
        <w:t xml:space="preserve">aan </w:t>
      </w:r>
      <w:r w:rsidRPr="004E2813">
        <w:t xml:space="preserve">de Opdrachtnemer vragen een uitgewerkt voorstel te doen voor de realisatie van deze Activiteiten. </w:t>
      </w:r>
      <w:r>
        <w:br/>
      </w:r>
      <w:r w:rsidRPr="004E2813">
        <w:t xml:space="preserve">De kosten voor de realisatie van deze Activiteiten zijn niet begrepen in </w:t>
      </w:r>
      <w:r w:rsidR="006A0BDF">
        <w:t>het in artikel 2 lid 6</w:t>
      </w:r>
      <w:r w:rsidRPr="00906216">
        <w:t xml:space="preserve"> Basisovereenkomst genoemde totaalbedrag (opdrachtsom).</w:t>
      </w:r>
    </w:p>
    <w:p w14:paraId="76215F41" w14:textId="77777777" w:rsidR="00B11039" w:rsidRDefault="00B11039" w:rsidP="00A47847">
      <w:pPr>
        <w:pStyle w:val="Subparagraaf"/>
      </w:pPr>
      <w:bookmarkStart w:id="148" w:name="_Toc325551410"/>
      <w:bookmarkStart w:id="149" w:name="_Toc325704115"/>
      <w:bookmarkStart w:id="150" w:name="_Toc325708361"/>
      <w:bookmarkStart w:id="151" w:name="_Ref329599437"/>
      <w:bookmarkStart w:id="152" w:name="_Ref329599472"/>
      <w:bookmarkStart w:id="153" w:name="_Toc339465016"/>
      <w:bookmarkStart w:id="154" w:name="_Toc387930748"/>
      <w:bookmarkStart w:id="155" w:name="_Toc13237136"/>
      <w:bookmarkStart w:id="156" w:name="_Toc53058797"/>
      <w:bookmarkStart w:id="157" w:name="_Toc66100451"/>
      <w:bookmarkEnd w:id="147"/>
      <w:bookmarkEnd w:id="148"/>
      <w:bookmarkEnd w:id="149"/>
      <w:bookmarkEnd w:id="150"/>
      <w:r>
        <w:t>Verbeter- en Investeringsvoorstellen van de O</w:t>
      </w:r>
      <w:r w:rsidRPr="00906216">
        <w:t>pdrachtnemer</w:t>
      </w:r>
      <w:bookmarkEnd w:id="151"/>
      <w:bookmarkEnd w:id="152"/>
      <w:bookmarkEnd w:id="153"/>
      <w:bookmarkEnd w:id="154"/>
      <w:bookmarkEnd w:id="155"/>
      <w:bookmarkEnd w:id="156"/>
      <w:bookmarkEnd w:id="157"/>
    </w:p>
    <w:p w14:paraId="79503619" w14:textId="77777777" w:rsidR="00B11039" w:rsidRPr="00906216" w:rsidRDefault="00B11039" w:rsidP="00B11039">
      <w:pPr>
        <w:pStyle w:val="broodtekst0"/>
      </w:pPr>
      <w:r>
        <w:t>Voorstellen van de Opdrachtnemer betreffende aanpassingen van bestaande werkwijzen voor instandhouding en/of aanpassing van (onderdelen van) het Areaal teneinde het Functioneren en/of Presteren van het Areaal te verbeteren en/of tegen lagere kosten te realiseren.</w:t>
      </w:r>
    </w:p>
    <w:p w14:paraId="15385618" w14:textId="77777777" w:rsidR="00B11039" w:rsidRDefault="00B11039" w:rsidP="00B11039">
      <w:pPr>
        <w:rPr>
          <w:i/>
        </w:rPr>
      </w:pPr>
      <w:bookmarkStart w:id="158" w:name="_Toc322522066"/>
    </w:p>
    <w:p w14:paraId="2D4B97AF" w14:textId="0BD06BD8" w:rsidR="00B11039" w:rsidRDefault="00B11039" w:rsidP="00B11039">
      <w:r w:rsidRPr="00906216">
        <w:rPr>
          <w:i/>
        </w:rPr>
        <w:t>Investeringsvoorstellen</w:t>
      </w:r>
      <w:r w:rsidRPr="00906216">
        <w:t xml:space="preserve">: </w:t>
      </w:r>
      <w:r w:rsidRPr="00906216">
        <w:br/>
      </w:r>
      <w:r>
        <w:t>Voorgestelde A</w:t>
      </w:r>
      <w:r w:rsidRPr="00906216">
        <w:t>ctiviteit</w:t>
      </w:r>
      <w:r>
        <w:t>en waarbij de initiële kosten voor rekening van de Opdrachtgever</w:t>
      </w:r>
      <w:r w:rsidRPr="00906216">
        <w:t xml:space="preserve"> </w:t>
      </w:r>
      <w:r>
        <w:t xml:space="preserve">komen en waarbij het rendement van de investering zich buiten de contractperiode van de Overeenkomst manifesteert. </w:t>
      </w:r>
      <w:r w:rsidRPr="00906216">
        <w:t>De kosten v</w:t>
      </w:r>
      <w:r>
        <w:t>oor de uitvoering van</w:t>
      </w:r>
      <w:r w:rsidRPr="00906216">
        <w:t xml:space="preserve"> deze </w:t>
      </w:r>
      <w:r>
        <w:t>voorstelle</w:t>
      </w:r>
      <w:r w:rsidRPr="00906216">
        <w:t>n zijn niet be</w:t>
      </w:r>
      <w:r w:rsidR="00AD1FB9">
        <w:t>grepen in het in artikel 2 lid 6</w:t>
      </w:r>
      <w:r w:rsidRPr="00906216">
        <w:t xml:space="preserve"> Basisovereenkomst genoemde totaalbedrag (opdrachtsom).</w:t>
      </w:r>
      <w:r>
        <w:t xml:space="preserve"> </w:t>
      </w:r>
    </w:p>
    <w:p w14:paraId="4806DA8F" w14:textId="77777777" w:rsidR="00B11039" w:rsidRPr="00906216" w:rsidRDefault="00B11039" w:rsidP="00B11039">
      <w:r>
        <w:t>De Opdrachtgever beslist over de ingediende Investeringsvoorstellen</w:t>
      </w:r>
      <w:bookmarkEnd w:id="158"/>
      <w:r>
        <w:t xml:space="preserve">. </w:t>
      </w:r>
    </w:p>
    <w:p w14:paraId="49FB6C73" w14:textId="77777777" w:rsidR="00B11039" w:rsidRDefault="00B11039" w:rsidP="00B11039">
      <w:pPr>
        <w:rPr>
          <w:i/>
        </w:rPr>
      </w:pPr>
      <w:bookmarkStart w:id="159" w:name="_Toc322522067"/>
    </w:p>
    <w:p w14:paraId="4D7C6313" w14:textId="67A9D064" w:rsidR="00B11039" w:rsidRDefault="00B11039" w:rsidP="00B11039">
      <w:r w:rsidRPr="00906216">
        <w:rPr>
          <w:i/>
        </w:rPr>
        <w:t>Verbetervoorstellen</w:t>
      </w:r>
      <w:r w:rsidRPr="00906216">
        <w:t xml:space="preserve">: </w:t>
      </w:r>
      <w:r>
        <w:br/>
        <w:t>Voorgestelde Taken, Services en/of A</w:t>
      </w:r>
      <w:r w:rsidRPr="002C1B1D">
        <w:t>ctiviteiten waar</w:t>
      </w:r>
      <w:r>
        <w:t>bij</w:t>
      </w:r>
      <w:r w:rsidRPr="002C1B1D">
        <w:t xml:space="preserve"> </w:t>
      </w:r>
      <w:r>
        <w:t>alle</w:t>
      </w:r>
      <w:r w:rsidRPr="002C1B1D">
        <w:t xml:space="preserve"> kosten</w:t>
      </w:r>
      <w:r>
        <w:t xml:space="preserve"> voor rekening van de O</w:t>
      </w:r>
      <w:r w:rsidRPr="002C1B1D">
        <w:t xml:space="preserve">pdrachtnemer </w:t>
      </w:r>
      <w:r>
        <w:t xml:space="preserve">komen </w:t>
      </w:r>
      <w:r w:rsidRPr="002C1B1D">
        <w:t xml:space="preserve">en waarbij het rendement van de investering zich binnen de </w:t>
      </w:r>
      <w:r>
        <w:t>contractperiode</w:t>
      </w:r>
      <w:r w:rsidRPr="002C1B1D">
        <w:t xml:space="preserve"> van de Overeenkomst manifesteert. De</w:t>
      </w:r>
      <w:r w:rsidRPr="00906216">
        <w:t xml:space="preserve"> kosten </w:t>
      </w:r>
      <w:r>
        <w:t xml:space="preserve">voor de uitvoering </w:t>
      </w:r>
      <w:r w:rsidRPr="00906216">
        <w:t xml:space="preserve">van deze </w:t>
      </w:r>
      <w:r>
        <w:t>voorstelle</w:t>
      </w:r>
      <w:r w:rsidRPr="00906216">
        <w:t>n</w:t>
      </w:r>
      <w:r w:rsidR="00AB4B66">
        <w:t xml:space="preserve">, </w:t>
      </w:r>
      <w:r>
        <w:t xml:space="preserve">worden geacht te </w:t>
      </w:r>
      <w:r w:rsidRPr="00906216">
        <w:t>zijn be</w:t>
      </w:r>
      <w:r w:rsidR="00AD1FB9">
        <w:t>grepen in het in artikel 2 lid 6</w:t>
      </w:r>
      <w:r w:rsidRPr="00906216">
        <w:t xml:space="preserve"> Basisovereenkomst genoemde totaalbedrag (opdrachtsom).</w:t>
      </w:r>
    </w:p>
    <w:p w14:paraId="37F1ADF0" w14:textId="77777777" w:rsidR="00B11039" w:rsidRPr="00906216" w:rsidRDefault="00B11039" w:rsidP="00B11039">
      <w:r>
        <w:t>De Opdrachtgever beslist over de ingediende Verbetervoorstellen.</w:t>
      </w:r>
      <w:bookmarkEnd w:id="159"/>
    </w:p>
    <w:p w14:paraId="4DAAA874" w14:textId="77777777" w:rsidR="00B11039" w:rsidRPr="002C1B1D" w:rsidRDefault="00B11039" w:rsidP="00A47847">
      <w:pPr>
        <w:pStyle w:val="Subparagraaf"/>
      </w:pPr>
      <w:bookmarkStart w:id="160" w:name="_Ref329879770"/>
      <w:bookmarkStart w:id="161" w:name="_Toc339465017"/>
      <w:bookmarkStart w:id="162" w:name="_Toc387930749"/>
      <w:bookmarkStart w:id="163" w:name="_Toc13237137"/>
      <w:bookmarkStart w:id="164" w:name="_Toc53058798"/>
      <w:bookmarkStart w:id="165" w:name="_Toc66100452"/>
      <w:r w:rsidRPr="002C1B1D">
        <w:t>Verrekenbare Werkzaamheden</w:t>
      </w:r>
      <w:bookmarkEnd w:id="160"/>
      <w:bookmarkEnd w:id="161"/>
      <w:bookmarkEnd w:id="162"/>
      <w:bookmarkEnd w:id="163"/>
      <w:bookmarkEnd w:id="164"/>
      <w:bookmarkEnd w:id="165"/>
    </w:p>
    <w:p w14:paraId="270D42EF" w14:textId="77777777" w:rsidR="00E179F0" w:rsidRDefault="00B11039" w:rsidP="00B11039">
      <w:pPr>
        <w:pStyle w:val="broodtekst0"/>
        <w:tabs>
          <w:tab w:val="clear" w:pos="227"/>
          <w:tab w:val="clear" w:pos="454"/>
          <w:tab w:val="clear" w:pos="680"/>
        </w:tabs>
      </w:pPr>
      <w:r w:rsidRPr="00F7089D">
        <w:t>Verrekenbare Werkzaamheden zijn Werkzaamheden</w:t>
      </w:r>
      <w:r w:rsidR="00E179F0">
        <w:t>:</w:t>
      </w:r>
    </w:p>
    <w:p w14:paraId="42CD87AB" w14:textId="0A4F3D35" w:rsidR="00AF66AD" w:rsidRDefault="00B11039" w:rsidP="00776373">
      <w:pPr>
        <w:pStyle w:val="broodtekst0"/>
        <w:numPr>
          <w:ilvl w:val="0"/>
          <w:numId w:val="34"/>
        </w:numPr>
        <w:tabs>
          <w:tab w:val="clear" w:pos="227"/>
          <w:tab w:val="clear" w:pos="454"/>
          <w:tab w:val="clear" w:pos="680"/>
        </w:tabs>
      </w:pPr>
      <w:r w:rsidRPr="00F7089D">
        <w:t>in het kader van calamiteiten</w:t>
      </w:r>
      <w:r w:rsidR="00E179F0">
        <w:t xml:space="preserve"> en incidenten</w:t>
      </w:r>
      <w:r w:rsidR="0022445C">
        <w:t>;</w:t>
      </w:r>
    </w:p>
    <w:p w14:paraId="61DA717A" w14:textId="77777777" w:rsidR="00B11039" w:rsidRDefault="00B11039" w:rsidP="00776373">
      <w:pPr>
        <w:pStyle w:val="broodtekst0"/>
        <w:numPr>
          <w:ilvl w:val="0"/>
          <w:numId w:val="34"/>
        </w:numPr>
        <w:tabs>
          <w:tab w:val="clear" w:pos="227"/>
          <w:tab w:val="clear" w:pos="454"/>
          <w:tab w:val="clear" w:pos="680"/>
        </w:tabs>
      </w:pPr>
      <w:r w:rsidRPr="00F7089D">
        <w:t>nader door de Opdrachtgever op te dragen Werkzaamheden die niet tot de instandhouding</w:t>
      </w:r>
      <w:r>
        <w:t>s</w:t>
      </w:r>
      <w:r w:rsidRPr="00F7089D">
        <w:t xml:space="preserve">verplichting van de Opdrachtnemer behoren. </w:t>
      </w:r>
    </w:p>
    <w:p w14:paraId="144044AB" w14:textId="77777777" w:rsidR="00B11039" w:rsidRPr="00F7089D" w:rsidRDefault="00B11039" w:rsidP="00B11039">
      <w:pPr>
        <w:pStyle w:val="broodtekst0"/>
        <w:tabs>
          <w:tab w:val="clear" w:pos="227"/>
          <w:tab w:val="clear" w:pos="454"/>
          <w:tab w:val="clear" w:pos="680"/>
        </w:tabs>
      </w:pPr>
      <w:r w:rsidRPr="00F7089D">
        <w:t>Op afroep kan de Opdrachtnemer worden opgedragen bepaalde Werkzaamheden uit te voeren. Het initiatief tot de uitvoering van Verrekenbare Werkzaamheden ligt bij de Opdrachtgever. De Opdrachtnemer heeft in deze (in het kader van zijn algemene onderhoudstaken) wel een signalerende functie.</w:t>
      </w:r>
    </w:p>
    <w:p w14:paraId="00970474" w14:textId="77777777" w:rsidR="00B11039" w:rsidRPr="00F7089D" w:rsidRDefault="00B11039" w:rsidP="00B11039">
      <w:pPr>
        <w:pStyle w:val="HoofdstukGenummerd"/>
      </w:pPr>
      <w:bookmarkStart w:id="166" w:name="_Toc339465018"/>
      <w:bookmarkStart w:id="167" w:name="_Toc387930750"/>
      <w:bookmarkStart w:id="168" w:name="_Toc13237138"/>
      <w:bookmarkStart w:id="169" w:name="_Toc53058799"/>
      <w:bookmarkStart w:id="170" w:name="_Toc66100453"/>
      <w:r>
        <w:t>Begripsbepalingen</w:t>
      </w:r>
      <w:r w:rsidR="00A731B6">
        <w:t xml:space="preserve">, </w:t>
      </w:r>
      <w:r w:rsidR="00B75468">
        <w:t>verklarende woordenlijst</w:t>
      </w:r>
      <w:r>
        <w:t xml:space="preserve"> en afkortingen</w:t>
      </w:r>
      <w:bookmarkEnd w:id="166"/>
      <w:bookmarkEnd w:id="167"/>
      <w:bookmarkEnd w:id="168"/>
      <w:bookmarkEnd w:id="169"/>
      <w:bookmarkEnd w:id="170"/>
    </w:p>
    <w:p w14:paraId="3C928FB0" w14:textId="77777777" w:rsidR="00B11039" w:rsidRPr="00F7089D" w:rsidRDefault="00B11039" w:rsidP="00A47847">
      <w:pPr>
        <w:pStyle w:val="Paragraaf"/>
      </w:pPr>
      <w:bookmarkStart w:id="171" w:name="_Toc339465019"/>
      <w:bookmarkStart w:id="172" w:name="_Toc387930751"/>
      <w:bookmarkStart w:id="173" w:name="_Toc13237139"/>
      <w:bookmarkStart w:id="174" w:name="_Toc53058800"/>
      <w:bookmarkStart w:id="175" w:name="_Toc66100454"/>
      <w:r w:rsidRPr="0070002D">
        <w:t>Begripsbepalingen</w:t>
      </w:r>
      <w:bookmarkEnd w:id="171"/>
      <w:bookmarkEnd w:id="172"/>
      <w:bookmarkEnd w:id="173"/>
      <w:bookmarkEnd w:id="174"/>
      <w:bookmarkEnd w:id="175"/>
    </w:p>
    <w:p w14:paraId="5D9F1998" w14:textId="77777777" w:rsidR="00B11039" w:rsidRPr="00F7089D" w:rsidRDefault="00B11039" w:rsidP="00B11039">
      <w:pPr>
        <w:rPr>
          <w:szCs w:val="18"/>
        </w:rPr>
      </w:pPr>
      <w:r w:rsidRPr="00F7089D">
        <w:rPr>
          <w:szCs w:val="18"/>
        </w:rPr>
        <w:t>In aanvulling op §</w:t>
      </w:r>
      <w:r>
        <w:rPr>
          <w:szCs w:val="18"/>
        </w:rPr>
        <w:t xml:space="preserve"> </w:t>
      </w:r>
      <w:r w:rsidRPr="00F7089D">
        <w:rPr>
          <w:szCs w:val="18"/>
        </w:rPr>
        <w:t>1 ‘Begripsbepalingen’ van de UAV-GC 2005 wordt door partijen de bijbehorende betekenis toegekend aan de volgende in de Vraagspecificatie met een hoofdletter gebezigde woorden:</w:t>
      </w:r>
    </w:p>
    <w:p w14:paraId="3BA5CC89" w14:textId="67630F2A" w:rsidR="00B11039" w:rsidRDefault="00B11039" w:rsidP="00722DB8">
      <w:pPr>
        <w:pStyle w:val="Lijstalinea1"/>
        <w:numPr>
          <w:ilvl w:val="0"/>
          <w:numId w:val="24"/>
        </w:numPr>
        <w:spacing w:line="264" w:lineRule="auto"/>
        <w:rPr>
          <w:szCs w:val="18"/>
        </w:rPr>
      </w:pPr>
      <w:r w:rsidRPr="000C7AF6">
        <w:rPr>
          <w:rStyle w:val="OpmaakprofielListParagraphCursiefChar"/>
        </w:rPr>
        <w:t>Activiteit</w:t>
      </w:r>
      <w:r>
        <w:rPr>
          <w:szCs w:val="18"/>
        </w:rPr>
        <w:t xml:space="preserve">: </w:t>
      </w:r>
      <w:r w:rsidRPr="00F7089D">
        <w:rPr>
          <w:szCs w:val="18"/>
        </w:rPr>
        <w:t>zie §</w:t>
      </w:r>
      <w:r>
        <w:rPr>
          <w:szCs w:val="18"/>
        </w:rPr>
        <w:t xml:space="preserve"> </w:t>
      </w:r>
      <w:r>
        <w:rPr>
          <w:szCs w:val="18"/>
        </w:rPr>
        <w:fldChar w:fldCharType="begin"/>
      </w:r>
      <w:r>
        <w:rPr>
          <w:szCs w:val="18"/>
        </w:rPr>
        <w:instrText xml:space="preserve"> REF _Ref319920344 \r \h </w:instrText>
      </w:r>
      <w:r>
        <w:rPr>
          <w:szCs w:val="18"/>
        </w:rPr>
      </w:r>
      <w:r>
        <w:rPr>
          <w:szCs w:val="18"/>
        </w:rPr>
        <w:fldChar w:fldCharType="separate"/>
      </w:r>
      <w:r w:rsidR="00735F76">
        <w:rPr>
          <w:szCs w:val="18"/>
        </w:rPr>
        <w:t>4.3.3</w:t>
      </w:r>
      <w:r>
        <w:rPr>
          <w:szCs w:val="18"/>
        </w:rPr>
        <w:fldChar w:fldCharType="end"/>
      </w:r>
      <w:r w:rsidRPr="00F7089D">
        <w:rPr>
          <w:szCs w:val="18"/>
        </w:rPr>
        <w:t xml:space="preserve"> van deze Vraagspecificatie Algemeen</w:t>
      </w:r>
      <w:r>
        <w:rPr>
          <w:szCs w:val="18"/>
        </w:rPr>
        <w:t>.</w:t>
      </w:r>
    </w:p>
    <w:p w14:paraId="62A48852" w14:textId="77777777" w:rsidR="00B11039" w:rsidRDefault="00B11039" w:rsidP="00722DB8">
      <w:pPr>
        <w:pStyle w:val="Lijstalinea1"/>
        <w:numPr>
          <w:ilvl w:val="0"/>
          <w:numId w:val="24"/>
        </w:numPr>
        <w:spacing w:line="264" w:lineRule="auto"/>
        <w:rPr>
          <w:szCs w:val="18"/>
        </w:rPr>
      </w:pPr>
      <w:r w:rsidRPr="000C7AF6">
        <w:rPr>
          <w:rStyle w:val="OpmaakprofielListParagraphCursiefChar"/>
        </w:rPr>
        <w:t>Areaal:</w:t>
      </w:r>
      <w:r>
        <w:rPr>
          <w:szCs w:val="18"/>
        </w:rPr>
        <w:t xml:space="preserve"> het bij de Opdrachtgever in beheer zijnde gebied met alle daarin aanwezige objecten en systemen.</w:t>
      </w:r>
    </w:p>
    <w:p w14:paraId="5D0EA8D9" w14:textId="77777777" w:rsidR="00B11039" w:rsidRDefault="00B11039" w:rsidP="00722DB8">
      <w:pPr>
        <w:pStyle w:val="Lijstalinea1"/>
        <w:numPr>
          <w:ilvl w:val="0"/>
          <w:numId w:val="24"/>
        </w:numPr>
        <w:spacing w:line="264" w:lineRule="auto"/>
        <w:rPr>
          <w:szCs w:val="18"/>
        </w:rPr>
      </w:pPr>
      <w:r w:rsidRPr="000C7AF6">
        <w:rPr>
          <w:rStyle w:val="OpmaakprofielListParagraphCursiefChar"/>
        </w:rPr>
        <w:t>Functioneren</w:t>
      </w:r>
      <w:r w:rsidRPr="002D12C3">
        <w:rPr>
          <w:szCs w:val="18"/>
        </w:rPr>
        <w:t>:</w:t>
      </w:r>
      <w:r>
        <w:rPr>
          <w:szCs w:val="18"/>
        </w:rPr>
        <w:t xml:space="preserve"> het aantoonbaar voldoen van een product of dienst aan de beoogde werking of verrichting die ervan wordt verwacht.</w:t>
      </w:r>
    </w:p>
    <w:p w14:paraId="16707EBA" w14:textId="4B2B686C" w:rsidR="00B11039" w:rsidRDefault="00B11039" w:rsidP="00722DB8">
      <w:pPr>
        <w:pStyle w:val="Lijstalinea1"/>
        <w:numPr>
          <w:ilvl w:val="0"/>
          <w:numId w:val="24"/>
        </w:numPr>
        <w:spacing w:line="264" w:lineRule="auto"/>
        <w:ind w:left="426" w:hanging="426"/>
        <w:rPr>
          <w:szCs w:val="18"/>
        </w:rPr>
      </w:pPr>
      <w:r w:rsidRPr="000C7AF6">
        <w:rPr>
          <w:rStyle w:val="OpmaakprofielListParagraphCursiefChar"/>
        </w:rPr>
        <w:t>Investeringsvoorstel:</w:t>
      </w:r>
      <w:r>
        <w:rPr>
          <w:szCs w:val="18"/>
        </w:rPr>
        <w:t xml:space="preserve"> </w:t>
      </w:r>
      <w:r w:rsidRPr="00F7089D">
        <w:rPr>
          <w:szCs w:val="18"/>
        </w:rPr>
        <w:t>zie §</w:t>
      </w:r>
      <w:r>
        <w:rPr>
          <w:szCs w:val="18"/>
        </w:rPr>
        <w:t xml:space="preserve"> </w:t>
      </w:r>
      <w:r>
        <w:rPr>
          <w:szCs w:val="18"/>
        </w:rPr>
        <w:fldChar w:fldCharType="begin"/>
      </w:r>
      <w:r>
        <w:rPr>
          <w:szCs w:val="18"/>
        </w:rPr>
        <w:instrText xml:space="preserve"> REF _Ref329599437 \r \h </w:instrText>
      </w:r>
      <w:r>
        <w:rPr>
          <w:szCs w:val="18"/>
        </w:rPr>
      </w:r>
      <w:r>
        <w:rPr>
          <w:szCs w:val="18"/>
        </w:rPr>
        <w:fldChar w:fldCharType="separate"/>
      </w:r>
      <w:r w:rsidR="00735F76">
        <w:rPr>
          <w:szCs w:val="18"/>
        </w:rPr>
        <w:t>4.3.4</w:t>
      </w:r>
      <w:r>
        <w:rPr>
          <w:szCs w:val="18"/>
        </w:rPr>
        <w:fldChar w:fldCharType="end"/>
      </w:r>
      <w:r w:rsidRPr="00F7089D">
        <w:rPr>
          <w:szCs w:val="18"/>
        </w:rPr>
        <w:t xml:space="preserve"> van deze Vraagspecificatie Algemeen</w:t>
      </w:r>
      <w:r>
        <w:rPr>
          <w:szCs w:val="18"/>
        </w:rPr>
        <w:t>.</w:t>
      </w:r>
    </w:p>
    <w:p w14:paraId="74BA5CA4" w14:textId="77777777" w:rsidR="00B11039" w:rsidRPr="00E732FB" w:rsidRDefault="00B11039" w:rsidP="00722DB8">
      <w:pPr>
        <w:pStyle w:val="Lijstalinea1"/>
        <w:numPr>
          <w:ilvl w:val="0"/>
          <w:numId w:val="24"/>
        </w:numPr>
        <w:spacing w:line="264" w:lineRule="auto"/>
        <w:rPr>
          <w:i/>
          <w:szCs w:val="18"/>
        </w:rPr>
      </w:pPr>
      <w:r w:rsidRPr="000C7AF6">
        <w:rPr>
          <w:rStyle w:val="OpmaakprofielListParagraphCursiefChar"/>
        </w:rPr>
        <w:t>Presteren:</w:t>
      </w:r>
      <w:r>
        <w:rPr>
          <w:szCs w:val="18"/>
        </w:rPr>
        <w:t xml:space="preserve"> het bewerkstelligen dat de beoogde werking of verrichting van een product of dienst tot het moment van interventie is gewaarborgd.</w:t>
      </w:r>
    </w:p>
    <w:p w14:paraId="2C80ECD3" w14:textId="77777777" w:rsidR="002C483B" w:rsidRDefault="002C483B" w:rsidP="00722DB8">
      <w:pPr>
        <w:pStyle w:val="Lijstalinea1"/>
        <w:numPr>
          <w:ilvl w:val="0"/>
          <w:numId w:val="24"/>
        </w:numPr>
        <w:spacing w:line="264" w:lineRule="auto"/>
        <w:rPr>
          <w:i/>
          <w:szCs w:val="18"/>
        </w:rPr>
      </w:pPr>
      <w:r>
        <w:rPr>
          <w:rStyle w:val="OpmaakprofielListParagraphCursiefChar"/>
        </w:rPr>
        <w:t>Raamactiviteit:</w:t>
      </w:r>
      <w:r>
        <w:rPr>
          <w:i/>
          <w:szCs w:val="18"/>
        </w:rPr>
        <w:t xml:space="preserve"> </w:t>
      </w:r>
      <w:r w:rsidRPr="00E732FB">
        <w:rPr>
          <w:szCs w:val="18"/>
        </w:rPr>
        <w:t>zie § 4.</w:t>
      </w:r>
      <w:r w:rsidR="00421A06">
        <w:rPr>
          <w:szCs w:val="18"/>
        </w:rPr>
        <w:t>3</w:t>
      </w:r>
      <w:r w:rsidRPr="00E732FB">
        <w:rPr>
          <w:szCs w:val="18"/>
        </w:rPr>
        <w:t>.3 lid 3 van deze Vraagspecificatie Algemeen.</w:t>
      </w:r>
    </w:p>
    <w:p w14:paraId="690A2E32" w14:textId="6D920EC7" w:rsidR="00B11039" w:rsidRPr="00F6504E" w:rsidRDefault="00B11039" w:rsidP="00722DB8">
      <w:pPr>
        <w:pStyle w:val="Lijstalinea1"/>
        <w:numPr>
          <w:ilvl w:val="0"/>
          <w:numId w:val="24"/>
        </w:numPr>
        <w:spacing w:line="264" w:lineRule="auto"/>
        <w:ind w:left="426" w:hanging="426"/>
        <w:rPr>
          <w:i/>
          <w:szCs w:val="18"/>
        </w:rPr>
      </w:pPr>
      <w:r w:rsidRPr="000C7AF6">
        <w:rPr>
          <w:rStyle w:val="OpmaakprofielListParagraphCursiefChar"/>
        </w:rPr>
        <w:t>Services:</w:t>
      </w:r>
      <w:r w:rsidRPr="00F7089D">
        <w:rPr>
          <w:szCs w:val="18"/>
        </w:rPr>
        <w:t xml:space="preserve"> zie §</w:t>
      </w:r>
      <w:r>
        <w:rPr>
          <w:szCs w:val="18"/>
        </w:rPr>
        <w:t xml:space="preserve"> </w:t>
      </w:r>
      <w:r w:rsidRPr="007F0EBD">
        <w:rPr>
          <w:szCs w:val="18"/>
        </w:rPr>
        <w:fldChar w:fldCharType="begin"/>
      </w:r>
      <w:r w:rsidRPr="007F0EBD">
        <w:rPr>
          <w:szCs w:val="18"/>
        </w:rPr>
        <w:instrText xml:space="preserve"> REF _Ref319920373 \r \h </w:instrText>
      </w:r>
      <w:r w:rsidRPr="007F0EBD">
        <w:rPr>
          <w:szCs w:val="18"/>
        </w:rPr>
      </w:r>
      <w:r w:rsidRPr="007F0EBD">
        <w:rPr>
          <w:szCs w:val="18"/>
        </w:rPr>
        <w:fldChar w:fldCharType="separate"/>
      </w:r>
      <w:r w:rsidR="00735F76">
        <w:rPr>
          <w:szCs w:val="18"/>
        </w:rPr>
        <w:t>4.3.2</w:t>
      </w:r>
      <w:r w:rsidRPr="007F0EBD">
        <w:rPr>
          <w:szCs w:val="18"/>
        </w:rPr>
        <w:fldChar w:fldCharType="end"/>
      </w:r>
      <w:r w:rsidRPr="00F7089D">
        <w:rPr>
          <w:szCs w:val="18"/>
        </w:rPr>
        <w:t xml:space="preserve"> van deze Vraagspecificatie Algemeen.</w:t>
      </w:r>
    </w:p>
    <w:p w14:paraId="469B224F" w14:textId="210B76D6" w:rsidR="00B11039" w:rsidRDefault="00B11039" w:rsidP="00722DB8">
      <w:pPr>
        <w:pStyle w:val="Lijstalinea1"/>
        <w:numPr>
          <w:ilvl w:val="0"/>
          <w:numId w:val="24"/>
        </w:numPr>
        <w:spacing w:line="264" w:lineRule="auto"/>
        <w:ind w:left="426" w:hanging="426"/>
        <w:rPr>
          <w:szCs w:val="18"/>
        </w:rPr>
      </w:pPr>
      <w:r w:rsidRPr="000C7AF6">
        <w:rPr>
          <w:rStyle w:val="OpmaakprofielListParagraphCursiefChar"/>
        </w:rPr>
        <w:t>Taken:</w:t>
      </w:r>
      <w:r w:rsidRPr="00F7089D">
        <w:rPr>
          <w:szCs w:val="18"/>
        </w:rPr>
        <w:t xml:space="preserve"> zie §</w:t>
      </w:r>
      <w:r>
        <w:rPr>
          <w:szCs w:val="18"/>
        </w:rPr>
        <w:t xml:space="preserve"> </w:t>
      </w:r>
      <w:r>
        <w:rPr>
          <w:szCs w:val="18"/>
        </w:rPr>
        <w:fldChar w:fldCharType="begin"/>
      </w:r>
      <w:r>
        <w:rPr>
          <w:szCs w:val="18"/>
        </w:rPr>
        <w:instrText xml:space="preserve"> REF _Ref319920365 \r \h </w:instrText>
      </w:r>
      <w:r>
        <w:rPr>
          <w:szCs w:val="18"/>
        </w:rPr>
      </w:r>
      <w:r>
        <w:rPr>
          <w:szCs w:val="18"/>
        </w:rPr>
        <w:fldChar w:fldCharType="separate"/>
      </w:r>
      <w:r w:rsidR="00735F76">
        <w:rPr>
          <w:szCs w:val="18"/>
        </w:rPr>
        <w:t>4.3.1</w:t>
      </w:r>
      <w:r>
        <w:rPr>
          <w:szCs w:val="18"/>
        </w:rPr>
        <w:fldChar w:fldCharType="end"/>
      </w:r>
      <w:r w:rsidRPr="00F7089D">
        <w:rPr>
          <w:szCs w:val="18"/>
        </w:rPr>
        <w:t xml:space="preserve"> van deze Vraagspecificatie Algemeen.</w:t>
      </w:r>
    </w:p>
    <w:p w14:paraId="48800AFD" w14:textId="14FEA720" w:rsidR="00B11039" w:rsidRDefault="00B11039" w:rsidP="00722DB8">
      <w:pPr>
        <w:pStyle w:val="Lijstalinea1"/>
        <w:numPr>
          <w:ilvl w:val="0"/>
          <w:numId w:val="24"/>
        </w:numPr>
        <w:spacing w:line="264" w:lineRule="auto"/>
        <w:ind w:left="426" w:hanging="426"/>
        <w:rPr>
          <w:szCs w:val="18"/>
        </w:rPr>
      </w:pPr>
      <w:r w:rsidRPr="000C7AF6">
        <w:rPr>
          <w:rStyle w:val="OpmaakprofielListParagraphCursiefChar"/>
        </w:rPr>
        <w:t>Verbetervoorstel:</w:t>
      </w:r>
      <w:r>
        <w:rPr>
          <w:szCs w:val="18"/>
        </w:rPr>
        <w:t xml:space="preserve"> </w:t>
      </w:r>
      <w:r w:rsidRPr="00F7089D">
        <w:rPr>
          <w:szCs w:val="18"/>
        </w:rPr>
        <w:t>zie §</w:t>
      </w:r>
      <w:r>
        <w:rPr>
          <w:szCs w:val="18"/>
        </w:rPr>
        <w:t xml:space="preserve"> </w:t>
      </w:r>
      <w:r>
        <w:rPr>
          <w:szCs w:val="18"/>
        </w:rPr>
        <w:fldChar w:fldCharType="begin"/>
      </w:r>
      <w:r>
        <w:rPr>
          <w:szCs w:val="18"/>
        </w:rPr>
        <w:instrText xml:space="preserve"> REF _Ref329599472 \r \h </w:instrText>
      </w:r>
      <w:r>
        <w:rPr>
          <w:szCs w:val="18"/>
        </w:rPr>
      </w:r>
      <w:r>
        <w:rPr>
          <w:szCs w:val="18"/>
        </w:rPr>
        <w:fldChar w:fldCharType="separate"/>
      </w:r>
      <w:r w:rsidR="00735F76">
        <w:rPr>
          <w:szCs w:val="18"/>
        </w:rPr>
        <w:t>4.3.4</w:t>
      </w:r>
      <w:r>
        <w:rPr>
          <w:szCs w:val="18"/>
        </w:rPr>
        <w:fldChar w:fldCharType="end"/>
      </w:r>
      <w:r w:rsidRPr="00F7089D">
        <w:rPr>
          <w:szCs w:val="18"/>
        </w:rPr>
        <w:t xml:space="preserve"> van deze Vraagspecificatie Algemeen</w:t>
      </w:r>
      <w:r>
        <w:rPr>
          <w:szCs w:val="18"/>
        </w:rPr>
        <w:t>.</w:t>
      </w:r>
    </w:p>
    <w:p w14:paraId="73326107" w14:textId="2275F71B" w:rsidR="00B11039" w:rsidRDefault="00B11039" w:rsidP="00722DB8">
      <w:pPr>
        <w:pStyle w:val="Lijstalinea1"/>
        <w:numPr>
          <w:ilvl w:val="0"/>
          <w:numId w:val="24"/>
        </w:numPr>
        <w:spacing w:line="264" w:lineRule="auto"/>
        <w:rPr>
          <w:szCs w:val="18"/>
        </w:rPr>
      </w:pPr>
      <w:r w:rsidRPr="000C7AF6">
        <w:rPr>
          <w:rStyle w:val="OpmaakprofielListParagraphCursiefChar"/>
        </w:rPr>
        <w:t>Verrekenbare Werkzaamheden:</w:t>
      </w:r>
      <w:r>
        <w:rPr>
          <w:szCs w:val="18"/>
        </w:rPr>
        <w:t xml:space="preserve"> zie </w:t>
      </w:r>
      <w:r w:rsidRPr="00F7089D">
        <w:rPr>
          <w:szCs w:val="18"/>
        </w:rPr>
        <w:t>§</w:t>
      </w:r>
      <w:r>
        <w:rPr>
          <w:szCs w:val="18"/>
        </w:rPr>
        <w:t xml:space="preserve"> </w:t>
      </w:r>
      <w:r>
        <w:rPr>
          <w:szCs w:val="18"/>
        </w:rPr>
        <w:fldChar w:fldCharType="begin"/>
      </w:r>
      <w:r>
        <w:rPr>
          <w:szCs w:val="18"/>
        </w:rPr>
        <w:instrText xml:space="preserve"> REF _Ref329879770 \r \h </w:instrText>
      </w:r>
      <w:r>
        <w:rPr>
          <w:szCs w:val="18"/>
        </w:rPr>
      </w:r>
      <w:r>
        <w:rPr>
          <w:szCs w:val="18"/>
        </w:rPr>
        <w:fldChar w:fldCharType="separate"/>
      </w:r>
      <w:r w:rsidR="00735F76">
        <w:rPr>
          <w:szCs w:val="18"/>
        </w:rPr>
        <w:t>4.3.5</w:t>
      </w:r>
      <w:r>
        <w:rPr>
          <w:szCs w:val="18"/>
        </w:rPr>
        <w:fldChar w:fldCharType="end"/>
      </w:r>
      <w:r>
        <w:rPr>
          <w:szCs w:val="18"/>
        </w:rPr>
        <w:t xml:space="preserve"> </w:t>
      </w:r>
      <w:r w:rsidRPr="00F7089D">
        <w:rPr>
          <w:szCs w:val="18"/>
        </w:rPr>
        <w:t>van deze Vraagspecificatie Algemeen</w:t>
      </w:r>
      <w:r w:rsidR="00924E33">
        <w:rPr>
          <w:szCs w:val="18"/>
        </w:rPr>
        <w:t>.</w:t>
      </w:r>
    </w:p>
    <w:p w14:paraId="6EC13091" w14:textId="77777777" w:rsidR="00B11039" w:rsidRDefault="00B11039" w:rsidP="00A47847">
      <w:pPr>
        <w:pStyle w:val="Paragraaf"/>
      </w:pPr>
      <w:bookmarkStart w:id="176" w:name="_Toc339465020"/>
      <w:bookmarkStart w:id="177" w:name="_Toc387930752"/>
      <w:bookmarkStart w:id="178" w:name="_Toc13237140"/>
      <w:bookmarkStart w:id="179" w:name="_Toc53058801"/>
      <w:bookmarkStart w:id="180" w:name="_Toc66100455"/>
      <w:r>
        <w:t>Verklarende woordenlijst</w:t>
      </w:r>
      <w:bookmarkEnd w:id="176"/>
      <w:bookmarkEnd w:id="177"/>
      <w:bookmarkEnd w:id="178"/>
      <w:bookmarkEnd w:id="179"/>
      <w:bookmarkEnd w:id="180"/>
    </w:p>
    <w:p w14:paraId="04712197" w14:textId="77777777" w:rsidR="00B11039" w:rsidRDefault="00B11039" w:rsidP="00B11039">
      <w:r w:rsidRPr="00F2667D">
        <w:t>Door partijen wordt de bijbehorende betekenis toegekend aan de volgende in de Vraagspecificatie (zonder hoofdletter) gebezigde woorden.</w:t>
      </w:r>
    </w:p>
    <w:p w14:paraId="03225B87" w14:textId="77777777" w:rsidR="00B11039" w:rsidRPr="00BC437B" w:rsidRDefault="00B11039" w:rsidP="00B11039">
      <w:pPr>
        <w:pStyle w:val="broodtekst0"/>
      </w:pPr>
    </w:p>
    <w:p w14:paraId="581DE9F6"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Aspecteisen</w:t>
      </w:r>
      <w:r>
        <w:rPr>
          <w:szCs w:val="18"/>
        </w:rPr>
        <w:t>: eisen die de prestaties bij de functionaliteit expliciteren in termen van RAMSSHEEP.</w:t>
      </w:r>
      <w:r w:rsidRPr="00E9167F">
        <w:rPr>
          <w:szCs w:val="18"/>
        </w:rPr>
        <w:t xml:space="preserve"> </w:t>
      </w:r>
    </w:p>
    <w:p w14:paraId="0EA56ABF" w14:textId="77777777" w:rsidR="00B11039" w:rsidRPr="000C7AF6" w:rsidRDefault="00B11039" w:rsidP="00722DB8">
      <w:pPr>
        <w:pStyle w:val="Lijstalinea1"/>
        <w:numPr>
          <w:ilvl w:val="0"/>
          <w:numId w:val="26"/>
        </w:numPr>
        <w:spacing w:after="240" w:line="240" w:lineRule="auto"/>
        <w:rPr>
          <w:szCs w:val="18"/>
        </w:rPr>
      </w:pPr>
      <w:r w:rsidRPr="000C7AF6">
        <w:rPr>
          <w:rStyle w:val="OpmaakprofielListParagraphCursiefChar"/>
        </w:rPr>
        <w:t xml:space="preserve">Areaalgegevens: </w:t>
      </w:r>
      <w:r w:rsidRPr="000C7AF6">
        <w:rPr>
          <w:szCs w:val="18"/>
        </w:rPr>
        <w:t>gegevens m.b.t. het in stand te houden Areaal, omvattende:</w:t>
      </w:r>
    </w:p>
    <w:p w14:paraId="7AFCECD6" w14:textId="77777777" w:rsidR="00B11039" w:rsidRPr="00F7089D" w:rsidRDefault="00B11039" w:rsidP="00722DB8">
      <w:pPr>
        <w:pStyle w:val="Lijstalinea1"/>
        <w:numPr>
          <w:ilvl w:val="1"/>
          <w:numId w:val="25"/>
        </w:numPr>
        <w:tabs>
          <w:tab w:val="clear" w:pos="357"/>
          <w:tab w:val="num" w:pos="720"/>
        </w:tabs>
        <w:spacing w:after="240" w:line="240" w:lineRule="auto"/>
        <w:ind w:left="720" w:hanging="363"/>
        <w:rPr>
          <w:szCs w:val="18"/>
        </w:rPr>
      </w:pPr>
      <w:r w:rsidRPr="00F7089D">
        <w:rPr>
          <w:rFonts w:eastAsia="MS PGothic"/>
          <w:szCs w:val="18"/>
        </w:rPr>
        <w:t>kwantitatieve gegevens: deze beschrijven de ligging en vorm van het</w:t>
      </w:r>
      <w:r>
        <w:rPr>
          <w:rFonts w:eastAsia="MS PGothic"/>
          <w:szCs w:val="18"/>
        </w:rPr>
        <w:t xml:space="preserve"> A</w:t>
      </w:r>
      <w:r w:rsidRPr="00F7089D">
        <w:rPr>
          <w:rFonts w:eastAsia="MS PGothic"/>
          <w:szCs w:val="18"/>
        </w:rPr>
        <w:t>reaal, zowel bovengronds als ondergronds</w:t>
      </w:r>
      <w:r>
        <w:rPr>
          <w:rFonts w:eastAsia="MS PGothic"/>
          <w:szCs w:val="18"/>
        </w:rPr>
        <w:t>, inclusief de kenmerken van het Areaal</w:t>
      </w:r>
      <w:r w:rsidRPr="00F7089D">
        <w:rPr>
          <w:rFonts w:eastAsia="MS PGothic"/>
          <w:szCs w:val="18"/>
        </w:rPr>
        <w:t>;</w:t>
      </w:r>
    </w:p>
    <w:p w14:paraId="5416CA92" w14:textId="77777777" w:rsidR="00B11039" w:rsidRPr="0052315B" w:rsidRDefault="00B11039" w:rsidP="00722DB8">
      <w:pPr>
        <w:pStyle w:val="Lijstalinea1"/>
        <w:numPr>
          <w:ilvl w:val="1"/>
          <w:numId w:val="25"/>
        </w:numPr>
        <w:tabs>
          <w:tab w:val="clear" w:pos="357"/>
          <w:tab w:val="num" w:pos="720"/>
        </w:tabs>
        <w:spacing w:after="240" w:line="240" w:lineRule="auto"/>
        <w:ind w:left="720" w:hanging="363"/>
        <w:rPr>
          <w:szCs w:val="18"/>
        </w:rPr>
      </w:pPr>
      <w:r w:rsidRPr="00F7089D">
        <w:rPr>
          <w:rFonts w:eastAsia="MS PGothic"/>
          <w:szCs w:val="18"/>
        </w:rPr>
        <w:t xml:space="preserve">kwalitatieve gegevens: deze beschrijven de toestand van het </w:t>
      </w:r>
      <w:r>
        <w:rPr>
          <w:rFonts w:eastAsia="MS PGothic"/>
          <w:szCs w:val="18"/>
        </w:rPr>
        <w:t>A</w:t>
      </w:r>
      <w:r w:rsidRPr="00F7089D">
        <w:rPr>
          <w:rFonts w:eastAsia="MS PGothic"/>
          <w:szCs w:val="18"/>
        </w:rPr>
        <w:t>reaal</w:t>
      </w:r>
      <w:r>
        <w:rPr>
          <w:rFonts w:eastAsia="MS PGothic"/>
          <w:szCs w:val="18"/>
        </w:rPr>
        <w:t>, zowel op functioneel, technisch als ecologisch vlak;</w:t>
      </w:r>
    </w:p>
    <w:p w14:paraId="0966348F" w14:textId="77777777" w:rsidR="00B11039" w:rsidRDefault="00B11039" w:rsidP="00722DB8">
      <w:pPr>
        <w:pStyle w:val="Lijstalinea1"/>
        <w:numPr>
          <w:ilvl w:val="1"/>
          <w:numId w:val="25"/>
        </w:numPr>
        <w:tabs>
          <w:tab w:val="clear" w:pos="357"/>
          <w:tab w:val="num" w:pos="720"/>
        </w:tabs>
        <w:spacing w:after="240" w:line="240" w:lineRule="auto"/>
        <w:ind w:left="720" w:hanging="363"/>
        <w:rPr>
          <w:rFonts w:eastAsia="MS PGothic"/>
          <w:szCs w:val="18"/>
        </w:rPr>
      </w:pPr>
      <w:r>
        <w:rPr>
          <w:rFonts w:eastAsia="MS PGothic"/>
          <w:szCs w:val="18"/>
        </w:rPr>
        <w:t>gebruiksgegevens: deze beschrijven het gebruik van het Areaal in termen van capaciteit, intensiteit en bijzondere gebeurtenissen, bijvoorbeeld ongevallen.</w:t>
      </w:r>
    </w:p>
    <w:p w14:paraId="30FB0C8B" w14:textId="77777777" w:rsidR="00B11039" w:rsidRPr="006762AC" w:rsidRDefault="00B11039" w:rsidP="00722DB8">
      <w:pPr>
        <w:pStyle w:val="Lijstalinea1"/>
        <w:numPr>
          <w:ilvl w:val="0"/>
          <w:numId w:val="26"/>
        </w:numPr>
        <w:spacing w:after="240" w:line="240" w:lineRule="auto"/>
        <w:rPr>
          <w:szCs w:val="18"/>
        </w:rPr>
      </w:pPr>
      <w:r w:rsidRPr="000C7AF6">
        <w:rPr>
          <w:rStyle w:val="OpmaakprofielListParagraphCursiefChar"/>
        </w:rPr>
        <w:t>Beheer:</w:t>
      </w:r>
      <w:r w:rsidRPr="006762AC">
        <w:rPr>
          <w:rStyle w:val="OpmaakprofielListParagraphCursiefChar"/>
        </w:rPr>
        <w:t xml:space="preserve"> </w:t>
      </w:r>
      <w:r w:rsidRPr="006762AC">
        <w:rPr>
          <w:rStyle w:val="OpmaakprofielListParagraphCursiefChar"/>
          <w:i w:val="0"/>
        </w:rPr>
        <w:t>het geheel van werkzaamheden en processen dat dient om een zodanige toestand van een object of systeem te bereiken, dat het huidige Functioneren en Presteren op doelmatige wijze gedurende de levensduur in stand kan worden gehouden.</w:t>
      </w:r>
    </w:p>
    <w:p w14:paraId="2A1D0BFC" w14:textId="77777777" w:rsidR="00B11039" w:rsidRPr="00F7089D" w:rsidRDefault="00B11039" w:rsidP="00722DB8">
      <w:pPr>
        <w:pStyle w:val="Lijstalinea1"/>
        <w:numPr>
          <w:ilvl w:val="0"/>
          <w:numId w:val="26"/>
        </w:numPr>
        <w:spacing w:after="240" w:line="240" w:lineRule="auto"/>
        <w:rPr>
          <w:szCs w:val="18"/>
        </w:rPr>
      </w:pPr>
      <w:r w:rsidRPr="000C7AF6">
        <w:rPr>
          <w:rStyle w:val="OpmaakprofielListParagraphCursiefChar"/>
        </w:rPr>
        <w:t>Beheerobject (NEN</w:t>
      </w:r>
      <w:r w:rsidR="00D03BBC">
        <w:rPr>
          <w:rStyle w:val="OpmaakprofielListParagraphCursiefChar"/>
        </w:rPr>
        <w:t xml:space="preserve"> </w:t>
      </w:r>
      <w:r w:rsidRPr="000C7AF6">
        <w:rPr>
          <w:rStyle w:val="OpmaakprofielListParagraphCursiefChar"/>
        </w:rPr>
        <w:t xml:space="preserve">2767): </w:t>
      </w:r>
      <w:r w:rsidRPr="00AA4B01">
        <w:rPr>
          <w:szCs w:val="18"/>
        </w:rPr>
        <w:t xml:space="preserve">aanwijsbaar deel van het </w:t>
      </w:r>
      <w:r>
        <w:rPr>
          <w:szCs w:val="18"/>
        </w:rPr>
        <w:t>A</w:t>
      </w:r>
      <w:r w:rsidRPr="00AA4B01">
        <w:rPr>
          <w:szCs w:val="18"/>
        </w:rPr>
        <w:t>reaal aan infrastructurele werken met één of meerdere autonome gebruiksfuncties.</w:t>
      </w:r>
    </w:p>
    <w:p w14:paraId="37619412"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Beheer management gegevens:</w:t>
      </w:r>
      <w:r w:rsidRPr="00F7089D">
        <w:rPr>
          <w:szCs w:val="18"/>
        </w:rPr>
        <w:t xml:space="preserve"> de gegevens van en over de resultaten van de </w:t>
      </w:r>
      <w:r>
        <w:rPr>
          <w:szCs w:val="18"/>
        </w:rPr>
        <w:t>o</w:t>
      </w:r>
      <w:r w:rsidRPr="00F7089D">
        <w:rPr>
          <w:szCs w:val="18"/>
        </w:rPr>
        <w:t xml:space="preserve">nderhoudsprocessen die de Opdrachtgever nodig heeft voor zijn beheer van het </w:t>
      </w:r>
      <w:r>
        <w:rPr>
          <w:szCs w:val="18"/>
        </w:rPr>
        <w:t>A</w:t>
      </w:r>
      <w:r w:rsidRPr="00F7089D">
        <w:rPr>
          <w:szCs w:val="18"/>
        </w:rPr>
        <w:t>reaal.</w:t>
      </w:r>
    </w:p>
    <w:p w14:paraId="357A41FE"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Beheer Management Systeem (BMS):</w:t>
      </w:r>
      <w:r>
        <w:rPr>
          <w:szCs w:val="18"/>
        </w:rPr>
        <w:t xml:space="preserve"> de verzameling van beheerapplicaties van de Opdrachtgever, zoals genoemd in de Vraagspecificatie, die de Opdrachtgever gebruikt voor zijn beheertaken. Voor een nadere beschrijving wordt verwezen naar het document “OMS, BMS en Beheerapplicaties”, welke is te downloaden van de internetsite </w:t>
      </w:r>
      <w:hyperlink r:id="rId36" w:history="1">
        <w:r w:rsidRPr="00331F37">
          <w:rPr>
            <w:rStyle w:val="Hyperlink"/>
            <w:szCs w:val="18"/>
          </w:rPr>
          <w:t>www.rws.nl/datacontracteisen</w:t>
        </w:r>
      </w:hyperlink>
    </w:p>
    <w:p w14:paraId="2E4283BE" w14:textId="77777777" w:rsidR="00B11039" w:rsidRDefault="00B11039" w:rsidP="00722DB8">
      <w:pPr>
        <w:pStyle w:val="Lijstalinea1"/>
        <w:numPr>
          <w:ilvl w:val="0"/>
          <w:numId w:val="26"/>
        </w:numPr>
        <w:spacing w:after="240" w:line="240" w:lineRule="auto"/>
        <w:rPr>
          <w:i/>
        </w:rPr>
      </w:pPr>
      <w:r w:rsidRPr="008E50F6">
        <w:rPr>
          <w:i/>
        </w:rPr>
        <w:t>Beheerregime</w:t>
      </w:r>
      <w:r>
        <w:t>: een set van maatregelen voor het handhaven of bereiken van een vooraf vastgesteld kwaliteitsniveau van het beheerde object of de beheerde functie.</w:t>
      </w:r>
    </w:p>
    <w:p w14:paraId="48C4DB07" w14:textId="77777777" w:rsidR="00B11039" w:rsidRPr="00F7089D" w:rsidRDefault="00B11039" w:rsidP="00722DB8">
      <w:pPr>
        <w:pStyle w:val="Lijstalinea1"/>
        <w:numPr>
          <w:ilvl w:val="0"/>
          <w:numId w:val="26"/>
        </w:numPr>
        <w:spacing w:after="240" w:line="240" w:lineRule="auto"/>
        <w:rPr>
          <w:szCs w:val="18"/>
        </w:rPr>
      </w:pPr>
      <w:r w:rsidRPr="000C7AF6">
        <w:rPr>
          <w:rStyle w:val="OpmaakprofielListParagraphCursiefChar"/>
        </w:rPr>
        <w:t>Beschikbaarheid (R</w:t>
      </w:r>
      <w:r w:rsidRPr="00896C0C">
        <w:rPr>
          <w:i/>
          <w:szCs w:val="18"/>
          <w:u w:val="single"/>
        </w:rPr>
        <w:t>A</w:t>
      </w:r>
      <w:r w:rsidRPr="000C7AF6">
        <w:rPr>
          <w:rStyle w:val="OpmaakprofielListParagraphCursiefChar"/>
        </w:rPr>
        <w:t xml:space="preserve">MSSHEEP-aspect: </w:t>
      </w:r>
      <w:r w:rsidRPr="00896C0C">
        <w:rPr>
          <w:i/>
          <w:szCs w:val="18"/>
          <w:u w:val="single"/>
        </w:rPr>
        <w:t>A</w:t>
      </w:r>
      <w:r w:rsidRPr="000C7AF6">
        <w:rPr>
          <w:rStyle w:val="OpmaakprofielListParagraphCursiefChar"/>
        </w:rPr>
        <w:t>vailability):</w:t>
      </w:r>
      <w:r>
        <w:rPr>
          <w:szCs w:val="18"/>
        </w:rPr>
        <w:t xml:space="preserve"> </w:t>
      </w:r>
      <w:r w:rsidRPr="00684990">
        <w:rPr>
          <w:szCs w:val="18"/>
        </w:rPr>
        <w:t xml:space="preserve">de waarschijnlijkheid dat de vereiste </w:t>
      </w:r>
      <w:r>
        <w:rPr>
          <w:szCs w:val="18"/>
        </w:rPr>
        <w:t>f</w:t>
      </w:r>
      <w:r w:rsidRPr="00684990">
        <w:rPr>
          <w:szCs w:val="18"/>
        </w:rPr>
        <w:t>unctie op een gegeven</w:t>
      </w:r>
      <w:r>
        <w:rPr>
          <w:szCs w:val="18"/>
        </w:rPr>
        <w:t>,</w:t>
      </w:r>
      <w:r w:rsidRPr="00684990">
        <w:rPr>
          <w:szCs w:val="18"/>
        </w:rPr>
        <w:t xml:space="preserve"> willekeurig moment kan worden uitgevoerd onder gegeven omstandigheden. Dit komt overeen met de fractie van de tijd dat </w:t>
      </w:r>
      <w:r>
        <w:rPr>
          <w:szCs w:val="18"/>
        </w:rPr>
        <w:t xml:space="preserve">door </w:t>
      </w:r>
      <w:r w:rsidRPr="00684990">
        <w:rPr>
          <w:szCs w:val="18"/>
        </w:rPr>
        <w:t xml:space="preserve">de vereiste </w:t>
      </w:r>
      <w:r>
        <w:rPr>
          <w:szCs w:val="18"/>
        </w:rPr>
        <w:t>f</w:t>
      </w:r>
      <w:r w:rsidRPr="00684990">
        <w:rPr>
          <w:szCs w:val="18"/>
        </w:rPr>
        <w:t>unctie kan worden uitgevoerd onder gegeven omstandigheden</w:t>
      </w:r>
      <w:r>
        <w:rPr>
          <w:szCs w:val="18"/>
        </w:rPr>
        <w:t>.</w:t>
      </w:r>
      <w:r w:rsidRPr="000C7AF6">
        <w:rPr>
          <w:rStyle w:val="OpmaakprofielListParagraphCursiefChar"/>
        </w:rPr>
        <w:t xml:space="preserve"> </w:t>
      </w:r>
    </w:p>
    <w:p w14:paraId="43136E90"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Betrouwbaarheid (</w:t>
      </w:r>
      <w:r w:rsidRPr="00896C0C">
        <w:rPr>
          <w:i/>
          <w:szCs w:val="18"/>
          <w:u w:val="single"/>
        </w:rPr>
        <w:t>R</w:t>
      </w:r>
      <w:r w:rsidRPr="000C7AF6">
        <w:rPr>
          <w:rStyle w:val="OpmaakprofielListParagraphCursiefChar"/>
        </w:rPr>
        <w:t xml:space="preserve">AMSSHEEP-aspect: </w:t>
      </w:r>
      <w:r w:rsidRPr="00896C0C">
        <w:rPr>
          <w:i/>
          <w:szCs w:val="18"/>
          <w:u w:val="single"/>
        </w:rPr>
        <w:t>R</w:t>
      </w:r>
      <w:r w:rsidRPr="000C7AF6">
        <w:rPr>
          <w:rStyle w:val="OpmaakprofielListParagraphCursiefChar"/>
        </w:rPr>
        <w:t>eliability):</w:t>
      </w:r>
      <w:r>
        <w:rPr>
          <w:szCs w:val="18"/>
        </w:rPr>
        <w:t xml:space="preserve"> </w:t>
      </w:r>
      <w:r w:rsidRPr="00684990">
        <w:rPr>
          <w:szCs w:val="18"/>
        </w:rPr>
        <w:t xml:space="preserve">de waarschijnlijkheid dat de vereiste </w:t>
      </w:r>
      <w:r>
        <w:rPr>
          <w:szCs w:val="18"/>
        </w:rPr>
        <w:t>f</w:t>
      </w:r>
      <w:r w:rsidRPr="00684990">
        <w:rPr>
          <w:szCs w:val="18"/>
        </w:rPr>
        <w:t>unctie wordt uitgevoerd onder gegeven omstandigheden gedurende een bepaald</w:t>
      </w:r>
      <w:r>
        <w:rPr>
          <w:szCs w:val="18"/>
        </w:rPr>
        <w:t>e</w:t>
      </w:r>
      <w:r w:rsidRPr="00684990">
        <w:rPr>
          <w:szCs w:val="18"/>
        </w:rPr>
        <w:t xml:space="preserve"> tijdsinterval</w:t>
      </w:r>
      <w:r>
        <w:rPr>
          <w:szCs w:val="18"/>
        </w:rPr>
        <w:t>.</w:t>
      </w:r>
    </w:p>
    <w:p w14:paraId="5B856E0A" w14:textId="77777777" w:rsidR="003A084B" w:rsidRDefault="00B11039" w:rsidP="00722DB8">
      <w:pPr>
        <w:pStyle w:val="Lijstalinea1"/>
        <w:numPr>
          <w:ilvl w:val="0"/>
          <w:numId w:val="26"/>
        </w:numPr>
        <w:spacing w:after="240" w:line="240" w:lineRule="auto"/>
        <w:rPr>
          <w:szCs w:val="18"/>
        </w:rPr>
      </w:pPr>
      <w:r w:rsidRPr="000C7AF6">
        <w:rPr>
          <w:rStyle w:val="OpmaakprofielListParagraphCursiefChar"/>
        </w:rPr>
        <w:t>Beveiliging (RAMS</w:t>
      </w:r>
      <w:r w:rsidRPr="003A084B">
        <w:rPr>
          <w:i/>
          <w:szCs w:val="18"/>
          <w:u w:val="single"/>
        </w:rPr>
        <w:t>S</w:t>
      </w:r>
      <w:r w:rsidRPr="000C7AF6">
        <w:rPr>
          <w:rStyle w:val="OpmaakprofielListParagraphCursiefChar"/>
        </w:rPr>
        <w:t xml:space="preserve">HEEP-aspect: </w:t>
      </w:r>
      <w:r w:rsidRPr="003A084B">
        <w:rPr>
          <w:i/>
          <w:szCs w:val="18"/>
          <w:u w:val="single"/>
        </w:rPr>
        <w:t>S</w:t>
      </w:r>
      <w:r w:rsidRPr="000C7AF6">
        <w:rPr>
          <w:rStyle w:val="OpmaakprofielListParagraphCursiefChar"/>
        </w:rPr>
        <w:t>ecurity):</w:t>
      </w:r>
      <w:r w:rsidRPr="003A084B">
        <w:rPr>
          <w:szCs w:val="18"/>
        </w:rPr>
        <w:t xml:space="preserve"> de veiligheid van een systeem met betrekking tot bewust onveilig menselijk handelen.</w:t>
      </w:r>
    </w:p>
    <w:p w14:paraId="28DB6CC5" w14:textId="77777777" w:rsidR="00077BD9" w:rsidRPr="003A084B" w:rsidRDefault="00077BD9" w:rsidP="00722DB8">
      <w:pPr>
        <w:pStyle w:val="Lijstalinea1"/>
        <w:numPr>
          <w:ilvl w:val="0"/>
          <w:numId w:val="26"/>
        </w:numPr>
        <w:spacing w:after="240" w:line="240" w:lineRule="auto"/>
        <w:rPr>
          <w:szCs w:val="18"/>
        </w:rPr>
      </w:pPr>
      <w:r w:rsidRPr="003A084B">
        <w:rPr>
          <w:i/>
          <w:szCs w:val="18"/>
        </w:rPr>
        <w:t>Biomassa:</w:t>
      </w:r>
      <w:r w:rsidRPr="003A084B">
        <w:rPr>
          <w:szCs w:val="18"/>
        </w:rPr>
        <w:t xml:space="preserve"> het natuurlijk, plantaardig materiaal dat vrijkomt.</w:t>
      </w:r>
    </w:p>
    <w:p w14:paraId="04E89411"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Bouwdeel (NEN</w:t>
      </w:r>
      <w:r w:rsidR="00D03BBC">
        <w:rPr>
          <w:rStyle w:val="OpmaakprofielListParagraphCursiefChar"/>
        </w:rPr>
        <w:t xml:space="preserve"> </w:t>
      </w:r>
      <w:r w:rsidRPr="000C7AF6">
        <w:rPr>
          <w:rStyle w:val="OpmaakprofielListParagraphCursiefChar"/>
        </w:rPr>
        <w:t>2767)</w:t>
      </w:r>
      <w:r w:rsidRPr="006A4C13">
        <w:rPr>
          <w:szCs w:val="18"/>
        </w:rPr>
        <w:t>:</w:t>
      </w:r>
      <w:r>
        <w:rPr>
          <w:szCs w:val="18"/>
        </w:rPr>
        <w:t xml:space="preserve"> e</w:t>
      </w:r>
      <w:r w:rsidRPr="00AA4B01">
        <w:rPr>
          <w:szCs w:val="18"/>
        </w:rPr>
        <w:t>en deel van een gebouw of bouwwerk met de functie van dragen, begrenzen, verbinden en/of geschikt voor het gebruik van ruimtedelen</w:t>
      </w:r>
      <w:r>
        <w:rPr>
          <w:szCs w:val="18"/>
        </w:rPr>
        <w:t>.</w:t>
      </w:r>
    </w:p>
    <w:p w14:paraId="69850320" w14:textId="77777777" w:rsidR="00B11039" w:rsidRPr="00E57997" w:rsidRDefault="00B11039" w:rsidP="00722DB8">
      <w:pPr>
        <w:pStyle w:val="Lijstalinea1"/>
        <w:numPr>
          <w:ilvl w:val="0"/>
          <w:numId w:val="26"/>
        </w:numPr>
        <w:spacing w:after="240" w:line="240" w:lineRule="auto"/>
        <w:rPr>
          <w:szCs w:val="18"/>
        </w:rPr>
      </w:pPr>
      <w:r w:rsidRPr="000C7AF6">
        <w:rPr>
          <w:rStyle w:val="OpmaakprofielListParagraphCursiefChar"/>
        </w:rPr>
        <w:t>Calamiteit:</w:t>
      </w:r>
      <w:r>
        <w:rPr>
          <w:szCs w:val="18"/>
        </w:rPr>
        <w:t xml:space="preserve"> een niet voorziene gebeurtenis die invloed heeft op de primaire functie(s) van het Areaal en waarvoor de Opdrachtnemer niet verantwoordelijk kan worden gehouden </w:t>
      </w:r>
      <w:r w:rsidRPr="007755D9">
        <w:rPr>
          <w:rFonts w:eastAsia="MS PGothic"/>
          <w:color w:val="000000"/>
          <w:szCs w:val="18"/>
        </w:rPr>
        <w:t>en die niet is te wijten aan het verrichten of het nalaten van Werkzaamheden door de Opdrachtnemer.</w:t>
      </w:r>
      <w:r w:rsidR="00A320F0">
        <w:rPr>
          <w:rFonts w:eastAsia="MS PGothic"/>
          <w:color w:val="000000"/>
          <w:szCs w:val="18"/>
        </w:rPr>
        <w:t xml:space="preserve"> Een scheepsaanvaring of schaderijding wordt gezien als calamiteit.</w:t>
      </w:r>
    </w:p>
    <w:p w14:paraId="2ED5D03F"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Economie (RAMSSHE</w:t>
      </w:r>
      <w:r w:rsidRPr="00032094">
        <w:rPr>
          <w:i/>
          <w:szCs w:val="18"/>
          <w:u w:val="single"/>
        </w:rPr>
        <w:t>E</w:t>
      </w:r>
      <w:r w:rsidRPr="000C7AF6">
        <w:rPr>
          <w:rStyle w:val="OpmaakprofielListParagraphCursiefChar"/>
        </w:rPr>
        <w:t>P-aspect:</w:t>
      </w:r>
      <w:r w:rsidR="00534191">
        <w:rPr>
          <w:rStyle w:val="OpmaakprofielListParagraphCursiefChar"/>
        </w:rPr>
        <w:t xml:space="preserve"> </w:t>
      </w:r>
      <w:r w:rsidRPr="00032094">
        <w:rPr>
          <w:i/>
          <w:szCs w:val="18"/>
          <w:u w:val="single"/>
        </w:rPr>
        <w:t>E</w:t>
      </w:r>
      <w:r w:rsidRPr="000C7AF6">
        <w:rPr>
          <w:rStyle w:val="OpmaakprofielListParagraphCursiefChar"/>
        </w:rPr>
        <w:t>conomics):</w:t>
      </w:r>
      <w:r>
        <w:rPr>
          <w:szCs w:val="18"/>
        </w:rPr>
        <w:t xml:space="preserve"> het verband tussen kosten en waarde.</w:t>
      </w:r>
    </w:p>
    <w:p w14:paraId="5BA2D0C2"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Element (NEN</w:t>
      </w:r>
      <w:r w:rsidR="00644983">
        <w:rPr>
          <w:rStyle w:val="OpmaakprofielListParagraphCursiefChar"/>
        </w:rPr>
        <w:t xml:space="preserve"> </w:t>
      </w:r>
      <w:r w:rsidRPr="000C7AF6">
        <w:rPr>
          <w:rStyle w:val="OpmaakprofielListParagraphCursiefChar"/>
        </w:rPr>
        <w:t xml:space="preserve">2767): </w:t>
      </w:r>
      <w:r>
        <w:rPr>
          <w:szCs w:val="18"/>
        </w:rPr>
        <w:t>e</w:t>
      </w:r>
      <w:r w:rsidRPr="00AA4B01">
        <w:rPr>
          <w:szCs w:val="18"/>
        </w:rPr>
        <w:t xml:space="preserve">en samenstel van bouwdelen die samen een afzonderlijk herkenbare component zijn van een </w:t>
      </w:r>
      <w:r>
        <w:rPr>
          <w:szCs w:val="18"/>
        </w:rPr>
        <w:t>b</w:t>
      </w:r>
      <w:r w:rsidRPr="00AA4B01">
        <w:rPr>
          <w:szCs w:val="18"/>
        </w:rPr>
        <w:t>eheerobject.</w:t>
      </w:r>
      <w:r w:rsidDel="000A4E31">
        <w:rPr>
          <w:szCs w:val="18"/>
        </w:rPr>
        <w:t xml:space="preserve"> </w:t>
      </w:r>
    </w:p>
    <w:p w14:paraId="102F9472" w14:textId="77777777" w:rsidR="00B11039" w:rsidRPr="006762AC" w:rsidRDefault="00B11039" w:rsidP="00722DB8">
      <w:pPr>
        <w:pStyle w:val="Lijstalinea1"/>
        <w:numPr>
          <w:ilvl w:val="0"/>
          <w:numId w:val="26"/>
        </w:numPr>
        <w:spacing w:after="240" w:line="240" w:lineRule="auto"/>
        <w:rPr>
          <w:i/>
        </w:rPr>
      </w:pPr>
      <w:r w:rsidRPr="000C7AF6">
        <w:rPr>
          <w:rStyle w:val="OpmaakprofielListParagraphCursiefChar"/>
        </w:rPr>
        <w:t xml:space="preserve">Functie: </w:t>
      </w:r>
      <w:r w:rsidRPr="00056994">
        <w:rPr>
          <w:szCs w:val="18"/>
        </w:rPr>
        <w:t>de beoogde werking of verrichting van een product of dienst.</w:t>
      </w:r>
    </w:p>
    <w:p w14:paraId="0C5E9775" w14:textId="77777777" w:rsidR="00B11039" w:rsidRPr="006762AC" w:rsidRDefault="00B11039" w:rsidP="00722DB8">
      <w:pPr>
        <w:pStyle w:val="Lijstalinea1"/>
        <w:numPr>
          <w:ilvl w:val="0"/>
          <w:numId w:val="26"/>
        </w:numPr>
        <w:spacing w:after="240" w:line="240" w:lineRule="auto"/>
        <w:rPr>
          <w:i/>
          <w:szCs w:val="18"/>
        </w:rPr>
      </w:pPr>
      <w:r w:rsidRPr="000C7AF6">
        <w:rPr>
          <w:rStyle w:val="OpmaakprofielListParagraphCursiefChar"/>
        </w:rPr>
        <w:t>Functionele eisen</w:t>
      </w:r>
      <w:r w:rsidRPr="00056994">
        <w:t>: eisen die de gewenste functionaliteit (functie) expliciteren.</w:t>
      </w:r>
    </w:p>
    <w:p w14:paraId="23E52644" w14:textId="77777777" w:rsidR="00B11039" w:rsidRPr="00032094" w:rsidRDefault="00B11039" w:rsidP="00722DB8">
      <w:pPr>
        <w:pStyle w:val="Lijstalinea1"/>
        <w:numPr>
          <w:ilvl w:val="0"/>
          <w:numId w:val="26"/>
        </w:numPr>
        <w:spacing w:after="240" w:line="240" w:lineRule="auto"/>
        <w:rPr>
          <w:i/>
          <w:szCs w:val="18"/>
        </w:rPr>
      </w:pPr>
      <w:r>
        <w:rPr>
          <w:i/>
        </w:rPr>
        <w:t>Gebrek</w:t>
      </w:r>
      <w:r w:rsidRPr="00146FE9">
        <w:t>:</w:t>
      </w:r>
      <w:r>
        <w:t xml:space="preserve"> een afwijking die een object, element, bouwdeel of onderdeel, niet aangaande Technische Installaties, niet of minder geschikt maakt voor het gebruik waartoe deze is bestemd, en wordt veroorzaakt door exogene factoren welke niet door de Opdrachtnemer kunnen worden voorkomen in de context van de Werkzaamheden en verplichtingen voortvloeiende uit de Overeenkomst.</w:t>
      </w:r>
      <w:r w:rsidR="00A320F0">
        <w:t xml:space="preserve"> Een scheepsaanvaring of schaderijding </w:t>
      </w:r>
      <w:r w:rsidR="00A232DD" w:rsidRPr="00783546">
        <w:t>is geen gebrek maar</w:t>
      </w:r>
      <w:r w:rsidR="00A232DD">
        <w:t xml:space="preserve"> </w:t>
      </w:r>
      <w:r w:rsidR="00A320F0">
        <w:t>wordt gezien als calamiteit.</w:t>
      </w:r>
    </w:p>
    <w:p w14:paraId="28F9D27A"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 xml:space="preserve">Geodetische werkzaamheden: </w:t>
      </w:r>
      <w:r w:rsidRPr="00F7089D">
        <w:rPr>
          <w:szCs w:val="18"/>
        </w:rPr>
        <w:t>de meetkundige handelingen die nodig zijn voor de bepaling en bewaking van de vorm en afmetingen van objecten.</w:t>
      </w:r>
    </w:p>
    <w:p w14:paraId="130C48A5"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Gezondheid (RAMSS</w:t>
      </w:r>
      <w:r w:rsidRPr="00896C0C">
        <w:rPr>
          <w:bCs/>
          <w:i/>
          <w:szCs w:val="18"/>
          <w:u w:val="single"/>
        </w:rPr>
        <w:t>H</w:t>
      </w:r>
      <w:r w:rsidRPr="000C7AF6">
        <w:rPr>
          <w:rStyle w:val="OpmaakprofielListParagraphCursiefChar"/>
        </w:rPr>
        <w:t xml:space="preserve">EEP-aspect: </w:t>
      </w:r>
      <w:r w:rsidRPr="00896C0C">
        <w:rPr>
          <w:i/>
          <w:szCs w:val="18"/>
          <w:u w:val="single"/>
        </w:rPr>
        <w:t>H</w:t>
      </w:r>
      <w:r w:rsidRPr="000C7AF6">
        <w:rPr>
          <w:rStyle w:val="OpmaakprofielListParagraphCursiefChar"/>
        </w:rPr>
        <w:t>ealth):</w:t>
      </w:r>
      <w:r>
        <w:rPr>
          <w:szCs w:val="18"/>
        </w:rPr>
        <w:t xml:space="preserve"> welzijn in lichamelijk, geestelijk en/of maatschappelijk opzicht.</w:t>
      </w:r>
    </w:p>
    <w:p w14:paraId="594BAFDE"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 xml:space="preserve">Goed huisvaderschap: </w:t>
      </w:r>
      <w:r>
        <w:rPr>
          <w:bCs/>
          <w:szCs w:val="18"/>
        </w:rPr>
        <w:t>het naar beste vermogen en in alle redelijkheid ervoor zorgdragen dat de gehele toestand van een object, gebouw en/of installatie(s) in overeenstemming is met het algemeen maatschappelijk aanvaarde prestatieniveau.</w:t>
      </w:r>
    </w:p>
    <w:p w14:paraId="47A6ADE4" w14:textId="77777777" w:rsidR="00B11039" w:rsidRPr="00C41CA5" w:rsidRDefault="00B11039" w:rsidP="00722DB8">
      <w:pPr>
        <w:pStyle w:val="Lijstalinea1"/>
        <w:numPr>
          <w:ilvl w:val="0"/>
          <w:numId w:val="26"/>
        </w:numPr>
        <w:spacing w:after="240" w:line="240" w:lineRule="auto"/>
        <w:rPr>
          <w:szCs w:val="18"/>
        </w:rPr>
      </w:pPr>
      <w:r w:rsidRPr="007703B4">
        <w:rPr>
          <w:rStyle w:val="OpmaakprofielListParagraphCursiefChar"/>
          <w:rFonts w:eastAsia="DejaVu Sans"/>
        </w:rPr>
        <w:t>Incident:</w:t>
      </w:r>
      <w:r w:rsidRPr="007703B4">
        <w:rPr>
          <w:bCs/>
          <w:szCs w:val="18"/>
        </w:rPr>
        <w:t xml:space="preserve"> definitie is gelijk aan definitie Calamiteit. De termen Incident en Calamiteit </w:t>
      </w:r>
      <w:r w:rsidRPr="00C41CA5">
        <w:rPr>
          <w:bCs/>
          <w:szCs w:val="18"/>
        </w:rPr>
        <w:t>word</w:t>
      </w:r>
      <w:r w:rsidRPr="009679AE">
        <w:rPr>
          <w:bCs/>
          <w:szCs w:val="18"/>
        </w:rPr>
        <w:t>en als synoniemen gehanteerd.</w:t>
      </w:r>
      <w:r w:rsidR="007703B4" w:rsidRPr="009679AE">
        <w:rPr>
          <w:bCs/>
          <w:szCs w:val="18"/>
        </w:rPr>
        <w:t xml:space="preserve"> </w:t>
      </w:r>
    </w:p>
    <w:p w14:paraId="6069E04A" w14:textId="77777777" w:rsidR="00B11039" w:rsidRPr="006762AC" w:rsidRDefault="00B11039" w:rsidP="00722DB8">
      <w:pPr>
        <w:pStyle w:val="Lijstalinea1"/>
        <w:numPr>
          <w:ilvl w:val="0"/>
          <w:numId w:val="26"/>
        </w:numPr>
        <w:spacing w:after="240" w:line="240" w:lineRule="auto"/>
        <w:rPr>
          <w:i/>
        </w:rPr>
      </w:pPr>
      <w:r w:rsidRPr="000C7AF6">
        <w:rPr>
          <w:rStyle w:val="OpmaakprofielListParagraphCursiefChar"/>
        </w:rPr>
        <w:t xml:space="preserve">Inspectie: </w:t>
      </w:r>
      <w:r w:rsidRPr="00360A74">
        <w:t xml:space="preserve">alle inspanningen die nodig zijn om een actueel, betrouwbaar en compleet beeld te krijgen van de toestand </w:t>
      </w:r>
      <w:r>
        <w:t xml:space="preserve">van </w:t>
      </w:r>
      <w:r w:rsidRPr="00360A74">
        <w:t xml:space="preserve">het </w:t>
      </w:r>
      <w:r>
        <w:t>A</w:t>
      </w:r>
      <w:r w:rsidRPr="00360A74">
        <w:t>reaal, de met de toestand samenhangende risico’s en de beheersing daarvan</w:t>
      </w:r>
      <w:r w:rsidRPr="00F7089D">
        <w:t>.</w:t>
      </w:r>
    </w:p>
    <w:p w14:paraId="58CE5644" w14:textId="77777777" w:rsidR="00B11039" w:rsidRDefault="00B11039" w:rsidP="00722DB8">
      <w:pPr>
        <w:pStyle w:val="Lijstalinea1"/>
        <w:numPr>
          <w:ilvl w:val="0"/>
          <w:numId w:val="26"/>
        </w:numPr>
        <w:spacing w:after="240" w:line="240" w:lineRule="auto"/>
      </w:pPr>
      <w:r w:rsidRPr="000C7AF6">
        <w:rPr>
          <w:rStyle w:val="OpmaakprofielListParagraphCursiefChar"/>
        </w:rPr>
        <w:t>Niet-urgente storing of gebrek:</w:t>
      </w:r>
      <w:r w:rsidRPr="00866405">
        <w:rPr>
          <w:rFonts w:ascii="V&amp;W Syntax (Adobe)" w:hAnsi="V&amp;W Syntax (Adobe)"/>
        </w:rPr>
        <w:t xml:space="preserve"> </w:t>
      </w:r>
      <w:r w:rsidRPr="00866405">
        <w:t xml:space="preserve">een storing die, of een gebrek dat geen invloed heeft op de primaire functie(s) van een object, dan wel een storing die, of </w:t>
      </w:r>
      <w:r w:rsidR="00AD3F88">
        <w:t>een</w:t>
      </w:r>
      <w:r w:rsidR="00AD3F88" w:rsidRPr="00866405">
        <w:t xml:space="preserve"> </w:t>
      </w:r>
      <w:r w:rsidRPr="00866405">
        <w:t>gebrek dat de primaire functie(s) van een object niet belemmert.</w:t>
      </w:r>
    </w:p>
    <w:p w14:paraId="7ED0514E" w14:textId="77777777" w:rsidR="00B11039" w:rsidRDefault="00B11039" w:rsidP="00722DB8">
      <w:pPr>
        <w:pStyle w:val="Lijstalinea1"/>
        <w:numPr>
          <w:ilvl w:val="0"/>
          <w:numId w:val="26"/>
        </w:numPr>
        <w:spacing w:after="240" w:line="240" w:lineRule="auto"/>
      </w:pPr>
      <w:r w:rsidRPr="00761299">
        <w:rPr>
          <w:i/>
          <w:iCs/>
        </w:rPr>
        <w:t>Object:</w:t>
      </w:r>
      <w:r>
        <w:t xml:space="preserve"> e</w:t>
      </w:r>
      <w:r w:rsidRPr="00761299">
        <w:t>en afzonderlijk identificeerbaar onderdeel van een fysiek geheel</w:t>
      </w:r>
      <w:r>
        <w:t xml:space="preserve"> (ongeacht de plaats in de </w:t>
      </w:r>
      <w:r w:rsidR="007C7670">
        <w:t>decompositie</w:t>
      </w:r>
      <w:r>
        <w:t>)</w:t>
      </w:r>
      <w:r w:rsidRPr="00761299">
        <w:t>.</w:t>
      </w:r>
    </w:p>
    <w:p w14:paraId="18CC1F0A" w14:textId="77777777" w:rsidR="00B11039" w:rsidRPr="00812FA7" w:rsidRDefault="00B11039" w:rsidP="00722DB8">
      <w:pPr>
        <w:pStyle w:val="Lijstalinea1"/>
        <w:numPr>
          <w:ilvl w:val="0"/>
          <w:numId w:val="26"/>
        </w:numPr>
        <w:spacing w:after="240" w:line="240" w:lineRule="auto"/>
        <w:rPr>
          <w:szCs w:val="18"/>
        </w:rPr>
      </w:pPr>
      <w:r>
        <w:rPr>
          <w:i/>
        </w:rPr>
        <w:t>Omgeving &amp; Milieu (RAMSSH</w:t>
      </w:r>
      <w:r w:rsidRPr="00032094">
        <w:rPr>
          <w:i/>
          <w:u w:val="single"/>
        </w:rPr>
        <w:t>E</w:t>
      </w:r>
      <w:r w:rsidRPr="000C7AF6">
        <w:t xml:space="preserve">EP-aspect: </w:t>
      </w:r>
      <w:r w:rsidRPr="00032094">
        <w:rPr>
          <w:i/>
          <w:u w:val="single"/>
        </w:rPr>
        <w:t>E</w:t>
      </w:r>
      <w:r w:rsidRPr="000C7AF6">
        <w:t xml:space="preserve">nvironment): </w:t>
      </w:r>
      <w:r>
        <w:t>inpassing in de fysieke omgeving en beïnvloeding van de fysieke omgeving.</w:t>
      </w:r>
    </w:p>
    <w:p w14:paraId="69CF864A" w14:textId="77777777" w:rsidR="00B11039" w:rsidRPr="006762AC" w:rsidRDefault="00B11039" w:rsidP="00722DB8">
      <w:pPr>
        <w:pStyle w:val="Lijstalinea1"/>
        <w:numPr>
          <w:ilvl w:val="0"/>
          <w:numId w:val="26"/>
        </w:numPr>
        <w:spacing w:after="240" w:line="240" w:lineRule="auto"/>
        <w:rPr>
          <w:szCs w:val="18"/>
        </w:rPr>
      </w:pPr>
      <w:r w:rsidRPr="00812FA7">
        <w:rPr>
          <w:i/>
          <w:szCs w:val="18"/>
        </w:rPr>
        <w:t>Onderhoudsregime:</w:t>
      </w:r>
      <w:r w:rsidRPr="00812FA7">
        <w:rPr>
          <w:szCs w:val="18"/>
        </w:rPr>
        <w:t xml:space="preserve"> een set van voorgeschreven onderhoudsmaatregelen om het Functioneren en Presteren van objecten te handhaven.</w:t>
      </w:r>
    </w:p>
    <w:p w14:paraId="595FC5E8" w14:textId="77777777" w:rsidR="00B11039" w:rsidRPr="006762AC" w:rsidRDefault="00B11039" w:rsidP="00722DB8">
      <w:pPr>
        <w:pStyle w:val="Lijstalinea1"/>
        <w:numPr>
          <w:ilvl w:val="0"/>
          <w:numId w:val="26"/>
        </w:numPr>
        <w:spacing w:after="240" w:line="240" w:lineRule="auto"/>
        <w:rPr>
          <w:szCs w:val="18"/>
        </w:rPr>
      </w:pPr>
      <w:r w:rsidRPr="000C7AF6">
        <w:rPr>
          <w:rStyle w:val="OpmaakprofielListParagraphCursiefChar"/>
          <w:rFonts w:eastAsia="MS PGothic"/>
        </w:rPr>
        <w:t>Onderhoud management gegevens:</w:t>
      </w:r>
      <w:r w:rsidRPr="00F7089D">
        <w:rPr>
          <w:rFonts w:eastAsia="MS PGothic"/>
          <w:szCs w:val="18"/>
        </w:rPr>
        <w:t xml:space="preserve"> de gegevens die de Opdrachtnemer nodig heeft voor zijn onderhoudsprocessen.</w:t>
      </w:r>
    </w:p>
    <w:p w14:paraId="4A384D3E"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Onderhoud Management Systeem (OMS):</w:t>
      </w:r>
      <w:r>
        <w:rPr>
          <w:szCs w:val="18"/>
        </w:rPr>
        <w:t xml:space="preserve"> de verzameling van systemen en applicaties van de Opdrachtnemer die de Opdrachtnemer gebruikt voor zijn Werkzaamheden.</w:t>
      </w:r>
    </w:p>
    <w:p w14:paraId="6CF815F1"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Fonts w:eastAsia="MS PGothic"/>
        </w:rPr>
        <w:t>Onderhoudbaarheid</w:t>
      </w:r>
      <w:r w:rsidRPr="000C7AF6">
        <w:rPr>
          <w:rStyle w:val="OpmaakprofielListParagraphCursiefChar"/>
        </w:rPr>
        <w:t xml:space="preserve"> (RA</w:t>
      </w:r>
      <w:r w:rsidRPr="00032094">
        <w:rPr>
          <w:i/>
          <w:szCs w:val="18"/>
          <w:u w:val="single"/>
        </w:rPr>
        <w:t>M</w:t>
      </w:r>
      <w:r w:rsidRPr="000C7AF6">
        <w:rPr>
          <w:rStyle w:val="OpmaakprofielListParagraphCursiefChar"/>
        </w:rPr>
        <w:t xml:space="preserve">SSHEEP-aspect: </w:t>
      </w:r>
      <w:r w:rsidRPr="00032094">
        <w:rPr>
          <w:i/>
          <w:szCs w:val="18"/>
          <w:u w:val="single"/>
        </w:rPr>
        <w:t>M</w:t>
      </w:r>
      <w:r w:rsidRPr="000C7AF6">
        <w:rPr>
          <w:rStyle w:val="OpmaakprofielListParagraphCursiefChar"/>
        </w:rPr>
        <w:t>aintainability):</w:t>
      </w:r>
      <w:r>
        <w:rPr>
          <w:szCs w:val="18"/>
        </w:rPr>
        <w:t xml:space="preserve"> </w:t>
      </w:r>
      <w:r w:rsidRPr="00684990">
        <w:rPr>
          <w:szCs w:val="18"/>
        </w:rPr>
        <w:t xml:space="preserve">de waarschijnlijkheid dat de </w:t>
      </w:r>
      <w:r>
        <w:rPr>
          <w:szCs w:val="18"/>
        </w:rPr>
        <w:t>werkzaamheden</w:t>
      </w:r>
      <w:r w:rsidRPr="00684990">
        <w:rPr>
          <w:szCs w:val="18"/>
        </w:rPr>
        <w:t xml:space="preserve"> voor onderhoud mogelijk zijn binnen de hiervoor vastgestelde tijden, onder gegeven omstandigheden om de vereiste </w:t>
      </w:r>
      <w:r>
        <w:rPr>
          <w:szCs w:val="18"/>
        </w:rPr>
        <w:t>f</w:t>
      </w:r>
      <w:r w:rsidRPr="00684990">
        <w:rPr>
          <w:szCs w:val="18"/>
        </w:rPr>
        <w:t>unctie te kunnen (blijven) uitvoeren</w:t>
      </w:r>
      <w:r>
        <w:rPr>
          <w:szCs w:val="18"/>
        </w:rPr>
        <w:t>.</w:t>
      </w:r>
    </w:p>
    <w:p w14:paraId="046EB744"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Fonts w:eastAsia="MS PGothic"/>
        </w:rPr>
        <w:t>Politiek (RAMSSHEE</w:t>
      </w:r>
      <w:r w:rsidRPr="00032094">
        <w:rPr>
          <w:rFonts w:eastAsia="MS PGothic"/>
          <w:bCs/>
          <w:i/>
          <w:szCs w:val="18"/>
          <w:u w:val="single"/>
        </w:rPr>
        <w:t>P</w:t>
      </w:r>
      <w:r w:rsidRPr="000C7AF6">
        <w:rPr>
          <w:rStyle w:val="OpmaakprofielListParagraphCursiefChar"/>
          <w:rFonts w:eastAsia="MS PGothic"/>
        </w:rPr>
        <w:t>-aspect:</w:t>
      </w:r>
      <w:r w:rsidRPr="000C7AF6">
        <w:rPr>
          <w:rStyle w:val="OpmaakprofielListParagraphCursiefChar"/>
        </w:rPr>
        <w:t xml:space="preserve"> </w:t>
      </w:r>
      <w:r w:rsidRPr="00032094">
        <w:rPr>
          <w:i/>
          <w:szCs w:val="18"/>
          <w:u w:val="single"/>
        </w:rPr>
        <w:t>P</w:t>
      </w:r>
      <w:r w:rsidRPr="000C7AF6">
        <w:rPr>
          <w:rStyle w:val="OpmaakprofielListParagraphCursiefChar"/>
        </w:rPr>
        <w:t>olitics):</w:t>
      </w:r>
      <w:r>
        <w:rPr>
          <w:szCs w:val="18"/>
        </w:rPr>
        <w:t xml:space="preserve"> politiek-bestuurlijke en maatschappelijke aspecten.</w:t>
      </w:r>
    </w:p>
    <w:p w14:paraId="267950CB"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 xml:space="preserve">Schade: </w:t>
      </w:r>
      <w:r w:rsidRPr="001C2E6B">
        <w:rPr>
          <w:szCs w:val="18"/>
        </w:rPr>
        <w:t xml:space="preserve">een afwijking op de gewenste situatie waarbij waardevermindering optreedt en waarbij niet per definitie een directe relatie met de </w:t>
      </w:r>
      <w:r>
        <w:rPr>
          <w:szCs w:val="18"/>
        </w:rPr>
        <w:t>f</w:t>
      </w:r>
      <w:r w:rsidRPr="001C2E6B">
        <w:rPr>
          <w:szCs w:val="18"/>
        </w:rPr>
        <w:t>unctionaliteit kan worden gelegd.</w:t>
      </w:r>
    </w:p>
    <w:p w14:paraId="171D5237" w14:textId="77777777" w:rsidR="00B11039" w:rsidRPr="006762AC" w:rsidRDefault="00B11039" w:rsidP="00722DB8">
      <w:pPr>
        <w:pStyle w:val="Lijstalinea1"/>
        <w:numPr>
          <w:ilvl w:val="0"/>
          <w:numId w:val="26"/>
        </w:numPr>
        <w:spacing w:after="240" w:line="240" w:lineRule="auto"/>
        <w:rPr>
          <w:i/>
          <w:iCs/>
        </w:rPr>
      </w:pPr>
      <w:r w:rsidRPr="000C7AF6">
        <w:rPr>
          <w:rStyle w:val="OpmaakprofielListParagraphCursiefChar"/>
        </w:rPr>
        <w:t>Schouw:</w:t>
      </w:r>
      <w:r w:rsidRPr="007F0EBD">
        <w:rPr>
          <w:szCs w:val="18"/>
        </w:rPr>
        <w:t xml:space="preserve"> niet gerichte inspectie in het kader van de korte termijn zorgplicht van een beheerder ten behoeve van de beheersing van de directe aansprakelijkheidsrisico’s</w:t>
      </w:r>
      <w:r w:rsidRPr="007F0EBD">
        <w:t>.</w:t>
      </w:r>
      <w:r w:rsidRPr="00F7089D" w:rsidDel="006C35FE">
        <w:rPr>
          <w:szCs w:val="18"/>
        </w:rPr>
        <w:t xml:space="preserve"> </w:t>
      </w:r>
    </w:p>
    <w:p w14:paraId="5AE7D2FB" w14:textId="77777777" w:rsidR="00B11039" w:rsidRPr="006762AC" w:rsidRDefault="00B11039" w:rsidP="00722DB8">
      <w:pPr>
        <w:pStyle w:val="Lijstalinea1"/>
        <w:numPr>
          <w:ilvl w:val="0"/>
          <w:numId w:val="26"/>
        </w:numPr>
        <w:spacing w:after="240" w:line="240" w:lineRule="auto"/>
        <w:rPr>
          <w:i/>
          <w:iCs/>
        </w:rPr>
      </w:pPr>
      <w:r w:rsidRPr="000C7AF6">
        <w:rPr>
          <w:rStyle w:val="OpmaakprofielListParagraphCursiefChar"/>
        </w:rPr>
        <w:t xml:space="preserve">Systeem: </w:t>
      </w:r>
      <w:r>
        <w:rPr>
          <w:szCs w:val="18"/>
        </w:rPr>
        <w:t>e</w:t>
      </w:r>
      <w:r w:rsidRPr="001F30FE">
        <w:rPr>
          <w:szCs w:val="18"/>
        </w:rPr>
        <w:t>en verzameling van op elkaar afgestemde, maar zelfstandige componenten die elk een functie hebben in het bereiken van een gemeenschappelijk doel.</w:t>
      </w:r>
    </w:p>
    <w:p w14:paraId="0A95E092" w14:textId="77777777" w:rsidR="00C41CA5" w:rsidRPr="00C41CA5" w:rsidRDefault="00B11039" w:rsidP="00722DB8">
      <w:pPr>
        <w:pStyle w:val="Lijstalinea1"/>
        <w:numPr>
          <w:ilvl w:val="0"/>
          <w:numId w:val="26"/>
        </w:numPr>
        <w:spacing w:after="240" w:line="240" w:lineRule="auto"/>
        <w:rPr>
          <w:szCs w:val="18"/>
        </w:rPr>
      </w:pPr>
      <w:r w:rsidRPr="00C41CA5">
        <w:rPr>
          <w:rStyle w:val="OpmaakprofielListParagraphCursiefChar"/>
          <w:rFonts w:eastAsia="DejaVu Sans"/>
        </w:rPr>
        <w:t xml:space="preserve">Storing: </w:t>
      </w:r>
      <w:r w:rsidR="00534191">
        <w:rPr>
          <w:rStyle w:val="OpmaakprofielListParagraphCursiefChar"/>
          <w:rFonts w:eastAsia="DejaVu Sans"/>
        </w:rPr>
        <w:t>e</w:t>
      </w:r>
      <w:r>
        <w:t>en afwijking op het Functioneren en Presteren van Technische Installaties welke ervoor zorgt dat de functie niet of niet veilig kan worden vervuld of gebruikt.</w:t>
      </w:r>
    </w:p>
    <w:p w14:paraId="32D4FE68" w14:textId="77777777" w:rsidR="00B11039" w:rsidRDefault="00B11039" w:rsidP="00722DB8">
      <w:pPr>
        <w:pStyle w:val="Lijstalinea1"/>
        <w:numPr>
          <w:ilvl w:val="0"/>
          <w:numId w:val="26"/>
        </w:numPr>
        <w:spacing w:after="240" w:line="240" w:lineRule="auto"/>
      </w:pPr>
      <w:r w:rsidRPr="000C7AF6">
        <w:rPr>
          <w:rStyle w:val="OpmaakprofielListParagraphCursiefChar"/>
        </w:rPr>
        <w:t>Technische installatie:</w:t>
      </w:r>
      <w:r w:rsidRPr="00F7089D">
        <w:t xml:space="preserve"> elektrotechnische, werktuigbouwkundige installatie</w:t>
      </w:r>
      <w:r>
        <w:t xml:space="preserve"> en  materieel</w:t>
      </w:r>
      <w:r w:rsidRPr="00F7089D">
        <w:t xml:space="preserve">, inclusief daartoe behorende industriële automatisering, waarmee automatisch of door menselijk handelen de </w:t>
      </w:r>
      <w:r>
        <w:t>f</w:t>
      </w:r>
      <w:r w:rsidRPr="00F7089D">
        <w:t>uncties van een object kunnen worden benut.</w:t>
      </w:r>
    </w:p>
    <w:p w14:paraId="3030AC8E" w14:textId="77777777" w:rsidR="00B11039" w:rsidRPr="006762AC" w:rsidRDefault="00B11039" w:rsidP="00722DB8">
      <w:pPr>
        <w:pStyle w:val="Lijstalinea1"/>
        <w:numPr>
          <w:ilvl w:val="0"/>
          <w:numId w:val="26"/>
        </w:numPr>
        <w:spacing w:after="240" w:line="240" w:lineRule="auto"/>
        <w:rPr>
          <w:szCs w:val="18"/>
        </w:rPr>
      </w:pPr>
      <w:r w:rsidRPr="00F7089D">
        <w:rPr>
          <w:i/>
        </w:rPr>
        <w:t>Toestandsinspectie:</w:t>
      </w:r>
      <w:r w:rsidRPr="00F7089D">
        <w:t xml:space="preserve"> </w:t>
      </w:r>
      <w:r w:rsidRPr="00553387">
        <w:t xml:space="preserve">gerichte toetsing, mede gebaseerd op risicoanalyse, voor het vaststellen van de huidige toestand en het huidig </w:t>
      </w:r>
      <w:r>
        <w:t>f</w:t>
      </w:r>
      <w:r w:rsidRPr="00553387">
        <w:t xml:space="preserve">unctioneren van objecten en onderdelen alsmede de houdbaarheid </w:t>
      </w:r>
      <w:r>
        <w:t xml:space="preserve">van de </w:t>
      </w:r>
      <w:r w:rsidRPr="00F96FE6">
        <w:t>aangedragen risico’s en onderhoudsinterventies (maatregelen) met bijbehorende planning.</w:t>
      </w:r>
    </w:p>
    <w:p w14:paraId="56589615" w14:textId="77777777" w:rsidR="00B11039" w:rsidRDefault="00B11039" w:rsidP="00722DB8">
      <w:pPr>
        <w:pStyle w:val="Lijstalinea1"/>
        <w:numPr>
          <w:ilvl w:val="0"/>
          <w:numId w:val="26"/>
        </w:numPr>
        <w:spacing w:after="240" w:line="240" w:lineRule="auto"/>
        <w:rPr>
          <w:szCs w:val="18"/>
        </w:rPr>
      </w:pPr>
      <w:r w:rsidRPr="000C7AF6">
        <w:rPr>
          <w:rStyle w:val="OpmaakprofielListParagraphCursiefChar"/>
        </w:rPr>
        <w:t xml:space="preserve">Urgente storing of gebrek: </w:t>
      </w:r>
      <w:r w:rsidRPr="00866405">
        <w:rPr>
          <w:szCs w:val="18"/>
        </w:rPr>
        <w:t xml:space="preserve">een storing die, of gebrek dat directe invloed heeft op de primaire functie(s) van een object of op het aspect veiligheid, dan wel een storing die, of </w:t>
      </w:r>
      <w:r w:rsidR="0019027D">
        <w:rPr>
          <w:szCs w:val="18"/>
        </w:rPr>
        <w:t>een</w:t>
      </w:r>
      <w:r w:rsidR="0019027D" w:rsidRPr="00866405">
        <w:rPr>
          <w:szCs w:val="18"/>
        </w:rPr>
        <w:t xml:space="preserve"> </w:t>
      </w:r>
      <w:r w:rsidRPr="00866405">
        <w:rPr>
          <w:szCs w:val="18"/>
        </w:rPr>
        <w:t>gebrek dat de primaire functie(s) van een object belemmert.</w:t>
      </w:r>
      <w:bookmarkStart w:id="181" w:name="_Toc231710940"/>
      <w:bookmarkStart w:id="182" w:name="_Toc231713276"/>
      <w:bookmarkEnd w:id="181"/>
      <w:bookmarkEnd w:id="182"/>
    </w:p>
    <w:p w14:paraId="71352E7E" w14:textId="617F36DF" w:rsidR="007B497F" w:rsidRDefault="00B11039" w:rsidP="007B497F">
      <w:pPr>
        <w:pStyle w:val="Lijstalinea1"/>
        <w:numPr>
          <w:ilvl w:val="0"/>
          <w:numId w:val="26"/>
        </w:numPr>
        <w:spacing w:line="264" w:lineRule="auto"/>
        <w:rPr>
          <w:szCs w:val="18"/>
        </w:rPr>
      </w:pPr>
      <w:r w:rsidRPr="000C7AF6">
        <w:rPr>
          <w:rStyle w:val="OpmaakprofielListParagraphCursiefChar"/>
        </w:rPr>
        <w:t>Veiligheid (RAM</w:t>
      </w:r>
      <w:r w:rsidRPr="002F76F2">
        <w:rPr>
          <w:i/>
          <w:szCs w:val="18"/>
          <w:u w:val="single"/>
        </w:rPr>
        <w:t>S</w:t>
      </w:r>
      <w:r w:rsidRPr="000C7AF6">
        <w:rPr>
          <w:rStyle w:val="OpmaakprofielListParagraphCursiefChar"/>
        </w:rPr>
        <w:t xml:space="preserve">SHEEP-aspect: </w:t>
      </w:r>
      <w:r w:rsidRPr="002F76F2">
        <w:rPr>
          <w:i/>
          <w:szCs w:val="18"/>
          <w:u w:val="single"/>
        </w:rPr>
        <w:t>S</w:t>
      </w:r>
      <w:r w:rsidRPr="000C7AF6">
        <w:rPr>
          <w:rStyle w:val="OpmaakprofielListParagraphCursiefChar"/>
        </w:rPr>
        <w:t xml:space="preserve">afety): </w:t>
      </w:r>
      <w:r w:rsidRPr="00896C0C">
        <w:rPr>
          <w:szCs w:val="18"/>
        </w:rPr>
        <w:t>het vrij zijn van onaanvaardbare risico’s in termen van letselschade aan mensen</w:t>
      </w:r>
      <w:r>
        <w:rPr>
          <w:szCs w:val="18"/>
        </w:rPr>
        <w:t>.</w:t>
      </w:r>
    </w:p>
    <w:p w14:paraId="41136FEC" w14:textId="245F9BC7" w:rsidR="007B497F" w:rsidRDefault="007B497F" w:rsidP="007B497F">
      <w:pPr>
        <w:pStyle w:val="Paragraaf"/>
      </w:pPr>
      <w:bookmarkStart w:id="183" w:name="_Toc66100456"/>
      <w:r>
        <w:t>Aanvullende verklarende woordenlijst</w:t>
      </w:r>
      <w:bookmarkEnd w:id="183"/>
    </w:p>
    <w:p w14:paraId="471F9CC7" w14:textId="2C276967" w:rsidR="007B497F" w:rsidRPr="008F4AD0" w:rsidRDefault="007B497F" w:rsidP="007B497F">
      <w:pPr>
        <w:pStyle w:val="Lijstalinea1"/>
        <w:spacing w:line="264" w:lineRule="auto"/>
        <w:ind w:left="0"/>
      </w:pPr>
      <w:r w:rsidRPr="00F2667D">
        <w:t>Door partijen wordt de bijbehorende betekenis toegekend aan de volgende in de Vraagspecificatie (zonder hoofdletter) gebezigde woorden.</w:t>
      </w:r>
      <w:r>
        <w:t xml:space="preserve"> Deze zijn aanvullend op het model </w:t>
      </w:r>
      <w:r w:rsidRPr="008F4AD0">
        <w:t xml:space="preserve">prestatiecontract droog, ‘Variant tunnels’ en specifiek voor deze aanpak zoals toegelicht in hoofdstuk 1 van deze Vraagspecificatie Algemeen. </w:t>
      </w:r>
    </w:p>
    <w:p w14:paraId="426E7129" w14:textId="77777777" w:rsidR="007B497F" w:rsidRPr="008F4AD0" w:rsidRDefault="007B497F" w:rsidP="007B497F">
      <w:pPr>
        <w:pStyle w:val="Lijstalinea1"/>
        <w:spacing w:line="264" w:lineRule="auto"/>
        <w:ind w:left="0"/>
        <w:rPr>
          <w:szCs w:val="18"/>
        </w:rPr>
      </w:pPr>
    </w:p>
    <w:p w14:paraId="7CF19D1E" w14:textId="0BA5B08B" w:rsidR="00927B35" w:rsidRPr="008F4AD0" w:rsidRDefault="004D00F6" w:rsidP="00776373">
      <w:pPr>
        <w:pStyle w:val="Lijstalinea"/>
        <w:numPr>
          <w:ilvl w:val="0"/>
          <w:numId w:val="41"/>
        </w:numPr>
        <w:autoSpaceDE w:val="0"/>
        <w:autoSpaceDN w:val="0"/>
      </w:pPr>
      <w:r w:rsidRPr="008F4AD0">
        <w:rPr>
          <w:i/>
        </w:rPr>
        <w:t>Definitief Ontwerp TTI</w:t>
      </w:r>
      <w:r w:rsidRPr="008F4AD0">
        <w:t xml:space="preserve">: een gedetailleerde beschrijving van het uit te voeren Werk ten behoeve van de VenR scope conform de werkwijze zoals </w:t>
      </w:r>
      <w:r w:rsidR="00DF2137" w:rsidRPr="008F4AD0">
        <w:t>opgenomen i</w:t>
      </w:r>
      <w:r w:rsidRPr="008F4AD0">
        <w:t>n eis G.1 in bijlage G, Generieke eisen TTI, van de Vraagspecificatie.</w:t>
      </w:r>
    </w:p>
    <w:p w14:paraId="50CE156B" w14:textId="00050C45" w:rsidR="00927B35" w:rsidRPr="00A333E2" w:rsidRDefault="00927B35" w:rsidP="00776373">
      <w:pPr>
        <w:pStyle w:val="Lijstalinea1"/>
        <w:numPr>
          <w:ilvl w:val="0"/>
          <w:numId w:val="41"/>
        </w:numPr>
        <w:spacing w:line="264" w:lineRule="auto"/>
        <w:rPr>
          <w:color w:val="080000"/>
        </w:rPr>
      </w:pPr>
      <w:r w:rsidRPr="008F4AD0">
        <w:rPr>
          <w:i/>
        </w:rPr>
        <w:t>Herijkingsmoment</w:t>
      </w:r>
      <w:r w:rsidRPr="008F4AD0">
        <w:t xml:space="preserve">: het moment tussen de ‘2-fasen’ (ontwerpfase VenR en uitvoeringsfase VenR) waarbij wordt bepaald of er aan </w:t>
      </w:r>
      <w:r>
        <w:rPr>
          <w:color w:val="080000"/>
        </w:rPr>
        <w:t xml:space="preserve">de opschortende </w:t>
      </w:r>
      <w:r w:rsidRPr="00A333E2">
        <w:rPr>
          <w:color w:val="080000"/>
        </w:rPr>
        <w:t>voorwaarden uit artikel 2</w:t>
      </w:r>
      <w:r w:rsidR="007D45F3" w:rsidRPr="00A333E2">
        <w:rPr>
          <w:color w:val="080000"/>
        </w:rPr>
        <w:t>1</w:t>
      </w:r>
      <w:r w:rsidRPr="00A333E2">
        <w:rPr>
          <w:color w:val="080000"/>
        </w:rPr>
        <w:t xml:space="preserve"> van de Basisovereenkomst is voldaan.</w:t>
      </w:r>
    </w:p>
    <w:p w14:paraId="37AD7B81" w14:textId="6FED9132" w:rsidR="00CE7434" w:rsidRPr="00A333E2" w:rsidRDefault="00F87954" w:rsidP="00776373">
      <w:pPr>
        <w:pStyle w:val="Lijstalinea1"/>
        <w:numPr>
          <w:ilvl w:val="0"/>
          <w:numId w:val="41"/>
        </w:numPr>
        <w:spacing w:line="264" w:lineRule="auto"/>
        <w:rPr>
          <w:szCs w:val="18"/>
        </w:rPr>
      </w:pPr>
      <w:r w:rsidRPr="00A333E2">
        <w:rPr>
          <w:i/>
          <w:color w:val="080000"/>
        </w:rPr>
        <w:t>Ontwerpfase</w:t>
      </w:r>
      <w:r w:rsidR="002A06FC" w:rsidRPr="00A333E2">
        <w:rPr>
          <w:i/>
          <w:color w:val="080000"/>
        </w:rPr>
        <w:t xml:space="preserve"> VenR</w:t>
      </w:r>
      <w:r w:rsidR="00CE7434" w:rsidRPr="00A333E2">
        <w:rPr>
          <w:color w:val="080000"/>
        </w:rPr>
        <w:t>: de 1</w:t>
      </w:r>
      <w:r w:rsidR="00CE7434" w:rsidRPr="00A333E2">
        <w:rPr>
          <w:color w:val="080000"/>
          <w:vertAlign w:val="superscript"/>
        </w:rPr>
        <w:t>e</w:t>
      </w:r>
      <w:r w:rsidR="00CE7434" w:rsidRPr="00A333E2">
        <w:rPr>
          <w:color w:val="080000"/>
        </w:rPr>
        <w:t xml:space="preserve"> </w:t>
      </w:r>
      <w:r w:rsidRPr="00A333E2">
        <w:rPr>
          <w:color w:val="080000"/>
        </w:rPr>
        <w:t>fase van de Werkzaam</w:t>
      </w:r>
      <w:r w:rsidR="004829EC">
        <w:rPr>
          <w:color w:val="080000"/>
        </w:rPr>
        <w:t xml:space="preserve">heden met betrekking </w:t>
      </w:r>
      <w:r w:rsidR="00606CBF" w:rsidRPr="00A333E2">
        <w:rPr>
          <w:color w:val="080000"/>
        </w:rPr>
        <w:t>t</w:t>
      </w:r>
      <w:r w:rsidR="004829EC">
        <w:rPr>
          <w:color w:val="080000"/>
        </w:rPr>
        <w:t>ot</w:t>
      </w:r>
      <w:r w:rsidR="00606CBF" w:rsidRPr="00A333E2">
        <w:rPr>
          <w:color w:val="080000"/>
        </w:rPr>
        <w:t xml:space="preserve"> de voorgeschreven A</w:t>
      </w:r>
      <w:r w:rsidRPr="00A333E2">
        <w:rPr>
          <w:color w:val="080000"/>
        </w:rPr>
        <w:t xml:space="preserve">ctiviteiten </w:t>
      </w:r>
      <w:r w:rsidR="002A06FC" w:rsidRPr="00A333E2">
        <w:rPr>
          <w:color w:val="080000"/>
        </w:rPr>
        <w:t xml:space="preserve">TTI </w:t>
      </w:r>
      <w:r w:rsidRPr="00A333E2">
        <w:rPr>
          <w:color w:val="080000"/>
        </w:rPr>
        <w:t>a</w:t>
      </w:r>
      <w:r w:rsidR="002A06FC" w:rsidRPr="00A333E2">
        <w:rPr>
          <w:color w:val="080000"/>
        </w:rPr>
        <w:t>ls benoemd in bijlage G van de V</w:t>
      </w:r>
      <w:r w:rsidRPr="00A333E2">
        <w:rPr>
          <w:color w:val="080000"/>
        </w:rPr>
        <w:t>raagsp</w:t>
      </w:r>
      <w:r w:rsidR="002A06FC" w:rsidRPr="00A333E2">
        <w:rPr>
          <w:color w:val="080000"/>
        </w:rPr>
        <w:t>ecificatie</w:t>
      </w:r>
      <w:r w:rsidRPr="00A333E2">
        <w:rPr>
          <w:color w:val="080000"/>
        </w:rPr>
        <w:t>.</w:t>
      </w:r>
    </w:p>
    <w:p w14:paraId="69269947" w14:textId="4375FC34" w:rsidR="00CE7434" w:rsidRPr="00CE7434" w:rsidRDefault="002A06FC" w:rsidP="00776373">
      <w:pPr>
        <w:pStyle w:val="Lijstalinea1"/>
        <w:numPr>
          <w:ilvl w:val="0"/>
          <w:numId w:val="41"/>
        </w:numPr>
        <w:spacing w:line="264" w:lineRule="auto"/>
        <w:rPr>
          <w:szCs w:val="18"/>
        </w:rPr>
      </w:pPr>
      <w:r w:rsidRPr="00A333E2">
        <w:rPr>
          <w:i/>
          <w:color w:val="080000"/>
        </w:rPr>
        <w:t>Uitvoeringsfase</w:t>
      </w:r>
      <w:r w:rsidR="00F87954" w:rsidRPr="00A333E2">
        <w:rPr>
          <w:i/>
          <w:color w:val="080000"/>
        </w:rPr>
        <w:t xml:space="preserve"> VenR</w:t>
      </w:r>
      <w:r w:rsidR="00F87954" w:rsidRPr="00A333E2">
        <w:rPr>
          <w:color w:val="080000"/>
        </w:rPr>
        <w:t xml:space="preserve">: de </w:t>
      </w:r>
      <w:r w:rsidRPr="00A333E2">
        <w:rPr>
          <w:color w:val="080000"/>
        </w:rPr>
        <w:t>2</w:t>
      </w:r>
      <w:r w:rsidRPr="00A333E2">
        <w:rPr>
          <w:color w:val="080000"/>
          <w:vertAlign w:val="superscript"/>
        </w:rPr>
        <w:t>e</w:t>
      </w:r>
      <w:r w:rsidRPr="00A333E2">
        <w:rPr>
          <w:color w:val="080000"/>
        </w:rPr>
        <w:t xml:space="preserve"> </w:t>
      </w:r>
      <w:r w:rsidR="00FE7452" w:rsidRPr="00A333E2">
        <w:rPr>
          <w:color w:val="080000"/>
        </w:rPr>
        <w:t xml:space="preserve">fase </w:t>
      </w:r>
      <w:r w:rsidR="004829EC">
        <w:rPr>
          <w:color w:val="080000"/>
        </w:rPr>
        <w:t xml:space="preserve">van de Werkzaamheden met betrekking tot </w:t>
      </w:r>
      <w:r w:rsidR="00F87954" w:rsidRPr="00A333E2">
        <w:rPr>
          <w:color w:val="080000"/>
        </w:rPr>
        <w:t xml:space="preserve">de voorgeschreven activiteiten </w:t>
      </w:r>
      <w:r w:rsidRPr="00A333E2">
        <w:rPr>
          <w:color w:val="080000"/>
        </w:rPr>
        <w:t xml:space="preserve">TTI </w:t>
      </w:r>
      <w:r w:rsidR="00F87954" w:rsidRPr="00A333E2">
        <w:rPr>
          <w:color w:val="080000"/>
        </w:rPr>
        <w:t xml:space="preserve">als benoemd in bijlage G </w:t>
      </w:r>
      <w:r w:rsidR="00F362B3" w:rsidRPr="00A333E2">
        <w:rPr>
          <w:color w:val="080000"/>
        </w:rPr>
        <w:t xml:space="preserve">van de Vraagspecificatie </w:t>
      </w:r>
      <w:r w:rsidR="00F87954" w:rsidRPr="00A333E2">
        <w:rPr>
          <w:color w:val="080000"/>
        </w:rPr>
        <w:t xml:space="preserve">die onder opschortende voorwaarden </w:t>
      </w:r>
      <w:r w:rsidR="00FB21CA" w:rsidRPr="00A333E2">
        <w:rPr>
          <w:color w:val="080000"/>
        </w:rPr>
        <w:t>conform artikel 2</w:t>
      </w:r>
      <w:r w:rsidR="007D45F3" w:rsidRPr="00A333E2">
        <w:rPr>
          <w:color w:val="080000"/>
        </w:rPr>
        <w:t>1</w:t>
      </w:r>
      <w:r w:rsidR="00D1289E" w:rsidRPr="00A333E2">
        <w:rPr>
          <w:color w:val="080000"/>
        </w:rPr>
        <w:t xml:space="preserve"> in de</w:t>
      </w:r>
      <w:r w:rsidR="00D1289E">
        <w:rPr>
          <w:color w:val="080000"/>
        </w:rPr>
        <w:t xml:space="preserve"> Basisovereenkomst </w:t>
      </w:r>
      <w:r w:rsidR="00F87954" w:rsidRPr="00CE7434">
        <w:rPr>
          <w:color w:val="080000"/>
        </w:rPr>
        <w:t>aan de Opdrachtnemer worden opgedragen en die erop gericht is alle Uitvoeringswerkzaamheden uit te voeren conform de afsprak</w:t>
      </w:r>
      <w:r>
        <w:rPr>
          <w:color w:val="080000"/>
        </w:rPr>
        <w:t>en die partijen daarover in de o</w:t>
      </w:r>
      <w:r w:rsidR="00F87954" w:rsidRPr="00CE7434">
        <w:rPr>
          <w:color w:val="080000"/>
        </w:rPr>
        <w:t xml:space="preserve">ntwerpfase </w:t>
      </w:r>
      <w:r>
        <w:rPr>
          <w:color w:val="080000"/>
        </w:rPr>
        <w:t xml:space="preserve">VenR </w:t>
      </w:r>
      <w:r w:rsidR="00F87954" w:rsidRPr="00CE7434">
        <w:rPr>
          <w:color w:val="080000"/>
        </w:rPr>
        <w:t xml:space="preserve">hebben gemaakt en de voorwaarden die in de initiële opdrachtverlening </w:t>
      </w:r>
      <w:r w:rsidR="00D1289E">
        <w:rPr>
          <w:color w:val="080000"/>
        </w:rPr>
        <w:t>voor de uitvoering</w:t>
      </w:r>
      <w:r w:rsidR="00F87954" w:rsidRPr="00CE7434">
        <w:rPr>
          <w:color w:val="080000"/>
        </w:rPr>
        <w:t xml:space="preserve"> zijn opgenomen, voo</w:t>
      </w:r>
      <w:r>
        <w:rPr>
          <w:color w:val="080000"/>
        </w:rPr>
        <w:t>r zover partijen daarvan in de o</w:t>
      </w:r>
      <w:r w:rsidR="00F87954" w:rsidRPr="00CE7434">
        <w:rPr>
          <w:color w:val="080000"/>
        </w:rPr>
        <w:t xml:space="preserve">ntwerpfase </w:t>
      </w:r>
      <w:r>
        <w:rPr>
          <w:color w:val="080000"/>
        </w:rPr>
        <w:t xml:space="preserve">VenR </w:t>
      </w:r>
      <w:r w:rsidR="00F87954" w:rsidRPr="00CE7434">
        <w:rPr>
          <w:color w:val="080000"/>
        </w:rPr>
        <w:t>niet uitdrukkelijk zijn afgeweken.</w:t>
      </w:r>
    </w:p>
    <w:p w14:paraId="54767B69" w14:textId="6E88E258" w:rsidR="00A337A4" w:rsidRDefault="00B11039" w:rsidP="00A337A4">
      <w:pPr>
        <w:pStyle w:val="Paragraaf"/>
        <w:keepNext/>
        <w:tabs>
          <w:tab w:val="clear" w:pos="227"/>
        </w:tabs>
        <w:outlineLvl w:val="9"/>
      </w:pPr>
      <w:bookmarkStart w:id="184" w:name="_Toc339465021"/>
      <w:bookmarkStart w:id="185" w:name="_Toc387930753"/>
      <w:bookmarkStart w:id="186" w:name="_Toc13237141"/>
      <w:bookmarkStart w:id="187" w:name="_Toc53058802"/>
      <w:bookmarkStart w:id="188" w:name="_Toc66100457"/>
      <w:r w:rsidRPr="00F7089D">
        <w:t>Afkortingen</w:t>
      </w:r>
      <w:bookmarkEnd w:id="184"/>
      <w:bookmarkEnd w:id="185"/>
      <w:bookmarkEnd w:id="186"/>
      <w:bookmarkEnd w:id="187"/>
      <w:bookmarkEnd w:id="188"/>
    </w:p>
    <w:p w14:paraId="146030C6" w14:textId="77777777" w:rsidR="00A337A4" w:rsidRPr="00A337A4" w:rsidRDefault="00A337A4" w:rsidP="00A337A4">
      <w:pPr>
        <w:pStyle w:val="Broodteks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4"/>
        <w:gridCol w:w="1334"/>
        <w:gridCol w:w="1743"/>
        <w:gridCol w:w="3368"/>
      </w:tblGrid>
      <w:tr w:rsidR="00A337A4" w:rsidRPr="00F7089D" w14:paraId="28307487" w14:textId="77777777" w:rsidTr="00A337A4">
        <w:trPr>
          <w:tblHeader/>
        </w:trPr>
        <w:tc>
          <w:tcPr>
            <w:tcW w:w="1254" w:type="dxa"/>
            <w:shd w:val="clear" w:color="auto" w:fill="000000"/>
          </w:tcPr>
          <w:p w14:paraId="56F7E1D3" w14:textId="77777777" w:rsidR="00A337A4" w:rsidRPr="00F7089D" w:rsidRDefault="00A337A4" w:rsidP="00542DD3">
            <w:pPr>
              <w:rPr>
                <w:b/>
                <w:bCs/>
                <w:sz w:val="16"/>
                <w:szCs w:val="16"/>
              </w:rPr>
            </w:pPr>
            <w:r w:rsidRPr="00F7089D">
              <w:rPr>
                <w:b/>
                <w:bCs/>
                <w:sz w:val="16"/>
                <w:szCs w:val="16"/>
              </w:rPr>
              <w:t>Afkorting</w:t>
            </w:r>
          </w:p>
        </w:tc>
        <w:tc>
          <w:tcPr>
            <w:tcW w:w="1334" w:type="dxa"/>
            <w:shd w:val="clear" w:color="auto" w:fill="000000"/>
          </w:tcPr>
          <w:p w14:paraId="53335A0E" w14:textId="77777777" w:rsidR="00A337A4" w:rsidRPr="00F7089D" w:rsidRDefault="00A337A4" w:rsidP="00542DD3">
            <w:pPr>
              <w:rPr>
                <w:b/>
                <w:bCs/>
                <w:sz w:val="16"/>
                <w:szCs w:val="16"/>
              </w:rPr>
            </w:pPr>
          </w:p>
        </w:tc>
        <w:tc>
          <w:tcPr>
            <w:tcW w:w="1743" w:type="dxa"/>
            <w:shd w:val="clear" w:color="auto" w:fill="000000"/>
          </w:tcPr>
          <w:p w14:paraId="7E9F3C88" w14:textId="7208B5CC" w:rsidR="00A337A4" w:rsidRPr="00F7089D" w:rsidRDefault="00A337A4" w:rsidP="00542DD3">
            <w:pPr>
              <w:rPr>
                <w:b/>
                <w:bCs/>
                <w:sz w:val="16"/>
                <w:szCs w:val="16"/>
              </w:rPr>
            </w:pPr>
            <w:r w:rsidRPr="00F7089D">
              <w:rPr>
                <w:b/>
                <w:bCs/>
                <w:sz w:val="16"/>
                <w:szCs w:val="16"/>
              </w:rPr>
              <w:t>Betekenis</w:t>
            </w:r>
          </w:p>
        </w:tc>
        <w:tc>
          <w:tcPr>
            <w:tcW w:w="3368" w:type="dxa"/>
            <w:shd w:val="clear" w:color="auto" w:fill="000000"/>
          </w:tcPr>
          <w:p w14:paraId="3DE2284A" w14:textId="77777777" w:rsidR="00A337A4" w:rsidRPr="00F7089D" w:rsidRDefault="00A337A4" w:rsidP="00542DD3">
            <w:pPr>
              <w:rPr>
                <w:b/>
                <w:bCs/>
                <w:sz w:val="16"/>
                <w:szCs w:val="16"/>
              </w:rPr>
            </w:pPr>
            <w:r w:rsidRPr="00F7089D">
              <w:rPr>
                <w:b/>
                <w:bCs/>
                <w:sz w:val="16"/>
                <w:szCs w:val="16"/>
              </w:rPr>
              <w:t>Toelichting</w:t>
            </w:r>
          </w:p>
        </w:tc>
      </w:tr>
      <w:tr w:rsidR="00A337A4" w:rsidRPr="00F7089D" w14:paraId="48EA3012" w14:textId="77777777" w:rsidTr="00A337A4">
        <w:trPr>
          <w:tblHeader/>
        </w:trPr>
        <w:tc>
          <w:tcPr>
            <w:tcW w:w="1254" w:type="dxa"/>
          </w:tcPr>
          <w:p w14:paraId="65F32A1E" w14:textId="77777777" w:rsidR="00A337A4" w:rsidRPr="00F7089D" w:rsidRDefault="00A337A4" w:rsidP="00542DD3">
            <w:pPr>
              <w:rPr>
                <w:b/>
                <w:bCs/>
                <w:sz w:val="16"/>
                <w:szCs w:val="16"/>
              </w:rPr>
            </w:pPr>
            <w:r w:rsidRPr="00F7089D">
              <w:rPr>
                <w:b/>
                <w:bCs/>
                <w:sz w:val="16"/>
                <w:szCs w:val="16"/>
              </w:rPr>
              <w:t>BMS</w:t>
            </w:r>
          </w:p>
        </w:tc>
        <w:tc>
          <w:tcPr>
            <w:tcW w:w="1334" w:type="dxa"/>
          </w:tcPr>
          <w:p w14:paraId="0B1720B8" w14:textId="77777777" w:rsidR="00A337A4" w:rsidRPr="00F7089D" w:rsidRDefault="00A337A4" w:rsidP="00542DD3">
            <w:pPr>
              <w:rPr>
                <w:sz w:val="16"/>
                <w:szCs w:val="16"/>
              </w:rPr>
            </w:pPr>
          </w:p>
        </w:tc>
        <w:tc>
          <w:tcPr>
            <w:tcW w:w="1743" w:type="dxa"/>
          </w:tcPr>
          <w:p w14:paraId="3CA3C140" w14:textId="7412AA2B" w:rsidR="00A337A4" w:rsidRPr="00F7089D" w:rsidRDefault="00A337A4" w:rsidP="00542DD3">
            <w:pPr>
              <w:rPr>
                <w:sz w:val="16"/>
                <w:szCs w:val="16"/>
              </w:rPr>
            </w:pPr>
            <w:r w:rsidRPr="00F7089D">
              <w:rPr>
                <w:sz w:val="16"/>
                <w:szCs w:val="16"/>
              </w:rPr>
              <w:t>Beheer Management Systeem</w:t>
            </w:r>
          </w:p>
        </w:tc>
        <w:tc>
          <w:tcPr>
            <w:tcW w:w="3368" w:type="dxa"/>
          </w:tcPr>
          <w:p w14:paraId="713993DB" w14:textId="77777777" w:rsidR="00A337A4" w:rsidRPr="00177D7D" w:rsidRDefault="00A337A4" w:rsidP="00542DD3">
            <w:pPr>
              <w:rPr>
                <w:sz w:val="16"/>
                <w:szCs w:val="16"/>
              </w:rPr>
            </w:pPr>
            <w:r w:rsidRPr="00177D7D">
              <w:rPr>
                <w:sz w:val="16"/>
                <w:szCs w:val="16"/>
              </w:rPr>
              <w:t xml:space="preserve">Zie document ‘OMS, BMS en Beheerapplicaties’ op </w:t>
            </w:r>
            <w:hyperlink r:id="rId37" w:history="1">
              <w:r w:rsidRPr="00080FCF">
                <w:rPr>
                  <w:rStyle w:val="Hyperlink"/>
                  <w:sz w:val="16"/>
                  <w:szCs w:val="16"/>
                </w:rPr>
                <w:t>www.rijkswaterstaat.nl/datacontracteisen</w:t>
              </w:r>
            </w:hyperlink>
            <w:r>
              <w:rPr>
                <w:sz w:val="16"/>
                <w:szCs w:val="16"/>
              </w:rPr>
              <w:t xml:space="preserve"> </w:t>
            </w:r>
          </w:p>
        </w:tc>
      </w:tr>
      <w:tr w:rsidR="00A337A4" w:rsidRPr="00F7089D" w14:paraId="28ADD44C" w14:textId="77777777" w:rsidTr="00A337A4">
        <w:trPr>
          <w:tblHeader/>
        </w:trPr>
        <w:tc>
          <w:tcPr>
            <w:tcW w:w="1254" w:type="dxa"/>
          </w:tcPr>
          <w:p w14:paraId="5B42F196" w14:textId="77777777" w:rsidR="00A337A4" w:rsidRPr="00F7089D" w:rsidRDefault="00A337A4" w:rsidP="00542DD3">
            <w:pPr>
              <w:rPr>
                <w:b/>
                <w:bCs/>
                <w:sz w:val="16"/>
                <w:szCs w:val="16"/>
              </w:rPr>
            </w:pPr>
            <w:r>
              <w:rPr>
                <w:b/>
                <w:bCs/>
                <w:sz w:val="16"/>
                <w:szCs w:val="16"/>
              </w:rPr>
              <w:t>CS</w:t>
            </w:r>
          </w:p>
        </w:tc>
        <w:tc>
          <w:tcPr>
            <w:tcW w:w="1334" w:type="dxa"/>
          </w:tcPr>
          <w:p w14:paraId="1D988A6D" w14:textId="77777777" w:rsidR="00A337A4" w:rsidRDefault="00A337A4" w:rsidP="00542DD3">
            <w:pPr>
              <w:rPr>
                <w:sz w:val="16"/>
                <w:szCs w:val="16"/>
              </w:rPr>
            </w:pPr>
          </w:p>
        </w:tc>
        <w:tc>
          <w:tcPr>
            <w:tcW w:w="1743" w:type="dxa"/>
          </w:tcPr>
          <w:p w14:paraId="323AF989" w14:textId="114EF84E" w:rsidR="00A337A4" w:rsidRPr="00F7089D" w:rsidRDefault="00A337A4" w:rsidP="00542DD3">
            <w:pPr>
              <w:rPr>
                <w:sz w:val="16"/>
                <w:szCs w:val="16"/>
              </w:rPr>
            </w:pPr>
            <w:r>
              <w:rPr>
                <w:sz w:val="16"/>
                <w:szCs w:val="16"/>
              </w:rPr>
              <w:t>Cybersecurity</w:t>
            </w:r>
          </w:p>
        </w:tc>
        <w:tc>
          <w:tcPr>
            <w:tcW w:w="3368" w:type="dxa"/>
          </w:tcPr>
          <w:p w14:paraId="1B83C1C8" w14:textId="77777777" w:rsidR="00A337A4" w:rsidRPr="00177D7D" w:rsidRDefault="00A337A4" w:rsidP="00DC2554">
            <w:pPr>
              <w:rPr>
                <w:sz w:val="16"/>
                <w:szCs w:val="16"/>
              </w:rPr>
            </w:pPr>
            <w:r>
              <w:rPr>
                <w:sz w:val="16"/>
                <w:szCs w:val="16"/>
              </w:rPr>
              <w:t xml:space="preserve">Zie Bijlage C: verklarende woordenlijst in </w:t>
            </w:r>
            <w:r w:rsidRPr="006932A5">
              <w:rPr>
                <w:sz w:val="16"/>
                <w:szCs w:val="16"/>
              </w:rPr>
              <w:t xml:space="preserve">bijlage V “Richtlijnen Cybersecurity” bij de Vraagspecificatie </w:t>
            </w:r>
          </w:p>
        </w:tc>
      </w:tr>
      <w:tr w:rsidR="00A337A4" w:rsidRPr="00F7089D" w14:paraId="02FF8B84" w14:textId="77777777" w:rsidTr="00A337A4">
        <w:trPr>
          <w:tblHeader/>
        </w:trPr>
        <w:tc>
          <w:tcPr>
            <w:tcW w:w="1254" w:type="dxa"/>
          </w:tcPr>
          <w:p w14:paraId="2FB63BC1" w14:textId="77777777" w:rsidR="00A337A4" w:rsidRPr="00F7089D" w:rsidRDefault="00A337A4" w:rsidP="00542DD3">
            <w:pPr>
              <w:rPr>
                <w:b/>
                <w:bCs/>
                <w:sz w:val="16"/>
                <w:szCs w:val="16"/>
              </w:rPr>
            </w:pPr>
            <w:r>
              <w:rPr>
                <w:b/>
                <w:bCs/>
                <w:sz w:val="16"/>
                <w:szCs w:val="16"/>
              </w:rPr>
              <w:t>IA</w:t>
            </w:r>
          </w:p>
        </w:tc>
        <w:tc>
          <w:tcPr>
            <w:tcW w:w="1334" w:type="dxa"/>
          </w:tcPr>
          <w:p w14:paraId="15C8FBDE" w14:textId="77777777" w:rsidR="00A337A4" w:rsidRDefault="00A337A4" w:rsidP="00542DD3">
            <w:pPr>
              <w:rPr>
                <w:sz w:val="16"/>
                <w:szCs w:val="16"/>
              </w:rPr>
            </w:pPr>
          </w:p>
        </w:tc>
        <w:tc>
          <w:tcPr>
            <w:tcW w:w="1743" w:type="dxa"/>
          </w:tcPr>
          <w:p w14:paraId="7D1F3446" w14:textId="00033305" w:rsidR="00A337A4" w:rsidRPr="00F7089D" w:rsidRDefault="00A337A4" w:rsidP="00542DD3">
            <w:pPr>
              <w:rPr>
                <w:sz w:val="16"/>
                <w:szCs w:val="16"/>
              </w:rPr>
            </w:pPr>
            <w:r>
              <w:rPr>
                <w:sz w:val="16"/>
                <w:szCs w:val="16"/>
              </w:rPr>
              <w:t>Industriële Automatisering</w:t>
            </w:r>
          </w:p>
        </w:tc>
        <w:tc>
          <w:tcPr>
            <w:tcW w:w="3368" w:type="dxa"/>
          </w:tcPr>
          <w:p w14:paraId="3125677A" w14:textId="77777777" w:rsidR="00A337A4" w:rsidRPr="00115E49" w:rsidRDefault="00A337A4" w:rsidP="00DC2554">
            <w:pPr>
              <w:rPr>
                <w:sz w:val="16"/>
                <w:szCs w:val="16"/>
              </w:rPr>
            </w:pPr>
            <w:r>
              <w:rPr>
                <w:sz w:val="16"/>
                <w:szCs w:val="16"/>
              </w:rPr>
              <w:t xml:space="preserve">Zie Bijlage C: verklarende woordenlijst in </w:t>
            </w:r>
            <w:r w:rsidRPr="006932A5">
              <w:rPr>
                <w:sz w:val="16"/>
                <w:szCs w:val="16"/>
              </w:rPr>
              <w:t xml:space="preserve">bijlage V “Richtlijnen Cybersecurity” bij de Vraagspecificatie </w:t>
            </w:r>
          </w:p>
        </w:tc>
      </w:tr>
      <w:tr w:rsidR="00A337A4" w:rsidRPr="00F7089D" w14:paraId="68020259" w14:textId="77777777" w:rsidTr="00A337A4">
        <w:trPr>
          <w:tblHeader/>
        </w:trPr>
        <w:tc>
          <w:tcPr>
            <w:tcW w:w="1254" w:type="dxa"/>
          </w:tcPr>
          <w:p w14:paraId="2097F26A" w14:textId="77777777" w:rsidR="00A337A4" w:rsidRPr="00F7089D" w:rsidRDefault="00A337A4" w:rsidP="00542DD3">
            <w:pPr>
              <w:rPr>
                <w:b/>
                <w:bCs/>
                <w:sz w:val="16"/>
                <w:szCs w:val="16"/>
              </w:rPr>
            </w:pPr>
            <w:r>
              <w:rPr>
                <w:b/>
                <w:bCs/>
                <w:sz w:val="16"/>
                <w:szCs w:val="16"/>
              </w:rPr>
              <w:t>ICS</w:t>
            </w:r>
          </w:p>
        </w:tc>
        <w:tc>
          <w:tcPr>
            <w:tcW w:w="1334" w:type="dxa"/>
          </w:tcPr>
          <w:p w14:paraId="12262E4B" w14:textId="77777777" w:rsidR="00A337A4" w:rsidRDefault="00A337A4" w:rsidP="00542DD3">
            <w:pPr>
              <w:rPr>
                <w:sz w:val="16"/>
                <w:szCs w:val="16"/>
              </w:rPr>
            </w:pPr>
          </w:p>
        </w:tc>
        <w:tc>
          <w:tcPr>
            <w:tcW w:w="1743" w:type="dxa"/>
          </w:tcPr>
          <w:p w14:paraId="003B8D7A" w14:textId="5A733E34" w:rsidR="00A337A4" w:rsidRPr="00F7089D" w:rsidRDefault="00A337A4" w:rsidP="00542DD3">
            <w:pPr>
              <w:rPr>
                <w:sz w:val="16"/>
                <w:szCs w:val="16"/>
              </w:rPr>
            </w:pPr>
            <w:r>
              <w:rPr>
                <w:sz w:val="16"/>
                <w:szCs w:val="16"/>
              </w:rPr>
              <w:t>Industrial Control Systems</w:t>
            </w:r>
          </w:p>
        </w:tc>
        <w:tc>
          <w:tcPr>
            <w:tcW w:w="3368" w:type="dxa"/>
          </w:tcPr>
          <w:p w14:paraId="07AF37F2" w14:textId="77777777" w:rsidR="00A337A4" w:rsidRPr="00115E49" w:rsidRDefault="00A337A4" w:rsidP="00DC2554">
            <w:pPr>
              <w:rPr>
                <w:sz w:val="16"/>
                <w:szCs w:val="16"/>
              </w:rPr>
            </w:pPr>
            <w:r>
              <w:rPr>
                <w:sz w:val="16"/>
                <w:szCs w:val="16"/>
              </w:rPr>
              <w:t xml:space="preserve">Zie Bijlage C: verklarende woordenlijst in </w:t>
            </w:r>
            <w:r w:rsidRPr="006932A5">
              <w:rPr>
                <w:sz w:val="16"/>
                <w:szCs w:val="16"/>
              </w:rPr>
              <w:t xml:space="preserve">bijlage V “Richtlijnen Cybersecurity” bij de Vraagspecificatie </w:t>
            </w:r>
          </w:p>
        </w:tc>
      </w:tr>
      <w:tr w:rsidR="00A337A4" w:rsidRPr="00F7089D" w14:paraId="343CD535" w14:textId="77777777" w:rsidTr="00A337A4">
        <w:trPr>
          <w:tblHeader/>
        </w:trPr>
        <w:tc>
          <w:tcPr>
            <w:tcW w:w="1254" w:type="dxa"/>
          </w:tcPr>
          <w:p w14:paraId="30210AD5" w14:textId="77777777" w:rsidR="00A337A4" w:rsidRPr="00F7089D" w:rsidRDefault="00A337A4" w:rsidP="00542DD3">
            <w:pPr>
              <w:rPr>
                <w:b/>
                <w:bCs/>
                <w:sz w:val="16"/>
                <w:szCs w:val="16"/>
              </w:rPr>
            </w:pPr>
            <w:r>
              <w:rPr>
                <w:b/>
                <w:bCs/>
                <w:sz w:val="16"/>
                <w:szCs w:val="16"/>
              </w:rPr>
              <w:t>ICT</w:t>
            </w:r>
          </w:p>
        </w:tc>
        <w:tc>
          <w:tcPr>
            <w:tcW w:w="1334" w:type="dxa"/>
          </w:tcPr>
          <w:p w14:paraId="41EF3E71" w14:textId="77777777" w:rsidR="00A337A4" w:rsidRDefault="00A337A4" w:rsidP="00542DD3">
            <w:pPr>
              <w:rPr>
                <w:sz w:val="16"/>
                <w:szCs w:val="16"/>
              </w:rPr>
            </w:pPr>
          </w:p>
        </w:tc>
        <w:tc>
          <w:tcPr>
            <w:tcW w:w="1743" w:type="dxa"/>
          </w:tcPr>
          <w:p w14:paraId="7EA95741" w14:textId="5DCAA380" w:rsidR="00A337A4" w:rsidRPr="00F7089D" w:rsidRDefault="00A337A4" w:rsidP="00542DD3">
            <w:pPr>
              <w:rPr>
                <w:sz w:val="16"/>
                <w:szCs w:val="16"/>
              </w:rPr>
            </w:pPr>
            <w:r>
              <w:rPr>
                <w:sz w:val="16"/>
                <w:szCs w:val="16"/>
              </w:rPr>
              <w:t>Informatie- en Communicatietechnologie</w:t>
            </w:r>
          </w:p>
        </w:tc>
        <w:tc>
          <w:tcPr>
            <w:tcW w:w="3368" w:type="dxa"/>
          </w:tcPr>
          <w:p w14:paraId="41855C90" w14:textId="77777777" w:rsidR="00A337A4" w:rsidRPr="00115E49" w:rsidRDefault="00A337A4" w:rsidP="00DC2554">
            <w:pPr>
              <w:rPr>
                <w:sz w:val="16"/>
                <w:szCs w:val="16"/>
              </w:rPr>
            </w:pPr>
            <w:r>
              <w:rPr>
                <w:sz w:val="16"/>
                <w:szCs w:val="16"/>
              </w:rPr>
              <w:t xml:space="preserve">Zie Bijlage C: verklarende woordenlijst in </w:t>
            </w:r>
            <w:r w:rsidRPr="006932A5">
              <w:rPr>
                <w:sz w:val="16"/>
                <w:szCs w:val="16"/>
              </w:rPr>
              <w:t xml:space="preserve">bijlage V “Richtlijnen Cybersecurity” bij de Vraagspecificatie </w:t>
            </w:r>
          </w:p>
        </w:tc>
      </w:tr>
      <w:tr w:rsidR="00A337A4" w:rsidRPr="00F7089D" w14:paraId="0CB09330" w14:textId="77777777" w:rsidTr="00A337A4">
        <w:trPr>
          <w:tblHeader/>
        </w:trPr>
        <w:tc>
          <w:tcPr>
            <w:tcW w:w="1254" w:type="dxa"/>
          </w:tcPr>
          <w:p w14:paraId="1CCC2461" w14:textId="77777777" w:rsidR="00A337A4" w:rsidRDefault="00A337A4" w:rsidP="00542DD3">
            <w:pPr>
              <w:rPr>
                <w:b/>
                <w:bCs/>
                <w:sz w:val="16"/>
                <w:szCs w:val="16"/>
              </w:rPr>
            </w:pPr>
            <w:r>
              <w:rPr>
                <w:b/>
                <w:bCs/>
                <w:sz w:val="16"/>
                <w:szCs w:val="16"/>
              </w:rPr>
              <w:t>ITIL</w:t>
            </w:r>
          </w:p>
        </w:tc>
        <w:tc>
          <w:tcPr>
            <w:tcW w:w="1334" w:type="dxa"/>
          </w:tcPr>
          <w:p w14:paraId="060C8C80" w14:textId="77777777" w:rsidR="00A337A4" w:rsidRDefault="00A337A4" w:rsidP="00542DD3">
            <w:pPr>
              <w:rPr>
                <w:sz w:val="16"/>
                <w:szCs w:val="16"/>
              </w:rPr>
            </w:pPr>
          </w:p>
        </w:tc>
        <w:tc>
          <w:tcPr>
            <w:tcW w:w="1743" w:type="dxa"/>
          </w:tcPr>
          <w:p w14:paraId="5E9C53B6" w14:textId="123B3FD5" w:rsidR="00A337A4" w:rsidRDefault="00A337A4" w:rsidP="00542DD3">
            <w:pPr>
              <w:rPr>
                <w:sz w:val="16"/>
                <w:szCs w:val="16"/>
              </w:rPr>
            </w:pPr>
            <w:r>
              <w:rPr>
                <w:sz w:val="16"/>
                <w:szCs w:val="16"/>
              </w:rPr>
              <w:t>Information Technology Infrastructure Library</w:t>
            </w:r>
          </w:p>
        </w:tc>
        <w:tc>
          <w:tcPr>
            <w:tcW w:w="3368" w:type="dxa"/>
          </w:tcPr>
          <w:p w14:paraId="2E4448FB" w14:textId="77777777" w:rsidR="00A337A4" w:rsidRDefault="00A337A4" w:rsidP="00DC2554">
            <w:pPr>
              <w:rPr>
                <w:sz w:val="16"/>
                <w:szCs w:val="16"/>
              </w:rPr>
            </w:pPr>
            <w:r>
              <w:rPr>
                <w:sz w:val="16"/>
                <w:szCs w:val="16"/>
              </w:rPr>
              <w:t xml:space="preserve">Zie website: </w:t>
            </w:r>
            <w:r w:rsidRPr="00A14E92">
              <w:rPr>
                <w:sz w:val="16"/>
                <w:szCs w:val="16"/>
              </w:rPr>
              <w:t>https://www.axelos.com/best-practice-solutions/itil/what-is-itil</w:t>
            </w:r>
          </w:p>
        </w:tc>
      </w:tr>
      <w:tr w:rsidR="00A337A4" w:rsidRPr="00F7089D" w14:paraId="68FF802A" w14:textId="77777777" w:rsidTr="00A337A4">
        <w:trPr>
          <w:tblHeader/>
        </w:trPr>
        <w:tc>
          <w:tcPr>
            <w:tcW w:w="1254" w:type="dxa"/>
          </w:tcPr>
          <w:p w14:paraId="6D0B4F48" w14:textId="77777777" w:rsidR="00A337A4" w:rsidRPr="00F7089D" w:rsidRDefault="00A337A4" w:rsidP="00542DD3">
            <w:pPr>
              <w:rPr>
                <w:b/>
                <w:bCs/>
                <w:sz w:val="16"/>
                <w:szCs w:val="16"/>
              </w:rPr>
            </w:pPr>
            <w:r>
              <w:rPr>
                <w:b/>
                <w:bCs/>
                <w:sz w:val="16"/>
                <w:szCs w:val="16"/>
              </w:rPr>
              <w:t>IV</w:t>
            </w:r>
          </w:p>
        </w:tc>
        <w:tc>
          <w:tcPr>
            <w:tcW w:w="1334" w:type="dxa"/>
          </w:tcPr>
          <w:p w14:paraId="25F8ED4D" w14:textId="77777777" w:rsidR="00A337A4" w:rsidRDefault="00A337A4" w:rsidP="00542DD3">
            <w:pPr>
              <w:rPr>
                <w:sz w:val="16"/>
                <w:szCs w:val="16"/>
              </w:rPr>
            </w:pPr>
          </w:p>
        </w:tc>
        <w:tc>
          <w:tcPr>
            <w:tcW w:w="1743" w:type="dxa"/>
          </w:tcPr>
          <w:p w14:paraId="65ED7BDC" w14:textId="2A76ADDE" w:rsidR="00A337A4" w:rsidRPr="00F7089D" w:rsidRDefault="00A337A4" w:rsidP="00542DD3">
            <w:pPr>
              <w:rPr>
                <w:sz w:val="16"/>
                <w:szCs w:val="16"/>
              </w:rPr>
            </w:pPr>
            <w:r>
              <w:rPr>
                <w:sz w:val="16"/>
                <w:szCs w:val="16"/>
              </w:rPr>
              <w:t>Informatievoorziening</w:t>
            </w:r>
          </w:p>
        </w:tc>
        <w:tc>
          <w:tcPr>
            <w:tcW w:w="3368" w:type="dxa"/>
          </w:tcPr>
          <w:p w14:paraId="62B586C1" w14:textId="77777777" w:rsidR="00A337A4" w:rsidRPr="00115E49" w:rsidRDefault="00A337A4" w:rsidP="00DC2554">
            <w:pPr>
              <w:rPr>
                <w:sz w:val="16"/>
                <w:szCs w:val="16"/>
              </w:rPr>
            </w:pPr>
            <w:r>
              <w:rPr>
                <w:sz w:val="16"/>
                <w:szCs w:val="16"/>
              </w:rPr>
              <w:t xml:space="preserve">Zie Bijlage C: verklarende woordenlijst in </w:t>
            </w:r>
            <w:r w:rsidRPr="006932A5">
              <w:rPr>
                <w:sz w:val="16"/>
                <w:szCs w:val="16"/>
              </w:rPr>
              <w:t xml:space="preserve">bijlage V “Richtlijnen Cybersecurity” bij de Vraagspecificatie </w:t>
            </w:r>
          </w:p>
        </w:tc>
      </w:tr>
      <w:tr w:rsidR="00A337A4" w:rsidRPr="00F7089D" w14:paraId="3172460C" w14:textId="77777777" w:rsidTr="00A337A4">
        <w:trPr>
          <w:tblHeader/>
        </w:trPr>
        <w:tc>
          <w:tcPr>
            <w:tcW w:w="1254" w:type="dxa"/>
          </w:tcPr>
          <w:p w14:paraId="2CE4B43C" w14:textId="77777777" w:rsidR="00A337A4" w:rsidRPr="00F7089D" w:rsidRDefault="00A337A4" w:rsidP="00542DD3">
            <w:pPr>
              <w:rPr>
                <w:b/>
                <w:bCs/>
                <w:sz w:val="16"/>
                <w:szCs w:val="16"/>
              </w:rPr>
            </w:pPr>
            <w:r>
              <w:rPr>
                <w:b/>
                <w:bCs/>
                <w:sz w:val="16"/>
                <w:szCs w:val="16"/>
              </w:rPr>
              <w:t>LTS</w:t>
            </w:r>
          </w:p>
        </w:tc>
        <w:tc>
          <w:tcPr>
            <w:tcW w:w="1334" w:type="dxa"/>
          </w:tcPr>
          <w:p w14:paraId="76E0E5E3" w14:textId="77777777" w:rsidR="00A337A4" w:rsidRDefault="00A337A4" w:rsidP="00542DD3">
            <w:pPr>
              <w:rPr>
                <w:sz w:val="16"/>
                <w:szCs w:val="16"/>
              </w:rPr>
            </w:pPr>
          </w:p>
        </w:tc>
        <w:tc>
          <w:tcPr>
            <w:tcW w:w="1743" w:type="dxa"/>
          </w:tcPr>
          <w:p w14:paraId="5CE327A1" w14:textId="59B459AB" w:rsidR="00A337A4" w:rsidRPr="00F7089D" w:rsidRDefault="00A337A4" w:rsidP="00542DD3">
            <w:pPr>
              <w:rPr>
                <w:sz w:val="16"/>
                <w:szCs w:val="16"/>
              </w:rPr>
            </w:pPr>
            <w:r>
              <w:rPr>
                <w:sz w:val="16"/>
                <w:szCs w:val="16"/>
              </w:rPr>
              <w:t>Landelijke TunnelStandaard</w:t>
            </w:r>
          </w:p>
        </w:tc>
        <w:tc>
          <w:tcPr>
            <w:tcW w:w="3368" w:type="dxa"/>
          </w:tcPr>
          <w:p w14:paraId="1174306B" w14:textId="77777777" w:rsidR="00A337A4" w:rsidRPr="00115E49" w:rsidRDefault="00A337A4" w:rsidP="00542DD3">
            <w:pPr>
              <w:rPr>
                <w:sz w:val="16"/>
                <w:szCs w:val="16"/>
              </w:rPr>
            </w:pPr>
            <w:r>
              <w:rPr>
                <w:sz w:val="16"/>
                <w:szCs w:val="16"/>
              </w:rPr>
              <w:t xml:space="preserve">Zie documenten op </w:t>
            </w:r>
            <w:r w:rsidRPr="00494F92">
              <w:rPr>
                <w:sz w:val="16"/>
                <w:szCs w:val="16"/>
              </w:rPr>
              <w:t>https://www.rijkswaterstaat.nl/zakelijk/werken-aan-infrastructuur/bouwrichtlijnen-infrastructuur/aanleg-tunnels/landelijke-tunnelstandaard/index.aspx</w:t>
            </w:r>
          </w:p>
        </w:tc>
      </w:tr>
      <w:tr w:rsidR="00A337A4" w:rsidRPr="00F7089D" w14:paraId="5F82E1EC" w14:textId="77777777" w:rsidTr="00A337A4">
        <w:trPr>
          <w:tblHeader/>
        </w:trPr>
        <w:tc>
          <w:tcPr>
            <w:tcW w:w="1254" w:type="dxa"/>
          </w:tcPr>
          <w:p w14:paraId="07F617A6" w14:textId="77777777" w:rsidR="00A337A4" w:rsidRPr="00F7089D" w:rsidRDefault="00A337A4" w:rsidP="00542DD3">
            <w:pPr>
              <w:rPr>
                <w:b/>
                <w:bCs/>
                <w:sz w:val="16"/>
                <w:szCs w:val="16"/>
              </w:rPr>
            </w:pPr>
            <w:r w:rsidRPr="00F7089D">
              <w:rPr>
                <w:b/>
                <w:bCs/>
                <w:sz w:val="16"/>
                <w:szCs w:val="16"/>
              </w:rPr>
              <w:t>OMS</w:t>
            </w:r>
          </w:p>
        </w:tc>
        <w:tc>
          <w:tcPr>
            <w:tcW w:w="1334" w:type="dxa"/>
          </w:tcPr>
          <w:p w14:paraId="2CD73C91" w14:textId="77777777" w:rsidR="00A337A4" w:rsidRPr="00F7089D" w:rsidRDefault="00A337A4" w:rsidP="00542DD3">
            <w:pPr>
              <w:rPr>
                <w:sz w:val="16"/>
                <w:szCs w:val="16"/>
              </w:rPr>
            </w:pPr>
          </w:p>
        </w:tc>
        <w:tc>
          <w:tcPr>
            <w:tcW w:w="1743" w:type="dxa"/>
          </w:tcPr>
          <w:p w14:paraId="06F5F441" w14:textId="2CE01D78" w:rsidR="00A337A4" w:rsidRPr="00F7089D" w:rsidRDefault="00A337A4" w:rsidP="00542DD3">
            <w:pPr>
              <w:rPr>
                <w:sz w:val="16"/>
                <w:szCs w:val="16"/>
              </w:rPr>
            </w:pPr>
            <w:r w:rsidRPr="00F7089D">
              <w:rPr>
                <w:sz w:val="16"/>
                <w:szCs w:val="16"/>
              </w:rPr>
              <w:t>Onderhoud Management Systeem</w:t>
            </w:r>
          </w:p>
        </w:tc>
        <w:tc>
          <w:tcPr>
            <w:tcW w:w="3368" w:type="dxa"/>
          </w:tcPr>
          <w:p w14:paraId="24A816E4" w14:textId="77777777" w:rsidR="00A337A4" w:rsidRPr="00115E49" w:rsidRDefault="00A337A4" w:rsidP="00542DD3">
            <w:pPr>
              <w:rPr>
                <w:sz w:val="16"/>
                <w:szCs w:val="16"/>
              </w:rPr>
            </w:pPr>
            <w:r w:rsidRPr="00115E49">
              <w:rPr>
                <w:sz w:val="16"/>
                <w:szCs w:val="16"/>
              </w:rPr>
              <w:t xml:space="preserve">Zie document ‘OMS, BMS en Beheerapplicaties’ op </w:t>
            </w:r>
            <w:hyperlink r:id="rId38" w:history="1">
              <w:r w:rsidRPr="00080FCF">
                <w:rPr>
                  <w:rStyle w:val="Hyperlink"/>
                  <w:sz w:val="16"/>
                  <w:szCs w:val="16"/>
                </w:rPr>
                <w:t>www.rijkswaterstaat.nl/datacontracteisen</w:t>
              </w:r>
            </w:hyperlink>
            <w:r>
              <w:rPr>
                <w:sz w:val="16"/>
                <w:szCs w:val="16"/>
              </w:rPr>
              <w:t xml:space="preserve"> </w:t>
            </w:r>
          </w:p>
        </w:tc>
      </w:tr>
      <w:tr w:rsidR="00A337A4" w:rsidRPr="00F7089D" w14:paraId="32ACA50E" w14:textId="77777777" w:rsidTr="00A337A4">
        <w:trPr>
          <w:trHeight w:val="567"/>
          <w:tblHeader/>
        </w:trPr>
        <w:tc>
          <w:tcPr>
            <w:tcW w:w="1254" w:type="dxa"/>
            <w:vAlign w:val="center"/>
          </w:tcPr>
          <w:p w14:paraId="3B22044F" w14:textId="77777777" w:rsidR="00A337A4" w:rsidRPr="000D57CB" w:rsidRDefault="00A337A4" w:rsidP="00F658BB">
            <w:pPr>
              <w:rPr>
                <w:b/>
                <w:bCs/>
                <w:sz w:val="16"/>
                <w:szCs w:val="16"/>
              </w:rPr>
            </w:pPr>
            <w:r>
              <w:rPr>
                <w:b/>
                <w:bCs/>
                <w:sz w:val="16"/>
                <w:szCs w:val="16"/>
              </w:rPr>
              <w:t>pIHP</w:t>
            </w:r>
          </w:p>
        </w:tc>
        <w:tc>
          <w:tcPr>
            <w:tcW w:w="1334" w:type="dxa"/>
          </w:tcPr>
          <w:p w14:paraId="7723AE72" w14:textId="77777777" w:rsidR="00A337A4" w:rsidRPr="000D57CB" w:rsidRDefault="00A337A4" w:rsidP="00F658BB">
            <w:pPr>
              <w:rPr>
                <w:sz w:val="16"/>
                <w:szCs w:val="16"/>
                <w:u w:val="single"/>
              </w:rPr>
            </w:pPr>
          </w:p>
        </w:tc>
        <w:tc>
          <w:tcPr>
            <w:tcW w:w="1743" w:type="dxa"/>
            <w:vAlign w:val="center"/>
          </w:tcPr>
          <w:p w14:paraId="230C21EB" w14:textId="198EBA46" w:rsidR="00A337A4" w:rsidRPr="008D74A6" w:rsidRDefault="00A337A4" w:rsidP="00F658BB">
            <w:pPr>
              <w:rPr>
                <w:sz w:val="16"/>
                <w:szCs w:val="16"/>
                <w:u w:val="single"/>
                <w:lang w:val="en-GB"/>
              </w:rPr>
            </w:pPr>
            <w:r w:rsidRPr="000D57CB">
              <w:rPr>
                <w:sz w:val="16"/>
                <w:szCs w:val="16"/>
                <w:u w:val="single"/>
              </w:rPr>
              <w:t>Prestatiegestuurd</w:t>
            </w:r>
            <w:r>
              <w:rPr>
                <w:sz w:val="16"/>
                <w:szCs w:val="16"/>
                <w:u w:val="single"/>
                <w:lang w:val="en-GB"/>
              </w:rPr>
              <w:t xml:space="preserve"> InstandHoudingsPlan</w:t>
            </w:r>
          </w:p>
        </w:tc>
        <w:tc>
          <w:tcPr>
            <w:tcW w:w="3368" w:type="dxa"/>
            <w:vAlign w:val="center"/>
          </w:tcPr>
          <w:p w14:paraId="237DF855" w14:textId="1D096E55" w:rsidR="00A337A4" w:rsidRPr="00F7089D" w:rsidRDefault="00A337A4" w:rsidP="00F658BB">
            <w:pPr>
              <w:rPr>
                <w:sz w:val="16"/>
                <w:szCs w:val="16"/>
              </w:rPr>
            </w:pPr>
            <w:r>
              <w:rPr>
                <w:sz w:val="16"/>
                <w:szCs w:val="16"/>
              </w:rPr>
              <w:t xml:space="preserve">Zie VSA paragraaf </w:t>
            </w:r>
            <w:r w:rsidR="007E2314">
              <w:rPr>
                <w:sz w:val="16"/>
                <w:szCs w:val="16"/>
              </w:rPr>
              <w:t>3</w:t>
            </w:r>
            <w:r>
              <w:rPr>
                <w:sz w:val="16"/>
                <w:szCs w:val="16"/>
              </w:rPr>
              <w:t>.2.</w:t>
            </w:r>
            <w:r w:rsidR="007E2314">
              <w:rPr>
                <w:sz w:val="16"/>
                <w:szCs w:val="16"/>
              </w:rPr>
              <w:t>5</w:t>
            </w:r>
          </w:p>
        </w:tc>
      </w:tr>
      <w:tr w:rsidR="00A337A4" w:rsidRPr="00F7089D" w14:paraId="76E3DA37" w14:textId="77777777" w:rsidTr="00A337A4">
        <w:trPr>
          <w:tblHeader/>
        </w:trPr>
        <w:tc>
          <w:tcPr>
            <w:tcW w:w="1254" w:type="dxa"/>
          </w:tcPr>
          <w:p w14:paraId="2444CB33" w14:textId="77777777" w:rsidR="00A337A4" w:rsidRPr="00F7089D" w:rsidRDefault="00A337A4" w:rsidP="00542DD3">
            <w:pPr>
              <w:rPr>
                <w:b/>
                <w:bCs/>
                <w:sz w:val="16"/>
                <w:szCs w:val="16"/>
              </w:rPr>
            </w:pPr>
            <w:r w:rsidRPr="00F7089D">
              <w:rPr>
                <w:b/>
                <w:bCs/>
                <w:sz w:val="16"/>
                <w:szCs w:val="16"/>
              </w:rPr>
              <w:t>RAMSSHEEP</w:t>
            </w:r>
          </w:p>
        </w:tc>
        <w:tc>
          <w:tcPr>
            <w:tcW w:w="1334" w:type="dxa"/>
          </w:tcPr>
          <w:p w14:paraId="1C8ACD89" w14:textId="77777777" w:rsidR="00A337A4" w:rsidRPr="008D74A6" w:rsidRDefault="00A337A4" w:rsidP="00542DD3">
            <w:pPr>
              <w:rPr>
                <w:sz w:val="16"/>
                <w:szCs w:val="16"/>
                <w:u w:val="single"/>
                <w:lang w:val="en-GB"/>
              </w:rPr>
            </w:pPr>
          </w:p>
        </w:tc>
        <w:tc>
          <w:tcPr>
            <w:tcW w:w="1743" w:type="dxa"/>
          </w:tcPr>
          <w:p w14:paraId="7E343772" w14:textId="2EE8301E" w:rsidR="00A337A4" w:rsidRPr="00F7089D" w:rsidRDefault="00A337A4" w:rsidP="00542DD3">
            <w:pPr>
              <w:rPr>
                <w:sz w:val="16"/>
                <w:szCs w:val="16"/>
                <w:lang w:val="en-GB"/>
              </w:rPr>
            </w:pPr>
            <w:r w:rsidRPr="008D74A6">
              <w:rPr>
                <w:sz w:val="16"/>
                <w:szCs w:val="16"/>
                <w:u w:val="single"/>
                <w:lang w:val="en-GB"/>
              </w:rPr>
              <w:t>R</w:t>
            </w:r>
            <w:r w:rsidRPr="00F7089D">
              <w:rPr>
                <w:sz w:val="16"/>
                <w:szCs w:val="16"/>
                <w:lang w:val="en-GB"/>
              </w:rPr>
              <w:t>eliab</w:t>
            </w:r>
            <w:r>
              <w:rPr>
                <w:sz w:val="16"/>
                <w:szCs w:val="16"/>
                <w:lang w:val="en-GB"/>
              </w:rPr>
              <w:t>i</w:t>
            </w:r>
            <w:r w:rsidRPr="00F7089D">
              <w:rPr>
                <w:sz w:val="16"/>
                <w:szCs w:val="16"/>
                <w:lang w:val="en-GB"/>
              </w:rPr>
              <w:t xml:space="preserve">lity, </w:t>
            </w:r>
          </w:p>
          <w:p w14:paraId="343FFB0A" w14:textId="77777777" w:rsidR="00A337A4" w:rsidRPr="00F7089D" w:rsidRDefault="00A337A4" w:rsidP="00542DD3">
            <w:pPr>
              <w:rPr>
                <w:sz w:val="16"/>
                <w:szCs w:val="16"/>
                <w:lang w:val="en-GB"/>
              </w:rPr>
            </w:pPr>
            <w:r w:rsidRPr="008D74A6">
              <w:rPr>
                <w:sz w:val="16"/>
                <w:szCs w:val="16"/>
                <w:u w:val="single"/>
                <w:lang w:val="en-GB"/>
              </w:rPr>
              <w:t>A</w:t>
            </w:r>
            <w:r w:rsidRPr="00F7089D">
              <w:rPr>
                <w:sz w:val="16"/>
                <w:szCs w:val="16"/>
                <w:lang w:val="en-GB"/>
              </w:rPr>
              <w:t xml:space="preserve">vailability, </w:t>
            </w:r>
          </w:p>
          <w:p w14:paraId="158E7465" w14:textId="77777777" w:rsidR="00A337A4" w:rsidRPr="00F7089D" w:rsidRDefault="00A337A4" w:rsidP="00542DD3">
            <w:pPr>
              <w:rPr>
                <w:sz w:val="16"/>
                <w:szCs w:val="16"/>
                <w:lang w:val="en-GB"/>
              </w:rPr>
            </w:pPr>
            <w:r w:rsidRPr="008D74A6">
              <w:rPr>
                <w:sz w:val="16"/>
                <w:szCs w:val="16"/>
                <w:u w:val="single"/>
                <w:lang w:val="en-GB"/>
              </w:rPr>
              <w:t>M</w:t>
            </w:r>
            <w:r w:rsidRPr="00F7089D">
              <w:rPr>
                <w:sz w:val="16"/>
                <w:szCs w:val="16"/>
                <w:lang w:val="en-GB"/>
              </w:rPr>
              <w:t xml:space="preserve">aintainability, </w:t>
            </w:r>
          </w:p>
          <w:p w14:paraId="1513FE4B" w14:textId="77777777" w:rsidR="00A337A4" w:rsidRPr="00F7089D" w:rsidRDefault="00A337A4" w:rsidP="00542DD3">
            <w:pPr>
              <w:rPr>
                <w:sz w:val="16"/>
                <w:szCs w:val="16"/>
                <w:lang w:val="en-GB"/>
              </w:rPr>
            </w:pPr>
            <w:r w:rsidRPr="008D74A6">
              <w:rPr>
                <w:sz w:val="16"/>
                <w:szCs w:val="16"/>
                <w:u w:val="single"/>
                <w:lang w:val="en-GB"/>
              </w:rPr>
              <w:t>S</w:t>
            </w:r>
            <w:r w:rsidRPr="00F7089D">
              <w:rPr>
                <w:sz w:val="16"/>
                <w:szCs w:val="16"/>
                <w:lang w:val="en-GB"/>
              </w:rPr>
              <w:t xml:space="preserve">afety, </w:t>
            </w:r>
          </w:p>
          <w:p w14:paraId="3B0F2E2E" w14:textId="77777777" w:rsidR="00A337A4" w:rsidRPr="00F7089D" w:rsidRDefault="00A337A4" w:rsidP="00542DD3">
            <w:pPr>
              <w:rPr>
                <w:sz w:val="16"/>
                <w:szCs w:val="16"/>
                <w:lang w:val="en-GB"/>
              </w:rPr>
            </w:pPr>
            <w:r w:rsidRPr="008D74A6">
              <w:rPr>
                <w:sz w:val="16"/>
                <w:szCs w:val="16"/>
                <w:u w:val="single"/>
                <w:lang w:val="en-GB"/>
              </w:rPr>
              <w:t>S</w:t>
            </w:r>
            <w:r w:rsidRPr="00F7089D">
              <w:rPr>
                <w:sz w:val="16"/>
                <w:szCs w:val="16"/>
                <w:lang w:val="en-GB"/>
              </w:rPr>
              <w:t>ecurity,</w:t>
            </w:r>
          </w:p>
          <w:p w14:paraId="506B779F" w14:textId="77777777" w:rsidR="00A337A4" w:rsidRPr="00F7089D" w:rsidRDefault="00A337A4" w:rsidP="00542DD3">
            <w:pPr>
              <w:rPr>
                <w:sz w:val="16"/>
                <w:szCs w:val="16"/>
              </w:rPr>
            </w:pPr>
            <w:r w:rsidRPr="008D74A6">
              <w:rPr>
                <w:sz w:val="16"/>
                <w:szCs w:val="16"/>
                <w:u w:val="single"/>
              </w:rPr>
              <w:t>H</w:t>
            </w:r>
            <w:r w:rsidRPr="00F7089D">
              <w:rPr>
                <w:sz w:val="16"/>
                <w:szCs w:val="16"/>
              </w:rPr>
              <w:t xml:space="preserve">ealth, </w:t>
            </w:r>
          </w:p>
          <w:p w14:paraId="45D8F198" w14:textId="77777777" w:rsidR="00A337A4" w:rsidRPr="00F7089D" w:rsidRDefault="00A337A4" w:rsidP="00542DD3">
            <w:pPr>
              <w:rPr>
                <w:sz w:val="16"/>
                <w:szCs w:val="16"/>
              </w:rPr>
            </w:pPr>
            <w:r w:rsidRPr="008D74A6">
              <w:rPr>
                <w:sz w:val="16"/>
                <w:szCs w:val="16"/>
                <w:u w:val="single"/>
              </w:rPr>
              <w:t>E</w:t>
            </w:r>
            <w:r w:rsidRPr="00F7089D">
              <w:rPr>
                <w:sz w:val="16"/>
                <w:szCs w:val="16"/>
              </w:rPr>
              <w:t xml:space="preserve">nvironment, </w:t>
            </w:r>
          </w:p>
          <w:p w14:paraId="2EB91E19" w14:textId="77777777" w:rsidR="00A337A4" w:rsidRPr="00F7089D" w:rsidRDefault="00A337A4" w:rsidP="00542DD3">
            <w:pPr>
              <w:rPr>
                <w:sz w:val="16"/>
                <w:szCs w:val="16"/>
              </w:rPr>
            </w:pPr>
            <w:r w:rsidRPr="008D74A6">
              <w:rPr>
                <w:sz w:val="16"/>
                <w:szCs w:val="16"/>
                <w:u w:val="single"/>
              </w:rPr>
              <w:t>E</w:t>
            </w:r>
            <w:r w:rsidRPr="00F7089D">
              <w:rPr>
                <w:sz w:val="16"/>
                <w:szCs w:val="16"/>
              </w:rPr>
              <w:t xml:space="preserve">conomics, </w:t>
            </w:r>
          </w:p>
          <w:p w14:paraId="0EC482AC" w14:textId="77777777" w:rsidR="00A337A4" w:rsidRPr="00F7089D" w:rsidRDefault="00A337A4" w:rsidP="00542DD3">
            <w:pPr>
              <w:rPr>
                <w:sz w:val="16"/>
                <w:szCs w:val="16"/>
              </w:rPr>
            </w:pPr>
            <w:r w:rsidRPr="008D74A6">
              <w:rPr>
                <w:sz w:val="16"/>
                <w:szCs w:val="16"/>
                <w:u w:val="single"/>
              </w:rPr>
              <w:t>P</w:t>
            </w:r>
            <w:r w:rsidRPr="00F7089D">
              <w:rPr>
                <w:sz w:val="16"/>
                <w:szCs w:val="16"/>
              </w:rPr>
              <w:t>olitics</w:t>
            </w:r>
          </w:p>
        </w:tc>
        <w:tc>
          <w:tcPr>
            <w:tcW w:w="3368" w:type="dxa"/>
          </w:tcPr>
          <w:p w14:paraId="23D5AEF1" w14:textId="77777777" w:rsidR="00A337A4" w:rsidRDefault="00A337A4" w:rsidP="00542DD3">
            <w:pPr>
              <w:rPr>
                <w:sz w:val="16"/>
                <w:szCs w:val="16"/>
              </w:rPr>
            </w:pPr>
            <w:r w:rsidRPr="00F7089D">
              <w:rPr>
                <w:sz w:val="16"/>
                <w:szCs w:val="16"/>
              </w:rPr>
              <w:t xml:space="preserve">Betrouwbaarheid, </w:t>
            </w:r>
          </w:p>
          <w:p w14:paraId="57A51EB4" w14:textId="77777777" w:rsidR="00A337A4" w:rsidRDefault="00A337A4" w:rsidP="00542DD3">
            <w:pPr>
              <w:rPr>
                <w:sz w:val="16"/>
                <w:szCs w:val="16"/>
              </w:rPr>
            </w:pPr>
            <w:r w:rsidRPr="00F7089D">
              <w:rPr>
                <w:sz w:val="16"/>
                <w:szCs w:val="16"/>
              </w:rPr>
              <w:t xml:space="preserve">Beschikbaarheid, </w:t>
            </w:r>
          </w:p>
          <w:p w14:paraId="7497C058" w14:textId="77777777" w:rsidR="00A337A4" w:rsidRDefault="00A337A4" w:rsidP="00542DD3">
            <w:pPr>
              <w:rPr>
                <w:sz w:val="16"/>
                <w:szCs w:val="16"/>
              </w:rPr>
            </w:pPr>
            <w:r w:rsidRPr="00F7089D">
              <w:rPr>
                <w:sz w:val="16"/>
                <w:szCs w:val="16"/>
              </w:rPr>
              <w:t xml:space="preserve">Onderhoudbaarheid, </w:t>
            </w:r>
          </w:p>
          <w:p w14:paraId="7CBAF1D1" w14:textId="77777777" w:rsidR="00A337A4" w:rsidRPr="00F7089D" w:rsidRDefault="00A337A4" w:rsidP="00542DD3">
            <w:pPr>
              <w:rPr>
                <w:sz w:val="16"/>
                <w:szCs w:val="16"/>
              </w:rPr>
            </w:pPr>
            <w:r w:rsidRPr="00F7089D">
              <w:rPr>
                <w:sz w:val="16"/>
                <w:szCs w:val="16"/>
              </w:rPr>
              <w:t>Veiligheid,</w:t>
            </w:r>
          </w:p>
          <w:p w14:paraId="2ADBD6E3" w14:textId="77777777" w:rsidR="00A337A4" w:rsidRPr="00F7089D" w:rsidRDefault="00A337A4" w:rsidP="00542DD3">
            <w:pPr>
              <w:rPr>
                <w:sz w:val="16"/>
                <w:szCs w:val="16"/>
              </w:rPr>
            </w:pPr>
            <w:r w:rsidRPr="00F7089D">
              <w:rPr>
                <w:sz w:val="16"/>
                <w:szCs w:val="16"/>
              </w:rPr>
              <w:t xml:space="preserve">Beveiliging, </w:t>
            </w:r>
          </w:p>
          <w:p w14:paraId="4ECF94F6" w14:textId="77777777" w:rsidR="00A337A4" w:rsidRPr="00F7089D" w:rsidRDefault="00A337A4" w:rsidP="00542DD3">
            <w:pPr>
              <w:rPr>
                <w:sz w:val="16"/>
                <w:szCs w:val="16"/>
              </w:rPr>
            </w:pPr>
            <w:r w:rsidRPr="00F7089D">
              <w:rPr>
                <w:sz w:val="16"/>
                <w:szCs w:val="16"/>
              </w:rPr>
              <w:t xml:space="preserve">Gezondheid, </w:t>
            </w:r>
          </w:p>
          <w:p w14:paraId="0C927AAF" w14:textId="77777777" w:rsidR="00A337A4" w:rsidRPr="00F7089D" w:rsidRDefault="00A337A4" w:rsidP="00542DD3">
            <w:pPr>
              <w:rPr>
                <w:sz w:val="16"/>
                <w:szCs w:val="16"/>
              </w:rPr>
            </w:pPr>
            <w:r w:rsidRPr="00F7089D">
              <w:rPr>
                <w:sz w:val="16"/>
                <w:szCs w:val="16"/>
              </w:rPr>
              <w:t xml:space="preserve">Omgeving </w:t>
            </w:r>
            <w:r>
              <w:rPr>
                <w:sz w:val="16"/>
                <w:szCs w:val="16"/>
              </w:rPr>
              <w:t>&amp;</w:t>
            </w:r>
            <w:r w:rsidRPr="00F7089D">
              <w:rPr>
                <w:sz w:val="16"/>
                <w:szCs w:val="16"/>
              </w:rPr>
              <w:t xml:space="preserve"> Milieu, </w:t>
            </w:r>
          </w:p>
          <w:p w14:paraId="6A7952D4" w14:textId="77777777" w:rsidR="00A337A4" w:rsidRPr="00F7089D" w:rsidRDefault="00A337A4" w:rsidP="00542DD3">
            <w:pPr>
              <w:rPr>
                <w:sz w:val="16"/>
                <w:szCs w:val="16"/>
              </w:rPr>
            </w:pPr>
            <w:r w:rsidRPr="00F7089D">
              <w:rPr>
                <w:sz w:val="16"/>
                <w:szCs w:val="16"/>
              </w:rPr>
              <w:t xml:space="preserve">Geld, </w:t>
            </w:r>
          </w:p>
          <w:p w14:paraId="4B6B8541" w14:textId="77777777" w:rsidR="00A337A4" w:rsidRPr="00F7089D" w:rsidRDefault="00A337A4" w:rsidP="00542DD3">
            <w:pPr>
              <w:rPr>
                <w:sz w:val="16"/>
                <w:szCs w:val="16"/>
              </w:rPr>
            </w:pPr>
            <w:r w:rsidRPr="00F7089D">
              <w:rPr>
                <w:sz w:val="16"/>
                <w:szCs w:val="16"/>
              </w:rPr>
              <w:t>Politiek</w:t>
            </w:r>
          </w:p>
        </w:tc>
      </w:tr>
      <w:tr w:rsidR="00A337A4" w:rsidRPr="00165872" w14:paraId="200BE94B" w14:textId="77777777" w:rsidTr="00A337A4">
        <w:trPr>
          <w:tblHeader/>
        </w:trPr>
        <w:tc>
          <w:tcPr>
            <w:tcW w:w="1254" w:type="dxa"/>
          </w:tcPr>
          <w:p w14:paraId="1E375463" w14:textId="77777777" w:rsidR="00A337A4" w:rsidRPr="00F7089D" w:rsidRDefault="00A337A4" w:rsidP="00542DD3">
            <w:pPr>
              <w:rPr>
                <w:b/>
                <w:bCs/>
                <w:sz w:val="16"/>
                <w:szCs w:val="16"/>
              </w:rPr>
            </w:pPr>
            <w:r>
              <w:rPr>
                <w:b/>
                <w:bCs/>
                <w:sz w:val="16"/>
                <w:szCs w:val="16"/>
              </w:rPr>
              <w:t>SCADA</w:t>
            </w:r>
          </w:p>
        </w:tc>
        <w:tc>
          <w:tcPr>
            <w:tcW w:w="1334" w:type="dxa"/>
          </w:tcPr>
          <w:p w14:paraId="3C9D2B45" w14:textId="77777777" w:rsidR="00A337A4" w:rsidRPr="00455A02" w:rsidRDefault="00A337A4" w:rsidP="00542DD3">
            <w:pPr>
              <w:rPr>
                <w:sz w:val="16"/>
                <w:szCs w:val="16"/>
                <w:lang w:val="en-US"/>
              </w:rPr>
            </w:pPr>
          </w:p>
        </w:tc>
        <w:tc>
          <w:tcPr>
            <w:tcW w:w="1743" w:type="dxa"/>
          </w:tcPr>
          <w:p w14:paraId="4BAD1CBA" w14:textId="13FBC40F" w:rsidR="00A337A4" w:rsidRPr="008D74A6" w:rsidRDefault="00A337A4" w:rsidP="00542DD3">
            <w:pPr>
              <w:rPr>
                <w:sz w:val="16"/>
                <w:szCs w:val="16"/>
                <w:u w:val="single"/>
                <w:lang w:val="en-GB"/>
              </w:rPr>
            </w:pPr>
            <w:r w:rsidRPr="00455A02">
              <w:rPr>
                <w:sz w:val="16"/>
                <w:szCs w:val="16"/>
                <w:lang w:val="en-US"/>
              </w:rPr>
              <w:t>Supervisory Control And Data Acquisition</w:t>
            </w:r>
          </w:p>
        </w:tc>
        <w:tc>
          <w:tcPr>
            <w:tcW w:w="3368" w:type="dxa"/>
          </w:tcPr>
          <w:p w14:paraId="4B33DF57" w14:textId="77777777" w:rsidR="00A337A4" w:rsidRPr="00930156" w:rsidRDefault="00A337A4" w:rsidP="00F113AC">
            <w:pPr>
              <w:rPr>
                <w:sz w:val="16"/>
                <w:szCs w:val="16"/>
              </w:rPr>
            </w:pPr>
            <w:r>
              <w:rPr>
                <w:sz w:val="16"/>
                <w:szCs w:val="16"/>
              </w:rPr>
              <w:t xml:space="preserve">Zie Bijlage C: verklarende woordenlijst in </w:t>
            </w:r>
            <w:r w:rsidRPr="006932A5">
              <w:rPr>
                <w:sz w:val="16"/>
                <w:szCs w:val="16"/>
              </w:rPr>
              <w:t xml:space="preserve">bijlage V “Richtlijnen Cybersecurity” bij de Vraagspecificatie </w:t>
            </w:r>
          </w:p>
        </w:tc>
      </w:tr>
      <w:bookmarkEnd w:id="10"/>
    </w:tbl>
    <w:p w14:paraId="168CA542" w14:textId="54AEA973" w:rsidR="00B11039" w:rsidRPr="00930156" w:rsidRDefault="00B11039" w:rsidP="00B11039">
      <w:pPr>
        <w:pStyle w:val="broodtekst0"/>
      </w:pPr>
    </w:p>
    <w:sectPr w:rsidR="00B11039" w:rsidRPr="00930156" w:rsidSect="008D29C4">
      <w:pgSz w:w="11905" w:h="16837"/>
      <w:pgMar w:top="2670" w:right="964" w:bottom="1134"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48870" w14:textId="77777777" w:rsidR="00AC6587" w:rsidRDefault="00AC6587">
      <w:r>
        <w:separator/>
      </w:r>
    </w:p>
  </w:endnote>
  <w:endnote w:type="continuationSeparator" w:id="0">
    <w:p w14:paraId="0E5321F9" w14:textId="77777777" w:rsidR="00AC6587" w:rsidRDefault="00AC6587">
      <w:r>
        <w:continuationSeparator/>
      </w:r>
    </w:p>
  </w:endnote>
  <w:endnote w:type="continuationNotice" w:id="1">
    <w:p w14:paraId="28864A71" w14:textId="77777777" w:rsidR="00AC6587" w:rsidRDefault="00AC65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Cambria"/>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C8B64" w14:textId="34B3E76E" w:rsidR="00AC6587" w:rsidRDefault="00AC6587" w:rsidP="0062281D">
    <w:pPr>
      <w:pStyle w:val="Voettekst"/>
      <w:jc w:val="right"/>
    </w:pPr>
    <w:r>
      <w:rPr>
        <w:noProof/>
      </w:rPr>
      <mc:AlternateContent>
        <mc:Choice Requires="wps">
          <w:drawing>
            <wp:anchor distT="0" distB="0" distL="114300" distR="114300" simplePos="0" relativeHeight="251658242" behindDoc="0" locked="1" layoutInCell="1" allowOverlap="1" wp14:anchorId="118A4428" wp14:editId="00656F01">
              <wp:simplePos x="0" y="0"/>
              <wp:positionH relativeFrom="page">
                <wp:posOffset>1236980</wp:posOffset>
              </wp:positionH>
              <wp:positionV relativeFrom="page">
                <wp:posOffset>10155555</wp:posOffset>
              </wp:positionV>
              <wp:extent cx="1259840" cy="144145"/>
              <wp:effectExtent l="0" t="0" r="16510" b="27305"/>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784B7D1" w14:textId="4B72A93F" w:rsidR="00AC6587" w:rsidRDefault="00AC6587" w:rsidP="005852BD">
                          <w:pPr>
                            <w:pStyle w:val="Huisstijl-Paginanummer"/>
                          </w:pPr>
                          <w:r>
                            <w:t>Pagina </w:t>
                          </w:r>
                          <w:r>
                            <w:fldChar w:fldCharType="begin"/>
                          </w:r>
                          <w:r>
                            <w:instrText xml:space="preserve"> PAGE    \* MERGEFORMAT </w:instrText>
                          </w:r>
                          <w:r>
                            <w:fldChar w:fldCharType="separate"/>
                          </w:r>
                          <w:r w:rsidR="00735F76">
                            <w:t>2</w:t>
                          </w:r>
                          <w:r>
                            <w:fldChar w:fldCharType="end"/>
                          </w:r>
                          <w:r>
                            <w:t> van </w:t>
                          </w:r>
                          <w:r w:rsidR="00CD6577">
                            <w:fldChar w:fldCharType="begin"/>
                          </w:r>
                          <w:r w:rsidR="00CD6577">
                            <w:instrText xml:space="preserve"> NUMPAGES  \* Arabic  \* MERGEFORMAT </w:instrText>
                          </w:r>
                          <w:r w:rsidR="00CD6577">
                            <w:fldChar w:fldCharType="separate"/>
                          </w:r>
                          <w:r w:rsidR="00735F76">
                            <w:t>22</w:t>
                          </w:r>
                          <w:r w:rsidR="00CD6577">
                            <w:fldChar w:fldCharType="end"/>
                          </w:r>
                        </w:p>
                        <w:p w14:paraId="098C8799" w14:textId="77777777" w:rsidR="00AC6587" w:rsidRDefault="00AC6587" w:rsidP="0071649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A4428" id="_x0000_t202" coordsize="21600,21600" o:spt="202" path="m,l,21600r21600,l21600,xe">
              <v:stroke joinstyle="miter"/>
              <v:path gradientshapeok="t" o:connecttype="rect"/>
            </v:shapetype>
            <v:shape id="Text Box 27" o:spid="_x0000_s1035" type="#_x0000_t202" style="position:absolute;left:0;text-align:left;margin-left:97.4pt;margin-top:799.65pt;width:99.2pt;height:11.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" strokecolor="white" strokeweight="0">
              <v:textbox inset="0,0,0,0">
                <w:txbxContent>
                  <w:p w14:paraId="0784B7D1" w14:textId="4B72A93F" w:rsidR="00AC6587" w:rsidRDefault="00AC6587" w:rsidP="005852BD">
                    <w:pPr>
                      <w:pStyle w:val="Huisstijl-Paginanummer"/>
                    </w:pPr>
                    <w:r>
                      <w:t>Pagina </w:t>
                    </w:r>
                    <w:r>
                      <w:fldChar w:fldCharType="begin"/>
                    </w:r>
                    <w:r>
                      <w:instrText xml:space="preserve"> PAGE    \* MERGEFORMAT </w:instrText>
                    </w:r>
                    <w:r>
                      <w:fldChar w:fldCharType="separate"/>
                    </w:r>
                    <w:r w:rsidR="00735F76">
                      <w:t>2</w:t>
                    </w:r>
                    <w:r>
                      <w:fldChar w:fldCharType="end"/>
                    </w:r>
                    <w:r>
                      <w:t> van </w:t>
                    </w:r>
                    <w:fldSimple w:instr=" NUMPAGES  \* Arabic  \* MERGEFORMAT ">
                      <w:r w:rsidR="00735F76">
                        <w:t>22</w:t>
                      </w:r>
                    </w:fldSimple>
                  </w:p>
                  <w:p w14:paraId="098C8799" w14:textId="77777777" w:rsidR="00AC6587" w:rsidRDefault="00AC6587" w:rsidP="00716499"/>
                </w:txbxContent>
              </v:textbox>
              <w10:wrap anchorx="page" anchory="page"/>
              <w10:anchorlock/>
            </v:shape>
          </w:pict>
        </mc:Fallback>
      </mc:AlternateContent>
    </w:r>
    <w:r>
      <w:rPr>
        <w:sz w:val="13"/>
        <w:szCs w:val="13"/>
      </w:rPr>
      <w:t>Vertrouwelijkheid: RWS Informatie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77404" w14:textId="71A78297" w:rsidR="00AC6587" w:rsidRPr="0062281D" w:rsidRDefault="00AC6587" w:rsidP="005852BD">
    <w:pPr>
      <w:pStyle w:val="Voettekst"/>
      <w:ind w:left="-1134"/>
      <w:jc w:val="both"/>
    </w:pPr>
    <w:r>
      <w:rPr>
        <w:sz w:val="13"/>
        <w:szCs w:val="13"/>
      </w:rPr>
      <w:t xml:space="preserve">Vertrouwelijkheid: RWS </w:t>
    </w:r>
    <w:r>
      <w:rPr>
        <w:noProof/>
      </w:rPr>
      <mc:AlternateContent>
        <mc:Choice Requires="wps">
          <w:drawing>
            <wp:anchor distT="0" distB="0" distL="114300" distR="114300" simplePos="0" relativeHeight="251658243" behindDoc="0" locked="1" layoutInCell="1" allowOverlap="1" wp14:anchorId="4E601CE1" wp14:editId="5840C153">
              <wp:simplePos x="0" y="0"/>
              <wp:positionH relativeFrom="page">
                <wp:posOffset>5656580</wp:posOffset>
              </wp:positionH>
              <wp:positionV relativeFrom="page">
                <wp:posOffset>10121265</wp:posOffset>
              </wp:positionV>
              <wp:extent cx="1259840" cy="144145"/>
              <wp:effectExtent l="0" t="0" r="16510" b="27305"/>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31D1D71A" w14:textId="4CA7C1A8" w:rsidR="00AC6587" w:rsidRDefault="00AC6587" w:rsidP="004F1F14">
                          <w:pPr>
                            <w:pStyle w:val="Huisstijl-Paginanummer"/>
                          </w:pPr>
                          <w:r>
                            <w:t>Pagina </w:t>
                          </w:r>
                          <w:r>
                            <w:fldChar w:fldCharType="begin"/>
                          </w:r>
                          <w:r>
                            <w:instrText xml:space="preserve"> PAGE    \* MERGEFORMAT </w:instrText>
                          </w:r>
                          <w:r>
                            <w:fldChar w:fldCharType="separate"/>
                          </w:r>
                          <w:r w:rsidR="00CD6577">
                            <w:t>1</w:t>
                          </w:r>
                          <w:r>
                            <w:fldChar w:fldCharType="end"/>
                          </w:r>
                          <w:r>
                            <w:t> van </w:t>
                          </w:r>
                          <w:r w:rsidR="00CD6577">
                            <w:fldChar w:fldCharType="begin"/>
                          </w:r>
                          <w:r w:rsidR="00CD6577">
                            <w:instrText xml:space="preserve"> NUMPAGES  \* Arabic  \* MERGEFORMAT </w:instrText>
                          </w:r>
                          <w:r w:rsidR="00CD6577">
                            <w:fldChar w:fldCharType="separate"/>
                          </w:r>
                          <w:r w:rsidR="00CD6577">
                            <w:t>1</w:t>
                          </w:r>
                          <w:r w:rsidR="00CD6577">
                            <w:fldChar w:fldCharType="end"/>
                          </w:r>
                        </w:p>
                        <w:p w14:paraId="2FBF4927" w14:textId="77777777" w:rsidR="00AC6587" w:rsidRDefault="00AC6587" w:rsidP="004F1F1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01CE1" id="_x0000_t202" coordsize="21600,21600" o:spt="202" path="m,l,21600r21600,l21600,xe">
              <v:stroke joinstyle="miter"/>
              <v:path gradientshapeok="t" o:connecttype="rect"/>
            </v:shapetype>
            <v:shape id="_x0000_s1036" type="#_x0000_t202" style="position:absolute;left:0;text-align:left;margin-left:445.4pt;margin-top:796.95pt;width:99.2pt;height:11.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" strokecolor="white" strokeweight="0">
              <v:textbox inset="0,0,0,0">
                <w:txbxContent>
                  <w:p w14:paraId="31D1D71A" w14:textId="4CA7C1A8" w:rsidR="00AC6587" w:rsidRDefault="00AC6587" w:rsidP="004F1F14">
                    <w:pPr>
                      <w:pStyle w:val="Huisstijl-Paginanummer"/>
                    </w:pPr>
                    <w:r>
                      <w:t>Pagina </w:t>
                    </w:r>
                    <w:r>
                      <w:fldChar w:fldCharType="begin"/>
                    </w:r>
                    <w:r>
                      <w:instrText xml:space="preserve"> PAGE    \* MERGEFORMAT </w:instrText>
                    </w:r>
                    <w:r>
                      <w:fldChar w:fldCharType="separate"/>
                    </w:r>
                    <w:r w:rsidR="00CD6577">
                      <w:t>1</w:t>
                    </w:r>
                    <w:r>
                      <w:fldChar w:fldCharType="end"/>
                    </w:r>
                    <w:r>
                      <w:t> van </w:t>
                    </w:r>
                    <w:r w:rsidR="00CD6577">
                      <w:fldChar w:fldCharType="begin"/>
                    </w:r>
                    <w:r w:rsidR="00CD6577">
                      <w:instrText xml:space="preserve"> NUMPAGES  \* Arabic  \* MERGEFORMAT </w:instrText>
                    </w:r>
                    <w:r w:rsidR="00CD6577">
                      <w:fldChar w:fldCharType="separate"/>
                    </w:r>
                    <w:r w:rsidR="00CD6577">
                      <w:t>1</w:t>
                    </w:r>
                    <w:r w:rsidR="00CD6577">
                      <w:fldChar w:fldCharType="end"/>
                    </w:r>
                  </w:p>
                  <w:p w14:paraId="2FBF4927" w14:textId="77777777" w:rsidR="00AC6587" w:rsidRDefault="00AC6587" w:rsidP="004F1F14"/>
                </w:txbxContent>
              </v:textbox>
              <w10:wrap anchorx="page" anchory="page"/>
              <w10:anchorlock/>
            </v:shape>
          </w:pict>
        </mc:Fallback>
      </mc:AlternateContent>
    </w:r>
    <w:r>
      <w:rPr>
        <w:sz w:val="13"/>
        <w:szCs w:val="13"/>
      </w:rPr>
      <w:t>Informatie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CFBF9" w14:textId="55ED9661" w:rsidR="00AC6587" w:rsidRDefault="00AC6587" w:rsidP="0062281D">
    <w:pPr>
      <w:pStyle w:val="Voettekst"/>
      <w:jc w:val="right"/>
    </w:pPr>
    <w:r>
      <w:rPr>
        <w:sz w:val="13"/>
        <w:szCs w:val="13"/>
      </w:rPr>
      <w:t>Vertrouwelijkheid: RWS Informatie</w:t>
    </w:r>
    <w:r>
      <w:rPr>
        <w:noProof/>
      </w:rPr>
      <w:t xml:space="preserve"> </w:t>
    </w:r>
    <w:r>
      <w:rPr>
        <w:noProof/>
      </w:rPr>
      <mc:AlternateContent>
        <mc:Choice Requires="wps">
          <w:drawing>
            <wp:anchor distT="0" distB="0" distL="114300" distR="114300" simplePos="0" relativeHeight="251658247" behindDoc="0" locked="1" layoutInCell="1" allowOverlap="1" wp14:anchorId="35C3E695" wp14:editId="3771A8B6">
              <wp:simplePos x="0" y="0"/>
              <wp:positionH relativeFrom="page">
                <wp:posOffset>1332230</wp:posOffset>
              </wp:positionH>
              <wp:positionV relativeFrom="page">
                <wp:posOffset>10163810</wp:posOffset>
              </wp:positionV>
              <wp:extent cx="1259840" cy="144145"/>
              <wp:effectExtent l="8255" t="10160" r="8255"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C2A9812" w14:textId="497A114F" w:rsidR="00AC6587" w:rsidRDefault="00AC6587" w:rsidP="005852BD">
                          <w:pPr>
                            <w:pStyle w:val="Huisstijl-Paginanummer"/>
                          </w:pPr>
                          <w:r>
                            <w:t>Pagina </w:t>
                          </w:r>
                          <w:r>
                            <w:fldChar w:fldCharType="begin"/>
                          </w:r>
                          <w:r>
                            <w:instrText xml:space="preserve"> PAGE    \* MERGEFORMAT </w:instrText>
                          </w:r>
                          <w:r>
                            <w:fldChar w:fldCharType="separate"/>
                          </w:r>
                          <w:r w:rsidR="00735F76">
                            <w:t>22</w:t>
                          </w:r>
                          <w:r>
                            <w:fldChar w:fldCharType="end"/>
                          </w:r>
                          <w:r>
                            <w:t> van </w:t>
                          </w:r>
                          <w:r w:rsidR="00CD6577">
                            <w:fldChar w:fldCharType="begin"/>
                          </w:r>
                          <w:r w:rsidR="00CD6577">
                            <w:instrText xml:space="preserve"> NUMPAGES  \* Arabic  \* MERGEFORMAT </w:instrText>
                          </w:r>
                          <w:r w:rsidR="00CD6577">
                            <w:fldChar w:fldCharType="separate"/>
                          </w:r>
                          <w:r w:rsidR="00735F76">
                            <w:t>22</w:t>
                          </w:r>
                          <w:r w:rsidR="00CD6577">
                            <w:fldChar w:fldCharType="end"/>
                          </w:r>
                        </w:p>
                        <w:p w14:paraId="3918EE7D" w14:textId="77777777" w:rsidR="00AC6587" w:rsidRDefault="00AC65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3E695" id="_x0000_t202" coordsize="21600,21600" o:spt="202" path="m,l,21600r21600,l21600,xe">
              <v:stroke joinstyle="miter"/>
              <v:path gradientshapeok="t" o:connecttype="rect"/>
            </v:shapetype>
            <v:shape id="_x0000_s1039" type="#_x0000_t202" style="position:absolute;left:0;text-align:left;margin-left:104.9pt;margin-top:800.3pt;width:99.2pt;height:11.3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SXdO5BgCAABFBAAADgAAAAAAAAAAAAAAAAAuAgAAZHJzL2Uyb0RvYy54bWxQSwECLQAU&#10;AAYACAAAACEAnOBSyOAAAAANAQAADwAAAAAAAAAAAAAAAAByBAAAZHJzL2Rvd25yZXYueG1sUEsF&#10;BgAAAAAEAAQA8wAAAH8FAAAAAA==&#10;" strokecolor="white" strokeweight="0">
              <v:textbox inset="0,0,0,0">
                <w:txbxContent>
                  <w:p w14:paraId="6C2A9812" w14:textId="497A114F" w:rsidR="00AC6587" w:rsidRDefault="00AC6587" w:rsidP="005852BD">
                    <w:pPr>
                      <w:pStyle w:val="Huisstijl-Paginanummer"/>
                    </w:pPr>
                    <w:r>
                      <w:t>Pagina </w:t>
                    </w:r>
                    <w:r>
                      <w:fldChar w:fldCharType="begin"/>
                    </w:r>
                    <w:r>
                      <w:instrText xml:space="preserve"> PAGE    \* MERGEFORMAT </w:instrText>
                    </w:r>
                    <w:r>
                      <w:fldChar w:fldCharType="separate"/>
                    </w:r>
                    <w:r w:rsidR="00735F76">
                      <w:t>22</w:t>
                    </w:r>
                    <w:r>
                      <w:fldChar w:fldCharType="end"/>
                    </w:r>
                    <w:r>
                      <w:t> van </w:t>
                    </w:r>
                    <w:fldSimple w:instr=" NUMPAGES  \* Arabic  \* MERGEFORMAT ">
                      <w:r w:rsidR="00735F76">
                        <w:t>22</w:t>
                      </w:r>
                    </w:fldSimple>
                  </w:p>
                  <w:p w14:paraId="3918EE7D" w14:textId="77777777" w:rsidR="00AC6587" w:rsidRDefault="00AC6587"/>
                </w:txbxContent>
              </v:textbox>
              <w10:wrap anchorx="pag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22BE7" w14:textId="37A8E1C1" w:rsidR="00AC6587" w:rsidRDefault="00AC6587" w:rsidP="005852BD">
    <w:pPr>
      <w:pStyle w:val="Voettekst"/>
      <w:ind w:left="-1134"/>
    </w:pPr>
    <w:r>
      <w:rPr>
        <w:sz w:val="13"/>
        <w:szCs w:val="13"/>
      </w:rPr>
      <w:t>Vertrouwelijkheid: RWS Informatie</w:t>
    </w:r>
    <w:r>
      <w:rPr>
        <w:noProof/>
      </w:rPr>
      <w:t xml:space="preserve"> </w:t>
    </w:r>
    <w:r>
      <w:rPr>
        <w:noProof/>
      </w:rPr>
      <mc:AlternateContent>
        <mc:Choice Requires="wps">
          <w:drawing>
            <wp:anchor distT="0" distB="0" distL="114300" distR="114300" simplePos="0" relativeHeight="251658249" behindDoc="0" locked="1" layoutInCell="1" allowOverlap="1" wp14:anchorId="1E622C01" wp14:editId="373EECB1">
              <wp:simplePos x="0" y="0"/>
              <wp:positionH relativeFrom="page">
                <wp:posOffset>5674360</wp:posOffset>
              </wp:positionH>
              <wp:positionV relativeFrom="page">
                <wp:posOffset>10163810</wp:posOffset>
              </wp:positionV>
              <wp:extent cx="1259840" cy="144145"/>
              <wp:effectExtent l="6985" t="10160" r="9525"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7338B074" w14:textId="21222B2A" w:rsidR="00AC6587" w:rsidRDefault="00AC6587" w:rsidP="005852BD">
                          <w:pPr>
                            <w:pStyle w:val="Huisstijl-Paginanummer"/>
                            <w:jc w:val="right"/>
                          </w:pPr>
                          <w:r>
                            <w:t>Pagina </w:t>
                          </w:r>
                          <w:r>
                            <w:fldChar w:fldCharType="begin"/>
                          </w:r>
                          <w:r>
                            <w:instrText xml:space="preserve"> PAGE    \* MERGEFORMAT </w:instrText>
                          </w:r>
                          <w:r>
                            <w:fldChar w:fldCharType="separate"/>
                          </w:r>
                          <w:r w:rsidR="00735F76">
                            <w:t>13</w:t>
                          </w:r>
                          <w:r>
                            <w:fldChar w:fldCharType="end"/>
                          </w:r>
                          <w:r>
                            <w:t> van </w:t>
                          </w:r>
                          <w:r w:rsidR="00CD6577">
                            <w:fldChar w:fldCharType="begin"/>
                          </w:r>
                          <w:r w:rsidR="00CD6577">
                            <w:instrText xml:space="preserve"> NUMPAGES  \* Arabic  \* MERGEFORMAT </w:instrText>
                          </w:r>
                          <w:r w:rsidR="00CD6577">
                            <w:fldChar w:fldCharType="separate"/>
                          </w:r>
                          <w:r w:rsidR="00735F76">
                            <w:t>22</w:t>
                          </w:r>
                          <w:r w:rsidR="00CD6577">
                            <w:fldChar w:fldCharType="end"/>
                          </w:r>
                        </w:p>
                        <w:p w14:paraId="60D65557" w14:textId="77777777" w:rsidR="00AC6587" w:rsidRDefault="00AC6587">
                          <w:pPr>
                            <w:pStyle w:val="Huisstijl-Paginanummer"/>
                          </w:pPr>
                        </w:p>
                        <w:p w14:paraId="1994C68C" w14:textId="77777777" w:rsidR="00AC6587" w:rsidRDefault="00AC65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22C01" id="_x0000_t202" coordsize="21600,21600" o:spt="202" path="m,l,21600r21600,l21600,xe">
              <v:stroke joinstyle="miter"/>
              <v:path gradientshapeok="t" o:connecttype="rect"/>
            </v:shapetype>
            <v:shape id="Text Box 6" o:spid="_x0000_s1040" type="#_x0000_t202" style="position:absolute;left:0;text-align:left;margin-left:446.8pt;margin-top:800.3pt;width:99.2pt;height:11.3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JgFmdsWAgAARAQAAA4AAAAAAAAAAAAAAAAALgIAAGRycy9lMm9Eb2MueG1sUEsBAi0AFAAG&#10;AAgAAAAhANruIU3gAAAADgEAAA8AAAAAAAAAAAAAAAAAcAQAAGRycy9kb3ducmV2LnhtbFBLBQYA&#10;AAAABAAEAPMAAAB9BQAAAAA=&#10;" strokecolor="white" strokeweight="0">
              <v:textbox inset="0,0,0,0">
                <w:txbxContent>
                  <w:p w14:paraId="7338B074" w14:textId="21222B2A" w:rsidR="00AC6587" w:rsidRDefault="00AC6587" w:rsidP="005852BD">
                    <w:pPr>
                      <w:pStyle w:val="Huisstijl-Paginanummer"/>
                      <w:jc w:val="right"/>
                    </w:pPr>
                    <w:r>
                      <w:t>Pagina </w:t>
                    </w:r>
                    <w:r>
                      <w:fldChar w:fldCharType="begin"/>
                    </w:r>
                    <w:r>
                      <w:instrText xml:space="preserve"> PAGE    \* MERGEFORMAT </w:instrText>
                    </w:r>
                    <w:r>
                      <w:fldChar w:fldCharType="separate"/>
                    </w:r>
                    <w:r w:rsidR="00735F76">
                      <w:t>13</w:t>
                    </w:r>
                    <w:r>
                      <w:fldChar w:fldCharType="end"/>
                    </w:r>
                    <w:r>
                      <w:t> van </w:t>
                    </w:r>
                    <w:fldSimple w:instr=" NUMPAGES  \* Arabic  \* MERGEFORMAT ">
                      <w:r w:rsidR="00735F76">
                        <w:t>22</w:t>
                      </w:r>
                    </w:fldSimple>
                  </w:p>
                  <w:p w14:paraId="60D65557" w14:textId="77777777" w:rsidR="00AC6587" w:rsidRDefault="00AC6587">
                    <w:pPr>
                      <w:pStyle w:val="Huisstijl-Paginanummer"/>
                    </w:pPr>
                  </w:p>
                  <w:p w14:paraId="1994C68C" w14:textId="77777777" w:rsidR="00AC6587" w:rsidRDefault="00AC6587"/>
                </w:txbxContent>
              </v:textbox>
              <w10:wrap anchorx="pag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310DA" w14:textId="2026FD9A" w:rsidR="00AC6587" w:rsidRDefault="00AC6587" w:rsidP="00825861">
    <w:pPr>
      <w:pStyle w:val="Voettekst"/>
    </w:pPr>
    <w:r>
      <w:rPr>
        <w:sz w:val="13"/>
        <w:szCs w:val="13"/>
      </w:rPr>
      <w:t>Vertrouwelijkheid: RWS Informatie</w:t>
    </w:r>
    <w:r>
      <w:rPr>
        <w:noProof/>
      </w:rPr>
      <w:t xml:space="preserve"> </w:t>
    </w:r>
    <w:r>
      <w:rPr>
        <w:noProof/>
      </w:rPr>
      <mc:AlternateContent>
        <mc:Choice Requires="wps">
          <w:drawing>
            <wp:anchor distT="0" distB="0" distL="114300" distR="114300" simplePos="0" relativeHeight="251658245" behindDoc="0" locked="1" layoutInCell="1" allowOverlap="1" wp14:anchorId="06DD56D6" wp14:editId="7458F6B4">
              <wp:simplePos x="0" y="0"/>
              <wp:positionH relativeFrom="page">
                <wp:posOffset>5674360</wp:posOffset>
              </wp:positionH>
              <wp:positionV relativeFrom="page">
                <wp:posOffset>10163810</wp:posOffset>
              </wp:positionV>
              <wp:extent cx="1259840" cy="144145"/>
              <wp:effectExtent l="6985" t="10160" r="9525" b="7620"/>
              <wp:wrapNone/>
              <wp:docPr id="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5DCFCAF5" w14:textId="77D76B78" w:rsidR="00AC6587" w:rsidRDefault="00AC6587" w:rsidP="005852BD">
                          <w:pPr>
                            <w:pStyle w:val="Huisstijl-Paginanummer"/>
                            <w:jc w:val="right"/>
                          </w:pPr>
                          <w:r>
                            <w:t>Pagina </w:t>
                          </w:r>
                          <w:r>
                            <w:fldChar w:fldCharType="begin"/>
                          </w:r>
                          <w:r>
                            <w:instrText xml:space="preserve"> PAGE    \* MERGEFORMAT </w:instrText>
                          </w:r>
                          <w:r>
                            <w:fldChar w:fldCharType="separate"/>
                          </w:r>
                          <w:r w:rsidR="00735F76">
                            <w:t>21</w:t>
                          </w:r>
                          <w:r>
                            <w:fldChar w:fldCharType="end"/>
                          </w:r>
                          <w:r>
                            <w:t xml:space="preserve"> van </w:t>
                          </w:r>
                          <w:r w:rsidR="00CD6577">
                            <w:fldChar w:fldCharType="begin"/>
                          </w:r>
                          <w:r w:rsidR="00CD6577">
                            <w:instrText xml:space="preserve"> NUMPAGES  \* Arabic  \* MER</w:instrText>
                          </w:r>
                          <w:r w:rsidR="00CD6577">
                            <w:instrText xml:space="preserve">GEFORMAT </w:instrText>
                          </w:r>
                          <w:r w:rsidR="00CD6577">
                            <w:fldChar w:fldCharType="separate"/>
                          </w:r>
                          <w:r w:rsidR="00735F76">
                            <w:t>22</w:t>
                          </w:r>
                          <w:r w:rsidR="00CD6577">
                            <w:fldChar w:fldCharType="end"/>
                          </w:r>
                        </w:p>
                        <w:p w14:paraId="07AA0C53" w14:textId="77777777" w:rsidR="00AC6587" w:rsidRDefault="00AC6587">
                          <w:pPr>
                            <w:pStyle w:val="Huisstijl-Paginanummer"/>
                          </w:pPr>
                        </w:p>
                        <w:p w14:paraId="21A779A3" w14:textId="77777777" w:rsidR="00AC6587" w:rsidRDefault="00AC65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D56D6" id="_x0000_t202" coordsize="21600,21600" o:spt="202" path="m,l,21600r21600,l21600,xe">
              <v:stroke joinstyle="miter"/>
              <v:path gradientshapeok="t" o:connecttype="rect"/>
            </v:shapetype>
            <v:shape id="_x0000_s1042" type="#_x0000_t202" style="position:absolute;margin-left:446.8pt;margin-top:800.3pt;width:99.2pt;height:11.3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" strokecolor="white" strokeweight="0">
              <v:textbox inset="0,0,0,0">
                <w:txbxContent>
                  <w:p w14:paraId="5DCFCAF5" w14:textId="77D76B78" w:rsidR="00AC6587" w:rsidRDefault="00AC6587" w:rsidP="005852BD">
                    <w:pPr>
                      <w:pStyle w:val="Huisstijl-Paginanummer"/>
                      <w:jc w:val="right"/>
                    </w:pPr>
                    <w:r>
                      <w:t>Pagina </w:t>
                    </w:r>
                    <w:r>
                      <w:fldChar w:fldCharType="begin"/>
                    </w:r>
                    <w:r>
                      <w:instrText xml:space="preserve"> PAGE    \* MERGEFORMAT </w:instrText>
                    </w:r>
                    <w:r>
                      <w:fldChar w:fldCharType="separate"/>
                    </w:r>
                    <w:r w:rsidR="00735F76">
                      <w:t>21</w:t>
                    </w:r>
                    <w:r>
                      <w:fldChar w:fldCharType="end"/>
                    </w:r>
                    <w:r>
                      <w:t xml:space="preserve"> van </w:t>
                    </w:r>
                    <w:fldSimple w:instr=" NUMPAGES  \* Arabic  \* MERGEFORMAT ">
                      <w:r w:rsidR="00735F76">
                        <w:t>22</w:t>
                      </w:r>
                    </w:fldSimple>
                  </w:p>
                  <w:p w14:paraId="07AA0C53" w14:textId="77777777" w:rsidR="00AC6587" w:rsidRDefault="00AC6587">
                    <w:pPr>
                      <w:pStyle w:val="Huisstijl-Paginanummer"/>
                    </w:pPr>
                  </w:p>
                  <w:p w14:paraId="21A779A3" w14:textId="77777777" w:rsidR="00AC6587" w:rsidRDefault="00AC6587"/>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BBFFB" w14:textId="77777777" w:rsidR="00AC6587" w:rsidRDefault="00AC6587">
      <w:r>
        <w:rPr>
          <w:color w:val="000000"/>
        </w:rPr>
        <w:separator/>
      </w:r>
    </w:p>
  </w:footnote>
  <w:footnote w:type="continuationSeparator" w:id="0">
    <w:p w14:paraId="40E5E906" w14:textId="77777777" w:rsidR="00AC6587" w:rsidRDefault="00AC6587">
      <w:r>
        <w:continuationSeparator/>
      </w:r>
    </w:p>
  </w:footnote>
  <w:footnote w:type="continuationNotice" w:id="1">
    <w:p w14:paraId="01D8E535" w14:textId="77777777" w:rsidR="00AC6587" w:rsidRDefault="00AC65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8BB8D" w14:textId="77777777" w:rsidR="00AC6587" w:rsidRDefault="00AC6587">
    <w:pPr>
      <w:pStyle w:val="Koptekst"/>
    </w:pPr>
    <w:r>
      <w:rPr>
        <w:noProof/>
      </w:rPr>
      <w:drawing>
        <wp:anchor distT="0" distB="0" distL="114300" distR="114300" simplePos="0" relativeHeight="251658241" behindDoc="0" locked="0" layoutInCell="1" allowOverlap="1" wp14:anchorId="57742911" wp14:editId="1E585D4D">
          <wp:simplePos x="0" y="0"/>
          <wp:positionH relativeFrom="page">
            <wp:posOffset>4010037</wp:posOffset>
          </wp:positionH>
          <wp:positionV relativeFrom="page">
            <wp:posOffset>0</wp:posOffset>
          </wp:positionV>
          <wp:extent cx="2336376" cy="1580400"/>
          <wp:effectExtent l="0" t="0" r="6985"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2336376" cy="1580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F000A92" wp14:editId="7FA25455">
          <wp:simplePos x="0" y="0"/>
          <wp:positionH relativeFrom="page">
            <wp:posOffset>3542665</wp:posOffset>
          </wp:positionH>
          <wp:positionV relativeFrom="page">
            <wp:posOffset>0</wp:posOffset>
          </wp:positionV>
          <wp:extent cx="468000" cy="1580400"/>
          <wp:effectExtent l="0" t="0" r="8255" b="127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5E29E" w14:textId="77777777" w:rsidR="00AC6587" w:rsidRDefault="00AC6587" w:rsidP="00AE4D51">
    <w:pPr>
      <w:pStyle w:val="Koptekst"/>
    </w:pPr>
    <w:r>
      <w:rPr>
        <w:noProof/>
      </w:rPr>
      <mc:AlternateContent>
        <mc:Choice Requires="wps">
          <w:drawing>
            <wp:anchor distT="0" distB="0" distL="114300" distR="114300" simplePos="0" relativeHeight="251658244" behindDoc="0" locked="1" layoutInCell="1" allowOverlap="1" wp14:anchorId="4745705B" wp14:editId="4DF43FC7">
              <wp:simplePos x="0" y="0"/>
              <wp:positionH relativeFrom="page">
                <wp:posOffset>1332230</wp:posOffset>
              </wp:positionH>
              <wp:positionV relativeFrom="page">
                <wp:posOffset>353060</wp:posOffset>
              </wp:positionV>
              <wp:extent cx="3959860" cy="334645"/>
              <wp:effectExtent l="8255" t="10160" r="13335" b="762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645BF944" w14:textId="512D0C86" w:rsidR="00AC6587" w:rsidRDefault="00AC6587" w:rsidP="00AE4D51">
                          <w:pPr>
                            <w:pStyle w:val="Huisstijl-koptekst"/>
                          </w:pPr>
                          <w:r>
                            <w:t xml:space="preserve">Vraagspecificatie Algemeen | Zaaknummer </w:t>
                          </w:r>
                          <w:r w:rsidRPr="003C05D8">
                            <w:t>31157396</w:t>
                          </w:r>
                          <w:r>
                            <w:t xml:space="preserve"> | </w:t>
                          </w:r>
                          <w:sdt>
                            <w:sdtPr>
                              <w:alias w:val="Report Date"/>
                              <w:tag w:val="Report_Date"/>
                              <w:id w:val="-65499474"/>
                              <w:dataBinding w:prefixMappings="xmlns:dg='http://docgen.org/date' " w:xpath="/dg:DocgenData[1]/dg:Report_Date[1]" w:storeItemID="{13F0744B-9930-4CC6-AED8-5EEBA44AC8E9}"/>
                              <w:date w:fullDate="2021-03-08T00:00:00Z">
                                <w:dateFormat w:val="d MMMM YYYY"/>
                                <w:lid w:val="nl-NL"/>
                                <w:storeMappedDataAs w:val="dateTime"/>
                                <w:calendar w:val="gregorian"/>
                              </w:date>
                            </w:sdtPr>
                            <w:sdtEndPr/>
                            <w:sdtContent>
                              <w:r>
                                <w:t>8 maart 2021</w:t>
                              </w:r>
                            </w:sdtContent>
                          </w:sdt>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5705B" id="_x0000_t202" coordsize="21600,21600" o:spt="202" path="m,l,21600r21600,l21600,xe">
              <v:stroke joinstyle="miter"/>
              <v:path gradientshapeok="t" o:connecttype="rect"/>
            </v:shapetype>
            <v:shape id="Text Box 4" o:spid="_x0000_s1037" type="#_x0000_t202" style="position:absolute;margin-left:104.9pt;margin-top:27.8pt;width:311.8pt;height:26.3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" strokecolor="white" strokeweight="0">
              <v:textbox inset="0,0,0,0">
                <w:txbxContent>
                  <w:p w14:paraId="645BF944" w14:textId="512D0C86" w:rsidR="00AC6587" w:rsidRDefault="00AC6587" w:rsidP="00AE4D51">
                    <w:pPr>
                      <w:pStyle w:val="Huisstijl-koptekst"/>
                    </w:pPr>
                    <w:r>
                      <w:t xml:space="preserve">Vraagspecificatie Algemeen | Zaaknummer </w:t>
                    </w:r>
                    <w:r w:rsidRPr="003C05D8">
                      <w:t>31157396</w:t>
                    </w:r>
                    <w:r>
                      <w:t xml:space="preserve"> | </w:t>
                    </w:r>
                    <w:sdt>
                      <w:sdtPr>
                        <w:alias w:val="Report Date"/>
                        <w:tag w:val="Report_Date"/>
                        <w:id w:val="-65499474"/>
                        <w:dataBinding w:prefixMappings="xmlns:dg='http://docgen.org/date' " w:xpath="/dg:DocgenData[1]/dg:Report_Date[1]" w:storeItemID="{13F0744B-9930-4CC6-AED8-5EEBA44AC8E9}"/>
                        <w:date w:fullDate="2021-03-08T00:00:00Z">
                          <w:dateFormat w:val="d MMMM YYYY"/>
                          <w:lid w:val="nl-NL"/>
                          <w:storeMappedDataAs w:val="dateTime"/>
                          <w:calendar w:val="gregorian"/>
                        </w:date>
                      </w:sdtPr>
                      <w:sdtContent>
                        <w:r>
                          <w:t>8 maart 2021</w:t>
                        </w:r>
                      </w:sdtContent>
                    </w:sdt>
                    <w:r>
                      <w:t xml:space="preserve"> </w:t>
                    </w:r>
                  </w:p>
                </w:txbxContent>
              </v:textbox>
              <w10:wrap anchorx="page" anchory="page"/>
              <w10:anchorlock/>
            </v:shape>
          </w:pict>
        </mc:Fallback>
      </mc:AlternateContent>
    </w:r>
  </w:p>
  <w:p w14:paraId="1FD3B4B9" w14:textId="77777777" w:rsidR="00AC6587" w:rsidRPr="00AE4D51" w:rsidRDefault="00AC6587" w:rsidP="00AE4D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C8953" w14:textId="77777777" w:rsidR="00AC6587" w:rsidRDefault="00AC6587">
    <w:pPr>
      <w:pStyle w:val="Koptekst"/>
    </w:pPr>
    <w:r>
      <w:rPr>
        <w:noProof/>
      </w:rPr>
      <mc:AlternateContent>
        <mc:Choice Requires="wps">
          <w:drawing>
            <wp:anchor distT="0" distB="0" distL="114300" distR="114300" simplePos="0" relativeHeight="251658248" behindDoc="0" locked="1" layoutInCell="1" allowOverlap="1" wp14:anchorId="168BE571" wp14:editId="0FEDEDAE">
              <wp:simplePos x="0" y="0"/>
              <wp:positionH relativeFrom="page">
                <wp:posOffset>1332230</wp:posOffset>
              </wp:positionH>
              <wp:positionV relativeFrom="page">
                <wp:posOffset>353060</wp:posOffset>
              </wp:positionV>
              <wp:extent cx="3959860" cy="334645"/>
              <wp:effectExtent l="8255" t="10160" r="13335" b="7620"/>
              <wp:wrapNone/>
              <wp:docPr id="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4C797FD9" w14:textId="5DC24932" w:rsidR="00AC6587" w:rsidRDefault="00AC6587">
                          <w:pPr>
                            <w:pStyle w:val="Huisstijl-koptekst"/>
                          </w:pPr>
                          <w:r>
                            <w:t xml:space="preserve">Vraagspecificatie Algemeen | Zaaknummer 31149727 | </w:t>
                          </w:r>
                          <w:sdt>
                            <w:sdtPr>
                              <w:alias w:val="Report Date"/>
                              <w:tag w:val="Report_Date"/>
                              <w:id w:val="1100374472"/>
                              <w:dataBinding w:prefixMappings="xmlns:dg='http://docgen.org/date' " w:xpath="/dg:DocgenData[1]/dg:Report_Date[1]" w:storeItemID="{13F0744B-9930-4CC6-AED8-5EEBA44AC8E9}"/>
                              <w:date w:fullDate="2021-03-08T00:00:00Z">
                                <w:dateFormat w:val="d MMMM YYYY"/>
                                <w:lid w:val="nl-NL"/>
                                <w:storeMappedDataAs w:val="dateTime"/>
                                <w:calendar w:val="gregorian"/>
                              </w:date>
                            </w:sdtPr>
                            <w:sdtEndPr/>
                            <w:sdtContent>
                              <w:r>
                                <w:t>8 maart 2021</w:t>
                              </w:r>
                            </w:sdtContent>
                          </w:sdt>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BE571" id="_x0000_t202" coordsize="21600,21600" o:spt="202" path="m,l,21600r21600,l21600,xe">
              <v:stroke joinstyle="miter"/>
              <v:path gradientshapeok="t" o:connecttype="rect"/>
            </v:shapetype>
            <v:shape id="_x0000_s1038" type="#_x0000_t202" style="position:absolute;margin-left:104.9pt;margin-top:27.8pt;width:311.8pt;height:26.3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" strokecolor="white" strokeweight="0">
              <v:textbox inset="0,0,0,0">
                <w:txbxContent>
                  <w:p w14:paraId="4C797FD9" w14:textId="5DC24932" w:rsidR="00AC6587" w:rsidRDefault="00AC6587">
                    <w:pPr>
                      <w:pStyle w:val="Huisstijl-koptekst"/>
                    </w:pPr>
                    <w:r>
                      <w:t xml:space="preserve">Vraagspecificatie Algemeen | Zaaknummer 31149727 | </w:t>
                    </w:r>
                    <w:sdt>
                      <w:sdtPr>
                        <w:alias w:val="Report Date"/>
                        <w:tag w:val="Report_Date"/>
                        <w:id w:val="1100374472"/>
                        <w:dataBinding w:prefixMappings="xmlns:dg='http://docgen.org/date' " w:xpath="/dg:DocgenData[1]/dg:Report_Date[1]" w:storeItemID="{13F0744B-9930-4CC6-AED8-5EEBA44AC8E9}"/>
                        <w:date w:fullDate="2021-03-08T00:00:00Z">
                          <w:dateFormat w:val="d MMMM YYYY"/>
                          <w:lid w:val="nl-NL"/>
                          <w:storeMappedDataAs w:val="dateTime"/>
                          <w:calendar w:val="gregorian"/>
                        </w:date>
                      </w:sdtPr>
                      <w:sdtContent>
                        <w:r>
                          <w:t>8 maart 2021</w:t>
                        </w:r>
                      </w:sdtContent>
                    </w:sdt>
                    <w:r>
                      <w:t xml:space="preserve"> </w:t>
                    </w: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A429D" w14:textId="59D87195" w:rsidR="00AC6587" w:rsidRDefault="00AC6587">
    <w:pPr>
      <w:pStyle w:val="Koptekst"/>
    </w:pPr>
    <w:r>
      <w:rPr>
        <w:noProof/>
      </w:rPr>
      <mc:AlternateContent>
        <mc:Choice Requires="wps">
          <w:drawing>
            <wp:anchor distT="0" distB="0" distL="114300" distR="114300" simplePos="0" relativeHeight="251658246" behindDoc="0" locked="1" layoutInCell="1" allowOverlap="1" wp14:anchorId="41CB993E" wp14:editId="3AC2AC07">
              <wp:simplePos x="0" y="0"/>
              <wp:positionH relativeFrom="margin">
                <wp:align>left</wp:align>
              </wp:positionH>
              <wp:positionV relativeFrom="page">
                <wp:posOffset>320040</wp:posOffset>
              </wp:positionV>
              <wp:extent cx="3959860" cy="334645"/>
              <wp:effectExtent l="0" t="0" r="21590" b="27305"/>
              <wp:wrapNone/>
              <wp:docPr id="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5C4CC715" w14:textId="52283F40" w:rsidR="00AC6587" w:rsidRDefault="00AC6587" w:rsidP="00E431D4">
                          <w:pPr>
                            <w:pStyle w:val="Huisstijl-koptekst"/>
                          </w:pPr>
                          <w:r>
                            <w:t xml:space="preserve">Vraagspecificatie Algemeen | Zaaknummer 31157396 | </w:t>
                          </w:r>
                          <w:sdt>
                            <w:sdtPr>
                              <w:alias w:val="Report Date"/>
                              <w:tag w:val="Report_Date"/>
                              <w:id w:val="-723753527"/>
                              <w:dataBinding w:prefixMappings="xmlns:dg='http://docgen.org/date' " w:xpath="/dg:DocgenData[1]/dg:Report_Date[1]" w:storeItemID="{13F0744B-9930-4CC6-AED8-5EEBA44AC8E9}"/>
                              <w:date w:fullDate="2021-03-08T00:00:00Z">
                                <w:dateFormat w:val="d MMMM YYYY"/>
                                <w:lid w:val="nl-NL"/>
                                <w:storeMappedDataAs w:val="dateTime"/>
                                <w:calendar w:val="gregorian"/>
                              </w:date>
                            </w:sdtPr>
                            <w:sdtEndPr/>
                            <w:sdtContent>
                              <w:r>
                                <w:t>8 maart 2021</w:t>
                              </w:r>
                            </w:sdtContent>
                          </w:sdt>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B993E" id="_x0000_t202" coordsize="21600,21600" o:spt="202" path="m,l,21600r21600,l21600,xe">
              <v:stroke joinstyle="miter"/>
              <v:path gradientshapeok="t" o:connecttype="rect"/>
            </v:shapetype>
            <v:shape id="_x0000_s1041" type="#_x0000_t202" style="position:absolute;margin-left:0;margin-top:25.2pt;width:311.8pt;height:26.35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" strokecolor="white" strokeweight="0">
              <v:textbox inset="0,0,0,0">
                <w:txbxContent>
                  <w:p w14:paraId="5C4CC715" w14:textId="52283F40" w:rsidR="00AC6587" w:rsidRDefault="00AC6587" w:rsidP="00E431D4">
                    <w:pPr>
                      <w:pStyle w:val="Huisstijl-koptekst"/>
                    </w:pPr>
                    <w:r>
                      <w:t xml:space="preserve">Vraagspecificatie Algemeen | Zaaknummer 31157396 | </w:t>
                    </w:r>
                    <w:sdt>
                      <w:sdtPr>
                        <w:alias w:val="Report Date"/>
                        <w:tag w:val="Report_Date"/>
                        <w:id w:val="-723753527"/>
                        <w:dataBinding w:prefixMappings="xmlns:dg='http://docgen.org/date' " w:xpath="/dg:DocgenData[1]/dg:Report_Date[1]" w:storeItemID="{13F0744B-9930-4CC6-AED8-5EEBA44AC8E9}"/>
                        <w:date w:fullDate="2021-03-08T00:00:00Z">
                          <w:dateFormat w:val="d MMMM YYYY"/>
                          <w:lid w:val="nl-NL"/>
                          <w:storeMappedDataAs w:val="dateTime"/>
                          <w:calendar w:val="gregorian"/>
                        </w:date>
                      </w:sdtPr>
                      <w:sdtContent>
                        <w:r>
                          <w:t>8 maart 2021</w:t>
                        </w:r>
                      </w:sdtContent>
                    </w:sdt>
                    <w:r>
                      <w:t xml:space="preserve"> </w:t>
                    </w: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20255"/>
    <w:multiLevelType w:val="multilevel"/>
    <w:tmpl w:val="41D5A855"/>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2"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3"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4"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5"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10"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1" w15:restartNumberingAfterBreak="0">
    <w:nsid w:val="01E905D7"/>
    <w:multiLevelType w:val="hybridMultilevel"/>
    <w:tmpl w:val="8C1C95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049277D5"/>
    <w:multiLevelType w:val="hybridMultilevel"/>
    <w:tmpl w:val="77F67DB0"/>
    <w:lvl w:ilvl="0" w:tplc="4434F95C">
      <w:start w:val="1"/>
      <w:numFmt w:val="decimal"/>
      <w:lvlText w:val="%1."/>
      <w:lvlJc w:val="left"/>
      <w:pPr>
        <w:tabs>
          <w:tab w:val="num" w:pos="0"/>
        </w:tabs>
        <w:ind w:left="357" w:hanging="357"/>
      </w:pPr>
      <w:rPr>
        <w:rFonts w:cs="Times New Roman" w:hint="default"/>
        <w:i w:val="0"/>
      </w:rPr>
    </w:lvl>
    <w:lvl w:ilvl="1" w:tplc="98801152">
      <w:start w:val="1"/>
      <w:numFmt w:val="lowerLetter"/>
      <w:lvlText w:val="%2."/>
      <w:lvlJc w:val="left"/>
      <w:pPr>
        <w:tabs>
          <w:tab w:val="num" w:pos="357"/>
        </w:tabs>
        <w:ind w:left="357"/>
      </w:pPr>
      <w:rPr>
        <w:rFonts w:cs="Times New Roman" w:hint="default"/>
      </w:rPr>
    </w:lvl>
    <w:lvl w:ilvl="2" w:tplc="0413001B">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5C7630F"/>
    <w:multiLevelType w:val="multilevel"/>
    <w:tmpl w:val="35208D56"/>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7463F33"/>
    <w:multiLevelType w:val="hybridMultilevel"/>
    <w:tmpl w:val="8376A60A"/>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816D55"/>
    <w:multiLevelType w:val="hybridMultilevel"/>
    <w:tmpl w:val="424607F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138747DF"/>
    <w:multiLevelType w:val="hybridMultilevel"/>
    <w:tmpl w:val="187A575C"/>
    <w:lvl w:ilvl="0" w:tplc="04B619BA">
      <w:start w:val="1"/>
      <w:numFmt w:val="decimal"/>
      <w:lvlText w:val="%1."/>
      <w:lvlJc w:val="left"/>
      <w:pPr>
        <w:tabs>
          <w:tab w:val="num" w:pos="397"/>
        </w:tabs>
        <w:ind w:left="397" w:hanging="397"/>
      </w:pPr>
      <w:rPr>
        <w:rFonts w:hint="default"/>
        <w:caps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6572E08"/>
    <w:multiLevelType w:val="hybridMultilevel"/>
    <w:tmpl w:val="4F8C3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D4F06E4"/>
    <w:multiLevelType w:val="hybridMultilevel"/>
    <w:tmpl w:val="07E2DF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E9737AB"/>
    <w:multiLevelType w:val="hybridMultilevel"/>
    <w:tmpl w:val="2CD43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2" w15:restartNumberingAfterBreak="0">
    <w:nsid w:val="265843FB"/>
    <w:multiLevelType w:val="hybridMultilevel"/>
    <w:tmpl w:val="5D6EE3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2E28791E"/>
    <w:multiLevelType w:val="hybridMultilevel"/>
    <w:tmpl w:val="054C9DF4"/>
    <w:lvl w:ilvl="0" w:tplc="04B619BA">
      <w:start w:val="1"/>
      <w:numFmt w:val="decimal"/>
      <w:lvlText w:val="%1."/>
      <w:lvlJc w:val="left"/>
      <w:pPr>
        <w:tabs>
          <w:tab w:val="num" w:pos="397"/>
        </w:tabs>
        <w:ind w:left="397" w:hanging="397"/>
      </w:pPr>
      <w:rPr>
        <w:rFonts w:hint="default"/>
        <w:caps w:val="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0E656C"/>
    <w:multiLevelType w:val="hybridMultilevel"/>
    <w:tmpl w:val="007A85B8"/>
    <w:lvl w:ilvl="0" w:tplc="7EE2259A">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7"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8" w15:restartNumberingAfterBreak="0">
    <w:nsid w:val="42864BB2"/>
    <w:multiLevelType w:val="hybridMultilevel"/>
    <w:tmpl w:val="6DF0EF86"/>
    <w:lvl w:ilvl="0" w:tplc="BD445C5A">
      <w:start w:val="1"/>
      <w:numFmt w:val="decimal"/>
      <w:lvlText w:val="%1."/>
      <w:lvlJc w:val="left"/>
      <w:pPr>
        <w:tabs>
          <w:tab w:val="num" w:pos="397"/>
        </w:tabs>
        <w:ind w:left="397" w:hanging="397"/>
      </w:pPr>
      <w:rPr>
        <w:rFonts w:ascii="Verdana" w:hAnsi="Verdana" w:cs="Times New Roman" w:hint="default"/>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4A8F20C1"/>
    <w:multiLevelType w:val="hybridMultilevel"/>
    <w:tmpl w:val="39805874"/>
    <w:lvl w:ilvl="0" w:tplc="1194B04E">
      <w:start w:val="1"/>
      <w:numFmt w:val="decimal"/>
      <w:lvlText w:val="%1."/>
      <w:lvlJc w:val="left"/>
      <w:pPr>
        <w:tabs>
          <w:tab w:val="num" w:pos="397"/>
        </w:tabs>
        <w:ind w:left="397" w:hanging="397"/>
      </w:pPr>
      <w:rPr>
        <w:rFonts w:ascii="Verdana" w:hAnsi="Verdana" w:cs="Times New Roman" w:hint="default"/>
        <w:i w:val="0"/>
        <w:sz w:val="18"/>
      </w:rPr>
    </w:lvl>
    <w:lvl w:ilvl="1" w:tplc="239C7F50">
      <w:start w:val="1"/>
      <w:numFmt w:val="lowerLetter"/>
      <w:lvlText w:val="(%2)"/>
      <w:lvlJc w:val="left"/>
      <w:pPr>
        <w:ind w:hanging="360"/>
      </w:pPr>
      <w:rPr>
        <w:rFonts w:cs="Times New Roman" w:hint="default"/>
        <w:b/>
      </w:rPr>
    </w:lvl>
    <w:lvl w:ilvl="2" w:tplc="A776FE4E">
      <w:start w:val="1"/>
      <w:numFmt w:val="lowerLetter"/>
      <w:lvlText w:val="%3."/>
      <w:lvlJc w:val="left"/>
      <w:pPr>
        <w:tabs>
          <w:tab w:val="num" w:pos="1560"/>
        </w:tabs>
        <w:ind w:left="1560" w:hanging="360"/>
      </w:pPr>
      <w:rPr>
        <w:rFonts w:cs="Times New Roman" w:hint="default"/>
        <w:i w:val="0"/>
      </w:rPr>
    </w:lvl>
    <w:lvl w:ilvl="3" w:tplc="0413000F" w:tentative="1">
      <w:start w:val="1"/>
      <w:numFmt w:val="decimal"/>
      <w:lvlText w:val="%4."/>
      <w:lvlJc w:val="left"/>
      <w:pPr>
        <w:ind w:left="2100" w:hanging="360"/>
      </w:pPr>
      <w:rPr>
        <w:rFonts w:cs="Times New Roman"/>
      </w:rPr>
    </w:lvl>
    <w:lvl w:ilvl="4" w:tplc="04130019" w:tentative="1">
      <w:start w:val="1"/>
      <w:numFmt w:val="lowerLetter"/>
      <w:lvlText w:val="%5."/>
      <w:lvlJc w:val="left"/>
      <w:pPr>
        <w:ind w:left="2820" w:hanging="360"/>
      </w:pPr>
      <w:rPr>
        <w:rFonts w:cs="Times New Roman"/>
      </w:rPr>
    </w:lvl>
    <w:lvl w:ilvl="5" w:tplc="0413001B" w:tentative="1">
      <w:start w:val="1"/>
      <w:numFmt w:val="lowerRoman"/>
      <w:lvlText w:val="%6."/>
      <w:lvlJc w:val="right"/>
      <w:pPr>
        <w:ind w:left="3540" w:hanging="180"/>
      </w:pPr>
      <w:rPr>
        <w:rFonts w:cs="Times New Roman"/>
      </w:rPr>
    </w:lvl>
    <w:lvl w:ilvl="6" w:tplc="0413000F" w:tentative="1">
      <w:start w:val="1"/>
      <w:numFmt w:val="decimal"/>
      <w:lvlText w:val="%7."/>
      <w:lvlJc w:val="left"/>
      <w:pPr>
        <w:ind w:left="4260" w:hanging="360"/>
      </w:pPr>
      <w:rPr>
        <w:rFonts w:cs="Times New Roman"/>
      </w:rPr>
    </w:lvl>
    <w:lvl w:ilvl="7" w:tplc="04130019" w:tentative="1">
      <w:start w:val="1"/>
      <w:numFmt w:val="lowerLetter"/>
      <w:lvlText w:val="%8."/>
      <w:lvlJc w:val="left"/>
      <w:pPr>
        <w:ind w:left="4980" w:hanging="360"/>
      </w:pPr>
      <w:rPr>
        <w:rFonts w:cs="Times New Roman"/>
      </w:rPr>
    </w:lvl>
    <w:lvl w:ilvl="8" w:tplc="0413001B" w:tentative="1">
      <w:start w:val="1"/>
      <w:numFmt w:val="lowerRoman"/>
      <w:lvlText w:val="%9."/>
      <w:lvlJc w:val="right"/>
      <w:pPr>
        <w:ind w:left="5700" w:hanging="180"/>
      </w:pPr>
      <w:rPr>
        <w:rFonts w:cs="Times New Roman"/>
      </w:rPr>
    </w:lvl>
  </w:abstractNum>
  <w:abstractNum w:abstractNumId="32" w15:restartNumberingAfterBreak="0">
    <w:nsid w:val="4AC11131"/>
    <w:multiLevelType w:val="hybridMultilevel"/>
    <w:tmpl w:val="9682A340"/>
    <w:lvl w:ilvl="0" w:tplc="7B98FB24">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4" w15:restartNumberingAfterBreak="0">
    <w:nsid w:val="5B9831C9"/>
    <w:multiLevelType w:val="hybridMultilevel"/>
    <w:tmpl w:val="6DDACA8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6" w15:restartNumberingAfterBreak="0">
    <w:nsid w:val="64E44E35"/>
    <w:multiLevelType w:val="hybridMultilevel"/>
    <w:tmpl w:val="EA70621A"/>
    <w:lvl w:ilvl="0" w:tplc="04B619BA">
      <w:start w:val="1"/>
      <w:numFmt w:val="decimal"/>
      <w:lvlText w:val="%1."/>
      <w:lvlJc w:val="left"/>
      <w:pPr>
        <w:tabs>
          <w:tab w:val="num" w:pos="397"/>
        </w:tabs>
        <w:ind w:left="397" w:hanging="397"/>
      </w:pPr>
      <w:rPr>
        <w:rFonts w:hint="default"/>
        <w:caps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AA21BE7"/>
    <w:multiLevelType w:val="hybridMultilevel"/>
    <w:tmpl w:val="403ED64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F175A0"/>
    <w:multiLevelType w:val="hybridMultilevel"/>
    <w:tmpl w:val="D99EFBE4"/>
    <w:lvl w:ilvl="0" w:tplc="1194B04E">
      <w:start w:val="1"/>
      <w:numFmt w:val="decimal"/>
      <w:lvlText w:val="%1."/>
      <w:lvlJc w:val="left"/>
      <w:pPr>
        <w:tabs>
          <w:tab w:val="num" w:pos="397"/>
        </w:tabs>
        <w:ind w:left="397" w:hanging="397"/>
      </w:pPr>
      <w:rPr>
        <w:rFonts w:ascii="Verdana" w:hAnsi="Verdana" w:cs="Times New Roman" w:hint="default"/>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0" w15:restartNumberingAfterBreak="0">
    <w:nsid w:val="704857EA"/>
    <w:multiLevelType w:val="hybridMultilevel"/>
    <w:tmpl w:val="C9F2DE28"/>
    <w:lvl w:ilvl="0" w:tplc="04B619BA">
      <w:start w:val="1"/>
      <w:numFmt w:val="decimal"/>
      <w:lvlText w:val="%1."/>
      <w:lvlJc w:val="left"/>
      <w:pPr>
        <w:tabs>
          <w:tab w:val="num" w:pos="397"/>
        </w:tabs>
        <w:ind w:left="397" w:hanging="397"/>
      </w:pPr>
      <w:rPr>
        <w:rFonts w:hint="default"/>
        <w:caps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2970B1B"/>
    <w:multiLevelType w:val="multilevel"/>
    <w:tmpl w:val="13A6EDC0"/>
    <w:name w:val="Huisstijl opsomming colofon"/>
    <w:lvl w:ilvl="0">
      <w:start w:val="1"/>
      <w:numFmt w:val="bullet"/>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7"/>
  </w:num>
  <w:num w:numId="12">
    <w:abstractNumId w:val="39"/>
  </w:num>
  <w:num w:numId="13">
    <w:abstractNumId w:val="33"/>
  </w:num>
  <w:num w:numId="14">
    <w:abstractNumId w:val="17"/>
  </w:num>
  <w:num w:numId="15">
    <w:abstractNumId w:val="26"/>
  </w:num>
  <w:num w:numId="16">
    <w:abstractNumId w:val="35"/>
  </w:num>
  <w:num w:numId="17">
    <w:abstractNumId w:val="13"/>
  </w:num>
  <w:num w:numId="18">
    <w:abstractNumId w:val="42"/>
  </w:num>
  <w:num w:numId="19">
    <w:abstractNumId w:val="30"/>
  </w:num>
  <w:num w:numId="20">
    <w:abstractNumId w:val="23"/>
  </w:num>
  <w:num w:numId="21">
    <w:abstractNumId w:val="21"/>
  </w:num>
  <w:num w:numId="22">
    <w:abstractNumId w:val="29"/>
  </w:num>
  <w:num w:numId="23">
    <w:abstractNumId w:val="22"/>
  </w:num>
  <w:num w:numId="24">
    <w:abstractNumId w:val="31"/>
  </w:num>
  <w:num w:numId="25">
    <w:abstractNumId w:val="12"/>
  </w:num>
  <w:num w:numId="26">
    <w:abstractNumId w:val="38"/>
  </w:num>
  <w:num w:numId="27">
    <w:abstractNumId w:val="24"/>
  </w:num>
  <w:num w:numId="28">
    <w:abstractNumId w:val="32"/>
  </w:num>
  <w:num w:numId="29">
    <w:abstractNumId w:val="37"/>
  </w:num>
  <w:num w:numId="30">
    <w:abstractNumId w:val="14"/>
  </w:num>
  <w:num w:numId="31">
    <w:abstractNumId w:val="40"/>
  </w:num>
  <w:num w:numId="32">
    <w:abstractNumId w:val="36"/>
  </w:num>
  <w:num w:numId="33">
    <w:abstractNumId w:val="16"/>
  </w:num>
  <w:num w:numId="34">
    <w:abstractNumId w:val="34"/>
  </w:num>
  <w:num w:numId="35">
    <w:abstractNumId w:val="19"/>
  </w:num>
  <w:num w:numId="36">
    <w:abstractNumId w:val="0"/>
  </w:num>
  <w:num w:numId="37">
    <w:abstractNumId w:val="25"/>
  </w:num>
  <w:num w:numId="38">
    <w:abstractNumId w:val="18"/>
  </w:num>
  <w:num w:numId="39">
    <w:abstractNumId w:val="11"/>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val="bestFit" w:percent="10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170"/>
  <w:autoHyphenation/>
  <w:hyphenationZone w:val="425"/>
  <w:evenAndOddHeaders/>
  <w:drawingGridHorizontalSpacing w:val="120"/>
  <w:displayHorizontalDrawingGridEvery w:val="2"/>
  <w:characterSpacingControl w:val="doNotCompress"/>
  <w:hdrShapeDefaults>
    <o:shapedefaults v:ext="edit" spidmax="259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21"/>
    <w:rsid w:val="0001374B"/>
    <w:rsid w:val="00035BD7"/>
    <w:rsid w:val="000369EB"/>
    <w:rsid w:val="00037580"/>
    <w:rsid w:val="000545F2"/>
    <w:rsid w:val="00056089"/>
    <w:rsid w:val="0006635D"/>
    <w:rsid w:val="00077BD9"/>
    <w:rsid w:val="000809F4"/>
    <w:rsid w:val="00081D1E"/>
    <w:rsid w:val="00082D9E"/>
    <w:rsid w:val="00086874"/>
    <w:rsid w:val="00092E12"/>
    <w:rsid w:val="00095C63"/>
    <w:rsid w:val="000A1163"/>
    <w:rsid w:val="000C256D"/>
    <w:rsid w:val="000C7841"/>
    <w:rsid w:val="000D2DF5"/>
    <w:rsid w:val="000D3B11"/>
    <w:rsid w:val="000D57CB"/>
    <w:rsid w:val="000D69AF"/>
    <w:rsid w:val="000D6AF3"/>
    <w:rsid w:val="000E18FB"/>
    <w:rsid w:val="000E2282"/>
    <w:rsid w:val="000F4FB0"/>
    <w:rsid w:val="00113510"/>
    <w:rsid w:val="00116658"/>
    <w:rsid w:val="00120691"/>
    <w:rsid w:val="00124056"/>
    <w:rsid w:val="00127A99"/>
    <w:rsid w:val="0013006B"/>
    <w:rsid w:val="00131967"/>
    <w:rsid w:val="00131AE9"/>
    <w:rsid w:val="001400A2"/>
    <w:rsid w:val="00144242"/>
    <w:rsid w:val="001511E3"/>
    <w:rsid w:val="001529CA"/>
    <w:rsid w:val="0016346E"/>
    <w:rsid w:val="00165872"/>
    <w:rsid w:val="00173992"/>
    <w:rsid w:val="00175479"/>
    <w:rsid w:val="0018044E"/>
    <w:rsid w:val="0019027D"/>
    <w:rsid w:val="001904E0"/>
    <w:rsid w:val="001923BE"/>
    <w:rsid w:val="001A3149"/>
    <w:rsid w:val="001A6B21"/>
    <w:rsid w:val="001B2081"/>
    <w:rsid w:val="001C0B09"/>
    <w:rsid w:val="001D3118"/>
    <w:rsid w:val="001D76F2"/>
    <w:rsid w:val="001E081E"/>
    <w:rsid w:val="001E6388"/>
    <w:rsid w:val="001F55AD"/>
    <w:rsid w:val="001F6CDF"/>
    <w:rsid w:val="00201599"/>
    <w:rsid w:val="00201F5E"/>
    <w:rsid w:val="002100EB"/>
    <w:rsid w:val="002128A5"/>
    <w:rsid w:val="00220484"/>
    <w:rsid w:val="00222BE2"/>
    <w:rsid w:val="0022445C"/>
    <w:rsid w:val="002418E0"/>
    <w:rsid w:val="002578CA"/>
    <w:rsid w:val="00265CB8"/>
    <w:rsid w:val="0026699D"/>
    <w:rsid w:val="00270C91"/>
    <w:rsid w:val="00273077"/>
    <w:rsid w:val="002745CE"/>
    <w:rsid w:val="00274BDE"/>
    <w:rsid w:val="002758F7"/>
    <w:rsid w:val="00280633"/>
    <w:rsid w:val="00283D1B"/>
    <w:rsid w:val="002922D5"/>
    <w:rsid w:val="002950C4"/>
    <w:rsid w:val="00296E68"/>
    <w:rsid w:val="00297809"/>
    <w:rsid w:val="002A06FC"/>
    <w:rsid w:val="002A1817"/>
    <w:rsid w:val="002A2B0F"/>
    <w:rsid w:val="002A757B"/>
    <w:rsid w:val="002B0EB2"/>
    <w:rsid w:val="002B5C93"/>
    <w:rsid w:val="002C483B"/>
    <w:rsid w:val="002C4FBA"/>
    <w:rsid w:val="002E2E8D"/>
    <w:rsid w:val="002F1239"/>
    <w:rsid w:val="002F368E"/>
    <w:rsid w:val="002F756B"/>
    <w:rsid w:val="00312246"/>
    <w:rsid w:val="00315A95"/>
    <w:rsid w:val="00316838"/>
    <w:rsid w:val="00325175"/>
    <w:rsid w:val="0034784E"/>
    <w:rsid w:val="003533B4"/>
    <w:rsid w:val="0035381F"/>
    <w:rsid w:val="003542A7"/>
    <w:rsid w:val="003676C9"/>
    <w:rsid w:val="00391797"/>
    <w:rsid w:val="00393726"/>
    <w:rsid w:val="00395B38"/>
    <w:rsid w:val="003966F9"/>
    <w:rsid w:val="003A084B"/>
    <w:rsid w:val="003A41C1"/>
    <w:rsid w:val="003B4C97"/>
    <w:rsid w:val="003B72AB"/>
    <w:rsid w:val="003C05D8"/>
    <w:rsid w:val="003C167B"/>
    <w:rsid w:val="003C28CE"/>
    <w:rsid w:val="003D2C36"/>
    <w:rsid w:val="003D44B7"/>
    <w:rsid w:val="003D4996"/>
    <w:rsid w:val="003D4C58"/>
    <w:rsid w:val="003E029F"/>
    <w:rsid w:val="003E1C8F"/>
    <w:rsid w:val="003E6FE4"/>
    <w:rsid w:val="003F1A07"/>
    <w:rsid w:val="004049CD"/>
    <w:rsid w:val="0040675A"/>
    <w:rsid w:val="00411556"/>
    <w:rsid w:val="004171CE"/>
    <w:rsid w:val="0042042B"/>
    <w:rsid w:val="00421A06"/>
    <w:rsid w:val="00423B39"/>
    <w:rsid w:val="00425F2D"/>
    <w:rsid w:val="0043111D"/>
    <w:rsid w:val="004376BF"/>
    <w:rsid w:val="00440543"/>
    <w:rsid w:val="00442E7A"/>
    <w:rsid w:val="0044558B"/>
    <w:rsid w:val="00462586"/>
    <w:rsid w:val="00465B2C"/>
    <w:rsid w:val="004703A7"/>
    <w:rsid w:val="0047313D"/>
    <w:rsid w:val="00481C3B"/>
    <w:rsid w:val="004829EC"/>
    <w:rsid w:val="00494F92"/>
    <w:rsid w:val="00495F9D"/>
    <w:rsid w:val="004A15E0"/>
    <w:rsid w:val="004A45A5"/>
    <w:rsid w:val="004B7D0C"/>
    <w:rsid w:val="004C61BA"/>
    <w:rsid w:val="004D00F6"/>
    <w:rsid w:val="004F1F14"/>
    <w:rsid w:val="004F22F9"/>
    <w:rsid w:val="004F2881"/>
    <w:rsid w:val="00506646"/>
    <w:rsid w:val="005073C2"/>
    <w:rsid w:val="00510165"/>
    <w:rsid w:val="00510218"/>
    <w:rsid w:val="005149AE"/>
    <w:rsid w:val="005170D0"/>
    <w:rsid w:val="0052687D"/>
    <w:rsid w:val="005321F0"/>
    <w:rsid w:val="00534191"/>
    <w:rsid w:val="00542DD3"/>
    <w:rsid w:val="00550955"/>
    <w:rsid w:val="005513BE"/>
    <w:rsid w:val="00555EDF"/>
    <w:rsid w:val="005576B2"/>
    <w:rsid w:val="0057086A"/>
    <w:rsid w:val="005708CC"/>
    <w:rsid w:val="00572F09"/>
    <w:rsid w:val="00573134"/>
    <w:rsid w:val="00582F46"/>
    <w:rsid w:val="005852BD"/>
    <w:rsid w:val="0058607B"/>
    <w:rsid w:val="005925EB"/>
    <w:rsid w:val="0059525D"/>
    <w:rsid w:val="005A46A2"/>
    <w:rsid w:val="005A562C"/>
    <w:rsid w:val="005A6A3E"/>
    <w:rsid w:val="005A6B20"/>
    <w:rsid w:val="005B478E"/>
    <w:rsid w:val="005C298C"/>
    <w:rsid w:val="005C62F8"/>
    <w:rsid w:val="005C7EE5"/>
    <w:rsid w:val="005D19B1"/>
    <w:rsid w:val="005D2C30"/>
    <w:rsid w:val="005D5DF0"/>
    <w:rsid w:val="005D7C2D"/>
    <w:rsid w:val="005E48EE"/>
    <w:rsid w:val="005F064C"/>
    <w:rsid w:val="006016B1"/>
    <w:rsid w:val="00606CBF"/>
    <w:rsid w:val="00607741"/>
    <w:rsid w:val="006206DC"/>
    <w:rsid w:val="0062281D"/>
    <w:rsid w:val="00631C42"/>
    <w:rsid w:val="00642EF0"/>
    <w:rsid w:val="00644983"/>
    <w:rsid w:val="00647AD3"/>
    <w:rsid w:val="0065125B"/>
    <w:rsid w:val="00654A79"/>
    <w:rsid w:val="00672D5C"/>
    <w:rsid w:val="00680238"/>
    <w:rsid w:val="006925F3"/>
    <w:rsid w:val="006932A5"/>
    <w:rsid w:val="00693309"/>
    <w:rsid w:val="006A01FD"/>
    <w:rsid w:val="006A0BDF"/>
    <w:rsid w:val="006B5CC6"/>
    <w:rsid w:val="006B795E"/>
    <w:rsid w:val="006C4F7E"/>
    <w:rsid w:val="006D74E4"/>
    <w:rsid w:val="006E174B"/>
    <w:rsid w:val="006E4261"/>
    <w:rsid w:val="007156C3"/>
    <w:rsid w:val="0071586F"/>
    <w:rsid w:val="00716499"/>
    <w:rsid w:val="00722DB8"/>
    <w:rsid w:val="00735F76"/>
    <w:rsid w:val="0073649F"/>
    <w:rsid w:val="00755974"/>
    <w:rsid w:val="00757D38"/>
    <w:rsid w:val="00760C30"/>
    <w:rsid w:val="007703B4"/>
    <w:rsid w:val="00776373"/>
    <w:rsid w:val="00783546"/>
    <w:rsid w:val="00790659"/>
    <w:rsid w:val="0079672C"/>
    <w:rsid w:val="007A7C62"/>
    <w:rsid w:val="007B497F"/>
    <w:rsid w:val="007B740E"/>
    <w:rsid w:val="007C00FB"/>
    <w:rsid w:val="007C7367"/>
    <w:rsid w:val="007C7670"/>
    <w:rsid w:val="007D3270"/>
    <w:rsid w:val="007D45F3"/>
    <w:rsid w:val="007D4A41"/>
    <w:rsid w:val="007E2314"/>
    <w:rsid w:val="007F7A85"/>
    <w:rsid w:val="008001FB"/>
    <w:rsid w:val="008004A9"/>
    <w:rsid w:val="008117FD"/>
    <w:rsid w:val="00814FCE"/>
    <w:rsid w:val="00825861"/>
    <w:rsid w:val="00833A93"/>
    <w:rsid w:val="008406F7"/>
    <w:rsid w:val="008425BF"/>
    <w:rsid w:val="008445EF"/>
    <w:rsid w:val="00850E2F"/>
    <w:rsid w:val="00872F9C"/>
    <w:rsid w:val="00874E9E"/>
    <w:rsid w:val="008A34E3"/>
    <w:rsid w:val="008A6F73"/>
    <w:rsid w:val="008A723A"/>
    <w:rsid w:val="008B6249"/>
    <w:rsid w:val="008C083A"/>
    <w:rsid w:val="008C0A6B"/>
    <w:rsid w:val="008C2617"/>
    <w:rsid w:val="008C39F9"/>
    <w:rsid w:val="008C47CF"/>
    <w:rsid w:val="008C63A1"/>
    <w:rsid w:val="008D29C4"/>
    <w:rsid w:val="008D3DD4"/>
    <w:rsid w:val="008D4424"/>
    <w:rsid w:val="008D71D9"/>
    <w:rsid w:val="008E1DFA"/>
    <w:rsid w:val="008E5EEC"/>
    <w:rsid w:val="008E6337"/>
    <w:rsid w:val="008E7CB7"/>
    <w:rsid w:val="008F2FF4"/>
    <w:rsid w:val="008F4AD0"/>
    <w:rsid w:val="008F5E26"/>
    <w:rsid w:val="009022E9"/>
    <w:rsid w:val="00905132"/>
    <w:rsid w:val="00907C59"/>
    <w:rsid w:val="009139DD"/>
    <w:rsid w:val="00914E55"/>
    <w:rsid w:val="009234DE"/>
    <w:rsid w:val="00923F36"/>
    <w:rsid w:val="00924E33"/>
    <w:rsid w:val="00926F1D"/>
    <w:rsid w:val="00927B35"/>
    <w:rsid w:val="00930156"/>
    <w:rsid w:val="009335F4"/>
    <w:rsid w:val="00933B22"/>
    <w:rsid w:val="00934D15"/>
    <w:rsid w:val="00937A89"/>
    <w:rsid w:val="00942942"/>
    <w:rsid w:val="00952BC9"/>
    <w:rsid w:val="00955A4C"/>
    <w:rsid w:val="00966813"/>
    <w:rsid w:val="009669DB"/>
    <w:rsid w:val="009679AE"/>
    <w:rsid w:val="009718D7"/>
    <w:rsid w:val="00972E7E"/>
    <w:rsid w:val="00975602"/>
    <w:rsid w:val="00977957"/>
    <w:rsid w:val="0098284F"/>
    <w:rsid w:val="009833C3"/>
    <w:rsid w:val="009A1909"/>
    <w:rsid w:val="009A2FF8"/>
    <w:rsid w:val="009A721E"/>
    <w:rsid w:val="009B767E"/>
    <w:rsid w:val="009D2772"/>
    <w:rsid w:val="009D5FDB"/>
    <w:rsid w:val="009D6AD5"/>
    <w:rsid w:val="009E4BA4"/>
    <w:rsid w:val="009E5BC2"/>
    <w:rsid w:val="009E764D"/>
    <w:rsid w:val="009F360C"/>
    <w:rsid w:val="00A02210"/>
    <w:rsid w:val="00A12F61"/>
    <w:rsid w:val="00A141CF"/>
    <w:rsid w:val="00A14A78"/>
    <w:rsid w:val="00A14E92"/>
    <w:rsid w:val="00A154D1"/>
    <w:rsid w:val="00A155CF"/>
    <w:rsid w:val="00A232DD"/>
    <w:rsid w:val="00A320F0"/>
    <w:rsid w:val="00A333E2"/>
    <w:rsid w:val="00A337A4"/>
    <w:rsid w:val="00A33DC9"/>
    <w:rsid w:val="00A47847"/>
    <w:rsid w:val="00A51E79"/>
    <w:rsid w:val="00A5540D"/>
    <w:rsid w:val="00A56D9F"/>
    <w:rsid w:val="00A61025"/>
    <w:rsid w:val="00A731B6"/>
    <w:rsid w:val="00A73397"/>
    <w:rsid w:val="00A754E7"/>
    <w:rsid w:val="00A82355"/>
    <w:rsid w:val="00A82DE5"/>
    <w:rsid w:val="00AA7B8E"/>
    <w:rsid w:val="00AB4B66"/>
    <w:rsid w:val="00AB59C9"/>
    <w:rsid w:val="00AC0DCB"/>
    <w:rsid w:val="00AC64DF"/>
    <w:rsid w:val="00AC6587"/>
    <w:rsid w:val="00AC6C85"/>
    <w:rsid w:val="00AD1FB9"/>
    <w:rsid w:val="00AD3F88"/>
    <w:rsid w:val="00AD4686"/>
    <w:rsid w:val="00AD6BA6"/>
    <w:rsid w:val="00AE4D51"/>
    <w:rsid w:val="00AF2D27"/>
    <w:rsid w:val="00AF3A5B"/>
    <w:rsid w:val="00AF66AD"/>
    <w:rsid w:val="00B005F8"/>
    <w:rsid w:val="00B0334C"/>
    <w:rsid w:val="00B11039"/>
    <w:rsid w:val="00B11CD7"/>
    <w:rsid w:val="00B1560C"/>
    <w:rsid w:val="00B1679B"/>
    <w:rsid w:val="00B17C41"/>
    <w:rsid w:val="00B25886"/>
    <w:rsid w:val="00B42A2F"/>
    <w:rsid w:val="00B4400B"/>
    <w:rsid w:val="00B5204D"/>
    <w:rsid w:val="00B611E8"/>
    <w:rsid w:val="00B61751"/>
    <w:rsid w:val="00B74FC0"/>
    <w:rsid w:val="00B75468"/>
    <w:rsid w:val="00B91E88"/>
    <w:rsid w:val="00B9237A"/>
    <w:rsid w:val="00B96723"/>
    <w:rsid w:val="00BA0BDE"/>
    <w:rsid w:val="00BA4CDC"/>
    <w:rsid w:val="00BB76E3"/>
    <w:rsid w:val="00BC4B16"/>
    <w:rsid w:val="00BC6E2B"/>
    <w:rsid w:val="00BC7DC1"/>
    <w:rsid w:val="00BE4EFF"/>
    <w:rsid w:val="00C00F6E"/>
    <w:rsid w:val="00C0181B"/>
    <w:rsid w:val="00C03E7F"/>
    <w:rsid w:val="00C105F6"/>
    <w:rsid w:val="00C121AB"/>
    <w:rsid w:val="00C1339F"/>
    <w:rsid w:val="00C133ED"/>
    <w:rsid w:val="00C22C78"/>
    <w:rsid w:val="00C3125A"/>
    <w:rsid w:val="00C32D82"/>
    <w:rsid w:val="00C338C6"/>
    <w:rsid w:val="00C34C25"/>
    <w:rsid w:val="00C34D45"/>
    <w:rsid w:val="00C41CA5"/>
    <w:rsid w:val="00C43947"/>
    <w:rsid w:val="00C55D73"/>
    <w:rsid w:val="00C5770B"/>
    <w:rsid w:val="00C61DE9"/>
    <w:rsid w:val="00C62BD8"/>
    <w:rsid w:val="00C64265"/>
    <w:rsid w:val="00C66898"/>
    <w:rsid w:val="00C66B0D"/>
    <w:rsid w:val="00C673B1"/>
    <w:rsid w:val="00C735EC"/>
    <w:rsid w:val="00C8262D"/>
    <w:rsid w:val="00C82B3A"/>
    <w:rsid w:val="00C8390F"/>
    <w:rsid w:val="00C87609"/>
    <w:rsid w:val="00C96A83"/>
    <w:rsid w:val="00C97EF7"/>
    <w:rsid w:val="00CA275A"/>
    <w:rsid w:val="00CB0A35"/>
    <w:rsid w:val="00CB394B"/>
    <w:rsid w:val="00CB470A"/>
    <w:rsid w:val="00CB7C15"/>
    <w:rsid w:val="00CD6577"/>
    <w:rsid w:val="00CE4D4D"/>
    <w:rsid w:val="00CE70A0"/>
    <w:rsid w:val="00CE7434"/>
    <w:rsid w:val="00CF1544"/>
    <w:rsid w:val="00CF62DE"/>
    <w:rsid w:val="00D01991"/>
    <w:rsid w:val="00D01AC0"/>
    <w:rsid w:val="00D03BBC"/>
    <w:rsid w:val="00D04233"/>
    <w:rsid w:val="00D055F9"/>
    <w:rsid w:val="00D12218"/>
    <w:rsid w:val="00D1289E"/>
    <w:rsid w:val="00D21DD6"/>
    <w:rsid w:val="00D27E8A"/>
    <w:rsid w:val="00D30AA5"/>
    <w:rsid w:val="00D31A14"/>
    <w:rsid w:val="00D4103C"/>
    <w:rsid w:val="00D468A7"/>
    <w:rsid w:val="00D52E24"/>
    <w:rsid w:val="00D52F5E"/>
    <w:rsid w:val="00D547AE"/>
    <w:rsid w:val="00D54B48"/>
    <w:rsid w:val="00D63F64"/>
    <w:rsid w:val="00D64979"/>
    <w:rsid w:val="00D649F9"/>
    <w:rsid w:val="00D66FFC"/>
    <w:rsid w:val="00D6709F"/>
    <w:rsid w:val="00D7236E"/>
    <w:rsid w:val="00D80169"/>
    <w:rsid w:val="00DA218A"/>
    <w:rsid w:val="00DA4DB6"/>
    <w:rsid w:val="00DB38D7"/>
    <w:rsid w:val="00DB67B2"/>
    <w:rsid w:val="00DB6FC1"/>
    <w:rsid w:val="00DB78DC"/>
    <w:rsid w:val="00DC2554"/>
    <w:rsid w:val="00DC443E"/>
    <w:rsid w:val="00DC4A91"/>
    <w:rsid w:val="00DC57F3"/>
    <w:rsid w:val="00DC717B"/>
    <w:rsid w:val="00DD5254"/>
    <w:rsid w:val="00DE6ADE"/>
    <w:rsid w:val="00DF2137"/>
    <w:rsid w:val="00DF2C51"/>
    <w:rsid w:val="00E038F7"/>
    <w:rsid w:val="00E04AB8"/>
    <w:rsid w:val="00E15D30"/>
    <w:rsid w:val="00E179F0"/>
    <w:rsid w:val="00E17B12"/>
    <w:rsid w:val="00E23779"/>
    <w:rsid w:val="00E4044D"/>
    <w:rsid w:val="00E431D4"/>
    <w:rsid w:val="00E51BD5"/>
    <w:rsid w:val="00E5350F"/>
    <w:rsid w:val="00E63CFA"/>
    <w:rsid w:val="00E732FB"/>
    <w:rsid w:val="00E8170D"/>
    <w:rsid w:val="00E81DB9"/>
    <w:rsid w:val="00E85B19"/>
    <w:rsid w:val="00E87C32"/>
    <w:rsid w:val="00E94EDE"/>
    <w:rsid w:val="00E960D8"/>
    <w:rsid w:val="00EA69A5"/>
    <w:rsid w:val="00EB6EC7"/>
    <w:rsid w:val="00EB7341"/>
    <w:rsid w:val="00ED04E3"/>
    <w:rsid w:val="00ED723F"/>
    <w:rsid w:val="00EE2F98"/>
    <w:rsid w:val="00EE430A"/>
    <w:rsid w:val="00EF6C5C"/>
    <w:rsid w:val="00F030C0"/>
    <w:rsid w:val="00F037BC"/>
    <w:rsid w:val="00F1096E"/>
    <w:rsid w:val="00F113AC"/>
    <w:rsid w:val="00F14CB7"/>
    <w:rsid w:val="00F265FA"/>
    <w:rsid w:val="00F26AF2"/>
    <w:rsid w:val="00F27594"/>
    <w:rsid w:val="00F33ADF"/>
    <w:rsid w:val="00F3496F"/>
    <w:rsid w:val="00F362B3"/>
    <w:rsid w:val="00F44546"/>
    <w:rsid w:val="00F51B71"/>
    <w:rsid w:val="00F54852"/>
    <w:rsid w:val="00F658BB"/>
    <w:rsid w:val="00F67023"/>
    <w:rsid w:val="00F70AA8"/>
    <w:rsid w:val="00F71533"/>
    <w:rsid w:val="00F73F4C"/>
    <w:rsid w:val="00F74CA3"/>
    <w:rsid w:val="00F85659"/>
    <w:rsid w:val="00F862E7"/>
    <w:rsid w:val="00F87954"/>
    <w:rsid w:val="00F92729"/>
    <w:rsid w:val="00F92C61"/>
    <w:rsid w:val="00F97608"/>
    <w:rsid w:val="00FA139F"/>
    <w:rsid w:val="00FA4752"/>
    <w:rsid w:val="00FA6853"/>
    <w:rsid w:val="00FA7CFD"/>
    <w:rsid w:val="00FB21CA"/>
    <w:rsid w:val="00FB434C"/>
    <w:rsid w:val="00FB65B9"/>
    <w:rsid w:val="00FB71EF"/>
    <w:rsid w:val="00FE2921"/>
    <w:rsid w:val="00FE33DD"/>
    <w:rsid w:val="00FE3D18"/>
    <w:rsid w:val="00FE5242"/>
    <w:rsid w:val="00FE5BAA"/>
    <w:rsid w:val="00FE697A"/>
    <w:rsid w:val="00FE7452"/>
    <w:rsid w:val="00FF02AF"/>
    <w:rsid w:val="00FF2E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9073"/>
    <o:shapelayout v:ext="edit">
      <o:idmap v:ext="edit" data="1"/>
    </o:shapelayout>
  </w:shapeDefaults>
  <w:decimalSymbol w:val=","/>
  <w:listSeparator w:val=";"/>
  <w14:docId w14:val="5C81B36E"/>
  <w15:docId w15:val="{C23035F8-3F61-4A92-9851-F9CE2C565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16"/>
    <w:lsdException w:name="heading 7" w:unhideWhenUsed="1"/>
    <w:lsdException w:name="heading 8" w:unhideWhenUsed="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nhideWhenUsed="1"/>
    <w:lsdException w:name="toc 8" w:semiHidden="1" w:uiPriority="16"/>
    <w:lsdException w:name="toc 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1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Emphasis" w:uiPriority="16"/>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semiHidden/>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2"/>
    <w:qFormat/>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rsid w:val="00B11039"/>
    <w:pPr>
      <w:tabs>
        <w:tab w:val="left" w:pos="0"/>
        <w:tab w:val="right" w:pos="7655"/>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rsid w:val="008425BF"/>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rsid w:val="008425BF"/>
    <w:pPr>
      <w:tabs>
        <w:tab w:val="left" w:pos="0"/>
        <w:tab w:val="right" w:pos="7655"/>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qFormat/>
    <w:pPr>
      <w:numPr>
        <w:ilvl w:val="1"/>
        <w:numId w:val="17"/>
      </w:numPr>
      <w:spacing w:before="240"/>
      <w:outlineLvl w:val="1"/>
    </w:pPr>
    <w:rPr>
      <w:b/>
    </w:rPr>
  </w:style>
  <w:style w:type="paragraph" w:customStyle="1" w:styleId="Subparagraaf">
    <w:name w:val="Subparagraaf"/>
    <w:basedOn w:val="Broodtekst"/>
    <w:next w:val="Broodtekst"/>
    <w:qFormat/>
    <w:pPr>
      <w:numPr>
        <w:ilvl w:val="2"/>
        <w:numId w:val="17"/>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FFFFFF"/>
          <w:tl2br w:val="none" w:sz="0" w:space="0" w:color="auto"/>
          <w:tr2bl w:val="none" w:sz="0" w:space="0" w:color="auto"/>
        </w:tcBorders>
      </w:tcPr>
    </w:tblStylePr>
    <w:tblStylePr w:type="firstCol">
      <w:rPr>
        <w:rFonts w:cs="DejaVu Sans"/>
      </w:rPr>
      <w:tblPr/>
      <w:tcPr>
        <w:tcBorders>
          <w:right w:val="single" w:sz="6" w:space="0" w:color="808080"/>
          <w:tl2br w:val="none" w:sz="0" w:space="0" w:color="auto"/>
          <w:tr2bl w:val="none" w:sz="0" w:space="0" w:color="auto"/>
        </w:tcBorders>
      </w:tcPr>
    </w:tblStylePr>
    <w:tblStylePr w:type="lastCol">
      <w:rPr>
        <w:rFonts w:cs="DejaVu Sans"/>
      </w:rPr>
      <w:tblPr/>
      <w:tcPr>
        <w:tcBorders>
          <w:left w:val="single" w:sz="6" w:space="0" w:color="FFFFFF"/>
          <w:tl2br w:val="none" w:sz="0" w:space="0" w:color="auto"/>
          <w:tr2bl w:val="none" w:sz="0" w:space="0" w:color="auto"/>
        </w:tcBorders>
      </w:tcPr>
    </w:tblStylePr>
    <w:tblStylePr w:type="neCell">
      <w:rPr>
        <w:rFonts w:cs="DejaVu Sans"/>
      </w:rPr>
      <w:tblPr/>
      <w:tcPr>
        <w:tcBorders>
          <w:left w:val="none" w:sz="0" w:space="0" w:color="auto"/>
          <w:bottom w:val="none" w:sz="0" w:space="0" w:color="auto"/>
          <w:tl2br w:val="none" w:sz="0" w:space="0" w:color="auto"/>
          <w:tr2bl w:val="none" w:sz="0" w:space="0" w:color="auto"/>
        </w:tcBorders>
      </w:tcPr>
    </w:tblStylePr>
    <w:tblStylePr w:type="nwCell">
      <w:rPr>
        <w:rFonts w:cs="DejaVu Sans"/>
      </w:rPr>
      <w:tblPr/>
      <w:tcPr>
        <w:tcBorders>
          <w:bottom w:val="none" w:sz="0" w:space="0" w:color="auto"/>
          <w:right w:val="none" w:sz="0" w:space="0" w:color="auto"/>
          <w:tl2br w:val="none" w:sz="0" w:space="0" w:color="auto"/>
          <w:tr2bl w:val="none" w:sz="0" w:space="0" w:color="auto"/>
        </w:tcBorders>
      </w:tcPr>
    </w:tblStylePr>
    <w:tblStylePr w:type="seCell">
      <w:rPr>
        <w:rFonts w:cs="DejaVu Sans"/>
      </w:rPr>
      <w:tblPr/>
      <w:tcPr>
        <w:tcBorders>
          <w:top w:val="none" w:sz="0" w:space="0" w:color="auto"/>
          <w:left w:val="none" w:sz="0" w:space="0" w:color="auto"/>
          <w:tl2br w:val="none" w:sz="0" w:space="0" w:color="auto"/>
          <w:tr2bl w:val="none" w:sz="0" w:space="0" w:color="auto"/>
        </w:tcBorders>
      </w:tcPr>
    </w:tblStylePr>
    <w:tblStylePr w:type="swCell">
      <w:rPr>
        <w:rFonts w:cs="DejaVu Sans"/>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50" w:color="C0C0C0" w:fill="FFFFFF"/>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DejaVu Sans"/>
      </w:rPr>
      <w:tblPr/>
      <w:tcPr>
        <w:tcBorders>
          <w:bottom w:val="single" w:sz="6" w:space="0" w:color="008000"/>
          <w:tl2br w:val="none" w:sz="0" w:space="0" w:color="auto"/>
          <w:tr2bl w:val="none" w:sz="0" w:space="0" w:color="auto"/>
        </w:tcBorders>
      </w:tcPr>
    </w:tblStylePr>
    <w:tblStylePr w:type="lastRow">
      <w:rPr>
        <w:rFonts w:cs="DejaVu Sans"/>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6" w:space="0" w:color="000000"/>
          <w:tl2br w:val="none" w:sz="0" w:space="0" w:color="auto"/>
          <w:tr2bl w:val="none" w:sz="0" w:space="0" w:color="auto"/>
        </w:tcBorders>
      </w:tcPr>
    </w:tblStylePr>
    <w:tblStylePr w:type="neCell">
      <w:rPr>
        <w:rFonts w:cs="DejaVu Sans"/>
      </w:rPr>
      <w:tblPr/>
      <w:tcPr>
        <w:tcBorders>
          <w:left w:val="none" w:sz="0" w:space="0" w:color="auto"/>
          <w:tl2br w:val="none" w:sz="0" w:space="0" w:color="auto"/>
          <w:tr2bl w:val="none" w:sz="0" w:space="0" w:color="auto"/>
        </w:tcBorders>
      </w:tcPr>
    </w:tblStylePr>
    <w:tblStylePr w:type="swCell">
      <w:rPr>
        <w:rFonts w:cs="DejaVu San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DejaVu Sans"/>
      </w:rPr>
      <w:tblPr/>
      <w:tcPr>
        <w:tcBorders>
          <w:tl2br w:val="none" w:sz="0" w:space="0" w:color="auto"/>
          <w:tr2bl w:val="none" w:sz="0" w:space="0" w:color="auto"/>
        </w:tcBorders>
        <w:shd w:val="pct20" w:color="000000" w:fill="FFFFFF"/>
      </w:tcPr>
    </w:tblStylePr>
    <w:tblStylePr w:type="band1Horz">
      <w:rPr>
        <w:rFonts w:cs="DejaVu Sans"/>
      </w:rPr>
      <w:tblPr/>
      <w:tcPr>
        <w:tcBorders>
          <w:tl2br w:val="none" w:sz="0" w:space="0" w:color="auto"/>
          <w:tr2bl w:val="none" w:sz="0" w:space="0" w:color="auto"/>
        </w:tcBorders>
        <w:shd w:val="pct5" w:color="000000" w:fill="FFFFFF"/>
      </w:tcPr>
    </w:tblStylePr>
    <w:tblStylePr w:type="band2Horz">
      <w:rPr>
        <w:rFonts w:cs="DejaVu Sans"/>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6" w:space="0" w:color="000000"/>
          <w:tl2br w:val="none" w:sz="0" w:space="0" w:color="auto"/>
          <w:tr2bl w:val="none" w:sz="0" w:space="0" w:color="auto"/>
        </w:tcBorders>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80008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shd w:val="solid" w:color="C0C0C0" w:fill="FFFFFF"/>
      </w:tcPr>
    </w:tblStylePr>
    <w:tblStylePr w:type="neCel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shd w:val="solid" w:color="800080" w:fill="FFFFFF"/>
      </w:tcPr>
    </w:tblStylePr>
    <w:tblStylePr w:type="swCell">
      <w:rPr>
        <w:rFonts w:cs="DejaVu Sans"/>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DejaVu Sans"/>
      </w:rPr>
      <w:tblPr/>
      <w:tcPr>
        <w:tcBorders>
          <w:bottom w:val="single" w:sz="6" w:space="0" w:color="000000"/>
          <w:tl2br w:val="none" w:sz="0" w:space="0" w:color="auto"/>
          <w:tr2bl w:val="none" w:sz="0" w:space="0" w:color="auto"/>
        </w:tcBorders>
        <w:shd w:val="solid" w:color="000080" w:fill="FFFFFF"/>
      </w:tcPr>
    </w:tblStylePr>
    <w:tblStylePr w:type="lastRow">
      <w:rPr>
        <w:rFonts w:cs="DejaVu Sans"/>
      </w:rPr>
      <w:tblPr/>
      <w:tcPr>
        <w:tcBorders>
          <w:top w:val="single" w:sz="12" w:space="0" w:color="000000"/>
          <w:tl2br w:val="none" w:sz="0" w:space="0" w:color="auto"/>
          <w:tr2bl w:val="none" w:sz="0" w:space="0" w:color="auto"/>
        </w:tcBorders>
        <w:shd w:val="solid" w:color="FFFFFF" w:fill="FFFFFF"/>
      </w:tcPr>
    </w:tblStylePr>
    <w:tblStylePr w:type="firstCol">
      <w:rPr>
        <w:rFonts w:cs="DejaVu Sans"/>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50" w:color="000080" w:fill="FFFFFF"/>
      </w:tcPr>
    </w:tblStylePr>
    <w:tblStylePr w:type="lastRow">
      <w:rPr>
        <w:rFonts w:cs="DejaVu Sans"/>
      </w:rPr>
      <w:tblPr/>
      <w:tcPr>
        <w:tcBorders>
          <w:bottom w:val="single" w:sz="6" w:space="0" w:color="000000"/>
          <w:tl2br w:val="none" w:sz="0" w:space="0" w:color="auto"/>
          <w:tr2bl w:val="none" w:sz="0" w:space="0" w:color="auto"/>
        </w:tcBorders>
        <w:shd w:val="pct50" w:color="000000" w:fill="FFFFFF"/>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DejaVu Sans"/>
      </w:rPr>
      <w:tblPr/>
      <w:tcPr>
        <w:tcBorders>
          <w:tl2br w:val="none" w:sz="0" w:space="0" w:color="auto"/>
          <w:tr2bl w:val="none" w:sz="0" w:space="0" w:color="auto"/>
        </w:tcBorders>
        <w:shd w:val="solid" w:color="000000" w:fill="FFFFFF"/>
      </w:tcPr>
    </w:tblStylePr>
    <w:tblStylePr w:type="firstCol">
      <w:rPr>
        <w:rFonts w:cs="DejaVu Sans"/>
      </w:rPr>
      <w:tblPr/>
      <w:tcPr>
        <w:tcBorders>
          <w:tl2br w:val="none" w:sz="0" w:space="0" w:color="auto"/>
          <w:tr2bl w:val="none" w:sz="0" w:space="0" w:color="auto"/>
        </w:tcBorders>
        <w:shd w:val="solid" w:color="000080" w:fill="FFFFFF"/>
      </w:tcPr>
    </w:tblStylePr>
    <w:tblStylePr w:type="nwCell">
      <w:rPr>
        <w:rFonts w:cs="DejaVu Sans"/>
      </w:rPr>
      <w:tblPr/>
      <w:tcPr>
        <w:tcBorders>
          <w:tl2br w:val="none" w:sz="0" w:space="0" w:color="auto"/>
          <w:tr2bl w:val="none" w:sz="0" w:space="0" w:color="auto"/>
        </w:tcBorders>
        <w:shd w:val="solid" w:color="000000" w:fill="FFFFFF"/>
      </w:tcPr>
    </w:tblStylePr>
    <w:tblStylePr w:type="swCell">
      <w:rPr>
        <w:rFonts w:cs="DejaVu Sans"/>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DejaVu Sans"/>
      </w:rPr>
      <w:tblPr/>
      <w:tcPr>
        <w:tcBorders>
          <w:bottom w:val="single" w:sz="12" w:space="0" w:color="000000"/>
          <w:tl2br w:val="none" w:sz="0" w:space="0" w:color="auto"/>
          <w:tr2bl w:val="none" w:sz="0" w:space="0" w:color="auto"/>
        </w:tcBorders>
        <w:shd w:val="solid" w:color="800000" w:fill="FFFFFF"/>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shd w:val="solid" w:color="C0C0C0" w:fill="FFFFFF"/>
      </w:tcPr>
    </w:tblStylePr>
    <w:tblStylePr w:type="swCell">
      <w:rPr>
        <w:rFonts w:cs="DejaVu Sans"/>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DejaVu Sans"/>
      </w:rPr>
      <w:tblPr/>
      <w:tcPr>
        <w:tcBorders>
          <w:bottom w:val="single" w:sz="6" w:space="0" w:color="000000"/>
          <w:tl2br w:val="none" w:sz="0" w:space="0" w:color="auto"/>
          <w:tr2bl w:val="none" w:sz="0" w:space="0" w:color="auto"/>
        </w:tcBorders>
        <w:shd w:val="solid" w:color="008080" w:fill="FFFFFF"/>
      </w:tcPr>
    </w:tblStylePr>
    <w:tblStylePr w:type="firstCol">
      <w:rPr>
        <w:rFonts w:cs="DejaVu Sans"/>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DejaVu Sans"/>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bottom w:val="double" w:sz="6"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25" w:color="000000" w:fill="FFFFFF"/>
      </w:tcPr>
    </w:tblStylePr>
    <w:tblStylePr w:type="band2Vert">
      <w:rPr>
        <w:rFonts w:cs="DejaVu Sans"/>
      </w:rPr>
      <w:tblPr/>
      <w:tcPr>
        <w:shd w:val="pct25" w:color="FF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30" w:color="000000" w:fill="FFFFFF"/>
      </w:tcPr>
    </w:tblStylePr>
    <w:tblStylePr w:type="band2Vert">
      <w:rPr>
        <w:rFonts w:cs="DejaVu Sans"/>
      </w:rPr>
      <w:tblPr/>
      <w:tcPr>
        <w:shd w:val="pct25" w:color="00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op w:val="single" w:sz="6" w:space="0" w:color="000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10" w:color="000000" w:fill="FFFFFF"/>
      </w:tcPr>
    </w:tblStylePr>
    <w:tblStylePr w:type="neCell">
      <w:rPr>
        <w:rFonts w:cs="DejaVu Sans"/>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DejaVu Sans"/>
      </w:rPr>
      <w:tblPr/>
      <w:tcPr>
        <w:tcBorders>
          <w:tl2br w:val="none" w:sz="0" w:space="0" w:color="auto"/>
          <w:tr2bl w:val="none" w:sz="0" w:space="0" w:color="auto"/>
        </w:tcBorders>
        <w:shd w:val="solid" w:color="0000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50" w:color="008080" w:fill="FFFFFF"/>
      </w:tcPr>
    </w:tblStylePr>
    <w:tblStylePr w:type="band2Vert">
      <w:rPr>
        <w:rFonts w:cs="DejaVu Sans"/>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808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DejaVu Sans"/>
      </w:rPr>
      <w:tblPr/>
      <w:tcPr>
        <w:tcBorders>
          <w:bottom w:val="single" w:sz="6" w:space="0" w:color="000000"/>
          <w:tl2br w:val="none" w:sz="0" w:space="0" w:color="auto"/>
          <w:tr2bl w:val="none" w:sz="0" w:space="0" w:color="auto"/>
        </w:tcBorders>
        <w:shd w:val="solid" w:color="C0C0C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solid" w:color="C0C0C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DejaVu Sans"/>
      </w:rPr>
      <w:tblPr/>
      <w:tcPr>
        <w:tcBorders>
          <w:bottom w:val="single" w:sz="6" w:space="0" w:color="000000"/>
          <w:tl2br w:val="none" w:sz="0" w:space="0" w:color="auto"/>
          <w:tr2bl w:val="none" w:sz="0" w:space="0" w:color="auto"/>
        </w:tcBorders>
        <w:shd w:val="pct75" w:color="008080" w:fill="008000"/>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FF0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DejaVu Sans"/>
      </w:rPr>
      <w:tblPr/>
      <w:tcPr>
        <w:tcBorders>
          <w:bottom w:val="single" w:sz="12" w:space="0" w:color="008000"/>
          <w:tl2br w:val="none" w:sz="0" w:space="0" w:color="auto"/>
          <w:tr2bl w:val="none" w:sz="0" w:space="0" w:color="auto"/>
        </w:tcBorders>
        <w:shd w:val="solid" w:color="C0C0C0" w:fill="FFFFFF"/>
      </w:tcPr>
    </w:tblStylePr>
    <w:tblStylePr w:type="lastRow">
      <w:rPr>
        <w:rFonts w:cs="DejaVu Sans"/>
      </w:rPr>
      <w:tblPr/>
      <w:tcPr>
        <w:tcBorders>
          <w:top w:val="single" w:sz="12" w:space="0" w:color="008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0000" w:fill="FFFFFF"/>
      </w:tcPr>
    </w:tblStylePr>
    <w:tblStylePr w:type="band2Horz">
      <w:rPr>
        <w:rFonts w:cs="DejaVu Sans"/>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FFFF0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FFFF00" w:fill="FFFFFF"/>
      </w:tcPr>
    </w:tblStylePr>
    <w:tblStylePr w:type="band2Horz">
      <w:rPr>
        <w:rFonts w:cs="DejaVu Sans"/>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op w:val="single" w:sz="6" w:space="0" w:color="000000"/>
          <w:tl2br w:val="none" w:sz="0" w:space="0" w:color="auto"/>
          <w:tr2bl w:val="none" w:sz="0" w:space="0" w:color="auto"/>
        </w:tcBorders>
        <w:shd w:val="pct30" w:color="FFFF00" w:fill="FFFFFF"/>
      </w:tcPr>
    </w:tblStylePr>
    <w:tblStylePr w:type="lastCol">
      <w:rPr>
        <w:rFonts w:cs="DejaVu Sans"/>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DejaVu Sans"/>
      </w:rPr>
      <w:tblPr/>
      <w:tcPr>
        <w:tcBorders>
          <w:top w:val="single" w:sz="6" w:space="0" w:color="000000"/>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shd w:val="pct25" w:color="800080" w:fill="FFFFFF"/>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12" w:space="0" w:color="000000"/>
          <w:tl2br w:val="none" w:sz="0" w:space="0" w:color="auto"/>
          <w:tr2bl w:val="none" w:sz="0" w:space="0" w:color="auto"/>
        </w:tcBorders>
      </w:tcPr>
    </w:tblStylePr>
    <w:tblStylePr w:type="band1Horz">
      <w:rPr>
        <w:rFonts w:cs="DejaVu Sans"/>
      </w:rPr>
      <w:tblPr/>
      <w:tcPr>
        <w:tcBorders>
          <w:bottom w:val="single" w:sz="6"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shd w:val="pct25" w:color="008000" w:fill="FFFFFF"/>
      </w:tcPr>
    </w:tblStylePr>
    <w:tblStylePr w:type="lastCol">
      <w:rPr>
        <w:rFonts w:cs="DejaVu Sans"/>
      </w:rPr>
      <w:tblPr/>
      <w:tcPr>
        <w:tcBorders>
          <w:left w:val="single" w:sz="12"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2"/>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0"/>
      </w:numPr>
    </w:pPr>
  </w:style>
  <w:style w:type="numbering" w:styleId="1ai">
    <w:name w:val="Outline List 1"/>
    <w:basedOn w:val="Geenlijst"/>
    <w:uiPriority w:val="99"/>
    <w:semiHidden/>
    <w:unhideWhenUsed/>
    <w:locked/>
    <w:pPr>
      <w:numPr>
        <w:numId w:val="19"/>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8"/>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1"/>
      </w:numPr>
      <w:spacing w:before="240"/>
      <w:outlineLvl w:val="2"/>
    </w:pPr>
    <w:rPr>
      <w:i/>
    </w:rPr>
  </w:style>
  <w:style w:type="paragraph" w:customStyle="1" w:styleId="BijlageGenummerdKop">
    <w:name w:val="BijlageGenummerdKop"/>
    <w:next w:val="Broodtekst"/>
    <w:uiPriority w:val="12"/>
    <w:qFormat/>
    <w:pPr>
      <w:pageBreakBefore/>
      <w:numPr>
        <w:numId w:val="21"/>
      </w:numPr>
      <w:spacing w:after="660" w:line="300" w:lineRule="atLeast"/>
      <w:outlineLvl w:val="0"/>
    </w:pPr>
    <w:rPr>
      <w:rFonts w:ascii="Verdana" w:hAnsi="Verdana" w:cs="Times New Roman"/>
      <w:sz w:val="24"/>
      <w:szCs w:val="18"/>
    </w:rPr>
  </w:style>
  <w:style w:type="paragraph" w:customStyle="1" w:styleId="Verborgentekst">
    <w:name w:val="Verborgen tekst"/>
    <w:basedOn w:val="Standaard"/>
    <w:link w:val="VerborgentekstChar"/>
    <w:autoRedefine/>
    <w:qFormat/>
    <w:rsid w:val="0059525D"/>
    <w:pPr>
      <w:spacing w:line="264" w:lineRule="auto"/>
    </w:pPr>
    <w:rPr>
      <w:rFonts w:eastAsia="Times New Roman"/>
      <w:b/>
      <w:i/>
      <w:vanish/>
      <w:color w:val="0070C0"/>
      <w:sz w:val="16"/>
      <w:szCs w:val="20"/>
      <w:lang w:eastAsia="en-US"/>
    </w:rPr>
  </w:style>
  <w:style w:type="character" w:customStyle="1" w:styleId="VerborgentekstChar">
    <w:name w:val="Verborgen tekst Char"/>
    <w:link w:val="Verborgentekst"/>
    <w:locked/>
    <w:rsid w:val="0059525D"/>
    <w:rPr>
      <w:rFonts w:ascii="Verdana" w:eastAsia="Times New Roman" w:hAnsi="Verdana" w:cs="Times New Roman"/>
      <w:b/>
      <w:i/>
      <w:vanish/>
      <w:color w:val="0070C0"/>
      <w:sz w:val="16"/>
      <w:szCs w:val="20"/>
      <w:lang w:eastAsia="en-US"/>
    </w:rPr>
  </w:style>
  <w:style w:type="paragraph" w:customStyle="1" w:styleId="broodtekst0">
    <w:name w:val="broodtekst"/>
    <w:basedOn w:val="Standaard"/>
    <w:link w:val="broodtekstChar"/>
    <w:rsid w:val="00B11039"/>
    <w:pPr>
      <w:tabs>
        <w:tab w:val="left" w:pos="227"/>
        <w:tab w:val="left" w:pos="454"/>
        <w:tab w:val="left" w:pos="680"/>
      </w:tabs>
      <w:autoSpaceDE w:val="0"/>
      <w:autoSpaceDN w:val="0"/>
      <w:adjustRightInd w:val="0"/>
    </w:pPr>
    <w:rPr>
      <w:rFonts w:eastAsia="Times New Roman"/>
      <w:szCs w:val="18"/>
    </w:rPr>
  </w:style>
  <w:style w:type="paragraph" w:customStyle="1" w:styleId="GenummerdHoofdstuk">
    <w:name w:val="GenummerdHoofdstuk"/>
    <w:basedOn w:val="broodtekst0"/>
    <w:next w:val="broodtekst0"/>
    <w:rsid w:val="00B11039"/>
    <w:pPr>
      <w:pageBreakBefore/>
      <w:tabs>
        <w:tab w:val="num" w:pos="360"/>
      </w:tabs>
      <w:spacing w:after="660" w:line="300" w:lineRule="atLeast"/>
      <w:ind w:left="360"/>
    </w:pPr>
    <w:rPr>
      <w:sz w:val="24"/>
    </w:rPr>
  </w:style>
  <w:style w:type="paragraph" w:customStyle="1" w:styleId="Lijstalinea1">
    <w:name w:val="Lijstalinea1"/>
    <w:basedOn w:val="Standaard"/>
    <w:link w:val="ListParagraphChar"/>
    <w:rsid w:val="00B11039"/>
    <w:pPr>
      <w:ind w:left="720"/>
      <w:contextualSpacing/>
    </w:pPr>
    <w:rPr>
      <w:rFonts w:eastAsia="Times New Roman"/>
    </w:rPr>
  </w:style>
  <w:style w:type="character" w:customStyle="1" w:styleId="broodtekstChar">
    <w:name w:val="broodtekst Char"/>
    <w:link w:val="broodtekst0"/>
    <w:locked/>
    <w:rsid w:val="00B11039"/>
    <w:rPr>
      <w:rFonts w:ascii="Verdana" w:eastAsia="Times New Roman" w:hAnsi="Verdana" w:cs="Times New Roman"/>
      <w:sz w:val="18"/>
      <w:szCs w:val="18"/>
    </w:rPr>
  </w:style>
  <w:style w:type="paragraph" w:customStyle="1" w:styleId="OpmaakprofielListParagraphCursief">
    <w:name w:val="Opmaakprofiel List Paragraph + Cursief"/>
    <w:basedOn w:val="Lijstalinea1"/>
    <w:link w:val="OpmaakprofielListParagraphCursiefChar"/>
    <w:autoRedefine/>
    <w:rsid w:val="00B11039"/>
    <w:pPr>
      <w:tabs>
        <w:tab w:val="left" w:pos="357"/>
      </w:tabs>
      <w:spacing w:after="240"/>
      <w:contextualSpacing w:val="0"/>
    </w:pPr>
    <w:rPr>
      <w:i/>
      <w:iCs/>
    </w:rPr>
  </w:style>
  <w:style w:type="character" w:customStyle="1" w:styleId="ListParagraphChar">
    <w:name w:val="List Paragraph Char"/>
    <w:basedOn w:val="Standaardalinea-lettertype"/>
    <w:link w:val="Lijstalinea1"/>
    <w:rsid w:val="00B11039"/>
    <w:rPr>
      <w:rFonts w:ascii="Verdana" w:eastAsia="Times New Roman" w:hAnsi="Verdana" w:cs="Times New Roman"/>
      <w:sz w:val="18"/>
      <w:szCs w:val="24"/>
    </w:rPr>
  </w:style>
  <w:style w:type="character" w:customStyle="1" w:styleId="OpmaakprofielListParagraphCursiefChar">
    <w:name w:val="Opmaakprofiel List Paragraph + Cursief Char"/>
    <w:basedOn w:val="ListParagraphChar"/>
    <w:link w:val="OpmaakprofielListParagraphCursief"/>
    <w:rsid w:val="00B11039"/>
    <w:rPr>
      <w:rFonts w:ascii="Verdana" w:eastAsia="Times New Roman" w:hAnsi="Verdana" w:cs="Times New Roman"/>
      <w:i/>
      <w:iCs/>
      <w:sz w:val="18"/>
      <w:szCs w:val="24"/>
    </w:rPr>
  </w:style>
  <w:style w:type="character" w:styleId="Verwijzingopmerking">
    <w:name w:val="annotation reference"/>
    <w:basedOn w:val="Standaardalinea-lettertype"/>
    <w:semiHidden/>
    <w:locked/>
    <w:rsid w:val="00B11039"/>
    <w:rPr>
      <w:sz w:val="16"/>
      <w:szCs w:val="16"/>
    </w:rPr>
  </w:style>
  <w:style w:type="paragraph" w:styleId="Tekstopmerking">
    <w:name w:val="annotation text"/>
    <w:basedOn w:val="Standaard"/>
    <w:link w:val="TekstopmerkingChar"/>
    <w:locked/>
    <w:rsid w:val="00B11039"/>
    <w:rPr>
      <w:rFonts w:eastAsia="Times New Roman"/>
      <w:sz w:val="20"/>
      <w:szCs w:val="20"/>
    </w:rPr>
  </w:style>
  <w:style w:type="character" w:customStyle="1" w:styleId="TekstopmerkingChar">
    <w:name w:val="Tekst opmerking Char"/>
    <w:basedOn w:val="Standaardalinea-lettertype"/>
    <w:link w:val="Tekstopmerking"/>
    <w:rsid w:val="00B11039"/>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462586"/>
    <w:pPr>
      <w:spacing w:line="240" w:lineRule="auto"/>
    </w:pPr>
    <w:rPr>
      <w:rFonts w:eastAsia="DejaVu Sans"/>
      <w:b/>
      <w:bCs/>
    </w:rPr>
  </w:style>
  <w:style w:type="character" w:customStyle="1" w:styleId="OnderwerpvanopmerkingChar">
    <w:name w:val="Onderwerp van opmerking Char"/>
    <w:basedOn w:val="TekstopmerkingChar"/>
    <w:link w:val="Onderwerpvanopmerking"/>
    <w:uiPriority w:val="99"/>
    <w:semiHidden/>
    <w:rsid w:val="00462586"/>
    <w:rPr>
      <w:rFonts w:ascii="Verdana" w:eastAsia="Times New Roman" w:hAnsi="Verdana" w:cs="Times New Roman"/>
      <w:b/>
      <w:bCs/>
      <w:sz w:val="20"/>
      <w:szCs w:val="20"/>
    </w:rPr>
  </w:style>
  <w:style w:type="paragraph" w:styleId="Revisie">
    <w:name w:val="Revision"/>
    <w:hidden/>
    <w:uiPriority w:val="99"/>
    <w:semiHidden/>
    <w:rsid w:val="003E1C8F"/>
    <w:rPr>
      <w:rFonts w:ascii="Verdana" w:hAnsi="Verdana" w:cs="Times New Roman"/>
      <w:sz w:val="18"/>
      <w:szCs w:val="24"/>
    </w:rPr>
  </w:style>
  <w:style w:type="paragraph" w:customStyle="1" w:styleId="VBControls">
    <w:name w:val="VB Controls"/>
    <w:basedOn w:val="Standaard"/>
    <w:rsid w:val="007156C3"/>
    <w:pPr>
      <w:spacing w:line="260" w:lineRule="atLeast"/>
    </w:pPr>
    <w:rPr>
      <w:rFonts w:ascii="V&amp;W Syntax (Adobe)" w:eastAsia="Times New Roman" w:hAnsi="V&amp;W Syntax (Adobe)" w:cs="V&amp;W Syntax (Adobe)"/>
      <w:b/>
      <w:bCs/>
      <w:i/>
      <w:iCs/>
      <w:vanish/>
      <w:color w:val="3366FF"/>
      <w:spacing w:val="4"/>
      <w:sz w:val="16"/>
      <w:szCs w:val="16"/>
    </w:rPr>
  </w:style>
  <w:style w:type="character" w:customStyle="1" w:styleId="LijstalineaChar">
    <w:name w:val="Lijstalinea Char"/>
    <w:basedOn w:val="Standaardalinea-lettertype"/>
    <w:link w:val="Lijstalinea"/>
    <w:uiPriority w:val="34"/>
    <w:rsid w:val="00722DB8"/>
    <w:rPr>
      <w:rFonts w:ascii="Verdana" w:hAnsi="Verdana" w:cs="Times New Roman"/>
      <w:sz w:val="18"/>
      <w:szCs w:val="24"/>
    </w:rPr>
  </w:style>
  <w:style w:type="paragraph" w:customStyle="1" w:styleId="Huisstijl-Kop1">
    <w:name w:val="Huisstijl - Kop 1"/>
    <w:basedOn w:val="Standaard"/>
    <w:next w:val="Standaard"/>
    <w:uiPriority w:val="1"/>
    <w:qFormat/>
    <w:rsid w:val="00654A79"/>
    <w:pPr>
      <w:numPr>
        <w:numId w:val="36"/>
      </w:numPr>
      <w:tabs>
        <w:tab w:val="left" w:pos="0"/>
      </w:tabs>
      <w:autoSpaceDN w:val="0"/>
      <w:spacing w:after="720" w:line="300" w:lineRule="exact"/>
      <w:textAlignment w:val="baseline"/>
    </w:pPr>
    <w:rPr>
      <w:rFonts w:cs="Lohit Hindi"/>
      <w:color w:val="000000"/>
      <w:sz w:val="24"/>
    </w:rPr>
  </w:style>
  <w:style w:type="paragraph" w:customStyle="1" w:styleId="Huisstijl-Kop2">
    <w:name w:val="Huisstijl - Kop 2"/>
    <w:basedOn w:val="Standaard"/>
    <w:next w:val="Standaard"/>
    <w:uiPriority w:val="1"/>
    <w:qFormat/>
    <w:rsid w:val="00654A79"/>
    <w:pPr>
      <w:numPr>
        <w:ilvl w:val="1"/>
        <w:numId w:val="36"/>
      </w:numPr>
      <w:tabs>
        <w:tab w:val="left" w:pos="0"/>
      </w:tabs>
      <w:autoSpaceDN w:val="0"/>
      <w:spacing w:before="240" w:line="240" w:lineRule="exact"/>
      <w:textAlignment w:val="baseline"/>
    </w:pPr>
    <w:rPr>
      <w:rFonts w:cs="Lohit Hindi"/>
      <w:b/>
      <w:color w:val="000000"/>
      <w:szCs w:val="18"/>
    </w:rPr>
  </w:style>
  <w:style w:type="paragraph" w:customStyle="1" w:styleId="Huisstijl-Kop3">
    <w:name w:val="Huisstijl - Kop 3"/>
    <w:basedOn w:val="Standaard"/>
    <w:next w:val="Standaard"/>
    <w:uiPriority w:val="1"/>
    <w:qFormat/>
    <w:rsid w:val="00654A79"/>
    <w:pPr>
      <w:numPr>
        <w:ilvl w:val="2"/>
        <w:numId w:val="36"/>
      </w:numPr>
      <w:tabs>
        <w:tab w:val="left" w:pos="0"/>
      </w:tabs>
      <w:autoSpaceDN w:val="0"/>
      <w:spacing w:before="240" w:line="240" w:lineRule="exact"/>
      <w:textAlignment w:val="baseline"/>
    </w:pPr>
    <w:rPr>
      <w:rFonts w:cs="Lohit Hindi"/>
      <w:i/>
      <w:color w:val="000000"/>
      <w:szCs w:val="18"/>
    </w:rPr>
  </w:style>
  <w:style w:type="paragraph" w:customStyle="1" w:styleId="Huisstijl-Kop4">
    <w:name w:val="Huisstijl - Kop 4"/>
    <w:basedOn w:val="Standaard"/>
    <w:next w:val="Standaard"/>
    <w:uiPriority w:val="1"/>
    <w:qFormat/>
    <w:rsid w:val="00654A79"/>
    <w:pPr>
      <w:numPr>
        <w:ilvl w:val="3"/>
        <w:numId w:val="36"/>
      </w:numPr>
      <w:tabs>
        <w:tab w:val="left" w:pos="0"/>
      </w:tabs>
      <w:autoSpaceDN w:val="0"/>
      <w:spacing w:before="240" w:line="240" w:lineRule="exact"/>
      <w:ind w:left="-1120"/>
      <w:textAlignment w:val="baseline"/>
    </w:pPr>
    <w:rPr>
      <w:rFonts w:cs="Lohit Hindi"/>
      <w:color w:val="000000"/>
      <w:szCs w:val="18"/>
    </w:rPr>
  </w:style>
  <w:style w:type="paragraph" w:customStyle="1" w:styleId="Default">
    <w:name w:val="Default"/>
    <w:rsid w:val="00FA4752"/>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7795">
      <w:bodyDiv w:val="1"/>
      <w:marLeft w:val="0"/>
      <w:marRight w:val="0"/>
      <w:marTop w:val="0"/>
      <w:marBottom w:val="0"/>
      <w:divBdr>
        <w:top w:val="none" w:sz="0" w:space="0" w:color="auto"/>
        <w:left w:val="none" w:sz="0" w:space="0" w:color="auto"/>
        <w:bottom w:val="none" w:sz="0" w:space="0" w:color="auto"/>
        <w:right w:val="none" w:sz="0" w:space="0" w:color="auto"/>
      </w:divBdr>
    </w:div>
    <w:div w:id="95907017">
      <w:bodyDiv w:val="1"/>
      <w:marLeft w:val="0"/>
      <w:marRight w:val="0"/>
      <w:marTop w:val="0"/>
      <w:marBottom w:val="0"/>
      <w:divBdr>
        <w:top w:val="none" w:sz="0" w:space="0" w:color="auto"/>
        <w:left w:val="none" w:sz="0" w:space="0" w:color="auto"/>
        <w:bottom w:val="none" w:sz="0" w:space="0" w:color="auto"/>
        <w:right w:val="none" w:sz="0" w:space="0" w:color="auto"/>
      </w:divBdr>
      <w:divsChild>
        <w:div w:id="563030806">
          <w:marLeft w:val="0"/>
          <w:marRight w:val="0"/>
          <w:marTop w:val="0"/>
          <w:marBottom w:val="0"/>
          <w:divBdr>
            <w:top w:val="none" w:sz="0" w:space="0" w:color="auto"/>
            <w:left w:val="none" w:sz="0" w:space="0" w:color="auto"/>
            <w:bottom w:val="none" w:sz="0" w:space="0" w:color="auto"/>
            <w:right w:val="none" w:sz="0" w:space="0" w:color="auto"/>
          </w:divBdr>
          <w:divsChild>
            <w:div w:id="1766993310">
              <w:marLeft w:val="0"/>
              <w:marRight w:val="0"/>
              <w:marTop w:val="0"/>
              <w:marBottom w:val="0"/>
              <w:divBdr>
                <w:top w:val="none" w:sz="0" w:space="0" w:color="auto"/>
                <w:left w:val="none" w:sz="0" w:space="0" w:color="auto"/>
                <w:bottom w:val="none" w:sz="0" w:space="0" w:color="auto"/>
                <w:right w:val="none" w:sz="0" w:space="0" w:color="auto"/>
              </w:divBdr>
              <w:divsChild>
                <w:div w:id="299966008">
                  <w:marLeft w:val="0"/>
                  <w:marRight w:val="0"/>
                  <w:marTop w:val="0"/>
                  <w:marBottom w:val="0"/>
                  <w:divBdr>
                    <w:top w:val="none" w:sz="0" w:space="0" w:color="auto"/>
                    <w:left w:val="none" w:sz="0" w:space="0" w:color="auto"/>
                    <w:bottom w:val="none" w:sz="0" w:space="0" w:color="auto"/>
                    <w:right w:val="none" w:sz="0" w:space="0" w:color="auto"/>
                  </w:divBdr>
                  <w:divsChild>
                    <w:div w:id="198709576">
                      <w:marLeft w:val="0"/>
                      <w:marRight w:val="0"/>
                      <w:marTop w:val="0"/>
                      <w:marBottom w:val="0"/>
                      <w:divBdr>
                        <w:top w:val="none" w:sz="0" w:space="0" w:color="auto"/>
                        <w:left w:val="none" w:sz="0" w:space="0" w:color="auto"/>
                        <w:bottom w:val="none" w:sz="0" w:space="0" w:color="auto"/>
                        <w:right w:val="none" w:sz="0" w:space="0" w:color="auto"/>
                      </w:divBdr>
                      <w:divsChild>
                        <w:div w:id="874275730">
                          <w:marLeft w:val="0"/>
                          <w:marRight w:val="0"/>
                          <w:marTop w:val="0"/>
                          <w:marBottom w:val="0"/>
                          <w:divBdr>
                            <w:top w:val="none" w:sz="0" w:space="0" w:color="auto"/>
                            <w:left w:val="none" w:sz="0" w:space="0" w:color="auto"/>
                            <w:bottom w:val="none" w:sz="0" w:space="0" w:color="auto"/>
                            <w:right w:val="none" w:sz="0" w:space="0" w:color="auto"/>
                          </w:divBdr>
                          <w:divsChild>
                            <w:div w:id="1435860628">
                              <w:marLeft w:val="0"/>
                              <w:marRight w:val="0"/>
                              <w:marTop w:val="0"/>
                              <w:marBottom w:val="0"/>
                              <w:divBdr>
                                <w:top w:val="none" w:sz="0" w:space="0" w:color="auto"/>
                                <w:left w:val="none" w:sz="0" w:space="0" w:color="auto"/>
                                <w:bottom w:val="none" w:sz="0" w:space="0" w:color="auto"/>
                                <w:right w:val="none" w:sz="0" w:space="0" w:color="auto"/>
                              </w:divBdr>
                              <w:divsChild>
                                <w:div w:id="1624654231">
                                  <w:marLeft w:val="0"/>
                                  <w:marRight w:val="0"/>
                                  <w:marTop w:val="0"/>
                                  <w:marBottom w:val="0"/>
                                  <w:divBdr>
                                    <w:top w:val="none" w:sz="0" w:space="0" w:color="auto"/>
                                    <w:left w:val="none" w:sz="0" w:space="0" w:color="auto"/>
                                    <w:bottom w:val="none" w:sz="0" w:space="0" w:color="auto"/>
                                    <w:right w:val="none" w:sz="0" w:space="0" w:color="auto"/>
                                  </w:divBdr>
                                  <w:divsChild>
                                    <w:div w:id="1700162693">
                                      <w:marLeft w:val="0"/>
                                      <w:marRight w:val="0"/>
                                      <w:marTop w:val="0"/>
                                      <w:marBottom w:val="0"/>
                                      <w:divBdr>
                                        <w:top w:val="none" w:sz="0" w:space="0" w:color="auto"/>
                                        <w:left w:val="none" w:sz="0" w:space="0" w:color="auto"/>
                                        <w:bottom w:val="none" w:sz="0" w:space="0" w:color="auto"/>
                                        <w:right w:val="none" w:sz="0" w:space="0" w:color="auto"/>
                                      </w:divBdr>
                                      <w:divsChild>
                                        <w:div w:id="307561044">
                                          <w:marLeft w:val="0"/>
                                          <w:marRight w:val="0"/>
                                          <w:marTop w:val="0"/>
                                          <w:marBottom w:val="0"/>
                                          <w:divBdr>
                                            <w:top w:val="none" w:sz="0" w:space="0" w:color="auto"/>
                                            <w:left w:val="none" w:sz="0" w:space="0" w:color="auto"/>
                                            <w:bottom w:val="none" w:sz="0" w:space="0" w:color="auto"/>
                                            <w:right w:val="none" w:sz="0" w:space="0" w:color="auto"/>
                                          </w:divBdr>
                                        </w:div>
                                        <w:div w:id="191905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745546">
      <w:bodyDiv w:val="1"/>
      <w:marLeft w:val="0"/>
      <w:marRight w:val="0"/>
      <w:marTop w:val="0"/>
      <w:marBottom w:val="0"/>
      <w:divBdr>
        <w:top w:val="none" w:sz="0" w:space="0" w:color="auto"/>
        <w:left w:val="none" w:sz="0" w:space="0" w:color="auto"/>
        <w:bottom w:val="none" w:sz="0" w:space="0" w:color="auto"/>
        <w:right w:val="none" w:sz="0" w:space="0" w:color="auto"/>
      </w:divBdr>
    </w:div>
    <w:div w:id="1138912599">
      <w:bodyDiv w:val="1"/>
      <w:marLeft w:val="0"/>
      <w:marRight w:val="0"/>
      <w:marTop w:val="0"/>
      <w:marBottom w:val="0"/>
      <w:divBdr>
        <w:top w:val="none" w:sz="0" w:space="0" w:color="auto"/>
        <w:left w:val="none" w:sz="0" w:space="0" w:color="auto"/>
        <w:bottom w:val="none" w:sz="0" w:space="0" w:color="auto"/>
        <w:right w:val="none" w:sz="0" w:space="0" w:color="auto"/>
      </w:divBdr>
    </w:div>
    <w:div w:id="1550337319">
      <w:bodyDiv w:val="1"/>
      <w:marLeft w:val="0"/>
      <w:marRight w:val="0"/>
      <w:marTop w:val="0"/>
      <w:marBottom w:val="0"/>
      <w:divBdr>
        <w:top w:val="none" w:sz="0" w:space="0" w:color="auto"/>
        <w:left w:val="none" w:sz="0" w:space="0" w:color="auto"/>
        <w:bottom w:val="none" w:sz="0" w:space="0" w:color="auto"/>
        <w:right w:val="none" w:sz="0" w:space="0" w:color="auto"/>
      </w:divBdr>
    </w:div>
    <w:div w:id="161089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header" Target="header3.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g"/><Relationship Id="rId34" Type="http://schemas.openxmlformats.org/officeDocument/2006/relationships/diagramColors" Target="diagrams/colors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s://www.rijkswaterstaat.nl/zakelijk/zakendoen-met-rijkswaterstaat/werkwijzen/werkwijze-in-iv/index.aspx" TargetMode="External"/><Relationship Id="rId33" Type="http://schemas.openxmlformats.org/officeDocument/2006/relationships/diagramQuickStyle" Target="diagrams/quickStyle1.xml"/><Relationship Id="rId38" Type="http://schemas.openxmlformats.org/officeDocument/2006/relationships/hyperlink" Target="http://www.rijkswaterstaat.nl/datacontracteise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jp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rijkswaterstaat.nl/nieuws/2018/01/minister-van-nieuwenhuizen-geeft-aftrap-voor-grote-onderhoudsopgave-infrastructuur.aspx" TargetMode="External"/><Relationship Id="rId32" Type="http://schemas.openxmlformats.org/officeDocument/2006/relationships/diagramLayout" Target="diagrams/layout1.xml"/><Relationship Id="rId37" Type="http://schemas.openxmlformats.org/officeDocument/2006/relationships/hyperlink" Target="http://www.rijkswaterstaat.nl/datacontracteisen"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8.jpg"/><Relationship Id="rId28" Type="http://schemas.openxmlformats.org/officeDocument/2006/relationships/footer" Target="footer4.xml"/><Relationship Id="rId36" Type="http://schemas.openxmlformats.org/officeDocument/2006/relationships/hyperlink" Target="http://www.rws.nl/datacontracteisen" TargetMode="External"/><Relationship Id="rId10" Type="http://schemas.openxmlformats.org/officeDocument/2006/relationships/settings" Target="settings.xml"/><Relationship Id="rId19" Type="http://schemas.openxmlformats.org/officeDocument/2006/relationships/image" Target="media/image4.jpg"/><Relationship Id="rId31"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7.jpg"/><Relationship Id="rId27" Type="http://schemas.openxmlformats.org/officeDocument/2006/relationships/footer" Target="footer3.xml"/><Relationship Id="rId30" Type="http://schemas.openxmlformats.org/officeDocument/2006/relationships/footer" Target="footer5.xml"/><Relationship Id="rId35" Type="http://schemas.microsoft.com/office/2007/relationships/diagramDrawing" Target="diagrams/drawing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110103-4EFE-40E5-B1DD-A61B727498A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1051B55F-9F2D-412D-8F40-A8424DC6F95A}">
      <dgm:prSet phldrT="[Tekst]" custT="1"/>
      <dgm:spPr>
        <a:solidFill>
          <a:schemeClr val="bg1"/>
        </a:solidFill>
        <a:ln>
          <a:solidFill>
            <a:schemeClr val="accent1">
              <a:lumMod val="75000"/>
            </a:schemeClr>
          </a:solidFill>
        </a:ln>
      </dgm:spPr>
      <dgm:t>
        <a:bodyPr/>
        <a:lstStyle/>
        <a:p>
          <a:r>
            <a:rPr lang="nl-NL" sz="1000">
              <a:solidFill>
                <a:sysClr val="windowText" lastClr="000000"/>
              </a:solidFill>
            </a:rPr>
            <a:t>RWS tunnelsysteem</a:t>
          </a:r>
        </a:p>
      </dgm:t>
    </dgm:pt>
    <dgm:pt modelId="{5E1A357F-DC9E-4752-8A13-E120940D1A36}" type="parTrans" cxnId="{51023E91-7E67-4376-B745-A02BDF3A9FD5}">
      <dgm:prSet/>
      <dgm:spPr/>
      <dgm:t>
        <a:bodyPr/>
        <a:lstStyle/>
        <a:p>
          <a:endParaRPr lang="nl-NL"/>
        </a:p>
      </dgm:t>
    </dgm:pt>
    <dgm:pt modelId="{C73B6AAA-1D84-4A3A-BFA6-AE40EC62D58D}" type="sibTrans" cxnId="{51023E91-7E67-4376-B745-A02BDF3A9FD5}">
      <dgm:prSet/>
      <dgm:spPr/>
      <dgm:t>
        <a:bodyPr/>
        <a:lstStyle/>
        <a:p>
          <a:endParaRPr lang="nl-NL"/>
        </a:p>
      </dgm:t>
    </dgm:pt>
    <dgm:pt modelId="{70803878-94F1-487A-9AA3-28841430FEB7}">
      <dgm:prSet phldrT="[Tekst]" custT="1"/>
      <dgm:spPr>
        <a:solidFill>
          <a:schemeClr val="bg1"/>
        </a:solidFill>
        <a:ln>
          <a:solidFill>
            <a:schemeClr val="accent1">
              <a:lumMod val="75000"/>
            </a:schemeClr>
          </a:solidFill>
        </a:ln>
      </dgm:spPr>
      <dgm:t>
        <a:bodyPr/>
        <a:lstStyle/>
        <a:p>
          <a:r>
            <a:rPr lang="nl-NL" sz="800">
              <a:solidFill>
                <a:sysClr val="windowText" lastClr="000000"/>
              </a:solidFill>
            </a:rPr>
            <a:t>F - Veiligheid</a:t>
          </a:r>
        </a:p>
      </dgm:t>
    </dgm:pt>
    <dgm:pt modelId="{DB79D7C2-71B6-4A4D-B1A5-1F9B55B774D3}" type="parTrans" cxnId="{405CD09E-65CA-49D3-AB2D-EF2232534BCA}">
      <dgm:prSet/>
      <dgm:spPr/>
      <dgm:t>
        <a:bodyPr/>
        <a:lstStyle/>
        <a:p>
          <a:endParaRPr lang="nl-NL"/>
        </a:p>
      </dgm:t>
    </dgm:pt>
    <dgm:pt modelId="{EAC4B4BF-51C1-4E6C-9B4A-95117FC549B5}" type="sibTrans" cxnId="{405CD09E-65CA-49D3-AB2D-EF2232534BCA}">
      <dgm:prSet/>
      <dgm:spPr/>
      <dgm:t>
        <a:bodyPr/>
        <a:lstStyle/>
        <a:p>
          <a:endParaRPr lang="nl-NL"/>
        </a:p>
      </dgm:t>
    </dgm:pt>
    <dgm:pt modelId="{E3BCF7AC-5303-4F53-B6C2-4D5C31B2E592}">
      <dgm:prSet custT="1"/>
      <dgm:spPr>
        <a:solidFill>
          <a:schemeClr val="bg1"/>
        </a:solidFill>
        <a:ln>
          <a:solidFill>
            <a:schemeClr val="accent1">
              <a:lumMod val="75000"/>
            </a:schemeClr>
          </a:solidFill>
        </a:ln>
      </dgm:spPr>
      <dgm:t>
        <a:bodyPr/>
        <a:lstStyle/>
        <a:p>
          <a:r>
            <a:rPr lang="nl-NL" sz="800">
              <a:solidFill>
                <a:sysClr val="windowText" lastClr="000000"/>
              </a:solidFill>
            </a:rPr>
            <a:t>B - Ondersteunend</a:t>
          </a:r>
        </a:p>
      </dgm:t>
    </dgm:pt>
    <dgm:pt modelId="{3C4BDDBC-75CD-417D-A29D-992A1D6F5245}" type="parTrans" cxnId="{74AFD4FA-6544-48F4-B769-1EB1469FE5CA}">
      <dgm:prSet/>
      <dgm:spPr/>
      <dgm:t>
        <a:bodyPr/>
        <a:lstStyle/>
        <a:p>
          <a:endParaRPr lang="nl-NL"/>
        </a:p>
      </dgm:t>
    </dgm:pt>
    <dgm:pt modelId="{0B33C8FA-AF7D-4FDE-9D9D-923EED9B4392}" type="sibTrans" cxnId="{74AFD4FA-6544-48F4-B769-1EB1469FE5CA}">
      <dgm:prSet/>
      <dgm:spPr/>
      <dgm:t>
        <a:bodyPr/>
        <a:lstStyle/>
        <a:p>
          <a:endParaRPr lang="nl-NL"/>
        </a:p>
      </dgm:t>
    </dgm:pt>
    <dgm:pt modelId="{2DC9EF2A-EBDF-48AF-8F32-633D67DEE077}">
      <dgm:prSet custT="1"/>
      <dgm:spPr>
        <a:solidFill>
          <a:schemeClr val="bg1"/>
        </a:solidFill>
        <a:ln>
          <a:solidFill>
            <a:schemeClr val="accent1">
              <a:lumMod val="75000"/>
            </a:schemeClr>
          </a:solidFill>
        </a:ln>
      </dgm:spPr>
      <dgm:t>
        <a:bodyPr/>
        <a:lstStyle/>
        <a:p>
          <a:r>
            <a:rPr lang="nl-NL" sz="800">
              <a:solidFill>
                <a:sysClr val="windowText" lastClr="000000"/>
              </a:solidFill>
            </a:rPr>
            <a:t>V - Veiligheidsbeheer</a:t>
          </a:r>
        </a:p>
      </dgm:t>
    </dgm:pt>
    <dgm:pt modelId="{A4890C75-5727-4C41-BF7A-9D22A5B6D558}" type="parTrans" cxnId="{74C2B9F1-8BB9-4ED7-AE88-129B085DC125}">
      <dgm:prSet/>
      <dgm:spPr/>
      <dgm:t>
        <a:bodyPr/>
        <a:lstStyle/>
        <a:p>
          <a:endParaRPr lang="nl-NL"/>
        </a:p>
      </dgm:t>
    </dgm:pt>
    <dgm:pt modelId="{32850930-FE32-4202-8135-0EAF795B7BD7}" type="sibTrans" cxnId="{74C2B9F1-8BB9-4ED7-AE88-129B085DC125}">
      <dgm:prSet/>
      <dgm:spPr/>
      <dgm:t>
        <a:bodyPr/>
        <a:lstStyle/>
        <a:p>
          <a:endParaRPr lang="nl-NL"/>
        </a:p>
      </dgm:t>
    </dgm:pt>
    <dgm:pt modelId="{06610D6B-3738-4FA6-AC10-8949BFBA7121}">
      <dgm:prSet custT="1"/>
      <dgm:spPr>
        <a:solidFill>
          <a:schemeClr val="bg1"/>
        </a:solidFill>
        <a:ln>
          <a:solidFill>
            <a:schemeClr val="accent1">
              <a:lumMod val="75000"/>
            </a:schemeClr>
          </a:solidFill>
        </a:ln>
      </dgm:spPr>
      <dgm:t>
        <a:bodyPr/>
        <a:lstStyle/>
        <a:p>
          <a:r>
            <a:rPr lang="nl-NL" sz="800">
              <a:solidFill>
                <a:sysClr val="windowText" lastClr="000000"/>
              </a:solidFill>
            </a:rPr>
            <a:t>D - Ondersteuning verkeersmanagement</a:t>
          </a:r>
        </a:p>
      </dgm:t>
    </dgm:pt>
    <dgm:pt modelId="{D6C690F4-53DB-480C-9385-96267CD3540A}" type="parTrans" cxnId="{EF015728-F1A9-4938-BACB-C6C17BEDF735}">
      <dgm:prSet/>
      <dgm:spPr/>
      <dgm:t>
        <a:bodyPr/>
        <a:lstStyle/>
        <a:p>
          <a:endParaRPr lang="nl-NL"/>
        </a:p>
      </dgm:t>
    </dgm:pt>
    <dgm:pt modelId="{10B28DCF-4E23-4F21-AE4C-6351DEA928CA}" type="sibTrans" cxnId="{EF015728-F1A9-4938-BACB-C6C17BEDF735}">
      <dgm:prSet/>
      <dgm:spPr/>
      <dgm:t>
        <a:bodyPr/>
        <a:lstStyle/>
        <a:p>
          <a:endParaRPr lang="nl-NL"/>
        </a:p>
      </dgm:t>
    </dgm:pt>
    <dgm:pt modelId="{B59E37FE-E2E5-42E2-BB2F-7DDAA473F61F}">
      <dgm:prSet custT="1"/>
      <dgm:spPr>
        <a:solidFill>
          <a:schemeClr val="bg1"/>
        </a:solidFill>
        <a:ln>
          <a:solidFill>
            <a:schemeClr val="accent1">
              <a:lumMod val="75000"/>
            </a:schemeClr>
          </a:solidFill>
        </a:ln>
      </dgm:spPr>
      <dgm:t>
        <a:bodyPr/>
        <a:lstStyle/>
        <a:p>
          <a:r>
            <a:rPr lang="nl-NL" sz="800">
              <a:solidFill>
                <a:sysClr val="windowText" lastClr="000000"/>
              </a:solidFill>
            </a:rPr>
            <a:t>W - Wegverbinding</a:t>
          </a:r>
        </a:p>
      </dgm:t>
    </dgm:pt>
    <dgm:pt modelId="{305FCDE7-56C5-499B-94A7-D617F399D45D}" type="parTrans" cxnId="{DBAF9CAF-EB96-4FF3-880D-2D0FF521F006}">
      <dgm:prSet/>
      <dgm:spPr/>
      <dgm:t>
        <a:bodyPr/>
        <a:lstStyle/>
        <a:p>
          <a:endParaRPr lang="nl-NL"/>
        </a:p>
      </dgm:t>
    </dgm:pt>
    <dgm:pt modelId="{A40C4331-23A2-48B3-AEFE-3A6006A2AC3A}" type="sibTrans" cxnId="{DBAF9CAF-EB96-4FF3-880D-2D0FF521F006}">
      <dgm:prSet/>
      <dgm:spPr/>
      <dgm:t>
        <a:bodyPr/>
        <a:lstStyle/>
        <a:p>
          <a:endParaRPr lang="nl-NL"/>
        </a:p>
      </dgm:t>
    </dgm:pt>
    <dgm:pt modelId="{3E0119E1-F5C8-4962-B96C-0E9E2BC62DE4}">
      <dgm:prSet custT="1"/>
      <dgm:spPr>
        <a:solidFill>
          <a:schemeClr val="bg1"/>
        </a:solidFill>
        <a:ln>
          <a:solidFill>
            <a:schemeClr val="accent1">
              <a:lumMod val="75000"/>
            </a:schemeClr>
          </a:solidFill>
        </a:ln>
      </dgm:spPr>
      <dgm:t>
        <a:bodyPr/>
        <a:lstStyle/>
        <a:p>
          <a:r>
            <a:rPr lang="nl-NL" sz="800">
              <a:solidFill>
                <a:sysClr val="windowText" lastClr="000000"/>
              </a:solidFill>
            </a:rPr>
            <a:t>W1 Bieden fysieke wegcapaciteit</a:t>
          </a:r>
        </a:p>
      </dgm:t>
    </dgm:pt>
    <dgm:pt modelId="{2CB0E99E-BCCD-4130-9DEF-8CD5774749BE}" type="parTrans" cxnId="{964EFB22-D66C-4D16-8E5E-0C649509044C}">
      <dgm:prSet/>
      <dgm:spPr/>
      <dgm:t>
        <a:bodyPr/>
        <a:lstStyle/>
        <a:p>
          <a:endParaRPr lang="nl-NL"/>
        </a:p>
      </dgm:t>
    </dgm:pt>
    <dgm:pt modelId="{6061DD07-E2F5-49B0-9FC4-A585832DD664}" type="sibTrans" cxnId="{964EFB22-D66C-4D16-8E5E-0C649509044C}">
      <dgm:prSet/>
      <dgm:spPr/>
      <dgm:t>
        <a:bodyPr/>
        <a:lstStyle/>
        <a:p>
          <a:endParaRPr lang="nl-NL"/>
        </a:p>
      </dgm:t>
    </dgm:pt>
    <dgm:pt modelId="{8CF9586E-68B2-4F3D-AEC6-8E29B7AA4AA8}">
      <dgm:prSet custT="1"/>
      <dgm:spPr>
        <a:solidFill>
          <a:schemeClr val="bg1"/>
        </a:solidFill>
        <a:ln>
          <a:solidFill>
            <a:schemeClr val="accent1">
              <a:lumMod val="75000"/>
            </a:schemeClr>
          </a:solidFill>
        </a:ln>
      </dgm:spPr>
      <dgm:t>
        <a:bodyPr/>
        <a:lstStyle/>
        <a:p>
          <a:r>
            <a:rPr lang="nl-NL" sz="800">
              <a:solidFill>
                <a:sysClr val="windowText" lastClr="000000"/>
              </a:solidFill>
            </a:rPr>
            <a:t>W2 Kruisen andere infrastructuur</a:t>
          </a:r>
        </a:p>
      </dgm:t>
    </dgm:pt>
    <dgm:pt modelId="{FC1FF7C2-9F91-4B04-9C63-04DBF53C8451}" type="parTrans" cxnId="{9102EE5B-6A8B-404C-BACB-17B6C60D855D}">
      <dgm:prSet/>
      <dgm:spPr/>
      <dgm:t>
        <a:bodyPr/>
        <a:lstStyle/>
        <a:p>
          <a:endParaRPr lang="nl-NL"/>
        </a:p>
      </dgm:t>
    </dgm:pt>
    <dgm:pt modelId="{7A809FF2-255B-41DB-9DCB-FDE8E697ACC0}" type="sibTrans" cxnId="{9102EE5B-6A8B-404C-BACB-17B6C60D855D}">
      <dgm:prSet/>
      <dgm:spPr/>
      <dgm:t>
        <a:bodyPr/>
        <a:lstStyle/>
        <a:p>
          <a:endParaRPr lang="nl-NL"/>
        </a:p>
      </dgm:t>
    </dgm:pt>
    <dgm:pt modelId="{03B74589-7200-477E-96B4-9FB4C978690D}">
      <dgm:prSet custT="1"/>
      <dgm:spPr>
        <a:solidFill>
          <a:schemeClr val="bg1"/>
        </a:solidFill>
        <a:ln>
          <a:solidFill>
            <a:schemeClr val="accent1">
              <a:lumMod val="75000"/>
            </a:schemeClr>
          </a:solidFill>
        </a:ln>
      </dgm:spPr>
      <dgm:t>
        <a:bodyPr/>
        <a:lstStyle/>
        <a:p>
          <a:r>
            <a:rPr lang="nl-NL" sz="800">
              <a:solidFill>
                <a:sysClr val="windowText" lastClr="000000"/>
              </a:solidFill>
            </a:rPr>
            <a:t>W3 Afschermen omgeving</a:t>
          </a:r>
        </a:p>
      </dgm:t>
    </dgm:pt>
    <dgm:pt modelId="{4528394A-734E-4278-9B42-885B002C06B2}" type="parTrans" cxnId="{7E0BDCA3-4EE1-4943-B5DE-2AA01AEFC5C4}">
      <dgm:prSet/>
      <dgm:spPr/>
      <dgm:t>
        <a:bodyPr/>
        <a:lstStyle/>
        <a:p>
          <a:endParaRPr lang="nl-NL"/>
        </a:p>
      </dgm:t>
    </dgm:pt>
    <dgm:pt modelId="{9F1D9027-7BE5-4B31-BDD9-C309BA71AC5E}" type="sibTrans" cxnId="{7E0BDCA3-4EE1-4943-B5DE-2AA01AEFC5C4}">
      <dgm:prSet/>
      <dgm:spPr/>
      <dgm:t>
        <a:bodyPr/>
        <a:lstStyle/>
        <a:p>
          <a:endParaRPr lang="nl-NL"/>
        </a:p>
      </dgm:t>
    </dgm:pt>
    <dgm:pt modelId="{7ECA4607-634E-44F9-BDE2-0D8AF1704F6B}">
      <dgm:prSet custT="1"/>
      <dgm:spPr>
        <a:solidFill>
          <a:schemeClr val="bg1"/>
        </a:solidFill>
        <a:ln>
          <a:solidFill>
            <a:schemeClr val="accent1">
              <a:lumMod val="75000"/>
            </a:schemeClr>
          </a:solidFill>
        </a:ln>
      </dgm:spPr>
      <dgm:t>
        <a:bodyPr/>
        <a:lstStyle/>
        <a:p>
          <a:r>
            <a:rPr lang="nl-NL" sz="800">
              <a:solidFill>
                <a:sysClr val="windowText" lastClr="000000"/>
              </a:solidFill>
            </a:rPr>
            <a:t>W4 Inpassen tunnelsysteem in omgeving</a:t>
          </a:r>
        </a:p>
      </dgm:t>
    </dgm:pt>
    <dgm:pt modelId="{76ECFA81-A3F9-4F53-9230-CF99C08A33FC}" type="parTrans" cxnId="{259E8DD8-F988-4A77-9445-6CE9DA044596}">
      <dgm:prSet/>
      <dgm:spPr/>
      <dgm:t>
        <a:bodyPr/>
        <a:lstStyle/>
        <a:p>
          <a:endParaRPr lang="nl-NL"/>
        </a:p>
      </dgm:t>
    </dgm:pt>
    <dgm:pt modelId="{63F8DE8B-9895-4338-B16F-062103FBD12D}" type="sibTrans" cxnId="{259E8DD8-F988-4A77-9445-6CE9DA044596}">
      <dgm:prSet/>
      <dgm:spPr/>
      <dgm:t>
        <a:bodyPr/>
        <a:lstStyle/>
        <a:p>
          <a:endParaRPr lang="nl-NL"/>
        </a:p>
      </dgm:t>
    </dgm:pt>
    <dgm:pt modelId="{6D93FD20-645A-4846-A6F4-2EAFC964AAB5}">
      <dgm:prSet custT="1"/>
      <dgm:spPr>
        <a:solidFill>
          <a:schemeClr val="bg1"/>
        </a:solidFill>
        <a:ln>
          <a:solidFill>
            <a:schemeClr val="accent1">
              <a:lumMod val="75000"/>
            </a:schemeClr>
          </a:solidFill>
        </a:ln>
      </dgm:spPr>
      <dgm:t>
        <a:bodyPr/>
        <a:lstStyle/>
        <a:p>
          <a:r>
            <a:rPr lang="nl-NL" sz="800">
              <a:solidFill>
                <a:sysClr val="windowText" lastClr="000000"/>
              </a:solidFill>
            </a:rPr>
            <a:t>d1 Beinvloeden doorstroming</a:t>
          </a:r>
        </a:p>
      </dgm:t>
    </dgm:pt>
    <dgm:pt modelId="{DA4B6118-E1F4-444A-9597-B0F737F8B3CE}" type="parTrans" cxnId="{47150694-400D-4160-AB66-66063BC301ED}">
      <dgm:prSet/>
      <dgm:spPr/>
      <dgm:t>
        <a:bodyPr/>
        <a:lstStyle/>
        <a:p>
          <a:endParaRPr lang="nl-NL"/>
        </a:p>
      </dgm:t>
    </dgm:pt>
    <dgm:pt modelId="{240B99DD-43B1-4BA5-ABE8-B1A32B3CDB57}" type="sibTrans" cxnId="{47150694-400D-4160-AB66-66063BC301ED}">
      <dgm:prSet/>
      <dgm:spPr/>
      <dgm:t>
        <a:bodyPr/>
        <a:lstStyle/>
        <a:p>
          <a:endParaRPr lang="nl-NL"/>
        </a:p>
      </dgm:t>
    </dgm:pt>
    <dgm:pt modelId="{896A2D52-298B-463E-BE9E-D52D47420BC0}">
      <dgm:prSet custT="1"/>
      <dgm:spPr>
        <a:solidFill>
          <a:schemeClr val="bg1"/>
        </a:solidFill>
        <a:ln>
          <a:solidFill>
            <a:schemeClr val="accent1">
              <a:lumMod val="75000"/>
            </a:schemeClr>
          </a:solidFill>
        </a:ln>
      </dgm:spPr>
      <dgm:t>
        <a:bodyPr/>
        <a:lstStyle/>
        <a:p>
          <a:r>
            <a:rPr lang="nl-NL" sz="800">
              <a:solidFill>
                <a:sysClr val="windowText" lastClr="000000"/>
              </a:solidFill>
            </a:rPr>
            <a:t>d2 Beinvloeden verkeersvraag (aanbod)</a:t>
          </a:r>
        </a:p>
      </dgm:t>
    </dgm:pt>
    <dgm:pt modelId="{53258A18-78BF-4CD1-A721-E1CEF2B90C72}" type="parTrans" cxnId="{A65EFBCF-C574-430B-A01D-51CD6AD827FA}">
      <dgm:prSet/>
      <dgm:spPr/>
      <dgm:t>
        <a:bodyPr/>
        <a:lstStyle/>
        <a:p>
          <a:endParaRPr lang="nl-NL"/>
        </a:p>
      </dgm:t>
    </dgm:pt>
    <dgm:pt modelId="{DB102AE2-2B9B-49D7-898C-EF41B318FC6E}" type="sibTrans" cxnId="{A65EFBCF-C574-430B-A01D-51CD6AD827FA}">
      <dgm:prSet/>
      <dgm:spPr/>
      <dgm:t>
        <a:bodyPr/>
        <a:lstStyle/>
        <a:p>
          <a:endParaRPr lang="nl-NL"/>
        </a:p>
      </dgm:t>
    </dgm:pt>
    <dgm:pt modelId="{03C3E371-F127-48A0-BBF7-AB8F712D25D8}">
      <dgm:prSet custT="1"/>
      <dgm:spPr>
        <a:solidFill>
          <a:schemeClr val="bg1"/>
        </a:solidFill>
        <a:ln>
          <a:solidFill>
            <a:schemeClr val="accent1">
              <a:lumMod val="75000"/>
            </a:schemeClr>
          </a:solidFill>
        </a:ln>
      </dgm:spPr>
      <dgm:t>
        <a:bodyPr/>
        <a:lstStyle/>
        <a:p>
          <a:r>
            <a:rPr lang="nl-NL" sz="800">
              <a:solidFill>
                <a:sysClr val="windowText" lastClr="000000"/>
              </a:solidFill>
            </a:rPr>
            <a:t>db3 Beinvloeden capaciteit</a:t>
          </a:r>
        </a:p>
      </dgm:t>
    </dgm:pt>
    <dgm:pt modelId="{91DC8CDF-B6E4-4BC2-AD5F-6209F64D1CB9}" type="parTrans" cxnId="{617E574C-A3C3-4FA3-9835-FB38711C632D}">
      <dgm:prSet/>
      <dgm:spPr/>
      <dgm:t>
        <a:bodyPr/>
        <a:lstStyle/>
        <a:p>
          <a:endParaRPr lang="nl-NL"/>
        </a:p>
      </dgm:t>
    </dgm:pt>
    <dgm:pt modelId="{2E5512BE-817E-4D2C-AEFE-3D2CC3FC7338}" type="sibTrans" cxnId="{617E574C-A3C3-4FA3-9835-FB38711C632D}">
      <dgm:prSet/>
      <dgm:spPr/>
      <dgm:t>
        <a:bodyPr/>
        <a:lstStyle/>
        <a:p>
          <a:endParaRPr lang="nl-NL"/>
        </a:p>
      </dgm:t>
    </dgm:pt>
    <dgm:pt modelId="{E0BC2587-B2C1-4E10-8F65-DACE2C6EAAD8}">
      <dgm:prSet custT="1"/>
      <dgm:spPr>
        <a:solidFill>
          <a:schemeClr val="bg1"/>
        </a:solidFill>
        <a:ln>
          <a:solidFill>
            <a:schemeClr val="accent1">
              <a:lumMod val="75000"/>
            </a:schemeClr>
          </a:solidFill>
        </a:ln>
      </dgm:spPr>
      <dgm:t>
        <a:bodyPr/>
        <a:lstStyle/>
        <a:p>
          <a:r>
            <a:rPr lang="nl-NL" sz="800">
              <a:solidFill>
                <a:sysClr val="windowText" lastClr="000000"/>
              </a:solidFill>
            </a:rPr>
            <a:t>fp Preventie</a:t>
          </a:r>
        </a:p>
      </dgm:t>
    </dgm:pt>
    <dgm:pt modelId="{1CF5A931-E8E5-4994-BBA5-E188EA407CDB}" type="parTrans" cxnId="{BCECE88A-FC5B-489A-B7A5-FA525D521825}">
      <dgm:prSet/>
      <dgm:spPr/>
      <dgm:t>
        <a:bodyPr/>
        <a:lstStyle/>
        <a:p>
          <a:endParaRPr lang="nl-NL"/>
        </a:p>
      </dgm:t>
    </dgm:pt>
    <dgm:pt modelId="{089DB20E-3482-461E-85CB-9ADC8CB636F6}" type="sibTrans" cxnId="{BCECE88A-FC5B-489A-B7A5-FA525D521825}">
      <dgm:prSet/>
      <dgm:spPr/>
      <dgm:t>
        <a:bodyPr/>
        <a:lstStyle/>
        <a:p>
          <a:endParaRPr lang="nl-NL"/>
        </a:p>
      </dgm:t>
    </dgm:pt>
    <dgm:pt modelId="{1B0B9018-1E47-40B0-9F5B-BDAC187B10E5}">
      <dgm:prSet custT="1"/>
      <dgm:spPr>
        <a:solidFill>
          <a:schemeClr val="bg1"/>
        </a:solidFill>
        <a:ln>
          <a:solidFill>
            <a:schemeClr val="accent1">
              <a:lumMod val="75000"/>
            </a:schemeClr>
          </a:solidFill>
        </a:ln>
      </dgm:spPr>
      <dgm:t>
        <a:bodyPr/>
        <a:lstStyle/>
        <a:p>
          <a:r>
            <a:rPr lang="nl-NL" sz="800">
              <a:solidFill>
                <a:sysClr val="windowText" lastClr="000000"/>
              </a:solidFill>
            </a:rPr>
            <a:t>fm Mitigatie</a:t>
          </a:r>
        </a:p>
      </dgm:t>
    </dgm:pt>
    <dgm:pt modelId="{BE4EBDE7-5A6F-492E-830A-634D6E25670A}" type="parTrans" cxnId="{B5D38568-B183-4DF9-9C2B-B29143CF28D7}">
      <dgm:prSet/>
      <dgm:spPr/>
      <dgm:t>
        <a:bodyPr/>
        <a:lstStyle/>
        <a:p>
          <a:endParaRPr lang="nl-NL"/>
        </a:p>
      </dgm:t>
    </dgm:pt>
    <dgm:pt modelId="{C4EBC307-7DF1-4E23-B766-34B4CBB06A02}" type="sibTrans" cxnId="{B5D38568-B183-4DF9-9C2B-B29143CF28D7}">
      <dgm:prSet/>
      <dgm:spPr/>
      <dgm:t>
        <a:bodyPr/>
        <a:lstStyle/>
        <a:p>
          <a:endParaRPr lang="nl-NL"/>
        </a:p>
      </dgm:t>
    </dgm:pt>
    <dgm:pt modelId="{92B68F7B-5E5A-4ABC-BC21-98426A0D90CB}">
      <dgm:prSet custT="1"/>
      <dgm:spPr>
        <a:solidFill>
          <a:schemeClr val="bg1"/>
        </a:solidFill>
        <a:ln>
          <a:solidFill>
            <a:schemeClr val="accent1">
              <a:lumMod val="75000"/>
            </a:schemeClr>
          </a:solidFill>
        </a:ln>
      </dgm:spPr>
      <dgm:t>
        <a:bodyPr/>
        <a:lstStyle/>
        <a:p>
          <a:r>
            <a:rPr lang="nl-NL" sz="800">
              <a:solidFill>
                <a:sysClr val="windowText" lastClr="000000"/>
              </a:solidFill>
            </a:rPr>
            <a:t>fz zelfredzaamheid</a:t>
          </a:r>
        </a:p>
      </dgm:t>
    </dgm:pt>
    <dgm:pt modelId="{C35DBC46-12F5-4F26-91AF-8F6171E7C4A5}" type="parTrans" cxnId="{108D75CC-2AC5-412D-BEA2-17877C5D35D1}">
      <dgm:prSet/>
      <dgm:spPr/>
      <dgm:t>
        <a:bodyPr/>
        <a:lstStyle/>
        <a:p>
          <a:endParaRPr lang="nl-NL"/>
        </a:p>
      </dgm:t>
    </dgm:pt>
    <dgm:pt modelId="{3002928A-111C-4D0E-8792-BBDBB5C03B6A}" type="sibTrans" cxnId="{108D75CC-2AC5-412D-BEA2-17877C5D35D1}">
      <dgm:prSet/>
      <dgm:spPr/>
      <dgm:t>
        <a:bodyPr/>
        <a:lstStyle/>
        <a:p>
          <a:endParaRPr lang="nl-NL"/>
        </a:p>
      </dgm:t>
    </dgm:pt>
    <dgm:pt modelId="{24E4A5C1-4288-4A5B-9F28-3E390F1CCEED}">
      <dgm:prSet custT="1"/>
      <dgm:spPr>
        <a:solidFill>
          <a:schemeClr val="bg1"/>
        </a:solidFill>
        <a:ln>
          <a:solidFill>
            <a:schemeClr val="accent1">
              <a:lumMod val="75000"/>
            </a:schemeClr>
          </a:solidFill>
        </a:ln>
      </dgm:spPr>
      <dgm:t>
        <a:bodyPr/>
        <a:lstStyle/>
        <a:p>
          <a:r>
            <a:rPr lang="nl-NL" sz="800">
              <a:solidFill>
                <a:sysClr val="windowText" lastClr="000000"/>
              </a:solidFill>
            </a:rPr>
            <a:t>fh Hulpverlening</a:t>
          </a:r>
        </a:p>
      </dgm:t>
    </dgm:pt>
    <dgm:pt modelId="{54CC3239-525B-4C1A-89A0-B9A4D65F987E}" type="parTrans" cxnId="{4517571A-4400-4EE5-831D-0B2AF763AF32}">
      <dgm:prSet/>
      <dgm:spPr/>
      <dgm:t>
        <a:bodyPr/>
        <a:lstStyle/>
        <a:p>
          <a:endParaRPr lang="nl-NL"/>
        </a:p>
      </dgm:t>
    </dgm:pt>
    <dgm:pt modelId="{FA21FD95-E55C-4EF0-9293-56C8F570EEFA}" type="sibTrans" cxnId="{4517571A-4400-4EE5-831D-0B2AF763AF32}">
      <dgm:prSet/>
      <dgm:spPr/>
      <dgm:t>
        <a:bodyPr/>
        <a:lstStyle/>
        <a:p>
          <a:endParaRPr lang="nl-NL"/>
        </a:p>
      </dgm:t>
    </dgm:pt>
    <dgm:pt modelId="{75AE0B9F-B759-4EE4-8AD2-B5CA8CA4CD7A}">
      <dgm:prSet custT="1"/>
      <dgm:spPr>
        <a:solidFill>
          <a:schemeClr val="bg1"/>
        </a:solidFill>
        <a:ln>
          <a:solidFill>
            <a:schemeClr val="accent1">
              <a:lumMod val="75000"/>
            </a:schemeClr>
          </a:solidFill>
        </a:ln>
      </dgm:spPr>
      <dgm:t>
        <a:bodyPr/>
        <a:lstStyle/>
        <a:p>
          <a:r>
            <a:rPr lang="nl-NL" sz="800">
              <a:solidFill>
                <a:sysClr val="windowText" lastClr="000000"/>
              </a:solidFill>
            </a:rPr>
            <a:t>b1 Faciliteren onderhoudswerkzaamheden verkeersbuis en gebouwen</a:t>
          </a:r>
        </a:p>
      </dgm:t>
    </dgm:pt>
    <dgm:pt modelId="{9A24013B-964D-4928-B542-2848706F20D4}" type="parTrans" cxnId="{FD946567-6F1A-458F-BF27-601517499C58}">
      <dgm:prSet/>
      <dgm:spPr/>
      <dgm:t>
        <a:bodyPr/>
        <a:lstStyle/>
        <a:p>
          <a:endParaRPr lang="nl-NL"/>
        </a:p>
      </dgm:t>
    </dgm:pt>
    <dgm:pt modelId="{4984CD9C-A128-4D2A-A675-3A980DC35678}" type="sibTrans" cxnId="{FD946567-6F1A-458F-BF27-601517499C58}">
      <dgm:prSet/>
      <dgm:spPr/>
      <dgm:t>
        <a:bodyPr/>
        <a:lstStyle/>
        <a:p>
          <a:endParaRPr lang="nl-NL"/>
        </a:p>
      </dgm:t>
    </dgm:pt>
    <dgm:pt modelId="{6F60F7B1-EA02-419E-A7C4-AA9E87FB20B1}">
      <dgm:prSet custT="1"/>
      <dgm:spPr>
        <a:solidFill>
          <a:schemeClr val="bg1"/>
        </a:solidFill>
        <a:ln>
          <a:solidFill>
            <a:schemeClr val="accent1">
              <a:lumMod val="75000"/>
            </a:schemeClr>
          </a:solidFill>
        </a:ln>
      </dgm:spPr>
      <dgm:t>
        <a:bodyPr/>
        <a:lstStyle/>
        <a:p>
          <a:r>
            <a:rPr lang="nl-NL" sz="800">
              <a:solidFill>
                <a:sysClr val="windowText" lastClr="000000"/>
              </a:solidFill>
            </a:rPr>
            <a:t>b2 Faciliteren beheer en onderhoud van systemen en installaties</a:t>
          </a:r>
        </a:p>
      </dgm:t>
    </dgm:pt>
    <dgm:pt modelId="{5DC4404F-EFCF-4462-BB01-15E258221901}" type="parTrans" cxnId="{D294D359-5E11-42BF-A7B8-73569EE7B111}">
      <dgm:prSet/>
      <dgm:spPr/>
      <dgm:t>
        <a:bodyPr/>
        <a:lstStyle/>
        <a:p>
          <a:endParaRPr lang="nl-NL"/>
        </a:p>
      </dgm:t>
    </dgm:pt>
    <dgm:pt modelId="{48A1F509-3F6F-4804-97CC-BDA68F7BA194}" type="sibTrans" cxnId="{D294D359-5E11-42BF-A7B8-73569EE7B111}">
      <dgm:prSet/>
      <dgm:spPr/>
      <dgm:t>
        <a:bodyPr/>
        <a:lstStyle/>
        <a:p>
          <a:endParaRPr lang="nl-NL"/>
        </a:p>
      </dgm:t>
    </dgm:pt>
    <dgm:pt modelId="{2A79DAFB-7104-4595-83FA-01AF82E19052}">
      <dgm:prSet custT="1"/>
      <dgm:spPr>
        <a:solidFill>
          <a:schemeClr val="bg1"/>
        </a:solidFill>
        <a:ln>
          <a:solidFill>
            <a:schemeClr val="accent1">
              <a:lumMod val="75000"/>
            </a:schemeClr>
          </a:solidFill>
        </a:ln>
      </dgm:spPr>
      <dgm:t>
        <a:bodyPr/>
        <a:lstStyle/>
        <a:p>
          <a:r>
            <a:rPr lang="nl-NL" sz="800">
              <a:solidFill>
                <a:sysClr val="windowText" lastClr="000000"/>
              </a:solidFill>
            </a:rPr>
            <a:t>b3 Bescherming van systemen en installaties</a:t>
          </a:r>
        </a:p>
      </dgm:t>
    </dgm:pt>
    <dgm:pt modelId="{C5DE808C-67F1-4D3A-B022-A1FDAF0BCDC0}" type="parTrans" cxnId="{D11D6B16-29A6-4351-9EA8-7391AA2A2943}">
      <dgm:prSet/>
      <dgm:spPr/>
      <dgm:t>
        <a:bodyPr/>
        <a:lstStyle/>
        <a:p>
          <a:endParaRPr lang="nl-NL"/>
        </a:p>
      </dgm:t>
    </dgm:pt>
    <dgm:pt modelId="{F6C5FF25-54CB-47BF-A066-110CCEF0DB99}" type="sibTrans" cxnId="{D11D6B16-29A6-4351-9EA8-7391AA2A2943}">
      <dgm:prSet/>
      <dgm:spPr/>
      <dgm:t>
        <a:bodyPr/>
        <a:lstStyle/>
        <a:p>
          <a:endParaRPr lang="nl-NL"/>
        </a:p>
      </dgm:t>
    </dgm:pt>
    <dgm:pt modelId="{83E8AE34-343E-469F-A02A-1940B8031A33}">
      <dgm:prSet custT="1"/>
      <dgm:spPr>
        <a:solidFill>
          <a:schemeClr val="bg1"/>
        </a:solidFill>
        <a:ln>
          <a:solidFill>
            <a:schemeClr val="accent1">
              <a:lumMod val="75000"/>
            </a:schemeClr>
          </a:solidFill>
        </a:ln>
      </dgm:spPr>
      <dgm:t>
        <a:bodyPr/>
        <a:lstStyle/>
        <a:p>
          <a:r>
            <a:rPr lang="nl-NL" sz="800">
              <a:solidFill>
                <a:sysClr val="windowText" lastClr="000000"/>
              </a:solidFill>
            </a:rPr>
            <a:t> b4 Nutsvoorzieningen</a:t>
          </a:r>
        </a:p>
      </dgm:t>
    </dgm:pt>
    <dgm:pt modelId="{475D5877-8E30-4DCF-9D8D-04229EFA6229}" type="parTrans" cxnId="{DCE1DD75-248D-4682-BCD7-5B1D10B9BDF1}">
      <dgm:prSet/>
      <dgm:spPr/>
      <dgm:t>
        <a:bodyPr/>
        <a:lstStyle/>
        <a:p>
          <a:endParaRPr lang="nl-NL"/>
        </a:p>
      </dgm:t>
    </dgm:pt>
    <dgm:pt modelId="{F750E41F-A1D2-43D2-8F69-F011EE50D501}" type="sibTrans" cxnId="{DCE1DD75-248D-4682-BCD7-5B1D10B9BDF1}">
      <dgm:prSet/>
      <dgm:spPr/>
      <dgm:t>
        <a:bodyPr/>
        <a:lstStyle/>
        <a:p>
          <a:endParaRPr lang="nl-NL"/>
        </a:p>
      </dgm:t>
    </dgm:pt>
    <dgm:pt modelId="{9DE6F311-2937-4DDC-8BB0-2178A15A0332}">
      <dgm:prSet custT="1"/>
      <dgm:spPr>
        <a:solidFill>
          <a:schemeClr val="bg1"/>
        </a:solidFill>
        <a:ln>
          <a:solidFill>
            <a:schemeClr val="accent1">
              <a:lumMod val="75000"/>
            </a:schemeClr>
          </a:solidFill>
        </a:ln>
      </dgm:spPr>
      <dgm:t>
        <a:bodyPr/>
        <a:lstStyle/>
        <a:p>
          <a:r>
            <a:rPr lang="nl-NL" sz="800">
              <a:solidFill>
                <a:sysClr val="windowText" lastClr="000000"/>
              </a:solidFill>
            </a:rPr>
            <a:t> b5 planmatigbeheer en onderhoud</a:t>
          </a:r>
        </a:p>
      </dgm:t>
    </dgm:pt>
    <dgm:pt modelId="{B98D2537-6EA5-49FA-B544-1150373828A8}" type="parTrans" cxnId="{738683A9-0AD4-452D-BEBD-F58ECB872039}">
      <dgm:prSet/>
      <dgm:spPr/>
      <dgm:t>
        <a:bodyPr/>
        <a:lstStyle/>
        <a:p>
          <a:endParaRPr lang="nl-NL"/>
        </a:p>
      </dgm:t>
    </dgm:pt>
    <dgm:pt modelId="{DE966062-C610-41B5-A0D2-63255256817E}" type="sibTrans" cxnId="{738683A9-0AD4-452D-BEBD-F58ECB872039}">
      <dgm:prSet/>
      <dgm:spPr/>
      <dgm:t>
        <a:bodyPr/>
        <a:lstStyle/>
        <a:p>
          <a:endParaRPr lang="nl-NL"/>
        </a:p>
      </dgm:t>
    </dgm:pt>
    <dgm:pt modelId="{0C34D852-6798-4B73-ADBA-187EBEE2A9A5}">
      <dgm:prSet custT="1"/>
      <dgm:spPr>
        <a:solidFill>
          <a:schemeClr val="bg1"/>
        </a:solidFill>
        <a:ln>
          <a:solidFill>
            <a:schemeClr val="accent1">
              <a:lumMod val="75000"/>
            </a:schemeClr>
          </a:solidFill>
        </a:ln>
      </dgm:spPr>
      <dgm:t>
        <a:bodyPr/>
        <a:lstStyle/>
        <a:p>
          <a:r>
            <a:rPr lang="nl-NL" sz="800">
              <a:solidFill>
                <a:sysClr val="windowText" lastClr="000000"/>
              </a:solidFill>
            </a:rPr>
            <a:t>b6 Bediening, bewaking en bestruring</a:t>
          </a:r>
        </a:p>
      </dgm:t>
    </dgm:pt>
    <dgm:pt modelId="{AD468F04-7319-42E9-AC6B-2E14CDDBD135}" type="parTrans" cxnId="{4BB1AAA6-8026-41C7-B991-764624240020}">
      <dgm:prSet/>
      <dgm:spPr/>
      <dgm:t>
        <a:bodyPr/>
        <a:lstStyle/>
        <a:p>
          <a:endParaRPr lang="nl-NL"/>
        </a:p>
      </dgm:t>
    </dgm:pt>
    <dgm:pt modelId="{57EC2DFF-2E68-4FE1-A7C7-C3D478979989}" type="sibTrans" cxnId="{4BB1AAA6-8026-41C7-B991-764624240020}">
      <dgm:prSet/>
      <dgm:spPr/>
      <dgm:t>
        <a:bodyPr/>
        <a:lstStyle/>
        <a:p>
          <a:endParaRPr lang="nl-NL"/>
        </a:p>
      </dgm:t>
    </dgm:pt>
    <dgm:pt modelId="{7A37E2A6-4690-48FB-915E-6FBE9921FC3F}">
      <dgm:prSet custT="1"/>
      <dgm:spPr>
        <a:solidFill>
          <a:schemeClr val="bg1"/>
        </a:solidFill>
        <a:ln>
          <a:solidFill>
            <a:schemeClr val="accent1">
              <a:lumMod val="75000"/>
            </a:schemeClr>
          </a:solidFill>
        </a:ln>
      </dgm:spPr>
      <dgm:t>
        <a:bodyPr/>
        <a:lstStyle/>
        <a:p>
          <a:r>
            <a:rPr lang="nl-NL" sz="800">
              <a:solidFill>
                <a:sysClr val="windowText" lastClr="000000"/>
              </a:solidFill>
            </a:rPr>
            <a:t>v1 Beheer tunnelveiligheidssysteem</a:t>
          </a:r>
        </a:p>
      </dgm:t>
    </dgm:pt>
    <dgm:pt modelId="{6D96AF7C-2060-4293-BFD4-D6F228C8A2AE}" type="parTrans" cxnId="{9F7E329E-0D2D-4755-A8F6-0E1125E76B01}">
      <dgm:prSet/>
      <dgm:spPr/>
      <dgm:t>
        <a:bodyPr/>
        <a:lstStyle/>
        <a:p>
          <a:endParaRPr lang="nl-NL"/>
        </a:p>
      </dgm:t>
    </dgm:pt>
    <dgm:pt modelId="{C242046D-0C6E-477C-9CF5-6A2BFD6A62FD}" type="sibTrans" cxnId="{9F7E329E-0D2D-4755-A8F6-0E1125E76B01}">
      <dgm:prSet/>
      <dgm:spPr/>
      <dgm:t>
        <a:bodyPr/>
        <a:lstStyle/>
        <a:p>
          <a:endParaRPr lang="nl-NL"/>
        </a:p>
      </dgm:t>
    </dgm:pt>
    <dgm:pt modelId="{987580EE-B816-4B70-B327-67A7A52E9F99}">
      <dgm:prSet custT="1"/>
      <dgm:spPr>
        <a:solidFill>
          <a:schemeClr val="bg1"/>
        </a:solidFill>
        <a:ln>
          <a:solidFill>
            <a:schemeClr val="accent1">
              <a:lumMod val="75000"/>
            </a:schemeClr>
          </a:solidFill>
        </a:ln>
      </dgm:spPr>
      <dgm:t>
        <a:bodyPr/>
        <a:lstStyle/>
        <a:p>
          <a:r>
            <a:rPr lang="nl-NL" sz="800">
              <a:solidFill>
                <a:sysClr val="windowText" lastClr="000000"/>
              </a:solidFill>
            </a:rPr>
            <a:t>v2 Opleiding, training en oefening</a:t>
          </a:r>
        </a:p>
      </dgm:t>
    </dgm:pt>
    <dgm:pt modelId="{DBF521ED-7644-4113-B47E-317B556C5B25}" type="parTrans" cxnId="{F2897C66-66F5-43A2-9D8F-821186DAE0F7}">
      <dgm:prSet/>
      <dgm:spPr/>
      <dgm:t>
        <a:bodyPr/>
        <a:lstStyle/>
        <a:p>
          <a:endParaRPr lang="nl-NL"/>
        </a:p>
      </dgm:t>
    </dgm:pt>
    <dgm:pt modelId="{80F6EC7A-FD59-4F46-93D8-B32469B217B0}" type="sibTrans" cxnId="{F2897C66-66F5-43A2-9D8F-821186DAE0F7}">
      <dgm:prSet/>
      <dgm:spPr/>
      <dgm:t>
        <a:bodyPr/>
        <a:lstStyle/>
        <a:p>
          <a:endParaRPr lang="nl-NL"/>
        </a:p>
      </dgm:t>
    </dgm:pt>
    <dgm:pt modelId="{C2002999-2A9F-4A02-BD66-9BF4190F7D2B}">
      <dgm:prSet custT="1"/>
      <dgm:spPr>
        <a:solidFill>
          <a:schemeClr val="bg1"/>
        </a:solidFill>
        <a:ln>
          <a:solidFill>
            <a:schemeClr val="accent1">
              <a:lumMod val="75000"/>
            </a:schemeClr>
          </a:solidFill>
        </a:ln>
      </dgm:spPr>
      <dgm:t>
        <a:bodyPr/>
        <a:lstStyle/>
        <a:p>
          <a:r>
            <a:rPr lang="nl-NL" sz="800">
              <a:solidFill>
                <a:sysClr val="windowText" lastClr="000000"/>
              </a:solidFill>
            </a:rPr>
            <a:t>v3 Incident registratie en evaluatie</a:t>
          </a:r>
        </a:p>
      </dgm:t>
    </dgm:pt>
    <dgm:pt modelId="{CBA047BE-71AF-4376-8058-DF4307D0669D}" type="parTrans" cxnId="{54E29769-E399-4964-9CD0-0A40879A13E2}">
      <dgm:prSet/>
      <dgm:spPr/>
      <dgm:t>
        <a:bodyPr/>
        <a:lstStyle/>
        <a:p>
          <a:endParaRPr lang="nl-NL"/>
        </a:p>
      </dgm:t>
    </dgm:pt>
    <dgm:pt modelId="{330B4B78-820C-46DE-8695-51CE536A1C35}" type="sibTrans" cxnId="{54E29769-E399-4964-9CD0-0A40879A13E2}">
      <dgm:prSet/>
      <dgm:spPr/>
      <dgm:t>
        <a:bodyPr/>
        <a:lstStyle/>
        <a:p>
          <a:endParaRPr lang="nl-NL"/>
        </a:p>
      </dgm:t>
    </dgm:pt>
    <dgm:pt modelId="{E9D4359F-F174-4A70-B0DD-F56DD96D232A}">
      <dgm:prSet custT="1"/>
      <dgm:spPr>
        <a:solidFill>
          <a:schemeClr val="bg1"/>
        </a:solidFill>
        <a:ln>
          <a:solidFill>
            <a:schemeClr val="accent1">
              <a:lumMod val="75000"/>
            </a:schemeClr>
          </a:solidFill>
        </a:ln>
      </dgm:spPr>
      <dgm:t>
        <a:bodyPr/>
        <a:lstStyle/>
        <a:p>
          <a:r>
            <a:rPr lang="nl-NL" sz="800">
              <a:solidFill>
                <a:sysClr val="windowText" lastClr="000000"/>
              </a:solidFill>
            </a:rPr>
            <a:t>v4 Periodieke inspecties, opleiding en audits</a:t>
          </a:r>
        </a:p>
      </dgm:t>
    </dgm:pt>
    <dgm:pt modelId="{117D906D-9528-4D7A-91A8-E78FE65BB1EA}" type="parTrans" cxnId="{9D28C06E-105F-4594-9C61-71C4FD11D16D}">
      <dgm:prSet/>
      <dgm:spPr/>
      <dgm:t>
        <a:bodyPr/>
        <a:lstStyle/>
        <a:p>
          <a:endParaRPr lang="nl-NL"/>
        </a:p>
      </dgm:t>
    </dgm:pt>
    <dgm:pt modelId="{391A9C7C-DF25-49AD-B12F-8B541046E00D}" type="sibTrans" cxnId="{9D28C06E-105F-4594-9C61-71C4FD11D16D}">
      <dgm:prSet/>
      <dgm:spPr/>
      <dgm:t>
        <a:bodyPr/>
        <a:lstStyle/>
        <a:p>
          <a:endParaRPr lang="nl-NL"/>
        </a:p>
      </dgm:t>
    </dgm:pt>
    <dgm:pt modelId="{50AA837C-F39C-41CB-BA19-273B60F215B9}">
      <dgm:prSet custT="1"/>
      <dgm:spPr>
        <a:solidFill>
          <a:schemeClr val="bg1"/>
        </a:solidFill>
        <a:ln>
          <a:solidFill>
            <a:schemeClr val="accent1">
              <a:lumMod val="75000"/>
            </a:schemeClr>
          </a:solidFill>
        </a:ln>
      </dgm:spPr>
      <dgm:t>
        <a:bodyPr/>
        <a:lstStyle/>
        <a:p>
          <a:r>
            <a:rPr lang="nl-NL" sz="800">
              <a:solidFill>
                <a:sysClr val="windowText" lastClr="000000"/>
              </a:solidFill>
            </a:rPr>
            <a:t>v5 Registratie en evaluatie gebruik</a:t>
          </a:r>
        </a:p>
      </dgm:t>
    </dgm:pt>
    <dgm:pt modelId="{42D51F35-F3E6-4892-8364-9DADC044063D}" type="parTrans" cxnId="{D4E6E428-93C1-44B8-8B7D-1BE6C7420723}">
      <dgm:prSet/>
      <dgm:spPr/>
      <dgm:t>
        <a:bodyPr/>
        <a:lstStyle/>
        <a:p>
          <a:endParaRPr lang="nl-NL"/>
        </a:p>
      </dgm:t>
    </dgm:pt>
    <dgm:pt modelId="{DDCF9BC0-DFC2-4A90-B9F5-7B21819A8580}" type="sibTrans" cxnId="{D4E6E428-93C1-44B8-8B7D-1BE6C7420723}">
      <dgm:prSet/>
      <dgm:spPr/>
      <dgm:t>
        <a:bodyPr/>
        <a:lstStyle/>
        <a:p>
          <a:endParaRPr lang="nl-NL"/>
        </a:p>
      </dgm:t>
    </dgm:pt>
    <dgm:pt modelId="{4B85DCD0-E3DD-4CD7-8811-8241C408A6F8}">
      <dgm:prSet custT="1"/>
      <dgm:spPr>
        <a:solidFill>
          <a:schemeClr val="bg1"/>
        </a:solidFill>
        <a:ln>
          <a:solidFill>
            <a:schemeClr val="accent1">
              <a:lumMod val="75000"/>
            </a:schemeClr>
          </a:solidFill>
        </a:ln>
      </dgm:spPr>
      <dgm:t>
        <a:bodyPr/>
        <a:lstStyle/>
        <a:p>
          <a:r>
            <a:rPr lang="nl-NL" sz="800">
              <a:solidFill>
                <a:sysClr val="windowText" lastClr="000000"/>
              </a:solidFill>
            </a:rPr>
            <a:t>v6 Beheer integrale veiligheid</a:t>
          </a:r>
        </a:p>
      </dgm:t>
    </dgm:pt>
    <dgm:pt modelId="{20ABE2CA-9405-413C-8844-CF1138337FA4}" type="parTrans" cxnId="{84E65A78-87A8-411F-921E-6F883CC85320}">
      <dgm:prSet/>
      <dgm:spPr/>
      <dgm:t>
        <a:bodyPr/>
        <a:lstStyle/>
        <a:p>
          <a:endParaRPr lang="nl-NL"/>
        </a:p>
      </dgm:t>
    </dgm:pt>
    <dgm:pt modelId="{4D57F4DA-E4B2-4B26-A932-D05B2621B020}" type="sibTrans" cxnId="{84E65A78-87A8-411F-921E-6F883CC85320}">
      <dgm:prSet/>
      <dgm:spPr/>
      <dgm:t>
        <a:bodyPr/>
        <a:lstStyle/>
        <a:p>
          <a:endParaRPr lang="nl-NL"/>
        </a:p>
      </dgm:t>
    </dgm:pt>
    <dgm:pt modelId="{74B92617-D558-4192-A6D6-2DA23823CFA1}" type="pres">
      <dgm:prSet presAssocID="{99110103-4EFE-40E5-B1DD-A61B727498A4}" presName="hierChild1" presStyleCnt="0">
        <dgm:presLayoutVars>
          <dgm:orgChart val="1"/>
          <dgm:chPref val="1"/>
          <dgm:dir/>
          <dgm:animOne val="branch"/>
          <dgm:animLvl val="lvl"/>
          <dgm:resizeHandles/>
        </dgm:presLayoutVars>
      </dgm:prSet>
      <dgm:spPr/>
      <dgm:t>
        <a:bodyPr/>
        <a:lstStyle/>
        <a:p>
          <a:endParaRPr lang="nl-NL"/>
        </a:p>
      </dgm:t>
    </dgm:pt>
    <dgm:pt modelId="{028F589B-4BEE-401D-BB69-885E00CA6493}" type="pres">
      <dgm:prSet presAssocID="{1051B55F-9F2D-412D-8F40-A8424DC6F95A}" presName="hierRoot1" presStyleCnt="0">
        <dgm:presLayoutVars>
          <dgm:hierBranch val="init"/>
        </dgm:presLayoutVars>
      </dgm:prSet>
      <dgm:spPr/>
    </dgm:pt>
    <dgm:pt modelId="{83389E38-3E5E-4114-B056-2DEC37CB5437}" type="pres">
      <dgm:prSet presAssocID="{1051B55F-9F2D-412D-8F40-A8424DC6F95A}" presName="rootComposite1" presStyleCnt="0"/>
      <dgm:spPr/>
    </dgm:pt>
    <dgm:pt modelId="{6544F706-DE33-4519-99C3-9B961D1EB990}" type="pres">
      <dgm:prSet presAssocID="{1051B55F-9F2D-412D-8F40-A8424DC6F95A}" presName="rootText1" presStyleLbl="node0" presStyleIdx="0" presStyleCnt="1">
        <dgm:presLayoutVars>
          <dgm:chPref val="3"/>
        </dgm:presLayoutVars>
      </dgm:prSet>
      <dgm:spPr/>
      <dgm:t>
        <a:bodyPr/>
        <a:lstStyle/>
        <a:p>
          <a:endParaRPr lang="nl-NL"/>
        </a:p>
      </dgm:t>
    </dgm:pt>
    <dgm:pt modelId="{323FE0A8-B8EB-4A5B-BEA7-7A2CE2A7E291}" type="pres">
      <dgm:prSet presAssocID="{1051B55F-9F2D-412D-8F40-A8424DC6F95A}" presName="rootConnector1" presStyleLbl="node1" presStyleIdx="0" presStyleCnt="0"/>
      <dgm:spPr/>
      <dgm:t>
        <a:bodyPr/>
        <a:lstStyle/>
        <a:p>
          <a:endParaRPr lang="nl-NL"/>
        </a:p>
      </dgm:t>
    </dgm:pt>
    <dgm:pt modelId="{4D498E1C-CFE3-4A4D-9A10-4C3FE704972B}" type="pres">
      <dgm:prSet presAssocID="{1051B55F-9F2D-412D-8F40-A8424DC6F95A}" presName="hierChild2" presStyleCnt="0"/>
      <dgm:spPr/>
    </dgm:pt>
    <dgm:pt modelId="{8DD868DB-79B3-4BF1-BCFE-A42190FFCD39}" type="pres">
      <dgm:prSet presAssocID="{305FCDE7-56C5-499B-94A7-D617F399D45D}" presName="Name37" presStyleLbl="parChTrans1D2" presStyleIdx="0" presStyleCnt="5"/>
      <dgm:spPr/>
      <dgm:t>
        <a:bodyPr/>
        <a:lstStyle/>
        <a:p>
          <a:endParaRPr lang="nl-NL"/>
        </a:p>
      </dgm:t>
    </dgm:pt>
    <dgm:pt modelId="{9C68703F-E378-4FC7-B647-794AADABBB66}" type="pres">
      <dgm:prSet presAssocID="{B59E37FE-E2E5-42E2-BB2F-7DDAA473F61F}" presName="hierRoot2" presStyleCnt="0">
        <dgm:presLayoutVars>
          <dgm:hierBranch val="init"/>
        </dgm:presLayoutVars>
      </dgm:prSet>
      <dgm:spPr/>
    </dgm:pt>
    <dgm:pt modelId="{E7014530-E24B-44B0-8134-92896DF2022E}" type="pres">
      <dgm:prSet presAssocID="{B59E37FE-E2E5-42E2-BB2F-7DDAA473F61F}" presName="rootComposite" presStyleCnt="0"/>
      <dgm:spPr/>
    </dgm:pt>
    <dgm:pt modelId="{4A21E31D-30D8-416C-A234-FD71CD46D141}" type="pres">
      <dgm:prSet presAssocID="{B59E37FE-E2E5-42E2-BB2F-7DDAA473F61F}" presName="rootText" presStyleLbl="node2" presStyleIdx="0" presStyleCnt="5" custLinFactNeighborX="-7171">
        <dgm:presLayoutVars>
          <dgm:chPref val="3"/>
        </dgm:presLayoutVars>
      </dgm:prSet>
      <dgm:spPr/>
      <dgm:t>
        <a:bodyPr/>
        <a:lstStyle/>
        <a:p>
          <a:endParaRPr lang="nl-NL"/>
        </a:p>
      </dgm:t>
    </dgm:pt>
    <dgm:pt modelId="{A5913BEF-615A-470D-A979-A3B73312EB11}" type="pres">
      <dgm:prSet presAssocID="{B59E37FE-E2E5-42E2-BB2F-7DDAA473F61F}" presName="rootConnector" presStyleLbl="node2" presStyleIdx="0" presStyleCnt="5"/>
      <dgm:spPr/>
      <dgm:t>
        <a:bodyPr/>
        <a:lstStyle/>
        <a:p>
          <a:endParaRPr lang="nl-NL"/>
        </a:p>
      </dgm:t>
    </dgm:pt>
    <dgm:pt modelId="{3300FE48-79A0-495D-BCE3-890E70823052}" type="pres">
      <dgm:prSet presAssocID="{B59E37FE-E2E5-42E2-BB2F-7DDAA473F61F}" presName="hierChild4" presStyleCnt="0"/>
      <dgm:spPr/>
    </dgm:pt>
    <dgm:pt modelId="{FBAE6759-0472-4810-B7CF-4DCB2864C412}" type="pres">
      <dgm:prSet presAssocID="{2CB0E99E-BCCD-4130-9DEF-8CD5774749BE}" presName="Name37" presStyleLbl="parChTrans1D3" presStyleIdx="0" presStyleCnt="23"/>
      <dgm:spPr/>
      <dgm:t>
        <a:bodyPr/>
        <a:lstStyle/>
        <a:p>
          <a:endParaRPr lang="nl-NL"/>
        </a:p>
      </dgm:t>
    </dgm:pt>
    <dgm:pt modelId="{622F2B27-4227-4E58-8861-38EB31FB4EAE}" type="pres">
      <dgm:prSet presAssocID="{3E0119E1-F5C8-4962-B96C-0E9E2BC62DE4}" presName="hierRoot2" presStyleCnt="0">
        <dgm:presLayoutVars>
          <dgm:hierBranch val="init"/>
        </dgm:presLayoutVars>
      </dgm:prSet>
      <dgm:spPr/>
    </dgm:pt>
    <dgm:pt modelId="{5C242533-A937-487D-B24B-A38B775BCD30}" type="pres">
      <dgm:prSet presAssocID="{3E0119E1-F5C8-4962-B96C-0E9E2BC62DE4}" presName="rootComposite" presStyleCnt="0"/>
      <dgm:spPr/>
    </dgm:pt>
    <dgm:pt modelId="{BFB8F285-4EC4-4F02-99D0-9F596527CBE1}" type="pres">
      <dgm:prSet presAssocID="{3E0119E1-F5C8-4962-B96C-0E9E2BC62DE4}" presName="rootText" presStyleLbl="node3" presStyleIdx="0" presStyleCnt="23" custLinFactNeighborX="-7725">
        <dgm:presLayoutVars>
          <dgm:chPref val="3"/>
        </dgm:presLayoutVars>
      </dgm:prSet>
      <dgm:spPr/>
      <dgm:t>
        <a:bodyPr/>
        <a:lstStyle/>
        <a:p>
          <a:endParaRPr lang="nl-NL"/>
        </a:p>
      </dgm:t>
    </dgm:pt>
    <dgm:pt modelId="{50075641-147F-42DA-9067-70CA5334972B}" type="pres">
      <dgm:prSet presAssocID="{3E0119E1-F5C8-4962-B96C-0E9E2BC62DE4}" presName="rootConnector" presStyleLbl="node3" presStyleIdx="0" presStyleCnt="23"/>
      <dgm:spPr/>
      <dgm:t>
        <a:bodyPr/>
        <a:lstStyle/>
        <a:p>
          <a:endParaRPr lang="nl-NL"/>
        </a:p>
      </dgm:t>
    </dgm:pt>
    <dgm:pt modelId="{04AFA756-9CB4-49A1-AB8F-5D5AB9329B19}" type="pres">
      <dgm:prSet presAssocID="{3E0119E1-F5C8-4962-B96C-0E9E2BC62DE4}" presName="hierChild4" presStyleCnt="0"/>
      <dgm:spPr/>
    </dgm:pt>
    <dgm:pt modelId="{5987B44A-5ABF-4980-8FC9-3E62D1493E59}" type="pres">
      <dgm:prSet presAssocID="{3E0119E1-F5C8-4962-B96C-0E9E2BC62DE4}" presName="hierChild5" presStyleCnt="0"/>
      <dgm:spPr/>
    </dgm:pt>
    <dgm:pt modelId="{64034CC0-684B-4E5E-8484-567E57342D8E}" type="pres">
      <dgm:prSet presAssocID="{FC1FF7C2-9F91-4B04-9C63-04DBF53C8451}" presName="Name37" presStyleLbl="parChTrans1D3" presStyleIdx="1" presStyleCnt="23"/>
      <dgm:spPr/>
      <dgm:t>
        <a:bodyPr/>
        <a:lstStyle/>
        <a:p>
          <a:endParaRPr lang="nl-NL"/>
        </a:p>
      </dgm:t>
    </dgm:pt>
    <dgm:pt modelId="{6F477324-8CC5-4503-947D-566A285E00D9}" type="pres">
      <dgm:prSet presAssocID="{8CF9586E-68B2-4F3D-AEC6-8E29B7AA4AA8}" presName="hierRoot2" presStyleCnt="0">
        <dgm:presLayoutVars>
          <dgm:hierBranch val="init"/>
        </dgm:presLayoutVars>
      </dgm:prSet>
      <dgm:spPr/>
    </dgm:pt>
    <dgm:pt modelId="{07A4A705-E610-4C7B-AC3D-363B8A0A4B47}" type="pres">
      <dgm:prSet presAssocID="{8CF9586E-68B2-4F3D-AEC6-8E29B7AA4AA8}" presName="rootComposite" presStyleCnt="0"/>
      <dgm:spPr/>
    </dgm:pt>
    <dgm:pt modelId="{18D8A663-3B47-402A-8EF1-D0D709CB3C35}" type="pres">
      <dgm:prSet presAssocID="{8CF9586E-68B2-4F3D-AEC6-8E29B7AA4AA8}" presName="rootText" presStyleLbl="node3" presStyleIdx="1" presStyleCnt="23" custLinFactNeighborX="-7725">
        <dgm:presLayoutVars>
          <dgm:chPref val="3"/>
        </dgm:presLayoutVars>
      </dgm:prSet>
      <dgm:spPr/>
      <dgm:t>
        <a:bodyPr/>
        <a:lstStyle/>
        <a:p>
          <a:endParaRPr lang="nl-NL"/>
        </a:p>
      </dgm:t>
    </dgm:pt>
    <dgm:pt modelId="{7499A2CC-8535-4E77-981D-4AA296D96EA6}" type="pres">
      <dgm:prSet presAssocID="{8CF9586E-68B2-4F3D-AEC6-8E29B7AA4AA8}" presName="rootConnector" presStyleLbl="node3" presStyleIdx="1" presStyleCnt="23"/>
      <dgm:spPr/>
      <dgm:t>
        <a:bodyPr/>
        <a:lstStyle/>
        <a:p>
          <a:endParaRPr lang="nl-NL"/>
        </a:p>
      </dgm:t>
    </dgm:pt>
    <dgm:pt modelId="{B7A82D0B-7701-4C6C-BB10-2D40D07AA3FB}" type="pres">
      <dgm:prSet presAssocID="{8CF9586E-68B2-4F3D-AEC6-8E29B7AA4AA8}" presName="hierChild4" presStyleCnt="0"/>
      <dgm:spPr/>
    </dgm:pt>
    <dgm:pt modelId="{3ED2EE87-8497-4611-9185-50743DB6D4D0}" type="pres">
      <dgm:prSet presAssocID="{8CF9586E-68B2-4F3D-AEC6-8E29B7AA4AA8}" presName="hierChild5" presStyleCnt="0"/>
      <dgm:spPr/>
    </dgm:pt>
    <dgm:pt modelId="{C4BDC860-1DF6-4567-AA37-83EFFB535BEA}" type="pres">
      <dgm:prSet presAssocID="{4528394A-734E-4278-9B42-885B002C06B2}" presName="Name37" presStyleLbl="parChTrans1D3" presStyleIdx="2" presStyleCnt="23"/>
      <dgm:spPr/>
      <dgm:t>
        <a:bodyPr/>
        <a:lstStyle/>
        <a:p>
          <a:endParaRPr lang="nl-NL"/>
        </a:p>
      </dgm:t>
    </dgm:pt>
    <dgm:pt modelId="{7FA78F49-88FE-4BB5-B6D6-0A88061754C8}" type="pres">
      <dgm:prSet presAssocID="{03B74589-7200-477E-96B4-9FB4C978690D}" presName="hierRoot2" presStyleCnt="0">
        <dgm:presLayoutVars>
          <dgm:hierBranch val="init"/>
        </dgm:presLayoutVars>
      </dgm:prSet>
      <dgm:spPr/>
    </dgm:pt>
    <dgm:pt modelId="{3B196CDF-2472-451B-8883-DDE85E711FFF}" type="pres">
      <dgm:prSet presAssocID="{03B74589-7200-477E-96B4-9FB4C978690D}" presName="rootComposite" presStyleCnt="0"/>
      <dgm:spPr/>
    </dgm:pt>
    <dgm:pt modelId="{51850AAA-C705-4889-9E5D-82DC8942CC30}" type="pres">
      <dgm:prSet presAssocID="{03B74589-7200-477E-96B4-9FB4C978690D}" presName="rootText" presStyleLbl="node3" presStyleIdx="2" presStyleCnt="23" custLinFactNeighborX="-7728">
        <dgm:presLayoutVars>
          <dgm:chPref val="3"/>
        </dgm:presLayoutVars>
      </dgm:prSet>
      <dgm:spPr/>
      <dgm:t>
        <a:bodyPr/>
        <a:lstStyle/>
        <a:p>
          <a:endParaRPr lang="nl-NL"/>
        </a:p>
      </dgm:t>
    </dgm:pt>
    <dgm:pt modelId="{ABBFD9CC-9624-4108-92C3-BAE4829BAA02}" type="pres">
      <dgm:prSet presAssocID="{03B74589-7200-477E-96B4-9FB4C978690D}" presName="rootConnector" presStyleLbl="node3" presStyleIdx="2" presStyleCnt="23"/>
      <dgm:spPr/>
      <dgm:t>
        <a:bodyPr/>
        <a:lstStyle/>
        <a:p>
          <a:endParaRPr lang="nl-NL"/>
        </a:p>
      </dgm:t>
    </dgm:pt>
    <dgm:pt modelId="{1993A614-3A73-4397-B9C9-91D174BB2564}" type="pres">
      <dgm:prSet presAssocID="{03B74589-7200-477E-96B4-9FB4C978690D}" presName="hierChild4" presStyleCnt="0"/>
      <dgm:spPr/>
    </dgm:pt>
    <dgm:pt modelId="{B71F9DB4-5984-4C2B-AE72-107DADA74C59}" type="pres">
      <dgm:prSet presAssocID="{03B74589-7200-477E-96B4-9FB4C978690D}" presName="hierChild5" presStyleCnt="0"/>
      <dgm:spPr/>
    </dgm:pt>
    <dgm:pt modelId="{1B89E3C2-B308-4686-A3B2-EAAA743C4122}" type="pres">
      <dgm:prSet presAssocID="{76ECFA81-A3F9-4F53-9230-CF99C08A33FC}" presName="Name37" presStyleLbl="parChTrans1D3" presStyleIdx="3" presStyleCnt="23"/>
      <dgm:spPr/>
      <dgm:t>
        <a:bodyPr/>
        <a:lstStyle/>
        <a:p>
          <a:endParaRPr lang="nl-NL"/>
        </a:p>
      </dgm:t>
    </dgm:pt>
    <dgm:pt modelId="{65DE43C7-EE76-4D77-843C-CDC9E24132FA}" type="pres">
      <dgm:prSet presAssocID="{7ECA4607-634E-44F9-BDE2-0D8AF1704F6B}" presName="hierRoot2" presStyleCnt="0">
        <dgm:presLayoutVars>
          <dgm:hierBranch val="init"/>
        </dgm:presLayoutVars>
      </dgm:prSet>
      <dgm:spPr/>
    </dgm:pt>
    <dgm:pt modelId="{3152FF59-4B6E-45F5-9EC6-953C20D4E71F}" type="pres">
      <dgm:prSet presAssocID="{7ECA4607-634E-44F9-BDE2-0D8AF1704F6B}" presName="rootComposite" presStyleCnt="0"/>
      <dgm:spPr/>
    </dgm:pt>
    <dgm:pt modelId="{63917980-B872-47B9-A26F-3EC7EF6D166D}" type="pres">
      <dgm:prSet presAssocID="{7ECA4607-634E-44F9-BDE2-0D8AF1704F6B}" presName="rootText" presStyleLbl="node3" presStyleIdx="3" presStyleCnt="23" custLinFactNeighborX="-7728">
        <dgm:presLayoutVars>
          <dgm:chPref val="3"/>
        </dgm:presLayoutVars>
      </dgm:prSet>
      <dgm:spPr/>
      <dgm:t>
        <a:bodyPr/>
        <a:lstStyle/>
        <a:p>
          <a:endParaRPr lang="nl-NL"/>
        </a:p>
      </dgm:t>
    </dgm:pt>
    <dgm:pt modelId="{C11D16A8-A135-46C0-9E8A-A7446EC0FE86}" type="pres">
      <dgm:prSet presAssocID="{7ECA4607-634E-44F9-BDE2-0D8AF1704F6B}" presName="rootConnector" presStyleLbl="node3" presStyleIdx="3" presStyleCnt="23"/>
      <dgm:spPr/>
      <dgm:t>
        <a:bodyPr/>
        <a:lstStyle/>
        <a:p>
          <a:endParaRPr lang="nl-NL"/>
        </a:p>
      </dgm:t>
    </dgm:pt>
    <dgm:pt modelId="{A107A79B-46DC-4110-8105-155888762C70}" type="pres">
      <dgm:prSet presAssocID="{7ECA4607-634E-44F9-BDE2-0D8AF1704F6B}" presName="hierChild4" presStyleCnt="0"/>
      <dgm:spPr/>
    </dgm:pt>
    <dgm:pt modelId="{ED5664E8-D852-4879-8A82-BFBA25CBC8FC}" type="pres">
      <dgm:prSet presAssocID="{7ECA4607-634E-44F9-BDE2-0D8AF1704F6B}" presName="hierChild5" presStyleCnt="0"/>
      <dgm:spPr/>
    </dgm:pt>
    <dgm:pt modelId="{005C9BC0-1BAF-4A40-88EC-5D131788E468}" type="pres">
      <dgm:prSet presAssocID="{B59E37FE-E2E5-42E2-BB2F-7DDAA473F61F}" presName="hierChild5" presStyleCnt="0"/>
      <dgm:spPr/>
    </dgm:pt>
    <dgm:pt modelId="{F8A89A3F-2CB6-46AE-818D-05EFB0E40CB1}" type="pres">
      <dgm:prSet presAssocID="{D6C690F4-53DB-480C-9385-96267CD3540A}" presName="Name37" presStyleLbl="parChTrans1D2" presStyleIdx="1" presStyleCnt="5"/>
      <dgm:spPr/>
      <dgm:t>
        <a:bodyPr/>
        <a:lstStyle/>
        <a:p>
          <a:endParaRPr lang="nl-NL"/>
        </a:p>
      </dgm:t>
    </dgm:pt>
    <dgm:pt modelId="{66451019-3EFC-457C-9077-77E558DA9D8E}" type="pres">
      <dgm:prSet presAssocID="{06610D6B-3738-4FA6-AC10-8949BFBA7121}" presName="hierRoot2" presStyleCnt="0">
        <dgm:presLayoutVars>
          <dgm:hierBranch val="init"/>
        </dgm:presLayoutVars>
      </dgm:prSet>
      <dgm:spPr/>
    </dgm:pt>
    <dgm:pt modelId="{A5DB2976-6A2A-4834-BB0A-4EF04749F848}" type="pres">
      <dgm:prSet presAssocID="{06610D6B-3738-4FA6-AC10-8949BFBA7121}" presName="rootComposite" presStyleCnt="0"/>
      <dgm:spPr/>
    </dgm:pt>
    <dgm:pt modelId="{9A601EC6-A273-4210-8EC9-602F3407E09B}" type="pres">
      <dgm:prSet presAssocID="{06610D6B-3738-4FA6-AC10-8949BFBA7121}" presName="rootText" presStyleLbl="node2" presStyleIdx="1" presStyleCnt="5" custLinFactNeighborX="-963">
        <dgm:presLayoutVars>
          <dgm:chPref val="3"/>
        </dgm:presLayoutVars>
      </dgm:prSet>
      <dgm:spPr/>
      <dgm:t>
        <a:bodyPr/>
        <a:lstStyle/>
        <a:p>
          <a:endParaRPr lang="nl-NL"/>
        </a:p>
      </dgm:t>
    </dgm:pt>
    <dgm:pt modelId="{E7C6557A-6E72-42AD-AB43-44743299443D}" type="pres">
      <dgm:prSet presAssocID="{06610D6B-3738-4FA6-AC10-8949BFBA7121}" presName="rootConnector" presStyleLbl="node2" presStyleIdx="1" presStyleCnt="5"/>
      <dgm:spPr/>
      <dgm:t>
        <a:bodyPr/>
        <a:lstStyle/>
        <a:p>
          <a:endParaRPr lang="nl-NL"/>
        </a:p>
      </dgm:t>
    </dgm:pt>
    <dgm:pt modelId="{850DF515-F5AB-4335-A764-935F7185B7CD}" type="pres">
      <dgm:prSet presAssocID="{06610D6B-3738-4FA6-AC10-8949BFBA7121}" presName="hierChild4" presStyleCnt="0"/>
      <dgm:spPr/>
    </dgm:pt>
    <dgm:pt modelId="{9F827BC0-2A4E-4F52-89C6-37A1F3B71C4E}" type="pres">
      <dgm:prSet presAssocID="{DA4B6118-E1F4-444A-9597-B0F737F8B3CE}" presName="Name37" presStyleLbl="parChTrans1D3" presStyleIdx="4" presStyleCnt="23"/>
      <dgm:spPr/>
      <dgm:t>
        <a:bodyPr/>
        <a:lstStyle/>
        <a:p>
          <a:endParaRPr lang="nl-NL"/>
        </a:p>
      </dgm:t>
    </dgm:pt>
    <dgm:pt modelId="{F351117D-F423-47BD-BE8E-AD3E53D753CC}" type="pres">
      <dgm:prSet presAssocID="{6D93FD20-645A-4846-A6F4-2EAFC964AAB5}" presName="hierRoot2" presStyleCnt="0">
        <dgm:presLayoutVars>
          <dgm:hierBranch val="init"/>
        </dgm:presLayoutVars>
      </dgm:prSet>
      <dgm:spPr/>
    </dgm:pt>
    <dgm:pt modelId="{230352B0-39D7-4A63-BCA4-6547E4490434}" type="pres">
      <dgm:prSet presAssocID="{6D93FD20-645A-4846-A6F4-2EAFC964AAB5}" presName="rootComposite" presStyleCnt="0"/>
      <dgm:spPr/>
    </dgm:pt>
    <dgm:pt modelId="{BB1B9B5D-977F-4327-B362-D3037388EC67}" type="pres">
      <dgm:prSet presAssocID="{6D93FD20-645A-4846-A6F4-2EAFC964AAB5}" presName="rootText" presStyleLbl="node3" presStyleIdx="4" presStyleCnt="23" custLinFactNeighborX="-6759">
        <dgm:presLayoutVars>
          <dgm:chPref val="3"/>
        </dgm:presLayoutVars>
      </dgm:prSet>
      <dgm:spPr/>
      <dgm:t>
        <a:bodyPr/>
        <a:lstStyle/>
        <a:p>
          <a:endParaRPr lang="nl-NL"/>
        </a:p>
      </dgm:t>
    </dgm:pt>
    <dgm:pt modelId="{5BEEC1D1-512A-4F68-8BAA-482D12FE4BBB}" type="pres">
      <dgm:prSet presAssocID="{6D93FD20-645A-4846-A6F4-2EAFC964AAB5}" presName="rootConnector" presStyleLbl="node3" presStyleIdx="4" presStyleCnt="23"/>
      <dgm:spPr/>
      <dgm:t>
        <a:bodyPr/>
        <a:lstStyle/>
        <a:p>
          <a:endParaRPr lang="nl-NL"/>
        </a:p>
      </dgm:t>
    </dgm:pt>
    <dgm:pt modelId="{6FC7D454-FD1C-45BA-814C-AF3323ADB642}" type="pres">
      <dgm:prSet presAssocID="{6D93FD20-645A-4846-A6F4-2EAFC964AAB5}" presName="hierChild4" presStyleCnt="0"/>
      <dgm:spPr/>
    </dgm:pt>
    <dgm:pt modelId="{D6FC199C-5AF2-452A-8CA3-B49FDDDDE2C4}" type="pres">
      <dgm:prSet presAssocID="{6D93FD20-645A-4846-A6F4-2EAFC964AAB5}" presName="hierChild5" presStyleCnt="0"/>
      <dgm:spPr/>
    </dgm:pt>
    <dgm:pt modelId="{83F8D1C0-A5A7-4BDC-94B1-260CB7ABF131}" type="pres">
      <dgm:prSet presAssocID="{53258A18-78BF-4CD1-A721-E1CEF2B90C72}" presName="Name37" presStyleLbl="parChTrans1D3" presStyleIdx="5" presStyleCnt="23"/>
      <dgm:spPr/>
      <dgm:t>
        <a:bodyPr/>
        <a:lstStyle/>
        <a:p>
          <a:endParaRPr lang="nl-NL"/>
        </a:p>
      </dgm:t>
    </dgm:pt>
    <dgm:pt modelId="{4F46B835-0740-4F1A-95C4-9D4710283BBA}" type="pres">
      <dgm:prSet presAssocID="{896A2D52-298B-463E-BE9E-D52D47420BC0}" presName="hierRoot2" presStyleCnt="0">
        <dgm:presLayoutVars>
          <dgm:hierBranch val="init"/>
        </dgm:presLayoutVars>
      </dgm:prSet>
      <dgm:spPr/>
    </dgm:pt>
    <dgm:pt modelId="{66CA9E8E-12BE-49FF-846A-00DD34EB577C}" type="pres">
      <dgm:prSet presAssocID="{896A2D52-298B-463E-BE9E-D52D47420BC0}" presName="rootComposite" presStyleCnt="0"/>
      <dgm:spPr/>
    </dgm:pt>
    <dgm:pt modelId="{1140F234-52FD-4413-93AB-E4C06F6135F9}" type="pres">
      <dgm:prSet presAssocID="{896A2D52-298B-463E-BE9E-D52D47420BC0}" presName="rootText" presStyleLbl="node3" presStyleIdx="5" presStyleCnt="23" custLinFactNeighborX="-5671" custLinFactNeighborY="1369">
        <dgm:presLayoutVars>
          <dgm:chPref val="3"/>
        </dgm:presLayoutVars>
      </dgm:prSet>
      <dgm:spPr/>
      <dgm:t>
        <a:bodyPr/>
        <a:lstStyle/>
        <a:p>
          <a:endParaRPr lang="nl-NL"/>
        </a:p>
      </dgm:t>
    </dgm:pt>
    <dgm:pt modelId="{E4A9FC34-3CF2-49B7-BD46-8B0F1A726B35}" type="pres">
      <dgm:prSet presAssocID="{896A2D52-298B-463E-BE9E-D52D47420BC0}" presName="rootConnector" presStyleLbl="node3" presStyleIdx="5" presStyleCnt="23"/>
      <dgm:spPr/>
      <dgm:t>
        <a:bodyPr/>
        <a:lstStyle/>
        <a:p>
          <a:endParaRPr lang="nl-NL"/>
        </a:p>
      </dgm:t>
    </dgm:pt>
    <dgm:pt modelId="{3B1BBF69-ED91-4E5E-B6BC-723ECDB95F8C}" type="pres">
      <dgm:prSet presAssocID="{896A2D52-298B-463E-BE9E-D52D47420BC0}" presName="hierChild4" presStyleCnt="0"/>
      <dgm:spPr/>
    </dgm:pt>
    <dgm:pt modelId="{08DD42E8-8C03-454E-A426-E614ABBA86B0}" type="pres">
      <dgm:prSet presAssocID="{896A2D52-298B-463E-BE9E-D52D47420BC0}" presName="hierChild5" presStyleCnt="0"/>
      <dgm:spPr/>
    </dgm:pt>
    <dgm:pt modelId="{4788EABB-3905-4FB0-947B-7AF5C6776397}" type="pres">
      <dgm:prSet presAssocID="{91DC8CDF-B6E4-4BC2-AD5F-6209F64D1CB9}" presName="Name37" presStyleLbl="parChTrans1D3" presStyleIdx="6" presStyleCnt="23"/>
      <dgm:spPr/>
      <dgm:t>
        <a:bodyPr/>
        <a:lstStyle/>
        <a:p>
          <a:endParaRPr lang="nl-NL"/>
        </a:p>
      </dgm:t>
    </dgm:pt>
    <dgm:pt modelId="{129B30B3-1857-4F56-AF78-35769D287E62}" type="pres">
      <dgm:prSet presAssocID="{03C3E371-F127-48A0-BBF7-AB8F712D25D8}" presName="hierRoot2" presStyleCnt="0">
        <dgm:presLayoutVars>
          <dgm:hierBranch val="init"/>
        </dgm:presLayoutVars>
      </dgm:prSet>
      <dgm:spPr/>
    </dgm:pt>
    <dgm:pt modelId="{A6944E78-F9E4-497A-81D1-3F6CD1F46E1D}" type="pres">
      <dgm:prSet presAssocID="{03C3E371-F127-48A0-BBF7-AB8F712D25D8}" presName="rootComposite" presStyleCnt="0"/>
      <dgm:spPr/>
    </dgm:pt>
    <dgm:pt modelId="{05BEA101-67B4-446F-9CC6-47C0902C6207}" type="pres">
      <dgm:prSet presAssocID="{03C3E371-F127-48A0-BBF7-AB8F712D25D8}" presName="rootText" presStyleLbl="node3" presStyleIdx="6" presStyleCnt="23" custLinFactNeighborX="-3863">
        <dgm:presLayoutVars>
          <dgm:chPref val="3"/>
        </dgm:presLayoutVars>
      </dgm:prSet>
      <dgm:spPr/>
      <dgm:t>
        <a:bodyPr/>
        <a:lstStyle/>
        <a:p>
          <a:endParaRPr lang="nl-NL"/>
        </a:p>
      </dgm:t>
    </dgm:pt>
    <dgm:pt modelId="{5B3FB67B-0D4F-4C19-9ACD-2BD8020DA22A}" type="pres">
      <dgm:prSet presAssocID="{03C3E371-F127-48A0-BBF7-AB8F712D25D8}" presName="rootConnector" presStyleLbl="node3" presStyleIdx="6" presStyleCnt="23"/>
      <dgm:spPr/>
      <dgm:t>
        <a:bodyPr/>
        <a:lstStyle/>
        <a:p>
          <a:endParaRPr lang="nl-NL"/>
        </a:p>
      </dgm:t>
    </dgm:pt>
    <dgm:pt modelId="{EBF89957-32EB-4EBA-AA36-F8F769AF251F}" type="pres">
      <dgm:prSet presAssocID="{03C3E371-F127-48A0-BBF7-AB8F712D25D8}" presName="hierChild4" presStyleCnt="0"/>
      <dgm:spPr/>
    </dgm:pt>
    <dgm:pt modelId="{481E6FD8-9080-4912-9E82-10FEAE2AB278}" type="pres">
      <dgm:prSet presAssocID="{03C3E371-F127-48A0-BBF7-AB8F712D25D8}" presName="hierChild5" presStyleCnt="0"/>
      <dgm:spPr/>
    </dgm:pt>
    <dgm:pt modelId="{5B6EC913-1DD9-4EA5-BB02-7B6CD128F9F7}" type="pres">
      <dgm:prSet presAssocID="{06610D6B-3738-4FA6-AC10-8949BFBA7121}" presName="hierChild5" presStyleCnt="0"/>
      <dgm:spPr/>
    </dgm:pt>
    <dgm:pt modelId="{050FDABD-0BBB-4371-9739-B3C007874031}" type="pres">
      <dgm:prSet presAssocID="{DB79D7C2-71B6-4A4D-B1A5-1F9B55B774D3}" presName="Name37" presStyleLbl="parChTrans1D2" presStyleIdx="2" presStyleCnt="5"/>
      <dgm:spPr/>
      <dgm:t>
        <a:bodyPr/>
        <a:lstStyle/>
        <a:p>
          <a:endParaRPr lang="nl-NL"/>
        </a:p>
      </dgm:t>
    </dgm:pt>
    <dgm:pt modelId="{E2D2B91D-EFC9-4C29-B742-35BB09EAC1D1}" type="pres">
      <dgm:prSet presAssocID="{70803878-94F1-487A-9AA3-28841430FEB7}" presName="hierRoot2" presStyleCnt="0">
        <dgm:presLayoutVars>
          <dgm:hierBranch val="init"/>
        </dgm:presLayoutVars>
      </dgm:prSet>
      <dgm:spPr/>
    </dgm:pt>
    <dgm:pt modelId="{67F37E73-C3B3-49A0-A46F-FC03B925BB93}" type="pres">
      <dgm:prSet presAssocID="{70803878-94F1-487A-9AA3-28841430FEB7}" presName="rootComposite" presStyleCnt="0"/>
      <dgm:spPr/>
    </dgm:pt>
    <dgm:pt modelId="{2EE47D91-61D5-4994-B5E9-7E957C236BAE}" type="pres">
      <dgm:prSet presAssocID="{70803878-94F1-487A-9AA3-28841430FEB7}" presName="rootText" presStyleLbl="node2" presStyleIdx="2" presStyleCnt="5" custLinFactNeighborX="-963">
        <dgm:presLayoutVars>
          <dgm:chPref val="3"/>
        </dgm:presLayoutVars>
      </dgm:prSet>
      <dgm:spPr/>
      <dgm:t>
        <a:bodyPr/>
        <a:lstStyle/>
        <a:p>
          <a:endParaRPr lang="nl-NL"/>
        </a:p>
      </dgm:t>
    </dgm:pt>
    <dgm:pt modelId="{B62CB6EB-FC00-4021-A670-28E6C0DB92A2}" type="pres">
      <dgm:prSet presAssocID="{70803878-94F1-487A-9AA3-28841430FEB7}" presName="rootConnector" presStyleLbl="node2" presStyleIdx="2" presStyleCnt="5"/>
      <dgm:spPr/>
      <dgm:t>
        <a:bodyPr/>
        <a:lstStyle/>
        <a:p>
          <a:endParaRPr lang="nl-NL"/>
        </a:p>
      </dgm:t>
    </dgm:pt>
    <dgm:pt modelId="{A7EB5767-7B6E-4F6C-8CEC-E8B510F35D32}" type="pres">
      <dgm:prSet presAssocID="{70803878-94F1-487A-9AA3-28841430FEB7}" presName="hierChild4" presStyleCnt="0"/>
      <dgm:spPr/>
    </dgm:pt>
    <dgm:pt modelId="{E6B2F721-D239-4139-920C-86103D58786B}" type="pres">
      <dgm:prSet presAssocID="{1CF5A931-E8E5-4994-BBA5-E188EA407CDB}" presName="Name37" presStyleLbl="parChTrans1D3" presStyleIdx="7" presStyleCnt="23"/>
      <dgm:spPr/>
      <dgm:t>
        <a:bodyPr/>
        <a:lstStyle/>
        <a:p>
          <a:endParaRPr lang="nl-NL"/>
        </a:p>
      </dgm:t>
    </dgm:pt>
    <dgm:pt modelId="{3618E429-EC8D-41C9-BBA5-EB1DB601F0C3}" type="pres">
      <dgm:prSet presAssocID="{E0BC2587-B2C1-4E10-8F65-DACE2C6EAAD8}" presName="hierRoot2" presStyleCnt="0">
        <dgm:presLayoutVars>
          <dgm:hierBranch val="init"/>
        </dgm:presLayoutVars>
      </dgm:prSet>
      <dgm:spPr/>
    </dgm:pt>
    <dgm:pt modelId="{D3AFC9C5-CD44-4782-88F5-D1DBE31831AC}" type="pres">
      <dgm:prSet presAssocID="{E0BC2587-B2C1-4E10-8F65-DACE2C6EAAD8}" presName="rootComposite" presStyleCnt="0"/>
      <dgm:spPr/>
    </dgm:pt>
    <dgm:pt modelId="{D278EC0F-7248-4864-B487-8BFF9219192E}" type="pres">
      <dgm:prSet presAssocID="{E0BC2587-B2C1-4E10-8F65-DACE2C6EAAD8}" presName="rootText" presStyleLbl="node3" presStyleIdx="7" presStyleCnt="23" custLinFactNeighborX="-5793">
        <dgm:presLayoutVars>
          <dgm:chPref val="3"/>
        </dgm:presLayoutVars>
      </dgm:prSet>
      <dgm:spPr/>
      <dgm:t>
        <a:bodyPr/>
        <a:lstStyle/>
        <a:p>
          <a:endParaRPr lang="nl-NL"/>
        </a:p>
      </dgm:t>
    </dgm:pt>
    <dgm:pt modelId="{DB48B057-83DB-4E8C-BCB7-D9161A01B39D}" type="pres">
      <dgm:prSet presAssocID="{E0BC2587-B2C1-4E10-8F65-DACE2C6EAAD8}" presName="rootConnector" presStyleLbl="node3" presStyleIdx="7" presStyleCnt="23"/>
      <dgm:spPr/>
      <dgm:t>
        <a:bodyPr/>
        <a:lstStyle/>
        <a:p>
          <a:endParaRPr lang="nl-NL"/>
        </a:p>
      </dgm:t>
    </dgm:pt>
    <dgm:pt modelId="{A6777246-BD9B-4837-8434-871AB93DAAE1}" type="pres">
      <dgm:prSet presAssocID="{E0BC2587-B2C1-4E10-8F65-DACE2C6EAAD8}" presName="hierChild4" presStyleCnt="0"/>
      <dgm:spPr/>
    </dgm:pt>
    <dgm:pt modelId="{A05334E4-69D8-4F8B-8846-B5C24AFA4F8F}" type="pres">
      <dgm:prSet presAssocID="{E0BC2587-B2C1-4E10-8F65-DACE2C6EAAD8}" presName="hierChild5" presStyleCnt="0"/>
      <dgm:spPr/>
    </dgm:pt>
    <dgm:pt modelId="{38EAA5CC-2EAC-48BF-81CE-83AE0E3415E9}" type="pres">
      <dgm:prSet presAssocID="{BE4EBDE7-5A6F-492E-830A-634D6E25670A}" presName="Name37" presStyleLbl="parChTrans1D3" presStyleIdx="8" presStyleCnt="23"/>
      <dgm:spPr/>
      <dgm:t>
        <a:bodyPr/>
        <a:lstStyle/>
        <a:p>
          <a:endParaRPr lang="nl-NL"/>
        </a:p>
      </dgm:t>
    </dgm:pt>
    <dgm:pt modelId="{7461081A-C936-4332-B3E0-390C53FA40DB}" type="pres">
      <dgm:prSet presAssocID="{1B0B9018-1E47-40B0-9F5B-BDAC187B10E5}" presName="hierRoot2" presStyleCnt="0">
        <dgm:presLayoutVars>
          <dgm:hierBranch val="init"/>
        </dgm:presLayoutVars>
      </dgm:prSet>
      <dgm:spPr/>
    </dgm:pt>
    <dgm:pt modelId="{E71EE335-757D-4C98-906E-4C533ACFCEB1}" type="pres">
      <dgm:prSet presAssocID="{1B0B9018-1E47-40B0-9F5B-BDAC187B10E5}" presName="rootComposite" presStyleCnt="0"/>
      <dgm:spPr/>
    </dgm:pt>
    <dgm:pt modelId="{F1A3F5B5-642F-4B71-A3F5-3915D06623BA}" type="pres">
      <dgm:prSet presAssocID="{1B0B9018-1E47-40B0-9F5B-BDAC187B10E5}" presName="rootText" presStyleLbl="node3" presStyleIdx="8" presStyleCnt="23" custLinFactNeighborX="-5793">
        <dgm:presLayoutVars>
          <dgm:chPref val="3"/>
        </dgm:presLayoutVars>
      </dgm:prSet>
      <dgm:spPr/>
      <dgm:t>
        <a:bodyPr/>
        <a:lstStyle/>
        <a:p>
          <a:endParaRPr lang="nl-NL"/>
        </a:p>
      </dgm:t>
    </dgm:pt>
    <dgm:pt modelId="{5D11E8FE-95AE-41E3-8307-5065565E1737}" type="pres">
      <dgm:prSet presAssocID="{1B0B9018-1E47-40B0-9F5B-BDAC187B10E5}" presName="rootConnector" presStyleLbl="node3" presStyleIdx="8" presStyleCnt="23"/>
      <dgm:spPr/>
      <dgm:t>
        <a:bodyPr/>
        <a:lstStyle/>
        <a:p>
          <a:endParaRPr lang="nl-NL"/>
        </a:p>
      </dgm:t>
    </dgm:pt>
    <dgm:pt modelId="{9084C699-94DC-447F-B1A0-DC28A7A0E7FD}" type="pres">
      <dgm:prSet presAssocID="{1B0B9018-1E47-40B0-9F5B-BDAC187B10E5}" presName="hierChild4" presStyleCnt="0"/>
      <dgm:spPr/>
    </dgm:pt>
    <dgm:pt modelId="{E897FEF8-A035-4EC7-BBB8-4BAEAF7B19E4}" type="pres">
      <dgm:prSet presAssocID="{1B0B9018-1E47-40B0-9F5B-BDAC187B10E5}" presName="hierChild5" presStyleCnt="0"/>
      <dgm:spPr/>
    </dgm:pt>
    <dgm:pt modelId="{385A4E5C-D235-43D1-A0FF-ADC8EB33CDA3}" type="pres">
      <dgm:prSet presAssocID="{C35DBC46-12F5-4F26-91AF-8F6171E7C4A5}" presName="Name37" presStyleLbl="parChTrans1D3" presStyleIdx="9" presStyleCnt="23"/>
      <dgm:spPr/>
      <dgm:t>
        <a:bodyPr/>
        <a:lstStyle/>
        <a:p>
          <a:endParaRPr lang="nl-NL"/>
        </a:p>
      </dgm:t>
    </dgm:pt>
    <dgm:pt modelId="{EE7EBF7A-86FF-41EF-A491-E0EFDF3475C6}" type="pres">
      <dgm:prSet presAssocID="{92B68F7B-5E5A-4ABC-BC21-98426A0D90CB}" presName="hierRoot2" presStyleCnt="0">
        <dgm:presLayoutVars>
          <dgm:hierBranch val="init"/>
        </dgm:presLayoutVars>
      </dgm:prSet>
      <dgm:spPr/>
    </dgm:pt>
    <dgm:pt modelId="{F4D6BA6D-9481-4E81-8586-0909665F50C8}" type="pres">
      <dgm:prSet presAssocID="{92B68F7B-5E5A-4ABC-BC21-98426A0D90CB}" presName="rootComposite" presStyleCnt="0"/>
      <dgm:spPr/>
    </dgm:pt>
    <dgm:pt modelId="{CE3EC6EC-7854-4EB9-B33D-AEC334CF60F3}" type="pres">
      <dgm:prSet presAssocID="{92B68F7B-5E5A-4ABC-BC21-98426A0D90CB}" presName="rootText" presStyleLbl="node3" presStyleIdx="9" presStyleCnt="23" custLinFactNeighborX="-7728">
        <dgm:presLayoutVars>
          <dgm:chPref val="3"/>
        </dgm:presLayoutVars>
      </dgm:prSet>
      <dgm:spPr/>
      <dgm:t>
        <a:bodyPr/>
        <a:lstStyle/>
        <a:p>
          <a:endParaRPr lang="nl-NL"/>
        </a:p>
      </dgm:t>
    </dgm:pt>
    <dgm:pt modelId="{A46C018C-49E7-41D2-95CE-AC0DB9E32A2F}" type="pres">
      <dgm:prSet presAssocID="{92B68F7B-5E5A-4ABC-BC21-98426A0D90CB}" presName="rootConnector" presStyleLbl="node3" presStyleIdx="9" presStyleCnt="23"/>
      <dgm:spPr/>
      <dgm:t>
        <a:bodyPr/>
        <a:lstStyle/>
        <a:p>
          <a:endParaRPr lang="nl-NL"/>
        </a:p>
      </dgm:t>
    </dgm:pt>
    <dgm:pt modelId="{B46C618A-DFF0-4091-931E-BDC0CCC54C50}" type="pres">
      <dgm:prSet presAssocID="{92B68F7B-5E5A-4ABC-BC21-98426A0D90CB}" presName="hierChild4" presStyleCnt="0"/>
      <dgm:spPr/>
    </dgm:pt>
    <dgm:pt modelId="{B7076C78-AB1E-4B3B-870E-8E1880C6531C}" type="pres">
      <dgm:prSet presAssocID="{92B68F7B-5E5A-4ABC-BC21-98426A0D90CB}" presName="hierChild5" presStyleCnt="0"/>
      <dgm:spPr/>
    </dgm:pt>
    <dgm:pt modelId="{04A6DFEA-52AC-4DC1-A956-3A99CA23F385}" type="pres">
      <dgm:prSet presAssocID="{54CC3239-525B-4C1A-89A0-B9A4D65F987E}" presName="Name37" presStyleLbl="parChTrans1D3" presStyleIdx="10" presStyleCnt="23"/>
      <dgm:spPr/>
      <dgm:t>
        <a:bodyPr/>
        <a:lstStyle/>
        <a:p>
          <a:endParaRPr lang="nl-NL"/>
        </a:p>
      </dgm:t>
    </dgm:pt>
    <dgm:pt modelId="{18364883-A987-426D-97B5-9FFD09AA131C}" type="pres">
      <dgm:prSet presAssocID="{24E4A5C1-4288-4A5B-9F28-3E390F1CCEED}" presName="hierRoot2" presStyleCnt="0">
        <dgm:presLayoutVars>
          <dgm:hierBranch val="init"/>
        </dgm:presLayoutVars>
      </dgm:prSet>
      <dgm:spPr/>
    </dgm:pt>
    <dgm:pt modelId="{43E4375C-4AFA-456A-A5D2-70AB11A2FD75}" type="pres">
      <dgm:prSet presAssocID="{24E4A5C1-4288-4A5B-9F28-3E390F1CCEED}" presName="rootComposite" presStyleCnt="0"/>
      <dgm:spPr/>
    </dgm:pt>
    <dgm:pt modelId="{71C86AA2-4B7D-49EA-9D06-150F79FA4A25}" type="pres">
      <dgm:prSet presAssocID="{24E4A5C1-4288-4A5B-9F28-3E390F1CCEED}" presName="rootText" presStyleLbl="node3" presStyleIdx="10" presStyleCnt="23" custLinFactNeighborX="-7728">
        <dgm:presLayoutVars>
          <dgm:chPref val="3"/>
        </dgm:presLayoutVars>
      </dgm:prSet>
      <dgm:spPr/>
      <dgm:t>
        <a:bodyPr/>
        <a:lstStyle/>
        <a:p>
          <a:endParaRPr lang="nl-NL"/>
        </a:p>
      </dgm:t>
    </dgm:pt>
    <dgm:pt modelId="{CA5975B8-D7B5-4143-8C2E-BA2E6C6DEBC1}" type="pres">
      <dgm:prSet presAssocID="{24E4A5C1-4288-4A5B-9F28-3E390F1CCEED}" presName="rootConnector" presStyleLbl="node3" presStyleIdx="10" presStyleCnt="23"/>
      <dgm:spPr/>
      <dgm:t>
        <a:bodyPr/>
        <a:lstStyle/>
        <a:p>
          <a:endParaRPr lang="nl-NL"/>
        </a:p>
      </dgm:t>
    </dgm:pt>
    <dgm:pt modelId="{EEA80D5F-0284-428F-9AF3-2131A32FB08A}" type="pres">
      <dgm:prSet presAssocID="{24E4A5C1-4288-4A5B-9F28-3E390F1CCEED}" presName="hierChild4" presStyleCnt="0"/>
      <dgm:spPr/>
    </dgm:pt>
    <dgm:pt modelId="{422E07E4-FD0B-483F-9B96-83C6992AFE01}" type="pres">
      <dgm:prSet presAssocID="{24E4A5C1-4288-4A5B-9F28-3E390F1CCEED}" presName="hierChild5" presStyleCnt="0"/>
      <dgm:spPr/>
    </dgm:pt>
    <dgm:pt modelId="{EAFA9BE7-94D8-495B-8BBF-D9228783BC4A}" type="pres">
      <dgm:prSet presAssocID="{70803878-94F1-487A-9AA3-28841430FEB7}" presName="hierChild5" presStyleCnt="0"/>
      <dgm:spPr/>
    </dgm:pt>
    <dgm:pt modelId="{E9CDDE25-9D04-4DA9-8767-3F0B0C133EA4}" type="pres">
      <dgm:prSet presAssocID="{3C4BDDBC-75CD-417D-A29D-992A1D6F5245}" presName="Name37" presStyleLbl="parChTrans1D2" presStyleIdx="3" presStyleCnt="5"/>
      <dgm:spPr/>
      <dgm:t>
        <a:bodyPr/>
        <a:lstStyle/>
        <a:p>
          <a:endParaRPr lang="nl-NL"/>
        </a:p>
      </dgm:t>
    </dgm:pt>
    <dgm:pt modelId="{86D490DC-93C8-4153-AA3C-F5B9F895C071}" type="pres">
      <dgm:prSet presAssocID="{E3BCF7AC-5303-4F53-B6C2-4D5C31B2E592}" presName="hierRoot2" presStyleCnt="0">
        <dgm:presLayoutVars>
          <dgm:hierBranch val="init"/>
        </dgm:presLayoutVars>
      </dgm:prSet>
      <dgm:spPr/>
    </dgm:pt>
    <dgm:pt modelId="{8E8A0D7A-4ED7-4FA8-92F9-817FA20004B4}" type="pres">
      <dgm:prSet presAssocID="{E3BCF7AC-5303-4F53-B6C2-4D5C31B2E592}" presName="rootComposite" presStyleCnt="0"/>
      <dgm:spPr/>
    </dgm:pt>
    <dgm:pt modelId="{11E525D7-3C76-4B22-AAFC-E42D94E9F44B}" type="pres">
      <dgm:prSet presAssocID="{E3BCF7AC-5303-4F53-B6C2-4D5C31B2E592}" presName="rootText" presStyleLbl="node2" presStyleIdx="3" presStyleCnt="5" custLinFactNeighborX="-963">
        <dgm:presLayoutVars>
          <dgm:chPref val="3"/>
        </dgm:presLayoutVars>
      </dgm:prSet>
      <dgm:spPr/>
      <dgm:t>
        <a:bodyPr/>
        <a:lstStyle/>
        <a:p>
          <a:endParaRPr lang="nl-NL"/>
        </a:p>
      </dgm:t>
    </dgm:pt>
    <dgm:pt modelId="{2768C82A-43E2-4656-9CE1-F960207A98EB}" type="pres">
      <dgm:prSet presAssocID="{E3BCF7AC-5303-4F53-B6C2-4D5C31B2E592}" presName="rootConnector" presStyleLbl="node2" presStyleIdx="3" presStyleCnt="5"/>
      <dgm:spPr/>
      <dgm:t>
        <a:bodyPr/>
        <a:lstStyle/>
        <a:p>
          <a:endParaRPr lang="nl-NL"/>
        </a:p>
      </dgm:t>
    </dgm:pt>
    <dgm:pt modelId="{2B510237-B5F6-409D-9757-F8B323DD0F3D}" type="pres">
      <dgm:prSet presAssocID="{E3BCF7AC-5303-4F53-B6C2-4D5C31B2E592}" presName="hierChild4" presStyleCnt="0"/>
      <dgm:spPr/>
    </dgm:pt>
    <dgm:pt modelId="{A958ED52-4EC1-4312-9297-D76199A0EFE5}" type="pres">
      <dgm:prSet presAssocID="{9A24013B-964D-4928-B542-2848706F20D4}" presName="Name37" presStyleLbl="parChTrans1D3" presStyleIdx="11" presStyleCnt="23"/>
      <dgm:spPr/>
      <dgm:t>
        <a:bodyPr/>
        <a:lstStyle/>
        <a:p>
          <a:endParaRPr lang="nl-NL"/>
        </a:p>
      </dgm:t>
    </dgm:pt>
    <dgm:pt modelId="{6361F98C-B7CB-4413-98D2-E8FC004D3143}" type="pres">
      <dgm:prSet presAssocID="{75AE0B9F-B759-4EE4-8AD2-B5CA8CA4CD7A}" presName="hierRoot2" presStyleCnt="0">
        <dgm:presLayoutVars>
          <dgm:hierBranch val="init"/>
        </dgm:presLayoutVars>
      </dgm:prSet>
      <dgm:spPr/>
    </dgm:pt>
    <dgm:pt modelId="{B1012928-609C-496E-9AB8-0CCB36B073D3}" type="pres">
      <dgm:prSet presAssocID="{75AE0B9F-B759-4EE4-8AD2-B5CA8CA4CD7A}" presName="rootComposite" presStyleCnt="0"/>
      <dgm:spPr/>
    </dgm:pt>
    <dgm:pt modelId="{7258D1E7-F164-4561-9636-5A70ED42AB5D}" type="pres">
      <dgm:prSet presAssocID="{75AE0B9F-B759-4EE4-8AD2-B5CA8CA4CD7A}" presName="rootText" presStyleLbl="node3" presStyleIdx="11" presStyleCnt="23" custLinFactNeighborX="-6762">
        <dgm:presLayoutVars>
          <dgm:chPref val="3"/>
        </dgm:presLayoutVars>
      </dgm:prSet>
      <dgm:spPr/>
      <dgm:t>
        <a:bodyPr/>
        <a:lstStyle/>
        <a:p>
          <a:endParaRPr lang="nl-NL"/>
        </a:p>
      </dgm:t>
    </dgm:pt>
    <dgm:pt modelId="{B06F62CF-A79B-4CD3-86C9-2D7328D2F5D0}" type="pres">
      <dgm:prSet presAssocID="{75AE0B9F-B759-4EE4-8AD2-B5CA8CA4CD7A}" presName="rootConnector" presStyleLbl="node3" presStyleIdx="11" presStyleCnt="23"/>
      <dgm:spPr/>
      <dgm:t>
        <a:bodyPr/>
        <a:lstStyle/>
        <a:p>
          <a:endParaRPr lang="nl-NL"/>
        </a:p>
      </dgm:t>
    </dgm:pt>
    <dgm:pt modelId="{0D6E396F-971B-4E95-958A-05904748CA52}" type="pres">
      <dgm:prSet presAssocID="{75AE0B9F-B759-4EE4-8AD2-B5CA8CA4CD7A}" presName="hierChild4" presStyleCnt="0"/>
      <dgm:spPr/>
    </dgm:pt>
    <dgm:pt modelId="{5F74E71F-BABA-4298-B2B9-21A36A1E638F}" type="pres">
      <dgm:prSet presAssocID="{75AE0B9F-B759-4EE4-8AD2-B5CA8CA4CD7A}" presName="hierChild5" presStyleCnt="0"/>
      <dgm:spPr/>
    </dgm:pt>
    <dgm:pt modelId="{A7C4E209-E4F9-4A17-9891-33CB3864F882}" type="pres">
      <dgm:prSet presAssocID="{5DC4404F-EFCF-4462-BB01-15E258221901}" presName="Name37" presStyleLbl="parChTrans1D3" presStyleIdx="12" presStyleCnt="23"/>
      <dgm:spPr/>
      <dgm:t>
        <a:bodyPr/>
        <a:lstStyle/>
        <a:p>
          <a:endParaRPr lang="nl-NL"/>
        </a:p>
      </dgm:t>
    </dgm:pt>
    <dgm:pt modelId="{E323C9BE-721A-4342-900B-2441E7F4D586}" type="pres">
      <dgm:prSet presAssocID="{6F60F7B1-EA02-419E-A7C4-AA9E87FB20B1}" presName="hierRoot2" presStyleCnt="0">
        <dgm:presLayoutVars>
          <dgm:hierBranch val="init"/>
        </dgm:presLayoutVars>
      </dgm:prSet>
      <dgm:spPr/>
    </dgm:pt>
    <dgm:pt modelId="{29DF6508-2E16-4BB5-AF23-84B6C5256A40}" type="pres">
      <dgm:prSet presAssocID="{6F60F7B1-EA02-419E-A7C4-AA9E87FB20B1}" presName="rootComposite" presStyleCnt="0"/>
      <dgm:spPr/>
    </dgm:pt>
    <dgm:pt modelId="{7AE8E434-F85A-45FB-B212-3FAE661A6C90}" type="pres">
      <dgm:prSet presAssocID="{6F60F7B1-EA02-419E-A7C4-AA9E87FB20B1}" presName="rootText" presStyleLbl="node3" presStyleIdx="12" presStyleCnt="23" custLinFactNeighborX="-7725">
        <dgm:presLayoutVars>
          <dgm:chPref val="3"/>
        </dgm:presLayoutVars>
      </dgm:prSet>
      <dgm:spPr/>
      <dgm:t>
        <a:bodyPr/>
        <a:lstStyle/>
        <a:p>
          <a:endParaRPr lang="nl-NL"/>
        </a:p>
      </dgm:t>
    </dgm:pt>
    <dgm:pt modelId="{EF15A7FA-90AC-4B89-B9BB-F4A41692B386}" type="pres">
      <dgm:prSet presAssocID="{6F60F7B1-EA02-419E-A7C4-AA9E87FB20B1}" presName="rootConnector" presStyleLbl="node3" presStyleIdx="12" presStyleCnt="23"/>
      <dgm:spPr/>
      <dgm:t>
        <a:bodyPr/>
        <a:lstStyle/>
        <a:p>
          <a:endParaRPr lang="nl-NL"/>
        </a:p>
      </dgm:t>
    </dgm:pt>
    <dgm:pt modelId="{7C6C079C-3499-4592-9847-12B49ACE5556}" type="pres">
      <dgm:prSet presAssocID="{6F60F7B1-EA02-419E-A7C4-AA9E87FB20B1}" presName="hierChild4" presStyleCnt="0"/>
      <dgm:spPr/>
    </dgm:pt>
    <dgm:pt modelId="{F9D6C84B-9218-49AF-BE7C-FEBB168E4F0B}" type="pres">
      <dgm:prSet presAssocID="{6F60F7B1-EA02-419E-A7C4-AA9E87FB20B1}" presName="hierChild5" presStyleCnt="0"/>
      <dgm:spPr/>
    </dgm:pt>
    <dgm:pt modelId="{CC719786-043A-42BE-9EF5-06527D2B2332}" type="pres">
      <dgm:prSet presAssocID="{C5DE808C-67F1-4D3A-B022-A1FDAF0BCDC0}" presName="Name37" presStyleLbl="parChTrans1D3" presStyleIdx="13" presStyleCnt="23"/>
      <dgm:spPr/>
      <dgm:t>
        <a:bodyPr/>
        <a:lstStyle/>
        <a:p>
          <a:endParaRPr lang="nl-NL"/>
        </a:p>
      </dgm:t>
    </dgm:pt>
    <dgm:pt modelId="{66A18D71-820C-47F3-91BC-E82AC674EBD5}" type="pres">
      <dgm:prSet presAssocID="{2A79DAFB-7104-4595-83FA-01AF82E19052}" presName="hierRoot2" presStyleCnt="0">
        <dgm:presLayoutVars>
          <dgm:hierBranch val="init"/>
        </dgm:presLayoutVars>
      </dgm:prSet>
      <dgm:spPr/>
    </dgm:pt>
    <dgm:pt modelId="{9DD4867D-4BD6-49AA-A181-4FD7DD4C8D02}" type="pres">
      <dgm:prSet presAssocID="{2A79DAFB-7104-4595-83FA-01AF82E19052}" presName="rootComposite" presStyleCnt="0"/>
      <dgm:spPr/>
    </dgm:pt>
    <dgm:pt modelId="{F4FA6A32-C6DD-423D-BDC8-B84AA6AEDCD2}" type="pres">
      <dgm:prSet presAssocID="{2A79DAFB-7104-4595-83FA-01AF82E19052}" presName="rootText" presStyleLbl="node3" presStyleIdx="13" presStyleCnt="23" custLinFactNeighborX="-7728">
        <dgm:presLayoutVars>
          <dgm:chPref val="3"/>
        </dgm:presLayoutVars>
      </dgm:prSet>
      <dgm:spPr/>
      <dgm:t>
        <a:bodyPr/>
        <a:lstStyle/>
        <a:p>
          <a:endParaRPr lang="nl-NL"/>
        </a:p>
      </dgm:t>
    </dgm:pt>
    <dgm:pt modelId="{D03B08CE-BD8F-4ED6-ACA3-B926BEE890B1}" type="pres">
      <dgm:prSet presAssocID="{2A79DAFB-7104-4595-83FA-01AF82E19052}" presName="rootConnector" presStyleLbl="node3" presStyleIdx="13" presStyleCnt="23"/>
      <dgm:spPr/>
      <dgm:t>
        <a:bodyPr/>
        <a:lstStyle/>
        <a:p>
          <a:endParaRPr lang="nl-NL"/>
        </a:p>
      </dgm:t>
    </dgm:pt>
    <dgm:pt modelId="{DC2BDAEB-0571-4427-9544-90EB3D2FB21C}" type="pres">
      <dgm:prSet presAssocID="{2A79DAFB-7104-4595-83FA-01AF82E19052}" presName="hierChild4" presStyleCnt="0"/>
      <dgm:spPr/>
    </dgm:pt>
    <dgm:pt modelId="{20F601BA-E6C6-4AD0-ACF5-B4A9C02AE5E1}" type="pres">
      <dgm:prSet presAssocID="{2A79DAFB-7104-4595-83FA-01AF82E19052}" presName="hierChild5" presStyleCnt="0"/>
      <dgm:spPr/>
    </dgm:pt>
    <dgm:pt modelId="{F6B36087-B915-4629-B86E-9CE9D0356F5B}" type="pres">
      <dgm:prSet presAssocID="{475D5877-8E30-4DCF-9D8D-04229EFA6229}" presName="Name37" presStyleLbl="parChTrans1D3" presStyleIdx="14" presStyleCnt="23"/>
      <dgm:spPr/>
      <dgm:t>
        <a:bodyPr/>
        <a:lstStyle/>
        <a:p>
          <a:endParaRPr lang="nl-NL"/>
        </a:p>
      </dgm:t>
    </dgm:pt>
    <dgm:pt modelId="{3732E40D-3750-4BC7-8525-246219C472C5}" type="pres">
      <dgm:prSet presAssocID="{83E8AE34-343E-469F-A02A-1940B8031A33}" presName="hierRoot2" presStyleCnt="0">
        <dgm:presLayoutVars>
          <dgm:hierBranch val="init"/>
        </dgm:presLayoutVars>
      </dgm:prSet>
      <dgm:spPr/>
    </dgm:pt>
    <dgm:pt modelId="{6214469A-3114-494C-B17C-6C347D44C963}" type="pres">
      <dgm:prSet presAssocID="{83E8AE34-343E-469F-A02A-1940B8031A33}" presName="rootComposite" presStyleCnt="0"/>
      <dgm:spPr/>
    </dgm:pt>
    <dgm:pt modelId="{CF77D78F-EFA5-466D-99EB-85B58EA3BCDE}" type="pres">
      <dgm:prSet presAssocID="{83E8AE34-343E-469F-A02A-1940B8031A33}" presName="rootText" presStyleLbl="node3" presStyleIdx="14" presStyleCnt="23" custLinFactNeighborX="-7728">
        <dgm:presLayoutVars>
          <dgm:chPref val="3"/>
        </dgm:presLayoutVars>
      </dgm:prSet>
      <dgm:spPr/>
      <dgm:t>
        <a:bodyPr/>
        <a:lstStyle/>
        <a:p>
          <a:endParaRPr lang="nl-NL"/>
        </a:p>
      </dgm:t>
    </dgm:pt>
    <dgm:pt modelId="{12D4919F-7D5C-4F22-8C4E-646A13EADEC9}" type="pres">
      <dgm:prSet presAssocID="{83E8AE34-343E-469F-A02A-1940B8031A33}" presName="rootConnector" presStyleLbl="node3" presStyleIdx="14" presStyleCnt="23"/>
      <dgm:spPr/>
      <dgm:t>
        <a:bodyPr/>
        <a:lstStyle/>
        <a:p>
          <a:endParaRPr lang="nl-NL"/>
        </a:p>
      </dgm:t>
    </dgm:pt>
    <dgm:pt modelId="{947F6321-7417-4FE2-8F6A-F01AF8D8FE1F}" type="pres">
      <dgm:prSet presAssocID="{83E8AE34-343E-469F-A02A-1940B8031A33}" presName="hierChild4" presStyleCnt="0"/>
      <dgm:spPr/>
    </dgm:pt>
    <dgm:pt modelId="{0A9DFA29-F134-4F96-AE6D-6825931054EC}" type="pres">
      <dgm:prSet presAssocID="{83E8AE34-343E-469F-A02A-1940B8031A33}" presName="hierChild5" presStyleCnt="0"/>
      <dgm:spPr/>
    </dgm:pt>
    <dgm:pt modelId="{84FCA46B-B6CE-440F-9CCF-E556B7A9325B}" type="pres">
      <dgm:prSet presAssocID="{B98D2537-6EA5-49FA-B544-1150373828A8}" presName="Name37" presStyleLbl="parChTrans1D3" presStyleIdx="15" presStyleCnt="23"/>
      <dgm:spPr/>
      <dgm:t>
        <a:bodyPr/>
        <a:lstStyle/>
        <a:p>
          <a:endParaRPr lang="nl-NL"/>
        </a:p>
      </dgm:t>
    </dgm:pt>
    <dgm:pt modelId="{C12DE98B-77FF-4773-B597-F02CE7AB4E4F}" type="pres">
      <dgm:prSet presAssocID="{9DE6F311-2937-4DDC-8BB0-2178A15A0332}" presName="hierRoot2" presStyleCnt="0">
        <dgm:presLayoutVars>
          <dgm:hierBranch val="init"/>
        </dgm:presLayoutVars>
      </dgm:prSet>
      <dgm:spPr/>
    </dgm:pt>
    <dgm:pt modelId="{50D0C6C7-1837-460A-A298-CDEF58E3078E}" type="pres">
      <dgm:prSet presAssocID="{9DE6F311-2937-4DDC-8BB0-2178A15A0332}" presName="rootComposite" presStyleCnt="0"/>
      <dgm:spPr/>
    </dgm:pt>
    <dgm:pt modelId="{040A714D-E7D0-4D45-A9D9-2585FD1708D7}" type="pres">
      <dgm:prSet presAssocID="{9DE6F311-2937-4DDC-8BB0-2178A15A0332}" presName="rootText" presStyleLbl="node3" presStyleIdx="15" presStyleCnt="23" custLinFactNeighborX="-6762">
        <dgm:presLayoutVars>
          <dgm:chPref val="3"/>
        </dgm:presLayoutVars>
      </dgm:prSet>
      <dgm:spPr/>
      <dgm:t>
        <a:bodyPr/>
        <a:lstStyle/>
        <a:p>
          <a:endParaRPr lang="nl-NL"/>
        </a:p>
      </dgm:t>
    </dgm:pt>
    <dgm:pt modelId="{F198F0E3-4A17-4085-88EC-7310ED6D7947}" type="pres">
      <dgm:prSet presAssocID="{9DE6F311-2937-4DDC-8BB0-2178A15A0332}" presName="rootConnector" presStyleLbl="node3" presStyleIdx="15" presStyleCnt="23"/>
      <dgm:spPr/>
      <dgm:t>
        <a:bodyPr/>
        <a:lstStyle/>
        <a:p>
          <a:endParaRPr lang="nl-NL"/>
        </a:p>
      </dgm:t>
    </dgm:pt>
    <dgm:pt modelId="{B146D3A9-BC84-4F6A-943A-C976E3BC5820}" type="pres">
      <dgm:prSet presAssocID="{9DE6F311-2937-4DDC-8BB0-2178A15A0332}" presName="hierChild4" presStyleCnt="0"/>
      <dgm:spPr/>
    </dgm:pt>
    <dgm:pt modelId="{7651A62B-A605-4955-9201-220F0AA2A0B2}" type="pres">
      <dgm:prSet presAssocID="{9DE6F311-2937-4DDC-8BB0-2178A15A0332}" presName="hierChild5" presStyleCnt="0"/>
      <dgm:spPr/>
    </dgm:pt>
    <dgm:pt modelId="{73E057FA-C448-4D9C-8353-A0F09137ACF2}" type="pres">
      <dgm:prSet presAssocID="{AD468F04-7319-42E9-AC6B-2E14CDDBD135}" presName="Name37" presStyleLbl="parChTrans1D3" presStyleIdx="16" presStyleCnt="23"/>
      <dgm:spPr/>
      <dgm:t>
        <a:bodyPr/>
        <a:lstStyle/>
        <a:p>
          <a:endParaRPr lang="nl-NL"/>
        </a:p>
      </dgm:t>
    </dgm:pt>
    <dgm:pt modelId="{80975306-C87C-4A1B-A08F-6AB8C837A6E9}" type="pres">
      <dgm:prSet presAssocID="{0C34D852-6798-4B73-ADBA-187EBEE2A9A5}" presName="hierRoot2" presStyleCnt="0">
        <dgm:presLayoutVars>
          <dgm:hierBranch val="init"/>
        </dgm:presLayoutVars>
      </dgm:prSet>
      <dgm:spPr/>
    </dgm:pt>
    <dgm:pt modelId="{E8E2B9D1-D894-44D6-9858-92B8219843AA}" type="pres">
      <dgm:prSet presAssocID="{0C34D852-6798-4B73-ADBA-187EBEE2A9A5}" presName="rootComposite" presStyleCnt="0"/>
      <dgm:spPr/>
    </dgm:pt>
    <dgm:pt modelId="{DD85849E-E9A5-4629-BE90-1B897CAD65E4}" type="pres">
      <dgm:prSet presAssocID="{0C34D852-6798-4B73-ADBA-187EBEE2A9A5}" presName="rootText" presStyleLbl="node3" presStyleIdx="16" presStyleCnt="23" custLinFactNeighborX="-6762">
        <dgm:presLayoutVars>
          <dgm:chPref val="3"/>
        </dgm:presLayoutVars>
      </dgm:prSet>
      <dgm:spPr/>
      <dgm:t>
        <a:bodyPr/>
        <a:lstStyle/>
        <a:p>
          <a:endParaRPr lang="nl-NL"/>
        </a:p>
      </dgm:t>
    </dgm:pt>
    <dgm:pt modelId="{EC666631-94CF-4EA5-BD9F-F1E1E51F88B9}" type="pres">
      <dgm:prSet presAssocID="{0C34D852-6798-4B73-ADBA-187EBEE2A9A5}" presName="rootConnector" presStyleLbl="node3" presStyleIdx="16" presStyleCnt="23"/>
      <dgm:spPr/>
      <dgm:t>
        <a:bodyPr/>
        <a:lstStyle/>
        <a:p>
          <a:endParaRPr lang="nl-NL"/>
        </a:p>
      </dgm:t>
    </dgm:pt>
    <dgm:pt modelId="{11F021C3-6D10-4862-888B-E20D8C56F158}" type="pres">
      <dgm:prSet presAssocID="{0C34D852-6798-4B73-ADBA-187EBEE2A9A5}" presName="hierChild4" presStyleCnt="0"/>
      <dgm:spPr/>
    </dgm:pt>
    <dgm:pt modelId="{9610D52F-19C8-4CB9-9894-DF3CA2048BB4}" type="pres">
      <dgm:prSet presAssocID="{0C34D852-6798-4B73-ADBA-187EBEE2A9A5}" presName="hierChild5" presStyleCnt="0"/>
      <dgm:spPr/>
    </dgm:pt>
    <dgm:pt modelId="{BA37A9C0-CEE4-4F71-BE31-990C88EF54F0}" type="pres">
      <dgm:prSet presAssocID="{E3BCF7AC-5303-4F53-B6C2-4D5C31B2E592}" presName="hierChild5" presStyleCnt="0"/>
      <dgm:spPr/>
    </dgm:pt>
    <dgm:pt modelId="{D7564914-E224-49A4-97D6-3A3BC906A628}" type="pres">
      <dgm:prSet presAssocID="{A4890C75-5727-4C41-BF7A-9D22A5B6D558}" presName="Name37" presStyleLbl="parChTrans1D2" presStyleIdx="4" presStyleCnt="5"/>
      <dgm:spPr/>
      <dgm:t>
        <a:bodyPr/>
        <a:lstStyle/>
        <a:p>
          <a:endParaRPr lang="nl-NL"/>
        </a:p>
      </dgm:t>
    </dgm:pt>
    <dgm:pt modelId="{82128F4F-7D69-4FE1-A2C1-3DC62770345A}" type="pres">
      <dgm:prSet presAssocID="{2DC9EF2A-EBDF-48AF-8F32-633D67DEE077}" presName="hierRoot2" presStyleCnt="0">
        <dgm:presLayoutVars>
          <dgm:hierBranch val="init"/>
        </dgm:presLayoutVars>
      </dgm:prSet>
      <dgm:spPr/>
    </dgm:pt>
    <dgm:pt modelId="{752613B6-576F-4792-B4D0-EDE1DD2BB5D2}" type="pres">
      <dgm:prSet presAssocID="{2DC9EF2A-EBDF-48AF-8F32-633D67DEE077}" presName="rootComposite" presStyleCnt="0"/>
      <dgm:spPr/>
    </dgm:pt>
    <dgm:pt modelId="{C8CA90D9-09DF-4603-AF4B-82B877078A52}" type="pres">
      <dgm:prSet presAssocID="{2DC9EF2A-EBDF-48AF-8F32-633D67DEE077}" presName="rootText" presStyleLbl="node2" presStyleIdx="4" presStyleCnt="5" custLinFactNeighborX="16425">
        <dgm:presLayoutVars>
          <dgm:chPref val="3"/>
        </dgm:presLayoutVars>
      </dgm:prSet>
      <dgm:spPr/>
      <dgm:t>
        <a:bodyPr/>
        <a:lstStyle/>
        <a:p>
          <a:endParaRPr lang="nl-NL"/>
        </a:p>
      </dgm:t>
    </dgm:pt>
    <dgm:pt modelId="{8F934523-126C-4EE3-B431-05057E3FF2C8}" type="pres">
      <dgm:prSet presAssocID="{2DC9EF2A-EBDF-48AF-8F32-633D67DEE077}" presName="rootConnector" presStyleLbl="node2" presStyleIdx="4" presStyleCnt="5"/>
      <dgm:spPr/>
      <dgm:t>
        <a:bodyPr/>
        <a:lstStyle/>
        <a:p>
          <a:endParaRPr lang="nl-NL"/>
        </a:p>
      </dgm:t>
    </dgm:pt>
    <dgm:pt modelId="{203013C4-E11A-4507-8816-A9527A9B4CE2}" type="pres">
      <dgm:prSet presAssocID="{2DC9EF2A-EBDF-48AF-8F32-633D67DEE077}" presName="hierChild4" presStyleCnt="0"/>
      <dgm:spPr/>
    </dgm:pt>
    <dgm:pt modelId="{845C40B2-701F-48A0-A79A-49435D657316}" type="pres">
      <dgm:prSet presAssocID="{6D96AF7C-2060-4293-BFD4-D6F228C8A2AE}" presName="Name37" presStyleLbl="parChTrans1D3" presStyleIdx="17" presStyleCnt="23"/>
      <dgm:spPr/>
      <dgm:t>
        <a:bodyPr/>
        <a:lstStyle/>
        <a:p>
          <a:endParaRPr lang="nl-NL"/>
        </a:p>
      </dgm:t>
    </dgm:pt>
    <dgm:pt modelId="{888ABE42-3FB8-402F-8A78-3E98F20719A5}" type="pres">
      <dgm:prSet presAssocID="{7A37E2A6-4690-48FB-915E-6FBE9921FC3F}" presName="hierRoot2" presStyleCnt="0">
        <dgm:presLayoutVars>
          <dgm:hierBranch val="init"/>
        </dgm:presLayoutVars>
      </dgm:prSet>
      <dgm:spPr/>
    </dgm:pt>
    <dgm:pt modelId="{96519D1A-B778-47BC-AA7E-1D2F312A1256}" type="pres">
      <dgm:prSet presAssocID="{7A37E2A6-4690-48FB-915E-6FBE9921FC3F}" presName="rootComposite" presStyleCnt="0"/>
      <dgm:spPr/>
    </dgm:pt>
    <dgm:pt modelId="{C9E6A5B8-1C9D-4603-82A2-ED35AD50C5C9}" type="pres">
      <dgm:prSet presAssocID="{7A37E2A6-4690-48FB-915E-6FBE9921FC3F}" presName="rootText" presStyleLbl="node3" presStyleIdx="17" presStyleCnt="23" custLinFactNeighborX="7731">
        <dgm:presLayoutVars>
          <dgm:chPref val="3"/>
        </dgm:presLayoutVars>
      </dgm:prSet>
      <dgm:spPr/>
      <dgm:t>
        <a:bodyPr/>
        <a:lstStyle/>
        <a:p>
          <a:endParaRPr lang="nl-NL"/>
        </a:p>
      </dgm:t>
    </dgm:pt>
    <dgm:pt modelId="{D27DADCC-4DC8-49D1-8C6E-6E9C2772E4AE}" type="pres">
      <dgm:prSet presAssocID="{7A37E2A6-4690-48FB-915E-6FBE9921FC3F}" presName="rootConnector" presStyleLbl="node3" presStyleIdx="17" presStyleCnt="23"/>
      <dgm:spPr/>
      <dgm:t>
        <a:bodyPr/>
        <a:lstStyle/>
        <a:p>
          <a:endParaRPr lang="nl-NL"/>
        </a:p>
      </dgm:t>
    </dgm:pt>
    <dgm:pt modelId="{5A8D1EDE-F334-497C-AE8A-D26F534D01F1}" type="pres">
      <dgm:prSet presAssocID="{7A37E2A6-4690-48FB-915E-6FBE9921FC3F}" presName="hierChild4" presStyleCnt="0"/>
      <dgm:spPr/>
    </dgm:pt>
    <dgm:pt modelId="{91E22368-BB1C-44D2-BFDF-AE4709AFF17A}" type="pres">
      <dgm:prSet presAssocID="{7A37E2A6-4690-48FB-915E-6FBE9921FC3F}" presName="hierChild5" presStyleCnt="0"/>
      <dgm:spPr/>
    </dgm:pt>
    <dgm:pt modelId="{86D72B8A-0664-4571-A800-5BA79CDCCB41}" type="pres">
      <dgm:prSet presAssocID="{DBF521ED-7644-4113-B47E-317B556C5B25}" presName="Name37" presStyleLbl="parChTrans1D3" presStyleIdx="18" presStyleCnt="23"/>
      <dgm:spPr/>
      <dgm:t>
        <a:bodyPr/>
        <a:lstStyle/>
        <a:p>
          <a:endParaRPr lang="nl-NL"/>
        </a:p>
      </dgm:t>
    </dgm:pt>
    <dgm:pt modelId="{9CFAB726-9D2A-4121-92E6-FB6AE1C528AA}" type="pres">
      <dgm:prSet presAssocID="{987580EE-B816-4B70-B327-67A7A52E9F99}" presName="hierRoot2" presStyleCnt="0">
        <dgm:presLayoutVars>
          <dgm:hierBranch val="init"/>
        </dgm:presLayoutVars>
      </dgm:prSet>
      <dgm:spPr/>
    </dgm:pt>
    <dgm:pt modelId="{6E26EA94-9CCF-466D-81F5-F16F662EF484}" type="pres">
      <dgm:prSet presAssocID="{987580EE-B816-4B70-B327-67A7A52E9F99}" presName="rootComposite" presStyleCnt="0"/>
      <dgm:spPr/>
    </dgm:pt>
    <dgm:pt modelId="{4E853CE6-F12C-421F-8C68-1509C7F1C5B9}" type="pres">
      <dgm:prSet presAssocID="{987580EE-B816-4B70-B327-67A7A52E9F99}" presName="rootText" presStyleLbl="node3" presStyleIdx="18" presStyleCnt="23" custLinFactNeighborX="7728">
        <dgm:presLayoutVars>
          <dgm:chPref val="3"/>
        </dgm:presLayoutVars>
      </dgm:prSet>
      <dgm:spPr/>
      <dgm:t>
        <a:bodyPr/>
        <a:lstStyle/>
        <a:p>
          <a:endParaRPr lang="nl-NL"/>
        </a:p>
      </dgm:t>
    </dgm:pt>
    <dgm:pt modelId="{5E441D39-2361-40FC-916A-9EA9070EB123}" type="pres">
      <dgm:prSet presAssocID="{987580EE-B816-4B70-B327-67A7A52E9F99}" presName="rootConnector" presStyleLbl="node3" presStyleIdx="18" presStyleCnt="23"/>
      <dgm:spPr/>
      <dgm:t>
        <a:bodyPr/>
        <a:lstStyle/>
        <a:p>
          <a:endParaRPr lang="nl-NL"/>
        </a:p>
      </dgm:t>
    </dgm:pt>
    <dgm:pt modelId="{282EA7A4-4A76-41E7-90A9-22ADEAC90EF1}" type="pres">
      <dgm:prSet presAssocID="{987580EE-B816-4B70-B327-67A7A52E9F99}" presName="hierChild4" presStyleCnt="0"/>
      <dgm:spPr/>
    </dgm:pt>
    <dgm:pt modelId="{3B2744A2-4C14-4BB5-A082-0E44834215CF}" type="pres">
      <dgm:prSet presAssocID="{987580EE-B816-4B70-B327-67A7A52E9F99}" presName="hierChild5" presStyleCnt="0"/>
      <dgm:spPr/>
    </dgm:pt>
    <dgm:pt modelId="{517FD6D6-6D84-46F8-B1F5-FFF78D1EE4B7}" type="pres">
      <dgm:prSet presAssocID="{CBA047BE-71AF-4376-8058-DF4307D0669D}" presName="Name37" presStyleLbl="parChTrans1D3" presStyleIdx="19" presStyleCnt="23"/>
      <dgm:spPr/>
      <dgm:t>
        <a:bodyPr/>
        <a:lstStyle/>
        <a:p>
          <a:endParaRPr lang="nl-NL"/>
        </a:p>
      </dgm:t>
    </dgm:pt>
    <dgm:pt modelId="{D3DA9E7F-0892-4404-9F66-66554E9AB184}" type="pres">
      <dgm:prSet presAssocID="{C2002999-2A9F-4A02-BD66-9BF4190F7D2B}" presName="hierRoot2" presStyleCnt="0">
        <dgm:presLayoutVars>
          <dgm:hierBranch val="init"/>
        </dgm:presLayoutVars>
      </dgm:prSet>
      <dgm:spPr/>
    </dgm:pt>
    <dgm:pt modelId="{B82618F5-3F01-44BA-99EF-CDEFF4349215}" type="pres">
      <dgm:prSet presAssocID="{C2002999-2A9F-4A02-BD66-9BF4190F7D2B}" presName="rootComposite" presStyleCnt="0"/>
      <dgm:spPr/>
    </dgm:pt>
    <dgm:pt modelId="{AE5B7146-303B-4A2F-8C80-DFE19DA8DF62}" type="pres">
      <dgm:prSet presAssocID="{C2002999-2A9F-4A02-BD66-9BF4190F7D2B}" presName="rootText" presStyleLbl="node3" presStyleIdx="19" presStyleCnt="23" custLinFactNeighborX="7728">
        <dgm:presLayoutVars>
          <dgm:chPref val="3"/>
        </dgm:presLayoutVars>
      </dgm:prSet>
      <dgm:spPr/>
      <dgm:t>
        <a:bodyPr/>
        <a:lstStyle/>
        <a:p>
          <a:endParaRPr lang="nl-NL"/>
        </a:p>
      </dgm:t>
    </dgm:pt>
    <dgm:pt modelId="{E1F9A6D0-35D0-4382-B03F-D781F3B0B202}" type="pres">
      <dgm:prSet presAssocID="{C2002999-2A9F-4A02-BD66-9BF4190F7D2B}" presName="rootConnector" presStyleLbl="node3" presStyleIdx="19" presStyleCnt="23"/>
      <dgm:spPr/>
      <dgm:t>
        <a:bodyPr/>
        <a:lstStyle/>
        <a:p>
          <a:endParaRPr lang="nl-NL"/>
        </a:p>
      </dgm:t>
    </dgm:pt>
    <dgm:pt modelId="{EDF50F1A-9531-4DE7-B78E-EF543186AFCB}" type="pres">
      <dgm:prSet presAssocID="{C2002999-2A9F-4A02-BD66-9BF4190F7D2B}" presName="hierChild4" presStyleCnt="0"/>
      <dgm:spPr/>
    </dgm:pt>
    <dgm:pt modelId="{A57E26F7-FF6A-4B50-8BC3-DCCC6343FE0E}" type="pres">
      <dgm:prSet presAssocID="{C2002999-2A9F-4A02-BD66-9BF4190F7D2B}" presName="hierChild5" presStyleCnt="0"/>
      <dgm:spPr/>
    </dgm:pt>
    <dgm:pt modelId="{9904E694-F87E-4E85-9D6E-D31C0C451ECB}" type="pres">
      <dgm:prSet presAssocID="{117D906D-9528-4D7A-91A8-E78FE65BB1EA}" presName="Name37" presStyleLbl="parChTrans1D3" presStyleIdx="20" presStyleCnt="23"/>
      <dgm:spPr/>
      <dgm:t>
        <a:bodyPr/>
        <a:lstStyle/>
        <a:p>
          <a:endParaRPr lang="nl-NL"/>
        </a:p>
      </dgm:t>
    </dgm:pt>
    <dgm:pt modelId="{5DD0C481-C8EF-4F91-AA64-ABDC58309290}" type="pres">
      <dgm:prSet presAssocID="{E9D4359F-F174-4A70-B0DD-F56DD96D232A}" presName="hierRoot2" presStyleCnt="0">
        <dgm:presLayoutVars>
          <dgm:hierBranch val="init"/>
        </dgm:presLayoutVars>
      </dgm:prSet>
      <dgm:spPr/>
    </dgm:pt>
    <dgm:pt modelId="{8A460D22-20C7-438B-9985-0533F700570F}" type="pres">
      <dgm:prSet presAssocID="{E9D4359F-F174-4A70-B0DD-F56DD96D232A}" presName="rootComposite" presStyleCnt="0"/>
      <dgm:spPr/>
    </dgm:pt>
    <dgm:pt modelId="{5FFD1C78-9936-4C58-8005-318A3090F2C2}" type="pres">
      <dgm:prSet presAssocID="{E9D4359F-F174-4A70-B0DD-F56DD96D232A}" presName="rootText" presStyleLbl="node3" presStyleIdx="20" presStyleCnt="23" custLinFactNeighborX="7728">
        <dgm:presLayoutVars>
          <dgm:chPref val="3"/>
        </dgm:presLayoutVars>
      </dgm:prSet>
      <dgm:spPr/>
      <dgm:t>
        <a:bodyPr/>
        <a:lstStyle/>
        <a:p>
          <a:endParaRPr lang="nl-NL"/>
        </a:p>
      </dgm:t>
    </dgm:pt>
    <dgm:pt modelId="{73A612E4-928E-47B1-9EE2-856ED111BCC3}" type="pres">
      <dgm:prSet presAssocID="{E9D4359F-F174-4A70-B0DD-F56DD96D232A}" presName="rootConnector" presStyleLbl="node3" presStyleIdx="20" presStyleCnt="23"/>
      <dgm:spPr/>
      <dgm:t>
        <a:bodyPr/>
        <a:lstStyle/>
        <a:p>
          <a:endParaRPr lang="nl-NL"/>
        </a:p>
      </dgm:t>
    </dgm:pt>
    <dgm:pt modelId="{33902755-6B07-4F1E-842A-12490C6EC1DA}" type="pres">
      <dgm:prSet presAssocID="{E9D4359F-F174-4A70-B0DD-F56DD96D232A}" presName="hierChild4" presStyleCnt="0"/>
      <dgm:spPr/>
    </dgm:pt>
    <dgm:pt modelId="{B3A7FF87-4C88-4EDA-802F-79E4D3240164}" type="pres">
      <dgm:prSet presAssocID="{E9D4359F-F174-4A70-B0DD-F56DD96D232A}" presName="hierChild5" presStyleCnt="0"/>
      <dgm:spPr/>
    </dgm:pt>
    <dgm:pt modelId="{B0CFC266-08AA-4655-966E-8E4499CC8A68}" type="pres">
      <dgm:prSet presAssocID="{42D51F35-F3E6-4892-8364-9DADC044063D}" presName="Name37" presStyleLbl="parChTrans1D3" presStyleIdx="21" presStyleCnt="23"/>
      <dgm:spPr/>
      <dgm:t>
        <a:bodyPr/>
        <a:lstStyle/>
        <a:p>
          <a:endParaRPr lang="nl-NL"/>
        </a:p>
      </dgm:t>
    </dgm:pt>
    <dgm:pt modelId="{19154582-1FAA-4303-A9FC-98FB513721C1}" type="pres">
      <dgm:prSet presAssocID="{50AA837C-F39C-41CB-BA19-273B60F215B9}" presName="hierRoot2" presStyleCnt="0">
        <dgm:presLayoutVars>
          <dgm:hierBranch val="init"/>
        </dgm:presLayoutVars>
      </dgm:prSet>
      <dgm:spPr/>
    </dgm:pt>
    <dgm:pt modelId="{DB61729A-92A0-4A3D-871A-9FEA0206E418}" type="pres">
      <dgm:prSet presAssocID="{50AA837C-F39C-41CB-BA19-273B60F215B9}" presName="rootComposite" presStyleCnt="0"/>
      <dgm:spPr/>
    </dgm:pt>
    <dgm:pt modelId="{C214D68E-F84E-42DA-B1B1-159A1F1F8759}" type="pres">
      <dgm:prSet presAssocID="{50AA837C-F39C-41CB-BA19-273B60F215B9}" presName="rootText" presStyleLbl="node3" presStyleIdx="21" presStyleCnt="23" custLinFactNeighborX="7728">
        <dgm:presLayoutVars>
          <dgm:chPref val="3"/>
        </dgm:presLayoutVars>
      </dgm:prSet>
      <dgm:spPr/>
      <dgm:t>
        <a:bodyPr/>
        <a:lstStyle/>
        <a:p>
          <a:endParaRPr lang="nl-NL"/>
        </a:p>
      </dgm:t>
    </dgm:pt>
    <dgm:pt modelId="{7F1F028A-B49F-49FA-8A58-4FDEFED884D6}" type="pres">
      <dgm:prSet presAssocID="{50AA837C-F39C-41CB-BA19-273B60F215B9}" presName="rootConnector" presStyleLbl="node3" presStyleIdx="21" presStyleCnt="23"/>
      <dgm:spPr/>
      <dgm:t>
        <a:bodyPr/>
        <a:lstStyle/>
        <a:p>
          <a:endParaRPr lang="nl-NL"/>
        </a:p>
      </dgm:t>
    </dgm:pt>
    <dgm:pt modelId="{193AFA69-1E9A-4A4B-AD84-FE3F2A91E471}" type="pres">
      <dgm:prSet presAssocID="{50AA837C-F39C-41CB-BA19-273B60F215B9}" presName="hierChild4" presStyleCnt="0"/>
      <dgm:spPr/>
    </dgm:pt>
    <dgm:pt modelId="{B991CAFE-A62C-43F1-9A4B-99D50FF41353}" type="pres">
      <dgm:prSet presAssocID="{50AA837C-F39C-41CB-BA19-273B60F215B9}" presName="hierChild5" presStyleCnt="0"/>
      <dgm:spPr/>
    </dgm:pt>
    <dgm:pt modelId="{8415B55C-A0DF-441E-8C5B-791749857DE6}" type="pres">
      <dgm:prSet presAssocID="{20ABE2CA-9405-413C-8844-CF1138337FA4}" presName="Name37" presStyleLbl="parChTrans1D3" presStyleIdx="22" presStyleCnt="23"/>
      <dgm:spPr/>
      <dgm:t>
        <a:bodyPr/>
        <a:lstStyle/>
        <a:p>
          <a:endParaRPr lang="nl-NL"/>
        </a:p>
      </dgm:t>
    </dgm:pt>
    <dgm:pt modelId="{5ED1F3C9-8F03-4A14-9AB6-2E36EF07E88D}" type="pres">
      <dgm:prSet presAssocID="{4B85DCD0-E3DD-4CD7-8811-8241C408A6F8}" presName="hierRoot2" presStyleCnt="0">
        <dgm:presLayoutVars>
          <dgm:hierBranch val="init"/>
        </dgm:presLayoutVars>
      </dgm:prSet>
      <dgm:spPr/>
    </dgm:pt>
    <dgm:pt modelId="{DCE56469-23B9-4222-81E1-0F2C8F0C191B}" type="pres">
      <dgm:prSet presAssocID="{4B85DCD0-E3DD-4CD7-8811-8241C408A6F8}" presName="rootComposite" presStyleCnt="0"/>
      <dgm:spPr/>
    </dgm:pt>
    <dgm:pt modelId="{9AC14F83-9E19-4829-9100-41EA4D6CCB3F}" type="pres">
      <dgm:prSet presAssocID="{4B85DCD0-E3DD-4CD7-8811-8241C408A6F8}" presName="rootText" presStyleLbl="node3" presStyleIdx="22" presStyleCnt="23" custLinFactNeighborX="7728">
        <dgm:presLayoutVars>
          <dgm:chPref val="3"/>
        </dgm:presLayoutVars>
      </dgm:prSet>
      <dgm:spPr/>
      <dgm:t>
        <a:bodyPr/>
        <a:lstStyle/>
        <a:p>
          <a:endParaRPr lang="nl-NL"/>
        </a:p>
      </dgm:t>
    </dgm:pt>
    <dgm:pt modelId="{BC61ABCF-AA92-4A2C-90FA-C2934136B33F}" type="pres">
      <dgm:prSet presAssocID="{4B85DCD0-E3DD-4CD7-8811-8241C408A6F8}" presName="rootConnector" presStyleLbl="node3" presStyleIdx="22" presStyleCnt="23"/>
      <dgm:spPr/>
      <dgm:t>
        <a:bodyPr/>
        <a:lstStyle/>
        <a:p>
          <a:endParaRPr lang="nl-NL"/>
        </a:p>
      </dgm:t>
    </dgm:pt>
    <dgm:pt modelId="{C3F4B0F8-D13D-4130-8895-A670DBEFE189}" type="pres">
      <dgm:prSet presAssocID="{4B85DCD0-E3DD-4CD7-8811-8241C408A6F8}" presName="hierChild4" presStyleCnt="0"/>
      <dgm:spPr/>
    </dgm:pt>
    <dgm:pt modelId="{95771B7F-0E8C-4455-BF8F-A7C101A451F3}" type="pres">
      <dgm:prSet presAssocID="{4B85DCD0-E3DD-4CD7-8811-8241C408A6F8}" presName="hierChild5" presStyleCnt="0"/>
      <dgm:spPr/>
    </dgm:pt>
    <dgm:pt modelId="{FCEF46CB-FE5A-4FB5-B2E0-7343AFD03C77}" type="pres">
      <dgm:prSet presAssocID="{2DC9EF2A-EBDF-48AF-8F32-633D67DEE077}" presName="hierChild5" presStyleCnt="0"/>
      <dgm:spPr/>
    </dgm:pt>
    <dgm:pt modelId="{DCF23B0C-77E4-4E4F-8EC0-094C698DD306}" type="pres">
      <dgm:prSet presAssocID="{1051B55F-9F2D-412D-8F40-A8424DC6F95A}" presName="hierChild3" presStyleCnt="0"/>
      <dgm:spPr/>
    </dgm:pt>
  </dgm:ptLst>
  <dgm:cxnLst>
    <dgm:cxn modelId="{72E37E49-DF65-4495-91B0-4BFC11FED5FC}" type="presOf" srcId="{987580EE-B816-4B70-B327-67A7A52E9F99}" destId="{5E441D39-2361-40FC-916A-9EA9070EB123}" srcOrd="1" destOrd="0" presId="urn:microsoft.com/office/officeart/2005/8/layout/orgChart1"/>
    <dgm:cxn modelId="{2E865C63-50F3-4E98-B274-A715F9221478}" type="presOf" srcId="{83E8AE34-343E-469F-A02A-1940B8031A33}" destId="{12D4919F-7D5C-4F22-8C4E-646A13EADEC9}" srcOrd="1" destOrd="0" presId="urn:microsoft.com/office/officeart/2005/8/layout/orgChart1"/>
    <dgm:cxn modelId="{9AC526DF-D69D-452F-9FCD-6C2249ED68BC}" type="presOf" srcId="{06610D6B-3738-4FA6-AC10-8949BFBA7121}" destId="{9A601EC6-A273-4210-8EC9-602F3407E09B}" srcOrd="0" destOrd="0" presId="urn:microsoft.com/office/officeart/2005/8/layout/orgChart1"/>
    <dgm:cxn modelId="{56037927-9B9C-43A5-AEA6-051849F4ABC0}" type="presOf" srcId="{3C4BDDBC-75CD-417D-A29D-992A1D6F5245}" destId="{E9CDDE25-9D04-4DA9-8767-3F0B0C133EA4}" srcOrd="0" destOrd="0" presId="urn:microsoft.com/office/officeart/2005/8/layout/orgChart1"/>
    <dgm:cxn modelId="{DCE1DD75-248D-4682-BCD7-5B1D10B9BDF1}" srcId="{E3BCF7AC-5303-4F53-B6C2-4D5C31B2E592}" destId="{83E8AE34-343E-469F-A02A-1940B8031A33}" srcOrd="3" destOrd="0" parTransId="{475D5877-8E30-4DCF-9D8D-04229EFA6229}" sibTransId="{F750E41F-A1D2-43D2-8F69-F011EE50D501}"/>
    <dgm:cxn modelId="{A9F93E34-5F8A-411C-82A3-1D18E99825E8}" type="presOf" srcId="{03B74589-7200-477E-96B4-9FB4C978690D}" destId="{ABBFD9CC-9624-4108-92C3-BAE4829BAA02}" srcOrd="1" destOrd="0" presId="urn:microsoft.com/office/officeart/2005/8/layout/orgChart1"/>
    <dgm:cxn modelId="{EE78652B-3FE7-4D76-AADC-A0254E15CDA7}" type="presOf" srcId="{54CC3239-525B-4C1A-89A0-B9A4D65F987E}" destId="{04A6DFEA-52AC-4DC1-A956-3A99CA23F385}" srcOrd="0" destOrd="0" presId="urn:microsoft.com/office/officeart/2005/8/layout/orgChart1"/>
    <dgm:cxn modelId="{2609758C-7A1B-450C-ACEF-038E7BAED06D}" type="presOf" srcId="{9A24013B-964D-4928-B542-2848706F20D4}" destId="{A958ED52-4EC1-4312-9297-D76199A0EFE5}" srcOrd="0" destOrd="0" presId="urn:microsoft.com/office/officeart/2005/8/layout/orgChart1"/>
    <dgm:cxn modelId="{E7E0209E-D6E2-485D-B93B-1954A8A19F54}" type="presOf" srcId="{24E4A5C1-4288-4A5B-9F28-3E390F1CCEED}" destId="{CA5975B8-D7B5-4143-8C2E-BA2E6C6DEBC1}" srcOrd="1" destOrd="0" presId="urn:microsoft.com/office/officeart/2005/8/layout/orgChart1"/>
    <dgm:cxn modelId="{3797A352-A7D5-4506-91D3-41880430BB71}" type="presOf" srcId="{76ECFA81-A3F9-4F53-9230-CF99C08A33FC}" destId="{1B89E3C2-B308-4686-A3B2-EAAA743C4122}" srcOrd="0" destOrd="0" presId="urn:microsoft.com/office/officeart/2005/8/layout/orgChart1"/>
    <dgm:cxn modelId="{47B7DD7C-E66A-4BCD-B142-7251B5C55F5D}" type="presOf" srcId="{70803878-94F1-487A-9AA3-28841430FEB7}" destId="{2EE47D91-61D5-4994-B5E9-7E957C236BAE}" srcOrd="0" destOrd="0" presId="urn:microsoft.com/office/officeart/2005/8/layout/orgChart1"/>
    <dgm:cxn modelId="{E01580EF-96D7-40FA-9043-3B0E4C3FCD0E}" type="presOf" srcId="{92B68F7B-5E5A-4ABC-BC21-98426A0D90CB}" destId="{A46C018C-49E7-41D2-95CE-AC0DB9E32A2F}" srcOrd="1" destOrd="0" presId="urn:microsoft.com/office/officeart/2005/8/layout/orgChart1"/>
    <dgm:cxn modelId="{047B0EDD-20AF-4E88-8FEE-A7889BC3DEF7}" type="presOf" srcId="{E0BC2587-B2C1-4E10-8F65-DACE2C6EAAD8}" destId="{D278EC0F-7248-4864-B487-8BFF9219192E}" srcOrd="0" destOrd="0" presId="urn:microsoft.com/office/officeart/2005/8/layout/orgChart1"/>
    <dgm:cxn modelId="{467E11DF-4AFC-4FBB-A423-05A5206ECF18}" type="presOf" srcId="{9DE6F311-2937-4DDC-8BB0-2178A15A0332}" destId="{040A714D-E7D0-4D45-A9D9-2585FD1708D7}" srcOrd="0" destOrd="0" presId="urn:microsoft.com/office/officeart/2005/8/layout/orgChart1"/>
    <dgm:cxn modelId="{D4E6E428-93C1-44B8-8B7D-1BE6C7420723}" srcId="{2DC9EF2A-EBDF-48AF-8F32-633D67DEE077}" destId="{50AA837C-F39C-41CB-BA19-273B60F215B9}" srcOrd="4" destOrd="0" parTransId="{42D51F35-F3E6-4892-8364-9DADC044063D}" sibTransId="{DDCF9BC0-DFC2-4A90-B9F5-7B21819A8580}"/>
    <dgm:cxn modelId="{9967AF7E-7485-457F-9BB6-396EB3E52569}" type="presOf" srcId="{06610D6B-3738-4FA6-AC10-8949BFBA7121}" destId="{E7C6557A-6E72-42AD-AB43-44743299443D}" srcOrd="1" destOrd="0" presId="urn:microsoft.com/office/officeart/2005/8/layout/orgChart1"/>
    <dgm:cxn modelId="{405CD09E-65CA-49D3-AB2D-EF2232534BCA}" srcId="{1051B55F-9F2D-412D-8F40-A8424DC6F95A}" destId="{70803878-94F1-487A-9AA3-28841430FEB7}" srcOrd="2" destOrd="0" parTransId="{DB79D7C2-71B6-4A4D-B1A5-1F9B55B774D3}" sibTransId="{EAC4B4BF-51C1-4E6C-9B4A-95117FC549B5}"/>
    <dgm:cxn modelId="{84E65A78-87A8-411F-921E-6F883CC85320}" srcId="{2DC9EF2A-EBDF-48AF-8F32-633D67DEE077}" destId="{4B85DCD0-E3DD-4CD7-8811-8241C408A6F8}" srcOrd="5" destOrd="0" parTransId="{20ABE2CA-9405-413C-8844-CF1138337FA4}" sibTransId="{4D57F4DA-E4B2-4B26-A932-D05B2621B020}"/>
    <dgm:cxn modelId="{D11D6B16-29A6-4351-9EA8-7391AA2A2943}" srcId="{E3BCF7AC-5303-4F53-B6C2-4D5C31B2E592}" destId="{2A79DAFB-7104-4595-83FA-01AF82E19052}" srcOrd="2" destOrd="0" parTransId="{C5DE808C-67F1-4D3A-B022-A1FDAF0BCDC0}" sibTransId="{F6C5FF25-54CB-47BF-A066-110CCEF0DB99}"/>
    <dgm:cxn modelId="{CCC9C74A-2AF1-4C16-8CB7-310CF57746FF}" type="presOf" srcId="{E3BCF7AC-5303-4F53-B6C2-4D5C31B2E592}" destId="{2768C82A-43E2-4656-9CE1-F960207A98EB}" srcOrd="1" destOrd="0" presId="urn:microsoft.com/office/officeart/2005/8/layout/orgChart1"/>
    <dgm:cxn modelId="{54DABCED-767B-43E5-976E-10641298CB10}" type="presOf" srcId="{6D96AF7C-2060-4293-BFD4-D6F228C8A2AE}" destId="{845C40B2-701F-48A0-A79A-49435D657316}" srcOrd="0" destOrd="0" presId="urn:microsoft.com/office/officeart/2005/8/layout/orgChart1"/>
    <dgm:cxn modelId="{7D150967-7262-44FA-8B2B-69CA7442D84A}" type="presOf" srcId="{50AA837C-F39C-41CB-BA19-273B60F215B9}" destId="{7F1F028A-B49F-49FA-8A58-4FDEFED884D6}" srcOrd="1" destOrd="0" presId="urn:microsoft.com/office/officeart/2005/8/layout/orgChart1"/>
    <dgm:cxn modelId="{12388FFB-BC36-449A-8952-5B8DD95899A5}" type="presOf" srcId="{FC1FF7C2-9F91-4B04-9C63-04DBF53C8451}" destId="{64034CC0-684B-4E5E-8484-567E57342D8E}" srcOrd="0" destOrd="0" presId="urn:microsoft.com/office/officeart/2005/8/layout/orgChart1"/>
    <dgm:cxn modelId="{08333DAE-F53D-4E04-B14D-D0E4F46B6DCC}" type="presOf" srcId="{B98D2537-6EA5-49FA-B544-1150373828A8}" destId="{84FCA46B-B6CE-440F-9CCF-E556B7A9325B}" srcOrd="0" destOrd="0" presId="urn:microsoft.com/office/officeart/2005/8/layout/orgChart1"/>
    <dgm:cxn modelId="{6A3AD05D-4037-4335-8F25-C73BAD1BDF33}" type="presOf" srcId="{4B85DCD0-E3DD-4CD7-8811-8241C408A6F8}" destId="{9AC14F83-9E19-4829-9100-41EA4D6CCB3F}" srcOrd="0" destOrd="0" presId="urn:microsoft.com/office/officeart/2005/8/layout/orgChart1"/>
    <dgm:cxn modelId="{166F747E-CC4B-45D9-B682-CCC4B763BE41}" type="presOf" srcId="{03C3E371-F127-48A0-BBF7-AB8F712D25D8}" destId="{5B3FB67B-0D4F-4C19-9ACD-2BD8020DA22A}" srcOrd="1" destOrd="0" presId="urn:microsoft.com/office/officeart/2005/8/layout/orgChart1"/>
    <dgm:cxn modelId="{9F7E329E-0D2D-4755-A8F6-0E1125E76B01}" srcId="{2DC9EF2A-EBDF-48AF-8F32-633D67DEE077}" destId="{7A37E2A6-4690-48FB-915E-6FBE9921FC3F}" srcOrd="0" destOrd="0" parTransId="{6D96AF7C-2060-4293-BFD4-D6F228C8A2AE}" sibTransId="{C242046D-0C6E-477C-9CF5-6A2BFD6A62FD}"/>
    <dgm:cxn modelId="{EF015728-F1A9-4938-BACB-C6C17BEDF735}" srcId="{1051B55F-9F2D-412D-8F40-A8424DC6F95A}" destId="{06610D6B-3738-4FA6-AC10-8949BFBA7121}" srcOrd="1" destOrd="0" parTransId="{D6C690F4-53DB-480C-9385-96267CD3540A}" sibTransId="{10B28DCF-4E23-4F21-AE4C-6351DEA928CA}"/>
    <dgm:cxn modelId="{4517571A-4400-4EE5-831D-0B2AF763AF32}" srcId="{70803878-94F1-487A-9AA3-28841430FEB7}" destId="{24E4A5C1-4288-4A5B-9F28-3E390F1CCEED}" srcOrd="3" destOrd="0" parTransId="{54CC3239-525B-4C1A-89A0-B9A4D65F987E}" sibTransId="{FA21FD95-E55C-4EF0-9293-56C8F570EEFA}"/>
    <dgm:cxn modelId="{48ACA332-9E05-422F-978E-43D3D2BB26F8}" type="presOf" srcId="{50AA837C-F39C-41CB-BA19-273B60F215B9}" destId="{C214D68E-F84E-42DA-B1B1-159A1F1F8759}" srcOrd="0" destOrd="0" presId="urn:microsoft.com/office/officeart/2005/8/layout/orgChart1"/>
    <dgm:cxn modelId="{B5D38568-B183-4DF9-9C2B-B29143CF28D7}" srcId="{70803878-94F1-487A-9AA3-28841430FEB7}" destId="{1B0B9018-1E47-40B0-9F5B-BDAC187B10E5}" srcOrd="1" destOrd="0" parTransId="{BE4EBDE7-5A6F-492E-830A-634D6E25670A}" sibTransId="{C4EBC307-7DF1-4E23-B766-34B4CBB06A02}"/>
    <dgm:cxn modelId="{A7098A1C-1B70-43A6-845B-B5E09EEFBA32}" type="presOf" srcId="{2DC9EF2A-EBDF-48AF-8F32-633D67DEE077}" destId="{8F934523-126C-4EE3-B431-05057E3FF2C8}" srcOrd="1" destOrd="0" presId="urn:microsoft.com/office/officeart/2005/8/layout/orgChart1"/>
    <dgm:cxn modelId="{96709F14-E47C-4588-8C5A-CF06E42B0971}" type="presOf" srcId="{7A37E2A6-4690-48FB-915E-6FBE9921FC3F}" destId="{D27DADCC-4DC8-49D1-8C6E-6E9C2772E4AE}" srcOrd="1" destOrd="0" presId="urn:microsoft.com/office/officeart/2005/8/layout/orgChart1"/>
    <dgm:cxn modelId="{E7CB1AE3-4F64-42D2-B31A-7245250B2383}" type="presOf" srcId="{1B0B9018-1E47-40B0-9F5B-BDAC187B10E5}" destId="{F1A3F5B5-642F-4B71-A3F5-3915D06623BA}" srcOrd="0" destOrd="0" presId="urn:microsoft.com/office/officeart/2005/8/layout/orgChart1"/>
    <dgm:cxn modelId="{73E1D3B8-1F50-4C7A-B39A-6933DA906E2B}" type="presOf" srcId="{D6C690F4-53DB-480C-9385-96267CD3540A}" destId="{F8A89A3F-2CB6-46AE-818D-05EFB0E40CB1}" srcOrd="0" destOrd="0" presId="urn:microsoft.com/office/officeart/2005/8/layout/orgChart1"/>
    <dgm:cxn modelId="{111F6303-798C-4A23-B746-8BA1E006F309}" type="presOf" srcId="{0C34D852-6798-4B73-ADBA-187EBEE2A9A5}" destId="{EC666631-94CF-4EA5-BD9F-F1E1E51F88B9}" srcOrd="1" destOrd="0" presId="urn:microsoft.com/office/officeart/2005/8/layout/orgChart1"/>
    <dgm:cxn modelId="{990889D0-514A-4CDF-A98E-74B42974A0DF}" type="presOf" srcId="{5DC4404F-EFCF-4462-BB01-15E258221901}" destId="{A7C4E209-E4F9-4A17-9891-33CB3864F882}" srcOrd="0" destOrd="0" presId="urn:microsoft.com/office/officeart/2005/8/layout/orgChart1"/>
    <dgm:cxn modelId="{A40EA803-CEC0-49EE-B5A3-1C7DA429054A}" type="presOf" srcId="{03C3E371-F127-48A0-BBF7-AB8F712D25D8}" destId="{05BEA101-67B4-446F-9CC6-47C0902C6207}" srcOrd="0" destOrd="0" presId="urn:microsoft.com/office/officeart/2005/8/layout/orgChart1"/>
    <dgm:cxn modelId="{3AAB2414-3080-44F1-8ECD-24E97AA0C004}" type="presOf" srcId="{2CB0E99E-BCCD-4130-9DEF-8CD5774749BE}" destId="{FBAE6759-0472-4810-B7CF-4DCB2864C412}" srcOrd="0" destOrd="0" presId="urn:microsoft.com/office/officeart/2005/8/layout/orgChart1"/>
    <dgm:cxn modelId="{D294D359-5E11-42BF-A7B8-73569EE7B111}" srcId="{E3BCF7AC-5303-4F53-B6C2-4D5C31B2E592}" destId="{6F60F7B1-EA02-419E-A7C4-AA9E87FB20B1}" srcOrd="1" destOrd="0" parTransId="{5DC4404F-EFCF-4462-BB01-15E258221901}" sibTransId="{48A1F509-3F6F-4804-97CC-BDA68F7BA194}"/>
    <dgm:cxn modelId="{68EEA00D-B1AD-4ECA-B8B9-E7A123F7AA6E}" type="presOf" srcId="{CBA047BE-71AF-4376-8058-DF4307D0669D}" destId="{517FD6D6-6D84-46F8-B1F5-FFF78D1EE4B7}" srcOrd="0" destOrd="0" presId="urn:microsoft.com/office/officeart/2005/8/layout/orgChart1"/>
    <dgm:cxn modelId="{DE100399-E7E8-444E-9259-3ED80BCDB9CD}" type="presOf" srcId="{E9D4359F-F174-4A70-B0DD-F56DD96D232A}" destId="{5FFD1C78-9936-4C58-8005-318A3090F2C2}" srcOrd="0" destOrd="0" presId="urn:microsoft.com/office/officeart/2005/8/layout/orgChart1"/>
    <dgm:cxn modelId="{58262134-7EF4-4C9A-9D68-673D7A5460D9}" type="presOf" srcId="{6D93FD20-645A-4846-A6F4-2EAFC964AAB5}" destId="{5BEEC1D1-512A-4F68-8BAA-482D12FE4BBB}" srcOrd="1" destOrd="0" presId="urn:microsoft.com/office/officeart/2005/8/layout/orgChart1"/>
    <dgm:cxn modelId="{F8768E78-786E-4000-85BC-20381B8F8200}" type="presOf" srcId="{2A79DAFB-7104-4595-83FA-01AF82E19052}" destId="{F4FA6A32-C6DD-423D-BDC8-B84AA6AEDCD2}" srcOrd="0" destOrd="0" presId="urn:microsoft.com/office/officeart/2005/8/layout/orgChart1"/>
    <dgm:cxn modelId="{E4C7CDFC-D5B8-45BB-9BB4-A99D93C586D9}" type="presOf" srcId="{6D93FD20-645A-4846-A6F4-2EAFC964AAB5}" destId="{BB1B9B5D-977F-4327-B362-D3037388EC67}" srcOrd="0" destOrd="0" presId="urn:microsoft.com/office/officeart/2005/8/layout/orgChart1"/>
    <dgm:cxn modelId="{DD8F1AB0-3ABC-41D8-8A97-A4302CF3E27C}" type="presOf" srcId="{2DC9EF2A-EBDF-48AF-8F32-633D67DEE077}" destId="{C8CA90D9-09DF-4603-AF4B-82B877078A52}" srcOrd="0" destOrd="0" presId="urn:microsoft.com/office/officeart/2005/8/layout/orgChart1"/>
    <dgm:cxn modelId="{71B5E599-5159-44BC-B31E-AED5C3CFCEC7}" type="presOf" srcId="{2A79DAFB-7104-4595-83FA-01AF82E19052}" destId="{D03B08CE-BD8F-4ED6-ACA3-B926BEE890B1}" srcOrd="1" destOrd="0" presId="urn:microsoft.com/office/officeart/2005/8/layout/orgChart1"/>
    <dgm:cxn modelId="{01E350B2-E263-4154-B5D5-4FDC5347D744}" type="presOf" srcId="{A4890C75-5727-4C41-BF7A-9D22A5B6D558}" destId="{D7564914-E224-49A4-97D6-3A3BC906A628}" srcOrd="0" destOrd="0" presId="urn:microsoft.com/office/officeart/2005/8/layout/orgChart1"/>
    <dgm:cxn modelId="{E1FBE918-3E2A-46D5-AC34-C9DDBAB4F7C6}" type="presOf" srcId="{91DC8CDF-B6E4-4BC2-AD5F-6209F64D1CB9}" destId="{4788EABB-3905-4FB0-947B-7AF5C6776397}" srcOrd="0" destOrd="0" presId="urn:microsoft.com/office/officeart/2005/8/layout/orgChart1"/>
    <dgm:cxn modelId="{E5B20305-A362-41BD-8654-B7A6C0B7D97E}" type="presOf" srcId="{896A2D52-298B-463E-BE9E-D52D47420BC0}" destId="{E4A9FC34-3CF2-49B7-BD46-8B0F1A726B35}" srcOrd="1" destOrd="0" presId="urn:microsoft.com/office/officeart/2005/8/layout/orgChart1"/>
    <dgm:cxn modelId="{2D3EB9EF-6BF7-4223-B2DC-94B7597480BD}" type="presOf" srcId="{24E4A5C1-4288-4A5B-9F28-3E390F1CCEED}" destId="{71C86AA2-4B7D-49EA-9D06-150F79FA4A25}" srcOrd="0" destOrd="0" presId="urn:microsoft.com/office/officeart/2005/8/layout/orgChart1"/>
    <dgm:cxn modelId="{DA0CB785-6033-426E-A08B-BB5C70BCE509}" type="presOf" srcId="{AD468F04-7319-42E9-AC6B-2E14CDDBD135}" destId="{73E057FA-C448-4D9C-8353-A0F09137ACF2}" srcOrd="0" destOrd="0" presId="urn:microsoft.com/office/officeart/2005/8/layout/orgChart1"/>
    <dgm:cxn modelId="{07DA005F-33A4-47C4-A2A8-FA7D5C9CF4B7}" type="presOf" srcId="{0C34D852-6798-4B73-ADBA-187EBEE2A9A5}" destId="{DD85849E-E9A5-4629-BE90-1B897CAD65E4}" srcOrd="0" destOrd="0" presId="urn:microsoft.com/office/officeart/2005/8/layout/orgChart1"/>
    <dgm:cxn modelId="{F8337671-236E-4689-9B40-839B508B9C8B}" type="presOf" srcId="{6F60F7B1-EA02-419E-A7C4-AA9E87FB20B1}" destId="{7AE8E434-F85A-45FB-B212-3FAE661A6C90}" srcOrd="0" destOrd="0" presId="urn:microsoft.com/office/officeart/2005/8/layout/orgChart1"/>
    <dgm:cxn modelId="{CBFF47F2-3AD6-46C3-9703-EF90E6C118B6}" type="presOf" srcId="{305FCDE7-56C5-499B-94A7-D617F399D45D}" destId="{8DD868DB-79B3-4BF1-BCFE-A42190FFCD39}" srcOrd="0" destOrd="0" presId="urn:microsoft.com/office/officeart/2005/8/layout/orgChart1"/>
    <dgm:cxn modelId="{AD8DA6AB-6BB7-4382-98CD-741A59E774BB}" type="presOf" srcId="{92B68F7B-5E5A-4ABC-BC21-98426A0D90CB}" destId="{CE3EC6EC-7854-4EB9-B33D-AEC334CF60F3}" srcOrd="0" destOrd="0" presId="urn:microsoft.com/office/officeart/2005/8/layout/orgChart1"/>
    <dgm:cxn modelId="{AA487BFC-D094-4425-B3CC-F88FEB035A23}" type="presOf" srcId="{3E0119E1-F5C8-4962-B96C-0E9E2BC62DE4}" destId="{BFB8F285-4EC4-4F02-99D0-9F596527CBE1}" srcOrd="0" destOrd="0" presId="urn:microsoft.com/office/officeart/2005/8/layout/orgChart1"/>
    <dgm:cxn modelId="{7A8A1CA5-A962-451C-83F0-16289C22CC0E}" type="presOf" srcId="{C2002999-2A9F-4A02-BD66-9BF4190F7D2B}" destId="{E1F9A6D0-35D0-4382-B03F-D781F3B0B202}" srcOrd="1" destOrd="0" presId="urn:microsoft.com/office/officeart/2005/8/layout/orgChart1"/>
    <dgm:cxn modelId="{617E574C-A3C3-4FA3-9835-FB38711C632D}" srcId="{06610D6B-3738-4FA6-AC10-8949BFBA7121}" destId="{03C3E371-F127-48A0-BBF7-AB8F712D25D8}" srcOrd="2" destOrd="0" parTransId="{91DC8CDF-B6E4-4BC2-AD5F-6209F64D1CB9}" sibTransId="{2E5512BE-817E-4D2C-AEFE-3D2CC3FC7338}"/>
    <dgm:cxn modelId="{23A54247-68C5-4183-A065-E98637BC894F}" type="presOf" srcId="{20ABE2CA-9405-413C-8844-CF1138337FA4}" destId="{8415B55C-A0DF-441E-8C5B-791749857DE6}" srcOrd="0" destOrd="0" presId="urn:microsoft.com/office/officeart/2005/8/layout/orgChart1"/>
    <dgm:cxn modelId="{5DE91DD5-9234-4E65-9AB6-3D81D187A242}" type="presOf" srcId="{B59E37FE-E2E5-42E2-BB2F-7DDAA473F61F}" destId="{A5913BEF-615A-470D-A979-A3B73312EB11}" srcOrd="1" destOrd="0" presId="urn:microsoft.com/office/officeart/2005/8/layout/orgChart1"/>
    <dgm:cxn modelId="{FE617EFE-E241-4275-8291-70EE15E5848C}" type="presOf" srcId="{6F60F7B1-EA02-419E-A7C4-AA9E87FB20B1}" destId="{EF15A7FA-90AC-4B89-B9BB-F4A41692B386}" srcOrd="1" destOrd="0" presId="urn:microsoft.com/office/officeart/2005/8/layout/orgChart1"/>
    <dgm:cxn modelId="{428B4765-DD7C-4A71-B8F3-631D21BE1201}" type="presOf" srcId="{4528394A-734E-4278-9B42-885B002C06B2}" destId="{C4BDC860-1DF6-4567-AA37-83EFFB535BEA}" srcOrd="0" destOrd="0" presId="urn:microsoft.com/office/officeart/2005/8/layout/orgChart1"/>
    <dgm:cxn modelId="{35C4202B-3D0A-41CC-920E-31AEA1EC8505}" type="presOf" srcId="{7ECA4607-634E-44F9-BDE2-0D8AF1704F6B}" destId="{63917980-B872-47B9-A26F-3EC7EF6D166D}" srcOrd="0" destOrd="0" presId="urn:microsoft.com/office/officeart/2005/8/layout/orgChart1"/>
    <dgm:cxn modelId="{DF30682A-AF66-47A7-8999-56F29968828C}" type="presOf" srcId="{8CF9586E-68B2-4F3D-AEC6-8E29B7AA4AA8}" destId="{7499A2CC-8535-4E77-981D-4AA296D96EA6}" srcOrd="1" destOrd="0" presId="urn:microsoft.com/office/officeart/2005/8/layout/orgChart1"/>
    <dgm:cxn modelId="{148ED725-A6BA-4868-9C76-3AB6A7A9D760}" type="presOf" srcId="{4B85DCD0-E3DD-4CD7-8811-8241C408A6F8}" destId="{BC61ABCF-AA92-4A2C-90FA-C2934136B33F}" srcOrd="1" destOrd="0" presId="urn:microsoft.com/office/officeart/2005/8/layout/orgChart1"/>
    <dgm:cxn modelId="{74C2B9F1-8BB9-4ED7-AE88-129B085DC125}" srcId="{1051B55F-9F2D-412D-8F40-A8424DC6F95A}" destId="{2DC9EF2A-EBDF-48AF-8F32-633D67DEE077}" srcOrd="4" destOrd="0" parTransId="{A4890C75-5727-4C41-BF7A-9D22A5B6D558}" sibTransId="{32850930-FE32-4202-8135-0EAF795B7BD7}"/>
    <dgm:cxn modelId="{3C0A3F9A-F602-4CC1-9CF3-85747B27FCA3}" type="presOf" srcId="{C2002999-2A9F-4A02-BD66-9BF4190F7D2B}" destId="{AE5B7146-303B-4A2F-8C80-DFE19DA8DF62}" srcOrd="0" destOrd="0" presId="urn:microsoft.com/office/officeart/2005/8/layout/orgChart1"/>
    <dgm:cxn modelId="{BE3883C7-CF02-4983-95D8-553BFE5C642C}" type="presOf" srcId="{896A2D52-298B-463E-BE9E-D52D47420BC0}" destId="{1140F234-52FD-4413-93AB-E4C06F6135F9}" srcOrd="0" destOrd="0" presId="urn:microsoft.com/office/officeart/2005/8/layout/orgChart1"/>
    <dgm:cxn modelId="{CBBC1B9D-B754-457C-8D9B-6DCC6D3D330A}" type="presOf" srcId="{C5DE808C-67F1-4D3A-B022-A1FDAF0BCDC0}" destId="{CC719786-043A-42BE-9EF5-06527D2B2332}" srcOrd="0" destOrd="0" presId="urn:microsoft.com/office/officeart/2005/8/layout/orgChart1"/>
    <dgm:cxn modelId="{F33813C1-B886-4FE9-9E51-6D4D61250FE5}" type="presOf" srcId="{1051B55F-9F2D-412D-8F40-A8424DC6F95A}" destId="{323FE0A8-B8EB-4A5B-BEA7-7A2CE2A7E291}" srcOrd="1" destOrd="0" presId="urn:microsoft.com/office/officeart/2005/8/layout/orgChart1"/>
    <dgm:cxn modelId="{4EA89268-698B-4699-9037-54AA83B9C227}" type="presOf" srcId="{1051B55F-9F2D-412D-8F40-A8424DC6F95A}" destId="{6544F706-DE33-4519-99C3-9B961D1EB990}" srcOrd="0" destOrd="0" presId="urn:microsoft.com/office/officeart/2005/8/layout/orgChart1"/>
    <dgm:cxn modelId="{259E8DD8-F988-4A77-9445-6CE9DA044596}" srcId="{B59E37FE-E2E5-42E2-BB2F-7DDAA473F61F}" destId="{7ECA4607-634E-44F9-BDE2-0D8AF1704F6B}" srcOrd="3" destOrd="0" parTransId="{76ECFA81-A3F9-4F53-9230-CF99C08A33FC}" sibTransId="{63F8DE8B-9895-4338-B16F-062103FBD12D}"/>
    <dgm:cxn modelId="{F97DD61B-ADAB-4AA6-9918-20F9FFD9C641}" type="presOf" srcId="{1B0B9018-1E47-40B0-9F5B-BDAC187B10E5}" destId="{5D11E8FE-95AE-41E3-8307-5065565E1737}" srcOrd="1" destOrd="0" presId="urn:microsoft.com/office/officeart/2005/8/layout/orgChart1"/>
    <dgm:cxn modelId="{DBAF9CAF-EB96-4FF3-880D-2D0FF521F006}" srcId="{1051B55F-9F2D-412D-8F40-A8424DC6F95A}" destId="{B59E37FE-E2E5-42E2-BB2F-7DDAA473F61F}" srcOrd="0" destOrd="0" parTransId="{305FCDE7-56C5-499B-94A7-D617F399D45D}" sibTransId="{A40C4331-23A2-48B3-AEFE-3A6006A2AC3A}"/>
    <dgm:cxn modelId="{F2897C66-66F5-43A2-9D8F-821186DAE0F7}" srcId="{2DC9EF2A-EBDF-48AF-8F32-633D67DEE077}" destId="{987580EE-B816-4B70-B327-67A7A52E9F99}" srcOrd="1" destOrd="0" parTransId="{DBF521ED-7644-4113-B47E-317B556C5B25}" sibTransId="{80F6EC7A-FD59-4F46-93D8-B32469B217B0}"/>
    <dgm:cxn modelId="{F05C9A8B-8A30-4D8E-AECE-45D75A3F6235}" type="presOf" srcId="{1CF5A931-E8E5-4994-BBA5-E188EA407CDB}" destId="{E6B2F721-D239-4139-920C-86103D58786B}" srcOrd="0" destOrd="0" presId="urn:microsoft.com/office/officeart/2005/8/layout/orgChart1"/>
    <dgm:cxn modelId="{964EFB22-D66C-4D16-8E5E-0C649509044C}" srcId="{B59E37FE-E2E5-42E2-BB2F-7DDAA473F61F}" destId="{3E0119E1-F5C8-4962-B96C-0E9E2BC62DE4}" srcOrd="0" destOrd="0" parTransId="{2CB0E99E-BCCD-4130-9DEF-8CD5774749BE}" sibTransId="{6061DD07-E2F5-49B0-9FC4-A585832DD664}"/>
    <dgm:cxn modelId="{5755E5B7-C0B7-4FDD-B9C2-7464B25BB867}" type="presOf" srcId="{C35DBC46-12F5-4F26-91AF-8F6171E7C4A5}" destId="{385A4E5C-D235-43D1-A0FF-ADC8EB33CDA3}" srcOrd="0" destOrd="0" presId="urn:microsoft.com/office/officeart/2005/8/layout/orgChart1"/>
    <dgm:cxn modelId="{E3EED15D-C97C-45C8-AEEA-889A85AC78A9}" type="presOf" srcId="{8CF9586E-68B2-4F3D-AEC6-8E29B7AA4AA8}" destId="{18D8A663-3B47-402A-8EF1-D0D709CB3C35}" srcOrd="0" destOrd="0" presId="urn:microsoft.com/office/officeart/2005/8/layout/orgChart1"/>
    <dgm:cxn modelId="{C7CBC5D1-2ECD-4066-9A2E-CB2EF11345B2}" type="presOf" srcId="{99110103-4EFE-40E5-B1DD-A61B727498A4}" destId="{74B92617-D558-4192-A6D6-2DA23823CFA1}" srcOrd="0" destOrd="0" presId="urn:microsoft.com/office/officeart/2005/8/layout/orgChart1"/>
    <dgm:cxn modelId="{9D28C06E-105F-4594-9C61-71C4FD11D16D}" srcId="{2DC9EF2A-EBDF-48AF-8F32-633D67DEE077}" destId="{E9D4359F-F174-4A70-B0DD-F56DD96D232A}" srcOrd="3" destOrd="0" parTransId="{117D906D-9528-4D7A-91A8-E78FE65BB1EA}" sibTransId="{391A9C7C-DF25-49AD-B12F-8B541046E00D}"/>
    <dgm:cxn modelId="{ECB7473C-A7E9-4D51-BD8E-35FDFF66E9D8}" type="presOf" srcId="{70803878-94F1-487A-9AA3-28841430FEB7}" destId="{B62CB6EB-FC00-4021-A670-28E6C0DB92A2}" srcOrd="1" destOrd="0" presId="urn:microsoft.com/office/officeart/2005/8/layout/orgChart1"/>
    <dgm:cxn modelId="{CCA473CD-BCEE-457D-B3FF-FF5491A8AE87}" type="presOf" srcId="{9DE6F311-2937-4DDC-8BB0-2178A15A0332}" destId="{F198F0E3-4A17-4085-88EC-7310ED6D7947}" srcOrd="1" destOrd="0" presId="urn:microsoft.com/office/officeart/2005/8/layout/orgChart1"/>
    <dgm:cxn modelId="{76A5DE51-9CDE-402A-9B54-0C5B2BB86F57}" type="presOf" srcId="{E0BC2587-B2C1-4E10-8F65-DACE2C6EAAD8}" destId="{DB48B057-83DB-4E8C-BCB7-D9161A01B39D}" srcOrd="1" destOrd="0" presId="urn:microsoft.com/office/officeart/2005/8/layout/orgChart1"/>
    <dgm:cxn modelId="{4BB1AAA6-8026-41C7-B991-764624240020}" srcId="{E3BCF7AC-5303-4F53-B6C2-4D5C31B2E592}" destId="{0C34D852-6798-4B73-ADBA-187EBEE2A9A5}" srcOrd="5" destOrd="0" parTransId="{AD468F04-7319-42E9-AC6B-2E14CDDBD135}" sibTransId="{57EC2DFF-2E68-4FE1-A7C7-C3D478979989}"/>
    <dgm:cxn modelId="{51023E91-7E67-4376-B745-A02BDF3A9FD5}" srcId="{99110103-4EFE-40E5-B1DD-A61B727498A4}" destId="{1051B55F-9F2D-412D-8F40-A8424DC6F95A}" srcOrd="0" destOrd="0" parTransId="{5E1A357F-DC9E-4752-8A13-E120940D1A36}" sibTransId="{C73B6AAA-1D84-4A3A-BFA6-AE40EC62D58D}"/>
    <dgm:cxn modelId="{1BEC6223-A355-4B58-B8F4-7D732202ABEF}" type="presOf" srcId="{83E8AE34-343E-469F-A02A-1940B8031A33}" destId="{CF77D78F-EFA5-466D-99EB-85B58EA3BCDE}" srcOrd="0" destOrd="0" presId="urn:microsoft.com/office/officeart/2005/8/layout/orgChart1"/>
    <dgm:cxn modelId="{47150694-400D-4160-AB66-66063BC301ED}" srcId="{06610D6B-3738-4FA6-AC10-8949BFBA7121}" destId="{6D93FD20-645A-4846-A6F4-2EAFC964AAB5}" srcOrd="0" destOrd="0" parTransId="{DA4B6118-E1F4-444A-9597-B0F737F8B3CE}" sibTransId="{240B99DD-43B1-4BA5-ABE8-B1A32B3CDB57}"/>
    <dgm:cxn modelId="{738683A9-0AD4-452D-BEBD-F58ECB872039}" srcId="{E3BCF7AC-5303-4F53-B6C2-4D5C31B2E592}" destId="{9DE6F311-2937-4DDC-8BB0-2178A15A0332}" srcOrd="4" destOrd="0" parTransId="{B98D2537-6EA5-49FA-B544-1150373828A8}" sibTransId="{DE966062-C610-41B5-A0D2-63255256817E}"/>
    <dgm:cxn modelId="{B746A9C3-2394-4362-9FE2-F05A96ED2860}" type="presOf" srcId="{987580EE-B816-4B70-B327-67A7A52E9F99}" destId="{4E853CE6-F12C-421F-8C68-1509C7F1C5B9}" srcOrd="0" destOrd="0" presId="urn:microsoft.com/office/officeart/2005/8/layout/orgChart1"/>
    <dgm:cxn modelId="{108D75CC-2AC5-412D-BEA2-17877C5D35D1}" srcId="{70803878-94F1-487A-9AA3-28841430FEB7}" destId="{92B68F7B-5E5A-4ABC-BC21-98426A0D90CB}" srcOrd="2" destOrd="0" parTransId="{C35DBC46-12F5-4F26-91AF-8F6171E7C4A5}" sibTransId="{3002928A-111C-4D0E-8792-BBDBB5C03B6A}"/>
    <dgm:cxn modelId="{54E29769-E399-4964-9CD0-0A40879A13E2}" srcId="{2DC9EF2A-EBDF-48AF-8F32-633D67DEE077}" destId="{C2002999-2A9F-4A02-BD66-9BF4190F7D2B}" srcOrd="2" destOrd="0" parTransId="{CBA047BE-71AF-4376-8058-DF4307D0669D}" sibTransId="{330B4B78-820C-46DE-8695-51CE536A1C35}"/>
    <dgm:cxn modelId="{532C40C3-8CB4-4975-B812-3146456E1FAE}" type="presOf" srcId="{DB79D7C2-71B6-4A4D-B1A5-1F9B55B774D3}" destId="{050FDABD-0BBB-4371-9739-B3C007874031}" srcOrd="0" destOrd="0" presId="urn:microsoft.com/office/officeart/2005/8/layout/orgChart1"/>
    <dgm:cxn modelId="{4911B3FB-8763-4199-863B-67B89D29FB43}" type="presOf" srcId="{475D5877-8E30-4DCF-9D8D-04229EFA6229}" destId="{F6B36087-B915-4629-B86E-9CE9D0356F5B}" srcOrd="0" destOrd="0" presId="urn:microsoft.com/office/officeart/2005/8/layout/orgChart1"/>
    <dgm:cxn modelId="{74AFD4FA-6544-48F4-B769-1EB1469FE5CA}" srcId="{1051B55F-9F2D-412D-8F40-A8424DC6F95A}" destId="{E3BCF7AC-5303-4F53-B6C2-4D5C31B2E592}" srcOrd="3" destOrd="0" parTransId="{3C4BDDBC-75CD-417D-A29D-992A1D6F5245}" sibTransId="{0B33C8FA-AF7D-4FDE-9D9D-923EED9B4392}"/>
    <dgm:cxn modelId="{7D292FA0-E9ED-4519-B5CF-27AB7D8D648F}" type="presOf" srcId="{7A37E2A6-4690-48FB-915E-6FBE9921FC3F}" destId="{C9E6A5B8-1C9D-4603-82A2-ED35AD50C5C9}" srcOrd="0" destOrd="0" presId="urn:microsoft.com/office/officeart/2005/8/layout/orgChart1"/>
    <dgm:cxn modelId="{44BF0FA0-DBB7-4D71-891B-58C42126D9C2}" type="presOf" srcId="{75AE0B9F-B759-4EE4-8AD2-B5CA8CA4CD7A}" destId="{7258D1E7-F164-4561-9636-5A70ED42AB5D}" srcOrd="0" destOrd="0" presId="urn:microsoft.com/office/officeart/2005/8/layout/orgChart1"/>
    <dgm:cxn modelId="{48E861FB-5490-4541-9600-650800DE4436}" type="presOf" srcId="{3E0119E1-F5C8-4962-B96C-0E9E2BC62DE4}" destId="{50075641-147F-42DA-9067-70CA5334972B}" srcOrd="1" destOrd="0" presId="urn:microsoft.com/office/officeart/2005/8/layout/orgChart1"/>
    <dgm:cxn modelId="{BCECE88A-FC5B-489A-B7A5-FA525D521825}" srcId="{70803878-94F1-487A-9AA3-28841430FEB7}" destId="{E0BC2587-B2C1-4E10-8F65-DACE2C6EAAD8}" srcOrd="0" destOrd="0" parTransId="{1CF5A931-E8E5-4994-BBA5-E188EA407CDB}" sibTransId="{089DB20E-3482-461E-85CB-9ADC8CB636F6}"/>
    <dgm:cxn modelId="{7ACEF924-B716-411B-8F7C-31C99FDE0CF8}" type="presOf" srcId="{42D51F35-F3E6-4892-8364-9DADC044063D}" destId="{B0CFC266-08AA-4655-966E-8E4499CC8A68}" srcOrd="0" destOrd="0" presId="urn:microsoft.com/office/officeart/2005/8/layout/orgChart1"/>
    <dgm:cxn modelId="{12BC6944-D3DB-4369-B814-691B04018B30}" type="presOf" srcId="{B59E37FE-E2E5-42E2-BB2F-7DDAA473F61F}" destId="{4A21E31D-30D8-416C-A234-FD71CD46D141}" srcOrd="0" destOrd="0" presId="urn:microsoft.com/office/officeart/2005/8/layout/orgChart1"/>
    <dgm:cxn modelId="{7485913A-0FE4-477E-B6DD-82F5BF446266}" type="presOf" srcId="{BE4EBDE7-5A6F-492E-830A-634D6E25670A}" destId="{38EAA5CC-2EAC-48BF-81CE-83AE0E3415E9}" srcOrd="0" destOrd="0" presId="urn:microsoft.com/office/officeart/2005/8/layout/orgChart1"/>
    <dgm:cxn modelId="{BCA7A093-9DAA-4C54-B6D9-565B0DD49173}" type="presOf" srcId="{DA4B6118-E1F4-444A-9597-B0F737F8B3CE}" destId="{9F827BC0-2A4E-4F52-89C6-37A1F3B71C4E}" srcOrd="0" destOrd="0" presId="urn:microsoft.com/office/officeart/2005/8/layout/orgChart1"/>
    <dgm:cxn modelId="{A6D68EC2-FA8B-4B21-9822-332FA757C97B}" type="presOf" srcId="{03B74589-7200-477E-96B4-9FB4C978690D}" destId="{51850AAA-C705-4889-9E5D-82DC8942CC30}" srcOrd="0" destOrd="0" presId="urn:microsoft.com/office/officeart/2005/8/layout/orgChart1"/>
    <dgm:cxn modelId="{02643748-B5C2-4135-AD09-8F7D9044717F}" type="presOf" srcId="{E3BCF7AC-5303-4F53-B6C2-4D5C31B2E592}" destId="{11E525D7-3C76-4B22-AAFC-E42D94E9F44B}" srcOrd="0" destOrd="0" presId="urn:microsoft.com/office/officeart/2005/8/layout/orgChart1"/>
    <dgm:cxn modelId="{9102EE5B-6A8B-404C-BACB-17B6C60D855D}" srcId="{B59E37FE-E2E5-42E2-BB2F-7DDAA473F61F}" destId="{8CF9586E-68B2-4F3D-AEC6-8E29B7AA4AA8}" srcOrd="1" destOrd="0" parTransId="{FC1FF7C2-9F91-4B04-9C63-04DBF53C8451}" sibTransId="{7A809FF2-255B-41DB-9DCB-FDE8E697ACC0}"/>
    <dgm:cxn modelId="{FD946567-6F1A-458F-BF27-601517499C58}" srcId="{E3BCF7AC-5303-4F53-B6C2-4D5C31B2E592}" destId="{75AE0B9F-B759-4EE4-8AD2-B5CA8CA4CD7A}" srcOrd="0" destOrd="0" parTransId="{9A24013B-964D-4928-B542-2848706F20D4}" sibTransId="{4984CD9C-A128-4D2A-A675-3A980DC35678}"/>
    <dgm:cxn modelId="{C2CE5A66-E545-4925-B50A-A5394EA9A6BA}" type="presOf" srcId="{75AE0B9F-B759-4EE4-8AD2-B5CA8CA4CD7A}" destId="{B06F62CF-A79B-4CD3-86C9-2D7328D2F5D0}" srcOrd="1" destOrd="0" presId="urn:microsoft.com/office/officeart/2005/8/layout/orgChart1"/>
    <dgm:cxn modelId="{7E0BDCA3-4EE1-4943-B5DE-2AA01AEFC5C4}" srcId="{B59E37FE-E2E5-42E2-BB2F-7DDAA473F61F}" destId="{03B74589-7200-477E-96B4-9FB4C978690D}" srcOrd="2" destOrd="0" parTransId="{4528394A-734E-4278-9B42-885B002C06B2}" sibTransId="{9F1D9027-7BE5-4B31-BDD9-C309BA71AC5E}"/>
    <dgm:cxn modelId="{E890361C-B6AD-408B-BD0B-208AD535500A}" type="presOf" srcId="{7ECA4607-634E-44F9-BDE2-0D8AF1704F6B}" destId="{C11D16A8-A135-46C0-9E8A-A7446EC0FE86}" srcOrd="1" destOrd="0" presId="urn:microsoft.com/office/officeart/2005/8/layout/orgChart1"/>
    <dgm:cxn modelId="{1508B431-E32B-4C36-8618-F6D4A6D7EDBB}" type="presOf" srcId="{53258A18-78BF-4CD1-A721-E1CEF2B90C72}" destId="{83F8D1C0-A5A7-4BDC-94B1-260CB7ABF131}" srcOrd="0" destOrd="0" presId="urn:microsoft.com/office/officeart/2005/8/layout/orgChart1"/>
    <dgm:cxn modelId="{2BF25AFE-FA35-4F40-9C8C-7E3B93B6A294}" type="presOf" srcId="{E9D4359F-F174-4A70-B0DD-F56DD96D232A}" destId="{73A612E4-928E-47B1-9EE2-856ED111BCC3}" srcOrd="1" destOrd="0" presId="urn:microsoft.com/office/officeart/2005/8/layout/orgChart1"/>
    <dgm:cxn modelId="{644BDD29-8FFE-4BDB-9D22-F5A68F23CAF1}" type="presOf" srcId="{117D906D-9528-4D7A-91A8-E78FE65BB1EA}" destId="{9904E694-F87E-4E85-9D6E-D31C0C451ECB}" srcOrd="0" destOrd="0" presId="urn:microsoft.com/office/officeart/2005/8/layout/orgChart1"/>
    <dgm:cxn modelId="{3F479BC3-5634-4702-AF53-B515EF27B983}" type="presOf" srcId="{DBF521ED-7644-4113-B47E-317B556C5B25}" destId="{86D72B8A-0664-4571-A800-5BA79CDCCB41}" srcOrd="0" destOrd="0" presId="urn:microsoft.com/office/officeart/2005/8/layout/orgChart1"/>
    <dgm:cxn modelId="{A65EFBCF-C574-430B-A01D-51CD6AD827FA}" srcId="{06610D6B-3738-4FA6-AC10-8949BFBA7121}" destId="{896A2D52-298B-463E-BE9E-D52D47420BC0}" srcOrd="1" destOrd="0" parTransId="{53258A18-78BF-4CD1-A721-E1CEF2B90C72}" sibTransId="{DB102AE2-2B9B-49D7-898C-EF41B318FC6E}"/>
    <dgm:cxn modelId="{20BEB236-93B0-40A4-94C7-338DA8162EB7}" type="presParOf" srcId="{74B92617-D558-4192-A6D6-2DA23823CFA1}" destId="{028F589B-4BEE-401D-BB69-885E00CA6493}" srcOrd="0" destOrd="0" presId="urn:microsoft.com/office/officeart/2005/8/layout/orgChart1"/>
    <dgm:cxn modelId="{E68E69AC-306C-490D-9709-074785C9EA1B}" type="presParOf" srcId="{028F589B-4BEE-401D-BB69-885E00CA6493}" destId="{83389E38-3E5E-4114-B056-2DEC37CB5437}" srcOrd="0" destOrd="0" presId="urn:microsoft.com/office/officeart/2005/8/layout/orgChart1"/>
    <dgm:cxn modelId="{15247178-01FA-45E1-AEC7-E78CD2F9F11E}" type="presParOf" srcId="{83389E38-3E5E-4114-B056-2DEC37CB5437}" destId="{6544F706-DE33-4519-99C3-9B961D1EB990}" srcOrd="0" destOrd="0" presId="urn:microsoft.com/office/officeart/2005/8/layout/orgChart1"/>
    <dgm:cxn modelId="{6BD9F52B-8804-4F82-9A3D-4AB39F578E85}" type="presParOf" srcId="{83389E38-3E5E-4114-B056-2DEC37CB5437}" destId="{323FE0A8-B8EB-4A5B-BEA7-7A2CE2A7E291}" srcOrd="1" destOrd="0" presId="urn:microsoft.com/office/officeart/2005/8/layout/orgChart1"/>
    <dgm:cxn modelId="{9BA67885-B06C-4F92-99D3-5FD9E5BB08F4}" type="presParOf" srcId="{028F589B-4BEE-401D-BB69-885E00CA6493}" destId="{4D498E1C-CFE3-4A4D-9A10-4C3FE704972B}" srcOrd="1" destOrd="0" presId="urn:microsoft.com/office/officeart/2005/8/layout/orgChart1"/>
    <dgm:cxn modelId="{EA1FA7DD-2754-4B35-84D1-8EC1CDF2DD9A}" type="presParOf" srcId="{4D498E1C-CFE3-4A4D-9A10-4C3FE704972B}" destId="{8DD868DB-79B3-4BF1-BCFE-A42190FFCD39}" srcOrd="0" destOrd="0" presId="urn:microsoft.com/office/officeart/2005/8/layout/orgChart1"/>
    <dgm:cxn modelId="{00CF5FC8-EB68-4C0B-977E-6FEACBCA7C34}" type="presParOf" srcId="{4D498E1C-CFE3-4A4D-9A10-4C3FE704972B}" destId="{9C68703F-E378-4FC7-B647-794AADABBB66}" srcOrd="1" destOrd="0" presId="urn:microsoft.com/office/officeart/2005/8/layout/orgChart1"/>
    <dgm:cxn modelId="{9B6E476F-AC77-452A-9876-298F362C13D0}" type="presParOf" srcId="{9C68703F-E378-4FC7-B647-794AADABBB66}" destId="{E7014530-E24B-44B0-8134-92896DF2022E}" srcOrd="0" destOrd="0" presId="urn:microsoft.com/office/officeart/2005/8/layout/orgChart1"/>
    <dgm:cxn modelId="{9ADC01BB-7236-4D21-BB6B-A8ACB922CCD7}" type="presParOf" srcId="{E7014530-E24B-44B0-8134-92896DF2022E}" destId="{4A21E31D-30D8-416C-A234-FD71CD46D141}" srcOrd="0" destOrd="0" presId="urn:microsoft.com/office/officeart/2005/8/layout/orgChart1"/>
    <dgm:cxn modelId="{8E7EC0E4-27EE-40D2-AD5B-3ABC26B91D14}" type="presParOf" srcId="{E7014530-E24B-44B0-8134-92896DF2022E}" destId="{A5913BEF-615A-470D-A979-A3B73312EB11}" srcOrd="1" destOrd="0" presId="urn:microsoft.com/office/officeart/2005/8/layout/orgChart1"/>
    <dgm:cxn modelId="{8F24C37D-ECD3-41A8-8437-48D1E9287AAC}" type="presParOf" srcId="{9C68703F-E378-4FC7-B647-794AADABBB66}" destId="{3300FE48-79A0-495D-BCE3-890E70823052}" srcOrd="1" destOrd="0" presId="urn:microsoft.com/office/officeart/2005/8/layout/orgChart1"/>
    <dgm:cxn modelId="{D551BE1A-F23F-4124-B8E8-478C0A235A0A}" type="presParOf" srcId="{3300FE48-79A0-495D-BCE3-890E70823052}" destId="{FBAE6759-0472-4810-B7CF-4DCB2864C412}" srcOrd="0" destOrd="0" presId="urn:microsoft.com/office/officeart/2005/8/layout/orgChart1"/>
    <dgm:cxn modelId="{8767C303-A3C9-4AEC-AEEC-5DE35E2B3FE4}" type="presParOf" srcId="{3300FE48-79A0-495D-BCE3-890E70823052}" destId="{622F2B27-4227-4E58-8861-38EB31FB4EAE}" srcOrd="1" destOrd="0" presId="urn:microsoft.com/office/officeart/2005/8/layout/orgChart1"/>
    <dgm:cxn modelId="{3FC74E3C-5918-49CD-8A21-ABF0100235E9}" type="presParOf" srcId="{622F2B27-4227-4E58-8861-38EB31FB4EAE}" destId="{5C242533-A937-487D-B24B-A38B775BCD30}" srcOrd="0" destOrd="0" presId="urn:microsoft.com/office/officeart/2005/8/layout/orgChart1"/>
    <dgm:cxn modelId="{3E643668-BFDD-4BE2-863A-5FF4E3C5BEDF}" type="presParOf" srcId="{5C242533-A937-487D-B24B-A38B775BCD30}" destId="{BFB8F285-4EC4-4F02-99D0-9F596527CBE1}" srcOrd="0" destOrd="0" presId="urn:microsoft.com/office/officeart/2005/8/layout/orgChart1"/>
    <dgm:cxn modelId="{B4597792-26FE-43D0-BA0F-75F541F62189}" type="presParOf" srcId="{5C242533-A937-487D-B24B-A38B775BCD30}" destId="{50075641-147F-42DA-9067-70CA5334972B}" srcOrd="1" destOrd="0" presId="urn:microsoft.com/office/officeart/2005/8/layout/orgChart1"/>
    <dgm:cxn modelId="{3617B410-0C8B-44BD-AC1A-D72D98749E33}" type="presParOf" srcId="{622F2B27-4227-4E58-8861-38EB31FB4EAE}" destId="{04AFA756-9CB4-49A1-AB8F-5D5AB9329B19}" srcOrd="1" destOrd="0" presId="urn:microsoft.com/office/officeart/2005/8/layout/orgChart1"/>
    <dgm:cxn modelId="{48B6F1A0-7AEA-4E7B-AF82-02A5C3C7F626}" type="presParOf" srcId="{622F2B27-4227-4E58-8861-38EB31FB4EAE}" destId="{5987B44A-5ABF-4980-8FC9-3E62D1493E59}" srcOrd="2" destOrd="0" presId="urn:microsoft.com/office/officeart/2005/8/layout/orgChart1"/>
    <dgm:cxn modelId="{E5739884-B7A8-4017-9217-940C0FEC5B35}" type="presParOf" srcId="{3300FE48-79A0-495D-BCE3-890E70823052}" destId="{64034CC0-684B-4E5E-8484-567E57342D8E}" srcOrd="2" destOrd="0" presId="urn:microsoft.com/office/officeart/2005/8/layout/orgChart1"/>
    <dgm:cxn modelId="{BAE42ED9-1246-4307-B893-4BF4A2B3A1A3}" type="presParOf" srcId="{3300FE48-79A0-495D-BCE3-890E70823052}" destId="{6F477324-8CC5-4503-947D-566A285E00D9}" srcOrd="3" destOrd="0" presId="urn:microsoft.com/office/officeart/2005/8/layout/orgChart1"/>
    <dgm:cxn modelId="{2EFAEACD-7E63-4D2C-872D-05CBF8A0674F}" type="presParOf" srcId="{6F477324-8CC5-4503-947D-566A285E00D9}" destId="{07A4A705-E610-4C7B-AC3D-363B8A0A4B47}" srcOrd="0" destOrd="0" presId="urn:microsoft.com/office/officeart/2005/8/layout/orgChart1"/>
    <dgm:cxn modelId="{1E7BDDAA-2F2A-400A-932E-8DACADAF0785}" type="presParOf" srcId="{07A4A705-E610-4C7B-AC3D-363B8A0A4B47}" destId="{18D8A663-3B47-402A-8EF1-D0D709CB3C35}" srcOrd="0" destOrd="0" presId="urn:microsoft.com/office/officeart/2005/8/layout/orgChart1"/>
    <dgm:cxn modelId="{42A15FA5-437D-47AD-83F8-EB17802B23EF}" type="presParOf" srcId="{07A4A705-E610-4C7B-AC3D-363B8A0A4B47}" destId="{7499A2CC-8535-4E77-981D-4AA296D96EA6}" srcOrd="1" destOrd="0" presId="urn:microsoft.com/office/officeart/2005/8/layout/orgChart1"/>
    <dgm:cxn modelId="{3C8A565A-2444-4C9F-BAA7-E45092611834}" type="presParOf" srcId="{6F477324-8CC5-4503-947D-566A285E00D9}" destId="{B7A82D0B-7701-4C6C-BB10-2D40D07AA3FB}" srcOrd="1" destOrd="0" presId="urn:microsoft.com/office/officeart/2005/8/layout/orgChart1"/>
    <dgm:cxn modelId="{092E2947-4C50-4E56-899C-B0B5078F80E5}" type="presParOf" srcId="{6F477324-8CC5-4503-947D-566A285E00D9}" destId="{3ED2EE87-8497-4611-9185-50743DB6D4D0}" srcOrd="2" destOrd="0" presId="urn:microsoft.com/office/officeart/2005/8/layout/orgChart1"/>
    <dgm:cxn modelId="{74925C00-05F4-456F-A9F3-F9A32AB52DF4}" type="presParOf" srcId="{3300FE48-79A0-495D-BCE3-890E70823052}" destId="{C4BDC860-1DF6-4567-AA37-83EFFB535BEA}" srcOrd="4" destOrd="0" presId="urn:microsoft.com/office/officeart/2005/8/layout/orgChart1"/>
    <dgm:cxn modelId="{CB7AACB9-71BE-4698-9BC1-EDB6D8303BCD}" type="presParOf" srcId="{3300FE48-79A0-495D-BCE3-890E70823052}" destId="{7FA78F49-88FE-4BB5-B6D6-0A88061754C8}" srcOrd="5" destOrd="0" presId="urn:microsoft.com/office/officeart/2005/8/layout/orgChart1"/>
    <dgm:cxn modelId="{33B54049-035E-4B01-BB66-609A8BFEDD29}" type="presParOf" srcId="{7FA78F49-88FE-4BB5-B6D6-0A88061754C8}" destId="{3B196CDF-2472-451B-8883-DDE85E711FFF}" srcOrd="0" destOrd="0" presId="urn:microsoft.com/office/officeart/2005/8/layout/orgChart1"/>
    <dgm:cxn modelId="{70919EF4-73E4-4644-9AD1-61F2416AB94D}" type="presParOf" srcId="{3B196CDF-2472-451B-8883-DDE85E711FFF}" destId="{51850AAA-C705-4889-9E5D-82DC8942CC30}" srcOrd="0" destOrd="0" presId="urn:microsoft.com/office/officeart/2005/8/layout/orgChart1"/>
    <dgm:cxn modelId="{C25DD605-A568-492D-8435-5190E9952303}" type="presParOf" srcId="{3B196CDF-2472-451B-8883-DDE85E711FFF}" destId="{ABBFD9CC-9624-4108-92C3-BAE4829BAA02}" srcOrd="1" destOrd="0" presId="urn:microsoft.com/office/officeart/2005/8/layout/orgChart1"/>
    <dgm:cxn modelId="{922D6D88-F96A-4A01-84EF-778AB4A50559}" type="presParOf" srcId="{7FA78F49-88FE-4BB5-B6D6-0A88061754C8}" destId="{1993A614-3A73-4397-B9C9-91D174BB2564}" srcOrd="1" destOrd="0" presId="urn:microsoft.com/office/officeart/2005/8/layout/orgChart1"/>
    <dgm:cxn modelId="{C1F4A666-7D12-448E-A7A6-036CE0CA57B0}" type="presParOf" srcId="{7FA78F49-88FE-4BB5-B6D6-0A88061754C8}" destId="{B71F9DB4-5984-4C2B-AE72-107DADA74C59}" srcOrd="2" destOrd="0" presId="urn:microsoft.com/office/officeart/2005/8/layout/orgChart1"/>
    <dgm:cxn modelId="{21C33FCB-8DD4-4694-8AF4-D761F16479C0}" type="presParOf" srcId="{3300FE48-79A0-495D-BCE3-890E70823052}" destId="{1B89E3C2-B308-4686-A3B2-EAAA743C4122}" srcOrd="6" destOrd="0" presId="urn:microsoft.com/office/officeart/2005/8/layout/orgChart1"/>
    <dgm:cxn modelId="{F2406246-69FE-4F7E-BEEA-510CEC6E5A0F}" type="presParOf" srcId="{3300FE48-79A0-495D-BCE3-890E70823052}" destId="{65DE43C7-EE76-4D77-843C-CDC9E24132FA}" srcOrd="7" destOrd="0" presId="urn:microsoft.com/office/officeart/2005/8/layout/orgChart1"/>
    <dgm:cxn modelId="{38E006B0-3C28-4471-91C0-97DBF0FA8FEA}" type="presParOf" srcId="{65DE43C7-EE76-4D77-843C-CDC9E24132FA}" destId="{3152FF59-4B6E-45F5-9EC6-953C20D4E71F}" srcOrd="0" destOrd="0" presId="urn:microsoft.com/office/officeart/2005/8/layout/orgChart1"/>
    <dgm:cxn modelId="{7A2B5A26-3D5D-4A40-8EA5-0E324A272FFC}" type="presParOf" srcId="{3152FF59-4B6E-45F5-9EC6-953C20D4E71F}" destId="{63917980-B872-47B9-A26F-3EC7EF6D166D}" srcOrd="0" destOrd="0" presId="urn:microsoft.com/office/officeart/2005/8/layout/orgChart1"/>
    <dgm:cxn modelId="{854574DA-388B-4315-8FAF-5E7B547229A3}" type="presParOf" srcId="{3152FF59-4B6E-45F5-9EC6-953C20D4E71F}" destId="{C11D16A8-A135-46C0-9E8A-A7446EC0FE86}" srcOrd="1" destOrd="0" presId="urn:microsoft.com/office/officeart/2005/8/layout/orgChart1"/>
    <dgm:cxn modelId="{C1321651-AB54-4AE5-8A64-58281F4B1FC6}" type="presParOf" srcId="{65DE43C7-EE76-4D77-843C-CDC9E24132FA}" destId="{A107A79B-46DC-4110-8105-155888762C70}" srcOrd="1" destOrd="0" presId="urn:microsoft.com/office/officeart/2005/8/layout/orgChart1"/>
    <dgm:cxn modelId="{24437319-25BB-437A-BD1C-5816FCFFA9D3}" type="presParOf" srcId="{65DE43C7-EE76-4D77-843C-CDC9E24132FA}" destId="{ED5664E8-D852-4879-8A82-BFBA25CBC8FC}" srcOrd="2" destOrd="0" presId="urn:microsoft.com/office/officeart/2005/8/layout/orgChart1"/>
    <dgm:cxn modelId="{1BDC2484-6F44-4DC7-8865-6A770E2FCACD}" type="presParOf" srcId="{9C68703F-E378-4FC7-B647-794AADABBB66}" destId="{005C9BC0-1BAF-4A40-88EC-5D131788E468}" srcOrd="2" destOrd="0" presId="urn:microsoft.com/office/officeart/2005/8/layout/orgChart1"/>
    <dgm:cxn modelId="{23294DDA-B828-4F35-8046-D558A228E686}" type="presParOf" srcId="{4D498E1C-CFE3-4A4D-9A10-4C3FE704972B}" destId="{F8A89A3F-2CB6-46AE-818D-05EFB0E40CB1}" srcOrd="2" destOrd="0" presId="urn:microsoft.com/office/officeart/2005/8/layout/orgChart1"/>
    <dgm:cxn modelId="{6FE4166A-EC7C-4E36-9483-0CF4A1BF930D}" type="presParOf" srcId="{4D498E1C-CFE3-4A4D-9A10-4C3FE704972B}" destId="{66451019-3EFC-457C-9077-77E558DA9D8E}" srcOrd="3" destOrd="0" presId="urn:microsoft.com/office/officeart/2005/8/layout/orgChart1"/>
    <dgm:cxn modelId="{AB31DACD-B69B-4D18-B521-38344C87D5D7}" type="presParOf" srcId="{66451019-3EFC-457C-9077-77E558DA9D8E}" destId="{A5DB2976-6A2A-4834-BB0A-4EF04749F848}" srcOrd="0" destOrd="0" presId="urn:microsoft.com/office/officeart/2005/8/layout/orgChart1"/>
    <dgm:cxn modelId="{C38F7425-CBE6-45BC-ACF1-4CBFE0B6B4C7}" type="presParOf" srcId="{A5DB2976-6A2A-4834-BB0A-4EF04749F848}" destId="{9A601EC6-A273-4210-8EC9-602F3407E09B}" srcOrd="0" destOrd="0" presId="urn:microsoft.com/office/officeart/2005/8/layout/orgChart1"/>
    <dgm:cxn modelId="{94DED351-C986-430B-8012-CF3077DFFE57}" type="presParOf" srcId="{A5DB2976-6A2A-4834-BB0A-4EF04749F848}" destId="{E7C6557A-6E72-42AD-AB43-44743299443D}" srcOrd="1" destOrd="0" presId="urn:microsoft.com/office/officeart/2005/8/layout/orgChart1"/>
    <dgm:cxn modelId="{362F6EE5-5882-40D0-849F-65D56F632469}" type="presParOf" srcId="{66451019-3EFC-457C-9077-77E558DA9D8E}" destId="{850DF515-F5AB-4335-A764-935F7185B7CD}" srcOrd="1" destOrd="0" presId="urn:microsoft.com/office/officeart/2005/8/layout/orgChart1"/>
    <dgm:cxn modelId="{752E5FBE-AD87-426E-961A-32F6674FA9C9}" type="presParOf" srcId="{850DF515-F5AB-4335-A764-935F7185B7CD}" destId="{9F827BC0-2A4E-4F52-89C6-37A1F3B71C4E}" srcOrd="0" destOrd="0" presId="urn:microsoft.com/office/officeart/2005/8/layout/orgChart1"/>
    <dgm:cxn modelId="{688F59F2-7D50-48A1-B57A-91989E28329F}" type="presParOf" srcId="{850DF515-F5AB-4335-A764-935F7185B7CD}" destId="{F351117D-F423-47BD-BE8E-AD3E53D753CC}" srcOrd="1" destOrd="0" presId="urn:microsoft.com/office/officeart/2005/8/layout/orgChart1"/>
    <dgm:cxn modelId="{4DA7F318-E08E-42F7-A9E8-67555187E93F}" type="presParOf" srcId="{F351117D-F423-47BD-BE8E-AD3E53D753CC}" destId="{230352B0-39D7-4A63-BCA4-6547E4490434}" srcOrd="0" destOrd="0" presId="urn:microsoft.com/office/officeart/2005/8/layout/orgChart1"/>
    <dgm:cxn modelId="{CC627262-DBDB-4F09-A101-D4AA62348B0D}" type="presParOf" srcId="{230352B0-39D7-4A63-BCA4-6547E4490434}" destId="{BB1B9B5D-977F-4327-B362-D3037388EC67}" srcOrd="0" destOrd="0" presId="urn:microsoft.com/office/officeart/2005/8/layout/orgChart1"/>
    <dgm:cxn modelId="{461E5B35-8D83-464A-B511-02E34B6E59DB}" type="presParOf" srcId="{230352B0-39D7-4A63-BCA4-6547E4490434}" destId="{5BEEC1D1-512A-4F68-8BAA-482D12FE4BBB}" srcOrd="1" destOrd="0" presId="urn:microsoft.com/office/officeart/2005/8/layout/orgChart1"/>
    <dgm:cxn modelId="{48E1BDAB-71AF-4031-85D9-4631C606FD05}" type="presParOf" srcId="{F351117D-F423-47BD-BE8E-AD3E53D753CC}" destId="{6FC7D454-FD1C-45BA-814C-AF3323ADB642}" srcOrd="1" destOrd="0" presId="urn:microsoft.com/office/officeart/2005/8/layout/orgChart1"/>
    <dgm:cxn modelId="{64FA16B6-1EF0-4B6F-A7A9-8F011D2A0A38}" type="presParOf" srcId="{F351117D-F423-47BD-BE8E-AD3E53D753CC}" destId="{D6FC199C-5AF2-452A-8CA3-B49FDDDDE2C4}" srcOrd="2" destOrd="0" presId="urn:microsoft.com/office/officeart/2005/8/layout/orgChart1"/>
    <dgm:cxn modelId="{070B6CA9-A4E2-4638-A7D1-4862876B0DDD}" type="presParOf" srcId="{850DF515-F5AB-4335-A764-935F7185B7CD}" destId="{83F8D1C0-A5A7-4BDC-94B1-260CB7ABF131}" srcOrd="2" destOrd="0" presId="urn:microsoft.com/office/officeart/2005/8/layout/orgChart1"/>
    <dgm:cxn modelId="{59ECC917-277A-46AF-8E0E-68F2AABBC5B8}" type="presParOf" srcId="{850DF515-F5AB-4335-A764-935F7185B7CD}" destId="{4F46B835-0740-4F1A-95C4-9D4710283BBA}" srcOrd="3" destOrd="0" presId="urn:microsoft.com/office/officeart/2005/8/layout/orgChart1"/>
    <dgm:cxn modelId="{F86BC256-1FF9-4016-A30E-3D13819A3F06}" type="presParOf" srcId="{4F46B835-0740-4F1A-95C4-9D4710283BBA}" destId="{66CA9E8E-12BE-49FF-846A-00DD34EB577C}" srcOrd="0" destOrd="0" presId="urn:microsoft.com/office/officeart/2005/8/layout/orgChart1"/>
    <dgm:cxn modelId="{4FF8403F-780E-4B5F-AC5A-FC6CC3B31482}" type="presParOf" srcId="{66CA9E8E-12BE-49FF-846A-00DD34EB577C}" destId="{1140F234-52FD-4413-93AB-E4C06F6135F9}" srcOrd="0" destOrd="0" presId="urn:microsoft.com/office/officeart/2005/8/layout/orgChart1"/>
    <dgm:cxn modelId="{8B083B1A-813D-45E4-9A0F-AA0198400419}" type="presParOf" srcId="{66CA9E8E-12BE-49FF-846A-00DD34EB577C}" destId="{E4A9FC34-3CF2-49B7-BD46-8B0F1A726B35}" srcOrd="1" destOrd="0" presId="urn:microsoft.com/office/officeart/2005/8/layout/orgChart1"/>
    <dgm:cxn modelId="{39490A21-F4F7-42DE-9BEE-FE664245CC10}" type="presParOf" srcId="{4F46B835-0740-4F1A-95C4-9D4710283BBA}" destId="{3B1BBF69-ED91-4E5E-B6BC-723ECDB95F8C}" srcOrd="1" destOrd="0" presId="urn:microsoft.com/office/officeart/2005/8/layout/orgChart1"/>
    <dgm:cxn modelId="{53BDC208-7CC5-40A5-AA30-5824FA69BAA1}" type="presParOf" srcId="{4F46B835-0740-4F1A-95C4-9D4710283BBA}" destId="{08DD42E8-8C03-454E-A426-E614ABBA86B0}" srcOrd="2" destOrd="0" presId="urn:microsoft.com/office/officeart/2005/8/layout/orgChart1"/>
    <dgm:cxn modelId="{95119700-28F6-426C-B66B-7779CF533D18}" type="presParOf" srcId="{850DF515-F5AB-4335-A764-935F7185B7CD}" destId="{4788EABB-3905-4FB0-947B-7AF5C6776397}" srcOrd="4" destOrd="0" presId="urn:microsoft.com/office/officeart/2005/8/layout/orgChart1"/>
    <dgm:cxn modelId="{387FA237-A9A5-4193-B5FF-62A00B5DF96B}" type="presParOf" srcId="{850DF515-F5AB-4335-A764-935F7185B7CD}" destId="{129B30B3-1857-4F56-AF78-35769D287E62}" srcOrd="5" destOrd="0" presId="urn:microsoft.com/office/officeart/2005/8/layout/orgChart1"/>
    <dgm:cxn modelId="{C593317D-B376-493F-8523-4B3894BBE4A1}" type="presParOf" srcId="{129B30B3-1857-4F56-AF78-35769D287E62}" destId="{A6944E78-F9E4-497A-81D1-3F6CD1F46E1D}" srcOrd="0" destOrd="0" presId="urn:microsoft.com/office/officeart/2005/8/layout/orgChart1"/>
    <dgm:cxn modelId="{36493C58-FD7F-44EA-91A3-995F688867F1}" type="presParOf" srcId="{A6944E78-F9E4-497A-81D1-3F6CD1F46E1D}" destId="{05BEA101-67B4-446F-9CC6-47C0902C6207}" srcOrd="0" destOrd="0" presId="urn:microsoft.com/office/officeart/2005/8/layout/orgChart1"/>
    <dgm:cxn modelId="{D34F54E9-260E-40DA-8393-27F457137979}" type="presParOf" srcId="{A6944E78-F9E4-497A-81D1-3F6CD1F46E1D}" destId="{5B3FB67B-0D4F-4C19-9ACD-2BD8020DA22A}" srcOrd="1" destOrd="0" presId="urn:microsoft.com/office/officeart/2005/8/layout/orgChart1"/>
    <dgm:cxn modelId="{FE2EA6D2-494B-4CEA-8CE4-4B85F8F2BFED}" type="presParOf" srcId="{129B30B3-1857-4F56-AF78-35769D287E62}" destId="{EBF89957-32EB-4EBA-AA36-F8F769AF251F}" srcOrd="1" destOrd="0" presId="urn:microsoft.com/office/officeart/2005/8/layout/orgChart1"/>
    <dgm:cxn modelId="{77A687CA-AC38-49C9-AA50-8AA27CF38067}" type="presParOf" srcId="{129B30B3-1857-4F56-AF78-35769D287E62}" destId="{481E6FD8-9080-4912-9E82-10FEAE2AB278}" srcOrd="2" destOrd="0" presId="urn:microsoft.com/office/officeart/2005/8/layout/orgChart1"/>
    <dgm:cxn modelId="{2305EF6E-8BF3-4D0B-BE9B-6D2650ED6888}" type="presParOf" srcId="{66451019-3EFC-457C-9077-77E558DA9D8E}" destId="{5B6EC913-1DD9-4EA5-BB02-7B6CD128F9F7}" srcOrd="2" destOrd="0" presId="urn:microsoft.com/office/officeart/2005/8/layout/orgChart1"/>
    <dgm:cxn modelId="{60873E75-15D6-41E8-A35E-E9BDB6237440}" type="presParOf" srcId="{4D498E1C-CFE3-4A4D-9A10-4C3FE704972B}" destId="{050FDABD-0BBB-4371-9739-B3C007874031}" srcOrd="4" destOrd="0" presId="urn:microsoft.com/office/officeart/2005/8/layout/orgChart1"/>
    <dgm:cxn modelId="{E3A8F8E7-8D97-4119-AC77-42A68F0EA2B0}" type="presParOf" srcId="{4D498E1C-CFE3-4A4D-9A10-4C3FE704972B}" destId="{E2D2B91D-EFC9-4C29-B742-35BB09EAC1D1}" srcOrd="5" destOrd="0" presId="urn:microsoft.com/office/officeart/2005/8/layout/orgChart1"/>
    <dgm:cxn modelId="{EC33CF02-1196-4DA7-9211-59B33161F420}" type="presParOf" srcId="{E2D2B91D-EFC9-4C29-B742-35BB09EAC1D1}" destId="{67F37E73-C3B3-49A0-A46F-FC03B925BB93}" srcOrd="0" destOrd="0" presId="urn:microsoft.com/office/officeart/2005/8/layout/orgChart1"/>
    <dgm:cxn modelId="{598DA6B6-8665-424B-A92B-A42D7820E199}" type="presParOf" srcId="{67F37E73-C3B3-49A0-A46F-FC03B925BB93}" destId="{2EE47D91-61D5-4994-B5E9-7E957C236BAE}" srcOrd="0" destOrd="0" presId="urn:microsoft.com/office/officeart/2005/8/layout/orgChart1"/>
    <dgm:cxn modelId="{4998E3DA-EFB0-4BE7-AEBA-58C92DF87A29}" type="presParOf" srcId="{67F37E73-C3B3-49A0-A46F-FC03B925BB93}" destId="{B62CB6EB-FC00-4021-A670-28E6C0DB92A2}" srcOrd="1" destOrd="0" presId="urn:microsoft.com/office/officeart/2005/8/layout/orgChart1"/>
    <dgm:cxn modelId="{13D00A04-699B-4B40-B846-A1843E641F39}" type="presParOf" srcId="{E2D2B91D-EFC9-4C29-B742-35BB09EAC1D1}" destId="{A7EB5767-7B6E-4F6C-8CEC-E8B510F35D32}" srcOrd="1" destOrd="0" presId="urn:microsoft.com/office/officeart/2005/8/layout/orgChart1"/>
    <dgm:cxn modelId="{4C3CCD4F-D6AB-448B-9541-879F95B7B54A}" type="presParOf" srcId="{A7EB5767-7B6E-4F6C-8CEC-E8B510F35D32}" destId="{E6B2F721-D239-4139-920C-86103D58786B}" srcOrd="0" destOrd="0" presId="urn:microsoft.com/office/officeart/2005/8/layout/orgChart1"/>
    <dgm:cxn modelId="{6CE0091D-08E1-459D-8D66-C1EB7E2BE23C}" type="presParOf" srcId="{A7EB5767-7B6E-4F6C-8CEC-E8B510F35D32}" destId="{3618E429-EC8D-41C9-BBA5-EB1DB601F0C3}" srcOrd="1" destOrd="0" presId="urn:microsoft.com/office/officeart/2005/8/layout/orgChart1"/>
    <dgm:cxn modelId="{64AE762E-0A6F-48E0-837E-81210B0BD7E8}" type="presParOf" srcId="{3618E429-EC8D-41C9-BBA5-EB1DB601F0C3}" destId="{D3AFC9C5-CD44-4782-88F5-D1DBE31831AC}" srcOrd="0" destOrd="0" presId="urn:microsoft.com/office/officeart/2005/8/layout/orgChart1"/>
    <dgm:cxn modelId="{9FD4A35A-F141-4ECE-88AB-2D75B4532280}" type="presParOf" srcId="{D3AFC9C5-CD44-4782-88F5-D1DBE31831AC}" destId="{D278EC0F-7248-4864-B487-8BFF9219192E}" srcOrd="0" destOrd="0" presId="urn:microsoft.com/office/officeart/2005/8/layout/orgChart1"/>
    <dgm:cxn modelId="{0EBAF377-30C9-4A97-B0ED-2E2AD64A6885}" type="presParOf" srcId="{D3AFC9C5-CD44-4782-88F5-D1DBE31831AC}" destId="{DB48B057-83DB-4E8C-BCB7-D9161A01B39D}" srcOrd="1" destOrd="0" presId="urn:microsoft.com/office/officeart/2005/8/layout/orgChart1"/>
    <dgm:cxn modelId="{26730F45-20AA-43E6-8248-3849CE498E38}" type="presParOf" srcId="{3618E429-EC8D-41C9-BBA5-EB1DB601F0C3}" destId="{A6777246-BD9B-4837-8434-871AB93DAAE1}" srcOrd="1" destOrd="0" presId="urn:microsoft.com/office/officeart/2005/8/layout/orgChart1"/>
    <dgm:cxn modelId="{0DBECFCF-E54F-46EE-B146-602A89417264}" type="presParOf" srcId="{3618E429-EC8D-41C9-BBA5-EB1DB601F0C3}" destId="{A05334E4-69D8-4F8B-8846-B5C24AFA4F8F}" srcOrd="2" destOrd="0" presId="urn:microsoft.com/office/officeart/2005/8/layout/orgChart1"/>
    <dgm:cxn modelId="{25FBB743-CD8D-434A-A09C-67CC6A6619A2}" type="presParOf" srcId="{A7EB5767-7B6E-4F6C-8CEC-E8B510F35D32}" destId="{38EAA5CC-2EAC-48BF-81CE-83AE0E3415E9}" srcOrd="2" destOrd="0" presId="urn:microsoft.com/office/officeart/2005/8/layout/orgChart1"/>
    <dgm:cxn modelId="{015CCF5F-4C29-49EC-8F90-0C9B70A85E77}" type="presParOf" srcId="{A7EB5767-7B6E-4F6C-8CEC-E8B510F35D32}" destId="{7461081A-C936-4332-B3E0-390C53FA40DB}" srcOrd="3" destOrd="0" presId="urn:microsoft.com/office/officeart/2005/8/layout/orgChart1"/>
    <dgm:cxn modelId="{948C3A9A-FA6F-4CBD-ABDD-1B443D76A865}" type="presParOf" srcId="{7461081A-C936-4332-B3E0-390C53FA40DB}" destId="{E71EE335-757D-4C98-906E-4C533ACFCEB1}" srcOrd="0" destOrd="0" presId="urn:microsoft.com/office/officeart/2005/8/layout/orgChart1"/>
    <dgm:cxn modelId="{5E911C6C-3967-48D1-8D5F-13C7D8C43060}" type="presParOf" srcId="{E71EE335-757D-4C98-906E-4C533ACFCEB1}" destId="{F1A3F5B5-642F-4B71-A3F5-3915D06623BA}" srcOrd="0" destOrd="0" presId="urn:microsoft.com/office/officeart/2005/8/layout/orgChart1"/>
    <dgm:cxn modelId="{4B89E67F-C66C-43B4-9FA6-F9FD70E4771D}" type="presParOf" srcId="{E71EE335-757D-4C98-906E-4C533ACFCEB1}" destId="{5D11E8FE-95AE-41E3-8307-5065565E1737}" srcOrd="1" destOrd="0" presId="urn:microsoft.com/office/officeart/2005/8/layout/orgChart1"/>
    <dgm:cxn modelId="{F74F1987-4861-4B25-8252-7236769EAA24}" type="presParOf" srcId="{7461081A-C936-4332-B3E0-390C53FA40DB}" destId="{9084C699-94DC-447F-B1A0-DC28A7A0E7FD}" srcOrd="1" destOrd="0" presId="urn:microsoft.com/office/officeart/2005/8/layout/orgChart1"/>
    <dgm:cxn modelId="{63A8DBF5-017B-49AF-B328-FC62E338E8E5}" type="presParOf" srcId="{7461081A-C936-4332-B3E0-390C53FA40DB}" destId="{E897FEF8-A035-4EC7-BBB8-4BAEAF7B19E4}" srcOrd="2" destOrd="0" presId="urn:microsoft.com/office/officeart/2005/8/layout/orgChart1"/>
    <dgm:cxn modelId="{94A2DC15-A7D6-4D31-8AFA-0F88D67BC9D2}" type="presParOf" srcId="{A7EB5767-7B6E-4F6C-8CEC-E8B510F35D32}" destId="{385A4E5C-D235-43D1-A0FF-ADC8EB33CDA3}" srcOrd="4" destOrd="0" presId="urn:microsoft.com/office/officeart/2005/8/layout/orgChart1"/>
    <dgm:cxn modelId="{AA43AA2A-9128-4529-9E95-006757177E16}" type="presParOf" srcId="{A7EB5767-7B6E-4F6C-8CEC-E8B510F35D32}" destId="{EE7EBF7A-86FF-41EF-A491-E0EFDF3475C6}" srcOrd="5" destOrd="0" presId="urn:microsoft.com/office/officeart/2005/8/layout/orgChart1"/>
    <dgm:cxn modelId="{49036D7E-F53D-48EA-AD41-7B37475C7530}" type="presParOf" srcId="{EE7EBF7A-86FF-41EF-A491-E0EFDF3475C6}" destId="{F4D6BA6D-9481-4E81-8586-0909665F50C8}" srcOrd="0" destOrd="0" presId="urn:microsoft.com/office/officeart/2005/8/layout/orgChart1"/>
    <dgm:cxn modelId="{F5D72CDD-CB90-409D-BBB8-B5C385F9EDF2}" type="presParOf" srcId="{F4D6BA6D-9481-4E81-8586-0909665F50C8}" destId="{CE3EC6EC-7854-4EB9-B33D-AEC334CF60F3}" srcOrd="0" destOrd="0" presId="urn:microsoft.com/office/officeart/2005/8/layout/orgChart1"/>
    <dgm:cxn modelId="{CF0C073D-1BCA-4F06-8E97-CA452327992C}" type="presParOf" srcId="{F4D6BA6D-9481-4E81-8586-0909665F50C8}" destId="{A46C018C-49E7-41D2-95CE-AC0DB9E32A2F}" srcOrd="1" destOrd="0" presId="urn:microsoft.com/office/officeart/2005/8/layout/orgChart1"/>
    <dgm:cxn modelId="{8056AD45-414C-4525-912B-983BF4A4BDB3}" type="presParOf" srcId="{EE7EBF7A-86FF-41EF-A491-E0EFDF3475C6}" destId="{B46C618A-DFF0-4091-931E-BDC0CCC54C50}" srcOrd="1" destOrd="0" presId="urn:microsoft.com/office/officeart/2005/8/layout/orgChart1"/>
    <dgm:cxn modelId="{FB849B70-5E0B-4297-92FD-1A2B490F70F2}" type="presParOf" srcId="{EE7EBF7A-86FF-41EF-A491-E0EFDF3475C6}" destId="{B7076C78-AB1E-4B3B-870E-8E1880C6531C}" srcOrd="2" destOrd="0" presId="urn:microsoft.com/office/officeart/2005/8/layout/orgChart1"/>
    <dgm:cxn modelId="{8B1D66D5-EA9A-4890-B713-7AB1161F6F3D}" type="presParOf" srcId="{A7EB5767-7B6E-4F6C-8CEC-E8B510F35D32}" destId="{04A6DFEA-52AC-4DC1-A956-3A99CA23F385}" srcOrd="6" destOrd="0" presId="urn:microsoft.com/office/officeart/2005/8/layout/orgChart1"/>
    <dgm:cxn modelId="{5E6D272F-AA49-4071-AE58-29901281A2B3}" type="presParOf" srcId="{A7EB5767-7B6E-4F6C-8CEC-E8B510F35D32}" destId="{18364883-A987-426D-97B5-9FFD09AA131C}" srcOrd="7" destOrd="0" presId="urn:microsoft.com/office/officeart/2005/8/layout/orgChart1"/>
    <dgm:cxn modelId="{941AB114-DA37-4C9F-A96B-8E37D16D7B56}" type="presParOf" srcId="{18364883-A987-426D-97B5-9FFD09AA131C}" destId="{43E4375C-4AFA-456A-A5D2-70AB11A2FD75}" srcOrd="0" destOrd="0" presId="urn:microsoft.com/office/officeart/2005/8/layout/orgChart1"/>
    <dgm:cxn modelId="{996FABDF-782A-4662-821B-11FE3B4DA573}" type="presParOf" srcId="{43E4375C-4AFA-456A-A5D2-70AB11A2FD75}" destId="{71C86AA2-4B7D-49EA-9D06-150F79FA4A25}" srcOrd="0" destOrd="0" presId="urn:microsoft.com/office/officeart/2005/8/layout/orgChart1"/>
    <dgm:cxn modelId="{7E63FE44-8381-42C5-ACCA-0CAA4680DE1E}" type="presParOf" srcId="{43E4375C-4AFA-456A-A5D2-70AB11A2FD75}" destId="{CA5975B8-D7B5-4143-8C2E-BA2E6C6DEBC1}" srcOrd="1" destOrd="0" presId="urn:microsoft.com/office/officeart/2005/8/layout/orgChart1"/>
    <dgm:cxn modelId="{89FFEE3D-3312-42A1-90F6-F30D68103F45}" type="presParOf" srcId="{18364883-A987-426D-97B5-9FFD09AA131C}" destId="{EEA80D5F-0284-428F-9AF3-2131A32FB08A}" srcOrd="1" destOrd="0" presId="urn:microsoft.com/office/officeart/2005/8/layout/orgChart1"/>
    <dgm:cxn modelId="{1FFF83FA-0807-4E12-ADE4-D09C486D303A}" type="presParOf" srcId="{18364883-A987-426D-97B5-9FFD09AA131C}" destId="{422E07E4-FD0B-483F-9B96-83C6992AFE01}" srcOrd="2" destOrd="0" presId="urn:microsoft.com/office/officeart/2005/8/layout/orgChart1"/>
    <dgm:cxn modelId="{D87A21DA-B524-408D-BE1C-4CC7AA0B8E59}" type="presParOf" srcId="{E2D2B91D-EFC9-4C29-B742-35BB09EAC1D1}" destId="{EAFA9BE7-94D8-495B-8BBF-D9228783BC4A}" srcOrd="2" destOrd="0" presId="urn:microsoft.com/office/officeart/2005/8/layout/orgChart1"/>
    <dgm:cxn modelId="{1A909C73-3D95-4A85-8BAB-C3BD8F89D979}" type="presParOf" srcId="{4D498E1C-CFE3-4A4D-9A10-4C3FE704972B}" destId="{E9CDDE25-9D04-4DA9-8767-3F0B0C133EA4}" srcOrd="6" destOrd="0" presId="urn:microsoft.com/office/officeart/2005/8/layout/orgChart1"/>
    <dgm:cxn modelId="{E1CE14CA-C21F-4BF7-9935-B3EA59B1C83C}" type="presParOf" srcId="{4D498E1C-CFE3-4A4D-9A10-4C3FE704972B}" destId="{86D490DC-93C8-4153-AA3C-F5B9F895C071}" srcOrd="7" destOrd="0" presId="urn:microsoft.com/office/officeart/2005/8/layout/orgChart1"/>
    <dgm:cxn modelId="{0C15164A-C595-4AD3-9044-096F62F38953}" type="presParOf" srcId="{86D490DC-93C8-4153-AA3C-F5B9F895C071}" destId="{8E8A0D7A-4ED7-4FA8-92F9-817FA20004B4}" srcOrd="0" destOrd="0" presId="urn:microsoft.com/office/officeart/2005/8/layout/orgChart1"/>
    <dgm:cxn modelId="{95FFBD62-6B13-45F1-93FD-8088D21B39AE}" type="presParOf" srcId="{8E8A0D7A-4ED7-4FA8-92F9-817FA20004B4}" destId="{11E525D7-3C76-4B22-AAFC-E42D94E9F44B}" srcOrd="0" destOrd="0" presId="urn:microsoft.com/office/officeart/2005/8/layout/orgChart1"/>
    <dgm:cxn modelId="{35D8BF37-EB74-41E2-9CED-DFB07C61CE84}" type="presParOf" srcId="{8E8A0D7A-4ED7-4FA8-92F9-817FA20004B4}" destId="{2768C82A-43E2-4656-9CE1-F960207A98EB}" srcOrd="1" destOrd="0" presId="urn:microsoft.com/office/officeart/2005/8/layout/orgChart1"/>
    <dgm:cxn modelId="{D373C32C-AA40-49F7-A1E3-135D0E895D21}" type="presParOf" srcId="{86D490DC-93C8-4153-AA3C-F5B9F895C071}" destId="{2B510237-B5F6-409D-9757-F8B323DD0F3D}" srcOrd="1" destOrd="0" presId="urn:microsoft.com/office/officeart/2005/8/layout/orgChart1"/>
    <dgm:cxn modelId="{6C07463F-5B33-4F12-A7C6-F29A4A0205DF}" type="presParOf" srcId="{2B510237-B5F6-409D-9757-F8B323DD0F3D}" destId="{A958ED52-4EC1-4312-9297-D76199A0EFE5}" srcOrd="0" destOrd="0" presId="urn:microsoft.com/office/officeart/2005/8/layout/orgChart1"/>
    <dgm:cxn modelId="{9E781AE8-F81E-48D1-9D34-95D4ECA1481F}" type="presParOf" srcId="{2B510237-B5F6-409D-9757-F8B323DD0F3D}" destId="{6361F98C-B7CB-4413-98D2-E8FC004D3143}" srcOrd="1" destOrd="0" presId="urn:microsoft.com/office/officeart/2005/8/layout/orgChart1"/>
    <dgm:cxn modelId="{3F3A8056-73FF-4EA0-A262-2501E5816870}" type="presParOf" srcId="{6361F98C-B7CB-4413-98D2-E8FC004D3143}" destId="{B1012928-609C-496E-9AB8-0CCB36B073D3}" srcOrd="0" destOrd="0" presId="urn:microsoft.com/office/officeart/2005/8/layout/orgChart1"/>
    <dgm:cxn modelId="{17BFE7AD-BE0F-4A16-A7B0-5E2CEC62B3AC}" type="presParOf" srcId="{B1012928-609C-496E-9AB8-0CCB36B073D3}" destId="{7258D1E7-F164-4561-9636-5A70ED42AB5D}" srcOrd="0" destOrd="0" presId="urn:microsoft.com/office/officeart/2005/8/layout/orgChart1"/>
    <dgm:cxn modelId="{CFE038EC-56D2-4147-A02E-C39200B5F15B}" type="presParOf" srcId="{B1012928-609C-496E-9AB8-0CCB36B073D3}" destId="{B06F62CF-A79B-4CD3-86C9-2D7328D2F5D0}" srcOrd="1" destOrd="0" presId="urn:microsoft.com/office/officeart/2005/8/layout/orgChart1"/>
    <dgm:cxn modelId="{83D81150-B46A-4FB8-B53F-947FEF316566}" type="presParOf" srcId="{6361F98C-B7CB-4413-98D2-E8FC004D3143}" destId="{0D6E396F-971B-4E95-958A-05904748CA52}" srcOrd="1" destOrd="0" presId="urn:microsoft.com/office/officeart/2005/8/layout/orgChart1"/>
    <dgm:cxn modelId="{5709FAA7-019A-4DFF-AE62-D6448CDE0D63}" type="presParOf" srcId="{6361F98C-B7CB-4413-98D2-E8FC004D3143}" destId="{5F74E71F-BABA-4298-B2B9-21A36A1E638F}" srcOrd="2" destOrd="0" presId="urn:microsoft.com/office/officeart/2005/8/layout/orgChart1"/>
    <dgm:cxn modelId="{64AB2500-A4AA-4AC3-9F91-0C244D9EA731}" type="presParOf" srcId="{2B510237-B5F6-409D-9757-F8B323DD0F3D}" destId="{A7C4E209-E4F9-4A17-9891-33CB3864F882}" srcOrd="2" destOrd="0" presId="urn:microsoft.com/office/officeart/2005/8/layout/orgChart1"/>
    <dgm:cxn modelId="{44102035-1C68-4843-A009-77BB27782AB4}" type="presParOf" srcId="{2B510237-B5F6-409D-9757-F8B323DD0F3D}" destId="{E323C9BE-721A-4342-900B-2441E7F4D586}" srcOrd="3" destOrd="0" presId="urn:microsoft.com/office/officeart/2005/8/layout/orgChart1"/>
    <dgm:cxn modelId="{CDE69081-A2EB-4ACF-8B29-69FB07419528}" type="presParOf" srcId="{E323C9BE-721A-4342-900B-2441E7F4D586}" destId="{29DF6508-2E16-4BB5-AF23-84B6C5256A40}" srcOrd="0" destOrd="0" presId="urn:microsoft.com/office/officeart/2005/8/layout/orgChart1"/>
    <dgm:cxn modelId="{6246FE8F-434D-41AB-9149-DE2431ECD8A9}" type="presParOf" srcId="{29DF6508-2E16-4BB5-AF23-84B6C5256A40}" destId="{7AE8E434-F85A-45FB-B212-3FAE661A6C90}" srcOrd="0" destOrd="0" presId="urn:microsoft.com/office/officeart/2005/8/layout/orgChart1"/>
    <dgm:cxn modelId="{058704B1-91E0-42EA-AB5D-FAA18663564B}" type="presParOf" srcId="{29DF6508-2E16-4BB5-AF23-84B6C5256A40}" destId="{EF15A7FA-90AC-4B89-B9BB-F4A41692B386}" srcOrd="1" destOrd="0" presId="urn:microsoft.com/office/officeart/2005/8/layout/orgChart1"/>
    <dgm:cxn modelId="{B28FAA8C-7AAF-4F1B-B8E7-BAB23935ECA7}" type="presParOf" srcId="{E323C9BE-721A-4342-900B-2441E7F4D586}" destId="{7C6C079C-3499-4592-9847-12B49ACE5556}" srcOrd="1" destOrd="0" presId="urn:microsoft.com/office/officeart/2005/8/layout/orgChart1"/>
    <dgm:cxn modelId="{D9B78BCB-CD2B-4901-A7D4-9E21A0B95369}" type="presParOf" srcId="{E323C9BE-721A-4342-900B-2441E7F4D586}" destId="{F9D6C84B-9218-49AF-BE7C-FEBB168E4F0B}" srcOrd="2" destOrd="0" presId="urn:microsoft.com/office/officeart/2005/8/layout/orgChart1"/>
    <dgm:cxn modelId="{AE537F67-B324-4779-B96E-D6F558FB6F47}" type="presParOf" srcId="{2B510237-B5F6-409D-9757-F8B323DD0F3D}" destId="{CC719786-043A-42BE-9EF5-06527D2B2332}" srcOrd="4" destOrd="0" presId="urn:microsoft.com/office/officeart/2005/8/layout/orgChart1"/>
    <dgm:cxn modelId="{DB73F365-F76D-46E7-B4E5-603D9ACFFFAC}" type="presParOf" srcId="{2B510237-B5F6-409D-9757-F8B323DD0F3D}" destId="{66A18D71-820C-47F3-91BC-E82AC674EBD5}" srcOrd="5" destOrd="0" presId="urn:microsoft.com/office/officeart/2005/8/layout/orgChart1"/>
    <dgm:cxn modelId="{77E4FB1A-5ABB-4E8E-9D88-83D3DF75CCB3}" type="presParOf" srcId="{66A18D71-820C-47F3-91BC-E82AC674EBD5}" destId="{9DD4867D-4BD6-49AA-A181-4FD7DD4C8D02}" srcOrd="0" destOrd="0" presId="urn:microsoft.com/office/officeart/2005/8/layout/orgChart1"/>
    <dgm:cxn modelId="{BC80E42F-D3A3-4666-8A01-A4A0C4EFD46C}" type="presParOf" srcId="{9DD4867D-4BD6-49AA-A181-4FD7DD4C8D02}" destId="{F4FA6A32-C6DD-423D-BDC8-B84AA6AEDCD2}" srcOrd="0" destOrd="0" presId="urn:microsoft.com/office/officeart/2005/8/layout/orgChart1"/>
    <dgm:cxn modelId="{49FBB2AF-5867-4476-9060-000E69779D90}" type="presParOf" srcId="{9DD4867D-4BD6-49AA-A181-4FD7DD4C8D02}" destId="{D03B08CE-BD8F-4ED6-ACA3-B926BEE890B1}" srcOrd="1" destOrd="0" presId="urn:microsoft.com/office/officeart/2005/8/layout/orgChart1"/>
    <dgm:cxn modelId="{6E351815-1903-4FB9-9290-A2C940CBCA4C}" type="presParOf" srcId="{66A18D71-820C-47F3-91BC-E82AC674EBD5}" destId="{DC2BDAEB-0571-4427-9544-90EB3D2FB21C}" srcOrd="1" destOrd="0" presId="urn:microsoft.com/office/officeart/2005/8/layout/orgChart1"/>
    <dgm:cxn modelId="{003C43B4-1661-4EE8-87A9-9F529F3344BE}" type="presParOf" srcId="{66A18D71-820C-47F3-91BC-E82AC674EBD5}" destId="{20F601BA-E6C6-4AD0-ACF5-B4A9C02AE5E1}" srcOrd="2" destOrd="0" presId="urn:microsoft.com/office/officeart/2005/8/layout/orgChart1"/>
    <dgm:cxn modelId="{61536C1F-A90D-4100-BFBD-70FBFF37D50B}" type="presParOf" srcId="{2B510237-B5F6-409D-9757-F8B323DD0F3D}" destId="{F6B36087-B915-4629-B86E-9CE9D0356F5B}" srcOrd="6" destOrd="0" presId="urn:microsoft.com/office/officeart/2005/8/layout/orgChart1"/>
    <dgm:cxn modelId="{53ED8172-690B-437F-A4D6-7D98E91DD00C}" type="presParOf" srcId="{2B510237-B5F6-409D-9757-F8B323DD0F3D}" destId="{3732E40D-3750-4BC7-8525-246219C472C5}" srcOrd="7" destOrd="0" presId="urn:microsoft.com/office/officeart/2005/8/layout/orgChart1"/>
    <dgm:cxn modelId="{BFBBDCEE-088C-4481-BDA3-E2B4E1A4E6C8}" type="presParOf" srcId="{3732E40D-3750-4BC7-8525-246219C472C5}" destId="{6214469A-3114-494C-B17C-6C347D44C963}" srcOrd="0" destOrd="0" presId="urn:microsoft.com/office/officeart/2005/8/layout/orgChart1"/>
    <dgm:cxn modelId="{FC99E4C6-6FA7-4BA5-A190-742ED8FE973A}" type="presParOf" srcId="{6214469A-3114-494C-B17C-6C347D44C963}" destId="{CF77D78F-EFA5-466D-99EB-85B58EA3BCDE}" srcOrd="0" destOrd="0" presId="urn:microsoft.com/office/officeart/2005/8/layout/orgChart1"/>
    <dgm:cxn modelId="{D6370FC2-7577-44F2-BD77-2EEAF5EB4C8B}" type="presParOf" srcId="{6214469A-3114-494C-B17C-6C347D44C963}" destId="{12D4919F-7D5C-4F22-8C4E-646A13EADEC9}" srcOrd="1" destOrd="0" presId="urn:microsoft.com/office/officeart/2005/8/layout/orgChart1"/>
    <dgm:cxn modelId="{DB470E7D-0A2A-43DB-897A-8982850AF595}" type="presParOf" srcId="{3732E40D-3750-4BC7-8525-246219C472C5}" destId="{947F6321-7417-4FE2-8F6A-F01AF8D8FE1F}" srcOrd="1" destOrd="0" presId="urn:microsoft.com/office/officeart/2005/8/layout/orgChart1"/>
    <dgm:cxn modelId="{79ECC5E8-F171-43EA-BA9B-BF77BC788A25}" type="presParOf" srcId="{3732E40D-3750-4BC7-8525-246219C472C5}" destId="{0A9DFA29-F134-4F96-AE6D-6825931054EC}" srcOrd="2" destOrd="0" presId="urn:microsoft.com/office/officeart/2005/8/layout/orgChart1"/>
    <dgm:cxn modelId="{CFCF6B68-77DC-4694-A712-BF65A232BD8B}" type="presParOf" srcId="{2B510237-B5F6-409D-9757-F8B323DD0F3D}" destId="{84FCA46B-B6CE-440F-9CCF-E556B7A9325B}" srcOrd="8" destOrd="0" presId="urn:microsoft.com/office/officeart/2005/8/layout/orgChart1"/>
    <dgm:cxn modelId="{97A607D0-E7E9-4A4F-91F2-6514E21C2167}" type="presParOf" srcId="{2B510237-B5F6-409D-9757-F8B323DD0F3D}" destId="{C12DE98B-77FF-4773-B597-F02CE7AB4E4F}" srcOrd="9" destOrd="0" presId="urn:microsoft.com/office/officeart/2005/8/layout/orgChart1"/>
    <dgm:cxn modelId="{81882406-B215-42FB-969D-FC825F084DD5}" type="presParOf" srcId="{C12DE98B-77FF-4773-B597-F02CE7AB4E4F}" destId="{50D0C6C7-1837-460A-A298-CDEF58E3078E}" srcOrd="0" destOrd="0" presId="urn:microsoft.com/office/officeart/2005/8/layout/orgChart1"/>
    <dgm:cxn modelId="{8C701508-5108-4CD8-A772-1FCCA472A90D}" type="presParOf" srcId="{50D0C6C7-1837-460A-A298-CDEF58E3078E}" destId="{040A714D-E7D0-4D45-A9D9-2585FD1708D7}" srcOrd="0" destOrd="0" presId="urn:microsoft.com/office/officeart/2005/8/layout/orgChart1"/>
    <dgm:cxn modelId="{6291E91E-05ED-462D-AF7D-6DE939D8DE3F}" type="presParOf" srcId="{50D0C6C7-1837-460A-A298-CDEF58E3078E}" destId="{F198F0E3-4A17-4085-88EC-7310ED6D7947}" srcOrd="1" destOrd="0" presId="urn:microsoft.com/office/officeart/2005/8/layout/orgChart1"/>
    <dgm:cxn modelId="{64B81AC8-D071-4046-B628-305F6A5F68B0}" type="presParOf" srcId="{C12DE98B-77FF-4773-B597-F02CE7AB4E4F}" destId="{B146D3A9-BC84-4F6A-943A-C976E3BC5820}" srcOrd="1" destOrd="0" presId="urn:microsoft.com/office/officeart/2005/8/layout/orgChart1"/>
    <dgm:cxn modelId="{7C9F0FE9-9C9D-4F6A-ABD1-4A898B0C3303}" type="presParOf" srcId="{C12DE98B-77FF-4773-B597-F02CE7AB4E4F}" destId="{7651A62B-A605-4955-9201-220F0AA2A0B2}" srcOrd="2" destOrd="0" presId="urn:microsoft.com/office/officeart/2005/8/layout/orgChart1"/>
    <dgm:cxn modelId="{7B064130-A841-4758-B4EB-740362E5E8C2}" type="presParOf" srcId="{2B510237-B5F6-409D-9757-F8B323DD0F3D}" destId="{73E057FA-C448-4D9C-8353-A0F09137ACF2}" srcOrd="10" destOrd="0" presId="urn:microsoft.com/office/officeart/2005/8/layout/orgChart1"/>
    <dgm:cxn modelId="{43B3DA71-AA71-4263-B6E9-92F72FAAE7A3}" type="presParOf" srcId="{2B510237-B5F6-409D-9757-F8B323DD0F3D}" destId="{80975306-C87C-4A1B-A08F-6AB8C837A6E9}" srcOrd="11" destOrd="0" presId="urn:microsoft.com/office/officeart/2005/8/layout/orgChart1"/>
    <dgm:cxn modelId="{93003849-DCB5-4011-BF5F-EDDE7B21555C}" type="presParOf" srcId="{80975306-C87C-4A1B-A08F-6AB8C837A6E9}" destId="{E8E2B9D1-D894-44D6-9858-92B8219843AA}" srcOrd="0" destOrd="0" presId="urn:microsoft.com/office/officeart/2005/8/layout/orgChart1"/>
    <dgm:cxn modelId="{C684310C-65EB-498F-B0E6-2BD6EC232218}" type="presParOf" srcId="{E8E2B9D1-D894-44D6-9858-92B8219843AA}" destId="{DD85849E-E9A5-4629-BE90-1B897CAD65E4}" srcOrd="0" destOrd="0" presId="urn:microsoft.com/office/officeart/2005/8/layout/orgChart1"/>
    <dgm:cxn modelId="{DE5C6C3F-6F24-4A04-9091-DB1A958AECBC}" type="presParOf" srcId="{E8E2B9D1-D894-44D6-9858-92B8219843AA}" destId="{EC666631-94CF-4EA5-BD9F-F1E1E51F88B9}" srcOrd="1" destOrd="0" presId="urn:microsoft.com/office/officeart/2005/8/layout/orgChart1"/>
    <dgm:cxn modelId="{57B5CAB9-7DBE-4C6A-929C-D07BF8433308}" type="presParOf" srcId="{80975306-C87C-4A1B-A08F-6AB8C837A6E9}" destId="{11F021C3-6D10-4862-888B-E20D8C56F158}" srcOrd="1" destOrd="0" presId="urn:microsoft.com/office/officeart/2005/8/layout/orgChart1"/>
    <dgm:cxn modelId="{E14BBC23-5E41-4015-9ACA-1B67B77012AC}" type="presParOf" srcId="{80975306-C87C-4A1B-A08F-6AB8C837A6E9}" destId="{9610D52F-19C8-4CB9-9894-DF3CA2048BB4}" srcOrd="2" destOrd="0" presId="urn:microsoft.com/office/officeart/2005/8/layout/orgChart1"/>
    <dgm:cxn modelId="{4594F6F0-AE75-4A55-9404-F44B255EF459}" type="presParOf" srcId="{86D490DC-93C8-4153-AA3C-F5B9F895C071}" destId="{BA37A9C0-CEE4-4F71-BE31-990C88EF54F0}" srcOrd="2" destOrd="0" presId="urn:microsoft.com/office/officeart/2005/8/layout/orgChart1"/>
    <dgm:cxn modelId="{97D8D53C-00E3-4AE0-AB6F-49532DF3E854}" type="presParOf" srcId="{4D498E1C-CFE3-4A4D-9A10-4C3FE704972B}" destId="{D7564914-E224-49A4-97D6-3A3BC906A628}" srcOrd="8" destOrd="0" presId="urn:microsoft.com/office/officeart/2005/8/layout/orgChart1"/>
    <dgm:cxn modelId="{9A0F983A-E7B5-476A-B762-BB6365A4266E}" type="presParOf" srcId="{4D498E1C-CFE3-4A4D-9A10-4C3FE704972B}" destId="{82128F4F-7D69-4FE1-A2C1-3DC62770345A}" srcOrd="9" destOrd="0" presId="urn:microsoft.com/office/officeart/2005/8/layout/orgChart1"/>
    <dgm:cxn modelId="{5140706F-F87D-4A00-9B88-C877BC0F5003}" type="presParOf" srcId="{82128F4F-7D69-4FE1-A2C1-3DC62770345A}" destId="{752613B6-576F-4792-B4D0-EDE1DD2BB5D2}" srcOrd="0" destOrd="0" presId="urn:microsoft.com/office/officeart/2005/8/layout/orgChart1"/>
    <dgm:cxn modelId="{96733B77-7951-49C7-AB84-F7687A4EB093}" type="presParOf" srcId="{752613B6-576F-4792-B4D0-EDE1DD2BB5D2}" destId="{C8CA90D9-09DF-4603-AF4B-82B877078A52}" srcOrd="0" destOrd="0" presId="urn:microsoft.com/office/officeart/2005/8/layout/orgChart1"/>
    <dgm:cxn modelId="{19491A97-34F4-4491-AD31-4CE921A2BF67}" type="presParOf" srcId="{752613B6-576F-4792-B4D0-EDE1DD2BB5D2}" destId="{8F934523-126C-4EE3-B431-05057E3FF2C8}" srcOrd="1" destOrd="0" presId="urn:microsoft.com/office/officeart/2005/8/layout/orgChart1"/>
    <dgm:cxn modelId="{AEB99796-4F04-4AE2-9151-349529E9EE66}" type="presParOf" srcId="{82128F4F-7D69-4FE1-A2C1-3DC62770345A}" destId="{203013C4-E11A-4507-8816-A9527A9B4CE2}" srcOrd="1" destOrd="0" presId="urn:microsoft.com/office/officeart/2005/8/layout/orgChart1"/>
    <dgm:cxn modelId="{CC9A1E77-5B03-4968-8152-ECCCE384D91A}" type="presParOf" srcId="{203013C4-E11A-4507-8816-A9527A9B4CE2}" destId="{845C40B2-701F-48A0-A79A-49435D657316}" srcOrd="0" destOrd="0" presId="urn:microsoft.com/office/officeart/2005/8/layout/orgChart1"/>
    <dgm:cxn modelId="{6343E581-3B1F-45BC-AD9C-A8E8530699F5}" type="presParOf" srcId="{203013C4-E11A-4507-8816-A9527A9B4CE2}" destId="{888ABE42-3FB8-402F-8A78-3E98F20719A5}" srcOrd="1" destOrd="0" presId="urn:microsoft.com/office/officeart/2005/8/layout/orgChart1"/>
    <dgm:cxn modelId="{6D207785-1447-4FEA-A8D0-E9A33E47E97F}" type="presParOf" srcId="{888ABE42-3FB8-402F-8A78-3E98F20719A5}" destId="{96519D1A-B778-47BC-AA7E-1D2F312A1256}" srcOrd="0" destOrd="0" presId="urn:microsoft.com/office/officeart/2005/8/layout/orgChart1"/>
    <dgm:cxn modelId="{6D61D16C-A13B-407E-827E-C04ED77B711D}" type="presParOf" srcId="{96519D1A-B778-47BC-AA7E-1D2F312A1256}" destId="{C9E6A5B8-1C9D-4603-82A2-ED35AD50C5C9}" srcOrd="0" destOrd="0" presId="urn:microsoft.com/office/officeart/2005/8/layout/orgChart1"/>
    <dgm:cxn modelId="{54BE074B-06EF-4012-898B-62D2B45F0798}" type="presParOf" srcId="{96519D1A-B778-47BC-AA7E-1D2F312A1256}" destId="{D27DADCC-4DC8-49D1-8C6E-6E9C2772E4AE}" srcOrd="1" destOrd="0" presId="urn:microsoft.com/office/officeart/2005/8/layout/orgChart1"/>
    <dgm:cxn modelId="{DBB02EC6-236C-4F15-BEB0-0C5A50398BE8}" type="presParOf" srcId="{888ABE42-3FB8-402F-8A78-3E98F20719A5}" destId="{5A8D1EDE-F334-497C-AE8A-D26F534D01F1}" srcOrd="1" destOrd="0" presId="urn:microsoft.com/office/officeart/2005/8/layout/orgChart1"/>
    <dgm:cxn modelId="{463AD96D-B5C9-43F5-ADF1-82303ABD739C}" type="presParOf" srcId="{888ABE42-3FB8-402F-8A78-3E98F20719A5}" destId="{91E22368-BB1C-44D2-BFDF-AE4709AFF17A}" srcOrd="2" destOrd="0" presId="urn:microsoft.com/office/officeart/2005/8/layout/orgChart1"/>
    <dgm:cxn modelId="{AF72ED16-6EE5-4688-8A7D-58BFB169CAD9}" type="presParOf" srcId="{203013C4-E11A-4507-8816-A9527A9B4CE2}" destId="{86D72B8A-0664-4571-A800-5BA79CDCCB41}" srcOrd="2" destOrd="0" presId="urn:microsoft.com/office/officeart/2005/8/layout/orgChart1"/>
    <dgm:cxn modelId="{1BCDE631-7399-4620-970F-435BE3CEF022}" type="presParOf" srcId="{203013C4-E11A-4507-8816-A9527A9B4CE2}" destId="{9CFAB726-9D2A-4121-92E6-FB6AE1C528AA}" srcOrd="3" destOrd="0" presId="urn:microsoft.com/office/officeart/2005/8/layout/orgChart1"/>
    <dgm:cxn modelId="{72ECD4DD-3424-4C6D-AEF4-7EDA72E78164}" type="presParOf" srcId="{9CFAB726-9D2A-4121-92E6-FB6AE1C528AA}" destId="{6E26EA94-9CCF-466D-81F5-F16F662EF484}" srcOrd="0" destOrd="0" presId="urn:microsoft.com/office/officeart/2005/8/layout/orgChart1"/>
    <dgm:cxn modelId="{F2E9BF64-E8A4-466D-8F09-F8257CC84971}" type="presParOf" srcId="{6E26EA94-9CCF-466D-81F5-F16F662EF484}" destId="{4E853CE6-F12C-421F-8C68-1509C7F1C5B9}" srcOrd="0" destOrd="0" presId="urn:microsoft.com/office/officeart/2005/8/layout/orgChart1"/>
    <dgm:cxn modelId="{FE824807-A18C-449F-8528-D1D77F5A30B8}" type="presParOf" srcId="{6E26EA94-9CCF-466D-81F5-F16F662EF484}" destId="{5E441D39-2361-40FC-916A-9EA9070EB123}" srcOrd="1" destOrd="0" presId="urn:microsoft.com/office/officeart/2005/8/layout/orgChart1"/>
    <dgm:cxn modelId="{D830ABE5-3A64-49DD-8B0D-D020304FAFAB}" type="presParOf" srcId="{9CFAB726-9D2A-4121-92E6-FB6AE1C528AA}" destId="{282EA7A4-4A76-41E7-90A9-22ADEAC90EF1}" srcOrd="1" destOrd="0" presId="urn:microsoft.com/office/officeart/2005/8/layout/orgChart1"/>
    <dgm:cxn modelId="{F0085D7E-D8E6-4F13-A11A-4B2306240579}" type="presParOf" srcId="{9CFAB726-9D2A-4121-92E6-FB6AE1C528AA}" destId="{3B2744A2-4C14-4BB5-A082-0E44834215CF}" srcOrd="2" destOrd="0" presId="urn:microsoft.com/office/officeart/2005/8/layout/orgChart1"/>
    <dgm:cxn modelId="{B9B29838-81A3-47C5-A798-050D325B07CF}" type="presParOf" srcId="{203013C4-E11A-4507-8816-A9527A9B4CE2}" destId="{517FD6D6-6D84-46F8-B1F5-FFF78D1EE4B7}" srcOrd="4" destOrd="0" presId="urn:microsoft.com/office/officeart/2005/8/layout/orgChart1"/>
    <dgm:cxn modelId="{F378A4B4-B760-4D30-9F7C-46B31F1316B2}" type="presParOf" srcId="{203013C4-E11A-4507-8816-A9527A9B4CE2}" destId="{D3DA9E7F-0892-4404-9F66-66554E9AB184}" srcOrd="5" destOrd="0" presId="urn:microsoft.com/office/officeart/2005/8/layout/orgChart1"/>
    <dgm:cxn modelId="{B281A46A-1074-428E-95EE-A56D4A0BFDBB}" type="presParOf" srcId="{D3DA9E7F-0892-4404-9F66-66554E9AB184}" destId="{B82618F5-3F01-44BA-99EF-CDEFF4349215}" srcOrd="0" destOrd="0" presId="urn:microsoft.com/office/officeart/2005/8/layout/orgChart1"/>
    <dgm:cxn modelId="{F47F3AB3-AC01-4D13-B739-45C2AA6C009F}" type="presParOf" srcId="{B82618F5-3F01-44BA-99EF-CDEFF4349215}" destId="{AE5B7146-303B-4A2F-8C80-DFE19DA8DF62}" srcOrd="0" destOrd="0" presId="urn:microsoft.com/office/officeart/2005/8/layout/orgChart1"/>
    <dgm:cxn modelId="{E366E894-AA7F-4B11-B786-10B83EA9F0BA}" type="presParOf" srcId="{B82618F5-3F01-44BA-99EF-CDEFF4349215}" destId="{E1F9A6D0-35D0-4382-B03F-D781F3B0B202}" srcOrd="1" destOrd="0" presId="urn:microsoft.com/office/officeart/2005/8/layout/orgChart1"/>
    <dgm:cxn modelId="{77D4A64F-4EAD-4B9F-A839-17C209367149}" type="presParOf" srcId="{D3DA9E7F-0892-4404-9F66-66554E9AB184}" destId="{EDF50F1A-9531-4DE7-B78E-EF543186AFCB}" srcOrd="1" destOrd="0" presId="urn:microsoft.com/office/officeart/2005/8/layout/orgChart1"/>
    <dgm:cxn modelId="{4266F142-F34E-4D3D-8CB5-CA109045FF61}" type="presParOf" srcId="{D3DA9E7F-0892-4404-9F66-66554E9AB184}" destId="{A57E26F7-FF6A-4B50-8BC3-DCCC6343FE0E}" srcOrd="2" destOrd="0" presId="urn:microsoft.com/office/officeart/2005/8/layout/orgChart1"/>
    <dgm:cxn modelId="{9E484AF1-5509-4E30-80D4-1EFE9C132A73}" type="presParOf" srcId="{203013C4-E11A-4507-8816-A9527A9B4CE2}" destId="{9904E694-F87E-4E85-9D6E-D31C0C451ECB}" srcOrd="6" destOrd="0" presId="urn:microsoft.com/office/officeart/2005/8/layout/orgChart1"/>
    <dgm:cxn modelId="{CB9A757E-D68E-4CD2-9F96-AF61BA0D41F0}" type="presParOf" srcId="{203013C4-E11A-4507-8816-A9527A9B4CE2}" destId="{5DD0C481-C8EF-4F91-AA64-ABDC58309290}" srcOrd="7" destOrd="0" presId="urn:microsoft.com/office/officeart/2005/8/layout/orgChart1"/>
    <dgm:cxn modelId="{C4446FD5-B44E-4C59-B03E-255626762A72}" type="presParOf" srcId="{5DD0C481-C8EF-4F91-AA64-ABDC58309290}" destId="{8A460D22-20C7-438B-9985-0533F700570F}" srcOrd="0" destOrd="0" presId="urn:microsoft.com/office/officeart/2005/8/layout/orgChart1"/>
    <dgm:cxn modelId="{FC4F616C-4A31-4132-A3F3-3D19EE4E8407}" type="presParOf" srcId="{8A460D22-20C7-438B-9985-0533F700570F}" destId="{5FFD1C78-9936-4C58-8005-318A3090F2C2}" srcOrd="0" destOrd="0" presId="urn:microsoft.com/office/officeart/2005/8/layout/orgChart1"/>
    <dgm:cxn modelId="{5CB96E6E-4F83-4126-9099-512C20BCA6F0}" type="presParOf" srcId="{8A460D22-20C7-438B-9985-0533F700570F}" destId="{73A612E4-928E-47B1-9EE2-856ED111BCC3}" srcOrd="1" destOrd="0" presId="urn:microsoft.com/office/officeart/2005/8/layout/orgChart1"/>
    <dgm:cxn modelId="{1B75965F-87AC-4B14-9ACC-B1D0E046E70B}" type="presParOf" srcId="{5DD0C481-C8EF-4F91-AA64-ABDC58309290}" destId="{33902755-6B07-4F1E-842A-12490C6EC1DA}" srcOrd="1" destOrd="0" presId="urn:microsoft.com/office/officeart/2005/8/layout/orgChart1"/>
    <dgm:cxn modelId="{01B88353-E57E-4F05-8BBC-8E5E90F03182}" type="presParOf" srcId="{5DD0C481-C8EF-4F91-AA64-ABDC58309290}" destId="{B3A7FF87-4C88-4EDA-802F-79E4D3240164}" srcOrd="2" destOrd="0" presId="urn:microsoft.com/office/officeart/2005/8/layout/orgChart1"/>
    <dgm:cxn modelId="{D4F083F4-785A-4FFA-B7A4-34849CD342B9}" type="presParOf" srcId="{203013C4-E11A-4507-8816-A9527A9B4CE2}" destId="{B0CFC266-08AA-4655-966E-8E4499CC8A68}" srcOrd="8" destOrd="0" presId="urn:microsoft.com/office/officeart/2005/8/layout/orgChart1"/>
    <dgm:cxn modelId="{FDD8BDCC-3944-40C1-9505-D00904706213}" type="presParOf" srcId="{203013C4-E11A-4507-8816-A9527A9B4CE2}" destId="{19154582-1FAA-4303-A9FC-98FB513721C1}" srcOrd="9" destOrd="0" presId="urn:microsoft.com/office/officeart/2005/8/layout/orgChart1"/>
    <dgm:cxn modelId="{55DC5B92-CE1A-4A89-B453-FCA48CB3FA91}" type="presParOf" srcId="{19154582-1FAA-4303-A9FC-98FB513721C1}" destId="{DB61729A-92A0-4A3D-871A-9FEA0206E418}" srcOrd="0" destOrd="0" presId="urn:microsoft.com/office/officeart/2005/8/layout/orgChart1"/>
    <dgm:cxn modelId="{1A2D8B43-851C-4F6B-9788-1AD808D7EB73}" type="presParOf" srcId="{DB61729A-92A0-4A3D-871A-9FEA0206E418}" destId="{C214D68E-F84E-42DA-B1B1-159A1F1F8759}" srcOrd="0" destOrd="0" presId="urn:microsoft.com/office/officeart/2005/8/layout/orgChart1"/>
    <dgm:cxn modelId="{1B1167BF-53CB-432E-B29B-168C2F024CB1}" type="presParOf" srcId="{DB61729A-92A0-4A3D-871A-9FEA0206E418}" destId="{7F1F028A-B49F-49FA-8A58-4FDEFED884D6}" srcOrd="1" destOrd="0" presId="urn:microsoft.com/office/officeart/2005/8/layout/orgChart1"/>
    <dgm:cxn modelId="{368CDE6A-6699-4E5C-94CE-298E54099F94}" type="presParOf" srcId="{19154582-1FAA-4303-A9FC-98FB513721C1}" destId="{193AFA69-1E9A-4A4B-AD84-FE3F2A91E471}" srcOrd="1" destOrd="0" presId="urn:microsoft.com/office/officeart/2005/8/layout/orgChart1"/>
    <dgm:cxn modelId="{1634A38E-6F44-4B69-A2A4-A11A0C1B8EA3}" type="presParOf" srcId="{19154582-1FAA-4303-A9FC-98FB513721C1}" destId="{B991CAFE-A62C-43F1-9A4B-99D50FF41353}" srcOrd="2" destOrd="0" presId="urn:microsoft.com/office/officeart/2005/8/layout/orgChart1"/>
    <dgm:cxn modelId="{74C901C6-57A8-4C76-99BE-ED9D75CD626C}" type="presParOf" srcId="{203013C4-E11A-4507-8816-A9527A9B4CE2}" destId="{8415B55C-A0DF-441E-8C5B-791749857DE6}" srcOrd="10" destOrd="0" presId="urn:microsoft.com/office/officeart/2005/8/layout/orgChart1"/>
    <dgm:cxn modelId="{4FC0A546-F835-4D9E-972C-1EA3B3AE5645}" type="presParOf" srcId="{203013C4-E11A-4507-8816-A9527A9B4CE2}" destId="{5ED1F3C9-8F03-4A14-9AB6-2E36EF07E88D}" srcOrd="11" destOrd="0" presId="urn:microsoft.com/office/officeart/2005/8/layout/orgChart1"/>
    <dgm:cxn modelId="{C4B1B9F8-4D07-4FC7-98C8-EE6160AE8E11}" type="presParOf" srcId="{5ED1F3C9-8F03-4A14-9AB6-2E36EF07E88D}" destId="{DCE56469-23B9-4222-81E1-0F2C8F0C191B}" srcOrd="0" destOrd="0" presId="urn:microsoft.com/office/officeart/2005/8/layout/orgChart1"/>
    <dgm:cxn modelId="{060D18F2-4B5F-4E86-A9CD-AEEF28AE1AC2}" type="presParOf" srcId="{DCE56469-23B9-4222-81E1-0F2C8F0C191B}" destId="{9AC14F83-9E19-4829-9100-41EA4D6CCB3F}" srcOrd="0" destOrd="0" presId="urn:microsoft.com/office/officeart/2005/8/layout/orgChart1"/>
    <dgm:cxn modelId="{92E6C633-1039-448E-A43F-C4A634133626}" type="presParOf" srcId="{DCE56469-23B9-4222-81E1-0F2C8F0C191B}" destId="{BC61ABCF-AA92-4A2C-90FA-C2934136B33F}" srcOrd="1" destOrd="0" presId="urn:microsoft.com/office/officeart/2005/8/layout/orgChart1"/>
    <dgm:cxn modelId="{0E1C0BF0-124C-47A8-88F7-C120AF97CD53}" type="presParOf" srcId="{5ED1F3C9-8F03-4A14-9AB6-2E36EF07E88D}" destId="{C3F4B0F8-D13D-4130-8895-A670DBEFE189}" srcOrd="1" destOrd="0" presId="urn:microsoft.com/office/officeart/2005/8/layout/orgChart1"/>
    <dgm:cxn modelId="{4F0FA586-6C54-42D4-B231-9E0CBC65D45C}" type="presParOf" srcId="{5ED1F3C9-8F03-4A14-9AB6-2E36EF07E88D}" destId="{95771B7F-0E8C-4455-BF8F-A7C101A451F3}" srcOrd="2" destOrd="0" presId="urn:microsoft.com/office/officeart/2005/8/layout/orgChart1"/>
    <dgm:cxn modelId="{AF106F24-70AB-4C15-BFD6-D086ED3C963D}" type="presParOf" srcId="{82128F4F-7D69-4FE1-A2C1-3DC62770345A}" destId="{FCEF46CB-FE5A-4FB5-B2E0-7343AFD03C77}" srcOrd="2" destOrd="0" presId="urn:microsoft.com/office/officeart/2005/8/layout/orgChart1"/>
    <dgm:cxn modelId="{1C2CC4D6-26FB-4F13-9830-B018322F36DC}" type="presParOf" srcId="{028F589B-4BEE-401D-BB69-885E00CA6493}" destId="{DCF23B0C-77E4-4E4F-8EC0-094C698DD306}"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15B55C-A0DF-441E-8C5B-791749857DE6}">
      <dsp:nvSpPr>
        <dsp:cNvPr id="0" name=""/>
        <dsp:cNvSpPr/>
      </dsp:nvSpPr>
      <dsp:spPr>
        <a:xfrm>
          <a:off x="6163061" y="1118007"/>
          <a:ext cx="91440" cy="3697396"/>
        </a:xfrm>
        <a:custGeom>
          <a:avLst/>
          <a:gdLst/>
          <a:ahLst/>
          <a:cxnLst/>
          <a:rect l="0" t="0" r="0" b="0"/>
          <a:pathLst>
            <a:path>
              <a:moveTo>
                <a:pt x="45720" y="0"/>
              </a:moveTo>
              <a:lnTo>
                <a:pt x="45720" y="3697396"/>
              </a:lnTo>
              <a:lnTo>
                <a:pt x="103836" y="36973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CFC266-08AA-4655-966E-8E4499CC8A68}">
      <dsp:nvSpPr>
        <dsp:cNvPr id="0" name=""/>
        <dsp:cNvSpPr/>
      </dsp:nvSpPr>
      <dsp:spPr>
        <a:xfrm>
          <a:off x="6163061" y="1118007"/>
          <a:ext cx="91440" cy="3042745"/>
        </a:xfrm>
        <a:custGeom>
          <a:avLst/>
          <a:gdLst/>
          <a:ahLst/>
          <a:cxnLst/>
          <a:rect l="0" t="0" r="0" b="0"/>
          <a:pathLst>
            <a:path>
              <a:moveTo>
                <a:pt x="45720" y="0"/>
              </a:moveTo>
              <a:lnTo>
                <a:pt x="45720" y="3042745"/>
              </a:lnTo>
              <a:lnTo>
                <a:pt x="103836" y="30427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04E694-F87E-4E85-9D6E-D31C0C451ECB}">
      <dsp:nvSpPr>
        <dsp:cNvPr id="0" name=""/>
        <dsp:cNvSpPr/>
      </dsp:nvSpPr>
      <dsp:spPr>
        <a:xfrm>
          <a:off x="6163061" y="1118007"/>
          <a:ext cx="91440" cy="2388093"/>
        </a:xfrm>
        <a:custGeom>
          <a:avLst/>
          <a:gdLst/>
          <a:ahLst/>
          <a:cxnLst/>
          <a:rect l="0" t="0" r="0" b="0"/>
          <a:pathLst>
            <a:path>
              <a:moveTo>
                <a:pt x="45720" y="0"/>
              </a:moveTo>
              <a:lnTo>
                <a:pt x="45720" y="2388093"/>
              </a:lnTo>
              <a:lnTo>
                <a:pt x="103836" y="2388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7FD6D6-6D84-46F8-B1F5-FFF78D1EE4B7}">
      <dsp:nvSpPr>
        <dsp:cNvPr id="0" name=""/>
        <dsp:cNvSpPr/>
      </dsp:nvSpPr>
      <dsp:spPr>
        <a:xfrm>
          <a:off x="6163061" y="1118007"/>
          <a:ext cx="91440" cy="1733442"/>
        </a:xfrm>
        <a:custGeom>
          <a:avLst/>
          <a:gdLst/>
          <a:ahLst/>
          <a:cxnLst/>
          <a:rect l="0" t="0" r="0" b="0"/>
          <a:pathLst>
            <a:path>
              <a:moveTo>
                <a:pt x="45720" y="0"/>
              </a:moveTo>
              <a:lnTo>
                <a:pt x="45720" y="1733442"/>
              </a:lnTo>
              <a:lnTo>
                <a:pt x="103836" y="1733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D72B8A-0664-4571-A800-5BA79CDCCB41}">
      <dsp:nvSpPr>
        <dsp:cNvPr id="0" name=""/>
        <dsp:cNvSpPr/>
      </dsp:nvSpPr>
      <dsp:spPr>
        <a:xfrm>
          <a:off x="6163061" y="1118007"/>
          <a:ext cx="91440" cy="1078791"/>
        </a:xfrm>
        <a:custGeom>
          <a:avLst/>
          <a:gdLst/>
          <a:ahLst/>
          <a:cxnLst/>
          <a:rect l="0" t="0" r="0" b="0"/>
          <a:pathLst>
            <a:path>
              <a:moveTo>
                <a:pt x="45720" y="0"/>
              </a:moveTo>
              <a:lnTo>
                <a:pt x="45720" y="1078791"/>
              </a:lnTo>
              <a:lnTo>
                <a:pt x="103836" y="10787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5C40B2-701F-48A0-A79A-49435D657316}">
      <dsp:nvSpPr>
        <dsp:cNvPr id="0" name=""/>
        <dsp:cNvSpPr/>
      </dsp:nvSpPr>
      <dsp:spPr>
        <a:xfrm>
          <a:off x="6163061" y="1118007"/>
          <a:ext cx="91440" cy="424140"/>
        </a:xfrm>
        <a:custGeom>
          <a:avLst/>
          <a:gdLst/>
          <a:ahLst/>
          <a:cxnLst/>
          <a:rect l="0" t="0" r="0" b="0"/>
          <a:pathLst>
            <a:path>
              <a:moveTo>
                <a:pt x="45720" y="0"/>
              </a:moveTo>
              <a:lnTo>
                <a:pt x="45720" y="424140"/>
              </a:lnTo>
              <a:lnTo>
                <a:pt x="103864" y="4241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564914-E224-49A4-97D6-3A3BC906A628}">
      <dsp:nvSpPr>
        <dsp:cNvPr id="0" name=""/>
        <dsp:cNvSpPr/>
      </dsp:nvSpPr>
      <dsp:spPr>
        <a:xfrm>
          <a:off x="4194806" y="463356"/>
          <a:ext cx="2382792" cy="193629"/>
        </a:xfrm>
        <a:custGeom>
          <a:avLst/>
          <a:gdLst/>
          <a:ahLst/>
          <a:cxnLst/>
          <a:rect l="0" t="0" r="0" b="0"/>
          <a:pathLst>
            <a:path>
              <a:moveTo>
                <a:pt x="0" y="0"/>
              </a:moveTo>
              <a:lnTo>
                <a:pt x="0" y="96814"/>
              </a:lnTo>
              <a:lnTo>
                <a:pt x="2382792" y="96814"/>
              </a:lnTo>
              <a:lnTo>
                <a:pt x="2382792" y="1936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E057FA-C448-4D9C-8353-A0F09137ACF2}">
      <dsp:nvSpPr>
        <dsp:cNvPr id="0" name=""/>
        <dsp:cNvSpPr/>
      </dsp:nvSpPr>
      <dsp:spPr>
        <a:xfrm>
          <a:off x="4887063" y="1118007"/>
          <a:ext cx="91440" cy="3697396"/>
        </a:xfrm>
        <a:custGeom>
          <a:avLst/>
          <a:gdLst/>
          <a:ahLst/>
          <a:cxnLst/>
          <a:rect l="0" t="0" r="0" b="0"/>
          <a:pathLst>
            <a:path>
              <a:moveTo>
                <a:pt x="45720" y="0"/>
              </a:moveTo>
              <a:lnTo>
                <a:pt x="45720" y="3697396"/>
              </a:lnTo>
              <a:lnTo>
                <a:pt x="130557" y="36973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FCA46B-B6CE-440F-9CCF-E556B7A9325B}">
      <dsp:nvSpPr>
        <dsp:cNvPr id="0" name=""/>
        <dsp:cNvSpPr/>
      </dsp:nvSpPr>
      <dsp:spPr>
        <a:xfrm>
          <a:off x="4887063" y="1118007"/>
          <a:ext cx="91440" cy="3042745"/>
        </a:xfrm>
        <a:custGeom>
          <a:avLst/>
          <a:gdLst/>
          <a:ahLst/>
          <a:cxnLst/>
          <a:rect l="0" t="0" r="0" b="0"/>
          <a:pathLst>
            <a:path>
              <a:moveTo>
                <a:pt x="45720" y="0"/>
              </a:moveTo>
              <a:lnTo>
                <a:pt x="45720" y="3042745"/>
              </a:lnTo>
              <a:lnTo>
                <a:pt x="130557" y="30427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B36087-B915-4629-B86E-9CE9D0356F5B}">
      <dsp:nvSpPr>
        <dsp:cNvPr id="0" name=""/>
        <dsp:cNvSpPr/>
      </dsp:nvSpPr>
      <dsp:spPr>
        <a:xfrm>
          <a:off x="4887063" y="1118007"/>
          <a:ext cx="91440" cy="2388093"/>
        </a:xfrm>
        <a:custGeom>
          <a:avLst/>
          <a:gdLst/>
          <a:ahLst/>
          <a:cxnLst/>
          <a:rect l="0" t="0" r="0" b="0"/>
          <a:pathLst>
            <a:path>
              <a:moveTo>
                <a:pt x="45720" y="0"/>
              </a:moveTo>
              <a:lnTo>
                <a:pt x="45720" y="2388093"/>
              </a:lnTo>
              <a:lnTo>
                <a:pt x="121650" y="2388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719786-043A-42BE-9EF5-06527D2B2332}">
      <dsp:nvSpPr>
        <dsp:cNvPr id="0" name=""/>
        <dsp:cNvSpPr/>
      </dsp:nvSpPr>
      <dsp:spPr>
        <a:xfrm>
          <a:off x="4887063" y="1118007"/>
          <a:ext cx="91440" cy="1733442"/>
        </a:xfrm>
        <a:custGeom>
          <a:avLst/>
          <a:gdLst/>
          <a:ahLst/>
          <a:cxnLst/>
          <a:rect l="0" t="0" r="0" b="0"/>
          <a:pathLst>
            <a:path>
              <a:moveTo>
                <a:pt x="45720" y="0"/>
              </a:moveTo>
              <a:lnTo>
                <a:pt x="45720" y="1733442"/>
              </a:lnTo>
              <a:lnTo>
                <a:pt x="121650" y="1733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C4E209-E4F9-4A17-9891-33CB3864F882}">
      <dsp:nvSpPr>
        <dsp:cNvPr id="0" name=""/>
        <dsp:cNvSpPr/>
      </dsp:nvSpPr>
      <dsp:spPr>
        <a:xfrm>
          <a:off x="4887063" y="1118007"/>
          <a:ext cx="91440" cy="1078791"/>
        </a:xfrm>
        <a:custGeom>
          <a:avLst/>
          <a:gdLst/>
          <a:ahLst/>
          <a:cxnLst/>
          <a:rect l="0" t="0" r="0" b="0"/>
          <a:pathLst>
            <a:path>
              <a:moveTo>
                <a:pt x="45720" y="0"/>
              </a:moveTo>
              <a:lnTo>
                <a:pt x="45720" y="1078791"/>
              </a:lnTo>
              <a:lnTo>
                <a:pt x="121677" y="10787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58ED52-4EC1-4312-9297-D76199A0EFE5}">
      <dsp:nvSpPr>
        <dsp:cNvPr id="0" name=""/>
        <dsp:cNvSpPr/>
      </dsp:nvSpPr>
      <dsp:spPr>
        <a:xfrm>
          <a:off x="4887063" y="1118007"/>
          <a:ext cx="91440" cy="424140"/>
        </a:xfrm>
        <a:custGeom>
          <a:avLst/>
          <a:gdLst/>
          <a:ahLst/>
          <a:cxnLst/>
          <a:rect l="0" t="0" r="0" b="0"/>
          <a:pathLst>
            <a:path>
              <a:moveTo>
                <a:pt x="45720" y="0"/>
              </a:moveTo>
              <a:lnTo>
                <a:pt x="45720" y="424140"/>
              </a:lnTo>
              <a:lnTo>
                <a:pt x="130557" y="4241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CDDE25-9D04-4DA9-8767-3F0B0C133EA4}">
      <dsp:nvSpPr>
        <dsp:cNvPr id="0" name=""/>
        <dsp:cNvSpPr/>
      </dsp:nvSpPr>
      <dsp:spPr>
        <a:xfrm>
          <a:off x="4194806" y="463356"/>
          <a:ext cx="1106793" cy="193629"/>
        </a:xfrm>
        <a:custGeom>
          <a:avLst/>
          <a:gdLst/>
          <a:ahLst/>
          <a:cxnLst/>
          <a:rect l="0" t="0" r="0" b="0"/>
          <a:pathLst>
            <a:path>
              <a:moveTo>
                <a:pt x="0" y="0"/>
              </a:moveTo>
              <a:lnTo>
                <a:pt x="0" y="96814"/>
              </a:lnTo>
              <a:lnTo>
                <a:pt x="1106793" y="96814"/>
              </a:lnTo>
              <a:lnTo>
                <a:pt x="1106793" y="1936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A6DFEA-52AC-4DC1-A956-3A99CA23F385}">
      <dsp:nvSpPr>
        <dsp:cNvPr id="0" name=""/>
        <dsp:cNvSpPr/>
      </dsp:nvSpPr>
      <dsp:spPr>
        <a:xfrm>
          <a:off x="3771390" y="1118007"/>
          <a:ext cx="91440" cy="2388093"/>
        </a:xfrm>
        <a:custGeom>
          <a:avLst/>
          <a:gdLst/>
          <a:ahLst/>
          <a:cxnLst/>
          <a:rect l="0" t="0" r="0" b="0"/>
          <a:pathLst>
            <a:path>
              <a:moveTo>
                <a:pt x="45720" y="0"/>
              </a:moveTo>
              <a:lnTo>
                <a:pt x="45720" y="2388093"/>
              </a:lnTo>
              <a:lnTo>
                <a:pt x="121650" y="2388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5A4E5C-D235-43D1-A0FF-ADC8EB33CDA3}">
      <dsp:nvSpPr>
        <dsp:cNvPr id="0" name=""/>
        <dsp:cNvSpPr/>
      </dsp:nvSpPr>
      <dsp:spPr>
        <a:xfrm>
          <a:off x="3771390" y="1118007"/>
          <a:ext cx="91440" cy="1733442"/>
        </a:xfrm>
        <a:custGeom>
          <a:avLst/>
          <a:gdLst/>
          <a:ahLst/>
          <a:cxnLst/>
          <a:rect l="0" t="0" r="0" b="0"/>
          <a:pathLst>
            <a:path>
              <a:moveTo>
                <a:pt x="45720" y="0"/>
              </a:moveTo>
              <a:lnTo>
                <a:pt x="45720" y="1733442"/>
              </a:lnTo>
              <a:lnTo>
                <a:pt x="121650" y="1733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EAA5CC-2EAC-48BF-81CE-83AE0E3415E9}">
      <dsp:nvSpPr>
        <dsp:cNvPr id="0" name=""/>
        <dsp:cNvSpPr/>
      </dsp:nvSpPr>
      <dsp:spPr>
        <a:xfrm>
          <a:off x="3817110" y="1118007"/>
          <a:ext cx="93771" cy="1078791"/>
        </a:xfrm>
        <a:custGeom>
          <a:avLst/>
          <a:gdLst/>
          <a:ahLst/>
          <a:cxnLst/>
          <a:rect l="0" t="0" r="0" b="0"/>
          <a:pathLst>
            <a:path>
              <a:moveTo>
                <a:pt x="0" y="0"/>
              </a:moveTo>
              <a:lnTo>
                <a:pt x="0" y="1078791"/>
              </a:lnTo>
              <a:lnTo>
                <a:pt x="93771" y="10787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B2F721-D239-4139-920C-86103D58786B}">
      <dsp:nvSpPr>
        <dsp:cNvPr id="0" name=""/>
        <dsp:cNvSpPr/>
      </dsp:nvSpPr>
      <dsp:spPr>
        <a:xfrm>
          <a:off x="3817110" y="1118007"/>
          <a:ext cx="93771" cy="424140"/>
        </a:xfrm>
        <a:custGeom>
          <a:avLst/>
          <a:gdLst/>
          <a:ahLst/>
          <a:cxnLst/>
          <a:rect l="0" t="0" r="0" b="0"/>
          <a:pathLst>
            <a:path>
              <a:moveTo>
                <a:pt x="0" y="0"/>
              </a:moveTo>
              <a:lnTo>
                <a:pt x="0" y="424140"/>
              </a:lnTo>
              <a:lnTo>
                <a:pt x="93771" y="4241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0FDABD-0BBB-4371-9739-B3C007874031}">
      <dsp:nvSpPr>
        <dsp:cNvPr id="0" name=""/>
        <dsp:cNvSpPr/>
      </dsp:nvSpPr>
      <dsp:spPr>
        <a:xfrm>
          <a:off x="4140207" y="463356"/>
          <a:ext cx="91440" cy="193629"/>
        </a:xfrm>
        <a:custGeom>
          <a:avLst/>
          <a:gdLst/>
          <a:ahLst/>
          <a:cxnLst/>
          <a:rect l="0" t="0" r="0" b="0"/>
          <a:pathLst>
            <a:path>
              <a:moveTo>
                <a:pt x="54599" y="0"/>
              </a:moveTo>
              <a:lnTo>
                <a:pt x="54599" y="96814"/>
              </a:lnTo>
              <a:lnTo>
                <a:pt x="45720" y="96814"/>
              </a:lnTo>
              <a:lnTo>
                <a:pt x="45720" y="1936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88EABB-3905-4FB0-947B-7AF5C6776397}">
      <dsp:nvSpPr>
        <dsp:cNvPr id="0" name=""/>
        <dsp:cNvSpPr/>
      </dsp:nvSpPr>
      <dsp:spPr>
        <a:xfrm>
          <a:off x="2701436" y="1118007"/>
          <a:ext cx="111567" cy="1733442"/>
        </a:xfrm>
        <a:custGeom>
          <a:avLst/>
          <a:gdLst/>
          <a:ahLst/>
          <a:cxnLst/>
          <a:rect l="0" t="0" r="0" b="0"/>
          <a:pathLst>
            <a:path>
              <a:moveTo>
                <a:pt x="0" y="0"/>
              </a:moveTo>
              <a:lnTo>
                <a:pt x="0" y="1733442"/>
              </a:lnTo>
              <a:lnTo>
                <a:pt x="111567" y="1733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F8D1C0-A5A7-4BDC-94B1-260CB7ABF131}">
      <dsp:nvSpPr>
        <dsp:cNvPr id="0" name=""/>
        <dsp:cNvSpPr/>
      </dsp:nvSpPr>
      <dsp:spPr>
        <a:xfrm>
          <a:off x="2701436" y="1118007"/>
          <a:ext cx="94896" cy="1085102"/>
        </a:xfrm>
        <a:custGeom>
          <a:avLst/>
          <a:gdLst/>
          <a:ahLst/>
          <a:cxnLst/>
          <a:rect l="0" t="0" r="0" b="0"/>
          <a:pathLst>
            <a:path>
              <a:moveTo>
                <a:pt x="0" y="0"/>
              </a:moveTo>
              <a:lnTo>
                <a:pt x="0" y="1085102"/>
              </a:lnTo>
              <a:lnTo>
                <a:pt x="94896" y="10851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827BC0-2A4E-4F52-89C6-37A1F3B71C4E}">
      <dsp:nvSpPr>
        <dsp:cNvPr id="0" name=""/>
        <dsp:cNvSpPr/>
      </dsp:nvSpPr>
      <dsp:spPr>
        <a:xfrm>
          <a:off x="2655716" y="1118007"/>
          <a:ext cx="91440" cy="424140"/>
        </a:xfrm>
        <a:custGeom>
          <a:avLst/>
          <a:gdLst/>
          <a:ahLst/>
          <a:cxnLst/>
          <a:rect l="0" t="0" r="0" b="0"/>
          <a:pathLst>
            <a:path>
              <a:moveTo>
                <a:pt x="45720" y="0"/>
              </a:moveTo>
              <a:lnTo>
                <a:pt x="45720" y="424140"/>
              </a:lnTo>
              <a:lnTo>
                <a:pt x="130584" y="4241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A89A3F-2CB6-46AE-818D-05EFB0E40CB1}">
      <dsp:nvSpPr>
        <dsp:cNvPr id="0" name=""/>
        <dsp:cNvSpPr/>
      </dsp:nvSpPr>
      <dsp:spPr>
        <a:xfrm>
          <a:off x="3070254" y="463356"/>
          <a:ext cx="1124552" cy="193629"/>
        </a:xfrm>
        <a:custGeom>
          <a:avLst/>
          <a:gdLst/>
          <a:ahLst/>
          <a:cxnLst/>
          <a:rect l="0" t="0" r="0" b="0"/>
          <a:pathLst>
            <a:path>
              <a:moveTo>
                <a:pt x="1124552" y="0"/>
              </a:moveTo>
              <a:lnTo>
                <a:pt x="1124552" y="96814"/>
              </a:lnTo>
              <a:lnTo>
                <a:pt x="0" y="96814"/>
              </a:lnTo>
              <a:lnTo>
                <a:pt x="0" y="1936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89E3C2-B308-4686-A3B2-EAAA743C4122}">
      <dsp:nvSpPr>
        <dsp:cNvPr id="0" name=""/>
        <dsp:cNvSpPr/>
      </dsp:nvSpPr>
      <dsp:spPr>
        <a:xfrm>
          <a:off x="1528523" y="1118007"/>
          <a:ext cx="133170" cy="2388093"/>
        </a:xfrm>
        <a:custGeom>
          <a:avLst/>
          <a:gdLst/>
          <a:ahLst/>
          <a:cxnLst/>
          <a:rect l="0" t="0" r="0" b="0"/>
          <a:pathLst>
            <a:path>
              <a:moveTo>
                <a:pt x="0" y="0"/>
              </a:moveTo>
              <a:lnTo>
                <a:pt x="0" y="2388093"/>
              </a:lnTo>
              <a:lnTo>
                <a:pt x="133170" y="2388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BDC860-1DF6-4567-AA37-83EFFB535BEA}">
      <dsp:nvSpPr>
        <dsp:cNvPr id="0" name=""/>
        <dsp:cNvSpPr/>
      </dsp:nvSpPr>
      <dsp:spPr>
        <a:xfrm>
          <a:off x="1528523" y="1118007"/>
          <a:ext cx="133170" cy="1733442"/>
        </a:xfrm>
        <a:custGeom>
          <a:avLst/>
          <a:gdLst/>
          <a:ahLst/>
          <a:cxnLst/>
          <a:rect l="0" t="0" r="0" b="0"/>
          <a:pathLst>
            <a:path>
              <a:moveTo>
                <a:pt x="0" y="0"/>
              </a:moveTo>
              <a:lnTo>
                <a:pt x="0" y="1733442"/>
              </a:lnTo>
              <a:lnTo>
                <a:pt x="133170" y="1733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034CC0-684B-4E5E-8484-567E57342D8E}">
      <dsp:nvSpPr>
        <dsp:cNvPr id="0" name=""/>
        <dsp:cNvSpPr/>
      </dsp:nvSpPr>
      <dsp:spPr>
        <a:xfrm>
          <a:off x="1528523" y="1118007"/>
          <a:ext cx="133198" cy="1078791"/>
        </a:xfrm>
        <a:custGeom>
          <a:avLst/>
          <a:gdLst/>
          <a:ahLst/>
          <a:cxnLst/>
          <a:rect l="0" t="0" r="0" b="0"/>
          <a:pathLst>
            <a:path>
              <a:moveTo>
                <a:pt x="0" y="0"/>
              </a:moveTo>
              <a:lnTo>
                <a:pt x="0" y="1078791"/>
              </a:lnTo>
              <a:lnTo>
                <a:pt x="133198" y="10787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AE6759-0472-4810-B7CF-4DCB2864C412}">
      <dsp:nvSpPr>
        <dsp:cNvPr id="0" name=""/>
        <dsp:cNvSpPr/>
      </dsp:nvSpPr>
      <dsp:spPr>
        <a:xfrm>
          <a:off x="1528523" y="1118007"/>
          <a:ext cx="133198" cy="424140"/>
        </a:xfrm>
        <a:custGeom>
          <a:avLst/>
          <a:gdLst/>
          <a:ahLst/>
          <a:cxnLst/>
          <a:rect l="0" t="0" r="0" b="0"/>
          <a:pathLst>
            <a:path>
              <a:moveTo>
                <a:pt x="0" y="0"/>
              </a:moveTo>
              <a:lnTo>
                <a:pt x="0" y="424140"/>
              </a:lnTo>
              <a:lnTo>
                <a:pt x="133198" y="4241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D868DB-79B3-4BF1-BCFE-A42190FFCD39}">
      <dsp:nvSpPr>
        <dsp:cNvPr id="0" name=""/>
        <dsp:cNvSpPr/>
      </dsp:nvSpPr>
      <dsp:spPr>
        <a:xfrm>
          <a:off x="1897340" y="463356"/>
          <a:ext cx="2297466" cy="193629"/>
        </a:xfrm>
        <a:custGeom>
          <a:avLst/>
          <a:gdLst/>
          <a:ahLst/>
          <a:cxnLst/>
          <a:rect l="0" t="0" r="0" b="0"/>
          <a:pathLst>
            <a:path>
              <a:moveTo>
                <a:pt x="2297466" y="0"/>
              </a:moveTo>
              <a:lnTo>
                <a:pt x="2297466" y="96814"/>
              </a:lnTo>
              <a:lnTo>
                <a:pt x="0" y="96814"/>
              </a:lnTo>
              <a:lnTo>
                <a:pt x="0" y="1936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44F706-DE33-4519-99C3-9B961D1EB990}">
      <dsp:nvSpPr>
        <dsp:cNvPr id="0" name=""/>
        <dsp:cNvSpPr/>
      </dsp:nvSpPr>
      <dsp:spPr>
        <a:xfrm>
          <a:off x="3733784" y="2334"/>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nl-NL" sz="1000" kern="1200">
              <a:solidFill>
                <a:sysClr val="windowText" lastClr="000000"/>
              </a:solidFill>
            </a:rPr>
            <a:t>RWS tunnelsysteem</a:t>
          </a:r>
        </a:p>
      </dsp:txBody>
      <dsp:txXfrm>
        <a:off x="3733784" y="2334"/>
        <a:ext cx="922044" cy="461022"/>
      </dsp:txXfrm>
    </dsp:sp>
    <dsp:sp modelId="{4A21E31D-30D8-416C-A234-FD71CD46D141}">
      <dsp:nvSpPr>
        <dsp:cNvPr id="0" name=""/>
        <dsp:cNvSpPr/>
      </dsp:nvSpPr>
      <dsp:spPr>
        <a:xfrm>
          <a:off x="1436318" y="656985"/>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W - Wegverbinding</a:t>
          </a:r>
        </a:p>
      </dsp:txBody>
      <dsp:txXfrm>
        <a:off x="1436318" y="656985"/>
        <a:ext cx="922044" cy="461022"/>
      </dsp:txXfrm>
    </dsp:sp>
    <dsp:sp modelId="{BFB8F285-4EC4-4F02-99D0-9F596527CBE1}">
      <dsp:nvSpPr>
        <dsp:cNvPr id="0" name=""/>
        <dsp:cNvSpPr/>
      </dsp:nvSpPr>
      <dsp:spPr>
        <a:xfrm>
          <a:off x="1661721" y="1311637"/>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W1 Bieden fysieke wegcapaciteit</a:t>
          </a:r>
        </a:p>
      </dsp:txBody>
      <dsp:txXfrm>
        <a:off x="1661721" y="1311637"/>
        <a:ext cx="922044" cy="461022"/>
      </dsp:txXfrm>
    </dsp:sp>
    <dsp:sp modelId="{18D8A663-3B47-402A-8EF1-D0D709CB3C35}">
      <dsp:nvSpPr>
        <dsp:cNvPr id="0" name=""/>
        <dsp:cNvSpPr/>
      </dsp:nvSpPr>
      <dsp:spPr>
        <a:xfrm>
          <a:off x="1661721" y="1966288"/>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W2 Kruisen andere infrastructuur</a:t>
          </a:r>
        </a:p>
      </dsp:txBody>
      <dsp:txXfrm>
        <a:off x="1661721" y="1966288"/>
        <a:ext cx="922044" cy="461022"/>
      </dsp:txXfrm>
    </dsp:sp>
    <dsp:sp modelId="{51850AAA-C705-4889-9E5D-82DC8942CC30}">
      <dsp:nvSpPr>
        <dsp:cNvPr id="0" name=""/>
        <dsp:cNvSpPr/>
      </dsp:nvSpPr>
      <dsp:spPr>
        <a:xfrm>
          <a:off x="1661693" y="2620939"/>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W3 Afschermen omgeving</a:t>
          </a:r>
        </a:p>
      </dsp:txBody>
      <dsp:txXfrm>
        <a:off x="1661693" y="2620939"/>
        <a:ext cx="922044" cy="461022"/>
      </dsp:txXfrm>
    </dsp:sp>
    <dsp:sp modelId="{63917980-B872-47B9-A26F-3EC7EF6D166D}">
      <dsp:nvSpPr>
        <dsp:cNvPr id="0" name=""/>
        <dsp:cNvSpPr/>
      </dsp:nvSpPr>
      <dsp:spPr>
        <a:xfrm>
          <a:off x="1661693" y="3275590"/>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W4 Inpassen tunnelsysteem in omgeving</a:t>
          </a:r>
        </a:p>
      </dsp:txBody>
      <dsp:txXfrm>
        <a:off x="1661693" y="3275590"/>
        <a:ext cx="922044" cy="461022"/>
      </dsp:txXfrm>
    </dsp:sp>
    <dsp:sp modelId="{9A601EC6-A273-4210-8EC9-602F3407E09B}">
      <dsp:nvSpPr>
        <dsp:cNvPr id="0" name=""/>
        <dsp:cNvSpPr/>
      </dsp:nvSpPr>
      <dsp:spPr>
        <a:xfrm>
          <a:off x="2609232" y="656985"/>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D - Ondersteuning verkeersmanagement</a:t>
          </a:r>
        </a:p>
      </dsp:txBody>
      <dsp:txXfrm>
        <a:off x="2609232" y="656985"/>
        <a:ext cx="922044" cy="461022"/>
      </dsp:txXfrm>
    </dsp:sp>
    <dsp:sp modelId="{BB1B9B5D-977F-4327-B362-D3037388EC67}">
      <dsp:nvSpPr>
        <dsp:cNvPr id="0" name=""/>
        <dsp:cNvSpPr/>
      </dsp:nvSpPr>
      <dsp:spPr>
        <a:xfrm>
          <a:off x="2786301" y="1311637"/>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d1 Beinvloeden doorstroming</a:t>
          </a:r>
        </a:p>
      </dsp:txBody>
      <dsp:txXfrm>
        <a:off x="2786301" y="1311637"/>
        <a:ext cx="922044" cy="461022"/>
      </dsp:txXfrm>
    </dsp:sp>
    <dsp:sp modelId="{1140F234-52FD-4413-93AB-E4C06F6135F9}">
      <dsp:nvSpPr>
        <dsp:cNvPr id="0" name=""/>
        <dsp:cNvSpPr/>
      </dsp:nvSpPr>
      <dsp:spPr>
        <a:xfrm>
          <a:off x="2796333" y="1972599"/>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d2 Beinvloeden verkeersvraag (aanbod)</a:t>
          </a:r>
        </a:p>
      </dsp:txBody>
      <dsp:txXfrm>
        <a:off x="2796333" y="1972599"/>
        <a:ext cx="922044" cy="461022"/>
      </dsp:txXfrm>
    </dsp:sp>
    <dsp:sp modelId="{05BEA101-67B4-446F-9CC6-47C0902C6207}">
      <dsp:nvSpPr>
        <dsp:cNvPr id="0" name=""/>
        <dsp:cNvSpPr/>
      </dsp:nvSpPr>
      <dsp:spPr>
        <a:xfrm>
          <a:off x="2813004" y="2620939"/>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db3 Beinvloeden capaciteit</a:t>
          </a:r>
        </a:p>
      </dsp:txBody>
      <dsp:txXfrm>
        <a:off x="2813004" y="2620939"/>
        <a:ext cx="922044" cy="461022"/>
      </dsp:txXfrm>
    </dsp:sp>
    <dsp:sp modelId="{2EE47D91-61D5-4994-B5E9-7E957C236BAE}">
      <dsp:nvSpPr>
        <dsp:cNvPr id="0" name=""/>
        <dsp:cNvSpPr/>
      </dsp:nvSpPr>
      <dsp:spPr>
        <a:xfrm>
          <a:off x="3724905" y="656985"/>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F - Veiligheid</a:t>
          </a:r>
        </a:p>
      </dsp:txBody>
      <dsp:txXfrm>
        <a:off x="3724905" y="656985"/>
        <a:ext cx="922044" cy="461022"/>
      </dsp:txXfrm>
    </dsp:sp>
    <dsp:sp modelId="{D278EC0F-7248-4864-B487-8BFF9219192E}">
      <dsp:nvSpPr>
        <dsp:cNvPr id="0" name=""/>
        <dsp:cNvSpPr/>
      </dsp:nvSpPr>
      <dsp:spPr>
        <a:xfrm>
          <a:off x="3910881" y="1311637"/>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fp Preventie</a:t>
          </a:r>
        </a:p>
      </dsp:txBody>
      <dsp:txXfrm>
        <a:off x="3910881" y="1311637"/>
        <a:ext cx="922044" cy="461022"/>
      </dsp:txXfrm>
    </dsp:sp>
    <dsp:sp modelId="{F1A3F5B5-642F-4B71-A3F5-3915D06623BA}">
      <dsp:nvSpPr>
        <dsp:cNvPr id="0" name=""/>
        <dsp:cNvSpPr/>
      </dsp:nvSpPr>
      <dsp:spPr>
        <a:xfrm>
          <a:off x="3910881" y="1966288"/>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fm Mitigatie</a:t>
          </a:r>
        </a:p>
      </dsp:txBody>
      <dsp:txXfrm>
        <a:off x="3910881" y="1966288"/>
        <a:ext cx="922044" cy="461022"/>
      </dsp:txXfrm>
    </dsp:sp>
    <dsp:sp modelId="{CE3EC6EC-7854-4EB9-B33D-AEC334CF60F3}">
      <dsp:nvSpPr>
        <dsp:cNvPr id="0" name=""/>
        <dsp:cNvSpPr/>
      </dsp:nvSpPr>
      <dsp:spPr>
        <a:xfrm>
          <a:off x="3893040" y="2620939"/>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fz zelfredzaamheid</a:t>
          </a:r>
        </a:p>
      </dsp:txBody>
      <dsp:txXfrm>
        <a:off x="3893040" y="2620939"/>
        <a:ext cx="922044" cy="461022"/>
      </dsp:txXfrm>
    </dsp:sp>
    <dsp:sp modelId="{71C86AA2-4B7D-49EA-9D06-150F79FA4A25}">
      <dsp:nvSpPr>
        <dsp:cNvPr id="0" name=""/>
        <dsp:cNvSpPr/>
      </dsp:nvSpPr>
      <dsp:spPr>
        <a:xfrm>
          <a:off x="3893040" y="3275590"/>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fh Hulpverlening</a:t>
          </a:r>
        </a:p>
      </dsp:txBody>
      <dsp:txXfrm>
        <a:off x="3893040" y="3275590"/>
        <a:ext cx="922044" cy="461022"/>
      </dsp:txXfrm>
    </dsp:sp>
    <dsp:sp modelId="{11E525D7-3C76-4B22-AAFC-E42D94E9F44B}">
      <dsp:nvSpPr>
        <dsp:cNvPr id="0" name=""/>
        <dsp:cNvSpPr/>
      </dsp:nvSpPr>
      <dsp:spPr>
        <a:xfrm>
          <a:off x="4840578" y="656985"/>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B - Ondersteunend</a:t>
          </a:r>
        </a:p>
      </dsp:txBody>
      <dsp:txXfrm>
        <a:off x="4840578" y="656985"/>
        <a:ext cx="922044" cy="461022"/>
      </dsp:txXfrm>
    </dsp:sp>
    <dsp:sp modelId="{7258D1E7-F164-4561-9636-5A70ED42AB5D}">
      <dsp:nvSpPr>
        <dsp:cNvPr id="0" name=""/>
        <dsp:cNvSpPr/>
      </dsp:nvSpPr>
      <dsp:spPr>
        <a:xfrm>
          <a:off x="5017620" y="1311637"/>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b1 Faciliteren onderhoudswerkzaamheden verkeersbuis en gebouwen</a:t>
          </a:r>
        </a:p>
      </dsp:txBody>
      <dsp:txXfrm>
        <a:off x="5017620" y="1311637"/>
        <a:ext cx="922044" cy="461022"/>
      </dsp:txXfrm>
    </dsp:sp>
    <dsp:sp modelId="{7AE8E434-F85A-45FB-B212-3FAE661A6C90}">
      <dsp:nvSpPr>
        <dsp:cNvPr id="0" name=""/>
        <dsp:cNvSpPr/>
      </dsp:nvSpPr>
      <dsp:spPr>
        <a:xfrm>
          <a:off x="5008741" y="1966288"/>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b2 Faciliteren beheer en onderhoud van systemen en installaties</a:t>
          </a:r>
        </a:p>
      </dsp:txBody>
      <dsp:txXfrm>
        <a:off x="5008741" y="1966288"/>
        <a:ext cx="922044" cy="461022"/>
      </dsp:txXfrm>
    </dsp:sp>
    <dsp:sp modelId="{F4FA6A32-C6DD-423D-BDC8-B84AA6AEDCD2}">
      <dsp:nvSpPr>
        <dsp:cNvPr id="0" name=""/>
        <dsp:cNvSpPr/>
      </dsp:nvSpPr>
      <dsp:spPr>
        <a:xfrm>
          <a:off x="5008713" y="2620939"/>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b3 Bescherming van systemen en installaties</a:t>
          </a:r>
        </a:p>
      </dsp:txBody>
      <dsp:txXfrm>
        <a:off x="5008713" y="2620939"/>
        <a:ext cx="922044" cy="461022"/>
      </dsp:txXfrm>
    </dsp:sp>
    <dsp:sp modelId="{CF77D78F-EFA5-466D-99EB-85B58EA3BCDE}">
      <dsp:nvSpPr>
        <dsp:cNvPr id="0" name=""/>
        <dsp:cNvSpPr/>
      </dsp:nvSpPr>
      <dsp:spPr>
        <a:xfrm>
          <a:off x="5008713" y="3275590"/>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 b4 Nutsvoorzieningen</a:t>
          </a:r>
        </a:p>
      </dsp:txBody>
      <dsp:txXfrm>
        <a:off x="5008713" y="3275590"/>
        <a:ext cx="922044" cy="461022"/>
      </dsp:txXfrm>
    </dsp:sp>
    <dsp:sp modelId="{040A714D-E7D0-4D45-A9D9-2585FD1708D7}">
      <dsp:nvSpPr>
        <dsp:cNvPr id="0" name=""/>
        <dsp:cNvSpPr/>
      </dsp:nvSpPr>
      <dsp:spPr>
        <a:xfrm>
          <a:off x="5017620" y="3930242"/>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 b5 planmatigbeheer en onderhoud</a:t>
          </a:r>
        </a:p>
      </dsp:txBody>
      <dsp:txXfrm>
        <a:off x="5017620" y="3930242"/>
        <a:ext cx="922044" cy="461022"/>
      </dsp:txXfrm>
    </dsp:sp>
    <dsp:sp modelId="{DD85849E-E9A5-4629-BE90-1B897CAD65E4}">
      <dsp:nvSpPr>
        <dsp:cNvPr id="0" name=""/>
        <dsp:cNvSpPr/>
      </dsp:nvSpPr>
      <dsp:spPr>
        <a:xfrm>
          <a:off x="5017620" y="4584893"/>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b6 Bediening, bewaking en bestruring</a:t>
          </a:r>
        </a:p>
      </dsp:txBody>
      <dsp:txXfrm>
        <a:off x="5017620" y="4584893"/>
        <a:ext cx="922044" cy="461022"/>
      </dsp:txXfrm>
    </dsp:sp>
    <dsp:sp modelId="{C8CA90D9-09DF-4603-AF4B-82B877078A52}">
      <dsp:nvSpPr>
        <dsp:cNvPr id="0" name=""/>
        <dsp:cNvSpPr/>
      </dsp:nvSpPr>
      <dsp:spPr>
        <a:xfrm>
          <a:off x="6116577" y="656985"/>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V - Veiligheidsbeheer</a:t>
          </a:r>
        </a:p>
      </dsp:txBody>
      <dsp:txXfrm>
        <a:off x="6116577" y="656985"/>
        <a:ext cx="922044" cy="461022"/>
      </dsp:txXfrm>
    </dsp:sp>
    <dsp:sp modelId="{C9E6A5B8-1C9D-4603-82A2-ED35AD50C5C9}">
      <dsp:nvSpPr>
        <dsp:cNvPr id="0" name=""/>
        <dsp:cNvSpPr/>
      </dsp:nvSpPr>
      <dsp:spPr>
        <a:xfrm>
          <a:off x="6266925" y="1311637"/>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v1 Beheer tunnelveiligheidssysteem</a:t>
          </a:r>
        </a:p>
      </dsp:txBody>
      <dsp:txXfrm>
        <a:off x="6266925" y="1311637"/>
        <a:ext cx="922044" cy="461022"/>
      </dsp:txXfrm>
    </dsp:sp>
    <dsp:sp modelId="{4E853CE6-F12C-421F-8C68-1509C7F1C5B9}">
      <dsp:nvSpPr>
        <dsp:cNvPr id="0" name=""/>
        <dsp:cNvSpPr/>
      </dsp:nvSpPr>
      <dsp:spPr>
        <a:xfrm>
          <a:off x="6266898" y="1966288"/>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v2 Opleiding, training en oefening</a:t>
          </a:r>
        </a:p>
      </dsp:txBody>
      <dsp:txXfrm>
        <a:off x="6266898" y="1966288"/>
        <a:ext cx="922044" cy="461022"/>
      </dsp:txXfrm>
    </dsp:sp>
    <dsp:sp modelId="{AE5B7146-303B-4A2F-8C80-DFE19DA8DF62}">
      <dsp:nvSpPr>
        <dsp:cNvPr id="0" name=""/>
        <dsp:cNvSpPr/>
      </dsp:nvSpPr>
      <dsp:spPr>
        <a:xfrm>
          <a:off x="6266898" y="2620939"/>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v3 Incident registratie en evaluatie</a:t>
          </a:r>
        </a:p>
      </dsp:txBody>
      <dsp:txXfrm>
        <a:off x="6266898" y="2620939"/>
        <a:ext cx="922044" cy="461022"/>
      </dsp:txXfrm>
    </dsp:sp>
    <dsp:sp modelId="{5FFD1C78-9936-4C58-8005-318A3090F2C2}">
      <dsp:nvSpPr>
        <dsp:cNvPr id="0" name=""/>
        <dsp:cNvSpPr/>
      </dsp:nvSpPr>
      <dsp:spPr>
        <a:xfrm>
          <a:off x="6266898" y="3275590"/>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v4 Periodieke inspecties, opleiding en audits</a:t>
          </a:r>
        </a:p>
      </dsp:txBody>
      <dsp:txXfrm>
        <a:off x="6266898" y="3275590"/>
        <a:ext cx="922044" cy="461022"/>
      </dsp:txXfrm>
    </dsp:sp>
    <dsp:sp modelId="{C214D68E-F84E-42DA-B1B1-159A1F1F8759}">
      <dsp:nvSpPr>
        <dsp:cNvPr id="0" name=""/>
        <dsp:cNvSpPr/>
      </dsp:nvSpPr>
      <dsp:spPr>
        <a:xfrm>
          <a:off x="6266898" y="3930242"/>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v5 Registratie en evaluatie gebruik</a:t>
          </a:r>
        </a:p>
      </dsp:txBody>
      <dsp:txXfrm>
        <a:off x="6266898" y="3930242"/>
        <a:ext cx="922044" cy="461022"/>
      </dsp:txXfrm>
    </dsp:sp>
    <dsp:sp modelId="{9AC14F83-9E19-4829-9100-41EA4D6CCB3F}">
      <dsp:nvSpPr>
        <dsp:cNvPr id="0" name=""/>
        <dsp:cNvSpPr/>
      </dsp:nvSpPr>
      <dsp:spPr>
        <a:xfrm>
          <a:off x="6266898" y="4584893"/>
          <a:ext cx="922044" cy="461022"/>
        </a:xfrm>
        <a:prstGeom prst="rect">
          <a:avLst/>
        </a:prstGeom>
        <a:solidFill>
          <a:schemeClr val="bg1"/>
        </a:solidFill>
        <a:ln w="25400" cap="flat" cmpd="sng" algn="ctr">
          <a:solidFill>
            <a:schemeClr val="accent1">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nl-NL" sz="800" kern="1200">
              <a:solidFill>
                <a:sysClr val="windowText" lastClr="000000"/>
              </a:solidFill>
            </a:rPr>
            <a:t>v6 Beheer integrale veiligheid</a:t>
          </a:r>
        </a:p>
      </dsp:txBody>
      <dsp:txXfrm>
        <a:off x="6266898" y="4584893"/>
        <a:ext cx="922044" cy="4610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DocgenData xmlns="http://docgen.org/date">
  <Report_Date>2021-03-08T00:00:00</Report_Date>
</Docgen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ermInfo xmlns="http://schemas.microsoft.com/office/infopath/2007/PartnerControls">
          <TermName xmlns="http://schemas.microsoft.com/office/infopath/2007/PartnerControls">VSA PRC</TermName>
          <TermId xmlns="http://schemas.microsoft.com/office/infopath/2007/PartnerControls">6ce8c84a-8de2-4870-a0a4-efcce7ff54b1</TermId>
        </TermInfo>
      </Terms>
    </TaxKeywordTaxHTField>
    <Connect-SEfase_0 xmlns="208e46c2-bbcd-4624-8858-21bd42ce7c86">
      <Terms xmlns="http://schemas.microsoft.com/office/infopath/2007/PartnerControls">
        <TermInfo xmlns="http://schemas.microsoft.com/office/infopath/2007/PartnerControls">
          <TermName xmlns="http://schemas.microsoft.com/office/infopath/2007/PartnerControls">Onderhoud</TermName>
          <TermId xmlns="http://schemas.microsoft.com/office/infopath/2007/PartnerControls">9805369e-4ac1-4365-8a92-66be2693e8d4</TermId>
        </TermInfo>
      </Term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Status xmlns="208e46c2-bbcd-4624-8858-21bd42ce7c86">Concept</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14</Value>
      <Value>165</Value>
      <Value>163</Value>
      <Value>196</Value>
      <Value>25</Value>
      <Value>7</Value>
      <Value>6</Value>
      <Value>5</Value>
      <Value>162</Value>
      <Value>8</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47c074f0-c113-47ae-883c-61d13361c4bc</TermId>
        </TermInfo>
      </Terms>
    </Connect-Documenttype_0>
    <Connect-Toelichting xmlns="208e46c2-bbcd-4624-8858-21bd42ce7c86">De Vraagspecificaties Algemeen van PRC en LIT samengevoegd tot één document. 
uitgangspunten en gebruikte contractmodellen voor het integreren zijn:
•	VSP Algemeen PRC versie 3.4 d.d. 05-07-2020 wordt gebruikt als basis;
•	VSP LIT versie 0.90 (concept), d.d. 23-10-2019
</Connect-Toelichting>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Sewalt, Wilma (PPO)</DisplayName>
        <AccountId>69</AccountId>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S.004386</TermName>
          <TermId xmlns="http://schemas.microsoft.com/office/infopath/2007/PartnerControls">d01ca963-e8ed-40ec-92b8-3f6cdc3748df</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Beheer, Onderhoud en ondersteuning</TermName>
          <TermId xmlns="http://schemas.microsoft.com/office/infopath/2007/PartnerControls">3cd49983-55e7-40a9-9a78-0208c626ec2b</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TOPII</TermName>
          <TermId xmlns="http://schemas.microsoft.com/office/infopath/2007/PartnerControls">8ead0630-c50b-4826-8e2b-1d305a7b8b30</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TermInfo xmlns="http://schemas.microsoft.com/office/infopath/2007/PartnerControls">
          <TermName xmlns="http://schemas.microsoft.com/office/infopath/2007/PartnerControls">RWS Programma's, Projecten en Onderhoud</TermName>
          <TermId xmlns="http://schemas.microsoft.com/office/infopath/2007/PartnerControls">ecddfe69-e06c-4daa-922c-daf4247fccee</TermId>
        </TermInfo>
      </Terms>
    </Connect-Organisatieonderdeel_0>
    <_dlc_DocIdPersistId xmlns="208e46c2-bbcd-4624-8858-21bd42ce7c86">true</_dlc_DocIdPersistId>
    <Connect-AuteurExtern xmlns="208e46c2-bbcd-4624-8858-21bd42ce7c86" xsi:nil="true"/>
    <Connect-Projectmanager xmlns="208e46c2-bbcd-4624-8858-21bd42ce7c86">
      <UserInfo>
        <DisplayName>Holtring, Guus (PPO)</DisplayName>
        <AccountId>17</AccountId>
        <AccountType/>
      </UserInfo>
    </Connect-Projectmanager>
    <Connect-ManagerProjectbeheersing xmlns="208e46c2-bbcd-4624-8858-21bd42ce7c86">
      <UserInfo>
        <DisplayName/>
        <AccountId xsi:nil="true"/>
        <AccountType/>
      </UserInfo>
    </Connect-ManagerProjectbeheersing>
    <_dlc_DocId xmlns="208e46c2-bbcd-4624-8858-21bd42ce7c86">RWS00629-720123090-160</_dlc_DocId>
    <_dlc_DocIdUrl xmlns="208e46c2-bbcd-4624-8858-21bd42ce7c86">
      <Url>http://connect.intranet.rijkswaterstaat.nl/project/S004675/Markt/_layouts/15/DocIdRedir.aspx?ID=RWS00629-720123090-160</Url>
      <Description>RWS00629-720123090-160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B7380F5F1846F24E828BC878DD9EA751" ma:contentTypeVersion="41" ma:contentTypeDescription="" ma:contentTypeScope="" ma:versionID="95c5a31ec72b4989e8eacf8c469f7473">
  <xsd:schema xmlns:xsd="http://www.w3.org/2001/XMLSchema" xmlns:xs="http://www.w3.org/2001/XMLSchema" xmlns:p="http://schemas.microsoft.com/office/2006/metadata/properties" xmlns:ns1="208e46c2-bbcd-4624-8858-21bd42ce7c86" targetNamespace="http://schemas.microsoft.com/office/2006/metadata/properties" ma:root="true" ma:fieldsID="cdbd4846568340c98d8fef83b0ca34ed"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3615600e-1d3c-495b-a7ed-243c5c1e92dc}" ma:internalName="TaxCatchAll" ma:readOnly="false" ma:showField="CatchAllData" ma:web="72060128-a412-4ee7-b592-c7aade699d05">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3615600e-1d3c-495b-a7ed-243c5c1e92dc}" ma:internalName="TaxCatchAllLabel" ma:readOnly="false" ma:showField="CatchAllDataLabel" ma:web="72060128-a412-4ee7-b592-c7aade699d05">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17DF0-B0F5-4674-86A8-38E652058832}">
  <ds:schemaRefs>
    <ds:schemaRef ds:uri="Microsoft.SharePoint.Taxonomy.ContentTypeSync"/>
  </ds:schemaRefs>
</ds:datastoreItem>
</file>

<file path=customXml/itemProps2.xml><?xml version="1.0" encoding="utf-8"?>
<ds:datastoreItem xmlns:ds="http://schemas.openxmlformats.org/officeDocument/2006/customXml" ds:itemID="{13F0744B-9930-4CC6-AED8-5EEBA44AC8E9}">
  <ds:schemaRefs>
    <ds:schemaRef ds:uri="http://docgen.org/date"/>
  </ds:schemaRefs>
</ds:datastoreItem>
</file>

<file path=customXml/itemProps3.xml><?xml version="1.0" encoding="utf-8"?>
<ds:datastoreItem xmlns:ds="http://schemas.openxmlformats.org/officeDocument/2006/customXml" ds:itemID="{A26B5125-4ACA-4266-9155-D3CB7ECC313C}">
  <ds:schemaRefs>
    <ds:schemaRef ds:uri="http://schemas.microsoft.com/sharepoint/v3/contenttype/forms"/>
  </ds:schemaRefs>
</ds:datastoreItem>
</file>

<file path=customXml/itemProps4.xml><?xml version="1.0" encoding="utf-8"?>
<ds:datastoreItem xmlns:ds="http://schemas.openxmlformats.org/officeDocument/2006/customXml" ds:itemID="{851F9839-1909-4E8A-8C8B-9C93AEDBD5A9}">
  <ds:schemaRefs>
    <ds:schemaRef ds:uri="208e46c2-bbcd-4624-8858-21bd42ce7c8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68569C4B-33C3-4887-AF0F-1E1CBB1C7BE7}">
  <ds:schemaRefs>
    <ds:schemaRef ds:uri="http://schemas.microsoft.com/sharepoint/events"/>
  </ds:schemaRefs>
</ds:datastoreItem>
</file>

<file path=customXml/itemProps6.xml><?xml version="1.0" encoding="utf-8"?>
<ds:datastoreItem xmlns:ds="http://schemas.openxmlformats.org/officeDocument/2006/customXml" ds:itemID="{F7B5D8DD-C1A9-49D9-9F26-A0FB27299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F17A2E2-78F2-451A-B8A9-7A0820363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6924</Words>
  <Characters>38084</Characters>
  <Application>Microsoft Office Word</Application>
  <DocSecurity>4</DocSecurity>
  <Lines>317</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246 VSA PRC</vt:lpstr>
      <vt:lpstr/>
    </vt:vector>
  </TitlesOfParts>
  <Company>Rijkswaterstaat</Company>
  <LinksUpToDate>false</LinksUpToDate>
  <CharactersWithSpaces>44919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246 VSA PRC</dc:title>
  <dc:creator>Bemmel, Rudy van (GPO)</dc:creator>
  <cp:keywords>VSA PRC</cp:keywords>
  <cp:lastModifiedBy>Sewalt, Wilma (WNZ)</cp:lastModifiedBy>
  <cp:revision>2</cp:revision>
  <cp:lastPrinted>2021-03-08T11:54:00Z</cp:lastPrinted>
  <dcterms:created xsi:type="dcterms:W3CDTF">2021-04-13T15:08:00Z</dcterms:created>
  <dcterms:modified xsi:type="dcterms:W3CDTF">2021-04-13T15:08:00Z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0x010100869D8030C0354C67920800D7E93602B500B7380F5F1846F24E828BC878DD9EA751</vt:lpwstr>
  </property>
  <property fmtid="{D5CDD505-2E9C-101B-9397-08002B2CF9AE}" pid="3" name="TaxKeyword">
    <vt:lpwstr>196;#VSA PRC|6ce8c84a-8de2-4870-a0a4-efcce7ff54b1</vt:lpwstr>
  </property>
  <property fmtid="{D5CDD505-2E9C-101B-9397-08002B2CF9AE}" pid="4" name="_dlc_DocIdItemGuid">
    <vt:lpwstr>07054a76-5570-4705-9d57-7248e6e05f03</vt:lpwstr>
  </property>
  <property fmtid="{D5CDD505-2E9C-101B-9397-08002B2CF9AE}" pid="5" name="Connect-Documenttype">
    <vt:lpwstr>165;#Overeenkomst|47c074f0-c113-47ae-883c-61d13361c4bc</vt:lpwstr>
  </property>
  <property fmtid="{D5CDD505-2E9C-101B-9397-08002B2CF9AE}" pid="6" name="Connect-Proces">
    <vt:lpwstr>25;#Beheer, Onderhoud en ondersteuning|3cd49983-55e7-40a9-9a78-0208c626ec2b</vt:lpwstr>
  </property>
  <property fmtid="{D5CDD505-2E9C-101B-9397-08002B2CF9AE}" pid="7" name="Connect-SEfase">
    <vt:lpwstr>6;#Onderhoud|9805369e-4ac1-4365-8a92-66be2693e8d4</vt:lpwstr>
  </property>
  <property fmtid="{D5CDD505-2E9C-101B-9397-08002B2CF9AE}" pid="8" name="Connect-Projectnummer">
    <vt:lpwstr>163;#S.004386|d01ca963-e8ed-40ec-92b8-3f6cdc3748df</vt:lpwstr>
  </property>
  <property fmtid="{D5CDD505-2E9C-101B-9397-08002B2CF9AE}" pid="9" name="Connect-Organisatieonderdeel">
    <vt:lpwstr>14;#RWS Programma's, Projecten en Onderhoud|ecddfe69-e06c-4daa-922c-daf4247fccee</vt:lpwstr>
  </property>
  <property fmtid="{D5CDD505-2E9C-101B-9397-08002B2CF9AE}" pid="10" name="Connect-Deelproces">
    <vt:lpwstr>8;#Markt|4fbca745-fb4e-4853-97a2-9611fda11e95</vt:lpwstr>
  </property>
  <property fmtid="{D5CDD505-2E9C-101B-9397-08002B2CF9AE}" pid="11" name="Connect-Vertrouwelijkheid">
    <vt:lpwstr>5;#RWS Bedrijfsvertrouwelijk/geen|1523f3d8-a3f5-4033-a4d4-a04bf7d6d8cc</vt:lpwstr>
  </property>
  <property fmtid="{D5CDD505-2E9C-101B-9397-08002B2CF9AE}" pid="12" name="Connect-IPMrol">
    <vt:lpwstr/>
  </property>
  <property fmtid="{D5CDD505-2E9C-101B-9397-08002B2CF9AE}" pid="13" name="Connect-Projectnaam">
    <vt:lpwstr>162;#TOPII|8ead0630-c50b-4826-8e2b-1d305a7b8b30</vt:lpwstr>
  </property>
  <property fmtid="{D5CDD505-2E9C-101B-9397-08002B2CF9AE}" pid="14" name="Connect-Activiteit">
    <vt:lpwstr>7;#Opstellen en aanbesteden realisatiecontract|0aaae318-7ed9-495c-abe5-bf8c27215d59</vt:lpwstr>
  </property>
</Properties>
</file>