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413E" w14:textId="0BFDB72F" w:rsidR="0026645D" w:rsidRDefault="0026645D" w:rsidP="00537830">
      <w:r w:rsidRPr="00964DFD">
        <w:t xml:space="preserve">Bijlage </w:t>
      </w:r>
      <w:r w:rsidR="00964DFD" w:rsidRPr="00964DFD">
        <w:t>5.</w:t>
      </w:r>
    </w:p>
    <w:p w14:paraId="798B0711" w14:textId="77777777" w:rsidR="00F94FDC" w:rsidRPr="00F94FDC" w:rsidRDefault="00F94FDC" w:rsidP="00537830"/>
    <w:p w14:paraId="471F406D" w14:textId="77777777" w:rsidR="00F94FDC" w:rsidRPr="00F94FDC" w:rsidRDefault="00FB3528" w:rsidP="00537830">
      <w:pPr>
        <w:rPr>
          <w:b/>
          <w:bCs/>
          <w:sz w:val="22"/>
          <w:szCs w:val="22"/>
        </w:rPr>
      </w:pPr>
      <w:r w:rsidRPr="00F94FDC">
        <w:rPr>
          <w:b/>
          <w:bCs/>
          <w:sz w:val="22"/>
          <w:szCs w:val="22"/>
        </w:rPr>
        <w:t>Beoordeling van inschrijvingen op basis de beste kwaliteit</w:t>
      </w:r>
      <w:r w:rsidR="00F94FDC" w:rsidRPr="00F94FDC">
        <w:rPr>
          <w:b/>
          <w:bCs/>
          <w:sz w:val="22"/>
          <w:szCs w:val="22"/>
        </w:rPr>
        <w:t xml:space="preserve">/prijsverhouding </w:t>
      </w:r>
    </w:p>
    <w:p w14:paraId="254C7F50" w14:textId="4F4A4B96" w:rsidR="00537830" w:rsidRPr="00F94FDC" w:rsidRDefault="00F94FDC" w:rsidP="00537830">
      <w:pPr>
        <w:rPr>
          <w:sz w:val="22"/>
          <w:szCs w:val="22"/>
        </w:rPr>
      </w:pPr>
      <w:r w:rsidRPr="00F94FDC">
        <w:rPr>
          <w:b/>
          <w:bCs/>
          <w:sz w:val="22"/>
          <w:szCs w:val="22"/>
        </w:rPr>
        <w:t>(70</w:t>
      </w:r>
      <w:r w:rsidR="00D428DF">
        <w:rPr>
          <w:b/>
          <w:bCs/>
          <w:sz w:val="22"/>
          <w:szCs w:val="22"/>
        </w:rPr>
        <w:t>-30</w:t>
      </w:r>
      <w:r w:rsidRPr="00F94FDC">
        <w:rPr>
          <w:b/>
          <w:bCs/>
          <w:sz w:val="22"/>
          <w:szCs w:val="22"/>
        </w:rPr>
        <w:t>%)</w:t>
      </w:r>
      <w:r w:rsidR="00FB3528" w:rsidRPr="00F94FDC">
        <w:rPr>
          <w:b/>
          <w:bCs/>
          <w:sz w:val="22"/>
          <w:szCs w:val="22"/>
        </w:rPr>
        <w:t>.</w:t>
      </w:r>
    </w:p>
    <w:p w14:paraId="16EEDAB7" w14:textId="77777777" w:rsidR="00537830" w:rsidRDefault="00537830" w:rsidP="00537830">
      <w:pPr>
        <w:rPr>
          <w:b/>
          <w:bCs/>
        </w:rPr>
      </w:pPr>
    </w:p>
    <w:p w14:paraId="02BCE719" w14:textId="5B054930" w:rsidR="00537830" w:rsidRPr="00537830" w:rsidRDefault="00537830" w:rsidP="00537830">
      <w:r w:rsidRPr="00537830">
        <w:rPr>
          <w:b/>
          <w:bCs/>
        </w:rPr>
        <w:t>Project:</w:t>
      </w:r>
      <w:r w:rsidRPr="00537830">
        <w:t xml:space="preserve"> </w:t>
      </w:r>
      <w:r w:rsidR="00196C48">
        <w:t>Onderhoud, inspectie van dake</w:t>
      </w:r>
      <w:r w:rsidR="00D428DF">
        <w:t xml:space="preserve">n, </w:t>
      </w:r>
      <w:r w:rsidR="00196C48">
        <w:t xml:space="preserve"> valbeveiligingen </w:t>
      </w:r>
      <w:r w:rsidR="00D428DF">
        <w:t xml:space="preserve">en </w:t>
      </w:r>
      <w:proofErr w:type="spellStart"/>
      <w:r w:rsidR="00D428DF">
        <w:t>sedumtuinen</w:t>
      </w:r>
      <w:proofErr w:type="spellEnd"/>
      <w:r w:rsidR="0070578C" w:rsidRPr="00AC2D2E">
        <w:rPr>
          <w:sz w:val="22"/>
          <w:szCs w:val="22"/>
        </w:rPr>
        <w:t>*</w:t>
      </w:r>
      <w:r w:rsidR="00D428DF">
        <w:t xml:space="preserve"> </w:t>
      </w:r>
      <w:r w:rsidR="00196C48">
        <w:t>Amsterdam UMC (beide locaties)</w:t>
      </w:r>
      <w:r w:rsidRPr="00537830">
        <w:br/>
      </w:r>
      <w:r w:rsidR="0070578C" w:rsidRPr="0070578C">
        <w:rPr>
          <w:sz w:val="24"/>
          <w:szCs w:val="24"/>
        </w:rPr>
        <w:t>*</w:t>
      </w:r>
      <w:r w:rsidR="0070578C" w:rsidRPr="0070578C">
        <w:rPr>
          <w:sz w:val="18"/>
          <w:szCs w:val="18"/>
        </w:rPr>
        <w:t xml:space="preserve">= </w:t>
      </w:r>
      <w:proofErr w:type="spellStart"/>
      <w:r w:rsidR="0070578C" w:rsidRPr="0070578C">
        <w:rPr>
          <w:sz w:val="18"/>
          <w:szCs w:val="18"/>
        </w:rPr>
        <w:t>sedumdaken</w:t>
      </w:r>
      <w:proofErr w:type="spellEnd"/>
      <w:r w:rsidR="0070578C" w:rsidRPr="0070578C">
        <w:rPr>
          <w:sz w:val="18"/>
          <w:szCs w:val="18"/>
        </w:rPr>
        <w:t xml:space="preserve"> of ook wel </w:t>
      </w:r>
      <w:proofErr w:type="spellStart"/>
      <w:r w:rsidR="0070578C" w:rsidRPr="0070578C">
        <w:rPr>
          <w:sz w:val="18"/>
          <w:szCs w:val="18"/>
        </w:rPr>
        <w:t>sedumgroen</w:t>
      </w:r>
      <w:proofErr w:type="spellEnd"/>
      <w:r w:rsidR="0070578C" w:rsidRPr="0070578C">
        <w:rPr>
          <w:sz w:val="18"/>
          <w:szCs w:val="18"/>
        </w:rPr>
        <w:t xml:space="preserve"> genoemd</w:t>
      </w:r>
      <w:r w:rsidR="0070578C">
        <w:rPr>
          <w:sz w:val="18"/>
          <w:szCs w:val="18"/>
        </w:rPr>
        <w:t>.</w:t>
      </w:r>
    </w:p>
    <w:p w14:paraId="6F270FA7" w14:textId="77777777" w:rsidR="00537830" w:rsidRDefault="00537830" w:rsidP="00537830">
      <w:pPr>
        <w:rPr>
          <w:b/>
          <w:bCs/>
        </w:rPr>
      </w:pPr>
    </w:p>
    <w:p w14:paraId="23FA650D" w14:textId="2342AED0" w:rsidR="00537830" w:rsidRPr="00537830" w:rsidRDefault="00537830" w:rsidP="00537830">
      <w:pPr>
        <w:rPr>
          <w:b/>
          <w:bCs/>
        </w:rPr>
      </w:pPr>
      <w:r w:rsidRPr="00537830">
        <w:rPr>
          <w:b/>
          <w:bCs/>
        </w:rPr>
        <w:t>Inleiding</w:t>
      </w:r>
      <w:r w:rsidR="00321F26">
        <w:rPr>
          <w:b/>
          <w:bCs/>
        </w:rPr>
        <w:t>.</w:t>
      </w:r>
    </w:p>
    <w:p w14:paraId="58037BB1" w14:textId="74D58E1A" w:rsidR="00537830" w:rsidRPr="000E379F" w:rsidRDefault="00537830" w:rsidP="00537830">
      <w:r w:rsidRPr="00537830">
        <w:t xml:space="preserve">In het kader van de aanbesteding </w:t>
      </w:r>
      <w:r w:rsidR="00196C48">
        <w:t>Onderhoud</w:t>
      </w:r>
      <w:r w:rsidR="000E379F">
        <w:t xml:space="preserve"> en</w:t>
      </w:r>
      <w:r w:rsidR="00196C48">
        <w:t xml:space="preserve"> inspectie van daken valbeveiligingen </w:t>
      </w:r>
      <w:r w:rsidR="00D428DF">
        <w:t xml:space="preserve">en </w:t>
      </w:r>
      <w:proofErr w:type="spellStart"/>
      <w:r w:rsidR="00D428DF">
        <w:t>sedumtuinen</w:t>
      </w:r>
      <w:proofErr w:type="spellEnd"/>
      <w:r w:rsidR="00D428DF">
        <w:t xml:space="preserve"> </w:t>
      </w:r>
      <w:r w:rsidR="00196C48">
        <w:t>Amsterdam UMC</w:t>
      </w:r>
      <w:r w:rsidR="0070578C">
        <w:t>,</w:t>
      </w:r>
      <w:r w:rsidR="00196C48">
        <w:t xml:space="preserve"> </w:t>
      </w:r>
      <w:r w:rsidRPr="00537830">
        <w:t>z</w:t>
      </w:r>
      <w:r w:rsidR="00411ADD">
        <w:t>al het AUMC</w:t>
      </w:r>
      <w:r w:rsidRPr="00537830">
        <w:t xml:space="preserve"> de inschrijvingen beoordelen op basis van twee hoofdcriteria: </w:t>
      </w:r>
      <w:r w:rsidR="003D4BE5" w:rsidRPr="00DB1D14">
        <w:rPr>
          <w:b/>
          <w:bCs/>
        </w:rPr>
        <w:t>Kwaliteit en Prijs</w:t>
      </w:r>
      <w:r w:rsidR="000E379F">
        <w:rPr>
          <w:b/>
          <w:bCs/>
        </w:rPr>
        <w:t xml:space="preserve"> </w:t>
      </w:r>
      <w:r w:rsidR="000E379F" w:rsidRPr="000E379F">
        <w:t>in een 1000 punten beoo</w:t>
      </w:r>
      <w:r w:rsidR="000E379F">
        <w:t>r</w:t>
      </w:r>
      <w:r w:rsidR="000E379F" w:rsidRPr="000E379F">
        <w:t>delingssysteem</w:t>
      </w:r>
      <w:r w:rsidR="000E379F">
        <w:t>.</w:t>
      </w:r>
    </w:p>
    <w:p w14:paraId="66365912" w14:textId="77777777" w:rsidR="00537830" w:rsidRPr="000E379F" w:rsidRDefault="00537830" w:rsidP="00537830"/>
    <w:p w14:paraId="18AD0939" w14:textId="08F8EF7E" w:rsidR="00537830" w:rsidRPr="00F94FDC" w:rsidRDefault="00537830" w:rsidP="00F94FDC">
      <w:pPr>
        <w:pStyle w:val="Lijstalinea"/>
        <w:numPr>
          <w:ilvl w:val="0"/>
          <w:numId w:val="45"/>
        </w:numPr>
        <w:rPr>
          <w:b/>
          <w:bCs/>
          <w:color w:val="FF0000"/>
          <w:u w:val="single"/>
        </w:rPr>
      </w:pPr>
      <w:r w:rsidRPr="00F94FDC">
        <w:rPr>
          <w:b/>
          <w:bCs/>
          <w:u w:val="single"/>
        </w:rPr>
        <w:t xml:space="preserve">Beoordelingscriteria </w:t>
      </w:r>
      <w:r w:rsidR="003D4BE5" w:rsidRPr="00F94FDC">
        <w:rPr>
          <w:b/>
          <w:bCs/>
          <w:u w:val="single"/>
        </w:rPr>
        <w:t>Kwaliteit</w:t>
      </w:r>
      <w:r w:rsidR="00411ADD" w:rsidRPr="00F94FDC">
        <w:rPr>
          <w:b/>
          <w:bCs/>
          <w:u w:val="single"/>
        </w:rPr>
        <w:t>/wensen</w:t>
      </w:r>
      <w:r w:rsidR="005733DB" w:rsidRPr="00F94FDC">
        <w:rPr>
          <w:b/>
          <w:bCs/>
          <w:color w:val="C00000"/>
          <w:u w:val="single"/>
        </w:rPr>
        <w:t xml:space="preserve"> </w:t>
      </w:r>
      <w:r w:rsidR="005733DB" w:rsidRPr="00F94FDC">
        <w:rPr>
          <w:b/>
          <w:bCs/>
          <w:color w:val="FF0000"/>
          <w:u w:val="single"/>
        </w:rPr>
        <w:t>(</w:t>
      </w:r>
      <w:r w:rsidR="00FB3528" w:rsidRPr="00F94FDC">
        <w:rPr>
          <w:b/>
          <w:bCs/>
          <w:color w:val="FF0000"/>
          <w:u w:val="single"/>
        </w:rPr>
        <w:t>w</w:t>
      </w:r>
      <w:r w:rsidR="005733DB" w:rsidRPr="00F94FDC">
        <w:rPr>
          <w:b/>
          <w:bCs/>
          <w:color w:val="FF0000"/>
          <w:u w:val="single"/>
        </w:rPr>
        <w:t xml:space="preserve">eging </w:t>
      </w:r>
      <w:r w:rsidR="00196C48" w:rsidRPr="00F94FDC">
        <w:rPr>
          <w:b/>
          <w:bCs/>
          <w:color w:val="FF0000"/>
          <w:u w:val="single"/>
        </w:rPr>
        <w:t>7</w:t>
      </w:r>
      <w:r w:rsidR="005733DB" w:rsidRPr="00F94FDC">
        <w:rPr>
          <w:b/>
          <w:bCs/>
          <w:color w:val="FF0000"/>
          <w:u w:val="single"/>
        </w:rPr>
        <w:t>0%</w:t>
      </w:r>
      <w:r w:rsidR="00FB3528" w:rsidRPr="00F94FDC">
        <w:rPr>
          <w:b/>
          <w:bCs/>
          <w:color w:val="FF0000"/>
          <w:u w:val="single"/>
        </w:rPr>
        <w:t xml:space="preserve"> = </w:t>
      </w:r>
      <w:r w:rsidR="00196C48" w:rsidRPr="00F94FDC">
        <w:rPr>
          <w:b/>
          <w:bCs/>
          <w:color w:val="FF0000"/>
          <w:u w:val="single"/>
        </w:rPr>
        <w:t>7</w:t>
      </w:r>
      <w:r w:rsidR="00FB3528" w:rsidRPr="00F94FDC">
        <w:rPr>
          <w:b/>
          <w:bCs/>
          <w:color w:val="FF0000"/>
          <w:u w:val="single"/>
        </w:rPr>
        <w:t>00 punten</w:t>
      </w:r>
      <w:r w:rsidR="005733DB" w:rsidRPr="00F94FDC">
        <w:rPr>
          <w:b/>
          <w:bCs/>
          <w:color w:val="FF0000"/>
          <w:u w:val="single"/>
        </w:rPr>
        <w:t>)</w:t>
      </w:r>
    </w:p>
    <w:p w14:paraId="477C94E5" w14:textId="77777777" w:rsidR="000E379F" w:rsidRPr="000E379F" w:rsidRDefault="000E379F" w:rsidP="000E379F">
      <w:pPr>
        <w:pStyle w:val="Lijstalinea"/>
        <w:ind w:left="720"/>
        <w:rPr>
          <w:b/>
          <w:bCs/>
          <w:color w:val="FF0000"/>
        </w:rPr>
      </w:pPr>
    </w:p>
    <w:p w14:paraId="37DE3E61" w14:textId="676DC8D9" w:rsidR="003D4BE5" w:rsidRPr="00321F26" w:rsidRDefault="00FB3528" w:rsidP="00537830">
      <w:pPr>
        <w:rPr>
          <w:b/>
          <w:bCs/>
          <w:color w:val="FF0000"/>
        </w:rPr>
      </w:pPr>
      <w:r>
        <w:rPr>
          <w:b/>
          <w:bCs/>
        </w:rPr>
        <w:t>a</w:t>
      </w:r>
      <w:r w:rsidR="003D4BE5" w:rsidRPr="003D4BE5">
        <w:rPr>
          <w:b/>
          <w:bCs/>
        </w:rPr>
        <w:t xml:space="preserve">. </w:t>
      </w:r>
      <w:r w:rsidR="00537830" w:rsidRPr="003D4BE5">
        <w:rPr>
          <w:b/>
          <w:bCs/>
        </w:rPr>
        <w:t>Plan van Aanpak</w:t>
      </w:r>
      <w:r w:rsidR="003D4BE5" w:rsidRPr="003D4BE5">
        <w:rPr>
          <w:b/>
          <w:bCs/>
        </w:rPr>
        <w:t xml:space="preserve"> </w:t>
      </w:r>
      <w:r w:rsidRPr="00321F26">
        <w:rPr>
          <w:b/>
          <w:bCs/>
          <w:color w:val="FF0000"/>
        </w:rPr>
        <w:t>(</w:t>
      </w:r>
      <w:r w:rsidR="00CB0FBA">
        <w:rPr>
          <w:b/>
          <w:bCs/>
          <w:color w:val="FF0000"/>
        </w:rPr>
        <w:t>250</w:t>
      </w:r>
      <w:r w:rsidRPr="00321F26">
        <w:rPr>
          <w:b/>
          <w:bCs/>
          <w:color w:val="FF0000"/>
        </w:rPr>
        <w:t xml:space="preserve"> punten</w:t>
      </w:r>
      <w:r w:rsidR="00697B6B">
        <w:rPr>
          <w:b/>
          <w:bCs/>
          <w:color w:val="FF0000"/>
        </w:rPr>
        <w:t xml:space="preserve"> totaal</w:t>
      </w:r>
      <w:r w:rsidRPr="00321F26">
        <w:rPr>
          <w:b/>
          <w:bCs/>
          <w:color w:val="FF0000"/>
        </w:rPr>
        <w:t>)</w:t>
      </w:r>
    </w:p>
    <w:p w14:paraId="414793F8" w14:textId="559D2F26" w:rsidR="00537830" w:rsidRPr="00FB3528" w:rsidRDefault="003D4BE5" w:rsidP="00FB3528">
      <w:pPr>
        <w:ind w:firstLine="708"/>
      </w:pPr>
      <w:r w:rsidRPr="00FB3528">
        <w:t>Dit plan zal op de volgende punten beoordeeld worden</w:t>
      </w:r>
      <w:r w:rsidR="007E0CE4">
        <w:t>:</w:t>
      </w:r>
    </w:p>
    <w:p w14:paraId="720456C6" w14:textId="14BB3653" w:rsidR="00537830" w:rsidRPr="00FB3528" w:rsidRDefault="00537830" w:rsidP="00537830">
      <w:pPr>
        <w:numPr>
          <w:ilvl w:val="0"/>
          <w:numId w:val="39"/>
        </w:numPr>
      </w:pPr>
      <w:r w:rsidRPr="00FB3528">
        <w:t xml:space="preserve">Uitvoerbaarheid en realisme: </w:t>
      </w:r>
      <w:r w:rsidR="001D0204">
        <w:t>Het AUMC kijkt</w:t>
      </w:r>
      <w:r w:rsidRPr="00FB3528">
        <w:t xml:space="preserve"> naar de haalbaarheid van het plan </w:t>
      </w:r>
      <w:r w:rsidR="00196C48">
        <w:t xml:space="preserve">om dit onderhoud en inspecties uit te voeren </w:t>
      </w:r>
      <w:r w:rsidRPr="00FB3528">
        <w:t xml:space="preserve">en </w:t>
      </w:r>
      <w:r w:rsidR="00196C48">
        <w:t xml:space="preserve">het </w:t>
      </w:r>
      <w:r w:rsidRPr="00FB3528">
        <w:t>identificeren eventuele risico’s.</w:t>
      </w:r>
      <w:r w:rsidR="007778AD">
        <w:t xml:space="preserve"> Belangrijk hierin is of er vaste aanspreekpunten zijn zowel op kantoor als op de locaties.</w:t>
      </w:r>
      <w:r w:rsidR="003A4AE3">
        <w:t xml:space="preserve"> </w:t>
      </w:r>
      <w:r w:rsidR="003A4AE3" w:rsidRPr="001D0204">
        <w:rPr>
          <w:color w:val="FF0000"/>
        </w:rPr>
        <w:t>(</w:t>
      </w:r>
      <w:r w:rsidR="007C63AE" w:rsidRPr="001D0204">
        <w:rPr>
          <w:color w:val="FF0000"/>
        </w:rPr>
        <w:t>50</w:t>
      </w:r>
      <w:r w:rsidR="003A4AE3" w:rsidRPr="001D0204">
        <w:rPr>
          <w:color w:val="FF0000"/>
        </w:rPr>
        <w:t xml:space="preserve"> punten)</w:t>
      </w:r>
    </w:p>
    <w:p w14:paraId="57057409" w14:textId="048C4CC1" w:rsidR="003A4AE3" w:rsidRPr="003A4AE3" w:rsidRDefault="00196C48" w:rsidP="003A4AE3">
      <w:pPr>
        <w:pStyle w:val="Lijstalinea"/>
        <w:numPr>
          <w:ilvl w:val="0"/>
          <w:numId w:val="39"/>
        </w:numPr>
      </w:pPr>
      <w:r>
        <w:t>P</w:t>
      </w:r>
      <w:r w:rsidR="00537830" w:rsidRPr="00FB3528">
        <w:t xml:space="preserve">lanning en fasering: </w:t>
      </w:r>
      <w:r w:rsidR="001D0204">
        <w:t>B</w:t>
      </w:r>
      <w:r w:rsidR="00537830" w:rsidRPr="00FB3528">
        <w:t>eoordel</w:t>
      </w:r>
      <w:r w:rsidR="001D0204">
        <w:t>ing</w:t>
      </w:r>
      <w:r w:rsidR="00537830" w:rsidRPr="00FB3528">
        <w:t xml:space="preserve"> of de tijdslijnen en mijlpalen realistisch en volledig zijn.</w:t>
      </w:r>
      <w:r w:rsidR="003A4AE3">
        <w:t xml:space="preserve"> </w:t>
      </w:r>
      <w:r w:rsidR="003A4AE3" w:rsidRPr="001D0204">
        <w:rPr>
          <w:color w:val="FF0000"/>
        </w:rPr>
        <w:t>(</w:t>
      </w:r>
      <w:r w:rsidR="007C63AE" w:rsidRPr="001D0204">
        <w:rPr>
          <w:color w:val="FF0000"/>
        </w:rPr>
        <w:t>5</w:t>
      </w:r>
      <w:r w:rsidR="003A4AE3" w:rsidRPr="001D0204">
        <w:rPr>
          <w:color w:val="FF0000"/>
        </w:rPr>
        <w:t>0 punten)</w:t>
      </w:r>
    </w:p>
    <w:p w14:paraId="1D1726FA" w14:textId="5E2DFF59" w:rsidR="003A4AE3" w:rsidRPr="001D0204" w:rsidRDefault="00537830" w:rsidP="003A4AE3">
      <w:pPr>
        <w:pStyle w:val="Lijstalinea"/>
        <w:numPr>
          <w:ilvl w:val="0"/>
          <w:numId w:val="39"/>
        </w:numPr>
        <w:rPr>
          <w:color w:val="FF0000"/>
        </w:rPr>
      </w:pPr>
      <w:r w:rsidRPr="00A80484">
        <w:t xml:space="preserve">Innovatie en efficiëntie: </w:t>
      </w:r>
      <w:r w:rsidR="001D0204" w:rsidRPr="00A80484">
        <w:t>Het AUMC</w:t>
      </w:r>
      <w:r w:rsidRPr="00A80484">
        <w:t xml:space="preserve"> onderzoek</w:t>
      </w:r>
      <w:r w:rsidR="001D0204" w:rsidRPr="00A80484">
        <w:t>t</w:t>
      </w:r>
      <w:r w:rsidRPr="00A80484">
        <w:t xml:space="preserve"> of er innovatieve of efficiënte werkwijzen worden toegepast</w:t>
      </w:r>
      <w:r w:rsidR="00196C48" w:rsidRPr="00A80484">
        <w:t xml:space="preserve">, </w:t>
      </w:r>
      <w:proofErr w:type="spellStart"/>
      <w:r w:rsidR="00196C48" w:rsidRPr="00A80484">
        <w:t>pro-actief</w:t>
      </w:r>
      <w:proofErr w:type="spellEnd"/>
      <w:r w:rsidR="00196C48" w:rsidRPr="00A80484">
        <w:t xml:space="preserve"> wordt meegedacht in </w:t>
      </w:r>
      <w:proofErr w:type="spellStart"/>
      <w:r w:rsidR="00196C48" w:rsidRPr="00A80484">
        <w:t>dakoplossingen</w:t>
      </w:r>
      <w:proofErr w:type="spellEnd"/>
      <w:r w:rsidR="00196C48" w:rsidRPr="00A80484">
        <w:t>, hoe de meldingsplicht wordt opgevol</w:t>
      </w:r>
      <w:r w:rsidR="005C7C97" w:rsidRPr="00A80484">
        <w:t>g</w:t>
      </w:r>
      <w:r w:rsidR="00196C48" w:rsidRPr="00A80484">
        <w:t xml:space="preserve">d en rekening </w:t>
      </w:r>
      <w:r w:rsidR="001D0204" w:rsidRPr="00A80484">
        <w:t>ge</w:t>
      </w:r>
      <w:r w:rsidR="00196C48" w:rsidRPr="00A80484">
        <w:t xml:space="preserve">houden </w:t>
      </w:r>
      <w:r w:rsidR="001D0204" w:rsidRPr="00A80484">
        <w:t xml:space="preserve">wordt </w:t>
      </w:r>
      <w:r w:rsidR="00196C48" w:rsidRPr="00A80484">
        <w:t>met toekomstige wetgevingen.</w:t>
      </w:r>
      <w:r w:rsidR="003A4AE3" w:rsidRPr="00A80484">
        <w:t xml:space="preserve"> </w:t>
      </w:r>
      <w:r w:rsidR="003A4AE3" w:rsidRPr="001D0204">
        <w:rPr>
          <w:color w:val="FF0000"/>
        </w:rPr>
        <w:t>(</w:t>
      </w:r>
      <w:r w:rsidR="007C63AE" w:rsidRPr="001D0204">
        <w:rPr>
          <w:color w:val="FF0000"/>
        </w:rPr>
        <w:t>5</w:t>
      </w:r>
      <w:r w:rsidR="003A4AE3" w:rsidRPr="001D0204">
        <w:rPr>
          <w:color w:val="FF0000"/>
        </w:rPr>
        <w:t>0 punten)</w:t>
      </w:r>
    </w:p>
    <w:p w14:paraId="2D7EE6E9" w14:textId="48A643A6" w:rsidR="003A4AE3" w:rsidRDefault="00537830" w:rsidP="003A4AE3">
      <w:pPr>
        <w:pStyle w:val="Lijstalinea"/>
        <w:numPr>
          <w:ilvl w:val="0"/>
          <w:numId w:val="39"/>
        </w:numPr>
      </w:pPr>
      <w:r w:rsidRPr="00FB3528">
        <w:t>Veiligheids- en risicobeheer: Wij analyseren welke maatregelen worden voorgesteld om veiligheid en risico’s te beheersen.</w:t>
      </w:r>
      <w:r w:rsidR="003A4AE3">
        <w:t xml:space="preserve"> </w:t>
      </w:r>
      <w:r w:rsidR="003A4AE3" w:rsidRPr="001D0204">
        <w:rPr>
          <w:color w:val="FF0000"/>
        </w:rPr>
        <w:t>(</w:t>
      </w:r>
      <w:r w:rsidR="007C63AE" w:rsidRPr="001D0204">
        <w:rPr>
          <w:color w:val="FF0000"/>
        </w:rPr>
        <w:t>5</w:t>
      </w:r>
      <w:r w:rsidR="003A4AE3" w:rsidRPr="001D0204">
        <w:rPr>
          <w:color w:val="FF0000"/>
        </w:rPr>
        <w:t>0 punten)</w:t>
      </w:r>
    </w:p>
    <w:p w14:paraId="02D1F86B" w14:textId="14AED195" w:rsidR="005C7C97" w:rsidRPr="007778AD" w:rsidRDefault="005C7C97" w:rsidP="003A4AE3">
      <w:pPr>
        <w:pStyle w:val="Lijstalinea"/>
        <w:numPr>
          <w:ilvl w:val="0"/>
          <w:numId w:val="39"/>
        </w:numPr>
      </w:pPr>
      <w:r>
        <w:t>Selfsupporting. Hoe denkt de inschrijver binnen 3 maanden zelfstandig te kunnen werken?</w:t>
      </w:r>
      <w:r w:rsidR="007C63AE">
        <w:t xml:space="preserve"> </w:t>
      </w:r>
      <w:r w:rsidR="007C63AE" w:rsidRPr="001D0204">
        <w:rPr>
          <w:color w:val="FF0000"/>
        </w:rPr>
        <w:t>(50 punten)</w:t>
      </w:r>
    </w:p>
    <w:p w14:paraId="075202BA" w14:textId="05F90D68" w:rsidR="007778AD" w:rsidRPr="00D00BB4" w:rsidRDefault="007778AD" w:rsidP="007778AD">
      <w:pPr>
        <w:rPr>
          <w:b/>
          <w:bCs/>
        </w:rPr>
      </w:pPr>
      <w:r>
        <w:rPr>
          <w:b/>
          <w:bCs/>
        </w:rPr>
        <w:t xml:space="preserve">b. </w:t>
      </w:r>
      <w:r w:rsidRPr="00D00BB4">
        <w:rPr>
          <w:b/>
          <w:bCs/>
        </w:rPr>
        <w:t xml:space="preserve">Duurzaamheid. </w:t>
      </w:r>
      <w:r w:rsidRPr="005C7C97">
        <w:rPr>
          <w:b/>
          <w:bCs/>
          <w:color w:val="FF0000"/>
        </w:rPr>
        <w:t>(50 punten)</w:t>
      </w:r>
    </w:p>
    <w:p w14:paraId="703F4E8B" w14:textId="77777777" w:rsidR="007778AD" w:rsidRDefault="007778AD" w:rsidP="007778AD">
      <w:pPr>
        <w:ind w:left="708"/>
      </w:pPr>
      <w:r>
        <w:t>Welke ideeën heeft de inschrijver inzake duurzaamheid en in hoever zijn deze ideeën haalbaar en wat zijn de evt. meerkosten hiervan? Beoordeling door het beoordelingspanel.</w:t>
      </w:r>
    </w:p>
    <w:p w14:paraId="4220D094" w14:textId="56BB7918" w:rsidR="007778AD" w:rsidRPr="007C63AE" w:rsidRDefault="007778AD" w:rsidP="007778AD">
      <w:pPr>
        <w:rPr>
          <w:b/>
          <w:bCs/>
        </w:rPr>
      </w:pPr>
      <w:r>
        <w:rPr>
          <w:b/>
          <w:bCs/>
        </w:rPr>
        <w:t xml:space="preserve">c. </w:t>
      </w:r>
      <w:r w:rsidRPr="007C63AE">
        <w:rPr>
          <w:b/>
          <w:bCs/>
        </w:rPr>
        <w:t>Dynamisch digitaal Platform.</w:t>
      </w:r>
      <w:r w:rsidRPr="00CB0FBA">
        <w:rPr>
          <w:b/>
          <w:bCs/>
          <w:color w:val="FF0000"/>
        </w:rPr>
        <w:t xml:space="preserve"> </w:t>
      </w:r>
      <w:r w:rsidRPr="005C7C97">
        <w:rPr>
          <w:b/>
          <w:bCs/>
          <w:color w:val="FF0000"/>
        </w:rPr>
        <w:t>(</w:t>
      </w:r>
      <w:r>
        <w:rPr>
          <w:b/>
          <w:bCs/>
          <w:color w:val="FF0000"/>
        </w:rPr>
        <w:t>15</w:t>
      </w:r>
      <w:r w:rsidRPr="005C7C97">
        <w:rPr>
          <w:b/>
          <w:bCs/>
          <w:color w:val="FF0000"/>
        </w:rPr>
        <w:t>0 punten</w:t>
      </w:r>
      <w:r>
        <w:rPr>
          <w:b/>
          <w:bCs/>
          <w:color w:val="FF0000"/>
        </w:rPr>
        <w:t>)</w:t>
      </w:r>
    </w:p>
    <w:p w14:paraId="7FEE949B" w14:textId="6C536CE3" w:rsidR="007778AD" w:rsidRDefault="007778AD" w:rsidP="007778AD">
      <w:pPr>
        <w:ind w:left="705"/>
      </w:pPr>
      <w:r>
        <w:t>Dit onderwerp is ook opgenomen als eis (kunt u een dergelijk systeem/software aanbieden of niet). Met d</w:t>
      </w:r>
      <w:r w:rsidRPr="007C63AE">
        <w:t xml:space="preserve">ynamisch </w:t>
      </w:r>
      <w:r>
        <w:t>wordt bedoeld dat alle dak-delen</w:t>
      </w:r>
      <w:r w:rsidR="00A80484">
        <w:t xml:space="preserve">, </w:t>
      </w:r>
      <w:r>
        <w:t xml:space="preserve">valbeveiligingen </w:t>
      </w:r>
      <w:r w:rsidR="00A80484">
        <w:t xml:space="preserve">en </w:t>
      </w:r>
      <w:proofErr w:type="spellStart"/>
      <w:r w:rsidR="00A80484">
        <w:t>sedumtuinen</w:t>
      </w:r>
      <w:proofErr w:type="spellEnd"/>
      <w:r w:rsidR="00A80484">
        <w:t xml:space="preserve"> </w:t>
      </w:r>
      <w:r>
        <w:t xml:space="preserve">zijn opgenomen in dit systeem en dat de status ervan actueel is. Dus de juiste tekeningen, planning, uitgevoerd werk,  MJOP, enz. staan hierin. Bij de beoordeling wordt vooral gekeken naar het gebruikersgemak en toegevoegde waarde. De technische beheerders moeten 24/7 toegang hebben tot dit systeem. Beoordeling gebeurt </w:t>
      </w:r>
      <w:proofErr w:type="spellStart"/>
      <w:r>
        <w:t>adhv</w:t>
      </w:r>
      <w:proofErr w:type="spellEnd"/>
      <w:r>
        <w:t xml:space="preserve"> een demonstratie op locatie AUMC tijdens de presentatie van uw inschrijving.</w:t>
      </w:r>
    </w:p>
    <w:p w14:paraId="0FD2B9B1" w14:textId="4A66562F" w:rsidR="007778AD" w:rsidRPr="00CB0FBA" w:rsidRDefault="007778AD" w:rsidP="007778AD">
      <w:pPr>
        <w:rPr>
          <w:b/>
          <w:bCs/>
        </w:rPr>
      </w:pPr>
      <w:r>
        <w:rPr>
          <w:b/>
          <w:bCs/>
        </w:rPr>
        <w:t xml:space="preserve">d. </w:t>
      </w:r>
      <w:r w:rsidRPr="00CB0FBA">
        <w:rPr>
          <w:b/>
          <w:bCs/>
        </w:rPr>
        <w:t>Overnemen lopende garanties.</w:t>
      </w:r>
      <w:r w:rsidRPr="000E379F">
        <w:rPr>
          <w:b/>
          <w:bCs/>
          <w:color w:val="FF0000"/>
        </w:rPr>
        <w:t xml:space="preserve"> </w:t>
      </w:r>
      <w:r w:rsidRPr="005C7C97">
        <w:rPr>
          <w:b/>
          <w:bCs/>
          <w:color w:val="FF0000"/>
        </w:rPr>
        <w:t>(</w:t>
      </w:r>
      <w:r>
        <w:rPr>
          <w:b/>
          <w:bCs/>
          <w:color w:val="FF0000"/>
        </w:rPr>
        <w:t>15</w:t>
      </w:r>
      <w:r w:rsidRPr="005C7C97">
        <w:rPr>
          <w:b/>
          <w:bCs/>
          <w:color w:val="FF0000"/>
        </w:rPr>
        <w:t>0 punten)</w:t>
      </w:r>
    </w:p>
    <w:p w14:paraId="222A7EE3" w14:textId="77777777" w:rsidR="007778AD" w:rsidRDefault="007778AD" w:rsidP="007778AD">
      <w:pPr>
        <w:ind w:left="705"/>
      </w:pPr>
      <w:r>
        <w:t xml:space="preserve">In hoeverre is de inschrijver bereid om lopende garanties (op </w:t>
      </w:r>
      <w:proofErr w:type="spellStart"/>
      <w:r>
        <w:t>dakdelen</w:t>
      </w:r>
      <w:proofErr w:type="spellEnd"/>
      <w:r>
        <w:t xml:space="preserve"> die door een andere </w:t>
      </w:r>
      <w:r w:rsidRPr="00CB0FBA">
        <w:t>aannemer</w:t>
      </w:r>
      <w:r>
        <w:t>s</w:t>
      </w:r>
      <w:r w:rsidRPr="00CB0FBA">
        <w:t xml:space="preserve"> zijn geplaatst) over te nemen </w:t>
      </w:r>
      <w:r w:rsidRPr="00F55913">
        <w:t>indien uitgevoerde werkzaamheden (door leverancier) de bestaande garanties teniet doen? Is de leverancier dan bereid om deze garantie over te nemen</w:t>
      </w:r>
    </w:p>
    <w:p w14:paraId="40A88687" w14:textId="36858AE3" w:rsidR="007778AD" w:rsidRDefault="007778AD" w:rsidP="007778AD">
      <w:pPr>
        <w:rPr>
          <w:b/>
          <w:bCs/>
        </w:rPr>
      </w:pPr>
      <w:r>
        <w:rPr>
          <w:b/>
          <w:bCs/>
        </w:rPr>
        <w:t xml:space="preserve">e. Ervaring binnen ziekenhuizen. </w:t>
      </w:r>
      <w:r w:rsidRPr="005C7C97">
        <w:rPr>
          <w:b/>
          <w:bCs/>
          <w:color w:val="FF0000"/>
        </w:rPr>
        <w:t>(50 punten)</w:t>
      </w:r>
    </w:p>
    <w:p w14:paraId="1C3DC7FB" w14:textId="242F1550" w:rsidR="007778AD" w:rsidRDefault="007778AD" w:rsidP="007778AD">
      <w:pPr>
        <w:ind w:left="705"/>
      </w:pPr>
      <w:r w:rsidRPr="007C63AE">
        <w:t>In hoever heeft de inschrijving ervaring bij ziekenhuizen</w:t>
      </w:r>
      <w:r>
        <w:t xml:space="preserve">? Dit is wenselijk omdat binnen ziekenhuizen strenge regels gelden omtrent privacy, hygiëne, continuïteit van het </w:t>
      </w:r>
      <w:r>
        <w:lastRenderedPageBreak/>
        <w:t>zorgproces, geluids- en stankoverlast.  AUB (evt.) referenties opgeven met uw inschrijving Het Referentieformulier (indien aanwezig) wordt tijdens uw presentatie besproken en beoordeeld.</w:t>
      </w:r>
      <w:r w:rsidR="00A80484">
        <w:t xml:space="preserve"> De referent is bereid informatie te verschaffen</w:t>
      </w:r>
      <w:r w:rsidR="00224643">
        <w:t xml:space="preserve"> indien het AUMC hierom vraagt.</w:t>
      </w:r>
    </w:p>
    <w:p w14:paraId="5167D6C1" w14:textId="48228C4C" w:rsidR="003D4BE5" w:rsidRPr="005C7C97" w:rsidRDefault="007778AD" w:rsidP="005C7C97">
      <w:pPr>
        <w:rPr>
          <w:b/>
          <w:bCs/>
          <w:color w:val="FF0000"/>
        </w:rPr>
      </w:pPr>
      <w:r>
        <w:rPr>
          <w:b/>
          <w:bCs/>
        </w:rPr>
        <w:t>f</w:t>
      </w:r>
      <w:r w:rsidR="003D4BE5" w:rsidRPr="00CB0FBA">
        <w:rPr>
          <w:b/>
          <w:bCs/>
        </w:rPr>
        <w:t>.</w:t>
      </w:r>
      <w:r w:rsidR="003D4BE5">
        <w:t xml:space="preserve"> </w:t>
      </w:r>
      <w:r w:rsidR="003D4BE5" w:rsidRPr="005C7C97">
        <w:rPr>
          <w:b/>
          <w:bCs/>
        </w:rPr>
        <w:t>Transparantie van de offerteopbouw.</w:t>
      </w:r>
      <w:r w:rsidR="00C82628" w:rsidRPr="005C7C97">
        <w:rPr>
          <w:b/>
          <w:bCs/>
          <w:color w:val="FF0000"/>
        </w:rPr>
        <w:t xml:space="preserve"> </w:t>
      </w:r>
      <w:r w:rsidR="00321F26" w:rsidRPr="005C7C97">
        <w:rPr>
          <w:b/>
          <w:bCs/>
          <w:color w:val="FF0000"/>
        </w:rPr>
        <w:t>(50 punten)</w:t>
      </w:r>
    </w:p>
    <w:p w14:paraId="6FA53A79" w14:textId="60CBF89C" w:rsidR="003D4BE5" w:rsidRPr="003D4BE5" w:rsidRDefault="003D4BE5" w:rsidP="00CB0FBA">
      <w:pPr>
        <w:pStyle w:val="Lijstalinea"/>
        <w:ind w:left="720"/>
      </w:pPr>
      <w:r w:rsidRPr="003D4BE5">
        <w:t>De offerte zal beoordeeld worden of deze helder, realistisch en volledig is weergegeven</w:t>
      </w:r>
      <w:r w:rsidR="005C7C97">
        <w:t xml:space="preserve"> en hoe het risico op meerwerk/kosten </w:t>
      </w:r>
      <w:r w:rsidR="00224643">
        <w:t xml:space="preserve">wordt </w:t>
      </w:r>
      <w:r w:rsidR="005C7C97">
        <w:t>vermeden?</w:t>
      </w:r>
      <w:r w:rsidR="007C63AE">
        <w:t xml:space="preserve"> </w:t>
      </w:r>
    </w:p>
    <w:p w14:paraId="6377E162" w14:textId="77777777" w:rsidR="00F55913" w:rsidRDefault="00F55913" w:rsidP="007C63AE">
      <w:pPr>
        <w:ind w:left="705"/>
      </w:pPr>
    </w:p>
    <w:p w14:paraId="2CD458B4" w14:textId="77777777" w:rsidR="00D00BB4" w:rsidRDefault="00D00BB4" w:rsidP="005C7C97"/>
    <w:p w14:paraId="7AC45EAE" w14:textId="19EBF1EE" w:rsidR="00C20CC1" w:rsidRDefault="00F55913" w:rsidP="005C7C97">
      <w:pPr>
        <w:rPr>
          <w:b/>
          <w:bCs/>
        </w:rPr>
      </w:pPr>
      <w:r w:rsidRPr="00F55913">
        <w:rPr>
          <w:b/>
          <w:bCs/>
        </w:rPr>
        <w:t xml:space="preserve">Alle onderdelen (a </w:t>
      </w:r>
      <w:proofErr w:type="spellStart"/>
      <w:r w:rsidRPr="00F55913">
        <w:rPr>
          <w:b/>
          <w:bCs/>
        </w:rPr>
        <w:t>tm</w:t>
      </w:r>
      <w:proofErr w:type="spellEnd"/>
      <w:r w:rsidRPr="00F55913">
        <w:rPr>
          <w:b/>
          <w:bCs/>
        </w:rPr>
        <w:t xml:space="preserve"> </w:t>
      </w:r>
      <w:r w:rsidR="00224643">
        <w:rPr>
          <w:b/>
          <w:bCs/>
        </w:rPr>
        <w:t>f</w:t>
      </w:r>
      <w:r w:rsidRPr="00F55913">
        <w:rPr>
          <w:b/>
          <w:bCs/>
        </w:rPr>
        <w:t xml:space="preserve">) zullen toegelicht worden tijdens de presentatie </w:t>
      </w:r>
      <w:r w:rsidR="00F954B1">
        <w:rPr>
          <w:b/>
          <w:bCs/>
        </w:rPr>
        <w:t xml:space="preserve">(9 december 10.00 uur) </w:t>
      </w:r>
      <w:r w:rsidRPr="00F55913">
        <w:rPr>
          <w:b/>
          <w:bCs/>
        </w:rPr>
        <w:t xml:space="preserve">van de inschrijver. Het beoordelingspanel zal ook vragen hierover stellen en de antwoorden </w:t>
      </w:r>
      <w:r w:rsidR="000E6B00">
        <w:rPr>
          <w:b/>
          <w:bCs/>
        </w:rPr>
        <w:t xml:space="preserve">zullen </w:t>
      </w:r>
      <w:r w:rsidRPr="00F55913">
        <w:rPr>
          <w:b/>
          <w:bCs/>
        </w:rPr>
        <w:t>volgens onderstaand schema beoorde</w:t>
      </w:r>
      <w:r w:rsidR="000E6B00">
        <w:rPr>
          <w:b/>
          <w:bCs/>
        </w:rPr>
        <w:t>eld worden.</w:t>
      </w:r>
      <w:r w:rsidR="00836D42">
        <w:rPr>
          <w:b/>
          <w:bCs/>
        </w:rPr>
        <w:t xml:space="preserve"> </w:t>
      </w:r>
    </w:p>
    <w:p w14:paraId="364682E8" w14:textId="0BACFDBF" w:rsidR="00F55913" w:rsidRPr="00C20CC1" w:rsidRDefault="00836D42" w:rsidP="005C7C97">
      <w:r w:rsidRPr="00C20CC1">
        <w:t xml:space="preserve">De </w:t>
      </w:r>
      <w:r w:rsidR="00C20CC1" w:rsidRPr="00C20CC1">
        <w:t>exacte</w:t>
      </w:r>
      <w:r w:rsidRPr="00C20CC1">
        <w:t xml:space="preserve"> </w:t>
      </w:r>
      <w:r w:rsidR="00C20CC1" w:rsidRPr="00C20CC1">
        <w:t xml:space="preserve">locatie </w:t>
      </w:r>
      <w:r w:rsidRPr="00C20CC1">
        <w:t>van deze presentatie wordt nog gecommuniceerd</w:t>
      </w:r>
      <w:r w:rsidR="00C20CC1" w:rsidRPr="00C20CC1">
        <w:t>.</w:t>
      </w:r>
    </w:p>
    <w:p w14:paraId="36EB6624" w14:textId="77777777" w:rsidR="00F55913" w:rsidRDefault="00F55913" w:rsidP="005C7C97"/>
    <w:p w14:paraId="603018E2" w14:textId="2A946CF9" w:rsidR="00414326" w:rsidRDefault="00DB1D14" w:rsidP="00537830">
      <w:r>
        <w:t xml:space="preserve">De </w:t>
      </w:r>
      <w:r w:rsidR="00CB0FBA">
        <w:t>5</w:t>
      </w:r>
      <w:r>
        <w:t xml:space="preserve"> onderdelen van het</w:t>
      </w:r>
      <w:r w:rsidR="00537830" w:rsidRPr="00537830">
        <w:t xml:space="preserve"> </w:t>
      </w:r>
      <w:r w:rsidR="00697B6B" w:rsidRPr="00697B6B">
        <w:t xml:space="preserve">Plan van Aanpak </w:t>
      </w:r>
      <w:r w:rsidR="00CB0FBA">
        <w:t xml:space="preserve">(a) </w:t>
      </w:r>
      <w:r>
        <w:t>zullen beoordeeld worden volgens</w:t>
      </w:r>
      <w:r w:rsidR="00414326">
        <w:t xml:space="preserve"> </w:t>
      </w:r>
      <w:r w:rsidR="00F55913">
        <w:t>punten</w:t>
      </w:r>
      <w:r w:rsidR="00F954B1">
        <w:t xml:space="preserve">telling </w:t>
      </w:r>
      <w:r w:rsidR="00F55913">
        <w:t xml:space="preserve"> in </w:t>
      </w:r>
      <w:r w:rsidR="00F55913" w:rsidRPr="00F55913">
        <w:rPr>
          <w:color w:val="FF0000"/>
        </w:rPr>
        <w:t>rood</w:t>
      </w:r>
      <w:r w:rsidR="00F954B1">
        <w:rPr>
          <w:color w:val="FF0000"/>
        </w:rPr>
        <w:t xml:space="preserve"> </w:t>
      </w:r>
      <w:r w:rsidR="00F954B1" w:rsidRPr="00F954B1">
        <w:t>boven weergegeven</w:t>
      </w:r>
      <w:r w:rsidR="00414326" w:rsidRPr="00F954B1">
        <w:t>.</w:t>
      </w:r>
      <w:r w:rsidR="00F954B1">
        <w:t xml:space="preserve"> De punten in </w:t>
      </w:r>
      <w:r w:rsidR="00F954B1" w:rsidRPr="00F954B1">
        <w:rPr>
          <w:color w:val="FF0000"/>
        </w:rPr>
        <w:t>rood</w:t>
      </w:r>
      <w:r w:rsidR="00F954B1">
        <w:t xml:space="preserve"> zijn het </w:t>
      </w:r>
      <w:r w:rsidR="00F954B1" w:rsidRPr="00F954B1">
        <w:rPr>
          <w:u w:val="single"/>
        </w:rPr>
        <w:t>max. aantal te behalen</w:t>
      </w:r>
      <w:r w:rsidR="00F954B1">
        <w:t xml:space="preserve"> punten.</w:t>
      </w:r>
    </w:p>
    <w:p w14:paraId="19742DCD" w14:textId="77777777" w:rsidR="00814738" w:rsidRDefault="00814738" w:rsidP="00537830"/>
    <w:p w14:paraId="2675D381" w14:textId="77777777" w:rsidR="00F954B1" w:rsidRDefault="00F954B1" w:rsidP="00537830"/>
    <w:p w14:paraId="75366E83" w14:textId="1973760D" w:rsidR="00814738" w:rsidRDefault="00414326" w:rsidP="00537830">
      <w:r>
        <w:t xml:space="preserve">De overige 5 kwaliteitsaspecten (b </w:t>
      </w:r>
      <w:proofErr w:type="spellStart"/>
      <w:r>
        <w:t>tm</w:t>
      </w:r>
      <w:proofErr w:type="spellEnd"/>
      <w:r>
        <w:t xml:space="preserve"> </w:t>
      </w:r>
      <w:r w:rsidR="00224643">
        <w:t>f</w:t>
      </w:r>
      <w:r>
        <w:t xml:space="preserve">) volgens </w:t>
      </w:r>
      <w:r w:rsidR="00DB1D14">
        <w:t>een</w:t>
      </w:r>
      <w:r w:rsidR="00537830" w:rsidRPr="00537830">
        <w:t xml:space="preserve"> schaal van </w:t>
      </w:r>
      <w:r w:rsidR="00DB1D14">
        <w:t xml:space="preserve">1 tot </w:t>
      </w:r>
      <w:r w:rsidR="005A2E56">
        <w:t>5</w:t>
      </w:r>
      <w:r w:rsidR="00537830">
        <w:t xml:space="preserve"> </w:t>
      </w:r>
      <w:r w:rsidR="00814738">
        <w:t xml:space="preserve">beoordeeld. </w:t>
      </w:r>
    </w:p>
    <w:p w14:paraId="77447AA2" w14:textId="2FEEBF87" w:rsidR="00537830" w:rsidRDefault="00537830" w:rsidP="00537830">
      <w:r>
        <w:t>(1</w:t>
      </w:r>
      <w:r w:rsidR="00C82628">
        <w:t xml:space="preserve"> =</w:t>
      </w:r>
      <w:r>
        <w:t xml:space="preserve"> </w:t>
      </w:r>
      <w:r w:rsidR="00DB1D14">
        <w:t xml:space="preserve">zeer </w:t>
      </w:r>
      <w:r>
        <w:t xml:space="preserve">slecht, </w:t>
      </w:r>
      <w:r w:rsidR="005A2E56">
        <w:t>5</w:t>
      </w:r>
      <w:r>
        <w:t xml:space="preserve"> </w:t>
      </w:r>
      <w:r w:rsidR="00C82628">
        <w:t>= uitstekend).</w:t>
      </w:r>
    </w:p>
    <w:p w14:paraId="75EAAE41" w14:textId="77777777" w:rsidR="005A2E56" w:rsidRDefault="005A2E56" w:rsidP="00537830"/>
    <w:p w14:paraId="2E0602F6" w14:textId="29BFEF98" w:rsidR="005A2E56" w:rsidRDefault="005A2E56" w:rsidP="005A2E56">
      <w:r>
        <w:t>Bij 50 punten is de verdeling als volgt:</w:t>
      </w:r>
    </w:p>
    <w:p w14:paraId="37AC6DC3" w14:textId="77777777" w:rsidR="005A2E56" w:rsidRDefault="005A2E56" w:rsidP="005A2E56">
      <w:r>
        <w:t>1 =   0 p.</w:t>
      </w:r>
    </w:p>
    <w:p w14:paraId="6CFB95DF" w14:textId="42C18E96" w:rsidR="005A2E56" w:rsidRDefault="005A2E56" w:rsidP="005A2E56">
      <w:r>
        <w:t>2 =   5 p.</w:t>
      </w:r>
    </w:p>
    <w:p w14:paraId="0AB18985" w14:textId="0B055CFA" w:rsidR="005A2E56" w:rsidRDefault="005A2E56" w:rsidP="005A2E56">
      <w:r>
        <w:t xml:space="preserve">3 = </w:t>
      </w:r>
      <w:r w:rsidR="00814738">
        <w:t>15</w:t>
      </w:r>
      <w:r>
        <w:t xml:space="preserve"> p.</w:t>
      </w:r>
    </w:p>
    <w:p w14:paraId="57F57062" w14:textId="2D784140" w:rsidR="005A2E56" w:rsidRDefault="005A2E56" w:rsidP="005A2E56">
      <w:r>
        <w:t>4 = 3</w:t>
      </w:r>
      <w:r w:rsidR="00814738">
        <w:t>0</w:t>
      </w:r>
      <w:r>
        <w:t xml:space="preserve"> p.</w:t>
      </w:r>
    </w:p>
    <w:p w14:paraId="7DE53ADC" w14:textId="0D6B10DB" w:rsidR="005A2E56" w:rsidRDefault="005A2E56" w:rsidP="005A2E56">
      <w:r>
        <w:t>5 = 50 p.</w:t>
      </w:r>
    </w:p>
    <w:p w14:paraId="3CA9A369" w14:textId="77777777" w:rsidR="005A2E56" w:rsidRDefault="005A2E56" w:rsidP="00537830"/>
    <w:p w14:paraId="7421C637" w14:textId="4E3CD4AD" w:rsidR="00F94FDC" w:rsidRDefault="00F94FDC" w:rsidP="00F94FDC">
      <w:r>
        <w:t>Bij 150 punten is de verdeling als volgt:</w:t>
      </w:r>
    </w:p>
    <w:p w14:paraId="4EBE2178" w14:textId="56977614" w:rsidR="00F94FDC" w:rsidRDefault="00F94FDC" w:rsidP="00F94FDC">
      <w:r>
        <w:t>1 =  0 p.</w:t>
      </w:r>
    </w:p>
    <w:p w14:paraId="6F16CB3D" w14:textId="06466B85" w:rsidR="00F94FDC" w:rsidRDefault="00F94FDC" w:rsidP="00F94FDC">
      <w:r>
        <w:t>2 = 20 p.</w:t>
      </w:r>
    </w:p>
    <w:p w14:paraId="587FCA69" w14:textId="19DDD3AA" w:rsidR="00F94FDC" w:rsidRDefault="00F94FDC" w:rsidP="00F94FDC">
      <w:r>
        <w:t>3 = 50 p.</w:t>
      </w:r>
    </w:p>
    <w:p w14:paraId="398503AC" w14:textId="41A66523" w:rsidR="00F94FDC" w:rsidRDefault="00F94FDC" w:rsidP="00F94FDC">
      <w:r>
        <w:t xml:space="preserve">4 = </w:t>
      </w:r>
      <w:r w:rsidR="00814738">
        <w:t>90</w:t>
      </w:r>
      <w:r>
        <w:t xml:space="preserve"> p.</w:t>
      </w:r>
    </w:p>
    <w:p w14:paraId="3EEABC0B" w14:textId="0EB7D328" w:rsidR="00F94FDC" w:rsidRDefault="00F94FDC" w:rsidP="00F94FDC">
      <w:r>
        <w:t>5 = 150 p.</w:t>
      </w:r>
    </w:p>
    <w:p w14:paraId="5E4D4BD6" w14:textId="77777777" w:rsidR="00814738" w:rsidRDefault="00814738" w:rsidP="00537830"/>
    <w:p w14:paraId="50DA3E6F" w14:textId="1A7A4DA7" w:rsidR="00814738" w:rsidRDefault="00814738" w:rsidP="00537830">
      <w:r>
        <w:t xml:space="preserve">De kwaliteitsaspecten (a </w:t>
      </w:r>
      <w:proofErr w:type="spellStart"/>
      <w:r>
        <w:t>tm</w:t>
      </w:r>
      <w:proofErr w:type="spellEnd"/>
      <w:r>
        <w:t xml:space="preserve"> </w:t>
      </w:r>
      <w:r w:rsidR="00224643">
        <w:t>f</w:t>
      </w:r>
      <w:r>
        <w:t>) worden beoordeeld door een beoordelingspanel</w:t>
      </w:r>
      <w:r w:rsidR="000076B5">
        <w:t xml:space="preserve"> (zie Programma van Wensen</w:t>
      </w:r>
      <w:r w:rsidR="00F954B1">
        <w:t>, bijlage 5</w:t>
      </w:r>
      <w:r w:rsidR="000076B5">
        <w:t>)</w:t>
      </w:r>
    </w:p>
    <w:p w14:paraId="6C576ED5" w14:textId="77777777" w:rsidR="00814738" w:rsidRDefault="00814738" w:rsidP="00537830"/>
    <w:p w14:paraId="4EC3DCA6" w14:textId="77777777" w:rsidR="00814738" w:rsidRDefault="00814738" w:rsidP="00814738">
      <w:r>
        <w:t>Het beoordelingspanel zal bestaan uit de volgende functionarissen:</w:t>
      </w:r>
    </w:p>
    <w:p w14:paraId="4AF49F7A" w14:textId="77777777" w:rsidR="00814738" w:rsidRDefault="00814738" w:rsidP="00814738">
      <w:pPr>
        <w:pStyle w:val="Lijstalinea"/>
        <w:numPr>
          <w:ilvl w:val="0"/>
          <w:numId w:val="43"/>
        </w:numPr>
      </w:pPr>
      <w:r>
        <w:t xml:space="preserve">Projectleider </w:t>
      </w:r>
    </w:p>
    <w:p w14:paraId="2596D6A0" w14:textId="77777777" w:rsidR="00814738" w:rsidRDefault="00814738" w:rsidP="00814738">
      <w:pPr>
        <w:pStyle w:val="Lijstalinea"/>
        <w:numPr>
          <w:ilvl w:val="0"/>
          <w:numId w:val="43"/>
        </w:numPr>
      </w:pPr>
      <w:r>
        <w:t>Technisch beheerder locatie AMC</w:t>
      </w:r>
    </w:p>
    <w:p w14:paraId="26B480A8" w14:textId="77777777" w:rsidR="00814738" w:rsidRDefault="00814738" w:rsidP="00814738">
      <w:pPr>
        <w:pStyle w:val="Lijstalinea"/>
        <w:numPr>
          <w:ilvl w:val="0"/>
          <w:numId w:val="43"/>
        </w:numPr>
      </w:pPr>
      <w:r>
        <w:t>Technisch beheerder locatie VUmc</w:t>
      </w:r>
    </w:p>
    <w:p w14:paraId="75B88046" w14:textId="77777777" w:rsidR="00814738" w:rsidRDefault="00814738" w:rsidP="00814738">
      <w:pPr>
        <w:pStyle w:val="Lijstalinea"/>
        <w:numPr>
          <w:ilvl w:val="0"/>
          <w:numId w:val="43"/>
        </w:numPr>
      </w:pPr>
      <w:r>
        <w:t>Stuurgroep voorzitter</w:t>
      </w:r>
    </w:p>
    <w:p w14:paraId="421DF610" w14:textId="77777777" w:rsidR="00814738" w:rsidRDefault="00814738" w:rsidP="00814738">
      <w:pPr>
        <w:pStyle w:val="Lijstalinea"/>
        <w:numPr>
          <w:ilvl w:val="0"/>
          <w:numId w:val="43"/>
        </w:numPr>
      </w:pPr>
      <w:r>
        <w:t>Contractmanager</w:t>
      </w:r>
    </w:p>
    <w:p w14:paraId="1275AEBD" w14:textId="77777777" w:rsidR="00814738" w:rsidRDefault="00814738" w:rsidP="00814738">
      <w:pPr>
        <w:pStyle w:val="Lijstalinea"/>
        <w:numPr>
          <w:ilvl w:val="0"/>
          <w:numId w:val="43"/>
        </w:numPr>
      </w:pPr>
      <w:r>
        <w:t>Inkoper</w:t>
      </w:r>
    </w:p>
    <w:p w14:paraId="47BD43DA" w14:textId="77777777" w:rsidR="00814738" w:rsidRDefault="00814738" w:rsidP="00814738">
      <w:pPr>
        <w:pStyle w:val="Lijstalinea"/>
        <w:ind w:left="720"/>
      </w:pPr>
    </w:p>
    <w:p w14:paraId="4FBEE4AF" w14:textId="77777777" w:rsidR="00814738" w:rsidRDefault="00814738" w:rsidP="00814738">
      <w:pPr>
        <w:pStyle w:val="Lijstalinea"/>
        <w:ind w:left="720"/>
      </w:pPr>
    </w:p>
    <w:p w14:paraId="6C6F7E03" w14:textId="77777777" w:rsidR="00814738" w:rsidRDefault="00814738" w:rsidP="00814738">
      <w:pPr>
        <w:pStyle w:val="Lijstalinea"/>
        <w:ind w:left="720"/>
      </w:pPr>
    </w:p>
    <w:p w14:paraId="63BC62A5" w14:textId="77777777" w:rsidR="00814738" w:rsidRDefault="00814738" w:rsidP="00814738">
      <w:pPr>
        <w:pStyle w:val="Lijstalinea"/>
        <w:ind w:left="720"/>
      </w:pPr>
    </w:p>
    <w:p w14:paraId="0DE095C3" w14:textId="77777777" w:rsidR="00224643" w:rsidRDefault="00224643" w:rsidP="00814738">
      <w:pPr>
        <w:pStyle w:val="Lijstalinea"/>
        <w:ind w:left="720"/>
      </w:pPr>
    </w:p>
    <w:p w14:paraId="0DE03815" w14:textId="77777777" w:rsidR="00814738" w:rsidRDefault="00814738" w:rsidP="00814738">
      <w:pPr>
        <w:pStyle w:val="Lijstalinea"/>
        <w:ind w:left="720"/>
      </w:pPr>
    </w:p>
    <w:p w14:paraId="19219768" w14:textId="44189194" w:rsidR="00537830" w:rsidRPr="00321F26" w:rsidRDefault="003D4BE5" w:rsidP="00FB3528">
      <w:pPr>
        <w:ind w:left="284" w:hanging="284"/>
        <w:rPr>
          <w:b/>
          <w:bCs/>
          <w:color w:val="FF0000"/>
          <w:u w:val="single"/>
        </w:rPr>
      </w:pPr>
      <w:r w:rsidRPr="00FB3528">
        <w:rPr>
          <w:b/>
          <w:bCs/>
          <w:u w:val="single"/>
        </w:rPr>
        <w:lastRenderedPageBreak/>
        <w:t>2</w:t>
      </w:r>
      <w:r w:rsidR="00537830" w:rsidRPr="00FB3528">
        <w:rPr>
          <w:b/>
          <w:bCs/>
          <w:u w:val="single"/>
        </w:rPr>
        <w:t xml:space="preserve">. </w:t>
      </w:r>
      <w:r w:rsidR="00FB3528">
        <w:rPr>
          <w:b/>
          <w:bCs/>
          <w:u w:val="single"/>
        </w:rPr>
        <w:tab/>
      </w:r>
      <w:r w:rsidRPr="00FB3528">
        <w:rPr>
          <w:b/>
          <w:bCs/>
          <w:u w:val="single"/>
        </w:rPr>
        <w:t>Prijs</w:t>
      </w:r>
      <w:r w:rsidR="00537830" w:rsidRPr="00FB3528">
        <w:rPr>
          <w:b/>
          <w:bCs/>
          <w:u w:val="single"/>
        </w:rPr>
        <w:t xml:space="preserve"> </w:t>
      </w:r>
      <w:r w:rsidR="00537830" w:rsidRPr="00321F26">
        <w:rPr>
          <w:b/>
          <w:bCs/>
          <w:color w:val="FF0000"/>
          <w:u w:val="single"/>
        </w:rPr>
        <w:t xml:space="preserve">(weging </w:t>
      </w:r>
      <w:r w:rsidR="00CB0FBA">
        <w:rPr>
          <w:b/>
          <w:bCs/>
          <w:color w:val="FF0000"/>
          <w:u w:val="single"/>
        </w:rPr>
        <w:t>30</w:t>
      </w:r>
      <w:r w:rsidR="00537830" w:rsidRPr="00321F26">
        <w:rPr>
          <w:b/>
          <w:bCs/>
          <w:color w:val="FF0000"/>
          <w:u w:val="single"/>
        </w:rPr>
        <w:t>%</w:t>
      </w:r>
      <w:r w:rsidR="00321F26" w:rsidRPr="00321F26">
        <w:rPr>
          <w:b/>
          <w:bCs/>
          <w:color w:val="FF0000"/>
          <w:u w:val="single"/>
        </w:rPr>
        <w:t xml:space="preserve"> = </w:t>
      </w:r>
      <w:r w:rsidR="00CB0FBA">
        <w:rPr>
          <w:b/>
          <w:bCs/>
          <w:color w:val="FF0000"/>
          <w:u w:val="single"/>
        </w:rPr>
        <w:t>3</w:t>
      </w:r>
      <w:r w:rsidR="00321F26" w:rsidRPr="00321F26">
        <w:rPr>
          <w:b/>
          <w:bCs/>
          <w:color w:val="FF0000"/>
          <w:u w:val="single"/>
        </w:rPr>
        <w:t>00 punten</w:t>
      </w:r>
      <w:r w:rsidR="00537830" w:rsidRPr="00321F26">
        <w:rPr>
          <w:b/>
          <w:bCs/>
          <w:color w:val="FF0000"/>
          <w:u w:val="single"/>
        </w:rPr>
        <w:t>)</w:t>
      </w:r>
    </w:p>
    <w:p w14:paraId="2299DED1" w14:textId="77777777" w:rsidR="0066019E" w:rsidRDefault="0066019E" w:rsidP="00537830"/>
    <w:p w14:paraId="6CE5CE0A" w14:textId="6B4426F1" w:rsidR="0066019E" w:rsidRDefault="0066019E" w:rsidP="00537830">
      <w:r>
        <w:t>De prijs</w:t>
      </w:r>
      <w:r w:rsidR="000934A9">
        <w:t>opgave (Inschrijfbiljet)</w:t>
      </w:r>
      <w:r>
        <w:t xml:space="preserve"> dient te worden uitgesplitst</w:t>
      </w:r>
      <w:r w:rsidR="000934A9">
        <w:t xml:space="preserve"> en ingevuld </w:t>
      </w:r>
      <w:r>
        <w:t>in de volgende onderdelen:</w:t>
      </w:r>
    </w:p>
    <w:p w14:paraId="465B1281" w14:textId="26EDD34F" w:rsidR="0066019E" w:rsidRDefault="00D068E7" w:rsidP="00537830">
      <w:r>
        <w:t xml:space="preserve">Zie </w:t>
      </w:r>
      <w:r w:rsidR="000934A9">
        <w:t>bijlage 1</w:t>
      </w:r>
      <w:r>
        <w:t>.</w:t>
      </w:r>
    </w:p>
    <w:p w14:paraId="1C7B5F00" w14:textId="77777777" w:rsidR="00F954B1" w:rsidRDefault="00F954B1" w:rsidP="00537830"/>
    <w:p w14:paraId="25691833" w14:textId="59682FE7" w:rsidR="0066019E" w:rsidRDefault="000934A9" w:rsidP="00537830">
      <w:r w:rsidRPr="000934A9">
        <w:drawing>
          <wp:inline distT="0" distB="0" distL="0" distR="0" wp14:anchorId="597FFF75" wp14:editId="271C665B">
            <wp:extent cx="4445000" cy="3091705"/>
            <wp:effectExtent l="0" t="0" r="0" b="0"/>
            <wp:docPr id="75983969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7709" cy="3093589"/>
                    </a:xfrm>
                    <a:prstGeom prst="rect">
                      <a:avLst/>
                    </a:prstGeom>
                    <a:noFill/>
                    <a:ln>
                      <a:noFill/>
                    </a:ln>
                  </pic:spPr>
                </pic:pic>
              </a:graphicData>
            </a:graphic>
          </wp:inline>
        </w:drawing>
      </w:r>
    </w:p>
    <w:p w14:paraId="2AEBB283" w14:textId="225CEE1F" w:rsidR="0004250F" w:rsidRDefault="00F954B1" w:rsidP="00537830">
      <w:r>
        <w:t>AUB dit Exceldocument invullen en daarna in pdf uploaden in TenderNed.</w:t>
      </w:r>
    </w:p>
    <w:p w14:paraId="72A7E845" w14:textId="77777777" w:rsidR="000934A9" w:rsidRDefault="000934A9" w:rsidP="00537830"/>
    <w:p w14:paraId="38BA42AE" w14:textId="4FC5CF20" w:rsidR="00537830" w:rsidRDefault="00FB3528" w:rsidP="00537830">
      <w:r>
        <w:t>De score van de</w:t>
      </w:r>
      <w:r w:rsidR="00537830" w:rsidRPr="00537830">
        <w:t xml:space="preserve"> inschrijfprijs </w:t>
      </w:r>
      <w:r>
        <w:t>vindt plaats op basis van</w:t>
      </w:r>
      <w:r w:rsidR="00537830" w:rsidRPr="00537830">
        <w:t xml:space="preserve"> </w:t>
      </w:r>
      <w:r>
        <w:t>onderstaande tabel</w:t>
      </w:r>
      <w:r w:rsidR="00537830" w:rsidRPr="00537830">
        <w:t>:</w:t>
      </w:r>
    </w:p>
    <w:p w14:paraId="25083345" w14:textId="77777777" w:rsidR="00D428DF" w:rsidRDefault="00D428DF" w:rsidP="00537830"/>
    <w:p w14:paraId="19CC4A8C" w14:textId="4514DD72" w:rsidR="00F94FDC" w:rsidRDefault="0026645D" w:rsidP="00537830">
      <w:r>
        <w:tab/>
      </w:r>
      <w:r w:rsidR="00D428DF">
        <w:t xml:space="preserve"> </w:t>
      </w:r>
      <w:r w:rsidR="00D428DF">
        <w:tab/>
      </w:r>
      <w:r w:rsidR="00D428DF">
        <w:tab/>
      </w:r>
      <w:r w:rsidR="00D428DF">
        <w:tab/>
      </w:r>
      <w:r w:rsidR="00D428DF" w:rsidRPr="00D428DF">
        <w:rPr>
          <w:noProof/>
        </w:rPr>
        <w:drawing>
          <wp:inline distT="0" distB="0" distL="0" distR="0" wp14:anchorId="22D3F1A3" wp14:editId="500BE9AC">
            <wp:extent cx="1359673" cy="3566171"/>
            <wp:effectExtent l="0" t="0" r="0" b="0"/>
            <wp:docPr id="4276071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4622" cy="3579150"/>
                    </a:xfrm>
                    <a:prstGeom prst="rect">
                      <a:avLst/>
                    </a:prstGeom>
                    <a:noFill/>
                    <a:ln>
                      <a:noFill/>
                    </a:ln>
                  </pic:spPr>
                </pic:pic>
              </a:graphicData>
            </a:graphic>
          </wp:inline>
        </w:drawing>
      </w:r>
    </w:p>
    <w:p w14:paraId="445C74EF" w14:textId="1CB01133" w:rsidR="00F94FDC" w:rsidRDefault="00F94FDC" w:rsidP="00537830">
      <w:r>
        <w:tab/>
      </w:r>
      <w:r>
        <w:tab/>
      </w:r>
      <w:r>
        <w:tab/>
      </w:r>
    </w:p>
    <w:p w14:paraId="24818687" w14:textId="25A537D4" w:rsidR="0026645D" w:rsidRDefault="0026645D" w:rsidP="00537830">
      <w:r>
        <w:t xml:space="preserve">Deze tabel staat </w:t>
      </w:r>
      <w:r w:rsidR="000E4E6D">
        <w:t xml:space="preserve">als Excelsheet </w:t>
      </w:r>
      <w:r>
        <w:t xml:space="preserve">weergegeven in bijlage </w:t>
      </w:r>
      <w:r w:rsidR="000934A9">
        <w:t>7</w:t>
      </w:r>
      <w:r>
        <w:t>.</w:t>
      </w:r>
    </w:p>
    <w:p w14:paraId="26130AC9" w14:textId="77777777" w:rsidR="00F954B1" w:rsidRDefault="00F954B1" w:rsidP="00537830">
      <w:pPr>
        <w:rPr>
          <w:b/>
          <w:bCs/>
        </w:rPr>
      </w:pPr>
    </w:p>
    <w:p w14:paraId="14A8F167" w14:textId="078F789E" w:rsidR="00537830" w:rsidRPr="00537830" w:rsidRDefault="00FB3528" w:rsidP="00537830">
      <w:pPr>
        <w:rPr>
          <w:b/>
          <w:bCs/>
        </w:rPr>
      </w:pPr>
      <w:r>
        <w:rPr>
          <w:b/>
          <w:bCs/>
        </w:rPr>
        <w:lastRenderedPageBreak/>
        <w:t>Eindscore.</w:t>
      </w:r>
    </w:p>
    <w:p w14:paraId="47D68C8D" w14:textId="022049D5" w:rsidR="004722AB" w:rsidRDefault="00537830" w:rsidP="00537830">
      <w:r w:rsidRPr="00537830">
        <w:t xml:space="preserve">Op basis van de beoordeling van </w:t>
      </w:r>
      <w:r w:rsidR="00F94FDC">
        <w:t xml:space="preserve">Kwaliteit </w:t>
      </w:r>
      <w:r w:rsidRPr="00537830">
        <w:t xml:space="preserve">en </w:t>
      </w:r>
      <w:r w:rsidR="00F94FDC">
        <w:t>Prijs</w:t>
      </w:r>
      <w:r w:rsidRPr="00537830">
        <w:t xml:space="preserve"> </w:t>
      </w:r>
      <w:r w:rsidR="00FB3528">
        <w:t>volgt de eindscore</w:t>
      </w:r>
      <w:r w:rsidR="00602472">
        <w:t xml:space="preserve"> (bijlage 8)</w:t>
      </w:r>
      <w:r w:rsidR="00FB3528">
        <w:t>.</w:t>
      </w:r>
    </w:p>
    <w:p w14:paraId="372F6A7C" w14:textId="77777777" w:rsidR="00F94FDC" w:rsidRDefault="00F94FDC" w:rsidP="00537830"/>
    <w:p w14:paraId="18B85BE9" w14:textId="52C8C253" w:rsidR="0026645D" w:rsidRDefault="00820EEE" w:rsidP="00537830">
      <w:r w:rsidRPr="00820EEE">
        <w:rPr>
          <w:noProof/>
        </w:rPr>
        <w:drawing>
          <wp:inline distT="0" distB="0" distL="0" distR="0" wp14:anchorId="282D393E" wp14:editId="73F87091">
            <wp:extent cx="4950919" cy="1638300"/>
            <wp:effectExtent l="0" t="0" r="2540" b="0"/>
            <wp:docPr id="2515128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7496" cy="1640476"/>
                    </a:xfrm>
                    <a:prstGeom prst="rect">
                      <a:avLst/>
                    </a:prstGeom>
                    <a:noFill/>
                    <a:ln>
                      <a:noFill/>
                    </a:ln>
                  </pic:spPr>
                </pic:pic>
              </a:graphicData>
            </a:graphic>
          </wp:inline>
        </w:drawing>
      </w:r>
    </w:p>
    <w:p w14:paraId="79EABFF3" w14:textId="521B79F2" w:rsidR="0026645D" w:rsidRDefault="0026645D" w:rsidP="00537830"/>
    <w:p w14:paraId="7EF08A7C" w14:textId="69C6894F" w:rsidR="00FB3528" w:rsidRDefault="00FB3528" w:rsidP="00537830">
      <w:r>
        <w:t xml:space="preserve">Diegene met de hoogste </w:t>
      </w:r>
      <w:r w:rsidR="007E0CE4">
        <w:t>eind</w:t>
      </w:r>
      <w:r>
        <w:t>score wint de aanbesteding.</w:t>
      </w:r>
    </w:p>
    <w:p w14:paraId="228B8DD3" w14:textId="77777777" w:rsidR="00BB76E6" w:rsidRDefault="00BB76E6" w:rsidP="00537830"/>
    <w:p w14:paraId="1C2BA00E" w14:textId="0C9BFED3" w:rsidR="00BB76E6" w:rsidRDefault="00BB76E6" w:rsidP="00537830">
      <w:r>
        <w:t>Deze tabel wordt ingevuld door de aanbestedende dienst.</w:t>
      </w:r>
    </w:p>
    <w:p w14:paraId="6AD981F0" w14:textId="77777777" w:rsidR="00BB76E6" w:rsidRDefault="00BB76E6" w:rsidP="00537830"/>
    <w:p w14:paraId="777BFEB1" w14:textId="77777777" w:rsidR="00BB76E6" w:rsidRDefault="00BB76E6" w:rsidP="00537830"/>
    <w:p w14:paraId="0B5B12D0" w14:textId="77777777" w:rsidR="00DB1D14" w:rsidRDefault="00DB1D14" w:rsidP="00537830"/>
    <w:p w14:paraId="06992ABA" w14:textId="679F15F4" w:rsidR="00DB1D14" w:rsidRPr="00FB3528" w:rsidRDefault="00DB1D14" w:rsidP="00DB1D14">
      <w:r w:rsidRPr="00FB3528">
        <w:t xml:space="preserve">Na inschrijving is </w:t>
      </w:r>
      <w:r>
        <w:t xml:space="preserve">het </w:t>
      </w:r>
      <w:r w:rsidRPr="00FB3528">
        <w:t xml:space="preserve">mogelijk </w:t>
      </w:r>
      <w:r>
        <w:t xml:space="preserve">dat er </w:t>
      </w:r>
      <w:r w:rsidR="00814738">
        <w:t xml:space="preserve">nog </w:t>
      </w:r>
      <w:r w:rsidRPr="00FB3528">
        <w:t xml:space="preserve">een verificatieronde </w:t>
      </w:r>
      <w:r>
        <w:t>plaatsvind.</w:t>
      </w:r>
    </w:p>
    <w:p w14:paraId="679088A8" w14:textId="77777777" w:rsidR="00DB1D14" w:rsidRDefault="00DB1D14" w:rsidP="00537830"/>
    <w:p w14:paraId="7FE607B1" w14:textId="6F44F103" w:rsidR="00DB1D14" w:rsidRDefault="00DB1D14" w:rsidP="00DB1D14"/>
    <w:p w14:paraId="5C7973E7" w14:textId="0E8B0706" w:rsidR="00505539" w:rsidRPr="00E1684F" w:rsidRDefault="00505539" w:rsidP="00E1684F"/>
    <w:sectPr w:rsidR="00505539" w:rsidRPr="00E1684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8583" w14:textId="77777777" w:rsidR="008F1A8A" w:rsidRDefault="008F1A8A" w:rsidP="008F1A8A">
      <w:pPr>
        <w:spacing w:line="240" w:lineRule="auto"/>
      </w:pPr>
      <w:r>
        <w:separator/>
      </w:r>
    </w:p>
  </w:endnote>
  <w:endnote w:type="continuationSeparator" w:id="0">
    <w:p w14:paraId="7A5376C7" w14:textId="77777777" w:rsidR="008F1A8A" w:rsidRDefault="008F1A8A" w:rsidP="008F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57851"/>
      <w:docPartObj>
        <w:docPartGallery w:val="Page Numbers (Bottom of Page)"/>
        <w:docPartUnique/>
      </w:docPartObj>
    </w:sdtPr>
    <w:sdtEndPr/>
    <w:sdtContent>
      <w:p w14:paraId="63DDD0F6" w14:textId="517E5C2F" w:rsidR="008F1A8A" w:rsidRDefault="008F1A8A">
        <w:pPr>
          <w:pStyle w:val="Voettekst"/>
          <w:jc w:val="right"/>
        </w:pPr>
        <w:r>
          <w:fldChar w:fldCharType="begin"/>
        </w:r>
        <w:r>
          <w:instrText>PAGE   \* MERGEFORMAT</w:instrText>
        </w:r>
        <w:r>
          <w:fldChar w:fldCharType="separate"/>
        </w:r>
        <w:r>
          <w:t>2</w:t>
        </w:r>
        <w:r>
          <w:fldChar w:fldCharType="end"/>
        </w:r>
      </w:p>
    </w:sdtContent>
  </w:sdt>
  <w:p w14:paraId="43B2328B" w14:textId="77777777" w:rsidR="008F1A8A" w:rsidRDefault="008F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FA88" w14:textId="77777777" w:rsidR="008F1A8A" w:rsidRDefault="008F1A8A" w:rsidP="008F1A8A">
      <w:pPr>
        <w:spacing w:line="240" w:lineRule="auto"/>
      </w:pPr>
      <w:r>
        <w:separator/>
      </w:r>
    </w:p>
  </w:footnote>
  <w:footnote w:type="continuationSeparator" w:id="0">
    <w:p w14:paraId="5E3673E1" w14:textId="77777777" w:rsidR="008F1A8A" w:rsidRDefault="008F1A8A" w:rsidP="008F1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B75"/>
    <w:multiLevelType w:val="multilevel"/>
    <w:tmpl w:val="0AB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7DC3"/>
    <w:multiLevelType w:val="hybridMultilevel"/>
    <w:tmpl w:val="FC1C43F2"/>
    <w:lvl w:ilvl="0" w:tplc="0413000F">
      <w:start w:val="1"/>
      <w:numFmt w:val="decimal"/>
      <w:lvlText w:val="%1."/>
      <w:lvlJc w:val="left"/>
      <w:pPr>
        <w:ind w:left="720" w:hanging="360"/>
      </w:pPr>
      <w:rPr>
        <w:rFonts w:hint="default"/>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C063A04"/>
    <w:multiLevelType w:val="hybridMultilevel"/>
    <w:tmpl w:val="25C8D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5D0490"/>
    <w:multiLevelType w:val="hybridMultilevel"/>
    <w:tmpl w:val="8E9449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9FD0C95"/>
    <w:multiLevelType w:val="hybridMultilevel"/>
    <w:tmpl w:val="30661C20"/>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FF1A81"/>
    <w:multiLevelType w:val="multilevel"/>
    <w:tmpl w:val="161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E6864C7"/>
    <w:multiLevelType w:val="multilevel"/>
    <w:tmpl w:val="919EDC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2"/>
  </w:num>
  <w:num w:numId="2" w16cid:durableId="1026445243">
    <w:abstractNumId w:val="6"/>
  </w:num>
  <w:num w:numId="3" w16cid:durableId="593171272">
    <w:abstractNumId w:val="9"/>
  </w:num>
  <w:num w:numId="4" w16cid:durableId="1008337569">
    <w:abstractNumId w:val="3"/>
  </w:num>
  <w:num w:numId="5" w16cid:durableId="1200053308">
    <w:abstractNumId w:val="11"/>
  </w:num>
  <w:num w:numId="6" w16cid:durableId="2086148160">
    <w:abstractNumId w:val="3"/>
  </w:num>
  <w:num w:numId="7" w16cid:durableId="108204942">
    <w:abstractNumId w:val="2"/>
  </w:num>
  <w:num w:numId="8" w16cid:durableId="1159425561">
    <w:abstractNumId w:val="6"/>
  </w:num>
  <w:num w:numId="9" w16cid:durableId="517307843">
    <w:abstractNumId w:val="9"/>
  </w:num>
  <w:num w:numId="10" w16cid:durableId="1375159396">
    <w:abstractNumId w:val="6"/>
  </w:num>
  <w:num w:numId="11" w16cid:durableId="1855998875">
    <w:abstractNumId w:val="6"/>
  </w:num>
  <w:num w:numId="12" w16cid:durableId="888762083">
    <w:abstractNumId w:val="9"/>
  </w:num>
  <w:num w:numId="13" w16cid:durableId="1421874605">
    <w:abstractNumId w:val="9"/>
  </w:num>
  <w:num w:numId="14" w16cid:durableId="2034304253">
    <w:abstractNumId w:val="3"/>
  </w:num>
  <w:num w:numId="15" w16cid:durableId="244612863">
    <w:abstractNumId w:val="3"/>
  </w:num>
  <w:num w:numId="16" w16cid:durableId="1683697826">
    <w:abstractNumId w:val="3"/>
  </w:num>
  <w:num w:numId="17" w16cid:durableId="1427270423">
    <w:abstractNumId w:val="11"/>
  </w:num>
  <w:num w:numId="18" w16cid:durableId="1286042416">
    <w:abstractNumId w:val="2"/>
  </w:num>
  <w:num w:numId="19" w16cid:durableId="322970271">
    <w:abstractNumId w:val="6"/>
  </w:num>
  <w:num w:numId="20" w16cid:durableId="616446539">
    <w:abstractNumId w:val="9"/>
  </w:num>
  <w:num w:numId="21" w16cid:durableId="1937398501">
    <w:abstractNumId w:val="6"/>
  </w:num>
  <w:num w:numId="22" w16cid:durableId="1575697738">
    <w:abstractNumId w:val="6"/>
  </w:num>
  <w:num w:numId="23" w16cid:durableId="1820882858">
    <w:abstractNumId w:val="9"/>
  </w:num>
  <w:num w:numId="24" w16cid:durableId="517737764">
    <w:abstractNumId w:val="9"/>
  </w:num>
  <w:num w:numId="25" w16cid:durableId="1748528906">
    <w:abstractNumId w:val="3"/>
  </w:num>
  <w:num w:numId="26" w16cid:durableId="1343433185">
    <w:abstractNumId w:val="3"/>
  </w:num>
  <w:num w:numId="27" w16cid:durableId="1574968135">
    <w:abstractNumId w:val="3"/>
  </w:num>
  <w:num w:numId="28" w16cid:durableId="714815390">
    <w:abstractNumId w:val="11"/>
  </w:num>
  <w:num w:numId="29" w16cid:durableId="946811711">
    <w:abstractNumId w:val="3"/>
  </w:num>
  <w:num w:numId="30" w16cid:durableId="996882843">
    <w:abstractNumId w:val="3"/>
  </w:num>
  <w:num w:numId="31" w16cid:durableId="1606185036">
    <w:abstractNumId w:val="11"/>
  </w:num>
  <w:num w:numId="32" w16cid:durableId="1115752548">
    <w:abstractNumId w:val="3"/>
  </w:num>
  <w:num w:numId="33" w16cid:durableId="108551630">
    <w:abstractNumId w:val="3"/>
  </w:num>
  <w:num w:numId="34" w16cid:durableId="140910734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3"/>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936525224">
    <w:abstractNumId w:val="10"/>
  </w:num>
  <w:num w:numId="40" w16cid:durableId="2064135700">
    <w:abstractNumId w:val="0"/>
  </w:num>
  <w:num w:numId="41" w16cid:durableId="177161424">
    <w:abstractNumId w:val="8"/>
  </w:num>
  <w:num w:numId="42" w16cid:durableId="1897692450">
    <w:abstractNumId w:val="4"/>
  </w:num>
  <w:num w:numId="43" w16cid:durableId="1339387242">
    <w:abstractNumId w:val="5"/>
  </w:num>
  <w:num w:numId="44" w16cid:durableId="1101291566">
    <w:abstractNumId w:val="1"/>
  </w:num>
  <w:num w:numId="45" w16cid:durableId="71454775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30"/>
    <w:rsid w:val="000076B5"/>
    <w:rsid w:val="00026862"/>
    <w:rsid w:val="0004250F"/>
    <w:rsid w:val="000934A9"/>
    <w:rsid w:val="000E379F"/>
    <w:rsid w:val="000E4E6D"/>
    <w:rsid w:val="000E6B00"/>
    <w:rsid w:val="001476A0"/>
    <w:rsid w:val="00196C48"/>
    <w:rsid w:val="001A71D9"/>
    <w:rsid w:val="001D0204"/>
    <w:rsid w:val="00224643"/>
    <w:rsid w:val="00225B02"/>
    <w:rsid w:val="002361AC"/>
    <w:rsid w:val="00244D9D"/>
    <w:rsid w:val="0026645D"/>
    <w:rsid w:val="00321F26"/>
    <w:rsid w:val="003A4AE3"/>
    <w:rsid w:val="003A6B91"/>
    <w:rsid w:val="003D4BE5"/>
    <w:rsid w:val="00403E02"/>
    <w:rsid w:val="00411ADD"/>
    <w:rsid w:val="00414326"/>
    <w:rsid w:val="004425B5"/>
    <w:rsid w:val="00454397"/>
    <w:rsid w:val="0046257A"/>
    <w:rsid w:val="004722AB"/>
    <w:rsid w:val="00476272"/>
    <w:rsid w:val="004C17C9"/>
    <w:rsid w:val="004C37A0"/>
    <w:rsid w:val="004E10E2"/>
    <w:rsid w:val="00505539"/>
    <w:rsid w:val="00506189"/>
    <w:rsid w:val="005147C8"/>
    <w:rsid w:val="00537830"/>
    <w:rsid w:val="005733DB"/>
    <w:rsid w:val="005A2E56"/>
    <w:rsid w:val="005B2AF3"/>
    <w:rsid w:val="005B47AC"/>
    <w:rsid w:val="005C6D51"/>
    <w:rsid w:val="005C7C97"/>
    <w:rsid w:val="005E4B36"/>
    <w:rsid w:val="00602472"/>
    <w:rsid w:val="0066019E"/>
    <w:rsid w:val="00697B6B"/>
    <w:rsid w:val="006E1286"/>
    <w:rsid w:val="0070578C"/>
    <w:rsid w:val="00746E57"/>
    <w:rsid w:val="007778AD"/>
    <w:rsid w:val="007C63AE"/>
    <w:rsid w:val="007D0955"/>
    <w:rsid w:val="007E0CE4"/>
    <w:rsid w:val="00814738"/>
    <w:rsid w:val="00820EEE"/>
    <w:rsid w:val="00821D64"/>
    <w:rsid w:val="00836D42"/>
    <w:rsid w:val="00840A00"/>
    <w:rsid w:val="008F1A8A"/>
    <w:rsid w:val="00915C38"/>
    <w:rsid w:val="00944185"/>
    <w:rsid w:val="00964DFD"/>
    <w:rsid w:val="00991E62"/>
    <w:rsid w:val="009B60D0"/>
    <w:rsid w:val="009E181A"/>
    <w:rsid w:val="009E7486"/>
    <w:rsid w:val="00A45773"/>
    <w:rsid w:val="00A80484"/>
    <w:rsid w:val="00AC2D2E"/>
    <w:rsid w:val="00AD3036"/>
    <w:rsid w:val="00B42813"/>
    <w:rsid w:val="00B91FE6"/>
    <w:rsid w:val="00BB0BD6"/>
    <w:rsid w:val="00BB76E6"/>
    <w:rsid w:val="00C20CC1"/>
    <w:rsid w:val="00C24596"/>
    <w:rsid w:val="00C82628"/>
    <w:rsid w:val="00CB0FBA"/>
    <w:rsid w:val="00CD5D05"/>
    <w:rsid w:val="00CF0BFA"/>
    <w:rsid w:val="00D00BB4"/>
    <w:rsid w:val="00D068E7"/>
    <w:rsid w:val="00D12E51"/>
    <w:rsid w:val="00D428DF"/>
    <w:rsid w:val="00D66FC4"/>
    <w:rsid w:val="00D839B6"/>
    <w:rsid w:val="00DB1D14"/>
    <w:rsid w:val="00DF1B0B"/>
    <w:rsid w:val="00DF6498"/>
    <w:rsid w:val="00DF653F"/>
    <w:rsid w:val="00E1684F"/>
    <w:rsid w:val="00E366D2"/>
    <w:rsid w:val="00E55BEF"/>
    <w:rsid w:val="00EA2A67"/>
    <w:rsid w:val="00ED6D0E"/>
    <w:rsid w:val="00F55913"/>
    <w:rsid w:val="00F63C6E"/>
    <w:rsid w:val="00F6410A"/>
    <w:rsid w:val="00F94FDC"/>
    <w:rsid w:val="00F954B1"/>
    <w:rsid w:val="00FB3528"/>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66B2"/>
  <w15:chartTrackingRefBased/>
  <w15:docId w15:val="{08811F5D-66F5-4468-B2FE-C898495B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53783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53783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53783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53783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53783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537830"/>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53783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53783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53783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537830"/>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537830"/>
    <w:rPr>
      <w:i/>
      <w:iCs/>
      <w:color w:val="365F91" w:themeColor="accent1" w:themeShade="BF"/>
    </w:rPr>
  </w:style>
  <w:style w:type="paragraph" w:styleId="Duidelijkcitaat">
    <w:name w:val="Intense Quote"/>
    <w:basedOn w:val="Standaard"/>
    <w:next w:val="Standaard"/>
    <w:link w:val="DuidelijkcitaatChar"/>
    <w:uiPriority w:val="30"/>
    <w:rsid w:val="005378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37830"/>
    <w:rPr>
      <w:rFonts w:ascii="Trebuchet MS" w:hAnsi="Trebuchet MS"/>
      <w:i/>
      <w:iCs/>
      <w:color w:val="365F91" w:themeColor="accent1" w:themeShade="BF"/>
    </w:rPr>
  </w:style>
  <w:style w:type="character" w:styleId="Intensieveverwijzing">
    <w:name w:val="Intense Reference"/>
    <w:basedOn w:val="Standaardalinea-lettertype"/>
    <w:uiPriority w:val="32"/>
    <w:rsid w:val="00537830"/>
    <w:rPr>
      <w:b/>
      <w:bCs/>
      <w:smallCaps/>
      <w:color w:val="365F91" w:themeColor="accent1" w:themeShade="BF"/>
      <w:spacing w:val="5"/>
    </w:rPr>
  </w:style>
  <w:style w:type="paragraph" w:styleId="Koptekst">
    <w:name w:val="header"/>
    <w:basedOn w:val="Standaard"/>
    <w:link w:val="KoptekstChar"/>
    <w:uiPriority w:val="99"/>
    <w:unhideWhenUsed/>
    <w:rsid w:val="008F1A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1A8A"/>
    <w:rPr>
      <w:rFonts w:ascii="Trebuchet MS" w:hAnsi="Trebuchet MS"/>
    </w:rPr>
  </w:style>
  <w:style w:type="paragraph" w:styleId="Voettekst">
    <w:name w:val="footer"/>
    <w:basedOn w:val="Standaard"/>
    <w:link w:val="VoettekstChar"/>
    <w:uiPriority w:val="99"/>
    <w:unhideWhenUsed/>
    <w:rsid w:val="008F1A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1A8A"/>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6734">
      <w:bodyDiv w:val="1"/>
      <w:marLeft w:val="0"/>
      <w:marRight w:val="0"/>
      <w:marTop w:val="0"/>
      <w:marBottom w:val="0"/>
      <w:divBdr>
        <w:top w:val="none" w:sz="0" w:space="0" w:color="auto"/>
        <w:left w:val="none" w:sz="0" w:space="0" w:color="auto"/>
        <w:bottom w:val="none" w:sz="0" w:space="0" w:color="auto"/>
        <w:right w:val="none" w:sz="0" w:space="0" w:color="auto"/>
      </w:divBdr>
    </w:div>
    <w:div w:id="1354192348">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33EB2-64DC-4406-8894-6E9FA12C8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791</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Beekman, N. (Niek)</dc:creator>
  <cp:keywords/>
  <dc:description/>
  <cp:lastModifiedBy>Hilst, R.A.M. van der (René)</cp:lastModifiedBy>
  <cp:revision>11</cp:revision>
  <dcterms:created xsi:type="dcterms:W3CDTF">2025-11-11T14:54:00Z</dcterms:created>
  <dcterms:modified xsi:type="dcterms:W3CDTF">2025-11-19T12:11:00Z</dcterms:modified>
</cp:coreProperties>
</file>