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65B3" w14:textId="6EF8365E" w:rsidR="00354012" w:rsidRPr="00787A3A" w:rsidRDefault="005220E6" w:rsidP="0049640F">
      <w:pPr>
        <w:pStyle w:val="VerborgenKop1"/>
        <w:tabs>
          <w:tab w:val="left" w:pos="368"/>
          <w:tab w:val="left" w:pos="1290"/>
          <w:tab w:val="center" w:pos="4536"/>
          <w:tab w:val="left" w:pos="5213"/>
        </w:tabs>
      </w:pPr>
      <w:bookmarkStart w:id="0" w:name="_Toc347323799"/>
      <w:bookmarkStart w:id="1" w:name="_Toc347323818"/>
      <w:r w:rsidRPr="00787A3A">
        <w:tab/>
      </w:r>
      <w:r w:rsidR="0030279E" w:rsidRPr="00787A3A">
        <w:tab/>
      </w:r>
      <w:r w:rsidR="00EB2F61" w:rsidRPr="00787A3A">
        <w:tab/>
      </w:r>
    </w:p>
    <w:p w14:paraId="0FA84179" w14:textId="77777777" w:rsidR="00A5278A" w:rsidRPr="00787A3A" w:rsidRDefault="00EB2F61" w:rsidP="000264B0">
      <w:pPr>
        <w:pStyle w:val="VerborgenKop1"/>
        <w:tabs>
          <w:tab w:val="left" w:pos="3460"/>
          <w:tab w:val="center" w:pos="4536"/>
        </w:tabs>
        <w:rPr>
          <w:b w:val="0"/>
        </w:rPr>
      </w:pPr>
      <w:r w:rsidRPr="00787A3A">
        <w:rPr>
          <w:b w:val="0"/>
        </w:rPr>
        <w:tab/>
      </w:r>
      <w:r w:rsidR="000264B0" w:rsidRPr="00787A3A">
        <w:rPr>
          <w:b w:val="0"/>
        </w:rPr>
        <w:tab/>
      </w:r>
    </w:p>
    <w:p w14:paraId="44E47056" w14:textId="77777777" w:rsidR="00A5278A" w:rsidRPr="00787A3A" w:rsidRDefault="00A5278A" w:rsidP="00A5278A">
      <w:pPr>
        <w:rPr>
          <w:color w:val="2C4475"/>
          <w:sz w:val="22"/>
        </w:rPr>
      </w:pPr>
    </w:p>
    <w:bookmarkStart w:id="2" w:name="_Hlk524341908"/>
    <w:p w14:paraId="0AB6619F" w14:textId="77777777" w:rsidR="00A5278A" w:rsidRPr="00787A3A" w:rsidRDefault="001053F0">
      <w:pPr>
        <w:rPr>
          <w:color w:val="2C4475"/>
          <w:sz w:val="22"/>
        </w:rPr>
      </w:pPr>
      <w:r>
        <w:rPr>
          <w:noProof/>
        </w:rPr>
        <mc:AlternateContent>
          <mc:Choice Requires="wps">
            <w:drawing>
              <wp:anchor distT="0" distB="0" distL="114300" distR="114300" simplePos="0" relativeHeight="251658240" behindDoc="0" locked="0" layoutInCell="1" allowOverlap="1" wp14:anchorId="05D58140" wp14:editId="39E386D2">
                <wp:simplePos x="0" y="0"/>
                <wp:positionH relativeFrom="margin">
                  <wp:align>right</wp:align>
                </wp:positionH>
                <wp:positionV relativeFrom="margin">
                  <wp:posOffset>1812925</wp:posOffset>
                </wp:positionV>
                <wp:extent cx="5895975" cy="5143500"/>
                <wp:effectExtent l="0" t="0" r="0" b="0"/>
                <wp:wrapNone/>
                <wp:docPr id="167001848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975" cy="5143500"/>
                        </a:xfrm>
                        <a:prstGeom prst="rect">
                          <a:avLst/>
                        </a:prstGeom>
                        <a:noFill/>
                        <a:ln w="9525">
                          <a:noFill/>
                          <a:miter lim="800000"/>
                          <a:headEnd/>
                          <a:tailEnd/>
                        </a:ln>
                      </wps:spPr>
                      <wps:txbx>
                        <w:txbxContent>
                          <w:p w14:paraId="75EFA003" w14:textId="77777777" w:rsidR="00694771" w:rsidRDefault="00694771" w:rsidP="00A72F0E">
                            <w:pPr>
                              <w:pStyle w:val="Titelvoorpagina"/>
                              <w:jc w:val="center"/>
                              <w:rPr>
                                <w:rFonts w:ascii="Arial" w:hAnsi="Arial" w:cs="Arial"/>
                                <w:sz w:val="48"/>
                                <w:szCs w:val="48"/>
                              </w:rPr>
                            </w:pPr>
                          </w:p>
                          <w:p w14:paraId="04DA9385" w14:textId="77777777" w:rsidR="00694771" w:rsidRDefault="00694771" w:rsidP="00134D59"/>
                          <w:p w14:paraId="505A1587" w14:textId="77777777" w:rsidR="00694771" w:rsidRPr="008D3368" w:rsidRDefault="00694771" w:rsidP="00134D59"/>
                          <w:p w14:paraId="2AF8CF6F" w14:textId="77777777" w:rsidR="00AD1294" w:rsidRPr="008621D0" w:rsidRDefault="00AD1294" w:rsidP="00AD1294">
                            <w:pPr>
                              <w:pStyle w:val="Titelvoorpagina"/>
                              <w:jc w:val="center"/>
                              <w:rPr>
                                <w:rFonts w:cs="Arial"/>
                                <w:b/>
                                <w:sz w:val="28"/>
                                <w:szCs w:val="28"/>
                              </w:rPr>
                            </w:pPr>
                            <w:r>
                              <w:rPr>
                                <w:rFonts w:cs="Arial"/>
                                <w:sz w:val="48"/>
                                <w:szCs w:val="48"/>
                              </w:rPr>
                              <w:t>Marktconsultatiedocument</w:t>
                            </w:r>
                            <w:r w:rsidRPr="008621D0">
                              <w:rPr>
                                <w:rFonts w:cs="Arial"/>
                                <w:sz w:val="48"/>
                                <w:szCs w:val="48"/>
                              </w:rPr>
                              <w:br/>
                            </w:r>
                            <w:r w:rsidRPr="00996C85">
                              <w:rPr>
                                <w:rFonts w:ascii="Arial" w:hAnsi="Arial" w:cs="Arial"/>
                                <w:sz w:val="40"/>
                                <w:szCs w:val="40"/>
                              </w:rPr>
                              <w:t>van</w:t>
                            </w:r>
                            <w:r w:rsidRPr="00996C85">
                              <w:rPr>
                                <w:rFonts w:ascii="Arial" w:hAnsi="Arial" w:cs="Arial"/>
                                <w:sz w:val="40"/>
                                <w:szCs w:val="40"/>
                              </w:rPr>
                              <w:br/>
                            </w:r>
                            <w:r w:rsidR="00DB3FFB">
                              <w:rPr>
                                <w:rFonts w:ascii="Arial" w:hAnsi="Arial" w:cs="Arial"/>
                                <w:sz w:val="40"/>
                                <w:szCs w:val="40"/>
                              </w:rPr>
                              <w:t>Waterschap Drents Overijsselse Delta</w:t>
                            </w:r>
                          </w:p>
                          <w:p w14:paraId="263AA4AD" w14:textId="77777777" w:rsidR="00AD1294" w:rsidRPr="008621D0" w:rsidRDefault="00AD1294" w:rsidP="00AD1294">
                            <w:pPr>
                              <w:pStyle w:val="Titelvoorpagina"/>
                              <w:jc w:val="center"/>
                              <w:rPr>
                                <w:rFonts w:cs="Arial"/>
                                <w:sz w:val="56"/>
                                <w:szCs w:val="56"/>
                              </w:rPr>
                            </w:pPr>
                          </w:p>
                          <w:p w14:paraId="32CC4209" w14:textId="77777777" w:rsidR="00AD1294" w:rsidRPr="008621D0" w:rsidRDefault="00AD1294" w:rsidP="00AD1294">
                            <w:pPr>
                              <w:pStyle w:val="Titelvoorpagina"/>
                              <w:jc w:val="center"/>
                              <w:rPr>
                                <w:rFonts w:cs="Arial"/>
                                <w:color w:val="244061"/>
                                <w:sz w:val="24"/>
                                <w:szCs w:val="24"/>
                              </w:rPr>
                            </w:pPr>
                            <w:r w:rsidRPr="008621D0">
                              <w:rPr>
                                <w:rFonts w:cs="Arial"/>
                                <w:sz w:val="24"/>
                                <w:szCs w:val="24"/>
                              </w:rPr>
                              <w:t>Ten behoeve van</w:t>
                            </w:r>
                            <w:r w:rsidRPr="008621D0">
                              <w:rPr>
                                <w:rFonts w:cs="Arial"/>
                                <w:color w:val="244061"/>
                                <w:sz w:val="24"/>
                                <w:szCs w:val="24"/>
                              </w:rPr>
                              <w:br/>
                            </w:r>
                          </w:p>
                          <w:p w14:paraId="610E2E28" w14:textId="34539D89" w:rsidR="00694771" w:rsidRPr="00490714" w:rsidRDefault="00CA0B6E" w:rsidP="007317B6">
                            <w:pPr>
                              <w:jc w:val="center"/>
                              <w:rPr>
                                <w:rFonts w:cs="Arial"/>
                                <w:color w:val="2C4475"/>
                                <w:spacing w:val="5"/>
                                <w:kern w:val="28"/>
                              </w:rPr>
                            </w:pPr>
                            <w:r>
                              <w:rPr>
                                <w:rFonts w:cs="Arial"/>
                                <w:color w:val="2C4475"/>
                                <w:spacing w:val="5"/>
                                <w:kern w:val="28"/>
                              </w:rPr>
                              <w:t>Zaak- en documentmanageme</w:t>
                            </w:r>
                            <w:r w:rsidR="00133F2B">
                              <w:rPr>
                                <w:rFonts w:cs="Arial"/>
                                <w:color w:val="2C4475"/>
                                <w:spacing w:val="5"/>
                                <w:kern w:val="28"/>
                              </w:rPr>
                              <w:t>ntfunctionaliteit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58140" id="_x0000_t202" coordsize="21600,21600" o:spt="202" path="m,l,21600r21600,l21600,xe">
                <v:stroke joinstyle="miter"/>
                <v:path gradientshapeok="t" o:connecttype="rect"/>
              </v:shapetype>
              <v:shape id="Tekstvak 3" o:spid="_x0000_s1026" type="#_x0000_t202" style="position:absolute;margin-left:413.05pt;margin-top:142.75pt;width:464.25pt;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" filled="f" stroked="f">
                <v:textbox>
                  <w:txbxContent>
                    <w:p w14:paraId="75EFA003" w14:textId="77777777" w:rsidR="00694771" w:rsidRDefault="00694771" w:rsidP="00A72F0E">
                      <w:pPr>
                        <w:pStyle w:val="Titelvoorpagina"/>
                        <w:jc w:val="center"/>
                        <w:rPr>
                          <w:rFonts w:ascii="Arial" w:hAnsi="Arial" w:cs="Arial"/>
                          <w:sz w:val="48"/>
                          <w:szCs w:val="48"/>
                        </w:rPr>
                      </w:pPr>
                    </w:p>
                    <w:p w14:paraId="04DA9385" w14:textId="77777777" w:rsidR="00694771" w:rsidRDefault="00694771" w:rsidP="00134D59"/>
                    <w:p w14:paraId="505A1587" w14:textId="77777777" w:rsidR="00694771" w:rsidRPr="008D3368" w:rsidRDefault="00694771" w:rsidP="00134D59"/>
                    <w:p w14:paraId="2AF8CF6F" w14:textId="77777777" w:rsidR="00AD1294" w:rsidRPr="008621D0" w:rsidRDefault="00AD1294" w:rsidP="00AD1294">
                      <w:pPr>
                        <w:pStyle w:val="Titelvoorpagina"/>
                        <w:jc w:val="center"/>
                        <w:rPr>
                          <w:rFonts w:cs="Arial"/>
                          <w:b/>
                          <w:sz w:val="28"/>
                          <w:szCs w:val="28"/>
                        </w:rPr>
                      </w:pPr>
                      <w:r>
                        <w:rPr>
                          <w:rFonts w:cs="Arial"/>
                          <w:sz w:val="48"/>
                          <w:szCs w:val="48"/>
                        </w:rPr>
                        <w:t>Marktconsultatiedocument</w:t>
                      </w:r>
                      <w:r w:rsidRPr="008621D0">
                        <w:rPr>
                          <w:rFonts w:cs="Arial"/>
                          <w:sz w:val="48"/>
                          <w:szCs w:val="48"/>
                        </w:rPr>
                        <w:br/>
                      </w:r>
                      <w:r w:rsidRPr="00996C85">
                        <w:rPr>
                          <w:rFonts w:ascii="Arial" w:hAnsi="Arial" w:cs="Arial"/>
                          <w:sz w:val="40"/>
                          <w:szCs w:val="40"/>
                        </w:rPr>
                        <w:t>van</w:t>
                      </w:r>
                      <w:r w:rsidRPr="00996C85">
                        <w:rPr>
                          <w:rFonts w:ascii="Arial" w:hAnsi="Arial" w:cs="Arial"/>
                          <w:sz w:val="40"/>
                          <w:szCs w:val="40"/>
                        </w:rPr>
                        <w:br/>
                      </w:r>
                      <w:r w:rsidR="00DB3FFB">
                        <w:rPr>
                          <w:rFonts w:ascii="Arial" w:hAnsi="Arial" w:cs="Arial"/>
                          <w:sz w:val="40"/>
                          <w:szCs w:val="40"/>
                        </w:rPr>
                        <w:t>Waterschap Drents Overijsselse Delta</w:t>
                      </w:r>
                    </w:p>
                    <w:p w14:paraId="263AA4AD" w14:textId="77777777" w:rsidR="00AD1294" w:rsidRPr="008621D0" w:rsidRDefault="00AD1294" w:rsidP="00AD1294">
                      <w:pPr>
                        <w:pStyle w:val="Titelvoorpagina"/>
                        <w:jc w:val="center"/>
                        <w:rPr>
                          <w:rFonts w:cs="Arial"/>
                          <w:sz w:val="56"/>
                          <w:szCs w:val="56"/>
                        </w:rPr>
                      </w:pPr>
                    </w:p>
                    <w:p w14:paraId="32CC4209" w14:textId="77777777" w:rsidR="00AD1294" w:rsidRPr="008621D0" w:rsidRDefault="00AD1294" w:rsidP="00AD1294">
                      <w:pPr>
                        <w:pStyle w:val="Titelvoorpagina"/>
                        <w:jc w:val="center"/>
                        <w:rPr>
                          <w:rFonts w:cs="Arial"/>
                          <w:color w:val="244061"/>
                          <w:sz w:val="24"/>
                          <w:szCs w:val="24"/>
                        </w:rPr>
                      </w:pPr>
                      <w:r w:rsidRPr="008621D0">
                        <w:rPr>
                          <w:rFonts w:cs="Arial"/>
                          <w:sz w:val="24"/>
                          <w:szCs w:val="24"/>
                        </w:rPr>
                        <w:t>Ten behoeve van</w:t>
                      </w:r>
                      <w:r w:rsidRPr="008621D0">
                        <w:rPr>
                          <w:rFonts w:cs="Arial"/>
                          <w:color w:val="244061"/>
                          <w:sz w:val="24"/>
                          <w:szCs w:val="24"/>
                        </w:rPr>
                        <w:br/>
                      </w:r>
                    </w:p>
                    <w:p w14:paraId="610E2E28" w14:textId="34539D89" w:rsidR="00694771" w:rsidRPr="00490714" w:rsidRDefault="00CA0B6E" w:rsidP="007317B6">
                      <w:pPr>
                        <w:jc w:val="center"/>
                        <w:rPr>
                          <w:rFonts w:cs="Arial"/>
                          <w:color w:val="2C4475"/>
                          <w:spacing w:val="5"/>
                          <w:kern w:val="28"/>
                        </w:rPr>
                      </w:pPr>
                      <w:r>
                        <w:rPr>
                          <w:rFonts w:cs="Arial"/>
                          <w:color w:val="2C4475"/>
                          <w:spacing w:val="5"/>
                          <w:kern w:val="28"/>
                        </w:rPr>
                        <w:t>Zaak- en documentmanageme</w:t>
                      </w:r>
                      <w:r w:rsidR="00133F2B">
                        <w:rPr>
                          <w:rFonts w:cs="Arial"/>
                          <w:color w:val="2C4475"/>
                          <w:spacing w:val="5"/>
                          <w:kern w:val="28"/>
                        </w:rPr>
                        <w:t>ntfunctionaliteit</w:t>
                      </w: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338D4E38" wp14:editId="4EFE912F">
                <wp:simplePos x="0" y="0"/>
                <wp:positionH relativeFrom="margin">
                  <wp:posOffset>-1270</wp:posOffset>
                </wp:positionH>
                <wp:positionV relativeFrom="margin">
                  <wp:posOffset>6998335</wp:posOffset>
                </wp:positionV>
                <wp:extent cx="5895975" cy="1419225"/>
                <wp:effectExtent l="0" t="0" r="0" b="0"/>
                <wp:wrapNone/>
                <wp:docPr id="147138010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975" cy="1419225"/>
                        </a:xfrm>
                        <a:prstGeom prst="rect">
                          <a:avLst/>
                        </a:prstGeom>
                        <a:noFill/>
                        <a:ln w="9525">
                          <a:noFill/>
                          <a:miter lim="800000"/>
                          <a:headEnd/>
                          <a:tailEnd/>
                        </a:ln>
                      </wps:spPr>
                      <wps:txbx>
                        <w:txbxContent>
                          <w:p w14:paraId="3D016E54" w14:textId="77777777" w:rsidR="00AD1294" w:rsidRPr="00A0638B" w:rsidRDefault="00AD1294" w:rsidP="00AD1294">
                            <w:pPr>
                              <w:rPr>
                                <w:rFonts w:cs="Arial"/>
                              </w:rPr>
                            </w:pPr>
                            <w:bookmarkStart w:id="3" w:name="_Hlk524515308"/>
                            <w:r w:rsidRPr="00A0638B">
                              <w:rPr>
                                <w:rFonts w:cs="Arial"/>
                              </w:rPr>
                              <w:t>Versie 1.</w:t>
                            </w:r>
                            <w:r w:rsidR="009E16C9">
                              <w:rPr>
                                <w:rFonts w:cs="Arial"/>
                              </w:rPr>
                              <w:t>1</w:t>
                            </w:r>
                          </w:p>
                          <w:p w14:paraId="7AF2600F" w14:textId="6E3CAAC1" w:rsidR="00AD1294" w:rsidRPr="00A0638B" w:rsidRDefault="00AD1294" w:rsidP="00AD1294">
                            <w:pPr>
                              <w:rPr>
                                <w:rFonts w:cs="Arial"/>
                                <w:sz w:val="19"/>
                                <w:szCs w:val="19"/>
                              </w:rPr>
                            </w:pPr>
                            <w:r w:rsidRPr="00A0638B">
                              <w:rPr>
                                <w:rFonts w:cs="Arial"/>
                              </w:rPr>
                              <w:t>Publicatiedatum:</w:t>
                            </w:r>
                            <w:r w:rsidR="009F3950">
                              <w:rPr>
                                <w:rFonts w:cs="Arial"/>
                              </w:rPr>
                              <w:t>24 november 2024</w:t>
                            </w:r>
                          </w:p>
                          <w:p w14:paraId="3F5C0D98" w14:textId="640C1475" w:rsidR="00D25D36" w:rsidRDefault="00D25D36" w:rsidP="00AD1294">
                            <w:pPr>
                              <w:rPr>
                                <w:rFonts w:cs="Arial"/>
                                <w:sz w:val="19"/>
                                <w:szCs w:val="19"/>
                              </w:rPr>
                            </w:pPr>
                            <w:r w:rsidRPr="00D25D36">
                              <w:rPr>
                                <w:rFonts w:cs="Arial"/>
                                <w:sz w:val="19"/>
                                <w:szCs w:val="19"/>
                              </w:rPr>
                              <w:t xml:space="preserve">Auteur(s): </w:t>
                            </w:r>
                            <w:r w:rsidR="00133F2B">
                              <w:rPr>
                                <w:rFonts w:cs="Arial"/>
                                <w:sz w:val="19"/>
                                <w:szCs w:val="19"/>
                              </w:rPr>
                              <w:t>Sven Blom</w:t>
                            </w:r>
                          </w:p>
                          <w:p w14:paraId="49825A82" w14:textId="758B1AE1" w:rsidR="00694771" w:rsidRDefault="00AD1294" w:rsidP="00AD1294">
                            <w:r w:rsidRPr="00A0638B">
                              <w:rPr>
                                <w:rFonts w:cs="Arial"/>
                                <w:sz w:val="19"/>
                                <w:szCs w:val="19"/>
                              </w:rPr>
                              <w:t xml:space="preserve">Ons kenmerk: </w:t>
                            </w:r>
                            <w:bookmarkEnd w:id="3"/>
                            <w:r w:rsidR="00A63D61" w:rsidRPr="00A63D61">
                              <w:rPr>
                                <w:rFonts w:cs="Arial"/>
                                <w:sz w:val="19"/>
                                <w:szCs w:val="19"/>
                              </w:rPr>
                              <w:t>Z/25/072203-312794</w:t>
                            </w:r>
                            <w:r w:rsidR="00694771">
                              <w:br/>
                            </w:r>
                          </w:p>
                          <w:p w14:paraId="28D70259" w14:textId="77777777" w:rsidR="00694771" w:rsidRDefault="00694771" w:rsidP="00A72F0E">
                            <w:r>
                              <w:tab/>
                            </w:r>
                          </w:p>
                          <w:p w14:paraId="5B81D0FE" w14:textId="77777777" w:rsidR="00694771" w:rsidRPr="004B0FC0" w:rsidRDefault="00694771" w:rsidP="00A72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D4E38" id="_x0000_t202" coordsize="21600,21600" o:spt="202" path="m,l,21600r21600,l21600,xe">
                <v:stroke joinstyle="miter"/>
                <v:path gradientshapeok="t" o:connecttype="rect"/>
              </v:shapetype>
              <v:shape id="Tekstvak 1" o:spid="_x0000_s1027" type="#_x0000_t202" style="position:absolute;margin-left:-.1pt;margin-top:551.05pt;width:464.25pt;height:11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" filled="f" stroked="f">
                <v:textbox>
                  <w:txbxContent>
                    <w:p w14:paraId="3D016E54" w14:textId="77777777" w:rsidR="00AD1294" w:rsidRPr="00A0638B" w:rsidRDefault="00AD1294" w:rsidP="00AD1294">
                      <w:pPr>
                        <w:rPr>
                          <w:rFonts w:cs="Arial"/>
                        </w:rPr>
                      </w:pPr>
                      <w:bookmarkStart w:id="4" w:name="_Hlk524515308"/>
                      <w:r w:rsidRPr="00A0638B">
                        <w:rPr>
                          <w:rFonts w:cs="Arial"/>
                        </w:rPr>
                        <w:t>Versie 1.</w:t>
                      </w:r>
                      <w:r w:rsidR="009E16C9">
                        <w:rPr>
                          <w:rFonts w:cs="Arial"/>
                        </w:rPr>
                        <w:t>1</w:t>
                      </w:r>
                    </w:p>
                    <w:p w14:paraId="7AF2600F" w14:textId="6E3CAAC1" w:rsidR="00AD1294" w:rsidRPr="00A0638B" w:rsidRDefault="00AD1294" w:rsidP="00AD1294">
                      <w:pPr>
                        <w:rPr>
                          <w:rFonts w:cs="Arial"/>
                          <w:sz w:val="19"/>
                          <w:szCs w:val="19"/>
                        </w:rPr>
                      </w:pPr>
                      <w:r w:rsidRPr="00A0638B">
                        <w:rPr>
                          <w:rFonts w:cs="Arial"/>
                        </w:rPr>
                        <w:t>Publicatiedatum:</w:t>
                      </w:r>
                      <w:r w:rsidR="009F3950">
                        <w:rPr>
                          <w:rFonts w:cs="Arial"/>
                        </w:rPr>
                        <w:t>24 november 2024</w:t>
                      </w:r>
                    </w:p>
                    <w:p w14:paraId="3F5C0D98" w14:textId="640C1475" w:rsidR="00D25D36" w:rsidRDefault="00D25D36" w:rsidP="00AD1294">
                      <w:pPr>
                        <w:rPr>
                          <w:rFonts w:cs="Arial"/>
                          <w:sz w:val="19"/>
                          <w:szCs w:val="19"/>
                        </w:rPr>
                      </w:pPr>
                      <w:r w:rsidRPr="00D25D36">
                        <w:rPr>
                          <w:rFonts w:cs="Arial"/>
                          <w:sz w:val="19"/>
                          <w:szCs w:val="19"/>
                        </w:rPr>
                        <w:t xml:space="preserve">Auteur(s): </w:t>
                      </w:r>
                      <w:r w:rsidR="00133F2B">
                        <w:rPr>
                          <w:rFonts w:cs="Arial"/>
                          <w:sz w:val="19"/>
                          <w:szCs w:val="19"/>
                        </w:rPr>
                        <w:t>Sven Blom</w:t>
                      </w:r>
                    </w:p>
                    <w:p w14:paraId="49825A82" w14:textId="758B1AE1" w:rsidR="00694771" w:rsidRDefault="00AD1294" w:rsidP="00AD1294">
                      <w:r w:rsidRPr="00A0638B">
                        <w:rPr>
                          <w:rFonts w:cs="Arial"/>
                          <w:sz w:val="19"/>
                          <w:szCs w:val="19"/>
                        </w:rPr>
                        <w:t xml:space="preserve">Ons kenmerk: </w:t>
                      </w:r>
                      <w:bookmarkEnd w:id="4"/>
                      <w:r w:rsidR="00A63D61" w:rsidRPr="00A63D61">
                        <w:rPr>
                          <w:rFonts w:cs="Arial"/>
                          <w:sz w:val="19"/>
                          <w:szCs w:val="19"/>
                        </w:rPr>
                        <w:t>Z/25/072203-312794</w:t>
                      </w:r>
                      <w:r w:rsidR="00694771">
                        <w:br/>
                      </w:r>
                    </w:p>
                    <w:p w14:paraId="28D70259" w14:textId="77777777" w:rsidR="00694771" w:rsidRDefault="00694771" w:rsidP="00A72F0E">
                      <w:r>
                        <w:tab/>
                      </w:r>
                    </w:p>
                    <w:p w14:paraId="5B81D0FE" w14:textId="77777777" w:rsidR="00694771" w:rsidRPr="004B0FC0" w:rsidRDefault="00694771" w:rsidP="00A72F0E"/>
                  </w:txbxContent>
                </v:textbox>
                <w10:wrap anchorx="margin" anchory="margin"/>
              </v:shape>
            </w:pict>
          </mc:Fallback>
        </mc:AlternateContent>
      </w:r>
      <w:r w:rsidR="00A5278A" w:rsidRPr="25AA4750">
        <w:rPr>
          <w:color w:val="2C4475"/>
          <w:sz w:val="22"/>
          <w:szCs w:val="22"/>
        </w:rPr>
        <w:br w:type="page"/>
      </w:r>
    </w:p>
    <w:bookmarkEnd w:id="2"/>
    <w:p w14:paraId="11CBC417" w14:textId="77777777" w:rsidR="007317B6" w:rsidRDefault="007317B6" w:rsidP="00134D59">
      <w:pPr>
        <w:pStyle w:val="VerborgenKop1"/>
      </w:pPr>
    </w:p>
    <w:p w14:paraId="512E6A17" w14:textId="77777777" w:rsidR="00134D59" w:rsidRPr="00787A3A" w:rsidRDefault="00134D59" w:rsidP="00134D59">
      <w:pPr>
        <w:pStyle w:val="VerborgenKop1"/>
      </w:pPr>
      <w:r w:rsidRPr="00787A3A">
        <w:t>Colofon</w:t>
      </w:r>
    </w:p>
    <w:p w14:paraId="74261862" w14:textId="5D65222B" w:rsidR="00AD1294" w:rsidRPr="0025237B" w:rsidRDefault="00134D59" w:rsidP="00AD1294">
      <w:pPr>
        <w:rPr>
          <w:highlight w:val="yellow"/>
        </w:rPr>
      </w:pPr>
      <w:r w:rsidRPr="00787A3A">
        <w:br/>
      </w:r>
      <w:r w:rsidR="00AD1294">
        <w:t>Titel: Marktconsultatiedocument</w:t>
      </w:r>
      <w:r w:rsidR="00F3181D">
        <w:t xml:space="preserve"> </w:t>
      </w:r>
      <w:r w:rsidR="00295220" w:rsidRPr="00295220">
        <w:t>Zaak- en documentmanagementfunctionaliteit</w:t>
      </w:r>
      <w:r w:rsidR="00AD1294">
        <w:br/>
      </w:r>
      <w:r w:rsidR="00AD1294" w:rsidRPr="0025237B">
        <w:t xml:space="preserve">Auteur(s): </w:t>
      </w:r>
      <w:r w:rsidR="00133F2B">
        <w:t>Sven Blom</w:t>
      </w:r>
      <w:r w:rsidR="00AD1294">
        <w:br/>
      </w:r>
      <w:r w:rsidR="00AD1294" w:rsidRPr="0025237B">
        <w:t>Contactpersoon:</w:t>
      </w:r>
      <w:r w:rsidR="007317B6">
        <w:t xml:space="preserve"> </w:t>
      </w:r>
      <w:r w:rsidR="000C5E86">
        <w:t>Marc te Riele</w:t>
      </w:r>
      <w:r w:rsidR="00AD1294">
        <w:br/>
      </w:r>
      <w:r w:rsidR="00DB3FFB">
        <w:t>Wat</w:t>
      </w:r>
      <w:r w:rsidR="007317B6">
        <w:t>er</w:t>
      </w:r>
      <w:r w:rsidR="00DB3FFB">
        <w:t xml:space="preserve">schap Drents </w:t>
      </w:r>
      <w:r w:rsidR="007317B6">
        <w:t>Overijsselse</w:t>
      </w:r>
      <w:r w:rsidR="00DB3FFB">
        <w:t xml:space="preserve"> Delta</w:t>
      </w:r>
    </w:p>
    <w:p w14:paraId="748260C2" w14:textId="77777777" w:rsidR="00AD1294" w:rsidRPr="0025237B" w:rsidRDefault="00DB3FFB" w:rsidP="00DB3FFB">
      <w:r w:rsidRPr="00DB3FFB">
        <w:t>Dokter van Deenweg 186-205, 8025 BM Zwolle</w:t>
      </w:r>
      <w:r w:rsidR="00AD1294" w:rsidRPr="0025237B">
        <w:br/>
      </w:r>
      <w:r>
        <w:t>Postbus 60, 8000 AB Zwolle</w:t>
      </w:r>
      <w:r w:rsidR="00AD1294">
        <w:br/>
      </w:r>
      <w:r w:rsidR="00AD1294" w:rsidRPr="0025237B">
        <w:t>T</w:t>
      </w:r>
      <w:r w:rsidR="00AD1294">
        <w:t>:</w:t>
      </w:r>
      <w:r w:rsidR="00AD1294" w:rsidRPr="0025237B">
        <w:t xml:space="preserve"> 0</w:t>
      </w:r>
      <w:r>
        <w:t>88</w:t>
      </w:r>
      <w:r w:rsidR="00AD1294" w:rsidRPr="0025237B">
        <w:t xml:space="preserve"> </w:t>
      </w:r>
      <w:r>
        <w:t>233</w:t>
      </w:r>
      <w:r w:rsidR="00AD1294" w:rsidRPr="0025237B">
        <w:t xml:space="preserve"> </w:t>
      </w:r>
      <w:r>
        <w:t>12 00</w:t>
      </w:r>
      <w:r w:rsidR="00AD1294">
        <w:t xml:space="preserve">, </w:t>
      </w:r>
    </w:p>
    <w:p w14:paraId="48C6E7BD" w14:textId="77777777" w:rsidR="00134D59" w:rsidRPr="00787A3A" w:rsidRDefault="00AD1294" w:rsidP="00AD1294">
      <w:pPr>
        <w:rPr>
          <w:highlight w:val="yellow"/>
        </w:rPr>
        <w:sectPr w:rsidR="00134D59" w:rsidRPr="00787A3A" w:rsidSect="00D04B04">
          <w:headerReference w:type="default" r:id="rId11"/>
          <w:footerReference w:type="even" r:id="rId12"/>
          <w:footerReference w:type="default" r:id="rId13"/>
          <w:headerReference w:type="first" r:id="rId14"/>
          <w:footerReference w:type="first" r:id="rId15"/>
          <w:type w:val="continuous"/>
          <w:pgSz w:w="11906" w:h="16838"/>
          <w:pgMar w:top="2410" w:right="1196" w:bottom="1417" w:left="1417" w:header="708" w:footer="708" w:gutter="0"/>
          <w:cols w:space="708"/>
          <w:docGrid w:linePitch="360"/>
        </w:sectPr>
      </w:pPr>
      <w:r w:rsidRPr="00457B04">
        <w:t>www.</w:t>
      </w:r>
      <w:r w:rsidR="00DB3FFB">
        <w:t>wdodelta</w:t>
      </w:r>
      <w:r w:rsidRPr="00457B04">
        <w:t xml:space="preserve">.nl, </w:t>
      </w:r>
      <w:r w:rsidRPr="00856195">
        <w:rPr>
          <w:rStyle w:val="Hyperlink"/>
        </w:rPr>
        <w:t>inkoop@</w:t>
      </w:r>
      <w:r w:rsidR="00DB3FFB">
        <w:rPr>
          <w:rStyle w:val="Hyperlink"/>
        </w:rPr>
        <w:t>wdodelta</w:t>
      </w:r>
      <w:r w:rsidRPr="00856195">
        <w:rPr>
          <w:rStyle w:val="Hyperlink"/>
        </w:rPr>
        <w:t>.nl</w:t>
      </w:r>
    </w:p>
    <w:p w14:paraId="11B521D8" w14:textId="77777777" w:rsidR="00787A3A" w:rsidRPr="00787A3A" w:rsidRDefault="00787A3A">
      <w:pPr>
        <w:pStyle w:val="Kopvaninhoudsopgave"/>
      </w:pPr>
      <w:r w:rsidRPr="00787A3A">
        <w:lastRenderedPageBreak/>
        <w:t>Inhoud</w:t>
      </w:r>
    </w:p>
    <w:p w14:paraId="16888AA5" w14:textId="68CDB7C4" w:rsidR="00884139" w:rsidRDefault="00787A3A">
      <w:pPr>
        <w:pStyle w:val="Inhopg1"/>
        <w:rPr>
          <w:rFonts w:asciiTheme="minorHAnsi" w:eastAsiaTheme="minorEastAsia" w:hAnsiTheme="minorHAnsi" w:cstheme="minorBidi"/>
          <w:b w:val="0"/>
          <w:color w:val="auto"/>
          <w:kern w:val="2"/>
          <w14:ligatures w14:val="standardContextual"/>
        </w:rPr>
      </w:pPr>
      <w:r w:rsidRPr="00787A3A">
        <w:fldChar w:fldCharType="begin"/>
      </w:r>
      <w:r w:rsidRPr="00787A3A">
        <w:instrText xml:space="preserve"> TOC \o "1-3" \h \z \u </w:instrText>
      </w:r>
      <w:r w:rsidRPr="00787A3A">
        <w:fldChar w:fldCharType="separate"/>
      </w:r>
      <w:hyperlink w:anchor="_Toc214266467" w:history="1">
        <w:r w:rsidR="00884139" w:rsidRPr="00C85354">
          <w:rPr>
            <w:rStyle w:val="Hyperlink"/>
          </w:rPr>
          <w:t>1. Inleiding</w:t>
        </w:r>
        <w:r w:rsidR="00884139">
          <w:rPr>
            <w:webHidden/>
          </w:rPr>
          <w:tab/>
        </w:r>
        <w:r w:rsidR="00884139">
          <w:rPr>
            <w:webHidden/>
          </w:rPr>
          <w:fldChar w:fldCharType="begin"/>
        </w:r>
        <w:r w:rsidR="00884139">
          <w:rPr>
            <w:webHidden/>
          </w:rPr>
          <w:instrText xml:space="preserve"> PAGEREF _Toc214266467 \h </w:instrText>
        </w:r>
        <w:r w:rsidR="00884139">
          <w:rPr>
            <w:webHidden/>
          </w:rPr>
        </w:r>
        <w:r w:rsidR="00884139">
          <w:rPr>
            <w:webHidden/>
          </w:rPr>
          <w:fldChar w:fldCharType="separate"/>
        </w:r>
        <w:r w:rsidR="00884139">
          <w:rPr>
            <w:webHidden/>
          </w:rPr>
          <w:t>2</w:t>
        </w:r>
        <w:r w:rsidR="00884139">
          <w:rPr>
            <w:webHidden/>
          </w:rPr>
          <w:fldChar w:fldCharType="end"/>
        </w:r>
      </w:hyperlink>
    </w:p>
    <w:p w14:paraId="0F3B8A1A" w14:textId="70D3F7A8" w:rsidR="00884139" w:rsidRDefault="00884139">
      <w:pPr>
        <w:pStyle w:val="Inhopg2"/>
        <w:rPr>
          <w:rFonts w:asciiTheme="minorHAnsi" w:eastAsiaTheme="minorEastAsia" w:hAnsiTheme="minorHAnsi" w:cstheme="minorBidi"/>
          <w:noProof/>
          <w:kern w:val="2"/>
          <w14:ligatures w14:val="standardContextual"/>
        </w:rPr>
      </w:pPr>
      <w:hyperlink w:anchor="_Toc214266468" w:history="1">
        <w:r w:rsidRPr="00C85354">
          <w:rPr>
            <w:rStyle w:val="Hyperlink"/>
            <w:noProof/>
          </w:rPr>
          <w:t>1.1 Marktconsultatiedocument</w:t>
        </w:r>
        <w:r>
          <w:rPr>
            <w:noProof/>
            <w:webHidden/>
          </w:rPr>
          <w:tab/>
        </w:r>
        <w:r>
          <w:rPr>
            <w:noProof/>
            <w:webHidden/>
          </w:rPr>
          <w:fldChar w:fldCharType="begin"/>
        </w:r>
        <w:r>
          <w:rPr>
            <w:noProof/>
            <w:webHidden/>
          </w:rPr>
          <w:instrText xml:space="preserve"> PAGEREF _Toc214266468 \h </w:instrText>
        </w:r>
        <w:r>
          <w:rPr>
            <w:noProof/>
            <w:webHidden/>
          </w:rPr>
        </w:r>
        <w:r>
          <w:rPr>
            <w:noProof/>
            <w:webHidden/>
          </w:rPr>
          <w:fldChar w:fldCharType="separate"/>
        </w:r>
        <w:r>
          <w:rPr>
            <w:noProof/>
            <w:webHidden/>
          </w:rPr>
          <w:t>2</w:t>
        </w:r>
        <w:r>
          <w:rPr>
            <w:noProof/>
            <w:webHidden/>
          </w:rPr>
          <w:fldChar w:fldCharType="end"/>
        </w:r>
      </w:hyperlink>
    </w:p>
    <w:p w14:paraId="7A2DB6B9" w14:textId="7D730E19" w:rsidR="00884139" w:rsidRDefault="00884139">
      <w:pPr>
        <w:pStyle w:val="Inhopg2"/>
        <w:rPr>
          <w:rFonts w:asciiTheme="minorHAnsi" w:eastAsiaTheme="minorEastAsia" w:hAnsiTheme="minorHAnsi" w:cstheme="minorBidi"/>
          <w:noProof/>
          <w:kern w:val="2"/>
          <w14:ligatures w14:val="standardContextual"/>
        </w:rPr>
      </w:pPr>
      <w:hyperlink w:anchor="_Toc214266469" w:history="1">
        <w:r w:rsidRPr="00C85354">
          <w:rPr>
            <w:rStyle w:val="Hyperlink"/>
            <w:noProof/>
          </w:rPr>
          <w:t>1.2 Doel marktconsultatie</w:t>
        </w:r>
        <w:r>
          <w:rPr>
            <w:noProof/>
            <w:webHidden/>
          </w:rPr>
          <w:tab/>
        </w:r>
        <w:r>
          <w:rPr>
            <w:noProof/>
            <w:webHidden/>
          </w:rPr>
          <w:fldChar w:fldCharType="begin"/>
        </w:r>
        <w:r>
          <w:rPr>
            <w:noProof/>
            <w:webHidden/>
          </w:rPr>
          <w:instrText xml:space="preserve"> PAGEREF _Toc214266469 \h </w:instrText>
        </w:r>
        <w:r>
          <w:rPr>
            <w:noProof/>
            <w:webHidden/>
          </w:rPr>
        </w:r>
        <w:r>
          <w:rPr>
            <w:noProof/>
            <w:webHidden/>
          </w:rPr>
          <w:fldChar w:fldCharType="separate"/>
        </w:r>
        <w:r>
          <w:rPr>
            <w:noProof/>
            <w:webHidden/>
          </w:rPr>
          <w:t>2</w:t>
        </w:r>
        <w:r>
          <w:rPr>
            <w:noProof/>
            <w:webHidden/>
          </w:rPr>
          <w:fldChar w:fldCharType="end"/>
        </w:r>
      </w:hyperlink>
    </w:p>
    <w:p w14:paraId="46C7C8A6" w14:textId="4DF9D14A" w:rsidR="00884139" w:rsidRDefault="00884139">
      <w:pPr>
        <w:pStyle w:val="Inhopg2"/>
        <w:rPr>
          <w:rFonts w:asciiTheme="minorHAnsi" w:eastAsiaTheme="minorEastAsia" w:hAnsiTheme="minorHAnsi" w:cstheme="minorBidi"/>
          <w:noProof/>
          <w:kern w:val="2"/>
          <w14:ligatures w14:val="standardContextual"/>
        </w:rPr>
      </w:pPr>
      <w:hyperlink w:anchor="_Toc214266470" w:history="1">
        <w:r w:rsidRPr="00C85354">
          <w:rPr>
            <w:rStyle w:val="Hyperlink"/>
            <w:noProof/>
          </w:rPr>
          <w:t>1.3 Doelgroep marktconsultatie</w:t>
        </w:r>
        <w:r>
          <w:rPr>
            <w:noProof/>
            <w:webHidden/>
          </w:rPr>
          <w:tab/>
        </w:r>
        <w:r>
          <w:rPr>
            <w:noProof/>
            <w:webHidden/>
          </w:rPr>
          <w:fldChar w:fldCharType="begin"/>
        </w:r>
        <w:r>
          <w:rPr>
            <w:noProof/>
            <w:webHidden/>
          </w:rPr>
          <w:instrText xml:space="preserve"> PAGEREF _Toc214266470 \h </w:instrText>
        </w:r>
        <w:r>
          <w:rPr>
            <w:noProof/>
            <w:webHidden/>
          </w:rPr>
        </w:r>
        <w:r>
          <w:rPr>
            <w:noProof/>
            <w:webHidden/>
          </w:rPr>
          <w:fldChar w:fldCharType="separate"/>
        </w:r>
        <w:r>
          <w:rPr>
            <w:noProof/>
            <w:webHidden/>
          </w:rPr>
          <w:t>2</w:t>
        </w:r>
        <w:r>
          <w:rPr>
            <w:noProof/>
            <w:webHidden/>
          </w:rPr>
          <w:fldChar w:fldCharType="end"/>
        </w:r>
      </w:hyperlink>
    </w:p>
    <w:p w14:paraId="7969624A" w14:textId="162F47ED" w:rsidR="00884139" w:rsidRDefault="00884139">
      <w:pPr>
        <w:pStyle w:val="Inhopg2"/>
        <w:rPr>
          <w:rFonts w:asciiTheme="minorHAnsi" w:eastAsiaTheme="minorEastAsia" w:hAnsiTheme="minorHAnsi" w:cstheme="minorBidi"/>
          <w:noProof/>
          <w:kern w:val="2"/>
          <w14:ligatures w14:val="standardContextual"/>
        </w:rPr>
      </w:pPr>
      <w:hyperlink w:anchor="_Toc214266471" w:history="1">
        <w:r w:rsidRPr="00C85354">
          <w:rPr>
            <w:rStyle w:val="Hyperlink"/>
            <w:noProof/>
          </w:rPr>
          <w:t>1.4 Openbaarheid marktconsultatie</w:t>
        </w:r>
        <w:r>
          <w:rPr>
            <w:noProof/>
            <w:webHidden/>
          </w:rPr>
          <w:tab/>
        </w:r>
        <w:r>
          <w:rPr>
            <w:noProof/>
            <w:webHidden/>
          </w:rPr>
          <w:fldChar w:fldCharType="begin"/>
        </w:r>
        <w:r>
          <w:rPr>
            <w:noProof/>
            <w:webHidden/>
          </w:rPr>
          <w:instrText xml:space="preserve"> PAGEREF _Toc214266471 \h </w:instrText>
        </w:r>
        <w:r>
          <w:rPr>
            <w:noProof/>
            <w:webHidden/>
          </w:rPr>
        </w:r>
        <w:r>
          <w:rPr>
            <w:noProof/>
            <w:webHidden/>
          </w:rPr>
          <w:fldChar w:fldCharType="separate"/>
        </w:r>
        <w:r>
          <w:rPr>
            <w:noProof/>
            <w:webHidden/>
          </w:rPr>
          <w:t>2</w:t>
        </w:r>
        <w:r>
          <w:rPr>
            <w:noProof/>
            <w:webHidden/>
          </w:rPr>
          <w:fldChar w:fldCharType="end"/>
        </w:r>
      </w:hyperlink>
    </w:p>
    <w:p w14:paraId="5AECB6DA" w14:textId="730688C8" w:rsidR="00884139" w:rsidRDefault="00884139">
      <w:pPr>
        <w:pStyle w:val="Inhopg2"/>
        <w:rPr>
          <w:rFonts w:asciiTheme="minorHAnsi" w:eastAsiaTheme="minorEastAsia" w:hAnsiTheme="minorHAnsi" w:cstheme="minorBidi"/>
          <w:noProof/>
          <w:kern w:val="2"/>
          <w14:ligatures w14:val="standardContextual"/>
        </w:rPr>
      </w:pPr>
      <w:hyperlink w:anchor="_Toc214266472" w:history="1">
        <w:r w:rsidRPr="00C85354">
          <w:rPr>
            <w:rStyle w:val="Hyperlink"/>
            <w:noProof/>
          </w:rPr>
          <w:t>1.5 Organisatie</w:t>
        </w:r>
        <w:r>
          <w:rPr>
            <w:noProof/>
            <w:webHidden/>
          </w:rPr>
          <w:tab/>
        </w:r>
        <w:r>
          <w:rPr>
            <w:noProof/>
            <w:webHidden/>
          </w:rPr>
          <w:fldChar w:fldCharType="begin"/>
        </w:r>
        <w:r>
          <w:rPr>
            <w:noProof/>
            <w:webHidden/>
          </w:rPr>
          <w:instrText xml:space="preserve"> PAGEREF _Toc214266472 \h </w:instrText>
        </w:r>
        <w:r>
          <w:rPr>
            <w:noProof/>
            <w:webHidden/>
          </w:rPr>
        </w:r>
        <w:r>
          <w:rPr>
            <w:noProof/>
            <w:webHidden/>
          </w:rPr>
          <w:fldChar w:fldCharType="separate"/>
        </w:r>
        <w:r>
          <w:rPr>
            <w:noProof/>
            <w:webHidden/>
          </w:rPr>
          <w:t>2</w:t>
        </w:r>
        <w:r>
          <w:rPr>
            <w:noProof/>
            <w:webHidden/>
          </w:rPr>
          <w:fldChar w:fldCharType="end"/>
        </w:r>
      </w:hyperlink>
    </w:p>
    <w:p w14:paraId="462FC0B5" w14:textId="745692C6" w:rsidR="00884139" w:rsidRDefault="00884139">
      <w:pPr>
        <w:pStyle w:val="Inhopg2"/>
        <w:rPr>
          <w:rFonts w:asciiTheme="minorHAnsi" w:eastAsiaTheme="minorEastAsia" w:hAnsiTheme="minorHAnsi" w:cstheme="minorBidi"/>
          <w:noProof/>
          <w:kern w:val="2"/>
          <w14:ligatures w14:val="standardContextual"/>
        </w:rPr>
      </w:pPr>
      <w:hyperlink w:anchor="_Toc214266473" w:history="1">
        <w:r w:rsidRPr="00C85354">
          <w:rPr>
            <w:rStyle w:val="Hyperlink"/>
            <w:noProof/>
          </w:rPr>
          <w:t>1.6 Huidige situatie</w:t>
        </w:r>
        <w:r>
          <w:rPr>
            <w:noProof/>
            <w:webHidden/>
          </w:rPr>
          <w:tab/>
        </w:r>
        <w:r>
          <w:rPr>
            <w:noProof/>
            <w:webHidden/>
          </w:rPr>
          <w:fldChar w:fldCharType="begin"/>
        </w:r>
        <w:r>
          <w:rPr>
            <w:noProof/>
            <w:webHidden/>
          </w:rPr>
          <w:instrText xml:space="preserve"> PAGEREF _Toc214266473 \h </w:instrText>
        </w:r>
        <w:r>
          <w:rPr>
            <w:noProof/>
            <w:webHidden/>
          </w:rPr>
        </w:r>
        <w:r>
          <w:rPr>
            <w:noProof/>
            <w:webHidden/>
          </w:rPr>
          <w:fldChar w:fldCharType="separate"/>
        </w:r>
        <w:r>
          <w:rPr>
            <w:noProof/>
            <w:webHidden/>
          </w:rPr>
          <w:t>3</w:t>
        </w:r>
        <w:r>
          <w:rPr>
            <w:noProof/>
            <w:webHidden/>
          </w:rPr>
          <w:fldChar w:fldCharType="end"/>
        </w:r>
      </w:hyperlink>
    </w:p>
    <w:p w14:paraId="3100AEBB" w14:textId="7CA6C17F" w:rsidR="00884139" w:rsidRDefault="00884139">
      <w:pPr>
        <w:pStyle w:val="Inhopg2"/>
        <w:rPr>
          <w:rFonts w:asciiTheme="minorHAnsi" w:eastAsiaTheme="minorEastAsia" w:hAnsiTheme="minorHAnsi" w:cstheme="minorBidi"/>
          <w:noProof/>
          <w:kern w:val="2"/>
          <w14:ligatures w14:val="standardContextual"/>
        </w:rPr>
      </w:pPr>
      <w:hyperlink w:anchor="_Toc214266474" w:history="1">
        <w:r w:rsidRPr="00C85354">
          <w:rPr>
            <w:rStyle w:val="Hyperlink"/>
            <w:noProof/>
          </w:rPr>
          <w:t>1.7 Gewenste situatie</w:t>
        </w:r>
        <w:r>
          <w:rPr>
            <w:noProof/>
            <w:webHidden/>
          </w:rPr>
          <w:tab/>
        </w:r>
        <w:r>
          <w:rPr>
            <w:noProof/>
            <w:webHidden/>
          </w:rPr>
          <w:fldChar w:fldCharType="begin"/>
        </w:r>
        <w:r>
          <w:rPr>
            <w:noProof/>
            <w:webHidden/>
          </w:rPr>
          <w:instrText xml:space="preserve"> PAGEREF _Toc214266474 \h </w:instrText>
        </w:r>
        <w:r>
          <w:rPr>
            <w:noProof/>
            <w:webHidden/>
          </w:rPr>
        </w:r>
        <w:r>
          <w:rPr>
            <w:noProof/>
            <w:webHidden/>
          </w:rPr>
          <w:fldChar w:fldCharType="separate"/>
        </w:r>
        <w:r>
          <w:rPr>
            <w:noProof/>
            <w:webHidden/>
          </w:rPr>
          <w:t>4</w:t>
        </w:r>
        <w:r>
          <w:rPr>
            <w:noProof/>
            <w:webHidden/>
          </w:rPr>
          <w:fldChar w:fldCharType="end"/>
        </w:r>
      </w:hyperlink>
    </w:p>
    <w:p w14:paraId="023C00A6" w14:textId="3234A252" w:rsidR="00884139" w:rsidRDefault="00884139">
      <w:pPr>
        <w:pStyle w:val="Inhopg2"/>
        <w:rPr>
          <w:rFonts w:asciiTheme="minorHAnsi" w:eastAsiaTheme="minorEastAsia" w:hAnsiTheme="minorHAnsi" w:cstheme="minorBidi"/>
          <w:noProof/>
          <w:kern w:val="2"/>
          <w14:ligatures w14:val="standardContextual"/>
        </w:rPr>
      </w:pPr>
      <w:hyperlink w:anchor="_Toc214266475" w:history="1">
        <w:r w:rsidRPr="00C85354">
          <w:rPr>
            <w:rStyle w:val="Hyperlink"/>
            <w:noProof/>
          </w:rPr>
          <w:t>1.8 Behoefte</w:t>
        </w:r>
        <w:r>
          <w:rPr>
            <w:noProof/>
            <w:webHidden/>
          </w:rPr>
          <w:tab/>
        </w:r>
        <w:r>
          <w:rPr>
            <w:noProof/>
            <w:webHidden/>
          </w:rPr>
          <w:fldChar w:fldCharType="begin"/>
        </w:r>
        <w:r>
          <w:rPr>
            <w:noProof/>
            <w:webHidden/>
          </w:rPr>
          <w:instrText xml:space="preserve"> PAGEREF _Toc214266475 \h </w:instrText>
        </w:r>
        <w:r>
          <w:rPr>
            <w:noProof/>
            <w:webHidden/>
          </w:rPr>
        </w:r>
        <w:r>
          <w:rPr>
            <w:noProof/>
            <w:webHidden/>
          </w:rPr>
          <w:fldChar w:fldCharType="separate"/>
        </w:r>
        <w:r>
          <w:rPr>
            <w:noProof/>
            <w:webHidden/>
          </w:rPr>
          <w:t>4</w:t>
        </w:r>
        <w:r>
          <w:rPr>
            <w:noProof/>
            <w:webHidden/>
          </w:rPr>
          <w:fldChar w:fldCharType="end"/>
        </w:r>
      </w:hyperlink>
    </w:p>
    <w:p w14:paraId="52F18312" w14:textId="51C50DE9" w:rsidR="00884139" w:rsidRDefault="00884139">
      <w:pPr>
        <w:pStyle w:val="Inhopg2"/>
        <w:rPr>
          <w:rFonts w:asciiTheme="minorHAnsi" w:eastAsiaTheme="minorEastAsia" w:hAnsiTheme="minorHAnsi" w:cstheme="minorBidi"/>
          <w:noProof/>
          <w:kern w:val="2"/>
          <w14:ligatures w14:val="standardContextual"/>
        </w:rPr>
      </w:pPr>
      <w:hyperlink w:anchor="_Toc214266476" w:history="1">
        <w:r w:rsidRPr="00C85354">
          <w:rPr>
            <w:rStyle w:val="Hyperlink"/>
            <w:noProof/>
          </w:rPr>
          <w:t>1.9 Concrete vragen</w:t>
        </w:r>
        <w:r>
          <w:rPr>
            <w:noProof/>
            <w:webHidden/>
          </w:rPr>
          <w:tab/>
        </w:r>
        <w:r>
          <w:rPr>
            <w:noProof/>
            <w:webHidden/>
          </w:rPr>
          <w:fldChar w:fldCharType="begin"/>
        </w:r>
        <w:r>
          <w:rPr>
            <w:noProof/>
            <w:webHidden/>
          </w:rPr>
          <w:instrText xml:space="preserve"> PAGEREF _Toc214266476 \h </w:instrText>
        </w:r>
        <w:r>
          <w:rPr>
            <w:noProof/>
            <w:webHidden/>
          </w:rPr>
        </w:r>
        <w:r>
          <w:rPr>
            <w:noProof/>
            <w:webHidden/>
          </w:rPr>
          <w:fldChar w:fldCharType="separate"/>
        </w:r>
        <w:r>
          <w:rPr>
            <w:noProof/>
            <w:webHidden/>
          </w:rPr>
          <w:t>5</w:t>
        </w:r>
        <w:r>
          <w:rPr>
            <w:noProof/>
            <w:webHidden/>
          </w:rPr>
          <w:fldChar w:fldCharType="end"/>
        </w:r>
      </w:hyperlink>
    </w:p>
    <w:p w14:paraId="163E2E2C" w14:textId="77208A57" w:rsidR="00884139" w:rsidRDefault="00884139">
      <w:pPr>
        <w:pStyle w:val="Inhopg1"/>
        <w:rPr>
          <w:rFonts w:asciiTheme="minorHAnsi" w:eastAsiaTheme="minorEastAsia" w:hAnsiTheme="minorHAnsi" w:cstheme="minorBidi"/>
          <w:b w:val="0"/>
          <w:color w:val="auto"/>
          <w:kern w:val="2"/>
          <w14:ligatures w14:val="standardContextual"/>
        </w:rPr>
      </w:pPr>
      <w:hyperlink w:anchor="_Toc214266477" w:history="1">
        <w:r w:rsidRPr="00C85354">
          <w:rPr>
            <w:rStyle w:val="Hyperlink"/>
          </w:rPr>
          <w:t>2 Procedure</w:t>
        </w:r>
        <w:r>
          <w:rPr>
            <w:webHidden/>
          </w:rPr>
          <w:tab/>
        </w:r>
        <w:r>
          <w:rPr>
            <w:webHidden/>
          </w:rPr>
          <w:fldChar w:fldCharType="begin"/>
        </w:r>
        <w:r>
          <w:rPr>
            <w:webHidden/>
          </w:rPr>
          <w:instrText xml:space="preserve"> PAGEREF _Toc214266477 \h </w:instrText>
        </w:r>
        <w:r>
          <w:rPr>
            <w:webHidden/>
          </w:rPr>
        </w:r>
        <w:r>
          <w:rPr>
            <w:webHidden/>
          </w:rPr>
          <w:fldChar w:fldCharType="separate"/>
        </w:r>
        <w:r>
          <w:rPr>
            <w:webHidden/>
          </w:rPr>
          <w:t>7</w:t>
        </w:r>
        <w:r>
          <w:rPr>
            <w:webHidden/>
          </w:rPr>
          <w:fldChar w:fldCharType="end"/>
        </w:r>
      </w:hyperlink>
    </w:p>
    <w:p w14:paraId="6A7E164A" w14:textId="5512199F" w:rsidR="00884139" w:rsidRDefault="00884139">
      <w:pPr>
        <w:pStyle w:val="Inhopg2"/>
        <w:rPr>
          <w:rFonts w:asciiTheme="minorHAnsi" w:eastAsiaTheme="minorEastAsia" w:hAnsiTheme="minorHAnsi" w:cstheme="minorBidi"/>
          <w:noProof/>
          <w:kern w:val="2"/>
          <w14:ligatures w14:val="standardContextual"/>
        </w:rPr>
      </w:pPr>
      <w:hyperlink w:anchor="_Toc214266478" w:history="1">
        <w:r w:rsidRPr="00C85354">
          <w:rPr>
            <w:rStyle w:val="Hyperlink"/>
            <w:noProof/>
          </w:rPr>
          <w:t>2.1 Procedure</w:t>
        </w:r>
        <w:r>
          <w:rPr>
            <w:noProof/>
            <w:webHidden/>
          </w:rPr>
          <w:tab/>
        </w:r>
        <w:r>
          <w:rPr>
            <w:noProof/>
            <w:webHidden/>
          </w:rPr>
          <w:fldChar w:fldCharType="begin"/>
        </w:r>
        <w:r>
          <w:rPr>
            <w:noProof/>
            <w:webHidden/>
          </w:rPr>
          <w:instrText xml:space="preserve"> PAGEREF _Toc214266478 \h </w:instrText>
        </w:r>
        <w:r>
          <w:rPr>
            <w:noProof/>
            <w:webHidden/>
          </w:rPr>
        </w:r>
        <w:r>
          <w:rPr>
            <w:noProof/>
            <w:webHidden/>
          </w:rPr>
          <w:fldChar w:fldCharType="separate"/>
        </w:r>
        <w:r>
          <w:rPr>
            <w:noProof/>
            <w:webHidden/>
          </w:rPr>
          <w:t>7</w:t>
        </w:r>
        <w:r>
          <w:rPr>
            <w:noProof/>
            <w:webHidden/>
          </w:rPr>
          <w:fldChar w:fldCharType="end"/>
        </w:r>
      </w:hyperlink>
    </w:p>
    <w:p w14:paraId="0229F997" w14:textId="3867B8C3" w:rsidR="00884139" w:rsidRDefault="00884139">
      <w:pPr>
        <w:pStyle w:val="Inhopg1"/>
        <w:rPr>
          <w:rFonts w:asciiTheme="minorHAnsi" w:eastAsiaTheme="minorEastAsia" w:hAnsiTheme="minorHAnsi" w:cstheme="minorBidi"/>
          <w:b w:val="0"/>
          <w:color w:val="auto"/>
          <w:kern w:val="2"/>
          <w14:ligatures w14:val="standardContextual"/>
        </w:rPr>
      </w:pPr>
      <w:hyperlink w:anchor="_Toc214266479" w:history="1">
        <w:r w:rsidRPr="00C85354">
          <w:rPr>
            <w:rStyle w:val="Hyperlink"/>
          </w:rPr>
          <w:t>3. Planning</w:t>
        </w:r>
        <w:r>
          <w:rPr>
            <w:webHidden/>
          </w:rPr>
          <w:tab/>
        </w:r>
        <w:r>
          <w:rPr>
            <w:webHidden/>
          </w:rPr>
          <w:fldChar w:fldCharType="begin"/>
        </w:r>
        <w:r>
          <w:rPr>
            <w:webHidden/>
          </w:rPr>
          <w:instrText xml:space="preserve"> PAGEREF _Toc214266479 \h </w:instrText>
        </w:r>
        <w:r>
          <w:rPr>
            <w:webHidden/>
          </w:rPr>
        </w:r>
        <w:r>
          <w:rPr>
            <w:webHidden/>
          </w:rPr>
          <w:fldChar w:fldCharType="separate"/>
        </w:r>
        <w:r>
          <w:rPr>
            <w:webHidden/>
          </w:rPr>
          <w:t>7</w:t>
        </w:r>
        <w:r>
          <w:rPr>
            <w:webHidden/>
          </w:rPr>
          <w:fldChar w:fldCharType="end"/>
        </w:r>
      </w:hyperlink>
    </w:p>
    <w:p w14:paraId="1F58CE21" w14:textId="5E14F35A" w:rsidR="00884139" w:rsidRDefault="00884139">
      <w:pPr>
        <w:pStyle w:val="Inhopg2"/>
        <w:rPr>
          <w:rFonts w:asciiTheme="minorHAnsi" w:eastAsiaTheme="minorEastAsia" w:hAnsiTheme="minorHAnsi" w:cstheme="minorBidi"/>
          <w:noProof/>
          <w:kern w:val="2"/>
          <w14:ligatures w14:val="standardContextual"/>
        </w:rPr>
      </w:pPr>
      <w:hyperlink w:anchor="_Toc214266480" w:history="1">
        <w:r w:rsidRPr="00C85354">
          <w:rPr>
            <w:rStyle w:val="Hyperlink"/>
            <w:noProof/>
          </w:rPr>
          <w:t>3.1 Proces rondom planning</w:t>
        </w:r>
        <w:r>
          <w:rPr>
            <w:noProof/>
            <w:webHidden/>
          </w:rPr>
          <w:tab/>
        </w:r>
        <w:r>
          <w:rPr>
            <w:noProof/>
            <w:webHidden/>
          </w:rPr>
          <w:fldChar w:fldCharType="begin"/>
        </w:r>
        <w:r>
          <w:rPr>
            <w:noProof/>
            <w:webHidden/>
          </w:rPr>
          <w:instrText xml:space="preserve"> PAGEREF _Toc214266480 \h </w:instrText>
        </w:r>
        <w:r>
          <w:rPr>
            <w:noProof/>
            <w:webHidden/>
          </w:rPr>
        </w:r>
        <w:r>
          <w:rPr>
            <w:noProof/>
            <w:webHidden/>
          </w:rPr>
          <w:fldChar w:fldCharType="separate"/>
        </w:r>
        <w:r>
          <w:rPr>
            <w:noProof/>
            <w:webHidden/>
          </w:rPr>
          <w:t>7</w:t>
        </w:r>
        <w:r>
          <w:rPr>
            <w:noProof/>
            <w:webHidden/>
          </w:rPr>
          <w:fldChar w:fldCharType="end"/>
        </w:r>
      </w:hyperlink>
    </w:p>
    <w:p w14:paraId="2CE88B47" w14:textId="03BCEF7E" w:rsidR="00884139" w:rsidRDefault="00884139">
      <w:pPr>
        <w:pStyle w:val="Inhopg2"/>
        <w:rPr>
          <w:rFonts w:asciiTheme="minorHAnsi" w:eastAsiaTheme="minorEastAsia" w:hAnsiTheme="minorHAnsi" w:cstheme="minorBidi"/>
          <w:noProof/>
          <w:kern w:val="2"/>
          <w14:ligatures w14:val="standardContextual"/>
        </w:rPr>
      </w:pPr>
      <w:hyperlink w:anchor="_Toc214266481" w:history="1">
        <w:r w:rsidRPr="00C85354">
          <w:rPr>
            <w:rStyle w:val="Hyperlink"/>
            <w:noProof/>
          </w:rPr>
          <w:t>3.2 Planning</w:t>
        </w:r>
        <w:r>
          <w:rPr>
            <w:noProof/>
            <w:webHidden/>
          </w:rPr>
          <w:tab/>
        </w:r>
        <w:r>
          <w:rPr>
            <w:noProof/>
            <w:webHidden/>
          </w:rPr>
          <w:fldChar w:fldCharType="begin"/>
        </w:r>
        <w:r>
          <w:rPr>
            <w:noProof/>
            <w:webHidden/>
          </w:rPr>
          <w:instrText xml:space="preserve"> PAGEREF _Toc214266481 \h </w:instrText>
        </w:r>
        <w:r>
          <w:rPr>
            <w:noProof/>
            <w:webHidden/>
          </w:rPr>
        </w:r>
        <w:r>
          <w:rPr>
            <w:noProof/>
            <w:webHidden/>
          </w:rPr>
          <w:fldChar w:fldCharType="separate"/>
        </w:r>
        <w:r>
          <w:rPr>
            <w:noProof/>
            <w:webHidden/>
          </w:rPr>
          <w:t>8</w:t>
        </w:r>
        <w:r>
          <w:rPr>
            <w:noProof/>
            <w:webHidden/>
          </w:rPr>
          <w:fldChar w:fldCharType="end"/>
        </w:r>
      </w:hyperlink>
    </w:p>
    <w:p w14:paraId="7033F19D" w14:textId="6089C72A" w:rsidR="00884139" w:rsidRDefault="00884139">
      <w:pPr>
        <w:pStyle w:val="Inhopg1"/>
        <w:rPr>
          <w:rFonts w:asciiTheme="minorHAnsi" w:eastAsiaTheme="minorEastAsia" w:hAnsiTheme="minorHAnsi" w:cstheme="minorBidi"/>
          <w:b w:val="0"/>
          <w:color w:val="auto"/>
          <w:kern w:val="2"/>
          <w14:ligatures w14:val="standardContextual"/>
        </w:rPr>
      </w:pPr>
      <w:hyperlink w:anchor="_Toc214266482" w:history="1">
        <w:r w:rsidRPr="00C85354">
          <w:rPr>
            <w:rStyle w:val="Hyperlink"/>
          </w:rPr>
          <w:t>4. Voorwaarden en overige bepalingen</w:t>
        </w:r>
        <w:r>
          <w:rPr>
            <w:webHidden/>
          </w:rPr>
          <w:tab/>
        </w:r>
        <w:r>
          <w:rPr>
            <w:webHidden/>
          </w:rPr>
          <w:fldChar w:fldCharType="begin"/>
        </w:r>
        <w:r>
          <w:rPr>
            <w:webHidden/>
          </w:rPr>
          <w:instrText xml:space="preserve"> PAGEREF _Toc214266482 \h </w:instrText>
        </w:r>
        <w:r>
          <w:rPr>
            <w:webHidden/>
          </w:rPr>
        </w:r>
        <w:r>
          <w:rPr>
            <w:webHidden/>
          </w:rPr>
          <w:fldChar w:fldCharType="separate"/>
        </w:r>
        <w:r>
          <w:rPr>
            <w:webHidden/>
          </w:rPr>
          <w:t>8</w:t>
        </w:r>
        <w:r>
          <w:rPr>
            <w:webHidden/>
          </w:rPr>
          <w:fldChar w:fldCharType="end"/>
        </w:r>
      </w:hyperlink>
    </w:p>
    <w:p w14:paraId="4362A8C8" w14:textId="13C9178A" w:rsidR="00787A3A" w:rsidRPr="00787A3A" w:rsidRDefault="00787A3A">
      <w:r w:rsidRPr="00787A3A">
        <w:rPr>
          <w:b/>
          <w:bCs/>
        </w:rPr>
        <w:fldChar w:fldCharType="end"/>
      </w:r>
    </w:p>
    <w:p w14:paraId="3AF1E8E2" w14:textId="77777777" w:rsidR="00E263E2" w:rsidRDefault="00134D59" w:rsidP="008D3368">
      <w:pPr>
        <w:pStyle w:val="Kop1"/>
        <w:rPr>
          <w:rFonts w:cs="Arial"/>
          <w:color w:val="000000"/>
          <w:szCs w:val="19"/>
        </w:rPr>
      </w:pPr>
      <w:r w:rsidRPr="00787A3A">
        <w:rPr>
          <w:highlight w:val="yellow"/>
        </w:rPr>
        <w:br w:type="page"/>
      </w:r>
      <w:bookmarkStart w:id="4" w:name="_Toc466016802"/>
    </w:p>
    <w:p w14:paraId="6D7FF2FA" w14:textId="77777777" w:rsidR="00E263E2" w:rsidRPr="008D3368" w:rsidRDefault="00E263E2" w:rsidP="00E263E2">
      <w:pPr>
        <w:autoSpaceDE w:val="0"/>
        <w:autoSpaceDN w:val="0"/>
        <w:adjustRightInd w:val="0"/>
        <w:spacing w:line="276" w:lineRule="auto"/>
        <w:contextualSpacing/>
        <w:jc w:val="both"/>
        <w:rPr>
          <w:rFonts w:cs="Arial"/>
          <w:color w:val="000000"/>
          <w:szCs w:val="19"/>
        </w:rPr>
      </w:pPr>
    </w:p>
    <w:p w14:paraId="60994898" w14:textId="77777777" w:rsidR="008D3368" w:rsidRPr="008D3368" w:rsidRDefault="002A4DE9" w:rsidP="002A4DE9">
      <w:pPr>
        <w:pStyle w:val="Kop1"/>
      </w:pPr>
      <w:bookmarkStart w:id="5" w:name="_Toc508196522"/>
      <w:bookmarkStart w:id="6" w:name="_Toc515288091"/>
      <w:bookmarkStart w:id="7" w:name="_Toc529877936"/>
      <w:bookmarkStart w:id="8" w:name="_Toc529969988"/>
      <w:bookmarkStart w:id="9" w:name="_Toc214266467"/>
      <w:bookmarkEnd w:id="0"/>
      <w:bookmarkEnd w:id="1"/>
      <w:bookmarkEnd w:id="4"/>
      <w:r>
        <w:t xml:space="preserve">1. </w:t>
      </w:r>
      <w:r w:rsidR="008D3368" w:rsidRPr="008D3368">
        <w:t>Inleiding</w:t>
      </w:r>
      <w:bookmarkEnd w:id="5"/>
      <w:bookmarkEnd w:id="6"/>
      <w:bookmarkEnd w:id="7"/>
      <w:bookmarkEnd w:id="8"/>
      <w:bookmarkEnd w:id="9"/>
    </w:p>
    <w:p w14:paraId="7382DF15" w14:textId="77777777" w:rsidR="008D3368" w:rsidRPr="008D3368" w:rsidRDefault="008D3368" w:rsidP="008D3368">
      <w:pPr>
        <w:spacing w:line="260" w:lineRule="atLeast"/>
        <w:rPr>
          <w:rFonts w:eastAsia="Arial"/>
          <w:sz w:val="19"/>
        </w:rPr>
      </w:pPr>
    </w:p>
    <w:p w14:paraId="7EB53019" w14:textId="77777777" w:rsidR="008D3368" w:rsidRPr="008D3368" w:rsidRDefault="00CD5BC9" w:rsidP="002A4DE9">
      <w:pPr>
        <w:pStyle w:val="HWHKop2"/>
      </w:pPr>
      <w:bookmarkStart w:id="10" w:name="_Toc508196523"/>
      <w:bookmarkStart w:id="11" w:name="_Toc515288092"/>
      <w:bookmarkStart w:id="12" w:name="_Toc529877937"/>
      <w:bookmarkStart w:id="13" w:name="_Toc529969989"/>
      <w:bookmarkStart w:id="14" w:name="_Toc214266468"/>
      <w:r>
        <w:t xml:space="preserve">1.1 </w:t>
      </w:r>
      <w:r w:rsidR="008D3368" w:rsidRPr="008D3368">
        <w:t>Marktconsultatiedocument</w:t>
      </w:r>
      <w:bookmarkEnd w:id="10"/>
      <w:bookmarkEnd w:id="11"/>
      <w:bookmarkEnd w:id="12"/>
      <w:bookmarkEnd w:id="13"/>
      <w:bookmarkEnd w:id="14"/>
    </w:p>
    <w:p w14:paraId="08031883" w14:textId="14E240C4" w:rsidR="008D3368" w:rsidRPr="00F83ED4" w:rsidRDefault="00D25D36" w:rsidP="007317B6">
      <w:pPr>
        <w:spacing w:line="276" w:lineRule="auto"/>
        <w:jc w:val="both"/>
        <w:rPr>
          <w:rFonts w:eastAsia="Arial" w:cs="Arial"/>
          <w:color w:val="0000E1"/>
          <w:szCs w:val="18"/>
        </w:rPr>
      </w:pPr>
      <w:r w:rsidRPr="00F83ED4">
        <w:rPr>
          <w:rFonts w:eastAsia="Arial"/>
          <w:szCs w:val="18"/>
        </w:rPr>
        <w:t>Waterschap Drents Overijsselse Delta (</w:t>
      </w:r>
      <w:r w:rsidR="00DB3FFB" w:rsidRPr="00F83ED4">
        <w:rPr>
          <w:rFonts w:eastAsia="Arial"/>
          <w:szCs w:val="18"/>
        </w:rPr>
        <w:t>WDODelta</w:t>
      </w:r>
      <w:r w:rsidRPr="00F83ED4">
        <w:rPr>
          <w:rFonts w:eastAsia="Arial"/>
          <w:szCs w:val="18"/>
        </w:rPr>
        <w:t>)</w:t>
      </w:r>
      <w:r w:rsidR="008D3368" w:rsidRPr="00F83ED4">
        <w:rPr>
          <w:rFonts w:eastAsia="Arial"/>
          <w:szCs w:val="18"/>
        </w:rPr>
        <w:t xml:space="preserve"> wil aan de hand van dit document een marktconsultatie uitvoeren ter voorbereiding op </w:t>
      </w:r>
      <w:r w:rsidR="00341181" w:rsidRPr="00F83ED4">
        <w:rPr>
          <w:rFonts w:eastAsia="Arial"/>
          <w:szCs w:val="18"/>
        </w:rPr>
        <w:t>het</w:t>
      </w:r>
      <w:r w:rsidR="008D3368" w:rsidRPr="00F83ED4">
        <w:rPr>
          <w:rFonts w:eastAsia="Arial"/>
          <w:szCs w:val="18"/>
        </w:rPr>
        <w:t xml:space="preserve"> te starten aanbestedingstraject ten aanzien van </w:t>
      </w:r>
      <w:r w:rsidR="00346DAD">
        <w:rPr>
          <w:rFonts w:eastAsia="Arial"/>
          <w:szCs w:val="18"/>
        </w:rPr>
        <w:t>het huidige zaak- en documentmanagementsysteem.</w:t>
      </w:r>
      <w:r w:rsidR="007317B6" w:rsidRPr="00F83ED4">
        <w:rPr>
          <w:rFonts w:eastAsia="Arial" w:cs="Arial"/>
          <w:szCs w:val="18"/>
        </w:rPr>
        <w:t xml:space="preserve"> Ter voorbereiding op de aanbesteding wordt deze schriftelijke</w:t>
      </w:r>
      <w:r w:rsidRPr="00F83ED4">
        <w:rPr>
          <w:rFonts w:eastAsia="Arial" w:cs="Arial"/>
          <w:szCs w:val="18"/>
        </w:rPr>
        <w:t xml:space="preserve"> </w:t>
      </w:r>
      <w:r w:rsidR="007317B6" w:rsidRPr="00F83ED4">
        <w:rPr>
          <w:rFonts w:eastAsia="Arial" w:cs="Arial"/>
          <w:szCs w:val="18"/>
        </w:rPr>
        <w:t xml:space="preserve">marktconsultatie gehouden, </w:t>
      </w:r>
      <w:r w:rsidR="00F94225" w:rsidRPr="00F83ED4">
        <w:rPr>
          <w:rFonts w:eastAsia="Arial" w:cs="Arial"/>
          <w:szCs w:val="18"/>
        </w:rPr>
        <w:t xml:space="preserve">eventueel </w:t>
      </w:r>
      <w:r w:rsidR="007317B6" w:rsidRPr="00F83ED4">
        <w:rPr>
          <w:rFonts w:eastAsia="Arial" w:cs="Arial"/>
          <w:szCs w:val="18"/>
        </w:rPr>
        <w:t xml:space="preserve">gevolgd door een mondelinge toelichting </w:t>
      </w:r>
      <w:r w:rsidRPr="00F83ED4">
        <w:rPr>
          <w:rFonts w:eastAsia="Arial" w:cs="Arial"/>
          <w:szCs w:val="18"/>
        </w:rPr>
        <w:t>door</w:t>
      </w:r>
      <w:r w:rsidR="007317B6" w:rsidRPr="00F83ED4">
        <w:rPr>
          <w:rFonts w:eastAsia="Arial" w:cs="Arial"/>
          <w:szCs w:val="18"/>
        </w:rPr>
        <w:t xml:space="preserve"> enkele partijen. In de marktconsultatie wordt aan marktpartijen informatie gevraagd die kan helpen bij de uitwerking van de aanbesteding. De informatie en kennis die worden verzameld kunnen bijdragen aan een betere aanbesteding.</w:t>
      </w:r>
    </w:p>
    <w:p w14:paraId="79CFFC94" w14:textId="77777777" w:rsidR="008D3368" w:rsidRPr="008D3368" w:rsidRDefault="008D3368" w:rsidP="008D3368">
      <w:pPr>
        <w:spacing w:line="276" w:lineRule="auto"/>
        <w:jc w:val="both"/>
        <w:rPr>
          <w:rFonts w:eastAsia="Arial"/>
          <w:sz w:val="19"/>
        </w:rPr>
      </w:pPr>
    </w:p>
    <w:p w14:paraId="3B19B34D" w14:textId="77777777" w:rsidR="008D3368" w:rsidRPr="008D3368" w:rsidRDefault="00CD5BC9" w:rsidP="002A4DE9">
      <w:pPr>
        <w:pStyle w:val="HWHKop2"/>
      </w:pPr>
      <w:bookmarkStart w:id="15" w:name="_Toc508196524"/>
      <w:bookmarkStart w:id="16" w:name="_Toc515288093"/>
      <w:bookmarkStart w:id="17" w:name="_Toc529877938"/>
      <w:bookmarkStart w:id="18" w:name="_Toc529969990"/>
      <w:bookmarkStart w:id="19" w:name="_Toc214266469"/>
      <w:r>
        <w:t xml:space="preserve">1.2 </w:t>
      </w:r>
      <w:r w:rsidR="008D3368" w:rsidRPr="008D3368">
        <w:t>Doel marktconsultatie</w:t>
      </w:r>
      <w:bookmarkEnd w:id="15"/>
      <w:bookmarkEnd w:id="16"/>
      <w:bookmarkEnd w:id="17"/>
      <w:bookmarkEnd w:id="18"/>
      <w:bookmarkEnd w:id="19"/>
    </w:p>
    <w:p w14:paraId="64005C46" w14:textId="77777777" w:rsidR="008D3368" w:rsidRPr="007F53A9" w:rsidRDefault="008D3368" w:rsidP="008D3368">
      <w:pPr>
        <w:spacing w:line="276" w:lineRule="auto"/>
        <w:jc w:val="both"/>
        <w:rPr>
          <w:rFonts w:eastAsia="Arial"/>
          <w:szCs w:val="18"/>
        </w:rPr>
      </w:pPr>
      <w:r w:rsidRPr="00F83ED4">
        <w:rPr>
          <w:rFonts w:eastAsia="Arial"/>
          <w:szCs w:val="18"/>
        </w:rPr>
        <w:t xml:space="preserve">De hoofddoelstelling van de marktconsultatie is om een mogelijk aanbestedingstraject af te </w:t>
      </w:r>
      <w:r w:rsidRPr="007F53A9">
        <w:rPr>
          <w:rFonts w:eastAsia="Arial"/>
          <w:szCs w:val="18"/>
        </w:rPr>
        <w:t xml:space="preserve">stemmen op de visie en ambitie van </w:t>
      </w:r>
      <w:r w:rsidR="00DB3FFB" w:rsidRPr="007F53A9">
        <w:rPr>
          <w:rFonts w:eastAsia="Arial"/>
          <w:szCs w:val="18"/>
        </w:rPr>
        <w:t>WDODelta</w:t>
      </w:r>
      <w:r w:rsidRPr="007F53A9">
        <w:rPr>
          <w:rFonts w:eastAsia="Arial"/>
          <w:szCs w:val="18"/>
        </w:rPr>
        <w:t xml:space="preserve"> binnen de mogelijkheden die er zijn in de markt.</w:t>
      </w:r>
    </w:p>
    <w:p w14:paraId="7CE0D852" w14:textId="77777777" w:rsidR="008D3368" w:rsidRPr="007F53A9" w:rsidRDefault="008D3368" w:rsidP="008D3368">
      <w:pPr>
        <w:spacing w:line="276" w:lineRule="auto"/>
        <w:jc w:val="both"/>
        <w:rPr>
          <w:rFonts w:eastAsia="Arial"/>
          <w:szCs w:val="18"/>
        </w:rPr>
      </w:pPr>
    </w:p>
    <w:p w14:paraId="58D7BB66" w14:textId="77777777" w:rsidR="008D3368" w:rsidRPr="007F53A9" w:rsidRDefault="008D3368" w:rsidP="008D3368">
      <w:pPr>
        <w:spacing w:line="276" w:lineRule="auto"/>
        <w:jc w:val="both"/>
        <w:rPr>
          <w:rFonts w:eastAsia="Arial"/>
          <w:szCs w:val="18"/>
        </w:rPr>
      </w:pPr>
      <w:r w:rsidRPr="007F53A9">
        <w:rPr>
          <w:rFonts w:eastAsia="Arial"/>
          <w:szCs w:val="18"/>
        </w:rPr>
        <w:t>Daarnaast gelden andere doelstellingen, welke met de marktconsultatie gerealiseerd kunnen worden, zoals:</w:t>
      </w:r>
    </w:p>
    <w:p w14:paraId="673D0A66" w14:textId="77777777" w:rsidR="00A42C27" w:rsidRPr="007F53A9" w:rsidRDefault="00A42C27" w:rsidP="00D123ED">
      <w:pPr>
        <w:pStyle w:val="Lijstalinea"/>
        <w:numPr>
          <w:ilvl w:val="0"/>
          <w:numId w:val="20"/>
        </w:numPr>
        <w:spacing w:line="276" w:lineRule="auto"/>
        <w:jc w:val="both"/>
        <w:rPr>
          <w:rFonts w:eastAsia="Arial" w:cs="Arial"/>
          <w:szCs w:val="18"/>
        </w:rPr>
      </w:pPr>
      <w:r w:rsidRPr="007F53A9">
        <w:rPr>
          <w:rFonts w:eastAsia="Arial" w:cs="Arial"/>
          <w:szCs w:val="18"/>
        </w:rPr>
        <w:t>Kennis</w:t>
      </w:r>
      <w:r w:rsidR="00D25D36" w:rsidRPr="007F53A9">
        <w:rPr>
          <w:rFonts w:eastAsia="Arial" w:cs="Arial"/>
          <w:szCs w:val="18"/>
        </w:rPr>
        <w:t>verwerving</w:t>
      </w:r>
      <w:r w:rsidRPr="007F53A9">
        <w:rPr>
          <w:rFonts w:eastAsia="Arial" w:cs="Arial"/>
          <w:szCs w:val="18"/>
        </w:rPr>
        <w:t xml:space="preserve"> over ontwikkelingen relevant voor de aanbesteding.</w:t>
      </w:r>
    </w:p>
    <w:p w14:paraId="2BC4DCCC" w14:textId="77777777" w:rsidR="00A42C27" w:rsidRPr="007F53A9" w:rsidRDefault="00A42C27" w:rsidP="00D123ED">
      <w:pPr>
        <w:pStyle w:val="Lijstalinea"/>
        <w:numPr>
          <w:ilvl w:val="0"/>
          <w:numId w:val="20"/>
        </w:numPr>
        <w:spacing w:line="276" w:lineRule="auto"/>
        <w:jc w:val="both"/>
        <w:rPr>
          <w:rFonts w:eastAsia="Arial" w:cs="Arial"/>
          <w:szCs w:val="18"/>
        </w:rPr>
      </w:pPr>
      <w:r w:rsidRPr="007F53A9">
        <w:rPr>
          <w:rFonts w:eastAsia="Arial" w:cs="Arial"/>
          <w:szCs w:val="18"/>
        </w:rPr>
        <w:t xml:space="preserve">Kennis verkrijgen m.b.t. het aantal potentiële dienstverleners. </w:t>
      </w:r>
    </w:p>
    <w:p w14:paraId="3A574D9C" w14:textId="77777777" w:rsidR="00A42C27" w:rsidRPr="007F53A9" w:rsidRDefault="00A42C27" w:rsidP="00D123ED">
      <w:pPr>
        <w:pStyle w:val="Lijstalinea"/>
        <w:numPr>
          <w:ilvl w:val="0"/>
          <w:numId w:val="20"/>
        </w:numPr>
        <w:spacing w:line="276" w:lineRule="auto"/>
        <w:jc w:val="both"/>
        <w:rPr>
          <w:rFonts w:eastAsia="Arial" w:cs="Arial"/>
          <w:szCs w:val="18"/>
        </w:rPr>
      </w:pPr>
      <w:r w:rsidRPr="007F53A9">
        <w:rPr>
          <w:rFonts w:eastAsia="Arial" w:cs="Arial"/>
          <w:szCs w:val="18"/>
        </w:rPr>
        <w:t>Verhogen van de respons bij aanbesteding door een passende vraagspecificatie.</w:t>
      </w:r>
    </w:p>
    <w:p w14:paraId="424928CC" w14:textId="77777777" w:rsidR="00A42C27" w:rsidRPr="007F53A9" w:rsidRDefault="00A42C27" w:rsidP="00D123ED">
      <w:pPr>
        <w:pStyle w:val="Lijstalinea"/>
        <w:numPr>
          <w:ilvl w:val="0"/>
          <w:numId w:val="20"/>
        </w:numPr>
        <w:spacing w:line="276" w:lineRule="auto"/>
        <w:jc w:val="both"/>
        <w:rPr>
          <w:rFonts w:eastAsia="Arial" w:cs="Arial"/>
          <w:szCs w:val="18"/>
        </w:rPr>
      </w:pPr>
      <w:r w:rsidRPr="007F53A9">
        <w:rPr>
          <w:rFonts w:eastAsia="Arial" w:cs="Arial"/>
          <w:szCs w:val="18"/>
        </w:rPr>
        <w:t>De verwachte kosten vroegtijdig in beeld hebben</w:t>
      </w:r>
      <w:r w:rsidR="00D25D36" w:rsidRPr="007F53A9">
        <w:rPr>
          <w:rFonts w:eastAsia="Arial" w:cs="Arial"/>
          <w:szCs w:val="18"/>
        </w:rPr>
        <w:t>.</w:t>
      </w:r>
    </w:p>
    <w:p w14:paraId="0BAEECC2" w14:textId="77777777" w:rsidR="00F3181D" w:rsidRPr="007F53A9" w:rsidRDefault="00F3181D" w:rsidP="00D123ED">
      <w:pPr>
        <w:pStyle w:val="Lijstalinea"/>
        <w:numPr>
          <w:ilvl w:val="0"/>
          <w:numId w:val="20"/>
        </w:numPr>
        <w:spacing w:line="276" w:lineRule="auto"/>
        <w:jc w:val="both"/>
        <w:rPr>
          <w:rFonts w:eastAsia="Arial" w:cs="Arial"/>
          <w:szCs w:val="18"/>
        </w:rPr>
      </w:pPr>
      <w:r w:rsidRPr="007F53A9">
        <w:rPr>
          <w:rFonts w:eastAsia="Arial" w:cs="Arial"/>
          <w:szCs w:val="18"/>
        </w:rPr>
        <w:t xml:space="preserve">De kwaliteit van het nieuwe contract </w:t>
      </w:r>
      <w:r w:rsidR="00410E8B" w:rsidRPr="007F53A9">
        <w:rPr>
          <w:rFonts w:eastAsia="Arial" w:cs="Arial"/>
          <w:szCs w:val="18"/>
        </w:rPr>
        <w:t>borgen.</w:t>
      </w:r>
    </w:p>
    <w:p w14:paraId="50BD8F5D" w14:textId="77777777" w:rsidR="00A42C27" w:rsidRPr="007F53A9" w:rsidRDefault="00A42C27" w:rsidP="00D123ED">
      <w:pPr>
        <w:pStyle w:val="Lijstalinea"/>
        <w:numPr>
          <w:ilvl w:val="0"/>
          <w:numId w:val="20"/>
        </w:numPr>
        <w:spacing w:line="276" w:lineRule="auto"/>
        <w:jc w:val="both"/>
        <w:rPr>
          <w:rFonts w:eastAsia="Arial"/>
          <w:szCs w:val="18"/>
        </w:rPr>
      </w:pPr>
      <w:r w:rsidRPr="007F53A9">
        <w:rPr>
          <w:rFonts w:eastAsia="Arial" w:cs="Arial"/>
          <w:szCs w:val="18"/>
        </w:rPr>
        <w:t>De kwaliteit van de aanbestedingsprocedure verhogen</w:t>
      </w:r>
      <w:r w:rsidR="00D90384" w:rsidRPr="007F53A9">
        <w:rPr>
          <w:rFonts w:eastAsia="Arial" w:cs="Arial"/>
          <w:szCs w:val="18"/>
        </w:rPr>
        <w:t>.</w:t>
      </w:r>
    </w:p>
    <w:p w14:paraId="1331C82B" w14:textId="77777777" w:rsidR="008D3368" w:rsidRPr="008D3368" w:rsidRDefault="008D3368" w:rsidP="008D3368">
      <w:pPr>
        <w:spacing w:line="276" w:lineRule="auto"/>
        <w:jc w:val="both"/>
        <w:rPr>
          <w:rFonts w:eastAsia="Arial"/>
          <w:sz w:val="19"/>
          <w:szCs w:val="19"/>
        </w:rPr>
      </w:pPr>
    </w:p>
    <w:p w14:paraId="77D8C3E1" w14:textId="77777777" w:rsidR="008D3368" w:rsidRPr="008D3368" w:rsidRDefault="00CD5BC9" w:rsidP="002A4DE9">
      <w:pPr>
        <w:pStyle w:val="HWHKop2"/>
      </w:pPr>
      <w:bookmarkStart w:id="20" w:name="_Toc508196525"/>
      <w:bookmarkStart w:id="21" w:name="_Toc515288094"/>
      <w:bookmarkStart w:id="22" w:name="_Toc529877939"/>
      <w:bookmarkStart w:id="23" w:name="_Toc529969991"/>
      <w:bookmarkStart w:id="24" w:name="_Toc214266470"/>
      <w:r>
        <w:t xml:space="preserve">1.3 </w:t>
      </w:r>
      <w:r w:rsidR="008D3368" w:rsidRPr="008D3368">
        <w:t>Doelgroep marktconsultatie</w:t>
      </w:r>
      <w:bookmarkEnd w:id="20"/>
      <w:bookmarkEnd w:id="21"/>
      <w:bookmarkEnd w:id="22"/>
      <w:bookmarkEnd w:id="23"/>
      <w:bookmarkEnd w:id="24"/>
    </w:p>
    <w:p w14:paraId="51DF79A9" w14:textId="4ADADE58" w:rsidR="008D3368" w:rsidRPr="00391F50" w:rsidRDefault="00A261D3" w:rsidP="008D3368">
      <w:pPr>
        <w:spacing w:line="276" w:lineRule="auto"/>
        <w:jc w:val="both"/>
        <w:rPr>
          <w:rFonts w:eastAsia="Arial" w:cs="Arial"/>
        </w:rPr>
      </w:pPr>
      <w:r w:rsidRPr="34761218">
        <w:rPr>
          <w:rFonts w:eastAsia="Arial" w:cs="Arial"/>
        </w:rPr>
        <w:t xml:space="preserve">De doelgroep voor deze marktconsultatie betreffen alle </w:t>
      </w:r>
      <w:r w:rsidR="00410E8B" w:rsidRPr="34761218">
        <w:rPr>
          <w:rFonts w:eastAsia="Arial" w:cs="Arial"/>
        </w:rPr>
        <w:t xml:space="preserve">leveranciers </w:t>
      </w:r>
      <w:r w:rsidR="00F83ED4" w:rsidRPr="34761218">
        <w:rPr>
          <w:rFonts w:eastAsia="Arial" w:cs="Arial"/>
        </w:rPr>
        <w:t>die bekend zijn met</w:t>
      </w:r>
      <w:r w:rsidR="00410E8B" w:rsidRPr="34761218">
        <w:rPr>
          <w:rFonts w:eastAsia="Arial" w:cs="Arial"/>
        </w:rPr>
        <w:t xml:space="preserve"> </w:t>
      </w:r>
      <w:r w:rsidR="00346DAD" w:rsidRPr="34761218">
        <w:rPr>
          <w:rFonts w:eastAsia="Arial" w:cs="Arial"/>
        </w:rPr>
        <w:t>zaak- en documentmanagementfunctionaliteit</w:t>
      </w:r>
      <w:r w:rsidRPr="34761218">
        <w:rPr>
          <w:rFonts w:eastAsia="Arial" w:cs="Arial"/>
        </w:rPr>
        <w:t xml:space="preserve">en </w:t>
      </w:r>
      <w:r w:rsidR="7B3C0DFA" w:rsidRPr="34761218">
        <w:rPr>
          <w:rFonts w:eastAsia="Arial" w:cs="Arial"/>
        </w:rPr>
        <w:t xml:space="preserve">en </w:t>
      </w:r>
      <w:r w:rsidRPr="34761218">
        <w:rPr>
          <w:rFonts w:eastAsia="Arial" w:cs="Arial"/>
        </w:rPr>
        <w:t>de daarop van toepassing zijnde wet- en regelgeving.</w:t>
      </w:r>
    </w:p>
    <w:p w14:paraId="054B2A08" w14:textId="77777777" w:rsidR="008D3368" w:rsidRPr="008D3368" w:rsidRDefault="008D3368" w:rsidP="008D3368">
      <w:pPr>
        <w:spacing w:line="276" w:lineRule="auto"/>
        <w:jc w:val="both"/>
        <w:rPr>
          <w:rFonts w:eastAsia="Arial"/>
          <w:sz w:val="19"/>
        </w:rPr>
      </w:pPr>
    </w:p>
    <w:p w14:paraId="2F981C05" w14:textId="77777777" w:rsidR="008D3368" w:rsidRPr="008D3368" w:rsidRDefault="002A4DE9" w:rsidP="002A4DE9">
      <w:pPr>
        <w:pStyle w:val="HWHKop2"/>
      </w:pPr>
      <w:bookmarkStart w:id="25" w:name="_Toc508196526"/>
      <w:bookmarkStart w:id="26" w:name="_Toc515288095"/>
      <w:bookmarkStart w:id="27" w:name="_Toc529877940"/>
      <w:bookmarkStart w:id="28" w:name="_Toc529969992"/>
      <w:bookmarkStart w:id="29" w:name="_Toc214266471"/>
      <w:r>
        <w:t xml:space="preserve">1.4 </w:t>
      </w:r>
      <w:r w:rsidR="008D3368" w:rsidRPr="008D3368">
        <w:t>Openbaarheid marktconsultatie</w:t>
      </w:r>
      <w:bookmarkEnd w:id="25"/>
      <w:bookmarkEnd w:id="26"/>
      <w:bookmarkEnd w:id="27"/>
      <w:bookmarkEnd w:id="28"/>
      <w:bookmarkEnd w:id="29"/>
    </w:p>
    <w:p w14:paraId="7977BE9C" w14:textId="3E00BD27" w:rsidR="007A418A" w:rsidRPr="008D3368" w:rsidRDefault="008D3368" w:rsidP="007A418A">
      <w:pPr>
        <w:spacing w:line="276" w:lineRule="auto"/>
        <w:jc w:val="both"/>
        <w:rPr>
          <w:rFonts w:eastAsia="Arial"/>
          <w:sz w:val="19"/>
        </w:rPr>
      </w:pPr>
      <w:r w:rsidRPr="00391F50">
        <w:rPr>
          <w:rFonts w:eastAsia="Arial" w:cs="Arial"/>
          <w:szCs w:val="18"/>
        </w:rPr>
        <w:t xml:space="preserve">Deze marktconsultatie maakt geen onderdeel uit van een aanbestedingsprocedure en is voor alle partijen geheel vrijblijvend. </w:t>
      </w:r>
      <w:r w:rsidR="00F64183">
        <w:rPr>
          <w:rFonts w:eastAsia="Arial" w:cs="Arial"/>
          <w:szCs w:val="18"/>
        </w:rPr>
        <w:t>Een samenvatting van d</w:t>
      </w:r>
      <w:r w:rsidRPr="00391F50">
        <w:rPr>
          <w:rFonts w:eastAsia="Arial" w:cs="Arial"/>
          <w:szCs w:val="18"/>
        </w:rPr>
        <w:t>e resultaten voortvloeiend uit de consultatie zijn openbaar met uitzondering van bedrijfsgevoelige gegevens, deze zullen vertrouwelijk worden behandeld</w:t>
      </w:r>
      <w:r w:rsidR="00410E8B" w:rsidRPr="00391F50">
        <w:rPr>
          <w:rFonts w:eastAsia="Arial" w:cs="Arial"/>
          <w:szCs w:val="18"/>
        </w:rPr>
        <w:t>.</w:t>
      </w:r>
      <w:r w:rsidR="00410E8B">
        <w:rPr>
          <w:rFonts w:eastAsia="Arial"/>
          <w:sz w:val="19"/>
        </w:rPr>
        <w:br/>
      </w:r>
    </w:p>
    <w:p w14:paraId="01D85BDD" w14:textId="77777777" w:rsidR="007A418A" w:rsidRPr="008D3368" w:rsidRDefault="007A418A" w:rsidP="007A418A">
      <w:pPr>
        <w:pStyle w:val="HWHKop2"/>
      </w:pPr>
      <w:bookmarkStart w:id="30" w:name="_Toc214266472"/>
      <w:r>
        <w:t xml:space="preserve">1.5 </w:t>
      </w:r>
      <w:r w:rsidRPr="008D3368">
        <w:t>Organisatie</w:t>
      </w:r>
      <w:bookmarkEnd w:id="30"/>
    </w:p>
    <w:p w14:paraId="6448E40E" w14:textId="77777777" w:rsidR="008313AD" w:rsidRPr="00F83ED4" w:rsidRDefault="008313AD" w:rsidP="00F83ED4">
      <w:r w:rsidRPr="00F83ED4">
        <w:t xml:space="preserve">Waterschap Drents Overijsselse Delta (WDODelta) zorgt voor veilig wonen met water, voor voldoende en schoon water voor boeren en bedrijven, in de stad en de natuur. Samen met onze </w:t>
      </w:r>
      <w:r w:rsidRPr="00F83ED4">
        <w:lastRenderedPageBreak/>
        <w:t>partners doen wij dat op een sobere en doelmatige wijze, zodat de mensen in het gebied gezond en veilig kunnen leven, wonen en werken. Dat is onze missie.</w:t>
      </w:r>
    </w:p>
    <w:p w14:paraId="3F24808E" w14:textId="346D6C7C" w:rsidR="006226F2" w:rsidRDefault="006226F2" w:rsidP="006226F2">
      <w:r>
        <w:t>Dit doen wij in een werkgebied dat zich uitstrekt van Deventer naar Assen, een diagonale afstand van 90 kilometer. Het werkgebied is 255.105 hectare groot, met circa 639.000 inwoners, verdeeld over 22 gemeenten. Een aantal feiten op een rij:</w:t>
      </w:r>
    </w:p>
    <w:p w14:paraId="76649BBA" w14:textId="77777777" w:rsidR="006226F2" w:rsidRDefault="006226F2" w:rsidP="006226F2"/>
    <w:p w14:paraId="0CB72E1A" w14:textId="77777777" w:rsidR="006226F2" w:rsidRDefault="006226F2" w:rsidP="006226F2">
      <w:pPr>
        <w:pStyle w:val="Lijstalinea"/>
        <w:numPr>
          <w:ilvl w:val="0"/>
          <w:numId w:val="33"/>
        </w:numPr>
      </w:pPr>
      <w:r>
        <w:t>7.100 kilometer aan rivieren, kanalen weteringen en sloten;</w:t>
      </w:r>
    </w:p>
    <w:p w14:paraId="6A7054EA" w14:textId="77777777" w:rsidR="00341181" w:rsidRPr="00F83ED4" w:rsidRDefault="00341181" w:rsidP="006226F2">
      <w:pPr>
        <w:pStyle w:val="Lijstalinea"/>
        <w:numPr>
          <w:ilvl w:val="0"/>
          <w:numId w:val="33"/>
        </w:numPr>
      </w:pPr>
      <w:r w:rsidRPr="00F83ED4">
        <w:t>16 rioolwaterzuiveringsinstallaties;</w:t>
      </w:r>
    </w:p>
    <w:p w14:paraId="72767B0F" w14:textId="77777777" w:rsidR="006226F2" w:rsidRDefault="006226F2" w:rsidP="006226F2">
      <w:pPr>
        <w:pStyle w:val="Lijstalinea"/>
        <w:numPr>
          <w:ilvl w:val="0"/>
          <w:numId w:val="33"/>
        </w:numPr>
      </w:pPr>
      <w:r>
        <w:t>438 gemalen;</w:t>
      </w:r>
    </w:p>
    <w:p w14:paraId="465BD76C" w14:textId="77777777" w:rsidR="006226F2" w:rsidRDefault="006226F2" w:rsidP="006226F2">
      <w:pPr>
        <w:pStyle w:val="Lijstalinea"/>
        <w:numPr>
          <w:ilvl w:val="0"/>
          <w:numId w:val="33"/>
        </w:numPr>
      </w:pPr>
      <w:r>
        <w:t>1.980 stuwen;</w:t>
      </w:r>
    </w:p>
    <w:p w14:paraId="4C643681" w14:textId="77777777" w:rsidR="006226F2" w:rsidRDefault="006226F2" w:rsidP="006226F2">
      <w:pPr>
        <w:pStyle w:val="Lijstalinea"/>
        <w:numPr>
          <w:ilvl w:val="0"/>
          <w:numId w:val="33"/>
        </w:numPr>
      </w:pPr>
      <w:r>
        <w:t>1.020 kilometer aan dijken en kades;</w:t>
      </w:r>
    </w:p>
    <w:p w14:paraId="26DE54C7" w14:textId="77777777" w:rsidR="003C71FD" w:rsidRDefault="006226F2" w:rsidP="006226F2">
      <w:pPr>
        <w:pStyle w:val="Lijstalinea"/>
        <w:numPr>
          <w:ilvl w:val="0"/>
          <w:numId w:val="33"/>
        </w:numPr>
      </w:pPr>
      <w:r>
        <w:t>800 medewerkers</w:t>
      </w:r>
    </w:p>
    <w:p w14:paraId="320D119E" w14:textId="77777777" w:rsidR="003C71FD" w:rsidRDefault="003C71FD" w:rsidP="003C71FD"/>
    <w:p w14:paraId="41A8B068" w14:textId="3B471C14" w:rsidR="008313AD" w:rsidRPr="00F83ED4" w:rsidRDefault="008313AD" w:rsidP="00F83ED4">
      <w:r w:rsidRPr="00F83ED4">
        <w:t>Meer informatie over ons waterschap leest u op deze pagina's:</w:t>
      </w:r>
    </w:p>
    <w:p w14:paraId="7F844B63" w14:textId="77777777" w:rsidR="008313AD" w:rsidRPr="00F83ED4" w:rsidRDefault="008313AD" w:rsidP="00F83ED4">
      <w:r w:rsidRPr="00F83ED4">
        <w:t xml:space="preserve">https://www.wdodelta.nl/missie-en-visie &amp; </w:t>
      </w:r>
      <w:hyperlink r:id="rId16" w:history="1">
        <w:r w:rsidRPr="00F83ED4">
          <w:t>https://www.wdodelta.nl/waterbeheerprogramma</w:t>
        </w:r>
      </w:hyperlink>
    </w:p>
    <w:p w14:paraId="2B9C32E1" w14:textId="77777777" w:rsidR="00187BCF" w:rsidRDefault="00187BCF" w:rsidP="00341181">
      <w:pPr>
        <w:spacing w:line="276" w:lineRule="auto"/>
        <w:rPr>
          <w:rFonts w:cs="Arial"/>
          <w:szCs w:val="19"/>
        </w:rPr>
      </w:pPr>
    </w:p>
    <w:p w14:paraId="2258AE78" w14:textId="4E5CE255" w:rsidR="00AE1D66" w:rsidRPr="001769D8" w:rsidRDefault="001769D8" w:rsidP="001769D8">
      <w:pPr>
        <w:pStyle w:val="HWHKop2"/>
      </w:pPr>
      <w:bookmarkStart w:id="31" w:name="_Toc214266473"/>
      <w:r>
        <w:t>1.</w:t>
      </w:r>
      <w:r w:rsidR="00884139">
        <w:t>6</w:t>
      </w:r>
      <w:r>
        <w:t xml:space="preserve"> </w:t>
      </w:r>
      <w:r w:rsidR="00187BCF" w:rsidRPr="001769D8">
        <w:t>Huidige situatie</w:t>
      </w:r>
      <w:bookmarkEnd w:id="31"/>
    </w:p>
    <w:p w14:paraId="3F29E512" w14:textId="04BCC80E" w:rsidR="00BF410E" w:rsidRDefault="00AE1D66" w:rsidP="00BF410E">
      <w:pPr>
        <w:spacing w:line="276" w:lineRule="auto"/>
        <w:rPr>
          <w:rFonts w:cs="Arial"/>
        </w:rPr>
      </w:pPr>
      <w:r w:rsidRPr="2CF72E6F">
        <w:rPr>
          <w:rFonts w:cs="Arial"/>
        </w:rPr>
        <w:t xml:space="preserve">Op dit moment maakt </w:t>
      </w:r>
      <w:r w:rsidR="5573DB51" w:rsidRPr="2CF72E6F">
        <w:rPr>
          <w:rFonts w:cs="Arial"/>
        </w:rPr>
        <w:t>WDODelta</w:t>
      </w:r>
      <w:r w:rsidRPr="2CF72E6F">
        <w:rPr>
          <w:rFonts w:cs="Arial"/>
        </w:rPr>
        <w:t xml:space="preserve"> gebruik van </w:t>
      </w:r>
      <w:proofErr w:type="spellStart"/>
      <w:r w:rsidRPr="2CF72E6F">
        <w:rPr>
          <w:rFonts w:cs="Arial"/>
        </w:rPr>
        <w:t>Decos</w:t>
      </w:r>
      <w:proofErr w:type="spellEnd"/>
      <w:r w:rsidR="30097686" w:rsidRPr="2CF72E6F">
        <w:rPr>
          <w:rFonts w:cs="Arial"/>
        </w:rPr>
        <w:t>/</w:t>
      </w:r>
      <w:r w:rsidR="78F989CE" w:rsidRPr="2CF72E6F">
        <w:rPr>
          <w:rFonts w:cs="Arial"/>
        </w:rPr>
        <w:t>JOIN</w:t>
      </w:r>
      <w:r w:rsidRPr="2CF72E6F">
        <w:rPr>
          <w:rFonts w:cs="Arial"/>
        </w:rPr>
        <w:t xml:space="preserve"> voor haar informatiehuishouding. </w:t>
      </w:r>
      <w:r w:rsidR="22082EFB" w:rsidRPr="2CF72E6F">
        <w:rPr>
          <w:rFonts w:cs="Arial"/>
        </w:rPr>
        <w:t>WDODelta</w:t>
      </w:r>
      <w:r w:rsidR="00BF410E" w:rsidRPr="2CF72E6F">
        <w:rPr>
          <w:rFonts w:cs="Arial"/>
        </w:rPr>
        <w:t xml:space="preserve"> onderkent in totaal 255 processen. Hiervan wordt de helft ondersteund met </w:t>
      </w:r>
      <w:r w:rsidR="135DED95" w:rsidRPr="2CF72E6F">
        <w:rPr>
          <w:rFonts w:cs="Arial"/>
        </w:rPr>
        <w:t>JOIN</w:t>
      </w:r>
      <w:r w:rsidR="00BF410E" w:rsidRPr="2CF72E6F">
        <w:rPr>
          <w:rFonts w:cs="Arial"/>
        </w:rPr>
        <w:t xml:space="preserve"> met 87 unieke zaaktypen. De afdeling V</w:t>
      </w:r>
      <w:r w:rsidR="00027D87">
        <w:rPr>
          <w:rFonts w:cs="Arial"/>
        </w:rPr>
        <w:t xml:space="preserve">ergunning, </w:t>
      </w:r>
      <w:r w:rsidR="00BF410E" w:rsidRPr="2CF72E6F">
        <w:rPr>
          <w:rFonts w:cs="Arial"/>
        </w:rPr>
        <w:t>H</w:t>
      </w:r>
      <w:r w:rsidR="00027D87">
        <w:rPr>
          <w:rFonts w:cs="Arial"/>
        </w:rPr>
        <w:t xml:space="preserve">andhaving en </w:t>
      </w:r>
      <w:r w:rsidR="00BF410E" w:rsidRPr="25AA4750">
        <w:rPr>
          <w:rFonts w:cs="Arial"/>
        </w:rPr>
        <w:t>G</w:t>
      </w:r>
      <w:r w:rsidR="00027D87" w:rsidRPr="25AA4750">
        <w:rPr>
          <w:rFonts w:cs="Arial"/>
        </w:rPr>
        <w:t>rond</w:t>
      </w:r>
      <w:r w:rsidR="26144500" w:rsidRPr="25AA4750">
        <w:rPr>
          <w:rFonts w:cs="Arial"/>
        </w:rPr>
        <w:t>z</w:t>
      </w:r>
      <w:r w:rsidR="00027D87" w:rsidRPr="25AA4750">
        <w:rPr>
          <w:rFonts w:cs="Arial"/>
        </w:rPr>
        <w:t>aken</w:t>
      </w:r>
      <w:r w:rsidR="00BF410E" w:rsidRPr="2CF72E6F">
        <w:rPr>
          <w:rFonts w:cs="Arial"/>
        </w:rPr>
        <w:t xml:space="preserve"> is grootgebruiker qua aantallen (3.130 van de 4.269 in 2025). Dat betekent dat ongeveer 73% van alle gestarte zaken dit jaar afkomstig is van VHG-processen. Ook kent VHG het hoogste aantal zaaktypen.</w:t>
      </w:r>
      <w:r w:rsidR="0063326A">
        <w:rPr>
          <w:rFonts w:cs="Arial"/>
        </w:rPr>
        <w:t xml:space="preserve"> Op dit moment </w:t>
      </w:r>
      <w:r w:rsidR="006F1782">
        <w:rPr>
          <w:rFonts w:cs="Arial"/>
        </w:rPr>
        <w:t xml:space="preserve">zitten er in </w:t>
      </w:r>
      <w:proofErr w:type="spellStart"/>
      <w:r w:rsidR="009A159F">
        <w:rPr>
          <w:rFonts w:cs="Arial"/>
        </w:rPr>
        <w:t>Join</w:t>
      </w:r>
      <w:proofErr w:type="spellEnd"/>
      <w:r w:rsidR="006F1782">
        <w:rPr>
          <w:rFonts w:cs="Arial"/>
        </w:rPr>
        <w:t xml:space="preserve"> 650 gebruikers.</w:t>
      </w:r>
    </w:p>
    <w:p w14:paraId="4545B536" w14:textId="77777777" w:rsidR="00BF410E" w:rsidRPr="00BF410E" w:rsidRDefault="00BF410E" w:rsidP="00BF410E">
      <w:pPr>
        <w:spacing w:line="276" w:lineRule="auto"/>
        <w:rPr>
          <w:rFonts w:cs="Arial"/>
          <w:szCs w:val="19"/>
        </w:rPr>
      </w:pPr>
    </w:p>
    <w:p w14:paraId="1E45B202" w14:textId="77777777" w:rsidR="00341181" w:rsidRDefault="00BF410E" w:rsidP="00341181">
      <w:pPr>
        <w:spacing w:line="276" w:lineRule="auto"/>
        <w:rPr>
          <w:rFonts w:cs="Arial"/>
        </w:rPr>
      </w:pPr>
      <w:r w:rsidRPr="2CF72E6F">
        <w:rPr>
          <w:rFonts w:cs="Arial"/>
        </w:rPr>
        <w:t xml:space="preserve">Daarnaast wordt </w:t>
      </w:r>
      <w:r w:rsidR="44331964" w:rsidRPr="2CF72E6F">
        <w:rPr>
          <w:rFonts w:cs="Arial"/>
        </w:rPr>
        <w:t>JOIN</w:t>
      </w:r>
      <w:r w:rsidRPr="2CF72E6F">
        <w:rPr>
          <w:rFonts w:cs="Arial"/>
        </w:rPr>
        <w:t xml:space="preserve"> (475 zaken in 2025) voor een aantal </w:t>
      </w:r>
      <w:proofErr w:type="spellStart"/>
      <w:r w:rsidRPr="2CF72E6F">
        <w:rPr>
          <w:rFonts w:cs="Arial"/>
        </w:rPr>
        <w:t>organisatiebrede</w:t>
      </w:r>
      <w:proofErr w:type="spellEnd"/>
      <w:r w:rsidRPr="2CF72E6F">
        <w:rPr>
          <w:rFonts w:cs="Arial"/>
        </w:rPr>
        <w:t xml:space="preserve"> zaaktypen gebruikt en verloopt het bestuurlijk besluitvormingsproces via </w:t>
      </w:r>
      <w:r w:rsidR="4226A940" w:rsidRPr="2CF72E6F">
        <w:rPr>
          <w:rFonts w:cs="Arial"/>
        </w:rPr>
        <w:t>JOIN</w:t>
      </w:r>
      <w:r w:rsidR="07EDECD8" w:rsidRPr="2CF72E6F">
        <w:rPr>
          <w:rFonts w:cs="Arial"/>
        </w:rPr>
        <w:t>.</w:t>
      </w:r>
      <w:r w:rsidRPr="2CF72E6F">
        <w:rPr>
          <w:rFonts w:cs="Arial"/>
        </w:rPr>
        <w:t xml:space="preserve"> De overige afdelingen maken beperkter gebruik van </w:t>
      </w:r>
      <w:r w:rsidR="743F0919" w:rsidRPr="2CF72E6F">
        <w:rPr>
          <w:rFonts w:cs="Arial"/>
        </w:rPr>
        <w:t>JOIN</w:t>
      </w:r>
      <w:r w:rsidRPr="2CF72E6F">
        <w:rPr>
          <w:rFonts w:cs="Arial"/>
        </w:rPr>
        <w:t xml:space="preserve"> qua aantallen. Wel heeft de afdeling </w:t>
      </w:r>
      <w:r w:rsidR="006467BE" w:rsidRPr="006467BE">
        <w:rPr>
          <w:rFonts w:cs="Arial"/>
        </w:rPr>
        <w:t>Financiën, Inkoop &amp; Recht (FIR)</w:t>
      </w:r>
      <w:r w:rsidR="006467BE">
        <w:rPr>
          <w:rFonts w:cs="Arial"/>
        </w:rPr>
        <w:t xml:space="preserve"> </w:t>
      </w:r>
      <w:r w:rsidRPr="2CF72E6F">
        <w:rPr>
          <w:rFonts w:cs="Arial"/>
        </w:rPr>
        <w:t>relatief gezien veel verschillende zaaktypen.</w:t>
      </w:r>
    </w:p>
    <w:p w14:paraId="72CAC4F3" w14:textId="77777777" w:rsidR="00BF410E" w:rsidRDefault="00BF410E" w:rsidP="00341181">
      <w:pPr>
        <w:spacing w:line="276" w:lineRule="auto"/>
        <w:rPr>
          <w:rFonts w:cs="Arial"/>
          <w:szCs w:val="19"/>
        </w:rPr>
      </w:pPr>
    </w:p>
    <w:p w14:paraId="67F29064" w14:textId="702577D3" w:rsidR="00BF410E" w:rsidRDefault="00BF410E" w:rsidP="00341181">
      <w:pPr>
        <w:spacing w:line="276" w:lineRule="auto"/>
        <w:rPr>
          <w:rFonts w:cs="Arial"/>
        </w:rPr>
      </w:pPr>
      <w:r w:rsidRPr="2CF72E6F">
        <w:rPr>
          <w:rFonts w:cs="Arial"/>
        </w:rPr>
        <w:t xml:space="preserve">Qua functionaliteit dekt </w:t>
      </w:r>
      <w:r w:rsidR="743F0919" w:rsidRPr="2CF72E6F">
        <w:rPr>
          <w:rFonts w:cs="Arial"/>
        </w:rPr>
        <w:t>JOIN</w:t>
      </w:r>
      <w:r w:rsidRPr="2CF72E6F">
        <w:rPr>
          <w:rFonts w:cs="Arial"/>
        </w:rPr>
        <w:t xml:space="preserve"> momenteel </w:t>
      </w:r>
      <w:r w:rsidR="0009208B" w:rsidRPr="2CF72E6F">
        <w:rPr>
          <w:rFonts w:cs="Arial"/>
        </w:rPr>
        <w:t xml:space="preserve">de volgende functionele </w:t>
      </w:r>
      <w:r w:rsidR="00FE3A96">
        <w:rPr>
          <w:rFonts w:cs="Arial"/>
        </w:rPr>
        <w:t>referentie</w:t>
      </w:r>
      <w:r w:rsidR="0009208B" w:rsidRPr="2CF72E6F">
        <w:rPr>
          <w:rFonts w:cs="Arial"/>
        </w:rPr>
        <w:t>componenten</w:t>
      </w:r>
      <w:r w:rsidR="00FE3A96">
        <w:rPr>
          <w:rFonts w:cs="Arial"/>
        </w:rPr>
        <w:t xml:space="preserve"> (o.b.v. de WILMA)</w:t>
      </w:r>
      <w:r w:rsidR="0009208B" w:rsidRPr="2CF72E6F">
        <w:rPr>
          <w:rFonts w:cs="Arial"/>
        </w:rPr>
        <w:t>:</w:t>
      </w:r>
    </w:p>
    <w:p w14:paraId="5F9A3EBE" w14:textId="77777777" w:rsidR="00C90EA5" w:rsidRDefault="00C90EA5" w:rsidP="00341181">
      <w:pPr>
        <w:spacing w:line="276" w:lineRule="auto"/>
        <w:rPr>
          <w:rFonts w:cs="Arial"/>
          <w:szCs w:val="19"/>
        </w:rPr>
      </w:pPr>
    </w:p>
    <w:p w14:paraId="553954F2" w14:textId="77777777" w:rsidR="009275D4" w:rsidRDefault="009275D4" w:rsidP="00FE3A96">
      <w:pPr>
        <w:pStyle w:val="Lijstalineaongenummerd"/>
      </w:pPr>
      <w:r>
        <w:t>Zaakbeheercomponent</w:t>
      </w:r>
    </w:p>
    <w:p w14:paraId="137CB5D6" w14:textId="77777777" w:rsidR="009275D4" w:rsidRDefault="009275D4" w:rsidP="00FE3A96">
      <w:pPr>
        <w:pStyle w:val="Lijstalineaongenummerd"/>
      </w:pPr>
      <w:r>
        <w:t>Zaaktypecataloguscomponent</w:t>
      </w:r>
    </w:p>
    <w:p w14:paraId="32589820" w14:textId="77777777" w:rsidR="00575A2A" w:rsidRDefault="00575A2A" w:rsidP="00FE3A96">
      <w:pPr>
        <w:pStyle w:val="Lijstalineaongenummerd"/>
      </w:pPr>
      <w:r>
        <w:t>Documentbeheercomponent</w:t>
      </w:r>
    </w:p>
    <w:p w14:paraId="2C40DA0A" w14:textId="77777777" w:rsidR="00FE3A96" w:rsidRDefault="00575A2A" w:rsidP="00FE3A96">
      <w:pPr>
        <w:pStyle w:val="Lijstalineaongenummerd"/>
      </w:pPr>
      <w:r>
        <w:t>Documentcreatiecomponent</w:t>
      </w:r>
    </w:p>
    <w:p w14:paraId="67F222B5" w14:textId="5432645B" w:rsidR="00575A2A" w:rsidRDefault="00575A2A" w:rsidP="00FE3A96">
      <w:pPr>
        <w:pStyle w:val="Lijstalineaongenummerd"/>
      </w:pPr>
      <w:r>
        <w:t>Documentregistratiecomponent</w:t>
      </w:r>
    </w:p>
    <w:p w14:paraId="0B16334E" w14:textId="3AF21346" w:rsidR="00FF31FA" w:rsidRDefault="00575A2A" w:rsidP="00FE3A96">
      <w:pPr>
        <w:pStyle w:val="Lijstalineaongenummerd"/>
      </w:pPr>
      <w:r>
        <w:t>Archiefbeheercomponent (voor deze specifieke oplossing)</w:t>
      </w:r>
    </w:p>
    <w:p w14:paraId="15829B07" w14:textId="77777777" w:rsidR="00FE3A96" w:rsidRPr="00FF31FA" w:rsidRDefault="00FE3A96" w:rsidP="00FE3A96">
      <w:pPr>
        <w:pStyle w:val="Lijstalineaongenummerd"/>
        <w:numPr>
          <w:ilvl w:val="0"/>
          <w:numId w:val="0"/>
        </w:numPr>
      </w:pPr>
    </w:p>
    <w:p w14:paraId="595E575F" w14:textId="3650127D" w:rsidR="00FE3A41" w:rsidRDefault="00C90EA5" w:rsidP="00341181">
      <w:pPr>
        <w:spacing w:line="276" w:lineRule="auto"/>
        <w:rPr>
          <w:rFonts w:cs="Arial"/>
        </w:rPr>
      </w:pPr>
      <w:r w:rsidRPr="2CF72E6F">
        <w:rPr>
          <w:rFonts w:cs="Arial"/>
        </w:rPr>
        <w:lastRenderedPageBreak/>
        <w:t xml:space="preserve">Ook </w:t>
      </w:r>
      <w:r w:rsidR="00344069" w:rsidRPr="2CF72E6F">
        <w:rPr>
          <w:rFonts w:cs="Arial"/>
        </w:rPr>
        <w:t xml:space="preserve">is </w:t>
      </w:r>
      <w:proofErr w:type="spellStart"/>
      <w:r w:rsidR="00344069" w:rsidRPr="2CF72E6F">
        <w:rPr>
          <w:rFonts w:cs="Arial"/>
        </w:rPr>
        <w:t>Decos</w:t>
      </w:r>
      <w:proofErr w:type="spellEnd"/>
      <w:r w:rsidR="68864034" w:rsidRPr="2CF72E6F">
        <w:rPr>
          <w:rFonts w:cs="Arial"/>
        </w:rPr>
        <w:t>/</w:t>
      </w:r>
      <w:r w:rsidR="01E00ECB" w:rsidRPr="2CF72E6F">
        <w:rPr>
          <w:rFonts w:cs="Arial"/>
        </w:rPr>
        <w:t>JOIN</w:t>
      </w:r>
      <w:r w:rsidR="00344069" w:rsidRPr="2CF72E6F">
        <w:rPr>
          <w:rFonts w:cs="Arial"/>
        </w:rPr>
        <w:t xml:space="preserve"> momenteel gekoppeld met meerdere systemen. In de nieuwe situatie wordt </w:t>
      </w:r>
      <w:r w:rsidR="00036F85">
        <w:rPr>
          <w:rFonts w:cs="Arial"/>
        </w:rPr>
        <w:t xml:space="preserve">de functionele meerwaarde van deze </w:t>
      </w:r>
      <w:r w:rsidR="00344069" w:rsidRPr="2CF72E6F">
        <w:rPr>
          <w:rFonts w:cs="Arial"/>
        </w:rPr>
        <w:t xml:space="preserve">koppelingen </w:t>
      </w:r>
      <w:r w:rsidR="000B7E6C">
        <w:rPr>
          <w:rFonts w:cs="Arial"/>
        </w:rPr>
        <w:t>herzien</w:t>
      </w:r>
      <w:r w:rsidR="00344069" w:rsidRPr="2CF72E6F">
        <w:rPr>
          <w:rFonts w:cs="Arial"/>
        </w:rPr>
        <w:t xml:space="preserve"> en waar mogelijk gemoderniseerd</w:t>
      </w:r>
      <w:r w:rsidR="009B41AA">
        <w:rPr>
          <w:rFonts w:cs="Arial"/>
        </w:rPr>
        <w:t xml:space="preserve"> en omgelegd via een </w:t>
      </w:r>
      <w:proofErr w:type="spellStart"/>
      <w:r w:rsidR="009B41AA">
        <w:rPr>
          <w:rFonts w:cs="Arial"/>
        </w:rPr>
        <w:t>integratielaag</w:t>
      </w:r>
      <w:proofErr w:type="spellEnd"/>
      <w:r w:rsidR="00344069" w:rsidRPr="2CF72E6F">
        <w:rPr>
          <w:rFonts w:cs="Arial"/>
        </w:rPr>
        <w:t xml:space="preserve">. </w:t>
      </w:r>
    </w:p>
    <w:p w14:paraId="71D24256" w14:textId="77777777" w:rsidR="00FE3A41" w:rsidRDefault="00FE3A41" w:rsidP="00341181">
      <w:pPr>
        <w:spacing w:line="276" w:lineRule="auto"/>
        <w:rPr>
          <w:rFonts w:cs="Arial"/>
        </w:rPr>
      </w:pPr>
    </w:p>
    <w:p w14:paraId="6BE5A52D" w14:textId="2CD4912D" w:rsidR="00C90EA5" w:rsidRDefault="00344069" w:rsidP="00341181">
      <w:pPr>
        <w:spacing w:line="276" w:lineRule="auto"/>
        <w:rPr>
          <w:rFonts w:cs="Arial"/>
        </w:rPr>
      </w:pPr>
      <w:r w:rsidRPr="2CF72E6F">
        <w:rPr>
          <w:rFonts w:cs="Arial"/>
        </w:rPr>
        <w:t>De huidige koppelingen zijn: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1"/>
        <w:gridCol w:w="2874"/>
        <w:gridCol w:w="3063"/>
      </w:tblGrid>
      <w:tr w:rsidR="002070B6" w:rsidRPr="00A62E69" w14:paraId="482F0E1D" w14:textId="0B4AA74D" w:rsidTr="00C67B49">
        <w:tc>
          <w:tcPr>
            <w:tcW w:w="3251" w:type="dxa"/>
          </w:tcPr>
          <w:p w14:paraId="352AED73" w14:textId="77777777" w:rsidR="002070B6" w:rsidRPr="00A62E69" w:rsidRDefault="002070B6" w:rsidP="002070B6">
            <w:proofErr w:type="spellStart"/>
            <w:r w:rsidRPr="00A62E69">
              <w:t>ConnectOne</w:t>
            </w:r>
            <w:proofErr w:type="spellEnd"/>
            <w:r w:rsidRPr="00A62E69">
              <w:t xml:space="preserve"> (DSO via </w:t>
            </w:r>
            <w:proofErr w:type="spellStart"/>
            <w:r w:rsidRPr="00A62E69">
              <w:t>EnableU</w:t>
            </w:r>
            <w:proofErr w:type="spellEnd"/>
            <w:r w:rsidRPr="00A62E69">
              <w:t>)</w:t>
            </w:r>
          </w:p>
        </w:tc>
        <w:tc>
          <w:tcPr>
            <w:tcW w:w="2874" w:type="dxa"/>
          </w:tcPr>
          <w:p w14:paraId="3AB471CF" w14:textId="0122CA55" w:rsidR="002070B6" w:rsidRPr="00A62E69" w:rsidRDefault="002070B6" w:rsidP="002070B6">
            <w:proofErr w:type="spellStart"/>
            <w:r w:rsidRPr="00A62E69">
              <w:t>Datamask</w:t>
            </w:r>
            <w:proofErr w:type="spellEnd"/>
          </w:p>
        </w:tc>
        <w:tc>
          <w:tcPr>
            <w:tcW w:w="3063" w:type="dxa"/>
          </w:tcPr>
          <w:p w14:paraId="4A00EB4C" w14:textId="3BA47F5C" w:rsidR="002070B6" w:rsidRPr="00A62E69" w:rsidRDefault="002070B6" w:rsidP="002070B6">
            <w:r w:rsidRPr="00A62E69">
              <w:t>W-Connect</w:t>
            </w:r>
          </w:p>
        </w:tc>
      </w:tr>
      <w:tr w:rsidR="002070B6" w:rsidRPr="00A62E69" w14:paraId="1F42E8B4" w14:textId="75E8858C" w:rsidTr="00C67B49">
        <w:tc>
          <w:tcPr>
            <w:tcW w:w="3251" w:type="dxa"/>
          </w:tcPr>
          <w:p w14:paraId="503D43A7" w14:textId="77777777" w:rsidR="002070B6" w:rsidRPr="00A62E69" w:rsidRDefault="002070B6" w:rsidP="002070B6">
            <w:proofErr w:type="spellStart"/>
            <w:r w:rsidRPr="00A62E69">
              <w:t>iBabs</w:t>
            </w:r>
            <w:proofErr w:type="spellEnd"/>
          </w:p>
        </w:tc>
        <w:tc>
          <w:tcPr>
            <w:tcW w:w="2874" w:type="dxa"/>
          </w:tcPr>
          <w:p w14:paraId="74A66D78" w14:textId="2EB8C6AB" w:rsidR="002070B6" w:rsidRPr="00A62E69" w:rsidRDefault="002070B6" w:rsidP="002070B6">
            <w:proofErr w:type="spellStart"/>
            <w:r w:rsidRPr="00A62E69">
              <w:t>SmartDocuments</w:t>
            </w:r>
            <w:proofErr w:type="spellEnd"/>
          </w:p>
        </w:tc>
        <w:tc>
          <w:tcPr>
            <w:tcW w:w="3063" w:type="dxa"/>
          </w:tcPr>
          <w:p w14:paraId="7458519A" w14:textId="1A857FB4" w:rsidR="002070B6" w:rsidRPr="00A62E69" w:rsidRDefault="002070B6" w:rsidP="002070B6">
            <w:r w:rsidRPr="00A62E69">
              <w:t>Printen</w:t>
            </w:r>
            <w:r w:rsidR="003B73F1">
              <w:t xml:space="preserve"> en </w:t>
            </w:r>
            <w:r w:rsidRPr="00A62E69">
              <w:t>mailen</w:t>
            </w:r>
          </w:p>
        </w:tc>
      </w:tr>
      <w:tr w:rsidR="002070B6" w:rsidRPr="00A62E69" w14:paraId="6F712F1F" w14:textId="6ADBB0C0" w:rsidTr="00C67B49">
        <w:tc>
          <w:tcPr>
            <w:tcW w:w="3251" w:type="dxa"/>
          </w:tcPr>
          <w:p w14:paraId="64E604D3" w14:textId="1C3E87CF" w:rsidR="002070B6" w:rsidRPr="00A62E69" w:rsidRDefault="1AAD90A7" w:rsidP="002070B6">
            <w:proofErr w:type="spellStart"/>
            <w:r>
              <w:t>Valid</w:t>
            </w:r>
            <w:r w:rsidR="7199F435">
              <w:t>S</w:t>
            </w:r>
            <w:r>
              <w:t>ign</w:t>
            </w:r>
            <w:proofErr w:type="spellEnd"/>
          </w:p>
        </w:tc>
        <w:tc>
          <w:tcPr>
            <w:tcW w:w="2874" w:type="dxa"/>
          </w:tcPr>
          <w:p w14:paraId="3ADD6638" w14:textId="5AF998A5" w:rsidR="002070B6" w:rsidRPr="00A62E69" w:rsidRDefault="003B73F1" w:rsidP="002070B6">
            <w:r>
              <w:t xml:space="preserve">Microsoft </w:t>
            </w:r>
            <w:r w:rsidR="002070B6" w:rsidRPr="00A62E69">
              <w:t>Office</w:t>
            </w:r>
          </w:p>
        </w:tc>
        <w:tc>
          <w:tcPr>
            <w:tcW w:w="3063" w:type="dxa"/>
          </w:tcPr>
          <w:p w14:paraId="0918B309" w14:textId="11CC753C" w:rsidR="002070B6" w:rsidRPr="00A62E69" w:rsidRDefault="00FF3A9D" w:rsidP="002070B6">
            <w:proofErr w:type="spellStart"/>
            <w:r>
              <w:t>e</w:t>
            </w:r>
            <w:r w:rsidR="002070B6" w:rsidRPr="00A62E69">
              <w:t>Formulieren</w:t>
            </w:r>
            <w:proofErr w:type="spellEnd"/>
          </w:p>
        </w:tc>
      </w:tr>
      <w:tr w:rsidR="002070B6" w:rsidRPr="00A62E69" w14:paraId="0868A63E" w14:textId="394B3175" w:rsidTr="00C67B49">
        <w:tc>
          <w:tcPr>
            <w:tcW w:w="3251" w:type="dxa"/>
          </w:tcPr>
          <w:p w14:paraId="6429BB89" w14:textId="0E7E46D3" w:rsidR="002070B6" w:rsidRPr="00A62E69" w:rsidRDefault="002070B6" w:rsidP="002070B6">
            <w:proofErr w:type="spellStart"/>
            <w:r w:rsidRPr="00A62E69">
              <w:t>Preservica</w:t>
            </w:r>
            <w:proofErr w:type="spellEnd"/>
          </w:p>
        </w:tc>
        <w:tc>
          <w:tcPr>
            <w:tcW w:w="2874" w:type="dxa"/>
          </w:tcPr>
          <w:p w14:paraId="0A07BD68" w14:textId="73119B3E" w:rsidR="002070B6" w:rsidRPr="00A62E69" w:rsidRDefault="00FF3A9D" w:rsidP="002070B6">
            <w:r w:rsidRPr="00A62E69">
              <w:t>Match Suite</w:t>
            </w:r>
          </w:p>
        </w:tc>
        <w:tc>
          <w:tcPr>
            <w:tcW w:w="3063" w:type="dxa"/>
          </w:tcPr>
          <w:p w14:paraId="14B53797" w14:textId="619D8559" w:rsidR="002070B6" w:rsidRPr="00A62E69" w:rsidRDefault="00FF3A9D" w:rsidP="002070B6">
            <w:r w:rsidRPr="00A62E69">
              <w:t>Scan</w:t>
            </w:r>
            <w:r>
              <w:t>s</w:t>
            </w:r>
          </w:p>
        </w:tc>
      </w:tr>
      <w:tr w:rsidR="00E61783" w:rsidRPr="00A62E69" w14:paraId="56159426" w14:textId="77777777" w:rsidTr="00C67B49">
        <w:tc>
          <w:tcPr>
            <w:tcW w:w="3251" w:type="dxa"/>
          </w:tcPr>
          <w:p w14:paraId="42BD8BCD" w14:textId="05A3DC46" w:rsidR="00E61783" w:rsidRPr="00A62E69" w:rsidRDefault="00E61783" w:rsidP="002070B6">
            <w:proofErr w:type="spellStart"/>
            <w:r>
              <w:t>HelloID</w:t>
            </w:r>
            <w:proofErr w:type="spellEnd"/>
          </w:p>
        </w:tc>
        <w:tc>
          <w:tcPr>
            <w:tcW w:w="2874" w:type="dxa"/>
          </w:tcPr>
          <w:p w14:paraId="7CA903F9" w14:textId="77777777" w:rsidR="00E61783" w:rsidRPr="00A62E69" w:rsidRDefault="00E61783" w:rsidP="002070B6"/>
        </w:tc>
        <w:tc>
          <w:tcPr>
            <w:tcW w:w="3063" w:type="dxa"/>
          </w:tcPr>
          <w:p w14:paraId="7B0A52C0" w14:textId="77777777" w:rsidR="00E61783" w:rsidRPr="00A62E69" w:rsidRDefault="00E61783" w:rsidP="002070B6"/>
        </w:tc>
      </w:tr>
    </w:tbl>
    <w:p w14:paraId="7539BDD5" w14:textId="77777777" w:rsidR="0009208B" w:rsidRDefault="0009208B" w:rsidP="00341181">
      <w:pPr>
        <w:spacing w:line="276" w:lineRule="auto"/>
        <w:rPr>
          <w:rFonts w:cs="Arial"/>
          <w:szCs w:val="19"/>
        </w:rPr>
      </w:pPr>
    </w:p>
    <w:p w14:paraId="43349D6C" w14:textId="7609A553" w:rsidR="0009208B" w:rsidRPr="001769D8" w:rsidRDefault="001769D8" w:rsidP="0009208B">
      <w:pPr>
        <w:pStyle w:val="HWHKop2"/>
      </w:pPr>
      <w:bookmarkStart w:id="32" w:name="_Toc214266474"/>
      <w:r>
        <w:t>1.</w:t>
      </w:r>
      <w:r w:rsidR="00884139">
        <w:t>7</w:t>
      </w:r>
      <w:r>
        <w:t xml:space="preserve"> </w:t>
      </w:r>
      <w:r w:rsidR="0009208B">
        <w:rPr>
          <w:sz w:val="18"/>
          <w:szCs w:val="24"/>
        </w:rPr>
        <w:t>Gewenste</w:t>
      </w:r>
      <w:r w:rsidR="0009208B" w:rsidRPr="00187BCF">
        <w:rPr>
          <w:sz w:val="18"/>
          <w:szCs w:val="24"/>
        </w:rPr>
        <w:t xml:space="preserve"> situatie</w:t>
      </w:r>
      <w:bookmarkEnd w:id="32"/>
    </w:p>
    <w:p w14:paraId="54881A9D" w14:textId="6B2DD52E" w:rsidR="0009208B" w:rsidRPr="008750C3" w:rsidRDefault="0D943AE2" w:rsidP="00F60B3F">
      <w:pPr>
        <w:rPr>
          <w:rFonts w:eastAsia="Verdana"/>
        </w:rPr>
      </w:pPr>
      <w:r w:rsidRPr="2CF72E6F">
        <w:rPr>
          <w:rFonts w:eastAsia="Verdana"/>
        </w:rPr>
        <w:t>WDODelta</w:t>
      </w:r>
      <w:r w:rsidR="0009208B" w:rsidRPr="008750C3">
        <w:rPr>
          <w:rFonts w:eastAsia="Verdana"/>
        </w:rPr>
        <w:t xml:space="preserve"> heeft flinke ambities als het gaat om haar informatiehuishouding. </w:t>
      </w:r>
      <w:r w:rsidR="007D27DE" w:rsidRPr="008750C3">
        <w:rPr>
          <w:rFonts w:eastAsia="Verdana"/>
        </w:rPr>
        <w:t xml:space="preserve">Een belangrijk onderdeel hiervan is een </w:t>
      </w:r>
      <w:r w:rsidR="003F1137" w:rsidRPr="7CF6C0DA">
        <w:rPr>
          <w:rFonts w:eastAsia="Verdana"/>
        </w:rPr>
        <w:t>toekomstbestendige</w:t>
      </w:r>
      <w:r w:rsidR="007D27DE" w:rsidRPr="008750C3">
        <w:rPr>
          <w:rFonts w:eastAsia="Verdana"/>
        </w:rPr>
        <w:t xml:space="preserve"> werkplek</w:t>
      </w:r>
      <w:r w:rsidR="003F1137" w:rsidRPr="008750C3">
        <w:rPr>
          <w:rFonts w:eastAsia="Verdana"/>
        </w:rPr>
        <w:t xml:space="preserve"> waarin </w:t>
      </w:r>
      <w:r w:rsidR="00391E7C">
        <w:rPr>
          <w:rFonts w:eastAsia="Verdana"/>
        </w:rPr>
        <w:t>z</w:t>
      </w:r>
      <w:r w:rsidR="00391E7C" w:rsidRPr="00391E7C">
        <w:rPr>
          <w:rFonts w:eastAsia="Verdana"/>
        </w:rPr>
        <w:t xml:space="preserve">aak- en documentmanagementfunctionaliteit </w:t>
      </w:r>
      <w:r w:rsidR="003F1137" w:rsidRPr="008750C3">
        <w:rPr>
          <w:rFonts w:eastAsia="Verdana"/>
        </w:rPr>
        <w:t xml:space="preserve">een belangrijk rol speelt. </w:t>
      </w:r>
      <w:r w:rsidR="002F208C">
        <w:rPr>
          <w:rFonts w:eastAsia="Verdana"/>
        </w:rPr>
        <w:t xml:space="preserve">WDODelta </w:t>
      </w:r>
      <w:r w:rsidR="002F208C" w:rsidRPr="25AA4750">
        <w:rPr>
          <w:rFonts w:eastAsia="Verdana"/>
        </w:rPr>
        <w:t>wil</w:t>
      </w:r>
      <w:r w:rsidR="002F208C">
        <w:rPr>
          <w:rFonts w:eastAsia="Verdana"/>
        </w:rPr>
        <w:t xml:space="preserve"> de komende jaren toegroeien naar een </w:t>
      </w:r>
      <w:proofErr w:type="spellStart"/>
      <w:r w:rsidR="002F208C">
        <w:rPr>
          <w:rFonts w:eastAsia="Verdana"/>
        </w:rPr>
        <w:t>contentgedreven</w:t>
      </w:r>
      <w:proofErr w:type="spellEnd"/>
      <w:r w:rsidR="002F208C">
        <w:rPr>
          <w:rFonts w:eastAsia="Verdana"/>
        </w:rPr>
        <w:t xml:space="preserve"> organisatie waarbij alle content </w:t>
      </w:r>
      <w:r w:rsidR="00FB7A47">
        <w:rPr>
          <w:rFonts w:eastAsia="Verdana"/>
        </w:rPr>
        <w:t>(binnen de grenzen van wet- en regelgeving) beschikbaar is door en voor de gehele organisatie. De nieuwe z</w:t>
      </w:r>
      <w:r w:rsidR="00FB7A47" w:rsidRPr="00FB7A47">
        <w:rPr>
          <w:rFonts w:eastAsia="Verdana"/>
        </w:rPr>
        <w:t>aak- en documentmanagementfunctionaliteit</w:t>
      </w:r>
      <w:r w:rsidR="00FB7A47">
        <w:rPr>
          <w:rFonts w:eastAsia="Verdana"/>
        </w:rPr>
        <w:t xml:space="preserve"> moet dus in ieder geval </w:t>
      </w:r>
      <w:r w:rsidR="00C61415">
        <w:rPr>
          <w:rFonts w:eastAsia="Verdana"/>
        </w:rPr>
        <w:t xml:space="preserve">geen beperkingen kennen in het opslaan van (type)content, maar ook gemakkelijk content kunnen ontsluiten </w:t>
      </w:r>
      <w:r w:rsidR="00595146">
        <w:rPr>
          <w:rFonts w:eastAsia="Verdana"/>
        </w:rPr>
        <w:t>naar</w:t>
      </w:r>
      <w:r w:rsidR="00C61415">
        <w:rPr>
          <w:rFonts w:eastAsia="Verdana"/>
        </w:rPr>
        <w:t xml:space="preserve"> andere applicaties.</w:t>
      </w:r>
      <w:r w:rsidR="005A1161">
        <w:rPr>
          <w:rFonts w:eastAsia="Verdana"/>
        </w:rPr>
        <w:t xml:space="preserve"> </w:t>
      </w:r>
      <w:r w:rsidR="00B17704">
        <w:rPr>
          <w:rFonts w:eastAsia="Verdana"/>
        </w:rPr>
        <w:t>Naast de generieke inzet van z</w:t>
      </w:r>
      <w:r w:rsidR="00B17704" w:rsidRPr="00391E7C">
        <w:rPr>
          <w:rFonts w:eastAsia="Verdana"/>
        </w:rPr>
        <w:t>aak- en documentmanagementfunctionaliteit</w:t>
      </w:r>
      <w:r w:rsidR="00B17704">
        <w:rPr>
          <w:rFonts w:eastAsia="Verdana"/>
        </w:rPr>
        <w:t xml:space="preserve"> wordt deze functionaliteit ook ingezet voor het vergunning</w:t>
      </w:r>
      <w:r w:rsidR="005C1201">
        <w:rPr>
          <w:rFonts w:eastAsia="Verdana"/>
        </w:rPr>
        <w:t xml:space="preserve">s- </w:t>
      </w:r>
      <w:r w:rsidR="00D3699D">
        <w:rPr>
          <w:rFonts w:eastAsia="Verdana"/>
        </w:rPr>
        <w:t>en handhavingsproces binnen WDODelta.</w:t>
      </w:r>
    </w:p>
    <w:p w14:paraId="0471E5D6" w14:textId="77777777" w:rsidR="002855F9" w:rsidRPr="008750C3" w:rsidRDefault="002855F9" w:rsidP="00F60B3F">
      <w:pPr>
        <w:rPr>
          <w:rFonts w:eastAsia="Verdana"/>
        </w:rPr>
      </w:pPr>
    </w:p>
    <w:p w14:paraId="208AEC54" w14:textId="6B308F69" w:rsidR="002855F9" w:rsidRPr="008750C3" w:rsidRDefault="00FB7A47" w:rsidP="00F60B3F">
      <w:pPr>
        <w:rPr>
          <w:rFonts w:eastAsia="Verdana"/>
        </w:rPr>
      </w:pPr>
      <w:r>
        <w:rPr>
          <w:rFonts w:eastAsia="Verdana"/>
        </w:rPr>
        <w:t>Daarbij</w:t>
      </w:r>
      <w:r w:rsidR="002855F9" w:rsidRPr="008750C3">
        <w:rPr>
          <w:rFonts w:eastAsia="Verdana"/>
        </w:rPr>
        <w:t xml:space="preserve"> speelt er binnen </w:t>
      </w:r>
      <w:r w:rsidR="26B52C2B" w:rsidRPr="2CF72E6F">
        <w:rPr>
          <w:rFonts w:eastAsia="Verdana"/>
        </w:rPr>
        <w:t>WDODelta</w:t>
      </w:r>
      <w:r w:rsidR="002855F9" w:rsidRPr="008750C3">
        <w:rPr>
          <w:rFonts w:eastAsia="Verdana"/>
        </w:rPr>
        <w:t xml:space="preserve"> een sterke behoefte aan één centrale </w:t>
      </w:r>
      <w:r w:rsidR="002365FC" w:rsidRPr="008750C3">
        <w:rPr>
          <w:rFonts w:eastAsia="Verdana"/>
        </w:rPr>
        <w:t>plek waarin alle content van de medewerker samenkomt zonder in (te veel) verschillende systemen te moeten werken.</w:t>
      </w:r>
      <w:r w:rsidR="00C173A3">
        <w:rPr>
          <w:rFonts w:eastAsia="Verdana"/>
        </w:rPr>
        <w:t xml:space="preserve"> Hierbij kan gedacht worden aan </w:t>
      </w:r>
      <w:proofErr w:type="spellStart"/>
      <w:r w:rsidR="00C173A3">
        <w:rPr>
          <w:rFonts w:eastAsia="Verdana"/>
        </w:rPr>
        <w:t>tooling</w:t>
      </w:r>
      <w:proofErr w:type="spellEnd"/>
      <w:r w:rsidR="00C173A3">
        <w:rPr>
          <w:rFonts w:eastAsia="Verdana"/>
        </w:rPr>
        <w:t xml:space="preserve"> zoals </w:t>
      </w:r>
      <w:proofErr w:type="spellStart"/>
      <w:r w:rsidR="00C173A3" w:rsidRPr="34761218">
        <w:rPr>
          <w:rFonts w:eastAsia="Verdana"/>
        </w:rPr>
        <w:t>ente</w:t>
      </w:r>
      <w:r w:rsidR="74405B11" w:rsidRPr="34761218">
        <w:rPr>
          <w:rFonts w:eastAsia="Verdana"/>
        </w:rPr>
        <w:t>r</w:t>
      </w:r>
      <w:r w:rsidR="00C173A3" w:rsidRPr="34761218">
        <w:rPr>
          <w:rFonts w:eastAsia="Verdana"/>
        </w:rPr>
        <w:t>prise</w:t>
      </w:r>
      <w:proofErr w:type="spellEnd"/>
      <w:r w:rsidR="00C173A3">
        <w:rPr>
          <w:rFonts w:eastAsia="Verdana"/>
        </w:rPr>
        <w:t xml:space="preserve"> search en dashboards.</w:t>
      </w:r>
    </w:p>
    <w:p w14:paraId="0C992517" w14:textId="77777777" w:rsidR="00F6510C" w:rsidRPr="008750C3" w:rsidRDefault="00F6510C" w:rsidP="00F60B3F">
      <w:pPr>
        <w:rPr>
          <w:rFonts w:eastAsia="Verdana"/>
        </w:rPr>
      </w:pPr>
    </w:p>
    <w:p w14:paraId="6A309D46" w14:textId="7EABFBEA" w:rsidR="00F6510C" w:rsidRPr="008750C3" w:rsidRDefault="1609EC95" w:rsidP="00F60B3F">
      <w:pPr>
        <w:rPr>
          <w:color w:val="212121"/>
        </w:rPr>
      </w:pPr>
      <w:r w:rsidRPr="2CF72E6F">
        <w:rPr>
          <w:color w:val="212121"/>
        </w:rPr>
        <w:t>WDODelta</w:t>
      </w:r>
      <w:r w:rsidR="00F6510C" w:rsidRPr="008750C3">
        <w:rPr>
          <w:color w:val="212121"/>
        </w:rPr>
        <w:t xml:space="preserve"> zet in op het verbeteren van weerbaarheid en de geopolitieke instabiliteit. </w:t>
      </w:r>
      <w:r w:rsidR="00426DDD" w:rsidRPr="008750C3">
        <w:rPr>
          <w:color w:val="212121"/>
        </w:rPr>
        <w:t>Daar waar mogelijk wordt</w:t>
      </w:r>
      <w:r w:rsidR="00721CD0" w:rsidRPr="008750C3">
        <w:rPr>
          <w:color w:val="212121"/>
        </w:rPr>
        <w:t xml:space="preserve"> gekozen voor alternatieve oplossingen in plaats van systemen die buiten Europa worden beheerd</w:t>
      </w:r>
      <w:r w:rsidR="00C173A3">
        <w:rPr>
          <w:color w:val="212121"/>
        </w:rPr>
        <w:t xml:space="preserve"> en vallen onder niet Europese jurisdictie</w:t>
      </w:r>
      <w:r w:rsidR="0059357C">
        <w:rPr>
          <w:color w:val="212121"/>
        </w:rPr>
        <w:t>, zoals Microsoft 365</w:t>
      </w:r>
      <w:r w:rsidR="00721CD0" w:rsidRPr="008750C3">
        <w:rPr>
          <w:color w:val="212121"/>
        </w:rPr>
        <w:t xml:space="preserve">. Hierbij </w:t>
      </w:r>
      <w:r w:rsidR="0086430A" w:rsidRPr="008750C3">
        <w:rPr>
          <w:color w:val="212121"/>
        </w:rPr>
        <w:t xml:space="preserve">wordt wel een zorgvuldige afweging gemaakt van kosten, beheerlast en functionele dekking. </w:t>
      </w:r>
    </w:p>
    <w:p w14:paraId="660E6FED" w14:textId="77777777" w:rsidR="00F72249" w:rsidRPr="008750C3" w:rsidRDefault="00F72249" w:rsidP="00F60B3F">
      <w:pPr>
        <w:rPr>
          <w:rFonts w:eastAsia="Verdana"/>
        </w:rPr>
      </w:pPr>
    </w:p>
    <w:p w14:paraId="48288733" w14:textId="2116B4E9" w:rsidR="00BC473D" w:rsidRDefault="00884139" w:rsidP="009B3E5C">
      <w:pPr>
        <w:pStyle w:val="HWHKop2"/>
        <w:rPr>
          <w:sz w:val="18"/>
          <w:szCs w:val="24"/>
        </w:rPr>
      </w:pPr>
      <w:bookmarkStart w:id="33" w:name="_Toc214266475"/>
      <w:r>
        <w:t xml:space="preserve">1.8 </w:t>
      </w:r>
      <w:r w:rsidR="00F72249" w:rsidRPr="00F72249">
        <w:rPr>
          <w:sz w:val="18"/>
          <w:szCs w:val="24"/>
        </w:rPr>
        <w:t>Behoefte</w:t>
      </w:r>
      <w:bookmarkEnd w:id="33"/>
    </w:p>
    <w:p w14:paraId="5D1359EB" w14:textId="1E6ECA21" w:rsidR="00C50FEA" w:rsidRPr="000D7259" w:rsidRDefault="000D7259" w:rsidP="009B3E5C">
      <w:pPr>
        <w:pStyle w:val="HWHKop2"/>
        <w:rPr>
          <w:color w:val="212121"/>
          <w:sz w:val="24"/>
          <w:szCs w:val="24"/>
        </w:rPr>
      </w:pPr>
      <w:r w:rsidRPr="000D7259">
        <w:rPr>
          <w:color w:val="212121"/>
          <w:sz w:val="24"/>
          <w:szCs w:val="24"/>
        </w:rPr>
        <w:t xml:space="preserve">Om inzicht te krijgen in de huidige ervaringen met zaak- en documentmanagementfunctionaliteit is een </w:t>
      </w:r>
      <w:r w:rsidR="7FB53323" w:rsidRPr="7CF6C0DA">
        <w:rPr>
          <w:color w:val="212121"/>
          <w:sz w:val="24"/>
          <w:szCs w:val="24"/>
        </w:rPr>
        <w:t>enquête</w:t>
      </w:r>
      <w:r w:rsidRPr="000D7259">
        <w:rPr>
          <w:color w:val="212121"/>
          <w:sz w:val="24"/>
          <w:szCs w:val="24"/>
        </w:rPr>
        <w:t xml:space="preserve"> gehouden onder een kleine groep </w:t>
      </w:r>
      <w:proofErr w:type="spellStart"/>
      <w:r w:rsidRPr="000D7259">
        <w:rPr>
          <w:color w:val="212121"/>
          <w:sz w:val="24"/>
          <w:szCs w:val="24"/>
        </w:rPr>
        <w:t>veelgebruikers</w:t>
      </w:r>
      <w:proofErr w:type="spellEnd"/>
      <w:r w:rsidRPr="000D7259">
        <w:rPr>
          <w:color w:val="212121"/>
          <w:sz w:val="24"/>
          <w:szCs w:val="24"/>
        </w:rPr>
        <w:t xml:space="preserve">. Hierbij zijn zowel eindgebruikers als beheerder bevraagd. Bij deze </w:t>
      </w:r>
      <w:r w:rsidR="0AA70D41" w:rsidRPr="7CF6C0DA">
        <w:rPr>
          <w:color w:val="212121"/>
          <w:sz w:val="24"/>
          <w:szCs w:val="24"/>
        </w:rPr>
        <w:t>enquête</w:t>
      </w:r>
      <w:r w:rsidRPr="000D7259">
        <w:rPr>
          <w:color w:val="212121"/>
          <w:sz w:val="24"/>
          <w:szCs w:val="24"/>
        </w:rPr>
        <w:t xml:space="preserve"> is geen onderscheidt gemaakt tussen het systeem zelf en de inrichting</w:t>
      </w:r>
      <w:r w:rsidR="004F3FB3">
        <w:rPr>
          <w:color w:val="212121"/>
          <w:sz w:val="24"/>
          <w:szCs w:val="24"/>
        </w:rPr>
        <w:t xml:space="preserve"> en het gebruik</w:t>
      </w:r>
      <w:r w:rsidRPr="000D7259">
        <w:rPr>
          <w:color w:val="212121"/>
          <w:sz w:val="24"/>
          <w:szCs w:val="24"/>
        </w:rPr>
        <w:t xml:space="preserve"> hiervan.</w:t>
      </w:r>
      <w:r w:rsidR="00666A6E">
        <w:rPr>
          <w:color w:val="212121"/>
          <w:sz w:val="24"/>
          <w:szCs w:val="24"/>
        </w:rPr>
        <w:t xml:space="preserve"> De WDODelta realiseert zich goed dat aanpassingen op beide fronten noodzakelijk zijn om verbeteringen door te voeren.</w:t>
      </w:r>
    </w:p>
    <w:p w14:paraId="65105398" w14:textId="77777777" w:rsidR="00C50FEA" w:rsidRPr="00884139" w:rsidRDefault="00C50FEA" w:rsidP="009B3E5C">
      <w:pPr>
        <w:pStyle w:val="HWHKop2"/>
      </w:pPr>
    </w:p>
    <w:p w14:paraId="55D77F53" w14:textId="77777777" w:rsidR="00612147" w:rsidRPr="00612147" w:rsidRDefault="00612147" w:rsidP="00612147">
      <w:pPr>
        <w:autoSpaceDE w:val="0"/>
        <w:autoSpaceDN w:val="0"/>
        <w:adjustRightInd w:val="0"/>
        <w:rPr>
          <w:rFonts w:cs="Arial"/>
          <w:szCs w:val="19"/>
        </w:rPr>
      </w:pPr>
      <w:r w:rsidRPr="00612147">
        <w:rPr>
          <w:rFonts w:cs="Arial"/>
          <w:szCs w:val="19"/>
        </w:rPr>
        <w:t>Gebruiksvriendelijkheid</w:t>
      </w:r>
    </w:p>
    <w:p w14:paraId="473C7E26" w14:textId="56F1278B" w:rsidR="00A541C9" w:rsidRPr="00612147" w:rsidRDefault="00BB394E" w:rsidP="00612147">
      <w:pPr>
        <w:autoSpaceDE w:val="0"/>
        <w:autoSpaceDN w:val="0"/>
        <w:adjustRightInd w:val="0"/>
        <w:rPr>
          <w:rFonts w:cs="Arial"/>
        </w:rPr>
      </w:pPr>
      <w:r w:rsidRPr="2CF72E6F">
        <w:rPr>
          <w:rFonts w:cs="Arial"/>
        </w:rPr>
        <w:t xml:space="preserve">De cijfers laten zien dat eindgebruikers </w:t>
      </w:r>
      <w:r w:rsidR="00666A6E">
        <w:rPr>
          <w:rFonts w:cs="Arial"/>
        </w:rPr>
        <w:t xml:space="preserve">de huidige </w:t>
      </w:r>
      <w:r w:rsidR="5A006860" w:rsidRPr="7CF6C0DA">
        <w:rPr>
          <w:rFonts w:cs="Arial"/>
        </w:rPr>
        <w:t>functionaliteit</w:t>
      </w:r>
      <w:r w:rsidRPr="2CF72E6F">
        <w:rPr>
          <w:rFonts w:cs="Arial"/>
        </w:rPr>
        <w:t xml:space="preserve"> aanzienlijk minder gebruiksvriendelijk vinden dan beheerders. Hun gemiddelde score ligt op 2,6 tegenover 3,0</w:t>
      </w:r>
      <w:r w:rsidR="00FF376F">
        <w:rPr>
          <w:rFonts w:cs="Arial"/>
        </w:rPr>
        <w:t xml:space="preserve"> (op </w:t>
      </w:r>
      <w:r w:rsidR="00FF376F">
        <w:rPr>
          <w:rFonts w:cs="Arial"/>
        </w:rPr>
        <w:lastRenderedPageBreak/>
        <w:t xml:space="preserve">een schaal van 1 tot 5) </w:t>
      </w:r>
      <w:r w:rsidRPr="2CF72E6F">
        <w:rPr>
          <w:rFonts w:cs="Arial"/>
        </w:rPr>
        <w:t>bij beheerders, en bijna de helft van de eindgebruikers geeft een 1 of 2. Slechts één eindgebruiker waardeert het systeem met een 4, wat een zeer lage top-score vertegenwoordigt. Dit wijst op structurele problemen in het dagelijks gebruik, vooral bij eindgebruikers, terwijl ook beheerders niet volledig tevreden zijn. De variatie in scores onder eindgebruikers is groot, wat suggereert dat ervaringen sterk afhankelijk zijn van specifieke processen</w:t>
      </w:r>
      <w:r w:rsidR="00D445E5">
        <w:rPr>
          <w:rFonts w:cs="Arial"/>
        </w:rPr>
        <w:t>,</w:t>
      </w:r>
      <w:r w:rsidRPr="2CF72E6F">
        <w:rPr>
          <w:rFonts w:cs="Arial"/>
        </w:rPr>
        <w:t xml:space="preserve"> teams</w:t>
      </w:r>
      <w:r w:rsidR="00D445E5">
        <w:rPr>
          <w:rFonts w:cs="Arial"/>
        </w:rPr>
        <w:t xml:space="preserve"> en/of kennisniveau</w:t>
      </w:r>
      <w:r w:rsidRPr="2CF72E6F">
        <w:rPr>
          <w:rFonts w:cs="Arial"/>
        </w:rPr>
        <w:t xml:space="preserve">. </w:t>
      </w:r>
    </w:p>
    <w:p w14:paraId="76C06054" w14:textId="77777777" w:rsidR="008750C3" w:rsidRPr="008750C3" w:rsidRDefault="008750C3" w:rsidP="008750C3">
      <w:pPr>
        <w:spacing w:before="100" w:beforeAutospacing="1" w:after="100" w:afterAutospacing="1"/>
        <w:outlineLvl w:val="3"/>
      </w:pPr>
      <w:r w:rsidRPr="008750C3">
        <w:t>Eindgebruikers</w:t>
      </w:r>
    </w:p>
    <w:p w14:paraId="4D3C5F44" w14:textId="77777777" w:rsidR="008750C3" w:rsidRPr="008750C3" w:rsidRDefault="008750C3" w:rsidP="008750C3">
      <w:pPr>
        <w:numPr>
          <w:ilvl w:val="0"/>
          <w:numId w:val="23"/>
        </w:numPr>
        <w:spacing w:before="100" w:beforeAutospacing="1" w:after="100" w:afterAutospacing="1"/>
      </w:pPr>
      <w:r w:rsidRPr="008750C3">
        <w:t>Zoeken &amp; overzicht: Veel eindgebruikers ervaren het zoeken naar informatie als omslachtig en missen een dashboard of snel statusoverzicht. Er is behoefte aan minder doorklikken en meer duidelijkheid in het systeem.</w:t>
      </w:r>
    </w:p>
    <w:p w14:paraId="201F8AFF" w14:textId="77777777" w:rsidR="008750C3" w:rsidRPr="008750C3" w:rsidRDefault="008750C3" w:rsidP="008750C3">
      <w:pPr>
        <w:numPr>
          <w:ilvl w:val="0"/>
          <w:numId w:val="23"/>
        </w:numPr>
        <w:spacing w:before="100" w:beforeAutospacing="1" w:after="100" w:afterAutospacing="1"/>
      </w:pPr>
      <w:proofErr w:type="spellStart"/>
      <w:r w:rsidRPr="008750C3">
        <w:t>Workflows</w:t>
      </w:r>
      <w:proofErr w:type="spellEnd"/>
      <w:r w:rsidRPr="008750C3">
        <w:t xml:space="preserve"> &amp; handelingen: Het aanmaken en beheren van </w:t>
      </w:r>
      <w:proofErr w:type="spellStart"/>
      <w:r w:rsidRPr="008750C3">
        <w:t>workflows</w:t>
      </w:r>
      <w:proofErr w:type="spellEnd"/>
      <w:r w:rsidRPr="008750C3">
        <w:t xml:space="preserve"> kost veel handmatig werk. Respondenten willen vaste sjablonen, automatische notificaties en de mogelijkheid om urgenties en deadlines in te stellen.</w:t>
      </w:r>
    </w:p>
    <w:p w14:paraId="75242390" w14:textId="77777777" w:rsidR="008750C3" w:rsidRPr="008750C3" w:rsidRDefault="008750C3" w:rsidP="008750C3">
      <w:pPr>
        <w:numPr>
          <w:ilvl w:val="0"/>
          <w:numId w:val="23"/>
        </w:numPr>
        <w:spacing w:before="100" w:beforeAutospacing="1" w:after="100" w:afterAutospacing="1"/>
      </w:pPr>
      <w:r w:rsidRPr="008750C3">
        <w:t>Samenwerking &amp; delen: Gebruikers willen eenvoudiger documenten kunnen delen, ook met externen. Integraties met Teams, SharePoint en andere systemen worden gemist.</w:t>
      </w:r>
    </w:p>
    <w:p w14:paraId="06753DBB" w14:textId="77777777" w:rsidR="008750C3" w:rsidRPr="008750C3" w:rsidRDefault="008750C3" w:rsidP="008750C3">
      <w:pPr>
        <w:numPr>
          <w:ilvl w:val="0"/>
          <w:numId w:val="23"/>
        </w:numPr>
        <w:spacing w:before="100" w:beforeAutospacing="1" w:after="100" w:afterAutospacing="1"/>
      </w:pPr>
      <w:r w:rsidRPr="008750C3">
        <w:t>Standaardisatie &amp; instructie: Er is behoefte aan meer standaardisatie in zaaktypen, onderwerpsomschrijvingen en archiefregels. Praktische instructies over het gebruik van JOIN worden gemist.</w:t>
      </w:r>
    </w:p>
    <w:p w14:paraId="253F7A9E" w14:textId="4BCF5804" w:rsidR="7CF6C0DA" w:rsidRDefault="008750C3" w:rsidP="00617AEA">
      <w:pPr>
        <w:numPr>
          <w:ilvl w:val="0"/>
          <w:numId w:val="23"/>
        </w:numPr>
        <w:spacing w:before="100" w:beforeAutospacing="1" w:after="100" w:afterAutospacing="1"/>
        <w:outlineLvl w:val="3"/>
      </w:pPr>
      <w:r w:rsidRPr="008750C3">
        <w:t xml:space="preserve">Technische knelpunten: Problemen met traagheid, instabiliteit van koppelingen (zoals </w:t>
      </w:r>
      <w:proofErr w:type="spellStart"/>
      <w:r w:rsidRPr="008750C3">
        <w:t>ValidSign</w:t>
      </w:r>
      <w:proofErr w:type="spellEnd"/>
      <w:r w:rsidRPr="008750C3">
        <w:t>), en omslachtige processen bij het uploaden en archiveren van documenten worden genoemd.</w:t>
      </w:r>
    </w:p>
    <w:p w14:paraId="29900F81" w14:textId="77777777" w:rsidR="008750C3" w:rsidRPr="008750C3" w:rsidRDefault="008750C3" w:rsidP="008750C3">
      <w:pPr>
        <w:spacing w:before="100" w:beforeAutospacing="1" w:after="100" w:afterAutospacing="1"/>
        <w:outlineLvl w:val="3"/>
      </w:pPr>
      <w:r w:rsidRPr="008750C3">
        <w:t>Beheerders</w:t>
      </w:r>
    </w:p>
    <w:p w14:paraId="16AF99C3" w14:textId="77777777" w:rsidR="008750C3" w:rsidRPr="008750C3" w:rsidRDefault="008750C3" w:rsidP="008750C3">
      <w:pPr>
        <w:numPr>
          <w:ilvl w:val="0"/>
          <w:numId w:val="24"/>
        </w:numPr>
        <w:spacing w:before="100" w:beforeAutospacing="1" w:after="100" w:afterAutospacing="1"/>
      </w:pPr>
      <w:r w:rsidRPr="008750C3">
        <w:t>Beheer &amp; rapportages: Beheerders missen vooral goede beheerrapportages en dashboarding. Ze willen meer inzicht in openstaande zaken, doorlooptijden en compliance.</w:t>
      </w:r>
    </w:p>
    <w:p w14:paraId="69AA95C5" w14:textId="6D879634" w:rsidR="008750C3" w:rsidRPr="008750C3" w:rsidRDefault="008750C3" w:rsidP="008750C3">
      <w:pPr>
        <w:numPr>
          <w:ilvl w:val="0"/>
          <w:numId w:val="24"/>
        </w:numPr>
        <w:spacing w:before="100" w:beforeAutospacing="1" w:after="100" w:afterAutospacing="1"/>
      </w:pPr>
      <w:r w:rsidRPr="008750C3">
        <w:t xml:space="preserve">Kwaliteit &amp; compliance: Er zijn zorgen over verkeerd ingestelde bewaartermijnen, het ontbreken van MDTO en te veel gebruik van </w:t>
      </w:r>
      <w:r w:rsidR="006B4640">
        <w:t xml:space="preserve">het </w:t>
      </w:r>
      <w:r w:rsidR="68842A81">
        <w:t xml:space="preserve">zaaktype </w:t>
      </w:r>
      <w:r w:rsidRPr="008750C3">
        <w:t>“ALG Generiek”. Dit brengt risico’s voor archivering en compliance met zich mee.</w:t>
      </w:r>
    </w:p>
    <w:p w14:paraId="50408ECA" w14:textId="77777777" w:rsidR="008750C3" w:rsidRPr="008750C3" w:rsidRDefault="008750C3" w:rsidP="008750C3">
      <w:pPr>
        <w:numPr>
          <w:ilvl w:val="0"/>
          <w:numId w:val="24"/>
        </w:numPr>
        <w:spacing w:before="100" w:beforeAutospacing="1" w:after="100" w:afterAutospacing="1"/>
      </w:pPr>
      <w:r w:rsidRPr="008750C3">
        <w:t>Adoptie &amp; discipline: Veel archiefwerk is afhankelijk van gebruikersdiscipline. Beheerders signaleren dat gebruikers niet altijd correct afhandelen, wat leidt tot extra handwerk.</w:t>
      </w:r>
    </w:p>
    <w:p w14:paraId="57B2CE9F" w14:textId="6C0A14B6" w:rsidR="00612147" w:rsidRPr="008750C3" w:rsidRDefault="008750C3" w:rsidP="008750C3">
      <w:pPr>
        <w:numPr>
          <w:ilvl w:val="0"/>
          <w:numId w:val="24"/>
        </w:numPr>
        <w:spacing w:before="100" w:beforeAutospacing="1" w:after="100" w:afterAutospacing="1"/>
      </w:pPr>
      <w:r w:rsidRPr="008750C3">
        <w:t xml:space="preserve">Integraties: Ook beheerders noemen de wens voor betere koppelingen met andere systemen, zoals Teams, SharePoint, </w:t>
      </w:r>
      <w:proofErr w:type="spellStart"/>
      <w:r w:rsidR="00F54C40">
        <w:t>V</w:t>
      </w:r>
      <w:r w:rsidR="2BAE663F">
        <w:t>alidsign</w:t>
      </w:r>
      <w:proofErr w:type="spellEnd"/>
      <w:r w:rsidR="2BAE663F">
        <w:t xml:space="preserve">, </w:t>
      </w:r>
      <w:proofErr w:type="spellStart"/>
      <w:r>
        <w:t>iBabs</w:t>
      </w:r>
      <w:proofErr w:type="spellEnd"/>
      <w:r w:rsidR="00EE2474">
        <w:t xml:space="preserve">, </w:t>
      </w:r>
      <w:r w:rsidRPr="008750C3">
        <w:t>P8</w:t>
      </w:r>
      <w:r w:rsidR="00EE2474">
        <w:t xml:space="preserve"> en het GIS</w:t>
      </w:r>
      <w:r w:rsidRPr="008750C3">
        <w:t>.</w:t>
      </w:r>
    </w:p>
    <w:p w14:paraId="63D9887C" w14:textId="754B29F5" w:rsidR="7CF6C0DA" w:rsidRDefault="7CF6C0DA"/>
    <w:p w14:paraId="01AD918B" w14:textId="5D8DC42D" w:rsidR="004445E7" w:rsidRPr="008750C3" w:rsidRDefault="0009024E" w:rsidP="00612147">
      <w:pPr>
        <w:autoSpaceDE w:val="0"/>
        <w:autoSpaceDN w:val="0"/>
        <w:adjustRightInd w:val="0"/>
      </w:pPr>
      <w:r w:rsidRPr="008750C3">
        <w:t>De organisatie heeft behoefte aan een gebruiksvriendelijker, meer geïntegreerd en gestandaardiseerd zaaksysteem</w:t>
      </w:r>
      <w:r w:rsidR="00FC57FA">
        <w:t>/DMS</w:t>
      </w:r>
      <w:r w:rsidRPr="008750C3">
        <w:t xml:space="preserve">. Zowel eindgebruikers als beheerders vragen om betere zoek- en rapportagemogelijkheden, stabiele koppelingen, efficiëntere </w:t>
      </w:r>
      <w:proofErr w:type="spellStart"/>
      <w:r w:rsidRPr="008750C3">
        <w:t>workflows</w:t>
      </w:r>
      <w:proofErr w:type="spellEnd"/>
      <w:r w:rsidRPr="008750C3">
        <w:t xml:space="preserve"> en meer ondersteuning bij samenwerking. De huidige situatie leidt tot veel handmatige handelingen, frustratie en risico’s voor compliance.</w:t>
      </w:r>
    </w:p>
    <w:p w14:paraId="7AB5248F" w14:textId="77777777" w:rsidR="008750C3" w:rsidRPr="008750C3" w:rsidRDefault="008750C3" w:rsidP="00612147">
      <w:pPr>
        <w:autoSpaceDE w:val="0"/>
        <w:autoSpaceDN w:val="0"/>
        <w:adjustRightInd w:val="0"/>
        <w:rPr>
          <w:rFonts w:cs="Arial"/>
        </w:rPr>
      </w:pPr>
    </w:p>
    <w:p w14:paraId="12488275" w14:textId="1AD8FF46" w:rsidR="008D3368" w:rsidRDefault="00CD5BC9" w:rsidP="002A4DE9">
      <w:pPr>
        <w:pStyle w:val="HWHKop2"/>
      </w:pPr>
      <w:bookmarkStart w:id="34" w:name="_Toc515288096"/>
      <w:bookmarkStart w:id="35" w:name="_Toc529877941"/>
      <w:bookmarkStart w:id="36" w:name="_Toc529969993"/>
      <w:bookmarkStart w:id="37" w:name="_Toc214266476"/>
      <w:r>
        <w:t>1.</w:t>
      </w:r>
      <w:r w:rsidR="00884139">
        <w:t>9</w:t>
      </w:r>
      <w:r w:rsidR="007A418A">
        <w:t xml:space="preserve"> </w:t>
      </w:r>
      <w:r w:rsidR="008D3368" w:rsidRPr="008D3368">
        <w:t>Concrete vragen</w:t>
      </w:r>
      <w:bookmarkEnd w:id="34"/>
      <w:bookmarkEnd w:id="35"/>
      <w:bookmarkEnd w:id="36"/>
      <w:bookmarkEnd w:id="37"/>
    </w:p>
    <w:p w14:paraId="3D0D7B9C" w14:textId="77777777" w:rsidR="00A42C27" w:rsidRDefault="00A42C27" w:rsidP="0059357E">
      <w:pPr>
        <w:spacing w:line="276" w:lineRule="auto"/>
        <w:jc w:val="both"/>
        <w:rPr>
          <w:rFonts w:eastAsia="Arial" w:cs="Arial"/>
          <w:color w:val="0000E1"/>
          <w:sz w:val="19"/>
          <w:szCs w:val="19"/>
        </w:rPr>
      </w:pPr>
    </w:p>
    <w:p w14:paraId="4FA7EFED" w14:textId="7B9A49B4" w:rsidR="00E52C9F" w:rsidRDefault="00E52C9F" w:rsidP="0059357E">
      <w:pPr>
        <w:spacing w:line="276" w:lineRule="auto"/>
        <w:jc w:val="both"/>
        <w:rPr>
          <w:rFonts w:eastAsia="Arial" w:cs="Arial"/>
          <w:color w:val="000000" w:themeColor="text1"/>
        </w:rPr>
      </w:pPr>
      <w:r w:rsidRPr="00E52C9F">
        <w:rPr>
          <w:rFonts w:eastAsia="Arial" w:cs="Arial"/>
          <w:color w:val="000000" w:themeColor="text1"/>
        </w:rPr>
        <w:t xml:space="preserve">Onderstaand de vragen die we hebben </w:t>
      </w:r>
      <w:proofErr w:type="spellStart"/>
      <w:r w:rsidRPr="00E52C9F">
        <w:rPr>
          <w:rFonts w:eastAsia="Arial" w:cs="Arial"/>
          <w:color w:val="000000" w:themeColor="text1"/>
        </w:rPr>
        <w:t>woor</w:t>
      </w:r>
      <w:proofErr w:type="spellEnd"/>
      <w:r w:rsidRPr="00E52C9F">
        <w:rPr>
          <w:rFonts w:eastAsia="Arial" w:cs="Arial"/>
          <w:color w:val="000000" w:themeColor="text1"/>
        </w:rPr>
        <w:t xml:space="preserve"> de markt. Wij verzoeken marktpartijen deze te beantwoorden voor de uiterste datum (18 december) via het </w:t>
      </w:r>
      <w:proofErr w:type="spellStart"/>
      <w:r w:rsidRPr="00E52C9F">
        <w:rPr>
          <w:rFonts w:eastAsia="Arial" w:cs="Arial"/>
          <w:color w:val="000000" w:themeColor="text1"/>
        </w:rPr>
        <w:t>anwoorddocument</w:t>
      </w:r>
      <w:proofErr w:type="spellEnd"/>
      <w:r w:rsidRPr="00E52C9F">
        <w:rPr>
          <w:rFonts w:eastAsia="Arial" w:cs="Arial"/>
          <w:color w:val="000000" w:themeColor="text1"/>
        </w:rPr>
        <w:t xml:space="preserve"> welke is te vinden op TenderNed onde</w:t>
      </w:r>
      <w:r w:rsidR="004836A3">
        <w:rPr>
          <w:rFonts w:eastAsia="Arial" w:cs="Arial"/>
          <w:color w:val="000000" w:themeColor="text1"/>
        </w:rPr>
        <w:t>r</w:t>
      </w:r>
      <w:r w:rsidRPr="00E52C9F">
        <w:rPr>
          <w:rFonts w:eastAsia="Arial" w:cs="Arial"/>
          <w:color w:val="000000" w:themeColor="text1"/>
        </w:rPr>
        <w:t xml:space="preserve">  “Documenten”.</w:t>
      </w:r>
    </w:p>
    <w:p w14:paraId="63DBDC2B" w14:textId="77777777" w:rsidR="00E52C9F" w:rsidRPr="00E52C9F" w:rsidRDefault="00E52C9F" w:rsidP="0059357E">
      <w:pPr>
        <w:spacing w:line="276" w:lineRule="auto"/>
        <w:jc w:val="both"/>
        <w:rPr>
          <w:rFonts w:eastAsia="Arial" w:cs="Arial"/>
          <w:color w:val="000000" w:themeColor="text1"/>
        </w:rPr>
      </w:pPr>
    </w:p>
    <w:tbl>
      <w:tblPr>
        <w:tblStyle w:val="Tabelrasterlicht"/>
        <w:tblW w:w="0" w:type="auto"/>
        <w:tblLook w:val="04A0" w:firstRow="1" w:lastRow="0" w:firstColumn="1" w:lastColumn="0" w:noHBand="0" w:noVBand="1"/>
      </w:tblPr>
      <w:tblGrid>
        <w:gridCol w:w="5392"/>
        <w:gridCol w:w="3801"/>
      </w:tblGrid>
      <w:tr w:rsidR="00DE6600" w:rsidRPr="0059357E" w14:paraId="1142B8DE" w14:textId="77777777" w:rsidTr="0059357E">
        <w:tc>
          <w:tcPr>
            <w:tcW w:w="5392" w:type="dxa"/>
          </w:tcPr>
          <w:p w14:paraId="52DF53C2" w14:textId="04CF9176" w:rsidR="00DE6600" w:rsidRPr="0059357E" w:rsidRDefault="00DE6600">
            <w:pPr>
              <w:tabs>
                <w:tab w:val="left" w:pos="284"/>
              </w:tabs>
              <w:spacing w:line="240" w:lineRule="atLeast"/>
              <w:rPr>
                <w:b/>
                <w:bCs/>
              </w:rPr>
            </w:pPr>
            <w:r>
              <w:rPr>
                <w:b/>
                <w:bCs/>
              </w:rPr>
              <w:t>Onderwerp</w:t>
            </w:r>
            <w:r w:rsidR="11408DFC">
              <w:t>/</w:t>
            </w:r>
            <w:r w:rsidRPr="00DE6600">
              <w:t>vraag</w:t>
            </w:r>
          </w:p>
        </w:tc>
        <w:tc>
          <w:tcPr>
            <w:tcW w:w="3801" w:type="dxa"/>
          </w:tcPr>
          <w:p w14:paraId="5C9D1530" w14:textId="5EF59B52" w:rsidR="00DE6600" w:rsidRPr="00DE6600" w:rsidRDefault="00DE6600">
            <w:pPr>
              <w:tabs>
                <w:tab w:val="left" w:pos="284"/>
              </w:tabs>
              <w:spacing w:line="240" w:lineRule="atLeast"/>
            </w:pPr>
            <w:r w:rsidRPr="00DE6600">
              <w:t>Antwoord</w:t>
            </w:r>
          </w:p>
        </w:tc>
      </w:tr>
      <w:tr w:rsidR="0059357E" w:rsidRPr="0059357E" w14:paraId="09788B06" w14:textId="7F8671CF" w:rsidTr="0059357E">
        <w:tc>
          <w:tcPr>
            <w:tcW w:w="5392" w:type="dxa"/>
          </w:tcPr>
          <w:p w14:paraId="29E67739" w14:textId="35A6DF81" w:rsidR="0059357E" w:rsidRPr="0059357E" w:rsidRDefault="0059357E">
            <w:pPr>
              <w:tabs>
                <w:tab w:val="left" w:pos="284"/>
              </w:tabs>
              <w:spacing w:line="240" w:lineRule="atLeast"/>
            </w:pPr>
            <w:r w:rsidRPr="00E43778">
              <w:rPr>
                <w:b/>
                <w:bCs/>
              </w:rPr>
              <w:t>Scope:</w:t>
            </w:r>
            <w:r w:rsidRPr="00E43778">
              <w:t xml:space="preserve"> Geef aan wat uw advies is voor de scope van de aanbesteding. Welke functionele componenten </w:t>
            </w:r>
            <w:r w:rsidR="00F86E66" w:rsidRPr="00E43778">
              <w:t xml:space="preserve">(inclusief de functionaliteiten waarmee nu wordt gekoppeld) </w:t>
            </w:r>
            <w:r w:rsidRPr="00E43778">
              <w:t>zouden binnen scope moeten zijn en welke componenten buiten scope van deze aanbesteding.</w:t>
            </w:r>
            <w:r w:rsidRPr="0059357E">
              <w:t xml:space="preserve"> </w:t>
            </w:r>
          </w:p>
        </w:tc>
        <w:tc>
          <w:tcPr>
            <w:tcW w:w="3801" w:type="dxa"/>
          </w:tcPr>
          <w:p w14:paraId="63C91060" w14:textId="0862D0ED" w:rsidR="0059357E" w:rsidRPr="00682853" w:rsidRDefault="00682853" w:rsidP="00682853">
            <w:pPr>
              <w:pStyle w:val="Lijstalineaongenummerd"/>
              <w:numPr>
                <w:ilvl w:val="0"/>
                <w:numId w:val="0"/>
              </w:numPr>
              <w:rPr>
                <w:i/>
                <w:iCs/>
                <w:color w:val="A6A6A6" w:themeColor="background1" w:themeShade="A6"/>
                <w:sz w:val="21"/>
                <w:szCs w:val="21"/>
              </w:rPr>
            </w:pPr>
            <w:r w:rsidRPr="00682853">
              <w:rPr>
                <w:i/>
                <w:iCs/>
                <w:color w:val="A6A6A6" w:themeColor="background1" w:themeShade="A6"/>
                <w:sz w:val="21"/>
                <w:szCs w:val="21"/>
              </w:rPr>
              <w:t>Ga hierbij specifiek in op</w:t>
            </w:r>
            <w:r w:rsidR="00856BEF">
              <w:rPr>
                <w:i/>
                <w:iCs/>
                <w:color w:val="A6A6A6" w:themeColor="background1" w:themeShade="A6"/>
                <w:sz w:val="21"/>
                <w:szCs w:val="21"/>
              </w:rPr>
              <w:t xml:space="preserve"> tenminste</w:t>
            </w:r>
            <w:r>
              <w:rPr>
                <w:i/>
                <w:iCs/>
                <w:color w:val="A6A6A6" w:themeColor="background1" w:themeShade="A6"/>
                <w:sz w:val="21"/>
                <w:szCs w:val="21"/>
              </w:rPr>
              <w:t xml:space="preserve"> z</w:t>
            </w:r>
            <w:r w:rsidRPr="00682853">
              <w:rPr>
                <w:i/>
                <w:iCs/>
                <w:color w:val="A6A6A6" w:themeColor="background1" w:themeShade="A6"/>
                <w:sz w:val="21"/>
                <w:szCs w:val="21"/>
              </w:rPr>
              <w:t>aakbehee</w:t>
            </w:r>
            <w:r>
              <w:rPr>
                <w:i/>
                <w:iCs/>
                <w:color w:val="A6A6A6" w:themeColor="background1" w:themeShade="A6"/>
                <w:sz w:val="21"/>
                <w:szCs w:val="21"/>
              </w:rPr>
              <w:t>r, z</w:t>
            </w:r>
            <w:r w:rsidRPr="00682853">
              <w:rPr>
                <w:i/>
                <w:iCs/>
                <w:color w:val="A6A6A6" w:themeColor="background1" w:themeShade="A6"/>
                <w:sz w:val="21"/>
                <w:szCs w:val="21"/>
              </w:rPr>
              <w:t>aaktypecatalogus</w:t>
            </w:r>
            <w:r>
              <w:rPr>
                <w:i/>
                <w:iCs/>
                <w:color w:val="A6A6A6" w:themeColor="background1" w:themeShade="A6"/>
                <w:sz w:val="21"/>
                <w:szCs w:val="21"/>
              </w:rPr>
              <w:t>, d</w:t>
            </w:r>
            <w:r w:rsidRPr="00682853">
              <w:rPr>
                <w:i/>
                <w:iCs/>
                <w:color w:val="A6A6A6" w:themeColor="background1" w:themeShade="A6"/>
                <w:sz w:val="21"/>
                <w:szCs w:val="21"/>
              </w:rPr>
              <w:t>ocumentbeheer</w:t>
            </w:r>
            <w:r>
              <w:rPr>
                <w:i/>
                <w:iCs/>
                <w:color w:val="A6A6A6" w:themeColor="background1" w:themeShade="A6"/>
                <w:sz w:val="21"/>
                <w:szCs w:val="21"/>
              </w:rPr>
              <w:t>, d</w:t>
            </w:r>
            <w:r w:rsidRPr="00682853">
              <w:rPr>
                <w:i/>
                <w:iCs/>
                <w:color w:val="A6A6A6" w:themeColor="background1" w:themeShade="A6"/>
                <w:sz w:val="21"/>
                <w:szCs w:val="21"/>
              </w:rPr>
              <w:t>ocumentcreatie</w:t>
            </w:r>
            <w:r>
              <w:rPr>
                <w:i/>
                <w:iCs/>
                <w:color w:val="A6A6A6" w:themeColor="background1" w:themeShade="A6"/>
                <w:sz w:val="21"/>
                <w:szCs w:val="21"/>
              </w:rPr>
              <w:t>, d</w:t>
            </w:r>
            <w:r w:rsidRPr="00682853">
              <w:rPr>
                <w:i/>
                <w:iCs/>
                <w:color w:val="A6A6A6" w:themeColor="background1" w:themeShade="A6"/>
                <w:sz w:val="21"/>
                <w:szCs w:val="21"/>
              </w:rPr>
              <w:t>ocumentregistratie</w:t>
            </w:r>
            <w:r>
              <w:rPr>
                <w:i/>
                <w:iCs/>
                <w:color w:val="A6A6A6" w:themeColor="background1" w:themeShade="A6"/>
                <w:sz w:val="21"/>
                <w:szCs w:val="21"/>
              </w:rPr>
              <w:t>, a</w:t>
            </w:r>
            <w:r w:rsidRPr="00682853">
              <w:rPr>
                <w:i/>
                <w:iCs/>
                <w:color w:val="A6A6A6" w:themeColor="background1" w:themeShade="A6"/>
                <w:sz w:val="21"/>
                <w:szCs w:val="21"/>
              </w:rPr>
              <w:t>rchiefbeheer</w:t>
            </w:r>
            <w:r w:rsidR="00856BEF">
              <w:rPr>
                <w:i/>
                <w:iCs/>
                <w:color w:val="A6A6A6" w:themeColor="background1" w:themeShade="A6"/>
                <w:sz w:val="21"/>
                <w:szCs w:val="21"/>
              </w:rPr>
              <w:t>, maar ook op bestuurlijke besluitvorming, digitale handtekening en anonim</w:t>
            </w:r>
            <w:r w:rsidR="00F165E6">
              <w:rPr>
                <w:i/>
                <w:iCs/>
                <w:color w:val="A6A6A6" w:themeColor="background1" w:themeShade="A6"/>
                <w:sz w:val="21"/>
                <w:szCs w:val="21"/>
              </w:rPr>
              <w:t xml:space="preserve">iseren, webformulieren en het </w:t>
            </w:r>
            <w:proofErr w:type="spellStart"/>
            <w:r w:rsidR="00F165E6">
              <w:rPr>
                <w:i/>
                <w:iCs/>
                <w:color w:val="A6A6A6" w:themeColor="background1" w:themeShade="A6"/>
                <w:sz w:val="21"/>
                <w:szCs w:val="21"/>
              </w:rPr>
              <w:t>eDepot</w:t>
            </w:r>
            <w:proofErr w:type="spellEnd"/>
            <w:r w:rsidR="00F165E6">
              <w:rPr>
                <w:i/>
                <w:iCs/>
                <w:color w:val="A6A6A6" w:themeColor="background1" w:themeShade="A6"/>
                <w:sz w:val="21"/>
                <w:szCs w:val="21"/>
              </w:rPr>
              <w:t>.</w:t>
            </w:r>
          </w:p>
        </w:tc>
      </w:tr>
      <w:tr w:rsidR="0059357E" w:rsidRPr="0059357E" w14:paraId="14DD500E" w14:textId="05539A24" w:rsidTr="0059357E">
        <w:tc>
          <w:tcPr>
            <w:tcW w:w="5392" w:type="dxa"/>
          </w:tcPr>
          <w:p w14:paraId="707A09F8" w14:textId="77777777" w:rsidR="0059357E" w:rsidRPr="0059357E" w:rsidRDefault="0059357E">
            <w:pPr>
              <w:tabs>
                <w:tab w:val="left" w:pos="284"/>
              </w:tabs>
              <w:spacing w:line="240" w:lineRule="atLeast"/>
            </w:pPr>
            <w:r w:rsidRPr="0059357E">
              <w:rPr>
                <w:b/>
                <w:bCs/>
              </w:rPr>
              <w:t>Functionaliteiten:</w:t>
            </w:r>
            <w:r w:rsidRPr="0059357E">
              <w:t xml:space="preserve"> Gezien bovenstaande gewenste situatie en behoefte; welke verbetering zou uw Oplossing kunnen brengen? Op welke punten verwacht u uitdagingen of is uw advies om dit buiten de scope van de aanbesteding te houden omdat er betere oplossingen beschikbaar zijn in de markt</w:t>
            </w:r>
            <w:r w:rsidR="090FA93B">
              <w:t>.</w:t>
            </w:r>
          </w:p>
        </w:tc>
        <w:tc>
          <w:tcPr>
            <w:tcW w:w="3801" w:type="dxa"/>
          </w:tcPr>
          <w:p w14:paraId="734D0ED2" w14:textId="3295C8F0" w:rsidR="0059357E" w:rsidRPr="0059357E" w:rsidRDefault="0039151C">
            <w:pPr>
              <w:tabs>
                <w:tab w:val="left" w:pos="284"/>
              </w:tabs>
              <w:spacing w:line="240" w:lineRule="atLeast"/>
              <w:rPr>
                <w:b/>
                <w:bCs/>
              </w:rPr>
            </w:pPr>
            <w:r w:rsidRPr="006E2242">
              <w:rPr>
                <w:i/>
                <w:iCs/>
                <w:color w:val="A6A6A6" w:themeColor="background1" w:themeShade="A6"/>
                <w:sz w:val="21"/>
                <w:szCs w:val="21"/>
              </w:rPr>
              <w:t xml:space="preserve">Geef hierbij specifiek aan of er beperkingen zijn v.w.b. het opslaan van </w:t>
            </w:r>
            <w:r w:rsidR="006E2242" w:rsidRPr="006E2242">
              <w:rPr>
                <w:i/>
                <w:iCs/>
                <w:color w:val="A6A6A6" w:themeColor="background1" w:themeShade="A6"/>
                <w:sz w:val="21"/>
                <w:szCs w:val="21"/>
              </w:rPr>
              <w:t>informatie in het systeem, zowel qua formaat, grootte en/of via derde applicaties.</w:t>
            </w:r>
          </w:p>
        </w:tc>
      </w:tr>
      <w:tr w:rsidR="0059357E" w:rsidRPr="0059357E" w14:paraId="17DD8F24" w14:textId="5DF81BE0" w:rsidTr="0059357E">
        <w:tc>
          <w:tcPr>
            <w:tcW w:w="5392" w:type="dxa"/>
          </w:tcPr>
          <w:p w14:paraId="0954DE37" w14:textId="3804B980" w:rsidR="0059357E" w:rsidRPr="0059357E" w:rsidRDefault="0059357E">
            <w:pPr>
              <w:tabs>
                <w:tab w:val="left" w:pos="284"/>
              </w:tabs>
              <w:spacing w:line="240" w:lineRule="atLeast"/>
            </w:pPr>
            <w:r w:rsidRPr="0059357E">
              <w:rPr>
                <w:b/>
                <w:bCs/>
              </w:rPr>
              <w:t>Processen:</w:t>
            </w:r>
            <w:r w:rsidRPr="0059357E">
              <w:t xml:space="preserve"> een van de belangrijkste processen in het huidige systeem zijn de processen van Vergunning en Handhaving en die van de bestuurlijke besluitvorming. Op welke wijze kan de Oplossing hierbij faciliteren, ook rekening houdend met de integraties </w:t>
            </w:r>
            <w:r w:rsidR="00CD5B89">
              <w:t>zoals beschreven bij de huidige situatie?</w:t>
            </w:r>
          </w:p>
        </w:tc>
        <w:tc>
          <w:tcPr>
            <w:tcW w:w="3801" w:type="dxa"/>
          </w:tcPr>
          <w:p w14:paraId="12524C80" w14:textId="77777777" w:rsidR="0059357E" w:rsidRPr="0059357E" w:rsidRDefault="0059357E">
            <w:pPr>
              <w:tabs>
                <w:tab w:val="left" w:pos="284"/>
              </w:tabs>
              <w:spacing w:line="240" w:lineRule="atLeast"/>
              <w:rPr>
                <w:b/>
                <w:bCs/>
              </w:rPr>
            </w:pPr>
          </w:p>
        </w:tc>
      </w:tr>
      <w:tr w:rsidR="0059357E" w:rsidRPr="0059357E" w14:paraId="2464EEE0" w14:textId="2354C83A" w:rsidTr="0059357E">
        <w:tc>
          <w:tcPr>
            <w:tcW w:w="5392" w:type="dxa"/>
          </w:tcPr>
          <w:p w14:paraId="29C92388" w14:textId="58E8049A" w:rsidR="0059357E" w:rsidRPr="0059357E" w:rsidRDefault="0059357E">
            <w:pPr>
              <w:tabs>
                <w:tab w:val="left" w:pos="284"/>
              </w:tabs>
              <w:spacing w:line="240" w:lineRule="atLeast"/>
            </w:pPr>
            <w:r w:rsidRPr="0059357E">
              <w:rPr>
                <w:b/>
                <w:bCs/>
              </w:rPr>
              <w:t>Integratie:</w:t>
            </w:r>
            <w:r w:rsidRPr="0059357E">
              <w:t xml:space="preserve"> Welke integraties kunnen standaard worden geleverd</w:t>
            </w:r>
            <w:r w:rsidR="00915764">
              <w:t xml:space="preserve"> en met welke techniek</w:t>
            </w:r>
            <w:r w:rsidRPr="0059357E">
              <w:t xml:space="preserve">? Met welke integraties verwacht u uitdagingen en welke integraties mist u </w:t>
            </w:r>
            <w:r w:rsidR="00915764">
              <w:t xml:space="preserve">eventueel </w:t>
            </w:r>
            <w:r w:rsidRPr="0059357E">
              <w:t>nog?</w:t>
            </w:r>
            <w:r w:rsidR="00CD2769">
              <w:t xml:space="preserve"> Wat is uw advies m.b.t. een losse </w:t>
            </w:r>
            <w:proofErr w:type="spellStart"/>
            <w:r w:rsidR="00CD2769">
              <w:t>integratielaag</w:t>
            </w:r>
            <w:proofErr w:type="spellEnd"/>
            <w:r w:rsidR="003C6B78">
              <w:t xml:space="preserve"> </w:t>
            </w:r>
            <w:r w:rsidR="00BB3663">
              <w:t>tegenover direct koppelen?</w:t>
            </w:r>
          </w:p>
        </w:tc>
        <w:tc>
          <w:tcPr>
            <w:tcW w:w="3801" w:type="dxa"/>
          </w:tcPr>
          <w:p w14:paraId="06921C82" w14:textId="77777777" w:rsidR="0059357E" w:rsidRPr="0059357E" w:rsidRDefault="0059357E">
            <w:pPr>
              <w:tabs>
                <w:tab w:val="left" w:pos="284"/>
              </w:tabs>
              <w:spacing w:line="240" w:lineRule="atLeast"/>
              <w:rPr>
                <w:b/>
                <w:bCs/>
              </w:rPr>
            </w:pPr>
          </w:p>
        </w:tc>
      </w:tr>
      <w:tr w:rsidR="000838B5" w:rsidRPr="0059357E" w14:paraId="2CF925C8" w14:textId="77777777" w:rsidTr="0059357E">
        <w:tc>
          <w:tcPr>
            <w:tcW w:w="5392" w:type="dxa"/>
          </w:tcPr>
          <w:p w14:paraId="1A0BCA58" w14:textId="4B9B91DA" w:rsidR="000838B5" w:rsidRPr="000838B5" w:rsidRDefault="000838B5">
            <w:pPr>
              <w:tabs>
                <w:tab w:val="left" w:pos="284"/>
              </w:tabs>
              <w:spacing w:line="240" w:lineRule="atLeast"/>
            </w:pPr>
            <w:r>
              <w:rPr>
                <w:b/>
                <w:bCs/>
              </w:rPr>
              <w:t>Privacy en Beveiliging:</w:t>
            </w:r>
            <w:r>
              <w:t xml:space="preserve"> Binnen WDOD is er veel aandacht voor privacy en beveiliging. </w:t>
            </w:r>
            <w:r w:rsidR="00322157">
              <w:t xml:space="preserve">Van </w:t>
            </w:r>
            <w:r w:rsidR="000D2434">
              <w:t>de leverancier en oplossing verwachten wij dat deze ook voldoen aan de hedendaagse wet- en regelgeving. Geef aan</w:t>
            </w:r>
            <w:r w:rsidR="0B68AF62">
              <w:t>,</w:t>
            </w:r>
            <w:r w:rsidR="000D2434">
              <w:t xml:space="preserve"> aan welke privacy en beveiligingsnormen u voldoet en welke </w:t>
            </w:r>
            <w:r w:rsidR="001C0064">
              <w:t xml:space="preserve">eventueel </w:t>
            </w:r>
            <w:r w:rsidR="000D2434">
              <w:t>nog in ontwikkeling zijn.</w:t>
            </w:r>
          </w:p>
        </w:tc>
        <w:tc>
          <w:tcPr>
            <w:tcW w:w="3801" w:type="dxa"/>
          </w:tcPr>
          <w:p w14:paraId="515E6297" w14:textId="59CE4FA5" w:rsidR="000838B5" w:rsidRPr="0059357E" w:rsidRDefault="000D2434">
            <w:pPr>
              <w:tabs>
                <w:tab w:val="left" w:pos="284"/>
              </w:tabs>
              <w:spacing w:line="240" w:lineRule="atLeast"/>
              <w:rPr>
                <w:b/>
                <w:bCs/>
              </w:rPr>
            </w:pPr>
            <w:r w:rsidRPr="006E2242">
              <w:rPr>
                <w:i/>
                <w:iCs/>
                <w:color w:val="A6A6A6" w:themeColor="background1" w:themeShade="A6"/>
                <w:sz w:val="21"/>
                <w:szCs w:val="21"/>
              </w:rPr>
              <w:t xml:space="preserve">Geef hierbij specifiek </w:t>
            </w:r>
            <w:r>
              <w:rPr>
                <w:i/>
                <w:iCs/>
                <w:color w:val="A6A6A6" w:themeColor="background1" w:themeShade="A6"/>
                <w:sz w:val="21"/>
                <w:szCs w:val="21"/>
              </w:rPr>
              <w:t xml:space="preserve">in op </w:t>
            </w:r>
            <w:r w:rsidR="006B6B77">
              <w:rPr>
                <w:i/>
                <w:iCs/>
                <w:color w:val="A6A6A6" w:themeColor="background1" w:themeShade="A6"/>
                <w:sz w:val="21"/>
                <w:szCs w:val="21"/>
              </w:rPr>
              <w:t>ISO 27001</w:t>
            </w:r>
            <w:r w:rsidR="00703F09">
              <w:rPr>
                <w:i/>
                <w:iCs/>
                <w:color w:val="A6A6A6" w:themeColor="background1" w:themeShade="A6"/>
                <w:sz w:val="21"/>
                <w:szCs w:val="21"/>
              </w:rPr>
              <w:t>,</w:t>
            </w:r>
            <w:r w:rsidR="006B6B77">
              <w:rPr>
                <w:i/>
                <w:iCs/>
                <w:color w:val="A6A6A6" w:themeColor="background1" w:themeShade="A6"/>
                <w:sz w:val="21"/>
                <w:szCs w:val="21"/>
              </w:rPr>
              <w:t xml:space="preserve"> </w:t>
            </w:r>
            <w:r w:rsidR="00D30EE4">
              <w:rPr>
                <w:i/>
                <w:iCs/>
                <w:color w:val="A6A6A6" w:themeColor="background1" w:themeShade="A6"/>
                <w:sz w:val="21"/>
                <w:szCs w:val="21"/>
              </w:rPr>
              <w:t>ISO27017</w:t>
            </w:r>
            <w:r w:rsidR="00703F09">
              <w:rPr>
                <w:i/>
                <w:iCs/>
                <w:color w:val="A6A6A6" w:themeColor="background1" w:themeShade="A6"/>
                <w:sz w:val="21"/>
                <w:szCs w:val="21"/>
              </w:rPr>
              <w:t xml:space="preserve">, </w:t>
            </w:r>
            <w:r w:rsidR="00D30EE4">
              <w:rPr>
                <w:i/>
                <w:iCs/>
                <w:color w:val="A6A6A6" w:themeColor="background1" w:themeShade="A6"/>
                <w:sz w:val="21"/>
                <w:szCs w:val="21"/>
              </w:rPr>
              <w:t>ISO27018</w:t>
            </w:r>
            <w:r w:rsidR="00703F09">
              <w:rPr>
                <w:i/>
                <w:iCs/>
                <w:color w:val="A6A6A6" w:themeColor="background1" w:themeShade="A6"/>
                <w:sz w:val="21"/>
                <w:szCs w:val="21"/>
              </w:rPr>
              <w:t xml:space="preserve"> en SOC2. NIS2 </w:t>
            </w:r>
            <w:proofErr w:type="spellStart"/>
            <w:r w:rsidR="00703F09">
              <w:rPr>
                <w:i/>
                <w:iCs/>
                <w:color w:val="A6A6A6" w:themeColor="background1" w:themeShade="A6"/>
                <w:sz w:val="21"/>
                <w:szCs w:val="21"/>
              </w:rPr>
              <w:t>compliancy</w:t>
            </w:r>
            <w:proofErr w:type="spellEnd"/>
            <w:r w:rsidR="00366D3E">
              <w:rPr>
                <w:i/>
                <w:iCs/>
                <w:color w:val="A6A6A6" w:themeColor="background1" w:themeShade="A6"/>
                <w:sz w:val="21"/>
                <w:szCs w:val="21"/>
              </w:rPr>
              <w:t xml:space="preserve"> en BIO2. De</w:t>
            </w:r>
            <w:r w:rsidR="00703F09">
              <w:rPr>
                <w:i/>
                <w:iCs/>
                <w:color w:val="A6A6A6" w:themeColor="background1" w:themeShade="A6"/>
                <w:sz w:val="21"/>
                <w:szCs w:val="21"/>
              </w:rPr>
              <w:t xml:space="preserve"> </w:t>
            </w:r>
            <w:r w:rsidR="00C14368">
              <w:rPr>
                <w:i/>
                <w:iCs/>
                <w:color w:val="A6A6A6" w:themeColor="background1" w:themeShade="A6"/>
                <w:sz w:val="21"/>
                <w:szCs w:val="21"/>
              </w:rPr>
              <w:t xml:space="preserve">OWASP, </w:t>
            </w:r>
            <w:r w:rsidR="00793B26">
              <w:rPr>
                <w:i/>
                <w:iCs/>
                <w:color w:val="A6A6A6" w:themeColor="background1" w:themeShade="A6"/>
                <w:sz w:val="21"/>
                <w:szCs w:val="21"/>
              </w:rPr>
              <w:t>p</w:t>
            </w:r>
            <w:r w:rsidR="00793B26" w:rsidRPr="00793B26">
              <w:rPr>
                <w:i/>
                <w:iCs/>
                <w:color w:val="A6A6A6" w:themeColor="background1" w:themeShade="A6"/>
                <w:sz w:val="21"/>
                <w:szCs w:val="21"/>
              </w:rPr>
              <w:t xml:space="preserve">rivacy </w:t>
            </w:r>
            <w:proofErr w:type="spellStart"/>
            <w:r w:rsidR="00793B26" w:rsidRPr="00793B26">
              <w:rPr>
                <w:i/>
                <w:iCs/>
                <w:color w:val="A6A6A6" w:themeColor="background1" w:themeShade="A6"/>
                <w:sz w:val="21"/>
                <w:szCs w:val="21"/>
              </w:rPr>
              <w:t>by</w:t>
            </w:r>
            <w:proofErr w:type="spellEnd"/>
            <w:r w:rsidR="00793B26" w:rsidRPr="00793B26">
              <w:rPr>
                <w:i/>
                <w:iCs/>
                <w:color w:val="A6A6A6" w:themeColor="background1" w:themeShade="A6"/>
                <w:sz w:val="21"/>
                <w:szCs w:val="21"/>
              </w:rPr>
              <w:t xml:space="preserve"> design</w:t>
            </w:r>
            <w:r w:rsidR="00551BA7">
              <w:rPr>
                <w:i/>
                <w:iCs/>
                <w:color w:val="A6A6A6" w:themeColor="background1" w:themeShade="A6"/>
                <w:sz w:val="21"/>
                <w:szCs w:val="21"/>
              </w:rPr>
              <w:t xml:space="preserve"> en de wijze waarop omgegaan wordt met </w:t>
            </w:r>
            <w:proofErr w:type="spellStart"/>
            <w:r w:rsidR="00551BA7">
              <w:rPr>
                <w:i/>
                <w:iCs/>
                <w:color w:val="A6A6A6" w:themeColor="background1" w:themeShade="A6"/>
                <w:sz w:val="21"/>
                <w:szCs w:val="21"/>
              </w:rPr>
              <w:t>logging</w:t>
            </w:r>
            <w:proofErr w:type="spellEnd"/>
            <w:r w:rsidR="00551BA7">
              <w:rPr>
                <w:i/>
                <w:iCs/>
                <w:color w:val="A6A6A6" w:themeColor="background1" w:themeShade="A6"/>
                <w:sz w:val="21"/>
                <w:szCs w:val="21"/>
              </w:rPr>
              <w:t>.</w:t>
            </w:r>
          </w:p>
        </w:tc>
      </w:tr>
      <w:tr w:rsidR="0059357E" w:rsidRPr="0059357E" w14:paraId="058FA643" w14:textId="36B79586" w:rsidTr="0059357E">
        <w:tc>
          <w:tcPr>
            <w:tcW w:w="5392" w:type="dxa"/>
          </w:tcPr>
          <w:p w14:paraId="4F2CD261" w14:textId="565103CC" w:rsidR="0059357E" w:rsidRPr="0059357E" w:rsidRDefault="0059357E">
            <w:pPr>
              <w:tabs>
                <w:tab w:val="left" w:pos="284"/>
              </w:tabs>
              <w:spacing w:line="240" w:lineRule="atLeast"/>
            </w:pPr>
            <w:r w:rsidRPr="0059357E">
              <w:rPr>
                <w:b/>
                <w:bCs/>
              </w:rPr>
              <w:t xml:space="preserve">Techniek: </w:t>
            </w:r>
            <w:r w:rsidRPr="0059357E">
              <w:t xml:space="preserve">Op basis van welke techniek is uw Oplossing ontwikkeld? Is er sprake van eigen ontwikkeling of wordt gebruik gemaakt van bestaande software of componenten? Is er sprake van Open Source Software en wordt er gebruik gemaakt </w:t>
            </w:r>
            <w:r w:rsidRPr="0059357E">
              <w:lastRenderedPageBreak/>
              <w:t xml:space="preserve">van open standaarden, zowel binnen de Oplossing als bij integraties met andere systemen? Waar </w:t>
            </w:r>
            <w:r w:rsidR="00A437DE">
              <w:t xml:space="preserve">worden alles onderdelen van de </w:t>
            </w:r>
            <w:r w:rsidRPr="0059357E">
              <w:t>Oplossing gehost</w:t>
            </w:r>
            <w:r w:rsidR="00915764">
              <w:t xml:space="preserve"> en onder welke </w:t>
            </w:r>
            <w:r w:rsidR="26BE549D">
              <w:t>juri</w:t>
            </w:r>
            <w:r w:rsidR="2BCD668E">
              <w:t>s</w:t>
            </w:r>
            <w:r w:rsidR="766ADFA3">
              <w:t>dictie</w:t>
            </w:r>
            <w:r w:rsidR="00D65EA0">
              <w:t xml:space="preserve"> </w:t>
            </w:r>
            <w:r w:rsidR="00A437DE">
              <w:t>vallen deze</w:t>
            </w:r>
            <w:r w:rsidRPr="0059357E">
              <w:t xml:space="preserve">? </w:t>
            </w:r>
          </w:p>
        </w:tc>
        <w:tc>
          <w:tcPr>
            <w:tcW w:w="3801" w:type="dxa"/>
          </w:tcPr>
          <w:p w14:paraId="3BF01297" w14:textId="77777777" w:rsidR="0059357E" w:rsidRPr="0059357E" w:rsidRDefault="0059357E">
            <w:pPr>
              <w:tabs>
                <w:tab w:val="left" w:pos="284"/>
              </w:tabs>
              <w:spacing w:line="240" w:lineRule="atLeast"/>
              <w:rPr>
                <w:b/>
                <w:bCs/>
              </w:rPr>
            </w:pPr>
          </w:p>
        </w:tc>
      </w:tr>
      <w:tr w:rsidR="0059357E" w:rsidRPr="0059357E" w14:paraId="194F9187" w14:textId="1BD54984" w:rsidTr="0059357E">
        <w:tc>
          <w:tcPr>
            <w:tcW w:w="5392" w:type="dxa"/>
          </w:tcPr>
          <w:p w14:paraId="72EA15B4" w14:textId="0AE3A87D" w:rsidR="0059357E" w:rsidRPr="0059357E" w:rsidRDefault="009E35CC">
            <w:pPr>
              <w:tabs>
                <w:tab w:val="left" w:pos="284"/>
              </w:tabs>
              <w:spacing w:line="240" w:lineRule="atLeast"/>
              <w:rPr>
                <w:b/>
                <w:bCs/>
              </w:rPr>
            </w:pPr>
            <w:r>
              <w:rPr>
                <w:b/>
                <w:bCs/>
              </w:rPr>
              <w:t>Content as a Service</w:t>
            </w:r>
            <w:r w:rsidR="0059357E" w:rsidRPr="0059357E">
              <w:rPr>
                <w:b/>
                <w:bCs/>
              </w:rPr>
              <w:t>:</w:t>
            </w:r>
            <w:r w:rsidR="0059357E" w:rsidRPr="0059357E">
              <w:t xml:space="preserve"> Hoe kijkt u aan tegen het principe van een </w:t>
            </w:r>
            <w:r>
              <w:t>Content as a Service</w:t>
            </w:r>
            <w:r w:rsidR="0059357E" w:rsidRPr="0059357E">
              <w:t>, maar ook de behoefte van een centrale ingang voor de medewerker waarin alle relevante content samen komt?</w:t>
            </w:r>
            <w:r>
              <w:t xml:space="preserve"> Op welke wijze kan uw oplossing hier </w:t>
            </w:r>
            <w:r w:rsidR="00382D17">
              <w:t xml:space="preserve">nu, maar ook in de toekomst, </w:t>
            </w:r>
            <w:r>
              <w:t>een rol in vervullen?</w:t>
            </w:r>
            <w:r w:rsidR="00A44A3F">
              <w:t xml:space="preserve"> Hoe kijkt u aan tegen het </w:t>
            </w:r>
            <w:r w:rsidR="7636B357">
              <w:t>principe</w:t>
            </w:r>
            <w:r w:rsidR="00A44A3F">
              <w:t xml:space="preserve"> dat een eindgebruiker kan zoeken vanuit één centrale plek?</w:t>
            </w:r>
          </w:p>
        </w:tc>
        <w:tc>
          <w:tcPr>
            <w:tcW w:w="3801" w:type="dxa"/>
          </w:tcPr>
          <w:p w14:paraId="6071FB7B" w14:textId="77777777" w:rsidR="0059357E" w:rsidRPr="0059357E" w:rsidRDefault="0059357E">
            <w:pPr>
              <w:tabs>
                <w:tab w:val="left" w:pos="284"/>
              </w:tabs>
              <w:spacing w:line="240" w:lineRule="atLeast"/>
              <w:rPr>
                <w:b/>
                <w:bCs/>
              </w:rPr>
            </w:pPr>
          </w:p>
        </w:tc>
      </w:tr>
      <w:tr w:rsidR="0059357E" w:rsidRPr="0059357E" w14:paraId="2A971973" w14:textId="71BA805D" w:rsidTr="0059357E">
        <w:tc>
          <w:tcPr>
            <w:tcW w:w="5392" w:type="dxa"/>
          </w:tcPr>
          <w:p w14:paraId="1C8EBA8B" w14:textId="77777777" w:rsidR="0059357E" w:rsidRPr="0059357E" w:rsidRDefault="0059357E">
            <w:pPr>
              <w:tabs>
                <w:tab w:val="left" w:pos="284"/>
              </w:tabs>
              <w:spacing w:line="240" w:lineRule="atLeast"/>
              <w:rPr>
                <w:b/>
                <w:bCs/>
              </w:rPr>
            </w:pPr>
            <w:r w:rsidRPr="0059357E">
              <w:rPr>
                <w:b/>
                <w:bCs/>
              </w:rPr>
              <w:t xml:space="preserve">Datasoevereiniteit: </w:t>
            </w:r>
            <w:r w:rsidRPr="0059357E">
              <w:t>De laatste tijd krijgt datasoevereiniteit steeds meer aandacht binnen de Nederlandse overheid. Ook WDODelta ziet dit als een belangrijk aandachtspunt. Op welke wijze wordt hiermee bij het leveren van uw oplossing rekening gehouden?</w:t>
            </w:r>
          </w:p>
        </w:tc>
        <w:tc>
          <w:tcPr>
            <w:tcW w:w="3801" w:type="dxa"/>
          </w:tcPr>
          <w:p w14:paraId="1ADB6427" w14:textId="77777777" w:rsidR="0059357E" w:rsidRPr="0059357E" w:rsidRDefault="0059357E">
            <w:pPr>
              <w:tabs>
                <w:tab w:val="left" w:pos="284"/>
              </w:tabs>
              <w:spacing w:line="240" w:lineRule="atLeast"/>
              <w:rPr>
                <w:b/>
                <w:bCs/>
              </w:rPr>
            </w:pPr>
          </w:p>
        </w:tc>
      </w:tr>
      <w:tr w:rsidR="0059357E" w:rsidRPr="0059357E" w14:paraId="0E7EE125" w14:textId="5AA7FD65" w:rsidTr="0059357E">
        <w:tc>
          <w:tcPr>
            <w:tcW w:w="5392" w:type="dxa"/>
          </w:tcPr>
          <w:p w14:paraId="01B8180A" w14:textId="740DAD78" w:rsidR="0059357E" w:rsidRPr="0059357E" w:rsidRDefault="0059357E">
            <w:pPr>
              <w:tabs>
                <w:tab w:val="left" w:pos="284"/>
              </w:tabs>
              <w:spacing w:line="240" w:lineRule="atLeast"/>
              <w:rPr>
                <w:b/>
                <w:bCs/>
              </w:rPr>
            </w:pPr>
            <w:r w:rsidRPr="0059357E">
              <w:rPr>
                <w:b/>
                <w:bCs/>
              </w:rPr>
              <w:t>Prijs:</w:t>
            </w:r>
            <w:r w:rsidRPr="0059357E">
              <w:t xml:space="preserve"> Kunt u een indicatie geven van de prijs per medewerker voor uw oplossing, zowel initieel als structureel? </w:t>
            </w:r>
            <w:r w:rsidR="00C80B3C">
              <w:t xml:space="preserve">Geef ook aan of er onderscheidt gemaakt kan worden tussen het type gebruiker (raadpleger, bewerker, beheerder, </w:t>
            </w:r>
            <w:proofErr w:type="spellStart"/>
            <w:r w:rsidR="00C80B3C">
              <w:t>etc</w:t>
            </w:r>
            <w:proofErr w:type="spellEnd"/>
            <w:r w:rsidR="00C80B3C">
              <w:t xml:space="preserve">). </w:t>
            </w:r>
            <w:r w:rsidRPr="0059357E">
              <w:t>Graag ontvangen wij ook een indicatie van de kosten voor het leggen en onderhouden van de koppelingen en overige kosten voor het technisch en functioneel implementeren van uw Oplossing.</w:t>
            </w:r>
            <w:r w:rsidR="0059121E">
              <w:t xml:space="preserve"> Indien er nog andere kosten zijn waarmee wij rekening dienen te houden dan horen wij dat graag.</w:t>
            </w:r>
          </w:p>
        </w:tc>
        <w:tc>
          <w:tcPr>
            <w:tcW w:w="3801" w:type="dxa"/>
          </w:tcPr>
          <w:p w14:paraId="79B0EB26" w14:textId="77777777" w:rsidR="0059357E" w:rsidRPr="0059357E" w:rsidRDefault="0059357E">
            <w:pPr>
              <w:tabs>
                <w:tab w:val="left" w:pos="284"/>
              </w:tabs>
              <w:spacing w:line="240" w:lineRule="atLeast"/>
              <w:rPr>
                <w:b/>
                <w:bCs/>
              </w:rPr>
            </w:pPr>
          </w:p>
        </w:tc>
      </w:tr>
    </w:tbl>
    <w:p w14:paraId="071430C7" w14:textId="6D333D93" w:rsidR="00E52C9F" w:rsidRDefault="00E52C9F" w:rsidP="0059357E">
      <w:pPr>
        <w:tabs>
          <w:tab w:val="left" w:pos="284"/>
        </w:tabs>
        <w:spacing w:line="240" w:lineRule="atLeast"/>
        <w:rPr>
          <w:b/>
          <w:bCs/>
        </w:rPr>
      </w:pPr>
    </w:p>
    <w:p w14:paraId="61CE1DCC" w14:textId="77777777" w:rsidR="00E52C9F" w:rsidRDefault="00E52C9F">
      <w:pPr>
        <w:rPr>
          <w:b/>
          <w:bCs/>
        </w:rPr>
      </w:pPr>
      <w:r>
        <w:rPr>
          <w:b/>
          <w:bCs/>
        </w:rPr>
        <w:br w:type="page"/>
      </w:r>
    </w:p>
    <w:p w14:paraId="2C9FFEC3" w14:textId="77777777" w:rsidR="007317B6" w:rsidRDefault="007317B6" w:rsidP="007317B6">
      <w:pPr>
        <w:pStyle w:val="Kop1"/>
      </w:pPr>
      <w:bookmarkStart w:id="38" w:name="_Toc214266477"/>
      <w:r w:rsidRPr="007317B6">
        <w:lastRenderedPageBreak/>
        <w:t xml:space="preserve">2 </w:t>
      </w:r>
      <w:r w:rsidR="00CF7179">
        <w:t>Procedure</w:t>
      </w:r>
      <w:bookmarkEnd w:id="38"/>
      <w:r w:rsidRPr="007317B6">
        <w:t xml:space="preserve"> </w:t>
      </w:r>
    </w:p>
    <w:p w14:paraId="10FD48B9" w14:textId="77777777" w:rsidR="007317B6" w:rsidRPr="007317B6" w:rsidRDefault="007317B6" w:rsidP="007317B6"/>
    <w:p w14:paraId="5FDB986D" w14:textId="77777777" w:rsidR="007317B6" w:rsidRPr="007317B6" w:rsidRDefault="007317B6" w:rsidP="007317B6">
      <w:pPr>
        <w:pStyle w:val="HWHKop2"/>
      </w:pPr>
      <w:bookmarkStart w:id="39" w:name="_Toc214266478"/>
      <w:r w:rsidRPr="007317B6">
        <w:t>2.1 Procedure</w:t>
      </w:r>
      <w:bookmarkEnd w:id="39"/>
      <w:r w:rsidRPr="007317B6">
        <w:t xml:space="preserve"> </w:t>
      </w:r>
    </w:p>
    <w:p w14:paraId="067388C9" w14:textId="77777777" w:rsidR="007317B6" w:rsidRPr="00391F50" w:rsidRDefault="007317B6" w:rsidP="007317B6">
      <w:pPr>
        <w:spacing w:line="276" w:lineRule="auto"/>
        <w:contextualSpacing/>
        <w:jc w:val="both"/>
        <w:rPr>
          <w:rFonts w:eastAsia="Arial" w:cs="Arial"/>
          <w:szCs w:val="18"/>
        </w:rPr>
      </w:pPr>
      <w:r w:rsidRPr="00391F50">
        <w:rPr>
          <w:rFonts w:eastAsia="Arial" w:cs="Arial"/>
          <w:szCs w:val="18"/>
        </w:rPr>
        <w:t xml:space="preserve">De procedure van deze marktconsultatie is als volgt: </w:t>
      </w:r>
    </w:p>
    <w:p w14:paraId="19532BD0" w14:textId="42F4A7ED" w:rsidR="007317B6" w:rsidRPr="00584861" w:rsidRDefault="007317B6" w:rsidP="00584861">
      <w:pPr>
        <w:pStyle w:val="Lijstalinea"/>
        <w:numPr>
          <w:ilvl w:val="0"/>
          <w:numId w:val="27"/>
        </w:numPr>
        <w:spacing w:line="276" w:lineRule="auto"/>
        <w:jc w:val="both"/>
        <w:rPr>
          <w:rFonts w:eastAsia="Arial" w:cs="Arial"/>
        </w:rPr>
      </w:pPr>
      <w:r w:rsidRPr="2B2513A8">
        <w:rPr>
          <w:rFonts w:eastAsia="Arial" w:cs="Arial"/>
        </w:rPr>
        <w:t xml:space="preserve">De marktconsultatie start door publicatie van dit document in </w:t>
      </w:r>
      <w:r w:rsidR="005F6053">
        <w:rPr>
          <w:rFonts w:eastAsia="Arial" w:cs="Arial"/>
        </w:rPr>
        <w:t>TenderNed</w:t>
      </w:r>
      <w:r w:rsidR="00764CDC" w:rsidRPr="2B2513A8">
        <w:rPr>
          <w:rFonts w:eastAsia="Arial" w:cs="Arial"/>
        </w:rPr>
        <w:t>.</w:t>
      </w:r>
      <w:r w:rsidRPr="2B2513A8">
        <w:rPr>
          <w:rFonts w:eastAsia="Arial" w:cs="Arial"/>
        </w:rPr>
        <w:t xml:space="preserve"> </w:t>
      </w:r>
    </w:p>
    <w:p w14:paraId="26C48529" w14:textId="2FFEA80F" w:rsidR="007317B6" w:rsidRPr="00584861" w:rsidRDefault="007317B6" w:rsidP="00584861">
      <w:pPr>
        <w:pStyle w:val="Lijstalinea"/>
        <w:numPr>
          <w:ilvl w:val="0"/>
          <w:numId w:val="27"/>
        </w:numPr>
        <w:spacing w:line="276" w:lineRule="auto"/>
        <w:jc w:val="both"/>
        <w:rPr>
          <w:rFonts w:eastAsia="Arial" w:cs="Arial"/>
          <w:szCs w:val="18"/>
        </w:rPr>
      </w:pPr>
      <w:r w:rsidRPr="00584861">
        <w:rPr>
          <w:rFonts w:eastAsia="Arial" w:cs="Arial"/>
          <w:szCs w:val="18"/>
        </w:rPr>
        <w:t>Iedere geïnteresseerde marktpartij die van mening is dat zij een bijdrage kan leveren aan de marktconsultatie wordt verzocht om de antwoorden op de vragen uit deze marktconsultatie in te dienen uiterlijk op</w:t>
      </w:r>
      <w:r w:rsidR="007442E3" w:rsidRPr="00584861">
        <w:rPr>
          <w:rFonts w:eastAsia="Arial" w:cs="Arial"/>
          <w:szCs w:val="18"/>
        </w:rPr>
        <w:t xml:space="preserve"> de planning zoals aangegeven</w:t>
      </w:r>
      <w:r w:rsidRPr="00584861">
        <w:rPr>
          <w:rFonts w:eastAsia="Arial" w:cs="Arial"/>
          <w:szCs w:val="18"/>
        </w:rPr>
        <w:t xml:space="preserve"> via </w:t>
      </w:r>
      <w:r w:rsidR="005F6053">
        <w:rPr>
          <w:rFonts w:eastAsia="Arial" w:cs="Arial"/>
          <w:szCs w:val="18"/>
        </w:rPr>
        <w:t>TenderNed</w:t>
      </w:r>
      <w:r w:rsidRPr="00584861">
        <w:rPr>
          <w:rFonts w:eastAsia="Arial" w:cs="Arial"/>
          <w:szCs w:val="18"/>
        </w:rPr>
        <w:t xml:space="preserve">. </w:t>
      </w:r>
    </w:p>
    <w:p w14:paraId="5C352B04" w14:textId="7600B931" w:rsidR="007317B6" w:rsidRPr="00584861" w:rsidRDefault="007317B6" w:rsidP="00584861">
      <w:pPr>
        <w:pStyle w:val="Lijstalinea"/>
        <w:numPr>
          <w:ilvl w:val="0"/>
          <w:numId w:val="27"/>
        </w:numPr>
        <w:spacing w:line="276" w:lineRule="auto"/>
        <w:jc w:val="both"/>
        <w:rPr>
          <w:rFonts w:eastAsia="Arial" w:cs="Arial"/>
          <w:szCs w:val="18"/>
        </w:rPr>
      </w:pPr>
      <w:r w:rsidRPr="00584861">
        <w:rPr>
          <w:rFonts w:eastAsia="Arial" w:cs="Arial"/>
          <w:szCs w:val="18"/>
        </w:rPr>
        <w:t xml:space="preserve">Alle communicatie vindt plaats via </w:t>
      </w:r>
      <w:r w:rsidR="005F6053">
        <w:rPr>
          <w:rFonts w:eastAsia="Arial" w:cs="Arial"/>
          <w:szCs w:val="18"/>
        </w:rPr>
        <w:t>TenderNed</w:t>
      </w:r>
      <w:r w:rsidRPr="00584861">
        <w:rPr>
          <w:rFonts w:eastAsia="Arial" w:cs="Arial"/>
          <w:szCs w:val="18"/>
        </w:rPr>
        <w:t xml:space="preserve">. </w:t>
      </w:r>
    </w:p>
    <w:p w14:paraId="7EC03056" w14:textId="782ADF85" w:rsidR="007317B6" w:rsidRPr="00584861" w:rsidRDefault="007317B6" w:rsidP="00584861">
      <w:pPr>
        <w:pStyle w:val="Lijstalinea"/>
        <w:numPr>
          <w:ilvl w:val="0"/>
          <w:numId w:val="27"/>
        </w:numPr>
        <w:spacing w:line="276" w:lineRule="auto"/>
        <w:jc w:val="both"/>
        <w:rPr>
          <w:rFonts w:eastAsia="Arial" w:cs="Arial"/>
        </w:rPr>
      </w:pPr>
      <w:r w:rsidRPr="6608AFB9">
        <w:rPr>
          <w:rFonts w:eastAsia="Arial" w:cs="Arial"/>
        </w:rPr>
        <w:t xml:space="preserve">WDODelta zal een samenvatting van alle reacties maken en deze geanonimiseerd via </w:t>
      </w:r>
      <w:r w:rsidR="005F6053" w:rsidRPr="6608AFB9">
        <w:rPr>
          <w:rFonts w:eastAsia="Arial" w:cs="Arial"/>
        </w:rPr>
        <w:t>TenderNed</w:t>
      </w:r>
      <w:r w:rsidR="00176E09" w:rsidRPr="6608AFB9">
        <w:rPr>
          <w:rFonts w:eastAsia="Arial" w:cs="Arial"/>
        </w:rPr>
        <w:t xml:space="preserve"> </w:t>
      </w:r>
      <w:r w:rsidRPr="6608AFB9">
        <w:rPr>
          <w:rFonts w:eastAsia="Arial" w:cs="Arial"/>
        </w:rPr>
        <w:t xml:space="preserve">terugkoppelen. Bedrijfs-/concurrentiegevoelige informatie zal hierbij worden weggelaten. </w:t>
      </w:r>
    </w:p>
    <w:p w14:paraId="2E0B450F" w14:textId="28CD3D65" w:rsidR="007317B6" w:rsidRPr="00584861" w:rsidRDefault="007317B6" w:rsidP="00584861">
      <w:pPr>
        <w:pStyle w:val="Lijstalinea"/>
        <w:numPr>
          <w:ilvl w:val="0"/>
          <w:numId w:val="27"/>
        </w:numPr>
        <w:spacing w:line="276" w:lineRule="auto"/>
        <w:jc w:val="both"/>
        <w:rPr>
          <w:rFonts w:eastAsia="Arial" w:cs="Arial"/>
        </w:rPr>
      </w:pPr>
      <w:r w:rsidRPr="2CF72E6F">
        <w:rPr>
          <w:rFonts w:eastAsia="Arial" w:cs="Arial"/>
        </w:rPr>
        <w:t xml:space="preserve">WDODelta houdt de optie open om naar aanleiding van de ingediende reacties partijen uit te nodigen om mondeling een toelichting te geven op hun antwoorden. WDODelta </w:t>
      </w:r>
      <w:r w:rsidR="007738AA" w:rsidRPr="2CF72E6F">
        <w:rPr>
          <w:rFonts w:eastAsia="Arial" w:cs="Arial"/>
        </w:rPr>
        <w:t>kan</w:t>
      </w:r>
      <w:r w:rsidRPr="2CF72E6F">
        <w:rPr>
          <w:rFonts w:eastAsia="Arial" w:cs="Arial"/>
        </w:rPr>
        <w:t xml:space="preserve"> contact opnemen met deze partijen en in overleg een gesprek van ongeveer een uur planne</w:t>
      </w:r>
      <w:r w:rsidR="007F53A9">
        <w:rPr>
          <w:rFonts w:eastAsia="Arial" w:cs="Arial"/>
        </w:rPr>
        <w:t>n</w:t>
      </w:r>
      <w:r w:rsidR="007442E3" w:rsidRPr="2CF72E6F">
        <w:rPr>
          <w:rFonts w:eastAsia="Arial" w:cs="Arial"/>
        </w:rPr>
        <w:t>.</w:t>
      </w:r>
      <w:r w:rsidRPr="2CF72E6F">
        <w:rPr>
          <w:rFonts w:eastAsia="Arial" w:cs="Arial"/>
        </w:rPr>
        <w:t xml:space="preserve"> Deze partijen ontvangen via de berichtenmodule van </w:t>
      </w:r>
      <w:r w:rsidR="005F6053">
        <w:rPr>
          <w:rFonts w:eastAsia="Arial" w:cs="Arial"/>
        </w:rPr>
        <w:t>TenderNed</w:t>
      </w:r>
      <w:r w:rsidRPr="2CF72E6F">
        <w:rPr>
          <w:rFonts w:eastAsia="Arial" w:cs="Arial"/>
        </w:rPr>
        <w:t xml:space="preserve"> een uitnodiging.</w:t>
      </w:r>
    </w:p>
    <w:p w14:paraId="016526FF" w14:textId="3ADF8B41" w:rsidR="00D123ED" w:rsidRPr="00584861" w:rsidRDefault="007317B6" w:rsidP="00584861">
      <w:pPr>
        <w:pStyle w:val="Lijstalinea"/>
        <w:numPr>
          <w:ilvl w:val="0"/>
          <w:numId w:val="27"/>
        </w:numPr>
        <w:spacing w:line="276" w:lineRule="auto"/>
        <w:jc w:val="both"/>
        <w:rPr>
          <w:rFonts w:eastAsia="Arial" w:cs="Arial"/>
          <w:sz w:val="19"/>
          <w:szCs w:val="19"/>
        </w:rPr>
      </w:pPr>
      <w:r w:rsidRPr="6608AFB9">
        <w:rPr>
          <w:rFonts w:eastAsia="Arial" w:cs="Arial"/>
        </w:rPr>
        <w:t>Voor de uitvoering van deze marktconsultatie wordt een planning in acht genomen welke is</w:t>
      </w:r>
      <w:r w:rsidR="00584861" w:rsidRPr="6608AFB9">
        <w:rPr>
          <w:rFonts w:eastAsia="Arial" w:cs="Arial"/>
        </w:rPr>
        <w:t xml:space="preserve"> </w:t>
      </w:r>
      <w:r w:rsidRPr="6608AFB9">
        <w:rPr>
          <w:rFonts w:eastAsia="Arial" w:cs="Arial"/>
        </w:rPr>
        <w:t xml:space="preserve">opgenomen in </w:t>
      </w:r>
      <w:r w:rsidR="005F6053" w:rsidRPr="6608AFB9">
        <w:rPr>
          <w:rFonts w:eastAsia="Arial" w:cs="Arial"/>
        </w:rPr>
        <w:t>TenderNed</w:t>
      </w:r>
      <w:r w:rsidRPr="6608AFB9">
        <w:rPr>
          <w:rFonts w:eastAsia="Arial" w:cs="Arial"/>
        </w:rPr>
        <w:t>. Alle reacties zullen vertrouwelijk worden behandeld.</w:t>
      </w:r>
      <w:r w:rsidRPr="00584861">
        <w:rPr>
          <w:rFonts w:eastAsia="Arial" w:cs="Arial"/>
          <w:sz w:val="19"/>
          <w:szCs w:val="19"/>
        </w:rPr>
        <w:t xml:space="preserve"> </w:t>
      </w:r>
    </w:p>
    <w:p w14:paraId="2095B03F" w14:textId="77777777" w:rsidR="008D3368" w:rsidRPr="008D3368" w:rsidRDefault="002A50DE" w:rsidP="002A4DE9">
      <w:pPr>
        <w:pStyle w:val="Kop1"/>
      </w:pPr>
      <w:bookmarkStart w:id="40" w:name="_Toc508196531"/>
      <w:bookmarkStart w:id="41" w:name="_Toc515288101"/>
      <w:bookmarkStart w:id="42" w:name="_Toc529877946"/>
      <w:bookmarkStart w:id="43" w:name="_Toc529969998"/>
      <w:bookmarkStart w:id="44" w:name="_Toc214266479"/>
      <w:r>
        <w:t>3</w:t>
      </w:r>
      <w:r w:rsidR="00CD5BC9">
        <w:t xml:space="preserve">. </w:t>
      </w:r>
      <w:r w:rsidR="008D3368" w:rsidRPr="008D3368">
        <w:t>Planning</w:t>
      </w:r>
      <w:bookmarkEnd w:id="40"/>
      <w:bookmarkEnd w:id="41"/>
      <w:bookmarkEnd w:id="42"/>
      <w:bookmarkEnd w:id="43"/>
      <w:bookmarkEnd w:id="44"/>
    </w:p>
    <w:p w14:paraId="29972FCA" w14:textId="77777777" w:rsidR="008D3368" w:rsidRPr="008D3368" w:rsidRDefault="008D3368" w:rsidP="008D3368">
      <w:pPr>
        <w:spacing w:line="276" w:lineRule="auto"/>
        <w:jc w:val="both"/>
        <w:rPr>
          <w:rFonts w:eastAsia="Arial"/>
          <w:sz w:val="19"/>
        </w:rPr>
      </w:pPr>
    </w:p>
    <w:p w14:paraId="281121A1" w14:textId="77777777" w:rsidR="008D3368" w:rsidRPr="008D3368" w:rsidRDefault="002A50DE" w:rsidP="002A4DE9">
      <w:pPr>
        <w:pStyle w:val="HWHKop2"/>
      </w:pPr>
      <w:bookmarkStart w:id="45" w:name="_Toc508196532"/>
      <w:bookmarkStart w:id="46" w:name="_Toc515288102"/>
      <w:bookmarkStart w:id="47" w:name="_Toc529877947"/>
      <w:bookmarkStart w:id="48" w:name="_Toc529969999"/>
      <w:bookmarkStart w:id="49" w:name="_Toc214266480"/>
      <w:r>
        <w:t>3</w:t>
      </w:r>
      <w:r w:rsidR="00CD5BC9">
        <w:t xml:space="preserve">.1 </w:t>
      </w:r>
      <w:bookmarkEnd w:id="45"/>
      <w:bookmarkEnd w:id="46"/>
      <w:bookmarkEnd w:id="47"/>
      <w:bookmarkEnd w:id="48"/>
      <w:r w:rsidR="00CF7179">
        <w:t>Proces rondom p</w:t>
      </w:r>
      <w:r w:rsidR="00BA3D85">
        <w:t>lanning</w:t>
      </w:r>
      <w:bookmarkEnd w:id="49"/>
    </w:p>
    <w:p w14:paraId="3443D307" w14:textId="77777777" w:rsidR="008D3368" w:rsidRPr="00391F50" w:rsidRDefault="00CF7179" w:rsidP="008D3368">
      <w:pPr>
        <w:spacing w:line="276" w:lineRule="auto"/>
        <w:jc w:val="both"/>
        <w:rPr>
          <w:rFonts w:eastAsia="Arial" w:cs="Arial"/>
          <w:szCs w:val="18"/>
        </w:rPr>
      </w:pPr>
      <w:r w:rsidRPr="00391F50">
        <w:rPr>
          <w:rFonts w:eastAsia="Arial" w:cs="Arial"/>
          <w:szCs w:val="18"/>
        </w:rPr>
        <w:t>Het proces rondom de planning</w:t>
      </w:r>
      <w:r w:rsidR="008D3368" w:rsidRPr="00391F50">
        <w:rPr>
          <w:rFonts w:eastAsia="Arial" w:cs="Arial"/>
          <w:szCs w:val="18"/>
        </w:rPr>
        <w:t xml:space="preserve"> is als volgt:</w:t>
      </w:r>
    </w:p>
    <w:p w14:paraId="290371D9" w14:textId="2CED4F13" w:rsidR="008D3368" w:rsidRPr="00391F50" w:rsidRDefault="008D3368" w:rsidP="00D123ED">
      <w:pPr>
        <w:numPr>
          <w:ilvl w:val="0"/>
          <w:numId w:val="28"/>
        </w:numPr>
        <w:spacing w:line="276" w:lineRule="auto"/>
        <w:contextualSpacing/>
        <w:jc w:val="both"/>
        <w:rPr>
          <w:rFonts w:eastAsia="Arial" w:cs="Arial"/>
        </w:rPr>
      </w:pPr>
      <w:r w:rsidRPr="364B10AE">
        <w:rPr>
          <w:rFonts w:eastAsia="Arial" w:cs="Arial"/>
        </w:rPr>
        <w:t xml:space="preserve">Marktpartijen die het marktconsultatiedocument hebben gedownload, kunnen tot de in de planning genoemde datum schriftelijk vragen stellen over het marktconsultatiedocument en de procedure via </w:t>
      </w:r>
      <w:r w:rsidR="005F6053">
        <w:rPr>
          <w:rStyle w:val="Hyperlink"/>
          <w:color w:val="auto"/>
        </w:rPr>
        <w:t>TenderNed</w:t>
      </w:r>
      <w:r w:rsidR="00265AA5" w:rsidRPr="364B10AE">
        <w:rPr>
          <w:rStyle w:val="Hyperlink"/>
          <w:color w:val="auto"/>
        </w:rPr>
        <w:t>.</w:t>
      </w:r>
      <w:r w:rsidRPr="364B10AE">
        <w:rPr>
          <w:rFonts w:eastAsia="Arial" w:cs="Arial"/>
        </w:rPr>
        <w:t xml:space="preserve"> </w:t>
      </w:r>
    </w:p>
    <w:p w14:paraId="043359CE" w14:textId="29DE9606" w:rsidR="008D3368" w:rsidRPr="00391F50" w:rsidRDefault="008D3368" w:rsidP="00D123ED">
      <w:pPr>
        <w:numPr>
          <w:ilvl w:val="0"/>
          <w:numId w:val="28"/>
        </w:numPr>
        <w:spacing w:line="276" w:lineRule="auto"/>
        <w:contextualSpacing/>
        <w:jc w:val="both"/>
        <w:rPr>
          <w:rFonts w:eastAsia="Arial" w:cs="Arial"/>
          <w:szCs w:val="18"/>
        </w:rPr>
      </w:pPr>
      <w:r w:rsidRPr="00391F50">
        <w:rPr>
          <w:rFonts w:eastAsia="Arial" w:cs="Arial"/>
          <w:szCs w:val="18"/>
        </w:rPr>
        <w:t xml:space="preserve">De geanonimiseerde vragen en antwoorden worden op de in de planning opgenomen datum gepubliceerd op </w:t>
      </w:r>
      <w:r w:rsidR="005F6053">
        <w:rPr>
          <w:rFonts w:eastAsia="Arial" w:cs="Arial"/>
          <w:szCs w:val="18"/>
        </w:rPr>
        <w:t>TenderNed</w:t>
      </w:r>
      <w:r w:rsidR="00265AA5" w:rsidRPr="00391F50">
        <w:rPr>
          <w:rFonts w:eastAsia="Arial" w:cs="Arial"/>
          <w:szCs w:val="18"/>
        </w:rPr>
        <w:t xml:space="preserve"> (de Nota van Inlichtingen).</w:t>
      </w:r>
    </w:p>
    <w:p w14:paraId="4108E600" w14:textId="14CF5CDE" w:rsidR="008D3368" w:rsidRPr="00391F50" w:rsidRDefault="008D3368" w:rsidP="2CF72E6F">
      <w:pPr>
        <w:numPr>
          <w:ilvl w:val="0"/>
          <w:numId w:val="28"/>
        </w:numPr>
        <w:spacing w:line="276" w:lineRule="auto"/>
        <w:contextualSpacing/>
        <w:rPr>
          <w:rFonts w:eastAsia="Arial" w:cs="Arial"/>
        </w:rPr>
      </w:pPr>
      <w:r w:rsidRPr="2CF72E6F">
        <w:rPr>
          <w:rFonts w:eastAsia="Arial" w:cs="Arial"/>
        </w:rPr>
        <w:t>Uw reactie</w:t>
      </w:r>
      <w:r w:rsidR="00265AA5" w:rsidRPr="2CF72E6F">
        <w:rPr>
          <w:rFonts w:eastAsia="Arial" w:cs="Arial"/>
        </w:rPr>
        <w:t xml:space="preserve"> (uw antwoorden)</w:t>
      </w:r>
      <w:r w:rsidRPr="2CF72E6F">
        <w:rPr>
          <w:rFonts w:eastAsia="Arial" w:cs="Arial"/>
        </w:rPr>
        <w:t xml:space="preserve"> op de in het marktconsultatiedocument opgenomen vragen dient u in te dienen voor de in de planning opgenomen datum en tijdstip voor indiening via </w:t>
      </w:r>
      <w:r w:rsidR="005F6053">
        <w:rPr>
          <w:rFonts w:eastAsia="Arial" w:cs="Arial"/>
        </w:rPr>
        <w:t>TenderNed</w:t>
      </w:r>
      <w:r w:rsidR="00265AA5" w:rsidRPr="2CF72E6F">
        <w:rPr>
          <w:rFonts w:eastAsia="Arial" w:cs="Arial"/>
        </w:rPr>
        <w:t>, volgens het aangeleverde format.</w:t>
      </w:r>
      <w:r w:rsidRPr="2CF72E6F">
        <w:rPr>
          <w:rFonts w:eastAsia="Arial" w:cs="Arial"/>
        </w:rPr>
        <w:t xml:space="preserve"> </w:t>
      </w:r>
    </w:p>
    <w:p w14:paraId="0D6C6C00" w14:textId="77777777" w:rsidR="008D3368" w:rsidRPr="00391F50" w:rsidRDefault="00265AA5" w:rsidP="00D123ED">
      <w:pPr>
        <w:numPr>
          <w:ilvl w:val="0"/>
          <w:numId w:val="28"/>
        </w:numPr>
        <w:spacing w:line="276" w:lineRule="auto"/>
        <w:contextualSpacing/>
        <w:jc w:val="both"/>
        <w:rPr>
          <w:rFonts w:eastAsia="Arial" w:cs="Arial"/>
          <w:szCs w:val="18"/>
        </w:rPr>
      </w:pPr>
      <w:r w:rsidRPr="00391F50">
        <w:rPr>
          <w:rFonts w:eastAsia="Arial" w:cs="Arial"/>
          <w:szCs w:val="18"/>
        </w:rPr>
        <w:t>Eventueel wordt e</w:t>
      </w:r>
      <w:r w:rsidR="008D3368" w:rsidRPr="00391F50">
        <w:rPr>
          <w:rFonts w:eastAsia="Arial" w:cs="Arial"/>
          <w:szCs w:val="18"/>
        </w:rPr>
        <w:t>en selectie van de marktpartijen die gereageerd hebben, in de gelegenheid gesteld de antwoorden die schriftelijk zijn ingediend, mondeling toe te lichten. De</w:t>
      </w:r>
      <w:r w:rsidRPr="00391F50">
        <w:rPr>
          <w:rFonts w:eastAsia="Arial" w:cs="Arial"/>
          <w:szCs w:val="18"/>
        </w:rPr>
        <w:t xml:space="preserve">ze eventuele </w:t>
      </w:r>
      <w:r w:rsidR="008D3368" w:rsidRPr="00391F50">
        <w:rPr>
          <w:rFonts w:eastAsia="Arial" w:cs="Arial"/>
          <w:szCs w:val="18"/>
        </w:rPr>
        <w:t>gesprekken zullen 1 op 1 zijn (bilateraal).</w:t>
      </w:r>
      <w:r w:rsidRPr="00391F50">
        <w:rPr>
          <w:rFonts w:eastAsia="Arial" w:cs="Arial"/>
          <w:szCs w:val="18"/>
        </w:rPr>
        <w:t xml:space="preserve"> </w:t>
      </w:r>
    </w:p>
    <w:p w14:paraId="1377FDA4" w14:textId="5F80CF19" w:rsidR="008D3368" w:rsidRPr="00391F50" w:rsidRDefault="008D3368" w:rsidP="2CF72E6F">
      <w:pPr>
        <w:numPr>
          <w:ilvl w:val="0"/>
          <w:numId w:val="28"/>
        </w:numPr>
        <w:spacing w:line="276" w:lineRule="auto"/>
        <w:contextualSpacing/>
        <w:rPr>
          <w:rFonts w:eastAsia="Arial" w:cs="Arial"/>
        </w:rPr>
      </w:pPr>
      <w:r w:rsidRPr="2CF72E6F">
        <w:rPr>
          <w:rFonts w:eastAsia="Arial" w:cs="Arial"/>
        </w:rPr>
        <w:t>De reacties op en de algehele resultaten van de marktconsultatie worden vastgelegd in een geanonimiseerd marktconsultatieverslag. Dit marktconsultatieverslag zal verstuurd worden naar alle marktpartijen die hebben deelgenomen aan de marktconsultatie</w:t>
      </w:r>
      <w:r w:rsidR="00265AA5" w:rsidRPr="2CF72E6F">
        <w:rPr>
          <w:rFonts w:eastAsia="Arial" w:cs="Arial"/>
        </w:rPr>
        <w:t xml:space="preserve">, via </w:t>
      </w:r>
      <w:r w:rsidR="005F6053">
        <w:rPr>
          <w:rFonts w:eastAsia="Arial" w:cs="Arial"/>
        </w:rPr>
        <w:lastRenderedPageBreak/>
        <w:t>TenderNed</w:t>
      </w:r>
      <w:r w:rsidR="00265AA5" w:rsidRPr="2CF72E6F">
        <w:rPr>
          <w:rFonts w:eastAsia="Arial" w:cs="Arial"/>
        </w:rPr>
        <w:t xml:space="preserve">. </w:t>
      </w:r>
      <w:r w:rsidRPr="2CF72E6F">
        <w:rPr>
          <w:rFonts w:eastAsia="Arial" w:cs="Arial"/>
        </w:rPr>
        <w:t>De resultaten van de marktconsultatie worden</w:t>
      </w:r>
      <w:r w:rsidR="00265AA5" w:rsidRPr="2CF72E6F">
        <w:rPr>
          <w:rFonts w:eastAsia="Arial" w:cs="Arial"/>
        </w:rPr>
        <w:t xml:space="preserve"> waar mogelijk</w:t>
      </w:r>
      <w:r w:rsidRPr="2CF72E6F">
        <w:rPr>
          <w:rFonts w:eastAsia="Arial" w:cs="Arial"/>
        </w:rPr>
        <w:t xml:space="preserve"> verwerkt in de aanbestedingstukken</w:t>
      </w:r>
      <w:r w:rsidR="00265AA5" w:rsidRPr="2CF72E6F">
        <w:rPr>
          <w:rFonts w:eastAsia="Arial" w:cs="Arial"/>
        </w:rPr>
        <w:t>.</w:t>
      </w:r>
    </w:p>
    <w:p w14:paraId="7D4A348C" w14:textId="77777777" w:rsidR="008D3368" w:rsidRPr="008D3368" w:rsidRDefault="008D3368" w:rsidP="008D3368">
      <w:pPr>
        <w:spacing w:line="276" w:lineRule="auto"/>
        <w:jc w:val="both"/>
        <w:rPr>
          <w:rFonts w:eastAsia="Arial" w:cs="Arial"/>
          <w:sz w:val="19"/>
          <w:szCs w:val="19"/>
        </w:rPr>
      </w:pPr>
    </w:p>
    <w:p w14:paraId="22CED300" w14:textId="77777777" w:rsidR="008D3368" w:rsidRPr="008D3368" w:rsidRDefault="008D3368" w:rsidP="008D3368">
      <w:pPr>
        <w:spacing w:line="276" w:lineRule="auto"/>
        <w:jc w:val="both"/>
        <w:rPr>
          <w:rFonts w:eastAsia="Arial" w:cs="Arial"/>
          <w:sz w:val="19"/>
          <w:szCs w:val="19"/>
        </w:rPr>
      </w:pPr>
    </w:p>
    <w:p w14:paraId="73816F4E" w14:textId="77777777" w:rsidR="008D3368" w:rsidRPr="008D3368" w:rsidRDefault="002A50DE" w:rsidP="002A4DE9">
      <w:pPr>
        <w:pStyle w:val="HWHKop2"/>
      </w:pPr>
      <w:bookmarkStart w:id="50" w:name="_Toc508196533"/>
      <w:bookmarkStart w:id="51" w:name="_Toc515288103"/>
      <w:bookmarkStart w:id="52" w:name="_Toc529877948"/>
      <w:bookmarkStart w:id="53" w:name="_Toc529970000"/>
      <w:bookmarkStart w:id="54" w:name="_Toc214266481"/>
      <w:r>
        <w:t>3</w:t>
      </w:r>
      <w:r w:rsidR="00CD5BC9">
        <w:t xml:space="preserve">.2 </w:t>
      </w:r>
      <w:r w:rsidR="008D3368" w:rsidRPr="008D3368">
        <w:t>Planning</w:t>
      </w:r>
      <w:bookmarkEnd w:id="50"/>
      <w:bookmarkEnd w:id="51"/>
      <w:bookmarkEnd w:id="52"/>
      <w:bookmarkEnd w:id="53"/>
      <w:bookmarkEnd w:id="54"/>
      <w:r w:rsidR="008D3368" w:rsidRPr="008D3368">
        <w:t xml:space="preserve"> </w:t>
      </w:r>
    </w:p>
    <w:p w14:paraId="29ADA645" w14:textId="0FB52D0E" w:rsidR="009F3950" w:rsidRPr="00E52C9F" w:rsidRDefault="00E52C9F" w:rsidP="008D3368">
      <w:pPr>
        <w:spacing w:line="276" w:lineRule="auto"/>
        <w:jc w:val="both"/>
        <w:rPr>
          <w:rFonts w:eastAsia="Arial" w:cs="Arial"/>
        </w:rPr>
      </w:pPr>
      <w:r>
        <w:rPr>
          <w:rFonts w:eastAsia="Arial" w:cs="Arial"/>
        </w:rPr>
        <w:t xml:space="preserve">Onderstaand de </w:t>
      </w:r>
      <w:r w:rsidR="00391F50" w:rsidRPr="00E52C9F">
        <w:rPr>
          <w:rFonts w:eastAsia="Arial" w:cs="Arial"/>
        </w:rPr>
        <w:t xml:space="preserve">Planning </w:t>
      </w:r>
      <w:r>
        <w:rPr>
          <w:rFonts w:eastAsia="Arial" w:cs="Arial"/>
        </w:rPr>
        <w:t xml:space="preserve">die ook is opgenomen </w:t>
      </w:r>
      <w:r w:rsidR="00391F50" w:rsidRPr="00E52C9F">
        <w:rPr>
          <w:rFonts w:eastAsia="Arial" w:cs="Arial"/>
        </w:rPr>
        <w:t xml:space="preserve">in </w:t>
      </w:r>
      <w:r w:rsidR="005F6053" w:rsidRPr="00E52C9F">
        <w:rPr>
          <w:rFonts w:eastAsia="Arial" w:cs="Arial"/>
        </w:rPr>
        <w:t>TenderNed</w:t>
      </w:r>
    </w:p>
    <w:p w14:paraId="06365305" w14:textId="77777777" w:rsidR="00E52C9F" w:rsidRDefault="00E52C9F" w:rsidP="00E52C9F">
      <w:pPr>
        <w:spacing w:line="276" w:lineRule="auto"/>
        <w:jc w:val="both"/>
        <w:rPr>
          <w:rFonts w:eastAsia="Arial" w:cs="Arial"/>
        </w:rPr>
      </w:pPr>
    </w:p>
    <w:p w14:paraId="4F90BCC4" w14:textId="3B59FC71" w:rsidR="00E52C9F" w:rsidRPr="00E52C9F" w:rsidRDefault="00E52C9F" w:rsidP="00E52C9F">
      <w:pPr>
        <w:spacing w:line="276" w:lineRule="auto"/>
        <w:jc w:val="both"/>
        <w:rPr>
          <w:rFonts w:eastAsia="Arial" w:cs="Arial"/>
        </w:rPr>
      </w:pPr>
      <w:r w:rsidRPr="00E52C9F">
        <w:rPr>
          <w:rFonts w:eastAsia="Arial" w:cs="Arial"/>
        </w:rPr>
        <w:t>Publicatie                                               maandag 24 november</w:t>
      </w:r>
    </w:p>
    <w:p w14:paraId="7EA67B73" w14:textId="77777777" w:rsidR="00E52C9F" w:rsidRPr="00E52C9F" w:rsidRDefault="00E52C9F" w:rsidP="00E52C9F">
      <w:pPr>
        <w:spacing w:line="276" w:lineRule="auto"/>
        <w:jc w:val="both"/>
        <w:rPr>
          <w:rFonts w:eastAsia="Arial" w:cs="Arial"/>
        </w:rPr>
      </w:pPr>
      <w:r w:rsidRPr="00E52C9F">
        <w:rPr>
          <w:rFonts w:eastAsia="Arial" w:cs="Arial"/>
        </w:rPr>
        <w:t>Mogelijkheid tot vragen stellen tot        donderdag 4 december</w:t>
      </w:r>
    </w:p>
    <w:p w14:paraId="53DAD939" w14:textId="77777777" w:rsidR="00E52C9F" w:rsidRPr="00E52C9F" w:rsidRDefault="00E52C9F" w:rsidP="00E52C9F">
      <w:pPr>
        <w:spacing w:line="276" w:lineRule="auto"/>
        <w:jc w:val="both"/>
        <w:rPr>
          <w:rFonts w:eastAsia="Arial" w:cs="Arial"/>
        </w:rPr>
      </w:pPr>
      <w:r w:rsidRPr="00E52C9F">
        <w:rPr>
          <w:rFonts w:eastAsia="Arial" w:cs="Arial"/>
        </w:rPr>
        <w:t>Beantwoording vragen door WDOD     maandag 8 december</w:t>
      </w:r>
    </w:p>
    <w:p w14:paraId="0256CE82" w14:textId="0486A186" w:rsidR="00E52C9F" w:rsidRPr="00E52C9F" w:rsidRDefault="00E52C9F" w:rsidP="00E52C9F">
      <w:pPr>
        <w:spacing w:line="276" w:lineRule="auto"/>
        <w:jc w:val="both"/>
        <w:rPr>
          <w:rFonts w:eastAsia="Arial" w:cs="Arial"/>
        </w:rPr>
      </w:pPr>
      <w:r w:rsidRPr="00E52C9F">
        <w:rPr>
          <w:rFonts w:eastAsia="Arial" w:cs="Arial"/>
        </w:rPr>
        <w:t xml:space="preserve">Indienen reacties vanuit de markt          donderdag 18 december  </w:t>
      </w:r>
    </w:p>
    <w:p w14:paraId="05D0685B" w14:textId="77777777" w:rsidR="008D3368" w:rsidRPr="008D3368" w:rsidRDefault="002A50DE" w:rsidP="002A4DE9">
      <w:pPr>
        <w:pStyle w:val="Kop1"/>
      </w:pPr>
      <w:bookmarkStart w:id="55" w:name="_Toc508196534"/>
      <w:bookmarkStart w:id="56" w:name="_Toc515288104"/>
      <w:bookmarkStart w:id="57" w:name="_Toc529877949"/>
      <w:bookmarkStart w:id="58" w:name="_Toc529970001"/>
      <w:bookmarkStart w:id="59" w:name="_Toc214266482"/>
      <w:r>
        <w:t>4</w:t>
      </w:r>
      <w:r w:rsidR="00CD5BC9">
        <w:t xml:space="preserve">. </w:t>
      </w:r>
      <w:r w:rsidR="008D3368" w:rsidRPr="008D3368">
        <w:t>Voorwaarden en overige bepalingen</w:t>
      </w:r>
      <w:bookmarkEnd w:id="55"/>
      <w:bookmarkEnd w:id="56"/>
      <w:bookmarkEnd w:id="57"/>
      <w:bookmarkEnd w:id="58"/>
      <w:bookmarkEnd w:id="59"/>
    </w:p>
    <w:p w14:paraId="274022E2" w14:textId="77777777" w:rsidR="008D3368" w:rsidRPr="008D3368" w:rsidRDefault="008D3368" w:rsidP="008D3368">
      <w:pPr>
        <w:spacing w:line="276" w:lineRule="auto"/>
        <w:jc w:val="both"/>
        <w:rPr>
          <w:rFonts w:eastAsia="Arial" w:cs="Arial"/>
          <w:sz w:val="19"/>
          <w:szCs w:val="19"/>
        </w:rPr>
      </w:pPr>
    </w:p>
    <w:p w14:paraId="6286F7F0" w14:textId="77777777" w:rsidR="008D3368" w:rsidRPr="00391F50" w:rsidRDefault="008D3368" w:rsidP="008D3368">
      <w:pPr>
        <w:spacing w:line="276" w:lineRule="auto"/>
        <w:jc w:val="both"/>
        <w:rPr>
          <w:rFonts w:eastAsia="Arial" w:cs="Arial"/>
          <w:szCs w:val="18"/>
        </w:rPr>
      </w:pPr>
      <w:r w:rsidRPr="00391F50">
        <w:rPr>
          <w:rFonts w:eastAsia="Arial" w:cs="Arial"/>
          <w:szCs w:val="18"/>
        </w:rPr>
        <w:t>Ten aanzien van de marktconsultatie en dit marktconsultatiedocument zijn de volgende voorwaarden en bepalingen van belang:</w:t>
      </w:r>
    </w:p>
    <w:p w14:paraId="6EE2A919" w14:textId="77777777" w:rsidR="008D3368" w:rsidRPr="00391F50" w:rsidRDefault="00DB3FFB" w:rsidP="00D123ED">
      <w:pPr>
        <w:numPr>
          <w:ilvl w:val="0"/>
          <w:numId w:val="29"/>
        </w:numPr>
        <w:spacing w:line="276" w:lineRule="auto"/>
        <w:ind w:left="426" w:hanging="426"/>
        <w:contextualSpacing/>
        <w:jc w:val="both"/>
        <w:rPr>
          <w:rFonts w:eastAsia="Arial" w:cs="Arial"/>
          <w:szCs w:val="18"/>
        </w:rPr>
      </w:pPr>
      <w:r w:rsidRPr="00391F50">
        <w:rPr>
          <w:rFonts w:eastAsia="Arial"/>
          <w:szCs w:val="18"/>
        </w:rPr>
        <w:t>WDODelta</w:t>
      </w:r>
      <w:r w:rsidR="008D3368" w:rsidRPr="00391F50">
        <w:rPr>
          <w:rFonts w:eastAsia="Arial" w:cs="Arial"/>
          <w:szCs w:val="18"/>
        </w:rPr>
        <w:t xml:space="preserve"> benadrukt dat zij zich nog in de oriënterende fase bevindt en deze marktconsultatie geen onderdeel uitmaakt van een aanbesteding. Verkregen inzichten uit de marktconsultatie gebruikt </w:t>
      </w:r>
      <w:r w:rsidRPr="00391F50">
        <w:rPr>
          <w:rFonts w:eastAsia="Arial"/>
          <w:szCs w:val="18"/>
        </w:rPr>
        <w:t>WDODelta</w:t>
      </w:r>
      <w:r w:rsidR="008D3368" w:rsidRPr="00391F50">
        <w:rPr>
          <w:rFonts w:eastAsia="Arial" w:cs="Arial"/>
          <w:szCs w:val="18"/>
        </w:rPr>
        <w:t xml:space="preserve"> (waar relevant) in de voorbereiding van een aanbesteding en de aanbestedingsstukken. Aan de in dit marktconsultatiedocument gegeven uitgangs- en aandachtspunten kunnen dan ook geen rechten worden ontleend: het kan zijn dat </w:t>
      </w:r>
      <w:r w:rsidRPr="00391F50">
        <w:rPr>
          <w:rFonts w:eastAsia="Arial"/>
          <w:szCs w:val="18"/>
        </w:rPr>
        <w:t>WDODelta</w:t>
      </w:r>
      <w:r w:rsidR="008D3368" w:rsidRPr="00391F50">
        <w:rPr>
          <w:rFonts w:eastAsia="Arial" w:cs="Arial"/>
          <w:szCs w:val="18"/>
        </w:rPr>
        <w:t xml:space="preserve"> deze uitgangs- of aandachtspunten of de in de marktconsultatie verkregen inzichten niet gebruikt in een aanbestedingsprocedure.</w:t>
      </w:r>
    </w:p>
    <w:p w14:paraId="087E080A" w14:textId="0A337CCF" w:rsidR="008D3368" w:rsidRPr="00391F50" w:rsidRDefault="008D3368" w:rsidP="00D123ED">
      <w:pPr>
        <w:numPr>
          <w:ilvl w:val="0"/>
          <w:numId w:val="29"/>
        </w:numPr>
        <w:spacing w:line="276" w:lineRule="auto"/>
        <w:ind w:left="426" w:hanging="426"/>
        <w:contextualSpacing/>
        <w:jc w:val="both"/>
        <w:rPr>
          <w:rFonts w:eastAsia="Arial" w:cs="Arial"/>
        </w:rPr>
      </w:pPr>
      <w:r w:rsidRPr="6608AFB9">
        <w:rPr>
          <w:rFonts w:eastAsia="Arial" w:cs="Arial"/>
        </w:rPr>
        <w:t xml:space="preserve">Deze marktconsultatie en de hierdoor verkregen informatie wordt behandeld en uitgevoerd in lijn met de geldende wet- en regelgeving ten aanzien van aanbestedingen en de principes van objectiviteit, transparantie en non-discriminatie. In dat kader zal </w:t>
      </w:r>
      <w:r w:rsidR="00DB3FFB" w:rsidRPr="6608AFB9">
        <w:rPr>
          <w:rFonts w:eastAsia="Arial"/>
        </w:rPr>
        <w:t>WDODelta</w:t>
      </w:r>
      <w:r w:rsidRPr="6608AFB9">
        <w:rPr>
          <w:rFonts w:eastAsia="Arial" w:cs="Arial"/>
        </w:rPr>
        <w:t xml:space="preserve"> (een verslag dan wel samenvatting van) de reacties van de marktpartijen (geanonimiseerd) publiceren dan</w:t>
      </w:r>
      <w:r w:rsidR="36B4A35D" w:rsidRPr="6608AFB9">
        <w:rPr>
          <w:rFonts w:eastAsia="Arial" w:cs="Arial"/>
        </w:rPr>
        <w:t xml:space="preserve"> </w:t>
      </w:r>
      <w:r w:rsidRPr="6608AFB9">
        <w:rPr>
          <w:rFonts w:eastAsia="Arial" w:cs="Arial"/>
        </w:rPr>
        <w:t xml:space="preserve">wel in het geval een aanbesteding volgt, als bijlage bij het aanbestedingsdocument verstrekken, zodat alle geïnteresseerde partijen over dezelfde informatie beschikken. </w:t>
      </w:r>
    </w:p>
    <w:p w14:paraId="660726F2" w14:textId="77777777" w:rsidR="008D3368" w:rsidRPr="00391F50" w:rsidRDefault="008D3368" w:rsidP="00D123ED">
      <w:pPr>
        <w:numPr>
          <w:ilvl w:val="0"/>
          <w:numId w:val="29"/>
        </w:numPr>
        <w:spacing w:line="276" w:lineRule="auto"/>
        <w:ind w:left="426" w:hanging="426"/>
        <w:contextualSpacing/>
        <w:jc w:val="both"/>
        <w:rPr>
          <w:rFonts w:eastAsia="Arial" w:cs="Arial"/>
          <w:szCs w:val="18"/>
        </w:rPr>
      </w:pPr>
      <w:r w:rsidRPr="00391F50">
        <w:rPr>
          <w:rFonts w:eastAsia="Arial" w:cs="Arial"/>
          <w:szCs w:val="18"/>
        </w:rPr>
        <w:t xml:space="preserve">Indien informatie als bedrijfsvertrouwelijk moet worden aangemerkt, dan dient dit duidelijk te worden aangegeven door de betreffende marktpartij. </w:t>
      </w:r>
      <w:r w:rsidR="00DB3FFB" w:rsidRPr="00391F50">
        <w:rPr>
          <w:rFonts w:eastAsia="Arial"/>
          <w:szCs w:val="18"/>
        </w:rPr>
        <w:t>WDODelta</w:t>
      </w:r>
      <w:r w:rsidRPr="00391F50">
        <w:rPr>
          <w:rFonts w:eastAsia="Arial" w:cs="Arial"/>
          <w:szCs w:val="18"/>
        </w:rPr>
        <w:t xml:space="preserve"> zal bedrijfsvertrouwelijke informatie niet verstrekken bij de aanbesteding</w:t>
      </w:r>
      <w:r w:rsidR="008313AD" w:rsidRPr="00391F50">
        <w:rPr>
          <w:rFonts w:eastAsia="Arial" w:cs="Arial"/>
          <w:szCs w:val="18"/>
        </w:rPr>
        <w:t xml:space="preserve"> en/of het verslag van de marktconsultatie</w:t>
      </w:r>
      <w:r w:rsidRPr="00391F50">
        <w:rPr>
          <w:rFonts w:eastAsia="Arial" w:cs="Arial"/>
          <w:szCs w:val="18"/>
        </w:rPr>
        <w:t xml:space="preserve">. </w:t>
      </w:r>
    </w:p>
    <w:p w14:paraId="3B6DFE69" w14:textId="77777777" w:rsidR="00CF7179" w:rsidRPr="00391F50" w:rsidRDefault="008D3368" w:rsidP="00D123ED">
      <w:pPr>
        <w:numPr>
          <w:ilvl w:val="0"/>
          <w:numId w:val="29"/>
        </w:numPr>
        <w:spacing w:line="276" w:lineRule="auto"/>
        <w:ind w:left="426" w:hanging="426"/>
        <w:contextualSpacing/>
        <w:jc w:val="both"/>
        <w:rPr>
          <w:rFonts w:eastAsia="Arial" w:cs="Arial"/>
          <w:szCs w:val="18"/>
        </w:rPr>
      </w:pPr>
      <w:r w:rsidRPr="00391F50">
        <w:rPr>
          <w:rFonts w:eastAsia="Arial" w:cs="Arial"/>
          <w:szCs w:val="18"/>
        </w:rPr>
        <w:t>Deelname aan de marktconsultatie biedt geen enkel recht op het verkrijgen van een opdracht en de marktconsultatie dient uitdrukkelijk</w:t>
      </w:r>
      <w:r w:rsidRPr="00391F50">
        <w:rPr>
          <w:rFonts w:eastAsia="Arial" w:cs="Arial"/>
          <w:b/>
          <w:bCs/>
          <w:szCs w:val="18"/>
        </w:rPr>
        <w:t xml:space="preserve"> niet</w:t>
      </w:r>
      <w:r w:rsidRPr="00391F50">
        <w:rPr>
          <w:rFonts w:eastAsia="Arial" w:cs="Arial"/>
          <w:szCs w:val="18"/>
        </w:rPr>
        <w:t xml:space="preserve"> om een voorselectie te maken van gegadigden in het kader van een vervolgtraject. </w:t>
      </w:r>
    </w:p>
    <w:p w14:paraId="05C5DC96" w14:textId="77777777" w:rsidR="00CF7179" w:rsidRPr="00391F50" w:rsidRDefault="00CF7179" w:rsidP="00D123ED">
      <w:pPr>
        <w:numPr>
          <w:ilvl w:val="0"/>
          <w:numId w:val="29"/>
        </w:numPr>
        <w:spacing w:line="276" w:lineRule="auto"/>
        <w:ind w:left="426" w:hanging="426"/>
        <w:contextualSpacing/>
        <w:jc w:val="both"/>
        <w:rPr>
          <w:rFonts w:eastAsia="Arial" w:cs="Arial"/>
          <w:szCs w:val="18"/>
        </w:rPr>
      </w:pPr>
      <w:r w:rsidRPr="00391F50">
        <w:rPr>
          <w:rFonts w:eastAsia="Arial" w:cs="Arial"/>
          <w:szCs w:val="18"/>
        </w:rPr>
        <w:t xml:space="preserve">Acquisitie naar aanleiding van deze marktconsultatie, anders dan deelnemen aan deze marktconsultatie, wordt niet op prijs gesteld. </w:t>
      </w:r>
    </w:p>
    <w:p w14:paraId="12AC2330" w14:textId="77777777" w:rsidR="008D3368" w:rsidRPr="00391F50" w:rsidRDefault="008D3368" w:rsidP="00D123ED">
      <w:pPr>
        <w:numPr>
          <w:ilvl w:val="0"/>
          <w:numId w:val="29"/>
        </w:numPr>
        <w:spacing w:line="276" w:lineRule="auto"/>
        <w:ind w:left="426" w:hanging="426"/>
        <w:contextualSpacing/>
        <w:jc w:val="both"/>
        <w:rPr>
          <w:rFonts w:eastAsia="Arial" w:cs="Arial"/>
          <w:szCs w:val="18"/>
        </w:rPr>
      </w:pPr>
      <w:r w:rsidRPr="00391F50">
        <w:rPr>
          <w:rFonts w:eastAsia="Arial" w:cs="Arial"/>
          <w:szCs w:val="18"/>
        </w:rPr>
        <w:lastRenderedPageBreak/>
        <w:t xml:space="preserve">Bij een publicatie van een aanbesteding waarin gegevens verkregen uit deze marktconsultatie worden gebruikt, zullen (verslagen of samenvattingen van) de reacties van de betreffende marktpartijen worden gepubliceerd (zoals hiervoor gemeld) en hebben alle bedrijven die hierop inschrijven evenveel kans om voor gunning in aanmerking te komen onafhankelijk van het wel of niet meedoen aan deze marktconsultatie. </w:t>
      </w:r>
    </w:p>
    <w:p w14:paraId="70CEA0DB" w14:textId="77777777" w:rsidR="008D3368" w:rsidRPr="00391F50" w:rsidRDefault="008D3368" w:rsidP="00D123ED">
      <w:pPr>
        <w:numPr>
          <w:ilvl w:val="0"/>
          <w:numId w:val="29"/>
        </w:numPr>
        <w:spacing w:line="276" w:lineRule="auto"/>
        <w:ind w:left="426" w:hanging="426"/>
        <w:contextualSpacing/>
        <w:jc w:val="both"/>
        <w:rPr>
          <w:rFonts w:eastAsia="Arial" w:cs="Arial"/>
          <w:szCs w:val="18"/>
        </w:rPr>
      </w:pPr>
      <w:r w:rsidRPr="00391F50">
        <w:rPr>
          <w:rFonts w:eastAsia="Arial" w:cs="Arial"/>
          <w:szCs w:val="18"/>
        </w:rPr>
        <w:t>Eventuele kosten voor deelname aan de marktconsultatie zijn voor rekening van de marktpartij(en).</w:t>
      </w:r>
    </w:p>
    <w:p w14:paraId="41FDE925" w14:textId="77777777" w:rsidR="008D3368" w:rsidRPr="00391F50" w:rsidRDefault="00DB3FFB" w:rsidP="00D123ED">
      <w:pPr>
        <w:numPr>
          <w:ilvl w:val="0"/>
          <w:numId w:val="29"/>
        </w:numPr>
        <w:spacing w:line="276" w:lineRule="auto"/>
        <w:ind w:left="426" w:hanging="426"/>
        <w:contextualSpacing/>
        <w:jc w:val="both"/>
        <w:rPr>
          <w:rFonts w:eastAsia="Arial" w:cs="Arial"/>
          <w:szCs w:val="18"/>
        </w:rPr>
      </w:pPr>
      <w:r w:rsidRPr="00391F50">
        <w:rPr>
          <w:rFonts w:eastAsia="Arial"/>
          <w:szCs w:val="18"/>
        </w:rPr>
        <w:t>WDODelta</w:t>
      </w:r>
      <w:r w:rsidR="008D3368" w:rsidRPr="00391F50">
        <w:rPr>
          <w:rFonts w:eastAsia="Arial" w:cs="Arial"/>
          <w:szCs w:val="18"/>
        </w:rPr>
        <w:t xml:space="preserve"> is op geen enkele wijze gebonden aan de uitkomsten van de marktconsultatie of verplicht te realiseren en/of aanbesteden van het onderwerp waarop de marktconsultatie betrekking heeft.</w:t>
      </w:r>
    </w:p>
    <w:p w14:paraId="44E60662" w14:textId="77777777" w:rsidR="008D3368" w:rsidRPr="00391F50" w:rsidRDefault="00DB3FFB" w:rsidP="00D123ED">
      <w:pPr>
        <w:numPr>
          <w:ilvl w:val="0"/>
          <w:numId w:val="29"/>
        </w:numPr>
        <w:spacing w:line="276" w:lineRule="auto"/>
        <w:ind w:left="426" w:hanging="426"/>
        <w:contextualSpacing/>
        <w:jc w:val="both"/>
        <w:rPr>
          <w:rFonts w:eastAsia="Arial" w:cs="Arial"/>
          <w:szCs w:val="18"/>
        </w:rPr>
      </w:pPr>
      <w:r w:rsidRPr="00391F50">
        <w:rPr>
          <w:rFonts w:eastAsia="Arial"/>
          <w:szCs w:val="18"/>
        </w:rPr>
        <w:t>WDODelta</w:t>
      </w:r>
      <w:r w:rsidR="008D3368" w:rsidRPr="00391F50">
        <w:rPr>
          <w:rFonts w:eastAsia="Arial" w:cs="Arial"/>
          <w:szCs w:val="18"/>
        </w:rPr>
        <w:t xml:space="preserve"> behoudt zich het recht voor deze marktconsultatie tijdelijk te staken of (vroegtijdig) te stoppen.</w:t>
      </w:r>
    </w:p>
    <w:p w14:paraId="003A5425" w14:textId="77777777" w:rsidR="00D91CA4" w:rsidRDefault="008D3368" w:rsidP="00D91CA4">
      <w:pPr>
        <w:numPr>
          <w:ilvl w:val="0"/>
          <w:numId w:val="29"/>
        </w:numPr>
        <w:spacing w:line="276" w:lineRule="auto"/>
        <w:ind w:left="426" w:hanging="426"/>
        <w:contextualSpacing/>
        <w:jc w:val="both"/>
        <w:rPr>
          <w:rFonts w:eastAsia="Arial" w:cs="Arial"/>
          <w:szCs w:val="18"/>
        </w:rPr>
      </w:pPr>
      <w:r w:rsidRPr="00391F50">
        <w:rPr>
          <w:rFonts w:eastAsia="Arial" w:cs="Arial"/>
          <w:szCs w:val="18"/>
        </w:rPr>
        <w:t>Voertaal tijdens de marktconsultatie is Nederlands.</w:t>
      </w:r>
    </w:p>
    <w:p w14:paraId="148B6477" w14:textId="2174306D" w:rsidR="00526B01" w:rsidRPr="00C80B3C" w:rsidRDefault="008D3368" w:rsidP="00134D59">
      <w:pPr>
        <w:numPr>
          <w:ilvl w:val="0"/>
          <w:numId w:val="29"/>
        </w:numPr>
        <w:spacing w:line="276" w:lineRule="auto"/>
        <w:ind w:left="426" w:hanging="426"/>
        <w:contextualSpacing/>
        <w:jc w:val="both"/>
        <w:rPr>
          <w:rFonts w:eastAsia="Arial" w:cs="Arial"/>
          <w:szCs w:val="18"/>
        </w:rPr>
      </w:pPr>
      <w:r w:rsidRPr="00D91CA4">
        <w:rPr>
          <w:rFonts w:eastAsia="Arial" w:cs="Arial"/>
          <w:szCs w:val="18"/>
        </w:rPr>
        <w:t>Door deelname aan de marktconsultatie gaan partijen onvoorwaardelijk akkoord met het gestelde in dit marktconsultatiedocument, waaronder de in dit hoofdstuk vervatte voorwaarden en overige bepalingen.</w:t>
      </w:r>
    </w:p>
    <w:sectPr w:rsidR="00526B01" w:rsidRPr="00C80B3C" w:rsidSect="00D04B04">
      <w:footerReference w:type="default" r:id="rId17"/>
      <w:footerReference w:type="first" r:id="rId18"/>
      <w:pgSz w:w="11906" w:h="16838"/>
      <w:pgMar w:top="2410" w:right="128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17D8" w14:textId="77777777" w:rsidR="00141B6D" w:rsidRPr="0094101B" w:rsidRDefault="00141B6D" w:rsidP="00502A6E">
      <w:pPr>
        <w:rPr>
          <w:color w:val="00458D"/>
        </w:rPr>
      </w:pPr>
      <w:r w:rsidRPr="0094101B">
        <w:rPr>
          <w:color w:val="00458D"/>
        </w:rPr>
        <w:separator/>
      </w:r>
    </w:p>
  </w:endnote>
  <w:endnote w:type="continuationSeparator" w:id="0">
    <w:p w14:paraId="0E292920" w14:textId="77777777" w:rsidR="00141B6D" w:rsidRPr="0094101B" w:rsidRDefault="00141B6D" w:rsidP="00502A6E">
      <w:pPr>
        <w:rPr>
          <w:color w:val="00458D"/>
        </w:rPr>
      </w:pPr>
      <w:r w:rsidRPr="0094101B">
        <w:rPr>
          <w:color w:val="00458D"/>
        </w:rPr>
        <w:continuationSeparator/>
      </w:r>
    </w:p>
  </w:endnote>
  <w:endnote w:type="continuationNotice" w:id="1">
    <w:p w14:paraId="24F57E6E" w14:textId="77777777" w:rsidR="00141B6D" w:rsidRDefault="00141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gency FB"/>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7506" w14:textId="59E7DC90" w:rsidR="00F228E1" w:rsidRDefault="004E6801">
    <w:pPr>
      <w:pStyle w:val="Voettekst"/>
    </w:pPr>
    <w:r>
      <w:rPr>
        <w:noProof/>
      </w:rPr>
      <mc:AlternateContent>
        <mc:Choice Requires="wps">
          <w:drawing>
            <wp:anchor distT="0" distB="0" distL="0" distR="0" simplePos="0" relativeHeight="251658247" behindDoc="0" locked="0" layoutInCell="1" allowOverlap="1" wp14:anchorId="2F055788" wp14:editId="4360E75D">
              <wp:simplePos x="635" y="635"/>
              <wp:positionH relativeFrom="page">
                <wp:align>left</wp:align>
              </wp:positionH>
              <wp:positionV relativeFrom="page">
                <wp:align>bottom</wp:align>
              </wp:positionV>
              <wp:extent cx="787400" cy="342900"/>
              <wp:effectExtent l="0" t="0" r="12700" b="0"/>
              <wp:wrapNone/>
              <wp:docPr id="272996956" name="Tekstvak 2"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270FA653" w14:textId="1E6C7F6B"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055788" id="_x0000_t202" coordsize="21600,21600" o:spt="202" path="m,l,21600r21600,l21600,xe">
              <v:stroke joinstyle="miter"/>
              <v:path gradientshapeok="t" o:connecttype="rect"/>
            </v:shapetype>
            <v:shape id="Tekstvak 2" o:spid="_x0000_s1028" type="#_x0000_t202" alt="Openbaar" style="position:absolute;margin-left:0;margin-top:0;width:62pt;height:27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" filled="f" stroked="f">
              <v:textbox style="mso-fit-shape-to-text:t" inset="20pt,0,0,15pt">
                <w:txbxContent>
                  <w:p w14:paraId="270FA653" w14:textId="1E6C7F6B"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wrap anchorx="page" anchory="page"/>
            </v:shape>
          </w:pict>
        </mc:Fallback>
      </mc:AlternateContent>
    </w:r>
    <w:r w:rsidR="001053F0">
      <w:rPr>
        <w:noProof/>
      </w:rPr>
      <mc:AlternateContent>
        <mc:Choice Requires="wps">
          <w:drawing>
            <wp:anchor distT="0" distB="0" distL="0" distR="0" simplePos="0" relativeHeight="251658243" behindDoc="0" locked="0" layoutInCell="1" allowOverlap="1" wp14:anchorId="023F5F78" wp14:editId="543E37C3">
              <wp:simplePos x="0" y="0"/>
              <wp:positionH relativeFrom="page">
                <wp:align>left</wp:align>
              </wp:positionH>
              <wp:positionV relativeFrom="page">
                <wp:align>bottom</wp:align>
              </wp:positionV>
              <wp:extent cx="558800" cy="390525"/>
              <wp:effectExtent l="0" t="0" r="0" b="0"/>
              <wp:wrapNone/>
              <wp:docPr id="625930960"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390525"/>
                      </a:xfrm>
                      <a:prstGeom prst="rect">
                        <a:avLst/>
                      </a:prstGeom>
                      <a:noFill/>
                      <a:ln>
                        <a:noFill/>
                      </a:ln>
                    </wps:spPr>
                    <wps:txbx>
                      <w:txbxContent>
                        <w:p w14:paraId="5CC3EA54" w14:textId="77777777" w:rsidR="00CA7C52" w:rsidRPr="00CA7C52" w:rsidRDefault="00CA7C52" w:rsidP="00CA7C52">
                          <w:pPr>
                            <w:rPr>
                              <w:rFonts w:ascii="Aptos" w:eastAsia="Aptos" w:hAnsi="Aptos" w:cs="Aptos"/>
                              <w:noProof/>
                              <w:color w:val="000000"/>
                              <w:sz w:val="20"/>
                              <w:szCs w:val="20"/>
                            </w:rPr>
                          </w:pPr>
                          <w:r w:rsidRPr="00CA7C52">
                            <w:rPr>
                              <w:rFonts w:ascii="Aptos" w:eastAsia="Aptos" w:hAnsi="Aptos" w:cs="Aptos"/>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23F5F78" id="Tekstvak 13" o:spid="_x0000_s1029" type="#_x0000_t202" style="position:absolute;margin-left:0;margin-top:0;width:44pt;height:30.75pt;z-index:251658243;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" filled="f" stroked="f">
              <v:textbox style="mso-fit-shape-to-text:t" inset="20pt,0,0,15pt">
                <w:txbxContent>
                  <w:p w14:paraId="5CC3EA54" w14:textId="77777777" w:rsidR="00CA7C52" w:rsidRPr="00CA7C52" w:rsidRDefault="00CA7C52" w:rsidP="00CA7C52">
                    <w:pPr>
                      <w:rPr>
                        <w:rFonts w:ascii="Aptos" w:eastAsia="Aptos" w:hAnsi="Aptos" w:cs="Aptos"/>
                        <w:noProof/>
                        <w:color w:val="000000"/>
                        <w:sz w:val="20"/>
                        <w:szCs w:val="20"/>
                      </w:rPr>
                    </w:pPr>
                    <w:r w:rsidRPr="00CA7C52">
                      <w:rPr>
                        <w:rFonts w:ascii="Aptos" w:eastAsia="Aptos" w:hAnsi="Aptos" w:cs="Aptos"/>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432F" w14:textId="399DE10E" w:rsidR="007317B6" w:rsidRDefault="004E6801">
    <w:pPr>
      <w:pStyle w:val="Voettekst"/>
      <w:jc w:val="right"/>
    </w:pPr>
    <w:r>
      <w:rPr>
        <w:noProof/>
      </w:rPr>
      <mc:AlternateContent>
        <mc:Choice Requires="wps">
          <w:drawing>
            <wp:anchor distT="0" distB="0" distL="0" distR="0" simplePos="0" relativeHeight="251658248" behindDoc="0" locked="0" layoutInCell="1" allowOverlap="1" wp14:anchorId="78CFA608" wp14:editId="6F691142">
              <wp:simplePos x="635" y="635"/>
              <wp:positionH relativeFrom="page">
                <wp:align>left</wp:align>
              </wp:positionH>
              <wp:positionV relativeFrom="page">
                <wp:align>bottom</wp:align>
              </wp:positionV>
              <wp:extent cx="787400" cy="342900"/>
              <wp:effectExtent l="0" t="0" r="12700" b="0"/>
              <wp:wrapNone/>
              <wp:docPr id="688877528" name="Tekstvak 3"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0C4C0D8B" w14:textId="5CB0383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CFA608" id="_x0000_t202" coordsize="21600,21600" o:spt="202" path="m,l,21600r21600,l21600,xe">
              <v:stroke joinstyle="miter"/>
              <v:path gradientshapeok="t" o:connecttype="rect"/>
            </v:shapetype>
            <v:shape id="_x0000_s1030" type="#_x0000_t202" alt="Openbaar" style="position:absolute;left:0;text-align:left;margin-left:0;margin-top:0;width:62pt;height:27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" filled="f" stroked="f">
              <v:textbox style="mso-fit-shape-to-text:t" inset="20pt,0,0,15pt">
                <w:txbxContent>
                  <w:p w14:paraId="0C4C0D8B" w14:textId="5CB0383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wrap anchorx="page" anchory="page"/>
            </v:shape>
          </w:pict>
        </mc:Fallback>
      </mc:AlternateContent>
    </w:r>
    <w:r w:rsidR="001053F0">
      <w:rPr>
        <w:noProof/>
      </w:rPr>
      <mc:AlternateContent>
        <mc:Choice Requires="wps">
          <w:drawing>
            <wp:anchor distT="0" distB="0" distL="0" distR="0" simplePos="0" relativeHeight="251658244" behindDoc="0" locked="0" layoutInCell="1" allowOverlap="1" wp14:anchorId="71EE2462" wp14:editId="57F6ADB3">
              <wp:simplePos x="0" y="0"/>
              <wp:positionH relativeFrom="page">
                <wp:align>left</wp:align>
              </wp:positionH>
              <wp:positionV relativeFrom="page">
                <wp:align>bottom</wp:align>
              </wp:positionV>
              <wp:extent cx="558800" cy="390525"/>
              <wp:effectExtent l="0" t="0" r="0" b="0"/>
              <wp:wrapNone/>
              <wp:docPr id="1309799016"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390525"/>
                      </a:xfrm>
                      <a:prstGeom prst="rect">
                        <a:avLst/>
                      </a:prstGeom>
                      <a:noFill/>
                      <a:ln>
                        <a:noFill/>
                      </a:ln>
                    </wps:spPr>
                    <wps:txbx>
                      <w:txbxContent>
                        <w:p w14:paraId="5077D017" w14:textId="77777777" w:rsidR="00CA7C52" w:rsidRPr="00CA7C52" w:rsidRDefault="00CA7C52" w:rsidP="00CA7C52">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1EE2462" id="Tekstvak 11" o:spid="_x0000_s1031" type="#_x0000_t202" style="position:absolute;left:0;text-align:left;margin-left:0;margin-top:0;width:44pt;height:30.75pt;z-index:25165824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" filled="f" stroked="f">
              <v:textbox style="mso-fit-shape-to-text:t" inset="20pt,0,0,15pt">
                <w:txbxContent>
                  <w:p w14:paraId="5077D017" w14:textId="77777777" w:rsidR="00CA7C52" w:rsidRPr="00CA7C52" w:rsidRDefault="00CA7C52" w:rsidP="00CA7C52">
                    <w:pPr>
                      <w:rPr>
                        <w:rFonts w:ascii="Aptos" w:eastAsia="Aptos" w:hAnsi="Aptos" w:cs="Aptos"/>
                        <w:noProof/>
                        <w:color w:val="000000"/>
                        <w:sz w:val="20"/>
                        <w:szCs w:val="20"/>
                      </w:rPr>
                    </w:pPr>
                  </w:p>
                </w:txbxContent>
              </v:textbox>
              <w10:wrap anchorx="page" anchory="page"/>
            </v:shape>
          </w:pict>
        </mc:Fallback>
      </mc:AlternateContent>
    </w:r>
  </w:p>
  <w:p w14:paraId="0FD11C4C" w14:textId="77777777" w:rsidR="007317B6" w:rsidRDefault="007317B6">
    <w:pPr>
      <w:pStyle w:val="Voettekst"/>
      <w:jc w:val="right"/>
    </w:pPr>
    <w:r>
      <w:fldChar w:fldCharType="begin"/>
    </w:r>
    <w:r>
      <w:instrText>PAGE   \* MERGEFORMAT</w:instrText>
    </w:r>
    <w:r>
      <w:fldChar w:fldCharType="separate"/>
    </w:r>
    <w:r>
      <w:t>2</w:t>
    </w:r>
    <w:r>
      <w:fldChar w:fldCharType="end"/>
    </w:r>
  </w:p>
  <w:p w14:paraId="64374841" w14:textId="77777777" w:rsidR="00694771" w:rsidRPr="00134D59" w:rsidRDefault="00694771" w:rsidP="0031574F">
    <w:pPr>
      <w:pStyle w:val="Voettekst"/>
      <w:tabs>
        <w:tab w:val="clear" w:pos="4536"/>
      </w:tabs>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A1E" w14:textId="4EBC84D8" w:rsidR="00F228E1" w:rsidRDefault="004E6801">
    <w:pPr>
      <w:pStyle w:val="Voettekst"/>
    </w:pPr>
    <w:r>
      <w:rPr>
        <w:noProof/>
      </w:rPr>
      <mc:AlternateContent>
        <mc:Choice Requires="wps">
          <w:drawing>
            <wp:anchor distT="0" distB="0" distL="0" distR="0" simplePos="0" relativeHeight="251658246" behindDoc="0" locked="0" layoutInCell="1" allowOverlap="1" wp14:anchorId="31413454" wp14:editId="6DF748AD">
              <wp:simplePos x="635" y="635"/>
              <wp:positionH relativeFrom="page">
                <wp:align>left</wp:align>
              </wp:positionH>
              <wp:positionV relativeFrom="page">
                <wp:align>bottom</wp:align>
              </wp:positionV>
              <wp:extent cx="787400" cy="342900"/>
              <wp:effectExtent l="0" t="0" r="12700" b="0"/>
              <wp:wrapNone/>
              <wp:docPr id="1529795051" name="Tekstvak 1"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5115EC34" w14:textId="511356D7"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13454" id="_x0000_t202" coordsize="21600,21600" o:spt="202" path="m,l,21600r21600,l21600,xe">
              <v:stroke joinstyle="miter"/>
              <v:path gradientshapeok="t" o:connecttype="rect"/>
            </v:shapetype>
            <v:shape id="_x0000_s1032" type="#_x0000_t202" alt="Openbaar" style="position:absolute;margin-left:0;margin-top:0;width:62pt;height:27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" filled="f" stroked="f">
              <v:textbox style="mso-fit-shape-to-text:t" inset="20pt,0,0,15pt">
                <w:txbxContent>
                  <w:p w14:paraId="5115EC34" w14:textId="511356D7"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wrap anchorx="page" anchory="page"/>
            </v:shape>
          </w:pict>
        </mc:Fallback>
      </mc:AlternateContent>
    </w:r>
    <w:r w:rsidR="001053F0">
      <w:rPr>
        <w:noProof/>
      </w:rPr>
      <mc:AlternateContent>
        <mc:Choice Requires="wps">
          <w:drawing>
            <wp:anchor distT="0" distB="0" distL="0" distR="0" simplePos="0" relativeHeight="251658242" behindDoc="0" locked="0" layoutInCell="1" allowOverlap="1" wp14:anchorId="14D192CF" wp14:editId="46F9DE06">
              <wp:simplePos x="0" y="0"/>
              <wp:positionH relativeFrom="page">
                <wp:align>left</wp:align>
              </wp:positionH>
              <wp:positionV relativeFrom="page">
                <wp:align>bottom</wp:align>
              </wp:positionV>
              <wp:extent cx="558800" cy="390525"/>
              <wp:effectExtent l="0" t="0" r="0" b="0"/>
              <wp:wrapNone/>
              <wp:docPr id="861724126"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390525"/>
                      </a:xfrm>
                      <a:prstGeom prst="rect">
                        <a:avLst/>
                      </a:prstGeom>
                      <a:noFill/>
                      <a:ln>
                        <a:noFill/>
                      </a:ln>
                    </wps:spPr>
                    <wps:txbx>
                      <w:txbxContent>
                        <w:p w14:paraId="2E3D9816" w14:textId="77777777" w:rsidR="00CA7C52" w:rsidRPr="00CA7C52" w:rsidRDefault="00CA7C52" w:rsidP="00CA7C52">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4D192CF" id="Tekstvak 9" o:spid="_x0000_s1033" type="#_x0000_t202" style="position:absolute;margin-left:0;margin-top:0;width:44pt;height:30.75pt;z-index:25165824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" filled="f" stroked="f">
              <v:textbox style="mso-fit-shape-to-text:t" inset="20pt,0,0,15pt">
                <w:txbxContent>
                  <w:p w14:paraId="2E3D9816" w14:textId="77777777" w:rsidR="00CA7C52" w:rsidRPr="00CA7C52" w:rsidRDefault="00CA7C52" w:rsidP="00CA7C52">
                    <w:pPr>
                      <w:rPr>
                        <w:rFonts w:ascii="Aptos" w:eastAsia="Aptos" w:hAnsi="Aptos" w:cs="Aptos"/>
                        <w:noProof/>
                        <w:color w:val="000000"/>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4020" w14:textId="7E722625" w:rsidR="00D04B04" w:rsidRDefault="004E6801" w:rsidP="76300AC6">
    <w:pPr>
      <w:pStyle w:val="Voettekst"/>
      <w:spacing w:line="259" w:lineRule="auto"/>
    </w:pPr>
    <w:r>
      <w:rPr>
        <w:noProof/>
      </w:rPr>
      <mc:AlternateContent>
        <mc:Choice Requires="wps">
          <w:drawing>
            <wp:inline distT="0" distB="0" distL="0" distR="0" wp14:anchorId="6C2FAF83" wp14:editId="491450D4">
              <wp:extent cx="787400" cy="342900"/>
              <wp:effectExtent l="0" t="0" r="12700" b="0"/>
              <wp:docPr id="2001304468" name="Tekstvak 5"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3E1CFDFB" w14:textId="79485395"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6C2FAF83" id="_x0000_t202" coordsize="21600,21600" o:spt="202" path="m,l,21600r21600,l21600,xe">
              <v:stroke joinstyle="miter"/>
              <v:path gradientshapeok="t" o:connecttype="rect"/>
            </v:shapetype>
            <v:shape id="Tekstvak 5" o:spid="_x0000_s1034" type="#_x0000_t202" alt="Openbaar" style="width:62pt;height:27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" filled="f" stroked="f">
              <v:textbox style="mso-fit-shape-to-text:t" inset="20pt,0,0,15pt">
                <w:txbxContent>
                  <w:p w14:paraId="3E1CFDFB" w14:textId="79485395"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anchorlock/>
            </v:shape>
          </w:pict>
        </mc:Fallback>
      </mc:AlternateContent>
    </w:r>
    <w:r w:rsidR="27DDF5CD">
      <w:t xml:space="preserve">  </w:t>
    </w:r>
  </w:p>
  <w:p w14:paraId="6C68F3D9" w14:textId="77777777" w:rsidR="00D04B04" w:rsidRDefault="00D04B04" w:rsidP="00D04B04">
    <w:pPr>
      <w:pStyle w:val="Voettekst"/>
    </w:pPr>
  </w:p>
  <w:p w14:paraId="115FBF13" w14:textId="77777777" w:rsidR="0081646E" w:rsidRDefault="00D04B04" w:rsidP="00D04B04">
    <w:pPr>
      <w:pStyle w:val="Voettekst"/>
      <w:jc w:val="right"/>
    </w:pPr>
    <w:r>
      <w:t xml:space="preserve"> </w:t>
    </w:r>
  </w:p>
  <w:p w14:paraId="2131FD51" w14:textId="77777777" w:rsidR="0081646E" w:rsidRPr="00134D59" w:rsidRDefault="0081646E" w:rsidP="0031574F">
    <w:pPr>
      <w:pStyle w:val="Voettekst"/>
      <w:tabs>
        <w:tab w:val="clear" w:pos="4536"/>
      </w:tabs>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0CB2" w14:textId="0FBB60BE" w:rsidR="00694771" w:rsidRDefault="004E6801">
    <w:pPr>
      <w:pStyle w:val="Voettekst"/>
      <w:jc w:val="right"/>
    </w:pPr>
    <w:r>
      <w:rPr>
        <w:noProof/>
      </w:rPr>
      <mc:AlternateContent>
        <mc:Choice Requires="wps">
          <w:drawing>
            <wp:anchor distT="0" distB="0" distL="0" distR="0" simplePos="0" relativeHeight="251658249" behindDoc="0" locked="0" layoutInCell="1" allowOverlap="1" wp14:anchorId="227B1AD0" wp14:editId="0AD1B2AE">
              <wp:simplePos x="635" y="635"/>
              <wp:positionH relativeFrom="page">
                <wp:align>left</wp:align>
              </wp:positionH>
              <wp:positionV relativeFrom="page">
                <wp:align>bottom</wp:align>
              </wp:positionV>
              <wp:extent cx="787400" cy="342900"/>
              <wp:effectExtent l="0" t="0" r="12700" b="0"/>
              <wp:wrapNone/>
              <wp:docPr id="1452592959" name="Tekstvak 4"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5AB4DE7D" w14:textId="67C850D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B1AD0" id="_x0000_t202" coordsize="21600,21600" o:spt="202" path="m,l,21600r21600,l21600,xe">
              <v:stroke joinstyle="miter"/>
              <v:path gradientshapeok="t" o:connecttype="rect"/>
            </v:shapetype>
            <v:shape id="Tekstvak 4" o:spid="_x0000_s1035" type="#_x0000_t202" alt="Openbaar" style="position:absolute;left:0;text-align:left;margin-left:0;margin-top:0;width:62pt;height:27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" filled="f" stroked="f">
              <v:textbox style="mso-fit-shape-to-text:t" inset="20pt,0,0,15pt">
                <w:txbxContent>
                  <w:p w14:paraId="5AB4DE7D" w14:textId="67C850D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wrap anchorx="page" anchory="page"/>
            </v:shape>
          </w:pict>
        </mc:Fallback>
      </mc:AlternateContent>
    </w:r>
    <w:r w:rsidR="001053F0">
      <w:rPr>
        <w:noProof/>
      </w:rPr>
      <mc:AlternateContent>
        <mc:Choice Requires="wps">
          <w:drawing>
            <wp:anchor distT="0" distB="0" distL="0" distR="0" simplePos="0" relativeHeight="251658245" behindDoc="0" locked="0" layoutInCell="1" allowOverlap="1" wp14:anchorId="1D8A8AFE" wp14:editId="6702EA9E">
              <wp:simplePos x="0" y="0"/>
              <wp:positionH relativeFrom="page">
                <wp:align>left</wp:align>
              </wp:positionH>
              <wp:positionV relativeFrom="page">
                <wp:align>bottom</wp:align>
              </wp:positionV>
              <wp:extent cx="558800" cy="390525"/>
              <wp:effectExtent l="0" t="0" r="0" b="0"/>
              <wp:wrapNone/>
              <wp:docPr id="838025559"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390525"/>
                      </a:xfrm>
                      <a:prstGeom prst="rect">
                        <a:avLst/>
                      </a:prstGeom>
                      <a:noFill/>
                      <a:ln>
                        <a:noFill/>
                      </a:ln>
                    </wps:spPr>
                    <wps:txbx>
                      <w:txbxContent>
                        <w:p w14:paraId="0461AE76" w14:textId="77777777" w:rsidR="00CA7C52" w:rsidRPr="00CA7C52" w:rsidRDefault="00CA7C52" w:rsidP="00CA7C52">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8A8AFE" id="_x0000_s1036" type="#_x0000_t202" style="position:absolute;left:0;text-align:left;margin-left:0;margin-top:0;width:44pt;height:30.75pt;z-index:251658245;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" filled="f" stroked="f">
              <v:textbox style="mso-fit-shape-to-text:t" inset="20pt,0,0,15pt">
                <w:txbxContent>
                  <w:p w14:paraId="0461AE76" w14:textId="77777777" w:rsidR="00CA7C52" w:rsidRPr="00CA7C52" w:rsidRDefault="00CA7C52" w:rsidP="00CA7C52">
                    <w:pPr>
                      <w:rPr>
                        <w:rFonts w:ascii="Aptos" w:eastAsia="Aptos" w:hAnsi="Aptos" w:cs="Aptos"/>
                        <w:noProof/>
                        <w:color w:val="000000"/>
                        <w:sz w:val="20"/>
                        <w:szCs w:val="20"/>
                      </w:rPr>
                    </w:pPr>
                  </w:p>
                </w:txbxContent>
              </v:textbox>
              <w10:wrap anchorx="page" anchory="page"/>
            </v:shape>
          </w:pict>
        </mc:Fallback>
      </mc:AlternateContent>
    </w:r>
  </w:p>
  <w:p w14:paraId="3D8FF636" w14:textId="77777777" w:rsidR="00694771" w:rsidRDefault="00694771">
    <w:pPr>
      <w:pStyle w:val="Voettekst"/>
      <w:jc w:val="right"/>
    </w:pPr>
    <w:r>
      <w:fldChar w:fldCharType="begin"/>
    </w:r>
    <w:r>
      <w:instrText>PAGE   \* MERGEFORMAT</w:instrText>
    </w:r>
    <w:r>
      <w:fldChar w:fldCharType="separate"/>
    </w:r>
    <w:r>
      <w:t>2</w:t>
    </w:r>
    <w:r>
      <w:fldChar w:fldCharType="end"/>
    </w:r>
  </w:p>
  <w:p w14:paraId="56E53E85" w14:textId="77777777" w:rsidR="00694771" w:rsidRPr="00FA09A5" w:rsidRDefault="00694771" w:rsidP="00FA09A5">
    <w:pPr>
      <w:pStyle w:val="Voettekst"/>
      <w:jc w:val="center"/>
      <w:rPr>
        <w:sz w:val="16"/>
        <w:szCs w:val="16"/>
      </w:rPr>
    </w:pPr>
    <w:r w:rsidRPr="00FA09A5">
      <w:rPr>
        <w:sz w:val="16"/>
        <w:szCs w:val="16"/>
      </w:rPr>
      <w:t>Aanbestedingsleidraad &lt;</w:t>
    </w:r>
    <w:r w:rsidRPr="00FA09A5">
      <w:rPr>
        <w:rFonts w:eastAsia="Arial" w:cs="Arial"/>
        <w:color w:val="0000FF"/>
        <w:sz w:val="16"/>
        <w:szCs w:val="16"/>
      </w:rPr>
      <w:t>titel opdracht&gt;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C57F" w14:textId="77777777" w:rsidR="00141B6D" w:rsidRPr="0094101B" w:rsidRDefault="00141B6D" w:rsidP="00502A6E">
      <w:pPr>
        <w:rPr>
          <w:color w:val="00458D"/>
        </w:rPr>
      </w:pPr>
      <w:r w:rsidRPr="0094101B">
        <w:rPr>
          <w:color w:val="00458D"/>
        </w:rPr>
        <w:separator/>
      </w:r>
    </w:p>
  </w:footnote>
  <w:footnote w:type="continuationSeparator" w:id="0">
    <w:p w14:paraId="212C68DE" w14:textId="77777777" w:rsidR="00141B6D" w:rsidRPr="0094101B" w:rsidRDefault="00141B6D" w:rsidP="00502A6E">
      <w:pPr>
        <w:rPr>
          <w:color w:val="00458D"/>
        </w:rPr>
      </w:pPr>
      <w:r w:rsidRPr="0094101B">
        <w:rPr>
          <w:color w:val="00458D"/>
        </w:rPr>
        <w:continuationSeparator/>
      </w:r>
    </w:p>
  </w:footnote>
  <w:footnote w:type="continuationNotice" w:id="1">
    <w:p w14:paraId="3D877747" w14:textId="77777777" w:rsidR="00141B6D" w:rsidRDefault="00141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EA7" w14:textId="77777777" w:rsidR="00694771" w:rsidRDefault="001053F0" w:rsidP="00716588">
    <w:pPr>
      <w:pStyle w:val="Titelklein"/>
      <w:tabs>
        <w:tab w:val="left" w:pos="2190"/>
      </w:tabs>
      <w:ind w:right="2976"/>
    </w:pPr>
    <w:r>
      <w:rPr>
        <w:noProof/>
      </w:rPr>
      <w:drawing>
        <wp:anchor distT="0" distB="0" distL="114300" distR="114300" simplePos="0" relativeHeight="251658241" behindDoc="1" locked="0" layoutInCell="1" allowOverlap="1" wp14:anchorId="3ECB630F" wp14:editId="1BA41ED4">
          <wp:simplePos x="0" y="0"/>
          <wp:positionH relativeFrom="page">
            <wp:align>right</wp:align>
          </wp:positionH>
          <wp:positionV relativeFrom="paragraph">
            <wp:posOffset>-438785</wp:posOffset>
          </wp:positionV>
          <wp:extent cx="2121535" cy="1511935"/>
          <wp:effectExtent l="0" t="0" r="0" b="0"/>
          <wp:wrapTight wrapText="bothSides">
            <wp:wrapPolygon edited="0">
              <wp:start x="0" y="0"/>
              <wp:lineTo x="0" y="21409"/>
              <wp:lineTo x="21464" y="21409"/>
              <wp:lineTo x="21464" y="0"/>
              <wp:lineTo x="0" y="0"/>
            </wp:wrapPolygon>
          </wp:wrapTight>
          <wp:docPr id="206641648" name="Afbeelding 13239679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32396799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1511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019B" w14:textId="77777777" w:rsidR="00694771" w:rsidRDefault="001053F0">
    <w:pPr>
      <w:pStyle w:val="Koptekst"/>
    </w:pPr>
    <w:r>
      <w:rPr>
        <w:noProof/>
      </w:rPr>
      <w:drawing>
        <wp:anchor distT="0" distB="0" distL="114300" distR="114300" simplePos="0" relativeHeight="251658240" behindDoc="1" locked="1" layoutInCell="1" allowOverlap="1" wp14:anchorId="2D728DA9" wp14:editId="1EB159DF">
          <wp:simplePos x="0" y="0"/>
          <wp:positionH relativeFrom="column">
            <wp:posOffset>3960495</wp:posOffset>
          </wp:positionH>
          <wp:positionV relativeFrom="page">
            <wp:posOffset>446405</wp:posOffset>
          </wp:positionV>
          <wp:extent cx="2160270" cy="716280"/>
          <wp:effectExtent l="0" t="0" r="0" b="0"/>
          <wp:wrapSquare wrapText="bothSides"/>
          <wp:docPr id="693564176" name="Afbeelding 933477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93347786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31FA1"/>
    <w:multiLevelType w:val="hybridMultilevel"/>
    <w:tmpl w:val="1FB83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A944FD"/>
    <w:multiLevelType w:val="multilevel"/>
    <w:tmpl w:val="4118A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AB043F"/>
    <w:multiLevelType w:val="multilevel"/>
    <w:tmpl w:val="59D8455C"/>
    <w:lvl w:ilvl="0">
      <w:start w:val="1"/>
      <w:numFmt w:val="decimal"/>
      <w:pStyle w:val="Lijstalineaongenummerd"/>
      <w:lvlText w:val="%1."/>
      <w:lvlJc w:val="left"/>
      <w:pPr>
        <w:tabs>
          <w:tab w:val="num" w:pos="720"/>
        </w:tabs>
        <w:ind w:left="720" w:hanging="720"/>
      </w:pPr>
      <w:rPr>
        <w:rFonts w:hint="default"/>
      </w:rPr>
    </w:lvl>
    <w:lvl w:ilvl="1">
      <w:start w:val="1"/>
      <w:numFmt w:val="decimal"/>
      <w:pStyle w:val="Paragraaf"/>
      <w:lvlText w:val="%2."/>
      <w:lvlJc w:val="left"/>
      <w:pPr>
        <w:tabs>
          <w:tab w:val="num" w:pos="1440"/>
        </w:tabs>
        <w:ind w:left="1440" w:hanging="720"/>
      </w:pPr>
      <w:rPr>
        <w:rFonts w:hint="default"/>
      </w:rPr>
    </w:lvl>
    <w:lvl w:ilvl="2">
      <w:start w:val="1"/>
      <w:numFmt w:val="decimal"/>
      <w:pStyle w:val="Subparagraaf"/>
      <w:lvlText w:val="%3."/>
      <w:lvlJc w:val="left"/>
      <w:pPr>
        <w:tabs>
          <w:tab w:val="num" w:pos="2160"/>
        </w:tabs>
        <w:ind w:left="2160" w:hanging="720"/>
      </w:pPr>
      <w:rPr>
        <w:rFonts w:hint="default"/>
      </w:rPr>
    </w:lvl>
    <w:lvl w:ilvl="3">
      <w:start w:val="1"/>
      <w:numFmt w:val="decimal"/>
      <w:pStyle w:val="AliNormalNum"/>
      <w:lvlText w:val="%4."/>
      <w:lvlJc w:val="left"/>
      <w:pPr>
        <w:tabs>
          <w:tab w:val="num" w:pos="2880"/>
        </w:tabs>
        <w:ind w:left="2880" w:hanging="720"/>
      </w:pPr>
      <w:rPr>
        <w:rFonts w:hint="default"/>
      </w:rPr>
    </w:lvl>
    <w:lvl w:ilvl="4">
      <w:start w:val="1"/>
      <w:numFmt w:val="decimal"/>
      <w:pStyle w:val="AlineaNum"/>
      <w:lvlText w:val="%5."/>
      <w:lvlJc w:val="left"/>
      <w:pPr>
        <w:tabs>
          <w:tab w:val="num" w:pos="3600"/>
        </w:tabs>
        <w:ind w:left="3600" w:hanging="720"/>
      </w:pPr>
      <w:rPr>
        <w:rFonts w:hint="default"/>
      </w:rPr>
    </w:lvl>
    <w:lvl w:ilvl="5">
      <w:start w:val="1"/>
      <w:numFmt w:val="decimal"/>
      <w:pStyle w:val="AliBijlageNum"/>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pStyle w:val="Bullet2"/>
      <w:lvlText w:val="%8."/>
      <w:lvlJc w:val="left"/>
      <w:pPr>
        <w:tabs>
          <w:tab w:val="num" w:pos="5760"/>
        </w:tabs>
        <w:ind w:left="5760" w:hanging="720"/>
      </w:pPr>
      <w:rPr>
        <w:rFonts w:hint="default"/>
      </w:rPr>
    </w:lvl>
    <w:lvl w:ilvl="8">
      <w:start w:val="1"/>
      <w:numFmt w:val="decimal"/>
      <w:pStyle w:val="iSubopsomming"/>
      <w:lvlText w:val="%9."/>
      <w:lvlJc w:val="left"/>
      <w:pPr>
        <w:tabs>
          <w:tab w:val="num" w:pos="6480"/>
        </w:tabs>
        <w:ind w:left="6480" w:hanging="720"/>
      </w:pPr>
      <w:rPr>
        <w:rFonts w:hint="default"/>
      </w:rPr>
    </w:lvl>
  </w:abstractNum>
  <w:abstractNum w:abstractNumId="3" w15:restartNumberingAfterBreak="0">
    <w:nsid w:val="6C456DEE"/>
    <w:multiLevelType w:val="hybridMultilevel"/>
    <w:tmpl w:val="04B61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8E2123"/>
    <w:multiLevelType w:val="multilevel"/>
    <w:tmpl w:val="4118A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1396523">
    <w:abstractNumId w:val="1"/>
  </w:num>
  <w:num w:numId="2" w16cid:durableId="1634141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122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782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028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55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22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477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590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747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3678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460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0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4114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397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4024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263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065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055277">
    <w:abstractNumId w:val="1"/>
  </w:num>
  <w:num w:numId="22" w16cid:durableId="288247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915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644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3719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06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768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979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7538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7892542">
    <w:abstractNumId w:val="1"/>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1" w16cid:durableId="1959678073">
    <w:abstractNumId w:val="2"/>
  </w:num>
  <w:num w:numId="32" w16cid:durableId="57361871">
    <w:abstractNumId w:val="4"/>
  </w:num>
  <w:num w:numId="33" w16cid:durableId="1702587463">
    <w:abstractNumId w:val="0"/>
  </w:num>
  <w:num w:numId="34" w16cid:durableId="176294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0" w:nlCheck="1" w:checkStyle="0"/>
  <w:activeWritingStyle w:appName="MSWord" w:lang="nl-NL" w:vendorID="64" w:dllVersion="0" w:nlCheck="1" w:checkStyle="0"/>
  <w:proofState w:spelling="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298"/>
    <w:rsid w:val="00002F9B"/>
    <w:rsid w:val="00003C95"/>
    <w:rsid w:val="00004256"/>
    <w:rsid w:val="00005047"/>
    <w:rsid w:val="00005A21"/>
    <w:rsid w:val="00006373"/>
    <w:rsid w:val="00015A8C"/>
    <w:rsid w:val="00015AD2"/>
    <w:rsid w:val="00016B43"/>
    <w:rsid w:val="00016E12"/>
    <w:rsid w:val="000241F0"/>
    <w:rsid w:val="00025438"/>
    <w:rsid w:val="00025658"/>
    <w:rsid w:val="00026122"/>
    <w:rsid w:val="000264B0"/>
    <w:rsid w:val="00027D87"/>
    <w:rsid w:val="00030165"/>
    <w:rsid w:val="0003023A"/>
    <w:rsid w:val="00030E6A"/>
    <w:rsid w:val="00030F0F"/>
    <w:rsid w:val="00031489"/>
    <w:rsid w:val="00032933"/>
    <w:rsid w:val="000333B6"/>
    <w:rsid w:val="000364B8"/>
    <w:rsid w:val="00036F85"/>
    <w:rsid w:val="00040D80"/>
    <w:rsid w:val="00041769"/>
    <w:rsid w:val="00043926"/>
    <w:rsid w:val="00043D56"/>
    <w:rsid w:val="0004419A"/>
    <w:rsid w:val="00044BC1"/>
    <w:rsid w:val="00046ECA"/>
    <w:rsid w:val="0005040C"/>
    <w:rsid w:val="00050E80"/>
    <w:rsid w:val="00051308"/>
    <w:rsid w:val="000525C2"/>
    <w:rsid w:val="00053B00"/>
    <w:rsid w:val="000556A5"/>
    <w:rsid w:val="00055957"/>
    <w:rsid w:val="0005615D"/>
    <w:rsid w:val="00056389"/>
    <w:rsid w:val="00061849"/>
    <w:rsid w:val="00062901"/>
    <w:rsid w:val="00062DB2"/>
    <w:rsid w:val="00064B5C"/>
    <w:rsid w:val="00066231"/>
    <w:rsid w:val="00067584"/>
    <w:rsid w:val="000701F4"/>
    <w:rsid w:val="00071724"/>
    <w:rsid w:val="0007274F"/>
    <w:rsid w:val="00072E90"/>
    <w:rsid w:val="00074724"/>
    <w:rsid w:val="00074D12"/>
    <w:rsid w:val="000752AE"/>
    <w:rsid w:val="0007555C"/>
    <w:rsid w:val="00075D8F"/>
    <w:rsid w:val="00075EAE"/>
    <w:rsid w:val="000764D6"/>
    <w:rsid w:val="00080507"/>
    <w:rsid w:val="00080AE4"/>
    <w:rsid w:val="000816E7"/>
    <w:rsid w:val="00081B2E"/>
    <w:rsid w:val="00083706"/>
    <w:rsid w:val="000838B5"/>
    <w:rsid w:val="00084154"/>
    <w:rsid w:val="00084488"/>
    <w:rsid w:val="00084EAD"/>
    <w:rsid w:val="00085124"/>
    <w:rsid w:val="000851FA"/>
    <w:rsid w:val="00085674"/>
    <w:rsid w:val="00085858"/>
    <w:rsid w:val="0009024E"/>
    <w:rsid w:val="000906EF"/>
    <w:rsid w:val="0009208B"/>
    <w:rsid w:val="00093909"/>
    <w:rsid w:val="00095598"/>
    <w:rsid w:val="000967ED"/>
    <w:rsid w:val="000A04B2"/>
    <w:rsid w:val="000A1290"/>
    <w:rsid w:val="000A1330"/>
    <w:rsid w:val="000A2A4D"/>
    <w:rsid w:val="000A5DAD"/>
    <w:rsid w:val="000A6831"/>
    <w:rsid w:val="000A6D8B"/>
    <w:rsid w:val="000A6E00"/>
    <w:rsid w:val="000B0B16"/>
    <w:rsid w:val="000B1650"/>
    <w:rsid w:val="000B7E6C"/>
    <w:rsid w:val="000C03A8"/>
    <w:rsid w:val="000C08D3"/>
    <w:rsid w:val="000C0D52"/>
    <w:rsid w:val="000C2319"/>
    <w:rsid w:val="000C4485"/>
    <w:rsid w:val="000C55E4"/>
    <w:rsid w:val="000C5E86"/>
    <w:rsid w:val="000C690C"/>
    <w:rsid w:val="000C75E9"/>
    <w:rsid w:val="000C7C22"/>
    <w:rsid w:val="000D02BC"/>
    <w:rsid w:val="000D141E"/>
    <w:rsid w:val="000D2434"/>
    <w:rsid w:val="000D2EAC"/>
    <w:rsid w:val="000D3B8A"/>
    <w:rsid w:val="000D4174"/>
    <w:rsid w:val="000D4874"/>
    <w:rsid w:val="000D490A"/>
    <w:rsid w:val="000D5D6D"/>
    <w:rsid w:val="000D5F04"/>
    <w:rsid w:val="000D7259"/>
    <w:rsid w:val="000D7351"/>
    <w:rsid w:val="000D7B58"/>
    <w:rsid w:val="000E0F7E"/>
    <w:rsid w:val="000E100B"/>
    <w:rsid w:val="000E174D"/>
    <w:rsid w:val="000E305B"/>
    <w:rsid w:val="000E37A1"/>
    <w:rsid w:val="000E583C"/>
    <w:rsid w:val="000E68E7"/>
    <w:rsid w:val="000E73CE"/>
    <w:rsid w:val="000F0A18"/>
    <w:rsid w:val="000F12B8"/>
    <w:rsid w:val="000F1EBD"/>
    <w:rsid w:val="000F2558"/>
    <w:rsid w:val="000F2623"/>
    <w:rsid w:val="000F2735"/>
    <w:rsid w:val="000F2E4B"/>
    <w:rsid w:val="000F2EB5"/>
    <w:rsid w:val="000F432F"/>
    <w:rsid w:val="000F49AA"/>
    <w:rsid w:val="000F5347"/>
    <w:rsid w:val="000F6048"/>
    <w:rsid w:val="000F61FC"/>
    <w:rsid w:val="000F6F4F"/>
    <w:rsid w:val="000F704F"/>
    <w:rsid w:val="001004EA"/>
    <w:rsid w:val="00100989"/>
    <w:rsid w:val="001053F0"/>
    <w:rsid w:val="0010543A"/>
    <w:rsid w:val="00106931"/>
    <w:rsid w:val="00106EB0"/>
    <w:rsid w:val="001071A9"/>
    <w:rsid w:val="00110520"/>
    <w:rsid w:val="001116A7"/>
    <w:rsid w:val="001133F0"/>
    <w:rsid w:val="00113420"/>
    <w:rsid w:val="001142D2"/>
    <w:rsid w:val="00115C72"/>
    <w:rsid w:val="00115C92"/>
    <w:rsid w:val="00115FD5"/>
    <w:rsid w:val="001177AA"/>
    <w:rsid w:val="001200C3"/>
    <w:rsid w:val="001202BA"/>
    <w:rsid w:val="0012158F"/>
    <w:rsid w:val="00121647"/>
    <w:rsid w:val="00121860"/>
    <w:rsid w:val="001221F7"/>
    <w:rsid w:val="00122208"/>
    <w:rsid w:val="001239AE"/>
    <w:rsid w:val="00124ADF"/>
    <w:rsid w:val="00126C21"/>
    <w:rsid w:val="00126F45"/>
    <w:rsid w:val="0012782B"/>
    <w:rsid w:val="00127E43"/>
    <w:rsid w:val="00130510"/>
    <w:rsid w:val="001314AC"/>
    <w:rsid w:val="00131DFE"/>
    <w:rsid w:val="00133F2B"/>
    <w:rsid w:val="00134D59"/>
    <w:rsid w:val="00135DBD"/>
    <w:rsid w:val="00136F12"/>
    <w:rsid w:val="0014015F"/>
    <w:rsid w:val="00141817"/>
    <w:rsid w:val="00141B6D"/>
    <w:rsid w:val="00141E7E"/>
    <w:rsid w:val="001435AB"/>
    <w:rsid w:val="00144708"/>
    <w:rsid w:val="00146C5B"/>
    <w:rsid w:val="00150144"/>
    <w:rsid w:val="0015032A"/>
    <w:rsid w:val="00150D33"/>
    <w:rsid w:val="001513AC"/>
    <w:rsid w:val="001548C8"/>
    <w:rsid w:val="00157117"/>
    <w:rsid w:val="00157D74"/>
    <w:rsid w:val="00160794"/>
    <w:rsid w:val="00161F7C"/>
    <w:rsid w:val="00163438"/>
    <w:rsid w:val="0016356A"/>
    <w:rsid w:val="001660B9"/>
    <w:rsid w:val="0016655F"/>
    <w:rsid w:val="00167424"/>
    <w:rsid w:val="0016753A"/>
    <w:rsid w:val="00167952"/>
    <w:rsid w:val="00167A28"/>
    <w:rsid w:val="00170327"/>
    <w:rsid w:val="00170B10"/>
    <w:rsid w:val="00170F38"/>
    <w:rsid w:val="00171B6B"/>
    <w:rsid w:val="00172CFC"/>
    <w:rsid w:val="00173749"/>
    <w:rsid w:val="001738BA"/>
    <w:rsid w:val="0017642B"/>
    <w:rsid w:val="001769D8"/>
    <w:rsid w:val="00176E09"/>
    <w:rsid w:val="00177156"/>
    <w:rsid w:val="0017792B"/>
    <w:rsid w:val="0018014E"/>
    <w:rsid w:val="00183954"/>
    <w:rsid w:val="00183DD2"/>
    <w:rsid w:val="0018627E"/>
    <w:rsid w:val="00186999"/>
    <w:rsid w:val="001870F6"/>
    <w:rsid w:val="00187BCF"/>
    <w:rsid w:val="00187BD6"/>
    <w:rsid w:val="00192093"/>
    <w:rsid w:val="00192641"/>
    <w:rsid w:val="00193405"/>
    <w:rsid w:val="00193A16"/>
    <w:rsid w:val="00194188"/>
    <w:rsid w:val="0019456C"/>
    <w:rsid w:val="00195A95"/>
    <w:rsid w:val="001A0064"/>
    <w:rsid w:val="001A0117"/>
    <w:rsid w:val="001A0B89"/>
    <w:rsid w:val="001A28BF"/>
    <w:rsid w:val="001A2CF0"/>
    <w:rsid w:val="001A39AB"/>
    <w:rsid w:val="001A63BF"/>
    <w:rsid w:val="001A7AC1"/>
    <w:rsid w:val="001B1E84"/>
    <w:rsid w:val="001B1F45"/>
    <w:rsid w:val="001B4FDE"/>
    <w:rsid w:val="001B5C4B"/>
    <w:rsid w:val="001B6FE2"/>
    <w:rsid w:val="001B7EBC"/>
    <w:rsid w:val="001C0064"/>
    <w:rsid w:val="001C1713"/>
    <w:rsid w:val="001C1F3F"/>
    <w:rsid w:val="001C3F90"/>
    <w:rsid w:val="001C4102"/>
    <w:rsid w:val="001C4863"/>
    <w:rsid w:val="001C63DD"/>
    <w:rsid w:val="001C7547"/>
    <w:rsid w:val="001C7AA6"/>
    <w:rsid w:val="001D2C0C"/>
    <w:rsid w:val="001D3BC6"/>
    <w:rsid w:val="001D3E03"/>
    <w:rsid w:val="001D4F3F"/>
    <w:rsid w:val="001D5B22"/>
    <w:rsid w:val="001D7665"/>
    <w:rsid w:val="001E0BAA"/>
    <w:rsid w:val="001E0CAF"/>
    <w:rsid w:val="001E1BED"/>
    <w:rsid w:val="001E35ED"/>
    <w:rsid w:val="001E3836"/>
    <w:rsid w:val="001E466E"/>
    <w:rsid w:val="001E4C73"/>
    <w:rsid w:val="001F1647"/>
    <w:rsid w:val="001F21FE"/>
    <w:rsid w:val="001F2B32"/>
    <w:rsid w:val="001F335B"/>
    <w:rsid w:val="001F53F7"/>
    <w:rsid w:val="001F613B"/>
    <w:rsid w:val="001F7A7D"/>
    <w:rsid w:val="00200E0D"/>
    <w:rsid w:val="00202E36"/>
    <w:rsid w:val="002030FA"/>
    <w:rsid w:val="0020569C"/>
    <w:rsid w:val="00205CEF"/>
    <w:rsid w:val="002064BC"/>
    <w:rsid w:val="002070B6"/>
    <w:rsid w:val="00207404"/>
    <w:rsid w:val="002076BB"/>
    <w:rsid w:val="00212016"/>
    <w:rsid w:val="0021254D"/>
    <w:rsid w:val="0021318D"/>
    <w:rsid w:val="0021391C"/>
    <w:rsid w:val="00214489"/>
    <w:rsid w:val="002151ED"/>
    <w:rsid w:val="00215502"/>
    <w:rsid w:val="00215828"/>
    <w:rsid w:val="00215F9C"/>
    <w:rsid w:val="0021629D"/>
    <w:rsid w:val="00217587"/>
    <w:rsid w:val="00217D06"/>
    <w:rsid w:val="0022087E"/>
    <w:rsid w:val="00220A71"/>
    <w:rsid w:val="00221136"/>
    <w:rsid w:val="00221A46"/>
    <w:rsid w:val="00224E50"/>
    <w:rsid w:val="00224EAE"/>
    <w:rsid w:val="00225FD1"/>
    <w:rsid w:val="00226650"/>
    <w:rsid w:val="002275C1"/>
    <w:rsid w:val="00227EF6"/>
    <w:rsid w:val="00230109"/>
    <w:rsid w:val="00230797"/>
    <w:rsid w:val="00230DBB"/>
    <w:rsid w:val="002311BA"/>
    <w:rsid w:val="0023164A"/>
    <w:rsid w:val="00231A8F"/>
    <w:rsid w:val="00231E04"/>
    <w:rsid w:val="00232AE7"/>
    <w:rsid w:val="002345EF"/>
    <w:rsid w:val="002347C3"/>
    <w:rsid w:val="002365FC"/>
    <w:rsid w:val="00236F1C"/>
    <w:rsid w:val="00236F92"/>
    <w:rsid w:val="00243CA2"/>
    <w:rsid w:val="00243CEC"/>
    <w:rsid w:val="00245B37"/>
    <w:rsid w:val="00245C43"/>
    <w:rsid w:val="00245C7E"/>
    <w:rsid w:val="00246E55"/>
    <w:rsid w:val="00247643"/>
    <w:rsid w:val="0025053D"/>
    <w:rsid w:val="0025237B"/>
    <w:rsid w:val="002523A6"/>
    <w:rsid w:val="0025375E"/>
    <w:rsid w:val="00256D8A"/>
    <w:rsid w:val="002579BD"/>
    <w:rsid w:val="0026007B"/>
    <w:rsid w:val="0026035C"/>
    <w:rsid w:val="0026103D"/>
    <w:rsid w:val="00261410"/>
    <w:rsid w:val="00261F3E"/>
    <w:rsid w:val="00263D5B"/>
    <w:rsid w:val="00265AA5"/>
    <w:rsid w:val="0026610F"/>
    <w:rsid w:val="00270BC5"/>
    <w:rsid w:val="002729CA"/>
    <w:rsid w:val="00273A15"/>
    <w:rsid w:val="00273C8E"/>
    <w:rsid w:val="0027469C"/>
    <w:rsid w:val="002760E0"/>
    <w:rsid w:val="00276BF5"/>
    <w:rsid w:val="00282975"/>
    <w:rsid w:val="002854DC"/>
    <w:rsid w:val="002855F9"/>
    <w:rsid w:val="00285EFC"/>
    <w:rsid w:val="00286498"/>
    <w:rsid w:val="00286BDC"/>
    <w:rsid w:val="00287CDE"/>
    <w:rsid w:val="002930B1"/>
    <w:rsid w:val="00293AB9"/>
    <w:rsid w:val="00293D28"/>
    <w:rsid w:val="0029499B"/>
    <w:rsid w:val="00294DCF"/>
    <w:rsid w:val="00295220"/>
    <w:rsid w:val="00297B66"/>
    <w:rsid w:val="002A0596"/>
    <w:rsid w:val="002A0D8A"/>
    <w:rsid w:val="002A0FE9"/>
    <w:rsid w:val="002A21D7"/>
    <w:rsid w:val="002A27F5"/>
    <w:rsid w:val="002A3523"/>
    <w:rsid w:val="002A4358"/>
    <w:rsid w:val="002A45F4"/>
    <w:rsid w:val="002A4DE9"/>
    <w:rsid w:val="002A50DE"/>
    <w:rsid w:val="002A5345"/>
    <w:rsid w:val="002A6E24"/>
    <w:rsid w:val="002A7177"/>
    <w:rsid w:val="002A7EF4"/>
    <w:rsid w:val="002A7FFC"/>
    <w:rsid w:val="002B0804"/>
    <w:rsid w:val="002B0F97"/>
    <w:rsid w:val="002B393B"/>
    <w:rsid w:val="002B4E26"/>
    <w:rsid w:val="002C003E"/>
    <w:rsid w:val="002C0566"/>
    <w:rsid w:val="002C0837"/>
    <w:rsid w:val="002C0A07"/>
    <w:rsid w:val="002C491B"/>
    <w:rsid w:val="002C5734"/>
    <w:rsid w:val="002C6EB1"/>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02CE"/>
    <w:rsid w:val="002F1C81"/>
    <w:rsid w:val="002F208C"/>
    <w:rsid w:val="002F22BB"/>
    <w:rsid w:val="002F32AD"/>
    <w:rsid w:val="002F3B0C"/>
    <w:rsid w:val="002F59B9"/>
    <w:rsid w:val="003004B9"/>
    <w:rsid w:val="00300BBB"/>
    <w:rsid w:val="0030279E"/>
    <w:rsid w:val="00303B87"/>
    <w:rsid w:val="00303CFB"/>
    <w:rsid w:val="003063CA"/>
    <w:rsid w:val="0030713F"/>
    <w:rsid w:val="00310C66"/>
    <w:rsid w:val="00311B98"/>
    <w:rsid w:val="0031291E"/>
    <w:rsid w:val="00313113"/>
    <w:rsid w:val="003154AB"/>
    <w:rsid w:val="0031574F"/>
    <w:rsid w:val="003171BD"/>
    <w:rsid w:val="0032031D"/>
    <w:rsid w:val="00320707"/>
    <w:rsid w:val="003214F1"/>
    <w:rsid w:val="00322157"/>
    <w:rsid w:val="00322437"/>
    <w:rsid w:val="00322A18"/>
    <w:rsid w:val="0032432C"/>
    <w:rsid w:val="0032483A"/>
    <w:rsid w:val="0032755E"/>
    <w:rsid w:val="0033098C"/>
    <w:rsid w:val="003311A4"/>
    <w:rsid w:val="00331CF7"/>
    <w:rsid w:val="00332992"/>
    <w:rsid w:val="003363E9"/>
    <w:rsid w:val="00337854"/>
    <w:rsid w:val="00337B69"/>
    <w:rsid w:val="00337E9F"/>
    <w:rsid w:val="00341181"/>
    <w:rsid w:val="003411A0"/>
    <w:rsid w:val="00341A68"/>
    <w:rsid w:val="00341A7D"/>
    <w:rsid w:val="0034324C"/>
    <w:rsid w:val="00343B3E"/>
    <w:rsid w:val="00344069"/>
    <w:rsid w:val="00344AE8"/>
    <w:rsid w:val="003450BF"/>
    <w:rsid w:val="00345F47"/>
    <w:rsid w:val="00346DAD"/>
    <w:rsid w:val="00347278"/>
    <w:rsid w:val="0035036F"/>
    <w:rsid w:val="00350BB7"/>
    <w:rsid w:val="003510A0"/>
    <w:rsid w:val="00351174"/>
    <w:rsid w:val="00352F47"/>
    <w:rsid w:val="003534C8"/>
    <w:rsid w:val="00354012"/>
    <w:rsid w:val="0035494E"/>
    <w:rsid w:val="00356093"/>
    <w:rsid w:val="00357ACA"/>
    <w:rsid w:val="00360167"/>
    <w:rsid w:val="003619F4"/>
    <w:rsid w:val="003631E3"/>
    <w:rsid w:val="003632E8"/>
    <w:rsid w:val="003639DA"/>
    <w:rsid w:val="00365F28"/>
    <w:rsid w:val="00366928"/>
    <w:rsid w:val="00366D3E"/>
    <w:rsid w:val="00367F1C"/>
    <w:rsid w:val="00372306"/>
    <w:rsid w:val="00372A09"/>
    <w:rsid w:val="00373C5C"/>
    <w:rsid w:val="00382D17"/>
    <w:rsid w:val="00384686"/>
    <w:rsid w:val="00384A3B"/>
    <w:rsid w:val="0039151C"/>
    <w:rsid w:val="00391E7C"/>
    <w:rsid w:val="00391F50"/>
    <w:rsid w:val="003936A4"/>
    <w:rsid w:val="00394551"/>
    <w:rsid w:val="00394A60"/>
    <w:rsid w:val="00394BB1"/>
    <w:rsid w:val="00395115"/>
    <w:rsid w:val="0039512A"/>
    <w:rsid w:val="00395906"/>
    <w:rsid w:val="003A017C"/>
    <w:rsid w:val="003A089E"/>
    <w:rsid w:val="003A0A53"/>
    <w:rsid w:val="003A0AF8"/>
    <w:rsid w:val="003A0F11"/>
    <w:rsid w:val="003A1254"/>
    <w:rsid w:val="003A2F26"/>
    <w:rsid w:val="003A367B"/>
    <w:rsid w:val="003A4F94"/>
    <w:rsid w:val="003A526B"/>
    <w:rsid w:val="003A5E9E"/>
    <w:rsid w:val="003A62BB"/>
    <w:rsid w:val="003B0A75"/>
    <w:rsid w:val="003B5835"/>
    <w:rsid w:val="003B6997"/>
    <w:rsid w:val="003B73F1"/>
    <w:rsid w:val="003B76C0"/>
    <w:rsid w:val="003C0037"/>
    <w:rsid w:val="003C039F"/>
    <w:rsid w:val="003C07F3"/>
    <w:rsid w:val="003C0AD0"/>
    <w:rsid w:val="003C10AF"/>
    <w:rsid w:val="003C3153"/>
    <w:rsid w:val="003C49CE"/>
    <w:rsid w:val="003C5A0B"/>
    <w:rsid w:val="003C6549"/>
    <w:rsid w:val="003C6B78"/>
    <w:rsid w:val="003C71FD"/>
    <w:rsid w:val="003C74A6"/>
    <w:rsid w:val="003D01FD"/>
    <w:rsid w:val="003D02AD"/>
    <w:rsid w:val="003D02E2"/>
    <w:rsid w:val="003D108B"/>
    <w:rsid w:val="003D1C09"/>
    <w:rsid w:val="003D273B"/>
    <w:rsid w:val="003D4EC2"/>
    <w:rsid w:val="003D649D"/>
    <w:rsid w:val="003E05BF"/>
    <w:rsid w:val="003E0CE5"/>
    <w:rsid w:val="003E0E9C"/>
    <w:rsid w:val="003E110C"/>
    <w:rsid w:val="003E296C"/>
    <w:rsid w:val="003E3691"/>
    <w:rsid w:val="003E3C1F"/>
    <w:rsid w:val="003E49A9"/>
    <w:rsid w:val="003E57B1"/>
    <w:rsid w:val="003E62A9"/>
    <w:rsid w:val="003E6C2D"/>
    <w:rsid w:val="003E7067"/>
    <w:rsid w:val="003E71C6"/>
    <w:rsid w:val="003E74BB"/>
    <w:rsid w:val="003F1137"/>
    <w:rsid w:val="003F1B1F"/>
    <w:rsid w:val="003F28E2"/>
    <w:rsid w:val="003F3636"/>
    <w:rsid w:val="003F4892"/>
    <w:rsid w:val="003F4E76"/>
    <w:rsid w:val="003F4ED7"/>
    <w:rsid w:val="003F500F"/>
    <w:rsid w:val="003F6288"/>
    <w:rsid w:val="003F62BD"/>
    <w:rsid w:val="00400CD5"/>
    <w:rsid w:val="00402EEF"/>
    <w:rsid w:val="004036DB"/>
    <w:rsid w:val="004049F5"/>
    <w:rsid w:val="00404B9A"/>
    <w:rsid w:val="00404F14"/>
    <w:rsid w:val="0040577D"/>
    <w:rsid w:val="00405D4A"/>
    <w:rsid w:val="0040701B"/>
    <w:rsid w:val="0041062A"/>
    <w:rsid w:val="00410E8B"/>
    <w:rsid w:val="0041137C"/>
    <w:rsid w:val="00411D2C"/>
    <w:rsid w:val="00412A7C"/>
    <w:rsid w:val="00412C11"/>
    <w:rsid w:val="004169A4"/>
    <w:rsid w:val="00421602"/>
    <w:rsid w:val="00422115"/>
    <w:rsid w:val="00422558"/>
    <w:rsid w:val="004242F0"/>
    <w:rsid w:val="004243DE"/>
    <w:rsid w:val="004263DD"/>
    <w:rsid w:val="00426DDD"/>
    <w:rsid w:val="0042793B"/>
    <w:rsid w:val="004300BF"/>
    <w:rsid w:val="00430726"/>
    <w:rsid w:val="0043088F"/>
    <w:rsid w:val="00431A52"/>
    <w:rsid w:val="0043383D"/>
    <w:rsid w:val="0043416B"/>
    <w:rsid w:val="0043596F"/>
    <w:rsid w:val="00436813"/>
    <w:rsid w:val="004368C1"/>
    <w:rsid w:val="00437BEA"/>
    <w:rsid w:val="0044109C"/>
    <w:rsid w:val="004428C8"/>
    <w:rsid w:val="00442BB2"/>
    <w:rsid w:val="00443D40"/>
    <w:rsid w:val="004445E7"/>
    <w:rsid w:val="0044480A"/>
    <w:rsid w:val="004450B1"/>
    <w:rsid w:val="00446634"/>
    <w:rsid w:val="00446CAF"/>
    <w:rsid w:val="00447249"/>
    <w:rsid w:val="004521A0"/>
    <w:rsid w:val="00455815"/>
    <w:rsid w:val="00456346"/>
    <w:rsid w:val="004564DB"/>
    <w:rsid w:val="00457446"/>
    <w:rsid w:val="00457A9F"/>
    <w:rsid w:val="00461268"/>
    <w:rsid w:val="0046143E"/>
    <w:rsid w:val="00461DDB"/>
    <w:rsid w:val="00462D95"/>
    <w:rsid w:val="00463670"/>
    <w:rsid w:val="004639CA"/>
    <w:rsid w:val="00465829"/>
    <w:rsid w:val="00465B51"/>
    <w:rsid w:val="00465F82"/>
    <w:rsid w:val="004665CC"/>
    <w:rsid w:val="00472AD6"/>
    <w:rsid w:val="00473720"/>
    <w:rsid w:val="0047465C"/>
    <w:rsid w:val="00475E8D"/>
    <w:rsid w:val="00477577"/>
    <w:rsid w:val="004811C6"/>
    <w:rsid w:val="004816C8"/>
    <w:rsid w:val="00482B47"/>
    <w:rsid w:val="0048305A"/>
    <w:rsid w:val="004832EF"/>
    <w:rsid w:val="004836A3"/>
    <w:rsid w:val="0048533F"/>
    <w:rsid w:val="004871A7"/>
    <w:rsid w:val="004875D2"/>
    <w:rsid w:val="004902C6"/>
    <w:rsid w:val="00490714"/>
    <w:rsid w:val="00490A0B"/>
    <w:rsid w:val="0049173D"/>
    <w:rsid w:val="00491D37"/>
    <w:rsid w:val="004921EB"/>
    <w:rsid w:val="00492F7C"/>
    <w:rsid w:val="00493C60"/>
    <w:rsid w:val="004947B3"/>
    <w:rsid w:val="00495449"/>
    <w:rsid w:val="0049640F"/>
    <w:rsid w:val="00496F42"/>
    <w:rsid w:val="004975CE"/>
    <w:rsid w:val="004A12A3"/>
    <w:rsid w:val="004A15AE"/>
    <w:rsid w:val="004A20F6"/>
    <w:rsid w:val="004A2214"/>
    <w:rsid w:val="004A27C0"/>
    <w:rsid w:val="004A303F"/>
    <w:rsid w:val="004A42A5"/>
    <w:rsid w:val="004A5580"/>
    <w:rsid w:val="004A6F07"/>
    <w:rsid w:val="004A70ED"/>
    <w:rsid w:val="004A7950"/>
    <w:rsid w:val="004B06A5"/>
    <w:rsid w:val="004B3E0F"/>
    <w:rsid w:val="004B4807"/>
    <w:rsid w:val="004B5793"/>
    <w:rsid w:val="004B6D19"/>
    <w:rsid w:val="004C1358"/>
    <w:rsid w:val="004C24AA"/>
    <w:rsid w:val="004C31D5"/>
    <w:rsid w:val="004C51F3"/>
    <w:rsid w:val="004C6696"/>
    <w:rsid w:val="004C67CA"/>
    <w:rsid w:val="004C69C9"/>
    <w:rsid w:val="004C72E6"/>
    <w:rsid w:val="004D08E8"/>
    <w:rsid w:val="004D15E0"/>
    <w:rsid w:val="004D315B"/>
    <w:rsid w:val="004D405F"/>
    <w:rsid w:val="004D41D4"/>
    <w:rsid w:val="004D6947"/>
    <w:rsid w:val="004D7299"/>
    <w:rsid w:val="004D753C"/>
    <w:rsid w:val="004D7E6B"/>
    <w:rsid w:val="004E0D16"/>
    <w:rsid w:val="004E1CCD"/>
    <w:rsid w:val="004E31E9"/>
    <w:rsid w:val="004E3D4D"/>
    <w:rsid w:val="004E4542"/>
    <w:rsid w:val="004E4D54"/>
    <w:rsid w:val="004E575B"/>
    <w:rsid w:val="004E6801"/>
    <w:rsid w:val="004F0CDB"/>
    <w:rsid w:val="004F123C"/>
    <w:rsid w:val="004F2FD4"/>
    <w:rsid w:val="004F3248"/>
    <w:rsid w:val="004F3BA8"/>
    <w:rsid w:val="004F3FB3"/>
    <w:rsid w:val="004F4F79"/>
    <w:rsid w:val="005015DA"/>
    <w:rsid w:val="005020C9"/>
    <w:rsid w:val="00502A6E"/>
    <w:rsid w:val="00502C80"/>
    <w:rsid w:val="00503372"/>
    <w:rsid w:val="00503693"/>
    <w:rsid w:val="00503763"/>
    <w:rsid w:val="00504BA8"/>
    <w:rsid w:val="005050D0"/>
    <w:rsid w:val="005057CD"/>
    <w:rsid w:val="00511CCE"/>
    <w:rsid w:val="00511E17"/>
    <w:rsid w:val="00512AE2"/>
    <w:rsid w:val="005143D2"/>
    <w:rsid w:val="00515554"/>
    <w:rsid w:val="00516147"/>
    <w:rsid w:val="005178E8"/>
    <w:rsid w:val="00517CA5"/>
    <w:rsid w:val="0052141A"/>
    <w:rsid w:val="0052145F"/>
    <w:rsid w:val="005215A6"/>
    <w:rsid w:val="005220E6"/>
    <w:rsid w:val="005225C0"/>
    <w:rsid w:val="00523A21"/>
    <w:rsid w:val="00524716"/>
    <w:rsid w:val="00524D4E"/>
    <w:rsid w:val="00526A95"/>
    <w:rsid w:val="00526B01"/>
    <w:rsid w:val="00527217"/>
    <w:rsid w:val="00531F19"/>
    <w:rsid w:val="00532A4F"/>
    <w:rsid w:val="00533AE5"/>
    <w:rsid w:val="0053527D"/>
    <w:rsid w:val="00536207"/>
    <w:rsid w:val="00536DFF"/>
    <w:rsid w:val="005378F4"/>
    <w:rsid w:val="00537A53"/>
    <w:rsid w:val="00537A8D"/>
    <w:rsid w:val="00540A56"/>
    <w:rsid w:val="00542559"/>
    <w:rsid w:val="0054373A"/>
    <w:rsid w:val="005476D9"/>
    <w:rsid w:val="00547C59"/>
    <w:rsid w:val="00550E9E"/>
    <w:rsid w:val="005513C4"/>
    <w:rsid w:val="00551BA7"/>
    <w:rsid w:val="00554BAB"/>
    <w:rsid w:val="005552E2"/>
    <w:rsid w:val="00555DA7"/>
    <w:rsid w:val="00557258"/>
    <w:rsid w:val="00557B60"/>
    <w:rsid w:val="00560A55"/>
    <w:rsid w:val="00562909"/>
    <w:rsid w:val="0056586E"/>
    <w:rsid w:val="00566361"/>
    <w:rsid w:val="00566C68"/>
    <w:rsid w:val="00572574"/>
    <w:rsid w:val="005736F9"/>
    <w:rsid w:val="00573C9A"/>
    <w:rsid w:val="00575176"/>
    <w:rsid w:val="00575A2A"/>
    <w:rsid w:val="005763BB"/>
    <w:rsid w:val="00576D54"/>
    <w:rsid w:val="00577651"/>
    <w:rsid w:val="0058139D"/>
    <w:rsid w:val="005827FE"/>
    <w:rsid w:val="00582F6D"/>
    <w:rsid w:val="00584861"/>
    <w:rsid w:val="00585105"/>
    <w:rsid w:val="005853E2"/>
    <w:rsid w:val="005867FA"/>
    <w:rsid w:val="005908D6"/>
    <w:rsid w:val="0059121E"/>
    <w:rsid w:val="005920E6"/>
    <w:rsid w:val="005930D4"/>
    <w:rsid w:val="0059357C"/>
    <w:rsid w:val="0059357E"/>
    <w:rsid w:val="00595146"/>
    <w:rsid w:val="005975C0"/>
    <w:rsid w:val="00597F5F"/>
    <w:rsid w:val="005A006B"/>
    <w:rsid w:val="005A0A7B"/>
    <w:rsid w:val="005A1031"/>
    <w:rsid w:val="005A1161"/>
    <w:rsid w:val="005A1C09"/>
    <w:rsid w:val="005A2A33"/>
    <w:rsid w:val="005A36F1"/>
    <w:rsid w:val="005A3CEC"/>
    <w:rsid w:val="005A572E"/>
    <w:rsid w:val="005A6B3B"/>
    <w:rsid w:val="005B01A3"/>
    <w:rsid w:val="005B0F36"/>
    <w:rsid w:val="005B18CF"/>
    <w:rsid w:val="005B1EEF"/>
    <w:rsid w:val="005B251E"/>
    <w:rsid w:val="005B2A45"/>
    <w:rsid w:val="005B3E63"/>
    <w:rsid w:val="005B3E7C"/>
    <w:rsid w:val="005B4555"/>
    <w:rsid w:val="005B4CDE"/>
    <w:rsid w:val="005B59E2"/>
    <w:rsid w:val="005B7C44"/>
    <w:rsid w:val="005C1201"/>
    <w:rsid w:val="005C1CA6"/>
    <w:rsid w:val="005C26A8"/>
    <w:rsid w:val="005C3758"/>
    <w:rsid w:val="005C45DF"/>
    <w:rsid w:val="005C59E6"/>
    <w:rsid w:val="005C759A"/>
    <w:rsid w:val="005D1C29"/>
    <w:rsid w:val="005D2AF9"/>
    <w:rsid w:val="005D497D"/>
    <w:rsid w:val="005D4CDA"/>
    <w:rsid w:val="005D5782"/>
    <w:rsid w:val="005D5C6A"/>
    <w:rsid w:val="005D5F2F"/>
    <w:rsid w:val="005D755F"/>
    <w:rsid w:val="005D7DDE"/>
    <w:rsid w:val="005E1AB5"/>
    <w:rsid w:val="005E25DA"/>
    <w:rsid w:val="005E2ADD"/>
    <w:rsid w:val="005E373D"/>
    <w:rsid w:val="005E3FD4"/>
    <w:rsid w:val="005E433F"/>
    <w:rsid w:val="005E43F4"/>
    <w:rsid w:val="005E488F"/>
    <w:rsid w:val="005E4A73"/>
    <w:rsid w:val="005E4BA1"/>
    <w:rsid w:val="005E50A6"/>
    <w:rsid w:val="005E50D7"/>
    <w:rsid w:val="005E65EE"/>
    <w:rsid w:val="005E6FC9"/>
    <w:rsid w:val="005F2F3A"/>
    <w:rsid w:val="005F2F92"/>
    <w:rsid w:val="005F30F3"/>
    <w:rsid w:val="005F33CC"/>
    <w:rsid w:val="005F3618"/>
    <w:rsid w:val="005F3799"/>
    <w:rsid w:val="005F4A01"/>
    <w:rsid w:val="005F556C"/>
    <w:rsid w:val="005F5D2E"/>
    <w:rsid w:val="005F6053"/>
    <w:rsid w:val="005F6BD7"/>
    <w:rsid w:val="005F75A7"/>
    <w:rsid w:val="005F79E2"/>
    <w:rsid w:val="006006C9"/>
    <w:rsid w:val="00601C64"/>
    <w:rsid w:val="006026E9"/>
    <w:rsid w:val="00603105"/>
    <w:rsid w:val="006033B0"/>
    <w:rsid w:val="006036F0"/>
    <w:rsid w:val="00604510"/>
    <w:rsid w:val="0060470B"/>
    <w:rsid w:val="00606C4C"/>
    <w:rsid w:val="00611ED1"/>
    <w:rsid w:val="00612147"/>
    <w:rsid w:val="00614104"/>
    <w:rsid w:val="00614492"/>
    <w:rsid w:val="0061486C"/>
    <w:rsid w:val="00617A92"/>
    <w:rsid w:val="006209A3"/>
    <w:rsid w:val="006209F1"/>
    <w:rsid w:val="0062224E"/>
    <w:rsid w:val="00622486"/>
    <w:rsid w:val="006224A1"/>
    <w:rsid w:val="006226F2"/>
    <w:rsid w:val="00624936"/>
    <w:rsid w:val="0062772D"/>
    <w:rsid w:val="00630569"/>
    <w:rsid w:val="00632026"/>
    <w:rsid w:val="0063326A"/>
    <w:rsid w:val="00633E93"/>
    <w:rsid w:val="00634204"/>
    <w:rsid w:val="006355DB"/>
    <w:rsid w:val="00635E85"/>
    <w:rsid w:val="0063688B"/>
    <w:rsid w:val="00637BA9"/>
    <w:rsid w:val="006413B5"/>
    <w:rsid w:val="00641949"/>
    <w:rsid w:val="00643213"/>
    <w:rsid w:val="00644C29"/>
    <w:rsid w:val="00645D6C"/>
    <w:rsid w:val="00645DD0"/>
    <w:rsid w:val="0064638B"/>
    <w:rsid w:val="006467BE"/>
    <w:rsid w:val="00646CA4"/>
    <w:rsid w:val="00647F3E"/>
    <w:rsid w:val="00650D3B"/>
    <w:rsid w:val="00651A50"/>
    <w:rsid w:val="00652415"/>
    <w:rsid w:val="00654B3B"/>
    <w:rsid w:val="006559F1"/>
    <w:rsid w:val="0065738E"/>
    <w:rsid w:val="00657EB7"/>
    <w:rsid w:val="00660FDA"/>
    <w:rsid w:val="00661CA5"/>
    <w:rsid w:val="006633B5"/>
    <w:rsid w:val="00663F1E"/>
    <w:rsid w:val="00666A6E"/>
    <w:rsid w:val="00666B14"/>
    <w:rsid w:val="006674D5"/>
    <w:rsid w:val="006675AF"/>
    <w:rsid w:val="00667826"/>
    <w:rsid w:val="00670B5F"/>
    <w:rsid w:val="00670CE7"/>
    <w:rsid w:val="00671D75"/>
    <w:rsid w:val="00671F69"/>
    <w:rsid w:val="00673257"/>
    <w:rsid w:val="00674F78"/>
    <w:rsid w:val="006753C8"/>
    <w:rsid w:val="006754DD"/>
    <w:rsid w:val="00675CA7"/>
    <w:rsid w:val="006761AD"/>
    <w:rsid w:val="00676330"/>
    <w:rsid w:val="00676A6C"/>
    <w:rsid w:val="00676C72"/>
    <w:rsid w:val="006775DC"/>
    <w:rsid w:val="0068009A"/>
    <w:rsid w:val="006821CB"/>
    <w:rsid w:val="00682853"/>
    <w:rsid w:val="0068439C"/>
    <w:rsid w:val="0068499A"/>
    <w:rsid w:val="006871F6"/>
    <w:rsid w:val="0069041C"/>
    <w:rsid w:val="00690B2E"/>
    <w:rsid w:val="0069148D"/>
    <w:rsid w:val="00692617"/>
    <w:rsid w:val="00694771"/>
    <w:rsid w:val="00697900"/>
    <w:rsid w:val="006A0439"/>
    <w:rsid w:val="006A0C71"/>
    <w:rsid w:val="006A10E6"/>
    <w:rsid w:val="006A1C37"/>
    <w:rsid w:val="006A1C78"/>
    <w:rsid w:val="006A2C61"/>
    <w:rsid w:val="006A2F43"/>
    <w:rsid w:val="006A3371"/>
    <w:rsid w:val="006A37FB"/>
    <w:rsid w:val="006A3D08"/>
    <w:rsid w:val="006A4428"/>
    <w:rsid w:val="006A4744"/>
    <w:rsid w:val="006A4E63"/>
    <w:rsid w:val="006A61E1"/>
    <w:rsid w:val="006A63F6"/>
    <w:rsid w:val="006A6C5E"/>
    <w:rsid w:val="006B2C05"/>
    <w:rsid w:val="006B382C"/>
    <w:rsid w:val="006B3E06"/>
    <w:rsid w:val="006B4640"/>
    <w:rsid w:val="006B634B"/>
    <w:rsid w:val="006B6B77"/>
    <w:rsid w:val="006B7188"/>
    <w:rsid w:val="006B7F6B"/>
    <w:rsid w:val="006C03A1"/>
    <w:rsid w:val="006C1BCB"/>
    <w:rsid w:val="006C4F76"/>
    <w:rsid w:val="006C6203"/>
    <w:rsid w:val="006C70A7"/>
    <w:rsid w:val="006C7AF8"/>
    <w:rsid w:val="006D12CE"/>
    <w:rsid w:val="006D1FAB"/>
    <w:rsid w:val="006D20A9"/>
    <w:rsid w:val="006D46F3"/>
    <w:rsid w:val="006D4A48"/>
    <w:rsid w:val="006D4DF7"/>
    <w:rsid w:val="006D50F9"/>
    <w:rsid w:val="006D6163"/>
    <w:rsid w:val="006D6B30"/>
    <w:rsid w:val="006D7979"/>
    <w:rsid w:val="006D79A9"/>
    <w:rsid w:val="006D7D1D"/>
    <w:rsid w:val="006E09BE"/>
    <w:rsid w:val="006E2242"/>
    <w:rsid w:val="006E2A27"/>
    <w:rsid w:val="006E3A1F"/>
    <w:rsid w:val="006E5B03"/>
    <w:rsid w:val="006F1067"/>
    <w:rsid w:val="006F1782"/>
    <w:rsid w:val="006F3632"/>
    <w:rsid w:val="006F3C72"/>
    <w:rsid w:val="006F5F8E"/>
    <w:rsid w:val="006F6350"/>
    <w:rsid w:val="007021A0"/>
    <w:rsid w:val="00703C86"/>
    <w:rsid w:val="00703F09"/>
    <w:rsid w:val="00704A28"/>
    <w:rsid w:val="007079E8"/>
    <w:rsid w:val="00710017"/>
    <w:rsid w:val="00710783"/>
    <w:rsid w:val="00710C23"/>
    <w:rsid w:val="0071168F"/>
    <w:rsid w:val="00711BE6"/>
    <w:rsid w:val="00712E28"/>
    <w:rsid w:val="00715760"/>
    <w:rsid w:val="00715D02"/>
    <w:rsid w:val="00716588"/>
    <w:rsid w:val="007209C7"/>
    <w:rsid w:val="00720A0D"/>
    <w:rsid w:val="00721CD0"/>
    <w:rsid w:val="00721F20"/>
    <w:rsid w:val="00722136"/>
    <w:rsid w:val="0072257E"/>
    <w:rsid w:val="007227BA"/>
    <w:rsid w:val="007236EE"/>
    <w:rsid w:val="00724E02"/>
    <w:rsid w:val="00724FF6"/>
    <w:rsid w:val="007254B9"/>
    <w:rsid w:val="00725B75"/>
    <w:rsid w:val="0072609A"/>
    <w:rsid w:val="00727396"/>
    <w:rsid w:val="00727915"/>
    <w:rsid w:val="00727EE8"/>
    <w:rsid w:val="007317B6"/>
    <w:rsid w:val="00731DFF"/>
    <w:rsid w:val="00731E17"/>
    <w:rsid w:val="00733819"/>
    <w:rsid w:val="00734762"/>
    <w:rsid w:val="00735D56"/>
    <w:rsid w:val="00740ADE"/>
    <w:rsid w:val="00740CC4"/>
    <w:rsid w:val="00740F3F"/>
    <w:rsid w:val="00742A28"/>
    <w:rsid w:val="00742FE0"/>
    <w:rsid w:val="00742FE9"/>
    <w:rsid w:val="007442E3"/>
    <w:rsid w:val="0074497C"/>
    <w:rsid w:val="00746052"/>
    <w:rsid w:val="00746972"/>
    <w:rsid w:val="00751415"/>
    <w:rsid w:val="0075224D"/>
    <w:rsid w:val="007538E9"/>
    <w:rsid w:val="007549D9"/>
    <w:rsid w:val="00757384"/>
    <w:rsid w:val="007605B8"/>
    <w:rsid w:val="007641BE"/>
    <w:rsid w:val="00764A3D"/>
    <w:rsid w:val="00764CDC"/>
    <w:rsid w:val="007652B8"/>
    <w:rsid w:val="00765984"/>
    <w:rsid w:val="00765CA5"/>
    <w:rsid w:val="0077162F"/>
    <w:rsid w:val="007738AA"/>
    <w:rsid w:val="00774A54"/>
    <w:rsid w:val="00775D66"/>
    <w:rsid w:val="007760F9"/>
    <w:rsid w:val="00776736"/>
    <w:rsid w:val="007770EB"/>
    <w:rsid w:val="007775BE"/>
    <w:rsid w:val="0078054A"/>
    <w:rsid w:val="00780994"/>
    <w:rsid w:val="00780EDE"/>
    <w:rsid w:val="00783460"/>
    <w:rsid w:val="00784293"/>
    <w:rsid w:val="007850B6"/>
    <w:rsid w:val="0078603B"/>
    <w:rsid w:val="00787A3A"/>
    <w:rsid w:val="007914A8"/>
    <w:rsid w:val="00791896"/>
    <w:rsid w:val="00793088"/>
    <w:rsid w:val="00793341"/>
    <w:rsid w:val="00793B26"/>
    <w:rsid w:val="00794AEB"/>
    <w:rsid w:val="007957C9"/>
    <w:rsid w:val="00795DD7"/>
    <w:rsid w:val="007964A2"/>
    <w:rsid w:val="00796D64"/>
    <w:rsid w:val="007A418A"/>
    <w:rsid w:val="007A63CF"/>
    <w:rsid w:val="007A66C9"/>
    <w:rsid w:val="007A6833"/>
    <w:rsid w:val="007B1729"/>
    <w:rsid w:val="007B2DF6"/>
    <w:rsid w:val="007B44F2"/>
    <w:rsid w:val="007B4BD1"/>
    <w:rsid w:val="007B5446"/>
    <w:rsid w:val="007B5B74"/>
    <w:rsid w:val="007B65CC"/>
    <w:rsid w:val="007B668D"/>
    <w:rsid w:val="007C0256"/>
    <w:rsid w:val="007C155C"/>
    <w:rsid w:val="007C3184"/>
    <w:rsid w:val="007D092B"/>
    <w:rsid w:val="007D27DE"/>
    <w:rsid w:val="007D28FB"/>
    <w:rsid w:val="007D4691"/>
    <w:rsid w:val="007D5D85"/>
    <w:rsid w:val="007D5F02"/>
    <w:rsid w:val="007D66DD"/>
    <w:rsid w:val="007D6D6A"/>
    <w:rsid w:val="007D76F8"/>
    <w:rsid w:val="007D7925"/>
    <w:rsid w:val="007E2589"/>
    <w:rsid w:val="007E430C"/>
    <w:rsid w:val="007E471A"/>
    <w:rsid w:val="007E50A8"/>
    <w:rsid w:val="007E554A"/>
    <w:rsid w:val="007E5E48"/>
    <w:rsid w:val="007E6391"/>
    <w:rsid w:val="007E6BB9"/>
    <w:rsid w:val="007E7649"/>
    <w:rsid w:val="007F1385"/>
    <w:rsid w:val="007F1AC2"/>
    <w:rsid w:val="007F43D3"/>
    <w:rsid w:val="007F44D1"/>
    <w:rsid w:val="007F53A9"/>
    <w:rsid w:val="007F5CC9"/>
    <w:rsid w:val="007F6350"/>
    <w:rsid w:val="007F6ED6"/>
    <w:rsid w:val="007F7B98"/>
    <w:rsid w:val="00800132"/>
    <w:rsid w:val="008003C7"/>
    <w:rsid w:val="00802AAD"/>
    <w:rsid w:val="0080306D"/>
    <w:rsid w:val="00804C2A"/>
    <w:rsid w:val="00805CED"/>
    <w:rsid w:val="00805FC6"/>
    <w:rsid w:val="008100F4"/>
    <w:rsid w:val="008101F2"/>
    <w:rsid w:val="00810648"/>
    <w:rsid w:val="0081207B"/>
    <w:rsid w:val="008136D0"/>
    <w:rsid w:val="008141EB"/>
    <w:rsid w:val="00814704"/>
    <w:rsid w:val="008147F4"/>
    <w:rsid w:val="00814E8A"/>
    <w:rsid w:val="00814F0D"/>
    <w:rsid w:val="00815BA9"/>
    <w:rsid w:val="0081646E"/>
    <w:rsid w:val="00817A9A"/>
    <w:rsid w:val="00817F0C"/>
    <w:rsid w:val="00820E24"/>
    <w:rsid w:val="00822754"/>
    <w:rsid w:val="00822914"/>
    <w:rsid w:val="00822B53"/>
    <w:rsid w:val="00825B33"/>
    <w:rsid w:val="0082606F"/>
    <w:rsid w:val="008313AD"/>
    <w:rsid w:val="00831502"/>
    <w:rsid w:val="00831874"/>
    <w:rsid w:val="008326D3"/>
    <w:rsid w:val="00832A2F"/>
    <w:rsid w:val="00834145"/>
    <w:rsid w:val="008357D5"/>
    <w:rsid w:val="00844643"/>
    <w:rsid w:val="00844D15"/>
    <w:rsid w:val="00845A0A"/>
    <w:rsid w:val="00850339"/>
    <w:rsid w:val="00850609"/>
    <w:rsid w:val="008516F9"/>
    <w:rsid w:val="008517B8"/>
    <w:rsid w:val="00851D52"/>
    <w:rsid w:val="00853A95"/>
    <w:rsid w:val="008542BB"/>
    <w:rsid w:val="008563FB"/>
    <w:rsid w:val="00856AC8"/>
    <w:rsid w:val="00856BEF"/>
    <w:rsid w:val="00860812"/>
    <w:rsid w:val="0086205C"/>
    <w:rsid w:val="008621D0"/>
    <w:rsid w:val="008623C9"/>
    <w:rsid w:val="00863322"/>
    <w:rsid w:val="0086372A"/>
    <w:rsid w:val="0086430A"/>
    <w:rsid w:val="00864EA9"/>
    <w:rsid w:val="00864EC6"/>
    <w:rsid w:val="008652CD"/>
    <w:rsid w:val="008655E8"/>
    <w:rsid w:val="00865D40"/>
    <w:rsid w:val="00867300"/>
    <w:rsid w:val="00867356"/>
    <w:rsid w:val="00870889"/>
    <w:rsid w:val="00872C78"/>
    <w:rsid w:val="00873497"/>
    <w:rsid w:val="00873E08"/>
    <w:rsid w:val="008750C3"/>
    <w:rsid w:val="0087529C"/>
    <w:rsid w:val="00875F64"/>
    <w:rsid w:val="0087664B"/>
    <w:rsid w:val="008829D3"/>
    <w:rsid w:val="00884139"/>
    <w:rsid w:val="008852F0"/>
    <w:rsid w:val="00885302"/>
    <w:rsid w:val="0088571D"/>
    <w:rsid w:val="00885BF6"/>
    <w:rsid w:val="00886A33"/>
    <w:rsid w:val="00886E28"/>
    <w:rsid w:val="0088787D"/>
    <w:rsid w:val="0088796F"/>
    <w:rsid w:val="00890417"/>
    <w:rsid w:val="00890912"/>
    <w:rsid w:val="00891302"/>
    <w:rsid w:val="008913CE"/>
    <w:rsid w:val="00891BFD"/>
    <w:rsid w:val="00892ABD"/>
    <w:rsid w:val="008935B0"/>
    <w:rsid w:val="008941E7"/>
    <w:rsid w:val="0089542C"/>
    <w:rsid w:val="0089544C"/>
    <w:rsid w:val="00895655"/>
    <w:rsid w:val="008A022F"/>
    <w:rsid w:val="008A0846"/>
    <w:rsid w:val="008A1EDC"/>
    <w:rsid w:val="008A2612"/>
    <w:rsid w:val="008A306D"/>
    <w:rsid w:val="008A32C1"/>
    <w:rsid w:val="008A3DFC"/>
    <w:rsid w:val="008A4FF8"/>
    <w:rsid w:val="008A683E"/>
    <w:rsid w:val="008A7A11"/>
    <w:rsid w:val="008B17B7"/>
    <w:rsid w:val="008B1C65"/>
    <w:rsid w:val="008B2304"/>
    <w:rsid w:val="008B3468"/>
    <w:rsid w:val="008B3DF0"/>
    <w:rsid w:val="008B46FB"/>
    <w:rsid w:val="008B48F5"/>
    <w:rsid w:val="008B4C7A"/>
    <w:rsid w:val="008B54C7"/>
    <w:rsid w:val="008B6802"/>
    <w:rsid w:val="008B70DE"/>
    <w:rsid w:val="008C1370"/>
    <w:rsid w:val="008C16AF"/>
    <w:rsid w:val="008C2A1A"/>
    <w:rsid w:val="008C2F35"/>
    <w:rsid w:val="008C40F2"/>
    <w:rsid w:val="008C4B07"/>
    <w:rsid w:val="008C5025"/>
    <w:rsid w:val="008C66AB"/>
    <w:rsid w:val="008C72C3"/>
    <w:rsid w:val="008C7DEB"/>
    <w:rsid w:val="008D043B"/>
    <w:rsid w:val="008D0F27"/>
    <w:rsid w:val="008D1A4E"/>
    <w:rsid w:val="008D22B7"/>
    <w:rsid w:val="008D30DA"/>
    <w:rsid w:val="008D3368"/>
    <w:rsid w:val="008D3B81"/>
    <w:rsid w:val="008D4DC0"/>
    <w:rsid w:val="008D57A1"/>
    <w:rsid w:val="008D6658"/>
    <w:rsid w:val="008D700A"/>
    <w:rsid w:val="008E1D5A"/>
    <w:rsid w:val="008E5F25"/>
    <w:rsid w:val="008E6238"/>
    <w:rsid w:val="008E6BF9"/>
    <w:rsid w:val="008F0C23"/>
    <w:rsid w:val="008F0D45"/>
    <w:rsid w:val="008F1140"/>
    <w:rsid w:val="008F232E"/>
    <w:rsid w:val="008F3518"/>
    <w:rsid w:val="008F42D2"/>
    <w:rsid w:val="008F4B98"/>
    <w:rsid w:val="008F60AE"/>
    <w:rsid w:val="008F7C79"/>
    <w:rsid w:val="008F7F47"/>
    <w:rsid w:val="00900E69"/>
    <w:rsid w:val="0090177A"/>
    <w:rsid w:val="00903E02"/>
    <w:rsid w:val="00903FE8"/>
    <w:rsid w:val="00904273"/>
    <w:rsid w:val="009051BF"/>
    <w:rsid w:val="00905590"/>
    <w:rsid w:val="009055CE"/>
    <w:rsid w:val="00905F00"/>
    <w:rsid w:val="0090607C"/>
    <w:rsid w:val="0090644B"/>
    <w:rsid w:val="00906CED"/>
    <w:rsid w:val="00906E11"/>
    <w:rsid w:val="0091267B"/>
    <w:rsid w:val="00912C98"/>
    <w:rsid w:val="00915360"/>
    <w:rsid w:val="00915764"/>
    <w:rsid w:val="00915BDF"/>
    <w:rsid w:val="00916EA9"/>
    <w:rsid w:val="00917414"/>
    <w:rsid w:val="00920B2F"/>
    <w:rsid w:val="00922B14"/>
    <w:rsid w:val="00923B50"/>
    <w:rsid w:val="00923EED"/>
    <w:rsid w:val="00923F35"/>
    <w:rsid w:val="0092493E"/>
    <w:rsid w:val="00924FE0"/>
    <w:rsid w:val="009271C2"/>
    <w:rsid w:val="009275D4"/>
    <w:rsid w:val="009316E9"/>
    <w:rsid w:val="0093170C"/>
    <w:rsid w:val="00931B7F"/>
    <w:rsid w:val="00932B9A"/>
    <w:rsid w:val="00933C90"/>
    <w:rsid w:val="00935B0B"/>
    <w:rsid w:val="00936AE9"/>
    <w:rsid w:val="00937277"/>
    <w:rsid w:val="009404B3"/>
    <w:rsid w:val="009409B5"/>
    <w:rsid w:val="00940DAA"/>
    <w:rsid w:val="0094101B"/>
    <w:rsid w:val="00941200"/>
    <w:rsid w:val="0094174D"/>
    <w:rsid w:val="009422AD"/>
    <w:rsid w:val="00944FF2"/>
    <w:rsid w:val="009472B4"/>
    <w:rsid w:val="009474E4"/>
    <w:rsid w:val="0094795A"/>
    <w:rsid w:val="00950BF1"/>
    <w:rsid w:val="00951E67"/>
    <w:rsid w:val="0095498B"/>
    <w:rsid w:val="00960860"/>
    <w:rsid w:val="00961FC7"/>
    <w:rsid w:val="00962B04"/>
    <w:rsid w:val="009634AA"/>
    <w:rsid w:val="009667FD"/>
    <w:rsid w:val="00967151"/>
    <w:rsid w:val="00971620"/>
    <w:rsid w:val="00971C35"/>
    <w:rsid w:val="00971C98"/>
    <w:rsid w:val="009720F7"/>
    <w:rsid w:val="00972D31"/>
    <w:rsid w:val="009738B4"/>
    <w:rsid w:val="00973A9F"/>
    <w:rsid w:val="00973ACF"/>
    <w:rsid w:val="00973DD0"/>
    <w:rsid w:val="00973F8E"/>
    <w:rsid w:val="00977170"/>
    <w:rsid w:val="00983081"/>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59F"/>
    <w:rsid w:val="009A1DAD"/>
    <w:rsid w:val="009A1EA6"/>
    <w:rsid w:val="009A1F42"/>
    <w:rsid w:val="009A2656"/>
    <w:rsid w:val="009A26AB"/>
    <w:rsid w:val="009A3635"/>
    <w:rsid w:val="009A3A40"/>
    <w:rsid w:val="009A6B66"/>
    <w:rsid w:val="009A7F82"/>
    <w:rsid w:val="009B0677"/>
    <w:rsid w:val="009B0B47"/>
    <w:rsid w:val="009B19BF"/>
    <w:rsid w:val="009B22EE"/>
    <w:rsid w:val="009B2529"/>
    <w:rsid w:val="009B3E5C"/>
    <w:rsid w:val="009B41AA"/>
    <w:rsid w:val="009B4BBB"/>
    <w:rsid w:val="009B5B74"/>
    <w:rsid w:val="009B66A3"/>
    <w:rsid w:val="009B76CF"/>
    <w:rsid w:val="009C184A"/>
    <w:rsid w:val="009C399B"/>
    <w:rsid w:val="009C451F"/>
    <w:rsid w:val="009C6C3F"/>
    <w:rsid w:val="009D5075"/>
    <w:rsid w:val="009D6A44"/>
    <w:rsid w:val="009D6B99"/>
    <w:rsid w:val="009D727B"/>
    <w:rsid w:val="009D7DA2"/>
    <w:rsid w:val="009E16C9"/>
    <w:rsid w:val="009E1B83"/>
    <w:rsid w:val="009E211C"/>
    <w:rsid w:val="009E213D"/>
    <w:rsid w:val="009E35CC"/>
    <w:rsid w:val="009E65EB"/>
    <w:rsid w:val="009F2724"/>
    <w:rsid w:val="009F3950"/>
    <w:rsid w:val="009F4EF7"/>
    <w:rsid w:val="009F51D9"/>
    <w:rsid w:val="009F6013"/>
    <w:rsid w:val="009F6734"/>
    <w:rsid w:val="00A00095"/>
    <w:rsid w:val="00A00672"/>
    <w:rsid w:val="00A0081E"/>
    <w:rsid w:val="00A009E6"/>
    <w:rsid w:val="00A012CF"/>
    <w:rsid w:val="00A025AE"/>
    <w:rsid w:val="00A028A4"/>
    <w:rsid w:val="00A03D1C"/>
    <w:rsid w:val="00A042D3"/>
    <w:rsid w:val="00A044A9"/>
    <w:rsid w:val="00A050E0"/>
    <w:rsid w:val="00A0635C"/>
    <w:rsid w:val="00A0742D"/>
    <w:rsid w:val="00A104D9"/>
    <w:rsid w:val="00A11A37"/>
    <w:rsid w:val="00A14311"/>
    <w:rsid w:val="00A16A5F"/>
    <w:rsid w:val="00A16B09"/>
    <w:rsid w:val="00A16D18"/>
    <w:rsid w:val="00A173C7"/>
    <w:rsid w:val="00A176A8"/>
    <w:rsid w:val="00A20CCB"/>
    <w:rsid w:val="00A21AC6"/>
    <w:rsid w:val="00A23888"/>
    <w:rsid w:val="00A243BA"/>
    <w:rsid w:val="00A2453B"/>
    <w:rsid w:val="00A24A2F"/>
    <w:rsid w:val="00A24E31"/>
    <w:rsid w:val="00A257E7"/>
    <w:rsid w:val="00A25A8D"/>
    <w:rsid w:val="00A25E45"/>
    <w:rsid w:val="00A261D3"/>
    <w:rsid w:val="00A2639B"/>
    <w:rsid w:val="00A264F6"/>
    <w:rsid w:val="00A27E5B"/>
    <w:rsid w:val="00A310A0"/>
    <w:rsid w:val="00A317C9"/>
    <w:rsid w:val="00A3201C"/>
    <w:rsid w:val="00A32254"/>
    <w:rsid w:val="00A32755"/>
    <w:rsid w:val="00A33165"/>
    <w:rsid w:val="00A33D4F"/>
    <w:rsid w:val="00A34ED6"/>
    <w:rsid w:val="00A368FD"/>
    <w:rsid w:val="00A37BBF"/>
    <w:rsid w:val="00A37C5B"/>
    <w:rsid w:val="00A41EBE"/>
    <w:rsid w:val="00A42C27"/>
    <w:rsid w:val="00A43456"/>
    <w:rsid w:val="00A437DE"/>
    <w:rsid w:val="00A43BBD"/>
    <w:rsid w:val="00A44A3F"/>
    <w:rsid w:val="00A508C4"/>
    <w:rsid w:val="00A5278A"/>
    <w:rsid w:val="00A53612"/>
    <w:rsid w:val="00A541C9"/>
    <w:rsid w:val="00A56998"/>
    <w:rsid w:val="00A600D2"/>
    <w:rsid w:val="00A615B2"/>
    <w:rsid w:val="00A61F6B"/>
    <w:rsid w:val="00A62E69"/>
    <w:rsid w:val="00A63D61"/>
    <w:rsid w:val="00A64DEE"/>
    <w:rsid w:val="00A65011"/>
    <w:rsid w:val="00A6576C"/>
    <w:rsid w:val="00A65C8B"/>
    <w:rsid w:val="00A67880"/>
    <w:rsid w:val="00A67F3E"/>
    <w:rsid w:val="00A70B01"/>
    <w:rsid w:val="00A71A38"/>
    <w:rsid w:val="00A71CD4"/>
    <w:rsid w:val="00A71D51"/>
    <w:rsid w:val="00A71D56"/>
    <w:rsid w:val="00A71EBF"/>
    <w:rsid w:val="00A72F0E"/>
    <w:rsid w:val="00A73742"/>
    <w:rsid w:val="00A73FC6"/>
    <w:rsid w:val="00A74913"/>
    <w:rsid w:val="00A757F6"/>
    <w:rsid w:val="00A75AA2"/>
    <w:rsid w:val="00A76941"/>
    <w:rsid w:val="00A773C7"/>
    <w:rsid w:val="00A7742D"/>
    <w:rsid w:val="00A77C36"/>
    <w:rsid w:val="00A80E13"/>
    <w:rsid w:val="00A81232"/>
    <w:rsid w:val="00A819A8"/>
    <w:rsid w:val="00A83277"/>
    <w:rsid w:val="00A83703"/>
    <w:rsid w:val="00A83A06"/>
    <w:rsid w:val="00A840D1"/>
    <w:rsid w:val="00A859B7"/>
    <w:rsid w:val="00A8736A"/>
    <w:rsid w:val="00A8790B"/>
    <w:rsid w:val="00A9160A"/>
    <w:rsid w:val="00A91F11"/>
    <w:rsid w:val="00A93C69"/>
    <w:rsid w:val="00A944A5"/>
    <w:rsid w:val="00A945EE"/>
    <w:rsid w:val="00A96FB2"/>
    <w:rsid w:val="00AA171A"/>
    <w:rsid w:val="00AA1731"/>
    <w:rsid w:val="00AA18C3"/>
    <w:rsid w:val="00AA2F4C"/>
    <w:rsid w:val="00AA405C"/>
    <w:rsid w:val="00AA428D"/>
    <w:rsid w:val="00AA472F"/>
    <w:rsid w:val="00AA4C29"/>
    <w:rsid w:val="00AA4E9B"/>
    <w:rsid w:val="00AA5EF6"/>
    <w:rsid w:val="00AA65F1"/>
    <w:rsid w:val="00AA66D2"/>
    <w:rsid w:val="00AA756B"/>
    <w:rsid w:val="00AA7E7C"/>
    <w:rsid w:val="00AB3A06"/>
    <w:rsid w:val="00AB5501"/>
    <w:rsid w:val="00AB59FA"/>
    <w:rsid w:val="00AB6BEC"/>
    <w:rsid w:val="00AB6E26"/>
    <w:rsid w:val="00AC070E"/>
    <w:rsid w:val="00AC215A"/>
    <w:rsid w:val="00AC2783"/>
    <w:rsid w:val="00AC3741"/>
    <w:rsid w:val="00AC44C7"/>
    <w:rsid w:val="00AC5F90"/>
    <w:rsid w:val="00AC6577"/>
    <w:rsid w:val="00AC73E8"/>
    <w:rsid w:val="00AC7C37"/>
    <w:rsid w:val="00AD0695"/>
    <w:rsid w:val="00AD1294"/>
    <w:rsid w:val="00AD1C82"/>
    <w:rsid w:val="00AD27DF"/>
    <w:rsid w:val="00AD2DAD"/>
    <w:rsid w:val="00AD396C"/>
    <w:rsid w:val="00AD512E"/>
    <w:rsid w:val="00AD66B9"/>
    <w:rsid w:val="00AD760F"/>
    <w:rsid w:val="00AD776B"/>
    <w:rsid w:val="00AD77B0"/>
    <w:rsid w:val="00AE0171"/>
    <w:rsid w:val="00AE0E3C"/>
    <w:rsid w:val="00AE1D66"/>
    <w:rsid w:val="00AE28AE"/>
    <w:rsid w:val="00AE34F6"/>
    <w:rsid w:val="00AE392A"/>
    <w:rsid w:val="00AE3E2C"/>
    <w:rsid w:val="00AE4B06"/>
    <w:rsid w:val="00AE63C0"/>
    <w:rsid w:val="00AE7210"/>
    <w:rsid w:val="00AF01F4"/>
    <w:rsid w:val="00AF06CD"/>
    <w:rsid w:val="00AF08E0"/>
    <w:rsid w:val="00AF1298"/>
    <w:rsid w:val="00AF12B7"/>
    <w:rsid w:val="00AF3801"/>
    <w:rsid w:val="00AF3D6C"/>
    <w:rsid w:val="00AF7624"/>
    <w:rsid w:val="00B04B2B"/>
    <w:rsid w:val="00B079AA"/>
    <w:rsid w:val="00B101AB"/>
    <w:rsid w:val="00B10674"/>
    <w:rsid w:val="00B10E42"/>
    <w:rsid w:val="00B12872"/>
    <w:rsid w:val="00B12B23"/>
    <w:rsid w:val="00B12B4F"/>
    <w:rsid w:val="00B171D5"/>
    <w:rsid w:val="00B17704"/>
    <w:rsid w:val="00B17A79"/>
    <w:rsid w:val="00B20FF0"/>
    <w:rsid w:val="00B216AC"/>
    <w:rsid w:val="00B217C5"/>
    <w:rsid w:val="00B22CB7"/>
    <w:rsid w:val="00B2442D"/>
    <w:rsid w:val="00B24B17"/>
    <w:rsid w:val="00B2513B"/>
    <w:rsid w:val="00B25913"/>
    <w:rsid w:val="00B26404"/>
    <w:rsid w:val="00B2732C"/>
    <w:rsid w:val="00B30A7D"/>
    <w:rsid w:val="00B310F1"/>
    <w:rsid w:val="00B31613"/>
    <w:rsid w:val="00B32865"/>
    <w:rsid w:val="00B32C8E"/>
    <w:rsid w:val="00B339D4"/>
    <w:rsid w:val="00B33E26"/>
    <w:rsid w:val="00B353C6"/>
    <w:rsid w:val="00B3685A"/>
    <w:rsid w:val="00B374DD"/>
    <w:rsid w:val="00B41BCF"/>
    <w:rsid w:val="00B43D89"/>
    <w:rsid w:val="00B443B7"/>
    <w:rsid w:val="00B4585D"/>
    <w:rsid w:val="00B47520"/>
    <w:rsid w:val="00B50314"/>
    <w:rsid w:val="00B50AAC"/>
    <w:rsid w:val="00B50B56"/>
    <w:rsid w:val="00B51EE6"/>
    <w:rsid w:val="00B5299F"/>
    <w:rsid w:val="00B54195"/>
    <w:rsid w:val="00B54521"/>
    <w:rsid w:val="00B56515"/>
    <w:rsid w:val="00B56AD8"/>
    <w:rsid w:val="00B60025"/>
    <w:rsid w:val="00B6072A"/>
    <w:rsid w:val="00B6458B"/>
    <w:rsid w:val="00B645CA"/>
    <w:rsid w:val="00B64A79"/>
    <w:rsid w:val="00B64AC8"/>
    <w:rsid w:val="00B65288"/>
    <w:rsid w:val="00B65806"/>
    <w:rsid w:val="00B66DB3"/>
    <w:rsid w:val="00B672C8"/>
    <w:rsid w:val="00B70E2B"/>
    <w:rsid w:val="00B71705"/>
    <w:rsid w:val="00B73935"/>
    <w:rsid w:val="00B741E6"/>
    <w:rsid w:val="00B74613"/>
    <w:rsid w:val="00B74DCC"/>
    <w:rsid w:val="00B74FB1"/>
    <w:rsid w:val="00B75542"/>
    <w:rsid w:val="00B75762"/>
    <w:rsid w:val="00B76058"/>
    <w:rsid w:val="00B76C89"/>
    <w:rsid w:val="00B77DFA"/>
    <w:rsid w:val="00B82EA7"/>
    <w:rsid w:val="00B8337F"/>
    <w:rsid w:val="00B84BD8"/>
    <w:rsid w:val="00B90868"/>
    <w:rsid w:val="00B91091"/>
    <w:rsid w:val="00B91F42"/>
    <w:rsid w:val="00B9249F"/>
    <w:rsid w:val="00B928DD"/>
    <w:rsid w:val="00B93084"/>
    <w:rsid w:val="00B932F8"/>
    <w:rsid w:val="00B97104"/>
    <w:rsid w:val="00BA1E2F"/>
    <w:rsid w:val="00BA1E90"/>
    <w:rsid w:val="00BA3D85"/>
    <w:rsid w:val="00BA6018"/>
    <w:rsid w:val="00BA76DA"/>
    <w:rsid w:val="00BB051C"/>
    <w:rsid w:val="00BB2532"/>
    <w:rsid w:val="00BB3663"/>
    <w:rsid w:val="00BB394E"/>
    <w:rsid w:val="00BB4053"/>
    <w:rsid w:val="00BB5BD8"/>
    <w:rsid w:val="00BB798A"/>
    <w:rsid w:val="00BC0428"/>
    <w:rsid w:val="00BC15ED"/>
    <w:rsid w:val="00BC3A0D"/>
    <w:rsid w:val="00BC407B"/>
    <w:rsid w:val="00BC4566"/>
    <w:rsid w:val="00BC473D"/>
    <w:rsid w:val="00BC4B51"/>
    <w:rsid w:val="00BC5315"/>
    <w:rsid w:val="00BC5E27"/>
    <w:rsid w:val="00BC6451"/>
    <w:rsid w:val="00BD12F1"/>
    <w:rsid w:val="00BD146B"/>
    <w:rsid w:val="00BD3339"/>
    <w:rsid w:val="00BD3522"/>
    <w:rsid w:val="00BD5C20"/>
    <w:rsid w:val="00BD78DF"/>
    <w:rsid w:val="00BE104A"/>
    <w:rsid w:val="00BE1AFA"/>
    <w:rsid w:val="00BE3050"/>
    <w:rsid w:val="00BE3E17"/>
    <w:rsid w:val="00BE4667"/>
    <w:rsid w:val="00BE46DD"/>
    <w:rsid w:val="00BE50B7"/>
    <w:rsid w:val="00BF00FD"/>
    <w:rsid w:val="00BF0A76"/>
    <w:rsid w:val="00BF335A"/>
    <w:rsid w:val="00BF39BA"/>
    <w:rsid w:val="00BF40AA"/>
    <w:rsid w:val="00BF410E"/>
    <w:rsid w:val="00BF762E"/>
    <w:rsid w:val="00C007B9"/>
    <w:rsid w:val="00C01972"/>
    <w:rsid w:val="00C021D4"/>
    <w:rsid w:val="00C0408D"/>
    <w:rsid w:val="00C063AB"/>
    <w:rsid w:val="00C06F52"/>
    <w:rsid w:val="00C078B7"/>
    <w:rsid w:val="00C109AF"/>
    <w:rsid w:val="00C113C2"/>
    <w:rsid w:val="00C133D1"/>
    <w:rsid w:val="00C14368"/>
    <w:rsid w:val="00C1529A"/>
    <w:rsid w:val="00C15678"/>
    <w:rsid w:val="00C16CE5"/>
    <w:rsid w:val="00C173A3"/>
    <w:rsid w:val="00C174B2"/>
    <w:rsid w:val="00C176E5"/>
    <w:rsid w:val="00C2034F"/>
    <w:rsid w:val="00C20737"/>
    <w:rsid w:val="00C211DC"/>
    <w:rsid w:val="00C2151D"/>
    <w:rsid w:val="00C22641"/>
    <w:rsid w:val="00C228C6"/>
    <w:rsid w:val="00C22F2D"/>
    <w:rsid w:val="00C2459D"/>
    <w:rsid w:val="00C260FE"/>
    <w:rsid w:val="00C26D76"/>
    <w:rsid w:val="00C27599"/>
    <w:rsid w:val="00C31D1D"/>
    <w:rsid w:val="00C32318"/>
    <w:rsid w:val="00C32D0E"/>
    <w:rsid w:val="00C33546"/>
    <w:rsid w:val="00C35E60"/>
    <w:rsid w:val="00C360E0"/>
    <w:rsid w:val="00C3644F"/>
    <w:rsid w:val="00C365ED"/>
    <w:rsid w:val="00C36600"/>
    <w:rsid w:val="00C375C1"/>
    <w:rsid w:val="00C37E12"/>
    <w:rsid w:val="00C40248"/>
    <w:rsid w:val="00C41569"/>
    <w:rsid w:val="00C42EE1"/>
    <w:rsid w:val="00C43CB8"/>
    <w:rsid w:val="00C457AF"/>
    <w:rsid w:val="00C50FEA"/>
    <w:rsid w:val="00C510FC"/>
    <w:rsid w:val="00C528FE"/>
    <w:rsid w:val="00C53F4A"/>
    <w:rsid w:val="00C55882"/>
    <w:rsid w:val="00C57D6D"/>
    <w:rsid w:val="00C60411"/>
    <w:rsid w:val="00C60FEA"/>
    <w:rsid w:val="00C61415"/>
    <w:rsid w:val="00C62AFF"/>
    <w:rsid w:val="00C62C3F"/>
    <w:rsid w:val="00C65474"/>
    <w:rsid w:val="00C65B9A"/>
    <w:rsid w:val="00C6781F"/>
    <w:rsid w:val="00C67B49"/>
    <w:rsid w:val="00C70279"/>
    <w:rsid w:val="00C702DB"/>
    <w:rsid w:val="00C77BCE"/>
    <w:rsid w:val="00C8039A"/>
    <w:rsid w:val="00C80ABB"/>
    <w:rsid w:val="00C80B3C"/>
    <w:rsid w:val="00C81B05"/>
    <w:rsid w:val="00C835B0"/>
    <w:rsid w:val="00C84490"/>
    <w:rsid w:val="00C865AC"/>
    <w:rsid w:val="00C86EC3"/>
    <w:rsid w:val="00C90645"/>
    <w:rsid w:val="00C90860"/>
    <w:rsid w:val="00C90EA5"/>
    <w:rsid w:val="00C92CF9"/>
    <w:rsid w:val="00C9387D"/>
    <w:rsid w:val="00C93A5C"/>
    <w:rsid w:val="00C94C18"/>
    <w:rsid w:val="00C95807"/>
    <w:rsid w:val="00C95836"/>
    <w:rsid w:val="00C97358"/>
    <w:rsid w:val="00C978E6"/>
    <w:rsid w:val="00CA04CF"/>
    <w:rsid w:val="00CA0A12"/>
    <w:rsid w:val="00CA0B6E"/>
    <w:rsid w:val="00CA217A"/>
    <w:rsid w:val="00CA2D31"/>
    <w:rsid w:val="00CA2DE7"/>
    <w:rsid w:val="00CA3581"/>
    <w:rsid w:val="00CA35D4"/>
    <w:rsid w:val="00CA3D7A"/>
    <w:rsid w:val="00CA3F8C"/>
    <w:rsid w:val="00CA56E5"/>
    <w:rsid w:val="00CA6F72"/>
    <w:rsid w:val="00CA74E8"/>
    <w:rsid w:val="00CA7A69"/>
    <w:rsid w:val="00CA7C52"/>
    <w:rsid w:val="00CB0562"/>
    <w:rsid w:val="00CB2689"/>
    <w:rsid w:val="00CB3E9A"/>
    <w:rsid w:val="00CB3F9E"/>
    <w:rsid w:val="00CB487A"/>
    <w:rsid w:val="00CB660C"/>
    <w:rsid w:val="00CB7194"/>
    <w:rsid w:val="00CC14FF"/>
    <w:rsid w:val="00CC1A96"/>
    <w:rsid w:val="00CC4353"/>
    <w:rsid w:val="00CC47D1"/>
    <w:rsid w:val="00CC4B48"/>
    <w:rsid w:val="00CC7A0F"/>
    <w:rsid w:val="00CC7DEB"/>
    <w:rsid w:val="00CD0041"/>
    <w:rsid w:val="00CD2769"/>
    <w:rsid w:val="00CD36A9"/>
    <w:rsid w:val="00CD4145"/>
    <w:rsid w:val="00CD44DF"/>
    <w:rsid w:val="00CD4919"/>
    <w:rsid w:val="00CD4FCE"/>
    <w:rsid w:val="00CD5B89"/>
    <w:rsid w:val="00CD5BC9"/>
    <w:rsid w:val="00CD6132"/>
    <w:rsid w:val="00CE0FBD"/>
    <w:rsid w:val="00CE24D1"/>
    <w:rsid w:val="00CE5168"/>
    <w:rsid w:val="00CE5430"/>
    <w:rsid w:val="00CE697B"/>
    <w:rsid w:val="00CE700F"/>
    <w:rsid w:val="00CE701C"/>
    <w:rsid w:val="00CE72B2"/>
    <w:rsid w:val="00CE7ADD"/>
    <w:rsid w:val="00CF276F"/>
    <w:rsid w:val="00CF2D2D"/>
    <w:rsid w:val="00CF41B4"/>
    <w:rsid w:val="00CF482A"/>
    <w:rsid w:val="00CF4A64"/>
    <w:rsid w:val="00CF6197"/>
    <w:rsid w:val="00CF7179"/>
    <w:rsid w:val="00CF760C"/>
    <w:rsid w:val="00CF7B69"/>
    <w:rsid w:val="00D0067E"/>
    <w:rsid w:val="00D02AAC"/>
    <w:rsid w:val="00D02BC2"/>
    <w:rsid w:val="00D04B04"/>
    <w:rsid w:val="00D057A2"/>
    <w:rsid w:val="00D070C0"/>
    <w:rsid w:val="00D123ED"/>
    <w:rsid w:val="00D1340A"/>
    <w:rsid w:val="00D1468C"/>
    <w:rsid w:val="00D156E0"/>
    <w:rsid w:val="00D16AE5"/>
    <w:rsid w:val="00D204FB"/>
    <w:rsid w:val="00D20FCF"/>
    <w:rsid w:val="00D21C0D"/>
    <w:rsid w:val="00D21DD7"/>
    <w:rsid w:val="00D22541"/>
    <w:rsid w:val="00D22705"/>
    <w:rsid w:val="00D22B5E"/>
    <w:rsid w:val="00D23CDB"/>
    <w:rsid w:val="00D25D36"/>
    <w:rsid w:val="00D26861"/>
    <w:rsid w:val="00D26919"/>
    <w:rsid w:val="00D27BD1"/>
    <w:rsid w:val="00D30515"/>
    <w:rsid w:val="00D30EE4"/>
    <w:rsid w:val="00D31B52"/>
    <w:rsid w:val="00D348AC"/>
    <w:rsid w:val="00D35744"/>
    <w:rsid w:val="00D35E4B"/>
    <w:rsid w:val="00D35F44"/>
    <w:rsid w:val="00D365D9"/>
    <w:rsid w:val="00D3699D"/>
    <w:rsid w:val="00D36C21"/>
    <w:rsid w:val="00D377B5"/>
    <w:rsid w:val="00D401C0"/>
    <w:rsid w:val="00D405F2"/>
    <w:rsid w:val="00D40F51"/>
    <w:rsid w:val="00D41532"/>
    <w:rsid w:val="00D42684"/>
    <w:rsid w:val="00D42E91"/>
    <w:rsid w:val="00D43102"/>
    <w:rsid w:val="00D43206"/>
    <w:rsid w:val="00D434DC"/>
    <w:rsid w:val="00D445E5"/>
    <w:rsid w:val="00D454E0"/>
    <w:rsid w:val="00D45C78"/>
    <w:rsid w:val="00D45CAA"/>
    <w:rsid w:val="00D46323"/>
    <w:rsid w:val="00D47281"/>
    <w:rsid w:val="00D47E87"/>
    <w:rsid w:val="00D506D8"/>
    <w:rsid w:val="00D52848"/>
    <w:rsid w:val="00D530B7"/>
    <w:rsid w:val="00D54434"/>
    <w:rsid w:val="00D553E3"/>
    <w:rsid w:val="00D55CAD"/>
    <w:rsid w:val="00D5636A"/>
    <w:rsid w:val="00D56A0B"/>
    <w:rsid w:val="00D56F11"/>
    <w:rsid w:val="00D56FCE"/>
    <w:rsid w:val="00D5733F"/>
    <w:rsid w:val="00D57344"/>
    <w:rsid w:val="00D60787"/>
    <w:rsid w:val="00D60B7B"/>
    <w:rsid w:val="00D613F5"/>
    <w:rsid w:val="00D61D27"/>
    <w:rsid w:val="00D62D36"/>
    <w:rsid w:val="00D631D7"/>
    <w:rsid w:val="00D636D4"/>
    <w:rsid w:val="00D641BD"/>
    <w:rsid w:val="00D6504D"/>
    <w:rsid w:val="00D657A7"/>
    <w:rsid w:val="00D65EA0"/>
    <w:rsid w:val="00D67C95"/>
    <w:rsid w:val="00D701FD"/>
    <w:rsid w:val="00D70813"/>
    <w:rsid w:val="00D72188"/>
    <w:rsid w:val="00D72343"/>
    <w:rsid w:val="00D724C1"/>
    <w:rsid w:val="00D724F7"/>
    <w:rsid w:val="00D72D45"/>
    <w:rsid w:val="00D73727"/>
    <w:rsid w:val="00D755A7"/>
    <w:rsid w:val="00D75CB0"/>
    <w:rsid w:val="00D760B6"/>
    <w:rsid w:val="00D76421"/>
    <w:rsid w:val="00D7667D"/>
    <w:rsid w:val="00D77082"/>
    <w:rsid w:val="00D80C43"/>
    <w:rsid w:val="00D82FCA"/>
    <w:rsid w:val="00D85174"/>
    <w:rsid w:val="00D90251"/>
    <w:rsid w:val="00D90384"/>
    <w:rsid w:val="00D9090D"/>
    <w:rsid w:val="00D91565"/>
    <w:rsid w:val="00D91926"/>
    <w:rsid w:val="00D91CA4"/>
    <w:rsid w:val="00D91D6F"/>
    <w:rsid w:val="00D9215E"/>
    <w:rsid w:val="00D927CE"/>
    <w:rsid w:val="00D929C5"/>
    <w:rsid w:val="00D92B4C"/>
    <w:rsid w:val="00D96115"/>
    <w:rsid w:val="00D96627"/>
    <w:rsid w:val="00D9692A"/>
    <w:rsid w:val="00D979A4"/>
    <w:rsid w:val="00DA12D9"/>
    <w:rsid w:val="00DA3D4E"/>
    <w:rsid w:val="00DA5EA4"/>
    <w:rsid w:val="00DA72C0"/>
    <w:rsid w:val="00DA75F2"/>
    <w:rsid w:val="00DA7B63"/>
    <w:rsid w:val="00DB0820"/>
    <w:rsid w:val="00DB09F8"/>
    <w:rsid w:val="00DB0A40"/>
    <w:rsid w:val="00DB17B4"/>
    <w:rsid w:val="00DB34D7"/>
    <w:rsid w:val="00DB3FFB"/>
    <w:rsid w:val="00DB4D37"/>
    <w:rsid w:val="00DB557C"/>
    <w:rsid w:val="00DB5F5B"/>
    <w:rsid w:val="00DB6C76"/>
    <w:rsid w:val="00DB75D3"/>
    <w:rsid w:val="00DC2B73"/>
    <w:rsid w:val="00DC3872"/>
    <w:rsid w:val="00DC4ECC"/>
    <w:rsid w:val="00DC7386"/>
    <w:rsid w:val="00DC7B02"/>
    <w:rsid w:val="00DD02CE"/>
    <w:rsid w:val="00DD226B"/>
    <w:rsid w:val="00DD3191"/>
    <w:rsid w:val="00DD4EF6"/>
    <w:rsid w:val="00DD5D10"/>
    <w:rsid w:val="00DD6CBF"/>
    <w:rsid w:val="00DD7A0C"/>
    <w:rsid w:val="00DE0362"/>
    <w:rsid w:val="00DE04DF"/>
    <w:rsid w:val="00DE0C54"/>
    <w:rsid w:val="00DE0D35"/>
    <w:rsid w:val="00DE1FED"/>
    <w:rsid w:val="00DE2FEE"/>
    <w:rsid w:val="00DE357B"/>
    <w:rsid w:val="00DE5AC1"/>
    <w:rsid w:val="00DE6600"/>
    <w:rsid w:val="00DE67DE"/>
    <w:rsid w:val="00DE6D57"/>
    <w:rsid w:val="00DE7FB1"/>
    <w:rsid w:val="00DF070C"/>
    <w:rsid w:val="00DF2A08"/>
    <w:rsid w:val="00DF403D"/>
    <w:rsid w:val="00DF7843"/>
    <w:rsid w:val="00DF7A98"/>
    <w:rsid w:val="00DF7EBB"/>
    <w:rsid w:val="00E001F8"/>
    <w:rsid w:val="00E00EBC"/>
    <w:rsid w:val="00E01921"/>
    <w:rsid w:val="00E0194A"/>
    <w:rsid w:val="00E01EBA"/>
    <w:rsid w:val="00E04231"/>
    <w:rsid w:val="00E0537D"/>
    <w:rsid w:val="00E06FB8"/>
    <w:rsid w:val="00E0742B"/>
    <w:rsid w:val="00E07513"/>
    <w:rsid w:val="00E07F03"/>
    <w:rsid w:val="00E10F5E"/>
    <w:rsid w:val="00E11083"/>
    <w:rsid w:val="00E11C8D"/>
    <w:rsid w:val="00E11E54"/>
    <w:rsid w:val="00E123E0"/>
    <w:rsid w:val="00E12CBF"/>
    <w:rsid w:val="00E1394A"/>
    <w:rsid w:val="00E13A9D"/>
    <w:rsid w:val="00E14EC9"/>
    <w:rsid w:val="00E16175"/>
    <w:rsid w:val="00E17852"/>
    <w:rsid w:val="00E20F24"/>
    <w:rsid w:val="00E21B47"/>
    <w:rsid w:val="00E239CD"/>
    <w:rsid w:val="00E263E2"/>
    <w:rsid w:val="00E27099"/>
    <w:rsid w:val="00E271CE"/>
    <w:rsid w:val="00E27903"/>
    <w:rsid w:val="00E30AC0"/>
    <w:rsid w:val="00E33C29"/>
    <w:rsid w:val="00E36A9B"/>
    <w:rsid w:val="00E36F39"/>
    <w:rsid w:val="00E371FF"/>
    <w:rsid w:val="00E405DB"/>
    <w:rsid w:val="00E40F16"/>
    <w:rsid w:val="00E41F53"/>
    <w:rsid w:val="00E42483"/>
    <w:rsid w:val="00E43778"/>
    <w:rsid w:val="00E460FE"/>
    <w:rsid w:val="00E51F33"/>
    <w:rsid w:val="00E52153"/>
    <w:rsid w:val="00E52C9F"/>
    <w:rsid w:val="00E54AF1"/>
    <w:rsid w:val="00E54EC1"/>
    <w:rsid w:val="00E55DDC"/>
    <w:rsid w:val="00E563A4"/>
    <w:rsid w:val="00E56854"/>
    <w:rsid w:val="00E60C54"/>
    <w:rsid w:val="00E61783"/>
    <w:rsid w:val="00E64220"/>
    <w:rsid w:val="00E65F62"/>
    <w:rsid w:val="00E6600F"/>
    <w:rsid w:val="00E6664D"/>
    <w:rsid w:val="00E67573"/>
    <w:rsid w:val="00E72724"/>
    <w:rsid w:val="00E727C2"/>
    <w:rsid w:val="00E7286F"/>
    <w:rsid w:val="00E732A7"/>
    <w:rsid w:val="00E738D1"/>
    <w:rsid w:val="00E76976"/>
    <w:rsid w:val="00E778FB"/>
    <w:rsid w:val="00E80900"/>
    <w:rsid w:val="00E80984"/>
    <w:rsid w:val="00E812A1"/>
    <w:rsid w:val="00E81A69"/>
    <w:rsid w:val="00E828D2"/>
    <w:rsid w:val="00E84AB4"/>
    <w:rsid w:val="00E84CD0"/>
    <w:rsid w:val="00E8635F"/>
    <w:rsid w:val="00E91EF9"/>
    <w:rsid w:val="00E934CE"/>
    <w:rsid w:val="00E94A0F"/>
    <w:rsid w:val="00E95211"/>
    <w:rsid w:val="00E95B78"/>
    <w:rsid w:val="00E9693E"/>
    <w:rsid w:val="00EA0477"/>
    <w:rsid w:val="00EA0A37"/>
    <w:rsid w:val="00EA178E"/>
    <w:rsid w:val="00EA1E94"/>
    <w:rsid w:val="00EA20FD"/>
    <w:rsid w:val="00EA2637"/>
    <w:rsid w:val="00EA2A69"/>
    <w:rsid w:val="00EA3653"/>
    <w:rsid w:val="00EA36B4"/>
    <w:rsid w:val="00EA4AC7"/>
    <w:rsid w:val="00EA76DB"/>
    <w:rsid w:val="00EB10F3"/>
    <w:rsid w:val="00EB1A98"/>
    <w:rsid w:val="00EB1D8E"/>
    <w:rsid w:val="00EB2F61"/>
    <w:rsid w:val="00EB330D"/>
    <w:rsid w:val="00EB3B14"/>
    <w:rsid w:val="00EB42EB"/>
    <w:rsid w:val="00EB4B32"/>
    <w:rsid w:val="00EB4F19"/>
    <w:rsid w:val="00EB4FAE"/>
    <w:rsid w:val="00EB6C03"/>
    <w:rsid w:val="00EB762E"/>
    <w:rsid w:val="00EC16DE"/>
    <w:rsid w:val="00EC2F9E"/>
    <w:rsid w:val="00EC30E0"/>
    <w:rsid w:val="00EC36D1"/>
    <w:rsid w:val="00EC4184"/>
    <w:rsid w:val="00EC485E"/>
    <w:rsid w:val="00EC4DD1"/>
    <w:rsid w:val="00EC532B"/>
    <w:rsid w:val="00EC5AD6"/>
    <w:rsid w:val="00EC6949"/>
    <w:rsid w:val="00ED00B9"/>
    <w:rsid w:val="00ED04BC"/>
    <w:rsid w:val="00ED0DDA"/>
    <w:rsid w:val="00ED30FC"/>
    <w:rsid w:val="00ED36F8"/>
    <w:rsid w:val="00ED3B4C"/>
    <w:rsid w:val="00ED3D74"/>
    <w:rsid w:val="00ED4859"/>
    <w:rsid w:val="00ED62C9"/>
    <w:rsid w:val="00EE225E"/>
    <w:rsid w:val="00EE2474"/>
    <w:rsid w:val="00EE2F94"/>
    <w:rsid w:val="00EE32F7"/>
    <w:rsid w:val="00EE3D3F"/>
    <w:rsid w:val="00EE423A"/>
    <w:rsid w:val="00EE4A51"/>
    <w:rsid w:val="00EE6D30"/>
    <w:rsid w:val="00EE6E9D"/>
    <w:rsid w:val="00EE7099"/>
    <w:rsid w:val="00EF13A1"/>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3D2B"/>
    <w:rsid w:val="00F14D84"/>
    <w:rsid w:val="00F14EF0"/>
    <w:rsid w:val="00F165E6"/>
    <w:rsid w:val="00F1691B"/>
    <w:rsid w:val="00F16994"/>
    <w:rsid w:val="00F20D09"/>
    <w:rsid w:val="00F228E1"/>
    <w:rsid w:val="00F22CBF"/>
    <w:rsid w:val="00F23858"/>
    <w:rsid w:val="00F24DEB"/>
    <w:rsid w:val="00F2555E"/>
    <w:rsid w:val="00F263E4"/>
    <w:rsid w:val="00F3181D"/>
    <w:rsid w:val="00F323F9"/>
    <w:rsid w:val="00F34432"/>
    <w:rsid w:val="00F35764"/>
    <w:rsid w:val="00F35AC8"/>
    <w:rsid w:val="00F366D3"/>
    <w:rsid w:val="00F42076"/>
    <w:rsid w:val="00F4300E"/>
    <w:rsid w:val="00F435CC"/>
    <w:rsid w:val="00F47505"/>
    <w:rsid w:val="00F4768C"/>
    <w:rsid w:val="00F5044C"/>
    <w:rsid w:val="00F505DB"/>
    <w:rsid w:val="00F50CBA"/>
    <w:rsid w:val="00F53840"/>
    <w:rsid w:val="00F54C40"/>
    <w:rsid w:val="00F578E9"/>
    <w:rsid w:val="00F57B60"/>
    <w:rsid w:val="00F60B3F"/>
    <w:rsid w:val="00F615D3"/>
    <w:rsid w:val="00F61763"/>
    <w:rsid w:val="00F61B8C"/>
    <w:rsid w:val="00F62068"/>
    <w:rsid w:val="00F64183"/>
    <w:rsid w:val="00F64E0A"/>
    <w:rsid w:val="00F6510C"/>
    <w:rsid w:val="00F66559"/>
    <w:rsid w:val="00F673FB"/>
    <w:rsid w:val="00F7050B"/>
    <w:rsid w:val="00F70F3B"/>
    <w:rsid w:val="00F72249"/>
    <w:rsid w:val="00F73160"/>
    <w:rsid w:val="00F74758"/>
    <w:rsid w:val="00F75737"/>
    <w:rsid w:val="00F75959"/>
    <w:rsid w:val="00F7603F"/>
    <w:rsid w:val="00F76902"/>
    <w:rsid w:val="00F76A59"/>
    <w:rsid w:val="00F80841"/>
    <w:rsid w:val="00F812B3"/>
    <w:rsid w:val="00F82471"/>
    <w:rsid w:val="00F8282A"/>
    <w:rsid w:val="00F8282D"/>
    <w:rsid w:val="00F83ED4"/>
    <w:rsid w:val="00F85CA9"/>
    <w:rsid w:val="00F85DAC"/>
    <w:rsid w:val="00F86390"/>
    <w:rsid w:val="00F86665"/>
    <w:rsid w:val="00F8673C"/>
    <w:rsid w:val="00F86E66"/>
    <w:rsid w:val="00F87015"/>
    <w:rsid w:val="00F90E71"/>
    <w:rsid w:val="00F93627"/>
    <w:rsid w:val="00F9366F"/>
    <w:rsid w:val="00F94225"/>
    <w:rsid w:val="00F9472F"/>
    <w:rsid w:val="00F94B02"/>
    <w:rsid w:val="00F95043"/>
    <w:rsid w:val="00F95914"/>
    <w:rsid w:val="00F969F1"/>
    <w:rsid w:val="00FA01EB"/>
    <w:rsid w:val="00FA09A5"/>
    <w:rsid w:val="00FA0D79"/>
    <w:rsid w:val="00FA1C14"/>
    <w:rsid w:val="00FB0756"/>
    <w:rsid w:val="00FB105E"/>
    <w:rsid w:val="00FB2F15"/>
    <w:rsid w:val="00FB3D6A"/>
    <w:rsid w:val="00FB6196"/>
    <w:rsid w:val="00FB6310"/>
    <w:rsid w:val="00FB78FA"/>
    <w:rsid w:val="00FB7A47"/>
    <w:rsid w:val="00FC144D"/>
    <w:rsid w:val="00FC1D52"/>
    <w:rsid w:val="00FC29A0"/>
    <w:rsid w:val="00FC462D"/>
    <w:rsid w:val="00FC57FA"/>
    <w:rsid w:val="00FC65C6"/>
    <w:rsid w:val="00FC68F0"/>
    <w:rsid w:val="00FC7BE0"/>
    <w:rsid w:val="00FC7D16"/>
    <w:rsid w:val="00FD0A6F"/>
    <w:rsid w:val="00FD1B80"/>
    <w:rsid w:val="00FD4F95"/>
    <w:rsid w:val="00FD530C"/>
    <w:rsid w:val="00FD5598"/>
    <w:rsid w:val="00FD5631"/>
    <w:rsid w:val="00FD6E99"/>
    <w:rsid w:val="00FD7378"/>
    <w:rsid w:val="00FE1132"/>
    <w:rsid w:val="00FE12C3"/>
    <w:rsid w:val="00FE187E"/>
    <w:rsid w:val="00FE226B"/>
    <w:rsid w:val="00FE2ECF"/>
    <w:rsid w:val="00FE33DB"/>
    <w:rsid w:val="00FE3942"/>
    <w:rsid w:val="00FE3A41"/>
    <w:rsid w:val="00FE3A96"/>
    <w:rsid w:val="00FE4018"/>
    <w:rsid w:val="00FE517E"/>
    <w:rsid w:val="00FE520C"/>
    <w:rsid w:val="00FE74B7"/>
    <w:rsid w:val="00FF041A"/>
    <w:rsid w:val="00FF0C7C"/>
    <w:rsid w:val="00FF0EFF"/>
    <w:rsid w:val="00FF21E8"/>
    <w:rsid w:val="00FF31FA"/>
    <w:rsid w:val="00FF376F"/>
    <w:rsid w:val="00FF3A9D"/>
    <w:rsid w:val="00FF4485"/>
    <w:rsid w:val="00FF4DEB"/>
    <w:rsid w:val="00FF6736"/>
    <w:rsid w:val="00FF7DD3"/>
    <w:rsid w:val="011C0001"/>
    <w:rsid w:val="01E00ECB"/>
    <w:rsid w:val="062FA276"/>
    <w:rsid w:val="06469757"/>
    <w:rsid w:val="07EDECD8"/>
    <w:rsid w:val="09006DBA"/>
    <w:rsid w:val="090FA93B"/>
    <w:rsid w:val="09445391"/>
    <w:rsid w:val="0AA70D41"/>
    <w:rsid w:val="0B68AF62"/>
    <w:rsid w:val="0BD898CD"/>
    <w:rsid w:val="0BE63DAD"/>
    <w:rsid w:val="0D943AE2"/>
    <w:rsid w:val="0DC3D278"/>
    <w:rsid w:val="0FAAB190"/>
    <w:rsid w:val="0FC669C7"/>
    <w:rsid w:val="1076654F"/>
    <w:rsid w:val="11408DFC"/>
    <w:rsid w:val="11FC40C2"/>
    <w:rsid w:val="135DED95"/>
    <w:rsid w:val="1609EC95"/>
    <w:rsid w:val="163796F0"/>
    <w:rsid w:val="1818F931"/>
    <w:rsid w:val="198326A7"/>
    <w:rsid w:val="1A76EDF8"/>
    <w:rsid w:val="1AAD90A7"/>
    <w:rsid w:val="1BAD3B25"/>
    <w:rsid w:val="1CDB7740"/>
    <w:rsid w:val="20EF7316"/>
    <w:rsid w:val="21A7CBB1"/>
    <w:rsid w:val="22082EFB"/>
    <w:rsid w:val="22285EA5"/>
    <w:rsid w:val="22612AB6"/>
    <w:rsid w:val="2360F6BF"/>
    <w:rsid w:val="25769A60"/>
    <w:rsid w:val="25AA4750"/>
    <w:rsid w:val="26144500"/>
    <w:rsid w:val="26B52C2B"/>
    <w:rsid w:val="26BE549D"/>
    <w:rsid w:val="2760F299"/>
    <w:rsid w:val="276D4580"/>
    <w:rsid w:val="27DDF5CD"/>
    <w:rsid w:val="282E16D3"/>
    <w:rsid w:val="294AF332"/>
    <w:rsid w:val="2A1FD405"/>
    <w:rsid w:val="2B2513A8"/>
    <w:rsid w:val="2BAE663F"/>
    <w:rsid w:val="2BCD668E"/>
    <w:rsid w:val="2CF72E6F"/>
    <w:rsid w:val="2FCAB548"/>
    <w:rsid w:val="30097686"/>
    <w:rsid w:val="30A20219"/>
    <w:rsid w:val="318653A1"/>
    <w:rsid w:val="31FA0954"/>
    <w:rsid w:val="334CCF8F"/>
    <w:rsid w:val="33F5F14B"/>
    <w:rsid w:val="34761218"/>
    <w:rsid w:val="364B10AE"/>
    <w:rsid w:val="36B4A35D"/>
    <w:rsid w:val="385A8158"/>
    <w:rsid w:val="38A4FA6E"/>
    <w:rsid w:val="39D137A1"/>
    <w:rsid w:val="3B64918F"/>
    <w:rsid w:val="3BA52363"/>
    <w:rsid w:val="3CC2FD11"/>
    <w:rsid w:val="3ECCF652"/>
    <w:rsid w:val="415CCEF7"/>
    <w:rsid w:val="41C4E376"/>
    <w:rsid w:val="4226A940"/>
    <w:rsid w:val="42A61368"/>
    <w:rsid w:val="42CD4CF2"/>
    <w:rsid w:val="44331964"/>
    <w:rsid w:val="452EB051"/>
    <w:rsid w:val="46029015"/>
    <w:rsid w:val="46702706"/>
    <w:rsid w:val="46BF905F"/>
    <w:rsid w:val="472C970A"/>
    <w:rsid w:val="479FAF97"/>
    <w:rsid w:val="4A3D39E6"/>
    <w:rsid w:val="4A8F18C9"/>
    <w:rsid w:val="4AC6D520"/>
    <w:rsid w:val="4BA158D4"/>
    <w:rsid w:val="4CFCCD7D"/>
    <w:rsid w:val="4E20DBF2"/>
    <w:rsid w:val="50A77ADD"/>
    <w:rsid w:val="5195A76C"/>
    <w:rsid w:val="51DA8024"/>
    <w:rsid w:val="53611EFE"/>
    <w:rsid w:val="5573DB51"/>
    <w:rsid w:val="59AFAA96"/>
    <w:rsid w:val="5A006860"/>
    <w:rsid w:val="5CD22C95"/>
    <w:rsid w:val="60EFCF6A"/>
    <w:rsid w:val="619DF951"/>
    <w:rsid w:val="61B4E869"/>
    <w:rsid w:val="65FB3D7B"/>
    <w:rsid w:val="6608AFB9"/>
    <w:rsid w:val="6636A2F9"/>
    <w:rsid w:val="66D375F7"/>
    <w:rsid w:val="6718AC04"/>
    <w:rsid w:val="686DDB47"/>
    <w:rsid w:val="68842A81"/>
    <w:rsid w:val="68864034"/>
    <w:rsid w:val="6965D8FA"/>
    <w:rsid w:val="69990017"/>
    <w:rsid w:val="6A2A895B"/>
    <w:rsid w:val="6ADA2692"/>
    <w:rsid w:val="6D8B37BF"/>
    <w:rsid w:val="6DDA1340"/>
    <w:rsid w:val="6E73251E"/>
    <w:rsid w:val="6F0D90D5"/>
    <w:rsid w:val="7043D3AD"/>
    <w:rsid w:val="7199F435"/>
    <w:rsid w:val="7227F116"/>
    <w:rsid w:val="722A30B1"/>
    <w:rsid w:val="734B251A"/>
    <w:rsid w:val="743F0919"/>
    <w:rsid w:val="74405B11"/>
    <w:rsid w:val="75FD00A6"/>
    <w:rsid w:val="76300AC6"/>
    <w:rsid w:val="7636B357"/>
    <w:rsid w:val="766ADFA3"/>
    <w:rsid w:val="76A83D81"/>
    <w:rsid w:val="76EC283C"/>
    <w:rsid w:val="778DFD6A"/>
    <w:rsid w:val="77D51890"/>
    <w:rsid w:val="78F989CE"/>
    <w:rsid w:val="7A9079CB"/>
    <w:rsid w:val="7B3C0DFA"/>
    <w:rsid w:val="7C399152"/>
    <w:rsid w:val="7CA49020"/>
    <w:rsid w:val="7CF6C0DA"/>
    <w:rsid w:val="7D86512D"/>
    <w:rsid w:val="7E628177"/>
    <w:rsid w:val="7EFE365E"/>
    <w:rsid w:val="7F364692"/>
    <w:rsid w:val="7F46680C"/>
    <w:rsid w:val="7F727A5D"/>
    <w:rsid w:val="7FB53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C44A"/>
  <w15:docId w15:val="{623633AC-6B1B-403B-9B90-D3580104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50C3"/>
    <w:rPr>
      <w:rFonts w:ascii="Times New Roman" w:eastAsia="Times New Roman" w:hAnsi="Times New Roman"/>
      <w:sz w:val="24"/>
      <w:szCs w:val="24"/>
    </w:rPr>
  </w:style>
  <w:style w:type="paragraph" w:styleId="Kop1">
    <w:name w:val="heading 1"/>
    <w:aliases w:val="HWH KOP 1,kop 1"/>
    <w:basedOn w:val="Standaard"/>
    <w:next w:val="Standaard"/>
    <w:link w:val="Kop1Char"/>
    <w:qFormat/>
    <w:rsid w:val="006B7F6B"/>
    <w:pPr>
      <w:keepNext/>
      <w:keepLines/>
      <w:spacing w:before="480"/>
      <w:outlineLvl w:val="0"/>
    </w:pPr>
    <w:rPr>
      <w:b/>
      <w:bCs/>
      <w:color w:val="003F85"/>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outlineLvl w:val="1"/>
    </w:pPr>
    <w:rPr>
      <w:b/>
      <w:bCs/>
      <w:color w:val="3B5C9D"/>
      <w:sz w:val="20"/>
      <w:szCs w:val="26"/>
    </w:rPr>
  </w:style>
  <w:style w:type="paragraph" w:styleId="Kop3">
    <w:name w:val="heading 3"/>
    <w:aliases w:val="Level 1 - 1,Voorwoord,Sub-paragraaf,Subkop"/>
    <w:basedOn w:val="Standaard"/>
    <w:next w:val="Standaard"/>
    <w:link w:val="Kop3Char"/>
    <w:qFormat/>
    <w:rsid w:val="00F35764"/>
    <w:pPr>
      <w:keepNext/>
      <w:keepLines/>
      <w:spacing w:before="200"/>
      <w:outlineLvl w:val="2"/>
    </w:pPr>
    <w:rPr>
      <w:b/>
      <w:bCs/>
      <w:color w:val="3B5C9D"/>
    </w:rPr>
  </w:style>
  <w:style w:type="paragraph" w:styleId="Kop4">
    <w:name w:val="heading 4"/>
    <w:aliases w:val="Level 2 - a,Kop 4+tab"/>
    <w:basedOn w:val="Standaard"/>
    <w:next w:val="Standaard"/>
    <w:link w:val="Kop4Char"/>
    <w:uiPriority w:val="9"/>
    <w:qFormat/>
    <w:rsid w:val="00F35764"/>
    <w:pPr>
      <w:keepNext/>
      <w:keepLines/>
      <w:spacing w:before="200"/>
      <w:outlineLvl w:val="3"/>
    </w:pPr>
    <w:rPr>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hAnsi="Calibri"/>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hAnsi="Calibri"/>
      <w:i/>
      <w:iCs/>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HWH KOP 1 Char,kop 1 Char"/>
    <w:link w:val="Kop1"/>
    <w:rsid w:val="006B7F6B"/>
    <w:rPr>
      <w:rFonts w:eastAsia="Times New Roman"/>
      <w:b/>
      <w:bCs/>
      <w:color w:val="003F85"/>
      <w:sz w:val="24"/>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
    <w:rsid w:val="00F35764"/>
    <w:rPr>
      <w:rFonts w:eastAsia="Times New Roman"/>
      <w:b/>
      <w:bCs/>
      <w:color w:val="3B5C9D"/>
      <w:sz w:val="18"/>
      <w:szCs w:val="22"/>
      <w:lang w:eastAsia="en-US"/>
    </w:rPr>
  </w:style>
  <w:style w:type="character" w:customStyle="1" w:styleId="Kop4Char">
    <w:name w:val="Kop 4 Char"/>
    <w:aliases w:val="Level 2 - a Char,Kop 4+tab Char"/>
    <w:link w:val="Kop4"/>
    <w:uiPriority w:val="9"/>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31"/>
      </w:numPr>
    </w:pPr>
  </w:style>
  <w:style w:type="paragraph" w:customStyle="1" w:styleId="Lijstalineagenummerd">
    <w:name w:val="Lijstalinea genummerd"/>
    <w:basedOn w:val="Lijstalinea"/>
    <w:uiPriority w:val="34"/>
    <w:qFormat/>
    <w:rsid w:val="00F35764"/>
    <w:pPr>
      <w:tabs>
        <w:tab w:val="num" w:pos="720"/>
      </w:tabs>
      <w:ind w:hanging="720"/>
    </w:pPr>
  </w:style>
  <w:style w:type="table" w:styleId="Tabelraster">
    <w:name w:val="Table Grid"/>
    <w:basedOn w:val="Standaardtabel"/>
    <w:uiPriority w:val="39"/>
    <w:locked/>
    <w:rsid w:val="00F35764"/>
    <w:tblPr>
      <w:tblInd w:w="0" w:type="nil"/>
      <w:tblCellMar>
        <w:left w:w="0" w:type="dxa"/>
        <w:right w:w="0" w:type="dxa"/>
      </w:tblCellMar>
    </w:tblPr>
  </w:style>
  <w:style w:type="table" w:styleId="Lichtraster-accent5">
    <w:name w:val="Light Grid Accent 5"/>
    <w:basedOn w:val="Standaardtabel"/>
    <w:uiPriority w:val="62"/>
    <w:rsid w:val="00F35764"/>
    <w:tblPr>
      <w:tblStyleRowBandSize w:val="1"/>
      <w:tblStyleColBandSize w:val="1"/>
      <w:tblInd w:w="0" w:type="nil"/>
      <w:tblCellMar>
        <w:left w:w="0" w:type="dxa"/>
        <w:right w:w="0" w:type="dxa"/>
      </w:tblCellMar>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contextualSpacing/>
    </w:pPr>
    <w:rPr>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i/>
      <w:iCs/>
      <w:color w:val="3B5C9D"/>
      <w:spacing w:val="15"/>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style>
  <w:style w:type="paragraph" w:styleId="Inhopg1">
    <w:name w:val="toc 1"/>
    <w:basedOn w:val="Standaard"/>
    <w:next w:val="Standaard"/>
    <w:autoRedefine/>
    <w:uiPriority w:val="39"/>
    <w:rsid w:val="00F35764"/>
    <w:pPr>
      <w:pBdr>
        <w:bottom w:val="dotted" w:sz="4" w:space="1" w:color="2C4475"/>
      </w:pBdr>
      <w:tabs>
        <w:tab w:val="right" w:pos="9062"/>
      </w:tabs>
      <w:spacing w:before="120"/>
    </w:pPr>
    <w:rPr>
      <w:b/>
      <w:noProof/>
      <w:color w:val="2C4475"/>
    </w:rPr>
  </w:style>
  <w:style w:type="paragraph" w:styleId="Inhopg2">
    <w:name w:val="toc 2"/>
    <w:basedOn w:val="Standaard"/>
    <w:next w:val="Standaard"/>
    <w:autoRedefine/>
    <w:uiPriority w:val="39"/>
    <w:rsid w:val="00F35764"/>
    <w:pPr>
      <w:tabs>
        <w:tab w:val="right" w:pos="9062"/>
      </w:tabs>
      <w:spacing w:before="40"/>
    </w:pPr>
  </w:style>
  <w:style w:type="paragraph" w:styleId="Inhopg3">
    <w:name w:val="toc 3"/>
    <w:basedOn w:val="Standaard"/>
    <w:next w:val="Standaard"/>
    <w:autoRedefine/>
    <w:uiPriority w:val="39"/>
    <w:rsid w:val="00F35764"/>
    <w:pPr>
      <w:spacing w:before="40"/>
    </w:pPr>
    <w:rPr>
      <w:sz w:val="16"/>
    </w:rPr>
  </w:style>
  <w:style w:type="paragraph" w:styleId="Plattetekst">
    <w:name w:val="Body Text"/>
    <w:basedOn w:val="Standaard"/>
    <w:link w:val="PlattetekstChar"/>
    <w:rsid w:val="000333B6"/>
    <w:pPr>
      <w:tabs>
        <w:tab w:val="left" w:pos="1701"/>
      </w:tabs>
      <w:spacing w:line="260" w:lineRule="exact"/>
      <w:outlineLvl w:val="0"/>
    </w:pPr>
    <w:rPr>
      <w:sz w:val="17"/>
      <w:szCs w:val="20"/>
      <w:lang w:va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line="260" w:lineRule="atLeast"/>
      <w:ind w:left="482" w:hanging="482"/>
    </w:pPr>
    <w:rPr>
      <w:rFonts w:ascii="V&amp;W Syntax (Adobe)" w:hAnsi="V&amp;W Syntax (Adobe)"/>
      <w:b/>
      <w:spacing w:val="4"/>
      <w:sz w:val="20"/>
      <w:szCs w:val="20"/>
    </w:rPr>
  </w:style>
  <w:style w:type="table" w:styleId="Lichtelijst">
    <w:name w:val="Light List"/>
    <w:basedOn w:val="Standaardtabel"/>
    <w:uiPriority w:val="61"/>
    <w:locked/>
    <w:rsid w:val="0025237B"/>
    <w:tblPr>
      <w:tblStyleRowBandSize w:val="1"/>
      <w:tblStyleColBandSize w:val="1"/>
      <w:tblInd w:w="0" w:type="nil"/>
      <w:tblCellMar>
        <w:left w:w="0" w:type="dxa"/>
        <w:right w:w="0" w:type="dxa"/>
      </w:tblCellMar>
    </w:tblPr>
    <w:trPr>
      <w:cantSplit/>
    </w:trPr>
    <w:tcPr>
      <w:tcBorders>
        <w:top w:val="single" w:sz="8" w:space="0" w:color="000000"/>
        <w:left w:val="single" w:sz="8" w:space="0" w:color="000000"/>
        <w:bottom w:val="single" w:sz="8" w:space="0" w:color="000000"/>
        <w:right w:val="single" w:sz="8" w:space="0" w:color="000000"/>
      </w:tcBorders>
      <w:shd w:val="clear" w:color="auto" w:fill="00000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tblStylePr w:type="band1Horz">
      <w:tblPr/>
      <w:tcPr>
        <w:tcBorders>
          <w:top w:val="single" w:sz="8" w:space="0" w:color="8F9AC6"/>
          <w:bottom w:val="single" w:sz="8" w:space="0" w:color="8F9AC6"/>
        </w:tcBorders>
      </w:tcPr>
    </w:tblStylePr>
  </w:style>
  <w:style w:type="table" w:styleId="Lichtelijst-accent1">
    <w:name w:val="Light List Accent 1"/>
    <w:basedOn w:val="Standaardtabel"/>
    <w:uiPriority w:val="61"/>
    <w:locked/>
    <w:rsid w:val="000020E7"/>
    <w:tblPr>
      <w:tblStyleRowBandSize w:val="1"/>
      <w:tblStyleColBandSize w:val="1"/>
      <w:tblInd w:w="0" w:type="nil"/>
      <w:tblCellMar>
        <w:left w:w="0" w:type="dxa"/>
        <w:right w:w="0" w:type="dxa"/>
      </w:tblCellMar>
    </w:tblPr>
    <w:trPr>
      <w:cantSplit/>
    </w:tr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pPr>
    <w:rPr>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p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rPr>
      <w:rFonts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31"/>
      </w:numPr>
      <w:spacing w:before="240"/>
    </w:pPr>
    <w:rPr>
      <w:b/>
    </w:rPr>
  </w:style>
  <w:style w:type="paragraph" w:customStyle="1" w:styleId="Subparagraaf">
    <w:name w:val="Subparagraaf"/>
    <w:basedOn w:val="broodtekst"/>
    <w:next w:val="broodtekst"/>
    <w:rsid w:val="00AC5F90"/>
    <w:pPr>
      <w:numPr>
        <w:ilvl w:val="2"/>
        <w:numId w:val="31"/>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style>
  <w:style w:type="paragraph" w:customStyle="1" w:styleId="Lijstalinea11">
    <w:name w:val="Lijstalinea11"/>
    <w:basedOn w:val="Standaard"/>
    <w:uiPriority w:val="99"/>
    <w:rsid w:val="005E2ADD"/>
    <w:pPr>
      <w:ind w:left="720"/>
      <w:contextualSpacing/>
    </w:pPr>
  </w:style>
  <w:style w:type="paragraph" w:customStyle="1" w:styleId="BodyText21">
    <w:name w:val="Body Text 21"/>
    <w:basedOn w:val="Standaard"/>
    <w:rsid w:val="008B6802"/>
    <w:pPr>
      <w:ind w:left="709"/>
    </w:pPr>
    <w:rPr>
      <w:rFonts w:ascii="Univers (PCL6)" w:hAnsi="Univers (PCL6)"/>
      <w:sz w:val="21"/>
      <w:szCs w:val="20"/>
    </w:rPr>
  </w:style>
  <w:style w:type="paragraph" w:customStyle="1" w:styleId="TableText">
    <w:name w:val="TableText"/>
    <w:basedOn w:val="Standaard"/>
    <w:rsid w:val="00EA178E"/>
    <w:rPr>
      <w:rFonts w:ascii="Arial" w:hAnsi="Arial"/>
      <w:szCs w:val="20"/>
    </w:rPr>
  </w:style>
  <w:style w:type="paragraph" w:customStyle="1" w:styleId="Bullet">
    <w:name w:val="Bullet"/>
    <w:basedOn w:val="Standaard"/>
    <w:rsid w:val="008E6238"/>
    <w:pPr>
      <w:tabs>
        <w:tab w:val="num" w:pos="720"/>
      </w:tabs>
      <w:spacing w:line="240" w:lineRule="atLeast"/>
      <w:ind w:left="284" w:hanging="284"/>
    </w:pPr>
    <w:rPr>
      <w:sz w:val="20"/>
      <w:szCs w:val="20"/>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sz w:val="20"/>
      <w:szCs w:val="20"/>
    </w:rPr>
  </w:style>
  <w:style w:type="paragraph" w:customStyle="1" w:styleId="1plat">
    <w:name w:val="1. plat"/>
    <w:basedOn w:val="Standaard"/>
    <w:qFormat/>
    <w:rsid w:val="00FE74B7"/>
    <w:pPr>
      <w:widowControl w:val="0"/>
      <w:autoSpaceDE w:val="0"/>
      <w:autoSpaceDN w:val="0"/>
      <w:adjustRightInd w:val="0"/>
      <w:spacing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Ind w:w="0" w:type="nil"/>
      <w:tblCellMar>
        <w:left w:w="0" w:type="dxa"/>
        <w:right w:w="0" w:type="dxa"/>
      </w:tblCellMar>
    </w:tblPr>
  </w:style>
  <w:style w:type="character" w:customStyle="1" w:styleId="LijstalineaChar">
    <w:name w:val="Lijstalinea Char"/>
    <w:aliases w:val="Reference List Char"/>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style>
  <w:style w:type="character" w:customStyle="1" w:styleId="DocumentstructuurChar">
    <w:name w:val="Documentstructuur Char"/>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ind w:left="660"/>
    </w:pPr>
    <w:rPr>
      <w:szCs w:val="20"/>
    </w:rPr>
  </w:style>
  <w:style w:type="paragraph" w:styleId="Inhopg5">
    <w:name w:val="toc 5"/>
    <w:basedOn w:val="Standaard"/>
    <w:next w:val="Standaard"/>
    <w:autoRedefine/>
    <w:locked/>
    <w:rsid w:val="005F4A01"/>
    <w:pPr>
      <w:ind w:left="880"/>
    </w:pPr>
    <w:rPr>
      <w:szCs w:val="20"/>
    </w:rPr>
  </w:style>
  <w:style w:type="paragraph" w:styleId="Inhopg6">
    <w:name w:val="toc 6"/>
    <w:basedOn w:val="Standaard"/>
    <w:next w:val="Standaard"/>
    <w:autoRedefine/>
    <w:locked/>
    <w:rsid w:val="005F4A01"/>
    <w:pPr>
      <w:ind w:left="1100"/>
    </w:pPr>
    <w:rPr>
      <w:szCs w:val="20"/>
    </w:rPr>
  </w:style>
  <w:style w:type="paragraph" w:styleId="Inhopg7">
    <w:name w:val="toc 7"/>
    <w:basedOn w:val="Standaard"/>
    <w:next w:val="Standaard"/>
    <w:autoRedefine/>
    <w:locked/>
    <w:rsid w:val="005F4A01"/>
    <w:pPr>
      <w:ind w:left="1320"/>
    </w:pPr>
    <w:rPr>
      <w:szCs w:val="20"/>
    </w:rPr>
  </w:style>
  <w:style w:type="paragraph" w:styleId="Inhopg8">
    <w:name w:val="toc 8"/>
    <w:basedOn w:val="Standaard"/>
    <w:next w:val="Standaard"/>
    <w:autoRedefine/>
    <w:locked/>
    <w:rsid w:val="005F4A01"/>
    <w:pPr>
      <w:ind w:left="1540"/>
    </w:pPr>
    <w:rPr>
      <w:szCs w:val="20"/>
    </w:rPr>
  </w:style>
  <w:style w:type="paragraph" w:styleId="Inhopg9">
    <w:name w:val="toc 9"/>
    <w:basedOn w:val="Standaard"/>
    <w:next w:val="Standaard"/>
    <w:autoRedefine/>
    <w:locked/>
    <w:rsid w:val="005F4A01"/>
    <w:pPr>
      <w:ind w:left="1760"/>
    </w:pPr>
    <w:rPr>
      <w:szCs w:val="20"/>
    </w:rPr>
  </w:style>
  <w:style w:type="paragraph" w:customStyle="1" w:styleId="BijlageTitelblad">
    <w:name w:val="BijlageTitelblad"/>
    <w:basedOn w:val="Standaard"/>
    <w:uiPriority w:val="99"/>
    <w:rsid w:val="005F4A01"/>
    <w:pPr>
      <w:tabs>
        <w:tab w:val="num" w:pos="720"/>
      </w:tabs>
      <w:spacing w:line="240" w:lineRule="atLeast"/>
      <w:ind w:left="720" w:hanging="720"/>
      <w:jc w:val="center"/>
    </w:pPr>
    <w:rPr>
      <w:rFonts w:ascii="Arial Black" w:hAnsi="Arial Black"/>
      <w:sz w:val="32"/>
      <w:szCs w:val="20"/>
    </w:rPr>
  </w:style>
  <w:style w:type="paragraph" w:customStyle="1" w:styleId="Headingnonumber">
    <w:name w:val="Heading no number"/>
    <w:basedOn w:val="Kop1"/>
    <w:next w:val="Standaard"/>
    <w:uiPriority w:val="99"/>
    <w:rsid w:val="005F4A01"/>
    <w:pPr>
      <w:keepLines w:val="0"/>
      <w:pageBreakBefore/>
      <w:tabs>
        <w:tab w:val="left" w:pos="851"/>
      </w:tabs>
      <w:spacing w:after="240"/>
    </w:pPr>
    <w:rPr>
      <w:bCs w:val="0"/>
      <w:color w:val="auto"/>
      <w:kern w:val="28"/>
      <w:sz w:val="28"/>
      <w:szCs w:val="20"/>
      <w:lang w:val="en-US" w:eastAsia="zh-CN"/>
    </w:rPr>
  </w:style>
  <w:style w:type="paragraph" w:customStyle="1" w:styleId="Bert">
    <w:name w:val="Bert"/>
    <w:basedOn w:val="Standaard"/>
    <w:uiPriority w:val="99"/>
    <w:rsid w:val="005F4A01"/>
    <w:pPr>
      <w:tabs>
        <w:tab w:val="num" w:pos="720"/>
      </w:tabs>
      <w:ind w:left="720" w:hanging="720"/>
    </w:pPr>
    <w:rPr>
      <w:sz w:val="22"/>
      <w:szCs w:val="20"/>
    </w:rPr>
  </w:style>
  <w:style w:type="character" w:styleId="Paginanummer">
    <w:name w:val="page number"/>
    <w:rsid w:val="005F4A01"/>
    <w:rPr>
      <w:rFonts w:cs="Times New Roman"/>
    </w:rPr>
  </w:style>
  <w:style w:type="paragraph" w:customStyle="1" w:styleId="Kopje">
    <w:name w:val="Kopje"/>
    <w:basedOn w:val="Kop5"/>
    <w:uiPriority w:val="99"/>
    <w:rsid w:val="005F4A01"/>
    <w:pPr>
      <w:keepNext/>
      <w:tabs>
        <w:tab w:val="num" w:pos="1440"/>
      </w:tabs>
      <w:ind w:left="1008" w:hanging="1008"/>
      <w:outlineLvl w:val="9"/>
    </w:pPr>
    <w:rPr>
      <w:rFonts w:ascii="Times New Roman" w:hAnsi="Times New Roman"/>
      <w:b w:val="0"/>
      <w:bCs w:val="0"/>
      <w:i w:val="0"/>
      <w:iCs w:val="0"/>
      <w:sz w:val="22"/>
      <w:szCs w:val="20"/>
    </w:rPr>
  </w:style>
  <w:style w:type="paragraph" w:customStyle="1" w:styleId="Tabel">
    <w:name w:val="Tabel"/>
    <w:basedOn w:val="Standaard"/>
    <w:uiPriority w:val="99"/>
    <w:rsid w:val="005F4A01"/>
    <w:pPr>
      <w:spacing w:before="40"/>
      <w:ind w:left="113"/>
    </w:pPr>
    <w:rPr>
      <w:sz w:val="22"/>
      <w:szCs w:val="20"/>
    </w:rPr>
  </w:style>
  <w:style w:type="character" w:customStyle="1" w:styleId="mark">
    <w:name w:val="mark"/>
    <w:uiPriority w:val="99"/>
    <w:rsid w:val="005F4A01"/>
    <w:rPr>
      <w:i/>
    </w:rPr>
  </w:style>
  <w:style w:type="paragraph" w:customStyle="1" w:styleId="TitelKop">
    <w:name w:val="TitelKop"/>
    <w:basedOn w:val="Standaard"/>
    <w:uiPriority w:val="99"/>
    <w:rsid w:val="005F4A01"/>
    <w:rPr>
      <w:b/>
      <w:sz w:val="36"/>
      <w:szCs w:val="20"/>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pPr>
    <w:rPr>
      <w:sz w:val="22"/>
      <w:szCs w:val="20"/>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rPr>
      <w:rFonts w:ascii="Courier New" w:hAnsi="Courier New"/>
      <w:sz w:val="16"/>
      <w:szCs w:val="20"/>
    </w:rPr>
  </w:style>
  <w:style w:type="paragraph" w:customStyle="1" w:styleId="Bijlagen">
    <w:name w:val="Bijlagen"/>
    <w:basedOn w:val="Kop1"/>
    <w:next w:val="Standaard"/>
    <w:uiPriority w:val="99"/>
    <w:rsid w:val="005F4A01"/>
    <w:pPr>
      <w:keepLines w:val="0"/>
      <w:pageBreakBefore/>
      <w:tabs>
        <w:tab w:val="num" w:pos="432"/>
      </w:tabs>
      <w:spacing w:before="60" w:after="240"/>
      <w:ind w:left="432" w:hanging="432"/>
      <w:outlineLvl w:val="9"/>
    </w:pPr>
    <w:rPr>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pPr>
    <w:rPr>
      <w:noProof/>
      <w:sz w:val="16"/>
      <w:szCs w:val="20"/>
    </w:rPr>
  </w:style>
  <w:style w:type="paragraph" w:customStyle="1" w:styleId="Anoniem">
    <w:name w:val="Anoniem"/>
    <w:basedOn w:val="Standaard"/>
    <w:uiPriority w:val="99"/>
    <w:rsid w:val="005F4A01"/>
    <w:rPr>
      <w:sz w:val="22"/>
      <w:szCs w:val="20"/>
    </w:rPr>
  </w:style>
  <w:style w:type="paragraph" w:styleId="Plattetekstinspringen3">
    <w:name w:val="Body Text Indent 3"/>
    <w:basedOn w:val="Standaard"/>
    <w:link w:val="Plattetekstinspringen3Char"/>
    <w:rsid w:val="005F4A01"/>
    <w:pPr>
      <w:ind w:left="720"/>
    </w:pPr>
    <w:rPr>
      <w:lang w:val="nl"/>
    </w:rPr>
  </w:style>
  <w:style w:type="character" w:customStyle="1" w:styleId="Plattetekstinspringen3Char">
    <w:name w:val="Platte tekst inspringen 3 Char"/>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ind w:left="1985"/>
    </w:pPr>
    <w:rPr>
      <w:sz w:val="20"/>
      <w:szCs w:val="20"/>
    </w:rPr>
  </w:style>
  <w:style w:type="paragraph" w:styleId="Plattetekst2">
    <w:name w:val="Body Text 2"/>
    <w:basedOn w:val="Standaard"/>
    <w:link w:val="Plattetekst2Char"/>
    <w:rsid w:val="005F4A01"/>
    <w:pPr>
      <w:framePr w:w="1939" w:h="14753" w:hRule="exact" w:wrap="around" w:vAnchor="page" w:hAnchor="page" w:x="9288" w:y="1855"/>
      <w:spacing w:line="220" w:lineRule="exact"/>
    </w:pPr>
    <w:rPr>
      <w:rFonts w:ascii="Arial" w:hAnsi="Arial"/>
      <w:sz w:val="16"/>
      <w:szCs w:val="20"/>
    </w:rPr>
  </w:style>
  <w:style w:type="character" w:customStyle="1" w:styleId="Plattetekst2Char">
    <w:name w:val="Platte tekst 2 Char"/>
    <w:link w:val="Plattetekst2"/>
    <w:rsid w:val="005F4A01"/>
    <w:rPr>
      <w:rFonts w:ascii="Arial" w:eastAsia="Times New Roman" w:hAnsi="Arial"/>
      <w:sz w:val="16"/>
    </w:rPr>
  </w:style>
  <w:style w:type="paragraph" w:styleId="Plattetekst3">
    <w:name w:val="Body Text 3"/>
    <w:basedOn w:val="Standaard"/>
    <w:link w:val="Plattetekst3Char"/>
    <w:rsid w:val="005F4A01"/>
    <w:pPr>
      <w:spacing w:line="220" w:lineRule="atLeast"/>
    </w:pPr>
    <w:rPr>
      <w:rFonts w:ascii="Arial" w:hAnsi="Arial"/>
      <w:color w:val="000000"/>
      <w:sz w:val="16"/>
      <w:szCs w:val="20"/>
      <w:lang w:val="en-GB"/>
    </w:rPr>
  </w:style>
  <w:style w:type="character" w:customStyle="1" w:styleId="Plattetekst3Char">
    <w:name w:val="Platte tekst 3 Char"/>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line="240" w:lineRule="atLeast"/>
    </w:pPr>
    <w:rPr>
      <w:i/>
      <w:szCs w:val="20"/>
    </w:rPr>
  </w:style>
  <w:style w:type="paragraph" w:styleId="Plattetekstinspringen">
    <w:name w:val="Body Text Indent"/>
    <w:basedOn w:val="Standaard"/>
    <w:link w:val="PlattetekstinspringenChar"/>
    <w:rsid w:val="005F4A01"/>
    <w:pPr>
      <w:ind w:left="360"/>
    </w:pPr>
    <w:rPr>
      <w:bCs/>
      <w:sz w:val="22"/>
      <w:szCs w:val="18"/>
    </w:rPr>
  </w:style>
  <w:style w:type="character" w:customStyle="1" w:styleId="PlattetekstinspringenChar">
    <w:name w:val="Platte tekst inspringen Char"/>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line="240" w:lineRule="exact"/>
      <w:ind w:left="1021"/>
    </w:pPr>
    <w:rPr>
      <w:sz w:val="20"/>
      <w:szCs w:val="20"/>
    </w:rPr>
  </w:style>
  <w:style w:type="paragraph" w:customStyle="1" w:styleId="Subtitelrapport">
    <w:name w:val="Subtitel rapport"/>
    <w:basedOn w:val="Standaard"/>
    <w:uiPriority w:val="99"/>
    <w:rsid w:val="005F4A01"/>
    <w:rPr>
      <w:b/>
      <w:sz w:val="32"/>
      <w:szCs w:val="20"/>
    </w:rPr>
  </w:style>
  <w:style w:type="character" w:customStyle="1" w:styleId="OnderwerpvanopmerkingChar1">
    <w:name w:val="Onderwerp van opmerking Char1"/>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ind w:left="2058" w:hanging="357"/>
    </w:pPr>
    <w:rPr>
      <w:rFonts w:ascii="Trebuchet MS" w:hAnsi="Trebuchet MS"/>
      <w:sz w:val="20"/>
      <w:szCs w:val="20"/>
    </w:rPr>
  </w:style>
  <w:style w:type="paragraph" w:customStyle="1" w:styleId="nummering">
    <w:name w:val="nummering"/>
    <w:basedOn w:val="Standaard"/>
    <w:uiPriority w:val="99"/>
    <w:rsid w:val="005F4A01"/>
    <w:pPr>
      <w:tabs>
        <w:tab w:val="left" w:pos="720"/>
      </w:tabs>
      <w:spacing w:line="220" w:lineRule="atLeast"/>
      <w:ind w:left="720" w:hanging="720"/>
    </w:pPr>
    <w:rPr>
      <w:rFonts w:ascii="Arial" w:hAnsi="Arial"/>
      <w:noProof/>
      <w:sz w:val="20"/>
      <w:szCs w:val="20"/>
    </w:rPr>
  </w:style>
  <w:style w:type="paragraph" w:customStyle="1" w:styleId="Opsomming1">
    <w:name w:val="Opsomming 1"/>
    <w:basedOn w:val="Standaard"/>
    <w:uiPriority w:val="99"/>
    <w:rsid w:val="005F4A01"/>
    <w:pPr>
      <w:tabs>
        <w:tab w:val="left" w:pos="720"/>
      </w:tabs>
      <w:spacing w:line="220" w:lineRule="atLeast"/>
      <w:ind w:left="720" w:hanging="720"/>
    </w:pPr>
    <w:rPr>
      <w:rFonts w:ascii="Arial" w:hAnsi="Arial"/>
      <w:sz w:val="20"/>
      <w:szCs w:val="20"/>
    </w:rPr>
  </w:style>
  <w:style w:type="paragraph" w:customStyle="1" w:styleId="Body">
    <w:name w:val="Body"/>
    <w:basedOn w:val="Standaard"/>
    <w:uiPriority w:val="99"/>
    <w:rsid w:val="005F4A01"/>
    <w:pPr>
      <w:spacing w:after="120" w:line="240" w:lineRule="exact"/>
    </w:pPr>
    <w:rPr>
      <w:sz w:val="22"/>
      <w:szCs w:val="20"/>
    </w:rPr>
  </w:style>
  <w:style w:type="paragraph" w:customStyle="1" w:styleId="Standaard2">
    <w:name w:val="Standaard 2"/>
    <w:basedOn w:val="Standaard"/>
    <w:uiPriority w:val="99"/>
    <w:rsid w:val="005F4A01"/>
    <w:rPr>
      <w:rFonts w:ascii="Arial" w:hAnsi="Arial" w:cs="Arial"/>
      <w:sz w:val="20"/>
      <w:szCs w:val="20"/>
    </w:rPr>
  </w:style>
  <w:style w:type="paragraph" w:customStyle="1" w:styleId="Kleineletter">
    <w:name w:val="Kleine letter"/>
    <w:basedOn w:val="Standaard"/>
    <w:uiPriority w:val="99"/>
    <w:rsid w:val="005F4A01"/>
    <w:pPr>
      <w:framePr w:hSpace="141" w:wrap="auto" w:vAnchor="text" w:hAnchor="margin" w:y="16"/>
    </w:pPr>
    <w:rPr>
      <w:rFonts w:ascii="Arial" w:hAnsi="Arial" w:cs="Arial"/>
      <w:sz w:val="16"/>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cPr>
      <w:tcBorders>
        <w:top w:val="single" w:sz="8" w:space="0" w:color="4F81BD"/>
        <w:left w:val="single" w:sz="8" w:space="0" w:color="8F9AC6"/>
        <w:bottom w:val="single" w:sz="8" w:space="0" w:color="8F9AC6"/>
        <w:right w:val="single" w:sz="8" w:space="0" w:color="8F9AC6"/>
      </w:tcBorders>
      <w:shd w:val="clear" w:color="auto" w:fill="E3E5F0"/>
    </w:tc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shd w:val="clear" w:color="auto" w:fill="4F81BD"/>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line="260" w:lineRule="atLeast"/>
    </w:pPr>
    <w:rPr>
      <w:rFonts w:ascii="Calibri" w:eastAsia="Calibri" w:hAnsi="Calibri"/>
      <w:sz w:val="19"/>
    </w:rPr>
  </w:style>
  <w:style w:type="paragraph" w:customStyle="1" w:styleId="9Contactgegevens">
    <w:name w:val="9_Contactgegevens"/>
    <w:basedOn w:val="Standaard"/>
    <w:qFormat/>
    <w:rsid w:val="00526B01"/>
    <w:pPr>
      <w:spacing w:line="220" w:lineRule="exact"/>
    </w:pPr>
    <w:rPr>
      <w:rFonts w:ascii="Calibri" w:eastAsia="Calibri" w:hAnsi="Calibri"/>
      <w:color w:val="452777"/>
      <w:sz w:val="16"/>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tabs>
        <w:tab w:val="num" w:pos="720"/>
      </w:tabs>
      <w:ind w:left="720" w:hanging="720"/>
    </w:pPr>
  </w:style>
  <w:style w:type="paragraph" w:customStyle="1" w:styleId="8Nummering">
    <w:name w:val="8_Nummering"/>
    <w:basedOn w:val="1Brieftekst"/>
    <w:qFormat/>
    <w:rsid w:val="00526B01"/>
    <w:pPr>
      <w:tabs>
        <w:tab w:val="num" w:pos="720"/>
      </w:tabs>
      <w:ind w:left="720" w:hanging="720"/>
    </w:pPr>
  </w:style>
  <w:style w:type="numbering" w:customStyle="1" w:styleId="OpmaakprofielOpmaakprofielOpmaakprofielGenummerdLinks1cmVerkeerd-o">
    <w:name w:val="Opmaakprofiel Opmaakprofiel Opmaakprofiel Genummerd Links:  1 cm Verkeerd-o..."/>
    <w:basedOn w:val="Geenlijst"/>
    <w:rsid w:val="00526B01"/>
  </w:style>
  <w:style w:type="paragraph" w:customStyle="1" w:styleId="Kopbasis">
    <w:name w:val="Kopbasis"/>
    <w:basedOn w:val="Standaard"/>
    <w:next w:val="Plattetekst"/>
    <w:rsid w:val="00526B01"/>
    <w:pPr>
      <w:keepNext/>
      <w:keepLines/>
      <w:spacing w:before="140" w:line="220" w:lineRule="atLeast"/>
      <w:ind w:left="1080"/>
    </w:pPr>
    <w:rPr>
      <w:rFonts w:ascii="Arial" w:hAnsi="Arial"/>
      <w:spacing w:val="-4"/>
      <w:kern w:val="28"/>
      <w:sz w:val="22"/>
      <w:szCs w:val="20"/>
    </w:rPr>
  </w:style>
  <w:style w:type="paragraph" w:customStyle="1" w:styleId="Voetnootbasis">
    <w:name w:val="Voetnootbasis"/>
    <w:basedOn w:val="Standaard"/>
    <w:rsid w:val="00526B01"/>
    <w:pPr>
      <w:keepLines/>
      <w:spacing w:line="220" w:lineRule="atLeast"/>
      <w:ind w:left="1080"/>
    </w:pPr>
    <w:rPr>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sz w:val="20"/>
      <w:lang w:val="x-none" w:eastAsia="en-US"/>
    </w:rPr>
  </w:style>
  <w:style w:type="paragraph" w:customStyle="1" w:styleId="Figuur">
    <w:name w:val="Figuur"/>
    <w:basedOn w:val="Standaard"/>
    <w:next w:val="Bijschrift"/>
    <w:rsid w:val="00526B01"/>
    <w:pPr>
      <w:keepNext/>
      <w:ind w:left="1080"/>
    </w:pPr>
    <w:rPr>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pPr>
    <w:rPr>
      <w:rFonts w:ascii="Arial"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line="220" w:lineRule="atLeast"/>
      <w:ind w:left="360"/>
    </w:pPr>
    <w:rPr>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Cs w:val="20"/>
    </w:rPr>
  </w:style>
  <w:style w:type="paragraph" w:styleId="Lijst">
    <w:name w:val="List"/>
    <w:basedOn w:val="Plattetekst"/>
    <w:rsid w:val="00526B01"/>
    <w:pPr>
      <w:tabs>
        <w:tab w:val="clear" w:pos="1701"/>
      </w:tabs>
      <w:spacing w:after="220" w:line="220" w:lineRule="atLeast"/>
      <w:ind w:left="1440" w:hanging="360"/>
      <w:outlineLvl w:val="9"/>
    </w:pPr>
    <w:rPr>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ind w:left="1080"/>
    </w:pPr>
    <w:rPr>
      <w:rFonts w:ascii="Courier New" w:hAnsi="Courier New"/>
      <w:sz w:val="20"/>
      <w:szCs w:val="20"/>
    </w:rPr>
  </w:style>
  <w:style w:type="character" w:customStyle="1" w:styleId="MacrotekstChar">
    <w:name w:val="Macrotekst Char"/>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line="220" w:lineRule="atLeast"/>
    </w:pPr>
    <w:rPr>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ind w:left="1440" w:hanging="360"/>
    </w:pPr>
    <w:rPr>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ind w:left="1440"/>
    </w:pPr>
    <w:rPr>
      <w:szCs w:val="20"/>
    </w:rPr>
  </w:style>
  <w:style w:type="character" w:customStyle="1" w:styleId="Plattetekstinspringen2Char">
    <w:name w:val="Platte tekst inspringen 2 Char"/>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31"/>
      </w:numPr>
      <w:spacing w:before="240" w:line="280" w:lineRule="atLeast"/>
    </w:pPr>
    <w:rPr>
      <w:rFonts w:ascii="Arial" w:hAnsi="Arial"/>
      <w:szCs w:val="20"/>
      <w:lang w:val="en-GB"/>
    </w:rPr>
  </w:style>
  <w:style w:type="paragraph" w:customStyle="1" w:styleId="AliBijlageNum">
    <w:name w:val="AliBijlageNum"/>
    <w:basedOn w:val="Standaard"/>
    <w:rsid w:val="00526B01"/>
    <w:pPr>
      <w:keepLines/>
      <w:numPr>
        <w:ilvl w:val="5"/>
        <w:numId w:val="31"/>
      </w:numPr>
      <w:spacing w:before="260" w:line="290" w:lineRule="atLeast"/>
    </w:pPr>
    <w:rPr>
      <w:rFonts w:ascii="Arial" w:hAnsi="Arial"/>
      <w:szCs w:val="20"/>
      <w:lang w:val="en-GB"/>
    </w:rPr>
  </w:style>
  <w:style w:type="paragraph" w:customStyle="1" w:styleId="AliNormalNum">
    <w:name w:val="AliNormalNum"/>
    <w:basedOn w:val="Standaard"/>
    <w:rsid w:val="00526B01"/>
    <w:pPr>
      <w:keepLines/>
      <w:numPr>
        <w:ilvl w:val="3"/>
        <w:numId w:val="31"/>
      </w:numPr>
      <w:spacing w:before="240" w:line="280" w:lineRule="atLeast"/>
    </w:pPr>
    <w:rPr>
      <w:rFonts w:ascii="Arial" w:hAnsi="Arial"/>
      <w:szCs w:val="20"/>
      <w:lang w:val="en-GB"/>
    </w:rPr>
  </w:style>
  <w:style w:type="paragraph" w:customStyle="1" w:styleId="Bullet2">
    <w:name w:val="Bullet 2"/>
    <w:basedOn w:val="Standaard"/>
    <w:rsid w:val="00526B01"/>
    <w:pPr>
      <w:numPr>
        <w:ilvl w:val="7"/>
        <w:numId w:val="31"/>
      </w:numPr>
      <w:tabs>
        <w:tab w:val="left" w:pos="-1980"/>
        <w:tab w:val="left" w:pos="1440"/>
      </w:tabs>
      <w:spacing w:line="290" w:lineRule="atLeast"/>
    </w:pPr>
    <w:rPr>
      <w:rFonts w:ascii="Arial" w:hAnsi="Arial"/>
      <w:szCs w:val="20"/>
      <w:lang w:val="en-GB"/>
    </w:rPr>
  </w:style>
  <w:style w:type="paragraph" w:customStyle="1" w:styleId="Bullet3">
    <w:name w:val="Bullet 3"/>
    <w:basedOn w:val="Standaard"/>
    <w:rsid w:val="00526B01"/>
    <w:pPr>
      <w:tabs>
        <w:tab w:val="num" w:pos="2160"/>
        <w:tab w:val="num" w:pos="5760"/>
      </w:tabs>
      <w:spacing w:line="290" w:lineRule="atLeast"/>
      <w:ind w:left="2160" w:hanging="720"/>
    </w:pPr>
    <w:rPr>
      <w:rFonts w:ascii="Arial" w:hAnsi="Arial"/>
      <w:szCs w:val="20"/>
      <w:lang w:val="en-GB"/>
    </w:rPr>
  </w:style>
  <w:style w:type="paragraph" w:customStyle="1" w:styleId="iSubopsomming">
    <w:name w:val="(i) Sub opsomming"/>
    <w:basedOn w:val="Standaard"/>
    <w:rsid w:val="00526B01"/>
    <w:pPr>
      <w:numPr>
        <w:ilvl w:val="8"/>
        <w:numId w:val="31"/>
      </w:numPr>
      <w:tabs>
        <w:tab w:val="left" w:pos="1701"/>
      </w:tabs>
      <w:spacing w:line="290" w:lineRule="atLeast"/>
    </w:pPr>
    <w:rPr>
      <w:rFonts w:ascii="Arial" w:hAnsi="Arial"/>
      <w:szCs w:val="20"/>
    </w:rPr>
  </w:style>
  <w:style w:type="paragraph" w:customStyle="1" w:styleId="TableBullet3">
    <w:name w:val="Table Bullet 3"/>
    <w:basedOn w:val="Bullet3"/>
    <w:rsid w:val="00526B01"/>
    <w:pPr>
      <w:tabs>
        <w:tab w:val="clear" w:pos="2160"/>
        <w:tab w:val="num" w:pos="284"/>
      </w:tabs>
      <w:ind w:left="284" w:hanging="284"/>
    </w:pPr>
  </w:style>
  <w:style w:type="paragraph" w:styleId="Index8">
    <w:name w:val="index 8"/>
    <w:basedOn w:val="Standaard"/>
    <w:next w:val="Standaard"/>
    <w:autoRedefine/>
    <w:semiHidden/>
    <w:rsid w:val="00526B01"/>
    <w:pPr>
      <w:ind w:left="1600" w:hanging="200"/>
    </w:pPr>
    <w:rPr>
      <w:rFonts w:ascii="Arial" w:hAnsi="Arial"/>
      <w:sz w:val="20"/>
      <w:szCs w:val="20"/>
    </w:rPr>
  </w:style>
  <w:style w:type="paragraph" w:customStyle="1" w:styleId="DefinitionTerm">
    <w:name w:val="Definition Term"/>
    <w:basedOn w:val="Standaard"/>
    <w:next w:val="Standaard"/>
    <w:rsid w:val="00526B01"/>
    <w:rPr>
      <w:snapToGrid w:val="0"/>
      <w:szCs w:val="20"/>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rPr>
      <w:rFonts w:eastAsia="Arial Unicode MS" w:cs="Arial Unicode MS"/>
      <w:color w:val="000000"/>
      <w:sz w:val="16"/>
      <w:szCs w:val="16"/>
    </w:rPr>
  </w:style>
  <w:style w:type="paragraph" w:customStyle="1" w:styleId="rocvakop1">
    <w:name w:val="rocvakop1"/>
    <w:basedOn w:val="Standaard"/>
    <w:rsid w:val="00526B01"/>
    <w:rPr>
      <w:rFonts w:eastAsia="Arial Unicode MS" w:cs="Arial Unicode MS"/>
      <w:b/>
      <w:bCs/>
      <w:color w:val="DE2139"/>
      <w:sz w:val="28"/>
      <w:szCs w:val="28"/>
    </w:rPr>
  </w:style>
  <w:style w:type="paragraph" w:customStyle="1" w:styleId="rocvakop2">
    <w:name w:val="rocvakop2"/>
    <w:basedOn w:val="Standaard"/>
    <w:rsid w:val="00526B01"/>
    <w:rPr>
      <w:rFonts w:eastAsia="Arial Unicode MS" w:cs="Arial Unicode MS"/>
      <w:b/>
      <w:bCs/>
      <w:color w:val="DE2139"/>
      <w:sz w:val="16"/>
      <w:szCs w:val="16"/>
    </w:rPr>
  </w:style>
  <w:style w:type="paragraph" w:customStyle="1" w:styleId="rocvaintrotekst">
    <w:name w:val="rocvaintrotekst"/>
    <w:basedOn w:val="Standaard"/>
    <w:rsid w:val="00526B01"/>
    <w:rPr>
      <w:rFonts w:eastAsia="Arial Unicode MS" w:cs="Arial Unicode MS"/>
      <w:b/>
      <w:bCs/>
      <w:color w:val="000000"/>
      <w:sz w:val="16"/>
      <w:szCs w:val="16"/>
    </w:rPr>
  </w:style>
  <w:style w:type="paragraph" w:customStyle="1" w:styleId="Opmaakprofiel2">
    <w:name w:val="Opmaakprofiel2"/>
    <w:basedOn w:val="Inhopg2"/>
    <w:rsid w:val="00526B01"/>
    <w:pPr>
      <w:tabs>
        <w:tab w:val="clear" w:pos="9062"/>
        <w:tab w:val="left" w:pos="800"/>
        <w:tab w:val="right" w:leader="dot" w:pos="8779"/>
      </w:tabs>
      <w:spacing w:before="0" w:after="60"/>
      <w:ind w:left="198"/>
    </w:pPr>
    <w:rPr>
      <w:rFonts w:ascii="Arial" w:hAnsi="Arial"/>
      <w:smallCaps/>
      <w:noProof/>
      <w:sz w:val="20"/>
      <w:szCs w:val="20"/>
    </w:rPr>
  </w:style>
  <w:style w:type="paragraph" w:customStyle="1" w:styleId="Bullet1">
    <w:name w:val="Bullet 1"/>
    <w:basedOn w:val="Standaard"/>
    <w:rsid w:val="00526B01"/>
    <w:pPr>
      <w:tabs>
        <w:tab w:val="num" w:pos="720"/>
      </w:tabs>
      <w:spacing w:line="290" w:lineRule="atLeast"/>
      <w:ind w:left="720" w:hanging="720"/>
    </w:pPr>
    <w:rPr>
      <w:rFonts w:ascii="Arial" w:hAnsi="Arial"/>
      <w:szCs w:val="20"/>
      <w:lang w:val="en-GB"/>
    </w:rPr>
  </w:style>
  <w:style w:type="paragraph" w:customStyle="1" w:styleId="subkopje">
    <w:name w:val="subkopje"/>
    <w:basedOn w:val="Standaard"/>
    <w:rsid w:val="00526B01"/>
    <w:pPr>
      <w:widowControl w:val="0"/>
      <w:spacing w:line="240" w:lineRule="atLeast"/>
    </w:pPr>
    <w:rPr>
      <w:rFonts w:ascii="I Frutiger Italic" w:hAnsi="I Frutiger Italic"/>
      <w:sz w:val="20"/>
      <w:szCs w:val="20"/>
    </w:rPr>
  </w:style>
  <w:style w:type="paragraph" w:customStyle="1" w:styleId="OpmaakprofielKop3">
    <w:name w:val="Opmaakprofiel Kop 3"/>
    <w:aliases w:val="subparagraaf + Zwart"/>
    <w:basedOn w:val="Kop3"/>
    <w:rsid w:val="00526B01"/>
    <w:pPr>
      <w:keepNext w:val="0"/>
      <w:keepLines w:val="0"/>
      <w:tabs>
        <w:tab w:val="num" w:pos="851"/>
      </w:tabs>
      <w:spacing w:before="120" w:after="60"/>
      <w:ind w:left="851" w:hanging="851"/>
    </w:pPr>
    <w:rPr>
      <w:rFonts w:ascii="Arial" w:hAnsi="Arial"/>
      <w:b w:val="0"/>
      <w:bCs w:val="0"/>
      <w:color w:val="000000"/>
      <w:sz w:val="20"/>
      <w:szCs w:val="20"/>
    </w:rPr>
  </w:style>
  <w:style w:type="paragraph" w:customStyle="1" w:styleId="rocvaTekst0">
    <w:name w:val="rocva_Tekst"/>
    <w:basedOn w:val="Standaard"/>
    <w:rsid w:val="00526B01"/>
    <w:rPr>
      <w:color w:val="000000"/>
      <w:sz w:val="20"/>
      <w:szCs w:val="20"/>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tabs>
        <w:tab w:val="left" w:pos="0"/>
        <w:tab w:val="num" w:pos="720"/>
      </w:tabs>
      <w:spacing w:before="0" w:after="240"/>
      <w:ind w:left="720" w:hanging="720"/>
    </w:pPr>
    <w:rPr>
      <w:b w:val="0"/>
      <w:color w:val="auto"/>
      <w:kern w:val="28"/>
      <w:szCs w:val="20"/>
    </w:rPr>
  </w:style>
  <w:style w:type="paragraph" w:customStyle="1" w:styleId="contract2">
    <w:name w:val="contract 2"/>
    <w:basedOn w:val="Standaard"/>
    <w:rsid w:val="00526B01"/>
    <w:pPr>
      <w:tabs>
        <w:tab w:val="num" w:pos="1440"/>
      </w:tabs>
      <w:ind w:left="1440" w:hanging="720"/>
    </w:pPr>
    <w:rPr>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ind w:left="708" w:right="335"/>
    </w:pPr>
    <w:rPr>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line="260" w:lineRule="atLeast"/>
    </w:pPr>
    <w:rPr>
      <w:sz w:val="16"/>
      <w:lang w:val="en-GB"/>
    </w:rPr>
  </w:style>
  <w:style w:type="paragraph" w:customStyle="1" w:styleId="Lijstopsomteken1">
    <w:name w:val="Lijst opsom.teken1"/>
    <w:basedOn w:val="Standaard"/>
    <w:rsid w:val="00526B01"/>
    <w:pPr>
      <w:tabs>
        <w:tab w:val="num" w:pos="720"/>
      </w:tabs>
      <w:suppressAutoHyphens/>
      <w:spacing w:line="300" w:lineRule="atLeast"/>
      <w:ind w:left="720" w:hanging="720"/>
    </w:pPr>
    <w:rPr>
      <w:rFonts w:ascii="Arial" w:hAnsi="Arial"/>
      <w:szCs w:val="20"/>
      <w:lang w:eastAsia="ar-SA"/>
    </w:rPr>
  </w:style>
  <w:style w:type="paragraph" w:customStyle="1" w:styleId="Tabelcel">
    <w:name w:val="Tabelcel"/>
    <w:basedOn w:val="Standaard"/>
    <w:rsid w:val="00526B01"/>
    <w:pPr>
      <w:keepNext/>
      <w:keepLines/>
      <w:spacing w:after="20" w:line="260" w:lineRule="atLeast"/>
    </w:pPr>
    <w:rPr>
      <w:rFonts w:ascii="Arial" w:hAnsi="Arial"/>
      <w:szCs w:val="20"/>
    </w:rPr>
  </w:style>
  <w:style w:type="paragraph" w:customStyle="1" w:styleId="kop30">
    <w:name w:val="kop 3"/>
    <w:basedOn w:val="Kop3"/>
    <w:link w:val="kop3Char0"/>
    <w:rsid w:val="00526B01"/>
    <w:pPr>
      <w:tabs>
        <w:tab w:val="num" w:pos="567"/>
        <w:tab w:val="num" w:pos="2160"/>
      </w:tabs>
      <w:spacing w:before="0" w:line="23" w:lineRule="atLeast"/>
      <w:ind w:left="567" w:hanging="567"/>
    </w:pPr>
    <w:rPr>
      <w:rFonts w:ascii="Calibri" w:hAnsi="Calibri" w:cs="Calibri"/>
      <w:b w:val="0"/>
      <w:bCs w:val="0"/>
      <w:i/>
      <w:color w:val="3A6335"/>
      <w:sz w:val="19"/>
      <w:szCs w:val="19"/>
    </w:rPr>
  </w:style>
  <w:style w:type="paragraph" w:customStyle="1" w:styleId="kop40">
    <w:name w:val="kop 4"/>
    <w:basedOn w:val="kop30"/>
    <w:link w:val="kop4Char0"/>
    <w:rsid w:val="00526B01"/>
    <w:rPr>
      <w:color w:val="314E2C"/>
    </w:rPr>
  </w:style>
  <w:style w:type="character" w:customStyle="1" w:styleId="kop3Char0">
    <w:name w:val="kop 3 Char"/>
    <w:link w:val="kop30"/>
    <w:rsid w:val="00526B01"/>
    <w:rPr>
      <w:rFonts w:ascii="Calibri" w:eastAsia="Times New Roman" w:hAnsi="Calibri" w:cs="Calibri"/>
      <w:b w:val="0"/>
      <w:bCs w:val="0"/>
      <w:i/>
      <w:color w:val="3A6335"/>
      <w:sz w:val="19"/>
      <w:szCs w:val="19"/>
      <w:lang w:eastAsia="en-US"/>
    </w:rPr>
  </w:style>
  <w:style w:type="character" w:customStyle="1" w:styleId="kop4Char0">
    <w:name w:val="kop 4 Char"/>
    <w:link w:val="kop40"/>
    <w:rsid w:val="00526B01"/>
    <w:rPr>
      <w:rFonts w:ascii="Calibri" w:eastAsia="Times New Roman" w:hAnsi="Calibri" w:cs="Calibri"/>
      <w:b w:val="0"/>
      <w:bCs w:val="0"/>
      <w:i/>
      <w:color w:val="314E2C"/>
      <w:sz w:val="19"/>
      <w:szCs w:val="19"/>
      <w:lang w:eastAsia="en-US"/>
    </w:rPr>
  </w:style>
  <w:style w:type="paragraph" w:customStyle="1" w:styleId="Kop3a">
    <w:name w:val="Kop 3a"/>
    <w:basedOn w:val="Kop3"/>
    <w:link w:val="Kop3aChar"/>
    <w:qFormat/>
    <w:rsid w:val="00526B01"/>
    <w:pPr>
      <w:spacing w:before="0" w:line="276" w:lineRule="auto"/>
      <w:ind w:left="709" w:hanging="720"/>
      <w:jc w:val="both"/>
    </w:pPr>
    <w:rPr>
      <w:rFonts w:ascii="Cambria" w:hAnsi="Cambria"/>
      <w:b w:val="0"/>
      <w:bCs w:val="0"/>
      <w:i/>
      <w:color w:val="2C4D33"/>
      <w:sz w:val="19"/>
      <w:szCs w:val="19"/>
    </w:rPr>
  </w:style>
  <w:style w:type="character" w:customStyle="1" w:styleId="Kop3aChar">
    <w:name w:val="Kop 3a Char"/>
    <w:link w:val="Kop3a"/>
    <w:rsid w:val="00526B01"/>
    <w:rPr>
      <w:rFonts w:ascii="Cambria" w:eastAsia="Times New Roman" w:hAnsi="Cambria" w:cs="Times New Roman"/>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left w:val="single" w:sz="4" w:space="0" w:color="004983"/>
        <w:right w:val="single" w:sz="4" w:space="0" w:color="004983"/>
      </w:tcBorders>
      <w:shd w:val="clear" w:color="auto" w:fill="00498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enderPeople1">
    <w:name w:val="Tender People1"/>
    <w:basedOn w:val="Standaardtabel"/>
    <w:uiPriority w:val="99"/>
    <w:rsid w:val="00526B01"/>
    <w:rPr>
      <w:rFonts w:ascii="Times New Roman" w:eastAsia="Times New Roman" w:hAnsi="Times New Roman"/>
    </w:rPr>
    <w:tblPr>
      <w:tblStyleColBandSize w:val="1"/>
      <w:tblInd w:w="0" w:type="nil"/>
      <w:tblCellMar>
        <w:left w:w="0" w:type="dxa"/>
        <w:right w:w="0" w:type="dxa"/>
      </w:tblCellMar>
    </w:tblPr>
    <w:tblStylePr w:type="firstRow">
      <w:rPr>
        <w:rFonts w:cs="Times New Roman"/>
        <w:b/>
        <w:bCs/>
        <w:color w:val="FFFFFF"/>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StylePr>
    <w:tblStylePr w:type="band1Horz">
      <w:rPr>
        <w:rFonts w:cs="Times New Roman"/>
      </w:r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single" w:sz="4" w:space="0" w:color="004983"/>
        <w:left w:val="single" w:sz="4" w:space="0" w:color="004983"/>
        <w:bottom w:val="single" w:sz="4" w:space="0" w:color="004983"/>
        <w:right w:val="single" w:sz="4" w:space="0" w:color="004983"/>
      </w:tcBorders>
      <w:shd w:val="clear" w:color="auto" w:fill="004983"/>
    </w:tcPr>
    <w:tblStylePr w:type="firstRow">
      <w:rPr>
        <w:rFonts w:cs="Times New Roman"/>
        <w:b/>
        <w:bCs/>
        <w:color w:val="FFFFFF"/>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StylePr>
    <w:tblStylePr w:type="band1Horz">
      <w:rPr>
        <w:rFonts w:cs="Times New Roman"/>
      </w:r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single" w:sz="4" w:space="0" w:color="004983"/>
        <w:left w:val="single" w:sz="4" w:space="0" w:color="004983"/>
        <w:bottom w:val="single" w:sz="4" w:space="0" w:color="004983"/>
        <w:right w:val="single" w:sz="4" w:space="0" w:color="004983"/>
      </w:tcBorders>
      <w:shd w:val="clear" w:color="auto" w:fill="004983"/>
    </w:tc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tabs>
        <w:tab w:val="num" w:pos="720"/>
      </w:tabs>
      <w:spacing w:before="120" w:after="120" w:line="276" w:lineRule="auto"/>
      <w:ind w:left="720" w:hanging="720"/>
    </w:pPr>
    <w:rPr>
      <w:rFonts w:ascii="Calibri" w:hAnsi="Calibri" w:cs="Lucida Sans Unicode"/>
      <w:bCs/>
      <w:sz w:val="20"/>
      <w:szCs w:val="20"/>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double" w:sz="4" w:space="0" w:color="4F81BD"/>
        <w:left w:val="single" w:sz="4" w:space="0" w:color="004983"/>
        <w:bottom w:val="single" w:sz="4" w:space="0" w:color="004983"/>
        <w:right w:val="single" w:sz="4" w:space="0" w:color="004983"/>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pPr>
  </w:style>
  <w:style w:type="paragraph" w:customStyle="1" w:styleId="labeled">
    <w:name w:val="labeled"/>
    <w:basedOn w:val="Standaard"/>
    <w:rsid w:val="00526B01"/>
    <w:pPr>
      <w:spacing w:before="100" w:beforeAutospacing="1" w:after="100" w:afterAutospacing="1"/>
    </w:pPr>
  </w:style>
  <w:style w:type="character" w:customStyle="1" w:styleId="ol">
    <w:name w:val="ol"/>
    <w:basedOn w:val="Standaardalinea-lettertype"/>
    <w:rsid w:val="00526B01"/>
  </w:style>
  <w:style w:type="paragraph" w:customStyle="1" w:styleId="VBControls">
    <w:name w:val="VB Controls"/>
    <w:basedOn w:val="Standaard"/>
    <w:rsid w:val="00526B01"/>
    <w:pPr>
      <w:tabs>
        <w:tab w:val="num" w:pos="720"/>
      </w:tabs>
      <w:spacing w:line="260" w:lineRule="atLeast"/>
    </w:pPr>
    <w:rPr>
      <w:rFonts w:ascii="V&amp;W Syntax (Adobe)" w:hAnsi="V&amp;W Syntax (Adobe)" w:cs="V&amp;W Syntax (Adobe)"/>
      <w:b/>
      <w:bCs/>
      <w:i/>
      <w:iCs/>
      <w:vanish/>
      <w:color w:val="3366FF"/>
      <w:spacing w:val="4"/>
      <w:sz w:val="16"/>
      <w:szCs w:val="16"/>
    </w:rPr>
  </w:style>
  <w:style w:type="paragraph" w:customStyle="1" w:styleId="OpsNiv1Inspr">
    <w:name w:val="Ops_Niv1_Inspr"/>
    <w:basedOn w:val="Standaard"/>
    <w:qFormat/>
    <w:rsid w:val="00526B01"/>
    <w:pPr>
      <w:spacing w:line="300" w:lineRule="atLeast"/>
      <w:ind w:left="397"/>
    </w:pPr>
    <w:rPr>
      <w:rFonts w:ascii="Arial" w:hAnsi="Arial"/>
      <w:sz w:val="20"/>
      <w:szCs w:val="20"/>
    </w:rPr>
  </w:style>
  <w:style w:type="character" w:customStyle="1" w:styleId="Onopgelostemelding1">
    <w:name w:val="Onopgeloste melding1"/>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tabs>
        <w:tab w:val="clear" w:pos="567"/>
      </w:tabs>
      <w:spacing w:line="276" w:lineRule="auto"/>
      <w:ind w:left="0" w:firstLine="0"/>
      <w:jc w:val="both"/>
    </w:pPr>
    <w:rPr>
      <w:color w:val="452777"/>
    </w:rPr>
  </w:style>
  <w:style w:type="character" w:customStyle="1" w:styleId="Stijl1Char">
    <w:name w:val="Stijl1 Char"/>
    <w:link w:val="Stijl1"/>
    <w:rsid w:val="00526B01"/>
    <w:rPr>
      <w:rFonts w:ascii="Calibri" w:eastAsia="Times New Roman" w:hAnsi="Calibri" w:cs="Calibri"/>
      <w:b w:val="0"/>
      <w:bCs w:val="0"/>
      <w:i/>
      <w:color w:val="452777"/>
      <w:sz w:val="19"/>
      <w:szCs w:val="19"/>
      <w:lang w:eastAsia="en-US"/>
    </w:rPr>
  </w:style>
  <w:style w:type="character" w:styleId="Onopgelostemelding">
    <w:name w:val="Unresolved Mention"/>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Ind w:w="0" w:type="nil"/>
      <w:tblCellMar>
        <w:left w:w="0" w:type="dxa"/>
        <w:right w:w="0" w:type="dxa"/>
      </w:tblCellMar>
    </w:tblPr>
  </w:style>
  <w:style w:type="numbering" w:customStyle="1" w:styleId="Geenlijst1">
    <w:name w:val="Geen lijst1"/>
    <w:next w:val="Geenlijst"/>
    <w:uiPriority w:val="99"/>
    <w:semiHidden/>
    <w:unhideWhenUsed/>
    <w:rsid w:val="00134D59"/>
  </w:style>
  <w:style w:type="table" w:customStyle="1" w:styleId="Tabelraster3">
    <w:name w:val="Tabelraster3"/>
    <w:basedOn w:val="Standaardtabel"/>
    <w:next w:val="Tabelraster"/>
    <w:rsid w:val="00134D59"/>
    <w:rPr>
      <w:rFonts w:ascii="Arial" w:eastAsia="Arial" w:hAnsi="Arial"/>
      <w:sz w:val="24"/>
      <w:szCs w:val="24"/>
      <w:lang w:val="en-US" w:eastAsia="en-US"/>
    </w:rPr>
    <w:tblPr>
      <w:tblInd w:w="0" w:type="nil"/>
      <w:tblCellMar>
        <w:left w:w="0" w:type="dxa"/>
        <w:right w:w="0" w:type="dxa"/>
      </w:tblCellMar>
    </w:tblPr>
  </w:style>
  <w:style w:type="numbering" w:customStyle="1" w:styleId="OpmaakprofielOpmaakprofielOpmaakprofielGenummerdLinks1cmVerkeerd-o1">
    <w:name w:val="Opmaakprofiel Opmaakprofiel Opmaakprofiel Genummerd Links:  1 cm Verkeerd-o...1"/>
    <w:basedOn w:val="Geenlijst"/>
    <w:rsid w:val="00134D59"/>
  </w:style>
  <w:style w:type="paragraph" w:customStyle="1" w:styleId="HWHKop2">
    <w:name w:val="HWH Kop 2"/>
    <w:basedOn w:val="Standaard"/>
    <w:link w:val="HWHKop2Char"/>
    <w:qFormat/>
    <w:rsid w:val="004A27C0"/>
    <w:pPr>
      <w:keepNext/>
      <w:keepLines/>
      <w:numPr>
        <w:ilvl w:val="1"/>
      </w:numPr>
      <w:spacing w:line="276" w:lineRule="auto"/>
      <w:jc w:val="both"/>
      <w:outlineLvl w:val="1"/>
    </w:pPr>
    <w:rPr>
      <w:color w:val="F2922E"/>
      <w:sz w:val="20"/>
      <w:szCs w:val="26"/>
    </w:rPr>
  </w:style>
  <w:style w:type="paragraph" w:customStyle="1" w:styleId="HWHKop1">
    <w:name w:val="HWH Kop 1"/>
    <w:basedOn w:val="Standaard"/>
    <w:link w:val="HWHKop1Char"/>
    <w:qFormat/>
    <w:rsid w:val="00787A3A"/>
    <w:rPr>
      <w:b/>
      <w:color w:val="003F85"/>
    </w:rPr>
  </w:style>
  <w:style w:type="character" w:customStyle="1" w:styleId="HWHKop2Char">
    <w:name w:val="HWH Kop 2 Char"/>
    <w:link w:val="HWHKop2"/>
    <w:rsid w:val="004A27C0"/>
    <w:rPr>
      <w:rFonts w:eastAsia="Times New Roman"/>
      <w:color w:val="F2922E"/>
      <w:szCs w:val="26"/>
      <w:lang w:eastAsia="en-US"/>
    </w:rPr>
  </w:style>
  <w:style w:type="paragraph" w:customStyle="1" w:styleId="HWHkop3">
    <w:name w:val="HWH kop 3"/>
    <w:basedOn w:val="Standaard"/>
    <w:link w:val="HWHkop3Char"/>
    <w:qFormat/>
    <w:rsid w:val="00787A3A"/>
    <w:pPr>
      <w:keepNext/>
      <w:keepLines/>
      <w:numPr>
        <w:ilvl w:val="2"/>
      </w:numPr>
      <w:spacing w:line="276" w:lineRule="auto"/>
      <w:jc w:val="both"/>
    </w:pPr>
    <w:rPr>
      <w:i/>
      <w:color w:val="003F85"/>
      <w:sz w:val="19"/>
      <w:szCs w:val="19"/>
    </w:rPr>
  </w:style>
  <w:style w:type="character" w:customStyle="1" w:styleId="HWHKop1Char">
    <w:name w:val="HWH Kop 1 Char"/>
    <w:link w:val="HWHKop1"/>
    <w:rsid w:val="00787A3A"/>
    <w:rPr>
      <w:b/>
      <w:color w:val="003F85"/>
      <w:sz w:val="24"/>
      <w:szCs w:val="24"/>
      <w:lang w:eastAsia="en-US"/>
    </w:rPr>
  </w:style>
  <w:style w:type="character" w:customStyle="1" w:styleId="HWHkop3Char">
    <w:name w:val="HWH kop 3 Char"/>
    <w:link w:val="HWHkop3"/>
    <w:rsid w:val="00787A3A"/>
    <w:rPr>
      <w:rFonts w:eastAsia="Times New Roman"/>
      <w:i/>
      <w:color w:val="003F85"/>
      <w:sz w:val="19"/>
      <w:szCs w:val="19"/>
    </w:rPr>
  </w:style>
  <w:style w:type="table" w:customStyle="1" w:styleId="Tabelraster4">
    <w:name w:val="Tabelraster4"/>
    <w:basedOn w:val="Standaardtabel"/>
    <w:next w:val="Tabelraster"/>
    <w:uiPriority w:val="39"/>
    <w:rsid w:val="008D3368"/>
    <w:rPr>
      <w:rFonts w:ascii="Arial" w:eastAsia="Arial" w:hAnsi="Arial"/>
      <w:sz w:val="24"/>
      <w:szCs w:val="24"/>
      <w:lang w:val="en-US" w:eastAsia="en-US"/>
    </w:rPr>
    <w:tblPr>
      <w:tblInd w:w="0" w:type="nil"/>
      <w:tblCellMar>
        <w:left w:w="0" w:type="dxa"/>
        <w:right w:w="0" w:type="dxa"/>
      </w:tblCellMar>
    </w:tblPr>
  </w:style>
  <w:style w:type="table" w:styleId="Tabelrasterlicht">
    <w:name w:val="Grid Table Light"/>
    <w:basedOn w:val="Standaardtabel"/>
    <w:uiPriority w:val="40"/>
    <w:rsid w:val="005935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245653756">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81961712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68163943">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12927576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sChild>
    </w:div>
    <w:div w:id="1113281286">
      <w:bodyDiv w:val="1"/>
      <w:marLeft w:val="0"/>
      <w:marRight w:val="0"/>
      <w:marTop w:val="0"/>
      <w:marBottom w:val="0"/>
      <w:divBdr>
        <w:top w:val="none" w:sz="0" w:space="0" w:color="auto"/>
        <w:left w:val="none" w:sz="0" w:space="0" w:color="auto"/>
        <w:bottom w:val="none" w:sz="0" w:space="0" w:color="auto"/>
        <w:right w:val="none" w:sz="0" w:space="0" w:color="auto"/>
      </w:divBdr>
    </w:div>
    <w:div w:id="1135101716">
      <w:bodyDiv w:val="1"/>
      <w:marLeft w:val="0"/>
      <w:marRight w:val="0"/>
      <w:marTop w:val="0"/>
      <w:marBottom w:val="0"/>
      <w:divBdr>
        <w:top w:val="none" w:sz="0" w:space="0" w:color="auto"/>
        <w:left w:val="none" w:sz="0" w:space="0" w:color="auto"/>
        <w:bottom w:val="none" w:sz="0" w:space="0" w:color="auto"/>
        <w:right w:val="none" w:sz="0" w:space="0" w:color="auto"/>
      </w:divBdr>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42795739">
      <w:bodyDiv w:val="1"/>
      <w:marLeft w:val="0"/>
      <w:marRight w:val="0"/>
      <w:marTop w:val="0"/>
      <w:marBottom w:val="0"/>
      <w:divBdr>
        <w:top w:val="none" w:sz="0" w:space="0" w:color="auto"/>
        <w:left w:val="none" w:sz="0" w:space="0" w:color="auto"/>
        <w:bottom w:val="none" w:sz="0" w:space="0" w:color="auto"/>
        <w:right w:val="none" w:sz="0" w:space="0" w:color="auto"/>
      </w:divBdr>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893346964">
      <w:bodyDiv w:val="1"/>
      <w:marLeft w:val="0"/>
      <w:marRight w:val="0"/>
      <w:marTop w:val="0"/>
      <w:marBottom w:val="0"/>
      <w:divBdr>
        <w:top w:val="none" w:sz="0" w:space="0" w:color="auto"/>
        <w:left w:val="none" w:sz="0" w:space="0" w:color="auto"/>
        <w:bottom w:val="none" w:sz="0" w:space="0" w:color="auto"/>
        <w:right w:val="none" w:sz="0" w:space="0" w:color="auto"/>
      </w:divBdr>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wdodelta.nl/waterbeheerprogram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A479E192A7FD42B53B6E8DFE462A07" ma:contentTypeVersion="4" ma:contentTypeDescription="Een nieuw document maken." ma:contentTypeScope="" ma:versionID="dd91b2898aaa64f296c4b8ca7ab72973">
  <xsd:schema xmlns:xsd="http://www.w3.org/2001/XMLSchema" xmlns:xs="http://www.w3.org/2001/XMLSchema" xmlns:p="http://schemas.microsoft.com/office/2006/metadata/properties" xmlns:ns2="43e7a4ff-b0b8-4dca-af6d-9fc0235ef13b" targetNamespace="http://schemas.microsoft.com/office/2006/metadata/properties" ma:root="true" ma:fieldsID="ca3c9a0844d94892466858991c433912" ns2:_="">
    <xsd:import namespace="43e7a4ff-b0b8-4dca-af6d-9fc0235ef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7a4ff-b0b8-4dca-af6d-9fc0235ef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E9300-8FD8-4807-BF16-AB0175BB5ACF}">
  <ds:schemaRefs>
    <ds:schemaRef ds:uri="http://schemas.openxmlformats.org/officeDocument/2006/bibliography"/>
  </ds:schemaRefs>
</ds:datastoreItem>
</file>

<file path=customXml/itemProps2.xml><?xml version="1.0" encoding="utf-8"?>
<ds:datastoreItem xmlns:ds="http://schemas.openxmlformats.org/officeDocument/2006/customXml" ds:itemID="{6B228B26-6680-4E27-ABB2-CDD4734B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7a4ff-b0b8-4dca-af6d-9fc0235e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4.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2dc162-f17f-4606-a385-0510523a6d38}" enabled="1" method="Standard" siteId="{a6da4699-c09b-4a60-9dcd-c0e21b8738c1}" removed="0"/>
</clbl:labelList>
</file>

<file path=docProps/app.xml><?xml version="1.0" encoding="utf-8"?>
<Properties xmlns="http://schemas.openxmlformats.org/officeDocument/2006/extended-properties" xmlns:vt="http://schemas.openxmlformats.org/officeDocument/2006/docPropsVTypes">
  <Template>Rapport - iWriter.dot</Template>
  <TotalTime>30</TotalTime>
  <Pages>12</Pages>
  <Words>3116</Words>
  <Characters>17144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Marc te Riele</cp:lastModifiedBy>
  <cp:revision>4</cp:revision>
  <cp:lastPrinted>2018-08-01T06:27:00Z</cp:lastPrinted>
  <dcterms:created xsi:type="dcterms:W3CDTF">2025-11-24T08:18:00Z</dcterms:created>
  <dcterms:modified xsi:type="dcterms:W3CDTF">2025-11-24T09:21:00Z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0x01010050A479E192A7FD42B53B6E8DFE462A07</vt:lpwstr>
  </property>
  <property fmtid="{D5CDD505-2E9C-101B-9397-08002B2CF9AE}" pid="7" name="FileDescription">
    <vt:lpwstr/>
  </property>
  <property fmtid="{D5CDD505-2E9C-101B-9397-08002B2CF9AE}" pid="8" name="AuthorIds_UIVersion_1024">
    <vt:lpwstr>768</vt:lpwstr>
  </property>
  <property fmtid="{D5CDD505-2E9C-101B-9397-08002B2CF9AE}" pid="9" name="ClassificationContentMarkingFooterShapeIds">
    <vt:lpwstr>7dddf63f,24d65377,2457ce5f,6e77cc93,642c8575,5b2ed1eb,10459a5c,290f6fd8,5694cf3f,7d4cbe6b</vt:lpwstr>
  </property>
  <property fmtid="{D5CDD505-2E9C-101B-9397-08002B2CF9AE}" pid="10" name="ClassificationContentMarkingFooterFontProps">
    <vt:lpwstr>#000000,10,Aptos</vt:lpwstr>
  </property>
  <property fmtid="{D5CDD505-2E9C-101B-9397-08002B2CF9AE}" pid="11" name="ClassificationContentMarkingFooterText">
    <vt:lpwstr>Openbaar</vt:lpwstr>
  </property>
</Properties>
</file>