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7EF08" w14:textId="77777777" w:rsidR="00C24308" w:rsidRPr="007127DB" w:rsidRDefault="00C24308" w:rsidP="00C24308">
      <w:pPr>
        <w:pStyle w:val="TijhuisStandaard"/>
        <w:ind w:left="0"/>
        <w:jc w:val="center"/>
        <w:rPr>
          <w:rFonts w:ascii="Calibri" w:hAnsi="Calibri" w:cs="Calibri"/>
          <w:b/>
          <w:sz w:val="28"/>
          <w:szCs w:val="28"/>
        </w:rPr>
      </w:pPr>
    </w:p>
    <w:p w14:paraId="0B22D291" w14:textId="771EA9B2" w:rsidR="006F5EA9" w:rsidRPr="007127DB" w:rsidRDefault="00966626" w:rsidP="008C61DF">
      <w:pPr>
        <w:pStyle w:val="Kop2"/>
        <w:ind w:firstLine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Bijlage </w:t>
      </w:r>
      <w:r w:rsidR="001E2866">
        <w:rPr>
          <w:rFonts w:ascii="Calibri" w:hAnsi="Calibri" w:cs="Calibri"/>
        </w:rPr>
        <w:t>2</w:t>
      </w:r>
      <w:r>
        <w:rPr>
          <w:rFonts w:ascii="Calibri" w:hAnsi="Calibri" w:cs="Calibri"/>
        </w:rPr>
        <w:t xml:space="preserve">: </w:t>
      </w:r>
      <w:r w:rsidR="007D7C73" w:rsidRPr="007127DB">
        <w:rPr>
          <w:rFonts w:ascii="Calibri" w:hAnsi="Calibri" w:cs="Calibri"/>
        </w:rPr>
        <w:t>Model K</w:t>
      </w:r>
    </w:p>
    <w:p w14:paraId="29066ED5" w14:textId="77777777" w:rsidR="00C24308" w:rsidRPr="007735CC" w:rsidRDefault="00C24308" w:rsidP="00C24308">
      <w:pPr>
        <w:pStyle w:val="TijhuisStandaard"/>
        <w:ind w:left="0"/>
        <w:jc w:val="center"/>
        <w:rPr>
          <w:rFonts w:ascii="Calibri" w:hAnsi="Calibri" w:cs="Calibri"/>
          <w:b/>
          <w:sz w:val="22"/>
          <w:szCs w:val="22"/>
        </w:rPr>
      </w:pPr>
    </w:p>
    <w:p w14:paraId="76D69D78" w14:textId="179B91EA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  <w:r w:rsidRPr="007735CC">
        <w:rPr>
          <w:rFonts w:ascii="Calibri" w:hAnsi="Calibri" w:cs="Calibri"/>
          <w:sz w:val="22"/>
          <w:szCs w:val="22"/>
        </w:rPr>
        <w:t xml:space="preserve">Ondergetekende verklaart dat de onderhavige inschrijving op raamovereenkomst </w:t>
      </w:r>
      <w:r w:rsidR="007A0EDE" w:rsidRPr="007735CC">
        <w:rPr>
          <w:rFonts w:ascii="Calibri" w:hAnsi="Calibri" w:cs="Calibri"/>
          <w:sz w:val="22"/>
          <w:szCs w:val="22"/>
        </w:rPr>
        <w:t>met zaaknummer 139344</w:t>
      </w:r>
    </w:p>
    <w:p w14:paraId="2263F85C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703BAD52" w14:textId="2D41A983" w:rsidR="00C24308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  <w:r w:rsidRPr="007735CC">
        <w:rPr>
          <w:rFonts w:ascii="Calibri" w:hAnsi="Calibri" w:cs="Calibri"/>
          <w:sz w:val="22"/>
          <w:szCs w:val="22"/>
        </w:rPr>
        <w:t>“Raamovereenkomst bagger</w:t>
      </w:r>
      <w:r w:rsidR="007A0EDE" w:rsidRPr="007735CC">
        <w:rPr>
          <w:rFonts w:ascii="Calibri" w:hAnsi="Calibri" w:cs="Calibri"/>
          <w:sz w:val="22"/>
          <w:szCs w:val="22"/>
        </w:rPr>
        <w:t>en</w:t>
      </w:r>
      <w:r w:rsidR="000B71EC" w:rsidRPr="007735CC">
        <w:rPr>
          <w:rFonts w:ascii="Calibri" w:hAnsi="Calibri" w:cs="Calibri"/>
          <w:sz w:val="22"/>
          <w:szCs w:val="22"/>
        </w:rPr>
        <w:t xml:space="preserve"> Noorderzijlvest</w:t>
      </w:r>
      <w:r w:rsidRPr="007735CC">
        <w:rPr>
          <w:rFonts w:ascii="Calibri" w:hAnsi="Calibri" w:cs="Calibri"/>
          <w:sz w:val="22"/>
          <w:szCs w:val="22"/>
        </w:rPr>
        <w:t>”</w:t>
      </w:r>
    </w:p>
    <w:p w14:paraId="1358BD93" w14:textId="2132CC22" w:rsidR="00D54988" w:rsidRDefault="00D54988" w:rsidP="00C24308">
      <w:pPr>
        <w:pStyle w:val="TijhuisStandaard"/>
        <w:rPr>
          <w:rFonts w:ascii="Calibri" w:hAnsi="Calibri" w:cs="Calibri"/>
          <w:sz w:val="22"/>
          <w:szCs w:val="22"/>
        </w:rPr>
      </w:pPr>
      <w:r w:rsidRPr="003920EE">
        <w:rPr>
          <w:rFonts w:ascii="Calibri" w:hAnsi="Calibri" w:cs="Calibri"/>
          <w:sz w:val="22"/>
          <w:szCs w:val="22"/>
          <w:highlight w:val="yellow"/>
        </w:rPr>
        <w:t xml:space="preserve">Perceel 1, mechanisch baggeren/ Perceel 2, hydraulisch baggeren (perceel </w:t>
      </w:r>
      <w:r w:rsidR="00623ADF" w:rsidRPr="003920EE">
        <w:rPr>
          <w:rFonts w:ascii="Calibri" w:hAnsi="Calibri" w:cs="Calibri"/>
          <w:sz w:val="22"/>
          <w:szCs w:val="22"/>
          <w:highlight w:val="yellow"/>
        </w:rPr>
        <w:t>aanduiden e</w:t>
      </w:r>
      <w:r w:rsidRPr="003920EE">
        <w:rPr>
          <w:rFonts w:ascii="Calibri" w:hAnsi="Calibri" w:cs="Calibri"/>
          <w:sz w:val="22"/>
          <w:szCs w:val="22"/>
          <w:highlight w:val="yellow"/>
        </w:rPr>
        <w:t>n tekst verwijderen die niet van toepassing is)</w:t>
      </w:r>
    </w:p>
    <w:p w14:paraId="5C13D698" w14:textId="77777777" w:rsidR="00D54988" w:rsidRPr="007735CC" w:rsidRDefault="00D5498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3C752311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74CF1BD0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  <w:r w:rsidRPr="007735CC">
        <w:rPr>
          <w:rFonts w:ascii="Calibri" w:hAnsi="Calibri" w:cs="Calibri"/>
          <w:sz w:val="22"/>
          <w:szCs w:val="22"/>
        </w:rPr>
        <w:t>niet tot stand is gekomen onder invloed van een overeenkomst, besluit of gedraging in strijd met het Nederlandse of Europese mededingingsrecht.</w:t>
      </w:r>
    </w:p>
    <w:p w14:paraId="486AF632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4A73AAEA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  <w:r w:rsidRPr="007735CC">
        <w:rPr>
          <w:rFonts w:ascii="Calibri" w:hAnsi="Calibri" w:cs="Calibri"/>
          <w:sz w:val="22"/>
          <w:szCs w:val="22"/>
        </w:rPr>
        <w:t>Aldus naar waarheid opgemaakt op …………………. (datum) ….…………………………………….</w:t>
      </w:r>
    </w:p>
    <w:p w14:paraId="5270A92D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4716F8D7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  <w:r w:rsidRPr="007735CC">
        <w:rPr>
          <w:rFonts w:ascii="Calibri" w:hAnsi="Calibri" w:cs="Calibri"/>
          <w:sz w:val="22"/>
          <w:szCs w:val="22"/>
        </w:rPr>
        <w:t>door ……………………………..………………………………………….……..……..(naam en voorletters),</w:t>
      </w:r>
    </w:p>
    <w:p w14:paraId="5755339C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7AA9C9E6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  <w:r w:rsidRPr="007735CC">
        <w:rPr>
          <w:rFonts w:ascii="Calibri" w:hAnsi="Calibri" w:cs="Calibri"/>
          <w:sz w:val="22"/>
          <w:szCs w:val="22"/>
        </w:rPr>
        <w:t>als bestuurder van ……………………………………………………….……………………..(naam bedrijf),</w:t>
      </w:r>
    </w:p>
    <w:p w14:paraId="5EB381C7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278687A3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  <w:r w:rsidRPr="007735CC">
        <w:rPr>
          <w:rFonts w:ascii="Calibri" w:hAnsi="Calibri" w:cs="Calibri"/>
          <w:sz w:val="22"/>
          <w:szCs w:val="22"/>
        </w:rPr>
        <w:t>de ………………………………………………………………………………….………….......( naam bedrijf),</w:t>
      </w:r>
    </w:p>
    <w:p w14:paraId="6F0E319B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0E920CC2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  <w:r w:rsidRPr="007735CC">
        <w:rPr>
          <w:rFonts w:ascii="Calibri" w:hAnsi="Calibri" w:cs="Calibri"/>
          <w:sz w:val="22"/>
          <w:szCs w:val="22"/>
        </w:rPr>
        <w:t>ter zake van deze inschrijving rechtsgeldig vertegenwoordigt.</w:t>
      </w:r>
    </w:p>
    <w:p w14:paraId="14003549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6708FDF2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5F03113E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13B959AF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48B2401A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</w:p>
    <w:p w14:paraId="795201C1" w14:textId="77777777" w:rsidR="00C24308" w:rsidRPr="007735CC" w:rsidRDefault="00C24308" w:rsidP="00C24308">
      <w:pPr>
        <w:pStyle w:val="TijhuisStandaard"/>
        <w:rPr>
          <w:rFonts w:ascii="Calibri" w:hAnsi="Calibri" w:cs="Calibri"/>
          <w:sz w:val="22"/>
          <w:szCs w:val="22"/>
        </w:rPr>
      </w:pPr>
      <w:r w:rsidRPr="007735CC">
        <w:rPr>
          <w:rFonts w:ascii="Calibri" w:hAnsi="Calibri" w:cs="Calibri"/>
          <w:sz w:val="22"/>
          <w:szCs w:val="22"/>
        </w:rPr>
        <w:t xml:space="preserve">…………………………… (handtekening) </w:t>
      </w:r>
    </w:p>
    <w:p w14:paraId="5A1A40EC" w14:textId="77777777" w:rsidR="00C24308" w:rsidRPr="007735CC" w:rsidRDefault="00C24308" w:rsidP="00C24308">
      <w:pPr>
        <w:pStyle w:val="TijhuisStandaard"/>
        <w:ind w:left="0"/>
        <w:rPr>
          <w:rFonts w:ascii="Calibri" w:hAnsi="Calibri" w:cs="Calibri"/>
          <w:sz w:val="22"/>
          <w:szCs w:val="22"/>
        </w:rPr>
      </w:pPr>
      <w:r w:rsidRPr="007735CC">
        <w:rPr>
          <w:rFonts w:ascii="Calibri" w:hAnsi="Calibri" w:cs="Calibri"/>
          <w:sz w:val="22"/>
          <w:szCs w:val="22"/>
        </w:rPr>
        <w:tab/>
      </w:r>
    </w:p>
    <w:p w14:paraId="63C7978B" w14:textId="77777777" w:rsidR="008560E0" w:rsidRPr="007127DB" w:rsidRDefault="008560E0">
      <w:pPr>
        <w:rPr>
          <w:rFonts w:ascii="Calibri" w:hAnsi="Calibri" w:cs="Calibri"/>
        </w:rPr>
      </w:pPr>
    </w:p>
    <w:sectPr w:rsidR="008560E0" w:rsidRPr="007127DB" w:rsidSect="00C24308">
      <w:headerReference w:type="default" r:id="rId10"/>
      <w:footerReference w:type="default" r:id="rId11"/>
      <w:pgSz w:w="11906" w:h="16838" w:code="9"/>
      <w:pgMar w:top="1418" w:right="851" w:bottom="1440" w:left="964" w:header="425" w:footer="62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33BCB" w14:textId="77777777" w:rsidR="001A3A8C" w:rsidRDefault="001A3A8C" w:rsidP="00C24308">
      <w:r>
        <w:separator/>
      </w:r>
    </w:p>
  </w:endnote>
  <w:endnote w:type="continuationSeparator" w:id="0">
    <w:p w14:paraId="4D0A3F39" w14:textId="77777777" w:rsidR="001A3A8C" w:rsidRDefault="001A3A8C" w:rsidP="00C24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88A8" w14:textId="0EC883B8" w:rsidR="00C24308" w:rsidRPr="00E54852" w:rsidRDefault="00C24308" w:rsidP="00935FEC">
    <w:pPr>
      <w:jc w:val="right"/>
      <w:rPr>
        <w:sz w:val="16"/>
        <w:szCs w:val="16"/>
      </w:rPr>
    </w:pPr>
  </w:p>
  <w:p w14:paraId="063C7697" w14:textId="77777777" w:rsidR="00C24308" w:rsidRDefault="00C24308" w:rsidP="00935FEC">
    <w:pPr>
      <w:tabs>
        <w:tab w:val="left" w:pos="91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805B4" w14:textId="77777777" w:rsidR="001A3A8C" w:rsidRDefault="001A3A8C" w:rsidP="00C24308">
      <w:r>
        <w:separator/>
      </w:r>
    </w:p>
  </w:footnote>
  <w:footnote w:type="continuationSeparator" w:id="0">
    <w:p w14:paraId="26C75B2B" w14:textId="77777777" w:rsidR="001A3A8C" w:rsidRDefault="001A3A8C" w:rsidP="00C24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7D0EB" w14:textId="77777777" w:rsidR="00C24308" w:rsidRPr="00453318" w:rsidRDefault="00C24308" w:rsidP="00C24308">
    <w:pPr>
      <w:pStyle w:val="Koptekst"/>
    </w:pPr>
  </w:p>
  <w:p w14:paraId="51E76BBC" w14:textId="77777777" w:rsidR="00C24308" w:rsidRDefault="00C2430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35589"/>
    <w:multiLevelType w:val="multilevel"/>
    <w:tmpl w:val="CF5C80E0"/>
    <w:numStyleLink w:val="TIListHeadingTemplate"/>
  </w:abstractNum>
  <w:abstractNum w:abstractNumId="1" w15:restartNumberingAfterBreak="0">
    <w:nsid w:val="196E55DB"/>
    <w:multiLevelType w:val="multilevel"/>
    <w:tmpl w:val="CF5C80E0"/>
    <w:styleLink w:val="TIListHeadingTemplate"/>
    <w:lvl w:ilvl="0">
      <w:start w:val="1"/>
      <w:numFmt w:val="decimal"/>
      <w:lvlText w:val="%1"/>
      <w:lvlJc w:val="left"/>
      <w:pPr>
        <w:ind w:left="850" w:hanging="850"/>
      </w:pPr>
      <w:rPr>
        <w:rFonts w:hint="default"/>
        <w:color w:val="A2AD00" w:themeColor="text2"/>
      </w:rPr>
    </w:lvl>
    <w:lvl w:ilvl="1">
      <w:start w:val="1"/>
      <w:numFmt w:val="decimal"/>
      <w:lvlText w:val="%1.%2"/>
      <w:lvlJc w:val="left"/>
      <w:pPr>
        <w:ind w:left="850" w:hanging="850"/>
      </w:pPr>
      <w:rPr>
        <w:rFonts w:hint="default"/>
        <w:color w:val="A2AD00" w:themeColor="text2"/>
      </w:rPr>
    </w:lvl>
    <w:lvl w:ilvl="2">
      <w:start w:val="1"/>
      <w:numFmt w:val="decimal"/>
      <w:lvlText w:val="%1.%2.%3"/>
      <w:lvlJc w:val="left"/>
      <w:pPr>
        <w:ind w:left="850" w:hanging="850"/>
      </w:pPr>
      <w:rPr>
        <w:rFonts w:hint="default"/>
        <w:color w:val="A2AD00" w:themeColor="text2"/>
      </w:rPr>
    </w:lvl>
    <w:lvl w:ilvl="3">
      <w:start w:val="1"/>
      <w:numFmt w:val="decimal"/>
      <w:lvlText w:val=""/>
      <w:lvlJc w:val="left"/>
      <w:pPr>
        <w:ind w:left="0" w:firstLine="0"/>
      </w:pPr>
      <w:rPr>
        <w:rFonts w:hint="default"/>
        <w:color w:val="A2AD00" w:themeColor="text2"/>
      </w:rPr>
    </w:lvl>
    <w:lvl w:ilvl="4">
      <w:start w:val="1"/>
      <w:numFmt w:val="decimal"/>
      <w:lvlText w:val=""/>
      <w:lvlJc w:val="left"/>
      <w:pPr>
        <w:ind w:left="0" w:firstLine="0"/>
      </w:pPr>
      <w:rPr>
        <w:rFonts w:hint="default"/>
        <w:color w:val="A2AD00" w:themeColor="text2"/>
      </w:rPr>
    </w:lvl>
    <w:lvl w:ilvl="5">
      <w:start w:val="1"/>
      <w:numFmt w:val="decimal"/>
      <w:lvlText w:val=""/>
      <w:lvlJc w:val="left"/>
      <w:pPr>
        <w:ind w:left="0" w:firstLine="0"/>
      </w:pPr>
      <w:rPr>
        <w:rFonts w:hint="default"/>
        <w:color w:val="A2AD00" w:themeColor="text2"/>
      </w:rPr>
    </w:lvl>
    <w:lvl w:ilvl="6">
      <w:start w:val="1"/>
      <w:numFmt w:val="decimal"/>
      <w:lvlText w:val=""/>
      <w:lvlJc w:val="left"/>
      <w:pPr>
        <w:ind w:left="0" w:firstLine="0"/>
      </w:pPr>
      <w:rPr>
        <w:rFonts w:hint="default"/>
        <w:color w:val="A2AD00" w:themeColor="text2"/>
      </w:rPr>
    </w:lvl>
    <w:lvl w:ilvl="7">
      <w:start w:val="1"/>
      <w:numFmt w:val="decimal"/>
      <w:lvlText w:val=""/>
      <w:lvlJc w:val="left"/>
      <w:pPr>
        <w:ind w:left="0" w:firstLine="0"/>
      </w:pPr>
      <w:rPr>
        <w:rFonts w:hint="default"/>
        <w:color w:val="A2AD00" w:themeColor="text2"/>
      </w:rPr>
    </w:lvl>
    <w:lvl w:ilvl="8">
      <w:start w:val="1"/>
      <w:numFmt w:val="decimal"/>
      <w:lvlText w:val=""/>
      <w:lvlJc w:val="left"/>
      <w:pPr>
        <w:ind w:left="0" w:firstLine="0"/>
      </w:pPr>
      <w:rPr>
        <w:rFonts w:hint="default"/>
        <w:color w:val="A2AD00" w:themeColor="text2"/>
      </w:rPr>
    </w:lvl>
  </w:abstractNum>
  <w:num w:numId="1" w16cid:durableId="73286147">
    <w:abstractNumId w:val="1"/>
  </w:num>
  <w:num w:numId="2" w16cid:durableId="197859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08"/>
    <w:rsid w:val="000B71EC"/>
    <w:rsid w:val="000D7C50"/>
    <w:rsid w:val="00125041"/>
    <w:rsid w:val="001A3A8C"/>
    <w:rsid w:val="001D6F64"/>
    <w:rsid w:val="001E2866"/>
    <w:rsid w:val="002742F0"/>
    <w:rsid w:val="003920EE"/>
    <w:rsid w:val="003C701D"/>
    <w:rsid w:val="004423C5"/>
    <w:rsid w:val="004C5609"/>
    <w:rsid w:val="00623ADF"/>
    <w:rsid w:val="00654BC7"/>
    <w:rsid w:val="006B10E9"/>
    <w:rsid w:val="006F5EA9"/>
    <w:rsid w:val="007127DB"/>
    <w:rsid w:val="007735CC"/>
    <w:rsid w:val="007A0EDE"/>
    <w:rsid w:val="007D7C73"/>
    <w:rsid w:val="007F5551"/>
    <w:rsid w:val="008560E0"/>
    <w:rsid w:val="008C61DF"/>
    <w:rsid w:val="00934C50"/>
    <w:rsid w:val="00947E63"/>
    <w:rsid w:val="00966626"/>
    <w:rsid w:val="00A21007"/>
    <w:rsid w:val="00BD47D1"/>
    <w:rsid w:val="00C24308"/>
    <w:rsid w:val="00D5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221C6"/>
  <w15:chartTrackingRefBased/>
  <w15:docId w15:val="{2B8D32E5-D208-49BD-8172-312A8F652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99"/>
    <w:rsid w:val="00C24308"/>
    <w:pPr>
      <w:spacing w:after="0" w:line="240" w:lineRule="auto"/>
    </w:pPr>
    <w:rPr>
      <w:rFonts w:ascii="Century Gothic" w:eastAsia="Times New Roman" w:hAnsi="Century Gothic" w:cs="Times New Roman"/>
      <w:kern w:val="0"/>
      <w:sz w:val="2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1"/>
    <w:qFormat/>
    <w:rsid w:val="0012504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12504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12504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1"/>
    <w:unhideWhenUsed/>
    <w:qFormat/>
    <w:rsid w:val="0012504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1"/>
    <w:unhideWhenUsed/>
    <w:qFormat/>
    <w:rsid w:val="0012504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"/>
    <w:unhideWhenUsed/>
    <w:qFormat/>
    <w:rsid w:val="0012504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1"/>
    <w:unhideWhenUsed/>
    <w:qFormat/>
    <w:rsid w:val="0012504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1"/>
    <w:unhideWhenUsed/>
    <w:qFormat/>
    <w:rsid w:val="0012504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1"/>
    <w:unhideWhenUsed/>
    <w:qFormat/>
    <w:rsid w:val="0012504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25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1"/>
    <w:rsid w:val="00125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25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2504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2504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2504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504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504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50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250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125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2504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25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jstalinea">
    <w:name w:val="List Paragraph"/>
    <w:basedOn w:val="Standaard"/>
    <w:uiPriority w:val="34"/>
    <w:qFormat/>
    <w:rsid w:val="0012504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Citaat">
    <w:name w:val="Quote"/>
    <w:basedOn w:val="Standaard"/>
    <w:next w:val="Standaard"/>
    <w:link w:val="CitaatChar"/>
    <w:uiPriority w:val="29"/>
    <w:qFormat/>
    <w:rsid w:val="0012504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125041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25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25041"/>
    <w:rPr>
      <w:i/>
      <w:iCs/>
      <w:color w:val="0F4761" w:themeColor="accent1" w:themeShade="BF"/>
    </w:rPr>
  </w:style>
  <w:style w:type="character" w:styleId="Intensievebenadrukking">
    <w:name w:val="Intense Emphasis"/>
    <w:basedOn w:val="Standaardalinea-lettertype"/>
    <w:uiPriority w:val="21"/>
    <w:qFormat/>
    <w:rsid w:val="0012504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25041"/>
    <w:rPr>
      <w:b/>
      <w:bCs/>
      <w:smallCaps/>
      <w:color w:val="0F4761" w:themeColor="accent1" w:themeShade="BF"/>
      <w:spacing w:val="5"/>
    </w:rPr>
  </w:style>
  <w:style w:type="paragraph" w:customStyle="1" w:styleId="TijhuisStandaard">
    <w:name w:val="Tijhuis Standaard"/>
    <w:basedOn w:val="Standaard"/>
    <w:rsid w:val="00C24308"/>
    <w:pPr>
      <w:ind w:left="426"/>
    </w:pPr>
    <w:rPr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2430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24308"/>
    <w:rPr>
      <w:rFonts w:ascii="Century Gothic" w:eastAsia="Times New Roman" w:hAnsi="Century Gothic" w:cs="Times New Roman"/>
      <w:kern w:val="0"/>
      <w:sz w:val="20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2430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24308"/>
    <w:rPr>
      <w:rFonts w:ascii="Century Gothic" w:eastAsia="Times New Roman" w:hAnsi="Century Gothic" w:cs="Times New Roman"/>
      <w:kern w:val="0"/>
      <w:sz w:val="20"/>
      <w:szCs w:val="24"/>
      <w:lang w:eastAsia="nl-NL"/>
      <w14:ligatures w14:val="none"/>
    </w:rPr>
  </w:style>
  <w:style w:type="numbering" w:customStyle="1" w:styleId="TIListHeadingTemplate">
    <w:name w:val="TI_ListHeadingTemplate"/>
    <w:basedOn w:val="Geenlijst"/>
    <w:uiPriority w:val="99"/>
    <w:rsid w:val="006F5EA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Tijhuis">
      <a:dk1>
        <a:sysClr val="windowText" lastClr="000000"/>
      </a:dk1>
      <a:lt1>
        <a:sysClr val="window" lastClr="FFFFFF"/>
      </a:lt1>
      <a:dk2>
        <a:srgbClr val="A2AD00"/>
      </a:dk2>
      <a:lt2>
        <a:srgbClr val="005E71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Tijhui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F81CCE38E34449C601D148C1771E2" ma:contentTypeVersion="12" ma:contentTypeDescription="Een nieuw document maken." ma:contentTypeScope="" ma:versionID="76bab095220646c9c34302980c357cf7">
  <xsd:schema xmlns:xsd="http://www.w3.org/2001/XMLSchema" xmlns:xs="http://www.w3.org/2001/XMLSchema" xmlns:p="http://schemas.microsoft.com/office/2006/metadata/properties" xmlns:ns2="6b092ad6-e535-4a08-b54b-407ff9e93590" xmlns:ns3="fe3b0559-0512-4e7a-81bc-49056301edc2" targetNamespace="http://schemas.microsoft.com/office/2006/metadata/properties" ma:root="true" ma:fieldsID="31c191e15887261cce27ccc1c142295d" ns2:_="" ns3:_="">
    <xsd:import namespace="6b092ad6-e535-4a08-b54b-407ff9e93590"/>
    <xsd:import namespace="fe3b0559-0512-4e7a-81bc-49056301edc2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92ad6-e535-4a08-b54b-407ff9e93590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01107fe7-ad8e-4406-8e2d-12d7e1c1b6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b0559-0512-4e7a-81bc-49056301edc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17e5d35-3a03-4e8c-9aac-59ff67e4b74c}" ma:internalName="TaxCatchAll" ma:showField="CatchAllData" ma:web="fe3b0559-0512-4e7a-81bc-49056301ed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0 xmlns="6b092ad6-e535-4a08-b54b-407ff9e93590" xsi:nil="true"/>
    <TaxCatchAll xmlns="fe3b0559-0512-4e7a-81bc-49056301edc2" xsi:nil="true"/>
    <lcf76f155ced4ddcb4097134ff3c332f xmlns="6b092ad6-e535-4a08-b54b-407ff9e935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024BD7-6685-4ACC-9D83-5CAA4C284F0D}"/>
</file>

<file path=customXml/itemProps2.xml><?xml version="1.0" encoding="utf-8"?>
<ds:datastoreItem xmlns:ds="http://schemas.openxmlformats.org/officeDocument/2006/customXml" ds:itemID="{0E999B31-BE0F-4097-AD14-A3340203AC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21FCEB-593A-4FAE-B398-1EA0FCF8A1A8}">
  <ds:schemaRefs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  <ds:schemaRef ds:uri="cfed4f11-2e6e-4314-bf81-4a3ceedf4051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6b092ad6-e535-4a08-b54b-407ff9e93590"/>
    <ds:schemaRef ds:uri="fe3b0559-0512-4e7a-81bc-49056301ed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686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de Vroe</dc:creator>
  <cp:keywords/>
  <dc:description/>
  <cp:lastModifiedBy>Martijn Glerum | Tijhuis Ingenieurs</cp:lastModifiedBy>
  <cp:revision>11</cp:revision>
  <dcterms:created xsi:type="dcterms:W3CDTF">2025-06-19T09:01:00Z</dcterms:created>
  <dcterms:modified xsi:type="dcterms:W3CDTF">2025-11-21T10:47:00Z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0x010100B56F81CCE38E34449C601D148C1771E2</vt:lpwstr>
  </property>
  <property fmtid="{D5CDD505-2E9C-101B-9397-08002B2CF9AE}" pid="3" name="MediaServiceImageTags">
    <vt:lpwstr/>
  </property>
</Properties>
</file>