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4A32" w14:textId="77777777" w:rsidR="0080694D" w:rsidRDefault="0080694D"/>
    <w:tbl>
      <w:tblPr>
        <w:tblStyle w:val="Onopgemaaktetabel2"/>
        <w:tblW w:w="13887" w:type="dxa"/>
        <w:tblLook w:val="04A0" w:firstRow="1" w:lastRow="0" w:firstColumn="1" w:lastColumn="0" w:noHBand="0" w:noVBand="1"/>
      </w:tblPr>
      <w:tblGrid>
        <w:gridCol w:w="400"/>
        <w:gridCol w:w="1237"/>
        <w:gridCol w:w="5729"/>
        <w:gridCol w:w="6521"/>
      </w:tblGrid>
      <w:tr w:rsidR="0080694D" w:rsidRPr="0080694D" w14:paraId="00F7A23F" w14:textId="77777777" w:rsidTr="0080694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00" w:type="dxa"/>
            <w:noWrap/>
            <w:hideMark/>
          </w:tcPr>
          <w:p w14:paraId="3C6D4EDA"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w:t>
            </w:r>
          </w:p>
        </w:tc>
        <w:tc>
          <w:tcPr>
            <w:tcW w:w="1180" w:type="dxa"/>
            <w:noWrap/>
            <w:hideMark/>
          </w:tcPr>
          <w:p w14:paraId="4876D1F8" w14:textId="77777777" w:rsidR="0080694D" w:rsidRPr="0080694D" w:rsidRDefault="0080694D" w:rsidP="0080694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Onderwerp</w:t>
            </w:r>
          </w:p>
        </w:tc>
        <w:tc>
          <w:tcPr>
            <w:tcW w:w="5786" w:type="dxa"/>
            <w:hideMark/>
          </w:tcPr>
          <w:p w14:paraId="1161E998" w14:textId="77777777" w:rsidR="0080694D" w:rsidRPr="0080694D" w:rsidRDefault="0080694D" w:rsidP="0080694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Vraag</w:t>
            </w:r>
          </w:p>
        </w:tc>
        <w:tc>
          <w:tcPr>
            <w:tcW w:w="6521" w:type="dxa"/>
            <w:noWrap/>
            <w:hideMark/>
          </w:tcPr>
          <w:p w14:paraId="744B1F2B" w14:textId="77777777" w:rsidR="0080694D" w:rsidRPr="0080694D" w:rsidRDefault="0080694D" w:rsidP="0080694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Antwoord</w:t>
            </w:r>
          </w:p>
        </w:tc>
      </w:tr>
      <w:tr w:rsidR="0080694D" w:rsidRPr="0080694D" w14:paraId="7188A02F" w14:textId="77777777" w:rsidTr="0080694D">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00" w:type="dxa"/>
            <w:noWrap/>
            <w:hideMark/>
          </w:tcPr>
          <w:p w14:paraId="3717F479"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1</w:t>
            </w:r>
          </w:p>
        </w:tc>
        <w:tc>
          <w:tcPr>
            <w:tcW w:w="1180" w:type="dxa"/>
            <w:hideMark/>
          </w:tcPr>
          <w:p w14:paraId="2D0A9888"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Vragenlijst vraag 1b</w:t>
            </w:r>
          </w:p>
        </w:tc>
        <w:tc>
          <w:tcPr>
            <w:tcW w:w="5786" w:type="dxa"/>
            <w:hideMark/>
          </w:tcPr>
          <w:p w14:paraId="0A8A5ECB"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Kunt u aangeven hoeveel aanvragen voor leerinterventies er de afgelopen drie jaar gemiddeld per jaar zijn gedaan voor deze uitvraag, uitgesplitst per type interventie? En kunt u daarbij ook aangeven hoeveel daarvan via een intermediair zijn verlopen?</w:t>
            </w:r>
          </w:p>
        </w:tc>
        <w:tc>
          <w:tcPr>
            <w:tcW w:w="6521" w:type="dxa"/>
            <w:hideMark/>
          </w:tcPr>
          <w:p w14:paraId="79634CDD"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In de periode 2022–2024 zijn er in totaal circa 2.000 leerinterventies aangevraagd via de opleidingsintermediair. Van deze aanvragen bestond ongeveer 90% uit open aanbod en </w:t>
            </w:r>
            <w:proofErr w:type="spellStart"/>
            <w:r w:rsidRPr="0080694D">
              <w:rPr>
                <w:rFonts w:ascii="Arial" w:eastAsia="Times New Roman" w:hAnsi="Arial" w:cs="Arial"/>
                <w:color w:val="000000"/>
                <w:kern w:val="0"/>
                <w:sz w:val="18"/>
                <w:szCs w:val="18"/>
                <w:lang w:eastAsia="nl-NL"/>
                <w14:ligatures w14:val="none"/>
              </w:rPr>
              <w:t>incompany</w:t>
            </w:r>
            <w:proofErr w:type="spellEnd"/>
            <w:r w:rsidRPr="0080694D">
              <w:rPr>
                <w:rFonts w:ascii="Arial" w:eastAsia="Times New Roman" w:hAnsi="Arial" w:cs="Arial"/>
                <w:color w:val="000000"/>
                <w:kern w:val="0"/>
                <w:sz w:val="18"/>
                <w:szCs w:val="18"/>
                <w:lang w:eastAsia="nl-NL"/>
                <w14:ligatures w14:val="none"/>
              </w:rPr>
              <w:t>-trainingen, en circa 10% uit examens en e-</w:t>
            </w:r>
            <w:proofErr w:type="spellStart"/>
            <w:r w:rsidRPr="0080694D">
              <w:rPr>
                <w:rFonts w:ascii="Arial" w:eastAsia="Times New Roman" w:hAnsi="Arial" w:cs="Arial"/>
                <w:color w:val="000000"/>
                <w:kern w:val="0"/>
                <w:sz w:val="18"/>
                <w:szCs w:val="18"/>
                <w:lang w:eastAsia="nl-NL"/>
                <w14:ligatures w14:val="none"/>
              </w:rPr>
              <w:t>learning</w:t>
            </w:r>
            <w:proofErr w:type="spellEnd"/>
            <w:r w:rsidRPr="0080694D">
              <w:rPr>
                <w:rFonts w:ascii="Arial" w:eastAsia="Times New Roman" w:hAnsi="Arial" w:cs="Arial"/>
                <w:color w:val="000000"/>
                <w:kern w:val="0"/>
                <w:sz w:val="18"/>
                <w:szCs w:val="18"/>
                <w:lang w:eastAsia="nl-NL"/>
                <w14:ligatures w14:val="none"/>
              </w:rPr>
              <w:t>. Op dit moment beschikken wij niet over een verdere uitsplitsing per jaar.</w:t>
            </w:r>
          </w:p>
        </w:tc>
      </w:tr>
      <w:tr w:rsidR="0080694D" w:rsidRPr="0080694D" w14:paraId="1EF0FAD9" w14:textId="77777777" w:rsidTr="0080694D">
        <w:trPr>
          <w:trHeight w:val="1380"/>
        </w:trPr>
        <w:tc>
          <w:tcPr>
            <w:cnfStyle w:val="001000000000" w:firstRow="0" w:lastRow="0" w:firstColumn="1" w:lastColumn="0" w:oddVBand="0" w:evenVBand="0" w:oddHBand="0" w:evenHBand="0" w:firstRowFirstColumn="0" w:firstRowLastColumn="0" w:lastRowFirstColumn="0" w:lastRowLastColumn="0"/>
            <w:tcW w:w="400" w:type="dxa"/>
            <w:noWrap/>
            <w:hideMark/>
          </w:tcPr>
          <w:p w14:paraId="21762C7A"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2</w:t>
            </w:r>
          </w:p>
        </w:tc>
        <w:tc>
          <w:tcPr>
            <w:tcW w:w="1180" w:type="dxa"/>
            <w:hideMark/>
          </w:tcPr>
          <w:p w14:paraId="4D951278"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Vragenlijst vraag 1c</w:t>
            </w:r>
          </w:p>
        </w:tc>
        <w:tc>
          <w:tcPr>
            <w:tcW w:w="5786" w:type="dxa"/>
            <w:hideMark/>
          </w:tcPr>
          <w:p w14:paraId="6AF270BD"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U vraagt om flexibiliteit in het aanvraagproces voor leerinterventies. Kunt u toelichten wat u onder ‘flexibiliteit’ verstaat in dit kader? Bijvoorbeeld: gaat het om het versnellen van besluitvorming, het afwijken van </w:t>
            </w:r>
            <w:proofErr w:type="spellStart"/>
            <w:r w:rsidRPr="0080694D">
              <w:rPr>
                <w:rFonts w:ascii="Arial" w:eastAsia="Times New Roman" w:hAnsi="Arial" w:cs="Arial"/>
                <w:color w:val="000000"/>
                <w:kern w:val="0"/>
                <w:sz w:val="18"/>
                <w:szCs w:val="18"/>
                <w:lang w:eastAsia="nl-NL"/>
                <w14:ligatures w14:val="none"/>
              </w:rPr>
              <w:t>standaardformats</w:t>
            </w:r>
            <w:proofErr w:type="spellEnd"/>
            <w:r w:rsidRPr="0080694D">
              <w:rPr>
                <w:rFonts w:ascii="Arial" w:eastAsia="Times New Roman" w:hAnsi="Arial" w:cs="Arial"/>
                <w:color w:val="000000"/>
                <w:kern w:val="0"/>
                <w:sz w:val="18"/>
                <w:szCs w:val="18"/>
                <w:lang w:eastAsia="nl-NL"/>
                <w14:ligatures w14:val="none"/>
              </w:rPr>
              <w:t>, het toelaten van maatwerkverzoeken buiten de reguliere aanvraagtermijnen, of iets anders? Kunt u daarbij ook aangeven in welke situaties deze flexibiliteit in de praktijk is toegepast?</w:t>
            </w:r>
          </w:p>
        </w:tc>
        <w:tc>
          <w:tcPr>
            <w:tcW w:w="6521" w:type="dxa"/>
            <w:hideMark/>
          </w:tcPr>
          <w:p w14:paraId="71DBF91E"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Onder ‘flexibiliteit’ verstaan wij de mogelijkheid om af te wijken van </w:t>
            </w:r>
            <w:proofErr w:type="spellStart"/>
            <w:r w:rsidRPr="0080694D">
              <w:rPr>
                <w:rFonts w:ascii="Arial" w:eastAsia="Times New Roman" w:hAnsi="Arial" w:cs="Arial"/>
                <w:color w:val="000000"/>
                <w:kern w:val="0"/>
                <w:sz w:val="18"/>
                <w:szCs w:val="18"/>
                <w:lang w:eastAsia="nl-NL"/>
                <w14:ligatures w14:val="none"/>
              </w:rPr>
              <w:t>standaardformats</w:t>
            </w:r>
            <w:proofErr w:type="spellEnd"/>
            <w:r w:rsidRPr="0080694D">
              <w:rPr>
                <w:rFonts w:ascii="Arial" w:eastAsia="Times New Roman" w:hAnsi="Arial" w:cs="Arial"/>
                <w:color w:val="000000"/>
                <w:kern w:val="0"/>
                <w:sz w:val="18"/>
                <w:szCs w:val="18"/>
                <w:lang w:eastAsia="nl-NL"/>
                <w14:ligatures w14:val="none"/>
              </w:rPr>
              <w:t xml:space="preserve"> en processen, en om maatwerkverzoeken toe te staan buiten de reguliere aanvraagtermijnen. Tot op heden is deze flexibiliteit nog niet toegepast, maar denk bijvoorbeeld aan situaties waarin geopolitieke spanningen of urgente ontwikkelingen vragen om snelle opschaling van specifieke trainingen.</w:t>
            </w:r>
          </w:p>
        </w:tc>
      </w:tr>
      <w:tr w:rsidR="0080694D" w:rsidRPr="0080694D" w14:paraId="73F445E4" w14:textId="77777777" w:rsidTr="0080694D">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400" w:type="dxa"/>
            <w:noWrap/>
            <w:hideMark/>
          </w:tcPr>
          <w:p w14:paraId="1DD40F8E"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3</w:t>
            </w:r>
          </w:p>
        </w:tc>
        <w:tc>
          <w:tcPr>
            <w:tcW w:w="1180" w:type="dxa"/>
            <w:hideMark/>
          </w:tcPr>
          <w:p w14:paraId="6B658151"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Vragenlijst vraag 2 </w:t>
            </w:r>
          </w:p>
        </w:tc>
        <w:tc>
          <w:tcPr>
            <w:tcW w:w="5786" w:type="dxa"/>
            <w:hideMark/>
          </w:tcPr>
          <w:p w14:paraId="301EEC40"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Kunt u aangeven welk Learning Management Systeem (LMS) momenteel binnen uw organisatie wordt gebruikt voor het beheren van leerinterventies? Kunt u daarbij ook toelichten of en hoe dit LMS wordt ingezet in het aanvraagproces, de monitoring en de rapportage van leeractiviteiten? Zijn er koppelingen met andere systemen of specifieke eisen waaraan leveranciers moeten voldoen om op dit LMS aan te sluiten?</w:t>
            </w:r>
          </w:p>
        </w:tc>
        <w:tc>
          <w:tcPr>
            <w:tcW w:w="6521" w:type="dxa"/>
            <w:hideMark/>
          </w:tcPr>
          <w:p w14:paraId="2D5A156A"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Voor de opleidingsintermediair wordt momenteel geen Learning Management Systeem (LMS) gebruikt; aanvragen werden in het verleden handmatig via leveranciersformulieren ingediend. Binnen onze organisatie worden wel verschillende LMS-systemen gebruikt, waaronder Class/</w:t>
            </w:r>
            <w:proofErr w:type="spellStart"/>
            <w:r w:rsidRPr="0080694D">
              <w:rPr>
                <w:rFonts w:ascii="Arial" w:eastAsia="Times New Roman" w:hAnsi="Arial" w:cs="Arial"/>
                <w:color w:val="000000"/>
                <w:kern w:val="0"/>
                <w:sz w:val="18"/>
                <w:szCs w:val="18"/>
                <w:lang w:eastAsia="nl-NL"/>
                <w14:ligatures w14:val="none"/>
              </w:rPr>
              <w:t>Moodle</w:t>
            </w:r>
            <w:proofErr w:type="spellEnd"/>
            <w:r w:rsidRPr="0080694D">
              <w:rPr>
                <w:rFonts w:ascii="Arial" w:eastAsia="Times New Roman" w:hAnsi="Arial" w:cs="Arial"/>
                <w:color w:val="000000"/>
                <w:kern w:val="0"/>
                <w:sz w:val="18"/>
                <w:szCs w:val="18"/>
                <w:lang w:eastAsia="nl-NL"/>
                <w14:ligatures w14:val="none"/>
              </w:rPr>
              <w:t xml:space="preserve">, </w:t>
            </w:r>
            <w:proofErr w:type="spellStart"/>
            <w:r w:rsidRPr="0080694D">
              <w:rPr>
                <w:rFonts w:ascii="Arial" w:eastAsia="Times New Roman" w:hAnsi="Arial" w:cs="Arial"/>
                <w:color w:val="000000"/>
                <w:kern w:val="0"/>
                <w:sz w:val="18"/>
                <w:szCs w:val="18"/>
                <w:lang w:eastAsia="nl-NL"/>
                <w14:ligatures w14:val="none"/>
              </w:rPr>
              <w:t>Capp</w:t>
            </w:r>
            <w:proofErr w:type="spellEnd"/>
            <w:r w:rsidRPr="0080694D">
              <w:rPr>
                <w:rFonts w:ascii="Arial" w:eastAsia="Times New Roman" w:hAnsi="Arial" w:cs="Arial"/>
                <w:color w:val="000000"/>
                <w:kern w:val="0"/>
                <w:sz w:val="18"/>
                <w:szCs w:val="18"/>
                <w:lang w:eastAsia="nl-NL"/>
                <w14:ligatures w14:val="none"/>
              </w:rPr>
              <w:t xml:space="preserve"> (</w:t>
            </w:r>
            <w:proofErr w:type="spellStart"/>
            <w:r w:rsidRPr="0080694D">
              <w:rPr>
                <w:rFonts w:ascii="Arial" w:eastAsia="Times New Roman" w:hAnsi="Arial" w:cs="Arial"/>
                <w:color w:val="000000"/>
                <w:kern w:val="0"/>
                <w:sz w:val="18"/>
                <w:szCs w:val="18"/>
                <w:lang w:eastAsia="nl-NL"/>
                <w14:ligatures w14:val="none"/>
              </w:rPr>
              <w:t>Defacto</w:t>
            </w:r>
            <w:proofErr w:type="spellEnd"/>
            <w:r w:rsidRPr="0080694D">
              <w:rPr>
                <w:rFonts w:ascii="Arial" w:eastAsia="Times New Roman" w:hAnsi="Arial" w:cs="Arial"/>
                <w:color w:val="000000"/>
                <w:kern w:val="0"/>
                <w:sz w:val="18"/>
                <w:szCs w:val="18"/>
                <w:lang w:eastAsia="nl-NL"/>
                <w14:ligatures w14:val="none"/>
              </w:rPr>
              <w:t xml:space="preserve">), </w:t>
            </w:r>
            <w:proofErr w:type="spellStart"/>
            <w:r w:rsidRPr="0080694D">
              <w:rPr>
                <w:rFonts w:ascii="Arial" w:eastAsia="Times New Roman" w:hAnsi="Arial" w:cs="Arial"/>
                <w:color w:val="000000"/>
                <w:kern w:val="0"/>
                <w:sz w:val="18"/>
                <w:szCs w:val="18"/>
                <w:lang w:eastAsia="nl-NL"/>
                <w14:ligatures w14:val="none"/>
              </w:rPr>
              <w:t>Cornerstone</w:t>
            </w:r>
            <w:proofErr w:type="spellEnd"/>
            <w:r w:rsidRPr="0080694D">
              <w:rPr>
                <w:rFonts w:ascii="Arial" w:eastAsia="Times New Roman" w:hAnsi="Arial" w:cs="Arial"/>
                <w:color w:val="000000"/>
                <w:kern w:val="0"/>
                <w:sz w:val="18"/>
                <w:szCs w:val="18"/>
                <w:lang w:eastAsia="nl-NL"/>
                <w14:ligatures w14:val="none"/>
              </w:rPr>
              <w:t xml:space="preserve"> en Leerrijk. Op dit moment zijn er nog geen specifieke eisen voor leveranciers om aan te sluiten op deze systemen.</w:t>
            </w:r>
          </w:p>
        </w:tc>
      </w:tr>
      <w:tr w:rsidR="0080694D" w:rsidRPr="0080694D" w14:paraId="232CA8C7" w14:textId="77777777" w:rsidTr="0080694D">
        <w:trPr>
          <w:trHeight w:val="1410"/>
        </w:trPr>
        <w:tc>
          <w:tcPr>
            <w:cnfStyle w:val="001000000000" w:firstRow="0" w:lastRow="0" w:firstColumn="1" w:lastColumn="0" w:oddVBand="0" w:evenVBand="0" w:oddHBand="0" w:evenHBand="0" w:firstRowFirstColumn="0" w:firstRowLastColumn="0" w:lastRowFirstColumn="0" w:lastRowLastColumn="0"/>
            <w:tcW w:w="400" w:type="dxa"/>
            <w:noWrap/>
            <w:hideMark/>
          </w:tcPr>
          <w:p w14:paraId="7D2A397B"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4</w:t>
            </w:r>
          </w:p>
        </w:tc>
        <w:tc>
          <w:tcPr>
            <w:tcW w:w="1180" w:type="dxa"/>
            <w:hideMark/>
          </w:tcPr>
          <w:p w14:paraId="57EC150D"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Vragenlijst vraag 10d </w:t>
            </w:r>
          </w:p>
        </w:tc>
        <w:tc>
          <w:tcPr>
            <w:tcW w:w="5786" w:type="dxa"/>
            <w:hideMark/>
          </w:tcPr>
          <w:p w14:paraId="16F066D2"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In de marktconsultatie wordt gevraagd op welk perceel of welke percelen wij mogelijk zouden willen inschrijven. Kunt u aangeven welke percelen u voornemens bent op te nemen in de aanbesteding, inclusief een korte toelichting per perceel? Zonder deze informatie is het voor marktpartijen niet mogelijk om een onderbouwde inschatting te maken.</w:t>
            </w:r>
          </w:p>
        </w:tc>
        <w:tc>
          <w:tcPr>
            <w:tcW w:w="6521" w:type="dxa"/>
            <w:hideMark/>
          </w:tcPr>
          <w:p w14:paraId="1FA54AA0" w14:textId="77777777" w:rsidR="0080694D" w:rsidRPr="0080694D" w:rsidRDefault="0080694D" w:rsidP="0080694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 xml:space="preserve">Op basis van de huidige scope en reikwijdte van IV-gerichte trainingen en PPM vragen wij of u op alle percelen kunt aanbieden. Het betreft leerinterventies die niet onder de raamovereenkomsten voor IV-gerichte trainingen en Project- &amp; Programmamanagement trainingen (door)geleverd kunnen worden. </w:t>
            </w:r>
          </w:p>
        </w:tc>
      </w:tr>
      <w:tr w:rsidR="0080694D" w:rsidRPr="0080694D" w14:paraId="6568476F" w14:textId="77777777" w:rsidTr="0080694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400" w:type="dxa"/>
            <w:noWrap/>
            <w:hideMark/>
          </w:tcPr>
          <w:p w14:paraId="0353AD2B" w14:textId="77777777" w:rsidR="0080694D" w:rsidRPr="0080694D" w:rsidRDefault="0080694D" w:rsidP="0080694D">
            <w:pPr>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5</w:t>
            </w:r>
          </w:p>
        </w:tc>
        <w:tc>
          <w:tcPr>
            <w:tcW w:w="1180" w:type="dxa"/>
            <w:hideMark/>
          </w:tcPr>
          <w:p w14:paraId="3C26FA0D"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Leidraad 3.4 Verdiepende gesprekken</w:t>
            </w:r>
          </w:p>
        </w:tc>
        <w:tc>
          <w:tcPr>
            <w:tcW w:w="5786" w:type="dxa"/>
            <w:hideMark/>
          </w:tcPr>
          <w:p w14:paraId="3E539DBE" w14:textId="77777777"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Verdiepende gesprekken Kunt u aangeven wie namens de aanbestedende dienst deelnemen aan het verdiepende gesprek? Graag ontvangen wij een overzicht van de functies of rollen van de deelnemers, zodat wij ons inhoudelijk goed kunnen voorbereiden op het gesprek.</w:t>
            </w:r>
          </w:p>
        </w:tc>
        <w:tc>
          <w:tcPr>
            <w:tcW w:w="6521" w:type="dxa"/>
            <w:hideMark/>
          </w:tcPr>
          <w:p w14:paraId="28D74469" w14:textId="73CAF096" w:rsidR="0080694D" w:rsidRPr="0080694D" w:rsidRDefault="0080694D" w:rsidP="0080694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eastAsia="nl-NL"/>
                <w14:ligatures w14:val="none"/>
              </w:rPr>
            </w:pPr>
            <w:r w:rsidRPr="0080694D">
              <w:rPr>
                <w:rFonts w:ascii="Arial" w:eastAsia="Times New Roman" w:hAnsi="Arial" w:cs="Arial"/>
                <w:color w:val="000000"/>
                <w:kern w:val="0"/>
                <w:sz w:val="18"/>
                <w:szCs w:val="18"/>
                <w:lang w:eastAsia="nl-NL"/>
                <w14:ligatures w14:val="none"/>
              </w:rPr>
              <w:t>Aan het verdiepende gesprek nemen deel: de inkoper, de strategisch contractmanager en vier inhoudelijke experts vanuit de bedrijfsvoering van verschillende rijkso</w:t>
            </w:r>
            <w:r>
              <w:rPr>
                <w:rFonts w:ascii="Arial" w:eastAsia="Times New Roman" w:hAnsi="Arial" w:cs="Arial"/>
                <w:color w:val="000000"/>
                <w:kern w:val="0"/>
                <w:sz w:val="18"/>
                <w:szCs w:val="18"/>
                <w:lang w:eastAsia="nl-NL"/>
                <w14:ligatures w14:val="none"/>
              </w:rPr>
              <w:t>nderdelen</w:t>
            </w:r>
          </w:p>
        </w:tc>
      </w:tr>
    </w:tbl>
    <w:p w14:paraId="32481359" w14:textId="77777777" w:rsidR="0080694D" w:rsidRDefault="0080694D"/>
    <w:sectPr w:rsidR="0080694D" w:rsidSect="0080694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4D"/>
    <w:rsid w:val="001A2DCE"/>
    <w:rsid w:val="0080694D"/>
    <w:rsid w:val="00D76700"/>
    <w:rsid w:val="00EA4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E8DC"/>
  <w15:chartTrackingRefBased/>
  <w15:docId w15:val="{713D0EE0-537D-4274-A1D0-F2E27D9E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9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9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9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9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9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9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9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9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9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9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9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9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9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9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9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94D"/>
    <w:rPr>
      <w:rFonts w:eastAsiaTheme="majorEastAsia" w:cstheme="majorBidi"/>
      <w:color w:val="272727" w:themeColor="text1" w:themeTint="D8"/>
    </w:rPr>
  </w:style>
  <w:style w:type="paragraph" w:styleId="Titel">
    <w:name w:val="Title"/>
    <w:basedOn w:val="Standaard"/>
    <w:next w:val="Standaard"/>
    <w:link w:val="TitelChar"/>
    <w:uiPriority w:val="10"/>
    <w:qFormat/>
    <w:rsid w:val="0080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9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9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9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9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94D"/>
    <w:rPr>
      <w:i/>
      <w:iCs/>
      <w:color w:val="404040" w:themeColor="text1" w:themeTint="BF"/>
    </w:rPr>
  </w:style>
  <w:style w:type="paragraph" w:styleId="Lijstalinea">
    <w:name w:val="List Paragraph"/>
    <w:basedOn w:val="Standaard"/>
    <w:uiPriority w:val="34"/>
    <w:qFormat/>
    <w:rsid w:val="0080694D"/>
    <w:pPr>
      <w:ind w:left="720"/>
      <w:contextualSpacing/>
    </w:pPr>
  </w:style>
  <w:style w:type="character" w:styleId="Intensievebenadrukking">
    <w:name w:val="Intense Emphasis"/>
    <w:basedOn w:val="Standaardalinea-lettertype"/>
    <w:uiPriority w:val="21"/>
    <w:qFormat/>
    <w:rsid w:val="0080694D"/>
    <w:rPr>
      <w:i/>
      <w:iCs/>
      <w:color w:val="0F4761" w:themeColor="accent1" w:themeShade="BF"/>
    </w:rPr>
  </w:style>
  <w:style w:type="paragraph" w:styleId="Duidelijkcitaat">
    <w:name w:val="Intense Quote"/>
    <w:basedOn w:val="Standaard"/>
    <w:next w:val="Standaard"/>
    <w:link w:val="DuidelijkcitaatChar"/>
    <w:uiPriority w:val="30"/>
    <w:qFormat/>
    <w:rsid w:val="0080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94D"/>
    <w:rPr>
      <w:i/>
      <w:iCs/>
      <w:color w:val="0F4761" w:themeColor="accent1" w:themeShade="BF"/>
    </w:rPr>
  </w:style>
  <w:style w:type="character" w:styleId="Intensieveverwijzing">
    <w:name w:val="Intense Reference"/>
    <w:basedOn w:val="Standaardalinea-lettertype"/>
    <w:uiPriority w:val="32"/>
    <w:qFormat/>
    <w:rsid w:val="0080694D"/>
    <w:rPr>
      <w:b/>
      <w:bCs/>
      <w:smallCaps/>
      <w:color w:val="0F4761" w:themeColor="accent1" w:themeShade="BF"/>
      <w:spacing w:val="5"/>
    </w:rPr>
  </w:style>
  <w:style w:type="table" w:styleId="Rastertabel2-Accent1">
    <w:name w:val="Grid Table 2 Accent 1"/>
    <w:basedOn w:val="Standaardtabel"/>
    <w:uiPriority w:val="47"/>
    <w:rsid w:val="0080694D"/>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4">
    <w:name w:val="Grid Table 2 Accent 4"/>
    <w:basedOn w:val="Standaardtabel"/>
    <w:uiPriority w:val="47"/>
    <w:rsid w:val="0080694D"/>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Onopgemaaktetabel2">
    <w:name w:val="Plain Table 2"/>
    <w:basedOn w:val="Standaardtabel"/>
    <w:uiPriority w:val="42"/>
    <w:rsid w:val="008069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1licht-Accent4">
    <w:name w:val="Grid Table 1 Light Accent 4"/>
    <w:basedOn w:val="Standaardtabel"/>
    <w:uiPriority w:val="46"/>
    <w:rsid w:val="0080694D"/>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84">
      <w:bodyDiv w:val="1"/>
      <w:marLeft w:val="0"/>
      <w:marRight w:val="0"/>
      <w:marTop w:val="0"/>
      <w:marBottom w:val="0"/>
      <w:divBdr>
        <w:top w:val="none" w:sz="0" w:space="0" w:color="auto"/>
        <w:left w:val="none" w:sz="0" w:space="0" w:color="auto"/>
        <w:bottom w:val="none" w:sz="0" w:space="0" w:color="auto"/>
        <w:right w:val="none" w:sz="0" w:space="0" w:color="auto"/>
      </w:divBdr>
    </w:div>
    <w:div w:id="998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526</Words>
  <Characters>2896</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R. el Allouchi</dc:creator>
  <cp:keywords/>
  <dc:description/>
  <cp:lastModifiedBy>Rachid R. el Allouchi</cp:lastModifiedBy>
  <cp:revision>1</cp:revision>
  <dcterms:created xsi:type="dcterms:W3CDTF">2025-12-03T14:46:00Z</dcterms:created>
  <dcterms:modified xsi:type="dcterms:W3CDTF">2025-12-03T14:53:00Z</dcterms:modified>
</cp:coreProperties>
</file>