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D00EE" w14:textId="77777777" w:rsidR="002D7475" w:rsidRDefault="002D7475">
      <w:bookmarkStart w:id="0" w:name="_Hlk142398159"/>
    </w:p>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680"/>
      </w:tblGrid>
      <w:tr w:rsidR="00824420" w:rsidRPr="00435DD8" w14:paraId="1FCA13D0" w14:textId="77777777" w:rsidTr="00435DD8">
        <w:trPr>
          <w:trHeight w:hRule="exact" w:val="5157"/>
        </w:trPr>
        <w:tc>
          <w:tcPr>
            <w:tcW w:w="7680" w:type="dxa"/>
          </w:tcPr>
          <w:p w14:paraId="1B097611" w14:textId="77777777" w:rsidR="002D7475" w:rsidRDefault="002D7475" w:rsidP="00435DD8">
            <w:pPr>
              <w:rPr>
                <w:noProof/>
                <w:lang w:eastAsia="nl-NL"/>
              </w:rPr>
            </w:pPr>
          </w:p>
          <w:p w14:paraId="018C7295" w14:textId="77777777" w:rsidR="002D7475" w:rsidRDefault="002D7475" w:rsidP="00435DD8">
            <w:pPr>
              <w:rPr>
                <w:noProof/>
                <w:lang w:eastAsia="nl-NL"/>
              </w:rPr>
            </w:pPr>
          </w:p>
          <w:p w14:paraId="0414749B" w14:textId="55DFEB10" w:rsidR="00BD7AD8" w:rsidRDefault="00BD7AD8" w:rsidP="002D7475">
            <w:pPr>
              <w:jc w:val="center"/>
              <w:rPr>
                <w:szCs w:val="20"/>
                <w:vertAlign w:val="subscript"/>
              </w:rPr>
            </w:pPr>
          </w:p>
          <w:p w14:paraId="37D0F980" w14:textId="77777777" w:rsidR="00BD7AD8" w:rsidRPr="00BD7AD8" w:rsidRDefault="00BD7AD8" w:rsidP="00BD7AD8">
            <w:pPr>
              <w:rPr>
                <w:szCs w:val="20"/>
              </w:rPr>
            </w:pPr>
          </w:p>
          <w:p w14:paraId="74A70A8D" w14:textId="55E58325" w:rsidR="00BD7AD8" w:rsidRDefault="00BD7AD8" w:rsidP="00BD7AD8">
            <w:pPr>
              <w:rPr>
                <w:szCs w:val="20"/>
              </w:rPr>
            </w:pPr>
          </w:p>
          <w:p w14:paraId="60E4F9BB" w14:textId="6FCC2C6F" w:rsidR="00824420" w:rsidRPr="00BD7AD8" w:rsidRDefault="00BD7AD8" w:rsidP="00BD7AD8">
            <w:pPr>
              <w:jc w:val="center"/>
              <w:rPr>
                <w:szCs w:val="20"/>
              </w:rPr>
            </w:pPr>
            <w:r>
              <w:rPr>
                <w:noProof/>
                <w:lang w:eastAsia="nl-NL"/>
              </w:rPr>
              <w:drawing>
                <wp:inline distT="0" distB="0" distL="0" distR="0" wp14:anchorId="06D19A09" wp14:editId="62FF1D41">
                  <wp:extent cx="3705225" cy="2184540"/>
                  <wp:effectExtent l="0" t="0" r="0" b="6350"/>
                  <wp:docPr id="356821437" name="Afbeelding 35682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721041" cy="2193865"/>
                          </a:xfrm>
                          <a:prstGeom prst="rect">
                            <a:avLst/>
                          </a:prstGeom>
                        </pic:spPr>
                      </pic:pic>
                    </a:graphicData>
                  </a:graphic>
                </wp:inline>
              </w:drawing>
            </w:r>
          </w:p>
        </w:tc>
      </w:tr>
      <w:tr w:rsidR="00824420" w:rsidRPr="00435DD8" w14:paraId="4FBB21E1" w14:textId="77777777" w:rsidTr="00435DD8">
        <w:trPr>
          <w:trHeight w:hRule="exact" w:val="837"/>
        </w:trPr>
        <w:tc>
          <w:tcPr>
            <w:tcW w:w="7680" w:type="dxa"/>
          </w:tcPr>
          <w:p w14:paraId="2666C5B3" w14:textId="77777777" w:rsidR="00824420" w:rsidRPr="00435DD8" w:rsidRDefault="007B42EA" w:rsidP="001A5D45">
            <w:pPr>
              <w:pStyle w:val="stlTitel"/>
              <w:ind w:right="120"/>
              <w:jc w:val="center"/>
              <w:rPr>
                <w:caps/>
                <w:szCs w:val="48"/>
              </w:rPr>
            </w:pPr>
            <w:bookmarkStart w:id="1" w:name="bkmTitel" w:colFirst="0" w:colLast="0"/>
            <w:r w:rsidRPr="00435DD8">
              <w:rPr>
                <w:caps/>
                <w:szCs w:val="48"/>
              </w:rPr>
              <w:t>Inschrijvingsleidraad</w:t>
            </w:r>
          </w:p>
        </w:tc>
      </w:tr>
      <w:bookmarkEnd w:id="1"/>
      <w:tr w:rsidR="00824420" w:rsidRPr="00435DD8" w14:paraId="3A7ACE14" w14:textId="77777777" w:rsidTr="00435DD8">
        <w:trPr>
          <w:trHeight w:hRule="exact" w:val="1437"/>
        </w:trPr>
        <w:tc>
          <w:tcPr>
            <w:tcW w:w="7680" w:type="dxa"/>
          </w:tcPr>
          <w:p w14:paraId="590F9F9F" w14:textId="77777777" w:rsidR="00E70A90" w:rsidRPr="00435DD8" w:rsidRDefault="00E70A90" w:rsidP="00435DD8">
            <w:pPr>
              <w:spacing w:line="240" w:lineRule="auto"/>
              <w:ind w:right="120"/>
              <w:jc w:val="right"/>
              <w:rPr>
                <w:sz w:val="36"/>
                <w:szCs w:val="36"/>
              </w:rPr>
            </w:pPr>
          </w:p>
          <w:p w14:paraId="476B880E" w14:textId="4BC5D5AA" w:rsidR="007B42EA" w:rsidRPr="00435DD8" w:rsidRDefault="27DC40DB" w:rsidP="00435DD8">
            <w:pPr>
              <w:spacing w:line="240" w:lineRule="auto"/>
              <w:ind w:right="120"/>
              <w:jc w:val="right"/>
              <w:rPr>
                <w:sz w:val="36"/>
                <w:szCs w:val="36"/>
              </w:rPr>
            </w:pPr>
            <w:r w:rsidRPr="6ADFAABF">
              <w:rPr>
                <w:sz w:val="36"/>
                <w:szCs w:val="36"/>
              </w:rPr>
              <w:t>Behorende</w:t>
            </w:r>
            <w:r w:rsidR="007B42EA" w:rsidRPr="00435DD8">
              <w:rPr>
                <w:sz w:val="36"/>
                <w:szCs w:val="36"/>
              </w:rPr>
              <w:t xml:space="preserve"> bij de Europese </w:t>
            </w:r>
            <w:r w:rsidR="001A5D45">
              <w:rPr>
                <w:sz w:val="36"/>
                <w:szCs w:val="36"/>
              </w:rPr>
              <w:t xml:space="preserve">openbare </w:t>
            </w:r>
            <w:r w:rsidR="007B42EA" w:rsidRPr="00435DD8">
              <w:rPr>
                <w:sz w:val="36"/>
                <w:szCs w:val="36"/>
              </w:rPr>
              <w:t>aanbesteding</w:t>
            </w:r>
          </w:p>
          <w:p w14:paraId="144F1F92" w14:textId="77777777" w:rsidR="00E70A90" w:rsidRPr="00435DD8" w:rsidRDefault="00E70A90" w:rsidP="006C0523">
            <w:pPr>
              <w:spacing w:line="240" w:lineRule="auto"/>
              <w:ind w:right="120"/>
              <w:jc w:val="right"/>
              <w:rPr>
                <w:sz w:val="36"/>
                <w:szCs w:val="36"/>
              </w:rPr>
            </w:pPr>
          </w:p>
        </w:tc>
      </w:tr>
      <w:tr w:rsidR="00824420" w:rsidRPr="00435DD8" w14:paraId="63A01410" w14:textId="77777777" w:rsidTr="00435DD8">
        <w:trPr>
          <w:trHeight w:hRule="exact" w:val="1809"/>
        </w:trPr>
        <w:tc>
          <w:tcPr>
            <w:tcW w:w="7680" w:type="dxa"/>
          </w:tcPr>
          <w:p w14:paraId="1015A223" w14:textId="77777777" w:rsidR="00886509" w:rsidRDefault="00886509" w:rsidP="00435DD8">
            <w:pPr>
              <w:suppressAutoHyphens/>
              <w:spacing w:line="240" w:lineRule="auto"/>
              <w:ind w:right="120"/>
              <w:jc w:val="right"/>
              <w:rPr>
                <w:rFonts w:cs="Arial"/>
                <w:bCs/>
                <w:spacing w:val="-4"/>
                <w:sz w:val="36"/>
                <w:szCs w:val="36"/>
              </w:rPr>
            </w:pPr>
            <w:bookmarkStart w:id="2" w:name="bkmSubtitel" w:colFirst="0" w:colLast="0"/>
            <w:r>
              <w:rPr>
                <w:rFonts w:cs="Arial"/>
                <w:bCs/>
                <w:spacing w:val="-4"/>
                <w:sz w:val="36"/>
                <w:szCs w:val="36"/>
              </w:rPr>
              <w:t>Verzuim- en infectiepreventie software</w:t>
            </w:r>
            <w:r w:rsidR="00534874">
              <w:rPr>
                <w:rFonts w:cs="Arial"/>
                <w:bCs/>
                <w:spacing w:val="-4"/>
                <w:sz w:val="36"/>
                <w:szCs w:val="36"/>
              </w:rPr>
              <w:t xml:space="preserve">, </w:t>
            </w:r>
          </w:p>
          <w:p w14:paraId="14409BED" w14:textId="303C304C" w:rsidR="00E70A90" w:rsidRPr="00435DD8" w:rsidRDefault="00534874" w:rsidP="00435DD8">
            <w:pPr>
              <w:suppressAutoHyphens/>
              <w:spacing w:line="240" w:lineRule="auto"/>
              <w:ind w:right="120"/>
              <w:jc w:val="right"/>
              <w:rPr>
                <w:rFonts w:cs="Arial"/>
                <w:bCs/>
                <w:spacing w:val="-4"/>
                <w:sz w:val="36"/>
                <w:szCs w:val="36"/>
              </w:rPr>
            </w:pPr>
            <w:r>
              <w:rPr>
                <w:rFonts w:cs="Arial"/>
                <w:bCs/>
                <w:spacing w:val="-4"/>
                <w:sz w:val="36"/>
                <w:szCs w:val="36"/>
              </w:rPr>
              <w:t>Amsterdam UMC</w:t>
            </w:r>
          </w:p>
          <w:p w14:paraId="0DAA9197" w14:textId="77777777" w:rsidR="00824420" w:rsidRPr="00435DD8" w:rsidRDefault="00824420" w:rsidP="00435DD8">
            <w:pPr>
              <w:pStyle w:val="stlSubtitel"/>
              <w:spacing w:line="240" w:lineRule="auto"/>
              <w:ind w:right="120"/>
              <w:jc w:val="right"/>
              <w:rPr>
                <w:sz w:val="36"/>
                <w:szCs w:val="36"/>
              </w:rPr>
            </w:pPr>
          </w:p>
        </w:tc>
      </w:tr>
      <w:bookmarkEnd w:id="2"/>
      <w:tr w:rsidR="00824420" w:rsidRPr="00435DD8" w14:paraId="079FC248" w14:textId="77777777" w:rsidTr="00435DD8">
        <w:trPr>
          <w:trHeight w:hRule="exact" w:val="357"/>
        </w:trPr>
        <w:tc>
          <w:tcPr>
            <w:tcW w:w="7680" w:type="dxa"/>
          </w:tcPr>
          <w:p w14:paraId="0F2E8B39" w14:textId="77777777" w:rsidR="00824420" w:rsidRPr="00435DD8" w:rsidRDefault="00824420" w:rsidP="00435DD8">
            <w:pPr>
              <w:suppressAutoHyphens/>
              <w:ind w:right="120"/>
              <w:jc w:val="center"/>
              <w:rPr>
                <w:szCs w:val="20"/>
              </w:rPr>
            </w:pPr>
          </w:p>
        </w:tc>
      </w:tr>
      <w:tr w:rsidR="00824420" w:rsidRPr="00435DD8" w14:paraId="1CB0EA58" w14:textId="77777777" w:rsidTr="00435DD8">
        <w:trPr>
          <w:trHeight w:val="333"/>
        </w:trPr>
        <w:tc>
          <w:tcPr>
            <w:tcW w:w="7680" w:type="dxa"/>
          </w:tcPr>
          <w:p w14:paraId="16ECFCF4" w14:textId="77777777" w:rsidR="00E64404" w:rsidRPr="00435DD8" w:rsidRDefault="00E64404" w:rsidP="00435DD8">
            <w:pPr>
              <w:ind w:right="120"/>
              <w:jc w:val="center"/>
              <w:rPr>
                <w:szCs w:val="20"/>
              </w:rPr>
            </w:pPr>
            <w:bookmarkStart w:id="3" w:name="bkmAuteurs" w:colFirst="0" w:colLast="0"/>
          </w:p>
        </w:tc>
      </w:tr>
      <w:bookmarkEnd w:id="3"/>
      <w:tr w:rsidR="00824420" w:rsidRPr="00435DD8" w14:paraId="06F4E02A" w14:textId="77777777" w:rsidTr="00435DD8">
        <w:trPr>
          <w:trHeight w:val="360"/>
        </w:trPr>
        <w:tc>
          <w:tcPr>
            <w:tcW w:w="7680" w:type="dxa"/>
          </w:tcPr>
          <w:p w14:paraId="4A1AF34E" w14:textId="77777777" w:rsidR="00824420" w:rsidRPr="00435DD8" w:rsidRDefault="00824420" w:rsidP="00435DD8">
            <w:pPr>
              <w:ind w:right="120"/>
              <w:rPr>
                <w:szCs w:val="20"/>
              </w:rPr>
            </w:pPr>
          </w:p>
        </w:tc>
      </w:tr>
      <w:tr w:rsidR="00824420" w:rsidRPr="00435DD8" w14:paraId="2310BC57" w14:textId="77777777" w:rsidTr="00435DD8">
        <w:trPr>
          <w:trHeight w:val="360"/>
        </w:trPr>
        <w:tc>
          <w:tcPr>
            <w:tcW w:w="7680" w:type="dxa"/>
          </w:tcPr>
          <w:p w14:paraId="7B486327" w14:textId="77777777" w:rsidR="00824420" w:rsidRPr="00435DD8" w:rsidRDefault="00824420" w:rsidP="00435DD8">
            <w:pPr>
              <w:ind w:right="120"/>
              <w:rPr>
                <w:rStyle w:val="stlDatum"/>
                <w:szCs w:val="20"/>
              </w:rPr>
            </w:pPr>
          </w:p>
        </w:tc>
      </w:tr>
      <w:tr w:rsidR="004305FA" w:rsidRPr="00435DD8" w14:paraId="7027511A" w14:textId="77777777" w:rsidTr="00435DD8">
        <w:trPr>
          <w:trHeight w:val="360"/>
        </w:trPr>
        <w:tc>
          <w:tcPr>
            <w:tcW w:w="7680" w:type="dxa"/>
          </w:tcPr>
          <w:p w14:paraId="5416221B" w14:textId="247B076D" w:rsidR="004305FA" w:rsidRPr="005A45D9" w:rsidRDefault="007B42EA" w:rsidP="00435DD8">
            <w:pPr>
              <w:ind w:right="120"/>
              <w:jc w:val="right"/>
              <w:rPr>
                <w:rStyle w:val="stlDatum"/>
                <w:szCs w:val="20"/>
              </w:rPr>
            </w:pPr>
            <w:bookmarkStart w:id="4" w:name="bkmDatum" w:colFirst="0" w:colLast="0"/>
            <w:r w:rsidRPr="005A45D9">
              <w:rPr>
                <w:rFonts w:cs="Arial"/>
                <w:spacing w:val="-2"/>
                <w:szCs w:val="20"/>
              </w:rPr>
              <w:t>Referentie</w:t>
            </w:r>
            <w:r w:rsidR="00E70A90" w:rsidRPr="005A45D9">
              <w:rPr>
                <w:rFonts w:cs="Arial"/>
                <w:spacing w:val="-2"/>
                <w:szCs w:val="20"/>
              </w:rPr>
              <w:t xml:space="preserve">: </w:t>
            </w:r>
            <w:r w:rsidR="008B24EB">
              <w:rPr>
                <w:rFonts w:cs="Arial"/>
                <w:spacing w:val="-2"/>
                <w:szCs w:val="20"/>
              </w:rPr>
              <w:t>RD</w:t>
            </w:r>
            <w:r w:rsidR="00971ED3">
              <w:rPr>
                <w:rFonts w:cs="Arial"/>
                <w:spacing w:val="-2"/>
                <w:szCs w:val="20"/>
              </w:rPr>
              <w:t>0003</w:t>
            </w:r>
          </w:p>
        </w:tc>
      </w:tr>
      <w:bookmarkEnd w:id="4"/>
      <w:tr w:rsidR="00824420" w:rsidRPr="00435DD8" w14:paraId="779374CE" w14:textId="77777777" w:rsidTr="00435DD8">
        <w:trPr>
          <w:trHeight w:val="360"/>
        </w:trPr>
        <w:tc>
          <w:tcPr>
            <w:tcW w:w="7680" w:type="dxa"/>
          </w:tcPr>
          <w:p w14:paraId="2F5F56D8" w14:textId="5DE327F5" w:rsidR="00824420" w:rsidRPr="005A45D9" w:rsidRDefault="00E70A90" w:rsidP="00435DD8">
            <w:pPr>
              <w:ind w:right="120"/>
              <w:jc w:val="right"/>
              <w:rPr>
                <w:szCs w:val="20"/>
              </w:rPr>
            </w:pPr>
            <w:r w:rsidRPr="005A45D9">
              <w:rPr>
                <w:rFonts w:cs="Arial"/>
                <w:spacing w:val="-2"/>
                <w:szCs w:val="20"/>
              </w:rPr>
              <w:t xml:space="preserve">Datum: </w:t>
            </w:r>
            <w:r w:rsidR="00CD651F">
              <w:rPr>
                <w:rFonts w:cs="Arial"/>
                <w:spacing w:val="-2"/>
                <w:szCs w:val="20"/>
              </w:rPr>
              <w:t>07</w:t>
            </w:r>
            <w:r w:rsidR="00971ED3">
              <w:rPr>
                <w:rFonts w:cs="Arial"/>
                <w:spacing w:val="-2"/>
                <w:szCs w:val="20"/>
              </w:rPr>
              <w:t>-0</w:t>
            </w:r>
            <w:r w:rsidR="00CD651F">
              <w:rPr>
                <w:rFonts w:cs="Arial"/>
                <w:spacing w:val="-2"/>
                <w:szCs w:val="20"/>
              </w:rPr>
              <w:t>4</w:t>
            </w:r>
            <w:r w:rsidR="00971ED3">
              <w:rPr>
                <w:rFonts w:cs="Arial"/>
                <w:spacing w:val="-2"/>
                <w:szCs w:val="20"/>
              </w:rPr>
              <w:t>-2025</w:t>
            </w:r>
          </w:p>
        </w:tc>
      </w:tr>
      <w:tr w:rsidR="00E64404" w:rsidRPr="00435DD8" w14:paraId="49657E3D" w14:textId="77777777" w:rsidTr="00435DD8">
        <w:trPr>
          <w:trHeight w:val="360"/>
        </w:trPr>
        <w:tc>
          <w:tcPr>
            <w:tcW w:w="7680" w:type="dxa"/>
          </w:tcPr>
          <w:p w14:paraId="6EF508F4" w14:textId="77777777" w:rsidR="00E64404" w:rsidRPr="00435DD8" w:rsidRDefault="00E64404" w:rsidP="00435DD8">
            <w:pPr>
              <w:jc w:val="right"/>
              <w:rPr>
                <w:rStyle w:val="stlKenmerk"/>
                <w:sz w:val="22"/>
              </w:rPr>
            </w:pPr>
          </w:p>
        </w:tc>
      </w:tr>
      <w:tr w:rsidR="004305FA" w:rsidRPr="00435DD8" w14:paraId="45B08E77" w14:textId="77777777" w:rsidTr="00435DD8">
        <w:trPr>
          <w:trHeight w:hRule="exact" w:val="369"/>
        </w:trPr>
        <w:tc>
          <w:tcPr>
            <w:tcW w:w="7680" w:type="dxa"/>
          </w:tcPr>
          <w:p w14:paraId="55A8BEE7" w14:textId="77777777" w:rsidR="004305FA" w:rsidRPr="00435DD8" w:rsidRDefault="004305FA" w:rsidP="00435DD8">
            <w:pPr>
              <w:jc w:val="right"/>
              <w:rPr>
                <w:rStyle w:val="stlKenmerk"/>
                <w:sz w:val="22"/>
              </w:rPr>
            </w:pPr>
            <w:bookmarkStart w:id="5" w:name="bkmKenmerk" w:colFirst="0" w:colLast="0"/>
          </w:p>
        </w:tc>
      </w:tr>
      <w:bookmarkEnd w:id="5"/>
    </w:tbl>
    <w:p w14:paraId="21565050" w14:textId="77777777" w:rsidR="006D62BC" w:rsidRPr="00EB1386" w:rsidRDefault="006D62BC" w:rsidP="00E64404">
      <w:pPr>
        <w:sectPr w:rsidR="006D62BC" w:rsidRPr="00EB1386" w:rsidSect="00091B8B">
          <w:headerReference w:type="default" r:id="rId13"/>
          <w:footerReference w:type="default" r:id="rId14"/>
          <w:footerReference w:type="first" r:id="rId15"/>
          <w:pgSz w:w="11906" w:h="16838" w:code="9"/>
          <w:pgMar w:top="1752" w:right="1466" w:bottom="1418" w:left="2040" w:header="0" w:footer="270" w:gutter="0"/>
          <w:cols w:space="708"/>
          <w:docGrid w:linePitch="360"/>
        </w:sectPr>
      </w:pPr>
    </w:p>
    <w:p w14:paraId="0753C1D1" w14:textId="77777777" w:rsidR="00824420" w:rsidRPr="00EB1386" w:rsidRDefault="00824420" w:rsidP="00E64404">
      <w:pPr>
        <w:rPr>
          <w:szCs w:val="20"/>
        </w:rPr>
      </w:pPr>
    </w:p>
    <w:p w14:paraId="333F1D9B" w14:textId="77777777" w:rsidR="005F18D9" w:rsidRPr="005A45D9" w:rsidRDefault="005A45D9" w:rsidP="00E64404">
      <w:pPr>
        <w:pStyle w:val="stlInhoudsopgave"/>
        <w:rPr>
          <w:b/>
          <w:sz w:val="24"/>
          <w:szCs w:val="24"/>
        </w:rPr>
      </w:pPr>
      <w:r w:rsidRPr="005A45D9">
        <w:rPr>
          <w:b/>
          <w:sz w:val="24"/>
          <w:szCs w:val="24"/>
        </w:rPr>
        <w:t>INHOUDSOPGAVE</w:t>
      </w:r>
    </w:p>
    <w:p w14:paraId="2517C651" w14:textId="4A33BD0D" w:rsidR="00707687" w:rsidRDefault="00707687">
      <w:pPr>
        <w:pStyle w:val="Inhopg1"/>
        <w:rPr>
          <w:rFonts w:asciiTheme="minorHAnsi" w:eastAsiaTheme="minorEastAsia" w:hAnsiTheme="minorHAnsi" w:cstheme="minorBidi"/>
          <w:b w:val="0"/>
          <w:noProof/>
          <w:kern w:val="2"/>
          <w:sz w:val="22"/>
          <w:lang w:eastAsia="nl-NL"/>
          <w14:ligatures w14:val="standardContextual"/>
        </w:rPr>
      </w:pPr>
      <w:r>
        <w:rPr>
          <w:b w:val="0"/>
        </w:rPr>
        <w:fldChar w:fldCharType="begin"/>
      </w:r>
      <w:r>
        <w:rPr>
          <w:b w:val="0"/>
        </w:rPr>
        <w:instrText xml:space="preserve"> TOC \o "1-2" </w:instrText>
      </w:r>
      <w:r>
        <w:rPr>
          <w:b w:val="0"/>
        </w:rPr>
        <w:fldChar w:fldCharType="separate"/>
      </w:r>
      <w:r>
        <w:rPr>
          <w:noProof/>
        </w:rPr>
        <w:t>1</w:t>
      </w:r>
      <w:r>
        <w:rPr>
          <w:rFonts w:asciiTheme="minorHAnsi" w:eastAsiaTheme="minorEastAsia" w:hAnsiTheme="minorHAnsi" w:cstheme="minorBidi"/>
          <w:b w:val="0"/>
          <w:noProof/>
          <w:kern w:val="2"/>
          <w:sz w:val="22"/>
          <w:lang w:eastAsia="nl-NL"/>
          <w14:ligatures w14:val="standardContextual"/>
        </w:rPr>
        <w:tab/>
      </w:r>
      <w:r>
        <w:rPr>
          <w:noProof/>
        </w:rPr>
        <w:t>Algemeen</w:t>
      </w:r>
      <w:r>
        <w:rPr>
          <w:noProof/>
        </w:rPr>
        <w:tab/>
      </w:r>
      <w:r>
        <w:rPr>
          <w:noProof/>
        </w:rPr>
        <w:fldChar w:fldCharType="begin"/>
      </w:r>
      <w:r>
        <w:rPr>
          <w:noProof/>
        </w:rPr>
        <w:instrText xml:space="preserve"> PAGEREF _Toc180506717 \h </w:instrText>
      </w:r>
      <w:r>
        <w:rPr>
          <w:noProof/>
        </w:rPr>
      </w:r>
      <w:r>
        <w:rPr>
          <w:noProof/>
        </w:rPr>
        <w:fldChar w:fldCharType="separate"/>
      </w:r>
      <w:r>
        <w:rPr>
          <w:noProof/>
        </w:rPr>
        <w:t>4</w:t>
      </w:r>
      <w:r>
        <w:rPr>
          <w:noProof/>
        </w:rPr>
        <w:fldChar w:fldCharType="end"/>
      </w:r>
    </w:p>
    <w:p w14:paraId="1C1FE4F9" w14:textId="33529379"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1.1</w:t>
      </w:r>
      <w:r>
        <w:rPr>
          <w:rFonts w:asciiTheme="minorHAnsi" w:eastAsiaTheme="minorEastAsia" w:hAnsiTheme="minorHAnsi" w:cstheme="minorBidi"/>
          <w:noProof/>
          <w:kern w:val="2"/>
          <w:sz w:val="22"/>
          <w:lang w:eastAsia="nl-NL"/>
          <w14:ligatures w14:val="standardContextual"/>
        </w:rPr>
        <w:tab/>
      </w:r>
      <w:r>
        <w:rPr>
          <w:noProof/>
        </w:rPr>
        <w:t>Inleiding</w:t>
      </w:r>
      <w:r>
        <w:rPr>
          <w:noProof/>
        </w:rPr>
        <w:tab/>
      </w:r>
      <w:r>
        <w:rPr>
          <w:noProof/>
        </w:rPr>
        <w:fldChar w:fldCharType="begin"/>
      </w:r>
      <w:r>
        <w:rPr>
          <w:noProof/>
        </w:rPr>
        <w:instrText xml:space="preserve"> PAGEREF _Toc180506718 \h </w:instrText>
      </w:r>
      <w:r>
        <w:rPr>
          <w:noProof/>
        </w:rPr>
      </w:r>
      <w:r>
        <w:rPr>
          <w:noProof/>
        </w:rPr>
        <w:fldChar w:fldCharType="separate"/>
      </w:r>
      <w:r>
        <w:rPr>
          <w:noProof/>
        </w:rPr>
        <w:t>4</w:t>
      </w:r>
      <w:r>
        <w:rPr>
          <w:noProof/>
        </w:rPr>
        <w:fldChar w:fldCharType="end"/>
      </w:r>
    </w:p>
    <w:p w14:paraId="0E9FEC3E" w14:textId="0714125F"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1.2</w:t>
      </w:r>
      <w:r>
        <w:rPr>
          <w:rFonts w:asciiTheme="minorHAnsi" w:eastAsiaTheme="minorEastAsia" w:hAnsiTheme="minorHAnsi" w:cstheme="minorBidi"/>
          <w:noProof/>
          <w:kern w:val="2"/>
          <w:sz w:val="22"/>
          <w:lang w:eastAsia="nl-NL"/>
          <w14:ligatures w14:val="standardContextual"/>
        </w:rPr>
        <w:tab/>
      </w:r>
      <w:r>
        <w:rPr>
          <w:noProof/>
        </w:rPr>
        <w:t>Aanleiding</w:t>
      </w:r>
      <w:r>
        <w:rPr>
          <w:noProof/>
        </w:rPr>
        <w:tab/>
      </w:r>
      <w:r>
        <w:rPr>
          <w:noProof/>
        </w:rPr>
        <w:fldChar w:fldCharType="begin"/>
      </w:r>
      <w:r>
        <w:rPr>
          <w:noProof/>
        </w:rPr>
        <w:instrText xml:space="preserve"> PAGEREF _Toc180506719 \h </w:instrText>
      </w:r>
      <w:r>
        <w:rPr>
          <w:noProof/>
        </w:rPr>
      </w:r>
      <w:r>
        <w:rPr>
          <w:noProof/>
        </w:rPr>
        <w:fldChar w:fldCharType="separate"/>
      </w:r>
      <w:r>
        <w:rPr>
          <w:noProof/>
        </w:rPr>
        <w:t>4</w:t>
      </w:r>
      <w:r>
        <w:rPr>
          <w:noProof/>
        </w:rPr>
        <w:fldChar w:fldCharType="end"/>
      </w:r>
    </w:p>
    <w:p w14:paraId="2836BA73" w14:textId="2AEFAB6F"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lang w:eastAsia="nl-NL"/>
        </w:rPr>
        <w:t>1.3</w:t>
      </w:r>
      <w:r>
        <w:rPr>
          <w:rFonts w:asciiTheme="minorHAnsi" w:eastAsiaTheme="minorEastAsia" w:hAnsiTheme="minorHAnsi" w:cstheme="minorBidi"/>
          <w:noProof/>
          <w:kern w:val="2"/>
          <w:sz w:val="22"/>
          <w:lang w:eastAsia="nl-NL"/>
          <w14:ligatures w14:val="standardContextual"/>
        </w:rPr>
        <w:tab/>
      </w:r>
      <w:r>
        <w:rPr>
          <w:noProof/>
          <w:lang w:eastAsia="nl-NL"/>
        </w:rPr>
        <w:t>Procedure</w:t>
      </w:r>
      <w:r>
        <w:rPr>
          <w:noProof/>
        </w:rPr>
        <w:tab/>
      </w:r>
      <w:r>
        <w:rPr>
          <w:noProof/>
        </w:rPr>
        <w:fldChar w:fldCharType="begin"/>
      </w:r>
      <w:r>
        <w:rPr>
          <w:noProof/>
        </w:rPr>
        <w:instrText xml:space="preserve"> PAGEREF _Toc180506720 \h </w:instrText>
      </w:r>
      <w:r>
        <w:rPr>
          <w:noProof/>
        </w:rPr>
      </w:r>
      <w:r>
        <w:rPr>
          <w:noProof/>
        </w:rPr>
        <w:fldChar w:fldCharType="separate"/>
      </w:r>
      <w:r>
        <w:rPr>
          <w:noProof/>
        </w:rPr>
        <w:t>4</w:t>
      </w:r>
      <w:r>
        <w:rPr>
          <w:noProof/>
        </w:rPr>
        <w:fldChar w:fldCharType="end"/>
      </w:r>
    </w:p>
    <w:p w14:paraId="569BA2E5" w14:textId="12C67B55"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lang w:eastAsia="nl-NL"/>
        </w:rPr>
        <w:t>1.4</w:t>
      </w:r>
      <w:r>
        <w:rPr>
          <w:rFonts w:asciiTheme="minorHAnsi" w:eastAsiaTheme="minorEastAsia" w:hAnsiTheme="minorHAnsi" w:cstheme="minorBidi"/>
          <w:noProof/>
          <w:kern w:val="2"/>
          <w:sz w:val="22"/>
          <w:lang w:eastAsia="nl-NL"/>
          <w14:ligatures w14:val="standardContextual"/>
        </w:rPr>
        <w:tab/>
      </w:r>
      <w:r>
        <w:rPr>
          <w:noProof/>
          <w:lang w:eastAsia="nl-NL"/>
        </w:rPr>
        <w:t>Percelen</w:t>
      </w:r>
      <w:r>
        <w:rPr>
          <w:noProof/>
        </w:rPr>
        <w:tab/>
      </w:r>
      <w:r>
        <w:rPr>
          <w:noProof/>
        </w:rPr>
        <w:fldChar w:fldCharType="begin"/>
      </w:r>
      <w:r>
        <w:rPr>
          <w:noProof/>
        </w:rPr>
        <w:instrText xml:space="preserve"> PAGEREF _Toc180506721 \h </w:instrText>
      </w:r>
      <w:r>
        <w:rPr>
          <w:noProof/>
        </w:rPr>
      </w:r>
      <w:r>
        <w:rPr>
          <w:noProof/>
        </w:rPr>
        <w:fldChar w:fldCharType="separate"/>
      </w:r>
      <w:r>
        <w:rPr>
          <w:noProof/>
        </w:rPr>
        <w:t>4</w:t>
      </w:r>
      <w:r>
        <w:rPr>
          <w:noProof/>
        </w:rPr>
        <w:fldChar w:fldCharType="end"/>
      </w:r>
    </w:p>
    <w:p w14:paraId="2BC51238" w14:textId="253847B3"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1.5</w:t>
      </w:r>
      <w:r>
        <w:rPr>
          <w:rFonts w:asciiTheme="minorHAnsi" w:eastAsiaTheme="minorEastAsia" w:hAnsiTheme="minorHAnsi" w:cstheme="minorBidi"/>
          <w:noProof/>
          <w:kern w:val="2"/>
          <w:sz w:val="22"/>
          <w:lang w:eastAsia="nl-NL"/>
          <w14:ligatures w14:val="standardContextual"/>
        </w:rPr>
        <w:tab/>
      </w:r>
      <w:r>
        <w:rPr>
          <w:noProof/>
        </w:rPr>
        <w:t>Planning</w:t>
      </w:r>
      <w:r>
        <w:rPr>
          <w:noProof/>
        </w:rPr>
        <w:tab/>
      </w:r>
      <w:r>
        <w:rPr>
          <w:noProof/>
        </w:rPr>
        <w:fldChar w:fldCharType="begin"/>
      </w:r>
      <w:r>
        <w:rPr>
          <w:noProof/>
        </w:rPr>
        <w:instrText xml:space="preserve"> PAGEREF _Toc180506722 \h </w:instrText>
      </w:r>
      <w:r>
        <w:rPr>
          <w:noProof/>
        </w:rPr>
      </w:r>
      <w:r>
        <w:rPr>
          <w:noProof/>
        </w:rPr>
        <w:fldChar w:fldCharType="separate"/>
      </w:r>
      <w:r>
        <w:rPr>
          <w:noProof/>
        </w:rPr>
        <w:t>4</w:t>
      </w:r>
      <w:r>
        <w:rPr>
          <w:noProof/>
        </w:rPr>
        <w:fldChar w:fldCharType="end"/>
      </w:r>
    </w:p>
    <w:p w14:paraId="4258BED1" w14:textId="652E1614" w:rsidR="00707687" w:rsidRDefault="00707687">
      <w:pPr>
        <w:pStyle w:val="Inhopg1"/>
        <w:rPr>
          <w:rFonts w:asciiTheme="minorHAnsi" w:eastAsiaTheme="minorEastAsia" w:hAnsiTheme="minorHAnsi" w:cstheme="minorBidi"/>
          <w:b w:val="0"/>
          <w:noProof/>
          <w:kern w:val="2"/>
          <w:sz w:val="22"/>
          <w:lang w:eastAsia="nl-NL"/>
          <w14:ligatures w14:val="standardContextual"/>
        </w:rPr>
      </w:pPr>
      <w:r>
        <w:rPr>
          <w:noProof/>
        </w:rPr>
        <w:t>2</w:t>
      </w:r>
      <w:r>
        <w:rPr>
          <w:rFonts w:asciiTheme="minorHAnsi" w:eastAsiaTheme="minorEastAsia" w:hAnsiTheme="minorHAnsi" w:cstheme="minorBidi"/>
          <w:b w:val="0"/>
          <w:noProof/>
          <w:kern w:val="2"/>
          <w:sz w:val="22"/>
          <w:lang w:eastAsia="nl-NL"/>
          <w14:ligatures w14:val="standardContextual"/>
        </w:rPr>
        <w:tab/>
      </w:r>
      <w:r>
        <w:rPr>
          <w:noProof/>
        </w:rPr>
        <w:t>Opdracht</w:t>
      </w:r>
      <w:r>
        <w:rPr>
          <w:noProof/>
        </w:rPr>
        <w:tab/>
      </w:r>
      <w:r>
        <w:rPr>
          <w:noProof/>
        </w:rPr>
        <w:fldChar w:fldCharType="begin"/>
      </w:r>
      <w:r>
        <w:rPr>
          <w:noProof/>
        </w:rPr>
        <w:instrText xml:space="preserve"> PAGEREF _Toc180506742 \h </w:instrText>
      </w:r>
      <w:r>
        <w:rPr>
          <w:noProof/>
        </w:rPr>
      </w:r>
      <w:r>
        <w:rPr>
          <w:noProof/>
        </w:rPr>
        <w:fldChar w:fldCharType="separate"/>
      </w:r>
      <w:r>
        <w:rPr>
          <w:noProof/>
        </w:rPr>
        <w:t>6</w:t>
      </w:r>
      <w:r>
        <w:rPr>
          <w:noProof/>
        </w:rPr>
        <w:fldChar w:fldCharType="end"/>
      </w:r>
    </w:p>
    <w:p w14:paraId="619D34E9" w14:textId="5D6E2001"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2.1</w:t>
      </w:r>
      <w:r>
        <w:rPr>
          <w:rFonts w:asciiTheme="minorHAnsi" w:eastAsiaTheme="minorEastAsia" w:hAnsiTheme="minorHAnsi" w:cstheme="minorBidi"/>
          <w:noProof/>
          <w:kern w:val="2"/>
          <w:sz w:val="22"/>
          <w:lang w:eastAsia="nl-NL"/>
          <w14:ligatures w14:val="standardContextual"/>
        </w:rPr>
        <w:tab/>
      </w:r>
      <w:r>
        <w:rPr>
          <w:noProof/>
        </w:rPr>
        <w:t>Aanbestedende dienst(en)</w:t>
      </w:r>
      <w:r>
        <w:rPr>
          <w:noProof/>
        </w:rPr>
        <w:tab/>
      </w:r>
      <w:r>
        <w:rPr>
          <w:noProof/>
        </w:rPr>
        <w:fldChar w:fldCharType="begin"/>
      </w:r>
      <w:r>
        <w:rPr>
          <w:noProof/>
        </w:rPr>
        <w:instrText xml:space="preserve"> PAGEREF _Toc180506766 \h </w:instrText>
      </w:r>
      <w:r>
        <w:rPr>
          <w:noProof/>
        </w:rPr>
      </w:r>
      <w:r>
        <w:rPr>
          <w:noProof/>
        </w:rPr>
        <w:fldChar w:fldCharType="separate"/>
      </w:r>
      <w:r>
        <w:rPr>
          <w:noProof/>
        </w:rPr>
        <w:t>6</w:t>
      </w:r>
      <w:r>
        <w:rPr>
          <w:noProof/>
        </w:rPr>
        <w:fldChar w:fldCharType="end"/>
      </w:r>
    </w:p>
    <w:p w14:paraId="6703B871" w14:textId="010BCC47"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lang w:eastAsia="nl-NL"/>
        </w:rPr>
        <w:t>2.2</w:t>
      </w:r>
      <w:r>
        <w:rPr>
          <w:rFonts w:asciiTheme="minorHAnsi" w:eastAsiaTheme="minorEastAsia" w:hAnsiTheme="minorHAnsi" w:cstheme="minorBidi"/>
          <w:noProof/>
          <w:kern w:val="2"/>
          <w:sz w:val="22"/>
          <w:lang w:eastAsia="nl-NL"/>
          <w14:ligatures w14:val="standardContextual"/>
        </w:rPr>
        <w:tab/>
      </w:r>
      <w:r>
        <w:rPr>
          <w:noProof/>
          <w:lang w:eastAsia="nl-NL"/>
        </w:rPr>
        <w:t>Onderwerp van de opdracht</w:t>
      </w:r>
      <w:r>
        <w:rPr>
          <w:noProof/>
        </w:rPr>
        <w:tab/>
      </w:r>
      <w:r>
        <w:rPr>
          <w:noProof/>
        </w:rPr>
        <w:fldChar w:fldCharType="begin"/>
      </w:r>
      <w:r>
        <w:rPr>
          <w:noProof/>
        </w:rPr>
        <w:instrText xml:space="preserve"> PAGEREF _Toc180506770 \h </w:instrText>
      </w:r>
      <w:r>
        <w:rPr>
          <w:noProof/>
        </w:rPr>
      </w:r>
      <w:r>
        <w:rPr>
          <w:noProof/>
        </w:rPr>
        <w:fldChar w:fldCharType="separate"/>
      </w:r>
      <w:r>
        <w:rPr>
          <w:noProof/>
        </w:rPr>
        <w:t>6</w:t>
      </w:r>
      <w:r>
        <w:rPr>
          <w:noProof/>
        </w:rPr>
        <w:fldChar w:fldCharType="end"/>
      </w:r>
    </w:p>
    <w:p w14:paraId="14C7B32D" w14:textId="73EFBA45"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lang w:eastAsia="nl-NL"/>
        </w:rPr>
        <w:t>2.3</w:t>
      </w:r>
      <w:r>
        <w:rPr>
          <w:rFonts w:asciiTheme="minorHAnsi" w:eastAsiaTheme="minorEastAsia" w:hAnsiTheme="minorHAnsi" w:cstheme="minorBidi"/>
          <w:noProof/>
          <w:kern w:val="2"/>
          <w:sz w:val="22"/>
          <w:lang w:eastAsia="nl-NL"/>
          <w14:ligatures w14:val="standardContextual"/>
        </w:rPr>
        <w:tab/>
      </w:r>
      <w:r>
        <w:rPr>
          <w:noProof/>
          <w:lang w:eastAsia="nl-NL"/>
        </w:rPr>
        <w:t>Omvang van de Opdracht</w:t>
      </w:r>
      <w:r>
        <w:rPr>
          <w:noProof/>
        </w:rPr>
        <w:tab/>
      </w:r>
      <w:r>
        <w:rPr>
          <w:noProof/>
        </w:rPr>
        <w:fldChar w:fldCharType="begin"/>
      </w:r>
      <w:r>
        <w:rPr>
          <w:noProof/>
        </w:rPr>
        <w:instrText xml:space="preserve"> PAGEREF _Toc180506771 \h </w:instrText>
      </w:r>
      <w:r>
        <w:rPr>
          <w:noProof/>
        </w:rPr>
      </w:r>
      <w:r>
        <w:rPr>
          <w:noProof/>
        </w:rPr>
        <w:fldChar w:fldCharType="separate"/>
      </w:r>
      <w:r>
        <w:rPr>
          <w:noProof/>
        </w:rPr>
        <w:t>6</w:t>
      </w:r>
      <w:r>
        <w:rPr>
          <w:noProof/>
        </w:rPr>
        <w:fldChar w:fldCharType="end"/>
      </w:r>
    </w:p>
    <w:p w14:paraId="4C317CF2" w14:textId="48FF0444"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2.4</w:t>
      </w:r>
      <w:r>
        <w:rPr>
          <w:rFonts w:asciiTheme="minorHAnsi" w:eastAsiaTheme="minorEastAsia" w:hAnsiTheme="minorHAnsi" w:cstheme="minorBidi"/>
          <w:noProof/>
          <w:kern w:val="2"/>
          <w:sz w:val="22"/>
          <w:lang w:eastAsia="nl-NL"/>
          <w14:ligatures w14:val="standardContextual"/>
        </w:rPr>
        <w:tab/>
      </w:r>
      <w:r>
        <w:rPr>
          <w:noProof/>
        </w:rPr>
        <w:t>Overeenkomst(en)</w:t>
      </w:r>
      <w:r>
        <w:rPr>
          <w:noProof/>
        </w:rPr>
        <w:tab/>
      </w:r>
      <w:r>
        <w:rPr>
          <w:noProof/>
        </w:rPr>
        <w:fldChar w:fldCharType="begin"/>
      </w:r>
      <w:r>
        <w:rPr>
          <w:noProof/>
        </w:rPr>
        <w:instrText xml:space="preserve"> PAGEREF _Toc180506772 \h </w:instrText>
      </w:r>
      <w:r>
        <w:rPr>
          <w:noProof/>
        </w:rPr>
      </w:r>
      <w:r>
        <w:rPr>
          <w:noProof/>
        </w:rPr>
        <w:fldChar w:fldCharType="separate"/>
      </w:r>
      <w:r>
        <w:rPr>
          <w:noProof/>
        </w:rPr>
        <w:t>6</w:t>
      </w:r>
      <w:r>
        <w:rPr>
          <w:noProof/>
        </w:rPr>
        <w:fldChar w:fldCharType="end"/>
      </w:r>
    </w:p>
    <w:p w14:paraId="21932137" w14:textId="4FAC5F6C" w:rsidR="00707687" w:rsidRDefault="00707687">
      <w:pPr>
        <w:pStyle w:val="Inhopg1"/>
        <w:rPr>
          <w:rFonts w:asciiTheme="minorHAnsi" w:eastAsiaTheme="minorEastAsia" w:hAnsiTheme="minorHAnsi" w:cstheme="minorBidi"/>
          <w:b w:val="0"/>
          <w:noProof/>
          <w:kern w:val="2"/>
          <w:sz w:val="22"/>
          <w:lang w:eastAsia="nl-NL"/>
          <w14:ligatures w14:val="standardContextual"/>
        </w:rPr>
      </w:pPr>
      <w:r>
        <w:rPr>
          <w:noProof/>
        </w:rPr>
        <w:t>3</w:t>
      </w:r>
      <w:r>
        <w:rPr>
          <w:rFonts w:asciiTheme="minorHAnsi" w:eastAsiaTheme="minorEastAsia" w:hAnsiTheme="minorHAnsi" w:cstheme="minorBidi"/>
          <w:b w:val="0"/>
          <w:noProof/>
          <w:kern w:val="2"/>
          <w:sz w:val="22"/>
          <w:lang w:eastAsia="nl-NL"/>
          <w14:ligatures w14:val="standardContextual"/>
        </w:rPr>
        <w:tab/>
      </w:r>
      <w:r>
        <w:rPr>
          <w:noProof/>
        </w:rPr>
        <w:t>Aanbesteding</w:t>
      </w:r>
      <w:r>
        <w:rPr>
          <w:noProof/>
        </w:rPr>
        <w:tab/>
      </w:r>
      <w:r>
        <w:rPr>
          <w:noProof/>
        </w:rPr>
        <w:fldChar w:fldCharType="begin"/>
      </w:r>
      <w:r>
        <w:rPr>
          <w:noProof/>
        </w:rPr>
        <w:instrText xml:space="preserve"> PAGEREF _Toc180506773 \h </w:instrText>
      </w:r>
      <w:r>
        <w:rPr>
          <w:noProof/>
        </w:rPr>
      </w:r>
      <w:r>
        <w:rPr>
          <w:noProof/>
        </w:rPr>
        <w:fldChar w:fldCharType="separate"/>
      </w:r>
      <w:r>
        <w:rPr>
          <w:noProof/>
        </w:rPr>
        <w:t>8</w:t>
      </w:r>
      <w:r>
        <w:rPr>
          <w:noProof/>
        </w:rPr>
        <w:fldChar w:fldCharType="end"/>
      </w:r>
    </w:p>
    <w:p w14:paraId="246DF188" w14:textId="23AE4DAA"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3.1</w:t>
      </w:r>
      <w:r>
        <w:rPr>
          <w:rFonts w:asciiTheme="minorHAnsi" w:eastAsiaTheme="minorEastAsia" w:hAnsiTheme="minorHAnsi" w:cstheme="minorBidi"/>
          <w:noProof/>
          <w:kern w:val="2"/>
          <w:sz w:val="22"/>
          <w:lang w:eastAsia="nl-NL"/>
          <w14:ligatures w14:val="standardContextual"/>
        </w:rPr>
        <w:tab/>
      </w:r>
      <w:r>
        <w:rPr>
          <w:noProof/>
        </w:rPr>
        <w:t>Varianten</w:t>
      </w:r>
      <w:r>
        <w:rPr>
          <w:noProof/>
        </w:rPr>
        <w:tab/>
      </w:r>
      <w:r>
        <w:rPr>
          <w:noProof/>
        </w:rPr>
        <w:fldChar w:fldCharType="begin"/>
      </w:r>
      <w:r>
        <w:rPr>
          <w:noProof/>
        </w:rPr>
        <w:instrText xml:space="preserve"> PAGEREF _Toc180506774 \h </w:instrText>
      </w:r>
      <w:r>
        <w:rPr>
          <w:noProof/>
        </w:rPr>
      </w:r>
      <w:r>
        <w:rPr>
          <w:noProof/>
        </w:rPr>
        <w:fldChar w:fldCharType="separate"/>
      </w:r>
      <w:r>
        <w:rPr>
          <w:noProof/>
        </w:rPr>
        <w:t>8</w:t>
      </w:r>
      <w:r>
        <w:rPr>
          <w:noProof/>
        </w:rPr>
        <w:fldChar w:fldCharType="end"/>
      </w:r>
    </w:p>
    <w:p w14:paraId="28D7AAE0" w14:textId="6FC97535"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3.2</w:t>
      </w:r>
      <w:r>
        <w:rPr>
          <w:rFonts w:asciiTheme="minorHAnsi" w:eastAsiaTheme="minorEastAsia" w:hAnsiTheme="minorHAnsi" w:cstheme="minorBidi"/>
          <w:noProof/>
          <w:kern w:val="2"/>
          <w:sz w:val="22"/>
          <w:lang w:eastAsia="nl-NL"/>
          <w14:ligatures w14:val="standardContextual"/>
        </w:rPr>
        <w:tab/>
      </w:r>
      <w:r>
        <w:rPr>
          <w:noProof/>
        </w:rPr>
        <w:t>Registratie</w:t>
      </w:r>
      <w:r>
        <w:rPr>
          <w:noProof/>
        </w:rPr>
        <w:tab/>
      </w:r>
      <w:r>
        <w:rPr>
          <w:noProof/>
        </w:rPr>
        <w:fldChar w:fldCharType="begin"/>
      </w:r>
      <w:r>
        <w:rPr>
          <w:noProof/>
        </w:rPr>
        <w:instrText xml:space="preserve"> PAGEREF _Toc180506775 \h </w:instrText>
      </w:r>
      <w:r>
        <w:rPr>
          <w:noProof/>
        </w:rPr>
      </w:r>
      <w:r>
        <w:rPr>
          <w:noProof/>
        </w:rPr>
        <w:fldChar w:fldCharType="separate"/>
      </w:r>
      <w:r>
        <w:rPr>
          <w:noProof/>
        </w:rPr>
        <w:t>8</w:t>
      </w:r>
      <w:r>
        <w:rPr>
          <w:noProof/>
        </w:rPr>
        <w:fldChar w:fldCharType="end"/>
      </w:r>
    </w:p>
    <w:p w14:paraId="74C31D40" w14:textId="5B34D284"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lang w:eastAsia="nl-NL"/>
        </w:rPr>
        <w:t>3.3</w:t>
      </w:r>
      <w:r>
        <w:rPr>
          <w:rFonts w:asciiTheme="minorHAnsi" w:eastAsiaTheme="minorEastAsia" w:hAnsiTheme="minorHAnsi" w:cstheme="minorBidi"/>
          <w:noProof/>
          <w:kern w:val="2"/>
          <w:sz w:val="22"/>
          <w:lang w:eastAsia="nl-NL"/>
          <w14:ligatures w14:val="standardContextual"/>
        </w:rPr>
        <w:tab/>
      </w:r>
      <w:r>
        <w:rPr>
          <w:noProof/>
          <w:lang w:eastAsia="nl-NL"/>
        </w:rPr>
        <w:t>Aanbestedingsplatform en storingen</w:t>
      </w:r>
      <w:r>
        <w:rPr>
          <w:noProof/>
        </w:rPr>
        <w:tab/>
      </w:r>
      <w:r>
        <w:rPr>
          <w:noProof/>
        </w:rPr>
        <w:fldChar w:fldCharType="begin"/>
      </w:r>
      <w:r>
        <w:rPr>
          <w:noProof/>
        </w:rPr>
        <w:instrText xml:space="preserve"> PAGEREF _Toc180506776 \h </w:instrText>
      </w:r>
      <w:r>
        <w:rPr>
          <w:noProof/>
        </w:rPr>
      </w:r>
      <w:r>
        <w:rPr>
          <w:noProof/>
        </w:rPr>
        <w:fldChar w:fldCharType="separate"/>
      </w:r>
      <w:r>
        <w:rPr>
          <w:noProof/>
        </w:rPr>
        <w:t>8</w:t>
      </w:r>
      <w:r>
        <w:rPr>
          <w:noProof/>
        </w:rPr>
        <w:fldChar w:fldCharType="end"/>
      </w:r>
    </w:p>
    <w:p w14:paraId="7C462432" w14:textId="501BAC7C"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3.4</w:t>
      </w:r>
      <w:r>
        <w:rPr>
          <w:rFonts w:asciiTheme="minorHAnsi" w:eastAsiaTheme="minorEastAsia" w:hAnsiTheme="minorHAnsi" w:cstheme="minorBidi"/>
          <w:noProof/>
          <w:kern w:val="2"/>
          <w:sz w:val="22"/>
          <w:lang w:eastAsia="nl-NL"/>
          <w14:ligatures w14:val="standardContextual"/>
        </w:rPr>
        <w:tab/>
      </w:r>
      <w:r>
        <w:rPr>
          <w:noProof/>
        </w:rPr>
        <w:t>Voorbehoud</w:t>
      </w:r>
      <w:r>
        <w:rPr>
          <w:noProof/>
        </w:rPr>
        <w:tab/>
      </w:r>
      <w:r>
        <w:rPr>
          <w:noProof/>
        </w:rPr>
        <w:fldChar w:fldCharType="begin"/>
      </w:r>
      <w:r>
        <w:rPr>
          <w:noProof/>
        </w:rPr>
        <w:instrText xml:space="preserve"> PAGEREF _Toc180506777 \h </w:instrText>
      </w:r>
      <w:r>
        <w:rPr>
          <w:noProof/>
        </w:rPr>
      </w:r>
      <w:r>
        <w:rPr>
          <w:noProof/>
        </w:rPr>
        <w:fldChar w:fldCharType="separate"/>
      </w:r>
      <w:r>
        <w:rPr>
          <w:noProof/>
        </w:rPr>
        <w:t>9</w:t>
      </w:r>
      <w:r>
        <w:rPr>
          <w:noProof/>
        </w:rPr>
        <w:fldChar w:fldCharType="end"/>
      </w:r>
    </w:p>
    <w:p w14:paraId="29E78D6C" w14:textId="037A4227"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3.5</w:t>
      </w:r>
      <w:r>
        <w:rPr>
          <w:rFonts w:asciiTheme="minorHAnsi" w:eastAsiaTheme="minorEastAsia" w:hAnsiTheme="minorHAnsi" w:cstheme="minorBidi"/>
          <w:noProof/>
          <w:kern w:val="2"/>
          <w:sz w:val="22"/>
          <w:lang w:eastAsia="nl-NL"/>
          <w14:ligatures w14:val="standardContextual"/>
        </w:rPr>
        <w:tab/>
      </w:r>
      <w:r>
        <w:rPr>
          <w:noProof/>
        </w:rPr>
        <w:t>Tegenstrijdigheden en onvolkomenheden</w:t>
      </w:r>
      <w:r>
        <w:rPr>
          <w:noProof/>
        </w:rPr>
        <w:tab/>
      </w:r>
      <w:r>
        <w:rPr>
          <w:noProof/>
        </w:rPr>
        <w:fldChar w:fldCharType="begin"/>
      </w:r>
      <w:r>
        <w:rPr>
          <w:noProof/>
        </w:rPr>
        <w:instrText xml:space="preserve"> PAGEREF _Toc180506778 \h </w:instrText>
      </w:r>
      <w:r>
        <w:rPr>
          <w:noProof/>
        </w:rPr>
      </w:r>
      <w:r>
        <w:rPr>
          <w:noProof/>
        </w:rPr>
        <w:fldChar w:fldCharType="separate"/>
      </w:r>
      <w:r>
        <w:rPr>
          <w:noProof/>
        </w:rPr>
        <w:t>9</w:t>
      </w:r>
      <w:r>
        <w:rPr>
          <w:noProof/>
        </w:rPr>
        <w:fldChar w:fldCharType="end"/>
      </w:r>
    </w:p>
    <w:p w14:paraId="33293A6F" w14:textId="43DA719E"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3.6</w:t>
      </w:r>
      <w:r>
        <w:rPr>
          <w:rFonts w:asciiTheme="minorHAnsi" w:eastAsiaTheme="minorEastAsia" w:hAnsiTheme="minorHAnsi" w:cstheme="minorBidi"/>
          <w:noProof/>
          <w:kern w:val="2"/>
          <w:sz w:val="22"/>
          <w:lang w:eastAsia="nl-NL"/>
          <w14:ligatures w14:val="standardContextual"/>
        </w:rPr>
        <w:tab/>
      </w:r>
      <w:r>
        <w:rPr>
          <w:noProof/>
        </w:rPr>
        <w:t>Communicatie</w:t>
      </w:r>
      <w:r>
        <w:rPr>
          <w:noProof/>
        </w:rPr>
        <w:tab/>
      </w:r>
      <w:r>
        <w:rPr>
          <w:noProof/>
        </w:rPr>
        <w:fldChar w:fldCharType="begin"/>
      </w:r>
      <w:r>
        <w:rPr>
          <w:noProof/>
        </w:rPr>
        <w:instrText xml:space="preserve"> PAGEREF _Toc180506779 \h </w:instrText>
      </w:r>
      <w:r>
        <w:rPr>
          <w:noProof/>
        </w:rPr>
      </w:r>
      <w:r>
        <w:rPr>
          <w:noProof/>
        </w:rPr>
        <w:fldChar w:fldCharType="separate"/>
      </w:r>
      <w:r>
        <w:rPr>
          <w:noProof/>
        </w:rPr>
        <w:t>9</w:t>
      </w:r>
      <w:r>
        <w:rPr>
          <w:noProof/>
        </w:rPr>
        <w:fldChar w:fldCharType="end"/>
      </w:r>
    </w:p>
    <w:p w14:paraId="4FB371C4" w14:textId="64C6388E"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3.7</w:t>
      </w:r>
      <w:r>
        <w:rPr>
          <w:rFonts w:asciiTheme="minorHAnsi" w:eastAsiaTheme="minorEastAsia" w:hAnsiTheme="minorHAnsi" w:cstheme="minorBidi"/>
          <w:noProof/>
          <w:kern w:val="2"/>
          <w:sz w:val="22"/>
          <w:lang w:eastAsia="nl-NL"/>
          <w14:ligatures w14:val="standardContextual"/>
        </w:rPr>
        <w:tab/>
      </w:r>
      <w:r>
        <w:rPr>
          <w:noProof/>
        </w:rPr>
        <w:t>Intellectueel eigendom</w:t>
      </w:r>
      <w:r>
        <w:rPr>
          <w:noProof/>
        </w:rPr>
        <w:tab/>
      </w:r>
      <w:r>
        <w:rPr>
          <w:noProof/>
        </w:rPr>
        <w:fldChar w:fldCharType="begin"/>
      </w:r>
      <w:r>
        <w:rPr>
          <w:noProof/>
        </w:rPr>
        <w:instrText xml:space="preserve"> PAGEREF _Toc180506780 \h </w:instrText>
      </w:r>
      <w:r>
        <w:rPr>
          <w:noProof/>
        </w:rPr>
      </w:r>
      <w:r>
        <w:rPr>
          <w:noProof/>
        </w:rPr>
        <w:fldChar w:fldCharType="separate"/>
      </w:r>
      <w:r>
        <w:rPr>
          <w:noProof/>
        </w:rPr>
        <w:t>9</w:t>
      </w:r>
      <w:r>
        <w:rPr>
          <w:noProof/>
        </w:rPr>
        <w:fldChar w:fldCharType="end"/>
      </w:r>
    </w:p>
    <w:p w14:paraId="322043F2" w14:textId="6897B153"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lang w:eastAsia="nl-NL"/>
        </w:rPr>
        <w:t>3.8</w:t>
      </w:r>
      <w:r>
        <w:rPr>
          <w:rFonts w:asciiTheme="minorHAnsi" w:eastAsiaTheme="minorEastAsia" w:hAnsiTheme="minorHAnsi" w:cstheme="minorBidi"/>
          <w:noProof/>
          <w:kern w:val="2"/>
          <w:sz w:val="22"/>
          <w:lang w:eastAsia="nl-NL"/>
          <w14:ligatures w14:val="standardContextual"/>
        </w:rPr>
        <w:tab/>
      </w:r>
      <w:r>
        <w:rPr>
          <w:noProof/>
          <w:lang w:eastAsia="nl-NL"/>
        </w:rPr>
        <w:t>Informatiebijeenkomst</w:t>
      </w:r>
      <w:r>
        <w:rPr>
          <w:noProof/>
        </w:rPr>
        <w:tab/>
      </w:r>
      <w:r>
        <w:rPr>
          <w:noProof/>
        </w:rPr>
        <w:fldChar w:fldCharType="begin"/>
      </w:r>
      <w:r>
        <w:rPr>
          <w:noProof/>
        </w:rPr>
        <w:instrText xml:space="preserve"> PAGEREF _Toc180506781 \h </w:instrText>
      </w:r>
      <w:r>
        <w:rPr>
          <w:noProof/>
        </w:rPr>
      </w:r>
      <w:r>
        <w:rPr>
          <w:noProof/>
        </w:rPr>
        <w:fldChar w:fldCharType="separate"/>
      </w:r>
      <w:r>
        <w:rPr>
          <w:noProof/>
        </w:rPr>
        <w:t>10</w:t>
      </w:r>
      <w:r>
        <w:rPr>
          <w:noProof/>
        </w:rPr>
        <w:fldChar w:fldCharType="end"/>
      </w:r>
    </w:p>
    <w:p w14:paraId="1ADB694B" w14:textId="1F7B9B92"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3.9</w:t>
      </w:r>
      <w:r>
        <w:rPr>
          <w:rFonts w:asciiTheme="minorHAnsi" w:eastAsiaTheme="minorEastAsia" w:hAnsiTheme="minorHAnsi" w:cstheme="minorBidi"/>
          <w:noProof/>
          <w:kern w:val="2"/>
          <w:sz w:val="22"/>
          <w:lang w:eastAsia="nl-NL"/>
          <w14:ligatures w14:val="standardContextual"/>
        </w:rPr>
        <w:tab/>
      </w:r>
      <w:r>
        <w:rPr>
          <w:noProof/>
        </w:rPr>
        <w:t>Vragen en tekstvoorstellen</w:t>
      </w:r>
      <w:r>
        <w:rPr>
          <w:noProof/>
        </w:rPr>
        <w:tab/>
      </w:r>
      <w:r>
        <w:rPr>
          <w:noProof/>
        </w:rPr>
        <w:fldChar w:fldCharType="begin"/>
      </w:r>
      <w:r>
        <w:rPr>
          <w:noProof/>
        </w:rPr>
        <w:instrText xml:space="preserve"> PAGEREF _Toc180506782 \h </w:instrText>
      </w:r>
      <w:r>
        <w:rPr>
          <w:noProof/>
        </w:rPr>
      </w:r>
      <w:r>
        <w:rPr>
          <w:noProof/>
        </w:rPr>
        <w:fldChar w:fldCharType="separate"/>
      </w:r>
      <w:r>
        <w:rPr>
          <w:noProof/>
        </w:rPr>
        <w:t>10</w:t>
      </w:r>
      <w:r>
        <w:rPr>
          <w:noProof/>
        </w:rPr>
        <w:fldChar w:fldCharType="end"/>
      </w:r>
    </w:p>
    <w:p w14:paraId="6E631592" w14:textId="409816B8"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3.10</w:t>
      </w:r>
      <w:r>
        <w:rPr>
          <w:rFonts w:asciiTheme="minorHAnsi" w:eastAsiaTheme="minorEastAsia" w:hAnsiTheme="minorHAnsi" w:cstheme="minorBidi"/>
          <w:noProof/>
          <w:kern w:val="2"/>
          <w:sz w:val="22"/>
          <w:lang w:eastAsia="nl-NL"/>
          <w14:ligatures w14:val="standardContextual"/>
        </w:rPr>
        <w:tab/>
      </w:r>
      <w:r>
        <w:rPr>
          <w:noProof/>
        </w:rPr>
        <w:t>Gunningsbeslissing</w:t>
      </w:r>
      <w:r>
        <w:rPr>
          <w:noProof/>
        </w:rPr>
        <w:tab/>
      </w:r>
      <w:r>
        <w:rPr>
          <w:noProof/>
        </w:rPr>
        <w:fldChar w:fldCharType="begin"/>
      </w:r>
      <w:r>
        <w:rPr>
          <w:noProof/>
        </w:rPr>
        <w:instrText xml:space="preserve"> PAGEREF _Toc180506783 \h </w:instrText>
      </w:r>
      <w:r>
        <w:rPr>
          <w:noProof/>
        </w:rPr>
      </w:r>
      <w:r>
        <w:rPr>
          <w:noProof/>
        </w:rPr>
        <w:fldChar w:fldCharType="separate"/>
      </w:r>
      <w:r>
        <w:rPr>
          <w:noProof/>
        </w:rPr>
        <w:t>11</w:t>
      </w:r>
      <w:r>
        <w:rPr>
          <w:noProof/>
        </w:rPr>
        <w:fldChar w:fldCharType="end"/>
      </w:r>
    </w:p>
    <w:p w14:paraId="6A3F6C23" w14:textId="42C5A63D"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3.11</w:t>
      </w:r>
      <w:r>
        <w:rPr>
          <w:rFonts w:asciiTheme="minorHAnsi" w:eastAsiaTheme="minorEastAsia" w:hAnsiTheme="minorHAnsi" w:cstheme="minorBidi"/>
          <w:noProof/>
          <w:kern w:val="2"/>
          <w:sz w:val="22"/>
          <w:lang w:eastAsia="nl-NL"/>
          <w14:ligatures w14:val="standardContextual"/>
        </w:rPr>
        <w:tab/>
      </w:r>
      <w:r>
        <w:rPr>
          <w:noProof/>
        </w:rPr>
        <w:t>Definitieve besluitvorming en rechtsbescherming</w:t>
      </w:r>
      <w:r>
        <w:rPr>
          <w:noProof/>
        </w:rPr>
        <w:tab/>
      </w:r>
      <w:r>
        <w:rPr>
          <w:noProof/>
        </w:rPr>
        <w:fldChar w:fldCharType="begin"/>
      </w:r>
      <w:r>
        <w:rPr>
          <w:noProof/>
        </w:rPr>
        <w:instrText xml:space="preserve"> PAGEREF _Toc180506784 \h </w:instrText>
      </w:r>
      <w:r>
        <w:rPr>
          <w:noProof/>
        </w:rPr>
      </w:r>
      <w:r>
        <w:rPr>
          <w:noProof/>
        </w:rPr>
        <w:fldChar w:fldCharType="separate"/>
      </w:r>
      <w:r>
        <w:rPr>
          <w:noProof/>
        </w:rPr>
        <w:t>11</w:t>
      </w:r>
      <w:r>
        <w:rPr>
          <w:noProof/>
        </w:rPr>
        <w:fldChar w:fldCharType="end"/>
      </w:r>
    </w:p>
    <w:p w14:paraId="1E245C59" w14:textId="6A625AA9"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3.12</w:t>
      </w:r>
      <w:r>
        <w:rPr>
          <w:rFonts w:asciiTheme="minorHAnsi" w:eastAsiaTheme="minorEastAsia" w:hAnsiTheme="minorHAnsi" w:cstheme="minorBidi"/>
          <w:noProof/>
          <w:kern w:val="2"/>
          <w:sz w:val="22"/>
          <w:lang w:eastAsia="nl-NL"/>
          <w14:ligatures w14:val="standardContextual"/>
        </w:rPr>
        <w:tab/>
      </w:r>
      <w:r>
        <w:rPr>
          <w:noProof/>
        </w:rPr>
        <w:t>Voorwaarden wijze van Inschrijving</w:t>
      </w:r>
      <w:r>
        <w:rPr>
          <w:noProof/>
        </w:rPr>
        <w:tab/>
      </w:r>
      <w:r>
        <w:rPr>
          <w:noProof/>
        </w:rPr>
        <w:fldChar w:fldCharType="begin"/>
      </w:r>
      <w:r>
        <w:rPr>
          <w:noProof/>
        </w:rPr>
        <w:instrText xml:space="preserve"> PAGEREF _Toc180506785 \h </w:instrText>
      </w:r>
      <w:r>
        <w:rPr>
          <w:noProof/>
        </w:rPr>
      </w:r>
      <w:r>
        <w:rPr>
          <w:noProof/>
        </w:rPr>
        <w:fldChar w:fldCharType="separate"/>
      </w:r>
      <w:r>
        <w:rPr>
          <w:noProof/>
        </w:rPr>
        <w:t>12</w:t>
      </w:r>
      <w:r>
        <w:rPr>
          <w:noProof/>
        </w:rPr>
        <w:fldChar w:fldCharType="end"/>
      </w:r>
    </w:p>
    <w:p w14:paraId="73F78FCE" w14:textId="652002F0"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3.13</w:t>
      </w:r>
      <w:r>
        <w:rPr>
          <w:rFonts w:asciiTheme="minorHAnsi" w:eastAsiaTheme="minorEastAsia" w:hAnsiTheme="minorHAnsi" w:cstheme="minorBidi"/>
          <w:noProof/>
          <w:kern w:val="2"/>
          <w:sz w:val="22"/>
          <w:lang w:eastAsia="nl-NL"/>
          <w14:ligatures w14:val="standardContextual"/>
        </w:rPr>
        <w:tab/>
      </w:r>
      <w:r>
        <w:rPr>
          <w:noProof/>
        </w:rPr>
        <w:t>Juistheid van de geleverde informatie</w:t>
      </w:r>
      <w:r>
        <w:rPr>
          <w:noProof/>
        </w:rPr>
        <w:tab/>
      </w:r>
      <w:r>
        <w:rPr>
          <w:noProof/>
        </w:rPr>
        <w:fldChar w:fldCharType="begin"/>
      </w:r>
      <w:r>
        <w:rPr>
          <w:noProof/>
        </w:rPr>
        <w:instrText xml:space="preserve"> PAGEREF _Toc180506786 \h </w:instrText>
      </w:r>
      <w:r>
        <w:rPr>
          <w:noProof/>
        </w:rPr>
      </w:r>
      <w:r>
        <w:rPr>
          <w:noProof/>
        </w:rPr>
        <w:fldChar w:fldCharType="separate"/>
      </w:r>
      <w:r>
        <w:rPr>
          <w:noProof/>
        </w:rPr>
        <w:t>12</w:t>
      </w:r>
      <w:r>
        <w:rPr>
          <w:noProof/>
        </w:rPr>
        <w:fldChar w:fldCharType="end"/>
      </w:r>
    </w:p>
    <w:p w14:paraId="7B54CAFE" w14:textId="1ED980E9"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3.14</w:t>
      </w:r>
      <w:r>
        <w:rPr>
          <w:rFonts w:asciiTheme="minorHAnsi" w:eastAsiaTheme="minorEastAsia" w:hAnsiTheme="minorHAnsi" w:cstheme="minorBidi"/>
          <w:noProof/>
          <w:kern w:val="2"/>
          <w:sz w:val="22"/>
          <w:lang w:eastAsia="nl-NL"/>
          <w14:ligatures w14:val="standardContextual"/>
        </w:rPr>
        <w:tab/>
      </w:r>
      <w:r>
        <w:rPr>
          <w:noProof/>
        </w:rPr>
        <w:t>Kennelijke fout / vergissing / omissie</w:t>
      </w:r>
      <w:r>
        <w:rPr>
          <w:noProof/>
        </w:rPr>
        <w:tab/>
      </w:r>
      <w:r>
        <w:rPr>
          <w:noProof/>
        </w:rPr>
        <w:fldChar w:fldCharType="begin"/>
      </w:r>
      <w:r>
        <w:rPr>
          <w:noProof/>
        </w:rPr>
        <w:instrText xml:space="preserve"> PAGEREF _Toc180506787 \h </w:instrText>
      </w:r>
      <w:r>
        <w:rPr>
          <w:noProof/>
        </w:rPr>
      </w:r>
      <w:r>
        <w:rPr>
          <w:noProof/>
        </w:rPr>
        <w:fldChar w:fldCharType="separate"/>
      </w:r>
      <w:r>
        <w:rPr>
          <w:noProof/>
        </w:rPr>
        <w:t>13</w:t>
      </w:r>
      <w:r>
        <w:rPr>
          <w:noProof/>
        </w:rPr>
        <w:fldChar w:fldCharType="end"/>
      </w:r>
    </w:p>
    <w:p w14:paraId="7EFC6788" w14:textId="7FAB53D4" w:rsidR="00707687" w:rsidRDefault="00707687">
      <w:pPr>
        <w:pStyle w:val="Inhopg2"/>
        <w:rPr>
          <w:rFonts w:asciiTheme="minorHAnsi" w:eastAsiaTheme="minorEastAsia" w:hAnsiTheme="minorHAnsi" w:cstheme="minorBidi"/>
          <w:noProof/>
          <w:kern w:val="2"/>
          <w:sz w:val="22"/>
          <w:lang w:eastAsia="nl-NL"/>
          <w14:ligatures w14:val="standardContextual"/>
        </w:rPr>
      </w:pPr>
      <w:r w:rsidRPr="005058A2">
        <w:rPr>
          <w:noProof/>
          <w:color w:val="000000"/>
        </w:rPr>
        <w:t>3.15</w:t>
      </w:r>
      <w:r>
        <w:rPr>
          <w:rFonts w:asciiTheme="minorHAnsi" w:eastAsiaTheme="minorEastAsia" w:hAnsiTheme="minorHAnsi" w:cstheme="minorBidi"/>
          <w:noProof/>
          <w:kern w:val="2"/>
          <w:sz w:val="22"/>
          <w:lang w:eastAsia="nl-NL"/>
          <w14:ligatures w14:val="standardContextual"/>
        </w:rPr>
        <w:tab/>
      </w:r>
      <w:r>
        <w:rPr>
          <w:noProof/>
        </w:rPr>
        <w:t>Gestanddoening</w:t>
      </w:r>
      <w:r>
        <w:rPr>
          <w:noProof/>
        </w:rPr>
        <w:tab/>
      </w:r>
      <w:r>
        <w:rPr>
          <w:noProof/>
        </w:rPr>
        <w:fldChar w:fldCharType="begin"/>
      </w:r>
      <w:r>
        <w:rPr>
          <w:noProof/>
        </w:rPr>
        <w:instrText xml:space="preserve"> PAGEREF _Toc180506788 \h </w:instrText>
      </w:r>
      <w:r>
        <w:rPr>
          <w:noProof/>
        </w:rPr>
      </w:r>
      <w:r>
        <w:rPr>
          <w:noProof/>
        </w:rPr>
        <w:fldChar w:fldCharType="separate"/>
      </w:r>
      <w:r>
        <w:rPr>
          <w:noProof/>
        </w:rPr>
        <w:t>13</w:t>
      </w:r>
      <w:r>
        <w:rPr>
          <w:noProof/>
        </w:rPr>
        <w:fldChar w:fldCharType="end"/>
      </w:r>
    </w:p>
    <w:p w14:paraId="341CD6F3" w14:textId="24F6C3B6"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3.16</w:t>
      </w:r>
      <w:r>
        <w:rPr>
          <w:rFonts w:asciiTheme="minorHAnsi" w:eastAsiaTheme="minorEastAsia" w:hAnsiTheme="minorHAnsi" w:cstheme="minorBidi"/>
          <w:noProof/>
          <w:kern w:val="2"/>
          <w:sz w:val="22"/>
          <w:lang w:eastAsia="nl-NL"/>
          <w14:ligatures w14:val="standardContextual"/>
        </w:rPr>
        <w:tab/>
      </w:r>
      <w:r>
        <w:rPr>
          <w:noProof/>
        </w:rPr>
        <w:t>Klachtenregeling</w:t>
      </w:r>
      <w:r>
        <w:rPr>
          <w:noProof/>
        </w:rPr>
        <w:tab/>
      </w:r>
      <w:r>
        <w:rPr>
          <w:noProof/>
        </w:rPr>
        <w:fldChar w:fldCharType="begin"/>
      </w:r>
      <w:r>
        <w:rPr>
          <w:noProof/>
        </w:rPr>
        <w:instrText xml:space="preserve"> PAGEREF _Toc180506789 \h </w:instrText>
      </w:r>
      <w:r>
        <w:rPr>
          <w:noProof/>
        </w:rPr>
      </w:r>
      <w:r>
        <w:rPr>
          <w:noProof/>
        </w:rPr>
        <w:fldChar w:fldCharType="separate"/>
      </w:r>
      <w:r>
        <w:rPr>
          <w:noProof/>
        </w:rPr>
        <w:t>13</w:t>
      </w:r>
      <w:r>
        <w:rPr>
          <w:noProof/>
        </w:rPr>
        <w:fldChar w:fldCharType="end"/>
      </w:r>
    </w:p>
    <w:p w14:paraId="516EFC92" w14:textId="61EEE234"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3.17</w:t>
      </w:r>
      <w:r>
        <w:rPr>
          <w:rFonts w:asciiTheme="minorHAnsi" w:eastAsiaTheme="minorEastAsia" w:hAnsiTheme="minorHAnsi" w:cstheme="minorBidi"/>
          <w:noProof/>
          <w:kern w:val="2"/>
          <w:sz w:val="22"/>
          <w:lang w:eastAsia="nl-NL"/>
          <w14:ligatures w14:val="standardContextual"/>
        </w:rPr>
        <w:tab/>
      </w:r>
      <w:r>
        <w:rPr>
          <w:noProof/>
        </w:rPr>
        <w:t>Overige regels</w:t>
      </w:r>
      <w:r>
        <w:rPr>
          <w:noProof/>
        </w:rPr>
        <w:tab/>
      </w:r>
      <w:r>
        <w:rPr>
          <w:noProof/>
        </w:rPr>
        <w:fldChar w:fldCharType="begin"/>
      </w:r>
      <w:r>
        <w:rPr>
          <w:noProof/>
        </w:rPr>
        <w:instrText xml:space="preserve"> PAGEREF _Toc180506790 \h </w:instrText>
      </w:r>
      <w:r>
        <w:rPr>
          <w:noProof/>
        </w:rPr>
      </w:r>
      <w:r>
        <w:rPr>
          <w:noProof/>
        </w:rPr>
        <w:fldChar w:fldCharType="separate"/>
      </w:r>
      <w:r>
        <w:rPr>
          <w:noProof/>
        </w:rPr>
        <w:t>13</w:t>
      </w:r>
      <w:r>
        <w:rPr>
          <w:noProof/>
        </w:rPr>
        <w:fldChar w:fldCharType="end"/>
      </w:r>
    </w:p>
    <w:p w14:paraId="29DC5424" w14:textId="38D7CD82" w:rsidR="00707687" w:rsidRDefault="00707687">
      <w:pPr>
        <w:pStyle w:val="Inhopg1"/>
        <w:rPr>
          <w:rFonts w:asciiTheme="minorHAnsi" w:eastAsiaTheme="minorEastAsia" w:hAnsiTheme="minorHAnsi" w:cstheme="minorBidi"/>
          <w:b w:val="0"/>
          <w:noProof/>
          <w:kern w:val="2"/>
          <w:sz w:val="22"/>
          <w:lang w:eastAsia="nl-NL"/>
          <w14:ligatures w14:val="standardContextual"/>
        </w:rPr>
      </w:pPr>
      <w:r>
        <w:rPr>
          <w:noProof/>
        </w:rPr>
        <w:t>4</w:t>
      </w:r>
      <w:r>
        <w:rPr>
          <w:rFonts w:asciiTheme="minorHAnsi" w:eastAsiaTheme="minorEastAsia" w:hAnsiTheme="minorHAnsi" w:cstheme="minorBidi"/>
          <w:b w:val="0"/>
          <w:noProof/>
          <w:kern w:val="2"/>
          <w:sz w:val="22"/>
          <w:lang w:eastAsia="nl-NL"/>
          <w14:ligatures w14:val="standardContextual"/>
        </w:rPr>
        <w:tab/>
      </w:r>
      <w:r>
        <w:rPr>
          <w:noProof/>
        </w:rPr>
        <w:t>De inschrijving</w:t>
      </w:r>
      <w:r>
        <w:rPr>
          <w:noProof/>
        </w:rPr>
        <w:tab/>
      </w:r>
      <w:r>
        <w:rPr>
          <w:noProof/>
        </w:rPr>
        <w:fldChar w:fldCharType="begin"/>
      </w:r>
      <w:r>
        <w:rPr>
          <w:noProof/>
        </w:rPr>
        <w:instrText xml:space="preserve"> PAGEREF _Toc180506791 \h </w:instrText>
      </w:r>
      <w:r>
        <w:rPr>
          <w:noProof/>
        </w:rPr>
      </w:r>
      <w:r>
        <w:rPr>
          <w:noProof/>
        </w:rPr>
        <w:fldChar w:fldCharType="separate"/>
      </w:r>
      <w:r>
        <w:rPr>
          <w:noProof/>
        </w:rPr>
        <w:t>16</w:t>
      </w:r>
      <w:r>
        <w:rPr>
          <w:noProof/>
        </w:rPr>
        <w:fldChar w:fldCharType="end"/>
      </w:r>
    </w:p>
    <w:p w14:paraId="0494C086" w14:textId="1F27A426"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4.1</w:t>
      </w:r>
      <w:r>
        <w:rPr>
          <w:rFonts w:asciiTheme="minorHAnsi" w:eastAsiaTheme="minorEastAsia" w:hAnsiTheme="minorHAnsi" w:cstheme="minorBidi"/>
          <w:noProof/>
          <w:kern w:val="2"/>
          <w:sz w:val="22"/>
          <w:lang w:eastAsia="nl-NL"/>
          <w14:ligatures w14:val="standardContextual"/>
        </w:rPr>
        <w:tab/>
      </w:r>
      <w:r>
        <w:rPr>
          <w:noProof/>
        </w:rPr>
        <w:t>Opbouw Inschrijving</w:t>
      </w:r>
      <w:r>
        <w:rPr>
          <w:noProof/>
        </w:rPr>
        <w:tab/>
      </w:r>
      <w:r>
        <w:rPr>
          <w:noProof/>
        </w:rPr>
        <w:fldChar w:fldCharType="begin"/>
      </w:r>
      <w:r>
        <w:rPr>
          <w:noProof/>
        </w:rPr>
        <w:instrText xml:space="preserve"> PAGEREF _Toc180506792 \h </w:instrText>
      </w:r>
      <w:r>
        <w:rPr>
          <w:noProof/>
        </w:rPr>
      </w:r>
      <w:r>
        <w:rPr>
          <w:noProof/>
        </w:rPr>
        <w:fldChar w:fldCharType="separate"/>
      </w:r>
      <w:r>
        <w:rPr>
          <w:noProof/>
        </w:rPr>
        <w:t>16</w:t>
      </w:r>
      <w:r>
        <w:rPr>
          <w:noProof/>
        </w:rPr>
        <w:fldChar w:fldCharType="end"/>
      </w:r>
    </w:p>
    <w:p w14:paraId="59AA872E" w14:textId="11BF2C0E"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lang w:eastAsia="nl-NL"/>
        </w:rPr>
        <w:t>4.2</w:t>
      </w:r>
      <w:r>
        <w:rPr>
          <w:rFonts w:asciiTheme="minorHAnsi" w:eastAsiaTheme="minorEastAsia" w:hAnsiTheme="minorHAnsi" w:cstheme="minorBidi"/>
          <w:noProof/>
          <w:kern w:val="2"/>
          <w:sz w:val="22"/>
          <w:lang w:eastAsia="nl-NL"/>
          <w14:ligatures w14:val="standardContextual"/>
        </w:rPr>
        <w:tab/>
      </w:r>
      <w:r>
        <w:rPr>
          <w:noProof/>
          <w:lang w:eastAsia="nl-NL"/>
        </w:rPr>
        <w:t>Aangeboden prijzen</w:t>
      </w:r>
      <w:r>
        <w:rPr>
          <w:noProof/>
        </w:rPr>
        <w:tab/>
      </w:r>
      <w:r>
        <w:rPr>
          <w:noProof/>
        </w:rPr>
        <w:fldChar w:fldCharType="begin"/>
      </w:r>
      <w:r>
        <w:rPr>
          <w:noProof/>
        </w:rPr>
        <w:instrText xml:space="preserve"> PAGEREF _Toc180506793 \h </w:instrText>
      </w:r>
      <w:r>
        <w:rPr>
          <w:noProof/>
        </w:rPr>
      </w:r>
      <w:r>
        <w:rPr>
          <w:noProof/>
        </w:rPr>
        <w:fldChar w:fldCharType="separate"/>
      </w:r>
      <w:r>
        <w:rPr>
          <w:noProof/>
        </w:rPr>
        <w:t>16</w:t>
      </w:r>
      <w:r>
        <w:rPr>
          <w:noProof/>
        </w:rPr>
        <w:fldChar w:fldCharType="end"/>
      </w:r>
    </w:p>
    <w:p w14:paraId="7E10D9E2" w14:textId="77F72516"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4.3</w:t>
      </w:r>
      <w:r>
        <w:rPr>
          <w:rFonts w:asciiTheme="minorHAnsi" w:eastAsiaTheme="minorEastAsia" w:hAnsiTheme="minorHAnsi" w:cstheme="minorBidi"/>
          <w:noProof/>
          <w:kern w:val="2"/>
          <w:sz w:val="22"/>
          <w:lang w:eastAsia="nl-NL"/>
          <w14:ligatures w14:val="standardContextual"/>
        </w:rPr>
        <w:tab/>
      </w:r>
      <w:r>
        <w:rPr>
          <w:noProof/>
        </w:rPr>
        <w:t>Combinaties / samenwerkingsverbanden en onderaanneming / beroep op derde(n)</w:t>
      </w:r>
      <w:r>
        <w:rPr>
          <w:noProof/>
        </w:rPr>
        <w:tab/>
      </w:r>
      <w:r>
        <w:rPr>
          <w:noProof/>
        </w:rPr>
        <w:fldChar w:fldCharType="begin"/>
      </w:r>
      <w:r>
        <w:rPr>
          <w:noProof/>
        </w:rPr>
        <w:instrText xml:space="preserve"> PAGEREF _Toc180506794 \h </w:instrText>
      </w:r>
      <w:r>
        <w:rPr>
          <w:noProof/>
        </w:rPr>
      </w:r>
      <w:r>
        <w:rPr>
          <w:noProof/>
        </w:rPr>
        <w:fldChar w:fldCharType="separate"/>
      </w:r>
      <w:r>
        <w:rPr>
          <w:noProof/>
        </w:rPr>
        <w:t>16</w:t>
      </w:r>
      <w:r>
        <w:rPr>
          <w:noProof/>
        </w:rPr>
        <w:fldChar w:fldCharType="end"/>
      </w:r>
    </w:p>
    <w:p w14:paraId="67839BB3" w14:textId="74DB7999" w:rsidR="00707687" w:rsidRDefault="00707687">
      <w:pPr>
        <w:pStyle w:val="Inhopg1"/>
        <w:rPr>
          <w:rFonts w:asciiTheme="minorHAnsi" w:eastAsiaTheme="minorEastAsia" w:hAnsiTheme="minorHAnsi" w:cstheme="minorBidi"/>
          <w:b w:val="0"/>
          <w:noProof/>
          <w:kern w:val="2"/>
          <w:sz w:val="22"/>
          <w:lang w:eastAsia="nl-NL"/>
          <w14:ligatures w14:val="standardContextual"/>
        </w:rPr>
      </w:pPr>
      <w:r>
        <w:rPr>
          <w:noProof/>
        </w:rPr>
        <w:t>5</w:t>
      </w:r>
      <w:r>
        <w:rPr>
          <w:rFonts w:asciiTheme="minorHAnsi" w:eastAsiaTheme="minorEastAsia" w:hAnsiTheme="minorHAnsi" w:cstheme="minorBidi"/>
          <w:b w:val="0"/>
          <w:noProof/>
          <w:kern w:val="2"/>
          <w:sz w:val="22"/>
          <w:lang w:eastAsia="nl-NL"/>
          <w14:ligatures w14:val="standardContextual"/>
        </w:rPr>
        <w:tab/>
      </w:r>
      <w:r>
        <w:rPr>
          <w:noProof/>
        </w:rPr>
        <w:t>Beoordeling inschrijvingen en gunningscriteria</w:t>
      </w:r>
      <w:r>
        <w:rPr>
          <w:noProof/>
        </w:rPr>
        <w:tab/>
      </w:r>
      <w:r>
        <w:rPr>
          <w:noProof/>
        </w:rPr>
        <w:fldChar w:fldCharType="begin"/>
      </w:r>
      <w:r>
        <w:rPr>
          <w:noProof/>
        </w:rPr>
        <w:instrText xml:space="preserve"> PAGEREF _Toc180506795 \h </w:instrText>
      </w:r>
      <w:r>
        <w:rPr>
          <w:noProof/>
        </w:rPr>
      </w:r>
      <w:r>
        <w:rPr>
          <w:noProof/>
        </w:rPr>
        <w:fldChar w:fldCharType="separate"/>
      </w:r>
      <w:r>
        <w:rPr>
          <w:noProof/>
        </w:rPr>
        <w:t>19</w:t>
      </w:r>
      <w:r>
        <w:rPr>
          <w:noProof/>
        </w:rPr>
        <w:fldChar w:fldCharType="end"/>
      </w:r>
    </w:p>
    <w:p w14:paraId="3EF911BF" w14:textId="65BC6637"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5.1</w:t>
      </w:r>
      <w:r>
        <w:rPr>
          <w:rFonts w:asciiTheme="minorHAnsi" w:eastAsiaTheme="minorEastAsia" w:hAnsiTheme="minorHAnsi" w:cstheme="minorBidi"/>
          <w:noProof/>
          <w:kern w:val="2"/>
          <w:sz w:val="22"/>
          <w:lang w:eastAsia="nl-NL"/>
          <w14:ligatures w14:val="standardContextual"/>
        </w:rPr>
        <w:tab/>
      </w:r>
      <w:r>
        <w:rPr>
          <w:noProof/>
        </w:rPr>
        <w:t>Beoordeling Inschrijvingen</w:t>
      </w:r>
      <w:r>
        <w:rPr>
          <w:noProof/>
        </w:rPr>
        <w:tab/>
      </w:r>
      <w:r>
        <w:rPr>
          <w:noProof/>
        </w:rPr>
        <w:fldChar w:fldCharType="begin"/>
      </w:r>
      <w:r>
        <w:rPr>
          <w:noProof/>
        </w:rPr>
        <w:instrText xml:space="preserve"> PAGEREF _Toc180506796 \h </w:instrText>
      </w:r>
      <w:r>
        <w:rPr>
          <w:noProof/>
        </w:rPr>
      </w:r>
      <w:r>
        <w:rPr>
          <w:noProof/>
        </w:rPr>
        <w:fldChar w:fldCharType="separate"/>
      </w:r>
      <w:r>
        <w:rPr>
          <w:noProof/>
        </w:rPr>
        <w:t>19</w:t>
      </w:r>
      <w:r>
        <w:rPr>
          <w:noProof/>
        </w:rPr>
        <w:fldChar w:fldCharType="end"/>
      </w:r>
    </w:p>
    <w:p w14:paraId="742A9F8E" w14:textId="74D6CB04"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5.2</w:t>
      </w:r>
      <w:r>
        <w:rPr>
          <w:rFonts w:asciiTheme="minorHAnsi" w:eastAsiaTheme="minorEastAsia" w:hAnsiTheme="minorHAnsi" w:cstheme="minorBidi"/>
          <w:noProof/>
          <w:kern w:val="2"/>
          <w:sz w:val="22"/>
          <w:lang w:eastAsia="nl-NL"/>
          <w14:ligatures w14:val="standardContextual"/>
        </w:rPr>
        <w:tab/>
      </w:r>
      <w:r>
        <w:rPr>
          <w:noProof/>
        </w:rPr>
        <w:t>Beoordelingsprocedure</w:t>
      </w:r>
      <w:r>
        <w:rPr>
          <w:noProof/>
        </w:rPr>
        <w:tab/>
      </w:r>
      <w:r>
        <w:rPr>
          <w:noProof/>
        </w:rPr>
        <w:fldChar w:fldCharType="begin"/>
      </w:r>
      <w:r>
        <w:rPr>
          <w:noProof/>
        </w:rPr>
        <w:instrText xml:space="preserve"> PAGEREF _Toc180506797 \h </w:instrText>
      </w:r>
      <w:r>
        <w:rPr>
          <w:noProof/>
        </w:rPr>
      </w:r>
      <w:r>
        <w:rPr>
          <w:noProof/>
        </w:rPr>
        <w:fldChar w:fldCharType="separate"/>
      </w:r>
      <w:r>
        <w:rPr>
          <w:noProof/>
        </w:rPr>
        <w:t>19</w:t>
      </w:r>
      <w:r>
        <w:rPr>
          <w:noProof/>
        </w:rPr>
        <w:fldChar w:fldCharType="end"/>
      </w:r>
    </w:p>
    <w:p w14:paraId="2237FC41" w14:textId="5D0A470B"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5.3</w:t>
      </w:r>
      <w:r>
        <w:rPr>
          <w:rFonts w:asciiTheme="minorHAnsi" w:eastAsiaTheme="minorEastAsia" w:hAnsiTheme="minorHAnsi" w:cstheme="minorBidi"/>
          <w:noProof/>
          <w:kern w:val="2"/>
          <w:sz w:val="22"/>
          <w:lang w:eastAsia="nl-NL"/>
          <w14:ligatures w14:val="standardContextual"/>
        </w:rPr>
        <w:tab/>
      </w:r>
      <w:r>
        <w:rPr>
          <w:noProof/>
        </w:rPr>
        <w:t>Beoordelingscommissie</w:t>
      </w:r>
      <w:r>
        <w:rPr>
          <w:noProof/>
        </w:rPr>
        <w:tab/>
      </w:r>
      <w:r>
        <w:rPr>
          <w:noProof/>
        </w:rPr>
        <w:fldChar w:fldCharType="begin"/>
      </w:r>
      <w:r>
        <w:rPr>
          <w:noProof/>
        </w:rPr>
        <w:instrText xml:space="preserve"> PAGEREF _Toc180506798 \h </w:instrText>
      </w:r>
      <w:r>
        <w:rPr>
          <w:noProof/>
        </w:rPr>
      </w:r>
      <w:r>
        <w:rPr>
          <w:noProof/>
        </w:rPr>
        <w:fldChar w:fldCharType="separate"/>
      </w:r>
      <w:r>
        <w:rPr>
          <w:noProof/>
        </w:rPr>
        <w:t>21</w:t>
      </w:r>
      <w:r>
        <w:rPr>
          <w:noProof/>
        </w:rPr>
        <w:fldChar w:fldCharType="end"/>
      </w:r>
    </w:p>
    <w:p w14:paraId="58D51238" w14:textId="49F836C8"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5.4</w:t>
      </w:r>
      <w:r>
        <w:rPr>
          <w:rFonts w:asciiTheme="minorHAnsi" w:eastAsiaTheme="minorEastAsia" w:hAnsiTheme="minorHAnsi" w:cstheme="minorBidi"/>
          <w:noProof/>
          <w:kern w:val="2"/>
          <w:sz w:val="22"/>
          <w:lang w:eastAsia="nl-NL"/>
          <w14:ligatures w14:val="standardContextual"/>
        </w:rPr>
        <w:tab/>
      </w:r>
      <w:r>
        <w:rPr>
          <w:noProof/>
        </w:rPr>
        <w:t>Beoordeling gunningscriteria</w:t>
      </w:r>
      <w:r>
        <w:rPr>
          <w:noProof/>
        </w:rPr>
        <w:tab/>
      </w:r>
      <w:r>
        <w:rPr>
          <w:noProof/>
        </w:rPr>
        <w:fldChar w:fldCharType="begin"/>
      </w:r>
      <w:r>
        <w:rPr>
          <w:noProof/>
        </w:rPr>
        <w:instrText xml:space="preserve"> PAGEREF _Toc180506799 \h </w:instrText>
      </w:r>
      <w:r>
        <w:rPr>
          <w:noProof/>
        </w:rPr>
      </w:r>
      <w:r>
        <w:rPr>
          <w:noProof/>
        </w:rPr>
        <w:fldChar w:fldCharType="separate"/>
      </w:r>
      <w:r>
        <w:rPr>
          <w:noProof/>
        </w:rPr>
        <w:t>22</w:t>
      </w:r>
      <w:r>
        <w:rPr>
          <w:noProof/>
        </w:rPr>
        <w:fldChar w:fldCharType="end"/>
      </w:r>
    </w:p>
    <w:p w14:paraId="0128C890" w14:textId="3B53375B" w:rsidR="00707687" w:rsidRDefault="00707687">
      <w:pPr>
        <w:pStyle w:val="Inhopg2"/>
        <w:rPr>
          <w:rFonts w:asciiTheme="minorHAnsi" w:eastAsiaTheme="minorEastAsia" w:hAnsiTheme="minorHAnsi" w:cstheme="minorBidi"/>
          <w:noProof/>
          <w:kern w:val="2"/>
          <w:sz w:val="22"/>
          <w:lang w:eastAsia="nl-NL"/>
          <w14:ligatures w14:val="standardContextual"/>
        </w:rPr>
      </w:pPr>
      <w:r>
        <w:rPr>
          <w:noProof/>
        </w:rPr>
        <w:t>5.5</w:t>
      </w:r>
      <w:r>
        <w:rPr>
          <w:rFonts w:asciiTheme="minorHAnsi" w:eastAsiaTheme="minorEastAsia" w:hAnsiTheme="minorHAnsi" w:cstheme="minorBidi"/>
          <w:noProof/>
          <w:kern w:val="2"/>
          <w:sz w:val="22"/>
          <w:lang w:eastAsia="nl-NL"/>
          <w14:ligatures w14:val="standardContextual"/>
        </w:rPr>
        <w:tab/>
      </w:r>
      <w:r>
        <w:rPr>
          <w:noProof/>
        </w:rPr>
        <w:t>Programma van Eisen</w:t>
      </w:r>
      <w:r>
        <w:rPr>
          <w:noProof/>
        </w:rPr>
        <w:tab/>
      </w:r>
      <w:r>
        <w:rPr>
          <w:noProof/>
        </w:rPr>
        <w:fldChar w:fldCharType="begin"/>
      </w:r>
      <w:r>
        <w:rPr>
          <w:noProof/>
        </w:rPr>
        <w:instrText xml:space="preserve"> PAGEREF _Toc180506800 \h </w:instrText>
      </w:r>
      <w:r>
        <w:rPr>
          <w:noProof/>
        </w:rPr>
      </w:r>
      <w:r>
        <w:rPr>
          <w:noProof/>
        </w:rPr>
        <w:fldChar w:fldCharType="separate"/>
      </w:r>
      <w:r>
        <w:rPr>
          <w:noProof/>
        </w:rPr>
        <w:t>22</w:t>
      </w:r>
      <w:r>
        <w:rPr>
          <w:noProof/>
        </w:rPr>
        <w:fldChar w:fldCharType="end"/>
      </w:r>
    </w:p>
    <w:p w14:paraId="14A2E41A" w14:textId="36571808" w:rsidR="00707687" w:rsidRDefault="00707687">
      <w:pPr>
        <w:pStyle w:val="Inhopg1"/>
        <w:rPr>
          <w:rFonts w:asciiTheme="minorHAnsi" w:eastAsiaTheme="minorEastAsia" w:hAnsiTheme="minorHAnsi" w:cstheme="minorBidi"/>
          <w:b w:val="0"/>
          <w:noProof/>
          <w:kern w:val="2"/>
          <w:sz w:val="22"/>
          <w:lang w:eastAsia="nl-NL"/>
          <w14:ligatures w14:val="standardContextual"/>
        </w:rPr>
      </w:pPr>
      <w:r>
        <w:rPr>
          <w:noProof/>
        </w:rPr>
        <w:t>6</w:t>
      </w:r>
      <w:r>
        <w:rPr>
          <w:rFonts w:asciiTheme="minorHAnsi" w:eastAsiaTheme="minorEastAsia" w:hAnsiTheme="minorHAnsi" w:cstheme="minorBidi"/>
          <w:b w:val="0"/>
          <w:noProof/>
          <w:kern w:val="2"/>
          <w:sz w:val="22"/>
          <w:lang w:eastAsia="nl-NL"/>
          <w14:ligatures w14:val="standardContextual"/>
        </w:rPr>
        <w:tab/>
      </w:r>
      <w:r>
        <w:rPr>
          <w:noProof/>
        </w:rPr>
        <w:t>BIJLAGEN</w:t>
      </w:r>
      <w:r>
        <w:rPr>
          <w:noProof/>
        </w:rPr>
        <w:tab/>
      </w:r>
      <w:r>
        <w:rPr>
          <w:noProof/>
        </w:rPr>
        <w:fldChar w:fldCharType="begin"/>
      </w:r>
      <w:r>
        <w:rPr>
          <w:noProof/>
        </w:rPr>
        <w:instrText xml:space="preserve"> PAGEREF _Toc180506816 \h </w:instrText>
      </w:r>
      <w:r>
        <w:rPr>
          <w:noProof/>
        </w:rPr>
      </w:r>
      <w:r>
        <w:rPr>
          <w:noProof/>
        </w:rPr>
        <w:fldChar w:fldCharType="separate"/>
      </w:r>
      <w:r>
        <w:rPr>
          <w:noProof/>
        </w:rPr>
        <w:t>24</w:t>
      </w:r>
      <w:r>
        <w:rPr>
          <w:noProof/>
        </w:rPr>
        <w:fldChar w:fldCharType="end"/>
      </w:r>
    </w:p>
    <w:p w14:paraId="1D822814" w14:textId="56FBEB3F" w:rsidR="00923E10" w:rsidRPr="00EB1386" w:rsidRDefault="00707687" w:rsidP="00CD651F">
      <w:pPr>
        <w:rPr>
          <w:szCs w:val="20"/>
        </w:rPr>
      </w:pPr>
      <w:r>
        <w:rPr>
          <w:b/>
        </w:rPr>
        <w:fldChar w:fldCharType="end"/>
      </w:r>
    </w:p>
    <w:p w14:paraId="254849E1" w14:textId="77777777" w:rsidR="00D6125B" w:rsidRPr="003F481E" w:rsidRDefault="00D06E2A" w:rsidP="6F64AA56">
      <w:pPr>
        <w:tabs>
          <w:tab w:val="left" w:pos="1276"/>
          <w:tab w:val="right" w:pos="8789"/>
        </w:tabs>
        <w:jc w:val="both"/>
        <w:rPr>
          <w:rFonts w:ascii="Trebuchet MS" w:hAnsi="Trebuchet MS"/>
          <w:b/>
          <w:bCs/>
          <w:sz w:val="24"/>
          <w:szCs w:val="24"/>
        </w:rPr>
      </w:pPr>
      <w:r w:rsidRPr="6F64AA56">
        <w:rPr>
          <w:b/>
          <w:bCs/>
          <w:sz w:val="24"/>
          <w:szCs w:val="24"/>
        </w:rPr>
        <w:br w:type="page"/>
      </w:r>
      <w:r w:rsidR="00D6125B" w:rsidRPr="003F481E">
        <w:rPr>
          <w:rFonts w:ascii="Trebuchet MS" w:hAnsi="Trebuchet MS"/>
          <w:b/>
          <w:bCs/>
          <w:sz w:val="24"/>
          <w:szCs w:val="24"/>
        </w:rPr>
        <w:lastRenderedPageBreak/>
        <w:t>BEGRIPSOMSCHRIJVINGEN</w:t>
      </w:r>
    </w:p>
    <w:p w14:paraId="6B4C1A45" w14:textId="011950E0" w:rsidR="00D6125B" w:rsidRPr="003F481E" w:rsidRDefault="00475069" w:rsidP="003F481E">
      <w:pPr>
        <w:pStyle w:val="stlPaginanummer"/>
        <w:jc w:val="left"/>
      </w:pPr>
      <w:r w:rsidRPr="003F481E">
        <w:t xml:space="preserve">In het navolgende document worden onderstaande begrippen gehanteerd. Deze </w:t>
      </w:r>
      <w:r w:rsidR="00C324DF" w:rsidRPr="003F481E">
        <w:t xml:space="preserve">begrippen </w:t>
      </w:r>
      <w:r w:rsidRPr="003F481E">
        <w:t>worden in de onderhavige Inschrijvingsleidraad met een hoofdletter beschreven</w:t>
      </w:r>
      <w:r w:rsidR="00372F8D" w:rsidRPr="003F481E">
        <w:t>. M</w:t>
      </w:r>
      <w:r w:rsidRPr="003F481E">
        <w:t>ogelijk zijn deze begrippen aanvullend op hetgeen bepaald</w:t>
      </w:r>
      <w:r w:rsidR="00372F8D" w:rsidRPr="003F481E">
        <w:t xml:space="preserve"> is</w:t>
      </w:r>
      <w:r w:rsidRPr="003F481E">
        <w:t xml:space="preserve"> in de Aanbestedingswet.</w:t>
      </w:r>
    </w:p>
    <w:tbl>
      <w:tblPr>
        <w:tblW w:w="0" w:type="auto"/>
        <w:tblLook w:val="01E0" w:firstRow="1" w:lastRow="1" w:firstColumn="1" w:lastColumn="1" w:noHBand="0" w:noVBand="0"/>
      </w:tblPr>
      <w:tblGrid>
        <w:gridCol w:w="2541"/>
        <w:gridCol w:w="5859"/>
      </w:tblGrid>
      <w:tr w:rsidR="00D6125B" w:rsidRPr="003F481E" w14:paraId="674077A7" w14:textId="77777777" w:rsidTr="6F64AA56">
        <w:trPr>
          <w:tblHeader/>
        </w:trPr>
        <w:tc>
          <w:tcPr>
            <w:tcW w:w="2541" w:type="dxa"/>
            <w:shd w:val="clear" w:color="auto" w:fill="DCDCDC"/>
          </w:tcPr>
          <w:p w14:paraId="6198A680" w14:textId="77777777" w:rsidR="00D6125B" w:rsidRPr="003F481E" w:rsidRDefault="00D6125B" w:rsidP="00D6125B">
            <w:pPr>
              <w:jc w:val="both"/>
              <w:rPr>
                <w:rFonts w:ascii="Trebuchet MS" w:hAnsi="Trebuchet MS"/>
                <w:b/>
                <w:sz w:val="18"/>
                <w:szCs w:val="18"/>
              </w:rPr>
            </w:pPr>
            <w:r w:rsidRPr="003F481E">
              <w:rPr>
                <w:rFonts w:ascii="Trebuchet MS" w:hAnsi="Trebuchet MS"/>
                <w:b/>
                <w:sz w:val="18"/>
                <w:szCs w:val="18"/>
              </w:rPr>
              <w:t>Begrip</w:t>
            </w:r>
          </w:p>
        </w:tc>
        <w:tc>
          <w:tcPr>
            <w:tcW w:w="5859" w:type="dxa"/>
            <w:shd w:val="clear" w:color="auto" w:fill="DCDCDC"/>
          </w:tcPr>
          <w:p w14:paraId="383869D2" w14:textId="77777777" w:rsidR="00D6125B" w:rsidRPr="003F481E" w:rsidRDefault="00D6125B" w:rsidP="00D6125B">
            <w:pPr>
              <w:jc w:val="both"/>
              <w:rPr>
                <w:rFonts w:ascii="Trebuchet MS" w:hAnsi="Trebuchet MS"/>
                <w:b/>
                <w:sz w:val="18"/>
                <w:szCs w:val="18"/>
              </w:rPr>
            </w:pPr>
            <w:r w:rsidRPr="003F481E">
              <w:rPr>
                <w:rFonts w:ascii="Trebuchet MS" w:hAnsi="Trebuchet MS"/>
                <w:b/>
                <w:sz w:val="18"/>
                <w:szCs w:val="18"/>
              </w:rPr>
              <w:t>Definitie</w:t>
            </w:r>
          </w:p>
        </w:tc>
      </w:tr>
      <w:tr w:rsidR="00D6125B" w:rsidRPr="003F481E" w14:paraId="0ACA88AB" w14:textId="77777777" w:rsidTr="6F64AA56">
        <w:tc>
          <w:tcPr>
            <w:tcW w:w="2541" w:type="dxa"/>
            <w:shd w:val="clear" w:color="auto" w:fill="auto"/>
          </w:tcPr>
          <w:p w14:paraId="261E6C51"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Aanbestedende dienst</w:t>
            </w:r>
          </w:p>
          <w:p w14:paraId="388A590C" w14:textId="77777777" w:rsidR="00235772" w:rsidRPr="003F481E" w:rsidRDefault="00235772" w:rsidP="00D6125B">
            <w:pPr>
              <w:jc w:val="both"/>
              <w:rPr>
                <w:rFonts w:ascii="Trebuchet MS" w:hAnsi="Trebuchet MS"/>
                <w:sz w:val="18"/>
                <w:szCs w:val="18"/>
              </w:rPr>
            </w:pPr>
          </w:p>
          <w:p w14:paraId="7744CAC6" w14:textId="77777777" w:rsidR="00235772" w:rsidRPr="003F481E" w:rsidRDefault="00235772" w:rsidP="00D6125B">
            <w:pPr>
              <w:jc w:val="both"/>
              <w:rPr>
                <w:rFonts w:ascii="Trebuchet MS" w:hAnsi="Trebuchet MS"/>
                <w:sz w:val="18"/>
                <w:szCs w:val="18"/>
              </w:rPr>
            </w:pPr>
          </w:p>
          <w:p w14:paraId="774BEA2B" w14:textId="77777777" w:rsidR="00235772" w:rsidRPr="003F481E" w:rsidRDefault="00235772" w:rsidP="00D6125B">
            <w:pPr>
              <w:jc w:val="both"/>
              <w:rPr>
                <w:rFonts w:ascii="Trebuchet MS" w:hAnsi="Trebuchet MS"/>
                <w:sz w:val="18"/>
                <w:szCs w:val="18"/>
              </w:rPr>
            </w:pPr>
          </w:p>
          <w:p w14:paraId="2F3B1DC2" w14:textId="223C9DAD" w:rsidR="00235772" w:rsidRPr="003F481E" w:rsidRDefault="00235772" w:rsidP="00D6125B">
            <w:pPr>
              <w:jc w:val="both"/>
              <w:rPr>
                <w:rFonts w:ascii="Trebuchet MS" w:hAnsi="Trebuchet MS"/>
                <w:sz w:val="18"/>
                <w:szCs w:val="18"/>
              </w:rPr>
            </w:pPr>
          </w:p>
        </w:tc>
        <w:tc>
          <w:tcPr>
            <w:tcW w:w="5859" w:type="dxa"/>
            <w:shd w:val="clear" w:color="auto" w:fill="auto"/>
          </w:tcPr>
          <w:p w14:paraId="7A7520C0" w14:textId="77777777" w:rsidR="00BD7AD8" w:rsidRPr="003F481E" w:rsidRDefault="00BD7AD8" w:rsidP="00BD7AD8">
            <w:pPr>
              <w:jc w:val="both"/>
              <w:rPr>
                <w:rFonts w:ascii="Trebuchet MS" w:hAnsi="Trebuchet MS"/>
                <w:sz w:val="18"/>
                <w:szCs w:val="18"/>
              </w:rPr>
            </w:pPr>
            <w:r w:rsidRPr="003F481E">
              <w:rPr>
                <w:rFonts w:ascii="Trebuchet MS" w:hAnsi="Trebuchet MS"/>
                <w:sz w:val="18"/>
                <w:szCs w:val="18"/>
              </w:rPr>
              <w:t>Amsterdam UMC is een universitair medisch centrum. De juridische entiteit is: de Stichting Amsterdam UMC, KvK-nummer 64156338, verder te noemen: ‘UMC’.</w:t>
            </w:r>
          </w:p>
          <w:p w14:paraId="09F15806" w14:textId="1D87F44D" w:rsidR="00235772" w:rsidRPr="003F481E" w:rsidRDefault="00BD7AD8" w:rsidP="00BD7AD8">
            <w:pPr>
              <w:jc w:val="both"/>
              <w:rPr>
                <w:rFonts w:ascii="Trebuchet MS" w:hAnsi="Trebuchet MS"/>
                <w:sz w:val="18"/>
                <w:szCs w:val="18"/>
              </w:rPr>
            </w:pPr>
            <w:r w:rsidRPr="003F481E">
              <w:rPr>
                <w:rFonts w:ascii="Trebuchet MS" w:hAnsi="Trebuchet MS"/>
                <w:sz w:val="18"/>
                <w:szCs w:val="18"/>
              </w:rPr>
              <w:t>Amsterdam UMC heeft twee locaties: Academisch Medisch Centrum aan de Meibergdreef en VU Medisch Centrum aan de De Boelelaan.</w:t>
            </w:r>
          </w:p>
        </w:tc>
      </w:tr>
      <w:tr w:rsidR="00D6125B" w:rsidRPr="003F481E" w14:paraId="2F9FBB8D" w14:textId="77777777" w:rsidTr="6F64AA56">
        <w:tc>
          <w:tcPr>
            <w:tcW w:w="2541" w:type="dxa"/>
            <w:shd w:val="clear" w:color="auto" w:fill="auto"/>
          </w:tcPr>
          <w:p w14:paraId="29BD951A" w14:textId="6087E74E" w:rsidR="00235772" w:rsidRPr="003F481E" w:rsidRDefault="00235772" w:rsidP="00D6125B">
            <w:pPr>
              <w:jc w:val="both"/>
              <w:rPr>
                <w:rFonts w:ascii="Trebuchet MS" w:hAnsi="Trebuchet MS"/>
                <w:sz w:val="18"/>
                <w:szCs w:val="18"/>
              </w:rPr>
            </w:pPr>
            <w:r w:rsidRPr="003F481E">
              <w:rPr>
                <w:rFonts w:ascii="Trebuchet MS" w:hAnsi="Trebuchet MS"/>
                <w:sz w:val="18"/>
                <w:szCs w:val="18"/>
              </w:rPr>
              <w:t>Aanbesteding</w:t>
            </w:r>
          </w:p>
          <w:p w14:paraId="067C4919" w14:textId="77777777" w:rsidR="00235772" w:rsidRPr="003F481E" w:rsidRDefault="00235772" w:rsidP="00D6125B">
            <w:pPr>
              <w:jc w:val="both"/>
              <w:rPr>
                <w:rFonts w:ascii="Trebuchet MS" w:hAnsi="Trebuchet MS"/>
                <w:sz w:val="18"/>
                <w:szCs w:val="18"/>
              </w:rPr>
            </w:pPr>
          </w:p>
          <w:p w14:paraId="16E9BB3A" w14:textId="232967B5" w:rsidR="00D6125B" w:rsidRPr="003F481E" w:rsidRDefault="00D6125B" w:rsidP="00D6125B">
            <w:pPr>
              <w:jc w:val="both"/>
              <w:rPr>
                <w:rFonts w:ascii="Trebuchet MS" w:hAnsi="Trebuchet MS"/>
                <w:sz w:val="18"/>
                <w:szCs w:val="18"/>
              </w:rPr>
            </w:pPr>
            <w:r w:rsidRPr="003F481E">
              <w:rPr>
                <w:rFonts w:ascii="Trebuchet MS" w:hAnsi="Trebuchet MS"/>
                <w:sz w:val="18"/>
                <w:szCs w:val="18"/>
              </w:rPr>
              <w:t>Aanbestedingsstukken</w:t>
            </w:r>
          </w:p>
        </w:tc>
        <w:tc>
          <w:tcPr>
            <w:tcW w:w="5859" w:type="dxa"/>
            <w:shd w:val="clear" w:color="auto" w:fill="auto"/>
          </w:tcPr>
          <w:p w14:paraId="191220B8" w14:textId="176D33A4" w:rsidR="00235772" w:rsidRPr="003F481E" w:rsidRDefault="00235772" w:rsidP="00D6125B">
            <w:pPr>
              <w:jc w:val="both"/>
              <w:rPr>
                <w:rFonts w:ascii="Trebuchet MS" w:hAnsi="Trebuchet MS"/>
                <w:sz w:val="18"/>
                <w:szCs w:val="18"/>
              </w:rPr>
            </w:pPr>
            <w:r w:rsidRPr="003F481E">
              <w:rPr>
                <w:rFonts w:ascii="Trebuchet MS" w:hAnsi="Trebuchet MS"/>
                <w:sz w:val="18"/>
                <w:szCs w:val="18"/>
              </w:rPr>
              <w:t>De aanbestedingsprocedure zoals beschreven in deze Inschrijvingsleidraad en de (andere) Aanbestedingsstukken.</w:t>
            </w:r>
          </w:p>
          <w:p w14:paraId="1FC04EE7" w14:textId="130C3463" w:rsidR="00D6125B" w:rsidRPr="003F481E" w:rsidRDefault="00D6125B" w:rsidP="00D6125B">
            <w:pPr>
              <w:jc w:val="both"/>
              <w:rPr>
                <w:rFonts w:ascii="Trebuchet MS" w:hAnsi="Trebuchet MS"/>
                <w:sz w:val="18"/>
                <w:szCs w:val="18"/>
              </w:rPr>
            </w:pPr>
            <w:r w:rsidRPr="003F481E">
              <w:rPr>
                <w:rFonts w:ascii="Trebuchet MS" w:hAnsi="Trebuchet MS"/>
                <w:sz w:val="18"/>
                <w:szCs w:val="18"/>
              </w:rPr>
              <w:t xml:space="preserve">Alle documenten </w:t>
            </w:r>
            <w:r w:rsidR="0029075B" w:rsidRPr="003F481E">
              <w:rPr>
                <w:rFonts w:ascii="Trebuchet MS" w:hAnsi="Trebuchet MS"/>
                <w:sz w:val="18"/>
                <w:szCs w:val="18"/>
              </w:rPr>
              <w:t>die</w:t>
            </w:r>
            <w:r w:rsidR="00800FFF" w:rsidRPr="003F481E">
              <w:rPr>
                <w:rFonts w:ascii="Trebuchet MS" w:hAnsi="Trebuchet MS"/>
                <w:sz w:val="18"/>
                <w:szCs w:val="18"/>
              </w:rPr>
              <w:t xml:space="preserve"> </w:t>
            </w:r>
            <w:r w:rsidR="0029075B" w:rsidRPr="003F481E">
              <w:rPr>
                <w:rFonts w:ascii="Trebuchet MS" w:hAnsi="Trebuchet MS"/>
                <w:sz w:val="18"/>
                <w:szCs w:val="18"/>
              </w:rPr>
              <w:t xml:space="preserve">Aanbestedende dienst </w:t>
            </w:r>
            <w:r w:rsidRPr="003F481E">
              <w:rPr>
                <w:rFonts w:ascii="Trebuchet MS" w:hAnsi="Trebuchet MS"/>
                <w:sz w:val="18"/>
                <w:szCs w:val="18"/>
              </w:rPr>
              <w:t xml:space="preserve">in </w:t>
            </w:r>
            <w:r w:rsidR="005D6E37" w:rsidRPr="003F481E">
              <w:rPr>
                <w:rFonts w:ascii="Trebuchet MS" w:hAnsi="Trebuchet MS"/>
                <w:sz w:val="18"/>
                <w:szCs w:val="18"/>
              </w:rPr>
              <w:t xml:space="preserve">het kader van </w:t>
            </w:r>
            <w:r w:rsidR="0029075B" w:rsidRPr="003F481E">
              <w:rPr>
                <w:rFonts w:ascii="Trebuchet MS" w:hAnsi="Trebuchet MS"/>
                <w:sz w:val="18"/>
                <w:szCs w:val="18"/>
              </w:rPr>
              <w:t xml:space="preserve">deze </w:t>
            </w:r>
            <w:r w:rsidR="00390BBC" w:rsidRPr="003F481E">
              <w:rPr>
                <w:rFonts w:ascii="Trebuchet MS" w:hAnsi="Trebuchet MS"/>
                <w:sz w:val="18"/>
                <w:szCs w:val="18"/>
              </w:rPr>
              <w:t>A</w:t>
            </w:r>
            <w:r w:rsidRPr="003F481E">
              <w:rPr>
                <w:rFonts w:ascii="Trebuchet MS" w:hAnsi="Trebuchet MS"/>
                <w:sz w:val="18"/>
                <w:szCs w:val="18"/>
              </w:rPr>
              <w:t xml:space="preserve">anbesteding </w:t>
            </w:r>
            <w:r w:rsidR="005D6E37" w:rsidRPr="003F481E">
              <w:rPr>
                <w:rFonts w:ascii="Trebuchet MS" w:hAnsi="Trebuchet MS"/>
                <w:sz w:val="18"/>
                <w:szCs w:val="18"/>
              </w:rPr>
              <w:t>verstrekt aan Ondernemers</w:t>
            </w:r>
            <w:r w:rsidR="003D64A3" w:rsidRPr="003F481E">
              <w:rPr>
                <w:rFonts w:ascii="Trebuchet MS" w:hAnsi="Trebuchet MS"/>
                <w:sz w:val="18"/>
                <w:szCs w:val="18"/>
              </w:rPr>
              <w:t>, inclusief de Nota('s) van Inlichtingen</w:t>
            </w:r>
            <w:r w:rsidRPr="003F481E">
              <w:rPr>
                <w:rFonts w:ascii="Trebuchet MS" w:hAnsi="Trebuchet MS"/>
                <w:sz w:val="18"/>
                <w:szCs w:val="18"/>
              </w:rPr>
              <w:t>.</w:t>
            </w:r>
          </w:p>
        </w:tc>
      </w:tr>
      <w:tr w:rsidR="00D6125B" w:rsidRPr="003F481E" w14:paraId="2A81AF1E" w14:textId="77777777" w:rsidTr="6F64AA56">
        <w:trPr>
          <w:trHeight w:val="1285"/>
        </w:trPr>
        <w:tc>
          <w:tcPr>
            <w:tcW w:w="2541" w:type="dxa"/>
            <w:shd w:val="clear" w:color="auto" w:fill="auto"/>
          </w:tcPr>
          <w:p w14:paraId="71503BA4" w14:textId="77777777" w:rsidR="00D6125B" w:rsidRPr="003F481E" w:rsidRDefault="00D6125B" w:rsidP="00F367C3">
            <w:pPr>
              <w:jc w:val="both"/>
              <w:rPr>
                <w:rFonts w:ascii="Trebuchet MS" w:hAnsi="Trebuchet MS"/>
                <w:sz w:val="18"/>
                <w:szCs w:val="18"/>
              </w:rPr>
            </w:pPr>
            <w:r w:rsidRPr="003F481E">
              <w:rPr>
                <w:rFonts w:ascii="Trebuchet MS" w:hAnsi="Trebuchet MS"/>
                <w:sz w:val="18"/>
                <w:szCs w:val="18"/>
              </w:rPr>
              <w:t>Aanbestedingswet</w:t>
            </w:r>
            <w:r w:rsidR="00F91C94" w:rsidRPr="003F481E">
              <w:rPr>
                <w:rFonts w:ascii="Trebuchet MS" w:hAnsi="Trebuchet MS"/>
                <w:sz w:val="18"/>
                <w:szCs w:val="18"/>
              </w:rPr>
              <w:t>/</w:t>
            </w:r>
            <w:r w:rsidRPr="003F481E">
              <w:rPr>
                <w:rFonts w:ascii="Trebuchet MS" w:hAnsi="Trebuchet MS"/>
                <w:sz w:val="18"/>
                <w:szCs w:val="18"/>
              </w:rPr>
              <w:t>A</w:t>
            </w:r>
            <w:r w:rsidR="00253C24" w:rsidRPr="003F481E">
              <w:rPr>
                <w:rFonts w:ascii="Trebuchet MS" w:hAnsi="Trebuchet MS"/>
                <w:sz w:val="18"/>
                <w:szCs w:val="18"/>
              </w:rPr>
              <w:t>w</w:t>
            </w:r>
          </w:p>
          <w:p w14:paraId="49F3F8B1" w14:textId="77777777" w:rsidR="00EB7D3D" w:rsidRPr="003F481E" w:rsidRDefault="00EB7D3D" w:rsidP="00F367C3">
            <w:pPr>
              <w:jc w:val="both"/>
              <w:rPr>
                <w:rFonts w:ascii="Trebuchet MS" w:hAnsi="Trebuchet MS"/>
                <w:sz w:val="18"/>
                <w:szCs w:val="18"/>
              </w:rPr>
            </w:pPr>
          </w:p>
          <w:p w14:paraId="40364B25" w14:textId="77777777" w:rsidR="00EB7D3D" w:rsidRPr="003F481E" w:rsidRDefault="00EB7D3D" w:rsidP="00F367C3">
            <w:pPr>
              <w:jc w:val="both"/>
              <w:rPr>
                <w:rFonts w:ascii="Trebuchet MS" w:hAnsi="Trebuchet MS"/>
                <w:sz w:val="18"/>
                <w:szCs w:val="18"/>
              </w:rPr>
            </w:pPr>
          </w:p>
          <w:p w14:paraId="329DDF19" w14:textId="77777777" w:rsidR="00EB7D3D" w:rsidRPr="003F481E" w:rsidRDefault="00EB7D3D" w:rsidP="00F367C3">
            <w:pPr>
              <w:jc w:val="both"/>
              <w:rPr>
                <w:rFonts w:ascii="Trebuchet MS" w:hAnsi="Trebuchet MS"/>
                <w:sz w:val="18"/>
                <w:szCs w:val="18"/>
              </w:rPr>
            </w:pPr>
          </w:p>
          <w:p w14:paraId="5707E969" w14:textId="77777777" w:rsidR="00EB7D3D" w:rsidRPr="003F481E" w:rsidRDefault="00EB7D3D" w:rsidP="00F367C3">
            <w:pPr>
              <w:jc w:val="both"/>
              <w:rPr>
                <w:rFonts w:ascii="Trebuchet MS" w:hAnsi="Trebuchet MS"/>
                <w:sz w:val="18"/>
                <w:szCs w:val="18"/>
              </w:rPr>
            </w:pPr>
          </w:p>
          <w:p w14:paraId="21200784" w14:textId="77777777" w:rsidR="00EB7D3D" w:rsidRPr="003F481E" w:rsidRDefault="00EB7D3D" w:rsidP="00F367C3">
            <w:pPr>
              <w:jc w:val="both"/>
              <w:rPr>
                <w:rFonts w:ascii="Trebuchet MS" w:hAnsi="Trebuchet MS"/>
                <w:sz w:val="18"/>
                <w:szCs w:val="18"/>
              </w:rPr>
            </w:pPr>
            <w:r w:rsidRPr="003F481E">
              <w:rPr>
                <w:rFonts w:ascii="Trebuchet MS" w:hAnsi="Trebuchet MS"/>
                <w:sz w:val="18"/>
                <w:szCs w:val="18"/>
              </w:rPr>
              <w:t>Bijlage</w:t>
            </w:r>
          </w:p>
          <w:p w14:paraId="1DEADC94" w14:textId="6C6DC93B" w:rsidR="0026480D" w:rsidRPr="003F481E" w:rsidRDefault="0026480D" w:rsidP="00F367C3">
            <w:pPr>
              <w:jc w:val="both"/>
              <w:rPr>
                <w:rFonts w:ascii="Trebuchet MS" w:hAnsi="Trebuchet MS"/>
                <w:sz w:val="18"/>
                <w:szCs w:val="18"/>
              </w:rPr>
            </w:pPr>
            <w:r w:rsidRPr="003F481E">
              <w:rPr>
                <w:rFonts w:ascii="Trebuchet MS" w:hAnsi="Trebuchet MS"/>
                <w:sz w:val="18"/>
                <w:szCs w:val="18"/>
              </w:rPr>
              <w:t>Digita</w:t>
            </w:r>
            <w:r w:rsidR="526CC54D" w:rsidRPr="003F481E">
              <w:rPr>
                <w:rFonts w:ascii="Trebuchet MS" w:hAnsi="Trebuchet MS"/>
                <w:sz w:val="18"/>
                <w:szCs w:val="18"/>
              </w:rPr>
              <w:t>al</w:t>
            </w:r>
            <w:r w:rsidRPr="003F481E">
              <w:rPr>
                <w:rFonts w:ascii="Trebuchet MS" w:hAnsi="Trebuchet MS"/>
                <w:sz w:val="18"/>
                <w:szCs w:val="18"/>
              </w:rPr>
              <w:t xml:space="preserve"> Aanbestedingsplatform</w:t>
            </w:r>
          </w:p>
        </w:tc>
        <w:tc>
          <w:tcPr>
            <w:tcW w:w="5859" w:type="dxa"/>
            <w:shd w:val="clear" w:color="auto" w:fill="auto"/>
          </w:tcPr>
          <w:p w14:paraId="47D6852A" w14:textId="355567D3" w:rsidR="00D6125B" w:rsidRPr="003F481E" w:rsidRDefault="00D6125B" w:rsidP="00F367C3">
            <w:pPr>
              <w:jc w:val="both"/>
              <w:rPr>
                <w:rFonts w:ascii="Trebuchet MS" w:hAnsi="Trebuchet MS"/>
                <w:sz w:val="18"/>
                <w:szCs w:val="18"/>
              </w:rPr>
            </w:pPr>
            <w:r w:rsidRPr="003F481E">
              <w:rPr>
                <w:rFonts w:ascii="Trebuchet MS" w:hAnsi="Trebuchet MS"/>
                <w:sz w:val="18"/>
                <w:szCs w:val="18"/>
              </w:rPr>
              <w:t xml:space="preserve">Aanbestedingswet 2012, </w:t>
            </w:r>
            <w:r w:rsidR="008B2256" w:rsidRPr="003F481E">
              <w:rPr>
                <w:rFonts w:ascii="Trebuchet MS" w:hAnsi="Trebuchet MS"/>
                <w:sz w:val="18"/>
                <w:szCs w:val="18"/>
              </w:rPr>
              <w:t>w</w:t>
            </w:r>
            <w:r w:rsidRPr="003F481E">
              <w:rPr>
                <w:rFonts w:ascii="Trebuchet MS" w:hAnsi="Trebuchet MS"/>
                <w:sz w:val="18"/>
                <w:szCs w:val="18"/>
              </w:rPr>
              <w:t xml:space="preserve">et van 1 november 2012, gepubliceerd in Staatsblad </w:t>
            </w:r>
            <w:r w:rsidR="00253C24" w:rsidRPr="003F481E">
              <w:rPr>
                <w:rFonts w:ascii="Trebuchet MS" w:hAnsi="Trebuchet MS"/>
                <w:sz w:val="18"/>
                <w:szCs w:val="18"/>
              </w:rPr>
              <w:t xml:space="preserve">2012, </w:t>
            </w:r>
            <w:r w:rsidRPr="003F481E">
              <w:rPr>
                <w:rFonts w:ascii="Trebuchet MS" w:hAnsi="Trebuchet MS"/>
                <w:sz w:val="18"/>
                <w:szCs w:val="18"/>
              </w:rPr>
              <w:t>542</w:t>
            </w:r>
            <w:r w:rsidR="000425F2" w:rsidRPr="003F481E">
              <w:rPr>
                <w:rFonts w:ascii="Trebuchet MS" w:hAnsi="Trebuchet MS"/>
                <w:sz w:val="18"/>
                <w:szCs w:val="18"/>
              </w:rPr>
              <w:t>, gewijzigd bij wet van 22 juni 2016</w:t>
            </w:r>
            <w:r w:rsidR="008B2256" w:rsidRPr="003F481E">
              <w:rPr>
                <w:rFonts w:ascii="Trebuchet MS" w:hAnsi="Trebuchet MS"/>
                <w:sz w:val="18"/>
                <w:szCs w:val="18"/>
              </w:rPr>
              <w:t xml:space="preserve"> (en zoals (sindsdien) van tijd tot gewijzigd)</w:t>
            </w:r>
            <w:r w:rsidR="000425F2" w:rsidRPr="003F481E">
              <w:rPr>
                <w:rFonts w:ascii="Trebuchet MS" w:hAnsi="Trebuchet MS"/>
                <w:sz w:val="18"/>
                <w:szCs w:val="18"/>
              </w:rPr>
              <w:t xml:space="preserve">, ter implementatie van aanbestedingsrichtlijnen 2014/23/EU, 2014/24/EU en 2014/25 EU, </w:t>
            </w:r>
            <w:r w:rsidRPr="003F481E">
              <w:rPr>
                <w:rFonts w:ascii="Trebuchet MS" w:hAnsi="Trebuchet MS"/>
                <w:sz w:val="18"/>
                <w:szCs w:val="18"/>
              </w:rPr>
              <w:t xml:space="preserve">van het Europees Parlement en de Raad van de Europese Unie van </w:t>
            </w:r>
            <w:r w:rsidR="000425F2" w:rsidRPr="003F481E">
              <w:rPr>
                <w:rFonts w:ascii="Trebuchet MS" w:hAnsi="Trebuchet MS"/>
                <w:sz w:val="18"/>
                <w:szCs w:val="18"/>
              </w:rPr>
              <w:t>26 februari</w:t>
            </w:r>
            <w:r w:rsidRPr="003F481E">
              <w:rPr>
                <w:rFonts w:ascii="Trebuchet MS" w:hAnsi="Trebuchet MS"/>
                <w:sz w:val="18"/>
                <w:szCs w:val="18"/>
              </w:rPr>
              <w:t xml:space="preserve"> 20</w:t>
            </w:r>
            <w:r w:rsidR="000425F2" w:rsidRPr="003F481E">
              <w:rPr>
                <w:rFonts w:ascii="Trebuchet MS" w:hAnsi="Trebuchet MS"/>
                <w:sz w:val="18"/>
                <w:szCs w:val="18"/>
              </w:rPr>
              <w:t>1</w:t>
            </w:r>
            <w:r w:rsidRPr="003F481E">
              <w:rPr>
                <w:rFonts w:ascii="Trebuchet MS" w:hAnsi="Trebuchet MS"/>
                <w:sz w:val="18"/>
                <w:szCs w:val="18"/>
              </w:rPr>
              <w:t>4.</w:t>
            </w:r>
          </w:p>
          <w:p w14:paraId="030E29F2" w14:textId="77777777" w:rsidR="00EB7D3D" w:rsidRPr="003F481E" w:rsidRDefault="00EB7D3D" w:rsidP="00F367C3">
            <w:pPr>
              <w:jc w:val="both"/>
              <w:rPr>
                <w:rFonts w:ascii="Trebuchet MS" w:hAnsi="Trebuchet MS"/>
                <w:sz w:val="18"/>
                <w:szCs w:val="18"/>
              </w:rPr>
            </w:pPr>
            <w:r w:rsidRPr="003F481E">
              <w:rPr>
                <w:rFonts w:ascii="Trebuchet MS" w:hAnsi="Trebuchet MS"/>
                <w:sz w:val="18"/>
                <w:szCs w:val="18"/>
              </w:rPr>
              <w:t>Een bijlage van deze Inschrijvingsleidraad.</w:t>
            </w:r>
          </w:p>
          <w:p w14:paraId="561CD0C3" w14:textId="5AB927D5" w:rsidR="0026480D" w:rsidRPr="003F481E" w:rsidRDefault="0026480D" w:rsidP="00F367C3">
            <w:pPr>
              <w:jc w:val="both"/>
              <w:rPr>
                <w:rFonts w:ascii="Trebuchet MS" w:hAnsi="Trebuchet MS"/>
                <w:sz w:val="18"/>
                <w:szCs w:val="18"/>
              </w:rPr>
            </w:pPr>
            <w:r w:rsidRPr="003F481E">
              <w:rPr>
                <w:rFonts w:ascii="Trebuchet MS" w:hAnsi="Trebuchet MS"/>
                <w:sz w:val="18"/>
                <w:szCs w:val="18"/>
              </w:rPr>
              <w:t>TenderNed</w:t>
            </w:r>
          </w:p>
        </w:tc>
      </w:tr>
      <w:tr w:rsidR="00D6125B" w:rsidRPr="003F481E" w14:paraId="2283E4E1" w14:textId="77777777" w:rsidTr="6F64AA56">
        <w:tc>
          <w:tcPr>
            <w:tcW w:w="2541" w:type="dxa"/>
            <w:shd w:val="clear" w:color="auto" w:fill="auto"/>
          </w:tcPr>
          <w:p w14:paraId="45A9C801" w14:textId="680C35F4" w:rsidR="00D6125B" w:rsidRPr="003F481E" w:rsidRDefault="00D6125B" w:rsidP="00AE4E91">
            <w:pPr>
              <w:jc w:val="both"/>
              <w:rPr>
                <w:rFonts w:ascii="Trebuchet MS" w:hAnsi="Trebuchet MS"/>
                <w:sz w:val="18"/>
                <w:szCs w:val="18"/>
              </w:rPr>
            </w:pPr>
            <w:r w:rsidRPr="003F481E">
              <w:rPr>
                <w:rFonts w:ascii="Trebuchet MS" w:hAnsi="Trebuchet MS"/>
                <w:sz w:val="18"/>
                <w:szCs w:val="18"/>
              </w:rPr>
              <w:t>Geschiktheidseisen</w:t>
            </w:r>
          </w:p>
        </w:tc>
        <w:tc>
          <w:tcPr>
            <w:tcW w:w="5859" w:type="dxa"/>
            <w:shd w:val="clear" w:color="auto" w:fill="auto"/>
          </w:tcPr>
          <w:p w14:paraId="1D6ABA90" w14:textId="4AE0A4CC" w:rsidR="00D6125B" w:rsidRPr="003F481E" w:rsidRDefault="0AA71EF0" w:rsidP="00D6125B">
            <w:pPr>
              <w:jc w:val="both"/>
              <w:rPr>
                <w:rFonts w:ascii="Trebuchet MS" w:hAnsi="Trebuchet MS"/>
                <w:sz w:val="18"/>
                <w:szCs w:val="18"/>
              </w:rPr>
            </w:pPr>
            <w:r w:rsidRPr="003F481E">
              <w:rPr>
                <w:rFonts w:ascii="Trebuchet MS" w:hAnsi="Trebuchet MS"/>
                <w:sz w:val="18"/>
                <w:szCs w:val="18"/>
              </w:rPr>
              <w:t>Eisen die de Aanbestedende dienst stelt aan de geschiktheid van de Inschrijver dan</w:t>
            </w:r>
            <w:r w:rsidR="62EC6B98" w:rsidRPr="003F481E">
              <w:rPr>
                <w:rFonts w:ascii="Trebuchet MS" w:hAnsi="Trebuchet MS"/>
                <w:sz w:val="18"/>
                <w:szCs w:val="18"/>
              </w:rPr>
              <w:t xml:space="preserve"> </w:t>
            </w:r>
            <w:r w:rsidRPr="003F481E">
              <w:rPr>
                <w:rFonts w:ascii="Trebuchet MS" w:hAnsi="Trebuchet MS"/>
                <w:sz w:val="18"/>
                <w:szCs w:val="18"/>
              </w:rPr>
              <w:t>wel Gegadigde zoals genoemd in artikel 2.90 e.v. Aanbestedingswet.</w:t>
            </w:r>
          </w:p>
        </w:tc>
      </w:tr>
      <w:tr w:rsidR="00D6125B" w:rsidRPr="003F481E" w14:paraId="6682AA8E" w14:textId="77777777" w:rsidTr="6F64AA56">
        <w:tc>
          <w:tcPr>
            <w:tcW w:w="2541" w:type="dxa"/>
            <w:shd w:val="clear" w:color="auto" w:fill="auto"/>
          </w:tcPr>
          <w:p w14:paraId="38F058EA"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Gunningbeslissing</w:t>
            </w:r>
          </w:p>
        </w:tc>
        <w:tc>
          <w:tcPr>
            <w:tcW w:w="5859" w:type="dxa"/>
            <w:shd w:val="clear" w:color="auto" w:fill="auto"/>
          </w:tcPr>
          <w:p w14:paraId="778FE64A" w14:textId="63C76D66" w:rsidR="00D6125B" w:rsidRPr="003F481E" w:rsidRDefault="00EB7D3D" w:rsidP="00F367C3">
            <w:pPr>
              <w:jc w:val="both"/>
              <w:rPr>
                <w:rFonts w:ascii="Trebuchet MS" w:hAnsi="Trebuchet MS"/>
                <w:sz w:val="18"/>
                <w:szCs w:val="18"/>
              </w:rPr>
            </w:pPr>
            <w:r w:rsidRPr="003F481E">
              <w:rPr>
                <w:rFonts w:ascii="Trebuchet MS" w:hAnsi="Trebuchet MS"/>
                <w:sz w:val="18"/>
                <w:szCs w:val="18"/>
              </w:rPr>
              <w:t>De schriftelijke mededeling van Aanbestedende dienst, waarin Aanbestedende dienst bekendmaakt welke Ondernemer de winnende Inschrijving heeft ingediend</w:t>
            </w:r>
            <w:r w:rsidR="00235772" w:rsidRPr="003F481E">
              <w:rPr>
                <w:rFonts w:ascii="Trebuchet MS" w:hAnsi="Trebuchet MS"/>
                <w:sz w:val="18"/>
                <w:szCs w:val="18"/>
              </w:rPr>
              <w:t xml:space="preserve"> in het kader van de Aanbesteding</w:t>
            </w:r>
            <w:r w:rsidRPr="003F481E">
              <w:rPr>
                <w:rFonts w:ascii="Trebuchet MS" w:hAnsi="Trebuchet MS"/>
                <w:sz w:val="18"/>
                <w:szCs w:val="18"/>
              </w:rPr>
              <w:t>.</w:t>
            </w:r>
            <w:r w:rsidRPr="003F481E" w:rsidDel="00EB7D3D">
              <w:rPr>
                <w:rFonts w:ascii="Trebuchet MS" w:hAnsi="Trebuchet MS"/>
                <w:sz w:val="18"/>
                <w:szCs w:val="18"/>
              </w:rPr>
              <w:t xml:space="preserve"> </w:t>
            </w:r>
          </w:p>
        </w:tc>
      </w:tr>
      <w:tr w:rsidR="00D6125B" w:rsidRPr="003F481E" w14:paraId="719883D4" w14:textId="77777777" w:rsidTr="6F64AA56">
        <w:tc>
          <w:tcPr>
            <w:tcW w:w="2541" w:type="dxa"/>
            <w:shd w:val="clear" w:color="auto" w:fill="auto"/>
          </w:tcPr>
          <w:p w14:paraId="16A15F5A"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Gunningscriteria</w:t>
            </w:r>
          </w:p>
          <w:p w14:paraId="3DD5E539" w14:textId="7581494D" w:rsidR="00203DF8" w:rsidRPr="003F481E" w:rsidRDefault="00203DF8" w:rsidP="00D6125B">
            <w:pPr>
              <w:jc w:val="both"/>
              <w:rPr>
                <w:rFonts w:ascii="Trebuchet MS" w:hAnsi="Trebuchet MS"/>
                <w:sz w:val="18"/>
                <w:szCs w:val="18"/>
              </w:rPr>
            </w:pPr>
          </w:p>
        </w:tc>
        <w:tc>
          <w:tcPr>
            <w:tcW w:w="5859" w:type="dxa"/>
            <w:shd w:val="clear" w:color="auto" w:fill="auto"/>
          </w:tcPr>
          <w:p w14:paraId="51C79B2A" w14:textId="19E9B238" w:rsidR="00203DF8" w:rsidRPr="003F481E" w:rsidRDefault="00D6125B" w:rsidP="00203DF8">
            <w:pPr>
              <w:jc w:val="both"/>
              <w:rPr>
                <w:rFonts w:ascii="Trebuchet MS" w:hAnsi="Trebuchet MS"/>
                <w:sz w:val="18"/>
                <w:szCs w:val="18"/>
              </w:rPr>
            </w:pPr>
            <w:r w:rsidRPr="003F481E">
              <w:rPr>
                <w:rFonts w:ascii="Trebuchet MS" w:hAnsi="Trebuchet MS"/>
                <w:sz w:val="18"/>
                <w:szCs w:val="18"/>
              </w:rPr>
              <w:t>De criteria aan de hand waarvan Aanbestedende dienst de Inschrijvingen beoordeelt.</w:t>
            </w:r>
          </w:p>
        </w:tc>
      </w:tr>
      <w:tr w:rsidR="00D6125B" w:rsidRPr="003F481E" w14:paraId="3A0FD2AC" w14:textId="77777777" w:rsidTr="6F64AA56">
        <w:tc>
          <w:tcPr>
            <w:tcW w:w="2541" w:type="dxa"/>
            <w:shd w:val="clear" w:color="auto" w:fill="auto"/>
          </w:tcPr>
          <w:p w14:paraId="7CDA812F" w14:textId="77777777" w:rsidR="00203DF8" w:rsidRPr="003F481E" w:rsidRDefault="00203DF8" w:rsidP="00203DF8">
            <w:pPr>
              <w:jc w:val="both"/>
              <w:rPr>
                <w:rFonts w:ascii="Trebuchet MS" w:hAnsi="Trebuchet MS"/>
              </w:rPr>
            </w:pPr>
            <w:r w:rsidRPr="003F481E">
              <w:rPr>
                <w:rFonts w:ascii="Trebuchet MS" w:hAnsi="Trebuchet MS"/>
                <w:sz w:val="18"/>
                <w:szCs w:val="18"/>
              </w:rPr>
              <w:t>Inschrijver</w:t>
            </w:r>
          </w:p>
          <w:p w14:paraId="03065999" w14:textId="4B4139AB" w:rsidR="00D6125B" w:rsidRPr="003F481E" w:rsidRDefault="00D6125B" w:rsidP="00D6125B">
            <w:pPr>
              <w:jc w:val="both"/>
              <w:rPr>
                <w:rFonts w:ascii="Trebuchet MS" w:hAnsi="Trebuchet MS"/>
                <w:sz w:val="18"/>
                <w:szCs w:val="18"/>
              </w:rPr>
            </w:pPr>
            <w:r w:rsidRPr="003F481E">
              <w:rPr>
                <w:rFonts w:ascii="Trebuchet MS" w:hAnsi="Trebuchet MS"/>
                <w:sz w:val="18"/>
                <w:szCs w:val="18"/>
              </w:rPr>
              <w:t>Inschrijving</w:t>
            </w:r>
          </w:p>
        </w:tc>
        <w:tc>
          <w:tcPr>
            <w:tcW w:w="5859" w:type="dxa"/>
            <w:shd w:val="clear" w:color="auto" w:fill="auto"/>
          </w:tcPr>
          <w:p w14:paraId="03127FEF" w14:textId="01F6F68C" w:rsidR="00203DF8" w:rsidRPr="003F481E" w:rsidRDefault="00203DF8" w:rsidP="00507A60">
            <w:pPr>
              <w:jc w:val="both"/>
              <w:rPr>
                <w:rFonts w:ascii="Trebuchet MS" w:hAnsi="Trebuchet MS"/>
                <w:sz w:val="18"/>
                <w:szCs w:val="18"/>
              </w:rPr>
            </w:pPr>
            <w:r w:rsidRPr="003F481E">
              <w:rPr>
                <w:rFonts w:ascii="Trebuchet MS" w:hAnsi="Trebuchet MS"/>
                <w:sz w:val="18"/>
                <w:szCs w:val="18"/>
              </w:rPr>
              <w:t>Een Ondernemer die in Inschrijving heeft ingediend.</w:t>
            </w:r>
          </w:p>
          <w:p w14:paraId="25A8068B" w14:textId="08840A14" w:rsidR="00D6125B" w:rsidRPr="003F481E" w:rsidRDefault="00D6125B" w:rsidP="00507A60">
            <w:pPr>
              <w:jc w:val="both"/>
              <w:rPr>
                <w:rFonts w:ascii="Trebuchet MS" w:hAnsi="Trebuchet MS"/>
                <w:sz w:val="18"/>
                <w:szCs w:val="18"/>
              </w:rPr>
            </w:pPr>
            <w:r w:rsidRPr="003F481E">
              <w:rPr>
                <w:rFonts w:ascii="Trebuchet MS" w:hAnsi="Trebuchet MS"/>
                <w:sz w:val="18"/>
                <w:szCs w:val="18"/>
              </w:rPr>
              <w:t xml:space="preserve">Een </w:t>
            </w:r>
            <w:r w:rsidR="00AF1981" w:rsidRPr="003F481E">
              <w:rPr>
                <w:rFonts w:ascii="Trebuchet MS" w:hAnsi="Trebuchet MS"/>
                <w:sz w:val="18"/>
                <w:szCs w:val="18"/>
              </w:rPr>
              <w:t>inschrijving</w:t>
            </w:r>
            <w:r w:rsidRPr="003F481E">
              <w:rPr>
                <w:rFonts w:ascii="Trebuchet MS" w:hAnsi="Trebuchet MS"/>
                <w:sz w:val="18"/>
                <w:szCs w:val="18"/>
              </w:rPr>
              <w:t xml:space="preserve"> van</w:t>
            </w:r>
            <w:r w:rsidR="00021280" w:rsidRPr="003F481E">
              <w:rPr>
                <w:rFonts w:ascii="Trebuchet MS" w:hAnsi="Trebuchet MS"/>
                <w:sz w:val="18"/>
                <w:szCs w:val="18"/>
              </w:rPr>
              <w:t xml:space="preserve"> een Ondernemer</w:t>
            </w:r>
            <w:r w:rsidR="008F5A29" w:rsidRPr="003F481E">
              <w:rPr>
                <w:rFonts w:ascii="Trebuchet MS" w:hAnsi="Trebuchet MS"/>
                <w:sz w:val="18"/>
                <w:szCs w:val="18"/>
              </w:rPr>
              <w:t xml:space="preserve"> op de Aanbesteding</w:t>
            </w:r>
            <w:r w:rsidRPr="003F481E">
              <w:rPr>
                <w:rFonts w:ascii="Trebuchet MS" w:hAnsi="Trebuchet MS"/>
                <w:sz w:val="18"/>
                <w:szCs w:val="18"/>
              </w:rPr>
              <w:t>.</w:t>
            </w:r>
          </w:p>
        </w:tc>
      </w:tr>
      <w:tr w:rsidR="00D6125B" w:rsidRPr="003F481E" w14:paraId="147E4B8F" w14:textId="77777777" w:rsidTr="6F64AA56">
        <w:tc>
          <w:tcPr>
            <w:tcW w:w="2541" w:type="dxa"/>
            <w:shd w:val="clear" w:color="auto" w:fill="auto"/>
          </w:tcPr>
          <w:p w14:paraId="0C11E89B"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Inschrijvingsleidraad</w:t>
            </w:r>
          </w:p>
        </w:tc>
        <w:tc>
          <w:tcPr>
            <w:tcW w:w="5859" w:type="dxa"/>
            <w:shd w:val="clear" w:color="auto" w:fill="auto"/>
          </w:tcPr>
          <w:p w14:paraId="261526CD" w14:textId="63740EBF" w:rsidR="00D6125B" w:rsidRPr="003F481E" w:rsidRDefault="00D6125B" w:rsidP="00D6125B">
            <w:pPr>
              <w:jc w:val="both"/>
              <w:rPr>
                <w:rFonts w:ascii="Trebuchet MS" w:hAnsi="Trebuchet MS"/>
                <w:sz w:val="18"/>
                <w:szCs w:val="18"/>
              </w:rPr>
            </w:pPr>
            <w:r w:rsidRPr="003F481E">
              <w:rPr>
                <w:rFonts w:ascii="Trebuchet MS" w:hAnsi="Trebuchet MS"/>
                <w:sz w:val="18"/>
                <w:szCs w:val="18"/>
              </w:rPr>
              <w:t xml:space="preserve">Onderhavig document inclusief alle </w:t>
            </w:r>
            <w:r w:rsidR="00203DF8" w:rsidRPr="003F481E">
              <w:rPr>
                <w:rFonts w:ascii="Trebuchet MS" w:hAnsi="Trebuchet MS"/>
                <w:sz w:val="18"/>
                <w:szCs w:val="18"/>
              </w:rPr>
              <w:t>B</w:t>
            </w:r>
            <w:r w:rsidRPr="003F481E">
              <w:rPr>
                <w:rFonts w:ascii="Trebuchet MS" w:hAnsi="Trebuchet MS"/>
                <w:sz w:val="18"/>
                <w:szCs w:val="18"/>
              </w:rPr>
              <w:t>ijlagen.</w:t>
            </w:r>
          </w:p>
        </w:tc>
      </w:tr>
      <w:tr w:rsidR="00D6125B" w:rsidRPr="003F481E" w14:paraId="0840D500" w14:textId="77777777" w:rsidTr="6F64AA56">
        <w:tc>
          <w:tcPr>
            <w:tcW w:w="2541" w:type="dxa"/>
            <w:shd w:val="clear" w:color="auto" w:fill="auto"/>
          </w:tcPr>
          <w:p w14:paraId="4C25728F"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Nota van Inlichtingen</w:t>
            </w:r>
          </w:p>
        </w:tc>
        <w:tc>
          <w:tcPr>
            <w:tcW w:w="5859" w:type="dxa"/>
            <w:shd w:val="clear" w:color="auto" w:fill="auto"/>
          </w:tcPr>
          <w:p w14:paraId="53A8A7F9" w14:textId="60E98EC2" w:rsidR="00D6125B" w:rsidRPr="003F481E" w:rsidRDefault="002B4D4B" w:rsidP="00801902">
            <w:pPr>
              <w:jc w:val="both"/>
              <w:rPr>
                <w:rFonts w:ascii="Trebuchet MS" w:hAnsi="Trebuchet MS"/>
                <w:sz w:val="18"/>
                <w:szCs w:val="18"/>
              </w:rPr>
            </w:pPr>
            <w:r w:rsidRPr="003F481E">
              <w:rPr>
                <w:rFonts w:ascii="Trebuchet MS" w:hAnsi="Trebuchet MS"/>
                <w:sz w:val="18"/>
                <w:szCs w:val="18"/>
              </w:rPr>
              <w:t>Een schriftelijke weergave ten aanzien van de met betrekking tot de Aanbestedingsstukken verstrekte inlichtingen, al dan niet naar aanleiding van vragen van een of meer</w:t>
            </w:r>
            <w:r w:rsidR="00A76A72" w:rsidRPr="003F481E">
              <w:rPr>
                <w:rFonts w:ascii="Trebuchet MS" w:hAnsi="Trebuchet MS"/>
                <w:sz w:val="18"/>
                <w:szCs w:val="18"/>
              </w:rPr>
              <w:t xml:space="preserve"> Ondernemers</w:t>
            </w:r>
            <w:r w:rsidRPr="003F481E">
              <w:rPr>
                <w:rFonts w:ascii="Trebuchet MS" w:hAnsi="Trebuchet MS"/>
                <w:sz w:val="18"/>
                <w:szCs w:val="18"/>
              </w:rPr>
              <w:t>.</w:t>
            </w:r>
          </w:p>
        </w:tc>
      </w:tr>
      <w:tr w:rsidR="00D6125B" w:rsidRPr="003F481E" w14:paraId="76878545" w14:textId="77777777" w:rsidTr="6F64AA56">
        <w:tc>
          <w:tcPr>
            <w:tcW w:w="2541" w:type="dxa"/>
            <w:shd w:val="clear" w:color="auto" w:fill="auto"/>
          </w:tcPr>
          <w:p w14:paraId="3A3816CD"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Ondernemer</w:t>
            </w:r>
          </w:p>
        </w:tc>
        <w:tc>
          <w:tcPr>
            <w:tcW w:w="5859" w:type="dxa"/>
            <w:shd w:val="clear" w:color="auto" w:fill="auto"/>
          </w:tcPr>
          <w:p w14:paraId="14CF79FC" w14:textId="5FA931ED" w:rsidR="00D6125B" w:rsidRPr="003F481E" w:rsidRDefault="00D6125B" w:rsidP="00D6125B">
            <w:pPr>
              <w:jc w:val="both"/>
              <w:rPr>
                <w:rFonts w:ascii="Trebuchet MS" w:hAnsi="Trebuchet MS"/>
                <w:sz w:val="18"/>
                <w:szCs w:val="18"/>
              </w:rPr>
            </w:pPr>
            <w:r w:rsidRPr="003F481E">
              <w:rPr>
                <w:rFonts w:ascii="Trebuchet MS" w:hAnsi="Trebuchet MS"/>
                <w:sz w:val="18"/>
                <w:szCs w:val="18"/>
              </w:rPr>
              <w:t xml:space="preserve">Gegadigde </w:t>
            </w:r>
            <w:r w:rsidR="002B4D4B" w:rsidRPr="003F481E">
              <w:rPr>
                <w:rFonts w:ascii="Trebuchet MS" w:hAnsi="Trebuchet MS"/>
                <w:sz w:val="18"/>
                <w:szCs w:val="18"/>
              </w:rPr>
              <w:t>die deelneemt aan de Aanbesteding</w:t>
            </w:r>
            <w:r w:rsidRPr="003F481E">
              <w:rPr>
                <w:rFonts w:ascii="Trebuchet MS" w:hAnsi="Trebuchet MS"/>
                <w:sz w:val="18"/>
                <w:szCs w:val="18"/>
              </w:rPr>
              <w:t>.</w:t>
            </w:r>
          </w:p>
        </w:tc>
      </w:tr>
      <w:tr w:rsidR="00D6125B" w:rsidRPr="003F481E" w14:paraId="1BA17BEC" w14:textId="77777777" w:rsidTr="6F64AA56">
        <w:tc>
          <w:tcPr>
            <w:tcW w:w="2541" w:type="dxa"/>
            <w:shd w:val="clear" w:color="auto" w:fill="auto"/>
          </w:tcPr>
          <w:p w14:paraId="4810A845"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Opdracht</w:t>
            </w:r>
          </w:p>
        </w:tc>
        <w:tc>
          <w:tcPr>
            <w:tcW w:w="5859" w:type="dxa"/>
            <w:shd w:val="clear" w:color="auto" w:fill="auto"/>
          </w:tcPr>
          <w:p w14:paraId="421430D0" w14:textId="48CEE52B" w:rsidR="00D6125B" w:rsidRPr="003F481E" w:rsidRDefault="00A71766" w:rsidP="00D6125B">
            <w:pPr>
              <w:jc w:val="both"/>
              <w:rPr>
                <w:rFonts w:ascii="Trebuchet MS" w:hAnsi="Trebuchet MS"/>
                <w:sz w:val="18"/>
                <w:szCs w:val="18"/>
              </w:rPr>
            </w:pPr>
            <w:r w:rsidRPr="003F481E">
              <w:rPr>
                <w:rFonts w:ascii="Trebuchet MS" w:hAnsi="Trebuchet MS"/>
                <w:sz w:val="18"/>
                <w:szCs w:val="18"/>
              </w:rPr>
              <w:t>De</w:t>
            </w:r>
            <w:r w:rsidR="00D6125B" w:rsidRPr="003F481E">
              <w:rPr>
                <w:rFonts w:ascii="Trebuchet MS" w:hAnsi="Trebuchet MS"/>
                <w:sz w:val="18"/>
                <w:szCs w:val="18"/>
              </w:rPr>
              <w:t xml:space="preserve"> opdracht voor leveringen</w:t>
            </w:r>
            <w:r w:rsidR="00507A60" w:rsidRPr="003F481E">
              <w:rPr>
                <w:rFonts w:ascii="Trebuchet MS" w:hAnsi="Trebuchet MS"/>
                <w:sz w:val="18"/>
                <w:szCs w:val="18"/>
              </w:rPr>
              <w:t xml:space="preserve">, zoals </w:t>
            </w:r>
            <w:r w:rsidR="00344964" w:rsidRPr="003F481E">
              <w:rPr>
                <w:rFonts w:ascii="Trebuchet MS" w:hAnsi="Trebuchet MS"/>
                <w:sz w:val="18"/>
                <w:szCs w:val="18"/>
              </w:rPr>
              <w:t>beschreven</w:t>
            </w:r>
            <w:r w:rsidR="00507A60" w:rsidRPr="003F481E">
              <w:rPr>
                <w:rFonts w:ascii="Trebuchet MS" w:hAnsi="Trebuchet MS"/>
                <w:sz w:val="18"/>
                <w:szCs w:val="18"/>
              </w:rPr>
              <w:t xml:space="preserve"> in de</w:t>
            </w:r>
            <w:r w:rsidR="00344964" w:rsidRPr="003F481E">
              <w:rPr>
                <w:rFonts w:ascii="Trebuchet MS" w:hAnsi="Trebuchet MS"/>
                <w:sz w:val="18"/>
                <w:szCs w:val="18"/>
              </w:rPr>
              <w:t xml:space="preserve"> Aanbestedingsstukken</w:t>
            </w:r>
            <w:r w:rsidR="009124CB" w:rsidRPr="003F481E">
              <w:rPr>
                <w:rFonts w:ascii="Trebuchet MS" w:hAnsi="Trebuchet MS"/>
                <w:sz w:val="18"/>
                <w:szCs w:val="18"/>
              </w:rPr>
              <w:t>.</w:t>
            </w:r>
          </w:p>
        </w:tc>
      </w:tr>
      <w:tr w:rsidR="00D6125B" w:rsidRPr="003F481E" w14:paraId="3AE14041" w14:textId="77777777" w:rsidTr="6F64AA56">
        <w:tc>
          <w:tcPr>
            <w:tcW w:w="2541" w:type="dxa"/>
            <w:shd w:val="clear" w:color="auto" w:fill="auto"/>
          </w:tcPr>
          <w:p w14:paraId="1D1BD6D7"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Schriftelijk</w:t>
            </w:r>
          </w:p>
        </w:tc>
        <w:tc>
          <w:tcPr>
            <w:tcW w:w="5859" w:type="dxa"/>
            <w:shd w:val="clear" w:color="auto" w:fill="auto"/>
          </w:tcPr>
          <w:p w14:paraId="500DC23B" w14:textId="65A17D2E" w:rsidR="00D6125B" w:rsidRPr="003F481E" w:rsidRDefault="00D6125B" w:rsidP="00D6125B">
            <w:pPr>
              <w:jc w:val="both"/>
              <w:rPr>
                <w:rFonts w:ascii="Trebuchet MS" w:hAnsi="Trebuchet MS"/>
                <w:sz w:val="18"/>
                <w:szCs w:val="18"/>
              </w:rPr>
            </w:pPr>
            <w:r w:rsidRPr="003F481E">
              <w:rPr>
                <w:rFonts w:ascii="Trebuchet MS" w:hAnsi="Trebuchet MS"/>
                <w:sz w:val="18"/>
                <w:szCs w:val="18"/>
              </w:rPr>
              <w:t>Elk uit woorden of cijfers bestaand geheel dat kan worden gelezen, gereproduceerd en vervolgens medegedeeld, dat</w:t>
            </w:r>
            <w:r w:rsidR="00165E43" w:rsidRPr="003F481E">
              <w:rPr>
                <w:rFonts w:ascii="Trebuchet MS" w:hAnsi="Trebuchet MS"/>
                <w:sz w:val="18"/>
                <w:szCs w:val="18"/>
              </w:rPr>
              <w:t xml:space="preserve"> (al dan niet</w:t>
            </w:r>
            <w:r w:rsidRPr="003F481E">
              <w:rPr>
                <w:rFonts w:ascii="Trebuchet MS" w:hAnsi="Trebuchet MS"/>
                <w:sz w:val="18"/>
                <w:szCs w:val="18"/>
              </w:rPr>
              <w:t xml:space="preserve"> met elektronische middelen</w:t>
            </w:r>
            <w:r w:rsidR="00165E43" w:rsidRPr="003F481E">
              <w:rPr>
                <w:rFonts w:ascii="Trebuchet MS" w:hAnsi="Trebuchet MS"/>
                <w:sz w:val="18"/>
                <w:szCs w:val="18"/>
              </w:rPr>
              <w:t>)</w:t>
            </w:r>
            <w:r w:rsidRPr="003F481E">
              <w:rPr>
                <w:rFonts w:ascii="Trebuchet MS" w:hAnsi="Trebuchet MS"/>
                <w:sz w:val="18"/>
                <w:szCs w:val="18"/>
              </w:rPr>
              <w:t xml:space="preserve"> overgebrachte of opgeslagen informatie kan bevatten.</w:t>
            </w:r>
          </w:p>
        </w:tc>
      </w:tr>
      <w:tr w:rsidR="00D6125B" w:rsidRPr="003F481E" w14:paraId="748B7CD0" w14:textId="77777777" w:rsidTr="6F64AA56">
        <w:tc>
          <w:tcPr>
            <w:tcW w:w="2541" w:type="dxa"/>
            <w:shd w:val="clear" w:color="auto" w:fill="auto"/>
          </w:tcPr>
          <w:p w14:paraId="6E6AC9E3" w14:textId="77777777" w:rsidR="00D6125B" w:rsidRPr="003F481E" w:rsidRDefault="00D6125B" w:rsidP="00D6125B">
            <w:pPr>
              <w:jc w:val="both"/>
              <w:rPr>
                <w:rFonts w:ascii="Trebuchet MS" w:hAnsi="Trebuchet MS"/>
                <w:sz w:val="18"/>
                <w:szCs w:val="18"/>
              </w:rPr>
            </w:pPr>
            <w:r w:rsidRPr="003F481E">
              <w:rPr>
                <w:rFonts w:ascii="Trebuchet MS" w:hAnsi="Trebuchet MS"/>
                <w:sz w:val="18"/>
                <w:szCs w:val="18"/>
              </w:rPr>
              <w:t>Standaardformulier(en)</w:t>
            </w:r>
          </w:p>
        </w:tc>
        <w:tc>
          <w:tcPr>
            <w:tcW w:w="5859" w:type="dxa"/>
            <w:shd w:val="clear" w:color="auto" w:fill="auto"/>
          </w:tcPr>
          <w:p w14:paraId="11D00639" w14:textId="78ED2829" w:rsidR="00D6125B" w:rsidRPr="003F481E" w:rsidRDefault="00D6125B" w:rsidP="00D6125B">
            <w:pPr>
              <w:jc w:val="both"/>
              <w:rPr>
                <w:rFonts w:ascii="Trebuchet MS" w:hAnsi="Trebuchet MS"/>
                <w:sz w:val="18"/>
                <w:szCs w:val="18"/>
              </w:rPr>
            </w:pPr>
            <w:r w:rsidRPr="003F481E">
              <w:rPr>
                <w:rFonts w:ascii="Trebuchet MS" w:hAnsi="Trebuchet MS"/>
                <w:sz w:val="18"/>
                <w:szCs w:val="18"/>
              </w:rPr>
              <w:t>Formulier dat Aanbestedende dienst aan deze Inschrijvingsleidraad heeft toegevoegd om maximale vergelijkbaarheid van de Inschrijving</w:t>
            </w:r>
            <w:r w:rsidR="00337ABD" w:rsidRPr="003F481E">
              <w:rPr>
                <w:rFonts w:ascii="Trebuchet MS" w:hAnsi="Trebuchet MS"/>
                <w:sz w:val="18"/>
                <w:szCs w:val="18"/>
              </w:rPr>
              <w:t>en</w:t>
            </w:r>
            <w:r w:rsidRPr="003F481E">
              <w:rPr>
                <w:rFonts w:ascii="Trebuchet MS" w:hAnsi="Trebuchet MS"/>
                <w:sz w:val="18"/>
                <w:szCs w:val="18"/>
              </w:rPr>
              <w:t xml:space="preserve"> </w:t>
            </w:r>
            <w:r w:rsidR="00337ABD" w:rsidRPr="003F481E">
              <w:rPr>
                <w:rFonts w:ascii="Trebuchet MS" w:hAnsi="Trebuchet MS"/>
                <w:sz w:val="18"/>
                <w:szCs w:val="18"/>
              </w:rPr>
              <w:t xml:space="preserve">mogelijk </w:t>
            </w:r>
            <w:r w:rsidRPr="003F481E">
              <w:rPr>
                <w:rFonts w:ascii="Trebuchet MS" w:hAnsi="Trebuchet MS"/>
                <w:sz w:val="18"/>
                <w:szCs w:val="18"/>
              </w:rPr>
              <w:t xml:space="preserve">te </w:t>
            </w:r>
            <w:r w:rsidR="00337ABD" w:rsidRPr="003F481E">
              <w:rPr>
                <w:rFonts w:ascii="Trebuchet MS" w:hAnsi="Trebuchet MS"/>
                <w:sz w:val="18"/>
                <w:szCs w:val="18"/>
              </w:rPr>
              <w:t>maken</w:t>
            </w:r>
            <w:r w:rsidR="00372F8D" w:rsidRPr="003F481E">
              <w:rPr>
                <w:rFonts w:ascii="Trebuchet MS" w:hAnsi="Trebuchet MS"/>
                <w:sz w:val="18"/>
                <w:szCs w:val="18"/>
              </w:rPr>
              <w:t>.</w:t>
            </w:r>
          </w:p>
        </w:tc>
      </w:tr>
      <w:tr w:rsidR="00D6125B" w:rsidRPr="003F481E" w14:paraId="25DA8331" w14:textId="77777777" w:rsidTr="6F64AA56">
        <w:tc>
          <w:tcPr>
            <w:tcW w:w="2541" w:type="dxa"/>
            <w:shd w:val="clear" w:color="auto" w:fill="auto"/>
          </w:tcPr>
          <w:p w14:paraId="44559D88" w14:textId="2809DA12" w:rsidR="001B488A" w:rsidRPr="003F481E" w:rsidRDefault="00D85D71" w:rsidP="001B488A">
            <w:pPr>
              <w:jc w:val="both"/>
              <w:rPr>
                <w:rFonts w:ascii="Trebuchet MS" w:hAnsi="Trebuchet MS"/>
                <w:sz w:val="18"/>
                <w:szCs w:val="18"/>
              </w:rPr>
            </w:pPr>
            <w:r w:rsidRPr="003F481E">
              <w:rPr>
                <w:rFonts w:ascii="Trebuchet MS" w:hAnsi="Trebuchet MS"/>
                <w:sz w:val="18"/>
                <w:szCs w:val="18"/>
              </w:rPr>
              <w:t>UEA</w:t>
            </w:r>
          </w:p>
          <w:p w14:paraId="7E2D42EC" w14:textId="77777777" w:rsidR="00372F8D" w:rsidRPr="003F481E" w:rsidRDefault="00372F8D" w:rsidP="00372F8D">
            <w:pPr>
              <w:jc w:val="both"/>
              <w:rPr>
                <w:rFonts w:ascii="Trebuchet MS" w:hAnsi="Trebuchet MS"/>
                <w:sz w:val="18"/>
                <w:szCs w:val="18"/>
              </w:rPr>
            </w:pPr>
          </w:p>
          <w:p w14:paraId="63B399D8" w14:textId="77777777" w:rsidR="00372F8D" w:rsidRPr="003F481E" w:rsidRDefault="00372F8D" w:rsidP="00372F8D">
            <w:pPr>
              <w:jc w:val="both"/>
              <w:rPr>
                <w:rFonts w:ascii="Trebuchet MS" w:hAnsi="Trebuchet MS"/>
                <w:sz w:val="18"/>
                <w:szCs w:val="18"/>
              </w:rPr>
            </w:pPr>
          </w:p>
          <w:p w14:paraId="3C5A4CFF" w14:textId="77777777" w:rsidR="00372F8D" w:rsidRPr="003F481E" w:rsidRDefault="00372F8D" w:rsidP="00372F8D">
            <w:pPr>
              <w:jc w:val="both"/>
              <w:rPr>
                <w:rFonts w:ascii="Trebuchet MS" w:hAnsi="Trebuchet MS"/>
                <w:sz w:val="18"/>
                <w:szCs w:val="18"/>
              </w:rPr>
            </w:pPr>
          </w:p>
          <w:p w14:paraId="4289DF07" w14:textId="77777777" w:rsidR="00E7523C" w:rsidRPr="003F481E" w:rsidRDefault="00E7523C" w:rsidP="00372F8D">
            <w:pPr>
              <w:jc w:val="both"/>
              <w:rPr>
                <w:rFonts w:ascii="Trebuchet MS" w:hAnsi="Trebuchet MS"/>
                <w:sz w:val="18"/>
                <w:szCs w:val="18"/>
              </w:rPr>
            </w:pPr>
          </w:p>
          <w:p w14:paraId="281999DC" w14:textId="6F4898B1" w:rsidR="00372F8D" w:rsidRPr="003F481E" w:rsidRDefault="00372F8D" w:rsidP="00372F8D">
            <w:pPr>
              <w:jc w:val="both"/>
              <w:rPr>
                <w:rFonts w:ascii="Trebuchet MS" w:hAnsi="Trebuchet MS"/>
                <w:sz w:val="18"/>
                <w:szCs w:val="18"/>
              </w:rPr>
            </w:pPr>
            <w:r w:rsidRPr="003F481E">
              <w:rPr>
                <w:rFonts w:ascii="Trebuchet MS" w:hAnsi="Trebuchet MS"/>
                <w:sz w:val="18"/>
                <w:szCs w:val="18"/>
              </w:rPr>
              <w:t>Uitsluitingsgronden</w:t>
            </w:r>
          </w:p>
          <w:p w14:paraId="154235E0" w14:textId="77777777" w:rsidR="00372F8D" w:rsidRPr="003F481E" w:rsidRDefault="00372F8D" w:rsidP="001B488A">
            <w:pPr>
              <w:jc w:val="both"/>
              <w:rPr>
                <w:rFonts w:ascii="Trebuchet MS" w:hAnsi="Trebuchet MS"/>
                <w:sz w:val="18"/>
                <w:szCs w:val="18"/>
              </w:rPr>
            </w:pPr>
          </w:p>
          <w:p w14:paraId="23894DFD" w14:textId="77777777" w:rsidR="001B488A" w:rsidRPr="003F481E" w:rsidRDefault="001B488A" w:rsidP="001B488A">
            <w:pPr>
              <w:jc w:val="both"/>
              <w:rPr>
                <w:rFonts w:ascii="Trebuchet MS" w:hAnsi="Trebuchet MS"/>
                <w:sz w:val="18"/>
                <w:szCs w:val="18"/>
              </w:rPr>
            </w:pPr>
          </w:p>
        </w:tc>
        <w:tc>
          <w:tcPr>
            <w:tcW w:w="5859" w:type="dxa"/>
            <w:shd w:val="clear" w:color="auto" w:fill="auto"/>
          </w:tcPr>
          <w:p w14:paraId="53813DC5" w14:textId="77777777" w:rsidR="00E7523C" w:rsidRPr="003F481E" w:rsidRDefault="00D85D71" w:rsidP="00372F8D">
            <w:pPr>
              <w:jc w:val="both"/>
              <w:rPr>
                <w:rFonts w:ascii="Trebuchet MS" w:hAnsi="Trebuchet MS"/>
                <w:sz w:val="18"/>
                <w:szCs w:val="18"/>
              </w:rPr>
            </w:pPr>
            <w:r w:rsidRPr="003F481E">
              <w:rPr>
                <w:rFonts w:ascii="Trebuchet MS" w:hAnsi="Trebuchet MS"/>
                <w:sz w:val="18"/>
                <w:szCs w:val="18"/>
              </w:rPr>
              <w:lastRenderedPageBreak/>
              <w:t xml:space="preserve">Uniform Europees Aanbestedingsdocument </w:t>
            </w:r>
            <w:r w:rsidR="001B488A" w:rsidRPr="003F481E">
              <w:rPr>
                <w:rFonts w:ascii="Trebuchet MS" w:hAnsi="Trebuchet MS"/>
                <w:sz w:val="18"/>
                <w:szCs w:val="18"/>
              </w:rPr>
              <w:t xml:space="preserve">van een Ondernemer waarin </w:t>
            </w:r>
            <w:r w:rsidRPr="003F481E">
              <w:rPr>
                <w:rFonts w:ascii="Trebuchet MS" w:hAnsi="Trebuchet MS"/>
                <w:sz w:val="18"/>
                <w:szCs w:val="18"/>
              </w:rPr>
              <w:t xml:space="preserve">hij </w:t>
            </w:r>
            <w:r w:rsidR="001B488A" w:rsidRPr="003F481E">
              <w:rPr>
                <w:rFonts w:ascii="Trebuchet MS" w:hAnsi="Trebuchet MS"/>
                <w:sz w:val="18"/>
                <w:szCs w:val="18"/>
              </w:rPr>
              <w:t xml:space="preserve">onder meer aangeeft </w:t>
            </w:r>
            <w:r w:rsidR="00DE0660" w:rsidRPr="003F481E">
              <w:rPr>
                <w:rFonts w:ascii="Trebuchet MS" w:hAnsi="Trebuchet MS"/>
                <w:sz w:val="18"/>
                <w:szCs w:val="18"/>
              </w:rPr>
              <w:t xml:space="preserve">(1) </w:t>
            </w:r>
            <w:r w:rsidR="001B488A" w:rsidRPr="003F481E">
              <w:rPr>
                <w:rFonts w:ascii="Trebuchet MS" w:hAnsi="Trebuchet MS"/>
                <w:sz w:val="18"/>
                <w:szCs w:val="18"/>
              </w:rPr>
              <w:t xml:space="preserve">of en op welke wijze hij voldoet aan de in de aankondiging of in de </w:t>
            </w:r>
            <w:r w:rsidR="00DE0660" w:rsidRPr="003F481E">
              <w:rPr>
                <w:rFonts w:ascii="Trebuchet MS" w:hAnsi="Trebuchet MS"/>
                <w:sz w:val="18"/>
                <w:szCs w:val="18"/>
              </w:rPr>
              <w:t>A</w:t>
            </w:r>
            <w:r w:rsidR="001B488A" w:rsidRPr="003F481E">
              <w:rPr>
                <w:rFonts w:ascii="Trebuchet MS" w:hAnsi="Trebuchet MS"/>
                <w:sz w:val="18"/>
                <w:szCs w:val="18"/>
              </w:rPr>
              <w:t>anbestedingsstukken gestelde geschiktheidseisen en</w:t>
            </w:r>
            <w:r w:rsidR="00DE0660" w:rsidRPr="003F481E">
              <w:rPr>
                <w:rFonts w:ascii="Trebuchet MS" w:hAnsi="Trebuchet MS"/>
                <w:sz w:val="18"/>
                <w:szCs w:val="18"/>
              </w:rPr>
              <w:t xml:space="preserve"> (2) </w:t>
            </w:r>
            <w:r w:rsidR="001B488A" w:rsidRPr="003F481E">
              <w:rPr>
                <w:rFonts w:ascii="Trebuchet MS" w:hAnsi="Trebuchet MS"/>
                <w:sz w:val="18"/>
                <w:szCs w:val="18"/>
              </w:rPr>
              <w:t xml:space="preserve">of </w:t>
            </w:r>
            <w:r w:rsidR="00DE0660" w:rsidRPr="003F481E">
              <w:rPr>
                <w:rFonts w:ascii="Trebuchet MS" w:hAnsi="Trebuchet MS"/>
                <w:sz w:val="18"/>
                <w:szCs w:val="18"/>
              </w:rPr>
              <w:t xml:space="preserve">er </w:t>
            </w:r>
            <w:r w:rsidR="001B488A" w:rsidRPr="003F481E">
              <w:rPr>
                <w:rFonts w:ascii="Trebuchet MS" w:hAnsi="Trebuchet MS"/>
                <w:sz w:val="18"/>
                <w:szCs w:val="18"/>
              </w:rPr>
              <w:t>uitsluitingsgronden van toepassing zijn.</w:t>
            </w:r>
          </w:p>
          <w:p w14:paraId="2405EB33" w14:textId="6A803514" w:rsidR="00372F8D" w:rsidRPr="003F481E" w:rsidRDefault="00372F8D" w:rsidP="00372F8D">
            <w:pPr>
              <w:jc w:val="both"/>
              <w:rPr>
                <w:rFonts w:ascii="Trebuchet MS" w:hAnsi="Trebuchet MS"/>
                <w:sz w:val="18"/>
                <w:szCs w:val="18"/>
              </w:rPr>
            </w:pPr>
            <w:r w:rsidRPr="003F481E">
              <w:rPr>
                <w:rFonts w:ascii="Trebuchet MS" w:hAnsi="Trebuchet MS"/>
                <w:sz w:val="18"/>
                <w:szCs w:val="18"/>
              </w:rPr>
              <w:t>De verplichte uitsluitingsgronden en de facultatieve uitsluitingsgron</w:t>
            </w:r>
            <w:r w:rsidRPr="003F481E">
              <w:rPr>
                <w:rFonts w:ascii="Trebuchet MS" w:hAnsi="Trebuchet MS"/>
                <w:sz w:val="18"/>
                <w:szCs w:val="18"/>
              </w:rPr>
              <w:lastRenderedPageBreak/>
              <w:t>den die van toepassing zijn verklaard in het UEA, zoals genoemd in de artikelen 2.86 en 2.87 Aw.</w:t>
            </w:r>
          </w:p>
          <w:p w14:paraId="39C06B20" w14:textId="492DA404" w:rsidR="00372F8D" w:rsidRPr="003F481E" w:rsidRDefault="00372F8D" w:rsidP="00253C24">
            <w:pPr>
              <w:jc w:val="both"/>
              <w:rPr>
                <w:rFonts w:ascii="Trebuchet MS" w:hAnsi="Trebuchet MS"/>
                <w:sz w:val="18"/>
                <w:szCs w:val="18"/>
              </w:rPr>
            </w:pPr>
          </w:p>
        </w:tc>
      </w:tr>
    </w:tbl>
    <w:p w14:paraId="6DFD64A6" w14:textId="2D0B2A9E" w:rsidR="00F82682" w:rsidRDefault="00F82682">
      <w:pPr>
        <w:spacing w:line="240" w:lineRule="auto"/>
        <w:rPr>
          <w:b/>
        </w:rPr>
      </w:pPr>
      <w:bookmarkStart w:id="6" w:name="_Toc142398120"/>
      <w:r>
        <w:lastRenderedPageBreak/>
        <w:br w:type="page"/>
      </w:r>
    </w:p>
    <w:p w14:paraId="052A5319" w14:textId="77777777" w:rsidR="002A15A1" w:rsidRPr="00C36D06" w:rsidRDefault="002A15A1" w:rsidP="002A15A1">
      <w:pPr>
        <w:pStyle w:val="Plattetekst"/>
        <w:jc w:val="both"/>
        <w:rPr>
          <w:rFonts w:ascii="Calibri" w:hAnsi="Calibri"/>
          <w:color w:val="000000"/>
          <w:sz w:val="20"/>
          <w:szCs w:val="20"/>
          <w:u w:val="single"/>
        </w:rPr>
      </w:pPr>
      <w:bookmarkStart w:id="7" w:name="_Toc180506717"/>
      <w:r w:rsidRPr="00C36D06">
        <w:rPr>
          <w:rFonts w:ascii="Calibri" w:hAnsi="Calibri"/>
          <w:color w:val="000000"/>
          <w:sz w:val="20"/>
          <w:szCs w:val="20"/>
          <w:u w:val="single"/>
        </w:rPr>
        <w:lastRenderedPageBreak/>
        <w:t>Leeswijzer</w:t>
      </w:r>
    </w:p>
    <w:p w14:paraId="43C29463" w14:textId="77777777" w:rsidR="002A15A1" w:rsidRDefault="002A15A1" w:rsidP="002A15A1">
      <w:pPr>
        <w:pStyle w:val="Plattetekst"/>
        <w:jc w:val="both"/>
        <w:rPr>
          <w:rFonts w:ascii="Calibri" w:hAnsi="Calibri"/>
          <w:color w:val="000000"/>
          <w:sz w:val="20"/>
          <w:szCs w:val="20"/>
        </w:rPr>
      </w:pPr>
      <w:r w:rsidRPr="00251280">
        <w:rPr>
          <w:rFonts w:ascii="Calibri" w:hAnsi="Calibri"/>
          <w:sz w:val="20"/>
          <w:szCs w:val="26"/>
          <w:lang w:eastAsia="en-US"/>
        </w:rPr>
        <w:t>De Inschrijvingsleidraad bevat informatie over de Europese procedure die voor de Inschrijving op deze aanbesteding geldt.</w:t>
      </w:r>
    </w:p>
    <w:p w14:paraId="1AC37D8C" w14:textId="77777777" w:rsidR="002A15A1" w:rsidRDefault="002A15A1" w:rsidP="002A15A1">
      <w:pPr>
        <w:pStyle w:val="Plattetekst"/>
        <w:jc w:val="both"/>
        <w:rPr>
          <w:rFonts w:ascii="Calibri" w:hAnsi="Calibri"/>
          <w:color w:val="000000"/>
          <w:sz w:val="20"/>
          <w:szCs w:val="20"/>
        </w:rPr>
      </w:pPr>
    </w:p>
    <w:p w14:paraId="58B426B2" w14:textId="77777777" w:rsidR="002A15A1" w:rsidRDefault="002A15A1" w:rsidP="002A15A1">
      <w:pPr>
        <w:pStyle w:val="Plattetekst"/>
        <w:jc w:val="both"/>
        <w:rPr>
          <w:rFonts w:ascii="Calibri" w:hAnsi="Calibri"/>
          <w:color w:val="000000"/>
          <w:sz w:val="20"/>
          <w:szCs w:val="20"/>
        </w:rPr>
      </w:pPr>
      <w:r>
        <w:rPr>
          <w:rFonts w:ascii="Calibri" w:hAnsi="Calibri"/>
          <w:color w:val="000000"/>
          <w:sz w:val="20"/>
          <w:szCs w:val="20"/>
        </w:rPr>
        <w:t>Deze</w:t>
      </w:r>
      <w:r w:rsidRPr="00EB1386">
        <w:rPr>
          <w:rFonts w:ascii="Calibri" w:hAnsi="Calibri"/>
          <w:color w:val="000000"/>
          <w:sz w:val="20"/>
          <w:szCs w:val="20"/>
        </w:rPr>
        <w:t xml:space="preserve"> Inschrijvingsleidraad is als volgt opgebouwd:</w:t>
      </w:r>
    </w:p>
    <w:p w14:paraId="123D5568" w14:textId="77777777" w:rsidR="002A15A1" w:rsidRDefault="002A15A1" w:rsidP="002A15A1">
      <w:pPr>
        <w:pStyle w:val="Lijstalinea"/>
        <w:numPr>
          <w:ilvl w:val="0"/>
          <w:numId w:val="11"/>
        </w:numPr>
        <w:jc w:val="both"/>
        <w:rPr>
          <w:lang w:eastAsia="nl-NL"/>
        </w:rPr>
      </w:pPr>
      <w:r>
        <w:rPr>
          <w:lang w:eastAsia="nl-NL"/>
        </w:rPr>
        <w:t>Hoofdstuk 1: Algemeen.</w:t>
      </w:r>
    </w:p>
    <w:p w14:paraId="560228FB" w14:textId="77777777" w:rsidR="002A15A1" w:rsidRPr="008C6DA9" w:rsidRDefault="002A15A1" w:rsidP="002A15A1">
      <w:pPr>
        <w:pStyle w:val="Lijstalinea"/>
        <w:numPr>
          <w:ilvl w:val="0"/>
          <w:numId w:val="11"/>
        </w:numPr>
        <w:jc w:val="both"/>
        <w:rPr>
          <w:lang w:eastAsia="nl-NL"/>
        </w:rPr>
      </w:pPr>
      <w:r>
        <w:rPr>
          <w:lang w:eastAsia="nl-NL"/>
        </w:rPr>
        <w:t>Hoofdstuk 2: Opdracht</w:t>
      </w:r>
    </w:p>
    <w:p w14:paraId="2BEB19D9" w14:textId="77777777" w:rsidR="002A15A1" w:rsidRPr="00EB1386" w:rsidRDefault="002A15A1" w:rsidP="002A15A1">
      <w:pPr>
        <w:pStyle w:val="Lijstalinea"/>
        <w:numPr>
          <w:ilvl w:val="0"/>
          <w:numId w:val="11"/>
        </w:numPr>
        <w:tabs>
          <w:tab w:val="left" w:pos="600"/>
        </w:tabs>
        <w:spacing w:line="240" w:lineRule="auto"/>
        <w:jc w:val="both"/>
        <w:rPr>
          <w:szCs w:val="20"/>
        </w:rPr>
      </w:pPr>
      <w:r w:rsidRPr="00EB1386">
        <w:rPr>
          <w:szCs w:val="20"/>
        </w:rPr>
        <w:t xml:space="preserve">Hoofdstuk </w:t>
      </w:r>
      <w:r>
        <w:rPr>
          <w:szCs w:val="20"/>
        </w:rPr>
        <w:t>3</w:t>
      </w:r>
      <w:r w:rsidRPr="00EB1386">
        <w:rPr>
          <w:szCs w:val="20"/>
        </w:rPr>
        <w:t xml:space="preserve">: </w:t>
      </w:r>
      <w:r>
        <w:rPr>
          <w:szCs w:val="20"/>
        </w:rPr>
        <w:t>Aanbesteding</w:t>
      </w:r>
      <w:r w:rsidRPr="00EB1386">
        <w:rPr>
          <w:szCs w:val="20"/>
        </w:rPr>
        <w:t xml:space="preserve">. </w:t>
      </w:r>
    </w:p>
    <w:p w14:paraId="754B6C8D" w14:textId="77777777" w:rsidR="002A15A1" w:rsidRPr="00EB1386" w:rsidRDefault="002A15A1" w:rsidP="002A15A1">
      <w:pPr>
        <w:pStyle w:val="Lijstalinea"/>
        <w:numPr>
          <w:ilvl w:val="0"/>
          <w:numId w:val="11"/>
        </w:numPr>
        <w:tabs>
          <w:tab w:val="left" w:pos="600"/>
        </w:tabs>
        <w:spacing w:line="240" w:lineRule="auto"/>
        <w:jc w:val="both"/>
        <w:rPr>
          <w:szCs w:val="20"/>
        </w:rPr>
      </w:pPr>
      <w:r w:rsidRPr="00EB1386">
        <w:rPr>
          <w:szCs w:val="20"/>
        </w:rPr>
        <w:t xml:space="preserve">Hoofdstuk </w:t>
      </w:r>
      <w:r>
        <w:rPr>
          <w:szCs w:val="20"/>
        </w:rPr>
        <w:t>4</w:t>
      </w:r>
      <w:r w:rsidRPr="00EB1386">
        <w:rPr>
          <w:szCs w:val="20"/>
        </w:rPr>
        <w:t xml:space="preserve">: </w:t>
      </w:r>
      <w:r>
        <w:rPr>
          <w:szCs w:val="20"/>
        </w:rPr>
        <w:t>Inschrijving</w:t>
      </w:r>
      <w:r w:rsidRPr="00EB1386">
        <w:rPr>
          <w:szCs w:val="20"/>
        </w:rPr>
        <w:t>.</w:t>
      </w:r>
    </w:p>
    <w:p w14:paraId="69904B71" w14:textId="77777777" w:rsidR="002A15A1" w:rsidRDefault="002A15A1" w:rsidP="002A15A1">
      <w:pPr>
        <w:pStyle w:val="Lijstalinea"/>
        <w:numPr>
          <w:ilvl w:val="0"/>
          <w:numId w:val="11"/>
        </w:numPr>
        <w:tabs>
          <w:tab w:val="left" w:pos="600"/>
        </w:tabs>
        <w:spacing w:line="240" w:lineRule="auto"/>
        <w:jc w:val="both"/>
        <w:rPr>
          <w:szCs w:val="20"/>
        </w:rPr>
      </w:pPr>
      <w:r w:rsidRPr="00EB1386">
        <w:rPr>
          <w:szCs w:val="20"/>
        </w:rPr>
        <w:t xml:space="preserve">Hoofdstuk </w:t>
      </w:r>
      <w:r>
        <w:rPr>
          <w:szCs w:val="20"/>
        </w:rPr>
        <w:t>5</w:t>
      </w:r>
      <w:r w:rsidRPr="00EB1386">
        <w:rPr>
          <w:szCs w:val="20"/>
        </w:rPr>
        <w:t xml:space="preserve">: </w:t>
      </w:r>
      <w:r>
        <w:rPr>
          <w:szCs w:val="20"/>
        </w:rPr>
        <w:t>Beoordeling Inschrijvingen &amp; gunningscriteria.</w:t>
      </w:r>
    </w:p>
    <w:p w14:paraId="5FAB0F62" w14:textId="77777777" w:rsidR="002A15A1" w:rsidRPr="00F2246A" w:rsidRDefault="002A15A1" w:rsidP="002A15A1">
      <w:pPr>
        <w:pStyle w:val="Lijstalinea"/>
        <w:numPr>
          <w:ilvl w:val="0"/>
          <w:numId w:val="11"/>
        </w:numPr>
        <w:tabs>
          <w:tab w:val="left" w:pos="600"/>
        </w:tabs>
        <w:spacing w:line="240" w:lineRule="auto"/>
        <w:jc w:val="both"/>
      </w:pPr>
      <w:r w:rsidRPr="00F2246A">
        <w:rPr>
          <w:szCs w:val="20"/>
        </w:rPr>
        <w:t xml:space="preserve">In de Bijlagen zijn onder meer de </w:t>
      </w:r>
      <w:r w:rsidRPr="007B533A">
        <w:rPr>
          <w:szCs w:val="20"/>
        </w:rPr>
        <w:t xml:space="preserve">conceptovereenkomst, &lt;&lt;programma(’s) van Eisen, invullijsten en informatie die een Ondernemer nodig kan hebben voor het doen van een Inschrijving opgenomen&gt;&gt;. </w:t>
      </w:r>
    </w:p>
    <w:p w14:paraId="427FB5BD" w14:textId="77777777" w:rsidR="002A15A1" w:rsidRDefault="002A15A1">
      <w:pPr>
        <w:spacing w:line="240" w:lineRule="auto"/>
        <w:rPr>
          <w:rFonts w:eastAsia="Times New Roman"/>
          <w:b/>
          <w:bCs/>
          <w:sz w:val="24"/>
          <w:szCs w:val="28"/>
          <w:lang w:eastAsia="nl-NL"/>
        </w:rPr>
      </w:pPr>
      <w:r>
        <w:br w:type="page"/>
      </w:r>
    </w:p>
    <w:p w14:paraId="4AE7BD1A" w14:textId="6B4B4AC1" w:rsidR="001B488A" w:rsidRDefault="000E1CD2" w:rsidP="00651F35">
      <w:pPr>
        <w:pStyle w:val="Kop1"/>
      </w:pPr>
      <w:r w:rsidRPr="009F51F4">
        <w:lastRenderedPageBreak/>
        <w:t>Algemeen</w:t>
      </w:r>
      <w:bookmarkEnd w:id="6"/>
      <w:bookmarkEnd w:id="7"/>
    </w:p>
    <w:tbl>
      <w:tblPr>
        <w:tblW w:w="0" w:type="auto"/>
        <w:tblLook w:val="01E0" w:firstRow="1" w:lastRow="1" w:firstColumn="1" w:lastColumn="1" w:noHBand="0" w:noVBand="0"/>
      </w:tblPr>
      <w:tblGrid>
        <w:gridCol w:w="2607"/>
        <w:gridCol w:w="6009"/>
      </w:tblGrid>
      <w:tr w:rsidR="001B488A" w:rsidRPr="002C3D46" w14:paraId="74B80793" w14:textId="77777777" w:rsidTr="001B488A">
        <w:tc>
          <w:tcPr>
            <w:tcW w:w="2607" w:type="dxa"/>
            <w:shd w:val="clear" w:color="auto" w:fill="auto"/>
          </w:tcPr>
          <w:p w14:paraId="374E612B" w14:textId="77777777" w:rsidR="001B488A" w:rsidRPr="002C3D46" w:rsidRDefault="001B488A" w:rsidP="001B488A">
            <w:pPr>
              <w:jc w:val="both"/>
              <w:rPr>
                <w:sz w:val="18"/>
                <w:szCs w:val="18"/>
              </w:rPr>
            </w:pPr>
          </w:p>
        </w:tc>
        <w:tc>
          <w:tcPr>
            <w:tcW w:w="6009" w:type="dxa"/>
            <w:shd w:val="clear" w:color="auto" w:fill="auto"/>
          </w:tcPr>
          <w:p w14:paraId="54F2767A" w14:textId="77777777" w:rsidR="001B488A" w:rsidRPr="002C3D46" w:rsidRDefault="001B488A" w:rsidP="001B488A">
            <w:pPr>
              <w:jc w:val="both"/>
              <w:rPr>
                <w:sz w:val="18"/>
                <w:szCs w:val="18"/>
              </w:rPr>
            </w:pPr>
          </w:p>
        </w:tc>
      </w:tr>
    </w:tbl>
    <w:p w14:paraId="62B6A297" w14:textId="77777777" w:rsidR="00435DD8" w:rsidRDefault="00435DD8" w:rsidP="009F51F4">
      <w:pPr>
        <w:pStyle w:val="Kop2"/>
      </w:pPr>
      <w:bookmarkStart w:id="8" w:name="_Toc142398121"/>
      <w:bookmarkStart w:id="9" w:name="_Toc180506718"/>
      <w:r w:rsidRPr="00EB1386">
        <w:t>Inleiding</w:t>
      </w:r>
      <w:bookmarkEnd w:id="8"/>
      <w:bookmarkEnd w:id="9"/>
    </w:p>
    <w:p w14:paraId="72E082E8" w14:textId="79ACB701" w:rsidR="00F17893" w:rsidRDefault="000205E0" w:rsidP="00251280">
      <w:pPr>
        <w:pStyle w:val="Plattetekst"/>
        <w:jc w:val="both"/>
        <w:rPr>
          <w:rFonts w:ascii="Calibri" w:hAnsi="Calibri"/>
          <w:sz w:val="20"/>
          <w:szCs w:val="26"/>
          <w:lang w:eastAsia="en-US"/>
        </w:rPr>
      </w:pPr>
      <w:r w:rsidRPr="00251280">
        <w:rPr>
          <w:rFonts w:ascii="Calibri" w:hAnsi="Calibri"/>
          <w:color w:val="000000"/>
          <w:sz w:val="20"/>
          <w:szCs w:val="20"/>
        </w:rPr>
        <w:t xml:space="preserve">Voor u </w:t>
      </w:r>
      <w:r w:rsidRPr="00251280">
        <w:rPr>
          <w:rFonts w:ascii="Calibri" w:hAnsi="Calibri"/>
          <w:sz w:val="20"/>
          <w:szCs w:val="26"/>
          <w:lang w:eastAsia="en-US"/>
        </w:rPr>
        <w:t xml:space="preserve">ligt de Inschrijvingsleidraad inzake de Europese </w:t>
      </w:r>
      <w:r w:rsidR="00251280" w:rsidRPr="00251280">
        <w:rPr>
          <w:rFonts w:ascii="Calibri" w:hAnsi="Calibri"/>
          <w:sz w:val="20"/>
          <w:szCs w:val="26"/>
          <w:lang w:eastAsia="en-US"/>
        </w:rPr>
        <w:t xml:space="preserve">openbare </w:t>
      </w:r>
      <w:r w:rsidRPr="00251280">
        <w:rPr>
          <w:rFonts w:ascii="Calibri" w:hAnsi="Calibri"/>
          <w:sz w:val="20"/>
          <w:szCs w:val="26"/>
          <w:lang w:eastAsia="en-US"/>
        </w:rPr>
        <w:t xml:space="preserve">aanbesteding </w:t>
      </w:r>
      <w:r w:rsidR="00636760">
        <w:rPr>
          <w:rFonts w:ascii="Calibri" w:hAnsi="Calibri"/>
          <w:sz w:val="20"/>
          <w:szCs w:val="26"/>
          <w:lang w:eastAsia="en-US"/>
        </w:rPr>
        <w:t xml:space="preserve">Verzuim en- en </w:t>
      </w:r>
      <w:r w:rsidR="005B42EF">
        <w:rPr>
          <w:rFonts w:ascii="Calibri" w:hAnsi="Calibri"/>
          <w:sz w:val="20"/>
          <w:szCs w:val="26"/>
          <w:lang w:eastAsia="en-US"/>
        </w:rPr>
        <w:t>infectiepreventie</w:t>
      </w:r>
      <w:r w:rsidR="00A5250E">
        <w:rPr>
          <w:rFonts w:ascii="Calibri" w:hAnsi="Calibri"/>
          <w:sz w:val="20"/>
          <w:szCs w:val="26"/>
          <w:lang w:eastAsia="en-US"/>
        </w:rPr>
        <w:t xml:space="preserve"> software - Arbo.</w:t>
      </w:r>
      <w:r w:rsidR="00F82682">
        <w:rPr>
          <w:rFonts w:ascii="Calibri" w:hAnsi="Calibri"/>
          <w:sz w:val="20"/>
          <w:szCs w:val="26"/>
          <w:lang w:eastAsia="en-US"/>
        </w:rPr>
        <w:t xml:space="preserve"> </w:t>
      </w:r>
      <w:r w:rsidR="00F17893" w:rsidRPr="00CD651F">
        <w:rPr>
          <w:rFonts w:ascii="Calibri" w:hAnsi="Calibri"/>
          <w:sz w:val="20"/>
          <w:szCs w:val="26"/>
          <w:lang w:eastAsia="en-US"/>
        </w:rPr>
        <w:t>Ter vervanging van de huidige overeenkomst,</w:t>
      </w:r>
      <w:r w:rsidR="00F17893" w:rsidRPr="00217F26">
        <w:rPr>
          <w:rFonts w:ascii="Calibri" w:hAnsi="Calibri"/>
          <w:sz w:val="20"/>
          <w:szCs w:val="26"/>
          <w:lang w:eastAsia="en-US"/>
        </w:rPr>
        <w:t xml:space="preserve"> </w:t>
      </w:r>
      <w:r w:rsidR="007D16BC" w:rsidRPr="00217F26">
        <w:rPr>
          <w:rFonts w:ascii="Calibri" w:hAnsi="Calibri"/>
          <w:sz w:val="20"/>
          <w:szCs w:val="26"/>
          <w:lang w:eastAsia="en-US"/>
        </w:rPr>
        <w:t xml:space="preserve">zal </w:t>
      </w:r>
      <w:r w:rsidR="00217F26">
        <w:rPr>
          <w:rFonts w:ascii="Calibri" w:hAnsi="Calibri"/>
          <w:sz w:val="20"/>
          <w:szCs w:val="26"/>
          <w:lang w:eastAsia="en-US"/>
        </w:rPr>
        <w:t xml:space="preserve">Amsterdam </w:t>
      </w:r>
      <w:r w:rsidR="007D16BC" w:rsidRPr="00217F26">
        <w:rPr>
          <w:rFonts w:ascii="Calibri" w:hAnsi="Calibri"/>
          <w:sz w:val="20"/>
          <w:szCs w:val="26"/>
          <w:lang w:eastAsia="en-US"/>
        </w:rPr>
        <w:t xml:space="preserve">UMC </w:t>
      </w:r>
      <w:r w:rsidR="00F17893" w:rsidRPr="00217F26">
        <w:rPr>
          <w:rFonts w:ascii="Calibri" w:hAnsi="Calibri"/>
          <w:sz w:val="20"/>
          <w:szCs w:val="26"/>
          <w:lang w:eastAsia="en-US"/>
        </w:rPr>
        <w:t>de</w:t>
      </w:r>
      <w:r w:rsidR="00217F26">
        <w:rPr>
          <w:rFonts w:ascii="Calibri" w:hAnsi="Calibri"/>
          <w:sz w:val="20"/>
          <w:szCs w:val="26"/>
          <w:lang w:eastAsia="en-US"/>
        </w:rPr>
        <w:t>ze</w:t>
      </w:r>
      <w:r w:rsidR="00F17893" w:rsidRPr="00217F26">
        <w:rPr>
          <w:rFonts w:ascii="Calibri" w:hAnsi="Calibri"/>
          <w:sz w:val="20"/>
          <w:szCs w:val="26"/>
          <w:lang w:eastAsia="en-US"/>
        </w:rPr>
        <w:t xml:space="preserve"> opdracht Europees aanbesteden.</w:t>
      </w:r>
      <w:r w:rsidR="00F17893" w:rsidRPr="00251280">
        <w:rPr>
          <w:rFonts w:ascii="Calibri" w:hAnsi="Calibri"/>
          <w:sz w:val="20"/>
          <w:szCs w:val="26"/>
          <w:lang w:eastAsia="en-US"/>
        </w:rPr>
        <w:t xml:space="preserve"> Ondernemer</w:t>
      </w:r>
      <w:r w:rsidR="005B42EF">
        <w:rPr>
          <w:rFonts w:ascii="Calibri" w:hAnsi="Calibri"/>
          <w:sz w:val="20"/>
          <w:szCs w:val="26"/>
          <w:lang w:eastAsia="en-US"/>
        </w:rPr>
        <w:t>s</w:t>
      </w:r>
      <w:r w:rsidR="00F17893" w:rsidRPr="00251280">
        <w:rPr>
          <w:rFonts w:ascii="Calibri" w:hAnsi="Calibri"/>
          <w:sz w:val="20"/>
          <w:szCs w:val="26"/>
          <w:lang w:eastAsia="en-US"/>
        </w:rPr>
        <w:t xml:space="preserve"> wordt uitgenodigd om op basis van onderhavige Inschrijvingsleidraad een Inschrijving te doen.</w:t>
      </w:r>
    </w:p>
    <w:p w14:paraId="2A0AFA10" w14:textId="71FCCA36" w:rsidR="000205E0" w:rsidRPr="00EB1386" w:rsidRDefault="000205E0" w:rsidP="000205E0">
      <w:pPr>
        <w:pStyle w:val="Plattetekst"/>
        <w:jc w:val="both"/>
        <w:rPr>
          <w:rFonts w:ascii="Calibri" w:hAnsi="Calibri"/>
          <w:color w:val="000000"/>
          <w:sz w:val="20"/>
          <w:szCs w:val="20"/>
        </w:rPr>
      </w:pPr>
    </w:p>
    <w:p w14:paraId="0228145A" w14:textId="68EF3A78" w:rsidR="000205E0" w:rsidRDefault="000205E0" w:rsidP="000205E0">
      <w:pPr>
        <w:pStyle w:val="Plattetekst"/>
        <w:jc w:val="both"/>
        <w:rPr>
          <w:rFonts w:ascii="Calibri" w:hAnsi="Calibri"/>
          <w:color w:val="000000"/>
          <w:sz w:val="20"/>
          <w:szCs w:val="20"/>
        </w:rPr>
      </w:pPr>
      <w:r w:rsidRPr="7AA3A2A1">
        <w:rPr>
          <w:rFonts w:ascii="Calibri" w:hAnsi="Calibri"/>
          <w:color w:val="000000" w:themeColor="text1"/>
          <w:sz w:val="20"/>
          <w:szCs w:val="20"/>
        </w:rPr>
        <w:t>Onderstaande CPV</w:t>
      </w:r>
      <w:r w:rsidR="349E14C0" w:rsidRPr="6ADFAABF">
        <w:rPr>
          <w:rFonts w:ascii="Calibri" w:hAnsi="Calibri"/>
          <w:color w:val="000000" w:themeColor="text1"/>
          <w:sz w:val="20"/>
          <w:szCs w:val="20"/>
        </w:rPr>
        <w:t>-</w:t>
      </w:r>
      <w:r w:rsidRPr="7AA3A2A1">
        <w:rPr>
          <w:rFonts w:ascii="Calibri" w:hAnsi="Calibri"/>
          <w:color w:val="000000" w:themeColor="text1"/>
          <w:sz w:val="20"/>
          <w:szCs w:val="20"/>
        </w:rPr>
        <w:t>code</w:t>
      </w:r>
      <w:r w:rsidR="00511ACB" w:rsidRPr="7AA3A2A1">
        <w:rPr>
          <w:rFonts w:ascii="Calibri" w:hAnsi="Calibri"/>
          <w:color w:val="000000" w:themeColor="text1"/>
          <w:sz w:val="20"/>
          <w:szCs w:val="20"/>
        </w:rPr>
        <w:t>(s)</w:t>
      </w:r>
      <w:r w:rsidRPr="7AA3A2A1">
        <w:rPr>
          <w:rFonts w:ascii="Calibri" w:hAnsi="Calibri"/>
          <w:color w:val="000000" w:themeColor="text1"/>
          <w:sz w:val="20"/>
          <w:szCs w:val="20"/>
        </w:rPr>
        <w:t xml:space="preserve"> is</w:t>
      </w:r>
      <w:r w:rsidR="009124CB" w:rsidRPr="7AA3A2A1">
        <w:rPr>
          <w:rFonts w:ascii="Calibri" w:hAnsi="Calibri"/>
          <w:color w:val="000000" w:themeColor="text1"/>
          <w:sz w:val="20"/>
          <w:szCs w:val="20"/>
        </w:rPr>
        <w:t xml:space="preserve"> </w:t>
      </w:r>
      <w:r w:rsidR="00511ACB" w:rsidRPr="7AA3A2A1">
        <w:rPr>
          <w:rFonts w:ascii="Calibri" w:hAnsi="Calibri"/>
          <w:color w:val="000000" w:themeColor="text1"/>
          <w:sz w:val="20"/>
          <w:szCs w:val="20"/>
        </w:rPr>
        <w:t>(zijn)</w:t>
      </w:r>
      <w:r w:rsidRPr="7AA3A2A1">
        <w:rPr>
          <w:rFonts w:ascii="Calibri" w:hAnsi="Calibri"/>
          <w:color w:val="000000" w:themeColor="text1"/>
          <w:sz w:val="20"/>
          <w:szCs w:val="20"/>
        </w:rPr>
        <w:t xml:space="preserve"> van toepassing op </w:t>
      </w:r>
      <w:r w:rsidR="00FB0FEC" w:rsidRPr="7AA3A2A1">
        <w:rPr>
          <w:rFonts w:ascii="Calibri" w:hAnsi="Calibri"/>
          <w:color w:val="000000" w:themeColor="text1"/>
          <w:sz w:val="20"/>
          <w:szCs w:val="20"/>
        </w:rPr>
        <w:t xml:space="preserve">de </w:t>
      </w:r>
      <w:r w:rsidR="00177DDF" w:rsidRPr="7AA3A2A1">
        <w:rPr>
          <w:rFonts w:ascii="Calibri" w:hAnsi="Calibri"/>
          <w:color w:val="000000" w:themeColor="text1"/>
          <w:sz w:val="20"/>
          <w:szCs w:val="20"/>
        </w:rPr>
        <w:t>A</w:t>
      </w:r>
      <w:r w:rsidRPr="7AA3A2A1">
        <w:rPr>
          <w:rFonts w:ascii="Calibri" w:hAnsi="Calibri"/>
          <w:color w:val="000000" w:themeColor="text1"/>
          <w:sz w:val="20"/>
          <w:szCs w:val="20"/>
        </w:rPr>
        <w:t>anbesteding:</w:t>
      </w:r>
    </w:p>
    <w:p w14:paraId="61DE21D3" w14:textId="32B1DCCA" w:rsidR="5B01F0D9" w:rsidRDefault="5B01F0D9" w:rsidP="7AA3A2A1">
      <w:pPr>
        <w:pStyle w:val="Lijstalinea"/>
      </w:pPr>
      <w:r w:rsidRPr="500AB8B7">
        <w:rPr>
          <w:lang w:eastAsia="nl-NL"/>
        </w:rPr>
        <w:t>48180000-3 Medische software</w:t>
      </w:r>
    </w:p>
    <w:p w14:paraId="13C9412F" w14:textId="6529E347" w:rsidR="2FD03A12" w:rsidRDefault="2FD03A12" w:rsidP="500AB8B7">
      <w:pPr>
        <w:pStyle w:val="Lijstalinea"/>
        <w:rPr>
          <w:lang w:eastAsia="nl-NL"/>
        </w:rPr>
      </w:pPr>
      <w:r w:rsidRPr="500AB8B7">
        <w:rPr>
          <w:lang w:eastAsia="nl-NL"/>
        </w:rPr>
        <w:t>48900000-</w:t>
      </w:r>
      <w:r w:rsidR="2103AE29" w:rsidRPr="500AB8B7">
        <w:rPr>
          <w:lang w:eastAsia="nl-NL"/>
        </w:rPr>
        <w:t>3</w:t>
      </w:r>
      <w:r w:rsidRPr="500AB8B7">
        <w:rPr>
          <w:lang w:eastAsia="nl-NL"/>
        </w:rPr>
        <w:t xml:space="preserve"> </w:t>
      </w:r>
      <w:r w:rsidR="003AF916" w:rsidRPr="500AB8B7">
        <w:rPr>
          <w:lang w:eastAsia="nl-NL"/>
        </w:rPr>
        <w:t>Kantoorautomatiseringssoftware</w:t>
      </w:r>
    </w:p>
    <w:p w14:paraId="074279F9" w14:textId="77777777" w:rsidR="000322B8" w:rsidRDefault="000322B8" w:rsidP="00CD651F">
      <w:pPr>
        <w:rPr>
          <w:lang w:eastAsia="nl-NL"/>
        </w:rPr>
      </w:pPr>
    </w:p>
    <w:p w14:paraId="1CBF55AE" w14:textId="77777777" w:rsidR="000205E0" w:rsidRDefault="000205E0" w:rsidP="00BA4666">
      <w:pPr>
        <w:pStyle w:val="Plattetekst"/>
        <w:jc w:val="both"/>
        <w:rPr>
          <w:rFonts w:ascii="Calibri" w:hAnsi="Calibri"/>
          <w:color w:val="000000"/>
          <w:sz w:val="20"/>
          <w:szCs w:val="20"/>
        </w:rPr>
      </w:pPr>
    </w:p>
    <w:p w14:paraId="562AFBE0" w14:textId="77777777" w:rsidR="00FF3955" w:rsidRPr="00EB1386" w:rsidRDefault="00FF3955" w:rsidP="00FF3955">
      <w:pPr>
        <w:pStyle w:val="Kop2"/>
      </w:pPr>
      <w:bookmarkStart w:id="10" w:name="_Toc180506719"/>
      <w:r>
        <w:t>Aanleiding</w:t>
      </w:r>
      <w:bookmarkEnd w:id="10"/>
    </w:p>
    <w:p w14:paraId="4A0D9C76" w14:textId="1A39CAE5" w:rsidR="00FF3955" w:rsidRPr="00CD651F" w:rsidRDefault="001E3C48" w:rsidP="00FF3955">
      <w:pPr>
        <w:pStyle w:val="Plattetekst"/>
        <w:jc w:val="both"/>
        <w:rPr>
          <w:rFonts w:ascii="Calibri" w:hAnsi="Calibri"/>
          <w:sz w:val="20"/>
          <w:szCs w:val="20"/>
        </w:rPr>
      </w:pPr>
      <w:r w:rsidRPr="00CD651F">
        <w:rPr>
          <w:rFonts w:ascii="Calibri" w:hAnsi="Calibri"/>
          <w:sz w:val="20"/>
          <w:szCs w:val="20"/>
        </w:rPr>
        <w:t xml:space="preserve">Amsterdam UMC wenst aan te besteden </w:t>
      </w:r>
      <w:r w:rsidR="008E73AC" w:rsidRPr="00CD651F">
        <w:rPr>
          <w:rFonts w:ascii="Calibri" w:hAnsi="Calibri"/>
          <w:sz w:val="20"/>
          <w:szCs w:val="20"/>
        </w:rPr>
        <w:t xml:space="preserve">van een nieuw verzuimsysteem </w:t>
      </w:r>
      <w:r w:rsidRPr="00CD651F">
        <w:rPr>
          <w:rFonts w:ascii="Calibri" w:hAnsi="Calibri"/>
          <w:sz w:val="20"/>
          <w:szCs w:val="20"/>
        </w:rPr>
        <w:t>wegens het aflopen van de huidige overeenkomst</w:t>
      </w:r>
      <w:r w:rsidR="008E73AC" w:rsidRPr="00CD651F">
        <w:rPr>
          <w:rFonts w:ascii="Calibri" w:hAnsi="Calibri"/>
          <w:sz w:val="20"/>
          <w:szCs w:val="20"/>
        </w:rPr>
        <w:t xml:space="preserve">. Daarbij </w:t>
      </w:r>
      <w:r w:rsidR="00FB79BB" w:rsidRPr="00CD651F">
        <w:rPr>
          <w:rFonts w:ascii="Calibri" w:hAnsi="Calibri"/>
          <w:sz w:val="20"/>
          <w:szCs w:val="20"/>
        </w:rPr>
        <w:t xml:space="preserve">wenst Amsterdam UMC </w:t>
      </w:r>
      <w:r w:rsidR="00FB1E1E" w:rsidRPr="00CD651F">
        <w:rPr>
          <w:rFonts w:ascii="Calibri" w:hAnsi="Calibri"/>
          <w:sz w:val="20"/>
          <w:szCs w:val="20"/>
        </w:rPr>
        <w:t xml:space="preserve">gebruik te maken van de moderne ontwikkelingen die </w:t>
      </w:r>
      <w:r w:rsidR="00E65750" w:rsidRPr="00CD651F">
        <w:rPr>
          <w:rFonts w:ascii="Calibri" w:hAnsi="Calibri"/>
          <w:sz w:val="20"/>
          <w:szCs w:val="20"/>
        </w:rPr>
        <w:t>de markt te bieden heeft.</w:t>
      </w:r>
      <w:r w:rsidR="00903FA5" w:rsidRPr="00CD651F">
        <w:rPr>
          <w:rFonts w:ascii="Calibri" w:hAnsi="Calibri"/>
          <w:sz w:val="20"/>
          <w:szCs w:val="20"/>
        </w:rPr>
        <w:t xml:space="preserve"> En daarmee onze </w:t>
      </w:r>
      <w:r w:rsidR="00723D67" w:rsidRPr="00CD651F">
        <w:rPr>
          <w:rFonts w:ascii="Calibri" w:hAnsi="Calibri"/>
          <w:sz w:val="20"/>
          <w:szCs w:val="20"/>
        </w:rPr>
        <w:t>dienstverlening te moderniseren.</w:t>
      </w:r>
    </w:p>
    <w:p w14:paraId="5FB493AB" w14:textId="77777777" w:rsidR="00FF3955" w:rsidRPr="00CD651F" w:rsidRDefault="00FF3955" w:rsidP="00FF3955">
      <w:pPr>
        <w:rPr>
          <w:lang w:eastAsia="nl-NL"/>
        </w:rPr>
      </w:pPr>
    </w:p>
    <w:p w14:paraId="2D91F531" w14:textId="77777777" w:rsidR="00FF3955" w:rsidRPr="00CD651F" w:rsidRDefault="00FF3955" w:rsidP="00FF3955">
      <w:pPr>
        <w:pStyle w:val="Kop2"/>
        <w:rPr>
          <w:lang w:eastAsia="nl-NL"/>
        </w:rPr>
      </w:pPr>
      <w:bookmarkStart w:id="11" w:name="_Toc180506720"/>
      <w:r w:rsidRPr="00CD651F">
        <w:rPr>
          <w:lang w:eastAsia="nl-NL"/>
        </w:rPr>
        <w:t>Procedure</w:t>
      </w:r>
      <w:bookmarkEnd w:id="11"/>
      <w:r w:rsidRPr="00CD651F">
        <w:rPr>
          <w:lang w:eastAsia="nl-NL"/>
        </w:rPr>
        <w:t xml:space="preserve"> </w:t>
      </w:r>
    </w:p>
    <w:p w14:paraId="4ADF1953" w14:textId="48CD3697" w:rsidR="00A75369" w:rsidRDefault="00A75369" w:rsidP="00A75369">
      <w:pPr>
        <w:pStyle w:val="Plattetekst"/>
        <w:jc w:val="both"/>
        <w:rPr>
          <w:rFonts w:ascii="Calibri" w:hAnsi="Calibri"/>
          <w:color w:val="FF0000"/>
          <w:sz w:val="20"/>
          <w:szCs w:val="20"/>
        </w:rPr>
      </w:pPr>
      <w:r w:rsidRPr="00CD651F">
        <w:rPr>
          <w:rFonts w:ascii="Calibri" w:hAnsi="Calibri"/>
          <w:sz w:val="20"/>
          <w:szCs w:val="20"/>
        </w:rPr>
        <w:t>Deze Aanbesteding betreft een Europese openbare procedure als bedoeld in artikel 2.26 Aw</w:t>
      </w:r>
      <w:r w:rsidR="00E65750" w:rsidRPr="00CD651F">
        <w:rPr>
          <w:rFonts w:ascii="Calibri" w:hAnsi="Calibri"/>
          <w:sz w:val="20"/>
          <w:szCs w:val="20"/>
        </w:rPr>
        <w:t>.</w:t>
      </w:r>
      <w:r w:rsidR="00297708" w:rsidRPr="00CD651F">
        <w:rPr>
          <w:rFonts w:ascii="Calibri" w:hAnsi="Calibri"/>
          <w:sz w:val="20"/>
          <w:szCs w:val="20"/>
        </w:rPr>
        <w:t xml:space="preserve"> </w:t>
      </w:r>
      <w:r w:rsidR="00721E85" w:rsidRPr="00CD651F">
        <w:rPr>
          <w:rFonts w:ascii="Calibri" w:hAnsi="Calibri"/>
          <w:sz w:val="20"/>
          <w:szCs w:val="20"/>
        </w:rPr>
        <w:t xml:space="preserve">Deze procedure is </w:t>
      </w:r>
      <w:r w:rsidR="000569D3" w:rsidRPr="00CD651F">
        <w:rPr>
          <w:rFonts w:ascii="Calibri" w:hAnsi="Calibri"/>
          <w:sz w:val="20"/>
          <w:szCs w:val="20"/>
        </w:rPr>
        <w:t>ge</w:t>
      </w:r>
      <w:r w:rsidR="00721E85" w:rsidRPr="00CD651F">
        <w:rPr>
          <w:rFonts w:ascii="Calibri" w:hAnsi="Calibri"/>
          <w:sz w:val="20"/>
          <w:szCs w:val="20"/>
        </w:rPr>
        <w:t xml:space="preserve">kozen wegens wettelijke verplichting &amp; </w:t>
      </w:r>
      <w:r w:rsidR="002750C3" w:rsidRPr="00CD651F">
        <w:rPr>
          <w:rFonts w:ascii="Calibri" w:hAnsi="Calibri"/>
          <w:sz w:val="20"/>
          <w:szCs w:val="20"/>
        </w:rPr>
        <w:t>voldoende belangstelling uit de markt</w:t>
      </w:r>
      <w:r w:rsidR="002750C3" w:rsidRPr="00CD651F">
        <w:rPr>
          <w:rFonts w:ascii="Calibri" w:hAnsi="Calibri"/>
          <w:color w:val="0070C0"/>
          <w:sz w:val="20"/>
          <w:szCs w:val="20"/>
        </w:rPr>
        <w:t>.</w:t>
      </w:r>
    </w:p>
    <w:p w14:paraId="53782C1F" w14:textId="77777777" w:rsidR="00FF3955" w:rsidRPr="00FF3955" w:rsidRDefault="00FF3955" w:rsidP="00FF3955">
      <w:pPr>
        <w:rPr>
          <w:lang w:eastAsia="nl-NL"/>
        </w:rPr>
      </w:pPr>
    </w:p>
    <w:p w14:paraId="44417A80" w14:textId="77777777" w:rsidR="00FF3955" w:rsidRDefault="00FF3955" w:rsidP="00FF3955">
      <w:pPr>
        <w:pStyle w:val="Kop2"/>
        <w:rPr>
          <w:lang w:eastAsia="nl-NL"/>
        </w:rPr>
      </w:pPr>
      <w:bookmarkStart w:id="12" w:name="_Toc180506721"/>
      <w:r>
        <w:rPr>
          <w:lang w:eastAsia="nl-NL"/>
        </w:rPr>
        <w:t>Percelen</w:t>
      </w:r>
      <w:bookmarkEnd w:id="12"/>
      <w:r>
        <w:rPr>
          <w:lang w:eastAsia="nl-NL"/>
        </w:rPr>
        <w:t xml:space="preserve"> </w:t>
      </w:r>
    </w:p>
    <w:p w14:paraId="1F056727" w14:textId="6C95252F" w:rsidR="00FF3955" w:rsidRPr="00CD651F" w:rsidRDefault="00F3546B" w:rsidP="00FF3955">
      <w:pPr>
        <w:rPr>
          <w:color w:val="000000" w:themeColor="text1"/>
          <w:lang w:eastAsia="nl-NL"/>
        </w:rPr>
      </w:pPr>
      <w:r>
        <w:rPr>
          <w:color w:val="000000" w:themeColor="text1"/>
          <w:lang w:eastAsia="nl-NL"/>
        </w:rPr>
        <w:t>De opdracht bestaat slechts uit 1 perceel</w:t>
      </w:r>
      <w:r w:rsidR="005C3DCC">
        <w:rPr>
          <w:color w:val="000000" w:themeColor="text1"/>
          <w:lang w:eastAsia="nl-NL"/>
        </w:rPr>
        <w:t xml:space="preserve">. Amsterdam UMC ziet geen praktische reden om deze opdracht </w:t>
      </w:r>
      <w:r w:rsidR="009F304A">
        <w:rPr>
          <w:color w:val="000000" w:themeColor="text1"/>
          <w:lang w:eastAsia="nl-NL"/>
        </w:rPr>
        <w:t>in meerdere percelen te delen omdat de onderdelen van de uitvraag onlosmakelijk met elkaar verbonden zijn</w:t>
      </w:r>
      <w:r w:rsidR="0075224A">
        <w:rPr>
          <w:color w:val="000000" w:themeColor="text1"/>
          <w:lang w:eastAsia="nl-NL"/>
        </w:rPr>
        <w:t>.</w:t>
      </w:r>
    </w:p>
    <w:p w14:paraId="2D53172A" w14:textId="77777777" w:rsidR="00FF3955" w:rsidRPr="00EB1386" w:rsidRDefault="00FF3955" w:rsidP="00FF3955">
      <w:pPr>
        <w:pStyle w:val="Plattetekst"/>
        <w:jc w:val="both"/>
        <w:rPr>
          <w:rFonts w:ascii="Calibri" w:hAnsi="Calibri"/>
          <w:color w:val="000000"/>
          <w:sz w:val="20"/>
          <w:szCs w:val="20"/>
        </w:rPr>
      </w:pPr>
    </w:p>
    <w:p w14:paraId="5E192C8C" w14:textId="77777777" w:rsidR="00FF3955" w:rsidRDefault="00FF3955" w:rsidP="00707687">
      <w:pPr>
        <w:tabs>
          <w:tab w:val="left" w:pos="600"/>
        </w:tabs>
        <w:jc w:val="both"/>
        <w:rPr>
          <w:highlight w:val="yellow"/>
          <w:lang w:eastAsia="nl-NL"/>
        </w:rPr>
      </w:pPr>
    </w:p>
    <w:p w14:paraId="04812376" w14:textId="77777777" w:rsidR="00707687" w:rsidRPr="00EB1386" w:rsidRDefault="00707687" w:rsidP="00707687">
      <w:pPr>
        <w:pStyle w:val="Kop2"/>
      </w:pPr>
      <w:bookmarkStart w:id="13" w:name="_Toc180506722"/>
      <w:r>
        <w:t>P</w:t>
      </w:r>
      <w:r w:rsidRPr="00EB1386">
        <w:t>lanning</w:t>
      </w:r>
      <w:bookmarkEnd w:id="13"/>
    </w:p>
    <w:p w14:paraId="693A245B" w14:textId="77777777" w:rsidR="00707687" w:rsidRPr="00EB1386" w:rsidRDefault="00707687" w:rsidP="00707687">
      <w:pPr>
        <w:pStyle w:val="Plattetekst"/>
        <w:jc w:val="both"/>
        <w:rPr>
          <w:rFonts w:ascii="Calibri" w:hAnsi="Calibri"/>
          <w:color w:val="000000"/>
          <w:sz w:val="20"/>
          <w:szCs w:val="20"/>
        </w:rPr>
      </w:pPr>
    </w:p>
    <w:tbl>
      <w:tblPr>
        <w:tblW w:w="8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9"/>
        <w:gridCol w:w="2424"/>
      </w:tblGrid>
      <w:tr w:rsidR="00707687" w:rsidRPr="0021338A" w14:paraId="30768820" w14:textId="77777777" w:rsidTr="6F64AA56">
        <w:trPr>
          <w:trHeight w:val="284"/>
        </w:trPr>
        <w:tc>
          <w:tcPr>
            <w:tcW w:w="6209" w:type="dxa"/>
            <w:shd w:val="clear" w:color="auto" w:fill="DBE5F1" w:themeFill="accent1" w:themeFillTint="33"/>
            <w:vAlign w:val="center"/>
          </w:tcPr>
          <w:p w14:paraId="7691A3A0" w14:textId="77777777" w:rsidR="00707687" w:rsidRPr="0021338A" w:rsidRDefault="00707687" w:rsidP="00FB207E">
            <w:pPr>
              <w:pStyle w:val="Plattetekst"/>
              <w:rPr>
                <w:rFonts w:ascii="Calibri" w:hAnsi="Calibri"/>
                <w:b/>
                <w:color w:val="000000"/>
                <w:sz w:val="19"/>
                <w:szCs w:val="19"/>
              </w:rPr>
            </w:pPr>
            <w:r w:rsidRPr="0021338A">
              <w:rPr>
                <w:rFonts w:ascii="Calibri" w:hAnsi="Calibri"/>
                <w:b/>
                <w:color w:val="000000"/>
                <w:sz w:val="19"/>
                <w:szCs w:val="19"/>
              </w:rPr>
              <w:t>Activiteit</w:t>
            </w:r>
          </w:p>
        </w:tc>
        <w:tc>
          <w:tcPr>
            <w:tcW w:w="2424" w:type="dxa"/>
            <w:shd w:val="clear" w:color="auto" w:fill="DBE5F1" w:themeFill="accent1" w:themeFillTint="33"/>
            <w:vAlign w:val="center"/>
          </w:tcPr>
          <w:p w14:paraId="4C3F38E5" w14:textId="77777777" w:rsidR="00707687" w:rsidRPr="0021338A" w:rsidRDefault="00707687" w:rsidP="00FB207E">
            <w:pPr>
              <w:pStyle w:val="Plattetekst"/>
              <w:jc w:val="right"/>
              <w:rPr>
                <w:rFonts w:ascii="Calibri" w:hAnsi="Calibri"/>
                <w:b/>
                <w:color w:val="000000"/>
                <w:sz w:val="19"/>
                <w:szCs w:val="19"/>
              </w:rPr>
            </w:pPr>
            <w:r w:rsidRPr="0021338A">
              <w:rPr>
                <w:rFonts w:ascii="Calibri" w:hAnsi="Calibri"/>
                <w:b/>
                <w:color w:val="000000"/>
                <w:sz w:val="19"/>
                <w:szCs w:val="19"/>
              </w:rPr>
              <w:t>Datum</w:t>
            </w:r>
          </w:p>
        </w:tc>
      </w:tr>
      <w:tr w:rsidR="00707687" w:rsidRPr="0021338A" w14:paraId="1EB9588C" w14:textId="77777777" w:rsidTr="6F64AA56">
        <w:trPr>
          <w:trHeight w:val="284"/>
        </w:trPr>
        <w:tc>
          <w:tcPr>
            <w:tcW w:w="6209" w:type="dxa"/>
            <w:vAlign w:val="center"/>
          </w:tcPr>
          <w:p w14:paraId="4E5112C9" w14:textId="77777777" w:rsidR="00707687" w:rsidRPr="00F43377" w:rsidRDefault="00707687" w:rsidP="00FB207E">
            <w:pPr>
              <w:pStyle w:val="Plattetekst"/>
              <w:rPr>
                <w:rFonts w:ascii="Calibri" w:hAnsi="Calibri"/>
                <w:color w:val="000000"/>
                <w:sz w:val="19"/>
                <w:szCs w:val="19"/>
              </w:rPr>
            </w:pPr>
            <w:r w:rsidRPr="00F43377">
              <w:rPr>
                <w:rFonts w:ascii="Calibri" w:hAnsi="Calibri"/>
                <w:color w:val="000000"/>
                <w:sz w:val="19"/>
                <w:szCs w:val="19"/>
              </w:rPr>
              <w:t xml:space="preserve">Publicatie van de </w:t>
            </w:r>
            <w:r>
              <w:rPr>
                <w:rFonts w:ascii="Calibri" w:hAnsi="Calibri"/>
                <w:color w:val="000000"/>
                <w:sz w:val="19"/>
                <w:szCs w:val="19"/>
              </w:rPr>
              <w:t>A</w:t>
            </w:r>
            <w:r w:rsidRPr="00F43377">
              <w:rPr>
                <w:rFonts w:ascii="Calibri" w:hAnsi="Calibri"/>
                <w:color w:val="000000"/>
                <w:sz w:val="19"/>
                <w:szCs w:val="19"/>
              </w:rPr>
              <w:t xml:space="preserve">anbesteding </w:t>
            </w:r>
            <w:r>
              <w:rPr>
                <w:rFonts w:ascii="Calibri" w:hAnsi="Calibri"/>
                <w:color w:val="000000"/>
                <w:sz w:val="19"/>
                <w:szCs w:val="19"/>
              </w:rPr>
              <w:t xml:space="preserve">(en de Aanbestedingsstukken) </w:t>
            </w:r>
            <w:r w:rsidRPr="00F43377">
              <w:rPr>
                <w:rFonts w:ascii="Calibri" w:hAnsi="Calibri"/>
                <w:color w:val="000000"/>
                <w:sz w:val="19"/>
                <w:szCs w:val="19"/>
              </w:rPr>
              <w:t xml:space="preserve">via </w:t>
            </w:r>
            <w:r w:rsidRPr="00ED2363">
              <w:rPr>
                <w:rFonts w:ascii="Calibri" w:hAnsi="Calibri"/>
                <w:color w:val="000000"/>
                <w:sz w:val="19"/>
                <w:szCs w:val="19"/>
              </w:rPr>
              <w:t>het Digitale Aanbestedingsplatform</w:t>
            </w:r>
          </w:p>
        </w:tc>
        <w:tc>
          <w:tcPr>
            <w:tcW w:w="2424" w:type="dxa"/>
            <w:vAlign w:val="center"/>
          </w:tcPr>
          <w:p w14:paraId="174A76B9" w14:textId="6F726757" w:rsidR="00707687" w:rsidRPr="00D64C56" w:rsidRDefault="007119D1" w:rsidP="00FB207E">
            <w:pPr>
              <w:pStyle w:val="Plattetekst"/>
              <w:jc w:val="right"/>
              <w:rPr>
                <w:rFonts w:ascii="Calibri" w:hAnsi="Calibri"/>
                <w:color w:val="000000"/>
                <w:sz w:val="19"/>
                <w:szCs w:val="19"/>
              </w:rPr>
            </w:pPr>
            <w:r>
              <w:rPr>
                <w:rFonts w:ascii="Calibri" w:hAnsi="Calibri"/>
                <w:color w:val="000000"/>
                <w:sz w:val="19"/>
                <w:szCs w:val="19"/>
              </w:rPr>
              <w:t>08-</w:t>
            </w:r>
            <w:r w:rsidR="00E22CF9">
              <w:rPr>
                <w:rFonts w:ascii="Calibri" w:hAnsi="Calibri"/>
                <w:color w:val="000000"/>
                <w:sz w:val="19"/>
                <w:szCs w:val="19"/>
              </w:rPr>
              <w:t>04-2025</w:t>
            </w:r>
          </w:p>
        </w:tc>
      </w:tr>
      <w:tr w:rsidR="00707687" w:rsidRPr="0021338A" w14:paraId="6B835FE8" w14:textId="77777777" w:rsidTr="6F64AA56">
        <w:trPr>
          <w:trHeight w:val="284"/>
        </w:trPr>
        <w:tc>
          <w:tcPr>
            <w:tcW w:w="6209" w:type="dxa"/>
            <w:vAlign w:val="center"/>
          </w:tcPr>
          <w:p w14:paraId="224253D6" w14:textId="23C77D13" w:rsidR="00707687" w:rsidRPr="0021338A" w:rsidRDefault="001124BB" w:rsidP="00FB207E">
            <w:pPr>
              <w:pStyle w:val="Plattetekst"/>
              <w:rPr>
                <w:rFonts w:ascii="Calibri" w:hAnsi="Calibri"/>
                <w:color w:val="000000"/>
                <w:sz w:val="19"/>
                <w:szCs w:val="19"/>
              </w:rPr>
            </w:pPr>
            <w:r w:rsidRPr="0021338A">
              <w:rPr>
                <w:rFonts w:ascii="Calibri" w:hAnsi="Calibri"/>
                <w:color w:val="000000"/>
                <w:sz w:val="19"/>
                <w:szCs w:val="19"/>
              </w:rPr>
              <w:t xml:space="preserve">Uiterste datum </w:t>
            </w:r>
            <w:r>
              <w:rPr>
                <w:rFonts w:ascii="Calibri" w:hAnsi="Calibri"/>
                <w:color w:val="000000"/>
                <w:sz w:val="19"/>
                <w:szCs w:val="19"/>
              </w:rPr>
              <w:t xml:space="preserve">voor het </w:t>
            </w:r>
            <w:r w:rsidRPr="0021338A">
              <w:rPr>
                <w:rFonts w:ascii="Calibri" w:hAnsi="Calibri"/>
                <w:color w:val="000000"/>
                <w:sz w:val="19"/>
                <w:szCs w:val="19"/>
              </w:rPr>
              <w:t>indienen vragen</w:t>
            </w:r>
            <w:r>
              <w:rPr>
                <w:rFonts w:ascii="Calibri" w:hAnsi="Calibri"/>
                <w:color w:val="000000"/>
                <w:sz w:val="19"/>
                <w:szCs w:val="19"/>
              </w:rPr>
              <w:t xml:space="preserve"> t.b.v.</w:t>
            </w:r>
            <w:r w:rsidRPr="0021338A">
              <w:rPr>
                <w:rFonts w:ascii="Calibri" w:hAnsi="Calibri"/>
                <w:color w:val="000000"/>
                <w:sz w:val="19"/>
                <w:szCs w:val="19"/>
              </w:rPr>
              <w:t xml:space="preserve"> Nota van Inlichtingen deel I</w:t>
            </w:r>
          </w:p>
        </w:tc>
        <w:tc>
          <w:tcPr>
            <w:tcW w:w="2424" w:type="dxa"/>
            <w:vAlign w:val="center"/>
          </w:tcPr>
          <w:p w14:paraId="6596F6B5" w14:textId="3715FD9F" w:rsidR="00707687" w:rsidRPr="00D64C56" w:rsidRDefault="00E22CF9" w:rsidP="00FB207E">
            <w:pPr>
              <w:jc w:val="right"/>
              <w:rPr>
                <w:color w:val="000000"/>
                <w:sz w:val="19"/>
                <w:szCs w:val="19"/>
              </w:rPr>
            </w:pPr>
            <w:r>
              <w:rPr>
                <w:color w:val="000000"/>
                <w:sz w:val="19"/>
                <w:szCs w:val="19"/>
              </w:rPr>
              <w:t>25-04-2025 17:00</w:t>
            </w:r>
          </w:p>
        </w:tc>
      </w:tr>
      <w:tr w:rsidR="00707687" w:rsidRPr="0021338A" w14:paraId="696A3E9A" w14:textId="77777777" w:rsidTr="6F64AA56">
        <w:trPr>
          <w:trHeight w:val="284"/>
        </w:trPr>
        <w:tc>
          <w:tcPr>
            <w:tcW w:w="6209" w:type="dxa"/>
            <w:vAlign w:val="center"/>
          </w:tcPr>
          <w:p w14:paraId="0BD0C5A5" w14:textId="56B20C85" w:rsidR="00707687" w:rsidRPr="0021338A" w:rsidRDefault="00707687" w:rsidP="00FB207E">
            <w:pPr>
              <w:pStyle w:val="Plattetekst"/>
              <w:rPr>
                <w:rFonts w:ascii="Calibri" w:hAnsi="Calibri"/>
                <w:color w:val="000000"/>
                <w:sz w:val="19"/>
                <w:szCs w:val="19"/>
              </w:rPr>
            </w:pPr>
            <w:r w:rsidRPr="0021338A">
              <w:rPr>
                <w:rFonts w:ascii="Calibri" w:hAnsi="Calibri"/>
                <w:color w:val="000000"/>
                <w:sz w:val="19"/>
                <w:szCs w:val="19"/>
              </w:rPr>
              <w:t>Uiterste datum publicatie Nota van Inlichtingen</w:t>
            </w:r>
            <w:r>
              <w:rPr>
                <w:rFonts w:ascii="Calibri" w:hAnsi="Calibri"/>
                <w:color w:val="000000"/>
                <w:sz w:val="19"/>
                <w:szCs w:val="19"/>
              </w:rPr>
              <w:t xml:space="preserve"> deel I </w:t>
            </w:r>
          </w:p>
        </w:tc>
        <w:tc>
          <w:tcPr>
            <w:tcW w:w="2424" w:type="dxa"/>
            <w:vAlign w:val="center"/>
          </w:tcPr>
          <w:p w14:paraId="633AFF8A" w14:textId="07971F37" w:rsidR="00707687" w:rsidRPr="00D64C56" w:rsidRDefault="00E86206" w:rsidP="00FB207E">
            <w:pPr>
              <w:jc w:val="right"/>
              <w:rPr>
                <w:color w:val="000000"/>
                <w:sz w:val="19"/>
                <w:szCs w:val="19"/>
              </w:rPr>
            </w:pPr>
            <w:r>
              <w:rPr>
                <w:color w:val="000000"/>
                <w:sz w:val="19"/>
                <w:szCs w:val="19"/>
              </w:rPr>
              <w:t>2-5-2025</w:t>
            </w:r>
          </w:p>
        </w:tc>
      </w:tr>
      <w:tr w:rsidR="00707687" w:rsidRPr="0021338A" w14:paraId="4E27AF96" w14:textId="77777777" w:rsidTr="6F64AA56">
        <w:trPr>
          <w:trHeight w:val="284"/>
        </w:trPr>
        <w:tc>
          <w:tcPr>
            <w:tcW w:w="6209" w:type="dxa"/>
            <w:vAlign w:val="center"/>
          </w:tcPr>
          <w:p w14:paraId="2BF0823F" w14:textId="77777777" w:rsidR="00707687" w:rsidRPr="0021338A" w:rsidRDefault="00707687" w:rsidP="00FB207E">
            <w:pPr>
              <w:pStyle w:val="Plattetekst"/>
              <w:rPr>
                <w:rFonts w:ascii="Calibri" w:hAnsi="Calibri"/>
                <w:color w:val="000000"/>
                <w:sz w:val="19"/>
                <w:szCs w:val="19"/>
              </w:rPr>
            </w:pPr>
            <w:r w:rsidRPr="0021338A">
              <w:rPr>
                <w:rFonts w:ascii="Calibri" w:hAnsi="Calibri"/>
                <w:color w:val="000000"/>
                <w:sz w:val="19"/>
                <w:szCs w:val="19"/>
              </w:rPr>
              <w:t xml:space="preserve">Uiterste datum </w:t>
            </w:r>
            <w:r>
              <w:rPr>
                <w:rFonts w:ascii="Calibri" w:hAnsi="Calibri"/>
                <w:color w:val="000000"/>
                <w:sz w:val="19"/>
                <w:szCs w:val="19"/>
              </w:rPr>
              <w:t xml:space="preserve">voor het </w:t>
            </w:r>
            <w:r w:rsidRPr="0021338A">
              <w:rPr>
                <w:rFonts w:ascii="Calibri" w:hAnsi="Calibri"/>
                <w:color w:val="000000"/>
                <w:sz w:val="19"/>
                <w:szCs w:val="19"/>
              </w:rPr>
              <w:t>indienen vragen</w:t>
            </w:r>
            <w:r>
              <w:rPr>
                <w:rFonts w:ascii="Calibri" w:hAnsi="Calibri"/>
                <w:color w:val="000000"/>
                <w:sz w:val="19"/>
                <w:szCs w:val="19"/>
              </w:rPr>
              <w:t xml:space="preserve"> t.b.v.</w:t>
            </w:r>
            <w:r w:rsidRPr="0021338A">
              <w:rPr>
                <w:rFonts w:ascii="Calibri" w:hAnsi="Calibri"/>
                <w:color w:val="000000"/>
                <w:sz w:val="19"/>
                <w:szCs w:val="19"/>
              </w:rPr>
              <w:t xml:space="preserve"> Nota van Inlichtingen deel I</w:t>
            </w:r>
            <w:r>
              <w:rPr>
                <w:rFonts w:ascii="Calibri" w:hAnsi="Calibri"/>
                <w:color w:val="000000"/>
                <w:sz w:val="19"/>
                <w:szCs w:val="19"/>
              </w:rPr>
              <w:t>I</w:t>
            </w:r>
            <w:r w:rsidRPr="0021338A">
              <w:rPr>
                <w:rFonts w:ascii="Calibri" w:hAnsi="Calibri"/>
                <w:color w:val="000000"/>
                <w:sz w:val="19"/>
                <w:szCs w:val="19"/>
              </w:rPr>
              <w:t xml:space="preserve"> </w:t>
            </w:r>
          </w:p>
        </w:tc>
        <w:tc>
          <w:tcPr>
            <w:tcW w:w="2424" w:type="dxa"/>
            <w:vAlign w:val="center"/>
          </w:tcPr>
          <w:p w14:paraId="44C17EBB" w14:textId="4B952CBD" w:rsidR="00707687" w:rsidRPr="00D64C56" w:rsidRDefault="00E86206" w:rsidP="00FB207E">
            <w:pPr>
              <w:jc w:val="right"/>
              <w:rPr>
                <w:color w:val="000000"/>
                <w:sz w:val="19"/>
                <w:szCs w:val="19"/>
              </w:rPr>
            </w:pPr>
            <w:r>
              <w:rPr>
                <w:color w:val="000000"/>
                <w:sz w:val="19"/>
                <w:szCs w:val="19"/>
              </w:rPr>
              <w:t>14-05-2025 17:00</w:t>
            </w:r>
          </w:p>
        </w:tc>
      </w:tr>
      <w:tr w:rsidR="00707687" w:rsidRPr="0021338A" w14:paraId="70B53307" w14:textId="77777777" w:rsidTr="6F64AA56">
        <w:trPr>
          <w:trHeight w:val="284"/>
        </w:trPr>
        <w:tc>
          <w:tcPr>
            <w:tcW w:w="6209" w:type="dxa"/>
            <w:vAlign w:val="center"/>
          </w:tcPr>
          <w:p w14:paraId="6387FDA8" w14:textId="77777777" w:rsidR="00707687" w:rsidRPr="0021338A" w:rsidRDefault="00707687" w:rsidP="00FB207E">
            <w:pPr>
              <w:pStyle w:val="Plattetekst"/>
              <w:rPr>
                <w:rFonts w:ascii="Calibri" w:hAnsi="Calibri"/>
                <w:color w:val="000000"/>
                <w:sz w:val="19"/>
                <w:szCs w:val="19"/>
              </w:rPr>
            </w:pPr>
            <w:r w:rsidRPr="0021338A">
              <w:rPr>
                <w:rFonts w:ascii="Calibri" w:hAnsi="Calibri"/>
                <w:color w:val="000000"/>
                <w:sz w:val="19"/>
                <w:szCs w:val="19"/>
              </w:rPr>
              <w:t xml:space="preserve">Uiterste datum publicatie Nota van Inlichtingen </w:t>
            </w:r>
            <w:r w:rsidRPr="00F43377">
              <w:rPr>
                <w:rFonts w:ascii="Calibri" w:hAnsi="Calibri"/>
                <w:color w:val="000000"/>
                <w:sz w:val="19"/>
                <w:szCs w:val="19"/>
              </w:rPr>
              <w:t>deel II</w:t>
            </w:r>
          </w:p>
        </w:tc>
        <w:tc>
          <w:tcPr>
            <w:tcW w:w="2424" w:type="dxa"/>
            <w:vAlign w:val="center"/>
          </w:tcPr>
          <w:p w14:paraId="731B1302" w14:textId="34E22B7F" w:rsidR="00707687" w:rsidRPr="00D64C56" w:rsidRDefault="00AF3CC2" w:rsidP="00FB207E">
            <w:pPr>
              <w:jc w:val="right"/>
              <w:rPr>
                <w:color w:val="000000"/>
                <w:sz w:val="19"/>
                <w:szCs w:val="19"/>
              </w:rPr>
            </w:pPr>
            <w:r>
              <w:rPr>
                <w:color w:val="000000"/>
                <w:sz w:val="19"/>
                <w:szCs w:val="19"/>
              </w:rPr>
              <w:t>23-05-2025</w:t>
            </w:r>
          </w:p>
        </w:tc>
      </w:tr>
      <w:tr w:rsidR="00707687" w:rsidRPr="00592C32" w14:paraId="5628B6A7" w14:textId="77777777" w:rsidTr="6F64AA56">
        <w:trPr>
          <w:trHeight w:val="284"/>
        </w:trPr>
        <w:tc>
          <w:tcPr>
            <w:tcW w:w="6209" w:type="dxa"/>
            <w:vAlign w:val="center"/>
          </w:tcPr>
          <w:p w14:paraId="727384C2" w14:textId="77777777" w:rsidR="00707687" w:rsidRPr="0021338A" w:rsidRDefault="00707687" w:rsidP="00FB207E">
            <w:pPr>
              <w:pStyle w:val="Plattetekst"/>
              <w:rPr>
                <w:rFonts w:ascii="Calibri" w:hAnsi="Calibri"/>
                <w:b/>
                <w:color w:val="000000"/>
                <w:sz w:val="19"/>
                <w:szCs w:val="19"/>
              </w:rPr>
            </w:pPr>
            <w:r w:rsidRPr="0021338A">
              <w:rPr>
                <w:rFonts w:ascii="Calibri" w:hAnsi="Calibri"/>
                <w:b/>
                <w:color w:val="000000"/>
                <w:sz w:val="19"/>
                <w:szCs w:val="19"/>
              </w:rPr>
              <w:t>Uiterste datum ontvangst Inschrijvingen</w:t>
            </w:r>
          </w:p>
        </w:tc>
        <w:tc>
          <w:tcPr>
            <w:tcW w:w="2424" w:type="dxa"/>
            <w:vAlign w:val="center"/>
          </w:tcPr>
          <w:p w14:paraId="54B8F1FF" w14:textId="63AB82FF" w:rsidR="00707687" w:rsidRPr="00CD651F" w:rsidRDefault="00D20FCD" w:rsidP="00FB207E">
            <w:pPr>
              <w:pStyle w:val="Plattetekst"/>
              <w:jc w:val="right"/>
              <w:rPr>
                <w:rFonts w:ascii="Calibri" w:hAnsi="Calibri"/>
                <w:b/>
                <w:bCs/>
                <w:color w:val="000000"/>
                <w:sz w:val="19"/>
                <w:szCs w:val="19"/>
              </w:rPr>
            </w:pPr>
            <w:r>
              <w:rPr>
                <w:rFonts w:ascii="Calibri" w:hAnsi="Calibri"/>
                <w:b/>
                <w:bCs/>
                <w:color w:val="000000"/>
                <w:sz w:val="19"/>
                <w:szCs w:val="19"/>
              </w:rPr>
              <w:t>9-06-2025 16:00</w:t>
            </w:r>
          </w:p>
        </w:tc>
      </w:tr>
      <w:tr w:rsidR="00707687" w:rsidRPr="0021338A" w14:paraId="17B6E331" w14:textId="77777777" w:rsidTr="6F64AA56">
        <w:trPr>
          <w:trHeight w:val="284"/>
        </w:trPr>
        <w:tc>
          <w:tcPr>
            <w:tcW w:w="6209" w:type="dxa"/>
            <w:vAlign w:val="center"/>
          </w:tcPr>
          <w:p w14:paraId="6246C035" w14:textId="77777777" w:rsidR="00707687" w:rsidRDefault="00707687" w:rsidP="00FB207E">
            <w:pPr>
              <w:pStyle w:val="Plattetekst"/>
              <w:rPr>
                <w:rFonts w:ascii="Calibri" w:hAnsi="Calibri"/>
                <w:color w:val="000000"/>
                <w:sz w:val="19"/>
                <w:szCs w:val="19"/>
              </w:rPr>
            </w:pPr>
            <w:r w:rsidRPr="0021338A">
              <w:rPr>
                <w:rFonts w:ascii="Calibri" w:hAnsi="Calibri"/>
                <w:color w:val="000000"/>
                <w:sz w:val="19"/>
                <w:szCs w:val="19"/>
              </w:rPr>
              <w:t xml:space="preserve">Beoordeling op </w:t>
            </w:r>
            <w:r>
              <w:rPr>
                <w:rFonts w:ascii="Calibri" w:hAnsi="Calibri"/>
                <w:color w:val="000000"/>
                <w:sz w:val="19"/>
                <w:szCs w:val="19"/>
              </w:rPr>
              <w:t>gunnings</w:t>
            </w:r>
            <w:r w:rsidRPr="0021338A">
              <w:rPr>
                <w:rFonts w:ascii="Calibri" w:hAnsi="Calibri"/>
                <w:color w:val="000000"/>
                <w:sz w:val="19"/>
                <w:szCs w:val="19"/>
              </w:rPr>
              <w:t>criteria en minim</w:t>
            </w:r>
            <w:r>
              <w:rPr>
                <w:rFonts w:ascii="Calibri" w:hAnsi="Calibri"/>
                <w:color w:val="000000"/>
                <w:sz w:val="19"/>
                <w:szCs w:val="19"/>
              </w:rPr>
              <w:t>um-/Geschiktheids</w:t>
            </w:r>
            <w:r w:rsidRPr="0021338A">
              <w:rPr>
                <w:rFonts w:ascii="Calibri" w:hAnsi="Calibri"/>
                <w:color w:val="000000"/>
                <w:sz w:val="19"/>
                <w:szCs w:val="19"/>
              </w:rPr>
              <w:t>eisen</w:t>
            </w:r>
            <w:r w:rsidR="009012CB">
              <w:rPr>
                <w:rFonts w:ascii="Calibri" w:hAnsi="Calibri"/>
                <w:color w:val="000000"/>
                <w:sz w:val="19"/>
                <w:szCs w:val="19"/>
              </w:rPr>
              <w:t>.</w:t>
            </w:r>
          </w:p>
          <w:p w14:paraId="72F3F789" w14:textId="7570DFC6" w:rsidR="009012CB" w:rsidRPr="00CD651F" w:rsidRDefault="009012CB" w:rsidP="00CD651F">
            <w:r>
              <w:rPr>
                <w:lang w:eastAsia="nl-NL"/>
              </w:rPr>
              <w:t>Indien nodig verificatie van enkele eisen.</w:t>
            </w:r>
          </w:p>
        </w:tc>
        <w:tc>
          <w:tcPr>
            <w:tcW w:w="2424" w:type="dxa"/>
            <w:vAlign w:val="center"/>
          </w:tcPr>
          <w:p w14:paraId="146C3EEE" w14:textId="7157A2B1" w:rsidR="00707687" w:rsidRPr="00D64C56" w:rsidRDefault="00FD637D" w:rsidP="00FB207E">
            <w:pPr>
              <w:jc w:val="right"/>
              <w:rPr>
                <w:color w:val="000000"/>
                <w:sz w:val="19"/>
                <w:szCs w:val="19"/>
              </w:rPr>
            </w:pPr>
            <w:r>
              <w:rPr>
                <w:color w:val="000000"/>
                <w:sz w:val="19"/>
                <w:szCs w:val="19"/>
              </w:rPr>
              <w:t>10</w:t>
            </w:r>
            <w:r w:rsidR="00F32492" w:rsidRPr="00D64C56">
              <w:rPr>
                <w:color w:val="000000"/>
                <w:sz w:val="19"/>
                <w:szCs w:val="19"/>
              </w:rPr>
              <w:t>-</w:t>
            </w:r>
            <w:r w:rsidR="00ED1E90">
              <w:rPr>
                <w:color w:val="000000"/>
                <w:sz w:val="19"/>
                <w:szCs w:val="19"/>
              </w:rPr>
              <w:t>06</w:t>
            </w:r>
            <w:r w:rsidR="006B6193" w:rsidRPr="00D64C56">
              <w:rPr>
                <w:color w:val="000000"/>
                <w:sz w:val="19"/>
                <w:szCs w:val="19"/>
              </w:rPr>
              <w:t xml:space="preserve">-2025 tot </w:t>
            </w:r>
            <w:r w:rsidR="00ED1E90">
              <w:rPr>
                <w:color w:val="000000"/>
                <w:sz w:val="19"/>
                <w:szCs w:val="19"/>
              </w:rPr>
              <w:t>16</w:t>
            </w:r>
            <w:r w:rsidR="006B6193" w:rsidRPr="00D64C56">
              <w:rPr>
                <w:color w:val="000000"/>
                <w:sz w:val="19"/>
                <w:szCs w:val="19"/>
              </w:rPr>
              <w:t>-</w:t>
            </w:r>
            <w:r w:rsidR="00ED1E90">
              <w:rPr>
                <w:color w:val="000000"/>
                <w:sz w:val="19"/>
                <w:szCs w:val="19"/>
              </w:rPr>
              <w:t>6</w:t>
            </w:r>
            <w:r w:rsidR="006B6193" w:rsidRPr="00D64C56">
              <w:rPr>
                <w:color w:val="000000"/>
                <w:sz w:val="19"/>
                <w:szCs w:val="19"/>
              </w:rPr>
              <w:t>-2025</w:t>
            </w:r>
          </w:p>
        </w:tc>
      </w:tr>
      <w:tr w:rsidR="00CE7C43" w:rsidRPr="0021338A" w14:paraId="1B8168E5" w14:textId="77777777" w:rsidTr="6F64AA56">
        <w:trPr>
          <w:trHeight w:val="284"/>
        </w:trPr>
        <w:tc>
          <w:tcPr>
            <w:tcW w:w="6209" w:type="dxa"/>
            <w:vAlign w:val="center"/>
          </w:tcPr>
          <w:p w14:paraId="7945D703" w14:textId="66B13ABA" w:rsidR="00CE7C43" w:rsidRPr="0021338A" w:rsidRDefault="00CE7C43" w:rsidP="00FB207E">
            <w:pPr>
              <w:pStyle w:val="Plattetekst"/>
              <w:rPr>
                <w:rFonts w:ascii="Calibri" w:hAnsi="Calibri"/>
                <w:color w:val="000000"/>
                <w:sz w:val="19"/>
                <w:szCs w:val="19"/>
              </w:rPr>
            </w:pPr>
            <w:r>
              <w:rPr>
                <w:rFonts w:ascii="Calibri" w:hAnsi="Calibri"/>
                <w:color w:val="000000"/>
                <w:sz w:val="19"/>
                <w:szCs w:val="19"/>
              </w:rPr>
              <w:t>Beoordeling kwaliteit</w:t>
            </w:r>
          </w:p>
        </w:tc>
        <w:tc>
          <w:tcPr>
            <w:tcW w:w="2424" w:type="dxa"/>
            <w:vAlign w:val="center"/>
          </w:tcPr>
          <w:p w14:paraId="0756798A" w14:textId="54B5FA36" w:rsidR="00CE7C43" w:rsidRPr="00D64C56" w:rsidDel="006F13F5" w:rsidRDefault="00ED1E90" w:rsidP="00FB207E">
            <w:pPr>
              <w:jc w:val="right"/>
              <w:rPr>
                <w:color w:val="000000"/>
                <w:sz w:val="19"/>
                <w:szCs w:val="19"/>
              </w:rPr>
            </w:pPr>
            <w:r>
              <w:rPr>
                <w:color w:val="000000"/>
                <w:sz w:val="19"/>
                <w:szCs w:val="19"/>
              </w:rPr>
              <w:t>10</w:t>
            </w:r>
            <w:r w:rsidR="0048753C" w:rsidRPr="00D64C56">
              <w:rPr>
                <w:color w:val="000000"/>
                <w:sz w:val="19"/>
                <w:szCs w:val="19"/>
              </w:rPr>
              <w:t>-0</w:t>
            </w:r>
            <w:r>
              <w:rPr>
                <w:color w:val="000000"/>
                <w:sz w:val="19"/>
                <w:szCs w:val="19"/>
              </w:rPr>
              <w:t>6</w:t>
            </w:r>
            <w:r w:rsidR="0048753C" w:rsidRPr="00D64C56">
              <w:rPr>
                <w:color w:val="000000"/>
                <w:sz w:val="19"/>
                <w:szCs w:val="19"/>
              </w:rPr>
              <w:t xml:space="preserve">-2025 tot </w:t>
            </w:r>
            <w:r>
              <w:rPr>
                <w:color w:val="000000"/>
                <w:sz w:val="19"/>
                <w:szCs w:val="19"/>
              </w:rPr>
              <w:t>21</w:t>
            </w:r>
            <w:r w:rsidR="0048753C" w:rsidRPr="00D64C56">
              <w:rPr>
                <w:color w:val="000000"/>
                <w:sz w:val="19"/>
                <w:szCs w:val="19"/>
              </w:rPr>
              <w:t>-0</w:t>
            </w:r>
            <w:r>
              <w:rPr>
                <w:color w:val="000000"/>
                <w:sz w:val="19"/>
                <w:szCs w:val="19"/>
              </w:rPr>
              <w:t>6</w:t>
            </w:r>
            <w:r w:rsidR="0048753C" w:rsidRPr="00D64C56">
              <w:rPr>
                <w:color w:val="000000"/>
                <w:sz w:val="19"/>
                <w:szCs w:val="19"/>
              </w:rPr>
              <w:t>-2025</w:t>
            </w:r>
          </w:p>
        </w:tc>
      </w:tr>
      <w:tr w:rsidR="0048753C" w:rsidRPr="0021338A" w14:paraId="2D6EB1CB" w14:textId="77777777" w:rsidTr="6F64AA56">
        <w:trPr>
          <w:trHeight w:val="284"/>
        </w:trPr>
        <w:tc>
          <w:tcPr>
            <w:tcW w:w="6209" w:type="dxa"/>
            <w:vAlign w:val="center"/>
          </w:tcPr>
          <w:p w14:paraId="24429919" w14:textId="2BF1CD28" w:rsidR="0048753C" w:rsidRPr="00CD651F" w:rsidRDefault="0048753C" w:rsidP="00FB207E">
            <w:pPr>
              <w:pStyle w:val="Plattetekst"/>
              <w:rPr>
                <w:rFonts w:ascii="Calibri" w:hAnsi="Calibri"/>
                <w:b/>
                <w:bCs/>
                <w:color w:val="000000"/>
                <w:sz w:val="19"/>
                <w:szCs w:val="19"/>
              </w:rPr>
            </w:pPr>
            <w:r w:rsidRPr="00CD651F">
              <w:rPr>
                <w:rFonts w:ascii="Calibri" w:hAnsi="Calibri"/>
                <w:b/>
                <w:bCs/>
                <w:color w:val="000000"/>
                <w:sz w:val="19"/>
                <w:szCs w:val="19"/>
              </w:rPr>
              <w:t>Demo’s</w:t>
            </w:r>
          </w:p>
        </w:tc>
        <w:tc>
          <w:tcPr>
            <w:tcW w:w="2424" w:type="dxa"/>
            <w:vAlign w:val="center"/>
          </w:tcPr>
          <w:p w14:paraId="29F815F2" w14:textId="6E4EA222" w:rsidR="0048753C" w:rsidRPr="00CD651F" w:rsidRDefault="00272300" w:rsidP="00FB207E">
            <w:pPr>
              <w:jc w:val="right"/>
              <w:rPr>
                <w:b/>
                <w:bCs/>
                <w:color w:val="000000"/>
                <w:sz w:val="19"/>
                <w:szCs w:val="19"/>
              </w:rPr>
            </w:pPr>
            <w:r w:rsidRPr="00CD651F">
              <w:rPr>
                <w:b/>
                <w:bCs/>
                <w:color w:val="000000"/>
                <w:sz w:val="19"/>
                <w:szCs w:val="19"/>
              </w:rPr>
              <w:t>1</w:t>
            </w:r>
            <w:r w:rsidR="00ED1E90">
              <w:rPr>
                <w:b/>
                <w:bCs/>
                <w:color w:val="000000"/>
                <w:sz w:val="19"/>
                <w:szCs w:val="19"/>
              </w:rPr>
              <w:t>6</w:t>
            </w:r>
            <w:r w:rsidRPr="00CD651F">
              <w:rPr>
                <w:b/>
                <w:bCs/>
                <w:color w:val="000000"/>
                <w:sz w:val="19"/>
                <w:szCs w:val="19"/>
              </w:rPr>
              <w:t>-0</w:t>
            </w:r>
            <w:r w:rsidR="00ED1E90">
              <w:rPr>
                <w:b/>
                <w:bCs/>
                <w:color w:val="000000"/>
                <w:sz w:val="19"/>
                <w:szCs w:val="19"/>
              </w:rPr>
              <w:t>6</w:t>
            </w:r>
            <w:r w:rsidRPr="00CD651F">
              <w:rPr>
                <w:b/>
                <w:bCs/>
                <w:color w:val="000000"/>
                <w:sz w:val="19"/>
                <w:szCs w:val="19"/>
              </w:rPr>
              <w:t xml:space="preserve">-2025 tot </w:t>
            </w:r>
            <w:r w:rsidR="00ED1E90">
              <w:rPr>
                <w:b/>
                <w:bCs/>
                <w:color w:val="000000"/>
                <w:sz w:val="19"/>
                <w:szCs w:val="19"/>
              </w:rPr>
              <w:t>21</w:t>
            </w:r>
            <w:r w:rsidRPr="00CD651F">
              <w:rPr>
                <w:b/>
                <w:bCs/>
                <w:color w:val="000000"/>
                <w:sz w:val="19"/>
                <w:szCs w:val="19"/>
              </w:rPr>
              <w:t>-0</w:t>
            </w:r>
            <w:r w:rsidR="00ED1E90">
              <w:rPr>
                <w:b/>
                <w:bCs/>
                <w:color w:val="000000"/>
                <w:sz w:val="19"/>
                <w:szCs w:val="19"/>
              </w:rPr>
              <w:t>6</w:t>
            </w:r>
            <w:r w:rsidRPr="00CD651F">
              <w:rPr>
                <w:b/>
                <w:bCs/>
                <w:color w:val="000000"/>
                <w:sz w:val="19"/>
                <w:szCs w:val="19"/>
              </w:rPr>
              <w:t>-2025*</w:t>
            </w:r>
          </w:p>
        </w:tc>
      </w:tr>
      <w:tr w:rsidR="00707687" w:rsidRPr="0021338A" w14:paraId="4F4F9CEB" w14:textId="77777777" w:rsidTr="6F64AA56">
        <w:trPr>
          <w:trHeight w:val="284"/>
        </w:trPr>
        <w:tc>
          <w:tcPr>
            <w:tcW w:w="6209" w:type="dxa"/>
            <w:vAlign w:val="center"/>
          </w:tcPr>
          <w:p w14:paraId="46118C18" w14:textId="77777777" w:rsidR="00707687" w:rsidRPr="0021338A" w:rsidRDefault="00707687" w:rsidP="00FB207E">
            <w:pPr>
              <w:pStyle w:val="Plattetekst"/>
              <w:rPr>
                <w:rFonts w:ascii="Calibri" w:hAnsi="Calibri"/>
                <w:color w:val="000000"/>
                <w:sz w:val="19"/>
                <w:szCs w:val="19"/>
              </w:rPr>
            </w:pPr>
            <w:r>
              <w:rPr>
                <w:rFonts w:ascii="Calibri" w:hAnsi="Calibri"/>
                <w:color w:val="000000"/>
                <w:sz w:val="19"/>
                <w:szCs w:val="19"/>
              </w:rPr>
              <w:t>Mededeling</w:t>
            </w:r>
            <w:r w:rsidRPr="0021338A">
              <w:rPr>
                <w:rFonts w:ascii="Calibri" w:hAnsi="Calibri"/>
                <w:color w:val="000000"/>
                <w:sz w:val="19"/>
                <w:szCs w:val="19"/>
              </w:rPr>
              <w:t xml:space="preserve"> </w:t>
            </w:r>
            <w:r w:rsidRPr="000D2CB2">
              <w:rPr>
                <w:rFonts w:ascii="Calibri" w:hAnsi="Calibri"/>
                <w:color w:val="000000"/>
                <w:sz w:val="19"/>
                <w:szCs w:val="19"/>
              </w:rPr>
              <w:t>gunningsbeslissing</w:t>
            </w:r>
          </w:p>
        </w:tc>
        <w:tc>
          <w:tcPr>
            <w:tcW w:w="2424" w:type="dxa"/>
            <w:vAlign w:val="center"/>
          </w:tcPr>
          <w:p w14:paraId="2A385CDF" w14:textId="0D16101F" w:rsidR="00707687" w:rsidRPr="00D64C56" w:rsidRDefault="00F75A11" w:rsidP="00FB207E">
            <w:pPr>
              <w:jc w:val="right"/>
              <w:rPr>
                <w:color w:val="000000"/>
                <w:sz w:val="19"/>
                <w:szCs w:val="19"/>
              </w:rPr>
            </w:pPr>
            <w:r w:rsidRPr="00D64C56">
              <w:rPr>
                <w:color w:val="000000"/>
                <w:sz w:val="19"/>
                <w:szCs w:val="19"/>
              </w:rPr>
              <w:t>25-0</w:t>
            </w:r>
            <w:r w:rsidR="00EE690B">
              <w:rPr>
                <w:color w:val="000000"/>
                <w:sz w:val="19"/>
                <w:szCs w:val="19"/>
              </w:rPr>
              <w:t>6</w:t>
            </w:r>
            <w:r w:rsidRPr="00D64C56">
              <w:rPr>
                <w:color w:val="000000"/>
                <w:sz w:val="19"/>
                <w:szCs w:val="19"/>
              </w:rPr>
              <w:t>-2025</w:t>
            </w:r>
          </w:p>
        </w:tc>
      </w:tr>
      <w:tr w:rsidR="00707687" w:rsidRPr="0021338A" w14:paraId="3348A9EC" w14:textId="77777777" w:rsidTr="6F64AA56">
        <w:trPr>
          <w:trHeight w:val="284"/>
        </w:trPr>
        <w:tc>
          <w:tcPr>
            <w:tcW w:w="6209" w:type="dxa"/>
            <w:vAlign w:val="center"/>
          </w:tcPr>
          <w:p w14:paraId="3C43CF45" w14:textId="22753660" w:rsidR="00707687" w:rsidRPr="00CD651F" w:rsidRDefault="001124BB" w:rsidP="00FB207E">
            <w:pPr>
              <w:pStyle w:val="Plattetekst"/>
              <w:rPr>
                <w:rFonts w:ascii="Calibri" w:hAnsi="Calibri"/>
                <w:b/>
                <w:bCs/>
                <w:color w:val="000000"/>
                <w:sz w:val="19"/>
                <w:szCs w:val="19"/>
              </w:rPr>
            </w:pPr>
            <w:r>
              <w:rPr>
                <w:rFonts w:ascii="Calibri" w:hAnsi="Calibri"/>
                <w:b/>
                <w:bCs/>
                <w:color w:val="000000"/>
                <w:sz w:val="19"/>
                <w:szCs w:val="19"/>
              </w:rPr>
              <w:t>B</w:t>
            </w:r>
            <w:r w:rsidR="00711B49" w:rsidRPr="00CD651F">
              <w:rPr>
                <w:rFonts w:ascii="Calibri" w:hAnsi="Calibri"/>
                <w:b/>
                <w:bCs/>
                <w:color w:val="000000"/>
                <w:sz w:val="19"/>
                <w:szCs w:val="19"/>
              </w:rPr>
              <w:t>eoogde ingangsdatum overeenkomst</w:t>
            </w:r>
          </w:p>
        </w:tc>
        <w:tc>
          <w:tcPr>
            <w:tcW w:w="2424" w:type="dxa"/>
            <w:vAlign w:val="center"/>
          </w:tcPr>
          <w:p w14:paraId="10735320" w14:textId="05B3D4CC" w:rsidR="00707687" w:rsidRPr="00D64C56" w:rsidRDefault="00EE690B" w:rsidP="00FB207E">
            <w:pPr>
              <w:jc w:val="right"/>
              <w:rPr>
                <w:color w:val="000000"/>
                <w:sz w:val="19"/>
                <w:szCs w:val="19"/>
              </w:rPr>
            </w:pPr>
            <w:r>
              <w:rPr>
                <w:color w:val="000000"/>
                <w:sz w:val="19"/>
                <w:szCs w:val="19"/>
              </w:rPr>
              <w:t>21</w:t>
            </w:r>
            <w:r w:rsidR="00786557" w:rsidRPr="00D64C56">
              <w:rPr>
                <w:color w:val="000000"/>
                <w:sz w:val="19"/>
                <w:szCs w:val="19"/>
              </w:rPr>
              <w:t>-</w:t>
            </w:r>
            <w:r>
              <w:rPr>
                <w:color w:val="000000"/>
                <w:sz w:val="19"/>
                <w:szCs w:val="19"/>
              </w:rPr>
              <w:t>7</w:t>
            </w:r>
            <w:r w:rsidR="00857433" w:rsidRPr="00D64C56">
              <w:rPr>
                <w:color w:val="000000"/>
                <w:sz w:val="19"/>
                <w:szCs w:val="19"/>
              </w:rPr>
              <w:t>-2025</w:t>
            </w:r>
          </w:p>
        </w:tc>
      </w:tr>
      <w:tr w:rsidR="00707687" w:rsidRPr="0021338A" w14:paraId="5FFEC473" w14:textId="77777777" w:rsidTr="6F64AA56">
        <w:trPr>
          <w:trHeight w:val="284"/>
        </w:trPr>
        <w:tc>
          <w:tcPr>
            <w:tcW w:w="6209" w:type="dxa"/>
            <w:vAlign w:val="center"/>
          </w:tcPr>
          <w:p w14:paraId="05AB9E87" w14:textId="77777777" w:rsidR="00707687" w:rsidRPr="00F43377" w:rsidRDefault="00707687" w:rsidP="00FB207E">
            <w:pPr>
              <w:pStyle w:val="Plattetekst"/>
              <w:rPr>
                <w:rFonts w:ascii="Calibri" w:hAnsi="Calibri"/>
                <w:color w:val="000000"/>
                <w:sz w:val="19"/>
                <w:szCs w:val="19"/>
              </w:rPr>
            </w:pPr>
            <w:r w:rsidRPr="0021338A">
              <w:rPr>
                <w:rFonts w:ascii="Calibri" w:hAnsi="Calibri"/>
                <w:color w:val="000000"/>
                <w:sz w:val="19"/>
                <w:szCs w:val="19"/>
              </w:rPr>
              <w:t>Start implementatie/levering</w:t>
            </w:r>
            <w:r>
              <w:rPr>
                <w:rFonts w:ascii="Calibri" w:hAnsi="Calibri"/>
                <w:color w:val="000000"/>
                <w:sz w:val="19"/>
                <w:szCs w:val="19"/>
              </w:rPr>
              <w:t>/uitvoering Opdracht</w:t>
            </w:r>
          </w:p>
        </w:tc>
        <w:tc>
          <w:tcPr>
            <w:tcW w:w="2424" w:type="dxa"/>
            <w:vAlign w:val="center"/>
          </w:tcPr>
          <w:p w14:paraId="23ED41B7" w14:textId="5EF75A5E" w:rsidR="00707687" w:rsidRPr="00D64C56" w:rsidRDefault="00676B88" w:rsidP="00FB207E">
            <w:pPr>
              <w:jc w:val="right"/>
              <w:rPr>
                <w:color w:val="000000"/>
                <w:sz w:val="19"/>
                <w:szCs w:val="19"/>
              </w:rPr>
            </w:pPr>
            <w:r>
              <w:rPr>
                <w:color w:val="000000"/>
                <w:sz w:val="19"/>
                <w:szCs w:val="19"/>
              </w:rPr>
              <w:t>21</w:t>
            </w:r>
            <w:r w:rsidR="00A8676A" w:rsidRPr="00D64C56">
              <w:rPr>
                <w:color w:val="000000"/>
                <w:sz w:val="19"/>
                <w:szCs w:val="19"/>
              </w:rPr>
              <w:t>-0</w:t>
            </w:r>
            <w:r>
              <w:rPr>
                <w:color w:val="000000"/>
                <w:sz w:val="19"/>
                <w:szCs w:val="19"/>
              </w:rPr>
              <w:t>7</w:t>
            </w:r>
            <w:r w:rsidR="00A8676A" w:rsidRPr="00D64C56">
              <w:rPr>
                <w:color w:val="000000"/>
                <w:sz w:val="19"/>
                <w:szCs w:val="19"/>
              </w:rPr>
              <w:t>-2025</w:t>
            </w:r>
          </w:p>
        </w:tc>
      </w:tr>
      <w:tr w:rsidR="00946244" w:rsidRPr="0021338A" w14:paraId="73005E52" w14:textId="77777777" w:rsidTr="6F64AA56">
        <w:trPr>
          <w:trHeight w:val="284"/>
        </w:trPr>
        <w:tc>
          <w:tcPr>
            <w:tcW w:w="6209" w:type="dxa"/>
            <w:vAlign w:val="center"/>
          </w:tcPr>
          <w:p w14:paraId="48BE651A" w14:textId="0614AD00" w:rsidR="00946244" w:rsidRPr="00CD651F" w:rsidRDefault="009A59B9" w:rsidP="00FB207E">
            <w:pPr>
              <w:pStyle w:val="Plattetekst"/>
              <w:rPr>
                <w:rFonts w:ascii="Calibri" w:hAnsi="Calibri"/>
                <w:b/>
                <w:bCs/>
                <w:color w:val="000000"/>
                <w:sz w:val="19"/>
                <w:szCs w:val="19"/>
              </w:rPr>
            </w:pPr>
            <w:r w:rsidRPr="00CD651F">
              <w:rPr>
                <w:rFonts w:ascii="Calibri" w:hAnsi="Calibri"/>
                <w:b/>
                <w:bCs/>
                <w:color w:val="000000"/>
                <w:sz w:val="19"/>
                <w:szCs w:val="19"/>
              </w:rPr>
              <w:t>Beoogde opleverdatum</w:t>
            </w:r>
          </w:p>
        </w:tc>
        <w:tc>
          <w:tcPr>
            <w:tcW w:w="2424" w:type="dxa"/>
            <w:vAlign w:val="center"/>
          </w:tcPr>
          <w:p w14:paraId="4B395F0D" w14:textId="01C75D53" w:rsidR="00946244" w:rsidRPr="00CD651F" w:rsidDel="00A8676A" w:rsidRDefault="2336D86F" w:rsidP="00FB207E">
            <w:pPr>
              <w:jc w:val="right"/>
              <w:rPr>
                <w:b/>
                <w:bCs/>
                <w:color w:val="000000"/>
                <w:sz w:val="19"/>
                <w:szCs w:val="19"/>
              </w:rPr>
            </w:pPr>
            <w:r w:rsidRPr="6F64AA56">
              <w:rPr>
                <w:b/>
                <w:bCs/>
                <w:color w:val="000000" w:themeColor="text1"/>
                <w:sz w:val="19"/>
                <w:szCs w:val="19"/>
              </w:rPr>
              <w:t>3</w:t>
            </w:r>
            <w:r w:rsidR="00FC57CF">
              <w:rPr>
                <w:b/>
                <w:bCs/>
                <w:color w:val="000000" w:themeColor="text1"/>
                <w:sz w:val="19"/>
                <w:szCs w:val="19"/>
              </w:rPr>
              <w:t>0</w:t>
            </w:r>
            <w:r w:rsidR="6CAE3626" w:rsidRPr="6F64AA56">
              <w:rPr>
                <w:b/>
                <w:bCs/>
                <w:color w:val="000000" w:themeColor="text1"/>
                <w:sz w:val="19"/>
                <w:szCs w:val="19"/>
              </w:rPr>
              <w:t>-1</w:t>
            </w:r>
            <w:r w:rsidR="004F704E" w:rsidRPr="6F64AA56">
              <w:rPr>
                <w:b/>
                <w:bCs/>
                <w:color w:val="000000" w:themeColor="text1"/>
                <w:sz w:val="19"/>
                <w:szCs w:val="19"/>
              </w:rPr>
              <w:t>1</w:t>
            </w:r>
            <w:r w:rsidR="6CAE3626" w:rsidRPr="6F64AA56">
              <w:rPr>
                <w:b/>
                <w:bCs/>
                <w:color w:val="000000" w:themeColor="text1"/>
                <w:sz w:val="19"/>
                <w:szCs w:val="19"/>
              </w:rPr>
              <w:t>-2025</w:t>
            </w:r>
          </w:p>
        </w:tc>
      </w:tr>
      <w:tr w:rsidR="00946244" w:rsidRPr="0021338A" w14:paraId="6B96CC94" w14:textId="77777777" w:rsidTr="6F64AA56">
        <w:trPr>
          <w:trHeight w:val="284"/>
        </w:trPr>
        <w:tc>
          <w:tcPr>
            <w:tcW w:w="6209" w:type="dxa"/>
            <w:vAlign w:val="center"/>
          </w:tcPr>
          <w:p w14:paraId="7AFC5A2E" w14:textId="69CCBF4D" w:rsidR="00946244" w:rsidRPr="00CD651F" w:rsidRDefault="00821208" w:rsidP="00FB207E">
            <w:pPr>
              <w:pStyle w:val="Plattetekst"/>
              <w:rPr>
                <w:rFonts w:ascii="Calibri" w:hAnsi="Calibri"/>
                <w:b/>
                <w:bCs/>
                <w:color w:val="000000"/>
                <w:sz w:val="19"/>
                <w:szCs w:val="19"/>
              </w:rPr>
            </w:pPr>
            <w:r w:rsidRPr="00CD651F">
              <w:rPr>
                <w:rFonts w:ascii="Calibri" w:hAnsi="Calibri"/>
                <w:b/>
                <w:bCs/>
                <w:color w:val="000000"/>
                <w:sz w:val="19"/>
                <w:szCs w:val="19"/>
              </w:rPr>
              <w:t>Go live</w:t>
            </w:r>
          </w:p>
        </w:tc>
        <w:tc>
          <w:tcPr>
            <w:tcW w:w="2424" w:type="dxa"/>
            <w:vAlign w:val="center"/>
          </w:tcPr>
          <w:p w14:paraId="3E1CA29A" w14:textId="467E1104" w:rsidR="00946244" w:rsidRPr="00CD651F" w:rsidDel="00A8676A" w:rsidRDefault="00592C32" w:rsidP="00FB207E">
            <w:pPr>
              <w:jc w:val="right"/>
              <w:rPr>
                <w:b/>
                <w:bCs/>
                <w:color w:val="000000"/>
                <w:sz w:val="19"/>
                <w:szCs w:val="19"/>
              </w:rPr>
            </w:pPr>
            <w:r w:rsidRPr="00CD651F">
              <w:rPr>
                <w:b/>
                <w:bCs/>
                <w:color w:val="000000"/>
                <w:sz w:val="19"/>
                <w:szCs w:val="19"/>
              </w:rPr>
              <w:t>1-1-2026</w:t>
            </w:r>
          </w:p>
        </w:tc>
      </w:tr>
    </w:tbl>
    <w:p w14:paraId="1DA4274E" w14:textId="73E708F2" w:rsidR="00707687" w:rsidRPr="00CD651F" w:rsidRDefault="009276CC" w:rsidP="00707687">
      <w:pPr>
        <w:pStyle w:val="Plattetekst"/>
        <w:jc w:val="both"/>
        <w:rPr>
          <w:rFonts w:ascii="Calibri" w:hAnsi="Calibri"/>
          <w:i/>
          <w:iCs/>
          <w:color w:val="000000"/>
          <w:sz w:val="16"/>
          <w:szCs w:val="16"/>
        </w:rPr>
      </w:pPr>
      <w:r>
        <w:rPr>
          <w:rFonts w:ascii="Calibri" w:hAnsi="Calibri"/>
          <w:i/>
          <w:iCs/>
          <w:color w:val="000000"/>
          <w:sz w:val="16"/>
          <w:szCs w:val="16"/>
        </w:rPr>
        <w:t>*</w:t>
      </w:r>
      <w:r w:rsidR="00707687" w:rsidRPr="00CD651F">
        <w:rPr>
          <w:rFonts w:ascii="Calibri" w:hAnsi="Calibri"/>
          <w:i/>
          <w:iCs/>
          <w:color w:val="000000"/>
          <w:sz w:val="16"/>
          <w:szCs w:val="16"/>
        </w:rPr>
        <w:t xml:space="preserve">Aan deze voorlopige planning kunnen geen rechten worden ontleend. Aanbestedende dienst behoudt zich het recht voor deze planning of onderdelen daarvan zonder overleg met Ondernemers eenzijdig te wijzigen. </w:t>
      </w:r>
    </w:p>
    <w:p w14:paraId="20D4CCE0" w14:textId="77777777" w:rsidR="002220D5" w:rsidRDefault="002220D5" w:rsidP="002220D5">
      <w:pPr>
        <w:rPr>
          <w:lang w:eastAsia="nl-NL"/>
        </w:rPr>
      </w:pPr>
    </w:p>
    <w:p w14:paraId="41693130" w14:textId="77777777" w:rsidR="009276CC" w:rsidRDefault="009276CC" w:rsidP="000569BB">
      <w:pPr>
        <w:pStyle w:val="paragraph"/>
        <w:spacing w:before="0" w:beforeAutospacing="0" w:after="0" w:afterAutospacing="0"/>
        <w:textAlignment w:val="baseline"/>
        <w:rPr>
          <w:rStyle w:val="normaltextrun"/>
          <w:rFonts w:ascii="Calibri" w:hAnsi="Calibri" w:cs="Calibri"/>
          <w:sz w:val="20"/>
          <w:szCs w:val="20"/>
        </w:rPr>
      </w:pPr>
    </w:p>
    <w:p w14:paraId="7868A1A9" w14:textId="77777777" w:rsidR="003A063F" w:rsidRDefault="003A063F" w:rsidP="003A063F">
      <w:pPr>
        <w:pStyle w:val="Kop2"/>
      </w:pPr>
      <w:r>
        <w:lastRenderedPageBreak/>
        <w:t>Stappenplan</w:t>
      </w:r>
    </w:p>
    <w:p w14:paraId="610ED551" w14:textId="1CD95D5A" w:rsidR="003A063F" w:rsidRDefault="003A063F" w:rsidP="003A063F">
      <w:r>
        <w:t>De aanbesteding bestaat uit een aantal documenten waarbij het u geadviseerd wordt de volgende volgorde aan te houden bij het invullen</w:t>
      </w:r>
      <w:r w:rsidR="00022495">
        <w:t>, beoordelen</w:t>
      </w:r>
      <w:r>
        <w:t xml:space="preserve"> en beantwoorden.</w:t>
      </w:r>
    </w:p>
    <w:p w14:paraId="111A6742" w14:textId="77777777" w:rsidR="003A063F" w:rsidRDefault="003A063F" w:rsidP="003A063F">
      <w:pPr>
        <w:pStyle w:val="Lijstalinea"/>
        <w:numPr>
          <w:ilvl w:val="0"/>
          <w:numId w:val="59"/>
        </w:numPr>
      </w:pPr>
      <w:r>
        <w:t>UEA</w:t>
      </w:r>
    </w:p>
    <w:p w14:paraId="3CF818DB" w14:textId="77777777" w:rsidR="003A063F" w:rsidRDefault="003A063F" w:rsidP="003A063F">
      <w:pPr>
        <w:pStyle w:val="Lijstalinea"/>
        <w:numPr>
          <w:ilvl w:val="0"/>
          <w:numId w:val="59"/>
        </w:numPr>
      </w:pPr>
      <w:r>
        <w:t>Geschiktheidseisen</w:t>
      </w:r>
    </w:p>
    <w:p w14:paraId="14DE6726" w14:textId="77777777" w:rsidR="003A063F" w:rsidRDefault="003A063F" w:rsidP="003A063F">
      <w:pPr>
        <w:pStyle w:val="Lijstalinea"/>
        <w:numPr>
          <w:ilvl w:val="0"/>
          <w:numId w:val="59"/>
        </w:numPr>
      </w:pPr>
      <w:r>
        <w:t>PVE-ICT</w:t>
      </w:r>
    </w:p>
    <w:p w14:paraId="3327CB43" w14:textId="77777777" w:rsidR="003A063F" w:rsidRDefault="003A063F" w:rsidP="003A063F">
      <w:pPr>
        <w:pStyle w:val="Lijstalinea"/>
        <w:numPr>
          <w:ilvl w:val="0"/>
          <w:numId w:val="59"/>
        </w:numPr>
      </w:pPr>
      <w:r>
        <w:t>Eisen en wensen functioneel</w:t>
      </w:r>
    </w:p>
    <w:p w14:paraId="18AD947F" w14:textId="77777777" w:rsidR="003A063F" w:rsidRDefault="003A063F" w:rsidP="003A063F">
      <w:pPr>
        <w:pStyle w:val="Lijstalinea"/>
        <w:numPr>
          <w:ilvl w:val="0"/>
          <w:numId w:val="59"/>
        </w:numPr>
      </w:pPr>
      <w:r>
        <w:t>Usecases</w:t>
      </w:r>
    </w:p>
    <w:p w14:paraId="47BD54B5" w14:textId="59DF0E26" w:rsidR="006F7E35" w:rsidRDefault="006F7E35" w:rsidP="006F7E35">
      <w:pPr>
        <w:pStyle w:val="Lijstalinea"/>
        <w:numPr>
          <w:ilvl w:val="0"/>
          <w:numId w:val="59"/>
        </w:numPr>
      </w:pPr>
      <w:r>
        <w:t xml:space="preserve">Overeenkomst </w:t>
      </w:r>
    </w:p>
    <w:p w14:paraId="562686BB" w14:textId="77777777" w:rsidR="003A063F" w:rsidRDefault="003A063F" w:rsidP="003A063F">
      <w:pPr>
        <w:pStyle w:val="Lijstalinea"/>
        <w:numPr>
          <w:ilvl w:val="0"/>
          <w:numId w:val="59"/>
        </w:numPr>
      </w:pPr>
      <w:r>
        <w:t>Prijs</w:t>
      </w:r>
    </w:p>
    <w:p w14:paraId="1F0B8F6C" w14:textId="77777777" w:rsidR="003A063F" w:rsidRDefault="003A063F" w:rsidP="003A063F"/>
    <w:p w14:paraId="1989F3C2" w14:textId="553AC2A0" w:rsidR="003A063F" w:rsidRPr="00C73D40" w:rsidRDefault="003A063F" w:rsidP="003A063F">
      <w:r>
        <w:t xml:space="preserve">Indien u bij stap 1 tot 4 bij de </w:t>
      </w:r>
      <w:r w:rsidRPr="6F64AA56">
        <w:rPr>
          <w:b/>
          <w:bCs/>
        </w:rPr>
        <w:t>eisen</w:t>
      </w:r>
      <w:r>
        <w:t xml:space="preserve"> genoodzaakt </w:t>
      </w:r>
      <w:r w:rsidR="2F084D7A">
        <w:t xml:space="preserve">bent </w:t>
      </w:r>
      <w:r>
        <w:t>een “nee” in te vullen</w:t>
      </w:r>
      <w:r w:rsidR="29C42548">
        <w:t>, stel</w:t>
      </w:r>
      <w:r>
        <w:t xml:space="preserve"> dan direct een vraag in de nota van inlichtingen. Mocht daaruit blijken dat u niet aan de eisen kan voldoen, dan maakt u helaas geen kans meer om de opdracht te krijgen. Om u en uw organisatie tijd te besparen is het daarom onverstandig gelijk met de usecases aan de slag te gaan.</w:t>
      </w:r>
    </w:p>
    <w:p w14:paraId="7E75BAF3" w14:textId="77777777" w:rsidR="003C7669" w:rsidRDefault="003C7669" w:rsidP="003C7669">
      <w:pPr>
        <w:pStyle w:val="stlPaginanummer"/>
        <w:rPr>
          <w:rStyle w:val="normaltextrun"/>
          <w:rFonts w:cs="Calibri"/>
          <w:szCs w:val="20"/>
        </w:rPr>
      </w:pPr>
    </w:p>
    <w:p w14:paraId="47C65B37" w14:textId="4512D4AD" w:rsidR="009276CC" w:rsidRDefault="009276CC" w:rsidP="00CD651F">
      <w:pPr>
        <w:pStyle w:val="Kop2"/>
        <w:rPr>
          <w:rStyle w:val="normaltextrun"/>
          <w:rFonts w:cs="Calibri"/>
          <w:szCs w:val="20"/>
        </w:rPr>
      </w:pPr>
      <w:r>
        <w:rPr>
          <w:rStyle w:val="normaltextrun"/>
          <w:rFonts w:cs="Calibri"/>
          <w:szCs w:val="20"/>
        </w:rPr>
        <w:t>Demonstraties</w:t>
      </w:r>
    </w:p>
    <w:p w14:paraId="09BC8755" w14:textId="07C6C3ED" w:rsidR="000569BB" w:rsidRDefault="000569BB" w:rsidP="000569B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De demonstraties zijn </w:t>
      </w:r>
      <w:r w:rsidRPr="00BB7D8B">
        <w:rPr>
          <w:rStyle w:val="normaltextrun"/>
          <w:rFonts w:ascii="Calibri" w:hAnsi="Calibri" w:cs="Calibri"/>
          <w:sz w:val="20"/>
          <w:szCs w:val="20"/>
        </w:rPr>
        <w:t xml:space="preserve">gepland </w:t>
      </w:r>
      <w:r w:rsidR="004F704E">
        <w:rPr>
          <w:rStyle w:val="normaltextrun"/>
          <w:rFonts w:ascii="Calibri" w:hAnsi="Calibri" w:cs="Calibri"/>
          <w:sz w:val="20"/>
          <w:szCs w:val="20"/>
        </w:rPr>
        <w:t xml:space="preserve">tussen </w:t>
      </w:r>
      <w:r w:rsidRPr="00CD651F">
        <w:rPr>
          <w:rStyle w:val="normaltextrun"/>
          <w:rFonts w:ascii="Calibri" w:hAnsi="Calibri" w:cs="Calibri"/>
          <w:b/>
          <w:bCs/>
          <w:sz w:val="20"/>
          <w:szCs w:val="20"/>
        </w:rPr>
        <w:t>1</w:t>
      </w:r>
      <w:r w:rsidR="004F704E">
        <w:rPr>
          <w:rStyle w:val="normaltextrun"/>
          <w:rFonts w:ascii="Calibri" w:hAnsi="Calibri" w:cs="Calibri"/>
          <w:b/>
          <w:bCs/>
          <w:sz w:val="20"/>
          <w:szCs w:val="20"/>
        </w:rPr>
        <w:t>6-06-2025</w:t>
      </w:r>
      <w:r w:rsidRPr="00CD651F">
        <w:rPr>
          <w:rStyle w:val="normaltextrun"/>
          <w:rFonts w:ascii="Calibri" w:hAnsi="Calibri" w:cs="Calibri"/>
          <w:sz w:val="20"/>
          <w:szCs w:val="20"/>
        </w:rPr>
        <w:t xml:space="preserve"> en</w:t>
      </w:r>
      <w:r w:rsidR="0095276C" w:rsidRPr="00CD651F">
        <w:rPr>
          <w:rStyle w:val="normaltextrun"/>
          <w:rFonts w:ascii="Calibri" w:hAnsi="Calibri" w:cs="Calibri"/>
          <w:sz w:val="20"/>
          <w:szCs w:val="20"/>
        </w:rPr>
        <w:t xml:space="preserve"> </w:t>
      </w:r>
      <w:r w:rsidR="004F704E">
        <w:rPr>
          <w:rStyle w:val="normaltextrun"/>
          <w:rFonts w:ascii="Calibri" w:hAnsi="Calibri" w:cs="Calibri"/>
          <w:b/>
          <w:bCs/>
          <w:sz w:val="20"/>
          <w:szCs w:val="20"/>
        </w:rPr>
        <w:t>21-06-2025</w:t>
      </w:r>
      <w:r w:rsidRPr="00CD651F">
        <w:rPr>
          <w:rStyle w:val="normaltextrun"/>
          <w:rFonts w:ascii="Calibri" w:hAnsi="Calibri" w:cs="Calibri"/>
          <w:b/>
          <w:bCs/>
          <w:sz w:val="20"/>
          <w:szCs w:val="20"/>
        </w:rPr>
        <w:t xml:space="preserve"> </w:t>
      </w:r>
      <w:r>
        <w:rPr>
          <w:rStyle w:val="normaltextrun"/>
          <w:rFonts w:ascii="Calibri" w:hAnsi="Calibri" w:cs="Calibri"/>
          <w:sz w:val="20"/>
          <w:szCs w:val="20"/>
        </w:rPr>
        <w:t>in Amsterdam UMC.</w:t>
      </w:r>
      <w:r>
        <w:rPr>
          <w:rStyle w:val="eop"/>
          <w:rFonts w:ascii="Calibri" w:hAnsi="Calibri" w:cs="Calibri"/>
          <w:sz w:val="20"/>
          <w:szCs w:val="20"/>
        </w:rPr>
        <w:t> </w:t>
      </w:r>
      <w:r w:rsidR="0095225A">
        <w:rPr>
          <w:rStyle w:val="eop"/>
          <w:rFonts w:ascii="Calibri" w:hAnsi="Calibri" w:cs="Calibri"/>
          <w:sz w:val="20"/>
          <w:szCs w:val="20"/>
        </w:rPr>
        <w:t xml:space="preserve"> Tijdens de nota van inlichtingen 1 worden exacte </w:t>
      </w:r>
      <w:r w:rsidR="009167AE">
        <w:rPr>
          <w:rStyle w:val="eop"/>
          <w:rFonts w:ascii="Calibri" w:hAnsi="Calibri" w:cs="Calibri"/>
          <w:sz w:val="20"/>
          <w:szCs w:val="20"/>
        </w:rPr>
        <w:t>dagen en tijdstippen bekend gemaakt.</w:t>
      </w:r>
      <w:r w:rsidR="009C3421">
        <w:rPr>
          <w:rStyle w:val="eop"/>
          <w:rFonts w:ascii="Calibri" w:hAnsi="Calibri" w:cs="Calibri"/>
          <w:sz w:val="20"/>
          <w:szCs w:val="20"/>
        </w:rPr>
        <w:t xml:space="preserve"> </w:t>
      </w:r>
    </w:p>
    <w:p w14:paraId="20A077AF" w14:textId="3B59E140" w:rsidR="000569BB" w:rsidRDefault="000569BB" w:rsidP="000569BB">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Stuur middels de TenderNed “Berichten” module welke dag u beschikbaar bent, met wie u wilt komen (max. 3 personen) en welk tijdstip uw voorkeur heeft</w:t>
      </w:r>
      <w:r w:rsidR="00373194">
        <w:rPr>
          <w:rStyle w:val="normaltextrun"/>
          <w:rFonts w:ascii="Calibri" w:hAnsi="Calibri" w:cs="Calibri"/>
          <w:sz w:val="20"/>
          <w:szCs w:val="20"/>
        </w:rPr>
        <w:t xml:space="preserve"> </w:t>
      </w:r>
    </w:p>
    <w:p w14:paraId="2B27FC00" w14:textId="37E54ED4" w:rsidR="00504EF4" w:rsidRDefault="00504EF4" w:rsidP="00504EF4">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Wij dragen zorg dat de vergaderruimte beschikt over voldoende zitplaatsen en voorzien is van 1 groot scherm met HDMI aansluiting</w:t>
      </w:r>
      <w:r w:rsidR="002B6FC8">
        <w:rPr>
          <w:rStyle w:val="normaltextrun"/>
          <w:rFonts w:ascii="Calibri" w:hAnsi="Calibri" w:cs="Calibri"/>
          <w:sz w:val="20"/>
          <w:szCs w:val="20"/>
        </w:rPr>
        <w:t xml:space="preserve"> &amp; </w:t>
      </w:r>
      <w:r w:rsidR="009167AE">
        <w:rPr>
          <w:rStyle w:val="normaltextrun"/>
          <w:rFonts w:ascii="Calibri" w:hAnsi="Calibri" w:cs="Calibri"/>
          <w:sz w:val="20"/>
          <w:szCs w:val="20"/>
        </w:rPr>
        <w:t>Internet</w:t>
      </w:r>
      <w:r w:rsidR="002B6FC8">
        <w:rPr>
          <w:rStyle w:val="normaltextrun"/>
          <w:rFonts w:ascii="Calibri" w:hAnsi="Calibri" w:cs="Calibri"/>
          <w:sz w:val="20"/>
          <w:szCs w:val="20"/>
        </w:rPr>
        <w:t>.</w:t>
      </w:r>
    </w:p>
    <w:p w14:paraId="797D06F8" w14:textId="502B63C5" w:rsidR="002B6FC8" w:rsidRDefault="002B6FC8" w:rsidP="00504EF4">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Indien u nog aanvullende </w:t>
      </w:r>
      <w:r w:rsidR="00AD5787">
        <w:rPr>
          <w:rStyle w:val="normaltextrun"/>
          <w:rFonts w:ascii="Calibri" w:hAnsi="Calibri" w:cs="Calibri"/>
          <w:sz w:val="20"/>
          <w:szCs w:val="20"/>
        </w:rPr>
        <w:t>faciliteiten nodig acht, schroom niet te vragen in de nota van inlichtingen.</w:t>
      </w:r>
    </w:p>
    <w:p w14:paraId="08F4CC36" w14:textId="77777777" w:rsidR="003B62B2" w:rsidRDefault="003B62B2" w:rsidP="00504EF4">
      <w:pPr>
        <w:pStyle w:val="paragraph"/>
        <w:spacing w:before="0" w:beforeAutospacing="0" w:after="0" w:afterAutospacing="0"/>
        <w:textAlignment w:val="baseline"/>
        <w:rPr>
          <w:rStyle w:val="normaltextrun"/>
          <w:rFonts w:ascii="Calibri" w:hAnsi="Calibri" w:cs="Calibri"/>
          <w:sz w:val="20"/>
          <w:szCs w:val="20"/>
        </w:rPr>
      </w:pPr>
    </w:p>
    <w:p w14:paraId="7B69CCB8" w14:textId="7F99F10B" w:rsidR="00CB7F63" w:rsidRDefault="00CB7F63" w:rsidP="6F64AA56">
      <w:pPr>
        <w:pStyle w:val="paragraph"/>
        <w:spacing w:before="0" w:beforeAutospacing="0" w:after="0" w:afterAutospacing="0"/>
        <w:textAlignment w:val="baseline"/>
        <w:rPr>
          <w:rFonts w:ascii="Segoe UI" w:hAnsi="Segoe UI" w:cs="Segoe UI"/>
          <w:sz w:val="18"/>
          <w:szCs w:val="18"/>
        </w:rPr>
      </w:pPr>
      <w:r w:rsidRPr="6F64AA56">
        <w:rPr>
          <w:rStyle w:val="normaltextrun"/>
          <w:rFonts w:ascii="Calibri" w:hAnsi="Calibri" w:cs="Calibri"/>
          <w:sz w:val="20"/>
          <w:szCs w:val="20"/>
        </w:rPr>
        <w:t xml:space="preserve">De uitnodiging zelf wordt </w:t>
      </w:r>
      <w:r w:rsidR="00E930B0" w:rsidRPr="6F64AA56">
        <w:rPr>
          <w:rStyle w:val="normaltextrun"/>
          <w:rFonts w:ascii="Calibri" w:hAnsi="Calibri" w:cs="Calibri"/>
          <w:sz w:val="20"/>
          <w:szCs w:val="20"/>
        </w:rPr>
        <w:t>direct mid</w:t>
      </w:r>
      <w:r w:rsidR="0052200A" w:rsidRPr="6F64AA56">
        <w:rPr>
          <w:rStyle w:val="normaltextrun"/>
          <w:rFonts w:ascii="Calibri" w:hAnsi="Calibri" w:cs="Calibri"/>
          <w:sz w:val="20"/>
          <w:szCs w:val="20"/>
        </w:rPr>
        <w:t>dels de berichten</w:t>
      </w:r>
      <w:r w:rsidR="00DB2661" w:rsidRPr="6F64AA56">
        <w:rPr>
          <w:rStyle w:val="normaltextrun"/>
          <w:rFonts w:ascii="Calibri" w:hAnsi="Calibri" w:cs="Calibri"/>
          <w:sz w:val="20"/>
          <w:szCs w:val="20"/>
        </w:rPr>
        <w:t xml:space="preserve"> in </w:t>
      </w:r>
      <w:r w:rsidR="6CDFCCE5" w:rsidRPr="6F64AA56">
        <w:rPr>
          <w:rStyle w:val="normaltextrun"/>
          <w:rFonts w:ascii="Calibri" w:hAnsi="Calibri" w:cs="Calibri"/>
          <w:sz w:val="20"/>
          <w:szCs w:val="20"/>
        </w:rPr>
        <w:t>T</w:t>
      </w:r>
      <w:r w:rsidR="00DB2661" w:rsidRPr="6F64AA56">
        <w:rPr>
          <w:rStyle w:val="normaltextrun"/>
          <w:rFonts w:ascii="Calibri" w:hAnsi="Calibri" w:cs="Calibri"/>
          <w:sz w:val="20"/>
          <w:szCs w:val="20"/>
        </w:rPr>
        <w:t>enderned</w:t>
      </w:r>
      <w:r w:rsidR="0052200A" w:rsidRPr="6F64AA56">
        <w:rPr>
          <w:rStyle w:val="normaltextrun"/>
          <w:rFonts w:ascii="Calibri" w:hAnsi="Calibri" w:cs="Calibri"/>
          <w:sz w:val="20"/>
          <w:szCs w:val="20"/>
        </w:rPr>
        <w:t xml:space="preserve"> aan u bevestigd.</w:t>
      </w:r>
    </w:p>
    <w:p w14:paraId="48694FC0" w14:textId="77777777" w:rsidR="00F94252" w:rsidRDefault="00F94252" w:rsidP="004E3B4F">
      <w:pPr>
        <w:rPr>
          <w:lang w:eastAsia="nl-NL"/>
        </w:rPr>
      </w:pPr>
    </w:p>
    <w:p w14:paraId="361CAFA1" w14:textId="30A879FB" w:rsidR="00041F24" w:rsidRPr="00CD651F" w:rsidRDefault="00C04886" w:rsidP="00CD651F">
      <w:pPr>
        <w:rPr>
          <w:rStyle w:val="normaltextrun"/>
          <w:lang w:eastAsia="nl-NL"/>
        </w:rPr>
      </w:pPr>
      <w:r>
        <w:rPr>
          <w:b/>
          <w:bCs/>
          <w:lang w:eastAsia="nl-NL"/>
        </w:rPr>
        <w:t>Niet beschikbaar</w:t>
      </w:r>
      <w:r w:rsidR="00BD7C4D">
        <w:rPr>
          <w:b/>
          <w:bCs/>
          <w:lang w:eastAsia="nl-NL"/>
        </w:rPr>
        <w:t xml:space="preserve"> op demodagen.</w:t>
      </w:r>
      <w:r w:rsidR="00504EF4">
        <w:rPr>
          <w:lang w:eastAsia="nl-NL"/>
        </w:rPr>
        <w:t xml:space="preserve"> </w:t>
      </w:r>
    </w:p>
    <w:p w14:paraId="1AF1C87F" w14:textId="39A4E3B2" w:rsidR="00E72B35" w:rsidRDefault="00E72B35" w:rsidP="6F64AA56">
      <w:pPr>
        <w:pStyle w:val="paragraph"/>
        <w:spacing w:before="0" w:beforeAutospacing="0" w:after="0" w:afterAutospacing="0"/>
        <w:textAlignment w:val="baseline"/>
        <w:rPr>
          <w:rStyle w:val="normaltextrun"/>
          <w:rFonts w:ascii="Calibri" w:hAnsi="Calibri" w:cs="Calibri"/>
          <w:sz w:val="20"/>
          <w:szCs w:val="20"/>
        </w:rPr>
      </w:pPr>
      <w:r w:rsidRPr="6F64AA56">
        <w:rPr>
          <w:rStyle w:val="normaltextrun"/>
          <w:rFonts w:ascii="Calibri" w:hAnsi="Calibri" w:cs="Calibri"/>
          <w:sz w:val="20"/>
          <w:szCs w:val="20"/>
        </w:rPr>
        <w:t xml:space="preserve">Indien </w:t>
      </w:r>
      <w:r w:rsidR="00504EF4" w:rsidRPr="6F64AA56">
        <w:rPr>
          <w:rStyle w:val="normaltextrun"/>
          <w:rFonts w:ascii="Calibri" w:hAnsi="Calibri" w:cs="Calibri"/>
          <w:sz w:val="20"/>
          <w:szCs w:val="20"/>
        </w:rPr>
        <w:t>de inschrijver</w:t>
      </w:r>
      <w:r w:rsidRPr="6F64AA56">
        <w:rPr>
          <w:rStyle w:val="normaltextrun"/>
          <w:rFonts w:ascii="Calibri" w:hAnsi="Calibri" w:cs="Calibri"/>
          <w:sz w:val="20"/>
          <w:szCs w:val="20"/>
        </w:rPr>
        <w:t xml:space="preserve"> </w:t>
      </w:r>
      <w:r w:rsidR="00A42E2D" w:rsidRPr="6F64AA56">
        <w:rPr>
          <w:rStyle w:val="normaltextrun"/>
          <w:rFonts w:ascii="Calibri" w:hAnsi="Calibri" w:cs="Calibri"/>
          <w:sz w:val="20"/>
          <w:szCs w:val="20"/>
        </w:rPr>
        <w:t xml:space="preserve">niet beschikbaar </w:t>
      </w:r>
      <w:r w:rsidR="00504EF4" w:rsidRPr="6F64AA56">
        <w:rPr>
          <w:rStyle w:val="normaltextrun"/>
          <w:rFonts w:ascii="Calibri" w:hAnsi="Calibri" w:cs="Calibri"/>
          <w:sz w:val="20"/>
          <w:szCs w:val="20"/>
        </w:rPr>
        <w:t xml:space="preserve">is </w:t>
      </w:r>
      <w:r w:rsidR="00A42E2D" w:rsidRPr="6F64AA56">
        <w:rPr>
          <w:rStyle w:val="normaltextrun"/>
          <w:rFonts w:ascii="Calibri" w:hAnsi="Calibri" w:cs="Calibri"/>
          <w:sz w:val="20"/>
          <w:szCs w:val="20"/>
        </w:rPr>
        <w:t xml:space="preserve">op de aangegeven data verzoeken wij u </w:t>
      </w:r>
      <w:r w:rsidR="62BD09A5" w:rsidRPr="6F64AA56">
        <w:rPr>
          <w:rStyle w:val="normaltextrun"/>
          <w:rFonts w:ascii="Calibri" w:hAnsi="Calibri" w:cs="Calibri"/>
          <w:sz w:val="20"/>
          <w:szCs w:val="20"/>
        </w:rPr>
        <w:t>ons zo</w:t>
      </w:r>
      <w:r w:rsidR="00A42E2D" w:rsidRPr="6F64AA56">
        <w:rPr>
          <w:rStyle w:val="normaltextrun"/>
          <w:rFonts w:ascii="Calibri" w:hAnsi="Calibri" w:cs="Calibri"/>
          <w:sz w:val="20"/>
          <w:szCs w:val="20"/>
        </w:rPr>
        <w:t xml:space="preserve"> spoedig mogelijk </w:t>
      </w:r>
      <w:r w:rsidR="3F153E78" w:rsidRPr="6F64AA56">
        <w:rPr>
          <w:rStyle w:val="normaltextrun"/>
          <w:rFonts w:ascii="Calibri" w:hAnsi="Calibri" w:cs="Calibri"/>
          <w:sz w:val="20"/>
          <w:szCs w:val="20"/>
        </w:rPr>
        <w:t xml:space="preserve">hiervan </w:t>
      </w:r>
      <w:r w:rsidR="00A42E2D" w:rsidRPr="6F64AA56">
        <w:rPr>
          <w:rStyle w:val="normaltextrun"/>
          <w:rFonts w:ascii="Calibri" w:hAnsi="Calibri" w:cs="Calibri"/>
          <w:sz w:val="20"/>
          <w:szCs w:val="20"/>
        </w:rPr>
        <w:t>in kennis te stellen</w:t>
      </w:r>
      <w:r w:rsidR="00B56C00" w:rsidRPr="6F64AA56">
        <w:rPr>
          <w:rStyle w:val="normaltextrun"/>
          <w:rFonts w:ascii="Calibri" w:hAnsi="Calibri" w:cs="Calibri"/>
          <w:sz w:val="20"/>
          <w:szCs w:val="20"/>
        </w:rPr>
        <w:t>.</w:t>
      </w:r>
      <w:r w:rsidR="00FF7981" w:rsidRPr="6F64AA56">
        <w:rPr>
          <w:rStyle w:val="normaltextrun"/>
          <w:rFonts w:ascii="Calibri" w:hAnsi="Calibri" w:cs="Calibri"/>
          <w:sz w:val="20"/>
          <w:szCs w:val="20"/>
        </w:rPr>
        <w:t xml:space="preserve"> De inschrijver krijgt dan </w:t>
      </w:r>
      <w:r w:rsidR="00684684" w:rsidRPr="6F64AA56">
        <w:rPr>
          <w:rStyle w:val="normaltextrun"/>
          <w:rFonts w:ascii="Calibri" w:hAnsi="Calibri" w:cs="Calibri"/>
          <w:sz w:val="20"/>
          <w:szCs w:val="20"/>
        </w:rPr>
        <w:t xml:space="preserve">de mogelijkheid om met slechts </w:t>
      </w:r>
      <w:r w:rsidR="004C3E9D" w:rsidRPr="6F64AA56">
        <w:rPr>
          <w:rStyle w:val="normaltextrun"/>
          <w:rFonts w:ascii="Calibri" w:hAnsi="Calibri" w:cs="Calibri"/>
          <w:sz w:val="20"/>
          <w:szCs w:val="20"/>
        </w:rPr>
        <w:t xml:space="preserve">één week uitstel alsnog een Demo in te plannen in overleg met UMC. </w:t>
      </w:r>
      <w:r w:rsidR="00133B84" w:rsidRPr="6F64AA56">
        <w:rPr>
          <w:rStyle w:val="normaltextrun"/>
          <w:rFonts w:ascii="Calibri" w:hAnsi="Calibri" w:cs="Calibri"/>
          <w:sz w:val="20"/>
          <w:szCs w:val="20"/>
        </w:rPr>
        <w:t xml:space="preserve">Indien dit ook niet mogelijk is worden </w:t>
      </w:r>
      <w:r w:rsidR="00E65280" w:rsidRPr="6F64AA56">
        <w:rPr>
          <w:rStyle w:val="normaltextrun"/>
          <w:rFonts w:ascii="Calibri" w:hAnsi="Calibri" w:cs="Calibri"/>
          <w:sz w:val="20"/>
          <w:szCs w:val="20"/>
        </w:rPr>
        <w:t>voor alle demo’s een nieuwe datum gekozen</w:t>
      </w:r>
      <w:r w:rsidR="009E58BD" w:rsidRPr="6F64AA56">
        <w:rPr>
          <w:rStyle w:val="normaltextrun"/>
          <w:rFonts w:ascii="Calibri" w:hAnsi="Calibri" w:cs="Calibri"/>
          <w:sz w:val="20"/>
          <w:szCs w:val="20"/>
        </w:rPr>
        <w:t xml:space="preserve"> zodat in kader van proportionaliteit iedere partij </w:t>
      </w:r>
      <w:r w:rsidR="004C648C" w:rsidRPr="6F64AA56">
        <w:rPr>
          <w:rStyle w:val="normaltextrun"/>
          <w:rFonts w:ascii="Calibri" w:hAnsi="Calibri" w:cs="Calibri"/>
          <w:sz w:val="20"/>
          <w:szCs w:val="20"/>
        </w:rPr>
        <w:t>evenveel voorbereidingstijd heeft gekregen voor het geven van de demo’s.</w:t>
      </w:r>
    </w:p>
    <w:p w14:paraId="7F8FACDE" w14:textId="77777777" w:rsidR="00571056" w:rsidRDefault="00571056" w:rsidP="000569BB">
      <w:pPr>
        <w:pStyle w:val="paragraph"/>
        <w:spacing w:before="0" w:beforeAutospacing="0" w:after="0" w:afterAutospacing="0"/>
        <w:textAlignment w:val="baseline"/>
        <w:rPr>
          <w:rStyle w:val="normaltextrun"/>
          <w:rFonts w:ascii="Calibri" w:hAnsi="Calibri" w:cs="Calibri"/>
          <w:sz w:val="20"/>
          <w:szCs w:val="20"/>
        </w:rPr>
      </w:pPr>
    </w:p>
    <w:p w14:paraId="66A4BF87" w14:textId="4E510833" w:rsidR="00571056" w:rsidRDefault="00814EFB" w:rsidP="000569BB">
      <w:pPr>
        <w:pStyle w:val="paragraph"/>
        <w:spacing w:before="0" w:beforeAutospacing="0" w:after="0" w:afterAutospacing="0"/>
        <w:textAlignment w:val="baseline"/>
        <w:rPr>
          <w:rStyle w:val="normaltextrun"/>
          <w:rFonts w:ascii="Calibri" w:hAnsi="Calibri" w:cs="Calibri"/>
          <w:b/>
          <w:bCs/>
          <w:sz w:val="20"/>
          <w:szCs w:val="20"/>
        </w:rPr>
      </w:pPr>
      <w:r>
        <w:rPr>
          <w:rStyle w:val="normaltextrun"/>
          <w:rFonts w:ascii="Calibri" w:hAnsi="Calibri" w:cs="Calibri"/>
          <w:b/>
          <w:bCs/>
          <w:sz w:val="20"/>
          <w:szCs w:val="20"/>
        </w:rPr>
        <w:t>Giften en Merchandise.</w:t>
      </w:r>
    </w:p>
    <w:p w14:paraId="38BBDF43" w14:textId="70C8AA76" w:rsidR="00BA597D" w:rsidRDefault="008D29D1" w:rsidP="000569BB">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UMC verzoekt u</w:t>
      </w:r>
      <w:r w:rsidR="00814EFB">
        <w:rPr>
          <w:rStyle w:val="normaltextrun"/>
          <w:rFonts w:ascii="Calibri" w:hAnsi="Calibri" w:cs="Calibri"/>
          <w:sz w:val="20"/>
          <w:szCs w:val="20"/>
        </w:rPr>
        <w:t xml:space="preserve"> </w:t>
      </w:r>
      <w:r w:rsidR="00814EFB">
        <w:rPr>
          <w:rStyle w:val="normaltextrun"/>
          <w:rFonts w:ascii="Calibri" w:hAnsi="Calibri" w:cs="Calibri"/>
          <w:sz w:val="20"/>
          <w:szCs w:val="20"/>
          <w:u w:val="single"/>
        </w:rPr>
        <w:t>geen</w:t>
      </w:r>
      <w:r w:rsidR="00814EFB">
        <w:rPr>
          <w:rStyle w:val="normaltextrun"/>
          <w:rFonts w:ascii="Calibri" w:hAnsi="Calibri" w:cs="Calibri"/>
          <w:sz w:val="20"/>
          <w:szCs w:val="20"/>
        </w:rPr>
        <w:t xml:space="preserve"> </w:t>
      </w:r>
      <w:r w:rsidR="00A12EAD">
        <w:rPr>
          <w:rStyle w:val="normaltextrun"/>
          <w:rFonts w:ascii="Calibri" w:hAnsi="Calibri" w:cs="Calibri"/>
          <w:sz w:val="20"/>
          <w:szCs w:val="20"/>
        </w:rPr>
        <w:t>giften</w:t>
      </w:r>
      <w:r w:rsidR="00F161FB">
        <w:rPr>
          <w:rStyle w:val="normaltextrun"/>
          <w:rFonts w:ascii="Calibri" w:hAnsi="Calibri" w:cs="Calibri"/>
          <w:sz w:val="20"/>
          <w:szCs w:val="20"/>
        </w:rPr>
        <w:t>,</w:t>
      </w:r>
      <w:r w:rsidR="00D14E92">
        <w:rPr>
          <w:rStyle w:val="normaltextrun"/>
          <w:rFonts w:ascii="Calibri" w:hAnsi="Calibri" w:cs="Calibri"/>
          <w:sz w:val="20"/>
          <w:szCs w:val="20"/>
        </w:rPr>
        <w:t xml:space="preserve"> atte</w:t>
      </w:r>
      <w:r w:rsidR="00F161FB">
        <w:rPr>
          <w:rStyle w:val="normaltextrun"/>
          <w:rFonts w:ascii="Calibri" w:hAnsi="Calibri" w:cs="Calibri"/>
          <w:sz w:val="20"/>
          <w:szCs w:val="20"/>
        </w:rPr>
        <w:t>nties</w:t>
      </w:r>
      <w:r w:rsidR="000A5BB4">
        <w:rPr>
          <w:rStyle w:val="normaltextrun"/>
          <w:rFonts w:ascii="Calibri" w:hAnsi="Calibri" w:cs="Calibri"/>
          <w:sz w:val="20"/>
          <w:szCs w:val="20"/>
        </w:rPr>
        <w:t>, gebak</w:t>
      </w:r>
      <w:r w:rsidR="00A12EAD">
        <w:rPr>
          <w:rStyle w:val="normaltextrun"/>
          <w:rFonts w:ascii="Calibri" w:hAnsi="Calibri" w:cs="Calibri"/>
          <w:sz w:val="20"/>
          <w:szCs w:val="20"/>
        </w:rPr>
        <w:t xml:space="preserve"> en of merchandise mee te nemen</w:t>
      </w:r>
      <w:r w:rsidR="00BA597D">
        <w:rPr>
          <w:rStyle w:val="normaltextrun"/>
          <w:rFonts w:ascii="Calibri" w:hAnsi="Calibri" w:cs="Calibri"/>
          <w:sz w:val="20"/>
          <w:szCs w:val="20"/>
        </w:rPr>
        <w:t xml:space="preserve"> tijdens de Demo.</w:t>
      </w:r>
    </w:p>
    <w:p w14:paraId="666D6AAE" w14:textId="77777777" w:rsidR="00BA597D" w:rsidRDefault="00BA597D" w:rsidP="000569BB">
      <w:pPr>
        <w:pStyle w:val="paragraph"/>
        <w:spacing w:before="0" w:beforeAutospacing="0" w:after="0" w:afterAutospacing="0"/>
        <w:textAlignment w:val="baseline"/>
        <w:rPr>
          <w:rStyle w:val="normaltextrun"/>
          <w:rFonts w:ascii="Calibri" w:hAnsi="Calibri" w:cs="Calibri"/>
          <w:sz w:val="20"/>
          <w:szCs w:val="20"/>
        </w:rPr>
      </w:pPr>
    </w:p>
    <w:p w14:paraId="0AC845EB" w14:textId="6CF1D1D4" w:rsidR="006A75D8" w:rsidRDefault="006A75D8" w:rsidP="000569BB">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Ondanks uw goede bedoelingen kan dit </w:t>
      </w:r>
      <w:r w:rsidR="001D22AE">
        <w:rPr>
          <w:rStyle w:val="normaltextrun"/>
          <w:rFonts w:ascii="Calibri" w:hAnsi="Calibri" w:cs="Calibri"/>
          <w:sz w:val="20"/>
          <w:szCs w:val="20"/>
        </w:rPr>
        <w:t xml:space="preserve">ons beoordelingsproces </w:t>
      </w:r>
      <w:r w:rsidR="003837BB">
        <w:rPr>
          <w:rStyle w:val="normaltextrun"/>
          <w:rFonts w:ascii="Calibri" w:hAnsi="Calibri" w:cs="Calibri"/>
          <w:sz w:val="20"/>
          <w:szCs w:val="20"/>
        </w:rPr>
        <w:t>beïnvloeden waar</w:t>
      </w:r>
      <w:r w:rsidR="00441CC4">
        <w:rPr>
          <w:rStyle w:val="normaltextrun"/>
          <w:rFonts w:ascii="Calibri" w:hAnsi="Calibri" w:cs="Calibri"/>
          <w:sz w:val="20"/>
          <w:szCs w:val="20"/>
        </w:rPr>
        <w:t xml:space="preserve">door een transparante </w:t>
      </w:r>
      <w:r w:rsidR="00107CF4">
        <w:rPr>
          <w:rStyle w:val="normaltextrun"/>
          <w:rFonts w:ascii="Calibri" w:hAnsi="Calibri" w:cs="Calibri"/>
          <w:sz w:val="20"/>
          <w:szCs w:val="20"/>
        </w:rPr>
        <w:t>objectieve beoordeling niet langer gegarandeerd kan worden.</w:t>
      </w:r>
      <w:r w:rsidR="00F86D69">
        <w:rPr>
          <w:rStyle w:val="normaltextrun"/>
          <w:rFonts w:ascii="Calibri" w:hAnsi="Calibri" w:cs="Calibri"/>
          <w:sz w:val="20"/>
          <w:szCs w:val="20"/>
        </w:rPr>
        <w:t xml:space="preserve"> </w:t>
      </w:r>
    </w:p>
    <w:p w14:paraId="04D1836B" w14:textId="53B5293E" w:rsidR="00930F05" w:rsidRDefault="00A61794" w:rsidP="000569BB">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In uiterste gevallen</w:t>
      </w:r>
      <w:r w:rsidR="00340597">
        <w:rPr>
          <w:rStyle w:val="normaltextrun"/>
          <w:rFonts w:ascii="Calibri" w:hAnsi="Calibri" w:cs="Calibri"/>
          <w:sz w:val="20"/>
          <w:szCs w:val="20"/>
        </w:rPr>
        <w:t xml:space="preserve"> kunnen wij genoodzaakt zijn</w:t>
      </w:r>
      <w:r>
        <w:rPr>
          <w:rStyle w:val="normaltextrun"/>
          <w:rFonts w:ascii="Calibri" w:hAnsi="Calibri" w:cs="Calibri"/>
          <w:sz w:val="20"/>
          <w:szCs w:val="20"/>
        </w:rPr>
        <w:t xml:space="preserve"> </w:t>
      </w:r>
      <w:r w:rsidR="0066696D">
        <w:rPr>
          <w:rStyle w:val="normaltextrun"/>
          <w:rFonts w:ascii="Calibri" w:hAnsi="Calibri" w:cs="Calibri"/>
          <w:sz w:val="20"/>
          <w:szCs w:val="20"/>
        </w:rPr>
        <w:t>uw inschrijving uit te sluiten.</w:t>
      </w:r>
    </w:p>
    <w:p w14:paraId="61BF24A3" w14:textId="77777777" w:rsidR="00A61794" w:rsidRDefault="00A61794" w:rsidP="000569BB">
      <w:pPr>
        <w:pStyle w:val="paragraph"/>
        <w:spacing w:before="0" w:beforeAutospacing="0" w:after="0" w:afterAutospacing="0"/>
        <w:textAlignment w:val="baseline"/>
        <w:rPr>
          <w:rStyle w:val="normaltextrun"/>
          <w:rFonts w:ascii="Calibri" w:hAnsi="Calibri" w:cs="Calibri"/>
          <w:sz w:val="20"/>
          <w:szCs w:val="20"/>
        </w:rPr>
      </w:pPr>
    </w:p>
    <w:p w14:paraId="39AB2FAC" w14:textId="492E209E" w:rsidR="00A61794" w:rsidRPr="00814EFB" w:rsidRDefault="00006AE2" w:rsidP="000569BB">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G</w:t>
      </w:r>
      <w:r w:rsidR="00E7653A">
        <w:rPr>
          <w:rStyle w:val="normaltextrun"/>
          <w:rFonts w:ascii="Calibri" w:hAnsi="Calibri" w:cs="Calibri"/>
          <w:sz w:val="20"/>
          <w:szCs w:val="20"/>
        </w:rPr>
        <w:t>el</w:t>
      </w:r>
      <w:r>
        <w:rPr>
          <w:rStyle w:val="normaltextrun"/>
          <w:rFonts w:ascii="Calibri" w:hAnsi="Calibri" w:cs="Calibri"/>
          <w:sz w:val="20"/>
          <w:szCs w:val="20"/>
        </w:rPr>
        <w:t xml:space="preserve">egenheid voor </w:t>
      </w:r>
      <w:r w:rsidR="00B15057">
        <w:rPr>
          <w:rStyle w:val="normaltextrun"/>
          <w:rFonts w:ascii="Calibri" w:hAnsi="Calibri" w:cs="Calibri"/>
          <w:sz w:val="20"/>
          <w:szCs w:val="20"/>
        </w:rPr>
        <w:t xml:space="preserve">giften, attenties, gebak en of merchandise </w:t>
      </w:r>
      <w:r w:rsidR="00EE2048">
        <w:rPr>
          <w:rStyle w:val="normaltextrun"/>
          <w:rFonts w:ascii="Calibri" w:hAnsi="Calibri" w:cs="Calibri"/>
          <w:sz w:val="20"/>
          <w:szCs w:val="20"/>
        </w:rPr>
        <w:t>is na definitieve gunning.</w:t>
      </w:r>
    </w:p>
    <w:p w14:paraId="4821A525" w14:textId="77777777" w:rsidR="00707687" w:rsidRPr="00707687" w:rsidRDefault="00707687" w:rsidP="00CD651F">
      <w:pPr>
        <w:tabs>
          <w:tab w:val="left" w:pos="600"/>
        </w:tabs>
        <w:jc w:val="both"/>
        <w:rPr>
          <w:highlight w:val="yellow"/>
          <w:lang w:eastAsia="nl-NL"/>
        </w:rPr>
      </w:pPr>
    </w:p>
    <w:p w14:paraId="6987118D" w14:textId="07745E18" w:rsidR="00F2246A" w:rsidRPr="00651F35" w:rsidRDefault="00F2246A" w:rsidP="00CD651F">
      <w:pPr>
        <w:pStyle w:val="Kop1"/>
      </w:pPr>
      <w:bookmarkStart w:id="14" w:name="_Toc180506723"/>
      <w:bookmarkStart w:id="15" w:name="_Toc180506610"/>
      <w:bookmarkStart w:id="16" w:name="_Toc180506724"/>
      <w:bookmarkStart w:id="17" w:name="_Toc180506611"/>
      <w:bookmarkStart w:id="18" w:name="_Toc180506725"/>
      <w:bookmarkStart w:id="19" w:name="_Toc180506612"/>
      <w:bookmarkStart w:id="20" w:name="_Toc180506726"/>
      <w:bookmarkStart w:id="21" w:name="_Toc180506613"/>
      <w:bookmarkStart w:id="22" w:name="_Toc180506727"/>
      <w:bookmarkStart w:id="23" w:name="_Toc180506614"/>
      <w:bookmarkStart w:id="24" w:name="_Toc180506728"/>
      <w:bookmarkStart w:id="25" w:name="_Toc180506615"/>
      <w:bookmarkStart w:id="26" w:name="_Toc180506729"/>
      <w:bookmarkStart w:id="27" w:name="_Toc180506616"/>
      <w:bookmarkStart w:id="28" w:name="_Toc180506730"/>
      <w:bookmarkStart w:id="29" w:name="_Toc180506617"/>
      <w:bookmarkStart w:id="30" w:name="_Toc180506731"/>
      <w:bookmarkStart w:id="31" w:name="_Toc180506618"/>
      <w:bookmarkStart w:id="32" w:name="_Toc180506732"/>
      <w:bookmarkStart w:id="33" w:name="_Toc180506619"/>
      <w:bookmarkStart w:id="34" w:name="_Toc180506733"/>
      <w:bookmarkStart w:id="35" w:name="_Toc180506620"/>
      <w:bookmarkStart w:id="36" w:name="_Toc180506734"/>
      <w:bookmarkStart w:id="37" w:name="_Toc180506621"/>
      <w:bookmarkStart w:id="38" w:name="_Toc180506735"/>
      <w:bookmarkStart w:id="39" w:name="_Toc180506622"/>
      <w:bookmarkStart w:id="40" w:name="_Toc180506736"/>
      <w:bookmarkStart w:id="41" w:name="_Toc180506623"/>
      <w:bookmarkStart w:id="42" w:name="_Toc180506737"/>
      <w:bookmarkStart w:id="43" w:name="_Toc180506624"/>
      <w:bookmarkStart w:id="44" w:name="_Toc180506738"/>
      <w:bookmarkStart w:id="45" w:name="_Toc180506625"/>
      <w:bookmarkStart w:id="46" w:name="_Toc180506739"/>
      <w:bookmarkStart w:id="47" w:name="_Toc180506626"/>
      <w:bookmarkStart w:id="48" w:name="_Toc180506740"/>
      <w:bookmarkStart w:id="49" w:name="_Toc180506627"/>
      <w:bookmarkStart w:id="50" w:name="_Toc180506741"/>
      <w:bookmarkStart w:id="51" w:name="_Toc18050674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651F35">
        <w:lastRenderedPageBreak/>
        <w:t>Opdracht</w:t>
      </w:r>
      <w:bookmarkEnd w:id="51"/>
    </w:p>
    <w:p w14:paraId="4E1309CA" w14:textId="7963669D" w:rsidR="00FF3955" w:rsidRPr="007D16BC" w:rsidRDefault="00FF3955" w:rsidP="00FF3955">
      <w:pPr>
        <w:pStyle w:val="Kop2"/>
      </w:pPr>
      <w:bookmarkStart w:id="52" w:name="_Toc180504983"/>
      <w:bookmarkStart w:id="53" w:name="_Toc180505072"/>
      <w:bookmarkStart w:id="54" w:name="_Toc180506629"/>
      <w:bookmarkStart w:id="55" w:name="_Toc180506743"/>
      <w:bookmarkStart w:id="56" w:name="_Toc180504984"/>
      <w:bookmarkStart w:id="57" w:name="_Toc180505073"/>
      <w:bookmarkStart w:id="58" w:name="_Toc180506630"/>
      <w:bookmarkStart w:id="59" w:name="_Toc180506744"/>
      <w:bookmarkStart w:id="60" w:name="_Toc180504985"/>
      <w:bookmarkStart w:id="61" w:name="_Toc180505074"/>
      <w:bookmarkStart w:id="62" w:name="_Toc180506631"/>
      <w:bookmarkStart w:id="63" w:name="_Toc180506745"/>
      <w:bookmarkStart w:id="64" w:name="_Toc180504986"/>
      <w:bookmarkStart w:id="65" w:name="_Toc180505075"/>
      <w:bookmarkStart w:id="66" w:name="_Toc180506632"/>
      <w:bookmarkStart w:id="67" w:name="_Toc180506746"/>
      <w:bookmarkStart w:id="68" w:name="_Toc180504987"/>
      <w:bookmarkStart w:id="69" w:name="_Toc180505076"/>
      <w:bookmarkStart w:id="70" w:name="_Toc180506633"/>
      <w:bookmarkStart w:id="71" w:name="_Toc180506747"/>
      <w:bookmarkStart w:id="72" w:name="_Toc180504988"/>
      <w:bookmarkStart w:id="73" w:name="_Toc180505077"/>
      <w:bookmarkStart w:id="74" w:name="_Toc180506634"/>
      <w:bookmarkStart w:id="75" w:name="_Toc180506748"/>
      <w:bookmarkStart w:id="76" w:name="_Toc180503864"/>
      <w:bookmarkStart w:id="77" w:name="_Toc180503928"/>
      <w:bookmarkStart w:id="78" w:name="_Toc180504989"/>
      <w:bookmarkStart w:id="79" w:name="_Toc180505078"/>
      <w:bookmarkStart w:id="80" w:name="_Toc180506635"/>
      <w:bookmarkStart w:id="81" w:name="_Toc180506749"/>
      <w:bookmarkStart w:id="82" w:name="_Toc180504990"/>
      <w:bookmarkStart w:id="83" w:name="_Toc180505079"/>
      <w:bookmarkStart w:id="84" w:name="_Toc180506636"/>
      <w:bookmarkStart w:id="85" w:name="_Toc180506750"/>
      <w:bookmarkStart w:id="86" w:name="_Toc180504991"/>
      <w:bookmarkStart w:id="87" w:name="_Toc180505080"/>
      <w:bookmarkStart w:id="88" w:name="_Toc180506637"/>
      <w:bookmarkStart w:id="89" w:name="_Toc180506751"/>
      <w:bookmarkStart w:id="90" w:name="_Toc180504992"/>
      <w:bookmarkStart w:id="91" w:name="_Toc180505081"/>
      <w:bookmarkStart w:id="92" w:name="_Toc180506638"/>
      <w:bookmarkStart w:id="93" w:name="_Toc180506752"/>
      <w:bookmarkStart w:id="94" w:name="_Toc180504993"/>
      <w:bookmarkStart w:id="95" w:name="_Toc180505082"/>
      <w:bookmarkStart w:id="96" w:name="_Toc180506639"/>
      <w:bookmarkStart w:id="97" w:name="_Toc180506753"/>
      <w:bookmarkStart w:id="98" w:name="_Toc180504994"/>
      <w:bookmarkStart w:id="99" w:name="_Toc180505083"/>
      <w:bookmarkStart w:id="100" w:name="_Toc180506640"/>
      <w:bookmarkStart w:id="101" w:name="_Toc180506754"/>
      <w:bookmarkStart w:id="102" w:name="_Toc180504995"/>
      <w:bookmarkStart w:id="103" w:name="_Toc180505084"/>
      <w:bookmarkStart w:id="104" w:name="_Toc180506641"/>
      <w:bookmarkStart w:id="105" w:name="_Toc180506755"/>
      <w:bookmarkStart w:id="106" w:name="_Toc180504996"/>
      <w:bookmarkStart w:id="107" w:name="_Toc180505085"/>
      <w:bookmarkStart w:id="108" w:name="_Toc180506642"/>
      <w:bookmarkStart w:id="109" w:name="_Toc180506756"/>
      <w:bookmarkStart w:id="110" w:name="_Toc180504997"/>
      <w:bookmarkStart w:id="111" w:name="_Toc180505086"/>
      <w:bookmarkStart w:id="112" w:name="_Toc180506643"/>
      <w:bookmarkStart w:id="113" w:name="_Toc180506757"/>
      <w:bookmarkStart w:id="114" w:name="_Toc180504998"/>
      <w:bookmarkStart w:id="115" w:name="_Toc180505087"/>
      <w:bookmarkStart w:id="116" w:name="_Toc180506644"/>
      <w:bookmarkStart w:id="117" w:name="_Toc180506758"/>
      <w:bookmarkStart w:id="118" w:name="_Toc180504999"/>
      <w:bookmarkStart w:id="119" w:name="_Toc180505088"/>
      <w:bookmarkStart w:id="120" w:name="_Toc180506645"/>
      <w:bookmarkStart w:id="121" w:name="_Toc180506759"/>
      <w:bookmarkStart w:id="122" w:name="_Toc180505000"/>
      <w:bookmarkStart w:id="123" w:name="_Toc180505089"/>
      <w:bookmarkStart w:id="124" w:name="_Toc180506646"/>
      <w:bookmarkStart w:id="125" w:name="_Toc180506760"/>
      <w:bookmarkStart w:id="126" w:name="_Toc180505001"/>
      <w:bookmarkStart w:id="127" w:name="_Toc180505090"/>
      <w:bookmarkStart w:id="128" w:name="_Toc180506647"/>
      <w:bookmarkStart w:id="129" w:name="_Toc180506761"/>
      <w:bookmarkStart w:id="130" w:name="_Toc180505002"/>
      <w:bookmarkStart w:id="131" w:name="_Toc180505091"/>
      <w:bookmarkStart w:id="132" w:name="_Toc180506648"/>
      <w:bookmarkStart w:id="133" w:name="_Toc180506762"/>
      <w:bookmarkStart w:id="134" w:name="_Toc180505003"/>
      <w:bookmarkStart w:id="135" w:name="_Toc180505092"/>
      <w:bookmarkStart w:id="136" w:name="_Toc180506649"/>
      <w:bookmarkStart w:id="137" w:name="_Toc180506763"/>
      <w:bookmarkStart w:id="138" w:name="_Toc180505004"/>
      <w:bookmarkStart w:id="139" w:name="_Toc180505093"/>
      <w:bookmarkStart w:id="140" w:name="_Toc180506650"/>
      <w:bookmarkStart w:id="141" w:name="_Toc180506764"/>
      <w:bookmarkStart w:id="142" w:name="_Toc180505005"/>
      <w:bookmarkStart w:id="143" w:name="_Toc180505094"/>
      <w:bookmarkStart w:id="144" w:name="_Toc180506651"/>
      <w:bookmarkStart w:id="145" w:name="_Toc180506765"/>
      <w:bookmarkStart w:id="146" w:name="_Toc1805067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t>Aanbestedende dienst(en)</w:t>
      </w:r>
      <w:bookmarkEnd w:id="146"/>
    </w:p>
    <w:p w14:paraId="4B6B6233" w14:textId="77777777" w:rsidR="00FF3955" w:rsidRPr="00A75369" w:rsidRDefault="00FF3955" w:rsidP="00CD651F">
      <w:pPr>
        <w:pStyle w:val="Kop3"/>
      </w:pPr>
      <w:r w:rsidRPr="00A75369">
        <w:t>(Stichting) Amsterdam UMC</w:t>
      </w:r>
    </w:p>
    <w:p w14:paraId="71A313DE" w14:textId="4D5FE17F" w:rsidR="00FF3955" w:rsidRPr="00CC0983" w:rsidRDefault="00FF3955" w:rsidP="00FF3955">
      <w:pPr>
        <w:suppressAutoHyphens/>
        <w:rPr>
          <w:rFonts w:asciiTheme="minorHAnsi" w:hAnsiTheme="minorHAnsi"/>
          <w:szCs w:val="20"/>
          <w:lang w:eastAsia="nl-NL"/>
        </w:rPr>
      </w:pPr>
      <w:r>
        <w:rPr>
          <w:rFonts w:asciiTheme="minorHAnsi" w:hAnsiTheme="minorHAnsi"/>
          <w:szCs w:val="20"/>
          <w:lang w:eastAsia="nl-NL"/>
        </w:rPr>
        <w:t xml:space="preserve">In </w:t>
      </w:r>
      <w:r w:rsidR="00834AD8">
        <w:rPr>
          <w:rFonts w:asciiTheme="minorHAnsi" w:hAnsiTheme="minorHAnsi"/>
          <w:szCs w:val="20"/>
          <w:lang w:eastAsia="nl-NL"/>
        </w:rPr>
        <w:t>januari 2024</w:t>
      </w:r>
      <w:r>
        <w:rPr>
          <w:rFonts w:asciiTheme="minorHAnsi" w:hAnsiTheme="minorHAnsi"/>
          <w:szCs w:val="20"/>
          <w:lang w:eastAsia="nl-NL"/>
        </w:rPr>
        <w:t xml:space="preserve"> zijn de twee academische ziekenhuizen</w:t>
      </w:r>
      <w:r w:rsidRPr="00CC0983">
        <w:rPr>
          <w:rFonts w:asciiTheme="minorHAnsi" w:hAnsiTheme="minorHAnsi"/>
          <w:szCs w:val="20"/>
          <w:lang w:eastAsia="nl-NL"/>
        </w:rPr>
        <w:t xml:space="preserve"> </w:t>
      </w:r>
      <w:r>
        <w:rPr>
          <w:rFonts w:asciiTheme="minorHAnsi" w:hAnsiTheme="minorHAnsi"/>
          <w:szCs w:val="20"/>
          <w:lang w:eastAsia="nl-NL"/>
        </w:rPr>
        <w:t>AMC en VUmc</w:t>
      </w:r>
      <w:r w:rsidRPr="00CC0983">
        <w:rPr>
          <w:rFonts w:asciiTheme="minorHAnsi" w:hAnsiTheme="minorHAnsi"/>
          <w:szCs w:val="20"/>
          <w:lang w:eastAsia="nl-NL"/>
        </w:rPr>
        <w:t xml:space="preserve"> bestuurlijk</w:t>
      </w:r>
      <w:r w:rsidR="00834AD8">
        <w:rPr>
          <w:rFonts w:asciiTheme="minorHAnsi" w:hAnsiTheme="minorHAnsi"/>
          <w:szCs w:val="20"/>
          <w:lang w:eastAsia="nl-NL"/>
        </w:rPr>
        <w:t xml:space="preserve"> en juridisch</w:t>
      </w:r>
      <w:r w:rsidRPr="00CC0983">
        <w:rPr>
          <w:rFonts w:asciiTheme="minorHAnsi" w:hAnsiTheme="minorHAnsi"/>
          <w:szCs w:val="20"/>
          <w:lang w:eastAsia="nl-NL"/>
        </w:rPr>
        <w:t xml:space="preserve"> gefuseerd</w:t>
      </w:r>
      <w:r w:rsidR="00834AD8">
        <w:rPr>
          <w:rFonts w:asciiTheme="minorHAnsi" w:hAnsiTheme="minorHAnsi"/>
          <w:szCs w:val="20"/>
          <w:lang w:eastAsia="nl-NL"/>
        </w:rPr>
        <w:t xml:space="preserve"> o</w:t>
      </w:r>
      <w:r w:rsidR="003733B6">
        <w:rPr>
          <w:rFonts w:asciiTheme="minorHAnsi" w:hAnsiTheme="minorHAnsi"/>
          <w:szCs w:val="20"/>
          <w:lang w:eastAsia="nl-NL"/>
        </w:rPr>
        <w:t xml:space="preserve">nder een </w:t>
      </w:r>
      <w:r w:rsidR="00834AD8">
        <w:rPr>
          <w:rFonts w:asciiTheme="minorHAnsi" w:hAnsiTheme="minorHAnsi"/>
          <w:szCs w:val="20"/>
          <w:lang w:eastAsia="nl-NL"/>
        </w:rPr>
        <w:t>gezamenlijke</w:t>
      </w:r>
      <w:r w:rsidR="00E73453">
        <w:rPr>
          <w:rFonts w:asciiTheme="minorHAnsi" w:hAnsiTheme="minorHAnsi"/>
          <w:szCs w:val="20"/>
          <w:lang w:eastAsia="nl-NL"/>
        </w:rPr>
        <w:t xml:space="preserve"> </w:t>
      </w:r>
      <w:r w:rsidR="003733B6">
        <w:rPr>
          <w:rFonts w:asciiTheme="minorHAnsi" w:hAnsiTheme="minorHAnsi"/>
          <w:szCs w:val="20"/>
          <w:lang w:eastAsia="nl-NL"/>
        </w:rPr>
        <w:t>nieuwe naam</w:t>
      </w:r>
      <w:r w:rsidR="00E73453">
        <w:rPr>
          <w:rFonts w:asciiTheme="minorHAnsi" w:hAnsiTheme="minorHAnsi"/>
          <w:szCs w:val="20"/>
          <w:lang w:eastAsia="nl-NL"/>
        </w:rPr>
        <w:t xml:space="preserve">: Stichting </w:t>
      </w:r>
      <w:r w:rsidRPr="00CC0983">
        <w:rPr>
          <w:rFonts w:asciiTheme="minorHAnsi" w:hAnsiTheme="minorHAnsi"/>
          <w:szCs w:val="20"/>
          <w:lang w:eastAsia="nl-NL"/>
        </w:rPr>
        <w:t>Amsterdam UMC.</w:t>
      </w:r>
    </w:p>
    <w:p w14:paraId="183E2795" w14:textId="77777777" w:rsidR="00FF3955" w:rsidRDefault="00FF3955" w:rsidP="00FF3955">
      <w:pPr>
        <w:suppressAutoHyphens/>
        <w:rPr>
          <w:rFonts w:asciiTheme="minorHAnsi" w:hAnsiTheme="minorHAnsi"/>
          <w:szCs w:val="20"/>
          <w:lang w:eastAsia="nl-NL"/>
        </w:rPr>
      </w:pPr>
      <w:r w:rsidRPr="00CC0983">
        <w:rPr>
          <w:rFonts w:asciiTheme="minorHAnsi" w:hAnsiTheme="minorHAnsi"/>
          <w:szCs w:val="20"/>
          <w:lang w:eastAsia="nl-NL"/>
        </w:rPr>
        <w:t>Deze stap maakt het de beide Amsterdamse universitair medische centra mogelijk om in gezamenlijkheid hun kerntaken verder te ontwikkelen: complexe patiëntenzorg, wetenschappelijk onderzoek,</w:t>
      </w:r>
      <w:r>
        <w:rPr>
          <w:rFonts w:asciiTheme="minorHAnsi" w:hAnsiTheme="minorHAnsi"/>
          <w:szCs w:val="20"/>
          <w:lang w:eastAsia="nl-NL"/>
        </w:rPr>
        <w:t xml:space="preserve"> en onderwijs &amp; opleidingen. </w:t>
      </w:r>
    </w:p>
    <w:p w14:paraId="31031903" w14:textId="77777777" w:rsidR="00FF3955" w:rsidRPr="00CC0983" w:rsidRDefault="00FF3955" w:rsidP="00FF3955">
      <w:pPr>
        <w:suppressAutoHyphens/>
        <w:rPr>
          <w:rFonts w:asciiTheme="minorHAnsi" w:hAnsiTheme="minorHAnsi"/>
          <w:szCs w:val="20"/>
          <w:lang w:eastAsia="nl-NL"/>
        </w:rPr>
      </w:pPr>
    </w:p>
    <w:p w14:paraId="5EE35F14" w14:textId="5FE757D5" w:rsidR="00FF3955" w:rsidRDefault="00FF3955" w:rsidP="00FF3955">
      <w:pPr>
        <w:suppressAutoHyphens/>
        <w:rPr>
          <w:rFonts w:asciiTheme="minorHAnsi" w:hAnsiTheme="minorHAnsi"/>
          <w:color w:val="000000"/>
        </w:rPr>
      </w:pPr>
      <w:r w:rsidRPr="6ADFAABF">
        <w:rPr>
          <w:rFonts w:asciiTheme="minorHAnsi" w:hAnsiTheme="minorHAnsi"/>
          <w:color w:val="000000" w:themeColor="text1"/>
        </w:rPr>
        <w:t xml:space="preserve">Amsterdam UMC met locaties VUmc </w:t>
      </w:r>
      <w:r w:rsidR="00F35841" w:rsidRPr="6ADFAABF">
        <w:rPr>
          <w:rFonts w:asciiTheme="minorHAnsi" w:hAnsiTheme="minorHAnsi"/>
          <w:color w:val="000000" w:themeColor="text1"/>
        </w:rPr>
        <w:t xml:space="preserve">(de boelelaan 1117 te Amsterdam) </w:t>
      </w:r>
      <w:r w:rsidRPr="6ADFAABF">
        <w:rPr>
          <w:rFonts w:asciiTheme="minorHAnsi" w:hAnsiTheme="minorHAnsi"/>
          <w:color w:val="000000" w:themeColor="text1"/>
        </w:rPr>
        <w:t>en AMC</w:t>
      </w:r>
      <w:r w:rsidR="00EB5B43" w:rsidRPr="6ADFAABF">
        <w:rPr>
          <w:rFonts w:asciiTheme="minorHAnsi" w:hAnsiTheme="minorHAnsi"/>
          <w:color w:val="000000" w:themeColor="text1"/>
        </w:rPr>
        <w:t xml:space="preserve"> (meibergdreef 7</w:t>
      </w:r>
      <w:r w:rsidR="00D41426" w:rsidRPr="6ADFAABF">
        <w:rPr>
          <w:rFonts w:asciiTheme="minorHAnsi" w:hAnsiTheme="minorHAnsi"/>
          <w:color w:val="000000" w:themeColor="text1"/>
        </w:rPr>
        <w:t xml:space="preserve"> te amsterdam )</w:t>
      </w:r>
      <w:r w:rsidRPr="6ADFAABF">
        <w:rPr>
          <w:rFonts w:asciiTheme="minorHAnsi" w:hAnsiTheme="minorHAnsi"/>
          <w:color w:val="000000" w:themeColor="text1"/>
        </w:rPr>
        <w:t>behoren tot de zeven Universitaire ziekenhuizen in Nederland. Amsterdam UMC is aangesloten bij de Nederlandse Federatie van Universitair Medische Centra.</w:t>
      </w:r>
    </w:p>
    <w:p w14:paraId="53C37E0C" w14:textId="77777777" w:rsidR="00FF3955" w:rsidRDefault="00FF3955" w:rsidP="00FF3955">
      <w:pPr>
        <w:suppressAutoHyphens/>
        <w:rPr>
          <w:rFonts w:asciiTheme="minorHAnsi" w:hAnsiTheme="minorHAnsi"/>
          <w:szCs w:val="20"/>
          <w:lang w:eastAsia="nl-NL"/>
        </w:rPr>
      </w:pPr>
    </w:p>
    <w:p w14:paraId="0DC76EE6" w14:textId="77777777" w:rsidR="00FF3955" w:rsidRPr="00CC0983" w:rsidRDefault="00FF3955" w:rsidP="00FF3955">
      <w:pPr>
        <w:suppressAutoHyphens/>
        <w:rPr>
          <w:rFonts w:asciiTheme="minorHAnsi" w:hAnsiTheme="minorHAnsi"/>
          <w:szCs w:val="20"/>
          <w:lang w:eastAsia="nl-NL"/>
        </w:rPr>
      </w:pPr>
      <w:r>
        <w:t xml:space="preserve">Voor meer informatie zie websites: </w:t>
      </w:r>
      <w:hyperlink r:id="rId16" w:history="1">
        <w:r>
          <w:rPr>
            <w:rStyle w:val="Hyperlink"/>
          </w:rPr>
          <w:t>Amsterdam UMC</w:t>
        </w:r>
      </w:hyperlink>
      <w:r>
        <w:t xml:space="preserve"> en </w:t>
      </w:r>
      <w:hyperlink r:id="rId17" w:history="1">
        <w:r w:rsidRPr="007D16BC">
          <w:rPr>
            <w:color w:val="0000FF"/>
            <w:u w:val="single"/>
          </w:rPr>
          <w:t>Amsterdam UMC Zorg</w:t>
        </w:r>
      </w:hyperlink>
    </w:p>
    <w:p w14:paraId="36F62D8B" w14:textId="77777777" w:rsidR="00FF3955" w:rsidRPr="00EB1386" w:rsidRDefault="00FF3955" w:rsidP="00FF3955">
      <w:pPr>
        <w:pStyle w:val="Plattetekst"/>
        <w:jc w:val="both"/>
        <w:rPr>
          <w:rFonts w:ascii="Calibri" w:hAnsi="Calibri"/>
          <w:sz w:val="20"/>
          <w:szCs w:val="20"/>
        </w:rPr>
      </w:pPr>
    </w:p>
    <w:p w14:paraId="1E27ED19" w14:textId="59AEE2DA" w:rsidR="00EC11A2" w:rsidRPr="00963CA3" w:rsidRDefault="00A75369" w:rsidP="00EC11A2">
      <w:pPr>
        <w:pStyle w:val="Kop3"/>
      </w:pPr>
      <w:r>
        <w:t>Opdrachtgever en betrokken afdelingen</w:t>
      </w:r>
      <w:bookmarkStart w:id="147" w:name="_Toc180503868"/>
      <w:bookmarkStart w:id="148" w:name="_Toc180503932"/>
      <w:bookmarkEnd w:id="147"/>
      <w:bookmarkEnd w:id="148"/>
    </w:p>
    <w:p w14:paraId="7CBFA854" w14:textId="77777777" w:rsidR="00EC11A2" w:rsidRDefault="00EC11A2" w:rsidP="0078458D">
      <w:r>
        <w:t>De Arbodienst (zelfstandig onderdeel van de stafdienst HR) is betrokken bij deze aanbesteding.</w:t>
      </w:r>
    </w:p>
    <w:p w14:paraId="5FA98CF5" w14:textId="77777777" w:rsidR="00EC11A2" w:rsidRDefault="00EC11A2" w:rsidP="0078458D">
      <w:r>
        <w:t>Afdelingen die een aanvullende rol hebben:</w:t>
      </w:r>
    </w:p>
    <w:p w14:paraId="06918952" w14:textId="77777777" w:rsidR="00EC11A2" w:rsidRDefault="00EC11A2" w:rsidP="0078458D">
      <w:r>
        <w:t>ICT</w:t>
      </w:r>
    </w:p>
    <w:p w14:paraId="184DBB00" w14:textId="77777777" w:rsidR="00EC11A2" w:rsidRDefault="00EC11A2" w:rsidP="0078458D">
      <w:r>
        <w:t xml:space="preserve">HR (andere afdelingen) </w:t>
      </w:r>
    </w:p>
    <w:p w14:paraId="50BBF99D" w14:textId="77777777" w:rsidR="00FF3955" w:rsidRPr="00CD651F" w:rsidRDefault="00FF3955" w:rsidP="00CD651F"/>
    <w:p w14:paraId="623F1FB2" w14:textId="2A5B0EA7" w:rsidR="00F2246A" w:rsidRDefault="003E086D" w:rsidP="009F51F4">
      <w:pPr>
        <w:pStyle w:val="Kop2"/>
        <w:rPr>
          <w:lang w:eastAsia="nl-NL"/>
        </w:rPr>
      </w:pPr>
      <w:bookmarkStart w:id="149" w:name="_Toc180503869"/>
      <w:bookmarkStart w:id="150" w:name="_Toc180503933"/>
      <w:bookmarkStart w:id="151" w:name="_Toc180505009"/>
      <w:bookmarkStart w:id="152" w:name="_Toc180505098"/>
      <w:bookmarkStart w:id="153" w:name="_Toc180506655"/>
      <w:bookmarkStart w:id="154" w:name="_Toc180506767"/>
      <w:bookmarkStart w:id="155" w:name="_Toc180503870"/>
      <w:bookmarkStart w:id="156" w:name="_Toc180503934"/>
      <w:bookmarkStart w:id="157" w:name="_Toc180505010"/>
      <w:bookmarkStart w:id="158" w:name="_Toc180505099"/>
      <w:bookmarkStart w:id="159" w:name="_Toc180506656"/>
      <w:bookmarkStart w:id="160" w:name="_Toc180506768"/>
      <w:bookmarkStart w:id="161" w:name="_Toc180503871"/>
      <w:bookmarkStart w:id="162" w:name="_Toc180503935"/>
      <w:bookmarkStart w:id="163" w:name="_Toc180505011"/>
      <w:bookmarkStart w:id="164" w:name="_Toc180505100"/>
      <w:bookmarkStart w:id="165" w:name="_Toc180506657"/>
      <w:bookmarkStart w:id="166" w:name="_Toc180506769"/>
      <w:bookmarkStart w:id="167" w:name="_Toc180506770"/>
      <w:bookmarkStart w:id="168" w:name="_Toc142398124"/>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lang w:eastAsia="nl-NL"/>
        </w:rPr>
        <w:t>Onderwerp</w:t>
      </w:r>
      <w:r w:rsidR="00AA2A92">
        <w:rPr>
          <w:lang w:eastAsia="nl-NL"/>
        </w:rPr>
        <w:t xml:space="preserve"> </w:t>
      </w:r>
      <w:r w:rsidR="00F2246A">
        <w:rPr>
          <w:lang w:eastAsia="nl-NL"/>
        </w:rPr>
        <w:t>van de opdracht</w:t>
      </w:r>
      <w:bookmarkEnd w:id="167"/>
    </w:p>
    <w:p w14:paraId="73EDFF4F" w14:textId="288A5597" w:rsidR="00F2246A" w:rsidRDefault="00A75369" w:rsidP="00A75369">
      <w:pPr>
        <w:pStyle w:val="Kop3"/>
      </w:pPr>
      <w:r>
        <w:t>Deliverable</w:t>
      </w:r>
    </w:p>
    <w:p w14:paraId="34A48C22" w14:textId="45BE8D96" w:rsidR="00A75369" w:rsidRPr="00EA1F57" w:rsidRDefault="007740BE" w:rsidP="00A75369">
      <w:pPr>
        <w:rPr>
          <w:lang w:eastAsia="nl-NL"/>
        </w:rPr>
      </w:pPr>
      <w:r w:rsidRPr="00EA1F57">
        <w:rPr>
          <w:lang w:eastAsia="nl-NL"/>
        </w:rPr>
        <w:t>Het te bereiken resultaat “UMC is op zoek naar één leverancier voor een systeem dat de verzuimbegeleiding en de processen met betrekking tot Infectiepreventie voor medewerkers en andere belanghebbenden ondersteunt". </w:t>
      </w:r>
    </w:p>
    <w:p w14:paraId="31840DCA" w14:textId="77777777" w:rsidR="00986628" w:rsidRPr="00CD651F" w:rsidRDefault="00986628" w:rsidP="00A75369">
      <w:pPr>
        <w:rPr>
          <w:lang w:eastAsia="nl-NL"/>
        </w:rPr>
      </w:pPr>
    </w:p>
    <w:p w14:paraId="43557068" w14:textId="671065AE" w:rsidR="00A75369" w:rsidRPr="00E64F50" w:rsidRDefault="00A75369" w:rsidP="00A75369">
      <w:pPr>
        <w:pStyle w:val="Kop3"/>
      </w:pPr>
      <w:r w:rsidRPr="00E64F50">
        <w:t>Doelstellingen</w:t>
      </w:r>
    </w:p>
    <w:p w14:paraId="6D4E381C" w14:textId="10999A1C" w:rsidR="00986628" w:rsidRDefault="00986628" w:rsidP="00986628">
      <w:pPr>
        <w:rPr>
          <w:lang w:eastAsia="nl-NL"/>
        </w:rPr>
      </w:pPr>
      <w:r w:rsidRPr="6F64AA56">
        <w:rPr>
          <w:lang w:eastAsia="nl-NL"/>
        </w:rPr>
        <w:t xml:space="preserve">De doelstellingen van deze aanbesteding is het selecteren van een systeem dat zoveel mogelijk efficiëntie in de processen kan realiseren, zoveel mogelijk gebruiksvriendelijk is en </w:t>
      </w:r>
      <w:r w:rsidR="58B7FB23" w:rsidRPr="6F64AA56">
        <w:rPr>
          <w:lang w:eastAsia="nl-NL"/>
        </w:rPr>
        <w:t xml:space="preserve">diverse actoren zoals de Arbo-professionals, </w:t>
      </w:r>
      <w:r w:rsidRPr="6F64AA56">
        <w:rPr>
          <w:lang w:eastAsia="nl-NL"/>
        </w:rPr>
        <w:t>leidinggevenden en HR</w:t>
      </w:r>
      <w:r w:rsidR="7B0B8B49" w:rsidRPr="6F64AA56">
        <w:rPr>
          <w:lang w:eastAsia="nl-NL"/>
        </w:rPr>
        <w:t>-professionals</w:t>
      </w:r>
      <w:r w:rsidRPr="6F64AA56">
        <w:rPr>
          <w:lang w:eastAsia="nl-NL"/>
        </w:rPr>
        <w:t xml:space="preserve"> zoveel mogelijk ondersteun</w:t>
      </w:r>
      <w:r w:rsidR="3AFC6D1B" w:rsidRPr="6F64AA56">
        <w:rPr>
          <w:lang w:eastAsia="nl-NL"/>
        </w:rPr>
        <w:t>t</w:t>
      </w:r>
      <w:r w:rsidRPr="6F64AA56">
        <w:rPr>
          <w:lang w:eastAsia="nl-NL"/>
        </w:rPr>
        <w:t xml:space="preserve"> in hun werk. </w:t>
      </w:r>
    </w:p>
    <w:p w14:paraId="775E146B" w14:textId="774ECD9A" w:rsidR="00986628" w:rsidRDefault="00986628" w:rsidP="00986628">
      <w:pPr>
        <w:rPr>
          <w:lang w:eastAsia="nl-NL"/>
        </w:rPr>
      </w:pPr>
    </w:p>
    <w:p w14:paraId="35ADE93E" w14:textId="75A98BFD" w:rsidR="00A75369" w:rsidRDefault="00986628" w:rsidP="00986628">
      <w:pPr>
        <w:rPr>
          <w:lang w:eastAsia="nl-NL"/>
        </w:rPr>
      </w:pPr>
      <w:r w:rsidRPr="6F64AA56">
        <w:rPr>
          <w:lang w:eastAsia="nl-NL"/>
        </w:rPr>
        <w:t>We zijn op zoek naar een leverancier die de software zoveel mogelijk doorontwikkel</w:t>
      </w:r>
      <w:r w:rsidR="05352E8D" w:rsidRPr="6F64AA56">
        <w:rPr>
          <w:lang w:eastAsia="nl-NL"/>
        </w:rPr>
        <w:t>t</w:t>
      </w:r>
      <w:r w:rsidRPr="6F64AA56">
        <w:rPr>
          <w:lang w:eastAsia="nl-NL"/>
        </w:rPr>
        <w:t xml:space="preserve"> (toekomstbestendig/innovatie).  </w:t>
      </w:r>
    </w:p>
    <w:p w14:paraId="76F64DC6" w14:textId="77777777" w:rsidR="007B6F14" w:rsidRPr="00CD651F" w:rsidRDefault="007B6F14" w:rsidP="00986628">
      <w:pPr>
        <w:rPr>
          <w:lang w:eastAsia="nl-NL"/>
        </w:rPr>
      </w:pPr>
    </w:p>
    <w:p w14:paraId="348284A0" w14:textId="22D4717A" w:rsidR="00A75369" w:rsidRPr="00D935F5" w:rsidRDefault="00A75369" w:rsidP="00A75369">
      <w:pPr>
        <w:pStyle w:val="Kop3"/>
      </w:pPr>
      <w:r w:rsidRPr="00D935F5">
        <w:t xml:space="preserve">Scope </w:t>
      </w:r>
    </w:p>
    <w:p w14:paraId="7580262E" w14:textId="199EDC21" w:rsidR="003A3482" w:rsidRPr="00E64F50" w:rsidRDefault="00251D1E" w:rsidP="009E333E">
      <w:pPr>
        <w:rPr>
          <w:lang w:eastAsia="nl-NL"/>
        </w:rPr>
      </w:pPr>
      <w:r w:rsidRPr="00D935F5">
        <w:rPr>
          <w:lang w:eastAsia="nl-NL"/>
        </w:rPr>
        <w:t xml:space="preserve">In Bijlage </w:t>
      </w:r>
      <w:r w:rsidR="00513566" w:rsidRPr="00D935F5">
        <w:rPr>
          <w:lang w:eastAsia="nl-NL"/>
        </w:rPr>
        <w:t>5.1</w:t>
      </w:r>
      <w:r w:rsidR="00353292" w:rsidRPr="00D935F5">
        <w:rPr>
          <w:lang w:eastAsia="nl-NL"/>
        </w:rPr>
        <w:t xml:space="preserve"> openvraag</w:t>
      </w:r>
      <w:r w:rsidR="00353292">
        <w:rPr>
          <w:lang w:eastAsia="nl-NL"/>
        </w:rPr>
        <w:t>: implementatie</w:t>
      </w:r>
      <w:r w:rsidRPr="00E64F50">
        <w:rPr>
          <w:lang w:eastAsia="nl-NL"/>
        </w:rPr>
        <w:t xml:space="preserve"> is de scope (in concept) meegegeven </w:t>
      </w:r>
      <w:r w:rsidR="00716621" w:rsidRPr="00E64F50">
        <w:rPr>
          <w:lang w:eastAsia="nl-NL"/>
        </w:rPr>
        <w:t>gebaseerd op de huidige situatie.</w:t>
      </w:r>
    </w:p>
    <w:p w14:paraId="51F8ECB6" w14:textId="2DDCF788" w:rsidR="00062770" w:rsidRDefault="00314CFF" w:rsidP="00CD651F">
      <w:pPr>
        <w:rPr>
          <w:lang w:eastAsia="nl-NL"/>
        </w:rPr>
      </w:pPr>
      <w:r w:rsidRPr="6F64AA56">
        <w:rPr>
          <w:lang w:eastAsia="nl-NL"/>
        </w:rPr>
        <w:t>Een vooropgestelde verwachting is dat de leverancier de medewerkers van Amsterdam UMC zoveel mogelijk ontzorg</w:t>
      </w:r>
      <w:r w:rsidR="3C715576" w:rsidRPr="6F64AA56">
        <w:rPr>
          <w:lang w:eastAsia="nl-NL"/>
        </w:rPr>
        <w:t>t</w:t>
      </w:r>
      <w:r w:rsidRPr="6F64AA56">
        <w:rPr>
          <w:lang w:eastAsia="nl-NL"/>
        </w:rPr>
        <w:t xml:space="preserve"> </w:t>
      </w:r>
      <w:r w:rsidR="00AD60F1" w:rsidRPr="6F64AA56">
        <w:rPr>
          <w:lang w:eastAsia="nl-NL"/>
        </w:rPr>
        <w:t xml:space="preserve">tijdens en na </w:t>
      </w:r>
      <w:r w:rsidR="00F06BBC" w:rsidRPr="6F64AA56">
        <w:rPr>
          <w:lang w:eastAsia="nl-NL"/>
        </w:rPr>
        <w:t>implementatie van de software.</w:t>
      </w:r>
    </w:p>
    <w:p w14:paraId="5145D9A0" w14:textId="77777777" w:rsidR="00F50270" w:rsidRDefault="00F50270" w:rsidP="00F50270">
      <w:pPr>
        <w:rPr>
          <w:lang w:eastAsia="nl-NL"/>
        </w:rPr>
      </w:pPr>
    </w:p>
    <w:p w14:paraId="2C6FC968" w14:textId="715484D9" w:rsidR="00F50270" w:rsidRDefault="00F50270" w:rsidP="00CD651F">
      <w:pPr>
        <w:pStyle w:val="Kop3"/>
      </w:pPr>
      <w:r>
        <w:t>Koppelingslijst</w:t>
      </w:r>
    </w:p>
    <w:p w14:paraId="3D878E53" w14:textId="08A2BC6B" w:rsidR="00BA49AC" w:rsidRDefault="00DE59E8" w:rsidP="00CD651F">
      <w:pPr>
        <w:rPr>
          <w:lang w:eastAsia="nl-NL"/>
        </w:rPr>
      </w:pPr>
      <w:r w:rsidRPr="6F64AA56">
        <w:rPr>
          <w:lang w:eastAsia="nl-NL"/>
        </w:rPr>
        <w:t>Onderdeel van de implementatie is het koppelen van uw software aan verschillende systemen van Amsterdam UMC en daarbuiten.</w:t>
      </w:r>
      <w:r w:rsidR="00BA49AC" w:rsidRPr="6F64AA56">
        <w:rPr>
          <w:lang w:eastAsia="nl-NL"/>
        </w:rPr>
        <w:t xml:space="preserve"> </w:t>
      </w:r>
      <w:r w:rsidR="00150BED" w:rsidRPr="6F64AA56">
        <w:rPr>
          <w:lang w:eastAsia="nl-NL"/>
        </w:rPr>
        <w:t>Zie koppelingslijst</w:t>
      </w:r>
      <w:r w:rsidR="57DEB58C" w:rsidRPr="6F64AA56">
        <w:rPr>
          <w:lang w:eastAsia="nl-NL"/>
        </w:rPr>
        <w:t xml:space="preserve"> </w:t>
      </w:r>
      <w:r w:rsidR="00D935F5" w:rsidRPr="6ADFAABF">
        <w:rPr>
          <w:lang w:eastAsia="nl-NL"/>
        </w:rPr>
        <w:t>bijlage</w:t>
      </w:r>
      <w:r w:rsidR="00D935F5" w:rsidRPr="6F64AA56">
        <w:rPr>
          <w:b/>
          <w:bCs/>
          <w:lang w:eastAsia="nl-NL"/>
        </w:rPr>
        <w:t xml:space="preserve"> </w:t>
      </w:r>
      <w:r w:rsidR="00150BED" w:rsidRPr="6F64AA56">
        <w:rPr>
          <w:b/>
          <w:bCs/>
          <w:lang w:eastAsia="nl-NL"/>
        </w:rPr>
        <w:t>11</w:t>
      </w:r>
    </w:p>
    <w:p w14:paraId="58975229" w14:textId="011BD402" w:rsidR="00FF3955" w:rsidRPr="00FF3955" w:rsidRDefault="00FF3955" w:rsidP="00CD651F">
      <w:pPr>
        <w:rPr>
          <w:lang w:eastAsia="nl-NL"/>
        </w:rPr>
      </w:pPr>
    </w:p>
    <w:p w14:paraId="21C80300" w14:textId="77777777" w:rsidR="00E2211D" w:rsidRPr="00E2211D" w:rsidRDefault="00E2211D" w:rsidP="00E2211D">
      <w:pPr>
        <w:pStyle w:val="Kop2"/>
        <w:rPr>
          <w:lang w:eastAsia="nl-NL"/>
        </w:rPr>
      </w:pPr>
      <w:bookmarkStart w:id="169" w:name="_Toc180506771"/>
      <w:r w:rsidRPr="00E2211D">
        <w:rPr>
          <w:lang w:eastAsia="nl-NL"/>
        </w:rPr>
        <w:t>Huidige situatie  </w:t>
      </w:r>
    </w:p>
    <w:p w14:paraId="1127DE2F" w14:textId="77777777" w:rsidR="00E2211D" w:rsidRPr="00E2211D" w:rsidRDefault="00E2211D" w:rsidP="00E2211D">
      <w:pPr>
        <w:spacing w:line="240" w:lineRule="auto"/>
        <w:rPr>
          <w:lang w:eastAsia="nl-NL"/>
        </w:rPr>
      </w:pPr>
      <w:r w:rsidRPr="00E2211D">
        <w:rPr>
          <w:i/>
          <w:iCs/>
          <w:lang w:eastAsia="nl-NL"/>
        </w:rPr>
        <w:t>Algemeen:</w:t>
      </w:r>
      <w:r w:rsidRPr="00E2211D">
        <w:rPr>
          <w:lang w:eastAsia="nl-NL"/>
        </w:rPr>
        <w:t> </w:t>
      </w:r>
    </w:p>
    <w:p w14:paraId="418379FB" w14:textId="77777777" w:rsidR="00E2211D" w:rsidRPr="00E2211D" w:rsidRDefault="00E2211D" w:rsidP="00E2211D">
      <w:pPr>
        <w:spacing w:line="240" w:lineRule="auto"/>
        <w:rPr>
          <w:lang w:eastAsia="nl-NL"/>
        </w:rPr>
      </w:pPr>
      <w:r w:rsidRPr="00E2211D">
        <w:rPr>
          <w:lang w:eastAsia="nl-NL"/>
        </w:rPr>
        <w:t>De werkzaamheden met betrekking tot verzuimbegeleiding en infectiepreventie worden geregistreerd in een verzuimmanagementsysteem. Alleen een kleine groep medewerkers van de arbodienst heeft toegang tot het systeem, waardoor er veel documenten via e-mail aan andere betrokkenen verstuurd moet worden en afstemming ook buiten het systeem plaatsvindt.   </w:t>
      </w:r>
    </w:p>
    <w:p w14:paraId="6BEB61E8" w14:textId="77777777" w:rsidR="00E2211D" w:rsidRPr="00E2211D" w:rsidRDefault="00E2211D" w:rsidP="00E2211D">
      <w:pPr>
        <w:numPr>
          <w:ilvl w:val="0"/>
          <w:numId w:val="44"/>
        </w:numPr>
        <w:spacing w:line="240" w:lineRule="auto"/>
        <w:rPr>
          <w:lang w:eastAsia="nl-NL"/>
        </w:rPr>
      </w:pPr>
      <w:r w:rsidRPr="00E2211D">
        <w:rPr>
          <w:lang w:eastAsia="nl-NL"/>
        </w:rPr>
        <w:lastRenderedPageBreak/>
        <w:t>Er is een eenzijdige koppeling met Peoplesoft, het personeelsinformatiesysteem van Amsterdam UMC.  </w:t>
      </w:r>
    </w:p>
    <w:p w14:paraId="4017E550" w14:textId="77777777" w:rsidR="00E2211D" w:rsidRPr="00E2211D" w:rsidRDefault="00E2211D" w:rsidP="00E2211D">
      <w:pPr>
        <w:numPr>
          <w:ilvl w:val="0"/>
          <w:numId w:val="45"/>
        </w:numPr>
        <w:spacing w:line="240" w:lineRule="auto"/>
        <w:rPr>
          <w:lang w:eastAsia="nl-NL"/>
        </w:rPr>
      </w:pPr>
      <w:r w:rsidRPr="00E2211D">
        <w:rPr>
          <w:lang w:eastAsia="nl-NL"/>
        </w:rPr>
        <w:t>Er is slechts beperkt sprake van geautomatiseerde workflows.  </w:t>
      </w:r>
    </w:p>
    <w:p w14:paraId="6FC4F46B" w14:textId="77777777" w:rsidR="00E2211D" w:rsidRPr="00E2211D" w:rsidRDefault="00E2211D" w:rsidP="00E2211D">
      <w:pPr>
        <w:numPr>
          <w:ilvl w:val="0"/>
          <w:numId w:val="46"/>
        </w:numPr>
        <w:spacing w:line="240" w:lineRule="auto"/>
        <w:rPr>
          <w:lang w:eastAsia="nl-NL"/>
        </w:rPr>
      </w:pPr>
      <w:r w:rsidRPr="00E2211D">
        <w:rPr>
          <w:lang w:eastAsia="nl-NL"/>
        </w:rPr>
        <w:t>Dit systeem bevat ook een planningsagenda waarin de afspraken met de diverse arboprofessionals worden vastgelegd.  </w:t>
      </w:r>
    </w:p>
    <w:p w14:paraId="71E19C36" w14:textId="77777777" w:rsidR="00E2211D" w:rsidRPr="00E2211D" w:rsidRDefault="00E2211D" w:rsidP="00E2211D">
      <w:pPr>
        <w:spacing w:line="240" w:lineRule="auto"/>
        <w:rPr>
          <w:lang w:eastAsia="nl-NL"/>
        </w:rPr>
      </w:pPr>
      <w:r w:rsidRPr="00E2211D">
        <w:rPr>
          <w:lang w:eastAsia="nl-NL"/>
        </w:rPr>
        <w:t> </w:t>
      </w:r>
    </w:p>
    <w:p w14:paraId="7732C0D2" w14:textId="77777777" w:rsidR="00E2211D" w:rsidRPr="00E2211D" w:rsidRDefault="00E2211D" w:rsidP="00E2211D">
      <w:pPr>
        <w:spacing w:line="240" w:lineRule="auto"/>
        <w:rPr>
          <w:lang w:eastAsia="nl-NL"/>
        </w:rPr>
      </w:pPr>
      <w:r w:rsidRPr="00E2211D">
        <w:rPr>
          <w:lang w:eastAsia="nl-NL"/>
        </w:rPr>
        <w:t>Infectiepreventie wordt niet alleen uitgevoerd voor Amsterdam UMC maar ook voor medewerkers van andere, aan AUMC gelieerde organisaties. Dit geldt ook voor studenten die in het ziekenhuis stage of co-schappen lopen. Voor Infectiepreventie gaat het ook om studenten UvA, VU, HvA en Acta en daarnaast ook medewerkers van organisaties die op de terreinen of in de gebouwen van Amsterdam UMC gehuisvest zijn. Ook zij komen in aanmerking voor bijvoorbeeld griepvaccinaties en ingeval van prik-snij en bijtaccidenten kan een beroep op de dienstverlening van de arbodienst worden gedaan. </w:t>
      </w:r>
    </w:p>
    <w:p w14:paraId="711C2635" w14:textId="77777777" w:rsidR="00E2211D" w:rsidRPr="00E2211D" w:rsidRDefault="00E2211D" w:rsidP="00E2211D">
      <w:pPr>
        <w:spacing w:line="240" w:lineRule="auto"/>
        <w:rPr>
          <w:lang w:eastAsia="nl-NL"/>
        </w:rPr>
      </w:pPr>
      <w:r w:rsidRPr="00E2211D">
        <w:rPr>
          <w:lang w:eastAsia="nl-NL"/>
        </w:rPr>
        <w:t> </w:t>
      </w:r>
    </w:p>
    <w:p w14:paraId="5FF2AB13" w14:textId="77777777" w:rsidR="00E2211D" w:rsidRPr="00E2211D" w:rsidRDefault="00E2211D" w:rsidP="00E2211D">
      <w:pPr>
        <w:spacing w:line="240" w:lineRule="auto"/>
        <w:rPr>
          <w:lang w:eastAsia="nl-NL"/>
        </w:rPr>
      </w:pPr>
      <w:r w:rsidRPr="00E2211D">
        <w:rPr>
          <w:i/>
          <w:iCs/>
          <w:lang w:eastAsia="nl-NL"/>
        </w:rPr>
        <w:t>Proces:</w:t>
      </w:r>
      <w:r w:rsidRPr="00E2211D">
        <w:rPr>
          <w:lang w:eastAsia="nl-NL"/>
        </w:rPr>
        <w:t> </w:t>
      </w:r>
    </w:p>
    <w:p w14:paraId="7B99E06D" w14:textId="77777777" w:rsidR="00E2211D" w:rsidRPr="00E2211D" w:rsidRDefault="00E2211D" w:rsidP="00E2211D">
      <w:pPr>
        <w:numPr>
          <w:ilvl w:val="0"/>
          <w:numId w:val="47"/>
        </w:numPr>
        <w:spacing w:line="240" w:lineRule="auto"/>
        <w:rPr>
          <w:lang w:eastAsia="nl-NL"/>
        </w:rPr>
      </w:pPr>
      <w:r w:rsidRPr="00E2211D">
        <w:rPr>
          <w:lang w:eastAsia="nl-NL"/>
        </w:rPr>
        <w:t>Het maken van de afspraken en het afhandelen van de administratie gebeurt door medewerkers van de backoffice die daarvoor hetzelfde systeem tot hun beschikking.   </w:t>
      </w:r>
    </w:p>
    <w:p w14:paraId="59439E59" w14:textId="71BBA74F" w:rsidR="00E2211D" w:rsidRPr="00E2211D" w:rsidRDefault="00E2211D" w:rsidP="00E2211D">
      <w:pPr>
        <w:numPr>
          <w:ilvl w:val="0"/>
          <w:numId w:val="48"/>
        </w:numPr>
        <w:spacing w:line="240" w:lineRule="auto"/>
        <w:rPr>
          <w:lang w:eastAsia="nl-NL"/>
        </w:rPr>
      </w:pPr>
      <w:r w:rsidRPr="6F64AA56">
        <w:rPr>
          <w:lang w:eastAsia="nl-NL"/>
        </w:rPr>
        <w:t>Ziek- en herstel</w:t>
      </w:r>
      <w:r w:rsidR="240FD432" w:rsidRPr="6F64AA56">
        <w:rPr>
          <w:lang w:eastAsia="nl-NL"/>
        </w:rPr>
        <w:t>d</w:t>
      </w:r>
      <w:r w:rsidRPr="6F64AA56">
        <w:rPr>
          <w:lang w:eastAsia="nl-NL"/>
        </w:rPr>
        <w:t>meldingen worden door de werkgever in het personeelsinformatiesysteem ingevoerd.  </w:t>
      </w:r>
    </w:p>
    <w:p w14:paraId="05AC1008" w14:textId="548ECDB5" w:rsidR="00E2211D" w:rsidRDefault="00E2211D" w:rsidP="6F64AA56">
      <w:pPr>
        <w:numPr>
          <w:ilvl w:val="0"/>
          <w:numId w:val="49"/>
        </w:numPr>
        <w:spacing w:line="240" w:lineRule="auto"/>
        <w:rPr>
          <w:lang w:eastAsia="nl-NL"/>
        </w:rPr>
      </w:pPr>
      <w:r w:rsidRPr="6F64AA56">
        <w:rPr>
          <w:lang w:eastAsia="nl-NL"/>
        </w:rPr>
        <w:t xml:space="preserve">Voor verzuim gaat </w:t>
      </w:r>
      <w:r w:rsidR="0E5C3A09" w:rsidRPr="6F64AA56">
        <w:rPr>
          <w:lang w:eastAsia="nl-NL"/>
        </w:rPr>
        <w:t>doorgaans om</w:t>
      </w:r>
      <w:r w:rsidRPr="6F64AA56">
        <w:rPr>
          <w:lang w:eastAsia="nl-NL"/>
        </w:rPr>
        <w:t xml:space="preserve"> medewerkers die </w:t>
      </w:r>
      <w:r w:rsidR="31C3142B" w:rsidRPr="6F64AA56">
        <w:rPr>
          <w:lang w:eastAsia="nl-NL"/>
        </w:rPr>
        <w:t>gedurende langere tijd wegens ziekte verzuimen</w:t>
      </w:r>
    </w:p>
    <w:p w14:paraId="3A17EBCC" w14:textId="77777777" w:rsidR="00E2211D" w:rsidRPr="00E2211D" w:rsidRDefault="00E2211D" w:rsidP="00E2211D">
      <w:pPr>
        <w:spacing w:line="240" w:lineRule="auto"/>
        <w:rPr>
          <w:lang w:eastAsia="nl-NL"/>
        </w:rPr>
      </w:pPr>
      <w:r w:rsidRPr="00E2211D">
        <w:rPr>
          <w:lang w:eastAsia="nl-NL"/>
        </w:rPr>
        <w:t> </w:t>
      </w:r>
    </w:p>
    <w:p w14:paraId="42BDB4EB" w14:textId="77777777" w:rsidR="00E2211D" w:rsidRPr="00E2211D" w:rsidRDefault="00E2211D" w:rsidP="00E2211D">
      <w:pPr>
        <w:spacing w:line="240" w:lineRule="auto"/>
        <w:rPr>
          <w:lang w:eastAsia="nl-NL"/>
        </w:rPr>
      </w:pPr>
      <w:r w:rsidRPr="00E2211D">
        <w:rPr>
          <w:i/>
          <w:iCs/>
          <w:lang w:eastAsia="nl-NL"/>
        </w:rPr>
        <w:t>Beheerorganisatie:</w:t>
      </w:r>
      <w:r w:rsidRPr="00E2211D">
        <w:rPr>
          <w:lang w:eastAsia="nl-NL"/>
        </w:rPr>
        <w:t> </w:t>
      </w:r>
    </w:p>
    <w:p w14:paraId="02D283FA" w14:textId="1FD604F1" w:rsidR="00E2211D" w:rsidRDefault="00E2211D" w:rsidP="00E2211D">
      <w:pPr>
        <w:spacing w:line="240" w:lineRule="auto"/>
        <w:rPr>
          <w:lang w:eastAsia="nl-NL"/>
        </w:rPr>
      </w:pPr>
      <w:r w:rsidRPr="6F64AA56">
        <w:rPr>
          <w:lang w:eastAsia="nl-NL"/>
        </w:rPr>
        <w:t xml:space="preserve">Het functioneel beheer van het systeem is onderdeel van de backoffice, </w:t>
      </w:r>
      <w:r w:rsidR="3C4965B8" w:rsidRPr="6F64AA56">
        <w:rPr>
          <w:lang w:eastAsia="nl-NL"/>
        </w:rPr>
        <w:t xml:space="preserve">het </w:t>
      </w:r>
      <w:r w:rsidRPr="6F64AA56">
        <w:rPr>
          <w:lang w:eastAsia="nl-NL"/>
        </w:rPr>
        <w:t>technisch beheer ligt bij de leverancier. </w:t>
      </w:r>
    </w:p>
    <w:p w14:paraId="11B77510" w14:textId="77777777" w:rsidR="00134CC3" w:rsidRPr="00E2211D" w:rsidRDefault="00134CC3" w:rsidP="00E2211D">
      <w:pPr>
        <w:spacing w:line="240" w:lineRule="auto"/>
        <w:rPr>
          <w:lang w:eastAsia="nl-NL"/>
        </w:rPr>
      </w:pPr>
    </w:p>
    <w:p w14:paraId="611DB0CF" w14:textId="77777777" w:rsidR="00E2211D" w:rsidRPr="00E2211D" w:rsidRDefault="00E2211D" w:rsidP="00E2211D">
      <w:pPr>
        <w:pStyle w:val="Kop2"/>
        <w:rPr>
          <w:lang w:eastAsia="nl-NL"/>
        </w:rPr>
      </w:pPr>
      <w:r w:rsidRPr="00E2211D">
        <w:rPr>
          <w:lang w:eastAsia="nl-NL"/>
        </w:rPr>
        <w:t>Gewenste situatie </w:t>
      </w:r>
    </w:p>
    <w:p w14:paraId="4B14EEBC" w14:textId="77777777" w:rsidR="00E2211D" w:rsidRPr="00E2211D" w:rsidRDefault="00E2211D" w:rsidP="00E2211D">
      <w:pPr>
        <w:spacing w:line="240" w:lineRule="auto"/>
        <w:rPr>
          <w:lang w:eastAsia="nl-NL"/>
        </w:rPr>
      </w:pPr>
      <w:r w:rsidRPr="00E2211D">
        <w:rPr>
          <w:lang w:eastAsia="nl-NL"/>
        </w:rPr>
        <w:t>Het systeem ondersteunt in ieder geval de belangrijkste activiteiten van de arbodienst, te weten verzuimbegeleiding en infectiepreventie. Wetgeving en intern beleid zijn daarin leidend: de Wet Verbetering Poortwachter, het Verzuimbeleid van Amsterdam UMC en de in-en externe richtlijnen met betrekking tot infectiepreventie. Autorisaties worden op basis van rollen en taken toegekend, waarbij het werken in taakdelegatie een gegeven is.  </w:t>
      </w:r>
    </w:p>
    <w:p w14:paraId="7D178499" w14:textId="77777777" w:rsidR="00E2211D" w:rsidRPr="00E2211D" w:rsidRDefault="00E2211D" w:rsidP="00E2211D">
      <w:pPr>
        <w:spacing w:line="240" w:lineRule="auto"/>
        <w:rPr>
          <w:lang w:eastAsia="nl-NL"/>
        </w:rPr>
      </w:pPr>
      <w:r w:rsidRPr="00E2211D">
        <w:rPr>
          <w:lang w:eastAsia="nl-NL"/>
        </w:rPr>
        <w:t> </w:t>
      </w:r>
    </w:p>
    <w:p w14:paraId="5E1C9913" w14:textId="37F19911" w:rsidR="00E2211D" w:rsidRPr="00E2211D" w:rsidRDefault="00E2211D" w:rsidP="00E2211D">
      <w:pPr>
        <w:spacing w:line="240" w:lineRule="auto"/>
        <w:rPr>
          <w:lang w:eastAsia="nl-NL"/>
        </w:rPr>
      </w:pPr>
      <w:r w:rsidRPr="6F64AA56">
        <w:rPr>
          <w:lang w:eastAsia="nl-NL"/>
        </w:rPr>
        <w:t xml:space="preserve"> Ziek- en </w:t>
      </w:r>
      <w:r w:rsidR="00C522AE" w:rsidRPr="6F64AA56">
        <w:rPr>
          <w:lang w:eastAsia="nl-NL"/>
        </w:rPr>
        <w:t>herstel</w:t>
      </w:r>
      <w:r w:rsidR="7C01F432" w:rsidRPr="6F64AA56">
        <w:rPr>
          <w:lang w:eastAsia="nl-NL"/>
        </w:rPr>
        <w:t>d</w:t>
      </w:r>
      <w:r w:rsidR="00C522AE" w:rsidRPr="6F64AA56">
        <w:rPr>
          <w:lang w:eastAsia="nl-NL"/>
        </w:rPr>
        <w:t>meldingen</w:t>
      </w:r>
      <w:r w:rsidRPr="6F64AA56">
        <w:rPr>
          <w:lang w:eastAsia="nl-NL"/>
        </w:rPr>
        <w:t xml:space="preserve"> worden door de werkgever in het personeelsinformatiesysteem ingevoerd, dat is in de huidige situatie het geval en blijft ook zo. Via een dagelijkse koppeling worden deze gegevens aan het verzuimmanagementsysteem doorgegeven. Mogelijk worden in de toekomst ook gegevens vanuit dat systeem aan de werkgever doorgegeven.  </w:t>
      </w:r>
    </w:p>
    <w:p w14:paraId="0A294712" w14:textId="77777777" w:rsidR="00E2211D" w:rsidRPr="00E2211D" w:rsidRDefault="00E2211D" w:rsidP="00E2211D">
      <w:pPr>
        <w:spacing w:line="240" w:lineRule="auto"/>
        <w:rPr>
          <w:lang w:eastAsia="nl-NL"/>
        </w:rPr>
      </w:pPr>
      <w:r w:rsidRPr="00E2211D">
        <w:rPr>
          <w:lang w:eastAsia="nl-NL"/>
        </w:rPr>
        <w:t>Overige wensen: </w:t>
      </w:r>
    </w:p>
    <w:p w14:paraId="6C9836DB" w14:textId="32D164C8" w:rsidR="00E2211D" w:rsidRPr="00E2211D" w:rsidRDefault="00E2211D" w:rsidP="00E2211D">
      <w:pPr>
        <w:numPr>
          <w:ilvl w:val="0"/>
          <w:numId w:val="51"/>
        </w:numPr>
        <w:spacing w:line="240" w:lineRule="auto"/>
        <w:rPr>
          <w:lang w:eastAsia="nl-NL"/>
        </w:rPr>
      </w:pPr>
      <w:r w:rsidRPr="6F64AA56">
        <w:rPr>
          <w:lang w:eastAsia="nl-NL"/>
        </w:rPr>
        <w:t>De koppeling met Peoplesoft is een vereiste, en het is wenselijk dat ook met andere systemen zoals een labsysteem gegevens kunnen worden uitgewisseld. In de toekomst zijn koppelingen met externe organisaties zoals het UWV gewenst.  </w:t>
      </w:r>
    </w:p>
    <w:p w14:paraId="267D6E0A" w14:textId="77777777" w:rsidR="00E2211D" w:rsidRPr="00E2211D" w:rsidRDefault="00E2211D" w:rsidP="00E2211D">
      <w:pPr>
        <w:numPr>
          <w:ilvl w:val="0"/>
          <w:numId w:val="52"/>
        </w:numPr>
        <w:spacing w:line="240" w:lineRule="auto"/>
        <w:rPr>
          <w:lang w:eastAsia="nl-NL"/>
        </w:rPr>
      </w:pPr>
      <w:r w:rsidRPr="00E2211D">
        <w:rPr>
          <w:lang w:eastAsia="nl-NL"/>
        </w:rPr>
        <w:t>Vragenlijsten kunnen online ingevuld worden en vervolgens geregistreerd worden in het systeem.  </w:t>
      </w:r>
    </w:p>
    <w:p w14:paraId="34F3407D" w14:textId="77777777" w:rsidR="00E2211D" w:rsidRPr="00E2211D" w:rsidRDefault="00E2211D" w:rsidP="00E2211D">
      <w:pPr>
        <w:numPr>
          <w:ilvl w:val="0"/>
          <w:numId w:val="53"/>
        </w:numPr>
        <w:spacing w:line="240" w:lineRule="auto"/>
        <w:rPr>
          <w:lang w:eastAsia="nl-NL"/>
        </w:rPr>
      </w:pPr>
      <w:r w:rsidRPr="00E2211D">
        <w:rPr>
          <w:lang w:eastAsia="nl-NL"/>
        </w:rPr>
        <w:t>De rapportagefunctie is flexibel en eenvoudig, zodat gebruikers zelf rapportages kunnen genereren.  </w:t>
      </w:r>
    </w:p>
    <w:p w14:paraId="4A9579A7" w14:textId="387648EF" w:rsidR="0C88EBFD" w:rsidRDefault="0C88EBFD" w:rsidP="6F64AA56">
      <w:pPr>
        <w:numPr>
          <w:ilvl w:val="0"/>
          <w:numId w:val="54"/>
        </w:numPr>
        <w:spacing w:line="240" w:lineRule="auto"/>
        <w:rPr>
          <w:lang w:eastAsia="nl-NL"/>
        </w:rPr>
      </w:pPr>
      <w:r w:rsidRPr="6F64AA56">
        <w:rPr>
          <w:lang w:eastAsia="nl-NL"/>
        </w:rPr>
        <w:t>De medewerker heeft nu geen toegang tot het systeem dat is voor verzuim een vereiste, voor infectiepreventie is het zeer wenselijk</w:t>
      </w:r>
    </w:p>
    <w:p w14:paraId="0BCE8DC0" w14:textId="4E95BEA0" w:rsidR="00E2211D" w:rsidRPr="00E2211D" w:rsidRDefault="00E2211D" w:rsidP="00E2211D">
      <w:pPr>
        <w:numPr>
          <w:ilvl w:val="0"/>
          <w:numId w:val="55"/>
        </w:numPr>
        <w:spacing w:line="240" w:lineRule="auto"/>
        <w:rPr>
          <w:lang w:eastAsia="nl-NL"/>
        </w:rPr>
      </w:pPr>
      <w:r w:rsidRPr="6F64AA56">
        <w:rPr>
          <w:lang w:eastAsia="nl-NL"/>
        </w:rPr>
        <w:t>Voor infectiepreventie geldt dat de processen nu geen sprake is van een geautomatiseerde koppeling, de gegevens worden door middel van een importfunctie in het systeem toegevoegd. </w:t>
      </w:r>
    </w:p>
    <w:p w14:paraId="47EAA086" w14:textId="77777777" w:rsidR="00194519" w:rsidRDefault="00194519">
      <w:pPr>
        <w:spacing w:line="240" w:lineRule="auto"/>
        <w:rPr>
          <w:rFonts w:eastAsia="Times New Roman"/>
          <w:b/>
          <w:bCs/>
          <w:szCs w:val="26"/>
          <w:lang w:eastAsia="nl-NL"/>
        </w:rPr>
      </w:pPr>
      <w:r>
        <w:rPr>
          <w:lang w:eastAsia="nl-NL"/>
        </w:rPr>
        <w:br w:type="page"/>
      </w:r>
    </w:p>
    <w:p w14:paraId="401FA716" w14:textId="23A0F72B" w:rsidR="00A54969" w:rsidRDefault="00F2246A" w:rsidP="009F51F4">
      <w:pPr>
        <w:pStyle w:val="Kop2"/>
        <w:rPr>
          <w:lang w:eastAsia="nl-NL"/>
        </w:rPr>
      </w:pPr>
      <w:r>
        <w:rPr>
          <w:lang w:eastAsia="nl-NL"/>
        </w:rPr>
        <w:lastRenderedPageBreak/>
        <w:t>O</w:t>
      </w:r>
      <w:r w:rsidR="00F17893">
        <w:rPr>
          <w:lang w:eastAsia="nl-NL"/>
        </w:rPr>
        <w:t xml:space="preserve">mvang </w:t>
      </w:r>
      <w:r>
        <w:rPr>
          <w:lang w:eastAsia="nl-NL"/>
        </w:rPr>
        <w:t xml:space="preserve">van de </w:t>
      </w:r>
      <w:r w:rsidR="00A54969" w:rsidRPr="00A54969">
        <w:rPr>
          <w:lang w:eastAsia="nl-NL"/>
        </w:rPr>
        <w:t>Opdracht</w:t>
      </w:r>
      <w:bookmarkEnd w:id="168"/>
      <w:bookmarkEnd w:id="169"/>
    </w:p>
    <w:p w14:paraId="687AF938" w14:textId="5CEA1B80" w:rsidR="00194519" w:rsidRPr="00194519" w:rsidRDefault="00EE4192" w:rsidP="00194519">
      <w:pPr>
        <w:rPr>
          <w:lang w:eastAsia="nl-NL"/>
        </w:rPr>
      </w:pPr>
      <w:r>
        <w:rPr>
          <w:lang w:eastAsia="nl-NL"/>
        </w:rPr>
        <w:t>Hieronder een weergave van de Omvang van Amsterdam UMC</w:t>
      </w:r>
      <w:r w:rsidR="00C555B0">
        <w:rPr>
          <w:lang w:eastAsia="nl-NL"/>
        </w:rPr>
        <w:t xml:space="preserve"> in kader van deze opdracht.</w:t>
      </w:r>
    </w:p>
    <w:tbl>
      <w:tblPr>
        <w:tblW w:w="8527" w:type="dxa"/>
        <w:tblInd w:w="70" w:type="dxa"/>
        <w:tblCellMar>
          <w:left w:w="70" w:type="dxa"/>
          <w:right w:w="70" w:type="dxa"/>
        </w:tblCellMar>
        <w:tblLook w:val="04A0" w:firstRow="1" w:lastRow="0" w:firstColumn="1" w:lastColumn="0" w:noHBand="0" w:noVBand="1"/>
      </w:tblPr>
      <w:tblGrid>
        <w:gridCol w:w="3019"/>
        <w:gridCol w:w="677"/>
        <w:gridCol w:w="4831"/>
      </w:tblGrid>
      <w:tr w:rsidR="00194519" w:rsidRPr="00194519" w14:paraId="34A9CF36" w14:textId="77777777" w:rsidTr="6F64AA56">
        <w:trPr>
          <w:trHeight w:val="280"/>
        </w:trPr>
        <w:tc>
          <w:tcPr>
            <w:tcW w:w="3019" w:type="dxa"/>
            <w:tcBorders>
              <w:top w:val="nil"/>
              <w:left w:val="nil"/>
              <w:bottom w:val="nil"/>
              <w:right w:val="nil"/>
            </w:tcBorders>
            <w:shd w:val="clear" w:color="auto" w:fill="auto"/>
            <w:noWrap/>
            <w:vAlign w:val="bottom"/>
            <w:hideMark/>
          </w:tcPr>
          <w:p w14:paraId="43CB69AA" w14:textId="77777777" w:rsidR="00194519" w:rsidRPr="00194519" w:rsidRDefault="00194519" w:rsidP="00194519">
            <w:pPr>
              <w:spacing w:line="240" w:lineRule="auto"/>
              <w:rPr>
                <w:rFonts w:ascii="Aptos Narrow" w:eastAsia="Times New Roman" w:hAnsi="Aptos Narrow"/>
                <w:b/>
                <w:bCs/>
                <w:color w:val="000000"/>
                <w:sz w:val="16"/>
                <w:szCs w:val="16"/>
                <w:lang w:eastAsia="nl-NL"/>
              </w:rPr>
            </w:pPr>
            <w:r w:rsidRPr="00194519">
              <w:rPr>
                <w:rFonts w:ascii="Aptos Narrow" w:eastAsia="Times New Roman" w:hAnsi="Aptos Narrow"/>
                <w:b/>
                <w:bCs/>
                <w:color w:val="000000"/>
                <w:sz w:val="16"/>
                <w:szCs w:val="16"/>
                <w:lang w:eastAsia="nl-NL"/>
              </w:rPr>
              <w:t xml:space="preserve">Info gebruikers </w:t>
            </w:r>
          </w:p>
        </w:tc>
        <w:tc>
          <w:tcPr>
            <w:tcW w:w="677" w:type="dxa"/>
            <w:tcBorders>
              <w:top w:val="nil"/>
              <w:left w:val="nil"/>
              <w:bottom w:val="nil"/>
              <w:right w:val="nil"/>
            </w:tcBorders>
            <w:shd w:val="clear" w:color="auto" w:fill="auto"/>
            <w:noWrap/>
            <w:vAlign w:val="bottom"/>
            <w:hideMark/>
          </w:tcPr>
          <w:p w14:paraId="6DA16B7B" w14:textId="77777777" w:rsidR="00194519" w:rsidRPr="00194519" w:rsidRDefault="00194519" w:rsidP="00194519">
            <w:pPr>
              <w:spacing w:line="240" w:lineRule="auto"/>
              <w:rPr>
                <w:rFonts w:ascii="Aptos Narrow" w:eastAsia="Times New Roman" w:hAnsi="Aptos Narrow"/>
                <w:b/>
                <w:bCs/>
                <w:color w:val="000000"/>
                <w:sz w:val="16"/>
                <w:szCs w:val="16"/>
                <w:lang w:eastAsia="nl-NL"/>
              </w:rPr>
            </w:pPr>
          </w:p>
        </w:tc>
        <w:tc>
          <w:tcPr>
            <w:tcW w:w="4831" w:type="dxa"/>
            <w:tcBorders>
              <w:top w:val="nil"/>
              <w:left w:val="nil"/>
              <w:bottom w:val="nil"/>
              <w:right w:val="nil"/>
            </w:tcBorders>
            <w:shd w:val="clear" w:color="auto" w:fill="auto"/>
            <w:noWrap/>
            <w:vAlign w:val="bottom"/>
            <w:hideMark/>
          </w:tcPr>
          <w:p w14:paraId="64A54DE2" w14:textId="77777777" w:rsidR="00194519" w:rsidRPr="00194519" w:rsidRDefault="00194519" w:rsidP="00194519">
            <w:pPr>
              <w:spacing w:line="240" w:lineRule="auto"/>
              <w:rPr>
                <w:rFonts w:ascii="Times New Roman" w:eastAsia="Times New Roman" w:hAnsi="Times New Roman"/>
                <w:sz w:val="16"/>
                <w:szCs w:val="16"/>
                <w:lang w:eastAsia="nl-NL"/>
              </w:rPr>
            </w:pPr>
          </w:p>
        </w:tc>
      </w:tr>
      <w:tr w:rsidR="00194519" w:rsidRPr="00194519" w14:paraId="09857B66" w14:textId="77777777" w:rsidTr="6F64AA56">
        <w:trPr>
          <w:trHeight w:val="280"/>
        </w:trPr>
        <w:tc>
          <w:tcPr>
            <w:tcW w:w="3019" w:type="dxa"/>
            <w:tcBorders>
              <w:top w:val="single" w:sz="8" w:space="0" w:color="auto"/>
              <w:left w:val="single" w:sz="8" w:space="0" w:color="auto"/>
              <w:bottom w:val="single" w:sz="8" w:space="0" w:color="auto"/>
              <w:right w:val="nil"/>
            </w:tcBorders>
            <w:shd w:val="clear" w:color="auto" w:fill="auto"/>
            <w:noWrap/>
            <w:vAlign w:val="bottom"/>
            <w:hideMark/>
          </w:tcPr>
          <w:p w14:paraId="717F2AF9" w14:textId="77777777" w:rsidR="00194519" w:rsidRPr="00194519" w:rsidRDefault="00194519" w:rsidP="00194519">
            <w:pPr>
              <w:spacing w:line="240" w:lineRule="auto"/>
              <w:rPr>
                <w:rFonts w:ascii="Aptos Narrow" w:eastAsia="Times New Roman" w:hAnsi="Aptos Narrow"/>
                <w:b/>
                <w:bCs/>
                <w:color w:val="000000"/>
                <w:sz w:val="16"/>
                <w:szCs w:val="16"/>
                <w:lang w:eastAsia="nl-NL"/>
              </w:rPr>
            </w:pPr>
            <w:r w:rsidRPr="00194519">
              <w:rPr>
                <w:rFonts w:ascii="Aptos Narrow" w:eastAsia="Times New Roman" w:hAnsi="Aptos Narrow"/>
                <w:b/>
                <w:bCs/>
                <w:color w:val="000000"/>
                <w:sz w:val="16"/>
                <w:szCs w:val="16"/>
                <w:lang w:eastAsia="nl-NL"/>
              </w:rPr>
              <w:t>Doelgroep</w:t>
            </w:r>
          </w:p>
        </w:tc>
        <w:tc>
          <w:tcPr>
            <w:tcW w:w="677" w:type="dxa"/>
            <w:tcBorders>
              <w:top w:val="single" w:sz="8" w:space="0" w:color="auto"/>
              <w:left w:val="nil"/>
              <w:bottom w:val="single" w:sz="8" w:space="0" w:color="auto"/>
              <w:right w:val="nil"/>
            </w:tcBorders>
            <w:shd w:val="clear" w:color="auto" w:fill="auto"/>
            <w:noWrap/>
            <w:vAlign w:val="bottom"/>
            <w:hideMark/>
          </w:tcPr>
          <w:p w14:paraId="36A082ED" w14:textId="77777777" w:rsidR="00194519" w:rsidRPr="00194519" w:rsidRDefault="00194519" w:rsidP="00194519">
            <w:pPr>
              <w:spacing w:line="240" w:lineRule="auto"/>
              <w:rPr>
                <w:rFonts w:ascii="Aptos Narrow" w:eastAsia="Times New Roman" w:hAnsi="Aptos Narrow"/>
                <w:b/>
                <w:bCs/>
                <w:color w:val="000000"/>
                <w:sz w:val="16"/>
                <w:szCs w:val="16"/>
                <w:lang w:eastAsia="nl-NL"/>
              </w:rPr>
            </w:pPr>
            <w:r w:rsidRPr="00194519">
              <w:rPr>
                <w:rFonts w:ascii="Aptos Narrow" w:eastAsia="Times New Roman" w:hAnsi="Aptos Narrow"/>
                <w:b/>
                <w:bCs/>
                <w:color w:val="000000"/>
                <w:sz w:val="16"/>
                <w:szCs w:val="16"/>
                <w:lang w:eastAsia="nl-NL"/>
              </w:rPr>
              <w:t>Aantal</w:t>
            </w:r>
          </w:p>
        </w:tc>
        <w:tc>
          <w:tcPr>
            <w:tcW w:w="4831" w:type="dxa"/>
            <w:tcBorders>
              <w:top w:val="single" w:sz="8" w:space="0" w:color="auto"/>
              <w:left w:val="nil"/>
              <w:bottom w:val="single" w:sz="8" w:space="0" w:color="auto"/>
              <w:right w:val="single" w:sz="8" w:space="0" w:color="auto"/>
            </w:tcBorders>
            <w:shd w:val="clear" w:color="auto" w:fill="auto"/>
            <w:noWrap/>
            <w:vAlign w:val="bottom"/>
            <w:hideMark/>
          </w:tcPr>
          <w:p w14:paraId="46CB8A4D" w14:textId="77777777" w:rsidR="00194519" w:rsidRPr="00194519" w:rsidRDefault="00194519" w:rsidP="00194519">
            <w:pPr>
              <w:spacing w:line="240" w:lineRule="auto"/>
              <w:rPr>
                <w:rFonts w:ascii="Aptos Narrow" w:eastAsia="Times New Roman" w:hAnsi="Aptos Narrow"/>
                <w:b/>
                <w:bCs/>
                <w:color w:val="000000"/>
                <w:sz w:val="16"/>
                <w:szCs w:val="16"/>
                <w:lang w:eastAsia="nl-NL"/>
              </w:rPr>
            </w:pPr>
            <w:r w:rsidRPr="00194519">
              <w:rPr>
                <w:rFonts w:ascii="Aptos Narrow" w:eastAsia="Times New Roman" w:hAnsi="Aptos Narrow"/>
                <w:b/>
                <w:bCs/>
                <w:color w:val="000000"/>
                <w:sz w:val="16"/>
                <w:szCs w:val="16"/>
                <w:lang w:eastAsia="nl-NL"/>
              </w:rPr>
              <w:t>Opmerking</w:t>
            </w:r>
          </w:p>
        </w:tc>
      </w:tr>
      <w:tr w:rsidR="00194519" w:rsidRPr="00194519" w14:paraId="27D84D39"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60DBC035"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Medewerkers</w:t>
            </w:r>
          </w:p>
        </w:tc>
        <w:tc>
          <w:tcPr>
            <w:tcW w:w="677" w:type="dxa"/>
            <w:tcBorders>
              <w:top w:val="nil"/>
              <w:left w:val="nil"/>
              <w:bottom w:val="nil"/>
              <w:right w:val="nil"/>
            </w:tcBorders>
            <w:shd w:val="clear" w:color="auto" w:fill="auto"/>
            <w:noWrap/>
            <w:vAlign w:val="bottom"/>
            <w:hideMark/>
          </w:tcPr>
          <w:p w14:paraId="6969AE62"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18.000</w:t>
            </w:r>
          </w:p>
        </w:tc>
        <w:tc>
          <w:tcPr>
            <w:tcW w:w="4831" w:type="dxa"/>
            <w:tcBorders>
              <w:top w:val="nil"/>
              <w:left w:val="nil"/>
              <w:bottom w:val="nil"/>
              <w:right w:val="single" w:sz="8" w:space="0" w:color="auto"/>
            </w:tcBorders>
            <w:shd w:val="clear" w:color="auto" w:fill="auto"/>
            <w:noWrap/>
            <w:vAlign w:val="bottom"/>
            <w:hideMark/>
          </w:tcPr>
          <w:p w14:paraId="1653CC7B"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Medewerkers in loondienst, potentieel verzuim </w:t>
            </w:r>
          </w:p>
        </w:tc>
      </w:tr>
      <w:tr w:rsidR="00194519" w:rsidRPr="00194519" w14:paraId="0ECAA658"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30174293"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Verzuimbegeleiding </w:t>
            </w:r>
          </w:p>
        </w:tc>
        <w:tc>
          <w:tcPr>
            <w:tcW w:w="677" w:type="dxa"/>
            <w:tcBorders>
              <w:top w:val="nil"/>
              <w:left w:val="nil"/>
              <w:bottom w:val="nil"/>
              <w:right w:val="nil"/>
            </w:tcBorders>
            <w:shd w:val="clear" w:color="auto" w:fill="auto"/>
            <w:noWrap/>
            <w:vAlign w:val="bottom"/>
            <w:hideMark/>
          </w:tcPr>
          <w:p w14:paraId="0761C418"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15</w:t>
            </w:r>
          </w:p>
        </w:tc>
        <w:tc>
          <w:tcPr>
            <w:tcW w:w="4831" w:type="dxa"/>
            <w:tcBorders>
              <w:top w:val="nil"/>
              <w:left w:val="nil"/>
              <w:bottom w:val="nil"/>
              <w:right w:val="single" w:sz="8" w:space="0" w:color="auto"/>
            </w:tcBorders>
            <w:shd w:val="clear" w:color="auto" w:fill="auto"/>
            <w:noWrap/>
            <w:vAlign w:val="bottom"/>
            <w:hideMark/>
          </w:tcPr>
          <w:p w14:paraId="4CAC7328"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Bedrijfsartsen en taakgedelegeerden </w:t>
            </w:r>
          </w:p>
        </w:tc>
      </w:tr>
      <w:tr w:rsidR="00194519" w:rsidRPr="00194519" w14:paraId="25ADE193"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0F5C2529"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Bedrijfsmaatschappelijk werk </w:t>
            </w:r>
          </w:p>
        </w:tc>
        <w:tc>
          <w:tcPr>
            <w:tcW w:w="677" w:type="dxa"/>
            <w:tcBorders>
              <w:top w:val="nil"/>
              <w:left w:val="nil"/>
              <w:bottom w:val="nil"/>
              <w:right w:val="nil"/>
            </w:tcBorders>
            <w:shd w:val="clear" w:color="auto" w:fill="auto"/>
            <w:noWrap/>
            <w:vAlign w:val="bottom"/>
            <w:hideMark/>
          </w:tcPr>
          <w:p w14:paraId="5D0A494B"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3</w:t>
            </w:r>
          </w:p>
        </w:tc>
        <w:tc>
          <w:tcPr>
            <w:tcW w:w="4831" w:type="dxa"/>
            <w:tcBorders>
              <w:top w:val="nil"/>
              <w:left w:val="nil"/>
              <w:bottom w:val="nil"/>
              <w:right w:val="single" w:sz="8" w:space="0" w:color="auto"/>
            </w:tcBorders>
            <w:shd w:val="clear" w:color="auto" w:fill="auto"/>
            <w:noWrap/>
            <w:vAlign w:val="bottom"/>
            <w:hideMark/>
          </w:tcPr>
          <w:p w14:paraId="6EAAB34F"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Arbodienst </w:t>
            </w:r>
          </w:p>
        </w:tc>
      </w:tr>
      <w:tr w:rsidR="00194519" w:rsidRPr="00194519" w14:paraId="74B7A271"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1AB39241"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Backoffice</w:t>
            </w:r>
          </w:p>
        </w:tc>
        <w:tc>
          <w:tcPr>
            <w:tcW w:w="677" w:type="dxa"/>
            <w:tcBorders>
              <w:top w:val="nil"/>
              <w:left w:val="nil"/>
              <w:bottom w:val="nil"/>
              <w:right w:val="nil"/>
            </w:tcBorders>
            <w:shd w:val="clear" w:color="auto" w:fill="auto"/>
            <w:noWrap/>
            <w:vAlign w:val="bottom"/>
            <w:hideMark/>
          </w:tcPr>
          <w:p w14:paraId="75FE96E2"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6</w:t>
            </w:r>
          </w:p>
        </w:tc>
        <w:tc>
          <w:tcPr>
            <w:tcW w:w="4831" w:type="dxa"/>
            <w:tcBorders>
              <w:top w:val="nil"/>
              <w:left w:val="nil"/>
              <w:bottom w:val="nil"/>
              <w:right w:val="single" w:sz="8" w:space="0" w:color="auto"/>
            </w:tcBorders>
            <w:shd w:val="clear" w:color="auto" w:fill="auto"/>
            <w:noWrap/>
            <w:vAlign w:val="bottom"/>
            <w:hideMark/>
          </w:tcPr>
          <w:p w14:paraId="42EF630C"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Arbodienst </w:t>
            </w:r>
          </w:p>
        </w:tc>
      </w:tr>
      <w:tr w:rsidR="00194519" w:rsidRPr="00194519" w14:paraId="22560E51"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43DFB625"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Functioneel beheer</w:t>
            </w:r>
          </w:p>
        </w:tc>
        <w:tc>
          <w:tcPr>
            <w:tcW w:w="677" w:type="dxa"/>
            <w:tcBorders>
              <w:top w:val="nil"/>
              <w:left w:val="nil"/>
              <w:bottom w:val="nil"/>
              <w:right w:val="nil"/>
            </w:tcBorders>
            <w:shd w:val="clear" w:color="auto" w:fill="auto"/>
            <w:noWrap/>
            <w:vAlign w:val="bottom"/>
            <w:hideMark/>
          </w:tcPr>
          <w:p w14:paraId="785B9543"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2</w:t>
            </w:r>
          </w:p>
        </w:tc>
        <w:tc>
          <w:tcPr>
            <w:tcW w:w="4831" w:type="dxa"/>
            <w:tcBorders>
              <w:top w:val="nil"/>
              <w:left w:val="nil"/>
              <w:bottom w:val="nil"/>
              <w:right w:val="single" w:sz="8" w:space="0" w:color="auto"/>
            </w:tcBorders>
            <w:shd w:val="clear" w:color="auto" w:fill="auto"/>
            <w:noWrap/>
            <w:vAlign w:val="bottom"/>
            <w:hideMark/>
          </w:tcPr>
          <w:p w14:paraId="6C7A13CA"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Arbodienst </w:t>
            </w:r>
          </w:p>
        </w:tc>
      </w:tr>
      <w:tr w:rsidR="00194519" w:rsidRPr="00194519" w14:paraId="4FD77E49"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5A6FFC7C"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Doktersassistenten </w:t>
            </w:r>
          </w:p>
        </w:tc>
        <w:tc>
          <w:tcPr>
            <w:tcW w:w="677" w:type="dxa"/>
            <w:tcBorders>
              <w:top w:val="nil"/>
              <w:left w:val="nil"/>
              <w:bottom w:val="nil"/>
              <w:right w:val="nil"/>
            </w:tcBorders>
            <w:shd w:val="clear" w:color="auto" w:fill="auto"/>
            <w:noWrap/>
            <w:vAlign w:val="bottom"/>
            <w:hideMark/>
          </w:tcPr>
          <w:p w14:paraId="153610B1"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5</w:t>
            </w:r>
          </w:p>
        </w:tc>
        <w:tc>
          <w:tcPr>
            <w:tcW w:w="4831" w:type="dxa"/>
            <w:tcBorders>
              <w:top w:val="nil"/>
              <w:left w:val="nil"/>
              <w:bottom w:val="nil"/>
              <w:right w:val="single" w:sz="8" w:space="0" w:color="auto"/>
            </w:tcBorders>
            <w:shd w:val="clear" w:color="auto" w:fill="auto"/>
            <w:noWrap/>
            <w:vAlign w:val="bottom"/>
            <w:hideMark/>
          </w:tcPr>
          <w:p w14:paraId="562B2280"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Arbodienst </w:t>
            </w:r>
          </w:p>
        </w:tc>
      </w:tr>
      <w:tr w:rsidR="00194519" w:rsidRPr="00194519" w14:paraId="3E76655C"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1914A50B"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Leidinggevenden</w:t>
            </w:r>
          </w:p>
        </w:tc>
        <w:tc>
          <w:tcPr>
            <w:tcW w:w="677" w:type="dxa"/>
            <w:tcBorders>
              <w:top w:val="nil"/>
              <w:left w:val="nil"/>
              <w:bottom w:val="nil"/>
              <w:right w:val="nil"/>
            </w:tcBorders>
            <w:shd w:val="clear" w:color="auto" w:fill="auto"/>
            <w:noWrap/>
            <w:vAlign w:val="bottom"/>
            <w:hideMark/>
          </w:tcPr>
          <w:p w14:paraId="480C4766"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1.000</w:t>
            </w:r>
          </w:p>
        </w:tc>
        <w:tc>
          <w:tcPr>
            <w:tcW w:w="4831" w:type="dxa"/>
            <w:tcBorders>
              <w:top w:val="nil"/>
              <w:left w:val="nil"/>
              <w:bottom w:val="nil"/>
              <w:right w:val="single" w:sz="8" w:space="0" w:color="auto"/>
            </w:tcBorders>
            <w:shd w:val="clear" w:color="auto" w:fill="auto"/>
            <w:noWrap/>
            <w:vAlign w:val="bottom"/>
            <w:hideMark/>
          </w:tcPr>
          <w:p w14:paraId="1A1BFAEF"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Werkgevers (AUMC en AMR) </w:t>
            </w:r>
          </w:p>
        </w:tc>
      </w:tr>
      <w:tr w:rsidR="00194519" w:rsidRPr="00194519" w14:paraId="1812D7BB"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5F1B5FA6" w14:textId="275B8693" w:rsidR="00194519" w:rsidRPr="00194519" w:rsidRDefault="00194519" w:rsidP="00194519">
            <w:pPr>
              <w:spacing w:line="240" w:lineRule="auto"/>
              <w:rPr>
                <w:rFonts w:ascii="Aptos Narrow" w:eastAsia="Times New Roman" w:hAnsi="Aptos Narrow"/>
                <w:color w:val="000000"/>
                <w:sz w:val="16"/>
                <w:szCs w:val="16"/>
                <w:lang w:eastAsia="nl-NL"/>
              </w:rPr>
            </w:pPr>
            <w:r w:rsidRPr="6F64AA56">
              <w:rPr>
                <w:rFonts w:ascii="Aptos Narrow" w:eastAsia="Times New Roman" w:hAnsi="Aptos Narrow"/>
                <w:color w:val="000000" w:themeColor="text1"/>
                <w:sz w:val="16"/>
                <w:szCs w:val="16"/>
                <w:lang w:eastAsia="nl-NL"/>
              </w:rPr>
              <w:t>HR</w:t>
            </w:r>
            <w:r w:rsidR="1BE43830" w:rsidRPr="6F64AA56">
              <w:rPr>
                <w:rFonts w:ascii="Aptos Narrow" w:eastAsia="Times New Roman" w:hAnsi="Aptos Narrow"/>
                <w:color w:val="000000" w:themeColor="text1"/>
                <w:sz w:val="16"/>
                <w:szCs w:val="16"/>
                <w:lang w:eastAsia="nl-NL"/>
              </w:rPr>
              <w:t>-</w:t>
            </w:r>
            <w:r w:rsidRPr="6F64AA56">
              <w:rPr>
                <w:rFonts w:ascii="Aptos Narrow" w:eastAsia="Times New Roman" w:hAnsi="Aptos Narrow"/>
                <w:color w:val="000000" w:themeColor="text1"/>
                <w:sz w:val="16"/>
                <w:szCs w:val="16"/>
                <w:lang w:eastAsia="nl-NL"/>
              </w:rPr>
              <w:t xml:space="preserve"> adviseurs</w:t>
            </w:r>
          </w:p>
        </w:tc>
        <w:tc>
          <w:tcPr>
            <w:tcW w:w="677" w:type="dxa"/>
            <w:tcBorders>
              <w:top w:val="nil"/>
              <w:left w:val="nil"/>
              <w:bottom w:val="nil"/>
              <w:right w:val="nil"/>
            </w:tcBorders>
            <w:shd w:val="clear" w:color="auto" w:fill="auto"/>
            <w:noWrap/>
            <w:vAlign w:val="bottom"/>
            <w:hideMark/>
          </w:tcPr>
          <w:p w14:paraId="38314C5B"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20</w:t>
            </w:r>
          </w:p>
        </w:tc>
        <w:tc>
          <w:tcPr>
            <w:tcW w:w="4831" w:type="dxa"/>
            <w:tcBorders>
              <w:top w:val="nil"/>
              <w:left w:val="nil"/>
              <w:bottom w:val="nil"/>
              <w:right w:val="single" w:sz="8" w:space="0" w:color="auto"/>
            </w:tcBorders>
            <w:shd w:val="clear" w:color="auto" w:fill="auto"/>
            <w:noWrap/>
            <w:vAlign w:val="bottom"/>
            <w:hideMark/>
          </w:tcPr>
          <w:p w14:paraId="564B0BDC"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Werkgevers (AUMC en AMR) </w:t>
            </w:r>
          </w:p>
        </w:tc>
      </w:tr>
      <w:tr w:rsidR="00194519" w:rsidRPr="00194519" w14:paraId="03FD7038"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25EAEE7C"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Verzuimconsulenten</w:t>
            </w:r>
          </w:p>
        </w:tc>
        <w:tc>
          <w:tcPr>
            <w:tcW w:w="677" w:type="dxa"/>
            <w:tcBorders>
              <w:top w:val="nil"/>
              <w:left w:val="nil"/>
              <w:bottom w:val="nil"/>
              <w:right w:val="nil"/>
            </w:tcBorders>
            <w:shd w:val="clear" w:color="auto" w:fill="auto"/>
            <w:noWrap/>
            <w:vAlign w:val="bottom"/>
            <w:hideMark/>
          </w:tcPr>
          <w:p w14:paraId="40CBE4D0"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8</w:t>
            </w:r>
          </w:p>
        </w:tc>
        <w:tc>
          <w:tcPr>
            <w:tcW w:w="4831" w:type="dxa"/>
            <w:tcBorders>
              <w:top w:val="nil"/>
              <w:left w:val="nil"/>
              <w:bottom w:val="nil"/>
              <w:right w:val="single" w:sz="8" w:space="0" w:color="auto"/>
            </w:tcBorders>
            <w:shd w:val="clear" w:color="auto" w:fill="auto"/>
            <w:noWrap/>
            <w:vAlign w:val="bottom"/>
            <w:hideMark/>
          </w:tcPr>
          <w:p w14:paraId="6915CA44"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Werkgever AUMC </w:t>
            </w:r>
          </w:p>
        </w:tc>
      </w:tr>
      <w:tr w:rsidR="00194519" w:rsidRPr="00194519" w14:paraId="7C8F1241"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2CC6BBD5"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R &amp; C adviseurs</w:t>
            </w:r>
          </w:p>
        </w:tc>
        <w:tc>
          <w:tcPr>
            <w:tcW w:w="677" w:type="dxa"/>
            <w:tcBorders>
              <w:top w:val="nil"/>
              <w:left w:val="nil"/>
              <w:bottom w:val="nil"/>
              <w:right w:val="nil"/>
            </w:tcBorders>
            <w:shd w:val="clear" w:color="auto" w:fill="auto"/>
            <w:noWrap/>
            <w:vAlign w:val="bottom"/>
            <w:hideMark/>
          </w:tcPr>
          <w:p w14:paraId="5F20A9A7"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8</w:t>
            </w:r>
          </w:p>
        </w:tc>
        <w:tc>
          <w:tcPr>
            <w:tcW w:w="4831" w:type="dxa"/>
            <w:tcBorders>
              <w:top w:val="nil"/>
              <w:left w:val="nil"/>
              <w:bottom w:val="nil"/>
              <w:right w:val="single" w:sz="8" w:space="0" w:color="auto"/>
            </w:tcBorders>
            <w:shd w:val="clear" w:color="auto" w:fill="auto"/>
            <w:noWrap/>
            <w:vAlign w:val="bottom"/>
            <w:hideMark/>
          </w:tcPr>
          <w:p w14:paraId="03194C41"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Werkgever AUMC </w:t>
            </w:r>
          </w:p>
        </w:tc>
      </w:tr>
      <w:tr w:rsidR="00194519" w:rsidRPr="00194519" w14:paraId="3D8D485F"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17BC541C"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Externen (b.v. arbeidsdeskundigen) </w:t>
            </w:r>
          </w:p>
        </w:tc>
        <w:tc>
          <w:tcPr>
            <w:tcW w:w="677" w:type="dxa"/>
            <w:tcBorders>
              <w:top w:val="nil"/>
              <w:left w:val="nil"/>
              <w:bottom w:val="nil"/>
              <w:right w:val="nil"/>
            </w:tcBorders>
            <w:shd w:val="clear" w:color="auto" w:fill="auto"/>
            <w:noWrap/>
            <w:vAlign w:val="bottom"/>
            <w:hideMark/>
          </w:tcPr>
          <w:p w14:paraId="2EF37064"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8</w:t>
            </w:r>
          </w:p>
        </w:tc>
        <w:tc>
          <w:tcPr>
            <w:tcW w:w="4831" w:type="dxa"/>
            <w:tcBorders>
              <w:top w:val="nil"/>
              <w:left w:val="nil"/>
              <w:bottom w:val="nil"/>
              <w:right w:val="single" w:sz="8" w:space="0" w:color="auto"/>
            </w:tcBorders>
            <w:shd w:val="clear" w:color="auto" w:fill="auto"/>
            <w:noWrap/>
            <w:vAlign w:val="bottom"/>
            <w:hideMark/>
          </w:tcPr>
          <w:p w14:paraId="4C2B8B56"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w:t>
            </w:r>
          </w:p>
        </w:tc>
      </w:tr>
      <w:tr w:rsidR="00194519" w:rsidRPr="00194519" w14:paraId="77FBA73A"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701E2E17"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Infectiepreventiedossiers actief</w:t>
            </w:r>
          </w:p>
        </w:tc>
        <w:tc>
          <w:tcPr>
            <w:tcW w:w="677" w:type="dxa"/>
            <w:tcBorders>
              <w:top w:val="nil"/>
              <w:left w:val="nil"/>
              <w:bottom w:val="nil"/>
              <w:right w:val="nil"/>
            </w:tcBorders>
            <w:shd w:val="clear" w:color="auto" w:fill="auto"/>
            <w:noWrap/>
            <w:vAlign w:val="bottom"/>
            <w:hideMark/>
          </w:tcPr>
          <w:p w14:paraId="50DB106E"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25.000</w:t>
            </w:r>
          </w:p>
        </w:tc>
        <w:tc>
          <w:tcPr>
            <w:tcW w:w="4831" w:type="dxa"/>
            <w:tcBorders>
              <w:top w:val="nil"/>
              <w:left w:val="nil"/>
              <w:bottom w:val="nil"/>
              <w:right w:val="single" w:sz="8" w:space="0" w:color="auto"/>
            </w:tcBorders>
            <w:shd w:val="clear" w:color="auto" w:fill="auto"/>
            <w:noWrap/>
            <w:vAlign w:val="bottom"/>
            <w:hideMark/>
          </w:tcPr>
          <w:p w14:paraId="7F123156"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Medewerkers met patiëntencontact, studenten, externen </w:t>
            </w:r>
          </w:p>
        </w:tc>
      </w:tr>
      <w:tr w:rsidR="00194519" w:rsidRPr="00194519" w14:paraId="0F0C2947" w14:textId="77777777" w:rsidTr="6F64AA56">
        <w:trPr>
          <w:trHeight w:val="280"/>
        </w:trPr>
        <w:tc>
          <w:tcPr>
            <w:tcW w:w="3019" w:type="dxa"/>
            <w:tcBorders>
              <w:top w:val="nil"/>
              <w:left w:val="single" w:sz="8" w:space="0" w:color="auto"/>
              <w:bottom w:val="single" w:sz="8" w:space="0" w:color="auto"/>
              <w:right w:val="nil"/>
            </w:tcBorders>
            <w:shd w:val="clear" w:color="auto" w:fill="auto"/>
            <w:noWrap/>
            <w:vAlign w:val="bottom"/>
            <w:hideMark/>
          </w:tcPr>
          <w:p w14:paraId="0C4B46FF"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Infectiepreventiedossiers totaal</w:t>
            </w:r>
          </w:p>
        </w:tc>
        <w:tc>
          <w:tcPr>
            <w:tcW w:w="677" w:type="dxa"/>
            <w:tcBorders>
              <w:top w:val="nil"/>
              <w:left w:val="nil"/>
              <w:bottom w:val="single" w:sz="8" w:space="0" w:color="auto"/>
              <w:right w:val="nil"/>
            </w:tcBorders>
            <w:shd w:val="clear" w:color="auto" w:fill="auto"/>
            <w:noWrap/>
            <w:vAlign w:val="bottom"/>
            <w:hideMark/>
          </w:tcPr>
          <w:p w14:paraId="3EEF5FE8"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50.000</w:t>
            </w:r>
          </w:p>
        </w:tc>
        <w:tc>
          <w:tcPr>
            <w:tcW w:w="4831" w:type="dxa"/>
            <w:tcBorders>
              <w:top w:val="nil"/>
              <w:left w:val="nil"/>
              <w:bottom w:val="single" w:sz="8" w:space="0" w:color="auto"/>
              <w:right w:val="single" w:sz="8" w:space="0" w:color="auto"/>
            </w:tcBorders>
            <w:shd w:val="clear" w:color="auto" w:fill="auto"/>
            <w:noWrap/>
            <w:vAlign w:val="bottom"/>
            <w:hideMark/>
          </w:tcPr>
          <w:p w14:paraId="003F14C3"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Actief en inactief (ten behoeve van bewaarplicht) </w:t>
            </w:r>
          </w:p>
        </w:tc>
      </w:tr>
      <w:tr w:rsidR="00194519" w:rsidRPr="00194519" w14:paraId="4587CBA5" w14:textId="77777777" w:rsidTr="6F64AA56">
        <w:trPr>
          <w:trHeight w:val="267"/>
        </w:trPr>
        <w:tc>
          <w:tcPr>
            <w:tcW w:w="3019" w:type="dxa"/>
            <w:tcBorders>
              <w:top w:val="nil"/>
              <w:left w:val="nil"/>
              <w:bottom w:val="nil"/>
              <w:right w:val="nil"/>
            </w:tcBorders>
            <w:shd w:val="clear" w:color="auto" w:fill="auto"/>
            <w:noWrap/>
            <w:vAlign w:val="bottom"/>
            <w:hideMark/>
          </w:tcPr>
          <w:p w14:paraId="60983141" w14:textId="77777777" w:rsidR="00194519" w:rsidRPr="00194519" w:rsidRDefault="00194519" w:rsidP="00194519">
            <w:pPr>
              <w:spacing w:line="240" w:lineRule="auto"/>
              <w:rPr>
                <w:rFonts w:ascii="Aptos Narrow" w:eastAsia="Times New Roman" w:hAnsi="Aptos Narrow"/>
                <w:color w:val="000000"/>
                <w:sz w:val="16"/>
                <w:szCs w:val="16"/>
                <w:lang w:eastAsia="nl-NL"/>
              </w:rPr>
            </w:pPr>
          </w:p>
        </w:tc>
        <w:tc>
          <w:tcPr>
            <w:tcW w:w="677" w:type="dxa"/>
            <w:tcBorders>
              <w:top w:val="nil"/>
              <w:left w:val="nil"/>
              <w:bottom w:val="nil"/>
              <w:right w:val="nil"/>
            </w:tcBorders>
            <w:shd w:val="clear" w:color="auto" w:fill="auto"/>
            <w:noWrap/>
            <w:vAlign w:val="bottom"/>
            <w:hideMark/>
          </w:tcPr>
          <w:p w14:paraId="49A6761E" w14:textId="77777777" w:rsidR="00194519" w:rsidRPr="00194519" w:rsidRDefault="00194519" w:rsidP="00194519">
            <w:pPr>
              <w:spacing w:line="240" w:lineRule="auto"/>
              <w:rPr>
                <w:rFonts w:ascii="Times New Roman" w:eastAsia="Times New Roman" w:hAnsi="Times New Roman"/>
                <w:sz w:val="16"/>
                <w:szCs w:val="16"/>
                <w:lang w:eastAsia="nl-NL"/>
              </w:rPr>
            </w:pPr>
          </w:p>
        </w:tc>
        <w:tc>
          <w:tcPr>
            <w:tcW w:w="4831" w:type="dxa"/>
            <w:tcBorders>
              <w:top w:val="nil"/>
              <w:left w:val="nil"/>
              <w:bottom w:val="nil"/>
              <w:right w:val="nil"/>
            </w:tcBorders>
            <w:shd w:val="clear" w:color="auto" w:fill="auto"/>
            <w:noWrap/>
            <w:vAlign w:val="bottom"/>
            <w:hideMark/>
          </w:tcPr>
          <w:p w14:paraId="120E3159" w14:textId="77777777" w:rsidR="00194519" w:rsidRPr="00194519" w:rsidRDefault="00194519" w:rsidP="00194519">
            <w:pPr>
              <w:spacing w:line="240" w:lineRule="auto"/>
              <w:rPr>
                <w:rFonts w:ascii="Times New Roman" w:eastAsia="Times New Roman" w:hAnsi="Times New Roman"/>
                <w:sz w:val="16"/>
                <w:szCs w:val="16"/>
                <w:lang w:eastAsia="nl-NL"/>
              </w:rPr>
            </w:pPr>
          </w:p>
        </w:tc>
      </w:tr>
      <w:tr w:rsidR="00194519" w:rsidRPr="00194519" w14:paraId="596A9CB6" w14:textId="77777777" w:rsidTr="6F64AA56">
        <w:trPr>
          <w:trHeight w:val="280"/>
        </w:trPr>
        <w:tc>
          <w:tcPr>
            <w:tcW w:w="3019" w:type="dxa"/>
            <w:tcBorders>
              <w:top w:val="nil"/>
              <w:left w:val="nil"/>
              <w:bottom w:val="nil"/>
              <w:right w:val="nil"/>
            </w:tcBorders>
            <w:shd w:val="clear" w:color="auto" w:fill="auto"/>
            <w:noWrap/>
            <w:vAlign w:val="bottom"/>
            <w:hideMark/>
          </w:tcPr>
          <w:p w14:paraId="059C4825" w14:textId="77777777" w:rsidR="00194519" w:rsidRPr="00194519" w:rsidRDefault="00194519" w:rsidP="00194519">
            <w:pPr>
              <w:spacing w:line="240" w:lineRule="auto"/>
              <w:rPr>
                <w:rFonts w:ascii="Aptos Narrow" w:eastAsia="Times New Roman" w:hAnsi="Aptos Narrow"/>
                <w:b/>
                <w:bCs/>
                <w:color w:val="000000"/>
                <w:sz w:val="16"/>
                <w:szCs w:val="16"/>
                <w:lang w:eastAsia="nl-NL"/>
              </w:rPr>
            </w:pPr>
            <w:r w:rsidRPr="00194519">
              <w:rPr>
                <w:rFonts w:ascii="Aptos Narrow" w:eastAsia="Times New Roman" w:hAnsi="Aptos Narrow"/>
                <w:b/>
                <w:bCs/>
                <w:color w:val="000000"/>
                <w:sz w:val="16"/>
                <w:szCs w:val="16"/>
                <w:lang w:eastAsia="nl-NL"/>
              </w:rPr>
              <w:t xml:space="preserve">Info implementatie </w:t>
            </w:r>
          </w:p>
        </w:tc>
        <w:tc>
          <w:tcPr>
            <w:tcW w:w="677" w:type="dxa"/>
            <w:tcBorders>
              <w:top w:val="nil"/>
              <w:left w:val="nil"/>
              <w:bottom w:val="nil"/>
              <w:right w:val="nil"/>
            </w:tcBorders>
            <w:shd w:val="clear" w:color="auto" w:fill="auto"/>
            <w:noWrap/>
            <w:vAlign w:val="bottom"/>
            <w:hideMark/>
          </w:tcPr>
          <w:p w14:paraId="578866B1" w14:textId="77777777" w:rsidR="00194519" w:rsidRPr="00194519" w:rsidRDefault="00194519" w:rsidP="00194519">
            <w:pPr>
              <w:spacing w:line="240" w:lineRule="auto"/>
              <w:rPr>
                <w:rFonts w:ascii="Aptos Narrow" w:eastAsia="Times New Roman" w:hAnsi="Aptos Narrow"/>
                <w:b/>
                <w:bCs/>
                <w:color w:val="000000"/>
                <w:sz w:val="16"/>
                <w:szCs w:val="16"/>
                <w:lang w:eastAsia="nl-NL"/>
              </w:rPr>
            </w:pPr>
          </w:p>
        </w:tc>
        <w:tc>
          <w:tcPr>
            <w:tcW w:w="4831" w:type="dxa"/>
            <w:tcBorders>
              <w:top w:val="nil"/>
              <w:left w:val="nil"/>
              <w:bottom w:val="nil"/>
              <w:right w:val="nil"/>
            </w:tcBorders>
            <w:shd w:val="clear" w:color="auto" w:fill="auto"/>
            <w:noWrap/>
            <w:vAlign w:val="bottom"/>
            <w:hideMark/>
          </w:tcPr>
          <w:p w14:paraId="26D8776F" w14:textId="77777777" w:rsidR="00194519" w:rsidRPr="00194519" w:rsidRDefault="00194519" w:rsidP="00194519">
            <w:pPr>
              <w:spacing w:line="240" w:lineRule="auto"/>
              <w:rPr>
                <w:rFonts w:ascii="Times New Roman" w:eastAsia="Times New Roman" w:hAnsi="Times New Roman"/>
                <w:sz w:val="16"/>
                <w:szCs w:val="16"/>
                <w:lang w:eastAsia="nl-NL"/>
              </w:rPr>
            </w:pPr>
          </w:p>
        </w:tc>
      </w:tr>
      <w:tr w:rsidR="00194519" w:rsidRPr="00194519" w14:paraId="569CC4BB" w14:textId="77777777" w:rsidTr="6F64AA56">
        <w:trPr>
          <w:trHeight w:val="267"/>
        </w:trPr>
        <w:tc>
          <w:tcPr>
            <w:tcW w:w="3019" w:type="dxa"/>
            <w:tcBorders>
              <w:top w:val="single" w:sz="8" w:space="0" w:color="auto"/>
              <w:left w:val="single" w:sz="8" w:space="0" w:color="auto"/>
              <w:bottom w:val="nil"/>
              <w:right w:val="nil"/>
            </w:tcBorders>
            <w:shd w:val="clear" w:color="auto" w:fill="auto"/>
            <w:noWrap/>
            <w:vAlign w:val="bottom"/>
            <w:hideMark/>
          </w:tcPr>
          <w:p w14:paraId="6A0AE594"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Projectleider</w:t>
            </w:r>
          </w:p>
        </w:tc>
        <w:tc>
          <w:tcPr>
            <w:tcW w:w="677" w:type="dxa"/>
            <w:tcBorders>
              <w:top w:val="single" w:sz="8" w:space="0" w:color="auto"/>
              <w:left w:val="nil"/>
              <w:bottom w:val="nil"/>
              <w:right w:val="nil"/>
            </w:tcBorders>
            <w:shd w:val="clear" w:color="auto" w:fill="auto"/>
            <w:noWrap/>
            <w:vAlign w:val="bottom"/>
            <w:hideMark/>
          </w:tcPr>
          <w:p w14:paraId="3F165B72"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1</w:t>
            </w:r>
          </w:p>
        </w:tc>
        <w:tc>
          <w:tcPr>
            <w:tcW w:w="4831" w:type="dxa"/>
            <w:tcBorders>
              <w:top w:val="single" w:sz="8" w:space="0" w:color="auto"/>
              <w:left w:val="nil"/>
              <w:bottom w:val="nil"/>
              <w:right w:val="single" w:sz="8" w:space="0" w:color="auto"/>
            </w:tcBorders>
            <w:shd w:val="clear" w:color="auto" w:fill="auto"/>
            <w:noWrap/>
            <w:vAlign w:val="bottom"/>
            <w:hideMark/>
          </w:tcPr>
          <w:p w14:paraId="57BF07D8"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Arbodienst</w:t>
            </w:r>
          </w:p>
        </w:tc>
      </w:tr>
      <w:tr w:rsidR="00194519" w:rsidRPr="00194519" w14:paraId="60348734"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57341CEA"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Functioneel Beheer</w:t>
            </w:r>
          </w:p>
        </w:tc>
        <w:tc>
          <w:tcPr>
            <w:tcW w:w="677" w:type="dxa"/>
            <w:tcBorders>
              <w:top w:val="nil"/>
              <w:left w:val="nil"/>
              <w:bottom w:val="nil"/>
              <w:right w:val="nil"/>
            </w:tcBorders>
            <w:shd w:val="clear" w:color="auto" w:fill="auto"/>
            <w:noWrap/>
            <w:vAlign w:val="bottom"/>
            <w:hideMark/>
          </w:tcPr>
          <w:p w14:paraId="054614D4"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1</w:t>
            </w:r>
          </w:p>
        </w:tc>
        <w:tc>
          <w:tcPr>
            <w:tcW w:w="4831" w:type="dxa"/>
            <w:tcBorders>
              <w:top w:val="nil"/>
              <w:left w:val="nil"/>
              <w:bottom w:val="nil"/>
              <w:right w:val="single" w:sz="8" w:space="0" w:color="auto"/>
            </w:tcBorders>
            <w:shd w:val="clear" w:color="auto" w:fill="auto"/>
            <w:noWrap/>
            <w:vAlign w:val="bottom"/>
            <w:hideMark/>
          </w:tcPr>
          <w:p w14:paraId="6C99B7FE"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Arbodienst</w:t>
            </w:r>
          </w:p>
        </w:tc>
      </w:tr>
      <w:tr w:rsidR="00194519" w:rsidRPr="00194519" w14:paraId="7860EFAB"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5A33C083"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Senior medewerker</w:t>
            </w:r>
          </w:p>
        </w:tc>
        <w:tc>
          <w:tcPr>
            <w:tcW w:w="677" w:type="dxa"/>
            <w:tcBorders>
              <w:top w:val="nil"/>
              <w:left w:val="nil"/>
              <w:bottom w:val="nil"/>
              <w:right w:val="nil"/>
            </w:tcBorders>
            <w:shd w:val="clear" w:color="auto" w:fill="auto"/>
            <w:noWrap/>
            <w:vAlign w:val="bottom"/>
            <w:hideMark/>
          </w:tcPr>
          <w:p w14:paraId="0E6D4DA4"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1</w:t>
            </w:r>
          </w:p>
        </w:tc>
        <w:tc>
          <w:tcPr>
            <w:tcW w:w="4831" w:type="dxa"/>
            <w:tcBorders>
              <w:top w:val="nil"/>
              <w:left w:val="nil"/>
              <w:bottom w:val="nil"/>
              <w:right w:val="single" w:sz="8" w:space="0" w:color="auto"/>
            </w:tcBorders>
            <w:shd w:val="clear" w:color="auto" w:fill="auto"/>
            <w:noWrap/>
            <w:vAlign w:val="bottom"/>
            <w:hideMark/>
          </w:tcPr>
          <w:p w14:paraId="12483D36"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Arbodienst</w:t>
            </w:r>
          </w:p>
        </w:tc>
      </w:tr>
      <w:tr w:rsidR="00194519" w:rsidRPr="00194519" w14:paraId="1FE6056A" w14:textId="77777777" w:rsidTr="6F64AA56">
        <w:trPr>
          <w:trHeight w:val="267"/>
        </w:trPr>
        <w:tc>
          <w:tcPr>
            <w:tcW w:w="3019" w:type="dxa"/>
            <w:tcBorders>
              <w:top w:val="nil"/>
              <w:left w:val="single" w:sz="8" w:space="0" w:color="auto"/>
              <w:bottom w:val="nil"/>
              <w:right w:val="nil"/>
            </w:tcBorders>
            <w:shd w:val="clear" w:color="auto" w:fill="auto"/>
            <w:noWrap/>
            <w:vAlign w:val="bottom"/>
            <w:hideMark/>
          </w:tcPr>
          <w:p w14:paraId="39D77606"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ICT </w:t>
            </w:r>
          </w:p>
        </w:tc>
        <w:tc>
          <w:tcPr>
            <w:tcW w:w="677" w:type="dxa"/>
            <w:tcBorders>
              <w:top w:val="nil"/>
              <w:left w:val="nil"/>
              <w:bottom w:val="nil"/>
              <w:right w:val="nil"/>
            </w:tcBorders>
            <w:shd w:val="clear" w:color="auto" w:fill="auto"/>
            <w:noWrap/>
            <w:vAlign w:val="bottom"/>
            <w:hideMark/>
          </w:tcPr>
          <w:p w14:paraId="19D7843F"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2</w:t>
            </w:r>
          </w:p>
        </w:tc>
        <w:tc>
          <w:tcPr>
            <w:tcW w:w="4831" w:type="dxa"/>
            <w:tcBorders>
              <w:top w:val="nil"/>
              <w:left w:val="nil"/>
              <w:bottom w:val="nil"/>
              <w:right w:val="single" w:sz="8" w:space="0" w:color="auto"/>
            </w:tcBorders>
            <w:shd w:val="clear" w:color="auto" w:fill="auto"/>
            <w:noWrap/>
            <w:vAlign w:val="bottom"/>
            <w:hideMark/>
          </w:tcPr>
          <w:p w14:paraId="7BF923F9"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HR/ICT </w:t>
            </w:r>
          </w:p>
        </w:tc>
      </w:tr>
      <w:tr w:rsidR="00194519" w:rsidRPr="00194519" w14:paraId="1648A1CE" w14:textId="77777777" w:rsidTr="6F64AA56">
        <w:trPr>
          <w:trHeight w:val="280"/>
        </w:trPr>
        <w:tc>
          <w:tcPr>
            <w:tcW w:w="3019" w:type="dxa"/>
            <w:tcBorders>
              <w:top w:val="nil"/>
              <w:left w:val="single" w:sz="8" w:space="0" w:color="auto"/>
              <w:bottom w:val="single" w:sz="8" w:space="0" w:color="auto"/>
              <w:right w:val="nil"/>
            </w:tcBorders>
            <w:shd w:val="clear" w:color="auto" w:fill="auto"/>
            <w:noWrap/>
            <w:vAlign w:val="bottom"/>
            <w:hideMark/>
          </w:tcPr>
          <w:p w14:paraId="566A7405"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 xml:space="preserve">Professionals (HR/Arbo) </w:t>
            </w:r>
          </w:p>
        </w:tc>
        <w:tc>
          <w:tcPr>
            <w:tcW w:w="677" w:type="dxa"/>
            <w:tcBorders>
              <w:top w:val="nil"/>
              <w:left w:val="nil"/>
              <w:bottom w:val="single" w:sz="8" w:space="0" w:color="auto"/>
              <w:right w:val="nil"/>
            </w:tcBorders>
            <w:shd w:val="clear" w:color="auto" w:fill="auto"/>
            <w:noWrap/>
            <w:vAlign w:val="bottom"/>
            <w:hideMark/>
          </w:tcPr>
          <w:p w14:paraId="4CF1CCB7" w14:textId="77777777" w:rsidR="00194519" w:rsidRPr="00194519" w:rsidRDefault="00194519" w:rsidP="00194519">
            <w:pPr>
              <w:spacing w:line="240" w:lineRule="auto"/>
              <w:jc w:val="right"/>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6</w:t>
            </w:r>
          </w:p>
        </w:tc>
        <w:tc>
          <w:tcPr>
            <w:tcW w:w="4831" w:type="dxa"/>
            <w:tcBorders>
              <w:top w:val="nil"/>
              <w:left w:val="nil"/>
              <w:bottom w:val="single" w:sz="8" w:space="0" w:color="auto"/>
              <w:right w:val="single" w:sz="8" w:space="0" w:color="auto"/>
            </w:tcBorders>
            <w:shd w:val="clear" w:color="auto" w:fill="auto"/>
            <w:noWrap/>
            <w:vAlign w:val="bottom"/>
            <w:hideMark/>
          </w:tcPr>
          <w:p w14:paraId="73476DB5" w14:textId="77777777" w:rsidR="00194519" w:rsidRPr="00194519" w:rsidRDefault="00194519" w:rsidP="00194519">
            <w:pPr>
              <w:spacing w:line="240" w:lineRule="auto"/>
              <w:rPr>
                <w:rFonts w:ascii="Aptos Narrow" w:eastAsia="Times New Roman" w:hAnsi="Aptos Narrow"/>
                <w:color w:val="000000"/>
                <w:sz w:val="16"/>
                <w:szCs w:val="16"/>
                <w:lang w:eastAsia="nl-NL"/>
              </w:rPr>
            </w:pPr>
            <w:r w:rsidRPr="00194519">
              <w:rPr>
                <w:rFonts w:ascii="Aptos Narrow" w:eastAsia="Times New Roman" w:hAnsi="Aptos Narrow"/>
                <w:color w:val="000000"/>
                <w:sz w:val="16"/>
                <w:szCs w:val="16"/>
                <w:lang w:eastAsia="nl-NL"/>
              </w:rPr>
              <w:t>HR/Arbo</w:t>
            </w:r>
          </w:p>
        </w:tc>
      </w:tr>
    </w:tbl>
    <w:p w14:paraId="1959DFAB" w14:textId="77777777" w:rsidR="000205E0" w:rsidRDefault="000205E0" w:rsidP="00BA4666">
      <w:pPr>
        <w:pStyle w:val="Plattetekst"/>
        <w:jc w:val="both"/>
        <w:rPr>
          <w:rFonts w:ascii="Calibri" w:hAnsi="Calibri"/>
          <w:color w:val="000000"/>
          <w:sz w:val="20"/>
          <w:szCs w:val="20"/>
        </w:rPr>
      </w:pPr>
    </w:p>
    <w:p w14:paraId="70456D02" w14:textId="77777777" w:rsidR="00622C6F" w:rsidRDefault="00622C6F" w:rsidP="00622C6F">
      <w:pPr>
        <w:rPr>
          <w:lang w:eastAsia="nl-NL"/>
        </w:rPr>
      </w:pPr>
    </w:p>
    <w:p w14:paraId="5BE63EE2" w14:textId="3C1CB2A9" w:rsidR="00F4712D" w:rsidRDefault="0029071D" w:rsidP="00622C6F">
      <w:pPr>
        <w:pStyle w:val="Kop2"/>
        <w:rPr>
          <w:lang w:eastAsia="nl-NL"/>
        </w:rPr>
      </w:pPr>
      <w:r>
        <w:rPr>
          <w:lang w:eastAsia="nl-NL"/>
        </w:rPr>
        <w:t>Implementatie</w:t>
      </w:r>
    </w:p>
    <w:p w14:paraId="11A0BE87" w14:textId="316BA4B9" w:rsidR="00B061F8" w:rsidRDefault="00B061F8" w:rsidP="00622C6F">
      <w:pPr>
        <w:rPr>
          <w:lang w:eastAsia="nl-NL"/>
        </w:rPr>
      </w:pPr>
      <w:r>
        <w:rPr>
          <w:lang w:eastAsia="nl-NL"/>
        </w:rPr>
        <w:t xml:space="preserve">Onderdeel van de implementatie is </w:t>
      </w:r>
      <w:r w:rsidR="008C50DE">
        <w:rPr>
          <w:lang w:eastAsia="nl-NL"/>
        </w:rPr>
        <w:t xml:space="preserve">het overzetten van dossiers </w:t>
      </w:r>
    </w:p>
    <w:p w14:paraId="4F505EB0" w14:textId="3C4A69CB" w:rsidR="00F4712D" w:rsidRDefault="51F01DA8" w:rsidP="00CD651F">
      <w:pPr>
        <w:pStyle w:val="Lijstalinea"/>
        <w:numPr>
          <w:ilvl w:val="0"/>
          <w:numId w:val="38"/>
        </w:numPr>
        <w:rPr>
          <w:lang w:eastAsia="nl-NL"/>
        </w:rPr>
      </w:pPr>
      <w:r w:rsidRPr="6ADFAABF">
        <w:rPr>
          <w:lang w:eastAsia="nl-NL"/>
        </w:rPr>
        <w:t>Datamigratie</w:t>
      </w:r>
      <w:r w:rsidR="005A2D1E" w:rsidRPr="6F64AA56">
        <w:rPr>
          <w:lang w:eastAsia="nl-NL"/>
        </w:rPr>
        <w:t xml:space="preserve"> van de huidige dossiers</w:t>
      </w:r>
    </w:p>
    <w:p w14:paraId="2B6237CC" w14:textId="1EE2D1EF" w:rsidR="00F4712D" w:rsidRDefault="4018EB45" w:rsidP="00CD651F">
      <w:pPr>
        <w:pStyle w:val="Lijstalinea"/>
        <w:numPr>
          <w:ilvl w:val="0"/>
          <w:numId w:val="38"/>
        </w:numPr>
        <w:rPr>
          <w:lang w:eastAsia="nl-NL"/>
        </w:rPr>
      </w:pPr>
      <w:r w:rsidRPr="6ADFAABF">
        <w:rPr>
          <w:lang w:eastAsia="nl-NL"/>
        </w:rPr>
        <w:t>Koppelingen</w:t>
      </w:r>
    </w:p>
    <w:p w14:paraId="43A17B53" w14:textId="57A53E2F" w:rsidR="00F4712D" w:rsidRDefault="4018EB45" w:rsidP="00CD651F">
      <w:pPr>
        <w:pStyle w:val="Lijstalinea"/>
        <w:numPr>
          <w:ilvl w:val="0"/>
          <w:numId w:val="38"/>
        </w:numPr>
        <w:rPr>
          <w:lang w:eastAsia="nl-NL"/>
        </w:rPr>
      </w:pPr>
      <w:r w:rsidRPr="6ADFAABF">
        <w:rPr>
          <w:lang w:eastAsia="nl-NL"/>
        </w:rPr>
        <w:t>Algemeen</w:t>
      </w:r>
      <w:r w:rsidR="00F66BE9">
        <w:rPr>
          <w:lang w:eastAsia="nl-NL"/>
        </w:rPr>
        <w:t xml:space="preserve"> proces (ons huidige proces</w:t>
      </w:r>
      <w:r w:rsidR="00200713">
        <w:rPr>
          <w:lang w:eastAsia="nl-NL"/>
        </w:rPr>
        <w:t xml:space="preserve"> wensen wij niet te ver</w:t>
      </w:r>
      <w:r w:rsidR="00671FF3">
        <w:rPr>
          <w:lang w:eastAsia="nl-NL"/>
        </w:rPr>
        <w:t>anderen)</w:t>
      </w:r>
    </w:p>
    <w:p w14:paraId="7AFCEEAA" w14:textId="77777777" w:rsidR="00372F8D" w:rsidRPr="00F17893" w:rsidRDefault="00372F8D" w:rsidP="00F92236">
      <w:pPr>
        <w:suppressAutoHyphens/>
        <w:jc w:val="both"/>
        <w:rPr>
          <w:lang w:eastAsia="nl-NL"/>
        </w:rPr>
      </w:pPr>
    </w:p>
    <w:p w14:paraId="44FEB00A" w14:textId="77777777" w:rsidR="00480ADF" w:rsidRDefault="00480ADF" w:rsidP="00CD651F">
      <w:pPr>
        <w:pStyle w:val="Kop2"/>
      </w:pPr>
      <w:bookmarkStart w:id="170" w:name="_Toc180506772"/>
      <w:bookmarkStart w:id="171" w:name="_Toc266099744"/>
      <w:bookmarkStart w:id="172" w:name="_Toc360604274"/>
      <w:bookmarkStart w:id="173" w:name="_Toc142398125"/>
      <w:r>
        <w:t>Overeenkomst(en)</w:t>
      </w:r>
      <w:bookmarkEnd w:id="170"/>
    </w:p>
    <w:p w14:paraId="0C2EC0D3" w14:textId="03C6EEA6" w:rsidR="00FF3955" w:rsidRDefault="00FF3955" w:rsidP="00FF3955">
      <w:pPr>
        <w:pStyle w:val="Plattetekst"/>
        <w:rPr>
          <w:rFonts w:ascii="Calibri" w:hAnsi="Calibri"/>
          <w:color w:val="000000"/>
          <w:sz w:val="20"/>
          <w:szCs w:val="20"/>
        </w:rPr>
      </w:pPr>
      <w:r w:rsidRPr="6F64AA56">
        <w:rPr>
          <w:rFonts w:ascii="Calibri" w:hAnsi="Calibri"/>
          <w:color w:val="000000" w:themeColor="text1"/>
          <w:sz w:val="20"/>
          <w:szCs w:val="20"/>
        </w:rPr>
        <w:t xml:space="preserve">UMC contracteert middels deze Aanbesteding </w:t>
      </w:r>
      <w:r w:rsidR="008D59F7" w:rsidRPr="6F64AA56">
        <w:rPr>
          <w:rFonts w:ascii="Calibri" w:hAnsi="Calibri"/>
          <w:color w:val="000000" w:themeColor="text1"/>
          <w:sz w:val="20"/>
          <w:szCs w:val="20"/>
        </w:rPr>
        <w:t xml:space="preserve">één </w:t>
      </w:r>
      <w:r w:rsidRPr="6F64AA56">
        <w:rPr>
          <w:rFonts w:ascii="Calibri" w:hAnsi="Calibri"/>
          <w:color w:val="000000" w:themeColor="text1"/>
          <w:sz w:val="20"/>
          <w:szCs w:val="20"/>
        </w:rPr>
        <w:t xml:space="preserve">Ondernemer voor de uitvoering van de Opdracht </w:t>
      </w:r>
      <w:r w:rsidR="008D59F7" w:rsidRPr="6F64AA56">
        <w:rPr>
          <w:rFonts w:ascii="Calibri" w:hAnsi="Calibri"/>
          <w:color w:val="000000" w:themeColor="text1"/>
          <w:sz w:val="20"/>
          <w:szCs w:val="20"/>
        </w:rPr>
        <w:t>Arbo en infectiepre</w:t>
      </w:r>
      <w:r w:rsidR="68673397" w:rsidRPr="6F64AA56">
        <w:rPr>
          <w:rFonts w:ascii="Calibri" w:hAnsi="Calibri"/>
          <w:color w:val="000000" w:themeColor="text1"/>
          <w:sz w:val="20"/>
          <w:szCs w:val="20"/>
        </w:rPr>
        <w:t>vent</w:t>
      </w:r>
      <w:r w:rsidR="008D59F7" w:rsidRPr="6F64AA56">
        <w:rPr>
          <w:rFonts w:ascii="Calibri" w:hAnsi="Calibri"/>
          <w:color w:val="000000" w:themeColor="text1"/>
          <w:sz w:val="20"/>
          <w:szCs w:val="20"/>
        </w:rPr>
        <w:t>ie.</w:t>
      </w:r>
    </w:p>
    <w:p w14:paraId="44359BF7" w14:textId="77777777" w:rsidR="00FF3955" w:rsidRPr="00CD651F" w:rsidRDefault="00FF3955" w:rsidP="00CD651F"/>
    <w:p w14:paraId="79B44C77" w14:textId="39422F78" w:rsidR="00480ADF" w:rsidRPr="002C3D46" w:rsidRDefault="00480ADF" w:rsidP="00480ADF">
      <w:pPr>
        <w:pStyle w:val="Plattetekst"/>
        <w:jc w:val="both"/>
        <w:rPr>
          <w:rFonts w:ascii="Calibri" w:hAnsi="Calibri"/>
          <w:sz w:val="20"/>
          <w:szCs w:val="20"/>
        </w:rPr>
      </w:pPr>
      <w:r w:rsidRPr="001703DE">
        <w:rPr>
          <w:rFonts w:ascii="Calibri" w:hAnsi="Calibri"/>
          <w:sz w:val="20"/>
          <w:szCs w:val="20"/>
        </w:rPr>
        <w:t xml:space="preserve">Het betreft een </w:t>
      </w:r>
      <w:r w:rsidR="008D59F7" w:rsidRPr="001703DE">
        <w:rPr>
          <w:rFonts w:ascii="Calibri" w:hAnsi="Calibri"/>
          <w:sz w:val="20"/>
          <w:szCs w:val="20"/>
        </w:rPr>
        <w:t xml:space="preserve">ICT- </w:t>
      </w:r>
      <w:r w:rsidRPr="001703DE">
        <w:rPr>
          <w:rFonts w:ascii="Calibri" w:hAnsi="Calibri"/>
          <w:sz w:val="20"/>
          <w:szCs w:val="20"/>
        </w:rPr>
        <w:t xml:space="preserve">overeenkomst (een concept is aangehecht als </w:t>
      </w:r>
      <w:r w:rsidRPr="001703DE">
        <w:rPr>
          <w:rFonts w:ascii="Calibri" w:hAnsi="Calibri"/>
          <w:b/>
          <w:bCs/>
          <w:sz w:val="20"/>
          <w:szCs w:val="20"/>
          <w:u w:val="single"/>
        </w:rPr>
        <w:t xml:space="preserve">Bijlage </w:t>
      </w:r>
      <w:r w:rsidR="001703DE" w:rsidRPr="001703DE">
        <w:rPr>
          <w:rFonts w:ascii="Calibri" w:hAnsi="Calibri"/>
          <w:b/>
          <w:bCs/>
          <w:sz w:val="20"/>
          <w:szCs w:val="20"/>
          <w:u w:val="single"/>
        </w:rPr>
        <w:t>6.0</w:t>
      </w:r>
      <w:r w:rsidRPr="001703DE">
        <w:rPr>
          <w:rFonts w:ascii="Calibri" w:hAnsi="Calibri"/>
          <w:sz w:val="20"/>
          <w:szCs w:val="20"/>
        </w:rPr>
        <w:t xml:space="preserve">) van </w:t>
      </w:r>
      <w:r w:rsidR="00CD2593" w:rsidRPr="001703DE">
        <w:rPr>
          <w:rFonts w:ascii="Calibri" w:hAnsi="Calibri"/>
          <w:sz w:val="20"/>
          <w:szCs w:val="20"/>
        </w:rPr>
        <w:t>5</w:t>
      </w:r>
      <w:r w:rsidRPr="001703DE">
        <w:rPr>
          <w:rFonts w:ascii="Calibri" w:hAnsi="Calibri"/>
          <w:sz w:val="20"/>
          <w:szCs w:val="20"/>
        </w:rPr>
        <w:t xml:space="preserve"> jaar</w:t>
      </w:r>
      <w:r w:rsidR="00071496">
        <w:rPr>
          <w:rFonts w:ascii="Calibri" w:hAnsi="Calibri"/>
          <w:sz w:val="20"/>
          <w:szCs w:val="20"/>
        </w:rPr>
        <w:t xml:space="preserve"> met één optiejaar </w:t>
      </w:r>
      <w:r w:rsidR="00305B5B">
        <w:rPr>
          <w:rFonts w:ascii="Calibri" w:hAnsi="Calibri"/>
          <w:sz w:val="20"/>
          <w:szCs w:val="20"/>
        </w:rPr>
        <w:t>van 12 maanden</w:t>
      </w:r>
      <w:r w:rsidRPr="001703DE">
        <w:rPr>
          <w:rFonts w:ascii="Calibri" w:hAnsi="Calibri"/>
          <w:sz w:val="20"/>
          <w:szCs w:val="20"/>
        </w:rPr>
        <w:t>. Op deze overeenkomst zijn de algemene voorwaarden van Aanbestedende dienst van toepassing, de toepasselijkheid van eventuele (algemene) voorwaarden van Opdrachtnemer wordt uitdrukkelijk uitgesloten</w:t>
      </w:r>
      <w:r>
        <w:rPr>
          <w:rFonts w:ascii="Calibri" w:hAnsi="Calibri"/>
          <w:sz w:val="20"/>
          <w:szCs w:val="20"/>
        </w:rPr>
        <w:t xml:space="preserve">. </w:t>
      </w:r>
    </w:p>
    <w:p w14:paraId="6EE00423" w14:textId="77777777" w:rsidR="00FF3955" w:rsidRPr="002A15A1" w:rsidRDefault="00FF3955" w:rsidP="00CD651F">
      <w:pPr>
        <w:pStyle w:val="stlParagraafKop"/>
      </w:pPr>
      <w:bookmarkStart w:id="174" w:name="_Toc180503875"/>
      <w:bookmarkStart w:id="175" w:name="_Toc180503939"/>
      <w:bookmarkStart w:id="176" w:name="_Toc180482147"/>
      <w:bookmarkStart w:id="177" w:name="_Toc180503876"/>
      <w:bookmarkStart w:id="178" w:name="_Toc180503940"/>
      <w:bookmarkStart w:id="179" w:name="_Toc180482148"/>
      <w:bookmarkStart w:id="180" w:name="_Toc180503877"/>
      <w:bookmarkStart w:id="181" w:name="_Toc180503941"/>
      <w:bookmarkStart w:id="182" w:name="_Toc180482149"/>
      <w:bookmarkStart w:id="183" w:name="_Toc180503878"/>
      <w:bookmarkStart w:id="184" w:name="_Toc180503942"/>
      <w:bookmarkStart w:id="185" w:name="_Toc180482150"/>
      <w:bookmarkStart w:id="186" w:name="_Toc180503879"/>
      <w:bookmarkStart w:id="187" w:name="_Toc180503943"/>
      <w:bookmarkStart w:id="188" w:name="_Toc180482151"/>
      <w:bookmarkStart w:id="189" w:name="_Toc180503880"/>
      <w:bookmarkStart w:id="190" w:name="_Toc180503944"/>
      <w:bookmarkStart w:id="191" w:name="_Toc180482152"/>
      <w:bookmarkStart w:id="192" w:name="_Toc180503881"/>
      <w:bookmarkStart w:id="193" w:name="_Toc180503945"/>
      <w:bookmarkStart w:id="194" w:name="_Toc180482153"/>
      <w:bookmarkStart w:id="195" w:name="_Toc180503882"/>
      <w:bookmarkStart w:id="196" w:name="_Toc180503946"/>
      <w:bookmarkStart w:id="197" w:name="_Toc180482154"/>
      <w:bookmarkStart w:id="198" w:name="_Toc180503883"/>
      <w:bookmarkStart w:id="199" w:name="_Toc180503947"/>
      <w:bookmarkStart w:id="200" w:name="_Toc180482155"/>
      <w:bookmarkStart w:id="201" w:name="_Toc180503884"/>
      <w:bookmarkStart w:id="202" w:name="_Toc180503948"/>
      <w:bookmarkStart w:id="203" w:name="_Toc180482156"/>
      <w:bookmarkStart w:id="204" w:name="_Toc180503885"/>
      <w:bookmarkStart w:id="205" w:name="_Toc180503949"/>
      <w:bookmarkStart w:id="206" w:name="_Toc180479992"/>
      <w:bookmarkStart w:id="207" w:name="_Toc180480731"/>
      <w:bookmarkStart w:id="208" w:name="_Toc180482158"/>
      <w:bookmarkStart w:id="209" w:name="_Toc180503887"/>
      <w:bookmarkStart w:id="210" w:name="_Toc180503951"/>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6A3CAC02" w14:textId="39037ED7" w:rsidR="00FF3955" w:rsidRPr="00FF3955" w:rsidRDefault="00A75369" w:rsidP="00CD651F">
      <w:pPr>
        <w:pStyle w:val="Kop1"/>
      </w:pPr>
      <w:bookmarkStart w:id="211" w:name="_Toc180506773"/>
      <w:r>
        <w:lastRenderedPageBreak/>
        <w:t>Aanbesteding</w:t>
      </w:r>
      <w:bookmarkEnd w:id="211"/>
    </w:p>
    <w:p w14:paraId="21CBCB3C" w14:textId="108AAFF6" w:rsidR="000205E0" w:rsidRDefault="000205E0" w:rsidP="00BA4666">
      <w:pPr>
        <w:pStyle w:val="Plattetekst"/>
        <w:jc w:val="both"/>
        <w:rPr>
          <w:rFonts w:ascii="Calibri" w:hAnsi="Calibri"/>
          <w:color w:val="000000"/>
          <w:sz w:val="20"/>
          <w:szCs w:val="20"/>
        </w:rPr>
      </w:pPr>
      <w:bookmarkStart w:id="212" w:name="_Toc180479993"/>
      <w:bookmarkStart w:id="213" w:name="_Toc180480732"/>
      <w:bookmarkStart w:id="214" w:name="_Toc180482159"/>
      <w:bookmarkStart w:id="215" w:name="_Toc180503888"/>
      <w:bookmarkEnd w:id="212"/>
      <w:bookmarkEnd w:id="213"/>
      <w:bookmarkEnd w:id="214"/>
      <w:bookmarkEnd w:id="215"/>
      <w:r w:rsidRPr="00EB1386">
        <w:rPr>
          <w:rFonts w:ascii="Calibri" w:hAnsi="Calibri"/>
          <w:color w:val="000000"/>
          <w:sz w:val="20"/>
          <w:szCs w:val="20"/>
        </w:rPr>
        <w:t xml:space="preserve">De Inschrijving dient gebaseerd te zijn op onderhavige Inschrijvingsleidraad en de </w:t>
      </w:r>
      <w:r w:rsidR="00DC1A5E">
        <w:rPr>
          <w:rFonts w:ascii="Calibri" w:hAnsi="Calibri"/>
          <w:color w:val="000000"/>
          <w:sz w:val="20"/>
          <w:szCs w:val="20"/>
        </w:rPr>
        <w:t>B</w:t>
      </w:r>
      <w:r w:rsidRPr="00EB1386">
        <w:rPr>
          <w:rFonts w:ascii="Calibri" w:hAnsi="Calibri"/>
          <w:color w:val="000000"/>
          <w:sz w:val="20"/>
          <w:szCs w:val="20"/>
        </w:rPr>
        <w:t>ijlagen</w:t>
      </w:r>
      <w:r w:rsidR="00D75267">
        <w:rPr>
          <w:rFonts w:ascii="Calibri" w:hAnsi="Calibri"/>
          <w:color w:val="000000"/>
          <w:sz w:val="20"/>
          <w:szCs w:val="20"/>
        </w:rPr>
        <w:t>.</w:t>
      </w:r>
    </w:p>
    <w:p w14:paraId="4127128F" w14:textId="77777777" w:rsidR="00C73D40" w:rsidRPr="00C73D40" w:rsidRDefault="00C73D40" w:rsidP="00C73D40">
      <w:pPr>
        <w:pStyle w:val="Alinea1"/>
        <w:ind w:left="0"/>
      </w:pPr>
    </w:p>
    <w:p w14:paraId="66751459" w14:textId="77777777" w:rsidR="00C73D40" w:rsidRPr="00C73D40" w:rsidRDefault="00C73D40" w:rsidP="00C73D40">
      <w:bookmarkStart w:id="216" w:name="_Toc180506774"/>
    </w:p>
    <w:p w14:paraId="5AF051AF" w14:textId="56C5B2D0" w:rsidR="00C73D40" w:rsidRPr="00C73D40" w:rsidRDefault="00960BFD" w:rsidP="00C73D40">
      <w:pPr>
        <w:pStyle w:val="Kop2"/>
      </w:pPr>
      <w:r w:rsidRPr="00290DF5">
        <w:t>Varianten</w:t>
      </w:r>
      <w:bookmarkEnd w:id="216"/>
    </w:p>
    <w:p w14:paraId="33C5B35B" w14:textId="646E78FC" w:rsidR="00166FB2" w:rsidRDefault="00A46843" w:rsidP="00BA4666">
      <w:pPr>
        <w:pStyle w:val="Plattetekst"/>
        <w:jc w:val="both"/>
        <w:rPr>
          <w:rFonts w:ascii="Calibri" w:hAnsi="Calibri"/>
          <w:sz w:val="20"/>
          <w:szCs w:val="20"/>
        </w:rPr>
      </w:pPr>
      <w:r w:rsidRPr="00290DF5">
        <w:rPr>
          <w:rFonts w:ascii="Calibri" w:hAnsi="Calibri"/>
          <w:sz w:val="20"/>
          <w:szCs w:val="20"/>
        </w:rPr>
        <w:t>Het aanbieden van varianten is niet toegestaan.</w:t>
      </w:r>
      <w:r w:rsidR="003B6AB4" w:rsidRPr="00290DF5">
        <w:rPr>
          <w:rFonts w:ascii="Calibri" w:hAnsi="Calibri"/>
          <w:sz w:val="20"/>
          <w:szCs w:val="20"/>
        </w:rPr>
        <w:t xml:space="preserve"> </w:t>
      </w:r>
    </w:p>
    <w:p w14:paraId="0246F9CF" w14:textId="77777777" w:rsidR="000205E0" w:rsidRPr="00290DF5" w:rsidRDefault="000205E0" w:rsidP="00BA4666">
      <w:pPr>
        <w:pStyle w:val="Plattetekst"/>
        <w:jc w:val="both"/>
        <w:rPr>
          <w:rFonts w:ascii="Calibri" w:hAnsi="Calibri"/>
          <w:color w:val="000000"/>
          <w:sz w:val="20"/>
          <w:szCs w:val="20"/>
        </w:rPr>
      </w:pPr>
    </w:p>
    <w:p w14:paraId="1182FF37" w14:textId="425BD094" w:rsidR="00960BFD" w:rsidRPr="00290DF5" w:rsidRDefault="00707687" w:rsidP="00CD651F">
      <w:pPr>
        <w:pStyle w:val="Kop2"/>
      </w:pPr>
      <w:bookmarkStart w:id="217" w:name="_Toc180506775"/>
      <w:r w:rsidRPr="00290DF5">
        <w:t>Registratie</w:t>
      </w:r>
      <w:bookmarkEnd w:id="217"/>
    </w:p>
    <w:p w14:paraId="77EA2C19" w14:textId="1A98BBE7" w:rsidR="00042C8C" w:rsidRDefault="001B184B" w:rsidP="00042C8C">
      <w:pPr>
        <w:pStyle w:val="Plattetekst"/>
        <w:jc w:val="both"/>
        <w:rPr>
          <w:rFonts w:ascii="Calibri" w:hAnsi="Calibri"/>
          <w:sz w:val="20"/>
          <w:szCs w:val="20"/>
        </w:rPr>
      </w:pPr>
      <w:r w:rsidRPr="00290DF5">
        <w:rPr>
          <w:rFonts w:ascii="Calibri" w:hAnsi="Calibri"/>
          <w:sz w:val="20"/>
          <w:szCs w:val="20"/>
        </w:rPr>
        <w:t xml:space="preserve">Ondernemers kunnen op de website van </w:t>
      </w:r>
      <w:r w:rsidR="0026480D" w:rsidRPr="00290DF5">
        <w:rPr>
          <w:rFonts w:ascii="Calibri" w:hAnsi="Calibri"/>
          <w:sz w:val="20"/>
          <w:szCs w:val="20"/>
        </w:rPr>
        <w:t>het D</w:t>
      </w:r>
      <w:r w:rsidR="00842D4A" w:rsidRPr="00290DF5">
        <w:rPr>
          <w:rFonts w:ascii="Calibri" w:hAnsi="Calibri"/>
          <w:sz w:val="20"/>
          <w:szCs w:val="20"/>
        </w:rPr>
        <w:t>igitale</w:t>
      </w:r>
      <w:r w:rsidR="00842D4A">
        <w:rPr>
          <w:rFonts w:ascii="Calibri" w:hAnsi="Calibri"/>
          <w:sz w:val="20"/>
          <w:szCs w:val="20"/>
        </w:rPr>
        <w:t xml:space="preserve"> </w:t>
      </w:r>
      <w:r w:rsidR="0026480D">
        <w:rPr>
          <w:rFonts w:ascii="Calibri" w:hAnsi="Calibri"/>
          <w:sz w:val="20"/>
          <w:szCs w:val="20"/>
        </w:rPr>
        <w:t>A</w:t>
      </w:r>
      <w:r w:rsidR="007C5D06">
        <w:rPr>
          <w:rFonts w:ascii="Calibri" w:hAnsi="Calibri"/>
          <w:sz w:val="20"/>
          <w:szCs w:val="20"/>
        </w:rPr>
        <w:t>anbestedingsplatform</w:t>
      </w:r>
      <w:r w:rsidRPr="00B927DA">
        <w:rPr>
          <w:rFonts w:ascii="Calibri" w:hAnsi="Calibri"/>
          <w:sz w:val="20"/>
          <w:szCs w:val="20"/>
        </w:rPr>
        <w:t xml:space="preserve"> aangeven op de hoogte te willen worden gehouden van </w:t>
      </w:r>
      <w:r w:rsidR="0074344C">
        <w:rPr>
          <w:rFonts w:ascii="Calibri" w:hAnsi="Calibri"/>
          <w:sz w:val="20"/>
          <w:szCs w:val="20"/>
        </w:rPr>
        <w:t>deze</w:t>
      </w:r>
      <w:r w:rsidR="0074344C" w:rsidRPr="00B927DA">
        <w:rPr>
          <w:rFonts w:ascii="Calibri" w:hAnsi="Calibri"/>
          <w:sz w:val="20"/>
          <w:szCs w:val="20"/>
        </w:rPr>
        <w:t xml:space="preserve"> </w:t>
      </w:r>
      <w:r w:rsidR="001A36BC">
        <w:rPr>
          <w:rFonts w:ascii="Calibri" w:hAnsi="Calibri"/>
          <w:sz w:val="20"/>
          <w:szCs w:val="20"/>
        </w:rPr>
        <w:t>A</w:t>
      </w:r>
      <w:r w:rsidRPr="00B927DA">
        <w:rPr>
          <w:rFonts w:ascii="Calibri" w:hAnsi="Calibri"/>
          <w:sz w:val="20"/>
          <w:szCs w:val="20"/>
        </w:rPr>
        <w:t>anbesteding</w:t>
      </w:r>
      <w:r w:rsidR="00B927DA" w:rsidRPr="00B927DA">
        <w:rPr>
          <w:rFonts w:ascii="Calibri" w:hAnsi="Calibri"/>
          <w:sz w:val="20"/>
          <w:szCs w:val="20"/>
        </w:rPr>
        <w:t xml:space="preserve">. Hiermee </w:t>
      </w:r>
      <w:r w:rsidRPr="00B927DA">
        <w:rPr>
          <w:rFonts w:ascii="Calibri" w:hAnsi="Calibri"/>
          <w:sz w:val="20"/>
          <w:szCs w:val="20"/>
        </w:rPr>
        <w:t xml:space="preserve">wordt </w:t>
      </w:r>
      <w:r w:rsidR="004D771C">
        <w:rPr>
          <w:rFonts w:ascii="Calibri" w:hAnsi="Calibri"/>
          <w:sz w:val="20"/>
          <w:szCs w:val="20"/>
        </w:rPr>
        <w:t>de Ondernemer</w:t>
      </w:r>
      <w:r w:rsidRPr="00B927DA">
        <w:rPr>
          <w:rFonts w:ascii="Calibri" w:hAnsi="Calibri"/>
          <w:sz w:val="20"/>
          <w:szCs w:val="20"/>
        </w:rPr>
        <w:t xml:space="preserve"> automatisch geïnformeerd over wijzigingen in de </w:t>
      </w:r>
      <w:r w:rsidR="001A36BC">
        <w:rPr>
          <w:rFonts w:ascii="Calibri" w:hAnsi="Calibri"/>
          <w:sz w:val="20"/>
          <w:szCs w:val="20"/>
        </w:rPr>
        <w:t>A</w:t>
      </w:r>
      <w:r w:rsidRPr="00B927DA">
        <w:rPr>
          <w:rFonts w:ascii="Calibri" w:hAnsi="Calibri"/>
          <w:sz w:val="20"/>
          <w:szCs w:val="20"/>
        </w:rPr>
        <w:t>anbesteding</w:t>
      </w:r>
      <w:r w:rsidR="001A36BC">
        <w:rPr>
          <w:rFonts w:ascii="Calibri" w:hAnsi="Calibri"/>
          <w:sz w:val="20"/>
          <w:szCs w:val="20"/>
        </w:rPr>
        <w:t>/Aanbestedingsstukken</w:t>
      </w:r>
      <w:r w:rsidRPr="00B927DA">
        <w:rPr>
          <w:rFonts w:ascii="Calibri" w:hAnsi="Calibri"/>
          <w:sz w:val="20"/>
          <w:szCs w:val="20"/>
        </w:rPr>
        <w:t>, zoals rectificaties en nieuw beschikbare aanbestedingsdocumenten</w:t>
      </w:r>
      <w:r w:rsidR="00B927DA" w:rsidRPr="00B927DA">
        <w:rPr>
          <w:rFonts w:ascii="Calibri" w:hAnsi="Calibri"/>
          <w:sz w:val="20"/>
          <w:szCs w:val="20"/>
        </w:rPr>
        <w:t xml:space="preserve">, waaronder </w:t>
      </w:r>
      <w:r w:rsidR="00F02530">
        <w:rPr>
          <w:rFonts w:ascii="Calibri" w:hAnsi="Calibri"/>
          <w:sz w:val="20"/>
          <w:szCs w:val="20"/>
        </w:rPr>
        <w:t xml:space="preserve">een of meer </w:t>
      </w:r>
      <w:r w:rsidR="00B927DA" w:rsidRPr="00B927DA">
        <w:rPr>
          <w:rFonts w:ascii="Calibri" w:hAnsi="Calibri"/>
          <w:sz w:val="20"/>
          <w:szCs w:val="20"/>
        </w:rPr>
        <w:t>Nota</w:t>
      </w:r>
      <w:r w:rsidR="00F02530">
        <w:rPr>
          <w:rFonts w:ascii="Calibri" w:hAnsi="Calibri"/>
          <w:sz w:val="20"/>
          <w:szCs w:val="20"/>
        </w:rPr>
        <w:t>'s</w:t>
      </w:r>
      <w:r w:rsidR="00B927DA" w:rsidRPr="00B927DA">
        <w:rPr>
          <w:rFonts w:ascii="Calibri" w:hAnsi="Calibri"/>
          <w:sz w:val="20"/>
          <w:szCs w:val="20"/>
        </w:rPr>
        <w:t xml:space="preserve"> van Inlichtingen</w:t>
      </w:r>
      <w:r w:rsidRPr="00B927DA">
        <w:rPr>
          <w:rFonts w:ascii="Calibri" w:hAnsi="Calibri"/>
          <w:sz w:val="20"/>
          <w:szCs w:val="20"/>
        </w:rPr>
        <w:t>.</w:t>
      </w:r>
    </w:p>
    <w:p w14:paraId="6DAABA3C" w14:textId="77777777" w:rsidR="00442936" w:rsidRDefault="00442936" w:rsidP="00442936">
      <w:pPr>
        <w:rPr>
          <w:lang w:eastAsia="nl-NL"/>
        </w:rPr>
      </w:pPr>
    </w:p>
    <w:p w14:paraId="49B78A01" w14:textId="59C0E6AD" w:rsidR="00442936" w:rsidRDefault="00442936" w:rsidP="009F51F4">
      <w:pPr>
        <w:pStyle w:val="Kop2"/>
        <w:rPr>
          <w:lang w:eastAsia="nl-NL"/>
        </w:rPr>
      </w:pPr>
      <w:bookmarkStart w:id="218" w:name="_Toc142398129"/>
      <w:bookmarkStart w:id="219" w:name="_Toc180506776"/>
      <w:r>
        <w:rPr>
          <w:lang w:eastAsia="nl-NL"/>
        </w:rPr>
        <w:t>Aanbestedingsplatform</w:t>
      </w:r>
      <w:bookmarkEnd w:id="218"/>
      <w:r w:rsidR="00BA63D1">
        <w:rPr>
          <w:lang w:eastAsia="nl-NL"/>
        </w:rPr>
        <w:t xml:space="preserve"> en storingen</w:t>
      </w:r>
      <w:bookmarkEnd w:id="219"/>
    </w:p>
    <w:p w14:paraId="41402F69" w14:textId="77777777" w:rsidR="00251280" w:rsidRDefault="00251280" w:rsidP="00D06E2A">
      <w:pPr>
        <w:spacing w:line="240" w:lineRule="auto"/>
        <w:jc w:val="both"/>
        <w:rPr>
          <w:lang w:eastAsia="nl-NL"/>
        </w:rPr>
      </w:pPr>
    </w:p>
    <w:p w14:paraId="21362C18" w14:textId="64ED9E4D" w:rsidR="00DA7225" w:rsidRPr="00EB0E71" w:rsidRDefault="00E655EC" w:rsidP="00D06E2A">
      <w:pPr>
        <w:spacing w:line="240" w:lineRule="auto"/>
        <w:jc w:val="both"/>
        <w:rPr>
          <w:lang w:eastAsia="nl-NL"/>
        </w:rPr>
      </w:pPr>
      <w:r w:rsidRPr="00EB0E71">
        <w:rPr>
          <w:lang w:eastAsia="nl-NL"/>
        </w:rPr>
        <w:t>[</w:t>
      </w:r>
      <w:r w:rsidR="00442936" w:rsidRPr="00EB0E71">
        <w:rPr>
          <w:lang w:eastAsia="nl-NL"/>
        </w:rPr>
        <w:t>De</w:t>
      </w:r>
      <w:r w:rsidR="004D771C" w:rsidRPr="00EB0E71">
        <w:rPr>
          <w:lang w:eastAsia="nl-NL"/>
        </w:rPr>
        <w:t>ze</w:t>
      </w:r>
      <w:r w:rsidR="00442936" w:rsidRPr="00EB0E71">
        <w:rPr>
          <w:lang w:eastAsia="nl-NL"/>
        </w:rPr>
        <w:t xml:space="preserve"> </w:t>
      </w:r>
      <w:r w:rsidR="00C469DC" w:rsidRPr="00EB0E71">
        <w:rPr>
          <w:lang w:eastAsia="nl-NL"/>
        </w:rPr>
        <w:t>A</w:t>
      </w:r>
      <w:r w:rsidR="00442936" w:rsidRPr="00EB0E71">
        <w:rPr>
          <w:lang w:eastAsia="nl-NL"/>
        </w:rPr>
        <w:t>anbesteding wordt volledig digitaal uitgevoerd via het aanbestedingsplatform van TenderNed (</w:t>
      </w:r>
      <w:hyperlink r:id="rId18" w:history="1">
        <w:r w:rsidR="00442936" w:rsidRPr="00EB0E71">
          <w:rPr>
            <w:rStyle w:val="Hyperlink"/>
            <w:lang w:eastAsia="nl-NL"/>
          </w:rPr>
          <w:t>www.tenderned.nl</w:t>
        </w:r>
      </w:hyperlink>
      <w:r w:rsidR="00442936" w:rsidRPr="00EB0E71">
        <w:rPr>
          <w:lang w:eastAsia="nl-NL"/>
        </w:rPr>
        <w:t xml:space="preserve">). Indien </w:t>
      </w:r>
      <w:r w:rsidR="00EC6252" w:rsidRPr="00EB0E71">
        <w:rPr>
          <w:lang w:eastAsia="nl-NL"/>
        </w:rPr>
        <w:t>een O</w:t>
      </w:r>
      <w:r w:rsidR="00442936" w:rsidRPr="00EB0E71">
        <w:rPr>
          <w:lang w:eastAsia="nl-NL"/>
        </w:rPr>
        <w:t>ndernemer nog geen account heeft bij Tender</w:t>
      </w:r>
      <w:r w:rsidR="003B6AB4" w:rsidRPr="00EB0E71">
        <w:rPr>
          <w:lang w:eastAsia="nl-NL"/>
        </w:rPr>
        <w:t>N</w:t>
      </w:r>
      <w:r w:rsidR="00442936" w:rsidRPr="00EB0E71">
        <w:rPr>
          <w:lang w:eastAsia="nl-NL"/>
        </w:rPr>
        <w:t>ed</w:t>
      </w:r>
      <w:r w:rsidR="00EC6252" w:rsidRPr="00EB0E71">
        <w:rPr>
          <w:lang w:eastAsia="nl-NL"/>
        </w:rPr>
        <w:t>,</w:t>
      </w:r>
      <w:r w:rsidR="00442936" w:rsidRPr="00EB0E71">
        <w:rPr>
          <w:lang w:eastAsia="nl-NL"/>
        </w:rPr>
        <w:t xml:space="preserve"> dient </w:t>
      </w:r>
      <w:r w:rsidR="00EC6252" w:rsidRPr="00EB0E71">
        <w:rPr>
          <w:lang w:eastAsia="nl-NL"/>
        </w:rPr>
        <w:t>hij</w:t>
      </w:r>
      <w:r w:rsidR="00442936" w:rsidRPr="00EB0E71">
        <w:rPr>
          <w:lang w:eastAsia="nl-NL"/>
        </w:rPr>
        <w:t xml:space="preserve"> zich eerst </w:t>
      </w:r>
      <w:r w:rsidR="003B6AB4" w:rsidRPr="00EB0E71">
        <w:rPr>
          <w:lang w:eastAsia="nl-NL"/>
        </w:rPr>
        <w:t>aan te melden</w:t>
      </w:r>
      <w:r w:rsidR="00442936" w:rsidRPr="00EB0E71">
        <w:rPr>
          <w:lang w:eastAsia="nl-NL"/>
        </w:rPr>
        <w:t xml:space="preserve"> </w:t>
      </w:r>
      <w:r w:rsidR="00747B26" w:rsidRPr="00EB0E71">
        <w:rPr>
          <w:lang w:eastAsia="nl-NL"/>
        </w:rPr>
        <w:t xml:space="preserve">bij TenderNed </w:t>
      </w:r>
      <w:r w:rsidR="00442936" w:rsidRPr="00EB0E71">
        <w:rPr>
          <w:lang w:eastAsia="nl-NL"/>
        </w:rPr>
        <w:t xml:space="preserve">om deel te kunnen nemen aan deze </w:t>
      </w:r>
      <w:r w:rsidR="008171C2" w:rsidRPr="00EB0E71">
        <w:rPr>
          <w:lang w:eastAsia="nl-NL"/>
        </w:rPr>
        <w:t>A</w:t>
      </w:r>
      <w:r w:rsidR="00442936" w:rsidRPr="00EB0E71">
        <w:rPr>
          <w:lang w:eastAsia="nl-NL"/>
        </w:rPr>
        <w:t xml:space="preserve">anbesteding. </w:t>
      </w:r>
    </w:p>
    <w:p w14:paraId="3646657E" w14:textId="77777777" w:rsidR="00DA7225" w:rsidRPr="00EB0E71" w:rsidRDefault="00DA7225" w:rsidP="00D06E2A">
      <w:pPr>
        <w:spacing w:line="240" w:lineRule="auto"/>
        <w:jc w:val="both"/>
        <w:rPr>
          <w:lang w:eastAsia="nl-NL"/>
        </w:rPr>
      </w:pPr>
    </w:p>
    <w:p w14:paraId="45B06545" w14:textId="5CD092A7" w:rsidR="00442936" w:rsidRPr="00EB0E71" w:rsidRDefault="00DF7026" w:rsidP="00D06E2A">
      <w:pPr>
        <w:spacing w:line="240" w:lineRule="auto"/>
        <w:jc w:val="both"/>
        <w:rPr>
          <w:lang w:eastAsia="nl-NL"/>
        </w:rPr>
      </w:pPr>
      <w:r w:rsidRPr="00EB0E71">
        <w:rPr>
          <w:lang w:eastAsia="nl-NL"/>
        </w:rPr>
        <w:t xml:space="preserve">Ondernemer kan </w:t>
      </w:r>
      <w:r w:rsidR="00DA7225" w:rsidRPr="00EB0E71">
        <w:rPr>
          <w:lang w:eastAsia="nl-NL"/>
        </w:rPr>
        <w:t>de website van TenderNed</w:t>
      </w:r>
      <w:r w:rsidR="00472883" w:rsidRPr="00EB0E71">
        <w:rPr>
          <w:lang w:eastAsia="nl-NL"/>
        </w:rPr>
        <w:t xml:space="preserve"> raadplegen voor het gebruik van</w:t>
      </w:r>
      <w:r w:rsidRPr="00EB0E71">
        <w:rPr>
          <w:lang w:eastAsia="nl-NL"/>
        </w:rPr>
        <w:t xml:space="preserve"> </w:t>
      </w:r>
      <w:r w:rsidR="00472883" w:rsidRPr="00EB0E71">
        <w:rPr>
          <w:lang w:eastAsia="nl-NL"/>
        </w:rPr>
        <w:t>TenderNed en/of contact opneme</w:t>
      </w:r>
      <w:r w:rsidR="00D06E2A" w:rsidRPr="00EB0E71">
        <w:rPr>
          <w:lang w:eastAsia="nl-NL"/>
        </w:rPr>
        <w:t xml:space="preserve">n met de </w:t>
      </w:r>
      <w:r w:rsidR="00EE1EF8" w:rsidRPr="00EB0E71">
        <w:rPr>
          <w:lang w:eastAsia="nl-NL"/>
        </w:rPr>
        <w:t>Servicedesk</w:t>
      </w:r>
      <w:r w:rsidR="00D06E2A" w:rsidRPr="00EB0E71">
        <w:rPr>
          <w:lang w:eastAsia="nl-NL"/>
        </w:rPr>
        <w:t xml:space="preserve"> van TenderN</w:t>
      </w:r>
      <w:r w:rsidR="00472883" w:rsidRPr="00EB0E71">
        <w:rPr>
          <w:lang w:eastAsia="nl-NL"/>
        </w:rPr>
        <w:t xml:space="preserve">ed: </w:t>
      </w:r>
      <w:hyperlink r:id="rId19" w:history="1">
        <w:r w:rsidR="00D06E2A" w:rsidRPr="00EB0E71">
          <w:rPr>
            <w:rStyle w:val="Hyperlink"/>
            <w:color w:val="000000"/>
            <w:u w:val="none"/>
            <w:lang w:eastAsia="nl-NL"/>
          </w:rPr>
          <w:t>0800-8363376 of</w:t>
        </w:r>
        <w:r w:rsidR="00D06E2A" w:rsidRPr="00EB0E71">
          <w:rPr>
            <w:rStyle w:val="Hyperlink"/>
            <w:u w:val="none"/>
            <w:lang w:eastAsia="nl-NL"/>
          </w:rPr>
          <w:t xml:space="preserve"> </w:t>
        </w:r>
        <w:r w:rsidR="00D06E2A" w:rsidRPr="00EB0E71">
          <w:rPr>
            <w:rStyle w:val="Hyperlink"/>
            <w:lang w:eastAsia="nl-NL"/>
          </w:rPr>
          <w:t>servicedesk@TenderNed.nl</w:t>
        </w:r>
      </w:hyperlink>
      <w:r w:rsidR="00D06E2A" w:rsidRPr="00EB0E71">
        <w:rPr>
          <w:color w:val="000000"/>
          <w:lang w:eastAsia="nl-NL"/>
        </w:rPr>
        <w:t xml:space="preserve">. </w:t>
      </w:r>
    </w:p>
    <w:p w14:paraId="1B29E162" w14:textId="77777777" w:rsidR="00A35125" w:rsidRPr="00EB0E71" w:rsidRDefault="00D06E2A" w:rsidP="00042C8C">
      <w:pPr>
        <w:rPr>
          <w:lang w:eastAsia="nl-NL"/>
        </w:rPr>
      </w:pPr>
      <w:r w:rsidRPr="00EB0E71">
        <w:rPr>
          <w:lang w:eastAsia="nl-NL"/>
        </w:rPr>
        <w:t xml:space="preserve"> </w:t>
      </w:r>
    </w:p>
    <w:p w14:paraId="119DB3B7" w14:textId="2F77376A" w:rsidR="00590811" w:rsidRPr="00EB0E71" w:rsidRDefault="00DA4295" w:rsidP="00DA4295">
      <w:pPr>
        <w:rPr>
          <w:rStyle w:val="Hyperlink"/>
          <w:lang w:eastAsia="nl-NL"/>
        </w:rPr>
      </w:pPr>
      <w:r w:rsidRPr="00EB0E71">
        <w:rPr>
          <w:lang w:eastAsia="nl-NL"/>
        </w:rPr>
        <w:t xml:space="preserve">Een uitgebreide handleiding is </w:t>
      </w:r>
      <w:r w:rsidR="003B6AB4" w:rsidRPr="00EB0E71">
        <w:rPr>
          <w:lang w:eastAsia="nl-NL"/>
        </w:rPr>
        <w:t>te r</w:t>
      </w:r>
      <w:r w:rsidRPr="00EB0E71">
        <w:rPr>
          <w:lang w:eastAsia="nl-NL"/>
        </w:rPr>
        <w:t xml:space="preserve">aadplegen via onderstaande link: </w:t>
      </w:r>
      <w:hyperlink r:id="rId20" w:history="1">
        <w:r w:rsidR="0083199D" w:rsidRPr="00EB0E71">
          <w:rPr>
            <w:rStyle w:val="Hyperlink"/>
            <w:lang w:eastAsia="nl-NL"/>
          </w:rPr>
          <w:t>https://www.tenderned.nl/cms/voor-ondernemingen</w:t>
        </w:r>
      </w:hyperlink>
      <w:r w:rsidR="00556565" w:rsidRPr="00EB0E71">
        <w:rPr>
          <w:rStyle w:val="Hyperlink"/>
          <w:lang w:eastAsia="nl-NL"/>
        </w:rPr>
        <w:t>]</w:t>
      </w:r>
    </w:p>
    <w:p w14:paraId="1F3BB124" w14:textId="1771CB79" w:rsidR="00E12BB6" w:rsidRPr="00E655EC" w:rsidRDefault="00E12BB6" w:rsidP="00DA4295">
      <w:pPr>
        <w:rPr>
          <w:rStyle w:val="Hyperlink"/>
          <w:highlight w:val="yellow"/>
          <w:lang w:eastAsia="nl-NL"/>
        </w:rPr>
      </w:pPr>
    </w:p>
    <w:p w14:paraId="2A896EB4" w14:textId="77777777" w:rsidR="00BA63D1" w:rsidRDefault="00BA63D1" w:rsidP="00E655EC">
      <w:pPr>
        <w:spacing w:line="240" w:lineRule="auto"/>
        <w:rPr>
          <w:lang w:eastAsia="nl-NL"/>
        </w:rPr>
      </w:pPr>
    </w:p>
    <w:p w14:paraId="4101BAD7" w14:textId="5D6AF396" w:rsidR="009030F8" w:rsidRDefault="009030F8" w:rsidP="00556565">
      <w:pPr>
        <w:suppressAutoHyphens/>
        <w:jc w:val="both"/>
      </w:pPr>
      <w:r>
        <w:t>De I</w:t>
      </w:r>
      <w:r w:rsidRPr="001D5FA3">
        <w:t>nschrijving dient uiterlijk</w:t>
      </w:r>
      <w:r>
        <w:t xml:space="preserve"> op de datum en het tijdstip uit de planning (paragraaf </w:t>
      </w:r>
      <w:r w:rsidR="00E655EC">
        <w:t>2.7</w:t>
      </w:r>
      <w:r>
        <w:t xml:space="preserve">) via </w:t>
      </w:r>
      <w:r w:rsidR="00ED2363">
        <w:rPr>
          <w:szCs w:val="20"/>
        </w:rPr>
        <w:t>het Digitale Aanbestedingsplatform</w:t>
      </w:r>
      <w:r w:rsidR="00ED2363" w:rsidRPr="00B927DA">
        <w:rPr>
          <w:szCs w:val="20"/>
        </w:rPr>
        <w:t xml:space="preserve"> </w:t>
      </w:r>
      <w:r w:rsidRPr="001D5FA3">
        <w:t xml:space="preserve">te </w:t>
      </w:r>
      <w:r w:rsidRPr="00BA63D1">
        <w:t>zijn ingedie</w:t>
      </w:r>
      <w:r w:rsidRPr="0083199D">
        <w:t>nd.</w:t>
      </w:r>
      <w:r w:rsidR="00BA63D1" w:rsidRPr="0083199D">
        <w:t xml:space="preserve"> Ondernemers</w:t>
      </w:r>
      <w:r w:rsidRPr="0083199D">
        <w:t xml:space="preserve"> </w:t>
      </w:r>
      <w:r w:rsidR="00BA63D1" w:rsidRPr="0083199D">
        <w:t>dienen</w:t>
      </w:r>
      <w:r w:rsidRPr="0083199D">
        <w:t xml:space="preserve"> er</w:t>
      </w:r>
      <w:r w:rsidR="00556565">
        <w:t>mee</w:t>
      </w:r>
      <w:r w:rsidRPr="0083199D">
        <w:t xml:space="preserve"> rekening </w:t>
      </w:r>
      <w:r w:rsidR="00556565">
        <w:t xml:space="preserve">te </w:t>
      </w:r>
      <w:r w:rsidRPr="0083199D">
        <w:t>houden dat de</w:t>
      </w:r>
      <w:r w:rsidR="00556565">
        <w:t>ze</w:t>
      </w:r>
      <w:r w:rsidRPr="0083199D">
        <w:t xml:space="preserve"> datum en het tijdstip </w:t>
      </w:r>
      <w:r w:rsidR="00556565">
        <w:t xml:space="preserve">uit de planning (paragraaf 2.7) </w:t>
      </w:r>
      <w:r w:rsidRPr="0083199D">
        <w:t xml:space="preserve">een </w:t>
      </w:r>
      <w:r w:rsidRPr="00556565">
        <w:rPr>
          <w:u w:val="single"/>
        </w:rPr>
        <w:t>fatale</w:t>
      </w:r>
      <w:r w:rsidRPr="0083199D">
        <w:t xml:space="preserve"> termijn </w:t>
      </w:r>
      <w:r w:rsidR="00BA63D1" w:rsidRPr="0083199D">
        <w:t>is</w:t>
      </w:r>
      <w:r w:rsidRPr="0083199D">
        <w:t xml:space="preserve">. </w:t>
      </w:r>
      <w:r>
        <w:t>(Onderdelen van) Inschrijvingen</w:t>
      </w:r>
      <w:r w:rsidRPr="0004511D">
        <w:t xml:space="preserve"> die ingediend worden ná </w:t>
      </w:r>
      <w:r>
        <w:t xml:space="preserve">de datum en het tijdstip uit de planning </w:t>
      </w:r>
      <w:r w:rsidR="008D0AC7">
        <w:t xml:space="preserve">(paragraaf 2.7) </w:t>
      </w:r>
      <w:r w:rsidRPr="0004511D">
        <w:t xml:space="preserve">worden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w:t>
      </w:r>
      <w:r w:rsidR="008D0AC7">
        <w:t>A</w:t>
      </w:r>
      <w:r w:rsidRPr="0004511D">
        <w:t xml:space="preserve">anbesteding.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r w:rsidR="00BA63D1">
        <w:t xml:space="preserve"> </w:t>
      </w:r>
      <w:r w:rsidR="00556565" w:rsidRPr="0083199D">
        <w:t xml:space="preserve">Aanbestedende dienst adviseert Ondernemer(s) dan ook de </w:t>
      </w:r>
      <w:r w:rsidR="00556565">
        <w:t>I</w:t>
      </w:r>
      <w:r w:rsidR="00556565" w:rsidRPr="0083199D">
        <w:t xml:space="preserve">nschrijving ruim voor de sluitingsdatum te uploaden en in de digitale kluis van </w:t>
      </w:r>
      <w:r w:rsidR="00ED2363">
        <w:rPr>
          <w:szCs w:val="20"/>
        </w:rPr>
        <w:t>het Digitale Aanbestedingsplatform</w:t>
      </w:r>
      <w:r w:rsidR="00556565" w:rsidRPr="0083199D">
        <w:t xml:space="preserve"> te plaatsen.</w:t>
      </w:r>
    </w:p>
    <w:p w14:paraId="74A331C7" w14:textId="77777777" w:rsidR="00140A79" w:rsidRDefault="00140A79" w:rsidP="00556565">
      <w:pPr>
        <w:suppressAutoHyphens/>
        <w:jc w:val="both"/>
      </w:pPr>
    </w:p>
    <w:p w14:paraId="248D2516" w14:textId="6B5339D1" w:rsidR="00140A79" w:rsidRPr="00140A79" w:rsidRDefault="00140A79" w:rsidP="00140A79">
      <w:pPr>
        <w:jc w:val="both"/>
      </w:pPr>
      <w:r w:rsidRPr="00140A79">
        <w:t xml:space="preserve">Indien er een storing </w:t>
      </w:r>
      <w:r w:rsidR="00A6114D">
        <w:t xml:space="preserve">bij </w:t>
      </w:r>
      <w:r w:rsidR="00ED2363">
        <w:rPr>
          <w:szCs w:val="20"/>
        </w:rPr>
        <w:t>het Digitale Aanbestedingsplatform</w:t>
      </w:r>
      <w:r w:rsidR="00ED2363">
        <w:t xml:space="preserve"> </w:t>
      </w:r>
      <w:r w:rsidRPr="00140A79">
        <w:t xml:space="preserve">is vastgesteld, meldt </w:t>
      </w:r>
      <w:r w:rsidR="00ED2363">
        <w:rPr>
          <w:szCs w:val="20"/>
        </w:rPr>
        <w:t>het Digitale Aanbestedingsplatform</w:t>
      </w:r>
      <w:r w:rsidR="00ED2363" w:rsidRPr="00140A79">
        <w:t xml:space="preserve"> </w:t>
      </w:r>
      <w:r w:rsidRPr="00140A79">
        <w:t xml:space="preserve">dit zo spoedig mogelijk via de homepage van </w:t>
      </w:r>
      <w:r w:rsidR="00ED2363">
        <w:rPr>
          <w:szCs w:val="20"/>
        </w:rPr>
        <w:t>het Digitale Aanbestedingsplatform</w:t>
      </w:r>
      <w:r w:rsidRPr="00140A79">
        <w:t xml:space="preserve">. Indien Ondernemer door een storing niet tijdig </w:t>
      </w:r>
      <w:r>
        <w:t xml:space="preserve">(onderdelen van) </w:t>
      </w:r>
      <w:r w:rsidRPr="00140A79">
        <w:t xml:space="preserve">een </w:t>
      </w:r>
      <w:r>
        <w:t>I</w:t>
      </w:r>
      <w:r w:rsidRPr="00140A79">
        <w:t>nschrijving kan indienen</w:t>
      </w:r>
      <w:r>
        <w:t>,</w:t>
      </w:r>
      <w:r w:rsidRPr="00140A79">
        <w:t xml:space="preserve"> dient Ondernemer contact op te nemen met Aanbestedende dienst</w:t>
      </w:r>
      <w:r w:rsidR="00A6114D">
        <w:t xml:space="preserve">, voorafgaand aan het sluiten </w:t>
      </w:r>
      <w:r w:rsidR="00ED480B">
        <w:t xml:space="preserve">van de </w:t>
      </w:r>
      <w:r w:rsidR="00A6114D">
        <w:t>inschrijvingstermijn. In dat geval kan de Aanbestedende dienst, n</w:t>
      </w:r>
      <w:r w:rsidRPr="00140A79">
        <w:t>a afloop van de storing</w:t>
      </w:r>
      <w:r w:rsidR="00A6114D">
        <w:t xml:space="preserve">, </w:t>
      </w:r>
      <w:r w:rsidRPr="00140A79">
        <w:t xml:space="preserve">besluiten de </w:t>
      </w:r>
      <w:r w:rsidR="00ED480B">
        <w:t>inschrijvingstermijn</w:t>
      </w:r>
      <w:r w:rsidR="00ED480B" w:rsidRPr="00140A79">
        <w:t xml:space="preserve"> </w:t>
      </w:r>
      <w:r w:rsidRPr="00140A79">
        <w:t>voor het indienen van een inschrijving te verlengen</w:t>
      </w:r>
      <w:r w:rsidR="00A6114D">
        <w:t>. Aanbestedende dienst zal daar transparant over communiceren met alle Inschrijvers.</w:t>
      </w:r>
    </w:p>
    <w:p w14:paraId="1AD68CBE" w14:textId="77777777" w:rsidR="00BA63D1" w:rsidRDefault="00BA63D1" w:rsidP="00BA63D1">
      <w:pPr>
        <w:suppressAutoHyphens/>
      </w:pPr>
    </w:p>
    <w:p w14:paraId="511B4EBF" w14:textId="77777777" w:rsidR="000205E0" w:rsidRPr="00B927DA" w:rsidRDefault="000205E0" w:rsidP="00BA4666">
      <w:pPr>
        <w:pStyle w:val="Plattetekst"/>
        <w:jc w:val="both"/>
        <w:rPr>
          <w:rFonts w:ascii="Calibri" w:hAnsi="Calibri"/>
          <w:sz w:val="20"/>
          <w:szCs w:val="20"/>
        </w:rPr>
      </w:pPr>
    </w:p>
    <w:p w14:paraId="1FA8CBA2" w14:textId="77777777" w:rsidR="000205E0" w:rsidRPr="00EB1386" w:rsidRDefault="000205E0" w:rsidP="009F51F4">
      <w:pPr>
        <w:pStyle w:val="Kop2"/>
      </w:pPr>
      <w:bookmarkStart w:id="220" w:name="_Toc266099748"/>
      <w:bookmarkStart w:id="221" w:name="_Toc360604278"/>
      <w:bookmarkStart w:id="222" w:name="_Toc142398130"/>
      <w:bookmarkStart w:id="223" w:name="_Toc180506777"/>
      <w:r w:rsidRPr="00EB1386">
        <w:t>Voorbehoud</w:t>
      </w:r>
      <w:bookmarkEnd w:id="220"/>
      <w:bookmarkEnd w:id="221"/>
      <w:bookmarkEnd w:id="222"/>
      <w:bookmarkEnd w:id="223"/>
    </w:p>
    <w:p w14:paraId="2998BBF4" w14:textId="0F996499" w:rsidR="001277A4" w:rsidRDefault="001C519C" w:rsidP="00493B7A">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EB1386">
        <w:rPr>
          <w:rFonts w:ascii="Calibri" w:hAnsi="Calibri"/>
          <w:color w:val="000000"/>
          <w:sz w:val="20"/>
          <w:szCs w:val="20"/>
        </w:rPr>
        <w:t xml:space="preserve"> behoudt zich het recht voor de </w:t>
      </w:r>
      <w:r w:rsidR="00C676A2">
        <w:rPr>
          <w:rFonts w:ascii="Calibri" w:hAnsi="Calibri"/>
          <w:color w:val="000000"/>
          <w:sz w:val="20"/>
          <w:szCs w:val="20"/>
        </w:rPr>
        <w:t>A</w:t>
      </w:r>
      <w:r w:rsidR="000205E0" w:rsidRPr="00EB1386">
        <w:rPr>
          <w:rFonts w:ascii="Calibri" w:hAnsi="Calibri"/>
          <w:color w:val="000000"/>
          <w:sz w:val="20"/>
          <w:szCs w:val="20"/>
        </w:rPr>
        <w:t xml:space="preserve">anbesteding geheel of gedeeltelijk, tijdelijk of definitief te stoppen dan wel </w:t>
      </w:r>
      <w:r w:rsidR="00E24797">
        <w:rPr>
          <w:rFonts w:ascii="Calibri" w:hAnsi="Calibri"/>
          <w:color w:val="000000"/>
          <w:sz w:val="20"/>
          <w:szCs w:val="20"/>
        </w:rPr>
        <w:t xml:space="preserve">de </w:t>
      </w:r>
      <w:r w:rsidR="00C676A2">
        <w:rPr>
          <w:rFonts w:ascii="Calibri" w:hAnsi="Calibri"/>
          <w:color w:val="000000"/>
          <w:sz w:val="20"/>
          <w:szCs w:val="20"/>
        </w:rPr>
        <w:t>O</w:t>
      </w:r>
      <w:r w:rsidR="00E24797">
        <w:rPr>
          <w:rFonts w:ascii="Calibri" w:hAnsi="Calibri"/>
          <w:color w:val="000000"/>
          <w:sz w:val="20"/>
          <w:szCs w:val="20"/>
        </w:rPr>
        <w:t xml:space="preserve">pdracht </w:t>
      </w:r>
      <w:r w:rsidR="000205E0" w:rsidRPr="00EB1386">
        <w:rPr>
          <w:rFonts w:ascii="Calibri" w:hAnsi="Calibri"/>
          <w:color w:val="000000"/>
          <w:sz w:val="20"/>
          <w:szCs w:val="20"/>
        </w:rPr>
        <w:t xml:space="preserve">niet te gunnen. </w:t>
      </w:r>
    </w:p>
    <w:p w14:paraId="6B7FF9A8" w14:textId="77777777" w:rsidR="00183111" w:rsidRPr="004240C2" w:rsidRDefault="00183111" w:rsidP="00183111">
      <w:pPr>
        <w:rPr>
          <w:highlight w:val="yellow"/>
          <w:lang w:eastAsia="nl-NL"/>
        </w:rPr>
      </w:pPr>
    </w:p>
    <w:p w14:paraId="77C596E9" w14:textId="5BC75FCC" w:rsidR="00183111" w:rsidRPr="00B266F9" w:rsidRDefault="00183111" w:rsidP="00F92236">
      <w:pPr>
        <w:jc w:val="both"/>
        <w:rPr>
          <w:lang w:eastAsia="nl-NL"/>
        </w:rPr>
      </w:pPr>
      <w:r w:rsidRPr="00B266F9">
        <w:rPr>
          <w:lang w:eastAsia="nl-NL"/>
        </w:rPr>
        <w:t>"Aanbestedende dienst stelt geen vergoeding beschikbaar aan Ondernemers voor deelname aan deze Aanbesteding, noch voor het doen van een Inschrijving."</w:t>
      </w:r>
    </w:p>
    <w:p w14:paraId="723B4F85" w14:textId="77777777" w:rsidR="00183111" w:rsidRPr="004240C2" w:rsidRDefault="00183111" w:rsidP="00F92236">
      <w:pPr>
        <w:jc w:val="both"/>
        <w:rPr>
          <w:highlight w:val="yellow"/>
          <w:lang w:eastAsia="nl-NL"/>
        </w:rPr>
      </w:pPr>
    </w:p>
    <w:p w14:paraId="12D6217D" w14:textId="77777777" w:rsidR="00183111" w:rsidRPr="00183111" w:rsidRDefault="00183111" w:rsidP="00183111">
      <w:pPr>
        <w:rPr>
          <w:lang w:eastAsia="nl-NL"/>
        </w:rPr>
      </w:pPr>
    </w:p>
    <w:p w14:paraId="1A9D7157" w14:textId="77777777" w:rsidR="000205E0" w:rsidRPr="00EB1386" w:rsidRDefault="000205E0" w:rsidP="009F51F4">
      <w:pPr>
        <w:pStyle w:val="Kop2"/>
      </w:pPr>
      <w:bookmarkStart w:id="224" w:name="_Toc360604279"/>
      <w:bookmarkStart w:id="225" w:name="_Toc142398131"/>
      <w:bookmarkStart w:id="226" w:name="_Toc180506778"/>
      <w:r w:rsidRPr="00EB1386">
        <w:lastRenderedPageBreak/>
        <w:t>Tegenstrijdigheden en onvolkomenheden</w:t>
      </w:r>
      <w:bookmarkEnd w:id="224"/>
      <w:bookmarkEnd w:id="225"/>
      <w:bookmarkEnd w:id="226"/>
    </w:p>
    <w:p w14:paraId="625D9D2D" w14:textId="032A6A5D" w:rsidR="000205E0" w:rsidRDefault="00183111" w:rsidP="00CD560E">
      <w:pPr>
        <w:pStyle w:val="Plattetekst"/>
        <w:jc w:val="both"/>
        <w:rPr>
          <w:rFonts w:ascii="Calibri" w:hAnsi="Calibri"/>
          <w:color w:val="000000"/>
          <w:sz w:val="20"/>
          <w:szCs w:val="20"/>
        </w:rPr>
      </w:pPr>
      <w:r w:rsidRPr="00183111">
        <w:rPr>
          <w:rFonts w:ascii="Calibri" w:hAnsi="Calibri"/>
          <w:color w:val="000000"/>
          <w:sz w:val="20"/>
          <w:szCs w:val="20"/>
        </w:rPr>
        <w:t>Aanbestedende dienst verwacht een proactieve houding van alle Ondernemers. Indien en voorzover een Ondernemer van mening is dat de Aanbestedingsstukken onjuistheden, onduidelijkheden of tegenstrijdigheden bevatten, is de Ondernemer gehouden dit zo snel mogelijk gemotiveerd en gespecificeerd kenbaar te maken, zo mogelijk in de Nota's van Inlichtingen, doch niet later dan 10 (tien) werkdagen voor de uiterste datum van het indienen van een Inschrijving, zodat Aanbestedende dienst voldoende tijd heeft de betreffende onjuistheid, onduidelijkheid of tegenstrijdigheid weg te nemen. Deze termijn (van 10 (tien) werkdagen voor de uiterste datum van het indienen van een Inschrijving) is een vervaldatum. Nadien kan een Ondernemer geen beroep meer doen op onjuistheden, onduidelijkheden of tegenstrijdigheden in de</w:t>
      </w:r>
      <w:r w:rsidR="00F82682">
        <w:rPr>
          <w:rFonts w:ascii="Calibri" w:hAnsi="Calibri"/>
          <w:color w:val="000000"/>
          <w:sz w:val="20"/>
          <w:szCs w:val="20"/>
        </w:rPr>
        <w:t xml:space="preserve"> </w:t>
      </w:r>
      <w:r w:rsidRPr="00183111">
        <w:rPr>
          <w:rFonts w:ascii="Calibri" w:hAnsi="Calibri"/>
          <w:color w:val="000000"/>
          <w:sz w:val="20"/>
          <w:szCs w:val="20"/>
        </w:rPr>
        <w:t>Aanbestedingsstukken; de Ondernemer heeft zijn rechten ter</w:t>
      </w:r>
      <w:r w:rsidR="00EE1EF8">
        <w:rPr>
          <w:rFonts w:ascii="Calibri" w:hAnsi="Calibri"/>
          <w:color w:val="000000"/>
          <w:sz w:val="20"/>
          <w:szCs w:val="20"/>
        </w:rPr>
        <w:t xml:space="preserve"> </w:t>
      </w:r>
      <w:r w:rsidRPr="00183111">
        <w:rPr>
          <w:rFonts w:ascii="Calibri" w:hAnsi="Calibri"/>
          <w:color w:val="000000"/>
          <w:sz w:val="20"/>
          <w:szCs w:val="20"/>
        </w:rPr>
        <w:t>zake verwerkt.</w:t>
      </w:r>
    </w:p>
    <w:p w14:paraId="12EFF8DE" w14:textId="77777777" w:rsidR="00183111" w:rsidRPr="00183111" w:rsidRDefault="00183111" w:rsidP="00183111">
      <w:pPr>
        <w:rPr>
          <w:lang w:eastAsia="nl-NL"/>
        </w:rPr>
      </w:pPr>
    </w:p>
    <w:p w14:paraId="18C90A1D" w14:textId="77777777" w:rsidR="00DC1A5E" w:rsidRDefault="000205E0" w:rsidP="009F51F4">
      <w:pPr>
        <w:pStyle w:val="Kop2"/>
      </w:pPr>
      <w:bookmarkStart w:id="227" w:name="_Toc266099750"/>
      <w:bookmarkStart w:id="228" w:name="_Toc360604280"/>
      <w:bookmarkStart w:id="229" w:name="_Toc142398132"/>
      <w:bookmarkStart w:id="230" w:name="_Toc180506779"/>
      <w:r w:rsidRPr="00EB1386">
        <w:t>Communicatie</w:t>
      </w:r>
      <w:bookmarkEnd w:id="227"/>
      <w:bookmarkEnd w:id="228"/>
      <w:bookmarkEnd w:id="229"/>
      <w:bookmarkEnd w:id="230"/>
    </w:p>
    <w:p w14:paraId="7D9D25C9" w14:textId="0A017250" w:rsidR="000205E0" w:rsidRPr="00DC1A5E" w:rsidRDefault="00183111" w:rsidP="00DC1A5E">
      <w:pPr>
        <w:pStyle w:val="Plattetekst"/>
        <w:jc w:val="both"/>
        <w:rPr>
          <w:rFonts w:ascii="Calibri" w:hAnsi="Calibri"/>
          <w:color w:val="000000"/>
          <w:sz w:val="20"/>
          <w:szCs w:val="20"/>
        </w:rPr>
      </w:pPr>
      <w:r w:rsidRPr="00DC1A5E">
        <w:rPr>
          <w:rFonts w:ascii="Calibri" w:hAnsi="Calibri"/>
          <w:color w:val="000000"/>
          <w:sz w:val="20"/>
          <w:szCs w:val="20"/>
        </w:rPr>
        <w:t>Alle communicatie inzake deze Aanbesteding ver</w:t>
      </w:r>
      <w:r w:rsidR="00842D4A">
        <w:rPr>
          <w:rFonts w:ascii="Calibri" w:hAnsi="Calibri"/>
          <w:color w:val="000000"/>
          <w:sz w:val="20"/>
          <w:szCs w:val="20"/>
        </w:rPr>
        <w:t xml:space="preserve">loopt schriftelijk via </w:t>
      </w:r>
      <w:r w:rsidR="0026480D">
        <w:rPr>
          <w:rFonts w:ascii="Calibri" w:hAnsi="Calibri"/>
          <w:sz w:val="20"/>
          <w:szCs w:val="20"/>
        </w:rPr>
        <w:t>het Digitale Aanbestedingsplatform</w:t>
      </w:r>
      <w:r w:rsidRPr="00DC1A5E">
        <w:rPr>
          <w:rFonts w:ascii="Calibri" w:hAnsi="Calibri"/>
          <w:color w:val="000000"/>
          <w:sz w:val="20"/>
          <w:szCs w:val="20"/>
        </w:rPr>
        <w:t>. Het is Ondernemers niet toegestaan contact te zoeken met Aanbestedende dienst, noch met personen die namens Aanbestedende dienst betrokken zijn bij deze Aanbesteding (waaronder leden van de beoordelingscommissie) inzake de onderhavige Aanbes</w:t>
      </w:r>
      <w:r w:rsidR="00842D4A">
        <w:rPr>
          <w:rFonts w:ascii="Calibri" w:hAnsi="Calibri"/>
          <w:color w:val="000000"/>
          <w:sz w:val="20"/>
          <w:szCs w:val="20"/>
        </w:rPr>
        <w:t xml:space="preserve">teding, anders dan via </w:t>
      </w:r>
      <w:r w:rsidR="0026480D">
        <w:rPr>
          <w:rFonts w:ascii="Calibri" w:hAnsi="Calibri"/>
          <w:sz w:val="20"/>
          <w:szCs w:val="20"/>
        </w:rPr>
        <w:t>het Digitale Aanbestedingsplatform</w:t>
      </w:r>
      <w:r w:rsidRPr="00DC1A5E">
        <w:rPr>
          <w:rFonts w:ascii="Calibri" w:hAnsi="Calibri"/>
          <w:color w:val="000000"/>
          <w:sz w:val="20"/>
          <w:szCs w:val="20"/>
        </w:rPr>
        <w:t>. Indien een Ondernemer toch contact zoekt met leden van de beoordelingscommissie of anderszins dit communicatievoorschrift overtreedt, kan dat leiden tot uitsluiting van verdere deelname aan deze Aanbesteding.</w:t>
      </w:r>
    </w:p>
    <w:p w14:paraId="61F3CC77" w14:textId="77777777" w:rsidR="00DC1A5E" w:rsidRPr="00DC1A5E" w:rsidRDefault="00DC1A5E" w:rsidP="00DC1A5E">
      <w:pPr>
        <w:rPr>
          <w:lang w:eastAsia="nl-NL"/>
        </w:rPr>
      </w:pPr>
    </w:p>
    <w:p w14:paraId="79883A3B" w14:textId="77777777" w:rsidR="000205E0" w:rsidRPr="00EB1386" w:rsidRDefault="000205E0" w:rsidP="0098739E">
      <w:pPr>
        <w:pStyle w:val="Plattetekst"/>
        <w:jc w:val="both"/>
        <w:rPr>
          <w:rFonts w:ascii="Calibri" w:hAnsi="Calibri"/>
          <w:color w:val="000000"/>
          <w:sz w:val="20"/>
          <w:szCs w:val="20"/>
        </w:rPr>
      </w:pPr>
    </w:p>
    <w:p w14:paraId="7A2EDFBE" w14:textId="2D17F87E" w:rsidR="000205E0" w:rsidRPr="000E1CD2" w:rsidRDefault="000205E0" w:rsidP="009F51F4">
      <w:pPr>
        <w:pStyle w:val="Kop2"/>
      </w:pPr>
      <w:bookmarkStart w:id="231" w:name="_Toc266099753"/>
      <w:bookmarkStart w:id="232" w:name="_Toc360604283"/>
      <w:bookmarkStart w:id="233" w:name="_Toc142398135"/>
      <w:bookmarkStart w:id="234" w:name="_Toc180506780"/>
      <w:r w:rsidRPr="000E1CD2">
        <w:t>Intellectueel eigendom</w:t>
      </w:r>
      <w:bookmarkEnd w:id="231"/>
      <w:bookmarkEnd w:id="232"/>
      <w:bookmarkEnd w:id="233"/>
      <w:bookmarkEnd w:id="234"/>
      <w:r w:rsidR="004240C2" w:rsidRPr="000E1CD2">
        <w:t xml:space="preserve"> </w:t>
      </w:r>
    </w:p>
    <w:p w14:paraId="467F1DCA" w14:textId="77777777" w:rsidR="004240C2" w:rsidRPr="004240C2" w:rsidRDefault="004240C2" w:rsidP="00F92236">
      <w:pPr>
        <w:jc w:val="both"/>
      </w:pPr>
    </w:p>
    <w:p w14:paraId="734A7508" w14:textId="1E3C348D" w:rsidR="000205E0" w:rsidRDefault="000205E0" w:rsidP="00F92236">
      <w:pPr>
        <w:pStyle w:val="Plattetekst"/>
        <w:jc w:val="both"/>
        <w:rPr>
          <w:rFonts w:ascii="Calibri" w:hAnsi="Calibri"/>
          <w:color w:val="000000"/>
          <w:sz w:val="20"/>
          <w:szCs w:val="20"/>
        </w:rPr>
      </w:pPr>
      <w:r w:rsidRPr="00EB1386">
        <w:rPr>
          <w:rFonts w:ascii="Calibri" w:hAnsi="Calibri"/>
          <w:color w:val="000000"/>
          <w:sz w:val="20"/>
          <w:szCs w:val="20"/>
        </w:rPr>
        <w:t>Het i</w:t>
      </w:r>
      <w:r w:rsidR="008530AC">
        <w:rPr>
          <w:rFonts w:ascii="Calibri" w:hAnsi="Calibri"/>
          <w:color w:val="000000"/>
          <w:sz w:val="20"/>
          <w:szCs w:val="20"/>
        </w:rPr>
        <w:t xml:space="preserve">ntellectueel eigendom van door </w:t>
      </w:r>
      <w:r w:rsidR="001C519C">
        <w:rPr>
          <w:rFonts w:ascii="Calibri" w:hAnsi="Calibri"/>
          <w:color w:val="000000"/>
          <w:sz w:val="20"/>
          <w:szCs w:val="20"/>
        </w:rPr>
        <w:t>Aanbestedende dienst</w:t>
      </w:r>
      <w:r w:rsidRPr="00EB1386">
        <w:rPr>
          <w:rFonts w:ascii="Calibri" w:hAnsi="Calibri"/>
          <w:color w:val="000000"/>
          <w:sz w:val="20"/>
          <w:szCs w:val="20"/>
        </w:rPr>
        <w:t xml:space="preserve"> verstrekte informatie berust bij </w:t>
      </w:r>
      <w:r w:rsidR="001C519C">
        <w:rPr>
          <w:rFonts w:ascii="Calibri" w:hAnsi="Calibri"/>
          <w:color w:val="000000"/>
          <w:sz w:val="20"/>
          <w:szCs w:val="20"/>
        </w:rPr>
        <w:t>Aanbestedende dienst</w:t>
      </w:r>
      <w:r w:rsidRPr="00EB1386">
        <w:rPr>
          <w:rFonts w:ascii="Calibri" w:hAnsi="Calibri"/>
          <w:color w:val="000000"/>
          <w:sz w:val="20"/>
          <w:szCs w:val="20"/>
        </w:rPr>
        <w:t>. Behoudens uitzonderingen door de Auteurswet gesteld, mag zonde</w:t>
      </w:r>
      <w:r w:rsidR="008530AC">
        <w:rPr>
          <w:rFonts w:ascii="Calibri" w:hAnsi="Calibri"/>
          <w:color w:val="000000"/>
          <w:sz w:val="20"/>
          <w:szCs w:val="20"/>
        </w:rPr>
        <w:t>r schriftelijke toestemming van</w:t>
      </w:r>
      <w:r w:rsidR="008669C3">
        <w:rPr>
          <w:rFonts w:ascii="Calibri" w:hAnsi="Calibri"/>
          <w:color w:val="000000"/>
          <w:sz w:val="20"/>
          <w:szCs w:val="20"/>
        </w:rPr>
        <w:t xml:space="preserve"> </w:t>
      </w:r>
      <w:r w:rsidR="001C519C">
        <w:rPr>
          <w:rFonts w:ascii="Calibri" w:hAnsi="Calibri"/>
          <w:color w:val="000000"/>
          <w:sz w:val="20"/>
          <w:szCs w:val="20"/>
        </w:rPr>
        <w:t>Aanbestedende dienst</w:t>
      </w:r>
      <w:r w:rsidRPr="00EB1386">
        <w:rPr>
          <w:rFonts w:ascii="Calibri" w:hAnsi="Calibri"/>
          <w:color w:val="000000"/>
          <w:sz w:val="20"/>
          <w:szCs w:val="20"/>
        </w:rPr>
        <w:t xml:space="preserve"> niets uit de Inschrijvingsleidraad worden verveelvoudigd (anders dan voor deze </w:t>
      </w:r>
      <w:r w:rsidR="0080436A">
        <w:rPr>
          <w:rFonts w:ascii="Calibri" w:hAnsi="Calibri"/>
          <w:color w:val="000000"/>
          <w:sz w:val="20"/>
          <w:szCs w:val="20"/>
        </w:rPr>
        <w:t>A</w:t>
      </w:r>
      <w:r w:rsidRPr="00EB1386">
        <w:rPr>
          <w:rFonts w:ascii="Calibri" w:hAnsi="Calibri"/>
          <w:color w:val="000000"/>
          <w:sz w:val="20"/>
          <w:szCs w:val="20"/>
        </w:rPr>
        <w:t>anbesteding) door middel van druk, fotokopie, microfilm of anderszins.</w:t>
      </w:r>
    </w:p>
    <w:p w14:paraId="0A789B3C" w14:textId="77777777" w:rsidR="009A7DE4" w:rsidRPr="009A7DE4" w:rsidRDefault="009A7DE4" w:rsidP="009A7DE4">
      <w:pPr>
        <w:rPr>
          <w:lang w:eastAsia="nl-NL"/>
        </w:rPr>
      </w:pPr>
    </w:p>
    <w:p w14:paraId="4FE812DB" w14:textId="58CBFE6A"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Uw Inschrijving en alle bijlagen </w:t>
      </w:r>
      <w:r w:rsidR="00693A90">
        <w:rPr>
          <w:rFonts w:ascii="Calibri" w:hAnsi="Calibri"/>
          <w:color w:val="000000"/>
          <w:sz w:val="20"/>
          <w:szCs w:val="20"/>
        </w:rPr>
        <w:t>die</w:t>
      </w:r>
      <w:r w:rsidRPr="00EB1386">
        <w:rPr>
          <w:rFonts w:ascii="Calibri" w:hAnsi="Calibri"/>
          <w:color w:val="000000"/>
          <w:sz w:val="20"/>
          <w:szCs w:val="20"/>
        </w:rPr>
        <w:t xml:space="preserve"> u in het kader van deze </w:t>
      </w:r>
      <w:r w:rsidR="0080436A">
        <w:rPr>
          <w:rFonts w:ascii="Calibri" w:hAnsi="Calibri"/>
          <w:color w:val="000000"/>
          <w:sz w:val="20"/>
          <w:szCs w:val="20"/>
        </w:rPr>
        <w:t>Aa</w:t>
      </w:r>
      <w:r w:rsidRPr="00EB1386">
        <w:rPr>
          <w:rFonts w:ascii="Calibri" w:hAnsi="Calibri"/>
          <w:color w:val="000000"/>
          <w:sz w:val="20"/>
          <w:szCs w:val="20"/>
        </w:rPr>
        <w:t xml:space="preserve">nbesteding toezendt, afgeeft of laat afgeven, wordt op het moment van ontvangst eigendom van </w:t>
      </w:r>
      <w:r w:rsidR="001C519C">
        <w:rPr>
          <w:rFonts w:ascii="Calibri" w:hAnsi="Calibri"/>
          <w:color w:val="000000"/>
          <w:sz w:val="20"/>
          <w:szCs w:val="20"/>
        </w:rPr>
        <w:t>Aanbestedende dienst</w:t>
      </w:r>
      <w:r w:rsidRPr="00EB1386">
        <w:rPr>
          <w:rFonts w:ascii="Calibri" w:hAnsi="Calibri"/>
          <w:color w:val="000000"/>
          <w:sz w:val="20"/>
          <w:szCs w:val="20"/>
        </w:rPr>
        <w:t xml:space="preserve">, tenzij door Ondernemer anders aangegeven. </w:t>
      </w:r>
      <w:r w:rsidR="001C519C">
        <w:rPr>
          <w:rFonts w:ascii="Calibri" w:hAnsi="Calibri"/>
          <w:color w:val="000000"/>
          <w:sz w:val="20"/>
          <w:szCs w:val="20"/>
        </w:rPr>
        <w:t>Aanbestedende dienst</w:t>
      </w:r>
      <w:r w:rsidRPr="00EB1386">
        <w:rPr>
          <w:rFonts w:ascii="Calibri" w:hAnsi="Calibri"/>
          <w:color w:val="000000"/>
          <w:sz w:val="20"/>
          <w:szCs w:val="20"/>
        </w:rPr>
        <w:t xml:space="preserve"> heeft het recht om ideeën, suggesties, (tekst)voorstellen en andere door de Ondernemer verstrekte informatie en documenten in het kader van deze </w:t>
      </w:r>
      <w:r w:rsidR="0080436A">
        <w:rPr>
          <w:rFonts w:ascii="Calibri" w:hAnsi="Calibri"/>
          <w:color w:val="000000"/>
          <w:sz w:val="20"/>
          <w:szCs w:val="20"/>
        </w:rPr>
        <w:t>A</w:t>
      </w:r>
      <w:r w:rsidRPr="00EB1386">
        <w:rPr>
          <w:rFonts w:ascii="Calibri" w:hAnsi="Calibri"/>
          <w:color w:val="000000"/>
          <w:sz w:val="20"/>
          <w:szCs w:val="20"/>
        </w:rPr>
        <w:t xml:space="preserve">anbesteding te gebruiken, te bewerken, dan wel te modelleren ook al wordt de opdracht niet aan de Ondernemer gegund, tenzij door de Ondernemer anders aangegeven. Het gebruik, de bewerking of andersoortige modellering geeft geen recht op enige vergoeding onder welke naam of titel dan ook. </w:t>
      </w:r>
      <w:r w:rsidR="001C519C">
        <w:rPr>
          <w:rFonts w:ascii="Calibri" w:hAnsi="Calibri"/>
          <w:color w:val="000000"/>
          <w:sz w:val="20"/>
          <w:szCs w:val="20"/>
        </w:rPr>
        <w:t>Aanbestedende dienst</w:t>
      </w:r>
      <w:r w:rsidRPr="00EB1386">
        <w:rPr>
          <w:rFonts w:ascii="Calibri" w:hAnsi="Calibri"/>
          <w:color w:val="000000"/>
          <w:sz w:val="20"/>
          <w:szCs w:val="20"/>
        </w:rPr>
        <w:t xml:space="preserve"> staat er echter voor in dat informatie afkomstig van de Ondernemer, waarvan eerstgenoemde de vertrouwelijkheid kent, dan wel behoort te kennen, vertrouwelijk zal worden behandeld en in ieder geval rekening zal worden gehouden met de gerechtvaardigde (zakelijke) belangen van de Ondernemer.</w:t>
      </w:r>
    </w:p>
    <w:p w14:paraId="15282F08" w14:textId="77777777" w:rsidR="000205E0" w:rsidRPr="00EB1386" w:rsidRDefault="000205E0" w:rsidP="00D5472D">
      <w:pPr>
        <w:pStyle w:val="Plattetekst"/>
        <w:jc w:val="both"/>
        <w:rPr>
          <w:rFonts w:ascii="Calibri" w:hAnsi="Calibri"/>
          <w:color w:val="000000"/>
          <w:sz w:val="20"/>
          <w:szCs w:val="20"/>
        </w:rPr>
      </w:pPr>
    </w:p>
    <w:p w14:paraId="41A106B8" w14:textId="0FCF033A"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geen enkele informatie </w:t>
      </w:r>
      <w:r w:rsidR="005B06A2">
        <w:rPr>
          <w:rFonts w:ascii="Calibri" w:hAnsi="Calibri"/>
          <w:color w:val="000000"/>
          <w:sz w:val="20"/>
          <w:szCs w:val="20"/>
        </w:rPr>
        <w:t>die</w:t>
      </w:r>
      <w:r w:rsidRPr="00EB1386">
        <w:rPr>
          <w:rFonts w:ascii="Calibri" w:hAnsi="Calibri"/>
          <w:color w:val="000000"/>
          <w:sz w:val="20"/>
          <w:szCs w:val="20"/>
        </w:rPr>
        <w:t xml:space="preserve"> in het kader van onderhavige </w:t>
      </w:r>
      <w:r w:rsidR="0080436A">
        <w:rPr>
          <w:rFonts w:ascii="Calibri" w:hAnsi="Calibri"/>
          <w:color w:val="000000"/>
          <w:sz w:val="20"/>
          <w:szCs w:val="20"/>
        </w:rPr>
        <w:t>A</w:t>
      </w:r>
      <w:r w:rsidRPr="00EB1386">
        <w:rPr>
          <w:rFonts w:ascii="Calibri" w:hAnsi="Calibri"/>
          <w:color w:val="000000"/>
          <w:sz w:val="20"/>
          <w:szCs w:val="20"/>
        </w:rPr>
        <w:t>anbesteding beschikbaar komt, aan derden ter beschikking is</w:t>
      </w:r>
      <w:r w:rsidR="00F91C94" w:rsidRPr="00EB1386">
        <w:rPr>
          <w:rFonts w:ascii="Calibri" w:hAnsi="Calibri"/>
          <w:color w:val="000000"/>
          <w:sz w:val="20"/>
          <w:szCs w:val="20"/>
        </w:rPr>
        <w:t>/</w:t>
      </w:r>
      <w:r w:rsidRPr="00EB1386">
        <w:rPr>
          <w:rFonts w:ascii="Calibri" w:hAnsi="Calibri"/>
          <w:color w:val="000000"/>
          <w:sz w:val="20"/>
          <w:szCs w:val="20"/>
        </w:rPr>
        <w:t>wordt gesteld</w:t>
      </w:r>
      <w:r w:rsidR="00A1640F">
        <w:rPr>
          <w:rFonts w:ascii="Calibri" w:hAnsi="Calibri"/>
          <w:color w:val="000000"/>
          <w:sz w:val="20"/>
          <w:szCs w:val="20"/>
        </w:rPr>
        <w:t xml:space="preserve">, anders dan </w:t>
      </w:r>
      <w:r w:rsidR="005B06A2">
        <w:rPr>
          <w:rFonts w:ascii="Calibri" w:hAnsi="Calibri"/>
          <w:color w:val="000000"/>
          <w:sz w:val="20"/>
          <w:szCs w:val="20"/>
        </w:rPr>
        <w:t xml:space="preserve">informatie die </w:t>
      </w:r>
      <w:r w:rsidR="00A1640F">
        <w:rPr>
          <w:rFonts w:ascii="Calibri" w:hAnsi="Calibri"/>
          <w:color w:val="000000"/>
          <w:sz w:val="20"/>
          <w:szCs w:val="20"/>
        </w:rPr>
        <w:t>openbaar toegankelijk is</w:t>
      </w:r>
      <w:r w:rsidRPr="00EB1386">
        <w:rPr>
          <w:rFonts w:ascii="Calibri" w:hAnsi="Calibri"/>
          <w:color w:val="000000"/>
          <w:sz w:val="20"/>
          <w:szCs w:val="20"/>
        </w:rPr>
        <w:t>.</w:t>
      </w:r>
    </w:p>
    <w:p w14:paraId="598B9F41" w14:textId="77777777" w:rsidR="000205E0" w:rsidRPr="00EB1386" w:rsidRDefault="000205E0" w:rsidP="00D5472D">
      <w:pPr>
        <w:pStyle w:val="Plattetekst"/>
        <w:jc w:val="both"/>
        <w:rPr>
          <w:rFonts w:ascii="Calibri" w:hAnsi="Calibri"/>
          <w:color w:val="000000"/>
          <w:sz w:val="20"/>
          <w:szCs w:val="20"/>
        </w:rPr>
      </w:pPr>
    </w:p>
    <w:p w14:paraId="5C69555B" w14:textId="1E71F226" w:rsidR="000205E0"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hij geen publiciteit aan dit project zal geven, anders dan na </w:t>
      </w:r>
      <w:r w:rsidR="0080436A">
        <w:rPr>
          <w:rFonts w:ascii="Calibri" w:hAnsi="Calibri"/>
          <w:color w:val="000000"/>
          <w:sz w:val="20"/>
          <w:szCs w:val="20"/>
        </w:rPr>
        <w:t xml:space="preserve">voorafgaande </w:t>
      </w:r>
      <w:r w:rsidRPr="00EB1386">
        <w:rPr>
          <w:rFonts w:ascii="Calibri" w:hAnsi="Calibri"/>
          <w:color w:val="000000"/>
          <w:sz w:val="20"/>
          <w:szCs w:val="20"/>
        </w:rPr>
        <w:t xml:space="preserve">schriftelijke toestemming van </w:t>
      </w:r>
      <w:r w:rsidR="001C519C">
        <w:rPr>
          <w:rFonts w:ascii="Calibri" w:hAnsi="Calibri"/>
          <w:color w:val="000000"/>
          <w:sz w:val="20"/>
          <w:szCs w:val="20"/>
        </w:rPr>
        <w:t>Aanbestedende dienst</w:t>
      </w:r>
      <w:r w:rsidRPr="00EB1386">
        <w:rPr>
          <w:rFonts w:ascii="Calibri" w:hAnsi="Calibri"/>
          <w:color w:val="000000"/>
          <w:sz w:val="20"/>
          <w:szCs w:val="20"/>
        </w:rPr>
        <w:t>.</w:t>
      </w:r>
    </w:p>
    <w:p w14:paraId="4FFC6E9B" w14:textId="77777777" w:rsidR="00902AE2" w:rsidRDefault="00902AE2"/>
    <w:p w14:paraId="085C1313" w14:textId="77777777" w:rsidR="000205E0" w:rsidRPr="00EB1386" w:rsidRDefault="000205E0" w:rsidP="00D5472D">
      <w:pPr>
        <w:pStyle w:val="Plattetekst"/>
        <w:jc w:val="both"/>
        <w:rPr>
          <w:rFonts w:ascii="Calibri" w:hAnsi="Calibri"/>
          <w:color w:val="000000"/>
          <w:sz w:val="20"/>
          <w:szCs w:val="20"/>
        </w:rPr>
      </w:pPr>
    </w:p>
    <w:p w14:paraId="4F54763A" w14:textId="77777777" w:rsidR="000205E0" w:rsidRDefault="00CD40A3" w:rsidP="009F51F4">
      <w:pPr>
        <w:pStyle w:val="Kop2"/>
      </w:pPr>
      <w:bookmarkStart w:id="235" w:name="_Toc266099754"/>
      <w:bookmarkStart w:id="236" w:name="_Toc360604284"/>
      <w:r>
        <w:t xml:space="preserve"> </w:t>
      </w:r>
      <w:bookmarkStart w:id="237" w:name="_Toc142398137"/>
      <w:bookmarkStart w:id="238" w:name="_Toc180506782"/>
      <w:r w:rsidR="000205E0" w:rsidRPr="00EB1386">
        <w:t>Vragen</w:t>
      </w:r>
      <w:bookmarkEnd w:id="235"/>
      <w:bookmarkEnd w:id="236"/>
      <w:r w:rsidR="000E52E5">
        <w:t xml:space="preserve"> en tekstvoorstellen</w:t>
      </w:r>
      <w:bookmarkEnd w:id="237"/>
      <w:bookmarkEnd w:id="238"/>
    </w:p>
    <w:p w14:paraId="406F4123" w14:textId="7C087BD7" w:rsidR="00842D4A" w:rsidRPr="0062378E" w:rsidRDefault="000205E0" w:rsidP="0062378E">
      <w:pPr>
        <w:pStyle w:val="Plattetekst"/>
        <w:jc w:val="both"/>
        <w:rPr>
          <w:rFonts w:ascii="Calibri" w:hAnsi="Calibri"/>
          <w:sz w:val="20"/>
          <w:szCs w:val="20"/>
        </w:rPr>
      </w:pPr>
      <w:r w:rsidRPr="00EB1386">
        <w:rPr>
          <w:rFonts w:ascii="Calibri" w:hAnsi="Calibri"/>
          <w:sz w:val="20"/>
          <w:szCs w:val="20"/>
        </w:rPr>
        <w:t>Ond</w:t>
      </w:r>
      <w:r w:rsidR="00DC5C36">
        <w:rPr>
          <w:rFonts w:ascii="Calibri" w:hAnsi="Calibri"/>
          <w:sz w:val="20"/>
          <w:szCs w:val="20"/>
        </w:rPr>
        <w:t>ernemer heeft de mogelijkheid vragen te stellen</w:t>
      </w:r>
      <w:r w:rsidR="00AE216F">
        <w:rPr>
          <w:rFonts w:ascii="Calibri" w:hAnsi="Calibri"/>
          <w:sz w:val="20"/>
          <w:szCs w:val="20"/>
        </w:rPr>
        <w:t xml:space="preserve"> </w:t>
      </w:r>
      <w:r w:rsidR="005752B1">
        <w:rPr>
          <w:rFonts w:ascii="Calibri" w:hAnsi="Calibri"/>
          <w:sz w:val="20"/>
          <w:szCs w:val="20"/>
        </w:rPr>
        <w:t>over</w:t>
      </w:r>
      <w:r w:rsidR="00DC5C36">
        <w:rPr>
          <w:rFonts w:ascii="Calibri" w:hAnsi="Calibri"/>
          <w:sz w:val="20"/>
          <w:szCs w:val="20"/>
        </w:rPr>
        <w:t xml:space="preserve"> de </w:t>
      </w:r>
      <w:r w:rsidR="005752B1">
        <w:rPr>
          <w:rFonts w:ascii="Calibri" w:hAnsi="Calibri"/>
          <w:sz w:val="20"/>
          <w:szCs w:val="20"/>
        </w:rPr>
        <w:t>Aanbestedingsstukken</w:t>
      </w:r>
      <w:r w:rsidRPr="00EB1386">
        <w:rPr>
          <w:rFonts w:ascii="Calibri" w:hAnsi="Calibri"/>
          <w:sz w:val="20"/>
          <w:szCs w:val="20"/>
        </w:rPr>
        <w:t>.</w:t>
      </w:r>
      <w:r w:rsidR="00DC5C36">
        <w:rPr>
          <w:rFonts w:ascii="Calibri" w:hAnsi="Calibri"/>
          <w:sz w:val="20"/>
          <w:szCs w:val="20"/>
        </w:rPr>
        <w:t xml:space="preserve"> </w:t>
      </w:r>
    </w:p>
    <w:p w14:paraId="201BF3A3" w14:textId="3EEA6C0F" w:rsidR="00C70180" w:rsidRDefault="00C70180" w:rsidP="00616892">
      <w:pPr>
        <w:autoSpaceDE w:val="0"/>
        <w:autoSpaceDN w:val="0"/>
        <w:adjustRightInd w:val="0"/>
        <w:spacing w:line="240" w:lineRule="auto"/>
        <w:jc w:val="both"/>
        <w:rPr>
          <w:rFonts w:eastAsia="Times New Roman"/>
          <w:szCs w:val="20"/>
          <w:lang w:eastAsia="nl-NL"/>
        </w:rPr>
      </w:pPr>
    </w:p>
    <w:p w14:paraId="512478E1" w14:textId="1EA0FD46" w:rsidR="00616892" w:rsidRPr="00616892" w:rsidRDefault="00842D4A" w:rsidP="00616892">
      <w:pPr>
        <w:autoSpaceDE w:val="0"/>
        <w:autoSpaceDN w:val="0"/>
        <w:adjustRightInd w:val="0"/>
        <w:spacing w:line="240" w:lineRule="auto"/>
        <w:jc w:val="both"/>
        <w:rPr>
          <w:rFonts w:eastAsia="Times New Roman"/>
          <w:szCs w:val="20"/>
          <w:lang w:eastAsia="nl-NL"/>
        </w:rPr>
      </w:pPr>
      <w:r w:rsidRPr="0062378E">
        <w:rPr>
          <w:rFonts w:eastAsia="Times New Roman"/>
          <w:szCs w:val="20"/>
          <w:lang w:eastAsia="nl-NL"/>
        </w:rPr>
        <w:t xml:space="preserve">Optie 2 </w:t>
      </w:r>
      <w:r w:rsidR="00616892" w:rsidRPr="0062378E">
        <w:rPr>
          <w:rFonts w:eastAsia="Times New Roman"/>
          <w:szCs w:val="20"/>
          <w:lang w:eastAsia="nl-NL"/>
        </w:rPr>
        <w:t xml:space="preserve">Binnen TenderNed verloopt </w:t>
      </w:r>
      <w:r w:rsidR="00D611EB" w:rsidRPr="0062378E">
        <w:rPr>
          <w:rFonts w:eastAsia="Times New Roman"/>
          <w:szCs w:val="20"/>
          <w:lang w:eastAsia="nl-NL"/>
        </w:rPr>
        <w:t>het stellen van vragen</w:t>
      </w:r>
      <w:r w:rsidR="00616892" w:rsidRPr="0062378E">
        <w:rPr>
          <w:rFonts w:eastAsia="Times New Roman"/>
          <w:szCs w:val="20"/>
          <w:lang w:eastAsia="nl-NL"/>
        </w:rPr>
        <w:t xml:space="preserve"> </w:t>
      </w:r>
      <w:r w:rsidRPr="0062378E">
        <w:rPr>
          <w:rFonts w:eastAsia="Times New Roman"/>
          <w:szCs w:val="20"/>
          <w:lang w:eastAsia="nl-NL"/>
        </w:rPr>
        <w:t xml:space="preserve">normaal </w:t>
      </w:r>
      <w:r w:rsidR="00616892" w:rsidRPr="0062378E">
        <w:rPr>
          <w:rFonts w:eastAsia="Times New Roman"/>
          <w:szCs w:val="20"/>
          <w:lang w:eastAsia="nl-NL"/>
        </w:rPr>
        <w:t>via</w:t>
      </w:r>
      <w:r w:rsidRPr="0062378E">
        <w:rPr>
          <w:rFonts w:eastAsia="Times New Roman"/>
          <w:szCs w:val="20"/>
          <w:lang w:eastAsia="nl-NL"/>
        </w:rPr>
        <w:t xml:space="preserve"> de “Vragen en antwoord</w:t>
      </w:r>
      <w:r w:rsidR="00616892" w:rsidRPr="0062378E">
        <w:rPr>
          <w:rFonts w:eastAsia="Times New Roman"/>
          <w:szCs w:val="20"/>
          <w:lang w:eastAsia="nl-NL"/>
        </w:rPr>
        <w:t>”</w:t>
      </w:r>
      <w:r w:rsidR="00D611EB" w:rsidRPr="0062378E">
        <w:rPr>
          <w:rFonts w:eastAsia="Times New Roman"/>
          <w:szCs w:val="20"/>
          <w:lang w:eastAsia="nl-NL"/>
        </w:rPr>
        <w:t>-</w:t>
      </w:r>
      <w:r w:rsidR="00616892" w:rsidRPr="0062378E">
        <w:rPr>
          <w:rFonts w:eastAsia="Times New Roman"/>
          <w:szCs w:val="20"/>
          <w:lang w:eastAsia="nl-NL"/>
        </w:rPr>
        <w:t>module. Om dit</w:t>
      </w:r>
      <w:r w:rsidR="00DC1A5E" w:rsidRPr="0062378E">
        <w:rPr>
          <w:rFonts w:eastAsia="Times New Roman"/>
          <w:szCs w:val="20"/>
          <w:lang w:eastAsia="nl-NL"/>
        </w:rPr>
        <w:t xml:space="preserve"> </w:t>
      </w:r>
      <w:r w:rsidR="00616892" w:rsidRPr="0062378E">
        <w:rPr>
          <w:rFonts w:eastAsia="Times New Roman"/>
          <w:szCs w:val="20"/>
          <w:lang w:eastAsia="nl-NL"/>
        </w:rPr>
        <w:t xml:space="preserve">proces voor zowel </w:t>
      </w:r>
      <w:r w:rsidR="001C519C" w:rsidRPr="0062378E">
        <w:rPr>
          <w:rFonts w:eastAsia="Times New Roman"/>
          <w:szCs w:val="20"/>
          <w:lang w:eastAsia="nl-NL"/>
        </w:rPr>
        <w:t>Aanbestedende diens</w:t>
      </w:r>
      <w:r w:rsidR="003013FC" w:rsidRPr="0062378E">
        <w:rPr>
          <w:rFonts w:eastAsia="Times New Roman"/>
          <w:szCs w:val="20"/>
          <w:lang w:eastAsia="nl-NL"/>
        </w:rPr>
        <w:t>t</w:t>
      </w:r>
      <w:r w:rsidR="000B4BB4" w:rsidRPr="0062378E">
        <w:rPr>
          <w:rFonts w:eastAsia="Times New Roman"/>
          <w:szCs w:val="20"/>
          <w:lang w:eastAsia="nl-NL"/>
        </w:rPr>
        <w:t xml:space="preserve"> </w:t>
      </w:r>
      <w:r w:rsidR="00616892" w:rsidRPr="0062378E">
        <w:rPr>
          <w:rFonts w:eastAsia="Times New Roman"/>
          <w:szCs w:val="20"/>
          <w:lang w:eastAsia="nl-NL"/>
        </w:rPr>
        <w:t xml:space="preserve">als de Ondernemer te vereenvoudigen kiest </w:t>
      </w:r>
      <w:r w:rsidR="005752B1" w:rsidRPr="0062378E">
        <w:rPr>
          <w:rFonts w:eastAsia="Times New Roman"/>
          <w:szCs w:val="20"/>
          <w:lang w:eastAsia="nl-NL"/>
        </w:rPr>
        <w:t>Aanbestedende dienst</w:t>
      </w:r>
      <w:r w:rsidR="005752B1" w:rsidRPr="0062378E" w:rsidDel="005752B1">
        <w:rPr>
          <w:rFonts w:eastAsia="Times New Roman"/>
          <w:szCs w:val="20"/>
          <w:lang w:eastAsia="nl-NL"/>
        </w:rPr>
        <w:t xml:space="preserve"> </w:t>
      </w:r>
      <w:r w:rsidR="00616892" w:rsidRPr="0062378E">
        <w:rPr>
          <w:rFonts w:eastAsia="Times New Roman"/>
          <w:szCs w:val="20"/>
          <w:lang w:eastAsia="nl-NL"/>
        </w:rPr>
        <w:t xml:space="preserve">voor een afwijkende werkwijze. Voor het stellen van vragen en het doen van </w:t>
      </w:r>
      <w:r w:rsidR="00616892" w:rsidRPr="0062378E">
        <w:rPr>
          <w:rFonts w:eastAsia="Times New Roman"/>
          <w:szCs w:val="20"/>
          <w:lang w:eastAsia="nl-NL"/>
        </w:rPr>
        <w:lastRenderedPageBreak/>
        <w:t xml:space="preserve">tekstvoorstellen dient </w:t>
      </w:r>
      <w:r w:rsidR="00616892" w:rsidRPr="0062378E">
        <w:rPr>
          <w:rFonts w:eastAsia="Times New Roman"/>
          <w:color w:val="000000"/>
          <w:szCs w:val="20"/>
          <w:lang w:eastAsia="nl-NL"/>
        </w:rPr>
        <w:t xml:space="preserve">Ondernemer </w:t>
      </w:r>
      <w:r w:rsidR="00616892" w:rsidRPr="0062378E">
        <w:rPr>
          <w:rFonts w:eastAsia="Times New Roman"/>
          <w:szCs w:val="20"/>
          <w:lang w:eastAsia="nl-NL"/>
        </w:rPr>
        <w:t xml:space="preserve">gebruik te maken van </w:t>
      </w:r>
      <w:r w:rsidR="00616892" w:rsidRPr="0062378E">
        <w:rPr>
          <w:rFonts w:eastAsia="Times New Roman"/>
          <w:b/>
          <w:bCs/>
          <w:szCs w:val="20"/>
          <w:u w:val="single"/>
          <w:lang w:eastAsia="nl-NL"/>
        </w:rPr>
        <w:t xml:space="preserve">Bijlage </w:t>
      </w:r>
      <w:r w:rsidR="008D7111" w:rsidRPr="0062378E">
        <w:rPr>
          <w:rFonts w:eastAsia="Times New Roman"/>
          <w:b/>
          <w:bCs/>
          <w:szCs w:val="20"/>
          <w:u w:val="single"/>
          <w:lang w:eastAsia="nl-NL"/>
        </w:rPr>
        <w:t>10</w:t>
      </w:r>
      <w:r w:rsidR="00616892" w:rsidRPr="0062378E">
        <w:rPr>
          <w:rFonts w:eastAsia="Times New Roman"/>
          <w:szCs w:val="20"/>
          <w:lang w:eastAsia="nl-NL"/>
        </w:rPr>
        <w:t xml:space="preserve">; Format vragenlijst Nota van Inlichtingen (Excel). Dit document is te vinden binnen het dashboard van de aanbesteding onder “Documenten”. In dit document kunnen vragen en voorstellen worden verwerkt. Het door Ondernemers met vragen en tekstvoorstellen </w:t>
      </w:r>
      <w:r w:rsidR="005752B1" w:rsidRPr="0062378E">
        <w:rPr>
          <w:rFonts w:eastAsia="Times New Roman"/>
          <w:szCs w:val="20"/>
          <w:lang w:eastAsia="nl-NL"/>
        </w:rPr>
        <w:t>in</w:t>
      </w:r>
      <w:r w:rsidR="00616892" w:rsidRPr="0062378E">
        <w:rPr>
          <w:rFonts w:eastAsia="Times New Roman"/>
          <w:szCs w:val="20"/>
          <w:lang w:eastAsia="nl-NL"/>
        </w:rPr>
        <w:t>gevulde</w:t>
      </w:r>
      <w:r w:rsidR="00616892" w:rsidRPr="00616892">
        <w:rPr>
          <w:rFonts w:eastAsia="Times New Roman"/>
          <w:szCs w:val="20"/>
          <w:lang w:eastAsia="nl-NL"/>
        </w:rPr>
        <w:t xml:space="preserve"> Excel document kan worden ge-upload en verstuurd naar </w:t>
      </w:r>
      <w:r w:rsidR="005752B1">
        <w:rPr>
          <w:rFonts w:eastAsia="Times New Roman"/>
          <w:szCs w:val="20"/>
          <w:lang w:eastAsia="nl-NL"/>
        </w:rPr>
        <w:t>Aanbestedende dienst</w:t>
      </w:r>
      <w:r w:rsidR="005752B1" w:rsidRPr="00616892" w:rsidDel="005752B1">
        <w:rPr>
          <w:rFonts w:eastAsia="Times New Roman"/>
          <w:szCs w:val="20"/>
          <w:lang w:eastAsia="nl-NL"/>
        </w:rPr>
        <w:t xml:space="preserve"> </w:t>
      </w:r>
      <w:r w:rsidR="00616892" w:rsidRPr="00616892">
        <w:rPr>
          <w:rFonts w:eastAsia="Times New Roman"/>
          <w:szCs w:val="20"/>
          <w:lang w:eastAsia="nl-NL"/>
        </w:rPr>
        <w:t>via de TenderNed “Berichten” module.</w:t>
      </w:r>
    </w:p>
    <w:p w14:paraId="7F3E2C45" w14:textId="25282D85" w:rsidR="00616892" w:rsidRDefault="00616892" w:rsidP="00616892">
      <w:pPr>
        <w:autoSpaceDE w:val="0"/>
        <w:autoSpaceDN w:val="0"/>
        <w:adjustRightInd w:val="0"/>
        <w:spacing w:line="240" w:lineRule="auto"/>
        <w:jc w:val="both"/>
        <w:rPr>
          <w:rFonts w:ascii="Arial" w:eastAsia="Times New Roman" w:hAnsi="Arial"/>
          <w:noProof/>
          <w:sz w:val="22"/>
          <w:szCs w:val="24"/>
          <w:lang w:eastAsia="nl-NL"/>
        </w:rPr>
      </w:pPr>
    </w:p>
    <w:p w14:paraId="11670117" w14:textId="67B3778E" w:rsidR="00842D4A" w:rsidRPr="00616892" w:rsidRDefault="00842D4A" w:rsidP="00616892">
      <w:pPr>
        <w:autoSpaceDE w:val="0"/>
        <w:autoSpaceDN w:val="0"/>
        <w:adjustRightInd w:val="0"/>
        <w:spacing w:line="240" w:lineRule="auto"/>
        <w:jc w:val="both"/>
        <w:rPr>
          <w:rFonts w:eastAsia="Times New Roman"/>
          <w:i/>
          <w:szCs w:val="20"/>
          <w:lang w:eastAsia="nl-NL"/>
        </w:rPr>
      </w:pPr>
      <w:r>
        <w:rPr>
          <w:noProof/>
          <w:lang w:eastAsia="nl-NL"/>
        </w:rPr>
        <w:drawing>
          <wp:inline distT="0" distB="0" distL="0" distR="0" wp14:anchorId="6AFE6E8E" wp14:editId="11593623">
            <wp:extent cx="5334000" cy="320675"/>
            <wp:effectExtent l="0" t="0" r="0" b="3175"/>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21"/>
                    <a:srcRect l="5313" t="10333" r="21979" b="82667"/>
                    <a:stretch/>
                  </pic:blipFill>
                  <pic:spPr bwMode="auto">
                    <a:xfrm>
                      <a:off x="0" y="0"/>
                      <a:ext cx="5334000" cy="320675"/>
                    </a:xfrm>
                    <a:prstGeom prst="rect">
                      <a:avLst/>
                    </a:prstGeom>
                    <a:ln>
                      <a:noFill/>
                    </a:ln>
                    <a:extLst>
                      <a:ext uri="{53640926-AAD7-44D8-BBD7-CCE9431645EC}">
                        <a14:shadowObscured xmlns:a14="http://schemas.microsoft.com/office/drawing/2010/main"/>
                      </a:ext>
                    </a:extLst>
                  </pic:spPr>
                </pic:pic>
              </a:graphicData>
            </a:graphic>
          </wp:inline>
        </w:drawing>
      </w:r>
    </w:p>
    <w:p w14:paraId="0F355FC9" w14:textId="77777777" w:rsidR="00616892" w:rsidRPr="00616892" w:rsidRDefault="00616892" w:rsidP="00616892">
      <w:pPr>
        <w:rPr>
          <w:i/>
          <w:lang w:eastAsia="nl-NL"/>
        </w:rPr>
      </w:pPr>
      <w:r w:rsidRPr="00616892">
        <w:rPr>
          <w:i/>
          <w:lang w:eastAsia="nl-NL"/>
        </w:rPr>
        <w:t>Fragment dashboard TenderNed</w:t>
      </w:r>
    </w:p>
    <w:p w14:paraId="0DA85A4B" w14:textId="762877E5" w:rsidR="008014B2" w:rsidRPr="008014B2" w:rsidRDefault="008014B2" w:rsidP="00D5472D">
      <w:pPr>
        <w:pStyle w:val="Plattetekst"/>
        <w:jc w:val="both"/>
        <w:rPr>
          <w:rFonts w:ascii="Calibri" w:hAnsi="Calibri"/>
          <w:i/>
          <w:sz w:val="20"/>
          <w:szCs w:val="20"/>
        </w:rPr>
      </w:pPr>
    </w:p>
    <w:p w14:paraId="500331DA" w14:textId="3E2683AA" w:rsidR="00842D4A" w:rsidRPr="00842D4A" w:rsidRDefault="00842D4A" w:rsidP="00842D4A">
      <w:pPr>
        <w:rPr>
          <w:lang w:eastAsia="nl-NL"/>
        </w:rPr>
      </w:pPr>
    </w:p>
    <w:p w14:paraId="15DF1998" w14:textId="610FD4CD" w:rsidR="00C2366F" w:rsidRPr="00321980" w:rsidRDefault="00C95A26" w:rsidP="00F92236">
      <w:pPr>
        <w:pStyle w:val="Plattetekst"/>
        <w:jc w:val="both"/>
        <w:rPr>
          <w:rFonts w:ascii="Calibri" w:hAnsi="Calibri"/>
          <w:sz w:val="20"/>
          <w:szCs w:val="20"/>
        </w:rPr>
      </w:pPr>
      <w:r>
        <w:rPr>
          <w:rFonts w:ascii="Calibri" w:hAnsi="Calibri"/>
          <w:sz w:val="20"/>
          <w:szCs w:val="20"/>
        </w:rPr>
        <w:t xml:space="preserve">Alle door Ondernemers in te dienen </w:t>
      </w:r>
      <w:r w:rsidR="00C2366F" w:rsidRPr="00321980">
        <w:rPr>
          <w:rFonts w:ascii="Calibri" w:hAnsi="Calibri"/>
          <w:sz w:val="20"/>
          <w:szCs w:val="20"/>
        </w:rPr>
        <w:t xml:space="preserve">vragen en tekstvoorstellen dienen uiterlijk op de in paragraaf </w:t>
      </w:r>
      <w:r w:rsidR="00236421">
        <w:rPr>
          <w:rFonts w:ascii="Calibri" w:hAnsi="Calibri"/>
          <w:sz w:val="20"/>
          <w:szCs w:val="20"/>
        </w:rPr>
        <w:t>2.7</w:t>
      </w:r>
      <w:r w:rsidR="00C2366F" w:rsidRPr="00321980">
        <w:rPr>
          <w:rFonts w:ascii="Calibri" w:hAnsi="Calibri"/>
          <w:sz w:val="20"/>
          <w:szCs w:val="20"/>
        </w:rPr>
        <w:t xml:space="preserve"> </w:t>
      </w:r>
      <w:r w:rsidR="00236421">
        <w:rPr>
          <w:rFonts w:ascii="Calibri" w:hAnsi="Calibri"/>
          <w:sz w:val="20"/>
          <w:szCs w:val="20"/>
        </w:rPr>
        <w:t xml:space="preserve">(Voorlopige planning) </w:t>
      </w:r>
      <w:r w:rsidR="00C2366F" w:rsidRPr="00321980">
        <w:rPr>
          <w:rFonts w:ascii="Calibri" w:hAnsi="Calibri"/>
          <w:sz w:val="20"/>
          <w:szCs w:val="20"/>
        </w:rPr>
        <w:t xml:space="preserve">gestelde datum te zijn ingediend. Vragen en/of tekstvoorstellen </w:t>
      </w:r>
      <w:r w:rsidR="005B06A2">
        <w:rPr>
          <w:rFonts w:ascii="Calibri" w:hAnsi="Calibri"/>
          <w:sz w:val="20"/>
          <w:szCs w:val="20"/>
        </w:rPr>
        <w:t>die</w:t>
      </w:r>
      <w:r w:rsidR="00C2366F" w:rsidRPr="00321980">
        <w:rPr>
          <w:rFonts w:ascii="Calibri" w:hAnsi="Calibri"/>
          <w:sz w:val="20"/>
          <w:szCs w:val="20"/>
        </w:rPr>
        <w:t xml:space="preserve"> na deze datum z</w:t>
      </w:r>
      <w:r w:rsidR="00C70180">
        <w:rPr>
          <w:rFonts w:ascii="Calibri" w:hAnsi="Calibri"/>
          <w:sz w:val="20"/>
          <w:szCs w:val="20"/>
        </w:rPr>
        <w:t xml:space="preserve">ijn ingediend of die niet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C2366F" w:rsidRPr="00321980">
        <w:rPr>
          <w:rFonts w:ascii="Calibri" w:hAnsi="Calibri"/>
          <w:sz w:val="20"/>
          <w:szCs w:val="20"/>
        </w:rPr>
        <w:t xml:space="preserve">zijn ingediend worden </w:t>
      </w:r>
      <w:r w:rsidR="00CA2AEC">
        <w:rPr>
          <w:rFonts w:ascii="Calibri" w:hAnsi="Calibri"/>
          <w:sz w:val="20"/>
          <w:szCs w:val="20"/>
        </w:rPr>
        <w:t xml:space="preserve">in beginsel </w:t>
      </w:r>
      <w:r w:rsidR="00C2366F" w:rsidRPr="00321980">
        <w:rPr>
          <w:rFonts w:ascii="Calibri" w:hAnsi="Calibri"/>
          <w:sz w:val="20"/>
          <w:szCs w:val="20"/>
        </w:rPr>
        <w:t xml:space="preserve">niet in behandeling genomen. De vragen en tekstvoorstellen zullen worden voorzien van een reactie door het </w:t>
      </w:r>
      <w:r w:rsidR="00CA2AEC" w:rsidRPr="00CA2AEC">
        <w:rPr>
          <w:rFonts w:ascii="Calibri" w:hAnsi="Calibri"/>
          <w:sz w:val="20"/>
          <w:szCs w:val="20"/>
        </w:rPr>
        <w:t>Aanbestedende dienst</w:t>
      </w:r>
      <w:r w:rsidR="00CA2AEC" w:rsidRPr="00CA2AEC" w:rsidDel="00CA2AEC">
        <w:rPr>
          <w:rFonts w:ascii="Calibri" w:hAnsi="Calibri"/>
          <w:sz w:val="20"/>
          <w:szCs w:val="20"/>
        </w:rPr>
        <w:t xml:space="preserve"> </w:t>
      </w:r>
      <w:r w:rsidR="00C2366F" w:rsidRPr="00321980">
        <w:rPr>
          <w:rFonts w:ascii="Calibri" w:hAnsi="Calibri"/>
          <w:sz w:val="20"/>
          <w:szCs w:val="20"/>
        </w:rPr>
        <w:t>en w</w:t>
      </w:r>
      <w:r w:rsidR="00C70180">
        <w:rPr>
          <w:rFonts w:ascii="Calibri" w:hAnsi="Calibri"/>
          <w:sz w:val="20"/>
          <w:szCs w:val="20"/>
        </w:rPr>
        <w:t xml:space="preserve">orden gepubliceerd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C2366F" w:rsidRPr="00321980">
        <w:rPr>
          <w:rFonts w:ascii="Calibri" w:hAnsi="Calibri"/>
          <w:sz w:val="20"/>
          <w:szCs w:val="20"/>
        </w:rPr>
        <w:t xml:space="preserve">middels een Nota van Inlichtingen uiterlijk </w:t>
      </w:r>
      <w:r w:rsidR="00AF45C3">
        <w:rPr>
          <w:rFonts w:ascii="Calibri" w:hAnsi="Calibri"/>
          <w:sz w:val="20"/>
          <w:szCs w:val="20"/>
        </w:rPr>
        <w:t xml:space="preserve">op </w:t>
      </w:r>
      <w:r w:rsidR="00C2366F" w:rsidRPr="00321980">
        <w:rPr>
          <w:rFonts w:ascii="Calibri" w:hAnsi="Calibri"/>
          <w:sz w:val="20"/>
          <w:szCs w:val="20"/>
        </w:rPr>
        <w:t xml:space="preserve">de in paragraaf </w:t>
      </w:r>
      <w:r w:rsidR="00236421">
        <w:rPr>
          <w:rFonts w:ascii="Calibri" w:hAnsi="Calibri"/>
          <w:sz w:val="20"/>
          <w:szCs w:val="20"/>
        </w:rPr>
        <w:t>2.7</w:t>
      </w:r>
      <w:r w:rsidR="00C2366F" w:rsidRPr="00321980">
        <w:rPr>
          <w:rFonts w:ascii="Calibri" w:hAnsi="Calibri"/>
          <w:sz w:val="20"/>
          <w:szCs w:val="20"/>
        </w:rPr>
        <w:t xml:space="preserve"> </w:t>
      </w:r>
      <w:r w:rsidR="00236421">
        <w:rPr>
          <w:rFonts w:ascii="Calibri" w:hAnsi="Calibri"/>
          <w:sz w:val="20"/>
          <w:szCs w:val="20"/>
        </w:rPr>
        <w:t xml:space="preserve">(Voorlopige planning) </w:t>
      </w:r>
      <w:r w:rsidR="00C2366F" w:rsidRPr="00321980">
        <w:rPr>
          <w:rFonts w:ascii="Calibri" w:hAnsi="Calibri"/>
          <w:sz w:val="20"/>
          <w:szCs w:val="20"/>
        </w:rPr>
        <w:t>genoemde datum.</w:t>
      </w:r>
      <w:r w:rsidR="00C2366F">
        <w:t xml:space="preserve"> </w:t>
      </w:r>
    </w:p>
    <w:p w14:paraId="40256081" w14:textId="77777777" w:rsidR="00AF6DAE" w:rsidRDefault="00AF6DAE" w:rsidP="00F92236">
      <w:pPr>
        <w:pStyle w:val="Plattetekst"/>
        <w:jc w:val="both"/>
        <w:rPr>
          <w:rFonts w:ascii="Calibri" w:hAnsi="Calibri"/>
          <w:sz w:val="20"/>
          <w:szCs w:val="20"/>
        </w:rPr>
      </w:pPr>
    </w:p>
    <w:p w14:paraId="74F4185D" w14:textId="64153EB9" w:rsidR="007475D2" w:rsidRDefault="00DC41DE" w:rsidP="00F92236">
      <w:pPr>
        <w:jc w:val="both"/>
        <w:rPr>
          <w:lang w:eastAsia="nl-NL"/>
        </w:rPr>
      </w:pPr>
      <w:r w:rsidRPr="6F64AA56">
        <w:rPr>
          <w:lang w:eastAsia="nl-NL"/>
        </w:rPr>
        <w:t>Als Ondernemer niet wil</w:t>
      </w:r>
      <w:r w:rsidR="007475D2" w:rsidRPr="6F64AA56">
        <w:rPr>
          <w:lang w:eastAsia="nl-NL"/>
        </w:rPr>
        <w:t xml:space="preserve"> dat een vraag wordt opgenomen in de Nota van Inlichtingen in verband met gerechtvaardigde economische belangen van de onderneming, dan heeft Ondernemer de mogelijkheid ‘Individueel behandelen’ </w:t>
      </w:r>
      <w:r w:rsidR="00DC1A5E" w:rsidRPr="6F64AA56">
        <w:rPr>
          <w:lang w:eastAsia="nl-NL"/>
        </w:rPr>
        <w:t>toe te voegen in het genoemde Excel-bestand</w:t>
      </w:r>
      <w:r w:rsidR="007475D2" w:rsidRPr="6F64AA56">
        <w:rPr>
          <w:lang w:eastAsia="nl-NL"/>
        </w:rPr>
        <w:t>.</w:t>
      </w:r>
      <w:r w:rsidR="00C97E7B" w:rsidRPr="6F64AA56">
        <w:rPr>
          <w:lang w:eastAsia="nl-NL"/>
        </w:rPr>
        <w:t xml:space="preserve"> De vraag en het antwoord zal dan niet voor alle betrokkenen van de </w:t>
      </w:r>
      <w:r w:rsidR="000A109C" w:rsidRPr="6F64AA56">
        <w:rPr>
          <w:lang w:eastAsia="nl-NL"/>
        </w:rPr>
        <w:t xml:space="preserve">aanbesteding zichtbaar worden. </w:t>
      </w:r>
      <w:r w:rsidR="00C97E7B" w:rsidRPr="6F64AA56">
        <w:rPr>
          <w:lang w:eastAsia="nl-NL"/>
        </w:rPr>
        <w:t xml:space="preserve">Het </w:t>
      </w:r>
      <w:r w:rsidR="001C519C" w:rsidRPr="6F64AA56">
        <w:rPr>
          <w:lang w:eastAsia="nl-NL"/>
        </w:rPr>
        <w:t>Aanbestedende dienst</w:t>
      </w:r>
      <w:r w:rsidR="00C97E7B" w:rsidRPr="6F64AA56">
        <w:rPr>
          <w:lang w:eastAsia="nl-NL"/>
        </w:rPr>
        <w:t xml:space="preserve"> beoordeelt of </w:t>
      </w:r>
      <w:r w:rsidR="000A109C" w:rsidRPr="6F64AA56">
        <w:rPr>
          <w:lang w:eastAsia="nl-NL"/>
        </w:rPr>
        <w:t xml:space="preserve">zij </w:t>
      </w:r>
      <w:r w:rsidR="00C97E7B" w:rsidRPr="6F64AA56">
        <w:rPr>
          <w:lang w:eastAsia="nl-NL"/>
        </w:rPr>
        <w:t>de vraag al dan niet in behandeling neemt.</w:t>
      </w:r>
      <w:r w:rsidR="00F82682" w:rsidRPr="6F64AA56">
        <w:rPr>
          <w:lang w:eastAsia="nl-NL"/>
        </w:rPr>
        <w:t xml:space="preserve"> </w:t>
      </w:r>
    </w:p>
    <w:p w14:paraId="321EAA71" w14:textId="707D8C38" w:rsidR="009030F8" w:rsidRDefault="009030F8" w:rsidP="00F92236">
      <w:pPr>
        <w:jc w:val="both"/>
        <w:rPr>
          <w:lang w:eastAsia="nl-NL"/>
        </w:rPr>
      </w:pPr>
    </w:p>
    <w:p w14:paraId="5357B061" w14:textId="587B1631" w:rsidR="004B6586" w:rsidRDefault="009030F8" w:rsidP="00F92236">
      <w:pPr>
        <w:jc w:val="both"/>
        <w:rPr>
          <w:color w:val="FF0000"/>
          <w:lang w:eastAsia="nl-NL"/>
        </w:rPr>
      </w:pPr>
      <w:r w:rsidRPr="009030F8">
        <w:rPr>
          <w:lang w:eastAsia="nl-NL"/>
        </w:rPr>
        <w:t xml:space="preserve">Aanbestedende dienst zal de vertrouwelijkheid van de door Ondernemers gestelde vertrouwelijke vragen respecteren. Bij honorering van het verzoek een of meer vragen vertrouwelijk te behandelen, beantwoordt Aanbestedende dienst deze vraag/vragen individueel aan de betreffende Ondernemer. Als (de beantwoording van) de vertrouwelijke vraag </w:t>
      </w:r>
      <w:r w:rsidR="006A2722">
        <w:rPr>
          <w:lang w:eastAsia="nl-NL"/>
        </w:rPr>
        <w:t xml:space="preserve">(al dan niet gedeeltelijk) </w:t>
      </w:r>
      <w:r w:rsidRPr="009030F8">
        <w:rPr>
          <w:lang w:eastAsia="nl-NL"/>
        </w:rPr>
        <w:t xml:space="preserve">een ‘algemeen’ karakter heeft, behoudt Aanbestedende dienst zich het recht voor deze informatie (of eventuele aanpassingen/wijzigingen in de Aanbestedingsstukken naar aanleiding daarvan) schriftelijk te delen met de andere Ondernemers. Voor zover mogelijk zal Aanbestedende dienst de betreffende vraag niet herhalen/benoemen en ervoor zorgdragen dat </w:t>
      </w:r>
      <w:r w:rsidR="006A2722">
        <w:rPr>
          <w:lang w:eastAsia="nl-NL"/>
        </w:rPr>
        <w:t xml:space="preserve">(het betreffende deel van) </w:t>
      </w:r>
      <w:r w:rsidRPr="009030F8">
        <w:rPr>
          <w:lang w:eastAsia="nl-NL"/>
        </w:rPr>
        <w:t>de vraag niet te herleiden valt tot de Ondernemer die de vraag heeft gesteld. Bij afwijzing van het verzoek een of meer vragen vertrouwelijk te behandelen, legt Aanbestedende dienst de vraag terug bij de Ondernemer, die vervolgens kan besluiten de vraag al dan niet opnieuw als verzoek om een (algemene) inlichting in te dienen.</w:t>
      </w:r>
    </w:p>
    <w:p w14:paraId="6616582C" w14:textId="77777777" w:rsidR="000205E0" w:rsidRPr="00EB1386" w:rsidRDefault="000205E0" w:rsidP="00F92236">
      <w:pPr>
        <w:pStyle w:val="Plattetekst"/>
        <w:jc w:val="both"/>
        <w:rPr>
          <w:rFonts w:ascii="Calibri" w:hAnsi="Calibri"/>
          <w:sz w:val="20"/>
          <w:szCs w:val="20"/>
        </w:rPr>
      </w:pPr>
    </w:p>
    <w:p w14:paraId="40DD28BA" w14:textId="50AFD324" w:rsidR="0B923FAE" w:rsidRDefault="0B923FAE" w:rsidP="6F64AA56">
      <w:pPr>
        <w:pStyle w:val="Kop2"/>
      </w:pPr>
      <w:r>
        <w:t>Aanpassingen a.d.h.v. Nota van inlichtingen</w:t>
      </w:r>
    </w:p>
    <w:p w14:paraId="7BFB1A5F" w14:textId="056BF1AF" w:rsidR="0B923FAE" w:rsidRDefault="0B923FAE" w:rsidP="6F64AA56">
      <w:r>
        <w:t>Overeenkomst, leidraad en Usecases kunnen aangepast worden indien verzocht in de nota van inlichtingen.</w:t>
      </w:r>
      <w:r w:rsidR="278152A9">
        <w:t xml:space="preserve"> Bestanden worden binnen 3 werkdagen na antwoord aanbestedende dienst aangepast.</w:t>
      </w:r>
    </w:p>
    <w:p w14:paraId="74216930" w14:textId="2021504B" w:rsidR="278152A9" w:rsidRDefault="278152A9" w:rsidP="6F64AA56">
      <w:pPr>
        <w:rPr>
          <w:color w:val="FF0000"/>
        </w:rPr>
      </w:pPr>
      <w:r>
        <w:t xml:space="preserve">En waar nodig uitgelicht met </w:t>
      </w:r>
      <w:r w:rsidRPr="6F64AA56">
        <w:rPr>
          <w:color w:val="FF0000"/>
        </w:rPr>
        <w:t>rode tekst.</w:t>
      </w:r>
    </w:p>
    <w:p w14:paraId="6170F92D" w14:textId="3A0DD2E2" w:rsidR="6F64AA56" w:rsidRDefault="6F64AA56" w:rsidP="6F64AA56"/>
    <w:p w14:paraId="7BD81BE9" w14:textId="5C8A9151" w:rsidR="0B923FAE" w:rsidRDefault="0B923FAE" w:rsidP="6F64AA56">
      <w:r>
        <w:t>Eisen, UEA, of geschiktheidseisen worden nooit tijdens de aanbesteding aangepast. Tenzij strikt noodzakelijk.</w:t>
      </w:r>
    </w:p>
    <w:p w14:paraId="43D9136F" w14:textId="78D41BD2" w:rsidR="6F64AA56" w:rsidRDefault="6F64AA56" w:rsidP="6F64AA56"/>
    <w:p w14:paraId="02416F26" w14:textId="050F3FFA" w:rsidR="000205E0" w:rsidRPr="00EB1386" w:rsidRDefault="000205E0" w:rsidP="00CD651F">
      <w:pPr>
        <w:pStyle w:val="Kop2"/>
      </w:pPr>
      <w:bookmarkStart w:id="239" w:name="_Toc266099755"/>
      <w:bookmarkStart w:id="240" w:name="_Toc360604285"/>
      <w:bookmarkStart w:id="241" w:name="_Toc142398138"/>
      <w:bookmarkStart w:id="242" w:name="_Toc180506783"/>
      <w:r>
        <w:t>Gunning</w:t>
      </w:r>
      <w:r w:rsidR="00C9700F">
        <w:t>sbeslissing</w:t>
      </w:r>
      <w:bookmarkEnd w:id="239"/>
      <w:bookmarkEnd w:id="240"/>
      <w:bookmarkEnd w:id="241"/>
      <w:bookmarkEnd w:id="242"/>
    </w:p>
    <w:p w14:paraId="2351AC25" w14:textId="6149CA69" w:rsidR="000205E0" w:rsidRPr="00EB1386" w:rsidRDefault="000205E0" w:rsidP="00F92236">
      <w:pPr>
        <w:pStyle w:val="Plattetekst"/>
        <w:jc w:val="both"/>
        <w:rPr>
          <w:rFonts w:ascii="Calibri" w:hAnsi="Calibri"/>
          <w:color w:val="000000"/>
          <w:sz w:val="20"/>
          <w:szCs w:val="20"/>
        </w:rPr>
      </w:pPr>
      <w:r w:rsidRPr="00C97E7B">
        <w:rPr>
          <w:rFonts w:ascii="Calibri" w:hAnsi="Calibri"/>
          <w:color w:val="000000"/>
          <w:sz w:val="20"/>
          <w:szCs w:val="20"/>
        </w:rPr>
        <w:t xml:space="preserve">Overeenkomstig de in </w:t>
      </w:r>
      <w:r w:rsidR="00C97E7B" w:rsidRPr="00F60B83">
        <w:rPr>
          <w:rFonts w:ascii="Calibri" w:hAnsi="Calibri"/>
          <w:color w:val="000000"/>
          <w:sz w:val="20"/>
          <w:szCs w:val="20"/>
        </w:rPr>
        <w:t>paragraaf 2.</w:t>
      </w:r>
      <w:r w:rsidR="00F60B83" w:rsidRPr="00F60B83">
        <w:rPr>
          <w:rFonts w:ascii="Calibri" w:hAnsi="Calibri"/>
          <w:color w:val="000000"/>
          <w:sz w:val="20"/>
          <w:szCs w:val="20"/>
        </w:rPr>
        <w:t>5</w:t>
      </w:r>
      <w:r w:rsidRPr="00F60B83">
        <w:rPr>
          <w:rFonts w:ascii="Calibri" w:hAnsi="Calibri"/>
          <w:color w:val="000000"/>
          <w:sz w:val="20"/>
          <w:szCs w:val="20"/>
        </w:rPr>
        <w:t xml:space="preserve"> opgenomen planning </w:t>
      </w:r>
      <w:r w:rsidR="00DC1A5E" w:rsidRPr="00F60B83">
        <w:rPr>
          <w:rFonts w:ascii="Calibri" w:hAnsi="Calibri"/>
          <w:color w:val="000000"/>
          <w:sz w:val="20"/>
          <w:szCs w:val="20"/>
        </w:rPr>
        <w:t xml:space="preserve">(‘Voorlopige planning’) </w:t>
      </w:r>
      <w:r w:rsidRPr="00F60B83">
        <w:rPr>
          <w:rFonts w:ascii="Calibri" w:hAnsi="Calibri"/>
          <w:color w:val="000000"/>
          <w:sz w:val="20"/>
          <w:szCs w:val="20"/>
        </w:rPr>
        <w:t xml:space="preserve">zal </w:t>
      </w:r>
      <w:r w:rsidR="001C519C" w:rsidRPr="00F60B83">
        <w:rPr>
          <w:rFonts w:ascii="Calibri" w:hAnsi="Calibri"/>
          <w:color w:val="000000"/>
          <w:sz w:val="20"/>
          <w:szCs w:val="20"/>
        </w:rPr>
        <w:t>Aanbestedende dienst</w:t>
      </w:r>
      <w:r w:rsidRPr="00F60B83">
        <w:rPr>
          <w:rFonts w:ascii="Calibri" w:hAnsi="Calibri"/>
          <w:color w:val="000000"/>
          <w:sz w:val="20"/>
          <w:szCs w:val="20"/>
        </w:rPr>
        <w:t xml:space="preserve"> na beoordeling van de Inschrijvingen </w:t>
      </w:r>
      <w:r w:rsidR="0083199D" w:rsidRPr="00F60B83">
        <w:rPr>
          <w:rFonts w:ascii="Calibri" w:hAnsi="Calibri"/>
          <w:color w:val="000000"/>
          <w:sz w:val="20"/>
          <w:szCs w:val="20"/>
        </w:rPr>
        <w:t>het voornemen</w:t>
      </w:r>
      <w:r w:rsidR="0083199D">
        <w:rPr>
          <w:rFonts w:ascii="Calibri" w:hAnsi="Calibri"/>
          <w:color w:val="000000"/>
          <w:sz w:val="20"/>
          <w:szCs w:val="20"/>
        </w:rPr>
        <w:t xml:space="preserve"> tot gunning</w:t>
      </w:r>
      <w:r w:rsidRPr="00C97E7B">
        <w:rPr>
          <w:rFonts w:ascii="Calibri" w:hAnsi="Calibri"/>
          <w:color w:val="000000"/>
          <w:sz w:val="20"/>
          <w:szCs w:val="20"/>
        </w:rPr>
        <w:t xml:space="preserve"> aan de O</w:t>
      </w:r>
      <w:r w:rsidR="003145ED" w:rsidRPr="00C97E7B">
        <w:rPr>
          <w:rFonts w:ascii="Calibri" w:hAnsi="Calibri"/>
          <w:color w:val="000000"/>
          <w:sz w:val="20"/>
          <w:szCs w:val="20"/>
        </w:rPr>
        <w:t xml:space="preserve">ndernemer(s) mededelen, tenzij </w:t>
      </w:r>
      <w:r w:rsidR="001C519C">
        <w:rPr>
          <w:rFonts w:ascii="Calibri" w:hAnsi="Calibri"/>
          <w:color w:val="000000"/>
          <w:sz w:val="20"/>
          <w:szCs w:val="20"/>
        </w:rPr>
        <w:t>Aanbestedende dienst</w:t>
      </w:r>
      <w:r w:rsidRPr="00C97E7B">
        <w:rPr>
          <w:rFonts w:ascii="Calibri" w:hAnsi="Calibri"/>
          <w:color w:val="000000"/>
          <w:sz w:val="20"/>
          <w:szCs w:val="20"/>
        </w:rPr>
        <w:t xml:space="preserve"> besluit niet te gunnen. </w:t>
      </w:r>
      <w:r w:rsidR="0083199D">
        <w:rPr>
          <w:rFonts w:ascii="Calibri" w:hAnsi="Calibri"/>
          <w:color w:val="000000"/>
          <w:sz w:val="20"/>
          <w:szCs w:val="20"/>
        </w:rPr>
        <w:t>Het voornemen tot gunning</w:t>
      </w:r>
      <w:r w:rsidRPr="00C97E7B">
        <w:rPr>
          <w:rFonts w:ascii="Calibri" w:hAnsi="Calibri"/>
          <w:color w:val="000000"/>
          <w:sz w:val="20"/>
          <w:szCs w:val="20"/>
        </w:rPr>
        <w:t xml:space="preserve"> wordt schriftelijk en met redenen omkleed aan Ondernemers medegedeeld.</w:t>
      </w:r>
    </w:p>
    <w:p w14:paraId="0F45C8C9" w14:textId="77777777" w:rsidR="000205E0" w:rsidRPr="00EB1386" w:rsidRDefault="000205E0" w:rsidP="00D5472D">
      <w:pPr>
        <w:pStyle w:val="Plattetekst"/>
        <w:jc w:val="both"/>
        <w:rPr>
          <w:rFonts w:ascii="Calibri" w:hAnsi="Calibri"/>
          <w:color w:val="000000"/>
          <w:sz w:val="20"/>
          <w:szCs w:val="20"/>
        </w:rPr>
      </w:pPr>
    </w:p>
    <w:p w14:paraId="03347A20" w14:textId="77777777" w:rsidR="000205E0" w:rsidRPr="00EB1386" w:rsidRDefault="000205E0" w:rsidP="009F51F4">
      <w:pPr>
        <w:pStyle w:val="Kop2"/>
      </w:pPr>
      <w:bookmarkStart w:id="243" w:name="_Toc266099766"/>
      <w:bookmarkStart w:id="244" w:name="_Toc142398139"/>
      <w:bookmarkStart w:id="245" w:name="_Toc180506784"/>
      <w:r w:rsidRPr="00EB1386">
        <w:t>Definitieve besluitvorming</w:t>
      </w:r>
      <w:bookmarkEnd w:id="243"/>
      <w:r w:rsidR="00C9700F">
        <w:t xml:space="preserve"> en rechtsbescherming</w:t>
      </w:r>
      <w:bookmarkEnd w:id="244"/>
      <w:bookmarkEnd w:id="245"/>
    </w:p>
    <w:p w14:paraId="6D0E2104" w14:textId="5BF74E9D" w:rsidR="00794CB4" w:rsidRPr="00794CB4" w:rsidRDefault="00794CB4" w:rsidP="00F92236">
      <w:pPr>
        <w:jc w:val="both"/>
        <w:rPr>
          <w:rFonts w:eastAsia="Times New Roman"/>
          <w:color w:val="000000"/>
          <w:szCs w:val="20"/>
          <w:lang w:eastAsia="nl-NL"/>
        </w:rPr>
      </w:pPr>
      <w:r w:rsidRPr="00794CB4">
        <w:rPr>
          <w:rFonts w:eastAsia="Times New Roman"/>
          <w:color w:val="000000"/>
          <w:szCs w:val="20"/>
          <w:lang w:eastAsia="nl-NL"/>
        </w:rPr>
        <w:t>Afgewezen Inschrijvers dienen, indien zij zich niet kunnen verenigen met de inhoud van</w:t>
      </w:r>
      <w:r w:rsidR="00E97F09">
        <w:rPr>
          <w:rFonts w:eastAsia="Times New Roman"/>
          <w:color w:val="000000"/>
          <w:szCs w:val="20"/>
          <w:lang w:eastAsia="nl-NL"/>
        </w:rPr>
        <w:t xml:space="preserve"> het</w:t>
      </w:r>
      <w:r w:rsidRPr="00794CB4">
        <w:rPr>
          <w:rFonts w:eastAsia="Times New Roman"/>
          <w:color w:val="000000"/>
          <w:szCs w:val="20"/>
          <w:lang w:eastAsia="nl-NL"/>
        </w:rPr>
        <w:t xml:space="preserve"> </w:t>
      </w:r>
      <w:r w:rsidR="00E97F09">
        <w:rPr>
          <w:color w:val="000000"/>
          <w:szCs w:val="20"/>
        </w:rPr>
        <w:t>voornemen tot gunning</w:t>
      </w:r>
      <w:r w:rsidR="00E97F09" w:rsidRPr="00C97E7B">
        <w:rPr>
          <w:color w:val="000000"/>
          <w:szCs w:val="20"/>
        </w:rPr>
        <w:t xml:space="preserve"> </w:t>
      </w:r>
      <w:r w:rsidR="00E97F09">
        <w:rPr>
          <w:color w:val="000000"/>
          <w:szCs w:val="20"/>
        </w:rPr>
        <w:t xml:space="preserve">(i.e. </w:t>
      </w:r>
      <w:r w:rsidRPr="00794CB4">
        <w:rPr>
          <w:rFonts w:eastAsia="Times New Roman"/>
          <w:color w:val="000000"/>
          <w:szCs w:val="20"/>
          <w:lang w:eastAsia="nl-NL"/>
        </w:rPr>
        <w:t xml:space="preserve">de </w:t>
      </w:r>
      <w:r w:rsidR="003C1153">
        <w:rPr>
          <w:color w:val="000000"/>
          <w:szCs w:val="20"/>
        </w:rPr>
        <w:t>gunningsbeslissing</w:t>
      </w:r>
      <w:r w:rsidR="00E97F09">
        <w:rPr>
          <w:color w:val="000000"/>
          <w:szCs w:val="20"/>
        </w:rPr>
        <w:t>)</w:t>
      </w:r>
      <w:r w:rsidRPr="00794CB4">
        <w:rPr>
          <w:rFonts w:eastAsia="Times New Roman"/>
          <w:color w:val="000000"/>
          <w:szCs w:val="20"/>
          <w:lang w:eastAsia="nl-NL"/>
        </w:rPr>
        <w:t>, op straffe van verval van recht binnen twintig kalender</w:t>
      </w:r>
      <w:r w:rsidRPr="00794CB4">
        <w:rPr>
          <w:rFonts w:eastAsia="Times New Roman"/>
          <w:color w:val="000000"/>
          <w:szCs w:val="20"/>
          <w:lang w:eastAsia="nl-NL"/>
        </w:rPr>
        <w:lastRenderedPageBreak/>
        <w:t xml:space="preserve">dagen na verzending van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 xml:space="preserve">een kort geding aanhangig te maken bij de voorzieningenrechter van de rechtbank Amsterdam. Indien binnen deze termijn door betekening van een dagvaarding een kort geding aanhangig is gemaakt, zal Aanbestedende dienst in beginsel geen gevolg geven aan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 xml:space="preserve">totdat vonnis is gewezen in eerste aanleg, tenzij een zwaarwegend belang zich daartegen verzet. Als de beslissing van de voorzieningenrechter in kort geding Aanbestedende dienst noopt tot herbeoordeling dan wel wijziging van de </w:t>
      </w:r>
      <w:r w:rsidR="003C1153">
        <w:rPr>
          <w:color w:val="000000"/>
          <w:szCs w:val="20"/>
        </w:rPr>
        <w:t>gunningsbeslissing</w:t>
      </w:r>
      <w:r w:rsidRPr="00794CB4">
        <w:rPr>
          <w:rFonts w:eastAsia="Times New Roman"/>
          <w:color w:val="000000"/>
          <w:szCs w:val="20"/>
          <w:lang w:eastAsia="nl-NL"/>
        </w:rPr>
        <w:t>, zal Aanbestedende dienst beslissen over het vervolg/de vervolgstappen die Aanbestedende dienst het meest geraden acht.</w:t>
      </w:r>
    </w:p>
    <w:p w14:paraId="5215924F" w14:textId="77777777" w:rsidR="00794CB4" w:rsidRPr="00794CB4" w:rsidRDefault="00794CB4" w:rsidP="00F92236">
      <w:pPr>
        <w:jc w:val="both"/>
        <w:rPr>
          <w:rFonts w:eastAsia="Times New Roman"/>
          <w:color w:val="000000"/>
          <w:szCs w:val="20"/>
          <w:lang w:eastAsia="nl-NL"/>
        </w:rPr>
      </w:pPr>
    </w:p>
    <w:p w14:paraId="50D96C23" w14:textId="55C2D06B" w:rsidR="00CB5D70" w:rsidRDefault="00794CB4" w:rsidP="00F92236">
      <w:pPr>
        <w:jc w:val="both"/>
        <w:rPr>
          <w:rFonts w:eastAsia="Times New Roman"/>
          <w:color w:val="000000"/>
          <w:szCs w:val="20"/>
          <w:lang w:eastAsia="nl-NL"/>
        </w:rPr>
      </w:pPr>
      <w:r w:rsidRPr="00794CB4">
        <w:rPr>
          <w:rFonts w:eastAsia="Times New Roman"/>
          <w:color w:val="000000"/>
          <w:szCs w:val="20"/>
          <w:lang w:eastAsia="nl-NL"/>
        </w:rPr>
        <w:t xml:space="preserve">De genoemde termijn van twintig kalenderdagen is nadrukkelijk een contractuele vervaltermijn. Na het verstrijken van deze vervaltermijn kan een Ondernemer/Inschrijver geen bezwaar meer maken tegen de </w:t>
      </w:r>
      <w:r w:rsidR="003C1153">
        <w:rPr>
          <w:color w:val="000000"/>
          <w:szCs w:val="20"/>
        </w:rPr>
        <w:t>gunningsbeslissing</w:t>
      </w:r>
      <w:r w:rsidRPr="00794CB4">
        <w:rPr>
          <w:rFonts w:eastAsia="Times New Roman"/>
          <w:color w:val="000000"/>
          <w:szCs w:val="20"/>
          <w:lang w:eastAsia="nl-NL"/>
        </w:rPr>
        <w:t xml:space="preserve">, noch tegen onjuistheden, onduidelijkheden en/of tegenstrijdigheden in de Aanbestedingsstukken en/of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en ook geen vordering tot schadevergoeding instellen in een (andere) (bodem)procedure. Er is dus nadrukkelijk sprake van rechtsverwerking. Alle Ondernemers/Inschrijvers gaan, door het indienen van een Inschrijving, onvoorwaardelijk akkoord met deze rechtsverwerkingsclausule.</w:t>
      </w:r>
    </w:p>
    <w:p w14:paraId="2758536A" w14:textId="77777777" w:rsidR="00794CB4" w:rsidRDefault="00794CB4" w:rsidP="00F92236">
      <w:pPr>
        <w:jc w:val="both"/>
        <w:rPr>
          <w:lang w:eastAsia="nl-NL"/>
        </w:rPr>
      </w:pPr>
    </w:p>
    <w:p w14:paraId="40165E12" w14:textId="1A18E660" w:rsidR="00CB5D70" w:rsidRPr="00CB5D70" w:rsidRDefault="00CB5D70" w:rsidP="00F92236">
      <w:pPr>
        <w:jc w:val="both"/>
        <w:rPr>
          <w:lang w:eastAsia="nl-NL"/>
        </w:rPr>
      </w:pPr>
      <w:r>
        <w:rPr>
          <w:lang w:eastAsia="nl-NL"/>
        </w:rPr>
        <w:t xml:space="preserve">Indien </w:t>
      </w:r>
      <w:r w:rsidR="009D71A1">
        <w:rPr>
          <w:lang w:eastAsia="nl-NL"/>
        </w:rPr>
        <w:t xml:space="preserve">een Ondernemer </w:t>
      </w:r>
      <w:r>
        <w:rPr>
          <w:lang w:eastAsia="nl-NL"/>
        </w:rPr>
        <w:t xml:space="preserve">na </w:t>
      </w:r>
      <w:r w:rsidR="009D71A1">
        <w:rPr>
          <w:lang w:eastAsia="nl-NL"/>
        </w:rPr>
        <w:t>de bekendmaking van de</w:t>
      </w:r>
      <w:r>
        <w:rPr>
          <w:lang w:eastAsia="nl-NL"/>
        </w:rPr>
        <w:t xml:space="preserve"> </w:t>
      </w:r>
      <w:r w:rsidR="003C1153">
        <w:rPr>
          <w:color w:val="000000"/>
          <w:szCs w:val="20"/>
        </w:rPr>
        <w:t>gunningsbeslissing</w:t>
      </w:r>
      <w:r w:rsidR="003C1153" w:rsidRPr="00C97E7B">
        <w:rPr>
          <w:color w:val="000000"/>
          <w:szCs w:val="20"/>
        </w:rPr>
        <w:t xml:space="preserve"> </w:t>
      </w:r>
      <w:r>
        <w:rPr>
          <w:lang w:eastAsia="nl-NL"/>
        </w:rPr>
        <w:t>een kort geding aanhangig maakt</w:t>
      </w:r>
      <w:r w:rsidR="009D71A1">
        <w:rPr>
          <w:lang w:eastAsia="nl-NL"/>
        </w:rPr>
        <w:t>,</w:t>
      </w:r>
      <w:r>
        <w:rPr>
          <w:lang w:eastAsia="nl-NL"/>
        </w:rPr>
        <w:t xml:space="preserve"> kan </w:t>
      </w:r>
      <w:r w:rsidR="001C519C">
        <w:rPr>
          <w:lang w:eastAsia="nl-NL"/>
        </w:rPr>
        <w:t xml:space="preserve">Aanbestedende dienst </w:t>
      </w:r>
      <w:r>
        <w:rPr>
          <w:lang w:eastAsia="nl-NL"/>
        </w:rPr>
        <w:t>één of meer andere Ondernemers met een kennelijk belang daar</w:t>
      </w:r>
      <w:r w:rsidR="008B6722">
        <w:rPr>
          <w:lang w:eastAsia="nl-NL"/>
        </w:rPr>
        <w:t xml:space="preserve">van </w:t>
      </w:r>
      <w:r>
        <w:rPr>
          <w:lang w:eastAsia="nl-NL"/>
        </w:rPr>
        <w:t xml:space="preserve">in kennis stellen. Ondernemers doen door </w:t>
      </w:r>
      <w:r w:rsidR="008E4B60">
        <w:rPr>
          <w:lang w:eastAsia="nl-NL"/>
        </w:rPr>
        <w:t>I</w:t>
      </w:r>
      <w:r>
        <w:rPr>
          <w:lang w:eastAsia="nl-NL"/>
        </w:rPr>
        <w:t>nschrijving afstand van hun recht tegen de gevolgen van een hun onwelgevallig uitspraak op te komen voor het geval dat zij, hoewel hiervan in kennis gesteld, besloten hebben niet te interveniëren.</w:t>
      </w:r>
    </w:p>
    <w:p w14:paraId="3523ACD6" w14:textId="77777777" w:rsidR="000205E0" w:rsidRPr="00EB1386" w:rsidRDefault="000205E0" w:rsidP="00F92236">
      <w:pPr>
        <w:pStyle w:val="Plattetekst"/>
        <w:jc w:val="both"/>
        <w:rPr>
          <w:rFonts w:ascii="Calibri" w:hAnsi="Calibri"/>
          <w:color w:val="000000"/>
          <w:sz w:val="20"/>
          <w:szCs w:val="20"/>
        </w:rPr>
      </w:pPr>
    </w:p>
    <w:p w14:paraId="34AA4E7B" w14:textId="74FDD3F7" w:rsidR="000205E0" w:rsidRPr="00EB1386" w:rsidRDefault="000205E0" w:rsidP="00F92236">
      <w:pPr>
        <w:pStyle w:val="Plattetekst"/>
        <w:jc w:val="both"/>
        <w:rPr>
          <w:rFonts w:ascii="Calibri" w:hAnsi="Calibri"/>
          <w:color w:val="000000"/>
          <w:sz w:val="20"/>
          <w:szCs w:val="20"/>
        </w:rPr>
      </w:pPr>
      <w:r w:rsidRPr="00EB1386">
        <w:rPr>
          <w:rFonts w:ascii="Calibri" w:hAnsi="Calibri"/>
          <w:color w:val="000000"/>
          <w:sz w:val="20"/>
          <w:szCs w:val="20"/>
        </w:rPr>
        <w:t xml:space="preserve">Indien onverhoopt vertraging zou optreden in deze </w:t>
      </w:r>
      <w:r w:rsidR="00AA1772">
        <w:rPr>
          <w:rFonts w:ascii="Calibri" w:hAnsi="Calibri"/>
          <w:color w:val="000000"/>
          <w:sz w:val="20"/>
          <w:szCs w:val="20"/>
        </w:rPr>
        <w:t>A</w:t>
      </w:r>
      <w:r w:rsidRPr="00EB1386">
        <w:rPr>
          <w:rFonts w:ascii="Calibri" w:hAnsi="Calibri"/>
          <w:color w:val="000000"/>
          <w:sz w:val="20"/>
          <w:szCs w:val="20"/>
        </w:rPr>
        <w:t xml:space="preserve">anbesteding, bijvoorbeeld in verband met of als gevolg van een gerechtelijke procedure, zal </w:t>
      </w:r>
      <w:r w:rsidR="001C519C">
        <w:rPr>
          <w:rFonts w:ascii="Calibri" w:hAnsi="Calibri"/>
          <w:color w:val="000000"/>
          <w:sz w:val="20"/>
          <w:szCs w:val="20"/>
        </w:rPr>
        <w:t>Aanbestedende dienst</w:t>
      </w:r>
      <w:r w:rsidRPr="00EB1386">
        <w:rPr>
          <w:rFonts w:ascii="Calibri" w:hAnsi="Calibri"/>
          <w:color w:val="000000"/>
          <w:sz w:val="20"/>
          <w:szCs w:val="20"/>
        </w:rPr>
        <w:t xml:space="preserve"> niet tot het betalen van enige vergoeding</w:t>
      </w:r>
      <w:r w:rsidR="00AB4D81">
        <w:rPr>
          <w:rFonts w:ascii="Calibri" w:hAnsi="Calibri"/>
          <w:color w:val="000000"/>
          <w:sz w:val="20"/>
          <w:szCs w:val="20"/>
        </w:rPr>
        <w:t xml:space="preserve"> van bij Ondernemers(s) opgetreden schade gehouden zijn</w:t>
      </w:r>
      <w:r w:rsidRPr="00EB1386">
        <w:rPr>
          <w:rFonts w:ascii="Calibri" w:hAnsi="Calibri"/>
          <w:color w:val="000000"/>
          <w:sz w:val="20"/>
          <w:szCs w:val="20"/>
        </w:rPr>
        <w:t xml:space="preserve"> als gevolg van deze vertraging.</w:t>
      </w:r>
    </w:p>
    <w:p w14:paraId="04919C21" w14:textId="77777777" w:rsidR="000205E0" w:rsidRPr="00EB1386" w:rsidRDefault="000205E0" w:rsidP="00F92236">
      <w:pPr>
        <w:pStyle w:val="Plattetekst"/>
        <w:jc w:val="both"/>
        <w:rPr>
          <w:rFonts w:ascii="Calibri" w:hAnsi="Calibri"/>
          <w:color w:val="000000"/>
          <w:sz w:val="20"/>
          <w:szCs w:val="20"/>
        </w:rPr>
      </w:pPr>
    </w:p>
    <w:p w14:paraId="611F507D" w14:textId="6771944D"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Indien er gegronde redenen zijn om aan te nemen dat de onderhavige opdracht in strijd met aanbestedingsrecht is</w:t>
      </w:r>
      <w:r w:rsidR="00F91C94" w:rsidRPr="00EB1386">
        <w:rPr>
          <w:rFonts w:ascii="Calibri" w:hAnsi="Calibri"/>
          <w:color w:val="000000"/>
          <w:sz w:val="20"/>
          <w:szCs w:val="20"/>
        </w:rPr>
        <w:t>/</w:t>
      </w:r>
      <w:r w:rsidRPr="00EB1386">
        <w:rPr>
          <w:rFonts w:ascii="Calibri" w:hAnsi="Calibri"/>
          <w:color w:val="000000"/>
          <w:sz w:val="20"/>
          <w:szCs w:val="20"/>
        </w:rPr>
        <w:t xml:space="preserve">wordt verstrekt, behoudt </w:t>
      </w:r>
      <w:r w:rsidR="001C519C">
        <w:rPr>
          <w:rFonts w:ascii="Calibri" w:hAnsi="Calibri"/>
          <w:color w:val="000000"/>
          <w:sz w:val="20"/>
          <w:szCs w:val="20"/>
        </w:rPr>
        <w:t>Aanbestedende dienst</w:t>
      </w:r>
      <w:r w:rsidRPr="00EB1386">
        <w:rPr>
          <w:rFonts w:ascii="Calibri" w:hAnsi="Calibri"/>
          <w:color w:val="000000"/>
          <w:sz w:val="20"/>
          <w:szCs w:val="20"/>
        </w:rPr>
        <w:t xml:space="preserve"> zich het recht voor de opdracht niet te gunnen dan wel, voor zover al </w:t>
      </w:r>
      <w:r w:rsidR="00163E51">
        <w:rPr>
          <w:rFonts w:ascii="Calibri" w:hAnsi="Calibri"/>
          <w:color w:val="000000"/>
          <w:sz w:val="20"/>
          <w:szCs w:val="20"/>
        </w:rPr>
        <w:t xml:space="preserve">is </w:t>
      </w:r>
      <w:r w:rsidRPr="00EB1386">
        <w:rPr>
          <w:rFonts w:ascii="Calibri" w:hAnsi="Calibri"/>
          <w:color w:val="000000"/>
          <w:sz w:val="20"/>
          <w:szCs w:val="20"/>
        </w:rPr>
        <w:t xml:space="preserve">gegund, </w:t>
      </w:r>
      <w:r w:rsidR="00D976D8">
        <w:rPr>
          <w:rFonts w:ascii="Calibri" w:hAnsi="Calibri"/>
          <w:color w:val="000000"/>
          <w:sz w:val="20"/>
          <w:szCs w:val="20"/>
        </w:rPr>
        <w:t>op te zeggen zo</w:t>
      </w:r>
      <w:r w:rsidRPr="00EB1386">
        <w:rPr>
          <w:rFonts w:ascii="Calibri" w:hAnsi="Calibri"/>
          <w:color w:val="000000"/>
          <w:sz w:val="20"/>
          <w:szCs w:val="20"/>
        </w:rPr>
        <w:t xml:space="preserve">nder dat dit een Ondernemer recht geeft op schadevergoeding. De eventuele niet(-volledige) uitvoering van de opdracht (ook indien de </w:t>
      </w:r>
      <w:r w:rsidR="00D976D8">
        <w:rPr>
          <w:rFonts w:ascii="Calibri" w:hAnsi="Calibri"/>
          <w:color w:val="000000"/>
          <w:sz w:val="20"/>
          <w:szCs w:val="20"/>
        </w:rPr>
        <w:t>overeenkomst</w:t>
      </w:r>
      <w:r w:rsidRPr="00EB1386">
        <w:rPr>
          <w:rFonts w:ascii="Calibri" w:hAnsi="Calibri"/>
          <w:color w:val="000000"/>
          <w:sz w:val="20"/>
          <w:szCs w:val="20"/>
        </w:rPr>
        <w:t xml:space="preserve"> door de rechter op vordering van een derde wordt vernietigd) kan evenmin leiden tot enige </w:t>
      </w:r>
      <w:r w:rsidR="00E97F09">
        <w:rPr>
          <w:rFonts w:ascii="Calibri" w:hAnsi="Calibri"/>
          <w:color w:val="000000"/>
          <w:sz w:val="20"/>
          <w:szCs w:val="20"/>
        </w:rPr>
        <w:t xml:space="preserve">schadeplichtigheid </w:t>
      </w:r>
      <w:r w:rsidRPr="00EB1386">
        <w:rPr>
          <w:rFonts w:ascii="Calibri" w:hAnsi="Calibri"/>
          <w:color w:val="000000"/>
          <w:sz w:val="20"/>
          <w:szCs w:val="20"/>
        </w:rPr>
        <w:t xml:space="preserve">zijdens </w:t>
      </w:r>
      <w:r w:rsidR="001C519C">
        <w:rPr>
          <w:rFonts w:ascii="Calibri" w:hAnsi="Calibri"/>
          <w:color w:val="000000"/>
          <w:sz w:val="20"/>
          <w:szCs w:val="20"/>
        </w:rPr>
        <w:t>Aanbestedende dienst</w:t>
      </w:r>
      <w:r w:rsidRPr="00EB1386">
        <w:rPr>
          <w:rFonts w:ascii="Calibri" w:hAnsi="Calibri"/>
          <w:color w:val="000000"/>
          <w:sz w:val="20"/>
          <w:szCs w:val="20"/>
        </w:rPr>
        <w:t>.</w:t>
      </w:r>
    </w:p>
    <w:p w14:paraId="41A3B84A" w14:textId="77777777" w:rsidR="000205E0" w:rsidRPr="00EB1386" w:rsidRDefault="000205E0" w:rsidP="00D5472D">
      <w:pPr>
        <w:pStyle w:val="Plattetekst"/>
        <w:jc w:val="both"/>
        <w:rPr>
          <w:rFonts w:ascii="Calibri" w:hAnsi="Calibri"/>
          <w:color w:val="000000"/>
          <w:sz w:val="20"/>
          <w:szCs w:val="20"/>
        </w:rPr>
      </w:pPr>
      <w:bookmarkStart w:id="246" w:name="_Toc266099756"/>
    </w:p>
    <w:p w14:paraId="44DE79EF" w14:textId="77777777" w:rsidR="00AF73DC" w:rsidRPr="00EB1386" w:rsidRDefault="00AF73DC" w:rsidP="00AF73DC">
      <w:pPr>
        <w:pStyle w:val="Kop2"/>
      </w:pPr>
      <w:bookmarkStart w:id="247" w:name="_Toc180506785"/>
      <w:bookmarkStart w:id="248" w:name="_Toc360604286"/>
      <w:bookmarkStart w:id="249" w:name="_Toc142398140"/>
      <w:r w:rsidRPr="00EB1386">
        <w:t>Voorwaarden wijze van Inschrijving</w:t>
      </w:r>
      <w:bookmarkEnd w:id="247"/>
    </w:p>
    <w:p w14:paraId="25F8AA9B" w14:textId="77777777" w:rsidR="00AF73DC" w:rsidRPr="002C797B" w:rsidRDefault="00AF73DC" w:rsidP="00AF73DC">
      <w:pPr>
        <w:pStyle w:val="Plattetekst"/>
        <w:jc w:val="both"/>
        <w:rPr>
          <w:rFonts w:ascii="Calibri" w:hAnsi="Calibri"/>
          <w:color w:val="000000"/>
          <w:sz w:val="20"/>
          <w:szCs w:val="20"/>
        </w:rPr>
      </w:pPr>
      <w:r w:rsidRPr="002C797B">
        <w:rPr>
          <w:rFonts w:ascii="Calibri" w:hAnsi="Calibri"/>
          <w:color w:val="000000"/>
          <w:sz w:val="20"/>
          <w:szCs w:val="20"/>
        </w:rPr>
        <w:t>Inschrijvingen dienen te voldoen aan de onderstaande voorschriften:</w:t>
      </w:r>
    </w:p>
    <w:p w14:paraId="4FB5C703" w14:textId="77777777" w:rsidR="00AF73DC" w:rsidRPr="002C797B" w:rsidRDefault="00AF73DC" w:rsidP="00AF73DC">
      <w:pPr>
        <w:pStyle w:val="Plattetekst"/>
        <w:numPr>
          <w:ilvl w:val="0"/>
          <w:numId w:val="19"/>
        </w:numPr>
        <w:jc w:val="both"/>
        <w:rPr>
          <w:rFonts w:ascii="Calibri" w:hAnsi="Calibri"/>
          <w:sz w:val="20"/>
          <w:szCs w:val="20"/>
        </w:rPr>
      </w:pPr>
      <w:r w:rsidRPr="002C797B">
        <w:rPr>
          <w:rFonts w:ascii="Calibri" w:hAnsi="Calibri"/>
          <w:sz w:val="20"/>
          <w:szCs w:val="20"/>
        </w:rPr>
        <w:t>De Inschrijving (en het UEA) is rechtsgeldig (door (een) vertegenwoordigingsbevoegd(e) persoon/personen) ondertekend. De vertegenwoordigingsbevoegdheid dient te blijken uit een afschrift van de inschrijving in het nationale beroeps-/handelsregister, in Nederland van de Kamer van Koophandel . Dit document mag niet ouder zijn dan 6 maanden, gerekend vanaf de datum van Inschrijving.</w:t>
      </w:r>
    </w:p>
    <w:p w14:paraId="0BA09B9B" w14:textId="77777777" w:rsidR="00AF73DC" w:rsidRDefault="00AF73DC" w:rsidP="00AF73DC">
      <w:pPr>
        <w:pStyle w:val="Plattetekst"/>
        <w:numPr>
          <w:ilvl w:val="0"/>
          <w:numId w:val="19"/>
        </w:numPr>
        <w:jc w:val="both"/>
        <w:rPr>
          <w:rFonts w:ascii="Calibri" w:hAnsi="Calibri"/>
          <w:sz w:val="20"/>
          <w:szCs w:val="20"/>
        </w:rPr>
      </w:pPr>
      <w:r>
        <w:rPr>
          <w:rFonts w:ascii="Calibri" w:hAnsi="Calibri"/>
          <w:sz w:val="20"/>
          <w:szCs w:val="20"/>
        </w:rPr>
        <w:t>Alle pagina's – ook alle pagina's uit eventuele bijlagen – zijn (logisch) genummerd;</w:t>
      </w:r>
    </w:p>
    <w:p w14:paraId="2B7E30CC" w14:textId="77777777" w:rsidR="00AF73DC" w:rsidRPr="00546DCC" w:rsidRDefault="00AF73DC" w:rsidP="00AF73DC">
      <w:pPr>
        <w:pStyle w:val="Plattetekst"/>
        <w:numPr>
          <w:ilvl w:val="0"/>
          <w:numId w:val="19"/>
        </w:numPr>
        <w:jc w:val="both"/>
        <w:rPr>
          <w:rFonts w:ascii="Calibri" w:hAnsi="Calibri"/>
          <w:sz w:val="20"/>
          <w:szCs w:val="20"/>
        </w:rPr>
      </w:pPr>
      <w:r w:rsidRPr="00546DCC">
        <w:rPr>
          <w:rFonts w:ascii="Calibri" w:hAnsi="Calibri"/>
          <w:sz w:val="20"/>
          <w:szCs w:val="20"/>
        </w:rPr>
        <w:t>De Inschrijving en alle overige correspondentie zijn in de Nederlandse taal gesteld;</w:t>
      </w:r>
    </w:p>
    <w:p w14:paraId="2322D163" w14:textId="77777777" w:rsidR="00AF73DC" w:rsidRDefault="00AF73DC" w:rsidP="00AF73DC">
      <w:pPr>
        <w:numPr>
          <w:ilvl w:val="0"/>
          <w:numId w:val="20"/>
        </w:numPr>
        <w:tabs>
          <w:tab w:val="left" w:pos="426"/>
        </w:tabs>
        <w:jc w:val="both"/>
        <w:rPr>
          <w:lang w:eastAsia="nl-NL"/>
        </w:rPr>
      </w:pPr>
      <w:r w:rsidRPr="00EB1386">
        <w:rPr>
          <w:lang w:eastAsia="nl-NL"/>
        </w:rPr>
        <w:t>Alle bedragen in de Inschrijving zijn in Euro aangegeven</w:t>
      </w:r>
      <w:r>
        <w:rPr>
          <w:lang w:eastAsia="nl-NL"/>
        </w:rPr>
        <w:t>;</w:t>
      </w:r>
    </w:p>
    <w:p w14:paraId="09C77D30" w14:textId="77777777" w:rsidR="00AF73DC" w:rsidRDefault="00AF73DC" w:rsidP="00AF73DC">
      <w:pPr>
        <w:numPr>
          <w:ilvl w:val="0"/>
          <w:numId w:val="20"/>
        </w:numPr>
        <w:tabs>
          <w:tab w:val="left" w:pos="426"/>
        </w:tabs>
        <w:jc w:val="both"/>
        <w:rPr>
          <w:lang w:eastAsia="nl-NL"/>
        </w:rPr>
      </w:pPr>
      <w:r w:rsidRPr="00EB1386">
        <w:rPr>
          <w:lang w:eastAsia="nl-NL"/>
        </w:rPr>
        <w:t xml:space="preserve">Alle bedragen in de Inschrijving </w:t>
      </w:r>
      <w:r>
        <w:rPr>
          <w:lang w:eastAsia="nl-NL"/>
        </w:rPr>
        <w:t>zijn</w:t>
      </w:r>
      <w:r w:rsidRPr="00EB1386">
        <w:rPr>
          <w:lang w:eastAsia="nl-NL"/>
        </w:rPr>
        <w:t xml:space="preserve"> exclusief BTW; bij alle bedr</w:t>
      </w:r>
      <w:r>
        <w:rPr>
          <w:lang w:eastAsia="nl-NL"/>
        </w:rPr>
        <w:t xml:space="preserve">agen in de Inschrijving zijn de </w:t>
      </w:r>
      <w:r>
        <w:rPr>
          <w:lang w:eastAsia="nl-NL"/>
        </w:rPr>
        <w:tab/>
      </w:r>
      <w:r w:rsidRPr="00EB1386">
        <w:rPr>
          <w:lang w:eastAsia="nl-NL"/>
        </w:rPr>
        <w:t>van toepassing zijnde BTW percentages en Btw-bedragen separaat vermeld</w:t>
      </w:r>
      <w:r>
        <w:rPr>
          <w:lang w:eastAsia="nl-NL"/>
        </w:rPr>
        <w:t>;</w:t>
      </w:r>
    </w:p>
    <w:p w14:paraId="451A5315" w14:textId="77777777" w:rsidR="00AF73DC" w:rsidRDefault="00AF73DC" w:rsidP="00AF73DC">
      <w:pPr>
        <w:numPr>
          <w:ilvl w:val="0"/>
          <w:numId w:val="20"/>
        </w:numPr>
        <w:tabs>
          <w:tab w:val="left" w:pos="426"/>
        </w:tabs>
        <w:jc w:val="both"/>
        <w:rPr>
          <w:lang w:eastAsia="nl-NL"/>
        </w:rPr>
      </w:pPr>
      <w:r>
        <w:rPr>
          <w:lang w:eastAsia="nl-NL"/>
        </w:rPr>
        <w:t>De inschrijving is onvoorwaardelijk.</w:t>
      </w:r>
    </w:p>
    <w:p w14:paraId="1EFEF36C" w14:textId="77777777" w:rsidR="00AF73DC" w:rsidRPr="00201EE7" w:rsidRDefault="00AF73DC" w:rsidP="00CD651F">
      <w:pPr>
        <w:tabs>
          <w:tab w:val="left" w:pos="426"/>
        </w:tabs>
        <w:ind w:left="360"/>
        <w:jc w:val="both"/>
        <w:rPr>
          <w:lang w:eastAsia="nl-NL"/>
        </w:rPr>
      </w:pPr>
    </w:p>
    <w:p w14:paraId="40E1C20E" w14:textId="77777777" w:rsidR="000205E0" w:rsidRPr="00EB1386" w:rsidRDefault="000205E0" w:rsidP="009F51F4">
      <w:pPr>
        <w:pStyle w:val="Kop2"/>
      </w:pPr>
      <w:bookmarkStart w:id="250" w:name="_Toc180506786"/>
      <w:r w:rsidRPr="00EB1386">
        <w:t>Juistheid van de geleverde informatie</w:t>
      </w:r>
      <w:bookmarkEnd w:id="248"/>
      <w:bookmarkEnd w:id="249"/>
      <w:bookmarkEnd w:id="250"/>
    </w:p>
    <w:p w14:paraId="79C9CCC6" w14:textId="77777777" w:rsidR="007C6F37" w:rsidRDefault="000205E0" w:rsidP="007C6F37">
      <w:pPr>
        <w:pStyle w:val="Plattetekst"/>
        <w:jc w:val="both"/>
        <w:rPr>
          <w:rFonts w:ascii="Calibri" w:hAnsi="Calibri"/>
          <w:color w:val="000000"/>
          <w:sz w:val="20"/>
          <w:szCs w:val="20"/>
        </w:rPr>
      </w:pPr>
      <w:r w:rsidRPr="00546DCC">
        <w:rPr>
          <w:rFonts w:ascii="Calibri" w:hAnsi="Calibri"/>
          <w:color w:val="000000"/>
          <w:sz w:val="20"/>
          <w:szCs w:val="20"/>
        </w:rPr>
        <w:t xml:space="preserve">Door indiening van een Inschrijving staat </w:t>
      </w:r>
      <w:r w:rsidR="00B060BE" w:rsidRPr="00546DCC">
        <w:rPr>
          <w:rFonts w:ascii="Calibri" w:hAnsi="Calibri"/>
          <w:color w:val="000000"/>
          <w:sz w:val="20"/>
          <w:szCs w:val="20"/>
        </w:rPr>
        <w:t xml:space="preserve">een Inschrijver </w:t>
      </w:r>
      <w:r w:rsidR="00907D35" w:rsidRPr="00546DCC">
        <w:rPr>
          <w:rFonts w:ascii="Calibri" w:hAnsi="Calibri"/>
          <w:color w:val="000000"/>
          <w:sz w:val="20"/>
          <w:szCs w:val="20"/>
        </w:rPr>
        <w:t xml:space="preserve">in </w:t>
      </w:r>
      <w:r w:rsidRPr="00546DCC">
        <w:rPr>
          <w:rFonts w:ascii="Calibri" w:hAnsi="Calibri"/>
          <w:color w:val="000000"/>
          <w:sz w:val="20"/>
          <w:szCs w:val="20"/>
        </w:rPr>
        <w:t xml:space="preserve">voor de juistheid en volledigheid van alle </w:t>
      </w:r>
      <w:r w:rsidR="00907D35" w:rsidRPr="00546DCC">
        <w:rPr>
          <w:rFonts w:ascii="Calibri" w:hAnsi="Calibri"/>
          <w:color w:val="000000"/>
          <w:sz w:val="20"/>
          <w:szCs w:val="20"/>
        </w:rPr>
        <w:t>aan</w:t>
      </w:r>
      <w:r w:rsidRPr="00546DCC">
        <w:rPr>
          <w:rFonts w:ascii="Calibri" w:hAnsi="Calibri"/>
          <w:color w:val="000000"/>
          <w:sz w:val="20"/>
          <w:szCs w:val="20"/>
        </w:rPr>
        <w:t xml:space="preserve">geleverde informatie. De </w:t>
      </w:r>
      <w:r w:rsidR="00B060BE" w:rsidRPr="00546DCC">
        <w:rPr>
          <w:rFonts w:ascii="Calibri" w:hAnsi="Calibri"/>
          <w:color w:val="000000"/>
          <w:sz w:val="20"/>
          <w:szCs w:val="20"/>
        </w:rPr>
        <w:t xml:space="preserve">Inschrijver </w:t>
      </w:r>
      <w:r w:rsidRPr="00546DCC">
        <w:rPr>
          <w:rFonts w:ascii="Calibri" w:hAnsi="Calibri"/>
          <w:color w:val="000000"/>
          <w:sz w:val="20"/>
          <w:szCs w:val="20"/>
        </w:rPr>
        <w:t xml:space="preserve">staat ervoor in dat hij gedurende de gehele </w:t>
      </w:r>
      <w:r w:rsidR="00AA1772" w:rsidRPr="00546DCC">
        <w:rPr>
          <w:rFonts w:ascii="Calibri" w:hAnsi="Calibri"/>
          <w:color w:val="000000"/>
          <w:sz w:val="20"/>
          <w:szCs w:val="20"/>
        </w:rPr>
        <w:t>A</w:t>
      </w:r>
      <w:r w:rsidRPr="00546DCC">
        <w:rPr>
          <w:rFonts w:ascii="Calibri" w:hAnsi="Calibri"/>
          <w:color w:val="000000"/>
          <w:sz w:val="20"/>
          <w:szCs w:val="20"/>
        </w:rPr>
        <w:t xml:space="preserve">anbesteding </w:t>
      </w:r>
      <w:r w:rsidR="00AB4D81" w:rsidRPr="00546DCC">
        <w:rPr>
          <w:rFonts w:ascii="Calibri" w:hAnsi="Calibri"/>
          <w:color w:val="000000"/>
          <w:sz w:val="20"/>
          <w:szCs w:val="20"/>
        </w:rPr>
        <w:t xml:space="preserve">en </w:t>
      </w:r>
      <w:r w:rsidR="00546DCC">
        <w:rPr>
          <w:rFonts w:ascii="Calibri" w:hAnsi="Calibri"/>
          <w:color w:val="000000"/>
          <w:sz w:val="20"/>
          <w:szCs w:val="20"/>
        </w:rPr>
        <w:t xml:space="preserve">(na gunning) </w:t>
      </w:r>
      <w:r w:rsidR="00AB4D81" w:rsidRPr="00546DCC">
        <w:rPr>
          <w:rFonts w:ascii="Calibri" w:hAnsi="Calibri"/>
          <w:color w:val="000000"/>
          <w:sz w:val="20"/>
          <w:szCs w:val="20"/>
        </w:rPr>
        <w:t xml:space="preserve">gedurende de </w:t>
      </w:r>
      <w:r w:rsidR="00907D35" w:rsidRPr="00546DCC">
        <w:rPr>
          <w:rFonts w:ascii="Calibri" w:hAnsi="Calibri"/>
          <w:color w:val="000000"/>
          <w:sz w:val="20"/>
          <w:szCs w:val="20"/>
        </w:rPr>
        <w:t xml:space="preserve">looptijd van de </w:t>
      </w:r>
      <w:r w:rsidR="00AB4D81" w:rsidRPr="00546DCC">
        <w:rPr>
          <w:rFonts w:ascii="Calibri" w:hAnsi="Calibri"/>
          <w:color w:val="000000"/>
          <w:sz w:val="20"/>
          <w:szCs w:val="20"/>
        </w:rPr>
        <w:t xml:space="preserve">overeenkomst </w:t>
      </w:r>
      <w:r w:rsidRPr="00546DCC">
        <w:rPr>
          <w:rFonts w:ascii="Calibri" w:hAnsi="Calibri"/>
          <w:color w:val="000000"/>
          <w:sz w:val="20"/>
          <w:szCs w:val="20"/>
        </w:rPr>
        <w:t xml:space="preserve">aan </w:t>
      </w:r>
      <w:r w:rsidR="00546DCC">
        <w:rPr>
          <w:rFonts w:ascii="Calibri" w:hAnsi="Calibri"/>
          <w:color w:val="000000"/>
          <w:sz w:val="20"/>
          <w:szCs w:val="20"/>
        </w:rPr>
        <w:t>alle</w:t>
      </w:r>
      <w:r w:rsidRPr="00546DCC">
        <w:rPr>
          <w:rFonts w:ascii="Calibri" w:hAnsi="Calibri"/>
          <w:color w:val="000000"/>
          <w:sz w:val="20"/>
          <w:szCs w:val="20"/>
        </w:rPr>
        <w:t xml:space="preserve"> eisen </w:t>
      </w:r>
      <w:r w:rsidR="00546DCC">
        <w:rPr>
          <w:rFonts w:ascii="Calibri" w:hAnsi="Calibri"/>
          <w:color w:val="000000"/>
          <w:sz w:val="20"/>
          <w:szCs w:val="20"/>
        </w:rPr>
        <w:t>uit de Aanbestedingsstukken</w:t>
      </w:r>
      <w:r w:rsidRPr="00546DCC">
        <w:rPr>
          <w:rFonts w:ascii="Calibri" w:hAnsi="Calibri"/>
          <w:color w:val="000000"/>
          <w:sz w:val="20"/>
          <w:szCs w:val="20"/>
        </w:rPr>
        <w:t xml:space="preserve"> voldoet</w:t>
      </w:r>
      <w:r w:rsidR="007C6F37">
        <w:rPr>
          <w:rFonts w:ascii="Calibri" w:hAnsi="Calibri"/>
          <w:color w:val="000000"/>
          <w:sz w:val="20"/>
          <w:szCs w:val="20"/>
        </w:rPr>
        <w:t xml:space="preserve"> en blijft voldoen</w:t>
      </w:r>
      <w:r w:rsidRPr="00546DCC">
        <w:rPr>
          <w:rFonts w:ascii="Calibri" w:hAnsi="Calibri"/>
          <w:color w:val="000000"/>
          <w:sz w:val="20"/>
          <w:szCs w:val="20"/>
        </w:rPr>
        <w:t xml:space="preserve">. </w:t>
      </w:r>
      <w:r w:rsidR="00546DCC">
        <w:rPr>
          <w:rFonts w:ascii="Calibri" w:hAnsi="Calibri"/>
          <w:color w:val="000000"/>
          <w:sz w:val="20"/>
          <w:szCs w:val="20"/>
        </w:rPr>
        <w:t xml:space="preserve">Na gunning dient de </w:t>
      </w:r>
      <w:r w:rsidR="00546DCC" w:rsidRPr="00546DCC">
        <w:rPr>
          <w:rFonts w:ascii="Calibri" w:hAnsi="Calibri"/>
          <w:color w:val="000000"/>
          <w:sz w:val="20"/>
          <w:szCs w:val="20"/>
        </w:rPr>
        <w:t xml:space="preserve">Ondernemer </w:t>
      </w:r>
      <w:r w:rsidR="00546DCC">
        <w:rPr>
          <w:rFonts w:ascii="Calibri" w:hAnsi="Calibri"/>
          <w:color w:val="000000"/>
          <w:sz w:val="20"/>
          <w:szCs w:val="20"/>
        </w:rPr>
        <w:t>v</w:t>
      </w:r>
      <w:r w:rsidR="00005C46" w:rsidRPr="00546DCC">
        <w:rPr>
          <w:rFonts w:ascii="Calibri" w:hAnsi="Calibri"/>
          <w:color w:val="000000"/>
          <w:sz w:val="20"/>
          <w:szCs w:val="20"/>
        </w:rPr>
        <w:t xml:space="preserve">oorgenomen (tussentijdse) </w:t>
      </w:r>
      <w:r w:rsidRPr="00546DCC">
        <w:rPr>
          <w:rFonts w:ascii="Calibri" w:hAnsi="Calibri"/>
          <w:color w:val="000000"/>
          <w:sz w:val="20"/>
          <w:szCs w:val="20"/>
        </w:rPr>
        <w:t xml:space="preserve">wijzigingen </w:t>
      </w:r>
      <w:r w:rsidR="00005C46" w:rsidRPr="00546DCC">
        <w:rPr>
          <w:rFonts w:ascii="Calibri" w:hAnsi="Calibri"/>
          <w:color w:val="000000"/>
          <w:sz w:val="20"/>
          <w:szCs w:val="20"/>
        </w:rPr>
        <w:t xml:space="preserve">tijdig </w:t>
      </w:r>
      <w:r w:rsidR="00546DCC">
        <w:rPr>
          <w:rFonts w:ascii="Calibri" w:hAnsi="Calibri"/>
          <w:color w:val="000000"/>
          <w:sz w:val="20"/>
          <w:szCs w:val="20"/>
        </w:rPr>
        <w:t>a</w:t>
      </w:r>
      <w:r w:rsidRPr="00546DCC">
        <w:rPr>
          <w:rFonts w:ascii="Calibri" w:hAnsi="Calibri"/>
          <w:color w:val="000000"/>
          <w:sz w:val="20"/>
          <w:szCs w:val="20"/>
        </w:rPr>
        <w:t xml:space="preserve">an </w:t>
      </w:r>
      <w:r w:rsidR="001C519C" w:rsidRPr="00546DCC">
        <w:rPr>
          <w:rFonts w:ascii="Calibri" w:hAnsi="Calibri"/>
          <w:color w:val="000000"/>
          <w:sz w:val="20"/>
          <w:szCs w:val="20"/>
        </w:rPr>
        <w:t>Aanbestedende dienst</w:t>
      </w:r>
      <w:r w:rsidRPr="00546DCC">
        <w:rPr>
          <w:rFonts w:ascii="Calibri" w:hAnsi="Calibri"/>
          <w:color w:val="000000"/>
          <w:sz w:val="20"/>
          <w:szCs w:val="20"/>
        </w:rPr>
        <w:t xml:space="preserve"> te worden voorgelegd, zodat</w:t>
      </w:r>
      <w:r w:rsidR="00005C46" w:rsidRPr="00546DCC">
        <w:rPr>
          <w:rFonts w:ascii="Calibri" w:hAnsi="Calibri"/>
          <w:color w:val="000000"/>
          <w:sz w:val="20"/>
          <w:szCs w:val="20"/>
        </w:rPr>
        <w:t xml:space="preserve"> Aanbestedende dienst </w:t>
      </w:r>
      <w:r w:rsidR="00B060BE" w:rsidRPr="00546DCC">
        <w:rPr>
          <w:rFonts w:ascii="Calibri" w:hAnsi="Calibri"/>
          <w:color w:val="000000"/>
          <w:sz w:val="20"/>
          <w:szCs w:val="20"/>
        </w:rPr>
        <w:t xml:space="preserve">de mogelijkheid </w:t>
      </w:r>
      <w:r w:rsidR="00B060BE" w:rsidRPr="00546DCC">
        <w:rPr>
          <w:rFonts w:ascii="Calibri" w:hAnsi="Calibri"/>
          <w:color w:val="000000"/>
          <w:sz w:val="20"/>
          <w:szCs w:val="20"/>
        </w:rPr>
        <w:lastRenderedPageBreak/>
        <w:t xml:space="preserve">heeft </w:t>
      </w:r>
      <w:r w:rsidR="00005C46" w:rsidRPr="00546DCC">
        <w:rPr>
          <w:rFonts w:ascii="Calibri" w:hAnsi="Calibri"/>
          <w:color w:val="000000"/>
          <w:sz w:val="20"/>
          <w:szCs w:val="20"/>
        </w:rPr>
        <w:t>d</w:t>
      </w:r>
      <w:r w:rsidR="00B060BE" w:rsidRPr="00546DCC">
        <w:rPr>
          <w:rFonts w:ascii="Calibri" w:hAnsi="Calibri"/>
          <w:color w:val="000000"/>
          <w:sz w:val="20"/>
          <w:szCs w:val="20"/>
        </w:rPr>
        <w:t>e toelaatbaarheid van de voorgenomen wijzigingen</w:t>
      </w:r>
      <w:r w:rsidR="00005C46" w:rsidRPr="00546DCC">
        <w:rPr>
          <w:rFonts w:ascii="Calibri" w:hAnsi="Calibri"/>
          <w:color w:val="000000"/>
          <w:sz w:val="20"/>
          <w:szCs w:val="20"/>
        </w:rPr>
        <w:t xml:space="preserve"> </w:t>
      </w:r>
      <w:r w:rsidR="00B060BE" w:rsidRPr="00546DCC">
        <w:rPr>
          <w:rFonts w:ascii="Calibri" w:hAnsi="Calibri"/>
          <w:color w:val="000000"/>
          <w:sz w:val="20"/>
          <w:szCs w:val="20"/>
        </w:rPr>
        <w:t>te</w:t>
      </w:r>
      <w:r w:rsidR="00005C46" w:rsidRPr="00546DCC">
        <w:rPr>
          <w:rFonts w:ascii="Calibri" w:hAnsi="Calibri"/>
          <w:color w:val="000000"/>
          <w:sz w:val="20"/>
          <w:szCs w:val="20"/>
        </w:rPr>
        <w:t xml:space="preserve"> toetsen</w:t>
      </w:r>
      <w:r w:rsidRPr="00546DCC">
        <w:rPr>
          <w:rFonts w:ascii="Calibri" w:hAnsi="Calibri"/>
          <w:color w:val="000000"/>
          <w:sz w:val="20"/>
          <w:szCs w:val="20"/>
        </w:rPr>
        <w:t xml:space="preserve">. Tevens staat </w:t>
      </w:r>
      <w:r w:rsidR="00EC2A5F" w:rsidRPr="00546DCC">
        <w:rPr>
          <w:rFonts w:ascii="Calibri" w:hAnsi="Calibri"/>
          <w:color w:val="000000"/>
          <w:sz w:val="20"/>
          <w:szCs w:val="20"/>
        </w:rPr>
        <w:t xml:space="preserve">de Inschrijver </w:t>
      </w:r>
      <w:r w:rsidRPr="00546DCC">
        <w:rPr>
          <w:rFonts w:ascii="Calibri" w:hAnsi="Calibri"/>
          <w:color w:val="000000"/>
          <w:sz w:val="20"/>
          <w:szCs w:val="20"/>
        </w:rPr>
        <w:t>in voor de juistheid van hetgeen hij in zijn Inschrijving heeft gesteld</w:t>
      </w:r>
      <w:r w:rsidR="00572564" w:rsidRPr="00546DCC">
        <w:rPr>
          <w:rFonts w:ascii="Calibri" w:hAnsi="Calibri"/>
          <w:color w:val="000000"/>
          <w:sz w:val="20"/>
          <w:szCs w:val="20"/>
        </w:rPr>
        <w:t xml:space="preserve"> c.q. aangeboden</w:t>
      </w:r>
      <w:r w:rsidRPr="00546DCC">
        <w:rPr>
          <w:rFonts w:ascii="Calibri" w:hAnsi="Calibri"/>
          <w:color w:val="000000"/>
          <w:sz w:val="20"/>
          <w:szCs w:val="20"/>
        </w:rPr>
        <w:t>. In</w:t>
      </w:r>
      <w:r w:rsidR="007C6F37">
        <w:rPr>
          <w:rFonts w:ascii="Calibri" w:hAnsi="Calibri"/>
          <w:color w:val="000000"/>
          <w:sz w:val="20"/>
          <w:szCs w:val="20"/>
        </w:rPr>
        <w:t>dien</w:t>
      </w:r>
      <w:r w:rsidRPr="00546DCC">
        <w:rPr>
          <w:rFonts w:ascii="Calibri" w:hAnsi="Calibri"/>
          <w:color w:val="000000"/>
          <w:sz w:val="20"/>
          <w:szCs w:val="20"/>
        </w:rPr>
        <w:t xml:space="preserve"> op enig moment tijdens de </w:t>
      </w:r>
      <w:r w:rsidR="00EC2A5F" w:rsidRPr="00546DCC">
        <w:rPr>
          <w:rFonts w:ascii="Calibri" w:hAnsi="Calibri"/>
          <w:color w:val="000000"/>
          <w:sz w:val="20"/>
          <w:szCs w:val="20"/>
        </w:rPr>
        <w:t>A</w:t>
      </w:r>
      <w:r w:rsidRPr="00546DCC">
        <w:rPr>
          <w:rFonts w:ascii="Calibri" w:hAnsi="Calibri"/>
          <w:color w:val="000000"/>
          <w:sz w:val="20"/>
          <w:szCs w:val="20"/>
        </w:rPr>
        <w:t xml:space="preserve">anbesteding dan wel na gunning mocht blijken dat het gestelde in </w:t>
      </w:r>
      <w:r w:rsidR="00EC2A5F" w:rsidRPr="00546DCC">
        <w:rPr>
          <w:rFonts w:ascii="Calibri" w:hAnsi="Calibri"/>
          <w:color w:val="000000"/>
          <w:sz w:val="20"/>
          <w:szCs w:val="20"/>
        </w:rPr>
        <w:t xml:space="preserve">een </w:t>
      </w:r>
      <w:r w:rsidRPr="00546DCC">
        <w:rPr>
          <w:rFonts w:ascii="Calibri" w:hAnsi="Calibri"/>
          <w:color w:val="000000"/>
          <w:sz w:val="20"/>
          <w:szCs w:val="20"/>
        </w:rPr>
        <w:t>Inschrijving</w:t>
      </w:r>
      <w:r w:rsidR="007B6BAF" w:rsidRPr="00546DCC">
        <w:rPr>
          <w:rFonts w:ascii="Calibri" w:hAnsi="Calibri"/>
          <w:color w:val="000000"/>
          <w:sz w:val="20"/>
          <w:szCs w:val="20"/>
        </w:rPr>
        <w:t xml:space="preserve"> niet juist is en/of</w:t>
      </w:r>
      <w:r w:rsidRPr="00546DCC">
        <w:rPr>
          <w:rFonts w:ascii="Calibri" w:hAnsi="Calibri"/>
          <w:color w:val="000000"/>
          <w:sz w:val="20"/>
          <w:szCs w:val="20"/>
        </w:rPr>
        <w:t xml:space="preserve"> </w:t>
      </w:r>
      <w:r w:rsidR="00EC2A5F" w:rsidRPr="00546DCC">
        <w:rPr>
          <w:rFonts w:ascii="Calibri" w:hAnsi="Calibri"/>
          <w:color w:val="000000"/>
          <w:sz w:val="20"/>
          <w:szCs w:val="20"/>
        </w:rPr>
        <w:t xml:space="preserve">de een Inschrijver het gestelde in zijn Inschrijving </w:t>
      </w:r>
      <w:r w:rsidRPr="00546DCC">
        <w:rPr>
          <w:rFonts w:ascii="Calibri" w:hAnsi="Calibri"/>
          <w:color w:val="000000"/>
          <w:sz w:val="20"/>
          <w:szCs w:val="20"/>
        </w:rPr>
        <w:t xml:space="preserve">in de praktijk niet kan nakomen, is hij aansprakelijk voor alle schade en kosten die </w:t>
      </w:r>
      <w:r w:rsidR="001C519C" w:rsidRPr="00546DCC">
        <w:rPr>
          <w:rFonts w:ascii="Calibri" w:hAnsi="Calibri"/>
          <w:color w:val="000000"/>
          <w:sz w:val="20"/>
          <w:szCs w:val="20"/>
        </w:rPr>
        <w:t>Aanbestedende dienst</w:t>
      </w:r>
      <w:r w:rsidRPr="00546DCC">
        <w:rPr>
          <w:rFonts w:ascii="Calibri" w:hAnsi="Calibri"/>
          <w:color w:val="000000"/>
          <w:sz w:val="20"/>
          <w:szCs w:val="20"/>
        </w:rPr>
        <w:t xml:space="preserve"> daardoor lijdt.</w:t>
      </w:r>
      <w:r w:rsidR="0083199D" w:rsidRPr="00546DCC">
        <w:rPr>
          <w:rFonts w:ascii="Calibri" w:hAnsi="Calibri"/>
          <w:color w:val="000000"/>
          <w:sz w:val="20"/>
          <w:szCs w:val="20"/>
        </w:rPr>
        <w:t xml:space="preserve"> </w:t>
      </w:r>
      <w:bookmarkStart w:id="251" w:name="_Toc360604287"/>
      <w:bookmarkStart w:id="252" w:name="_Toc142398141"/>
    </w:p>
    <w:p w14:paraId="5FE09131" w14:textId="77777777" w:rsidR="00AF73DC" w:rsidRDefault="00AF73DC" w:rsidP="00AF73DC">
      <w:pPr>
        <w:rPr>
          <w:lang w:eastAsia="nl-NL"/>
        </w:rPr>
      </w:pPr>
    </w:p>
    <w:p w14:paraId="10D19DC3" w14:textId="6BF51A12" w:rsidR="00AF73DC" w:rsidRDefault="00AF73DC" w:rsidP="00CD651F">
      <w:pPr>
        <w:pStyle w:val="Kop2"/>
      </w:pPr>
      <w:bookmarkStart w:id="253" w:name="_Toc180506787"/>
      <w:r>
        <w:t>Kennelijke fout/vergissing /omissie</w:t>
      </w:r>
      <w:bookmarkEnd w:id="253"/>
    </w:p>
    <w:p w14:paraId="0120FF1B" w14:textId="2AD1654D" w:rsidR="00AF73DC" w:rsidRPr="002C797B" w:rsidRDefault="00AF73DC" w:rsidP="00AF73DC">
      <w:pPr>
        <w:pStyle w:val="Plattetekst"/>
        <w:jc w:val="both"/>
      </w:pPr>
      <w:r w:rsidRPr="6F64AA56">
        <w:rPr>
          <w:rFonts w:ascii="Calibri" w:hAnsi="Calibri"/>
          <w:color w:val="000000" w:themeColor="text1"/>
          <w:sz w:val="20"/>
          <w:szCs w:val="20"/>
        </w:rPr>
        <w:t>Aanbestedende dienst kan Ondernemer wiens Inschrijving onvolledig en/of aan wiens Inschrijving voorwaarden zijn verbonden, verzoeken de Inschrijving aan te vullen in geval van een kennelijke fout/ vergissing/omissie. Aanbestedende dienst heeft geen plicht Ondernemer op dergelijke omissies te wijzen en is niet verplicht een dergelijke herstelmogelijkheid te bieden.</w:t>
      </w:r>
    </w:p>
    <w:p w14:paraId="1F5E0422" w14:textId="77777777" w:rsidR="007C6F37" w:rsidRPr="002C797B" w:rsidRDefault="007C6F37" w:rsidP="007C6F37">
      <w:pPr>
        <w:pStyle w:val="Plattetekst"/>
        <w:jc w:val="both"/>
      </w:pPr>
    </w:p>
    <w:p w14:paraId="7659CD2A" w14:textId="4DC1D039" w:rsidR="000205E0" w:rsidRPr="002C797B" w:rsidRDefault="00D976D8" w:rsidP="009F51F4">
      <w:pPr>
        <w:pStyle w:val="Kop2"/>
        <w:rPr>
          <w:color w:val="000000"/>
          <w:szCs w:val="20"/>
        </w:rPr>
      </w:pPr>
      <w:bookmarkStart w:id="254" w:name="_Toc180506788"/>
      <w:r w:rsidRPr="002C797B">
        <w:t>Gestanddoening</w:t>
      </w:r>
      <w:bookmarkEnd w:id="251"/>
      <w:bookmarkEnd w:id="252"/>
      <w:bookmarkEnd w:id="254"/>
    </w:p>
    <w:p w14:paraId="7E3B24E7" w14:textId="1C182FB1" w:rsidR="00DC1A5E" w:rsidRPr="002C797B" w:rsidRDefault="000205E0" w:rsidP="005610B9">
      <w:pPr>
        <w:jc w:val="both"/>
        <w:rPr>
          <w:iCs/>
          <w:szCs w:val="20"/>
        </w:rPr>
      </w:pPr>
      <w:r w:rsidRPr="002C797B">
        <w:rPr>
          <w:iCs/>
          <w:szCs w:val="20"/>
        </w:rPr>
        <w:t>D</w:t>
      </w:r>
      <w:r w:rsidR="00D976D8" w:rsidRPr="002C797B">
        <w:rPr>
          <w:iCs/>
          <w:szCs w:val="20"/>
        </w:rPr>
        <w:t xml:space="preserve">oor in te schrijven </w:t>
      </w:r>
      <w:r w:rsidR="00C33E57" w:rsidRPr="002C797B">
        <w:rPr>
          <w:iCs/>
          <w:szCs w:val="20"/>
        </w:rPr>
        <w:t xml:space="preserve">op deze Aanbesteding </w:t>
      </w:r>
      <w:r w:rsidR="00D976D8" w:rsidRPr="002C797B">
        <w:rPr>
          <w:iCs/>
          <w:szCs w:val="20"/>
        </w:rPr>
        <w:t xml:space="preserve">gaat de </w:t>
      </w:r>
      <w:r w:rsidR="005B0CFF" w:rsidRPr="002C797B">
        <w:rPr>
          <w:iCs/>
          <w:szCs w:val="20"/>
        </w:rPr>
        <w:t>Inschrijver</w:t>
      </w:r>
      <w:r w:rsidR="00D976D8" w:rsidRPr="002C797B">
        <w:rPr>
          <w:iCs/>
          <w:szCs w:val="20"/>
        </w:rPr>
        <w:t xml:space="preserve"> akkoord met een gestanddoeningste</w:t>
      </w:r>
      <w:r w:rsidR="00C34363" w:rsidRPr="002C797B">
        <w:rPr>
          <w:iCs/>
          <w:szCs w:val="20"/>
        </w:rPr>
        <w:t>r</w:t>
      </w:r>
      <w:r w:rsidR="00D976D8" w:rsidRPr="002C797B">
        <w:rPr>
          <w:iCs/>
          <w:szCs w:val="20"/>
        </w:rPr>
        <w:t xml:space="preserve">mijn van 120 kalenderdagen na de datum waarop de </w:t>
      </w:r>
      <w:r w:rsidR="00C908DA" w:rsidRPr="002C797B">
        <w:rPr>
          <w:iCs/>
          <w:szCs w:val="20"/>
        </w:rPr>
        <w:t>I</w:t>
      </w:r>
      <w:r w:rsidR="00D976D8" w:rsidRPr="002C797B">
        <w:rPr>
          <w:iCs/>
          <w:szCs w:val="20"/>
        </w:rPr>
        <w:t xml:space="preserve">nschrijving uiterlijk ingediend dient te worden. Tijdens deze periode heeft </w:t>
      </w:r>
      <w:r w:rsidR="00D403BB" w:rsidRPr="002C797B">
        <w:rPr>
          <w:iCs/>
          <w:szCs w:val="20"/>
        </w:rPr>
        <w:t xml:space="preserve">elke ingediende </w:t>
      </w:r>
      <w:r w:rsidR="00C908DA" w:rsidRPr="002C797B">
        <w:rPr>
          <w:iCs/>
          <w:szCs w:val="20"/>
        </w:rPr>
        <w:t>I</w:t>
      </w:r>
      <w:r w:rsidR="00D976D8" w:rsidRPr="002C797B">
        <w:rPr>
          <w:iCs/>
          <w:szCs w:val="20"/>
        </w:rPr>
        <w:t xml:space="preserve">nschrijving het karakter van een onherroepelijk aanbod. </w:t>
      </w:r>
      <w:r w:rsidR="00044E54" w:rsidRPr="002C797B">
        <w:rPr>
          <w:iCs/>
          <w:szCs w:val="20"/>
        </w:rPr>
        <w:t>Wanneer</w:t>
      </w:r>
      <w:r w:rsidR="00D976D8" w:rsidRPr="002C797B">
        <w:rPr>
          <w:iCs/>
          <w:szCs w:val="20"/>
        </w:rPr>
        <w:t xml:space="preserve"> een kort geding aanhan</w:t>
      </w:r>
      <w:r w:rsidR="00C34363" w:rsidRPr="002C797B">
        <w:rPr>
          <w:iCs/>
          <w:szCs w:val="20"/>
        </w:rPr>
        <w:t>g</w:t>
      </w:r>
      <w:r w:rsidR="00D976D8" w:rsidRPr="002C797B">
        <w:rPr>
          <w:iCs/>
          <w:szCs w:val="20"/>
        </w:rPr>
        <w:t xml:space="preserve">ig is </w:t>
      </w:r>
      <w:r w:rsidR="009E20C3" w:rsidRPr="002C797B">
        <w:rPr>
          <w:iCs/>
          <w:szCs w:val="20"/>
        </w:rPr>
        <w:t xml:space="preserve">(en er nog geen vonnis is gewezen in eerste aanleg) </w:t>
      </w:r>
      <w:r w:rsidR="00044E54" w:rsidRPr="002C797B">
        <w:rPr>
          <w:iCs/>
          <w:szCs w:val="20"/>
        </w:rPr>
        <w:t xml:space="preserve">in het kader van deze </w:t>
      </w:r>
      <w:r w:rsidR="00AA1772" w:rsidRPr="002C797B">
        <w:rPr>
          <w:iCs/>
          <w:szCs w:val="20"/>
        </w:rPr>
        <w:t>A</w:t>
      </w:r>
      <w:r w:rsidR="00044E54" w:rsidRPr="002C797B">
        <w:rPr>
          <w:iCs/>
          <w:szCs w:val="20"/>
        </w:rPr>
        <w:t xml:space="preserve">anbesteding </w:t>
      </w:r>
      <w:r w:rsidR="00D976D8" w:rsidRPr="002C797B">
        <w:rPr>
          <w:iCs/>
          <w:szCs w:val="20"/>
        </w:rPr>
        <w:t>op de datum dat de gestan</w:t>
      </w:r>
      <w:r w:rsidR="00C34363" w:rsidRPr="002C797B">
        <w:rPr>
          <w:iCs/>
          <w:szCs w:val="20"/>
        </w:rPr>
        <w:t>d</w:t>
      </w:r>
      <w:r w:rsidR="00D976D8" w:rsidRPr="002C797B">
        <w:rPr>
          <w:iCs/>
          <w:szCs w:val="20"/>
        </w:rPr>
        <w:t>do</w:t>
      </w:r>
      <w:r w:rsidR="00C34363" w:rsidRPr="002C797B">
        <w:rPr>
          <w:iCs/>
          <w:szCs w:val="20"/>
        </w:rPr>
        <w:t>e</w:t>
      </w:r>
      <w:r w:rsidR="00D976D8" w:rsidRPr="002C797B">
        <w:rPr>
          <w:iCs/>
          <w:szCs w:val="20"/>
        </w:rPr>
        <w:t>ningste</w:t>
      </w:r>
      <w:r w:rsidR="00C34363" w:rsidRPr="002C797B">
        <w:rPr>
          <w:iCs/>
          <w:szCs w:val="20"/>
        </w:rPr>
        <w:t>r</w:t>
      </w:r>
      <w:r w:rsidR="00D976D8" w:rsidRPr="002C797B">
        <w:rPr>
          <w:iCs/>
          <w:szCs w:val="20"/>
        </w:rPr>
        <w:t xml:space="preserve">mijn </w:t>
      </w:r>
      <w:r w:rsidR="00D403BB" w:rsidRPr="002C797B">
        <w:rPr>
          <w:iCs/>
          <w:szCs w:val="20"/>
        </w:rPr>
        <w:t xml:space="preserve">van de betreffende </w:t>
      </w:r>
      <w:r w:rsidR="00C908DA" w:rsidRPr="002C797B">
        <w:rPr>
          <w:iCs/>
          <w:szCs w:val="20"/>
        </w:rPr>
        <w:t>I</w:t>
      </w:r>
      <w:r w:rsidR="00D403BB" w:rsidRPr="002C797B">
        <w:rPr>
          <w:iCs/>
          <w:szCs w:val="20"/>
        </w:rPr>
        <w:t xml:space="preserve">nschrijving </w:t>
      </w:r>
      <w:r w:rsidR="00D976D8" w:rsidRPr="002C797B">
        <w:rPr>
          <w:iCs/>
          <w:szCs w:val="20"/>
        </w:rPr>
        <w:t>eindigt, wordt de gestan</w:t>
      </w:r>
      <w:r w:rsidR="00C34363" w:rsidRPr="002C797B">
        <w:rPr>
          <w:iCs/>
          <w:szCs w:val="20"/>
        </w:rPr>
        <w:t>d</w:t>
      </w:r>
      <w:r w:rsidR="00D976D8" w:rsidRPr="002C797B">
        <w:rPr>
          <w:iCs/>
          <w:szCs w:val="20"/>
        </w:rPr>
        <w:t>d</w:t>
      </w:r>
      <w:r w:rsidR="00C34363" w:rsidRPr="002C797B">
        <w:rPr>
          <w:iCs/>
          <w:szCs w:val="20"/>
        </w:rPr>
        <w:t>oeni</w:t>
      </w:r>
      <w:r w:rsidR="00D976D8" w:rsidRPr="002C797B">
        <w:rPr>
          <w:iCs/>
          <w:szCs w:val="20"/>
        </w:rPr>
        <w:t>ngstermijn automatisch verlengd tot 30 kalenderdagen na de datum van de uit</w:t>
      </w:r>
      <w:r w:rsidR="00C34363" w:rsidRPr="002C797B">
        <w:rPr>
          <w:iCs/>
          <w:szCs w:val="20"/>
        </w:rPr>
        <w:t>s</w:t>
      </w:r>
      <w:r w:rsidR="00D976D8" w:rsidRPr="002C797B">
        <w:rPr>
          <w:iCs/>
          <w:szCs w:val="20"/>
        </w:rPr>
        <w:t>praak in het kort geding</w:t>
      </w:r>
      <w:r w:rsidR="00044E54" w:rsidRPr="002C797B">
        <w:rPr>
          <w:iCs/>
          <w:szCs w:val="20"/>
        </w:rPr>
        <w:t xml:space="preserve"> in eerste aanleg</w:t>
      </w:r>
      <w:r w:rsidR="00D976D8" w:rsidRPr="002C797B">
        <w:rPr>
          <w:iCs/>
          <w:szCs w:val="20"/>
        </w:rPr>
        <w:t>.</w:t>
      </w:r>
    </w:p>
    <w:p w14:paraId="78FB6D23" w14:textId="4E250B9B" w:rsidR="000205E0" w:rsidRPr="002C797B" w:rsidRDefault="00AA0B26" w:rsidP="005610B9">
      <w:pPr>
        <w:jc w:val="both"/>
        <w:rPr>
          <w:iCs/>
          <w:szCs w:val="20"/>
        </w:rPr>
      </w:pPr>
      <w:r w:rsidRPr="002C797B">
        <w:rPr>
          <w:iCs/>
          <w:szCs w:val="20"/>
        </w:rPr>
        <w:t xml:space="preserve"> </w:t>
      </w:r>
    </w:p>
    <w:p w14:paraId="6096D0B9" w14:textId="77777777" w:rsidR="000205E0" w:rsidRPr="002C797B" w:rsidRDefault="000205E0" w:rsidP="009F51F4">
      <w:pPr>
        <w:pStyle w:val="Kop2"/>
      </w:pPr>
      <w:bookmarkStart w:id="255" w:name="_Toc360604288"/>
      <w:bookmarkStart w:id="256" w:name="_Toc142398142"/>
      <w:bookmarkStart w:id="257" w:name="_Toc180506789"/>
      <w:r w:rsidRPr="002C797B">
        <w:t>Klachtenregeling</w:t>
      </w:r>
      <w:bookmarkEnd w:id="255"/>
      <w:bookmarkEnd w:id="256"/>
      <w:bookmarkEnd w:id="257"/>
    </w:p>
    <w:p w14:paraId="14D23089" w14:textId="6FF2F397" w:rsidR="000205E0" w:rsidRPr="00EB1386" w:rsidRDefault="001C519C" w:rsidP="00D5472D">
      <w:pPr>
        <w:jc w:val="both"/>
      </w:pPr>
      <w:r>
        <w:t>Aanbestedende dienst</w:t>
      </w:r>
      <w:r w:rsidR="000205E0">
        <w:t xml:space="preserve"> </w:t>
      </w:r>
      <w:r w:rsidR="00A84BE5">
        <w:t xml:space="preserve">beschikt </w:t>
      </w:r>
      <w:r w:rsidR="000205E0">
        <w:t>niet over een intern klachtenloket</w:t>
      </w:r>
      <w:r w:rsidR="00193344">
        <w:t>. O</w:t>
      </w:r>
      <w:r w:rsidR="000205E0">
        <w:t xml:space="preserve">ndernemers </w:t>
      </w:r>
      <w:r w:rsidR="00193344">
        <w:t xml:space="preserve">kunnen eventuele </w:t>
      </w:r>
      <w:r w:rsidR="000205E0">
        <w:t xml:space="preserve">klachten over de </w:t>
      </w:r>
      <w:r w:rsidR="00AA1772">
        <w:t>A</w:t>
      </w:r>
      <w:r w:rsidR="00193344">
        <w:t>anbesteding</w:t>
      </w:r>
      <w:r w:rsidR="000205E0">
        <w:t xml:space="preserve"> </w:t>
      </w:r>
      <w:r w:rsidR="00385B33">
        <w:t xml:space="preserve">gemotiveerd indienen bij </w:t>
      </w:r>
      <w:r w:rsidR="00570A38">
        <w:t>[</w:t>
      </w:r>
      <w:r w:rsidR="007161AA">
        <w:t>mevrouw N. Baaddi</w:t>
      </w:r>
      <w:r w:rsidR="00570A38">
        <w:t>]</w:t>
      </w:r>
      <w:r w:rsidR="007161AA">
        <w:t>, directeur</w:t>
      </w:r>
      <w:r w:rsidR="00385B33">
        <w:t xml:space="preserve"> inkoop</w:t>
      </w:r>
      <w:r w:rsidR="007161AA">
        <w:t xml:space="preserve"> (</w:t>
      </w:r>
      <w:r w:rsidR="00193344">
        <w:t xml:space="preserve">per e-mail aan: </w:t>
      </w:r>
      <w:r w:rsidR="00570A38">
        <w:t>[</w:t>
      </w:r>
      <w:r w:rsidR="007161AA">
        <w:t>n.baaddi@amsterdamumc.nl</w:t>
      </w:r>
      <w:r w:rsidR="00570A38">
        <w:t>]</w:t>
      </w:r>
      <w:r w:rsidR="007161AA">
        <w:t>). Z</w:t>
      </w:r>
      <w:r w:rsidR="00385B33">
        <w:t>ij zal dan verwijzen naar een inkoper en/of vertegenwoordig</w:t>
      </w:r>
      <w:r w:rsidR="005610B9">
        <w:t>er</w:t>
      </w:r>
      <w:r w:rsidR="00385B33">
        <w:t xml:space="preserve"> van de afdeling Juridische Zaken </w:t>
      </w:r>
      <w:r w:rsidR="00193344">
        <w:t xml:space="preserve">van Aanbestedende dienst </w:t>
      </w:r>
      <w:r w:rsidR="00385B33">
        <w:t xml:space="preserve">die </w:t>
      </w:r>
      <w:r w:rsidR="00193344">
        <w:t>(</w:t>
      </w:r>
      <w:r w:rsidR="00385B33">
        <w:t>als klachtafhandelaar</w:t>
      </w:r>
      <w:r w:rsidR="00193344">
        <w:t>) niet betrokken is (geweest)</w:t>
      </w:r>
      <w:r w:rsidR="48DFEDA8">
        <w:t>/</w:t>
      </w:r>
      <w:r w:rsidR="00385B33">
        <w:t xml:space="preserve">los staat van de projectorganisatie die voor deze </w:t>
      </w:r>
      <w:r w:rsidR="001720DE">
        <w:t>A</w:t>
      </w:r>
      <w:r w:rsidR="00385B33">
        <w:t xml:space="preserve">anbesteding in het leven is geroepen. </w:t>
      </w:r>
      <w:r w:rsidR="006B4824">
        <w:t>A</w:t>
      </w:r>
      <w:r w:rsidR="00A84BE5">
        <w:t>ls dit niet tot een oplossing leidt</w:t>
      </w:r>
      <w:r w:rsidR="001A336F">
        <w:t>,</w:t>
      </w:r>
      <w:r w:rsidR="00A84BE5">
        <w:t xml:space="preserve"> kan een klacht worden ingediend bij </w:t>
      </w:r>
      <w:r w:rsidR="000205E0">
        <w:t>de Commissie van Aanbestedingsexperts (hierna: de Commissie). De Commissie is een onafhankelijk orgaan dat kan bemiddelen en adviseren over een klacht</w:t>
      </w:r>
      <w:r w:rsidR="00F82682">
        <w:t xml:space="preserve"> </w:t>
      </w:r>
      <w:r w:rsidR="001720DE">
        <w:t>over een aanbestedingsprocedure</w:t>
      </w:r>
      <w:r w:rsidR="000205E0">
        <w:t xml:space="preserve">. Het advies van de Commissie is niet bindend, en heeft ook geen opschortende werking. Het indienen van een klacht staat niet gelijk aan het aanhangig maken van een kortgedingprocedure, en schort de termijn zoals bedoeld in artikel 2.127 Aanbestedingswet niet </w:t>
      </w:r>
      <w:r w:rsidR="00EB1386">
        <w:t xml:space="preserve">op. </w:t>
      </w:r>
    </w:p>
    <w:p w14:paraId="5E9CBDC0" w14:textId="516CE756" w:rsidR="000205E0" w:rsidRDefault="000205E0" w:rsidP="00D5472D">
      <w:pPr>
        <w:jc w:val="both"/>
        <w:rPr>
          <w:iCs/>
          <w:szCs w:val="20"/>
        </w:rPr>
      </w:pPr>
      <w:r w:rsidRPr="00EB1386">
        <w:rPr>
          <w:iCs/>
          <w:szCs w:val="20"/>
        </w:rPr>
        <w:t xml:space="preserve">Voor meer informatie: zie </w:t>
      </w:r>
      <w:hyperlink r:id="rId22" w:history="1">
        <w:r w:rsidRPr="00EB1386">
          <w:rPr>
            <w:rStyle w:val="Hyperlink"/>
            <w:iCs/>
            <w:szCs w:val="20"/>
          </w:rPr>
          <w:t>www.commissievanaanbestedingsexperts.nl</w:t>
        </w:r>
      </w:hyperlink>
      <w:r w:rsidRPr="00EB1386">
        <w:rPr>
          <w:iCs/>
          <w:szCs w:val="20"/>
        </w:rPr>
        <w:t xml:space="preserve">. Via deze site kan ook het digitale klachtenformulier worden ingevuld en verzonden. </w:t>
      </w:r>
    </w:p>
    <w:p w14:paraId="74122E5D" w14:textId="77777777" w:rsidR="009F51F4" w:rsidRDefault="009F51F4" w:rsidP="00D5472D">
      <w:pPr>
        <w:jc w:val="both"/>
        <w:rPr>
          <w:iCs/>
          <w:szCs w:val="20"/>
        </w:rPr>
      </w:pPr>
    </w:p>
    <w:p w14:paraId="0C0E9F4B" w14:textId="0BB8107F" w:rsidR="009F51F4" w:rsidRPr="00EB1386" w:rsidRDefault="009F51F4" w:rsidP="00CD651F">
      <w:pPr>
        <w:pStyle w:val="Kop2"/>
      </w:pPr>
      <w:bookmarkStart w:id="258" w:name="_Toc180506790"/>
      <w:r>
        <w:t>Overige regels</w:t>
      </w:r>
      <w:bookmarkEnd w:id="258"/>
    </w:p>
    <w:p w14:paraId="7509DBF0" w14:textId="77777777" w:rsidR="009F51F4" w:rsidRPr="00DC1A5E" w:rsidRDefault="009F51F4" w:rsidP="009F51F4">
      <w:pPr>
        <w:rPr>
          <w:b/>
          <w:bCs/>
          <w:szCs w:val="28"/>
        </w:rPr>
      </w:pPr>
      <w:r w:rsidRPr="00DC1A5E">
        <w:rPr>
          <w:lang w:eastAsia="nl-NL"/>
        </w:rPr>
        <w:t>Naast</w:t>
      </w:r>
      <w:r w:rsidRPr="00DC1A5E">
        <w:t xml:space="preserve"> het elders in deze Inschrijvingsleidraad bepaalde, gelden de volgende regels: </w:t>
      </w:r>
    </w:p>
    <w:p w14:paraId="164776BC" w14:textId="77777777" w:rsidR="009F51F4" w:rsidRDefault="009F51F4" w:rsidP="009F51F4">
      <w:pPr>
        <w:pStyle w:val="Lijstalinea"/>
        <w:jc w:val="both"/>
      </w:pPr>
    </w:p>
    <w:p w14:paraId="4EA2B72E" w14:textId="77777777" w:rsidR="009F51F4" w:rsidRDefault="009F51F4" w:rsidP="009F51F4">
      <w:pPr>
        <w:pStyle w:val="Lijstalinea"/>
        <w:numPr>
          <w:ilvl w:val="0"/>
          <w:numId w:val="8"/>
        </w:numPr>
        <w:jc w:val="both"/>
      </w:pPr>
      <w:r w:rsidRPr="006567AC">
        <w:t xml:space="preserve">Alle correspondentie omtrent deze </w:t>
      </w:r>
      <w:r>
        <w:t>A</w:t>
      </w:r>
      <w:r w:rsidRPr="006567AC">
        <w:t>anbesteding geschiedt in de Nederlandse taal.</w:t>
      </w:r>
    </w:p>
    <w:p w14:paraId="535A31FB" w14:textId="77777777" w:rsidR="009F51F4" w:rsidRDefault="009F51F4" w:rsidP="009F51F4">
      <w:pPr>
        <w:pStyle w:val="Lijstalinea"/>
        <w:numPr>
          <w:ilvl w:val="0"/>
          <w:numId w:val="8"/>
        </w:numPr>
        <w:jc w:val="both"/>
      </w:pPr>
      <w:r w:rsidRPr="006567AC">
        <w:t xml:space="preserve">Aanbestedende dienst is niet verplicht interne (aanbestedings)documenten, waaronder, maar niet uitsluitend, resultaten van evaluaties, inschrijvingsvergelijkingen, alsmede adviezen aangaande de </w:t>
      </w:r>
      <w:r>
        <w:rPr>
          <w:color w:val="000000"/>
          <w:szCs w:val="20"/>
        </w:rPr>
        <w:t>gunningsbeslissing</w:t>
      </w:r>
      <w:r w:rsidRPr="006567AC">
        <w:t>, bekend te maken.</w:t>
      </w:r>
    </w:p>
    <w:p w14:paraId="463C54F5" w14:textId="77777777" w:rsidR="009F51F4" w:rsidRDefault="009F51F4" w:rsidP="009F51F4">
      <w:pPr>
        <w:pStyle w:val="Lijstalinea"/>
        <w:numPr>
          <w:ilvl w:val="0"/>
          <w:numId w:val="8"/>
        </w:numPr>
        <w:jc w:val="both"/>
      </w:pPr>
      <w:r w:rsidRPr="006567AC">
        <w:t xml:space="preserve">Deze Inschrijvingsleidraad beschrijft de voorschriften die gelden </w:t>
      </w:r>
      <w:r>
        <w:t>voor d</w:t>
      </w:r>
      <w:r w:rsidRPr="006567AC">
        <w:t xml:space="preserve">eze </w:t>
      </w:r>
      <w:r>
        <w:t>A</w:t>
      </w:r>
      <w:r w:rsidRPr="006567AC">
        <w:t xml:space="preserve">anbesteding. De </w:t>
      </w:r>
      <w:r>
        <w:t>Ondernemer/Inschrijver</w:t>
      </w:r>
      <w:r w:rsidRPr="006567AC">
        <w:t xml:space="preserve"> die een Inschrijving indient, stemt onvoorwaardelijk in met de toepasselijkheid en de bepalingen van deze Inschrijvingsleidraad. </w:t>
      </w:r>
    </w:p>
    <w:p w14:paraId="13940EA0" w14:textId="06622F79" w:rsidR="009F51F4" w:rsidRDefault="009F51F4" w:rsidP="009F51F4">
      <w:pPr>
        <w:pStyle w:val="Lijstalinea"/>
        <w:numPr>
          <w:ilvl w:val="0"/>
          <w:numId w:val="8"/>
        </w:numPr>
        <w:jc w:val="both"/>
      </w:pPr>
      <w:r>
        <w:t>Indien en voor</w:t>
      </w:r>
      <w:r w:rsidR="4A195D0D">
        <w:t xml:space="preserve"> </w:t>
      </w:r>
      <w:r>
        <w:t>zover een Ondernemer/Inschrijver tijdens de Aanbesteding komt te verkeren in één of meerdere van de omstandigheden, zoals bedoeld in de (van toepassing zijnde) uitsluitingsgronden zoals opgenomen in het Uniform Europees Aanbestedingsdocument, dient hij Aanbestedende dienst hiervan zo spoedig mogelijk, doch uiterlijk binnen 7 (zeven) kalenderdagen, op de hoogte te stellen. Dit kan direct leiden tot uitsluiting, zulks ter beoordeling van Aanbestedende dienst.</w:t>
      </w:r>
    </w:p>
    <w:p w14:paraId="3201DEE0" w14:textId="5FA217A4" w:rsidR="009F51F4" w:rsidRPr="001703DE" w:rsidRDefault="009F51F4" w:rsidP="009F51F4">
      <w:pPr>
        <w:pStyle w:val="Lijstalinea"/>
        <w:numPr>
          <w:ilvl w:val="0"/>
          <w:numId w:val="8"/>
        </w:numPr>
        <w:jc w:val="both"/>
      </w:pPr>
      <w:r w:rsidRPr="001703DE">
        <w:lastRenderedPageBreak/>
        <w:t>Indien een Nota van Inlichtingen strijdig is met deze Inschrijvingsdraad of een ander Aanbestedingsstuk, dan prevaleert de Nota van Inlichtingen. Bij strijdigheid tussen twee of meer Nota's van Inlichtingen onderling, prevaleert de meest recente Nota van Inlichtingen (zie ook de rangorderegeling in de conceptovereenkomst (</w:t>
      </w:r>
      <w:r w:rsidRPr="001703DE">
        <w:rPr>
          <w:b/>
          <w:bCs/>
          <w:u w:val="single"/>
        </w:rPr>
        <w:t xml:space="preserve">Bijlage </w:t>
      </w:r>
      <w:r w:rsidR="001703DE" w:rsidRPr="001703DE">
        <w:rPr>
          <w:b/>
          <w:bCs/>
          <w:u w:val="single"/>
        </w:rPr>
        <w:t>6.0</w:t>
      </w:r>
      <w:r w:rsidRPr="001703DE">
        <w:t>)).</w:t>
      </w:r>
    </w:p>
    <w:p w14:paraId="0CD00D8C" w14:textId="77777777" w:rsidR="009F51F4" w:rsidRDefault="009F51F4" w:rsidP="009F51F4">
      <w:pPr>
        <w:pStyle w:val="Lijstalinea"/>
        <w:numPr>
          <w:ilvl w:val="0"/>
          <w:numId w:val="8"/>
        </w:numPr>
        <w:jc w:val="both"/>
      </w:pPr>
      <w:r w:rsidRPr="001703DE">
        <w:t>Ondernemers zijn op voorhand ermee akkoord dat Aanbestedende</w:t>
      </w:r>
      <w:r w:rsidRPr="006567AC">
        <w:t xml:space="preserve"> dienst zich niet verplicht tot enige actie als gevolg van het starten van deze </w:t>
      </w:r>
      <w:r>
        <w:t>A</w:t>
      </w:r>
      <w:r w:rsidRPr="006567AC">
        <w:t>anbesteding en/of de ontvangst van een Aanmelding en/of Inschrijving.</w:t>
      </w:r>
    </w:p>
    <w:p w14:paraId="24A462FE" w14:textId="77777777" w:rsidR="009F51F4" w:rsidRDefault="009F51F4" w:rsidP="009F51F4">
      <w:pPr>
        <w:pStyle w:val="Lijstalinea"/>
        <w:numPr>
          <w:ilvl w:val="0"/>
          <w:numId w:val="8"/>
        </w:numPr>
        <w:jc w:val="both"/>
      </w:pPr>
      <w:r>
        <w:t>Ondernemers</w:t>
      </w:r>
      <w:r w:rsidRPr="006567AC">
        <w:t xml:space="preserve"> dienen, indien daartoe naar het oordeel van Aanbestedende dienst aanleiding is, na het doorlopen van de Inschrijvingsfase te bewijzen dat zowel op de dag van Inschrijving als op de dag van gunning/opdrachtverlening, aan </w:t>
      </w:r>
      <w:r>
        <w:t>alle</w:t>
      </w:r>
      <w:r w:rsidRPr="006567AC">
        <w:t xml:space="preserve"> eisen en voorwaarden</w:t>
      </w:r>
      <w:r>
        <w:t xml:space="preserve"> uit </w:t>
      </w:r>
      <w:r w:rsidRPr="006567AC">
        <w:t xml:space="preserve">de Aanbestedingsstukken wordt voldaan. Indien, naar het oordeel van Aanbestedende dienst, een Inschrijver zich op welke wijze dan ook niet houdt aan het bepaalde in de Aanbestedingsstukken, kan Aanbestedende dienst daaraan alle naar zijn oordeel passende consequenties verbinden, zoals bijvoorbeeld, doch niet uitsluitend, het niet gunnen van (een perceel van) de Opdracht of het uitsluiten van de betreffende </w:t>
      </w:r>
      <w:r>
        <w:t>Ondernemer/Inschrijver en/of het beëindigen van een (reeds gegunde) opdracht.</w:t>
      </w:r>
    </w:p>
    <w:p w14:paraId="5176676A" w14:textId="77777777" w:rsidR="009F51F4" w:rsidRDefault="009F51F4" w:rsidP="009F51F4">
      <w:pPr>
        <w:pStyle w:val="Lijstalinea"/>
        <w:numPr>
          <w:ilvl w:val="0"/>
          <w:numId w:val="8"/>
        </w:numPr>
        <w:jc w:val="both"/>
      </w:pPr>
      <w:r w:rsidRPr="006567AC">
        <w:t>Correspondentie en ontvangen Inschrijvingen worden niet geretourneerd.</w:t>
      </w:r>
    </w:p>
    <w:p w14:paraId="466A2FBD" w14:textId="77777777" w:rsidR="009F51F4" w:rsidRPr="00380BFE" w:rsidRDefault="009F51F4" w:rsidP="009F51F4">
      <w:pPr>
        <w:pStyle w:val="Lijstalinea"/>
        <w:numPr>
          <w:ilvl w:val="0"/>
          <w:numId w:val="8"/>
        </w:numPr>
        <w:jc w:val="both"/>
      </w:pPr>
      <w:r w:rsidRPr="00DE5052">
        <w:rPr>
          <w:rFonts w:eastAsia="Times New Roman"/>
          <w:color w:val="000000"/>
          <w:szCs w:val="20"/>
          <w:lang w:eastAsia="nl-NL"/>
        </w:rPr>
        <w:t>De Aanbestedingsstukken bevatten vertrouwelijke informatie en dienen als zodanig te worden behandeld door de ontvanger. De Aanbestedingsstukken mogen uitsluitend gebruikt worden ten behoeve van deze Aanbesteding.</w:t>
      </w:r>
    </w:p>
    <w:p w14:paraId="72B64484" w14:textId="77777777" w:rsidR="009F51F4" w:rsidRDefault="009F51F4" w:rsidP="009F51F4">
      <w:pPr>
        <w:pStyle w:val="Lijstalinea"/>
        <w:numPr>
          <w:ilvl w:val="0"/>
          <w:numId w:val="8"/>
        </w:numPr>
        <w:jc w:val="both"/>
      </w:pPr>
      <w:r w:rsidRPr="00C64DDF">
        <w:t>Alle geschillen naar aanleiding van de</w:t>
      </w:r>
      <w:r>
        <w:t>ze A</w:t>
      </w:r>
      <w:r w:rsidRPr="00C64DDF">
        <w:t xml:space="preserve">anbesteding dienen te worden voorgelegd aan, en zullen worden berecht door, de bevoegde rechter te </w:t>
      </w:r>
      <w:r>
        <w:t>Amsterdam</w:t>
      </w:r>
      <w:r w:rsidRPr="00C64DDF">
        <w:t>. Op deze aanbestedingsprocedure</w:t>
      </w:r>
      <w:r>
        <w:t xml:space="preserve"> (en alle procedures die daaruit voortvloeien/daarmee verband houden)</w:t>
      </w:r>
      <w:r w:rsidRPr="00C64DDF">
        <w:t xml:space="preserve"> is uitsluitend Nederlands recht van toepassing</w:t>
      </w:r>
      <w:r>
        <w:t>.</w:t>
      </w:r>
    </w:p>
    <w:p w14:paraId="556F7A82" w14:textId="66EA67AC" w:rsidR="009F51F4" w:rsidRPr="00020431" w:rsidRDefault="009F51F4" w:rsidP="009F51F4">
      <w:pPr>
        <w:pStyle w:val="Lijstalinea"/>
        <w:numPr>
          <w:ilvl w:val="0"/>
          <w:numId w:val="8"/>
        </w:numPr>
        <w:jc w:val="both"/>
      </w:pPr>
      <w:r w:rsidRPr="00020431">
        <w:rPr>
          <w:lang w:eastAsia="nl-NL"/>
        </w:rPr>
        <w:t xml:space="preserve">Aanbestedende dienst behoudt zich het recht voor de door Inschrijvers verstrekte gegevens en bescheiden op juistheid te (doen) controleren op </w:t>
      </w:r>
      <w:r>
        <w:rPr>
          <w:lang w:eastAsia="nl-NL"/>
        </w:rPr>
        <w:t xml:space="preserve">een </w:t>
      </w:r>
      <w:r w:rsidRPr="00020431">
        <w:rPr>
          <w:lang w:eastAsia="nl-NL"/>
        </w:rPr>
        <w:t>door Aanbestedende dienst te bepalen wijze.</w:t>
      </w:r>
      <w:r>
        <w:rPr>
          <w:lang w:eastAsia="nl-NL"/>
        </w:rPr>
        <w:t xml:space="preserve"> </w:t>
      </w:r>
    </w:p>
    <w:p w14:paraId="3E28619E" w14:textId="30BB9F20" w:rsidR="000205E0" w:rsidRPr="00EB1386" w:rsidRDefault="009F51F4" w:rsidP="009F51F4">
      <w:pPr>
        <w:jc w:val="both"/>
        <w:rPr>
          <w:iCs/>
          <w:szCs w:val="20"/>
        </w:rPr>
      </w:pPr>
      <w:r w:rsidRPr="00020431">
        <w:rPr>
          <w:lang w:eastAsia="nl-NL"/>
        </w:rPr>
        <w:t>Aantoonbaar niet naar waarheid ingevulde verklaringen kunnen leiden tot uitsluiting van verdere deelname of kunnen – indien geconstateerd na eventuele gunning – als ontbindende voorwaarde gelden in de te sluiten overeenkomst, zulks ter beoordeling door Aanbestedende dienst.</w:t>
      </w:r>
    </w:p>
    <w:p w14:paraId="2E35AF55" w14:textId="6EFC49EB" w:rsidR="000205E0" w:rsidRPr="00EB1386" w:rsidRDefault="000E1CD2" w:rsidP="00651F35">
      <w:pPr>
        <w:pStyle w:val="Kop1"/>
      </w:pPr>
      <w:bookmarkStart w:id="259" w:name="_Toc360604289"/>
      <w:bookmarkStart w:id="260" w:name="_Toc142398143"/>
      <w:bookmarkStart w:id="261" w:name="_Toc180506791"/>
      <w:r w:rsidRPr="00EB1386">
        <w:lastRenderedPageBreak/>
        <w:t>De inschrijving</w:t>
      </w:r>
      <w:bookmarkEnd w:id="246"/>
      <w:bookmarkEnd w:id="259"/>
      <w:bookmarkEnd w:id="260"/>
      <w:bookmarkEnd w:id="261"/>
    </w:p>
    <w:p w14:paraId="3FC9CCB6" w14:textId="77777777" w:rsidR="000205E0" w:rsidRPr="00EB1386" w:rsidRDefault="000205E0" w:rsidP="00A95C9A">
      <w:pPr>
        <w:pStyle w:val="Plattetekst"/>
        <w:jc w:val="both"/>
        <w:rPr>
          <w:rFonts w:ascii="Calibri" w:hAnsi="Calibri"/>
          <w:color w:val="000000"/>
          <w:sz w:val="20"/>
          <w:szCs w:val="20"/>
        </w:rPr>
      </w:pPr>
    </w:p>
    <w:p w14:paraId="3BBF410D" w14:textId="77777777" w:rsidR="000205E0" w:rsidRPr="00EB1386" w:rsidRDefault="000205E0" w:rsidP="009F51F4">
      <w:pPr>
        <w:pStyle w:val="Kop2"/>
      </w:pPr>
      <w:bookmarkStart w:id="262" w:name="_Toc266099758"/>
      <w:bookmarkStart w:id="263" w:name="_Toc360604291"/>
      <w:bookmarkStart w:id="264" w:name="_Toc142398145"/>
      <w:bookmarkStart w:id="265" w:name="_Toc180506792"/>
      <w:r w:rsidRPr="00EB1386">
        <w:t>Opbouw Inschrijving</w:t>
      </w:r>
      <w:bookmarkEnd w:id="262"/>
      <w:bookmarkEnd w:id="263"/>
      <w:bookmarkEnd w:id="264"/>
      <w:bookmarkEnd w:id="265"/>
    </w:p>
    <w:p w14:paraId="332F6EE2" w14:textId="02568F11" w:rsidR="000D7610" w:rsidRDefault="000205E0" w:rsidP="000D7610">
      <w:pPr>
        <w:pStyle w:val="Plattetekst"/>
        <w:jc w:val="both"/>
        <w:rPr>
          <w:rFonts w:ascii="Calibri" w:hAnsi="Calibri"/>
          <w:color w:val="000000"/>
          <w:sz w:val="20"/>
          <w:szCs w:val="20"/>
        </w:rPr>
      </w:pPr>
      <w:r w:rsidRPr="00EB1386">
        <w:rPr>
          <w:rFonts w:ascii="Calibri" w:hAnsi="Calibri"/>
          <w:color w:val="000000"/>
          <w:sz w:val="20"/>
          <w:szCs w:val="20"/>
        </w:rPr>
        <w:t>De Inschrijving dient</w:t>
      </w:r>
      <w:r w:rsidR="00EA36DB">
        <w:rPr>
          <w:rFonts w:ascii="Calibri" w:hAnsi="Calibri"/>
          <w:color w:val="000000"/>
          <w:sz w:val="20"/>
          <w:szCs w:val="20"/>
        </w:rPr>
        <w:t xml:space="preserve"> </w:t>
      </w:r>
      <w:r w:rsidRPr="00EB1386">
        <w:rPr>
          <w:rFonts w:ascii="Calibri" w:hAnsi="Calibri"/>
          <w:color w:val="000000"/>
          <w:sz w:val="20"/>
          <w:szCs w:val="20"/>
        </w:rPr>
        <w:t xml:space="preserve">te bestaan uit </w:t>
      </w:r>
      <w:r w:rsidR="000D7610">
        <w:rPr>
          <w:rFonts w:ascii="Calibri" w:hAnsi="Calibri"/>
          <w:color w:val="000000"/>
          <w:sz w:val="20"/>
          <w:szCs w:val="20"/>
        </w:rPr>
        <w:t>onderstaande</w:t>
      </w:r>
      <w:r w:rsidRPr="00EB1386">
        <w:rPr>
          <w:rFonts w:ascii="Calibri" w:hAnsi="Calibri"/>
          <w:color w:val="000000"/>
          <w:sz w:val="20"/>
          <w:szCs w:val="20"/>
        </w:rPr>
        <w:t xml:space="preserve"> </w:t>
      </w:r>
      <w:r w:rsidR="000D7610">
        <w:rPr>
          <w:rFonts w:ascii="Calibri" w:hAnsi="Calibri"/>
          <w:color w:val="000000"/>
          <w:sz w:val="20"/>
          <w:szCs w:val="20"/>
        </w:rPr>
        <w:t>documenten</w:t>
      </w:r>
      <w:r w:rsidR="0058323B">
        <w:rPr>
          <w:rFonts w:ascii="Calibri" w:hAnsi="Calibri"/>
          <w:color w:val="000000"/>
          <w:sz w:val="20"/>
          <w:szCs w:val="20"/>
        </w:rPr>
        <w:t xml:space="preserve"> die de Ondernemer </w:t>
      </w:r>
      <w:r w:rsidR="00C83FBF">
        <w:rPr>
          <w:rFonts w:ascii="Calibri" w:hAnsi="Calibri"/>
          <w:color w:val="000000"/>
          <w:sz w:val="20"/>
          <w:szCs w:val="20"/>
        </w:rPr>
        <w:t>dient te</w:t>
      </w:r>
      <w:r w:rsidR="0058323B">
        <w:rPr>
          <w:rFonts w:ascii="Calibri" w:hAnsi="Calibri"/>
          <w:color w:val="000000"/>
          <w:sz w:val="20"/>
          <w:szCs w:val="20"/>
        </w:rPr>
        <w:t xml:space="preserve"> uplo</w:t>
      </w:r>
      <w:r w:rsidR="007F2F50">
        <w:rPr>
          <w:rFonts w:ascii="Calibri" w:hAnsi="Calibri"/>
          <w:color w:val="000000"/>
          <w:sz w:val="20"/>
          <w:szCs w:val="20"/>
        </w:rPr>
        <w:t xml:space="preserve">aden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0D7610">
        <w:rPr>
          <w:rFonts w:ascii="Calibri" w:hAnsi="Calibri"/>
          <w:color w:val="000000"/>
          <w:sz w:val="20"/>
          <w:szCs w:val="20"/>
        </w:rPr>
        <w:t>en vervolgens</w:t>
      </w:r>
      <w:r w:rsidR="0058323B">
        <w:rPr>
          <w:rFonts w:ascii="Calibri" w:hAnsi="Calibri"/>
          <w:color w:val="000000"/>
          <w:sz w:val="20"/>
          <w:szCs w:val="20"/>
        </w:rPr>
        <w:t xml:space="preserve"> in de digitale kluis</w:t>
      </w:r>
      <w:r w:rsidR="00C83FBF">
        <w:rPr>
          <w:rFonts w:ascii="Calibri" w:hAnsi="Calibri"/>
          <w:color w:val="000000"/>
          <w:sz w:val="20"/>
          <w:szCs w:val="20"/>
        </w:rPr>
        <w:t xml:space="preserve"> dient te plaatsen</w:t>
      </w:r>
      <w:r w:rsidR="00B63BC1">
        <w:rPr>
          <w:rFonts w:ascii="Calibri" w:hAnsi="Calibri"/>
          <w:color w:val="000000"/>
          <w:sz w:val="20"/>
          <w:szCs w:val="20"/>
        </w:rPr>
        <w:t xml:space="preserve"> (zie Checklist in </w:t>
      </w:r>
      <w:r w:rsidR="00B63BC1" w:rsidRPr="008D7111">
        <w:rPr>
          <w:rFonts w:ascii="Calibri" w:hAnsi="Calibri"/>
          <w:b/>
          <w:bCs/>
          <w:color w:val="000000"/>
          <w:sz w:val="20"/>
          <w:szCs w:val="20"/>
          <w:u w:val="single"/>
        </w:rPr>
        <w:t>Bijlage 1</w:t>
      </w:r>
      <w:r w:rsidR="00B63BC1">
        <w:rPr>
          <w:rFonts w:ascii="Calibri" w:hAnsi="Calibri"/>
          <w:color w:val="000000"/>
          <w:sz w:val="20"/>
          <w:szCs w:val="20"/>
        </w:rPr>
        <w:t>)</w:t>
      </w:r>
      <w:r w:rsidR="000D7610">
        <w:rPr>
          <w:rFonts w:ascii="Calibri" w:hAnsi="Calibri"/>
          <w:color w:val="000000"/>
          <w:sz w:val="20"/>
          <w:szCs w:val="20"/>
        </w:rPr>
        <w:t xml:space="preserve">. Ondernemer wordt verzocht de documenten in te dienen onder de bestandsnamen zoals genoemd, aangevuld met de naam van Ondernemer. </w:t>
      </w:r>
    </w:p>
    <w:p w14:paraId="3DBDA1CD" w14:textId="77777777" w:rsidR="00110925" w:rsidRPr="00110925" w:rsidRDefault="000D7610" w:rsidP="00110925">
      <w:pPr>
        <w:pStyle w:val="Plattetekst"/>
        <w:jc w:val="both"/>
        <w:rPr>
          <w:rFonts w:ascii="Calibri" w:hAnsi="Calibri"/>
          <w:color w:val="000000"/>
          <w:sz w:val="20"/>
          <w:szCs w:val="20"/>
        </w:rPr>
      </w:pPr>
      <w:r>
        <w:rPr>
          <w:rFonts w:ascii="Calibri" w:hAnsi="Calibri"/>
          <w:color w:val="000000"/>
          <w:sz w:val="20"/>
          <w:szCs w:val="20"/>
        </w:rPr>
        <w:t xml:space="preserve">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4111"/>
      </w:tblGrid>
      <w:tr w:rsidR="00110925" w:rsidRPr="009624BE" w14:paraId="4E1E2875" w14:textId="77777777" w:rsidTr="00395EE9">
        <w:trPr>
          <w:trHeight w:val="284"/>
        </w:trPr>
        <w:tc>
          <w:tcPr>
            <w:tcW w:w="4253" w:type="dxa"/>
            <w:shd w:val="clear" w:color="auto" w:fill="DCDCDC"/>
            <w:vAlign w:val="center"/>
          </w:tcPr>
          <w:p w14:paraId="2EF51D2D" w14:textId="77777777"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Document </w:t>
            </w:r>
          </w:p>
        </w:tc>
        <w:tc>
          <w:tcPr>
            <w:tcW w:w="4111" w:type="dxa"/>
            <w:shd w:val="clear" w:color="auto" w:fill="DCDCDC"/>
            <w:vAlign w:val="center"/>
          </w:tcPr>
          <w:p w14:paraId="0C6D09D0" w14:textId="77777777"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Indienen onder bestandsnaam </w:t>
            </w:r>
          </w:p>
        </w:tc>
      </w:tr>
      <w:tr w:rsidR="00110925" w:rsidRPr="009624BE" w14:paraId="04C163B6" w14:textId="77777777" w:rsidTr="00E0214A">
        <w:trPr>
          <w:trHeight w:val="284"/>
        </w:trPr>
        <w:tc>
          <w:tcPr>
            <w:tcW w:w="4253" w:type="dxa"/>
          </w:tcPr>
          <w:p w14:paraId="249417D6" w14:textId="5C028056" w:rsidR="00110925" w:rsidRPr="00DA7104" w:rsidRDefault="00110925" w:rsidP="00B90077">
            <w:pPr>
              <w:pStyle w:val="Plattetekst"/>
              <w:numPr>
                <w:ilvl w:val="0"/>
                <w:numId w:val="23"/>
              </w:numPr>
              <w:ind w:left="459"/>
              <w:rPr>
                <w:rFonts w:asciiTheme="minorHAnsi" w:hAnsiTheme="minorHAnsi"/>
                <w:sz w:val="18"/>
                <w:szCs w:val="18"/>
              </w:rPr>
            </w:pPr>
            <w:r w:rsidRPr="00DA7104">
              <w:rPr>
                <w:rFonts w:asciiTheme="minorHAnsi" w:hAnsiTheme="minorHAnsi"/>
                <w:sz w:val="18"/>
                <w:szCs w:val="18"/>
              </w:rPr>
              <w:t xml:space="preserve">Volledig ingevuld </w:t>
            </w:r>
            <w:r w:rsidR="00F366A0" w:rsidRPr="00DA7104">
              <w:rPr>
                <w:rFonts w:asciiTheme="minorHAnsi" w:hAnsiTheme="minorHAnsi"/>
                <w:sz w:val="18"/>
                <w:szCs w:val="18"/>
              </w:rPr>
              <w:br/>
            </w:r>
            <w:r w:rsidRPr="00DA7104">
              <w:rPr>
                <w:rFonts w:asciiTheme="minorHAnsi" w:hAnsiTheme="minorHAnsi"/>
                <w:sz w:val="18"/>
                <w:szCs w:val="18"/>
              </w:rPr>
              <w:t xml:space="preserve">‘Uniform Europees Aanbestedingsdocument’ conform </w:t>
            </w:r>
            <w:r w:rsidR="0083199D" w:rsidRPr="00DA7104">
              <w:rPr>
                <w:rFonts w:asciiTheme="minorHAnsi" w:hAnsiTheme="minorHAnsi"/>
                <w:b/>
                <w:bCs/>
                <w:sz w:val="18"/>
                <w:szCs w:val="18"/>
                <w:u w:val="single"/>
              </w:rPr>
              <w:t>B</w:t>
            </w:r>
            <w:r w:rsidRPr="00DA7104">
              <w:rPr>
                <w:rFonts w:asciiTheme="minorHAnsi" w:hAnsiTheme="minorHAnsi"/>
                <w:b/>
                <w:bCs/>
                <w:sz w:val="18"/>
                <w:szCs w:val="18"/>
                <w:u w:val="single"/>
              </w:rPr>
              <w:t xml:space="preserve">ijlage </w:t>
            </w:r>
            <w:r w:rsidR="0083199D" w:rsidRPr="00DA7104">
              <w:rPr>
                <w:rFonts w:asciiTheme="minorHAnsi" w:hAnsiTheme="minorHAnsi"/>
                <w:b/>
                <w:bCs/>
                <w:sz w:val="18"/>
                <w:szCs w:val="18"/>
                <w:u w:val="single"/>
              </w:rPr>
              <w:t>2</w:t>
            </w:r>
            <w:r w:rsidRPr="00DA7104">
              <w:rPr>
                <w:rFonts w:asciiTheme="minorHAnsi" w:hAnsiTheme="minorHAnsi"/>
                <w:sz w:val="18"/>
                <w:szCs w:val="18"/>
              </w:rPr>
              <w:t>.</w:t>
            </w:r>
          </w:p>
          <w:p w14:paraId="7602FDAC" w14:textId="77777777" w:rsidR="00C83FBF" w:rsidRPr="00DA7104" w:rsidRDefault="00C83FBF" w:rsidP="00C83FBF">
            <w:pPr>
              <w:rPr>
                <w:lang w:eastAsia="nl-NL"/>
              </w:rPr>
            </w:pPr>
          </w:p>
        </w:tc>
        <w:tc>
          <w:tcPr>
            <w:tcW w:w="4111" w:type="dxa"/>
          </w:tcPr>
          <w:p w14:paraId="6BCAA246" w14:textId="77777777" w:rsidR="00110925" w:rsidRPr="00DA7104" w:rsidRDefault="00110925" w:rsidP="00B90077">
            <w:pPr>
              <w:pStyle w:val="Plattetekst"/>
              <w:numPr>
                <w:ilvl w:val="0"/>
                <w:numId w:val="22"/>
              </w:numPr>
              <w:ind w:left="317" w:right="-108" w:hanging="283"/>
              <w:rPr>
                <w:rFonts w:asciiTheme="minorHAnsi" w:hAnsiTheme="minorHAnsi"/>
                <w:sz w:val="18"/>
                <w:szCs w:val="18"/>
              </w:rPr>
            </w:pPr>
            <w:r w:rsidRPr="00DA7104">
              <w:rPr>
                <w:rFonts w:asciiTheme="minorHAnsi" w:hAnsiTheme="minorHAnsi"/>
                <w:sz w:val="18"/>
                <w:szCs w:val="18"/>
              </w:rPr>
              <w:t>Uniform Europees Aanbestedingsdocument_</w:t>
            </w:r>
            <w:r w:rsidR="009624BE" w:rsidRPr="00DA7104">
              <w:rPr>
                <w:rFonts w:asciiTheme="minorHAnsi" w:hAnsiTheme="minorHAnsi"/>
                <w:sz w:val="18"/>
                <w:szCs w:val="18"/>
              </w:rPr>
              <w:t xml:space="preserve"> </w:t>
            </w:r>
            <w:r w:rsidRPr="00DA7104">
              <w:rPr>
                <w:rFonts w:asciiTheme="minorHAnsi" w:hAnsiTheme="minorHAnsi"/>
                <w:sz w:val="18"/>
                <w:szCs w:val="18"/>
              </w:rPr>
              <w:t>&lt;&lt;naam Onderne</w:t>
            </w:r>
            <w:r w:rsidR="00E0214A" w:rsidRPr="00DA7104">
              <w:rPr>
                <w:rFonts w:asciiTheme="minorHAnsi" w:hAnsiTheme="minorHAnsi"/>
                <w:sz w:val="18"/>
                <w:szCs w:val="18"/>
              </w:rPr>
              <w:t>mer&gt;&gt;’</w:t>
            </w:r>
          </w:p>
          <w:p w14:paraId="57C03BC2" w14:textId="77777777" w:rsidR="00110925" w:rsidRPr="00DA7104" w:rsidRDefault="00110925" w:rsidP="00B90077">
            <w:pPr>
              <w:pStyle w:val="Plattetekst"/>
              <w:ind w:left="317" w:right="-108" w:hanging="283"/>
              <w:rPr>
                <w:rFonts w:asciiTheme="minorHAnsi" w:hAnsiTheme="minorHAnsi"/>
                <w:color w:val="000000"/>
                <w:sz w:val="18"/>
                <w:szCs w:val="18"/>
              </w:rPr>
            </w:pPr>
          </w:p>
        </w:tc>
      </w:tr>
      <w:tr w:rsidR="00B63BC1" w:rsidRPr="009B35A4" w14:paraId="746F3860" w14:textId="77777777" w:rsidTr="00BD7AD8">
        <w:trPr>
          <w:trHeight w:val="284"/>
        </w:trPr>
        <w:tc>
          <w:tcPr>
            <w:tcW w:w="4253" w:type="dxa"/>
          </w:tcPr>
          <w:p w14:paraId="389E56F3" w14:textId="77777777" w:rsidR="00B63BC1" w:rsidRPr="00DA7104" w:rsidRDefault="00B63BC1" w:rsidP="00BD7AD8">
            <w:pPr>
              <w:pStyle w:val="Plattetekst"/>
              <w:numPr>
                <w:ilvl w:val="1"/>
                <w:numId w:val="23"/>
              </w:numPr>
              <w:ind w:left="459"/>
              <w:rPr>
                <w:rFonts w:asciiTheme="minorHAnsi" w:hAnsiTheme="minorHAnsi"/>
                <w:sz w:val="18"/>
                <w:szCs w:val="18"/>
              </w:rPr>
            </w:pPr>
            <w:r w:rsidRPr="00DA7104">
              <w:rPr>
                <w:rFonts w:asciiTheme="minorHAnsi" w:hAnsiTheme="minorHAnsi"/>
                <w:sz w:val="18"/>
                <w:szCs w:val="18"/>
              </w:rPr>
              <w:t xml:space="preserve">Uittreksel Kamer van Koophandel inclusief </w:t>
            </w:r>
            <w:r w:rsidRPr="00DA7104">
              <w:rPr>
                <w:rFonts w:asciiTheme="minorHAnsi" w:hAnsiTheme="minorHAnsi"/>
                <w:sz w:val="18"/>
                <w:szCs w:val="18"/>
              </w:rPr>
              <w:br/>
              <w:t>eventuele bijlagen, niet ouder dan 6 maanden.</w:t>
            </w:r>
          </w:p>
          <w:p w14:paraId="2D7A7B4D" w14:textId="77777777" w:rsidR="00B63BC1" w:rsidRPr="00DA7104" w:rsidRDefault="00B63BC1" w:rsidP="00BD7AD8">
            <w:pPr>
              <w:ind w:left="459"/>
              <w:rPr>
                <w:rFonts w:asciiTheme="minorHAnsi" w:hAnsiTheme="minorHAnsi"/>
                <w:sz w:val="18"/>
                <w:szCs w:val="18"/>
                <w:lang w:eastAsia="nl-NL"/>
              </w:rPr>
            </w:pPr>
          </w:p>
        </w:tc>
        <w:tc>
          <w:tcPr>
            <w:tcW w:w="4111" w:type="dxa"/>
          </w:tcPr>
          <w:p w14:paraId="4ED8F657" w14:textId="77777777" w:rsidR="00B63BC1" w:rsidRPr="00DA7104" w:rsidRDefault="00B63BC1" w:rsidP="00BD7AD8">
            <w:pPr>
              <w:pStyle w:val="Lijstalinea"/>
              <w:numPr>
                <w:ilvl w:val="1"/>
                <w:numId w:val="22"/>
              </w:numPr>
              <w:ind w:left="317" w:right="-108" w:hanging="283"/>
              <w:rPr>
                <w:rFonts w:asciiTheme="minorHAnsi" w:hAnsiTheme="minorHAnsi"/>
                <w:color w:val="000000"/>
                <w:sz w:val="18"/>
                <w:szCs w:val="18"/>
              </w:rPr>
            </w:pPr>
            <w:r w:rsidRPr="00DA7104">
              <w:rPr>
                <w:rFonts w:asciiTheme="minorHAnsi" w:hAnsiTheme="minorHAnsi"/>
                <w:sz w:val="18"/>
                <w:szCs w:val="18"/>
              </w:rPr>
              <w:t>Uittreksel Kamer van Koophandel_</w:t>
            </w:r>
            <w:r w:rsidRPr="00DA7104">
              <w:rPr>
                <w:rFonts w:asciiTheme="minorHAnsi" w:hAnsiTheme="minorHAnsi"/>
                <w:sz w:val="18"/>
                <w:szCs w:val="18"/>
              </w:rPr>
              <w:br/>
              <w:t>&lt;&lt;naam Ondernemer&gt;&gt;’</w:t>
            </w:r>
          </w:p>
        </w:tc>
      </w:tr>
      <w:tr w:rsidR="00110925" w:rsidRPr="009624BE" w14:paraId="4ACB63ED" w14:textId="77777777" w:rsidTr="00E0214A">
        <w:trPr>
          <w:trHeight w:val="284"/>
        </w:trPr>
        <w:tc>
          <w:tcPr>
            <w:tcW w:w="4253" w:type="dxa"/>
          </w:tcPr>
          <w:p w14:paraId="12384098" w14:textId="14B172F7" w:rsidR="00E0214A" w:rsidRPr="007066EA" w:rsidRDefault="00E0214A" w:rsidP="00B90077">
            <w:pPr>
              <w:pStyle w:val="Plattetekst"/>
              <w:numPr>
                <w:ilvl w:val="0"/>
                <w:numId w:val="23"/>
              </w:numPr>
              <w:ind w:left="459"/>
              <w:rPr>
                <w:rFonts w:asciiTheme="minorHAnsi" w:hAnsiTheme="minorHAnsi"/>
                <w:sz w:val="18"/>
                <w:szCs w:val="18"/>
              </w:rPr>
            </w:pPr>
            <w:r w:rsidRPr="007066EA">
              <w:rPr>
                <w:rFonts w:asciiTheme="minorHAnsi" w:hAnsiTheme="minorHAnsi"/>
                <w:sz w:val="18"/>
                <w:szCs w:val="18"/>
              </w:rPr>
              <w:t xml:space="preserve">Volledig ingevuld </w:t>
            </w:r>
            <w:r w:rsidR="00FC24B6" w:rsidRPr="007066EA">
              <w:rPr>
                <w:rFonts w:asciiTheme="minorHAnsi" w:hAnsiTheme="minorHAnsi"/>
                <w:sz w:val="18"/>
                <w:szCs w:val="18"/>
              </w:rPr>
              <w:t>(</w:t>
            </w:r>
            <w:r w:rsidRPr="007066EA">
              <w:rPr>
                <w:rFonts w:asciiTheme="minorHAnsi" w:hAnsiTheme="minorHAnsi"/>
                <w:sz w:val="18"/>
                <w:szCs w:val="18"/>
              </w:rPr>
              <w:t>en ondertekend</w:t>
            </w:r>
            <w:r w:rsidR="00FC24B6" w:rsidRPr="007066EA">
              <w:rPr>
                <w:rFonts w:asciiTheme="minorHAnsi" w:hAnsiTheme="minorHAnsi"/>
                <w:sz w:val="18"/>
                <w:szCs w:val="18"/>
              </w:rPr>
              <w:t>)</w:t>
            </w:r>
            <w:r w:rsidRPr="007066EA">
              <w:rPr>
                <w:rFonts w:asciiTheme="minorHAnsi" w:hAnsiTheme="minorHAnsi"/>
                <w:sz w:val="18"/>
                <w:szCs w:val="18"/>
              </w:rPr>
              <w:t xml:space="preserve"> document ‘Geschiktheidseisen’, conform </w:t>
            </w:r>
            <w:r w:rsidR="0083199D" w:rsidRPr="007066EA">
              <w:rPr>
                <w:rFonts w:asciiTheme="minorHAnsi" w:hAnsiTheme="minorHAnsi"/>
                <w:b/>
                <w:bCs/>
                <w:sz w:val="18"/>
                <w:szCs w:val="18"/>
                <w:u w:val="single"/>
              </w:rPr>
              <w:t>B</w:t>
            </w:r>
            <w:r w:rsidRPr="007066EA">
              <w:rPr>
                <w:rFonts w:asciiTheme="minorHAnsi" w:hAnsiTheme="minorHAnsi"/>
                <w:b/>
                <w:bCs/>
                <w:sz w:val="18"/>
                <w:szCs w:val="18"/>
                <w:u w:val="single"/>
              </w:rPr>
              <w:t xml:space="preserve">ijlage </w:t>
            </w:r>
            <w:r w:rsidR="007066EA" w:rsidRPr="007066EA">
              <w:rPr>
                <w:rFonts w:asciiTheme="minorHAnsi" w:hAnsiTheme="minorHAnsi"/>
                <w:b/>
                <w:bCs/>
                <w:sz w:val="18"/>
                <w:szCs w:val="18"/>
                <w:u w:val="single"/>
              </w:rPr>
              <w:t>3</w:t>
            </w:r>
            <w:r w:rsidRPr="007066EA">
              <w:rPr>
                <w:rFonts w:asciiTheme="minorHAnsi" w:hAnsiTheme="minorHAnsi"/>
                <w:sz w:val="18"/>
                <w:szCs w:val="18"/>
              </w:rPr>
              <w:t>.</w:t>
            </w:r>
          </w:p>
          <w:p w14:paraId="1312B454" w14:textId="77777777" w:rsidR="00110925" w:rsidRPr="007066EA" w:rsidRDefault="00110925" w:rsidP="00B90077">
            <w:pPr>
              <w:pStyle w:val="Plattetekst"/>
              <w:ind w:left="459"/>
              <w:rPr>
                <w:rFonts w:asciiTheme="minorHAnsi" w:hAnsiTheme="minorHAnsi"/>
                <w:color w:val="000000"/>
                <w:sz w:val="18"/>
                <w:szCs w:val="18"/>
              </w:rPr>
            </w:pPr>
          </w:p>
        </w:tc>
        <w:tc>
          <w:tcPr>
            <w:tcW w:w="4111" w:type="dxa"/>
          </w:tcPr>
          <w:p w14:paraId="4F9CBB54" w14:textId="77777777" w:rsidR="00110925" w:rsidRPr="007066EA" w:rsidRDefault="00E0214A" w:rsidP="00B90077">
            <w:pPr>
              <w:pStyle w:val="Lijstalinea"/>
              <w:numPr>
                <w:ilvl w:val="0"/>
                <w:numId w:val="22"/>
              </w:numPr>
              <w:ind w:left="317" w:right="-108" w:hanging="283"/>
              <w:rPr>
                <w:rFonts w:asciiTheme="minorHAnsi" w:hAnsiTheme="minorHAnsi"/>
                <w:color w:val="000000"/>
                <w:sz w:val="18"/>
                <w:szCs w:val="18"/>
              </w:rPr>
            </w:pPr>
            <w:r w:rsidRPr="007066EA">
              <w:rPr>
                <w:rFonts w:asciiTheme="minorHAnsi" w:hAnsiTheme="minorHAnsi"/>
                <w:sz w:val="18"/>
                <w:szCs w:val="18"/>
              </w:rPr>
              <w:t>Geschiktheidseisen_&lt;&lt;naam Ondernemer&gt;&gt;</w:t>
            </w:r>
          </w:p>
        </w:tc>
      </w:tr>
      <w:tr w:rsidR="00110925" w:rsidRPr="009624BE" w14:paraId="7D6ED552" w14:textId="77777777" w:rsidTr="00E0214A">
        <w:trPr>
          <w:trHeight w:val="284"/>
        </w:trPr>
        <w:tc>
          <w:tcPr>
            <w:tcW w:w="4253" w:type="dxa"/>
          </w:tcPr>
          <w:p w14:paraId="77C54FD7" w14:textId="6433C181" w:rsidR="009624BE" w:rsidRPr="007B134A" w:rsidRDefault="00E0214A" w:rsidP="00B90077">
            <w:pPr>
              <w:pStyle w:val="Plattetekst"/>
              <w:numPr>
                <w:ilvl w:val="0"/>
                <w:numId w:val="23"/>
              </w:numPr>
              <w:ind w:left="459"/>
              <w:rPr>
                <w:rFonts w:asciiTheme="minorHAnsi" w:hAnsiTheme="minorHAnsi"/>
                <w:sz w:val="18"/>
                <w:szCs w:val="18"/>
              </w:rPr>
            </w:pPr>
            <w:r w:rsidRPr="007B134A">
              <w:rPr>
                <w:rFonts w:asciiTheme="minorHAnsi" w:hAnsiTheme="minorHAnsi"/>
                <w:sz w:val="18"/>
                <w:szCs w:val="18"/>
              </w:rPr>
              <w:t>Volledig ingevuld en ondert</w:t>
            </w:r>
            <w:r w:rsidR="009624BE" w:rsidRPr="007B134A">
              <w:rPr>
                <w:rFonts w:asciiTheme="minorHAnsi" w:hAnsiTheme="minorHAnsi"/>
                <w:sz w:val="18"/>
                <w:szCs w:val="18"/>
              </w:rPr>
              <w:t>ekend ‘Programma van eisen’</w:t>
            </w:r>
            <w:r w:rsidR="00C83FBF" w:rsidRPr="007B134A">
              <w:rPr>
                <w:rFonts w:asciiTheme="minorHAnsi" w:hAnsiTheme="minorHAnsi"/>
                <w:sz w:val="18"/>
                <w:szCs w:val="18"/>
              </w:rPr>
              <w:t>,</w:t>
            </w:r>
            <w:r w:rsidR="009624BE" w:rsidRPr="007B134A">
              <w:rPr>
                <w:rFonts w:asciiTheme="minorHAnsi" w:hAnsiTheme="minorHAnsi"/>
                <w:sz w:val="18"/>
                <w:szCs w:val="18"/>
              </w:rPr>
              <w:t xml:space="preserve"> conform </w:t>
            </w:r>
            <w:r w:rsidR="00B63BC1" w:rsidRPr="007B134A">
              <w:rPr>
                <w:rFonts w:asciiTheme="minorHAnsi" w:hAnsiTheme="minorHAnsi"/>
                <w:b/>
                <w:bCs/>
                <w:sz w:val="18"/>
                <w:szCs w:val="18"/>
                <w:u w:val="single"/>
              </w:rPr>
              <w:t>B</w:t>
            </w:r>
            <w:r w:rsidR="009624BE" w:rsidRPr="007B134A">
              <w:rPr>
                <w:rFonts w:asciiTheme="minorHAnsi" w:hAnsiTheme="minorHAnsi"/>
                <w:b/>
                <w:bCs/>
                <w:sz w:val="18"/>
                <w:szCs w:val="18"/>
                <w:u w:val="single"/>
              </w:rPr>
              <w:t>ijlage</w:t>
            </w:r>
            <w:r w:rsidR="007066EA" w:rsidRPr="007B134A">
              <w:rPr>
                <w:rFonts w:asciiTheme="minorHAnsi" w:hAnsiTheme="minorHAnsi"/>
                <w:b/>
                <w:bCs/>
                <w:sz w:val="18"/>
                <w:szCs w:val="18"/>
                <w:u w:val="single"/>
              </w:rPr>
              <w:t xml:space="preserve"> 4.2</w:t>
            </w:r>
            <w:r w:rsidR="00F366A0" w:rsidRPr="007B134A">
              <w:rPr>
                <w:rFonts w:asciiTheme="minorHAnsi" w:hAnsiTheme="minorHAnsi"/>
                <w:sz w:val="18"/>
                <w:szCs w:val="18"/>
              </w:rPr>
              <w:t>.</w:t>
            </w:r>
          </w:p>
          <w:p w14:paraId="6794D5A7" w14:textId="77777777" w:rsidR="00E0214A" w:rsidRPr="007B134A" w:rsidRDefault="00E0214A" w:rsidP="00B90077">
            <w:pPr>
              <w:pStyle w:val="Plattetekst"/>
              <w:ind w:left="459"/>
              <w:rPr>
                <w:rFonts w:asciiTheme="minorHAnsi" w:hAnsiTheme="minorHAnsi"/>
                <w:sz w:val="18"/>
                <w:szCs w:val="18"/>
              </w:rPr>
            </w:pPr>
          </w:p>
        </w:tc>
        <w:tc>
          <w:tcPr>
            <w:tcW w:w="4111" w:type="dxa"/>
          </w:tcPr>
          <w:p w14:paraId="53D54CE5" w14:textId="77777777" w:rsidR="00E0214A" w:rsidRPr="007B134A" w:rsidRDefault="00E0214A" w:rsidP="00B90077">
            <w:pPr>
              <w:pStyle w:val="Lijstalinea"/>
              <w:numPr>
                <w:ilvl w:val="0"/>
                <w:numId w:val="22"/>
              </w:numPr>
              <w:ind w:left="317" w:right="-108" w:hanging="283"/>
              <w:rPr>
                <w:rFonts w:asciiTheme="minorHAnsi" w:hAnsiTheme="minorHAnsi"/>
                <w:sz w:val="18"/>
                <w:szCs w:val="18"/>
                <w:lang w:eastAsia="nl-NL"/>
              </w:rPr>
            </w:pPr>
            <w:r w:rsidRPr="007B134A">
              <w:rPr>
                <w:rFonts w:asciiTheme="minorHAnsi" w:hAnsiTheme="minorHAnsi"/>
                <w:sz w:val="18"/>
                <w:szCs w:val="18"/>
                <w:lang w:eastAsia="nl-NL"/>
              </w:rPr>
              <w:t>Programma van eisen_</w:t>
            </w:r>
            <w:r w:rsidR="00B90077" w:rsidRPr="007B134A">
              <w:rPr>
                <w:rFonts w:asciiTheme="minorHAnsi" w:hAnsiTheme="minorHAnsi"/>
                <w:sz w:val="18"/>
                <w:szCs w:val="18"/>
              </w:rPr>
              <w:t>&lt;&lt;</w:t>
            </w:r>
            <w:r w:rsidRPr="007B134A">
              <w:rPr>
                <w:rFonts w:asciiTheme="minorHAnsi" w:hAnsiTheme="minorHAnsi"/>
                <w:sz w:val="18"/>
                <w:szCs w:val="18"/>
              </w:rPr>
              <w:t>naam Ondernemer&gt;&gt;</w:t>
            </w:r>
          </w:p>
          <w:p w14:paraId="38F3D63E" w14:textId="77777777" w:rsidR="00110925" w:rsidRPr="007B134A" w:rsidRDefault="00110925" w:rsidP="00B90077">
            <w:pPr>
              <w:ind w:left="317" w:right="-108" w:hanging="283"/>
              <w:rPr>
                <w:rFonts w:asciiTheme="minorHAnsi" w:hAnsiTheme="minorHAnsi"/>
                <w:sz w:val="18"/>
                <w:szCs w:val="18"/>
                <w:lang w:eastAsia="nl-NL"/>
              </w:rPr>
            </w:pPr>
          </w:p>
        </w:tc>
      </w:tr>
      <w:tr w:rsidR="004022B8" w:rsidRPr="009624BE" w14:paraId="40488572" w14:textId="77777777" w:rsidTr="00E0214A">
        <w:trPr>
          <w:trHeight w:val="284"/>
        </w:trPr>
        <w:tc>
          <w:tcPr>
            <w:tcW w:w="4253" w:type="dxa"/>
          </w:tcPr>
          <w:p w14:paraId="504B0FFD" w14:textId="576AF714" w:rsidR="004022B8" w:rsidRPr="007B134A" w:rsidRDefault="00C16795" w:rsidP="00B90077">
            <w:pPr>
              <w:pStyle w:val="Plattetekst"/>
              <w:numPr>
                <w:ilvl w:val="0"/>
                <w:numId w:val="23"/>
              </w:numPr>
              <w:ind w:left="459"/>
              <w:rPr>
                <w:rFonts w:asciiTheme="minorHAnsi" w:hAnsiTheme="minorHAnsi"/>
                <w:sz w:val="18"/>
                <w:szCs w:val="18"/>
              </w:rPr>
            </w:pPr>
            <w:r w:rsidRPr="007B134A">
              <w:rPr>
                <w:rFonts w:asciiTheme="minorHAnsi" w:hAnsiTheme="minorHAnsi"/>
                <w:sz w:val="18"/>
                <w:szCs w:val="18"/>
              </w:rPr>
              <w:t>Volledi</w:t>
            </w:r>
            <w:r w:rsidR="00C01DD5" w:rsidRPr="007B134A">
              <w:rPr>
                <w:rFonts w:asciiTheme="minorHAnsi" w:hAnsiTheme="minorHAnsi"/>
                <w:sz w:val="18"/>
                <w:szCs w:val="18"/>
              </w:rPr>
              <w:t xml:space="preserve">g ingevuld en ondertekend </w:t>
            </w:r>
            <w:r w:rsidR="00B3134E" w:rsidRPr="007B134A">
              <w:rPr>
                <w:rFonts w:asciiTheme="minorHAnsi" w:hAnsiTheme="minorHAnsi"/>
                <w:sz w:val="18"/>
                <w:szCs w:val="18"/>
              </w:rPr>
              <w:t>‘ICT-PVE’</w:t>
            </w:r>
            <w:r w:rsidR="00EE64BA" w:rsidRPr="007B134A">
              <w:rPr>
                <w:rFonts w:asciiTheme="minorHAnsi" w:hAnsiTheme="minorHAnsi"/>
                <w:sz w:val="18"/>
                <w:szCs w:val="18"/>
              </w:rPr>
              <w:t xml:space="preserve"> </w:t>
            </w:r>
            <w:r w:rsidR="007B134A" w:rsidRPr="007B134A">
              <w:rPr>
                <w:rFonts w:asciiTheme="minorHAnsi" w:hAnsiTheme="minorHAnsi"/>
                <w:b/>
                <w:bCs/>
                <w:sz w:val="18"/>
                <w:szCs w:val="18"/>
              </w:rPr>
              <w:t>Bijlage 4.1</w:t>
            </w:r>
          </w:p>
          <w:p w14:paraId="784BC59D" w14:textId="709CA1AB" w:rsidR="00306DFF" w:rsidRPr="007B134A" w:rsidRDefault="00306DFF" w:rsidP="00306DFF">
            <w:pPr>
              <w:rPr>
                <w:lang w:eastAsia="nl-NL"/>
              </w:rPr>
            </w:pPr>
          </w:p>
        </w:tc>
        <w:tc>
          <w:tcPr>
            <w:tcW w:w="4111" w:type="dxa"/>
          </w:tcPr>
          <w:p w14:paraId="0DE90A9B" w14:textId="142A5749" w:rsidR="004022B8" w:rsidRPr="007B134A" w:rsidRDefault="006B1310" w:rsidP="006B1310">
            <w:pPr>
              <w:pStyle w:val="Lijstalinea"/>
              <w:numPr>
                <w:ilvl w:val="0"/>
                <w:numId w:val="22"/>
              </w:numPr>
              <w:ind w:left="317" w:right="-108" w:hanging="283"/>
              <w:rPr>
                <w:rFonts w:asciiTheme="minorHAnsi" w:hAnsiTheme="minorHAnsi"/>
                <w:sz w:val="18"/>
                <w:szCs w:val="18"/>
                <w:lang w:eastAsia="nl-NL"/>
              </w:rPr>
            </w:pPr>
            <w:r w:rsidRPr="007B134A">
              <w:rPr>
                <w:rFonts w:asciiTheme="minorHAnsi" w:hAnsiTheme="minorHAnsi"/>
                <w:sz w:val="18"/>
                <w:szCs w:val="18"/>
                <w:lang w:eastAsia="nl-NL"/>
              </w:rPr>
              <w:t>Programma van eisen_</w:t>
            </w:r>
            <w:r w:rsidRPr="007B134A">
              <w:rPr>
                <w:rFonts w:asciiTheme="minorHAnsi" w:hAnsiTheme="minorHAnsi"/>
                <w:sz w:val="18"/>
                <w:szCs w:val="18"/>
              </w:rPr>
              <w:t>&lt;&lt;naam Ondernemer&gt;</w:t>
            </w:r>
            <w:r w:rsidR="007A7E35" w:rsidRPr="007B134A">
              <w:rPr>
                <w:rFonts w:asciiTheme="minorHAnsi" w:hAnsiTheme="minorHAnsi"/>
                <w:sz w:val="18"/>
                <w:szCs w:val="18"/>
              </w:rPr>
              <w:t>&gt;</w:t>
            </w:r>
          </w:p>
        </w:tc>
      </w:tr>
      <w:tr w:rsidR="007B134A" w:rsidRPr="009624BE" w14:paraId="74360803" w14:textId="77777777" w:rsidTr="00E0214A">
        <w:trPr>
          <w:trHeight w:val="284"/>
        </w:trPr>
        <w:tc>
          <w:tcPr>
            <w:tcW w:w="4253" w:type="dxa"/>
          </w:tcPr>
          <w:p w14:paraId="11962248" w14:textId="1D554084" w:rsidR="007B134A" w:rsidRPr="007B134A" w:rsidRDefault="00EF5435" w:rsidP="00B90077">
            <w:pPr>
              <w:pStyle w:val="Plattetekst"/>
              <w:numPr>
                <w:ilvl w:val="0"/>
                <w:numId w:val="23"/>
              </w:numPr>
              <w:ind w:left="459"/>
              <w:rPr>
                <w:rFonts w:asciiTheme="minorHAnsi" w:hAnsiTheme="minorHAnsi"/>
                <w:sz w:val="18"/>
                <w:szCs w:val="18"/>
              </w:rPr>
            </w:pPr>
            <w:r>
              <w:rPr>
                <w:rFonts w:asciiTheme="minorHAnsi" w:hAnsiTheme="minorHAnsi"/>
                <w:sz w:val="18"/>
                <w:szCs w:val="18"/>
              </w:rPr>
              <w:t>Gevraagde informatie in bijlage 5.1 usecases</w:t>
            </w:r>
          </w:p>
        </w:tc>
        <w:tc>
          <w:tcPr>
            <w:tcW w:w="4111" w:type="dxa"/>
          </w:tcPr>
          <w:p w14:paraId="47ADDE4D" w14:textId="44B7574D" w:rsidR="007B134A" w:rsidRPr="007B134A" w:rsidRDefault="00363A99" w:rsidP="006B1310">
            <w:pPr>
              <w:pStyle w:val="Lijstalinea"/>
              <w:numPr>
                <w:ilvl w:val="0"/>
                <w:numId w:val="22"/>
              </w:numPr>
              <w:ind w:left="317" w:right="-108" w:hanging="283"/>
              <w:rPr>
                <w:rFonts w:asciiTheme="minorHAnsi" w:hAnsiTheme="minorHAnsi"/>
                <w:sz w:val="18"/>
                <w:szCs w:val="18"/>
                <w:lang w:eastAsia="nl-NL"/>
              </w:rPr>
            </w:pPr>
            <w:r>
              <w:rPr>
                <w:rFonts w:asciiTheme="minorHAnsi" w:hAnsiTheme="minorHAnsi"/>
                <w:sz w:val="18"/>
                <w:szCs w:val="18"/>
                <w:lang w:eastAsia="nl-NL"/>
              </w:rPr>
              <w:t xml:space="preserve">Zie </w:t>
            </w:r>
            <w:r w:rsidR="00F21ECC">
              <w:rPr>
                <w:rFonts w:asciiTheme="minorHAnsi" w:hAnsiTheme="minorHAnsi"/>
                <w:sz w:val="18"/>
                <w:szCs w:val="18"/>
                <w:lang w:eastAsia="nl-NL"/>
              </w:rPr>
              <w:t>bijlage 5.1 voor instructies</w:t>
            </w:r>
          </w:p>
        </w:tc>
      </w:tr>
      <w:tr w:rsidR="009624BE" w:rsidRPr="009624BE" w14:paraId="437A4B18" w14:textId="77777777" w:rsidTr="00E0214A">
        <w:trPr>
          <w:trHeight w:val="284"/>
        </w:trPr>
        <w:tc>
          <w:tcPr>
            <w:tcW w:w="4253" w:type="dxa"/>
          </w:tcPr>
          <w:p w14:paraId="2DFA1720" w14:textId="62826160" w:rsidR="009624BE" w:rsidRPr="00E32607" w:rsidRDefault="009624BE" w:rsidP="00B90077">
            <w:pPr>
              <w:pStyle w:val="Plattetekst"/>
              <w:numPr>
                <w:ilvl w:val="0"/>
                <w:numId w:val="23"/>
              </w:numPr>
              <w:ind w:left="459"/>
              <w:rPr>
                <w:rFonts w:asciiTheme="minorHAnsi" w:hAnsiTheme="minorHAnsi"/>
                <w:sz w:val="18"/>
                <w:szCs w:val="18"/>
              </w:rPr>
            </w:pPr>
            <w:r w:rsidRPr="00E32607">
              <w:rPr>
                <w:rFonts w:asciiTheme="minorHAnsi" w:hAnsiTheme="minorHAnsi"/>
                <w:sz w:val="18"/>
                <w:szCs w:val="18"/>
              </w:rPr>
              <w:t xml:space="preserve">Volledig ingevuld ‘Prijsopgaveformulier’ in Excel formaat conform </w:t>
            </w:r>
            <w:r w:rsidRPr="00E32607">
              <w:rPr>
                <w:rFonts w:asciiTheme="minorHAnsi" w:hAnsiTheme="minorHAnsi"/>
                <w:b/>
                <w:bCs/>
                <w:sz w:val="18"/>
                <w:szCs w:val="18"/>
                <w:u w:val="single"/>
              </w:rPr>
              <w:t xml:space="preserve">Bijlage </w:t>
            </w:r>
            <w:r w:rsidR="00F21ECC" w:rsidRPr="00E32607">
              <w:rPr>
                <w:rFonts w:asciiTheme="minorHAnsi" w:hAnsiTheme="minorHAnsi"/>
                <w:b/>
                <w:bCs/>
                <w:sz w:val="18"/>
                <w:szCs w:val="18"/>
                <w:u w:val="single"/>
              </w:rPr>
              <w:t>8</w:t>
            </w:r>
            <w:r w:rsidR="003439E6" w:rsidRPr="00E32607">
              <w:rPr>
                <w:rFonts w:asciiTheme="minorHAnsi" w:hAnsiTheme="minorHAnsi"/>
                <w:b/>
                <w:bCs/>
                <w:sz w:val="18"/>
                <w:szCs w:val="18"/>
                <w:u w:val="single"/>
              </w:rPr>
              <w:t>.0</w:t>
            </w:r>
            <w:r w:rsidRPr="00E32607">
              <w:rPr>
                <w:rFonts w:asciiTheme="minorHAnsi" w:hAnsiTheme="minorHAnsi"/>
                <w:sz w:val="18"/>
                <w:szCs w:val="18"/>
              </w:rPr>
              <w:t xml:space="preserve"> en een volledig </w:t>
            </w:r>
            <w:r w:rsidR="00F366A0" w:rsidRPr="00E32607">
              <w:rPr>
                <w:rFonts w:asciiTheme="minorHAnsi" w:hAnsiTheme="minorHAnsi"/>
                <w:sz w:val="18"/>
                <w:szCs w:val="18"/>
              </w:rPr>
              <w:br/>
            </w:r>
            <w:r w:rsidRPr="00E32607">
              <w:rPr>
                <w:rFonts w:asciiTheme="minorHAnsi" w:hAnsiTheme="minorHAnsi"/>
                <w:sz w:val="18"/>
                <w:szCs w:val="18"/>
              </w:rPr>
              <w:t xml:space="preserve">ingevuld </w:t>
            </w:r>
          </w:p>
          <w:p w14:paraId="6E55EC3B" w14:textId="77777777" w:rsidR="009624BE" w:rsidRPr="00E32607" w:rsidRDefault="009624BE" w:rsidP="00B90077">
            <w:pPr>
              <w:pStyle w:val="Plattetekst"/>
              <w:ind w:left="459"/>
              <w:rPr>
                <w:rFonts w:asciiTheme="minorHAnsi" w:hAnsiTheme="minorHAnsi"/>
                <w:sz w:val="18"/>
                <w:szCs w:val="18"/>
              </w:rPr>
            </w:pPr>
          </w:p>
        </w:tc>
        <w:tc>
          <w:tcPr>
            <w:tcW w:w="4111" w:type="dxa"/>
          </w:tcPr>
          <w:p w14:paraId="715489D1" w14:textId="77777777" w:rsidR="009624BE" w:rsidRPr="00E32607" w:rsidRDefault="009624BE" w:rsidP="00B90077">
            <w:pPr>
              <w:pStyle w:val="Plattetekst"/>
              <w:numPr>
                <w:ilvl w:val="0"/>
                <w:numId w:val="22"/>
              </w:numPr>
              <w:tabs>
                <w:tab w:val="left" w:pos="600"/>
              </w:tabs>
              <w:autoSpaceDE/>
              <w:autoSpaceDN/>
              <w:adjustRightInd/>
              <w:ind w:left="317" w:right="-108" w:hanging="283"/>
              <w:rPr>
                <w:rFonts w:asciiTheme="minorHAnsi" w:hAnsiTheme="minorHAnsi"/>
                <w:sz w:val="18"/>
                <w:szCs w:val="18"/>
              </w:rPr>
            </w:pPr>
            <w:r w:rsidRPr="00E32607">
              <w:rPr>
                <w:rFonts w:asciiTheme="minorHAnsi" w:hAnsiTheme="minorHAnsi"/>
                <w:sz w:val="18"/>
                <w:szCs w:val="18"/>
              </w:rPr>
              <w:t>Prijsopgaveformulier_</w:t>
            </w:r>
            <w:r w:rsidR="00B90077" w:rsidRPr="00E32607">
              <w:rPr>
                <w:rFonts w:asciiTheme="minorHAnsi" w:hAnsiTheme="minorHAnsi"/>
                <w:sz w:val="18"/>
                <w:szCs w:val="18"/>
              </w:rPr>
              <w:t>&lt;&lt;</w:t>
            </w:r>
            <w:r w:rsidRPr="00E32607">
              <w:rPr>
                <w:rFonts w:asciiTheme="minorHAnsi" w:hAnsiTheme="minorHAnsi"/>
                <w:sz w:val="18"/>
                <w:szCs w:val="18"/>
              </w:rPr>
              <w:t>naam Ondernemer.pdf&gt;&gt;</w:t>
            </w:r>
            <w:r w:rsidRPr="00E32607">
              <w:rPr>
                <w:rFonts w:asciiTheme="minorHAnsi" w:hAnsiTheme="minorHAnsi"/>
                <w:sz w:val="18"/>
                <w:szCs w:val="18"/>
              </w:rPr>
              <w:br/>
            </w:r>
            <w:r w:rsidR="00F366A0" w:rsidRPr="00E32607">
              <w:rPr>
                <w:rFonts w:asciiTheme="minorHAnsi" w:hAnsiTheme="minorHAnsi"/>
                <w:sz w:val="18"/>
                <w:szCs w:val="18"/>
              </w:rPr>
              <w:br/>
            </w:r>
            <w:r w:rsidRPr="00E32607">
              <w:rPr>
                <w:rFonts w:asciiTheme="minorHAnsi" w:hAnsiTheme="minorHAnsi"/>
                <w:sz w:val="18"/>
                <w:szCs w:val="18"/>
              </w:rPr>
              <w:t>Prijsopgaveformulier_</w:t>
            </w:r>
            <w:r w:rsidR="00B90077" w:rsidRPr="00E32607">
              <w:rPr>
                <w:rFonts w:asciiTheme="minorHAnsi" w:hAnsiTheme="minorHAnsi"/>
                <w:sz w:val="18"/>
                <w:szCs w:val="18"/>
              </w:rPr>
              <w:t>&lt;&lt;</w:t>
            </w:r>
            <w:r w:rsidRPr="00E32607">
              <w:rPr>
                <w:rFonts w:asciiTheme="minorHAnsi" w:hAnsiTheme="minorHAnsi"/>
                <w:sz w:val="18"/>
                <w:szCs w:val="18"/>
              </w:rPr>
              <w:t>naam Ondernemer.xls&gt;&gt;</w:t>
            </w:r>
          </w:p>
          <w:p w14:paraId="533816D4" w14:textId="77777777" w:rsidR="009624BE" w:rsidRPr="00E32607" w:rsidRDefault="009624BE" w:rsidP="00B90077">
            <w:pPr>
              <w:pStyle w:val="Plattetekst"/>
              <w:tabs>
                <w:tab w:val="left" w:pos="600"/>
              </w:tabs>
              <w:autoSpaceDE/>
              <w:autoSpaceDN/>
              <w:adjustRightInd/>
              <w:ind w:left="317" w:right="-108" w:hanging="283"/>
              <w:rPr>
                <w:rFonts w:asciiTheme="minorHAnsi" w:hAnsiTheme="minorHAnsi"/>
                <w:sz w:val="18"/>
                <w:szCs w:val="18"/>
              </w:rPr>
            </w:pPr>
          </w:p>
          <w:p w14:paraId="29D09F41" w14:textId="77777777" w:rsidR="009624BE" w:rsidRPr="00E32607" w:rsidRDefault="009624BE" w:rsidP="00B90077">
            <w:pPr>
              <w:pStyle w:val="Plattetekst"/>
              <w:tabs>
                <w:tab w:val="left" w:pos="600"/>
              </w:tabs>
              <w:autoSpaceDE/>
              <w:autoSpaceDN/>
              <w:adjustRightInd/>
              <w:ind w:left="317" w:right="-108" w:hanging="283"/>
              <w:rPr>
                <w:rFonts w:asciiTheme="minorHAnsi" w:hAnsiTheme="minorHAnsi"/>
                <w:sz w:val="18"/>
                <w:szCs w:val="18"/>
              </w:rPr>
            </w:pPr>
          </w:p>
        </w:tc>
      </w:tr>
    </w:tbl>
    <w:p w14:paraId="6A703A27" w14:textId="58881E38" w:rsidR="001E23EA" w:rsidRDefault="001E23EA" w:rsidP="00C34363">
      <w:pPr>
        <w:tabs>
          <w:tab w:val="left" w:pos="600"/>
        </w:tabs>
        <w:jc w:val="both"/>
        <w:rPr>
          <w:lang w:eastAsia="nl-NL"/>
        </w:rPr>
      </w:pPr>
    </w:p>
    <w:p w14:paraId="6E73E413" w14:textId="77777777" w:rsidR="00DA7225" w:rsidRDefault="00C34363" w:rsidP="009F51F4">
      <w:pPr>
        <w:pStyle w:val="Kop2"/>
        <w:rPr>
          <w:lang w:eastAsia="nl-NL"/>
        </w:rPr>
      </w:pPr>
      <w:bookmarkStart w:id="266" w:name="_Toc142398147"/>
      <w:bookmarkStart w:id="267" w:name="_Toc180506793"/>
      <w:r w:rsidRPr="00C34363">
        <w:rPr>
          <w:lang w:eastAsia="nl-NL"/>
        </w:rPr>
        <w:t>Aangeboden prijzen</w:t>
      </w:r>
      <w:bookmarkEnd w:id="266"/>
      <w:bookmarkEnd w:id="267"/>
    </w:p>
    <w:p w14:paraId="6F019B0B" w14:textId="080086A1" w:rsidR="000205E0" w:rsidRDefault="004E2297" w:rsidP="00B90077">
      <w:pPr>
        <w:numPr>
          <w:ilvl w:val="0"/>
          <w:numId w:val="21"/>
        </w:numPr>
        <w:jc w:val="both"/>
        <w:rPr>
          <w:lang w:eastAsia="nl-NL"/>
        </w:rPr>
      </w:pPr>
      <w:r>
        <w:rPr>
          <w:lang w:eastAsia="nl-NL"/>
        </w:rPr>
        <w:t>Alle door een Inschrijver</w:t>
      </w:r>
      <w:r w:rsidR="000205E0" w:rsidRPr="00EB1386">
        <w:rPr>
          <w:lang w:eastAsia="nl-NL"/>
        </w:rPr>
        <w:t xml:space="preserve"> aangeboden prijzen</w:t>
      </w:r>
      <w:r w:rsidR="001129E8">
        <w:rPr>
          <w:lang w:eastAsia="nl-NL"/>
        </w:rPr>
        <w:t>, kosten en vergoedingen zijn nadrukkelijk 'all-in' prijzen (behoudens het elders bepaalde in deze Inschrijvingsleidraad en/of andere Aanbestedingsstukken).</w:t>
      </w:r>
      <w:r w:rsidR="00652D3E">
        <w:rPr>
          <w:lang w:eastAsia="nl-NL"/>
        </w:rPr>
        <w:t xml:space="preserve"> </w:t>
      </w:r>
      <w:r w:rsidR="001129E8">
        <w:rPr>
          <w:lang w:eastAsia="nl-NL"/>
        </w:rPr>
        <w:t>Dat betekent dat</w:t>
      </w:r>
      <w:r w:rsidR="001129E8" w:rsidRPr="00EB1386">
        <w:rPr>
          <w:lang w:eastAsia="nl-NL"/>
        </w:rPr>
        <w:t xml:space="preserve"> </w:t>
      </w:r>
      <w:r w:rsidR="000205E0" w:rsidRPr="00EB1386">
        <w:rPr>
          <w:lang w:eastAsia="nl-NL"/>
        </w:rPr>
        <w:t>alle kosten</w:t>
      </w:r>
      <w:r w:rsidR="001129E8">
        <w:rPr>
          <w:lang w:eastAsia="nl-NL"/>
        </w:rPr>
        <w:t xml:space="preserve"> worden geacht in</w:t>
      </w:r>
      <w:r w:rsidR="000205E0" w:rsidRPr="00EB1386">
        <w:rPr>
          <w:lang w:eastAsia="nl-NL"/>
        </w:rPr>
        <w:t xml:space="preserve">begrepen </w:t>
      </w:r>
      <w:r w:rsidR="001129E8">
        <w:rPr>
          <w:lang w:eastAsia="nl-NL"/>
        </w:rPr>
        <w:t>te zijn in de aangeboden prijzen/kosten/vergoedingen</w:t>
      </w:r>
      <w:r w:rsidR="001D59EB">
        <w:rPr>
          <w:lang w:eastAsia="nl-NL"/>
        </w:rPr>
        <w:t>.</w:t>
      </w:r>
      <w:r w:rsidR="007A24B6">
        <w:rPr>
          <w:rStyle w:val="Verwijzingopmerking"/>
          <w:rFonts w:ascii="Times New Roman" w:eastAsia="Times New Roman" w:hAnsi="Times New Roman"/>
        </w:rPr>
        <w:t xml:space="preserve"> </w:t>
      </w:r>
      <w:r w:rsidR="007A24B6" w:rsidRPr="007A24B6">
        <w:t>N</w:t>
      </w:r>
      <w:r w:rsidR="009924FD" w:rsidRPr="00F72E38">
        <w:rPr>
          <w:lang w:eastAsia="nl-NL"/>
        </w:rPr>
        <w:t xml:space="preserve">a het sluiten van de overeenkomst kunnen derhalve geen extra kosten </w:t>
      </w:r>
      <w:r w:rsidR="00AA1477" w:rsidRPr="00F72E38">
        <w:rPr>
          <w:lang w:eastAsia="nl-NL"/>
        </w:rPr>
        <w:t xml:space="preserve">in </w:t>
      </w:r>
      <w:r w:rsidR="009924FD" w:rsidRPr="00F72E38">
        <w:rPr>
          <w:lang w:eastAsia="nl-NL"/>
        </w:rPr>
        <w:t xml:space="preserve">rekening worden gebracht. </w:t>
      </w:r>
    </w:p>
    <w:p w14:paraId="2BA5F5CD" w14:textId="25E76913" w:rsidR="00A71CBF" w:rsidRPr="00DA7225" w:rsidRDefault="00C34363" w:rsidP="00B90077">
      <w:pPr>
        <w:numPr>
          <w:ilvl w:val="0"/>
          <w:numId w:val="21"/>
        </w:numPr>
        <w:jc w:val="both"/>
        <w:rPr>
          <w:lang w:eastAsia="nl-NL"/>
        </w:rPr>
      </w:pPr>
      <w:r w:rsidRPr="00DA7225">
        <w:rPr>
          <w:szCs w:val="20"/>
          <w:lang w:eastAsia="nl-NL"/>
        </w:rPr>
        <w:t>Alle p</w:t>
      </w:r>
      <w:r w:rsidR="00010F1D" w:rsidRPr="00DA7225">
        <w:rPr>
          <w:szCs w:val="20"/>
          <w:lang w:eastAsia="nl-NL"/>
        </w:rPr>
        <w:t xml:space="preserve">rijzen dienen </w:t>
      </w:r>
      <w:r w:rsidR="00487E7B" w:rsidRPr="00DA7225">
        <w:rPr>
          <w:szCs w:val="20"/>
          <w:lang w:eastAsia="nl-NL"/>
        </w:rPr>
        <w:t xml:space="preserve">zowel bij </w:t>
      </w:r>
      <w:r w:rsidR="001D59EB">
        <w:rPr>
          <w:szCs w:val="20"/>
          <w:lang w:eastAsia="nl-NL"/>
        </w:rPr>
        <w:t>I</w:t>
      </w:r>
      <w:r w:rsidR="00487E7B" w:rsidRPr="00DA7225">
        <w:rPr>
          <w:szCs w:val="20"/>
          <w:lang w:eastAsia="nl-NL"/>
        </w:rPr>
        <w:t xml:space="preserve">nschrijving als tijdens de looptijd van de overeenkomst </w:t>
      </w:r>
      <w:r w:rsidR="00010F1D" w:rsidRPr="00DA7225">
        <w:rPr>
          <w:szCs w:val="20"/>
          <w:lang w:eastAsia="nl-NL"/>
        </w:rPr>
        <w:t>marktconform te zijn.</w:t>
      </w:r>
    </w:p>
    <w:p w14:paraId="18D3763E" w14:textId="39B6BDD1" w:rsidR="000205E0" w:rsidRDefault="000205E0" w:rsidP="00B90077">
      <w:pPr>
        <w:pStyle w:val="Plattetekst"/>
        <w:numPr>
          <w:ilvl w:val="0"/>
          <w:numId w:val="21"/>
        </w:numPr>
        <w:jc w:val="both"/>
        <w:rPr>
          <w:rFonts w:ascii="Calibri" w:hAnsi="Calibri"/>
          <w:color w:val="000000"/>
          <w:sz w:val="20"/>
          <w:szCs w:val="20"/>
        </w:rPr>
      </w:pPr>
      <w:r w:rsidRPr="00EB1386">
        <w:rPr>
          <w:rFonts w:ascii="Calibri" w:hAnsi="Calibri"/>
          <w:color w:val="000000"/>
          <w:sz w:val="20"/>
          <w:szCs w:val="20"/>
        </w:rPr>
        <w:t xml:space="preserve">Marktconformiteit </w:t>
      </w:r>
      <w:r w:rsidR="00A46843" w:rsidRPr="00A46843">
        <w:rPr>
          <w:rFonts w:ascii="Calibri" w:hAnsi="Calibri"/>
          <w:color w:val="000000"/>
          <w:sz w:val="20"/>
          <w:szCs w:val="20"/>
        </w:rPr>
        <w:t>k</w:t>
      </w:r>
      <w:r w:rsidR="007C6209">
        <w:rPr>
          <w:rFonts w:ascii="Calibri" w:hAnsi="Calibri"/>
          <w:color w:val="000000"/>
          <w:sz w:val="20"/>
          <w:szCs w:val="20"/>
        </w:rPr>
        <w:t>an</w:t>
      </w:r>
      <w:r w:rsidRPr="00EB1386">
        <w:rPr>
          <w:rFonts w:ascii="Calibri" w:hAnsi="Calibri"/>
          <w:color w:val="000000"/>
          <w:sz w:val="20"/>
          <w:szCs w:val="20"/>
        </w:rPr>
        <w:t xml:space="preserve"> </w:t>
      </w:r>
      <w:r w:rsidR="00A37701">
        <w:rPr>
          <w:rFonts w:ascii="Calibri" w:hAnsi="Calibri"/>
          <w:color w:val="000000"/>
          <w:sz w:val="20"/>
          <w:szCs w:val="20"/>
        </w:rPr>
        <w:t xml:space="preserve">tijdens de procedure en na gunning </w:t>
      </w:r>
      <w:r w:rsidRPr="00EB1386">
        <w:rPr>
          <w:rFonts w:ascii="Calibri" w:hAnsi="Calibri"/>
          <w:color w:val="000000"/>
          <w:sz w:val="20"/>
          <w:szCs w:val="20"/>
        </w:rPr>
        <w:t xml:space="preserve">worden getoetst aan de gehanteerde prijsniveaus binnen de EG-lidstaten </w:t>
      </w:r>
      <w:r w:rsidR="00010F1D">
        <w:rPr>
          <w:rFonts w:ascii="Calibri" w:hAnsi="Calibri"/>
          <w:color w:val="000000"/>
          <w:sz w:val="20"/>
          <w:szCs w:val="20"/>
        </w:rPr>
        <w:t>é</w:t>
      </w:r>
      <w:r w:rsidRPr="00EB1386">
        <w:rPr>
          <w:rFonts w:ascii="Calibri" w:hAnsi="Calibri"/>
          <w:color w:val="000000"/>
          <w:sz w:val="20"/>
          <w:szCs w:val="20"/>
        </w:rPr>
        <w:t xml:space="preserve">n de inkoopcombinatie(s) waar het </w:t>
      </w:r>
      <w:r w:rsidR="001C519C">
        <w:rPr>
          <w:rFonts w:ascii="Calibri" w:hAnsi="Calibri"/>
          <w:color w:val="000000"/>
          <w:sz w:val="20"/>
          <w:szCs w:val="20"/>
        </w:rPr>
        <w:t>Aanbestedende dienst</w:t>
      </w:r>
      <w:r w:rsidRPr="00EB1386">
        <w:rPr>
          <w:rFonts w:ascii="Calibri" w:hAnsi="Calibri"/>
          <w:color w:val="000000"/>
          <w:sz w:val="20"/>
          <w:szCs w:val="20"/>
        </w:rPr>
        <w:t xml:space="preserve"> deel van uitmaakt en</w:t>
      </w:r>
      <w:r w:rsidR="00F91C94" w:rsidRPr="00EB1386">
        <w:rPr>
          <w:rFonts w:ascii="Calibri" w:hAnsi="Calibri"/>
          <w:color w:val="000000"/>
          <w:sz w:val="20"/>
          <w:szCs w:val="20"/>
        </w:rPr>
        <w:t>/</w:t>
      </w:r>
      <w:r w:rsidRPr="00EB1386">
        <w:rPr>
          <w:rFonts w:ascii="Calibri" w:hAnsi="Calibri"/>
          <w:color w:val="000000"/>
          <w:sz w:val="20"/>
          <w:szCs w:val="20"/>
        </w:rPr>
        <w:t>of zal uitmaken.</w:t>
      </w:r>
    </w:p>
    <w:p w14:paraId="036BE7EB" w14:textId="77777777" w:rsidR="000205E0" w:rsidRPr="00EB1386" w:rsidRDefault="000205E0" w:rsidP="00F54044">
      <w:pPr>
        <w:pStyle w:val="Plattetekst"/>
        <w:jc w:val="both"/>
        <w:rPr>
          <w:rFonts w:ascii="Calibri" w:hAnsi="Calibri"/>
          <w:color w:val="000000"/>
          <w:sz w:val="20"/>
          <w:szCs w:val="20"/>
        </w:rPr>
      </w:pPr>
    </w:p>
    <w:p w14:paraId="5DACC91C" w14:textId="38F21BD1" w:rsidR="000205E0" w:rsidRPr="00EB1386" w:rsidRDefault="000205E0" w:rsidP="009F51F4">
      <w:pPr>
        <w:pStyle w:val="Kop2"/>
      </w:pPr>
      <w:bookmarkStart w:id="268" w:name="_Toc360604293"/>
      <w:bookmarkStart w:id="269" w:name="_Toc142398148"/>
      <w:bookmarkStart w:id="270" w:name="_Toc180506794"/>
      <w:bookmarkStart w:id="271" w:name="_Toc266099760"/>
      <w:r>
        <w:t>Combinaties</w:t>
      </w:r>
      <w:r w:rsidR="6870B8A2">
        <w:t>/</w:t>
      </w:r>
      <w:r>
        <w:t>samenwerkingsverbanden en onderaannem</w:t>
      </w:r>
      <w:r w:rsidR="6BD364CE">
        <w:t>ing</w:t>
      </w:r>
      <w:r w:rsidR="00F91C94">
        <w:t xml:space="preserve">/ </w:t>
      </w:r>
      <w:r w:rsidR="456CB672">
        <w:t>b</w:t>
      </w:r>
      <w:r>
        <w:t>eroep op derde(n)</w:t>
      </w:r>
      <w:bookmarkEnd w:id="268"/>
      <w:bookmarkEnd w:id="269"/>
      <w:bookmarkEnd w:id="270"/>
    </w:p>
    <w:p w14:paraId="48AC0D7D" w14:textId="7CB00650" w:rsidR="000205E0" w:rsidRPr="00EB1386" w:rsidRDefault="000205E0" w:rsidP="00F54044">
      <w:pPr>
        <w:pStyle w:val="Plattetekst"/>
        <w:jc w:val="both"/>
        <w:rPr>
          <w:rFonts w:ascii="Calibri" w:hAnsi="Calibri"/>
          <w:color w:val="000000"/>
          <w:sz w:val="20"/>
          <w:szCs w:val="20"/>
        </w:rPr>
      </w:pPr>
      <w:r w:rsidRPr="00EB1386">
        <w:rPr>
          <w:rFonts w:ascii="Calibri" w:hAnsi="Calibri"/>
          <w:color w:val="000000"/>
          <w:sz w:val="20"/>
          <w:szCs w:val="20"/>
        </w:rPr>
        <w:t>Ondernemer kan zich slechts eenmaal Inschrijven: als zelfstandige onderneming of als onderdeel van een combinatie</w:t>
      </w:r>
      <w:r w:rsidR="00F91C94" w:rsidRPr="00EB1386">
        <w:rPr>
          <w:rFonts w:ascii="Calibri" w:hAnsi="Calibri"/>
          <w:color w:val="000000"/>
          <w:sz w:val="20"/>
          <w:szCs w:val="20"/>
        </w:rPr>
        <w:t>/</w:t>
      </w:r>
      <w:r w:rsidRPr="00EB1386">
        <w:rPr>
          <w:rFonts w:ascii="Calibri" w:hAnsi="Calibri"/>
          <w:color w:val="000000"/>
          <w:sz w:val="20"/>
          <w:szCs w:val="20"/>
        </w:rPr>
        <w:t>samenwerkingsverband</w:t>
      </w:r>
      <w:r w:rsidR="0057283D">
        <w:rPr>
          <w:rFonts w:ascii="Calibri" w:hAnsi="Calibri"/>
          <w:color w:val="000000"/>
          <w:sz w:val="20"/>
          <w:szCs w:val="20"/>
        </w:rPr>
        <w:t>/onderaannemer</w:t>
      </w:r>
      <w:r w:rsidRPr="00EB1386">
        <w:rPr>
          <w:rFonts w:ascii="Calibri" w:hAnsi="Calibri"/>
          <w:color w:val="000000"/>
          <w:sz w:val="20"/>
          <w:szCs w:val="20"/>
        </w:rPr>
        <w:t>. Het kan zijn dat een Ondernemer die zelfstandig niet aan alle</w:t>
      </w:r>
      <w:r w:rsidR="001E23EA">
        <w:rPr>
          <w:rFonts w:ascii="Calibri" w:hAnsi="Calibri"/>
          <w:color w:val="000000"/>
          <w:sz w:val="20"/>
          <w:szCs w:val="20"/>
        </w:rPr>
        <w:t xml:space="preserve"> geschiktheids</w:t>
      </w:r>
      <w:r w:rsidRPr="00EB1386">
        <w:rPr>
          <w:rFonts w:ascii="Calibri" w:hAnsi="Calibri"/>
          <w:color w:val="000000"/>
          <w:sz w:val="20"/>
          <w:szCs w:val="20"/>
        </w:rPr>
        <w:t>eisen voldoet, een beroep doe</w:t>
      </w:r>
      <w:r w:rsidR="001E23EA">
        <w:rPr>
          <w:rFonts w:ascii="Calibri" w:hAnsi="Calibri"/>
          <w:color w:val="000000"/>
          <w:sz w:val="20"/>
          <w:szCs w:val="20"/>
        </w:rPr>
        <w:t>t</w:t>
      </w:r>
      <w:r w:rsidRPr="00EB1386">
        <w:rPr>
          <w:rFonts w:ascii="Calibri" w:hAnsi="Calibri"/>
          <w:color w:val="000000"/>
          <w:sz w:val="20"/>
          <w:szCs w:val="20"/>
        </w:rPr>
        <w:t xml:space="preserve"> op de financiële </w:t>
      </w:r>
      <w:r w:rsidR="001E23EA">
        <w:rPr>
          <w:rFonts w:ascii="Calibri" w:hAnsi="Calibri"/>
          <w:color w:val="000000"/>
          <w:sz w:val="20"/>
          <w:szCs w:val="20"/>
        </w:rPr>
        <w:t>en economische draagkracht</w:t>
      </w:r>
      <w:r w:rsidRPr="00EB1386">
        <w:rPr>
          <w:rFonts w:ascii="Calibri" w:hAnsi="Calibri"/>
          <w:color w:val="000000"/>
          <w:sz w:val="20"/>
          <w:szCs w:val="20"/>
        </w:rPr>
        <w:t xml:space="preserve"> of techni</w:t>
      </w:r>
      <w:r w:rsidR="001E23EA">
        <w:rPr>
          <w:rFonts w:ascii="Calibri" w:hAnsi="Calibri"/>
          <w:color w:val="000000"/>
          <w:sz w:val="20"/>
          <w:szCs w:val="20"/>
        </w:rPr>
        <w:t xml:space="preserve">sche </w:t>
      </w:r>
      <w:r w:rsidRPr="00EB1386">
        <w:rPr>
          <w:rFonts w:ascii="Calibri" w:hAnsi="Calibri"/>
          <w:color w:val="000000"/>
          <w:sz w:val="20"/>
          <w:szCs w:val="20"/>
        </w:rPr>
        <w:t xml:space="preserve">bekwaamheid </w:t>
      </w:r>
      <w:r w:rsidR="001E23EA">
        <w:rPr>
          <w:rFonts w:ascii="Calibri" w:hAnsi="Calibri"/>
          <w:color w:val="000000"/>
          <w:sz w:val="20"/>
          <w:szCs w:val="20"/>
        </w:rPr>
        <w:t>en beroepsbekwaamheid of beroepsbevoegdheid</w:t>
      </w:r>
      <w:r w:rsidR="0057283D">
        <w:rPr>
          <w:rFonts w:ascii="Calibri" w:hAnsi="Calibri"/>
          <w:color w:val="000000"/>
          <w:sz w:val="20"/>
          <w:szCs w:val="20"/>
        </w:rPr>
        <w:t xml:space="preserve"> van een derde</w:t>
      </w:r>
      <w:r w:rsidR="001E23EA">
        <w:rPr>
          <w:rFonts w:ascii="Calibri" w:hAnsi="Calibri"/>
          <w:color w:val="000000"/>
          <w:sz w:val="20"/>
          <w:szCs w:val="20"/>
        </w:rPr>
        <w:t xml:space="preserve">, </w:t>
      </w:r>
      <w:r w:rsidR="0057283D">
        <w:rPr>
          <w:rFonts w:ascii="Calibri" w:hAnsi="Calibri"/>
          <w:color w:val="000000"/>
          <w:sz w:val="20"/>
          <w:szCs w:val="20"/>
        </w:rPr>
        <w:t xml:space="preserve">zodat </w:t>
      </w:r>
      <w:r w:rsidR="001E23EA">
        <w:rPr>
          <w:rFonts w:ascii="Calibri" w:hAnsi="Calibri"/>
          <w:color w:val="000000"/>
          <w:sz w:val="20"/>
          <w:szCs w:val="20"/>
        </w:rPr>
        <w:t>de Ondernemer wel voldoet</w:t>
      </w:r>
      <w:r w:rsidRPr="00EB1386">
        <w:rPr>
          <w:rFonts w:ascii="Calibri" w:hAnsi="Calibri"/>
          <w:color w:val="000000"/>
          <w:sz w:val="20"/>
          <w:szCs w:val="20"/>
        </w:rPr>
        <w:t xml:space="preserve">. </w:t>
      </w:r>
    </w:p>
    <w:p w14:paraId="0B8E57D8" w14:textId="77777777" w:rsidR="000205E0" w:rsidRPr="000E1CD2" w:rsidRDefault="000205E0" w:rsidP="00F54044">
      <w:pPr>
        <w:pStyle w:val="Plattetekst"/>
        <w:jc w:val="both"/>
        <w:rPr>
          <w:rFonts w:ascii="Calibri" w:hAnsi="Calibri"/>
          <w:color w:val="000000"/>
          <w:sz w:val="20"/>
          <w:szCs w:val="20"/>
        </w:rPr>
      </w:pPr>
    </w:p>
    <w:p w14:paraId="6ECCAE5E" w14:textId="039938C0" w:rsidR="000205E0" w:rsidRDefault="000205E0" w:rsidP="00A75369">
      <w:pPr>
        <w:pStyle w:val="Kop3"/>
      </w:pPr>
      <w:bookmarkStart w:id="272" w:name="_Toc360604294"/>
      <w:bookmarkStart w:id="273" w:name="_Toc142398149"/>
      <w:r w:rsidRPr="000E1CD2">
        <w:t>Onderaanneming</w:t>
      </w:r>
      <w:r w:rsidR="00F91C94" w:rsidRPr="000E1CD2">
        <w:t xml:space="preserve"> / </w:t>
      </w:r>
      <w:r w:rsidRPr="000E1CD2">
        <w:t>beroep op (een) derde(n)</w:t>
      </w:r>
      <w:bookmarkEnd w:id="272"/>
      <w:bookmarkEnd w:id="273"/>
    </w:p>
    <w:p w14:paraId="1518642A" w14:textId="77777777" w:rsidR="000E1CD2" w:rsidRPr="000E1CD2" w:rsidRDefault="000E1CD2" w:rsidP="000E1CD2"/>
    <w:p w14:paraId="61FEDCE1" w14:textId="1650B1AE" w:rsidR="00B927DA" w:rsidRPr="00B927DA" w:rsidRDefault="007C6209" w:rsidP="00B927DA">
      <w:pPr>
        <w:jc w:val="both"/>
      </w:pPr>
      <w:r>
        <w:lastRenderedPageBreak/>
        <w:t>Met</w:t>
      </w:r>
      <w:r w:rsidR="000205E0">
        <w:t xml:space="preserve"> onderaannem</w:t>
      </w:r>
      <w:r w:rsidR="68794B4D">
        <w:t>ing</w:t>
      </w:r>
      <w:r w:rsidR="000205E0">
        <w:t xml:space="preserve"> </w:t>
      </w:r>
      <w:r>
        <w:t xml:space="preserve">wordt bedoeld </w:t>
      </w:r>
      <w:r w:rsidR="000205E0">
        <w:t xml:space="preserve">‘het laten uitvoeren van meer dan 15% van de omvang </w:t>
      </w:r>
      <w:r w:rsidR="0057283D">
        <w:t>van de opdracht</w:t>
      </w:r>
      <w:r w:rsidR="000205E0">
        <w:t xml:space="preserve"> door een onderaannemer)’. Onderaannem</w:t>
      </w:r>
      <w:r w:rsidR="40EE375D">
        <w:t>ing</w:t>
      </w:r>
      <w:r w:rsidR="0057283D">
        <w:t xml:space="preserve"> </w:t>
      </w:r>
      <w:r w:rsidR="000205E0">
        <w:t xml:space="preserve">is slechts toegestaan onder handhaving van de </w:t>
      </w:r>
      <w:r w:rsidR="00652D3E">
        <w:t xml:space="preserve">volledige </w:t>
      </w:r>
      <w:r w:rsidR="000205E0">
        <w:t xml:space="preserve">aansprakelijkheid en verantwoordelijkheid van Ondernemer. </w:t>
      </w:r>
      <w:r w:rsidR="00B927DA">
        <w:t xml:space="preserve">Indien </w:t>
      </w:r>
      <w:r w:rsidR="00652D3E">
        <w:t>een u</w:t>
      </w:r>
      <w:r w:rsidR="00B927DA">
        <w:t xml:space="preserve"> meer dan 15% van de omvang van de levering of</w:t>
      </w:r>
      <w:r w:rsidR="00652D3E">
        <w:t xml:space="preserve"> de</w:t>
      </w:r>
      <w:r w:rsidR="00B927DA">
        <w:t xml:space="preserve"> dienstverlening </w:t>
      </w:r>
      <w:r w:rsidR="00652D3E">
        <w:t xml:space="preserve">of het werk </w:t>
      </w:r>
      <w:r w:rsidR="00B927DA">
        <w:t>in onderaannem</w:t>
      </w:r>
      <w:r w:rsidR="541FD84C">
        <w:t>ing</w:t>
      </w:r>
      <w:r w:rsidR="00B927DA">
        <w:t xml:space="preserve"> geeft of uitbesteedt, dient u dit in </w:t>
      </w:r>
      <w:r w:rsidR="00A37701">
        <w:t>het UEA</w:t>
      </w:r>
      <w:r w:rsidR="00B927DA">
        <w:t xml:space="preserve"> te benoemen</w:t>
      </w:r>
      <w:r w:rsidR="00774BDE">
        <w:t xml:space="preserve"> (deel IID)</w:t>
      </w:r>
      <w:r w:rsidR="00B927DA">
        <w:t>.</w:t>
      </w:r>
    </w:p>
    <w:p w14:paraId="096C800E" w14:textId="0A68CE92" w:rsidR="000205E0" w:rsidRDefault="000205E0" w:rsidP="00B927DA">
      <w:pPr>
        <w:jc w:val="both"/>
        <w:rPr>
          <w:szCs w:val="20"/>
        </w:rPr>
      </w:pPr>
      <w:r w:rsidRPr="00B927DA">
        <w:rPr>
          <w:szCs w:val="20"/>
        </w:rPr>
        <w:t xml:space="preserve">Indien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w:t>
      </w:r>
      <w:r w:rsidR="00652D3E">
        <w:rPr>
          <w:szCs w:val="20"/>
        </w:rPr>
        <w:t>de</w:t>
      </w:r>
      <w:r w:rsidRPr="00B927DA">
        <w:rPr>
          <w:szCs w:val="20"/>
        </w:rPr>
        <w:t xml:space="preserve"> Ondernemer een beroep doet op de derde om te voldoen aan de eisen </w:t>
      </w:r>
      <w:r w:rsidR="00B927DA">
        <w:rPr>
          <w:szCs w:val="20"/>
        </w:rPr>
        <w:t xml:space="preserve">ten aanzien van </w:t>
      </w:r>
      <w:r w:rsidR="00B927DA" w:rsidRP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14:paraId="2279442C" w14:textId="77777777" w:rsidR="00B927DA" w:rsidRDefault="00B927DA" w:rsidP="00B927DA">
      <w:pPr>
        <w:jc w:val="both"/>
        <w:rPr>
          <w:szCs w:val="20"/>
        </w:rPr>
      </w:pPr>
    </w:p>
    <w:p w14:paraId="21391079" w14:textId="56177A93" w:rsidR="000205E0" w:rsidRDefault="000205E0" w:rsidP="00B927DA">
      <w:pPr>
        <w:jc w:val="both"/>
        <w:rPr>
          <w:szCs w:val="20"/>
        </w:rPr>
      </w:pPr>
      <w:r w:rsidRPr="00B927DA">
        <w:rPr>
          <w:szCs w:val="20"/>
        </w:rPr>
        <w:t xml:space="preserve">Indien </w:t>
      </w:r>
      <w:r w:rsidR="00652D3E">
        <w:rPr>
          <w:szCs w:val="20"/>
        </w:rPr>
        <w:t xml:space="preserve">de </w:t>
      </w:r>
      <w:r w:rsidRPr="00B927DA">
        <w:rPr>
          <w:szCs w:val="20"/>
        </w:rPr>
        <w:t>Ondernemer voor de uitvoering van de opdracht een beroep doet op (een) derde(n) en</w:t>
      </w:r>
      <w:r w:rsidR="00F91C94" w:rsidRPr="00B927DA">
        <w:rPr>
          <w:szCs w:val="20"/>
        </w:rPr>
        <w:t xml:space="preserve"> </w:t>
      </w:r>
      <w:r w:rsidR="00652D3E">
        <w:rPr>
          <w:szCs w:val="20"/>
        </w:rPr>
        <w:t xml:space="preserve">de </w:t>
      </w:r>
      <w:r w:rsidR="00B927DA">
        <w:rPr>
          <w:szCs w:val="20"/>
        </w:rPr>
        <w:t>Ondernemer hierbij</w:t>
      </w:r>
      <w:r w:rsidRPr="00B927DA">
        <w:rPr>
          <w:szCs w:val="20"/>
        </w:rPr>
        <w:t xml:space="preserve"> een beroep doet op (een) derde(n) om te voldoen aan de </w:t>
      </w:r>
      <w:r w:rsidR="009D784C">
        <w:rPr>
          <w:szCs w:val="20"/>
        </w:rPr>
        <w:t>(</w:t>
      </w:r>
      <w:r w:rsidRPr="00B927DA">
        <w:rPr>
          <w:szCs w:val="20"/>
        </w:rPr>
        <w:t>vakbekwaamheids</w:t>
      </w:r>
      <w:r w:rsidR="009D784C">
        <w:rPr>
          <w:szCs w:val="20"/>
        </w:rPr>
        <w:t>)</w:t>
      </w:r>
      <w:r w:rsidRPr="00B927DA">
        <w:rPr>
          <w:szCs w:val="20"/>
        </w:rPr>
        <w:t xml:space="preserve">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14:paraId="3582A786" w14:textId="7061A0B6" w:rsidR="007A24B6" w:rsidRDefault="007A24B6" w:rsidP="00B927DA">
      <w:pPr>
        <w:jc w:val="both"/>
        <w:rPr>
          <w:szCs w:val="20"/>
        </w:rPr>
      </w:pPr>
    </w:p>
    <w:p w14:paraId="6C5F4892" w14:textId="0051335B" w:rsidR="007A24B6" w:rsidRPr="00B927DA" w:rsidRDefault="007A24B6" w:rsidP="00B927DA">
      <w:pPr>
        <w:jc w:val="both"/>
      </w:pPr>
      <w:r>
        <w:t>Iedere onderaannemer dient zelfstandig het UEA in te vullen</w:t>
      </w:r>
      <w:r w:rsidR="00B2727D">
        <w:t xml:space="preserve"> en</w:t>
      </w:r>
      <w:r w:rsidR="00652D3E">
        <w:t xml:space="preserve"> rechtsgeldig</w:t>
      </w:r>
      <w:r w:rsidR="00B2727D">
        <w:t xml:space="preserve"> </w:t>
      </w:r>
      <w:r>
        <w:t xml:space="preserve">te </w:t>
      </w:r>
      <w:r w:rsidR="00652D3E">
        <w:t xml:space="preserve">laten </w:t>
      </w:r>
      <w:r>
        <w:t>ondertekenen</w:t>
      </w:r>
      <w:r w:rsidR="00652D3E">
        <w:t xml:space="preserve"> door de hoogste statutaire bestuurder(s)</w:t>
      </w:r>
      <w:r w:rsidR="00B2727D">
        <w:t>; het door de onderaannemer ondertekende UEA dient aan de Inschrijving te zijn toegevoegd.</w:t>
      </w:r>
      <w:r w:rsidR="002D0FD6">
        <w:t xml:space="preserve"> De vertegenwoordigingsbevoegdheid dient te blijken uit een afschrift van de inschrijving in het nationale beroeps-/handelsregister, in Nederland van de Kamer van Koophandel. Dit document mag niet ouder zijn dan 6 maanden, gerekend vanaf de datum van Inschrijving.</w:t>
      </w:r>
    </w:p>
    <w:p w14:paraId="2539A62F" w14:textId="77777777" w:rsidR="000205E0" w:rsidRPr="00EB1386" w:rsidRDefault="000205E0" w:rsidP="008A535D">
      <w:pPr>
        <w:pStyle w:val="Lijstalinea"/>
        <w:ind w:left="600"/>
        <w:jc w:val="both"/>
        <w:rPr>
          <w:szCs w:val="20"/>
        </w:rPr>
      </w:pPr>
    </w:p>
    <w:p w14:paraId="2FA923B4" w14:textId="77777777" w:rsidR="000205E0" w:rsidRDefault="000205E0" w:rsidP="00A75369">
      <w:pPr>
        <w:pStyle w:val="Kop3"/>
      </w:pPr>
      <w:bookmarkStart w:id="274" w:name="_Toc360604295"/>
      <w:bookmarkStart w:id="275" w:name="_Toc142398150"/>
      <w:r w:rsidRPr="000E1CD2">
        <w:t>Combinaties</w:t>
      </w:r>
      <w:r w:rsidR="00F91C94" w:rsidRPr="000E1CD2">
        <w:t>/</w:t>
      </w:r>
      <w:r w:rsidRPr="000E1CD2">
        <w:t>samenwerkingsverbanden</w:t>
      </w:r>
      <w:bookmarkEnd w:id="274"/>
      <w:bookmarkEnd w:id="275"/>
    </w:p>
    <w:p w14:paraId="6FF2188E" w14:textId="77777777" w:rsidR="000E1CD2" w:rsidRPr="000E1CD2" w:rsidRDefault="000E1CD2" w:rsidP="000E1CD2"/>
    <w:p w14:paraId="06CB86F0" w14:textId="17496905" w:rsidR="00C97E7B" w:rsidRPr="00EB1386" w:rsidRDefault="00C97E7B" w:rsidP="00C97E7B">
      <w:pPr>
        <w:pStyle w:val="Lijstalinea"/>
        <w:ind w:left="0"/>
        <w:jc w:val="both"/>
        <w:rPr>
          <w:szCs w:val="20"/>
        </w:rPr>
      </w:pPr>
      <w:bookmarkStart w:id="276" w:name="_Toc360604296"/>
      <w:r w:rsidRPr="00EB1386">
        <w:rPr>
          <w:szCs w:val="20"/>
        </w:rPr>
        <w:t>Indien voor de uitvoering van (onderdelen van) de</w:t>
      </w:r>
      <w:r w:rsidR="00AB0B45">
        <w:rPr>
          <w:szCs w:val="20"/>
        </w:rPr>
        <w:t xml:space="preserve"> Opdracht</w:t>
      </w:r>
      <w:r w:rsidRPr="00EB1386">
        <w:rPr>
          <w:szCs w:val="20"/>
        </w:rPr>
        <w:t xml:space="preserve"> een (tijdelijke) combinatie wordt gevormd, gelden de volgende bepalingen:</w:t>
      </w:r>
    </w:p>
    <w:p w14:paraId="490450CC" w14:textId="0953EBA7" w:rsidR="00C97E7B" w:rsidRPr="00EB1386"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 xml:space="preserve">Ieder lid van die combinatie vult formulier </w:t>
      </w:r>
      <w:r>
        <w:rPr>
          <w:szCs w:val="20"/>
        </w:rPr>
        <w:t>het</w:t>
      </w:r>
      <w:r w:rsidRPr="00EB1386">
        <w:rPr>
          <w:szCs w:val="20"/>
        </w:rPr>
        <w:t xml:space="preserve"> </w:t>
      </w:r>
      <w:r>
        <w:rPr>
          <w:szCs w:val="20"/>
        </w:rPr>
        <w:t>UEA</w:t>
      </w:r>
      <w:r w:rsidRPr="00EB1386">
        <w:rPr>
          <w:szCs w:val="20"/>
        </w:rPr>
        <w:t xml:space="preserve"> </w:t>
      </w:r>
      <w:r w:rsidR="009D784C">
        <w:rPr>
          <w:szCs w:val="20"/>
        </w:rPr>
        <w:t>zelfstandig</w:t>
      </w:r>
      <w:r w:rsidR="00C83FBF">
        <w:rPr>
          <w:szCs w:val="20"/>
        </w:rPr>
        <w:t>,</w:t>
      </w:r>
      <w:r w:rsidR="009D784C">
        <w:rPr>
          <w:szCs w:val="20"/>
        </w:rPr>
        <w:t xml:space="preserve"> </w:t>
      </w:r>
      <w:r w:rsidRPr="00EB1386">
        <w:rPr>
          <w:szCs w:val="20"/>
        </w:rPr>
        <w:t xml:space="preserve">compleet </w:t>
      </w:r>
      <w:r w:rsidR="00C83FBF">
        <w:rPr>
          <w:szCs w:val="20"/>
        </w:rPr>
        <w:t xml:space="preserve">en ondertekend </w:t>
      </w:r>
      <w:r w:rsidR="00562F77">
        <w:rPr>
          <w:szCs w:val="20"/>
        </w:rPr>
        <w:t>(</w:t>
      </w:r>
      <w:r w:rsidR="00652D3E">
        <w:rPr>
          <w:szCs w:val="20"/>
        </w:rPr>
        <w:t>door de hoogst statutaire bestuurder(s</w:t>
      </w:r>
      <w:r w:rsidR="00562F77">
        <w:rPr>
          <w:szCs w:val="20"/>
        </w:rPr>
        <w:t>))</w:t>
      </w:r>
      <w:r w:rsidR="00652D3E" w:rsidRPr="00EB1386">
        <w:rPr>
          <w:szCs w:val="20"/>
        </w:rPr>
        <w:t xml:space="preserve"> </w:t>
      </w:r>
      <w:r w:rsidRPr="00EB1386">
        <w:rPr>
          <w:szCs w:val="20"/>
        </w:rPr>
        <w:t>in</w:t>
      </w:r>
      <w:r w:rsidR="00C83FBF">
        <w:rPr>
          <w:szCs w:val="20"/>
        </w:rPr>
        <w:t>.</w:t>
      </w:r>
    </w:p>
    <w:p w14:paraId="459C7102" w14:textId="18C6A860" w:rsidR="00C97E7B" w:rsidRPr="0072595C" w:rsidRDefault="00C97E7B" w:rsidP="00B90077">
      <w:pPr>
        <w:pStyle w:val="Lijstalinea"/>
        <w:numPr>
          <w:ilvl w:val="0"/>
          <w:numId w:val="8"/>
        </w:numPr>
        <w:tabs>
          <w:tab w:val="left" w:pos="600"/>
        </w:tabs>
        <w:spacing w:line="240" w:lineRule="auto"/>
        <w:ind w:left="600" w:hanging="600"/>
        <w:jc w:val="both"/>
        <w:rPr>
          <w:szCs w:val="20"/>
        </w:rPr>
      </w:pPr>
      <w:r w:rsidRPr="00EB1386">
        <w:rPr>
          <w:szCs w:val="20"/>
        </w:rPr>
        <w:t xml:space="preserve">Na gunning </w:t>
      </w:r>
      <w:r w:rsidR="00176FC2">
        <w:rPr>
          <w:szCs w:val="20"/>
        </w:rPr>
        <w:t>sluit Aanbestedende dienst</w:t>
      </w:r>
      <w:r w:rsidR="00176FC2" w:rsidRPr="00EB1386">
        <w:rPr>
          <w:szCs w:val="20"/>
        </w:rPr>
        <w:t xml:space="preserve"> </w:t>
      </w:r>
      <w:r w:rsidRPr="00EB1386">
        <w:rPr>
          <w:szCs w:val="20"/>
        </w:rPr>
        <w:t xml:space="preserve">één contract </w:t>
      </w:r>
      <w:r w:rsidR="00176FC2">
        <w:rPr>
          <w:szCs w:val="20"/>
        </w:rPr>
        <w:t xml:space="preserve">met alle combinanten als wederpartij, die </w:t>
      </w:r>
      <w:r w:rsidR="00176FC2" w:rsidRPr="0072595C">
        <w:rPr>
          <w:szCs w:val="20"/>
        </w:rPr>
        <w:t xml:space="preserve">hoofdelijk verbonden zijn voor alle verplichtingen uit </w:t>
      </w:r>
      <w:r w:rsidR="00197C53" w:rsidRPr="0072595C">
        <w:rPr>
          <w:szCs w:val="20"/>
        </w:rPr>
        <w:t xml:space="preserve">hoofde </w:t>
      </w:r>
      <w:r w:rsidR="00176FC2" w:rsidRPr="0072595C">
        <w:rPr>
          <w:szCs w:val="20"/>
        </w:rPr>
        <w:t>van de overeenkomst</w:t>
      </w:r>
      <w:r w:rsidR="00197C53" w:rsidRPr="0072595C">
        <w:rPr>
          <w:szCs w:val="20"/>
        </w:rPr>
        <w:t xml:space="preserve"> (alsmede voor buitencontractuele aansprakelijkheid)</w:t>
      </w:r>
      <w:r w:rsidR="00E52046" w:rsidRPr="0072595C">
        <w:rPr>
          <w:szCs w:val="20"/>
        </w:rPr>
        <w:t>,</w:t>
      </w:r>
      <w:r w:rsidR="00F82682" w:rsidRPr="0072595C">
        <w:rPr>
          <w:szCs w:val="20"/>
        </w:rPr>
        <w:t xml:space="preserve"> </w:t>
      </w:r>
      <w:r w:rsidR="00197C53" w:rsidRPr="0072595C">
        <w:rPr>
          <w:szCs w:val="20"/>
        </w:rPr>
        <w:t xml:space="preserve">waarbij </w:t>
      </w:r>
      <w:r w:rsidRPr="0072595C">
        <w:rPr>
          <w:szCs w:val="20"/>
        </w:rPr>
        <w:t>de gevolmachtigde combinant</w:t>
      </w:r>
      <w:r w:rsidR="00C83FBF" w:rsidRPr="0072595C">
        <w:rPr>
          <w:szCs w:val="20"/>
        </w:rPr>
        <w:t>/penvoerder</w:t>
      </w:r>
      <w:r w:rsidRPr="0072595C">
        <w:rPr>
          <w:szCs w:val="20"/>
        </w:rPr>
        <w:t xml:space="preserve"> </w:t>
      </w:r>
      <w:r w:rsidR="00E52046" w:rsidRPr="0072595C">
        <w:rPr>
          <w:szCs w:val="20"/>
        </w:rPr>
        <w:t xml:space="preserve">als vast </w:t>
      </w:r>
      <w:r w:rsidRPr="0072595C">
        <w:rPr>
          <w:szCs w:val="20"/>
        </w:rPr>
        <w:t xml:space="preserve">aanspreekpunt </w:t>
      </w:r>
      <w:r w:rsidR="00E52046" w:rsidRPr="0072595C">
        <w:rPr>
          <w:szCs w:val="20"/>
        </w:rPr>
        <w:t>zal fungeren</w:t>
      </w:r>
      <w:r w:rsidRPr="0072595C">
        <w:rPr>
          <w:szCs w:val="20"/>
        </w:rPr>
        <w:t>.</w:t>
      </w:r>
    </w:p>
    <w:p w14:paraId="1DA83DD5" w14:textId="4E289227" w:rsidR="00C97E7B" w:rsidRPr="0072595C" w:rsidRDefault="00C97E7B" w:rsidP="00B90077">
      <w:pPr>
        <w:pStyle w:val="Lijstalinea"/>
        <w:numPr>
          <w:ilvl w:val="0"/>
          <w:numId w:val="8"/>
        </w:numPr>
        <w:tabs>
          <w:tab w:val="left" w:pos="600"/>
        </w:tabs>
        <w:spacing w:line="240" w:lineRule="auto"/>
        <w:ind w:left="600" w:hanging="600"/>
        <w:jc w:val="both"/>
        <w:rPr>
          <w:szCs w:val="20"/>
        </w:rPr>
      </w:pPr>
      <w:r w:rsidRPr="0072595C">
        <w:rPr>
          <w:szCs w:val="20"/>
        </w:rPr>
        <w:t xml:space="preserve">Een overzicht wordt toegevoegd waarin wordt aangegeven hoe de taken en werkzaamheden zullen worden verdeeld </w:t>
      </w:r>
      <w:r w:rsidR="00E52046" w:rsidRPr="0072595C">
        <w:rPr>
          <w:szCs w:val="20"/>
        </w:rPr>
        <w:t xml:space="preserve">tussen de combinanten </w:t>
      </w:r>
      <w:r w:rsidRPr="0072595C">
        <w:rPr>
          <w:szCs w:val="20"/>
        </w:rPr>
        <w:t>(</w:t>
      </w:r>
      <w:r w:rsidR="00E52046" w:rsidRPr="0072595C">
        <w:rPr>
          <w:szCs w:val="20"/>
        </w:rPr>
        <w:t xml:space="preserve">optioneel: </w:t>
      </w:r>
      <w:r w:rsidRPr="0072595C">
        <w:rPr>
          <w:szCs w:val="20"/>
        </w:rPr>
        <w:t xml:space="preserve">lijst van deelleveringen). </w:t>
      </w:r>
    </w:p>
    <w:p w14:paraId="1ED4C1BF" w14:textId="34263C87" w:rsidR="00C97E7B" w:rsidRPr="0072595C" w:rsidRDefault="00C97E7B" w:rsidP="00C83FBF">
      <w:pPr>
        <w:pStyle w:val="Lijstalinea"/>
        <w:numPr>
          <w:ilvl w:val="0"/>
          <w:numId w:val="8"/>
        </w:numPr>
        <w:tabs>
          <w:tab w:val="left" w:pos="600"/>
        </w:tabs>
        <w:spacing w:line="240" w:lineRule="auto"/>
        <w:ind w:left="600" w:hanging="600"/>
        <w:jc w:val="both"/>
        <w:rPr>
          <w:szCs w:val="20"/>
        </w:rPr>
      </w:pPr>
      <w:r w:rsidRPr="0072595C">
        <w:rPr>
          <w:szCs w:val="20"/>
        </w:rPr>
        <w:t>Indien van toepassing financiële en economische draagkracht:</w:t>
      </w:r>
      <w:r w:rsidR="00C83FBF" w:rsidRPr="0072595C">
        <w:rPr>
          <w:szCs w:val="20"/>
        </w:rPr>
        <w:t xml:space="preserve"> </w:t>
      </w:r>
      <w:r w:rsidRPr="0072595C">
        <w:rPr>
          <w:szCs w:val="20"/>
        </w:rPr>
        <w:t>De leden van de combinatie voldoen in ieder geval samen aan eisen van financiële draagkracht zoals vermeld in het UEA.</w:t>
      </w:r>
    </w:p>
    <w:p w14:paraId="621900A1" w14:textId="4FC6CC69" w:rsidR="00C97E7B" w:rsidRPr="0072595C" w:rsidRDefault="00C97E7B" w:rsidP="00C83FBF">
      <w:pPr>
        <w:pStyle w:val="Lijstalinea"/>
        <w:numPr>
          <w:ilvl w:val="0"/>
          <w:numId w:val="8"/>
        </w:numPr>
        <w:tabs>
          <w:tab w:val="left" w:pos="600"/>
        </w:tabs>
        <w:spacing w:line="240" w:lineRule="auto"/>
        <w:ind w:left="600" w:hanging="600"/>
        <w:jc w:val="both"/>
        <w:rPr>
          <w:szCs w:val="20"/>
        </w:rPr>
      </w:pPr>
      <w:r w:rsidRPr="0072595C">
        <w:rPr>
          <w:szCs w:val="20"/>
        </w:rPr>
        <w:t>Indien van toepassing technische bekwaamheid:</w:t>
      </w:r>
      <w:r w:rsidR="00C83FBF" w:rsidRPr="0072595C">
        <w:rPr>
          <w:szCs w:val="20"/>
        </w:rPr>
        <w:t xml:space="preserve"> </w:t>
      </w:r>
      <w:r w:rsidRPr="0072595C">
        <w:rPr>
          <w:szCs w:val="20"/>
        </w:rPr>
        <w:t xml:space="preserve">De leden van de combinatie voldoen in ieder geval samen aan de eisen rond technische bekwaamheid </w:t>
      </w:r>
      <w:r w:rsidR="00FC02A9" w:rsidRPr="0072595C">
        <w:rPr>
          <w:szCs w:val="20"/>
        </w:rPr>
        <w:t xml:space="preserve">en beroepsbekwaamheid en/of beroepsbevoegdheid </w:t>
      </w:r>
      <w:r w:rsidRPr="0072595C">
        <w:rPr>
          <w:szCs w:val="20"/>
        </w:rPr>
        <w:t xml:space="preserve">zoals vermeld in </w:t>
      </w:r>
      <w:r w:rsidR="00E103B4" w:rsidRPr="0072595C">
        <w:rPr>
          <w:szCs w:val="20"/>
        </w:rPr>
        <w:t xml:space="preserve">de aanbestedingsstukken waarnaar in </w:t>
      </w:r>
      <w:r w:rsidR="00EE5EA0" w:rsidRPr="0072595C">
        <w:rPr>
          <w:szCs w:val="20"/>
        </w:rPr>
        <w:t xml:space="preserve">het </w:t>
      </w:r>
      <w:r w:rsidR="00E103B4" w:rsidRPr="0072595C">
        <w:rPr>
          <w:szCs w:val="20"/>
        </w:rPr>
        <w:t>UEA wordt verwezen</w:t>
      </w:r>
      <w:r w:rsidRPr="0072595C">
        <w:rPr>
          <w:szCs w:val="20"/>
        </w:rPr>
        <w:t>.</w:t>
      </w:r>
    </w:p>
    <w:p w14:paraId="6F95B690" w14:textId="6437F4CF" w:rsidR="000205E0" w:rsidRPr="00EB1386" w:rsidRDefault="000E1CD2" w:rsidP="00296ABC">
      <w:pPr>
        <w:pStyle w:val="Kop1"/>
        <w:numPr>
          <w:ilvl w:val="0"/>
          <w:numId w:val="0"/>
        </w:numPr>
        <w:ind w:left="431" w:hanging="431"/>
      </w:pPr>
      <w:bookmarkStart w:id="277" w:name="_Toc142398151"/>
      <w:bookmarkStart w:id="278" w:name="_Toc180506795"/>
      <w:r w:rsidRPr="00EB1386">
        <w:lastRenderedPageBreak/>
        <w:t>Beoordeling inschrijvingen en gunningscriteria</w:t>
      </w:r>
      <w:bookmarkEnd w:id="271"/>
      <w:bookmarkEnd w:id="276"/>
      <w:bookmarkEnd w:id="277"/>
      <w:bookmarkEnd w:id="278"/>
    </w:p>
    <w:p w14:paraId="5D89B1EA" w14:textId="23083475" w:rsidR="000205E0" w:rsidRPr="00EB1386" w:rsidRDefault="000205E0" w:rsidP="009F51F4">
      <w:pPr>
        <w:pStyle w:val="Kop2"/>
      </w:pPr>
      <w:bookmarkStart w:id="279" w:name="_Toc266099761"/>
      <w:bookmarkStart w:id="280" w:name="_Toc360604297"/>
      <w:bookmarkStart w:id="281" w:name="_Toc142398152"/>
      <w:bookmarkStart w:id="282" w:name="_Toc180506796"/>
      <w:r w:rsidRPr="00EB1386">
        <w:t>Beoordeling Inschrijvingen</w:t>
      </w:r>
      <w:bookmarkEnd w:id="279"/>
      <w:bookmarkEnd w:id="280"/>
      <w:bookmarkEnd w:id="281"/>
      <w:bookmarkEnd w:id="282"/>
    </w:p>
    <w:p w14:paraId="067B44BD" w14:textId="58212245" w:rsidR="000205E0" w:rsidRDefault="001C519C" w:rsidP="00086B96">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EB1386">
        <w:rPr>
          <w:rFonts w:ascii="Calibri" w:hAnsi="Calibri"/>
          <w:color w:val="000000"/>
          <w:sz w:val="20"/>
          <w:szCs w:val="20"/>
        </w:rPr>
        <w:t xml:space="preserve"> zal de beoordeling </w:t>
      </w:r>
      <w:r w:rsidR="00455F1B">
        <w:rPr>
          <w:rFonts w:ascii="Calibri" w:hAnsi="Calibri"/>
          <w:color w:val="000000"/>
          <w:sz w:val="20"/>
          <w:szCs w:val="20"/>
        </w:rPr>
        <w:t xml:space="preserve">van de Inschrijvingen </w:t>
      </w:r>
      <w:r w:rsidR="000205E0" w:rsidRPr="00EB1386">
        <w:rPr>
          <w:rFonts w:ascii="Calibri" w:hAnsi="Calibri"/>
          <w:color w:val="000000"/>
          <w:sz w:val="20"/>
          <w:szCs w:val="20"/>
        </w:rPr>
        <w:t>laten uitvoeren door een projectteam. De leden van de projectgroep beoordelen</w:t>
      </w:r>
      <w:r w:rsidR="00A27EF0">
        <w:rPr>
          <w:rFonts w:ascii="Calibri" w:hAnsi="Calibri"/>
          <w:color w:val="000000"/>
          <w:sz w:val="20"/>
          <w:szCs w:val="20"/>
        </w:rPr>
        <w:t xml:space="preserve"> in overleg</w:t>
      </w:r>
      <w:r w:rsidR="000205E0" w:rsidRPr="00EB1386">
        <w:rPr>
          <w:rFonts w:ascii="Calibri" w:hAnsi="Calibri"/>
          <w:color w:val="000000"/>
          <w:sz w:val="20"/>
          <w:szCs w:val="20"/>
        </w:rPr>
        <w:t xml:space="preserve"> alle Inschrijvingen op basis van de gunningscriteria</w:t>
      </w:r>
      <w:r w:rsidR="00450DCD">
        <w:rPr>
          <w:rFonts w:ascii="Calibri" w:hAnsi="Calibri"/>
          <w:color w:val="000000"/>
          <w:sz w:val="20"/>
          <w:szCs w:val="20"/>
        </w:rPr>
        <w:t>.</w:t>
      </w:r>
    </w:p>
    <w:p w14:paraId="2557BDB7" w14:textId="77777777" w:rsidR="000205E0" w:rsidRPr="00DA7225" w:rsidRDefault="000205E0" w:rsidP="00086B96">
      <w:pPr>
        <w:pStyle w:val="Plattetekst"/>
        <w:jc w:val="both"/>
        <w:rPr>
          <w:rFonts w:ascii="Calibri" w:hAnsi="Calibri"/>
          <w:color w:val="000000"/>
          <w:sz w:val="20"/>
          <w:szCs w:val="20"/>
        </w:rPr>
      </w:pPr>
    </w:p>
    <w:p w14:paraId="3215E954" w14:textId="0CEE0F91" w:rsidR="000205E0" w:rsidRPr="00EB1386" w:rsidRDefault="00052347" w:rsidP="00086B96">
      <w:pPr>
        <w:pStyle w:val="Plattetekst"/>
        <w:jc w:val="both"/>
        <w:rPr>
          <w:rFonts w:ascii="Calibri" w:hAnsi="Calibri"/>
          <w:color w:val="000000"/>
          <w:sz w:val="20"/>
          <w:szCs w:val="20"/>
        </w:rPr>
      </w:pPr>
      <w:r w:rsidRPr="6F64AA56">
        <w:rPr>
          <w:rFonts w:ascii="Calibri" w:hAnsi="Calibri"/>
          <w:color w:val="000000" w:themeColor="text1"/>
          <w:sz w:val="20"/>
          <w:szCs w:val="20"/>
        </w:rPr>
        <w:t>Indien en voor</w:t>
      </w:r>
      <w:r w:rsidR="78C98046" w:rsidRPr="6F64AA56">
        <w:rPr>
          <w:rFonts w:ascii="Calibri" w:hAnsi="Calibri"/>
          <w:color w:val="000000" w:themeColor="text1"/>
          <w:sz w:val="20"/>
          <w:szCs w:val="20"/>
        </w:rPr>
        <w:t xml:space="preserve"> </w:t>
      </w:r>
      <w:r w:rsidRPr="6F64AA56">
        <w:rPr>
          <w:rFonts w:ascii="Calibri" w:hAnsi="Calibri"/>
          <w:color w:val="000000" w:themeColor="text1"/>
          <w:sz w:val="20"/>
          <w:szCs w:val="20"/>
        </w:rPr>
        <w:t xml:space="preserve">zover </w:t>
      </w:r>
      <w:r w:rsidR="00D524BE" w:rsidRPr="6F64AA56">
        <w:rPr>
          <w:rFonts w:ascii="Calibri" w:hAnsi="Calibri"/>
          <w:color w:val="000000" w:themeColor="text1"/>
          <w:sz w:val="20"/>
          <w:szCs w:val="20"/>
        </w:rPr>
        <w:t xml:space="preserve">Aanbestedende dienst </w:t>
      </w:r>
      <w:r w:rsidRPr="6F64AA56">
        <w:rPr>
          <w:rFonts w:ascii="Calibri" w:hAnsi="Calibri"/>
          <w:color w:val="000000" w:themeColor="text1"/>
          <w:sz w:val="20"/>
          <w:szCs w:val="20"/>
        </w:rPr>
        <w:t xml:space="preserve">daartoe aanleiding ziet, zal Aanbestedende dienst – alvorens </w:t>
      </w:r>
      <w:r w:rsidR="00D524BE" w:rsidRPr="6F64AA56">
        <w:rPr>
          <w:rFonts w:ascii="Calibri" w:hAnsi="Calibri"/>
          <w:color w:val="000000" w:themeColor="text1"/>
          <w:sz w:val="20"/>
          <w:szCs w:val="20"/>
        </w:rPr>
        <w:t xml:space="preserve">tot uitsluiting </w:t>
      </w:r>
      <w:r w:rsidR="00B62FF3" w:rsidRPr="6F64AA56">
        <w:rPr>
          <w:rFonts w:ascii="Calibri" w:hAnsi="Calibri"/>
          <w:color w:val="000000" w:themeColor="text1"/>
          <w:sz w:val="20"/>
          <w:szCs w:val="20"/>
        </w:rPr>
        <w:t xml:space="preserve">van </w:t>
      </w:r>
      <w:r w:rsidR="00562F77" w:rsidRPr="6F64AA56">
        <w:rPr>
          <w:rFonts w:ascii="Calibri" w:hAnsi="Calibri"/>
          <w:color w:val="000000" w:themeColor="text1"/>
          <w:sz w:val="20"/>
          <w:szCs w:val="20"/>
        </w:rPr>
        <w:t>de betreffende</w:t>
      </w:r>
      <w:r w:rsidR="00B62FF3" w:rsidRPr="6F64AA56">
        <w:rPr>
          <w:rFonts w:ascii="Calibri" w:hAnsi="Calibri"/>
          <w:color w:val="000000" w:themeColor="text1"/>
          <w:sz w:val="20"/>
          <w:szCs w:val="20"/>
        </w:rPr>
        <w:t xml:space="preserve"> </w:t>
      </w:r>
      <w:r w:rsidR="00B25A90" w:rsidRPr="6F64AA56">
        <w:rPr>
          <w:rFonts w:ascii="Calibri" w:hAnsi="Calibri"/>
          <w:color w:val="000000" w:themeColor="text1"/>
          <w:sz w:val="20"/>
          <w:szCs w:val="20"/>
        </w:rPr>
        <w:t xml:space="preserve">Ondernemer </w:t>
      </w:r>
      <w:r w:rsidR="00D524BE" w:rsidRPr="6F64AA56">
        <w:rPr>
          <w:rFonts w:ascii="Calibri" w:hAnsi="Calibri"/>
          <w:color w:val="000000" w:themeColor="text1"/>
          <w:sz w:val="20"/>
          <w:szCs w:val="20"/>
        </w:rPr>
        <w:t>over</w:t>
      </w:r>
      <w:r w:rsidRPr="6F64AA56">
        <w:rPr>
          <w:rFonts w:ascii="Calibri" w:hAnsi="Calibri"/>
          <w:color w:val="000000" w:themeColor="text1"/>
          <w:sz w:val="20"/>
          <w:szCs w:val="20"/>
        </w:rPr>
        <w:t xml:space="preserve"> te </w:t>
      </w:r>
      <w:r w:rsidR="00D524BE" w:rsidRPr="6F64AA56">
        <w:rPr>
          <w:rFonts w:ascii="Calibri" w:hAnsi="Calibri"/>
          <w:color w:val="000000" w:themeColor="text1"/>
          <w:sz w:val="20"/>
          <w:szCs w:val="20"/>
        </w:rPr>
        <w:t>gaa</w:t>
      </w:r>
      <w:r w:rsidRPr="6F64AA56">
        <w:rPr>
          <w:rFonts w:ascii="Calibri" w:hAnsi="Calibri"/>
          <w:color w:val="000000" w:themeColor="text1"/>
          <w:sz w:val="20"/>
          <w:szCs w:val="20"/>
        </w:rPr>
        <w:t xml:space="preserve">n – </w:t>
      </w:r>
      <w:r w:rsidR="005D212A" w:rsidRPr="6F64AA56">
        <w:rPr>
          <w:rFonts w:ascii="Calibri" w:hAnsi="Calibri"/>
          <w:color w:val="000000" w:themeColor="text1"/>
          <w:sz w:val="20"/>
          <w:szCs w:val="20"/>
        </w:rPr>
        <w:t>het voornemen daartoe voorleggen aan de betreffende Ondernemer</w:t>
      </w:r>
      <w:r w:rsidR="000E6415" w:rsidRPr="6F64AA56">
        <w:rPr>
          <w:rFonts w:ascii="Calibri" w:hAnsi="Calibri"/>
          <w:color w:val="000000" w:themeColor="text1"/>
          <w:sz w:val="20"/>
          <w:szCs w:val="20"/>
        </w:rPr>
        <w:t xml:space="preserve"> (</w:t>
      </w:r>
      <w:r w:rsidR="00B25A90" w:rsidRPr="6F64AA56">
        <w:rPr>
          <w:rFonts w:ascii="Calibri" w:hAnsi="Calibri"/>
          <w:color w:val="000000" w:themeColor="text1"/>
          <w:sz w:val="20"/>
          <w:szCs w:val="20"/>
        </w:rPr>
        <w:t xml:space="preserve">let wel: Aanbestedende dienst is niet daartoe verplicht; hij is ook gerechtigd de betreffende Ondernemer uit te sluiten zonder de </w:t>
      </w:r>
      <w:r w:rsidR="00EE1EF8" w:rsidRPr="6F64AA56">
        <w:rPr>
          <w:rFonts w:ascii="Calibri" w:hAnsi="Calibri"/>
          <w:color w:val="000000" w:themeColor="text1"/>
          <w:sz w:val="20"/>
          <w:szCs w:val="20"/>
        </w:rPr>
        <w:t>zienswijze</w:t>
      </w:r>
      <w:r w:rsidR="00B25A90" w:rsidRPr="6F64AA56">
        <w:rPr>
          <w:rFonts w:ascii="Calibri" w:hAnsi="Calibri"/>
          <w:color w:val="000000" w:themeColor="text1"/>
          <w:sz w:val="20"/>
          <w:szCs w:val="20"/>
        </w:rPr>
        <w:t xml:space="preserve"> van de betreffende Ondernemer te vragen)</w:t>
      </w:r>
      <w:r w:rsidRPr="6F64AA56">
        <w:rPr>
          <w:rFonts w:ascii="Calibri" w:hAnsi="Calibri"/>
          <w:color w:val="000000" w:themeColor="text1"/>
          <w:sz w:val="20"/>
          <w:szCs w:val="20"/>
        </w:rPr>
        <w:t xml:space="preserve">. </w:t>
      </w:r>
      <w:r w:rsidR="00D524BE" w:rsidRPr="6F64AA56">
        <w:rPr>
          <w:rFonts w:ascii="Calibri" w:hAnsi="Calibri"/>
          <w:color w:val="000000" w:themeColor="text1"/>
          <w:sz w:val="20"/>
          <w:szCs w:val="20"/>
        </w:rPr>
        <w:t>Aanbestedende dienst</w:t>
      </w:r>
      <w:r w:rsidR="00D76D3F" w:rsidRPr="6F64AA56">
        <w:rPr>
          <w:rFonts w:ascii="Calibri" w:hAnsi="Calibri"/>
          <w:color w:val="000000" w:themeColor="text1"/>
          <w:sz w:val="20"/>
          <w:szCs w:val="20"/>
        </w:rPr>
        <w:t xml:space="preserve"> stelt </w:t>
      </w:r>
      <w:r w:rsidR="00D524BE" w:rsidRPr="6F64AA56">
        <w:rPr>
          <w:rFonts w:ascii="Calibri" w:hAnsi="Calibri"/>
          <w:color w:val="000000" w:themeColor="text1"/>
          <w:sz w:val="20"/>
          <w:szCs w:val="20"/>
        </w:rPr>
        <w:t xml:space="preserve">de betreffende Ondernemer </w:t>
      </w:r>
      <w:r w:rsidR="00D76D3F" w:rsidRPr="6F64AA56">
        <w:rPr>
          <w:rFonts w:ascii="Calibri" w:hAnsi="Calibri"/>
          <w:color w:val="000000" w:themeColor="text1"/>
          <w:sz w:val="20"/>
          <w:szCs w:val="20"/>
        </w:rPr>
        <w:t xml:space="preserve">– wanneer Aanbestedende dienst daartoe aanleiding ziet – </w:t>
      </w:r>
      <w:r w:rsidR="005D212A" w:rsidRPr="6F64AA56">
        <w:rPr>
          <w:rFonts w:ascii="Calibri" w:hAnsi="Calibri"/>
          <w:color w:val="000000" w:themeColor="text1"/>
          <w:sz w:val="20"/>
          <w:szCs w:val="20"/>
        </w:rPr>
        <w:t xml:space="preserve">in de gelegenheid </w:t>
      </w:r>
      <w:r w:rsidR="00D524BE" w:rsidRPr="6F64AA56">
        <w:rPr>
          <w:rFonts w:ascii="Calibri" w:hAnsi="Calibri"/>
          <w:color w:val="000000" w:themeColor="text1"/>
          <w:sz w:val="20"/>
          <w:szCs w:val="20"/>
        </w:rPr>
        <w:t xml:space="preserve">binnen </w:t>
      </w:r>
      <w:r w:rsidR="008148ED" w:rsidRPr="6F64AA56">
        <w:rPr>
          <w:rFonts w:ascii="Calibri" w:hAnsi="Calibri"/>
          <w:color w:val="000000" w:themeColor="text1"/>
          <w:sz w:val="20"/>
          <w:szCs w:val="20"/>
        </w:rPr>
        <w:t>5</w:t>
      </w:r>
      <w:r w:rsidR="00D524BE" w:rsidRPr="6F64AA56">
        <w:rPr>
          <w:rFonts w:ascii="Calibri" w:hAnsi="Calibri"/>
          <w:color w:val="000000" w:themeColor="text1"/>
          <w:sz w:val="20"/>
          <w:szCs w:val="20"/>
        </w:rPr>
        <w:t xml:space="preserve"> </w:t>
      </w:r>
      <w:r w:rsidR="008148ED" w:rsidRPr="6F64AA56">
        <w:rPr>
          <w:rFonts w:ascii="Calibri" w:hAnsi="Calibri"/>
          <w:color w:val="000000" w:themeColor="text1"/>
          <w:sz w:val="20"/>
          <w:szCs w:val="20"/>
        </w:rPr>
        <w:t>werk</w:t>
      </w:r>
      <w:r w:rsidR="00D524BE" w:rsidRPr="6F64AA56">
        <w:rPr>
          <w:rFonts w:ascii="Calibri" w:hAnsi="Calibri"/>
          <w:color w:val="000000" w:themeColor="text1"/>
          <w:sz w:val="20"/>
          <w:szCs w:val="20"/>
        </w:rPr>
        <w:t>dagen</w:t>
      </w:r>
      <w:r w:rsidR="005D212A" w:rsidRPr="6F64AA56">
        <w:rPr>
          <w:rFonts w:ascii="Calibri" w:hAnsi="Calibri"/>
          <w:color w:val="000000" w:themeColor="text1"/>
          <w:sz w:val="20"/>
          <w:szCs w:val="20"/>
        </w:rPr>
        <w:t xml:space="preserve"> </w:t>
      </w:r>
      <w:r w:rsidRPr="6F64AA56">
        <w:rPr>
          <w:rFonts w:ascii="Calibri" w:hAnsi="Calibri"/>
          <w:color w:val="000000" w:themeColor="text1"/>
          <w:sz w:val="20"/>
          <w:szCs w:val="20"/>
        </w:rPr>
        <w:t>zijn</w:t>
      </w:r>
      <w:r w:rsidR="005D212A" w:rsidRPr="6F64AA56">
        <w:rPr>
          <w:rFonts w:ascii="Calibri" w:hAnsi="Calibri"/>
          <w:color w:val="000000" w:themeColor="text1"/>
          <w:sz w:val="20"/>
          <w:szCs w:val="20"/>
        </w:rPr>
        <w:t xml:space="preserve"> zienswijze te geven.</w:t>
      </w:r>
      <w:r w:rsidR="00D524BE" w:rsidRPr="6F64AA56">
        <w:rPr>
          <w:rFonts w:ascii="Calibri" w:hAnsi="Calibri"/>
          <w:color w:val="000000" w:themeColor="text1"/>
          <w:sz w:val="20"/>
          <w:szCs w:val="20"/>
        </w:rPr>
        <w:t xml:space="preserve"> </w:t>
      </w:r>
      <w:r w:rsidR="000205E0" w:rsidRPr="6F64AA56">
        <w:rPr>
          <w:rFonts w:ascii="Calibri" w:hAnsi="Calibri"/>
          <w:color w:val="000000" w:themeColor="text1"/>
          <w:sz w:val="20"/>
          <w:szCs w:val="20"/>
        </w:rPr>
        <w:t xml:space="preserve">Indien </w:t>
      </w:r>
      <w:r w:rsidR="001C519C" w:rsidRPr="6F64AA56">
        <w:rPr>
          <w:rFonts w:ascii="Calibri" w:hAnsi="Calibri"/>
          <w:color w:val="000000" w:themeColor="text1"/>
          <w:sz w:val="20"/>
          <w:szCs w:val="20"/>
        </w:rPr>
        <w:t>Aanbestedende dienst</w:t>
      </w:r>
      <w:r w:rsidR="000205E0" w:rsidRPr="6F64AA56">
        <w:rPr>
          <w:rFonts w:ascii="Calibri" w:hAnsi="Calibri"/>
          <w:color w:val="000000" w:themeColor="text1"/>
          <w:sz w:val="20"/>
          <w:szCs w:val="20"/>
        </w:rPr>
        <w:t xml:space="preserve"> een Inschrijving </w:t>
      </w:r>
      <w:r w:rsidRPr="6F64AA56">
        <w:rPr>
          <w:rFonts w:ascii="Calibri" w:hAnsi="Calibri"/>
          <w:color w:val="000000" w:themeColor="text1"/>
          <w:sz w:val="20"/>
          <w:szCs w:val="20"/>
        </w:rPr>
        <w:t xml:space="preserve">(al dan niet na het vragen van de zienswijze van de betreffende Ondernemer) </w:t>
      </w:r>
      <w:r w:rsidR="000205E0" w:rsidRPr="6F64AA56">
        <w:rPr>
          <w:rFonts w:ascii="Calibri" w:hAnsi="Calibri"/>
          <w:color w:val="000000" w:themeColor="text1"/>
          <w:sz w:val="20"/>
          <w:szCs w:val="20"/>
        </w:rPr>
        <w:t>ongeldig verklaart</w:t>
      </w:r>
      <w:r w:rsidR="00CD66A1" w:rsidRPr="6F64AA56">
        <w:rPr>
          <w:rFonts w:ascii="Calibri" w:hAnsi="Calibri"/>
          <w:color w:val="000000" w:themeColor="text1"/>
          <w:sz w:val="20"/>
          <w:szCs w:val="20"/>
        </w:rPr>
        <w:t>/ter zijde legt</w:t>
      </w:r>
      <w:r w:rsidR="000205E0" w:rsidRPr="6F64AA56">
        <w:rPr>
          <w:rFonts w:ascii="Calibri" w:hAnsi="Calibri"/>
          <w:color w:val="000000" w:themeColor="text1"/>
          <w:sz w:val="20"/>
          <w:szCs w:val="20"/>
        </w:rPr>
        <w:t xml:space="preserve">, zal </w:t>
      </w:r>
      <w:r w:rsidR="000B1C6E" w:rsidRPr="6F64AA56">
        <w:rPr>
          <w:rFonts w:ascii="Calibri" w:hAnsi="Calibri"/>
          <w:color w:val="000000" w:themeColor="text1"/>
          <w:sz w:val="20"/>
          <w:szCs w:val="20"/>
        </w:rPr>
        <w:t xml:space="preserve">Aanbestedende dienst </w:t>
      </w:r>
      <w:r w:rsidR="000205E0" w:rsidRPr="6F64AA56">
        <w:rPr>
          <w:rFonts w:ascii="Calibri" w:hAnsi="Calibri"/>
          <w:color w:val="000000" w:themeColor="text1"/>
          <w:sz w:val="20"/>
          <w:szCs w:val="20"/>
        </w:rPr>
        <w:t>de betreffende Ondernemer daar</w:t>
      </w:r>
      <w:r w:rsidR="000B1C6E" w:rsidRPr="6F64AA56">
        <w:rPr>
          <w:rFonts w:ascii="Calibri" w:hAnsi="Calibri"/>
          <w:color w:val="000000" w:themeColor="text1"/>
          <w:sz w:val="20"/>
          <w:szCs w:val="20"/>
        </w:rPr>
        <w:t>van</w:t>
      </w:r>
      <w:r w:rsidR="000205E0" w:rsidRPr="6F64AA56">
        <w:rPr>
          <w:rFonts w:ascii="Calibri" w:hAnsi="Calibri"/>
          <w:color w:val="000000" w:themeColor="text1"/>
          <w:sz w:val="20"/>
          <w:szCs w:val="20"/>
        </w:rPr>
        <w:t xml:space="preserve"> schriftelijk op de hoogte </w:t>
      </w:r>
      <w:r w:rsidR="000B1C6E" w:rsidRPr="6F64AA56">
        <w:rPr>
          <w:rFonts w:ascii="Calibri" w:hAnsi="Calibri"/>
          <w:color w:val="000000" w:themeColor="text1"/>
          <w:sz w:val="20"/>
          <w:szCs w:val="20"/>
        </w:rPr>
        <w:t>stellen</w:t>
      </w:r>
      <w:r w:rsidR="000205E0" w:rsidRPr="6F64AA56">
        <w:rPr>
          <w:rFonts w:ascii="Calibri" w:hAnsi="Calibri"/>
          <w:color w:val="000000" w:themeColor="text1"/>
          <w:sz w:val="20"/>
          <w:szCs w:val="20"/>
        </w:rPr>
        <w:t xml:space="preserve">. De betreffende Ondernemer wordt in dat geval geacht geen Inschrijving te hebben </w:t>
      </w:r>
      <w:r w:rsidR="00D76D3F" w:rsidRPr="6F64AA56">
        <w:rPr>
          <w:rFonts w:ascii="Calibri" w:hAnsi="Calibri"/>
          <w:color w:val="000000" w:themeColor="text1"/>
          <w:sz w:val="20"/>
          <w:szCs w:val="20"/>
        </w:rPr>
        <w:t>ingediend</w:t>
      </w:r>
      <w:r w:rsidR="000E6415" w:rsidRPr="6F64AA56">
        <w:rPr>
          <w:rFonts w:ascii="Calibri" w:hAnsi="Calibri"/>
          <w:color w:val="000000" w:themeColor="text1"/>
          <w:sz w:val="20"/>
          <w:szCs w:val="20"/>
        </w:rPr>
        <w:t>. De betreffende Ondernemer</w:t>
      </w:r>
      <w:r w:rsidR="00D76D3F" w:rsidRPr="6F64AA56">
        <w:rPr>
          <w:rFonts w:ascii="Calibri" w:hAnsi="Calibri"/>
          <w:color w:val="000000" w:themeColor="text1"/>
          <w:sz w:val="20"/>
          <w:szCs w:val="20"/>
        </w:rPr>
        <w:t xml:space="preserve"> </w:t>
      </w:r>
      <w:r w:rsidR="000205E0" w:rsidRPr="6F64AA56">
        <w:rPr>
          <w:rFonts w:ascii="Calibri" w:hAnsi="Calibri"/>
          <w:color w:val="000000" w:themeColor="text1"/>
          <w:sz w:val="20"/>
          <w:szCs w:val="20"/>
        </w:rPr>
        <w:t xml:space="preserve">zal van het verdere verloop van de procedure niet meer op de hoogte worden gesteld. </w:t>
      </w:r>
      <w:r w:rsidR="00C5022D" w:rsidRPr="6F64AA56">
        <w:rPr>
          <w:rFonts w:ascii="Calibri" w:hAnsi="Calibri"/>
          <w:color w:val="000000" w:themeColor="text1"/>
          <w:sz w:val="20"/>
          <w:szCs w:val="20"/>
        </w:rPr>
        <w:t xml:space="preserve">De Ondernemer heeft een termijn van </w:t>
      </w:r>
      <w:r w:rsidR="00A27EF0" w:rsidRPr="6F64AA56">
        <w:rPr>
          <w:rFonts w:ascii="Calibri" w:hAnsi="Calibri"/>
          <w:color w:val="000000" w:themeColor="text1"/>
          <w:sz w:val="20"/>
          <w:szCs w:val="20"/>
        </w:rPr>
        <w:t>twintig (</w:t>
      </w:r>
      <w:r w:rsidR="00C5022D" w:rsidRPr="6F64AA56">
        <w:rPr>
          <w:rFonts w:ascii="Calibri" w:hAnsi="Calibri"/>
          <w:color w:val="000000" w:themeColor="text1"/>
          <w:sz w:val="20"/>
          <w:szCs w:val="20"/>
        </w:rPr>
        <w:t>20</w:t>
      </w:r>
      <w:r w:rsidR="00A27EF0" w:rsidRPr="6F64AA56">
        <w:rPr>
          <w:rFonts w:ascii="Calibri" w:hAnsi="Calibri"/>
          <w:color w:val="000000" w:themeColor="text1"/>
          <w:sz w:val="20"/>
          <w:szCs w:val="20"/>
        </w:rPr>
        <w:t>) kalender</w:t>
      </w:r>
      <w:r w:rsidR="00C5022D" w:rsidRPr="6F64AA56">
        <w:rPr>
          <w:rFonts w:ascii="Calibri" w:hAnsi="Calibri"/>
          <w:color w:val="000000" w:themeColor="text1"/>
          <w:sz w:val="20"/>
          <w:szCs w:val="20"/>
        </w:rPr>
        <w:t>dagen</w:t>
      </w:r>
      <w:r w:rsidR="006F725C" w:rsidRPr="6F64AA56">
        <w:rPr>
          <w:rFonts w:ascii="Calibri" w:hAnsi="Calibri"/>
          <w:color w:val="000000" w:themeColor="text1"/>
          <w:sz w:val="20"/>
          <w:szCs w:val="20"/>
        </w:rPr>
        <w:t xml:space="preserve"> vanaf </w:t>
      </w:r>
      <w:r w:rsidR="000E2092" w:rsidRPr="6F64AA56">
        <w:rPr>
          <w:rFonts w:ascii="Calibri" w:hAnsi="Calibri"/>
          <w:color w:val="000000" w:themeColor="text1"/>
          <w:sz w:val="20"/>
          <w:szCs w:val="20"/>
        </w:rPr>
        <w:t xml:space="preserve">de datum van </w:t>
      </w:r>
      <w:r w:rsidR="006F725C" w:rsidRPr="6F64AA56">
        <w:rPr>
          <w:rFonts w:ascii="Calibri" w:hAnsi="Calibri"/>
          <w:color w:val="000000" w:themeColor="text1"/>
          <w:sz w:val="20"/>
          <w:szCs w:val="20"/>
        </w:rPr>
        <w:t>verzending van de</w:t>
      </w:r>
      <w:r w:rsidR="000E2092" w:rsidRPr="6F64AA56">
        <w:rPr>
          <w:rFonts w:ascii="Calibri" w:hAnsi="Calibri"/>
          <w:color w:val="000000" w:themeColor="text1"/>
          <w:sz w:val="20"/>
          <w:szCs w:val="20"/>
        </w:rPr>
        <w:t>ze</w:t>
      </w:r>
      <w:r w:rsidR="006F725C" w:rsidRPr="6F64AA56">
        <w:rPr>
          <w:rFonts w:ascii="Calibri" w:hAnsi="Calibri"/>
          <w:color w:val="000000" w:themeColor="text1"/>
          <w:sz w:val="20"/>
          <w:szCs w:val="20"/>
        </w:rPr>
        <w:t xml:space="preserve"> beslissing tot </w:t>
      </w:r>
      <w:r w:rsidR="000E6415" w:rsidRPr="6F64AA56">
        <w:rPr>
          <w:rFonts w:ascii="Calibri" w:hAnsi="Calibri"/>
          <w:color w:val="000000" w:themeColor="text1"/>
          <w:sz w:val="20"/>
          <w:szCs w:val="20"/>
        </w:rPr>
        <w:t>uitsluiting/</w:t>
      </w:r>
      <w:r w:rsidR="006F725C" w:rsidRPr="6F64AA56">
        <w:rPr>
          <w:rFonts w:ascii="Calibri" w:hAnsi="Calibri"/>
          <w:color w:val="000000" w:themeColor="text1"/>
          <w:sz w:val="20"/>
          <w:szCs w:val="20"/>
        </w:rPr>
        <w:t xml:space="preserve">ongeldigverklaring/terzijdelegging om hiertegen </w:t>
      </w:r>
      <w:r w:rsidR="00C5022D" w:rsidRPr="6F64AA56">
        <w:rPr>
          <w:rFonts w:ascii="Calibri" w:hAnsi="Calibri"/>
          <w:color w:val="000000" w:themeColor="text1"/>
          <w:sz w:val="20"/>
          <w:szCs w:val="20"/>
        </w:rPr>
        <w:t>bezwaar</w:t>
      </w:r>
      <w:r w:rsidR="00A27EF0" w:rsidRPr="6F64AA56">
        <w:rPr>
          <w:rFonts w:ascii="Calibri" w:hAnsi="Calibri"/>
          <w:color w:val="000000" w:themeColor="text1"/>
          <w:sz w:val="20"/>
          <w:szCs w:val="20"/>
        </w:rPr>
        <w:t xml:space="preserve"> te maken door een kort geding aanhangig te maken bij de </w:t>
      </w:r>
      <w:r w:rsidR="000E6415" w:rsidRPr="6F64AA56">
        <w:rPr>
          <w:rFonts w:ascii="Calibri" w:hAnsi="Calibri"/>
          <w:color w:val="000000" w:themeColor="text1"/>
          <w:sz w:val="20"/>
          <w:szCs w:val="20"/>
        </w:rPr>
        <w:t xml:space="preserve">voorzieningenrechter van de </w:t>
      </w:r>
      <w:r w:rsidR="00A27EF0" w:rsidRPr="6F64AA56">
        <w:rPr>
          <w:rFonts w:ascii="Calibri" w:hAnsi="Calibri"/>
          <w:color w:val="000000" w:themeColor="text1"/>
          <w:sz w:val="20"/>
          <w:szCs w:val="20"/>
        </w:rPr>
        <w:t xml:space="preserve">rechtbank </w:t>
      </w:r>
      <w:r w:rsidR="006061D0" w:rsidRPr="6F64AA56">
        <w:rPr>
          <w:rFonts w:ascii="Calibri" w:hAnsi="Calibri"/>
          <w:color w:val="000000" w:themeColor="text1"/>
          <w:sz w:val="20"/>
          <w:szCs w:val="20"/>
        </w:rPr>
        <w:t>Amsterdam</w:t>
      </w:r>
      <w:r w:rsidR="000E2092" w:rsidRPr="6F64AA56">
        <w:rPr>
          <w:rFonts w:ascii="Calibri" w:hAnsi="Calibri"/>
          <w:color w:val="000000" w:themeColor="text1"/>
          <w:sz w:val="20"/>
          <w:szCs w:val="20"/>
        </w:rPr>
        <w:t xml:space="preserve">. </w:t>
      </w:r>
      <w:r w:rsidR="006F725C" w:rsidRPr="6F64AA56">
        <w:rPr>
          <w:rFonts w:ascii="Calibri" w:hAnsi="Calibri"/>
          <w:color w:val="000000" w:themeColor="text1"/>
          <w:sz w:val="20"/>
          <w:szCs w:val="20"/>
        </w:rPr>
        <w:t>Deze termijn is een contractuele vervaltermijn.</w:t>
      </w:r>
      <w:r w:rsidR="00C5022D" w:rsidRPr="6F64AA56">
        <w:rPr>
          <w:rFonts w:ascii="Calibri" w:hAnsi="Calibri"/>
          <w:color w:val="000000" w:themeColor="text1"/>
          <w:sz w:val="20"/>
          <w:szCs w:val="20"/>
        </w:rPr>
        <w:t xml:space="preserve"> </w:t>
      </w:r>
      <w:r w:rsidR="00A054D4" w:rsidRPr="6F64AA56">
        <w:rPr>
          <w:rFonts w:ascii="Calibri" w:hAnsi="Calibri"/>
          <w:color w:val="000000" w:themeColor="text1"/>
          <w:sz w:val="20"/>
          <w:szCs w:val="20"/>
        </w:rPr>
        <w:t>Na het verstrijken van deze vervaltermijn kan de</w:t>
      </w:r>
      <w:r w:rsidR="000E2092" w:rsidRPr="6F64AA56">
        <w:rPr>
          <w:rFonts w:ascii="Calibri" w:hAnsi="Calibri"/>
          <w:color w:val="000000" w:themeColor="text1"/>
          <w:sz w:val="20"/>
          <w:szCs w:val="20"/>
        </w:rPr>
        <w:t xml:space="preserve"> </w:t>
      </w:r>
      <w:r w:rsidR="00A054D4" w:rsidRPr="6F64AA56">
        <w:rPr>
          <w:rFonts w:ascii="Calibri" w:hAnsi="Calibri"/>
          <w:color w:val="000000" w:themeColor="text1"/>
          <w:sz w:val="20"/>
          <w:szCs w:val="20"/>
        </w:rPr>
        <w:t>Ondernemer geen bezwaar meer maken tegen zijn uitsluiting</w:t>
      </w:r>
      <w:r w:rsidR="000E6415" w:rsidRPr="6F64AA56">
        <w:rPr>
          <w:rFonts w:ascii="Calibri" w:hAnsi="Calibri"/>
          <w:color w:val="000000" w:themeColor="text1"/>
          <w:sz w:val="20"/>
          <w:szCs w:val="20"/>
        </w:rPr>
        <w:t>/ongeldigverklaring/terzijdelegging</w:t>
      </w:r>
      <w:r w:rsidR="00A054D4" w:rsidRPr="6F64AA56">
        <w:rPr>
          <w:rFonts w:ascii="Calibri" w:hAnsi="Calibri"/>
          <w:color w:val="000000" w:themeColor="text1"/>
          <w:sz w:val="20"/>
          <w:szCs w:val="20"/>
        </w:rPr>
        <w:t xml:space="preserve">, noch tegen de gevolgde aanbestedingsprocedure/de </w:t>
      </w:r>
      <w:r w:rsidR="003C1153" w:rsidRPr="6F64AA56">
        <w:rPr>
          <w:rFonts w:ascii="Calibri" w:hAnsi="Calibri"/>
          <w:color w:val="000000" w:themeColor="text1"/>
          <w:sz w:val="20"/>
          <w:szCs w:val="20"/>
        </w:rPr>
        <w:t>gunningsbeslissing</w:t>
      </w:r>
      <w:r w:rsidR="00A054D4" w:rsidRPr="6F64AA56">
        <w:rPr>
          <w:rFonts w:ascii="Calibri" w:hAnsi="Calibri"/>
          <w:color w:val="000000" w:themeColor="text1"/>
          <w:sz w:val="20"/>
          <w:szCs w:val="20"/>
        </w:rPr>
        <w:t>, noch tegen onjuistheden, onduidelijkheden en/of tegenstrijdigheden in de Aanbestedingsstukken en ook geen vordering tot schadevergoeding instellen in een (bodem)procedure. Er is dus nadrukkelijk sprake van rechtsverwerking. Alle Ondernemer</w:t>
      </w:r>
      <w:r w:rsidR="00032832" w:rsidRPr="6F64AA56">
        <w:rPr>
          <w:rFonts w:ascii="Calibri" w:hAnsi="Calibri"/>
          <w:color w:val="000000" w:themeColor="text1"/>
          <w:sz w:val="20"/>
          <w:szCs w:val="20"/>
        </w:rPr>
        <w:t>s</w:t>
      </w:r>
      <w:r w:rsidR="00A054D4" w:rsidRPr="6F64AA56">
        <w:rPr>
          <w:rFonts w:ascii="Calibri" w:hAnsi="Calibri"/>
          <w:color w:val="000000" w:themeColor="text1"/>
          <w:sz w:val="20"/>
          <w:szCs w:val="20"/>
        </w:rPr>
        <w:t xml:space="preserve"> zijn op voorhand onvoorwaardelijk akkoord met deze rechtsverwerkingsclausule.</w:t>
      </w:r>
    </w:p>
    <w:p w14:paraId="0DA4F8CF" w14:textId="77777777" w:rsidR="000205E0" w:rsidRPr="00EB1386" w:rsidRDefault="000205E0" w:rsidP="00086B96">
      <w:pPr>
        <w:pStyle w:val="Plattetekst"/>
        <w:jc w:val="both"/>
        <w:rPr>
          <w:rFonts w:ascii="Calibri" w:hAnsi="Calibri"/>
          <w:color w:val="000000"/>
          <w:sz w:val="20"/>
          <w:szCs w:val="20"/>
        </w:rPr>
      </w:pPr>
    </w:p>
    <w:p w14:paraId="0CE9E702" w14:textId="205D6806" w:rsidR="000205E0" w:rsidRPr="00EB1386" w:rsidRDefault="000205E0" w:rsidP="009F51F4">
      <w:pPr>
        <w:pStyle w:val="Kop2"/>
      </w:pPr>
      <w:bookmarkStart w:id="283" w:name="_Toc216670937"/>
      <w:bookmarkStart w:id="284" w:name="_Toc220143746"/>
      <w:bookmarkStart w:id="285" w:name="_Toc241899775"/>
      <w:bookmarkStart w:id="286" w:name="_Toc360604298"/>
      <w:bookmarkStart w:id="287" w:name="_Toc142398153"/>
      <w:bookmarkStart w:id="288" w:name="_Toc180506797"/>
      <w:r w:rsidRPr="00EB1386">
        <w:t>Beoordelingsprocedure</w:t>
      </w:r>
      <w:bookmarkEnd w:id="283"/>
      <w:bookmarkEnd w:id="284"/>
      <w:bookmarkEnd w:id="285"/>
      <w:bookmarkEnd w:id="286"/>
      <w:bookmarkEnd w:id="287"/>
      <w:bookmarkEnd w:id="288"/>
    </w:p>
    <w:p w14:paraId="37DD173C" w14:textId="77777777" w:rsidR="00707687" w:rsidRDefault="00707687" w:rsidP="00707687">
      <w:pPr>
        <w:pStyle w:val="Plattetekst"/>
        <w:jc w:val="both"/>
        <w:rPr>
          <w:rFonts w:ascii="Calibri" w:hAnsi="Calibri"/>
          <w:color w:val="000000"/>
          <w:sz w:val="20"/>
          <w:szCs w:val="20"/>
        </w:rPr>
      </w:pPr>
    </w:p>
    <w:p w14:paraId="37D11950" w14:textId="77777777" w:rsidR="00707687" w:rsidRPr="003C25C0" w:rsidRDefault="00707687" w:rsidP="00707687">
      <w:pPr>
        <w:pStyle w:val="Kop3"/>
      </w:pPr>
      <w:r>
        <w:t>Economisch meest voordelige inschrijving (emvi)</w:t>
      </w:r>
    </w:p>
    <w:p w14:paraId="6BC4D499" w14:textId="261CB7AF" w:rsidR="00707687" w:rsidRDefault="00707687" w:rsidP="00707687">
      <w:pPr>
        <w:pStyle w:val="Plattetekst"/>
        <w:jc w:val="both"/>
        <w:rPr>
          <w:rFonts w:ascii="Calibri" w:hAnsi="Calibri"/>
          <w:color w:val="000000"/>
          <w:sz w:val="20"/>
          <w:szCs w:val="20"/>
        </w:rPr>
      </w:pPr>
      <w:r w:rsidRPr="00EB1386">
        <w:rPr>
          <w:rFonts w:ascii="Calibri" w:hAnsi="Calibri"/>
          <w:color w:val="000000"/>
          <w:sz w:val="20"/>
          <w:szCs w:val="20"/>
        </w:rPr>
        <w:t>De Inschrijving</w:t>
      </w:r>
      <w:r>
        <w:rPr>
          <w:rFonts w:ascii="Calibri" w:hAnsi="Calibri"/>
          <w:color w:val="000000"/>
          <w:sz w:val="20"/>
          <w:szCs w:val="20"/>
        </w:rPr>
        <w:t>en</w:t>
      </w:r>
      <w:r w:rsidRPr="00EB1386">
        <w:rPr>
          <w:rFonts w:ascii="Calibri" w:hAnsi="Calibri"/>
          <w:color w:val="000000"/>
          <w:sz w:val="20"/>
          <w:szCs w:val="20"/>
        </w:rPr>
        <w:t xml:space="preserve"> word</w:t>
      </w:r>
      <w:r>
        <w:rPr>
          <w:rFonts w:ascii="Calibri" w:hAnsi="Calibri"/>
          <w:color w:val="000000"/>
          <w:sz w:val="20"/>
          <w:szCs w:val="20"/>
        </w:rPr>
        <w:t>en</w:t>
      </w:r>
      <w:r w:rsidRPr="00EB1386">
        <w:rPr>
          <w:rFonts w:ascii="Calibri" w:hAnsi="Calibri"/>
          <w:color w:val="000000"/>
          <w:sz w:val="20"/>
          <w:szCs w:val="20"/>
        </w:rPr>
        <w:t xml:space="preserve"> beoordeeld aan de hand van de gunningscriteria</w:t>
      </w:r>
      <w:r>
        <w:rPr>
          <w:rFonts w:ascii="Calibri" w:hAnsi="Calibri"/>
          <w:color w:val="000000"/>
          <w:sz w:val="20"/>
          <w:szCs w:val="20"/>
        </w:rPr>
        <w:t xml:space="preserve"> zoals beschreven in</w:t>
      </w:r>
      <w:r w:rsidRPr="00EB1386">
        <w:rPr>
          <w:rFonts w:ascii="Calibri" w:hAnsi="Calibri"/>
          <w:color w:val="000000"/>
          <w:sz w:val="20"/>
          <w:szCs w:val="20"/>
        </w:rPr>
        <w:t xml:space="preserve"> hoofdstuk 4</w:t>
      </w:r>
      <w:r>
        <w:rPr>
          <w:rFonts w:ascii="Calibri" w:hAnsi="Calibri"/>
          <w:color w:val="000000"/>
          <w:sz w:val="20"/>
          <w:szCs w:val="20"/>
        </w:rPr>
        <w:t xml:space="preserve"> van deze </w:t>
      </w:r>
      <w:r w:rsidRPr="00EB1386">
        <w:rPr>
          <w:rFonts w:ascii="Calibri" w:hAnsi="Calibri"/>
          <w:color w:val="000000"/>
          <w:sz w:val="20"/>
          <w:szCs w:val="20"/>
        </w:rPr>
        <w:t>Inschrijvingsleidraad</w:t>
      </w:r>
      <w:r>
        <w:rPr>
          <w:rFonts w:ascii="Calibri" w:hAnsi="Calibri"/>
          <w:color w:val="000000"/>
          <w:sz w:val="20"/>
          <w:szCs w:val="20"/>
        </w:rPr>
        <w:t xml:space="preserve">. In hoofdstuk 4 van deze </w:t>
      </w:r>
      <w:r w:rsidRPr="00EB1386">
        <w:rPr>
          <w:rFonts w:ascii="Calibri" w:hAnsi="Calibri"/>
          <w:color w:val="000000"/>
          <w:sz w:val="20"/>
          <w:szCs w:val="20"/>
        </w:rPr>
        <w:t>Inschrijvingsleidraad</w:t>
      </w:r>
      <w:r>
        <w:rPr>
          <w:rFonts w:ascii="Calibri" w:hAnsi="Calibri"/>
          <w:color w:val="000000"/>
          <w:sz w:val="20"/>
          <w:szCs w:val="20"/>
        </w:rPr>
        <w:t xml:space="preserve"> is ook </w:t>
      </w:r>
      <w:r w:rsidRPr="00EB1386">
        <w:rPr>
          <w:rFonts w:ascii="Calibri" w:hAnsi="Calibri"/>
          <w:color w:val="000000"/>
          <w:sz w:val="20"/>
          <w:szCs w:val="20"/>
        </w:rPr>
        <w:t xml:space="preserve">informatie </w:t>
      </w:r>
      <w:r>
        <w:rPr>
          <w:rFonts w:ascii="Calibri" w:hAnsi="Calibri"/>
          <w:color w:val="000000"/>
          <w:sz w:val="20"/>
          <w:szCs w:val="20"/>
        </w:rPr>
        <w:t>over</w:t>
      </w:r>
      <w:r w:rsidRPr="00EB1386">
        <w:rPr>
          <w:rFonts w:ascii="Calibri" w:hAnsi="Calibri"/>
          <w:color w:val="000000"/>
          <w:sz w:val="20"/>
          <w:szCs w:val="20"/>
        </w:rPr>
        <w:t xml:space="preserve"> de beoordeling</w:t>
      </w:r>
      <w:r>
        <w:rPr>
          <w:rFonts w:ascii="Calibri" w:hAnsi="Calibri"/>
          <w:color w:val="000000"/>
          <w:sz w:val="20"/>
          <w:szCs w:val="20"/>
        </w:rPr>
        <w:t xml:space="preserve"> van </w:t>
      </w:r>
      <w:r w:rsidRPr="008B0421">
        <w:rPr>
          <w:rFonts w:ascii="Calibri" w:hAnsi="Calibri"/>
          <w:color w:val="000000"/>
          <w:sz w:val="20"/>
          <w:szCs w:val="20"/>
        </w:rPr>
        <w:t xml:space="preserve">Inschrijvingen neergelegd. Gunning vindt plaats aan de economisch meest voordelige inschrijving op basis van de </w:t>
      </w:r>
      <w:r w:rsidRPr="008B0421">
        <w:rPr>
          <w:rFonts w:ascii="Calibri" w:hAnsi="Calibri"/>
          <w:sz w:val="20"/>
          <w:szCs w:val="20"/>
        </w:rPr>
        <w:t xml:space="preserve">’beste prijs-kwaliteitverhouding’ </w:t>
      </w:r>
    </w:p>
    <w:p w14:paraId="08836121" w14:textId="77777777" w:rsidR="000205E0" w:rsidRPr="00EB1386" w:rsidRDefault="000205E0" w:rsidP="008A535D">
      <w:pPr>
        <w:pStyle w:val="Lijstalinea"/>
        <w:ind w:left="0"/>
        <w:jc w:val="both"/>
        <w:rPr>
          <w:szCs w:val="20"/>
        </w:rPr>
      </w:pPr>
    </w:p>
    <w:p w14:paraId="3331D368" w14:textId="77777777" w:rsidR="000205E0" w:rsidRDefault="000205E0" w:rsidP="008A535D">
      <w:pPr>
        <w:pStyle w:val="Lijstalinea"/>
        <w:ind w:left="0"/>
        <w:jc w:val="both"/>
        <w:rPr>
          <w:szCs w:val="20"/>
        </w:rPr>
      </w:pPr>
      <w:r w:rsidRPr="00EB1386">
        <w:rPr>
          <w:szCs w:val="20"/>
        </w:rPr>
        <w:t>De beoordelingsprocedure omvat de volgende fasen:</w:t>
      </w:r>
    </w:p>
    <w:p w14:paraId="1987FAE6" w14:textId="77777777" w:rsidR="009A2D73" w:rsidRPr="00EB1386" w:rsidRDefault="009A2D73" w:rsidP="008A535D">
      <w:pPr>
        <w:pStyle w:val="Lijstalinea"/>
        <w:ind w:left="0"/>
        <w:jc w:val="both"/>
        <w:rPr>
          <w:szCs w:val="20"/>
        </w:rPr>
      </w:pPr>
    </w:p>
    <w:p w14:paraId="10B1134A" w14:textId="77777777" w:rsidR="000205E0" w:rsidRPr="00EB1386" w:rsidRDefault="000205E0" w:rsidP="008A535D">
      <w:pPr>
        <w:pStyle w:val="Lijstalinea"/>
        <w:ind w:left="0"/>
        <w:jc w:val="both"/>
        <w:rPr>
          <w:i/>
          <w:szCs w:val="20"/>
          <w:u w:val="single"/>
        </w:rPr>
      </w:pPr>
      <w:r w:rsidRPr="00EB1386">
        <w:rPr>
          <w:i/>
          <w:szCs w:val="20"/>
          <w:u w:val="single"/>
        </w:rPr>
        <w:t>Fase 1. Het openen van de Inschrijvingen</w:t>
      </w:r>
    </w:p>
    <w:p w14:paraId="743DA72A" w14:textId="4A6D3957"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De gesloten Inschrijvingen worden geopend en er wordt een Proces</w:t>
      </w:r>
      <w:r w:rsidR="00FF61DC">
        <w:rPr>
          <w:rFonts w:ascii="Calibri" w:hAnsi="Calibri"/>
          <w:color w:val="000000"/>
          <w:sz w:val="20"/>
          <w:szCs w:val="20"/>
        </w:rPr>
        <w:t>-</w:t>
      </w:r>
      <w:r w:rsidRPr="00EB1386">
        <w:rPr>
          <w:rFonts w:ascii="Calibri" w:hAnsi="Calibri"/>
          <w:color w:val="000000"/>
          <w:sz w:val="20"/>
          <w:szCs w:val="20"/>
        </w:rPr>
        <w:t xml:space="preserve">verbaal van Inschrijving opgesteld. Vervolgens wordt bekeken of de Inschrijvingen voldoen aan de </w:t>
      </w:r>
      <w:r w:rsidR="004121C1">
        <w:rPr>
          <w:rFonts w:ascii="Calibri" w:hAnsi="Calibri"/>
          <w:color w:val="000000"/>
          <w:sz w:val="20"/>
          <w:szCs w:val="20"/>
        </w:rPr>
        <w:t>daaraan gestelde</w:t>
      </w:r>
      <w:r w:rsidR="00FF61DC">
        <w:rPr>
          <w:rFonts w:ascii="Calibri" w:hAnsi="Calibri"/>
          <w:color w:val="000000"/>
          <w:sz w:val="20"/>
          <w:szCs w:val="20"/>
        </w:rPr>
        <w:t xml:space="preserve"> (</w:t>
      </w:r>
      <w:r w:rsidRPr="00EB1386">
        <w:rPr>
          <w:rFonts w:ascii="Calibri" w:hAnsi="Calibri"/>
          <w:color w:val="000000"/>
          <w:sz w:val="20"/>
          <w:szCs w:val="20"/>
        </w:rPr>
        <w:t>vorm</w:t>
      </w:r>
      <w:r w:rsidR="00FF61DC">
        <w:rPr>
          <w:rFonts w:ascii="Calibri" w:hAnsi="Calibri"/>
          <w:color w:val="000000"/>
          <w:sz w:val="20"/>
          <w:szCs w:val="20"/>
        </w:rPr>
        <w:t>)</w:t>
      </w:r>
      <w:r w:rsidRPr="00EB1386">
        <w:rPr>
          <w:rFonts w:ascii="Calibri" w:hAnsi="Calibri"/>
          <w:color w:val="000000"/>
          <w:sz w:val="20"/>
          <w:szCs w:val="20"/>
        </w:rPr>
        <w:t xml:space="preserve">vereisten. </w:t>
      </w:r>
    </w:p>
    <w:p w14:paraId="7C42F9AE" w14:textId="77777777" w:rsidR="000205E0" w:rsidRPr="00EB1386" w:rsidRDefault="000205E0" w:rsidP="008A535D">
      <w:pPr>
        <w:pStyle w:val="Plattetekst"/>
        <w:jc w:val="both"/>
        <w:rPr>
          <w:rFonts w:ascii="Calibri" w:hAnsi="Calibri"/>
          <w:color w:val="000000"/>
          <w:sz w:val="20"/>
          <w:szCs w:val="20"/>
        </w:rPr>
      </w:pPr>
    </w:p>
    <w:p w14:paraId="30717921" w14:textId="5C52BF02" w:rsidR="000205E0" w:rsidRPr="00361469" w:rsidRDefault="000205E0" w:rsidP="008A535D">
      <w:pPr>
        <w:pStyle w:val="Lijstalinea"/>
        <w:ind w:left="0"/>
        <w:jc w:val="both"/>
        <w:rPr>
          <w:i/>
          <w:szCs w:val="20"/>
          <w:u w:val="single"/>
        </w:rPr>
      </w:pPr>
      <w:r w:rsidRPr="00361469">
        <w:rPr>
          <w:i/>
          <w:szCs w:val="20"/>
          <w:u w:val="single"/>
        </w:rPr>
        <w:t>Fase 2. Beoordeling van uitsluiting</w:t>
      </w:r>
      <w:r w:rsidR="00FF31EC" w:rsidRPr="00361469">
        <w:rPr>
          <w:i/>
          <w:szCs w:val="20"/>
          <w:u w:val="single"/>
        </w:rPr>
        <w:t>s</w:t>
      </w:r>
      <w:r w:rsidRPr="00361469">
        <w:rPr>
          <w:i/>
          <w:szCs w:val="20"/>
          <w:u w:val="single"/>
        </w:rPr>
        <w:t>gronden en geschiktheidseisen</w:t>
      </w:r>
    </w:p>
    <w:p w14:paraId="0C40B6A4" w14:textId="629E62CD" w:rsidR="000205E0" w:rsidRPr="00361469" w:rsidRDefault="000205E0" w:rsidP="008A535D">
      <w:pPr>
        <w:pStyle w:val="Plattetekst"/>
        <w:jc w:val="both"/>
        <w:rPr>
          <w:rFonts w:ascii="Calibri" w:hAnsi="Calibri"/>
          <w:color w:val="000000"/>
          <w:sz w:val="20"/>
          <w:szCs w:val="20"/>
        </w:rPr>
      </w:pPr>
      <w:r w:rsidRPr="00DA7104">
        <w:rPr>
          <w:rFonts w:ascii="Calibri" w:hAnsi="Calibri"/>
          <w:color w:val="000000"/>
          <w:sz w:val="20"/>
          <w:szCs w:val="20"/>
        </w:rPr>
        <w:t>In deze fase wordt beoordeeld of Ondernemer op basis van diens beantwoording in</w:t>
      </w:r>
      <w:r w:rsidR="00A71CBF" w:rsidRPr="00DA7104">
        <w:rPr>
          <w:rFonts w:ascii="Calibri" w:hAnsi="Calibri"/>
          <w:color w:val="000000"/>
          <w:sz w:val="20"/>
          <w:szCs w:val="20"/>
        </w:rPr>
        <w:t xml:space="preserve"> het</w:t>
      </w:r>
      <w:r w:rsidR="007C6209" w:rsidRPr="00DA7104">
        <w:rPr>
          <w:rFonts w:ascii="Calibri" w:hAnsi="Calibri"/>
          <w:color w:val="000000"/>
          <w:sz w:val="20"/>
          <w:szCs w:val="20"/>
        </w:rPr>
        <w:t xml:space="preserve"> </w:t>
      </w:r>
      <w:r w:rsidR="009A2D73" w:rsidRPr="00DA7104">
        <w:rPr>
          <w:rFonts w:ascii="Calibri" w:hAnsi="Calibri"/>
          <w:color w:val="000000"/>
          <w:sz w:val="20"/>
          <w:szCs w:val="20"/>
        </w:rPr>
        <w:t>Uniform Europees Aanbestedingsdocument (</w:t>
      </w:r>
      <w:r w:rsidR="008D7111" w:rsidRPr="00DA7104">
        <w:rPr>
          <w:rFonts w:ascii="Calibri" w:hAnsi="Calibri"/>
          <w:b/>
          <w:bCs/>
          <w:color w:val="000000"/>
          <w:sz w:val="20"/>
          <w:szCs w:val="20"/>
          <w:u w:val="single"/>
        </w:rPr>
        <w:t>B</w:t>
      </w:r>
      <w:r w:rsidR="009A2D73" w:rsidRPr="00DA7104">
        <w:rPr>
          <w:rFonts w:ascii="Calibri" w:hAnsi="Calibri"/>
          <w:b/>
          <w:bCs/>
          <w:color w:val="000000"/>
          <w:sz w:val="20"/>
          <w:szCs w:val="20"/>
          <w:u w:val="single"/>
        </w:rPr>
        <w:t xml:space="preserve">ijlage </w:t>
      </w:r>
      <w:r w:rsidR="008D7111" w:rsidRPr="00DA7104">
        <w:rPr>
          <w:rFonts w:ascii="Calibri" w:hAnsi="Calibri"/>
          <w:b/>
          <w:bCs/>
          <w:color w:val="000000"/>
          <w:sz w:val="20"/>
          <w:szCs w:val="20"/>
          <w:u w:val="single"/>
        </w:rPr>
        <w:t>2</w:t>
      </w:r>
      <w:r w:rsidR="009A2D73" w:rsidRPr="00DA7104">
        <w:rPr>
          <w:rFonts w:ascii="Calibri" w:hAnsi="Calibri"/>
          <w:color w:val="000000"/>
          <w:sz w:val="20"/>
          <w:szCs w:val="20"/>
        </w:rPr>
        <w:t>)</w:t>
      </w:r>
      <w:r w:rsidRPr="00DA7104">
        <w:rPr>
          <w:rFonts w:ascii="Calibri" w:hAnsi="Calibri"/>
          <w:color w:val="000000"/>
          <w:sz w:val="20"/>
          <w:szCs w:val="20"/>
        </w:rPr>
        <w:t xml:space="preserve"> voldoet aan de uitsluiting</w:t>
      </w:r>
      <w:r w:rsidR="004121C1" w:rsidRPr="00DA7104">
        <w:rPr>
          <w:rFonts w:ascii="Calibri" w:hAnsi="Calibri"/>
          <w:color w:val="000000"/>
          <w:sz w:val="20"/>
          <w:szCs w:val="20"/>
        </w:rPr>
        <w:t>s</w:t>
      </w:r>
      <w:r w:rsidRPr="00DA7104">
        <w:rPr>
          <w:rFonts w:ascii="Calibri" w:hAnsi="Calibri"/>
          <w:color w:val="000000"/>
          <w:sz w:val="20"/>
          <w:szCs w:val="20"/>
        </w:rPr>
        <w:t xml:space="preserve">gronden en </w:t>
      </w:r>
      <w:r w:rsidR="009A2D73" w:rsidRPr="00DA7104">
        <w:rPr>
          <w:rFonts w:ascii="Calibri" w:hAnsi="Calibri"/>
          <w:color w:val="000000"/>
          <w:sz w:val="20"/>
          <w:szCs w:val="20"/>
        </w:rPr>
        <w:t xml:space="preserve">de </w:t>
      </w:r>
      <w:r w:rsidRPr="00DA7104">
        <w:rPr>
          <w:rFonts w:ascii="Calibri" w:hAnsi="Calibri"/>
          <w:color w:val="000000"/>
          <w:sz w:val="20"/>
          <w:szCs w:val="20"/>
        </w:rPr>
        <w:t>geschiktheid</w:t>
      </w:r>
      <w:r w:rsidR="00FB5E21" w:rsidRPr="00DA7104">
        <w:rPr>
          <w:rFonts w:ascii="Calibri" w:hAnsi="Calibri"/>
          <w:color w:val="000000"/>
          <w:sz w:val="20"/>
          <w:szCs w:val="20"/>
        </w:rPr>
        <w:t>s</w:t>
      </w:r>
      <w:r w:rsidRPr="00DA7104">
        <w:rPr>
          <w:rFonts w:ascii="Calibri" w:hAnsi="Calibri"/>
          <w:color w:val="000000"/>
          <w:sz w:val="20"/>
          <w:szCs w:val="20"/>
        </w:rPr>
        <w:t>eisen</w:t>
      </w:r>
      <w:r w:rsidR="009A2D73" w:rsidRPr="00DA7104">
        <w:rPr>
          <w:rFonts w:ascii="Calibri" w:hAnsi="Calibri"/>
          <w:color w:val="000000"/>
          <w:sz w:val="20"/>
          <w:szCs w:val="20"/>
        </w:rPr>
        <w:t xml:space="preserve"> (</w:t>
      </w:r>
      <w:r w:rsidR="008D7111" w:rsidRPr="00DA7104">
        <w:rPr>
          <w:rFonts w:ascii="Calibri" w:hAnsi="Calibri"/>
          <w:b/>
          <w:bCs/>
          <w:color w:val="000000"/>
          <w:sz w:val="20"/>
          <w:szCs w:val="20"/>
          <w:u w:val="single"/>
        </w:rPr>
        <w:t>B</w:t>
      </w:r>
      <w:r w:rsidR="009A2D73" w:rsidRPr="00DA7104">
        <w:rPr>
          <w:rFonts w:ascii="Calibri" w:hAnsi="Calibri"/>
          <w:b/>
          <w:bCs/>
          <w:color w:val="000000"/>
          <w:sz w:val="20"/>
          <w:szCs w:val="20"/>
          <w:u w:val="single"/>
        </w:rPr>
        <w:t xml:space="preserve">ijlage </w:t>
      </w:r>
      <w:r w:rsidR="00DA7104" w:rsidRPr="00DA7104">
        <w:rPr>
          <w:rFonts w:ascii="Calibri" w:hAnsi="Calibri"/>
          <w:b/>
          <w:bCs/>
          <w:color w:val="000000"/>
          <w:sz w:val="20"/>
          <w:szCs w:val="20"/>
          <w:u w:val="single"/>
        </w:rPr>
        <w:t>3</w:t>
      </w:r>
      <w:r w:rsidR="009A2D73" w:rsidRPr="00DA7104">
        <w:rPr>
          <w:rFonts w:ascii="Calibri" w:hAnsi="Calibri"/>
          <w:color w:val="000000"/>
          <w:sz w:val="20"/>
          <w:szCs w:val="20"/>
        </w:rPr>
        <w:t>)</w:t>
      </w:r>
      <w:r w:rsidRPr="00DA7104">
        <w:rPr>
          <w:rFonts w:ascii="Calibri" w:hAnsi="Calibri"/>
          <w:color w:val="000000"/>
          <w:sz w:val="20"/>
          <w:szCs w:val="20"/>
        </w:rPr>
        <w:t>.</w:t>
      </w:r>
      <w:r w:rsidRPr="00361469">
        <w:rPr>
          <w:rFonts w:ascii="Calibri" w:hAnsi="Calibri"/>
          <w:color w:val="000000"/>
          <w:sz w:val="20"/>
          <w:szCs w:val="20"/>
        </w:rPr>
        <w:t xml:space="preserve"> </w:t>
      </w:r>
    </w:p>
    <w:p w14:paraId="29AB6847" w14:textId="77777777" w:rsidR="000205E0" w:rsidRPr="00361469" w:rsidRDefault="000205E0" w:rsidP="008A535D">
      <w:pPr>
        <w:pStyle w:val="Plattetekst"/>
        <w:jc w:val="both"/>
        <w:rPr>
          <w:rFonts w:ascii="Calibri" w:hAnsi="Calibri"/>
          <w:color w:val="000000"/>
          <w:sz w:val="20"/>
          <w:szCs w:val="20"/>
        </w:rPr>
      </w:pPr>
    </w:p>
    <w:p w14:paraId="2FCC3633" w14:textId="68428E1C" w:rsidR="000205E0" w:rsidRPr="00EB1386" w:rsidRDefault="000205E0" w:rsidP="008A535D">
      <w:pPr>
        <w:pStyle w:val="Lijstalinea"/>
        <w:ind w:left="0"/>
        <w:jc w:val="both"/>
        <w:rPr>
          <w:i/>
          <w:szCs w:val="20"/>
          <w:u w:val="single"/>
        </w:rPr>
      </w:pPr>
      <w:r w:rsidRPr="00361469">
        <w:rPr>
          <w:i/>
          <w:szCs w:val="20"/>
          <w:u w:val="single"/>
        </w:rPr>
        <w:t>Fase 3. Programma van Eisen</w:t>
      </w:r>
    </w:p>
    <w:p w14:paraId="4848042A" w14:textId="3E99FCC9"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 xml:space="preserve">In deze fase wordt beoordeeld of iedere </w:t>
      </w:r>
      <w:r w:rsidR="00C872FA">
        <w:rPr>
          <w:rFonts w:ascii="Calibri" w:hAnsi="Calibri"/>
          <w:color w:val="000000"/>
          <w:sz w:val="20"/>
          <w:szCs w:val="20"/>
        </w:rPr>
        <w:t>Inschrijving (Ondernemer/On</w:t>
      </w:r>
      <w:r w:rsidR="00EF1A95">
        <w:rPr>
          <w:rFonts w:ascii="Calibri" w:hAnsi="Calibri"/>
          <w:color w:val="000000"/>
          <w:sz w:val="20"/>
          <w:szCs w:val="20"/>
        </w:rPr>
        <w:t>derneming</w:t>
      </w:r>
      <w:r w:rsidR="00C872FA">
        <w:rPr>
          <w:rFonts w:ascii="Calibri" w:hAnsi="Calibri"/>
          <w:color w:val="000000"/>
          <w:sz w:val="20"/>
          <w:szCs w:val="20"/>
        </w:rPr>
        <w:t>)</w:t>
      </w:r>
      <w:r w:rsidRPr="00EB1386">
        <w:rPr>
          <w:rFonts w:ascii="Calibri" w:hAnsi="Calibri"/>
          <w:color w:val="000000"/>
          <w:sz w:val="20"/>
          <w:szCs w:val="20"/>
        </w:rPr>
        <w:t xml:space="preserve"> onvoorwaardelijk voldoet aan alle eisen uit het </w:t>
      </w:r>
      <w:r w:rsidR="001D552B">
        <w:rPr>
          <w:rFonts w:ascii="Calibri" w:hAnsi="Calibri"/>
          <w:color w:val="000000"/>
          <w:sz w:val="20"/>
          <w:szCs w:val="20"/>
        </w:rPr>
        <w:t>P</w:t>
      </w:r>
      <w:r w:rsidRPr="00EB1386">
        <w:rPr>
          <w:rFonts w:ascii="Calibri" w:hAnsi="Calibri"/>
          <w:color w:val="000000"/>
          <w:sz w:val="20"/>
          <w:szCs w:val="20"/>
        </w:rPr>
        <w:t xml:space="preserve">rogramma van </w:t>
      </w:r>
      <w:r w:rsidR="001D552B">
        <w:rPr>
          <w:rFonts w:ascii="Calibri" w:hAnsi="Calibri"/>
          <w:color w:val="000000"/>
          <w:sz w:val="20"/>
          <w:szCs w:val="20"/>
        </w:rPr>
        <w:t>E</w:t>
      </w:r>
      <w:r w:rsidRPr="00EB1386">
        <w:rPr>
          <w:rFonts w:ascii="Calibri" w:hAnsi="Calibri"/>
          <w:color w:val="000000"/>
          <w:sz w:val="20"/>
          <w:szCs w:val="20"/>
        </w:rPr>
        <w:t>isen</w:t>
      </w:r>
      <w:r w:rsidR="00FF31EC">
        <w:rPr>
          <w:rFonts w:ascii="Calibri" w:hAnsi="Calibri"/>
          <w:color w:val="000000"/>
          <w:sz w:val="20"/>
          <w:szCs w:val="20"/>
        </w:rPr>
        <w:t xml:space="preserve"> en of de Inschrijver het Programma van Eisen onvoorwaardelijk accepteert</w:t>
      </w:r>
      <w:r w:rsidRPr="00EB1386">
        <w:rPr>
          <w:rFonts w:ascii="Calibri" w:hAnsi="Calibri"/>
          <w:color w:val="000000"/>
          <w:sz w:val="20"/>
          <w:szCs w:val="20"/>
        </w:rPr>
        <w:t>.</w:t>
      </w:r>
    </w:p>
    <w:p w14:paraId="0DD49D99" w14:textId="77777777" w:rsidR="000205E0" w:rsidRPr="00EB1386" w:rsidRDefault="000205E0" w:rsidP="008A535D">
      <w:pPr>
        <w:pStyle w:val="Plattetekst"/>
        <w:jc w:val="both"/>
        <w:rPr>
          <w:rFonts w:ascii="Calibri" w:hAnsi="Calibri"/>
          <w:color w:val="000000"/>
          <w:sz w:val="20"/>
          <w:szCs w:val="20"/>
        </w:rPr>
      </w:pPr>
    </w:p>
    <w:p w14:paraId="30AE9DFF" w14:textId="77777777" w:rsidR="000205E0" w:rsidRDefault="00A82FCA" w:rsidP="008A535D">
      <w:pPr>
        <w:pStyle w:val="Lijstalinea"/>
        <w:ind w:left="0"/>
        <w:jc w:val="both"/>
        <w:rPr>
          <w:i/>
          <w:szCs w:val="20"/>
          <w:u w:val="single"/>
        </w:rPr>
      </w:pPr>
      <w:r>
        <w:rPr>
          <w:i/>
          <w:szCs w:val="20"/>
          <w:u w:val="single"/>
        </w:rPr>
        <w:br w:type="page"/>
      </w:r>
      <w:r w:rsidR="000205E0" w:rsidRPr="00EB1386">
        <w:rPr>
          <w:i/>
          <w:szCs w:val="20"/>
          <w:u w:val="single"/>
        </w:rPr>
        <w:lastRenderedPageBreak/>
        <w:t>Fase 4. Beoordeling van gunningcriteria</w:t>
      </w:r>
    </w:p>
    <w:p w14:paraId="35F007F2" w14:textId="77777777" w:rsidR="003668F0" w:rsidRPr="00EB1386" w:rsidRDefault="003668F0" w:rsidP="008A535D">
      <w:pPr>
        <w:pStyle w:val="Lijstalinea"/>
        <w:ind w:left="0"/>
        <w:jc w:val="both"/>
        <w:rPr>
          <w:i/>
          <w:szCs w:val="20"/>
          <w:u w:val="single"/>
        </w:rPr>
      </w:pPr>
    </w:p>
    <w:p w14:paraId="546D8D41" w14:textId="77777777" w:rsidR="000205E0" w:rsidRPr="00EB1386" w:rsidRDefault="000205E0" w:rsidP="003668F0">
      <w:pPr>
        <w:pStyle w:val="Lijstalinea"/>
        <w:tabs>
          <w:tab w:val="left" w:pos="600"/>
        </w:tabs>
        <w:spacing w:line="240" w:lineRule="auto"/>
        <w:ind w:left="360"/>
        <w:jc w:val="both"/>
        <w:rPr>
          <w:i/>
          <w:iCs/>
          <w:szCs w:val="20"/>
          <w:u w:val="single"/>
        </w:rPr>
      </w:pPr>
      <w:r w:rsidRPr="00EB1386">
        <w:rPr>
          <w:i/>
          <w:iCs/>
          <w:szCs w:val="20"/>
          <w:u w:val="single"/>
        </w:rPr>
        <w:t xml:space="preserve">Fase 4a. Beoordeling kwaliteit </w:t>
      </w:r>
    </w:p>
    <w:p w14:paraId="10D454F5" w14:textId="4FD5AE8A" w:rsidR="003668F0" w:rsidRDefault="000205E0" w:rsidP="003668F0">
      <w:pPr>
        <w:pStyle w:val="Lijstalinea"/>
        <w:ind w:left="360"/>
        <w:jc w:val="both"/>
        <w:rPr>
          <w:szCs w:val="20"/>
        </w:rPr>
      </w:pPr>
      <w:r w:rsidRPr="00EB1386">
        <w:rPr>
          <w:szCs w:val="20"/>
        </w:rPr>
        <w:t xml:space="preserve">De beoordeling geschiedt </w:t>
      </w:r>
      <w:r w:rsidR="00B2727D">
        <w:rPr>
          <w:szCs w:val="20"/>
        </w:rPr>
        <w:t>als volgt</w:t>
      </w:r>
      <w:r w:rsidR="00090FBB">
        <w:rPr>
          <w:szCs w:val="20"/>
        </w:rPr>
        <w:t>:</w:t>
      </w:r>
      <w:r w:rsidR="00B2727D">
        <w:rPr>
          <w:szCs w:val="20"/>
        </w:rPr>
        <w:t xml:space="preserve"> </w:t>
      </w:r>
    </w:p>
    <w:p w14:paraId="591DEA49" w14:textId="20CA2814" w:rsidR="003F2EF6" w:rsidRDefault="003F2EF6" w:rsidP="003F2EF6">
      <w:pPr>
        <w:jc w:val="both"/>
        <w:rPr>
          <w:szCs w:val="20"/>
        </w:rPr>
      </w:pPr>
    </w:p>
    <w:p w14:paraId="2A5B62EB" w14:textId="3891348A" w:rsidR="00D774DD" w:rsidRPr="00470BA7" w:rsidRDefault="009B52EF" w:rsidP="003F2EF6">
      <w:pPr>
        <w:jc w:val="both"/>
        <w:rPr>
          <w:szCs w:val="20"/>
        </w:rPr>
      </w:pPr>
      <w:r>
        <w:rPr>
          <w:szCs w:val="20"/>
        </w:rPr>
        <w:t xml:space="preserve">Bij deze aanbesteding zijn er totaal 1000 punten te verdienen </w:t>
      </w:r>
      <w:r w:rsidR="00D774DD">
        <w:rPr>
          <w:szCs w:val="20"/>
        </w:rPr>
        <w:t>over 14 vragen</w:t>
      </w:r>
      <w:r w:rsidR="00470BA7">
        <w:rPr>
          <w:szCs w:val="20"/>
        </w:rPr>
        <w:t xml:space="preserve"> w</w:t>
      </w:r>
      <w:r w:rsidR="00D774DD">
        <w:t xml:space="preserve">aarvan </w:t>
      </w:r>
      <w:r w:rsidR="00711264">
        <w:t>6 wensen die slechts met ja en nee beantwoorden kunnen worden en 8 casussen. D</w:t>
      </w:r>
      <w:r w:rsidR="72EFC248">
        <w:t>eze laatste dienen</w:t>
      </w:r>
      <w:r w:rsidR="00711264">
        <w:t xml:space="preserve"> </w:t>
      </w:r>
      <w:r w:rsidR="0037017B">
        <w:t>door de inschrijver uitgewerkt te worden en waar nodig gedemonstreerd.</w:t>
      </w:r>
    </w:p>
    <w:p w14:paraId="187E641E" w14:textId="77777777" w:rsidR="0037017B" w:rsidRDefault="0037017B" w:rsidP="003F2EF6">
      <w:pPr>
        <w:jc w:val="both"/>
        <w:rPr>
          <w:szCs w:val="20"/>
        </w:rPr>
      </w:pPr>
    </w:p>
    <w:p w14:paraId="26E7CAC1" w14:textId="71EEC671" w:rsidR="0037017B" w:rsidRDefault="0037017B" w:rsidP="003F2EF6">
      <w:pPr>
        <w:jc w:val="both"/>
        <w:rPr>
          <w:szCs w:val="20"/>
        </w:rPr>
      </w:pPr>
      <w:r w:rsidRPr="00832504">
        <w:rPr>
          <w:szCs w:val="20"/>
        </w:rPr>
        <w:t xml:space="preserve">Wijze van beoordeling wordt benoemd in bijlage </w:t>
      </w:r>
      <w:r w:rsidR="00832504" w:rsidRPr="00832504">
        <w:rPr>
          <w:szCs w:val="20"/>
        </w:rPr>
        <w:t>5</w:t>
      </w:r>
      <w:r w:rsidRPr="00832504">
        <w:rPr>
          <w:szCs w:val="20"/>
        </w:rPr>
        <w:t>.1</w:t>
      </w:r>
      <w:r w:rsidR="00E123CF" w:rsidRPr="00832504">
        <w:rPr>
          <w:szCs w:val="20"/>
        </w:rPr>
        <w:t xml:space="preserve"> </w:t>
      </w:r>
      <w:r w:rsidR="00D06E0F" w:rsidRPr="00832504">
        <w:rPr>
          <w:szCs w:val="20"/>
        </w:rPr>
        <w:t>Usecases</w:t>
      </w:r>
    </w:p>
    <w:p w14:paraId="784EC189" w14:textId="63C9DD69" w:rsidR="00FC4A22" w:rsidRPr="0040082C" w:rsidRDefault="00FC4A22" w:rsidP="0040082C">
      <w:pPr>
        <w:jc w:val="both"/>
        <w:rPr>
          <w:szCs w:val="20"/>
        </w:rPr>
      </w:pPr>
    </w:p>
    <w:p w14:paraId="78630103" w14:textId="77777777" w:rsidR="003668F0" w:rsidRDefault="000205E0" w:rsidP="003668F0">
      <w:pPr>
        <w:pStyle w:val="Lijstalinea"/>
        <w:ind w:left="360"/>
        <w:jc w:val="both"/>
        <w:rPr>
          <w:szCs w:val="20"/>
        </w:rPr>
      </w:pPr>
      <w:r w:rsidRPr="000A109C">
        <w:rPr>
          <w:i/>
          <w:iCs/>
          <w:szCs w:val="20"/>
          <w:u w:val="single"/>
        </w:rPr>
        <w:t>Fase 4b. Beoordeling prijs</w:t>
      </w:r>
      <w:r w:rsidRPr="00EB1386">
        <w:rPr>
          <w:i/>
          <w:iCs/>
          <w:szCs w:val="20"/>
          <w:u w:val="single"/>
        </w:rPr>
        <w:t xml:space="preserve"> </w:t>
      </w:r>
    </w:p>
    <w:p w14:paraId="104C14BE" w14:textId="449EB911" w:rsidR="00764E05" w:rsidRDefault="000205E0" w:rsidP="00B2727D">
      <w:pPr>
        <w:pStyle w:val="Lijstalinea"/>
        <w:ind w:left="360"/>
        <w:jc w:val="both"/>
        <w:rPr>
          <w:szCs w:val="20"/>
        </w:rPr>
      </w:pPr>
      <w:r w:rsidRPr="00EB1386">
        <w:rPr>
          <w:szCs w:val="20"/>
        </w:rPr>
        <w:t xml:space="preserve">De beoordeling geschiedt </w:t>
      </w:r>
      <w:r w:rsidR="00840513">
        <w:rPr>
          <w:szCs w:val="20"/>
        </w:rPr>
        <w:t>als volgt</w:t>
      </w:r>
      <w:r w:rsidR="00090FBB">
        <w:rPr>
          <w:szCs w:val="20"/>
        </w:rPr>
        <w:t>:</w:t>
      </w:r>
      <w:r w:rsidR="00840513">
        <w:rPr>
          <w:szCs w:val="20"/>
        </w:rPr>
        <w:t xml:space="preserve"> </w:t>
      </w:r>
    </w:p>
    <w:p w14:paraId="6093599D" w14:textId="30221D05" w:rsidR="003F2EF6" w:rsidRDefault="003F2EF6" w:rsidP="003F2EF6">
      <w:pPr>
        <w:jc w:val="both"/>
        <w:rPr>
          <w:szCs w:val="20"/>
        </w:rPr>
      </w:pPr>
    </w:p>
    <w:p w14:paraId="55F1CCD6" w14:textId="377D78EC" w:rsidR="00B66746" w:rsidRPr="001E5554" w:rsidRDefault="00B66746" w:rsidP="003F2EF6">
      <w:pPr>
        <w:jc w:val="both"/>
        <w:rPr>
          <w:szCs w:val="20"/>
        </w:rPr>
      </w:pPr>
      <w:r w:rsidRPr="001E5554">
        <w:rPr>
          <w:szCs w:val="20"/>
        </w:rPr>
        <w:t>Prijs en kwaliteit</w:t>
      </w:r>
      <w:r w:rsidR="0039024D" w:rsidRPr="001E5554">
        <w:rPr>
          <w:szCs w:val="20"/>
        </w:rPr>
        <w:t>sverhouding zal 30% prijs 70% kwaliteit zijn.</w:t>
      </w:r>
    </w:p>
    <w:p w14:paraId="5AE6FA5F" w14:textId="5950434E" w:rsidR="0039024D" w:rsidRPr="001E5554" w:rsidRDefault="0039024D" w:rsidP="003F2EF6">
      <w:pPr>
        <w:jc w:val="both"/>
        <w:rPr>
          <w:szCs w:val="20"/>
        </w:rPr>
      </w:pPr>
      <w:r w:rsidRPr="001E5554">
        <w:rPr>
          <w:szCs w:val="20"/>
        </w:rPr>
        <w:t>Houdt in dat uw score bij kwaliteit met 0.7 vermenigvuldigd zal worden voor de juiste verhouding.</w:t>
      </w:r>
    </w:p>
    <w:p w14:paraId="7509979F" w14:textId="77777777" w:rsidR="0039024D" w:rsidRPr="001E5554" w:rsidRDefault="0039024D" w:rsidP="003F2EF6">
      <w:pPr>
        <w:jc w:val="both"/>
        <w:rPr>
          <w:szCs w:val="20"/>
        </w:rPr>
      </w:pPr>
    </w:p>
    <w:p w14:paraId="4E05AEB3" w14:textId="650728FB" w:rsidR="00070A9E" w:rsidRDefault="00C53F94" w:rsidP="003F2EF6">
      <w:pPr>
        <w:jc w:val="both"/>
        <w:rPr>
          <w:szCs w:val="20"/>
        </w:rPr>
      </w:pPr>
      <w:r w:rsidRPr="001E5554">
        <w:rPr>
          <w:szCs w:val="20"/>
        </w:rPr>
        <w:t xml:space="preserve">De prijs wordt enkel beoordeeld </w:t>
      </w:r>
      <w:r w:rsidR="00FC4380" w:rsidRPr="001E5554">
        <w:rPr>
          <w:szCs w:val="20"/>
        </w:rPr>
        <w:t>op basis van jaarlijkse licentiekosten.</w:t>
      </w:r>
      <w:r w:rsidR="00FC4380">
        <w:rPr>
          <w:szCs w:val="20"/>
        </w:rPr>
        <w:t xml:space="preserve"> </w:t>
      </w:r>
    </w:p>
    <w:p w14:paraId="6F4CFAD8" w14:textId="4C1E7180" w:rsidR="00727242" w:rsidRDefault="00727242" w:rsidP="003F2EF6">
      <w:pPr>
        <w:jc w:val="both"/>
        <w:rPr>
          <w:szCs w:val="20"/>
        </w:rPr>
      </w:pPr>
      <w:r>
        <w:rPr>
          <w:szCs w:val="20"/>
        </w:rPr>
        <w:t xml:space="preserve">Eenmalige kosten voor </w:t>
      </w:r>
      <w:r w:rsidR="0004653C">
        <w:rPr>
          <w:szCs w:val="20"/>
        </w:rPr>
        <w:t xml:space="preserve">implementatie maken geen onderdeel uit van </w:t>
      </w:r>
      <w:r w:rsidR="004C3567">
        <w:rPr>
          <w:szCs w:val="20"/>
        </w:rPr>
        <w:t>deze beoordeling.</w:t>
      </w:r>
    </w:p>
    <w:p w14:paraId="43601ADB" w14:textId="77777777" w:rsidR="004C3567" w:rsidRDefault="004C3567" w:rsidP="003F2EF6">
      <w:pPr>
        <w:jc w:val="both"/>
        <w:rPr>
          <w:szCs w:val="20"/>
        </w:rPr>
      </w:pPr>
    </w:p>
    <w:p w14:paraId="051A8148" w14:textId="5D0BAE68" w:rsidR="00F54AEE" w:rsidRDefault="00247FD4" w:rsidP="003F2EF6">
      <w:pPr>
        <w:jc w:val="both"/>
        <w:rPr>
          <w:szCs w:val="20"/>
        </w:rPr>
      </w:pPr>
      <w:r>
        <w:rPr>
          <w:szCs w:val="20"/>
        </w:rPr>
        <w:t>De prijs wordt beoordeeld voor de gehele contractduur</w:t>
      </w:r>
      <w:r w:rsidR="00F54AEE">
        <w:rPr>
          <w:szCs w:val="20"/>
        </w:rPr>
        <w:t xml:space="preserve"> in</w:t>
      </w:r>
      <w:r w:rsidR="001F3736">
        <w:rPr>
          <w:szCs w:val="20"/>
        </w:rPr>
        <w:t xml:space="preserve">c. </w:t>
      </w:r>
      <w:r w:rsidR="00F54AEE">
        <w:rPr>
          <w:szCs w:val="20"/>
        </w:rPr>
        <w:t>Alle te maken kosten (TCO)</w:t>
      </w:r>
      <w:r w:rsidR="002513D0">
        <w:rPr>
          <w:szCs w:val="20"/>
        </w:rPr>
        <w:t xml:space="preserve"> </w:t>
      </w:r>
      <w:r w:rsidR="001F3736">
        <w:rPr>
          <w:szCs w:val="20"/>
        </w:rPr>
        <w:t>met Optiejaar</w:t>
      </w:r>
    </w:p>
    <w:p w14:paraId="3AE92CCE" w14:textId="77777777" w:rsidR="002513D0" w:rsidRDefault="002513D0" w:rsidP="003F2EF6">
      <w:pPr>
        <w:jc w:val="both"/>
        <w:rPr>
          <w:szCs w:val="20"/>
        </w:rPr>
      </w:pPr>
    </w:p>
    <w:p w14:paraId="31CB63D0" w14:textId="363417E1" w:rsidR="002513D0" w:rsidRDefault="00FE595C" w:rsidP="003F2EF6">
      <w:pPr>
        <w:jc w:val="both"/>
        <w:rPr>
          <w:szCs w:val="20"/>
        </w:rPr>
      </w:pPr>
      <w:r>
        <w:rPr>
          <w:szCs w:val="20"/>
        </w:rPr>
        <w:t>Uw score wordt naar ratio berekend:</w:t>
      </w:r>
    </w:p>
    <w:tbl>
      <w:tblPr>
        <w:tblpPr w:leftFromText="141" w:rightFromText="141" w:vertAnchor="text" w:horzAnchor="margin" w:tblpY="146"/>
        <w:tblW w:w="8352" w:type="dxa"/>
        <w:tblCellMar>
          <w:left w:w="70" w:type="dxa"/>
          <w:right w:w="70" w:type="dxa"/>
        </w:tblCellMar>
        <w:tblLook w:val="04A0" w:firstRow="1" w:lastRow="0" w:firstColumn="1" w:lastColumn="0" w:noHBand="0" w:noVBand="1"/>
      </w:tblPr>
      <w:tblGrid>
        <w:gridCol w:w="825"/>
        <w:gridCol w:w="844"/>
        <w:gridCol w:w="787"/>
        <w:gridCol w:w="146"/>
        <w:gridCol w:w="478"/>
        <w:gridCol w:w="478"/>
        <w:gridCol w:w="478"/>
        <w:gridCol w:w="478"/>
        <w:gridCol w:w="478"/>
        <w:gridCol w:w="478"/>
        <w:gridCol w:w="481"/>
        <w:gridCol w:w="737"/>
        <w:gridCol w:w="617"/>
        <w:gridCol w:w="1047"/>
      </w:tblGrid>
      <w:tr w:rsidR="00524AEA" w:rsidRPr="00524AEA" w14:paraId="3BA9E701" w14:textId="77777777" w:rsidTr="00524AEA">
        <w:trPr>
          <w:trHeight w:val="262"/>
        </w:trPr>
        <w:tc>
          <w:tcPr>
            <w:tcW w:w="2602" w:type="dxa"/>
            <w:gridSpan w:val="4"/>
            <w:tcBorders>
              <w:top w:val="nil"/>
              <w:left w:val="nil"/>
              <w:bottom w:val="nil"/>
              <w:right w:val="nil"/>
            </w:tcBorders>
            <w:shd w:val="clear" w:color="auto" w:fill="auto"/>
            <w:noWrap/>
            <w:vAlign w:val="bottom"/>
            <w:hideMark/>
          </w:tcPr>
          <w:p w14:paraId="52FEE990" w14:textId="77777777" w:rsidR="00524AEA" w:rsidRPr="00524AEA" w:rsidRDefault="00524AEA" w:rsidP="00524AEA">
            <w:pPr>
              <w:spacing w:line="240" w:lineRule="auto"/>
              <w:rPr>
                <w:rFonts w:eastAsia="Times New Roman" w:cs="Calibri"/>
                <w:b/>
                <w:bCs/>
                <w:color w:val="000000"/>
                <w:sz w:val="14"/>
                <w:szCs w:val="14"/>
                <w:lang w:eastAsia="nl-NL"/>
              </w:rPr>
            </w:pPr>
            <w:r w:rsidRPr="00524AEA">
              <w:rPr>
                <w:rFonts w:eastAsia="Times New Roman" w:cs="Calibri"/>
                <w:b/>
                <w:bCs/>
                <w:color w:val="000000"/>
                <w:sz w:val="14"/>
                <w:szCs w:val="14"/>
                <w:lang w:eastAsia="nl-NL"/>
              </w:rPr>
              <w:t>Beoordeling prijs: t.o.v. laagste prijs</w:t>
            </w:r>
          </w:p>
        </w:tc>
        <w:tc>
          <w:tcPr>
            <w:tcW w:w="478" w:type="dxa"/>
            <w:tcBorders>
              <w:top w:val="nil"/>
              <w:left w:val="nil"/>
              <w:bottom w:val="nil"/>
              <w:right w:val="nil"/>
            </w:tcBorders>
            <w:shd w:val="clear" w:color="auto" w:fill="auto"/>
            <w:noWrap/>
            <w:vAlign w:val="bottom"/>
            <w:hideMark/>
          </w:tcPr>
          <w:p w14:paraId="18531541" w14:textId="77777777" w:rsidR="00524AEA" w:rsidRPr="00524AEA" w:rsidRDefault="00524AEA" w:rsidP="00524AEA">
            <w:pPr>
              <w:spacing w:line="240" w:lineRule="auto"/>
              <w:rPr>
                <w:rFonts w:eastAsia="Times New Roman" w:cs="Calibri"/>
                <w:b/>
                <w:bCs/>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46630D3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60FEF66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040D90A"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2D330D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B06A57E"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9079B6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03E0B27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5E2ADA4A"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2D053408"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174F3CE0" w14:textId="77777777" w:rsidTr="00524AEA">
        <w:trPr>
          <w:trHeight w:val="210"/>
        </w:trPr>
        <w:tc>
          <w:tcPr>
            <w:tcW w:w="825" w:type="dxa"/>
            <w:tcBorders>
              <w:top w:val="nil"/>
              <w:left w:val="nil"/>
              <w:bottom w:val="nil"/>
              <w:right w:val="nil"/>
            </w:tcBorders>
            <w:shd w:val="clear" w:color="auto" w:fill="auto"/>
            <w:noWrap/>
            <w:vAlign w:val="bottom"/>
            <w:hideMark/>
          </w:tcPr>
          <w:p w14:paraId="000FF1E0"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844" w:type="dxa"/>
            <w:tcBorders>
              <w:top w:val="nil"/>
              <w:left w:val="nil"/>
              <w:bottom w:val="nil"/>
              <w:right w:val="nil"/>
            </w:tcBorders>
            <w:shd w:val="clear" w:color="auto" w:fill="auto"/>
            <w:noWrap/>
            <w:vAlign w:val="bottom"/>
            <w:hideMark/>
          </w:tcPr>
          <w:p w14:paraId="7EBED00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87" w:type="dxa"/>
            <w:tcBorders>
              <w:top w:val="nil"/>
              <w:left w:val="nil"/>
              <w:bottom w:val="nil"/>
              <w:right w:val="nil"/>
            </w:tcBorders>
            <w:shd w:val="clear" w:color="auto" w:fill="auto"/>
            <w:noWrap/>
            <w:vAlign w:val="bottom"/>
            <w:hideMark/>
          </w:tcPr>
          <w:p w14:paraId="79406CF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45" w:type="dxa"/>
            <w:tcBorders>
              <w:top w:val="nil"/>
              <w:left w:val="nil"/>
              <w:bottom w:val="nil"/>
              <w:right w:val="nil"/>
            </w:tcBorders>
            <w:shd w:val="clear" w:color="auto" w:fill="auto"/>
            <w:noWrap/>
            <w:vAlign w:val="bottom"/>
            <w:hideMark/>
          </w:tcPr>
          <w:p w14:paraId="37A1637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571084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C57229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5D61D4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22DBEEE"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002624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68182B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61801AB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0A8DD8B1"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7EBEBB9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762F8005"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098888EC" w14:textId="77777777" w:rsidTr="00524AEA">
        <w:trPr>
          <w:trHeight w:val="210"/>
        </w:trPr>
        <w:tc>
          <w:tcPr>
            <w:tcW w:w="825" w:type="dxa"/>
            <w:tcBorders>
              <w:top w:val="nil"/>
              <w:left w:val="nil"/>
              <w:bottom w:val="nil"/>
              <w:right w:val="nil"/>
            </w:tcBorders>
            <w:shd w:val="clear" w:color="auto" w:fill="auto"/>
            <w:noWrap/>
            <w:vAlign w:val="bottom"/>
            <w:hideMark/>
          </w:tcPr>
          <w:p w14:paraId="55DF16FE"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844" w:type="dxa"/>
            <w:tcBorders>
              <w:top w:val="nil"/>
              <w:left w:val="nil"/>
              <w:bottom w:val="nil"/>
              <w:right w:val="nil"/>
            </w:tcBorders>
            <w:shd w:val="clear" w:color="000000" w:fill="F2F2F2"/>
            <w:noWrap/>
            <w:hideMark/>
          </w:tcPr>
          <w:p w14:paraId="6A820243" w14:textId="77777777" w:rsidR="00524AEA" w:rsidRPr="00524AEA" w:rsidRDefault="00524AEA" w:rsidP="00524AEA">
            <w:pPr>
              <w:spacing w:line="240" w:lineRule="auto"/>
              <w:rPr>
                <w:rFonts w:eastAsia="Times New Roman" w:cs="Calibri"/>
                <w:b/>
                <w:bCs/>
                <w:color w:val="000000"/>
                <w:sz w:val="14"/>
                <w:szCs w:val="14"/>
                <w:lang w:eastAsia="nl-NL"/>
              </w:rPr>
            </w:pPr>
            <w:r w:rsidRPr="00524AEA">
              <w:rPr>
                <w:rFonts w:eastAsia="Times New Roman" w:cs="Calibri"/>
                <w:b/>
                <w:bCs/>
                <w:color w:val="000000"/>
                <w:sz w:val="14"/>
                <w:szCs w:val="14"/>
                <w:lang w:eastAsia="nl-NL"/>
              </w:rPr>
              <w:t>Lineair</w:t>
            </w:r>
          </w:p>
        </w:tc>
        <w:tc>
          <w:tcPr>
            <w:tcW w:w="787" w:type="dxa"/>
            <w:tcBorders>
              <w:top w:val="nil"/>
              <w:left w:val="nil"/>
              <w:bottom w:val="nil"/>
              <w:right w:val="nil"/>
            </w:tcBorders>
            <w:shd w:val="clear" w:color="auto" w:fill="auto"/>
            <w:noWrap/>
            <w:vAlign w:val="bottom"/>
            <w:hideMark/>
          </w:tcPr>
          <w:p w14:paraId="189DA513" w14:textId="77777777" w:rsidR="00524AEA" w:rsidRPr="00524AEA" w:rsidRDefault="00524AEA" w:rsidP="00524AEA">
            <w:pPr>
              <w:spacing w:line="240" w:lineRule="auto"/>
              <w:rPr>
                <w:rFonts w:eastAsia="Times New Roman" w:cs="Calibri"/>
                <w:b/>
                <w:bCs/>
                <w:color w:val="000000"/>
                <w:sz w:val="14"/>
                <w:szCs w:val="14"/>
                <w:lang w:eastAsia="nl-NL"/>
              </w:rPr>
            </w:pPr>
          </w:p>
        </w:tc>
        <w:tc>
          <w:tcPr>
            <w:tcW w:w="145" w:type="dxa"/>
            <w:tcBorders>
              <w:top w:val="nil"/>
              <w:left w:val="nil"/>
              <w:bottom w:val="nil"/>
              <w:right w:val="nil"/>
            </w:tcBorders>
            <w:shd w:val="clear" w:color="auto" w:fill="auto"/>
            <w:noWrap/>
            <w:vAlign w:val="bottom"/>
            <w:hideMark/>
          </w:tcPr>
          <w:p w14:paraId="72D2907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2FDC2E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2C2C153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2373A1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BBBA2E1"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864392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7F1557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068E7AA"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538C1D0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41427F3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2F166760"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70D365A8" w14:textId="77777777" w:rsidTr="00524AEA">
        <w:trPr>
          <w:trHeight w:val="210"/>
        </w:trPr>
        <w:tc>
          <w:tcPr>
            <w:tcW w:w="825" w:type="dxa"/>
            <w:tcBorders>
              <w:top w:val="nil"/>
              <w:left w:val="nil"/>
              <w:bottom w:val="nil"/>
              <w:right w:val="nil"/>
            </w:tcBorders>
            <w:shd w:val="clear" w:color="auto" w:fill="auto"/>
            <w:noWrap/>
            <w:vAlign w:val="bottom"/>
            <w:hideMark/>
          </w:tcPr>
          <w:p w14:paraId="55F97E4E"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Laagste prijs:</w:t>
            </w:r>
          </w:p>
        </w:tc>
        <w:tc>
          <w:tcPr>
            <w:tcW w:w="844" w:type="dxa"/>
            <w:tcBorders>
              <w:top w:val="nil"/>
              <w:left w:val="nil"/>
              <w:bottom w:val="nil"/>
              <w:right w:val="nil"/>
            </w:tcBorders>
            <w:shd w:val="clear" w:color="auto" w:fill="auto"/>
            <w:noWrap/>
            <w:vAlign w:val="bottom"/>
            <w:hideMark/>
          </w:tcPr>
          <w:p w14:paraId="5F6F557E"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50.000,00 </w:t>
            </w:r>
          </w:p>
        </w:tc>
        <w:tc>
          <w:tcPr>
            <w:tcW w:w="787" w:type="dxa"/>
            <w:tcBorders>
              <w:top w:val="nil"/>
              <w:left w:val="nil"/>
              <w:bottom w:val="nil"/>
              <w:right w:val="nil"/>
            </w:tcBorders>
            <w:shd w:val="clear" w:color="auto" w:fill="auto"/>
            <w:noWrap/>
            <w:vAlign w:val="bottom"/>
            <w:hideMark/>
          </w:tcPr>
          <w:p w14:paraId="4D2FB6D6" w14:textId="77777777" w:rsidR="00524AEA" w:rsidRPr="00524AEA" w:rsidRDefault="00524AEA" w:rsidP="00524AEA">
            <w:pPr>
              <w:spacing w:line="240" w:lineRule="auto"/>
              <w:rPr>
                <w:rFonts w:eastAsia="Times New Roman" w:cs="Calibri"/>
                <w:color w:val="000000"/>
                <w:sz w:val="14"/>
                <w:szCs w:val="14"/>
                <w:lang w:eastAsia="nl-NL"/>
              </w:rPr>
            </w:pPr>
          </w:p>
        </w:tc>
        <w:tc>
          <w:tcPr>
            <w:tcW w:w="145" w:type="dxa"/>
            <w:tcBorders>
              <w:top w:val="nil"/>
              <w:left w:val="nil"/>
              <w:bottom w:val="nil"/>
              <w:right w:val="nil"/>
            </w:tcBorders>
            <w:shd w:val="clear" w:color="auto" w:fill="auto"/>
            <w:noWrap/>
            <w:vAlign w:val="bottom"/>
            <w:hideMark/>
          </w:tcPr>
          <w:p w14:paraId="3A86177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53E32E0"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E3299A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63CC90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4F8B7A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24AB7996"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61642E21"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B4AA27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5948BB4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564658A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63C3FD25"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1807574A" w14:textId="77777777" w:rsidTr="00524AEA">
        <w:trPr>
          <w:trHeight w:val="210"/>
        </w:trPr>
        <w:tc>
          <w:tcPr>
            <w:tcW w:w="825" w:type="dxa"/>
            <w:tcBorders>
              <w:top w:val="nil"/>
              <w:left w:val="nil"/>
              <w:bottom w:val="nil"/>
              <w:right w:val="nil"/>
            </w:tcBorders>
            <w:shd w:val="clear" w:color="auto" w:fill="auto"/>
            <w:noWrap/>
            <w:vAlign w:val="bottom"/>
            <w:hideMark/>
          </w:tcPr>
          <w:p w14:paraId="78EFC97A"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Weging prijs:</w:t>
            </w:r>
          </w:p>
        </w:tc>
        <w:tc>
          <w:tcPr>
            <w:tcW w:w="844" w:type="dxa"/>
            <w:tcBorders>
              <w:top w:val="nil"/>
              <w:left w:val="nil"/>
              <w:bottom w:val="nil"/>
              <w:right w:val="nil"/>
            </w:tcBorders>
            <w:shd w:val="clear" w:color="000000" w:fill="FFFF00"/>
            <w:noWrap/>
            <w:vAlign w:val="bottom"/>
            <w:hideMark/>
          </w:tcPr>
          <w:p w14:paraId="22113972"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30%</w:t>
            </w:r>
          </w:p>
        </w:tc>
        <w:tc>
          <w:tcPr>
            <w:tcW w:w="787" w:type="dxa"/>
            <w:tcBorders>
              <w:top w:val="nil"/>
              <w:left w:val="nil"/>
              <w:bottom w:val="nil"/>
              <w:right w:val="nil"/>
            </w:tcBorders>
            <w:shd w:val="clear" w:color="000000" w:fill="FFFF00"/>
            <w:noWrap/>
            <w:vAlign w:val="bottom"/>
            <w:hideMark/>
          </w:tcPr>
          <w:p w14:paraId="09D58217"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300</w:t>
            </w:r>
          </w:p>
        </w:tc>
        <w:tc>
          <w:tcPr>
            <w:tcW w:w="145" w:type="dxa"/>
            <w:tcBorders>
              <w:top w:val="nil"/>
              <w:left w:val="nil"/>
              <w:bottom w:val="nil"/>
              <w:right w:val="nil"/>
            </w:tcBorders>
            <w:shd w:val="clear" w:color="auto" w:fill="auto"/>
            <w:noWrap/>
            <w:vAlign w:val="bottom"/>
            <w:hideMark/>
          </w:tcPr>
          <w:p w14:paraId="5EEC5E42" w14:textId="77777777" w:rsidR="00524AEA" w:rsidRPr="00524AEA" w:rsidRDefault="00524AEA" w:rsidP="00524AEA">
            <w:pPr>
              <w:spacing w:line="240" w:lineRule="auto"/>
              <w:jc w:val="right"/>
              <w:rPr>
                <w:rFonts w:eastAsia="Times New Roman" w:cs="Calibri"/>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2CE8E2C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D505C6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EF5EE81"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BCB93EC"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BF67C09"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A011AB1"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769E5B1"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349DBEF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22B514AE"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17E71B19"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568C374E" w14:textId="77777777" w:rsidTr="00524AEA">
        <w:trPr>
          <w:trHeight w:val="210"/>
        </w:trPr>
        <w:tc>
          <w:tcPr>
            <w:tcW w:w="825" w:type="dxa"/>
            <w:tcBorders>
              <w:top w:val="nil"/>
              <w:left w:val="nil"/>
              <w:bottom w:val="nil"/>
              <w:right w:val="nil"/>
            </w:tcBorders>
            <w:shd w:val="clear" w:color="auto" w:fill="auto"/>
            <w:noWrap/>
            <w:vAlign w:val="bottom"/>
            <w:hideMark/>
          </w:tcPr>
          <w:p w14:paraId="6CAC771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844" w:type="dxa"/>
            <w:tcBorders>
              <w:top w:val="nil"/>
              <w:left w:val="nil"/>
              <w:bottom w:val="nil"/>
              <w:right w:val="nil"/>
            </w:tcBorders>
            <w:shd w:val="clear" w:color="auto" w:fill="auto"/>
            <w:noWrap/>
            <w:vAlign w:val="bottom"/>
            <w:hideMark/>
          </w:tcPr>
          <w:p w14:paraId="2F628D7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87" w:type="dxa"/>
            <w:tcBorders>
              <w:top w:val="nil"/>
              <w:left w:val="nil"/>
              <w:bottom w:val="nil"/>
              <w:right w:val="nil"/>
            </w:tcBorders>
            <w:shd w:val="clear" w:color="auto" w:fill="auto"/>
            <w:noWrap/>
            <w:vAlign w:val="bottom"/>
            <w:hideMark/>
          </w:tcPr>
          <w:p w14:paraId="72D9164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45" w:type="dxa"/>
            <w:tcBorders>
              <w:top w:val="nil"/>
              <w:left w:val="nil"/>
              <w:bottom w:val="nil"/>
              <w:right w:val="nil"/>
            </w:tcBorders>
            <w:shd w:val="clear" w:color="auto" w:fill="auto"/>
            <w:noWrap/>
            <w:vAlign w:val="bottom"/>
            <w:hideMark/>
          </w:tcPr>
          <w:p w14:paraId="0D38365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088DF4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DEB5BF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29333DF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2DDDDC0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34F504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4C6F20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F3EFE2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0EA83C2A"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6718DA9E"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3F87C48D"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0BD1E938" w14:textId="77777777" w:rsidTr="00524AEA">
        <w:trPr>
          <w:trHeight w:val="210"/>
        </w:trPr>
        <w:tc>
          <w:tcPr>
            <w:tcW w:w="825" w:type="dxa"/>
            <w:tcBorders>
              <w:top w:val="nil"/>
              <w:left w:val="nil"/>
              <w:bottom w:val="nil"/>
              <w:right w:val="nil"/>
            </w:tcBorders>
            <w:shd w:val="clear" w:color="000000" w:fill="D9E1F2"/>
            <w:noWrap/>
            <w:vAlign w:val="bottom"/>
            <w:hideMark/>
          </w:tcPr>
          <w:p w14:paraId="5C327C42" w14:textId="77777777" w:rsidR="00524AEA" w:rsidRPr="00524AEA" w:rsidRDefault="00524AEA" w:rsidP="00524AEA">
            <w:pPr>
              <w:spacing w:line="240" w:lineRule="auto"/>
              <w:rPr>
                <w:rFonts w:eastAsia="Times New Roman" w:cs="Calibri"/>
                <w:b/>
                <w:bCs/>
                <w:color w:val="000000"/>
                <w:sz w:val="14"/>
                <w:szCs w:val="14"/>
                <w:lang w:eastAsia="nl-NL"/>
              </w:rPr>
            </w:pPr>
            <w:r w:rsidRPr="00524AEA">
              <w:rPr>
                <w:rFonts w:eastAsia="Times New Roman" w:cs="Calibri"/>
                <w:b/>
                <w:bCs/>
                <w:color w:val="000000"/>
                <w:sz w:val="14"/>
                <w:szCs w:val="14"/>
                <w:lang w:eastAsia="nl-NL"/>
              </w:rPr>
              <w:t>Prijs</w:t>
            </w:r>
          </w:p>
        </w:tc>
        <w:tc>
          <w:tcPr>
            <w:tcW w:w="844" w:type="dxa"/>
            <w:tcBorders>
              <w:top w:val="nil"/>
              <w:left w:val="nil"/>
              <w:bottom w:val="nil"/>
              <w:right w:val="nil"/>
            </w:tcBorders>
            <w:shd w:val="clear" w:color="000000" w:fill="D9E1F2"/>
            <w:noWrap/>
            <w:vAlign w:val="bottom"/>
            <w:hideMark/>
          </w:tcPr>
          <w:p w14:paraId="17D5D069" w14:textId="77777777" w:rsidR="00524AEA" w:rsidRPr="00524AEA" w:rsidRDefault="00524AEA" w:rsidP="00524AEA">
            <w:pPr>
              <w:spacing w:line="240" w:lineRule="auto"/>
              <w:rPr>
                <w:rFonts w:eastAsia="Times New Roman" w:cs="Calibri"/>
                <w:b/>
                <w:bCs/>
                <w:color w:val="000000"/>
                <w:sz w:val="14"/>
                <w:szCs w:val="14"/>
                <w:lang w:eastAsia="nl-NL"/>
              </w:rPr>
            </w:pPr>
            <w:r w:rsidRPr="00524AEA">
              <w:rPr>
                <w:rFonts w:eastAsia="Times New Roman" w:cs="Calibri"/>
                <w:b/>
                <w:bCs/>
                <w:color w:val="000000"/>
                <w:sz w:val="14"/>
                <w:szCs w:val="14"/>
                <w:lang w:eastAsia="nl-NL"/>
              </w:rPr>
              <w:t>Score %</w:t>
            </w:r>
          </w:p>
        </w:tc>
        <w:tc>
          <w:tcPr>
            <w:tcW w:w="787" w:type="dxa"/>
            <w:tcBorders>
              <w:top w:val="nil"/>
              <w:left w:val="nil"/>
              <w:bottom w:val="nil"/>
              <w:right w:val="nil"/>
            </w:tcBorders>
            <w:shd w:val="clear" w:color="000000" w:fill="D9E1F2"/>
            <w:noWrap/>
            <w:vAlign w:val="bottom"/>
            <w:hideMark/>
          </w:tcPr>
          <w:p w14:paraId="00A91D39" w14:textId="77777777" w:rsidR="00524AEA" w:rsidRPr="00524AEA" w:rsidRDefault="00524AEA" w:rsidP="00524AEA">
            <w:pPr>
              <w:spacing w:line="240" w:lineRule="auto"/>
              <w:rPr>
                <w:rFonts w:eastAsia="Times New Roman" w:cs="Calibri"/>
                <w:b/>
                <w:bCs/>
                <w:color w:val="000000"/>
                <w:sz w:val="14"/>
                <w:szCs w:val="14"/>
                <w:lang w:eastAsia="nl-NL"/>
              </w:rPr>
            </w:pPr>
            <w:r w:rsidRPr="00524AEA">
              <w:rPr>
                <w:rFonts w:eastAsia="Times New Roman" w:cs="Calibri"/>
                <w:b/>
                <w:bCs/>
                <w:color w:val="000000"/>
                <w:sz w:val="14"/>
                <w:szCs w:val="14"/>
                <w:lang w:eastAsia="nl-NL"/>
              </w:rPr>
              <w:t>Score Punten</w:t>
            </w:r>
          </w:p>
        </w:tc>
        <w:tc>
          <w:tcPr>
            <w:tcW w:w="145" w:type="dxa"/>
            <w:tcBorders>
              <w:top w:val="nil"/>
              <w:left w:val="nil"/>
              <w:bottom w:val="nil"/>
              <w:right w:val="nil"/>
            </w:tcBorders>
            <w:shd w:val="clear" w:color="auto" w:fill="auto"/>
            <w:noWrap/>
            <w:vAlign w:val="bottom"/>
            <w:hideMark/>
          </w:tcPr>
          <w:p w14:paraId="72D2B559" w14:textId="77777777" w:rsidR="00524AEA" w:rsidRPr="00524AEA" w:rsidRDefault="00524AEA" w:rsidP="00524AEA">
            <w:pPr>
              <w:spacing w:line="240" w:lineRule="auto"/>
              <w:rPr>
                <w:rFonts w:eastAsia="Times New Roman" w:cs="Calibri"/>
                <w:b/>
                <w:bCs/>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1884068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BFB3D5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06CF359"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EC04E69"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28CEB0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232095E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423813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512184C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0DEED58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1E8267B9"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3CDDEC56" w14:textId="77777777" w:rsidTr="00524AEA">
        <w:trPr>
          <w:trHeight w:val="210"/>
        </w:trPr>
        <w:tc>
          <w:tcPr>
            <w:tcW w:w="8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CC7FD"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110.000 </w:t>
            </w:r>
          </w:p>
        </w:tc>
        <w:tc>
          <w:tcPr>
            <w:tcW w:w="844" w:type="dxa"/>
            <w:tcBorders>
              <w:top w:val="single" w:sz="4" w:space="0" w:color="auto"/>
              <w:left w:val="nil"/>
              <w:bottom w:val="single" w:sz="4" w:space="0" w:color="auto"/>
              <w:right w:val="single" w:sz="4" w:space="0" w:color="auto"/>
            </w:tcBorders>
            <w:shd w:val="clear" w:color="auto" w:fill="auto"/>
            <w:noWrap/>
            <w:vAlign w:val="bottom"/>
            <w:hideMark/>
          </w:tcPr>
          <w:p w14:paraId="2CC0E2B1"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0%</w:t>
            </w:r>
          </w:p>
        </w:tc>
        <w:tc>
          <w:tcPr>
            <w:tcW w:w="787" w:type="dxa"/>
            <w:tcBorders>
              <w:top w:val="single" w:sz="4" w:space="0" w:color="auto"/>
              <w:left w:val="nil"/>
              <w:bottom w:val="single" w:sz="4" w:space="0" w:color="auto"/>
              <w:right w:val="single" w:sz="4" w:space="0" w:color="auto"/>
            </w:tcBorders>
            <w:shd w:val="clear" w:color="auto" w:fill="auto"/>
            <w:noWrap/>
            <w:vAlign w:val="bottom"/>
            <w:hideMark/>
          </w:tcPr>
          <w:p w14:paraId="7EC57976"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0</w:t>
            </w:r>
          </w:p>
        </w:tc>
        <w:tc>
          <w:tcPr>
            <w:tcW w:w="145" w:type="dxa"/>
            <w:tcBorders>
              <w:top w:val="nil"/>
              <w:left w:val="nil"/>
              <w:bottom w:val="nil"/>
              <w:right w:val="nil"/>
            </w:tcBorders>
            <w:shd w:val="clear" w:color="auto" w:fill="auto"/>
            <w:noWrap/>
            <w:vAlign w:val="bottom"/>
            <w:hideMark/>
          </w:tcPr>
          <w:p w14:paraId="78D1A9E9" w14:textId="77777777" w:rsidR="00524AEA" w:rsidRPr="00524AEA" w:rsidRDefault="00524AEA" w:rsidP="00524AEA">
            <w:pPr>
              <w:spacing w:line="240" w:lineRule="auto"/>
              <w:jc w:val="right"/>
              <w:rPr>
                <w:rFonts w:eastAsia="Times New Roman" w:cs="Calibri"/>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1E704E3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574CC6C"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CD3398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E52D84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B3F9C0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251343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04C4DD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3A52E54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1931D8A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2850BFE1"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5E769AB0" w14:textId="77777777" w:rsidTr="00524AEA">
        <w:trPr>
          <w:trHeight w:val="210"/>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14:paraId="28C071AA"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100.000 </w:t>
            </w:r>
          </w:p>
        </w:tc>
        <w:tc>
          <w:tcPr>
            <w:tcW w:w="844" w:type="dxa"/>
            <w:tcBorders>
              <w:top w:val="nil"/>
              <w:left w:val="nil"/>
              <w:bottom w:val="single" w:sz="4" w:space="0" w:color="auto"/>
              <w:right w:val="single" w:sz="4" w:space="0" w:color="auto"/>
            </w:tcBorders>
            <w:shd w:val="clear" w:color="auto" w:fill="auto"/>
            <w:noWrap/>
            <w:vAlign w:val="bottom"/>
            <w:hideMark/>
          </w:tcPr>
          <w:p w14:paraId="79D5591A"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0%</w:t>
            </w:r>
          </w:p>
        </w:tc>
        <w:tc>
          <w:tcPr>
            <w:tcW w:w="787" w:type="dxa"/>
            <w:tcBorders>
              <w:top w:val="nil"/>
              <w:left w:val="nil"/>
              <w:bottom w:val="single" w:sz="4" w:space="0" w:color="auto"/>
              <w:right w:val="single" w:sz="4" w:space="0" w:color="auto"/>
            </w:tcBorders>
            <w:shd w:val="clear" w:color="auto" w:fill="auto"/>
            <w:noWrap/>
            <w:vAlign w:val="bottom"/>
            <w:hideMark/>
          </w:tcPr>
          <w:p w14:paraId="08C82C31"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0</w:t>
            </w:r>
          </w:p>
        </w:tc>
        <w:tc>
          <w:tcPr>
            <w:tcW w:w="145" w:type="dxa"/>
            <w:tcBorders>
              <w:top w:val="nil"/>
              <w:left w:val="nil"/>
              <w:bottom w:val="nil"/>
              <w:right w:val="nil"/>
            </w:tcBorders>
            <w:shd w:val="clear" w:color="auto" w:fill="auto"/>
            <w:noWrap/>
            <w:vAlign w:val="bottom"/>
            <w:hideMark/>
          </w:tcPr>
          <w:p w14:paraId="0253FD17" w14:textId="77777777" w:rsidR="00524AEA" w:rsidRPr="00524AEA" w:rsidRDefault="00524AEA" w:rsidP="00524AEA">
            <w:pPr>
              <w:spacing w:line="240" w:lineRule="auto"/>
              <w:jc w:val="right"/>
              <w:rPr>
                <w:rFonts w:eastAsia="Times New Roman" w:cs="Calibri"/>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6B21120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6EBE6D7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A7B536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83BDED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BE126C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798F151"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16E6840"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53A21F1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0D8F85E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5610D2DF"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6DAACE78" w14:textId="77777777" w:rsidTr="00524AEA">
        <w:trPr>
          <w:trHeight w:val="210"/>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14:paraId="07193E70"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75.000 </w:t>
            </w:r>
          </w:p>
        </w:tc>
        <w:tc>
          <w:tcPr>
            <w:tcW w:w="844" w:type="dxa"/>
            <w:tcBorders>
              <w:top w:val="nil"/>
              <w:left w:val="nil"/>
              <w:bottom w:val="single" w:sz="4" w:space="0" w:color="auto"/>
              <w:right w:val="single" w:sz="4" w:space="0" w:color="auto"/>
            </w:tcBorders>
            <w:shd w:val="clear" w:color="auto" w:fill="auto"/>
            <w:noWrap/>
            <w:vAlign w:val="bottom"/>
            <w:hideMark/>
          </w:tcPr>
          <w:p w14:paraId="6E7D02C3"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15%</w:t>
            </w:r>
          </w:p>
        </w:tc>
        <w:tc>
          <w:tcPr>
            <w:tcW w:w="787" w:type="dxa"/>
            <w:tcBorders>
              <w:top w:val="nil"/>
              <w:left w:val="nil"/>
              <w:bottom w:val="single" w:sz="4" w:space="0" w:color="auto"/>
              <w:right w:val="single" w:sz="4" w:space="0" w:color="auto"/>
            </w:tcBorders>
            <w:shd w:val="clear" w:color="auto" w:fill="auto"/>
            <w:noWrap/>
            <w:vAlign w:val="bottom"/>
            <w:hideMark/>
          </w:tcPr>
          <w:p w14:paraId="4CDFD5E5"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150</w:t>
            </w:r>
          </w:p>
        </w:tc>
        <w:tc>
          <w:tcPr>
            <w:tcW w:w="145" w:type="dxa"/>
            <w:tcBorders>
              <w:top w:val="nil"/>
              <w:left w:val="nil"/>
              <w:bottom w:val="nil"/>
              <w:right w:val="nil"/>
            </w:tcBorders>
            <w:shd w:val="clear" w:color="auto" w:fill="auto"/>
            <w:noWrap/>
            <w:vAlign w:val="bottom"/>
            <w:hideMark/>
          </w:tcPr>
          <w:p w14:paraId="421D9120" w14:textId="77777777" w:rsidR="00524AEA" w:rsidRPr="00524AEA" w:rsidRDefault="00524AEA" w:rsidP="00524AEA">
            <w:pPr>
              <w:spacing w:line="240" w:lineRule="auto"/>
              <w:jc w:val="right"/>
              <w:rPr>
                <w:rFonts w:eastAsia="Times New Roman" w:cs="Calibri"/>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035557CA"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C1587B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6104858C"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584256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99B963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20DEA5D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188D8F4A"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09BEBD5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7573441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6208261B"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4C673CA1" w14:textId="77777777" w:rsidTr="00524AEA">
        <w:trPr>
          <w:trHeight w:val="210"/>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14:paraId="4CBFCAAD"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60.000 </w:t>
            </w:r>
          </w:p>
        </w:tc>
        <w:tc>
          <w:tcPr>
            <w:tcW w:w="844" w:type="dxa"/>
            <w:tcBorders>
              <w:top w:val="nil"/>
              <w:left w:val="nil"/>
              <w:bottom w:val="single" w:sz="4" w:space="0" w:color="auto"/>
              <w:right w:val="single" w:sz="4" w:space="0" w:color="auto"/>
            </w:tcBorders>
            <w:shd w:val="clear" w:color="auto" w:fill="auto"/>
            <w:noWrap/>
            <w:vAlign w:val="bottom"/>
            <w:hideMark/>
          </w:tcPr>
          <w:p w14:paraId="74CF3D10"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24%</w:t>
            </w:r>
          </w:p>
        </w:tc>
        <w:tc>
          <w:tcPr>
            <w:tcW w:w="787" w:type="dxa"/>
            <w:tcBorders>
              <w:top w:val="nil"/>
              <w:left w:val="nil"/>
              <w:bottom w:val="single" w:sz="4" w:space="0" w:color="auto"/>
              <w:right w:val="single" w:sz="4" w:space="0" w:color="auto"/>
            </w:tcBorders>
            <w:shd w:val="clear" w:color="auto" w:fill="auto"/>
            <w:noWrap/>
            <w:vAlign w:val="bottom"/>
            <w:hideMark/>
          </w:tcPr>
          <w:p w14:paraId="4D66966F"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240</w:t>
            </w:r>
          </w:p>
        </w:tc>
        <w:tc>
          <w:tcPr>
            <w:tcW w:w="145" w:type="dxa"/>
            <w:tcBorders>
              <w:top w:val="nil"/>
              <w:left w:val="nil"/>
              <w:bottom w:val="nil"/>
              <w:right w:val="nil"/>
            </w:tcBorders>
            <w:shd w:val="clear" w:color="auto" w:fill="auto"/>
            <w:noWrap/>
            <w:vAlign w:val="bottom"/>
            <w:hideMark/>
          </w:tcPr>
          <w:p w14:paraId="73A5F178" w14:textId="77777777" w:rsidR="00524AEA" w:rsidRPr="00524AEA" w:rsidRDefault="00524AEA" w:rsidP="00524AEA">
            <w:pPr>
              <w:spacing w:line="240" w:lineRule="auto"/>
              <w:jc w:val="right"/>
              <w:rPr>
                <w:rFonts w:eastAsia="Times New Roman" w:cs="Calibri"/>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402D7DE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2C44FEA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6DEB56A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867ADF6"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C89B539"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9FA131E"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9BC1D5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20BEA2B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4C74457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23995539"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16CB4AC7" w14:textId="77777777" w:rsidTr="00524AEA">
        <w:trPr>
          <w:trHeight w:val="210"/>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14:paraId="2F8DCCEC"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55.000 </w:t>
            </w:r>
          </w:p>
        </w:tc>
        <w:tc>
          <w:tcPr>
            <w:tcW w:w="844" w:type="dxa"/>
            <w:tcBorders>
              <w:top w:val="nil"/>
              <w:left w:val="nil"/>
              <w:bottom w:val="single" w:sz="4" w:space="0" w:color="auto"/>
              <w:right w:val="single" w:sz="4" w:space="0" w:color="auto"/>
            </w:tcBorders>
            <w:shd w:val="clear" w:color="auto" w:fill="auto"/>
            <w:noWrap/>
            <w:vAlign w:val="bottom"/>
            <w:hideMark/>
          </w:tcPr>
          <w:p w14:paraId="6DFB4ACE"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27%</w:t>
            </w:r>
          </w:p>
        </w:tc>
        <w:tc>
          <w:tcPr>
            <w:tcW w:w="787" w:type="dxa"/>
            <w:tcBorders>
              <w:top w:val="nil"/>
              <w:left w:val="nil"/>
              <w:bottom w:val="single" w:sz="4" w:space="0" w:color="auto"/>
              <w:right w:val="single" w:sz="4" w:space="0" w:color="auto"/>
            </w:tcBorders>
            <w:shd w:val="clear" w:color="auto" w:fill="auto"/>
            <w:noWrap/>
            <w:vAlign w:val="bottom"/>
            <w:hideMark/>
          </w:tcPr>
          <w:p w14:paraId="5C71AF34"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270</w:t>
            </w:r>
          </w:p>
        </w:tc>
        <w:tc>
          <w:tcPr>
            <w:tcW w:w="145" w:type="dxa"/>
            <w:tcBorders>
              <w:top w:val="nil"/>
              <w:left w:val="nil"/>
              <w:bottom w:val="nil"/>
              <w:right w:val="nil"/>
            </w:tcBorders>
            <w:shd w:val="clear" w:color="auto" w:fill="auto"/>
            <w:noWrap/>
            <w:vAlign w:val="bottom"/>
            <w:hideMark/>
          </w:tcPr>
          <w:p w14:paraId="105B4D2A" w14:textId="77777777" w:rsidR="00524AEA" w:rsidRPr="00524AEA" w:rsidRDefault="00524AEA" w:rsidP="00524AEA">
            <w:pPr>
              <w:spacing w:line="240" w:lineRule="auto"/>
              <w:jc w:val="right"/>
              <w:rPr>
                <w:rFonts w:eastAsia="Times New Roman" w:cs="Calibri"/>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19ABED9F"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3C7AA6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DE2043E"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2C9A70C"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D1A601C"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7E5E99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A4004E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5508D5BA"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4EFC292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3AC44657"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1E9D0972" w14:textId="77777777" w:rsidTr="00524AEA">
        <w:trPr>
          <w:trHeight w:val="210"/>
        </w:trPr>
        <w:tc>
          <w:tcPr>
            <w:tcW w:w="825" w:type="dxa"/>
            <w:tcBorders>
              <w:top w:val="nil"/>
              <w:left w:val="single" w:sz="4" w:space="0" w:color="auto"/>
              <w:bottom w:val="single" w:sz="4" w:space="0" w:color="auto"/>
              <w:right w:val="single" w:sz="4" w:space="0" w:color="auto"/>
            </w:tcBorders>
            <w:shd w:val="clear" w:color="000000" w:fill="FFFF00"/>
            <w:noWrap/>
            <w:vAlign w:val="bottom"/>
            <w:hideMark/>
          </w:tcPr>
          <w:p w14:paraId="10007F99"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50.000 </w:t>
            </w:r>
          </w:p>
        </w:tc>
        <w:tc>
          <w:tcPr>
            <w:tcW w:w="844" w:type="dxa"/>
            <w:tcBorders>
              <w:top w:val="nil"/>
              <w:left w:val="nil"/>
              <w:bottom w:val="single" w:sz="4" w:space="0" w:color="auto"/>
              <w:right w:val="single" w:sz="4" w:space="0" w:color="auto"/>
            </w:tcBorders>
            <w:shd w:val="clear" w:color="auto" w:fill="auto"/>
            <w:noWrap/>
            <w:vAlign w:val="bottom"/>
            <w:hideMark/>
          </w:tcPr>
          <w:p w14:paraId="7E2BD91C"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30%</w:t>
            </w:r>
          </w:p>
        </w:tc>
        <w:tc>
          <w:tcPr>
            <w:tcW w:w="787" w:type="dxa"/>
            <w:tcBorders>
              <w:top w:val="nil"/>
              <w:left w:val="nil"/>
              <w:bottom w:val="single" w:sz="4" w:space="0" w:color="auto"/>
              <w:right w:val="single" w:sz="4" w:space="0" w:color="auto"/>
            </w:tcBorders>
            <w:shd w:val="clear" w:color="auto" w:fill="auto"/>
            <w:noWrap/>
            <w:vAlign w:val="bottom"/>
            <w:hideMark/>
          </w:tcPr>
          <w:p w14:paraId="733500C7" w14:textId="77777777" w:rsidR="00524AEA" w:rsidRPr="00524AEA" w:rsidRDefault="00524AEA" w:rsidP="00524AEA">
            <w:pPr>
              <w:spacing w:line="240" w:lineRule="auto"/>
              <w:jc w:val="right"/>
              <w:rPr>
                <w:rFonts w:eastAsia="Times New Roman" w:cs="Calibri"/>
                <w:color w:val="000000"/>
                <w:sz w:val="14"/>
                <w:szCs w:val="14"/>
                <w:lang w:eastAsia="nl-NL"/>
              </w:rPr>
            </w:pPr>
            <w:r w:rsidRPr="00524AEA">
              <w:rPr>
                <w:rFonts w:eastAsia="Times New Roman" w:cs="Calibri"/>
                <w:color w:val="000000"/>
                <w:sz w:val="14"/>
                <w:szCs w:val="14"/>
                <w:lang w:eastAsia="nl-NL"/>
              </w:rPr>
              <w:t>300</w:t>
            </w:r>
          </w:p>
        </w:tc>
        <w:tc>
          <w:tcPr>
            <w:tcW w:w="145" w:type="dxa"/>
            <w:tcBorders>
              <w:top w:val="nil"/>
              <w:left w:val="nil"/>
              <w:bottom w:val="nil"/>
              <w:right w:val="nil"/>
            </w:tcBorders>
            <w:shd w:val="clear" w:color="auto" w:fill="auto"/>
            <w:noWrap/>
            <w:vAlign w:val="bottom"/>
            <w:hideMark/>
          </w:tcPr>
          <w:p w14:paraId="536BCB00" w14:textId="77777777" w:rsidR="00524AEA" w:rsidRPr="00524AEA" w:rsidRDefault="00524AEA" w:rsidP="00524AEA">
            <w:pPr>
              <w:spacing w:line="240" w:lineRule="auto"/>
              <w:jc w:val="right"/>
              <w:rPr>
                <w:rFonts w:eastAsia="Times New Roman" w:cs="Calibri"/>
                <w:color w:val="000000"/>
                <w:sz w:val="14"/>
                <w:szCs w:val="14"/>
                <w:lang w:eastAsia="nl-NL"/>
              </w:rPr>
            </w:pPr>
          </w:p>
        </w:tc>
        <w:tc>
          <w:tcPr>
            <w:tcW w:w="478" w:type="dxa"/>
            <w:tcBorders>
              <w:top w:val="nil"/>
              <w:left w:val="nil"/>
              <w:bottom w:val="nil"/>
              <w:right w:val="nil"/>
            </w:tcBorders>
            <w:shd w:val="clear" w:color="auto" w:fill="auto"/>
            <w:noWrap/>
            <w:vAlign w:val="bottom"/>
            <w:hideMark/>
          </w:tcPr>
          <w:p w14:paraId="6957B0D0"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6427186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ADFA5B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0E470B0"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6C3CD4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0A7FA1C"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732E222"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361A03A6"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1F0AD43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7D7C24CF"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070454E8" w14:textId="77777777" w:rsidTr="00524AEA">
        <w:trPr>
          <w:trHeight w:val="210"/>
        </w:trPr>
        <w:tc>
          <w:tcPr>
            <w:tcW w:w="825" w:type="dxa"/>
            <w:tcBorders>
              <w:top w:val="nil"/>
              <w:left w:val="nil"/>
              <w:bottom w:val="nil"/>
              <w:right w:val="nil"/>
            </w:tcBorders>
            <w:shd w:val="clear" w:color="auto" w:fill="auto"/>
            <w:noWrap/>
            <w:vAlign w:val="bottom"/>
            <w:hideMark/>
          </w:tcPr>
          <w:p w14:paraId="098011CA"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844" w:type="dxa"/>
            <w:tcBorders>
              <w:top w:val="nil"/>
              <w:left w:val="nil"/>
              <w:bottom w:val="nil"/>
              <w:right w:val="nil"/>
            </w:tcBorders>
            <w:shd w:val="clear" w:color="auto" w:fill="auto"/>
            <w:noWrap/>
            <w:vAlign w:val="bottom"/>
            <w:hideMark/>
          </w:tcPr>
          <w:p w14:paraId="11372EC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87" w:type="dxa"/>
            <w:tcBorders>
              <w:top w:val="nil"/>
              <w:left w:val="nil"/>
              <w:bottom w:val="nil"/>
              <w:right w:val="nil"/>
            </w:tcBorders>
            <w:shd w:val="clear" w:color="auto" w:fill="auto"/>
            <w:noWrap/>
            <w:vAlign w:val="bottom"/>
            <w:hideMark/>
          </w:tcPr>
          <w:p w14:paraId="0D0A4B3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45" w:type="dxa"/>
            <w:tcBorders>
              <w:top w:val="nil"/>
              <w:left w:val="nil"/>
              <w:bottom w:val="nil"/>
              <w:right w:val="nil"/>
            </w:tcBorders>
            <w:shd w:val="clear" w:color="auto" w:fill="auto"/>
            <w:noWrap/>
            <w:vAlign w:val="bottom"/>
            <w:hideMark/>
          </w:tcPr>
          <w:p w14:paraId="5EF3EB9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EA2210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3CD9D83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C48AB8C"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AE9CD1C"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566E8E4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6A5605B9"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1267DA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3CB005C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47DB6CE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47EDC0A5"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6BB1197E" w14:textId="77777777" w:rsidTr="00524AEA">
        <w:trPr>
          <w:trHeight w:val="210"/>
        </w:trPr>
        <w:tc>
          <w:tcPr>
            <w:tcW w:w="825" w:type="dxa"/>
            <w:tcBorders>
              <w:top w:val="nil"/>
              <w:left w:val="nil"/>
              <w:bottom w:val="nil"/>
              <w:right w:val="nil"/>
            </w:tcBorders>
            <w:shd w:val="clear" w:color="auto" w:fill="auto"/>
            <w:noWrap/>
            <w:vAlign w:val="bottom"/>
            <w:hideMark/>
          </w:tcPr>
          <w:p w14:paraId="4C3A0F63" w14:textId="77777777" w:rsidR="00524AEA" w:rsidRPr="00524AEA" w:rsidRDefault="00524AEA" w:rsidP="00524AEA">
            <w:pPr>
              <w:spacing w:line="240" w:lineRule="auto"/>
              <w:rPr>
                <w:rFonts w:eastAsia="Times New Roman" w:cs="Calibri"/>
                <w:color w:val="000000"/>
                <w:sz w:val="14"/>
                <w:szCs w:val="14"/>
                <w:u w:val="single"/>
                <w:lang w:eastAsia="nl-NL"/>
              </w:rPr>
            </w:pPr>
            <w:r w:rsidRPr="00524AEA">
              <w:rPr>
                <w:rFonts w:eastAsia="Times New Roman" w:cs="Calibri"/>
                <w:color w:val="000000"/>
                <w:sz w:val="14"/>
                <w:szCs w:val="14"/>
                <w:u w:val="single"/>
                <w:lang w:eastAsia="nl-NL"/>
              </w:rPr>
              <w:t>Toelichting:</w:t>
            </w:r>
          </w:p>
        </w:tc>
        <w:tc>
          <w:tcPr>
            <w:tcW w:w="844" w:type="dxa"/>
            <w:tcBorders>
              <w:top w:val="nil"/>
              <w:left w:val="nil"/>
              <w:bottom w:val="nil"/>
              <w:right w:val="nil"/>
            </w:tcBorders>
            <w:shd w:val="clear" w:color="auto" w:fill="auto"/>
            <w:noWrap/>
            <w:vAlign w:val="bottom"/>
            <w:hideMark/>
          </w:tcPr>
          <w:p w14:paraId="6A6D3143" w14:textId="77777777" w:rsidR="00524AEA" w:rsidRPr="00524AEA" w:rsidRDefault="00524AEA" w:rsidP="00524AEA">
            <w:pPr>
              <w:spacing w:line="240" w:lineRule="auto"/>
              <w:rPr>
                <w:rFonts w:eastAsia="Times New Roman" w:cs="Calibri"/>
                <w:color w:val="000000"/>
                <w:sz w:val="14"/>
                <w:szCs w:val="14"/>
                <w:u w:val="single"/>
                <w:lang w:eastAsia="nl-NL"/>
              </w:rPr>
            </w:pPr>
          </w:p>
        </w:tc>
        <w:tc>
          <w:tcPr>
            <w:tcW w:w="787" w:type="dxa"/>
            <w:tcBorders>
              <w:top w:val="nil"/>
              <w:left w:val="nil"/>
              <w:bottom w:val="nil"/>
              <w:right w:val="nil"/>
            </w:tcBorders>
            <w:shd w:val="clear" w:color="auto" w:fill="auto"/>
            <w:noWrap/>
            <w:vAlign w:val="bottom"/>
            <w:hideMark/>
          </w:tcPr>
          <w:p w14:paraId="7A07D18B"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45" w:type="dxa"/>
            <w:tcBorders>
              <w:top w:val="nil"/>
              <w:left w:val="nil"/>
              <w:bottom w:val="nil"/>
              <w:right w:val="nil"/>
            </w:tcBorders>
            <w:shd w:val="clear" w:color="auto" w:fill="auto"/>
            <w:noWrap/>
            <w:vAlign w:val="bottom"/>
            <w:hideMark/>
          </w:tcPr>
          <w:p w14:paraId="18FECB8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01D250E9"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C76B8D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719DBA71"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B066395"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F271F93"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2AF31914"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478" w:type="dxa"/>
            <w:tcBorders>
              <w:top w:val="nil"/>
              <w:left w:val="nil"/>
              <w:bottom w:val="nil"/>
              <w:right w:val="nil"/>
            </w:tcBorders>
            <w:shd w:val="clear" w:color="auto" w:fill="auto"/>
            <w:noWrap/>
            <w:vAlign w:val="bottom"/>
            <w:hideMark/>
          </w:tcPr>
          <w:p w14:paraId="4B15E377"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736" w:type="dxa"/>
            <w:tcBorders>
              <w:top w:val="nil"/>
              <w:left w:val="nil"/>
              <w:bottom w:val="nil"/>
              <w:right w:val="nil"/>
            </w:tcBorders>
            <w:shd w:val="clear" w:color="auto" w:fill="auto"/>
            <w:noWrap/>
            <w:vAlign w:val="bottom"/>
            <w:hideMark/>
          </w:tcPr>
          <w:p w14:paraId="21C425D9"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617" w:type="dxa"/>
            <w:tcBorders>
              <w:top w:val="nil"/>
              <w:left w:val="nil"/>
              <w:bottom w:val="nil"/>
              <w:right w:val="nil"/>
            </w:tcBorders>
            <w:shd w:val="clear" w:color="auto" w:fill="auto"/>
            <w:noWrap/>
            <w:vAlign w:val="bottom"/>
            <w:hideMark/>
          </w:tcPr>
          <w:p w14:paraId="7CECB298"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1F8C7D56"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1A6656A3" w14:textId="77777777" w:rsidTr="00524AEA">
        <w:trPr>
          <w:trHeight w:val="210"/>
        </w:trPr>
        <w:tc>
          <w:tcPr>
            <w:tcW w:w="6688" w:type="dxa"/>
            <w:gridSpan w:val="12"/>
            <w:tcBorders>
              <w:top w:val="nil"/>
              <w:left w:val="nil"/>
              <w:bottom w:val="nil"/>
              <w:right w:val="nil"/>
            </w:tcBorders>
            <w:shd w:val="clear" w:color="auto" w:fill="auto"/>
            <w:noWrap/>
            <w:vAlign w:val="bottom"/>
            <w:hideMark/>
          </w:tcPr>
          <w:p w14:paraId="042BDB08"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Indien de inschrijfsom de laagste Inschrijfsom is scoort men het maximaal aantal punten voor het gunningscriterium Prijs (zie: weging prijs)</w:t>
            </w:r>
          </w:p>
        </w:tc>
        <w:tc>
          <w:tcPr>
            <w:tcW w:w="617" w:type="dxa"/>
            <w:tcBorders>
              <w:top w:val="nil"/>
              <w:left w:val="nil"/>
              <w:bottom w:val="nil"/>
              <w:right w:val="nil"/>
            </w:tcBorders>
            <w:shd w:val="clear" w:color="auto" w:fill="auto"/>
            <w:noWrap/>
            <w:vAlign w:val="bottom"/>
            <w:hideMark/>
          </w:tcPr>
          <w:p w14:paraId="217E76E2" w14:textId="77777777" w:rsidR="00524AEA" w:rsidRPr="00524AEA" w:rsidRDefault="00524AEA" w:rsidP="00524AEA">
            <w:pPr>
              <w:spacing w:line="240" w:lineRule="auto"/>
              <w:rPr>
                <w:rFonts w:eastAsia="Times New Roman" w:cs="Calibri"/>
                <w:color w:val="000000"/>
                <w:sz w:val="14"/>
                <w:szCs w:val="14"/>
                <w:lang w:eastAsia="nl-NL"/>
              </w:rPr>
            </w:pPr>
          </w:p>
        </w:tc>
        <w:tc>
          <w:tcPr>
            <w:tcW w:w="1046" w:type="dxa"/>
            <w:tcBorders>
              <w:top w:val="nil"/>
              <w:left w:val="nil"/>
              <w:bottom w:val="nil"/>
              <w:right w:val="nil"/>
            </w:tcBorders>
            <w:shd w:val="clear" w:color="auto" w:fill="auto"/>
            <w:noWrap/>
            <w:vAlign w:val="bottom"/>
            <w:hideMark/>
          </w:tcPr>
          <w:p w14:paraId="0BA37FB1"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5FC84EA6" w14:textId="77777777" w:rsidTr="00524AEA">
        <w:trPr>
          <w:trHeight w:val="210"/>
        </w:trPr>
        <w:tc>
          <w:tcPr>
            <w:tcW w:w="5951" w:type="dxa"/>
            <w:gridSpan w:val="11"/>
            <w:tcBorders>
              <w:top w:val="nil"/>
              <w:left w:val="nil"/>
              <w:bottom w:val="nil"/>
              <w:right w:val="nil"/>
            </w:tcBorders>
            <w:shd w:val="clear" w:color="auto" w:fill="auto"/>
            <w:noWrap/>
            <w:vAlign w:val="bottom"/>
            <w:hideMark/>
          </w:tcPr>
          <w:p w14:paraId="63165A91" w14:textId="77777777"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Indien de inschrijfsom 2x of hoger is dan de laagste Inschrijfsom dan scoort men 0 punten op het gunningscriterium Prijs</w:t>
            </w:r>
          </w:p>
        </w:tc>
        <w:tc>
          <w:tcPr>
            <w:tcW w:w="736" w:type="dxa"/>
            <w:tcBorders>
              <w:top w:val="nil"/>
              <w:left w:val="nil"/>
              <w:bottom w:val="nil"/>
              <w:right w:val="nil"/>
            </w:tcBorders>
            <w:shd w:val="clear" w:color="auto" w:fill="auto"/>
            <w:noWrap/>
            <w:vAlign w:val="bottom"/>
            <w:hideMark/>
          </w:tcPr>
          <w:p w14:paraId="6B9D6515" w14:textId="77777777" w:rsidR="00524AEA" w:rsidRPr="00524AEA" w:rsidRDefault="00524AEA" w:rsidP="00524AEA">
            <w:pPr>
              <w:spacing w:line="240" w:lineRule="auto"/>
              <w:rPr>
                <w:rFonts w:eastAsia="Times New Roman" w:cs="Calibri"/>
                <w:color w:val="000000"/>
                <w:sz w:val="14"/>
                <w:szCs w:val="14"/>
                <w:lang w:eastAsia="nl-NL"/>
              </w:rPr>
            </w:pPr>
          </w:p>
        </w:tc>
        <w:tc>
          <w:tcPr>
            <w:tcW w:w="617" w:type="dxa"/>
            <w:tcBorders>
              <w:top w:val="nil"/>
              <w:left w:val="nil"/>
              <w:bottom w:val="nil"/>
              <w:right w:val="nil"/>
            </w:tcBorders>
            <w:shd w:val="clear" w:color="auto" w:fill="auto"/>
            <w:noWrap/>
            <w:vAlign w:val="bottom"/>
            <w:hideMark/>
          </w:tcPr>
          <w:p w14:paraId="103BD2DD" w14:textId="77777777" w:rsidR="00524AEA" w:rsidRPr="00524AEA" w:rsidRDefault="00524AEA" w:rsidP="00524AEA">
            <w:pPr>
              <w:spacing w:line="240" w:lineRule="auto"/>
              <w:rPr>
                <w:rFonts w:ascii="Times New Roman" w:eastAsia="Times New Roman" w:hAnsi="Times New Roman"/>
                <w:sz w:val="14"/>
                <w:szCs w:val="14"/>
                <w:lang w:eastAsia="nl-NL"/>
              </w:rPr>
            </w:pPr>
          </w:p>
        </w:tc>
        <w:tc>
          <w:tcPr>
            <w:tcW w:w="1046" w:type="dxa"/>
            <w:tcBorders>
              <w:top w:val="nil"/>
              <w:left w:val="nil"/>
              <w:bottom w:val="nil"/>
              <w:right w:val="nil"/>
            </w:tcBorders>
            <w:shd w:val="clear" w:color="auto" w:fill="auto"/>
            <w:noWrap/>
            <w:vAlign w:val="bottom"/>
            <w:hideMark/>
          </w:tcPr>
          <w:p w14:paraId="6215220E" w14:textId="77777777" w:rsidR="00524AEA" w:rsidRPr="00524AEA" w:rsidRDefault="00524AEA" w:rsidP="00524AEA">
            <w:pPr>
              <w:spacing w:line="240" w:lineRule="auto"/>
              <w:rPr>
                <w:rFonts w:ascii="Times New Roman" w:eastAsia="Times New Roman" w:hAnsi="Times New Roman"/>
                <w:sz w:val="14"/>
                <w:szCs w:val="14"/>
                <w:lang w:eastAsia="nl-NL"/>
              </w:rPr>
            </w:pPr>
          </w:p>
        </w:tc>
      </w:tr>
      <w:tr w:rsidR="00524AEA" w:rsidRPr="00524AEA" w14:paraId="590A6F71" w14:textId="77777777" w:rsidTr="00524AEA">
        <w:trPr>
          <w:trHeight w:val="210"/>
        </w:trPr>
        <w:tc>
          <w:tcPr>
            <w:tcW w:w="8352" w:type="dxa"/>
            <w:gridSpan w:val="14"/>
            <w:tcBorders>
              <w:top w:val="nil"/>
              <w:left w:val="nil"/>
              <w:bottom w:val="nil"/>
              <w:right w:val="nil"/>
            </w:tcBorders>
            <w:shd w:val="clear" w:color="auto" w:fill="auto"/>
            <w:noWrap/>
            <w:vAlign w:val="bottom"/>
            <w:hideMark/>
          </w:tcPr>
          <w:p w14:paraId="227E0ECC" w14:textId="78E63DCA" w:rsidR="00524AEA" w:rsidRPr="00524AEA" w:rsidRDefault="00524AEA" w:rsidP="00524AEA">
            <w:pPr>
              <w:spacing w:line="240" w:lineRule="auto"/>
              <w:rPr>
                <w:rFonts w:eastAsia="Times New Roman" w:cs="Calibri"/>
                <w:color w:val="000000"/>
                <w:sz w:val="14"/>
                <w:szCs w:val="14"/>
                <w:lang w:eastAsia="nl-NL"/>
              </w:rPr>
            </w:pPr>
            <w:r w:rsidRPr="00524AEA">
              <w:rPr>
                <w:rFonts w:eastAsia="Times New Roman" w:cs="Calibri"/>
                <w:color w:val="000000"/>
                <w:sz w:val="14"/>
                <w:szCs w:val="14"/>
                <w:lang w:eastAsia="nl-NL"/>
              </w:rPr>
              <w:t xml:space="preserve"> - Overige scores naar rato o.b.v. de formule: aantal punten voor gunningscriterium Prijs = (1</w:t>
            </w:r>
            <w:r w:rsidR="00D92A2F" w:rsidRPr="00524AEA">
              <w:rPr>
                <w:rFonts w:eastAsia="Times New Roman" w:cs="Calibri"/>
                <w:color w:val="000000"/>
                <w:sz w:val="14"/>
                <w:szCs w:val="14"/>
                <w:lang w:eastAsia="nl-NL"/>
              </w:rPr>
              <w:t>- (</w:t>
            </w:r>
            <w:r w:rsidRPr="00524AEA">
              <w:rPr>
                <w:rFonts w:eastAsia="Times New Roman" w:cs="Calibri"/>
                <w:color w:val="000000"/>
                <w:sz w:val="14"/>
                <w:szCs w:val="14"/>
                <w:lang w:eastAsia="nl-NL"/>
              </w:rPr>
              <w:t>'Inschrijfsom'-'laagste inschrijfsom')/'laagste inschrijfsom'</w:t>
            </w:r>
            <w:r w:rsidR="00D92A2F" w:rsidRPr="00524AEA">
              <w:rPr>
                <w:rFonts w:eastAsia="Times New Roman" w:cs="Calibri"/>
                <w:color w:val="000000"/>
                <w:sz w:val="14"/>
                <w:szCs w:val="14"/>
                <w:lang w:eastAsia="nl-NL"/>
              </w:rPr>
              <w:t>)) *</w:t>
            </w:r>
            <w:r w:rsidRPr="00524AEA">
              <w:rPr>
                <w:rFonts w:eastAsia="Times New Roman" w:cs="Calibri"/>
                <w:color w:val="000000"/>
                <w:sz w:val="14"/>
                <w:szCs w:val="14"/>
                <w:lang w:eastAsia="nl-NL"/>
              </w:rPr>
              <w:t>'weging prijs'</w:t>
            </w:r>
          </w:p>
        </w:tc>
      </w:tr>
    </w:tbl>
    <w:p w14:paraId="224007F7" w14:textId="77777777" w:rsidR="00905D7B" w:rsidRDefault="00905D7B" w:rsidP="008A535D">
      <w:pPr>
        <w:pStyle w:val="Lijstalinea"/>
        <w:ind w:left="0"/>
        <w:jc w:val="both"/>
        <w:rPr>
          <w:i/>
          <w:szCs w:val="20"/>
          <w:u w:val="single"/>
        </w:rPr>
      </w:pPr>
    </w:p>
    <w:p w14:paraId="2CF856AD" w14:textId="77777777" w:rsidR="000205E0" w:rsidRPr="00EB1386" w:rsidRDefault="000205E0" w:rsidP="008A535D">
      <w:pPr>
        <w:pStyle w:val="Lijstalinea"/>
        <w:ind w:left="0"/>
        <w:jc w:val="both"/>
        <w:rPr>
          <w:i/>
          <w:szCs w:val="20"/>
          <w:u w:val="single"/>
        </w:rPr>
      </w:pPr>
      <w:r w:rsidRPr="00EB1386">
        <w:rPr>
          <w:i/>
          <w:szCs w:val="20"/>
          <w:u w:val="single"/>
        </w:rPr>
        <w:t>Fase 5. Gunningadvies</w:t>
      </w:r>
    </w:p>
    <w:p w14:paraId="4E2206A2" w14:textId="1B795CE6" w:rsidR="000205E0"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 xml:space="preserve">Het projectteam komt na beoordeling van de Inschrijvingen met </w:t>
      </w:r>
      <w:r w:rsidR="002243BF">
        <w:rPr>
          <w:rFonts w:ascii="Calibri" w:hAnsi="Calibri"/>
          <w:color w:val="000000"/>
          <w:sz w:val="20"/>
          <w:szCs w:val="20"/>
        </w:rPr>
        <w:t>zijn</w:t>
      </w:r>
      <w:r w:rsidRPr="00EB1386">
        <w:rPr>
          <w:rFonts w:ascii="Calibri" w:hAnsi="Calibri"/>
          <w:color w:val="000000"/>
          <w:sz w:val="20"/>
          <w:szCs w:val="20"/>
        </w:rPr>
        <w:t xml:space="preserve"> eindoordeel en vat dit samen in </w:t>
      </w:r>
      <w:r w:rsidRPr="00EB1D5A">
        <w:rPr>
          <w:rFonts w:ascii="Calibri" w:hAnsi="Calibri"/>
          <w:color w:val="000000"/>
          <w:sz w:val="20"/>
          <w:szCs w:val="20"/>
        </w:rPr>
        <w:t xml:space="preserve">een </w:t>
      </w:r>
      <w:r w:rsidR="00840513" w:rsidRPr="00EB1D5A">
        <w:rPr>
          <w:rFonts w:ascii="Calibri" w:hAnsi="Calibri"/>
          <w:color w:val="000000"/>
          <w:sz w:val="20"/>
          <w:szCs w:val="20"/>
        </w:rPr>
        <w:t>g</w:t>
      </w:r>
      <w:r w:rsidRPr="00EB1D5A">
        <w:rPr>
          <w:rFonts w:ascii="Calibri" w:hAnsi="Calibri"/>
          <w:color w:val="000000"/>
          <w:sz w:val="20"/>
          <w:szCs w:val="20"/>
        </w:rPr>
        <w:t xml:space="preserve">unningadvies aan de beslissingsbevoegde van </w:t>
      </w:r>
      <w:r w:rsidR="001C519C" w:rsidRPr="00EB1D5A">
        <w:rPr>
          <w:rFonts w:ascii="Calibri" w:hAnsi="Calibri"/>
          <w:color w:val="000000"/>
          <w:sz w:val="20"/>
          <w:szCs w:val="20"/>
        </w:rPr>
        <w:t>Aanbestedende dienst</w:t>
      </w:r>
      <w:r w:rsidRPr="00EB1D5A">
        <w:rPr>
          <w:rFonts w:ascii="Calibri" w:hAnsi="Calibri"/>
          <w:color w:val="000000"/>
          <w:sz w:val="20"/>
          <w:szCs w:val="20"/>
        </w:rPr>
        <w:t xml:space="preserve">. Na </w:t>
      </w:r>
      <w:r w:rsidR="002243BF" w:rsidRPr="00EB1D5A">
        <w:rPr>
          <w:rFonts w:ascii="Calibri" w:hAnsi="Calibri"/>
          <w:color w:val="000000"/>
          <w:sz w:val="20"/>
          <w:szCs w:val="20"/>
        </w:rPr>
        <w:t xml:space="preserve">het </w:t>
      </w:r>
      <w:r w:rsidRPr="00EB1D5A">
        <w:rPr>
          <w:rFonts w:ascii="Calibri" w:hAnsi="Calibri"/>
          <w:color w:val="000000"/>
          <w:sz w:val="20"/>
          <w:szCs w:val="20"/>
        </w:rPr>
        <w:t xml:space="preserve">akkoord op het </w:t>
      </w:r>
      <w:r w:rsidR="003C1153" w:rsidRPr="00EB1D5A">
        <w:rPr>
          <w:rFonts w:ascii="Calibri" w:hAnsi="Calibri"/>
          <w:color w:val="000000"/>
          <w:sz w:val="20"/>
          <w:szCs w:val="20"/>
        </w:rPr>
        <w:t>gunnings</w:t>
      </w:r>
      <w:r w:rsidR="00F65BD7" w:rsidRPr="00EB1D5A">
        <w:rPr>
          <w:rFonts w:ascii="Calibri" w:hAnsi="Calibri"/>
          <w:color w:val="000000"/>
          <w:sz w:val="20"/>
          <w:szCs w:val="20"/>
        </w:rPr>
        <w:t>advies</w:t>
      </w:r>
      <w:r w:rsidR="003C1153" w:rsidRPr="00EB1D5A">
        <w:rPr>
          <w:rFonts w:ascii="Calibri" w:hAnsi="Calibri"/>
          <w:color w:val="000000"/>
          <w:sz w:val="20"/>
          <w:szCs w:val="20"/>
        </w:rPr>
        <w:t xml:space="preserve"> </w:t>
      </w:r>
      <w:r w:rsidRPr="00EB1D5A">
        <w:rPr>
          <w:rFonts w:ascii="Calibri" w:hAnsi="Calibri"/>
          <w:color w:val="000000"/>
          <w:sz w:val="20"/>
          <w:szCs w:val="20"/>
        </w:rPr>
        <w:t xml:space="preserve">stelt het </w:t>
      </w:r>
      <w:r w:rsidR="001C519C" w:rsidRPr="00EB1D5A">
        <w:rPr>
          <w:rFonts w:ascii="Calibri" w:hAnsi="Calibri"/>
          <w:color w:val="000000"/>
          <w:sz w:val="20"/>
          <w:szCs w:val="20"/>
        </w:rPr>
        <w:t>Aanbestedende dienst</w:t>
      </w:r>
      <w:r w:rsidRPr="00EB1D5A">
        <w:rPr>
          <w:rFonts w:ascii="Calibri" w:hAnsi="Calibri"/>
          <w:color w:val="000000"/>
          <w:sz w:val="20"/>
          <w:szCs w:val="20"/>
        </w:rPr>
        <w:t xml:space="preserve"> alle Ondernemers schriftelijk in kennis van </w:t>
      </w:r>
      <w:r w:rsidR="002243BF" w:rsidRPr="00EB1D5A">
        <w:rPr>
          <w:rFonts w:ascii="Calibri" w:hAnsi="Calibri"/>
          <w:color w:val="000000"/>
          <w:sz w:val="20"/>
          <w:szCs w:val="20"/>
        </w:rPr>
        <w:t xml:space="preserve">de </w:t>
      </w:r>
      <w:r w:rsidR="003C1153" w:rsidRPr="00EB1D5A">
        <w:rPr>
          <w:rFonts w:ascii="Calibri" w:hAnsi="Calibri"/>
          <w:color w:val="000000"/>
          <w:sz w:val="20"/>
          <w:szCs w:val="20"/>
        </w:rPr>
        <w:t>gunningsbeslissing</w:t>
      </w:r>
      <w:r w:rsidRPr="00EB1D5A">
        <w:rPr>
          <w:rFonts w:ascii="Calibri" w:hAnsi="Calibri"/>
          <w:color w:val="000000"/>
          <w:sz w:val="20"/>
          <w:szCs w:val="20"/>
        </w:rPr>
        <w:t xml:space="preserve">. De </w:t>
      </w:r>
      <w:r w:rsidR="00193379" w:rsidRPr="00EB1D5A">
        <w:rPr>
          <w:rFonts w:ascii="Calibri" w:hAnsi="Calibri"/>
          <w:color w:val="000000"/>
          <w:sz w:val="20"/>
          <w:szCs w:val="20"/>
        </w:rPr>
        <w:t xml:space="preserve">Inschrijver </w:t>
      </w:r>
      <w:r w:rsidRPr="00EB1D5A">
        <w:rPr>
          <w:rFonts w:ascii="Calibri" w:hAnsi="Calibri"/>
          <w:color w:val="000000"/>
          <w:sz w:val="20"/>
          <w:szCs w:val="20"/>
        </w:rPr>
        <w:t xml:space="preserve">die als winnaar uit de bus is gekomen, dient </w:t>
      </w:r>
      <w:r w:rsidR="00CA2C75" w:rsidRPr="00EB1D5A">
        <w:rPr>
          <w:rFonts w:ascii="Calibri" w:hAnsi="Calibri"/>
          <w:color w:val="000000"/>
          <w:sz w:val="20"/>
          <w:szCs w:val="20"/>
        </w:rPr>
        <w:t xml:space="preserve">desgevraagd binnen zeven kalenderdagen </w:t>
      </w:r>
      <w:r w:rsidRPr="00EB1D5A">
        <w:rPr>
          <w:rFonts w:ascii="Calibri" w:hAnsi="Calibri"/>
          <w:color w:val="000000"/>
          <w:sz w:val="20"/>
          <w:szCs w:val="20"/>
        </w:rPr>
        <w:t xml:space="preserve">de bewijsmiddelen te overleggen van diens beantwoording </w:t>
      </w:r>
      <w:r w:rsidR="00A71CBF" w:rsidRPr="00EB1D5A">
        <w:rPr>
          <w:rFonts w:ascii="Calibri" w:hAnsi="Calibri"/>
          <w:color w:val="000000"/>
          <w:sz w:val="20"/>
          <w:szCs w:val="20"/>
        </w:rPr>
        <w:t>van</w:t>
      </w:r>
      <w:r w:rsidRPr="00EB1D5A">
        <w:rPr>
          <w:rFonts w:ascii="Calibri" w:hAnsi="Calibri"/>
          <w:color w:val="000000"/>
          <w:sz w:val="20"/>
          <w:szCs w:val="20"/>
        </w:rPr>
        <w:t xml:space="preserve"> </w:t>
      </w:r>
      <w:r w:rsidR="00A71CBF" w:rsidRPr="00EB1D5A">
        <w:rPr>
          <w:rFonts w:ascii="Calibri" w:hAnsi="Calibri"/>
          <w:color w:val="000000"/>
          <w:sz w:val="20"/>
          <w:szCs w:val="20"/>
        </w:rPr>
        <w:t xml:space="preserve">het </w:t>
      </w:r>
      <w:r w:rsidR="00D9526A" w:rsidRPr="00EB1D5A">
        <w:rPr>
          <w:rFonts w:ascii="Calibri" w:hAnsi="Calibri"/>
          <w:color w:val="000000"/>
          <w:sz w:val="20"/>
          <w:szCs w:val="20"/>
        </w:rPr>
        <w:t>UEA</w:t>
      </w:r>
      <w:r w:rsidRPr="00EB1D5A">
        <w:rPr>
          <w:rFonts w:ascii="Calibri" w:hAnsi="Calibri"/>
          <w:color w:val="000000"/>
          <w:sz w:val="20"/>
          <w:szCs w:val="20"/>
        </w:rPr>
        <w:t xml:space="preserve"> en Geschiktheidseisen. De </w:t>
      </w:r>
      <w:r w:rsidR="00F93470" w:rsidRPr="00EB1D5A">
        <w:rPr>
          <w:rFonts w:ascii="Calibri" w:hAnsi="Calibri"/>
          <w:color w:val="000000"/>
          <w:sz w:val="20"/>
          <w:szCs w:val="20"/>
        </w:rPr>
        <w:t xml:space="preserve">(overige) </w:t>
      </w:r>
      <w:r w:rsidRPr="00EB1D5A">
        <w:rPr>
          <w:rFonts w:ascii="Calibri" w:hAnsi="Calibri"/>
          <w:color w:val="000000"/>
          <w:sz w:val="20"/>
          <w:szCs w:val="20"/>
        </w:rPr>
        <w:t xml:space="preserve">bewijsstukken </w:t>
      </w:r>
      <w:r w:rsidR="005B06A2" w:rsidRPr="00EB1D5A">
        <w:rPr>
          <w:rFonts w:ascii="Calibri" w:hAnsi="Calibri"/>
          <w:color w:val="000000"/>
          <w:sz w:val="20"/>
          <w:szCs w:val="20"/>
        </w:rPr>
        <w:t>die</w:t>
      </w:r>
      <w:r w:rsidRPr="00EB1D5A">
        <w:rPr>
          <w:rFonts w:ascii="Calibri" w:hAnsi="Calibri"/>
          <w:color w:val="000000"/>
          <w:sz w:val="20"/>
          <w:szCs w:val="20"/>
        </w:rPr>
        <w:t xml:space="preserve"> </w:t>
      </w:r>
      <w:r w:rsidR="00CA2C75" w:rsidRPr="00EB1D5A">
        <w:rPr>
          <w:rFonts w:ascii="Calibri" w:hAnsi="Calibri"/>
          <w:color w:val="000000"/>
          <w:sz w:val="20"/>
          <w:szCs w:val="20"/>
        </w:rPr>
        <w:t>kunnen</w:t>
      </w:r>
      <w:r w:rsidRPr="00EB1D5A">
        <w:rPr>
          <w:rFonts w:ascii="Calibri" w:hAnsi="Calibri"/>
          <w:color w:val="000000"/>
          <w:sz w:val="20"/>
          <w:szCs w:val="20"/>
        </w:rPr>
        <w:t xml:space="preserve"> worden opgevraagd zijn opgenomen in </w:t>
      </w:r>
      <w:r w:rsidR="00193379" w:rsidRPr="00EB1D5A">
        <w:rPr>
          <w:rFonts w:ascii="Calibri" w:hAnsi="Calibri"/>
          <w:color w:val="000000"/>
          <w:sz w:val="20"/>
          <w:szCs w:val="20"/>
          <w:u w:val="single"/>
        </w:rPr>
        <w:t>B</w:t>
      </w:r>
      <w:r w:rsidRPr="00EB1D5A">
        <w:rPr>
          <w:rFonts w:ascii="Calibri" w:hAnsi="Calibri"/>
          <w:color w:val="000000"/>
          <w:sz w:val="20"/>
          <w:szCs w:val="20"/>
          <w:u w:val="single"/>
        </w:rPr>
        <w:t>ijlage</w:t>
      </w:r>
      <w:r w:rsidR="00193379" w:rsidRPr="00EB1D5A">
        <w:rPr>
          <w:rFonts w:ascii="Calibri" w:hAnsi="Calibri"/>
          <w:color w:val="000000"/>
          <w:sz w:val="20"/>
          <w:szCs w:val="20"/>
          <w:u w:val="single"/>
        </w:rPr>
        <w:t>n</w:t>
      </w:r>
      <w:r w:rsidRPr="00EB1D5A">
        <w:rPr>
          <w:rFonts w:ascii="Calibri" w:hAnsi="Calibri"/>
          <w:color w:val="000000"/>
          <w:sz w:val="20"/>
          <w:szCs w:val="20"/>
        </w:rPr>
        <w:t xml:space="preserve"> 2</w:t>
      </w:r>
      <w:r w:rsidR="00F25C84" w:rsidRPr="00EB1D5A">
        <w:rPr>
          <w:rFonts w:ascii="Calibri" w:hAnsi="Calibri"/>
          <w:color w:val="000000"/>
          <w:sz w:val="20"/>
          <w:szCs w:val="20"/>
        </w:rPr>
        <w:t xml:space="preserve">, 3 </w:t>
      </w:r>
      <w:r w:rsidR="00F25C84" w:rsidRPr="00EB1D5A">
        <w:rPr>
          <w:rFonts w:ascii="Calibri" w:hAnsi="Calibri"/>
          <w:color w:val="000000"/>
          <w:sz w:val="20"/>
          <w:szCs w:val="20"/>
        </w:rPr>
        <w:lastRenderedPageBreak/>
        <w:t>en 4</w:t>
      </w:r>
      <w:r w:rsidR="00B928B2" w:rsidRPr="00EB1D5A">
        <w:rPr>
          <w:rFonts w:ascii="Calibri" w:hAnsi="Calibri"/>
          <w:color w:val="000000"/>
          <w:sz w:val="20"/>
          <w:szCs w:val="20"/>
        </w:rPr>
        <w:t xml:space="preserve"> en 9</w:t>
      </w:r>
      <w:r w:rsidRPr="00EB1D5A">
        <w:rPr>
          <w:rFonts w:ascii="Calibri" w:hAnsi="Calibri"/>
          <w:color w:val="000000"/>
          <w:sz w:val="20"/>
          <w:szCs w:val="20"/>
        </w:rPr>
        <w:t xml:space="preserve">. Indien </w:t>
      </w:r>
      <w:r w:rsidR="00CA2C75" w:rsidRPr="00EB1D5A">
        <w:rPr>
          <w:rFonts w:ascii="Calibri" w:hAnsi="Calibri"/>
          <w:color w:val="000000"/>
          <w:sz w:val="20"/>
          <w:szCs w:val="20"/>
        </w:rPr>
        <w:t xml:space="preserve">de </w:t>
      </w:r>
      <w:r w:rsidR="00193379" w:rsidRPr="00EB1D5A">
        <w:rPr>
          <w:rFonts w:ascii="Calibri" w:hAnsi="Calibri"/>
          <w:color w:val="000000"/>
          <w:sz w:val="20"/>
          <w:szCs w:val="20"/>
        </w:rPr>
        <w:t xml:space="preserve">winnende Inschrijver </w:t>
      </w:r>
      <w:r w:rsidR="00CA2C75" w:rsidRPr="00EB1D5A">
        <w:rPr>
          <w:rFonts w:ascii="Calibri" w:hAnsi="Calibri"/>
          <w:color w:val="000000"/>
          <w:sz w:val="20"/>
          <w:szCs w:val="20"/>
        </w:rPr>
        <w:t xml:space="preserve">niet tijdig de gevraagde bewijsmiddelen overlegt, </w:t>
      </w:r>
      <w:r w:rsidR="00811C0B" w:rsidRPr="00EB1D5A">
        <w:rPr>
          <w:rFonts w:ascii="Calibri" w:hAnsi="Calibri"/>
          <w:color w:val="000000"/>
          <w:sz w:val="20"/>
          <w:szCs w:val="20"/>
        </w:rPr>
        <w:t xml:space="preserve">kan </w:t>
      </w:r>
      <w:r w:rsidR="00CA2C75" w:rsidRPr="00EB1D5A">
        <w:rPr>
          <w:rFonts w:ascii="Calibri" w:hAnsi="Calibri"/>
          <w:color w:val="000000"/>
          <w:sz w:val="20"/>
          <w:szCs w:val="20"/>
        </w:rPr>
        <w:t xml:space="preserve">zijn </w:t>
      </w:r>
      <w:r w:rsidR="00193379" w:rsidRPr="00EB1D5A">
        <w:rPr>
          <w:rFonts w:ascii="Calibri" w:hAnsi="Calibri"/>
          <w:color w:val="000000"/>
          <w:sz w:val="20"/>
          <w:szCs w:val="20"/>
        </w:rPr>
        <w:t>I</w:t>
      </w:r>
      <w:r w:rsidR="00CA2C75" w:rsidRPr="00EB1D5A">
        <w:rPr>
          <w:rFonts w:ascii="Calibri" w:hAnsi="Calibri"/>
          <w:color w:val="000000"/>
          <w:sz w:val="20"/>
          <w:szCs w:val="20"/>
        </w:rPr>
        <w:t xml:space="preserve">nschrijving alsnog </w:t>
      </w:r>
      <w:r w:rsidR="00811C0B" w:rsidRPr="00EB1D5A">
        <w:rPr>
          <w:rFonts w:ascii="Calibri" w:hAnsi="Calibri"/>
          <w:color w:val="000000"/>
          <w:sz w:val="20"/>
          <w:szCs w:val="20"/>
        </w:rPr>
        <w:t xml:space="preserve">worden </w:t>
      </w:r>
      <w:r w:rsidR="00CA2C75" w:rsidRPr="00EB1D5A">
        <w:rPr>
          <w:rFonts w:ascii="Calibri" w:hAnsi="Calibri"/>
          <w:color w:val="000000"/>
          <w:sz w:val="20"/>
          <w:szCs w:val="20"/>
        </w:rPr>
        <w:t xml:space="preserve">afgewezen. Indien uit de overgelegde bewijsmiddelen, of anderszins, blijkt dat de Ondernemer niet voldoet aan een of meer van de eisen gesteld in </w:t>
      </w:r>
      <w:r w:rsidR="00C12E21" w:rsidRPr="00EB1D5A">
        <w:rPr>
          <w:rFonts w:ascii="Calibri" w:hAnsi="Calibri"/>
          <w:color w:val="000000"/>
          <w:sz w:val="20"/>
          <w:szCs w:val="20"/>
        </w:rPr>
        <w:t xml:space="preserve">het </w:t>
      </w:r>
      <w:r w:rsidR="00F65BD7" w:rsidRPr="00EB1D5A">
        <w:rPr>
          <w:rFonts w:ascii="Calibri" w:hAnsi="Calibri"/>
          <w:color w:val="000000"/>
          <w:sz w:val="20"/>
          <w:szCs w:val="20"/>
        </w:rPr>
        <w:t xml:space="preserve">Programma van Eisen, </w:t>
      </w:r>
      <w:r w:rsidR="00C12E21" w:rsidRPr="00EB1D5A">
        <w:rPr>
          <w:rFonts w:ascii="Calibri" w:hAnsi="Calibri"/>
          <w:color w:val="000000"/>
          <w:sz w:val="20"/>
          <w:szCs w:val="20"/>
        </w:rPr>
        <w:t xml:space="preserve">UEA </w:t>
      </w:r>
      <w:r w:rsidR="00CA2C75" w:rsidRPr="00EB1D5A">
        <w:rPr>
          <w:rFonts w:ascii="Calibri" w:hAnsi="Calibri"/>
          <w:color w:val="000000"/>
          <w:sz w:val="20"/>
          <w:szCs w:val="20"/>
        </w:rPr>
        <w:t>en</w:t>
      </w:r>
      <w:r w:rsidR="00C12E21" w:rsidRPr="00EB1D5A">
        <w:rPr>
          <w:rFonts w:ascii="Calibri" w:hAnsi="Calibri"/>
          <w:color w:val="000000"/>
          <w:sz w:val="20"/>
          <w:szCs w:val="20"/>
        </w:rPr>
        <w:t>/of</w:t>
      </w:r>
      <w:r w:rsidR="00CA2C75" w:rsidRPr="00EB1D5A">
        <w:rPr>
          <w:rFonts w:ascii="Calibri" w:hAnsi="Calibri"/>
          <w:color w:val="000000"/>
          <w:sz w:val="20"/>
          <w:szCs w:val="20"/>
        </w:rPr>
        <w:t xml:space="preserve"> Geschiktheidseisen of zich andere ongerijmdheden voordoen</w:t>
      </w:r>
      <w:r w:rsidR="00CA2C75" w:rsidRPr="007C31A2">
        <w:rPr>
          <w:rFonts w:ascii="Calibri" w:hAnsi="Calibri"/>
          <w:color w:val="000000"/>
          <w:sz w:val="20"/>
          <w:szCs w:val="20"/>
        </w:rPr>
        <w:t xml:space="preserve"> in de bewijsmiddelen </w:t>
      </w:r>
      <w:r w:rsidR="00C12E21">
        <w:rPr>
          <w:rFonts w:ascii="Calibri" w:hAnsi="Calibri"/>
          <w:color w:val="000000"/>
          <w:sz w:val="20"/>
          <w:szCs w:val="20"/>
        </w:rPr>
        <w:t>(</w:t>
      </w:r>
      <w:r w:rsidR="00CA2C75" w:rsidRPr="007C31A2">
        <w:rPr>
          <w:rFonts w:ascii="Calibri" w:hAnsi="Calibri"/>
          <w:color w:val="000000"/>
          <w:sz w:val="20"/>
          <w:szCs w:val="20"/>
        </w:rPr>
        <w:t>zoals verouderde bewijsstukken, of bewijsstukken waarin geen blijk wordt gegeven van voldoening aan een van de gestelde eisen</w:t>
      </w:r>
      <w:r w:rsidR="00C12E21">
        <w:rPr>
          <w:rFonts w:ascii="Calibri" w:hAnsi="Calibri"/>
          <w:color w:val="000000"/>
          <w:sz w:val="20"/>
          <w:szCs w:val="20"/>
        </w:rPr>
        <w:t>)</w:t>
      </w:r>
      <w:r w:rsidR="00CA2C75" w:rsidRPr="007C31A2">
        <w:rPr>
          <w:rFonts w:ascii="Calibri" w:hAnsi="Calibri"/>
          <w:color w:val="000000"/>
          <w:sz w:val="20"/>
          <w:szCs w:val="20"/>
        </w:rPr>
        <w:t xml:space="preserve">, </w:t>
      </w:r>
      <w:r w:rsidR="002243BF">
        <w:rPr>
          <w:rFonts w:ascii="Calibri" w:hAnsi="Calibri"/>
          <w:color w:val="000000"/>
          <w:sz w:val="20"/>
          <w:szCs w:val="20"/>
        </w:rPr>
        <w:t xml:space="preserve">kan </w:t>
      </w:r>
      <w:r w:rsidR="00CA2C75" w:rsidRPr="007C31A2">
        <w:rPr>
          <w:rFonts w:ascii="Calibri" w:hAnsi="Calibri"/>
          <w:color w:val="000000"/>
          <w:sz w:val="20"/>
          <w:szCs w:val="20"/>
        </w:rPr>
        <w:t xml:space="preserve">de </w:t>
      </w:r>
      <w:r w:rsidR="00EB49DB">
        <w:rPr>
          <w:rFonts w:ascii="Calibri" w:hAnsi="Calibri"/>
          <w:color w:val="000000"/>
          <w:sz w:val="20"/>
          <w:szCs w:val="20"/>
        </w:rPr>
        <w:t>betreffende I</w:t>
      </w:r>
      <w:r w:rsidRPr="007C31A2">
        <w:rPr>
          <w:rFonts w:ascii="Calibri" w:hAnsi="Calibri"/>
          <w:color w:val="000000"/>
          <w:sz w:val="20"/>
          <w:szCs w:val="20"/>
        </w:rPr>
        <w:t xml:space="preserve">nschrijving alsnog terzijde gelegd </w:t>
      </w:r>
      <w:r w:rsidR="002243BF">
        <w:rPr>
          <w:rFonts w:ascii="Calibri" w:hAnsi="Calibri"/>
          <w:color w:val="000000"/>
          <w:sz w:val="20"/>
          <w:szCs w:val="20"/>
        </w:rPr>
        <w:t xml:space="preserve">worden </w:t>
      </w:r>
      <w:r w:rsidR="008246B0" w:rsidRPr="007C31A2">
        <w:rPr>
          <w:rFonts w:ascii="Calibri" w:hAnsi="Calibri"/>
          <w:color w:val="000000"/>
          <w:sz w:val="20"/>
          <w:szCs w:val="20"/>
        </w:rPr>
        <w:t xml:space="preserve">en </w:t>
      </w:r>
      <w:r w:rsidR="00A37701" w:rsidRPr="007C31A2">
        <w:rPr>
          <w:rFonts w:ascii="Calibri" w:hAnsi="Calibri"/>
          <w:color w:val="000000"/>
          <w:sz w:val="20"/>
          <w:szCs w:val="20"/>
        </w:rPr>
        <w:t>kan worden overgegaan tot gunning</w:t>
      </w:r>
      <w:r w:rsidRPr="007C31A2">
        <w:rPr>
          <w:rFonts w:ascii="Calibri" w:hAnsi="Calibri"/>
          <w:color w:val="000000"/>
          <w:sz w:val="20"/>
          <w:szCs w:val="20"/>
        </w:rPr>
        <w:t xml:space="preserve"> aan de nummer 2, eveneens onder voorbehoud van </w:t>
      </w:r>
      <w:r w:rsidR="00C97809">
        <w:rPr>
          <w:rFonts w:ascii="Calibri" w:hAnsi="Calibri"/>
          <w:color w:val="000000"/>
          <w:sz w:val="20"/>
          <w:szCs w:val="20"/>
        </w:rPr>
        <w:t xml:space="preserve">de </w:t>
      </w:r>
      <w:r w:rsidR="00CA2C75" w:rsidRPr="007C31A2">
        <w:rPr>
          <w:rFonts w:ascii="Calibri" w:hAnsi="Calibri"/>
          <w:color w:val="000000"/>
          <w:sz w:val="20"/>
          <w:szCs w:val="20"/>
        </w:rPr>
        <w:t xml:space="preserve">hier beschreven </w:t>
      </w:r>
      <w:r w:rsidRPr="007C31A2">
        <w:rPr>
          <w:rFonts w:ascii="Calibri" w:hAnsi="Calibri"/>
          <w:color w:val="000000"/>
          <w:sz w:val="20"/>
          <w:szCs w:val="20"/>
        </w:rPr>
        <w:t>verificatie.</w:t>
      </w:r>
      <w:r w:rsidRPr="00EB1386">
        <w:rPr>
          <w:rFonts w:ascii="Calibri" w:hAnsi="Calibri"/>
          <w:color w:val="000000"/>
          <w:sz w:val="20"/>
          <w:szCs w:val="20"/>
        </w:rPr>
        <w:t xml:space="preserve"> </w:t>
      </w:r>
    </w:p>
    <w:p w14:paraId="0A656240" w14:textId="77777777" w:rsidR="00BC5D3C" w:rsidRDefault="00BC5D3C" w:rsidP="00BC5D3C">
      <w:pPr>
        <w:rPr>
          <w:lang w:eastAsia="nl-NL"/>
        </w:rPr>
      </w:pPr>
    </w:p>
    <w:p w14:paraId="68541740" w14:textId="77777777" w:rsidR="000205E0" w:rsidRDefault="000205E0" w:rsidP="000205E0">
      <w:pPr>
        <w:rPr>
          <w:b/>
          <w:spacing w:val="-2"/>
          <w:szCs w:val="20"/>
          <w:highlight w:val="yellow"/>
          <w:lang w:eastAsia="nl-NL"/>
        </w:rPr>
      </w:pPr>
      <w:bookmarkStart w:id="289" w:name="_Toc266099763"/>
    </w:p>
    <w:p w14:paraId="4E930BD4" w14:textId="117C100C" w:rsidR="00A53350" w:rsidRPr="00EB1D5A" w:rsidRDefault="00A53350" w:rsidP="00A53350">
      <w:pPr>
        <w:pStyle w:val="Kop2"/>
      </w:pPr>
      <w:bookmarkStart w:id="290" w:name="_Toc180506798"/>
      <w:r>
        <w:t>Beoordelingscommissie</w:t>
      </w:r>
      <w:bookmarkEnd w:id="290"/>
    </w:p>
    <w:tbl>
      <w:tblPr>
        <w:tblStyle w:val="Tabelraster"/>
        <w:tblW w:w="0" w:type="auto"/>
        <w:tblLook w:val="04A0" w:firstRow="1" w:lastRow="0" w:firstColumn="1" w:lastColumn="0" w:noHBand="0" w:noVBand="1"/>
      </w:tblPr>
      <w:tblGrid>
        <w:gridCol w:w="8390"/>
      </w:tblGrid>
      <w:tr w:rsidR="00A53350" w14:paraId="7DCD6375" w14:textId="77777777" w:rsidTr="6F64AA56">
        <w:tc>
          <w:tcPr>
            <w:tcW w:w="8390" w:type="dxa"/>
          </w:tcPr>
          <w:p w14:paraId="5BDE3E8E" w14:textId="190E5596" w:rsidR="00250718" w:rsidRPr="00250718" w:rsidRDefault="33ECA2F7" w:rsidP="00250718">
            <w:pPr>
              <w:jc w:val="both"/>
            </w:pPr>
            <w:r>
              <w:t xml:space="preserve">De kwaliteit van alle (geldige) inschrijvingen wordt – ten aanzien van de kwaliteitscriteria – beoordeeld het projectteam. Het projectteam bestaat in beginsel </w:t>
            </w:r>
            <w:r w:rsidR="394FABCE">
              <w:t>ui</w:t>
            </w:r>
            <w:r w:rsidR="3BD37857">
              <w:t>t</w:t>
            </w:r>
            <w:r w:rsidR="394FABCE">
              <w:t xml:space="preserve"> </w:t>
            </w:r>
            <w:r w:rsidR="73D22660">
              <w:t>pr</w:t>
            </w:r>
            <w:r w:rsidR="1E95C321">
              <w:t xml:space="preserve">ojectleider, bedrijfsarts met specialisme </w:t>
            </w:r>
            <w:r w:rsidR="195C29BC">
              <w:t>i</w:t>
            </w:r>
            <w:r w:rsidR="1E95C321">
              <w:t xml:space="preserve">nfectiepreventie, stafarts, HR-adviseur, adviseur Re-integratie en </w:t>
            </w:r>
            <w:r w:rsidR="003945EE">
              <w:t>Casuïstiek</w:t>
            </w:r>
            <w:r w:rsidR="1E95C321">
              <w:t xml:space="preserve">, </w:t>
            </w:r>
          </w:p>
          <w:p w14:paraId="7A39AD5D" w14:textId="55BFC0AD" w:rsidR="00A53350" w:rsidRPr="00272A06" w:rsidRDefault="1E95C321" w:rsidP="6F64AA56">
            <w:pPr>
              <w:jc w:val="both"/>
            </w:pPr>
            <w:r>
              <w:t>Functioneel beheerder en senior medewerker backoffice</w:t>
            </w:r>
            <w:r w:rsidR="553AFBE0">
              <w:t xml:space="preserve">, maar </w:t>
            </w:r>
            <w:r w:rsidR="33ECA2F7">
              <w:t xml:space="preserve">de samenstelling en de grootte van het projectteam kan – afhankelijk van het onderwerp dat voorligt – wijzigen/verschillen. </w:t>
            </w:r>
          </w:p>
          <w:p w14:paraId="11BCB177" w14:textId="77777777" w:rsidR="00A53350" w:rsidRPr="00272A06" w:rsidRDefault="00A53350" w:rsidP="00FB207E">
            <w:pPr>
              <w:jc w:val="both"/>
              <w:rPr>
                <w:iCs/>
                <w:szCs w:val="20"/>
              </w:rPr>
            </w:pPr>
          </w:p>
          <w:p w14:paraId="0EF0CC45" w14:textId="116157DE" w:rsidR="00A53350" w:rsidRPr="00272A06" w:rsidRDefault="33ECA2F7" w:rsidP="00FB207E">
            <w:pPr>
              <w:jc w:val="both"/>
            </w:pPr>
            <w:r>
              <w:t>In eerste instantie lezen de betrokken leden van het projectteam de inschrijvingen individueel</w:t>
            </w:r>
            <w:r w:rsidR="019F5521">
              <w:t>.</w:t>
            </w:r>
            <w:r>
              <w:t xml:space="preserve"> De leden van het projectteam beoordelen deze criteria zonder kennis te hebben genomen van de geboden prijs/prijzen. </w:t>
            </w:r>
          </w:p>
          <w:p w14:paraId="46D922B9" w14:textId="77777777" w:rsidR="00A53350" w:rsidRPr="00272A06" w:rsidRDefault="00A53350" w:rsidP="00FB207E">
            <w:pPr>
              <w:jc w:val="both"/>
              <w:rPr>
                <w:iCs/>
                <w:szCs w:val="20"/>
              </w:rPr>
            </w:pPr>
          </w:p>
          <w:p w14:paraId="1315DAC4" w14:textId="77777777" w:rsidR="00A53350" w:rsidRPr="00272A06" w:rsidRDefault="00A53350" w:rsidP="00FB207E">
            <w:pPr>
              <w:jc w:val="both"/>
              <w:rPr>
                <w:iCs/>
                <w:szCs w:val="20"/>
              </w:rPr>
            </w:pPr>
            <w:r w:rsidRPr="00272A06">
              <w:rPr>
                <w:iCs/>
                <w:szCs w:val="20"/>
              </w:rPr>
              <w:t xml:space="preserve">Vervolgens worden de definitieve scores per kwalitatief gunningscriterium, met alle leden van het projectteam gezamenlijk besproken. Daarna komen de leden van het projectteam gezamenlijk, op basis van consensus, tot een beoordeling. Er wordt dus geen gemiddelde score berekend/toegekend. </w:t>
            </w:r>
          </w:p>
          <w:p w14:paraId="48765696" w14:textId="77777777" w:rsidR="00A53350" w:rsidRPr="00272A06" w:rsidRDefault="00A53350" w:rsidP="00FB207E">
            <w:pPr>
              <w:jc w:val="both"/>
              <w:rPr>
                <w:iCs/>
                <w:szCs w:val="20"/>
              </w:rPr>
            </w:pPr>
          </w:p>
          <w:p w14:paraId="7EE499F8" w14:textId="77777777" w:rsidR="00A53350" w:rsidRPr="00272A06" w:rsidRDefault="00A53350" w:rsidP="00FB207E">
            <w:pPr>
              <w:pStyle w:val="Lijstalinea"/>
              <w:ind w:left="0"/>
              <w:jc w:val="both"/>
              <w:rPr>
                <w:iCs/>
                <w:szCs w:val="20"/>
              </w:rPr>
            </w:pPr>
            <w:r>
              <w:rPr>
                <w:iCs/>
                <w:szCs w:val="20"/>
              </w:rPr>
              <w:t>A</w:t>
            </w:r>
            <w:r w:rsidRPr="00272A06">
              <w:rPr>
                <w:iCs/>
                <w:szCs w:val="20"/>
              </w:rPr>
              <w:t>anbestedende dienst kan voor de beoordeling derden (interne of externe adviseurs) consulteren.</w:t>
            </w:r>
          </w:p>
          <w:p w14:paraId="22F3CB5D" w14:textId="77777777" w:rsidR="00A53350" w:rsidRDefault="00A53350" w:rsidP="00FB207E">
            <w:pPr>
              <w:rPr>
                <w:color w:val="FF0000"/>
                <w:szCs w:val="20"/>
              </w:rPr>
            </w:pPr>
          </w:p>
        </w:tc>
      </w:tr>
    </w:tbl>
    <w:p w14:paraId="1A6CB65B" w14:textId="77777777" w:rsidR="00A53350" w:rsidRDefault="00A53350" w:rsidP="000205E0">
      <w:pPr>
        <w:rPr>
          <w:b/>
          <w:spacing w:val="-2"/>
          <w:szCs w:val="20"/>
          <w:highlight w:val="yellow"/>
          <w:lang w:eastAsia="nl-NL"/>
        </w:rPr>
      </w:pPr>
    </w:p>
    <w:p w14:paraId="28318A4F" w14:textId="77777777" w:rsidR="00A53350" w:rsidRPr="00EB1386" w:rsidRDefault="00A53350" w:rsidP="000205E0">
      <w:pPr>
        <w:rPr>
          <w:b/>
          <w:spacing w:val="-2"/>
          <w:szCs w:val="20"/>
          <w:highlight w:val="yellow"/>
          <w:lang w:eastAsia="nl-NL"/>
        </w:rPr>
      </w:pPr>
    </w:p>
    <w:p w14:paraId="7D0CD53A" w14:textId="1B6B9AB8" w:rsidR="000205E0" w:rsidRPr="00EB1386" w:rsidRDefault="000205E0" w:rsidP="009F51F4">
      <w:pPr>
        <w:pStyle w:val="Kop2"/>
      </w:pPr>
      <w:bookmarkStart w:id="291" w:name="_Toc360604299"/>
      <w:bookmarkStart w:id="292" w:name="_Toc142398154"/>
      <w:bookmarkStart w:id="293" w:name="_Toc180506799"/>
      <w:r w:rsidRPr="00EB1386">
        <w:t>Beoordeling gunningscriteria</w:t>
      </w:r>
      <w:bookmarkEnd w:id="289"/>
      <w:bookmarkEnd w:id="291"/>
      <w:bookmarkEnd w:id="292"/>
      <w:bookmarkEnd w:id="293"/>
    </w:p>
    <w:p w14:paraId="3D453C98" w14:textId="786C5FBD" w:rsidR="000205E0" w:rsidRPr="00EB1386" w:rsidRDefault="00361469" w:rsidP="00981958">
      <w:pPr>
        <w:pStyle w:val="Plattetekst"/>
        <w:jc w:val="both"/>
        <w:rPr>
          <w:rFonts w:ascii="Calibri" w:hAnsi="Calibri"/>
          <w:color w:val="000000"/>
          <w:sz w:val="20"/>
          <w:szCs w:val="20"/>
        </w:rPr>
      </w:pPr>
      <w:r w:rsidRPr="6F64AA56">
        <w:rPr>
          <w:rFonts w:ascii="Calibri" w:hAnsi="Calibri"/>
          <w:color w:val="000000" w:themeColor="text1"/>
          <w:sz w:val="20"/>
          <w:szCs w:val="20"/>
        </w:rPr>
        <w:t xml:space="preserve">In Bijlage </w:t>
      </w:r>
      <w:r w:rsidR="60C0E5B9" w:rsidRPr="6F64AA56">
        <w:rPr>
          <w:rFonts w:ascii="Calibri" w:hAnsi="Calibri"/>
          <w:color w:val="000000" w:themeColor="text1"/>
          <w:sz w:val="20"/>
          <w:szCs w:val="20"/>
        </w:rPr>
        <w:t>W</w:t>
      </w:r>
      <w:r w:rsidRPr="6F64AA56">
        <w:rPr>
          <w:rFonts w:ascii="Calibri" w:hAnsi="Calibri"/>
          <w:color w:val="000000" w:themeColor="text1"/>
          <w:sz w:val="20"/>
          <w:szCs w:val="20"/>
        </w:rPr>
        <w:t>ensen en usecase</w:t>
      </w:r>
      <w:r w:rsidR="67A721AD" w:rsidRPr="6F64AA56">
        <w:rPr>
          <w:rFonts w:ascii="Calibri" w:hAnsi="Calibri"/>
          <w:color w:val="000000" w:themeColor="text1"/>
          <w:sz w:val="20"/>
          <w:szCs w:val="20"/>
        </w:rPr>
        <w:t>"”</w:t>
      </w:r>
      <w:r w:rsidRPr="6F64AA56">
        <w:rPr>
          <w:rFonts w:ascii="Calibri" w:hAnsi="Calibri"/>
          <w:color w:val="000000" w:themeColor="text1"/>
          <w:sz w:val="20"/>
          <w:szCs w:val="20"/>
        </w:rPr>
        <w:t xml:space="preserve"> is </w:t>
      </w:r>
      <w:r w:rsidR="00246B45" w:rsidRPr="6F64AA56">
        <w:rPr>
          <w:rFonts w:ascii="Calibri" w:hAnsi="Calibri"/>
          <w:color w:val="000000" w:themeColor="text1"/>
          <w:sz w:val="20"/>
          <w:szCs w:val="20"/>
        </w:rPr>
        <w:t>recht bovenaan</w:t>
      </w:r>
      <w:r w:rsidRPr="6F64AA56">
        <w:rPr>
          <w:rFonts w:ascii="Calibri" w:hAnsi="Calibri"/>
          <w:color w:val="000000" w:themeColor="text1"/>
          <w:sz w:val="20"/>
          <w:szCs w:val="20"/>
        </w:rPr>
        <w:t xml:space="preserve"> het aantal punten te zien die per vraag verdient kan worden</w:t>
      </w:r>
      <w:r w:rsidR="00246B45" w:rsidRPr="6F64AA56">
        <w:rPr>
          <w:rFonts w:ascii="Calibri" w:hAnsi="Calibri"/>
          <w:color w:val="000000" w:themeColor="text1"/>
          <w:sz w:val="20"/>
          <w:szCs w:val="20"/>
        </w:rPr>
        <w:t>. Alle vragen bij elkaar opgeteld resulteert in 1000 punten die in deze aanbesteding te verdienen zijn.</w:t>
      </w:r>
    </w:p>
    <w:p w14:paraId="32BACDE9" w14:textId="77777777" w:rsidR="0040082C" w:rsidRDefault="0040082C" w:rsidP="00CD651F">
      <w:pPr>
        <w:pStyle w:val="Kop2"/>
        <w:numPr>
          <w:ilvl w:val="0"/>
          <w:numId w:val="0"/>
        </w:numPr>
      </w:pPr>
      <w:bookmarkStart w:id="294" w:name="_Toc360604300"/>
      <w:bookmarkStart w:id="295" w:name="_Toc142398155"/>
    </w:p>
    <w:p w14:paraId="7EA38ACB" w14:textId="1922AA7E" w:rsidR="000205E0" w:rsidRPr="00DA7225" w:rsidRDefault="000205E0" w:rsidP="009F51F4">
      <w:pPr>
        <w:pStyle w:val="Kop2"/>
      </w:pPr>
      <w:bookmarkStart w:id="296" w:name="_Toc180506800"/>
      <w:r w:rsidRPr="00DA7225">
        <w:t xml:space="preserve">Programma van </w:t>
      </w:r>
      <w:bookmarkEnd w:id="294"/>
      <w:bookmarkEnd w:id="295"/>
      <w:r w:rsidR="00D723A2">
        <w:t>Eisen</w:t>
      </w:r>
      <w:bookmarkEnd w:id="296"/>
      <w:r w:rsidR="00F82682">
        <w:t xml:space="preserve"> </w:t>
      </w:r>
    </w:p>
    <w:p w14:paraId="1167AA0A" w14:textId="33B38A2D" w:rsidR="00D723A2" w:rsidRDefault="00D723A2" w:rsidP="00FC0FED">
      <w:pPr>
        <w:pStyle w:val="Plattetekst"/>
        <w:jc w:val="both"/>
        <w:rPr>
          <w:rFonts w:ascii="Calibri" w:hAnsi="Calibri"/>
          <w:b/>
          <w:i/>
          <w:sz w:val="18"/>
          <w:szCs w:val="18"/>
          <w:u w:val="single"/>
        </w:rPr>
      </w:pPr>
    </w:p>
    <w:p w14:paraId="69B18BAA" w14:textId="23C5DBD9" w:rsidR="000205E0" w:rsidRPr="00020431" w:rsidRDefault="00ED1A2D" w:rsidP="00020431">
      <w:pPr>
        <w:rPr>
          <w:lang w:eastAsia="nl-NL"/>
        </w:rPr>
      </w:pPr>
      <w:r>
        <w:rPr>
          <w:lang w:eastAsia="nl-NL"/>
        </w:rPr>
        <w:t xml:space="preserve">Door inschrijving op deze Aanbesteding gaat inschrijver ermee akkoord – na gunning – te voldoen en te blijven </w:t>
      </w:r>
      <w:r w:rsidRPr="00832504">
        <w:rPr>
          <w:lang w:eastAsia="nl-NL"/>
        </w:rPr>
        <w:t xml:space="preserve">voldoen aan alle gestelde eisen uit </w:t>
      </w:r>
      <w:r w:rsidR="008E74DD" w:rsidRPr="00832504">
        <w:rPr>
          <w:lang w:eastAsia="nl-NL"/>
        </w:rPr>
        <w:t xml:space="preserve">de Aanbestedingsstukken (waaronder het </w:t>
      </w:r>
      <w:r w:rsidRPr="00832504">
        <w:rPr>
          <w:lang w:eastAsia="nl-NL"/>
        </w:rPr>
        <w:t>Programma van Eisen</w:t>
      </w:r>
      <w:r w:rsidR="008E74DD" w:rsidRPr="00832504">
        <w:rPr>
          <w:lang w:eastAsia="nl-NL"/>
        </w:rPr>
        <w:t xml:space="preserve"> (</w:t>
      </w:r>
      <w:r w:rsidR="008E74DD" w:rsidRPr="00832504">
        <w:rPr>
          <w:b/>
          <w:bCs/>
          <w:u w:val="single"/>
          <w:lang w:eastAsia="nl-NL"/>
        </w:rPr>
        <w:t xml:space="preserve">Bijlage </w:t>
      </w:r>
      <w:r w:rsidR="00832504" w:rsidRPr="00832504">
        <w:rPr>
          <w:b/>
          <w:bCs/>
          <w:u w:val="single"/>
          <w:lang w:eastAsia="nl-NL"/>
        </w:rPr>
        <w:t>4.1 en 4.2</w:t>
      </w:r>
      <w:r w:rsidR="008E74DD" w:rsidRPr="00832504">
        <w:rPr>
          <w:lang w:eastAsia="nl-NL"/>
        </w:rPr>
        <w:t>)</w:t>
      </w:r>
      <w:r w:rsidR="00EB49DB" w:rsidRPr="00832504">
        <w:rPr>
          <w:lang w:eastAsia="nl-NL"/>
        </w:rPr>
        <w:t>)</w:t>
      </w:r>
      <w:r w:rsidRPr="00832504">
        <w:rPr>
          <w:lang w:eastAsia="nl-NL"/>
        </w:rPr>
        <w:t>.</w:t>
      </w:r>
      <w:r>
        <w:rPr>
          <w:lang w:eastAsia="nl-NL"/>
        </w:rPr>
        <w:t xml:space="preserve"> </w:t>
      </w:r>
    </w:p>
    <w:p w14:paraId="6B855B0A" w14:textId="77777777" w:rsidR="00C20EFC" w:rsidRDefault="00C20EFC" w:rsidP="005A45D9">
      <w:pPr>
        <w:spacing w:after="200" w:line="240" w:lineRule="auto"/>
      </w:pPr>
      <w:bookmarkStart w:id="297" w:name="_Toc360604301"/>
    </w:p>
    <w:p w14:paraId="5BA17451" w14:textId="261968EF" w:rsidR="000E1CD2" w:rsidRDefault="000E1CD2">
      <w:pPr>
        <w:spacing w:line="240" w:lineRule="auto"/>
      </w:pPr>
      <w:r>
        <w:br w:type="page"/>
      </w:r>
    </w:p>
    <w:p w14:paraId="5B47F297" w14:textId="6FCF3542" w:rsidR="00276E17" w:rsidRPr="00477746" w:rsidRDefault="00276E17" w:rsidP="00CD651F">
      <w:pPr>
        <w:pStyle w:val="Kop1"/>
      </w:pPr>
      <w:bookmarkStart w:id="298" w:name="_Toc180505049"/>
      <w:bookmarkStart w:id="299" w:name="_Toc180505138"/>
      <w:bookmarkStart w:id="300" w:name="_Toc180506695"/>
      <w:bookmarkStart w:id="301" w:name="_Toc180506801"/>
      <w:bookmarkStart w:id="302" w:name="_Toc180505050"/>
      <w:bookmarkStart w:id="303" w:name="_Toc180505139"/>
      <w:bookmarkStart w:id="304" w:name="_Toc180506696"/>
      <w:bookmarkStart w:id="305" w:name="_Toc180506802"/>
      <w:bookmarkStart w:id="306" w:name="_Toc180505051"/>
      <w:bookmarkStart w:id="307" w:name="_Toc180505140"/>
      <w:bookmarkStart w:id="308" w:name="_Toc180506697"/>
      <w:bookmarkStart w:id="309" w:name="_Toc180506803"/>
      <w:bookmarkStart w:id="310" w:name="_Toc180505052"/>
      <w:bookmarkStart w:id="311" w:name="_Toc180505141"/>
      <w:bookmarkStart w:id="312" w:name="_Toc180506698"/>
      <w:bookmarkStart w:id="313" w:name="_Toc180506804"/>
      <w:bookmarkStart w:id="314" w:name="_Toc180505053"/>
      <w:bookmarkStart w:id="315" w:name="_Toc180505142"/>
      <w:bookmarkStart w:id="316" w:name="_Toc180506699"/>
      <w:bookmarkStart w:id="317" w:name="_Toc180506805"/>
      <w:bookmarkStart w:id="318" w:name="_Toc180505054"/>
      <w:bookmarkStart w:id="319" w:name="_Toc180505143"/>
      <w:bookmarkStart w:id="320" w:name="_Toc180506700"/>
      <w:bookmarkStart w:id="321" w:name="_Toc180506806"/>
      <w:bookmarkStart w:id="322" w:name="_Toc180505055"/>
      <w:bookmarkStart w:id="323" w:name="_Toc180505144"/>
      <w:bookmarkStart w:id="324" w:name="_Toc180506701"/>
      <w:bookmarkStart w:id="325" w:name="_Toc180506807"/>
      <w:bookmarkStart w:id="326" w:name="_Toc180505056"/>
      <w:bookmarkStart w:id="327" w:name="_Toc180505145"/>
      <w:bookmarkStart w:id="328" w:name="_Toc180506702"/>
      <w:bookmarkStart w:id="329" w:name="_Toc180506808"/>
      <w:bookmarkStart w:id="330" w:name="_Toc180505057"/>
      <w:bookmarkStart w:id="331" w:name="_Toc180505146"/>
      <w:bookmarkStart w:id="332" w:name="_Toc180506703"/>
      <w:bookmarkStart w:id="333" w:name="_Toc180506809"/>
      <w:bookmarkStart w:id="334" w:name="_Toc180505058"/>
      <w:bookmarkStart w:id="335" w:name="_Toc180505147"/>
      <w:bookmarkStart w:id="336" w:name="_Toc180506704"/>
      <w:bookmarkStart w:id="337" w:name="_Toc180506810"/>
      <w:bookmarkStart w:id="338" w:name="_Toc180505059"/>
      <w:bookmarkStart w:id="339" w:name="_Toc180505148"/>
      <w:bookmarkStart w:id="340" w:name="_Toc180506705"/>
      <w:bookmarkStart w:id="341" w:name="_Toc180506811"/>
      <w:bookmarkStart w:id="342" w:name="_Toc180505060"/>
      <w:bookmarkStart w:id="343" w:name="_Toc180505149"/>
      <w:bookmarkStart w:id="344" w:name="_Toc180506706"/>
      <w:bookmarkStart w:id="345" w:name="_Toc180506812"/>
      <w:bookmarkStart w:id="346" w:name="_Toc180505061"/>
      <w:bookmarkStart w:id="347" w:name="_Toc180505150"/>
      <w:bookmarkStart w:id="348" w:name="_Toc180506707"/>
      <w:bookmarkStart w:id="349" w:name="_Toc180506813"/>
      <w:bookmarkStart w:id="350" w:name="_Toc180505062"/>
      <w:bookmarkStart w:id="351" w:name="_Toc180505151"/>
      <w:bookmarkStart w:id="352" w:name="_Toc180506708"/>
      <w:bookmarkStart w:id="353" w:name="_Toc180506814"/>
      <w:bookmarkStart w:id="354" w:name="_Toc180505063"/>
      <w:bookmarkStart w:id="355" w:name="_Toc180505152"/>
      <w:bookmarkStart w:id="356" w:name="_Toc180506709"/>
      <w:bookmarkStart w:id="357" w:name="_Toc180506815"/>
      <w:bookmarkStart w:id="358" w:name="_Toc180506816"/>
      <w:bookmarkStart w:id="359" w:name="_Toc309387686"/>
      <w:bookmarkStart w:id="360" w:name="_Toc360604302"/>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477746">
        <w:lastRenderedPageBreak/>
        <w:t>BIJLAGEN</w:t>
      </w:r>
      <w:bookmarkEnd w:id="358"/>
    </w:p>
    <w:p w14:paraId="62C776E8" w14:textId="77777777" w:rsidR="002169BA" w:rsidRPr="00477746" w:rsidRDefault="002169BA" w:rsidP="00B90077">
      <w:pPr>
        <w:pStyle w:val="Plattetekst"/>
        <w:numPr>
          <w:ilvl w:val="0"/>
          <w:numId w:val="10"/>
        </w:numPr>
        <w:jc w:val="both"/>
        <w:rPr>
          <w:rFonts w:ascii="Calibri" w:hAnsi="Calibri"/>
          <w:sz w:val="20"/>
          <w:szCs w:val="20"/>
        </w:rPr>
      </w:pPr>
      <w:r w:rsidRPr="00477746">
        <w:rPr>
          <w:rFonts w:ascii="Calibri" w:hAnsi="Calibri"/>
          <w:sz w:val="20"/>
          <w:szCs w:val="20"/>
        </w:rPr>
        <w:t>Checklist</w:t>
      </w:r>
    </w:p>
    <w:p w14:paraId="72327207" w14:textId="17435DDF" w:rsidR="000205E0" w:rsidRPr="00477746" w:rsidRDefault="002169BA" w:rsidP="00B90077">
      <w:pPr>
        <w:pStyle w:val="Plattetekst"/>
        <w:numPr>
          <w:ilvl w:val="0"/>
          <w:numId w:val="10"/>
        </w:numPr>
        <w:jc w:val="both"/>
        <w:rPr>
          <w:rFonts w:ascii="Calibri" w:hAnsi="Calibri"/>
          <w:sz w:val="20"/>
          <w:szCs w:val="20"/>
        </w:rPr>
      </w:pPr>
      <w:r w:rsidRPr="00477746">
        <w:rPr>
          <w:rFonts w:ascii="Calibri" w:hAnsi="Calibri"/>
          <w:sz w:val="20"/>
          <w:szCs w:val="20"/>
        </w:rPr>
        <w:t xml:space="preserve">Uniform </w:t>
      </w:r>
      <w:r w:rsidR="000A109C" w:rsidRPr="00477746">
        <w:rPr>
          <w:rFonts w:ascii="Calibri" w:hAnsi="Calibri"/>
          <w:sz w:val="20"/>
          <w:szCs w:val="20"/>
        </w:rPr>
        <w:t xml:space="preserve">Europees Aanbestedingsdocument </w:t>
      </w:r>
      <w:bookmarkStart w:id="361" w:name="_Toc309387687"/>
      <w:bookmarkEnd w:id="359"/>
      <w:bookmarkEnd w:id="360"/>
    </w:p>
    <w:bookmarkEnd w:id="361"/>
    <w:p w14:paraId="144D7B52" w14:textId="07A2EB91" w:rsidR="000205E0" w:rsidRPr="00477746" w:rsidRDefault="005A45D9" w:rsidP="00B90077">
      <w:pPr>
        <w:pStyle w:val="Plattetekst"/>
        <w:numPr>
          <w:ilvl w:val="0"/>
          <w:numId w:val="10"/>
        </w:numPr>
        <w:jc w:val="both"/>
        <w:rPr>
          <w:rFonts w:ascii="Calibri" w:hAnsi="Calibri"/>
          <w:sz w:val="20"/>
          <w:szCs w:val="20"/>
        </w:rPr>
      </w:pPr>
      <w:r w:rsidRPr="00477746">
        <w:rPr>
          <w:rFonts w:ascii="Calibri" w:hAnsi="Calibri"/>
          <w:sz w:val="20"/>
          <w:szCs w:val="20"/>
        </w:rPr>
        <w:t xml:space="preserve">Geschiktheidseisen </w:t>
      </w:r>
    </w:p>
    <w:p w14:paraId="0BFCFEC4" w14:textId="34B389C4" w:rsidR="00E86AA7" w:rsidRPr="00477746" w:rsidRDefault="0040082C" w:rsidP="00E86AA7">
      <w:pPr>
        <w:pStyle w:val="Plattetekst"/>
        <w:numPr>
          <w:ilvl w:val="0"/>
          <w:numId w:val="10"/>
        </w:numPr>
        <w:jc w:val="both"/>
        <w:rPr>
          <w:rFonts w:ascii="Calibri" w:hAnsi="Calibri"/>
          <w:sz w:val="20"/>
          <w:szCs w:val="20"/>
        </w:rPr>
      </w:pPr>
      <w:r w:rsidRPr="00477746">
        <w:rPr>
          <w:rFonts w:ascii="Calibri" w:hAnsi="Calibri"/>
          <w:sz w:val="20"/>
          <w:szCs w:val="20"/>
        </w:rPr>
        <w:t>E</w:t>
      </w:r>
      <w:r w:rsidR="005A45D9" w:rsidRPr="00477746">
        <w:rPr>
          <w:rFonts w:ascii="Calibri" w:hAnsi="Calibri"/>
          <w:sz w:val="20"/>
          <w:szCs w:val="20"/>
        </w:rPr>
        <w:t>isen</w:t>
      </w:r>
      <w:r w:rsidR="003E08D6" w:rsidRPr="00477746">
        <w:rPr>
          <w:rFonts w:ascii="Calibri" w:hAnsi="Calibri"/>
          <w:sz w:val="20"/>
          <w:szCs w:val="20"/>
        </w:rPr>
        <w:tab/>
      </w:r>
      <w:r w:rsidR="003E08D6" w:rsidRPr="00477746">
        <w:rPr>
          <w:rFonts w:ascii="Calibri" w:hAnsi="Calibri"/>
          <w:sz w:val="20"/>
          <w:szCs w:val="20"/>
        </w:rPr>
        <w:tab/>
      </w:r>
      <w:r w:rsidR="00301003" w:rsidRPr="00477746">
        <w:rPr>
          <w:rFonts w:ascii="Calibri" w:hAnsi="Calibri"/>
          <w:sz w:val="20"/>
          <w:szCs w:val="20"/>
        </w:rPr>
        <w:t>ICT-PVE (4.1)</w:t>
      </w:r>
    </w:p>
    <w:p w14:paraId="632D2FB3" w14:textId="20B9B6F6" w:rsidR="00301003" w:rsidRPr="00477746" w:rsidRDefault="00301003" w:rsidP="00301003">
      <w:pPr>
        <w:ind w:left="2124"/>
        <w:rPr>
          <w:lang w:eastAsia="nl-NL"/>
        </w:rPr>
      </w:pPr>
      <w:r w:rsidRPr="00477746">
        <w:rPr>
          <w:lang w:eastAsia="nl-NL"/>
        </w:rPr>
        <w:t>Eisen en wensen Fun</w:t>
      </w:r>
      <w:r w:rsidR="00676EC5" w:rsidRPr="00477746">
        <w:rPr>
          <w:lang w:eastAsia="nl-NL"/>
        </w:rPr>
        <w:t xml:space="preserve">ctioneel </w:t>
      </w:r>
      <w:r w:rsidR="00816582" w:rsidRPr="00477746">
        <w:rPr>
          <w:lang w:eastAsia="nl-NL"/>
        </w:rPr>
        <w:t>(</w:t>
      </w:r>
      <w:r w:rsidR="00676EC5" w:rsidRPr="00477746">
        <w:rPr>
          <w:lang w:eastAsia="nl-NL"/>
        </w:rPr>
        <w:t>4.2</w:t>
      </w:r>
      <w:r w:rsidR="00816582" w:rsidRPr="00477746">
        <w:rPr>
          <w:lang w:eastAsia="nl-NL"/>
        </w:rPr>
        <w:t>)</w:t>
      </w:r>
    </w:p>
    <w:p w14:paraId="5D11E1D9" w14:textId="716F700E" w:rsidR="005A45D9" w:rsidRPr="00477746" w:rsidRDefault="001D5072" w:rsidP="001D5072">
      <w:pPr>
        <w:pStyle w:val="Plattetekst"/>
        <w:numPr>
          <w:ilvl w:val="0"/>
          <w:numId w:val="10"/>
        </w:numPr>
        <w:jc w:val="both"/>
        <w:rPr>
          <w:rFonts w:ascii="Calibri" w:hAnsi="Calibri"/>
          <w:sz w:val="20"/>
          <w:szCs w:val="20"/>
        </w:rPr>
      </w:pPr>
      <w:r w:rsidRPr="00477746">
        <w:rPr>
          <w:rFonts w:ascii="Calibri" w:hAnsi="Calibri"/>
          <w:sz w:val="20"/>
          <w:szCs w:val="20"/>
        </w:rPr>
        <w:t xml:space="preserve">Gunningscriteria </w:t>
      </w:r>
      <w:r w:rsidRPr="00477746">
        <w:rPr>
          <w:rFonts w:ascii="Calibri" w:hAnsi="Calibri"/>
          <w:sz w:val="20"/>
          <w:szCs w:val="20"/>
        </w:rPr>
        <w:tab/>
      </w:r>
      <w:r w:rsidR="00116F6B" w:rsidRPr="00477746">
        <w:rPr>
          <w:rFonts w:ascii="Calibri" w:hAnsi="Calibri"/>
          <w:sz w:val="20"/>
          <w:szCs w:val="20"/>
        </w:rPr>
        <w:t>Usecases</w:t>
      </w:r>
      <w:r w:rsidR="005A45D9" w:rsidRPr="00477746">
        <w:rPr>
          <w:rFonts w:ascii="Calibri" w:hAnsi="Calibri"/>
          <w:sz w:val="20"/>
          <w:szCs w:val="20"/>
        </w:rPr>
        <w:t xml:space="preserve"> </w:t>
      </w:r>
      <w:r w:rsidRPr="00477746">
        <w:rPr>
          <w:rFonts w:ascii="Calibri" w:hAnsi="Calibri"/>
          <w:sz w:val="20"/>
          <w:szCs w:val="20"/>
        </w:rPr>
        <w:t>(</w:t>
      </w:r>
      <w:r w:rsidR="00E26C40" w:rsidRPr="00477746">
        <w:rPr>
          <w:rFonts w:ascii="Calibri" w:hAnsi="Calibri"/>
          <w:sz w:val="20"/>
          <w:szCs w:val="20"/>
        </w:rPr>
        <w:t>5</w:t>
      </w:r>
      <w:r w:rsidRPr="00477746">
        <w:rPr>
          <w:rFonts w:ascii="Calibri" w:hAnsi="Calibri"/>
          <w:sz w:val="20"/>
          <w:szCs w:val="20"/>
        </w:rPr>
        <w:t>.</w:t>
      </w:r>
      <w:r w:rsidR="00E26C40" w:rsidRPr="00477746">
        <w:rPr>
          <w:rFonts w:ascii="Calibri" w:hAnsi="Calibri"/>
          <w:sz w:val="20"/>
          <w:szCs w:val="20"/>
        </w:rPr>
        <w:t>1</w:t>
      </w:r>
      <w:r w:rsidRPr="00477746">
        <w:rPr>
          <w:rFonts w:ascii="Calibri" w:hAnsi="Calibri"/>
          <w:sz w:val="20"/>
          <w:szCs w:val="20"/>
        </w:rPr>
        <w:t>)</w:t>
      </w:r>
    </w:p>
    <w:p w14:paraId="12122AE2" w14:textId="17BCC2CF" w:rsidR="00F159CC" w:rsidRPr="00477746" w:rsidRDefault="000205E0" w:rsidP="006B1B7E">
      <w:pPr>
        <w:pStyle w:val="Plattetekst"/>
        <w:numPr>
          <w:ilvl w:val="0"/>
          <w:numId w:val="10"/>
        </w:numPr>
        <w:jc w:val="both"/>
        <w:rPr>
          <w:rFonts w:ascii="Calibri" w:hAnsi="Calibri"/>
          <w:sz w:val="20"/>
          <w:szCs w:val="20"/>
        </w:rPr>
      </w:pPr>
      <w:bookmarkStart w:id="362" w:name="_Toc360604306"/>
      <w:r w:rsidRPr="00477746">
        <w:rPr>
          <w:rFonts w:ascii="Calibri" w:hAnsi="Calibri"/>
          <w:sz w:val="20"/>
          <w:szCs w:val="20"/>
        </w:rPr>
        <w:t>Concept</w:t>
      </w:r>
      <w:r w:rsidR="005A45D9" w:rsidRPr="00477746">
        <w:rPr>
          <w:rFonts w:ascii="Calibri" w:hAnsi="Calibri"/>
          <w:sz w:val="20"/>
          <w:szCs w:val="20"/>
        </w:rPr>
        <w:t xml:space="preserve"> </w:t>
      </w:r>
      <w:r w:rsidRPr="00477746">
        <w:rPr>
          <w:rFonts w:ascii="Calibri" w:hAnsi="Calibri"/>
          <w:sz w:val="20"/>
          <w:szCs w:val="20"/>
        </w:rPr>
        <w:t>overeenkomst(en)</w:t>
      </w:r>
      <w:r w:rsidR="0029304F" w:rsidRPr="00477746">
        <w:rPr>
          <w:rFonts w:ascii="Calibri" w:hAnsi="Calibri"/>
          <w:sz w:val="20"/>
          <w:szCs w:val="20"/>
        </w:rPr>
        <w:tab/>
      </w:r>
    </w:p>
    <w:p w14:paraId="36CF059A" w14:textId="6A108436" w:rsidR="006B1B7E" w:rsidRPr="00477746" w:rsidRDefault="006B1B7E" w:rsidP="0029304F">
      <w:pPr>
        <w:ind w:left="2124"/>
        <w:rPr>
          <w:lang w:eastAsia="nl-NL"/>
        </w:rPr>
      </w:pPr>
      <w:r w:rsidRPr="00477746">
        <w:rPr>
          <w:lang w:eastAsia="nl-NL"/>
        </w:rPr>
        <w:t>ICT-overeenkomst (6.0)</w:t>
      </w:r>
    </w:p>
    <w:p w14:paraId="6C723A63" w14:textId="3F8A46E8" w:rsidR="0029304F" w:rsidRPr="00477746" w:rsidRDefault="0029304F" w:rsidP="0029304F">
      <w:pPr>
        <w:ind w:left="2124"/>
        <w:rPr>
          <w:lang w:eastAsia="nl-NL"/>
        </w:rPr>
      </w:pPr>
      <w:r w:rsidRPr="00477746">
        <w:rPr>
          <w:lang w:eastAsia="nl-NL"/>
        </w:rPr>
        <w:t>Wachtkamerovereenkomst</w:t>
      </w:r>
      <w:r w:rsidR="00F86CC7" w:rsidRPr="00477746">
        <w:rPr>
          <w:lang w:eastAsia="nl-NL"/>
        </w:rPr>
        <w:t xml:space="preserve"> (6.1)</w:t>
      </w:r>
    </w:p>
    <w:p w14:paraId="2D0D0532" w14:textId="1A0549A4" w:rsidR="00F86CC7" w:rsidRPr="00477746" w:rsidRDefault="00F86CC7" w:rsidP="0029304F">
      <w:pPr>
        <w:ind w:left="2124"/>
        <w:rPr>
          <w:lang w:eastAsia="nl-NL"/>
        </w:rPr>
      </w:pPr>
      <w:r w:rsidRPr="00477746">
        <w:rPr>
          <w:lang w:eastAsia="nl-NL"/>
        </w:rPr>
        <w:t>Verwerkers</w:t>
      </w:r>
      <w:r w:rsidR="005D13EE" w:rsidRPr="00477746">
        <w:rPr>
          <w:lang w:eastAsia="nl-NL"/>
        </w:rPr>
        <w:t>overeenkomst (6.2)</w:t>
      </w:r>
    </w:p>
    <w:p w14:paraId="5E03ECE7" w14:textId="1AD6AEA1" w:rsidR="000205E0" w:rsidRPr="00477746" w:rsidRDefault="000205E0" w:rsidP="00B90077">
      <w:pPr>
        <w:pStyle w:val="Plattetekst"/>
        <w:numPr>
          <w:ilvl w:val="0"/>
          <w:numId w:val="10"/>
        </w:numPr>
        <w:jc w:val="both"/>
        <w:rPr>
          <w:rFonts w:ascii="Calibri" w:hAnsi="Calibri"/>
          <w:sz w:val="20"/>
          <w:szCs w:val="20"/>
        </w:rPr>
      </w:pPr>
      <w:r w:rsidRPr="00477746">
        <w:rPr>
          <w:rFonts w:ascii="Calibri" w:hAnsi="Calibri"/>
          <w:sz w:val="20"/>
          <w:szCs w:val="20"/>
        </w:rPr>
        <w:t>Inkoopvoorwaarden</w:t>
      </w:r>
      <w:bookmarkEnd w:id="362"/>
      <w:r w:rsidR="00DC15DE" w:rsidRPr="00477746">
        <w:rPr>
          <w:rFonts w:ascii="Calibri" w:hAnsi="Calibri"/>
          <w:sz w:val="20"/>
          <w:szCs w:val="20"/>
        </w:rPr>
        <w:tab/>
      </w:r>
      <w:r w:rsidR="00395C5E" w:rsidRPr="00477746">
        <w:rPr>
          <w:rFonts w:ascii="Calibri" w:hAnsi="Calibri"/>
          <w:sz w:val="20"/>
          <w:szCs w:val="20"/>
        </w:rPr>
        <w:t>AIV</w:t>
      </w:r>
      <w:r w:rsidR="008A31CA" w:rsidRPr="00477746">
        <w:rPr>
          <w:rFonts w:ascii="Calibri" w:hAnsi="Calibri"/>
          <w:sz w:val="20"/>
          <w:szCs w:val="20"/>
        </w:rPr>
        <w:t xml:space="preserve"> (7.1)</w:t>
      </w:r>
    </w:p>
    <w:p w14:paraId="1CF0B491" w14:textId="723C43A9" w:rsidR="00EF5E51" w:rsidRPr="00477746" w:rsidRDefault="00395C5E" w:rsidP="00090C48">
      <w:pPr>
        <w:ind w:left="2124"/>
        <w:rPr>
          <w:lang w:eastAsia="nl-NL"/>
        </w:rPr>
      </w:pPr>
      <w:r w:rsidRPr="00477746">
        <w:rPr>
          <w:lang w:eastAsia="nl-NL"/>
        </w:rPr>
        <w:t>Aanvullingen op de AIV</w:t>
      </w:r>
      <w:r w:rsidR="008A31CA" w:rsidRPr="00477746">
        <w:rPr>
          <w:lang w:eastAsia="nl-NL"/>
        </w:rPr>
        <w:t xml:space="preserve"> (7.2)</w:t>
      </w:r>
    </w:p>
    <w:p w14:paraId="406420A2" w14:textId="0F2F4F68" w:rsidR="00090C48" w:rsidRPr="00477746" w:rsidRDefault="00090C48" w:rsidP="00D70D09">
      <w:pPr>
        <w:pStyle w:val="Lijstalinea"/>
        <w:numPr>
          <w:ilvl w:val="0"/>
          <w:numId w:val="10"/>
        </w:numPr>
        <w:jc w:val="both"/>
        <w:rPr>
          <w:szCs w:val="20"/>
        </w:rPr>
      </w:pPr>
      <w:r w:rsidRPr="00477746">
        <w:rPr>
          <w:szCs w:val="20"/>
        </w:rPr>
        <w:t>Prijs</w:t>
      </w:r>
      <w:r w:rsidRPr="00477746">
        <w:rPr>
          <w:szCs w:val="20"/>
        </w:rPr>
        <w:tab/>
      </w:r>
      <w:r w:rsidRPr="00477746">
        <w:rPr>
          <w:szCs w:val="20"/>
        </w:rPr>
        <w:tab/>
      </w:r>
      <w:r w:rsidRPr="00477746">
        <w:rPr>
          <w:szCs w:val="20"/>
        </w:rPr>
        <w:tab/>
        <w:t>offerteblad</w:t>
      </w:r>
      <w:r w:rsidR="00D76FA1" w:rsidRPr="00477746">
        <w:rPr>
          <w:szCs w:val="20"/>
        </w:rPr>
        <w:t xml:space="preserve"> (8.0)</w:t>
      </w:r>
    </w:p>
    <w:p w14:paraId="67E6FD7B" w14:textId="52BB615A" w:rsidR="00090C48" w:rsidRPr="00477746" w:rsidRDefault="00090C48" w:rsidP="00090C48">
      <w:pPr>
        <w:ind w:left="2124"/>
        <w:jc w:val="both"/>
        <w:rPr>
          <w:szCs w:val="20"/>
        </w:rPr>
      </w:pPr>
      <w:r w:rsidRPr="00477746">
        <w:rPr>
          <w:szCs w:val="20"/>
        </w:rPr>
        <w:t>In-outlijst</w:t>
      </w:r>
      <w:r w:rsidR="00D76FA1" w:rsidRPr="00477746">
        <w:rPr>
          <w:szCs w:val="20"/>
        </w:rPr>
        <w:t xml:space="preserve"> (8.1)</w:t>
      </w:r>
    </w:p>
    <w:p w14:paraId="526DBF1F" w14:textId="20ADA372" w:rsidR="000205E0" w:rsidRPr="00477746" w:rsidRDefault="00B55456" w:rsidP="00D70D09">
      <w:pPr>
        <w:pStyle w:val="Lijstalinea"/>
        <w:numPr>
          <w:ilvl w:val="0"/>
          <w:numId w:val="10"/>
        </w:numPr>
        <w:jc w:val="both"/>
        <w:rPr>
          <w:szCs w:val="20"/>
        </w:rPr>
      </w:pPr>
      <w:r w:rsidRPr="00477746">
        <w:rPr>
          <w:lang w:eastAsia="nl-NL"/>
        </w:rPr>
        <w:t>Format NvI-vragen</w:t>
      </w:r>
    </w:p>
    <w:p w14:paraId="06D4BF27" w14:textId="73243F46" w:rsidR="00356AFE" w:rsidRPr="00477746" w:rsidRDefault="003807CD" w:rsidP="00D70D09">
      <w:pPr>
        <w:pStyle w:val="Lijstalinea"/>
        <w:numPr>
          <w:ilvl w:val="0"/>
          <w:numId w:val="10"/>
        </w:numPr>
        <w:jc w:val="both"/>
        <w:rPr>
          <w:szCs w:val="20"/>
        </w:rPr>
      </w:pPr>
      <w:r w:rsidRPr="00477746">
        <w:rPr>
          <w:lang w:eastAsia="nl-NL"/>
        </w:rPr>
        <w:t>Koppelingen</w:t>
      </w:r>
    </w:p>
    <w:p w14:paraId="5749E206" w14:textId="77777777" w:rsidR="000205E0" w:rsidRPr="00EB1386" w:rsidRDefault="000205E0" w:rsidP="00FC0FED">
      <w:pPr>
        <w:pStyle w:val="Plattetekst"/>
        <w:jc w:val="both"/>
        <w:rPr>
          <w:rFonts w:ascii="Calibri" w:hAnsi="Calibri"/>
          <w:color w:val="000000"/>
          <w:sz w:val="20"/>
          <w:szCs w:val="20"/>
        </w:rPr>
      </w:pPr>
    </w:p>
    <w:p w14:paraId="4870F13F" w14:textId="77777777" w:rsidR="000205E0" w:rsidRPr="00EB1386" w:rsidRDefault="000205E0" w:rsidP="00FC0FED">
      <w:pPr>
        <w:pStyle w:val="Plattetekst"/>
        <w:jc w:val="both"/>
        <w:rPr>
          <w:rFonts w:ascii="Calibri" w:hAnsi="Calibri"/>
          <w:color w:val="000000"/>
          <w:sz w:val="20"/>
          <w:szCs w:val="20"/>
        </w:rPr>
      </w:pPr>
    </w:p>
    <w:p w14:paraId="57E0AC42" w14:textId="7AC21ABD" w:rsidR="1B696377" w:rsidRDefault="1B696377" w:rsidP="18ED1D57">
      <w:r w:rsidRPr="18ED1D57">
        <w:rPr>
          <w:color w:val="000000" w:themeColor="text1"/>
          <w:szCs w:val="20"/>
        </w:rPr>
        <w:t>Overige bijlage die meegegeven zijn is de aanbesteding zijn ter informatie.</w:t>
      </w:r>
    </w:p>
    <w:p w14:paraId="3C4C35F3" w14:textId="276FB4BD" w:rsidR="1B696377" w:rsidRDefault="1B696377" w:rsidP="18ED1D57">
      <w:pPr>
        <w:rPr>
          <w:color w:val="000000" w:themeColor="text1"/>
          <w:szCs w:val="20"/>
        </w:rPr>
      </w:pPr>
      <w:r w:rsidRPr="18ED1D57">
        <w:rPr>
          <w:color w:val="000000" w:themeColor="text1"/>
          <w:szCs w:val="20"/>
        </w:rPr>
        <w:t>Deze documenten zullen pas na gunning weer ter sprake komen bij een mogelijke verificatie.</w:t>
      </w:r>
    </w:p>
    <w:p w14:paraId="2FE3DB66" w14:textId="77777777" w:rsidR="000205E0" w:rsidRPr="00EB1386" w:rsidRDefault="000205E0" w:rsidP="00FC0FED">
      <w:pPr>
        <w:pStyle w:val="Plattetekst"/>
        <w:jc w:val="both"/>
        <w:rPr>
          <w:rFonts w:ascii="Calibri" w:hAnsi="Calibri"/>
          <w:color w:val="000000"/>
          <w:sz w:val="20"/>
          <w:szCs w:val="20"/>
        </w:rPr>
      </w:pPr>
    </w:p>
    <w:p w14:paraId="5364A5E8" w14:textId="77777777" w:rsidR="000205E0" w:rsidRPr="00EB1386" w:rsidRDefault="000205E0" w:rsidP="00FC0FED">
      <w:pPr>
        <w:pStyle w:val="Plattetekst"/>
        <w:jc w:val="both"/>
        <w:rPr>
          <w:rFonts w:ascii="Calibri" w:hAnsi="Calibri"/>
          <w:color w:val="000000"/>
          <w:sz w:val="20"/>
          <w:szCs w:val="20"/>
        </w:rPr>
      </w:pPr>
    </w:p>
    <w:bookmarkEnd w:id="0"/>
    <w:p w14:paraId="573D848E" w14:textId="77777777" w:rsidR="000205E0" w:rsidRPr="00EB1386" w:rsidRDefault="000205E0" w:rsidP="00FC0FED">
      <w:pPr>
        <w:pStyle w:val="Plattetekst"/>
        <w:jc w:val="both"/>
        <w:rPr>
          <w:rFonts w:ascii="Calibri" w:hAnsi="Calibri"/>
          <w:color w:val="000000"/>
          <w:sz w:val="20"/>
          <w:szCs w:val="20"/>
        </w:rPr>
      </w:pPr>
    </w:p>
    <w:sectPr w:rsidR="000205E0" w:rsidRPr="00EB1386" w:rsidSect="00091B8B">
      <w:headerReference w:type="default" r:id="rId23"/>
      <w:footerReference w:type="default" r:id="rId24"/>
      <w:pgSz w:w="11906" w:h="16838" w:code="9"/>
      <w:pgMar w:top="1752" w:right="1466" w:bottom="1418" w:left="2040" w:header="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40A77" w14:textId="77777777" w:rsidR="00F819FD" w:rsidRDefault="00F819FD" w:rsidP="00AD2D54">
      <w:pPr>
        <w:spacing w:line="240" w:lineRule="auto"/>
      </w:pPr>
      <w:r>
        <w:separator/>
      </w:r>
    </w:p>
  </w:endnote>
  <w:endnote w:type="continuationSeparator" w:id="0">
    <w:p w14:paraId="5CDAEAE4" w14:textId="77777777" w:rsidR="00F819FD" w:rsidRDefault="00F819FD" w:rsidP="00AD2D54">
      <w:pPr>
        <w:spacing w:line="240" w:lineRule="auto"/>
      </w:pPr>
      <w:r>
        <w:continuationSeparator/>
      </w:r>
    </w:p>
  </w:endnote>
  <w:endnote w:type="continuationNotice" w:id="1">
    <w:p w14:paraId="11E12685" w14:textId="77777777" w:rsidR="00F819FD" w:rsidRDefault="00F819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C150" w14:textId="15E5DC0F" w:rsidR="005E4695" w:rsidRDefault="005E4695"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EE1EF8">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EE1EF8">
      <w:rPr>
        <w:rStyle w:val="stlContactGegevensKop"/>
        <w:b w:val="0"/>
        <w:noProof/>
      </w:rPr>
      <w:t>19</w:t>
    </w:r>
    <w:r>
      <w:rPr>
        <w:rStyle w:val="stlContactGegevensKop"/>
        <w:b w:val="0"/>
        <w:noProof/>
      </w:rPr>
      <w:fldChar w:fldCharType="end"/>
    </w:r>
  </w:p>
  <w:p w14:paraId="0C7A0F2E" w14:textId="77777777" w:rsidR="005E4695" w:rsidRDefault="005E4695" w:rsidP="0054730B">
    <w:pPr>
      <w:pStyle w:val="Voettekst"/>
    </w:pPr>
  </w:p>
  <w:p w14:paraId="41A50784" w14:textId="77777777" w:rsidR="005E4695" w:rsidRPr="00362A71" w:rsidRDefault="005E4695" w:rsidP="0054730B">
    <w:pPr>
      <w:pStyle w:val="Voettekst"/>
    </w:pPr>
  </w:p>
  <w:p w14:paraId="731E2872" w14:textId="77777777" w:rsidR="005E4695" w:rsidRDefault="005E46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999A" w14:textId="77777777" w:rsidR="005E4695" w:rsidRDefault="005E4695">
    <w:pPr>
      <w:pStyle w:val="Voettekst"/>
    </w:pPr>
    <w:r>
      <w:rPr>
        <w:noProof/>
        <w:lang w:eastAsia="nl-NL"/>
      </w:rPr>
      <w:drawing>
        <wp:anchor distT="0" distB="0" distL="114300" distR="114300" simplePos="0" relativeHeight="251658240" behindDoc="1" locked="1" layoutInCell="0" allowOverlap="1" wp14:anchorId="128F6C56" wp14:editId="233BD6FE">
          <wp:simplePos x="0" y="0"/>
          <wp:positionH relativeFrom="page">
            <wp:posOffset>4565650</wp:posOffset>
          </wp:positionH>
          <wp:positionV relativeFrom="page">
            <wp:posOffset>9973310</wp:posOffset>
          </wp:positionV>
          <wp:extent cx="539750" cy="719455"/>
          <wp:effectExtent l="19050" t="0" r="0" b="0"/>
          <wp:wrapNone/>
          <wp:docPr id="7"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20" w:type="dxa"/>
      <w:tblLayout w:type="fixed"/>
      <w:tblCellMar>
        <w:left w:w="0" w:type="dxa"/>
        <w:right w:w="0" w:type="dxa"/>
      </w:tblCellMar>
      <w:tblLook w:val="04A0" w:firstRow="1" w:lastRow="0" w:firstColumn="1" w:lastColumn="0" w:noHBand="0" w:noVBand="1"/>
    </w:tblPr>
    <w:tblGrid>
      <w:gridCol w:w="4103"/>
      <w:gridCol w:w="4417"/>
    </w:tblGrid>
    <w:tr w:rsidR="005E4695" w:rsidRPr="00435DD8" w14:paraId="6C5727D1" w14:textId="77777777" w:rsidTr="00435DD8">
      <w:trPr>
        <w:trHeight w:val="360"/>
      </w:trPr>
      <w:tc>
        <w:tcPr>
          <w:tcW w:w="4103" w:type="dxa"/>
          <w:vAlign w:val="center"/>
        </w:tcPr>
        <w:p w14:paraId="14EDCF1D" w14:textId="77777777" w:rsidR="005E4695" w:rsidRPr="00435DD8" w:rsidRDefault="005E4695" w:rsidP="00435DD8">
          <w:pPr>
            <w:pStyle w:val="stlPaginanummer"/>
            <w:tabs>
              <w:tab w:val="right" w:pos="3817"/>
            </w:tabs>
            <w:jc w:val="left"/>
            <w:rPr>
              <w:sz w:val="18"/>
              <w:szCs w:val="18"/>
            </w:rPr>
          </w:pPr>
        </w:p>
      </w:tc>
      <w:tc>
        <w:tcPr>
          <w:tcW w:w="4417" w:type="dxa"/>
          <w:vAlign w:val="center"/>
        </w:tcPr>
        <w:p w14:paraId="022F5186" w14:textId="4F30D83D" w:rsidR="005E4695" w:rsidRPr="00435DD8" w:rsidRDefault="005E4695" w:rsidP="005876D4">
          <w:pPr>
            <w:pStyle w:val="stlPaginanummer"/>
            <w:ind w:right="167"/>
            <w:rPr>
              <w:sz w:val="18"/>
              <w:szCs w:val="18"/>
            </w:rPr>
          </w:pPr>
          <w:r w:rsidRPr="00435DD8">
            <w:rPr>
              <w:sz w:val="18"/>
              <w:szCs w:val="18"/>
            </w:rPr>
            <w:fldChar w:fldCharType="begin"/>
          </w:r>
          <w:r w:rsidRPr="00435DD8">
            <w:rPr>
              <w:sz w:val="18"/>
              <w:szCs w:val="18"/>
            </w:rPr>
            <w:instrText xml:space="preserve"> PAGE   \* MERGEFORMAT </w:instrText>
          </w:r>
          <w:r w:rsidRPr="00435DD8">
            <w:rPr>
              <w:sz w:val="18"/>
              <w:szCs w:val="18"/>
            </w:rPr>
            <w:fldChar w:fldCharType="separate"/>
          </w:r>
          <w:r w:rsidR="00EE1EF8">
            <w:rPr>
              <w:noProof/>
              <w:sz w:val="18"/>
              <w:szCs w:val="18"/>
            </w:rPr>
            <w:t>17</w:t>
          </w:r>
          <w:r w:rsidRPr="00435DD8">
            <w:rPr>
              <w:sz w:val="18"/>
              <w:szCs w:val="18"/>
            </w:rPr>
            <w:fldChar w:fldCharType="end"/>
          </w:r>
          <w:r w:rsidRPr="00435DD8">
            <w:rPr>
              <w:sz w:val="18"/>
              <w:szCs w:val="18"/>
            </w:rPr>
            <w:t xml:space="preserve"> van</w:t>
          </w:r>
          <w:r w:rsidRPr="00435DD8">
            <w:rPr>
              <w:rFonts w:cs="Arial"/>
              <w:sz w:val="18"/>
              <w:szCs w:val="18"/>
            </w:rPr>
            <w:t xml:space="preserve"> </w:t>
          </w:r>
          <w:r w:rsidRPr="00435DD8">
            <w:rPr>
              <w:rFonts w:cs="Arial"/>
              <w:sz w:val="18"/>
              <w:szCs w:val="18"/>
            </w:rPr>
            <w:fldChar w:fldCharType="begin"/>
          </w:r>
          <w:r w:rsidRPr="00435DD8">
            <w:rPr>
              <w:rFonts w:cs="Arial"/>
              <w:sz w:val="18"/>
              <w:szCs w:val="18"/>
            </w:rPr>
            <w:instrText>NUMPAGES</w:instrText>
          </w:r>
          <w:r w:rsidRPr="00435DD8">
            <w:rPr>
              <w:rFonts w:cs="Arial"/>
              <w:sz w:val="18"/>
              <w:szCs w:val="18"/>
            </w:rPr>
            <w:fldChar w:fldCharType="separate"/>
          </w:r>
          <w:r w:rsidR="00EE1EF8">
            <w:rPr>
              <w:rFonts w:cs="Arial"/>
              <w:noProof/>
              <w:sz w:val="18"/>
              <w:szCs w:val="18"/>
            </w:rPr>
            <w:t>19</w:t>
          </w:r>
          <w:r w:rsidRPr="00435DD8">
            <w:rPr>
              <w:rFonts w:cs="Arial"/>
              <w:sz w:val="18"/>
              <w:szCs w:val="18"/>
            </w:rPr>
            <w:fldChar w:fldCharType="end"/>
          </w:r>
        </w:p>
      </w:tc>
    </w:tr>
    <w:tr w:rsidR="005E4695" w:rsidRPr="00435DD8" w14:paraId="7DC61974" w14:textId="77777777" w:rsidTr="00435DD8">
      <w:trPr>
        <w:trHeight w:val="360"/>
      </w:trPr>
      <w:tc>
        <w:tcPr>
          <w:tcW w:w="4103" w:type="dxa"/>
          <w:vAlign w:val="center"/>
        </w:tcPr>
        <w:p w14:paraId="669F6839" w14:textId="77777777" w:rsidR="005E4695" w:rsidRPr="00435DD8" w:rsidRDefault="005E4695" w:rsidP="00435DD8">
          <w:pPr>
            <w:pStyle w:val="stlPaginanummer"/>
            <w:tabs>
              <w:tab w:val="right" w:pos="3817"/>
            </w:tabs>
            <w:jc w:val="left"/>
            <w:rPr>
              <w:sz w:val="18"/>
              <w:szCs w:val="18"/>
            </w:rPr>
          </w:pPr>
        </w:p>
      </w:tc>
      <w:tc>
        <w:tcPr>
          <w:tcW w:w="4417" w:type="dxa"/>
          <w:vAlign w:val="center"/>
        </w:tcPr>
        <w:p w14:paraId="0C6E47D3" w14:textId="77777777" w:rsidR="005E4695" w:rsidRPr="00435DD8" w:rsidRDefault="005E4695" w:rsidP="00435DD8">
          <w:pPr>
            <w:pStyle w:val="stlPaginanummer"/>
            <w:ind w:right="167"/>
            <w:rPr>
              <w:sz w:val="18"/>
              <w:szCs w:val="18"/>
            </w:rPr>
          </w:pPr>
        </w:p>
      </w:tc>
    </w:tr>
  </w:tbl>
  <w:p w14:paraId="33CB7300" w14:textId="77777777" w:rsidR="005E4695" w:rsidRDefault="005E4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1D650" w14:textId="77777777" w:rsidR="00F819FD" w:rsidRDefault="00F819FD" w:rsidP="00AD2D54">
      <w:pPr>
        <w:spacing w:line="240" w:lineRule="auto"/>
      </w:pPr>
      <w:r>
        <w:separator/>
      </w:r>
    </w:p>
  </w:footnote>
  <w:footnote w:type="continuationSeparator" w:id="0">
    <w:p w14:paraId="4273C3A0" w14:textId="77777777" w:rsidR="00F819FD" w:rsidRDefault="00F819FD" w:rsidP="00AD2D54">
      <w:pPr>
        <w:spacing w:line="240" w:lineRule="auto"/>
      </w:pPr>
      <w:r>
        <w:continuationSeparator/>
      </w:r>
    </w:p>
  </w:footnote>
  <w:footnote w:type="continuationNotice" w:id="1">
    <w:p w14:paraId="1185C2F9" w14:textId="77777777" w:rsidR="00F819FD" w:rsidRDefault="00F819F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B29F4" w14:textId="3B470926" w:rsidR="005E4695" w:rsidRDefault="005E4695"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EE1EF8">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EE1EF8">
      <w:rPr>
        <w:rStyle w:val="stlContactGegevensKop"/>
        <w:b w:val="0"/>
        <w:noProof/>
      </w:rPr>
      <w:t>19</w:t>
    </w:r>
    <w:r>
      <w:rPr>
        <w:rStyle w:val="stlContactGegevensKop"/>
        <w:b w:val="0"/>
        <w:noProof/>
      </w:rPr>
      <w:fldChar w:fldCharType="end"/>
    </w:r>
  </w:p>
  <w:p w14:paraId="06E53209" w14:textId="77777777" w:rsidR="005E4695" w:rsidRPr="00362A71" w:rsidRDefault="005E4695" w:rsidP="0054730B">
    <w:pPr>
      <w:pStyle w:val="Koptekst"/>
    </w:pPr>
  </w:p>
  <w:p w14:paraId="21BD462F" w14:textId="31143DF4" w:rsidR="005E4695" w:rsidRDefault="005E4695" w:rsidP="00BD7AD8">
    <w:pPr>
      <w:pStyle w:val="Koptekst"/>
      <w:jc w:val="center"/>
    </w:pPr>
    <w:r>
      <w:rPr>
        <w:noProof/>
        <w:szCs w:val="20"/>
        <w:vertAlign w:val="subscript"/>
        <w:lang w:eastAsia="nl-NL"/>
      </w:rPr>
      <w:drawing>
        <wp:inline distT="0" distB="0" distL="0" distR="0" wp14:anchorId="17D1F20E" wp14:editId="6C3FCDA3">
          <wp:extent cx="4505325" cy="75059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sterdam-UMC_Logo_CMYK_C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3566" cy="75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C207" w14:textId="77777777" w:rsidR="005E4695" w:rsidRPr="00D6125B" w:rsidRDefault="005E4695" w:rsidP="00D612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2CFE"/>
    <w:multiLevelType w:val="hybridMultilevel"/>
    <w:tmpl w:val="AF62B1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0B4E75"/>
    <w:multiLevelType w:val="multilevel"/>
    <w:tmpl w:val="2400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41723"/>
    <w:multiLevelType w:val="multilevel"/>
    <w:tmpl w:val="2946BC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2574454"/>
    <w:multiLevelType w:val="multilevel"/>
    <w:tmpl w:val="1472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3D376C"/>
    <w:multiLevelType w:val="hybridMultilevel"/>
    <w:tmpl w:val="C7187AF0"/>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22145F"/>
    <w:multiLevelType w:val="multilevel"/>
    <w:tmpl w:val="72C6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4380E"/>
    <w:multiLevelType w:val="multilevel"/>
    <w:tmpl w:val="4F9C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81486"/>
    <w:multiLevelType w:val="multilevel"/>
    <w:tmpl w:val="FBB6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290937"/>
    <w:multiLevelType w:val="multilevel"/>
    <w:tmpl w:val="588A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9F20A4"/>
    <w:multiLevelType w:val="hybridMultilevel"/>
    <w:tmpl w:val="E50A48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02E3A00"/>
    <w:multiLevelType w:val="hybridMultilevel"/>
    <w:tmpl w:val="B3F2E0FE"/>
    <w:lvl w:ilvl="0" w:tplc="0413000F">
      <w:start w:val="1"/>
      <w:numFmt w:val="decimal"/>
      <w:lvlText w:val="%1."/>
      <w:lvlJc w:val="left"/>
      <w:pPr>
        <w:ind w:left="2279" w:hanging="360"/>
      </w:pPr>
    </w:lvl>
    <w:lvl w:ilvl="1" w:tplc="04130019" w:tentative="1">
      <w:start w:val="1"/>
      <w:numFmt w:val="lowerLetter"/>
      <w:lvlText w:val="%2."/>
      <w:lvlJc w:val="left"/>
      <w:pPr>
        <w:ind w:left="2999" w:hanging="360"/>
      </w:pPr>
    </w:lvl>
    <w:lvl w:ilvl="2" w:tplc="0413001B" w:tentative="1">
      <w:start w:val="1"/>
      <w:numFmt w:val="lowerRoman"/>
      <w:lvlText w:val="%3."/>
      <w:lvlJc w:val="right"/>
      <w:pPr>
        <w:ind w:left="3719" w:hanging="180"/>
      </w:pPr>
    </w:lvl>
    <w:lvl w:ilvl="3" w:tplc="0413000F" w:tentative="1">
      <w:start w:val="1"/>
      <w:numFmt w:val="decimal"/>
      <w:lvlText w:val="%4."/>
      <w:lvlJc w:val="left"/>
      <w:pPr>
        <w:ind w:left="4439" w:hanging="360"/>
      </w:pPr>
    </w:lvl>
    <w:lvl w:ilvl="4" w:tplc="04130019" w:tentative="1">
      <w:start w:val="1"/>
      <w:numFmt w:val="lowerLetter"/>
      <w:lvlText w:val="%5."/>
      <w:lvlJc w:val="left"/>
      <w:pPr>
        <w:ind w:left="5159" w:hanging="360"/>
      </w:pPr>
    </w:lvl>
    <w:lvl w:ilvl="5" w:tplc="0413001B" w:tentative="1">
      <w:start w:val="1"/>
      <w:numFmt w:val="lowerRoman"/>
      <w:lvlText w:val="%6."/>
      <w:lvlJc w:val="right"/>
      <w:pPr>
        <w:ind w:left="5879" w:hanging="180"/>
      </w:pPr>
    </w:lvl>
    <w:lvl w:ilvl="6" w:tplc="0413000F" w:tentative="1">
      <w:start w:val="1"/>
      <w:numFmt w:val="decimal"/>
      <w:lvlText w:val="%7."/>
      <w:lvlJc w:val="left"/>
      <w:pPr>
        <w:ind w:left="6599" w:hanging="360"/>
      </w:pPr>
    </w:lvl>
    <w:lvl w:ilvl="7" w:tplc="04130019" w:tentative="1">
      <w:start w:val="1"/>
      <w:numFmt w:val="lowerLetter"/>
      <w:lvlText w:val="%8."/>
      <w:lvlJc w:val="left"/>
      <w:pPr>
        <w:ind w:left="7319" w:hanging="360"/>
      </w:pPr>
    </w:lvl>
    <w:lvl w:ilvl="8" w:tplc="0413001B" w:tentative="1">
      <w:start w:val="1"/>
      <w:numFmt w:val="lowerRoman"/>
      <w:lvlText w:val="%9."/>
      <w:lvlJc w:val="right"/>
      <w:pPr>
        <w:ind w:left="8039" w:hanging="180"/>
      </w:pPr>
    </w:lvl>
  </w:abstractNum>
  <w:abstractNum w:abstractNumId="11" w15:restartNumberingAfterBreak="0">
    <w:nsid w:val="215026F3"/>
    <w:multiLevelType w:val="hybridMultilevel"/>
    <w:tmpl w:val="F38CF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387A19B4">
      <w:start w:val="5"/>
      <w:numFmt w:val="bullet"/>
      <w:lvlText w:val="-"/>
      <w:lvlJc w:val="left"/>
      <w:pPr>
        <w:ind w:left="2880" w:hanging="360"/>
      </w:pPr>
      <w:rPr>
        <w:rFonts w:ascii="Times New Roman" w:eastAsia="Times New Roman" w:hAnsi="Times New Roman"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8B51D7"/>
    <w:multiLevelType w:val="hybridMultilevel"/>
    <w:tmpl w:val="E05E3236"/>
    <w:lvl w:ilvl="0" w:tplc="387A19B4">
      <w:start w:val="5"/>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47059E"/>
    <w:multiLevelType w:val="multilevel"/>
    <w:tmpl w:val="727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BD2C82"/>
    <w:multiLevelType w:val="singleLevel"/>
    <w:tmpl w:val="3ED2796E"/>
    <w:lvl w:ilvl="0">
      <w:start w:val="2"/>
      <w:numFmt w:val="decimal"/>
      <w:lvlText w:val="%1"/>
      <w:lvlJc w:val="left"/>
      <w:pPr>
        <w:tabs>
          <w:tab w:val="num" w:pos="570"/>
        </w:tabs>
        <w:ind w:left="570" w:hanging="570"/>
      </w:pPr>
      <w:rPr>
        <w:rFonts w:hint="default"/>
      </w:rPr>
    </w:lvl>
  </w:abstractNum>
  <w:abstractNum w:abstractNumId="15" w15:restartNumberingAfterBreak="0">
    <w:nsid w:val="282F4998"/>
    <w:multiLevelType w:val="hybridMultilevel"/>
    <w:tmpl w:val="01F0C466"/>
    <w:lvl w:ilvl="0" w:tplc="04130003">
      <w:start w:val="1"/>
      <w:numFmt w:val="bullet"/>
      <w:lvlText w:val="o"/>
      <w:lvlJc w:val="left"/>
      <w:pPr>
        <w:ind w:left="926" w:hanging="360"/>
      </w:pPr>
      <w:rPr>
        <w:rFonts w:ascii="Courier New" w:hAnsi="Courier New" w:cs="Courier New" w:hint="default"/>
      </w:rPr>
    </w:lvl>
    <w:lvl w:ilvl="1" w:tplc="04130003" w:tentative="1">
      <w:start w:val="1"/>
      <w:numFmt w:val="bullet"/>
      <w:lvlText w:val="o"/>
      <w:lvlJc w:val="left"/>
      <w:pPr>
        <w:ind w:left="1646" w:hanging="360"/>
      </w:pPr>
      <w:rPr>
        <w:rFonts w:ascii="Courier New" w:hAnsi="Courier New" w:cs="Courier New" w:hint="default"/>
      </w:rPr>
    </w:lvl>
    <w:lvl w:ilvl="2" w:tplc="04130005" w:tentative="1">
      <w:start w:val="1"/>
      <w:numFmt w:val="bullet"/>
      <w:lvlText w:val=""/>
      <w:lvlJc w:val="left"/>
      <w:pPr>
        <w:ind w:left="2366" w:hanging="360"/>
      </w:pPr>
      <w:rPr>
        <w:rFonts w:ascii="Wingdings" w:hAnsi="Wingdings" w:hint="default"/>
      </w:rPr>
    </w:lvl>
    <w:lvl w:ilvl="3" w:tplc="04130001" w:tentative="1">
      <w:start w:val="1"/>
      <w:numFmt w:val="bullet"/>
      <w:lvlText w:val=""/>
      <w:lvlJc w:val="left"/>
      <w:pPr>
        <w:ind w:left="3086" w:hanging="360"/>
      </w:pPr>
      <w:rPr>
        <w:rFonts w:ascii="Symbol" w:hAnsi="Symbol" w:hint="default"/>
      </w:rPr>
    </w:lvl>
    <w:lvl w:ilvl="4" w:tplc="04130003" w:tentative="1">
      <w:start w:val="1"/>
      <w:numFmt w:val="bullet"/>
      <w:lvlText w:val="o"/>
      <w:lvlJc w:val="left"/>
      <w:pPr>
        <w:ind w:left="3806" w:hanging="360"/>
      </w:pPr>
      <w:rPr>
        <w:rFonts w:ascii="Courier New" w:hAnsi="Courier New" w:cs="Courier New" w:hint="default"/>
      </w:rPr>
    </w:lvl>
    <w:lvl w:ilvl="5" w:tplc="04130005" w:tentative="1">
      <w:start w:val="1"/>
      <w:numFmt w:val="bullet"/>
      <w:lvlText w:val=""/>
      <w:lvlJc w:val="left"/>
      <w:pPr>
        <w:ind w:left="4526" w:hanging="360"/>
      </w:pPr>
      <w:rPr>
        <w:rFonts w:ascii="Wingdings" w:hAnsi="Wingdings" w:hint="default"/>
      </w:rPr>
    </w:lvl>
    <w:lvl w:ilvl="6" w:tplc="04130001" w:tentative="1">
      <w:start w:val="1"/>
      <w:numFmt w:val="bullet"/>
      <w:lvlText w:val=""/>
      <w:lvlJc w:val="left"/>
      <w:pPr>
        <w:ind w:left="5246" w:hanging="360"/>
      </w:pPr>
      <w:rPr>
        <w:rFonts w:ascii="Symbol" w:hAnsi="Symbol" w:hint="default"/>
      </w:rPr>
    </w:lvl>
    <w:lvl w:ilvl="7" w:tplc="04130003" w:tentative="1">
      <w:start w:val="1"/>
      <w:numFmt w:val="bullet"/>
      <w:lvlText w:val="o"/>
      <w:lvlJc w:val="left"/>
      <w:pPr>
        <w:ind w:left="5966" w:hanging="360"/>
      </w:pPr>
      <w:rPr>
        <w:rFonts w:ascii="Courier New" w:hAnsi="Courier New" w:cs="Courier New" w:hint="default"/>
      </w:rPr>
    </w:lvl>
    <w:lvl w:ilvl="8" w:tplc="04130005" w:tentative="1">
      <w:start w:val="1"/>
      <w:numFmt w:val="bullet"/>
      <w:lvlText w:val=""/>
      <w:lvlJc w:val="left"/>
      <w:pPr>
        <w:ind w:left="6686" w:hanging="360"/>
      </w:pPr>
      <w:rPr>
        <w:rFonts w:ascii="Wingdings" w:hAnsi="Wingdings" w:hint="default"/>
      </w:rPr>
    </w:lvl>
  </w:abstractNum>
  <w:abstractNum w:abstractNumId="16" w15:restartNumberingAfterBreak="0">
    <w:nsid w:val="2A344AB4"/>
    <w:multiLevelType w:val="hybridMultilevel"/>
    <w:tmpl w:val="4482AB3E"/>
    <w:lvl w:ilvl="0" w:tplc="0FFC8B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A6A6D7F"/>
    <w:multiLevelType w:val="hybridMultilevel"/>
    <w:tmpl w:val="DE4A4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B05E00"/>
    <w:multiLevelType w:val="hybridMultilevel"/>
    <w:tmpl w:val="F530BFCC"/>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B18677E"/>
    <w:multiLevelType w:val="hybridMultilevel"/>
    <w:tmpl w:val="24260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15F51CB"/>
    <w:multiLevelType w:val="hybridMultilevel"/>
    <w:tmpl w:val="C9C415FA"/>
    <w:lvl w:ilvl="0" w:tplc="7C881390">
      <w:start w:val="2"/>
      <w:numFmt w:val="bullet"/>
      <w:lvlText w:val="-"/>
      <w:lvlJc w:val="left"/>
      <w:pPr>
        <w:ind w:left="360" w:hanging="360"/>
      </w:pPr>
      <w:rPr>
        <w:rFonts w:ascii="Trebuchet MS" w:eastAsia="Times New Roman" w:hAnsi="Trebuchet MS" w:cs="Times New Roman" w:hint="default"/>
      </w:rPr>
    </w:lvl>
    <w:lvl w:ilvl="1" w:tplc="1AF6CDE6">
      <w:start w:val="3"/>
      <w:numFmt w:val="bullet"/>
      <w:lvlText w:val="-"/>
      <w:lvlJc w:val="left"/>
      <w:pPr>
        <w:ind w:left="1080" w:hanging="360"/>
      </w:pPr>
      <w:rPr>
        <w:rFonts w:ascii="Arial" w:eastAsia="Times New Roman"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17D5613"/>
    <w:multiLevelType w:val="hybridMultilevel"/>
    <w:tmpl w:val="B6B25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6521B0"/>
    <w:multiLevelType w:val="hybridMultilevel"/>
    <w:tmpl w:val="138AE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B14751"/>
    <w:multiLevelType w:val="multilevel"/>
    <w:tmpl w:val="B7F6F68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3B8D3ECE"/>
    <w:multiLevelType w:val="hybridMultilevel"/>
    <w:tmpl w:val="6D04CA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0E72B6F"/>
    <w:multiLevelType w:val="multilevel"/>
    <w:tmpl w:val="1ED4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9F0061"/>
    <w:multiLevelType w:val="hybridMultilevel"/>
    <w:tmpl w:val="718EF6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3A8596A"/>
    <w:multiLevelType w:val="multilevel"/>
    <w:tmpl w:val="18C8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DA2DC2"/>
    <w:multiLevelType w:val="hybridMultilevel"/>
    <w:tmpl w:val="2D9C2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150A70"/>
    <w:multiLevelType w:val="hybridMultilevel"/>
    <w:tmpl w:val="3AB23C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81D356F"/>
    <w:multiLevelType w:val="multilevel"/>
    <w:tmpl w:val="4040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5C2A3A"/>
    <w:multiLevelType w:val="hybridMultilevel"/>
    <w:tmpl w:val="470893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0354E2B"/>
    <w:multiLevelType w:val="hybridMultilevel"/>
    <w:tmpl w:val="098C9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EC47FF"/>
    <w:multiLevelType w:val="multilevel"/>
    <w:tmpl w:val="7D687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3C29B7"/>
    <w:multiLevelType w:val="multilevel"/>
    <w:tmpl w:val="1EA2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234F8E"/>
    <w:multiLevelType w:val="hybridMultilevel"/>
    <w:tmpl w:val="9ED604CC"/>
    <w:lvl w:ilvl="0" w:tplc="387A19B4">
      <w:start w:val="5"/>
      <w:numFmt w:val="bullet"/>
      <w:lvlText w:val="-"/>
      <w:lvlJc w:val="left"/>
      <w:pPr>
        <w:ind w:left="612" w:hanging="360"/>
      </w:pPr>
      <w:rPr>
        <w:rFonts w:ascii="Times New Roman" w:eastAsia="Times New Roman" w:hAnsi="Times New Roman" w:cs="Times New Roman" w:hint="default"/>
      </w:rPr>
    </w:lvl>
    <w:lvl w:ilvl="1" w:tplc="387A19B4">
      <w:start w:val="5"/>
      <w:numFmt w:val="bullet"/>
      <w:lvlText w:val="-"/>
      <w:lvlJc w:val="left"/>
      <w:pPr>
        <w:ind w:left="1332" w:hanging="360"/>
      </w:pPr>
      <w:rPr>
        <w:rFonts w:ascii="Times New Roman" w:eastAsia="Times New Roman" w:hAnsi="Times New Roman" w:cs="Times New Roman"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38" w15:restartNumberingAfterBreak="0">
    <w:nsid w:val="5FA20C7D"/>
    <w:multiLevelType w:val="hybridMultilevel"/>
    <w:tmpl w:val="B576F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1CF1FF0"/>
    <w:multiLevelType w:val="hybridMultilevel"/>
    <w:tmpl w:val="DADA6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8270E3"/>
    <w:multiLevelType w:val="hybridMultilevel"/>
    <w:tmpl w:val="0B62F5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6F56A2"/>
    <w:multiLevelType w:val="multilevel"/>
    <w:tmpl w:val="928A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84E47D3"/>
    <w:multiLevelType w:val="hybridMultilevel"/>
    <w:tmpl w:val="1D36E8FC"/>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710AEA"/>
    <w:multiLevelType w:val="hybridMultilevel"/>
    <w:tmpl w:val="D1DA3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40F4791"/>
    <w:multiLevelType w:val="hybridMultilevel"/>
    <w:tmpl w:val="76728D8A"/>
    <w:lvl w:ilvl="0" w:tplc="387A19B4">
      <w:start w:val="5"/>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005802"/>
    <w:multiLevelType w:val="multilevel"/>
    <w:tmpl w:val="377CEB02"/>
    <w:styleLink w:val="Radboudumcrapport"/>
    <w:lvl w:ilvl="0">
      <w:start w:val="1"/>
      <w:numFmt w:val="decimal"/>
      <w:lvlText w:val="%1"/>
      <w:lvlJc w:val="right"/>
      <w:pPr>
        <w:ind w:left="0" w:hanging="227"/>
      </w:pPr>
      <w:rPr>
        <w:rFonts w:hint="default"/>
      </w:rPr>
    </w:lvl>
    <w:lvl w:ilvl="1">
      <w:start w:val="1"/>
      <w:numFmt w:val="decimal"/>
      <w:lvlText w:val="%1.%2"/>
      <w:lvlJc w:val="right"/>
      <w:pPr>
        <w:ind w:left="0" w:hanging="227"/>
      </w:pPr>
      <w:rPr>
        <w:rFonts w:hint="default"/>
      </w:rPr>
    </w:lvl>
    <w:lvl w:ilvl="2">
      <w:start w:val="1"/>
      <w:numFmt w:val="decimal"/>
      <w:lvlText w:val="%1.%2.%3"/>
      <w:lvlJc w:val="left"/>
      <w:pPr>
        <w:ind w:left="85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5017F30"/>
    <w:multiLevelType w:val="hybridMultilevel"/>
    <w:tmpl w:val="5274AD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79F5BCF"/>
    <w:multiLevelType w:val="multilevel"/>
    <w:tmpl w:val="6104619E"/>
    <w:lvl w:ilvl="0">
      <w:start w:val="1"/>
      <w:numFmt w:val="decimal"/>
      <w:lvlText w:val="%1."/>
      <w:lvlJc w:val="left"/>
      <w:pPr>
        <w:ind w:left="360" w:hanging="360"/>
      </w:pPr>
    </w:lvl>
    <w:lvl w:ilvl="1">
      <w:start w:val="9"/>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15:restartNumberingAfterBreak="0">
    <w:nsid w:val="77E60C4F"/>
    <w:multiLevelType w:val="multilevel"/>
    <w:tmpl w:val="C09CB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D6F5029"/>
    <w:multiLevelType w:val="hybridMultilevel"/>
    <w:tmpl w:val="D872195C"/>
    <w:lvl w:ilvl="0" w:tplc="387A19B4">
      <w:start w:val="5"/>
      <w:numFmt w:val="bullet"/>
      <w:lvlText w:val="-"/>
      <w:lvlJc w:val="left"/>
      <w:pPr>
        <w:ind w:left="612" w:hanging="360"/>
      </w:pPr>
      <w:rPr>
        <w:rFonts w:ascii="Times New Roman" w:eastAsia="Times New Roman" w:hAnsi="Times New Roman" w:cs="Times New Roman" w:hint="default"/>
      </w:rPr>
    </w:lvl>
    <w:lvl w:ilvl="1" w:tplc="04130003">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52"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567300104">
    <w:abstractNumId w:val="48"/>
  </w:num>
  <w:num w:numId="2" w16cid:durableId="744424300">
    <w:abstractNumId w:val="46"/>
  </w:num>
  <w:num w:numId="3" w16cid:durableId="198057827">
    <w:abstractNumId w:val="44"/>
  </w:num>
  <w:num w:numId="4" w16cid:durableId="903490663">
    <w:abstractNumId w:val="14"/>
  </w:num>
  <w:num w:numId="5" w16cid:durableId="1841964055">
    <w:abstractNumId w:val="52"/>
  </w:num>
  <w:num w:numId="6" w16cid:durableId="2109042056">
    <w:abstractNumId w:val="20"/>
  </w:num>
  <w:num w:numId="7" w16cid:durableId="759330484">
    <w:abstractNumId w:val="38"/>
  </w:num>
  <w:num w:numId="8" w16cid:durableId="1895505756">
    <w:abstractNumId w:val="25"/>
  </w:num>
  <w:num w:numId="9" w16cid:durableId="2006324552">
    <w:abstractNumId w:val="0"/>
  </w:num>
  <w:num w:numId="10" w16cid:durableId="1063867958">
    <w:abstractNumId w:val="2"/>
  </w:num>
  <w:num w:numId="11" w16cid:durableId="200094035">
    <w:abstractNumId w:val="18"/>
  </w:num>
  <w:num w:numId="12" w16cid:durableId="1206260150">
    <w:abstractNumId w:val="37"/>
  </w:num>
  <w:num w:numId="13" w16cid:durableId="1778328996">
    <w:abstractNumId w:val="51"/>
  </w:num>
  <w:num w:numId="14" w16cid:durableId="1023635372">
    <w:abstractNumId w:val="31"/>
  </w:num>
  <w:num w:numId="15" w16cid:durableId="941499282">
    <w:abstractNumId w:val="22"/>
  </w:num>
  <w:num w:numId="16" w16cid:durableId="2107119151">
    <w:abstractNumId w:val="11"/>
  </w:num>
  <w:num w:numId="17" w16cid:durableId="1795754797">
    <w:abstractNumId w:val="19"/>
  </w:num>
  <w:num w:numId="18" w16cid:durableId="1257982712">
    <w:abstractNumId w:val="15"/>
  </w:num>
  <w:num w:numId="19" w16cid:durableId="391121919">
    <w:abstractNumId w:val="30"/>
  </w:num>
  <w:num w:numId="20" w16cid:durableId="553852654">
    <w:abstractNumId w:val="9"/>
  </w:num>
  <w:num w:numId="21" w16cid:durableId="1514951964">
    <w:abstractNumId w:val="32"/>
  </w:num>
  <w:num w:numId="22" w16cid:durableId="42676141">
    <w:abstractNumId w:val="33"/>
  </w:num>
  <w:num w:numId="23" w16cid:durableId="1013187591">
    <w:abstractNumId w:val="42"/>
  </w:num>
  <w:num w:numId="24" w16cid:durableId="38864375">
    <w:abstractNumId w:val="46"/>
  </w:num>
  <w:num w:numId="25" w16cid:durableId="1242714709">
    <w:abstractNumId w:val="49"/>
  </w:num>
  <w:num w:numId="26" w16cid:durableId="1177232420">
    <w:abstractNumId w:val="21"/>
  </w:num>
  <w:num w:numId="27" w16cid:durableId="1545942286">
    <w:abstractNumId w:val="46"/>
  </w:num>
  <w:num w:numId="28" w16cid:durableId="2002148837">
    <w:abstractNumId w:val="46"/>
  </w:num>
  <w:num w:numId="29" w16cid:durableId="2016496438">
    <w:abstractNumId w:val="16"/>
  </w:num>
  <w:num w:numId="30" w16cid:durableId="891773828">
    <w:abstractNumId w:val="46"/>
  </w:num>
  <w:num w:numId="31" w16cid:durableId="1755013734">
    <w:abstractNumId w:val="46"/>
  </w:num>
  <w:num w:numId="32" w16cid:durableId="1097292586">
    <w:abstractNumId w:val="46"/>
    <w:lvlOverride w:ilvl="0">
      <w:startOverride w:val="6"/>
    </w:lvlOverride>
    <w:lvlOverride w:ilvl="1">
      <w:startOverride w:val="1"/>
    </w:lvlOverride>
  </w:num>
  <w:num w:numId="33" w16cid:durableId="268051876">
    <w:abstractNumId w:val="24"/>
  </w:num>
  <w:num w:numId="34" w16cid:durableId="453210640">
    <w:abstractNumId w:val="17"/>
  </w:num>
  <w:num w:numId="35" w16cid:durableId="361440543">
    <w:abstractNumId w:val="39"/>
  </w:num>
  <w:num w:numId="36" w16cid:durableId="1435860391">
    <w:abstractNumId w:val="34"/>
  </w:num>
  <w:num w:numId="37" w16cid:durableId="2077390274">
    <w:abstractNumId w:val="43"/>
  </w:num>
  <w:num w:numId="38" w16cid:durableId="1733886686">
    <w:abstractNumId w:val="12"/>
  </w:num>
  <w:num w:numId="39" w16cid:durableId="277759184">
    <w:abstractNumId w:val="4"/>
  </w:num>
  <w:num w:numId="40" w16cid:durableId="792751633">
    <w:abstractNumId w:val="29"/>
  </w:num>
  <w:num w:numId="41" w16cid:durableId="405155167">
    <w:abstractNumId w:val="27"/>
  </w:num>
  <w:num w:numId="42" w16cid:durableId="1908032685">
    <w:abstractNumId w:val="45"/>
  </w:num>
  <w:num w:numId="43" w16cid:durableId="1785689865">
    <w:abstractNumId w:val="35"/>
  </w:num>
  <w:num w:numId="44" w16cid:durableId="1513370516">
    <w:abstractNumId w:val="8"/>
  </w:num>
  <w:num w:numId="45" w16cid:durableId="55861030">
    <w:abstractNumId w:val="3"/>
  </w:num>
  <w:num w:numId="46" w16cid:durableId="911231921">
    <w:abstractNumId w:val="41"/>
  </w:num>
  <w:num w:numId="47" w16cid:durableId="1509753102">
    <w:abstractNumId w:val="26"/>
  </w:num>
  <w:num w:numId="48" w16cid:durableId="1697000233">
    <w:abstractNumId w:val="6"/>
  </w:num>
  <w:num w:numId="49" w16cid:durableId="438255441">
    <w:abstractNumId w:val="7"/>
  </w:num>
  <w:num w:numId="50" w16cid:durableId="1663463331">
    <w:abstractNumId w:val="50"/>
  </w:num>
  <w:num w:numId="51" w16cid:durableId="1571042580">
    <w:abstractNumId w:val="36"/>
  </w:num>
  <w:num w:numId="52" w16cid:durableId="957293911">
    <w:abstractNumId w:val="13"/>
  </w:num>
  <w:num w:numId="53" w16cid:durableId="335807710">
    <w:abstractNumId w:val="5"/>
  </w:num>
  <w:num w:numId="54" w16cid:durableId="1950308269">
    <w:abstractNumId w:val="1"/>
  </w:num>
  <w:num w:numId="55" w16cid:durableId="1116824678">
    <w:abstractNumId w:val="28"/>
  </w:num>
  <w:num w:numId="56" w16cid:durableId="1918008187">
    <w:abstractNumId w:val="40"/>
  </w:num>
  <w:num w:numId="57" w16cid:durableId="2114978005">
    <w:abstractNumId w:val="10"/>
  </w:num>
  <w:num w:numId="58" w16cid:durableId="197402161">
    <w:abstractNumId w:val="47"/>
  </w:num>
  <w:num w:numId="59" w16cid:durableId="456946383">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51B8C"/>
    <w:rsid w:val="0000106A"/>
    <w:rsid w:val="00002447"/>
    <w:rsid w:val="00004CA5"/>
    <w:rsid w:val="00005114"/>
    <w:rsid w:val="00005C46"/>
    <w:rsid w:val="00006AE2"/>
    <w:rsid w:val="00006B60"/>
    <w:rsid w:val="000071C8"/>
    <w:rsid w:val="0000740D"/>
    <w:rsid w:val="00010F1D"/>
    <w:rsid w:val="00011CF7"/>
    <w:rsid w:val="00017435"/>
    <w:rsid w:val="000179C5"/>
    <w:rsid w:val="00020431"/>
    <w:rsid w:val="000205E0"/>
    <w:rsid w:val="000207E9"/>
    <w:rsid w:val="00021280"/>
    <w:rsid w:val="00021331"/>
    <w:rsid w:val="00022495"/>
    <w:rsid w:val="00023C96"/>
    <w:rsid w:val="00024B90"/>
    <w:rsid w:val="00024C1D"/>
    <w:rsid w:val="000253A9"/>
    <w:rsid w:val="0002580A"/>
    <w:rsid w:val="00030314"/>
    <w:rsid w:val="000322B8"/>
    <w:rsid w:val="00032832"/>
    <w:rsid w:val="00032FBA"/>
    <w:rsid w:val="00033C19"/>
    <w:rsid w:val="00037AD1"/>
    <w:rsid w:val="00037E25"/>
    <w:rsid w:val="00041DE0"/>
    <w:rsid w:val="00041F24"/>
    <w:rsid w:val="000425F2"/>
    <w:rsid w:val="00042C8C"/>
    <w:rsid w:val="00044228"/>
    <w:rsid w:val="00044E54"/>
    <w:rsid w:val="000450E3"/>
    <w:rsid w:val="0004653C"/>
    <w:rsid w:val="000473E5"/>
    <w:rsid w:val="0004782B"/>
    <w:rsid w:val="00051B8C"/>
    <w:rsid w:val="00051F24"/>
    <w:rsid w:val="00051F37"/>
    <w:rsid w:val="00052347"/>
    <w:rsid w:val="0005504E"/>
    <w:rsid w:val="000569BB"/>
    <w:rsid w:val="000569D3"/>
    <w:rsid w:val="00057C7B"/>
    <w:rsid w:val="000607CD"/>
    <w:rsid w:val="00061718"/>
    <w:rsid w:val="00062770"/>
    <w:rsid w:val="00062F93"/>
    <w:rsid w:val="00063D25"/>
    <w:rsid w:val="00064288"/>
    <w:rsid w:val="00065689"/>
    <w:rsid w:val="00067CB7"/>
    <w:rsid w:val="00067D99"/>
    <w:rsid w:val="00070A9E"/>
    <w:rsid w:val="00071496"/>
    <w:rsid w:val="00074247"/>
    <w:rsid w:val="0008042B"/>
    <w:rsid w:val="000814BD"/>
    <w:rsid w:val="00084134"/>
    <w:rsid w:val="00086B96"/>
    <w:rsid w:val="000876AC"/>
    <w:rsid w:val="000900E4"/>
    <w:rsid w:val="00090C48"/>
    <w:rsid w:val="00090FBB"/>
    <w:rsid w:val="0009163E"/>
    <w:rsid w:val="00091B8B"/>
    <w:rsid w:val="000938A0"/>
    <w:rsid w:val="0009641B"/>
    <w:rsid w:val="000A0AD8"/>
    <w:rsid w:val="000A109C"/>
    <w:rsid w:val="000A5BB4"/>
    <w:rsid w:val="000A616C"/>
    <w:rsid w:val="000A6AC2"/>
    <w:rsid w:val="000A7CA5"/>
    <w:rsid w:val="000B1C6E"/>
    <w:rsid w:val="000B4BB4"/>
    <w:rsid w:val="000C1A7B"/>
    <w:rsid w:val="000C3007"/>
    <w:rsid w:val="000C3CD2"/>
    <w:rsid w:val="000C46E0"/>
    <w:rsid w:val="000C54E4"/>
    <w:rsid w:val="000D0879"/>
    <w:rsid w:val="000D2CB2"/>
    <w:rsid w:val="000D7610"/>
    <w:rsid w:val="000D7C97"/>
    <w:rsid w:val="000E081C"/>
    <w:rsid w:val="000E1CD2"/>
    <w:rsid w:val="000E2092"/>
    <w:rsid w:val="000E2CEB"/>
    <w:rsid w:val="000E5013"/>
    <w:rsid w:val="000E52E5"/>
    <w:rsid w:val="000E5C0E"/>
    <w:rsid w:val="000E6415"/>
    <w:rsid w:val="000E662A"/>
    <w:rsid w:val="000E6C7D"/>
    <w:rsid w:val="000E6CDF"/>
    <w:rsid w:val="000E6CF2"/>
    <w:rsid w:val="000E717A"/>
    <w:rsid w:val="000F0A23"/>
    <w:rsid w:val="000F19CE"/>
    <w:rsid w:val="000F3EFB"/>
    <w:rsid w:val="000F5222"/>
    <w:rsid w:val="000F7418"/>
    <w:rsid w:val="00101128"/>
    <w:rsid w:val="001029EB"/>
    <w:rsid w:val="00103BAC"/>
    <w:rsid w:val="0010488B"/>
    <w:rsid w:val="00104DEB"/>
    <w:rsid w:val="00105127"/>
    <w:rsid w:val="001069F9"/>
    <w:rsid w:val="001072AD"/>
    <w:rsid w:val="00107CF4"/>
    <w:rsid w:val="00110925"/>
    <w:rsid w:val="001112A6"/>
    <w:rsid w:val="001118E4"/>
    <w:rsid w:val="001124BB"/>
    <w:rsid w:val="001129E8"/>
    <w:rsid w:val="001145F4"/>
    <w:rsid w:val="0011555A"/>
    <w:rsid w:val="0011574D"/>
    <w:rsid w:val="00116F6B"/>
    <w:rsid w:val="00125CE8"/>
    <w:rsid w:val="001277A4"/>
    <w:rsid w:val="00127BAF"/>
    <w:rsid w:val="00130825"/>
    <w:rsid w:val="00131639"/>
    <w:rsid w:val="00133B84"/>
    <w:rsid w:val="00134CC3"/>
    <w:rsid w:val="0013671B"/>
    <w:rsid w:val="00140A79"/>
    <w:rsid w:val="00140EC5"/>
    <w:rsid w:val="001423DC"/>
    <w:rsid w:val="00143CE9"/>
    <w:rsid w:val="001441B3"/>
    <w:rsid w:val="00144715"/>
    <w:rsid w:val="00144ADD"/>
    <w:rsid w:val="001462AF"/>
    <w:rsid w:val="00150BED"/>
    <w:rsid w:val="0015261B"/>
    <w:rsid w:val="00155312"/>
    <w:rsid w:val="00155B17"/>
    <w:rsid w:val="001569B7"/>
    <w:rsid w:val="0016116F"/>
    <w:rsid w:val="001633A5"/>
    <w:rsid w:val="00163E51"/>
    <w:rsid w:val="001642E8"/>
    <w:rsid w:val="00164392"/>
    <w:rsid w:val="00165E43"/>
    <w:rsid w:val="00166FB2"/>
    <w:rsid w:val="001703DE"/>
    <w:rsid w:val="00170E88"/>
    <w:rsid w:val="001720DE"/>
    <w:rsid w:val="0017619B"/>
    <w:rsid w:val="00176FC2"/>
    <w:rsid w:val="0017742B"/>
    <w:rsid w:val="00177DDF"/>
    <w:rsid w:val="00181714"/>
    <w:rsid w:val="00183111"/>
    <w:rsid w:val="00183BDD"/>
    <w:rsid w:val="00184C26"/>
    <w:rsid w:val="00190C47"/>
    <w:rsid w:val="0019235C"/>
    <w:rsid w:val="00192590"/>
    <w:rsid w:val="001926F2"/>
    <w:rsid w:val="00193344"/>
    <w:rsid w:val="00193379"/>
    <w:rsid w:val="00194519"/>
    <w:rsid w:val="0019640A"/>
    <w:rsid w:val="00197453"/>
    <w:rsid w:val="00197932"/>
    <w:rsid w:val="00197C53"/>
    <w:rsid w:val="001A10FC"/>
    <w:rsid w:val="001A2B38"/>
    <w:rsid w:val="001A336F"/>
    <w:rsid w:val="001A36BC"/>
    <w:rsid w:val="001A5D45"/>
    <w:rsid w:val="001A7B3C"/>
    <w:rsid w:val="001B106A"/>
    <w:rsid w:val="001B184B"/>
    <w:rsid w:val="001B3BE8"/>
    <w:rsid w:val="001B488A"/>
    <w:rsid w:val="001B6D26"/>
    <w:rsid w:val="001B7463"/>
    <w:rsid w:val="001C193B"/>
    <w:rsid w:val="001C3099"/>
    <w:rsid w:val="001C4AFF"/>
    <w:rsid w:val="001C519C"/>
    <w:rsid w:val="001C5414"/>
    <w:rsid w:val="001D22AE"/>
    <w:rsid w:val="001D36DD"/>
    <w:rsid w:val="001D463D"/>
    <w:rsid w:val="001D5072"/>
    <w:rsid w:val="001D552B"/>
    <w:rsid w:val="001D5784"/>
    <w:rsid w:val="001D59EB"/>
    <w:rsid w:val="001D5C20"/>
    <w:rsid w:val="001E23EA"/>
    <w:rsid w:val="001E3C48"/>
    <w:rsid w:val="001E3EC7"/>
    <w:rsid w:val="001E5554"/>
    <w:rsid w:val="001E6404"/>
    <w:rsid w:val="001E66F0"/>
    <w:rsid w:val="001F2F67"/>
    <w:rsid w:val="001F3736"/>
    <w:rsid w:val="001F3B1B"/>
    <w:rsid w:val="001F4207"/>
    <w:rsid w:val="001F5541"/>
    <w:rsid w:val="001F623A"/>
    <w:rsid w:val="001F7D8F"/>
    <w:rsid w:val="00200713"/>
    <w:rsid w:val="00201D8C"/>
    <w:rsid w:val="00201EE7"/>
    <w:rsid w:val="00203DF8"/>
    <w:rsid w:val="002043B0"/>
    <w:rsid w:val="00210100"/>
    <w:rsid w:val="00210892"/>
    <w:rsid w:val="0021123D"/>
    <w:rsid w:val="00211B32"/>
    <w:rsid w:val="0021338A"/>
    <w:rsid w:val="00213B5E"/>
    <w:rsid w:val="00214556"/>
    <w:rsid w:val="002169BA"/>
    <w:rsid w:val="00216B55"/>
    <w:rsid w:val="00217F26"/>
    <w:rsid w:val="002220D5"/>
    <w:rsid w:val="00222DB0"/>
    <w:rsid w:val="002243BF"/>
    <w:rsid w:val="0022603D"/>
    <w:rsid w:val="00226FB9"/>
    <w:rsid w:val="00232A97"/>
    <w:rsid w:val="00233824"/>
    <w:rsid w:val="00234701"/>
    <w:rsid w:val="00235772"/>
    <w:rsid w:val="00235C39"/>
    <w:rsid w:val="0023616F"/>
    <w:rsid w:val="00236421"/>
    <w:rsid w:val="00242EDB"/>
    <w:rsid w:val="00243516"/>
    <w:rsid w:val="00243ED8"/>
    <w:rsid w:val="00245225"/>
    <w:rsid w:val="00245428"/>
    <w:rsid w:val="00246895"/>
    <w:rsid w:val="00246B45"/>
    <w:rsid w:val="00247FD4"/>
    <w:rsid w:val="00250718"/>
    <w:rsid w:val="00251280"/>
    <w:rsid w:val="002513D0"/>
    <w:rsid w:val="00251D1E"/>
    <w:rsid w:val="002539F1"/>
    <w:rsid w:val="00253C24"/>
    <w:rsid w:val="002557CD"/>
    <w:rsid w:val="0025581F"/>
    <w:rsid w:val="00257BD6"/>
    <w:rsid w:val="00257D9B"/>
    <w:rsid w:val="0026115C"/>
    <w:rsid w:val="0026480D"/>
    <w:rsid w:val="00265EB0"/>
    <w:rsid w:val="002660E9"/>
    <w:rsid w:val="002717BB"/>
    <w:rsid w:val="00272300"/>
    <w:rsid w:val="00272A06"/>
    <w:rsid w:val="002750C3"/>
    <w:rsid w:val="00276E17"/>
    <w:rsid w:val="00277B64"/>
    <w:rsid w:val="002801CD"/>
    <w:rsid w:val="0029071D"/>
    <w:rsid w:val="0029075B"/>
    <w:rsid w:val="002907E1"/>
    <w:rsid w:val="00290DF5"/>
    <w:rsid w:val="0029304F"/>
    <w:rsid w:val="002936F3"/>
    <w:rsid w:val="00296ABC"/>
    <w:rsid w:val="00297708"/>
    <w:rsid w:val="00297E13"/>
    <w:rsid w:val="002A05B6"/>
    <w:rsid w:val="002A15A1"/>
    <w:rsid w:val="002A21CB"/>
    <w:rsid w:val="002A2DA0"/>
    <w:rsid w:val="002A4665"/>
    <w:rsid w:val="002B4650"/>
    <w:rsid w:val="002B4D4B"/>
    <w:rsid w:val="002B54D8"/>
    <w:rsid w:val="002B6F07"/>
    <w:rsid w:val="002B6FC8"/>
    <w:rsid w:val="002C0283"/>
    <w:rsid w:val="002C2A78"/>
    <w:rsid w:val="002C3D46"/>
    <w:rsid w:val="002C41D6"/>
    <w:rsid w:val="002C4ADB"/>
    <w:rsid w:val="002C6F1C"/>
    <w:rsid w:val="002C797B"/>
    <w:rsid w:val="002C7B49"/>
    <w:rsid w:val="002D02DE"/>
    <w:rsid w:val="002D0FD6"/>
    <w:rsid w:val="002D312C"/>
    <w:rsid w:val="002D394B"/>
    <w:rsid w:val="002D645B"/>
    <w:rsid w:val="002D7475"/>
    <w:rsid w:val="002E016F"/>
    <w:rsid w:val="002E05F2"/>
    <w:rsid w:val="002E2737"/>
    <w:rsid w:val="002E47D4"/>
    <w:rsid w:val="002E5B3F"/>
    <w:rsid w:val="002E7613"/>
    <w:rsid w:val="002F025B"/>
    <w:rsid w:val="002F08D4"/>
    <w:rsid w:val="002F1933"/>
    <w:rsid w:val="002F1BB4"/>
    <w:rsid w:val="002F3701"/>
    <w:rsid w:val="002F3A09"/>
    <w:rsid w:val="002F3B9C"/>
    <w:rsid w:val="002F4CB8"/>
    <w:rsid w:val="002F7933"/>
    <w:rsid w:val="002F7CD9"/>
    <w:rsid w:val="00301003"/>
    <w:rsid w:val="0030131D"/>
    <w:rsid w:val="003013DE"/>
    <w:rsid w:val="003013FC"/>
    <w:rsid w:val="0030424F"/>
    <w:rsid w:val="00305B5B"/>
    <w:rsid w:val="00306191"/>
    <w:rsid w:val="00306DFF"/>
    <w:rsid w:val="003078D5"/>
    <w:rsid w:val="00311AFB"/>
    <w:rsid w:val="003145ED"/>
    <w:rsid w:val="00314CFF"/>
    <w:rsid w:val="00316330"/>
    <w:rsid w:val="00317058"/>
    <w:rsid w:val="003207A2"/>
    <w:rsid w:val="0032190D"/>
    <w:rsid w:val="0032297D"/>
    <w:rsid w:val="00324543"/>
    <w:rsid w:val="003255F4"/>
    <w:rsid w:val="00327C22"/>
    <w:rsid w:val="003320F1"/>
    <w:rsid w:val="003349FE"/>
    <w:rsid w:val="00335F3D"/>
    <w:rsid w:val="00336584"/>
    <w:rsid w:val="003368BD"/>
    <w:rsid w:val="00337ABD"/>
    <w:rsid w:val="00340597"/>
    <w:rsid w:val="00340BA8"/>
    <w:rsid w:val="003439E6"/>
    <w:rsid w:val="0034442E"/>
    <w:rsid w:val="00344964"/>
    <w:rsid w:val="00347859"/>
    <w:rsid w:val="00350F73"/>
    <w:rsid w:val="00352D9C"/>
    <w:rsid w:val="00353292"/>
    <w:rsid w:val="00354F4A"/>
    <w:rsid w:val="0035554C"/>
    <w:rsid w:val="00356AFE"/>
    <w:rsid w:val="00361469"/>
    <w:rsid w:val="003617AF"/>
    <w:rsid w:val="00363A99"/>
    <w:rsid w:val="00364661"/>
    <w:rsid w:val="00365288"/>
    <w:rsid w:val="00366873"/>
    <w:rsid w:val="003668F0"/>
    <w:rsid w:val="0036774E"/>
    <w:rsid w:val="0037017B"/>
    <w:rsid w:val="0037037D"/>
    <w:rsid w:val="00370BA5"/>
    <w:rsid w:val="0037174E"/>
    <w:rsid w:val="00371A91"/>
    <w:rsid w:val="00372149"/>
    <w:rsid w:val="00372F8D"/>
    <w:rsid w:val="00373194"/>
    <w:rsid w:val="003733B6"/>
    <w:rsid w:val="00374766"/>
    <w:rsid w:val="00374DDC"/>
    <w:rsid w:val="003767E7"/>
    <w:rsid w:val="0037697B"/>
    <w:rsid w:val="00377FCB"/>
    <w:rsid w:val="003807CD"/>
    <w:rsid w:val="00380BFE"/>
    <w:rsid w:val="00381A0C"/>
    <w:rsid w:val="00382FE7"/>
    <w:rsid w:val="003837BB"/>
    <w:rsid w:val="00385B33"/>
    <w:rsid w:val="0039024D"/>
    <w:rsid w:val="0039049B"/>
    <w:rsid w:val="00390BBC"/>
    <w:rsid w:val="00391760"/>
    <w:rsid w:val="00391AB7"/>
    <w:rsid w:val="00391BC9"/>
    <w:rsid w:val="003945EE"/>
    <w:rsid w:val="003956BA"/>
    <w:rsid w:val="00395C5E"/>
    <w:rsid w:val="00395EE9"/>
    <w:rsid w:val="0039663C"/>
    <w:rsid w:val="003A063F"/>
    <w:rsid w:val="003A3482"/>
    <w:rsid w:val="003A424D"/>
    <w:rsid w:val="003AF916"/>
    <w:rsid w:val="003B243A"/>
    <w:rsid w:val="003B5A60"/>
    <w:rsid w:val="003B62B2"/>
    <w:rsid w:val="003B6AB4"/>
    <w:rsid w:val="003B73A5"/>
    <w:rsid w:val="003C052A"/>
    <w:rsid w:val="003C1153"/>
    <w:rsid w:val="003C1B08"/>
    <w:rsid w:val="003C7669"/>
    <w:rsid w:val="003C7C34"/>
    <w:rsid w:val="003D01C3"/>
    <w:rsid w:val="003D34E2"/>
    <w:rsid w:val="003D3BB5"/>
    <w:rsid w:val="003D4BD2"/>
    <w:rsid w:val="003D64A3"/>
    <w:rsid w:val="003E086D"/>
    <w:rsid w:val="003E08D6"/>
    <w:rsid w:val="003E1F39"/>
    <w:rsid w:val="003E2B39"/>
    <w:rsid w:val="003E344E"/>
    <w:rsid w:val="003E377C"/>
    <w:rsid w:val="003E41AB"/>
    <w:rsid w:val="003E5D28"/>
    <w:rsid w:val="003E5D62"/>
    <w:rsid w:val="003E6F1C"/>
    <w:rsid w:val="003E7110"/>
    <w:rsid w:val="003E78CE"/>
    <w:rsid w:val="003E798E"/>
    <w:rsid w:val="003F11FD"/>
    <w:rsid w:val="003F2EF6"/>
    <w:rsid w:val="003F35CD"/>
    <w:rsid w:val="003F481E"/>
    <w:rsid w:val="003F66A7"/>
    <w:rsid w:val="0040082C"/>
    <w:rsid w:val="00400CE4"/>
    <w:rsid w:val="00400EB1"/>
    <w:rsid w:val="004022B8"/>
    <w:rsid w:val="00404BFF"/>
    <w:rsid w:val="00404F71"/>
    <w:rsid w:val="004057F3"/>
    <w:rsid w:val="00406E12"/>
    <w:rsid w:val="004078D0"/>
    <w:rsid w:val="00411273"/>
    <w:rsid w:val="004121C1"/>
    <w:rsid w:val="004123D2"/>
    <w:rsid w:val="004126C3"/>
    <w:rsid w:val="004148E6"/>
    <w:rsid w:val="00415AEA"/>
    <w:rsid w:val="00415DAC"/>
    <w:rsid w:val="004165D7"/>
    <w:rsid w:val="004173A2"/>
    <w:rsid w:val="00417EF9"/>
    <w:rsid w:val="0042044A"/>
    <w:rsid w:val="00421705"/>
    <w:rsid w:val="004240C2"/>
    <w:rsid w:val="00425D4A"/>
    <w:rsid w:val="004305FA"/>
    <w:rsid w:val="00431FC6"/>
    <w:rsid w:val="00435DD8"/>
    <w:rsid w:val="00440C10"/>
    <w:rsid w:val="00441CC4"/>
    <w:rsid w:val="00442936"/>
    <w:rsid w:val="00443948"/>
    <w:rsid w:val="00444301"/>
    <w:rsid w:val="00444E92"/>
    <w:rsid w:val="004509B6"/>
    <w:rsid w:val="00450DCD"/>
    <w:rsid w:val="0045442C"/>
    <w:rsid w:val="00455F02"/>
    <w:rsid w:val="00455F1B"/>
    <w:rsid w:val="00461E5E"/>
    <w:rsid w:val="00462922"/>
    <w:rsid w:val="004670E7"/>
    <w:rsid w:val="00467204"/>
    <w:rsid w:val="00470BA7"/>
    <w:rsid w:val="004724E1"/>
    <w:rsid w:val="004725C6"/>
    <w:rsid w:val="00472883"/>
    <w:rsid w:val="00474703"/>
    <w:rsid w:val="00475069"/>
    <w:rsid w:val="00477746"/>
    <w:rsid w:val="00480ADF"/>
    <w:rsid w:val="0048753C"/>
    <w:rsid w:val="00487E7B"/>
    <w:rsid w:val="004902E0"/>
    <w:rsid w:val="0049085D"/>
    <w:rsid w:val="00493B7A"/>
    <w:rsid w:val="0049643F"/>
    <w:rsid w:val="004965CD"/>
    <w:rsid w:val="00497046"/>
    <w:rsid w:val="00497C91"/>
    <w:rsid w:val="004A042D"/>
    <w:rsid w:val="004A264E"/>
    <w:rsid w:val="004A5E53"/>
    <w:rsid w:val="004A6533"/>
    <w:rsid w:val="004A6B47"/>
    <w:rsid w:val="004B0DE3"/>
    <w:rsid w:val="004B4A1C"/>
    <w:rsid w:val="004B4DB7"/>
    <w:rsid w:val="004B4FB1"/>
    <w:rsid w:val="004B55EA"/>
    <w:rsid w:val="004B6586"/>
    <w:rsid w:val="004B6860"/>
    <w:rsid w:val="004B6E73"/>
    <w:rsid w:val="004B7019"/>
    <w:rsid w:val="004C0202"/>
    <w:rsid w:val="004C3567"/>
    <w:rsid w:val="004C3B08"/>
    <w:rsid w:val="004C3E9D"/>
    <w:rsid w:val="004C648C"/>
    <w:rsid w:val="004D127F"/>
    <w:rsid w:val="004D1EE4"/>
    <w:rsid w:val="004D2775"/>
    <w:rsid w:val="004D4A88"/>
    <w:rsid w:val="004D57D3"/>
    <w:rsid w:val="004D6950"/>
    <w:rsid w:val="004D6E90"/>
    <w:rsid w:val="004D771C"/>
    <w:rsid w:val="004D79FC"/>
    <w:rsid w:val="004E2297"/>
    <w:rsid w:val="004E3B4F"/>
    <w:rsid w:val="004E3DFE"/>
    <w:rsid w:val="004E6102"/>
    <w:rsid w:val="004E6A1D"/>
    <w:rsid w:val="004E74BC"/>
    <w:rsid w:val="004F1A61"/>
    <w:rsid w:val="004F3C46"/>
    <w:rsid w:val="004F50BC"/>
    <w:rsid w:val="004F5DAF"/>
    <w:rsid w:val="004F6170"/>
    <w:rsid w:val="004F704E"/>
    <w:rsid w:val="00502D74"/>
    <w:rsid w:val="00504EF4"/>
    <w:rsid w:val="00506C98"/>
    <w:rsid w:val="0050771F"/>
    <w:rsid w:val="00507A60"/>
    <w:rsid w:val="005118BA"/>
    <w:rsid w:val="00511ACB"/>
    <w:rsid w:val="00513566"/>
    <w:rsid w:val="00516AED"/>
    <w:rsid w:val="00517286"/>
    <w:rsid w:val="00521BC5"/>
    <w:rsid w:val="0052200A"/>
    <w:rsid w:val="005225B0"/>
    <w:rsid w:val="00522DBB"/>
    <w:rsid w:val="00523FF9"/>
    <w:rsid w:val="00524AEA"/>
    <w:rsid w:val="00525FEF"/>
    <w:rsid w:val="00526FCF"/>
    <w:rsid w:val="00531DAF"/>
    <w:rsid w:val="0053363F"/>
    <w:rsid w:val="00534874"/>
    <w:rsid w:val="00540A87"/>
    <w:rsid w:val="00542385"/>
    <w:rsid w:val="0054294D"/>
    <w:rsid w:val="0054521B"/>
    <w:rsid w:val="00546DCC"/>
    <w:rsid w:val="00546DEB"/>
    <w:rsid w:val="0054730B"/>
    <w:rsid w:val="005515EF"/>
    <w:rsid w:val="00554231"/>
    <w:rsid w:val="005546E0"/>
    <w:rsid w:val="0055563F"/>
    <w:rsid w:val="00556565"/>
    <w:rsid w:val="00560C38"/>
    <w:rsid w:val="005610B9"/>
    <w:rsid w:val="00562F77"/>
    <w:rsid w:val="00564BC5"/>
    <w:rsid w:val="00565266"/>
    <w:rsid w:val="005669C6"/>
    <w:rsid w:val="005671BF"/>
    <w:rsid w:val="00570A38"/>
    <w:rsid w:val="00571056"/>
    <w:rsid w:val="0057186B"/>
    <w:rsid w:val="00572564"/>
    <w:rsid w:val="0057283D"/>
    <w:rsid w:val="00572BB7"/>
    <w:rsid w:val="0057484D"/>
    <w:rsid w:val="005752B1"/>
    <w:rsid w:val="0057617F"/>
    <w:rsid w:val="00577E3A"/>
    <w:rsid w:val="00581689"/>
    <w:rsid w:val="00581B87"/>
    <w:rsid w:val="0058323B"/>
    <w:rsid w:val="00585A44"/>
    <w:rsid w:val="00585F6E"/>
    <w:rsid w:val="00587022"/>
    <w:rsid w:val="005876D4"/>
    <w:rsid w:val="00587A09"/>
    <w:rsid w:val="00590811"/>
    <w:rsid w:val="00591983"/>
    <w:rsid w:val="00591FE2"/>
    <w:rsid w:val="00592AFA"/>
    <w:rsid w:val="00592C32"/>
    <w:rsid w:val="00593846"/>
    <w:rsid w:val="00596DFC"/>
    <w:rsid w:val="00596E61"/>
    <w:rsid w:val="00597922"/>
    <w:rsid w:val="005A15AF"/>
    <w:rsid w:val="005A171D"/>
    <w:rsid w:val="005A2D1E"/>
    <w:rsid w:val="005A4396"/>
    <w:rsid w:val="005A45D9"/>
    <w:rsid w:val="005A5CB3"/>
    <w:rsid w:val="005B06A2"/>
    <w:rsid w:val="005B0CFF"/>
    <w:rsid w:val="005B163F"/>
    <w:rsid w:val="005B2286"/>
    <w:rsid w:val="005B42EF"/>
    <w:rsid w:val="005B6719"/>
    <w:rsid w:val="005B6F2D"/>
    <w:rsid w:val="005B772B"/>
    <w:rsid w:val="005C3DCC"/>
    <w:rsid w:val="005C461C"/>
    <w:rsid w:val="005D04C3"/>
    <w:rsid w:val="005D11A9"/>
    <w:rsid w:val="005D13EE"/>
    <w:rsid w:val="005D1951"/>
    <w:rsid w:val="005D212A"/>
    <w:rsid w:val="005D4DA2"/>
    <w:rsid w:val="005D5AB1"/>
    <w:rsid w:val="005D6811"/>
    <w:rsid w:val="005D6E37"/>
    <w:rsid w:val="005D7283"/>
    <w:rsid w:val="005D78C4"/>
    <w:rsid w:val="005E18C5"/>
    <w:rsid w:val="005E3CFD"/>
    <w:rsid w:val="005E4695"/>
    <w:rsid w:val="005F18D9"/>
    <w:rsid w:val="005F2158"/>
    <w:rsid w:val="005F438E"/>
    <w:rsid w:val="005F5436"/>
    <w:rsid w:val="005F59A1"/>
    <w:rsid w:val="005F7896"/>
    <w:rsid w:val="00600759"/>
    <w:rsid w:val="00601BE8"/>
    <w:rsid w:val="00604472"/>
    <w:rsid w:val="006061D0"/>
    <w:rsid w:val="00606496"/>
    <w:rsid w:val="00606808"/>
    <w:rsid w:val="0061367D"/>
    <w:rsid w:val="00616340"/>
    <w:rsid w:val="00616892"/>
    <w:rsid w:val="00617830"/>
    <w:rsid w:val="00617B2B"/>
    <w:rsid w:val="00622C6F"/>
    <w:rsid w:val="00622D76"/>
    <w:rsid w:val="0062378E"/>
    <w:rsid w:val="00624093"/>
    <w:rsid w:val="00627356"/>
    <w:rsid w:val="006314B4"/>
    <w:rsid w:val="00631FB4"/>
    <w:rsid w:val="00636760"/>
    <w:rsid w:val="006369D8"/>
    <w:rsid w:val="006370BE"/>
    <w:rsid w:val="00637DAC"/>
    <w:rsid w:val="00640417"/>
    <w:rsid w:val="006416A6"/>
    <w:rsid w:val="0064658C"/>
    <w:rsid w:val="00651D84"/>
    <w:rsid w:val="00651F35"/>
    <w:rsid w:val="00652D3E"/>
    <w:rsid w:val="00653464"/>
    <w:rsid w:val="0065424F"/>
    <w:rsid w:val="0065429B"/>
    <w:rsid w:val="00654892"/>
    <w:rsid w:val="00655918"/>
    <w:rsid w:val="006567AC"/>
    <w:rsid w:val="00657D32"/>
    <w:rsid w:val="00661892"/>
    <w:rsid w:val="006646C3"/>
    <w:rsid w:val="0066696D"/>
    <w:rsid w:val="0066778B"/>
    <w:rsid w:val="006709DC"/>
    <w:rsid w:val="00671FF3"/>
    <w:rsid w:val="006729F2"/>
    <w:rsid w:val="00675494"/>
    <w:rsid w:val="00676B88"/>
    <w:rsid w:val="00676EC5"/>
    <w:rsid w:val="00677968"/>
    <w:rsid w:val="00681F8A"/>
    <w:rsid w:val="006821DE"/>
    <w:rsid w:val="00684684"/>
    <w:rsid w:val="00684FBA"/>
    <w:rsid w:val="00687681"/>
    <w:rsid w:val="00690740"/>
    <w:rsid w:val="00691401"/>
    <w:rsid w:val="00693A90"/>
    <w:rsid w:val="00696670"/>
    <w:rsid w:val="006A2722"/>
    <w:rsid w:val="006A504A"/>
    <w:rsid w:val="006A565C"/>
    <w:rsid w:val="006A5AA6"/>
    <w:rsid w:val="006A75D8"/>
    <w:rsid w:val="006B0041"/>
    <w:rsid w:val="006B1310"/>
    <w:rsid w:val="006B19E1"/>
    <w:rsid w:val="006B1B7E"/>
    <w:rsid w:val="006B20EF"/>
    <w:rsid w:val="006B3323"/>
    <w:rsid w:val="006B36A6"/>
    <w:rsid w:val="006B3EAE"/>
    <w:rsid w:val="006B4526"/>
    <w:rsid w:val="006B4824"/>
    <w:rsid w:val="006B5039"/>
    <w:rsid w:val="006B510E"/>
    <w:rsid w:val="006B5C34"/>
    <w:rsid w:val="006B6193"/>
    <w:rsid w:val="006B7BF8"/>
    <w:rsid w:val="006B7EC0"/>
    <w:rsid w:val="006C00FC"/>
    <w:rsid w:val="006C0523"/>
    <w:rsid w:val="006C10C6"/>
    <w:rsid w:val="006C496D"/>
    <w:rsid w:val="006C574B"/>
    <w:rsid w:val="006C70EF"/>
    <w:rsid w:val="006D0CE2"/>
    <w:rsid w:val="006D1EBE"/>
    <w:rsid w:val="006D2FAE"/>
    <w:rsid w:val="006D3036"/>
    <w:rsid w:val="006D595C"/>
    <w:rsid w:val="006D5C9D"/>
    <w:rsid w:val="006D62BC"/>
    <w:rsid w:val="006D6726"/>
    <w:rsid w:val="006E0128"/>
    <w:rsid w:val="006E72C2"/>
    <w:rsid w:val="006F13F5"/>
    <w:rsid w:val="006F20C0"/>
    <w:rsid w:val="006F3E8A"/>
    <w:rsid w:val="006F5023"/>
    <w:rsid w:val="006F5F65"/>
    <w:rsid w:val="006F725C"/>
    <w:rsid w:val="006F7E35"/>
    <w:rsid w:val="007019D0"/>
    <w:rsid w:val="00702C48"/>
    <w:rsid w:val="00702F73"/>
    <w:rsid w:val="00705D84"/>
    <w:rsid w:val="007066EA"/>
    <w:rsid w:val="00707687"/>
    <w:rsid w:val="007076E9"/>
    <w:rsid w:val="007105D4"/>
    <w:rsid w:val="00711264"/>
    <w:rsid w:val="007119D1"/>
    <w:rsid w:val="00711B49"/>
    <w:rsid w:val="007134B1"/>
    <w:rsid w:val="007161AA"/>
    <w:rsid w:val="00716621"/>
    <w:rsid w:val="00721E85"/>
    <w:rsid w:val="00723B9A"/>
    <w:rsid w:val="00723D67"/>
    <w:rsid w:val="0072409C"/>
    <w:rsid w:val="0072595C"/>
    <w:rsid w:val="00727242"/>
    <w:rsid w:val="007343D3"/>
    <w:rsid w:val="007347BA"/>
    <w:rsid w:val="007366C9"/>
    <w:rsid w:val="00737C76"/>
    <w:rsid w:val="00742C84"/>
    <w:rsid w:val="0074344C"/>
    <w:rsid w:val="0074440A"/>
    <w:rsid w:val="00745376"/>
    <w:rsid w:val="007462C7"/>
    <w:rsid w:val="007475D2"/>
    <w:rsid w:val="00747B26"/>
    <w:rsid w:val="00747BE3"/>
    <w:rsid w:val="0075095A"/>
    <w:rsid w:val="00751E95"/>
    <w:rsid w:val="0075224A"/>
    <w:rsid w:val="0075464E"/>
    <w:rsid w:val="00755632"/>
    <w:rsid w:val="00762334"/>
    <w:rsid w:val="00763CDE"/>
    <w:rsid w:val="00764E05"/>
    <w:rsid w:val="007655B2"/>
    <w:rsid w:val="00766045"/>
    <w:rsid w:val="007672DA"/>
    <w:rsid w:val="00772224"/>
    <w:rsid w:val="00773140"/>
    <w:rsid w:val="007740BE"/>
    <w:rsid w:val="00774BDE"/>
    <w:rsid w:val="0077503B"/>
    <w:rsid w:val="0077628A"/>
    <w:rsid w:val="007770A0"/>
    <w:rsid w:val="00780A93"/>
    <w:rsid w:val="00782011"/>
    <w:rsid w:val="007825CE"/>
    <w:rsid w:val="0078458D"/>
    <w:rsid w:val="00784C57"/>
    <w:rsid w:val="00785E51"/>
    <w:rsid w:val="00786557"/>
    <w:rsid w:val="00790056"/>
    <w:rsid w:val="00790497"/>
    <w:rsid w:val="00790877"/>
    <w:rsid w:val="007933B5"/>
    <w:rsid w:val="00794CB4"/>
    <w:rsid w:val="007A12FA"/>
    <w:rsid w:val="007A2381"/>
    <w:rsid w:val="007A24B6"/>
    <w:rsid w:val="007A6740"/>
    <w:rsid w:val="007A7E35"/>
    <w:rsid w:val="007B134A"/>
    <w:rsid w:val="007B1C2F"/>
    <w:rsid w:val="007B42EA"/>
    <w:rsid w:val="007B533A"/>
    <w:rsid w:val="007B6020"/>
    <w:rsid w:val="007B6BAF"/>
    <w:rsid w:val="007B6F14"/>
    <w:rsid w:val="007C0665"/>
    <w:rsid w:val="007C1156"/>
    <w:rsid w:val="007C31A2"/>
    <w:rsid w:val="007C3666"/>
    <w:rsid w:val="007C5D06"/>
    <w:rsid w:val="007C6025"/>
    <w:rsid w:val="007C6209"/>
    <w:rsid w:val="007C6F37"/>
    <w:rsid w:val="007C7CBE"/>
    <w:rsid w:val="007D0397"/>
    <w:rsid w:val="007D16BC"/>
    <w:rsid w:val="007D17A6"/>
    <w:rsid w:val="007D2347"/>
    <w:rsid w:val="007D2581"/>
    <w:rsid w:val="007D27AE"/>
    <w:rsid w:val="007D2A85"/>
    <w:rsid w:val="007D3FB7"/>
    <w:rsid w:val="007D644D"/>
    <w:rsid w:val="007D6C8F"/>
    <w:rsid w:val="007D721E"/>
    <w:rsid w:val="007E050F"/>
    <w:rsid w:val="007E14CD"/>
    <w:rsid w:val="007E5CD3"/>
    <w:rsid w:val="007E5FC3"/>
    <w:rsid w:val="007E707C"/>
    <w:rsid w:val="007E7D37"/>
    <w:rsid w:val="007F0DEF"/>
    <w:rsid w:val="007F1504"/>
    <w:rsid w:val="007F158B"/>
    <w:rsid w:val="007F166B"/>
    <w:rsid w:val="007F2F50"/>
    <w:rsid w:val="007F5C01"/>
    <w:rsid w:val="007F6B68"/>
    <w:rsid w:val="00800D1F"/>
    <w:rsid w:val="00800FFF"/>
    <w:rsid w:val="008014B2"/>
    <w:rsid w:val="00801902"/>
    <w:rsid w:val="0080436A"/>
    <w:rsid w:val="008046B2"/>
    <w:rsid w:val="00804C54"/>
    <w:rsid w:val="00804CBF"/>
    <w:rsid w:val="00811C0B"/>
    <w:rsid w:val="00812319"/>
    <w:rsid w:val="0081404E"/>
    <w:rsid w:val="008148ED"/>
    <w:rsid w:val="00814EFB"/>
    <w:rsid w:val="00815872"/>
    <w:rsid w:val="00816582"/>
    <w:rsid w:val="008169F7"/>
    <w:rsid w:val="008171C2"/>
    <w:rsid w:val="0082020C"/>
    <w:rsid w:val="00821208"/>
    <w:rsid w:val="00824420"/>
    <w:rsid w:val="008246B0"/>
    <w:rsid w:val="00824F7C"/>
    <w:rsid w:val="0082534E"/>
    <w:rsid w:val="008259ED"/>
    <w:rsid w:val="008261A4"/>
    <w:rsid w:val="008262AA"/>
    <w:rsid w:val="00826468"/>
    <w:rsid w:val="00826E97"/>
    <w:rsid w:val="0083199D"/>
    <w:rsid w:val="00832504"/>
    <w:rsid w:val="00834AD8"/>
    <w:rsid w:val="0084024A"/>
    <w:rsid w:val="00840513"/>
    <w:rsid w:val="00842966"/>
    <w:rsid w:val="00842D4A"/>
    <w:rsid w:val="008530AC"/>
    <w:rsid w:val="008549E3"/>
    <w:rsid w:val="00854AD1"/>
    <w:rsid w:val="00857433"/>
    <w:rsid w:val="00863DE5"/>
    <w:rsid w:val="008669C3"/>
    <w:rsid w:val="00866B73"/>
    <w:rsid w:val="0087195D"/>
    <w:rsid w:val="00871BA8"/>
    <w:rsid w:val="0088078A"/>
    <w:rsid w:val="008818C4"/>
    <w:rsid w:val="00882423"/>
    <w:rsid w:val="00885853"/>
    <w:rsid w:val="00886509"/>
    <w:rsid w:val="00890340"/>
    <w:rsid w:val="0089428D"/>
    <w:rsid w:val="00894C1B"/>
    <w:rsid w:val="008973E6"/>
    <w:rsid w:val="008A2801"/>
    <w:rsid w:val="008A2DC8"/>
    <w:rsid w:val="008A31CA"/>
    <w:rsid w:val="008A4070"/>
    <w:rsid w:val="008A4721"/>
    <w:rsid w:val="008A5260"/>
    <w:rsid w:val="008A535D"/>
    <w:rsid w:val="008B03F2"/>
    <w:rsid w:val="008B0421"/>
    <w:rsid w:val="008B0BB6"/>
    <w:rsid w:val="008B2256"/>
    <w:rsid w:val="008B24EB"/>
    <w:rsid w:val="008B3347"/>
    <w:rsid w:val="008B48A8"/>
    <w:rsid w:val="008B5219"/>
    <w:rsid w:val="008B5FAD"/>
    <w:rsid w:val="008B6657"/>
    <w:rsid w:val="008B6722"/>
    <w:rsid w:val="008B6D69"/>
    <w:rsid w:val="008C0401"/>
    <w:rsid w:val="008C0B5D"/>
    <w:rsid w:val="008C2495"/>
    <w:rsid w:val="008C37D3"/>
    <w:rsid w:val="008C50DE"/>
    <w:rsid w:val="008C51FE"/>
    <w:rsid w:val="008C53D0"/>
    <w:rsid w:val="008C6DA9"/>
    <w:rsid w:val="008D0250"/>
    <w:rsid w:val="008D0640"/>
    <w:rsid w:val="008D0AC7"/>
    <w:rsid w:val="008D0E81"/>
    <w:rsid w:val="008D11E0"/>
    <w:rsid w:val="008D29D1"/>
    <w:rsid w:val="008D501C"/>
    <w:rsid w:val="008D57FF"/>
    <w:rsid w:val="008D59F7"/>
    <w:rsid w:val="008D62C2"/>
    <w:rsid w:val="008D6488"/>
    <w:rsid w:val="008D7111"/>
    <w:rsid w:val="008D75FE"/>
    <w:rsid w:val="008D7A9E"/>
    <w:rsid w:val="008D7F5B"/>
    <w:rsid w:val="008E07CF"/>
    <w:rsid w:val="008E1E22"/>
    <w:rsid w:val="008E250B"/>
    <w:rsid w:val="008E2C19"/>
    <w:rsid w:val="008E4B60"/>
    <w:rsid w:val="008E73AC"/>
    <w:rsid w:val="008E74DD"/>
    <w:rsid w:val="008F0392"/>
    <w:rsid w:val="008F0929"/>
    <w:rsid w:val="008F1345"/>
    <w:rsid w:val="008F2240"/>
    <w:rsid w:val="008F36D4"/>
    <w:rsid w:val="008F44B2"/>
    <w:rsid w:val="008F5A29"/>
    <w:rsid w:val="009012CB"/>
    <w:rsid w:val="00902AE2"/>
    <w:rsid w:val="009030F8"/>
    <w:rsid w:val="00903FA5"/>
    <w:rsid w:val="00905D7B"/>
    <w:rsid w:val="00906590"/>
    <w:rsid w:val="00907D35"/>
    <w:rsid w:val="00910EA0"/>
    <w:rsid w:val="00911DA2"/>
    <w:rsid w:val="009124CB"/>
    <w:rsid w:val="00912B46"/>
    <w:rsid w:val="00913226"/>
    <w:rsid w:val="00915559"/>
    <w:rsid w:val="009167AE"/>
    <w:rsid w:val="009174D9"/>
    <w:rsid w:val="00921C15"/>
    <w:rsid w:val="009232AE"/>
    <w:rsid w:val="00923406"/>
    <w:rsid w:val="00923A6C"/>
    <w:rsid w:val="00923E10"/>
    <w:rsid w:val="009242C7"/>
    <w:rsid w:val="009259CC"/>
    <w:rsid w:val="009276CC"/>
    <w:rsid w:val="00930F05"/>
    <w:rsid w:val="00931F81"/>
    <w:rsid w:val="009340F1"/>
    <w:rsid w:val="00940066"/>
    <w:rsid w:val="00940E13"/>
    <w:rsid w:val="0094102E"/>
    <w:rsid w:val="009415A5"/>
    <w:rsid w:val="00942C01"/>
    <w:rsid w:val="00944210"/>
    <w:rsid w:val="00944DD9"/>
    <w:rsid w:val="00946244"/>
    <w:rsid w:val="00947C5F"/>
    <w:rsid w:val="00951232"/>
    <w:rsid w:val="009515CB"/>
    <w:rsid w:val="00951D05"/>
    <w:rsid w:val="0095225A"/>
    <w:rsid w:val="0095276C"/>
    <w:rsid w:val="00953780"/>
    <w:rsid w:val="00955D77"/>
    <w:rsid w:val="00955F0C"/>
    <w:rsid w:val="009561FC"/>
    <w:rsid w:val="0095631B"/>
    <w:rsid w:val="00960398"/>
    <w:rsid w:val="00960BFD"/>
    <w:rsid w:val="00961CF2"/>
    <w:rsid w:val="009624BE"/>
    <w:rsid w:val="00963CA3"/>
    <w:rsid w:val="00964274"/>
    <w:rsid w:val="00965527"/>
    <w:rsid w:val="00971ED3"/>
    <w:rsid w:val="00972E6C"/>
    <w:rsid w:val="0097782C"/>
    <w:rsid w:val="00980A30"/>
    <w:rsid w:val="00980D04"/>
    <w:rsid w:val="00981958"/>
    <w:rsid w:val="0098340E"/>
    <w:rsid w:val="00983D26"/>
    <w:rsid w:val="0098426D"/>
    <w:rsid w:val="00986628"/>
    <w:rsid w:val="0098739E"/>
    <w:rsid w:val="00990B4D"/>
    <w:rsid w:val="00990C9C"/>
    <w:rsid w:val="0099223A"/>
    <w:rsid w:val="009924FD"/>
    <w:rsid w:val="00993A21"/>
    <w:rsid w:val="00994BEB"/>
    <w:rsid w:val="009952BB"/>
    <w:rsid w:val="00996563"/>
    <w:rsid w:val="00996BED"/>
    <w:rsid w:val="009A0077"/>
    <w:rsid w:val="009A01AA"/>
    <w:rsid w:val="009A2D73"/>
    <w:rsid w:val="009A3835"/>
    <w:rsid w:val="009A5148"/>
    <w:rsid w:val="009A59B9"/>
    <w:rsid w:val="009A5D22"/>
    <w:rsid w:val="009A7D89"/>
    <w:rsid w:val="009A7DE4"/>
    <w:rsid w:val="009B0070"/>
    <w:rsid w:val="009B0C28"/>
    <w:rsid w:val="009B192C"/>
    <w:rsid w:val="009B35A4"/>
    <w:rsid w:val="009B3FAE"/>
    <w:rsid w:val="009B41E9"/>
    <w:rsid w:val="009B52EF"/>
    <w:rsid w:val="009C03F5"/>
    <w:rsid w:val="009C07FC"/>
    <w:rsid w:val="009C1606"/>
    <w:rsid w:val="009C1A5C"/>
    <w:rsid w:val="009C3421"/>
    <w:rsid w:val="009C6633"/>
    <w:rsid w:val="009C6D85"/>
    <w:rsid w:val="009D06E6"/>
    <w:rsid w:val="009D378A"/>
    <w:rsid w:val="009D71A1"/>
    <w:rsid w:val="009D784C"/>
    <w:rsid w:val="009E10AA"/>
    <w:rsid w:val="009E20C3"/>
    <w:rsid w:val="009E24D3"/>
    <w:rsid w:val="009E333E"/>
    <w:rsid w:val="009E3FAD"/>
    <w:rsid w:val="009E58BD"/>
    <w:rsid w:val="009E6A2C"/>
    <w:rsid w:val="009F03A0"/>
    <w:rsid w:val="009F304A"/>
    <w:rsid w:val="009F494A"/>
    <w:rsid w:val="009F51F4"/>
    <w:rsid w:val="009F56C3"/>
    <w:rsid w:val="009F6E25"/>
    <w:rsid w:val="00A054D4"/>
    <w:rsid w:val="00A12EAD"/>
    <w:rsid w:val="00A14499"/>
    <w:rsid w:val="00A1640F"/>
    <w:rsid w:val="00A2513D"/>
    <w:rsid w:val="00A27EF0"/>
    <w:rsid w:val="00A32163"/>
    <w:rsid w:val="00A35125"/>
    <w:rsid w:val="00A3654F"/>
    <w:rsid w:val="00A37701"/>
    <w:rsid w:val="00A37CF0"/>
    <w:rsid w:val="00A37E8E"/>
    <w:rsid w:val="00A401FE"/>
    <w:rsid w:val="00A41FA4"/>
    <w:rsid w:val="00A42E2D"/>
    <w:rsid w:val="00A443DB"/>
    <w:rsid w:val="00A46843"/>
    <w:rsid w:val="00A50096"/>
    <w:rsid w:val="00A5228D"/>
    <w:rsid w:val="00A5250E"/>
    <w:rsid w:val="00A53350"/>
    <w:rsid w:val="00A54969"/>
    <w:rsid w:val="00A554AA"/>
    <w:rsid w:val="00A57896"/>
    <w:rsid w:val="00A6114D"/>
    <w:rsid w:val="00A6118E"/>
    <w:rsid w:val="00A61794"/>
    <w:rsid w:val="00A638EF"/>
    <w:rsid w:val="00A63B79"/>
    <w:rsid w:val="00A66553"/>
    <w:rsid w:val="00A66844"/>
    <w:rsid w:val="00A67F94"/>
    <w:rsid w:val="00A71766"/>
    <w:rsid w:val="00A71CBF"/>
    <w:rsid w:val="00A729D1"/>
    <w:rsid w:val="00A73164"/>
    <w:rsid w:val="00A75369"/>
    <w:rsid w:val="00A76A72"/>
    <w:rsid w:val="00A76C9E"/>
    <w:rsid w:val="00A811E0"/>
    <w:rsid w:val="00A82FCA"/>
    <w:rsid w:val="00A84BE5"/>
    <w:rsid w:val="00A866E1"/>
    <w:rsid w:val="00A8676A"/>
    <w:rsid w:val="00A86BB5"/>
    <w:rsid w:val="00A8721C"/>
    <w:rsid w:val="00A908C5"/>
    <w:rsid w:val="00A91F91"/>
    <w:rsid w:val="00A92CA3"/>
    <w:rsid w:val="00A94EB1"/>
    <w:rsid w:val="00A95C9A"/>
    <w:rsid w:val="00A9632C"/>
    <w:rsid w:val="00A97846"/>
    <w:rsid w:val="00AA0745"/>
    <w:rsid w:val="00AA0B26"/>
    <w:rsid w:val="00AA1477"/>
    <w:rsid w:val="00AA1772"/>
    <w:rsid w:val="00AA2044"/>
    <w:rsid w:val="00AA2A92"/>
    <w:rsid w:val="00AA2EF2"/>
    <w:rsid w:val="00AA4FEA"/>
    <w:rsid w:val="00AA560F"/>
    <w:rsid w:val="00AB0384"/>
    <w:rsid w:val="00AB0B45"/>
    <w:rsid w:val="00AB1BDA"/>
    <w:rsid w:val="00AB1FC3"/>
    <w:rsid w:val="00AB316F"/>
    <w:rsid w:val="00AB3988"/>
    <w:rsid w:val="00AB47FF"/>
    <w:rsid w:val="00AB4D81"/>
    <w:rsid w:val="00AC0650"/>
    <w:rsid w:val="00AC1B2B"/>
    <w:rsid w:val="00AC1F96"/>
    <w:rsid w:val="00AC5557"/>
    <w:rsid w:val="00AC62BE"/>
    <w:rsid w:val="00AC78DA"/>
    <w:rsid w:val="00AD0EB8"/>
    <w:rsid w:val="00AD2D54"/>
    <w:rsid w:val="00AD3312"/>
    <w:rsid w:val="00AD3C47"/>
    <w:rsid w:val="00AD5787"/>
    <w:rsid w:val="00AD60F1"/>
    <w:rsid w:val="00AD6CA1"/>
    <w:rsid w:val="00AD7032"/>
    <w:rsid w:val="00AE12AC"/>
    <w:rsid w:val="00AE13F8"/>
    <w:rsid w:val="00AE216F"/>
    <w:rsid w:val="00AE25E3"/>
    <w:rsid w:val="00AE4E91"/>
    <w:rsid w:val="00AE6AD0"/>
    <w:rsid w:val="00AE6D44"/>
    <w:rsid w:val="00AE7DCA"/>
    <w:rsid w:val="00AF0BED"/>
    <w:rsid w:val="00AF0BF3"/>
    <w:rsid w:val="00AF1981"/>
    <w:rsid w:val="00AF20A2"/>
    <w:rsid w:val="00AF3CC2"/>
    <w:rsid w:val="00AF45C3"/>
    <w:rsid w:val="00AF699E"/>
    <w:rsid w:val="00AF6DAE"/>
    <w:rsid w:val="00AF73DC"/>
    <w:rsid w:val="00AF7809"/>
    <w:rsid w:val="00B00B68"/>
    <w:rsid w:val="00B017D6"/>
    <w:rsid w:val="00B02DDE"/>
    <w:rsid w:val="00B060BE"/>
    <w:rsid w:val="00B061F8"/>
    <w:rsid w:val="00B070D9"/>
    <w:rsid w:val="00B11BCA"/>
    <w:rsid w:val="00B11E76"/>
    <w:rsid w:val="00B1329C"/>
    <w:rsid w:val="00B14D48"/>
    <w:rsid w:val="00B15057"/>
    <w:rsid w:val="00B154B1"/>
    <w:rsid w:val="00B2067B"/>
    <w:rsid w:val="00B214A1"/>
    <w:rsid w:val="00B2208A"/>
    <w:rsid w:val="00B234B5"/>
    <w:rsid w:val="00B2520F"/>
    <w:rsid w:val="00B25A90"/>
    <w:rsid w:val="00B266F9"/>
    <w:rsid w:val="00B2727D"/>
    <w:rsid w:val="00B27E6A"/>
    <w:rsid w:val="00B3134E"/>
    <w:rsid w:val="00B323C5"/>
    <w:rsid w:val="00B3559C"/>
    <w:rsid w:val="00B400F3"/>
    <w:rsid w:val="00B51CE4"/>
    <w:rsid w:val="00B51D1D"/>
    <w:rsid w:val="00B52594"/>
    <w:rsid w:val="00B528EA"/>
    <w:rsid w:val="00B54B3B"/>
    <w:rsid w:val="00B55456"/>
    <w:rsid w:val="00B56C00"/>
    <w:rsid w:val="00B61D83"/>
    <w:rsid w:val="00B62391"/>
    <w:rsid w:val="00B62FF3"/>
    <w:rsid w:val="00B63BC1"/>
    <w:rsid w:val="00B64058"/>
    <w:rsid w:val="00B65C7A"/>
    <w:rsid w:val="00B66746"/>
    <w:rsid w:val="00B668A3"/>
    <w:rsid w:val="00B701BB"/>
    <w:rsid w:val="00B72E44"/>
    <w:rsid w:val="00B732A2"/>
    <w:rsid w:val="00B73B13"/>
    <w:rsid w:val="00B744AC"/>
    <w:rsid w:val="00B747E2"/>
    <w:rsid w:val="00B74F0A"/>
    <w:rsid w:val="00B7689B"/>
    <w:rsid w:val="00B7744B"/>
    <w:rsid w:val="00B81877"/>
    <w:rsid w:val="00B81F74"/>
    <w:rsid w:val="00B82EE0"/>
    <w:rsid w:val="00B83D8D"/>
    <w:rsid w:val="00B86010"/>
    <w:rsid w:val="00B90077"/>
    <w:rsid w:val="00B927DA"/>
    <w:rsid w:val="00B928B2"/>
    <w:rsid w:val="00B934C5"/>
    <w:rsid w:val="00B94C36"/>
    <w:rsid w:val="00B95004"/>
    <w:rsid w:val="00B96D0F"/>
    <w:rsid w:val="00B97A77"/>
    <w:rsid w:val="00BA1319"/>
    <w:rsid w:val="00BA2B3F"/>
    <w:rsid w:val="00BA37C1"/>
    <w:rsid w:val="00BA4666"/>
    <w:rsid w:val="00BA49AC"/>
    <w:rsid w:val="00BA5775"/>
    <w:rsid w:val="00BA597D"/>
    <w:rsid w:val="00BA63D1"/>
    <w:rsid w:val="00BB032B"/>
    <w:rsid w:val="00BB3021"/>
    <w:rsid w:val="00BB34D6"/>
    <w:rsid w:val="00BB4EFB"/>
    <w:rsid w:val="00BB7D8B"/>
    <w:rsid w:val="00BC0354"/>
    <w:rsid w:val="00BC09EC"/>
    <w:rsid w:val="00BC0A31"/>
    <w:rsid w:val="00BC1230"/>
    <w:rsid w:val="00BC16F0"/>
    <w:rsid w:val="00BC2AA0"/>
    <w:rsid w:val="00BC54D2"/>
    <w:rsid w:val="00BC5D3C"/>
    <w:rsid w:val="00BC68EA"/>
    <w:rsid w:val="00BD0089"/>
    <w:rsid w:val="00BD055C"/>
    <w:rsid w:val="00BD0EA2"/>
    <w:rsid w:val="00BD1071"/>
    <w:rsid w:val="00BD1786"/>
    <w:rsid w:val="00BD1930"/>
    <w:rsid w:val="00BD2228"/>
    <w:rsid w:val="00BD4221"/>
    <w:rsid w:val="00BD5E10"/>
    <w:rsid w:val="00BD78CD"/>
    <w:rsid w:val="00BD7AD8"/>
    <w:rsid w:val="00BD7C4D"/>
    <w:rsid w:val="00BE0401"/>
    <w:rsid w:val="00BE32B4"/>
    <w:rsid w:val="00BE5B95"/>
    <w:rsid w:val="00BE7833"/>
    <w:rsid w:val="00BE78A5"/>
    <w:rsid w:val="00BE7AA7"/>
    <w:rsid w:val="00BF28A8"/>
    <w:rsid w:val="00BF42FE"/>
    <w:rsid w:val="00BF596A"/>
    <w:rsid w:val="00BF7390"/>
    <w:rsid w:val="00C01AE3"/>
    <w:rsid w:val="00C01DD5"/>
    <w:rsid w:val="00C02014"/>
    <w:rsid w:val="00C02120"/>
    <w:rsid w:val="00C04886"/>
    <w:rsid w:val="00C0665D"/>
    <w:rsid w:val="00C12E21"/>
    <w:rsid w:val="00C15627"/>
    <w:rsid w:val="00C16795"/>
    <w:rsid w:val="00C17757"/>
    <w:rsid w:val="00C2005A"/>
    <w:rsid w:val="00C20EFC"/>
    <w:rsid w:val="00C21EF4"/>
    <w:rsid w:val="00C231DE"/>
    <w:rsid w:val="00C2366F"/>
    <w:rsid w:val="00C246CB"/>
    <w:rsid w:val="00C24A6C"/>
    <w:rsid w:val="00C27C70"/>
    <w:rsid w:val="00C31791"/>
    <w:rsid w:val="00C318C2"/>
    <w:rsid w:val="00C31A08"/>
    <w:rsid w:val="00C31D9A"/>
    <w:rsid w:val="00C324DF"/>
    <w:rsid w:val="00C33E57"/>
    <w:rsid w:val="00C34363"/>
    <w:rsid w:val="00C3542B"/>
    <w:rsid w:val="00C3675A"/>
    <w:rsid w:val="00C368B2"/>
    <w:rsid w:val="00C36BD5"/>
    <w:rsid w:val="00C458DF"/>
    <w:rsid w:val="00C45E35"/>
    <w:rsid w:val="00C46024"/>
    <w:rsid w:val="00C469DC"/>
    <w:rsid w:val="00C46A2E"/>
    <w:rsid w:val="00C47942"/>
    <w:rsid w:val="00C501BA"/>
    <w:rsid w:val="00C5022D"/>
    <w:rsid w:val="00C50F9D"/>
    <w:rsid w:val="00C50F9E"/>
    <w:rsid w:val="00C51A0E"/>
    <w:rsid w:val="00C522AE"/>
    <w:rsid w:val="00C53F94"/>
    <w:rsid w:val="00C555B0"/>
    <w:rsid w:val="00C64DDF"/>
    <w:rsid w:val="00C65ECC"/>
    <w:rsid w:val="00C6620B"/>
    <w:rsid w:val="00C676A2"/>
    <w:rsid w:val="00C70180"/>
    <w:rsid w:val="00C70871"/>
    <w:rsid w:val="00C732FA"/>
    <w:rsid w:val="00C73D40"/>
    <w:rsid w:val="00C74CD7"/>
    <w:rsid w:val="00C75188"/>
    <w:rsid w:val="00C834A4"/>
    <w:rsid w:val="00C83FBF"/>
    <w:rsid w:val="00C868FC"/>
    <w:rsid w:val="00C872FA"/>
    <w:rsid w:val="00C87574"/>
    <w:rsid w:val="00C908DA"/>
    <w:rsid w:val="00C9497E"/>
    <w:rsid w:val="00C949C7"/>
    <w:rsid w:val="00C95A26"/>
    <w:rsid w:val="00C96764"/>
    <w:rsid w:val="00C968D0"/>
    <w:rsid w:val="00C9700F"/>
    <w:rsid w:val="00C97809"/>
    <w:rsid w:val="00C97E7B"/>
    <w:rsid w:val="00CA11E7"/>
    <w:rsid w:val="00CA2AEC"/>
    <w:rsid w:val="00CA2C75"/>
    <w:rsid w:val="00CA328E"/>
    <w:rsid w:val="00CB222F"/>
    <w:rsid w:val="00CB5D70"/>
    <w:rsid w:val="00CB5DDE"/>
    <w:rsid w:val="00CB7F63"/>
    <w:rsid w:val="00CC1114"/>
    <w:rsid w:val="00CC3895"/>
    <w:rsid w:val="00CC3934"/>
    <w:rsid w:val="00CC709D"/>
    <w:rsid w:val="00CD0FCF"/>
    <w:rsid w:val="00CD193C"/>
    <w:rsid w:val="00CD195C"/>
    <w:rsid w:val="00CD1E8F"/>
    <w:rsid w:val="00CD2593"/>
    <w:rsid w:val="00CD2B91"/>
    <w:rsid w:val="00CD40A3"/>
    <w:rsid w:val="00CD560E"/>
    <w:rsid w:val="00CD5A0D"/>
    <w:rsid w:val="00CD5CC6"/>
    <w:rsid w:val="00CD651F"/>
    <w:rsid w:val="00CD66A1"/>
    <w:rsid w:val="00CD7F1C"/>
    <w:rsid w:val="00CE00CF"/>
    <w:rsid w:val="00CE1557"/>
    <w:rsid w:val="00CE2F68"/>
    <w:rsid w:val="00CE3F7A"/>
    <w:rsid w:val="00CE3F81"/>
    <w:rsid w:val="00CE7021"/>
    <w:rsid w:val="00CE786D"/>
    <w:rsid w:val="00CE7C43"/>
    <w:rsid w:val="00CF2DD7"/>
    <w:rsid w:val="00CF3253"/>
    <w:rsid w:val="00CF47E4"/>
    <w:rsid w:val="00CF516D"/>
    <w:rsid w:val="00CF6C99"/>
    <w:rsid w:val="00CF75AE"/>
    <w:rsid w:val="00D00311"/>
    <w:rsid w:val="00D04154"/>
    <w:rsid w:val="00D04AE0"/>
    <w:rsid w:val="00D06E0F"/>
    <w:rsid w:val="00D06E2A"/>
    <w:rsid w:val="00D11FFF"/>
    <w:rsid w:val="00D121BB"/>
    <w:rsid w:val="00D140CC"/>
    <w:rsid w:val="00D14E92"/>
    <w:rsid w:val="00D15A23"/>
    <w:rsid w:val="00D170AC"/>
    <w:rsid w:val="00D201FB"/>
    <w:rsid w:val="00D20FCD"/>
    <w:rsid w:val="00D210A7"/>
    <w:rsid w:val="00D214F2"/>
    <w:rsid w:val="00D215F7"/>
    <w:rsid w:val="00D235D9"/>
    <w:rsid w:val="00D23635"/>
    <w:rsid w:val="00D25B77"/>
    <w:rsid w:val="00D277BF"/>
    <w:rsid w:val="00D323F2"/>
    <w:rsid w:val="00D3329A"/>
    <w:rsid w:val="00D34F2E"/>
    <w:rsid w:val="00D3561B"/>
    <w:rsid w:val="00D376F8"/>
    <w:rsid w:val="00D403BB"/>
    <w:rsid w:val="00D41426"/>
    <w:rsid w:val="00D4260A"/>
    <w:rsid w:val="00D51AF8"/>
    <w:rsid w:val="00D524BE"/>
    <w:rsid w:val="00D5472D"/>
    <w:rsid w:val="00D55814"/>
    <w:rsid w:val="00D55C43"/>
    <w:rsid w:val="00D609D7"/>
    <w:rsid w:val="00D611EB"/>
    <w:rsid w:val="00D6125B"/>
    <w:rsid w:val="00D63167"/>
    <w:rsid w:val="00D64A98"/>
    <w:rsid w:val="00D64C56"/>
    <w:rsid w:val="00D66396"/>
    <w:rsid w:val="00D67655"/>
    <w:rsid w:val="00D70B2E"/>
    <w:rsid w:val="00D70D09"/>
    <w:rsid w:val="00D71E77"/>
    <w:rsid w:val="00D723A2"/>
    <w:rsid w:val="00D74452"/>
    <w:rsid w:val="00D74733"/>
    <w:rsid w:val="00D75267"/>
    <w:rsid w:val="00D76D3F"/>
    <w:rsid w:val="00D76FA1"/>
    <w:rsid w:val="00D774DD"/>
    <w:rsid w:val="00D8004B"/>
    <w:rsid w:val="00D805D2"/>
    <w:rsid w:val="00D81C6D"/>
    <w:rsid w:val="00D85D71"/>
    <w:rsid w:val="00D9039A"/>
    <w:rsid w:val="00D90E34"/>
    <w:rsid w:val="00D91372"/>
    <w:rsid w:val="00D9295C"/>
    <w:rsid w:val="00D92A2F"/>
    <w:rsid w:val="00D935F5"/>
    <w:rsid w:val="00D945A7"/>
    <w:rsid w:val="00D9526A"/>
    <w:rsid w:val="00D96E30"/>
    <w:rsid w:val="00D976D8"/>
    <w:rsid w:val="00DA0357"/>
    <w:rsid w:val="00DA0FC8"/>
    <w:rsid w:val="00DA2027"/>
    <w:rsid w:val="00DA383E"/>
    <w:rsid w:val="00DA4295"/>
    <w:rsid w:val="00DA5A21"/>
    <w:rsid w:val="00DA6926"/>
    <w:rsid w:val="00DA6D14"/>
    <w:rsid w:val="00DA7104"/>
    <w:rsid w:val="00DA7225"/>
    <w:rsid w:val="00DB0168"/>
    <w:rsid w:val="00DB2518"/>
    <w:rsid w:val="00DB2661"/>
    <w:rsid w:val="00DB49F5"/>
    <w:rsid w:val="00DB5C68"/>
    <w:rsid w:val="00DB728C"/>
    <w:rsid w:val="00DC15DE"/>
    <w:rsid w:val="00DC1A5E"/>
    <w:rsid w:val="00DC41DE"/>
    <w:rsid w:val="00DC582B"/>
    <w:rsid w:val="00DC5C36"/>
    <w:rsid w:val="00DD0012"/>
    <w:rsid w:val="00DD0AF8"/>
    <w:rsid w:val="00DD2557"/>
    <w:rsid w:val="00DD4642"/>
    <w:rsid w:val="00DD518E"/>
    <w:rsid w:val="00DE0660"/>
    <w:rsid w:val="00DE2081"/>
    <w:rsid w:val="00DE49CE"/>
    <w:rsid w:val="00DE5052"/>
    <w:rsid w:val="00DE59E8"/>
    <w:rsid w:val="00DE5F85"/>
    <w:rsid w:val="00DE7D27"/>
    <w:rsid w:val="00DF0DC7"/>
    <w:rsid w:val="00DF5A83"/>
    <w:rsid w:val="00DF7026"/>
    <w:rsid w:val="00E00F70"/>
    <w:rsid w:val="00E0214A"/>
    <w:rsid w:val="00E03992"/>
    <w:rsid w:val="00E07C12"/>
    <w:rsid w:val="00E103B4"/>
    <w:rsid w:val="00E123CF"/>
    <w:rsid w:val="00E12BB6"/>
    <w:rsid w:val="00E14247"/>
    <w:rsid w:val="00E143E4"/>
    <w:rsid w:val="00E1496C"/>
    <w:rsid w:val="00E14C46"/>
    <w:rsid w:val="00E160D8"/>
    <w:rsid w:val="00E16321"/>
    <w:rsid w:val="00E179A9"/>
    <w:rsid w:val="00E17E7C"/>
    <w:rsid w:val="00E2211D"/>
    <w:rsid w:val="00E22CF9"/>
    <w:rsid w:val="00E24797"/>
    <w:rsid w:val="00E24D7E"/>
    <w:rsid w:val="00E26C40"/>
    <w:rsid w:val="00E27B86"/>
    <w:rsid w:val="00E30673"/>
    <w:rsid w:val="00E32607"/>
    <w:rsid w:val="00E3272F"/>
    <w:rsid w:val="00E33403"/>
    <w:rsid w:val="00E33B74"/>
    <w:rsid w:val="00E4080E"/>
    <w:rsid w:val="00E41F31"/>
    <w:rsid w:val="00E426B4"/>
    <w:rsid w:val="00E42F87"/>
    <w:rsid w:val="00E436AD"/>
    <w:rsid w:val="00E44102"/>
    <w:rsid w:val="00E44D65"/>
    <w:rsid w:val="00E4573E"/>
    <w:rsid w:val="00E45CED"/>
    <w:rsid w:val="00E518FF"/>
    <w:rsid w:val="00E51915"/>
    <w:rsid w:val="00E52046"/>
    <w:rsid w:val="00E52E2C"/>
    <w:rsid w:val="00E5368C"/>
    <w:rsid w:val="00E53F66"/>
    <w:rsid w:val="00E561AA"/>
    <w:rsid w:val="00E57E85"/>
    <w:rsid w:val="00E60A43"/>
    <w:rsid w:val="00E60D88"/>
    <w:rsid w:val="00E6407A"/>
    <w:rsid w:val="00E64404"/>
    <w:rsid w:val="00E648BF"/>
    <w:rsid w:val="00E64F50"/>
    <w:rsid w:val="00E65280"/>
    <w:rsid w:val="00E655EC"/>
    <w:rsid w:val="00E65750"/>
    <w:rsid w:val="00E6647E"/>
    <w:rsid w:val="00E6714E"/>
    <w:rsid w:val="00E70A90"/>
    <w:rsid w:val="00E71E79"/>
    <w:rsid w:val="00E72552"/>
    <w:rsid w:val="00E72B35"/>
    <w:rsid w:val="00E72B46"/>
    <w:rsid w:val="00E73453"/>
    <w:rsid w:val="00E7380A"/>
    <w:rsid w:val="00E7523C"/>
    <w:rsid w:val="00E7653A"/>
    <w:rsid w:val="00E82148"/>
    <w:rsid w:val="00E82193"/>
    <w:rsid w:val="00E83D18"/>
    <w:rsid w:val="00E840D5"/>
    <w:rsid w:val="00E85B51"/>
    <w:rsid w:val="00E85E2B"/>
    <w:rsid w:val="00E86206"/>
    <w:rsid w:val="00E86912"/>
    <w:rsid w:val="00E86AA7"/>
    <w:rsid w:val="00E87325"/>
    <w:rsid w:val="00E918F8"/>
    <w:rsid w:val="00E930B0"/>
    <w:rsid w:val="00E93A34"/>
    <w:rsid w:val="00E972A3"/>
    <w:rsid w:val="00E97F09"/>
    <w:rsid w:val="00EA0502"/>
    <w:rsid w:val="00EA0A67"/>
    <w:rsid w:val="00EA1F57"/>
    <w:rsid w:val="00EA3547"/>
    <w:rsid w:val="00EA36DB"/>
    <w:rsid w:val="00EA3A5C"/>
    <w:rsid w:val="00EA3FE6"/>
    <w:rsid w:val="00EA5C8F"/>
    <w:rsid w:val="00EB0E71"/>
    <w:rsid w:val="00EB1386"/>
    <w:rsid w:val="00EB1D5A"/>
    <w:rsid w:val="00EB3362"/>
    <w:rsid w:val="00EB49DB"/>
    <w:rsid w:val="00EB5629"/>
    <w:rsid w:val="00EB5B43"/>
    <w:rsid w:val="00EB5FFD"/>
    <w:rsid w:val="00EB64AC"/>
    <w:rsid w:val="00EB6CF9"/>
    <w:rsid w:val="00EB7A23"/>
    <w:rsid w:val="00EB7D3D"/>
    <w:rsid w:val="00EC11A2"/>
    <w:rsid w:val="00EC1B02"/>
    <w:rsid w:val="00EC25DE"/>
    <w:rsid w:val="00EC2A5F"/>
    <w:rsid w:val="00EC2C46"/>
    <w:rsid w:val="00EC30E4"/>
    <w:rsid w:val="00EC6252"/>
    <w:rsid w:val="00EC7724"/>
    <w:rsid w:val="00ED008E"/>
    <w:rsid w:val="00ED1A2D"/>
    <w:rsid w:val="00ED1E90"/>
    <w:rsid w:val="00ED2363"/>
    <w:rsid w:val="00ED24EF"/>
    <w:rsid w:val="00ED2BCB"/>
    <w:rsid w:val="00ED480B"/>
    <w:rsid w:val="00EE05AA"/>
    <w:rsid w:val="00EE1479"/>
    <w:rsid w:val="00EE1EF8"/>
    <w:rsid w:val="00EE2048"/>
    <w:rsid w:val="00EE2955"/>
    <w:rsid w:val="00EE4192"/>
    <w:rsid w:val="00EE5EA0"/>
    <w:rsid w:val="00EE64BA"/>
    <w:rsid w:val="00EE690B"/>
    <w:rsid w:val="00EF1A95"/>
    <w:rsid w:val="00EF2D7C"/>
    <w:rsid w:val="00EF2F85"/>
    <w:rsid w:val="00EF513A"/>
    <w:rsid w:val="00EF5435"/>
    <w:rsid w:val="00EF5E51"/>
    <w:rsid w:val="00EF721C"/>
    <w:rsid w:val="00F00400"/>
    <w:rsid w:val="00F005FF"/>
    <w:rsid w:val="00F024CA"/>
    <w:rsid w:val="00F02530"/>
    <w:rsid w:val="00F03349"/>
    <w:rsid w:val="00F03558"/>
    <w:rsid w:val="00F05CE4"/>
    <w:rsid w:val="00F06BBC"/>
    <w:rsid w:val="00F07BCA"/>
    <w:rsid w:val="00F11AB9"/>
    <w:rsid w:val="00F11BA4"/>
    <w:rsid w:val="00F131C6"/>
    <w:rsid w:val="00F13565"/>
    <w:rsid w:val="00F1457C"/>
    <w:rsid w:val="00F15716"/>
    <w:rsid w:val="00F159CC"/>
    <w:rsid w:val="00F161FB"/>
    <w:rsid w:val="00F17893"/>
    <w:rsid w:val="00F17CBF"/>
    <w:rsid w:val="00F210A1"/>
    <w:rsid w:val="00F21ECC"/>
    <w:rsid w:val="00F2246A"/>
    <w:rsid w:val="00F23B85"/>
    <w:rsid w:val="00F25C84"/>
    <w:rsid w:val="00F25F57"/>
    <w:rsid w:val="00F27564"/>
    <w:rsid w:val="00F3125B"/>
    <w:rsid w:val="00F31938"/>
    <w:rsid w:val="00F32492"/>
    <w:rsid w:val="00F32EC0"/>
    <w:rsid w:val="00F3546B"/>
    <w:rsid w:val="00F35841"/>
    <w:rsid w:val="00F35A7D"/>
    <w:rsid w:val="00F35F70"/>
    <w:rsid w:val="00F366A0"/>
    <w:rsid w:val="00F367C3"/>
    <w:rsid w:val="00F40070"/>
    <w:rsid w:val="00F422E3"/>
    <w:rsid w:val="00F43377"/>
    <w:rsid w:val="00F44356"/>
    <w:rsid w:val="00F4712D"/>
    <w:rsid w:val="00F47143"/>
    <w:rsid w:val="00F50270"/>
    <w:rsid w:val="00F51C21"/>
    <w:rsid w:val="00F51D37"/>
    <w:rsid w:val="00F54044"/>
    <w:rsid w:val="00F5460F"/>
    <w:rsid w:val="00F5470A"/>
    <w:rsid w:val="00F54AEE"/>
    <w:rsid w:val="00F60B83"/>
    <w:rsid w:val="00F6220C"/>
    <w:rsid w:val="00F62462"/>
    <w:rsid w:val="00F62F4C"/>
    <w:rsid w:val="00F65BD7"/>
    <w:rsid w:val="00F66BE9"/>
    <w:rsid w:val="00F701C1"/>
    <w:rsid w:val="00F7028B"/>
    <w:rsid w:val="00F7199A"/>
    <w:rsid w:val="00F72E38"/>
    <w:rsid w:val="00F7437A"/>
    <w:rsid w:val="00F75A11"/>
    <w:rsid w:val="00F75E3F"/>
    <w:rsid w:val="00F761E5"/>
    <w:rsid w:val="00F77C3F"/>
    <w:rsid w:val="00F80A51"/>
    <w:rsid w:val="00F819FD"/>
    <w:rsid w:val="00F81A08"/>
    <w:rsid w:val="00F82682"/>
    <w:rsid w:val="00F82B82"/>
    <w:rsid w:val="00F83C6D"/>
    <w:rsid w:val="00F86CC7"/>
    <w:rsid w:val="00F86D69"/>
    <w:rsid w:val="00F91C94"/>
    <w:rsid w:val="00F92236"/>
    <w:rsid w:val="00F922BA"/>
    <w:rsid w:val="00F93470"/>
    <w:rsid w:val="00F94252"/>
    <w:rsid w:val="00F9428D"/>
    <w:rsid w:val="00F95DEF"/>
    <w:rsid w:val="00F9609C"/>
    <w:rsid w:val="00F96BDD"/>
    <w:rsid w:val="00F977E4"/>
    <w:rsid w:val="00FA4281"/>
    <w:rsid w:val="00FB0149"/>
    <w:rsid w:val="00FB0CBC"/>
    <w:rsid w:val="00FB0FEC"/>
    <w:rsid w:val="00FB1E1E"/>
    <w:rsid w:val="00FB207E"/>
    <w:rsid w:val="00FB213E"/>
    <w:rsid w:val="00FB591F"/>
    <w:rsid w:val="00FB5E21"/>
    <w:rsid w:val="00FB79BB"/>
    <w:rsid w:val="00FC02A9"/>
    <w:rsid w:val="00FC0FED"/>
    <w:rsid w:val="00FC24B6"/>
    <w:rsid w:val="00FC4380"/>
    <w:rsid w:val="00FC4A22"/>
    <w:rsid w:val="00FC4E36"/>
    <w:rsid w:val="00FC57CF"/>
    <w:rsid w:val="00FC5D7D"/>
    <w:rsid w:val="00FC6A03"/>
    <w:rsid w:val="00FD0373"/>
    <w:rsid w:val="00FD1398"/>
    <w:rsid w:val="00FD2AB3"/>
    <w:rsid w:val="00FD637D"/>
    <w:rsid w:val="00FE1173"/>
    <w:rsid w:val="00FE1695"/>
    <w:rsid w:val="00FE2897"/>
    <w:rsid w:val="00FE2CBB"/>
    <w:rsid w:val="00FE3D02"/>
    <w:rsid w:val="00FE595C"/>
    <w:rsid w:val="00FF0123"/>
    <w:rsid w:val="00FF31EC"/>
    <w:rsid w:val="00FF3955"/>
    <w:rsid w:val="00FF550B"/>
    <w:rsid w:val="00FF6189"/>
    <w:rsid w:val="00FF61DC"/>
    <w:rsid w:val="00FF61DF"/>
    <w:rsid w:val="00FF675C"/>
    <w:rsid w:val="00FF6A55"/>
    <w:rsid w:val="00FF7981"/>
    <w:rsid w:val="019F5521"/>
    <w:rsid w:val="02025040"/>
    <w:rsid w:val="02064343"/>
    <w:rsid w:val="02547B03"/>
    <w:rsid w:val="05352E8D"/>
    <w:rsid w:val="07E4B113"/>
    <w:rsid w:val="08AEA026"/>
    <w:rsid w:val="0AA71EF0"/>
    <w:rsid w:val="0B27DF0F"/>
    <w:rsid w:val="0B923FAE"/>
    <w:rsid w:val="0BEC53C2"/>
    <w:rsid w:val="0C88EBFD"/>
    <w:rsid w:val="0E5C3A09"/>
    <w:rsid w:val="0F29F11C"/>
    <w:rsid w:val="0FF15A09"/>
    <w:rsid w:val="115A9D8D"/>
    <w:rsid w:val="13309DE8"/>
    <w:rsid w:val="18ED1D57"/>
    <w:rsid w:val="195C29BC"/>
    <w:rsid w:val="19F5EE81"/>
    <w:rsid w:val="1B696377"/>
    <w:rsid w:val="1BE43830"/>
    <w:rsid w:val="1CE3B9AF"/>
    <w:rsid w:val="1E95C321"/>
    <w:rsid w:val="1EDA7BA2"/>
    <w:rsid w:val="1F2BAB48"/>
    <w:rsid w:val="2103AE29"/>
    <w:rsid w:val="216C6BD5"/>
    <w:rsid w:val="21946CE2"/>
    <w:rsid w:val="2336D86F"/>
    <w:rsid w:val="240FD432"/>
    <w:rsid w:val="24DE6EE2"/>
    <w:rsid w:val="278152A9"/>
    <w:rsid w:val="27DC40DB"/>
    <w:rsid w:val="283C896B"/>
    <w:rsid w:val="2844DD72"/>
    <w:rsid w:val="28CCC61D"/>
    <w:rsid w:val="28F3225A"/>
    <w:rsid w:val="29C42548"/>
    <w:rsid w:val="2A8874A1"/>
    <w:rsid w:val="2AADADD8"/>
    <w:rsid w:val="2C9417A5"/>
    <w:rsid w:val="2F06CA90"/>
    <w:rsid w:val="2F084D7A"/>
    <w:rsid w:val="2FD03A12"/>
    <w:rsid w:val="2FD7D5D8"/>
    <w:rsid w:val="30B2347A"/>
    <w:rsid w:val="31C3142B"/>
    <w:rsid w:val="324549A6"/>
    <w:rsid w:val="33ECA2F7"/>
    <w:rsid w:val="349E14C0"/>
    <w:rsid w:val="356C8C97"/>
    <w:rsid w:val="36939AD6"/>
    <w:rsid w:val="369F937B"/>
    <w:rsid w:val="37B3F796"/>
    <w:rsid w:val="394FABCE"/>
    <w:rsid w:val="39B61416"/>
    <w:rsid w:val="3A12FB78"/>
    <w:rsid w:val="3AFC6D1B"/>
    <w:rsid w:val="3AFF6D75"/>
    <w:rsid w:val="3BD37857"/>
    <w:rsid w:val="3C4965B8"/>
    <w:rsid w:val="3C57AFA1"/>
    <w:rsid w:val="3C715576"/>
    <w:rsid w:val="3D66A33C"/>
    <w:rsid w:val="3E258BBB"/>
    <w:rsid w:val="3F153E78"/>
    <w:rsid w:val="4018EB45"/>
    <w:rsid w:val="40EE375D"/>
    <w:rsid w:val="425D29D7"/>
    <w:rsid w:val="4433C00F"/>
    <w:rsid w:val="456CB672"/>
    <w:rsid w:val="47037132"/>
    <w:rsid w:val="48A43023"/>
    <w:rsid w:val="48DFEDA8"/>
    <w:rsid w:val="4A195D0D"/>
    <w:rsid w:val="4FA1087C"/>
    <w:rsid w:val="500AB8B7"/>
    <w:rsid w:val="5081F052"/>
    <w:rsid w:val="51F01DA8"/>
    <w:rsid w:val="526CC54D"/>
    <w:rsid w:val="541FD84C"/>
    <w:rsid w:val="553AFBE0"/>
    <w:rsid w:val="56AAF82B"/>
    <w:rsid w:val="57DEB58C"/>
    <w:rsid w:val="5830DB17"/>
    <w:rsid w:val="58B7FB23"/>
    <w:rsid w:val="5B01F0D9"/>
    <w:rsid w:val="5DFA2A5E"/>
    <w:rsid w:val="5FAAE94B"/>
    <w:rsid w:val="608D453A"/>
    <w:rsid w:val="60C0E5B9"/>
    <w:rsid w:val="62BD09A5"/>
    <w:rsid w:val="62CB046B"/>
    <w:rsid w:val="62EC6B98"/>
    <w:rsid w:val="632063C7"/>
    <w:rsid w:val="66E96BC5"/>
    <w:rsid w:val="66F92D33"/>
    <w:rsid w:val="67A721AD"/>
    <w:rsid w:val="68673397"/>
    <w:rsid w:val="6870B8A2"/>
    <w:rsid w:val="68794B4D"/>
    <w:rsid w:val="6ADFAABF"/>
    <w:rsid w:val="6B620FC0"/>
    <w:rsid w:val="6B981A4D"/>
    <w:rsid w:val="6BD364CE"/>
    <w:rsid w:val="6C67F41A"/>
    <w:rsid w:val="6CAE3626"/>
    <w:rsid w:val="6CDFCCE5"/>
    <w:rsid w:val="6F64AA56"/>
    <w:rsid w:val="70BEBFD2"/>
    <w:rsid w:val="72EFC248"/>
    <w:rsid w:val="73017F95"/>
    <w:rsid w:val="732704EB"/>
    <w:rsid w:val="73934AFF"/>
    <w:rsid w:val="73D22660"/>
    <w:rsid w:val="78C98046"/>
    <w:rsid w:val="793E06CE"/>
    <w:rsid w:val="79540FFF"/>
    <w:rsid w:val="7AA3A2A1"/>
    <w:rsid w:val="7B0B8B49"/>
    <w:rsid w:val="7C01F432"/>
    <w:rsid w:val="7C089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B9A56"/>
  <w15:docId w15:val="{F4646D39-DAA1-4441-B95A-ADBC5D93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4C57"/>
    <w:pPr>
      <w:spacing w:line="255" w:lineRule="atLeast"/>
    </w:pPr>
    <w:rPr>
      <w:szCs w:val="22"/>
      <w:lang w:eastAsia="en-US"/>
    </w:rPr>
  </w:style>
  <w:style w:type="paragraph" w:styleId="Kop1">
    <w:name w:val="heading 1"/>
    <w:basedOn w:val="Standaard"/>
    <w:next w:val="stlParagraafKop"/>
    <w:link w:val="Kop1Char"/>
    <w:qFormat/>
    <w:rsid w:val="00651F35"/>
    <w:pPr>
      <w:keepNext/>
      <w:keepLines/>
      <w:pageBreakBefore/>
      <w:numPr>
        <w:numId w:val="33"/>
      </w:numPr>
      <w:spacing w:before="120" w:after="120" w:line="360" w:lineRule="exact"/>
      <w:ind w:left="431" w:hanging="431"/>
      <w:outlineLvl w:val="0"/>
    </w:pPr>
    <w:rPr>
      <w:rFonts w:eastAsia="Times New Roman"/>
      <w:b/>
      <w:bCs/>
      <w:sz w:val="24"/>
      <w:szCs w:val="28"/>
      <w:lang w:eastAsia="nl-NL"/>
    </w:rPr>
  </w:style>
  <w:style w:type="paragraph" w:styleId="Kop2">
    <w:name w:val="heading 2"/>
    <w:basedOn w:val="Standaard"/>
    <w:next w:val="Standaard"/>
    <w:link w:val="Kop2Char"/>
    <w:unhideWhenUsed/>
    <w:qFormat/>
    <w:rsid w:val="009F51F4"/>
    <w:pPr>
      <w:keepNext/>
      <w:keepLines/>
      <w:numPr>
        <w:ilvl w:val="1"/>
        <w:numId w:val="33"/>
      </w:numPr>
      <w:outlineLvl w:val="1"/>
    </w:pPr>
    <w:rPr>
      <w:rFonts w:eastAsia="Times New Roman"/>
      <w:b/>
      <w:bCs/>
      <w:szCs w:val="26"/>
    </w:rPr>
  </w:style>
  <w:style w:type="paragraph" w:styleId="Kop3">
    <w:name w:val="heading 3"/>
    <w:basedOn w:val="Standaard"/>
    <w:next w:val="Standaard"/>
    <w:link w:val="Kop3Char"/>
    <w:uiPriority w:val="9"/>
    <w:unhideWhenUsed/>
    <w:qFormat/>
    <w:rsid w:val="00A75369"/>
    <w:pPr>
      <w:keepNext/>
      <w:keepLines/>
      <w:numPr>
        <w:ilvl w:val="2"/>
        <w:numId w:val="33"/>
      </w:numPr>
      <w:outlineLvl w:val="2"/>
    </w:pPr>
    <w:rPr>
      <w:rFonts w:eastAsia="Times New Roman"/>
      <w:bCs/>
      <w:u w:val="single"/>
      <w:lang w:eastAsia="nl-NL"/>
    </w:rPr>
  </w:style>
  <w:style w:type="paragraph" w:styleId="Kop4">
    <w:name w:val="heading 4"/>
    <w:basedOn w:val="Standaard"/>
    <w:next w:val="Standaard"/>
    <w:link w:val="Kop4Char"/>
    <w:qFormat/>
    <w:rsid w:val="000205E0"/>
    <w:pPr>
      <w:keepNext/>
      <w:keepLines/>
      <w:widowControl w:val="0"/>
      <w:numPr>
        <w:ilvl w:val="3"/>
        <w:numId w:val="33"/>
      </w:numPr>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0205E0"/>
    <w:pPr>
      <w:keepNext/>
      <w:numPr>
        <w:ilvl w:val="4"/>
        <w:numId w:val="33"/>
      </w:numPr>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0205E0"/>
    <w:pPr>
      <w:keepNext/>
      <w:widowControl w:val="0"/>
      <w:numPr>
        <w:ilvl w:val="5"/>
        <w:numId w:val="33"/>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0205E0"/>
    <w:pPr>
      <w:keepNext/>
      <w:numPr>
        <w:ilvl w:val="6"/>
        <w:numId w:val="33"/>
      </w:numPr>
      <w:tabs>
        <w:tab w:val="left" w:pos="2250"/>
      </w:tabs>
      <w:spacing w:line="240" w:lineRule="auto"/>
      <w:outlineLvl w:val="6"/>
    </w:pPr>
    <w:rPr>
      <w:rFonts w:ascii="Times New Roman" w:eastAsia="Times New Roman" w:hAnsi="Times New Roman"/>
      <w:b/>
      <w:bCs/>
      <w:szCs w:val="24"/>
    </w:rPr>
  </w:style>
  <w:style w:type="paragraph" w:styleId="Kop8">
    <w:name w:val="heading 8"/>
    <w:basedOn w:val="Standaard"/>
    <w:next w:val="Standaard"/>
    <w:link w:val="Kop8Char"/>
    <w:uiPriority w:val="9"/>
    <w:semiHidden/>
    <w:unhideWhenUsed/>
    <w:qFormat/>
    <w:rsid w:val="009F51F4"/>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F51F4"/>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rsid w:val="009F51F4"/>
    <w:rPr>
      <w:rFonts w:eastAsia="Times New Roman"/>
      <w:b/>
      <w:bCs/>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basedOn w:val="Standaardalinea-lettertype"/>
    <w:link w:val="Kop1"/>
    <w:rsid w:val="00651F35"/>
    <w:rPr>
      <w:rFonts w:eastAsia="Times New Roman"/>
      <w:b/>
      <w:bCs/>
      <w:sz w:val="24"/>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A75369"/>
    <w:rPr>
      <w:rFonts w:eastAsia="Times New Roman"/>
      <w:bCs/>
      <w:szCs w:val="22"/>
      <w:u w:val="single"/>
    </w:rPr>
  </w:style>
  <w:style w:type="numbering" w:customStyle="1" w:styleId="Radboudumcrapport">
    <w:name w:val="Radboudumc_rapport"/>
    <w:basedOn w:val="Geenlijst"/>
    <w:uiPriority w:val="99"/>
    <w:rsid w:val="00C17757"/>
    <w:pPr>
      <w:numPr>
        <w:numId w:val="2"/>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3D64A3"/>
    <w:pPr>
      <w:tabs>
        <w:tab w:val="left" w:pos="0"/>
        <w:tab w:val="left" w:pos="600"/>
        <w:tab w:val="right" w:pos="8051"/>
      </w:tabs>
      <w:spacing w:line="240" w:lineRule="auto"/>
      <w:ind w:right="600"/>
    </w:pPr>
    <w:rPr>
      <w:b/>
    </w:rPr>
  </w:style>
  <w:style w:type="paragraph" w:styleId="Inhopg2">
    <w:name w:val="toc 2"/>
    <w:basedOn w:val="Standaard"/>
    <w:next w:val="Standaard"/>
    <w:autoRedefine/>
    <w:uiPriority w:val="39"/>
    <w:unhideWhenUsed/>
    <w:qFormat/>
    <w:rsid w:val="003D64A3"/>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link w:val="LijstalineaChar"/>
    <w:uiPriority w:val="99"/>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eastAsia="Times New Roman" w:hAnsi="Arial"/>
      <w:sz w:val="22"/>
      <w:szCs w:val="24"/>
      <w:lang w:eastAsia="nl-NL"/>
    </w:rPr>
  </w:style>
  <w:style w:type="character" w:customStyle="1" w:styleId="PlattetekstChar">
    <w:name w:val="Platte tekst Char"/>
    <w:basedOn w:val="Standaardalinea-lettertype"/>
    <w:link w:val="Plattetekst"/>
    <w:rsid w:val="008E07CF"/>
    <w:rPr>
      <w:rFonts w:ascii="Arial" w:eastAsia="Times New Roman" w:hAnsi="Arial" w:cs="Times New Roman"/>
      <w:szCs w:val="24"/>
      <w:lang w:eastAsia="nl-NL"/>
    </w:rPr>
  </w:style>
  <w:style w:type="paragraph" w:customStyle="1" w:styleId="Kop1ovk">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eastAsia="Times New Roman" w:hAnsi="Arial"/>
      <w:sz w:val="22"/>
      <w:szCs w:val="24"/>
      <w:lang w:eastAsia="nl-NL"/>
    </w:rPr>
  </w:style>
  <w:style w:type="character" w:customStyle="1" w:styleId="PlattetekstinspringenChar">
    <w:name w:val="Platte tekst inspringen Char"/>
    <w:basedOn w:val="Standaardalinea-lettertype"/>
    <w:link w:val="Plattetekstinspringen"/>
    <w:uiPriority w:val="99"/>
    <w:rsid w:val="008E07CF"/>
    <w:rPr>
      <w:rFonts w:ascii="Arial" w:eastAsia="Times New Roman" w:hAnsi="Arial" w:cs="Times New Roman"/>
      <w:szCs w:val="24"/>
      <w:lang w:eastAsia="nl-NL"/>
    </w:rPr>
  </w:style>
  <w:style w:type="paragraph" w:styleId="Plattetekstinspringen2">
    <w:name w:val="Body Text Indent 2"/>
    <w:basedOn w:val="Standaard"/>
    <w:link w:val="Plattetekstinspringen2Char"/>
    <w:semiHidden/>
    <w:unhideWhenUsed/>
    <w:rsid w:val="000205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205E0"/>
    <w:rPr>
      <w:sz w:val="20"/>
    </w:rPr>
  </w:style>
  <w:style w:type="character" w:customStyle="1" w:styleId="Kop4Char">
    <w:name w:val="Kop 4 Char"/>
    <w:basedOn w:val="Standaardalinea-lettertype"/>
    <w:link w:val="Kop4"/>
    <w:rsid w:val="000205E0"/>
    <w:rPr>
      <w:rFonts w:ascii="Univers" w:eastAsia="Times New Roman" w:hAnsi="Univers" w:cs="Times New Roman"/>
      <w:b/>
      <w:spacing w:val="-2"/>
      <w:szCs w:val="20"/>
      <w:lang w:eastAsia="nl-NL"/>
    </w:rPr>
  </w:style>
  <w:style w:type="character" w:customStyle="1" w:styleId="Kop5Char">
    <w:name w:val="Kop 5 Char"/>
    <w:basedOn w:val="Standaardalinea-lettertype"/>
    <w:link w:val="Kop5"/>
    <w:rsid w:val="000205E0"/>
    <w:rPr>
      <w:rFonts w:ascii="Times New Roman" w:eastAsia="Times New Roman" w:hAnsi="Times New Roman" w:cs="Times New Roman"/>
      <w:b/>
      <w:szCs w:val="24"/>
    </w:rPr>
  </w:style>
  <w:style w:type="character" w:customStyle="1" w:styleId="Kop6Char">
    <w:name w:val="Kop 6 Char"/>
    <w:basedOn w:val="Standaardalinea-lettertype"/>
    <w:link w:val="Kop6"/>
    <w:rsid w:val="000205E0"/>
    <w:rPr>
      <w:rFonts w:ascii="Univers" w:eastAsia="Times New Roman" w:hAnsi="Univers"/>
      <w:b/>
      <w:i/>
      <w:spacing w:val="-2"/>
      <w:sz w:val="22"/>
      <w:u w:val="single"/>
    </w:rPr>
  </w:style>
  <w:style w:type="character" w:customStyle="1" w:styleId="Kop7Char">
    <w:name w:val="Kop 7 Char"/>
    <w:basedOn w:val="Standaardalinea-lettertype"/>
    <w:link w:val="Kop7"/>
    <w:rsid w:val="000205E0"/>
    <w:rPr>
      <w:rFonts w:ascii="Times New Roman" w:eastAsia="Times New Roman" w:hAnsi="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basedOn w:val="Standaardalinea-lettertype"/>
    <w:link w:val="Plattetekst2"/>
    <w:semiHidden/>
    <w:rsid w:val="000205E0"/>
    <w:rPr>
      <w:rFonts w:ascii="Univers" w:eastAsia="Times New Roman" w:hAnsi="Univers" w:cs="Times New Roman"/>
      <w:spacing w:val="-2"/>
      <w:szCs w:val="20"/>
      <w:lang w:eastAsia="nl-NL"/>
    </w:rPr>
  </w:style>
  <w:style w:type="paragraph" w:customStyle="1" w:styleId="bijschrift">
    <w:name w:val="bijschrift"/>
    <w:basedOn w:val="Standaard"/>
    <w:rsid w:val="000205E0"/>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0205E0"/>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basedOn w:val="Standaardalinea-lettertype"/>
    <w:link w:val="Plattetekst3"/>
    <w:semiHidden/>
    <w:rsid w:val="000205E0"/>
    <w:rPr>
      <w:rFonts w:ascii="Times New Roman" w:eastAsia="Times New Roman" w:hAnsi="Times New Roman" w:cs="Times New Roman"/>
      <w:color w:val="000000"/>
      <w:kern w:val="2"/>
      <w:szCs w:val="24"/>
    </w:rPr>
  </w:style>
  <w:style w:type="character" w:customStyle="1" w:styleId="ms-profilevalue1">
    <w:name w:val="ms-profilevalue1"/>
    <w:basedOn w:val="Standaardalinea-lettertype"/>
    <w:rsid w:val="000205E0"/>
    <w:rPr>
      <w:color w:val="4C4C4C"/>
    </w:rPr>
  </w:style>
  <w:style w:type="character" w:customStyle="1" w:styleId="hps">
    <w:name w:val="hps"/>
    <w:basedOn w:val="Standaardalinea-lettertype"/>
    <w:rsid w:val="000205E0"/>
  </w:style>
  <w:style w:type="character" w:customStyle="1" w:styleId="atn">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unhideWhenUsed/>
    <w:rsid w:val="000205E0"/>
    <w:pPr>
      <w:spacing w:line="240" w:lineRule="auto"/>
    </w:pPr>
    <w:rPr>
      <w:rFonts w:ascii="Times New Roman" w:eastAsia="Times New Roman" w:hAnsi="Times New Roman"/>
      <w:szCs w:val="20"/>
    </w:rPr>
  </w:style>
  <w:style w:type="character" w:customStyle="1" w:styleId="TekstopmerkingChar">
    <w:name w:val="Tekst opmerking Char"/>
    <w:basedOn w:val="Standaardalinea-lettertype"/>
    <w:link w:val="Tekstopmerking"/>
    <w:uiPriority w:val="99"/>
    <w:rsid w:val="000205E0"/>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customStyle="1" w:styleId="OnderwerpvanopmerkingChar">
    <w:name w:val="Onderwerp van opmerking Char"/>
    <w:basedOn w:val="TekstopmerkingChar"/>
    <w:link w:val="Onderwerpvanopmerking"/>
    <w:uiPriority w:val="99"/>
    <w:semiHidden/>
    <w:rsid w:val="000205E0"/>
    <w:rPr>
      <w:rFonts w:ascii="Times New Roman" w:eastAsia="Times New Roman" w:hAnsi="Times New Roman" w:cs="Times New Roman"/>
      <w:b/>
      <w:bCs/>
      <w:sz w:val="20"/>
      <w:szCs w:val="20"/>
    </w:rPr>
  </w:style>
  <w:style w:type="paragraph" w:customStyle="1" w:styleId="bronvermelding">
    <w:name w:val="bronvermelding"/>
    <w:basedOn w:val="Standaard"/>
    <w:rsid w:val="000205E0"/>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customStyle="1" w:styleId="Kop2BijlageResetnumbering">
    <w:name w:val="Kop 2.Bijlage.Reset numbering"/>
    <w:basedOn w:val="Standaard"/>
    <w:next w:val="Standaard"/>
    <w:rsid w:val="000205E0"/>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Lichtelijst-accent11">
    <w:name w:val="Lichte lijst - accent 11"/>
    <w:basedOn w:val="Standaardtabel"/>
    <w:uiPriority w:val="61"/>
    <w:rsid w:val="0011092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hopg4">
    <w:name w:val="toc 4"/>
    <w:basedOn w:val="Standaard"/>
    <w:next w:val="Standaard"/>
    <w:autoRedefine/>
    <w:uiPriority w:val="39"/>
    <w:semiHidden/>
    <w:unhideWhenUsed/>
    <w:rsid w:val="00D06E2A"/>
    <w:pPr>
      <w:ind w:left="600"/>
    </w:pPr>
  </w:style>
  <w:style w:type="character" w:customStyle="1" w:styleId="LijstalineaChar">
    <w:name w:val="Lijstalinea Char"/>
    <w:basedOn w:val="Standaardalinea-lettertype"/>
    <w:link w:val="Lijstalinea"/>
    <w:uiPriority w:val="34"/>
    <w:locked/>
    <w:rsid w:val="00F17893"/>
    <w:rPr>
      <w:szCs w:val="22"/>
      <w:lang w:eastAsia="en-US"/>
    </w:rPr>
  </w:style>
  <w:style w:type="paragraph" w:styleId="Revisie">
    <w:name w:val="Revision"/>
    <w:hidden/>
    <w:uiPriority w:val="99"/>
    <w:semiHidden/>
    <w:rsid w:val="00C324DF"/>
    <w:rPr>
      <w:szCs w:val="22"/>
      <w:lang w:eastAsia="en-US"/>
    </w:rPr>
  </w:style>
  <w:style w:type="character" w:customStyle="1" w:styleId="Onopgelostemelding1">
    <w:name w:val="Onopgeloste melding1"/>
    <w:basedOn w:val="Standaardalinea-lettertype"/>
    <w:uiPriority w:val="99"/>
    <w:semiHidden/>
    <w:unhideWhenUsed/>
    <w:rsid w:val="00F131C6"/>
    <w:rPr>
      <w:color w:val="605E5C"/>
      <w:shd w:val="clear" w:color="auto" w:fill="E1DFDD"/>
    </w:rPr>
  </w:style>
  <w:style w:type="paragraph" w:customStyle="1" w:styleId="pf0">
    <w:name w:val="pf0"/>
    <w:basedOn w:val="Standaard"/>
    <w:rsid w:val="0018311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183111"/>
    <w:rPr>
      <w:rFonts w:ascii="Segoe UI" w:hAnsi="Segoe UI" w:cs="Segoe UI" w:hint="default"/>
      <w:sz w:val="18"/>
      <w:szCs w:val="18"/>
    </w:rPr>
  </w:style>
  <w:style w:type="paragraph" w:customStyle="1" w:styleId="Alinea1">
    <w:name w:val="Alinea 1"/>
    <w:basedOn w:val="Standaard"/>
    <w:qFormat/>
    <w:rsid w:val="009030F8"/>
    <w:pPr>
      <w:keepLines/>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character" w:customStyle="1" w:styleId="Onopgelostemelding2">
    <w:name w:val="Onopgeloste melding2"/>
    <w:basedOn w:val="Standaardalinea-lettertype"/>
    <w:uiPriority w:val="99"/>
    <w:semiHidden/>
    <w:unhideWhenUsed/>
    <w:rsid w:val="0083199D"/>
    <w:rPr>
      <w:color w:val="605E5C"/>
      <w:shd w:val="clear" w:color="auto" w:fill="E1DFDD"/>
    </w:rPr>
  </w:style>
  <w:style w:type="character" w:customStyle="1" w:styleId="Kop8Char">
    <w:name w:val="Kop 8 Char"/>
    <w:basedOn w:val="Standaardalinea-lettertype"/>
    <w:link w:val="Kop8"/>
    <w:uiPriority w:val="9"/>
    <w:semiHidden/>
    <w:rsid w:val="009F51F4"/>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9F51F4"/>
    <w:rPr>
      <w:rFonts w:asciiTheme="majorHAnsi" w:eastAsiaTheme="majorEastAsia" w:hAnsiTheme="majorHAnsi" w:cstheme="majorBidi"/>
      <w:i/>
      <w:iCs/>
      <w:color w:val="272727" w:themeColor="text1" w:themeTint="D8"/>
      <w:sz w:val="21"/>
      <w:szCs w:val="21"/>
      <w:lang w:eastAsia="en-US"/>
    </w:rPr>
  </w:style>
  <w:style w:type="paragraph" w:customStyle="1" w:styleId="paragraph">
    <w:name w:val="paragraph"/>
    <w:basedOn w:val="Standaard"/>
    <w:rsid w:val="000569B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0569BB"/>
  </w:style>
  <w:style w:type="character" w:customStyle="1" w:styleId="eop">
    <w:name w:val="eop"/>
    <w:basedOn w:val="Standaardalinea-lettertype"/>
    <w:rsid w:val="000569BB"/>
  </w:style>
  <w:style w:type="character" w:customStyle="1" w:styleId="tabchar">
    <w:name w:val="tabchar"/>
    <w:basedOn w:val="Standaardalinea-lettertype"/>
    <w:rsid w:val="00EC1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2977">
      <w:bodyDiv w:val="1"/>
      <w:marLeft w:val="0"/>
      <w:marRight w:val="0"/>
      <w:marTop w:val="0"/>
      <w:marBottom w:val="0"/>
      <w:divBdr>
        <w:top w:val="none" w:sz="0" w:space="0" w:color="auto"/>
        <w:left w:val="none" w:sz="0" w:space="0" w:color="auto"/>
        <w:bottom w:val="none" w:sz="0" w:space="0" w:color="auto"/>
        <w:right w:val="none" w:sz="0" w:space="0" w:color="auto"/>
      </w:divBdr>
    </w:div>
    <w:div w:id="109402763">
      <w:bodyDiv w:val="1"/>
      <w:marLeft w:val="0"/>
      <w:marRight w:val="0"/>
      <w:marTop w:val="0"/>
      <w:marBottom w:val="0"/>
      <w:divBdr>
        <w:top w:val="none" w:sz="0" w:space="0" w:color="auto"/>
        <w:left w:val="none" w:sz="0" w:space="0" w:color="auto"/>
        <w:bottom w:val="none" w:sz="0" w:space="0" w:color="auto"/>
        <w:right w:val="none" w:sz="0" w:space="0" w:color="auto"/>
      </w:divBdr>
    </w:div>
    <w:div w:id="176045201">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234780999">
      <w:bodyDiv w:val="1"/>
      <w:marLeft w:val="0"/>
      <w:marRight w:val="0"/>
      <w:marTop w:val="0"/>
      <w:marBottom w:val="0"/>
      <w:divBdr>
        <w:top w:val="none" w:sz="0" w:space="0" w:color="auto"/>
        <w:left w:val="none" w:sz="0" w:space="0" w:color="auto"/>
        <w:bottom w:val="none" w:sz="0" w:space="0" w:color="auto"/>
        <w:right w:val="none" w:sz="0" w:space="0" w:color="auto"/>
      </w:divBdr>
      <w:divsChild>
        <w:div w:id="103230211">
          <w:marLeft w:val="0"/>
          <w:marRight w:val="0"/>
          <w:marTop w:val="0"/>
          <w:marBottom w:val="0"/>
          <w:divBdr>
            <w:top w:val="none" w:sz="0" w:space="0" w:color="auto"/>
            <w:left w:val="none" w:sz="0" w:space="0" w:color="auto"/>
            <w:bottom w:val="none" w:sz="0" w:space="0" w:color="auto"/>
            <w:right w:val="none" w:sz="0" w:space="0" w:color="auto"/>
          </w:divBdr>
        </w:div>
        <w:div w:id="171842311">
          <w:marLeft w:val="0"/>
          <w:marRight w:val="0"/>
          <w:marTop w:val="0"/>
          <w:marBottom w:val="0"/>
          <w:divBdr>
            <w:top w:val="none" w:sz="0" w:space="0" w:color="auto"/>
            <w:left w:val="none" w:sz="0" w:space="0" w:color="auto"/>
            <w:bottom w:val="none" w:sz="0" w:space="0" w:color="auto"/>
            <w:right w:val="none" w:sz="0" w:space="0" w:color="auto"/>
          </w:divBdr>
        </w:div>
        <w:div w:id="248543224">
          <w:marLeft w:val="0"/>
          <w:marRight w:val="0"/>
          <w:marTop w:val="0"/>
          <w:marBottom w:val="0"/>
          <w:divBdr>
            <w:top w:val="none" w:sz="0" w:space="0" w:color="auto"/>
            <w:left w:val="none" w:sz="0" w:space="0" w:color="auto"/>
            <w:bottom w:val="none" w:sz="0" w:space="0" w:color="auto"/>
            <w:right w:val="none" w:sz="0" w:space="0" w:color="auto"/>
          </w:divBdr>
        </w:div>
        <w:div w:id="337780270">
          <w:marLeft w:val="0"/>
          <w:marRight w:val="0"/>
          <w:marTop w:val="0"/>
          <w:marBottom w:val="0"/>
          <w:divBdr>
            <w:top w:val="none" w:sz="0" w:space="0" w:color="auto"/>
            <w:left w:val="none" w:sz="0" w:space="0" w:color="auto"/>
            <w:bottom w:val="none" w:sz="0" w:space="0" w:color="auto"/>
            <w:right w:val="none" w:sz="0" w:space="0" w:color="auto"/>
          </w:divBdr>
        </w:div>
        <w:div w:id="362563395">
          <w:marLeft w:val="0"/>
          <w:marRight w:val="0"/>
          <w:marTop w:val="0"/>
          <w:marBottom w:val="0"/>
          <w:divBdr>
            <w:top w:val="none" w:sz="0" w:space="0" w:color="auto"/>
            <w:left w:val="none" w:sz="0" w:space="0" w:color="auto"/>
            <w:bottom w:val="none" w:sz="0" w:space="0" w:color="auto"/>
            <w:right w:val="none" w:sz="0" w:space="0" w:color="auto"/>
          </w:divBdr>
        </w:div>
        <w:div w:id="419564075">
          <w:marLeft w:val="0"/>
          <w:marRight w:val="0"/>
          <w:marTop w:val="0"/>
          <w:marBottom w:val="0"/>
          <w:divBdr>
            <w:top w:val="none" w:sz="0" w:space="0" w:color="auto"/>
            <w:left w:val="none" w:sz="0" w:space="0" w:color="auto"/>
            <w:bottom w:val="none" w:sz="0" w:space="0" w:color="auto"/>
            <w:right w:val="none" w:sz="0" w:space="0" w:color="auto"/>
          </w:divBdr>
        </w:div>
        <w:div w:id="574363569">
          <w:marLeft w:val="0"/>
          <w:marRight w:val="0"/>
          <w:marTop w:val="0"/>
          <w:marBottom w:val="0"/>
          <w:divBdr>
            <w:top w:val="none" w:sz="0" w:space="0" w:color="auto"/>
            <w:left w:val="none" w:sz="0" w:space="0" w:color="auto"/>
            <w:bottom w:val="none" w:sz="0" w:space="0" w:color="auto"/>
            <w:right w:val="none" w:sz="0" w:space="0" w:color="auto"/>
          </w:divBdr>
        </w:div>
        <w:div w:id="619724076">
          <w:marLeft w:val="0"/>
          <w:marRight w:val="0"/>
          <w:marTop w:val="0"/>
          <w:marBottom w:val="0"/>
          <w:divBdr>
            <w:top w:val="none" w:sz="0" w:space="0" w:color="auto"/>
            <w:left w:val="none" w:sz="0" w:space="0" w:color="auto"/>
            <w:bottom w:val="none" w:sz="0" w:space="0" w:color="auto"/>
            <w:right w:val="none" w:sz="0" w:space="0" w:color="auto"/>
          </w:divBdr>
        </w:div>
        <w:div w:id="670527029">
          <w:marLeft w:val="0"/>
          <w:marRight w:val="0"/>
          <w:marTop w:val="0"/>
          <w:marBottom w:val="0"/>
          <w:divBdr>
            <w:top w:val="none" w:sz="0" w:space="0" w:color="auto"/>
            <w:left w:val="none" w:sz="0" w:space="0" w:color="auto"/>
            <w:bottom w:val="none" w:sz="0" w:space="0" w:color="auto"/>
            <w:right w:val="none" w:sz="0" w:space="0" w:color="auto"/>
          </w:divBdr>
        </w:div>
        <w:div w:id="718209965">
          <w:marLeft w:val="0"/>
          <w:marRight w:val="0"/>
          <w:marTop w:val="0"/>
          <w:marBottom w:val="0"/>
          <w:divBdr>
            <w:top w:val="none" w:sz="0" w:space="0" w:color="auto"/>
            <w:left w:val="none" w:sz="0" w:space="0" w:color="auto"/>
            <w:bottom w:val="none" w:sz="0" w:space="0" w:color="auto"/>
            <w:right w:val="none" w:sz="0" w:space="0" w:color="auto"/>
          </w:divBdr>
        </w:div>
        <w:div w:id="906185138">
          <w:marLeft w:val="0"/>
          <w:marRight w:val="0"/>
          <w:marTop w:val="0"/>
          <w:marBottom w:val="0"/>
          <w:divBdr>
            <w:top w:val="none" w:sz="0" w:space="0" w:color="auto"/>
            <w:left w:val="none" w:sz="0" w:space="0" w:color="auto"/>
            <w:bottom w:val="none" w:sz="0" w:space="0" w:color="auto"/>
            <w:right w:val="none" w:sz="0" w:space="0" w:color="auto"/>
          </w:divBdr>
        </w:div>
        <w:div w:id="1051197486">
          <w:marLeft w:val="0"/>
          <w:marRight w:val="0"/>
          <w:marTop w:val="0"/>
          <w:marBottom w:val="0"/>
          <w:divBdr>
            <w:top w:val="none" w:sz="0" w:space="0" w:color="auto"/>
            <w:left w:val="none" w:sz="0" w:space="0" w:color="auto"/>
            <w:bottom w:val="none" w:sz="0" w:space="0" w:color="auto"/>
            <w:right w:val="none" w:sz="0" w:space="0" w:color="auto"/>
          </w:divBdr>
        </w:div>
        <w:div w:id="1224296264">
          <w:marLeft w:val="0"/>
          <w:marRight w:val="0"/>
          <w:marTop w:val="0"/>
          <w:marBottom w:val="0"/>
          <w:divBdr>
            <w:top w:val="none" w:sz="0" w:space="0" w:color="auto"/>
            <w:left w:val="none" w:sz="0" w:space="0" w:color="auto"/>
            <w:bottom w:val="none" w:sz="0" w:space="0" w:color="auto"/>
            <w:right w:val="none" w:sz="0" w:space="0" w:color="auto"/>
          </w:divBdr>
        </w:div>
        <w:div w:id="1257785745">
          <w:marLeft w:val="0"/>
          <w:marRight w:val="0"/>
          <w:marTop w:val="0"/>
          <w:marBottom w:val="0"/>
          <w:divBdr>
            <w:top w:val="none" w:sz="0" w:space="0" w:color="auto"/>
            <w:left w:val="none" w:sz="0" w:space="0" w:color="auto"/>
            <w:bottom w:val="none" w:sz="0" w:space="0" w:color="auto"/>
            <w:right w:val="none" w:sz="0" w:space="0" w:color="auto"/>
          </w:divBdr>
        </w:div>
        <w:div w:id="1311785173">
          <w:marLeft w:val="0"/>
          <w:marRight w:val="0"/>
          <w:marTop w:val="0"/>
          <w:marBottom w:val="0"/>
          <w:divBdr>
            <w:top w:val="none" w:sz="0" w:space="0" w:color="auto"/>
            <w:left w:val="none" w:sz="0" w:space="0" w:color="auto"/>
            <w:bottom w:val="none" w:sz="0" w:space="0" w:color="auto"/>
            <w:right w:val="none" w:sz="0" w:space="0" w:color="auto"/>
          </w:divBdr>
        </w:div>
        <w:div w:id="1477407922">
          <w:marLeft w:val="0"/>
          <w:marRight w:val="0"/>
          <w:marTop w:val="0"/>
          <w:marBottom w:val="0"/>
          <w:divBdr>
            <w:top w:val="none" w:sz="0" w:space="0" w:color="auto"/>
            <w:left w:val="none" w:sz="0" w:space="0" w:color="auto"/>
            <w:bottom w:val="none" w:sz="0" w:space="0" w:color="auto"/>
            <w:right w:val="none" w:sz="0" w:space="0" w:color="auto"/>
          </w:divBdr>
        </w:div>
        <w:div w:id="1532917707">
          <w:marLeft w:val="0"/>
          <w:marRight w:val="0"/>
          <w:marTop w:val="0"/>
          <w:marBottom w:val="0"/>
          <w:divBdr>
            <w:top w:val="none" w:sz="0" w:space="0" w:color="auto"/>
            <w:left w:val="none" w:sz="0" w:space="0" w:color="auto"/>
            <w:bottom w:val="none" w:sz="0" w:space="0" w:color="auto"/>
            <w:right w:val="none" w:sz="0" w:space="0" w:color="auto"/>
          </w:divBdr>
        </w:div>
        <w:div w:id="1557619305">
          <w:marLeft w:val="0"/>
          <w:marRight w:val="0"/>
          <w:marTop w:val="0"/>
          <w:marBottom w:val="0"/>
          <w:divBdr>
            <w:top w:val="none" w:sz="0" w:space="0" w:color="auto"/>
            <w:left w:val="none" w:sz="0" w:space="0" w:color="auto"/>
            <w:bottom w:val="none" w:sz="0" w:space="0" w:color="auto"/>
            <w:right w:val="none" w:sz="0" w:space="0" w:color="auto"/>
          </w:divBdr>
        </w:div>
        <w:div w:id="1595018465">
          <w:marLeft w:val="0"/>
          <w:marRight w:val="0"/>
          <w:marTop w:val="0"/>
          <w:marBottom w:val="0"/>
          <w:divBdr>
            <w:top w:val="none" w:sz="0" w:space="0" w:color="auto"/>
            <w:left w:val="none" w:sz="0" w:space="0" w:color="auto"/>
            <w:bottom w:val="none" w:sz="0" w:space="0" w:color="auto"/>
            <w:right w:val="none" w:sz="0" w:space="0" w:color="auto"/>
          </w:divBdr>
        </w:div>
        <w:div w:id="1600791739">
          <w:marLeft w:val="0"/>
          <w:marRight w:val="0"/>
          <w:marTop w:val="0"/>
          <w:marBottom w:val="0"/>
          <w:divBdr>
            <w:top w:val="none" w:sz="0" w:space="0" w:color="auto"/>
            <w:left w:val="none" w:sz="0" w:space="0" w:color="auto"/>
            <w:bottom w:val="none" w:sz="0" w:space="0" w:color="auto"/>
            <w:right w:val="none" w:sz="0" w:space="0" w:color="auto"/>
          </w:divBdr>
        </w:div>
        <w:div w:id="1757508473">
          <w:marLeft w:val="0"/>
          <w:marRight w:val="0"/>
          <w:marTop w:val="0"/>
          <w:marBottom w:val="0"/>
          <w:divBdr>
            <w:top w:val="none" w:sz="0" w:space="0" w:color="auto"/>
            <w:left w:val="none" w:sz="0" w:space="0" w:color="auto"/>
            <w:bottom w:val="none" w:sz="0" w:space="0" w:color="auto"/>
            <w:right w:val="none" w:sz="0" w:space="0" w:color="auto"/>
          </w:divBdr>
        </w:div>
        <w:div w:id="1828595271">
          <w:marLeft w:val="0"/>
          <w:marRight w:val="0"/>
          <w:marTop w:val="0"/>
          <w:marBottom w:val="0"/>
          <w:divBdr>
            <w:top w:val="none" w:sz="0" w:space="0" w:color="auto"/>
            <w:left w:val="none" w:sz="0" w:space="0" w:color="auto"/>
            <w:bottom w:val="none" w:sz="0" w:space="0" w:color="auto"/>
            <w:right w:val="none" w:sz="0" w:space="0" w:color="auto"/>
          </w:divBdr>
        </w:div>
        <w:div w:id="1860577887">
          <w:marLeft w:val="0"/>
          <w:marRight w:val="0"/>
          <w:marTop w:val="0"/>
          <w:marBottom w:val="0"/>
          <w:divBdr>
            <w:top w:val="none" w:sz="0" w:space="0" w:color="auto"/>
            <w:left w:val="none" w:sz="0" w:space="0" w:color="auto"/>
            <w:bottom w:val="none" w:sz="0" w:space="0" w:color="auto"/>
            <w:right w:val="none" w:sz="0" w:space="0" w:color="auto"/>
          </w:divBdr>
        </w:div>
        <w:div w:id="1862863080">
          <w:marLeft w:val="0"/>
          <w:marRight w:val="0"/>
          <w:marTop w:val="0"/>
          <w:marBottom w:val="0"/>
          <w:divBdr>
            <w:top w:val="none" w:sz="0" w:space="0" w:color="auto"/>
            <w:left w:val="none" w:sz="0" w:space="0" w:color="auto"/>
            <w:bottom w:val="none" w:sz="0" w:space="0" w:color="auto"/>
            <w:right w:val="none" w:sz="0" w:space="0" w:color="auto"/>
          </w:divBdr>
        </w:div>
        <w:div w:id="1996685336">
          <w:marLeft w:val="0"/>
          <w:marRight w:val="0"/>
          <w:marTop w:val="0"/>
          <w:marBottom w:val="0"/>
          <w:divBdr>
            <w:top w:val="none" w:sz="0" w:space="0" w:color="auto"/>
            <w:left w:val="none" w:sz="0" w:space="0" w:color="auto"/>
            <w:bottom w:val="none" w:sz="0" w:space="0" w:color="auto"/>
            <w:right w:val="none" w:sz="0" w:space="0" w:color="auto"/>
          </w:divBdr>
        </w:div>
        <w:div w:id="2025981196">
          <w:marLeft w:val="0"/>
          <w:marRight w:val="0"/>
          <w:marTop w:val="0"/>
          <w:marBottom w:val="0"/>
          <w:divBdr>
            <w:top w:val="none" w:sz="0" w:space="0" w:color="auto"/>
            <w:left w:val="none" w:sz="0" w:space="0" w:color="auto"/>
            <w:bottom w:val="none" w:sz="0" w:space="0" w:color="auto"/>
            <w:right w:val="none" w:sz="0" w:space="0" w:color="auto"/>
          </w:divBdr>
        </w:div>
        <w:div w:id="2123769720">
          <w:marLeft w:val="0"/>
          <w:marRight w:val="0"/>
          <w:marTop w:val="0"/>
          <w:marBottom w:val="0"/>
          <w:divBdr>
            <w:top w:val="none" w:sz="0" w:space="0" w:color="auto"/>
            <w:left w:val="none" w:sz="0" w:space="0" w:color="auto"/>
            <w:bottom w:val="none" w:sz="0" w:space="0" w:color="auto"/>
            <w:right w:val="none" w:sz="0" w:space="0" w:color="auto"/>
          </w:divBdr>
        </w:div>
      </w:divsChild>
    </w:div>
    <w:div w:id="289898071">
      <w:bodyDiv w:val="1"/>
      <w:marLeft w:val="0"/>
      <w:marRight w:val="0"/>
      <w:marTop w:val="0"/>
      <w:marBottom w:val="0"/>
      <w:divBdr>
        <w:top w:val="none" w:sz="0" w:space="0" w:color="auto"/>
        <w:left w:val="none" w:sz="0" w:space="0" w:color="auto"/>
        <w:bottom w:val="none" w:sz="0" w:space="0" w:color="auto"/>
        <w:right w:val="none" w:sz="0" w:space="0" w:color="auto"/>
      </w:divBdr>
    </w:div>
    <w:div w:id="381750985">
      <w:bodyDiv w:val="1"/>
      <w:marLeft w:val="0"/>
      <w:marRight w:val="0"/>
      <w:marTop w:val="0"/>
      <w:marBottom w:val="0"/>
      <w:divBdr>
        <w:top w:val="none" w:sz="0" w:space="0" w:color="auto"/>
        <w:left w:val="none" w:sz="0" w:space="0" w:color="auto"/>
        <w:bottom w:val="none" w:sz="0" w:space="0" w:color="auto"/>
        <w:right w:val="none" w:sz="0" w:space="0" w:color="auto"/>
      </w:divBdr>
      <w:divsChild>
        <w:div w:id="113378272">
          <w:marLeft w:val="0"/>
          <w:marRight w:val="0"/>
          <w:marTop w:val="0"/>
          <w:marBottom w:val="0"/>
          <w:divBdr>
            <w:top w:val="none" w:sz="0" w:space="0" w:color="auto"/>
            <w:left w:val="none" w:sz="0" w:space="0" w:color="auto"/>
            <w:bottom w:val="none" w:sz="0" w:space="0" w:color="auto"/>
            <w:right w:val="none" w:sz="0" w:space="0" w:color="auto"/>
          </w:divBdr>
        </w:div>
        <w:div w:id="542399744">
          <w:marLeft w:val="0"/>
          <w:marRight w:val="0"/>
          <w:marTop w:val="0"/>
          <w:marBottom w:val="0"/>
          <w:divBdr>
            <w:top w:val="none" w:sz="0" w:space="0" w:color="auto"/>
            <w:left w:val="none" w:sz="0" w:space="0" w:color="auto"/>
            <w:bottom w:val="none" w:sz="0" w:space="0" w:color="auto"/>
            <w:right w:val="none" w:sz="0" w:space="0" w:color="auto"/>
          </w:divBdr>
        </w:div>
        <w:div w:id="567763304">
          <w:marLeft w:val="0"/>
          <w:marRight w:val="0"/>
          <w:marTop w:val="0"/>
          <w:marBottom w:val="0"/>
          <w:divBdr>
            <w:top w:val="none" w:sz="0" w:space="0" w:color="auto"/>
            <w:left w:val="none" w:sz="0" w:space="0" w:color="auto"/>
            <w:bottom w:val="none" w:sz="0" w:space="0" w:color="auto"/>
            <w:right w:val="none" w:sz="0" w:space="0" w:color="auto"/>
          </w:divBdr>
        </w:div>
        <w:div w:id="658653667">
          <w:marLeft w:val="0"/>
          <w:marRight w:val="0"/>
          <w:marTop w:val="0"/>
          <w:marBottom w:val="0"/>
          <w:divBdr>
            <w:top w:val="none" w:sz="0" w:space="0" w:color="auto"/>
            <w:left w:val="none" w:sz="0" w:space="0" w:color="auto"/>
            <w:bottom w:val="none" w:sz="0" w:space="0" w:color="auto"/>
            <w:right w:val="none" w:sz="0" w:space="0" w:color="auto"/>
          </w:divBdr>
        </w:div>
        <w:div w:id="1070075111">
          <w:marLeft w:val="0"/>
          <w:marRight w:val="0"/>
          <w:marTop w:val="0"/>
          <w:marBottom w:val="0"/>
          <w:divBdr>
            <w:top w:val="none" w:sz="0" w:space="0" w:color="auto"/>
            <w:left w:val="none" w:sz="0" w:space="0" w:color="auto"/>
            <w:bottom w:val="none" w:sz="0" w:space="0" w:color="auto"/>
            <w:right w:val="none" w:sz="0" w:space="0" w:color="auto"/>
          </w:divBdr>
        </w:div>
        <w:div w:id="1604145473">
          <w:marLeft w:val="0"/>
          <w:marRight w:val="0"/>
          <w:marTop w:val="0"/>
          <w:marBottom w:val="0"/>
          <w:divBdr>
            <w:top w:val="none" w:sz="0" w:space="0" w:color="auto"/>
            <w:left w:val="none" w:sz="0" w:space="0" w:color="auto"/>
            <w:bottom w:val="none" w:sz="0" w:space="0" w:color="auto"/>
            <w:right w:val="none" w:sz="0" w:space="0" w:color="auto"/>
          </w:divBdr>
        </w:div>
        <w:div w:id="1677347339">
          <w:marLeft w:val="0"/>
          <w:marRight w:val="0"/>
          <w:marTop w:val="0"/>
          <w:marBottom w:val="0"/>
          <w:divBdr>
            <w:top w:val="none" w:sz="0" w:space="0" w:color="auto"/>
            <w:left w:val="none" w:sz="0" w:space="0" w:color="auto"/>
            <w:bottom w:val="none" w:sz="0" w:space="0" w:color="auto"/>
            <w:right w:val="none" w:sz="0" w:space="0" w:color="auto"/>
          </w:divBdr>
        </w:div>
        <w:div w:id="1801652566">
          <w:marLeft w:val="0"/>
          <w:marRight w:val="0"/>
          <w:marTop w:val="0"/>
          <w:marBottom w:val="0"/>
          <w:divBdr>
            <w:top w:val="none" w:sz="0" w:space="0" w:color="auto"/>
            <w:left w:val="none" w:sz="0" w:space="0" w:color="auto"/>
            <w:bottom w:val="none" w:sz="0" w:space="0" w:color="auto"/>
            <w:right w:val="none" w:sz="0" w:space="0" w:color="auto"/>
          </w:divBdr>
        </w:div>
        <w:div w:id="1913735951">
          <w:marLeft w:val="0"/>
          <w:marRight w:val="0"/>
          <w:marTop w:val="0"/>
          <w:marBottom w:val="0"/>
          <w:divBdr>
            <w:top w:val="none" w:sz="0" w:space="0" w:color="auto"/>
            <w:left w:val="none" w:sz="0" w:space="0" w:color="auto"/>
            <w:bottom w:val="none" w:sz="0" w:space="0" w:color="auto"/>
            <w:right w:val="none" w:sz="0" w:space="0" w:color="auto"/>
          </w:divBdr>
        </w:div>
        <w:div w:id="2004623338">
          <w:marLeft w:val="0"/>
          <w:marRight w:val="0"/>
          <w:marTop w:val="0"/>
          <w:marBottom w:val="0"/>
          <w:divBdr>
            <w:top w:val="none" w:sz="0" w:space="0" w:color="auto"/>
            <w:left w:val="none" w:sz="0" w:space="0" w:color="auto"/>
            <w:bottom w:val="none" w:sz="0" w:space="0" w:color="auto"/>
            <w:right w:val="none" w:sz="0" w:space="0" w:color="auto"/>
          </w:divBdr>
        </w:div>
        <w:div w:id="2092895731">
          <w:marLeft w:val="0"/>
          <w:marRight w:val="0"/>
          <w:marTop w:val="0"/>
          <w:marBottom w:val="0"/>
          <w:divBdr>
            <w:top w:val="none" w:sz="0" w:space="0" w:color="auto"/>
            <w:left w:val="none" w:sz="0" w:space="0" w:color="auto"/>
            <w:bottom w:val="none" w:sz="0" w:space="0" w:color="auto"/>
            <w:right w:val="none" w:sz="0" w:space="0" w:color="auto"/>
          </w:divBdr>
        </w:div>
      </w:divsChild>
    </w:div>
    <w:div w:id="46662997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535508480">
      <w:bodyDiv w:val="1"/>
      <w:marLeft w:val="0"/>
      <w:marRight w:val="0"/>
      <w:marTop w:val="0"/>
      <w:marBottom w:val="0"/>
      <w:divBdr>
        <w:top w:val="none" w:sz="0" w:space="0" w:color="auto"/>
        <w:left w:val="none" w:sz="0" w:space="0" w:color="auto"/>
        <w:bottom w:val="none" w:sz="0" w:space="0" w:color="auto"/>
        <w:right w:val="none" w:sz="0" w:space="0" w:color="auto"/>
      </w:divBdr>
    </w:div>
    <w:div w:id="543639854">
      <w:bodyDiv w:val="1"/>
      <w:marLeft w:val="0"/>
      <w:marRight w:val="0"/>
      <w:marTop w:val="0"/>
      <w:marBottom w:val="0"/>
      <w:divBdr>
        <w:top w:val="none" w:sz="0" w:space="0" w:color="auto"/>
        <w:left w:val="none" w:sz="0" w:space="0" w:color="auto"/>
        <w:bottom w:val="none" w:sz="0" w:space="0" w:color="auto"/>
        <w:right w:val="none" w:sz="0" w:space="0" w:color="auto"/>
      </w:divBdr>
    </w:div>
    <w:div w:id="574822424">
      <w:bodyDiv w:val="1"/>
      <w:marLeft w:val="0"/>
      <w:marRight w:val="0"/>
      <w:marTop w:val="0"/>
      <w:marBottom w:val="0"/>
      <w:divBdr>
        <w:top w:val="none" w:sz="0" w:space="0" w:color="auto"/>
        <w:left w:val="none" w:sz="0" w:space="0" w:color="auto"/>
        <w:bottom w:val="none" w:sz="0" w:space="0" w:color="auto"/>
        <w:right w:val="none" w:sz="0" w:space="0" w:color="auto"/>
      </w:divBdr>
      <w:divsChild>
        <w:div w:id="387146577">
          <w:marLeft w:val="0"/>
          <w:marRight w:val="0"/>
          <w:marTop w:val="0"/>
          <w:marBottom w:val="0"/>
          <w:divBdr>
            <w:top w:val="none" w:sz="0" w:space="0" w:color="auto"/>
            <w:left w:val="none" w:sz="0" w:space="0" w:color="auto"/>
            <w:bottom w:val="none" w:sz="0" w:space="0" w:color="auto"/>
            <w:right w:val="none" w:sz="0" w:space="0" w:color="auto"/>
          </w:divBdr>
        </w:div>
        <w:div w:id="1310793000">
          <w:marLeft w:val="0"/>
          <w:marRight w:val="0"/>
          <w:marTop w:val="0"/>
          <w:marBottom w:val="0"/>
          <w:divBdr>
            <w:top w:val="none" w:sz="0" w:space="0" w:color="auto"/>
            <w:left w:val="none" w:sz="0" w:space="0" w:color="auto"/>
            <w:bottom w:val="none" w:sz="0" w:space="0" w:color="auto"/>
            <w:right w:val="none" w:sz="0" w:space="0" w:color="auto"/>
          </w:divBdr>
        </w:div>
      </w:divsChild>
    </w:div>
    <w:div w:id="714544252">
      <w:bodyDiv w:val="1"/>
      <w:marLeft w:val="0"/>
      <w:marRight w:val="0"/>
      <w:marTop w:val="0"/>
      <w:marBottom w:val="0"/>
      <w:divBdr>
        <w:top w:val="none" w:sz="0" w:space="0" w:color="auto"/>
        <w:left w:val="none" w:sz="0" w:space="0" w:color="auto"/>
        <w:bottom w:val="none" w:sz="0" w:space="0" w:color="auto"/>
        <w:right w:val="none" w:sz="0" w:space="0" w:color="auto"/>
      </w:divBdr>
    </w:div>
    <w:div w:id="743991375">
      <w:bodyDiv w:val="1"/>
      <w:marLeft w:val="0"/>
      <w:marRight w:val="0"/>
      <w:marTop w:val="0"/>
      <w:marBottom w:val="0"/>
      <w:divBdr>
        <w:top w:val="none" w:sz="0" w:space="0" w:color="auto"/>
        <w:left w:val="none" w:sz="0" w:space="0" w:color="auto"/>
        <w:bottom w:val="none" w:sz="0" w:space="0" w:color="auto"/>
        <w:right w:val="none" w:sz="0" w:space="0" w:color="auto"/>
      </w:divBdr>
    </w:div>
    <w:div w:id="768543042">
      <w:bodyDiv w:val="1"/>
      <w:marLeft w:val="0"/>
      <w:marRight w:val="0"/>
      <w:marTop w:val="0"/>
      <w:marBottom w:val="0"/>
      <w:divBdr>
        <w:top w:val="none" w:sz="0" w:space="0" w:color="auto"/>
        <w:left w:val="none" w:sz="0" w:space="0" w:color="auto"/>
        <w:bottom w:val="none" w:sz="0" w:space="0" w:color="auto"/>
        <w:right w:val="none" w:sz="0" w:space="0" w:color="auto"/>
      </w:divBdr>
    </w:div>
    <w:div w:id="920529955">
      <w:bodyDiv w:val="1"/>
      <w:marLeft w:val="0"/>
      <w:marRight w:val="0"/>
      <w:marTop w:val="0"/>
      <w:marBottom w:val="0"/>
      <w:divBdr>
        <w:top w:val="none" w:sz="0" w:space="0" w:color="auto"/>
        <w:left w:val="none" w:sz="0" w:space="0" w:color="auto"/>
        <w:bottom w:val="none" w:sz="0" w:space="0" w:color="auto"/>
        <w:right w:val="none" w:sz="0" w:space="0" w:color="auto"/>
      </w:divBdr>
    </w:div>
    <w:div w:id="1012026707">
      <w:bodyDiv w:val="1"/>
      <w:marLeft w:val="0"/>
      <w:marRight w:val="0"/>
      <w:marTop w:val="0"/>
      <w:marBottom w:val="0"/>
      <w:divBdr>
        <w:top w:val="none" w:sz="0" w:space="0" w:color="auto"/>
        <w:left w:val="none" w:sz="0" w:space="0" w:color="auto"/>
        <w:bottom w:val="none" w:sz="0" w:space="0" w:color="auto"/>
        <w:right w:val="none" w:sz="0" w:space="0" w:color="auto"/>
      </w:divBdr>
    </w:div>
    <w:div w:id="1109856335">
      <w:bodyDiv w:val="1"/>
      <w:marLeft w:val="0"/>
      <w:marRight w:val="0"/>
      <w:marTop w:val="0"/>
      <w:marBottom w:val="0"/>
      <w:divBdr>
        <w:top w:val="none" w:sz="0" w:space="0" w:color="auto"/>
        <w:left w:val="none" w:sz="0" w:space="0" w:color="auto"/>
        <w:bottom w:val="none" w:sz="0" w:space="0" w:color="auto"/>
        <w:right w:val="none" w:sz="0" w:space="0" w:color="auto"/>
      </w:divBdr>
      <w:divsChild>
        <w:div w:id="524176425">
          <w:marLeft w:val="0"/>
          <w:marRight w:val="0"/>
          <w:marTop w:val="0"/>
          <w:marBottom w:val="0"/>
          <w:divBdr>
            <w:top w:val="none" w:sz="0" w:space="0" w:color="auto"/>
            <w:left w:val="none" w:sz="0" w:space="0" w:color="auto"/>
            <w:bottom w:val="none" w:sz="0" w:space="0" w:color="auto"/>
            <w:right w:val="none" w:sz="0" w:space="0" w:color="auto"/>
          </w:divBdr>
        </w:div>
        <w:div w:id="1348212889">
          <w:marLeft w:val="0"/>
          <w:marRight w:val="0"/>
          <w:marTop w:val="0"/>
          <w:marBottom w:val="0"/>
          <w:divBdr>
            <w:top w:val="none" w:sz="0" w:space="0" w:color="auto"/>
            <w:left w:val="none" w:sz="0" w:space="0" w:color="auto"/>
            <w:bottom w:val="none" w:sz="0" w:space="0" w:color="auto"/>
            <w:right w:val="none" w:sz="0" w:space="0" w:color="auto"/>
          </w:divBdr>
        </w:div>
        <w:div w:id="1861235112">
          <w:marLeft w:val="0"/>
          <w:marRight w:val="0"/>
          <w:marTop w:val="0"/>
          <w:marBottom w:val="0"/>
          <w:divBdr>
            <w:top w:val="none" w:sz="0" w:space="0" w:color="auto"/>
            <w:left w:val="none" w:sz="0" w:space="0" w:color="auto"/>
            <w:bottom w:val="none" w:sz="0" w:space="0" w:color="auto"/>
            <w:right w:val="none" w:sz="0" w:space="0" w:color="auto"/>
          </w:divBdr>
        </w:div>
      </w:divsChild>
    </w:div>
    <w:div w:id="1230119005">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320116158">
      <w:bodyDiv w:val="1"/>
      <w:marLeft w:val="0"/>
      <w:marRight w:val="0"/>
      <w:marTop w:val="0"/>
      <w:marBottom w:val="0"/>
      <w:divBdr>
        <w:top w:val="none" w:sz="0" w:space="0" w:color="auto"/>
        <w:left w:val="none" w:sz="0" w:space="0" w:color="auto"/>
        <w:bottom w:val="none" w:sz="0" w:space="0" w:color="auto"/>
        <w:right w:val="none" w:sz="0" w:space="0" w:color="auto"/>
      </w:divBdr>
    </w:div>
    <w:div w:id="1557618352">
      <w:bodyDiv w:val="1"/>
      <w:marLeft w:val="0"/>
      <w:marRight w:val="0"/>
      <w:marTop w:val="0"/>
      <w:marBottom w:val="0"/>
      <w:divBdr>
        <w:top w:val="none" w:sz="0" w:space="0" w:color="auto"/>
        <w:left w:val="none" w:sz="0" w:space="0" w:color="auto"/>
        <w:bottom w:val="none" w:sz="0" w:space="0" w:color="auto"/>
        <w:right w:val="none" w:sz="0" w:space="0" w:color="auto"/>
      </w:divBdr>
    </w:div>
    <w:div w:id="1602956983">
      <w:bodyDiv w:val="1"/>
      <w:marLeft w:val="0"/>
      <w:marRight w:val="0"/>
      <w:marTop w:val="0"/>
      <w:marBottom w:val="0"/>
      <w:divBdr>
        <w:top w:val="none" w:sz="0" w:space="0" w:color="auto"/>
        <w:left w:val="none" w:sz="0" w:space="0" w:color="auto"/>
        <w:bottom w:val="none" w:sz="0" w:space="0" w:color="auto"/>
        <w:right w:val="none" w:sz="0" w:space="0" w:color="auto"/>
      </w:divBdr>
    </w:div>
    <w:div w:id="1657537454">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998108">
      <w:bodyDiv w:val="1"/>
      <w:marLeft w:val="0"/>
      <w:marRight w:val="0"/>
      <w:marTop w:val="0"/>
      <w:marBottom w:val="0"/>
      <w:divBdr>
        <w:top w:val="none" w:sz="0" w:space="0" w:color="auto"/>
        <w:left w:val="none" w:sz="0" w:space="0" w:color="auto"/>
        <w:bottom w:val="none" w:sz="0" w:space="0" w:color="auto"/>
        <w:right w:val="none" w:sz="0" w:space="0" w:color="auto"/>
      </w:divBdr>
      <w:divsChild>
        <w:div w:id="3480846">
          <w:marLeft w:val="0"/>
          <w:marRight w:val="0"/>
          <w:marTop w:val="0"/>
          <w:marBottom w:val="0"/>
          <w:divBdr>
            <w:top w:val="none" w:sz="0" w:space="0" w:color="auto"/>
            <w:left w:val="none" w:sz="0" w:space="0" w:color="auto"/>
            <w:bottom w:val="none" w:sz="0" w:space="0" w:color="auto"/>
            <w:right w:val="none" w:sz="0" w:space="0" w:color="auto"/>
          </w:divBdr>
        </w:div>
        <w:div w:id="76555701">
          <w:marLeft w:val="0"/>
          <w:marRight w:val="0"/>
          <w:marTop w:val="0"/>
          <w:marBottom w:val="0"/>
          <w:divBdr>
            <w:top w:val="none" w:sz="0" w:space="0" w:color="auto"/>
            <w:left w:val="none" w:sz="0" w:space="0" w:color="auto"/>
            <w:bottom w:val="none" w:sz="0" w:space="0" w:color="auto"/>
            <w:right w:val="none" w:sz="0" w:space="0" w:color="auto"/>
          </w:divBdr>
        </w:div>
        <w:div w:id="354233341">
          <w:marLeft w:val="0"/>
          <w:marRight w:val="0"/>
          <w:marTop w:val="0"/>
          <w:marBottom w:val="0"/>
          <w:divBdr>
            <w:top w:val="none" w:sz="0" w:space="0" w:color="auto"/>
            <w:left w:val="none" w:sz="0" w:space="0" w:color="auto"/>
            <w:bottom w:val="none" w:sz="0" w:space="0" w:color="auto"/>
            <w:right w:val="none" w:sz="0" w:space="0" w:color="auto"/>
          </w:divBdr>
        </w:div>
        <w:div w:id="402725461">
          <w:marLeft w:val="0"/>
          <w:marRight w:val="0"/>
          <w:marTop w:val="0"/>
          <w:marBottom w:val="0"/>
          <w:divBdr>
            <w:top w:val="none" w:sz="0" w:space="0" w:color="auto"/>
            <w:left w:val="none" w:sz="0" w:space="0" w:color="auto"/>
            <w:bottom w:val="none" w:sz="0" w:space="0" w:color="auto"/>
            <w:right w:val="none" w:sz="0" w:space="0" w:color="auto"/>
          </w:divBdr>
        </w:div>
        <w:div w:id="511187972">
          <w:marLeft w:val="0"/>
          <w:marRight w:val="0"/>
          <w:marTop w:val="0"/>
          <w:marBottom w:val="0"/>
          <w:divBdr>
            <w:top w:val="none" w:sz="0" w:space="0" w:color="auto"/>
            <w:left w:val="none" w:sz="0" w:space="0" w:color="auto"/>
            <w:bottom w:val="none" w:sz="0" w:space="0" w:color="auto"/>
            <w:right w:val="none" w:sz="0" w:space="0" w:color="auto"/>
          </w:divBdr>
        </w:div>
        <w:div w:id="621615324">
          <w:marLeft w:val="0"/>
          <w:marRight w:val="0"/>
          <w:marTop w:val="0"/>
          <w:marBottom w:val="0"/>
          <w:divBdr>
            <w:top w:val="none" w:sz="0" w:space="0" w:color="auto"/>
            <w:left w:val="none" w:sz="0" w:space="0" w:color="auto"/>
            <w:bottom w:val="none" w:sz="0" w:space="0" w:color="auto"/>
            <w:right w:val="none" w:sz="0" w:space="0" w:color="auto"/>
          </w:divBdr>
        </w:div>
        <w:div w:id="781992686">
          <w:marLeft w:val="0"/>
          <w:marRight w:val="0"/>
          <w:marTop w:val="0"/>
          <w:marBottom w:val="0"/>
          <w:divBdr>
            <w:top w:val="none" w:sz="0" w:space="0" w:color="auto"/>
            <w:left w:val="none" w:sz="0" w:space="0" w:color="auto"/>
            <w:bottom w:val="none" w:sz="0" w:space="0" w:color="auto"/>
            <w:right w:val="none" w:sz="0" w:space="0" w:color="auto"/>
          </w:divBdr>
        </w:div>
        <w:div w:id="786199051">
          <w:marLeft w:val="0"/>
          <w:marRight w:val="0"/>
          <w:marTop w:val="0"/>
          <w:marBottom w:val="0"/>
          <w:divBdr>
            <w:top w:val="none" w:sz="0" w:space="0" w:color="auto"/>
            <w:left w:val="none" w:sz="0" w:space="0" w:color="auto"/>
            <w:bottom w:val="none" w:sz="0" w:space="0" w:color="auto"/>
            <w:right w:val="none" w:sz="0" w:space="0" w:color="auto"/>
          </w:divBdr>
        </w:div>
        <w:div w:id="812331812">
          <w:marLeft w:val="0"/>
          <w:marRight w:val="0"/>
          <w:marTop w:val="0"/>
          <w:marBottom w:val="0"/>
          <w:divBdr>
            <w:top w:val="none" w:sz="0" w:space="0" w:color="auto"/>
            <w:left w:val="none" w:sz="0" w:space="0" w:color="auto"/>
            <w:bottom w:val="none" w:sz="0" w:space="0" w:color="auto"/>
            <w:right w:val="none" w:sz="0" w:space="0" w:color="auto"/>
          </w:divBdr>
        </w:div>
        <w:div w:id="902374145">
          <w:marLeft w:val="0"/>
          <w:marRight w:val="0"/>
          <w:marTop w:val="0"/>
          <w:marBottom w:val="0"/>
          <w:divBdr>
            <w:top w:val="none" w:sz="0" w:space="0" w:color="auto"/>
            <w:left w:val="none" w:sz="0" w:space="0" w:color="auto"/>
            <w:bottom w:val="none" w:sz="0" w:space="0" w:color="auto"/>
            <w:right w:val="none" w:sz="0" w:space="0" w:color="auto"/>
          </w:divBdr>
        </w:div>
        <w:div w:id="958532557">
          <w:marLeft w:val="0"/>
          <w:marRight w:val="0"/>
          <w:marTop w:val="0"/>
          <w:marBottom w:val="0"/>
          <w:divBdr>
            <w:top w:val="none" w:sz="0" w:space="0" w:color="auto"/>
            <w:left w:val="none" w:sz="0" w:space="0" w:color="auto"/>
            <w:bottom w:val="none" w:sz="0" w:space="0" w:color="auto"/>
            <w:right w:val="none" w:sz="0" w:space="0" w:color="auto"/>
          </w:divBdr>
        </w:div>
        <w:div w:id="971784395">
          <w:marLeft w:val="0"/>
          <w:marRight w:val="0"/>
          <w:marTop w:val="0"/>
          <w:marBottom w:val="0"/>
          <w:divBdr>
            <w:top w:val="none" w:sz="0" w:space="0" w:color="auto"/>
            <w:left w:val="none" w:sz="0" w:space="0" w:color="auto"/>
            <w:bottom w:val="none" w:sz="0" w:space="0" w:color="auto"/>
            <w:right w:val="none" w:sz="0" w:space="0" w:color="auto"/>
          </w:divBdr>
        </w:div>
        <w:div w:id="982738244">
          <w:marLeft w:val="0"/>
          <w:marRight w:val="0"/>
          <w:marTop w:val="0"/>
          <w:marBottom w:val="0"/>
          <w:divBdr>
            <w:top w:val="none" w:sz="0" w:space="0" w:color="auto"/>
            <w:left w:val="none" w:sz="0" w:space="0" w:color="auto"/>
            <w:bottom w:val="none" w:sz="0" w:space="0" w:color="auto"/>
            <w:right w:val="none" w:sz="0" w:space="0" w:color="auto"/>
          </w:divBdr>
        </w:div>
        <w:div w:id="1014575979">
          <w:marLeft w:val="0"/>
          <w:marRight w:val="0"/>
          <w:marTop w:val="0"/>
          <w:marBottom w:val="0"/>
          <w:divBdr>
            <w:top w:val="none" w:sz="0" w:space="0" w:color="auto"/>
            <w:left w:val="none" w:sz="0" w:space="0" w:color="auto"/>
            <w:bottom w:val="none" w:sz="0" w:space="0" w:color="auto"/>
            <w:right w:val="none" w:sz="0" w:space="0" w:color="auto"/>
          </w:divBdr>
        </w:div>
        <w:div w:id="1275559783">
          <w:marLeft w:val="0"/>
          <w:marRight w:val="0"/>
          <w:marTop w:val="0"/>
          <w:marBottom w:val="0"/>
          <w:divBdr>
            <w:top w:val="none" w:sz="0" w:space="0" w:color="auto"/>
            <w:left w:val="none" w:sz="0" w:space="0" w:color="auto"/>
            <w:bottom w:val="none" w:sz="0" w:space="0" w:color="auto"/>
            <w:right w:val="none" w:sz="0" w:space="0" w:color="auto"/>
          </w:divBdr>
        </w:div>
        <w:div w:id="1286812923">
          <w:marLeft w:val="0"/>
          <w:marRight w:val="0"/>
          <w:marTop w:val="0"/>
          <w:marBottom w:val="0"/>
          <w:divBdr>
            <w:top w:val="none" w:sz="0" w:space="0" w:color="auto"/>
            <w:left w:val="none" w:sz="0" w:space="0" w:color="auto"/>
            <w:bottom w:val="none" w:sz="0" w:space="0" w:color="auto"/>
            <w:right w:val="none" w:sz="0" w:space="0" w:color="auto"/>
          </w:divBdr>
        </w:div>
        <w:div w:id="1395397709">
          <w:marLeft w:val="0"/>
          <w:marRight w:val="0"/>
          <w:marTop w:val="0"/>
          <w:marBottom w:val="0"/>
          <w:divBdr>
            <w:top w:val="none" w:sz="0" w:space="0" w:color="auto"/>
            <w:left w:val="none" w:sz="0" w:space="0" w:color="auto"/>
            <w:bottom w:val="none" w:sz="0" w:space="0" w:color="auto"/>
            <w:right w:val="none" w:sz="0" w:space="0" w:color="auto"/>
          </w:divBdr>
        </w:div>
        <w:div w:id="1421412840">
          <w:marLeft w:val="0"/>
          <w:marRight w:val="0"/>
          <w:marTop w:val="0"/>
          <w:marBottom w:val="0"/>
          <w:divBdr>
            <w:top w:val="none" w:sz="0" w:space="0" w:color="auto"/>
            <w:left w:val="none" w:sz="0" w:space="0" w:color="auto"/>
            <w:bottom w:val="none" w:sz="0" w:space="0" w:color="auto"/>
            <w:right w:val="none" w:sz="0" w:space="0" w:color="auto"/>
          </w:divBdr>
        </w:div>
        <w:div w:id="1613779121">
          <w:marLeft w:val="0"/>
          <w:marRight w:val="0"/>
          <w:marTop w:val="0"/>
          <w:marBottom w:val="0"/>
          <w:divBdr>
            <w:top w:val="none" w:sz="0" w:space="0" w:color="auto"/>
            <w:left w:val="none" w:sz="0" w:space="0" w:color="auto"/>
            <w:bottom w:val="none" w:sz="0" w:space="0" w:color="auto"/>
            <w:right w:val="none" w:sz="0" w:space="0" w:color="auto"/>
          </w:divBdr>
        </w:div>
        <w:div w:id="1653949912">
          <w:marLeft w:val="0"/>
          <w:marRight w:val="0"/>
          <w:marTop w:val="0"/>
          <w:marBottom w:val="0"/>
          <w:divBdr>
            <w:top w:val="none" w:sz="0" w:space="0" w:color="auto"/>
            <w:left w:val="none" w:sz="0" w:space="0" w:color="auto"/>
            <w:bottom w:val="none" w:sz="0" w:space="0" w:color="auto"/>
            <w:right w:val="none" w:sz="0" w:space="0" w:color="auto"/>
          </w:divBdr>
        </w:div>
        <w:div w:id="1735346959">
          <w:marLeft w:val="0"/>
          <w:marRight w:val="0"/>
          <w:marTop w:val="0"/>
          <w:marBottom w:val="0"/>
          <w:divBdr>
            <w:top w:val="none" w:sz="0" w:space="0" w:color="auto"/>
            <w:left w:val="none" w:sz="0" w:space="0" w:color="auto"/>
            <w:bottom w:val="none" w:sz="0" w:space="0" w:color="auto"/>
            <w:right w:val="none" w:sz="0" w:space="0" w:color="auto"/>
          </w:divBdr>
        </w:div>
        <w:div w:id="1830826271">
          <w:marLeft w:val="0"/>
          <w:marRight w:val="0"/>
          <w:marTop w:val="0"/>
          <w:marBottom w:val="0"/>
          <w:divBdr>
            <w:top w:val="none" w:sz="0" w:space="0" w:color="auto"/>
            <w:left w:val="none" w:sz="0" w:space="0" w:color="auto"/>
            <w:bottom w:val="none" w:sz="0" w:space="0" w:color="auto"/>
            <w:right w:val="none" w:sz="0" w:space="0" w:color="auto"/>
          </w:divBdr>
        </w:div>
        <w:div w:id="1853834524">
          <w:marLeft w:val="0"/>
          <w:marRight w:val="0"/>
          <w:marTop w:val="0"/>
          <w:marBottom w:val="0"/>
          <w:divBdr>
            <w:top w:val="none" w:sz="0" w:space="0" w:color="auto"/>
            <w:left w:val="none" w:sz="0" w:space="0" w:color="auto"/>
            <w:bottom w:val="none" w:sz="0" w:space="0" w:color="auto"/>
            <w:right w:val="none" w:sz="0" w:space="0" w:color="auto"/>
          </w:divBdr>
        </w:div>
        <w:div w:id="1961957312">
          <w:marLeft w:val="0"/>
          <w:marRight w:val="0"/>
          <w:marTop w:val="0"/>
          <w:marBottom w:val="0"/>
          <w:divBdr>
            <w:top w:val="none" w:sz="0" w:space="0" w:color="auto"/>
            <w:left w:val="none" w:sz="0" w:space="0" w:color="auto"/>
            <w:bottom w:val="none" w:sz="0" w:space="0" w:color="auto"/>
            <w:right w:val="none" w:sz="0" w:space="0" w:color="auto"/>
          </w:divBdr>
        </w:div>
        <w:div w:id="2015263532">
          <w:marLeft w:val="0"/>
          <w:marRight w:val="0"/>
          <w:marTop w:val="0"/>
          <w:marBottom w:val="0"/>
          <w:divBdr>
            <w:top w:val="none" w:sz="0" w:space="0" w:color="auto"/>
            <w:left w:val="none" w:sz="0" w:space="0" w:color="auto"/>
            <w:bottom w:val="none" w:sz="0" w:space="0" w:color="auto"/>
            <w:right w:val="none" w:sz="0" w:space="0" w:color="auto"/>
          </w:divBdr>
        </w:div>
        <w:div w:id="2092004012">
          <w:marLeft w:val="0"/>
          <w:marRight w:val="0"/>
          <w:marTop w:val="0"/>
          <w:marBottom w:val="0"/>
          <w:divBdr>
            <w:top w:val="none" w:sz="0" w:space="0" w:color="auto"/>
            <w:left w:val="none" w:sz="0" w:space="0" w:color="auto"/>
            <w:bottom w:val="none" w:sz="0" w:space="0" w:color="auto"/>
            <w:right w:val="none" w:sz="0" w:space="0" w:color="auto"/>
          </w:divBdr>
        </w:div>
        <w:div w:id="2129273054">
          <w:marLeft w:val="0"/>
          <w:marRight w:val="0"/>
          <w:marTop w:val="0"/>
          <w:marBottom w:val="0"/>
          <w:divBdr>
            <w:top w:val="none" w:sz="0" w:space="0" w:color="auto"/>
            <w:left w:val="none" w:sz="0" w:space="0" w:color="auto"/>
            <w:bottom w:val="none" w:sz="0" w:space="0" w:color="auto"/>
            <w:right w:val="none" w:sz="0" w:space="0" w:color="auto"/>
          </w:divBdr>
        </w:div>
      </w:divsChild>
    </w:div>
    <w:div w:id="2109158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amsterdamumc.nl/nl.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msterdamumc.org/nl.htm" TargetMode="External"/><Relationship Id="rId20" Type="http://schemas.openxmlformats.org/officeDocument/2006/relationships/hyperlink" Target="https://www.tenderned.nl/cms/voor-onderneming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0800-8363376%20of%20servicedesk@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commissievanaanbestedingsexperts.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F021678556A74DB63801471CC9C7BF" ma:contentTypeVersion="4" ma:contentTypeDescription="Een nieuw document maken." ma:contentTypeScope="" ma:versionID="a058b158095a81f01b575e1a940ac36f">
  <xsd:schema xmlns:xsd="http://www.w3.org/2001/XMLSchema" xmlns:xs="http://www.w3.org/2001/XMLSchema" xmlns:p="http://schemas.microsoft.com/office/2006/metadata/properties" xmlns:ns2="6b9f640d-2b2b-44ac-8f04-68344c7b59cf" targetNamespace="http://schemas.microsoft.com/office/2006/metadata/properties" ma:root="true" ma:fieldsID="f81bc8fb856475de1a3106b459259688" ns2:_="">
    <xsd:import namespace="6b9f640d-2b2b-44ac-8f04-68344c7b5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f640d-2b2b-44ac-8f04-68344c7b5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 A L G E M E E N ! 1 7 3 6 7 4 6 0 . 1 < / d o c u m e n t i d >  
     < s e n d e r i d > 3 0 1 7 < / s e n d e r i d >  
     < s e n d e r e m a i l > R U E R S @ V A N D O O R N E . C O M < / s e n d e r e m a i l >  
     < l a s t m o d i f i e d > 2 0 2 3 - 1 0 - 2 6 T 0 8 : 3 8 : 0 0 . 0 0 0 0 0 0 0 + 0 2 : 0 0 < / l a s t m o d i f i e d >  
     < d a t a b a s e > A L G E M E E N < / d a t a b a s e >  
 < / 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37EF6-108B-4144-8F2C-A0094C7020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726AA7-D276-41D5-823D-F3E053329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f640d-2b2b-44ac-8f04-68344c7b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487E9B-0D6F-45B9-B2B5-B8CD0AB4688D}">
  <ds:schemaRefs>
    <ds:schemaRef ds:uri="http://schemas.microsoft.com/sharepoint/v3/contenttype/forms"/>
  </ds:schemaRefs>
</ds:datastoreItem>
</file>

<file path=customXml/itemProps4.xml><?xml version="1.0" encoding="utf-8"?>
<ds:datastoreItem xmlns:ds="http://schemas.openxmlformats.org/officeDocument/2006/customXml" ds:itemID="{6333A134-668E-4526-BA12-84247800A57B}">
  <ds:schemaRefs>
    <ds:schemaRef ds:uri="http://www.imanage.com/work/xmlschema"/>
  </ds:schemaRefs>
</ds:datastoreItem>
</file>

<file path=customXml/itemProps5.xml><?xml version="1.0" encoding="utf-8"?>
<ds:datastoreItem xmlns:ds="http://schemas.openxmlformats.org/officeDocument/2006/customXml" ds:itemID="{8F9D567D-194C-4DB5-936C-4939D9212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20</TotalTime>
  <Pages>22</Pages>
  <Words>8169</Words>
  <Characters>44935</Characters>
  <Application>Microsoft Office Word</Application>
  <DocSecurity>0</DocSecurity>
  <Lines>374</Lines>
  <Paragraphs>105</Paragraphs>
  <ScaleCrop>false</ScaleCrop>
  <Company>Radboudumc</Company>
  <LinksUpToDate>false</LinksUpToDate>
  <CharactersWithSpaces>52999</CharactersWithSpaces>
  <SharedDoc>false</SharedDoc>
  <HLinks>
    <vt:vector size="36" baseType="variant">
      <vt:variant>
        <vt:i4>7798833</vt:i4>
      </vt:variant>
      <vt:variant>
        <vt:i4>138</vt:i4>
      </vt:variant>
      <vt:variant>
        <vt:i4>0</vt:i4>
      </vt:variant>
      <vt:variant>
        <vt:i4>5</vt:i4>
      </vt:variant>
      <vt:variant>
        <vt:lpwstr>http://www.commissievanaanbestedingsexperts.nl/</vt:lpwstr>
      </vt:variant>
      <vt:variant>
        <vt:lpwstr/>
      </vt:variant>
      <vt:variant>
        <vt:i4>3866681</vt:i4>
      </vt:variant>
      <vt:variant>
        <vt:i4>135</vt:i4>
      </vt:variant>
      <vt:variant>
        <vt:i4>0</vt:i4>
      </vt:variant>
      <vt:variant>
        <vt:i4>5</vt:i4>
      </vt:variant>
      <vt:variant>
        <vt:lpwstr>https://www.tenderned.nl/cms/voor-ondernemingen</vt:lpwstr>
      </vt:variant>
      <vt:variant>
        <vt:lpwstr/>
      </vt:variant>
      <vt:variant>
        <vt:i4>2162718</vt:i4>
      </vt:variant>
      <vt:variant>
        <vt:i4>132</vt:i4>
      </vt:variant>
      <vt:variant>
        <vt:i4>0</vt:i4>
      </vt:variant>
      <vt:variant>
        <vt:i4>5</vt:i4>
      </vt:variant>
      <vt:variant>
        <vt:lpwstr>mailto:0800-8363376%20of%20servicedesk@TenderNed.nl</vt:lpwstr>
      </vt:variant>
      <vt:variant>
        <vt:lpwstr/>
      </vt:variant>
      <vt:variant>
        <vt:i4>2031620</vt:i4>
      </vt:variant>
      <vt:variant>
        <vt:i4>129</vt:i4>
      </vt:variant>
      <vt:variant>
        <vt:i4>0</vt:i4>
      </vt:variant>
      <vt:variant>
        <vt:i4>5</vt:i4>
      </vt:variant>
      <vt:variant>
        <vt:lpwstr>http://www.tenderned.nl/</vt:lpwstr>
      </vt:variant>
      <vt:variant>
        <vt:lpwstr/>
      </vt:variant>
      <vt:variant>
        <vt:i4>8126501</vt:i4>
      </vt:variant>
      <vt:variant>
        <vt:i4>126</vt:i4>
      </vt:variant>
      <vt:variant>
        <vt:i4>0</vt:i4>
      </vt:variant>
      <vt:variant>
        <vt:i4>5</vt:i4>
      </vt:variant>
      <vt:variant>
        <vt:lpwstr>https://www.amsterdamumc.nl/nl.htm</vt:lpwstr>
      </vt:variant>
      <vt:variant>
        <vt:lpwstr/>
      </vt:variant>
      <vt:variant>
        <vt:i4>6815780</vt:i4>
      </vt:variant>
      <vt:variant>
        <vt:i4>123</vt:i4>
      </vt:variant>
      <vt:variant>
        <vt:i4>0</vt:i4>
      </vt:variant>
      <vt:variant>
        <vt:i4>5</vt:i4>
      </vt:variant>
      <vt:variant>
        <vt:lpwstr>https://www.amsterdamumc.org/nl.htm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keywords/>
  <dc:description/>
  <cp:lastModifiedBy>Dolder, R. van den (Rick)</cp:lastModifiedBy>
  <cp:revision>459</cp:revision>
  <cp:lastPrinted>2023-10-19T17:25:00Z</cp:lastPrinted>
  <dcterms:created xsi:type="dcterms:W3CDTF">2023-10-26T15:38:00Z</dcterms:created>
  <dcterms:modified xsi:type="dcterms:W3CDTF">2025-04-07T14:48:00Z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17367460</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0x0101004EF021678556A74DB63801471CC9C7BF</vt:lpwstr>
  </property>
</Properties>
</file>