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4E30" w14:textId="77777777" w:rsidR="003D6DAB" w:rsidRDefault="003D6DAB" w:rsidP="003D6DAB">
      <w:pPr>
        <w:rPr>
          <w:rFonts w:asciiTheme="minorHAnsi" w:hAnsiTheme="minorHAnsi"/>
          <w:b/>
          <w:sz w:val="28"/>
        </w:rPr>
      </w:pPr>
    </w:p>
    <w:p w14:paraId="2E247BA7" w14:textId="77777777" w:rsidR="003D6DAB" w:rsidRPr="008D20C5" w:rsidRDefault="003D6DAB" w:rsidP="003D6DAB">
      <w:pPr>
        <w:jc w:val="center"/>
        <w:rPr>
          <w:rFonts w:ascii="Aptos" w:hAnsi="Aptos"/>
          <w:b/>
          <w:sz w:val="28"/>
        </w:rPr>
      </w:pPr>
      <w:r w:rsidRPr="008D20C5">
        <w:rPr>
          <w:rFonts w:ascii="Aptos" w:hAnsi="Aptos"/>
          <w:b/>
          <w:bCs/>
          <w:sz w:val="28"/>
          <w:szCs w:val="28"/>
        </w:rPr>
        <w:t>Overeenkomst</w:t>
      </w:r>
    </w:p>
    <w:p w14:paraId="48A88504" w14:textId="1C4DD665" w:rsidR="003D6DAB" w:rsidRPr="008122BE" w:rsidRDefault="00207727" w:rsidP="003D6DAB">
      <w:pPr>
        <w:jc w:val="center"/>
        <w:rPr>
          <w:rFonts w:ascii="Aptos" w:hAnsi="Aptos"/>
          <w:b/>
          <w:bCs/>
        </w:rPr>
      </w:pPr>
      <w:r w:rsidRPr="008122BE">
        <w:rPr>
          <w:rFonts w:ascii="Aptos" w:hAnsi="Aptos" w:cstheme="minorHAnsi"/>
          <w:b/>
          <w:bCs/>
          <w:sz w:val="28"/>
          <w:szCs w:val="28"/>
        </w:rPr>
        <w:t>Offline Mediabureau</w:t>
      </w:r>
    </w:p>
    <w:p w14:paraId="0403D202" w14:textId="77777777" w:rsidR="003D6DAB" w:rsidRPr="008D20C5" w:rsidRDefault="003D6DAB" w:rsidP="003D6DAB">
      <w:pPr>
        <w:jc w:val="center"/>
        <w:rPr>
          <w:rFonts w:ascii="Aptos" w:hAnsi="Aptos"/>
          <w:b/>
          <w:color w:val="FF0000"/>
          <w:sz w:val="28"/>
        </w:rPr>
      </w:pPr>
    </w:p>
    <w:p w14:paraId="219C4B41" w14:textId="77777777" w:rsidR="003D6DAB" w:rsidRPr="008D20C5" w:rsidRDefault="003D6DAB" w:rsidP="003D6DAB">
      <w:pPr>
        <w:jc w:val="center"/>
        <w:rPr>
          <w:rFonts w:ascii="Aptos" w:hAnsi="Aptos"/>
          <w:b/>
          <w:color w:val="FF0000"/>
          <w:sz w:val="28"/>
        </w:rPr>
      </w:pPr>
    </w:p>
    <w:p w14:paraId="03FFBCC2" w14:textId="77777777" w:rsidR="003D6DAB" w:rsidRPr="008D20C5" w:rsidRDefault="003D6DAB" w:rsidP="003D6DAB">
      <w:pPr>
        <w:jc w:val="center"/>
        <w:rPr>
          <w:rFonts w:ascii="Aptos" w:hAnsi="Aptos"/>
          <w:b/>
          <w:sz w:val="28"/>
        </w:rPr>
      </w:pPr>
      <w:r w:rsidRPr="008D20C5">
        <w:rPr>
          <w:rFonts w:ascii="Aptos" w:hAnsi="Aptos"/>
          <w:b/>
          <w:sz w:val="28"/>
        </w:rPr>
        <w:t>Stichting ROC Midden Nederland</w:t>
      </w:r>
    </w:p>
    <w:p w14:paraId="04F8FE2D" w14:textId="77777777" w:rsidR="003D6DAB" w:rsidRPr="008D20C5" w:rsidRDefault="003D6DAB" w:rsidP="003D6DAB">
      <w:pPr>
        <w:jc w:val="center"/>
        <w:rPr>
          <w:rFonts w:ascii="Aptos" w:hAnsi="Aptos"/>
          <w:b/>
          <w:color w:val="FF0000"/>
          <w:sz w:val="28"/>
        </w:rPr>
      </w:pPr>
      <w:r w:rsidRPr="008D20C5">
        <w:rPr>
          <w:rFonts w:ascii="Aptos" w:hAnsi="Aptos"/>
          <w:noProof/>
        </w:rPr>
        <w:drawing>
          <wp:inline distT="0" distB="0" distL="0" distR="0" wp14:anchorId="14361B50" wp14:editId="7AC27A4A">
            <wp:extent cx="1991877" cy="109126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970" cy="1100077"/>
                    </a:xfrm>
                    <a:prstGeom prst="rect">
                      <a:avLst/>
                    </a:prstGeom>
                    <a:noFill/>
                  </pic:spPr>
                </pic:pic>
              </a:graphicData>
            </a:graphic>
          </wp:inline>
        </w:drawing>
      </w:r>
    </w:p>
    <w:p w14:paraId="5F3BB174" w14:textId="77777777" w:rsidR="003D6DAB" w:rsidRPr="008D20C5" w:rsidRDefault="003D6DAB" w:rsidP="003D6DAB">
      <w:pPr>
        <w:rPr>
          <w:rFonts w:ascii="Aptos" w:hAnsi="Aptos"/>
          <w:b/>
        </w:rPr>
      </w:pPr>
    </w:p>
    <w:p w14:paraId="10139652" w14:textId="77777777" w:rsidR="003D6DAB" w:rsidRPr="008D20C5" w:rsidRDefault="003D6DAB" w:rsidP="003D6DAB">
      <w:pPr>
        <w:rPr>
          <w:rFonts w:ascii="Aptos" w:hAnsi="Aptos"/>
          <w:b/>
        </w:rPr>
      </w:pPr>
    </w:p>
    <w:p w14:paraId="5A7A7FD6" w14:textId="77777777" w:rsidR="003D6DAB" w:rsidRPr="008D20C5" w:rsidRDefault="003D6DAB" w:rsidP="003D6DAB">
      <w:pPr>
        <w:jc w:val="center"/>
        <w:rPr>
          <w:rFonts w:ascii="Aptos" w:hAnsi="Aptos"/>
          <w:b/>
        </w:rPr>
      </w:pPr>
      <w:r w:rsidRPr="008D20C5">
        <w:rPr>
          <w:rFonts w:ascii="Aptos" w:hAnsi="Aptos"/>
          <w:b/>
        </w:rPr>
        <w:t>En</w:t>
      </w:r>
    </w:p>
    <w:p w14:paraId="2887097D" w14:textId="77777777" w:rsidR="003D6DAB" w:rsidRPr="008D20C5" w:rsidRDefault="003D6DAB" w:rsidP="003D6DAB">
      <w:pPr>
        <w:jc w:val="center"/>
        <w:rPr>
          <w:rFonts w:ascii="Aptos" w:hAnsi="Aptos"/>
          <w:b/>
        </w:rPr>
      </w:pPr>
    </w:p>
    <w:p w14:paraId="5F83C498" w14:textId="77777777" w:rsidR="003D6DAB" w:rsidRPr="008D20C5" w:rsidRDefault="003D6DAB" w:rsidP="003D6DAB">
      <w:pPr>
        <w:jc w:val="center"/>
        <w:rPr>
          <w:rFonts w:ascii="Aptos" w:hAnsi="Aptos"/>
          <w:b/>
        </w:rPr>
      </w:pPr>
    </w:p>
    <w:p w14:paraId="4042E895"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[naam opdrachtnemer]</w:t>
      </w:r>
      <w:r w:rsidRPr="008D20C5">
        <w:rPr>
          <w:rStyle w:val="eop"/>
          <w:rFonts w:ascii="Aptos" w:hAnsi="Aptos" w:cs="Calibri"/>
          <w:sz w:val="22"/>
          <w:szCs w:val="22"/>
        </w:rPr>
        <w:t> </w:t>
      </w:r>
    </w:p>
    <w:p w14:paraId="61E1615C"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[logo opdrachtnemer]</w:t>
      </w:r>
      <w:r w:rsidRPr="008D20C5">
        <w:rPr>
          <w:rStyle w:val="eop"/>
          <w:rFonts w:ascii="Aptos" w:hAnsi="Aptos" w:cs="Calibri"/>
          <w:sz w:val="22"/>
          <w:szCs w:val="22"/>
        </w:rPr>
        <w:t> </w:t>
      </w:r>
    </w:p>
    <w:p w14:paraId="4035AFAD" w14:textId="77777777" w:rsidR="003D6DAB" w:rsidRPr="008D20C5" w:rsidRDefault="003D6DAB" w:rsidP="003D6DAB">
      <w:pPr>
        <w:rPr>
          <w:rFonts w:ascii="Aptos" w:hAnsi="Aptos"/>
          <w:b/>
          <w:sz w:val="28"/>
        </w:rPr>
      </w:pPr>
    </w:p>
    <w:p w14:paraId="590E4EAF" w14:textId="77777777" w:rsidR="003D6DAB" w:rsidRPr="008D20C5" w:rsidRDefault="003D6DAB" w:rsidP="003D6DAB">
      <w:pPr>
        <w:rPr>
          <w:rFonts w:ascii="Aptos" w:hAnsi="Aptos"/>
          <w:b/>
          <w:sz w:val="28"/>
        </w:rPr>
      </w:pPr>
    </w:p>
    <w:p w14:paraId="739B718C" w14:textId="77777777" w:rsidR="003D6DAB" w:rsidRPr="008D20C5" w:rsidRDefault="003D6DAB" w:rsidP="003D6DAB">
      <w:pPr>
        <w:rPr>
          <w:rFonts w:ascii="Aptos" w:hAnsi="Aptos"/>
          <w:b/>
          <w:sz w:val="28"/>
        </w:rPr>
      </w:pPr>
    </w:p>
    <w:p w14:paraId="561F96A2" w14:textId="77777777" w:rsidR="003D6DAB" w:rsidRPr="008D20C5" w:rsidRDefault="003D6DAB" w:rsidP="003D6DAB">
      <w:pPr>
        <w:rPr>
          <w:rFonts w:ascii="Aptos" w:hAnsi="Aptos"/>
          <w:b/>
          <w:sz w:val="28"/>
        </w:rPr>
      </w:pPr>
    </w:p>
    <w:p w14:paraId="562DCF9E" w14:textId="77777777" w:rsidR="003D6DAB" w:rsidRPr="008D20C5" w:rsidRDefault="003D6DAB" w:rsidP="003D6DAB">
      <w:pPr>
        <w:rPr>
          <w:rFonts w:ascii="Aptos" w:hAnsi="Aptos"/>
          <w:b/>
          <w:sz w:val="28"/>
        </w:rPr>
      </w:pPr>
    </w:p>
    <w:p w14:paraId="508E6390" w14:textId="77777777" w:rsidR="003D6DAB" w:rsidRPr="008D20C5" w:rsidRDefault="003D6DAB" w:rsidP="003D6DAB">
      <w:pPr>
        <w:rPr>
          <w:rFonts w:ascii="Aptos" w:hAnsi="Aptos"/>
          <w:b/>
          <w:sz w:val="28"/>
        </w:rPr>
      </w:pPr>
    </w:p>
    <w:p w14:paraId="5157DD7B" w14:textId="77777777" w:rsidR="003D6DAB" w:rsidRPr="008D20C5" w:rsidRDefault="003D6DAB" w:rsidP="003D6DAB">
      <w:pPr>
        <w:rPr>
          <w:rFonts w:ascii="Aptos" w:hAnsi="Aptos"/>
          <w:b/>
          <w:sz w:val="28"/>
        </w:rPr>
      </w:pPr>
    </w:p>
    <w:p w14:paraId="3CCBD6DB" w14:textId="77777777" w:rsidR="003D6DAB" w:rsidRPr="008D20C5" w:rsidRDefault="003D6DAB" w:rsidP="003D6DAB">
      <w:pPr>
        <w:rPr>
          <w:rFonts w:ascii="Aptos" w:hAnsi="Aptos"/>
          <w:b/>
          <w:sz w:val="28"/>
        </w:rPr>
      </w:pPr>
    </w:p>
    <w:p w14:paraId="22BCDB25" w14:textId="77777777" w:rsidR="003D6DAB" w:rsidRPr="008D20C5" w:rsidRDefault="003D6DAB" w:rsidP="003D6DAB">
      <w:pPr>
        <w:rPr>
          <w:rFonts w:ascii="Aptos" w:hAnsi="Aptos"/>
          <w:b/>
          <w:sz w:val="28"/>
        </w:rPr>
      </w:pPr>
    </w:p>
    <w:p w14:paraId="43624F59" w14:textId="77777777" w:rsidR="003D6DAB" w:rsidRPr="008D20C5" w:rsidRDefault="003D6DAB" w:rsidP="003D6DAB">
      <w:pPr>
        <w:rPr>
          <w:rFonts w:ascii="Aptos" w:hAnsi="Aptos"/>
          <w:b/>
          <w:sz w:val="28"/>
        </w:rPr>
      </w:pPr>
    </w:p>
    <w:p w14:paraId="4387A8AD" w14:textId="77777777" w:rsidR="003D6DAB" w:rsidRPr="008D20C5" w:rsidRDefault="003D6DAB" w:rsidP="003D6DAB">
      <w:pPr>
        <w:rPr>
          <w:rFonts w:ascii="Aptos" w:hAnsi="Aptos"/>
          <w:b/>
          <w:sz w:val="28"/>
        </w:rPr>
      </w:pPr>
    </w:p>
    <w:p w14:paraId="3C269EE3" w14:textId="77777777" w:rsidR="003D6DAB" w:rsidRPr="008D20C5" w:rsidRDefault="003D6DAB" w:rsidP="003D6DAB">
      <w:pPr>
        <w:rPr>
          <w:rFonts w:ascii="Aptos" w:hAnsi="Aptos"/>
          <w:b/>
          <w:sz w:val="28"/>
        </w:rPr>
      </w:pPr>
    </w:p>
    <w:p w14:paraId="468FD36B" w14:textId="77777777" w:rsidR="00E37D17" w:rsidRPr="008D20C5" w:rsidRDefault="00E37D17" w:rsidP="00453CBB">
      <w:pPr>
        <w:rPr>
          <w:rFonts w:ascii="Aptos" w:hAnsi="Aptos"/>
          <w:b/>
        </w:rPr>
      </w:pPr>
    </w:p>
    <w:p w14:paraId="618684F3" w14:textId="77777777" w:rsidR="003D6DAB" w:rsidRPr="008D20C5" w:rsidRDefault="003D6DAB" w:rsidP="00453CBB">
      <w:pPr>
        <w:rPr>
          <w:rFonts w:ascii="Aptos" w:hAnsi="Aptos"/>
          <w:b/>
        </w:rPr>
      </w:pPr>
    </w:p>
    <w:p w14:paraId="27B2DB5B" w14:textId="77777777" w:rsidR="006505D6" w:rsidRPr="008D20C5" w:rsidRDefault="006505D6" w:rsidP="00453CBB">
      <w:pPr>
        <w:rPr>
          <w:rFonts w:ascii="Aptos" w:hAnsi="Aptos"/>
          <w:b/>
        </w:rPr>
      </w:pPr>
    </w:p>
    <w:p w14:paraId="7B25CCD3" w14:textId="77777777" w:rsidR="006505D6" w:rsidRPr="008D20C5" w:rsidRDefault="006505D6" w:rsidP="00453CBB">
      <w:pPr>
        <w:rPr>
          <w:rFonts w:ascii="Aptos" w:hAnsi="Aptos"/>
          <w:b/>
        </w:rPr>
      </w:pPr>
    </w:p>
    <w:p w14:paraId="629C7DDC" w14:textId="77777777" w:rsidR="006505D6" w:rsidRPr="008D20C5" w:rsidRDefault="006505D6" w:rsidP="00453CBB">
      <w:pPr>
        <w:rPr>
          <w:rFonts w:ascii="Aptos" w:hAnsi="Aptos"/>
          <w:b/>
        </w:rPr>
      </w:pPr>
    </w:p>
    <w:p w14:paraId="7FD99E0F" w14:textId="77777777" w:rsidR="006505D6" w:rsidRPr="008D20C5" w:rsidRDefault="006505D6" w:rsidP="00453CBB">
      <w:pPr>
        <w:rPr>
          <w:rFonts w:ascii="Aptos" w:hAnsi="Aptos"/>
          <w:b/>
        </w:rPr>
      </w:pPr>
    </w:p>
    <w:p w14:paraId="2BE6D423" w14:textId="77777777" w:rsidR="003D6DAB" w:rsidRPr="008D20C5" w:rsidRDefault="003D6DAB" w:rsidP="00453CBB">
      <w:pPr>
        <w:rPr>
          <w:rFonts w:ascii="Aptos" w:hAnsi="Aptos"/>
          <w:b/>
        </w:rPr>
      </w:pPr>
    </w:p>
    <w:p w14:paraId="5052D5B2" w14:textId="77777777" w:rsidR="00D33E6F" w:rsidRPr="008D20C5" w:rsidRDefault="00D33E6F" w:rsidP="00453CBB">
      <w:pPr>
        <w:rPr>
          <w:rFonts w:ascii="Aptos" w:hAnsi="Aptos"/>
          <w:b/>
        </w:rPr>
      </w:pPr>
    </w:p>
    <w:p w14:paraId="07E3DB91" w14:textId="77777777" w:rsidR="009377E0" w:rsidRPr="008D20C5" w:rsidRDefault="009377E0" w:rsidP="00453CBB">
      <w:pPr>
        <w:rPr>
          <w:rFonts w:ascii="Aptos" w:hAnsi="Aptos"/>
          <w:b/>
        </w:rPr>
      </w:pPr>
      <w:r w:rsidRPr="008D20C5">
        <w:rPr>
          <w:rFonts w:ascii="Aptos" w:hAnsi="Aptos"/>
          <w:b/>
        </w:rPr>
        <w:lastRenderedPageBreak/>
        <w:t>De ondergetekenden:</w:t>
      </w:r>
    </w:p>
    <w:p w14:paraId="4B6AF3DC" w14:textId="77777777" w:rsidR="009377E0" w:rsidRPr="008D20C5" w:rsidRDefault="009377E0" w:rsidP="00453CBB">
      <w:pPr>
        <w:rPr>
          <w:rFonts w:ascii="Aptos" w:hAnsi="Aptos"/>
        </w:rPr>
      </w:pPr>
    </w:p>
    <w:p w14:paraId="611A22E0" w14:textId="30B8AF9B" w:rsidR="009377E0" w:rsidRPr="008D20C5" w:rsidRDefault="00FD7AFB" w:rsidP="00453CBB">
      <w:pPr>
        <w:rPr>
          <w:rFonts w:ascii="Aptos" w:hAnsi="Aptos"/>
        </w:rPr>
      </w:pPr>
      <w:r w:rsidRPr="008D20C5">
        <w:rPr>
          <w:rStyle w:val="normaltextrun"/>
          <w:rFonts w:ascii="Aptos" w:hAnsi="Aptos" w:cs="Calibri"/>
          <w:color w:val="000000"/>
          <w:shd w:val="clear" w:color="auto" w:fill="FFFFFF"/>
        </w:rPr>
        <w:t xml:space="preserve">Stichting ROC Midden Nederland, gevestigd aan Brandenburchdreef 20 te Utrecht, in dezen rechtsgeldig vertegenwoordigd door </w:t>
      </w:r>
      <w:r w:rsidR="00E1433D" w:rsidRPr="008D20C5">
        <w:rPr>
          <w:rFonts w:ascii="Aptos" w:hAnsi="Aptos"/>
          <w:color w:val="FF0000"/>
        </w:rPr>
        <w:t>&lt;</w:t>
      </w:r>
      <w:r w:rsidR="00660ECC" w:rsidRPr="008D20C5">
        <w:rPr>
          <w:rFonts w:ascii="Aptos" w:hAnsi="Aptos"/>
          <w:color w:val="FF0000"/>
        </w:rPr>
        <w:t>naam rechtsgeldig vertegenwoordiger&gt;</w:t>
      </w:r>
      <w:r w:rsidR="00E1433D" w:rsidRPr="008D20C5">
        <w:rPr>
          <w:rFonts w:ascii="Aptos" w:hAnsi="Aptos"/>
        </w:rPr>
        <w:t xml:space="preserve"> in </w:t>
      </w:r>
      <w:r w:rsidR="00E1433D" w:rsidRPr="008D20C5">
        <w:rPr>
          <w:rFonts w:ascii="Aptos" w:hAnsi="Aptos"/>
          <w:color w:val="7030A0"/>
        </w:rPr>
        <w:t>zijn/haar</w:t>
      </w:r>
      <w:r w:rsidR="00E1433D" w:rsidRPr="008D20C5">
        <w:rPr>
          <w:rFonts w:ascii="Aptos" w:hAnsi="Aptos"/>
        </w:rPr>
        <w:t xml:space="preserve"> hoedanigheid van </w:t>
      </w:r>
      <w:r w:rsidR="00E1433D" w:rsidRPr="008D20C5">
        <w:rPr>
          <w:rFonts w:ascii="Aptos" w:hAnsi="Aptos"/>
          <w:color w:val="FF0000"/>
        </w:rPr>
        <w:t>&lt;functie rechtsgeldig vertegenwoordiger&gt;</w:t>
      </w:r>
      <w:r w:rsidR="00660ECC" w:rsidRPr="008D20C5">
        <w:rPr>
          <w:rFonts w:ascii="Aptos" w:hAnsi="Aptos"/>
        </w:rPr>
        <w:t xml:space="preserve">, </w:t>
      </w:r>
      <w:r w:rsidR="00292C04" w:rsidRPr="008D20C5">
        <w:rPr>
          <w:rFonts w:ascii="Aptos" w:hAnsi="Aptos"/>
          <w:color w:val="FF0000"/>
        </w:rPr>
        <w:t>de heer M.A. Labij in zijn hoedanigheid van lid College van Bestuur en de heer H.J. Spronk, voorzitter van het College van Bestuur</w:t>
      </w:r>
      <w:r w:rsidR="007329C2" w:rsidRPr="008D20C5">
        <w:rPr>
          <w:rFonts w:ascii="Aptos" w:hAnsi="Aptos"/>
        </w:rPr>
        <w:t>,</w:t>
      </w:r>
      <w:r w:rsidR="00292C04" w:rsidRPr="008D20C5">
        <w:rPr>
          <w:rFonts w:ascii="Aptos" w:hAnsi="Aptos"/>
        </w:rPr>
        <w:t xml:space="preserve"> </w:t>
      </w:r>
      <w:r w:rsidR="00660ECC" w:rsidRPr="008D20C5">
        <w:rPr>
          <w:rFonts w:ascii="Aptos" w:hAnsi="Aptos"/>
        </w:rPr>
        <w:t>hierna te noemen Opdrachtgever,</w:t>
      </w:r>
    </w:p>
    <w:p w14:paraId="42B8D10E" w14:textId="77777777" w:rsidR="009377E0" w:rsidRPr="008D20C5" w:rsidRDefault="009377E0" w:rsidP="00453CBB">
      <w:pPr>
        <w:rPr>
          <w:rFonts w:ascii="Aptos" w:hAnsi="Aptos"/>
          <w:color w:val="FF0000"/>
        </w:rPr>
      </w:pPr>
    </w:p>
    <w:p w14:paraId="4738CC38" w14:textId="77777777" w:rsidR="009377E0" w:rsidRPr="008D20C5" w:rsidRDefault="009377E0" w:rsidP="00453CBB">
      <w:pPr>
        <w:rPr>
          <w:rFonts w:ascii="Aptos" w:hAnsi="Aptos"/>
        </w:rPr>
      </w:pPr>
      <w:r w:rsidRPr="008D20C5">
        <w:rPr>
          <w:rFonts w:ascii="Aptos" w:hAnsi="Aptos"/>
        </w:rPr>
        <w:t xml:space="preserve">en </w:t>
      </w:r>
    </w:p>
    <w:p w14:paraId="68FF5AC8" w14:textId="77777777" w:rsidR="009377E0" w:rsidRPr="008D20C5" w:rsidRDefault="009377E0" w:rsidP="00453CBB">
      <w:pPr>
        <w:rPr>
          <w:rFonts w:ascii="Aptos" w:hAnsi="Aptos"/>
        </w:rPr>
      </w:pPr>
    </w:p>
    <w:p w14:paraId="274A8DB7" w14:textId="1BBAEF92" w:rsidR="009377E0" w:rsidRPr="008D20C5" w:rsidRDefault="00660ECC" w:rsidP="00453CBB">
      <w:pPr>
        <w:rPr>
          <w:rFonts w:ascii="Aptos" w:hAnsi="Aptos"/>
        </w:rPr>
      </w:pPr>
      <w:r w:rsidRPr="008D20C5">
        <w:rPr>
          <w:rFonts w:ascii="Aptos" w:hAnsi="Aptos"/>
          <w:color w:val="FF0000"/>
        </w:rPr>
        <w:t>&lt;</w:t>
      </w:r>
      <w:r w:rsidR="00E1433D" w:rsidRPr="008D20C5">
        <w:rPr>
          <w:rFonts w:ascii="Aptos" w:hAnsi="Aptos"/>
          <w:color w:val="FF0000"/>
        </w:rPr>
        <w:t xml:space="preserve">formele naam </w:t>
      </w:r>
      <w:r w:rsidR="00141474" w:rsidRPr="008D20C5">
        <w:rPr>
          <w:rFonts w:ascii="Aptos" w:hAnsi="Aptos"/>
          <w:color w:val="FF0000"/>
        </w:rPr>
        <w:t>Opdrachtnemer</w:t>
      </w:r>
      <w:r w:rsidRPr="008D20C5">
        <w:rPr>
          <w:rFonts w:ascii="Aptos" w:hAnsi="Aptos"/>
          <w:color w:val="FF0000"/>
        </w:rPr>
        <w:t>&gt;</w:t>
      </w:r>
      <w:r w:rsidRPr="008D20C5">
        <w:rPr>
          <w:rFonts w:ascii="Aptos" w:hAnsi="Aptos"/>
        </w:rPr>
        <w:t xml:space="preserve">, gevestigd te </w:t>
      </w:r>
      <w:r w:rsidRPr="008D20C5">
        <w:rPr>
          <w:rFonts w:ascii="Aptos" w:hAnsi="Aptos"/>
          <w:color w:val="FF0000"/>
        </w:rPr>
        <w:t>&lt;vestigingsplaats&gt;</w:t>
      </w:r>
      <w:r w:rsidRPr="008D20C5">
        <w:rPr>
          <w:rFonts w:ascii="Aptos" w:hAnsi="Aptos"/>
        </w:rPr>
        <w:t xml:space="preserve">, ingeschreven bij de Kamer van Koophandel en Fabrieken </w:t>
      </w:r>
      <w:r w:rsidR="00E1433D" w:rsidRPr="008D20C5">
        <w:rPr>
          <w:rFonts w:ascii="Aptos" w:hAnsi="Aptos"/>
        </w:rPr>
        <w:t>onder</w:t>
      </w:r>
      <w:r w:rsidRPr="008D20C5">
        <w:rPr>
          <w:rFonts w:ascii="Aptos" w:hAnsi="Aptos"/>
        </w:rPr>
        <w:t xml:space="preserve"> dossiernummer </w:t>
      </w:r>
      <w:r w:rsidRPr="008D20C5">
        <w:rPr>
          <w:rFonts w:ascii="Aptos" w:hAnsi="Aptos"/>
          <w:color w:val="FF0000"/>
        </w:rPr>
        <w:t>&lt;dossiernummer KvK&gt;</w:t>
      </w:r>
      <w:r w:rsidRPr="008D20C5">
        <w:rPr>
          <w:rFonts w:ascii="Aptos" w:hAnsi="Aptos"/>
        </w:rPr>
        <w:t>, in dezen</w:t>
      </w:r>
      <w:r w:rsidR="00757C30" w:rsidRPr="008D20C5">
        <w:rPr>
          <w:rFonts w:ascii="Aptos" w:hAnsi="Aptos"/>
        </w:rPr>
        <w:t xml:space="preserve"> </w:t>
      </w:r>
      <w:r w:rsidR="00757C30" w:rsidRPr="008D20C5">
        <w:rPr>
          <w:rFonts w:ascii="Aptos" w:hAnsi="Aptos"/>
          <w:color w:val="FF0000"/>
        </w:rPr>
        <w:t>rechtsgeldig</w:t>
      </w:r>
      <w:r w:rsidR="00757C30" w:rsidRPr="008D20C5">
        <w:rPr>
          <w:rFonts w:ascii="Aptos" w:hAnsi="Aptos"/>
        </w:rPr>
        <w:t xml:space="preserve"> vertegenwoordigd door </w:t>
      </w:r>
      <w:r w:rsidRPr="008D20C5">
        <w:rPr>
          <w:rFonts w:ascii="Aptos" w:hAnsi="Aptos"/>
          <w:color w:val="FF0000"/>
        </w:rPr>
        <w:t>&lt;naam rechtsgeldig vertegenwoordiger&gt;</w:t>
      </w:r>
      <w:r w:rsidR="00E1433D" w:rsidRPr="008D20C5">
        <w:rPr>
          <w:rFonts w:ascii="Aptos" w:hAnsi="Aptos"/>
        </w:rPr>
        <w:t xml:space="preserve"> in </w:t>
      </w:r>
      <w:r w:rsidR="00E1433D" w:rsidRPr="008D20C5">
        <w:rPr>
          <w:rFonts w:ascii="Aptos" w:hAnsi="Aptos"/>
          <w:color w:val="FF0000"/>
        </w:rPr>
        <w:t>zijn</w:t>
      </w:r>
      <w:r w:rsidRPr="008D20C5">
        <w:rPr>
          <w:rFonts w:ascii="Aptos" w:hAnsi="Aptos"/>
          <w:color w:val="FF0000"/>
        </w:rPr>
        <w:t xml:space="preserve">/haar </w:t>
      </w:r>
      <w:r w:rsidRPr="008D20C5">
        <w:rPr>
          <w:rFonts w:ascii="Aptos" w:hAnsi="Aptos"/>
        </w:rPr>
        <w:t xml:space="preserve">hoedanigheid van </w:t>
      </w:r>
      <w:r w:rsidRPr="008D20C5">
        <w:rPr>
          <w:rFonts w:ascii="Aptos" w:hAnsi="Aptos"/>
          <w:color w:val="FF0000"/>
        </w:rPr>
        <w:t>&lt;functie rechtsgeldig vertegenwoordiger&gt;</w:t>
      </w:r>
      <w:r w:rsidR="00E1433D" w:rsidRPr="008D20C5">
        <w:rPr>
          <w:rFonts w:ascii="Aptos" w:hAnsi="Aptos"/>
        </w:rPr>
        <w:t xml:space="preserve">, hierna te noemen </w:t>
      </w:r>
      <w:r w:rsidR="00141474" w:rsidRPr="008D20C5">
        <w:rPr>
          <w:rFonts w:ascii="Aptos" w:hAnsi="Aptos"/>
        </w:rPr>
        <w:t>Opdrachtnemer</w:t>
      </w:r>
      <w:r w:rsidR="00E1433D" w:rsidRPr="008D20C5">
        <w:rPr>
          <w:rFonts w:ascii="Aptos" w:hAnsi="Aptos"/>
        </w:rPr>
        <w:t>,</w:t>
      </w:r>
      <w:r w:rsidR="00D433DD" w:rsidRPr="008D20C5">
        <w:rPr>
          <w:rFonts w:ascii="Aptos" w:hAnsi="Aptos"/>
        </w:rPr>
        <w:t xml:space="preserve"> </w:t>
      </w:r>
    </w:p>
    <w:p w14:paraId="722B5DE6" w14:textId="384C0416" w:rsidR="0050651D" w:rsidRPr="008D20C5" w:rsidRDefault="0050651D" w:rsidP="00453CBB">
      <w:pPr>
        <w:rPr>
          <w:rFonts w:ascii="Aptos" w:hAnsi="Aptos"/>
        </w:rPr>
      </w:pPr>
    </w:p>
    <w:p w14:paraId="04BE3825" w14:textId="03AD1460" w:rsidR="0050651D" w:rsidRPr="008D20C5" w:rsidRDefault="00E1433D" w:rsidP="00453CBB">
      <w:pPr>
        <w:rPr>
          <w:rFonts w:ascii="Aptos" w:hAnsi="Aptos"/>
        </w:rPr>
      </w:pPr>
      <w:r w:rsidRPr="008D20C5">
        <w:rPr>
          <w:rFonts w:ascii="Aptos" w:hAnsi="Aptos"/>
        </w:rPr>
        <w:t xml:space="preserve">Opdrachtgever en </w:t>
      </w:r>
      <w:r w:rsidR="00141474" w:rsidRPr="008D20C5">
        <w:rPr>
          <w:rFonts w:ascii="Aptos" w:hAnsi="Aptos"/>
        </w:rPr>
        <w:t>Opdrachtnemer</w:t>
      </w:r>
      <w:r w:rsidR="00520A42" w:rsidRPr="008D20C5">
        <w:rPr>
          <w:rFonts w:ascii="Aptos" w:hAnsi="Aptos"/>
        </w:rPr>
        <w:t xml:space="preserve"> </w:t>
      </w:r>
      <w:r w:rsidR="0050651D" w:rsidRPr="008D20C5">
        <w:rPr>
          <w:rFonts w:ascii="Aptos" w:hAnsi="Aptos"/>
        </w:rPr>
        <w:t xml:space="preserve">hierna </w:t>
      </w:r>
      <w:r w:rsidR="00B5504B" w:rsidRPr="008D20C5">
        <w:rPr>
          <w:rFonts w:ascii="Aptos" w:hAnsi="Aptos"/>
        </w:rPr>
        <w:t>gezamenlijk aan te duiden als “P</w:t>
      </w:r>
      <w:r w:rsidR="0050651D" w:rsidRPr="008D20C5">
        <w:rPr>
          <w:rFonts w:ascii="Aptos" w:hAnsi="Aptos"/>
        </w:rPr>
        <w:t xml:space="preserve">artijen” </w:t>
      </w:r>
    </w:p>
    <w:p w14:paraId="107C9306" w14:textId="77777777" w:rsidR="009377E0" w:rsidRPr="008D20C5" w:rsidRDefault="009377E0" w:rsidP="00453CBB">
      <w:pPr>
        <w:rPr>
          <w:rFonts w:ascii="Aptos" w:hAnsi="Aptos"/>
        </w:rPr>
      </w:pPr>
    </w:p>
    <w:p w14:paraId="16210DC5" w14:textId="77777777" w:rsidR="0050651D" w:rsidRPr="008D20C5" w:rsidRDefault="0050651D" w:rsidP="00453CBB">
      <w:pPr>
        <w:rPr>
          <w:rFonts w:ascii="Aptos" w:hAnsi="Aptos"/>
          <w:b/>
        </w:rPr>
      </w:pPr>
      <w:r w:rsidRPr="008D20C5">
        <w:rPr>
          <w:rFonts w:ascii="Aptos" w:hAnsi="Aptos"/>
          <w:b/>
        </w:rPr>
        <w:t>In aanmerking nemende dat:</w:t>
      </w:r>
    </w:p>
    <w:p w14:paraId="0D1A0813" w14:textId="77777777" w:rsidR="00757C30" w:rsidRPr="008D20C5" w:rsidRDefault="00D433DD" w:rsidP="00453CBB">
      <w:pPr>
        <w:rPr>
          <w:rFonts w:ascii="Aptos" w:hAnsi="Aptos"/>
        </w:rPr>
      </w:pPr>
      <w:r w:rsidRPr="008D20C5">
        <w:rPr>
          <w:rFonts w:ascii="Aptos" w:hAnsi="Aptos"/>
        </w:rPr>
        <w:t xml:space="preserve"> </w:t>
      </w:r>
    </w:p>
    <w:p w14:paraId="3AB47BA6" w14:textId="74A005D2" w:rsidR="00355C99" w:rsidRPr="008D20C5" w:rsidRDefault="00355C99" w:rsidP="00453CBB">
      <w:pPr>
        <w:rPr>
          <w:rFonts w:ascii="Aptos" w:hAnsi="Aptos"/>
        </w:rPr>
      </w:pPr>
      <w:r w:rsidRPr="008D20C5">
        <w:rPr>
          <w:rFonts w:ascii="Aptos" w:hAnsi="Aptos"/>
        </w:rPr>
        <w:t xml:space="preserve">Op </w:t>
      </w:r>
      <w:r w:rsidR="00380F90">
        <w:rPr>
          <w:rFonts w:ascii="Aptos" w:hAnsi="Aptos"/>
        </w:rPr>
        <w:t>1</w:t>
      </w:r>
      <w:r w:rsidR="006810D3">
        <w:rPr>
          <w:rFonts w:ascii="Aptos" w:hAnsi="Aptos"/>
        </w:rPr>
        <w:t>4</w:t>
      </w:r>
      <w:r w:rsidR="00055E81" w:rsidRPr="008D20C5">
        <w:rPr>
          <w:rFonts w:ascii="Aptos" w:hAnsi="Aptos"/>
        </w:rPr>
        <w:t xml:space="preserve"> </w:t>
      </w:r>
      <w:r w:rsidR="006810D3">
        <w:rPr>
          <w:rFonts w:ascii="Aptos" w:hAnsi="Aptos"/>
        </w:rPr>
        <w:t>november</w:t>
      </w:r>
      <w:r w:rsidR="00E158C0">
        <w:rPr>
          <w:rFonts w:ascii="Aptos" w:hAnsi="Aptos"/>
        </w:rPr>
        <w:t xml:space="preserve"> </w:t>
      </w:r>
      <w:r w:rsidR="0023040B" w:rsidRPr="008D20C5">
        <w:rPr>
          <w:rFonts w:ascii="Aptos" w:hAnsi="Aptos"/>
        </w:rPr>
        <w:t>202</w:t>
      </w:r>
      <w:r w:rsidR="00380F90">
        <w:rPr>
          <w:rFonts w:ascii="Aptos" w:hAnsi="Aptos"/>
        </w:rPr>
        <w:t>5</w:t>
      </w:r>
      <w:r w:rsidRPr="008D20C5">
        <w:rPr>
          <w:rFonts w:ascii="Aptos" w:hAnsi="Aptos"/>
        </w:rPr>
        <w:t xml:space="preserve"> door Opdrachtgever een aanbesteding is uitgeschreven;</w:t>
      </w:r>
    </w:p>
    <w:p w14:paraId="38F8525E" w14:textId="19528076" w:rsidR="00355C99" w:rsidRPr="008D20C5" w:rsidRDefault="00355C99" w:rsidP="00453CBB">
      <w:pPr>
        <w:rPr>
          <w:rFonts w:ascii="Aptos" w:hAnsi="Aptos"/>
        </w:rPr>
      </w:pPr>
    </w:p>
    <w:p w14:paraId="297CA96E" w14:textId="09273E7C" w:rsidR="00355C99" w:rsidRPr="008D20C5" w:rsidRDefault="00355C99" w:rsidP="00453CBB">
      <w:pPr>
        <w:rPr>
          <w:rFonts w:ascii="Aptos" w:hAnsi="Aptos"/>
        </w:rPr>
      </w:pPr>
      <w:r w:rsidRPr="008D20C5">
        <w:rPr>
          <w:rFonts w:ascii="Aptos" w:hAnsi="Aptos"/>
        </w:rPr>
        <w:t xml:space="preserve">Op </w:t>
      </w:r>
      <w:r w:rsidR="00EF2887">
        <w:rPr>
          <w:rFonts w:ascii="Aptos" w:hAnsi="Aptos"/>
        </w:rPr>
        <w:t>3 februari</w:t>
      </w:r>
      <w:r w:rsidR="0090474F" w:rsidRPr="008D20C5">
        <w:rPr>
          <w:rFonts w:ascii="Aptos" w:hAnsi="Aptos"/>
        </w:rPr>
        <w:t xml:space="preserve"> 202</w:t>
      </w:r>
      <w:r w:rsidR="00EF2887">
        <w:rPr>
          <w:rFonts w:ascii="Aptos" w:hAnsi="Aptos"/>
        </w:rPr>
        <w:t>6</w:t>
      </w:r>
      <w:r w:rsidRPr="008D20C5">
        <w:rPr>
          <w:rFonts w:ascii="Aptos" w:hAnsi="Aptos"/>
        </w:rPr>
        <w:t xml:space="preserve"> door Opdrachtnemer een inschrijving is gedaan;</w:t>
      </w:r>
    </w:p>
    <w:p w14:paraId="2E7CAD2A" w14:textId="77777777" w:rsidR="00355C99" w:rsidRPr="008D20C5" w:rsidRDefault="00355C99" w:rsidP="00453CBB">
      <w:pPr>
        <w:rPr>
          <w:rFonts w:ascii="Aptos" w:hAnsi="Aptos"/>
        </w:rPr>
      </w:pPr>
    </w:p>
    <w:p w14:paraId="000BF3B0" w14:textId="77777777" w:rsidR="00355C99" w:rsidRPr="008D20C5" w:rsidRDefault="00355C99" w:rsidP="00453CBB">
      <w:pPr>
        <w:rPr>
          <w:rFonts w:ascii="Aptos" w:hAnsi="Aptos"/>
        </w:rPr>
      </w:pPr>
      <w:r w:rsidRPr="008D20C5">
        <w:rPr>
          <w:rFonts w:ascii="Aptos" w:hAnsi="Aptos"/>
        </w:rPr>
        <w:t>Opdrachtgever besloten heeft de opdracht aan Opdrachtnemer te gunnen.</w:t>
      </w:r>
    </w:p>
    <w:p w14:paraId="659048BA" w14:textId="77777777" w:rsidR="00355C99" w:rsidRPr="008D20C5" w:rsidRDefault="00355C99" w:rsidP="00453CBB">
      <w:pPr>
        <w:rPr>
          <w:rFonts w:ascii="Aptos" w:hAnsi="Aptos"/>
        </w:rPr>
      </w:pPr>
    </w:p>
    <w:p w14:paraId="6B4304B3" w14:textId="77777777" w:rsidR="0050651D" w:rsidRPr="008D20C5" w:rsidRDefault="0050651D" w:rsidP="00453CBB">
      <w:pPr>
        <w:rPr>
          <w:rFonts w:ascii="Aptos" w:hAnsi="Aptos"/>
        </w:rPr>
      </w:pPr>
      <w:r w:rsidRPr="008D20C5">
        <w:rPr>
          <w:rFonts w:ascii="Aptos" w:hAnsi="Aptos"/>
        </w:rPr>
        <w:t xml:space="preserve">Partijen de in dit kader gemaakte afspraken in deze overeenkomst willen formaliseren waarbij </w:t>
      </w:r>
      <w:r w:rsidR="00982A06" w:rsidRPr="008D20C5">
        <w:rPr>
          <w:rFonts w:ascii="Aptos" w:hAnsi="Aptos"/>
        </w:rPr>
        <w:t>in deze overeenkomst genoemde en gerangschikte bijlagen onlosmakelijk met deze overeenkomst verbonden zijn.</w:t>
      </w:r>
    </w:p>
    <w:p w14:paraId="05183B8B" w14:textId="77777777" w:rsidR="0050651D" w:rsidRPr="008D20C5" w:rsidRDefault="0050651D" w:rsidP="00453CBB">
      <w:pPr>
        <w:rPr>
          <w:rFonts w:ascii="Aptos" w:hAnsi="Aptos"/>
        </w:rPr>
      </w:pPr>
    </w:p>
    <w:p w14:paraId="0DB1085C" w14:textId="77777777" w:rsidR="00982A06" w:rsidRPr="008D20C5" w:rsidRDefault="00982A06" w:rsidP="00453CBB">
      <w:pPr>
        <w:rPr>
          <w:rFonts w:ascii="Aptos" w:hAnsi="Aptos"/>
        </w:rPr>
      </w:pPr>
      <w:r w:rsidRPr="008D20C5">
        <w:rPr>
          <w:rFonts w:ascii="Aptos" w:hAnsi="Aptos"/>
          <w:b/>
        </w:rPr>
        <w:t>Zijn overeengekomen als volgt:</w:t>
      </w:r>
    </w:p>
    <w:p w14:paraId="5B9A6220" w14:textId="77777777" w:rsidR="00982A06" w:rsidRPr="008D20C5" w:rsidRDefault="00982A06" w:rsidP="00453CBB">
      <w:pPr>
        <w:rPr>
          <w:rFonts w:ascii="Aptos" w:hAnsi="Aptos"/>
        </w:rPr>
      </w:pPr>
    </w:p>
    <w:p w14:paraId="1F98BC06" w14:textId="77777777" w:rsidR="000F2EF3" w:rsidRPr="008D20C5" w:rsidRDefault="000F2EF3" w:rsidP="000F2EF3">
      <w:pPr>
        <w:rPr>
          <w:rFonts w:ascii="Aptos" w:hAnsi="Aptos" w:cstheme="minorHAnsi"/>
          <w:b/>
          <w:bCs/>
          <w:u w:val="single"/>
        </w:rPr>
      </w:pPr>
      <w:r w:rsidRPr="008D20C5">
        <w:rPr>
          <w:rFonts w:ascii="Aptos" w:hAnsi="Aptos" w:cstheme="minorHAnsi"/>
          <w:b/>
          <w:bCs/>
          <w:u w:val="single"/>
        </w:rPr>
        <w:t xml:space="preserve">Artikel 1 </w:t>
      </w:r>
      <w:r w:rsidRPr="008D20C5">
        <w:rPr>
          <w:rFonts w:ascii="Aptos" w:hAnsi="Aptos" w:cstheme="minorHAnsi"/>
          <w:b/>
          <w:bCs/>
          <w:u w:val="single"/>
        </w:rPr>
        <w:tab/>
        <w:t>Voorwerp van de overeenkomst</w:t>
      </w:r>
    </w:p>
    <w:p w14:paraId="3059C8E8" w14:textId="77777777" w:rsidR="00876E71" w:rsidRPr="008D20C5" w:rsidRDefault="00876E71" w:rsidP="000F2EF3">
      <w:pPr>
        <w:rPr>
          <w:rFonts w:ascii="Aptos" w:hAnsi="Aptos" w:cstheme="minorHAnsi"/>
          <w:b/>
          <w:bCs/>
          <w:u w:val="single"/>
        </w:rPr>
      </w:pPr>
    </w:p>
    <w:p w14:paraId="21684F5E" w14:textId="77777777" w:rsidR="00941135" w:rsidRDefault="00C07AA2" w:rsidP="00247BED">
      <w:pPr>
        <w:pStyle w:val="paragraph"/>
        <w:numPr>
          <w:ilvl w:val="1"/>
          <w:numId w:val="14"/>
        </w:numPr>
        <w:tabs>
          <w:tab w:val="left" w:pos="426"/>
          <w:tab w:val="left" w:pos="9072"/>
        </w:tabs>
        <w:spacing w:before="0" w:beforeAutospacing="0" w:after="0" w:afterAutospacing="0" w:line="276" w:lineRule="auto"/>
        <w:textAlignment w:val="baseline"/>
        <w:rPr>
          <w:rStyle w:val="eop"/>
          <w:rFonts w:ascii="Aptos" w:hAnsi="Aptos" w:cstheme="minorHAnsi"/>
          <w:sz w:val="22"/>
          <w:szCs w:val="22"/>
        </w:rPr>
      </w:pPr>
      <w:r w:rsidRPr="008D20C5">
        <w:rPr>
          <w:rFonts w:ascii="Aptos" w:hAnsi="Aptos" w:cstheme="minorHAnsi"/>
          <w:sz w:val="22"/>
          <w:szCs w:val="22"/>
        </w:rPr>
        <w:t>Het onderwerp van deze overeenkomst betreft</w:t>
      </w:r>
      <w:r w:rsidRPr="008D20C5">
        <w:rPr>
          <w:rStyle w:val="normaltextrun"/>
          <w:rFonts w:ascii="Aptos" w:eastAsiaTheme="majorEastAsia" w:hAnsi="Aptos" w:cstheme="minorHAnsi"/>
          <w:sz w:val="22"/>
          <w:szCs w:val="22"/>
        </w:rPr>
        <w:t>:</w:t>
      </w:r>
      <w:r w:rsidRPr="008D20C5">
        <w:rPr>
          <w:rStyle w:val="eop"/>
          <w:rFonts w:ascii="Aptos" w:hAnsi="Aptos" w:cstheme="minorHAnsi"/>
          <w:sz w:val="22"/>
          <w:szCs w:val="22"/>
        </w:rPr>
        <w:t> </w:t>
      </w:r>
    </w:p>
    <w:p w14:paraId="28CA7BA9" w14:textId="52E4BF8F" w:rsidR="000E2E72" w:rsidRPr="004B6933" w:rsidRDefault="00AF1601" w:rsidP="004F74A2">
      <w:pPr>
        <w:rPr>
          <w:rFonts w:ascii="Aptos" w:hAnsi="Aptos"/>
        </w:rPr>
      </w:pPr>
      <w:r>
        <w:rPr>
          <w:rFonts w:ascii="Aptos" w:hAnsi="Aptos"/>
        </w:rPr>
        <w:t>E</w:t>
      </w:r>
      <w:r w:rsidRPr="00540F59">
        <w:rPr>
          <w:rFonts w:ascii="Aptos" w:hAnsi="Aptos"/>
        </w:rPr>
        <w:t xml:space="preserve">en </w:t>
      </w:r>
      <w:r w:rsidRPr="00117FE0">
        <w:rPr>
          <w:rFonts w:ascii="Aptos" w:hAnsi="Aptos"/>
        </w:rPr>
        <w:t>partnership</w:t>
      </w:r>
      <w:r>
        <w:rPr>
          <w:rFonts w:ascii="Aptos" w:hAnsi="Aptos"/>
        </w:rPr>
        <w:t xml:space="preserve"> </w:t>
      </w:r>
      <w:r w:rsidRPr="00540F59">
        <w:rPr>
          <w:rFonts w:ascii="Aptos" w:hAnsi="Aptos"/>
        </w:rPr>
        <w:t xml:space="preserve">met </w:t>
      </w:r>
      <w:r>
        <w:rPr>
          <w:rFonts w:ascii="Aptos" w:hAnsi="Aptos"/>
        </w:rPr>
        <w:t>Opdrachtnemer voor h</w:t>
      </w:r>
      <w:r w:rsidR="004326A6" w:rsidRPr="00FA6903">
        <w:rPr>
          <w:rFonts w:ascii="Aptos" w:hAnsi="Aptos"/>
        </w:rPr>
        <w:t xml:space="preserve">et adviseren </w:t>
      </w:r>
      <w:r w:rsidR="004326A6">
        <w:rPr>
          <w:rFonts w:ascii="Aptos" w:hAnsi="Aptos"/>
        </w:rPr>
        <w:t xml:space="preserve">alsmede </w:t>
      </w:r>
      <w:r w:rsidR="004326A6" w:rsidRPr="00FA6903">
        <w:rPr>
          <w:rFonts w:ascii="Aptos" w:hAnsi="Aptos"/>
        </w:rPr>
        <w:t>inkopen, plaatsen en evalueren van offline media</w:t>
      </w:r>
      <w:r w:rsidR="004326A6">
        <w:rPr>
          <w:rFonts w:ascii="Aptos" w:hAnsi="Aptos"/>
        </w:rPr>
        <w:t xml:space="preserve"> </w:t>
      </w:r>
      <w:r w:rsidR="004326A6" w:rsidRPr="00FA6903">
        <w:rPr>
          <w:rFonts w:ascii="Aptos" w:hAnsi="Aptos"/>
        </w:rPr>
        <w:t xml:space="preserve">namens ROC Midden Nederland. Meer specifiek gaat het om </w:t>
      </w:r>
      <w:r w:rsidR="004326A6">
        <w:rPr>
          <w:rFonts w:ascii="Aptos" w:hAnsi="Aptos"/>
        </w:rPr>
        <w:t>ca</w:t>
      </w:r>
      <w:r w:rsidR="004326A6" w:rsidRPr="00FA6903">
        <w:rPr>
          <w:rFonts w:ascii="Aptos" w:hAnsi="Aptos"/>
        </w:rPr>
        <w:t>mpagnes voor bijvoorbeeld outdoor om de open dag te promoten, promotie van de MBO Carrièremarkt, advertenties in huis-aan-huisbladen en vakbladen en om rouwadvertenties</w:t>
      </w:r>
      <w:r w:rsidR="008B24F5">
        <w:rPr>
          <w:rFonts w:ascii="Aptos" w:hAnsi="Aptos"/>
        </w:rPr>
        <w:t xml:space="preserve">. </w:t>
      </w:r>
    </w:p>
    <w:p w14:paraId="640338CD" w14:textId="77777777" w:rsidR="001C3B31" w:rsidRPr="001C3B31" w:rsidRDefault="001C3B31" w:rsidP="001C3B31">
      <w:pPr>
        <w:rPr>
          <w:rFonts w:ascii="Aptos" w:hAnsi="Aptos" w:cstheme="minorHAnsi"/>
          <w:lang w:eastAsia="nl-NL"/>
        </w:rPr>
      </w:pPr>
    </w:p>
    <w:p w14:paraId="6AA709EE" w14:textId="77777777" w:rsidR="001C3B31" w:rsidRPr="009B7E6F" w:rsidRDefault="001C3B31" w:rsidP="001C3B31">
      <w:pPr>
        <w:rPr>
          <w:rFonts w:ascii="Aptos" w:hAnsi="Aptos" w:cstheme="minorHAnsi"/>
          <w:b/>
          <w:bCs/>
          <w:lang w:eastAsia="nl-NL"/>
        </w:rPr>
      </w:pPr>
      <w:r w:rsidRPr="009B7E6F">
        <w:rPr>
          <w:rFonts w:ascii="Aptos" w:hAnsi="Aptos" w:cstheme="minorHAnsi"/>
          <w:b/>
          <w:bCs/>
          <w:lang w:eastAsia="nl-NL"/>
        </w:rPr>
        <w:t>De scope van de opdracht betreft:</w:t>
      </w:r>
    </w:p>
    <w:p w14:paraId="0D34F189"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Inkoop en uitvoering van offline</w:t>
      </w:r>
      <w:r>
        <w:rPr>
          <w:rFonts w:ascii="Aptos" w:hAnsi="Aptos"/>
        </w:rPr>
        <w:t xml:space="preserve"> </w:t>
      </w:r>
      <w:r w:rsidRPr="00FA6903">
        <w:rPr>
          <w:rFonts w:ascii="Aptos" w:hAnsi="Aptos"/>
        </w:rPr>
        <w:t xml:space="preserve">campagnes zoals outdoor, advertenties, etc.; </w:t>
      </w:r>
    </w:p>
    <w:p w14:paraId="4322BCEE"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Advies geven over inzet van budget;</w:t>
      </w:r>
    </w:p>
    <w:p w14:paraId="26B6DE17"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Proactief oplossingen aandragen om binnen het budget het doel te bereiken;</w:t>
      </w:r>
    </w:p>
    <w:p w14:paraId="5072D3D9"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lastRenderedPageBreak/>
        <w:t>Monitoren en adviseren over bijsturing van de campagnes;</w:t>
      </w:r>
    </w:p>
    <w:p w14:paraId="60360E36"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Monitoring van de campagnes en terugkoppeling van effecten/resultaten in de vorm van rapportages en adviezen;</w:t>
      </w:r>
    </w:p>
    <w:p w14:paraId="14CC1A6B"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Campagnemanagement voor offline</w:t>
      </w:r>
      <w:r>
        <w:rPr>
          <w:rFonts w:ascii="Aptos" w:hAnsi="Aptos"/>
        </w:rPr>
        <w:t xml:space="preserve"> </w:t>
      </w:r>
      <w:r w:rsidRPr="00FA6903">
        <w:rPr>
          <w:rFonts w:ascii="Aptos" w:hAnsi="Aptos"/>
        </w:rPr>
        <w:t xml:space="preserve">campagnes, bijvoorbeeld ter promotie van de open dagen en andere incidentele campagnes; </w:t>
      </w:r>
    </w:p>
    <w:p w14:paraId="751E2474"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Opdrachtnemer is het contact</w:t>
      </w:r>
      <w:r>
        <w:rPr>
          <w:rFonts w:ascii="Aptos" w:hAnsi="Aptos"/>
        </w:rPr>
        <w:t>punt</w:t>
      </w:r>
      <w:r w:rsidRPr="00FA6903">
        <w:rPr>
          <w:rFonts w:ascii="Aptos" w:hAnsi="Aptos"/>
        </w:rPr>
        <w:t xml:space="preserve"> en contractbureau tussen opdrachtgever en leverancier/uitvoerder van offline mediaplaatsingen;</w:t>
      </w:r>
    </w:p>
    <w:p w14:paraId="20696F14"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 xml:space="preserve">Proactief voorstellen doen voor nieuwe mogelijkheden; </w:t>
      </w:r>
    </w:p>
    <w:p w14:paraId="07D70C57"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Inkoop en facturatie</w:t>
      </w:r>
      <w:r>
        <w:rPr>
          <w:rFonts w:ascii="Aptos" w:hAnsi="Aptos"/>
        </w:rPr>
        <w:t xml:space="preserve"> van</w:t>
      </w:r>
      <w:r w:rsidRPr="00FA6903">
        <w:rPr>
          <w:rFonts w:ascii="Aptos" w:hAnsi="Aptos"/>
        </w:rPr>
        <w:t xml:space="preserve"> mediabudgetten en onderhandeling </w:t>
      </w:r>
      <w:r>
        <w:rPr>
          <w:rFonts w:ascii="Aptos" w:hAnsi="Aptos"/>
        </w:rPr>
        <w:t xml:space="preserve">over </w:t>
      </w:r>
      <w:r w:rsidRPr="00FA6903">
        <w:rPr>
          <w:rFonts w:ascii="Aptos" w:hAnsi="Aptos"/>
        </w:rPr>
        <w:t>mediabudgetten bij media-exploitanten;</w:t>
      </w:r>
    </w:p>
    <w:p w14:paraId="60011050"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Facturatie van de in te kopen mediaruimte;</w:t>
      </w:r>
    </w:p>
    <w:p w14:paraId="23DBBB6F"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Beheer, aanvragen en administratie van vergunningen voor OOH (Out of Home) plaatsingen;</w:t>
      </w:r>
    </w:p>
    <w:p w14:paraId="3FB25A28" w14:textId="77777777" w:rsidR="00973AF1" w:rsidRPr="00FA6903" w:rsidRDefault="00973AF1" w:rsidP="00973AF1">
      <w:pPr>
        <w:pStyle w:val="Lijstalinea"/>
        <w:numPr>
          <w:ilvl w:val="0"/>
          <w:numId w:val="25"/>
        </w:numPr>
        <w:contextualSpacing/>
        <w:rPr>
          <w:rFonts w:ascii="Aptos" w:hAnsi="Aptos"/>
        </w:rPr>
      </w:pPr>
      <w:r w:rsidRPr="00FA6903">
        <w:rPr>
          <w:rFonts w:ascii="Aptos" w:hAnsi="Aptos"/>
        </w:rPr>
        <w:t>Afstemming campagnes met de eigen inhouse campagnemanage</w:t>
      </w:r>
      <w:r>
        <w:rPr>
          <w:rFonts w:ascii="Aptos" w:hAnsi="Aptos"/>
        </w:rPr>
        <w:t xml:space="preserve">ment; </w:t>
      </w:r>
      <w:r w:rsidRPr="00FA6903">
        <w:rPr>
          <w:rFonts w:ascii="Aptos" w:hAnsi="Aptos"/>
        </w:rPr>
        <w:t xml:space="preserve"> </w:t>
      </w:r>
    </w:p>
    <w:p w14:paraId="3839794A" w14:textId="77777777" w:rsidR="00973AF1" w:rsidRDefault="00973AF1" w:rsidP="00973AF1">
      <w:pPr>
        <w:pStyle w:val="Lijstalinea"/>
        <w:numPr>
          <w:ilvl w:val="0"/>
          <w:numId w:val="25"/>
        </w:numPr>
        <w:contextualSpacing/>
        <w:rPr>
          <w:rFonts w:ascii="Aptos" w:hAnsi="Aptos"/>
        </w:rPr>
      </w:pPr>
      <w:r w:rsidRPr="00FA6903">
        <w:rPr>
          <w:rFonts w:ascii="Aptos" w:hAnsi="Aptos"/>
        </w:rPr>
        <w:t>Signalering over de door ons aangeleverde uitingen zoals bijvoorbeeld een niet-werkende QR-code, of een niet leesbare tekst op een Abri).</w:t>
      </w:r>
    </w:p>
    <w:p w14:paraId="0FEECDAC" w14:textId="77777777" w:rsidR="00973AF1" w:rsidRPr="00FA6903" w:rsidRDefault="00973AF1" w:rsidP="00973AF1">
      <w:pPr>
        <w:pStyle w:val="Lijstalinea"/>
        <w:rPr>
          <w:rFonts w:ascii="Aptos" w:hAnsi="Aptos"/>
        </w:rPr>
      </w:pPr>
    </w:p>
    <w:p w14:paraId="57550564" w14:textId="77777777" w:rsidR="00973AF1" w:rsidRPr="001431B6" w:rsidRDefault="00973AF1" w:rsidP="00973AF1">
      <w:pPr>
        <w:pStyle w:val="Kop3"/>
        <w:spacing w:before="0"/>
        <w:rPr>
          <w:rFonts w:ascii="Aptos" w:hAnsi="Aptos"/>
          <w:b/>
          <w:bCs/>
          <w:color w:val="000000" w:themeColor="text1"/>
          <w:sz w:val="22"/>
          <w:szCs w:val="22"/>
        </w:rPr>
      </w:pPr>
      <w:bookmarkStart w:id="0" w:name="_Toc184637182"/>
      <w:r w:rsidRPr="001431B6">
        <w:rPr>
          <w:rFonts w:ascii="Aptos" w:hAnsi="Aptos"/>
          <w:b/>
          <w:bCs/>
          <w:color w:val="000000" w:themeColor="text1"/>
          <w:sz w:val="22"/>
          <w:szCs w:val="22"/>
        </w:rPr>
        <w:t>Buiten scope</w:t>
      </w:r>
      <w:bookmarkEnd w:id="0"/>
    </w:p>
    <w:p w14:paraId="73BCB939" w14:textId="77777777" w:rsidR="00973AF1" w:rsidRPr="00FA6903" w:rsidRDefault="00973AF1" w:rsidP="00973AF1">
      <w:pPr>
        <w:pStyle w:val="Lijstalinea"/>
        <w:numPr>
          <w:ilvl w:val="0"/>
          <w:numId w:val="24"/>
        </w:numPr>
        <w:contextualSpacing/>
        <w:rPr>
          <w:rFonts w:ascii="Aptos" w:hAnsi="Aptos"/>
        </w:rPr>
      </w:pPr>
      <w:r w:rsidRPr="00FA6903">
        <w:rPr>
          <w:rFonts w:ascii="Aptos" w:hAnsi="Aptos"/>
        </w:rPr>
        <w:t>Werkzaamheden m.b.t. online media, dit ligt bij een externe partner</w:t>
      </w:r>
    </w:p>
    <w:p w14:paraId="2A1AAF21" w14:textId="77777777" w:rsidR="00973AF1" w:rsidRPr="00FA6903" w:rsidRDefault="00973AF1" w:rsidP="00973AF1">
      <w:pPr>
        <w:pStyle w:val="Lijstalinea"/>
        <w:numPr>
          <w:ilvl w:val="0"/>
          <w:numId w:val="24"/>
        </w:numPr>
        <w:contextualSpacing/>
        <w:rPr>
          <w:rFonts w:ascii="Aptos" w:hAnsi="Aptos"/>
        </w:rPr>
      </w:pPr>
      <w:r w:rsidRPr="00FA6903">
        <w:rPr>
          <w:rFonts w:ascii="Aptos" w:hAnsi="Aptos"/>
        </w:rPr>
        <w:t>Strategisch (communicatie)advies, dit ligt bij een externe partner</w:t>
      </w:r>
    </w:p>
    <w:p w14:paraId="5CBD3C5C" w14:textId="77777777" w:rsidR="00973AF1" w:rsidRDefault="00973AF1" w:rsidP="00973AF1">
      <w:pPr>
        <w:numPr>
          <w:ilvl w:val="0"/>
          <w:numId w:val="24"/>
        </w:numPr>
        <w:contextualSpacing/>
        <w:rPr>
          <w:rFonts w:ascii="Aptos" w:hAnsi="Aptos"/>
        </w:rPr>
      </w:pPr>
      <w:r w:rsidRPr="7EC72B2A">
        <w:rPr>
          <w:rFonts w:ascii="Aptos" w:hAnsi="Aptos"/>
        </w:rPr>
        <w:t>De werving van medewerkers voor ROC MN (arbeidsmarktcommunicatie). Dit ligt bij een externe partner.</w:t>
      </w:r>
    </w:p>
    <w:p w14:paraId="79854E0A" w14:textId="173FA487" w:rsidR="00115ECA" w:rsidRDefault="00973AF1" w:rsidP="00115ECA">
      <w:pPr>
        <w:numPr>
          <w:ilvl w:val="0"/>
          <w:numId w:val="24"/>
        </w:numPr>
        <w:contextualSpacing/>
        <w:rPr>
          <w:rFonts w:ascii="Aptos" w:hAnsi="Aptos"/>
        </w:rPr>
      </w:pPr>
      <w:r>
        <w:rPr>
          <w:rFonts w:ascii="Aptos" w:hAnsi="Aptos"/>
        </w:rPr>
        <w:t>Opmaak en ontwerp van uitingen.</w:t>
      </w:r>
      <w:r w:rsidR="00115ECA" w:rsidRPr="00115ECA">
        <w:rPr>
          <w:rFonts w:ascii="Aptos" w:hAnsi="Aptos"/>
        </w:rPr>
        <w:t xml:space="preserve"> </w:t>
      </w:r>
      <w:r w:rsidR="00115ECA" w:rsidRPr="7EC72B2A">
        <w:rPr>
          <w:rFonts w:ascii="Aptos" w:hAnsi="Aptos"/>
        </w:rPr>
        <w:t>Dit ligt bij een externe partner.</w:t>
      </w:r>
    </w:p>
    <w:p w14:paraId="62C1782D" w14:textId="0A0FBDC9" w:rsidR="00973AF1" w:rsidRPr="004B6933" w:rsidRDefault="00973AF1" w:rsidP="008467F2">
      <w:pPr>
        <w:ind w:left="360"/>
        <w:contextualSpacing/>
        <w:rPr>
          <w:rFonts w:ascii="Aptos" w:hAnsi="Aptos"/>
        </w:rPr>
      </w:pPr>
    </w:p>
    <w:p w14:paraId="749CE859" w14:textId="77777777" w:rsidR="00B51307" w:rsidRPr="008D20C5" w:rsidRDefault="00B51307" w:rsidP="00B51307">
      <w:pPr>
        <w:rPr>
          <w:rFonts w:ascii="Aptos" w:hAnsi="Aptos"/>
          <w:b/>
          <w:bCs/>
          <w:u w:val="single"/>
        </w:rPr>
      </w:pPr>
      <w:r w:rsidRPr="008D20C5">
        <w:rPr>
          <w:rFonts w:ascii="Aptos" w:hAnsi="Aptos"/>
          <w:b/>
          <w:bCs/>
          <w:u w:val="single"/>
        </w:rPr>
        <w:t xml:space="preserve">Artikel 2 </w:t>
      </w:r>
      <w:r w:rsidRPr="008D20C5">
        <w:rPr>
          <w:rFonts w:ascii="Aptos" w:hAnsi="Aptos"/>
          <w:b/>
          <w:bCs/>
          <w:u w:val="single"/>
        </w:rPr>
        <w:tab/>
        <w:t>Duur van de overeenkomst</w:t>
      </w:r>
    </w:p>
    <w:p w14:paraId="5169D001" w14:textId="77777777" w:rsidR="00B51307" w:rsidRPr="008D20C5" w:rsidRDefault="00B51307" w:rsidP="00453CBB">
      <w:pPr>
        <w:rPr>
          <w:rFonts w:ascii="Aptos" w:hAnsi="Aptos"/>
          <w:u w:val="single"/>
        </w:rPr>
      </w:pPr>
    </w:p>
    <w:p w14:paraId="777F5C51" w14:textId="7FF872CB" w:rsidR="00E9511A" w:rsidRDefault="00D63EF9" w:rsidP="00E9511A">
      <w:pPr>
        <w:ind w:left="357" w:hanging="357"/>
        <w:rPr>
          <w:rFonts w:ascii="Aptos" w:hAnsi="Aptos"/>
        </w:rPr>
      </w:pPr>
      <w:r w:rsidRPr="008D20C5">
        <w:rPr>
          <w:rFonts w:ascii="Aptos" w:hAnsi="Aptos"/>
        </w:rPr>
        <w:t>2.1</w:t>
      </w:r>
      <w:r w:rsidRPr="008D20C5">
        <w:rPr>
          <w:rFonts w:ascii="Aptos" w:hAnsi="Aptos"/>
        </w:rPr>
        <w:tab/>
        <w:t xml:space="preserve">Deze overeenkomst gaat in op </w:t>
      </w:r>
      <w:r w:rsidR="00E9511A" w:rsidRPr="00E9511A">
        <w:rPr>
          <w:rFonts w:ascii="Aptos" w:hAnsi="Aptos"/>
        </w:rPr>
        <w:t xml:space="preserve">1 </w:t>
      </w:r>
      <w:r w:rsidR="00DF6819">
        <w:rPr>
          <w:rFonts w:ascii="Aptos" w:hAnsi="Aptos"/>
        </w:rPr>
        <w:t>mei 2026</w:t>
      </w:r>
      <w:r w:rsidR="00373E84">
        <w:rPr>
          <w:rFonts w:ascii="Aptos" w:hAnsi="Aptos"/>
        </w:rPr>
        <w:t xml:space="preserve"> </w:t>
      </w:r>
      <w:r w:rsidR="00E9511A" w:rsidRPr="00E9511A">
        <w:rPr>
          <w:rFonts w:ascii="Aptos" w:hAnsi="Aptos"/>
        </w:rPr>
        <w:t xml:space="preserve">en kent een initiële looptijd van twee (2) jaar en een opzegtermijn van </w:t>
      </w:r>
      <w:r w:rsidR="00373E84">
        <w:rPr>
          <w:rFonts w:ascii="Aptos" w:hAnsi="Aptos"/>
        </w:rPr>
        <w:t>6</w:t>
      </w:r>
      <w:r w:rsidR="00E9511A" w:rsidRPr="00E9511A">
        <w:rPr>
          <w:rFonts w:ascii="Aptos" w:hAnsi="Aptos"/>
        </w:rPr>
        <w:t xml:space="preserve"> maanden. De overeenkomst eindigt van rechtswege in ieder geval op 3</w:t>
      </w:r>
      <w:r w:rsidR="00096ADA">
        <w:rPr>
          <w:rFonts w:ascii="Aptos" w:hAnsi="Aptos"/>
        </w:rPr>
        <w:t>0 april</w:t>
      </w:r>
      <w:r w:rsidR="00E9511A" w:rsidRPr="00E9511A">
        <w:rPr>
          <w:rFonts w:ascii="Aptos" w:hAnsi="Aptos"/>
        </w:rPr>
        <w:t xml:space="preserve"> 202</w:t>
      </w:r>
      <w:r w:rsidR="00096ADA">
        <w:rPr>
          <w:rFonts w:ascii="Aptos" w:hAnsi="Aptos"/>
        </w:rPr>
        <w:t>8</w:t>
      </w:r>
      <w:r w:rsidR="00E9511A" w:rsidRPr="00E9511A">
        <w:rPr>
          <w:rFonts w:ascii="Aptos" w:hAnsi="Aptos"/>
        </w:rPr>
        <w:t xml:space="preserve">. </w:t>
      </w:r>
    </w:p>
    <w:p w14:paraId="5DFB1522" w14:textId="77777777" w:rsidR="00096ADA" w:rsidRPr="00E9511A" w:rsidRDefault="00096ADA" w:rsidP="00E9511A">
      <w:pPr>
        <w:ind w:left="357" w:hanging="357"/>
        <w:rPr>
          <w:rFonts w:ascii="Aptos" w:hAnsi="Aptos"/>
        </w:rPr>
      </w:pPr>
    </w:p>
    <w:p w14:paraId="6191D3D9" w14:textId="77777777" w:rsidR="00263471" w:rsidRPr="00263471" w:rsidRDefault="00263471" w:rsidP="00263471">
      <w:pPr>
        <w:ind w:left="357"/>
        <w:rPr>
          <w:rFonts w:ascii="Aptos" w:hAnsi="Aptos"/>
        </w:rPr>
      </w:pPr>
      <w:r w:rsidRPr="00263471">
        <w:rPr>
          <w:rFonts w:ascii="Aptos" w:hAnsi="Aptos"/>
        </w:rPr>
        <w:t xml:space="preserve">De overeenkomst kan na de initiële termijn nog verlengd worden met twee (2) maal één (1) jaar, deze verlenging zal nooit stilzwijgend plaatsvinden en heeft een opzegtermijn van 3 maanden. Uiterlijk zes (6) maanden voor afloop van de initiële contracttermijn wordt over de mogelijke verlenging door partijen overleg gepleegd.  </w:t>
      </w:r>
    </w:p>
    <w:p w14:paraId="16F94DAE" w14:textId="32792418" w:rsidR="00E9511A" w:rsidRDefault="00263471" w:rsidP="00263471">
      <w:pPr>
        <w:ind w:left="357"/>
        <w:rPr>
          <w:rFonts w:ascii="Aptos" w:hAnsi="Aptos"/>
          <w:u w:val="single"/>
        </w:rPr>
      </w:pPr>
      <w:r w:rsidRPr="00263471">
        <w:rPr>
          <w:rFonts w:ascii="Aptos" w:hAnsi="Aptos"/>
        </w:rPr>
        <w:t>De aanbestedingsstukken – inclusief alle bijlagen – maken onlosmakelijk onderdeel uit van de te sluiten overeenkomst.</w:t>
      </w:r>
    </w:p>
    <w:p w14:paraId="44981631" w14:textId="77777777" w:rsidR="00DC26B7" w:rsidRPr="008D20C5" w:rsidRDefault="00DC26B7" w:rsidP="00E9511A">
      <w:pPr>
        <w:ind w:left="357"/>
        <w:rPr>
          <w:rFonts w:ascii="Aptos" w:hAnsi="Aptos"/>
          <w:u w:val="single"/>
        </w:rPr>
      </w:pPr>
    </w:p>
    <w:p w14:paraId="09F750C7" w14:textId="3BC1EADD" w:rsidR="00BE1A4F" w:rsidRPr="008D20C5" w:rsidRDefault="00BE1A4F" w:rsidP="00BE1A4F">
      <w:pPr>
        <w:rPr>
          <w:rFonts w:ascii="Aptos" w:hAnsi="Aptos" w:cstheme="minorHAnsi"/>
          <w:b/>
          <w:bCs/>
          <w:u w:val="single"/>
        </w:rPr>
      </w:pPr>
      <w:r w:rsidRPr="008D20C5">
        <w:rPr>
          <w:rFonts w:ascii="Aptos" w:hAnsi="Aptos" w:cstheme="minorHAnsi"/>
          <w:b/>
          <w:bCs/>
          <w:u w:val="single"/>
        </w:rPr>
        <w:t xml:space="preserve">Artikel 3 </w:t>
      </w:r>
      <w:r w:rsidRPr="008D20C5">
        <w:rPr>
          <w:rFonts w:ascii="Aptos" w:hAnsi="Aptos" w:cstheme="minorHAnsi"/>
          <w:b/>
          <w:bCs/>
          <w:u w:val="single"/>
        </w:rPr>
        <w:tab/>
        <w:t>Bijlagen</w:t>
      </w:r>
    </w:p>
    <w:p w14:paraId="6FE29C82" w14:textId="77777777" w:rsidR="00BE1A4F" w:rsidRPr="008D20C5" w:rsidRDefault="00BE1A4F" w:rsidP="00BE1A4F">
      <w:pPr>
        <w:rPr>
          <w:rFonts w:ascii="Aptos" w:hAnsi="Aptos" w:cstheme="minorHAnsi"/>
          <w:b/>
          <w:bCs/>
          <w:u w:val="single"/>
        </w:rPr>
      </w:pPr>
    </w:p>
    <w:p w14:paraId="7D55451C" w14:textId="438C5214" w:rsidR="00FD4A0D" w:rsidRPr="00FD4A0D" w:rsidRDefault="00BE1A4F" w:rsidP="00392DB3">
      <w:pPr>
        <w:pStyle w:val="Lijstalinea"/>
        <w:numPr>
          <w:ilvl w:val="1"/>
          <w:numId w:val="11"/>
        </w:numPr>
        <w:rPr>
          <w:rFonts w:ascii="Aptos" w:hAnsi="Aptos" w:cstheme="minorHAnsi"/>
        </w:rPr>
      </w:pPr>
      <w:r w:rsidRPr="008D20C5">
        <w:rPr>
          <w:rFonts w:ascii="Aptos" w:hAnsi="Aptos" w:cstheme="minorHAnsi"/>
        </w:rPr>
        <w:t>Deze overeenkomst wordt gecompleteerd met de Algemene Inkoopvoorwaarden van ROC MN. Toepassing van andere algemene- of verkoop/branchevoorwaarden wordt uitdrukkelijk uitgesloten.</w:t>
      </w:r>
      <w:r w:rsidR="00A47559" w:rsidRPr="00A47559">
        <w:t xml:space="preserve"> </w:t>
      </w:r>
    </w:p>
    <w:p w14:paraId="530ACFB5" w14:textId="77777777" w:rsidR="00BE1A4F" w:rsidRPr="008D20C5" w:rsidRDefault="00BE1A4F" w:rsidP="00BE1A4F">
      <w:pPr>
        <w:rPr>
          <w:rFonts w:ascii="Aptos" w:hAnsi="Aptos" w:cstheme="minorHAnsi"/>
        </w:rPr>
      </w:pPr>
    </w:p>
    <w:p w14:paraId="60CF42B2" w14:textId="6451F575" w:rsidR="00BE1A4F" w:rsidRPr="008D20C5" w:rsidRDefault="00BE1A4F" w:rsidP="00392DB3">
      <w:pPr>
        <w:pStyle w:val="Lijstalinea"/>
        <w:numPr>
          <w:ilvl w:val="1"/>
          <w:numId w:val="11"/>
        </w:numPr>
        <w:rPr>
          <w:rFonts w:ascii="Aptos" w:hAnsi="Aptos" w:cstheme="minorHAnsi"/>
        </w:rPr>
      </w:pPr>
      <w:r w:rsidRPr="008D20C5">
        <w:rPr>
          <w:rFonts w:ascii="Aptos" w:hAnsi="Aptos" w:cstheme="minorHAnsi"/>
        </w:rPr>
        <w:lastRenderedPageBreak/>
        <w:t xml:space="preserve">Deze overeenkomst wordt verder aangevuld met de inkoopdocumenten van Opdrachtgever betreffende het inkooptraject </w:t>
      </w:r>
      <w:r w:rsidR="00C32BD1" w:rsidRPr="008D20C5">
        <w:rPr>
          <w:rFonts w:ascii="Aptos" w:hAnsi="Aptos" w:cstheme="minorHAnsi"/>
        </w:rPr>
        <w:t>“</w:t>
      </w:r>
      <w:r w:rsidR="00DA445B">
        <w:rPr>
          <w:rFonts w:ascii="Aptos" w:hAnsi="Aptos" w:cstheme="minorHAnsi"/>
        </w:rPr>
        <w:t>Offline Mediabureau</w:t>
      </w:r>
      <w:r w:rsidR="00842E40" w:rsidRPr="008D20C5">
        <w:rPr>
          <w:rFonts w:ascii="Aptos" w:hAnsi="Aptos" w:cstheme="minorHAnsi"/>
        </w:rPr>
        <w:t>”</w:t>
      </w:r>
      <w:r w:rsidR="00C32BD1" w:rsidRPr="008D20C5">
        <w:rPr>
          <w:rFonts w:ascii="Aptos" w:hAnsi="Aptos" w:cstheme="minorHAnsi"/>
        </w:rPr>
        <w:t xml:space="preserve"> </w:t>
      </w:r>
      <w:r w:rsidRPr="008D20C5">
        <w:rPr>
          <w:rFonts w:ascii="Aptos" w:hAnsi="Aptos" w:cstheme="minorHAnsi"/>
        </w:rPr>
        <w:t xml:space="preserve">en de inschrijving inclusief nadere uitwerking daarvan en bijlagen van Opdrachtnemer.  </w:t>
      </w:r>
    </w:p>
    <w:p w14:paraId="0A3E8EBE" w14:textId="77777777" w:rsidR="00BE1A4F" w:rsidRPr="008D20C5" w:rsidRDefault="00BE1A4F" w:rsidP="00BE1A4F">
      <w:pPr>
        <w:pStyle w:val="Lijstalinea"/>
        <w:ind w:left="0"/>
        <w:rPr>
          <w:rFonts w:ascii="Aptos" w:hAnsi="Aptos" w:cstheme="minorHAnsi"/>
        </w:rPr>
      </w:pPr>
    </w:p>
    <w:p w14:paraId="1CF6CDF7" w14:textId="77777777" w:rsidR="00BE1A4F" w:rsidRPr="008D20C5" w:rsidRDefault="00BE1A4F" w:rsidP="00392DB3">
      <w:pPr>
        <w:pStyle w:val="Lijstalinea"/>
        <w:numPr>
          <w:ilvl w:val="1"/>
          <w:numId w:val="11"/>
        </w:numPr>
        <w:rPr>
          <w:rFonts w:ascii="Aptos" w:hAnsi="Aptos" w:cstheme="minorHAnsi"/>
        </w:rPr>
      </w:pPr>
      <w:r w:rsidRPr="008D20C5">
        <w:rPr>
          <w:rFonts w:ascii="Aptos" w:hAnsi="Aptos" w:cstheme="minorHAnsi"/>
        </w:rPr>
        <w:t>Deze overeenkomst prevaleert boven alle overige documenten. Voor de overige documenten geldt de rangorde:</w:t>
      </w:r>
    </w:p>
    <w:p w14:paraId="4348466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Overeenkomst;</w:t>
      </w:r>
    </w:p>
    <w:p w14:paraId="5AD9FA79" w14:textId="77777777" w:rsidR="00392DB3" w:rsidRPr="008D20C5" w:rsidRDefault="00392DB3" w:rsidP="00392DB3">
      <w:pPr>
        <w:numPr>
          <w:ilvl w:val="0"/>
          <w:numId w:val="3"/>
        </w:numPr>
        <w:ind w:left="709" w:hanging="283"/>
        <w:rPr>
          <w:rFonts w:ascii="Aptos" w:hAnsi="Aptos" w:cstheme="minorHAnsi"/>
        </w:rPr>
      </w:pPr>
      <w:r w:rsidRPr="008D20C5">
        <w:rPr>
          <w:rFonts w:ascii="Aptos" w:hAnsi="Aptos" w:cstheme="minorHAnsi"/>
        </w:rPr>
        <w:t>Nota’s van inlichtingen, waarbij de laatst gepubliceerde als hoogste in rangorde staat;</w:t>
      </w:r>
    </w:p>
    <w:p w14:paraId="142B50A8" w14:textId="2F454926" w:rsidR="00BE1A4F" w:rsidRPr="00DC26B7" w:rsidRDefault="00392DB3" w:rsidP="00DC26B7">
      <w:pPr>
        <w:numPr>
          <w:ilvl w:val="0"/>
          <w:numId w:val="3"/>
        </w:numPr>
        <w:ind w:left="709" w:hanging="283"/>
        <w:rPr>
          <w:rFonts w:ascii="Aptos" w:hAnsi="Aptos" w:cstheme="minorHAnsi"/>
        </w:rPr>
      </w:pPr>
      <w:r w:rsidRPr="008D20C5">
        <w:rPr>
          <w:rFonts w:ascii="Aptos" w:hAnsi="Aptos" w:cstheme="minorHAnsi"/>
        </w:rPr>
        <w:t>Aanbestedingsdocumenten Opdrachtgever;</w:t>
      </w:r>
    </w:p>
    <w:p w14:paraId="7C91FB2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Inschrijving Opdrachtnemer inclusief eventuele uitwerking daarvan en bijlagen;</w:t>
      </w:r>
    </w:p>
    <w:p w14:paraId="6BF07E14" w14:textId="77777777" w:rsidR="00406773" w:rsidRDefault="00406773" w:rsidP="00453CBB">
      <w:pPr>
        <w:rPr>
          <w:rFonts w:ascii="Aptos" w:hAnsi="Aptos"/>
          <w:u w:val="single"/>
        </w:rPr>
      </w:pPr>
    </w:p>
    <w:p w14:paraId="7A24F797" w14:textId="4961BC39" w:rsidR="00407FAD" w:rsidRPr="008D20C5" w:rsidRDefault="00407FAD" w:rsidP="00407FAD">
      <w:pPr>
        <w:rPr>
          <w:rFonts w:ascii="Aptos" w:hAnsi="Aptos" w:cstheme="minorHAnsi"/>
          <w:b/>
          <w:bCs/>
          <w:u w:val="single"/>
        </w:rPr>
      </w:pPr>
      <w:r w:rsidRPr="008D20C5">
        <w:rPr>
          <w:rFonts w:ascii="Aptos" w:hAnsi="Aptos" w:cstheme="minorHAnsi"/>
          <w:b/>
          <w:bCs/>
          <w:u w:val="single"/>
        </w:rPr>
        <w:t xml:space="preserve">Artikel 4 </w:t>
      </w:r>
      <w:r w:rsidRPr="008D20C5">
        <w:rPr>
          <w:rFonts w:ascii="Aptos" w:hAnsi="Aptos" w:cstheme="minorHAnsi"/>
          <w:b/>
          <w:bCs/>
          <w:u w:val="single"/>
        </w:rPr>
        <w:tab/>
        <w:t>Wijzigingen van de overeenkomst</w:t>
      </w:r>
    </w:p>
    <w:p w14:paraId="773B4B32" w14:textId="77777777" w:rsidR="00407FAD" w:rsidRPr="008D20C5" w:rsidRDefault="00407FAD" w:rsidP="00407FAD">
      <w:pPr>
        <w:rPr>
          <w:rFonts w:ascii="Aptos" w:hAnsi="Aptos" w:cstheme="minorHAnsi"/>
        </w:rPr>
      </w:pPr>
    </w:p>
    <w:p w14:paraId="6ED2FD8D" w14:textId="77777777" w:rsidR="00521D68" w:rsidRDefault="00460A4F" w:rsidP="00566FEA">
      <w:pPr>
        <w:rPr>
          <w:rFonts w:ascii="Aptos" w:hAnsi="Aptos" w:cstheme="minorHAnsi"/>
        </w:rPr>
      </w:pPr>
      <w:r w:rsidRPr="008D20C5">
        <w:rPr>
          <w:rFonts w:ascii="Aptos" w:hAnsi="Aptos"/>
        </w:rPr>
        <w:t xml:space="preserve">4.1 </w:t>
      </w:r>
      <w:r w:rsidR="00566FEA" w:rsidRPr="008D20C5">
        <w:rPr>
          <w:rFonts w:ascii="Aptos" w:hAnsi="Aptos"/>
        </w:rPr>
        <w:t xml:space="preserve">  </w:t>
      </w:r>
      <w:r w:rsidR="00407FAD" w:rsidRPr="008D20C5">
        <w:rPr>
          <w:rFonts w:ascii="Aptos" w:hAnsi="Aptos" w:cstheme="minorHAnsi"/>
        </w:rPr>
        <w:t xml:space="preserve">Wijzigingen op deze overeenkomst zijn slechts bindend indien ze schriftelijk zijn vastgelegd </w:t>
      </w:r>
      <w:r w:rsidR="00521D68">
        <w:rPr>
          <w:rFonts w:ascii="Aptos" w:hAnsi="Aptos" w:cstheme="minorHAnsi"/>
        </w:rPr>
        <w:t xml:space="preserve">   </w:t>
      </w:r>
    </w:p>
    <w:p w14:paraId="38C0BA5F" w14:textId="017B1030" w:rsidR="00407FAD" w:rsidRPr="008D20C5" w:rsidRDefault="00407FAD" w:rsidP="00521D68">
      <w:pPr>
        <w:ind w:left="426"/>
        <w:rPr>
          <w:rFonts w:ascii="Aptos" w:hAnsi="Aptos" w:cstheme="minorHAnsi"/>
        </w:rPr>
      </w:pPr>
      <w:r w:rsidRPr="008D20C5">
        <w:rPr>
          <w:rFonts w:ascii="Aptos" w:hAnsi="Aptos" w:cstheme="minorHAnsi"/>
        </w:rPr>
        <w:t>in de vorm van een door Partijen ondertekend addendum, welke vervolgens onlosmakelijk onderdeel vormt van de overeenkomst.</w:t>
      </w:r>
    </w:p>
    <w:p w14:paraId="244821EA" w14:textId="388D2582" w:rsidR="008D32F8" w:rsidRPr="008D20C5" w:rsidRDefault="008D32F8" w:rsidP="00453CBB">
      <w:pPr>
        <w:ind w:left="-284" w:hanging="426"/>
        <w:rPr>
          <w:rFonts w:ascii="Aptos" w:hAnsi="Aptos"/>
        </w:rPr>
      </w:pPr>
    </w:p>
    <w:p w14:paraId="2848E334" w14:textId="77777777" w:rsidR="00925484" w:rsidRPr="008D20C5" w:rsidRDefault="00925484" w:rsidP="00925484">
      <w:pPr>
        <w:ind w:left="426" w:hanging="426"/>
        <w:rPr>
          <w:rFonts w:ascii="Aptos" w:hAnsi="Aptos" w:cstheme="minorHAnsi"/>
          <w:b/>
          <w:bCs/>
          <w:u w:val="single"/>
        </w:rPr>
      </w:pPr>
      <w:r w:rsidRPr="008D20C5">
        <w:rPr>
          <w:rFonts w:ascii="Aptos" w:hAnsi="Aptos" w:cstheme="minorHAnsi"/>
          <w:b/>
          <w:bCs/>
          <w:u w:val="single"/>
        </w:rPr>
        <w:t>Artikel 5</w:t>
      </w:r>
      <w:r w:rsidRPr="008D20C5">
        <w:rPr>
          <w:rFonts w:ascii="Aptos" w:hAnsi="Aptos" w:cstheme="minorHAnsi"/>
          <w:b/>
          <w:bCs/>
          <w:u w:val="single"/>
        </w:rPr>
        <w:tab/>
        <w:t xml:space="preserve">Voortgangrapportage en communicatie </w:t>
      </w:r>
    </w:p>
    <w:p w14:paraId="73F72583" w14:textId="77777777" w:rsidR="008B7975" w:rsidRPr="008D20C5" w:rsidRDefault="008B7975" w:rsidP="00453CBB">
      <w:pPr>
        <w:ind w:left="426" w:hanging="426"/>
        <w:rPr>
          <w:rFonts w:ascii="Aptos" w:hAnsi="Aptos"/>
        </w:rPr>
      </w:pPr>
    </w:p>
    <w:p w14:paraId="6B66F8B7" w14:textId="78AFDBFD" w:rsidR="008B7975" w:rsidRPr="008D20C5" w:rsidRDefault="007B6486" w:rsidP="00453CBB">
      <w:pPr>
        <w:ind w:left="357" w:hanging="357"/>
        <w:rPr>
          <w:rFonts w:ascii="Aptos" w:hAnsi="Aptos"/>
        </w:rPr>
      </w:pPr>
      <w:r w:rsidRPr="008D20C5">
        <w:rPr>
          <w:rFonts w:ascii="Aptos" w:hAnsi="Aptos"/>
        </w:rPr>
        <w:t>5</w:t>
      </w:r>
      <w:r w:rsidR="008B7975" w:rsidRPr="008D20C5">
        <w:rPr>
          <w:rFonts w:ascii="Aptos" w:hAnsi="Aptos"/>
        </w:rPr>
        <w:t xml:space="preserve">.1 </w:t>
      </w:r>
      <w:r w:rsidR="00141474" w:rsidRPr="008D20C5">
        <w:rPr>
          <w:rFonts w:ascii="Aptos" w:hAnsi="Aptos"/>
        </w:rPr>
        <w:t>Opdrachtnemer</w:t>
      </w:r>
      <w:r w:rsidR="00757C30" w:rsidRPr="008D20C5">
        <w:rPr>
          <w:rFonts w:ascii="Aptos" w:hAnsi="Aptos"/>
        </w:rPr>
        <w:t xml:space="preserve"> </w:t>
      </w:r>
      <w:r w:rsidR="002F2145" w:rsidRPr="008D20C5">
        <w:rPr>
          <w:rFonts w:ascii="Aptos" w:hAnsi="Aptos"/>
        </w:rPr>
        <w:t xml:space="preserve">rapporteert </w:t>
      </w:r>
      <w:r w:rsidR="00EA74D3" w:rsidRPr="008D20C5">
        <w:rPr>
          <w:rFonts w:ascii="Aptos" w:hAnsi="Aptos" w:cstheme="minorHAnsi"/>
        </w:rPr>
        <w:t>conform afgesproken frequentie</w:t>
      </w:r>
      <w:r w:rsidR="00EA74D3" w:rsidRPr="008D20C5">
        <w:rPr>
          <w:rFonts w:ascii="Aptos" w:hAnsi="Aptos"/>
        </w:rPr>
        <w:t xml:space="preserve"> </w:t>
      </w:r>
      <w:r w:rsidR="002F2145" w:rsidRPr="008D20C5">
        <w:rPr>
          <w:rFonts w:ascii="Aptos" w:hAnsi="Aptos"/>
        </w:rPr>
        <w:t>aan de in lid 2</w:t>
      </w:r>
      <w:r w:rsidR="00902C8C" w:rsidRPr="008D20C5">
        <w:rPr>
          <w:rFonts w:ascii="Aptos" w:hAnsi="Aptos"/>
        </w:rPr>
        <w:t xml:space="preserve"> van dit artikel</w:t>
      </w:r>
      <w:r w:rsidR="002F2145" w:rsidRPr="008D20C5">
        <w:rPr>
          <w:rFonts w:ascii="Aptos" w:hAnsi="Aptos"/>
        </w:rPr>
        <w:t xml:space="preserve"> genoemde contactpersoon over de voortgang van de </w:t>
      </w:r>
      <w:r w:rsidR="00BA10B0" w:rsidRPr="008D20C5">
        <w:rPr>
          <w:rFonts w:ascii="Aptos" w:hAnsi="Aptos"/>
        </w:rPr>
        <w:t>opdracht.</w:t>
      </w:r>
      <w:r w:rsidR="002F2145" w:rsidRPr="008D20C5">
        <w:rPr>
          <w:rFonts w:ascii="Aptos" w:hAnsi="Aptos"/>
        </w:rPr>
        <w:t xml:space="preserve"> </w:t>
      </w:r>
    </w:p>
    <w:p w14:paraId="6860747F" w14:textId="77777777" w:rsidR="00207BD0" w:rsidRPr="008D20C5" w:rsidRDefault="00207BD0" w:rsidP="00453CBB">
      <w:pPr>
        <w:ind w:left="426" w:hanging="426"/>
        <w:rPr>
          <w:rFonts w:ascii="Aptos" w:hAnsi="Aptos"/>
        </w:rPr>
      </w:pPr>
    </w:p>
    <w:p w14:paraId="57621B41" w14:textId="073EFD03" w:rsidR="00207BD0" w:rsidRPr="008D20C5" w:rsidRDefault="007B6486" w:rsidP="00453CBB">
      <w:pPr>
        <w:ind w:left="357" w:hanging="357"/>
        <w:rPr>
          <w:rFonts w:ascii="Aptos" w:hAnsi="Aptos"/>
        </w:rPr>
      </w:pPr>
      <w:r w:rsidRPr="008D20C5">
        <w:rPr>
          <w:rFonts w:ascii="Aptos" w:hAnsi="Aptos"/>
        </w:rPr>
        <w:t>5</w:t>
      </w:r>
      <w:r w:rsidR="00757C30" w:rsidRPr="008D20C5">
        <w:rPr>
          <w:rFonts w:ascii="Aptos" w:hAnsi="Aptos"/>
        </w:rPr>
        <w:t>.2</w:t>
      </w:r>
      <w:r w:rsidR="00207BD0" w:rsidRPr="008D20C5">
        <w:rPr>
          <w:rFonts w:ascii="Aptos" w:hAnsi="Aptos"/>
        </w:rPr>
        <w:t xml:space="preserve"> </w:t>
      </w:r>
      <w:r w:rsidR="00902C8C" w:rsidRPr="008D20C5">
        <w:rPr>
          <w:rFonts w:ascii="Aptos" w:hAnsi="Aptos"/>
        </w:rPr>
        <w:t xml:space="preserve">Opdrachtgever en </w:t>
      </w:r>
      <w:r w:rsidR="00141474" w:rsidRPr="008D20C5">
        <w:rPr>
          <w:rFonts w:ascii="Aptos" w:hAnsi="Aptos"/>
        </w:rPr>
        <w:t>Opdrachtnemer</w:t>
      </w:r>
      <w:r w:rsidR="002F2145" w:rsidRPr="008D20C5">
        <w:rPr>
          <w:rFonts w:ascii="Aptos" w:hAnsi="Aptos"/>
        </w:rPr>
        <w:t xml:space="preserve"> </w:t>
      </w:r>
      <w:r w:rsidR="00207BD0" w:rsidRPr="008D20C5">
        <w:rPr>
          <w:rFonts w:ascii="Aptos" w:hAnsi="Aptos"/>
        </w:rPr>
        <w:t>wijzen ieder een contactpersoon binnen de organisatie aan. De contactpersonen zijn namens hun organisatie beslissingsbevoegd over alle aspecten van de overeenkomst.</w:t>
      </w:r>
    </w:p>
    <w:p w14:paraId="1C84A85C" w14:textId="77777777" w:rsidR="00E91633" w:rsidRPr="008D20C5" w:rsidRDefault="00E91633" w:rsidP="00453CBB">
      <w:pPr>
        <w:ind w:left="357" w:hanging="357"/>
        <w:rPr>
          <w:rFonts w:ascii="Aptos" w:hAnsi="Aptos"/>
        </w:rPr>
      </w:pPr>
    </w:p>
    <w:p w14:paraId="26D9FCCA" w14:textId="4F0BFABF" w:rsidR="00E91633" w:rsidRPr="008D20C5" w:rsidRDefault="00E91633" w:rsidP="00453CBB">
      <w:pPr>
        <w:ind w:left="357" w:hanging="357"/>
        <w:rPr>
          <w:rFonts w:ascii="Aptos" w:hAnsi="Aptos"/>
          <w:color w:val="FF0000"/>
        </w:rPr>
      </w:pPr>
      <w:r w:rsidRPr="008D20C5">
        <w:rPr>
          <w:rFonts w:ascii="Aptos" w:hAnsi="Aptos"/>
        </w:rPr>
        <w:tab/>
        <w:t xml:space="preserve">Opdrachtnemer: </w:t>
      </w:r>
      <w:r w:rsidRPr="008D20C5">
        <w:rPr>
          <w:rFonts w:ascii="Aptos" w:hAnsi="Aptos"/>
          <w:color w:val="FF0000"/>
        </w:rPr>
        <w:t>&lt;naam&gt; &lt;e-mailadres&gt; &lt;telefoonnummer&gt;</w:t>
      </w:r>
    </w:p>
    <w:p w14:paraId="13C38683" w14:textId="77777777" w:rsidR="00E91633" w:rsidRPr="008D20C5" w:rsidRDefault="00E91633" w:rsidP="00453CBB">
      <w:pPr>
        <w:ind w:left="357" w:hanging="357"/>
        <w:rPr>
          <w:rFonts w:ascii="Aptos" w:hAnsi="Aptos"/>
        </w:rPr>
      </w:pPr>
      <w:r w:rsidRPr="008D20C5">
        <w:rPr>
          <w:rFonts w:ascii="Aptos" w:hAnsi="Aptos"/>
          <w:color w:val="FF0000"/>
        </w:rPr>
        <w:tab/>
      </w:r>
      <w:r w:rsidRPr="008D20C5">
        <w:rPr>
          <w:rFonts w:ascii="Aptos" w:hAnsi="Aptos"/>
        </w:rPr>
        <w:t>Opdrachtgever:</w:t>
      </w:r>
      <w:r w:rsidRPr="008D20C5">
        <w:rPr>
          <w:rFonts w:ascii="Aptos" w:hAnsi="Aptos"/>
          <w:color w:val="FF0000"/>
        </w:rPr>
        <w:t xml:space="preserve"> &lt;naam&gt; &lt;e-mailadres&gt; &lt;telefoonnummer&gt;</w:t>
      </w:r>
    </w:p>
    <w:p w14:paraId="283B7FE1" w14:textId="0DA5A5E5" w:rsidR="00E91633" w:rsidRPr="008D20C5" w:rsidRDefault="00E91633" w:rsidP="00453CBB">
      <w:pPr>
        <w:ind w:left="357" w:hanging="357"/>
        <w:rPr>
          <w:rFonts w:ascii="Aptos" w:hAnsi="Aptos"/>
        </w:rPr>
      </w:pPr>
    </w:p>
    <w:p w14:paraId="72E64188" w14:textId="77777777" w:rsidR="00702086" w:rsidRPr="008D20C5" w:rsidRDefault="00702086" w:rsidP="007C02EF">
      <w:pPr>
        <w:ind w:left="357"/>
        <w:rPr>
          <w:rFonts w:ascii="Aptos" w:hAnsi="Aptos"/>
        </w:rPr>
      </w:pPr>
      <w:r w:rsidRPr="008D20C5">
        <w:rPr>
          <w:rFonts w:ascii="Aptos" w:hAnsi="Aptos"/>
        </w:rPr>
        <w:t>Operationeel overleg</w:t>
      </w:r>
    </w:p>
    <w:p w14:paraId="066D0069" w14:textId="77777777" w:rsidR="00702086" w:rsidRPr="008D20C5" w:rsidRDefault="00702086" w:rsidP="007C02EF">
      <w:pPr>
        <w:ind w:left="357"/>
        <w:rPr>
          <w:rFonts w:ascii="Aptos" w:hAnsi="Aptos"/>
        </w:rPr>
      </w:pPr>
      <w:r w:rsidRPr="008D20C5">
        <w:rPr>
          <w:rFonts w:ascii="Aptos" w:hAnsi="Aptos"/>
        </w:rPr>
        <w:t>• M</w:t>
      </w:r>
      <w:r w:rsidRPr="008D20C5">
        <w:rPr>
          <w:rFonts w:ascii="Aptos" w:hAnsi="Aptos" w:cs="Calibri"/>
          <w:lang w:eastAsia="nl-NL"/>
        </w:rPr>
        <w:t>inimaal één maal per kwartaal (</w:t>
      </w:r>
      <w:r w:rsidRPr="008D20C5">
        <w:rPr>
          <w:rFonts w:ascii="Aptos" w:hAnsi="Aptos"/>
        </w:rPr>
        <w:t>N.t.b.)</w:t>
      </w:r>
    </w:p>
    <w:p w14:paraId="5FD11382" w14:textId="77777777" w:rsidR="00702086" w:rsidRPr="008D20C5" w:rsidRDefault="00702086" w:rsidP="00453CBB">
      <w:pPr>
        <w:ind w:left="357" w:hanging="357"/>
        <w:rPr>
          <w:rFonts w:ascii="Aptos" w:hAnsi="Aptos"/>
        </w:rPr>
      </w:pPr>
    </w:p>
    <w:p w14:paraId="25539C84" w14:textId="641EC2E5" w:rsidR="00E37D17" w:rsidRDefault="004E2AD1" w:rsidP="00690382">
      <w:pPr>
        <w:pStyle w:val="Lijstalinea"/>
        <w:numPr>
          <w:ilvl w:val="1"/>
          <w:numId w:val="19"/>
        </w:numPr>
        <w:rPr>
          <w:rFonts w:ascii="Aptos" w:hAnsi="Aptos"/>
        </w:rPr>
      </w:pPr>
      <w:r w:rsidRPr="008D20C5">
        <w:rPr>
          <w:rFonts w:ascii="Aptos" w:hAnsi="Aptos"/>
        </w:rPr>
        <w:t xml:space="preserve">Opdrachtnemer dient </w:t>
      </w:r>
      <w:r w:rsidR="00626B6C" w:rsidRPr="008D20C5">
        <w:rPr>
          <w:rFonts w:ascii="Aptos" w:hAnsi="Aptos"/>
        </w:rPr>
        <w:t>twee</w:t>
      </w:r>
      <w:r w:rsidR="00256126" w:rsidRPr="008D20C5">
        <w:rPr>
          <w:rFonts w:ascii="Aptos" w:hAnsi="Aptos"/>
        </w:rPr>
        <w:t xml:space="preserve"> </w:t>
      </w:r>
      <w:r w:rsidR="00626B6C" w:rsidRPr="008D20C5">
        <w:rPr>
          <w:rFonts w:ascii="Aptos" w:hAnsi="Aptos"/>
        </w:rPr>
        <w:t>(2)</w:t>
      </w:r>
      <w:r w:rsidRPr="008D20C5">
        <w:rPr>
          <w:rFonts w:ascii="Aptos" w:hAnsi="Aptos"/>
          <w:color w:val="FF0000"/>
        </w:rPr>
        <w:t xml:space="preserve"> </w:t>
      </w:r>
      <w:r w:rsidRPr="008D20C5">
        <w:rPr>
          <w:rFonts w:ascii="Aptos" w:hAnsi="Aptos"/>
        </w:rPr>
        <w:t>maal per jaar aan te tonen dat de onderstaande KPI’s zijn behaald. Opdrachtnemer geeft indien gewenst toelichting over de wijze van monitoren en deelt eventuele verbetermaatregelen.</w:t>
      </w:r>
    </w:p>
    <w:p w14:paraId="34132CC9" w14:textId="77777777" w:rsidR="0008111B" w:rsidRPr="008D20C5" w:rsidRDefault="0008111B" w:rsidP="0008111B">
      <w:pPr>
        <w:pStyle w:val="Lijstalinea"/>
        <w:ind w:left="360"/>
        <w:rPr>
          <w:rFonts w:ascii="Aptos" w:hAnsi="Aptos"/>
        </w:rPr>
      </w:pPr>
    </w:p>
    <w:p w14:paraId="6C44C64A" w14:textId="77777777" w:rsidR="001022A7" w:rsidRPr="008D20C5" w:rsidRDefault="001022A7" w:rsidP="001022A7">
      <w:pPr>
        <w:rPr>
          <w:rFonts w:ascii="Aptos" w:hAnsi="Aptos"/>
          <w:b/>
          <w:bCs/>
          <w:color w:val="000000" w:themeColor="text1"/>
        </w:rPr>
      </w:pPr>
      <w:r w:rsidRPr="008D20C5">
        <w:rPr>
          <w:rFonts w:ascii="Aptos" w:hAnsi="Aptos"/>
          <w:b/>
          <w:bCs/>
          <w:color w:val="000000" w:themeColor="text1"/>
        </w:rPr>
        <w:t>KPI’s</w:t>
      </w:r>
      <w:r w:rsidRPr="008D20C5">
        <w:rPr>
          <w:rFonts w:ascii="Aptos" w:hAnsi="Aptos" w:cstheme="minorHAnsi"/>
        </w:rPr>
        <w:t xml:space="preserve">  </w:t>
      </w:r>
      <w:r w:rsidRPr="008D20C5">
        <w:rPr>
          <w:rFonts w:ascii="Aptos" w:hAnsi="Aptos" w:cstheme="minorHAnsi"/>
        </w:rPr>
        <w:tab/>
      </w:r>
    </w:p>
    <w:p w14:paraId="5FDB82F0" w14:textId="77777777" w:rsidR="002B1D22" w:rsidRDefault="002B1D22" w:rsidP="002B1D22">
      <w:pPr>
        <w:pStyle w:val="paragraph"/>
        <w:spacing w:before="0" w:beforeAutospacing="0" w:after="0" w:afterAutospacing="0" w:line="276" w:lineRule="auto"/>
        <w:textAlignment w:val="baseline"/>
        <w:rPr>
          <w:rStyle w:val="normaltextrun"/>
          <w:rFonts w:ascii="Aptos" w:eastAsiaTheme="majorEastAsia" w:hAnsi="Aptos" w:cs="Calibri"/>
          <w:sz w:val="22"/>
          <w:szCs w:val="22"/>
        </w:rPr>
      </w:pPr>
      <w:r w:rsidRPr="00790F66">
        <w:rPr>
          <w:rStyle w:val="normaltextrun"/>
          <w:rFonts w:ascii="Aptos" w:eastAsiaTheme="majorEastAsia" w:hAnsi="Aptos" w:cs="Calibri"/>
          <w:sz w:val="22"/>
          <w:szCs w:val="22"/>
        </w:rPr>
        <w:t xml:space="preserve">Gedurende de contractperiode beoordeelt opdrachtgever de kwaliteit van de dienstverlening </w:t>
      </w:r>
      <w:r>
        <w:rPr>
          <w:rStyle w:val="normaltextrun"/>
          <w:rFonts w:ascii="Aptos" w:eastAsiaTheme="majorEastAsia" w:hAnsi="Aptos" w:cs="Calibri"/>
          <w:sz w:val="22"/>
          <w:szCs w:val="22"/>
        </w:rPr>
        <w:t xml:space="preserve">minimaal </w:t>
      </w:r>
      <w:r w:rsidRPr="00435EC6">
        <w:rPr>
          <w:rStyle w:val="normaltextrun"/>
          <w:rFonts w:ascii="Aptos" w:eastAsiaTheme="majorEastAsia" w:hAnsi="Aptos" w:cs="Calibri"/>
          <w:sz w:val="22"/>
          <w:szCs w:val="22"/>
        </w:rPr>
        <w:t xml:space="preserve">2 maal per jaar </w:t>
      </w:r>
      <w:r w:rsidRPr="00790F66">
        <w:rPr>
          <w:rStyle w:val="normaltextrun"/>
          <w:rFonts w:ascii="Aptos" w:eastAsiaTheme="majorEastAsia" w:hAnsi="Aptos" w:cs="Calibri"/>
          <w:sz w:val="22"/>
          <w:szCs w:val="22"/>
        </w:rPr>
        <w:t>aan de hand van onderstaande kritische prestatie-indicatoren (</w:t>
      </w:r>
      <w:r w:rsidRPr="00790F66">
        <w:rPr>
          <w:rStyle w:val="spellingerror"/>
          <w:rFonts w:ascii="Aptos" w:hAnsi="Aptos" w:cs="Calibri"/>
          <w:sz w:val="22"/>
          <w:szCs w:val="22"/>
        </w:rPr>
        <w:t>KPI’s</w:t>
      </w:r>
      <w:r w:rsidRPr="00790F66">
        <w:rPr>
          <w:rStyle w:val="normaltextrun"/>
          <w:rFonts w:ascii="Aptos" w:eastAsiaTheme="majorEastAsia" w:hAnsi="Aptos" w:cs="Calibri"/>
          <w:sz w:val="22"/>
          <w:szCs w:val="22"/>
        </w:rPr>
        <w:t xml:space="preserve">). </w:t>
      </w:r>
    </w:p>
    <w:p w14:paraId="033B16CB" w14:textId="61CB4B64" w:rsidR="002B1D22" w:rsidRDefault="002B1D22" w:rsidP="002B1D22">
      <w:pPr>
        <w:pStyle w:val="paragraph"/>
        <w:spacing w:before="0" w:beforeAutospacing="0" w:after="0" w:afterAutospacing="0" w:line="276" w:lineRule="auto"/>
        <w:textAlignment w:val="baseline"/>
        <w:rPr>
          <w:rFonts w:ascii="Aptos" w:eastAsia="Segoe UI" w:hAnsi="Aptos" w:cs="Segoe UI"/>
        </w:rPr>
      </w:pPr>
      <w:r w:rsidRPr="00E37B14">
        <w:rPr>
          <w:rFonts w:ascii="Aptos" w:eastAsia="Segoe UI" w:hAnsi="Aptos" w:cs="Segoe UI"/>
          <w:b/>
          <w:bCs/>
          <w:sz w:val="22"/>
          <w:szCs w:val="22"/>
        </w:rPr>
        <w:t xml:space="preserve">Doel/streven is om in de meetperiode minimaal een gemiddelde score van </w:t>
      </w:r>
      <w:r w:rsidRPr="005639C8">
        <w:rPr>
          <w:rFonts w:ascii="Aptos" w:eastAsia="Segoe UI" w:hAnsi="Aptos" w:cs="Segoe UI"/>
          <w:b/>
          <w:bCs/>
          <w:sz w:val="22"/>
          <w:szCs w:val="22"/>
        </w:rPr>
        <w:t>7,5</w:t>
      </w:r>
      <w:r w:rsidRPr="00E37B14">
        <w:rPr>
          <w:rFonts w:ascii="Aptos" w:eastAsia="Segoe UI" w:hAnsi="Aptos" w:cs="Segoe UI"/>
          <w:b/>
          <w:bCs/>
          <w:sz w:val="22"/>
          <w:szCs w:val="22"/>
        </w:rPr>
        <w:t xml:space="preserve"> te realiseren (</w:t>
      </w:r>
      <w:r w:rsidRPr="005639C8">
        <w:rPr>
          <w:rFonts w:ascii="Aptos" w:eastAsia="Segoe UI" w:hAnsi="Aptos" w:cs="Segoe UI"/>
          <w:b/>
          <w:bCs/>
          <w:sz w:val="22"/>
          <w:szCs w:val="22"/>
        </w:rPr>
        <w:t>op een schaal van 1 tot 10</w:t>
      </w:r>
      <w:r w:rsidR="0063349B">
        <w:rPr>
          <w:rFonts w:ascii="Aptos" w:eastAsia="Segoe UI" w:hAnsi="Aptos" w:cs="Segoe UI"/>
          <w:b/>
          <w:bCs/>
          <w:sz w:val="22"/>
          <w:szCs w:val="22"/>
        </w:rPr>
        <w:t>)</w:t>
      </w:r>
      <w:r>
        <w:rPr>
          <w:rFonts w:ascii="Aptos" w:eastAsia="Segoe UI" w:hAnsi="Aptos" w:cs="Segoe UI"/>
        </w:rPr>
        <w:t>.</w:t>
      </w:r>
    </w:p>
    <w:p w14:paraId="74BC5134" w14:textId="71EE8909" w:rsidR="002B1D22" w:rsidRDefault="002B1D22" w:rsidP="004E3FE8">
      <w:pPr>
        <w:pStyle w:val="paragraph"/>
        <w:spacing w:before="0" w:beforeAutospacing="0" w:after="0" w:afterAutospacing="0" w:line="276" w:lineRule="auto"/>
        <w:textAlignment w:val="baseline"/>
        <w:rPr>
          <w:rFonts w:ascii="Aptos" w:hAnsi="Aptos" w:cs="Arial"/>
        </w:rPr>
      </w:pPr>
      <w:r w:rsidRPr="00790F66">
        <w:rPr>
          <w:rStyle w:val="normaltextrun"/>
          <w:rFonts w:ascii="Aptos" w:eastAsiaTheme="majorEastAsia" w:hAnsi="Aptos" w:cs="Calibri"/>
          <w:sz w:val="22"/>
          <w:szCs w:val="22"/>
        </w:rPr>
        <w:lastRenderedPageBreak/>
        <w:t>Het doel hiervan is om de kwaliteit van dienstverlening te borgen en te verbeteren en zo actief te werken aan een duurzame relatie. Opdrachtgever evalueert tijdens het overleg de bevindingen met opdrachtnemer. </w:t>
      </w:r>
      <w:r w:rsidRPr="00790F66">
        <w:rPr>
          <w:rStyle w:val="eop"/>
          <w:rFonts w:ascii="Aptos" w:hAnsi="Aptos" w:cs="Calibri"/>
          <w:sz w:val="22"/>
          <w:szCs w:val="22"/>
        </w:rPr>
        <w:t> </w:t>
      </w:r>
    </w:p>
    <w:p w14:paraId="256E51C8" w14:textId="77777777" w:rsidR="002B1D22" w:rsidRDefault="002B1D22" w:rsidP="002B1D22">
      <w:pPr>
        <w:tabs>
          <w:tab w:val="num" w:pos="567"/>
        </w:tabs>
        <w:textAlignment w:val="baseline"/>
        <w:rPr>
          <w:rFonts w:ascii="Aptos" w:eastAsia="Segoe UI" w:hAnsi="Aptos" w:cs="Segoe UI"/>
        </w:rPr>
      </w:pPr>
      <w:r w:rsidRPr="00022441">
        <w:rPr>
          <w:rFonts w:ascii="Aptos" w:eastAsia="Segoe UI" w:hAnsi="Aptos" w:cs="Segoe UI"/>
        </w:rPr>
        <w:t xml:space="preserve">De beoordeling wordt gebaseerd op </w:t>
      </w:r>
      <w:r>
        <w:rPr>
          <w:rFonts w:ascii="Aptos" w:eastAsia="Segoe UI" w:hAnsi="Aptos" w:cs="Segoe UI"/>
        </w:rPr>
        <w:t>onderstaande punten</w:t>
      </w:r>
      <w:r w:rsidRPr="00022441">
        <w:rPr>
          <w:rFonts w:ascii="Aptos" w:eastAsia="Segoe UI" w:hAnsi="Aptos" w:cs="Segoe UI"/>
        </w:rPr>
        <w:t>:</w:t>
      </w:r>
    </w:p>
    <w:p w14:paraId="721C66A9" w14:textId="77777777" w:rsidR="00662601" w:rsidRPr="00022441" w:rsidRDefault="00662601" w:rsidP="002B1D22">
      <w:pPr>
        <w:tabs>
          <w:tab w:val="num" w:pos="567"/>
        </w:tabs>
        <w:textAlignment w:val="baseline"/>
        <w:rPr>
          <w:rFonts w:ascii="Aptos" w:eastAsia="Segoe UI" w:hAnsi="Aptos" w:cs="Segoe UI"/>
        </w:rPr>
      </w:pPr>
    </w:p>
    <w:p w14:paraId="2BC0DAEE" w14:textId="77777777" w:rsidR="00662601" w:rsidRPr="00564101" w:rsidRDefault="00662601" w:rsidP="00662601">
      <w:pPr>
        <w:pStyle w:val="Lijstalinea"/>
        <w:ind w:left="0"/>
        <w:rPr>
          <w:rFonts w:ascii="Aptos" w:hAnsi="Aptos"/>
          <w:b/>
        </w:rPr>
      </w:pPr>
      <w:r w:rsidRPr="00564101">
        <w:rPr>
          <w:rFonts w:ascii="Aptos" w:hAnsi="Aptos"/>
          <w:b/>
        </w:rPr>
        <w:t>Snelheid</w:t>
      </w:r>
    </w:p>
    <w:p w14:paraId="209BB986" w14:textId="77777777" w:rsidR="00662601" w:rsidRPr="00564101" w:rsidRDefault="00662601" w:rsidP="00662601">
      <w:pPr>
        <w:pStyle w:val="Lijstalinea"/>
        <w:ind w:left="0"/>
        <w:rPr>
          <w:rFonts w:ascii="Aptos" w:hAnsi="Aptos"/>
        </w:rPr>
      </w:pPr>
      <w:r w:rsidRPr="00564101">
        <w:rPr>
          <w:rFonts w:ascii="Aptos" w:hAnsi="Aptos"/>
        </w:rPr>
        <w:t>Het plaatsen van offline uitingen vindt plaats binnen de afgesproken termijn. Termijnen worden per campagne afgesproken. Norm: 9</w:t>
      </w:r>
      <w:r>
        <w:rPr>
          <w:rFonts w:ascii="Aptos" w:hAnsi="Aptos"/>
        </w:rPr>
        <w:t>8</w:t>
      </w:r>
      <w:r w:rsidRPr="00564101">
        <w:rPr>
          <w:rFonts w:ascii="Aptos" w:hAnsi="Aptos"/>
        </w:rPr>
        <w:t>%.</w:t>
      </w:r>
    </w:p>
    <w:p w14:paraId="11291416" w14:textId="77777777" w:rsidR="00662601" w:rsidRPr="00564101" w:rsidRDefault="00662601" w:rsidP="00662601">
      <w:pPr>
        <w:pStyle w:val="Lijstalinea"/>
        <w:ind w:left="360"/>
        <w:rPr>
          <w:rFonts w:ascii="Aptos" w:hAnsi="Aptos"/>
        </w:rPr>
      </w:pPr>
    </w:p>
    <w:p w14:paraId="6FF451A0" w14:textId="77777777" w:rsidR="00662601" w:rsidRPr="00564101" w:rsidRDefault="00662601" w:rsidP="00662601">
      <w:pPr>
        <w:pStyle w:val="Lijstalinea"/>
        <w:ind w:left="0"/>
        <w:rPr>
          <w:rFonts w:ascii="Aptos" w:hAnsi="Aptos"/>
          <w:b/>
        </w:rPr>
      </w:pPr>
      <w:r w:rsidRPr="00564101">
        <w:rPr>
          <w:rFonts w:ascii="Aptos" w:hAnsi="Aptos"/>
          <w:b/>
        </w:rPr>
        <w:t>Communicatie</w:t>
      </w:r>
    </w:p>
    <w:p w14:paraId="0AEC6BD4" w14:textId="77777777" w:rsidR="00662601" w:rsidRPr="00564101" w:rsidRDefault="00662601" w:rsidP="00662601">
      <w:pPr>
        <w:pStyle w:val="Geenafstand"/>
        <w:spacing w:line="276" w:lineRule="auto"/>
        <w:rPr>
          <w:rFonts w:ascii="Aptos" w:hAnsi="Aptos"/>
          <w:szCs w:val="20"/>
        </w:rPr>
      </w:pPr>
      <w:r w:rsidRPr="00564101">
        <w:rPr>
          <w:rFonts w:ascii="Aptos" w:hAnsi="Aptos"/>
          <w:szCs w:val="20"/>
        </w:rPr>
        <w:t>Tevredenheid dienstverlening: de contactpersonen van Opdrachtgever geven een rapportcijfer, op een schaal van 1 tot 10 voor de volgende punten (waarbij 1 heel slecht en 10 uitstekend is):</w:t>
      </w:r>
      <w:r w:rsidRPr="00564101">
        <w:rPr>
          <w:rFonts w:ascii="Aptos" w:hAnsi="Aptos"/>
          <w:szCs w:val="20"/>
        </w:rPr>
        <w:br/>
        <w:t>De algemene prestaties van Opdrachtnemer;</w:t>
      </w:r>
      <w:r w:rsidRPr="00564101">
        <w:rPr>
          <w:rFonts w:ascii="Aptos" w:hAnsi="Aptos"/>
          <w:szCs w:val="20"/>
        </w:rPr>
        <w:tab/>
      </w:r>
    </w:p>
    <w:p w14:paraId="2AF14B81" w14:textId="77777777" w:rsidR="00662601" w:rsidRPr="00564101" w:rsidRDefault="00662601" w:rsidP="00662601">
      <w:pPr>
        <w:pStyle w:val="Geenafstand"/>
        <w:numPr>
          <w:ilvl w:val="0"/>
          <w:numId w:val="26"/>
        </w:numPr>
        <w:spacing w:line="276" w:lineRule="auto"/>
        <w:rPr>
          <w:rFonts w:ascii="Aptos" w:hAnsi="Aptos"/>
          <w:szCs w:val="20"/>
        </w:rPr>
      </w:pPr>
      <w:r w:rsidRPr="00564101">
        <w:rPr>
          <w:rFonts w:ascii="Aptos" w:hAnsi="Aptos"/>
          <w:szCs w:val="20"/>
        </w:rPr>
        <w:t>Reactietermijn. Binnen 24 uur is er een eerste reactie op een verzoek van de opdrachtgever. Bij aangegeven spoed is de reactietijd maximaal 2 uur;</w:t>
      </w:r>
    </w:p>
    <w:p w14:paraId="05EA6324" w14:textId="77777777" w:rsidR="00662601" w:rsidRPr="00564101" w:rsidRDefault="00662601" w:rsidP="00662601">
      <w:pPr>
        <w:pStyle w:val="Geenafstand"/>
        <w:numPr>
          <w:ilvl w:val="0"/>
          <w:numId w:val="26"/>
        </w:numPr>
        <w:spacing w:line="276" w:lineRule="auto"/>
        <w:rPr>
          <w:rFonts w:ascii="Aptos" w:hAnsi="Aptos"/>
          <w:szCs w:val="20"/>
        </w:rPr>
      </w:pPr>
      <w:r w:rsidRPr="00564101">
        <w:rPr>
          <w:rFonts w:ascii="Aptos" w:hAnsi="Aptos"/>
          <w:szCs w:val="20"/>
        </w:rPr>
        <w:t>De invulling en de toezeggingen in de antwoorden op open vragen;</w:t>
      </w:r>
    </w:p>
    <w:p w14:paraId="0BEA164D" w14:textId="77777777" w:rsidR="00662601" w:rsidRPr="00564101" w:rsidRDefault="00662601" w:rsidP="00662601">
      <w:pPr>
        <w:pStyle w:val="Geenafstand"/>
        <w:numPr>
          <w:ilvl w:val="0"/>
          <w:numId w:val="26"/>
        </w:numPr>
        <w:spacing w:line="276" w:lineRule="auto"/>
        <w:rPr>
          <w:rFonts w:ascii="Aptos" w:hAnsi="Aptos"/>
          <w:szCs w:val="20"/>
        </w:rPr>
      </w:pPr>
      <w:r w:rsidRPr="00564101">
        <w:rPr>
          <w:rFonts w:ascii="Aptos" w:hAnsi="Aptos"/>
          <w:szCs w:val="20"/>
        </w:rPr>
        <w:t>De communicatie;</w:t>
      </w:r>
    </w:p>
    <w:p w14:paraId="2E66409F" w14:textId="77777777" w:rsidR="00662601" w:rsidRPr="00564101" w:rsidRDefault="00662601" w:rsidP="00662601">
      <w:pPr>
        <w:pStyle w:val="Geenafstand"/>
        <w:numPr>
          <w:ilvl w:val="0"/>
          <w:numId w:val="26"/>
        </w:numPr>
        <w:spacing w:line="276" w:lineRule="auto"/>
        <w:rPr>
          <w:rFonts w:ascii="Aptos" w:hAnsi="Aptos"/>
          <w:szCs w:val="20"/>
        </w:rPr>
      </w:pPr>
      <w:r w:rsidRPr="00564101">
        <w:rPr>
          <w:rFonts w:ascii="Aptos" w:hAnsi="Aptos"/>
          <w:szCs w:val="20"/>
        </w:rPr>
        <w:t xml:space="preserve">De bereidheid om mee te denken; </w:t>
      </w:r>
    </w:p>
    <w:p w14:paraId="23C9D387" w14:textId="77777777" w:rsidR="00662601" w:rsidRPr="00564101" w:rsidRDefault="00662601" w:rsidP="00662601">
      <w:pPr>
        <w:pStyle w:val="Geenafstand"/>
        <w:numPr>
          <w:ilvl w:val="0"/>
          <w:numId w:val="26"/>
        </w:numPr>
        <w:spacing w:line="276" w:lineRule="auto"/>
        <w:rPr>
          <w:rFonts w:ascii="Aptos" w:hAnsi="Aptos"/>
          <w:szCs w:val="20"/>
        </w:rPr>
      </w:pPr>
      <w:r w:rsidRPr="00564101">
        <w:rPr>
          <w:rFonts w:ascii="Aptos" w:hAnsi="Aptos"/>
          <w:szCs w:val="20"/>
        </w:rPr>
        <w:t>Prijsvorming;</w:t>
      </w:r>
    </w:p>
    <w:p w14:paraId="10C4ABA0" w14:textId="77777777" w:rsidR="00662601" w:rsidRPr="00564101" w:rsidRDefault="00662601" w:rsidP="00662601">
      <w:pPr>
        <w:pStyle w:val="Geenafstand"/>
        <w:spacing w:line="276" w:lineRule="auto"/>
        <w:ind w:left="360"/>
        <w:rPr>
          <w:rFonts w:ascii="Aptos" w:hAnsi="Aptos"/>
        </w:rPr>
      </w:pPr>
      <w:r w:rsidRPr="00564101">
        <w:rPr>
          <w:rFonts w:ascii="Aptos" w:hAnsi="Aptos"/>
        </w:rPr>
        <w:t>- Facturering juiste prijs, 98% van de facturen is conform bestelling;</w:t>
      </w:r>
    </w:p>
    <w:p w14:paraId="63F8DAD6" w14:textId="77777777" w:rsidR="00662601" w:rsidRPr="00564101" w:rsidRDefault="00662601" w:rsidP="00662601">
      <w:pPr>
        <w:pStyle w:val="Geenafstand"/>
        <w:spacing w:line="276" w:lineRule="auto"/>
        <w:ind w:left="360"/>
        <w:rPr>
          <w:rFonts w:ascii="Aptos" w:hAnsi="Aptos"/>
        </w:rPr>
      </w:pPr>
      <w:r w:rsidRPr="00564101">
        <w:rPr>
          <w:rFonts w:ascii="Aptos" w:hAnsi="Aptos"/>
        </w:rPr>
        <w:t>- Prijsbetrouwbaarheid, ieder verzoek tot aantonen dat een scherpe prijs wordt betaald.</w:t>
      </w:r>
    </w:p>
    <w:p w14:paraId="5CF0290B" w14:textId="77777777" w:rsidR="00662601" w:rsidRPr="00564101" w:rsidRDefault="00662601" w:rsidP="00662601">
      <w:pPr>
        <w:pStyle w:val="Geenafstand"/>
        <w:spacing w:line="276" w:lineRule="auto"/>
        <w:rPr>
          <w:rFonts w:ascii="Aptos" w:hAnsi="Aptos"/>
          <w:szCs w:val="20"/>
        </w:rPr>
      </w:pPr>
    </w:p>
    <w:p w14:paraId="04637B05" w14:textId="77777777" w:rsidR="00662601" w:rsidRPr="00564101" w:rsidRDefault="00662601" w:rsidP="00662601">
      <w:pPr>
        <w:pStyle w:val="paragraph"/>
        <w:spacing w:before="0" w:beforeAutospacing="0" w:after="0" w:afterAutospacing="0" w:line="276" w:lineRule="auto"/>
        <w:textAlignment w:val="baseline"/>
        <w:rPr>
          <w:rFonts w:ascii="Aptos" w:hAnsi="Aptos"/>
          <w:sz w:val="22"/>
          <w:szCs w:val="20"/>
        </w:rPr>
      </w:pPr>
      <w:r w:rsidRPr="00B76847">
        <w:rPr>
          <w:rFonts w:ascii="Aptos" w:hAnsi="Aptos"/>
          <w:b/>
          <w:bCs/>
          <w:sz w:val="22"/>
          <w:szCs w:val="20"/>
        </w:rPr>
        <w:t>Norm:</w:t>
      </w:r>
      <w:r w:rsidRPr="00564101">
        <w:rPr>
          <w:rFonts w:ascii="Aptos" w:hAnsi="Aptos"/>
          <w:sz w:val="22"/>
          <w:szCs w:val="20"/>
        </w:rPr>
        <w:t xml:space="preserve"> Het gemiddelde cijfer over de prestaties is minimaal een 7,5. Het cijfer mag niet meer dan 0,5 zakken ten opzichte van de vorige periode</w:t>
      </w:r>
    </w:p>
    <w:p w14:paraId="77731121" w14:textId="77777777" w:rsidR="00662601" w:rsidRDefault="00662601" w:rsidP="00662601">
      <w:pPr>
        <w:pStyle w:val="paragraph"/>
        <w:spacing w:before="0" w:beforeAutospacing="0" w:after="0" w:afterAutospacing="0" w:line="276" w:lineRule="auto"/>
        <w:textAlignment w:val="baseline"/>
        <w:rPr>
          <w:rStyle w:val="normaltextrun"/>
          <w:rFonts w:ascii="Aptos" w:eastAsiaTheme="majorEastAsia" w:hAnsi="Aptos" w:cs="Calibri"/>
          <w:b/>
          <w:sz w:val="22"/>
          <w:szCs w:val="22"/>
        </w:rPr>
      </w:pPr>
    </w:p>
    <w:p w14:paraId="14652689" w14:textId="77777777" w:rsidR="00662601" w:rsidRPr="00564101" w:rsidRDefault="00662601" w:rsidP="00662601">
      <w:pPr>
        <w:pStyle w:val="paragraph"/>
        <w:spacing w:before="0" w:beforeAutospacing="0" w:after="0" w:afterAutospacing="0" w:line="276" w:lineRule="auto"/>
        <w:textAlignment w:val="baseline"/>
        <w:rPr>
          <w:rFonts w:ascii="Aptos" w:hAnsi="Aptos" w:cs="Segoe UI"/>
          <w:sz w:val="22"/>
          <w:szCs w:val="22"/>
        </w:rPr>
      </w:pPr>
      <w:r w:rsidRPr="00564101">
        <w:rPr>
          <w:rStyle w:val="normaltextrun"/>
          <w:rFonts w:ascii="Aptos" w:eastAsiaTheme="majorEastAsia" w:hAnsi="Aptos" w:cs="Calibri"/>
          <w:b/>
          <w:sz w:val="22"/>
          <w:szCs w:val="22"/>
        </w:rPr>
        <w:t>Verantwoordelijk voor monitoren</w:t>
      </w:r>
      <w:r w:rsidRPr="00564101">
        <w:rPr>
          <w:rStyle w:val="eop"/>
          <w:rFonts w:ascii="Aptos" w:hAnsi="Aptos" w:cs="Calibri"/>
          <w:sz w:val="22"/>
          <w:szCs w:val="22"/>
        </w:rPr>
        <w:t> </w:t>
      </w:r>
    </w:p>
    <w:p w14:paraId="07841FE1" w14:textId="77777777" w:rsidR="00662601" w:rsidRPr="00564101" w:rsidRDefault="00662601" w:rsidP="00662601">
      <w:pPr>
        <w:pStyle w:val="paragraph"/>
        <w:spacing w:before="0" w:beforeAutospacing="0" w:after="0" w:afterAutospacing="0" w:line="276" w:lineRule="auto"/>
        <w:textAlignment w:val="baseline"/>
        <w:rPr>
          <w:rFonts w:ascii="Aptos" w:hAnsi="Aptos" w:cs="Segoe UI"/>
          <w:sz w:val="22"/>
          <w:szCs w:val="22"/>
        </w:rPr>
      </w:pPr>
      <w:r w:rsidRPr="00564101">
        <w:rPr>
          <w:rStyle w:val="normaltextrun"/>
          <w:rFonts w:ascii="Aptos" w:eastAsiaTheme="majorEastAsia" w:hAnsi="Aptos" w:cs="Calibri"/>
          <w:sz w:val="22"/>
          <w:szCs w:val="22"/>
        </w:rPr>
        <w:t>De verantwoordelijkheid voor de monitoring van de </w:t>
      </w:r>
      <w:r w:rsidRPr="00564101">
        <w:rPr>
          <w:rStyle w:val="spellingerror"/>
          <w:rFonts w:ascii="Aptos" w:hAnsi="Aptos" w:cs="Calibri"/>
          <w:sz w:val="22"/>
          <w:szCs w:val="22"/>
        </w:rPr>
        <w:t>KPI’s</w:t>
      </w:r>
      <w:r w:rsidRPr="00564101">
        <w:rPr>
          <w:rStyle w:val="normaltextrun"/>
          <w:rFonts w:ascii="Aptos" w:eastAsiaTheme="majorEastAsia" w:hAnsi="Aptos" w:cs="Calibri"/>
          <w:sz w:val="22"/>
          <w:szCs w:val="22"/>
        </w:rPr>
        <w:t> ligt bij Opdrachtnemer. Opdrachtnemer toont aan dat bovenstaande </w:t>
      </w:r>
      <w:r w:rsidRPr="00564101">
        <w:rPr>
          <w:rStyle w:val="spellingerror"/>
          <w:rFonts w:ascii="Aptos" w:hAnsi="Aptos" w:cs="Calibri"/>
          <w:sz w:val="22"/>
          <w:szCs w:val="22"/>
        </w:rPr>
        <w:t>KPI’s</w:t>
      </w:r>
      <w:r w:rsidRPr="00564101">
        <w:rPr>
          <w:rStyle w:val="normaltextrun"/>
          <w:rFonts w:ascii="Aptos" w:eastAsiaTheme="majorEastAsia" w:hAnsi="Aptos" w:cs="Calibri"/>
          <w:sz w:val="22"/>
          <w:szCs w:val="22"/>
        </w:rPr>
        <w:t>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r w:rsidRPr="00564101">
        <w:rPr>
          <w:rStyle w:val="eop"/>
          <w:rFonts w:ascii="Aptos" w:hAnsi="Aptos" w:cs="Calibri"/>
          <w:sz w:val="22"/>
          <w:szCs w:val="22"/>
        </w:rPr>
        <w:t> </w:t>
      </w:r>
    </w:p>
    <w:p w14:paraId="72C7A080" w14:textId="77777777" w:rsidR="00662601" w:rsidRPr="00564101" w:rsidRDefault="00662601" w:rsidP="00662601">
      <w:pPr>
        <w:pStyle w:val="paragraph"/>
        <w:spacing w:before="0" w:beforeAutospacing="0" w:after="0" w:afterAutospacing="0" w:line="276" w:lineRule="auto"/>
        <w:textAlignment w:val="baseline"/>
        <w:rPr>
          <w:rFonts w:ascii="Aptos" w:hAnsi="Aptos" w:cs="Segoe UI"/>
          <w:sz w:val="22"/>
          <w:szCs w:val="22"/>
        </w:rPr>
      </w:pPr>
      <w:r w:rsidRPr="00564101">
        <w:rPr>
          <w:rStyle w:val="eop"/>
          <w:rFonts w:ascii="Aptos" w:hAnsi="Aptos" w:cs="Calibri"/>
          <w:sz w:val="22"/>
          <w:szCs w:val="22"/>
        </w:rPr>
        <w:t> </w:t>
      </w:r>
    </w:p>
    <w:p w14:paraId="6F653D51" w14:textId="77777777" w:rsidR="00662601" w:rsidRPr="00564101" w:rsidRDefault="00662601" w:rsidP="00662601">
      <w:pPr>
        <w:pStyle w:val="paragraph"/>
        <w:spacing w:before="0" w:beforeAutospacing="0" w:after="0" w:afterAutospacing="0" w:line="276" w:lineRule="auto"/>
        <w:textAlignment w:val="baseline"/>
        <w:rPr>
          <w:rFonts w:ascii="Aptos" w:hAnsi="Aptos" w:cs="Segoe UI"/>
          <w:sz w:val="22"/>
          <w:szCs w:val="22"/>
        </w:rPr>
      </w:pPr>
      <w:r w:rsidRPr="00564101">
        <w:rPr>
          <w:rStyle w:val="normaltextrun"/>
          <w:rFonts w:ascii="Aptos" w:eastAsiaTheme="majorEastAsia" w:hAnsi="Aptos" w:cs="Calibri"/>
          <w:b/>
          <w:sz w:val="22"/>
          <w:szCs w:val="22"/>
        </w:rPr>
        <w:t>Consequenties bij niet realiseren </w:t>
      </w:r>
      <w:r w:rsidRPr="00564101">
        <w:rPr>
          <w:rStyle w:val="spellingerror"/>
          <w:rFonts w:ascii="Aptos" w:hAnsi="Aptos" w:cs="Calibri"/>
          <w:b/>
          <w:sz w:val="22"/>
          <w:szCs w:val="22"/>
        </w:rPr>
        <w:t>KPI`s</w:t>
      </w:r>
      <w:r w:rsidRPr="00564101">
        <w:rPr>
          <w:rStyle w:val="eop"/>
          <w:rFonts w:ascii="Aptos" w:hAnsi="Aptos" w:cs="Calibri"/>
          <w:sz w:val="22"/>
          <w:szCs w:val="22"/>
        </w:rPr>
        <w:t> </w:t>
      </w:r>
    </w:p>
    <w:p w14:paraId="19EE3F25" w14:textId="77777777" w:rsidR="00662601" w:rsidRPr="00564101" w:rsidRDefault="00662601" w:rsidP="00662601">
      <w:pPr>
        <w:pStyle w:val="paragraph"/>
        <w:spacing w:before="0" w:beforeAutospacing="0" w:after="0" w:afterAutospacing="0" w:line="276" w:lineRule="auto"/>
        <w:textAlignment w:val="baseline"/>
        <w:rPr>
          <w:rFonts w:ascii="Aptos" w:hAnsi="Aptos" w:cs="Segoe UI"/>
          <w:sz w:val="22"/>
          <w:szCs w:val="22"/>
        </w:rPr>
      </w:pPr>
      <w:r w:rsidRPr="00564101">
        <w:rPr>
          <w:rStyle w:val="normaltextrun"/>
          <w:rFonts w:ascii="Aptos" w:eastAsiaTheme="majorEastAsia" w:hAnsi="Aptos" w:cs="Calibri"/>
          <w:sz w:val="22"/>
          <w:szCs w:val="22"/>
        </w:rPr>
        <w:t>Zijn </w:t>
      </w:r>
      <w:r w:rsidRPr="00564101">
        <w:rPr>
          <w:rStyle w:val="spellingerror"/>
          <w:rFonts w:ascii="Aptos" w:hAnsi="Aptos" w:cs="Calibri"/>
          <w:sz w:val="22"/>
          <w:szCs w:val="22"/>
        </w:rPr>
        <w:t>KPI’s</w:t>
      </w:r>
      <w:r w:rsidRPr="00564101">
        <w:rPr>
          <w:rStyle w:val="normaltextrun"/>
          <w:rFonts w:ascii="Aptos" w:eastAsiaTheme="majorEastAsia" w:hAnsi="Aptos" w:cs="Calibri"/>
          <w:sz w:val="22"/>
          <w:szCs w:val="22"/>
        </w:rPr>
        <w:t> niet behaald? Dan stelt Opdrachtnemer binnen twee weken een verbeterplan op. Als Opdrachtgever akkoord is met het plan wordt het binnen twee weken uitgevoerd. In het plan staat aangegeven wanneer de beschreven resultaten behaald zijn. Wanneer het resultaat niet behaald wordt, mag opdrachtgever maximaal €1.500</w:t>
      </w:r>
      <w:r>
        <w:rPr>
          <w:rStyle w:val="normaltextrun"/>
          <w:rFonts w:ascii="Aptos" w:eastAsiaTheme="majorEastAsia" w:hAnsi="Aptos" w:cs="Calibri"/>
          <w:sz w:val="22"/>
          <w:szCs w:val="22"/>
        </w:rPr>
        <w:t>,-- excl. BTW</w:t>
      </w:r>
      <w:r w:rsidRPr="00564101">
        <w:rPr>
          <w:rStyle w:val="normaltextrun"/>
          <w:rFonts w:ascii="Aptos" w:eastAsiaTheme="majorEastAsia" w:hAnsi="Aptos" w:cs="Calibri"/>
          <w:sz w:val="22"/>
          <w:szCs w:val="22"/>
        </w:rPr>
        <w:t xml:space="preserve"> factureren of inhouden op de eerstvolgende factuur. </w:t>
      </w:r>
      <w:r w:rsidRPr="00564101">
        <w:rPr>
          <w:rStyle w:val="eop"/>
          <w:rFonts w:ascii="Aptos" w:hAnsi="Aptos" w:cs="Calibri"/>
          <w:sz w:val="22"/>
          <w:szCs w:val="22"/>
        </w:rPr>
        <w:t>De hoogte van het bedrag wordt vastgesteld door Opdrachtgever onder de beginselen van redelijkheid en billijkheid.</w:t>
      </w:r>
    </w:p>
    <w:p w14:paraId="63F92583" w14:textId="77777777" w:rsidR="00662601" w:rsidRPr="003C0AAF" w:rsidRDefault="00662601" w:rsidP="00662601">
      <w:pPr>
        <w:pStyle w:val="paragraph"/>
        <w:spacing w:before="0" w:beforeAutospacing="0" w:after="0" w:afterAutospacing="0" w:line="276" w:lineRule="auto"/>
        <w:textAlignment w:val="baseline"/>
        <w:rPr>
          <w:rFonts w:ascii="Aptos" w:hAnsi="Aptos" w:cs="Segoe UI"/>
          <w:sz w:val="22"/>
          <w:szCs w:val="22"/>
        </w:rPr>
      </w:pPr>
    </w:p>
    <w:p w14:paraId="6820FFD5" w14:textId="77777777" w:rsidR="00662601" w:rsidRPr="004B6933" w:rsidRDefault="00662601" w:rsidP="00662601">
      <w:pPr>
        <w:pStyle w:val="paragraph"/>
        <w:spacing w:before="0" w:beforeAutospacing="0" w:after="0" w:afterAutospacing="0" w:line="276" w:lineRule="auto"/>
        <w:textAlignment w:val="baseline"/>
        <w:rPr>
          <w:rStyle w:val="eop"/>
          <w:rFonts w:ascii="Aptos" w:hAnsi="Aptos" w:cs="Calibri"/>
          <w:sz w:val="22"/>
          <w:szCs w:val="22"/>
        </w:rPr>
      </w:pPr>
      <w:r w:rsidRPr="004B6933">
        <w:rPr>
          <w:rStyle w:val="normaltextrun"/>
          <w:rFonts w:ascii="Aptos" w:eastAsiaTheme="majorEastAsia" w:hAnsi="Aptos" w:cs="Calibri"/>
          <w:sz w:val="22"/>
          <w:szCs w:val="22"/>
        </w:rPr>
        <w:t>Het hierboven genoemde laat alle overige rechten van Opdrachtgever, die zij onder meer op basis van de overeenkomst en de Algemene Inkoopvoorwaarden van ROC MN heeft, onverlet.</w:t>
      </w:r>
      <w:r w:rsidRPr="004B6933">
        <w:rPr>
          <w:rStyle w:val="eop"/>
          <w:rFonts w:ascii="Aptos" w:hAnsi="Aptos" w:cs="Calibri"/>
          <w:sz w:val="22"/>
          <w:szCs w:val="22"/>
        </w:rPr>
        <w:t> </w:t>
      </w:r>
    </w:p>
    <w:p w14:paraId="372AC979" w14:textId="7E8522C6" w:rsidR="00F27C7A" w:rsidRPr="008D20C5" w:rsidRDefault="00F27C7A" w:rsidP="00453CBB">
      <w:pPr>
        <w:ind w:left="426" w:hanging="426"/>
        <w:rPr>
          <w:rFonts w:ascii="Aptos" w:hAnsi="Aptos"/>
          <w:b/>
          <w:bCs/>
        </w:rPr>
      </w:pPr>
      <w:r w:rsidRPr="008D20C5">
        <w:rPr>
          <w:rFonts w:ascii="Aptos" w:hAnsi="Aptos"/>
          <w:b/>
          <w:bCs/>
          <w:u w:val="single"/>
        </w:rPr>
        <w:lastRenderedPageBreak/>
        <w:t xml:space="preserve">Artikel </w:t>
      </w:r>
      <w:r w:rsidR="00D37F65" w:rsidRPr="008D20C5">
        <w:rPr>
          <w:rFonts w:ascii="Aptos" w:hAnsi="Aptos"/>
          <w:b/>
          <w:bCs/>
          <w:u w:val="single"/>
        </w:rPr>
        <w:t>6</w:t>
      </w:r>
      <w:r w:rsidR="00D37F65" w:rsidRPr="008D20C5">
        <w:rPr>
          <w:rFonts w:ascii="Aptos" w:hAnsi="Aptos"/>
          <w:b/>
          <w:bCs/>
          <w:u w:val="single"/>
        </w:rPr>
        <w:tab/>
      </w:r>
      <w:r w:rsidRPr="008D20C5">
        <w:rPr>
          <w:rFonts w:ascii="Aptos" w:hAnsi="Aptos"/>
          <w:b/>
          <w:bCs/>
          <w:u w:val="single"/>
        </w:rPr>
        <w:t>Prijzen</w:t>
      </w:r>
      <w:r w:rsidR="003A2B26" w:rsidRPr="008D20C5">
        <w:rPr>
          <w:rFonts w:ascii="Aptos" w:hAnsi="Aptos"/>
          <w:b/>
          <w:bCs/>
          <w:u w:val="single"/>
        </w:rPr>
        <w:t xml:space="preserve"> en fa</w:t>
      </w:r>
      <w:r w:rsidR="004E1309" w:rsidRPr="008D20C5">
        <w:rPr>
          <w:rFonts w:ascii="Aptos" w:hAnsi="Aptos"/>
          <w:b/>
          <w:bCs/>
          <w:u w:val="single"/>
        </w:rPr>
        <w:t>cturering</w:t>
      </w:r>
    </w:p>
    <w:p w14:paraId="7F7FF0D5" w14:textId="77777777" w:rsidR="00F27C7A" w:rsidRPr="008D20C5" w:rsidRDefault="00F27C7A" w:rsidP="00453CBB">
      <w:pPr>
        <w:ind w:left="426" w:hanging="426"/>
        <w:rPr>
          <w:rFonts w:ascii="Aptos" w:hAnsi="Aptos"/>
        </w:rPr>
      </w:pPr>
    </w:p>
    <w:p w14:paraId="6A471F53" w14:textId="73A8A390" w:rsidR="00F27C7A" w:rsidRPr="008D20C5" w:rsidRDefault="005B41B7" w:rsidP="00453CBB">
      <w:pPr>
        <w:ind w:left="357" w:hanging="357"/>
        <w:rPr>
          <w:rFonts w:ascii="Aptos" w:hAnsi="Aptos"/>
        </w:rPr>
      </w:pPr>
      <w:r w:rsidRPr="008D20C5">
        <w:rPr>
          <w:rFonts w:ascii="Aptos" w:hAnsi="Aptos"/>
        </w:rPr>
        <w:t>6</w:t>
      </w:r>
      <w:r w:rsidR="00F27C7A" w:rsidRPr="008D20C5">
        <w:rPr>
          <w:rFonts w:ascii="Aptos" w:hAnsi="Aptos"/>
        </w:rPr>
        <w:t xml:space="preserve">.1 De prijzen voor de diverse vormen van </w:t>
      </w:r>
      <w:r w:rsidR="00D33E6F" w:rsidRPr="008D20C5">
        <w:rPr>
          <w:rFonts w:ascii="Aptos" w:hAnsi="Aptos"/>
        </w:rPr>
        <w:t>levering of dienst</w:t>
      </w:r>
      <w:r w:rsidR="00D234B2" w:rsidRPr="008D20C5">
        <w:rPr>
          <w:rFonts w:ascii="Aptos" w:hAnsi="Aptos"/>
        </w:rPr>
        <w:t>verlening</w:t>
      </w:r>
      <w:r w:rsidR="00F27C7A" w:rsidRPr="008D20C5">
        <w:rPr>
          <w:rFonts w:ascii="Aptos" w:hAnsi="Aptos"/>
        </w:rPr>
        <w:t xml:space="preserve"> van </w:t>
      </w:r>
      <w:r w:rsidR="00141474" w:rsidRPr="008D20C5">
        <w:rPr>
          <w:rFonts w:ascii="Aptos" w:hAnsi="Aptos"/>
        </w:rPr>
        <w:t>Opdrachtnemer</w:t>
      </w:r>
      <w:r w:rsidR="00556078" w:rsidRPr="008D20C5">
        <w:rPr>
          <w:rFonts w:ascii="Aptos" w:hAnsi="Aptos"/>
        </w:rPr>
        <w:t xml:space="preserve"> </w:t>
      </w:r>
      <w:r w:rsidR="00F27C7A" w:rsidRPr="008D20C5">
        <w:rPr>
          <w:rFonts w:ascii="Aptos" w:hAnsi="Aptos"/>
        </w:rPr>
        <w:t xml:space="preserve">zijn opgenomen in de </w:t>
      </w:r>
      <w:r w:rsidR="00902C8C" w:rsidRPr="008D20C5">
        <w:rPr>
          <w:rFonts w:ascii="Aptos" w:hAnsi="Aptos"/>
        </w:rPr>
        <w:t>inschrijving</w:t>
      </w:r>
      <w:r w:rsidR="00F27C7A" w:rsidRPr="008D20C5">
        <w:rPr>
          <w:rFonts w:ascii="Aptos" w:hAnsi="Aptos"/>
        </w:rPr>
        <w:t xml:space="preserve"> van </w:t>
      </w:r>
      <w:r w:rsidR="00141474" w:rsidRPr="008D20C5">
        <w:rPr>
          <w:rFonts w:ascii="Aptos" w:hAnsi="Aptos"/>
        </w:rPr>
        <w:t>Opdrachtnemer</w:t>
      </w:r>
      <w:r w:rsidR="00F27C7A" w:rsidRPr="008D20C5">
        <w:rPr>
          <w:rFonts w:ascii="Aptos" w:hAnsi="Aptos"/>
        </w:rPr>
        <w:t xml:space="preserve"> die onderdeel uitmaakt van deze overeenkomst. Alle genoemde prijzen zijn exclusief het geldende </w:t>
      </w:r>
      <w:r w:rsidR="00A7350D" w:rsidRPr="008D20C5">
        <w:rPr>
          <w:rFonts w:ascii="Aptos" w:hAnsi="Aptos"/>
        </w:rPr>
        <w:t>btw-percentage</w:t>
      </w:r>
      <w:r w:rsidR="00F27C7A" w:rsidRPr="008D20C5">
        <w:rPr>
          <w:rFonts w:ascii="Aptos" w:hAnsi="Aptos"/>
        </w:rPr>
        <w:t>.</w:t>
      </w:r>
    </w:p>
    <w:p w14:paraId="4589AE69" w14:textId="77777777" w:rsidR="009112E5" w:rsidRPr="008D20C5" w:rsidRDefault="009112E5" w:rsidP="00453CBB">
      <w:pPr>
        <w:ind w:left="426" w:hanging="426"/>
        <w:rPr>
          <w:rFonts w:ascii="Aptos" w:hAnsi="Aptos"/>
        </w:rPr>
      </w:pPr>
    </w:p>
    <w:p w14:paraId="421A418A" w14:textId="5EE8BAA8" w:rsidR="00731797" w:rsidRPr="008D20C5" w:rsidRDefault="005B41B7" w:rsidP="00453CBB">
      <w:pPr>
        <w:ind w:left="357" w:hanging="357"/>
        <w:rPr>
          <w:rFonts w:ascii="Aptos" w:hAnsi="Aptos"/>
        </w:rPr>
      </w:pPr>
      <w:r w:rsidRPr="008D20C5">
        <w:rPr>
          <w:rFonts w:ascii="Aptos" w:hAnsi="Aptos"/>
        </w:rPr>
        <w:t>6</w:t>
      </w:r>
      <w:r w:rsidR="009112E5" w:rsidRPr="008D20C5">
        <w:rPr>
          <w:rFonts w:ascii="Aptos" w:hAnsi="Aptos"/>
        </w:rPr>
        <w:t>.</w:t>
      </w:r>
      <w:r w:rsidR="00BC4A5A" w:rsidRPr="008D20C5">
        <w:rPr>
          <w:rFonts w:ascii="Aptos" w:hAnsi="Aptos"/>
        </w:rPr>
        <w:t>2</w:t>
      </w:r>
      <w:r w:rsidR="00A07706" w:rsidRPr="008D20C5">
        <w:rPr>
          <w:rFonts w:ascii="Aptos" w:hAnsi="Aptos"/>
        </w:rPr>
        <w:tab/>
      </w:r>
      <w:r w:rsidR="00902C8C" w:rsidRPr="008D20C5">
        <w:rPr>
          <w:rFonts w:ascii="Aptos" w:hAnsi="Aptos"/>
        </w:rPr>
        <w:t xml:space="preserve">Specifieke eisen ten aanzien van de facturatie zijn: </w:t>
      </w:r>
      <w:r w:rsidR="00FF6DD7" w:rsidRPr="008D20C5">
        <w:rPr>
          <w:rFonts w:ascii="Aptos" w:hAnsi="Aptos"/>
        </w:rPr>
        <w:t xml:space="preserve"> </w:t>
      </w:r>
    </w:p>
    <w:p w14:paraId="7DFCCCE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Facturering geschiedt per order met vermelding op de factuur van het unieke ordernummer volgens de overeengekomen prijzen. Op deze order staat altijd een uniek nummer vermeld. Een voorbeeld van zo’n ordernummer is I.1.23.00004</w:t>
      </w:r>
    </w:p>
    <w:p w14:paraId="664DCD86" w14:textId="77777777" w:rsidR="008B7405" w:rsidRPr="008D20C5" w:rsidRDefault="008B7405" w:rsidP="008B7405">
      <w:pPr>
        <w:pStyle w:val="paragraph"/>
        <w:numPr>
          <w:ilvl w:val="0"/>
          <w:numId w:val="12"/>
        </w:numPr>
        <w:spacing w:before="0" w:beforeAutospacing="0" w:after="0" w:after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Facturen dienen de volgende tenaamstelling en adressering te hebben:</w:t>
      </w:r>
    </w:p>
    <w:p w14:paraId="51D28796"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Stichting ROC Midden Nederland</w:t>
      </w:r>
    </w:p>
    <w:p w14:paraId="14A873A4"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T.a.v. crediteurenadministratie</w:t>
      </w:r>
    </w:p>
    <w:p w14:paraId="1D690E82"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Postbus 3065</w:t>
      </w:r>
    </w:p>
    <w:p w14:paraId="625E3FFB"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3502 GB  UTRECHT</w:t>
      </w:r>
    </w:p>
    <w:p w14:paraId="54C96736"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 xml:space="preserve">Facturen voor de Stichting ROC Midden Nederland stuurt u naar </w:t>
      </w:r>
      <w:hyperlink r:id="rId11" w:history="1">
        <w:r w:rsidRPr="008D20C5">
          <w:rPr>
            <w:rStyle w:val="Hyperlink"/>
            <w:rFonts w:ascii="Aptos" w:hAnsi="Aptos" w:cs="Calibri"/>
            <w:sz w:val="22"/>
            <w:szCs w:val="22"/>
          </w:rPr>
          <w:t>facturen@rocmn.nl</w:t>
        </w:r>
      </w:hyperlink>
      <w:r w:rsidRPr="008D20C5">
        <w:rPr>
          <w:rStyle w:val="normaltextrun"/>
          <w:rFonts w:ascii="Aptos" w:hAnsi="Aptos" w:cs="Calibri"/>
          <w:sz w:val="22"/>
          <w:szCs w:val="22"/>
        </w:rPr>
        <w:t xml:space="preserve">  – conform de wettelijke factuurvereisten – als XML-bestand of PDF-document of als XML via het Peppol platform. Dit bestand bevat zowel de factuur als eventuele bijlagen bijvoorbeeld urenstaten, etc.</w:t>
      </w:r>
    </w:p>
    <w:p w14:paraId="4D895317"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Om de Stichting ROC Midden Nederland te vinden in het systeem van Peppol kunt u zoeken op: KvK nr = 41186931, BTW nr = NL802895979B01. Het adres van Stichting ROC Midden Nederland is: Brandenburchdreef 20, 3562 CS Utrecht.</w:t>
      </w:r>
    </w:p>
    <w:p w14:paraId="2845765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Opdrachtnemer dient bij creditfacturen aan te geven op welk origineel factuurnummer de creditfactuur betrekking heeft.</w:t>
      </w:r>
    </w:p>
    <w:p w14:paraId="0BD9D168" w14:textId="77777777" w:rsidR="008B7405" w:rsidRPr="008D20C5" w:rsidRDefault="008B7405" w:rsidP="008B7405">
      <w:pPr>
        <w:pStyle w:val="paragraph"/>
        <w:numPr>
          <w:ilvl w:val="0"/>
          <w:numId w:val="12"/>
        </w:numPr>
        <w:spacing w:before="0" w:beforeAutospacing="0" w:after="0" w:afterAutospacing="0" w:line="276" w:lineRule="auto"/>
        <w:textAlignment w:val="baseline"/>
        <w:rPr>
          <w:rFonts w:ascii="Aptos" w:hAnsi="Aptos" w:cs="Calibri"/>
          <w:sz w:val="22"/>
          <w:szCs w:val="22"/>
        </w:rPr>
      </w:pPr>
      <w:r w:rsidRPr="008D20C5">
        <w:rPr>
          <w:rStyle w:val="normaltextrun"/>
          <w:rFonts w:ascii="Aptos" w:hAnsi="Aptos" w:cs="Calibri"/>
          <w:sz w:val="22"/>
          <w:szCs w:val="22"/>
        </w:rPr>
        <w:t>Facturen voor vooruitbetalingen worden niet geaccepteerd. </w:t>
      </w:r>
      <w:r w:rsidRPr="008D20C5">
        <w:rPr>
          <w:rStyle w:val="eop"/>
          <w:rFonts w:ascii="Aptos" w:hAnsi="Aptos" w:cs="Calibri"/>
          <w:sz w:val="22"/>
          <w:szCs w:val="22"/>
        </w:rPr>
        <w:t> </w:t>
      </w:r>
    </w:p>
    <w:p w14:paraId="3E43488A" w14:textId="77777777" w:rsidR="008B7405" w:rsidRPr="00DC26B7" w:rsidRDefault="008B7405" w:rsidP="008B7405">
      <w:pPr>
        <w:pStyle w:val="paragraph"/>
        <w:numPr>
          <w:ilvl w:val="0"/>
          <w:numId w:val="12"/>
        </w:numPr>
        <w:spacing w:before="0" w:beforeAutospacing="0" w:after="0" w:afterAutospacing="0" w:line="276" w:lineRule="auto"/>
        <w:textAlignment w:val="baseline"/>
        <w:rPr>
          <w:rStyle w:val="normaltextrun"/>
          <w:rFonts w:ascii="Aptos" w:hAnsi="Aptos"/>
          <w:b/>
          <w:bCs/>
          <w:u w:val="single"/>
        </w:rPr>
      </w:pPr>
      <w:r w:rsidRPr="008D20C5">
        <w:rPr>
          <w:rStyle w:val="normaltextrun"/>
          <w:rFonts w:ascii="Aptos" w:hAnsi="Aptos" w:cs="Calibri"/>
          <w:sz w:val="22"/>
          <w:szCs w:val="22"/>
        </w:rPr>
        <w:t xml:space="preserve">Ten tijde van implementatie worden nadere afspraken over een logische inrichting van de facturatie, bijv. per maand, referentienummers, etc. gemaakt. </w:t>
      </w:r>
    </w:p>
    <w:p w14:paraId="7EBEB45E" w14:textId="77777777" w:rsidR="00DC26B7" w:rsidRPr="008D20C5" w:rsidRDefault="00DC26B7" w:rsidP="00DC26B7">
      <w:pPr>
        <w:pStyle w:val="paragraph"/>
        <w:spacing w:before="0" w:beforeAutospacing="0" w:after="0" w:afterAutospacing="0" w:line="276" w:lineRule="auto"/>
        <w:ind w:left="720"/>
        <w:textAlignment w:val="baseline"/>
        <w:rPr>
          <w:rStyle w:val="normaltextrun"/>
          <w:rFonts w:ascii="Aptos" w:hAnsi="Aptos"/>
          <w:b/>
          <w:bCs/>
          <w:u w:val="single"/>
        </w:rPr>
      </w:pPr>
    </w:p>
    <w:p w14:paraId="6E4B6824" w14:textId="7F10A0F9" w:rsidR="00BA2FA4" w:rsidRPr="008D20C5" w:rsidRDefault="00BA2FA4" w:rsidP="00BA2FA4">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7</w:t>
      </w:r>
      <w:r w:rsidRPr="008D20C5">
        <w:rPr>
          <w:rFonts w:ascii="Aptos" w:hAnsi="Aptos"/>
          <w:b/>
          <w:bCs/>
          <w:u w:val="single"/>
        </w:rPr>
        <w:tab/>
        <w:t>Prijsindexering</w:t>
      </w:r>
    </w:p>
    <w:p w14:paraId="5E86D7D5" w14:textId="77777777" w:rsidR="00E16DF9" w:rsidRPr="008D20C5" w:rsidRDefault="00E16DF9" w:rsidP="00BA2FA4">
      <w:pPr>
        <w:rPr>
          <w:rFonts w:ascii="Aptos" w:hAnsi="Aptos"/>
          <w:b/>
          <w:bCs/>
          <w:u w:val="single"/>
        </w:rPr>
      </w:pPr>
    </w:p>
    <w:p w14:paraId="5D6890F8" w14:textId="68EB16DA"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sz w:val="22"/>
          <w:szCs w:val="22"/>
        </w:rPr>
        <w:t xml:space="preserve">Eenmaal per jaar na overleg en uitdrukkelijke schriftelijke goedkeuring door Opdrachtgever, per </w:t>
      </w:r>
      <w:r w:rsidR="007A7AA1" w:rsidRPr="008D20C5">
        <w:rPr>
          <w:rStyle w:val="normaltextrun"/>
          <w:rFonts w:ascii="Aptos" w:hAnsi="Aptos" w:cstheme="minorHAnsi"/>
          <w:sz w:val="22"/>
          <w:szCs w:val="22"/>
        </w:rPr>
        <w:t>1</w:t>
      </w:r>
      <w:r w:rsidR="00B434C4" w:rsidRPr="008D20C5">
        <w:rPr>
          <w:rStyle w:val="normaltextrun"/>
          <w:rFonts w:ascii="Aptos" w:hAnsi="Aptos" w:cstheme="minorHAnsi"/>
          <w:sz w:val="22"/>
          <w:szCs w:val="22"/>
        </w:rPr>
        <w:t xml:space="preserve"> </w:t>
      </w:r>
      <w:r w:rsidR="005D11D4">
        <w:rPr>
          <w:rStyle w:val="normaltextrun"/>
          <w:rFonts w:ascii="Aptos" w:hAnsi="Aptos" w:cstheme="minorHAnsi"/>
          <w:sz w:val="22"/>
          <w:szCs w:val="22"/>
        </w:rPr>
        <w:t>mei</w:t>
      </w:r>
      <w:r w:rsidR="00B434C4" w:rsidRPr="008D20C5">
        <w:rPr>
          <w:rStyle w:val="normaltextrun"/>
          <w:rFonts w:ascii="Aptos" w:hAnsi="Aptos" w:cstheme="minorHAnsi"/>
          <w:sz w:val="22"/>
          <w:szCs w:val="22"/>
        </w:rPr>
        <w:t xml:space="preserve"> 202</w:t>
      </w:r>
      <w:r w:rsidR="00F84195">
        <w:rPr>
          <w:rStyle w:val="normaltextrun"/>
          <w:rFonts w:ascii="Aptos" w:hAnsi="Aptos" w:cstheme="minorHAnsi"/>
          <w:sz w:val="22"/>
          <w:szCs w:val="22"/>
        </w:rPr>
        <w:t>7</w:t>
      </w:r>
      <w:r w:rsidR="00B434C4" w:rsidRPr="008D20C5">
        <w:rPr>
          <w:rStyle w:val="normaltextrun"/>
          <w:rFonts w:ascii="Aptos" w:hAnsi="Aptos" w:cstheme="minorHAnsi"/>
          <w:sz w:val="22"/>
          <w:szCs w:val="22"/>
        </w:rPr>
        <w:t>,</w:t>
      </w:r>
      <w:r w:rsidRPr="008D20C5">
        <w:rPr>
          <w:rStyle w:val="normaltextrun"/>
          <w:rFonts w:ascii="Aptos" w:hAnsi="Aptos" w:cstheme="minorHAnsi"/>
          <w:color w:val="FF0000"/>
          <w:sz w:val="22"/>
          <w:szCs w:val="22"/>
        </w:rPr>
        <w:t xml:space="preserve"> </w:t>
      </w:r>
      <w:r w:rsidRPr="008D20C5">
        <w:rPr>
          <w:rStyle w:val="normaltextrun"/>
          <w:rFonts w:ascii="Aptos" w:hAnsi="Aptos" w:cstheme="minorHAnsi"/>
          <w:sz w:val="22"/>
          <w:szCs w:val="22"/>
        </w:rPr>
        <w:t>kunnen</w:t>
      </w:r>
      <w:r w:rsidRPr="008D20C5">
        <w:rPr>
          <w:rStyle w:val="normaltextrun"/>
          <w:rFonts w:ascii="Aptos" w:hAnsi="Aptos" w:cstheme="minorHAnsi"/>
          <w:color w:val="000000"/>
          <w:sz w:val="22"/>
          <w:szCs w:val="22"/>
        </w:rPr>
        <w:t xml:space="preserve"> eventuele prijsverhogingen van de producten worden doorgevoerd. Prijsverhogingen dienen uiterlijk </w:t>
      </w:r>
      <w:r w:rsidR="007F5078" w:rsidRPr="008D20C5">
        <w:rPr>
          <w:rStyle w:val="normaltextrun"/>
          <w:rFonts w:ascii="Aptos" w:hAnsi="Aptos" w:cstheme="minorHAnsi"/>
          <w:color w:val="000000"/>
          <w:sz w:val="22"/>
          <w:szCs w:val="22"/>
        </w:rPr>
        <w:t xml:space="preserve">2 maanden </w:t>
      </w:r>
      <w:r w:rsidRPr="008D20C5">
        <w:rPr>
          <w:rStyle w:val="normaltextrun"/>
          <w:rFonts w:ascii="Aptos" w:hAnsi="Aptos" w:cstheme="minorHAnsi"/>
          <w:color w:val="000000"/>
          <w:sz w:val="22"/>
          <w:szCs w:val="22"/>
        </w:rPr>
        <w:t>voorafgaand aan de prijsverhoging schriftelijk kenbaar gemaakt te worden aan Opdrachtgever.</w:t>
      </w:r>
      <w:r w:rsidRPr="008D20C5">
        <w:rPr>
          <w:rStyle w:val="eop"/>
          <w:rFonts w:ascii="Aptos" w:hAnsi="Aptos" w:cstheme="minorHAnsi"/>
          <w:color w:val="000000"/>
          <w:sz w:val="22"/>
          <w:szCs w:val="22"/>
        </w:rPr>
        <w:t> </w:t>
      </w:r>
    </w:p>
    <w:p w14:paraId="0A1E1AF0" w14:textId="1115348E"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 xml:space="preserve">Prijswijzigingen zijn wat betreft de kosten gemaximeerd tot de procentuele wijziging gerekend over de tijdsduur van een jaar van het CBS prijsindexcijfer voor de Consumentenprijzen (CPI); Alle bestedingen, index 2015=100, waarbij het indexcijfer van 1 </w:t>
      </w:r>
      <w:r w:rsidR="00B56255">
        <w:rPr>
          <w:rStyle w:val="normaltextrun"/>
          <w:rFonts w:ascii="Aptos" w:hAnsi="Aptos" w:cstheme="minorHAnsi"/>
          <w:color w:val="000000"/>
          <w:sz w:val="22"/>
          <w:szCs w:val="22"/>
          <w:shd w:val="clear" w:color="auto" w:fill="FFFFFF"/>
        </w:rPr>
        <w:t>mei</w:t>
      </w:r>
      <w:r w:rsidRPr="008D20C5">
        <w:rPr>
          <w:rStyle w:val="normaltextrun"/>
          <w:rFonts w:ascii="Aptos" w:hAnsi="Aptos" w:cstheme="minorHAnsi"/>
          <w:color w:val="000000"/>
          <w:sz w:val="22"/>
          <w:szCs w:val="22"/>
          <w:shd w:val="clear" w:color="auto" w:fill="FFFFFF"/>
        </w:rPr>
        <w:t xml:space="preserve"> 202</w:t>
      </w:r>
      <w:r w:rsidR="00F84195">
        <w:rPr>
          <w:rStyle w:val="normaltextrun"/>
          <w:rFonts w:ascii="Aptos" w:hAnsi="Aptos" w:cstheme="minorHAnsi"/>
          <w:color w:val="000000"/>
          <w:sz w:val="22"/>
          <w:szCs w:val="22"/>
          <w:shd w:val="clear" w:color="auto" w:fill="FFFFFF"/>
        </w:rPr>
        <w:t>7</w:t>
      </w:r>
      <w:r w:rsidRPr="008D20C5">
        <w:rPr>
          <w:rStyle w:val="normaltextrun"/>
          <w:rFonts w:ascii="Aptos" w:hAnsi="Aptos" w:cstheme="minorHAnsi"/>
          <w:color w:val="000000"/>
          <w:sz w:val="22"/>
          <w:szCs w:val="22"/>
          <w:shd w:val="clear" w:color="auto" w:fill="FFFFFF"/>
        </w:rPr>
        <w:t xml:space="preserve"> als basis zal dienen.</w:t>
      </w:r>
      <w:r w:rsidRPr="008D20C5">
        <w:rPr>
          <w:rStyle w:val="eop"/>
          <w:rFonts w:ascii="Aptos" w:hAnsi="Aptos" w:cstheme="minorHAnsi"/>
          <w:color w:val="000000"/>
          <w:sz w:val="22"/>
          <w:szCs w:val="22"/>
        </w:rPr>
        <w:t> </w:t>
      </w:r>
    </w:p>
    <w:p w14:paraId="4B499797" w14:textId="77777777"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8D20C5">
        <w:rPr>
          <w:rStyle w:val="eop"/>
          <w:rFonts w:ascii="Aptos" w:hAnsi="Aptos" w:cstheme="minorHAnsi"/>
          <w:color w:val="000000"/>
          <w:sz w:val="22"/>
          <w:szCs w:val="22"/>
        </w:rPr>
        <w:t> </w:t>
      </w:r>
    </w:p>
    <w:p w14:paraId="10941C6F" w14:textId="4B42587D" w:rsidR="00BA2FA4" w:rsidRPr="008D20C5" w:rsidRDefault="00BA2FA4" w:rsidP="00A82C32">
      <w:pPr>
        <w:pStyle w:val="paragraph"/>
        <w:numPr>
          <w:ilvl w:val="1"/>
          <w:numId w:val="13"/>
        </w:numPr>
        <w:tabs>
          <w:tab w:val="left" w:pos="426"/>
        </w:tabs>
        <w:spacing w:before="0" w:beforeAutospacing="0" w:after="0" w:afterAutospacing="0" w:line="276" w:lineRule="auto"/>
        <w:textAlignment w:val="baseline"/>
        <w:rPr>
          <w:rFonts w:ascii="Aptos" w:hAnsi="Aptos" w:cstheme="minorHAnsi"/>
          <w:sz w:val="22"/>
          <w:szCs w:val="22"/>
        </w:rPr>
      </w:pPr>
      <w:r w:rsidRPr="008D20C5">
        <w:rPr>
          <w:rStyle w:val="normaltextrun"/>
          <w:rFonts w:ascii="Aptos" w:hAnsi="Aptos" w:cstheme="minorHAnsi"/>
          <w:color w:val="000000"/>
          <w:sz w:val="22"/>
          <w:szCs w:val="22"/>
          <w:shd w:val="clear" w:color="auto" w:fill="FFFFFF"/>
        </w:rPr>
        <w:t>Opdrachtnemer dient elk verzoek tot prijswijziging te specificeren.</w:t>
      </w:r>
      <w:r w:rsidRPr="008D20C5">
        <w:rPr>
          <w:rStyle w:val="eop"/>
          <w:rFonts w:ascii="Aptos" w:hAnsi="Aptos" w:cstheme="minorHAnsi"/>
          <w:color w:val="000000"/>
          <w:sz w:val="22"/>
          <w:szCs w:val="22"/>
        </w:rPr>
        <w:t> </w:t>
      </w:r>
    </w:p>
    <w:p w14:paraId="1D614BE6" w14:textId="77777777" w:rsidR="00BA2FA4" w:rsidRDefault="00BA2FA4" w:rsidP="00453CBB">
      <w:pPr>
        <w:rPr>
          <w:rFonts w:ascii="Aptos" w:hAnsi="Aptos"/>
          <w:b/>
        </w:rPr>
      </w:pPr>
    </w:p>
    <w:p w14:paraId="35E61858" w14:textId="77777777" w:rsidR="002F7D1B" w:rsidRPr="008D20C5" w:rsidRDefault="002F7D1B" w:rsidP="00453CBB">
      <w:pPr>
        <w:rPr>
          <w:rFonts w:ascii="Aptos" w:hAnsi="Aptos"/>
          <w:b/>
        </w:rPr>
      </w:pPr>
    </w:p>
    <w:p w14:paraId="10D17EF0" w14:textId="77777777" w:rsidR="00BA2FA4" w:rsidRPr="008D20C5" w:rsidRDefault="00BA2FA4" w:rsidP="00453CBB">
      <w:pPr>
        <w:rPr>
          <w:rFonts w:ascii="Aptos" w:hAnsi="Aptos"/>
          <w:b/>
        </w:rPr>
      </w:pPr>
    </w:p>
    <w:p w14:paraId="225738CF" w14:textId="443C585E" w:rsidR="00355C99" w:rsidRPr="008D20C5" w:rsidRDefault="00355C99" w:rsidP="00453CBB">
      <w:pPr>
        <w:rPr>
          <w:rFonts w:ascii="Aptos" w:hAnsi="Aptos"/>
          <w:b/>
          <w:bCs/>
          <w:u w:val="single"/>
        </w:rPr>
      </w:pPr>
      <w:r w:rsidRPr="008D20C5">
        <w:rPr>
          <w:rFonts w:ascii="Aptos" w:hAnsi="Aptos"/>
          <w:b/>
          <w:bCs/>
          <w:u w:val="single"/>
        </w:rPr>
        <w:lastRenderedPageBreak/>
        <w:t xml:space="preserve">Artikel </w:t>
      </w:r>
      <w:r w:rsidR="005B41B7" w:rsidRPr="008D20C5">
        <w:rPr>
          <w:rFonts w:ascii="Aptos" w:hAnsi="Aptos"/>
          <w:b/>
          <w:bCs/>
          <w:u w:val="single"/>
        </w:rPr>
        <w:t>8</w:t>
      </w:r>
      <w:r w:rsidRPr="008D20C5">
        <w:rPr>
          <w:rFonts w:ascii="Aptos" w:hAnsi="Aptos"/>
          <w:b/>
          <w:bCs/>
          <w:u w:val="single"/>
        </w:rPr>
        <w:t xml:space="preserve"> </w:t>
      </w:r>
      <w:r w:rsidR="005B41B7" w:rsidRPr="008D20C5">
        <w:rPr>
          <w:rFonts w:ascii="Aptos" w:hAnsi="Aptos"/>
          <w:b/>
          <w:bCs/>
          <w:u w:val="single"/>
        </w:rPr>
        <w:tab/>
      </w:r>
      <w:r w:rsidRPr="008D20C5">
        <w:rPr>
          <w:rFonts w:ascii="Aptos" w:hAnsi="Aptos"/>
          <w:b/>
          <w:bCs/>
          <w:u w:val="single"/>
        </w:rPr>
        <w:t>Wijzigingen van de overeenkomst</w:t>
      </w:r>
    </w:p>
    <w:p w14:paraId="3EEBBA61" w14:textId="77777777" w:rsidR="00C94C61" w:rsidRPr="008D20C5" w:rsidRDefault="00C94C61" w:rsidP="00453CBB">
      <w:pPr>
        <w:rPr>
          <w:rFonts w:ascii="Aptos" w:hAnsi="Aptos"/>
        </w:rPr>
      </w:pPr>
    </w:p>
    <w:p w14:paraId="1DEBA354" w14:textId="39816118" w:rsidR="00355C99" w:rsidRPr="008D20C5" w:rsidRDefault="005B41B7" w:rsidP="00453CBB">
      <w:pPr>
        <w:ind w:left="357" w:hanging="357"/>
        <w:rPr>
          <w:rFonts w:ascii="Aptos" w:hAnsi="Aptos"/>
        </w:rPr>
      </w:pPr>
      <w:r w:rsidRPr="008D20C5">
        <w:rPr>
          <w:rFonts w:ascii="Aptos" w:hAnsi="Aptos"/>
        </w:rPr>
        <w:t>8</w:t>
      </w:r>
      <w:r w:rsidR="00711398" w:rsidRPr="008D20C5">
        <w:rPr>
          <w:rFonts w:ascii="Aptos" w:hAnsi="Aptos"/>
        </w:rPr>
        <w:t xml:space="preserve">.1 </w:t>
      </w:r>
      <w:r w:rsidR="00355C99" w:rsidRPr="008D20C5">
        <w:rPr>
          <w:rFonts w:ascii="Aptos" w:hAnsi="Aptos"/>
        </w:rPr>
        <w:t>Wijzigingen op deze overeenkomst zijn slechts bindend indien ze schriftelijk zijn vastgelegd in de vorm van een door Partijen ondertekend addendum, welk</w:t>
      </w:r>
      <w:r w:rsidR="00D234B2" w:rsidRPr="008D20C5">
        <w:rPr>
          <w:rFonts w:ascii="Aptos" w:hAnsi="Aptos"/>
        </w:rPr>
        <w:t>e</w:t>
      </w:r>
      <w:r w:rsidR="00355C99" w:rsidRPr="008D20C5">
        <w:rPr>
          <w:rFonts w:ascii="Aptos" w:hAnsi="Aptos"/>
        </w:rPr>
        <w:t xml:space="preserve"> vervolgens onlosmakelijk onderdeel vormt van de overeenkomst.</w:t>
      </w:r>
    </w:p>
    <w:p w14:paraId="73E5852F" w14:textId="77777777" w:rsidR="00355C99" w:rsidRPr="008D20C5" w:rsidRDefault="00355C99" w:rsidP="00453CBB">
      <w:pPr>
        <w:rPr>
          <w:rFonts w:ascii="Aptos" w:hAnsi="Aptos"/>
        </w:rPr>
      </w:pPr>
    </w:p>
    <w:p w14:paraId="42785CE4" w14:textId="77777777" w:rsidR="00891AC1" w:rsidRPr="008D20C5" w:rsidRDefault="00891AC1" w:rsidP="00453CBB">
      <w:pPr>
        <w:rPr>
          <w:rFonts w:ascii="Aptos" w:hAnsi="Aptos"/>
        </w:rPr>
      </w:pPr>
    </w:p>
    <w:p w14:paraId="47335AB4" w14:textId="588BB0D3" w:rsidR="00355C99" w:rsidRPr="008D20C5" w:rsidRDefault="00CF0618" w:rsidP="00453CBB">
      <w:pPr>
        <w:rPr>
          <w:rFonts w:ascii="Aptos" w:hAnsi="Aptos"/>
          <w:b/>
          <w:bCs/>
        </w:rPr>
      </w:pPr>
      <w:r w:rsidRPr="008D20C5">
        <w:rPr>
          <w:rFonts w:ascii="Aptos" w:hAnsi="Aptos"/>
          <w:b/>
          <w:bCs/>
          <w:u w:val="single"/>
        </w:rPr>
        <w:t xml:space="preserve">Artikel </w:t>
      </w:r>
      <w:r w:rsidR="007B0B19" w:rsidRPr="008D20C5">
        <w:rPr>
          <w:rFonts w:ascii="Aptos" w:hAnsi="Aptos"/>
          <w:b/>
          <w:bCs/>
          <w:u w:val="single"/>
        </w:rPr>
        <w:t>9</w:t>
      </w:r>
      <w:r w:rsidRPr="008D20C5">
        <w:rPr>
          <w:rFonts w:ascii="Aptos" w:hAnsi="Aptos"/>
          <w:b/>
          <w:bCs/>
          <w:u w:val="single"/>
        </w:rPr>
        <w:t xml:space="preserve"> </w:t>
      </w:r>
      <w:r w:rsidR="007B0B19" w:rsidRPr="008D20C5">
        <w:rPr>
          <w:rFonts w:ascii="Aptos" w:hAnsi="Aptos"/>
          <w:b/>
          <w:bCs/>
          <w:u w:val="single"/>
        </w:rPr>
        <w:tab/>
      </w:r>
      <w:r w:rsidRPr="008D20C5">
        <w:rPr>
          <w:rFonts w:ascii="Aptos" w:hAnsi="Aptos"/>
          <w:b/>
          <w:bCs/>
          <w:u w:val="single"/>
        </w:rPr>
        <w:t>O</w:t>
      </w:r>
      <w:r w:rsidR="00355C99" w:rsidRPr="008D20C5">
        <w:rPr>
          <w:rFonts w:ascii="Aptos" w:hAnsi="Aptos"/>
          <w:b/>
          <w:bCs/>
          <w:u w:val="single"/>
        </w:rPr>
        <w:t>verdracht rechten en verplichtingen</w:t>
      </w:r>
    </w:p>
    <w:p w14:paraId="182B8455" w14:textId="77777777" w:rsidR="00355C99" w:rsidRPr="008D20C5" w:rsidRDefault="00355C99" w:rsidP="00453CBB">
      <w:pPr>
        <w:rPr>
          <w:rFonts w:ascii="Aptos" w:hAnsi="Aptos"/>
        </w:rPr>
      </w:pPr>
    </w:p>
    <w:p w14:paraId="58807BA8" w14:textId="0C1EAB27"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.1 Opdrachtnemer is niet gerechtigd de rechten en verplichtingen uit deze overeenkomst zonder schriftelijke toestemming van Opdrachtgever aan een derde over te dragen.</w:t>
      </w:r>
    </w:p>
    <w:p w14:paraId="5414C082" w14:textId="77777777" w:rsidR="00355C99" w:rsidRPr="008D20C5" w:rsidRDefault="00355C99" w:rsidP="00453CBB">
      <w:pPr>
        <w:keepNext/>
        <w:keepLines/>
        <w:ind w:left="709" w:hanging="709"/>
        <w:rPr>
          <w:rFonts w:ascii="Aptos" w:hAnsi="Aptos"/>
          <w:lang w:eastAsia="nl-BE"/>
        </w:rPr>
      </w:pPr>
    </w:p>
    <w:p w14:paraId="3B2A2B52" w14:textId="7172469A"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.2 Opdrachtgever is gerechtigd aan het verlenen van deze toestemming voorwaarden te verbinden.</w:t>
      </w:r>
    </w:p>
    <w:p w14:paraId="6EEDCBF6" w14:textId="77777777" w:rsidR="00C678A9" w:rsidRPr="008D20C5" w:rsidRDefault="00C678A9" w:rsidP="00453CBB">
      <w:pPr>
        <w:rPr>
          <w:rFonts w:ascii="Aptos" w:hAnsi="Aptos"/>
          <w:u w:val="single"/>
        </w:rPr>
      </w:pPr>
    </w:p>
    <w:p w14:paraId="3C58CCEB" w14:textId="77777777" w:rsidR="00C52489" w:rsidRPr="008D20C5" w:rsidRDefault="00C52489" w:rsidP="00453CBB">
      <w:pPr>
        <w:rPr>
          <w:rFonts w:ascii="Aptos" w:hAnsi="Aptos"/>
        </w:rPr>
      </w:pPr>
    </w:p>
    <w:p w14:paraId="55387BD7" w14:textId="01F642DE" w:rsidR="006933D8" w:rsidRPr="008D20C5" w:rsidRDefault="006933D8" w:rsidP="00453CBB">
      <w:pPr>
        <w:rPr>
          <w:rFonts w:ascii="Aptos" w:hAnsi="Aptos"/>
        </w:rPr>
      </w:pPr>
      <w:r w:rsidRPr="008D20C5">
        <w:rPr>
          <w:rFonts w:ascii="Aptos" w:hAnsi="Aptos"/>
        </w:rPr>
        <w:t>Aldus overeengekomen en in tweevoud getekend te ………………….. op ……………………………..</w:t>
      </w:r>
    </w:p>
    <w:p w14:paraId="72F3C969" w14:textId="77777777" w:rsidR="006933D8" w:rsidRPr="008D20C5" w:rsidRDefault="006933D8" w:rsidP="00453CBB">
      <w:pPr>
        <w:rPr>
          <w:rFonts w:ascii="Aptos" w:hAnsi="Aptos"/>
        </w:rPr>
      </w:pPr>
    </w:p>
    <w:p w14:paraId="6A0915EA" w14:textId="77777777" w:rsidR="00711398" w:rsidRPr="008D20C5" w:rsidRDefault="00711398" w:rsidP="00453CBB">
      <w:pPr>
        <w:rPr>
          <w:rFonts w:ascii="Aptos" w:hAnsi="Aptos"/>
          <w:color w:val="FF0000"/>
        </w:rPr>
      </w:pPr>
    </w:p>
    <w:p w14:paraId="672014FF" w14:textId="30EF0B08" w:rsidR="00453CBB" w:rsidRPr="008D20C5" w:rsidRDefault="006D717A" w:rsidP="00453CBB">
      <w:pPr>
        <w:rPr>
          <w:rFonts w:ascii="Aptos" w:hAnsi="Aptos"/>
          <w:color w:val="FF0000"/>
        </w:rPr>
      </w:pPr>
      <w:r w:rsidRPr="008D20C5">
        <w:rPr>
          <w:rFonts w:ascii="Aptos" w:hAnsi="Aptos"/>
          <w:b/>
          <w:bCs/>
        </w:rPr>
        <w:t>Stichting ROC Midden Nederland</w:t>
      </w:r>
      <w:r w:rsidR="00453CBB" w:rsidRPr="008D20C5">
        <w:rPr>
          <w:rFonts w:ascii="Aptos" w:hAnsi="Aptos"/>
          <w:color w:val="FF0000"/>
        </w:rPr>
        <w:tab/>
      </w:r>
      <w:r w:rsidR="00453CBB" w:rsidRPr="008D20C5">
        <w:rPr>
          <w:rFonts w:ascii="Aptos" w:hAnsi="Aptos"/>
          <w:color w:val="FF0000"/>
        </w:rPr>
        <w:tab/>
      </w:r>
      <w:r w:rsidR="00453CBB" w:rsidRPr="008D20C5">
        <w:rPr>
          <w:rFonts w:ascii="Aptos" w:hAnsi="Aptos"/>
          <w:color w:val="FF0000"/>
        </w:rPr>
        <w:tab/>
        <w:t>&lt; Opdrachtnemer&gt;</w:t>
      </w:r>
    </w:p>
    <w:p w14:paraId="1EEEE62D" w14:textId="77777777" w:rsidR="006D717A" w:rsidRPr="008D20C5" w:rsidRDefault="006D717A" w:rsidP="00453CBB">
      <w:pPr>
        <w:rPr>
          <w:rFonts w:ascii="Aptos" w:hAnsi="Aptos"/>
          <w:color w:val="FF0000"/>
        </w:rPr>
      </w:pPr>
    </w:p>
    <w:p w14:paraId="02F55483" w14:textId="7ACA0FF8" w:rsidR="00453CBB" w:rsidRPr="008D20C5" w:rsidRDefault="00CF0618" w:rsidP="00453CBB">
      <w:pPr>
        <w:rPr>
          <w:rFonts w:ascii="Aptos" w:hAnsi="Aptos"/>
          <w:color w:val="FF0000"/>
        </w:rPr>
      </w:pPr>
      <w:r w:rsidRPr="008D20C5">
        <w:rPr>
          <w:rFonts w:ascii="Aptos" w:hAnsi="Aptos"/>
          <w:color w:val="FF0000"/>
        </w:rPr>
        <w:t xml:space="preserve">&lt; naam </w:t>
      </w:r>
      <w:r w:rsidR="006933D8" w:rsidRPr="008D20C5">
        <w:rPr>
          <w:rFonts w:ascii="Aptos" w:hAnsi="Aptos"/>
          <w:color w:val="FF0000"/>
        </w:rPr>
        <w:t>rechtsgeldig vertegenwoordiger</w:t>
      </w:r>
      <w:r w:rsidRPr="008D20C5">
        <w:rPr>
          <w:rFonts w:ascii="Aptos" w:hAnsi="Aptos"/>
          <w:color w:val="FF0000"/>
        </w:rPr>
        <w:t>&gt;</w:t>
      </w:r>
      <w:r w:rsidR="00453CBB" w:rsidRPr="008D20C5">
        <w:rPr>
          <w:rFonts w:ascii="Aptos" w:hAnsi="Aptos"/>
          <w:color w:val="FF0000"/>
        </w:rPr>
        <w:tab/>
      </w:r>
      <w:r w:rsidR="00453CBB" w:rsidRPr="008D20C5">
        <w:rPr>
          <w:rFonts w:ascii="Aptos" w:hAnsi="Aptos"/>
          <w:color w:val="FF0000"/>
        </w:rPr>
        <w:tab/>
        <w:t>&lt;naam rechtsgeldig vertegenwoordiger&gt;</w:t>
      </w:r>
    </w:p>
    <w:p w14:paraId="11C5D6F7" w14:textId="6C7352AF" w:rsidR="00453CBB" w:rsidRPr="008D20C5" w:rsidRDefault="00CF0618" w:rsidP="00453CBB">
      <w:pPr>
        <w:rPr>
          <w:rFonts w:ascii="Aptos" w:hAnsi="Aptos"/>
          <w:color w:val="FF0000"/>
        </w:rPr>
      </w:pPr>
      <w:r w:rsidRPr="008D20C5">
        <w:rPr>
          <w:rFonts w:ascii="Aptos" w:hAnsi="Aptos"/>
          <w:color w:val="FF0000"/>
        </w:rPr>
        <w:t>&lt;functie rechtsgeldig vertegenwoordiger&gt;</w:t>
      </w:r>
      <w:r w:rsidR="00453CBB" w:rsidRPr="008D20C5">
        <w:rPr>
          <w:rFonts w:ascii="Aptos" w:hAnsi="Aptos"/>
          <w:color w:val="FF0000"/>
        </w:rPr>
        <w:tab/>
      </w:r>
      <w:r w:rsidR="00453CBB" w:rsidRPr="008D20C5">
        <w:rPr>
          <w:rFonts w:ascii="Aptos" w:hAnsi="Aptos"/>
          <w:color w:val="FF0000"/>
        </w:rPr>
        <w:tab/>
        <w:t>&lt;functie rechtsgeldig vertegenwoordiger&gt;</w:t>
      </w:r>
    </w:p>
    <w:p w14:paraId="57D5571C" w14:textId="6DD482FE" w:rsidR="00CF0618" w:rsidRPr="008D20C5" w:rsidRDefault="00CF0618" w:rsidP="00453CBB">
      <w:pPr>
        <w:rPr>
          <w:rFonts w:ascii="Aptos" w:hAnsi="Aptos"/>
          <w:color w:val="FF0000"/>
        </w:rPr>
      </w:pPr>
    </w:p>
    <w:p w14:paraId="32411771" w14:textId="77777777" w:rsidR="00711398" w:rsidRPr="008D20C5" w:rsidRDefault="00711398" w:rsidP="00453CBB">
      <w:pPr>
        <w:rPr>
          <w:rFonts w:ascii="Aptos" w:hAnsi="Aptos"/>
        </w:rPr>
      </w:pPr>
    </w:p>
    <w:p w14:paraId="302FCBD2" w14:textId="6F07C8AC" w:rsidR="00453CBB" w:rsidRPr="008D20C5" w:rsidRDefault="00711398" w:rsidP="00453CBB">
      <w:pPr>
        <w:rPr>
          <w:rFonts w:ascii="Aptos" w:hAnsi="Aptos"/>
        </w:rPr>
      </w:pPr>
      <w:r w:rsidRPr="008D20C5">
        <w:rPr>
          <w:rFonts w:ascii="Aptos" w:hAnsi="Aptos"/>
        </w:rPr>
        <w:t>……………………………………………………………</w:t>
      </w:r>
      <w:r w:rsidR="00453CBB" w:rsidRPr="008D20C5">
        <w:rPr>
          <w:rFonts w:ascii="Aptos" w:hAnsi="Aptos"/>
        </w:rPr>
        <w:tab/>
      </w:r>
      <w:r w:rsidR="00A66929">
        <w:rPr>
          <w:rFonts w:ascii="Aptos" w:hAnsi="Aptos"/>
        </w:rPr>
        <w:t xml:space="preserve">               </w:t>
      </w:r>
      <w:r w:rsidR="00453CBB" w:rsidRPr="008D20C5">
        <w:rPr>
          <w:rFonts w:ascii="Aptos" w:hAnsi="Aptos"/>
        </w:rPr>
        <w:t>……………………………………………………………</w:t>
      </w:r>
    </w:p>
    <w:p w14:paraId="38A64185" w14:textId="5DD4581A" w:rsidR="00C94C61" w:rsidRPr="008D20C5" w:rsidRDefault="00C94C61" w:rsidP="00453CBB">
      <w:pPr>
        <w:rPr>
          <w:rFonts w:ascii="Aptos" w:hAnsi="Aptos"/>
        </w:rPr>
      </w:pPr>
    </w:p>
    <w:p w14:paraId="1CCA92EF" w14:textId="77777777" w:rsidR="00711398" w:rsidRDefault="00711398" w:rsidP="00453CBB">
      <w:pPr>
        <w:rPr>
          <w:rFonts w:ascii="Aptos" w:hAnsi="Aptos"/>
          <w:color w:val="FF0000"/>
        </w:rPr>
      </w:pPr>
    </w:p>
    <w:p w14:paraId="3EFE0082" w14:textId="77777777" w:rsidR="00974506" w:rsidRPr="008D20C5" w:rsidRDefault="00974506" w:rsidP="00453CBB">
      <w:pPr>
        <w:rPr>
          <w:rFonts w:ascii="Aptos" w:hAnsi="Aptos"/>
          <w:color w:val="FF0000"/>
        </w:rPr>
      </w:pPr>
    </w:p>
    <w:p w14:paraId="3389F66B" w14:textId="2EBC3C41" w:rsidR="00711398" w:rsidRPr="008D20C5" w:rsidRDefault="00DD0558" w:rsidP="00453CBB">
      <w:pPr>
        <w:rPr>
          <w:rFonts w:ascii="Aptos" w:hAnsi="Aptos"/>
          <w:color w:val="FF0000"/>
        </w:rPr>
      </w:pPr>
      <w:r w:rsidRPr="008D20C5">
        <w:rPr>
          <w:rFonts w:ascii="Aptos" w:hAnsi="Aptos"/>
          <w:color w:val="FF0000"/>
        </w:rPr>
        <w:t>&lt; naam rechtsgeldig vertegenwoordiger&gt;</w:t>
      </w:r>
    </w:p>
    <w:p w14:paraId="25F229C2" w14:textId="5638B25F" w:rsidR="00DD0558" w:rsidRPr="008D20C5" w:rsidRDefault="00DD0558" w:rsidP="00453CBB">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382B2D67" w14:textId="77777777" w:rsidR="00DD0558" w:rsidRPr="008D20C5" w:rsidRDefault="00DD0558" w:rsidP="00453CBB">
      <w:pPr>
        <w:rPr>
          <w:rFonts w:ascii="Aptos" w:hAnsi="Aptos"/>
          <w:color w:val="FF0000"/>
        </w:rPr>
      </w:pPr>
    </w:p>
    <w:p w14:paraId="312AD3FD" w14:textId="77777777" w:rsidR="00DD0558" w:rsidRPr="008D20C5" w:rsidRDefault="00DD0558" w:rsidP="00453CBB">
      <w:pPr>
        <w:rPr>
          <w:rFonts w:ascii="Aptos" w:hAnsi="Aptos"/>
          <w:color w:val="FF0000"/>
        </w:rPr>
      </w:pPr>
    </w:p>
    <w:p w14:paraId="46088399" w14:textId="4FAD6CA8" w:rsidR="00DD0558" w:rsidRPr="008D20C5" w:rsidRDefault="00DD0558" w:rsidP="00453CBB">
      <w:pPr>
        <w:rPr>
          <w:rFonts w:ascii="Aptos" w:hAnsi="Aptos"/>
        </w:rPr>
      </w:pPr>
      <w:r w:rsidRPr="008D20C5">
        <w:rPr>
          <w:rFonts w:ascii="Aptos" w:hAnsi="Aptos"/>
        </w:rPr>
        <w:t>……………………………………………………………</w:t>
      </w:r>
    </w:p>
    <w:p w14:paraId="3EAF3C6C" w14:textId="77777777" w:rsidR="00DD0558" w:rsidRDefault="00DD0558" w:rsidP="00453CBB">
      <w:pPr>
        <w:rPr>
          <w:rFonts w:ascii="Aptos" w:hAnsi="Aptos"/>
        </w:rPr>
      </w:pPr>
    </w:p>
    <w:p w14:paraId="3FF6A689" w14:textId="77777777" w:rsidR="00974506" w:rsidRDefault="00974506" w:rsidP="00453CBB">
      <w:pPr>
        <w:rPr>
          <w:rFonts w:ascii="Aptos" w:hAnsi="Aptos"/>
        </w:rPr>
      </w:pPr>
    </w:p>
    <w:p w14:paraId="4214FE2B" w14:textId="77777777" w:rsidR="00B56255" w:rsidRDefault="00B56255" w:rsidP="00453CBB">
      <w:pPr>
        <w:rPr>
          <w:rFonts w:ascii="Aptos" w:hAnsi="Aptos"/>
        </w:rPr>
      </w:pPr>
    </w:p>
    <w:p w14:paraId="2F91EEDC" w14:textId="77777777" w:rsidR="00B56255" w:rsidRPr="008D20C5" w:rsidRDefault="00B56255" w:rsidP="00B56255">
      <w:pPr>
        <w:rPr>
          <w:rFonts w:ascii="Aptos" w:hAnsi="Aptos"/>
          <w:color w:val="FF0000"/>
        </w:rPr>
      </w:pPr>
      <w:r w:rsidRPr="008D20C5">
        <w:rPr>
          <w:rFonts w:ascii="Aptos" w:hAnsi="Aptos"/>
          <w:color w:val="FF0000"/>
        </w:rPr>
        <w:t>&lt; naam rechtsgeldig vertegenwoordiger&gt;</w:t>
      </w:r>
    </w:p>
    <w:p w14:paraId="0C85449E" w14:textId="77777777" w:rsidR="00B56255" w:rsidRPr="008D20C5" w:rsidRDefault="00B56255" w:rsidP="00B56255">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6FA61AF1" w14:textId="77777777" w:rsidR="00B56255" w:rsidRPr="008D20C5" w:rsidRDefault="00B56255" w:rsidP="00B56255">
      <w:pPr>
        <w:rPr>
          <w:rFonts w:ascii="Aptos" w:hAnsi="Aptos"/>
          <w:color w:val="FF0000"/>
        </w:rPr>
      </w:pPr>
    </w:p>
    <w:p w14:paraId="52647C92" w14:textId="77777777" w:rsidR="00B56255" w:rsidRPr="008D20C5" w:rsidRDefault="00B56255" w:rsidP="00B56255">
      <w:pPr>
        <w:rPr>
          <w:rFonts w:ascii="Aptos" w:hAnsi="Aptos"/>
          <w:color w:val="FF0000"/>
        </w:rPr>
      </w:pPr>
    </w:p>
    <w:p w14:paraId="740BD1F7" w14:textId="77777777" w:rsidR="00B56255" w:rsidRPr="008D20C5" w:rsidRDefault="00B56255" w:rsidP="00B56255">
      <w:pPr>
        <w:rPr>
          <w:rFonts w:ascii="Aptos" w:hAnsi="Aptos"/>
        </w:rPr>
      </w:pPr>
      <w:r w:rsidRPr="008D20C5">
        <w:rPr>
          <w:rFonts w:ascii="Aptos" w:hAnsi="Aptos"/>
        </w:rPr>
        <w:t>……………………………………………………………</w:t>
      </w:r>
    </w:p>
    <w:p w14:paraId="0482E446" w14:textId="77777777" w:rsidR="00B56255" w:rsidRPr="008D20C5" w:rsidRDefault="00B56255" w:rsidP="00B56255">
      <w:pPr>
        <w:rPr>
          <w:rFonts w:ascii="Aptos" w:hAnsi="Aptos"/>
        </w:rPr>
      </w:pPr>
    </w:p>
    <w:sectPr w:rsidR="00B56255" w:rsidRPr="008D20C5" w:rsidSect="00377CC7">
      <w:footerReference w:type="default" r:id="rId12"/>
      <w:pgSz w:w="11906" w:h="16838" w:code="9"/>
      <w:pgMar w:top="1701" w:right="1418" w:bottom="1701" w:left="1418"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0C7E" w14:textId="77777777" w:rsidR="00C073B3" w:rsidRDefault="00C073B3">
      <w:pPr>
        <w:spacing w:line="240" w:lineRule="auto"/>
      </w:pPr>
      <w:r>
        <w:separator/>
      </w:r>
    </w:p>
  </w:endnote>
  <w:endnote w:type="continuationSeparator" w:id="0">
    <w:p w14:paraId="7DDD8D4F" w14:textId="77777777" w:rsidR="00C073B3" w:rsidRDefault="00C073B3">
      <w:pPr>
        <w:spacing w:line="240" w:lineRule="auto"/>
      </w:pPr>
      <w:r>
        <w:continuationSeparator/>
      </w:r>
    </w:p>
  </w:endnote>
  <w:endnote w:type="continuationNotice" w:id="1">
    <w:p w14:paraId="3B815198" w14:textId="77777777" w:rsidR="00C073B3" w:rsidRDefault="00C07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4631B3C4" w:rsidR="007338CA" w:rsidRPr="00D234B2" w:rsidRDefault="0058514B" w:rsidP="00D234B2">
            <w:pPr>
              <w:pStyle w:val="Voettekst"/>
              <w:rPr>
                <w:sz w:val="18"/>
                <w:szCs w:val="18"/>
              </w:rPr>
            </w:pPr>
            <w:r>
              <w:rPr>
                <w:sz w:val="18"/>
                <w:szCs w:val="18"/>
              </w:rPr>
              <w:t xml:space="preserve">Overeenkomst </w:t>
            </w:r>
            <w:r w:rsidR="0016425E">
              <w:rPr>
                <w:sz w:val="18"/>
                <w:szCs w:val="18"/>
              </w:rPr>
              <w:t>Offline Mediabureau</w:t>
            </w:r>
            <w:r w:rsidR="00D234B2">
              <w:rPr>
                <w:sz w:val="18"/>
                <w:szCs w:val="18"/>
              </w:rPr>
              <w:tab/>
            </w:r>
            <w:r w:rsidR="007338CA" w:rsidRPr="00D234B2">
              <w:rPr>
                <w:sz w:val="18"/>
                <w:szCs w:val="18"/>
              </w:rPr>
              <w:t xml:space="preserve">                              </w:t>
            </w:r>
            <w:r w:rsidR="00D47353">
              <w:rPr>
                <w:sz w:val="18"/>
                <w:szCs w:val="18"/>
              </w:rPr>
              <w:tab/>
            </w:r>
            <w:r w:rsidR="007338CA" w:rsidRPr="00D234B2">
              <w:rPr>
                <w:sz w:val="18"/>
                <w:szCs w:val="18"/>
              </w:rPr>
              <w:t xml:space="preserve">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B152" w14:textId="77777777" w:rsidR="00C073B3" w:rsidRDefault="00C073B3">
      <w:pPr>
        <w:spacing w:line="240" w:lineRule="auto"/>
      </w:pPr>
      <w:r>
        <w:separator/>
      </w:r>
    </w:p>
  </w:footnote>
  <w:footnote w:type="continuationSeparator" w:id="0">
    <w:p w14:paraId="672AF94B" w14:textId="77777777" w:rsidR="00C073B3" w:rsidRDefault="00C073B3">
      <w:pPr>
        <w:spacing w:line="240" w:lineRule="auto"/>
      </w:pPr>
      <w:r>
        <w:continuationSeparator/>
      </w:r>
    </w:p>
  </w:footnote>
  <w:footnote w:type="continuationNotice" w:id="1">
    <w:p w14:paraId="080C36D3" w14:textId="77777777" w:rsidR="00C073B3" w:rsidRDefault="00C073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16ADA"/>
    <w:multiLevelType w:val="hybridMultilevel"/>
    <w:tmpl w:val="6EBA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022C1"/>
    <w:multiLevelType w:val="hybridMultilevel"/>
    <w:tmpl w:val="B48255E6"/>
    <w:lvl w:ilvl="0" w:tplc="A59E09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FD2149"/>
    <w:multiLevelType w:val="hybridMultilevel"/>
    <w:tmpl w:val="403E08F6"/>
    <w:lvl w:ilvl="0" w:tplc="B62080BC">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904103"/>
    <w:multiLevelType w:val="multilevel"/>
    <w:tmpl w:val="C27A6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cs="Arial" w:hint="default"/>
      </w:rPr>
    </w:lvl>
    <w:lvl w:ilvl="2">
      <w:start w:val="30"/>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9516A3"/>
    <w:multiLevelType w:val="hybridMultilevel"/>
    <w:tmpl w:val="226AC3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0974C0"/>
    <w:multiLevelType w:val="hybridMultilevel"/>
    <w:tmpl w:val="6388C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7B20D1"/>
    <w:multiLevelType w:val="multilevel"/>
    <w:tmpl w:val="6BBA5FA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2961C4"/>
    <w:multiLevelType w:val="hybridMultilevel"/>
    <w:tmpl w:val="378C6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317945"/>
    <w:multiLevelType w:val="multilevel"/>
    <w:tmpl w:val="2E26C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741885"/>
    <w:multiLevelType w:val="hybridMultilevel"/>
    <w:tmpl w:val="C47087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D821A4"/>
    <w:multiLevelType w:val="hybridMultilevel"/>
    <w:tmpl w:val="B512F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FB0EDB"/>
    <w:multiLevelType w:val="hybridMultilevel"/>
    <w:tmpl w:val="1AC0837E"/>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3EE7EE8"/>
    <w:multiLevelType w:val="multilevel"/>
    <w:tmpl w:val="DB34D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3160C2"/>
    <w:multiLevelType w:val="multilevel"/>
    <w:tmpl w:val="0234C2A2"/>
    <w:lvl w:ilvl="0">
      <w:start w:val="1"/>
      <w:numFmt w:val="bullet"/>
      <w:lvlText w:val=""/>
      <w:lvlJc w:val="left"/>
      <w:pPr>
        <w:tabs>
          <w:tab w:val="num" w:pos="720"/>
        </w:tabs>
        <w:ind w:left="720" w:hanging="360"/>
      </w:pPr>
      <w:rPr>
        <w:rFonts w:ascii="Symbol" w:hAnsi="Symbol" w:hint="default"/>
        <w:sz w:val="20"/>
      </w:rPr>
    </w:lvl>
    <w:lvl w:ilvl="1">
      <w:start w:val="220"/>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AE118D4"/>
    <w:multiLevelType w:val="multilevel"/>
    <w:tmpl w:val="D07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226658">
    <w:abstractNumId w:val="6"/>
  </w:num>
  <w:num w:numId="2" w16cid:durableId="2139640330">
    <w:abstractNumId w:val="1"/>
  </w:num>
  <w:num w:numId="3" w16cid:durableId="840774797">
    <w:abstractNumId w:val="24"/>
  </w:num>
  <w:num w:numId="4" w16cid:durableId="1230506646">
    <w:abstractNumId w:val="14"/>
  </w:num>
  <w:num w:numId="5" w16cid:durableId="1354767311">
    <w:abstractNumId w:val="0"/>
  </w:num>
  <w:num w:numId="6" w16cid:durableId="343289032">
    <w:abstractNumId w:val="9"/>
  </w:num>
  <w:num w:numId="7" w16cid:durableId="1700543696">
    <w:abstractNumId w:val="12"/>
  </w:num>
  <w:num w:numId="8" w16cid:durableId="1539659419">
    <w:abstractNumId w:val="25"/>
  </w:num>
  <w:num w:numId="9" w16cid:durableId="1655377779">
    <w:abstractNumId w:val="22"/>
  </w:num>
  <w:num w:numId="10" w16cid:durableId="796144141">
    <w:abstractNumId w:val="7"/>
  </w:num>
  <w:num w:numId="11" w16cid:durableId="1676836836">
    <w:abstractNumId w:val="19"/>
  </w:num>
  <w:num w:numId="12" w16cid:durableId="1753503289">
    <w:abstractNumId w:val="2"/>
  </w:num>
  <w:num w:numId="13" w16cid:durableId="1070273134">
    <w:abstractNumId w:val="23"/>
  </w:num>
  <w:num w:numId="14" w16cid:durableId="1665470758">
    <w:abstractNumId w:val="11"/>
  </w:num>
  <w:num w:numId="15" w16cid:durableId="672493072">
    <w:abstractNumId w:val="3"/>
  </w:num>
  <w:num w:numId="16" w16cid:durableId="987398068">
    <w:abstractNumId w:val="16"/>
  </w:num>
  <w:num w:numId="17" w16cid:durableId="2065368918">
    <w:abstractNumId w:val="13"/>
  </w:num>
  <w:num w:numId="18" w16cid:durableId="275062860">
    <w:abstractNumId w:val="8"/>
  </w:num>
  <w:num w:numId="19" w16cid:durableId="205526099">
    <w:abstractNumId w:val="15"/>
  </w:num>
  <w:num w:numId="20" w16cid:durableId="321083333">
    <w:abstractNumId w:val="18"/>
  </w:num>
  <w:num w:numId="21" w16cid:durableId="801994744">
    <w:abstractNumId w:val="5"/>
  </w:num>
  <w:num w:numId="22" w16cid:durableId="1019356505">
    <w:abstractNumId w:val="20"/>
  </w:num>
  <w:num w:numId="23" w16cid:durableId="187647042">
    <w:abstractNumId w:val="21"/>
  </w:num>
  <w:num w:numId="24" w16cid:durableId="158274639">
    <w:abstractNumId w:val="4"/>
  </w:num>
  <w:num w:numId="25" w16cid:durableId="1610774784">
    <w:abstractNumId w:val="10"/>
  </w:num>
  <w:num w:numId="26" w16cid:durableId="178324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4264"/>
    <w:rsid w:val="00004AA6"/>
    <w:rsid w:val="0001133E"/>
    <w:rsid w:val="000127FE"/>
    <w:rsid w:val="00025C81"/>
    <w:rsid w:val="00045706"/>
    <w:rsid w:val="000547F3"/>
    <w:rsid w:val="00055E81"/>
    <w:rsid w:val="000643FC"/>
    <w:rsid w:val="0006554C"/>
    <w:rsid w:val="000676B4"/>
    <w:rsid w:val="000719A7"/>
    <w:rsid w:val="00071C16"/>
    <w:rsid w:val="00074B7F"/>
    <w:rsid w:val="00076072"/>
    <w:rsid w:val="0008111B"/>
    <w:rsid w:val="00096ADA"/>
    <w:rsid w:val="000A5FCA"/>
    <w:rsid w:val="000C37E5"/>
    <w:rsid w:val="000D13B6"/>
    <w:rsid w:val="000D5393"/>
    <w:rsid w:val="000E2E72"/>
    <w:rsid w:val="000E2F6B"/>
    <w:rsid w:val="000E6F54"/>
    <w:rsid w:val="000E7920"/>
    <w:rsid w:val="000F1BFB"/>
    <w:rsid w:val="000F2EF3"/>
    <w:rsid w:val="001022A7"/>
    <w:rsid w:val="00115ECA"/>
    <w:rsid w:val="00117CE3"/>
    <w:rsid w:val="001202F1"/>
    <w:rsid w:val="00121266"/>
    <w:rsid w:val="00125441"/>
    <w:rsid w:val="00125460"/>
    <w:rsid w:val="00133E0F"/>
    <w:rsid w:val="00141474"/>
    <w:rsid w:val="001431B6"/>
    <w:rsid w:val="001517B1"/>
    <w:rsid w:val="0015401C"/>
    <w:rsid w:val="00162A71"/>
    <w:rsid w:val="0016425E"/>
    <w:rsid w:val="00165211"/>
    <w:rsid w:val="0016576B"/>
    <w:rsid w:val="00166A84"/>
    <w:rsid w:val="00181398"/>
    <w:rsid w:val="00183AA8"/>
    <w:rsid w:val="00185DA1"/>
    <w:rsid w:val="0019422E"/>
    <w:rsid w:val="00196437"/>
    <w:rsid w:val="001A4839"/>
    <w:rsid w:val="001C3B31"/>
    <w:rsid w:val="001C752D"/>
    <w:rsid w:val="001D0D77"/>
    <w:rsid w:val="001D57CD"/>
    <w:rsid w:val="001E0F4A"/>
    <w:rsid w:val="001F6B80"/>
    <w:rsid w:val="001F721A"/>
    <w:rsid w:val="0020067D"/>
    <w:rsid w:val="00203783"/>
    <w:rsid w:val="00203E65"/>
    <w:rsid w:val="0020761A"/>
    <w:rsid w:val="00207727"/>
    <w:rsid w:val="00207BD0"/>
    <w:rsid w:val="002110FE"/>
    <w:rsid w:val="00215772"/>
    <w:rsid w:val="00220E56"/>
    <w:rsid w:val="00222D46"/>
    <w:rsid w:val="00222E0E"/>
    <w:rsid w:val="00227897"/>
    <w:rsid w:val="0023040B"/>
    <w:rsid w:val="002332F6"/>
    <w:rsid w:val="0023678A"/>
    <w:rsid w:val="00240F0E"/>
    <w:rsid w:val="00251896"/>
    <w:rsid w:val="00256126"/>
    <w:rsid w:val="00260EAA"/>
    <w:rsid w:val="00263471"/>
    <w:rsid w:val="00271AC3"/>
    <w:rsid w:val="00276C67"/>
    <w:rsid w:val="002772B0"/>
    <w:rsid w:val="00292C04"/>
    <w:rsid w:val="00292C5D"/>
    <w:rsid w:val="002A452C"/>
    <w:rsid w:val="002A7A0F"/>
    <w:rsid w:val="002B1D22"/>
    <w:rsid w:val="002C14EE"/>
    <w:rsid w:val="002D2B8D"/>
    <w:rsid w:val="002D5A20"/>
    <w:rsid w:val="002D751C"/>
    <w:rsid w:val="002E296C"/>
    <w:rsid w:val="002E3A4A"/>
    <w:rsid w:val="002E4B7A"/>
    <w:rsid w:val="002E6500"/>
    <w:rsid w:val="002F1A4B"/>
    <w:rsid w:val="002F2145"/>
    <w:rsid w:val="002F3C76"/>
    <w:rsid w:val="002F6220"/>
    <w:rsid w:val="002F7D1B"/>
    <w:rsid w:val="00305075"/>
    <w:rsid w:val="00307C91"/>
    <w:rsid w:val="00310E9B"/>
    <w:rsid w:val="00313C8E"/>
    <w:rsid w:val="0031468E"/>
    <w:rsid w:val="00316097"/>
    <w:rsid w:val="00333758"/>
    <w:rsid w:val="0033509C"/>
    <w:rsid w:val="00335549"/>
    <w:rsid w:val="00343D09"/>
    <w:rsid w:val="0034544A"/>
    <w:rsid w:val="00355C99"/>
    <w:rsid w:val="00373E84"/>
    <w:rsid w:val="00377CC7"/>
    <w:rsid w:val="00380F90"/>
    <w:rsid w:val="00392864"/>
    <w:rsid w:val="00392DB3"/>
    <w:rsid w:val="003932F1"/>
    <w:rsid w:val="00396181"/>
    <w:rsid w:val="003A2B26"/>
    <w:rsid w:val="003B10B3"/>
    <w:rsid w:val="003B13F5"/>
    <w:rsid w:val="003B7834"/>
    <w:rsid w:val="003C0749"/>
    <w:rsid w:val="003D25ED"/>
    <w:rsid w:val="003D6A5D"/>
    <w:rsid w:val="003D6DAB"/>
    <w:rsid w:val="003D6F5E"/>
    <w:rsid w:val="00400DC0"/>
    <w:rsid w:val="00406773"/>
    <w:rsid w:val="00407FAD"/>
    <w:rsid w:val="004141CA"/>
    <w:rsid w:val="00414617"/>
    <w:rsid w:val="004326A6"/>
    <w:rsid w:val="00436AAB"/>
    <w:rsid w:val="004424DC"/>
    <w:rsid w:val="004473DC"/>
    <w:rsid w:val="00453CBB"/>
    <w:rsid w:val="00456EE9"/>
    <w:rsid w:val="00460A4F"/>
    <w:rsid w:val="0046708C"/>
    <w:rsid w:val="00472230"/>
    <w:rsid w:val="0047492D"/>
    <w:rsid w:val="00475033"/>
    <w:rsid w:val="00491C0A"/>
    <w:rsid w:val="004B10A2"/>
    <w:rsid w:val="004B1490"/>
    <w:rsid w:val="004B1E0B"/>
    <w:rsid w:val="004B548B"/>
    <w:rsid w:val="004B62E9"/>
    <w:rsid w:val="004C4F66"/>
    <w:rsid w:val="004C5C44"/>
    <w:rsid w:val="004D57F5"/>
    <w:rsid w:val="004E1309"/>
    <w:rsid w:val="004E2AD1"/>
    <w:rsid w:val="004E399A"/>
    <w:rsid w:val="004E3FE8"/>
    <w:rsid w:val="004F1A7B"/>
    <w:rsid w:val="004F74A2"/>
    <w:rsid w:val="00501A59"/>
    <w:rsid w:val="00501C33"/>
    <w:rsid w:val="00505B90"/>
    <w:rsid w:val="005060BA"/>
    <w:rsid w:val="0050651D"/>
    <w:rsid w:val="005071FE"/>
    <w:rsid w:val="00520A42"/>
    <w:rsid w:val="00520C6E"/>
    <w:rsid w:val="00521D68"/>
    <w:rsid w:val="005302C5"/>
    <w:rsid w:val="005302D8"/>
    <w:rsid w:val="00530A27"/>
    <w:rsid w:val="00531AAE"/>
    <w:rsid w:val="00532096"/>
    <w:rsid w:val="005328DC"/>
    <w:rsid w:val="005348CA"/>
    <w:rsid w:val="00542DA9"/>
    <w:rsid w:val="005457E2"/>
    <w:rsid w:val="00554C52"/>
    <w:rsid w:val="00556078"/>
    <w:rsid w:val="00566FEA"/>
    <w:rsid w:val="00573A03"/>
    <w:rsid w:val="005764FB"/>
    <w:rsid w:val="00582BA9"/>
    <w:rsid w:val="00583C96"/>
    <w:rsid w:val="0058514B"/>
    <w:rsid w:val="005872BD"/>
    <w:rsid w:val="00594075"/>
    <w:rsid w:val="00596C36"/>
    <w:rsid w:val="005A43BA"/>
    <w:rsid w:val="005A695B"/>
    <w:rsid w:val="005B1F04"/>
    <w:rsid w:val="005B41B7"/>
    <w:rsid w:val="005B6165"/>
    <w:rsid w:val="005D11D4"/>
    <w:rsid w:val="005D5A00"/>
    <w:rsid w:val="005D63B7"/>
    <w:rsid w:val="005E2EB7"/>
    <w:rsid w:val="00602756"/>
    <w:rsid w:val="006124EE"/>
    <w:rsid w:val="00626B6C"/>
    <w:rsid w:val="0063349B"/>
    <w:rsid w:val="006358F1"/>
    <w:rsid w:val="0064011B"/>
    <w:rsid w:val="00641E62"/>
    <w:rsid w:val="006505D6"/>
    <w:rsid w:val="00650ABE"/>
    <w:rsid w:val="00660ECC"/>
    <w:rsid w:val="00662601"/>
    <w:rsid w:val="0066601B"/>
    <w:rsid w:val="006810D3"/>
    <w:rsid w:val="00690382"/>
    <w:rsid w:val="006933D8"/>
    <w:rsid w:val="006A4A38"/>
    <w:rsid w:val="006B041E"/>
    <w:rsid w:val="006C1ECC"/>
    <w:rsid w:val="006C2D1C"/>
    <w:rsid w:val="006C6E16"/>
    <w:rsid w:val="006D544E"/>
    <w:rsid w:val="006D56C1"/>
    <w:rsid w:val="006D717A"/>
    <w:rsid w:val="006E085B"/>
    <w:rsid w:val="006F370C"/>
    <w:rsid w:val="006F5970"/>
    <w:rsid w:val="00700880"/>
    <w:rsid w:val="00702086"/>
    <w:rsid w:val="00703334"/>
    <w:rsid w:val="00704234"/>
    <w:rsid w:val="00705F1F"/>
    <w:rsid w:val="00711398"/>
    <w:rsid w:val="00731797"/>
    <w:rsid w:val="007329C2"/>
    <w:rsid w:val="007338CA"/>
    <w:rsid w:val="00740BD4"/>
    <w:rsid w:val="0075789F"/>
    <w:rsid w:val="00757C30"/>
    <w:rsid w:val="00762A5B"/>
    <w:rsid w:val="0076318C"/>
    <w:rsid w:val="00770599"/>
    <w:rsid w:val="00780292"/>
    <w:rsid w:val="00785F80"/>
    <w:rsid w:val="00786F25"/>
    <w:rsid w:val="00787B98"/>
    <w:rsid w:val="00790355"/>
    <w:rsid w:val="007A7AA1"/>
    <w:rsid w:val="007B0B19"/>
    <w:rsid w:val="007B6486"/>
    <w:rsid w:val="007C02EF"/>
    <w:rsid w:val="007C4057"/>
    <w:rsid w:val="007C4AB3"/>
    <w:rsid w:val="007C7E12"/>
    <w:rsid w:val="007D19C8"/>
    <w:rsid w:val="007E0F2B"/>
    <w:rsid w:val="007E49E2"/>
    <w:rsid w:val="007F25E8"/>
    <w:rsid w:val="007F3150"/>
    <w:rsid w:val="007F3DEF"/>
    <w:rsid w:val="007F5078"/>
    <w:rsid w:val="00802FF8"/>
    <w:rsid w:val="008122BE"/>
    <w:rsid w:val="00813EED"/>
    <w:rsid w:val="00821D85"/>
    <w:rsid w:val="00831A2C"/>
    <w:rsid w:val="00837EE4"/>
    <w:rsid w:val="00842E40"/>
    <w:rsid w:val="00845142"/>
    <w:rsid w:val="0084525D"/>
    <w:rsid w:val="008467F2"/>
    <w:rsid w:val="008546FD"/>
    <w:rsid w:val="00862055"/>
    <w:rsid w:val="008657F7"/>
    <w:rsid w:val="00876E71"/>
    <w:rsid w:val="00881FA9"/>
    <w:rsid w:val="00887245"/>
    <w:rsid w:val="00891AC1"/>
    <w:rsid w:val="00895318"/>
    <w:rsid w:val="008971AD"/>
    <w:rsid w:val="008A1F20"/>
    <w:rsid w:val="008B24F5"/>
    <w:rsid w:val="008B4D05"/>
    <w:rsid w:val="008B4FEA"/>
    <w:rsid w:val="008B7405"/>
    <w:rsid w:val="008B7975"/>
    <w:rsid w:val="008C416E"/>
    <w:rsid w:val="008D1302"/>
    <w:rsid w:val="008D20C5"/>
    <w:rsid w:val="008D32F8"/>
    <w:rsid w:val="008E1DCE"/>
    <w:rsid w:val="008E3990"/>
    <w:rsid w:val="008E5230"/>
    <w:rsid w:val="008F5CF5"/>
    <w:rsid w:val="00901ECD"/>
    <w:rsid w:val="00902C8C"/>
    <w:rsid w:val="0090474F"/>
    <w:rsid w:val="00904F4E"/>
    <w:rsid w:val="009112E5"/>
    <w:rsid w:val="00913294"/>
    <w:rsid w:val="00914E83"/>
    <w:rsid w:val="009152C6"/>
    <w:rsid w:val="00917D77"/>
    <w:rsid w:val="009213A4"/>
    <w:rsid w:val="00923BD8"/>
    <w:rsid w:val="00925484"/>
    <w:rsid w:val="00933318"/>
    <w:rsid w:val="00933C84"/>
    <w:rsid w:val="009377E0"/>
    <w:rsid w:val="00937E56"/>
    <w:rsid w:val="00941135"/>
    <w:rsid w:val="0094376A"/>
    <w:rsid w:val="00952F2B"/>
    <w:rsid w:val="009574CD"/>
    <w:rsid w:val="00961319"/>
    <w:rsid w:val="00964139"/>
    <w:rsid w:val="009702FA"/>
    <w:rsid w:val="00970DC0"/>
    <w:rsid w:val="009715AA"/>
    <w:rsid w:val="00973AF1"/>
    <w:rsid w:val="00974506"/>
    <w:rsid w:val="00974726"/>
    <w:rsid w:val="00982A06"/>
    <w:rsid w:val="00984CAF"/>
    <w:rsid w:val="009852F9"/>
    <w:rsid w:val="0098637E"/>
    <w:rsid w:val="009A3737"/>
    <w:rsid w:val="009A4CD2"/>
    <w:rsid w:val="009A6DBD"/>
    <w:rsid w:val="009B1DB1"/>
    <w:rsid w:val="009B4388"/>
    <w:rsid w:val="009B7E6F"/>
    <w:rsid w:val="009D350E"/>
    <w:rsid w:val="009D5EA9"/>
    <w:rsid w:val="009E0774"/>
    <w:rsid w:val="009F53B0"/>
    <w:rsid w:val="00A07706"/>
    <w:rsid w:val="00A11096"/>
    <w:rsid w:val="00A127BE"/>
    <w:rsid w:val="00A13D7E"/>
    <w:rsid w:val="00A30025"/>
    <w:rsid w:val="00A3138E"/>
    <w:rsid w:val="00A3252D"/>
    <w:rsid w:val="00A364BA"/>
    <w:rsid w:val="00A378DB"/>
    <w:rsid w:val="00A445B6"/>
    <w:rsid w:val="00A4522D"/>
    <w:rsid w:val="00A47559"/>
    <w:rsid w:val="00A47853"/>
    <w:rsid w:val="00A5002A"/>
    <w:rsid w:val="00A54630"/>
    <w:rsid w:val="00A55B1C"/>
    <w:rsid w:val="00A57B87"/>
    <w:rsid w:val="00A66929"/>
    <w:rsid w:val="00A67979"/>
    <w:rsid w:val="00A7350D"/>
    <w:rsid w:val="00A75211"/>
    <w:rsid w:val="00A76C03"/>
    <w:rsid w:val="00A776D7"/>
    <w:rsid w:val="00A82C32"/>
    <w:rsid w:val="00A8367E"/>
    <w:rsid w:val="00A84387"/>
    <w:rsid w:val="00A8695A"/>
    <w:rsid w:val="00A95660"/>
    <w:rsid w:val="00A97261"/>
    <w:rsid w:val="00AA4FFA"/>
    <w:rsid w:val="00AB1E90"/>
    <w:rsid w:val="00AB2B99"/>
    <w:rsid w:val="00AC2426"/>
    <w:rsid w:val="00AC2FB8"/>
    <w:rsid w:val="00AE7EB5"/>
    <w:rsid w:val="00AF1601"/>
    <w:rsid w:val="00AF4151"/>
    <w:rsid w:val="00AF541C"/>
    <w:rsid w:val="00B01F12"/>
    <w:rsid w:val="00B06776"/>
    <w:rsid w:val="00B06D8A"/>
    <w:rsid w:val="00B106FC"/>
    <w:rsid w:val="00B33797"/>
    <w:rsid w:val="00B352E5"/>
    <w:rsid w:val="00B3551F"/>
    <w:rsid w:val="00B359EA"/>
    <w:rsid w:val="00B434C4"/>
    <w:rsid w:val="00B51307"/>
    <w:rsid w:val="00B5504B"/>
    <w:rsid w:val="00B560D6"/>
    <w:rsid w:val="00B56225"/>
    <w:rsid w:val="00B56255"/>
    <w:rsid w:val="00B60DCD"/>
    <w:rsid w:val="00B60EDF"/>
    <w:rsid w:val="00B61B92"/>
    <w:rsid w:val="00B64653"/>
    <w:rsid w:val="00B73A25"/>
    <w:rsid w:val="00B774C0"/>
    <w:rsid w:val="00B8205A"/>
    <w:rsid w:val="00B84431"/>
    <w:rsid w:val="00B9071A"/>
    <w:rsid w:val="00BA0323"/>
    <w:rsid w:val="00BA10B0"/>
    <w:rsid w:val="00BA2FA4"/>
    <w:rsid w:val="00BA3248"/>
    <w:rsid w:val="00BA32EB"/>
    <w:rsid w:val="00BB0550"/>
    <w:rsid w:val="00BB1DA1"/>
    <w:rsid w:val="00BB270A"/>
    <w:rsid w:val="00BB7983"/>
    <w:rsid w:val="00BC3104"/>
    <w:rsid w:val="00BC4A5A"/>
    <w:rsid w:val="00BD350F"/>
    <w:rsid w:val="00BE1A4F"/>
    <w:rsid w:val="00BE27AA"/>
    <w:rsid w:val="00BF22ED"/>
    <w:rsid w:val="00C073B3"/>
    <w:rsid w:val="00C07AA2"/>
    <w:rsid w:val="00C163CA"/>
    <w:rsid w:val="00C32BD1"/>
    <w:rsid w:val="00C3528C"/>
    <w:rsid w:val="00C43CA1"/>
    <w:rsid w:val="00C465D1"/>
    <w:rsid w:val="00C46D56"/>
    <w:rsid w:val="00C52489"/>
    <w:rsid w:val="00C61734"/>
    <w:rsid w:val="00C678A9"/>
    <w:rsid w:val="00C72111"/>
    <w:rsid w:val="00C74665"/>
    <w:rsid w:val="00C803A6"/>
    <w:rsid w:val="00C80CFD"/>
    <w:rsid w:val="00C85445"/>
    <w:rsid w:val="00C85F7C"/>
    <w:rsid w:val="00C9491B"/>
    <w:rsid w:val="00C94C61"/>
    <w:rsid w:val="00CA6203"/>
    <w:rsid w:val="00CB0B69"/>
    <w:rsid w:val="00CB46B0"/>
    <w:rsid w:val="00CC31BB"/>
    <w:rsid w:val="00CC74EF"/>
    <w:rsid w:val="00CE5A59"/>
    <w:rsid w:val="00CF0602"/>
    <w:rsid w:val="00CF0618"/>
    <w:rsid w:val="00CF41E6"/>
    <w:rsid w:val="00D01633"/>
    <w:rsid w:val="00D01804"/>
    <w:rsid w:val="00D019AE"/>
    <w:rsid w:val="00D234B2"/>
    <w:rsid w:val="00D23AC3"/>
    <w:rsid w:val="00D27441"/>
    <w:rsid w:val="00D33B20"/>
    <w:rsid w:val="00D33E6F"/>
    <w:rsid w:val="00D34EAE"/>
    <w:rsid w:val="00D3783C"/>
    <w:rsid w:val="00D37F65"/>
    <w:rsid w:val="00D433DD"/>
    <w:rsid w:val="00D47353"/>
    <w:rsid w:val="00D550D1"/>
    <w:rsid w:val="00D556FD"/>
    <w:rsid w:val="00D63767"/>
    <w:rsid w:val="00D63EF9"/>
    <w:rsid w:val="00D71E6F"/>
    <w:rsid w:val="00D749F9"/>
    <w:rsid w:val="00D75E1B"/>
    <w:rsid w:val="00D7659A"/>
    <w:rsid w:val="00D82C33"/>
    <w:rsid w:val="00D91B0F"/>
    <w:rsid w:val="00D97D80"/>
    <w:rsid w:val="00DA281D"/>
    <w:rsid w:val="00DA445B"/>
    <w:rsid w:val="00DB007B"/>
    <w:rsid w:val="00DC26B7"/>
    <w:rsid w:val="00DC75BA"/>
    <w:rsid w:val="00DD0558"/>
    <w:rsid w:val="00DF021B"/>
    <w:rsid w:val="00DF0BA9"/>
    <w:rsid w:val="00DF4749"/>
    <w:rsid w:val="00DF61E8"/>
    <w:rsid w:val="00DF6819"/>
    <w:rsid w:val="00E002CC"/>
    <w:rsid w:val="00E04E94"/>
    <w:rsid w:val="00E12FAA"/>
    <w:rsid w:val="00E1433D"/>
    <w:rsid w:val="00E158C0"/>
    <w:rsid w:val="00E16DF9"/>
    <w:rsid w:val="00E16FC7"/>
    <w:rsid w:val="00E20AB1"/>
    <w:rsid w:val="00E264BF"/>
    <w:rsid w:val="00E37D17"/>
    <w:rsid w:val="00E4194C"/>
    <w:rsid w:val="00E42B14"/>
    <w:rsid w:val="00E44D76"/>
    <w:rsid w:val="00E45AC7"/>
    <w:rsid w:val="00E50873"/>
    <w:rsid w:val="00E515F3"/>
    <w:rsid w:val="00E51971"/>
    <w:rsid w:val="00E529C1"/>
    <w:rsid w:val="00E5765C"/>
    <w:rsid w:val="00E673BB"/>
    <w:rsid w:val="00E77183"/>
    <w:rsid w:val="00E85713"/>
    <w:rsid w:val="00E91633"/>
    <w:rsid w:val="00E94A79"/>
    <w:rsid w:val="00E9511A"/>
    <w:rsid w:val="00E9789C"/>
    <w:rsid w:val="00EA74D3"/>
    <w:rsid w:val="00EC12C8"/>
    <w:rsid w:val="00EC18ED"/>
    <w:rsid w:val="00EC1CDE"/>
    <w:rsid w:val="00ED14C1"/>
    <w:rsid w:val="00ED774E"/>
    <w:rsid w:val="00EE0828"/>
    <w:rsid w:val="00EE2DA0"/>
    <w:rsid w:val="00EE4CE4"/>
    <w:rsid w:val="00EF2887"/>
    <w:rsid w:val="00EF303D"/>
    <w:rsid w:val="00EF4C2B"/>
    <w:rsid w:val="00F11289"/>
    <w:rsid w:val="00F12649"/>
    <w:rsid w:val="00F15341"/>
    <w:rsid w:val="00F2272D"/>
    <w:rsid w:val="00F247B5"/>
    <w:rsid w:val="00F27526"/>
    <w:rsid w:val="00F27C7A"/>
    <w:rsid w:val="00F31839"/>
    <w:rsid w:val="00F344E9"/>
    <w:rsid w:val="00F42E2E"/>
    <w:rsid w:val="00F431DA"/>
    <w:rsid w:val="00F54F94"/>
    <w:rsid w:val="00F568AF"/>
    <w:rsid w:val="00F634CE"/>
    <w:rsid w:val="00F71722"/>
    <w:rsid w:val="00F742F2"/>
    <w:rsid w:val="00F7478D"/>
    <w:rsid w:val="00F84195"/>
    <w:rsid w:val="00F9000D"/>
    <w:rsid w:val="00F95949"/>
    <w:rsid w:val="00FA0903"/>
    <w:rsid w:val="00FB4F78"/>
    <w:rsid w:val="00FB63BB"/>
    <w:rsid w:val="00FC1095"/>
    <w:rsid w:val="00FC634F"/>
    <w:rsid w:val="00FC73D4"/>
    <w:rsid w:val="00FD1C69"/>
    <w:rsid w:val="00FD2522"/>
    <w:rsid w:val="00FD4A0D"/>
    <w:rsid w:val="00FD5EEE"/>
    <w:rsid w:val="00FD7AFB"/>
    <w:rsid w:val="00FE095B"/>
    <w:rsid w:val="00FF3BB4"/>
    <w:rsid w:val="00FF6DD7"/>
    <w:rsid w:val="3817820F"/>
    <w:rsid w:val="5E99197C"/>
    <w:rsid w:val="7DD56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FA4"/>
    <w:pPr>
      <w:spacing w:line="276" w:lineRule="auto"/>
    </w:pPr>
    <w:rPr>
      <w:sz w:val="22"/>
      <w:szCs w:val="22"/>
      <w:lang w:eastAsia="en-US"/>
    </w:rPr>
  </w:style>
  <w:style w:type="paragraph" w:styleId="Kop2">
    <w:name w:val="heading 2"/>
    <w:basedOn w:val="Standaard"/>
    <w:next w:val="Standaard"/>
    <w:link w:val="Kop2Char"/>
    <w:autoRedefine/>
    <w:uiPriority w:val="9"/>
    <w:unhideWhenUsed/>
    <w:qFormat/>
    <w:rsid w:val="00FF3BB4"/>
    <w:pPr>
      <w:keepNext/>
      <w:keepLines/>
      <w:ind w:left="760" w:hanging="720"/>
      <w:outlineLvl w:val="1"/>
    </w:pPr>
    <w:rPr>
      <w:rFonts w:eastAsiaTheme="majorEastAsia" w:cstheme="majorBidi"/>
      <w:b/>
      <w:color w:val="2E74B5" w:themeColor="accent1" w:themeShade="BF"/>
      <w:sz w:val="24"/>
      <w:szCs w:val="26"/>
    </w:rPr>
  </w:style>
  <w:style w:type="paragraph" w:styleId="Kop3">
    <w:name w:val="heading 3"/>
    <w:basedOn w:val="Standaard"/>
    <w:next w:val="Standaard"/>
    <w:link w:val="Kop3Char"/>
    <w:uiPriority w:val="9"/>
    <w:semiHidden/>
    <w:unhideWhenUsed/>
    <w:qFormat/>
    <w:rsid w:val="00973AF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BA2FA4"/>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BA2FA4"/>
  </w:style>
  <w:style w:type="character" w:customStyle="1" w:styleId="eop">
    <w:name w:val="eop"/>
    <w:basedOn w:val="Standaardalinea-lettertype"/>
    <w:rsid w:val="00BA2FA4"/>
  </w:style>
  <w:style w:type="character" w:customStyle="1" w:styleId="LijstalineaChar">
    <w:name w:val="Lijstalinea Char"/>
    <w:link w:val="Lijstalinea"/>
    <w:uiPriority w:val="34"/>
    <w:rsid w:val="00BE1A4F"/>
    <w:rPr>
      <w:sz w:val="22"/>
      <w:szCs w:val="22"/>
      <w:lang w:eastAsia="en-US"/>
    </w:rPr>
  </w:style>
  <w:style w:type="character" w:customStyle="1" w:styleId="spellingerror">
    <w:name w:val="spellingerror"/>
    <w:basedOn w:val="Standaardalinea-lettertype"/>
    <w:rsid w:val="00780292"/>
  </w:style>
  <w:style w:type="character" w:customStyle="1" w:styleId="Kop2Char">
    <w:name w:val="Kop 2 Char"/>
    <w:basedOn w:val="Standaardalinea-lettertype"/>
    <w:link w:val="Kop2"/>
    <w:uiPriority w:val="9"/>
    <w:rsid w:val="00FF3BB4"/>
    <w:rPr>
      <w:rFonts w:eastAsiaTheme="majorEastAsia" w:cstheme="majorBidi"/>
      <w:b/>
      <w:color w:val="2E74B5" w:themeColor="accent1" w:themeShade="BF"/>
      <w:sz w:val="24"/>
      <w:szCs w:val="26"/>
      <w:lang w:eastAsia="en-US"/>
    </w:rPr>
  </w:style>
  <w:style w:type="paragraph" w:customStyle="1" w:styleId="Default">
    <w:name w:val="Default"/>
    <w:rsid w:val="001022A7"/>
    <w:pPr>
      <w:autoSpaceDE w:val="0"/>
      <w:autoSpaceDN w:val="0"/>
      <w:adjustRightInd w:val="0"/>
    </w:pPr>
    <w:rPr>
      <w:rFonts w:eastAsiaTheme="minorHAnsi" w:cs="Calibri"/>
      <w:color w:val="000000"/>
      <w:sz w:val="24"/>
      <w:szCs w:val="24"/>
      <w:lang w:eastAsia="en-US"/>
    </w:rPr>
  </w:style>
  <w:style w:type="character" w:customStyle="1" w:styleId="Kop3Char">
    <w:name w:val="Kop 3 Char"/>
    <w:basedOn w:val="Standaardalinea-lettertype"/>
    <w:link w:val="Kop3"/>
    <w:uiPriority w:val="9"/>
    <w:semiHidden/>
    <w:rsid w:val="00973AF1"/>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19561">
      <w:bodyDiv w:val="1"/>
      <w:marLeft w:val="0"/>
      <w:marRight w:val="0"/>
      <w:marTop w:val="0"/>
      <w:marBottom w:val="0"/>
      <w:divBdr>
        <w:top w:val="none" w:sz="0" w:space="0" w:color="auto"/>
        <w:left w:val="none" w:sz="0" w:space="0" w:color="auto"/>
        <w:bottom w:val="none" w:sz="0" w:space="0" w:color="auto"/>
        <w:right w:val="none" w:sz="0" w:space="0" w:color="auto"/>
      </w:divBdr>
      <w:divsChild>
        <w:div w:id="470295183">
          <w:marLeft w:val="0"/>
          <w:marRight w:val="0"/>
          <w:marTop w:val="0"/>
          <w:marBottom w:val="0"/>
          <w:divBdr>
            <w:top w:val="none" w:sz="0" w:space="0" w:color="auto"/>
            <w:left w:val="none" w:sz="0" w:space="0" w:color="auto"/>
            <w:bottom w:val="none" w:sz="0" w:space="0" w:color="auto"/>
            <w:right w:val="none" w:sz="0" w:space="0" w:color="auto"/>
          </w:divBdr>
        </w:div>
        <w:div w:id="18024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A287C5248254BA0968717B02115A2" ma:contentTypeVersion="7" ma:contentTypeDescription="Een nieuw document maken." ma:contentTypeScope="" ma:versionID="cfeaba1de4aa8e064e46793b4a8d4b32">
  <xsd:schema xmlns:xsd="http://www.w3.org/2001/XMLSchema" xmlns:xs="http://www.w3.org/2001/XMLSchema" xmlns:p="http://schemas.microsoft.com/office/2006/metadata/properties" xmlns:ns2="c5dfea4b-49cd-4099-bd90-db755e665bef" targetNamespace="http://schemas.microsoft.com/office/2006/metadata/properties" ma:root="true" ma:fieldsID="6a9b255a306e4b73ba8be0a9cd8ad47f" ns2:_="">
    <xsd:import namespace="c5dfea4b-49cd-4099-bd90-db755e665b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ea4b-49cd-4099-bd90-db755e665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2.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3.xml><?xml version="1.0" encoding="utf-8"?>
<ds:datastoreItem xmlns:ds="http://schemas.openxmlformats.org/officeDocument/2006/customXml" ds:itemID="{4F31089F-4717-4EF6-A6A0-B2F42CF3D71A}"/>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1630</Words>
  <Characters>10725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Smail</cp:lastModifiedBy>
  <cp:revision>4</cp:revision>
  <cp:lastPrinted>2014-08-29T10:51:00Z</cp:lastPrinted>
  <dcterms:created xsi:type="dcterms:W3CDTF">2025-11-12T14:36:00Z</dcterms:created>
  <dcterms:modified xsi:type="dcterms:W3CDTF">2025-11-12T14:38:00Z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0x010100003A287C5248254BA0968717B02115A2</vt:lpwstr>
  </property>
</Properties>
</file>