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54A96" w14:textId="77777777" w:rsidR="00263C0A" w:rsidRDefault="00263C0A" w:rsidP="00A603E0"/>
    <w:p w14:paraId="615DB12D" w14:textId="77777777" w:rsidR="00F76106" w:rsidRDefault="00F76106" w:rsidP="00A603E0"/>
    <w:p w14:paraId="0B15850A" w14:textId="77777777" w:rsidR="00A60E9C" w:rsidRPr="00A60E9C" w:rsidRDefault="00A60E9C" w:rsidP="00A60E9C"/>
    <w:p w14:paraId="5C3B3F58" w14:textId="77777777" w:rsidR="00A60E9C" w:rsidRPr="00A60E9C" w:rsidRDefault="00A60E9C" w:rsidP="00A60E9C"/>
    <w:p w14:paraId="7B408462" w14:textId="77777777" w:rsidR="00A60E9C" w:rsidRPr="00A60E9C" w:rsidRDefault="00A60E9C" w:rsidP="00A60E9C"/>
    <w:p w14:paraId="0E44D273" w14:textId="77777777" w:rsidR="00A60E9C" w:rsidRDefault="00A60E9C" w:rsidP="00A60E9C">
      <w:pPr>
        <w:tabs>
          <w:tab w:val="left" w:pos="4644"/>
        </w:tabs>
      </w:pPr>
    </w:p>
    <w:p w14:paraId="19A84B96" w14:textId="77777777" w:rsidR="00456109" w:rsidRPr="00456109" w:rsidRDefault="00456109" w:rsidP="00456109"/>
    <w:p w14:paraId="0BDE041A" w14:textId="77777777" w:rsidR="00456109" w:rsidRPr="00456109" w:rsidRDefault="00456109" w:rsidP="00456109"/>
    <w:p w14:paraId="1FD28B77" w14:textId="77777777" w:rsidR="00456109" w:rsidRPr="00456109" w:rsidRDefault="00456109" w:rsidP="00456109"/>
    <w:p w14:paraId="21FB3E4C" w14:textId="77777777" w:rsidR="00456109" w:rsidRPr="00456109" w:rsidRDefault="00456109" w:rsidP="00456109"/>
    <w:p w14:paraId="730AA93F" w14:textId="77777777" w:rsidR="00456109" w:rsidRPr="00456109" w:rsidRDefault="00456109" w:rsidP="00456109"/>
    <w:p w14:paraId="10EA390D" w14:textId="77777777" w:rsidR="00456109" w:rsidRPr="00456109" w:rsidRDefault="00456109" w:rsidP="00456109"/>
    <w:p w14:paraId="5AC69A01" w14:textId="77777777" w:rsidR="00456109" w:rsidRPr="00456109" w:rsidRDefault="00456109" w:rsidP="00456109"/>
    <w:p w14:paraId="290F7F52" w14:textId="77777777" w:rsidR="00456109" w:rsidRPr="00456109" w:rsidRDefault="00456109" w:rsidP="00456109"/>
    <w:p w14:paraId="1D3E21F9" w14:textId="77777777" w:rsidR="00456109" w:rsidRPr="00456109" w:rsidRDefault="00456109" w:rsidP="00456109"/>
    <w:p w14:paraId="5EC701E8" w14:textId="77777777" w:rsidR="00456109" w:rsidRPr="00456109" w:rsidRDefault="00456109" w:rsidP="00456109"/>
    <w:p w14:paraId="215BAB1C" w14:textId="77777777" w:rsidR="00456109" w:rsidRPr="00456109" w:rsidRDefault="00456109" w:rsidP="00456109"/>
    <w:p w14:paraId="6722D318" w14:textId="77777777" w:rsidR="00456109" w:rsidRPr="00456109" w:rsidRDefault="00456109" w:rsidP="00456109"/>
    <w:p w14:paraId="7FE6C071" w14:textId="77777777" w:rsidR="00456109" w:rsidRPr="00456109" w:rsidRDefault="00456109" w:rsidP="00456109"/>
    <w:p w14:paraId="6FB05319" w14:textId="77777777" w:rsidR="00456109" w:rsidRPr="00456109" w:rsidRDefault="00456109" w:rsidP="00456109"/>
    <w:p w14:paraId="3556D1B0" w14:textId="77777777" w:rsidR="00456109" w:rsidRPr="00456109" w:rsidRDefault="00456109" w:rsidP="00456109"/>
    <w:p w14:paraId="32409E83" w14:textId="77777777" w:rsidR="00456109" w:rsidRPr="00456109" w:rsidRDefault="00456109" w:rsidP="00456109"/>
    <w:p w14:paraId="502711D1" w14:textId="77777777" w:rsidR="00456109" w:rsidRPr="00456109" w:rsidRDefault="00456109" w:rsidP="00456109"/>
    <w:p w14:paraId="00EA852F" w14:textId="77777777" w:rsidR="00456109" w:rsidRPr="00456109" w:rsidRDefault="00456109" w:rsidP="00456109"/>
    <w:p w14:paraId="78C98F64" w14:textId="77777777" w:rsidR="00456109" w:rsidRPr="00456109" w:rsidRDefault="00456109" w:rsidP="00456109"/>
    <w:p w14:paraId="6F3500D9" w14:textId="7CB21534" w:rsidR="00456109" w:rsidRPr="00456109" w:rsidRDefault="00456109" w:rsidP="003D7CAF">
      <w:pPr>
        <w:ind w:firstLine="709"/>
      </w:pPr>
    </w:p>
    <w:p w14:paraId="297D4F6F" w14:textId="77777777" w:rsidR="00456109" w:rsidRPr="00456109" w:rsidRDefault="00456109" w:rsidP="00BE43AF">
      <w:pPr>
        <w:ind w:firstLine="709"/>
      </w:pPr>
    </w:p>
    <w:p w14:paraId="5CE4500F" w14:textId="77777777" w:rsidR="00456109" w:rsidRPr="00456109" w:rsidRDefault="00456109" w:rsidP="00456109"/>
    <w:p w14:paraId="5C29A737" w14:textId="5D9ED636" w:rsidR="00456109" w:rsidRPr="00456109" w:rsidRDefault="00A50501" w:rsidP="00A50501">
      <w:pPr>
        <w:tabs>
          <w:tab w:val="left" w:pos="1003"/>
        </w:tabs>
      </w:pPr>
      <w:r>
        <w:tab/>
      </w:r>
    </w:p>
    <w:p w14:paraId="4D6933FB" w14:textId="7A1354ED" w:rsidR="00456109" w:rsidRDefault="00456109" w:rsidP="00456109">
      <w:pPr>
        <w:tabs>
          <w:tab w:val="left" w:pos="1311"/>
        </w:tabs>
      </w:pPr>
      <w:r>
        <w:tab/>
      </w:r>
    </w:p>
    <w:p w14:paraId="5C17CF05" w14:textId="57FC0331" w:rsidR="00456109" w:rsidRPr="00456109" w:rsidRDefault="00456109" w:rsidP="00456109">
      <w:pPr>
        <w:tabs>
          <w:tab w:val="left" w:pos="1311"/>
        </w:tabs>
        <w:sectPr w:rsidR="00456109" w:rsidRPr="00456109" w:rsidSect="007E7FE3">
          <w:headerReference w:type="default" r:id="rId11"/>
          <w:footerReference w:type="default" r:id="rId12"/>
          <w:headerReference w:type="first" r:id="rId13"/>
          <w:footerReference w:type="first" r:id="rId14"/>
          <w:pgSz w:w="11907" w:h="16839" w:code="9"/>
          <w:pgMar w:top="1985" w:right="1701" w:bottom="720" w:left="1985" w:header="2268" w:footer="510" w:gutter="0"/>
          <w:paperSrc w:first="258" w:other="7"/>
          <w:pgNumType w:start="1"/>
          <w:cols w:space="720"/>
          <w:titlePg/>
          <w:docGrid w:linePitch="245"/>
        </w:sectPr>
      </w:pPr>
      <w:r>
        <w:tab/>
      </w:r>
    </w:p>
    <w:p w14:paraId="186DE3E3" w14:textId="77777777" w:rsidR="00F76106" w:rsidRPr="00AC5232" w:rsidRDefault="00F76106" w:rsidP="00FC268A">
      <w:pPr>
        <w:pageBreakBefore/>
        <w:spacing w:line="240" w:lineRule="auto"/>
        <w:rPr>
          <w:sz w:val="2"/>
          <w:szCs w:val="2"/>
        </w:rPr>
      </w:pPr>
    </w:p>
    <w:sdt>
      <w:sdtPr>
        <w:rPr>
          <w:rFonts w:ascii="Arial" w:eastAsia="Times New Roman" w:hAnsi="Arial" w:cs="Times New Roman"/>
          <w:color w:val="auto"/>
          <w:sz w:val="18"/>
          <w:szCs w:val="20"/>
        </w:rPr>
        <w:id w:val="202677900"/>
        <w:docPartObj>
          <w:docPartGallery w:val="Table of Contents"/>
          <w:docPartUnique/>
        </w:docPartObj>
      </w:sdtPr>
      <w:sdtEndPr>
        <w:rPr>
          <w:b/>
          <w:bCs/>
          <w:szCs w:val="18"/>
        </w:rPr>
      </w:sdtEndPr>
      <w:sdtContent>
        <w:p w14:paraId="6FF90463" w14:textId="0BBDA907" w:rsidR="006F72DB" w:rsidRDefault="006F72DB">
          <w:pPr>
            <w:pStyle w:val="Kopvaninhoudsopgave"/>
          </w:pPr>
          <w:r>
            <w:t>Inhoud</w:t>
          </w:r>
        </w:p>
        <w:p w14:paraId="4EAD74EA" w14:textId="4A86B79F" w:rsidR="007771A9" w:rsidRDefault="006F72DB">
          <w:pPr>
            <w:pStyle w:val="Inhopg1"/>
            <w:rPr>
              <w:rFonts w:eastAsiaTheme="minorEastAsia" w:cstheme="minorBidi"/>
              <w:b w:val="0"/>
              <w:kern w:val="2"/>
              <w:sz w:val="24"/>
              <w:szCs w:val="24"/>
              <w14:ligatures w14:val="standardContextual"/>
            </w:rPr>
          </w:pPr>
          <w:r>
            <w:fldChar w:fldCharType="begin"/>
          </w:r>
          <w:r>
            <w:instrText xml:space="preserve"> TOC \o "1-3" \h \z \u </w:instrText>
          </w:r>
          <w:r>
            <w:fldChar w:fldCharType="separate"/>
          </w:r>
          <w:hyperlink w:anchor="_Toc211602432" w:history="1">
            <w:r w:rsidR="007771A9" w:rsidRPr="0018158F">
              <w:rPr>
                <w:rStyle w:val="Hyperlink"/>
                <w:rFonts w:ascii="Arial" w:hAnsi="Arial"/>
              </w:rPr>
              <w:t>1. Inleiding</w:t>
            </w:r>
            <w:r w:rsidR="007771A9">
              <w:rPr>
                <w:webHidden/>
              </w:rPr>
              <w:tab/>
            </w:r>
            <w:r w:rsidR="007771A9">
              <w:rPr>
                <w:webHidden/>
              </w:rPr>
              <w:fldChar w:fldCharType="begin"/>
            </w:r>
            <w:r w:rsidR="007771A9">
              <w:rPr>
                <w:webHidden/>
              </w:rPr>
              <w:instrText xml:space="preserve"> PAGEREF _Toc211602432 \h </w:instrText>
            </w:r>
            <w:r w:rsidR="007771A9">
              <w:rPr>
                <w:webHidden/>
              </w:rPr>
            </w:r>
            <w:r w:rsidR="007771A9">
              <w:rPr>
                <w:webHidden/>
              </w:rPr>
              <w:fldChar w:fldCharType="separate"/>
            </w:r>
            <w:r w:rsidR="007771A9">
              <w:rPr>
                <w:webHidden/>
              </w:rPr>
              <w:t>1</w:t>
            </w:r>
            <w:r w:rsidR="007771A9">
              <w:rPr>
                <w:webHidden/>
              </w:rPr>
              <w:fldChar w:fldCharType="end"/>
            </w:r>
          </w:hyperlink>
        </w:p>
        <w:p w14:paraId="6F6B0C72" w14:textId="6B44AAC5" w:rsidR="007771A9" w:rsidRDefault="007771A9">
          <w:pPr>
            <w:pStyle w:val="Inhopg2"/>
            <w:rPr>
              <w:rFonts w:eastAsiaTheme="minorEastAsia" w:cstheme="minorBidi"/>
              <w:noProof/>
              <w:kern w:val="2"/>
              <w:sz w:val="24"/>
              <w:szCs w:val="24"/>
              <w14:ligatures w14:val="standardContextual"/>
            </w:rPr>
          </w:pPr>
          <w:hyperlink w:anchor="_Toc211602433" w:history="1">
            <w:r w:rsidRPr="0018158F">
              <w:rPr>
                <w:rStyle w:val="Hyperlink"/>
                <w:rFonts w:ascii="Arial" w:hAnsi="Arial"/>
                <w:noProof/>
              </w:rPr>
              <w:t>1.1 Aanleiding en achtergrond</w:t>
            </w:r>
            <w:r>
              <w:rPr>
                <w:noProof/>
                <w:webHidden/>
              </w:rPr>
              <w:tab/>
            </w:r>
            <w:r>
              <w:rPr>
                <w:noProof/>
                <w:webHidden/>
              </w:rPr>
              <w:fldChar w:fldCharType="begin"/>
            </w:r>
            <w:r>
              <w:rPr>
                <w:noProof/>
                <w:webHidden/>
              </w:rPr>
              <w:instrText xml:space="preserve"> PAGEREF _Toc211602433 \h </w:instrText>
            </w:r>
            <w:r>
              <w:rPr>
                <w:noProof/>
                <w:webHidden/>
              </w:rPr>
            </w:r>
            <w:r>
              <w:rPr>
                <w:noProof/>
                <w:webHidden/>
              </w:rPr>
              <w:fldChar w:fldCharType="separate"/>
            </w:r>
            <w:r>
              <w:rPr>
                <w:noProof/>
                <w:webHidden/>
              </w:rPr>
              <w:t>1</w:t>
            </w:r>
            <w:r>
              <w:rPr>
                <w:noProof/>
                <w:webHidden/>
              </w:rPr>
              <w:fldChar w:fldCharType="end"/>
            </w:r>
          </w:hyperlink>
        </w:p>
        <w:p w14:paraId="78C970A4" w14:textId="079E3B26" w:rsidR="007771A9" w:rsidRDefault="007771A9">
          <w:pPr>
            <w:pStyle w:val="Inhopg2"/>
            <w:rPr>
              <w:rFonts w:eastAsiaTheme="minorEastAsia" w:cstheme="minorBidi"/>
              <w:noProof/>
              <w:kern w:val="2"/>
              <w:sz w:val="24"/>
              <w:szCs w:val="24"/>
              <w14:ligatures w14:val="standardContextual"/>
            </w:rPr>
          </w:pPr>
          <w:hyperlink w:anchor="_Toc211602434" w:history="1">
            <w:r w:rsidRPr="0018158F">
              <w:rPr>
                <w:rStyle w:val="Hyperlink"/>
                <w:rFonts w:ascii="Arial" w:hAnsi="Arial"/>
                <w:noProof/>
              </w:rPr>
              <w:t>1.2 Gewenste situatie</w:t>
            </w:r>
            <w:r>
              <w:rPr>
                <w:noProof/>
                <w:webHidden/>
              </w:rPr>
              <w:tab/>
            </w:r>
            <w:r>
              <w:rPr>
                <w:noProof/>
                <w:webHidden/>
              </w:rPr>
              <w:fldChar w:fldCharType="begin"/>
            </w:r>
            <w:r>
              <w:rPr>
                <w:noProof/>
                <w:webHidden/>
              </w:rPr>
              <w:instrText xml:space="preserve"> PAGEREF _Toc211602434 \h </w:instrText>
            </w:r>
            <w:r>
              <w:rPr>
                <w:noProof/>
                <w:webHidden/>
              </w:rPr>
            </w:r>
            <w:r>
              <w:rPr>
                <w:noProof/>
                <w:webHidden/>
              </w:rPr>
              <w:fldChar w:fldCharType="separate"/>
            </w:r>
            <w:r>
              <w:rPr>
                <w:noProof/>
                <w:webHidden/>
              </w:rPr>
              <w:t>1</w:t>
            </w:r>
            <w:r>
              <w:rPr>
                <w:noProof/>
                <w:webHidden/>
              </w:rPr>
              <w:fldChar w:fldCharType="end"/>
            </w:r>
          </w:hyperlink>
        </w:p>
        <w:p w14:paraId="62F32DE6" w14:textId="7C61CD67" w:rsidR="007771A9" w:rsidRDefault="007771A9">
          <w:pPr>
            <w:pStyle w:val="Inhopg1"/>
            <w:rPr>
              <w:rFonts w:eastAsiaTheme="minorEastAsia" w:cstheme="minorBidi"/>
              <w:b w:val="0"/>
              <w:kern w:val="2"/>
              <w:sz w:val="24"/>
              <w:szCs w:val="24"/>
              <w14:ligatures w14:val="standardContextual"/>
            </w:rPr>
          </w:pPr>
          <w:hyperlink w:anchor="_Toc211602435" w:history="1">
            <w:r w:rsidRPr="0018158F">
              <w:rPr>
                <w:rStyle w:val="Hyperlink"/>
                <w:rFonts w:ascii="Arial" w:hAnsi="Arial"/>
              </w:rPr>
              <w:t>2. Visie op Leren</w:t>
            </w:r>
            <w:r>
              <w:rPr>
                <w:webHidden/>
              </w:rPr>
              <w:tab/>
            </w:r>
            <w:r>
              <w:rPr>
                <w:webHidden/>
              </w:rPr>
              <w:fldChar w:fldCharType="begin"/>
            </w:r>
            <w:r>
              <w:rPr>
                <w:webHidden/>
              </w:rPr>
              <w:instrText xml:space="preserve"> PAGEREF _Toc211602435 \h </w:instrText>
            </w:r>
            <w:r>
              <w:rPr>
                <w:webHidden/>
              </w:rPr>
            </w:r>
            <w:r>
              <w:rPr>
                <w:webHidden/>
              </w:rPr>
              <w:fldChar w:fldCharType="separate"/>
            </w:r>
            <w:r>
              <w:rPr>
                <w:webHidden/>
              </w:rPr>
              <w:t>3</w:t>
            </w:r>
            <w:r>
              <w:rPr>
                <w:webHidden/>
              </w:rPr>
              <w:fldChar w:fldCharType="end"/>
            </w:r>
          </w:hyperlink>
        </w:p>
        <w:p w14:paraId="2634C72B" w14:textId="7E9FBBB6" w:rsidR="007771A9" w:rsidRDefault="007771A9">
          <w:pPr>
            <w:pStyle w:val="Inhopg2"/>
            <w:rPr>
              <w:rFonts w:eastAsiaTheme="minorEastAsia" w:cstheme="minorBidi"/>
              <w:noProof/>
              <w:kern w:val="2"/>
              <w:sz w:val="24"/>
              <w:szCs w:val="24"/>
              <w14:ligatures w14:val="standardContextual"/>
            </w:rPr>
          </w:pPr>
          <w:hyperlink w:anchor="_Toc211602436" w:history="1">
            <w:r w:rsidRPr="0018158F">
              <w:rPr>
                <w:rStyle w:val="Hyperlink"/>
                <w:rFonts w:ascii="Arial" w:hAnsi="Arial"/>
                <w:noProof/>
              </w:rPr>
              <w:t>2.1 Visie op hoofdlijnen</w:t>
            </w:r>
            <w:r>
              <w:rPr>
                <w:noProof/>
                <w:webHidden/>
              </w:rPr>
              <w:tab/>
            </w:r>
            <w:r>
              <w:rPr>
                <w:noProof/>
                <w:webHidden/>
              </w:rPr>
              <w:fldChar w:fldCharType="begin"/>
            </w:r>
            <w:r>
              <w:rPr>
                <w:noProof/>
                <w:webHidden/>
              </w:rPr>
              <w:instrText xml:space="preserve"> PAGEREF _Toc211602436 \h </w:instrText>
            </w:r>
            <w:r>
              <w:rPr>
                <w:noProof/>
                <w:webHidden/>
              </w:rPr>
            </w:r>
            <w:r>
              <w:rPr>
                <w:noProof/>
                <w:webHidden/>
              </w:rPr>
              <w:fldChar w:fldCharType="separate"/>
            </w:r>
            <w:r>
              <w:rPr>
                <w:noProof/>
                <w:webHidden/>
              </w:rPr>
              <w:t>3</w:t>
            </w:r>
            <w:r>
              <w:rPr>
                <w:noProof/>
                <w:webHidden/>
              </w:rPr>
              <w:fldChar w:fldCharType="end"/>
            </w:r>
          </w:hyperlink>
        </w:p>
        <w:p w14:paraId="51C984B4" w14:textId="5226EAA2" w:rsidR="007771A9" w:rsidRDefault="007771A9">
          <w:pPr>
            <w:pStyle w:val="Inhopg1"/>
            <w:rPr>
              <w:rFonts w:eastAsiaTheme="minorEastAsia" w:cstheme="minorBidi"/>
              <w:b w:val="0"/>
              <w:kern w:val="2"/>
              <w:sz w:val="24"/>
              <w:szCs w:val="24"/>
              <w14:ligatures w14:val="standardContextual"/>
            </w:rPr>
          </w:pPr>
          <w:hyperlink w:anchor="_Toc211602437" w:history="1">
            <w:r w:rsidRPr="0018158F">
              <w:rPr>
                <w:rStyle w:val="Hyperlink"/>
                <w:rFonts w:ascii="Arial" w:hAnsi="Arial"/>
              </w:rPr>
              <w:t>3. Visie op Informatievoorziening en ICT</w:t>
            </w:r>
            <w:r>
              <w:rPr>
                <w:webHidden/>
              </w:rPr>
              <w:tab/>
            </w:r>
            <w:r>
              <w:rPr>
                <w:webHidden/>
              </w:rPr>
              <w:fldChar w:fldCharType="begin"/>
            </w:r>
            <w:r>
              <w:rPr>
                <w:webHidden/>
              </w:rPr>
              <w:instrText xml:space="preserve"> PAGEREF _Toc211602437 \h </w:instrText>
            </w:r>
            <w:r>
              <w:rPr>
                <w:webHidden/>
              </w:rPr>
            </w:r>
            <w:r>
              <w:rPr>
                <w:webHidden/>
              </w:rPr>
              <w:fldChar w:fldCharType="separate"/>
            </w:r>
            <w:r>
              <w:rPr>
                <w:webHidden/>
              </w:rPr>
              <w:t>4</w:t>
            </w:r>
            <w:r>
              <w:rPr>
                <w:webHidden/>
              </w:rPr>
              <w:fldChar w:fldCharType="end"/>
            </w:r>
          </w:hyperlink>
        </w:p>
        <w:p w14:paraId="3AF4BD31" w14:textId="4E1DB62B" w:rsidR="007771A9" w:rsidRDefault="007771A9">
          <w:pPr>
            <w:pStyle w:val="Inhopg2"/>
            <w:rPr>
              <w:rFonts w:eastAsiaTheme="minorEastAsia" w:cstheme="minorBidi"/>
              <w:noProof/>
              <w:kern w:val="2"/>
              <w:sz w:val="24"/>
              <w:szCs w:val="24"/>
              <w14:ligatures w14:val="standardContextual"/>
            </w:rPr>
          </w:pPr>
          <w:hyperlink w:anchor="_Toc211602438" w:history="1">
            <w:r w:rsidRPr="0018158F">
              <w:rPr>
                <w:rStyle w:val="Hyperlink"/>
                <w:rFonts w:ascii="Arial" w:hAnsi="Arial"/>
                <w:noProof/>
              </w:rPr>
              <w:t>3.1 Visie op hoofdlijnen</w:t>
            </w:r>
            <w:r>
              <w:rPr>
                <w:noProof/>
                <w:webHidden/>
              </w:rPr>
              <w:tab/>
            </w:r>
            <w:r>
              <w:rPr>
                <w:noProof/>
                <w:webHidden/>
              </w:rPr>
              <w:fldChar w:fldCharType="begin"/>
            </w:r>
            <w:r>
              <w:rPr>
                <w:noProof/>
                <w:webHidden/>
              </w:rPr>
              <w:instrText xml:space="preserve"> PAGEREF _Toc211602438 \h </w:instrText>
            </w:r>
            <w:r>
              <w:rPr>
                <w:noProof/>
                <w:webHidden/>
              </w:rPr>
            </w:r>
            <w:r>
              <w:rPr>
                <w:noProof/>
                <w:webHidden/>
              </w:rPr>
              <w:fldChar w:fldCharType="separate"/>
            </w:r>
            <w:r>
              <w:rPr>
                <w:noProof/>
                <w:webHidden/>
              </w:rPr>
              <w:t>4</w:t>
            </w:r>
            <w:r>
              <w:rPr>
                <w:noProof/>
                <w:webHidden/>
              </w:rPr>
              <w:fldChar w:fldCharType="end"/>
            </w:r>
          </w:hyperlink>
        </w:p>
        <w:p w14:paraId="5A0AC56F" w14:textId="5C568CA7" w:rsidR="007771A9" w:rsidRDefault="007771A9">
          <w:pPr>
            <w:pStyle w:val="Inhopg2"/>
            <w:rPr>
              <w:rFonts w:eastAsiaTheme="minorEastAsia" w:cstheme="minorBidi"/>
              <w:noProof/>
              <w:kern w:val="2"/>
              <w:sz w:val="24"/>
              <w:szCs w:val="24"/>
              <w14:ligatures w14:val="standardContextual"/>
            </w:rPr>
          </w:pPr>
          <w:hyperlink w:anchor="_Toc211602439" w:history="1">
            <w:r w:rsidRPr="0018158F">
              <w:rPr>
                <w:rStyle w:val="Hyperlink"/>
                <w:rFonts w:ascii="Arial" w:hAnsi="Arial"/>
                <w:noProof/>
              </w:rPr>
              <w:t>3.2 Belangrijke thema’s</w:t>
            </w:r>
            <w:r>
              <w:rPr>
                <w:noProof/>
                <w:webHidden/>
              </w:rPr>
              <w:tab/>
            </w:r>
            <w:r>
              <w:rPr>
                <w:noProof/>
                <w:webHidden/>
              </w:rPr>
              <w:fldChar w:fldCharType="begin"/>
            </w:r>
            <w:r>
              <w:rPr>
                <w:noProof/>
                <w:webHidden/>
              </w:rPr>
              <w:instrText xml:space="preserve"> PAGEREF _Toc211602439 \h </w:instrText>
            </w:r>
            <w:r>
              <w:rPr>
                <w:noProof/>
                <w:webHidden/>
              </w:rPr>
            </w:r>
            <w:r>
              <w:rPr>
                <w:noProof/>
                <w:webHidden/>
              </w:rPr>
              <w:fldChar w:fldCharType="separate"/>
            </w:r>
            <w:r>
              <w:rPr>
                <w:noProof/>
                <w:webHidden/>
              </w:rPr>
              <w:t>4</w:t>
            </w:r>
            <w:r>
              <w:rPr>
                <w:noProof/>
                <w:webHidden/>
              </w:rPr>
              <w:fldChar w:fldCharType="end"/>
            </w:r>
          </w:hyperlink>
        </w:p>
        <w:p w14:paraId="6A451BD9" w14:textId="6FDA3FC0" w:rsidR="007771A9" w:rsidRDefault="007771A9">
          <w:pPr>
            <w:pStyle w:val="Inhopg3"/>
            <w:rPr>
              <w:rFonts w:eastAsiaTheme="minorEastAsia" w:cstheme="minorBidi"/>
              <w:noProof/>
              <w:kern w:val="2"/>
              <w:sz w:val="24"/>
              <w:szCs w:val="24"/>
              <w14:ligatures w14:val="standardContextual"/>
            </w:rPr>
          </w:pPr>
          <w:hyperlink w:anchor="_Toc211602440" w:history="1">
            <w:r w:rsidRPr="0018158F">
              <w:rPr>
                <w:rStyle w:val="Hyperlink"/>
                <w:rFonts w:ascii="Arial" w:hAnsi="Arial"/>
                <w:noProof/>
              </w:rPr>
              <w:t>3.2.1 SIS als verzamelpunt van administratieve gegevens</w:t>
            </w:r>
            <w:r>
              <w:rPr>
                <w:noProof/>
                <w:webHidden/>
              </w:rPr>
              <w:tab/>
            </w:r>
            <w:r>
              <w:rPr>
                <w:noProof/>
                <w:webHidden/>
              </w:rPr>
              <w:fldChar w:fldCharType="begin"/>
            </w:r>
            <w:r>
              <w:rPr>
                <w:noProof/>
                <w:webHidden/>
              </w:rPr>
              <w:instrText xml:space="preserve"> PAGEREF _Toc211602440 \h </w:instrText>
            </w:r>
            <w:r>
              <w:rPr>
                <w:noProof/>
                <w:webHidden/>
              </w:rPr>
            </w:r>
            <w:r>
              <w:rPr>
                <w:noProof/>
                <w:webHidden/>
              </w:rPr>
              <w:fldChar w:fldCharType="separate"/>
            </w:r>
            <w:r>
              <w:rPr>
                <w:noProof/>
                <w:webHidden/>
              </w:rPr>
              <w:t>4</w:t>
            </w:r>
            <w:r>
              <w:rPr>
                <w:noProof/>
                <w:webHidden/>
              </w:rPr>
              <w:fldChar w:fldCharType="end"/>
            </w:r>
          </w:hyperlink>
        </w:p>
        <w:p w14:paraId="784A3C94" w14:textId="1EA8BF57" w:rsidR="007771A9" w:rsidRDefault="007771A9">
          <w:pPr>
            <w:pStyle w:val="Inhopg3"/>
            <w:rPr>
              <w:rFonts w:eastAsiaTheme="minorEastAsia" w:cstheme="minorBidi"/>
              <w:noProof/>
              <w:kern w:val="2"/>
              <w:sz w:val="24"/>
              <w:szCs w:val="24"/>
              <w14:ligatures w14:val="standardContextual"/>
            </w:rPr>
          </w:pPr>
          <w:hyperlink w:anchor="_Toc211602441" w:history="1">
            <w:r w:rsidRPr="0018158F">
              <w:rPr>
                <w:rStyle w:val="Hyperlink"/>
                <w:rFonts w:ascii="Arial" w:hAnsi="Arial"/>
                <w:noProof/>
              </w:rPr>
              <w:t>3.2.2 Integratie als uitgangspunt</w:t>
            </w:r>
            <w:r>
              <w:rPr>
                <w:noProof/>
                <w:webHidden/>
              </w:rPr>
              <w:tab/>
            </w:r>
            <w:r>
              <w:rPr>
                <w:noProof/>
                <w:webHidden/>
              </w:rPr>
              <w:fldChar w:fldCharType="begin"/>
            </w:r>
            <w:r>
              <w:rPr>
                <w:noProof/>
                <w:webHidden/>
              </w:rPr>
              <w:instrText xml:space="preserve"> PAGEREF _Toc211602441 \h </w:instrText>
            </w:r>
            <w:r>
              <w:rPr>
                <w:noProof/>
                <w:webHidden/>
              </w:rPr>
            </w:r>
            <w:r>
              <w:rPr>
                <w:noProof/>
                <w:webHidden/>
              </w:rPr>
              <w:fldChar w:fldCharType="separate"/>
            </w:r>
            <w:r>
              <w:rPr>
                <w:noProof/>
                <w:webHidden/>
              </w:rPr>
              <w:t>4</w:t>
            </w:r>
            <w:r>
              <w:rPr>
                <w:noProof/>
                <w:webHidden/>
              </w:rPr>
              <w:fldChar w:fldCharType="end"/>
            </w:r>
          </w:hyperlink>
        </w:p>
        <w:p w14:paraId="5302F76B" w14:textId="7142D168" w:rsidR="007771A9" w:rsidRDefault="007771A9">
          <w:pPr>
            <w:pStyle w:val="Inhopg3"/>
            <w:rPr>
              <w:rFonts w:eastAsiaTheme="minorEastAsia" w:cstheme="minorBidi"/>
              <w:noProof/>
              <w:kern w:val="2"/>
              <w:sz w:val="24"/>
              <w:szCs w:val="24"/>
              <w14:ligatures w14:val="standardContextual"/>
            </w:rPr>
          </w:pPr>
          <w:hyperlink w:anchor="_Toc211602442" w:history="1">
            <w:r w:rsidRPr="0018158F">
              <w:rPr>
                <w:rStyle w:val="Hyperlink"/>
                <w:rFonts w:ascii="Arial" w:hAnsi="Arial"/>
                <w:noProof/>
              </w:rPr>
              <w:t>3.2.3 Standaardisatie en consolidatie</w:t>
            </w:r>
            <w:r>
              <w:rPr>
                <w:noProof/>
                <w:webHidden/>
              </w:rPr>
              <w:tab/>
            </w:r>
            <w:r>
              <w:rPr>
                <w:noProof/>
                <w:webHidden/>
              </w:rPr>
              <w:fldChar w:fldCharType="begin"/>
            </w:r>
            <w:r>
              <w:rPr>
                <w:noProof/>
                <w:webHidden/>
              </w:rPr>
              <w:instrText xml:space="preserve"> PAGEREF _Toc211602442 \h </w:instrText>
            </w:r>
            <w:r>
              <w:rPr>
                <w:noProof/>
                <w:webHidden/>
              </w:rPr>
            </w:r>
            <w:r>
              <w:rPr>
                <w:noProof/>
                <w:webHidden/>
              </w:rPr>
              <w:fldChar w:fldCharType="separate"/>
            </w:r>
            <w:r>
              <w:rPr>
                <w:noProof/>
                <w:webHidden/>
              </w:rPr>
              <w:t>5</w:t>
            </w:r>
            <w:r>
              <w:rPr>
                <w:noProof/>
                <w:webHidden/>
              </w:rPr>
              <w:fldChar w:fldCharType="end"/>
            </w:r>
          </w:hyperlink>
        </w:p>
        <w:p w14:paraId="33DAB53D" w14:textId="60AA0F92" w:rsidR="007771A9" w:rsidRDefault="007771A9">
          <w:pPr>
            <w:pStyle w:val="Inhopg3"/>
            <w:rPr>
              <w:rFonts w:eastAsiaTheme="minorEastAsia" w:cstheme="minorBidi"/>
              <w:noProof/>
              <w:kern w:val="2"/>
              <w:sz w:val="24"/>
              <w:szCs w:val="24"/>
              <w14:ligatures w14:val="standardContextual"/>
            </w:rPr>
          </w:pPr>
          <w:hyperlink w:anchor="_Toc211602443" w:history="1">
            <w:r w:rsidRPr="0018158F">
              <w:rPr>
                <w:rStyle w:val="Hyperlink"/>
                <w:rFonts w:ascii="Arial" w:hAnsi="Arial"/>
                <w:noProof/>
              </w:rPr>
              <w:t>3.2.4 Automatiseren is de standaard</w:t>
            </w:r>
            <w:r>
              <w:rPr>
                <w:noProof/>
                <w:webHidden/>
              </w:rPr>
              <w:tab/>
            </w:r>
            <w:r>
              <w:rPr>
                <w:noProof/>
                <w:webHidden/>
              </w:rPr>
              <w:fldChar w:fldCharType="begin"/>
            </w:r>
            <w:r>
              <w:rPr>
                <w:noProof/>
                <w:webHidden/>
              </w:rPr>
              <w:instrText xml:space="preserve"> PAGEREF _Toc211602443 \h </w:instrText>
            </w:r>
            <w:r>
              <w:rPr>
                <w:noProof/>
                <w:webHidden/>
              </w:rPr>
            </w:r>
            <w:r>
              <w:rPr>
                <w:noProof/>
                <w:webHidden/>
              </w:rPr>
              <w:fldChar w:fldCharType="separate"/>
            </w:r>
            <w:r>
              <w:rPr>
                <w:noProof/>
                <w:webHidden/>
              </w:rPr>
              <w:t>5</w:t>
            </w:r>
            <w:r>
              <w:rPr>
                <w:noProof/>
                <w:webHidden/>
              </w:rPr>
              <w:fldChar w:fldCharType="end"/>
            </w:r>
          </w:hyperlink>
        </w:p>
        <w:p w14:paraId="6867B82E" w14:textId="42937BD1" w:rsidR="007771A9" w:rsidRDefault="007771A9">
          <w:pPr>
            <w:pStyle w:val="Inhopg3"/>
            <w:rPr>
              <w:rFonts w:eastAsiaTheme="minorEastAsia" w:cstheme="minorBidi"/>
              <w:noProof/>
              <w:kern w:val="2"/>
              <w:sz w:val="24"/>
              <w:szCs w:val="24"/>
              <w14:ligatures w14:val="standardContextual"/>
            </w:rPr>
          </w:pPr>
          <w:hyperlink w:anchor="_Toc211602444" w:history="1">
            <w:r w:rsidRPr="0018158F">
              <w:rPr>
                <w:rStyle w:val="Hyperlink"/>
                <w:rFonts w:ascii="Arial" w:hAnsi="Arial"/>
                <w:noProof/>
              </w:rPr>
              <w:t>3.2.5 Privacy by Design</w:t>
            </w:r>
            <w:r>
              <w:rPr>
                <w:noProof/>
                <w:webHidden/>
              </w:rPr>
              <w:tab/>
            </w:r>
            <w:r>
              <w:rPr>
                <w:noProof/>
                <w:webHidden/>
              </w:rPr>
              <w:fldChar w:fldCharType="begin"/>
            </w:r>
            <w:r>
              <w:rPr>
                <w:noProof/>
                <w:webHidden/>
              </w:rPr>
              <w:instrText xml:space="preserve"> PAGEREF _Toc211602444 \h </w:instrText>
            </w:r>
            <w:r>
              <w:rPr>
                <w:noProof/>
                <w:webHidden/>
              </w:rPr>
            </w:r>
            <w:r>
              <w:rPr>
                <w:noProof/>
                <w:webHidden/>
              </w:rPr>
              <w:fldChar w:fldCharType="separate"/>
            </w:r>
            <w:r>
              <w:rPr>
                <w:noProof/>
                <w:webHidden/>
              </w:rPr>
              <w:t>5</w:t>
            </w:r>
            <w:r>
              <w:rPr>
                <w:noProof/>
                <w:webHidden/>
              </w:rPr>
              <w:fldChar w:fldCharType="end"/>
            </w:r>
          </w:hyperlink>
        </w:p>
        <w:p w14:paraId="6E11A070" w14:textId="7263C334" w:rsidR="007771A9" w:rsidRDefault="007771A9">
          <w:pPr>
            <w:pStyle w:val="Inhopg3"/>
            <w:rPr>
              <w:rFonts w:eastAsiaTheme="minorEastAsia" w:cstheme="minorBidi"/>
              <w:noProof/>
              <w:kern w:val="2"/>
              <w:sz w:val="24"/>
              <w:szCs w:val="24"/>
              <w14:ligatures w14:val="standardContextual"/>
            </w:rPr>
          </w:pPr>
          <w:hyperlink w:anchor="_Toc211602445" w:history="1">
            <w:r w:rsidRPr="0018158F">
              <w:rPr>
                <w:rStyle w:val="Hyperlink"/>
                <w:rFonts w:ascii="Arial" w:hAnsi="Arial"/>
                <w:noProof/>
              </w:rPr>
              <w:t>3.2.6 Cloud</w:t>
            </w:r>
            <w:r>
              <w:rPr>
                <w:noProof/>
                <w:webHidden/>
              </w:rPr>
              <w:tab/>
            </w:r>
            <w:r>
              <w:rPr>
                <w:noProof/>
                <w:webHidden/>
              </w:rPr>
              <w:fldChar w:fldCharType="begin"/>
            </w:r>
            <w:r>
              <w:rPr>
                <w:noProof/>
                <w:webHidden/>
              </w:rPr>
              <w:instrText xml:space="preserve"> PAGEREF _Toc211602445 \h </w:instrText>
            </w:r>
            <w:r>
              <w:rPr>
                <w:noProof/>
                <w:webHidden/>
              </w:rPr>
            </w:r>
            <w:r>
              <w:rPr>
                <w:noProof/>
                <w:webHidden/>
              </w:rPr>
              <w:fldChar w:fldCharType="separate"/>
            </w:r>
            <w:r>
              <w:rPr>
                <w:noProof/>
                <w:webHidden/>
              </w:rPr>
              <w:t>5</w:t>
            </w:r>
            <w:r>
              <w:rPr>
                <w:noProof/>
                <w:webHidden/>
              </w:rPr>
              <w:fldChar w:fldCharType="end"/>
            </w:r>
          </w:hyperlink>
        </w:p>
        <w:p w14:paraId="3544DFD3" w14:textId="7B254ECF" w:rsidR="007771A9" w:rsidRDefault="007771A9">
          <w:pPr>
            <w:pStyle w:val="Inhopg1"/>
            <w:rPr>
              <w:rFonts w:eastAsiaTheme="minorEastAsia" w:cstheme="minorBidi"/>
              <w:b w:val="0"/>
              <w:kern w:val="2"/>
              <w:sz w:val="24"/>
              <w:szCs w:val="24"/>
              <w14:ligatures w14:val="standardContextual"/>
            </w:rPr>
          </w:pPr>
          <w:hyperlink w:anchor="_Toc211602446" w:history="1">
            <w:r w:rsidRPr="0018158F">
              <w:rPr>
                <w:rStyle w:val="Hyperlink"/>
                <w:rFonts w:ascii="Arial" w:hAnsi="Arial"/>
              </w:rPr>
              <w:t>4. Architectuur</w:t>
            </w:r>
            <w:r>
              <w:rPr>
                <w:webHidden/>
              </w:rPr>
              <w:tab/>
            </w:r>
            <w:r>
              <w:rPr>
                <w:webHidden/>
              </w:rPr>
              <w:fldChar w:fldCharType="begin"/>
            </w:r>
            <w:r>
              <w:rPr>
                <w:webHidden/>
              </w:rPr>
              <w:instrText xml:space="preserve"> PAGEREF _Toc211602446 \h </w:instrText>
            </w:r>
            <w:r>
              <w:rPr>
                <w:webHidden/>
              </w:rPr>
            </w:r>
            <w:r>
              <w:rPr>
                <w:webHidden/>
              </w:rPr>
              <w:fldChar w:fldCharType="separate"/>
            </w:r>
            <w:r>
              <w:rPr>
                <w:webHidden/>
              </w:rPr>
              <w:t>6</w:t>
            </w:r>
            <w:r>
              <w:rPr>
                <w:webHidden/>
              </w:rPr>
              <w:fldChar w:fldCharType="end"/>
            </w:r>
          </w:hyperlink>
        </w:p>
        <w:p w14:paraId="2E4B744D" w14:textId="6E5F5FAE" w:rsidR="007771A9" w:rsidRDefault="007771A9">
          <w:pPr>
            <w:pStyle w:val="Inhopg2"/>
            <w:rPr>
              <w:rFonts w:eastAsiaTheme="minorEastAsia" w:cstheme="minorBidi"/>
              <w:noProof/>
              <w:kern w:val="2"/>
              <w:sz w:val="24"/>
              <w:szCs w:val="24"/>
              <w14:ligatures w14:val="standardContextual"/>
            </w:rPr>
          </w:pPr>
          <w:hyperlink w:anchor="_Toc211602447" w:history="1">
            <w:r w:rsidRPr="0018158F">
              <w:rPr>
                <w:rStyle w:val="Hyperlink"/>
                <w:rFonts w:ascii="Arial" w:hAnsi="Arial"/>
                <w:noProof/>
              </w:rPr>
              <w:t>4.1 Functionele afbakening</w:t>
            </w:r>
            <w:r>
              <w:rPr>
                <w:noProof/>
                <w:webHidden/>
              </w:rPr>
              <w:tab/>
            </w:r>
            <w:r>
              <w:rPr>
                <w:noProof/>
                <w:webHidden/>
              </w:rPr>
              <w:fldChar w:fldCharType="begin"/>
            </w:r>
            <w:r>
              <w:rPr>
                <w:noProof/>
                <w:webHidden/>
              </w:rPr>
              <w:instrText xml:space="preserve"> PAGEREF _Toc211602447 \h </w:instrText>
            </w:r>
            <w:r>
              <w:rPr>
                <w:noProof/>
                <w:webHidden/>
              </w:rPr>
            </w:r>
            <w:r>
              <w:rPr>
                <w:noProof/>
                <w:webHidden/>
              </w:rPr>
              <w:fldChar w:fldCharType="separate"/>
            </w:r>
            <w:r>
              <w:rPr>
                <w:noProof/>
                <w:webHidden/>
              </w:rPr>
              <w:t>6</w:t>
            </w:r>
            <w:r>
              <w:rPr>
                <w:noProof/>
                <w:webHidden/>
              </w:rPr>
              <w:fldChar w:fldCharType="end"/>
            </w:r>
          </w:hyperlink>
        </w:p>
        <w:p w14:paraId="1FB96EDD" w14:textId="387E4E52" w:rsidR="007771A9" w:rsidRDefault="007771A9">
          <w:pPr>
            <w:pStyle w:val="Inhopg3"/>
            <w:rPr>
              <w:rFonts w:eastAsiaTheme="minorEastAsia" w:cstheme="minorBidi"/>
              <w:noProof/>
              <w:kern w:val="2"/>
              <w:sz w:val="24"/>
              <w:szCs w:val="24"/>
              <w14:ligatures w14:val="standardContextual"/>
            </w:rPr>
          </w:pPr>
          <w:hyperlink w:anchor="_Toc211602448" w:history="1">
            <w:r w:rsidRPr="0018158F">
              <w:rPr>
                <w:rStyle w:val="Hyperlink"/>
                <w:rFonts w:ascii="Arial" w:hAnsi="Arial"/>
                <w:noProof/>
              </w:rPr>
              <w:t>4.1.1 Functionele gebieden</w:t>
            </w:r>
            <w:r>
              <w:rPr>
                <w:noProof/>
                <w:webHidden/>
              </w:rPr>
              <w:tab/>
            </w:r>
            <w:r>
              <w:rPr>
                <w:noProof/>
                <w:webHidden/>
              </w:rPr>
              <w:fldChar w:fldCharType="begin"/>
            </w:r>
            <w:r>
              <w:rPr>
                <w:noProof/>
                <w:webHidden/>
              </w:rPr>
              <w:instrText xml:space="preserve"> PAGEREF _Toc211602448 \h </w:instrText>
            </w:r>
            <w:r>
              <w:rPr>
                <w:noProof/>
                <w:webHidden/>
              </w:rPr>
            </w:r>
            <w:r>
              <w:rPr>
                <w:noProof/>
                <w:webHidden/>
              </w:rPr>
              <w:fldChar w:fldCharType="separate"/>
            </w:r>
            <w:r>
              <w:rPr>
                <w:noProof/>
                <w:webHidden/>
              </w:rPr>
              <w:t>6</w:t>
            </w:r>
            <w:r>
              <w:rPr>
                <w:noProof/>
                <w:webHidden/>
              </w:rPr>
              <w:fldChar w:fldCharType="end"/>
            </w:r>
          </w:hyperlink>
        </w:p>
        <w:p w14:paraId="27DED34D" w14:textId="7B5985BC" w:rsidR="007771A9" w:rsidRDefault="007771A9">
          <w:pPr>
            <w:pStyle w:val="Inhopg2"/>
            <w:rPr>
              <w:rFonts w:eastAsiaTheme="minorEastAsia" w:cstheme="minorBidi"/>
              <w:noProof/>
              <w:kern w:val="2"/>
              <w:sz w:val="24"/>
              <w:szCs w:val="24"/>
              <w14:ligatures w14:val="standardContextual"/>
            </w:rPr>
          </w:pPr>
          <w:hyperlink w:anchor="_Toc211602449" w:history="1">
            <w:r w:rsidRPr="0018158F">
              <w:rPr>
                <w:rStyle w:val="Hyperlink"/>
                <w:rFonts w:ascii="Arial" w:hAnsi="Arial"/>
                <w:noProof/>
              </w:rPr>
              <w:t>4.2 Architectuurplaatje beoogd applicatielandschap digitale leeromgeving</w:t>
            </w:r>
            <w:r>
              <w:rPr>
                <w:noProof/>
                <w:webHidden/>
              </w:rPr>
              <w:tab/>
            </w:r>
            <w:r>
              <w:rPr>
                <w:noProof/>
                <w:webHidden/>
              </w:rPr>
              <w:fldChar w:fldCharType="begin"/>
            </w:r>
            <w:r>
              <w:rPr>
                <w:noProof/>
                <w:webHidden/>
              </w:rPr>
              <w:instrText xml:space="preserve"> PAGEREF _Toc211602449 \h </w:instrText>
            </w:r>
            <w:r>
              <w:rPr>
                <w:noProof/>
                <w:webHidden/>
              </w:rPr>
            </w:r>
            <w:r>
              <w:rPr>
                <w:noProof/>
                <w:webHidden/>
              </w:rPr>
              <w:fldChar w:fldCharType="separate"/>
            </w:r>
            <w:r>
              <w:rPr>
                <w:noProof/>
                <w:webHidden/>
              </w:rPr>
              <w:t>6</w:t>
            </w:r>
            <w:r>
              <w:rPr>
                <w:noProof/>
                <w:webHidden/>
              </w:rPr>
              <w:fldChar w:fldCharType="end"/>
            </w:r>
          </w:hyperlink>
        </w:p>
        <w:p w14:paraId="2A5D0199" w14:textId="3FFAD5FA" w:rsidR="007771A9" w:rsidRDefault="007771A9">
          <w:pPr>
            <w:pStyle w:val="Inhopg1"/>
            <w:rPr>
              <w:rFonts w:eastAsiaTheme="minorEastAsia" w:cstheme="minorBidi"/>
              <w:b w:val="0"/>
              <w:kern w:val="2"/>
              <w:sz w:val="24"/>
              <w:szCs w:val="24"/>
              <w14:ligatures w14:val="standardContextual"/>
            </w:rPr>
          </w:pPr>
          <w:hyperlink w:anchor="_Toc211602450" w:history="1">
            <w:r w:rsidRPr="0018158F">
              <w:rPr>
                <w:rStyle w:val="Hyperlink"/>
                <w:rFonts w:ascii="Arial" w:hAnsi="Arial"/>
              </w:rPr>
              <w:t>5. Functionele eisen en wensen</w:t>
            </w:r>
            <w:r>
              <w:rPr>
                <w:webHidden/>
              </w:rPr>
              <w:tab/>
            </w:r>
            <w:r>
              <w:rPr>
                <w:webHidden/>
              </w:rPr>
              <w:fldChar w:fldCharType="begin"/>
            </w:r>
            <w:r>
              <w:rPr>
                <w:webHidden/>
              </w:rPr>
              <w:instrText xml:space="preserve"> PAGEREF _Toc211602450 \h </w:instrText>
            </w:r>
            <w:r>
              <w:rPr>
                <w:webHidden/>
              </w:rPr>
            </w:r>
            <w:r>
              <w:rPr>
                <w:webHidden/>
              </w:rPr>
              <w:fldChar w:fldCharType="separate"/>
            </w:r>
            <w:r>
              <w:rPr>
                <w:webHidden/>
              </w:rPr>
              <w:t>7</w:t>
            </w:r>
            <w:r>
              <w:rPr>
                <w:webHidden/>
              </w:rPr>
              <w:fldChar w:fldCharType="end"/>
            </w:r>
          </w:hyperlink>
        </w:p>
        <w:p w14:paraId="4D130F24" w14:textId="4854AB07" w:rsidR="007771A9" w:rsidRDefault="007771A9">
          <w:pPr>
            <w:pStyle w:val="Inhopg2"/>
            <w:rPr>
              <w:rFonts w:eastAsiaTheme="minorEastAsia" w:cstheme="minorBidi"/>
              <w:noProof/>
              <w:kern w:val="2"/>
              <w:sz w:val="24"/>
              <w:szCs w:val="24"/>
              <w14:ligatures w14:val="standardContextual"/>
            </w:rPr>
          </w:pPr>
          <w:hyperlink w:anchor="_Toc211602451" w:history="1">
            <w:r w:rsidRPr="0018158F">
              <w:rPr>
                <w:rStyle w:val="Hyperlink"/>
                <w:rFonts w:ascii="Arial" w:hAnsi="Arial"/>
                <w:noProof/>
              </w:rPr>
              <w:t>5.1 Organiseren van leren</w:t>
            </w:r>
            <w:r>
              <w:rPr>
                <w:noProof/>
                <w:webHidden/>
              </w:rPr>
              <w:tab/>
            </w:r>
            <w:r>
              <w:rPr>
                <w:noProof/>
                <w:webHidden/>
              </w:rPr>
              <w:fldChar w:fldCharType="begin"/>
            </w:r>
            <w:r>
              <w:rPr>
                <w:noProof/>
                <w:webHidden/>
              </w:rPr>
              <w:instrText xml:space="preserve"> PAGEREF _Toc211602451 \h </w:instrText>
            </w:r>
            <w:r>
              <w:rPr>
                <w:noProof/>
                <w:webHidden/>
              </w:rPr>
            </w:r>
            <w:r>
              <w:rPr>
                <w:noProof/>
                <w:webHidden/>
              </w:rPr>
              <w:fldChar w:fldCharType="separate"/>
            </w:r>
            <w:r>
              <w:rPr>
                <w:noProof/>
                <w:webHidden/>
              </w:rPr>
              <w:t>7</w:t>
            </w:r>
            <w:r>
              <w:rPr>
                <w:noProof/>
                <w:webHidden/>
              </w:rPr>
              <w:fldChar w:fldCharType="end"/>
            </w:r>
          </w:hyperlink>
        </w:p>
        <w:p w14:paraId="6F38B9A2" w14:textId="5F6A44C4" w:rsidR="007771A9" w:rsidRDefault="007771A9">
          <w:pPr>
            <w:pStyle w:val="Inhopg2"/>
            <w:rPr>
              <w:rFonts w:eastAsiaTheme="minorEastAsia" w:cstheme="minorBidi"/>
              <w:noProof/>
              <w:kern w:val="2"/>
              <w:sz w:val="24"/>
              <w:szCs w:val="24"/>
              <w14:ligatures w14:val="standardContextual"/>
            </w:rPr>
          </w:pPr>
          <w:hyperlink w:anchor="_Toc211602452" w:history="1">
            <w:r w:rsidRPr="0018158F">
              <w:rPr>
                <w:rStyle w:val="Hyperlink"/>
                <w:rFonts w:ascii="Arial" w:hAnsi="Arial"/>
                <w:noProof/>
              </w:rPr>
              <w:t>5.2 Leermaterialen ontwikkelen, beheren en delen</w:t>
            </w:r>
            <w:r>
              <w:rPr>
                <w:noProof/>
                <w:webHidden/>
              </w:rPr>
              <w:tab/>
            </w:r>
            <w:r>
              <w:rPr>
                <w:noProof/>
                <w:webHidden/>
              </w:rPr>
              <w:fldChar w:fldCharType="begin"/>
            </w:r>
            <w:r>
              <w:rPr>
                <w:noProof/>
                <w:webHidden/>
              </w:rPr>
              <w:instrText xml:space="preserve"> PAGEREF _Toc211602452 \h </w:instrText>
            </w:r>
            <w:r>
              <w:rPr>
                <w:noProof/>
                <w:webHidden/>
              </w:rPr>
            </w:r>
            <w:r>
              <w:rPr>
                <w:noProof/>
                <w:webHidden/>
              </w:rPr>
              <w:fldChar w:fldCharType="separate"/>
            </w:r>
            <w:r>
              <w:rPr>
                <w:noProof/>
                <w:webHidden/>
              </w:rPr>
              <w:t>10</w:t>
            </w:r>
            <w:r>
              <w:rPr>
                <w:noProof/>
                <w:webHidden/>
              </w:rPr>
              <w:fldChar w:fldCharType="end"/>
            </w:r>
          </w:hyperlink>
        </w:p>
        <w:p w14:paraId="6E3668B8" w14:textId="5A83F963" w:rsidR="007771A9" w:rsidRDefault="007771A9">
          <w:pPr>
            <w:pStyle w:val="Inhopg2"/>
            <w:rPr>
              <w:rFonts w:eastAsiaTheme="minorEastAsia" w:cstheme="minorBidi"/>
              <w:noProof/>
              <w:kern w:val="2"/>
              <w:sz w:val="24"/>
              <w:szCs w:val="24"/>
              <w14:ligatures w14:val="standardContextual"/>
            </w:rPr>
          </w:pPr>
          <w:hyperlink w:anchor="_Toc211602453" w:history="1">
            <w:r w:rsidRPr="0018158F">
              <w:rPr>
                <w:rStyle w:val="Hyperlink"/>
                <w:rFonts w:ascii="Arial" w:hAnsi="Arial"/>
                <w:noProof/>
              </w:rPr>
              <w:t>5.3 Inleveren en beoordelen van opdrachten</w:t>
            </w:r>
            <w:r>
              <w:rPr>
                <w:noProof/>
                <w:webHidden/>
              </w:rPr>
              <w:tab/>
            </w:r>
            <w:r>
              <w:rPr>
                <w:noProof/>
                <w:webHidden/>
              </w:rPr>
              <w:fldChar w:fldCharType="begin"/>
            </w:r>
            <w:r>
              <w:rPr>
                <w:noProof/>
                <w:webHidden/>
              </w:rPr>
              <w:instrText xml:space="preserve"> PAGEREF _Toc211602453 \h </w:instrText>
            </w:r>
            <w:r>
              <w:rPr>
                <w:noProof/>
                <w:webHidden/>
              </w:rPr>
            </w:r>
            <w:r>
              <w:rPr>
                <w:noProof/>
                <w:webHidden/>
              </w:rPr>
              <w:fldChar w:fldCharType="separate"/>
            </w:r>
            <w:r>
              <w:rPr>
                <w:noProof/>
                <w:webHidden/>
              </w:rPr>
              <w:t>11</w:t>
            </w:r>
            <w:r>
              <w:rPr>
                <w:noProof/>
                <w:webHidden/>
              </w:rPr>
              <w:fldChar w:fldCharType="end"/>
            </w:r>
          </w:hyperlink>
        </w:p>
        <w:p w14:paraId="385C5833" w14:textId="5B67D950" w:rsidR="007771A9" w:rsidRDefault="007771A9">
          <w:pPr>
            <w:pStyle w:val="Inhopg2"/>
            <w:rPr>
              <w:rFonts w:eastAsiaTheme="minorEastAsia" w:cstheme="minorBidi"/>
              <w:noProof/>
              <w:kern w:val="2"/>
              <w:sz w:val="24"/>
              <w:szCs w:val="24"/>
              <w14:ligatures w14:val="standardContextual"/>
            </w:rPr>
          </w:pPr>
          <w:hyperlink w:anchor="_Toc211602454" w:history="1">
            <w:r w:rsidRPr="0018158F">
              <w:rPr>
                <w:rStyle w:val="Hyperlink"/>
                <w:rFonts w:ascii="Arial" w:hAnsi="Arial"/>
                <w:noProof/>
              </w:rPr>
              <w:t>5.4 Onderwijsprocesbegeleiding</w:t>
            </w:r>
            <w:r>
              <w:rPr>
                <w:noProof/>
                <w:webHidden/>
              </w:rPr>
              <w:tab/>
            </w:r>
            <w:r>
              <w:rPr>
                <w:noProof/>
                <w:webHidden/>
              </w:rPr>
              <w:fldChar w:fldCharType="begin"/>
            </w:r>
            <w:r>
              <w:rPr>
                <w:noProof/>
                <w:webHidden/>
              </w:rPr>
              <w:instrText xml:space="preserve"> PAGEREF _Toc211602454 \h </w:instrText>
            </w:r>
            <w:r>
              <w:rPr>
                <w:noProof/>
                <w:webHidden/>
              </w:rPr>
            </w:r>
            <w:r>
              <w:rPr>
                <w:noProof/>
                <w:webHidden/>
              </w:rPr>
              <w:fldChar w:fldCharType="separate"/>
            </w:r>
            <w:r>
              <w:rPr>
                <w:noProof/>
                <w:webHidden/>
              </w:rPr>
              <w:t>12</w:t>
            </w:r>
            <w:r>
              <w:rPr>
                <w:noProof/>
                <w:webHidden/>
              </w:rPr>
              <w:fldChar w:fldCharType="end"/>
            </w:r>
          </w:hyperlink>
        </w:p>
        <w:p w14:paraId="49B07205" w14:textId="7A588758" w:rsidR="007771A9" w:rsidRDefault="007771A9">
          <w:pPr>
            <w:pStyle w:val="Inhopg2"/>
            <w:rPr>
              <w:rFonts w:eastAsiaTheme="minorEastAsia" w:cstheme="minorBidi"/>
              <w:noProof/>
              <w:kern w:val="2"/>
              <w:sz w:val="24"/>
              <w:szCs w:val="24"/>
              <w14:ligatures w14:val="standardContextual"/>
            </w:rPr>
          </w:pPr>
          <w:hyperlink w:anchor="_Toc211602455" w:history="1">
            <w:r w:rsidRPr="0018158F">
              <w:rPr>
                <w:rStyle w:val="Hyperlink"/>
                <w:rFonts w:ascii="Arial" w:hAnsi="Arial"/>
                <w:noProof/>
              </w:rPr>
              <w:t>5.5 Learning analytics en studievoortgang</w:t>
            </w:r>
            <w:r>
              <w:rPr>
                <w:noProof/>
                <w:webHidden/>
              </w:rPr>
              <w:tab/>
            </w:r>
            <w:r>
              <w:rPr>
                <w:noProof/>
                <w:webHidden/>
              </w:rPr>
              <w:fldChar w:fldCharType="begin"/>
            </w:r>
            <w:r>
              <w:rPr>
                <w:noProof/>
                <w:webHidden/>
              </w:rPr>
              <w:instrText xml:space="preserve"> PAGEREF _Toc211602455 \h </w:instrText>
            </w:r>
            <w:r>
              <w:rPr>
                <w:noProof/>
                <w:webHidden/>
              </w:rPr>
            </w:r>
            <w:r>
              <w:rPr>
                <w:noProof/>
                <w:webHidden/>
              </w:rPr>
              <w:fldChar w:fldCharType="separate"/>
            </w:r>
            <w:r>
              <w:rPr>
                <w:noProof/>
                <w:webHidden/>
              </w:rPr>
              <w:t>15</w:t>
            </w:r>
            <w:r>
              <w:rPr>
                <w:noProof/>
                <w:webHidden/>
              </w:rPr>
              <w:fldChar w:fldCharType="end"/>
            </w:r>
          </w:hyperlink>
        </w:p>
        <w:p w14:paraId="11130D53" w14:textId="7ABB9A8A" w:rsidR="007771A9" w:rsidRDefault="007771A9">
          <w:pPr>
            <w:pStyle w:val="Inhopg2"/>
            <w:rPr>
              <w:rFonts w:eastAsiaTheme="minorEastAsia" w:cstheme="minorBidi"/>
              <w:noProof/>
              <w:kern w:val="2"/>
              <w:sz w:val="24"/>
              <w:szCs w:val="24"/>
              <w14:ligatures w14:val="standardContextual"/>
            </w:rPr>
          </w:pPr>
          <w:hyperlink w:anchor="_Toc211602456" w:history="1">
            <w:r w:rsidRPr="0018158F">
              <w:rPr>
                <w:rStyle w:val="Hyperlink"/>
                <w:rFonts w:ascii="Arial" w:hAnsi="Arial"/>
                <w:noProof/>
              </w:rPr>
              <w:t>5.6 Samenwerken</w:t>
            </w:r>
            <w:r>
              <w:rPr>
                <w:noProof/>
                <w:webHidden/>
              </w:rPr>
              <w:tab/>
            </w:r>
            <w:r>
              <w:rPr>
                <w:noProof/>
                <w:webHidden/>
              </w:rPr>
              <w:fldChar w:fldCharType="begin"/>
            </w:r>
            <w:r>
              <w:rPr>
                <w:noProof/>
                <w:webHidden/>
              </w:rPr>
              <w:instrText xml:space="preserve"> PAGEREF _Toc211602456 \h </w:instrText>
            </w:r>
            <w:r>
              <w:rPr>
                <w:noProof/>
                <w:webHidden/>
              </w:rPr>
            </w:r>
            <w:r>
              <w:rPr>
                <w:noProof/>
                <w:webHidden/>
              </w:rPr>
              <w:fldChar w:fldCharType="separate"/>
            </w:r>
            <w:r>
              <w:rPr>
                <w:noProof/>
                <w:webHidden/>
              </w:rPr>
              <w:t>16</w:t>
            </w:r>
            <w:r>
              <w:rPr>
                <w:noProof/>
                <w:webHidden/>
              </w:rPr>
              <w:fldChar w:fldCharType="end"/>
            </w:r>
          </w:hyperlink>
        </w:p>
        <w:p w14:paraId="22F2E506" w14:textId="3847CA83" w:rsidR="007771A9" w:rsidRDefault="007771A9">
          <w:pPr>
            <w:pStyle w:val="Inhopg2"/>
            <w:rPr>
              <w:rFonts w:eastAsiaTheme="minorEastAsia" w:cstheme="minorBidi"/>
              <w:noProof/>
              <w:kern w:val="2"/>
              <w:sz w:val="24"/>
              <w:szCs w:val="24"/>
              <w14:ligatures w14:val="standardContextual"/>
            </w:rPr>
          </w:pPr>
          <w:hyperlink w:anchor="_Toc211602457" w:history="1">
            <w:r w:rsidRPr="0018158F">
              <w:rPr>
                <w:rStyle w:val="Hyperlink"/>
                <w:rFonts w:ascii="Arial" w:hAnsi="Arial"/>
                <w:noProof/>
              </w:rPr>
              <w:t>5.7 Communiceren</w:t>
            </w:r>
            <w:r>
              <w:rPr>
                <w:noProof/>
                <w:webHidden/>
              </w:rPr>
              <w:tab/>
            </w:r>
            <w:r>
              <w:rPr>
                <w:noProof/>
                <w:webHidden/>
              </w:rPr>
              <w:fldChar w:fldCharType="begin"/>
            </w:r>
            <w:r>
              <w:rPr>
                <w:noProof/>
                <w:webHidden/>
              </w:rPr>
              <w:instrText xml:space="preserve"> PAGEREF _Toc211602457 \h </w:instrText>
            </w:r>
            <w:r>
              <w:rPr>
                <w:noProof/>
                <w:webHidden/>
              </w:rPr>
            </w:r>
            <w:r>
              <w:rPr>
                <w:noProof/>
                <w:webHidden/>
              </w:rPr>
              <w:fldChar w:fldCharType="separate"/>
            </w:r>
            <w:r>
              <w:rPr>
                <w:noProof/>
                <w:webHidden/>
              </w:rPr>
              <w:t>17</w:t>
            </w:r>
            <w:r>
              <w:rPr>
                <w:noProof/>
                <w:webHidden/>
              </w:rPr>
              <w:fldChar w:fldCharType="end"/>
            </w:r>
          </w:hyperlink>
        </w:p>
        <w:p w14:paraId="5B48CFAD" w14:textId="2E413B6B" w:rsidR="007771A9" w:rsidRDefault="007771A9">
          <w:pPr>
            <w:pStyle w:val="Inhopg2"/>
            <w:rPr>
              <w:rFonts w:eastAsiaTheme="minorEastAsia" w:cstheme="minorBidi"/>
              <w:noProof/>
              <w:kern w:val="2"/>
              <w:sz w:val="24"/>
              <w:szCs w:val="24"/>
              <w14:ligatures w14:val="standardContextual"/>
            </w:rPr>
          </w:pPr>
          <w:hyperlink w:anchor="_Toc211602458" w:history="1">
            <w:r w:rsidRPr="0018158F">
              <w:rPr>
                <w:rStyle w:val="Hyperlink"/>
                <w:rFonts w:ascii="Arial" w:hAnsi="Arial"/>
                <w:noProof/>
              </w:rPr>
              <w:t>5.8 De docent als student</w:t>
            </w:r>
            <w:r>
              <w:rPr>
                <w:noProof/>
                <w:webHidden/>
              </w:rPr>
              <w:tab/>
            </w:r>
            <w:r>
              <w:rPr>
                <w:noProof/>
                <w:webHidden/>
              </w:rPr>
              <w:fldChar w:fldCharType="begin"/>
            </w:r>
            <w:r>
              <w:rPr>
                <w:noProof/>
                <w:webHidden/>
              </w:rPr>
              <w:instrText xml:space="preserve"> PAGEREF _Toc211602458 \h </w:instrText>
            </w:r>
            <w:r>
              <w:rPr>
                <w:noProof/>
                <w:webHidden/>
              </w:rPr>
            </w:r>
            <w:r>
              <w:rPr>
                <w:noProof/>
                <w:webHidden/>
              </w:rPr>
              <w:fldChar w:fldCharType="separate"/>
            </w:r>
            <w:r>
              <w:rPr>
                <w:noProof/>
                <w:webHidden/>
              </w:rPr>
              <w:t>18</w:t>
            </w:r>
            <w:r>
              <w:rPr>
                <w:noProof/>
                <w:webHidden/>
              </w:rPr>
              <w:fldChar w:fldCharType="end"/>
            </w:r>
          </w:hyperlink>
        </w:p>
        <w:p w14:paraId="1353F80B" w14:textId="3CC1E73F" w:rsidR="007771A9" w:rsidRDefault="007771A9">
          <w:pPr>
            <w:pStyle w:val="Inhopg1"/>
            <w:rPr>
              <w:rFonts w:eastAsiaTheme="minorEastAsia" w:cstheme="minorBidi"/>
              <w:b w:val="0"/>
              <w:kern w:val="2"/>
              <w:sz w:val="24"/>
              <w:szCs w:val="24"/>
              <w14:ligatures w14:val="standardContextual"/>
            </w:rPr>
          </w:pPr>
          <w:hyperlink w:anchor="_Toc211602459" w:history="1">
            <w:r w:rsidRPr="0018158F">
              <w:rPr>
                <w:rStyle w:val="Hyperlink"/>
                <w:rFonts w:ascii="Arial" w:hAnsi="Arial"/>
              </w:rPr>
              <w:t>6. Niet-functionele eisen</w:t>
            </w:r>
            <w:r>
              <w:rPr>
                <w:webHidden/>
              </w:rPr>
              <w:tab/>
            </w:r>
            <w:r>
              <w:rPr>
                <w:webHidden/>
              </w:rPr>
              <w:fldChar w:fldCharType="begin"/>
            </w:r>
            <w:r>
              <w:rPr>
                <w:webHidden/>
              </w:rPr>
              <w:instrText xml:space="preserve"> PAGEREF _Toc211602459 \h </w:instrText>
            </w:r>
            <w:r>
              <w:rPr>
                <w:webHidden/>
              </w:rPr>
            </w:r>
            <w:r>
              <w:rPr>
                <w:webHidden/>
              </w:rPr>
              <w:fldChar w:fldCharType="separate"/>
            </w:r>
            <w:r>
              <w:rPr>
                <w:webHidden/>
              </w:rPr>
              <w:t>19</w:t>
            </w:r>
            <w:r>
              <w:rPr>
                <w:webHidden/>
              </w:rPr>
              <w:fldChar w:fldCharType="end"/>
            </w:r>
          </w:hyperlink>
        </w:p>
        <w:p w14:paraId="175F6975" w14:textId="7632104D" w:rsidR="007771A9" w:rsidRDefault="007771A9">
          <w:pPr>
            <w:pStyle w:val="Inhopg2"/>
            <w:rPr>
              <w:rFonts w:eastAsiaTheme="minorEastAsia" w:cstheme="minorBidi"/>
              <w:noProof/>
              <w:kern w:val="2"/>
              <w:sz w:val="24"/>
              <w:szCs w:val="24"/>
              <w14:ligatures w14:val="standardContextual"/>
            </w:rPr>
          </w:pPr>
          <w:hyperlink w:anchor="_Toc211602460" w:history="1">
            <w:r w:rsidRPr="0018158F">
              <w:rPr>
                <w:rStyle w:val="Hyperlink"/>
                <w:rFonts w:ascii="Arial" w:hAnsi="Arial"/>
                <w:noProof/>
              </w:rPr>
              <w:t>6.1 Gebruikerservaring</w:t>
            </w:r>
            <w:r>
              <w:rPr>
                <w:noProof/>
                <w:webHidden/>
              </w:rPr>
              <w:tab/>
            </w:r>
            <w:r>
              <w:rPr>
                <w:noProof/>
                <w:webHidden/>
              </w:rPr>
              <w:fldChar w:fldCharType="begin"/>
            </w:r>
            <w:r>
              <w:rPr>
                <w:noProof/>
                <w:webHidden/>
              </w:rPr>
              <w:instrText xml:space="preserve"> PAGEREF _Toc211602460 \h </w:instrText>
            </w:r>
            <w:r>
              <w:rPr>
                <w:noProof/>
                <w:webHidden/>
              </w:rPr>
            </w:r>
            <w:r>
              <w:rPr>
                <w:noProof/>
                <w:webHidden/>
              </w:rPr>
              <w:fldChar w:fldCharType="separate"/>
            </w:r>
            <w:r>
              <w:rPr>
                <w:noProof/>
                <w:webHidden/>
              </w:rPr>
              <w:t>19</w:t>
            </w:r>
            <w:r>
              <w:rPr>
                <w:noProof/>
                <w:webHidden/>
              </w:rPr>
              <w:fldChar w:fldCharType="end"/>
            </w:r>
          </w:hyperlink>
        </w:p>
        <w:p w14:paraId="425D6E78" w14:textId="47062B38" w:rsidR="007771A9" w:rsidRDefault="007771A9">
          <w:pPr>
            <w:pStyle w:val="Inhopg2"/>
            <w:rPr>
              <w:rFonts w:eastAsiaTheme="minorEastAsia" w:cstheme="minorBidi"/>
              <w:noProof/>
              <w:kern w:val="2"/>
              <w:sz w:val="24"/>
              <w:szCs w:val="24"/>
              <w14:ligatures w14:val="standardContextual"/>
            </w:rPr>
          </w:pPr>
          <w:hyperlink w:anchor="_Toc211602461" w:history="1">
            <w:r w:rsidRPr="0018158F">
              <w:rPr>
                <w:rStyle w:val="Hyperlink"/>
                <w:rFonts w:ascii="Arial" w:hAnsi="Arial"/>
                <w:noProof/>
              </w:rPr>
              <w:t>6.2 Implementatie</w:t>
            </w:r>
            <w:r>
              <w:rPr>
                <w:noProof/>
                <w:webHidden/>
              </w:rPr>
              <w:tab/>
            </w:r>
            <w:r>
              <w:rPr>
                <w:noProof/>
                <w:webHidden/>
              </w:rPr>
              <w:fldChar w:fldCharType="begin"/>
            </w:r>
            <w:r>
              <w:rPr>
                <w:noProof/>
                <w:webHidden/>
              </w:rPr>
              <w:instrText xml:space="preserve"> PAGEREF _Toc211602461 \h </w:instrText>
            </w:r>
            <w:r>
              <w:rPr>
                <w:noProof/>
                <w:webHidden/>
              </w:rPr>
            </w:r>
            <w:r>
              <w:rPr>
                <w:noProof/>
                <w:webHidden/>
              </w:rPr>
              <w:fldChar w:fldCharType="separate"/>
            </w:r>
            <w:r>
              <w:rPr>
                <w:noProof/>
                <w:webHidden/>
              </w:rPr>
              <w:t>20</w:t>
            </w:r>
            <w:r>
              <w:rPr>
                <w:noProof/>
                <w:webHidden/>
              </w:rPr>
              <w:fldChar w:fldCharType="end"/>
            </w:r>
          </w:hyperlink>
        </w:p>
        <w:p w14:paraId="1563B794" w14:textId="017ECFC4" w:rsidR="007771A9" w:rsidRDefault="007771A9">
          <w:pPr>
            <w:pStyle w:val="Inhopg2"/>
            <w:rPr>
              <w:rFonts w:eastAsiaTheme="minorEastAsia" w:cstheme="minorBidi"/>
              <w:noProof/>
              <w:kern w:val="2"/>
              <w:sz w:val="24"/>
              <w:szCs w:val="24"/>
              <w14:ligatures w14:val="standardContextual"/>
            </w:rPr>
          </w:pPr>
          <w:hyperlink w:anchor="_Toc211602462" w:history="1">
            <w:r w:rsidRPr="0018158F">
              <w:rPr>
                <w:rStyle w:val="Hyperlink"/>
                <w:rFonts w:ascii="Arial" w:hAnsi="Arial"/>
                <w:noProof/>
              </w:rPr>
              <w:t>6.3 Performance en beschikbaarheid</w:t>
            </w:r>
            <w:r>
              <w:rPr>
                <w:noProof/>
                <w:webHidden/>
              </w:rPr>
              <w:tab/>
            </w:r>
            <w:r>
              <w:rPr>
                <w:noProof/>
                <w:webHidden/>
              </w:rPr>
              <w:fldChar w:fldCharType="begin"/>
            </w:r>
            <w:r>
              <w:rPr>
                <w:noProof/>
                <w:webHidden/>
              </w:rPr>
              <w:instrText xml:space="preserve"> PAGEREF _Toc211602462 \h </w:instrText>
            </w:r>
            <w:r>
              <w:rPr>
                <w:noProof/>
                <w:webHidden/>
              </w:rPr>
            </w:r>
            <w:r>
              <w:rPr>
                <w:noProof/>
                <w:webHidden/>
              </w:rPr>
              <w:fldChar w:fldCharType="separate"/>
            </w:r>
            <w:r>
              <w:rPr>
                <w:noProof/>
                <w:webHidden/>
              </w:rPr>
              <w:t>21</w:t>
            </w:r>
            <w:r>
              <w:rPr>
                <w:noProof/>
                <w:webHidden/>
              </w:rPr>
              <w:fldChar w:fldCharType="end"/>
            </w:r>
          </w:hyperlink>
        </w:p>
        <w:p w14:paraId="2D867545" w14:textId="72EC87FD" w:rsidR="007771A9" w:rsidRDefault="007771A9">
          <w:pPr>
            <w:pStyle w:val="Inhopg2"/>
            <w:rPr>
              <w:rFonts w:eastAsiaTheme="minorEastAsia" w:cstheme="minorBidi"/>
              <w:noProof/>
              <w:kern w:val="2"/>
              <w:sz w:val="24"/>
              <w:szCs w:val="24"/>
              <w14:ligatures w14:val="standardContextual"/>
            </w:rPr>
          </w:pPr>
          <w:hyperlink w:anchor="_Toc211602463" w:history="1">
            <w:r w:rsidRPr="0018158F">
              <w:rPr>
                <w:rStyle w:val="Hyperlink"/>
                <w:rFonts w:ascii="Arial" w:hAnsi="Arial"/>
                <w:noProof/>
              </w:rPr>
              <w:t>6.4 Service Level Agreement</w:t>
            </w:r>
            <w:r>
              <w:rPr>
                <w:noProof/>
                <w:webHidden/>
              </w:rPr>
              <w:tab/>
            </w:r>
            <w:r>
              <w:rPr>
                <w:noProof/>
                <w:webHidden/>
              </w:rPr>
              <w:fldChar w:fldCharType="begin"/>
            </w:r>
            <w:r>
              <w:rPr>
                <w:noProof/>
                <w:webHidden/>
              </w:rPr>
              <w:instrText xml:space="preserve"> PAGEREF _Toc211602463 \h </w:instrText>
            </w:r>
            <w:r>
              <w:rPr>
                <w:noProof/>
                <w:webHidden/>
              </w:rPr>
            </w:r>
            <w:r>
              <w:rPr>
                <w:noProof/>
                <w:webHidden/>
              </w:rPr>
              <w:fldChar w:fldCharType="separate"/>
            </w:r>
            <w:r>
              <w:rPr>
                <w:noProof/>
                <w:webHidden/>
              </w:rPr>
              <w:t>22</w:t>
            </w:r>
            <w:r>
              <w:rPr>
                <w:noProof/>
                <w:webHidden/>
              </w:rPr>
              <w:fldChar w:fldCharType="end"/>
            </w:r>
          </w:hyperlink>
        </w:p>
        <w:p w14:paraId="1A4D9D01" w14:textId="1BD057C6" w:rsidR="007771A9" w:rsidRDefault="007771A9">
          <w:pPr>
            <w:pStyle w:val="Inhopg2"/>
            <w:rPr>
              <w:rFonts w:eastAsiaTheme="minorEastAsia" w:cstheme="minorBidi"/>
              <w:noProof/>
              <w:kern w:val="2"/>
              <w:sz w:val="24"/>
              <w:szCs w:val="24"/>
              <w14:ligatures w14:val="standardContextual"/>
            </w:rPr>
          </w:pPr>
          <w:hyperlink w:anchor="_Toc211602464" w:history="1">
            <w:r w:rsidRPr="0018158F">
              <w:rPr>
                <w:rStyle w:val="Hyperlink"/>
                <w:rFonts w:ascii="Arial" w:hAnsi="Arial"/>
                <w:noProof/>
              </w:rPr>
              <w:t>6.5 Functioneel Beheer</w:t>
            </w:r>
            <w:r>
              <w:rPr>
                <w:noProof/>
                <w:webHidden/>
              </w:rPr>
              <w:tab/>
            </w:r>
            <w:r>
              <w:rPr>
                <w:noProof/>
                <w:webHidden/>
              </w:rPr>
              <w:fldChar w:fldCharType="begin"/>
            </w:r>
            <w:r>
              <w:rPr>
                <w:noProof/>
                <w:webHidden/>
              </w:rPr>
              <w:instrText xml:space="preserve"> PAGEREF _Toc211602464 \h </w:instrText>
            </w:r>
            <w:r>
              <w:rPr>
                <w:noProof/>
                <w:webHidden/>
              </w:rPr>
            </w:r>
            <w:r>
              <w:rPr>
                <w:noProof/>
                <w:webHidden/>
              </w:rPr>
              <w:fldChar w:fldCharType="separate"/>
            </w:r>
            <w:r>
              <w:rPr>
                <w:noProof/>
                <w:webHidden/>
              </w:rPr>
              <w:t>22</w:t>
            </w:r>
            <w:r>
              <w:rPr>
                <w:noProof/>
                <w:webHidden/>
              </w:rPr>
              <w:fldChar w:fldCharType="end"/>
            </w:r>
          </w:hyperlink>
        </w:p>
        <w:p w14:paraId="2E8CE709" w14:textId="5422312D" w:rsidR="007771A9" w:rsidRDefault="007771A9">
          <w:pPr>
            <w:pStyle w:val="Inhopg2"/>
            <w:rPr>
              <w:rFonts w:eastAsiaTheme="minorEastAsia" w:cstheme="minorBidi"/>
              <w:noProof/>
              <w:kern w:val="2"/>
              <w:sz w:val="24"/>
              <w:szCs w:val="24"/>
              <w14:ligatures w14:val="standardContextual"/>
            </w:rPr>
          </w:pPr>
          <w:hyperlink w:anchor="_Toc211602465" w:history="1">
            <w:r w:rsidRPr="0018158F">
              <w:rPr>
                <w:rStyle w:val="Hyperlink"/>
                <w:rFonts w:ascii="Arial" w:hAnsi="Arial"/>
                <w:noProof/>
              </w:rPr>
              <w:t>6.6 Copyright instellingen</w:t>
            </w:r>
            <w:r>
              <w:rPr>
                <w:noProof/>
                <w:webHidden/>
              </w:rPr>
              <w:tab/>
            </w:r>
            <w:r>
              <w:rPr>
                <w:noProof/>
                <w:webHidden/>
              </w:rPr>
              <w:fldChar w:fldCharType="begin"/>
            </w:r>
            <w:r>
              <w:rPr>
                <w:noProof/>
                <w:webHidden/>
              </w:rPr>
              <w:instrText xml:space="preserve"> PAGEREF _Toc211602465 \h </w:instrText>
            </w:r>
            <w:r>
              <w:rPr>
                <w:noProof/>
                <w:webHidden/>
              </w:rPr>
            </w:r>
            <w:r>
              <w:rPr>
                <w:noProof/>
                <w:webHidden/>
              </w:rPr>
              <w:fldChar w:fldCharType="separate"/>
            </w:r>
            <w:r>
              <w:rPr>
                <w:noProof/>
                <w:webHidden/>
              </w:rPr>
              <w:t>24</w:t>
            </w:r>
            <w:r>
              <w:rPr>
                <w:noProof/>
                <w:webHidden/>
              </w:rPr>
              <w:fldChar w:fldCharType="end"/>
            </w:r>
          </w:hyperlink>
        </w:p>
        <w:p w14:paraId="6E881C88" w14:textId="366E6C9C" w:rsidR="007771A9" w:rsidRDefault="007771A9">
          <w:pPr>
            <w:pStyle w:val="Inhopg2"/>
            <w:rPr>
              <w:rFonts w:eastAsiaTheme="minorEastAsia" w:cstheme="minorBidi"/>
              <w:noProof/>
              <w:kern w:val="2"/>
              <w:sz w:val="24"/>
              <w:szCs w:val="24"/>
              <w14:ligatures w14:val="standardContextual"/>
            </w:rPr>
          </w:pPr>
          <w:hyperlink w:anchor="_Toc211602466" w:history="1">
            <w:r w:rsidRPr="0018158F">
              <w:rPr>
                <w:rStyle w:val="Hyperlink"/>
                <w:rFonts w:ascii="Arial" w:hAnsi="Arial"/>
                <w:noProof/>
              </w:rPr>
              <w:t>6.7 Archivering</w:t>
            </w:r>
            <w:r>
              <w:rPr>
                <w:noProof/>
                <w:webHidden/>
              </w:rPr>
              <w:tab/>
            </w:r>
            <w:r>
              <w:rPr>
                <w:noProof/>
                <w:webHidden/>
              </w:rPr>
              <w:fldChar w:fldCharType="begin"/>
            </w:r>
            <w:r>
              <w:rPr>
                <w:noProof/>
                <w:webHidden/>
              </w:rPr>
              <w:instrText xml:space="preserve"> PAGEREF _Toc211602466 \h </w:instrText>
            </w:r>
            <w:r>
              <w:rPr>
                <w:noProof/>
                <w:webHidden/>
              </w:rPr>
            </w:r>
            <w:r>
              <w:rPr>
                <w:noProof/>
                <w:webHidden/>
              </w:rPr>
              <w:fldChar w:fldCharType="separate"/>
            </w:r>
            <w:r>
              <w:rPr>
                <w:noProof/>
                <w:webHidden/>
              </w:rPr>
              <w:t>25</w:t>
            </w:r>
            <w:r>
              <w:rPr>
                <w:noProof/>
                <w:webHidden/>
              </w:rPr>
              <w:fldChar w:fldCharType="end"/>
            </w:r>
          </w:hyperlink>
        </w:p>
        <w:p w14:paraId="76BB8C8E" w14:textId="2CEFE14D" w:rsidR="007771A9" w:rsidRDefault="007771A9">
          <w:pPr>
            <w:pStyle w:val="Inhopg2"/>
            <w:rPr>
              <w:rFonts w:eastAsiaTheme="minorEastAsia" w:cstheme="minorBidi"/>
              <w:noProof/>
              <w:kern w:val="2"/>
              <w:sz w:val="24"/>
              <w:szCs w:val="24"/>
              <w14:ligatures w14:val="standardContextual"/>
            </w:rPr>
          </w:pPr>
          <w:hyperlink w:anchor="_Toc211602467" w:history="1">
            <w:r w:rsidRPr="0018158F">
              <w:rPr>
                <w:rStyle w:val="Hyperlink"/>
                <w:rFonts w:ascii="Arial" w:hAnsi="Arial"/>
                <w:noProof/>
              </w:rPr>
              <w:t>6.8 Contractmanagement</w:t>
            </w:r>
            <w:r>
              <w:rPr>
                <w:noProof/>
                <w:webHidden/>
              </w:rPr>
              <w:tab/>
            </w:r>
            <w:r>
              <w:rPr>
                <w:noProof/>
                <w:webHidden/>
              </w:rPr>
              <w:fldChar w:fldCharType="begin"/>
            </w:r>
            <w:r>
              <w:rPr>
                <w:noProof/>
                <w:webHidden/>
              </w:rPr>
              <w:instrText xml:space="preserve"> PAGEREF _Toc211602467 \h </w:instrText>
            </w:r>
            <w:r>
              <w:rPr>
                <w:noProof/>
                <w:webHidden/>
              </w:rPr>
            </w:r>
            <w:r>
              <w:rPr>
                <w:noProof/>
                <w:webHidden/>
              </w:rPr>
              <w:fldChar w:fldCharType="separate"/>
            </w:r>
            <w:r>
              <w:rPr>
                <w:noProof/>
                <w:webHidden/>
              </w:rPr>
              <w:t>26</w:t>
            </w:r>
            <w:r>
              <w:rPr>
                <w:noProof/>
                <w:webHidden/>
              </w:rPr>
              <w:fldChar w:fldCharType="end"/>
            </w:r>
          </w:hyperlink>
        </w:p>
        <w:p w14:paraId="140C2D3B" w14:textId="4E350B04" w:rsidR="007771A9" w:rsidRDefault="007771A9">
          <w:pPr>
            <w:pStyle w:val="Inhopg2"/>
            <w:rPr>
              <w:rFonts w:eastAsiaTheme="minorEastAsia" w:cstheme="minorBidi"/>
              <w:noProof/>
              <w:kern w:val="2"/>
              <w:sz w:val="24"/>
              <w:szCs w:val="24"/>
              <w14:ligatures w14:val="standardContextual"/>
            </w:rPr>
          </w:pPr>
          <w:hyperlink w:anchor="_Toc211602468" w:history="1">
            <w:r w:rsidRPr="0018158F">
              <w:rPr>
                <w:rStyle w:val="Hyperlink"/>
                <w:rFonts w:ascii="Arial" w:hAnsi="Arial"/>
                <w:noProof/>
              </w:rPr>
              <w:t>6.9 Facturatie/financieel</w:t>
            </w:r>
            <w:r>
              <w:rPr>
                <w:noProof/>
                <w:webHidden/>
              </w:rPr>
              <w:tab/>
            </w:r>
            <w:r>
              <w:rPr>
                <w:noProof/>
                <w:webHidden/>
              </w:rPr>
              <w:fldChar w:fldCharType="begin"/>
            </w:r>
            <w:r>
              <w:rPr>
                <w:noProof/>
                <w:webHidden/>
              </w:rPr>
              <w:instrText xml:space="preserve"> PAGEREF _Toc211602468 \h </w:instrText>
            </w:r>
            <w:r>
              <w:rPr>
                <w:noProof/>
                <w:webHidden/>
              </w:rPr>
            </w:r>
            <w:r>
              <w:rPr>
                <w:noProof/>
                <w:webHidden/>
              </w:rPr>
              <w:fldChar w:fldCharType="separate"/>
            </w:r>
            <w:r>
              <w:rPr>
                <w:noProof/>
                <w:webHidden/>
              </w:rPr>
              <w:t>27</w:t>
            </w:r>
            <w:r>
              <w:rPr>
                <w:noProof/>
                <w:webHidden/>
              </w:rPr>
              <w:fldChar w:fldCharType="end"/>
            </w:r>
          </w:hyperlink>
        </w:p>
        <w:p w14:paraId="322FFDD6" w14:textId="33E877E2" w:rsidR="007771A9" w:rsidRDefault="007771A9">
          <w:pPr>
            <w:pStyle w:val="Inhopg1"/>
            <w:rPr>
              <w:rFonts w:eastAsiaTheme="minorEastAsia" w:cstheme="minorBidi"/>
              <w:b w:val="0"/>
              <w:kern w:val="2"/>
              <w:sz w:val="24"/>
              <w:szCs w:val="24"/>
              <w14:ligatures w14:val="standardContextual"/>
            </w:rPr>
          </w:pPr>
          <w:hyperlink w:anchor="_Toc211602469" w:history="1">
            <w:r w:rsidRPr="0018158F">
              <w:rPr>
                <w:rStyle w:val="Hyperlink"/>
                <w:rFonts w:ascii="Arial" w:hAnsi="Arial"/>
              </w:rPr>
              <w:t>7. Technische eisen</w:t>
            </w:r>
            <w:r>
              <w:rPr>
                <w:webHidden/>
              </w:rPr>
              <w:tab/>
            </w:r>
            <w:r>
              <w:rPr>
                <w:webHidden/>
              </w:rPr>
              <w:fldChar w:fldCharType="begin"/>
            </w:r>
            <w:r>
              <w:rPr>
                <w:webHidden/>
              </w:rPr>
              <w:instrText xml:space="preserve"> PAGEREF _Toc211602469 \h </w:instrText>
            </w:r>
            <w:r>
              <w:rPr>
                <w:webHidden/>
              </w:rPr>
            </w:r>
            <w:r>
              <w:rPr>
                <w:webHidden/>
              </w:rPr>
              <w:fldChar w:fldCharType="separate"/>
            </w:r>
            <w:r>
              <w:rPr>
                <w:webHidden/>
              </w:rPr>
              <w:t>28</w:t>
            </w:r>
            <w:r>
              <w:rPr>
                <w:webHidden/>
              </w:rPr>
              <w:fldChar w:fldCharType="end"/>
            </w:r>
          </w:hyperlink>
        </w:p>
        <w:p w14:paraId="7629C691" w14:textId="157190B1" w:rsidR="007771A9" w:rsidRDefault="007771A9">
          <w:pPr>
            <w:pStyle w:val="Inhopg2"/>
            <w:rPr>
              <w:rFonts w:eastAsiaTheme="minorEastAsia" w:cstheme="minorBidi"/>
              <w:noProof/>
              <w:kern w:val="2"/>
              <w:sz w:val="24"/>
              <w:szCs w:val="24"/>
              <w14:ligatures w14:val="standardContextual"/>
            </w:rPr>
          </w:pPr>
          <w:hyperlink w:anchor="_Toc211602470" w:history="1">
            <w:r w:rsidRPr="0018158F">
              <w:rPr>
                <w:rStyle w:val="Hyperlink"/>
                <w:rFonts w:ascii="Arial" w:hAnsi="Arial"/>
                <w:noProof/>
              </w:rPr>
              <w:t>7.1 Architectuur</w:t>
            </w:r>
            <w:r>
              <w:rPr>
                <w:noProof/>
                <w:webHidden/>
              </w:rPr>
              <w:tab/>
            </w:r>
            <w:r>
              <w:rPr>
                <w:noProof/>
                <w:webHidden/>
              </w:rPr>
              <w:fldChar w:fldCharType="begin"/>
            </w:r>
            <w:r>
              <w:rPr>
                <w:noProof/>
                <w:webHidden/>
              </w:rPr>
              <w:instrText xml:space="preserve"> PAGEREF _Toc211602470 \h </w:instrText>
            </w:r>
            <w:r>
              <w:rPr>
                <w:noProof/>
                <w:webHidden/>
              </w:rPr>
            </w:r>
            <w:r>
              <w:rPr>
                <w:noProof/>
                <w:webHidden/>
              </w:rPr>
              <w:fldChar w:fldCharType="separate"/>
            </w:r>
            <w:r>
              <w:rPr>
                <w:noProof/>
                <w:webHidden/>
              </w:rPr>
              <w:t>28</w:t>
            </w:r>
            <w:r>
              <w:rPr>
                <w:noProof/>
                <w:webHidden/>
              </w:rPr>
              <w:fldChar w:fldCharType="end"/>
            </w:r>
          </w:hyperlink>
        </w:p>
        <w:p w14:paraId="3BB3A1FC" w14:textId="67C4EFB0" w:rsidR="007771A9" w:rsidRDefault="007771A9">
          <w:pPr>
            <w:pStyle w:val="Inhopg2"/>
            <w:rPr>
              <w:rFonts w:eastAsiaTheme="minorEastAsia" w:cstheme="minorBidi"/>
              <w:noProof/>
              <w:kern w:val="2"/>
              <w:sz w:val="24"/>
              <w:szCs w:val="24"/>
              <w14:ligatures w14:val="standardContextual"/>
            </w:rPr>
          </w:pPr>
          <w:hyperlink w:anchor="_Toc211602471" w:history="1">
            <w:r w:rsidRPr="0018158F">
              <w:rPr>
                <w:rStyle w:val="Hyperlink"/>
                <w:rFonts w:ascii="Arial" w:hAnsi="Arial"/>
                <w:noProof/>
              </w:rPr>
              <w:t>7.2 Privacy</w:t>
            </w:r>
            <w:r>
              <w:rPr>
                <w:noProof/>
                <w:webHidden/>
              </w:rPr>
              <w:tab/>
            </w:r>
            <w:r>
              <w:rPr>
                <w:noProof/>
                <w:webHidden/>
              </w:rPr>
              <w:fldChar w:fldCharType="begin"/>
            </w:r>
            <w:r>
              <w:rPr>
                <w:noProof/>
                <w:webHidden/>
              </w:rPr>
              <w:instrText xml:space="preserve"> PAGEREF _Toc211602471 \h </w:instrText>
            </w:r>
            <w:r>
              <w:rPr>
                <w:noProof/>
                <w:webHidden/>
              </w:rPr>
            </w:r>
            <w:r>
              <w:rPr>
                <w:noProof/>
                <w:webHidden/>
              </w:rPr>
              <w:fldChar w:fldCharType="separate"/>
            </w:r>
            <w:r>
              <w:rPr>
                <w:noProof/>
                <w:webHidden/>
              </w:rPr>
              <w:t>29</w:t>
            </w:r>
            <w:r>
              <w:rPr>
                <w:noProof/>
                <w:webHidden/>
              </w:rPr>
              <w:fldChar w:fldCharType="end"/>
            </w:r>
          </w:hyperlink>
        </w:p>
        <w:p w14:paraId="755A1D61" w14:textId="7D4019F1" w:rsidR="007771A9" w:rsidRDefault="007771A9">
          <w:pPr>
            <w:pStyle w:val="Inhopg2"/>
            <w:rPr>
              <w:rFonts w:eastAsiaTheme="minorEastAsia" w:cstheme="minorBidi"/>
              <w:noProof/>
              <w:kern w:val="2"/>
              <w:sz w:val="24"/>
              <w:szCs w:val="24"/>
              <w14:ligatures w14:val="standardContextual"/>
            </w:rPr>
          </w:pPr>
          <w:hyperlink w:anchor="_Toc211602472" w:history="1">
            <w:r w:rsidRPr="0018158F">
              <w:rPr>
                <w:rStyle w:val="Hyperlink"/>
                <w:rFonts w:ascii="Arial" w:hAnsi="Arial"/>
                <w:noProof/>
              </w:rPr>
              <w:t>7.3 Security</w:t>
            </w:r>
            <w:r>
              <w:rPr>
                <w:noProof/>
                <w:webHidden/>
              </w:rPr>
              <w:tab/>
            </w:r>
            <w:r>
              <w:rPr>
                <w:noProof/>
                <w:webHidden/>
              </w:rPr>
              <w:fldChar w:fldCharType="begin"/>
            </w:r>
            <w:r>
              <w:rPr>
                <w:noProof/>
                <w:webHidden/>
              </w:rPr>
              <w:instrText xml:space="preserve"> PAGEREF _Toc211602472 \h </w:instrText>
            </w:r>
            <w:r>
              <w:rPr>
                <w:noProof/>
                <w:webHidden/>
              </w:rPr>
            </w:r>
            <w:r>
              <w:rPr>
                <w:noProof/>
                <w:webHidden/>
              </w:rPr>
              <w:fldChar w:fldCharType="separate"/>
            </w:r>
            <w:r>
              <w:rPr>
                <w:noProof/>
                <w:webHidden/>
              </w:rPr>
              <w:t>31</w:t>
            </w:r>
            <w:r>
              <w:rPr>
                <w:noProof/>
                <w:webHidden/>
              </w:rPr>
              <w:fldChar w:fldCharType="end"/>
            </w:r>
          </w:hyperlink>
        </w:p>
        <w:p w14:paraId="1D261477" w14:textId="13AE0F2E" w:rsidR="007771A9" w:rsidRDefault="007771A9">
          <w:pPr>
            <w:pStyle w:val="Inhopg2"/>
            <w:rPr>
              <w:rFonts w:eastAsiaTheme="minorEastAsia" w:cstheme="minorBidi"/>
              <w:noProof/>
              <w:kern w:val="2"/>
              <w:sz w:val="24"/>
              <w:szCs w:val="24"/>
              <w14:ligatures w14:val="standardContextual"/>
            </w:rPr>
          </w:pPr>
          <w:hyperlink w:anchor="_Toc211602473" w:history="1">
            <w:r w:rsidRPr="0018158F">
              <w:rPr>
                <w:rStyle w:val="Hyperlink"/>
                <w:rFonts w:ascii="Arial" w:hAnsi="Arial"/>
                <w:noProof/>
              </w:rPr>
              <w:t>7.4 Betrouwbaarheid</w:t>
            </w:r>
            <w:r>
              <w:rPr>
                <w:noProof/>
                <w:webHidden/>
              </w:rPr>
              <w:tab/>
            </w:r>
            <w:r>
              <w:rPr>
                <w:noProof/>
                <w:webHidden/>
              </w:rPr>
              <w:fldChar w:fldCharType="begin"/>
            </w:r>
            <w:r>
              <w:rPr>
                <w:noProof/>
                <w:webHidden/>
              </w:rPr>
              <w:instrText xml:space="preserve"> PAGEREF _Toc211602473 \h </w:instrText>
            </w:r>
            <w:r>
              <w:rPr>
                <w:noProof/>
                <w:webHidden/>
              </w:rPr>
            </w:r>
            <w:r>
              <w:rPr>
                <w:noProof/>
                <w:webHidden/>
              </w:rPr>
              <w:fldChar w:fldCharType="separate"/>
            </w:r>
            <w:r>
              <w:rPr>
                <w:noProof/>
                <w:webHidden/>
              </w:rPr>
              <w:t>32</w:t>
            </w:r>
            <w:r>
              <w:rPr>
                <w:noProof/>
                <w:webHidden/>
              </w:rPr>
              <w:fldChar w:fldCharType="end"/>
            </w:r>
          </w:hyperlink>
        </w:p>
        <w:p w14:paraId="58EBE761" w14:textId="7E7F2D9E" w:rsidR="007771A9" w:rsidRDefault="007771A9">
          <w:pPr>
            <w:pStyle w:val="Inhopg2"/>
            <w:rPr>
              <w:rFonts w:eastAsiaTheme="minorEastAsia" w:cstheme="minorBidi"/>
              <w:noProof/>
              <w:kern w:val="2"/>
              <w:sz w:val="24"/>
              <w:szCs w:val="24"/>
              <w14:ligatures w14:val="standardContextual"/>
            </w:rPr>
          </w:pPr>
          <w:hyperlink w:anchor="_Toc211602474" w:history="1">
            <w:r w:rsidRPr="0018158F">
              <w:rPr>
                <w:rStyle w:val="Hyperlink"/>
                <w:rFonts w:ascii="Arial" w:hAnsi="Arial"/>
                <w:noProof/>
              </w:rPr>
              <w:t>7.5 Identity &amp; Access management</w:t>
            </w:r>
            <w:r>
              <w:rPr>
                <w:noProof/>
                <w:webHidden/>
              </w:rPr>
              <w:tab/>
            </w:r>
            <w:r>
              <w:rPr>
                <w:noProof/>
                <w:webHidden/>
              </w:rPr>
              <w:fldChar w:fldCharType="begin"/>
            </w:r>
            <w:r>
              <w:rPr>
                <w:noProof/>
                <w:webHidden/>
              </w:rPr>
              <w:instrText xml:space="preserve"> PAGEREF _Toc211602474 \h </w:instrText>
            </w:r>
            <w:r>
              <w:rPr>
                <w:noProof/>
                <w:webHidden/>
              </w:rPr>
            </w:r>
            <w:r>
              <w:rPr>
                <w:noProof/>
                <w:webHidden/>
              </w:rPr>
              <w:fldChar w:fldCharType="separate"/>
            </w:r>
            <w:r>
              <w:rPr>
                <w:noProof/>
                <w:webHidden/>
              </w:rPr>
              <w:t>33</w:t>
            </w:r>
            <w:r>
              <w:rPr>
                <w:noProof/>
                <w:webHidden/>
              </w:rPr>
              <w:fldChar w:fldCharType="end"/>
            </w:r>
          </w:hyperlink>
        </w:p>
        <w:p w14:paraId="6D185F62" w14:textId="2FA0117E" w:rsidR="007771A9" w:rsidRDefault="007771A9">
          <w:pPr>
            <w:pStyle w:val="Inhopg2"/>
            <w:rPr>
              <w:rFonts w:eastAsiaTheme="minorEastAsia" w:cstheme="minorBidi"/>
              <w:noProof/>
              <w:kern w:val="2"/>
              <w:sz w:val="24"/>
              <w:szCs w:val="24"/>
              <w14:ligatures w14:val="standardContextual"/>
            </w:rPr>
          </w:pPr>
          <w:hyperlink w:anchor="_Toc211602475" w:history="1">
            <w:r w:rsidRPr="0018158F">
              <w:rPr>
                <w:rStyle w:val="Hyperlink"/>
                <w:rFonts w:ascii="Arial" w:eastAsia="Calibri" w:hAnsi="Arial"/>
                <w:bCs/>
                <w:noProof/>
              </w:rPr>
              <w:t>7.6 Integraties</w:t>
            </w:r>
            <w:r>
              <w:rPr>
                <w:noProof/>
                <w:webHidden/>
              </w:rPr>
              <w:tab/>
            </w:r>
            <w:r>
              <w:rPr>
                <w:noProof/>
                <w:webHidden/>
              </w:rPr>
              <w:fldChar w:fldCharType="begin"/>
            </w:r>
            <w:r>
              <w:rPr>
                <w:noProof/>
                <w:webHidden/>
              </w:rPr>
              <w:instrText xml:space="preserve"> PAGEREF _Toc211602475 \h </w:instrText>
            </w:r>
            <w:r>
              <w:rPr>
                <w:noProof/>
                <w:webHidden/>
              </w:rPr>
            </w:r>
            <w:r>
              <w:rPr>
                <w:noProof/>
                <w:webHidden/>
              </w:rPr>
              <w:fldChar w:fldCharType="separate"/>
            </w:r>
            <w:r>
              <w:rPr>
                <w:noProof/>
                <w:webHidden/>
              </w:rPr>
              <w:t>34</w:t>
            </w:r>
            <w:r>
              <w:rPr>
                <w:noProof/>
                <w:webHidden/>
              </w:rPr>
              <w:fldChar w:fldCharType="end"/>
            </w:r>
          </w:hyperlink>
        </w:p>
        <w:p w14:paraId="3F2A3902" w14:textId="5B102910" w:rsidR="006F72DB" w:rsidRDefault="006F72DB">
          <w:r>
            <w:rPr>
              <w:b/>
              <w:bCs/>
            </w:rPr>
            <w:fldChar w:fldCharType="end"/>
          </w:r>
        </w:p>
      </w:sdtContent>
    </w:sdt>
    <w:p w14:paraId="72A5DEA0" w14:textId="77777777" w:rsidR="00F76106" w:rsidRDefault="00F76106" w:rsidP="0068491C"/>
    <w:p w14:paraId="32A008BF" w14:textId="77777777" w:rsidR="00F76106" w:rsidRDefault="00F76106" w:rsidP="0068491C">
      <w:pPr>
        <w:sectPr w:rsidR="00F76106" w:rsidSect="001D5098">
          <w:headerReference w:type="default" r:id="rId15"/>
          <w:footerReference w:type="default" r:id="rId16"/>
          <w:headerReference w:type="first" r:id="rId17"/>
          <w:footerReference w:type="first" r:id="rId18"/>
          <w:pgSz w:w="11907" w:h="16839" w:code="9"/>
          <w:pgMar w:top="1701" w:right="1701" w:bottom="1134" w:left="1701" w:header="2778" w:footer="510" w:gutter="0"/>
          <w:pgNumType w:start="1"/>
          <w:cols w:space="720"/>
        </w:sectPr>
      </w:pPr>
    </w:p>
    <w:p w14:paraId="407C681F" w14:textId="194988FD" w:rsidR="00135DD9" w:rsidRPr="002251CE" w:rsidRDefault="008E1613" w:rsidP="00135DD9">
      <w:pPr>
        <w:pStyle w:val="Kop1"/>
        <w:rPr>
          <w:rFonts w:ascii="Arial" w:hAnsi="Arial"/>
        </w:rPr>
      </w:pPr>
      <w:bookmarkStart w:id="12" w:name="_Toc137384063"/>
      <w:bookmarkStart w:id="13" w:name="_Toc190696228"/>
      <w:bookmarkStart w:id="14" w:name="_Toc211602432"/>
      <w:r w:rsidRPr="002251CE">
        <w:rPr>
          <w:rFonts w:ascii="Arial" w:hAnsi="Arial"/>
        </w:rPr>
        <w:lastRenderedPageBreak/>
        <w:t>Inleiding</w:t>
      </w:r>
      <w:bookmarkEnd w:id="12"/>
      <w:bookmarkEnd w:id="13"/>
      <w:bookmarkEnd w:id="14"/>
    </w:p>
    <w:p w14:paraId="7FB333D7" w14:textId="235D9CE2" w:rsidR="00D62EFD" w:rsidRPr="002251CE" w:rsidRDefault="00D62EFD" w:rsidP="00135DD9">
      <w:pPr>
        <w:pStyle w:val="Kop2"/>
        <w:rPr>
          <w:rFonts w:ascii="Arial" w:hAnsi="Arial"/>
        </w:rPr>
      </w:pPr>
      <w:bookmarkStart w:id="15" w:name="_Toc137384064"/>
      <w:bookmarkStart w:id="16" w:name="_Toc190696229"/>
      <w:bookmarkStart w:id="17" w:name="_Toc211602433"/>
      <w:r w:rsidRPr="002251CE">
        <w:rPr>
          <w:rFonts w:ascii="Arial" w:hAnsi="Arial"/>
        </w:rPr>
        <w:t>Aanleiding en achtergrond</w:t>
      </w:r>
      <w:bookmarkEnd w:id="15"/>
      <w:bookmarkEnd w:id="16"/>
      <w:bookmarkEnd w:id="17"/>
    </w:p>
    <w:p w14:paraId="1BE06C08" w14:textId="295B4B1D" w:rsidR="009B3B3E" w:rsidRPr="002251CE" w:rsidRDefault="006F6F0E" w:rsidP="009B3B3E">
      <w:pPr>
        <w:rPr>
          <w:rFonts w:cs="Arial"/>
        </w:rPr>
      </w:pPr>
      <w:r>
        <w:rPr>
          <w:rFonts w:cs="Arial"/>
        </w:rPr>
        <w:t>Gilde Opleidingen biedt toegankelijk, toekomstbestendig, kwalitatief goed en arbeidsrelevant beroepsonderwijs in de (eu)regio, toegespitst op persoonlijke leer- en ontwikkelbehoeften. Vanuit de kernwaarden Studenten Centraal, Omgevingsbewust en Kwaliteitsgericht is Gilde Opleidingen aan het werk om drie ambities waar te maken: Onderscheidend in studentenzorg, Actieve partner en de regio en Duurzame en wendbare organisatie. De digitale leeromgeving van de toekomst kan een bijdrage leveren aan het verwezenlijken van d</w:t>
      </w:r>
      <w:r w:rsidR="00EF6E6B">
        <w:rPr>
          <w:rFonts w:cs="Arial"/>
        </w:rPr>
        <w:t xml:space="preserve">eze ambities in goede balans tussen groepsonderwijs, individueel maatwerk, fysiek en digitaal onderwijs. </w:t>
      </w:r>
      <w:r w:rsidR="00942ECD" w:rsidRPr="002251CE">
        <w:rPr>
          <w:rFonts w:cs="Arial"/>
        </w:rPr>
        <w:t xml:space="preserve">In de </w:t>
      </w:r>
      <w:r w:rsidR="007E7675" w:rsidRPr="002251CE">
        <w:rPr>
          <w:rFonts w:cs="Arial"/>
        </w:rPr>
        <w:t>d</w:t>
      </w:r>
      <w:r w:rsidR="00942ECD" w:rsidRPr="002251CE">
        <w:rPr>
          <w:rFonts w:cs="Arial"/>
        </w:rPr>
        <w:t xml:space="preserve">igitale </w:t>
      </w:r>
      <w:r w:rsidR="007E7675" w:rsidRPr="002251CE">
        <w:rPr>
          <w:rFonts w:cs="Arial"/>
        </w:rPr>
        <w:t>l</w:t>
      </w:r>
      <w:r w:rsidR="00942ECD" w:rsidRPr="002251CE">
        <w:rPr>
          <w:rFonts w:cs="Arial"/>
        </w:rPr>
        <w:t>eeromgeving van Gilde Opleidingen heeft h</w:t>
      </w:r>
      <w:r w:rsidR="009B3B3E" w:rsidRPr="002251CE">
        <w:rPr>
          <w:rFonts w:cs="Arial"/>
        </w:rPr>
        <w:t xml:space="preserve">et Learning Management Systeem (LMS) </w:t>
      </w:r>
      <w:r w:rsidR="00942ECD" w:rsidRPr="002251CE">
        <w:rPr>
          <w:rFonts w:cs="Arial"/>
        </w:rPr>
        <w:t xml:space="preserve">een centrale plek. Het LMS </w:t>
      </w:r>
      <w:r w:rsidR="009B3B3E" w:rsidRPr="002251CE">
        <w:rPr>
          <w:rFonts w:cs="Arial"/>
        </w:rPr>
        <w:t xml:space="preserve">ondersteunt het </w:t>
      </w:r>
      <w:r w:rsidR="007A0B7A">
        <w:rPr>
          <w:rFonts w:cs="Arial"/>
        </w:rPr>
        <w:t xml:space="preserve">uitvoeren van onderwijs en het begeleiden van studenten. </w:t>
      </w:r>
      <w:r w:rsidR="00942ECD" w:rsidRPr="002251CE">
        <w:rPr>
          <w:rFonts w:cs="Arial"/>
        </w:rPr>
        <w:t xml:space="preserve">Het contract met de huidige </w:t>
      </w:r>
      <w:r w:rsidR="007A0B7A">
        <w:rPr>
          <w:rFonts w:cs="Arial"/>
        </w:rPr>
        <w:t>LMS-</w:t>
      </w:r>
      <w:r w:rsidR="00942ECD" w:rsidRPr="002251CE">
        <w:rPr>
          <w:rFonts w:cs="Arial"/>
        </w:rPr>
        <w:t>leverancier loopt af per 31 juli 2026.</w:t>
      </w:r>
    </w:p>
    <w:p w14:paraId="6F320124" w14:textId="77777777" w:rsidR="00EF6E6B" w:rsidRDefault="00EF6E6B" w:rsidP="009B3B3E">
      <w:pPr>
        <w:rPr>
          <w:rFonts w:cs="Arial"/>
        </w:rPr>
      </w:pPr>
    </w:p>
    <w:p w14:paraId="3D8B1214" w14:textId="5D28AD68" w:rsidR="00255F3F" w:rsidRPr="002251CE" w:rsidRDefault="0065599A" w:rsidP="009B3B3E">
      <w:pPr>
        <w:rPr>
          <w:rFonts w:cs="Arial"/>
        </w:rPr>
      </w:pPr>
      <w:r w:rsidRPr="002251CE">
        <w:rPr>
          <w:rFonts w:cs="Arial"/>
        </w:rPr>
        <w:t>Naast het LMS</w:t>
      </w:r>
      <w:r w:rsidR="00942ECD" w:rsidRPr="002251CE">
        <w:rPr>
          <w:rFonts w:cs="Arial"/>
        </w:rPr>
        <w:t xml:space="preserve"> heeft Gilde Opleidingen </w:t>
      </w:r>
      <w:r w:rsidR="00EF6E6B">
        <w:rPr>
          <w:rFonts w:cs="Arial"/>
        </w:rPr>
        <w:t xml:space="preserve">in de digitale leeromgeving </w:t>
      </w:r>
      <w:r w:rsidRPr="002251CE">
        <w:rPr>
          <w:rFonts w:cs="Arial"/>
        </w:rPr>
        <w:t xml:space="preserve">voor enkele opleidingen </w:t>
      </w:r>
      <w:r w:rsidR="00942ECD" w:rsidRPr="002251CE">
        <w:rPr>
          <w:rFonts w:cs="Arial"/>
        </w:rPr>
        <w:t xml:space="preserve">een applicatie in gebruik die </w:t>
      </w:r>
      <w:r w:rsidRPr="002251CE">
        <w:rPr>
          <w:rFonts w:cs="Arial"/>
        </w:rPr>
        <w:t>l</w:t>
      </w:r>
      <w:r w:rsidR="00942ECD" w:rsidRPr="002251CE">
        <w:rPr>
          <w:rFonts w:cs="Arial"/>
        </w:rPr>
        <w:t xml:space="preserve">erend </w:t>
      </w:r>
      <w:r w:rsidRPr="002251CE">
        <w:rPr>
          <w:rFonts w:cs="Arial"/>
        </w:rPr>
        <w:t>k</w:t>
      </w:r>
      <w:r w:rsidR="00942ECD" w:rsidRPr="002251CE">
        <w:rPr>
          <w:rFonts w:cs="Arial"/>
        </w:rPr>
        <w:t>walificeren ondersteunt vanwege de specifieke eisen die d</w:t>
      </w:r>
      <w:r w:rsidR="00053D96" w:rsidRPr="002251CE">
        <w:rPr>
          <w:rFonts w:cs="Arial"/>
        </w:rPr>
        <w:t>eze</w:t>
      </w:r>
      <w:r w:rsidR="00942ECD" w:rsidRPr="002251CE">
        <w:rPr>
          <w:rFonts w:cs="Arial"/>
        </w:rPr>
        <w:t xml:space="preserve"> onderwij</w:t>
      </w:r>
      <w:r w:rsidR="00053D96" w:rsidRPr="002251CE">
        <w:rPr>
          <w:rFonts w:cs="Arial"/>
        </w:rPr>
        <w:t>svorm</w:t>
      </w:r>
      <w:r w:rsidR="00942ECD" w:rsidRPr="002251CE">
        <w:rPr>
          <w:rFonts w:cs="Arial"/>
        </w:rPr>
        <w:t xml:space="preserve"> met zich brengt</w:t>
      </w:r>
      <w:r w:rsidR="002825ED" w:rsidRPr="002251CE">
        <w:rPr>
          <w:rFonts w:cs="Arial"/>
        </w:rPr>
        <w:t xml:space="preserve">. </w:t>
      </w:r>
      <w:r w:rsidR="00DD024F" w:rsidRPr="002251CE">
        <w:rPr>
          <w:rFonts w:cs="Arial"/>
        </w:rPr>
        <w:t xml:space="preserve">Daarbij volgt Gilde Opleidingen het advies van de MBO Raad dat er een passende applicatie moet zijn om lerend kwalificeren succesvol te implementeren en de kwaliteit van de diploma’s te kunnen borgen. </w:t>
      </w:r>
      <w:r w:rsidR="002825ED" w:rsidRPr="002251CE">
        <w:rPr>
          <w:rFonts w:cs="Arial"/>
        </w:rPr>
        <w:t xml:space="preserve">De specifieke eisen </w:t>
      </w:r>
      <w:r w:rsidR="00DD024F" w:rsidRPr="002251CE">
        <w:rPr>
          <w:rFonts w:cs="Arial"/>
        </w:rPr>
        <w:t xml:space="preserve">voor de ondersteuning van lerend kwalificeren </w:t>
      </w:r>
      <w:r w:rsidR="007A0B7A">
        <w:rPr>
          <w:rFonts w:cs="Arial"/>
        </w:rPr>
        <w:t>gaan over</w:t>
      </w:r>
      <w:r w:rsidR="00942ECD" w:rsidRPr="002251CE">
        <w:rPr>
          <w:rFonts w:cs="Arial"/>
        </w:rPr>
        <w:t xml:space="preserve"> het ontwikkelen</w:t>
      </w:r>
      <w:r w:rsidR="002825ED" w:rsidRPr="002251CE">
        <w:rPr>
          <w:rFonts w:cs="Arial"/>
        </w:rPr>
        <w:t xml:space="preserve"> en delen</w:t>
      </w:r>
      <w:r w:rsidR="00942ECD" w:rsidRPr="002251CE">
        <w:rPr>
          <w:rFonts w:cs="Arial"/>
        </w:rPr>
        <w:t xml:space="preserve"> van </w:t>
      </w:r>
      <w:r w:rsidRPr="002251CE">
        <w:rPr>
          <w:rFonts w:cs="Arial"/>
        </w:rPr>
        <w:t xml:space="preserve">een </w:t>
      </w:r>
      <w:r w:rsidR="00942ECD" w:rsidRPr="002251CE">
        <w:rPr>
          <w:rFonts w:cs="Arial"/>
        </w:rPr>
        <w:t>portfolio, het geven van feedback</w:t>
      </w:r>
      <w:r w:rsidR="002825ED" w:rsidRPr="002251CE">
        <w:rPr>
          <w:rFonts w:cs="Arial"/>
        </w:rPr>
        <w:t xml:space="preserve"> door docenten en praktijkbegeleiders van werkbedrijven</w:t>
      </w:r>
      <w:r w:rsidR="00942ECD" w:rsidRPr="002251CE">
        <w:rPr>
          <w:rFonts w:cs="Arial"/>
        </w:rPr>
        <w:t>, de beoordeling van bewijsmateriaal en het inzichtelijk maken van de groeicurve van de student</w:t>
      </w:r>
      <w:r w:rsidRPr="002251CE">
        <w:rPr>
          <w:rFonts w:cs="Arial"/>
        </w:rPr>
        <w:t xml:space="preserve">. Gilde Opleidingen verwacht dat </w:t>
      </w:r>
      <w:r w:rsidR="007A0B7A" w:rsidRPr="002251CE">
        <w:rPr>
          <w:rFonts w:cs="Arial"/>
        </w:rPr>
        <w:t xml:space="preserve">in de komende jaren </w:t>
      </w:r>
      <w:r w:rsidRPr="002251CE">
        <w:rPr>
          <w:rFonts w:cs="Arial"/>
        </w:rPr>
        <w:t>meer opleidingen zullen overgaan naar lerend kwalificeren</w:t>
      </w:r>
      <w:r w:rsidR="008A3CB6" w:rsidRPr="002251CE">
        <w:rPr>
          <w:rFonts w:cs="Arial"/>
        </w:rPr>
        <w:t>.</w:t>
      </w:r>
    </w:p>
    <w:p w14:paraId="11D160D1" w14:textId="57EC115A" w:rsidR="00255F3F" w:rsidRPr="002251CE" w:rsidRDefault="00255F3F" w:rsidP="00255F3F">
      <w:pPr>
        <w:pStyle w:val="Kop2"/>
        <w:rPr>
          <w:rFonts w:ascii="Arial" w:hAnsi="Arial"/>
        </w:rPr>
      </w:pPr>
      <w:bookmarkStart w:id="18" w:name="_Toc211602434"/>
      <w:r w:rsidRPr="002251CE">
        <w:rPr>
          <w:rFonts w:ascii="Arial" w:hAnsi="Arial"/>
        </w:rPr>
        <w:t>Gewenste situatie</w:t>
      </w:r>
      <w:bookmarkEnd w:id="18"/>
    </w:p>
    <w:p w14:paraId="2DCDF112" w14:textId="77777777" w:rsidR="00795C19" w:rsidRDefault="00053D96" w:rsidP="00255F3F">
      <w:pPr>
        <w:rPr>
          <w:rFonts w:cs="Arial"/>
        </w:rPr>
      </w:pPr>
      <w:r w:rsidRPr="002251CE">
        <w:rPr>
          <w:rFonts w:cs="Arial"/>
        </w:rPr>
        <w:t xml:space="preserve">Gilde Opleidingen zoekt </w:t>
      </w:r>
      <w:r w:rsidR="004E0B75" w:rsidRPr="002251CE">
        <w:rPr>
          <w:rFonts w:cs="Arial"/>
        </w:rPr>
        <w:t>éé</w:t>
      </w:r>
      <w:r w:rsidRPr="002251CE">
        <w:rPr>
          <w:rFonts w:cs="Arial"/>
        </w:rPr>
        <w:t>n LMS voor alle studenten, zowel van de Beroepsopleidende Leerweg (BOL) als de Beroepsbegeleidende leerweg (BBL), een Leven Lang Ontwikkelen (LLO)</w:t>
      </w:r>
      <w:r w:rsidR="00F7300A" w:rsidRPr="002251CE">
        <w:rPr>
          <w:rFonts w:cs="Arial"/>
        </w:rPr>
        <w:t>, Entree</w:t>
      </w:r>
      <w:r w:rsidR="00316B79">
        <w:rPr>
          <w:rFonts w:cs="Arial"/>
        </w:rPr>
        <w:t>,</w:t>
      </w:r>
      <w:r w:rsidR="00F7300A" w:rsidRPr="002251CE">
        <w:rPr>
          <w:rFonts w:cs="Arial"/>
        </w:rPr>
        <w:t xml:space="preserve"> VAVO</w:t>
      </w:r>
      <w:r w:rsidR="00316B79">
        <w:rPr>
          <w:rFonts w:cs="Arial"/>
        </w:rPr>
        <w:t xml:space="preserve"> en de </w:t>
      </w:r>
      <w:r w:rsidR="007D1EBC">
        <w:rPr>
          <w:rFonts w:cs="Arial"/>
        </w:rPr>
        <w:t>Internationale schakelklas (ISK)</w:t>
      </w:r>
      <w:r w:rsidR="00F7300A" w:rsidRPr="002251CE">
        <w:rPr>
          <w:rFonts w:cs="Arial"/>
        </w:rPr>
        <w:t>.</w:t>
      </w:r>
      <w:r w:rsidR="007A4862">
        <w:rPr>
          <w:rFonts w:cs="Arial"/>
        </w:rPr>
        <w:t xml:space="preserve"> Ook moet het LMS toegankelijk</w:t>
      </w:r>
      <w:r w:rsidR="004B29F1">
        <w:rPr>
          <w:rFonts w:cs="Arial"/>
        </w:rPr>
        <w:t xml:space="preserve"> zijn voor </w:t>
      </w:r>
      <w:r w:rsidR="007A4862">
        <w:rPr>
          <w:rFonts w:cs="Arial"/>
        </w:rPr>
        <w:t>studenten van samenwerkingspartners</w:t>
      </w:r>
      <w:r w:rsidR="004B29F1">
        <w:rPr>
          <w:rFonts w:cs="Arial"/>
        </w:rPr>
        <w:t xml:space="preserve"> </w:t>
      </w:r>
      <w:r w:rsidR="00F0322A">
        <w:rPr>
          <w:rFonts w:cs="Arial"/>
        </w:rPr>
        <w:t xml:space="preserve">van Gilde Opleidingen, </w:t>
      </w:r>
      <w:r w:rsidR="004B29F1">
        <w:rPr>
          <w:rFonts w:cs="Arial"/>
        </w:rPr>
        <w:t>met wie is overeengekomen dat studenten over en weer toegang hebben tot elkaars onderwijsapplicaties.</w:t>
      </w:r>
      <w:r w:rsidR="00F7300A" w:rsidRPr="002251CE">
        <w:rPr>
          <w:rFonts w:cs="Arial"/>
        </w:rPr>
        <w:t xml:space="preserve"> </w:t>
      </w:r>
    </w:p>
    <w:p w14:paraId="475FBC1D" w14:textId="77777777" w:rsidR="00795C19" w:rsidRDefault="00795C19" w:rsidP="00255F3F">
      <w:pPr>
        <w:rPr>
          <w:rFonts w:cs="Arial"/>
        </w:rPr>
      </w:pPr>
    </w:p>
    <w:p w14:paraId="1EF0203F" w14:textId="129709CD" w:rsidR="00F7300A" w:rsidRPr="002251CE" w:rsidRDefault="007E7675" w:rsidP="00255F3F">
      <w:pPr>
        <w:rPr>
          <w:rFonts w:cs="Arial"/>
        </w:rPr>
      </w:pPr>
      <w:r w:rsidRPr="002251CE">
        <w:rPr>
          <w:rFonts w:cs="Arial"/>
        </w:rPr>
        <w:t xml:space="preserve">Het LMS is de centrale applicatie in de digitale leeromgeving van Gilde Opleidingen. </w:t>
      </w:r>
      <w:r w:rsidR="00F7300A" w:rsidRPr="002251CE">
        <w:rPr>
          <w:rFonts w:cs="Arial"/>
        </w:rPr>
        <w:t>Van het LMS wordt verwacht dat het moderne</w:t>
      </w:r>
      <w:r w:rsidR="004E0B75" w:rsidRPr="002251CE">
        <w:rPr>
          <w:rFonts w:cs="Arial"/>
        </w:rPr>
        <w:t xml:space="preserve"> </w:t>
      </w:r>
      <w:r w:rsidR="00F7300A" w:rsidRPr="002251CE">
        <w:rPr>
          <w:rFonts w:cs="Arial"/>
        </w:rPr>
        <w:t xml:space="preserve">en innovatieve onderwijsvormen ondersteunt van zowel fysiek </w:t>
      </w:r>
      <w:r w:rsidR="00DD024F" w:rsidRPr="002251CE">
        <w:rPr>
          <w:rFonts w:cs="Arial"/>
        </w:rPr>
        <w:t xml:space="preserve">en </w:t>
      </w:r>
      <w:r w:rsidR="00F7300A" w:rsidRPr="002251CE">
        <w:rPr>
          <w:rFonts w:cs="Arial"/>
        </w:rPr>
        <w:t xml:space="preserve">praktijkonderwijs, blended learning </w:t>
      </w:r>
      <w:r w:rsidR="00DD024F" w:rsidRPr="002251CE">
        <w:rPr>
          <w:rFonts w:cs="Arial"/>
        </w:rPr>
        <w:t>als</w:t>
      </w:r>
      <w:r w:rsidR="00F7300A" w:rsidRPr="002251CE">
        <w:rPr>
          <w:rFonts w:cs="Arial"/>
        </w:rPr>
        <w:t xml:space="preserve"> volledig online onderwijs</w:t>
      </w:r>
      <w:r w:rsidR="00392FBC" w:rsidRPr="002251CE">
        <w:rPr>
          <w:rFonts w:cs="Arial"/>
        </w:rPr>
        <w:t>, aan groepen en individuele studenten.</w:t>
      </w:r>
      <w:r w:rsidR="00F7300A" w:rsidRPr="002251CE">
        <w:rPr>
          <w:rFonts w:cs="Arial"/>
        </w:rPr>
        <w:t xml:space="preserve"> Het betreft competentiegericht onderwijs als basis en het ontwikkelingsgericht leren met het formatief handelen van docenten om studenten te begeleiden in het leerproces. </w:t>
      </w:r>
      <w:r w:rsidR="002825ED" w:rsidRPr="002251CE">
        <w:rPr>
          <w:rFonts w:cs="Arial"/>
        </w:rPr>
        <w:t>Het betreft ook</w:t>
      </w:r>
      <w:r w:rsidR="00F7300A" w:rsidRPr="002251CE">
        <w:rPr>
          <w:rFonts w:cs="Arial"/>
        </w:rPr>
        <w:t xml:space="preserve"> responsief onderwijs, dat adaptief inspeelt op de individuele student en waar</w:t>
      </w:r>
      <w:r w:rsidR="002825ED" w:rsidRPr="002251CE">
        <w:rPr>
          <w:rFonts w:cs="Arial"/>
        </w:rPr>
        <w:t>bij de instructie en moeilijkheidsgraad van opdrachten worden bepaald op basis van de interacties, het niveau en de aanpak van de student en automatisch een volgende leeractiviteit wordt opgestart wanneer een procesgang compleet is.</w:t>
      </w:r>
      <w:r w:rsidR="004E0B75" w:rsidRPr="002251CE">
        <w:rPr>
          <w:rFonts w:cs="Arial"/>
        </w:rPr>
        <w:t xml:space="preserve"> Het LMS ondersteunt daarnaast flexibilisering in het onderwijs, met name het versnellen en vertragen in de persoonlijke leerroutes met een flexibel instroommoment. Ook verwachten we dat het LMS studenten </w:t>
      </w:r>
      <w:r w:rsidR="00392FBC" w:rsidRPr="002251CE">
        <w:rPr>
          <w:rFonts w:cs="Arial"/>
        </w:rPr>
        <w:t xml:space="preserve">individueel </w:t>
      </w:r>
      <w:r w:rsidR="004E0B75" w:rsidRPr="002251CE">
        <w:rPr>
          <w:rFonts w:cs="Arial"/>
        </w:rPr>
        <w:t>ondersteunt wanneer zij</w:t>
      </w:r>
      <w:r w:rsidR="00392FBC" w:rsidRPr="002251CE">
        <w:rPr>
          <w:rFonts w:cs="Arial"/>
        </w:rPr>
        <w:t>, naast het vastgestelde curriculum, kiezen</w:t>
      </w:r>
      <w:r w:rsidR="004E0B75" w:rsidRPr="002251CE">
        <w:rPr>
          <w:rFonts w:cs="Arial"/>
        </w:rPr>
        <w:t xml:space="preserve"> voor </w:t>
      </w:r>
      <w:r w:rsidR="00392FBC" w:rsidRPr="002251CE">
        <w:rPr>
          <w:rFonts w:cs="Arial"/>
        </w:rPr>
        <w:t xml:space="preserve">een </w:t>
      </w:r>
      <w:r w:rsidR="004E0B75" w:rsidRPr="002251CE">
        <w:rPr>
          <w:rFonts w:cs="Arial"/>
        </w:rPr>
        <w:t>verdiepend of verbredend leerarrangement vanuit een domein breed modulair aanbod.</w:t>
      </w:r>
      <w:r w:rsidR="00392FBC" w:rsidRPr="002251CE">
        <w:rPr>
          <w:rFonts w:cs="Arial"/>
        </w:rPr>
        <w:t xml:space="preserve"> Tevens ondersteunt het LMS op het gebied van loopbaanoriëntering en -begeleiding (LOB). Studenten kunnen in het LMS hun loopbaanontwikkeling bijhouden met reflecties op </w:t>
      </w:r>
      <w:r w:rsidR="00392FBC" w:rsidRPr="002251CE">
        <w:rPr>
          <w:rFonts w:cs="Arial"/>
        </w:rPr>
        <w:lastRenderedPageBreak/>
        <w:t xml:space="preserve">ervaringen, talenten en plannen voor de toekomst. </w:t>
      </w:r>
      <w:r w:rsidR="004E0B75" w:rsidRPr="002251CE">
        <w:rPr>
          <w:rFonts w:cs="Arial"/>
        </w:rPr>
        <w:t xml:space="preserve">De wens </w:t>
      </w:r>
      <w:r w:rsidR="00392FBC" w:rsidRPr="002251CE">
        <w:rPr>
          <w:rFonts w:cs="Arial"/>
        </w:rPr>
        <w:t xml:space="preserve">van Gilde Opleidingen </w:t>
      </w:r>
      <w:r w:rsidR="004E0B75" w:rsidRPr="002251CE">
        <w:rPr>
          <w:rFonts w:cs="Arial"/>
        </w:rPr>
        <w:t>is dat lerend kwalificeren (in de toekomst) ook in het LMS</w:t>
      </w:r>
      <w:r w:rsidR="00392FBC" w:rsidRPr="002251CE">
        <w:rPr>
          <w:rFonts w:cs="Arial"/>
        </w:rPr>
        <w:t xml:space="preserve"> </w:t>
      </w:r>
      <w:r w:rsidR="004E0B75" w:rsidRPr="002251CE">
        <w:rPr>
          <w:rFonts w:cs="Arial"/>
        </w:rPr>
        <w:t>wordt ondersteund</w:t>
      </w:r>
      <w:r w:rsidR="00392FBC" w:rsidRPr="002251CE">
        <w:rPr>
          <w:rFonts w:cs="Arial"/>
        </w:rPr>
        <w:t xml:space="preserve"> of in een geïntegreerde oplossing</w:t>
      </w:r>
      <w:r w:rsidR="004E0B75" w:rsidRPr="002251CE">
        <w:rPr>
          <w:rFonts w:cs="Arial"/>
        </w:rPr>
        <w:t>.</w:t>
      </w:r>
    </w:p>
    <w:p w14:paraId="0E4F0384" w14:textId="77777777" w:rsidR="00392FBC" w:rsidRPr="002251CE" w:rsidRDefault="00392FBC" w:rsidP="00255F3F">
      <w:pPr>
        <w:rPr>
          <w:rFonts w:cs="Arial"/>
        </w:rPr>
      </w:pPr>
    </w:p>
    <w:p w14:paraId="23115566" w14:textId="08F079AE" w:rsidR="00255F3F" w:rsidRPr="002251CE" w:rsidRDefault="00255F3F" w:rsidP="009B3B3E">
      <w:pPr>
        <w:rPr>
          <w:rFonts w:cs="Arial"/>
        </w:rPr>
      </w:pPr>
      <w:r w:rsidRPr="002251CE">
        <w:rPr>
          <w:rFonts w:cs="Arial"/>
        </w:rPr>
        <w:t xml:space="preserve">Het doel </w:t>
      </w:r>
      <w:r w:rsidR="007E7675" w:rsidRPr="002251CE">
        <w:rPr>
          <w:rFonts w:cs="Arial"/>
        </w:rPr>
        <w:t xml:space="preserve">van deze aanbesteding </w:t>
      </w:r>
      <w:r w:rsidRPr="002251CE">
        <w:rPr>
          <w:rFonts w:cs="Arial"/>
        </w:rPr>
        <w:t xml:space="preserve">is </w:t>
      </w:r>
      <w:r w:rsidR="007E7675" w:rsidRPr="002251CE">
        <w:rPr>
          <w:rFonts w:cs="Arial"/>
        </w:rPr>
        <w:t xml:space="preserve">te komen </w:t>
      </w:r>
      <w:r w:rsidRPr="002251CE">
        <w:rPr>
          <w:rFonts w:cs="Arial"/>
        </w:rPr>
        <w:t>tot een overeenkomst met één leverancier die het LMS kan leveren op basis van ‘Software as a Service (SaaS</w:t>
      </w:r>
      <w:r w:rsidR="00282BAE" w:rsidRPr="002251CE">
        <w:rPr>
          <w:rFonts w:cs="Arial"/>
        </w:rPr>
        <w:t>)</w:t>
      </w:r>
      <w:r w:rsidRPr="002251CE">
        <w:rPr>
          <w:rFonts w:cs="Arial"/>
        </w:rPr>
        <w:t xml:space="preserve">, inclusief de bijbehorende dienstverlening. </w:t>
      </w:r>
    </w:p>
    <w:p w14:paraId="63654624" w14:textId="77777777" w:rsidR="006F6F0E" w:rsidRDefault="006F6F0E" w:rsidP="008E1613">
      <w:pPr>
        <w:pStyle w:val="Kop1"/>
        <w:rPr>
          <w:rFonts w:ascii="Arial" w:hAnsi="Arial"/>
        </w:rPr>
      </w:pPr>
      <w:bookmarkStart w:id="19" w:name="_Toc211602435"/>
      <w:bookmarkStart w:id="20" w:name="_Toc137384066"/>
      <w:bookmarkStart w:id="21" w:name="_Toc190696230"/>
      <w:r>
        <w:rPr>
          <w:rFonts w:ascii="Arial" w:hAnsi="Arial"/>
        </w:rPr>
        <w:lastRenderedPageBreak/>
        <w:t>Visie op Leren</w:t>
      </w:r>
      <w:bookmarkEnd w:id="19"/>
    </w:p>
    <w:p w14:paraId="5320A5FD" w14:textId="48C2D80F" w:rsidR="00EF6E6B" w:rsidRPr="00B56FB0" w:rsidRDefault="00EF6E6B" w:rsidP="00EF6E6B">
      <w:pPr>
        <w:pStyle w:val="Kop2"/>
        <w:rPr>
          <w:rFonts w:ascii="Arial" w:hAnsi="Arial"/>
        </w:rPr>
      </w:pPr>
      <w:bookmarkStart w:id="22" w:name="_Toc211602436"/>
      <w:r w:rsidRPr="00B56FB0">
        <w:rPr>
          <w:rFonts w:ascii="Arial" w:hAnsi="Arial"/>
        </w:rPr>
        <w:t>Visie op hoofdlijnen</w:t>
      </w:r>
      <w:bookmarkEnd w:id="22"/>
    </w:p>
    <w:p w14:paraId="7BDB34F6" w14:textId="6486F6ED" w:rsidR="008977E8" w:rsidRDefault="00EF6E6B" w:rsidP="006F6F0E">
      <w:r>
        <w:t>Met de Visie op Leren vormt Gilde Opleidingen het onderwijs voor de vakmensen van de toekomst</w:t>
      </w:r>
      <w:r w:rsidR="008977E8">
        <w:t>. Wij zijn dé scholingspartner in Noord- en Midden-Limburg voor jongeren en volwassenen die leren voor een beroep en de verdere ontwikkeling van hun loopbaan. Met eigentijds en uitdagend onderwijs, verzorgd door inspirerende docenten dragen we bij aan de persoonlijke ontwikkeling, de maatschappelijke participatie en participatie op de arbeidsmarkt</w:t>
      </w:r>
      <w:r w:rsidR="00414F26">
        <w:t>.</w:t>
      </w:r>
    </w:p>
    <w:p w14:paraId="1EEC48C7" w14:textId="77777777" w:rsidR="008977E8" w:rsidRDefault="008977E8" w:rsidP="006F6F0E"/>
    <w:p w14:paraId="0745E7D5" w14:textId="300A91F7" w:rsidR="008977E8" w:rsidRDefault="008977E8" w:rsidP="006F6F0E">
      <w:r>
        <w:t>We leiden mensen op voor werk dat er écht toe doet. Samen bedenken we oplossingen die nuttig, innovatief en ook nog eens heel leuk zijn. Oplossingen waar ambitieuze denkers en doeners voor nodig zijn. Die vanuit hun hart ‘met het hoofd en de handen’ werken.</w:t>
      </w:r>
      <w:r w:rsidR="001D09C2">
        <w:t xml:space="preserve"> </w:t>
      </w:r>
      <w:r>
        <w:t>Wij geloven in onderwijs dat naadloos aansluit op de echte wereld. In de herwaardering van het echte werk, van het ambacht, van vakmensen, Binnen ons grote netwerk</w:t>
      </w:r>
      <w:r w:rsidR="00DD65F2">
        <w:t xml:space="preserve"> brengen we kleinschalig onderwijs in de praktijk in een plezierige, veilige en vertrouwde omgeving.</w:t>
      </w:r>
    </w:p>
    <w:p w14:paraId="557A0763" w14:textId="77777777" w:rsidR="001D09C2" w:rsidRDefault="001D09C2" w:rsidP="006F6F0E"/>
    <w:p w14:paraId="1349C538" w14:textId="2FA7E59C" w:rsidR="001D09C2" w:rsidRDefault="001D09C2" w:rsidP="006F6F0E">
      <w:r>
        <w:t>Onze studenten worden uitstekend toegerust om nu en in de toekomst te functioneren op de arbeidsmarkt en in de samenleving. Onze focus ligt op vakmanschap, waarbij persoonlijke vorming en leren voor een loopbaan kenmerkend zijn voor ons beroepsonderwijs. Naast het ontwikkelen van vakkennis en -vaardigheden is er aandacht voor het ontwikkelen van burgerschapsvaardigheden om zo positief bij te dragen aan het maatschappelijk functioneren van onze studenten. Wij zijn toegankelijk voor een zo breed mogelijke doelgroep, voor zowel initieel onderwijs als een leven lang ontwikkelen. Er is veel aandacht voor de beroepscultuur en beroepsethiek. Waarden en normen van de beroepsgroep zijn een essentieel deel van de (arbeids)identiteit van onze studenten en onszelf. Samen leiden wij mensen op die vanuit hun hart ‘met hun hoofd en handen’ werken.</w:t>
      </w:r>
    </w:p>
    <w:p w14:paraId="5A52F4C3" w14:textId="77777777" w:rsidR="008977E8" w:rsidRDefault="008977E8" w:rsidP="006F6F0E"/>
    <w:p w14:paraId="5B309E35" w14:textId="01C172B4" w:rsidR="001D09C2" w:rsidRDefault="00414F26" w:rsidP="00414F26">
      <w:r>
        <w:t xml:space="preserve">Kortom, Gilde Opleidingen is het broednest voor vakmensen van de toekomst. </w:t>
      </w:r>
      <w:r w:rsidR="00EF6E6B">
        <w:t>Vanuit de</w:t>
      </w:r>
      <w:r>
        <w:t xml:space="preserve"> thema’s van de Visie op Leren - Persoonlijk en betrokken, Toekomstgericht vakmanschap, Krachtig en uitdagend onderwijs en Verbinding met de (professionele) omgeving - </w:t>
      </w:r>
      <w:r w:rsidR="00EF6E6B">
        <w:t>houdt Gilde Opleidingen zich constant bezig met het vernieuwen van opleidingen om het onderwijs nog beter aan te laten sluiten op de praktijk</w:t>
      </w:r>
      <w:r>
        <w:t>.</w:t>
      </w:r>
      <w:r w:rsidR="001D09C2">
        <w:t xml:space="preserve"> </w:t>
      </w:r>
      <w:r>
        <w:t>De digitale leeromgeving is een middel om de Visie op Leren te verwezenlijken.</w:t>
      </w:r>
      <w:r w:rsidR="00520823">
        <w:t xml:space="preserve"> De leerreis van de student staat daarin centraal.</w:t>
      </w:r>
      <w:r w:rsidR="002A5867">
        <w:t xml:space="preserve"> </w:t>
      </w:r>
    </w:p>
    <w:p w14:paraId="73547DAD" w14:textId="77777777" w:rsidR="001D09C2" w:rsidRDefault="001D09C2" w:rsidP="006F6F0E"/>
    <w:p w14:paraId="6DA4323B" w14:textId="2C0AACE6" w:rsidR="008E1613" w:rsidRPr="002251CE" w:rsidRDefault="008E1613" w:rsidP="008E1613">
      <w:pPr>
        <w:pStyle w:val="Kop1"/>
        <w:rPr>
          <w:rFonts w:ascii="Arial" w:hAnsi="Arial"/>
        </w:rPr>
      </w:pPr>
      <w:bookmarkStart w:id="23" w:name="_Toc211602437"/>
      <w:r w:rsidRPr="002251CE">
        <w:rPr>
          <w:rFonts w:ascii="Arial" w:hAnsi="Arial"/>
        </w:rPr>
        <w:lastRenderedPageBreak/>
        <w:t>Visie</w:t>
      </w:r>
      <w:bookmarkEnd w:id="20"/>
      <w:bookmarkEnd w:id="21"/>
      <w:r w:rsidR="007E7675" w:rsidRPr="002251CE">
        <w:rPr>
          <w:rFonts w:ascii="Arial" w:hAnsi="Arial"/>
        </w:rPr>
        <w:t xml:space="preserve"> op </w:t>
      </w:r>
      <w:r w:rsidR="00AE5E35">
        <w:rPr>
          <w:rFonts w:ascii="Arial" w:hAnsi="Arial"/>
        </w:rPr>
        <w:t>I</w:t>
      </w:r>
      <w:r w:rsidR="007E7675" w:rsidRPr="002251CE">
        <w:rPr>
          <w:rFonts w:ascii="Arial" w:hAnsi="Arial"/>
        </w:rPr>
        <w:t>nformatievoorziening en ICT</w:t>
      </w:r>
      <w:bookmarkEnd w:id="23"/>
    </w:p>
    <w:p w14:paraId="4F27EA55" w14:textId="77777777" w:rsidR="00762294" w:rsidRPr="002251CE" w:rsidRDefault="00762294" w:rsidP="00F73AF7">
      <w:pPr>
        <w:pStyle w:val="Kop2"/>
        <w:rPr>
          <w:rFonts w:ascii="Arial" w:hAnsi="Arial"/>
        </w:rPr>
      </w:pPr>
      <w:bookmarkStart w:id="24" w:name="_Toc137384067"/>
      <w:bookmarkStart w:id="25" w:name="_Toc190696231"/>
      <w:bookmarkStart w:id="26" w:name="_Toc211602438"/>
      <w:r w:rsidRPr="002251CE">
        <w:rPr>
          <w:rFonts w:ascii="Arial" w:hAnsi="Arial"/>
        </w:rPr>
        <w:t>Visie op hoofdlijnen</w:t>
      </w:r>
      <w:bookmarkEnd w:id="24"/>
      <w:bookmarkEnd w:id="25"/>
      <w:bookmarkEnd w:id="26"/>
    </w:p>
    <w:p w14:paraId="6541C464" w14:textId="3A28B5BF" w:rsidR="00762294" w:rsidRPr="002251CE" w:rsidRDefault="00A3729A" w:rsidP="00EE6129">
      <w:pPr>
        <w:rPr>
          <w:rFonts w:cs="Arial"/>
        </w:rPr>
      </w:pPr>
      <w:r w:rsidRPr="002251CE">
        <w:rPr>
          <w:rFonts w:cs="Arial"/>
        </w:rPr>
        <w:t>De vi</w:t>
      </w:r>
      <w:r w:rsidR="00F4063B" w:rsidRPr="002251CE">
        <w:rPr>
          <w:rFonts w:cs="Arial"/>
        </w:rPr>
        <w:t xml:space="preserve">sie op informatievoorziening en ICT is afgeleid van de onderwijsvisie van </w:t>
      </w:r>
      <w:r w:rsidR="4066CCF1" w:rsidRPr="002251CE">
        <w:rPr>
          <w:rFonts w:cs="Arial"/>
        </w:rPr>
        <w:t xml:space="preserve">Gilde Opleidingen </w:t>
      </w:r>
      <w:r w:rsidR="00F4063B" w:rsidRPr="002251CE">
        <w:rPr>
          <w:rFonts w:cs="Arial"/>
        </w:rPr>
        <w:t>en komt op hoofdlijnen op het volgende neer.</w:t>
      </w:r>
    </w:p>
    <w:p w14:paraId="3659C78F" w14:textId="0E009DBD" w:rsidR="00A3729A" w:rsidRPr="002251CE" w:rsidRDefault="00A3729A" w:rsidP="00A3729A">
      <w:pPr>
        <w:pStyle w:val="Lijstopsomteken"/>
        <w:rPr>
          <w:rFonts w:cs="Arial"/>
        </w:rPr>
      </w:pPr>
      <w:r w:rsidRPr="002251CE">
        <w:rPr>
          <w:rFonts w:cs="Arial"/>
        </w:rPr>
        <w:t>Informatievoorziening wordt zo georganiseerd dat informatie gemakkelijk, intuïtief, logisch en snel te vinden is, afgestemd op de doelgroep én altijd digitaal;</w:t>
      </w:r>
    </w:p>
    <w:p w14:paraId="2D4997E3" w14:textId="48A96CAD" w:rsidR="00A3729A" w:rsidRPr="002251CE" w:rsidRDefault="00A3729A" w:rsidP="00A3729A">
      <w:pPr>
        <w:pStyle w:val="Lijstopsomteken"/>
        <w:rPr>
          <w:rFonts w:cs="Arial"/>
        </w:rPr>
      </w:pPr>
      <w:r w:rsidRPr="002251CE">
        <w:rPr>
          <w:rFonts w:cs="Arial"/>
        </w:rPr>
        <w:t>Informatie is op elke plek, binnen en buiten de muren van het ROC, vanaf elke type device en op een veilige manier te benaderen;</w:t>
      </w:r>
    </w:p>
    <w:p w14:paraId="7B549842" w14:textId="06A5D843" w:rsidR="00A3729A" w:rsidRPr="002251CE" w:rsidRDefault="00A3729A" w:rsidP="00A3729A">
      <w:pPr>
        <w:pStyle w:val="Lijstopsomteken"/>
        <w:rPr>
          <w:rFonts w:cs="Arial"/>
        </w:rPr>
      </w:pPr>
      <w:r w:rsidRPr="002251CE">
        <w:rPr>
          <w:rFonts w:cs="Arial"/>
        </w:rPr>
        <w:t>Wij redeneren zoveel mogelijk vanuit de belevingswereld van onze studenten en streven hierbij naar maximale inzet van nieuwe (mobi</w:t>
      </w:r>
      <w:r w:rsidR="009B3B3E" w:rsidRPr="002251CE">
        <w:rPr>
          <w:rFonts w:cs="Arial"/>
        </w:rPr>
        <w:t>e</w:t>
      </w:r>
      <w:r w:rsidRPr="002251CE">
        <w:rPr>
          <w:rFonts w:cs="Arial"/>
        </w:rPr>
        <w:t>le) technologie voor communicatie en onderwijs, aansluitend op de huidige standaarden;</w:t>
      </w:r>
    </w:p>
    <w:p w14:paraId="7762100A" w14:textId="5D8C8D73" w:rsidR="00A3729A" w:rsidRPr="002251CE" w:rsidRDefault="00A3729A" w:rsidP="00A3729A">
      <w:pPr>
        <w:pStyle w:val="Lijstopsomteken"/>
        <w:rPr>
          <w:rFonts w:cs="Arial"/>
        </w:rPr>
      </w:pPr>
      <w:r w:rsidRPr="002251CE">
        <w:rPr>
          <w:rFonts w:cs="Arial"/>
        </w:rPr>
        <w:t>We streven zoveel mogelijk naar standaardisatie van het samenwerkingsplatform voor onderwijs en ondersteunende diensten;</w:t>
      </w:r>
    </w:p>
    <w:p w14:paraId="080E376A" w14:textId="5D49CEE3" w:rsidR="00A3729A" w:rsidRPr="002251CE" w:rsidRDefault="00A3729A" w:rsidP="00A3729A">
      <w:pPr>
        <w:pStyle w:val="Lijstopsomteken"/>
        <w:rPr>
          <w:rFonts w:cs="Arial"/>
        </w:rPr>
      </w:pPr>
      <w:r w:rsidRPr="002251CE">
        <w:rPr>
          <w:rFonts w:cs="Arial"/>
        </w:rPr>
        <w:t>Wij sluiten aan op landelijke en internationale standaarden voor informatie</w:t>
      </w:r>
      <w:r w:rsidR="00975F56" w:rsidRPr="002251CE">
        <w:rPr>
          <w:rFonts w:cs="Arial"/>
        </w:rPr>
        <w:t>-</w:t>
      </w:r>
      <w:r w:rsidRPr="002251CE">
        <w:rPr>
          <w:rFonts w:cs="Arial"/>
        </w:rPr>
        <w:t>uitwisseling in de onderwijsketen</w:t>
      </w:r>
      <w:r w:rsidR="00833543" w:rsidRPr="002251CE">
        <w:rPr>
          <w:rFonts w:cs="Arial"/>
        </w:rPr>
        <w:t>.</w:t>
      </w:r>
    </w:p>
    <w:p w14:paraId="247080A7" w14:textId="77777777" w:rsidR="00A3729A" w:rsidRPr="002251CE" w:rsidRDefault="00A3729A" w:rsidP="00A3729A">
      <w:pPr>
        <w:rPr>
          <w:rFonts w:cs="Arial"/>
        </w:rPr>
      </w:pPr>
    </w:p>
    <w:p w14:paraId="737CCED3" w14:textId="79591BB9" w:rsidR="002A5867" w:rsidRDefault="00A3729A" w:rsidP="00EE6129">
      <w:pPr>
        <w:rPr>
          <w:rFonts w:cs="Arial"/>
        </w:rPr>
      </w:pPr>
      <w:r w:rsidRPr="002251CE">
        <w:rPr>
          <w:rFonts w:cs="Arial"/>
        </w:rPr>
        <w:t xml:space="preserve">Binnen het applicatielandschap van </w:t>
      </w:r>
      <w:r w:rsidR="06FF2BBB" w:rsidRPr="002251CE">
        <w:rPr>
          <w:rFonts w:cs="Arial"/>
        </w:rPr>
        <w:t xml:space="preserve">Gilde Opleidingen </w:t>
      </w:r>
      <w:r w:rsidRPr="002251CE">
        <w:rPr>
          <w:rFonts w:cs="Arial"/>
        </w:rPr>
        <w:t xml:space="preserve">is </w:t>
      </w:r>
      <w:r w:rsidR="00833543" w:rsidRPr="002251CE">
        <w:rPr>
          <w:rFonts w:cs="Arial"/>
        </w:rPr>
        <w:t xml:space="preserve">de digitale leeromgeving </w:t>
      </w:r>
      <w:r w:rsidR="009C0701" w:rsidRPr="002251CE">
        <w:rPr>
          <w:rFonts w:cs="Arial"/>
        </w:rPr>
        <w:t xml:space="preserve">van de instelling </w:t>
      </w:r>
      <w:r w:rsidR="00833543" w:rsidRPr="002251CE">
        <w:rPr>
          <w:rFonts w:cs="Arial"/>
        </w:rPr>
        <w:t xml:space="preserve">geformuleerd als het geheel van systemen dat gericht is op het onderwijs en leren. </w:t>
      </w:r>
      <w:r w:rsidR="002A5867">
        <w:rPr>
          <w:rFonts w:cs="Arial"/>
        </w:rPr>
        <w:t>In onze visie op de digitale leeromgeving ervaren onze studenten die als één systeem.</w:t>
      </w:r>
    </w:p>
    <w:p w14:paraId="587A263C" w14:textId="77777777" w:rsidR="002A5867" w:rsidRDefault="002A5867" w:rsidP="00EE6129">
      <w:pPr>
        <w:rPr>
          <w:rFonts w:cs="Arial"/>
        </w:rPr>
      </w:pPr>
    </w:p>
    <w:p w14:paraId="35194937" w14:textId="663D4B2F" w:rsidR="007B5D41" w:rsidRPr="002251CE" w:rsidRDefault="00833543" w:rsidP="00EE6129">
      <w:pPr>
        <w:rPr>
          <w:rFonts w:cs="Arial"/>
        </w:rPr>
      </w:pPr>
      <w:r w:rsidRPr="002251CE">
        <w:rPr>
          <w:rFonts w:cs="Arial"/>
        </w:rPr>
        <w:t>Binnen de digitale leeromgeving</w:t>
      </w:r>
      <w:r w:rsidR="009C0701" w:rsidRPr="002251CE">
        <w:rPr>
          <w:rFonts w:cs="Arial"/>
        </w:rPr>
        <w:t xml:space="preserve"> ondersteunt het </w:t>
      </w:r>
      <w:r w:rsidR="00C01FCB" w:rsidRPr="002251CE">
        <w:rPr>
          <w:rFonts w:cs="Arial"/>
        </w:rPr>
        <w:t>LMS</w:t>
      </w:r>
      <w:r w:rsidR="009C0701" w:rsidRPr="002251CE">
        <w:rPr>
          <w:rFonts w:cs="Arial"/>
        </w:rPr>
        <w:t xml:space="preserve"> studenten bij het leren en bij de communicatie met medestudenten en docenten over het onderwijs. </w:t>
      </w:r>
      <w:r w:rsidR="00487A66" w:rsidRPr="002251CE">
        <w:rPr>
          <w:rFonts w:cs="Arial"/>
          <w:szCs w:val="18"/>
        </w:rPr>
        <w:t xml:space="preserve"> </w:t>
      </w:r>
    </w:p>
    <w:p w14:paraId="5E9E3C20" w14:textId="77777777" w:rsidR="007B5D41" w:rsidRPr="002251CE" w:rsidRDefault="007B5D41" w:rsidP="00EE6129">
      <w:pPr>
        <w:rPr>
          <w:rFonts w:cs="Arial"/>
        </w:rPr>
      </w:pPr>
    </w:p>
    <w:p w14:paraId="27182ECF" w14:textId="212BE68D" w:rsidR="00762294" w:rsidRPr="002251CE" w:rsidRDefault="00F73AF7" w:rsidP="00762294">
      <w:pPr>
        <w:pStyle w:val="Kop2"/>
        <w:rPr>
          <w:rFonts w:ascii="Arial" w:hAnsi="Arial"/>
        </w:rPr>
      </w:pPr>
      <w:bookmarkStart w:id="27" w:name="_Toc137384068"/>
      <w:bookmarkStart w:id="28" w:name="_Toc190696232"/>
      <w:bookmarkStart w:id="29" w:name="_Toc211602439"/>
      <w:r w:rsidRPr="002251CE">
        <w:rPr>
          <w:rFonts w:ascii="Arial" w:hAnsi="Arial"/>
        </w:rPr>
        <w:t>Belangrijke thema’s</w:t>
      </w:r>
      <w:bookmarkEnd w:id="27"/>
      <w:bookmarkEnd w:id="28"/>
      <w:bookmarkEnd w:id="29"/>
    </w:p>
    <w:p w14:paraId="2C38737C" w14:textId="4384A977" w:rsidR="00DF0690" w:rsidRPr="002251CE" w:rsidRDefault="00DF0690" w:rsidP="2F6E210B">
      <w:pPr>
        <w:rPr>
          <w:rFonts w:cs="Arial"/>
        </w:rPr>
      </w:pPr>
      <w:r w:rsidRPr="002251CE">
        <w:rPr>
          <w:rFonts w:cs="Arial"/>
        </w:rPr>
        <w:t>Hieronder worden enkele belangrijke thema</w:t>
      </w:r>
      <w:r w:rsidR="00282BAE" w:rsidRPr="002251CE">
        <w:rPr>
          <w:rFonts w:cs="Arial"/>
        </w:rPr>
        <w:t>’</w:t>
      </w:r>
      <w:r w:rsidRPr="002251CE">
        <w:rPr>
          <w:rFonts w:cs="Arial"/>
        </w:rPr>
        <w:t xml:space="preserve">s </w:t>
      </w:r>
      <w:r w:rsidR="00282BAE" w:rsidRPr="002251CE">
        <w:rPr>
          <w:rFonts w:cs="Arial"/>
        </w:rPr>
        <w:t xml:space="preserve">uit de visie op informatievoorziening en ICT </w:t>
      </w:r>
      <w:r w:rsidRPr="002251CE">
        <w:rPr>
          <w:rFonts w:cs="Arial"/>
        </w:rPr>
        <w:t>nader toelicht. Deze thema</w:t>
      </w:r>
      <w:r w:rsidR="00D5371F" w:rsidRPr="002251CE">
        <w:rPr>
          <w:rFonts w:cs="Arial"/>
        </w:rPr>
        <w:t>’</w:t>
      </w:r>
      <w:r w:rsidRPr="002251CE">
        <w:rPr>
          <w:rFonts w:cs="Arial"/>
        </w:rPr>
        <w:t xml:space="preserve">s </w:t>
      </w:r>
      <w:r w:rsidR="00D5371F" w:rsidRPr="002251CE">
        <w:rPr>
          <w:rFonts w:cs="Arial"/>
        </w:rPr>
        <w:t xml:space="preserve">gaan over de gewenste inrichting van het applicatielandschap van </w:t>
      </w:r>
      <w:r w:rsidR="4ABFCAD2" w:rsidRPr="002251CE">
        <w:rPr>
          <w:rFonts w:cs="Arial"/>
        </w:rPr>
        <w:t xml:space="preserve">Gilde Opleidingen </w:t>
      </w:r>
      <w:r w:rsidR="00D5371F" w:rsidRPr="002251CE">
        <w:rPr>
          <w:rFonts w:cs="Arial"/>
        </w:rPr>
        <w:t xml:space="preserve">en de plaats van het </w:t>
      </w:r>
      <w:r w:rsidR="00282BAE" w:rsidRPr="002251CE">
        <w:rPr>
          <w:rFonts w:cs="Arial"/>
        </w:rPr>
        <w:t xml:space="preserve">LMS </w:t>
      </w:r>
      <w:r w:rsidR="00D5371F" w:rsidRPr="002251CE">
        <w:rPr>
          <w:rFonts w:cs="Arial"/>
        </w:rPr>
        <w:t>daarin.</w:t>
      </w:r>
    </w:p>
    <w:p w14:paraId="7C2F9608" w14:textId="77777777" w:rsidR="00173E9F" w:rsidRPr="002251CE" w:rsidRDefault="00173E9F" w:rsidP="00173E9F">
      <w:pPr>
        <w:pStyle w:val="Kop3"/>
        <w:rPr>
          <w:rFonts w:ascii="Arial" w:hAnsi="Arial"/>
        </w:rPr>
      </w:pPr>
      <w:bookmarkStart w:id="30" w:name="_Toc505089989"/>
      <w:bookmarkStart w:id="31" w:name="_Toc511824986"/>
      <w:bookmarkStart w:id="32" w:name="_Toc137384069"/>
      <w:bookmarkStart w:id="33" w:name="_Toc190696233"/>
      <w:bookmarkStart w:id="34" w:name="_Toc211602440"/>
      <w:r w:rsidRPr="002251CE">
        <w:rPr>
          <w:rFonts w:ascii="Arial" w:hAnsi="Arial"/>
        </w:rPr>
        <w:t>SIS als verzamelpunt van administratieve gegevens</w:t>
      </w:r>
      <w:bookmarkEnd w:id="30"/>
      <w:bookmarkEnd w:id="31"/>
      <w:bookmarkEnd w:id="32"/>
      <w:bookmarkEnd w:id="33"/>
      <w:bookmarkEnd w:id="34"/>
    </w:p>
    <w:p w14:paraId="18307C91" w14:textId="7C6ECA17" w:rsidR="00173E9F" w:rsidRPr="002251CE" w:rsidRDefault="00173E9F" w:rsidP="001D5098">
      <w:pPr>
        <w:ind w:right="-142"/>
        <w:rPr>
          <w:rFonts w:cs="Arial"/>
        </w:rPr>
      </w:pPr>
      <w:r w:rsidRPr="002251CE">
        <w:rPr>
          <w:rFonts w:cs="Arial"/>
        </w:rPr>
        <w:t>Het SIS is de basis van de administratieve gegevens en het volgen van de student. Alle gegevens die geregistreerd moeten worden, zijn uiteindelijk terug te vinden in het SIS. Het SIS is daarmee d</w:t>
      </w:r>
      <w:r w:rsidR="00282BAE" w:rsidRPr="002251CE">
        <w:rPr>
          <w:rFonts w:cs="Arial"/>
        </w:rPr>
        <w:t xml:space="preserve">e </w:t>
      </w:r>
      <w:r w:rsidRPr="002251CE">
        <w:rPr>
          <w:rFonts w:cs="Arial"/>
        </w:rPr>
        <w:t xml:space="preserve">plek waar het overzicht te vinden is van het studentdossier inclusief alle volggegevens. </w:t>
      </w:r>
      <w:r w:rsidR="0057383E" w:rsidRPr="002251CE">
        <w:rPr>
          <w:rFonts w:cs="Arial"/>
        </w:rPr>
        <w:t>Voor de BOL-opleidingen wordt het SIS ingevuld door de applicatie Eduarte, voor de Entree-opleidingen en VAVO is</w:t>
      </w:r>
      <w:r w:rsidR="001D5098">
        <w:rPr>
          <w:rFonts w:cs="Arial"/>
        </w:rPr>
        <w:t xml:space="preserve"> het SIS</w:t>
      </w:r>
      <w:r w:rsidR="0057383E" w:rsidRPr="002251CE">
        <w:rPr>
          <w:rFonts w:cs="Arial"/>
        </w:rPr>
        <w:t xml:space="preserve"> Magister. </w:t>
      </w:r>
    </w:p>
    <w:p w14:paraId="176D965A" w14:textId="77777777" w:rsidR="00173E9F" w:rsidRPr="002251CE" w:rsidRDefault="00173E9F" w:rsidP="00173E9F">
      <w:pPr>
        <w:pStyle w:val="Kop3"/>
        <w:rPr>
          <w:rFonts w:ascii="Arial" w:hAnsi="Arial"/>
        </w:rPr>
      </w:pPr>
      <w:bookmarkStart w:id="35" w:name="_Toc505089990"/>
      <w:bookmarkStart w:id="36" w:name="_Toc511824987"/>
      <w:bookmarkStart w:id="37" w:name="_Toc137384070"/>
      <w:bookmarkStart w:id="38" w:name="_Toc190696234"/>
      <w:bookmarkStart w:id="39" w:name="_Toc211602441"/>
      <w:r w:rsidRPr="002251CE">
        <w:rPr>
          <w:rFonts w:ascii="Arial" w:hAnsi="Arial"/>
        </w:rPr>
        <w:t>Integratie als uitgangspunt</w:t>
      </w:r>
      <w:bookmarkEnd w:id="35"/>
      <w:bookmarkEnd w:id="36"/>
      <w:bookmarkEnd w:id="37"/>
      <w:bookmarkEnd w:id="38"/>
      <w:bookmarkEnd w:id="39"/>
    </w:p>
    <w:p w14:paraId="5630BE59" w14:textId="77777777" w:rsidR="000E4D35" w:rsidRDefault="00282BAE" w:rsidP="00173E9F">
      <w:pPr>
        <w:rPr>
          <w:rFonts w:cs="Arial"/>
        </w:rPr>
      </w:pPr>
      <w:r w:rsidRPr="002251CE">
        <w:rPr>
          <w:rFonts w:cs="Arial"/>
        </w:rPr>
        <w:t>Het LMS moet kunnen koppelen met de studenteninformatiesystemen (Eduarte en Magister), het personeelsinformatiesysteem (AFAS)</w:t>
      </w:r>
      <w:r w:rsidR="0057383E" w:rsidRPr="002251CE">
        <w:rPr>
          <w:rFonts w:cs="Arial"/>
        </w:rPr>
        <w:t xml:space="preserve">, de auteurstool (Xerte), de applicatie voor beroepspraktijkvorming (B3Net) en de roosterapplicaties (Xedule en Zermelo). Tevens moet het LMS kunnen koppelen met diverse </w:t>
      </w:r>
    </w:p>
    <w:p w14:paraId="622DC852" w14:textId="17348DCD" w:rsidR="00173E9F" w:rsidRPr="002251CE" w:rsidRDefault="0057383E" w:rsidP="00173E9F">
      <w:pPr>
        <w:rPr>
          <w:rFonts w:cs="Arial"/>
        </w:rPr>
      </w:pPr>
      <w:r w:rsidRPr="002251CE">
        <w:rPr>
          <w:rFonts w:cs="Arial"/>
        </w:rPr>
        <w:t>toe</w:t>
      </w:r>
      <w:r w:rsidR="000E4D35">
        <w:rPr>
          <w:rFonts w:cs="Arial"/>
        </w:rPr>
        <w:t>t</w:t>
      </w:r>
      <w:r w:rsidRPr="002251CE">
        <w:rPr>
          <w:rFonts w:cs="Arial"/>
        </w:rPr>
        <w:t>sapplicaties.</w:t>
      </w:r>
    </w:p>
    <w:p w14:paraId="69348FF6" w14:textId="2057F86B" w:rsidR="00173E9F" w:rsidRPr="002251CE" w:rsidRDefault="00173E9F" w:rsidP="002B78BC">
      <w:pPr>
        <w:pStyle w:val="Kop3"/>
        <w:rPr>
          <w:rFonts w:ascii="Arial" w:hAnsi="Arial"/>
        </w:rPr>
      </w:pPr>
      <w:bookmarkStart w:id="40" w:name="_Toc505089993"/>
      <w:bookmarkStart w:id="41" w:name="_Toc511824990"/>
      <w:bookmarkStart w:id="42" w:name="_Toc137384072"/>
      <w:bookmarkStart w:id="43" w:name="_Toc190696236"/>
      <w:bookmarkStart w:id="44" w:name="_Toc211602442"/>
      <w:r w:rsidRPr="002251CE">
        <w:rPr>
          <w:rFonts w:ascii="Arial" w:hAnsi="Arial"/>
        </w:rPr>
        <w:lastRenderedPageBreak/>
        <w:t>Standaardis</w:t>
      </w:r>
      <w:bookmarkEnd w:id="40"/>
      <w:bookmarkEnd w:id="41"/>
      <w:r w:rsidR="005B3181" w:rsidRPr="002251CE">
        <w:rPr>
          <w:rFonts w:ascii="Arial" w:hAnsi="Arial"/>
        </w:rPr>
        <w:t>atie en consolidatie</w:t>
      </w:r>
      <w:bookmarkEnd w:id="42"/>
      <w:bookmarkEnd w:id="43"/>
      <w:bookmarkEnd w:id="44"/>
    </w:p>
    <w:p w14:paraId="740E13EE" w14:textId="06EE13D3" w:rsidR="006113D2" w:rsidRPr="002251CE" w:rsidRDefault="0ED6FACF" w:rsidP="2F6E210B">
      <w:pPr>
        <w:rPr>
          <w:rFonts w:eastAsia="Trebuchet MS" w:cs="Arial"/>
        </w:rPr>
      </w:pPr>
      <w:r w:rsidRPr="002251CE">
        <w:rPr>
          <w:rFonts w:cs="Arial"/>
        </w:rPr>
        <w:t>Gilde Opleidingen</w:t>
      </w:r>
      <w:r w:rsidR="00E8270D" w:rsidRPr="002251CE">
        <w:rPr>
          <w:rFonts w:eastAsia="Trebuchet MS" w:cs="Arial"/>
        </w:rPr>
        <w:t xml:space="preserve"> </w:t>
      </w:r>
      <w:r w:rsidR="00D85501" w:rsidRPr="002251CE">
        <w:rPr>
          <w:rFonts w:eastAsia="Trebuchet MS" w:cs="Arial"/>
        </w:rPr>
        <w:t>st</w:t>
      </w:r>
      <w:r w:rsidR="6E9986DE" w:rsidRPr="002251CE">
        <w:rPr>
          <w:rFonts w:eastAsia="Trebuchet MS" w:cs="Arial"/>
        </w:rPr>
        <w:t xml:space="preserve">reeft </w:t>
      </w:r>
      <w:r w:rsidR="00E8270D" w:rsidRPr="002251CE">
        <w:rPr>
          <w:rFonts w:eastAsia="Trebuchet MS" w:cs="Arial"/>
        </w:rPr>
        <w:t xml:space="preserve">naar </w:t>
      </w:r>
      <w:r w:rsidR="008F6A8F" w:rsidRPr="002251CE">
        <w:rPr>
          <w:rFonts w:eastAsia="Trebuchet MS" w:cs="Arial"/>
        </w:rPr>
        <w:t xml:space="preserve">een beperkt aantal kernsystemen die bronsysteem zijn voor </w:t>
      </w:r>
      <w:r w:rsidR="00273F43" w:rsidRPr="002251CE">
        <w:rPr>
          <w:rFonts w:eastAsia="Trebuchet MS" w:cs="Arial"/>
        </w:rPr>
        <w:t xml:space="preserve">bepaalde bedrijfsfuncties. </w:t>
      </w:r>
      <w:r w:rsidR="006113D2" w:rsidRPr="002251CE">
        <w:rPr>
          <w:rFonts w:cs="Arial"/>
        </w:rPr>
        <w:t>Dit betekent dat er wordt gestreefd naar een beperking van het aantal applicaties en het consolideren van het applicatielandschap, waarbij er ten alle tijden gekeken wordt naar de behoefte van de student en dat het landschap aansluit bij alle toekomstige ontwikkelingen.</w:t>
      </w:r>
    </w:p>
    <w:p w14:paraId="171EAB0A" w14:textId="77777777" w:rsidR="00173E9F" w:rsidRPr="002251CE" w:rsidRDefault="00173E9F" w:rsidP="00173E9F">
      <w:pPr>
        <w:pStyle w:val="Kop3"/>
        <w:rPr>
          <w:rFonts w:ascii="Arial" w:hAnsi="Arial"/>
        </w:rPr>
      </w:pPr>
      <w:bookmarkStart w:id="45" w:name="_Toc505089994"/>
      <w:bookmarkStart w:id="46" w:name="_Toc511824991"/>
      <w:bookmarkStart w:id="47" w:name="_Toc137384073"/>
      <w:bookmarkStart w:id="48" w:name="_Toc190696237"/>
      <w:bookmarkStart w:id="49" w:name="_Toc211602443"/>
      <w:r w:rsidRPr="002251CE">
        <w:rPr>
          <w:rFonts w:ascii="Arial" w:hAnsi="Arial"/>
        </w:rPr>
        <w:t>Automatiseren is de standaard</w:t>
      </w:r>
      <w:bookmarkEnd w:id="45"/>
      <w:bookmarkEnd w:id="46"/>
      <w:bookmarkEnd w:id="47"/>
      <w:bookmarkEnd w:id="48"/>
      <w:bookmarkEnd w:id="49"/>
    </w:p>
    <w:p w14:paraId="637A863A" w14:textId="155F2752" w:rsidR="00173E9F" w:rsidRPr="002251CE" w:rsidRDefault="03BB0493" w:rsidP="2F6E210B">
      <w:pPr>
        <w:keepNext/>
        <w:rPr>
          <w:rFonts w:cs="Arial"/>
        </w:rPr>
      </w:pPr>
      <w:r w:rsidRPr="002251CE">
        <w:rPr>
          <w:rFonts w:cs="Arial"/>
        </w:rPr>
        <w:t xml:space="preserve">Gilde Opleidingen streeft </w:t>
      </w:r>
      <w:r w:rsidR="00173E9F" w:rsidRPr="002251CE">
        <w:rPr>
          <w:rFonts w:cs="Arial"/>
        </w:rPr>
        <w:t>na</w:t>
      </w:r>
      <w:r w:rsidR="00541891" w:rsidRPr="002251CE">
        <w:rPr>
          <w:rFonts w:cs="Arial"/>
        </w:rPr>
        <w:t>ar p</w:t>
      </w:r>
      <w:r w:rsidR="00173E9F" w:rsidRPr="002251CE">
        <w:rPr>
          <w:rFonts w:cs="Arial"/>
        </w:rPr>
        <w:t xml:space="preserve">apierloos </w:t>
      </w:r>
      <w:r w:rsidR="00541891" w:rsidRPr="002251CE">
        <w:rPr>
          <w:rFonts w:cs="Arial"/>
        </w:rPr>
        <w:t>werken</w:t>
      </w:r>
      <w:r w:rsidR="00173E9F" w:rsidRPr="002251CE">
        <w:rPr>
          <w:rFonts w:cs="Arial"/>
        </w:rPr>
        <w:t>, automatische workflows en selfservice</w:t>
      </w:r>
      <w:r w:rsidR="00541891" w:rsidRPr="002251CE">
        <w:rPr>
          <w:rFonts w:cs="Arial"/>
        </w:rPr>
        <w:t xml:space="preserve"> voor studenten en medewerkers</w:t>
      </w:r>
      <w:r w:rsidR="00173E9F" w:rsidRPr="002251CE">
        <w:rPr>
          <w:rFonts w:cs="Arial"/>
        </w:rPr>
        <w:t xml:space="preserve">. Acties die te automatiseren zijn, moeten geautomatiseerd worden. </w:t>
      </w:r>
    </w:p>
    <w:p w14:paraId="42710608" w14:textId="70C7A6F9" w:rsidR="00173E9F" w:rsidRPr="002251CE" w:rsidRDefault="009E7350" w:rsidP="009E7350">
      <w:pPr>
        <w:pStyle w:val="Kop3"/>
        <w:rPr>
          <w:rFonts w:ascii="Arial" w:hAnsi="Arial"/>
        </w:rPr>
      </w:pPr>
      <w:bookmarkStart w:id="50" w:name="_Toc137384074"/>
      <w:bookmarkStart w:id="51" w:name="_Toc190696238"/>
      <w:bookmarkStart w:id="52" w:name="_Toc211602444"/>
      <w:r w:rsidRPr="002251CE">
        <w:rPr>
          <w:rFonts w:ascii="Arial" w:hAnsi="Arial"/>
        </w:rPr>
        <w:t>Privacy by Design</w:t>
      </w:r>
      <w:bookmarkEnd w:id="50"/>
      <w:bookmarkEnd w:id="51"/>
      <w:bookmarkEnd w:id="52"/>
    </w:p>
    <w:p w14:paraId="30995FDD" w14:textId="1FEF6A67" w:rsidR="001755F4" w:rsidRPr="002251CE" w:rsidRDefault="001755F4" w:rsidP="001755F4">
      <w:pPr>
        <w:rPr>
          <w:rFonts w:cs="Arial"/>
        </w:rPr>
      </w:pPr>
      <w:r w:rsidRPr="002251CE">
        <w:rPr>
          <w:rFonts w:cs="Arial"/>
        </w:rPr>
        <w:t xml:space="preserve">Het </w:t>
      </w:r>
      <w:r w:rsidR="007E7675" w:rsidRPr="002251CE">
        <w:rPr>
          <w:rFonts w:cs="Arial"/>
        </w:rPr>
        <w:t>LMS</w:t>
      </w:r>
      <w:r w:rsidR="00C01FCB" w:rsidRPr="002251CE">
        <w:rPr>
          <w:rFonts w:cs="Arial"/>
        </w:rPr>
        <w:t xml:space="preserve"> </w:t>
      </w:r>
      <w:r w:rsidRPr="002251CE">
        <w:rPr>
          <w:rFonts w:cs="Arial"/>
        </w:rPr>
        <w:t xml:space="preserve">borgt de wettelijke regels rondom privacy. Dat betekent dat voor persoonsgegevens en documenten automatisch wordt geregistreerd wanneer de bewaartermijn of vernietigingstermijn bereikt is. Privacy is een ontwerpuitgangspunt van het </w:t>
      </w:r>
      <w:r w:rsidR="007E7675" w:rsidRPr="002251CE">
        <w:rPr>
          <w:rFonts w:cs="Arial"/>
        </w:rPr>
        <w:t>LMS</w:t>
      </w:r>
      <w:r w:rsidR="00C01FCB" w:rsidRPr="002251CE">
        <w:rPr>
          <w:rFonts w:cs="Arial"/>
        </w:rPr>
        <w:t xml:space="preserve"> </w:t>
      </w:r>
      <w:r w:rsidRPr="002251CE">
        <w:rPr>
          <w:rFonts w:cs="Arial"/>
        </w:rPr>
        <w:t>waar</w:t>
      </w:r>
      <w:r w:rsidR="007862FB" w:rsidRPr="002251CE">
        <w:rPr>
          <w:rFonts w:cs="Arial"/>
        </w:rPr>
        <w:t xml:space="preserve">bij </w:t>
      </w:r>
      <w:r w:rsidRPr="002251CE">
        <w:rPr>
          <w:rFonts w:cs="Arial"/>
        </w:rPr>
        <w:t>wordt aan</w:t>
      </w:r>
      <w:r w:rsidR="007862FB" w:rsidRPr="002251CE">
        <w:rPr>
          <w:rFonts w:cs="Arial"/>
        </w:rPr>
        <w:t>gesloten op</w:t>
      </w:r>
      <w:r w:rsidRPr="002251CE">
        <w:rPr>
          <w:rFonts w:cs="Arial"/>
        </w:rPr>
        <w:t xml:space="preserve"> landelijke richtlijnen.</w:t>
      </w:r>
    </w:p>
    <w:p w14:paraId="3BB225E6" w14:textId="77777777" w:rsidR="001755F4" w:rsidRPr="002251CE" w:rsidRDefault="001755F4" w:rsidP="001755F4">
      <w:pPr>
        <w:rPr>
          <w:rFonts w:cs="Arial"/>
        </w:rPr>
      </w:pPr>
    </w:p>
    <w:p w14:paraId="3C64BB0D" w14:textId="27C0FFE5" w:rsidR="001755F4" w:rsidRPr="002251CE" w:rsidRDefault="003101E4" w:rsidP="003101E4">
      <w:pPr>
        <w:rPr>
          <w:rFonts w:cs="Arial"/>
        </w:rPr>
      </w:pPr>
      <w:r w:rsidRPr="002251CE">
        <w:rPr>
          <w:rFonts w:eastAsia="Trebuchet MS" w:cs="Arial"/>
        </w:rPr>
        <w:t xml:space="preserve">Specifiek ten aanzien van </w:t>
      </w:r>
      <w:r w:rsidR="00C356DF" w:rsidRPr="002251CE">
        <w:rPr>
          <w:rFonts w:eastAsia="Trebuchet MS" w:cs="Arial"/>
        </w:rPr>
        <w:t>i</w:t>
      </w:r>
      <w:r w:rsidR="001755F4" w:rsidRPr="002251CE">
        <w:rPr>
          <w:rFonts w:eastAsia="Trebuchet MS" w:cs="Arial"/>
        </w:rPr>
        <w:t>nformatiebeveiliging en privacy</w:t>
      </w:r>
      <w:r w:rsidR="00C356DF" w:rsidRPr="002251CE">
        <w:rPr>
          <w:rFonts w:eastAsia="Trebuchet MS" w:cs="Arial"/>
        </w:rPr>
        <w:t xml:space="preserve"> gelden de volgende uitgangspunten</w:t>
      </w:r>
      <w:r w:rsidR="00282BAE" w:rsidRPr="002251CE">
        <w:rPr>
          <w:rFonts w:eastAsia="Trebuchet MS" w:cs="Arial"/>
        </w:rPr>
        <w:t>:</w:t>
      </w:r>
    </w:p>
    <w:p w14:paraId="79D04B4C" w14:textId="3B800BF5" w:rsidR="00282BAE" w:rsidRPr="002251CE" w:rsidRDefault="00282BAE" w:rsidP="00282BAE">
      <w:pPr>
        <w:pStyle w:val="Lijstopsomteken"/>
        <w:rPr>
          <w:rFonts w:cs="Arial"/>
          <w:lang w:val="nl"/>
        </w:rPr>
      </w:pPr>
      <w:r w:rsidRPr="002251CE">
        <w:rPr>
          <w:rFonts w:eastAsia="Trebuchet MS" w:cs="Arial"/>
          <w:lang w:val="nl"/>
        </w:rPr>
        <w:t xml:space="preserve">We nemen (technische) maatregelen voor informatiebeveiliging zodat persoonsgegevens en privacygevoelige bedrijfsgegevens zoveel mogelijk worden beschermd. Voorbeelden zijn: complexe wachtwoorden en gebruikersnamen voor systemen, het toepassen van multi-factor authenticatie voor systemen, classificatie van de informatie (duiding risicoklassen), autorisatie in systemen, bescherming tegen aanvallen van buitenaf (beveiliging netwerkinfrastructuur) en juridische maatregelen zoals het afsluiten van verwerkersovereenkomsten met leveranciers die data bewerken namens </w:t>
      </w:r>
      <w:r w:rsidRPr="002251CE">
        <w:rPr>
          <w:rFonts w:cs="Arial"/>
        </w:rPr>
        <w:t>Gilde Opleidingen</w:t>
      </w:r>
      <w:r w:rsidR="0057383E" w:rsidRPr="002251CE">
        <w:rPr>
          <w:rFonts w:eastAsia="Trebuchet MS" w:cs="Arial"/>
          <w:lang w:val="nl"/>
        </w:rPr>
        <w:t>;</w:t>
      </w:r>
    </w:p>
    <w:p w14:paraId="7F68BB09" w14:textId="023950A9" w:rsidR="001755F4" w:rsidRPr="002251CE" w:rsidRDefault="001755F4" w:rsidP="00C356DF">
      <w:pPr>
        <w:pStyle w:val="Lijstopsomteken"/>
        <w:rPr>
          <w:rFonts w:cs="Arial"/>
          <w:szCs w:val="18"/>
          <w:lang w:val="nl"/>
        </w:rPr>
      </w:pPr>
      <w:r w:rsidRPr="002251CE">
        <w:rPr>
          <w:rFonts w:eastAsia="Trebuchet MS" w:cs="Arial"/>
          <w:lang w:val="nl"/>
        </w:rPr>
        <w:t xml:space="preserve">Vanuit de algemene richtlijnen voor bescherming van privacygevoelige bedrijfsgegevens, zoals studentgegevens, worden </w:t>
      </w:r>
      <w:r w:rsidR="00282BAE" w:rsidRPr="002251CE">
        <w:rPr>
          <w:rFonts w:eastAsia="Trebuchet MS" w:cs="Arial"/>
          <w:lang w:val="nl"/>
        </w:rPr>
        <w:t xml:space="preserve">ook </w:t>
      </w:r>
      <w:r w:rsidRPr="002251CE">
        <w:rPr>
          <w:rFonts w:eastAsia="Trebuchet MS" w:cs="Arial"/>
          <w:lang w:val="nl"/>
        </w:rPr>
        <w:t>maatregelen genomen</w:t>
      </w:r>
      <w:r w:rsidR="0057383E" w:rsidRPr="002251CE">
        <w:rPr>
          <w:rFonts w:eastAsia="Trebuchet MS" w:cs="Arial"/>
          <w:lang w:val="nl"/>
        </w:rPr>
        <w:t>.</w:t>
      </w:r>
    </w:p>
    <w:p w14:paraId="6E0C3BC6" w14:textId="77777777" w:rsidR="001755F4" w:rsidRPr="002251CE" w:rsidRDefault="001755F4" w:rsidP="001755F4">
      <w:pPr>
        <w:pStyle w:val="Kop3"/>
        <w:rPr>
          <w:rFonts w:ascii="Arial" w:hAnsi="Arial"/>
        </w:rPr>
      </w:pPr>
      <w:bookmarkStart w:id="53" w:name="_Toc137384075"/>
      <w:bookmarkStart w:id="54" w:name="_Toc190696239"/>
      <w:bookmarkStart w:id="55" w:name="_Toc211602445"/>
      <w:r w:rsidRPr="002251CE">
        <w:rPr>
          <w:rFonts w:ascii="Arial" w:hAnsi="Arial"/>
        </w:rPr>
        <w:t>Cloud</w:t>
      </w:r>
      <w:bookmarkEnd w:id="53"/>
      <w:bookmarkEnd w:id="54"/>
      <w:bookmarkEnd w:id="55"/>
    </w:p>
    <w:p w14:paraId="78C3FABF" w14:textId="199E0448" w:rsidR="00FA7B14" w:rsidRPr="002251CE" w:rsidRDefault="4B09EAB7" w:rsidP="2F6E210B">
      <w:pPr>
        <w:rPr>
          <w:rFonts w:eastAsia="Trebuchet MS" w:cs="Arial"/>
        </w:rPr>
      </w:pPr>
      <w:r w:rsidRPr="002251CE">
        <w:rPr>
          <w:rFonts w:cs="Arial"/>
        </w:rPr>
        <w:t xml:space="preserve">Gilde Opleidingen </w:t>
      </w:r>
      <w:r w:rsidR="001755F4" w:rsidRPr="002251CE">
        <w:rPr>
          <w:rFonts w:eastAsia="Trebuchet MS" w:cs="Arial"/>
        </w:rPr>
        <w:t>richt</w:t>
      </w:r>
      <w:r w:rsidR="00FA7B14" w:rsidRPr="002251CE">
        <w:rPr>
          <w:rFonts w:eastAsia="Trebuchet MS" w:cs="Arial"/>
        </w:rPr>
        <w:t xml:space="preserve"> zich </w:t>
      </w:r>
      <w:r w:rsidR="001755F4" w:rsidRPr="002251CE">
        <w:rPr>
          <w:rFonts w:eastAsia="Trebuchet MS" w:cs="Arial"/>
        </w:rPr>
        <w:t>op het outsourcen van applicaties naar de clou</w:t>
      </w:r>
      <w:r w:rsidR="00FA7B14" w:rsidRPr="002251CE">
        <w:rPr>
          <w:rFonts w:eastAsia="Trebuchet MS" w:cs="Arial"/>
        </w:rPr>
        <w:t>d. Alle functionaliteit kan dan v</w:t>
      </w:r>
      <w:r w:rsidR="001755F4" w:rsidRPr="002251CE">
        <w:rPr>
          <w:rFonts w:eastAsia="Trebuchet MS" w:cs="Arial"/>
        </w:rPr>
        <w:t xml:space="preserve">ia de browser </w:t>
      </w:r>
      <w:r w:rsidR="00FA7B14" w:rsidRPr="002251CE">
        <w:rPr>
          <w:rFonts w:eastAsia="Trebuchet MS" w:cs="Arial"/>
        </w:rPr>
        <w:t>beschikbaar worden gesteld.</w:t>
      </w:r>
      <w:r w:rsidR="001755F4" w:rsidRPr="002251CE">
        <w:rPr>
          <w:rFonts w:eastAsia="Trebuchet MS" w:cs="Arial"/>
        </w:rPr>
        <w:t xml:space="preserve"> Cloud computing wordt steeds volwassener, professioneler en betaalbaarder; dit geldt voor systemen die via SaaS (software as a service) worden aangeboden</w:t>
      </w:r>
      <w:r w:rsidR="00FA7B14" w:rsidRPr="002251CE">
        <w:rPr>
          <w:rFonts w:eastAsia="Trebuchet MS" w:cs="Arial"/>
        </w:rPr>
        <w:t xml:space="preserve"> of </w:t>
      </w:r>
      <w:r w:rsidR="001755F4" w:rsidRPr="002251CE">
        <w:rPr>
          <w:rFonts w:eastAsia="Trebuchet MS" w:cs="Arial"/>
        </w:rPr>
        <w:t xml:space="preserve">als IaaS-oplossingen (infrastructuur as a service). </w:t>
      </w:r>
      <w:r w:rsidR="00FA7B14" w:rsidRPr="002251CE">
        <w:rPr>
          <w:rFonts w:eastAsia="Trebuchet MS" w:cs="Arial"/>
        </w:rPr>
        <w:t xml:space="preserve">Daarnaast biedt dit </w:t>
      </w:r>
      <w:r w:rsidR="001755F4" w:rsidRPr="002251CE">
        <w:rPr>
          <w:rFonts w:eastAsia="Trebuchet MS" w:cs="Arial"/>
        </w:rPr>
        <w:t>mogelijkheden om de interne beheerlast terug te brengen en risico’s extern te beleggen.</w:t>
      </w:r>
    </w:p>
    <w:p w14:paraId="3412B9F0" w14:textId="77777777" w:rsidR="00FA7B14" w:rsidRPr="002251CE" w:rsidRDefault="00FA7B14" w:rsidP="00FA7B14">
      <w:pPr>
        <w:rPr>
          <w:rFonts w:eastAsia="Trebuchet MS" w:cs="Arial"/>
        </w:rPr>
      </w:pPr>
    </w:p>
    <w:p w14:paraId="665E13F0" w14:textId="1B7AAFB1" w:rsidR="001755F4" w:rsidRPr="002251CE" w:rsidRDefault="00FA7B14" w:rsidP="00FA7B14">
      <w:pPr>
        <w:rPr>
          <w:rFonts w:eastAsia="Trebuchet MS" w:cs="Arial"/>
        </w:rPr>
      </w:pPr>
      <w:r w:rsidRPr="002251CE">
        <w:rPr>
          <w:rFonts w:eastAsia="Trebuchet MS" w:cs="Arial"/>
        </w:rPr>
        <w:t>Concreet betekent d</w:t>
      </w:r>
      <w:r w:rsidR="001755F4" w:rsidRPr="002251CE">
        <w:rPr>
          <w:rFonts w:eastAsia="Trebuchet MS" w:cs="Arial"/>
        </w:rPr>
        <w:t xml:space="preserve">it voor </w:t>
      </w:r>
      <w:r w:rsidRPr="002251CE">
        <w:rPr>
          <w:rFonts w:eastAsia="Trebuchet MS" w:cs="Arial"/>
        </w:rPr>
        <w:t xml:space="preserve">het applicatielandschap van </w:t>
      </w:r>
      <w:r w:rsidR="001D23A1" w:rsidRPr="002251CE">
        <w:rPr>
          <w:rFonts w:eastAsia="Trebuchet MS" w:cs="Arial"/>
        </w:rPr>
        <w:t>Gilde Opleidingen</w:t>
      </w:r>
      <w:r w:rsidRPr="002251CE">
        <w:rPr>
          <w:rFonts w:eastAsia="Trebuchet MS" w:cs="Arial"/>
        </w:rPr>
        <w:t xml:space="preserve"> het volgende.</w:t>
      </w:r>
    </w:p>
    <w:p w14:paraId="422FC584" w14:textId="1F9553FA" w:rsidR="001755F4" w:rsidRPr="002251CE" w:rsidRDefault="001755F4" w:rsidP="00FA7B14">
      <w:pPr>
        <w:pStyle w:val="Lijstopsomteken"/>
        <w:rPr>
          <w:rFonts w:cs="Arial"/>
          <w:szCs w:val="18"/>
        </w:rPr>
      </w:pPr>
      <w:r w:rsidRPr="002251CE">
        <w:rPr>
          <w:rFonts w:eastAsia="Trebuchet MS" w:cs="Arial"/>
          <w:lang w:val="nl"/>
        </w:rPr>
        <w:t>Bedrijfsapplicaties gaan naar de cloud en worden “as a service” afgenomen. Het beheer en de doorontwikkeling van bedrijfsapplicaties wordt daarmee structureel neergelegd bij externe partijen. Huidige voorbeelden</w:t>
      </w:r>
      <w:r w:rsidR="00FA7B14" w:rsidRPr="002251CE">
        <w:rPr>
          <w:rFonts w:eastAsia="Trebuchet MS" w:cs="Arial"/>
          <w:lang w:val="nl"/>
        </w:rPr>
        <w:t xml:space="preserve"> daarvan zijn</w:t>
      </w:r>
      <w:r w:rsidR="00282BAE" w:rsidRPr="002251CE">
        <w:rPr>
          <w:rFonts w:eastAsia="Trebuchet MS" w:cs="Arial"/>
          <w:lang w:val="nl"/>
        </w:rPr>
        <w:t xml:space="preserve"> </w:t>
      </w:r>
      <w:r w:rsidR="00873062" w:rsidRPr="002251CE">
        <w:rPr>
          <w:rFonts w:eastAsia="Trebuchet MS" w:cs="Arial"/>
          <w:lang w:val="nl"/>
        </w:rPr>
        <w:t>het SIS</w:t>
      </w:r>
      <w:r w:rsidR="00FA7B14" w:rsidRPr="002251CE">
        <w:rPr>
          <w:rFonts w:eastAsia="Trebuchet MS" w:cs="Arial"/>
          <w:lang w:val="nl"/>
        </w:rPr>
        <w:t xml:space="preserve">, het </w:t>
      </w:r>
      <w:r w:rsidRPr="002251CE">
        <w:rPr>
          <w:rFonts w:eastAsia="Trebuchet MS" w:cs="Arial"/>
          <w:lang w:val="nl"/>
        </w:rPr>
        <w:t xml:space="preserve">roostersysteem en Office365; </w:t>
      </w:r>
    </w:p>
    <w:p w14:paraId="3DB91EF0" w14:textId="2C6C53D9" w:rsidR="001755F4" w:rsidRPr="002251CE" w:rsidRDefault="001755F4" w:rsidP="00FA7B14">
      <w:pPr>
        <w:pStyle w:val="Lijstopsomteken"/>
        <w:rPr>
          <w:rFonts w:cs="Arial"/>
          <w:szCs w:val="18"/>
        </w:rPr>
      </w:pPr>
      <w:r w:rsidRPr="002251CE">
        <w:rPr>
          <w:rFonts w:eastAsia="Trebuchet MS" w:cs="Arial"/>
          <w:lang w:val="nl"/>
        </w:rPr>
        <w:t xml:space="preserve">Onderwijsapplicaties migreren we naar een web-based platform, of SaaS of IaaS. Hiermee wordt ook de werkplekcomplexiteit gereduceerd. Waar mogelijk worden applicaties </w:t>
      </w:r>
      <w:r w:rsidR="00FA7B14" w:rsidRPr="002251CE">
        <w:rPr>
          <w:rFonts w:eastAsia="Trebuchet MS" w:cs="Arial"/>
          <w:lang w:val="nl"/>
        </w:rPr>
        <w:t xml:space="preserve">naar zo’n platform gemigreerd </w:t>
      </w:r>
      <w:r w:rsidRPr="002251CE">
        <w:rPr>
          <w:rFonts w:eastAsia="Trebuchet MS" w:cs="Arial"/>
          <w:lang w:val="nl"/>
        </w:rPr>
        <w:t>of vervangen. Indien applicaties niet naar de cloud gebracht kunnen worden voorzien we in een kleinschalige lokale infrastructuur, beheerd door de eigen ICT-afdeling.</w:t>
      </w:r>
    </w:p>
    <w:p w14:paraId="0FC4C796" w14:textId="65314FD2" w:rsidR="00D52781" w:rsidRPr="002251CE" w:rsidRDefault="001755F4" w:rsidP="00140913">
      <w:pPr>
        <w:pStyle w:val="Lijstopsomteken"/>
        <w:rPr>
          <w:rFonts w:cs="Arial"/>
        </w:rPr>
      </w:pPr>
      <w:r w:rsidRPr="002251CE">
        <w:rPr>
          <w:rFonts w:eastAsia="Trebuchet MS" w:cs="Arial"/>
          <w:lang w:val="nl"/>
        </w:rPr>
        <w:t>Servicebus en SSO diensten worden zoveel mogelijk via cloud afgenomen, mogelijk via diensten van SURF.</w:t>
      </w:r>
    </w:p>
    <w:p w14:paraId="2106C11E" w14:textId="77777777" w:rsidR="0025328F" w:rsidRPr="002251CE" w:rsidRDefault="0025328F" w:rsidP="008B4D82">
      <w:pPr>
        <w:pStyle w:val="Lijstopsomteken"/>
        <w:numPr>
          <w:ilvl w:val="0"/>
          <w:numId w:val="0"/>
        </w:numPr>
        <w:rPr>
          <w:rFonts w:cs="Arial"/>
        </w:rPr>
      </w:pPr>
    </w:p>
    <w:p w14:paraId="7070B751" w14:textId="0C3FB617" w:rsidR="008E1613" w:rsidRPr="002251CE" w:rsidRDefault="008E1613" w:rsidP="008E1613">
      <w:pPr>
        <w:pStyle w:val="Kop1"/>
        <w:rPr>
          <w:rFonts w:ascii="Arial" w:hAnsi="Arial"/>
        </w:rPr>
      </w:pPr>
      <w:bookmarkStart w:id="56" w:name="_Toc137384077"/>
      <w:bookmarkStart w:id="57" w:name="_Toc190696241"/>
      <w:bookmarkStart w:id="58" w:name="_Toc211602446"/>
      <w:r w:rsidRPr="002251CE">
        <w:rPr>
          <w:rFonts w:ascii="Arial" w:hAnsi="Arial"/>
        </w:rPr>
        <w:lastRenderedPageBreak/>
        <w:t>Architectuur</w:t>
      </w:r>
      <w:bookmarkEnd w:id="56"/>
      <w:bookmarkEnd w:id="57"/>
      <w:bookmarkEnd w:id="58"/>
    </w:p>
    <w:p w14:paraId="2F35830E" w14:textId="77777777" w:rsidR="005A31C7" w:rsidRPr="002251CE" w:rsidRDefault="005A31C7" w:rsidP="008E1613">
      <w:pPr>
        <w:pStyle w:val="Kop2"/>
        <w:rPr>
          <w:rFonts w:ascii="Arial" w:hAnsi="Arial"/>
        </w:rPr>
      </w:pPr>
      <w:bookmarkStart w:id="59" w:name="_Toc137384078"/>
      <w:bookmarkStart w:id="60" w:name="_Toc190696242"/>
      <w:bookmarkStart w:id="61" w:name="_Toc211602447"/>
      <w:r w:rsidRPr="002251CE">
        <w:rPr>
          <w:rFonts w:ascii="Arial" w:hAnsi="Arial"/>
        </w:rPr>
        <w:t>Functionele afbakening</w:t>
      </w:r>
      <w:bookmarkEnd w:id="59"/>
      <w:bookmarkEnd w:id="60"/>
      <w:bookmarkEnd w:id="61"/>
    </w:p>
    <w:p w14:paraId="58E96DEE" w14:textId="776346B8" w:rsidR="0076565F" w:rsidRPr="002251CE" w:rsidRDefault="005A31C7" w:rsidP="005A31C7">
      <w:pPr>
        <w:pStyle w:val="Lijstopsomteken"/>
        <w:numPr>
          <w:ilvl w:val="0"/>
          <w:numId w:val="0"/>
        </w:numPr>
        <w:rPr>
          <w:rFonts w:cs="Arial"/>
        </w:rPr>
      </w:pPr>
      <w:r w:rsidRPr="002251CE">
        <w:rPr>
          <w:rFonts w:cs="Arial"/>
        </w:rPr>
        <w:t>In deze afbaken</w:t>
      </w:r>
      <w:r w:rsidR="00045EDC" w:rsidRPr="002251CE">
        <w:rPr>
          <w:rFonts w:cs="Arial"/>
        </w:rPr>
        <w:t>ing is als uitgangspunt genomen</w:t>
      </w:r>
      <w:r w:rsidRPr="002251CE">
        <w:rPr>
          <w:rFonts w:cs="Arial"/>
        </w:rPr>
        <w:t xml:space="preserve"> dat het SIS alle administratieve en begeleidingsprocessen ondersteunt, inclusief de externe uitwisseling en verantwoording. </w:t>
      </w:r>
      <w:r w:rsidR="0076565F" w:rsidRPr="002251CE">
        <w:rPr>
          <w:rFonts w:cs="Arial"/>
        </w:rPr>
        <w:t>V</w:t>
      </w:r>
      <w:r w:rsidRPr="002251CE">
        <w:rPr>
          <w:rFonts w:cs="Arial"/>
        </w:rPr>
        <w:t>oor de ondersteun</w:t>
      </w:r>
      <w:r w:rsidR="00045EDC" w:rsidRPr="002251CE">
        <w:rPr>
          <w:rFonts w:cs="Arial"/>
        </w:rPr>
        <w:t>ing van de logistieke processen</w:t>
      </w:r>
      <w:r w:rsidRPr="002251CE">
        <w:rPr>
          <w:rFonts w:cs="Arial"/>
        </w:rPr>
        <w:t xml:space="preserve"> </w:t>
      </w:r>
      <w:r w:rsidR="00720E85" w:rsidRPr="002251CE">
        <w:rPr>
          <w:rFonts w:cs="Arial"/>
        </w:rPr>
        <w:t>(</w:t>
      </w:r>
      <w:r w:rsidRPr="002251CE">
        <w:rPr>
          <w:rFonts w:cs="Arial"/>
        </w:rPr>
        <w:t>het plannen en roosteren</w:t>
      </w:r>
      <w:r w:rsidR="00720E85" w:rsidRPr="002251CE">
        <w:rPr>
          <w:rFonts w:cs="Arial"/>
        </w:rPr>
        <w:t>) hanteren we Xedule</w:t>
      </w:r>
      <w:r w:rsidR="00F2112D" w:rsidRPr="002251CE">
        <w:rPr>
          <w:rFonts w:cs="Arial"/>
        </w:rPr>
        <w:t xml:space="preserve"> voor de BOL-opleidingen </w:t>
      </w:r>
      <w:r w:rsidR="0033782C" w:rsidRPr="002251CE">
        <w:rPr>
          <w:rFonts w:cs="Arial"/>
        </w:rPr>
        <w:t>en Zermelo</w:t>
      </w:r>
      <w:r w:rsidR="00F2112D" w:rsidRPr="002251CE">
        <w:rPr>
          <w:rFonts w:cs="Arial"/>
        </w:rPr>
        <w:t xml:space="preserve"> voor Entree-opleidingen en VAVO</w:t>
      </w:r>
      <w:r w:rsidR="00720E85" w:rsidRPr="002251CE">
        <w:rPr>
          <w:rFonts w:cs="Arial"/>
        </w:rPr>
        <w:t>.</w:t>
      </w:r>
      <w:r w:rsidRPr="002251CE">
        <w:rPr>
          <w:rFonts w:cs="Arial"/>
        </w:rPr>
        <w:t xml:space="preserve"> De administratieve weerslag daarvan (zoals aan- en afwezigheid</w:t>
      </w:r>
      <w:r w:rsidR="00D4647C" w:rsidRPr="002251CE">
        <w:rPr>
          <w:rFonts w:cs="Arial"/>
        </w:rPr>
        <w:t xml:space="preserve"> en</w:t>
      </w:r>
      <w:r w:rsidR="00045EDC" w:rsidRPr="002251CE">
        <w:rPr>
          <w:rFonts w:cs="Arial"/>
        </w:rPr>
        <w:t xml:space="preserve"> BPV</w:t>
      </w:r>
      <w:r w:rsidRPr="002251CE">
        <w:rPr>
          <w:rFonts w:cs="Arial"/>
        </w:rPr>
        <w:t xml:space="preserve">-registratie en </w:t>
      </w:r>
      <w:r w:rsidR="0033782C" w:rsidRPr="002251CE">
        <w:rPr>
          <w:rFonts w:cs="Arial"/>
        </w:rPr>
        <w:t>-</w:t>
      </w:r>
      <w:r w:rsidRPr="002251CE">
        <w:rPr>
          <w:rFonts w:cs="Arial"/>
        </w:rPr>
        <w:t xml:space="preserve">begeleiding) </w:t>
      </w:r>
      <w:r w:rsidR="00720E85" w:rsidRPr="002251CE">
        <w:rPr>
          <w:rFonts w:cs="Arial"/>
        </w:rPr>
        <w:t>wordt geregistreerd in het SIS.</w:t>
      </w:r>
      <w:r w:rsidRPr="002251CE">
        <w:rPr>
          <w:rFonts w:cs="Arial"/>
        </w:rPr>
        <w:t xml:space="preserve"> </w:t>
      </w:r>
    </w:p>
    <w:p w14:paraId="15C39710" w14:textId="77777777" w:rsidR="0033782C" w:rsidRPr="002251CE" w:rsidRDefault="0033782C" w:rsidP="005A31C7">
      <w:pPr>
        <w:pStyle w:val="Lijstopsomteken"/>
        <w:numPr>
          <w:ilvl w:val="0"/>
          <w:numId w:val="0"/>
        </w:numPr>
        <w:rPr>
          <w:rFonts w:cs="Arial"/>
          <w:highlight w:val="yellow"/>
        </w:rPr>
      </w:pPr>
    </w:p>
    <w:p w14:paraId="1689592C" w14:textId="234B3C15" w:rsidR="0033782C" w:rsidRPr="002251CE" w:rsidRDefault="0033782C" w:rsidP="005A31C7">
      <w:pPr>
        <w:pStyle w:val="Lijstopsomteken"/>
        <w:numPr>
          <w:ilvl w:val="0"/>
          <w:numId w:val="0"/>
        </w:numPr>
        <w:rPr>
          <w:rFonts w:cs="Arial"/>
        </w:rPr>
      </w:pPr>
      <w:r w:rsidRPr="002251CE">
        <w:rPr>
          <w:rFonts w:cs="Arial"/>
        </w:rPr>
        <w:t xml:space="preserve">Binnen de digitale leeromgeving van Gilde Opleidingen </w:t>
      </w:r>
      <w:r w:rsidR="00F2112D" w:rsidRPr="002251CE">
        <w:rPr>
          <w:rFonts w:cs="Arial"/>
        </w:rPr>
        <w:t xml:space="preserve">is het LMS een kernapplicatie die de MORA-processen Onderwijs uitvoeren en Student begeleiden </w:t>
      </w:r>
      <w:r w:rsidR="002D2DD7" w:rsidRPr="002251CE">
        <w:rPr>
          <w:rFonts w:cs="Arial"/>
        </w:rPr>
        <w:t>faciliteert</w:t>
      </w:r>
      <w:r w:rsidR="00F2112D" w:rsidRPr="002251CE">
        <w:rPr>
          <w:rFonts w:cs="Arial"/>
        </w:rPr>
        <w:t xml:space="preserve">. </w:t>
      </w:r>
      <w:r w:rsidR="00447C4D" w:rsidRPr="002251CE">
        <w:rPr>
          <w:rFonts w:cs="Arial"/>
        </w:rPr>
        <w:t xml:space="preserve">De applicatie </w:t>
      </w:r>
      <w:r w:rsidR="00882698" w:rsidRPr="002251CE">
        <w:rPr>
          <w:rFonts w:cs="Arial"/>
        </w:rPr>
        <w:t xml:space="preserve">in scope </w:t>
      </w:r>
      <w:r w:rsidR="00447C4D" w:rsidRPr="002251CE">
        <w:rPr>
          <w:rFonts w:cs="Arial"/>
        </w:rPr>
        <w:t>ondersteunt de student bij het leren. Het LMS ontsluit digitale leermiddelen voor studenten. Studenten zien in het LMS hun opdrachten en deadlines, hun (individuele) rooster en agenda-items zoals begeleidingsafspraken. In het LMS werken studenten samen, communiceren ze met elkaar en met docenten, vragen en ontvangen ze (peer)feedback, leveren ze digitaal werk in en volgen ze hun eigen leerproces.</w:t>
      </w:r>
    </w:p>
    <w:p w14:paraId="597C7162" w14:textId="77777777" w:rsidR="00F2112D" w:rsidRPr="002251CE" w:rsidRDefault="00F2112D" w:rsidP="005A31C7">
      <w:pPr>
        <w:pStyle w:val="Lijstopsomteken"/>
        <w:numPr>
          <w:ilvl w:val="0"/>
          <w:numId w:val="0"/>
        </w:numPr>
        <w:rPr>
          <w:rFonts w:cs="Arial"/>
        </w:rPr>
      </w:pPr>
    </w:p>
    <w:p w14:paraId="0DFA956F" w14:textId="50CF536A" w:rsidR="00447C4D" w:rsidRPr="002251CE" w:rsidRDefault="00F2112D" w:rsidP="005A31C7">
      <w:pPr>
        <w:pStyle w:val="Lijstopsomteken"/>
        <w:numPr>
          <w:ilvl w:val="0"/>
          <w:numId w:val="0"/>
        </w:numPr>
        <w:rPr>
          <w:rFonts w:cs="Arial"/>
        </w:rPr>
      </w:pPr>
      <w:r w:rsidRPr="002251CE">
        <w:rPr>
          <w:rFonts w:cs="Arial"/>
        </w:rPr>
        <w:t>Het LMS</w:t>
      </w:r>
      <w:r w:rsidR="00447C4D" w:rsidRPr="002251CE">
        <w:rPr>
          <w:rFonts w:cs="Arial"/>
        </w:rPr>
        <w:t xml:space="preserve"> is toegankelijk voor alle studenten</w:t>
      </w:r>
      <w:r w:rsidRPr="002251CE">
        <w:rPr>
          <w:rFonts w:cs="Arial"/>
        </w:rPr>
        <w:t xml:space="preserve">, </w:t>
      </w:r>
      <w:r w:rsidR="00447C4D" w:rsidRPr="002251CE">
        <w:rPr>
          <w:rFonts w:cs="Arial"/>
        </w:rPr>
        <w:t>docenten</w:t>
      </w:r>
      <w:r w:rsidRPr="002251CE">
        <w:rPr>
          <w:rFonts w:cs="Arial"/>
        </w:rPr>
        <w:t>, mentoren, praktijkbegeleiders en studieloopbaanbegeleiders</w:t>
      </w:r>
      <w:r w:rsidR="00447C4D" w:rsidRPr="002251CE">
        <w:rPr>
          <w:rFonts w:cs="Arial"/>
        </w:rPr>
        <w:t xml:space="preserve"> van Gilde Opleidingen</w:t>
      </w:r>
      <w:r w:rsidRPr="002251CE">
        <w:rPr>
          <w:rFonts w:cs="Arial"/>
        </w:rPr>
        <w:t>. Het LMS is ook toegankelijk voor externen in de rol van docent</w:t>
      </w:r>
      <w:r w:rsidR="00C54D77">
        <w:rPr>
          <w:rFonts w:cs="Arial"/>
        </w:rPr>
        <w:t xml:space="preserve">, </w:t>
      </w:r>
      <w:r w:rsidRPr="002251CE">
        <w:rPr>
          <w:rFonts w:cs="Arial"/>
        </w:rPr>
        <w:t>praktijkbegeleider</w:t>
      </w:r>
      <w:r w:rsidR="00C54D77">
        <w:rPr>
          <w:rFonts w:cs="Arial"/>
        </w:rPr>
        <w:t xml:space="preserve"> of loopbaanbegeleider</w:t>
      </w:r>
      <w:r w:rsidRPr="002251CE">
        <w:rPr>
          <w:rFonts w:cs="Arial"/>
        </w:rPr>
        <w:t>.</w:t>
      </w:r>
    </w:p>
    <w:p w14:paraId="1CD3DEC1" w14:textId="77777777" w:rsidR="00447C4D" w:rsidRPr="002251CE" w:rsidRDefault="00447C4D" w:rsidP="005A31C7">
      <w:pPr>
        <w:pStyle w:val="Lijstopsomteken"/>
        <w:numPr>
          <w:ilvl w:val="0"/>
          <w:numId w:val="0"/>
        </w:numPr>
        <w:rPr>
          <w:rFonts w:cs="Arial"/>
        </w:rPr>
      </w:pPr>
    </w:p>
    <w:p w14:paraId="76F49E63" w14:textId="77777777" w:rsidR="005A31C7" w:rsidRPr="002251CE" w:rsidRDefault="005A31C7" w:rsidP="00BC5F9D">
      <w:pPr>
        <w:pStyle w:val="Kop3"/>
        <w:rPr>
          <w:rFonts w:ascii="Arial" w:hAnsi="Arial"/>
        </w:rPr>
      </w:pPr>
      <w:bookmarkStart w:id="62" w:name="_Toc505089999"/>
      <w:bookmarkStart w:id="63" w:name="_Toc137384079"/>
      <w:bookmarkStart w:id="64" w:name="_Toc190696243"/>
      <w:bookmarkStart w:id="65" w:name="_Toc211602448"/>
      <w:r w:rsidRPr="002251CE">
        <w:rPr>
          <w:rFonts w:ascii="Arial" w:hAnsi="Arial"/>
        </w:rPr>
        <w:t>Functionele gebieden</w:t>
      </w:r>
      <w:bookmarkEnd w:id="62"/>
      <w:bookmarkEnd w:id="63"/>
      <w:bookmarkEnd w:id="64"/>
      <w:bookmarkEnd w:id="65"/>
    </w:p>
    <w:p w14:paraId="216D3C05" w14:textId="7554D2BE" w:rsidR="005A31C7" w:rsidRPr="002251CE" w:rsidRDefault="005A31C7" w:rsidP="005A31C7">
      <w:pPr>
        <w:rPr>
          <w:rFonts w:cs="Arial"/>
        </w:rPr>
      </w:pPr>
      <w:r w:rsidRPr="002251CE">
        <w:rPr>
          <w:rFonts w:cs="Arial"/>
        </w:rPr>
        <w:t>De functionele afbak</w:t>
      </w:r>
      <w:r w:rsidR="00EB1C6E" w:rsidRPr="002251CE">
        <w:rPr>
          <w:rFonts w:cs="Arial"/>
        </w:rPr>
        <w:t xml:space="preserve">ening van het </w:t>
      </w:r>
      <w:r w:rsidR="00DD024F" w:rsidRPr="002251CE">
        <w:rPr>
          <w:rFonts w:cs="Arial"/>
        </w:rPr>
        <w:t>LMS</w:t>
      </w:r>
      <w:r w:rsidR="00C01FCB" w:rsidRPr="002251CE">
        <w:rPr>
          <w:rFonts w:cs="Arial"/>
        </w:rPr>
        <w:t xml:space="preserve"> </w:t>
      </w:r>
      <w:r w:rsidR="00EB1C6E" w:rsidRPr="002251CE">
        <w:rPr>
          <w:rFonts w:cs="Arial"/>
        </w:rPr>
        <w:t xml:space="preserve">bestaat uit </w:t>
      </w:r>
      <w:r w:rsidR="00F05A36" w:rsidRPr="002251CE">
        <w:rPr>
          <w:rFonts w:cs="Arial"/>
        </w:rPr>
        <w:t>d</w:t>
      </w:r>
      <w:r w:rsidR="002D2DD7" w:rsidRPr="002251CE">
        <w:rPr>
          <w:rFonts w:cs="Arial"/>
        </w:rPr>
        <w:t>e</w:t>
      </w:r>
      <w:r w:rsidR="00AE2EDF" w:rsidRPr="002251CE">
        <w:rPr>
          <w:rFonts w:cs="Arial"/>
        </w:rPr>
        <w:t xml:space="preserve"> </w:t>
      </w:r>
      <w:r w:rsidRPr="002251CE">
        <w:rPr>
          <w:rFonts w:cs="Arial"/>
        </w:rPr>
        <w:t>functionele geb</w:t>
      </w:r>
      <w:r w:rsidR="006F53CC" w:rsidRPr="002251CE">
        <w:rPr>
          <w:rFonts w:cs="Arial"/>
        </w:rPr>
        <w:t>ieden:</w:t>
      </w:r>
      <w:r w:rsidRPr="002251CE">
        <w:rPr>
          <w:rFonts w:cs="Arial"/>
        </w:rPr>
        <w:t xml:space="preserve"> </w:t>
      </w:r>
    </w:p>
    <w:p w14:paraId="39550C6C" w14:textId="679C8869" w:rsidR="002D2DD7" w:rsidRPr="002251CE" w:rsidRDefault="00F2112D" w:rsidP="009B2E9A">
      <w:pPr>
        <w:pStyle w:val="Lijstalinea"/>
        <w:numPr>
          <w:ilvl w:val="0"/>
          <w:numId w:val="5"/>
        </w:numPr>
        <w:rPr>
          <w:rFonts w:cs="Arial"/>
        </w:rPr>
      </w:pPr>
      <w:r w:rsidRPr="002251CE">
        <w:rPr>
          <w:rFonts w:cs="Arial"/>
        </w:rPr>
        <w:t xml:space="preserve">Organiseren van leren </w:t>
      </w:r>
    </w:p>
    <w:p w14:paraId="458E80DB" w14:textId="77777777" w:rsidR="00C54D77" w:rsidRPr="002251CE" w:rsidRDefault="00C54D77" w:rsidP="009B2E9A">
      <w:pPr>
        <w:pStyle w:val="Lijstalinea"/>
        <w:numPr>
          <w:ilvl w:val="0"/>
          <w:numId w:val="5"/>
        </w:numPr>
        <w:rPr>
          <w:rFonts w:cs="Arial"/>
        </w:rPr>
      </w:pPr>
      <w:r w:rsidRPr="002251CE">
        <w:rPr>
          <w:rFonts w:cs="Arial"/>
        </w:rPr>
        <w:t>Leermaterialen ontwikkelen, beheren en delen</w:t>
      </w:r>
    </w:p>
    <w:p w14:paraId="23A39343" w14:textId="77777777" w:rsidR="002D2DD7" w:rsidRPr="002251CE" w:rsidRDefault="00F2112D" w:rsidP="009B2E9A">
      <w:pPr>
        <w:pStyle w:val="Lijstalinea"/>
        <w:numPr>
          <w:ilvl w:val="0"/>
          <w:numId w:val="5"/>
        </w:numPr>
        <w:rPr>
          <w:rFonts w:cs="Arial"/>
        </w:rPr>
      </w:pPr>
      <w:r w:rsidRPr="002251CE">
        <w:rPr>
          <w:rFonts w:cs="Arial"/>
        </w:rPr>
        <w:t>Inleveren en beoordelen van opdrachten</w:t>
      </w:r>
    </w:p>
    <w:p w14:paraId="5FA3EE74" w14:textId="77777777" w:rsidR="00C54D77" w:rsidRPr="002251CE" w:rsidRDefault="00C54D77" w:rsidP="009B2E9A">
      <w:pPr>
        <w:pStyle w:val="Lijstalinea"/>
        <w:numPr>
          <w:ilvl w:val="0"/>
          <w:numId w:val="5"/>
        </w:numPr>
        <w:rPr>
          <w:rFonts w:cs="Arial"/>
        </w:rPr>
      </w:pPr>
      <w:r w:rsidRPr="002251CE">
        <w:rPr>
          <w:rFonts w:cs="Arial"/>
        </w:rPr>
        <w:t>Onderwijsprocesbegeleiding</w:t>
      </w:r>
    </w:p>
    <w:p w14:paraId="28FCEBA6" w14:textId="5BA43048" w:rsidR="002D2DD7" w:rsidRPr="002251CE" w:rsidRDefault="00F2112D" w:rsidP="009B2E9A">
      <w:pPr>
        <w:pStyle w:val="Lijstalinea"/>
        <w:numPr>
          <w:ilvl w:val="0"/>
          <w:numId w:val="5"/>
        </w:numPr>
        <w:rPr>
          <w:rFonts w:cs="Arial"/>
        </w:rPr>
      </w:pPr>
      <w:r w:rsidRPr="002251CE">
        <w:rPr>
          <w:rFonts w:cs="Arial"/>
        </w:rPr>
        <w:t>Learning Analytic</w:t>
      </w:r>
      <w:r w:rsidR="002D2DD7" w:rsidRPr="002251CE">
        <w:rPr>
          <w:rFonts w:cs="Arial"/>
        </w:rPr>
        <w:t>s</w:t>
      </w:r>
      <w:r w:rsidR="00B53A9D">
        <w:rPr>
          <w:rFonts w:cs="Arial"/>
        </w:rPr>
        <w:t xml:space="preserve"> en studievoortgang</w:t>
      </w:r>
    </w:p>
    <w:p w14:paraId="646980C4" w14:textId="77777777" w:rsidR="00BE551D" w:rsidRDefault="00F2112D" w:rsidP="009B2E9A">
      <w:pPr>
        <w:pStyle w:val="Lijstalinea"/>
        <w:numPr>
          <w:ilvl w:val="0"/>
          <w:numId w:val="5"/>
        </w:numPr>
        <w:rPr>
          <w:rFonts w:cs="Arial"/>
        </w:rPr>
      </w:pPr>
      <w:r w:rsidRPr="002251CE">
        <w:rPr>
          <w:rFonts w:cs="Arial"/>
        </w:rPr>
        <w:t>Samenwerken</w:t>
      </w:r>
    </w:p>
    <w:p w14:paraId="09272553" w14:textId="76C0FAFC" w:rsidR="00F2112D" w:rsidRDefault="00F2112D" w:rsidP="009B2E9A">
      <w:pPr>
        <w:pStyle w:val="Lijstalinea"/>
        <w:numPr>
          <w:ilvl w:val="0"/>
          <w:numId w:val="5"/>
        </w:numPr>
        <w:rPr>
          <w:rFonts w:cs="Arial"/>
        </w:rPr>
      </w:pPr>
      <w:r w:rsidRPr="002251CE">
        <w:rPr>
          <w:rFonts w:cs="Arial"/>
        </w:rPr>
        <w:t>Communiceren</w:t>
      </w:r>
    </w:p>
    <w:p w14:paraId="0A6E5D87" w14:textId="7880E845" w:rsidR="00D73B8E" w:rsidRPr="002251CE" w:rsidRDefault="00D73B8E" w:rsidP="00B53A9D">
      <w:pPr>
        <w:pStyle w:val="Lijstalinea"/>
        <w:rPr>
          <w:rFonts w:cs="Arial"/>
        </w:rPr>
      </w:pPr>
    </w:p>
    <w:p w14:paraId="214525DA" w14:textId="73E21F2F" w:rsidR="00191422" w:rsidRPr="00DD3597" w:rsidRDefault="003648F9" w:rsidP="00DD3597">
      <w:pPr>
        <w:pStyle w:val="Kop2"/>
        <w:rPr>
          <w:rFonts w:ascii="Arial" w:hAnsi="Arial"/>
        </w:rPr>
      </w:pPr>
      <w:bookmarkStart w:id="66" w:name="_Toc211602449"/>
      <w:r w:rsidRPr="01DE3584">
        <w:rPr>
          <w:rFonts w:ascii="Arial" w:hAnsi="Arial"/>
        </w:rPr>
        <w:lastRenderedPageBreak/>
        <w:t>Architectuurplaat</w:t>
      </w:r>
      <w:r w:rsidR="00773EFC" w:rsidRPr="01DE3584">
        <w:rPr>
          <w:rFonts w:ascii="Arial" w:hAnsi="Arial"/>
        </w:rPr>
        <w:t xml:space="preserve"> beoogd</w:t>
      </w:r>
      <w:r w:rsidR="003847B3" w:rsidRPr="01DE3584">
        <w:rPr>
          <w:rFonts w:ascii="Arial" w:hAnsi="Arial"/>
        </w:rPr>
        <w:t xml:space="preserve"> </w:t>
      </w:r>
      <w:r w:rsidR="002D4650" w:rsidRPr="01DE3584">
        <w:rPr>
          <w:rFonts w:ascii="Arial" w:hAnsi="Arial"/>
        </w:rPr>
        <w:t>applicatie</w:t>
      </w:r>
      <w:r w:rsidR="003847B3" w:rsidRPr="01DE3584">
        <w:rPr>
          <w:rFonts w:ascii="Arial" w:hAnsi="Arial"/>
        </w:rPr>
        <w:t xml:space="preserve">landschap </w:t>
      </w:r>
      <w:r w:rsidR="002D4650" w:rsidRPr="01DE3584">
        <w:rPr>
          <w:rFonts w:ascii="Arial" w:hAnsi="Arial"/>
        </w:rPr>
        <w:t>digitale leeromgeving</w:t>
      </w:r>
      <w:bookmarkEnd w:id="66"/>
      <w:r w:rsidR="002D4650" w:rsidRPr="01DE3584">
        <w:rPr>
          <w:rFonts w:ascii="Arial" w:hAnsi="Arial"/>
        </w:rPr>
        <w:t xml:space="preserve"> </w:t>
      </w:r>
    </w:p>
    <w:p w14:paraId="34A2FA22" w14:textId="54AA46D7" w:rsidR="6D299BE6" w:rsidRDefault="6D299BE6" w:rsidP="01DE3584">
      <w:r>
        <w:rPr>
          <w:noProof/>
        </w:rPr>
        <w:drawing>
          <wp:inline distT="0" distB="0" distL="0" distR="0" wp14:anchorId="33F97E43" wp14:editId="1F28F06E">
            <wp:extent cx="5590706" cy="3650940"/>
            <wp:effectExtent l="0" t="0" r="0" b="0"/>
            <wp:docPr id="190105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0582" name=""/>
                    <pic:cNvPicPr/>
                  </pic:nvPicPr>
                  <pic:blipFill>
                    <a:blip r:embed="rId19">
                      <a:extLst>
                        <a:ext uri="{28A0092B-C50C-407E-A947-70E740481C1C}">
                          <a14:useLocalDpi xmlns:a14="http://schemas.microsoft.com/office/drawing/2010/main"/>
                        </a:ext>
                      </a:extLst>
                    </a:blip>
                    <a:stretch>
                      <a:fillRect/>
                    </a:stretch>
                  </pic:blipFill>
                  <pic:spPr>
                    <a:xfrm>
                      <a:off x="0" y="0"/>
                      <a:ext cx="5590706" cy="3650940"/>
                    </a:xfrm>
                    <a:prstGeom prst="rect">
                      <a:avLst/>
                    </a:prstGeom>
                  </pic:spPr>
                </pic:pic>
              </a:graphicData>
            </a:graphic>
          </wp:inline>
        </w:drawing>
      </w:r>
    </w:p>
    <w:p w14:paraId="5281A58B" w14:textId="168C4644" w:rsidR="004C0AB7" w:rsidRPr="004C0AB7" w:rsidRDefault="004C0AB7" w:rsidP="004C0AB7">
      <w:pPr>
        <w:spacing w:line="240" w:lineRule="auto"/>
      </w:pPr>
    </w:p>
    <w:p w14:paraId="0601E4BC" w14:textId="77777777" w:rsidR="00191422" w:rsidRPr="000D3E98" w:rsidRDefault="00191422" w:rsidP="000D3E98">
      <w:pPr>
        <w:spacing w:line="240" w:lineRule="auto"/>
        <w:rPr>
          <w:rFonts w:ascii="Times New Roman" w:hAnsi="Times New Roman"/>
          <w:sz w:val="24"/>
          <w:szCs w:val="24"/>
        </w:rPr>
      </w:pPr>
    </w:p>
    <w:p w14:paraId="05A42B40" w14:textId="2B34DAD9" w:rsidR="008E1613" w:rsidRPr="002251CE" w:rsidRDefault="008E1613" w:rsidP="008E1613">
      <w:pPr>
        <w:pStyle w:val="Kop1"/>
        <w:rPr>
          <w:rFonts w:ascii="Arial" w:hAnsi="Arial"/>
        </w:rPr>
      </w:pPr>
      <w:bookmarkStart w:id="67" w:name="_Toc137384093"/>
      <w:bookmarkStart w:id="68" w:name="_Toc190696257"/>
      <w:bookmarkStart w:id="69" w:name="_Toc211602450"/>
      <w:r w:rsidRPr="002251CE">
        <w:rPr>
          <w:rFonts w:ascii="Arial" w:hAnsi="Arial"/>
        </w:rPr>
        <w:lastRenderedPageBreak/>
        <w:t>Functionele eisen</w:t>
      </w:r>
      <w:bookmarkEnd w:id="67"/>
      <w:bookmarkEnd w:id="68"/>
      <w:r w:rsidR="00FF358C">
        <w:rPr>
          <w:rFonts w:ascii="Arial" w:hAnsi="Arial"/>
        </w:rPr>
        <w:t xml:space="preserve"> en wensen</w:t>
      </w:r>
      <w:bookmarkEnd w:id="69"/>
    </w:p>
    <w:p w14:paraId="11833E5E" w14:textId="1532861C" w:rsidR="005E266B" w:rsidRPr="002251CE" w:rsidRDefault="005E266B" w:rsidP="005E266B">
      <w:pPr>
        <w:pStyle w:val="Kop2"/>
        <w:rPr>
          <w:rFonts w:ascii="Arial" w:hAnsi="Arial"/>
        </w:rPr>
      </w:pPr>
      <w:bookmarkStart w:id="70" w:name="_Toc211602451"/>
      <w:r>
        <w:rPr>
          <w:rFonts w:ascii="Arial" w:hAnsi="Arial"/>
        </w:rPr>
        <w:t>Organiseren van leren</w:t>
      </w:r>
      <w:bookmarkEnd w:id="70"/>
    </w:p>
    <w:p w14:paraId="58EEB03A" w14:textId="500690A0" w:rsidR="00026979" w:rsidRDefault="00214F56" w:rsidP="005E266B">
      <w:pPr>
        <w:rPr>
          <w:rFonts w:cs="Arial"/>
        </w:rPr>
      </w:pPr>
      <w:r>
        <w:rPr>
          <w:rFonts w:cs="Arial"/>
        </w:rPr>
        <w:t>H</w:t>
      </w:r>
      <w:r w:rsidR="005E266B">
        <w:rPr>
          <w:rFonts w:cs="Arial"/>
        </w:rPr>
        <w:t xml:space="preserve">et inrichten van de leeromgeving en de leereenheden </w:t>
      </w:r>
      <w:r>
        <w:rPr>
          <w:rFonts w:cs="Arial"/>
        </w:rPr>
        <w:t xml:space="preserve">in het LMS moet </w:t>
      </w:r>
      <w:r w:rsidR="005E266B">
        <w:rPr>
          <w:rFonts w:cs="Arial"/>
        </w:rPr>
        <w:t>aansluit</w:t>
      </w:r>
      <w:r>
        <w:rPr>
          <w:rFonts w:cs="Arial"/>
        </w:rPr>
        <w:t>en</w:t>
      </w:r>
      <w:r w:rsidR="005E266B">
        <w:rPr>
          <w:rFonts w:cs="Arial"/>
        </w:rPr>
        <w:t xml:space="preserve"> bij de </w:t>
      </w:r>
      <w:r>
        <w:rPr>
          <w:rFonts w:cs="Arial"/>
        </w:rPr>
        <w:t>(onderwijs)</w:t>
      </w:r>
      <w:r w:rsidR="005E266B">
        <w:rPr>
          <w:rFonts w:cs="Arial"/>
        </w:rPr>
        <w:t>organisati</w:t>
      </w:r>
      <w:r>
        <w:rPr>
          <w:rFonts w:cs="Arial"/>
        </w:rPr>
        <w:t xml:space="preserve">e </w:t>
      </w:r>
      <w:r w:rsidR="005E266B">
        <w:rPr>
          <w:rFonts w:cs="Arial"/>
        </w:rPr>
        <w:t>van Gilde Opleidingen. D</w:t>
      </w:r>
      <w:r w:rsidR="006B2AAF">
        <w:rPr>
          <w:rFonts w:cs="Arial"/>
        </w:rPr>
        <w:t>eze kenmerkt</w:t>
      </w:r>
      <w:r w:rsidR="005E266B">
        <w:rPr>
          <w:rFonts w:cs="Arial"/>
        </w:rPr>
        <w:t xml:space="preserve"> zich door kleinschalig </w:t>
      </w:r>
      <w:r w:rsidR="00A6355E">
        <w:rPr>
          <w:rFonts w:cs="Arial"/>
        </w:rPr>
        <w:t>beroeps</w:t>
      </w:r>
      <w:r w:rsidR="005E266B">
        <w:rPr>
          <w:rFonts w:cs="Arial"/>
        </w:rPr>
        <w:t xml:space="preserve">onderwijs </w:t>
      </w:r>
      <w:r w:rsidR="00A6355E">
        <w:rPr>
          <w:rFonts w:cs="Arial"/>
        </w:rPr>
        <w:t xml:space="preserve">voor verschillende doelgroepen </w:t>
      </w:r>
      <w:r w:rsidR="005E266B">
        <w:rPr>
          <w:rFonts w:cs="Arial"/>
        </w:rPr>
        <w:t xml:space="preserve">op een relatief groot aantal scholen. Het onderwijs </w:t>
      </w:r>
      <w:r w:rsidR="00A6355E">
        <w:rPr>
          <w:rFonts w:cs="Arial"/>
        </w:rPr>
        <w:t>is georganiseerd in een aantal clusters</w:t>
      </w:r>
      <w:r w:rsidR="00E85697">
        <w:rPr>
          <w:rFonts w:cs="Arial"/>
        </w:rPr>
        <w:t>,</w:t>
      </w:r>
      <w:r w:rsidR="00A6355E">
        <w:rPr>
          <w:rFonts w:cs="Arial"/>
        </w:rPr>
        <w:t xml:space="preserve"> de</w:t>
      </w:r>
      <w:r w:rsidR="005E266B">
        <w:rPr>
          <w:rFonts w:cs="Arial"/>
        </w:rPr>
        <w:t xml:space="preserve"> verscheidenheid aan didactische uitgangspunten en werkvormen</w:t>
      </w:r>
      <w:r w:rsidR="00A6355E">
        <w:rPr>
          <w:rFonts w:cs="Arial"/>
        </w:rPr>
        <w:t xml:space="preserve"> is groot, onderwijsvernieuwing een constante. </w:t>
      </w:r>
      <w:r w:rsidR="00E85697">
        <w:rPr>
          <w:rFonts w:cs="Arial"/>
        </w:rPr>
        <w:t xml:space="preserve">Dit stelt eisen aan de inrichting en flexibiliteit van het LMS. </w:t>
      </w:r>
      <w:r w:rsidR="008E135E">
        <w:rPr>
          <w:rFonts w:cs="Arial"/>
        </w:rPr>
        <w:t xml:space="preserve">Gilde Opleidingen hecht enerzijds grote waarde aan de verscheidenheid in didactiek en werkvormen, anderzijds ziet de instelling de noodzaak om te standaardiseren of te harmoniseren om flexibilisering in het onderwijs mogelijk te maken. </w:t>
      </w:r>
      <w:r w:rsidR="00E85697">
        <w:rPr>
          <w:rFonts w:cs="Arial"/>
        </w:rPr>
        <w:t xml:space="preserve">In de basis zal de inrichting </w:t>
      </w:r>
      <w:r w:rsidR="000A68D0">
        <w:rPr>
          <w:rFonts w:cs="Arial"/>
        </w:rPr>
        <w:t xml:space="preserve">van het LMS </w:t>
      </w:r>
      <w:r w:rsidR="00E85697">
        <w:rPr>
          <w:rFonts w:cs="Arial"/>
        </w:rPr>
        <w:t xml:space="preserve">voor alle opleidingen gelijk zijn, </w:t>
      </w:r>
      <w:r w:rsidR="005F050B">
        <w:rPr>
          <w:rFonts w:cs="Arial"/>
        </w:rPr>
        <w:t>met mogelijkheden voor docenten om de inrichting</w:t>
      </w:r>
      <w:r w:rsidR="00E85697">
        <w:rPr>
          <w:rFonts w:cs="Arial"/>
        </w:rPr>
        <w:t xml:space="preserve"> </w:t>
      </w:r>
      <w:r w:rsidR="005F050B">
        <w:rPr>
          <w:rFonts w:cs="Arial"/>
        </w:rPr>
        <w:t xml:space="preserve">verder toe te spitsen op het onderwijsconcept van hun opleiding en de </w:t>
      </w:r>
      <w:r w:rsidR="008E135E">
        <w:rPr>
          <w:rFonts w:cs="Arial"/>
        </w:rPr>
        <w:t xml:space="preserve">didactiek en </w:t>
      </w:r>
      <w:r w:rsidR="005F050B">
        <w:rPr>
          <w:rFonts w:cs="Arial"/>
        </w:rPr>
        <w:t>werkvormen in hun vak.</w:t>
      </w:r>
      <w:r w:rsidR="008E135E">
        <w:rPr>
          <w:rFonts w:cs="Arial"/>
        </w:rPr>
        <w:t xml:space="preserve"> </w:t>
      </w:r>
      <w:r w:rsidR="008640E7">
        <w:rPr>
          <w:rFonts w:cs="Arial"/>
        </w:rPr>
        <w:t>Gilde Opleidingen ziet kansen</w:t>
      </w:r>
      <w:r w:rsidR="008E135E">
        <w:rPr>
          <w:rFonts w:cs="Arial"/>
        </w:rPr>
        <w:t xml:space="preserve"> voor standaardisering of harmoniseringen</w:t>
      </w:r>
      <w:r w:rsidR="008640E7">
        <w:rPr>
          <w:rFonts w:cs="Arial"/>
        </w:rPr>
        <w:t xml:space="preserve"> o.a.</w:t>
      </w:r>
      <w:r w:rsidR="008E135E">
        <w:rPr>
          <w:rFonts w:cs="Arial"/>
        </w:rPr>
        <w:t xml:space="preserve"> in het gestructureerd weergeven van de onderwijsdeelname van stud</w:t>
      </w:r>
      <w:r w:rsidR="008640E7">
        <w:rPr>
          <w:rFonts w:cs="Arial"/>
        </w:rPr>
        <w:t>en</w:t>
      </w:r>
      <w:r w:rsidR="008E135E">
        <w:rPr>
          <w:rFonts w:cs="Arial"/>
        </w:rPr>
        <w:t xml:space="preserve">ten, </w:t>
      </w:r>
      <w:r w:rsidR="008640E7">
        <w:rPr>
          <w:rFonts w:cs="Arial"/>
        </w:rPr>
        <w:t>de leereenheden waar zij voor zijn ingeschreven, informatie over de leereenheid, planning van de leereenheid en deadlines voor opdrachten, lay-out en gebruik van leermaterialen etc.</w:t>
      </w:r>
      <w:r w:rsidR="0070605E">
        <w:rPr>
          <w:rFonts w:cs="Arial"/>
        </w:rPr>
        <w:t xml:space="preserve"> Gilde opleidingen wil verkennen of in het LMS adaptieve leerpaden worden ondersteund voor leerervaringen op maat, mogelijk door middel van artificial intelligence.</w:t>
      </w:r>
    </w:p>
    <w:p w14:paraId="7F9121BE" w14:textId="77777777" w:rsidR="00162FE3" w:rsidRDefault="00162FE3" w:rsidP="005E266B">
      <w:pPr>
        <w:rPr>
          <w:rFonts w:cs="Arial"/>
        </w:rPr>
      </w:pPr>
    </w:p>
    <w:p w14:paraId="4F7467FB" w14:textId="79B0D7D3" w:rsidR="00162FE3" w:rsidRPr="00D90D30" w:rsidRDefault="00162FE3" w:rsidP="00162FE3">
      <w:pPr>
        <w:rPr>
          <w:rFonts w:cs="Arial"/>
        </w:rPr>
      </w:pPr>
      <w:r w:rsidRPr="00BC5D1B">
        <w:rPr>
          <w:rFonts w:cs="Arial"/>
        </w:rPr>
        <w:t xml:space="preserve">Gilde Opleidingen sorteert voor op ontwikkelingen op het gebied van Leven Lang Ontwikkelen en </w:t>
      </w:r>
      <w:r w:rsidR="00DF5861" w:rsidRPr="00BC5D1B">
        <w:rPr>
          <w:rFonts w:cs="Arial"/>
        </w:rPr>
        <w:t>wil verkennen</w:t>
      </w:r>
      <w:r w:rsidRPr="00BC5D1B">
        <w:rPr>
          <w:rFonts w:cs="Arial"/>
        </w:rPr>
        <w:t xml:space="preserve"> wat de mogelijkheden zijn v</w:t>
      </w:r>
      <w:r w:rsidR="00DF5861" w:rsidRPr="00BC5D1B">
        <w:rPr>
          <w:rFonts w:cs="Arial"/>
        </w:rPr>
        <w:t>oor</w:t>
      </w:r>
      <w:r w:rsidRPr="00BC5D1B">
        <w:rPr>
          <w:rFonts w:cs="Arial"/>
        </w:rPr>
        <w:t xml:space="preserve"> het ondersteunen van CompetentNL </w:t>
      </w:r>
      <w:r w:rsidR="00370B32" w:rsidRPr="00BC5D1B">
        <w:rPr>
          <w:rFonts w:cs="Arial"/>
        </w:rPr>
        <w:t xml:space="preserve">in het LMS </w:t>
      </w:r>
      <w:r w:rsidRPr="00BC5D1B">
        <w:rPr>
          <w:rFonts w:cs="Arial"/>
        </w:rPr>
        <w:t>t.b.v. skillsgericht ontwikkelen</w:t>
      </w:r>
      <w:r w:rsidR="00AC130E" w:rsidRPr="00BC5D1B">
        <w:rPr>
          <w:rFonts w:cs="Arial"/>
        </w:rPr>
        <w:t>.</w:t>
      </w:r>
      <w:r w:rsidR="00D90D30" w:rsidRPr="00BC5D1B">
        <w:rPr>
          <w:rFonts w:cs="Arial"/>
        </w:rPr>
        <w:t xml:space="preserve"> </w:t>
      </w:r>
      <w:r w:rsidRPr="00BC5D1B">
        <w:rPr>
          <w:rFonts w:cs="Arial"/>
        </w:rPr>
        <w:t xml:space="preserve">Voor meer informatie over CompententNL en de skills standaard: </w:t>
      </w:r>
      <w:hyperlink r:id="rId20" w:history="1">
        <w:r w:rsidRPr="00BC5D1B">
          <w:rPr>
            <w:rStyle w:val="Hyperlink"/>
            <w:rFonts w:cs="Arial"/>
            <w:color w:val="auto"/>
          </w:rPr>
          <w:t>Hoe sluit je aan op CompetentNL? · CompetentNL</w:t>
        </w:r>
      </w:hyperlink>
      <w:r w:rsidR="00D90D30" w:rsidRPr="00BC5D1B">
        <w:t>.</w:t>
      </w:r>
    </w:p>
    <w:p w14:paraId="4E3D34D8" w14:textId="77777777" w:rsidR="00162FE3" w:rsidRDefault="00162FE3" w:rsidP="005E266B">
      <w:pPr>
        <w:rPr>
          <w:rFonts w:cs="Arial"/>
        </w:rPr>
      </w:pPr>
    </w:p>
    <w:p w14:paraId="67F00260" w14:textId="77777777" w:rsidR="005E266B" w:rsidRPr="00D73B8E" w:rsidRDefault="005E266B" w:rsidP="005E266B"/>
    <w:tbl>
      <w:tblPr>
        <w:tblStyle w:val="Tabelraster"/>
        <w:tblW w:w="8642" w:type="dxa"/>
        <w:tblLayout w:type="fixed"/>
        <w:tblLook w:val="04A0" w:firstRow="1" w:lastRow="0" w:firstColumn="1" w:lastColumn="0" w:noHBand="0" w:noVBand="1"/>
      </w:tblPr>
      <w:tblGrid>
        <w:gridCol w:w="602"/>
        <w:gridCol w:w="5772"/>
        <w:gridCol w:w="1072"/>
        <w:gridCol w:w="1196"/>
      </w:tblGrid>
      <w:tr w:rsidR="00063F61" w:rsidRPr="00373712" w14:paraId="2CF22A0B" w14:textId="09D7D1C4" w:rsidTr="003B6266">
        <w:tc>
          <w:tcPr>
            <w:tcW w:w="602" w:type="dxa"/>
            <w:tcBorders>
              <w:bottom w:val="single" w:sz="4" w:space="0" w:color="auto"/>
            </w:tcBorders>
            <w:shd w:val="clear" w:color="auto" w:fill="FF399B"/>
          </w:tcPr>
          <w:p w14:paraId="76D1364F" w14:textId="09AEB6E8" w:rsidR="00063F61" w:rsidRPr="00373712" w:rsidRDefault="00063F61" w:rsidP="00545595">
            <w:pPr>
              <w:rPr>
                <w:rFonts w:cs="Arial"/>
                <w:b/>
                <w:bCs/>
              </w:rPr>
            </w:pPr>
            <w:r>
              <w:rPr>
                <w:rFonts w:cs="Arial"/>
                <w:b/>
                <w:bCs/>
              </w:rPr>
              <w:t>1</w:t>
            </w:r>
          </w:p>
        </w:tc>
        <w:tc>
          <w:tcPr>
            <w:tcW w:w="5772" w:type="dxa"/>
            <w:tcBorders>
              <w:bottom w:val="single" w:sz="4" w:space="0" w:color="auto"/>
            </w:tcBorders>
            <w:shd w:val="clear" w:color="auto" w:fill="FF399B"/>
          </w:tcPr>
          <w:p w14:paraId="531D7A85" w14:textId="77777777" w:rsidR="00063F61" w:rsidRPr="00373712" w:rsidRDefault="00063F61" w:rsidP="00545595">
            <w:pPr>
              <w:rPr>
                <w:rFonts w:cs="Arial"/>
                <w:b/>
                <w:bCs/>
              </w:rPr>
            </w:pPr>
            <w:r w:rsidRPr="00373712">
              <w:rPr>
                <w:rFonts w:cs="Arial"/>
                <w:b/>
                <w:bCs/>
              </w:rPr>
              <w:t>Organiseren van leren</w:t>
            </w:r>
          </w:p>
        </w:tc>
        <w:tc>
          <w:tcPr>
            <w:tcW w:w="1072" w:type="dxa"/>
            <w:tcBorders>
              <w:bottom w:val="single" w:sz="4" w:space="0" w:color="auto"/>
            </w:tcBorders>
            <w:shd w:val="clear" w:color="auto" w:fill="FF399B"/>
          </w:tcPr>
          <w:p w14:paraId="025104A9" w14:textId="7B1BD181" w:rsidR="00063F61" w:rsidRPr="00373712" w:rsidRDefault="00063F61" w:rsidP="00545595">
            <w:pPr>
              <w:spacing w:line="240" w:lineRule="auto"/>
              <w:rPr>
                <w:rFonts w:cs="Arial"/>
                <w:b/>
                <w:bCs/>
              </w:rPr>
            </w:pPr>
            <w:r w:rsidRPr="00373712">
              <w:rPr>
                <w:rFonts w:cs="Arial"/>
                <w:b/>
                <w:bCs/>
              </w:rPr>
              <w:t>Eis/wens</w:t>
            </w:r>
          </w:p>
        </w:tc>
        <w:tc>
          <w:tcPr>
            <w:tcW w:w="1196" w:type="dxa"/>
            <w:shd w:val="clear" w:color="auto" w:fill="FF399B"/>
          </w:tcPr>
          <w:p w14:paraId="3797102A" w14:textId="2B5143E0" w:rsidR="00063F61" w:rsidRPr="00373712" w:rsidRDefault="00724075" w:rsidP="00545595">
            <w:pPr>
              <w:spacing w:line="240" w:lineRule="auto"/>
              <w:rPr>
                <w:rFonts w:cs="Arial"/>
                <w:b/>
                <w:bCs/>
              </w:rPr>
            </w:pPr>
            <w:r>
              <w:rPr>
                <w:rFonts w:cs="Arial"/>
                <w:b/>
                <w:bCs/>
              </w:rPr>
              <w:t>Voldoet</w:t>
            </w:r>
            <w:r w:rsidR="003B6266">
              <w:rPr>
                <w:rFonts w:cs="Arial"/>
                <w:b/>
                <w:bCs/>
              </w:rPr>
              <w:t xml:space="preserve"> </w:t>
            </w:r>
          </w:p>
        </w:tc>
      </w:tr>
      <w:tr w:rsidR="00063F61" w:rsidRPr="002251CE" w14:paraId="4CC10B6C" w14:textId="1DDF169C" w:rsidTr="00365024">
        <w:tc>
          <w:tcPr>
            <w:tcW w:w="602" w:type="dxa"/>
            <w:tcBorders>
              <w:right w:val="nil"/>
            </w:tcBorders>
            <w:shd w:val="clear" w:color="auto" w:fill="D9D9D9" w:themeFill="background1" w:themeFillShade="D9"/>
          </w:tcPr>
          <w:p w14:paraId="5E4BC38D" w14:textId="77777777" w:rsidR="00063F61" w:rsidRPr="002251CE" w:rsidRDefault="00063F61" w:rsidP="00545595">
            <w:pPr>
              <w:rPr>
                <w:rFonts w:cs="Arial"/>
              </w:rPr>
            </w:pPr>
          </w:p>
        </w:tc>
        <w:tc>
          <w:tcPr>
            <w:tcW w:w="5772" w:type="dxa"/>
            <w:tcBorders>
              <w:left w:val="nil"/>
              <w:right w:val="nil"/>
            </w:tcBorders>
            <w:shd w:val="clear" w:color="auto" w:fill="D9D9D9"/>
          </w:tcPr>
          <w:p w14:paraId="1B99D62F" w14:textId="58E1FE87" w:rsidR="00063F61" w:rsidRPr="002251CE" w:rsidRDefault="00063F61" w:rsidP="00545595">
            <w:pPr>
              <w:rPr>
                <w:rFonts w:cs="Arial"/>
                <w:i/>
                <w:iCs/>
              </w:rPr>
            </w:pPr>
            <w:r w:rsidRPr="002251CE">
              <w:rPr>
                <w:rFonts w:cs="Arial"/>
                <w:i/>
                <w:iCs/>
              </w:rPr>
              <w:t>Inrichten</w:t>
            </w:r>
            <w:r>
              <w:rPr>
                <w:rFonts w:cs="Arial"/>
                <w:i/>
                <w:iCs/>
              </w:rPr>
              <w:t xml:space="preserve"> leeromgeving</w:t>
            </w:r>
          </w:p>
        </w:tc>
        <w:tc>
          <w:tcPr>
            <w:tcW w:w="1072" w:type="dxa"/>
            <w:tcBorders>
              <w:left w:val="nil"/>
            </w:tcBorders>
            <w:shd w:val="clear" w:color="auto" w:fill="D9D9D9" w:themeFill="background1" w:themeFillShade="D9"/>
          </w:tcPr>
          <w:p w14:paraId="77BA9A5E" w14:textId="77777777" w:rsidR="00063F61" w:rsidRPr="002251CE" w:rsidRDefault="00063F61" w:rsidP="00545595">
            <w:pPr>
              <w:spacing w:line="240" w:lineRule="auto"/>
              <w:rPr>
                <w:rFonts w:cs="Arial"/>
              </w:rPr>
            </w:pPr>
          </w:p>
        </w:tc>
        <w:tc>
          <w:tcPr>
            <w:tcW w:w="1196" w:type="dxa"/>
            <w:shd w:val="clear" w:color="auto" w:fill="D9D9D9" w:themeFill="background1" w:themeFillShade="D9"/>
          </w:tcPr>
          <w:p w14:paraId="127322EF" w14:textId="3C4C3161" w:rsidR="00063F61" w:rsidRPr="002251CE" w:rsidRDefault="003B6266" w:rsidP="00545595">
            <w:pPr>
              <w:spacing w:line="240" w:lineRule="auto"/>
              <w:rPr>
                <w:rFonts w:cs="Arial"/>
              </w:rPr>
            </w:pPr>
            <w:r>
              <w:rPr>
                <w:rFonts w:cs="Arial"/>
              </w:rPr>
              <w:t>Afgevinkt V</w:t>
            </w:r>
          </w:p>
        </w:tc>
      </w:tr>
      <w:tr w:rsidR="00063F61" w:rsidRPr="002251CE" w14:paraId="2C4AD44E" w14:textId="38B273C3" w:rsidTr="003B6266">
        <w:tc>
          <w:tcPr>
            <w:tcW w:w="602" w:type="dxa"/>
          </w:tcPr>
          <w:p w14:paraId="24E01111" w14:textId="45180450" w:rsidR="00063F61" w:rsidRPr="002251CE" w:rsidRDefault="00063F61" w:rsidP="00545595">
            <w:pPr>
              <w:rPr>
                <w:rFonts w:cs="Arial"/>
              </w:rPr>
            </w:pPr>
            <w:r>
              <w:rPr>
                <w:rFonts w:cs="Arial"/>
              </w:rPr>
              <w:t>1.1</w:t>
            </w:r>
          </w:p>
        </w:tc>
        <w:tc>
          <w:tcPr>
            <w:tcW w:w="5772" w:type="dxa"/>
          </w:tcPr>
          <w:p w14:paraId="42FB830E" w14:textId="579E1494" w:rsidR="00063F61" w:rsidRPr="002251CE" w:rsidRDefault="00063F61" w:rsidP="00545595">
            <w:pPr>
              <w:rPr>
                <w:rFonts w:cs="Arial"/>
              </w:rPr>
            </w:pPr>
            <w:r w:rsidRPr="002251CE">
              <w:rPr>
                <w:rFonts w:cs="Arial"/>
              </w:rPr>
              <w:t>In het LMS kan een structuur worden aangemaakt, die past bij de organisatie van Gilde Opleidingen: clusters van verschillende vakgebieden met BOL-, BBL-, Entree-opleidingen, VAVO en LLO-trajecten.</w:t>
            </w:r>
            <w:r>
              <w:rPr>
                <w:rFonts w:cs="Arial"/>
              </w:rPr>
              <w:t xml:space="preserve"> De structuur wordt voor studenten, docenten en beheerders herkenbaar weergegeven in de inrichting van het LMS.</w:t>
            </w:r>
          </w:p>
        </w:tc>
        <w:tc>
          <w:tcPr>
            <w:tcW w:w="1072" w:type="dxa"/>
          </w:tcPr>
          <w:p w14:paraId="45DF8DAC" w14:textId="77777777" w:rsidR="00063F61" w:rsidRPr="002251CE" w:rsidRDefault="00063F61" w:rsidP="00545595">
            <w:pPr>
              <w:spacing w:line="240" w:lineRule="auto"/>
              <w:rPr>
                <w:rFonts w:cs="Arial"/>
              </w:rPr>
            </w:pPr>
            <w:r w:rsidRPr="002251CE">
              <w:rPr>
                <w:rFonts w:cs="Arial"/>
              </w:rPr>
              <w:t>Eis</w:t>
            </w:r>
          </w:p>
        </w:tc>
        <w:tc>
          <w:tcPr>
            <w:tcW w:w="1196" w:type="dxa"/>
          </w:tcPr>
          <w:p w14:paraId="310FDC61" w14:textId="77777777" w:rsidR="00063F61" w:rsidRPr="002251CE" w:rsidRDefault="00063F61" w:rsidP="00545595">
            <w:pPr>
              <w:spacing w:line="240" w:lineRule="auto"/>
              <w:rPr>
                <w:rFonts w:cs="Arial"/>
              </w:rPr>
            </w:pPr>
          </w:p>
        </w:tc>
      </w:tr>
      <w:tr w:rsidR="00063F61" w:rsidRPr="002251CE" w14:paraId="46A7C2BD" w14:textId="36B1B34D" w:rsidTr="003B6266">
        <w:tc>
          <w:tcPr>
            <w:tcW w:w="602" w:type="dxa"/>
          </w:tcPr>
          <w:p w14:paraId="4DBF7F7D" w14:textId="5397BC91" w:rsidR="00063F61" w:rsidRPr="002251CE" w:rsidRDefault="00063F61" w:rsidP="00545595">
            <w:pPr>
              <w:rPr>
                <w:rFonts w:cs="Arial"/>
              </w:rPr>
            </w:pPr>
            <w:r>
              <w:rPr>
                <w:rFonts w:cs="Arial"/>
              </w:rPr>
              <w:t>1.2</w:t>
            </w:r>
          </w:p>
        </w:tc>
        <w:tc>
          <w:tcPr>
            <w:tcW w:w="5772" w:type="dxa"/>
          </w:tcPr>
          <w:p w14:paraId="468ABF5E" w14:textId="28024722" w:rsidR="00063F61" w:rsidRPr="002251CE" w:rsidRDefault="00063F61" w:rsidP="00545595">
            <w:pPr>
              <w:rPr>
                <w:rFonts w:cs="Arial"/>
              </w:rPr>
            </w:pPr>
            <w:r w:rsidRPr="002251CE">
              <w:rPr>
                <w:rFonts w:cs="Arial"/>
              </w:rPr>
              <w:t>In het LMS kunnen beeld- en stijlkenmerken van Gilde Opleidingen worden toegevoegd, tenminste op instellingsniveau. Deze beeld- en stijlkenmerken komen bijvoorbeeld tot uiting door logo’s en kleurgebruik</w:t>
            </w:r>
            <w:r>
              <w:rPr>
                <w:rFonts w:cs="Arial"/>
              </w:rPr>
              <w:t xml:space="preserve"> (Gilde Bedrijfsopleidingen, Gilde International)</w:t>
            </w:r>
          </w:p>
        </w:tc>
        <w:tc>
          <w:tcPr>
            <w:tcW w:w="1072" w:type="dxa"/>
          </w:tcPr>
          <w:p w14:paraId="53DC54A3" w14:textId="77777777" w:rsidR="00063F61" w:rsidRPr="002251CE" w:rsidRDefault="00063F61" w:rsidP="00545595">
            <w:pPr>
              <w:spacing w:line="240" w:lineRule="auto"/>
              <w:rPr>
                <w:rFonts w:cs="Arial"/>
              </w:rPr>
            </w:pPr>
            <w:r w:rsidRPr="002251CE">
              <w:rPr>
                <w:rFonts w:cs="Arial"/>
              </w:rPr>
              <w:t>Eis</w:t>
            </w:r>
          </w:p>
        </w:tc>
        <w:tc>
          <w:tcPr>
            <w:tcW w:w="1196" w:type="dxa"/>
          </w:tcPr>
          <w:p w14:paraId="5A385109" w14:textId="77777777" w:rsidR="00063F61" w:rsidRPr="002251CE" w:rsidRDefault="00063F61" w:rsidP="00545595">
            <w:pPr>
              <w:spacing w:line="240" w:lineRule="auto"/>
              <w:rPr>
                <w:rFonts w:cs="Arial"/>
              </w:rPr>
            </w:pPr>
          </w:p>
        </w:tc>
      </w:tr>
      <w:tr w:rsidR="00063F61" w:rsidRPr="002251CE" w14:paraId="2A7BA4AC" w14:textId="079E0BEA" w:rsidTr="003B6266">
        <w:tc>
          <w:tcPr>
            <w:tcW w:w="602" w:type="dxa"/>
          </w:tcPr>
          <w:p w14:paraId="2CE6981D" w14:textId="4C12F4F1" w:rsidR="00063F61" w:rsidRPr="002251CE" w:rsidRDefault="00063F61" w:rsidP="00545595">
            <w:pPr>
              <w:rPr>
                <w:rFonts w:cs="Arial"/>
              </w:rPr>
            </w:pPr>
            <w:r>
              <w:rPr>
                <w:rFonts w:cs="Arial"/>
              </w:rPr>
              <w:t>1.3</w:t>
            </w:r>
          </w:p>
        </w:tc>
        <w:tc>
          <w:tcPr>
            <w:tcW w:w="5772" w:type="dxa"/>
          </w:tcPr>
          <w:p w14:paraId="25666701" w14:textId="77777777" w:rsidR="00063F61" w:rsidRPr="002251CE" w:rsidRDefault="00063F61" w:rsidP="00545595">
            <w:pPr>
              <w:rPr>
                <w:rFonts w:cs="Arial"/>
              </w:rPr>
            </w:pPr>
            <w:r w:rsidRPr="002251CE">
              <w:rPr>
                <w:rFonts w:cs="Arial"/>
              </w:rPr>
              <w:t>Het LMS ondersteunt de levenscyclus van leereenheden:</w:t>
            </w:r>
          </w:p>
          <w:p w14:paraId="648A5C5D" w14:textId="77777777" w:rsidR="00063F61" w:rsidRPr="002251CE" w:rsidRDefault="00063F61" w:rsidP="009B2E9A">
            <w:pPr>
              <w:pStyle w:val="Lijstalinea"/>
              <w:numPr>
                <w:ilvl w:val="0"/>
                <w:numId w:val="6"/>
              </w:numPr>
              <w:ind w:left="415"/>
              <w:rPr>
                <w:rFonts w:cs="Arial"/>
              </w:rPr>
            </w:pPr>
            <w:r w:rsidRPr="002251CE">
              <w:rPr>
                <w:rFonts w:cs="Arial"/>
              </w:rPr>
              <w:t>Ontwikkelfase: de leereenheid is in concept en wordt gevuld. Studenten hebben nog geen toegang</w:t>
            </w:r>
          </w:p>
          <w:p w14:paraId="2B06552C" w14:textId="77777777" w:rsidR="00063F61" w:rsidRPr="002251CE" w:rsidRDefault="00063F61" w:rsidP="009B2E9A">
            <w:pPr>
              <w:pStyle w:val="Lijstalinea"/>
              <w:numPr>
                <w:ilvl w:val="0"/>
                <w:numId w:val="6"/>
              </w:numPr>
              <w:ind w:left="415"/>
              <w:rPr>
                <w:rFonts w:cs="Arial"/>
              </w:rPr>
            </w:pPr>
            <w:r w:rsidRPr="002251CE">
              <w:rPr>
                <w:rFonts w:cs="Arial"/>
              </w:rPr>
              <w:t>Exploitatiefase: Studenten hebben toegang tot de leereenheid</w:t>
            </w:r>
          </w:p>
          <w:p w14:paraId="2CFE365A" w14:textId="7A42F908" w:rsidR="00063F61" w:rsidRPr="002251CE" w:rsidRDefault="00063F61" w:rsidP="009B2E9A">
            <w:pPr>
              <w:pStyle w:val="Lijstalinea"/>
              <w:numPr>
                <w:ilvl w:val="0"/>
                <w:numId w:val="6"/>
              </w:numPr>
              <w:ind w:left="415"/>
              <w:rPr>
                <w:rFonts w:cs="Arial"/>
              </w:rPr>
            </w:pPr>
            <w:r w:rsidRPr="002251CE">
              <w:rPr>
                <w:rFonts w:cs="Arial"/>
              </w:rPr>
              <w:t>Uitloopfase: Na afloop van de begeleide fase behouden stud</w:t>
            </w:r>
            <w:r>
              <w:rPr>
                <w:rFonts w:cs="Arial"/>
              </w:rPr>
              <w:t>en</w:t>
            </w:r>
            <w:r w:rsidRPr="002251CE">
              <w:rPr>
                <w:rFonts w:cs="Arial"/>
              </w:rPr>
              <w:t>ten read only toegang tot de leereenheid</w:t>
            </w:r>
          </w:p>
          <w:p w14:paraId="2F77EB78" w14:textId="77777777" w:rsidR="00063F61" w:rsidRPr="002251CE" w:rsidRDefault="00063F61" w:rsidP="009B2E9A">
            <w:pPr>
              <w:pStyle w:val="Lijstalinea"/>
              <w:numPr>
                <w:ilvl w:val="0"/>
                <w:numId w:val="6"/>
              </w:numPr>
              <w:ind w:left="415"/>
              <w:rPr>
                <w:rFonts w:cs="Arial"/>
              </w:rPr>
            </w:pPr>
            <w:r w:rsidRPr="002251CE">
              <w:rPr>
                <w:rFonts w:cs="Arial"/>
              </w:rPr>
              <w:t>Archieffase: Er zijn geen studenten meer met inschrijfrechten en de leereenheid heeft de status ‘uit exploitatie’.</w:t>
            </w:r>
          </w:p>
        </w:tc>
        <w:tc>
          <w:tcPr>
            <w:tcW w:w="1072" w:type="dxa"/>
          </w:tcPr>
          <w:p w14:paraId="26912D17" w14:textId="77777777" w:rsidR="00063F61" w:rsidRPr="002251CE" w:rsidRDefault="00063F61" w:rsidP="00545595">
            <w:pPr>
              <w:spacing w:line="240" w:lineRule="auto"/>
              <w:rPr>
                <w:rFonts w:cs="Arial"/>
              </w:rPr>
            </w:pPr>
            <w:r w:rsidRPr="002251CE">
              <w:rPr>
                <w:rFonts w:cs="Arial"/>
              </w:rPr>
              <w:t>Eis</w:t>
            </w:r>
          </w:p>
        </w:tc>
        <w:tc>
          <w:tcPr>
            <w:tcW w:w="1196" w:type="dxa"/>
          </w:tcPr>
          <w:p w14:paraId="553BCB93" w14:textId="77777777" w:rsidR="00063F61" w:rsidRPr="002251CE" w:rsidRDefault="00063F61" w:rsidP="00545595">
            <w:pPr>
              <w:spacing w:line="240" w:lineRule="auto"/>
              <w:rPr>
                <w:rFonts w:cs="Arial"/>
              </w:rPr>
            </w:pPr>
          </w:p>
        </w:tc>
      </w:tr>
      <w:tr w:rsidR="00063F61" w:rsidRPr="002251CE" w14:paraId="58C3EA8B" w14:textId="0476C300" w:rsidTr="003B6266">
        <w:tc>
          <w:tcPr>
            <w:tcW w:w="602" w:type="dxa"/>
            <w:tcBorders>
              <w:bottom w:val="single" w:sz="4" w:space="0" w:color="auto"/>
            </w:tcBorders>
          </w:tcPr>
          <w:p w14:paraId="646921BD" w14:textId="0C8F5DC5" w:rsidR="00063F61" w:rsidRPr="002251CE" w:rsidRDefault="00063F61" w:rsidP="00545595">
            <w:pPr>
              <w:rPr>
                <w:rFonts w:cs="Arial"/>
              </w:rPr>
            </w:pPr>
            <w:r>
              <w:rPr>
                <w:rFonts w:cs="Arial"/>
              </w:rPr>
              <w:lastRenderedPageBreak/>
              <w:t>1.4</w:t>
            </w:r>
          </w:p>
        </w:tc>
        <w:tc>
          <w:tcPr>
            <w:tcW w:w="5772" w:type="dxa"/>
            <w:tcBorders>
              <w:bottom w:val="single" w:sz="4" w:space="0" w:color="auto"/>
            </w:tcBorders>
          </w:tcPr>
          <w:p w14:paraId="304045E6" w14:textId="77777777" w:rsidR="00063F61" w:rsidRPr="002251CE" w:rsidRDefault="00063F61" w:rsidP="00545595">
            <w:pPr>
              <w:rPr>
                <w:rFonts w:cs="Arial"/>
              </w:rPr>
            </w:pPr>
            <w:r w:rsidRPr="002251CE">
              <w:rPr>
                <w:rFonts w:cs="Arial"/>
              </w:rPr>
              <w:t>Het LMS ondersteunt de levenscyclus van een inschrijving</w:t>
            </w:r>
            <w:r>
              <w:rPr>
                <w:rFonts w:cs="Arial"/>
              </w:rPr>
              <w:t xml:space="preserve"> op een leereenheid</w:t>
            </w:r>
            <w:r w:rsidRPr="002251CE">
              <w:rPr>
                <w:rFonts w:cs="Arial"/>
              </w:rPr>
              <w:t>:</w:t>
            </w:r>
          </w:p>
          <w:p w14:paraId="2CC65429" w14:textId="77777777" w:rsidR="00063F61" w:rsidRPr="002251CE" w:rsidRDefault="00063F61" w:rsidP="009B2E9A">
            <w:pPr>
              <w:pStyle w:val="Lijstalinea"/>
              <w:numPr>
                <w:ilvl w:val="0"/>
                <w:numId w:val="7"/>
              </w:numPr>
              <w:ind w:left="415"/>
              <w:rPr>
                <w:rFonts w:cs="Arial"/>
              </w:rPr>
            </w:pPr>
            <w:r w:rsidRPr="002251CE">
              <w:rPr>
                <w:rFonts w:cs="Arial"/>
              </w:rPr>
              <w:t>In zelfstudiefase: periode voor de start van de leereenheid, read only toegang</w:t>
            </w:r>
          </w:p>
          <w:p w14:paraId="4F9766EF" w14:textId="77777777" w:rsidR="00063F61" w:rsidRPr="002251CE" w:rsidRDefault="00063F61" w:rsidP="009B2E9A">
            <w:pPr>
              <w:pStyle w:val="Lijstalinea"/>
              <w:numPr>
                <w:ilvl w:val="0"/>
                <w:numId w:val="7"/>
              </w:numPr>
              <w:ind w:left="415"/>
              <w:rPr>
                <w:rFonts w:cs="Arial"/>
              </w:rPr>
            </w:pPr>
            <w:r w:rsidRPr="002251CE">
              <w:rPr>
                <w:rFonts w:cs="Arial"/>
              </w:rPr>
              <w:t>In begeleidende fase: vanaf de start van de leereenheid, volledige toegang</w:t>
            </w:r>
          </w:p>
          <w:p w14:paraId="7E54C7F2" w14:textId="77777777" w:rsidR="00063F61" w:rsidRPr="002251CE" w:rsidRDefault="00063F61" w:rsidP="009B2E9A">
            <w:pPr>
              <w:pStyle w:val="Lijstalinea"/>
              <w:numPr>
                <w:ilvl w:val="0"/>
                <w:numId w:val="7"/>
              </w:numPr>
              <w:ind w:left="415"/>
              <w:rPr>
                <w:rFonts w:cs="Arial"/>
              </w:rPr>
            </w:pPr>
            <w:r w:rsidRPr="002251CE">
              <w:rPr>
                <w:rFonts w:cs="Arial"/>
              </w:rPr>
              <w:t>Geslaagd: read only toegang</w:t>
            </w:r>
          </w:p>
          <w:p w14:paraId="1587890D" w14:textId="77777777" w:rsidR="00063F61" w:rsidRPr="002251CE" w:rsidRDefault="00063F61" w:rsidP="009B2E9A">
            <w:pPr>
              <w:pStyle w:val="Lijstalinea"/>
              <w:numPr>
                <w:ilvl w:val="0"/>
                <w:numId w:val="7"/>
              </w:numPr>
              <w:ind w:left="415"/>
              <w:rPr>
                <w:rFonts w:cs="Arial"/>
              </w:rPr>
            </w:pPr>
            <w:r w:rsidRPr="002251CE">
              <w:rPr>
                <w:rFonts w:cs="Arial"/>
              </w:rPr>
              <w:t>Niet geslaagd: read only na verlopen inschrijving</w:t>
            </w:r>
          </w:p>
          <w:p w14:paraId="0BA16E33" w14:textId="24D9F10E" w:rsidR="00063F61" w:rsidRPr="002251CE" w:rsidRDefault="00063F61" w:rsidP="00545595">
            <w:pPr>
              <w:ind w:left="55"/>
              <w:rPr>
                <w:rFonts w:cs="Arial"/>
              </w:rPr>
            </w:pPr>
            <w:r w:rsidRPr="00873F12">
              <w:rPr>
                <w:rFonts w:cs="Arial"/>
              </w:rPr>
              <w:t>De bronsystemen (Eduarte (BOL), Magister (Entree en VAVO), AFAS (cursisten)) bepalen in welke fase van inschrijving de student is. Zie architectuurplaat in hoofdstuk 4.2.</w:t>
            </w:r>
          </w:p>
        </w:tc>
        <w:tc>
          <w:tcPr>
            <w:tcW w:w="1072" w:type="dxa"/>
            <w:tcBorders>
              <w:bottom w:val="single" w:sz="4" w:space="0" w:color="auto"/>
            </w:tcBorders>
          </w:tcPr>
          <w:p w14:paraId="4B0D5007" w14:textId="77777777" w:rsidR="00063F61" w:rsidRPr="002251CE" w:rsidRDefault="00063F61" w:rsidP="00545595">
            <w:pPr>
              <w:spacing w:line="240" w:lineRule="auto"/>
              <w:rPr>
                <w:rFonts w:cs="Arial"/>
              </w:rPr>
            </w:pPr>
            <w:r>
              <w:rPr>
                <w:rFonts w:cs="Arial"/>
              </w:rPr>
              <w:t>Eis</w:t>
            </w:r>
          </w:p>
        </w:tc>
        <w:tc>
          <w:tcPr>
            <w:tcW w:w="1196" w:type="dxa"/>
          </w:tcPr>
          <w:p w14:paraId="5B2386A7" w14:textId="77777777" w:rsidR="00063F61" w:rsidRDefault="00063F61" w:rsidP="00545595">
            <w:pPr>
              <w:spacing w:line="240" w:lineRule="auto"/>
              <w:rPr>
                <w:rFonts w:cs="Arial"/>
              </w:rPr>
            </w:pPr>
          </w:p>
        </w:tc>
      </w:tr>
      <w:tr w:rsidR="00063F61" w:rsidRPr="002251CE" w14:paraId="1E7B412A" w14:textId="146845CB" w:rsidTr="003B6266">
        <w:tc>
          <w:tcPr>
            <w:tcW w:w="602" w:type="dxa"/>
            <w:tcBorders>
              <w:bottom w:val="single" w:sz="4" w:space="0" w:color="auto"/>
            </w:tcBorders>
          </w:tcPr>
          <w:p w14:paraId="51C09737" w14:textId="0413E257" w:rsidR="00063F61" w:rsidRDefault="00063F61" w:rsidP="00545595">
            <w:pPr>
              <w:rPr>
                <w:rFonts w:cs="Arial"/>
              </w:rPr>
            </w:pPr>
            <w:r>
              <w:rPr>
                <w:rFonts w:cs="Arial"/>
              </w:rPr>
              <w:t>1.5</w:t>
            </w:r>
          </w:p>
        </w:tc>
        <w:tc>
          <w:tcPr>
            <w:tcW w:w="5772" w:type="dxa"/>
            <w:tcBorders>
              <w:bottom w:val="single" w:sz="4" w:space="0" w:color="auto"/>
            </w:tcBorders>
          </w:tcPr>
          <w:p w14:paraId="64760D44" w14:textId="631155D6" w:rsidR="00063F61" w:rsidRPr="002251CE" w:rsidRDefault="00063F61" w:rsidP="00545595">
            <w:pPr>
              <w:rPr>
                <w:rFonts w:cs="Arial"/>
              </w:rPr>
            </w:pPr>
            <w:r>
              <w:rPr>
                <w:rFonts w:cs="Arial"/>
              </w:rPr>
              <w:t xml:space="preserve">In het LMS worden groepsindelingen via integratie overgenomen uit bronsystemen, </w:t>
            </w:r>
            <w:r w:rsidRPr="00873F12">
              <w:rPr>
                <w:rFonts w:cs="Arial"/>
              </w:rPr>
              <w:t>zie architectuurplaat in hoofdstuk 4.2.</w:t>
            </w:r>
            <w:r>
              <w:rPr>
                <w:rFonts w:cs="Arial"/>
              </w:rPr>
              <w:t xml:space="preserve"> Een docent kan binnen een groep subgroepen aanmaken. Aan een leereenheid kunnen meerdere docenten worden toegewezen.</w:t>
            </w:r>
          </w:p>
        </w:tc>
        <w:tc>
          <w:tcPr>
            <w:tcW w:w="1072" w:type="dxa"/>
            <w:tcBorders>
              <w:bottom w:val="single" w:sz="4" w:space="0" w:color="auto"/>
            </w:tcBorders>
          </w:tcPr>
          <w:p w14:paraId="1FE7E650" w14:textId="4698E7C5" w:rsidR="00063F61" w:rsidRDefault="00063F61" w:rsidP="00545595">
            <w:pPr>
              <w:spacing w:line="240" w:lineRule="auto"/>
              <w:rPr>
                <w:rFonts w:cs="Arial"/>
              </w:rPr>
            </w:pPr>
            <w:r>
              <w:rPr>
                <w:rFonts w:cs="Arial"/>
              </w:rPr>
              <w:t>Eis</w:t>
            </w:r>
          </w:p>
        </w:tc>
        <w:tc>
          <w:tcPr>
            <w:tcW w:w="1196" w:type="dxa"/>
          </w:tcPr>
          <w:p w14:paraId="7F4A4A38" w14:textId="77777777" w:rsidR="00063F61" w:rsidRDefault="00063F61" w:rsidP="00545595">
            <w:pPr>
              <w:spacing w:line="240" w:lineRule="auto"/>
              <w:rPr>
                <w:rFonts w:cs="Arial"/>
              </w:rPr>
            </w:pPr>
          </w:p>
        </w:tc>
      </w:tr>
      <w:tr w:rsidR="00063F61" w:rsidRPr="002251CE" w14:paraId="0CFDCDB0" w14:textId="2BBB4AF2" w:rsidTr="003B6266">
        <w:tc>
          <w:tcPr>
            <w:tcW w:w="602" w:type="dxa"/>
          </w:tcPr>
          <w:p w14:paraId="778F0D3F" w14:textId="0DCE235E" w:rsidR="00063F61" w:rsidRPr="008D3DD1" w:rsidRDefault="00063F61" w:rsidP="00140BF5">
            <w:pPr>
              <w:rPr>
                <w:rFonts w:cs="Arial"/>
              </w:rPr>
            </w:pPr>
            <w:r w:rsidRPr="008D3DD1">
              <w:rPr>
                <w:rFonts w:cs="Arial"/>
              </w:rPr>
              <w:t>1.6</w:t>
            </w:r>
          </w:p>
        </w:tc>
        <w:tc>
          <w:tcPr>
            <w:tcW w:w="5772" w:type="dxa"/>
          </w:tcPr>
          <w:p w14:paraId="45FC34A8" w14:textId="77777777" w:rsidR="00063F61" w:rsidRPr="008D3DD1" w:rsidRDefault="00063F61" w:rsidP="00140BF5">
            <w:pPr>
              <w:rPr>
                <w:rFonts w:cs="Arial"/>
              </w:rPr>
            </w:pPr>
            <w:r w:rsidRPr="008D3DD1">
              <w:rPr>
                <w:rFonts w:cs="Arial"/>
              </w:rPr>
              <w:t>Het LMS biedt mogelijkheden voor het ondersteunen van CompetentNL t.b.v. skillsgericht ontwikkelen.</w:t>
            </w:r>
          </w:p>
        </w:tc>
        <w:tc>
          <w:tcPr>
            <w:tcW w:w="1072" w:type="dxa"/>
          </w:tcPr>
          <w:p w14:paraId="777CE22D" w14:textId="77777777" w:rsidR="00063F61" w:rsidRDefault="00063F61" w:rsidP="00140BF5">
            <w:pPr>
              <w:spacing w:line="240" w:lineRule="auto"/>
              <w:rPr>
                <w:rFonts w:cs="Arial"/>
              </w:rPr>
            </w:pPr>
            <w:r w:rsidRPr="008D3DD1">
              <w:rPr>
                <w:rFonts w:cs="Arial"/>
              </w:rPr>
              <w:t>Wens</w:t>
            </w:r>
          </w:p>
        </w:tc>
        <w:tc>
          <w:tcPr>
            <w:tcW w:w="1196" w:type="dxa"/>
          </w:tcPr>
          <w:p w14:paraId="4B36F32A" w14:textId="77777777" w:rsidR="00063F61" w:rsidRPr="008D3DD1" w:rsidRDefault="00063F61" w:rsidP="00140BF5">
            <w:pPr>
              <w:spacing w:line="240" w:lineRule="auto"/>
              <w:rPr>
                <w:rFonts w:cs="Arial"/>
              </w:rPr>
            </w:pPr>
          </w:p>
        </w:tc>
      </w:tr>
      <w:tr w:rsidR="00063F61" w:rsidRPr="002251CE" w14:paraId="70DE1FE3" w14:textId="740D604D" w:rsidTr="00365024">
        <w:tc>
          <w:tcPr>
            <w:tcW w:w="602" w:type="dxa"/>
            <w:tcBorders>
              <w:right w:val="nil"/>
            </w:tcBorders>
            <w:shd w:val="clear" w:color="auto" w:fill="D9D9D9" w:themeFill="background1" w:themeFillShade="D9"/>
          </w:tcPr>
          <w:p w14:paraId="32D7ED71" w14:textId="31E47923" w:rsidR="00063F61" w:rsidRPr="002251CE" w:rsidRDefault="00063F61" w:rsidP="00545595">
            <w:pPr>
              <w:rPr>
                <w:rFonts w:cs="Arial"/>
              </w:rPr>
            </w:pPr>
          </w:p>
        </w:tc>
        <w:tc>
          <w:tcPr>
            <w:tcW w:w="5772" w:type="dxa"/>
            <w:tcBorders>
              <w:left w:val="nil"/>
              <w:right w:val="nil"/>
            </w:tcBorders>
            <w:shd w:val="clear" w:color="auto" w:fill="D9D9D9" w:themeFill="background1" w:themeFillShade="D9"/>
          </w:tcPr>
          <w:p w14:paraId="20BCC5CB" w14:textId="46C0BDEB" w:rsidR="00063F61" w:rsidRPr="002251CE" w:rsidRDefault="00063F61" w:rsidP="00545595">
            <w:pPr>
              <w:rPr>
                <w:rFonts w:cs="Arial"/>
                <w:i/>
                <w:iCs/>
              </w:rPr>
            </w:pPr>
            <w:r>
              <w:rPr>
                <w:rFonts w:cs="Arial"/>
                <w:i/>
                <w:iCs/>
              </w:rPr>
              <w:t>Leereenheden: creatie, faciliteiten, archivering</w:t>
            </w:r>
          </w:p>
        </w:tc>
        <w:tc>
          <w:tcPr>
            <w:tcW w:w="1072" w:type="dxa"/>
            <w:tcBorders>
              <w:left w:val="nil"/>
            </w:tcBorders>
            <w:shd w:val="clear" w:color="auto" w:fill="D9D9D9" w:themeFill="background1" w:themeFillShade="D9"/>
          </w:tcPr>
          <w:p w14:paraId="04FCCA00" w14:textId="0769732C" w:rsidR="00063F61" w:rsidRPr="002251CE" w:rsidRDefault="00063F61" w:rsidP="00545595">
            <w:pPr>
              <w:spacing w:line="240" w:lineRule="auto"/>
              <w:rPr>
                <w:rFonts w:cs="Arial"/>
              </w:rPr>
            </w:pPr>
          </w:p>
        </w:tc>
        <w:tc>
          <w:tcPr>
            <w:tcW w:w="1196" w:type="dxa"/>
            <w:shd w:val="clear" w:color="auto" w:fill="D9D9D9" w:themeFill="background1" w:themeFillShade="D9"/>
          </w:tcPr>
          <w:p w14:paraId="40346C46" w14:textId="77777777" w:rsidR="00063F61" w:rsidRPr="002251CE" w:rsidRDefault="00063F61" w:rsidP="00545595">
            <w:pPr>
              <w:spacing w:line="240" w:lineRule="auto"/>
              <w:rPr>
                <w:rFonts w:cs="Arial"/>
              </w:rPr>
            </w:pPr>
          </w:p>
        </w:tc>
      </w:tr>
      <w:tr w:rsidR="00063F61" w:rsidRPr="002251CE" w14:paraId="0423477C" w14:textId="73DCA60B" w:rsidTr="003B6266">
        <w:tc>
          <w:tcPr>
            <w:tcW w:w="602" w:type="dxa"/>
          </w:tcPr>
          <w:p w14:paraId="147A4905" w14:textId="33EB7267" w:rsidR="00063F61" w:rsidRPr="002251CE" w:rsidRDefault="00063F61" w:rsidP="00545595">
            <w:pPr>
              <w:rPr>
                <w:rFonts w:cs="Arial"/>
              </w:rPr>
            </w:pPr>
            <w:r>
              <w:rPr>
                <w:rFonts w:cs="Arial"/>
              </w:rPr>
              <w:t>1.7</w:t>
            </w:r>
          </w:p>
        </w:tc>
        <w:tc>
          <w:tcPr>
            <w:tcW w:w="5772" w:type="dxa"/>
          </w:tcPr>
          <w:p w14:paraId="324FFA8B" w14:textId="455F0CB8" w:rsidR="00063F61" w:rsidRPr="002251CE" w:rsidRDefault="00063F61" w:rsidP="00545595">
            <w:pPr>
              <w:rPr>
                <w:rFonts w:cs="Arial"/>
              </w:rPr>
            </w:pPr>
            <w:r w:rsidRPr="002251CE">
              <w:rPr>
                <w:rFonts w:cs="Arial"/>
              </w:rPr>
              <w:t>Op basis van data uit de bronsystemen kunnen via geautomatiseerde koppelingen leereenheden in het LMS worden gecreëerd.</w:t>
            </w:r>
          </w:p>
        </w:tc>
        <w:tc>
          <w:tcPr>
            <w:tcW w:w="1072" w:type="dxa"/>
          </w:tcPr>
          <w:p w14:paraId="414B630A" w14:textId="19E77C28" w:rsidR="00063F61" w:rsidRPr="002251CE" w:rsidRDefault="00063F61" w:rsidP="00545595">
            <w:pPr>
              <w:spacing w:line="240" w:lineRule="auto"/>
              <w:rPr>
                <w:rFonts w:cs="Arial"/>
              </w:rPr>
            </w:pPr>
            <w:r>
              <w:rPr>
                <w:rFonts w:cs="Arial"/>
              </w:rPr>
              <w:t>Eis</w:t>
            </w:r>
          </w:p>
        </w:tc>
        <w:tc>
          <w:tcPr>
            <w:tcW w:w="1196" w:type="dxa"/>
          </w:tcPr>
          <w:p w14:paraId="72DAF6F8" w14:textId="77777777" w:rsidR="00063F61" w:rsidRDefault="00063F61" w:rsidP="00545595">
            <w:pPr>
              <w:spacing w:line="240" w:lineRule="auto"/>
              <w:rPr>
                <w:rFonts w:cs="Arial"/>
              </w:rPr>
            </w:pPr>
          </w:p>
        </w:tc>
      </w:tr>
      <w:tr w:rsidR="00063F61" w:rsidRPr="002251CE" w14:paraId="717D239D" w14:textId="474F4FF8" w:rsidTr="003B6266">
        <w:tc>
          <w:tcPr>
            <w:tcW w:w="602" w:type="dxa"/>
          </w:tcPr>
          <w:p w14:paraId="2217D2D4" w14:textId="21FC272A" w:rsidR="00063F61" w:rsidRPr="002251CE" w:rsidRDefault="00063F61" w:rsidP="00545595">
            <w:pPr>
              <w:rPr>
                <w:rFonts w:cs="Arial"/>
              </w:rPr>
            </w:pPr>
            <w:r>
              <w:rPr>
                <w:rFonts w:cs="Arial"/>
              </w:rPr>
              <w:t>1.8</w:t>
            </w:r>
          </w:p>
        </w:tc>
        <w:tc>
          <w:tcPr>
            <w:tcW w:w="5772" w:type="dxa"/>
          </w:tcPr>
          <w:p w14:paraId="06FFE4E3" w14:textId="7F4693E2" w:rsidR="00063F61" w:rsidRPr="002251CE" w:rsidRDefault="00063F61" w:rsidP="00545595">
            <w:pPr>
              <w:rPr>
                <w:rFonts w:cs="Arial"/>
              </w:rPr>
            </w:pPr>
            <w:r w:rsidRPr="002251CE">
              <w:rPr>
                <w:rFonts w:cs="Arial"/>
              </w:rPr>
              <w:t>Het is mogelijk in het LMS leereenheden handmatig, één voor één of per batch, te creëren of te verwijderen.</w:t>
            </w:r>
          </w:p>
        </w:tc>
        <w:tc>
          <w:tcPr>
            <w:tcW w:w="1072" w:type="dxa"/>
          </w:tcPr>
          <w:p w14:paraId="21FC9216" w14:textId="58DA3E57" w:rsidR="00063F61" w:rsidRPr="002251CE" w:rsidRDefault="00063F61" w:rsidP="00545595">
            <w:pPr>
              <w:spacing w:line="240" w:lineRule="auto"/>
              <w:rPr>
                <w:rFonts w:cs="Arial"/>
              </w:rPr>
            </w:pPr>
            <w:r>
              <w:rPr>
                <w:rFonts w:cs="Arial"/>
              </w:rPr>
              <w:t>Eis</w:t>
            </w:r>
          </w:p>
        </w:tc>
        <w:tc>
          <w:tcPr>
            <w:tcW w:w="1196" w:type="dxa"/>
          </w:tcPr>
          <w:p w14:paraId="48BBBBE1" w14:textId="77777777" w:rsidR="00063F61" w:rsidRDefault="00063F61" w:rsidP="00545595">
            <w:pPr>
              <w:spacing w:line="240" w:lineRule="auto"/>
              <w:rPr>
                <w:rFonts w:cs="Arial"/>
              </w:rPr>
            </w:pPr>
          </w:p>
        </w:tc>
      </w:tr>
      <w:tr w:rsidR="00063F61" w:rsidRPr="002251CE" w14:paraId="38C4577D" w14:textId="3D6C33A7" w:rsidTr="003B6266">
        <w:tc>
          <w:tcPr>
            <w:tcW w:w="602" w:type="dxa"/>
          </w:tcPr>
          <w:p w14:paraId="68CC4521" w14:textId="55C9FA6E" w:rsidR="00063F61" w:rsidRPr="002251CE" w:rsidRDefault="00063F61" w:rsidP="00545595">
            <w:pPr>
              <w:rPr>
                <w:rFonts w:cs="Arial"/>
              </w:rPr>
            </w:pPr>
            <w:r>
              <w:rPr>
                <w:rFonts w:cs="Arial"/>
              </w:rPr>
              <w:t>1.9</w:t>
            </w:r>
          </w:p>
        </w:tc>
        <w:tc>
          <w:tcPr>
            <w:tcW w:w="5772" w:type="dxa"/>
          </w:tcPr>
          <w:p w14:paraId="7F84F001" w14:textId="678C692F" w:rsidR="00063F61" w:rsidRPr="002251CE" w:rsidRDefault="00063F61" w:rsidP="00545595">
            <w:pPr>
              <w:rPr>
                <w:rFonts w:cs="Arial"/>
              </w:rPr>
            </w:pPr>
            <w:r w:rsidRPr="002251CE">
              <w:rPr>
                <w:rFonts w:cs="Arial"/>
              </w:rPr>
              <w:t xml:space="preserve">Het is mogelijk in het LMS te werken met </w:t>
            </w:r>
            <w:r>
              <w:rPr>
                <w:rFonts w:cs="Arial"/>
              </w:rPr>
              <w:t>een basisinrichting die waar nodig/wenselijk ruimte geeft aan een beperkt aantal keuzemogelijkheden, alleen instelbaar door de functioneel beheerders.</w:t>
            </w:r>
          </w:p>
        </w:tc>
        <w:tc>
          <w:tcPr>
            <w:tcW w:w="1072" w:type="dxa"/>
          </w:tcPr>
          <w:p w14:paraId="29F86195" w14:textId="4220EF40" w:rsidR="00063F61" w:rsidRPr="002251CE" w:rsidRDefault="00063F61" w:rsidP="00545595">
            <w:pPr>
              <w:spacing w:line="240" w:lineRule="auto"/>
              <w:rPr>
                <w:rFonts w:cs="Arial"/>
              </w:rPr>
            </w:pPr>
            <w:r>
              <w:rPr>
                <w:rFonts w:cs="Arial"/>
              </w:rPr>
              <w:t>Eis</w:t>
            </w:r>
          </w:p>
        </w:tc>
        <w:tc>
          <w:tcPr>
            <w:tcW w:w="1196" w:type="dxa"/>
          </w:tcPr>
          <w:p w14:paraId="7B06572B" w14:textId="77777777" w:rsidR="00063F61" w:rsidRDefault="00063F61" w:rsidP="00545595">
            <w:pPr>
              <w:spacing w:line="240" w:lineRule="auto"/>
              <w:rPr>
                <w:rFonts w:cs="Arial"/>
              </w:rPr>
            </w:pPr>
          </w:p>
        </w:tc>
      </w:tr>
      <w:tr w:rsidR="00063F61" w:rsidRPr="002251CE" w14:paraId="093FD150" w14:textId="575484EF" w:rsidTr="003B6266">
        <w:tc>
          <w:tcPr>
            <w:tcW w:w="602" w:type="dxa"/>
          </w:tcPr>
          <w:p w14:paraId="21660D68" w14:textId="402F1DD9" w:rsidR="00063F61" w:rsidRDefault="00063F61" w:rsidP="00545595">
            <w:pPr>
              <w:rPr>
                <w:rFonts w:cs="Arial"/>
              </w:rPr>
            </w:pPr>
            <w:r>
              <w:rPr>
                <w:rFonts w:cs="Arial"/>
              </w:rPr>
              <w:t>1.10</w:t>
            </w:r>
          </w:p>
        </w:tc>
        <w:tc>
          <w:tcPr>
            <w:tcW w:w="5772" w:type="dxa"/>
          </w:tcPr>
          <w:p w14:paraId="631D0E2B" w14:textId="108D5151" w:rsidR="00063F61" w:rsidRPr="002251CE" w:rsidRDefault="00063F61" w:rsidP="00545595">
            <w:pPr>
              <w:rPr>
                <w:rFonts w:cs="Arial"/>
              </w:rPr>
            </w:pPr>
            <w:r>
              <w:rPr>
                <w:rFonts w:cs="Arial"/>
              </w:rPr>
              <w:t xml:space="preserve">Het is mogelijk in het LMS te werken met </w:t>
            </w:r>
            <w:r w:rsidRPr="002251CE">
              <w:rPr>
                <w:rFonts w:cs="Arial"/>
              </w:rPr>
              <w:t>verschillende templates, d.w.z. leereenheden met een standaard inrichting die gebruikt k</w:t>
            </w:r>
            <w:r>
              <w:rPr>
                <w:rFonts w:cs="Arial"/>
              </w:rPr>
              <w:t>unne</w:t>
            </w:r>
            <w:r w:rsidRPr="002251CE">
              <w:rPr>
                <w:rFonts w:cs="Arial"/>
              </w:rPr>
              <w:t>n worden als blauwdruk voor nieuw aan te maken leereenheden.</w:t>
            </w:r>
            <w:r>
              <w:rPr>
                <w:rFonts w:cs="Arial"/>
              </w:rPr>
              <w:t xml:space="preserve"> De templates kunnen alleen door de functioneel beheerders worden gewijzigd.</w:t>
            </w:r>
          </w:p>
        </w:tc>
        <w:tc>
          <w:tcPr>
            <w:tcW w:w="1072" w:type="dxa"/>
          </w:tcPr>
          <w:p w14:paraId="6CB57B15" w14:textId="3867A2F8" w:rsidR="00063F61" w:rsidRDefault="00063F61" w:rsidP="00545595">
            <w:pPr>
              <w:spacing w:line="240" w:lineRule="auto"/>
              <w:rPr>
                <w:rFonts w:cs="Arial"/>
              </w:rPr>
            </w:pPr>
            <w:r>
              <w:rPr>
                <w:rFonts w:cs="Arial"/>
              </w:rPr>
              <w:t>Eis</w:t>
            </w:r>
          </w:p>
        </w:tc>
        <w:tc>
          <w:tcPr>
            <w:tcW w:w="1196" w:type="dxa"/>
          </w:tcPr>
          <w:p w14:paraId="607CB763" w14:textId="77777777" w:rsidR="00063F61" w:rsidRDefault="00063F61" w:rsidP="00545595">
            <w:pPr>
              <w:spacing w:line="240" w:lineRule="auto"/>
              <w:rPr>
                <w:rFonts w:cs="Arial"/>
              </w:rPr>
            </w:pPr>
          </w:p>
        </w:tc>
      </w:tr>
      <w:tr w:rsidR="00063F61" w:rsidRPr="002251CE" w14:paraId="17FDB15F" w14:textId="130E87D6" w:rsidTr="003B6266">
        <w:tc>
          <w:tcPr>
            <w:tcW w:w="602" w:type="dxa"/>
          </w:tcPr>
          <w:p w14:paraId="4ADFC879" w14:textId="0BBEAF4D" w:rsidR="00063F61" w:rsidRPr="002251CE" w:rsidRDefault="00063F61" w:rsidP="00545595">
            <w:pPr>
              <w:rPr>
                <w:rFonts w:cs="Arial"/>
              </w:rPr>
            </w:pPr>
            <w:r>
              <w:rPr>
                <w:rFonts w:cs="Arial"/>
              </w:rPr>
              <w:t>1.11</w:t>
            </w:r>
          </w:p>
        </w:tc>
        <w:tc>
          <w:tcPr>
            <w:tcW w:w="5772" w:type="dxa"/>
          </w:tcPr>
          <w:p w14:paraId="061AB615" w14:textId="2771FC2B" w:rsidR="00063F61" w:rsidRPr="002251CE" w:rsidRDefault="00063F61" w:rsidP="00545595">
            <w:pPr>
              <w:rPr>
                <w:rFonts w:cs="Arial"/>
              </w:rPr>
            </w:pPr>
            <w:r w:rsidRPr="002251CE">
              <w:rPr>
                <w:rFonts w:cs="Arial"/>
              </w:rPr>
              <w:t>Het is mogelijk om een nieuwe leereenheid te creëren op basis van een kopie van een bestaande leereenheid, inclusief alle gerelateerde inhoud en informatie.</w:t>
            </w:r>
          </w:p>
        </w:tc>
        <w:tc>
          <w:tcPr>
            <w:tcW w:w="1072" w:type="dxa"/>
          </w:tcPr>
          <w:p w14:paraId="49C7FB3A" w14:textId="6D1087A3" w:rsidR="00063F61" w:rsidRPr="002251CE" w:rsidRDefault="00063F61" w:rsidP="00545595">
            <w:pPr>
              <w:spacing w:line="240" w:lineRule="auto"/>
              <w:rPr>
                <w:rFonts w:cs="Arial"/>
              </w:rPr>
            </w:pPr>
            <w:r>
              <w:rPr>
                <w:rFonts w:cs="Arial"/>
              </w:rPr>
              <w:t>Eis</w:t>
            </w:r>
          </w:p>
        </w:tc>
        <w:tc>
          <w:tcPr>
            <w:tcW w:w="1196" w:type="dxa"/>
          </w:tcPr>
          <w:p w14:paraId="2F7DDD68" w14:textId="77777777" w:rsidR="00063F61" w:rsidRDefault="00063F61" w:rsidP="00545595">
            <w:pPr>
              <w:spacing w:line="240" w:lineRule="auto"/>
              <w:rPr>
                <w:rFonts w:cs="Arial"/>
              </w:rPr>
            </w:pPr>
          </w:p>
        </w:tc>
      </w:tr>
      <w:tr w:rsidR="00063F61" w:rsidRPr="002251CE" w14:paraId="6248CCB9" w14:textId="10ED3062" w:rsidTr="003B6266">
        <w:tc>
          <w:tcPr>
            <w:tcW w:w="602" w:type="dxa"/>
          </w:tcPr>
          <w:p w14:paraId="7A8A400E" w14:textId="5445F856" w:rsidR="00063F61" w:rsidRPr="002251CE" w:rsidRDefault="00063F61" w:rsidP="00545595">
            <w:pPr>
              <w:rPr>
                <w:rFonts w:cs="Arial"/>
              </w:rPr>
            </w:pPr>
            <w:r>
              <w:rPr>
                <w:rFonts w:cs="Arial"/>
              </w:rPr>
              <w:t>1.12</w:t>
            </w:r>
          </w:p>
        </w:tc>
        <w:tc>
          <w:tcPr>
            <w:tcW w:w="5772" w:type="dxa"/>
          </w:tcPr>
          <w:p w14:paraId="24C86248" w14:textId="4A90D01D" w:rsidR="00063F61" w:rsidRPr="002251CE" w:rsidRDefault="00063F61" w:rsidP="00545595">
            <w:pPr>
              <w:rPr>
                <w:rFonts w:cs="Arial"/>
              </w:rPr>
            </w:pPr>
            <w:r>
              <w:rPr>
                <w:rFonts w:cs="Arial"/>
              </w:rPr>
              <w:t>Het is mogelijk om een leereenheid automatisch of handmatig, één voor één of per batch, zichtbaar of onzichtbaar te maken voor studenten.</w:t>
            </w:r>
          </w:p>
        </w:tc>
        <w:tc>
          <w:tcPr>
            <w:tcW w:w="1072" w:type="dxa"/>
          </w:tcPr>
          <w:p w14:paraId="366F2E1D" w14:textId="155A925C" w:rsidR="00063F61" w:rsidRPr="002251CE" w:rsidRDefault="00063F61" w:rsidP="00545595">
            <w:pPr>
              <w:spacing w:line="240" w:lineRule="auto"/>
              <w:rPr>
                <w:rFonts w:cs="Arial"/>
              </w:rPr>
            </w:pPr>
            <w:r>
              <w:rPr>
                <w:rFonts w:cs="Arial"/>
              </w:rPr>
              <w:t>Eis</w:t>
            </w:r>
          </w:p>
        </w:tc>
        <w:tc>
          <w:tcPr>
            <w:tcW w:w="1196" w:type="dxa"/>
          </w:tcPr>
          <w:p w14:paraId="7665E55B" w14:textId="77777777" w:rsidR="00063F61" w:rsidRDefault="00063F61" w:rsidP="00545595">
            <w:pPr>
              <w:spacing w:line="240" w:lineRule="auto"/>
              <w:rPr>
                <w:rFonts w:cs="Arial"/>
              </w:rPr>
            </w:pPr>
          </w:p>
        </w:tc>
      </w:tr>
      <w:tr w:rsidR="00063F61" w:rsidRPr="002251CE" w14:paraId="618235E9" w14:textId="41502C35" w:rsidTr="003B6266">
        <w:tc>
          <w:tcPr>
            <w:tcW w:w="602" w:type="dxa"/>
          </w:tcPr>
          <w:p w14:paraId="1DE2CC45" w14:textId="156805FA" w:rsidR="00063F61" w:rsidRPr="002251CE" w:rsidRDefault="00063F61" w:rsidP="00545595">
            <w:pPr>
              <w:rPr>
                <w:rFonts w:cs="Arial"/>
              </w:rPr>
            </w:pPr>
            <w:r>
              <w:rPr>
                <w:rFonts w:cs="Arial"/>
              </w:rPr>
              <w:t>1.13</w:t>
            </w:r>
          </w:p>
        </w:tc>
        <w:tc>
          <w:tcPr>
            <w:tcW w:w="5772" w:type="dxa"/>
          </w:tcPr>
          <w:p w14:paraId="20C33E99" w14:textId="4846DE24" w:rsidR="00063F61" w:rsidRPr="002251CE" w:rsidRDefault="00063F61" w:rsidP="00545595">
            <w:pPr>
              <w:rPr>
                <w:rFonts w:cs="Arial"/>
              </w:rPr>
            </w:pPr>
            <w:r>
              <w:rPr>
                <w:rFonts w:cs="Arial"/>
              </w:rPr>
              <w:t>De docent kan zonder tussenkomst van functioneel beheer instellen welke functionaliteit binnen de leereenheid beschikbaar/zichtbaar is voor studenten.</w:t>
            </w:r>
          </w:p>
        </w:tc>
        <w:tc>
          <w:tcPr>
            <w:tcW w:w="1072" w:type="dxa"/>
          </w:tcPr>
          <w:p w14:paraId="7D452AA7" w14:textId="702FCE7A" w:rsidR="00063F61" w:rsidRPr="002251CE" w:rsidRDefault="00063F61" w:rsidP="00545595">
            <w:pPr>
              <w:spacing w:line="240" w:lineRule="auto"/>
              <w:rPr>
                <w:rFonts w:cs="Arial"/>
              </w:rPr>
            </w:pPr>
            <w:r>
              <w:rPr>
                <w:rFonts w:cs="Arial"/>
              </w:rPr>
              <w:t>Eis</w:t>
            </w:r>
          </w:p>
        </w:tc>
        <w:tc>
          <w:tcPr>
            <w:tcW w:w="1196" w:type="dxa"/>
          </w:tcPr>
          <w:p w14:paraId="3BBCC7FE" w14:textId="77777777" w:rsidR="00063F61" w:rsidRDefault="00063F61" w:rsidP="00545595">
            <w:pPr>
              <w:spacing w:line="240" w:lineRule="auto"/>
              <w:rPr>
                <w:rFonts w:cs="Arial"/>
              </w:rPr>
            </w:pPr>
          </w:p>
        </w:tc>
      </w:tr>
      <w:tr w:rsidR="00063F61" w:rsidRPr="002251CE" w14:paraId="7B06E2CB" w14:textId="5CC3A180" w:rsidTr="003B6266">
        <w:tc>
          <w:tcPr>
            <w:tcW w:w="602" w:type="dxa"/>
          </w:tcPr>
          <w:p w14:paraId="5CF03C79" w14:textId="0B41B92A" w:rsidR="00063F61" w:rsidRPr="002251CE" w:rsidRDefault="00063F61" w:rsidP="00545595">
            <w:pPr>
              <w:rPr>
                <w:rFonts w:cs="Arial"/>
              </w:rPr>
            </w:pPr>
            <w:r>
              <w:rPr>
                <w:rFonts w:cs="Arial"/>
              </w:rPr>
              <w:t>1.14</w:t>
            </w:r>
          </w:p>
        </w:tc>
        <w:tc>
          <w:tcPr>
            <w:tcW w:w="5772" w:type="dxa"/>
          </w:tcPr>
          <w:p w14:paraId="074CCB65" w14:textId="6C6DF893" w:rsidR="00063F61" w:rsidRPr="002251CE" w:rsidRDefault="00063F61" w:rsidP="00545595">
            <w:pPr>
              <w:rPr>
                <w:rFonts w:cs="Arial"/>
              </w:rPr>
            </w:pPr>
            <w:r>
              <w:rPr>
                <w:rFonts w:cs="Arial"/>
              </w:rPr>
              <w:t>De docent kan een leereenheid zodanig structureren dat studenten zien hoe de planning van de leereenheid eruitziet en welke leermaterialen en opdrachten bij de leereenheid horen.</w:t>
            </w:r>
          </w:p>
        </w:tc>
        <w:tc>
          <w:tcPr>
            <w:tcW w:w="1072" w:type="dxa"/>
          </w:tcPr>
          <w:p w14:paraId="2823A893" w14:textId="45238262" w:rsidR="00063F61" w:rsidRDefault="00063F61" w:rsidP="00545595">
            <w:pPr>
              <w:spacing w:line="240" w:lineRule="auto"/>
              <w:rPr>
                <w:rFonts w:cs="Arial"/>
              </w:rPr>
            </w:pPr>
            <w:r w:rsidRPr="6892BFF7">
              <w:rPr>
                <w:rFonts w:cs="Arial"/>
              </w:rPr>
              <w:t>Eis</w:t>
            </w:r>
          </w:p>
        </w:tc>
        <w:tc>
          <w:tcPr>
            <w:tcW w:w="1196" w:type="dxa"/>
          </w:tcPr>
          <w:p w14:paraId="581799B8" w14:textId="77777777" w:rsidR="00063F61" w:rsidRPr="6892BFF7" w:rsidRDefault="00063F61" w:rsidP="00545595">
            <w:pPr>
              <w:spacing w:line="240" w:lineRule="auto"/>
              <w:rPr>
                <w:rFonts w:cs="Arial"/>
              </w:rPr>
            </w:pPr>
          </w:p>
        </w:tc>
      </w:tr>
      <w:tr w:rsidR="00063F61" w:rsidRPr="002251CE" w14:paraId="379A2EFF" w14:textId="6A990573" w:rsidTr="003B6266">
        <w:tc>
          <w:tcPr>
            <w:tcW w:w="602" w:type="dxa"/>
          </w:tcPr>
          <w:p w14:paraId="64D9DE62" w14:textId="2F157530" w:rsidR="00063F61" w:rsidRPr="002251CE" w:rsidRDefault="00063F61" w:rsidP="00545595">
            <w:pPr>
              <w:rPr>
                <w:rFonts w:cs="Arial"/>
              </w:rPr>
            </w:pPr>
            <w:r>
              <w:rPr>
                <w:rFonts w:cs="Arial"/>
              </w:rPr>
              <w:t>1.15</w:t>
            </w:r>
          </w:p>
        </w:tc>
        <w:tc>
          <w:tcPr>
            <w:tcW w:w="5772" w:type="dxa"/>
          </w:tcPr>
          <w:p w14:paraId="153544B9" w14:textId="5949BD74" w:rsidR="00063F61" w:rsidRPr="002251CE" w:rsidRDefault="00063F61" w:rsidP="00545595">
            <w:pPr>
              <w:rPr>
                <w:rFonts w:cs="Arial"/>
              </w:rPr>
            </w:pPr>
            <w:r w:rsidRPr="002251CE">
              <w:rPr>
                <w:rFonts w:cs="Arial"/>
              </w:rPr>
              <w:t>De docent kan op eenvoudige wijze verschillende typen content-items structureren in een leerpad, waaronder bestanden, opdrachten, toetsen, streamingmedia, discussiefora.</w:t>
            </w:r>
          </w:p>
        </w:tc>
        <w:tc>
          <w:tcPr>
            <w:tcW w:w="1072" w:type="dxa"/>
          </w:tcPr>
          <w:p w14:paraId="1C4AA160" w14:textId="66EC4EA9" w:rsidR="00063F61" w:rsidRPr="002251CE" w:rsidRDefault="00063F61" w:rsidP="00545595">
            <w:pPr>
              <w:spacing w:line="240" w:lineRule="auto"/>
              <w:rPr>
                <w:rFonts w:cs="Arial"/>
              </w:rPr>
            </w:pPr>
            <w:r>
              <w:rPr>
                <w:rFonts w:cs="Arial"/>
              </w:rPr>
              <w:t>Eis</w:t>
            </w:r>
          </w:p>
        </w:tc>
        <w:tc>
          <w:tcPr>
            <w:tcW w:w="1196" w:type="dxa"/>
          </w:tcPr>
          <w:p w14:paraId="0B730018" w14:textId="77777777" w:rsidR="00063F61" w:rsidRDefault="00063F61" w:rsidP="00545595">
            <w:pPr>
              <w:spacing w:line="240" w:lineRule="auto"/>
              <w:rPr>
                <w:rFonts w:cs="Arial"/>
              </w:rPr>
            </w:pPr>
          </w:p>
        </w:tc>
      </w:tr>
      <w:tr w:rsidR="00063F61" w:rsidRPr="002251CE" w14:paraId="6FE56DBE" w14:textId="312BB1A1" w:rsidTr="003B6266">
        <w:tc>
          <w:tcPr>
            <w:tcW w:w="602" w:type="dxa"/>
          </w:tcPr>
          <w:p w14:paraId="3109B28C" w14:textId="6951D3C5" w:rsidR="00063F61" w:rsidRPr="002251CE" w:rsidRDefault="00063F61" w:rsidP="00545595">
            <w:pPr>
              <w:rPr>
                <w:rFonts w:cs="Arial"/>
              </w:rPr>
            </w:pPr>
            <w:r>
              <w:rPr>
                <w:rFonts w:cs="Arial"/>
              </w:rPr>
              <w:lastRenderedPageBreak/>
              <w:t>1.16</w:t>
            </w:r>
          </w:p>
        </w:tc>
        <w:tc>
          <w:tcPr>
            <w:tcW w:w="5772" w:type="dxa"/>
          </w:tcPr>
          <w:p w14:paraId="5C136A64" w14:textId="31974BAD" w:rsidR="00063F61" w:rsidRPr="002251CE" w:rsidRDefault="00063F61" w:rsidP="00545595">
            <w:pPr>
              <w:rPr>
                <w:rFonts w:cs="Arial"/>
              </w:rPr>
            </w:pPr>
            <w:r w:rsidRPr="002251CE">
              <w:rPr>
                <w:rFonts w:cs="Arial"/>
              </w:rPr>
              <w:t>De docent kan content-items beschikbaar stellen op basis van condities, waaronder rol, groep, datum, tijdsduur, tijdstip</w:t>
            </w:r>
            <w:r>
              <w:rPr>
                <w:rFonts w:cs="Arial"/>
              </w:rPr>
              <w:t xml:space="preserve">, </w:t>
            </w:r>
            <w:r w:rsidRPr="002251CE">
              <w:rPr>
                <w:rFonts w:cs="Arial"/>
              </w:rPr>
              <w:t>voortgang</w:t>
            </w:r>
            <w:r>
              <w:rPr>
                <w:rFonts w:cs="Arial"/>
              </w:rPr>
              <w:t>, afronding vorig onderdeel.</w:t>
            </w:r>
          </w:p>
        </w:tc>
        <w:tc>
          <w:tcPr>
            <w:tcW w:w="1072" w:type="dxa"/>
          </w:tcPr>
          <w:p w14:paraId="67011CFF" w14:textId="20AAF344" w:rsidR="00063F61" w:rsidRPr="002251CE" w:rsidRDefault="00063F61" w:rsidP="00545595">
            <w:pPr>
              <w:spacing w:line="240" w:lineRule="auto"/>
              <w:rPr>
                <w:rFonts w:cs="Arial"/>
              </w:rPr>
            </w:pPr>
            <w:r>
              <w:rPr>
                <w:rFonts w:cs="Arial"/>
              </w:rPr>
              <w:t>Eis</w:t>
            </w:r>
          </w:p>
        </w:tc>
        <w:tc>
          <w:tcPr>
            <w:tcW w:w="1196" w:type="dxa"/>
          </w:tcPr>
          <w:p w14:paraId="744A3125" w14:textId="77777777" w:rsidR="00063F61" w:rsidRDefault="00063F61" w:rsidP="00545595">
            <w:pPr>
              <w:spacing w:line="240" w:lineRule="auto"/>
              <w:rPr>
                <w:rFonts w:cs="Arial"/>
              </w:rPr>
            </w:pPr>
          </w:p>
        </w:tc>
      </w:tr>
      <w:tr w:rsidR="00063F61" w:rsidRPr="002251CE" w14:paraId="7E4109F6" w14:textId="0D5F43F7" w:rsidTr="003B6266">
        <w:tc>
          <w:tcPr>
            <w:tcW w:w="602" w:type="dxa"/>
          </w:tcPr>
          <w:p w14:paraId="016550EB" w14:textId="3B5B60BE" w:rsidR="00063F61" w:rsidRPr="001D53DB" w:rsidRDefault="00063F61" w:rsidP="00545595">
            <w:pPr>
              <w:rPr>
                <w:rFonts w:cs="Arial"/>
              </w:rPr>
            </w:pPr>
            <w:r>
              <w:rPr>
                <w:rFonts w:cs="Arial"/>
              </w:rPr>
              <w:t>1.17</w:t>
            </w:r>
          </w:p>
        </w:tc>
        <w:tc>
          <w:tcPr>
            <w:tcW w:w="5772" w:type="dxa"/>
          </w:tcPr>
          <w:p w14:paraId="26DDE784" w14:textId="0EDA7C57" w:rsidR="00063F61" w:rsidRPr="001D53DB" w:rsidRDefault="00063F61" w:rsidP="00545595">
            <w:pPr>
              <w:rPr>
                <w:rFonts w:cs="Arial"/>
              </w:rPr>
            </w:pPr>
            <w:r w:rsidRPr="001D53DB">
              <w:rPr>
                <w:rFonts w:cs="Arial"/>
              </w:rPr>
              <w:t>De docent</w:t>
            </w:r>
            <w:r>
              <w:rPr>
                <w:rFonts w:cs="Arial"/>
              </w:rPr>
              <w:t xml:space="preserve"> heeft in het LMS een overzicht van (begeleidings-)taken en signalen per leereenheid, kan daarop sorteren en per signaal opvolging geven.</w:t>
            </w:r>
          </w:p>
        </w:tc>
        <w:tc>
          <w:tcPr>
            <w:tcW w:w="1072" w:type="dxa"/>
          </w:tcPr>
          <w:p w14:paraId="2A0789DF" w14:textId="1E811455" w:rsidR="00063F61" w:rsidRPr="001D53DB" w:rsidRDefault="00063F61" w:rsidP="00545595">
            <w:pPr>
              <w:spacing w:line="240" w:lineRule="auto"/>
              <w:rPr>
                <w:rFonts w:cs="Arial"/>
                <w:highlight w:val="yellow"/>
              </w:rPr>
            </w:pPr>
            <w:r w:rsidRPr="001D53DB">
              <w:rPr>
                <w:rFonts w:cs="Arial"/>
              </w:rPr>
              <w:t>Eis</w:t>
            </w:r>
          </w:p>
        </w:tc>
        <w:tc>
          <w:tcPr>
            <w:tcW w:w="1196" w:type="dxa"/>
          </w:tcPr>
          <w:p w14:paraId="1ABF24D6" w14:textId="77777777" w:rsidR="00063F61" w:rsidRPr="001D53DB" w:rsidRDefault="00063F61" w:rsidP="00545595">
            <w:pPr>
              <w:spacing w:line="240" w:lineRule="auto"/>
              <w:rPr>
                <w:rFonts w:cs="Arial"/>
              </w:rPr>
            </w:pPr>
          </w:p>
        </w:tc>
      </w:tr>
      <w:tr w:rsidR="00063F61" w:rsidRPr="002251CE" w14:paraId="482E7A8D" w14:textId="34B787DF" w:rsidTr="003B6266">
        <w:tc>
          <w:tcPr>
            <w:tcW w:w="602" w:type="dxa"/>
          </w:tcPr>
          <w:p w14:paraId="67CEA2E7" w14:textId="420071C6" w:rsidR="00063F61" w:rsidRPr="001D53DB" w:rsidRDefault="00063F61" w:rsidP="00545595">
            <w:pPr>
              <w:rPr>
                <w:rFonts w:cs="Arial"/>
              </w:rPr>
            </w:pPr>
            <w:r>
              <w:rPr>
                <w:rFonts w:cs="Arial"/>
              </w:rPr>
              <w:t>1.18</w:t>
            </w:r>
          </w:p>
        </w:tc>
        <w:tc>
          <w:tcPr>
            <w:tcW w:w="5772" w:type="dxa"/>
          </w:tcPr>
          <w:p w14:paraId="7D4C769E" w14:textId="7E74B46B" w:rsidR="00063F61" w:rsidRPr="001D53DB" w:rsidRDefault="00063F61" w:rsidP="00545595">
            <w:pPr>
              <w:rPr>
                <w:rFonts w:cs="Arial"/>
              </w:rPr>
            </w:pPr>
            <w:r>
              <w:rPr>
                <w:rFonts w:cs="Arial"/>
              </w:rPr>
              <w:t>De docent kan leermaterialen binnen een leereenheid vervangen door een nieuwe versie, zonder dat de verwijzingen moeten worden aangepast.</w:t>
            </w:r>
          </w:p>
        </w:tc>
        <w:tc>
          <w:tcPr>
            <w:tcW w:w="1072" w:type="dxa"/>
          </w:tcPr>
          <w:p w14:paraId="796F9184" w14:textId="05DED19B" w:rsidR="00063F61" w:rsidRPr="001D53DB" w:rsidRDefault="00063F61" w:rsidP="00545595">
            <w:pPr>
              <w:spacing w:line="240" w:lineRule="auto"/>
              <w:rPr>
                <w:rFonts w:cs="Arial"/>
              </w:rPr>
            </w:pPr>
            <w:r>
              <w:rPr>
                <w:rFonts w:cs="Arial"/>
              </w:rPr>
              <w:t>Eis</w:t>
            </w:r>
          </w:p>
        </w:tc>
        <w:tc>
          <w:tcPr>
            <w:tcW w:w="1196" w:type="dxa"/>
          </w:tcPr>
          <w:p w14:paraId="7FE44C67" w14:textId="77777777" w:rsidR="00063F61" w:rsidRDefault="00063F61" w:rsidP="00545595">
            <w:pPr>
              <w:spacing w:line="240" w:lineRule="auto"/>
              <w:rPr>
                <w:rFonts w:cs="Arial"/>
              </w:rPr>
            </w:pPr>
          </w:p>
        </w:tc>
      </w:tr>
      <w:tr w:rsidR="00063F61" w:rsidRPr="002251CE" w14:paraId="18EDEF21" w14:textId="24FCB19C" w:rsidTr="003B6266">
        <w:tc>
          <w:tcPr>
            <w:tcW w:w="602" w:type="dxa"/>
          </w:tcPr>
          <w:p w14:paraId="3A2047F8" w14:textId="2D42D8B8" w:rsidR="00063F61" w:rsidRPr="001D53DB" w:rsidRDefault="00063F61" w:rsidP="00545595">
            <w:pPr>
              <w:rPr>
                <w:rFonts w:cs="Arial"/>
              </w:rPr>
            </w:pPr>
            <w:r>
              <w:rPr>
                <w:rFonts w:cs="Arial"/>
              </w:rPr>
              <w:t>1.19</w:t>
            </w:r>
          </w:p>
        </w:tc>
        <w:tc>
          <w:tcPr>
            <w:tcW w:w="5772" w:type="dxa"/>
          </w:tcPr>
          <w:p w14:paraId="0375B948" w14:textId="4DB36532" w:rsidR="00063F61" w:rsidRPr="001D53DB" w:rsidRDefault="00063F61" w:rsidP="00545595">
            <w:pPr>
              <w:rPr>
                <w:rFonts w:cs="Arial"/>
              </w:rPr>
            </w:pPr>
            <w:r>
              <w:rPr>
                <w:rFonts w:cs="Arial"/>
              </w:rPr>
              <w:t>De docent kan zien hoe de leereenheid er voor studenten uitziet (student view).</w:t>
            </w:r>
          </w:p>
        </w:tc>
        <w:tc>
          <w:tcPr>
            <w:tcW w:w="1072" w:type="dxa"/>
          </w:tcPr>
          <w:p w14:paraId="5651BDDF" w14:textId="320789A1" w:rsidR="00063F61" w:rsidRPr="001D53DB" w:rsidRDefault="00063F61" w:rsidP="00545595">
            <w:pPr>
              <w:spacing w:line="240" w:lineRule="auto"/>
              <w:rPr>
                <w:rFonts w:cs="Arial"/>
              </w:rPr>
            </w:pPr>
            <w:r>
              <w:rPr>
                <w:rFonts w:cs="Arial"/>
              </w:rPr>
              <w:t>Eis</w:t>
            </w:r>
          </w:p>
        </w:tc>
        <w:tc>
          <w:tcPr>
            <w:tcW w:w="1196" w:type="dxa"/>
          </w:tcPr>
          <w:p w14:paraId="0D366293" w14:textId="77777777" w:rsidR="00063F61" w:rsidRDefault="00063F61" w:rsidP="00545595">
            <w:pPr>
              <w:spacing w:line="240" w:lineRule="auto"/>
              <w:rPr>
                <w:rFonts w:cs="Arial"/>
              </w:rPr>
            </w:pPr>
          </w:p>
        </w:tc>
      </w:tr>
      <w:tr w:rsidR="00063F61" w:rsidRPr="002251CE" w14:paraId="768D9871" w14:textId="2D1EC532" w:rsidTr="003B6266">
        <w:tc>
          <w:tcPr>
            <w:tcW w:w="602" w:type="dxa"/>
          </w:tcPr>
          <w:p w14:paraId="6804D23F" w14:textId="32CFDA44" w:rsidR="00063F61" w:rsidRPr="002251CE" w:rsidRDefault="00063F61" w:rsidP="00545595">
            <w:pPr>
              <w:rPr>
                <w:rFonts w:cs="Arial"/>
              </w:rPr>
            </w:pPr>
            <w:r>
              <w:rPr>
                <w:rFonts w:cs="Arial"/>
              </w:rPr>
              <w:t>1.20</w:t>
            </w:r>
          </w:p>
        </w:tc>
        <w:tc>
          <w:tcPr>
            <w:tcW w:w="5772" w:type="dxa"/>
          </w:tcPr>
          <w:p w14:paraId="1C02B626" w14:textId="00AE43E3" w:rsidR="00063F61" w:rsidRPr="002251CE" w:rsidRDefault="00063F61" w:rsidP="00545595">
            <w:pPr>
              <w:rPr>
                <w:rFonts w:cs="Arial"/>
              </w:rPr>
            </w:pPr>
            <w:r w:rsidRPr="002251CE">
              <w:rPr>
                <w:rFonts w:cs="Arial"/>
              </w:rPr>
              <w:t>Studenten krijgen na inloggen</w:t>
            </w:r>
            <w:r>
              <w:rPr>
                <w:rFonts w:cs="Arial"/>
              </w:rPr>
              <w:t xml:space="preserve"> in het LMS op hun persoonlijke landingspagina </w:t>
            </w:r>
            <w:r w:rsidRPr="002251CE">
              <w:rPr>
                <w:rFonts w:cs="Arial"/>
              </w:rPr>
              <w:t xml:space="preserve">meteen een </w:t>
            </w:r>
            <w:r>
              <w:rPr>
                <w:rFonts w:cs="Arial"/>
              </w:rPr>
              <w:t xml:space="preserve">aantrekkelijk visueel </w:t>
            </w:r>
            <w:r w:rsidRPr="002251CE">
              <w:rPr>
                <w:rFonts w:cs="Arial"/>
              </w:rPr>
              <w:t xml:space="preserve">overzicht </w:t>
            </w:r>
            <w:r>
              <w:rPr>
                <w:rFonts w:cs="Arial"/>
              </w:rPr>
              <w:t xml:space="preserve">gepresenteerd </w:t>
            </w:r>
            <w:r w:rsidRPr="002251CE">
              <w:rPr>
                <w:rFonts w:cs="Arial"/>
              </w:rPr>
              <w:t>van alle actieve leereenheden waarop zij zijn ingeschreven</w:t>
            </w:r>
            <w:r>
              <w:rPr>
                <w:rFonts w:cs="Arial"/>
              </w:rPr>
              <w:t>, bijvoorbeeld in de vorm van tegels. Ook kunnen studenten hier in één oogopslag zien welke taken/opdrachten moeten worden afgehandeld en welke nieuwe informatie beschikbaar is.</w:t>
            </w:r>
          </w:p>
        </w:tc>
        <w:tc>
          <w:tcPr>
            <w:tcW w:w="1072" w:type="dxa"/>
          </w:tcPr>
          <w:p w14:paraId="2F129291" w14:textId="77777777" w:rsidR="00063F61" w:rsidRPr="002251CE" w:rsidRDefault="00063F61" w:rsidP="00545595">
            <w:pPr>
              <w:spacing w:line="240" w:lineRule="auto"/>
              <w:rPr>
                <w:rFonts w:cs="Arial"/>
              </w:rPr>
            </w:pPr>
            <w:r>
              <w:rPr>
                <w:rFonts w:cs="Arial"/>
              </w:rPr>
              <w:t>Eis</w:t>
            </w:r>
          </w:p>
        </w:tc>
        <w:tc>
          <w:tcPr>
            <w:tcW w:w="1196" w:type="dxa"/>
          </w:tcPr>
          <w:p w14:paraId="107FE4BC" w14:textId="77777777" w:rsidR="00063F61" w:rsidRDefault="00063F61" w:rsidP="00545595">
            <w:pPr>
              <w:spacing w:line="240" w:lineRule="auto"/>
              <w:rPr>
                <w:rFonts w:cs="Arial"/>
              </w:rPr>
            </w:pPr>
          </w:p>
        </w:tc>
      </w:tr>
      <w:tr w:rsidR="00063F61" w:rsidRPr="002251CE" w14:paraId="2C9C1978" w14:textId="728AB50F" w:rsidTr="003B6266">
        <w:tc>
          <w:tcPr>
            <w:tcW w:w="602" w:type="dxa"/>
          </w:tcPr>
          <w:p w14:paraId="311E2A1A" w14:textId="391B6AD4" w:rsidR="00063F61" w:rsidRPr="002251CE" w:rsidRDefault="00063F61" w:rsidP="00545595">
            <w:pPr>
              <w:rPr>
                <w:rFonts w:cs="Arial"/>
              </w:rPr>
            </w:pPr>
            <w:r>
              <w:rPr>
                <w:rFonts w:cs="Arial"/>
              </w:rPr>
              <w:t>1.21</w:t>
            </w:r>
          </w:p>
        </w:tc>
        <w:tc>
          <w:tcPr>
            <w:tcW w:w="5772" w:type="dxa"/>
          </w:tcPr>
          <w:p w14:paraId="6D41F571" w14:textId="77777777" w:rsidR="00063F61" w:rsidRPr="002251CE" w:rsidRDefault="00063F61" w:rsidP="00545595">
            <w:pPr>
              <w:rPr>
                <w:rFonts w:cs="Arial"/>
              </w:rPr>
            </w:pPr>
            <w:r w:rsidRPr="002251CE">
              <w:rPr>
                <w:rFonts w:cs="Arial"/>
              </w:rPr>
              <w:t>Studenten kunnen binnen een leereenheid naast huidige leeractiviteiten ook afgeronde leeractiviteiten zien.</w:t>
            </w:r>
          </w:p>
        </w:tc>
        <w:tc>
          <w:tcPr>
            <w:tcW w:w="1072" w:type="dxa"/>
          </w:tcPr>
          <w:p w14:paraId="1671F3A1" w14:textId="77777777" w:rsidR="00063F61" w:rsidRPr="002251CE" w:rsidRDefault="00063F61" w:rsidP="00545595">
            <w:pPr>
              <w:spacing w:line="240" w:lineRule="auto"/>
              <w:rPr>
                <w:rFonts w:cs="Arial"/>
              </w:rPr>
            </w:pPr>
            <w:r>
              <w:rPr>
                <w:rFonts w:cs="Arial"/>
              </w:rPr>
              <w:t>Eis</w:t>
            </w:r>
          </w:p>
        </w:tc>
        <w:tc>
          <w:tcPr>
            <w:tcW w:w="1196" w:type="dxa"/>
          </w:tcPr>
          <w:p w14:paraId="4E50FB7B" w14:textId="77777777" w:rsidR="00063F61" w:rsidRDefault="00063F61" w:rsidP="00545595">
            <w:pPr>
              <w:spacing w:line="240" w:lineRule="auto"/>
              <w:rPr>
                <w:rFonts w:cs="Arial"/>
              </w:rPr>
            </w:pPr>
          </w:p>
        </w:tc>
      </w:tr>
      <w:tr w:rsidR="00063F61" w:rsidRPr="002251CE" w14:paraId="7A85793D" w14:textId="7CE4ECA6" w:rsidTr="003B6266">
        <w:tc>
          <w:tcPr>
            <w:tcW w:w="602" w:type="dxa"/>
            <w:tcBorders>
              <w:bottom w:val="single" w:sz="4" w:space="0" w:color="auto"/>
            </w:tcBorders>
          </w:tcPr>
          <w:p w14:paraId="57B133DF" w14:textId="5BB53E8F" w:rsidR="00063F61" w:rsidRDefault="00063F61" w:rsidP="00545595">
            <w:pPr>
              <w:rPr>
                <w:rFonts w:cs="Arial"/>
              </w:rPr>
            </w:pPr>
            <w:r>
              <w:rPr>
                <w:rFonts w:cs="Arial"/>
              </w:rPr>
              <w:t>1.22</w:t>
            </w:r>
          </w:p>
        </w:tc>
        <w:tc>
          <w:tcPr>
            <w:tcW w:w="5772" w:type="dxa"/>
            <w:tcBorders>
              <w:bottom w:val="single" w:sz="4" w:space="0" w:color="auto"/>
            </w:tcBorders>
          </w:tcPr>
          <w:p w14:paraId="441FCFD2" w14:textId="2325AE04" w:rsidR="00063F61" w:rsidRDefault="00063F61" w:rsidP="00545595">
            <w:pPr>
              <w:rPr>
                <w:rFonts w:cs="Arial"/>
              </w:rPr>
            </w:pPr>
            <w:r>
              <w:rPr>
                <w:rFonts w:cs="Arial"/>
              </w:rPr>
              <w:t>In het LMS krijgen uitgeschreven studenten een aparte rol, op basis waarvan zij zijn te selecteren. Uitwerkingen van opdrachten etc. van uitgeschreven studenten blijven hierdoor toegankelijk.</w:t>
            </w:r>
          </w:p>
        </w:tc>
        <w:tc>
          <w:tcPr>
            <w:tcW w:w="1072" w:type="dxa"/>
            <w:tcBorders>
              <w:bottom w:val="single" w:sz="4" w:space="0" w:color="auto"/>
            </w:tcBorders>
          </w:tcPr>
          <w:p w14:paraId="13749504" w14:textId="556B77BF" w:rsidR="00063F61" w:rsidRDefault="00063F61" w:rsidP="00545595">
            <w:pPr>
              <w:spacing w:line="240" w:lineRule="auto"/>
              <w:rPr>
                <w:rFonts w:cs="Arial"/>
              </w:rPr>
            </w:pPr>
            <w:r>
              <w:rPr>
                <w:rFonts w:cs="Arial"/>
              </w:rPr>
              <w:t>Eis</w:t>
            </w:r>
          </w:p>
        </w:tc>
        <w:tc>
          <w:tcPr>
            <w:tcW w:w="1196" w:type="dxa"/>
          </w:tcPr>
          <w:p w14:paraId="75579BFB" w14:textId="77777777" w:rsidR="00063F61" w:rsidRDefault="00063F61" w:rsidP="00545595">
            <w:pPr>
              <w:spacing w:line="240" w:lineRule="auto"/>
              <w:rPr>
                <w:rFonts w:cs="Arial"/>
              </w:rPr>
            </w:pPr>
          </w:p>
        </w:tc>
      </w:tr>
      <w:tr w:rsidR="00063F61" w:rsidRPr="002251CE" w14:paraId="1C274259" w14:textId="133B8898" w:rsidTr="003B6266">
        <w:tc>
          <w:tcPr>
            <w:tcW w:w="602" w:type="dxa"/>
            <w:tcBorders>
              <w:bottom w:val="single" w:sz="4" w:space="0" w:color="auto"/>
            </w:tcBorders>
          </w:tcPr>
          <w:p w14:paraId="16D2939C" w14:textId="202BFC28" w:rsidR="00063F61" w:rsidRDefault="00063F61" w:rsidP="00545595">
            <w:pPr>
              <w:rPr>
                <w:rFonts w:cs="Arial"/>
              </w:rPr>
            </w:pPr>
            <w:r>
              <w:rPr>
                <w:rFonts w:cs="Arial"/>
              </w:rPr>
              <w:t>1.23</w:t>
            </w:r>
          </w:p>
        </w:tc>
        <w:tc>
          <w:tcPr>
            <w:tcW w:w="5772" w:type="dxa"/>
            <w:tcBorders>
              <w:bottom w:val="single" w:sz="4" w:space="0" w:color="auto"/>
            </w:tcBorders>
          </w:tcPr>
          <w:p w14:paraId="27758C88" w14:textId="50977DCA" w:rsidR="00063F61" w:rsidRDefault="00063F61" w:rsidP="00545595">
            <w:pPr>
              <w:rPr>
                <w:rFonts w:cs="Arial"/>
              </w:rPr>
            </w:pPr>
            <w:r>
              <w:rPr>
                <w:rFonts w:cs="Arial"/>
              </w:rPr>
              <w:t>Functioneel beheerders kunnen configureren of studenten en docenten zelf bepaalde onderdelen van de persoonlijke landingspagina aan kunnen passen, zodat eindgebruikers bijvoorbeeld vakken favoriet kunnen maken.</w:t>
            </w:r>
          </w:p>
        </w:tc>
        <w:tc>
          <w:tcPr>
            <w:tcW w:w="1072" w:type="dxa"/>
            <w:tcBorders>
              <w:bottom w:val="single" w:sz="4" w:space="0" w:color="auto"/>
            </w:tcBorders>
          </w:tcPr>
          <w:p w14:paraId="639D1479" w14:textId="6B4CE2B5" w:rsidR="00063F61" w:rsidRDefault="00063F61" w:rsidP="00545595">
            <w:pPr>
              <w:spacing w:line="240" w:lineRule="auto"/>
              <w:rPr>
                <w:rFonts w:cs="Arial"/>
              </w:rPr>
            </w:pPr>
            <w:r>
              <w:rPr>
                <w:rFonts w:cs="Arial"/>
              </w:rPr>
              <w:t>Eis</w:t>
            </w:r>
          </w:p>
        </w:tc>
        <w:tc>
          <w:tcPr>
            <w:tcW w:w="1196" w:type="dxa"/>
          </w:tcPr>
          <w:p w14:paraId="6DF3E949" w14:textId="77777777" w:rsidR="00063F61" w:rsidRDefault="00063F61" w:rsidP="00545595">
            <w:pPr>
              <w:spacing w:line="240" w:lineRule="auto"/>
              <w:rPr>
                <w:rFonts w:cs="Arial"/>
              </w:rPr>
            </w:pPr>
          </w:p>
        </w:tc>
      </w:tr>
      <w:tr w:rsidR="00063F61" w:rsidRPr="002251CE" w14:paraId="600DF48A" w14:textId="58030AA9" w:rsidTr="003B6266">
        <w:tc>
          <w:tcPr>
            <w:tcW w:w="602" w:type="dxa"/>
            <w:tcBorders>
              <w:bottom w:val="single" w:sz="4" w:space="0" w:color="auto"/>
            </w:tcBorders>
          </w:tcPr>
          <w:p w14:paraId="1BAE99B5" w14:textId="157431EC" w:rsidR="00063F61" w:rsidRPr="002251CE" w:rsidRDefault="00063F61" w:rsidP="000A5972">
            <w:pPr>
              <w:rPr>
                <w:rFonts w:cs="Arial"/>
              </w:rPr>
            </w:pPr>
            <w:r>
              <w:rPr>
                <w:rFonts w:cs="Arial"/>
              </w:rPr>
              <w:t>1.24</w:t>
            </w:r>
          </w:p>
        </w:tc>
        <w:tc>
          <w:tcPr>
            <w:tcW w:w="5772" w:type="dxa"/>
            <w:tcBorders>
              <w:bottom w:val="single" w:sz="4" w:space="0" w:color="auto"/>
            </w:tcBorders>
          </w:tcPr>
          <w:p w14:paraId="144B63E3" w14:textId="37F817BC" w:rsidR="00063F61" w:rsidRDefault="00063F61" w:rsidP="000A5972">
            <w:pPr>
              <w:rPr>
                <w:rFonts w:cs="Arial"/>
              </w:rPr>
            </w:pPr>
            <w:r>
              <w:rPr>
                <w:rFonts w:cs="Arial"/>
              </w:rPr>
              <w:t xml:space="preserve">Functioneel beheerders kunnen in het LMS zien welke data gearchiveerd zijn en van welke periode deze data zijn. </w:t>
            </w:r>
          </w:p>
        </w:tc>
        <w:tc>
          <w:tcPr>
            <w:tcW w:w="1072" w:type="dxa"/>
            <w:tcBorders>
              <w:bottom w:val="single" w:sz="4" w:space="0" w:color="auto"/>
            </w:tcBorders>
          </w:tcPr>
          <w:p w14:paraId="2B43B89C" w14:textId="77777777" w:rsidR="00063F61" w:rsidRDefault="00063F61" w:rsidP="000A5972">
            <w:pPr>
              <w:spacing w:line="240" w:lineRule="auto"/>
              <w:rPr>
                <w:rFonts w:cs="Arial"/>
              </w:rPr>
            </w:pPr>
            <w:r>
              <w:rPr>
                <w:rFonts w:cs="Arial"/>
              </w:rPr>
              <w:t>Eis</w:t>
            </w:r>
          </w:p>
        </w:tc>
        <w:tc>
          <w:tcPr>
            <w:tcW w:w="1196" w:type="dxa"/>
          </w:tcPr>
          <w:p w14:paraId="07BCDC46" w14:textId="77777777" w:rsidR="00063F61" w:rsidRDefault="00063F61" w:rsidP="000A5972">
            <w:pPr>
              <w:spacing w:line="240" w:lineRule="auto"/>
              <w:rPr>
                <w:rFonts w:cs="Arial"/>
              </w:rPr>
            </w:pPr>
          </w:p>
        </w:tc>
      </w:tr>
      <w:tr w:rsidR="00063F61" w:rsidRPr="002251CE" w14:paraId="1BFDAFBA" w14:textId="5B16AB21" w:rsidTr="003B6266">
        <w:tc>
          <w:tcPr>
            <w:tcW w:w="602" w:type="dxa"/>
          </w:tcPr>
          <w:p w14:paraId="24490CD3" w14:textId="5B963024" w:rsidR="00063F61" w:rsidRPr="002251CE" w:rsidRDefault="00063F61" w:rsidP="000A5972">
            <w:pPr>
              <w:rPr>
                <w:rFonts w:cs="Arial"/>
              </w:rPr>
            </w:pPr>
            <w:r>
              <w:rPr>
                <w:rFonts w:cs="Arial"/>
              </w:rPr>
              <w:t>1.25</w:t>
            </w:r>
          </w:p>
        </w:tc>
        <w:tc>
          <w:tcPr>
            <w:tcW w:w="5772" w:type="dxa"/>
          </w:tcPr>
          <w:p w14:paraId="217DB506" w14:textId="02BDE356" w:rsidR="00063F61" w:rsidRDefault="00063F61" w:rsidP="000A5972">
            <w:pPr>
              <w:rPr>
                <w:rFonts w:cs="Arial"/>
              </w:rPr>
            </w:pPr>
            <w:r>
              <w:rPr>
                <w:rFonts w:cs="Arial"/>
              </w:rPr>
              <w:t>In het LMS kan alle door gebruikers gegenereerde informatie binnen de leereenheden en alle informatie over gebruikers worden gearchiveerd en gedeactiveerd.</w:t>
            </w:r>
          </w:p>
        </w:tc>
        <w:tc>
          <w:tcPr>
            <w:tcW w:w="1072" w:type="dxa"/>
          </w:tcPr>
          <w:p w14:paraId="6E966DC2" w14:textId="1C1438DD" w:rsidR="00063F61" w:rsidRDefault="00063F61" w:rsidP="000A5972">
            <w:pPr>
              <w:spacing w:line="240" w:lineRule="auto"/>
              <w:rPr>
                <w:rFonts w:cs="Arial"/>
              </w:rPr>
            </w:pPr>
            <w:r>
              <w:rPr>
                <w:rFonts w:cs="Arial"/>
              </w:rPr>
              <w:t>Eis</w:t>
            </w:r>
          </w:p>
        </w:tc>
        <w:tc>
          <w:tcPr>
            <w:tcW w:w="1196" w:type="dxa"/>
          </w:tcPr>
          <w:p w14:paraId="0FAFE4C3" w14:textId="77777777" w:rsidR="00063F61" w:rsidRDefault="00063F61" w:rsidP="000A5972">
            <w:pPr>
              <w:spacing w:line="240" w:lineRule="auto"/>
              <w:rPr>
                <w:rFonts w:cs="Arial"/>
              </w:rPr>
            </w:pPr>
          </w:p>
        </w:tc>
      </w:tr>
      <w:tr w:rsidR="00063F61" w:rsidRPr="002251CE" w14:paraId="7F29AD7D" w14:textId="05A91152" w:rsidTr="003B6266">
        <w:tc>
          <w:tcPr>
            <w:tcW w:w="602" w:type="dxa"/>
            <w:tcBorders>
              <w:bottom w:val="single" w:sz="4" w:space="0" w:color="auto"/>
            </w:tcBorders>
          </w:tcPr>
          <w:p w14:paraId="0136B2C2" w14:textId="139CC56E" w:rsidR="00063F61" w:rsidRDefault="00063F61" w:rsidP="00545595">
            <w:pPr>
              <w:rPr>
                <w:rFonts w:cs="Arial"/>
              </w:rPr>
            </w:pPr>
            <w:r>
              <w:rPr>
                <w:rFonts w:cs="Arial"/>
              </w:rPr>
              <w:t>1.26</w:t>
            </w:r>
          </w:p>
        </w:tc>
        <w:tc>
          <w:tcPr>
            <w:tcW w:w="5772" w:type="dxa"/>
            <w:tcBorders>
              <w:bottom w:val="single" w:sz="4" w:space="0" w:color="auto"/>
            </w:tcBorders>
          </w:tcPr>
          <w:p w14:paraId="2A745C66" w14:textId="02A2DFF1" w:rsidR="00063F61" w:rsidRDefault="00063F61" w:rsidP="00545595">
            <w:pPr>
              <w:rPr>
                <w:rFonts w:cs="Arial"/>
              </w:rPr>
            </w:pPr>
            <w:r>
              <w:rPr>
                <w:rFonts w:cs="Arial"/>
              </w:rPr>
              <w:t>Het LMS ondersteunt op maat leerervaringen en biedt adaptieve leerpaden op basis van voorkennis, leerstijl en prestaties, mogelijk met behulp van artificial intelligence.</w:t>
            </w:r>
          </w:p>
        </w:tc>
        <w:tc>
          <w:tcPr>
            <w:tcW w:w="1072" w:type="dxa"/>
            <w:tcBorders>
              <w:bottom w:val="single" w:sz="4" w:space="0" w:color="auto"/>
            </w:tcBorders>
          </w:tcPr>
          <w:p w14:paraId="4D097711" w14:textId="054ED3B2" w:rsidR="00063F61" w:rsidRDefault="00063F61" w:rsidP="00545595">
            <w:pPr>
              <w:spacing w:line="240" w:lineRule="auto"/>
              <w:rPr>
                <w:rFonts w:cs="Arial"/>
              </w:rPr>
            </w:pPr>
            <w:r>
              <w:rPr>
                <w:rFonts w:cs="Arial"/>
              </w:rPr>
              <w:t>Wens</w:t>
            </w:r>
          </w:p>
        </w:tc>
        <w:tc>
          <w:tcPr>
            <w:tcW w:w="1196" w:type="dxa"/>
          </w:tcPr>
          <w:p w14:paraId="420A2CF6" w14:textId="77777777" w:rsidR="00063F61" w:rsidRDefault="00063F61" w:rsidP="00545595">
            <w:pPr>
              <w:spacing w:line="240" w:lineRule="auto"/>
              <w:rPr>
                <w:rFonts w:cs="Arial"/>
              </w:rPr>
            </w:pPr>
          </w:p>
        </w:tc>
      </w:tr>
      <w:tr w:rsidR="00063F61" w:rsidRPr="002251CE" w14:paraId="4C8C698C" w14:textId="0E2C763B" w:rsidTr="00365024">
        <w:tc>
          <w:tcPr>
            <w:tcW w:w="602" w:type="dxa"/>
            <w:tcBorders>
              <w:right w:val="nil"/>
            </w:tcBorders>
            <w:shd w:val="clear" w:color="auto" w:fill="D9D9D9" w:themeFill="background1" w:themeFillShade="D9"/>
          </w:tcPr>
          <w:p w14:paraId="5A19CB88" w14:textId="77777777" w:rsidR="00063F61" w:rsidRPr="002251CE" w:rsidRDefault="00063F61" w:rsidP="00545595">
            <w:pPr>
              <w:rPr>
                <w:rFonts w:cs="Arial"/>
              </w:rPr>
            </w:pPr>
          </w:p>
        </w:tc>
        <w:tc>
          <w:tcPr>
            <w:tcW w:w="5772" w:type="dxa"/>
            <w:tcBorders>
              <w:left w:val="nil"/>
              <w:right w:val="nil"/>
            </w:tcBorders>
            <w:shd w:val="clear" w:color="auto" w:fill="D9D9D9" w:themeFill="background1" w:themeFillShade="D9"/>
          </w:tcPr>
          <w:p w14:paraId="2AA207CF" w14:textId="00A10596" w:rsidR="00063F61" w:rsidRPr="002251CE" w:rsidRDefault="00063F61" w:rsidP="00545595">
            <w:pPr>
              <w:rPr>
                <w:rFonts w:cs="Arial"/>
                <w:i/>
                <w:iCs/>
              </w:rPr>
            </w:pPr>
            <w:r>
              <w:rPr>
                <w:rFonts w:cs="Arial"/>
                <w:i/>
                <w:iCs/>
              </w:rPr>
              <w:t>Agenda</w:t>
            </w:r>
          </w:p>
        </w:tc>
        <w:tc>
          <w:tcPr>
            <w:tcW w:w="1072" w:type="dxa"/>
            <w:tcBorders>
              <w:left w:val="nil"/>
            </w:tcBorders>
            <w:shd w:val="clear" w:color="auto" w:fill="D9D9D9" w:themeFill="background1" w:themeFillShade="D9"/>
          </w:tcPr>
          <w:p w14:paraId="25125D27" w14:textId="616F9A3A" w:rsidR="00063F61" w:rsidRPr="002251CE" w:rsidRDefault="00063F61" w:rsidP="00545595">
            <w:pPr>
              <w:spacing w:line="240" w:lineRule="auto"/>
              <w:rPr>
                <w:rFonts w:cs="Arial"/>
              </w:rPr>
            </w:pPr>
          </w:p>
        </w:tc>
        <w:tc>
          <w:tcPr>
            <w:tcW w:w="1196" w:type="dxa"/>
            <w:shd w:val="clear" w:color="auto" w:fill="D9D9D9" w:themeFill="background1" w:themeFillShade="D9"/>
          </w:tcPr>
          <w:p w14:paraId="5AC0757F" w14:textId="77777777" w:rsidR="00063F61" w:rsidRPr="002251CE" w:rsidRDefault="00063F61" w:rsidP="00545595">
            <w:pPr>
              <w:spacing w:line="240" w:lineRule="auto"/>
              <w:rPr>
                <w:rFonts w:cs="Arial"/>
              </w:rPr>
            </w:pPr>
          </w:p>
        </w:tc>
      </w:tr>
      <w:tr w:rsidR="00063F61" w:rsidRPr="002251CE" w14:paraId="2D5E845B" w14:textId="7C04F236" w:rsidTr="003B6266">
        <w:tc>
          <w:tcPr>
            <w:tcW w:w="602" w:type="dxa"/>
          </w:tcPr>
          <w:p w14:paraId="41BA0B88" w14:textId="2C406555" w:rsidR="00063F61" w:rsidRPr="002251CE" w:rsidRDefault="00063F61" w:rsidP="00545595">
            <w:pPr>
              <w:rPr>
                <w:rFonts w:cs="Arial"/>
              </w:rPr>
            </w:pPr>
            <w:r>
              <w:rPr>
                <w:rFonts w:cs="Arial"/>
              </w:rPr>
              <w:t>1.27</w:t>
            </w:r>
          </w:p>
        </w:tc>
        <w:tc>
          <w:tcPr>
            <w:tcW w:w="5772" w:type="dxa"/>
          </w:tcPr>
          <w:p w14:paraId="19593AEC" w14:textId="75ACFC2E" w:rsidR="00063F61" w:rsidRPr="002251CE" w:rsidRDefault="00063F61" w:rsidP="00545595">
            <w:pPr>
              <w:rPr>
                <w:rFonts w:cs="Arial"/>
              </w:rPr>
            </w:pPr>
            <w:r>
              <w:rPr>
                <w:rFonts w:cs="Arial"/>
              </w:rPr>
              <w:t>Het LMS heeft een agenda, waarin de contactmomenten en deadlines per leereenheid worden weergegeven.</w:t>
            </w:r>
          </w:p>
        </w:tc>
        <w:tc>
          <w:tcPr>
            <w:tcW w:w="1072" w:type="dxa"/>
          </w:tcPr>
          <w:p w14:paraId="0F363366" w14:textId="77777777" w:rsidR="00063F61" w:rsidRPr="002251CE" w:rsidRDefault="00063F61" w:rsidP="00545595">
            <w:pPr>
              <w:spacing w:line="240" w:lineRule="auto"/>
              <w:rPr>
                <w:rFonts w:cs="Arial"/>
              </w:rPr>
            </w:pPr>
            <w:r>
              <w:rPr>
                <w:rFonts w:cs="Arial"/>
              </w:rPr>
              <w:t>Eis</w:t>
            </w:r>
          </w:p>
        </w:tc>
        <w:tc>
          <w:tcPr>
            <w:tcW w:w="1196" w:type="dxa"/>
          </w:tcPr>
          <w:p w14:paraId="64CD09E9" w14:textId="77777777" w:rsidR="00063F61" w:rsidRDefault="00063F61" w:rsidP="00545595">
            <w:pPr>
              <w:spacing w:line="240" w:lineRule="auto"/>
              <w:rPr>
                <w:rFonts w:cs="Arial"/>
              </w:rPr>
            </w:pPr>
          </w:p>
        </w:tc>
      </w:tr>
      <w:tr w:rsidR="00063F61" w:rsidRPr="002251CE" w14:paraId="7BA9BD68" w14:textId="2228947E" w:rsidTr="003B6266">
        <w:tc>
          <w:tcPr>
            <w:tcW w:w="602" w:type="dxa"/>
          </w:tcPr>
          <w:p w14:paraId="274C132F" w14:textId="7EAF6D57" w:rsidR="00063F61" w:rsidRPr="002251CE" w:rsidRDefault="00063F61" w:rsidP="00545595">
            <w:pPr>
              <w:rPr>
                <w:rFonts w:cs="Arial"/>
              </w:rPr>
            </w:pPr>
            <w:r>
              <w:rPr>
                <w:rFonts w:cs="Arial"/>
              </w:rPr>
              <w:t>1.28</w:t>
            </w:r>
          </w:p>
        </w:tc>
        <w:tc>
          <w:tcPr>
            <w:tcW w:w="5772" w:type="dxa"/>
          </w:tcPr>
          <w:p w14:paraId="2C88C3D3" w14:textId="54DC8217" w:rsidR="00063F61" w:rsidRDefault="00063F61" w:rsidP="00545595">
            <w:pPr>
              <w:rPr>
                <w:rFonts w:cs="Arial"/>
              </w:rPr>
            </w:pPr>
            <w:r>
              <w:rPr>
                <w:rFonts w:cs="Arial"/>
              </w:rPr>
              <w:t>De docent kan een vergadering in MS Teams toevoegen als leeractiviteit.</w:t>
            </w:r>
          </w:p>
        </w:tc>
        <w:tc>
          <w:tcPr>
            <w:tcW w:w="1072" w:type="dxa"/>
          </w:tcPr>
          <w:p w14:paraId="15CD2FA6" w14:textId="28BD3D46" w:rsidR="00063F61" w:rsidRDefault="00063F61" w:rsidP="00545595">
            <w:pPr>
              <w:spacing w:line="240" w:lineRule="auto"/>
              <w:rPr>
                <w:rFonts w:cs="Arial"/>
              </w:rPr>
            </w:pPr>
            <w:r>
              <w:rPr>
                <w:rFonts w:cs="Arial"/>
              </w:rPr>
              <w:t>Eis</w:t>
            </w:r>
          </w:p>
        </w:tc>
        <w:tc>
          <w:tcPr>
            <w:tcW w:w="1196" w:type="dxa"/>
          </w:tcPr>
          <w:p w14:paraId="09D57533" w14:textId="77777777" w:rsidR="00063F61" w:rsidRDefault="00063F61" w:rsidP="00545595">
            <w:pPr>
              <w:spacing w:line="240" w:lineRule="auto"/>
              <w:rPr>
                <w:rFonts w:cs="Arial"/>
              </w:rPr>
            </w:pPr>
          </w:p>
        </w:tc>
      </w:tr>
      <w:tr w:rsidR="00063F61" w:rsidRPr="002251CE" w14:paraId="07669C2D" w14:textId="1302D57C" w:rsidTr="003B6266">
        <w:tc>
          <w:tcPr>
            <w:tcW w:w="602" w:type="dxa"/>
          </w:tcPr>
          <w:p w14:paraId="315DDB9F" w14:textId="75E5A502" w:rsidR="00063F61" w:rsidRPr="002251CE" w:rsidRDefault="00063F61" w:rsidP="00545595">
            <w:pPr>
              <w:rPr>
                <w:rFonts w:cs="Arial"/>
              </w:rPr>
            </w:pPr>
            <w:r>
              <w:rPr>
                <w:rFonts w:cs="Arial"/>
              </w:rPr>
              <w:t>1.29</w:t>
            </w:r>
          </w:p>
        </w:tc>
        <w:tc>
          <w:tcPr>
            <w:tcW w:w="5772" w:type="dxa"/>
          </w:tcPr>
          <w:p w14:paraId="78BF2106" w14:textId="36CEE6E0" w:rsidR="00063F61" w:rsidRDefault="00063F61" w:rsidP="00545595">
            <w:pPr>
              <w:rPr>
                <w:rFonts w:cs="Arial"/>
              </w:rPr>
            </w:pPr>
            <w:r>
              <w:rPr>
                <w:rFonts w:cs="Arial"/>
              </w:rPr>
              <w:t>Het is mogelijk agenda-items te importeren/exporteren via een open standaard.</w:t>
            </w:r>
          </w:p>
        </w:tc>
        <w:tc>
          <w:tcPr>
            <w:tcW w:w="1072" w:type="dxa"/>
          </w:tcPr>
          <w:p w14:paraId="5762E135" w14:textId="111BD157" w:rsidR="00063F61" w:rsidRDefault="00063F61" w:rsidP="00545595">
            <w:pPr>
              <w:spacing w:line="240" w:lineRule="auto"/>
              <w:rPr>
                <w:rFonts w:cs="Arial"/>
              </w:rPr>
            </w:pPr>
            <w:r>
              <w:rPr>
                <w:rFonts w:cs="Arial"/>
              </w:rPr>
              <w:t>Eis</w:t>
            </w:r>
          </w:p>
        </w:tc>
        <w:tc>
          <w:tcPr>
            <w:tcW w:w="1196" w:type="dxa"/>
          </w:tcPr>
          <w:p w14:paraId="6EC4B895" w14:textId="77777777" w:rsidR="00063F61" w:rsidRDefault="00063F61" w:rsidP="00545595">
            <w:pPr>
              <w:spacing w:line="240" w:lineRule="auto"/>
              <w:rPr>
                <w:rFonts w:cs="Arial"/>
              </w:rPr>
            </w:pPr>
          </w:p>
        </w:tc>
      </w:tr>
      <w:tr w:rsidR="00063F61" w:rsidRPr="002251CE" w14:paraId="2B2C892F" w14:textId="3CD513D8" w:rsidTr="003B6266">
        <w:tc>
          <w:tcPr>
            <w:tcW w:w="602" w:type="dxa"/>
          </w:tcPr>
          <w:p w14:paraId="06822FBC" w14:textId="20F49B1E" w:rsidR="00063F61" w:rsidRPr="002251CE" w:rsidRDefault="00063F61" w:rsidP="00545595">
            <w:pPr>
              <w:rPr>
                <w:rFonts w:cs="Arial"/>
              </w:rPr>
            </w:pPr>
            <w:r>
              <w:rPr>
                <w:rFonts w:cs="Arial"/>
              </w:rPr>
              <w:t>1.30</w:t>
            </w:r>
          </w:p>
        </w:tc>
        <w:tc>
          <w:tcPr>
            <w:tcW w:w="5772" w:type="dxa"/>
          </w:tcPr>
          <w:p w14:paraId="4B6DFA6A" w14:textId="2DAFFAB2" w:rsidR="00063F61" w:rsidRDefault="00063F61" w:rsidP="00545595">
            <w:pPr>
              <w:rPr>
                <w:rFonts w:cs="Arial"/>
              </w:rPr>
            </w:pPr>
            <w:r>
              <w:rPr>
                <w:rFonts w:cs="Arial"/>
              </w:rPr>
              <w:t xml:space="preserve">Studenten kunnen agenda-items </w:t>
            </w:r>
            <w:r w:rsidRPr="00040723">
              <w:rPr>
                <w:rFonts w:cs="Arial"/>
              </w:rPr>
              <w:t>m.b.t. opdrachten</w:t>
            </w:r>
            <w:r>
              <w:rPr>
                <w:rFonts w:cs="Arial"/>
              </w:rPr>
              <w:t xml:space="preserve"> in hun eigen agenda toevoegen en verwijderen.</w:t>
            </w:r>
          </w:p>
        </w:tc>
        <w:tc>
          <w:tcPr>
            <w:tcW w:w="1072" w:type="dxa"/>
          </w:tcPr>
          <w:p w14:paraId="552C9A69" w14:textId="0774FCD9" w:rsidR="00063F61" w:rsidRDefault="00063F61" w:rsidP="00545595">
            <w:pPr>
              <w:spacing w:line="240" w:lineRule="auto"/>
              <w:rPr>
                <w:rFonts w:cs="Arial"/>
              </w:rPr>
            </w:pPr>
            <w:r>
              <w:rPr>
                <w:rFonts w:cs="Arial"/>
              </w:rPr>
              <w:t>Eis</w:t>
            </w:r>
          </w:p>
        </w:tc>
        <w:tc>
          <w:tcPr>
            <w:tcW w:w="1196" w:type="dxa"/>
          </w:tcPr>
          <w:p w14:paraId="55672227" w14:textId="77777777" w:rsidR="00063F61" w:rsidRDefault="00063F61" w:rsidP="00545595">
            <w:pPr>
              <w:spacing w:line="240" w:lineRule="auto"/>
              <w:rPr>
                <w:rFonts w:cs="Arial"/>
              </w:rPr>
            </w:pPr>
          </w:p>
        </w:tc>
      </w:tr>
      <w:tr w:rsidR="00063F61" w:rsidRPr="002251CE" w14:paraId="67A360B4" w14:textId="111777ED" w:rsidTr="003B6266">
        <w:tc>
          <w:tcPr>
            <w:tcW w:w="602" w:type="dxa"/>
          </w:tcPr>
          <w:p w14:paraId="75A5007C" w14:textId="19C83BAB" w:rsidR="00063F61" w:rsidRPr="002251CE" w:rsidRDefault="00063F61" w:rsidP="00545595">
            <w:pPr>
              <w:rPr>
                <w:rFonts w:cs="Arial"/>
              </w:rPr>
            </w:pPr>
            <w:r>
              <w:rPr>
                <w:rFonts w:cs="Arial"/>
              </w:rPr>
              <w:t>1.31</w:t>
            </w:r>
          </w:p>
        </w:tc>
        <w:tc>
          <w:tcPr>
            <w:tcW w:w="5772" w:type="dxa"/>
          </w:tcPr>
          <w:p w14:paraId="56108450" w14:textId="4E783D88" w:rsidR="00063F61" w:rsidRDefault="00063F61" w:rsidP="00545595">
            <w:pPr>
              <w:rPr>
                <w:rFonts w:cs="Arial"/>
              </w:rPr>
            </w:pPr>
            <w:r>
              <w:rPr>
                <w:rFonts w:cs="Arial"/>
              </w:rPr>
              <w:t>Docenten kunnen agenda-items toevoegen en verwijderen.</w:t>
            </w:r>
          </w:p>
        </w:tc>
        <w:tc>
          <w:tcPr>
            <w:tcW w:w="1072" w:type="dxa"/>
          </w:tcPr>
          <w:p w14:paraId="52B0E739" w14:textId="3898C8F3" w:rsidR="00063F61" w:rsidRDefault="00063F61" w:rsidP="00545595">
            <w:pPr>
              <w:spacing w:line="240" w:lineRule="auto"/>
              <w:rPr>
                <w:rFonts w:cs="Arial"/>
              </w:rPr>
            </w:pPr>
            <w:r>
              <w:rPr>
                <w:rFonts w:cs="Arial"/>
              </w:rPr>
              <w:t>Eis</w:t>
            </w:r>
          </w:p>
        </w:tc>
        <w:tc>
          <w:tcPr>
            <w:tcW w:w="1196" w:type="dxa"/>
          </w:tcPr>
          <w:p w14:paraId="4C607F16" w14:textId="77777777" w:rsidR="00063F61" w:rsidRDefault="00063F61" w:rsidP="00545595">
            <w:pPr>
              <w:spacing w:line="240" w:lineRule="auto"/>
              <w:rPr>
                <w:rFonts w:cs="Arial"/>
              </w:rPr>
            </w:pPr>
          </w:p>
        </w:tc>
      </w:tr>
      <w:tr w:rsidR="00063F61" w:rsidRPr="002251CE" w14:paraId="370A527E" w14:textId="2783A256" w:rsidTr="003B6266">
        <w:tc>
          <w:tcPr>
            <w:tcW w:w="602" w:type="dxa"/>
            <w:tcBorders>
              <w:bottom w:val="single" w:sz="4" w:space="0" w:color="auto"/>
            </w:tcBorders>
          </w:tcPr>
          <w:p w14:paraId="01C1C1EB" w14:textId="5FB231A6" w:rsidR="00063F61" w:rsidRPr="002251CE" w:rsidRDefault="00063F61" w:rsidP="00545595">
            <w:pPr>
              <w:rPr>
                <w:rFonts w:cs="Arial"/>
              </w:rPr>
            </w:pPr>
            <w:r>
              <w:rPr>
                <w:rFonts w:cs="Arial"/>
              </w:rPr>
              <w:t>1.32</w:t>
            </w:r>
          </w:p>
        </w:tc>
        <w:tc>
          <w:tcPr>
            <w:tcW w:w="5772" w:type="dxa"/>
            <w:tcBorders>
              <w:bottom w:val="single" w:sz="4" w:space="0" w:color="auto"/>
            </w:tcBorders>
          </w:tcPr>
          <w:p w14:paraId="013916C3" w14:textId="77E3263B" w:rsidR="00063F61" w:rsidRDefault="00063F61" w:rsidP="00545595">
            <w:pPr>
              <w:rPr>
                <w:rFonts w:cs="Arial"/>
              </w:rPr>
            </w:pPr>
            <w:r>
              <w:rPr>
                <w:rFonts w:cs="Arial"/>
              </w:rPr>
              <w:t>Gebruikers kunnen notificaties van de agenda instellen, die ook mutaties signaleren.</w:t>
            </w:r>
          </w:p>
        </w:tc>
        <w:tc>
          <w:tcPr>
            <w:tcW w:w="1072" w:type="dxa"/>
            <w:tcBorders>
              <w:bottom w:val="single" w:sz="4" w:space="0" w:color="auto"/>
            </w:tcBorders>
          </w:tcPr>
          <w:p w14:paraId="062AE7C6" w14:textId="6BFF3509" w:rsidR="00063F61" w:rsidRPr="00B266EF" w:rsidRDefault="00B266EF" w:rsidP="00545595">
            <w:pPr>
              <w:spacing w:line="240" w:lineRule="auto"/>
              <w:rPr>
                <w:rFonts w:cs="Arial"/>
                <w:b/>
                <w:bCs/>
              </w:rPr>
            </w:pPr>
            <w:r w:rsidRPr="00B266EF">
              <w:rPr>
                <w:rFonts w:cs="Arial"/>
                <w:b/>
                <w:bCs/>
              </w:rPr>
              <w:t>Wens</w:t>
            </w:r>
          </w:p>
        </w:tc>
        <w:tc>
          <w:tcPr>
            <w:tcW w:w="1196" w:type="dxa"/>
          </w:tcPr>
          <w:p w14:paraId="7FF77C54" w14:textId="77777777" w:rsidR="00063F61" w:rsidRDefault="00063F61" w:rsidP="00545595">
            <w:pPr>
              <w:spacing w:line="240" w:lineRule="auto"/>
              <w:rPr>
                <w:rFonts w:cs="Arial"/>
              </w:rPr>
            </w:pPr>
          </w:p>
        </w:tc>
      </w:tr>
      <w:tr w:rsidR="00063F61" w:rsidRPr="002251CE" w14:paraId="2E551D51" w14:textId="2CF19E7F" w:rsidTr="00365024">
        <w:tc>
          <w:tcPr>
            <w:tcW w:w="602" w:type="dxa"/>
            <w:tcBorders>
              <w:right w:val="nil"/>
            </w:tcBorders>
            <w:shd w:val="clear" w:color="auto" w:fill="D9D9D9" w:themeFill="background1" w:themeFillShade="D9"/>
          </w:tcPr>
          <w:p w14:paraId="5F5A1FCD" w14:textId="7D25EBE0" w:rsidR="00063F61" w:rsidRPr="002251CE" w:rsidRDefault="00063F61" w:rsidP="00545595">
            <w:pPr>
              <w:rPr>
                <w:rFonts w:cs="Arial"/>
              </w:rPr>
            </w:pPr>
          </w:p>
        </w:tc>
        <w:tc>
          <w:tcPr>
            <w:tcW w:w="5772" w:type="dxa"/>
            <w:tcBorders>
              <w:left w:val="nil"/>
              <w:right w:val="nil"/>
            </w:tcBorders>
            <w:shd w:val="clear" w:color="auto" w:fill="D9D9D9" w:themeFill="background1" w:themeFillShade="D9"/>
          </w:tcPr>
          <w:p w14:paraId="1F82DD1B" w14:textId="77777777" w:rsidR="00063F61" w:rsidRPr="00521767" w:rsidRDefault="00063F61" w:rsidP="00545595">
            <w:pPr>
              <w:rPr>
                <w:rFonts w:cs="Arial"/>
                <w:i/>
                <w:iCs/>
              </w:rPr>
            </w:pPr>
            <w:r w:rsidRPr="00521767">
              <w:rPr>
                <w:rFonts w:cs="Arial"/>
                <w:i/>
                <w:iCs/>
              </w:rPr>
              <w:t>Toegang en autorisatie</w:t>
            </w:r>
          </w:p>
        </w:tc>
        <w:tc>
          <w:tcPr>
            <w:tcW w:w="1072" w:type="dxa"/>
            <w:tcBorders>
              <w:left w:val="nil"/>
            </w:tcBorders>
            <w:shd w:val="clear" w:color="auto" w:fill="D9D9D9" w:themeFill="background1" w:themeFillShade="D9"/>
          </w:tcPr>
          <w:p w14:paraId="7A692248" w14:textId="10680D5A" w:rsidR="00063F61" w:rsidRPr="002251CE" w:rsidRDefault="00063F61" w:rsidP="00545595">
            <w:pPr>
              <w:spacing w:line="240" w:lineRule="auto"/>
              <w:rPr>
                <w:rFonts w:cs="Arial"/>
              </w:rPr>
            </w:pPr>
          </w:p>
        </w:tc>
        <w:tc>
          <w:tcPr>
            <w:tcW w:w="1196" w:type="dxa"/>
            <w:shd w:val="clear" w:color="auto" w:fill="D9D9D9" w:themeFill="background1" w:themeFillShade="D9"/>
          </w:tcPr>
          <w:p w14:paraId="4C5A2D00" w14:textId="77777777" w:rsidR="00063F61" w:rsidRPr="002251CE" w:rsidRDefault="00063F61" w:rsidP="00545595">
            <w:pPr>
              <w:spacing w:line="240" w:lineRule="auto"/>
              <w:rPr>
                <w:rFonts w:cs="Arial"/>
              </w:rPr>
            </w:pPr>
          </w:p>
        </w:tc>
      </w:tr>
      <w:tr w:rsidR="00063F61" w:rsidRPr="002251CE" w14:paraId="23353D54" w14:textId="43E92A7D" w:rsidTr="003B6266">
        <w:tc>
          <w:tcPr>
            <w:tcW w:w="602" w:type="dxa"/>
          </w:tcPr>
          <w:p w14:paraId="12527B54" w14:textId="4BCE0BEE" w:rsidR="00063F61" w:rsidRPr="002251CE" w:rsidRDefault="00063F61" w:rsidP="00545595">
            <w:pPr>
              <w:rPr>
                <w:rFonts w:cs="Arial"/>
              </w:rPr>
            </w:pPr>
            <w:r>
              <w:rPr>
                <w:rFonts w:cs="Arial"/>
              </w:rPr>
              <w:lastRenderedPageBreak/>
              <w:t>1.33</w:t>
            </w:r>
          </w:p>
        </w:tc>
        <w:tc>
          <w:tcPr>
            <w:tcW w:w="5772" w:type="dxa"/>
          </w:tcPr>
          <w:p w14:paraId="01520343" w14:textId="77777777" w:rsidR="00063F61" w:rsidRPr="002251CE" w:rsidRDefault="00063F61" w:rsidP="00545595">
            <w:pPr>
              <w:rPr>
                <w:rFonts w:cs="Arial"/>
              </w:rPr>
            </w:pPr>
            <w:r>
              <w:rPr>
                <w:rFonts w:cs="Arial"/>
              </w:rPr>
              <w:t>In het LMS kan Gilde Opleidingen 1) gebruikersrollen definiëren, 2) aan gebruikersrollen autorisaties koppelen, 3) één of meer gebruikersrollen koppelen aan personen en 4) het beheer van de gebruikersrollen en toewijzing daarvan door geautoriseerde gebruikers uit laten voeren.</w:t>
            </w:r>
          </w:p>
        </w:tc>
        <w:tc>
          <w:tcPr>
            <w:tcW w:w="1072" w:type="dxa"/>
          </w:tcPr>
          <w:p w14:paraId="4253C83A" w14:textId="77777777" w:rsidR="00063F61" w:rsidRPr="002251CE" w:rsidRDefault="00063F61" w:rsidP="00545595">
            <w:pPr>
              <w:spacing w:line="240" w:lineRule="auto"/>
              <w:rPr>
                <w:rFonts w:cs="Arial"/>
              </w:rPr>
            </w:pPr>
            <w:r w:rsidRPr="002251CE">
              <w:rPr>
                <w:rFonts w:cs="Arial"/>
              </w:rPr>
              <w:t>Eis</w:t>
            </w:r>
          </w:p>
        </w:tc>
        <w:tc>
          <w:tcPr>
            <w:tcW w:w="1196" w:type="dxa"/>
          </w:tcPr>
          <w:p w14:paraId="630FCAF6" w14:textId="77777777" w:rsidR="00063F61" w:rsidRPr="002251CE" w:rsidRDefault="00063F61" w:rsidP="00545595">
            <w:pPr>
              <w:spacing w:line="240" w:lineRule="auto"/>
              <w:rPr>
                <w:rFonts w:cs="Arial"/>
              </w:rPr>
            </w:pPr>
          </w:p>
        </w:tc>
      </w:tr>
      <w:tr w:rsidR="00063F61" w:rsidRPr="002251CE" w14:paraId="01CF7D3D" w14:textId="72830EAB" w:rsidTr="003B6266">
        <w:tc>
          <w:tcPr>
            <w:tcW w:w="602" w:type="dxa"/>
          </w:tcPr>
          <w:p w14:paraId="4C7E7FCE" w14:textId="09BE3D73" w:rsidR="00063F61" w:rsidRPr="002251CE" w:rsidRDefault="00063F61" w:rsidP="00545595">
            <w:pPr>
              <w:rPr>
                <w:rFonts w:cs="Arial"/>
              </w:rPr>
            </w:pPr>
            <w:r>
              <w:rPr>
                <w:rFonts w:cs="Arial"/>
              </w:rPr>
              <w:t>1.34</w:t>
            </w:r>
          </w:p>
        </w:tc>
        <w:tc>
          <w:tcPr>
            <w:tcW w:w="5772" w:type="dxa"/>
          </w:tcPr>
          <w:p w14:paraId="2BF9D5D5" w14:textId="5695DB56" w:rsidR="00063F61" w:rsidRPr="002251CE" w:rsidRDefault="00063F61" w:rsidP="00545595">
            <w:pPr>
              <w:rPr>
                <w:rFonts w:cs="Arial"/>
              </w:rPr>
            </w:pPr>
            <w:r w:rsidRPr="6892BFF7">
              <w:rPr>
                <w:rFonts w:cs="Arial"/>
              </w:rPr>
              <w:t>In het LMS kan Gilde Opleidingen meerdere (functioneel) beheerders op verschillende niveaus in de organisatie toewijzen (organisatiebreed, per vestiging, per opleiding, per domein). Deze (functioneel) beheerders hebben nader te configureren rechten op het betreffende niveau.</w:t>
            </w:r>
          </w:p>
        </w:tc>
        <w:tc>
          <w:tcPr>
            <w:tcW w:w="1072" w:type="dxa"/>
          </w:tcPr>
          <w:p w14:paraId="2A8D179C" w14:textId="77777777" w:rsidR="00063F61" w:rsidRPr="002251CE" w:rsidRDefault="00063F61" w:rsidP="00545595">
            <w:pPr>
              <w:spacing w:line="240" w:lineRule="auto"/>
              <w:rPr>
                <w:rFonts w:cs="Arial"/>
              </w:rPr>
            </w:pPr>
            <w:r w:rsidRPr="002251CE">
              <w:rPr>
                <w:rFonts w:cs="Arial"/>
              </w:rPr>
              <w:t>Eis</w:t>
            </w:r>
          </w:p>
        </w:tc>
        <w:tc>
          <w:tcPr>
            <w:tcW w:w="1196" w:type="dxa"/>
          </w:tcPr>
          <w:p w14:paraId="28D6B14F" w14:textId="77777777" w:rsidR="00063F61" w:rsidRPr="002251CE" w:rsidRDefault="00063F61" w:rsidP="00545595">
            <w:pPr>
              <w:spacing w:line="240" w:lineRule="auto"/>
              <w:rPr>
                <w:rFonts w:cs="Arial"/>
              </w:rPr>
            </w:pPr>
          </w:p>
        </w:tc>
      </w:tr>
      <w:tr w:rsidR="00063F61" w:rsidRPr="002251CE" w14:paraId="79B6F863" w14:textId="5AF70BF5" w:rsidTr="003B6266">
        <w:tc>
          <w:tcPr>
            <w:tcW w:w="602" w:type="dxa"/>
          </w:tcPr>
          <w:p w14:paraId="10043E2B" w14:textId="601F36FA" w:rsidR="00063F61" w:rsidRPr="002251CE" w:rsidRDefault="00063F61" w:rsidP="00545595">
            <w:pPr>
              <w:rPr>
                <w:rFonts w:cs="Arial"/>
              </w:rPr>
            </w:pPr>
            <w:r>
              <w:rPr>
                <w:rFonts w:cs="Arial"/>
              </w:rPr>
              <w:t>1.35</w:t>
            </w:r>
          </w:p>
        </w:tc>
        <w:tc>
          <w:tcPr>
            <w:tcW w:w="5772" w:type="dxa"/>
          </w:tcPr>
          <w:p w14:paraId="0DD1A329" w14:textId="77777777" w:rsidR="00063F61" w:rsidRDefault="00063F61" w:rsidP="00545595">
            <w:pPr>
              <w:rPr>
                <w:rFonts w:cs="Arial"/>
              </w:rPr>
            </w:pPr>
            <w:r>
              <w:rPr>
                <w:rFonts w:cs="Arial"/>
              </w:rPr>
              <w:t>In het LMS kunnen gebruikers handmatig, één voor één of per batch, worden gegenereerd.</w:t>
            </w:r>
          </w:p>
        </w:tc>
        <w:tc>
          <w:tcPr>
            <w:tcW w:w="1072" w:type="dxa"/>
          </w:tcPr>
          <w:p w14:paraId="3E6D1477" w14:textId="77777777" w:rsidR="00063F61" w:rsidRPr="002251CE" w:rsidRDefault="00063F61" w:rsidP="00545595">
            <w:pPr>
              <w:spacing w:line="240" w:lineRule="auto"/>
              <w:rPr>
                <w:rFonts w:cs="Arial"/>
              </w:rPr>
            </w:pPr>
            <w:r>
              <w:rPr>
                <w:rFonts w:cs="Arial"/>
              </w:rPr>
              <w:t>Eis</w:t>
            </w:r>
          </w:p>
        </w:tc>
        <w:tc>
          <w:tcPr>
            <w:tcW w:w="1196" w:type="dxa"/>
          </w:tcPr>
          <w:p w14:paraId="5292AE30" w14:textId="77777777" w:rsidR="00063F61" w:rsidRDefault="00063F61" w:rsidP="00545595">
            <w:pPr>
              <w:spacing w:line="240" w:lineRule="auto"/>
              <w:rPr>
                <w:rFonts w:cs="Arial"/>
              </w:rPr>
            </w:pPr>
          </w:p>
        </w:tc>
      </w:tr>
      <w:tr w:rsidR="00063F61" w:rsidRPr="002251CE" w14:paraId="7AA2035A" w14:textId="5A2DACF0" w:rsidTr="003B6266">
        <w:tc>
          <w:tcPr>
            <w:tcW w:w="602" w:type="dxa"/>
          </w:tcPr>
          <w:p w14:paraId="7B63E207" w14:textId="5177B269" w:rsidR="00063F61" w:rsidRPr="002251CE" w:rsidRDefault="00063F61" w:rsidP="00545595">
            <w:pPr>
              <w:rPr>
                <w:rFonts w:cs="Arial"/>
              </w:rPr>
            </w:pPr>
            <w:r>
              <w:rPr>
                <w:rFonts w:cs="Arial"/>
              </w:rPr>
              <w:t>1.36</w:t>
            </w:r>
          </w:p>
        </w:tc>
        <w:tc>
          <w:tcPr>
            <w:tcW w:w="5772" w:type="dxa"/>
          </w:tcPr>
          <w:p w14:paraId="41E30E52" w14:textId="1ADA1B66" w:rsidR="00063F61" w:rsidRPr="002251CE" w:rsidRDefault="00063F61" w:rsidP="00545595">
            <w:pPr>
              <w:rPr>
                <w:rFonts w:cs="Arial"/>
              </w:rPr>
            </w:pPr>
            <w:r>
              <w:rPr>
                <w:rFonts w:cs="Arial"/>
              </w:rPr>
              <w:t xml:space="preserve">In het LMS kan inschrijving in, en uitschrijving uit een leereenheid ook handmatig plaatsvinden door 1) docenten (één voor één of per batch), 2 door studenten. </w:t>
            </w:r>
          </w:p>
        </w:tc>
        <w:tc>
          <w:tcPr>
            <w:tcW w:w="1072" w:type="dxa"/>
          </w:tcPr>
          <w:p w14:paraId="3EA9294B" w14:textId="77777777" w:rsidR="00063F61" w:rsidRPr="002251CE" w:rsidRDefault="00063F61" w:rsidP="00545595">
            <w:pPr>
              <w:spacing w:line="240" w:lineRule="auto"/>
              <w:rPr>
                <w:rFonts w:cs="Arial"/>
              </w:rPr>
            </w:pPr>
            <w:r>
              <w:rPr>
                <w:rFonts w:cs="Arial"/>
              </w:rPr>
              <w:t>Eis</w:t>
            </w:r>
          </w:p>
        </w:tc>
        <w:tc>
          <w:tcPr>
            <w:tcW w:w="1196" w:type="dxa"/>
          </w:tcPr>
          <w:p w14:paraId="25505E7D" w14:textId="77777777" w:rsidR="00063F61" w:rsidRDefault="00063F61" w:rsidP="00545595">
            <w:pPr>
              <w:spacing w:line="240" w:lineRule="auto"/>
              <w:rPr>
                <w:rFonts w:cs="Arial"/>
              </w:rPr>
            </w:pPr>
          </w:p>
        </w:tc>
      </w:tr>
      <w:tr w:rsidR="00063F61" w:rsidRPr="002251CE" w14:paraId="79F7FB57" w14:textId="1E2633FC" w:rsidTr="003B6266">
        <w:tc>
          <w:tcPr>
            <w:tcW w:w="602" w:type="dxa"/>
          </w:tcPr>
          <w:p w14:paraId="34677D1F" w14:textId="5397D1B3" w:rsidR="00063F61" w:rsidRPr="002251CE" w:rsidRDefault="00063F61" w:rsidP="00545595">
            <w:pPr>
              <w:rPr>
                <w:rFonts w:cs="Arial"/>
              </w:rPr>
            </w:pPr>
            <w:r>
              <w:rPr>
                <w:rFonts w:cs="Arial"/>
              </w:rPr>
              <w:t>1.37</w:t>
            </w:r>
          </w:p>
        </w:tc>
        <w:tc>
          <w:tcPr>
            <w:tcW w:w="5772" w:type="dxa"/>
          </w:tcPr>
          <w:p w14:paraId="0137D79F" w14:textId="77777777" w:rsidR="00063F61" w:rsidRPr="002251CE" w:rsidRDefault="00063F61" w:rsidP="00545595">
            <w:pPr>
              <w:rPr>
                <w:rFonts w:cs="Arial"/>
              </w:rPr>
            </w:pPr>
            <w:r>
              <w:rPr>
                <w:rFonts w:cs="Arial"/>
              </w:rPr>
              <w:t>In het LMS kan inschrijven op een vak ook via autorisaties, door het invoeren van een toegangscode of na goedkering van de docent of beheerder.</w:t>
            </w:r>
          </w:p>
        </w:tc>
        <w:tc>
          <w:tcPr>
            <w:tcW w:w="1072" w:type="dxa"/>
          </w:tcPr>
          <w:p w14:paraId="56579B91" w14:textId="77777777" w:rsidR="00063F61" w:rsidRPr="002251CE" w:rsidRDefault="00063F61" w:rsidP="00545595">
            <w:pPr>
              <w:spacing w:line="240" w:lineRule="auto"/>
              <w:rPr>
                <w:rFonts w:cs="Arial"/>
              </w:rPr>
            </w:pPr>
            <w:r>
              <w:rPr>
                <w:rFonts w:cs="Arial"/>
              </w:rPr>
              <w:t>Eis</w:t>
            </w:r>
          </w:p>
        </w:tc>
        <w:tc>
          <w:tcPr>
            <w:tcW w:w="1196" w:type="dxa"/>
          </w:tcPr>
          <w:p w14:paraId="3AA50764" w14:textId="77777777" w:rsidR="00063F61" w:rsidRDefault="00063F61" w:rsidP="00545595">
            <w:pPr>
              <w:spacing w:line="240" w:lineRule="auto"/>
              <w:rPr>
                <w:rFonts w:cs="Arial"/>
              </w:rPr>
            </w:pPr>
          </w:p>
        </w:tc>
      </w:tr>
      <w:tr w:rsidR="00063F61" w:rsidRPr="002251CE" w14:paraId="256D09B8" w14:textId="25100B11" w:rsidTr="003B6266">
        <w:tc>
          <w:tcPr>
            <w:tcW w:w="602" w:type="dxa"/>
          </w:tcPr>
          <w:p w14:paraId="397232F7" w14:textId="55AF809A" w:rsidR="00063F61" w:rsidRPr="002251CE" w:rsidRDefault="00063F61" w:rsidP="00545595">
            <w:pPr>
              <w:rPr>
                <w:rFonts w:cs="Arial"/>
              </w:rPr>
            </w:pPr>
            <w:r>
              <w:rPr>
                <w:rFonts w:cs="Arial"/>
              </w:rPr>
              <w:t>1.38</w:t>
            </w:r>
          </w:p>
        </w:tc>
        <w:tc>
          <w:tcPr>
            <w:tcW w:w="5772" w:type="dxa"/>
          </w:tcPr>
          <w:p w14:paraId="6D19F908" w14:textId="77777777" w:rsidR="00063F61" w:rsidRPr="002251CE" w:rsidRDefault="00063F61" w:rsidP="00545595">
            <w:pPr>
              <w:rPr>
                <w:rFonts w:cs="Arial"/>
              </w:rPr>
            </w:pPr>
            <w:r>
              <w:rPr>
                <w:rFonts w:cs="Arial"/>
              </w:rPr>
              <w:t>Beheerders kunnen in het LMS een actuele lijst bekijken van 1) de mogelijke autorisaties en 2) de toegewezen autorisaties.</w:t>
            </w:r>
          </w:p>
        </w:tc>
        <w:tc>
          <w:tcPr>
            <w:tcW w:w="1072" w:type="dxa"/>
          </w:tcPr>
          <w:p w14:paraId="187396CE" w14:textId="77777777" w:rsidR="00063F61" w:rsidRPr="002251CE" w:rsidRDefault="00063F61" w:rsidP="00545595">
            <w:pPr>
              <w:spacing w:line="240" w:lineRule="auto"/>
              <w:rPr>
                <w:rFonts w:cs="Arial"/>
              </w:rPr>
            </w:pPr>
            <w:r w:rsidRPr="002251CE">
              <w:rPr>
                <w:rFonts w:cs="Arial"/>
              </w:rPr>
              <w:t>Eis</w:t>
            </w:r>
          </w:p>
        </w:tc>
        <w:tc>
          <w:tcPr>
            <w:tcW w:w="1196" w:type="dxa"/>
          </w:tcPr>
          <w:p w14:paraId="738544B8" w14:textId="77777777" w:rsidR="00063F61" w:rsidRPr="002251CE" w:rsidRDefault="00063F61" w:rsidP="00545595">
            <w:pPr>
              <w:spacing w:line="240" w:lineRule="auto"/>
              <w:rPr>
                <w:rFonts w:cs="Arial"/>
              </w:rPr>
            </w:pPr>
          </w:p>
        </w:tc>
      </w:tr>
      <w:tr w:rsidR="00063F61" w:rsidRPr="002251CE" w14:paraId="7AA4C789" w14:textId="33872D28" w:rsidTr="003B6266">
        <w:tc>
          <w:tcPr>
            <w:tcW w:w="602" w:type="dxa"/>
          </w:tcPr>
          <w:p w14:paraId="631AAA1D" w14:textId="17938EA0" w:rsidR="00063F61" w:rsidRPr="002251CE" w:rsidRDefault="00063F61" w:rsidP="00545595">
            <w:pPr>
              <w:rPr>
                <w:rFonts w:cs="Arial"/>
              </w:rPr>
            </w:pPr>
            <w:r>
              <w:rPr>
                <w:rFonts w:cs="Arial"/>
              </w:rPr>
              <w:t>1.39</w:t>
            </w:r>
          </w:p>
        </w:tc>
        <w:tc>
          <w:tcPr>
            <w:tcW w:w="5772" w:type="dxa"/>
          </w:tcPr>
          <w:p w14:paraId="10FD0550" w14:textId="77777777" w:rsidR="00063F61" w:rsidRPr="002251CE" w:rsidRDefault="00063F61" w:rsidP="00545595">
            <w:pPr>
              <w:rPr>
                <w:rFonts w:cs="Arial"/>
              </w:rPr>
            </w:pPr>
            <w:r>
              <w:rPr>
                <w:rFonts w:cs="Arial"/>
              </w:rPr>
              <w:t>Docenten kunnen in het LMS een overzicht opvragen van gebruikers die toegang hebben tot de leereenheid, inclusief hun rollen.</w:t>
            </w:r>
          </w:p>
        </w:tc>
        <w:tc>
          <w:tcPr>
            <w:tcW w:w="1072" w:type="dxa"/>
          </w:tcPr>
          <w:p w14:paraId="55C17B51" w14:textId="77777777" w:rsidR="00063F61" w:rsidRPr="002251CE" w:rsidRDefault="00063F61" w:rsidP="00545595">
            <w:pPr>
              <w:spacing w:line="240" w:lineRule="auto"/>
              <w:rPr>
                <w:rFonts w:cs="Arial"/>
              </w:rPr>
            </w:pPr>
            <w:r w:rsidRPr="002251CE">
              <w:rPr>
                <w:rFonts w:cs="Arial"/>
              </w:rPr>
              <w:t>Eis</w:t>
            </w:r>
          </w:p>
        </w:tc>
        <w:tc>
          <w:tcPr>
            <w:tcW w:w="1196" w:type="dxa"/>
          </w:tcPr>
          <w:p w14:paraId="63DC34D1" w14:textId="77777777" w:rsidR="00063F61" w:rsidRPr="002251CE" w:rsidRDefault="00063F61" w:rsidP="00545595">
            <w:pPr>
              <w:spacing w:line="240" w:lineRule="auto"/>
              <w:rPr>
                <w:rFonts w:cs="Arial"/>
              </w:rPr>
            </w:pPr>
          </w:p>
        </w:tc>
      </w:tr>
      <w:tr w:rsidR="00063F61" w:rsidRPr="002251CE" w14:paraId="55D35C4F" w14:textId="0D0FD3C9" w:rsidTr="003B6266">
        <w:tc>
          <w:tcPr>
            <w:tcW w:w="602" w:type="dxa"/>
            <w:tcBorders>
              <w:bottom w:val="single" w:sz="4" w:space="0" w:color="auto"/>
            </w:tcBorders>
          </w:tcPr>
          <w:p w14:paraId="1E87CF4D" w14:textId="6D5DEF01" w:rsidR="00063F61" w:rsidRPr="002251CE" w:rsidRDefault="00063F61" w:rsidP="00545595">
            <w:pPr>
              <w:rPr>
                <w:rFonts w:cs="Arial"/>
              </w:rPr>
            </w:pPr>
            <w:r>
              <w:rPr>
                <w:rFonts w:cs="Arial"/>
              </w:rPr>
              <w:t>1.40</w:t>
            </w:r>
          </w:p>
        </w:tc>
        <w:tc>
          <w:tcPr>
            <w:tcW w:w="5772" w:type="dxa"/>
            <w:tcBorders>
              <w:bottom w:val="single" w:sz="4" w:space="0" w:color="auto"/>
            </w:tcBorders>
          </w:tcPr>
          <w:p w14:paraId="5B28929D" w14:textId="7E40A4C1" w:rsidR="00063F61" w:rsidRDefault="00063F61" w:rsidP="00545595">
            <w:pPr>
              <w:rPr>
                <w:rFonts w:cs="Arial"/>
              </w:rPr>
            </w:pPr>
            <w:r>
              <w:rPr>
                <w:rFonts w:cs="Arial"/>
              </w:rPr>
              <w:t>Het LMS kan gebruikersaccounts genereren op basis van gegevens uit bronapplicaties en gebruikt daarbij de gebruikersaccount-usernames, zoals door deze bronapplicaties worden aangeleverd.</w:t>
            </w:r>
          </w:p>
        </w:tc>
        <w:tc>
          <w:tcPr>
            <w:tcW w:w="1072" w:type="dxa"/>
            <w:tcBorders>
              <w:bottom w:val="single" w:sz="4" w:space="0" w:color="auto"/>
            </w:tcBorders>
          </w:tcPr>
          <w:p w14:paraId="3E8D827A" w14:textId="77777777" w:rsidR="00063F61" w:rsidRPr="002251CE" w:rsidRDefault="00063F61" w:rsidP="00545595">
            <w:pPr>
              <w:spacing w:line="240" w:lineRule="auto"/>
              <w:rPr>
                <w:rFonts w:cs="Arial"/>
              </w:rPr>
            </w:pPr>
            <w:r>
              <w:rPr>
                <w:rFonts w:cs="Arial"/>
              </w:rPr>
              <w:t>Eis</w:t>
            </w:r>
          </w:p>
        </w:tc>
        <w:tc>
          <w:tcPr>
            <w:tcW w:w="1196" w:type="dxa"/>
          </w:tcPr>
          <w:p w14:paraId="333C893B" w14:textId="77777777" w:rsidR="00063F61" w:rsidRDefault="00063F61" w:rsidP="00545595">
            <w:pPr>
              <w:spacing w:line="240" w:lineRule="auto"/>
              <w:rPr>
                <w:rFonts w:cs="Arial"/>
              </w:rPr>
            </w:pPr>
          </w:p>
        </w:tc>
      </w:tr>
      <w:tr w:rsidR="00063F61" w:rsidRPr="002251CE" w14:paraId="4584BCFC" w14:textId="618D9DA9" w:rsidTr="003B6266">
        <w:tc>
          <w:tcPr>
            <w:tcW w:w="602" w:type="dxa"/>
            <w:tcBorders>
              <w:bottom w:val="single" w:sz="4" w:space="0" w:color="auto"/>
            </w:tcBorders>
          </w:tcPr>
          <w:p w14:paraId="5E49380D" w14:textId="2F148EAA" w:rsidR="00063F61" w:rsidRDefault="00063F61" w:rsidP="00545595">
            <w:pPr>
              <w:rPr>
                <w:rFonts w:cs="Arial"/>
              </w:rPr>
            </w:pPr>
            <w:r>
              <w:rPr>
                <w:rFonts w:cs="Arial"/>
              </w:rPr>
              <w:t>1.41</w:t>
            </w:r>
          </w:p>
        </w:tc>
        <w:tc>
          <w:tcPr>
            <w:tcW w:w="5772" w:type="dxa"/>
            <w:tcBorders>
              <w:bottom w:val="single" w:sz="4" w:space="0" w:color="auto"/>
            </w:tcBorders>
          </w:tcPr>
          <w:p w14:paraId="39F82696" w14:textId="6E7239B7" w:rsidR="00063F61" w:rsidRDefault="00063F61" w:rsidP="00545595">
            <w:pPr>
              <w:rPr>
                <w:rFonts w:cs="Arial"/>
              </w:rPr>
            </w:pPr>
            <w:r>
              <w:rPr>
                <w:rFonts w:cs="Arial"/>
              </w:rPr>
              <w:t>De student en de docent hebben ook toegang tot het LMS via een mobiel device.</w:t>
            </w:r>
          </w:p>
        </w:tc>
        <w:tc>
          <w:tcPr>
            <w:tcW w:w="1072" w:type="dxa"/>
            <w:tcBorders>
              <w:bottom w:val="single" w:sz="4" w:space="0" w:color="auto"/>
            </w:tcBorders>
          </w:tcPr>
          <w:p w14:paraId="7FED167D" w14:textId="01CCF4D5" w:rsidR="00063F61" w:rsidRDefault="00063F61" w:rsidP="00545595">
            <w:pPr>
              <w:spacing w:line="240" w:lineRule="auto"/>
              <w:rPr>
                <w:rFonts w:cs="Arial"/>
              </w:rPr>
            </w:pPr>
            <w:r>
              <w:rPr>
                <w:rFonts w:cs="Arial"/>
              </w:rPr>
              <w:t>Eis</w:t>
            </w:r>
          </w:p>
        </w:tc>
        <w:tc>
          <w:tcPr>
            <w:tcW w:w="1196" w:type="dxa"/>
          </w:tcPr>
          <w:p w14:paraId="10E643E0" w14:textId="77777777" w:rsidR="00063F61" w:rsidRDefault="00063F61" w:rsidP="00545595">
            <w:pPr>
              <w:spacing w:line="240" w:lineRule="auto"/>
              <w:rPr>
                <w:rFonts w:cs="Arial"/>
              </w:rPr>
            </w:pPr>
          </w:p>
        </w:tc>
      </w:tr>
      <w:tr w:rsidR="00063F61" w:rsidRPr="002251CE" w14:paraId="0B722C27" w14:textId="60C02FC0" w:rsidTr="003B6266">
        <w:tc>
          <w:tcPr>
            <w:tcW w:w="602" w:type="dxa"/>
            <w:tcBorders>
              <w:bottom w:val="single" w:sz="4" w:space="0" w:color="auto"/>
            </w:tcBorders>
          </w:tcPr>
          <w:p w14:paraId="5198A73A" w14:textId="39651409" w:rsidR="00063F61" w:rsidRDefault="00063F61" w:rsidP="00545595">
            <w:pPr>
              <w:rPr>
                <w:rFonts w:cs="Arial"/>
              </w:rPr>
            </w:pPr>
            <w:r>
              <w:rPr>
                <w:rFonts w:cs="Arial"/>
              </w:rPr>
              <w:t>1.42</w:t>
            </w:r>
          </w:p>
        </w:tc>
        <w:tc>
          <w:tcPr>
            <w:tcW w:w="5772" w:type="dxa"/>
            <w:tcBorders>
              <w:bottom w:val="single" w:sz="4" w:space="0" w:color="auto"/>
            </w:tcBorders>
          </w:tcPr>
          <w:p w14:paraId="68544904" w14:textId="1EB4BE26" w:rsidR="00063F61" w:rsidRDefault="00063F61" w:rsidP="00545595">
            <w:pPr>
              <w:rPr>
                <w:rFonts w:cs="Arial"/>
              </w:rPr>
            </w:pPr>
            <w:r>
              <w:rPr>
                <w:rFonts w:cs="Arial"/>
              </w:rPr>
              <w:t>Studenten in kortdurende trajecten met een tijdelijk of flexibel account zonder volledige SIS-registratie hebben toegang tot het LMS.</w:t>
            </w:r>
          </w:p>
        </w:tc>
        <w:tc>
          <w:tcPr>
            <w:tcW w:w="1072" w:type="dxa"/>
            <w:tcBorders>
              <w:bottom w:val="single" w:sz="4" w:space="0" w:color="auto"/>
            </w:tcBorders>
          </w:tcPr>
          <w:p w14:paraId="048207CE" w14:textId="593A7E8C" w:rsidR="00063F61" w:rsidRDefault="00063F61" w:rsidP="00545595">
            <w:pPr>
              <w:spacing w:line="240" w:lineRule="auto"/>
              <w:rPr>
                <w:rFonts w:cs="Arial"/>
              </w:rPr>
            </w:pPr>
            <w:r>
              <w:rPr>
                <w:rFonts w:cs="Arial"/>
              </w:rPr>
              <w:t>Eis</w:t>
            </w:r>
          </w:p>
        </w:tc>
        <w:tc>
          <w:tcPr>
            <w:tcW w:w="1196" w:type="dxa"/>
          </w:tcPr>
          <w:p w14:paraId="47F4B6B6" w14:textId="77777777" w:rsidR="00063F61" w:rsidRDefault="00063F61" w:rsidP="00545595">
            <w:pPr>
              <w:spacing w:line="240" w:lineRule="auto"/>
              <w:rPr>
                <w:rFonts w:cs="Arial"/>
              </w:rPr>
            </w:pPr>
          </w:p>
        </w:tc>
      </w:tr>
      <w:tr w:rsidR="00063F61" w:rsidRPr="002251CE" w14:paraId="3AD8B9E9" w14:textId="6554EBB3" w:rsidTr="00365024">
        <w:tc>
          <w:tcPr>
            <w:tcW w:w="602" w:type="dxa"/>
            <w:tcBorders>
              <w:right w:val="nil"/>
            </w:tcBorders>
            <w:shd w:val="clear" w:color="auto" w:fill="D9D9D9" w:themeFill="background1" w:themeFillShade="D9"/>
          </w:tcPr>
          <w:p w14:paraId="2889224F" w14:textId="77777777" w:rsidR="00063F61" w:rsidRPr="002251CE" w:rsidRDefault="00063F61" w:rsidP="00545595">
            <w:pPr>
              <w:rPr>
                <w:rFonts w:cs="Arial"/>
              </w:rPr>
            </w:pPr>
          </w:p>
        </w:tc>
        <w:tc>
          <w:tcPr>
            <w:tcW w:w="5772" w:type="dxa"/>
            <w:tcBorders>
              <w:left w:val="nil"/>
              <w:right w:val="nil"/>
            </w:tcBorders>
            <w:shd w:val="clear" w:color="auto" w:fill="D9D9D9" w:themeFill="background1" w:themeFillShade="D9"/>
          </w:tcPr>
          <w:p w14:paraId="2FF601D9" w14:textId="77777777" w:rsidR="00063F61" w:rsidRPr="00521767" w:rsidRDefault="00063F61" w:rsidP="00545595">
            <w:pPr>
              <w:rPr>
                <w:rFonts w:cs="Arial"/>
                <w:i/>
                <w:iCs/>
              </w:rPr>
            </w:pPr>
            <w:r w:rsidRPr="00521767">
              <w:rPr>
                <w:rFonts w:cs="Arial"/>
                <w:i/>
                <w:iCs/>
              </w:rPr>
              <w:t>Toegang voor externen</w:t>
            </w:r>
          </w:p>
        </w:tc>
        <w:tc>
          <w:tcPr>
            <w:tcW w:w="1072" w:type="dxa"/>
            <w:tcBorders>
              <w:left w:val="nil"/>
            </w:tcBorders>
            <w:shd w:val="clear" w:color="auto" w:fill="D9D9D9" w:themeFill="background1" w:themeFillShade="D9"/>
          </w:tcPr>
          <w:p w14:paraId="0BB1B0CF" w14:textId="770372C1" w:rsidR="00063F61" w:rsidRPr="002251CE" w:rsidRDefault="00063F61" w:rsidP="00545595">
            <w:pPr>
              <w:spacing w:line="240" w:lineRule="auto"/>
              <w:rPr>
                <w:rFonts w:cs="Arial"/>
              </w:rPr>
            </w:pPr>
          </w:p>
        </w:tc>
        <w:tc>
          <w:tcPr>
            <w:tcW w:w="1196" w:type="dxa"/>
            <w:shd w:val="clear" w:color="auto" w:fill="D9D9D9" w:themeFill="background1" w:themeFillShade="D9"/>
          </w:tcPr>
          <w:p w14:paraId="05E32246" w14:textId="77777777" w:rsidR="00063F61" w:rsidRPr="002251CE" w:rsidRDefault="00063F61" w:rsidP="00545595">
            <w:pPr>
              <w:spacing w:line="240" w:lineRule="auto"/>
              <w:rPr>
                <w:rFonts w:cs="Arial"/>
              </w:rPr>
            </w:pPr>
          </w:p>
        </w:tc>
      </w:tr>
      <w:tr w:rsidR="00063F61" w:rsidRPr="002251CE" w14:paraId="6FB51DCD" w14:textId="5EFD9390" w:rsidTr="003B6266">
        <w:tc>
          <w:tcPr>
            <w:tcW w:w="602" w:type="dxa"/>
          </w:tcPr>
          <w:p w14:paraId="2760E8C7" w14:textId="0A01EB02" w:rsidR="00063F61" w:rsidRPr="002251CE" w:rsidRDefault="00063F61" w:rsidP="00545595">
            <w:pPr>
              <w:rPr>
                <w:rFonts w:cs="Arial"/>
              </w:rPr>
            </w:pPr>
            <w:r>
              <w:rPr>
                <w:rFonts w:cs="Arial"/>
              </w:rPr>
              <w:t>1.43</w:t>
            </w:r>
          </w:p>
        </w:tc>
        <w:tc>
          <w:tcPr>
            <w:tcW w:w="5772" w:type="dxa"/>
          </w:tcPr>
          <w:p w14:paraId="4BCED88F" w14:textId="218148C5" w:rsidR="00063F61" w:rsidRPr="002251CE" w:rsidRDefault="00063F61" w:rsidP="00545595">
            <w:pPr>
              <w:rPr>
                <w:rFonts w:cs="Arial"/>
              </w:rPr>
            </w:pPr>
            <w:r w:rsidRPr="01DE3584">
              <w:rPr>
                <w:rFonts w:cs="Arial"/>
              </w:rPr>
              <w:t xml:space="preserve">Het is mogelijk externen toegang te geven tot het LMS zodat zij op een laagdrempelige manier feedback kunnen geven aan een student via reply op mail of eenvoudig webform. </w:t>
            </w:r>
          </w:p>
        </w:tc>
        <w:tc>
          <w:tcPr>
            <w:tcW w:w="1072" w:type="dxa"/>
          </w:tcPr>
          <w:p w14:paraId="5956BD9D" w14:textId="60B96EF5" w:rsidR="00063F61" w:rsidRPr="00B063C4" w:rsidRDefault="00063F61" w:rsidP="00545595">
            <w:pPr>
              <w:spacing w:line="240" w:lineRule="auto"/>
              <w:rPr>
                <w:rFonts w:cs="Arial"/>
              </w:rPr>
            </w:pPr>
            <w:r>
              <w:rPr>
                <w:rFonts w:cs="Arial"/>
              </w:rPr>
              <w:t>Eis</w:t>
            </w:r>
          </w:p>
        </w:tc>
        <w:tc>
          <w:tcPr>
            <w:tcW w:w="1196" w:type="dxa"/>
          </w:tcPr>
          <w:p w14:paraId="4112DC45" w14:textId="77777777" w:rsidR="00063F61" w:rsidRDefault="00063F61" w:rsidP="00545595">
            <w:pPr>
              <w:spacing w:line="240" w:lineRule="auto"/>
              <w:rPr>
                <w:rFonts w:cs="Arial"/>
              </w:rPr>
            </w:pPr>
          </w:p>
        </w:tc>
      </w:tr>
      <w:tr w:rsidR="00063F61" w:rsidRPr="002251CE" w14:paraId="393A46BA" w14:textId="0E88A0A1" w:rsidTr="003B6266">
        <w:tc>
          <w:tcPr>
            <w:tcW w:w="602" w:type="dxa"/>
          </w:tcPr>
          <w:p w14:paraId="124545A6" w14:textId="3C0A5462" w:rsidR="00063F61" w:rsidRPr="002251CE" w:rsidRDefault="00063F61" w:rsidP="00545595">
            <w:pPr>
              <w:rPr>
                <w:rFonts w:cs="Arial"/>
              </w:rPr>
            </w:pPr>
            <w:r>
              <w:rPr>
                <w:rFonts w:cs="Arial"/>
              </w:rPr>
              <w:t>1.44</w:t>
            </w:r>
          </w:p>
        </w:tc>
        <w:tc>
          <w:tcPr>
            <w:tcW w:w="5772" w:type="dxa"/>
          </w:tcPr>
          <w:p w14:paraId="068DB4AB" w14:textId="53CF8D11" w:rsidR="00063F61" w:rsidRPr="002251CE" w:rsidRDefault="00063F61" w:rsidP="00545595">
            <w:pPr>
              <w:rPr>
                <w:rFonts w:cs="Arial"/>
              </w:rPr>
            </w:pPr>
            <w:r w:rsidRPr="002251CE">
              <w:rPr>
                <w:rFonts w:cs="Arial"/>
              </w:rPr>
              <w:t xml:space="preserve">Het </w:t>
            </w:r>
            <w:r>
              <w:rPr>
                <w:rFonts w:cs="Arial"/>
              </w:rPr>
              <w:t>LMS</w:t>
            </w:r>
            <w:r w:rsidRPr="002251CE">
              <w:rPr>
                <w:rFonts w:cs="Arial"/>
              </w:rPr>
              <w:t xml:space="preserve"> biedt de mogelijkheid om extern betrokkenen </w:t>
            </w:r>
            <w:r>
              <w:rPr>
                <w:rFonts w:cs="Arial"/>
              </w:rPr>
              <w:t xml:space="preserve">bij het onderwijsproces </w:t>
            </w:r>
            <w:r w:rsidRPr="002251CE">
              <w:rPr>
                <w:rFonts w:cs="Arial"/>
              </w:rPr>
              <w:t>voor een bepaalde periode toegang te geven tot bepaalde functies van het systeem</w:t>
            </w:r>
            <w:r>
              <w:rPr>
                <w:rFonts w:cs="Arial"/>
              </w:rPr>
              <w:t>, bijvoorbeeld</w:t>
            </w:r>
            <w:r w:rsidRPr="002251CE">
              <w:rPr>
                <w:rFonts w:cs="Arial"/>
              </w:rPr>
              <w:t xml:space="preserve"> </w:t>
            </w:r>
            <w:r>
              <w:rPr>
                <w:rFonts w:cs="Arial"/>
              </w:rPr>
              <w:t>toegang voor p</w:t>
            </w:r>
            <w:r w:rsidRPr="002251CE">
              <w:rPr>
                <w:rFonts w:cs="Arial"/>
              </w:rPr>
              <w:t>raktijkbegeleiders tot het deel van het LMS waarin studenten</w:t>
            </w:r>
            <w:r>
              <w:rPr>
                <w:rFonts w:cs="Arial"/>
              </w:rPr>
              <w:t xml:space="preserve"> </w:t>
            </w:r>
            <w:r w:rsidRPr="002251CE">
              <w:rPr>
                <w:rFonts w:cs="Arial"/>
              </w:rPr>
              <w:t>hun stageresultaten vastleggen zoals ingeleverde verslagen.</w:t>
            </w:r>
            <w:r>
              <w:rPr>
                <w:rFonts w:cs="Arial"/>
              </w:rPr>
              <w:t xml:space="preserve"> </w:t>
            </w:r>
            <w:r w:rsidRPr="002251CE">
              <w:rPr>
                <w:rFonts w:cs="Arial"/>
              </w:rPr>
              <w:t>Deze toegang is tijdgeboden en rol gebaseerd en beperkt zich tot specifieke functies en gegevens die passen bij die rol en wet- en regelgeving met betrekking tot informatiebeveiliging en privacy. </w:t>
            </w:r>
          </w:p>
        </w:tc>
        <w:tc>
          <w:tcPr>
            <w:tcW w:w="1072" w:type="dxa"/>
          </w:tcPr>
          <w:p w14:paraId="0558C2EA" w14:textId="77777777" w:rsidR="00063F61" w:rsidRPr="002251CE" w:rsidRDefault="00063F61" w:rsidP="00545595">
            <w:pPr>
              <w:spacing w:line="240" w:lineRule="auto"/>
              <w:rPr>
                <w:rFonts w:cs="Arial"/>
              </w:rPr>
            </w:pPr>
            <w:r>
              <w:rPr>
                <w:rFonts w:cs="Arial"/>
              </w:rPr>
              <w:t>Eis</w:t>
            </w:r>
          </w:p>
        </w:tc>
        <w:tc>
          <w:tcPr>
            <w:tcW w:w="1196" w:type="dxa"/>
          </w:tcPr>
          <w:p w14:paraId="2A86F098" w14:textId="77777777" w:rsidR="00063F61" w:rsidRDefault="00063F61" w:rsidP="00545595">
            <w:pPr>
              <w:spacing w:line="240" w:lineRule="auto"/>
              <w:rPr>
                <w:rFonts w:cs="Arial"/>
              </w:rPr>
            </w:pPr>
          </w:p>
        </w:tc>
      </w:tr>
      <w:tr w:rsidR="00063F61" w:rsidRPr="002251CE" w14:paraId="4EA1C085" w14:textId="2D93DE4D" w:rsidTr="003B6266">
        <w:tc>
          <w:tcPr>
            <w:tcW w:w="602" w:type="dxa"/>
          </w:tcPr>
          <w:p w14:paraId="0BB81E7F" w14:textId="0782275F" w:rsidR="00063F61" w:rsidRPr="002251CE" w:rsidRDefault="00063F61" w:rsidP="00545595">
            <w:pPr>
              <w:rPr>
                <w:rFonts w:cs="Arial"/>
              </w:rPr>
            </w:pPr>
            <w:r>
              <w:rPr>
                <w:rFonts w:cs="Arial"/>
              </w:rPr>
              <w:t>1.45</w:t>
            </w:r>
          </w:p>
        </w:tc>
        <w:tc>
          <w:tcPr>
            <w:tcW w:w="5772" w:type="dxa"/>
          </w:tcPr>
          <w:p w14:paraId="3176A835" w14:textId="77777777" w:rsidR="00063F61" w:rsidRPr="002251CE" w:rsidRDefault="00063F61" w:rsidP="00545595">
            <w:pPr>
              <w:rPr>
                <w:rFonts w:cs="Arial"/>
              </w:rPr>
            </w:pPr>
            <w:r>
              <w:rPr>
                <w:rFonts w:cs="Arial"/>
              </w:rPr>
              <w:t xml:space="preserve">In het LMS is de begin- en einddatum van de te verlenen toegang van een </w:t>
            </w:r>
            <w:r w:rsidRPr="002251CE">
              <w:rPr>
                <w:rFonts w:cs="Arial"/>
              </w:rPr>
              <w:t>extern betrokkene instelbaar. </w:t>
            </w:r>
          </w:p>
        </w:tc>
        <w:tc>
          <w:tcPr>
            <w:tcW w:w="1072" w:type="dxa"/>
          </w:tcPr>
          <w:p w14:paraId="301FCA54" w14:textId="77777777" w:rsidR="00063F61" w:rsidRPr="002251CE" w:rsidRDefault="00063F61" w:rsidP="00545595">
            <w:pPr>
              <w:spacing w:line="240" w:lineRule="auto"/>
              <w:rPr>
                <w:rFonts w:cs="Arial"/>
              </w:rPr>
            </w:pPr>
            <w:r>
              <w:rPr>
                <w:rFonts w:cs="Arial"/>
              </w:rPr>
              <w:t>Eis</w:t>
            </w:r>
          </w:p>
        </w:tc>
        <w:tc>
          <w:tcPr>
            <w:tcW w:w="1196" w:type="dxa"/>
          </w:tcPr>
          <w:p w14:paraId="1CC400BF" w14:textId="77777777" w:rsidR="00063F61" w:rsidRDefault="00063F61" w:rsidP="00545595">
            <w:pPr>
              <w:spacing w:line="240" w:lineRule="auto"/>
              <w:rPr>
                <w:rFonts w:cs="Arial"/>
              </w:rPr>
            </w:pPr>
          </w:p>
        </w:tc>
      </w:tr>
      <w:tr w:rsidR="00063F61" w:rsidRPr="002251CE" w14:paraId="3D778F43" w14:textId="550A0420" w:rsidTr="003B6266">
        <w:tc>
          <w:tcPr>
            <w:tcW w:w="602" w:type="dxa"/>
          </w:tcPr>
          <w:p w14:paraId="5B24F74D" w14:textId="2B6E37EF" w:rsidR="00063F61" w:rsidRDefault="00063F61" w:rsidP="00545595">
            <w:pPr>
              <w:rPr>
                <w:rFonts w:cs="Arial"/>
              </w:rPr>
            </w:pPr>
            <w:r>
              <w:rPr>
                <w:rFonts w:cs="Arial"/>
              </w:rPr>
              <w:t>1.46</w:t>
            </w:r>
          </w:p>
        </w:tc>
        <w:tc>
          <w:tcPr>
            <w:tcW w:w="5772" w:type="dxa"/>
          </w:tcPr>
          <w:p w14:paraId="3430397D" w14:textId="0E26141D" w:rsidR="00063F61" w:rsidRDefault="00063F61" w:rsidP="00545595">
            <w:pPr>
              <w:rPr>
                <w:rFonts w:cs="Arial"/>
              </w:rPr>
            </w:pPr>
            <w:r>
              <w:rPr>
                <w:rFonts w:cs="Arial"/>
              </w:rPr>
              <w:t>Het is mogelijk studenten van samenwerkingspartners toegang te geven tot het LMS.</w:t>
            </w:r>
          </w:p>
        </w:tc>
        <w:tc>
          <w:tcPr>
            <w:tcW w:w="1072" w:type="dxa"/>
          </w:tcPr>
          <w:p w14:paraId="391A3532" w14:textId="5FF88C77" w:rsidR="00063F61" w:rsidRDefault="00063F61" w:rsidP="00545595">
            <w:pPr>
              <w:spacing w:line="240" w:lineRule="auto"/>
              <w:rPr>
                <w:rFonts w:cs="Arial"/>
              </w:rPr>
            </w:pPr>
            <w:r>
              <w:rPr>
                <w:rFonts w:cs="Arial"/>
              </w:rPr>
              <w:t>Eis</w:t>
            </w:r>
          </w:p>
        </w:tc>
        <w:tc>
          <w:tcPr>
            <w:tcW w:w="1196" w:type="dxa"/>
          </w:tcPr>
          <w:p w14:paraId="7C4D35DC" w14:textId="77777777" w:rsidR="00063F61" w:rsidRDefault="00063F61" w:rsidP="00545595">
            <w:pPr>
              <w:spacing w:line="240" w:lineRule="auto"/>
              <w:rPr>
                <w:rFonts w:cs="Arial"/>
              </w:rPr>
            </w:pPr>
          </w:p>
        </w:tc>
      </w:tr>
    </w:tbl>
    <w:p w14:paraId="093B25AA" w14:textId="77777777" w:rsidR="00F14783" w:rsidRDefault="00F14783" w:rsidP="00545595">
      <w:pPr>
        <w:rPr>
          <w:rFonts w:cs="Arial"/>
        </w:rPr>
      </w:pPr>
    </w:p>
    <w:p w14:paraId="35B797BF" w14:textId="54B35641" w:rsidR="005F050B" w:rsidRPr="002251CE" w:rsidRDefault="005F050B" w:rsidP="005F050B">
      <w:pPr>
        <w:pStyle w:val="Kop2"/>
        <w:rPr>
          <w:rFonts w:ascii="Arial" w:hAnsi="Arial"/>
        </w:rPr>
      </w:pPr>
      <w:bookmarkStart w:id="71" w:name="_Toc211602452"/>
      <w:r>
        <w:rPr>
          <w:rFonts w:ascii="Arial" w:hAnsi="Arial"/>
        </w:rPr>
        <w:lastRenderedPageBreak/>
        <w:t>Leermaterialen ontwikkelen, beheren en delen</w:t>
      </w:r>
      <w:bookmarkEnd w:id="71"/>
    </w:p>
    <w:p w14:paraId="3320D55E" w14:textId="1B73210F" w:rsidR="005F050B" w:rsidRDefault="004D4C1C" w:rsidP="005F050B">
      <w:pPr>
        <w:rPr>
          <w:rFonts w:cs="Arial"/>
        </w:rPr>
      </w:pPr>
      <w:r>
        <w:rPr>
          <w:rFonts w:cs="Arial"/>
        </w:rPr>
        <w:t xml:space="preserve">In de digitale leeromgeving van Gilde Opleidingen is een auteurstool gepositioneerd naast het LMS voor het ontwikkelen van e-learning modules en educatieve websites. Deze leermaterialen zullen worden ontsloten in het LMS. </w:t>
      </w:r>
      <w:r w:rsidR="00754A81">
        <w:rPr>
          <w:rFonts w:cs="Arial"/>
        </w:rPr>
        <w:t>Naast de e-learning modules en educatieve websites maken docenten in het LMS ook leermaterialen. Het LMS is de plek in de digitale leeromgeving waar leermaterialen worden ontsloten voor studenten, zowel de eigen ontwikkelde leermaterialen als aangekochte leermaterialen van uitgeverijen</w:t>
      </w:r>
      <w:r w:rsidR="000A68D0">
        <w:rPr>
          <w:rFonts w:cs="Arial"/>
        </w:rPr>
        <w:t>,</w:t>
      </w:r>
      <w:r w:rsidR="00754A81">
        <w:rPr>
          <w:rFonts w:cs="Arial"/>
        </w:rPr>
        <w:t xml:space="preserve"> ook die in de aangeschafte onderwijsapplicaties. Het LMS bevat een bibliotheek met alle leermaterialen, gesloten, semi-open en open. Via de bibliotheek in het LMS zijn leermaterialen vindbaar, toegankelijk, uitwisselbaar en herbruikbaar.</w:t>
      </w:r>
    </w:p>
    <w:p w14:paraId="3AA22721" w14:textId="77777777" w:rsidR="005F050B" w:rsidRPr="002251CE" w:rsidRDefault="005F050B" w:rsidP="00144C85">
      <w:pPr>
        <w:rPr>
          <w:rFonts w:cs="Arial"/>
        </w:rPr>
      </w:pPr>
    </w:p>
    <w:tbl>
      <w:tblPr>
        <w:tblStyle w:val="Tabelraster"/>
        <w:tblW w:w="8784" w:type="dxa"/>
        <w:tblLook w:val="04A0" w:firstRow="1" w:lastRow="0" w:firstColumn="1" w:lastColumn="0" w:noHBand="0" w:noVBand="1"/>
      </w:tblPr>
      <w:tblGrid>
        <w:gridCol w:w="615"/>
        <w:gridCol w:w="5759"/>
        <w:gridCol w:w="1107"/>
        <w:gridCol w:w="1303"/>
      </w:tblGrid>
      <w:tr w:rsidR="007B6FCA" w:rsidRPr="00521767" w14:paraId="0740B8EC" w14:textId="7C6A97C5" w:rsidTr="007B6FCA">
        <w:tc>
          <w:tcPr>
            <w:tcW w:w="615" w:type="dxa"/>
            <w:tcBorders>
              <w:bottom w:val="single" w:sz="4" w:space="0" w:color="auto"/>
            </w:tcBorders>
            <w:shd w:val="clear" w:color="auto" w:fill="FF399B"/>
          </w:tcPr>
          <w:p w14:paraId="16C4074F" w14:textId="2DA7FE3A" w:rsidR="007B6FCA" w:rsidRPr="00521767" w:rsidRDefault="007B6FCA" w:rsidP="00544278">
            <w:pPr>
              <w:rPr>
                <w:rFonts w:cs="Arial"/>
                <w:b/>
                <w:bCs/>
              </w:rPr>
            </w:pPr>
            <w:r>
              <w:rPr>
                <w:rFonts w:cs="Arial"/>
                <w:b/>
                <w:bCs/>
              </w:rPr>
              <w:t>2</w:t>
            </w:r>
          </w:p>
        </w:tc>
        <w:tc>
          <w:tcPr>
            <w:tcW w:w="5759" w:type="dxa"/>
            <w:tcBorders>
              <w:bottom w:val="single" w:sz="4" w:space="0" w:color="auto"/>
            </w:tcBorders>
            <w:shd w:val="clear" w:color="auto" w:fill="FF399B"/>
          </w:tcPr>
          <w:p w14:paraId="79590F41" w14:textId="77777777" w:rsidR="007B6FCA" w:rsidRPr="00521767" w:rsidRDefault="007B6FCA" w:rsidP="00544278">
            <w:pPr>
              <w:rPr>
                <w:rFonts w:cs="Arial"/>
                <w:b/>
                <w:bCs/>
              </w:rPr>
            </w:pPr>
            <w:r w:rsidRPr="00521767">
              <w:rPr>
                <w:rFonts w:cs="Arial"/>
                <w:b/>
                <w:bCs/>
              </w:rPr>
              <w:t>Leermaterialen ontwikkelen, beheren en delen</w:t>
            </w:r>
          </w:p>
        </w:tc>
        <w:tc>
          <w:tcPr>
            <w:tcW w:w="1107" w:type="dxa"/>
            <w:tcBorders>
              <w:bottom w:val="single" w:sz="4" w:space="0" w:color="auto"/>
            </w:tcBorders>
            <w:shd w:val="clear" w:color="auto" w:fill="FF399B"/>
          </w:tcPr>
          <w:p w14:paraId="68AB1B3C" w14:textId="52D43866" w:rsidR="007B6FCA" w:rsidRPr="00521767" w:rsidRDefault="007B6FCA" w:rsidP="00544278">
            <w:pPr>
              <w:spacing w:line="240" w:lineRule="auto"/>
              <w:rPr>
                <w:rFonts w:cs="Arial"/>
                <w:b/>
                <w:bCs/>
              </w:rPr>
            </w:pPr>
            <w:r>
              <w:rPr>
                <w:rFonts w:cs="Arial"/>
                <w:b/>
                <w:bCs/>
              </w:rPr>
              <w:t>Eis/wens</w:t>
            </w:r>
          </w:p>
        </w:tc>
        <w:tc>
          <w:tcPr>
            <w:tcW w:w="1303" w:type="dxa"/>
            <w:shd w:val="clear" w:color="auto" w:fill="FF399B"/>
          </w:tcPr>
          <w:p w14:paraId="204D54DB" w14:textId="4644994A" w:rsidR="007B6FCA" w:rsidRDefault="007B6FCA" w:rsidP="00544278">
            <w:pPr>
              <w:spacing w:line="240" w:lineRule="auto"/>
              <w:rPr>
                <w:rFonts w:cs="Arial"/>
                <w:b/>
                <w:bCs/>
              </w:rPr>
            </w:pPr>
            <w:r>
              <w:rPr>
                <w:rFonts w:cs="Arial"/>
                <w:b/>
                <w:bCs/>
              </w:rPr>
              <w:t>Voldoet</w:t>
            </w:r>
          </w:p>
        </w:tc>
      </w:tr>
      <w:tr w:rsidR="007B6FCA" w:rsidRPr="002251CE" w14:paraId="4E5534CE" w14:textId="5D433735" w:rsidTr="00490F59">
        <w:tc>
          <w:tcPr>
            <w:tcW w:w="615" w:type="dxa"/>
            <w:tcBorders>
              <w:right w:val="nil"/>
            </w:tcBorders>
            <w:shd w:val="clear" w:color="auto" w:fill="D9D9D9" w:themeFill="background1" w:themeFillShade="D9"/>
          </w:tcPr>
          <w:p w14:paraId="5902ED54" w14:textId="77777777" w:rsidR="007B6FCA" w:rsidRPr="002251CE" w:rsidRDefault="007B6FCA" w:rsidP="00544278">
            <w:pPr>
              <w:rPr>
                <w:rFonts w:cs="Arial"/>
              </w:rPr>
            </w:pPr>
          </w:p>
        </w:tc>
        <w:tc>
          <w:tcPr>
            <w:tcW w:w="5759" w:type="dxa"/>
            <w:tcBorders>
              <w:left w:val="nil"/>
              <w:right w:val="nil"/>
            </w:tcBorders>
            <w:shd w:val="clear" w:color="auto" w:fill="D9D9D9" w:themeFill="background1" w:themeFillShade="D9"/>
          </w:tcPr>
          <w:p w14:paraId="6057A72D" w14:textId="2C2A4C42" w:rsidR="007B6FCA" w:rsidRPr="000749F7" w:rsidRDefault="007B6FCA" w:rsidP="00544278">
            <w:pPr>
              <w:rPr>
                <w:rFonts w:cs="Arial"/>
                <w:i/>
                <w:iCs/>
              </w:rPr>
            </w:pPr>
            <w:r w:rsidRPr="000749F7">
              <w:rPr>
                <w:rFonts w:cs="Arial"/>
                <w:i/>
                <w:iCs/>
              </w:rPr>
              <w:t>Ontsluiten</w:t>
            </w:r>
            <w:r>
              <w:rPr>
                <w:rFonts w:cs="Arial"/>
                <w:i/>
                <w:iCs/>
              </w:rPr>
              <w:t xml:space="preserve"> en delen</w:t>
            </w:r>
          </w:p>
        </w:tc>
        <w:tc>
          <w:tcPr>
            <w:tcW w:w="1107" w:type="dxa"/>
            <w:tcBorders>
              <w:left w:val="nil"/>
            </w:tcBorders>
            <w:shd w:val="clear" w:color="auto" w:fill="D9D9D9" w:themeFill="background1" w:themeFillShade="D9"/>
          </w:tcPr>
          <w:p w14:paraId="1DB54643" w14:textId="77777777" w:rsidR="007B6FCA" w:rsidRPr="002251CE" w:rsidRDefault="007B6FCA" w:rsidP="00544278">
            <w:pPr>
              <w:spacing w:line="240" w:lineRule="auto"/>
              <w:rPr>
                <w:rFonts w:cs="Arial"/>
              </w:rPr>
            </w:pPr>
          </w:p>
        </w:tc>
        <w:tc>
          <w:tcPr>
            <w:tcW w:w="1303" w:type="dxa"/>
            <w:shd w:val="clear" w:color="auto" w:fill="D9D9D9" w:themeFill="background1" w:themeFillShade="D9"/>
          </w:tcPr>
          <w:p w14:paraId="76A9CEDB" w14:textId="0156106D" w:rsidR="007B6FCA" w:rsidRPr="002251CE" w:rsidRDefault="007B6FCA" w:rsidP="00544278">
            <w:pPr>
              <w:spacing w:line="240" w:lineRule="auto"/>
              <w:rPr>
                <w:rFonts w:cs="Arial"/>
              </w:rPr>
            </w:pPr>
            <w:r>
              <w:rPr>
                <w:rFonts w:cs="Arial"/>
              </w:rPr>
              <w:t>Afgevinkt V</w:t>
            </w:r>
          </w:p>
        </w:tc>
      </w:tr>
      <w:tr w:rsidR="007B6FCA" w:rsidRPr="002251CE" w14:paraId="6E831F9B" w14:textId="31EC61BD" w:rsidTr="007B6FCA">
        <w:tc>
          <w:tcPr>
            <w:tcW w:w="615" w:type="dxa"/>
          </w:tcPr>
          <w:p w14:paraId="35D7B314" w14:textId="3363A24F" w:rsidR="007B6FCA" w:rsidRPr="002251CE" w:rsidRDefault="007B6FCA" w:rsidP="00544278">
            <w:pPr>
              <w:rPr>
                <w:rFonts w:cs="Arial"/>
              </w:rPr>
            </w:pPr>
            <w:r>
              <w:rPr>
                <w:rFonts w:cs="Arial"/>
              </w:rPr>
              <w:t>2.1</w:t>
            </w:r>
          </w:p>
        </w:tc>
        <w:tc>
          <w:tcPr>
            <w:tcW w:w="5759" w:type="dxa"/>
          </w:tcPr>
          <w:p w14:paraId="2EFDE3DA" w14:textId="77777777" w:rsidR="007B6FCA" w:rsidRDefault="007B6FCA" w:rsidP="00544278">
            <w:pPr>
              <w:rPr>
                <w:rFonts w:cs="Arial"/>
              </w:rPr>
            </w:pPr>
            <w:r w:rsidRPr="01DE3584">
              <w:rPr>
                <w:rFonts w:cs="Arial"/>
              </w:rPr>
              <w:t>Het LMS ondersteunt de ontsluiting van leermaterialen via de ECK iD.</w:t>
            </w:r>
          </w:p>
        </w:tc>
        <w:tc>
          <w:tcPr>
            <w:tcW w:w="1107" w:type="dxa"/>
          </w:tcPr>
          <w:p w14:paraId="5D1AF703" w14:textId="241B52F9" w:rsidR="007B6FCA" w:rsidRPr="002251CE" w:rsidRDefault="007B6FCA" w:rsidP="00544278">
            <w:pPr>
              <w:spacing w:line="240" w:lineRule="auto"/>
              <w:rPr>
                <w:rFonts w:cs="Arial"/>
              </w:rPr>
            </w:pPr>
            <w:r>
              <w:rPr>
                <w:rFonts w:cs="Arial"/>
              </w:rPr>
              <w:t>Eis</w:t>
            </w:r>
          </w:p>
        </w:tc>
        <w:tc>
          <w:tcPr>
            <w:tcW w:w="1303" w:type="dxa"/>
          </w:tcPr>
          <w:p w14:paraId="546E683A" w14:textId="77777777" w:rsidR="007B6FCA" w:rsidRDefault="007B6FCA" w:rsidP="00544278">
            <w:pPr>
              <w:spacing w:line="240" w:lineRule="auto"/>
              <w:rPr>
                <w:rFonts w:cs="Arial"/>
              </w:rPr>
            </w:pPr>
          </w:p>
        </w:tc>
      </w:tr>
      <w:tr w:rsidR="007B6FCA" w:rsidRPr="002251CE" w14:paraId="61553662" w14:textId="39A0F416" w:rsidTr="007B6FCA">
        <w:tc>
          <w:tcPr>
            <w:tcW w:w="615" w:type="dxa"/>
          </w:tcPr>
          <w:p w14:paraId="37605E44" w14:textId="0C1B863C" w:rsidR="007B6FCA" w:rsidRPr="002251CE" w:rsidRDefault="007B6FCA" w:rsidP="00544278">
            <w:pPr>
              <w:rPr>
                <w:rFonts w:cs="Arial"/>
              </w:rPr>
            </w:pPr>
            <w:r>
              <w:rPr>
                <w:rFonts w:cs="Arial"/>
              </w:rPr>
              <w:t>2.2</w:t>
            </w:r>
          </w:p>
        </w:tc>
        <w:tc>
          <w:tcPr>
            <w:tcW w:w="5759" w:type="dxa"/>
          </w:tcPr>
          <w:p w14:paraId="070D3258" w14:textId="07B45BED" w:rsidR="007B6FCA" w:rsidRPr="002251CE" w:rsidRDefault="007B6FCA" w:rsidP="00544278">
            <w:pPr>
              <w:rPr>
                <w:rFonts w:cs="Arial"/>
              </w:rPr>
            </w:pPr>
            <w:r>
              <w:rPr>
                <w:rFonts w:cs="Arial"/>
              </w:rPr>
              <w:t>Docenten kunnen</w:t>
            </w:r>
            <w:r w:rsidRPr="002251CE">
              <w:rPr>
                <w:rFonts w:cs="Arial"/>
              </w:rPr>
              <w:t xml:space="preserve"> verschillende soorten leermaterialen uploaden</w:t>
            </w:r>
            <w:r>
              <w:rPr>
                <w:rFonts w:cs="Arial"/>
              </w:rPr>
              <w:t>, downloaden, tonen/afspelen</w:t>
            </w:r>
            <w:r w:rsidRPr="002251CE">
              <w:rPr>
                <w:rFonts w:cs="Arial"/>
              </w:rPr>
              <w:t xml:space="preserve"> </w:t>
            </w:r>
            <w:r>
              <w:rPr>
                <w:rFonts w:cs="Arial"/>
              </w:rPr>
              <w:t>en/</w:t>
            </w:r>
            <w:r w:rsidRPr="002251CE">
              <w:rPr>
                <w:rFonts w:cs="Arial"/>
              </w:rPr>
              <w:t xml:space="preserve">of inbedden: </w:t>
            </w:r>
            <w:r>
              <w:rPr>
                <w:rFonts w:cs="Arial"/>
              </w:rPr>
              <w:t xml:space="preserve">tenminste MS Office-bestanden, pdf-bestanden, </w:t>
            </w:r>
            <w:r w:rsidRPr="002251CE">
              <w:rPr>
                <w:rFonts w:cs="Arial"/>
              </w:rPr>
              <w:t xml:space="preserve">tekst, tabellen en grafieken, presentaties, </w:t>
            </w:r>
            <w:r>
              <w:rPr>
                <w:rFonts w:cs="Arial"/>
              </w:rPr>
              <w:t xml:space="preserve">foto’s, </w:t>
            </w:r>
            <w:r w:rsidRPr="002251CE">
              <w:rPr>
                <w:rFonts w:cs="Arial"/>
              </w:rPr>
              <w:t>video, audio</w:t>
            </w:r>
            <w:r>
              <w:rPr>
                <w:rFonts w:cs="Arial"/>
              </w:rPr>
              <w:t>, HTML-content, beeldmateriaal/afbeeldingen, zipfiles, wiskundige content.</w:t>
            </w:r>
          </w:p>
        </w:tc>
        <w:tc>
          <w:tcPr>
            <w:tcW w:w="1107" w:type="dxa"/>
          </w:tcPr>
          <w:p w14:paraId="20511311" w14:textId="36D3CDBC" w:rsidR="007B6FCA" w:rsidRPr="002251CE" w:rsidRDefault="007B6FCA" w:rsidP="00544278">
            <w:pPr>
              <w:spacing w:line="240" w:lineRule="auto"/>
              <w:rPr>
                <w:rFonts w:cs="Arial"/>
              </w:rPr>
            </w:pPr>
            <w:r>
              <w:rPr>
                <w:rFonts w:cs="Arial"/>
              </w:rPr>
              <w:t>Eis</w:t>
            </w:r>
          </w:p>
        </w:tc>
        <w:tc>
          <w:tcPr>
            <w:tcW w:w="1303" w:type="dxa"/>
          </w:tcPr>
          <w:p w14:paraId="6EC0D12C" w14:textId="77777777" w:rsidR="007B6FCA" w:rsidRDefault="007B6FCA" w:rsidP="00544278">
            <w:pPr>
              <w:spacing w:line="240" w:lineRule="auto"/>
              <w:rPr>
                <w:rFonts w:cs="Arial"/>
              </w:rPr>
            </w:pPr>
          </w:p>
        </w:tc>
      </w:tr>
      <w:tr w:rsidR="007B6FCA" w:rsidRPr="002251CE" w14:paraId="19B6B988" w14:textId="376548B5" w:rsidTr="007B6FCA">
        <w:tc>
          <w:tcPr>
            <w:tcW w:w="615" w:type="dxa"/>
          </w:tcPr>
          <w:p w14:paraId="1D144B2F" w14:textId="55736386" w:rsidR="007B6FCA" w:rsidRPr="002251CE" w:rsidRDefault="007B6FCA" w:rsidP="00544278">
            <w:pPr>
              <w:rPr>
                <w:rFonts w:cs="Arial"/>
              </w:rPr>
            </w:pPr>
            <w:r>
              <w:rPr>
                <w:rFonts w:cs="Arial"/>
              </w:rPr>
              <w:t>2.3</w:t>
            </w:r>
          </w:p>
        </w:tc>
        <w:tc>
          <w:tcPr>
            <w:tcW w:w="5759" w:type="dxa"/>
          </w:tcPr>
          <w:p w14:paraId="2E950E09" w14:textId="77777777" w:rsidR="007B6FCA" w:rsidRPr="002251CE" w:rsidRDefault="007B6FCA" w:rsidP="00544278">
            <w:pPr>
              <w:rPr>
                <w:rFonts w:cs="Arial"/>
              </w:rPr>
            </w:pPr>
            <w:r>
              <w:rPr>
                <w:rFonts w:cs="Arial"/>
              </w:rPr>
              <w:t>In het LMS kan tekst, inclusief embedded multimediabestanden, van externe bronnen worden geplaatst en hyperlinks naar externe pagina’s.</w:t>
            </w:r>
          </w:p>
        </w:tc>
        <w:tc>
          <w:tcPr>
            <w:tcW w:w="1107" w:type="dxa"/>
          </w:tcPr>
          <w:p w14:paraId="27483F72" w14:textId="6C98F1AE" w:rsidR="007B6FCA" w:rsidRPr="002251CE" w:rsidRDefault="007B6FCA" w:rsidP="00544278">
            <w:pPr>
              <w:spacing w:line="240" w:lineRule="auto"/>
              <w:rPr>
                <w:rFonts w:cs="Arial"/>
              </w:rPr>
            </w:pPr>
            <w:r>
              <w:rPr>
                <w:rFonts w:cs="Arial"/>
              </w:rPr>
              <w:t>Eis</w:t>
            </w:r>
          </w:p>
        </w:tc>
        <w:tc>
          <w:tcPr>
            <w:tcW w:w="1303" w:type="dxa"/>
          </w:tcPr>
          <w:p w14:paraId="43A31AA0" w14:textId="77777777" w:rsidR="007B6FCA" w:rsidRDefault="007B6FCA" w:rsidP="00544278">
            <w:pPr>
              <w:spacing w:line="240" w:lineRule="auto"/>
              <w:rPr>
                <w:rFonts w:cs="Arial"/>
              </w:rPr>
            </w:pPr>
          </w:p>
        </w:tc>
      </w:tr>
      <w:tr w:rsidR="007B6FCA" w:rsidRPr="002251CE" w14:paraId="22787D26" w14:textId="382A80B6" w:rsidTr="007B6FCA">
        <w:tc>
          <w:tcPr>
            <w:tcW w:w="615" w:type="dxa"/>
          </w:tcPr>
          <w:p w14:paraId="11F843F7" w14:textId="2199E6B6" w:rsidR="007B6FCA" w:rsidRPr="002251CE" w:rsidRDefault="007B6FCA" w:rsidP="00544278">
            <w:pPr>
              <w:rPr>
                <w:rFonts w:cs="Arial"/>
              </w:rPr>
            </w:pPr>
            <w:r>
              <w:rPr>
                <w:rFonts w:cs="Arial"/>
              </w:rPr>
              <w:t>2.4</w:t>
            </w:r>
          </w:p>
        </w:tc>
        <w:tc>
          <w:tcPr>
            <w:tcW w:w="5759" w:type="dxa"/>
          </w:tcPr>
          <w:p w14:paraId="7C541EFD" w14:textId="77777777" w:rsidR="007B6FCA" w:rsidRPr="002251CE" w:rsidRDefault="007B6FCA" w:rsidP="00544278">
            <w:pPr>
              <w:rPr>
                <w:rFonts w:cs="Arial"/>
              </w:rPr>
            </w:pPr>
            <w:r>
              <w:rPr>
                <w:rFonts w:cs="Arial"/>
              </w:rPr>
              <w:t>In het LMS kunnen diverse soorten leermaterialen van derden partijen, zoals uitgeverijen, worden geplaatst, bijvoorbeeld via SCORM.</w:t>
            </w:r>
          </w:p>
        </w:tc>
        <w:tc>
          <w:tcPr>
            <w:tcW w:w="1107" w:type="dxa"/>
          </w:tcPr>
          <w:p w14:paraId="4235BBF5" w14:textId="09F1E3D5" w:rsidR="007B6FCA" w:rsidRPr="002251CE" w:rsidRDefault="007B6FCA" w:rsidP="00544278">
            <w:pPr>
              <w:spacing w:line="240" w:lineRule="auto"/>
              <w:rPr>
                <w:rFonts w:cs="Arial"/>
              </w:rPr>
            </w:pPr>
            <w:r>
              <w:rPr>
                <w:rFonts w:cs="Arial"/>
              </w:rPr>
              <w:t>Eis</w:t>
            </w:r>
          </w:p>
        </w:tc>
        <w:tc>
          <w:tcPr>
            <w:tcW w:w="1303" w:type="dxa"/>
          </w:tcPr>
          <w:p w14:paraId="5198A679" w14:textId="77777777" w:rsidR="007B6FCA" w:rsidRDefault="007B6FCA" w:rsidP="00544278">
            <w:pPr>
              <w:spacing w:line="240" w:lineRule="auto"/>
              <w:rPr>
                <w:rFonts w:cs="Arial"/>
              </w:rPr>
            </w:pPr>
          </w:p>
        </w:tc>
      </w:tr>
      <w:tr w:rsidR="007B6FCA" w:rsidRPr="002251CE" w14:paraId="78864CC1" w14:textId="1CFE0507" w:rsidTr="007B6FCA">
        <w:tc>
          <w:tcPr>
            <w:tcW w:w="615" w:type="dxa"/>
          </w:tcPr>
          <w:p w14:paraId="0365D7CD" w14:textId="0597E333" w:rsidR="007B6FCA" w:rsidRPr="002251CE" w:rsidRDefault="007B6FCA" w:rsidP="00544278">
            <w:pPr>
              <w:rPr>
                <w:rFonts w:cs="Arial"/>
              </w:rPr>
            </w:pPr>
            <w:r>
              <w:rPr>
                <w:rFonts w:cs="Arial"/>
              </w:rPr>
              <w:t>2.5</w:t>
            </w:r>
          </w:p>
        </w:tc>
        <w:tc>
          <w:tcPr>
            <w:tcW w:w="5759" w:type="dxa"/>
          </w:tcPr>
          <w:p w14:paraId="75148167" w14:textId="77777777" w:rsidR="007B6FCA" w:rsidRPr="002251CE" w:rsidRDefault="007B6FCA" w:rsidP="00544278">
            <w:pPr>
              <w:rPr>
                <w:rFonts w:cs="Arial"/>
              </w:rPr>
            </w:pPr>
            <w:r>
              <w:rPr>
                <w:rFonts w:cs="Arial"/>
              </w:rPr>
              <w:t>De docent kan de l</w:t>
            </w:r>
            <w:r w:rsidRPr="002251CE">
              <w:rPr>
                <w:rFonts w:cs="Arial"/>
              </w:rPr>
              <w:t xml:space="preserve">eermaterialen </w:t>
            </w:r>
            <w:r>
              <w:rPr>
                <w:rFonts w:cs="Arial"/>
              </w:rPr>
              <w:t xml:space="preserve">in het LMS </w:t>
            </w:r>
            <w:r w:rsidRPr="002251CE">
              <w:rPr>
                <w:rFonts w:cs="Arial"/>
              </w:rPr>
              <w:t xml:space="preserve">overzichtelijk </w:t>
            </w:r>
            <w:r>
              <w:rPr>
                <w:rFonts w:cs="Arial"/>
              </w:rPr>
              <w:t>en in didactische samenhang tonen aan studenten.</w:t>
            </w:r>
          </w:p>
        </w:tc>
        <w:tc>
          <w:tcPr>
            <w:tcW w:w="1107" w:type="dxa"/>
          </w:tcPr>
          <w:p w14:paraId="2EB53385" w14:textId="792F8682" w:rsidR="007B6FCA" w:rsidRPr="002251CE" w:rsidRDefault="007B6FCA" w:rsidP="00544278">
            <w:pPr>
              <w:spacing w:line="240" w:lineRule="auto"/>
              <w:rPr>
                <w:rFonts w:cs="Arial"/>
              </w:rPr>
            </w:pPr>
            <w:r>
              <w:rPr>
                <w:rFonts w:cs="Arial"/>
              </w:rPr>
              <w:t>Eis</w:t>
            </w:r>
          </w:p>
        </w:tc>
        <w:tc>
          <w:tcPr>
            <w:tcW w:w="1303" w:type="dxa"/>
          </w:tcPr>
          <w:p w14:paraId="5813A9D2" w14:textId="77777777" w:rsidR="007B6FCA" w:rsidRDefault="007B6FCA" w:rsidP="00544278">
            <w:pPr>
              <w:spacing w:line="240" w:lineRule="auto"/>
              <w:rPr>
                <w:rFonts w:cs="Arial"/>
              </w:rPr>
            </w:pPr>
          </w:p>
        </w:tc>
      </w:tr>
      <w:tr w:rsidR="007B6FCA" w:rsidRPr="002251CE" w14:paraId="5145EE54" w14:textId="5EA5ABD0" w:rsidTr="007B6FCA">
        <w:tc>
          <w:tcPr>
            <w:tcW w:w="615" w:type="dxa"/>
            <w:tcBorders>
              <w:bottom w:val="single" w:sz="4" w:space="0" w:color="auto"/>
            </w:tcBorders>
          </w:tcPr>
          <w:p w14:paraId="533B8757" w14:textId="0445DBC1" w:rsidR="007B6FCA" w:rsidRPr="002251CE" w:rsidRDefault="007B6FCA" w:rsidP="00544278">
            <w:pPr>
              <w:rPr>
                <w:rFonts w:cs="Arial"/>
              </w:rPr>
            </w:pPr>
            <w:r>
              <w:rPr>
                <w:rFonts w:cs="Arial"/>
              </w:rPr>
              <w:t>2.6</w:t>
            </w:r>
          </w:p>
        </w:tc>
        <w:tc>
          <w:tcPr>
            <w:tcW w:w="5759" w:type="dxa"/>
            <w:tcBorders>
              <w:bottom w:val="single" w:sz="4" w:space="0" w:color="auto"/>
            </w:tcBorders>
          </w:tcPr>
          <w:p w14:paraId="2DC3FEEE" w14:textId="77777777" w:rsidR="007B6FCA" w:rsidRPr="002251CE" w:rsidRDefault="007B6FCA" w:rsidP="00544278">
            <w:pPr>
              <w:rPr>
                <w:rFonts w:cs="Arial"/>
              </w:rPr>
            </w:pPr>
            <w:r w:rsidRPr="002251CE">
              <w:rPr>
                <w:rFonts w:cs="Arial"/>
              </w:rPr>
              <w:t xml:space="preserve">Leermaterialen </w:t>
            </w:r>
            <w:r>
              <w:rPr>
                <w:rFonts w:cs="Arial"/>
              </w:rPr>
              <w:t xml:space="preserve">in het LMS </w:t>
            </w:r>
            <w:r w:rsidRPr="002251CE">
              <w:rPr>
                <w:rFonts w:cs="Arial"/>
              </w:rPr>
              <w:t>zijn afspeelbaar op alle devices, ook mobiele.</w:t>
            </w:r>
          </w:p>
        </w:tc>
        <w:tc>
          <w:tcPr>
            <w:tcW w:w="1107" w:type="dxa"/>
            <w:tcBorders>
              <w:bottom w:val="single" w:sz="4" w:space="0" w:color="auto"/>
            </w:tcBorders>
          </w:tcPr>
          <w:p w14:paraId="5317C0A2" w14:textId="4F96C616" w:rsidR="007B6FCA" w:rsidRPr="002251CE" w:rsidRDefault="007B6FCA" w:rsidP="00544278">
            <w:pPr>
              <w:spacing w:line="240" w:lineRule="auto"/>
              <w:rPr>
                <w:rFonts w:cs="Arial"/>
              </w:rPr>
            </w:pPr>
            <w:r>
              <w:rPr>
                <w:rFonts w:cs="Arial"/>
              </w:rPr>
              <w:t>Eis</w:t>
            </w:r>
          </w:p>
        </w:tc>
        <w:tc>
          <w:tcPr>
            <w:tcW w:w="1303" w:type="dxa"/>
          </w:tcPr>
          <w:p w14:paraId="14BD2DEC" w14:textId="77777777" w:rsidR="007B6FCA" w:rsidRDefault="007B6FCA" w:rsidP="00544278">
            <w:pPr>
              <w:spacing w:line="240" w:lineRule="auto"/>
              <w:rPr>
                <w:rFonts w:cs="Arial"/>
              </w:rPr>
            </w:pPr>
          </w:p>
        </w:tc>
      </w:tr>
      <w:tr w:rsidR="007B6FCA" w:rsidRPr="002251CE" w14:paraId="4DA8923B" w14:textId="7A10335C" w:rsidTr="007B6FCA">
        <w:tc>
          <w:tcPr>
            <w:tcW w:w="615" w:type="dxa"/>
            <w:tcBorders>
              <w:bottom w:val="single" w:sz="4" w:space="0" w:color="auto"/>
            </w:tcBorders>
          </w:tcPr>
          <w:p w14:paraId="5C29F686" w14:textId="30FA9535" w:rsidR="007B6FCA" w:rsidRDefault="007B6FCA" w:rsidP="00544278">
            <w:pPr>
              <w:rPr>
                <w:rFonts w:cs="Arial"/>
              </w:rPr>
            </w:pPr>
            <w:r>
              <w:rPr>
                <w:rFonts w:cs="Arial"/>
              </w:rPr>
              <w:t>2.7</w:t>
            </w:r>
          </w:p>
        </w:tc>
        <w:tc>
          <w:tcPr>
            <w:tcW w:w="5759" w:type="dxa"/>
            <w:tcBorders>
              <w:bottom w:val="single" w:sz="4" w:space="0" w:color="auto"/>
            </w:tcBorders>
          </w:tcPr>
          <w:p w14:paraId="50E36120" w14:textId="10CB0258" w:rsidR="007B6FCA" w:rsidRPr="002251CE" w:rsidRDefault="007B6FCA" w:rsidP="00544278">
            <w:pPr>
              <w:rPr>
                <w:rFonts w:cs="Arial"/>
              </w:rPr>
            </w:pPr>
            <w:r>
              <w:rPr>
                <w:rFonts w:cs="Arial"/>
              </w:rPr>
              <w:t>In het LMS kunnen educatieve tools, zoals Mentimeter en Padlet, worden geïntegreerd in de leeractiviteiten.</w:t>
            </w:r>
          </w:p>
        </w:tc>
        <w:tc>
          <w:tcPr>
            <w:tcW w:w="1107" w:type="dxa"/>
            <w:tcBorders>
              <w:bottom w:val="single" w:sz="4" w:space="0" w:color="auto"/>
            </w:tcBorders>
          </w:tcPr>
          <w:p w14:paraId="3E11D86D" w14:textId="72C3D631" w:rsidR="007B6FCA" w:rsidRDefault="007B6FCA" w:rsidP="00544278">
            <w:pPr>
              <w:spacing w:line="240" w:lineRule="auto"/>
              <w:rPr>
                <w:rFonts w:cs="Arial"/>
              </w:rPr>
            </w:pPr>
            <w:r>
              <w:rPr>
                <w:rFonts w:cs="Arial"/>
              </w:rPr>
              <w:t>Wens</w:t>
            </w:r>
          </w:p>
        </w:tc>
        <w:tc>
          <w:tcPr>
            <w:tcW w:w="1303" w:type="dxa"/>
          </w:tcPr>
          <w:p w14:paraId="5A8F4FA6" w14:textId="77777777" w:rsidR="007B6FCA" w:rsidRDefault="007B6FCA" w:rsidP="00544278">
            <w:pPr>
              <w:spacing w:line="240" w:lineRule="auto"/>
              <w:rPr>
                <w:rFonts w:cs="Arial"/>
              </w:rPr>
            </w:pPr>
          </w:p>
        </w:tc>
      </w:tr>
      <w:tr w:rsidR="007B6FCA" w:rsidRPr="00191E3F" w14:paraId="54C12A5C" w14:textId="37838FDF" w:rsidTr="00490F59">
        <w:tc>
          <w:tcPr>
            <w:tcW w:w="615" w:type="dxa"/>
            <w:tcBorders>
              <w:right w:val="nil"/>
            </w:tcBorders>
            <w:shd w:val="clear" w:color="auto" w:fill="D9D9D9" w:themeFill="background1" w:themeFillShade="D9"/>
          </w:tcPr>
          <w:p w14:paraId="02D4E070" w14:textId="465C72E3" w:rsidR="007B6FCA" w:rsidRPr="00191E3F" w:rsidRDefault="007B6FCA" w:rsidP="00544278">
            <w:pPr>
              <w:rPr>
                <w:rFonts w:cs="Arial"/>
                <w:i/>
                <w:iCs/>
              </w:rPr>
            </w:pPr>
          </w:p>
        </w:tc>
        <w:tc>
          <w:tcPr>
            <w:tcW w:w="5759" w:type="dxa"/>
            <w:tcBorders>
              <w:left w:val="nil"/>
              <w:right w:val="nil"/>
            </w:tcBorders>
            <w:shd w:val="clear" w:color="auto" w:fill="D9D9D9" w:themeFill="background1" w:themeFillShade="D9"/>
          </w:tcPr>
          <w:p w14:paraId="3BB2ECF3" w14:textId="389B13BE" w:rsidR="007B6FCA" w:rsidRPr="00191E3F" w:rsidRDefault="007B6FCA" w:rsidP="00544278">
            <w:pPr>
              <w:rPr>
                <w:rFonts w:cs="Arial"/>
                <w:i/>
                <w:iCs/>
              </w:rPr>
            </w:pPr>
            <w:r>
              <w:rPr>
                <w:rFonts w:cs="Arial"/>
                <w:i/>
                <w:iCs/>
              </w:rPr>
              <w:t>Bibliotheek en Beheer</w:t>
            </w:r>
          </w:p>
        </w:tc>
        <w:tc>
          <w:tcPr>
            <w:tcW w:w="1107" w:type="dxa"/>
            <w:tcBorders>
              <w:left w:val="nil"/>
            </w:tcBorders>
            <w:shd w:val="clear" w:color="auto" w:fill="D9D9D9" w:themeFill="background1" w:themeFillShade="D9"/>
          </w:tcPr>
          <w:p w14:paraId="5A38EBF6" w14:textId="77777777" w:rsidR="007B6FCA" w:rsidRPr="00191E3F" w:rsidRDefault="007B6FCA" w:rsidP="00544278">
            <w:pPr>
              <w:spacing w:line="240" w:lineRule="auto"/>
              <w:rPr>
                <w:rFonts w:cs="Arial"/>
                <w:i/>
                <w:iCs/>
              </w:rPr>
            </w:pPr>
          </w:p>
        </w:tc>
        <w:tc>
          <w:tcPr>
            <w:tcW w:w="1303" w:type="dxa"/>
            <w:shd w:val="clear" w:color="auto" w:fill="D9D9D9" w:themeFill="background1" w:themeFillShade="D9"/>
          </w:tcPr>
          <w:p w14:paraId="4D333201" w14:textId="77777777" w:rsidR="007B6FCA" w:rsidRPr="00191E3F" w:rsidRDefault="007B6FCA" w:rsidP="00544278">
            <w:pPr>
              <w:spacing w:line="240" w:lineRule="auto"/>
              <w:rPr>
                <w:rFonts w:cs="Arial"/>
                <w:i/>
                <w:iCs/>
              </w:rPr>
            </w:pPr>
          </w:p>
        </w:tc>
      </w:tr>
      <w:tr w:rsidR="007B6FCA" w:rsidRPr="002251CE" w14:paraId="5209113A" w14:textId="1B3D330B" w:rsidTr="007B6FCA">
        <w:tc>
          <w:tcPr>
            <w:tcW w:w="615" w:type="dxa"/>
          </w:tcPr>
          <w:p w14:paraId="1182FE24" w14:textId="7C81CECE" w:rsidR="007B6FCA" w:rsidRPr="002251CE" w:rsidRDefault="007B6FCA" w:rsidP="00544278">
            <w:pPr>
              <w:rPr>
                <w:rFonts w:cs="Arial"/>
              </w:rPr>
            </w:pPr>
            <w:r>
              <w:rPr>
                <w:rFonts w:cs="Arial"/>
              </w:rPr>
              <w:t>2.8</w:t>
            </w:r>
          </w:p>
        </w:tc>
        <w:tc>
          <w:tcPr>
            <w:tcW w:w="5759" w:type="dxa"/>
          </w:tcPr>
          <w:p w14:paraId="695C6213" w14:textId="77777777" w:rsidR="007B6FCA" w:rsidRDefault="007B6FCA" w:rsidP="00544278">
            <w:pPr>
              <w:rPr>
                <w:rFonts w:cs="Arial"/>
              </w:rPr>
            </w:pPr>
            <w:r>
              <w:rPr>
                <w:rFonts w:cs="Arial"/>
              </w:rPr>
              <w:t>In het LMS kunnen leermaterialen en activiteiten, bijvoorbeeld opdrachten en toetsen, centraal worden opgeslagen en worden hergebruikt. De docent heeft de keuze of aanpassing van de bron leidt tot aanpassing op alle plekken waar het leermateriaal wordt gebruikt.</w:t>
            </w:r>
          </w:p>
        </w:tc>
        <w:tc>
          <w:tcPr>
            <w:tcW w:w="1107" w:type="dxa"/>
          </w:tcPr>
          <w:p w14:paraId="182B592F" w14:textId="4187E73A" w:rsidR="007B6FCA" w:rsidRPr="002251CE" w:rsidRDefault="007B6FCA" w:rsidP="00544278">
            <w:pPr>
              <w:spacing w:line="240" w:lineRule="auto"/>
              <w:rPr>
                <w:rFonts w:cs="Arial"/>
              </w:rPr>
            </w:pPr>
            <w:r>
              <w:rPr>
                <w:rFonts w:cs="Arial"/>
              </w:rPr>
              <w:t>Eis</w:t>
            </w:r>
          </w:p>
        </w:tc>
        <w:tc>
          <w:tcPr>
            <w:tcW w:w="1303" w:type="dxa"/>
          </w:tcPr>
          <w:p w14:paraId="15DBFEE5" w14:textId="77777777" w:rsidR="007B6FCA" w:rsidRDefault="007B6FCA" w:rsidP="00544278">
            <w:pPr>
              <w:spacing w:line="240" w:lineRule="auto"/>
              <w:rPr>
                <w:rFonts w:cs="Arial"/>
              </w:rPr>
            </w:pPr>
          </w:p>
        </w:tc>
      </w:tr>
      <w:tr w:rsidR="007B6FCA" w:rsidRPr="002251CE" w14:paraId="6340EB72" w14:textId="75995849" w:rsidTr="007B6FCA">
        <w:tc>
          <w:tcPr>
            <w:tcW w:w="615" w:type="dxa"/>
          </w:tcPr>
          <w:p w14:paraId="40E6BDE7" w14:textId="408DFF74" w:rsidR="007B6FCA" w:rsidRPr="002251CE" w:rsidRDefault="007B6FCA" w:rsidP="00544278">
            <w:pPr>
              <w:rPr>
                <w:rFonts w:cs="Arial"/>
              </w:rPr>
            </w:pPr>
            <w:r>
              <w:rPr>
                <w:rFonts w:cs="Arial"/>
              </w:rPr>
              <w:t>2.9</w:t>
            </w:r>
          </w:p>
        </w:tc>
        <w:tc>
          <w:tcPr>
            <w:tcW w:w="5759" w:type="dxa"/>
          </w:tcPr>
          <w:p w14:paraId="6F102CF8" w14:textId="77777777" w:rsidR="007B6FCA" w:rsidRPr="002251CE" w:rsidRDefault="007B6FCA" w:rsidP="00544278">
            <w:pPr>
              <w:rPr>
                <w:rFonts w:cs="Arial"/>
              </w:rPr>
            </w:pPr>
            <w:r>
              <w:rPr>
                <w:rFonts w:cs="Arial"/>
              </w:rPr>
              <w:t>In het LMS kunnen</w:t>
            </w:r>
            <w:r w:rsidRPr="002251CE">
              <w:rPr>
                <w:rFonts w:cs="Arial"/>
              </w:rPr>
              <w:t xml:space="preserve"> leermaterialen </w:t>
            </w:r>
            <w:r>
              <w:rPr>
                <w:rFonts w:cs="Arial"/>
              </w:rPr>
              <w:t>worden ge</w:t>
            </w:r>
            <w:r w:rsidRPr="002251CE">
              <w:rPr>
                <w:rFonts w:cs="Arial"/>
              </w:rPr>
              <w:t>koppel</w:t>
            </w:r>
            <w:r>
              <w:rPr>
                <w:rFonts w:cs="Arial"/>
              </w:rPr>
              <w:t>d</w:t>
            </w:r>
            <w:r w:rsidRPr="002251CE">
              <w:rPr>
                <w:rFonts w:cs="Arial"/>
              </w:rPr>
              <w:t xml:space="preserve"> aan meerdere curriculumonderdelen van verschillende opleidingen.</w:t>
            </w:r>
          </w:p>
        </w:tc>
        <w:tc>
          <w:tcPr>
            <w:tcW w:w="1107" w:type="dxa"/>
          </w:tcPr>
          <w:p w14:paraId="5A9A0F11" w14:textId="19806CD6" w:rsidR="007B6FCA" w:rsidRPr="002251CE" w:rsidRDefault="007B6FCA" w:rsidP="00544278">
            <w:pPr>
              <w:spacing w:line="240" w:lineRule="auto"/>
              <w:rPr>
                <w:rFonts w:cs="Arial"/>
              </w:rPr>
            </w:pPr>
            <w:r>
              <w:rPr>
                <w:rFonts w:cs="Arial"/>
              </w:rPr>
              <w:t>Eis</w:t>
            </w:r>
          </w:p>
        </w:tc>
        <w:tc>
          <w:tcPr>
            <w:tcW w:w="1303" w:type="dxa"/>
          </w:tcPr>
          <w:p w14:paraId="16DCD04C" w14:textId="77777777" w:rsidR="007B6FCA" w:rsidRDefault="007B6FCA" w:rsidP="00544278">
            <w:pPr>
              <w:spacing w:line="240" w:lineRule="auto"/>
              <w:rPr>
                <w:rFonts w:cs="Arial"/>
              </w:rPr>
            </w:pPr>
          </w:p>
        </w:tc>
      </w:tr>
      <w:tr w:rsidR="007B6FCA" w:rsidRPr="002251CE" w14:paraId="20A50BBD" w14:textId="15E19701" w:rsidTr="007B6FCA">
        <w:tc>
          <w:tcPr>
            <w:tcW w:w="615" w:type="dxa"/>
            <w:tcBorders>
              <w:bottom w:val="single" w:sz="4" w:space="0" w:color="auto"/>
            </w:tcBorders>
          </w:tcPr>
          <w:p w14:paraId="4C95604F" w14:textId="1ECB2AD6" w:rsidR="007B6FCA" w:rsidRPr="002251CE" w:rsidRDefault="007B6FCA" w:rsidP="00544278">
            <w:pPr>
              <w:rPr>
                <w:rFonts w:cs="Arial"/>
              </w:rPr>
            </w:pPr>
            <w:r>
              <w:rPr>
                <w:rFonts w:cs="Arial"/>
              </w:rPr>
              <w:t>2.10</w:t>
            </w:r>
          </w:p>
        </w:tc>
        <w:tc>
          <w:tcPr>
            <w:tcW w:w="5759" w:type="dxa"/>
            <w:tcBorders>
              <w:bottom w:val="single" w:sz="4" w:space="0" w:color="auto"/>
            </w:tcBorders>
          </w:tcPr>
          <w:p w14:paraId="199CA61F" w14:textId="3AB04D05" w:rsidR="007B6FCA" w:rsidRDefault="007B6FCA" w:rsidP="00544278">
            <w:pPr>
              <w:rPr>
                <w:rFonts w:cs="Arial"/>
              </w:rPr>
            </w:pPr>
            <w:r>
              <w:rPr>
                <w:rFonts w:cs="Arial"/>
              </w:rPr>
              <w:t xml:space="preserve">In het LMS kunnen gebruikers alle leermaterialen en activiteiten zoeken binnen de leereenheid waar de gebruiker zich bevindt met behulp van een </w:t>
            </w:r>
            <w:r w:rsidRPr="007628C9">
              <w:rPr>
                <w:rFonts w:cs="Arial"/>
              </w:rPr>
              <w:t>zoekmachine.</w:t>
            </w:r>
            <w:r>
              <w:rPr>
                <w:rFonts w:cs="Arial"/>
              </w:rPr>
              <w:t xml:space="preserve"> Het LMS ondersteunt de vindbaarheid van leermaterialen, bijvoorbeeld door metadatering en/of artificial intelligence.</w:t>
            </w:r>
          </w:p>
        </w:tc>
        <w:tc>
          <w:tcPr>
            <w:tcW w:w="1107" w:type="dxa"/>
            <w:tcBorders>
              <w:bottom w:val="single" w:sz="4" w:space="0" w:color="auto"/>
            </w:tcBorders>
          </w:tcPr>
          <w:p w14:paraId="299DAA8F" w14:textId="18BA35D6" w:rsidR="007B6FCA" w:rsidRPr="002251CE" w:rsidRDefault="007B6FCA" w:rsidP="00544278">
            <w:pPr>
              <w:spacing w:line="240" w:lineRule="auto"/>
              <w:rPr>
                <w:rFonts w:cs="Arial"/>
              </w:rPr>
            </w:pPr>
            <w:r>
              <w:rPr>
                <w:rFonts w:cs="Arial"/>
              </w:rPr>
              <w:t>Eis</w:t>
            </w:r>
          </w:p>
        </w:tc>
        <w:tc>
          <w:tcPr>
            <w:tcW w:w="1303" w:type="dxa"/>
          </w:tcPr>
          <w:p w14:paraId="0A6ACAA6" w14:textId="77777777" w:rsidR="007B6FCA" w:rsidRDefault="007B6FCA" w:rsidP="00544278">
            <w:pPr>
              <w:spacing w:line="240" w:lineRule="auto"/>
              <w:rPr>
                <w:rFonts w:cs="Arial"/>
              </w:rPr>
            </w:pPr>
          </w:p>
        </w:tc>
      </w:tr>
      <w:tr w:rsidR="007B6FCA" w:rsidRPr="00191E3F" w14:paraId="689A5213" w14:textId="487EE6CE" w:rsidTr="00490F59">
        <w:tc>
          <w:tcPr>
            <w:tcW w:w="615" w:type="dxa"/>
            <w:tcBorders>
              <w:right w:val="nil"/>
            </w:tcBorders>
            <w:shd w:val="clear" w:color="auto" w:fill="D9D9D9" w:themeFill="background1" w:themeFillShade="D9"/>
          </w:tcPr>
          <w:p w14:paraId="76C018B0" w14:textId="77777777" w:rsidR="007B6FCA" w:rsidRPr="00191E3F" w:rsidRDefault="007B6FCA" w:rsidP="00544278">
            <w:pPr>
              <w:rPr>
                <w:rFonts w:cs="Arial"/>
                <w:i/>
                <w:iCs/>
              </w:rPr>
            </w:pPr>
          </w:p>
        </w:tc>
        <w:tc>
          <w:tcPr>
            <w:tcW w:w="5759" w:type="dxa"/>
            <w:tcBorders>
              <w:left w:val="nil"/>
              <w:right w:val="nil"/>
            </w:tcBorders>
            <w:shd w:val="clear" w:color="auto" w:fill="D9D9D9" w:themeFill="background1" w:themeFillShade="D9"/>
          </w:tcPr>
          <w:p w14:paraId="42801FA2" w14:textId="77777777" w:rsidR="007B6FCA" w:rsidRPr="00191E3F" w:rsidRDefault="007B6FCA" w:rsidP="00544278">
            <w:pPr>
              <w:rPr>
                <w:rFonts w:cs="Arial"/>
                <w:i/>
                <w:iCs/>
              </w:rPr>
            </w:pPr>
            <w:r w:rsidRPr="00191E3F">
              <w:rPr>
                <w:rFonts w:cs="Arial"/>
                <w:i/>
                <w:iCs/>
              </w:rPr>
              <w:t>Ontwikkelen</w:t>
            </w:r>
          </w:p>
        </w:tc>
        <w:tc>
          <w:tcPr>
            <w:tcW w:w="1107" w:type="dxa"/>
            <w:tcBorders>
              <w:left w:val="nil"/>
            </w:tcBorders>
            <w:shd w:val="clear" w:color="auto" w:fill="D9D9D9" w:themeFill="background1" w:themeFillShade="D9"/>
          </w:tcPr>
          <w:p w14:paraId="484A61E4" w14:textId="77777777" w:rsidR="007B6FCA" w:rsidRPr="00191E3F" w:rsidRDefault="007B6FCA" w:rsidP="00544278">
            <w:pPr>
              <w:spacing w:line="240" w:lineRule="auto"/>
              <w:rPr>
                <w:rFonts w:cs="Arial"/>
                <w:i/>
                <w:iCs/>
              </w:rPr>
            </w:pPr>
          </w:p>
        </w:tc>
        <w:tc>
          <w:tcPr>
            <w:tcW w:w="1303" w:type="dxa"/>
            <w:shd w:val="clear" w:color="auto" w:fill="D9D9D9" w:themeFill="background1" w:themeFillShade="D9"/>
          </w:tcPr>
          <w:p w14:paraId="4769439A" w14:textId="77777777" w:rsidR="007B6FCA" w:rsidRPr="00191E3F" w:rsidRDefault="007B6FCA" w:rsidP="00544278">
            <w:pPr>
              <w:spacing w:line="240" w:lineRule="auto"/>
              <w:rPr>
                <w:rFonts w:cs="Arial"/>
                <w:i/>
                <w:iCs/>
              </w:rPr>
            </w:pPr>
          </w:p>
        </w:tc>
      </w:tr>
      <w:tr w:rsidR="007B6FCA" w:rsidRPr="002251CE" w14:paraId="55280D1B" w14:textId="4FD0ECAA" w:rsidTr="007B6FCA">
        <w:tc>
          <w:tcPr>
            <w:tcW w:w="615" w:type="dxa"/>
          </w:tcPr>
          <w:p w14:paraId="034B9279" w14:textId="11FFF74D" w:rsidR="007B6FCA" w:rsidRPr="002251CE" w:rsidRDefault="007B6FCA" w:rsidP="00544278">
            <w:pPr>
              <w:rPr>
                <w:rFonts w:cs="Arial"/>
              </w:rPr>
            </w:pPr>
            <w:r>
              <w:rPr>
                <w:rFonts w:cs="Arial"/>
              </w:rPr>
              <w:t>2.11</w:t>
            </w:r>
          </w:p>
        </w:tc>
        <w:tc>
          <w:tcPr>
            <w:tcW w:w="5759" w:type="dxa"/>
          </w:tcPr>
          <w:p w14:paraId="053EF132" w14:textId="77777777" w:rsidR="007B6FCA" w:rsidRPr="002251CE" w:rsidRDefault="007B6FCA" w:rsidP="00544278">
            <w:pPr>
              <w:rPr>
                <w:rFonts w:cs="Arial"/>
              </w:rPr>
            </w:pPr>
            <w:r>
              <w:rPr>
                <w:rFonts w:cs="Arial"/>
              </w:rPr>
              <w:t>Docenten kunnen</w:t>
            </w:r>
            <w:r w:rsidRPr="002251CE">
              <w:rPr>
                <w:rFonts w:cs="Arial"/>
              </w:rPr>
              <w:t xml:space="preserve"> in het LMS samen leermateriaal</w:t>
            </w:r>
            <w:r>
              <w:rPr>
                <w:rFonts w:cs="Arial"/>
              </w:rPr>
              <w:t xml:space="preserve"> </w:t>
            </w:r>
            <w:r w:rsidRPr="002251CE">
              <w:rPr>
                <w:rFonts w:cs="Arial"/>
              </w:rPr>
              <w:t>ontwikkelen</w:t>
            </w:r>
            <w:r>
              <w:rPr>
                <w:rFonts w:cs="Arial"/>
              </w:rPr>
              <w:t xml:space="preserve"> en delen met collega-docenten.</w:t>
            </w:r>
          </w:p>
        </w:tc>
        <w:tc>
          <w:tcPr>
            <w:tcW w:w="1107" w:type="dxa"/>
          </w:tcPr>
          <w:p w14:paraId="5AB7B859" w14:textId="3A880CEE" w:rsidR="007B6FCA" w:rsidRPr="002251CE" w:rsidRDefault="007B6FCA" w:rsidP="00544278">
            <w:pPr>
              <w:spacing w:line="240" w:lineRule="auto"/>
              <w:rPr>
                <w:rFonts w:cs="Arial"/>
              </w:rPr>
            </w:pPr>
            <w:r>
              <w:rPr>
                <w:rFonts w:cs="Arial"/>
              </w:rPr>
              <w:t>Eis</w:t>
            </w:r>
          </w:p>
        </w:tc>
        <w:tc>
          <w:tcPr>
            <w:tcW w:w="1303" w:type="dxa"/>
          </w:tcPr>
          <w:p w14:paraId="1D141ECF" w14:textId="77777777" w:rsidR="007B6FCA" w:rsidRDefault="007B6FCA" w:rsidP="00544278">
            <w:pPr>
              <w:spacing w:line="240" w:lineRule="auto"/>
              <w:rPr>
                <w:rFonts w:cs="Arial"/>
              </w:rPr>
            </w:pPr>
          </w:p>
        </w:tc>
      </w:tr>
      <w:tr w:rsidR="007B6FCA" w:rsidRPr="002251CE" w14:paraId="60365BD8" w14:textId="385FAAC0" w:rsidTr="007B6FCA">
        <w:tc>
          <w:tcPr>
            <w:tcW w:w="615" w:type="dxa"/>
          </w:tcPr>
          <w:p w14:paraId="7C8BAD1B" w14:textId="1C889CA3" w:rsidR="007B6FCA" w:rsidRPr="002251CE" w:rsidRDefault="007B6FCA" w:rsidP="00544278">
            <w:pPr>
              <w:rPr>
                <w:rFonts w:cs="Arial"/>
              </w:rPr>
            </w:pPr>
            <w:r>
              <w:rPr>
                <w:rFonts w:cs="Arial"/>
              </w:rPr>
              <w:lastRenderedPageBreak/>
              <w:t>2.12</w:t>
            </w:r>
          </w:p>
        </w:tc>
        <w:tc>
          <w:tcPr>
            <w:tcW w:w="5759" w:type="dxa"/>
          </w:tcPr>
          <w:p w14:paraId="157CDF05" w14:textId="77777777" w:rsidR="007B6FCA" w:rsidRPr="002251CE" w:rsidRDefault="007B6FCA" w:rsidP="00544278">
            <w:pPr>
              <w:rPr>
                <w:rFonts w:cs="Arial"/>
              </w:rPr>
            </w:pPr>
            <w:r>
              <w:rPr>
                <w:rFonts w:cs="Arial"/>
              </w:rPr>
              <w:t>Het LMS ondersteunt, door middel van editors, het maken en bewerken van onder meer video, audio, grafische content, tekst, wiskundige content en symbolen.</w:t>
            </w:r>
          </w:p>
        </w:tc>
        <w:tc>
          <w:tcPr>
            <w:tcW w:w="1107" w:type="dxa"/>
          </w:tcPr>
          <w:p w14:paraId="7284802E" w14:textId="5E8B4E57" w:rsidR="007B6FCA" w:rsidRPr="002251CE" w:rsidRDefault="007B6FCA" w:rsidP="00544278">
            <w:pPr>
              <w:spacing w:line="240" w:lineRule="auto"/>
              <w:rPr>
                <w:rFonts w:cs="Arial"/>
              </w:rPr>
            </w:pPr>
            <w:r>
              <w:rPr>
                <w:rFonts w:cs="Arial"/>
              </w:rPr>
              <w:t>Eis</w:t>
            </w:r>
          </w:p>
        </w:tc>
        <w:tc>
          <w:tcPr>
            <w:tcW w:w="1303" w:type="dxa"/>
          </w:tcPr>
          <w:p w14:paraId="49266184" w14:textId="77777777" w:rsidR="007B6FCA" w:rsidRDefault="007B6FCA" w:rsidP="00544278">
            <w:pPr>
              <w:spacing w:line="240" w:lineRule="auto"/>
              <w:rPr>
                <w:rFonts w:cs="Arial"/>
              </w:rPr>
            </w:pPr>
          </w:p>
        </w:tc>
      </w:tr>
      <w:tr w:rsidR="007B6FCA" w:rsidRPr="002251CE" w14:paraId="7629AC7E" w14:textId="4053CB59" w:rsidTr="007B6FCA">
        <w:tc>
          <w:tcPr>
            <w:tcW w:w="615" w:type="dxa"/>
          </w:tcPr>
          <w:p w14:paraId="206E667B" w14:textId="7A22F8D3" w:rsidR="007B6FCA" w:rsidRPr="002251CE" w:rsidRDefault="007B6FCA" w:rsidP="00544278">
            <w:pPr>
              <w:rPr>
                <w:rFonts w:cs="Arial"/>
              </w:rPr>
            </w:pPr>
            <w:r>
              <w:rPr>
                <w:rFonts w:cs="Arial"/>
              </w:rPr>
              <w:t>2.13</w:t>
            </w:r>
          </w:p>
        </w:tc>
        <w:tc>
          <w:tcPr>
            <w:tcW w:w="5759" w:type="dxa"/>
          </w:tcPr>
          <w:p w14:paraId="465E3D92" w14:textId="77777777" w:rsidR="007B6FCA" w:rsidRPr="002251CE" w:rsidRDefault="007B6FCA" w:rsidP="00544278">
            <w:pPr>
              <w:rPr>
                <w:rFonts w:cs="Arial"/>
              </w:rPr>
            </w:pPr>
            <w:r>
              <w:rPr>
                <w:rFonts w:cs="Arial"/>
              </w:rPr>
              <w:t>Docenten kunnen in het LMS</w:t>
            </w:r>
            <w:r w:rsidRPr="002251CE">
              <w:rPr>
                <w:rFonts w:cs="Arial"/>
              </w:rPr>
              <w:t xml:space="preserve"> leermaterialen bewerken zonder down- en upload.</w:t>
            </w:r>
          </w:p>
        </w:tc>
        <w:tc>
          <w:tcPr>
            <w:tcW w:w="1107" w:type="dxa"/>
          </w:tcPr>
          <w:p w14:paraId="286CEF6B" w14:textId="00785A10" w:rsidR="007B6FCA" w:rsidRPr="002251CE" w:rsidRDefault="007B6FCA" w:rsidP="00544278">
            <w:pPr>
              <w:spacing w:line="240" w:lineRule="auto"/>
              <w:rPr>
                <w:rFonts w:cs="Arial"/>
              </w:rPr>
            </w:pPr>
            <w:r>
              <w:rPr>
                <w:rFonts w:cs="Arial"/>
              </w:rPr>
              <w:t>Eis</w:t>
            </w:r>
          </w:p>
        </w:tc>
        <w:tc>
          <w:tcPr>
            <w:tcW w:w="1303" w:type="dxa"/>
          </w:tcPr>
          <w:p w14:paraId="69ACE4AE" w14:textId="77777777" w:rsidR="007B6FCA" w:rsidRDefault="007B6FCA" w:rsidP="00544278">
            <w:pPr>
              <w:spacing w:line="240" w:lineRule="auto"/>
              <w:rPr>
                <w:rFonts w:cs="Arial"/>
              </w:rPr>
            </w:pPr>
          </w:p>
        </w:tc>
      </w:tr>
    </w:tbl>
    <w:p w14:paraId="08BF26DD" w14:textId="77777777" w:rsidR="00F14783" w:rsidRDefault="00F14783" w:rsidP="00144C85">
      <w:pPr>
        <w:rPr>
          <w:rFonts w:cs="Arial"/>
        </w:rPr>
      </w:pPr>
    </w:p>
    <w:p w14:paraId="03AEED57" w14:textId="41645576" w:rsidR="00FC7D69" w:rsidRPr="002251CE" w:rsidRDefault="00FC7D69" w:rsidP="00FC7D69">
      <w:pPr>
        <w:pStyle w:val="Kop2"/>
        <w:rPr>
          <w:rFonts w:ascii="Arial" w:hAnsi="Arial"/>
        </w:rPr>
      </w:pPr>
      <w:bookmarkStart w:id="72" w:name="_Toc211602453"/>
      <w:r>
        <w:rPr>
          <w:rFonts w:ascii="Arial" w:hAnsi="Arial"/>
        </w:rPr>
        <w:t>Inleveren en beoordelen van opdrachten</w:t>
      </w:r>
      <w:bookmarkEnd w:id="72"/>
    </w:p>
    <w:p w14:paraId="5BB60E19" w14:textId="2E072528" w:rsidR="00521767" w:rsidRDefault="00860952" w:rsidP="00FC7D69">
      <w:pPr>
        <w:rPr>
          <w:rFonts w:cs="Arial"/>
        </w:rPr>
      </w:pPr>
      <w:r>
        <w:rPr>
          <w:rFonts w:cs="Arial"/>
        </w:rPr>
        <w:t>Het LMS is in de digitale leeromgeving van Gilde Opleidingen gepositioneerd als de applicatie waar digitaal werk voor beoordeling wordt ingeleverd.</w:t>
      </w:r>
      <w:r w:rsidR="00C265A7">
        <w:rPr>
          <w:rFonts w:cs="Arial"/>
        </w:rPr>
        <w:t xml:space="preserve"> </w:t>
      </w:r>
    </w:p>
    <w:p w14:paraId="6AFA7E12" w14:textId="77777777" w:rsidR="00FC7D69" w:rsidRPr="002251CE" w:rsidRDefault="00FC7D69" w:rsidP="00144C85">
      <w:pPr>
        <w:rPr>
          <w:rFonts w:cs="Arial"/>
        </w:rPr>
      </w:pPr>
    </w:p>
    <w:tbl>
      <w:tblPr>
        <w:tblStyle w:val="Tabelraster"/>
        <w:tblW w:w="8784" w:type="dxa"/>
        <w:tblLayout w:type="fixed"/>
        <w:tblLook w:val="04A0" w:firstRow="1" w:lastRow="0" w:firstColumn="1" w:lastColumn="0" w:noHBand="0" w:noVBand="1"/>
      </w:tblPr>
      <w:tblGrid>
        <w:gridCol w:w="704"/>
        <w:gridCol w:w="5670"/>
        <w:gridCol w:w="1134"/>
        <w:gridCol w:w="1276"/>
      </w:tblGrid>
      <w:tr w:rsidR="00B175BA" w:rsidRPr="00521767" w14:paraId="7A4DB77A" w14:textId="02C7991B" w:rsidTr="005E4046">
        <w:tc>
          <w:tcPr>
            <w:tcW w:w="704" w:type="dxa"/>
            <w:shd w:val="clear" w:color="auto" w:fill="FF399B"/>
          </w:tcPr>
          <w:p w14:paraId="77E3E65F" w14:textId="29907096" w:rsidR="00B175BA" w:rsidRPr="00521767" w:rsidRDefault="00B175BA" w:rsidP="00F96E5F">
            <w:pPr>
              <w:rPr>
                <w:rFonts w:cs="Arial"/>
                <w:b/>
                <w:bCs/>
              </w:rPr>
            </w:pPr>
            <w:r>
              <w:rPr>
                <w:rFonts w:cs="Arial"/>
                <w:b/>
                <w:bCs/>
              </w:rPr>
              <w:t>3</w:t>
            </w:r>
          </w:p>
        </w:tc>
        <w:tc>
          <w:tcPr>
            <w:tcW w:w="5670" w:type="dxa"/>
            <w:shd w:val="clear" w:color="auto" w:fill="FF399B"/>
          </w:tcPr>
          <w:p w14:paraId="7D09C168" w14:textId="639B6A8E" w:rsidR="00B175BA" w:rsidRPr="00521767" w:rsidRDefault="00B175BA" w:rsidP="00F96E5F">
            <w:pPr>
              <w:rPr>
                <w:rFonts w:cs="Arial"/>
                <w:b/>
                <w:bCs/>
              </w:rPr>
            </w:pPr>
            <w:r w:rsidRPr="00521767">
              <w:rPr>
                <w:rFonts w:cs="Arial"/>
                <w:b/>
                <w:bCs/>
              </w:rPr>
              <w:t>Inleveren en beoordelen van opdrachten</w:t>
            </w:r>
          </w:p>
        </w:tc>
        <w:tc>
          <w:tcPr>
            <w:tcW w:w="1134" w:type="dxa"/>
            <w:shd w:val="clear" w:color="auto" w:fill="FF399B"/>
          </w:tcPr>
          <w:p w14:paraId="412E13A5" w14:textId="7EE35106" w:rsidR="00B175BA" w:rsidRPr="00521767" w:rsidRDefault="00B175BA" w:rsidP="00F96E5F">
            <w:pPr>
              <w:spacing w:line="240" w:lineRule="auto"/>
              <w:rPr>
                <w:rFonts w:cs="Arial"/>
                <w:b/>
                <w:bCs/>
              </w:rPr>
            </w:pPr>
            <w:r w:rsidRPr="00521767">
              <w:rPr>
                <w:rFonts w:cs="Arial"/>
                <w:b/>
                <w:bCs/>
              </w:rPr>
              <w:t>Eis/wens</w:t>
            </w:r>
          </w:p>
        </w:tc>
        <w:tc>
          <w:tcPr>
            <w:tcW w:w="1276" w:type="dxa"/>
            <w:shd w:val="clear" w:color="auto" w:fill="FF399B"/>
          </w:tcPr>
          <w:p w14:paraId="10D8FB23" w14:textId="77777777" w:rsidR="00B175BA" w:rsidRDefault="00B175BA" w:rsidP="00F96E5F">
            <w:pPr>
              <w:spacing w:line="240" w:lineRule="auto"/>
              <w:rPr>
                <w:rFonts w:cs="Arial"/>
                <w:b/>
                <w:bCs/>
              </w:rPr>
            </w:pPr>
            <w:r>
              <w:rPr>
                <w:rFonts w:cs="Arial"/>
                <w:b/>
                <w:bCs/>
              </w:rPr>
              <w:t>Voldoet</w:t>
            </w:r>
          </w:p>
          <w:p w14:paraId="3E4961D9" w14:textId="219BB549" w:rsidR="005E4046" w:rsidRPr="00521767" w:rsidRDefault="005E4046" w:rsidP="00F96E5F">
            <w:pPr>
              <w:spacing w:line="240" w:lineRule="auto"/>
              <w:rPr>
                <w:rFonts w:cs="Arial"/>
                <w:b/>
                <w:bCs/>
              </w:rPr>
            </w:pPr>
            <w:r>
              <w:rPr>
                <w:rFonts w:cs="Arial"/>
                <w:b/>
                <w:bCs/>
              </w:rPr>
              <w:t>Afgevinkt V</w:t>
            </w:r>
          </w:p>
        </w:tc>
      </w:tr>
      <w:tr w:rsidR="00B175BA" w:rsidRPr="002251CE" w14:paraId="7766B072" w14:textId="14071607" w:rsidTr="00B175BA">
        <w:tc>
          <w:tcPr>
            <w:tcW w:w="704" w:type="dxa"/>
          </w:tcPr>
          <w:p w14:paraId="1284B78A" w14:textId="7DC512E0" w:rsidR="00B175BA" w:rsidRPr="002251CE" w:rsidRDefault="00B175BA" w:rsidP="00F96E5F">
            <w:pPr>
              <w:rPr>
                <w:rFonts w:cs="Arial"/>
              </w:rPr>
            </w:pPr>
            <w:r>
              <w:rPr>
                <w:rFonts w:cs="Arial"/>
              </w:rPr>
              <w:t>3.1</w:t>
            </w:r>
          </w:p>
        </w:tc>
        <w:tc>
          <w:tcPr>
            <w:tcW w:w="5670" w:type="dxa"/>
          </w:tcPr>
          <w:p w14:paraId="0881D21F" w14:textId="4D4C0C8A" w:rsidR="00B175BA" w:rsidRPr="002251CE" w:rsidRDefault="00B175BA" w:rsidP="00F96E5F">
            <w:pPr>
              <w:rPr>
                <w:rFonts w:cs="Arial"/>
              </w:rPr>
            </w:pPr>
            <w:r w:rsidRPr="002251CE">
              <w:rPr>
                <w:rFonts w:cs="Arial"/>
              </w:rPr>
              <w:t>Het LMS ondersteunt het online inleveren van opdrachten en toetsen, zowel groepsopdrachten als individuele opdrachten. Opdrachten kunnen meerdere keren worden ingeleverd (versies en versiebeheer) zolang de deadline niet is verstreken.</w:t>
            </w:r>
          </w:p>
        </w:tc>
        <w:tc>
          <w:tcPr>
            <w:tcW w:w="1134" w:type="dxa"/>
          </w:tcPr>
          <w:p w14:paraId="6A69B5BB" w14:textId="7256DC62" w:rsidR="00B175BA" w:rsidRPr="002251CE" w:rsidRDefault="00B175BA" w:rsidP="00F96E5F">
            <w:pPr>
              <w:spacing w:line="240" w:lineRule="auto"/>
              <w:rPr>
                <w:rFonts w:cs="Arial"/>
              </w:rPr>
            </w:pPr>
            <w:r>
              <w:rPr>
                <w:rFonts w:cs="Arial"/>
              </w:rPr>
              <w:t>Eis</w:t>
            </w:r>
          </w:p>
        </w:tc>
        <w:tc>
          <w:tcPr>
            <w:tcW w:w="1276" w:type="dxa"/>
          </w:tcPr>
          <w:p w14:paraId="6EE4BF84" w14:textId="77777777" w:rsidR="00B175BA" w:rsidRDefault="00B175BA" w:rsidP="00F96E5F">
            <w:pPr>
              <w:spacing w:line="240" w:lineRule="auto"/>
              <w:rPr>
                <w:rFonts w:cs="Arial"/>
              </w:rPr>
            </w:pPr>
          </w:p>
        </w:tc>
      </w:tr>
      <w:tr w:rsidR="00B175BA" w:rsidRPr="002251CE" w14:paraId="74726327" w14:textId="5133DD7E" w:rsidTr="00B175BA">
        <w:tc>
          <w:tcPr>
            <w:tcW w:w="704" w:type="dxa"/>
          </w:tcPr>
          <w:p w14:paraId="6BF60A90" w14:textId="2628CB31" w:rsidR="00B175BA" w:rsidRPr="002251CE" w:rsidRDefault="00B175BA" w:rsidP="00F96E5F">
            <w:pPr>
              <w:rPr>
                <w:rFonts w:cs="Arial"/>
              </w:rPr>
            </w:pPr>
            <w:r>
              <w:rPr>
                <w:rFonts w:cs="Arial"/>
              </w:rPr>
              <w:t>3.2</w:t>
            </w:r>
          </w:p>
        </w:tc>
        <w:tc>
          <w:tcPr>
            <w:tcW w:w="5670" w:type="dxa"/>
          </w:tcPr>
          <w:p w14:paraId="59001D56" w14:textId="3FCB71A9" w:rsidR="00B175BA" w:rsidRPr="00142E17" w:rsidRDefault="00B175BA" w:rsidP="00F96E5F">
            <w:pPr>
              <w:rPr>
                <w:rFonts w:cs="Arial"/>
              </w:rPr>
            </w:pPr>
            <w:r w:rsidRPr="00142E17">
              <w:rPr>
                <w:rFonts w:cs="Arial"/>
              </w:rPr>
              <w:t>De docent kan opdrachten aanmaken en rijke tekst, formules, bestanden en multimedia invoegen bij instructie, vragen, en zo mogelijk ook of in beperktere mate bij antwoordalternatieven en feedback.</w:t>
            </w:r>
          </w:p>
        </w:tc>
        <w:tc>
          <w:tcPr>
            <w:tcW w:w="1134" w:type="dxa"/>
          </w:tcPr>
          <w:p w14:paraId="2FABDBD9" w14:textId="3FAA90F2" w:rsidR="00B175BA" w:rsidRPr="002251CE" w:rsidRDefault="00B175BA" w:rsidP="00F96E5F">
            <w:pPr>
              <w:spacing w:line="240" w:lineRule="auto"/>
              <w:rPr>
                <w:rFonts w:cs="Arial"/>
              </w:rPr>
            </w:pPr>
            <w:r>
              <w:rPr>
                <w:rFonts w:cs="Arial"/>
              </w:rPr>
              <w:t>Eis</w:t>
            </w:r>
          </w:p>
        </w:tc>
        <w:tc>
          <w:tcPr>
            <w:tcW w:w="1276" w:type="dxa"/>
          </w:tcPr>
          <w:p w14:paraId="4DC51AF1" w14:textId="77777777" w:rsidR="00B175BA" w:rsidRDefault="00B175BA" w:rsidP="00F96E5F">
            <w:pPr>
              <w:spacing w:line="240" w:lineRule="auto"/>
              <w:rPr>
                <w:rFonts w:cs="Arial"/>
              </w:rPr>
            </w:pPr>
          </w:p>
        </w:tc>
      </w:tr>
      <w:tr w:rsidR="00B175BA" w:rsidRPr="002251CE" w14:paraId="1D0312A4" w14:textId="46DD5717" w:rsidTr="00B175BA">
        <w:tc>
          <w:tcPr>
            <w:tcW w:w="704" w:type="dxa"/>
          </w:tcPr>
          <w:p w14:paraId="596FA9B3" w14:textId="1FB95679" w:rsidR="00B175BA" w:rsidRPr="002251CE" w:rsidRDefault="00B175BA" w:rsidP="00F96E5F">
            <w:pPr>
              <w:rPr>
                <w:rFonts w:cs="Arial"/>
              </w:rPr>
            </w:pPr>
            <w:r>
              <w:rPr>
                <w:rFonts w:cs="Arial"/>
              </w:rPr>
              <w:t>3.3</w:t>
            </w:r>
          </w:p>
        </w:tc>
        <w:tc>
          <w:tcPr>
            <w:tcW w:w="5670" w:type="dxa"/>
          </w:tcPr>
          <w:p w14:paraId="2BCE1B89" w14:textId="3285B878" w:rsidR="00B175BA" w:rsidRPr="00142E17" w:rsidRDefault="00B175BA" w:rsidP="00F96E5F">
            <w:pPr>
              <w:rPr>
                <w:rFonts w:cs="Arial"/>
              </w:rPr>
            </w:pPr>
            <w:r w:rsidRPr="00142E17">
              <w:rPr>
                <w:rFonts w:cs="Arial"/>
              </w:rPr>
              <w:t>De docent kan aan opdrachten een inleverdatum toekennen. Na het verstrijken van de deadline is instelbaar of het voor studenten niet meer mogelijk is om de opdracht in te leveren of de reeds ingeleverde opdracht te wijzigen.</w:t>
            </w:r>
          </w:p>
        </w:tc>
        <w:tc>
          <w:tcPr>
            <w:tcW w:w="1134" w:type="dxa"/>
          </w:tcPr>
          <w:p w14:paraId="69EEB442" w14:textId="1065BB8B" w:rsidR="00B175BA" w:rsidRPr="002251CE" w:rsidRDefault="00B175BA" w:rsidP="00F96E5F">
            <w:pPr>
              <w:spacing w:line="240" w:lineRule="auto"/>
              <w:rPr>
                <w:rFonts w:cs="Arial"/>
              </w:rPr>
            </w:pPr>
            <w:r>
              <w:rPr>
                <w:rFonts w:cs="Arial"/>
              </w:rPr>
              <w:t>Eis</w:t>
            </w:r>
          </w:p>
        </w:tc>
        <w:tc>
          <w:tcPr>
            <w:tcW w:w="1276" w:type="dxa"/>
          </w:tcPr>
          <w:p w14:paraId="3462F1D6" w14:textId="77777777" w:rsidR="00B175BA" w:rsidRDefault="00B175BA" w:rsidP="00F96E5F">
            <w:pPr>
              <w:spacing w:line="240" w:lineRule="auto"/>
              <w:rPr>
                <w:rFonts w:cs="Arial"/>
              </w:rPr>
            </w:pPr>
          </w:p>
        </w:tc>
      </w:tr>
      <w:tr w:rsidR="00B175BA" w:rsidRPr="002251CE" w14:paraId="75F9D137" w14:textId="5B454C5E" w:rsidTr="00B175BA">
        <w:tc>
          <w:tcPr>
            <w:tcW w:w="704" w:type="dxa"/>
          </w:tcPr>
          <w:p w14:paraId="781CD761" w14:textId="088739FF" w:rsidR="00B175BA" w:rsidRDefault="00B175BA" w:rsidP="00F96E5F">
            <w:pPr>
              <w:rPr>
                <w:rFonts w:cs="Arial"/>
              </w:rPr>
            </w:pPr>
            <w:r>
              <w:rPr>
                <w:rFonts w:cs="Arial"/>
              </w:rPr>
              <w:t>3.4</w:t>
            </w:r>
          </w:p>
        </w:tc>
        <w:tc>
          <w:tcPr>
            <w:tcW w:w="5670" w:type="dxa"/>
          </w:tcPr>
          <w:p w14:paraId="057FA80B" w14:textId="13355429" w:rsidR="00B175BA" w:rsidRPr="002251CE" w:rsidRDefault="00B175BA" w:rsidP="00F96E5F">
            <w:pPr>
              <w:rPr>
                <w:rFonts w:cs="Arial"/>
              </w:rPr>
            </w:pPr>
            <w:r>
              <w:rPr>
                <w:rFonts w:cs="Arial"/>
              </w:rPr>
              <w:t>De docent kan aangeven hoe leeractiviteiten kunnen worden afgerond, tenminste op basis van een oordeel en op basis van afvinken door de docent.</w:t>
            </w:r>
          </w:p>
        </w:tc>
        <w:tc>
          <w:tcPr>
            <w:tcW w:w="1134" w:type="dxa"/>
          </w:tcPr>
          <w:p w14:paraId="0D5E4E98" w14:textId="1DA4A0E0" w:rsidR="00B175BA" w:rsidRDefault="00B175BA" w:rsidP="00F96E5F">
            <w:pPr>
              <w:spacing w:line="240" w:lineRule="auto"/>
              <w:rPr>
                <w:rFonts w:cs="Arial"/>
              </w:rPr>
            </w:pPr>
            <w:r>
              <w:rPr>
                <w:rFonts w:cs="Arial"/>
              </w:rPr>
              <w:t>Eis</w:t>
            </w:r>
          </w:p>
        </w:tc>
        <w:tc>
          <w:tcPr>
            <w:tcW w:w="1276" w:type="dxa"/>
          </w:tcPr>
          <w:p w14:paraId="0C8FA2EB" w14:textId="77777777" w:rsidR="00B175BA" w:rsidRDefault="00B175BA" w:rsidP="00F96E5F">
            <w:pPr>
              <w:spacing w:line="240" w:lineRule="auto"/>
              <w:rPr>
                <w:rFonts w:cs="Arial"/>
              </w:rPr>
            </w:pPr>
          </w:p>
        </w:tc>
      </w:tr>
      <w:tr w:rsidR="00B175BA" w:rsidRPr="002251CE" w14:paraId="04F7D5E2" w14:textId="69177DA9" w:rsidTr="00B175BA">
        <w:tc>
          <w:tcPr>
            <w:tcW w:w="704" w:type="dxa"/>
          </w:tcPr>
          <w:p w14:paraId="2D21C17E" w14:textId="61453499" w:rsidR="00B175BA" w:rsidRPr="002251CE" w:rsidRDefault="00B175BA" w:rsidP="00F96E5F">
            <w:pPr>
              <w:rPr>
                <w:rFonts w:cs="Arial"/>
              </w:rPr>
            </w:pPr>
            <w:r>
              <w:rPr>
                <w:rFonts w:cs="Arial"/>
              </w:rPr>
              <w:t>3.5</w:t>
            </w:r>
          </w:p>
        </w:tc>
        <w:tc>
          <w:tcPr>
            <w:tcW w:w="5670" w:type="dxa"/>
          </w:tcPr>
          <w:p w14:paraId="0308D59F" w14:textId="2453D13F" w:rsidR="00B175BA" w:rsidRPr="002251CE" w:rsidRDefault="00B175BA" w:rsidP="00F96E5F">
            <w:pPr>
              <w:rPr>
                <w:rFonts w:cs="Arial"/>
              </w:rPr>
            </w:pPr>
            <w:r w:rsidRPr="002251CE">
              <w:rPr>
                <w:rFonts w:cs="Arial"/>
              </w:rPr>
              <w:t>De docent kan instellen of een opdracht formatief, summatief of zonder beoordeling is.</w:t>
            </w:r>
          </w:p>
        </w:tc>
        <w:tc>
          <w:tcPr>
            <w:tcW w:w="1134" w:type="dxa"/>
          </w:tcPr>
          <w:p w14:paraId="09137AD7" w14:textId="4B7D3CB5" w:rsidR="00B175BA" w:rsidRPr="002251CE" w:rsidRDefault="00B175BA" w:rsidP="00F96E5F">
            <w:pPr>
              <w:spacing w:line="240" w:lineRule="auto"/>
              <w:rPr>
                <w:rFonts w:cs="Arial"/>
              </w:rPr>
            </w:pPr>
            <w:r>
              <w:rPr>
                <w:rFonts w:cs="Arial"/>
              </w:rPr>
              <w:t>Eis</w:t>
            </w:r>
          </w:p>
        </w:tc>
        <w:tc>
          <w:tcPr>
            <w:tcW w:w="1276" w:type="dxa"/>
          </w:tcPr>
          <w:p w14:paraId="453CB208" w14:textId="77777777" w:rsidR="00B175BA" w:rsidRDefault="00B175BA" w:rsidP="00F96E5F">
            <w:pPr>
              <w:spacing w:line="240" w:lineRule="auto"/>
              <w:rPr>
                <w:rFonts w:cs="Arial"/>
              </w:rPr>
            </w:pPr>
          </w:p>
        </w:tc>
      </w:tr>
      <w:tr w:rsidR="00B175BA" w:rsidRPr="002251CE" w14:paraId="67B16208" w14:textId="70C745FF" w:rsidTr="00B175BA">
        <w:tc>
          <w:tcPr>
            <w:tcW w:w="704" w:type="dxa"/>
          </w:tcPr>
          <w:p w14:paraId="3CCC7CEE" w14:textId="6AA83181" w:rsidR="00B175BA" w:rsidRDefault="00B175BA" w:rsidP="00F96E5F">
            <w:pPr>
              <w:rPr>
                <w:rFonts w:cs="Arial"/>
              </w:rPr>
            </w:pPr>
            <w:r>
              <w:rPr>
                <w:rFonts w:cs="Arial"/>
              </w:rPr>
              <w:t>3.6</w:t>
            </w:r>
          </w:p>
        </w:tc>
        <w:tc>
          <w:tcPr>
            <w:tcW w:w="5670" w:type="dxa"/>
          </w:tcPr>
          <w:p w14:paraId="0BE191E1" w14:textId="11746CE6" w:rsidR="00B175BA" w:rsidRPr="002251CE" w:rsidRDefault="00B175BA" w:rsidP="00F96E5F">
            <w:pPr>
              <w:rPr>
                <w:rFonts w:cs="Arial"/>
              </w:rPr>
            </w:pPr>
            <w:r>
              <w:rPr>
                <w:rFonts w:cs="Arial"/>
              </w:rPr>
              <w:t>In het LMS worden beoordeelde opdrachten automatisch als afgerond geregistreerd.</w:t>
            </w:r>
          </w:p>
        </w:tc>
        <w:tc>
          <w:tcPr>
            <w:tcW w:w="1134" w:type="dxa"/>
          </w:tcPr>
          <w:p w14:paraId="67A608ED" w14:textId="5A6C1B70" w:rsidR="00B175BA" w:rsidRDefault="00B175BA" w:rsidP="00F96E5F">
            <w:pPr>
              <w:spacing w:line="240" w:lineRule="auto"/>
              <w:rPr>
                <w:rFonts w:cs="Arial"/>
              </w:rPr>
            </w:pPr>
            <w:r>
              <w:rPr>
                <w:rFonts w:cs="Arial"/>
              </w:rPr>
              <w:t>Eis</w:t>
            </w:r>
          </w:p>
        </w:tc>
        <w:tc>
          <w:tcPr>
            <w:tcW w:w="1276" w:type="dxa"/>
          </w:tcPr>
          <w:p w14:paraId="27D53795" w14:textId="77777777" w:rsidR="00B175BA" w:rsidRDefault="00B175BA" w:rsidP="00F96E5F">
            <w:pPr>
              <w:spacing w:line="240" w:lineRule="auto"/>
              <w:rPr>
                <w:rFonts w:cs="Arial"/>
              </w:rPr>
            </w:pPr>
          </w:p>
        </w:tc>
      </w:tr>
      <w:tr w:rsidR="00B175BA" w:rsidRPr="002251CE" w14:paraId="6905E404" w14:textId="70CC09CE" w:rsidTr="00B175BA">
        <w:tc>
          <w:tcPr>
            <w:tcW w:w="704" w:type="dxa"/>
          </w:tcPr>
          <w:p w14:paraId="0086D38F" w14:textId="6CAAE805" w:rsidR="00B175BA" w:rsidRPr="002251CE" w:rsidRDefault="00B175BA" w:rsidP="00F96E5F">
            <w:pPr>
              <w:rPr>
                <w:rFonts w:cs="Arial"/>
              </w:rPr>
            </w:pPr>
            <w:r>
              <w:rPr>
                <w:rFonts w:cs="Arial"/>
              </w:rPr>
              <w:t>3.7</w:t>
            </w:r>
          </w:p>
        </w:tc>
        <w:tc>
          <w:tcPr>
            <w:tcW w:w="5670" w:type="dxa"/>
          </w:tcPr>
          <w:p w14:paraId="4F6ECEF1" w14:textId="2653C163" w:rsidR="00B175BA" w:rsidRPr="002251CE" w:rsidRDefault="00B175BA" w:rsidP="00F96E5F">
            <w:pPr>
              <w:rPr>
                <w:rFonts w:cs="Arial"/>
              </w:rPr>
            </w:pPr>
            <w:r w:rsidRPr="002251CE">
              <w:rPr>
                <w:rFonts w:cs="Arial"/>
              </w:rPr>
              <w:t>De docent kan aangeven of een student de opdracht nog eens mag insturen, bijvoorbeeld na feedback van de docent of bij uitzondering</w:t>
            </w:r>
            <w:r>
              <w:rPr>
                <w:rFonts w:cs="Arial"/>
              </w:rPr>
              <w:t>, ook nadat de deadline voor de opdracht is verstreken.</w:t>
            </w:r>
          </w:p>
        </w:tc>
        <w:tc>
          <w:tcPr>
            <w:tcW w:w="1134" w:type="dxa"/>
          </w:tcPr>
          <w:p w14:paraId="2A85A7E4" w14:textId="418B873C" w:rsidR="00B175BA" w:rsidRPr="002251CE" w:rsidRDefault="00B175BA" w:rsidP="00F96E5F">
            <w:pPr>
              <w:spacing w:line="240" w:lineRule="auto"/>
              <w:rPr>
                <w:rFonts w:cs="Arial"/>
              </w:rPr>
            </w:pPr>
            <w:r>
              <w:rPr>
                <w:rFonts w:cs="Arial"/>
              </w:rPr>
              <w:t>Eis</w:t>
            </w:r>
          </w:p>
        </w:tc>
        <w:tc>
          <w:tcPr>
            <w:tcW w:w="1276" w:type="dxa"/>
          </w:tcPr>
          <w:p w14:paraId="5EA10E15" w14:textId="77777777" w:rsidR="00B175BA" w:rsidRDefault="00B175BA" w:rsidP="00F96E5F">
            <w:pPr>
              <w:spacing w:line="240" w:lineRule="auto"/>
              <w:rPr>
                <w:rFonts w:cs="Arial"/>
              </w:rPr>
            </w:pPr>
          </w:p>
        </w:tc>
      </w:tr>
      <w:tr w:rsidR="00B175BA" w:rsidRPr="002251CE" w14:paraId="5A5BE6AD" w14:textId="55EDC82A" w:rsidTr="00B175BA">
        <w:tc>
          <w:tcPr>
            <w:tcW w:w="704" w:type="dxa"/>
          </w:tcPr>
          <w:p w14:paraId="40BFE19B" w14:textId="1890EEA3" w:rsidR="00B175BA" w:rsidRDefault="00B175BA" w:rsidP="004C1990">
            <w:pPr>
              <w:rPr>
                <w:rFonts w:cs="Arial"/>
              </w:rPr>
            </w:pPr>
            <w:r>
              <w:rPr>
                <w:rFonts w:cs="Arial"/>
              </w:rPr>
              <w:t>3.8</w:t>
            </w:r>
          </w:p>
        </w:tc>
        <w:tc>
          <w:tcPr>
            <w:tcW w:w="5670" w:type="dxa"/>
          </w:tcPr>
          <w:p w14:paraId="1C3ECB02" w14:textId="6B548CAC" w:rsidR="00B175BA" w:rsidRPr="002251CE" w:rsidRDefault="00B175BA" w:rsidP="004C1990">
            <w:pPr>
              <w:rPr>
                <w:rFonts w:cs="Arial"/>
              </w:rPr>
            </w:pPr>
            <w:r w:rsidRPr="638F9BC6">
              <w:rPr>
                <w:rFonts w:cs="Arial"/>
              </w:rPr>
              <w:t xml:space="preserve">De docent ontvangt </w:t>
            </w:r>
            <w:r>
              <w:rPr>
                <w:rFonts w:cs="Arial"/>
              </w:rPr>
              <w:t xml:space="preserve">op de persoonlijke landingspagina </w:t>
            </w:r>
            <w:r w:rsidRPr="638F9BC6">
              <w:rPr>
                <w:rFonts w:cs="Arial"/>
              </w:rPr>
              <w:t>een notificatie wanneer een student een opdracht heeft ingeleverd. De docent kan deze notificaties desgewenst uitzetten.</w:t>
            </w:r>
          </w:p>
        </w:tc>
        <w:tc>
          <w:tcPr>
            <w:tcW w:w="1134" w:type="dxa"/>
          </w:tcPr>
          <w:p w14:paraId="2FFEBB15" w14:textId="77777777" w:rsidR="00B175BA" w:rsidRDefault="00B175BA" w:rsidP="004C1990">
            <w:pPr>
              <w:spacing w:line="240" w:lineRule="auto"/>
              <w:rPr>
                <w:rFonts w:cs="Arial"/>
              </w:rPr>
            </w:pPr>
            <w:r>
              <w:rPr>
                <w:rFonts w:cs="Arial"/>
              </w:rPr>
              <w:t>Eis</w:t>
            </w:r>
          </w:p>
        </w:tc>
        <w:tc>
          <w:tcPr>
            <w:tcW w:w="1276" w:type="dxa"/>
          </w:tcPr>
          <w:p w14:paraId="1E24E23B" w14:textId="77777777" w:rsidR="00B175BA" w:rsidRDefault="00B175BA" w:rsidP="004C1990">
            <w:pPr>
              <w:spacing w:line="240" w:lineRule="auto"/>
              <w:rPr>
                <w:rFonts w:cs="Arial"/>
              </w:rPr>
            </w:pPr>
          </w:p>
        </w:tc>
      </w:tr>
      <w:tr w:rsidR="00B175BA" w:rsidRPr="002251CE" w14:paraId="66E6C3C2" w14:textId="06CC1E46" w:rsidTr="00B175BA">
        <w:tc>
          <w:tcPr>
            <w:tcW w:w="704" w:type="dxa"/>
          </w:tcPr>
          <w:p w14:paraId="49609758" w14:textId="61CBB379" w:rsidR="00B175BA" w:rsidRPr="002251CE" w:rsidRDefault="00B175BA" w:rsidP="00F96E5F">
            <w:pPr>
              <w:rPr>
                <w:rFonts w:cs="Arial"/>
              </w:rPr>
            </w:pPr>
            <w:r>
              <w:rPr>
                <w:rFonts w:cs="Arial"/>
              </w:rPr>
              <w:t>3.9</w:t>
            </w:r>
          </w:p>
        </w:tc>
        <w:tc>
          <w:tcPr>
            <w:tcW w:w="5670" w:type="dxa"/>
          </w:tcPr>
          <w:p w14:paraId="199AE8EE" w14:textId="47EB8B79" w:rsidR="00B175BA" w:rsidRPr="002251CE" w:rsidRDefault="00B175BA" w:rsidP="00F96E5F">
            <w:pPr>
              <w:rPr>
                <w:rFonts w:cs="Arial"/>
              </w:rPr>
            </w:pPr>
            <w:r w:rsidRPr="002251CE">
              <w:rPr>
                <w:rFonts w:cs="Arial"/>
              </w:rPr>
              <w:t>De docent kan zien hoe vaak een student een opdracht heeft ingestuurd.</w:t>
            </w:r>
          </w:p>
        </w:tc>
        <w:tc>
          <w:tcPr>
            <w:tcW w:w="1134" w:type="dxa"/>
          </w:tcPr>
          <w:p w14:paraId="1D11102D" w14:textId="1A7CA26F" w:rsidR="00B175BA" w:rsidRPr="002251CE" w:rsidRDefault="00B175BA" w:rsidP="00F96E5F">
            <w:pPr>
              <w:spacing w:line="240" w:lineRule="auto"/>
              <w:rPr>
                <w:rFonts w:cs="Arial"/>
              </w:rPr>
            </w:pPr>
            <w:r>
              <w:rPr>
                <w:rFonts w:cs="Arial"/>
              </w:rPr>
              <w:t>Eis</w:t>
            </w:r>
          </w:p>
        </w:tc>
        <w:tc>
          <w:tcPr>
            <w:tcW w:w="1276" w:type="dxa"/>
          </w:tcPr>
          <w:p w14:paraId="5FB20D2A" w14:textId="77777777" w:rsidR="00B175BA" w:rsidRDefault="00B175BA" w:rsidP="00F96E5F">
            <w:pPr>
              <w:spacing w:line="240" w:lineRule="auto"/>
              <w:rPr>
                <w:rFonts w:cs="Arial"/>
              </w:rPr>
            </w:pPr>
          </w:p>
        </w:tc>
      </w:tr>
      <w:tr w:rsidR="00B175BA" w:rsidRPr="002251CE" w14:paraId="6088EEDE" w14:textId="6B0433C5" w:rsidTr="00B175BA">
        <w:tc>
          <w:tcPr>
            <w:tcW w:w="704" w:type="dxa"/>
          </w:tcPr>
          <w:p w14:paraId="0FA090E5" w14:textId="7EF61667" w:rsidR="00B175BA" w:rsidRPr="0069258D" w:rsidRDefault="00B175BA" w:rsidP="00544278">
            <w:pPr>
              <w:rPr>
                <w:rFonts w:cs="Arial"/>
              </w:rPr>
            </w:pPr>
            <w:r w:rsidRPr="0069258D">
              <w:rPr>
                <w:rFonts w:cs="Arial"/>
              </w:rPr>
              <w:t>3.</w:t>
            </w:r>
            <w:r>
              <w:rPr>
                <w:rFonts w:cs="Arial"/>
              </w:rPr>
              <w:t>10</w:t>
            </w:r>
          </w:p>
        </w:tc>
        <w:tc>
          <w:tcPr>
            <w:tcW w:w="5670" w:type="dxa"/>
          </w:tcPr>
          <w:p w14:paraId="1DE352CC" w14:textId="77777777" w:rsidR="00B175BA" w:rsidRPr="0069258D" w:rsidRDefault="00B175BA" w:rsidP="00544278">
            <w:pPr>
              <w:rPr>
                <w:rFonts w:cs="Arial"/>
              </w:rPr>
            </w:pPr>
            <w:r w:rsidRPr="55F4F4B8">
              <w:rPr>
                <w:rFonts w:cs="Arial"/>
              </w:rPr>
              <w:t>Ingeleverde opdrachten kunnen worden gecontroleerd op plagiaat d.m.v. een integratie met plagiaatsoftware. De docent kan deze controle (de-)activeren.</w:t>
            </w:r>
          </w:p>
        </w:tc>
        <w:tc>
          <w:tcPr>
            <w:tcW w:w="1134" w:type="dxa"/>
          </w:tcPr>
          <w:p w14:paraId="34EC1907" w14:textId="77777777" w:rsidR="00B175BA" w:rsidRPr="0069258D" w:rsidRDefault="00B175BA" w:rsidP="00544278">
            <w:pPr>
              <w:spacing w:line="240" w:lineRule="auto"/>
              <w:rPr>
                <w:rFonts w:cs="Arial"/>
              </w:rPr>
            </w:pPr>
            <w:r w:rsidRPr="0069258D">
              <w:rPr>
                <w:rFonts w:cs="Arial"/>
              </w:rPr>
              <w:t>Eis</w:t>
            </w:r>
          </w:p>
        </w:tc>
        <w:tc>
          <w:tcPr>
            <w:tcW w:w="1276" w:type="dxa"/>
          </w:tcPr>
          <w:p w14:paraId="1B42FC23" w14:textId="77777777" w:rsidR="00B175BA" w:rsidRPr="0069258D" w:rsidRDefault="00B175BA" w:rsidP="00544278">
            <w:pPr>
              <w:spacing w:line="240" w:lineRule="auto"/>
              <w:rPr>
                <w:rFonts w:cs="Arial"/>
              </w:rPr>
            </w:pPr>
          </w:p>
        </w:tc>
      </w:tr>
      <w:tr w:rsidR="00B175BA" w:rsidRPr="002059BB" w14:paraId="04F1F8B5" w14:textId="14EE4054" w:rsidTr="00B175BA">
        <w:tc>
          <w:tcPr>
            <w:tcW w:w="704" w:type="dxa"/>
          </w:tcPr>
          <w:p w14:paraId="0E3D37A2" w14:textId="442D8AE7" w:rsidR="00B175BA" w:rsidRPr="0069258D" w:rsidRDefault="00B175BA" w:rsidP="00544278">
            <w:pPr>
              <w:rPr>
                <w:rFonts w:cs="Arial"/>
              </w:rPr>
            </w:pPr>
            <w:r w:rsidRPr="0069258D">
              <w:rPr>
                <w:rFonts w:cs="Arial"/>
              </w:rPr>
              <w:t>3.</w:t>
            </w:r>
            <w:r>
              <w:rPr>
                <w:rFonts w:cs="Arial"/>
              </w:rPr>
              <w:t>11</w:t>
            </w:r>
          </w:p>
        </w:tc>
        <w:tc>
          <w:tcPr>
            <w:tcW w:w="5670" w:type="dxa"/>
          </w:tcPr>
          <w:p w14:paraId="5D8BFB74" w14:textId="6BD8B133" w:rsidR="00B175BA" w:rsidRPr="0069258D" w:rsidRDefault="00B175BA" w:rsidP="00544278">
            <w:pPr>
              <w:rPr>
                <w:rFonts w:cs="Arial"/>
              </w:rPr>
            </w:pPr>
            <w:r w:rsidRPr="0069258D">
              <w:rPr>
                <w:rFonts w:cs="Arial"/>
              </w:rPr>
              <w:t>De docent kan snel door uitwerkingen van opdrachten navigeren, meerdere uitwerkingen zeer snel achter elkaar beoordelen en van feedback voorzien.</w:t>
            </w:r>
          </w:p>
        </w:tc>
        <w:tc>
          <w:tcPr>
            <w:tcW w:w="1134" w:type="dxa"/>
          </w:tcPr>
          <w:p w14:paraId="5E3A7D9E" w14:textId="0DD4A663" w:rsidR="00B175BA" w:rsidRPr="0069258D" w:rsidRDefault="00B175BA" w:rsidP="00544278">
            <w:pPr>
              <w:spacing w:line="240" w:lineRule="auto"/>
              <w:rPr>
                <w:rFonts w:cs="Arial"/>
              </w:rPr>
            </w:pPr>
            <w:r>
              <w:rPr>
                <w:rFonts w:cs="Arial"/>
              </w:rPr>
              <w:t>Eis</w:t>
            </w:r>
          </w:p>
        </w:tc>
        <w:tc>
          <w:tcPr>
            <w:tcW w:w="1276" w:type="dxa"/>
          </w:tcPr>
          <w:p w14:paraId="13268AE5" w14:textId="77777777" w:rsidR="00B175BA" w:rsidRDefault="00B175BA" w:rsidP="00544278">
            <w:pPr>
              <w:spacing w:line="240" w:lineRule="auto"/>
              <w:rPr>
                <w:rFonts w:cs="Arial"/>
              </w:rPr>
            </w:pPr>
          </w:p>
        </w:tc>
      </w:tr>
      <w:tr w:rsidR="00B175BA" w:rsidRPr="002251CE" w14:paraId="075DB689" w14:textId="1DAA1FFF" w:rsidTr="00B175BA">
        <w:tc>
          <w:tcPr>
            <w:tcW w:w="704" w:type="dxa"/>
          </w:tcPr>
          <w:p w14:paraId="7ADF9FD9" w14:textId="3BADFE18" w:rsidR="00B175BA" w:rsidRDefault="00B175BA" w:rsidP="00160920">
            <w:pPr>
              <w:rPr>
                <w:rFonts w:cs="Arial"/>
              </w:rPr>
            </w:pPr>
            <w:r>
              <w:rPr>
                <w:rFonts w:cs="Arial"/>
              </w:rPr>
              <w:lastRenderedPageBreak/>
              <w:t>3.12</w:t>
            </w:r>
          </w:p>
        </w:tc>
        <w:tc>
          <w:tcPr>
            <w:tcW w:w="5670" w:type="dxa"/>
          </w:tcPr>
          <w:p w14:paraId="70044B1B" w14:textId="1A6566B2" w:rsidR="00B175BA" w:rsidRDefault="00B175BA" w:rsidP="00160920">
            <w:pPr>
              <w:rPr>
                <w:rFonts w:cs="Arial"/>
              </w:rPr>
            </w:pPr>
            <w:r>
              <w:rPr>
                <w:rFonts w:cs="Arial"/>
              </w:rPr>
              <w:t>De inleverfunctie biedt de mogelijkheid dat meerdere docenten dezelfde opdracht kunnen beoordelen.</w:t>
            </w:r>
          </w:p>
        </w:tc>
        <w:tc>
          <w:tcPr>
            <w:tcW w:w="1134" w:type="dxa"/>
          </w:tcPr>
          <w:p w14:paraId="6FC22DA3" w14:textId="77777777" w:rsidR="00B175BA" w:rsidRDefault="00B175BA" w:rsidP="00160920">
            <w:pPr>
              <w:spacing w:line="240" w:lineRule="auto"/>
              <w:rPr>
                <w:rFonts w:cs="Arial"/>
              </w:rPr>
            </w:pPr>
            <w:r>
              <w:rPr>
                <w:rFonts w:cs="Arial"/>
              </w:rPr>
              <w:t>Eis</w:t>
            </w:r>
          </w:p>
        </w:tc>
        <w:tc>
          <w:tcPr>
            <w:tcW w:w="1276" w:type="dxa"/>
          </w:tcPr>
          <w:p w14:paraId="229A417F" w14:textId="77777777" w:rsidR="00B175BA" w:rsidRDefault="00B175BA" w:rsidP="00160920">
            <w:pPr>
              <w:spacing w:line="240" w:lineRule="auto"/>
              <w:rPr>
                <w:rFonts w:cs="Arial"/>
              </w:rPr>
            </w:pPr>
          </w:p>
        </w:tc>
      </w:tr>
      <w:tr w:rsidR="00B175BA" w:rsidRPr="002251CE" w14:paraId="4D8A96DA" w14:textId="026AFC53" w:rsidTr="00B175BA">
        <w:tc>
          <w:tcPr>
            <w:tcW w:w="704" w:type="dxa"/>
          </w:tcPr>
          <w:p w14:paraId="50FB962F" w14:textId="26B48B1F" w:rsidR="00B175BA" w:rsidRPr="0069258D" w:rsidRDefault="00B175BA" w:rsidP="00544278">
            <w:pPr>
              <w:rPr>
                <w:rFonts w:cs="Arial"/>
              </w:rPr>
            </w:pPr>
            <w:r>
              <w:rPr>
                <w:rFonts w:cs="Arial"/>
              </w:rPr>
              <w:t>3.13</w:t>
            </w:r>
          </w:p>
        </w:tc>
        <w:tc>
          <w:tcPr>
            <w:tcW w:w="5670" w:type="dxa"/>
          </w:tcPr>
          <w:p w14:paraId="5EBD641C" w14:textId="06C83853" w:rsidR="00B175BA" w:rsidRPr="0069258D" w:rsidRDefault="00B175BA" w:rsidP="00544278">
            <w:pPr>
              <w:rPr>
                <w:rFonts w:cs="Arial"/>
              </w:rPr>
            </w:pPr>
            <w:r>
              <w:rPr>
                <w:rFonts w:cs="Arial"/>
              </w:rPr>
              <w:t>De student krijgt een overzicht van de resultaten van één of meer opdrachten die de studenten hebben ingeleverd.</w:t>
            </w:r>
          </w:p>
        </w:tc>
        <w:tc>
          <w:tcPr>
            <w:tcW w:w="1134" w:type="dxa"/>
          </w:tcPr>
          <w:p w14:paraId="22B67A9D" w14:textId="1FAE4CEC" w:rsidR="00B175BA" w:rsidRPr="0069258D" w:rsidRDefault="00B175BA" w:rsidP="00544278">
            <w:pPr>
              <w:spacing w:line="240" w:lineRule="auto"/>
              <w:rPr>
                <w:rFonts w:cs="Arial"/>
              </w:rPr>
            </w:pPr>
            <w:r>
              <w:rPr>
                <w:rFonts w:cs="Arial"/>
              </w:rPr>
              <w:t>Eis</w:t>
            </w:r>
          </w:p>
        </w:tc>
        <w:tc>
          <w:tcPr>
            <w:tcW w:w="1276" w:type="dxa"/>
          </w:tcPr>
          <w:p w14:paraId="5D5EA2BD" w14:textId="77777777" w:rsidR="00B175BA" w:rsidRDefault="00B175BA" w:rsidP="00544278">
            <w:pPr>
              <w:spacing w:line="240" w:lineRule="auto"/>
              <w:rPr>
                <w:rFonts w:cs="Arial"/>
              </w:rPr>
            </w:pPr>
          </w:p>
        </w:tc>
      </w:tr>
      <w:tr w:rsidR="00B175BA" w:rsidRPr="002251CE" w14:paraId="4CA10C45" w14:textId="3C1C072B" w:rsidTr="00B175BA">
        <w:tc>
          <w:tcPr>
            <w:tcW w:w="704" w:type="dxa"/>
          </w:tcPr>
          <w:p w14:paraId="51DEF738" w14:textId="4DF9F5F1" w:rsidR="00B175BA" w:rsidRPr="0069258D" w:rsidRDefault="00B175BA" w:rsidP="00544278">
            <w:pPr>
              <w:rPr>
                <w:rFonts w:cs="Arial"/>
              </w:rPr>
            </w:pPr>
            <w:r w:rsidRPr="0069258D">
              <w:rPr>
                <w:rFonts w:cs="Arial"/>
              </w:rPr>
              <w:t>3.</w:t>
            </w:r>
            <w:r>
              <w:rPr>
                <w:rFonts w:cs="Arial"/>
              </w:rPr>
              <w:t>14</w:t>
            </w:r>
          </w:p>
        </w:tc>
        <w:tc>
          <w:tcPr>
            <w:tcW w:w="5670" w:type="dxa"/>
          </w:tcPr>
          <w:p w14:paraId="71BEF369" w14:textId="14FDCFB9" w:rsidR="00B175BA" w:rsidRPr="0069258D" w:rsidRDefault="00B175BA" w:rsidP="00544278">
            <w:pPr>
              <w:rPr>
                <w:rFonts w:cs="Arial"/>
              </w:rPr>
            </w:pPr>
            <w:r w:rsidRPr="0069258D">
              <w:rPr>
                <w:rFonts w:cs="Arial"/>
              </w:rPr>
              <w:t>De docent kan voor het beoordelen van een groepsopdracht kiezen uit: Individuele beoordeling en/of groepsbeoordeling en individuele feedback en/of groepsfeedback. Hierbij kan de docent cijfers, die in groepsverband zijn gegeven, op het niveau van de groep en de individuele student aanpassen.</w:t>
            </w:r>
          </w:p>
        </w:tc>
        <w:tc>
          <w:tcPr>
            <w:tcW w:w="1134" w:type="dxa"/>
          </w:tcPr>
          <w:p w14:paraId="458CFBB4" w14:textId="483E8544" w:rsidR="00B175BA" w:rsidRPr="0069258D" w:rsidRDefault="00B175BA" w:rsidP="00544278">
            <w:pPr>
              <w:spacing w:line="240" w:lineRule="auto"/>
              <w:rPr>
                <w:rFonts w:cs="Arial"/>
              </w:rPr>
            </w:pPr>
            <w:r w:rsidRPr="0069258D">
              <w:rPr>
                <w:rFonts w:cs="Arial"/>
              </w:rPr>
              <w:t>Wens</w:t>
            </w:r>
          </w:p>
        </w:tc>
        <w:tc>
          <w:tcPr>
            <w:tcW w:w="1276" w:type="dxa"/>
          </w:tcPr>
          <w:p w14:paraId="1A4BC11C" w14:textId="77777777" w:rsidR="00B175BA" w:rsidRPr="0069258D" w:rsidRDefault="00B175BA" w:rsidP="00544278">
            <w:pPr>
              <w:spacing w:line="240" w:lineRule="auto"/>
              <w:rPr>
                <w:rFonts w:cs="Arial"/>
              </w:rPr>
            </w:pPr>
          </w:p>
        </w:tc>
      </w:tr>
      <w:tr w:rsidR="00B175BA" w:rsidRPr="002251CE" w14:paraId="6A154DA8" w14:textId="3881521E" w:rsidTr="00B175BA">
        <w:tc>
          <w:tcPr>
            <w:tcW w:w="704" w:type="dxa"/>
          </w:tcPr>
          <w:p w14:paraId="6623F4E6" w14:textId="5443AEF8" w:rsidR="00B175BA" w:rsidRPr="0069258D" w:rsidRDefault="00B175BA" w:rsidP="00544278">
            <w:pPr>
              <w:rPr>
                <w:rFonts w:cs="Arial"/>
              </w:rPr>
            </w:pPr>
            <w:r>
              <w:rPr>
                <w:rFonts w:cs="Arial"/>
              </w:rPr>
              <w:t>3.15</w:t>
            </w:r>
          </w:p>
        </w:tc>
        <w:tc>
          <w:tcPr>
            <w:tcW w:w="5670" w:type="dxa"/>
          </w:tcPr>
          <w:p w14:paraId="0C76F71F" w14:textId="236C0AF1" w:rsidR="00B175BA" w:rsidRPr="0069258D" w:rsidRDefault="00B175BA" w:rsidP="00544278">
            <w:pPr>
              <w:rPr>
                <w:rFonts w:cs="Arial"/>
              </w:rPr>
            </w:pPr>
            <w:r>
              <w:rPr>
                <w:rFonts w:cs="Arial"/>
              </w:rPr>
              <w:t xml:space="preserve">Resultaten van opdrachten kunnen worden uitgewisseld met bronsystemen, zoals het SIS via een automatisch </w:t>
            </w:r>
            <w:r w:rsidRPr="004024D2">
              <w:rPr>
                <w:rFonts w:cs="Arial"/>
              </w:rPr>
              <w:t>koppelvlak of een handmatige actie</w:t>
            </w:r>
            <w:r>
              <w:rPr>
                <w:rFonts w:cs="Arial"/>
              </w:rPr>
              <w:t>.</w:t>
            </w:r>
          </w:p>
        </w:tc>
        <w:tc>
          <w:tcPr>
            <w:tcW w:w="1134" w:type="dxa"/>
          </w:tcPr>
          <w:p w14:paraId="4AF31263" w14:textId="0DA7C9C0" w:rsidR="00B175BA" w:rsidRDefault="00B175BA" w:rsidP="00544278">
            <w:pPr>
              <w:spacing w:line="240" w:lineRule="auto"/>
              <w:rPr>
                <w:rFonts w:cs="Arial"/>
              </w:rPr>
            </w:pPr>
            <w:r>
              <w:rPr>
                <w:rFonts w:cs="Arial"/>
              </w:rPr>
              <w:t>Wens</w:t>
            </w:r>
          </w:p>
        </w:tc>
        <w:tc>
          <w:tcPr>
            <w:tcW w:w="1276" w:type="dxa"/>
          </w:tcPr>
          <w:p w14:paraId="54381ADE" w14:textId="77777777" w:rsidR="00B175BA" w:rsidRDefault="00B175BA" w:rsidP="00544278">
            <w:pPr>
              <w:spacing w:line="240" w:lineRule="auto"/>
              <w:rPr>
                <w:rFonts w:cs="Arial"/>
              </w:rPr>
            </w:pPr>
          </w:p>
        </w:tc>
      </w:tr>
      <w:tr w:rsidR="00B175BA" w:rsidRPr="002251CE" w14:paraId="357665B8" w14:textId="79E3ABFF" w:rsidTr="00B175BA">
        <w:tc>
          <w:tcPr>
            <w:tcW w:w="704" w:type="dxa"/>
          </w:tcPr>
          <w:p w14:paraId="37690D34" w14:textId="466C56CC" w:rsidR="00B175BA" w:rsidRPr="0069258D" w:rsidRDefault="00B175BA" w:rsidP="00544278">
            <w:pPr>
              <w:rPr>
                <w:rFonts w:cs="Arial"/>
              </w:rPr>
            </w:pPr>
            <w:r w:rsidRPr="0069258D">
              <w:rPr>
                <w:rFonts w:cs="Arial"/>
              </w:rPr>
              <w:t>3.1</w:t>
            </w:r>
            <w:r>
              <w:rPr>
                <w:rFonts w:cs="Arial"/>
              </w:rPr>
              <w:t>6</w:t>
            </w:r>
          </w:p>
        </w:tc>
        <w:tc>
          <w:tcPr>
            <w:tcW w:w="5670" w:type="dxa"/>
          </w:tcPr>
          <w:p w14:paraId="542C6333" w14:textId="00EC4884" w:rsidR="00B175BA" w:rsidRPr="0069258D" w:rsidRDefault="00B175BA" w:rsidP="00544278">
            <w:pPr>
              <w:rPr>
                <w:rFonts w:cs="Arial"/>
              </w:rPr>
            </w:pPr>
            <w:r w:rsidRPr="0069258D">
              <w:rPr>
                <w:rFonts w:cs="Arial"/>
              </w:rPr>
              <w:t xml:space="preserve">De docent kan binnen een leereenheid per opdracht de uitwerkingen van alle studenten in één keer selecteren en downloaden. </w:t>
            </w:r>
          </w:p>
        </w:tc>
        <w:tc>
          <w:tcPr>
            <w:tcW w:w="1134" w:type="dxa"/>
          </w:tcPr>
          <w:p w14:paraId="45E6772A" w14:textId="636A4E9E" w:rsidR="00B175BA" w:rsidRPr="0069258D" w:rsidRDefault="00B175BA" w:rsidP="00544278">
            <w:pPr>
              <w:spacing w:line="240" w:lineRule="auto"/>
              <w:rPr>
                <w:rFonts w:cs="Arial"/>
              </w:rPr>
            </w:pPr>
            <w:r>
              <w:rPr>
                <w:rFonts w:cs="Arial"/>
              </w:rPr>
              <w:t>Eis</w:t>
            </w:r>
          </w:p>
        </w:tc>
        <w:tc>
          <w:tcPr>
            <w:tcW w:w="1276" w:type="dxa"/>
          </w:tcPr>
          <w:p w14:paraId="2E4A6041" w14:textId="77777777" w:rsidR="00B175BA" w:rsidRDefault="00B175BA" w:rsidP="00544278">
            <w:pPr>
              <w:spacing w:line="240" w:lineRule="auto"/>
              <w:rPr>
                <w:rFonts w:cs="Arial"/>
              </w:rPr>
            </w:pPr>
          </w:p>
        </w:tc>
      </w:tr>
      <w:tr w:rsidR="00B175BA" w:rsidRPr="002251CE" w14:paraId="430EF3F4" w14:textId="4BE240EA" w:rsidTr="00B175BA">
        <w:tc>
          <w:tcPr>
            <w:tcW w:w="704" w:type="dxa"/>
          </w:tcPr>
          <w:p w14:paraId="15229487" w14:textId="020D48F1" w:rsidR="00B175BA" w:rsidRDefault="00B175BA" w:rsidP="00544278">
            <w:pPr>
              <w:rPr>
                <w:rFonts w:cs="Arial"/>
              </w:rPr>
            </w:pPr>
            <w:r>
              <w:rPr>
                <w:rFonts w:cs="Arial"/>
              </w:rPr>
              <w:t>3.17</w:t>
            </w:r>
          </w:p>
        </w:tc>
        <w:tc>
          <w:tcPr>
            <w:tcW w:w="5670" w:type="dxa"/>
          </w:tcPr>
          <w:p w14:paraId="6AA8AD45" w14:textId="7FDD6DE7" w:rsidR="00B175BA" w:rsidRPr="002251CE" w:rsidRDefault="00B175BA" w:rsidP="00544278">
            <w:pPr>
              <w:rPr>
                <w:rFonts w:cs="Arial"/>
              </w:rPr>
            </w:pPr>
            <w:r>
              <w:rPr>
                <w:rFonts w:cs="Arial"/>
              </w:rPr>
              <w:t>De student ontvangt op de persoonlijke landingspagina een notificatie wanneer de docent een opdracht heeft klaargezet.</w:t>
            </w:r>
          </w:p>
        </w:tc>
        <w:tc>
          <w:tcPr>
            <w:tcW w:w="1134" w:type="dxa"/>
          </w:tcPr>
          <w:p w14:paraId="640C330A" w14:textId="6BB217C5" w:rsidR="00B175BA" w:rsidRDefault="00B175BA" w:rsidP="00544278">
            <w:pPr>
              <w:spacing w:line="240" w:lineRule="auto"/>
              <w:rPr>
                <w:rFonts w:cs="Arial"/>
              </w:rPr>
            </w:pPr>
            <w:r>
              <w:rPr>
                <w:rFonts w:cs="Arial"/>
              </w:rPr>
              <w:t>Eis</w:t>
            </w:r>
          </w:p>
        </w:tc>
        <w:tc>
          <w:tcPr>
            <w:tcW w:w="1276" w:type="dxa"/>
          </w:tcPr>
          <w:p w14:paraId="41E134AA" w14:textId="77777777" w:rsidR="00B175BA" w:rsidRDefault="00B175BA" w:rsidP="00544278">
            <w:pPr>
              <w:spacing w:line="240" w:lineRule="auto"/>
              <w:rPr>
                <w:rFonts w:cs="Arial"/>
              </w:rPr>
            </w:pPr>
          </w:p>
        </w:tc>
      </w:tr>
      <w:tr w:rsidR="00B175BA" w:rsidRPr="002251CE" w14:paraId="6D406CE7" w14:textId="35F4A467" w:rsidTr="00B175BA">
        <w:tc>
          <w:tcPr>
            <w:tcW w:w="704" w:type="dxa"/>
          </w:tcPr>
          <w:p w14:paraId="253597D0" w14:textId="40D4AD81" w:rsidR="00B175BA" w:rsidRPr="002251CE" w:rsidRDefault="00B175BA" w:rsidP="00F96E5F">
            <w:pPr>
              <w:rPr>
                <w:rFonts w:cs="Arial"/>
              </w:rPr>
            </w:pPr>
            <w:r>
              <w:rPr>
                <w:rFonts w:cs="Arial"/>
              </w:rPr>
              <w:t>3.18</w:t>
            </w:r>
          </w:p>
        </w:tc>
        <w:tc>
          <w:tcPr>
            <w:tcW w:w="5670" w:type="dxa"/>
          </w:tcPr>
          <w:p w14:paraId="140DC641" w14:textId="011442F6" w:rsidR="00B175BA" w:rsidRPr="002251CE" w:rsidRDefault="00B175BA" w:rsidP="00F96E5F">
            <w:pPr>
              <w:rPr>
                <w:rFonts w:cs="Arial"/>
              </w:rPr>
            </w:pPr>
            <w:r w:rsidRPr="002251CE">
              <w:rPr>
                <w:rFonts w:cs="Arial"/>
              </w:rPr>
              <w:t xml:space="preserve">De student kan zien dat het inleveren is gelukt. Het LMS geeft een notificatie met timestamp </w:t>
            </w:r>
            <w:r>
              <w:rPr>
                <w:rFonts w:cs="Arial"/>
              </w:rPr>
              <w:t xml:space="preserve">op de persoonlijke landingspagina </w:t>
            </w:r>
            <w:r w:rsidRPr="002251CE">
              <w:rPr>
                <w:rFonts w:cs="Arial"/>
              </w:rPr>
              <w:t>als een opdracht of toets succesvol is ingeleverd.</w:t>
            </w:r>
          </w:p>
        </w:tc>
        <w:tc>
          <w:tcPr>
            <w:tcW w:w="1134" w:type="dxa"/>
          </w:tcPr>
          <w:p w14:paraId="6F7B6E39" w14:textId="35FB860C" w:rsidR="00B175BA" w:rsidRPr="002251CE" w:rsidRDefault="00B175BA" w:rsidP="00F96E5F">
            <w:pPr>
              <w:spacing w:line="240" w:lineRule="auto"/>
              <w:rPr>
                <w:rFonts w:cs="Arial"/>
              </w:rPr>
            </w:pPr>
            <w:r>
              <w:rPr>
                <w:rFonts w:cs="Arial"/>
              </w:rPr>
              <w:t>Eis</w:t>
            </w:r>
          </w:p>
        </w:tc>
        <w:tc>
          <w:tcPr>
            <w:tcW w:w="1276" w:type="dxa"/>
          </w:tcPr>
          <w:p w14:paraId="0553CE46" w14:textId="77777777" w:rsidR="00B175BA" w:rsidRDefault="00B175BA" w:rsidP="00F96E5F">
            <w:pPr>
              <w:spacing w:line="240" w:lineRule="auto"/>
              <w:rPr>
                <w:rFonts w:cs="Arial"/>
              </w:rPr>
            </w:pPr>
          </w:p>
        </w:tc>
      </w:tr>
      <w:tr w:rsidR="00B175BA" w:rsidRPr="002251CE" w14:paraId="3B779A35" w14:textId="57737569" w:rsidTr="00B175BA">
        <w:tc>
          <w:tcPr>
            <w:tcW w:w="704" w:type="dxa"/>
            <w:tcBorders>
              <w:bottom w:val="single" w:sz="4" w:space="0" w:color="auto"/>
            </w:tcBorders>
          </w:tcPr>
          <w:p w14:paraId="34CC59B1" w14:textId="22B613A1" w:rsidR="00B175BA" w:rsidRDefault="00B175BA" w:rsidP="00160920">
            <w:pPr>
              <w:rPr>
                <w:rFonts w:cs="Arial"/>
              </w:rPr>
            </w:pPr>
            <w:r>
              <w:rPr>
                <w:rFonts w:cs="Arial"/>
              </w:rPr>
              <w:t>3.19</w:t>
            </w:r>
          </w:p>
        </w:tc>
        <w:tc>
          <w:tcPr>
            <w:tcW w:w="5670" w:type="dxa"/>
            <w:tcBorders>
              <w:bottom w:val="single" w:sz="4" w:space="0" w:color="auto"/>
            </w:tcBorders>
          </w:tcPr>
          <w:p w14:paraId="1E99A089" w14:textId="77777777" w:rsidR="00B175BA" w:rsidRDefault="00B175BA" w:rsidP="00160920">
            <w:pPr>
              <w:rPr>
                <w:rFonts w:cs="Arial"/>
              </w:rPr>
            </w:pPr>
            <w:r>
              <w:rPr>
                <w:rFonts w:cs="Arial"/>
              </w:rPr>
              <w:t>De student krijgt een overzicht van de resultaten van één of meer opdrachten die de student heeft ingeleverd.</w:t>
            </w:r>
          </w:p>
        </w:tc>
        <w:tc>
          <w:tcPr>
            <w:tcW w:w="1134" w:type="dxa"/>
            <w:tcBorders>
              <w:bottom w:val="single" w:sz="4" w:space="0" w:color="auto"/>
            </w:tcBorders>
          </w:tcPr>
          <w:p w14:paraId="06B07B52" w14:textId="77777777" w:rsidR="00B175BA" w:rsidRDefault="00B175BA" w:rsidP="00160920">
            <w:pPr>
              <w:spacing w:line="240" w:lineRule="auto"/>
              <w:rPr>
                <w:rFonts w:cs="Arial"/>
              </w:rPr>
            </w:pPr>
            <w:r>
              <w:rPr>
                <w:rFonts w:cs="Arial"/>
              </w:rPr>
              <w:t>Eis</w:t>
            </w:r>
          </w:p>
        </w:tc>
        <w:tc>
          <w:tcPr>
            <w:tcW w:w="1276" w:type="dxa"/>
          </w:tcPr>
          <w:p w14:paraId="036C1DA8" w14:textId="77777777" w:rsidR="00B175BA" w:rsidRDefault="00B175BA" w:rsidP="00160920">
            <w:pPr>
              <w:spacing w:line="240" w:lineRule="auto"/>
              <w:rPr>
                <w:rFonts w:cs="Arial"/>
              </w:rPr>
            </w:pPr>
          </w:p>
        </w:tc>
      </w:tr>
      <w:tr w:rsidR="00B175BA" w:rsidRPr="002251CE" w14:paraId="4CE10998" w14:textId="407A7092" w:rsidTr="00B175BA">
        <w:tc>
          <w:tcPr>
            <w:tcW w:w="704" w:type="dxa"/>
          </w:tcPr>
          <w:p w14:paraId="4036C778" w14:textId="5B3B3AF7" w:rsidR="00B175BA" w:rsidRPr="002251CE" w:rsidRDefault="00B175BA" w:rsidP="000A5972">
            <w:pPr>
              <w:rPr>
                <w:rFonts w:cs="Arial"/>
              </w:rPr>
            </w:pPr>
            <w:r w:rsidRPr="00A31CBD">
              <w:rPr>
                <w:rFonts w:cs="Arial"/>
              </w:rPr>
              <w:t>3.20</w:t>
            </w:r>
          </w:p>
        </w:tc>
        <w:tc>
          <w:tcPr>
            <w:tcW w:w="5670" w:type="dxa"/>
          </w:tcPr>
          <w:p w14:paraId="108F2F1F" w14:textId="77777777" w:rsidR="00B175BA" w:rsidRPr="002251CE" w:rsidRDefault="00B175BA" w:rsidP="000A5972">
            <w:pPr>
              <w:rPr>
                <w:rFonts w:cs="Arial"/>
              </w:rPr>
            </w:pPr>
            <w:r w:rsidRPr="002251CE">
              <w:rPr>
                <w:rFonts w:cs="Arial"/>
              </w:rPr>
              <w:t>De student kan verschillende typen bestanden als bijlage toevoegen. De functioneel beheerder kan instellen welke typen bestanden de student kan toevoegen.</w:t>
            </w:r>
          </w:p>
        </w:tc>
        <w:tc>
          <w:tcPr>
            <w:tcW w:w="1134" w:type="dxa"/>
          </w:tcPr>
          <w:p w14:paraId="600F7AA6" w14:textId="0FB9A607" w:rsidR="00B175BA" w:rsidRPr="00A31CBD" w:rsidRDefault="00B175BA" w:rsidP="000A5972">
            <w:pPr>
              <w:spacing w:line="240" w:lineRule="auto"/>
              <w:rPr>
                <w:rFonts w:cs="Arial"/>
              </w:rPr>
            </w:pPr>
            <w:r w:rsidRPr="00A31CBD">
              <w:rPr>
                <w:rFonts w:cs="Arial"/>
              </w:rPr>
              <w:t>Eis</w:t>
            </w:r>
          </w:p>
        </w:tc>
        <w:tc>
          <w:tcPr>
            <w:tcW w:w="1276" w:type="dxa"/>
          </w:tcPr>
          <w:p w14:paraId="343D5646" w14:textId="77777777" w:rsidR="00B175BA" w:rsidRPr="00A31CBD" w:rsidRDefault="00B175BA" w:rsidP="000A5972">
            <w:pPr>
              <w:spacing w:line="240" w:lineRule="auto"/>
              <w:rPr>
                <w:rFonts w:cs="Arial"/>
              </w:rPr>
            </w:pPr>
          </w:p>
        </w:tc>
      </w:tr>
      <w:tr w:rsidR="00B175BA" w:rsidRPr="002251CE" w14:paraId="1A4AFDE9" w14:textId="6F58F23B" w:rsidTr="00B175BA">
        <w:tc>
          <w:tcPr>
            <w:tcW w:w="704" w:type="dxa"/>
            <w:tcBorders>
              <w:bottom w:val="single" w:sz="4" w:space="0" w:color="auto"/>
            </w:tcBorders>
          </w:tcPr>
          <w:p w14:paraId="17439AE5" w14:textId="67C57529" w:rsidR="00B175BA" w:rsidRPr="002251CE" w:rsidRDefault="00B175BA" w:rsidP="00F96E5F">
            <w:pPr>
              <w:rPr>
                <w:rFonts w:cs="Arial"/>
              </w:rPr>
            </w:pPr>
            <w:r>
              <w:rPr>
                <w:rFonts w:cs="Arial"/>
              </w:rPr>
              <w:t>3.21</w:t>
            </w:r>
          </w:p>
        </w:tc>
        <w:tc>
          <w:tcPr>
            <w:tcW w:w="5670" w:type="dxa"/>
            <w:tcBorders>
              <w:bottom w:val="single" w:sz="4" w:space="0" w:color="auto"/>
            </w:tcBorders>
          </w:tcPr>
          <w:p w14:paraId="179A0488" w14:textId="61A9FF0F" w:rsidR="00B175BA" w:rsidRPr="002251CE" w:rsidRDefault="00B175BA" w:rsidP="00F96E5F">
            <w:pPr>
              <w:rPr>
                <w:rFonts w:cs="Arial"/>
              </w:rPr>
            </w:pPr>
            <w:r>
              <w:rPr>
                <w:rFonts w:cs="Arial"/>
              </w:rPr>
              <w:t>De student kan in het LMS aangeven dat hij een leeractiviteit heeft afgerond als geen sprake is van een opdracht of toets die de student moet maken. De student ziet wanneer de leeractiviteit is afgerond.</w:t>
            </w:r>
          </w:p>
        </w:tc>
        <w:tc>
          <w:tcPr>
            <w:tcW w:w="1134" w:type="dxa"/>
            <w:tcBorders>
              <w:bottom w:val="single" w:sz="4" w:space="0" w:color="auto"/>
            </w:tcBorders>
          </w:tcPr>
          <w:p w14:paraId="0AAC97DF" w14:textId="2338D764" w:rsidR="00B175BA" w:rsidRDefault="00B175BA" w:rsidP="00F96E5F">
            <w:pPr>
              <w:spacing w:line="240" w:lineRule="auto"/>
              <w:rPr>
                <w:rFonts w:cs="Arial"/>
              </w:rPr>
            </w:pPr>
            <w:r>
              <w:rPr>
                <w:rFonts w:cs="Arial"/>
              </w:rPr>
              <w:t>Wens</w:t>
            </w:r>
          </w:p>
        </w:tc>
        <w:tc>
          <w:tcPr>
            <w:tcW w:w="1276" w:type="dxa"/>
          </w:tcPr>
          <w:p w14:paraId="4251BCEA" w14:textId="77777777" w:rsidR="00B175BA" w:rsidRDefault="00B175BA" w:rsidP="00F96E5F">
            <w:pPr>
              <w:spacing w:line="240" w:lineRule="auto"/>
              <w:rPr>
                <w:rFonts w:cs="Arial"/>
              </w:rPr>
            </w:pPr>
          </w:p>
        </w:tc>
      </w:tr>
      <w:tr w:rsidR="00B175BA" w:rsidRPr="002251CE" w14:paraId="26989FFE" w14:textId="6E9E9F02" w:rsidTr="005E4046">
        <w:tc>
          <w:tcPr>
            <w:tcW w:w="704" w:type="dxa"/>
            <w:tcBorders>
              <w:right w:val="nil"/>
            </w:tcBorders>
            <w:shd w:val="clear" w:color="auto" w:fill="D9D9D9" w:themeFill="background1" w:themeFillShade="D9"/>
          </w:tcPr>
          <w:p w14:paraId="19EC5139" w14:textId="6D699DFE" w:rsidR="00B175BA" w:rsidRPr="002251CE" w:rsidRDefault="00B175BA" w:rsidP="00F96E5F">
            <w:pPr>
              <w:rPr>
                <w:rFonts w:cs="Arial"/>
              </w:rPr>
            </w:pPr>
          </w:p>
        </w:tc>
        <w:tc>
          <w:tcPr>
            <w:tcW w:w="5670" w:type="dxa"/>
            <w:tcBorders>
              <w:left w:val="nil"/>
              <w:right w:val="nil"/>
            </w:tcBorders>
            <w:shd w:val="clear" w:color="auto" w:fill="D9D9D9" w:themeFill="background1" w:themeFillShade="D9"/>
          </w:tcPr>
          <w:p w14:paraId="19F4C3EA" w14:textId="3B10DE7A" w:rsidR="00B175BA" w:rsidRPr="002059BB" w:rsidRDefault="00B175BA" w:rsidP="00F96E5F">
            <w:pPr>
              <w:rPr>
                <w:rFonts w:cs="Arial"/>
                <w:i/>
                <w:iCs/>
              </w:rPr>
            </w:pPr>
            <w:r w:rsidRPr="002059BB">
              <w:rPr>
                <w:rFonts w:cs="Arial"/>
                <w:i/>
                <w:iCs/>
              </w:rPr>
              <w:t>Rubrics</w:t>
            </w:r>
          </w:p>
        </w:tc>
        <w:tc>
          <w:tcPr>
            <w:tcW w:w="1134" w:type="dxa"/>
            <w:tcBorders>
              <w:left w:val="nil"/>
            </w:tcBorders>
            <w:shd w:val="clear" w:color="auto" w:fill="D9D9D9" w:themeFill="background1" w:themeFillShade="D9"/>
          </w:tcPr>
          <w:p w14:paraId="5E0CA812" w14:textId="77777777" w:rsidR="00B175BA" w:rsidRDefault="00B175BA" w:rsidP="00F96E5F">
            <w:pPr>
              <w:spacing w:line="240" w:lineRule="auto"/>
              <w:rPr>
                <w:rFonts w:cs="Arial"/>
              </w:rPr>
            </w:pPr>
          </w:p>
        </w:tc>
        <w:tc>
          <w:tcPr>
            <w:tcW w:w="1276" w:type="dxa"/>
            <w:shd w:val="clear" w:color="auto" w:fill="D9D9D9" w:themeFill="background1" w:themeFillShade="D9"/>
          </w:tcPr>
          <w:p w14:paraId="5646F986" w14:textId="77777777" w:rsidR="00B175BA" w:rsidRDefault="00B175BA" w:rsidP="00F96E5F">
            <w:pPr>
              <w:spacing w:line="240" w:lineRule="auto"/>
              <w:rPr>
                <w:rFonts w:cs="Arial"/>
              </w:rPr>
            </w:pPr>
          </w:p>
        </w:tc>
      </w:tr>
      <w:tr w:rsidR="00B175BA" w:rsidRPr="002251CE" w14:paraId="59E8A5B5" w14:textId="790ACEC5" w:rsidTr="00B175BA">
        <w:tc>
          <w:tcPr>
            <w:tcW w:w="704" w:type="dxa"/>
          </w:tcPr>
          <w:p w14:paraId="534BFFA7" w14:textId="73A3CD66" w:rsidR="00B175BA" w:rsidRPr="002251CE" w:rsidRDefault="00B175BA" w:rsidP="00F96E5F">
            <w:pPr>
              <w:rPr>
                <w:rFonts w:cs="Arial"/>
              </w:rPr>
            </w:pPr>
            <w:r>
              <w:rPr>
                <w:rFonts w:cs="Arial"/>
              </w:rPr>
              <w:t>3.22</w:t>
            </w:r>
          </w:p>
        </w:tc>
        <w:tc>
          <w:tcPr>
            <w:tcW w:w="5670" w:type="dxa"/>
          </w:tcPr>
          <w:p w14:paraId="259B8276" w14:textId="2AF98861" w:rsidR="00B175BA" w:rsidRPr="002251CE" w:rsidRDefault="00B175BA" w:rsidP="00F96E5F">
            <w:pPr>
              <w:rPr>
                <w:rFonts w:cs="Arial"/>
              </w:rPr>
            </w:pPr>
            <w:r>
              <w:rPr>
                <w:rFonts w:cs="Arial"/>
              </w:rPr>
              <w:t>De docent kan in het LMS gebruik</w:t>
            </w:r>
            <w:r w:rsidRPr="002251CE">
              <w:rPr>
                <w:rFonts w:cs="Arial"/>
              </w:rPr>
              <w:t xml:space="preserve"> maken van rubrics. Rubrics kunnen worden hergebruikt en gekoppeld aan</w:t>
            </w:r>
            <w:r>
              <w:rPr>
                <w:rFonts w:cs="Arial"/>
              </w:rPr>
              <w:t xml:space="preserve"> inleveropdrachten en</w:t>
            </w:r>
            <w:r w:rsidRPr="002251CE">
              <w:rPr>
                <w:rFonts w:cs="Arial"/>
              </w:rPr>
              <w:t xml:space="preserve"> informatie over het leren.</w:t>
            </w:r>
            <w:r>
              <w:rPr>
                <w:rFonts w:cs="Arial"/>
              </w:rPr>
              <w:t xml:space="preserve"> Dezelfde rubrics kunnen opnieuw worden uitgedeeld aan individuele studenten en aan groepen en beoordeeld, zodat een ontwikkeling zichtbaar wordt.</w:t>
            </w:r>
          </w:p>
        </w:tc>
        <w:tc>
          <w:tcPr>
            <w:tcW w:w="1134" w:type="dxa"/>
          </w:tcPr>
          <w:p w14:paraId="3BF0F796" w14:textId="2B1A9683" w:rsidR="00B175BA" w:rsidRPr="002251CE" w:rsidRDefault="00B175BA" w:rsidP="00F96E5F">
            <w:pPr>
              <w:spacing w:line="240" w:lineRule="auto"/>
              <w:rPr>
                <w:rFonts w:cs="Arial"/>
              </w:rPr>
            </w:pPr>
            <w:r>
              <w:rPr>
                <w:rFonts w:cs="Arial"/>
              </w:rPr>
              <w:t>Eis</w:t>
            </w:r>
          </w:p>
        </w:tc>
        <w:tc>
          <w:tcPr>
            <w:tcW w:w="1276" w:type="dxa"/>
          </w:tcPr>
          <w:p w14:paraId="2EAB466A" w14:textId="77777777" w:rsidR="00B175BA" w:rsidRDefault="00B175BA" w:rsidP="00F96E5F">
            <w:pPr>
              <w:spacing w:line="240" w:lineRule="auto"/>
              <w:rPr>
                <w:rFonts w:cs="Arial"/>
              </w:rPr>
            </w:pPr>
          </w:p>
        </w:tc>
      </w:tr>
      <w:tr w:rsidR="00B175BA" w:rsidRPr="002251CE" w14:paraId="637B4FB7" w14:textId="2F2E7898" w:rsidTr="00B175BA">
        <w:tc>
          <w:tcPr>
            <w:tcW w:w="704" w:type="dxa"/>
          </w:tcPr>
          <w:p w14:paraId="2E457F73" w14:textId="3A782997" w:rsidR="00B175BA" w:rsidRDefault="00B175BA" w:rsidP="00F96E5F">
            <w:pPr>
              <w:rPr>
                <w:rFonts w:cs="Arial"/>
              </w:rPr>
            </w:pPr>
            <w:r w:rsidRPr="005F6006">
              <w:rPr>
                <w:rFonts w:cs="Arial"/>
              </w:rPr>
              <w:t>3.23</w:t>
            </w:r>
          </w:p>
        </w:tc>
        <w:tc>
          <w:tcPr>
            <w:tcW w:w="5670" w:type="dxa"/>
          </w:tcPr>
          <w:p w14:paraId="3B372642" w14:textId="7A9905FC" w:rsidR="00B175BA" w:rsidRPr="002251CE" w:rsidRDefault="00B175BA" w:rsidP="00F96E5F">
            <w:pPr>
              <w:rPr>
                <w:rFonts w:cs="Arial"/>
              </w:rPr>
            </w:pPr>
            <w:r>
              <w:rPr>
                <w:rFonts w:cs="Arial"/>
              </w:rPr>
              <w:t>Rubrics kunnen tegelijkertijd door meerdere docenten/praktijkbegeleiders, in- of extern worden ingevuld.</w:t>
            </w:r>
          </w:p>
        </w:tc>
        <w:tc>
          <w:tcPr>
            <w:tcW w:w="1134" w:type="dxa"/>
          </w:tcPr>
          <w:p w14:paraId="4DC396C1" w14:textId="42FB695F" w:rsidR="00B175BA" w:rsidRPr="00344DF9" w:rsidRDefault="00344DF9" w:rsidP="00F96E5F">
            <w:pPr>
              <w:spacing w:line="240" w:lineRule="auto"/>
              <w:rPr>
                <w:rFonts w:cs="Arial"/>
                <w:b/>
                <w:bCs/>
              </w:rPr>
            </w:pPr>
            <w:r w:rsidRPr="00344DF9">
              <w:rPr>
                <w:rFonts w:cs="Arial"/>
                <w:b/>
                <w:bCs/>
              </w:rPr>
              <w:t>Wens</w:t>
            </w:r>
          </w:p>
        </w:tc>
        <w:tc>
          <w:tcPr>
            <w:tcW w:w="1276" w:type="dxa"/>
          </w:tcPr>
          <w:p w14:paraId="24D51984" w14:textId="77777777" w:rsidR="00B175BA" w:rsidRDefault="00B175BA" w:rsidP="00F96E5F">
            <w:pPr>
              <w:spacing w:line="240" w:lineRule="auto"/>
              <w:rPr>
                <w:rFonts w:cs="Arial"/>
              </w:rPr>
            </w:pPr>
          </w:p>
        </w:tc>
      </w:tr>
      <w:tr w:rsidR="00B175BA" w:rsidRPr="002251CE" w14:paraId="47750AFE" w14:textId="71C82B87" w:rsidTr="00B175BA">
        <w:tc>
          <w:tcPr>
            <w:tcW w:w="704" w:type="dxa"/>
          </w:tcPr>
          <w:p w14:paraId="581C6340" w14:textId="195CB505" w:rsidR="00B175BA" w:rsidRPr="002251CE" w:rsidRDefault="00B175BA" w:rsidP="00F96E5F">
            <w:pPr>
              <w:rPr>
                <w:rFonts w:cs="Arial"/>
              </w:rPr>
            </w:pPr>
            <w:r>
              <w:rPr>
                <w:rFonts w:cs="Arial"/>
              </w:rPr>
              <w:t>3.24</w:t>
            </w:r>
          </w:p>
        </w:tc>
        <w:tc>
          <w:tcPr>
            <w:tcW w:w="5670" w:type="dxa"/>
          </w:tcPr>
          <w:p w14:paraId="541868B0" w14:textId="1FE34155" w:rsidR="00B175BA" w:rsidRPr="002251CE" w:rsidRDefault="00B175BA" w:rsidP="00F96E5F">
            <w:pPr>
              <w:rPr>
                <w:rFonts w:cs="Arial"/>
              </w:rPr>
            </w:pPr>
            <w:r w:rsidRPr="002251CE">
              <w:rPr>
                <w:rFonts w:cs="Arial"/>
              </w:rPr>
              <w:t>De docent kan verschillende beoordelingsschalen selecteren. De geselecteerde beoordelingsschaal kan worden gekoppeld aan de opdracht (tenminste: voldaan/niet voldaan; cijfer; vijfpuntsschaal</w:t>
            </w:r>
            <w:r>
              <w:rPr>
                <w:rFonts w:cs="Arial"/>
              </w:rPr>
              <w:t>, rubric</w:t>
            </w:r>
            <w:r w:rsidRPr="002251CE">
              <w:rPr>
                <w:rFonts w:cs="Arial"/>
              </w:rPr>
              <w:t>)</w:t>
            </w:r>
            <w:r>
              <w:rPr>
                <w:rFonts w:cs="Arial"/>
              </w:rPr>
              <w:t xml:space="preserve"> met een instelbare cesuur</w:t>
            </w:r>
            <w:r w:rsidRPr="002251CE">
              <w:rPr>
                <w:rFonts w:cs="Arial"/>
              </w:rPr>
              <w:t>.</w:t>
            </w:r>
          </w:p>
        </w:tc>
        <w:tc>
          <w:tcPr>
            <w:tcW w:w="1134" w:type="dxa"/>
          </w:tcPr>
          <w:p w14:paraId="5F120A4A" w14:textId="3A1C4830" w:rsidR="00B175BA" w:rsidRPr="002251CE" w:rsidRDefault="00B175BA" w:rsidP="00F96E5F">
            <w:pPr>
              <w:spacing w:line="240" w:lineRule="auto"/>
              <w:rPr>
                <w:rFonts w:cs="Arial"/>
              </w:rPr>
            </w:pPr>
            <w:r>
              <w:rPr>
                <w:rFonts w:cs="Arial"/>
              </w:rPr>
              <w:t>Eis</w:t>
            </w:r>
          </w:p>
        </w:tc>
        <w:tc>
          <w:tcPr>
            <w:tcW w:w="1276" w:type="dxa"/>
          </w:tcPr>
          <w:p w14:paraId="273ABE99" w14:textId="77777777" w:rsidR="00B175BA" w:rsidRDefault="00B175BA" w:rsidP="00F96E5F">
            <w:pPr>
              <w:spacing w:line="240" w:lineRule="auto"/>
              <w:rPr>
                <w:rFonts w:cs="Arial"/>
              </w:rPr>
            </w:pPr>
          </w:p>
        </w:tc>
      </w:tr>
      <w:tr w:rsidR="00B175BA" w:rsidRPr="002251CE" w14:paraId="0589456E" w14:textId="064EEFCC" w:rsidTr="00B175BA">
        <w:tc>
          <w:tcPr>
            <w:tcW w:w="704" w:type="dxa"/>
          </w:tcPr>
          <w:p w14:paraId="7033910E" w14:textId="37FB630A" w:rsidR="00B175BA" w:rsidRPr="002251CE" w:rsidRDefault="00B175BA" w:rsidP="00F96E5F">
            <w:pPr>
              <w:rPr>
                <w:rFonts w:cs="Arial"/>
              </w:rPr>
            </w:pPr>
            <w:r>
              <w:rPr>
                <w:rFonts w:cs="Arial"/>
              </w:rPr>
              <w:t>3.25</w:t>
            </w:r>
          </w:p>
        </w:tc>
        <w:tc>
          <w:tcPr>
            <w:tcW w:w="5670" w:type="dxa"/>
          </w:tcPr>
          <w:p w14:paraId="0550BDAD" w14:textId="39524C7E" w:rsidR="00B175BA" w:rsidRPr="002251CE" w:rsidRDefault="00B175BA" w:rsidP="00F96E5F">
            <w:pPr>
              <w:rPr>
                <w:rFonts w:cs="Arial"/>
              </w:rPr>
            </w:pPr>
            <w:r w:rsidRPr="002251CE">
              <w:rPr>
                <w:rFonts w:cs="Arial"/>
              </w:rPr>
              <w:t>De functioneel beheerder kan beoordelingsschalen inrichten in het LMS.</w:t>
            </w:r>
          </w:p>
        </w:tc>
        <w:tc>
          <w:tcPr>
            <w:tcW w:w="1134" w:type="dxa"/>
          </w:tcPr>
          <w:p w14:paraId="6D68507B" w14:textId="43204888" w:rsidR="00B175BA" w:rsidRPr="002251CE" w:rsidRDefault="00B175BA" w:rsidP="00F96E5F">
            <w:pPr>
              <w:spacing w:line="240" w:lineRule="auto"/>
              <w:rPr>
                <w:rFonts w:cs="Arial"/>
              </w:rPr>
            </w:pPr>
            <w:r>
              <w:rPr>
                <w:rFonts w:cs="Arial"/>
              </w:rPr>
              <w:t>Eis</w:t>
            </w:r>
          </w:p>
        </w:tc>
        <w:tc>
          <w:tcPr>
            <w:tcW w:w="1276" w:type="dxa"/>
          </w:tcPr>
          <w:p w14:paraId="1D520661" w14:textId="77777777" w:rsidR="00B175BA" w:rsidRDefault="00B175BA" w:rsidP="00F96E5F">
            <w:pPr>
              <w:spacing w:line="240" w:lineRule="auto"/>
              <w:rPr>
                <w:rFonts w:cs="Arial"/>
              </w:rPr>
            </w:pPr>
          </w:p>
        </w:tc>
      </w:tr>
    </w:tbl>
    <w:p w14:paraId="39F3C22E" w14:textId="757A27D4" w:rsidR="00173A52" w:rsidRDefault="00173A52" w:rsidP="00144C85">
      <w:pPr>
        <w:rPr>
          <w:rFonts w:cs="Arial"/>
        </w:rPr>
      </w:pPr>
    </w:p>
    <w:p w14:paraId="2657C59D" w14:textId="1050B208" w:rsidR="002C5A42" w:rsidRPr="002251CE" w:rsidRDefault="002C5A42" w:rsidP="002C5A42">
      <w:pPr>
        <w:pStyle w:val="Kop2"/>
        <w:rPr>
          <w:rFonts w:ascii="Arial" w:hAnsi="Arial"/>
        </w:rPr>
      </w:pPr>
      <w:bookmarkStart w:id="73" w:name="_Toc211602454"/>
      <w:r>
        <w:rPr>
          <w:rFonts w:ascii="Arial" w:hAnsi="Arial"/>
        </w:rPr>
        <w:lastRenderedPageBreak/>
        <w:t>Onderwijsprocesbegeleiding</w:t>
      </w:r>
      <w:bookmarkEnd w:id="73"/>
    </w:p>
    <w:p w14:paraId="090C1B29" w14:textId="4F3C6CE0" w:rsidR="00FC7D69" w:rsidRDefault="002C5A42" w:rsidP="002C5A42">
      <w:pPr>
        <w:rPr>
          <w:rFonts w:cs="Arial"/>
        </w:rPr>
      </w:pPr>
      <w:r>
        <w:rPr>
          <w:rFonts w:cs="Arial"/>
        </w:rPr>
        <w:t xml:space="preserve">Feedback speelt een steeds belangrijkere rol in het leerproces. </w:t>
      </w:r>
      <w:r w:rsidR="005A5D67">
        <w:rPr>
          <w:rFonts w:cs="Arial"/>
        </w:rPr>
        <w:t xml:space="preserve">Feedback kan worden gegeven door docenten, praktijkbegeleiders en loopbaanbegeleiders, zowel in- als externe, en door medestudenten. </w:t>
      </w:r>
      <w:r>
        <w:rPr>
          <w:rFonts w:cs="Arial"/>
        </w:rPr>
        <w:t>Feedback</w:t>
      </w:r>
      <w:r w:rsidR="005A5D67">
        <w:rPr>
          <w:rFonts w:cs="Arial"/>
        </w:rPr>
        <w:t xml:space="preserve"> kan worden gegeven naar aanleiding van het leerproces of ingeleverde producten. Deze producten kunnen studenten bundelen in een individueel portfolio. Het portfolio kan in zijn geheel worden beoordeeld en er kan feedback op worden gegeven.</w:t>
      </w:r>
    </w:p>
    <w:p w14:paraId="1A22033B" w14:textId="77777777" w:rsidR="005A5D67" w:rsidRDefault="005A5D67" w:rsidP="002C5A42">
      <w:pPr>
        <w:rPr>
          <w:rFonts w:cs="Arial"/>
        </w:rPr>
      </w:pPr>
    </w:p>
    <w:p w14:paraId="45E4AD4E" w14:textId="6ED69EFB" w:rsidR="005A5D67" w:rsidRDefault="00F74635" w:rsidP="002C5A42">
      <w:pPr>
        <w:rPr>
          <w:rFonts w:cs="Arial"/>
        </w:rPr>
      </w:pPr>
      <w:r>
        <w:rPr>
          <w:rFonts w:cs="Arial"/>
        </w:rPr>
        <w:t>Gilde Opleidingen heeft in de digitale leeromgeving een applicatie opgenomen voor ondersteuning van opleidingen die l</w:t>
      </w:r>
      <w:r w:rsidR="005A5D67">
        <w:rPr>
          <w:rFonts w:cs="Arial"/>
        </w:rPr>
        <w:t>erend kwalificeren</w:t>
      </w:r>
      <w:r>
        <w:rPr>
          <w:rFonts w:cs="Arial"/>
        </w:rPr>
        <w:t xml:space="preserve"> toepassen. Bij deze onderwijsvorm plaatst</w:t>
      </w:r>
      <w:r w:rsidR="005A5D67">
        <w:rPr>
          <w:rFonts w:cs="Arial"/>
        </w:rPr>
        <w:t xml:space="preserve"> de student </w:t>
      </w:r>
      <w:r>
        <w:rPr>
          <w:rFonts w:cs="Arial"/>
        </w:rPr>
        <w:t xml:space="preserve">producten en daarop ontvangen feedback of beoordeling </w:t>
      </w:r>
      <w:r w:rsidR="005A5D67">
        <w:rPr>
          <w:rFonts w:cs="Arial"/>
        </w:rPr>
        <w:t>in het portfolio</w:t>
      </w:r>
      <w:r>
        <w:rPr>
          <w:rFonts w:cs="Arial"/>
        </w:rPr>
        <w:t xml:space="preserve">. Deze datapunten dienen </w:t>
      </w:r>
      <w:r w:rsidR="005A5D67">
        <w:rPr>
          <w:rFonts w:cs="Arial"/>
        </w:rPr>
        <w:t xml:space="preserve">als bewijsmateriaal </w:t>
      </w:r>
      <w:r>
        <w:rPr>
          <w:rFonts w:cs="Arial"/>
        </w:rPr>
        <w:t xml:space="preserve">voor het behalen van de kwalificatie of een deel daarvan. Een besliscommissie neemt daarover het besluit. Gilde Opleidingen heeft de wens, dat lerend kwalificeren in de toekomst </w:t>
      </w:r>
      <w:r w:rsidR="00B56FB0">
        <w:rPr>
          <w:rFonts w:cs="Arial"/>
        </w:rPr>
        <w:t>ook in het LMS wordt ondersteund</w:t>
      </w:r>
      <w:r w:rsidR="0046616F">
        <w:rPr>
          <w:rFonts w:cs="Arial"/>
        </w:rPr>
        <w:t xml:space="preserve"> </w:t>
      </w:r>
      <w:r w:rsidR="0046616F" w:rsidRPr="002251CE">
        <w:rPr>
          <w:rFonts w:cs="Arial"/>
        </w:rPr>
        <w:t>of in een geïntegreerde oplossing.</w:t>
      </w:r>
    </w:p>
    <w:p w14:paraId="00B92B40" w14:textId="77777777" w:rsidR="005A5D67" w:rsidRDefault="005A5D67" w:rsidP="002C5A42">
      <w:pPr>
        <w:rPr>
          <w:rFonts w:cs="Arial"/>
        </w:rPr>
      </w:pPr>
    </w:p>
    <w:p w14:paraId="5C5F93EF" w14:textId="1EEA697C" w:rsidR="005A5D67" w:rsidRDefault="008033B1" w:rsidP="002C5A42">
      <w:pPr>
        <w:rPr>
          <w:rFonts w:cs="Arial"/>
        </w:rPr>
      </w:pPr>
      <w:r>
        <w:rPr>
          <w:rFonts w:cs="Arial"/>
        </w:rPr>
        <w:t xml:space="preserve">Gilde Opleidingen </w:t>
      </w:r>
      <w:r w:rsidR="000A68D0">
        <w:rPr>
          <w:rFonts w:cs="Arial"/>
        </w:rPr>
        <w:t>z</w:t>
      </w:r>
      <w:r>
        <w:rPr>
          <w:rFonts w:cs="Arial"/>
        </w:rPr>
        <w:t>et</w:t>
      </w:r>
      <w:r w:rsidR="00D90455">
        <w:rPr>
          <w:rFonts w:cs="Arial"/>
        </w:rPr>
        <w:t xml:space="preserve"> het</w:t>
      </w:r>
      <w:r>
        <w:rPr>
          <w:rFonts w:cs="Arial"/>
        </w:rPr>
        <w:t xml:space="preserve"> LMS in ter ondersteuning van formatief toetsen</w:t>
      </w:r>
      <w:r w:rsidR="0046616F">
        <w:rPr>
          <w:rFonts w:cs="Arial"/>
        </w:rPr>
        <w:t xml:space="preserve">. Meerdere formatieve meetmomenten kunnen leiden tot een (aandeel in een) summatieve beoordeling. </w:t>
      </w:r>
      <w:r w:rsidR="000A68D0">
        <w:rPr>
          <w:rFonts w:cs="Arial"/>
        </w:rPr>
        <w:t>Het LMS wordt in principe niet ingezet voor s</w:t>
      </w:r>
      <w:r w:rsidR="0046616F">
        <w:rPr>
          <w:rFonts w:cs="Arial"/>
        </w:rPr>
        <w:t>ummatief toetsen. Gilde Opleidingen is geïnteresseerd in</w:t>
      </w:r>
      <w:r>
        <w:rPr>
          <w:rFonts w:cs="Arial"/>
        </w:rPr>
        <w:t xml:space="preserve"> quizzing-mogelijkheden</w:t>
      </w:r>
      <w:r w:rsidR="0046616F">
        <w:rPr>
          <w:rFonts w:cs="Arial"/>
        </w:rPr>
        <w:t xml:space="preserve"> in het LMS.</w:t>
      </w:r>
      <w:r w:rsidR="00877075">
        <w:rPr>
          <w:rFonts w:cs="Arial"/>
        </w:rPr>
        <w:t xml:space="preserve"> Gilde opleidingen wil verkennen of en hoe artificial intelligence in het LMS docenten kan ondersteunen bij het maken van opdrachten, het nakijken ervan en het uitleggen aan studenten waarom een antwoord fout is. </w:t>
      </w:r>
    </w:p>
    <w:p w14:paraId="15C34524" w14:textId="77777777" w:rsidR="002C5A42" w:rsidRDefault="002C5A42" w:rsidP="002C5A42">
      <w:pPr>
        <w:rPr>
          <w:rFonts w:cs="Arial"/>
        </w:rPr>
      </w:pPr>
    </w:p>
    <w:tbl>
      <w:tblPr>
        <w:tblStyle w:val="Tabelraster"/>
        <w:tblW w:w="8784" w:type="dxa"/>
        <w:tblLook w:val="04A0" w:firstRow="1" w:lastRow="0" w:firstColumn="1" w:lastColumn="0" w:noHBand="0" w:noVBand="1"/>
      </w:tblPr>
      <w:tblGrid>
        <w:gridCol w:w="675"/>
        <w:gridCol w:w="5824"/>
        <w:gridCol w:w="1017"/>
        <w:gridCol w:w="1268"/>
      </w:tblGrid>
      <w:tr w:rsidR="005E4046" w:rsidRPr="00521767" w14:paraId="2E80CF36" w14:textId="55AB24CE" w:rsidTr="005E4046">
        <w:tc>
          <w:tcPr>
            <w:tcW w:w="675" w:type="dxa"/>
            <w:tcBorders>
              <w:bottom w:val="single" w:sz="4" w:space="0" w:color="auto"/>
            </w:tcBorders>
            <w:shd w:val="clear" w:color="auto" w:fill="FF399B"/>
          </w:tcPr>
          <w:p w14:paraId="3F650132" w14:textId="4C98AF7A" w:rsidR="005E4046" w:rsidRPr="00521767" w:rsidRDefault="005E4046" w:rsidP="00544278">
            <w:pPr>
              <w:rPr>
                <w:rFonts w:cs="Arial"/>
                <w:b/>
                <w:bCs/>
              </w:rPr>
            </w:pPr>
            <w:r>
              <w:rPr>
                <w:rFonts w:cs="Arial"/>
                <w:b/>
                <w:bCs/>
              </w:rPr>
              <w:t>4</w:t>
            </w:r>
          </w:p>
        </w:tc>
        <w:tc>
          <w:tcPr>
            <w:tcW w:w="5824" w:type="dxa"/>
            <w:tcBorders>
              <w:bottom w:val="single" w:sz="4" w:space="0" w:color="auto"/>
            </w:tcBorders>
            <w:shd w:val="clear" w:color="auto" w:fill="FF399B"/>
          </w:tcPr>
          <w:p w14:paraId="20EBB96D" w14:textId="77777777" w:rsidR="005E4046" w:rsidRPr="00521767" w:rsidRDefault="005E4046" w:rsidP="00544278">
            <w:pPr>
              <w:rPr>
                <w:rFonts w:cs="Arial"/>
                <w:b/>
                <w:bCs/>
              </w:rPr>
            </w:pPr>
            <w:r w:rsidRPr="00521767">
              <w:rPr>
                <w:rFonts w:cs="Arial"/>
                <w:b/>
                <w:bCs/>
              </w:rPr>
              <w:t>Onderwijsprocesbegeleiding</w:t>
            </w:r>
          </w:p>
        </w:tc>
        <w:tc>
          <w:tcPr>
            <w:tcW w:w="1017" w:type="dxa"/>
            <w:tcBorders>
              <w:bottom w:val="single" w:sz="4" w:space="0" w:color="auto"/>
            </w:tcBorders>
            <w:shd w:val="clear" w:color="auto" w:fill="FF399B"/>
          </w:tcPr>
          <w:p w14:paraId="0E355169" w14:textId="7281F772" w:rsidR="005E4046" w:rsidRPr="00521767" w:rsidRDefault="005E4046" w:rsidP="00544278">
            <w:pPr>
              <w:spacing w:line="240" w:lineRule="auto"/>
              <w:rPr>
                <w:rFonts w:cs="Arial"/>
                <w:b/>
                <w:bCs/>
              </w:rPr>
            </w:pPr>
            <w:r>
              <w:rPr>
                <w:rFonts w:cs="Arial"/>
                <w:b/>
                <w:bCs/>
              </w:rPr>
              <w:t>Eis/Wens</w:t>
            </w:r>
          </w:p>
        </w:tc>
        <w:tc>
          <w:tcPr>
            <w:tcW w:w="1268" w:type="dxa"/>
            <w:shd w:val="clear" w:color="auto" w:fill="FF399B"/>
          </w:tcPr>
          <w:p w14:paraId="21AFE4F4" w14:textId="712EED5E" w:rsidR="005E4046" w:rsidRDefault="005E4046" w:rsidP="00544278">
            <w:pPr>
              <w:spacing w:line="240" w:lineRule="auto"/>
              <w:rPr>
                <w:rFonts w:cs="Arial"/>
                <w:b/>
                <w:bCs/>
              </w:rPr>
            </w:pPr>
            <w:r>
              <w:rPr>
                <w:rFonts w:cs="Arial"/>
                <w:b/>
                <w:bCs/>
              </w:rPr>
              <w:t>Voldoet</w:t>
            </w:r>
          </w:p>
        </w:tc>
      </w:tr>
      <w:tr w:rsidR="005E4046" w:rsidRPr="002251CE" w14:paraId="6139B8C9" w14:textId="51AFE4C0" w:rsidTr="005E4046">
        <w:tc>
          <w:tcPr>
            <w:tcW w:w="675" w:type="dxa"/>
            <w:tcBorders>
              <w:right w:val="nil"/>
            </w:tcBorders>
            <w:shd w:val="clear" w:color="auto" w:fill="D9D9D9" w:themeFill="background1" w:themeFillShade="D9"/>
          </w:tcPr>
          <w:p w14:paraId="71B4F644" w14:textId="77777777" w:rsidR="005E4046" w:rsidRPr="002251CE" w:rsidRDefault="005E4046" w:rsidP="00544278">
            <w:pPr>
              <w:rPr>
                <w:rFonts w:cs="Arial"/>
              </w:rPr>
            </w:pPr>
          </w:p>
        </w:tc>
        <w:tc>
          <w:tcPr>
            <w:tcW w:w="5824" w:type="dxa"/>
            <w:tcBorders>
              <w:left w:val="nil"/>
              <w:right w:val="nil"/>
            </w:tcBorders>
            <w:shd w:val="clear" w:color="auto" w:fill="D9D9D9" w:themeFill="background1" w:themeFillShade="D9"/>
          </w:tcPr>
          <w:p w14:paraId="46587FFF" w14:textId="4314F9FE" w:rsidR="005E4046" w:rsidRPr="00F004D1" w:rsidRDefault="005E4046" w:rsidP="00544278">
            <w:pPr>
              <w:rPr>
                <w:rFonts w:cs="Arial"/>
                <w:i/>
                <w:iCs/>
              </w:rPr>
            </w:pPr>
            <w:r w:rsidRPr="00F004D1">
              <w:rPr>
                <w:rFonts w:cs="Arial"/>
                <w:i/>
                <w:iCs/>
              </w:rPr>
              <w:t xml:space="preserve">Feedback </w:t>
            </w:r>
            <w:r>
              <w:rPr>
                <w:rFonts w:cs="Arial"/>
                <w:i/>
                <w:iCs/>
              </w:rPr>
              <w:t>door</w:t>
            </w:r>
            <w:r w:rsidRPr="00F004D1">
              <w:rPr>
                <w:rFonts w:cs="Arial"/>
                <w:i/>
                <w:iCs/>
              </w:rPr>
              <w:t xml:space="preserve"> docenten</w:t>
            </w:r>
          </w:p>
        </w:tc>
        <w:tc>
          <w:tcPr>
            <w:tcW w:w="1017" w:type="dxa"/>
            <w:tcBorders>
              <w:left w:val="nil"/>
            </w:tcBorders>
            <w:shd w:val="clear" w:color="auto" w:fill="D9D9D9" w:themeFill="background1" w:themeFillShade="D9"/>
          </w:tcPr>
          <w:p w14:paraId="4C3325B0" w14:textId="77777777" w:rsidR="005E4046" w:rsidRPr="002251CE" w:rsidRDefault="005E4046" w:rsidP="00544278">
            <w:pPr>
              <w:spacing w:line="240" w:lineRule="auto"/>
              <w:rPr>
                <w:rFonts w:cs="Arial"/>
              </w:rPr>
            </w:pPr>
          </w:p>
        </w:tc>
        <w:tc>
          <w:tcPr>
            <w:tcW w:w="1268" w:type="dxa"/>
            <w:shd w:val="clear" w:color="auto" w:fill="D9D9D9"/>
          </w:tcPr>
          <w:p w14:paraId="63E7765C" w14:textId="628AACD9" w:rsidR="005E4046" w:rsidRPr="002251CE" w:rsidRDefault="005E4046" w:rsidP="00544278">
            <w:pPr>
              <w:spacing w:line="240" w:lineRule="auto"/>
              <w:rPr>
                <w:rFonts w:cs="Arial"/>
              </w:rPr>
            </w:pPr>
            <w:r>
              <w:rPr>
                <w:rFonts w:cs="Arial"/>
              </w:rPr>
              <w:t>Afgevinkt V</w:t>
            </w:r>
          </w:p>
        </w:tc>
      </w:tr>
      <w:tr w:rsidR="005E4046" w:rsidRPr="002251CE" w14:paraId="1935CE75" w14:textId="6F7D0D0D" w:rsidTr="005E4046">
        <w:tc>
          <w:tcPr>
            <w:tcW w:w="675" w:type="dxa"/>
          </w:tcPr>
          <w:p w14:paraId="1E9A0896" w14:textId="23A9E017" w:rsidR="005E4046" w:rsidRPr="002251CE" w:rsidRDefault="005E4046" w:rsidP="00544278">
            <w:pPr>
              <w:rPr>
                <w:rFonts w:cs="Arial"/>
              </w:rPr>
            </w:pPr>
            <w:r>
              <w:rPr>
                <w:rFonts w:cs="Arial"/>
              </w:rPr>
              <w:t>4.1</w:t>
            </w:r>
          </w:p>
        </w:tc>
        <w:tc>
          <w:tcPr>
            <w:tcW w:w="5824" w:type="dxa"/>
          </w:tcPr>
          <w:p w14:paraId="16481E4A" w14:textId="65FFC3F6" w:rsidR="005E4046" w:rsidRPr="002251CE" w:rsidRDefault="005E4046" w:rsidP="00544278">
            <w:pPr>
              <w:rPr>
                <w:rFonts w:cs="Arial"/>
              </w:rPr>
            </w:pPr>
            <w:r w:rsidRPr="002251CE">
              <w:rPr>
                <w:rFonts w:cs="Arial"/>
              </w:rPr>
              <w:t>D</w:t>
            </w:r>
            <w:r>
              <w:rPr>
                <w:rFonts w:cs="Arial"/>
              </w:rPr>
              <w:t>e d</w:t>
            </w:r>
            <w:r w:rsidRPr="002251CE">
              <w:rPr>
                <w:rFonts w:cs="Arial"/>
              </w:rPr>
              <w:t xml:space="preserve">ocent </w:t>
            </w:r>
            <w:r>
              <w:rPr>
                <w:rFonts w:cs="Arial"/>
              </w:rPr>
              <w:t>kan</w:t>
            </w:r>
            <w:r w:rsidRPr="002251CE">
              <w:rPr>
                <w:rFonts w:cs="Arial"/>
              </w:rPr>
              <w:t xml:space="preserve"> feedback geven op producten van studenten</w:t>
            </w:r>
            <w:r>
              <w:rPr>
                <w:rFonts w:cs="Arial"/>
              </w:rPr>
              <w:t>, gekoppeld aan of direct in de leeractiviteit via tekst, eventueel met bijlage, annotaties in een tekst en via video of audio.</w:t>
            </w:r>
          </w:p>
        </w:tc>
        <w:tc>
          <w:tcPr>
            <w:tcW w:w="1017" w:type="dxa"/>
          </w:tcPr>
          <w:p w14:paraId="67BEAE69" w14:textId="65B76DA3" w:rsidR="005E4046" w:rsidRPr="002251CE" w:rsidRDefault="005E4046" w:rsidP="00544278">
            <w:pPr>
              <w:spacing w:line="240" w:lineRule="auto"/>
              <w:rPr>
                <w:rFonts w:cs="Arial"/>
              </w:rPr>
            </w:pPr>
            <w:r>
              <w:rPr>
                <w:rFonts w:cs="Arial"/>
              </w:rPr>
              <w:t>Eis</w:t>
            </w:r>
          </w:p>
        </w:tc>
        <w:tc>
          <w:tcPr>
            <w:tcW w:w="1268" w:type="dxa"/>
          </w:tcPr>
          <w:p w14:paraId="2B6A8EA1" w14:textId="77777777" w:rsidR="005E4046" w:rsidRDefault="005E4046" w:rsidP="00544278">
            <w:pPr>
              <w:spacing w:line="240" w:lineRule="auto"/>
              <w:rPr>
                <w:rFonts w:cs="Arial"/>
              </w:rPr>
            </w:pPr>
          </w:p>
        </w:tc>
      </w:tr>
      <w:tr w:rsidR="005E4046" w:rsidRPr="002251CE" w14:paraId="0855B7BB" w14:textId="4C5C3FF2" w:rsidTr="005E4046">
        <w:tc>
          <w:tcPr>
            <w:tcW w:w="675" w:type="dxa"/>
          </w:tcPr>
          <w:p w14:paraId="461651D8" w14:textId="54631887" w:rsidR="005E4046" w:rsidRPr="002251CE" w:rsidRDefault="005E4046" w:rsidP="00544278">
            <w:pPr>
              <w:rPr>
                <w:rFonts w:cs="Arial"/>
              </w:rPr>
            </w:pPr>
            <w:r>
              <w:rPr>
                <w:rFonts w:cs="Arial"/>
              </w:rPr>
              <w:t>4.2</w:t>
            </w:r>
          </w:p>
        </w:tc>
        <w:tc>
          <w:tcPr>
            <w:tcW w:w="5824" w:type="dxa"/>
          </w:tcPr>
          <w:p w14:paraId="614E9DE3" w14:textId="3A55DDEC" w:rsidR="005E4046" w:rsidRDefault="005E4046" w:rsidP="00544278">
            <w:pPr>
              <w:rPr>
                <w:rFonts w:cs="Arial"/>
              </w:rPr>
            </w:pPr>
            <w:r w:rsidRPr="638F9BC6">
              <w:rPr>
                <w:rFonts w:cs="Arial"/>
              </w:rPr>
              <w:t>De docent kan voorgedefinieerde feedback invoeren, tekstueel en/of emoticons. De docent kan instellen wanneer deze feedback verschijnt.</w:t>
            </w:r>
          </w:p>
        </w:tc>
        <w:tc>
          <w:tcPr>
            <w:tcW w:w="1017" w:type="dxa"/>
          </w:tcPr>
          <w:p w14:paraId="200C062D" w14:textId="2A73FBBE" w:rsidR="005E4046" w:rsidRPr="002251CE" w:rsidRDefault="005E4046" w:rsidP="00544278">
            <w:pPr>
              <w:spacing w:line="240" w:lineRule="auto"/>
              <w:rPr>
                <w:rFonts w:cs="Arial"/>
              </w:rPr>
            </w:pPr>
            <w:r>
              <w:rPr>
                <w:rFonts w:cs="Arial"/>
              </w:rPr>
              <w:t>Eis</w:t>
            </w:r>
          </w:p>
        </w:tc>
        <w:tc>
          <w:tcPr>
            <w:tcW w:w="1268" w:type="dxa"/>
          </w:tcPr>
          <w:p w14:paraId="0A0E14EA" w14:textId="77777777" w:rsidR="005E4046" w:rsidRDefault="005E4046" w:rsidP="00544278">
            <w:pPr>
              <w:spacing w:line="240" w:lineRule="auto"/>
              <w:rPr>
                <w:rFonts w:cs="Arial"/>
              </w:rPr>
            </w:pPr>
          </w:p>
        </w:tc>
      </w:tr>
      <w:tr w:rsidR="005E4046" w:rsidRPr="002251CE" w14:paraId="34D71236" w14:textId="1B4D4DEB" w:rsidTr="005E4046">
        <w:tc>
          <w:tcPr>
            <w:tcW w:w="675" w:type="dxa"/>
          </w:tcPr>
          <w:p w14:paraId="65AA20DE" w14:textId="2DB154F1" w:rsidR="005E4046" w:rsidRPr="002251CE" w:rsidRDefault="005E4046" w:rsidP="00544278">
            <w:pPr>
              <w:rPr>
                <w:rFonts w:cs="Arial"/>
              </w:rPr>
            </w:pPr>
            <w:r>
              <w:rPr>
                <w:rFonts w:cs="Arial"/>
              </w:rPr>
              <w:t>4.3</w:t>
            </w:r>
          </w:p>
        </w:tc>
        <w:tc>
          <w:tcPr>
            <w:tcW w:w="5824" w:type="dxa"/>
          </w:tcPr>
          <w:p w14:paraId="4ABBC694" w14:textId="5D77EA25" w:rsidR="005E4046" w:rsidRDefault="005E4046" w:rsidP="00544278">
            <w:pPr>
              <w:rPr>
                <w:rFonts w:cs="Arial"/>
              </w:rPr>
            </w:pPr>
            <w:r>
              <w:rPr>
                <w:rFonts w:cs="Arial"/>
              </w:rPr>
              <w:t>De docent kan gegeven feedback te allen tijde inzien en aanvullen.</w:t>
            </w:r>
          </w:p>
        </w:tc>
        <w:tc>
          <w:tcPr>
            <w:tcW w:w="1017" w:type="dxa"/>
          </w:tcPr>
          <w:p w14:paraId="20BE051E" w14:textId="455EC910" w:rsidR="005E4046" w:rsidRPr="002251CE" w:rsidRDefault="005E4046" w:rsidP="00544278">
            <w:pPr>
              <w:spacing w:line="240" w:lineRule="auto"/>
              <w:rPr>
                <w:rFonts w:cs="Arial"/>
              </w:rPr>
            </w:pPr>
            <w:r>
              <w:rPr>
                <w:rFonts w:cs="Arial"/>
              </w:rPr>
              <w:t>Eis</w:t>
            </w:r>
          </w:p>
        </w:tc>
        <w:tc>
          <w:tcPr>
            <w:tcW w:w="1268" w:type="dxa"/>
          </w:tcPr>
          <w:p w14:paraId="7FB2E185" w14:textId="77777777" w:rsidR="005E4046" w:rsidRDefault="005E4046" w:rsidP="00544278">
            <w:pPr>
              <w:spacing w:line="240" w:lineRule="auto"/>
              <w:rPr>
                <w:rFonts w:cs="Arial"/>
              </w:rPr>
            </w:pPr>
          </w:p>
        </w:tc>
      </w:tr>
      <w:tr w:rsidR="005E4046" w:rsidRPr="002251CE" w14:paraId="100ABAFB" w14:textId="284D606D" w:rsidTr="005E4046">
        <w:tc>
          <w:tcPr>
            <w:tcW w:w="675" w:type="dxa"/>
            <w:tcBorders>
              <w:bottom w:val="single" w:sz="4" w:space="0" w:color="auto"/>
            </w:tcBorders>
          </w:tcPr>
          <w:p w14:paraId="51DB41C9" w14:textId="7F28CB8D" w:rsidR="005E4046" w:rsidRDefault="005E4046" w:rsidP="00544278">
            <w:pPr>
              <w:rPr>
                <w:rFonts w:cs="Arial"/>
              </w:rPr>
            </w:pPr>
            <w:r>
              <w:rPr>
                <w:rFonts w:cs="Arial"/>
              </w:rPr>
              <w:t>4.4</w:t>
            </w:r>
          </w:p>
        </w:tc>
        <w:tc>
          <w:tcPr>
            <w:tcW w:w="5824" w:type="dxa"/>
            <w:tcBorders>
              <w:bottom w:val="single" w:sz="4" w:space="0" w:color="auto"/>
            </w:tcBorders>
          </w:tcPr>
          <w:p w14:paraId="6377AA2A" w14:textId="3AA4CC32" w:rsidR="005E4046" w:rsidRDefault="005E4046" w:rsidP="00544278">
            <w:pPr>
              <w:rPr>
                <w:rFonts w:cs="Arial"/>
              </w:rPr>
            </w:pPr>
            <w:r>
              <w:rPr>
                <w:rFonts w:cs="Arial"/>
              </w:rPr>
              <w:t>De docent kan de volledige geschiedenis van beantwoorde vragen, verschafte feedback en beoordelingen doorzoeken en hergebruiken.</w:t>
            </w:r>
          </w:p>
        </w:tc>
        <w:tc>
          <w:tcPr>
            <w:tcW w:w="1017" w:type="dxa"/>
            <w:tcBorders>
              <w:bottom w:val="single" w:sz="4" w:space="0" w:color="auto"/>
            </w:tcBorders>
          </w:tcPr>
          <w:p w14:paraId="00C7E78D" w14:textId="41E89B75" w:rsidR="005E4046" w:rsidRDefault="005E4046" w:rsidP="00544278">
            <w:pPr>
              <w:spacing w:line="240" w:lineRule="auto"/>
              <w:rPr>
                <w:rFonts w:cs="Arial"/>
              </w:rPr>
            </w:pPr>
            <w:r>
              <w:rPr>
                <w:rFonts w:cs="Arial"/>
              </w:rPr>
              <w:t>Eis</w:t>
            </w:r>
          </w:p>
        </w:tc>
        <w:tc>
          <w:tcPr>
            <w:tcW w:w="1268" w:type="dxa"/>
          </w:tcPr>
          <w:p w14:paraId="3B78F74F" w14:textId="77777777" w:rsidR="005E4046" w:rsidRDefault="005E4046" w:rsidP="00544278">
            <w:pPr>
              <w:spacing w:line="240" w:lineRule="auto"/>
              <w:rPr>
                <w:rFonts w:cs="Arial"/>
              </w:rPr>
            </w:pPr>
          </w:p>
        </w:tc>
      </w:tr>
      <w:tr w:rsidR="005E4046" w:rsidRPr="002251CE" w14:paraId="3F924D50" w14:textId="66ED277F" w:rsidTr="005E4046">
        <w:tc>
          <w:tcPr>
            <w:tcW w:w="675" w:type="dxa"/>
            <w:tcBorders>
              <w:bottom w:val="single" w:sz="4" w:space="0" w:color="auto"/>
            </w:tcBorders>
          </w:tcPr>
          <w:p w14:paraId="2C6D7D37" w14:textId="3365EC83" w:rsidR="005E4046" w:rsidRPr="006B244A" w:rsidRDefault="005E4046" w:rsidP="00544278">
            <w:pPr>
              <w:rPr>
                <w:rFonts w:cs="Arial"/>
              </w:rPr>
            </w:pPr>
            <w:r w:rsidRPr="006B244A">
              <w:rPr>
                <w:rFonts w:cs="Arial"/>
              </w:rPr>
              <w:t>4.5</w:t>
            </w:r>
          </w:p>
        </w:tc>
        <w:tc>
          <w:tcPr>
            <w:tcW w:w="5824" w:type="dxa"/>
            <w:tcBorders>
              <w:bottom w:val="single" w:sz="4" w:space="0" w:color="auto"/>
            </w:tcBorders>
          </w:tcPr>
          <w:p w14:paraId="7F6978F3" w14:textId="4017F63A" w:rsidR="005E4046" w:rsidRPr="002251CE" w:rsidRDefault="005E4046" w:rsidP="00544278">
            <w:pPr>
              <w:rPr>
                <w:rFonts w:cs="Arial"/>
              </w:rPr>
            </w:pPr>
            <w:r w:rsidRPr="01DE3584">
              <w:rPr>
                <w:rFonts w:cs="Arial"/>
              </w:rPr>
              <w:t>Studenten kunnen de feedback beoordelen en de beoordeling terugkoppelen.</w:t>
            </w:r>
          </w:p>
        </w:tc>
        <w:tc>
          <w:tcPr>
            <w:tcW w:w="1017" w:type="dxa"/>
            <w:tcBorders>
              <w:bottom w:val="single" w:sz="4" w:space="0" w:color="auto"/>
            </w:tcBorders>
          </w:tcPr>
          <w:p w14:paraId="0C51F78B" w14:textId="765E4C98" w:rsidR="005E4046" w:rsidRPr="002251CE" w:rsidRDefault="005E4046" w:rsidP="00544278">
            <w:pPr>
              <w:spacing w:line="240" w:lineRule="auto"/>
              <w:rPr>
                <w:rFonts w:cs="Arial"/>
              </w:rPr>
            </w:pPr>
            <w:r>
              <w:rPr>
                <w:rFonts w:cs="Arial"/>
              </w:rPr>
              <w:t>Eis</w:t>
            </w:r>
          </w:p>
        </w:tc>
        <w:tc>
          <w:tcPr>
            <w:tcW w:w="1268" w:type="dxa"/>
          </w:tcPr>
          <w:p w14:paraId="33111452" w14:textId="77777777" w:rsidR="005E4046" w:rsidRDefault="005E4046" w:rsidP="00544278">
            <w:pPr>
              <w:spacing w:line="240" w:lineRule="auto"/>
              <w:rPr>
                <w:rFonts w:cs="Arial"/>
              </w:rPr>
            </w:pPr>
          </w:p>
        </w:tc>
      </w:tr>
      <w:tr w:rsidR="005E4046" w:rsidRPr="002251CE" w14:paraId="5D43EB64" w14:textId="54EA805A" w:rsidTr="005E4046">
        <w:tc>
          <w:tcPr>
            <w:tcW w:w="675" w:type="dxa"/>
            <w:tcBorders>
              <w:bottom w:val="single" w:sz="4" w:space="0" w:color="auto"/>
            </w:tcBorders>
          </w:tcPr>
          <w:p w14:paraId="208F5B9D" w14:textId="47774242" w:rsidR="005E4046" w:rsidRPr="006B244A" w:rsidRDefault="005E4046" w:rsidP="00544278">
            <w:pPr>
              <w:rPr>
                <w:rFonts w:cs="Arial"/>
              </w:rPr>
            </w:pPr>
            <w:r w:rsidRPr="006B244A">
              <w:rPr>
                <w:rFonts w:cs="Arial"/>
              </w:rPr>
              <w:t>4.6</w:t>
            </w:r>
          </w:p>
        </w:tc>
        <w:tc>
          <w:tcPr>
            <w:tcW w:w="5824" w:type="dxa"/>
            <w:tcBorders>
              <w:bottom w:val="single" w:sz="4" w:space="0" w:color="auto"/>
            </w:tcBorders>
          </w:tcPr>
          <w:p w14:paraId="36BA5773" w14:textId="4CD4FDB6" w:rsidR="005E4046" w:rsidRDefault="005E4046" w:rsidP="00544278">
            <w:pPr>
              <w:rPr>
                <w:rFonts w:cs="Arial"/>
              </w:rPr>
            </w:pPr>
            <w:r>
              <w:rPr>
                <w:rFonts w:cs="Arial"/>
              </w:rPr>
              <w:t>Docenten en studenten kunnen instellen dat zij een notificatie ontvangen, dat feedback is ontvangen.</w:t>
            </w:r>
          </w:p>
        </w:tc>
        <w:tc>
          <w:tcPr>
            <w:tcW w:w="1017" w:type="dxa"/>
            <w:tcBorders>
              <w:bottom w:val="single" w:sz="4" w:space="0" w:color="auto"/>
            </w:tcBorders>
          </w:tcPr>
          <w:p w14:paraId="25B9A036" w14:textId="1BE89E90" w:rsidR="005E4046" w:rsidRDefault="005E4046" w:rsidP="00544278">
            <w:pPr>
              <w:spacing w:line="240" w:lineRule="auto"/>
              <w:rPr>
                <w:rFonts w:cs="Arial"/>
              </w:rPr>
            </w:pPr>
            <w:r>
              <w:rPr>
                <w:rFonts w:cs="Arial"/>
              </w:rPr>
              <w:t>Eis</w:t>
            </w:r>
          </w:p>
        </w:tc>
        <w:tc>
          <w:tcPr>
            <w:tcW w:w="1268" w:type="dxa"/>
          </w:tcPr>
          <w:p w14:paraId="434AEEF6" w14:textId="77777777" w:rsidR="005E4046" w:rsidRDefault="005E4046" w:rsidP="00544278">
            <w:pPr>
              <w:spacing w:line="240" w:lineRule="auto"/>
              <w:rPr>
                <w:rFonts w:cs="Arial"/>
              </w:rPr>
            </w:pPr>
          </w:p>
        </w:tc>
      </w:tr>
      <w:tr w:rsidR="005E4046" w:rsidRPr="002251CE" w14:paraId="621A5FAA" w14:textId="10579662" w:rsidTr="005E4046">
        <w:tc>
          <w:tcPr>
            <w:tcW w:w="675" w:type="dxa"/>
            <w:tcBorders>
              <w:right w:val="nil"/>
            </w:tcBorders>
            <w:shd w:val="clear" w:color="auto" w:fill="D9D9D9" w:themeFill="background1" w:themeFillShade="D9"/>
          </w:tcPr>
          <w:p w14:paraId="16508574" w14:textId="77777777" w:rsidR="005E4046" w:rsidRPr="006B244A" w:rsidRDefault="005E4046" w:rsidP="004C1990">
            <w:pPr>
              <w:rPr>
                <w:rFonts w:cs="Arial"/>
              </w:rPr>
            </w:pPr>
          </w:p>
        </w:tc>
        <w:tc>
          <w:tcPr>
            <w:tcW w:w="5824" w:type="dxa"/>
            <w:tcBorders>
              <w:left w:val="nil"/>
              <w:right w:val="nil"/>
            </w:tcBorders>
            <w:shd w:val="clear" w:color="auto" w:fill="D9D9D9" w:themeFill="background1" w:themeFillShade="D9"/>
          </w:tcPr>
          <w:p w14:paraId="2A1C6E56" w14:textId="7492DCAF" w:rsidR="005E4046" w:rsidRPr="00F004D1" w:rsidRDefault="005E4046" w:rsidP="004C1990">
            <w:pPr>
              <w:rPr>
                <w:rFonts w:cs="Arial"/>
                <w:i/>
                <w:iCs/>
              </w:rPr>
            </w:pPr>
            <w:r w:rsidRPr="00F004D1">
              <w:rPr>
                <w:rFonts w:cs="Arial"/>
                <w:i/>
                <w:iCs/>
              </w:rPr>
              <w:t xml:space="preserve">Feedback </w:t>
            </w:r>
            <w:r>
              <w:rPr>
                <w:rFonts w:cs="Arial"/>
                <w:i/>
                <w:iCs/>
              </w:rPr>
              <w:t>door</w:t>
            </w:r>
            <w:r w:rsidRPr="00F004D1">
              <w:rPr>
                <w:rFonts w:cs="Arial"/>
                <w:i/>
                <w:iCs/>
              </w:rPr>
              <w:t xml:space="preserve"> e</w:t>
            </w:r>
            <w:r>
              <w:rPr>
                <w:rFonts w:cs="Arial"/>
                <w:i/>
                <w:iCs/>
              </w:rPr>
              <w:t>xterne</w:t>
            </w:r>
            <w:r w:rsidRPr="00F004D1">
              <w:rPr>
                <w:rFonts w:cs="Arial"/>
                <w:i/>
                <w:iCs/>
              </w:rPr>
              <w:t>n</w:t>
            </w:r>
          </w:p>
        </w:tc>
        <w:tc>
          <w:tcPr>
            <w:tcW w:w="1017" w:type="dxa"/>
            <w:tcBorders>
              <w:left w:val="nil"/>
            </w:tcBorders>
            <w:shd w:val="clear" w:color="auto" w:fill="D9D9D9" w:themeFill="background1" w:themeFillShade="D9"/>
          </w:tcPr>
          <w:p w14:paraId="1FC19FC1" w14:textId="77777777" w:rsidR="005E4046" w:rsidRPr="002251CE" w:rsidRDefault="005E4046" w:rsidP="004C1990">
            <w:pPr>
              <w:spacing w:line="240" w:lineRule="auto"/>
              <w:rPr>
                <w:rFonts w:cs="Arial"/>
              </w:rPr>
            </w:pPr>
          </w:p>
        </w:tc>
        <w:tc>
          <w:tcPr>
            <w:tcW w:w="1268" w:type="dxa"/>
            <w:shd w:val="clear" w:color="auto" w:fill="D9D9D9"/>
          </w:tcPr>
          <w:p w14:paraId="0B30D5D7" w14:textId="77777777" w:rsidR="005E4046" w:rsidRPr="002251CE" w:rsidRDefault="005E4046" w:rsidP="004C1990">
            <w:pPr>
              <w:spacing w:line="240" w:lineRule="auto"/>
              <w:rPr>
                <w:rFonts w:cs="Arial"/>
              </w:rPr>
            </w:pPr>
          </w:p>
        </w:tc>
      </w:tr>
      <w:tr w:rsidR="005E4046" w:rsidRPr="002251CE" w14:paraId="1968BD96" w14:textId="42BE42A7" w:rsidTr="005E4046">
        <w:tc>
          <w:tcPr>
            <w:tcW w:w="675" w:type="dxa"/>
          </w:tcPr>
          <w:p w14:paraId="28D4F193" w14:textId="45F75FD3" w:rsidR="005E4046" w:rsidRPr="006B244A" w:rsidRDefault="005E4046" w:rsidP="00594B61">
            <w:pPr>
              <w:rPr>
                <w:rFonts w:cs="Arial"/>
              </w:rPr>
            </w:pPr>
            <w:r w:rsidRPr="01DE3584">
              <w:rPr>
                <w:rFonts w:cs="Arial"/>
              </w:rPr>
              <w:t>4.7</w:t>
            </w:r>
          </w:p>
        </w:tc>
        <w:tc>
          <w:tcPr>
            <w:tcW w:w="5824" w:type="dxa"/>
          </w:tcPr>
          <w:p w14:paraId="0C444EB3" w14:textId="14CAC396" w:rsidR="005E4046" w:rsidRPr="002251CE" w:rsidRDefault="005E4046" w:rsidP="00594B61">
            <w:pPr>
              <w:rPr>
                <w:rFonts w:cs="Arial"/>
              </w:rPr>
            </w:pPr>
            <w:r>
              <w:rPr>
                <w:rFonts w:cs="Arial"/>
              </w:rPr>
              <w:t xml:space="preserve">Het is mogelijk externen toegang te geven tot het LMS zodat zij op een </w:t>
            </w:r>
            <w:r w:rsidRPr="00856479">
              <w:rPr>
                <w:rFonts w:cs="Arial"/>
              </w:rPr>
              <w:t xml:space="preserve">laagdrempelige manier feedback kunnen geven </w:t>
            </w:r>
            <w:r>
              <w:rPr>
                <w:rFonts w:cs="Arial"/>
              </w:rPr>
              <w:t>aan</w:t>
            </w:r>
            <w:r w:rsidRPr="00856479">
              <w:rPr>
                <w:rFonts w:cs="Arial"/>
              </w:rPr>
              <w:t xml:space="preserve"> een student via reply op mail of eenvoudig webform</w:t>
            </w:r>
            <w:r>
              <w:rPr>
                <w:rFonts w:cs="Arial"/>
              </w:rPr>
              <w:t xml:space="preserve">. </w:t>
            </w:r>
          </w:p>
        </w:tc>
        <w:tc>
          <w:tcPr>
            <w:tcW w:w="1017" w:type="dxa"/>
          </w:tcPr>
          <w:p w14:paraId="338BE8A4" w14:textId="40F199FD" w:rsidR="005E4046" w:rsidRPr="002D4B76" w:rsidRDefault="005E4046" w:rsidP="00594B61">
            <w:pPr>
              <w:spacing w:line="240" w:lineRule="auto"/>
              <w:rPr>
                <w:rFonts w:cs="Arial"/>
              </w:rPr>
            </w:pPr>
            <w:r w:rsidRPr="01DE3584">
              <w:rPr>
                <w:rFonts w:cs="Arial"/>
              </w:rPr>
              <w:t>Eis</w:t>
            </w:r>
          </w:p>
        </w:tc>
        <w:tc>
          <w:tcPr>
            <w:tcW w:w="1268" w:type="dxa"/>
          </w:tcPr>
          <w:p w14:paraId="180FCA8D" w14:textId="77777777" w:rsidR="005E4046" w:rsidRPr="01DE3584" w:rsidRDefault="005E4046" w:rsidP="00594B61">
            <w:pPr>
              <w:spacing w:line="240" w:lineRule="auto"/>
              <w:rPr>
                <w:rFonts w:cs="Arial"/>
              </w:rPr>
            </w:pPr>
          </w:p>
        </w:tc>
      </w:tr>
      <w:tr w:rsidR="005E4046" w:rsidRPr="002251CE" w14:paraId="22624489" w14:textId="23D954F4" w:rsidTr="005E4046">
        <w:tc>
          <w:tcPr>
            <w:tcW w:w="675" w:type="dxa"/>
            <w:tcBorders>
              <w:right w:val="nil"/>
            </w:tcBorders>
            <w:shd w:val="clear" w:color="auto" w:fill="D9D9D9" w:themeFill="background1" w:themeFillShade="D9"/>
          </w:tcPr>
          <w:p w14:paraId="7F12F1FB" w14:textId="77777777" w:rsidR="005E4046" w:rsidRPr="002251CE" w:rsidRDefault="005E4046" w:rsidP="00594B61">
            <w:pPr>
              <w:rPr>
                <w:rFonts w:cs="Arial"/>
              </w:rPr>
            </w:pPr>
          </w:p>
        </w:tc>
        <w:tc>
          <w:tcPr>
            <w:tcW w:w="5824" w:type="dxa"/>
            <w:tcBorders>
              <w:left w:val="nil"/>
              <w:right w:val="nil"/>
            </w:tcBorders>
            <w:shd w:val="clear" w:color="auto" w:fill="D9D9D9" w:themeFill="background1" w:themeFillShade="D9"/>
          </w:tcPr>
          <w:p w14:paraId="14DA1EB3" w14:textId="56B845E1" w:rsidR="005E4046" w:rsidRPr="001B3BA8" w:rsidRDefault="005E4046" w:rsidP="00594B61">
            <w:pPr>
              <w:rPr>
                <w:rFonts w:cs="Arial"/>
                <w:i/>
                <w:iCs/>
              </w:rPr>
            </w:pPr>
            <w:r w:rsidRPr="001B3BA8">
              <w:rPr>
                <w:rFonts w:cs="Arial"/>
                <w:i/>
                <w:iCs/>
              </w:rPr>
              <w:t>Feedback door studenten (peerfeedback)</w:t>
            </w:r>
          </w:p>
        </w:tc>
        <w:tc>
          <w:tcPr>
            <w:tcW w:w="1017" w:type="dxa"/>
            <w:tcBorders>
              <w:left w:val="nil"/>
            </w:tcBorders>
            <w:shd w:val="clear" w:color="auto" w:fill="D9D9D9" w:themeFill="background1" w:themeFillShade="D9"/>
          </w:tcPr>
          <w:p w14:paraId="0ED87DE4" w14:textId="77777777" w:rsidR="005E4046" w:rsidRPr="002251CE" w:rsidRDefault="005E4046" w:rsidP="00594B61">
            <w:pPr>
              <w:spacing w:line="240" w:lineRule="auto"/>
              <w:rPr>
                <w:rFonts w:cs="Arial"/>
              </w:rPr>
            </w:pPr>
          </w:p>
        </w:tc>
        <w:tc>
          <w:tcPr>
            <w:tcW w:w="1268" w:type="dxa"/>
            <w:shd w:val="clear" w:color="auto" w:fill="D9D9D9"/>
          </w:tcPr>
          <w:p w14:paraId="639CCF3C" w14:textId="77777777" w:rsidR="005E4046" w:rsidRPr="002251CE" w:rsidRDefault="005E4046" w:rsidP="00594B61">
            <w:pPr>
              <w:spacing w:line="240" w:lineRule="auto"/>
              <w:rPr>
                <w:rFonts w:cs="Arial"/>
              </w:rPr>
            </w:pPr>
          </w:p>
        </w:tc>
      </w:tr>
      <w:tr w:rsidR="005E4046" w:rsidRPr="002251CE" w14:paraId="2A62FB98" w14:textId="56A05773" w:rsidTr="005E4046">
        <w:tc>
          <w:tcPr>
            <w:tcW w:w="675" w:type="dxa"/>
          </w:tcPr>
          <w:p w14:paraId="48942F01" w14:textId="1405F461" w:rsidR="005E4046" w:rsidRPr="002251CE" w:rsidRDefault="005E4046" w:rsidP="00594B61">
            <w:pPr>
              <w:rPr>
                <w:rFonts w:cs="Arial"/>
              </w:rPr>
            </w:pPr>
            <w:r>
              <w:rPr>
                <w:rFonts w:cs="Arial"/>
              </w:rPr>
              <w:t>4.8</w:t>
            </w:r>
          </w:p>
        </w:tc>
        <w:tc>
          <w:tcPr>
            <w:tcW w:w="5824" w:type="dxa"/>
          </w:tcPr>
          <w:p w14:paraId="77DC039D" w14:textId="5FE97DD8" w:rsidR="005E4046" w:rsidRPr="002251CE" w:rsidRDefault="005E4046" w:rsidP="00594B61">
            <w:pPr>
              <w:rPr>
                <w:rFonts w:cs="Arial"/>
              </w:rPr>
            </w:pPr>
            <w:r w:rsidRPr="002251CE">
              <w:rPr>
                <w:rFonts w:cs="Arial"/>
              </w:rPr>
              <w:t>Studenten kunnen feedback geven op producten van elkaar</w:t>
            </w:r>
            <w:r>
              <w:rPr>
                <w:rFonts w:cs="Arial"/>
              </w:rPr>
              <w:t xml:space="preserve"> en over leeractiviteiten, </w:t>
            </w:r>
          </w:p>
        </w:tc>
        <w:tc>
          <w:tcPr>
            <w:tcW w:w="1017" w:type="dxa"/>
          </w:tcPr>
          <w:p w14:paraId="4E839E76" w14:textId="2B86FDB8" w:rsidR="005E4046" w:rsidRPr="002251CE" w:rsidRDefault="005E4046" w:rsidP="00594B61">
            <w:pPr>
              <w:spacing w:line="240" w:lineRule="auto"/>
              <w:rPr>
                <w:rFonts w:cs="Arial"/>
              </w:rPr>
            </w:pPr>
            <w:r>
              <w:rPr>
                <w:rFonts w:cs="Arial"/>
              </w:rPr>
              <w:t>Eis</w:t>
            </w:r>
          </w:p>
        </w:tc>
        <w:tc>
          <w:tcPr>
            <w:tcW w:w="1268" w:type="dxa"/>
          </w:tcPr>
          <w:p w14:paraId="6047AD3E" w14:textId="77777777" w:rsidR="005E4046" w:rsidRDefault="005E4046" w:rsidP="00594B61">
            <w:pPr>
              <w:spacing w:line="240" w:lineRule="auto"/>
              <w:rPr>
                <w:rFonts w:cs="Arial"/>
              </w:rPr>
            </w:pPr>
          </w:p>
        </w:tc>
      </w:tr>
      <w:tr w:rsidR="005E4046" w:rsidRPr="002251CE" w14:paraId="28C1C6BA" w14:textId="1F5F0590" w:rsidTr="005E4046">
        <w:tc>
          <w:tcPr>
            <w:tcW w:w="675" w:type="dxa"/>
          </w:tcPr>
          <w:p w14:paraId="2EEBF1CB" w14:textId="65D01909" w:rsidR="005E4046" w:rsidRPr="002251CE" w:rsidRDefault="005E4046" w:rsidP="00594B61">
            <w:pPr>
              <w:rPr>
                <w:rFonts w:cs="Arial"/>
              </w:rPr>
            </w:pPr>
            <w:r>
              <w:rPr>
                <w:rFonts w:cs="Arial"/>
              </w:rPr>
              <w:t>4.9</w:t>
            </w:r>
          </w:p>
        </w:tc>
        <w:tc>
          <w:tcPr>
            <w:tcW w:w="5824" w:type="dxa"/>
          </w:tcPr>
          <w:p w14:paraId="2CA7D12A" w14:textId="04978D94" w:rsidR="005E4046" w:rsidRPr="002251CE" w:rsidRDefault="005E4046" w:rsidP="00594B61">
            <w:pPr>
              <w:rPr>
                <w:rFonts w:cs="Arial"/>
              </w:rPr>
            </w:pPr>
            <w:r>
              <w:rPr>
                <w:rFonts w:cs="Arial"/>
              </w:rPr>
              <w:t>De docent kan instellen of de peerfeedback random wordt toegewezen of handmatig kan worden geselecteerd.</w:t>
            </w:r>
          </w:p>
        </w:tc>
        <w:tc>
          <w:tcPr>
            <w:tcW w:w="1017" w:type="dxa"/>
          </w:tcPr>
          <w:p w14:paraId="3D0FF89F" w14:textId="686FAEC3" w:rsidR="005E4046" w:rsidRPr="002251CE" w:rsidRDefault="005E4046" w:rsidP="00594B61">
            <w:pPr>
              <w:spacing w:line="240" w:lineRule="auto"/>
              <w:rPr>
                <w:rFonts w:cs="Arial"/>
              </w:rPr>
            </w:pPr>
            <w:r>
              <w:rPr>
                <w:rFonts w:cs="Arial"/>
              </w:rPr>
              <w:t>Eis</w:t>
            </w:r>
          </w:p>
        </w:tc>
        <w:tc>
          <w:tcPr>
            <w:tcW w:w="1268" w:type="dxa"/>
          </w:tcPr>
          <w:p w14:paraId="1B653616" w14:textId="77777777" w:rsidR="005E4046" w:rsidRDefault="005E4046" w:rsidP="00594B61">
            <w:pPr>
              <w:spacing w:line="240" w:lineRule="auto"/>
              <w:rPr>
                <w:rFonts w:cs="Arial"/>
              </w:rPr>
            </w:pPr>
          </w:p>
        </w:tc>
      </w:tr>
      <w:tr w:rsidR="005E4046" w:rsidRPr="002251CE" w14:paraId="30B435F6" w14:textId="4A9106D4" w:rsidTr="005E4046">
        <w:tc>
          <w:tcPr>
            <w:tcW w:w="675" w:type="dxa"/>
          </w:tcPr>
          <w:p w14:paraId="2CF194AE" w14:textId="7641B21F" w:rsidR="005E4046" w:rsidRPr="002251CE" w:rsidRDefault="005E4046" w:rsidP="00594B61">
            <w:pPr>
              <w:rPr>
                <w:rFonts w:cs="Arial"/>
              </w:rPr>
            </w:pPr>
            <w:r>
              <w:rPr>
                <w:rFonts w:cs="Arial"/>
              </w:rPr>
              <w:t>4.10</w:t>
            </w:r>
          </w:p>
        </w:tc>
        <w:tc>
          <w:tcPr>
            <w:tcW w:w="5824" w:type="dxa"/>
          </w:tcPr>
          <w:p w14:paraId="4AE19926" w14:textId="3CE230CC" w:rsidR="005E4046" w:rsidRPr="002251CE" w:rsidRDefault="005E4046" w:rsidP="00594B61">
            <w:pPr>
              <w:rPr>
                <w:rFonts w:cs="Arial"/>
              </w:rPr>
            </w:pPr>
            <w:r w:rsidRPr="01DE3584">
              <w:rPr>
                <w:rFonts w:cs="Arial"/>
              </w:rPr>
              <w:t>De docent kan instellen of de peerfeedback geanonimiseerd wordt ingevuld, zowel voor de gever als de ontvanger.</w:t>
            </w:r>
          </w:p>
        </w:tc>
        <w:tc>
          <w:tcPr>
            <w:tcW w:w="1017" w:type="dxa"/>
          </w:tcPr>
          <w:p w14:paraId="4BBD1AA6" w14:textId="5BAF481D" w:rsidR="005E4046" w:rsidRPr="00994D55" w:rsidRDefault="005E4046" w:rsidP="00594B61">
            <w:pPr>
              <w:spacing w:line="240" w:lineRule="auto"/>
              <w:rPr>
                <w:rFonts w:cs="Arial"/>
              </w:rPr>
            </w:pPr>
            <w:r w:rsidRPr="00994D55">
              <w:rPr>
                <w:rFonts w:cs="Arial"/>
              </w:rPr>
              <w:t>Eis</w:t>
            </w:r>
          </w:p>
        </w:tc>
        <w:tc>
          <w:tcPr>
            <w:tcW w:w="1268" w:type="dxa"/>
          </w:tcPr>
          <w:p w14:paraId="38BFC2E4" w14:textId="77777777" w:rsidR="005E4046" w:rsidRPr="00994D55" w:rsidRDefault="005E4046" w:rsidP="00594B61">
            <w:pPr>
              <w:spacing w:line="240" w:lineRule="auto"/>
              <w:rPr>
                <w:rFonts w:cs="Arial"/>
              </w:rPr>
            </w:pPr>
          </w:p>
        </w:tc>
      </w:tr>
      <w:tr w:rsidR="005E4046" w:rsidRPr="002251CE" w14:paraId="549D713E" w14:textId="2FD2A8E9" w:rsidTr="005E4046">
        <w:tc>
          <w:tcPr>
            <w:tcW w:w="675" w:type="dxa"/>
          </w:tcPr>
          <w:p w14:paraId="0C86E82D" w14:textId="0968F487" w:rsidR="005E4046" w:rsidRPr="002251CE" w:rsidRDefault="005E4046" w:rsidP="00594B61">
            <w:pPr>
              <w:rPr>
                <w:rFonts w:cs="Arial"/>
              </w:rPr>
            </w:pPr>
            <w:r>
              <w:rPr>
                <w:rFonts w:cs="Arial"/>
              </w:rPr>
              <w:lastRenderedPageBreak/>
              <w:t>4.11</w:t>
            </w:r>
          </w:p>
        </w:tc>
        <w:tc>
          <w:tcPr>
            <w:tcW w:w="5824" w:type="dxa"/>
          </w:tcPr>
          <w:p w14:paraId="2E85B69A" w14:textId="23833958" w:rsidR="005E4046" w:rsidRPr="002251CE" w:rsidRDefault="005E4046" w:rsidP="00594B61">
            <w:pPr>
              <w:rPr>
                <w:rFonts w:cs="Arial"/>
              </w:rPr>
            </w:pPr>
            <w:r>
              <w:rPr>
                <w:rFonts w:cs="Arial"/>
              </w:rPr>
              <w:t>Het is in te stellen over hoeveel items peerfeedback wordt ingevuld per student.</w:t>
            </w:r>
          </w:p>
        </w:tc>
        <w:tc>
          <w:tcPr>
            <w:tcW w:w="1017" w:type="dxa"/>
          </w:tcPr>
          <w:p w14:paraId="5ABB0AE2" w14:textId="32D7F4B2" w:rsidR="005E4046" w:rsidRPr="002251CE" w:rsidRDefault="005E4046" w:rsidP="00594B61">
            <w:pPr>
              <w:spacing w:line="240" w:lineRule="auto"/>
              <w:rPr>
                <w:rFonts w:cs="Arial"/>
              </w:rPr>
            </w:pPr>
            <w:r>
              <w:rPr>
                <w:rFonts w:cs="Arial"/>
              </w:rPr>
              <w:t>Eis</w:t>
            </w:r>
          </w:p>
        </w:tc>
        <w:tc>
          <w:tcPr>
            <w:tcW w:w="1268" w:type="dxa"/>
          </w:tcPr>
          <w:p w14:paraId="3FA6C66A" w14:textId="77777777" w:rsidR="005E4046" w:rsidRDefault="005E4046" w:rsidP="00594B61">
            <w:pPr>
              <w:spacing w:line="240" w:lineRule="auto"/>
              <w:rPr>
                <w:rFonts w:cs="Arial"/>
              </w:rPr>
            </w:pPr>
          </w:p>
        </w:tc>
      </w:tr>
      <w:tr w:rsidR="005E4046" w:rsidRPr="002251CE" w14:paraId="60005735" w14:textId="333EB999" w:rsidTr="005E4046">
        <w:tc>
          <w:tcPr>
            <w:tcW w:w="675" w:type="dxa"/>
          </w:tcPr>
          <w:p w14:paraId="370E3C01" w14:textId="626CA0D2" w:rsidR="005E4046" w:rsidRPr="002251CE" w:rsidRDefault="005E4046" w:rsidP="00594B61">
            <w:pPr>
              <w:rPr>
                <w:rFonts w:cs="Arial"/>
              </w:rPr>
            </w:pPr>
            <w:r>
              <w:rPr>
                <w:rFonts w:cs="Arial"/>
              </w:rPr>
              <w:t>4.12</w:t>
            </w:r>
          </w:p>
        </w:tc>
        <w:tc>
          <w:tcPr>
            <w:tcW w:w="5824" w:type="dxa"/>
          </w:tcPr>
          <w:p w14:paraId="3820BC18" w14:textId="2B29B10F" w:rsidR="005E4046" w:rsidRPr="002251CE" w:rsidRDefault="005E4046" w:rsidP="00594B61">
            <w:pPr>
              <w:rPr>
                <w:rFonts w:cs="Arial"/>
              </w:rPr>
            </w:pPr>
            <w:r>
              <w:rPr>
                <w:rFonts w:cs="Arial"/>
              </w:rPr>
              <w:t>De docent kan inzien wie welke peerfeedback heeft gegeven, ook als deze anoniem is ingevuld.</w:t>
            </w:r>
          </w:p>
        </w:tc>
        <w:tc>
          <w:tcPr>
            <w:tcW w:w="1017" w:type="dxa"/>
          </w:tcPr>
          <w:p w14:paraId="5ADCB45E" w14:textId="1CAA5102" w:rsidR="005E4046" w:rsidRPr="002251CE" w:rsidRDefault="005E4046" w:rsidP="00594B61">
            <w:pPr>
              <w:spacing w:line="240" w:lineRule="auto"/>
              <w:rPr>
                <w:rFonts w:cs="Arial"/>
              </w:rPr>
            </w:pPr>
            <w:r>
              <w:rPr>
                <w:rFonts w:cs="Arial"/>
              </w:rPr>
              <w:t>Eis</w:t>
            </w:r>
          </w:p>
        </w:tc>
        <w:tc>
          <w:tcPr>
            <w:tcW w:w="1268" w:type="dxa"/>
          </w:tcPr>
          <w:p w14:paraId="0862FF0C" w14:textId="77777777" w:rsidR="005E4046" w:rsidRDefault="005E4046" w:rsidP="00594B61">
            <w:pPr>
              <w:spacing w:line="240" w:lineRule="auto"/>
              <w:rPr>
                <w:rFonts w:cs="Arial"/>
              </w:rPr>
            </w:pPr>
          </w:p>
        </w:tc>
      </w:tr>
      <w:tr w:rsidR="005E4046" w:rsidRPr="002251CE" w14:paraId="367B1B7F" w14:textId="65C380CE" w:rsidTr="005E4046">
        <w:tc>
          <w:tcPr>
            <w:tcW w:w="675" w:type="dxa"/>
            <w:tcBorders>
              <w:bottom w:val="single" w:sz="4" w:space="0" w:color="auto"/>
            </w:tcBorders>
          </w:tcPr>
          <w:p w14:paraId="556BA013" w14:textId="2A624E67" w:rsidR="005E4046" w:rsidRPr="002251CE" w:rsidRDefault="005E4046" w:rsidP="00594B61">
            <w:pPr>
              <w:rPr>
                <w:rFonts w:cs="Arial"/>
              </w:rPr>
            </w:pPr>
            <w:r>
              <w:rPr>
                <w:rFonts w:cs="Arial"/>
              </w:rPr>
              <w:t>4.13</w:t>
            </w:r>
          </w:p>
        </w:tc>
        <w:tc>
          <w:tcPr>
            <w:tcW w:w="5824" w:type="dxa"/>
            <w:tcBorders>
              <w:bottom w:val="single" w:sz="4" w:space="0" w:color="auto"/>
            </w:tcBorders>
          </w:tcPr>
          <w:p w14:paraId="1CE8D73D" w14:textId="25184FD9" w:rsidR="005E4046" w:rsidRPr="002251CE" w:rsidRDefault="005E4046" w:rsidP="00594B61">
            <w:pPr>
              <w:rPr>
                <w:rFonts w:cs="Arial"/>
              </w:rPr>
            </w:pPr>
            <w:r w:rsidRPr="01DE3584">
              <w:rPr>
                <w:rFonts w:cs="Arial"/>
              </w:rPr>
              <w:t>De docent kan de peerfeedback beoordelen en de beoordeling terugkoppelen.</w:t>
            </w:r>
          </w:p>
        </w:tc>
        <w:tc>
          <w:tcPr>
            <w:tcW w:w="1017" w:type="dxa"/>
            <w:tcBorders>
              <w:bottom w:val="single" w:sz="4" w:space="0" w:color="auto"/>
            </w:tcBorders>
          </w:tcPr>
          <w:p w14:paraId="2B960CF0" w14:textId="3654E0FA" w:rsidR="005E4046" w:rsidRPr="00771739" w:rsidRDefault="00771739" w:rsidP="00594B61">
            <w:pPr>
              <w:spacing w:line="240" w:lineRule="auto"/>
              <w:rPr>
                <w:rFonts w:cs="Arial"/>
                <w:b/>
                <w:bCs/>
              </w:rPr>
            </w:pPr>
            <w:r w:rsidRPr="00771739">
              <w:rPr>
                <w:rFonts w:cs="Arial"/>
                <w:b/>
                <w:bCs/>
              </w:rPr>
              <w:t>Wens</w:t>
            </w:r>
          </w:p>
        </w:tc>
        <w:tc>
          <w:tcPr>
            <w:tcW w:w="1268" w:type="dxa"/>
          </w:tcPr>
          <w:p w14:paraId="183148CA" w14:textId="77777777" w:rsidR="005E4046" w:rsidRPr="00831451" w:rsidRDefault="005E4046" w:rsidP="00594B61">
            <w:pPr>
              <w:spacing w:line="240" w:lineRule="auto"/>
              <w:rPr>
                <w:rFonts w:cs="Arial"/>
              </w:rPr>
            </w:pPr>
          </w:p>
        </w:tc>
      </w:tr>
      <w:tr w:rsidR="005E4046" w:rsidRPr="002251CE" w14:paraId="7587D81D" w14:textId="5B18DA93" w:rsidTr="00D34281">
        <w:tc>
          <w:tcPr>
            <w:tcW w:w="675" w:type="dxa"/>
            <w:tcBorders>
              <w:right w:val="nil"/>
            </w:tcBorders>
            <w:shd w:val="clear" w:color="auto" w:fill="D9D9D9" w:themeFill="background1" w:themeFillShade="D9"/>
          </w:tcPr>
          <w:p w14:paraId="081E7D06" w14:textId="77777777" w:rsidR="005E4046" w:rsidRPr="002251CE" w:rsidRDefault="005E4046" w:rsidP="00594B61">
            <w:pPr>
              <w:rPr>
                <w:rFonts w:cs="Arial"/>
              </w:rPr>
            </w:pPr>
          </w:p>
        </w:tc>
        <w:tc>
          <w:tcPr>
            <w:tcW w:w="5824" w:type="dxa"/>
            <w:tcBorders>
              <w:left w:val="nil"/>
              <w:right w:val="nil"/>
            </w:tcBorders>
            <w:shd w:val="clear" w:color="auto" w:fill="D9D9D9" w:themeFill="background1" w:themeFillShade="D9"/>
          </w:tcPr>
          <w:p w14:paraId="14AF10D2" w14:textId="237FB8E2" w:rsidR="005E4046" w:rsidRPr="009C7607" w:rsidRDefault="005E4046" w:rsidP="00594B61">
            <w:pPr>
              <w:rPr>
                <w:rFonts w:cs="Arial"/>
                <w:i/>
                <w:iCs/>
              </w:rPr>
            </w:pPr>
            <w:r w:rsidRPr="009C7607">
              <w:rPr>
                <w:rFonts w:cs="Arial"/>
                <w:i/>
                <w:iCs/>
              </w:rPr>
              <w:t>Portfolio</w:t>
            </w:r>
          </w:p>
        </w:tc>
        <w:tc>
          <w:tcPr>
            <w:tcW w:w="1017" w:type="dxa"/>
            <w:tcBorders>
              <w:left w:val="nil"/>
            </w:tcBorders>
            <w:shd w:val="clear" w:color="auto" w:fill="D9D9D9" w:themeFill="background1" w:themeFillShade="D9"/>
          </w:tcPr>
          <w:p w14:paraId="1B250043" w14:textId="77777777" w:rsidR="005E4046" w:rsidRPr="002251CE" w:rsidRDefault="005E4046" w:rsidP="00594B61">
            <w:pPr>
              <w:spacing w:line="240" w:lineRule="auto"/>
              <w:rPr>
                <w:rFonts w:cs="Arial"/>
              </w:rPr>
            </w:pPr>
          </w:p>
        </w:tc>
        <w:tc>
          <w:tcPr>
            <w:tcW w:w="1268" w:type="dxa"/>
            <w:shd w:val="clear" w:color="auto" w:fill="D9D9D9"/>
          </w:tcPr>
          <w:p w14:paraId="63860F58" w14:textId="77777777" w:rsidR="005E4046" w:rsidRPr="002251CE" w:rsidRDefault="005E4046" w:rsidP="00594B61">
            <w:pPr>
              <w:spacing w:line="240" w:lineRule="auto"/>
              <w:rPr>
                <w:rFonts w:cs="Arial"/>
              </w:rPr>
            </w:pPr>
          </w:p>
        </w:tc>
      </w:tr>
      <w:tr w:rsidR="005E4046" w:rsidRPr="002251CE" w14:paraId="6864704D" w14:textId="1F6DC145" w:rsidTr="005E4046">
        <w:tc>
          <w:tcPr>
            <w:tcW w:w="675" w:type="dxa"/>
          </w:tcPr>
          <w:p w14:paraId="68734F13" w14:textId="19F2B65C" w:rsidR="005E4046" w:rsidRPr="002251CE" w:rsidRDefault="005E4046" w:rsidP="00594B61">
            <w:pPr>
              <w:rPr>
                <w:rFonts w:cs="Arial"/>
              </w:rPr>
            </w:pPr>
            <w:r>
              <w:rPr>
                <w:rFonts w:cs="Arial"/>
              </w:rPr>
              <w:t>4.14</w:t>
            </w:r>
          </w:p>
        </w:tc>
        <w:tc>
          <w:tcPr>
            <w:tcW w:w="5824" w:type="dxa"/>
          </w:tcPr>
          <w:p w14:paraId="2AAD830A" w14:textId="398826F7" w:rsidR="005E4046" w:rsidRPr="002251CE" w:rsidRDefault="005E4046" w:rsidP="00594B61">
            <w:pPr>
              <w:rPr>
                <w:rFonts w:cs="Arial"/>
              </w:rPr>
            </w:pPr>
            <w:r>
              <w:rPr>
                <w:rFonts w:cs="Arial"/>
              </w:rPr>
              <w:t>Het LMS biedt studenten portfoliofunctionaliteit als verzamel- en uitwisselingsbron.</w:t>
            </w:r>
          </w:p>
        </w:tc>
        <w:tc>
          <w:tcPr>
            <w:tcW w:w="1017" w:type="dxa"/>
          </w:tcPr>
          <w:p w14:paraId="5D88E921" w14:textId="68B70B85" w:rsidR="005E4046" w:rsidRPr="002251CE" w:rsidRDefault="005E4046" w:rsidP="00594B61">
            <w:pPr>
              <w:spacing w:line="240" w:lineRule="auto"/>
              <w:rPr>
                <w:rFonts w:cs="Arial"/>
              </w:rPr>
            </w:pPr>
            <w:r>
              <w:rPr>
                <w:rFonts w:cs="Arial"/>
              </w:rPr>
              <w:t>Eis</w:t>
            </w:r>
          </w:p>
        </w:tc>
        <w:tc>
          <w:tcPr>
            <w:tcW w:w="1268" w:type="dxa"/>
          </w:tcPr>
          <w:p w14:paraId="509C3720" w14:textId="77777777" w:rsidR="005E4046" w:rsidRDefault="005E4046" w:rsidP="00594B61">
            <w:pPr>
              <w:spacing w:line="240" w:lineRule="auto"/>
              <w:rPr>
                <w:rFonts w:cs="Arial"/>
              </w:rPr>
            </w:pPr>
          </w:p>
        </w:tc>
      </w:tr>
      <w:tr w:rsidR="005E4046" w:rsidRPr="002251CE" w14:paraId="5B2ADAA1" w14:textId="31B0C37E" w:rsidTr="005E4046">
        <w:tc>
          <w:tcPr>
            <w:tcW w:w="675" w:type="dxa"/>
          </w:tcPr>
          <w:p w14:paraId="20DF88DB" w14:textId="561D4002" w:rsidR="005E4046" w:rsidRDefault="005E4046" w:rsidP="00160920">
            <w:pPr>
              <w:rPr>
                <w:rFonts w:cs="Arial"/>
              </w:rPr>
            </w:pPr>
            <w:r>
              <w:rPr>
                <w:rFonts w:cs="Arial"/>
              </w:rPr>
              <w:t>4.15</w:t>
            </w:r>
          </w:p>
        </w:tc>
        <w:tc>
          <w:tcPr>
            <w:tcW w:w="5824" w:type="dxa"/>
          </w:tcPr>
          <w:p w14:paraId="3A920ED4" w14:textId="77777777" w:rsidR="005E4046" w:rsidRDefault="005E4046" w:rsidP="00160920">
            <w:pPr>
              <w:rPr>
                <w:rFonts w:cs="Arial"/>
              </w:rPr>
            </w:pPr>
            <w:r>
              <w:rPr>
                <w:rFonts w:cs="Arial"/>
              </w:rPr>
              <w:t>De portfoliofunctionaliteit van het LMS voldoet aan de E-portfolio NL standaard.</w:t>
            </w:r>
          </w:p>
        </w:tc>
        <w:tc>
          <w:tcPr>
            <w:tcW w:w="1017" w:type="dxa"/>
          </w:tcPr>
          <w:p w14:paraId="104FA99E" w14:textId="3FA6B356" w:rsidR="005E4046" w:rsidRPr="003F2E99" w:rsidRDefault="005E4046" w:rsidP="00160920">
            <w:pPr>
              <w:spacing w:line="240" w:lineRule="auto"/>
              <w:rPr>
                <w:rFonts w:cs="Arial"/>
              </w:rPr>
            </w:pPr>
            <w:r w:rsidRPr="003F2E99">
              <w:rPr>
                <w:rFonts w:cs="Arial"/>
              </w:rPr>
              <w:t>Eis</w:t>
            </w:r>
          </w:p>
        </w:tc>
        <w:tc>
          <w:tcPr>
            <w:tcW w:w="1268" w:type="dxa"/>
          </w:tcPr>
          <w:p w14:paraId="654880ED" w14:textId="77777777" w:rsidR="005E4046" w:rsidRPr="003F2E99" w:rsidRDefault="005E4046" w:rsidP="00160920">
            <w:pPr>
              <w:spacing w:line="240" w:lineRule="auto"/>
              <w:rPr>
                <w:rFonts w:cs="Arial"/>
              </w:rPr>
            </w:pPr>
          </w:p>
        </w:tc>
      </w:tr>
      <w:tr w:rsidR="005E4046" w:rsidRPr="002251CE" w14:paraId="4F381461" w14:textId="2C2FD0D1" w:rsidTr="005E4046">
        <w:tc>
          <w:tcPr>
            <w:tcW w:w="675" w:type="dxa"/>
          </w:tcPr>
          <w:p w14:paraId="6B7F2CBE" w14:textId="388D2AAF" w:rsidR="005E4046" w:rsidRPr="002251CE" w:rsidRDefault="005E4046" w:rsidP="00594B61">
            <w:pPr>
              <w:rPr>
                <w:rFonts w:cs="Arial"/>
              </w:rPr>
            </w:pPr>
            <w:r>
              <w:rPr>
                <w:rFonts w:cs="Arial"/>
              </w:rPr>
              <w:t>4.16</w:t>
            </w:r>
          </w:p>
        </w:tc>
        <w:tc>
          <w:tcPr>
            <w:tcW w:w="5824" w:type="dxa"/>
          </w:tcPr>
          <w:p w14:paraId="08E466EB" w14:textId="39477C0D" w:rsidR="005E4046" w:rsidRPr="001A08A5" w:rsidRDefault="005E4046" w:rsidP="00594B61">
            <w:pPr>
              <w:rPr>
                <w:rFonts w:cs="Arial"/>
              </w:rPr>
            </w:pPr>
            <w:r w:rsidRPr="002251CE">
              <w:rPr>
                <w:rFonts w:cs="Arial"/>
              </w:rPr>
              <w:t>De student kan alle type bestanden uploaden als bewijs</w:t>
            </w:r>
            <w:r>
              <w:rPr>
                <w:rFonts w:cs="Arial"/>
              </w:rPr>
              <w:t>, on</w:t>
            </w:r>
            <w:r w:rsidRPr="002251CE">
              <w:rPr>
                <w:rFonts w:cs="Arial"/>
              </w:rPr>
              <w:t>geacht</w:t>
            </w:r>
            <w:r>
              <w:rPr>
                <w:rFonts w:cs="Arial"/>
              </w:rPr>
              <w:t xml:space="preserve"> omvang</w:t>
            </w:r>
            <w:r w:rsidRPr="002251CE">
              <w:rPr>
                <w:rFonts w:cs="Arial"/>
              </w:rPr>
              <w:t xml:space="preserve"> </w:t>
            </w:r>
            <w:r>
              <w:rPr>
                <w:rFonts w:cs="Arial"/>
              </w:rPr>
              <w:t>video,</w:t>
            </w:r>
            <w:r w:rsidRPr="002251CE">
              <w:rPr>
                <w:rFonts w:cs="Arial"/>
              </w:rPr>
              <w:t xml:space="preserve"> audio, allerlei type</w:t>
            </w:r>
            <w:r>
              <w:rPr>
                <w:rFonts w:cs="Arial"/>
              </w:rPr>
              <w:t>n</w:t>
            </w:r>
            <w:r w:rsidRPr="002251CE">
              <w:rPr>
                <w:rFonts w:cs="Arial"/>
              </w:rPr>
              <w:t xml:space="preserve"> tekstbestanden, foto’s, links</w:t>
            </w:r>
            <w:r>
              <w:rPr>
                <w:rFonts w:cs="Arial"/>
              </w:rPr>
              <w:t>,</w:t>
            </w:r>
            <w:r w:rsidRPr="002251CE">
              <w:rPr>
                <w:rFonts w:cs="Arial"/>
              </w:rPr>
              <w:t xml:space="preserve"> etc</w:t>
            </w:r>
            <w:r>
              <w:rPr>
                <w:rFonts w:cs="Arial"/>
              </w:rPr>
              <w:t>.</w:t>
            </w:r>
            <w:r w:rsidRPr="002251CE">
              <w:rPr>
                <w:rFonts w:cs="Arial"/>
              </w:rPr>
              <w:t>)</w:t>
            </w:r>
            <w:r w:rsidR="002E227C">
              <w:t xml:space="preserve"> </w:t>
            </w:r>
            <w:r w:rsidR="002E227C" w:rsidRPr="002E227C">
              <w:rPr>
                <w:rFonts w:cs="Arial"/>
              </w:rPr>
              <w:t xml:space="preserve">potentieel schadelijke bestanden zoals executables </w:t>
            </w:r>
            <w:r w:rsidR="002E227C">
              <w:rPr>
                <w:rFonts w:cs="Arial"/>
              </w:rPr>
              <w:t xml:space="preserve">kunnen </w:t>
            </w:r>
            <w:r w:rsidR="002E227C" w:rsidRPr="002E227C">
              <w:rPr>
                <w:rFonts w:cs="Arial"/>
              </w:rPr>
              <w:t>niet geupload worden</w:t>
            </w:r>
          </w:p>
        </w:tc>
        <w:tc>
          <w:tcPr>
            <w:tcW w:w="1017" w:type="dxa"/>
          </w:tcPr>
          <w:p w14:paraId="3D4D07FC" w14:textId="2851F508" w:rsidR="005E4046" w:rsidRPr="002251CE" w:rsidRDefault="005E4046" w:rsidP="00594B61">
            <w:pPr>
              <w:spacing w:line="240" w:lineRule="auto"/>
              <w:rPr>
                <w:rFonts w:cs="Arial"/>
              </w:rPr>
            </w:pPr>
            <w:r>
              <w:rPr>
                <w:rFonts w:cs="Arial"/>
              </w:rPr>
              <w:t>Eis</w:t>
            </w:r>
          </w:p>
        </w:tc>
        <w:tc>
          <w:tcPr>
            <w:tcW w:w="1268" w:type="dxa"/>
          </w:tcPr>
          <w:p w14:paraId="416AA0CA" w14:textId="77777777" w:rsidR="005E4046" w:rsidRDefault="005E4046" w:rsidP="00594B61">
            <w:pPr>
              <w:spacing w:line="240" w:lineRule="auto"/>
              <w:rPr>
                <w:rFonts w:cs="Arial"/>
              </w:rPr>
            </w:pPr>
          </w:p>
        </w:tc>
      </w:tr>
      <w:tr w:rsidR="005E4046" w:rsidRPr="002251CE" w14:paraId="79D993EE" w14:textId="4F2F3D6F" w:rsidTr="005E4046">
        <w:tc>
          <w:tcPr>
            <w:tcW w:w="675" w:type="dxa"/>
          </w:tcPr>
          <w:p w14:paraId="70352797" w14:textId="65068C74" w:rsidR="005E4046" w:rsidRPr="002251CE" w:rsidRDefault="005E4046" w:rsidP="00594B61">
            <w:pPr>
              <w:rPr>
                <w:rFonts w:cs="Arial"/>
              </w:rPr>
            </w:pPr>
            <w:r>
              <w:rPr>
                <w:rFonts w:cs="Arial"/>
              </w:rPr>
              <w:t>4.17</w:t>
            </w:r>
          </w:p>
        </w:tc>
        <w:tc>
          <w:tcPr>
            <w:tcW w:w="5824" w:type="dxa"/>
          </w:tcPr>
          <w:p w14:paraId="423CC218" w14:textId="067917AA" w:rsidR="005E4046" w:rsidRPr="002251CE" w:rsidRDefault="005E4046" w:rsidP="00594B61">
            <w:pPr>
              <w:rPr>
                <w:rFonts w:cs="Arial"/>
              </w:rPr>
            </w:pPr>
            <w:r>
              <w:rPr>
                <w:rFonts w:cs="Arial"/>
              </w:rPr>
              <w:t>Studenten kunnen in het LMS alle ontvangen feedback voor een leereenheid op overzichtelijke wijze groeperen in het portfolio.</w:t>
            </w:r>
          </w:p>
        </w:tc>
        <w:tc>
          <w:tcPr>
            <w:tcW w:w="1017" w:type="dxa"/>
          </w:tcPr>
          <w:p w14:paraId="2FEEDE79" w14:textId="7E71701C" w:rsidR="005E4046" w:rsidRPr="002251CE" w:rsidRDefault="005E4046" w:rsidP="00594B61">
            <w:pPr>
              <w:spacing w:line="240" w:lineRule="auto"/>
              <w:rPr>
                <w:rFonts w:cs="Arial"/>
              </w:rPr>
            </w:pPr>
            <w:r>
              <w:rPr>
                <w:rFonts w:cs="Arial"/>
              </w:rPr>
              <w:t>Wens</w:t>
            </w:r>
          </w:p>
        </w:tc>
        <w:tc>
          <w:tcPr>
            <w:tcW w:w="1268" w:type="dxa"/>
          </w:tcPr>
          <w:p w14:paraId="625498E0" w14:textId="77777777" w:rsidR="005E4046" w:rsidRDefault="005E4046" w:rsidP="00594B61">
            <w:pPr>
              <w:spacing w:line="240" w:lineRule="auto"/>
              <w:rPr>
                <w:rFonts w:cs="Arial"/>
              </w:rPr>
            </w:pPr>
          </w:p>
        </w:tc>
      </w:tr>
      <w:tr w:rsidR="005E4046" w:rsidRPr="002251CE" w14:paraId="4E1517C9" w14:textId="5F97E42A" w:rsidTr="005E4046">
        <w:tc>
          <w:tcPr>
            <w:tcW w:w="675" w:type="dxa"/>
          </w:tcPr>
          <w:p w14:paraId="49D8D68D" w14:textId="462F9E9D" w:rsidR="005E4046" w:rsidRPr="002251CE" w:rsidRDefault="005E4046" w:rsidP="00594B61">
            <w:pPr>
              <w:rPr>
                <w:rFonts w:cs="Arial"/>
              </w:rPr>
            </w:pPr>
            <w:r>
              <w:rPr>
                <w:rFonts w:cs="Arial"/>
              </w:rPr>
              <w:t>4.18</w:t>
            </w:r>
          </w:p>
        </w:tc>
        <w:tc>
          <w:tcPr>
            <w:tcW w:w="5824" w:type="dxa"/>
          </w:tcPr>
          <w:p w14:paraId="1EABC31B" w14:textId="7829A97A" w:rsidR="005E4046" w:rsidRDefault="005E4046" w:rsidP="00594B61">
            <w:pPr>
              <w:rPr>
                <w:rFonts w:cs="Arial"/>
              </w:rPr>
            </w:pPr>
            <w:r>
              <w:rPr>
                <w:rFonts w:cs="Arial"/>
              </w:rPr>
              <w:t>Studenten kunnen certificaten toevoegen aan het portfolio.</w:t>
            </w:r>
          </w:p>
        </w:tc>
        <w:tc>
          <w:tcPr>
            <w:tcW w:w="1017" w:type="dxa"/>
          </w:tcPr>
          <w:p w14:paraId="3E689B28" w14:textId="5C6B349E" w:rsidR="005E4046" w:rsidRPr="002251CE" w:rsidRDefault="005E4046" w:rsidP="00594B61">
            <w:pPr>
              <w:spacing w:line="240" w:lineRule="auto"/>
              <w:rPr>
                <w:rFonts w:cs="Arial"/>
              </w:rPr>
            </w:pPr>
            <w:r>
              <w:rPr>
                <w:rFonts w:cs="Arial"/>
              </w:rPr>
              <w:t>Wens</w:t>
            </w:r>
          </w:p>
        </w:tc>
        <w:tc>
          <w:tcPr>
            <w:tcW w:w="1268" w:type="dxa"/>
          </w:tcPr>
          <w:p w14:paraId="61191378" w14:textId="77777777" w:rsidR="005E4046" w:rsidRDefault="005E4046" w:rsidP="00594B61">
            <w:pPr>
              <w:spacing w:line="240" w:lineRule="auto"/>
              <w:rPr>
                <w:rFonts w:cs="Arial"/>
              </w:rPr>
            </w:pPr>
          </w:p>
        </w:tc>
      </w:tr>
      <w:tr w:rsidR="005E4046" w:rsidRPr="002251CE" w14:paraId="0EA540E0" w14:textId="42CEE876" w:rsidTr="005E4046">
        <w:tc>
          <w:tcPr>
            <w:tcW w:w="675" w:type="dxa"/>
          </w:tcPr>
          <w:p w14:paraId="2B0D18B5" w14:textId="62A9E49D" w:rsidR="005E4046" w:rsidRPr="002251CE" w:rsidRDefault="005E4046" w:rsidP="00594B61">
            <w:pPr>
              <w:rPr>
                <w:rFonts w:cs="Arial"/>
              </w:rPr>
            </w:pPr>
            <w:r>
              <w:rPr>
                <w:rFonts w:cs="Arial"/>
              </w:rPr>
              <w:t>4.19</w:t>
            </w:r>
          </w:p>
        </w:tc>
        <w:tc>
          <w:tcPr>
            <w:tcW w:w="5824" w:type="dxa"/>
          </w:tcPr>
          <w:p w14:paraId="3079AC59" w14:textId="2A6B479B" w:rsidR="005E4046" w:rsidRPr="002251CE" w:rsidRDefault="005E4046" w:rsidP="00594B61">
            <w:pPr>
              <w:rPr>
                <w:rFonts w:cs="Arial"/>
              </w:rPr>
            </w:pPr>
            <w:r>
              <w:rPr>
                <w:rFonts w:cs="Arial"/>
              </w:rPr>
              <w:t>Studenten kunnen het portfolio tonen aan het werkveld, bijvoorbeeld in het kader van stage, loopbaanbegeleiding of sollicitatie. In het geval van (externe) stage- en loopbaanbegeleiders houdt dit in dat zij toegang hebben tot dit onderdeel van het LMS, voor sollicitatiedoeleinden is het portfolio op presentabele wijze te exporteren uit het LMS.</w:t>
            </w:r>
          </w:p>
        </w:tc>
        <w:tc>
          <w:tcPr>
            <w:tcW w:w="1017" w:type="dxa"/>
          </w:tcPr>
          <w:p w14:paraId="46D5AEF1" w14:textId="3309F456" w:rsidR="005E4046" w:rsidRPr="002251CE" w:rsidRDefault="005E4046" w:rsidP="00594B61">
            <w:pPr>
              <w:spacing w:line="240" w:lineRule="auto"/>
              <w:rPr>
                <w:rFonts w:cs="Arial"/>
              </w:rPr>
            </w:pPr>
            <w:r>
              <w:rPr>
                <w:rFonts w:cs="Arial"/>
              </w:rPr>
              <w:t>Wens</w:t>
            </w:r>
          </w:p>
        </w:tc>
        <w:tc>
          <w:tcPr>
            <w:tcW w:w="1268" w:type="dxa"/>
          </w:tcPr>
          <w:p w14:paraId="16B8DCFF" w14:textId="77777777" w:rsidR="005E4046" w:rsidRDefault="005E4046" w:rsidP="00594B61">
            <w:pPr>
              <w:spacing w:line="240" w:lineRule="auto"/>
              <w:rPr>
                <w:rFonts w:cs="Arial"/>
              </w:rPr>
            </w:pPr>
          </w:p>
        </w:tc>
      </w:tr>
      <w:tr w:rsidR="005E4046" w:rsidRPr="002251CE" w14:paraId="440AB30F" w14:textId="48E91864" w:rsidTr="005E4046">
        <w:tc>
          <w:tcPr>
            <w:tcW w:w="675" w:type="dxa"/>
          </w:tcPr>
          <w:p w14:paraId="0585394D" w14:textId="22D30337" w:rsidR="005E4046" w:rsidRDefault="005E4046" w:rsidP="00594B61">
            <w:pPr>
              <w:rPr>
                <w:rFonts w:cs="Arial"/>
              </w:rPr>
            </w:pPr>
            <w:r>
              <w:rPr>
                <w:rFonts w:cs="Arial"/>
              </w:rPr>
              <w:t>4.20</w:t>
            </w:r>
          </w:p>
        </w:tc>
        <w:tc>
          <w:tcPr>
            <w:tcW w:w="5824" w:type="dxa"/>
          </w:tcPr>
          <w:p w14:paraId="62F3F751" w14:textId="30BAE384" w:rsidR="005E4046" w:rsidRDefault="005E4046" w:rsidP="00594B61">
            <w:pPr>
              <w:rPr>
                <w:rFonts w:cs="Arial"/>
              </w:rPr>
            </w:pPr>
            <w:r>
              <w:rPr>
                <w:rFonts w:cs="Arial"/>
              </w:rPr>
              <w:t>Studenten in doorlopende leerroutes en alumni kunnen na afloop van hun traject voor een bepaalde tijd toegang houden tot hun portfolio tot hun portfolio/leerresultaten/persoonlijk leerdossier.</w:t>
            </w:r>
          </w:p>
        </w:tc>
        <w:tc>
          <w:tcPr>
            <w:tcW w:w="1017" w:type="dxa"/>
          </w:tcPr>
          <w:p w14:paraId="4463CF0B" w14:textId="0B1255C5" w:rsidR="005E4046" w:rsidRDefault="005E4046" w:rsidP="00594B61">
            <w:pPr>
              <w:spacing w:line="240" w:lineRule="auto"/>
              <w:rPr>
                <w:rFonts w:cs="Arial"/>
              </w:rPr>
            </w:pPr>
            <w:r>
              <w:rPr>
                <w:rFonts w:cs="Arial"/>
              </w:rPr>
              <w:t>Wens</w:t>
            </w:r>
          </w:p>
        </w:tc>
        <w:tc>
          <w:tcPr>
            <w:tcW w:w="1268" w:type="dxa"/>
          </w:tcPr>
          <w:p w14:paraId="31597DFC" w14:textId="77777777" w:rsidR="005E4046" w:rsidRDefault="005E4046" w:rsidP="00594B61">
            <w:pPr>
              <w:spacing w:line="240" w:lineRule="auto"/>
              <w:rPr>
                <w:rFonts w:cs="Arial"/>
              </w:rPr>
            </w:pPr>
          </w:p>
        </w:tc>
      </w:tr>
      <w:tr w:rsidR="005E4046" w:rsidRPr="002251CE" w14:paraId="3621C8DD" w14:textId="2D0BEEA5" w:rsidTr="00D34281">
        <w:tc>
          <w:tcPr>
            <w:tcW w:w="675" w:type="dxa"/>
            <w:tcBorders>
              <w:right w:val="nil"/>
            </w:tcBorders>
            <w:shd w:val="clear" w:color="auto" w:fill="D9D9D9" w:themeFill="background1" w:themeFillShade="D9"/>
          </w:tcPr>
          <w:p w14:paraId="4FF07C16" w14:textId="5AAD3E34" w:rsidR="005E4046" w:rsidRPr="002251CE" w:rsidRDefault="005E4046" w:rsidP="00594B61">
            <w:pPr>
              <w:rPr>
                <w:rFonts w:cs="Arial"/>
              </w:rPr>
            </w:pPr>
          </w:p>
        </w:tc>
        <w:tc>
          <w:tcPr>
            <w:tcW w:w="5824" w:type="dxa"/>
            <w:tcBorders>
              <w:left w:val="nil"/>
              <w:right w:val="nil"/>
            </w:tcBorders>
            <w:shd w:val="clear" w:color="auto" w:fill="D9D9D9" w:themeFill="background1" w:themeFillShade="D9"/>
          </w:tcPr>
          <w:p w14:paraId="57D5356D" w14:textId="2846B8A9" w:rsidR="005E4046" w:rsidRPr="00316429" w:rsidRDefault="005E4046" w:rsidP="00594B61">
            <w:pPr>
              <w:rPr>
                <w:rFonts w:cs="Arial"/>
                <w:i/>
                <w:iCs/>
              </w:rPr>
            </w:pPr>
            <w:r>
              <w:rPr>
                <w:rFonts w:cs="Arial"/>
                <w:i/>
                <w:iCs/>
              </w:rPr>
              <w:t>Formatief t</w:t>
            </w:r>
            <w:r w:rsidRPr="00316429">
              <w:rPr>
                <w:rFonts w:cs="Arial"/>
                <w:i/>
                <w:iCs/>
              </w:rPr>
              <w:t>oetsen</w:t>
            </w:r>
            <w:r>
              <w:rPr>
                <w:rFonts w:cs="Arial"/>
                <w:i/>
                <w:iCs/>
              </w:rPr>
              <w:t xml:space="preserve"> en registratie resultaten</w:t>
            </w:r>
          </w:p>
        </w:tc>
        <w:tc>
          <w:tcPr>
            <w:tcW w:w="1017" w:type="dxa"/>
            <w:tcBorders>
              <w:left w:val="nil"/>
            </w:tcBorders>
            <w:shd w:val="clear" w:color="auto" w:fill="D9D9D9" w:themeFill="background1" w:themeFillShade="D9"/>
          </w:tcPr>
          <w:p w14:paraId="296F83D8" w14:textId="77777777" w:rsidR="005E4046" w:rsidRPr="002251CE" w:rsidRDefault="005E4046" w:rsidP="00594B61">
            <w:pPr>
              <w:spacing w:line="240" w:lineRule="auto"/>
              <w:rPr>
                <w:rFonts w:cs="Arial"/>
              </w:rPr>
            </w:pPr>
          </w:p>
        </w:tc>
        <w:tc>
          <w:tcPr>
            <w:tcW w:w="1268" w:type="dxa"/>
            <w:shd w:val="clear" w:color="auto" w:fill="D9D9D9"/>
          </w:tcPr>
          <w:p w14:paraId="3DCEF51A" w14:textId="77777777" w:rsidR="005E4046" w:rsidRPr="002251CE" w:rsidRDefault="005E4046" w:rsidP="00594B61">
            <w:pPr>
              <w:spacing w:line="240" w:lineRule="auto"/>
              <w:rPr>
                <w:rFonts w:cs="Arial"/>
              </w:rPr>
            </w:pPr>
          </w:p>
        </w:tc>
      </w:tr>
      <w:tr w:rsidR="005E4046" w:rsidRPr="002251CE" w14:paraId="2BAEFD9D" w14:textId="2C6E348B" w:rsidTr="005E4046">
        <w:tc>
          <w:tcPr>
            <w:tcW w:w="675" w:type="dxa"/>
          </w:tcPr>
          <w:p w14:paraId="4923A67E" w14:textId="6CBF9027" w:rsidR="005E4046" w:rsidRPr="002251CE" w:rsidRDefault="005E4046" w:rsidP="00594B61">
            <w:pPr>
              <w:rPr>
                <w:rFonts w:cs="Arial"/>
              </w:rPr>
            </w:pPr>
            <w:r>
              <w:rPr>
                <w:rFonts w:cs="Arial"/>
              </w:rPr>
              <w:t>4.21</w:t>
            </w:r>
          </w:p>
        </w:tc>
        <w:tc>
          <w:tcPr>
            <w:tcW w:w="5824" w:type="dxa"/>
          </w:tcPr>
          <w:p w14:paraId="77B7124D" w14:textId="4B639D0A" w:rsidR="005E4046" w:rsidRPr="002251CE" w:rsidRDefault="005E4046" w:rsidP="00594B61">
            <w:pPr>
              <w:rPr>
                <w:rFonts w:cs="Arial"/>
              </w:rPr>
            </w:pPr>
            <w:r>
              <w:rPr>
                <w:rFonts w:cs="Arial"/>
              </w:rPr>
              <w:t>Het LMS ondersteunt het afnemen van formatieve toetsen in externe toetsapplicaties.</w:t>
            </w:r>
          </w:p>
        </w:tc>
        <w:tc>
          <w:tcPr>
            <w:tcW w:w="1017" w:type="dxa"/>
          </w:tcPr>
          <w:p w14:paraId="45460EB5" w14:textId="6AC77995" w:rsidR="005E4046" w:rsidRPr="002251CE" w:rsidRDefault="005E4046" w:rsidP="00594B61">
            <w:pPr>
              <w:spacing w:line="240" w:lineRule="auto"/>
              <w:rPr>
                <w:rFonts w:cs="Arial"/>
              </w:rPr>
            </w:pPr>
            <w:r>
              <w:rPr>
                <w:rFonts w:cs="Arial"/>
              </w:rPr>
              <w:t>Eis</w:t>
            </w:r>
          </w:p>
        </w:tc>
        <w:tc>
          <w:tcPr>
            <w:tcW w:w="1268" w:type="dxa"/>
          </w:tcPr>
          <w:p w14:paraId="1AE29124" w14:textId="77777777" w:rsidR="005E4046" w:rsidRDefault="005E4046" w:rsidP="00594B61">
            <w:pPr>
              <w:spacing w:line="240" w:lineRule="auto"/>
              <w:rPr>
                <w:rFonts w:cs="Arial"/>
              </w:rPr>
            </w:pPr>
          </w:p>
        </w:tc>
      </w:tr>
      <w:tr w:rsidR="005E4046" w:rsidRPr="002251CE" w14:paraId="01BF291B" w14:textId="4F0A4409" w:rsidTr="005E4046">
        <w:tc>
          <w:tcPr>
            <w:tcW w:w="675" w:type="dxa"/>
          </w:tcPr>
          <w:p w14:paraId="73442AED" w14:textId="118D499D" w:rsidR="005E4046" w:rsidRPr="002251CE" w:rsidRDefault="005E4046" w:rsidP="00594B61">
            <w:pPr>
              <w:rPr>
                <w:rFonts w:cs="Arial"/>
              </w:rPr>
            </w:pPr>
            <w:r>
              <w:rPr>
                <w:rFonts w:cs="Arial"/>
              </w:rPr>
              <w:t>4.22</w:t>
            </w:r>
          </w:p>
        </w:tc>
        <w:tc>
          <w:tcPr>
            <w:tcW w:w="5824" w:type="dxa"/>
          </w:tcPr>
          <w:p w14:paraId="192FBD76" w14:textId="566B385C" w:rsidR="005E4046" w:rsidRPr="002251CE" w:rsidRDefault="005E4046" w:rsidP="00594B61">
            <w:pPr>
              <w:rPr>
                <w:rFonts w:cs="Arial"/>
              </w:rPr>
            </w:pPr>
            <w:r>
              <w:rPr>
                <w:rFonts w:cs="Arial"/>
              </w:rPr>
              <w:t>De docent kan in het LMS formatieve toetsen aanmaken en afnemen met verschillende vraagtypes, waaronder multiple choice, multiple response, matching, open vragen, invulvragen en formules.</w:t>
            </w:r>
          </w:p>
        </w:tc>
        <w:tc>
          <w:tcPr>
            <w:tcW w:w="1017" w:type="dxa"/>
          </w:tcPr>
          <w:p w14:paraId="578418FB" w14:textId="153CF7E4" w:rsidR="005E4046" w:rsidRPr="002251CE" w:rsidRDefault="005E4046" w:rsidP="00594B61">
            <w:pPr>
              <w:spacing w:line="240" w:lineRule="auto"/>
              <w:rPr>
                <w:rFonts w:cs="Arial"/>
              </w:rPr>
            </w:pPr>
            <w:r>
              <w:rPr>
                <w:rFonts w:cs="Arial"/>
              </w:rPr>
              <w:t>Eis</w:t>
            </w:r>
          </w:p>
        </w:tc>
        <w:tc>
          <w:tcPr>
            <w:tcW w:w="1268" w:type="dxa"/>
          </w:tcPr>
          <w:p w14:paraId="57E0F681" w14:textId="77777777" w:rsidR="005E4046" w:rsidRDefault="005E4046" w:rsidP="00594B61">
            <w:pPr>
              <w:spacing w:line="240" w:lineRule="auto"/>
              <w:rPr>
                <w:rFonts w:cs="Arial"/>
              </w:rPr>
            </w:pPr>
          </w:p>
        </w:tc>
      </w:tr>
      <w:tr w:rsidR="005E4046" w:rsidRPr="002251CE" w14:paraId="5BCF5E81" w14:textId="2B1935D6" w:rsidTr="005E4046">
        <w:tc>
          <w:tcPr>
            <w:tcW w:w="675" w:type="dxa"/>
          </w:tcPr>
          <w:p w14:paraId="0DD5391C" w14:textId="5CCD9FB7" w:rsidR="005E4046" w:rsidRDefault="005E4046" w:rsidP="00594B61">
            <w:pPr>
              <w:rPr>
                <w:rFonts w:cs="Arial"/>
              </w:rPr>
            </w:pPr>
            <w:r>
              <w:rPr>
                <w:rFonts w:cs="Arial"/>
              </w:rPr>
              <w:t>4.23</w:t>
            </w:r>
          </w:p>
        </w:tc>
        <w:tc>
          <w:tcPr>
            <w:tcW w:w="5824" w:type="dxa"/>
          </w:tcPr>
          <w:p w14:paraId="47FC9447" w14:textId="72450AB8" w:rsidR="005E4046" w:rsidRDefault="005E4046" w:rsidP="00594B61">
            <w:pPr>
              <w:rPr>
                <w:rFonts w:cs="Arial"/>
              </w:rPr>
            </w:pPr>
            <w:r>
              <w:rPr>
                <w:rFonts w:cs="Arial"/>
              </w:rPr>
              <w:t>De docent kan in het LMS rijke tekst, formules en multimedia in te voegen bij instructie, vragen en antwoordalternatieven</w:t>
            </w:r>
          </w:p>
        </w:tc>
        <w:tc>
          <w:tcPr>
            <w:tcW w:w="1017" w:type="dxa"/>
          </w:tcPr>
          <w:p w14:paraId="3FD14EF8" w14:textId="09D01AE3" w:rsidR="005E4046" w:rsidRDefault="005E4046" w:rsidP="00594B61">
            <w:pPr>
              <w:spacing w:line="240" w:lineRule="auto"/>
              <w:rPr>
                <w:rFonts w:cs="Arial"/>
              </w:rPr>
            </w:pPr>
            <w:r>
              <w:rPr>
                <w:rFonts w:cs="Arial"/>
              </w:rPr>
              <w:t>Eis</w:t>
            </w:r>
          </w:p>
        </w:tc>
        <w:tc>
          <w:tcPr>
            <w:tcW w:w="1268" w:type="dxa"/>
          </w:tcPr>
          <w:p w14:paraId="01332ADD" w14:textId="77777777" w:rsidR="005E4046" w:rsidRDefault="005E4046" w:rsidP="00594B61">
            <w:pPr>
              <w:spacing w:line="240" w:lineRule="auto"/>
              <w:rPr>
                <w:rFonts w:cs="Arial"/>
              </w:rPr>
            </w:pPr>
          </w:p>
        </w:tc>
      </w:tr>
      <w:tr w:rsidR="005E4046" w:rsidRPr="002251CE" w14:paraId="76770CC1" w14:textId="45F55959" w:rsidTr="005E4046">
        <w:tc>
          <w:tcPr>
            <w:tcW w:w="675" w:type="dxa"/>
          </w:tcPr>
          <w:p w14:paraId="09060D30" w14:textId="2894498D" w:rsidR="005E4046" w:rsidRDefault="005E4046" w:rsidP="00594B61">
            <w:pPr>
              <w:rPr>
                <w:rFonts w:cs="Arial"/>
              </w:rPr>
            </w:pPr>
            <w:r>
              <w:rPr>
                <w:rFonts w:cs="Arial"/>
              </w:rPr>
              <w:t>4.24</w:t>
            </w:r>
          </w:p>
        </w:tc>
        <w:tc>
          <w:tcPr>
            <w:tcW w:w="5824" w:type="dxa"/>
          </w:tcPr>
          <w:p w14:paraId="48349FDC" w14:textId="6E3199A6" w:rsidR="005E4046" w:rsidRDefault="005E4046" w:rsidP="00594B61">
            <w:pPr>
              <w:rPr>
                <w:rFonts w:cs="Arial"/>
              </w:rPr>
            </w:pPr>
            <w:r>
              <w:rPr>
                <w:rFonts w:cs="Arial"/>
              </w:rPr>
              <w:t>De docent kan wegingsfactoren toekennen aan toetsvragen.</w:t>
            </w:r>
          </w:p>
        </w:tc>
        <w:tc>
          <w:tcPr>
            <w:tcW w:w="1017" w:type="dxa"/>
          </w:tcPr>
          <w:p w14:paraId="25E5A852" w14:textId="74556680" w:rsidR="005E4046" w:rsidRDefault="005E4046" w:rsidP="00594B61">
            <w:pPr>
              <w:spacing w:line="240" w:lineRule="auto"/>
              <w:rPr>
                <w:rFonts w:cs="Arial"/>
              </w:rPr>
            </w:pPr>
            <w:r>
              <w:rPr>
                <w:rFonts w:cs="Arial"/>
              </w:rPr>
              <w:t>Eis</w:t>
            </w:r>
          </w:p>
        </w:tc>
        <w:tc>
          <w:tcPr>
            <w:tcW w:w="1268" w:type="dxa"/>
          </w:tcPr>
          <w:p w14:paraId="70718A0A" w14:textId="77777777" w:rsidR="005E4046" w:rsidRDefault="005E4046" w:rsidP="00594B61">
            <w:pPr>
              <w:spacing w:line="240" w:lineRule="auto"/>
              <w:rPr>
                <w:rFonts w:cs="Arial"/>
              </w:rPr>
            </w:pPr>
          </w:p>
        </w:tc>
      </w:tr>
      <w:tr w:rsidR="005E4046" w:rsidRPr="002251CE" w14:paraId="2555C561" w14:textId="62167282" w:rsidTr="005E4046">
        <w:tc>
          <w:tcPr>
            <w:tcW w:w="675" w:type="dxa"/>
          </w:tcPr>
          <w:p w14:paraId="61972132" w14:textId="08C53864" w:rsidR="005E4046" w:rsidRPr="002251CE" w:rsidRDefault="005E4046" w:rsidP="00594B61">
            <w:pPr>
              <w:rPr>
                <w:rFonts w:cs="Arial"/>
              </w:rPr>
            </w:pPr>
            <w:r>
              <w:rPr>
                <w:rFonts w:cs="Arial"/>
              </w:rPr>
              <w:t>4.25</w:t>
            </w:r>
          </w:p>
        </w:tc>
        <w:tc>
          <w:tcPr>
            <w:tcW w:w="5824" w:type="dxa"/>
          </w:tcPr>
          <w:p w14:paraId="7DE15D77" w14:textId="69F51472" w:rsidR="005E4046" w:rsidRDefault="005E4046" w:rsidP="00594B61">
            <w:pPr>
              <w:rPr>
                <w:rFonts w:cs="Arial"/>
              </w:rPr>
            </w:pPr>
            <w:r>
              <w:rPr>
                <w:rFonts w:cs="Arial"/>
              </w:rPr>
              <w:t>In het LMS is het mogelijk om een toets slechts één keer of juist meerdere malen te maken. Gegeven antwoorden, de feedback en de beoordeling van elke poging blijven bewaard in het LMS.</w:t>
            </w:r>
          </w:p>
        </w:tc>
        <w:tc>
          <w:tcPr>
            <w:tcW w:w="1017" w:type="dxa"/>
          </w:tcPr>
          <w:p w14:paraId="49CBAA6C" w14:textId="75457057" w:rsidR="005E4046" w:rsidRPr="002251CE" w:rsidRDefault="005E4046" w:rsidP="00594B61">
            <w:pPr>
              <w:spacing w:line="240" w:lineRule="auto"/>
              <w:rPr>
                <w:rFonts w:cs="Arial"/>
              </w:rPr>
            </w:pPr>
            <w:r>
              <w:rPr>
                <w:rFonts w:cs="Arial"/>
              </w:rPr>
              <w:t>Eis</w:t>
            </w:r>
          </w:p>
        </w:tc>
        <w:tc>
          <w:tcPr>
            <w:tcW w:w="1268" w:type="dxa"/>
          </w:tcPr>
          <w:p w14:paraId="1233D480" w14:textId="77777777" w:rsidR="005E4046" w:rsidRDefault="005E4046" w:rsidP="00594B61">
            <w:pPr>
              <w:spacing w:line="240" w:lineRule="auto"/>
              <w:rPr>
                <w:rFonts w:cs="Arial"/>
              </w:rPr>
            </w:pPr>
          </w:p>
        </w:tc>
      </w:tr>
      <w:tr w:rsidR="005E4046" w:rsidRPr="002251CE" w14:paraId="64E51EBE" w14:textId="14B9D8ED" w:rsidTr="005E4046">
        <w:tc>
          <w:tcPr>
            <w:tcW w:w="675" w:type="dxa"/>
          </w:tcPr>
          <w:p w14:paraId="1D98B512" w14:textId="12456B20" w:rsidR="005E4046" w:rsidRPr="002251CE" w:rsidRDefault="005E4046" w:rsidP="00594B61">
            <w:pPr>
              <w:rPr>
                <w:rFonts w:cs="Arial"/>
              </w:rPr>
            </w:pPr>
            <w:r>
              <w:rPr>
                <w:rFonts w:cs="Arial"/>
              </w:rPr>
              <w:t>4.26</w:t>
            </w:r>
          </w:p>
        </w:tc>
        <w:tc>
          <w:tcPr>
            <w:tcW w:w="5824" w:type="dxa"/>
          </w:tcPr>
          <w:p w14:paraId="0667393B" w14:textId="3C56E0E2" w:rsidR="005E4046" w:rsidRPr="002251CE" w:rsidRDefault="005E4046" w:rsidP="00594B61">
            <w:pPr>
              <w:rPr>
                <w:rFonts w:cs="Arial"/>
              </w:rPr>
            </w:pPr>
            <w:r>
              <w:rPr>
                <w:rFonts w:cs="Arial"/>
              </w:rPr>
              <w:t>De docent ziet in het LMS hoe individuele studenten en groepen studenten hebben gescoord op toetsen.</w:t>
            </w:r>
          </w:p>
        </w:tc>
        <w:tc>
          <w:tcPr>
            <w:tcW w:w="1017" w:type="dxa"/>
          </w:tcPr>
          <w:p w14:paraId="410B2DB4" w14:textId="27A04777" w:rsidR="005E4046" w:rsidRPr="002251CE" w:rsidRDefault="005E4046" w:rsidP="00594B61">
            <w:pPr>
              <w:spacing w:line="240" w:lineRule="auto"/>
              <w:rPr>
                <w:rFonts w:cs="Arial"/>
              </w:rPr>
            </w:pPr>
            <w:r>
              <w:rPr>
                <w:rFonts w:cs="Arial"/>
              </w:rPr>
              <w:t>Eis</w:t>
            </w:r>
          </w:p>
        </w:tc>
        <w:tc>
          <w:tcPr>
            <w:tcW w:w="1268" w:type="dxa"/>
          </w:tcPr>
          <w:p w14:paraId="38C3BE1C" w14:textId="77777777" w:rsidR="005E4046" w:rsidRDefault="005E4046" w:rsidP="00594B61">
            <w:pPr>
              <w:spacing w:line="240" w:lineRule="auto"/>
              <w:rPr>
                <w:rFonts w:cs="Arial"/>
              </w:rPr>
            </w:pPr>
          </w:p>
        </w:tc>
      </w:tr>
      <w:tr w:rsidR="005E4046" w:rsidRPr="002251CE" w14:paraId="4E9D28D9" w14:textId="6D2848CE" w:rsidTr="005E4046">
        <w:tc>
          <w:tcPr>
            <w:tcW w:w="675" w:type="dxa"/>
          </w:tcPr>
          <w:p w14:paraId="5878E0DA" w14:textId="7701DBD5" w:rsidR="005E4046" w:rsidRDefault="005E4046" w:rsidP="00594B61">
            <w:pPr>
              <w:rPr>
                <w:rFonts w:cs="Arial"/>
              </w:rPr>
            </w:pPr>
            <w:r>
              <w:rPr>
                <w:rFonts w:cs="Arial"/>
              </w:rPr>
              <w:t>4.27</w:t>
            </w:r>
          </w:p>
        </w:tc>
        <w:tc>
          <w:tcPr>
            <w:tcW w:w="5824" w:type="dxa"/>
          </w:tcPr>
          <w:p w14:paraId="3056E5C9" w14:textId="4F607DDB" w:rsidR="005E4046" w:rsidRDefault="005E4046" w:rsidP="00594B61">
            <w:pPr>
              <w:rPr>
                <w:rFonts w:cs="Arial"/>
              </w:rPr>
            </w:pPr>
            <w:r>
              <w:rPr>
                <w:rFonts w:cs="Arial"/>
              </w:rPr>
              <w:t>In het LMS worden gemaakte toetsen automatisch als afgerond geregistreerd.</w:t>
            </w:r>
          </w:p>
        </w:tc>
        <w:tc>
          <w:tcPr>
            <w:tcW w:w="1017" w:type="dxa"/>
          </w:tcPr>
          <w:p w14:paraId="10BA1AA7" w14:textId="5695752B" w:rsidR="005E4046" w:rsidRDefault="005E4046" w:rsidP="00594B61">
            <w:pPr>
              <w:spacing w:line="240" w:lineRule="auto"/>
              <w:rPr>
                <w:rFonts w:cs="Arial"/>
              </w:rPr>
            </w:pPr>
            <w:r>
              <w:rPr>
                <w:rFonts w:cs="Arial"/>
              </w:rPr>
              <w:t>Eis</w:t>
            </w:r>
          </w:p>
        </w:tc>
        <w:tc>
          <w:tcPr>
            <w:tcW w:w="1268" w:type="dxa"/>
          </w:tcPr>
          <w:p w14:paraId="3D7E004C" w14:textId="77777777" w:rsidR="005E4046" w:rsidRDefault="005E4046" w:rsidP="00594B61">
            <w:pPr>
              <w:spacing w:line="240" w:lineRule="auto"/>
              <w:rPr>
                <w:rFonts w:cs="Arial"/>
              </w:rPr>
            </w:pPr>
          </w:p>
        </w:tc>
      </w:tr>
      <w:tr w:rsidR="005E4046" w:rsidRPr="002251CE" w14:paraId="3801B973" w14:textId="09D36671" w:rsidTr="005E4046">
        <w:tc>
          <w:tcPr>
            <w:tcW w:w="675" w:type="dxa"/>
          </w:tcPr>
          <w:p w14:paraId="44D93C62" w14:textId="0C1FB318" w:rsidR="005E4046" w:rsidRPr="002251CE" w:rsidRDefault="005E4046" w:rsidP="00594B61">
            <w:pPr>
              <w:rPr>
                <w:rFonts w:cs="Arial"/>
              </w:rPr>
            </w:pPr>
            <w:r>
              <w:rPr>
                <w:rFonts w:cs="Arial"/>
              </w:rPr>
              <w:t>4.28</w:t>
            </w:r>
          </w:p>
        </w:tc>
        <w:tc>
          <w:tcPr>
            <w:tcW w:w="5824" w:type="dxa"/>
          </w:tcPr>
          <w:p w14:paraId="5CEE61E1" w14:textId="5B6C8FD5" w:rsidR="005E4046" w:rsidRPr="002251CE" w:rsidRDefault="005E4046" w:rsidP="00594B61">
            <w:pPr>
              <w:rPr>
                <w:rFonts w:cs="Arial"/>
              </w:rPr>
            </w:pPr>
            <w:r>
              <w:rPr>
                <w:rFonts w:cs="Arial"/>
              </w:rPr>
              <w:t>In het LMS is het mogelijk om resultaten te verwerken van toetsen uit externe toetsapplicaties.</w:t>
            </w:r>
          </w:p>
        </w:tc>
        <w:tc>
          <w:tcPr>
            <w:tcW w:w="1017" w:type="dxa"/>
          </w:tcPr>
          <w:p w14:paraId="402DCC41" w14:textId="60F7AE54" w:rsidR="005E4046" w:rsidRPr="002251CE" w:rsidRDefault="005E4046" w:rsidP="00594B61">
            <w:pPr>
              <w:spacing w:line="240" w:lineRule="auto"/>
              <w:rPr>
                <w:rFonts w:cs="Arial"/>
              </w:rPr>
            </w:pPr>
            <w:r>
              <w:rPr>
                <w:rFonts w:cs="Arial"/>
              </w:rPr>
              <w:t>Eis</w:t>
            </w:r>
          </w:p>
        </w:tc>
        <w:tc>
          <w:tcPr>
            <w:tcW w:w="1268" w:type="dxa"/>
          </w:tcPr>
          <w:p w14:paraId="0E0DACDC" w14:textId="77777777" w:rsidR="005E4046" w:rsidRDefault="005E4046" w:rsidP="00594B61">
            <w:pPr>
              <w:spacing w:line="240" w:lineRule="auto"/>
              <w:rPr>
                <w:rFonts w:cs="Arial"/>
              </w:rPr>
            </w:pPr>
          </w:p>
        </w:tc>
      </w:tr>
      <w:tr w:rsidR="005E4046" w:rsidRPr="002251CE" w14:paraId="38C55D53" w14:textId="0004CC4E" w:rsidTr="005E4046">
        <w:tc>
          <w:tcPr>
            <w:tcW w:w="675" w:type="dxa"/>
          </w:tcPr>
          <w:p w14:paraId="697C5D7D" w14:textId="49A64F84" w:rsidR="005E4046" w:rsidRPr="00BE13F8" w:rsidRDefault="005E4046" w:rsidP="00594B61">
            <w:pPr>
              <w:rPr>
                <w:rFonts w:cs="Arial"/>
              </w:rPr>
            </w:pPr>
            <w:r w:rsidRPr="00BE13F8">
              <w:rPr>
                <w:rFonts w:cs="Arial"/>
              </w:rPr>
              <w:t>4.29</w:t>
            </w:r>
          </w:p>
        </w:tc>
        <w:tc>
          <w:tcPr>
            <w:tcW w:w="5824" w:type="dxa"/>
          </w:tcPr>
          <w:p w14:paraId="631B7985" w14:textId="58590D8F" w:rsidR="005E4046" w:rsidRDefault="005E4046" w:rsidP="00594B61">
            <w:pPr>
              <w:rPr>
                <w:rFonts w:cs="Arial"/>
              </w:rPr>
            </w:pPr>
            <w:r>
              <w:rPr>
                <w:rFonts w:cs="Arial"/>
              </w:rPr>
              <w:t xml:space="preserve">Resultaten in een overzicht met standaardindeling kunnen worden geëxporteerd en geïmporteerd </w:t>
            </w:r>
            <w:r w:rsidRPr="002251CE">
              <w:rPr>
                <w:rFonts w:cs="Arial"/>
                <w:color w:val="1E1E1E" w:themeColor="text1"/>
                <w:szCs w:val="18"/>
              </w:rPr>
              <w:t>bijvoorbeeld in .xls of .csv formaat</w:t>
            </w:r>
            <w:r>
              <w:rPr>
                <w:rFonts w:cs="Arial"/>
                <w:color w:val="1E1E1E" w:themeColor="text1"/>
                <w:szCs w:val="18"/>
              </w:rPr>
              <w:t>, met de mogelijkheid om onderscheid te maken in deel- en eindresultaten.</w:t>
            </w:r>
          </w:p>
        </w:tc>
        <w:tc>
          <w:tcPr>
            <w:tcW w:w="1017" w:type="dxa"/>
          </w:tcPr>
          <w:p w14:paraId="3011DFD9" w14:textId="2E5DABC6" w:rsidR="005E4046" w:rsidRPr="002251CE" w:rsidRDefault="005E4046" w:rsidP="00594B61">
            <w:pPr>
              <w:spacing w:line="240" w:lineRule="auto"/>
              <w:rPr>
                <w:rFonts w:cs="Arial"/>
              </w:rPr>
            </w:pPr>
            <w:r>
              <w:rPr>
                <w:rFonts w:cs="Arial"/>
              </w:rPr>
              <w:t>Eis</w:t>
            </w:r>
          </w:p>
        </w:tc>
        <w:tc>
          <w:tcPr>
            <w:tcW w:w="1268" w:type="dxa"/>
          </w:tcPr>
          <w:p w14:paraId="531E84D5" w14:textId="77777777" w:rsidR="005E4046" w:rsidRDefault="005E4046" w:rsidP="00594B61">
            <w:pPr>
              <w:spacing w:line="240" w:lineRule="auto"/>
              <w:rPr>
                <w:rFonts w:cs="Arial"/>
              </w:rPr>
            </w:pPr>
          </w:p>
        </w:tc>
      </w:tr>
      <w:tr w:rsidR="005E4046" w:rsidRPr="002251CE" w14:paraId="0ED474B9" w14:textId="411D0053" w:rsidTr="005E4046">
        <w:tc>
          <w:tcPr>
            <w:tcW w:w="675" w:type="dxa"/>
          </w:tcPr>
          <w:p w14:paraId="069A1CA9" w14:textId="4AC5CF8B" w:rsidR="005E4046" w:rsidRPr="00BE13F8" w:rsidRDefault="005E4046" w:rsidP="00594B61">
            <w:pPr>
              <w:rPr>
                <w:rFonts w:cs="Arial"/>
              </w:rPr>
            </w:pPr>
            <w:r w:rsidRPr="00BE13F8">
              <w:rPr>
                <w:rFonts w:cs="Arial"/>
              </w:rPr>
              <w:lastRenderedPageBreak/>
              <w:t>4.30</w:t>
            </w:r>
          </w:p>
        </w:tc>
        <w:tc>
          <w:tcPr>
            <w:tcW w:w="5824" w:type="dxa"/>
          </w:tcPr>
          <w:p w14:paraId="614A3B43" w14:textId="387B75FC" w:rsidR="005E4046" w:rsidRDefault="005E4046" w:rsidP="00594B61">
            <w:pPr>
              <w:rPr>
                <w:rFonts w:cs="Arial"/>
              </w:rPr>
            </w:pPr>
            <w:r w:rsidRPr="01DE3584">
              <w:rPr>
                <w:rFonts w:cs="Arial"/>
              </w:rPr>
              <w:t>Resultaten van toetsen kunnen worden uitgewisseld met andere bronsystemen, zoals het SIS via een automatisch koppelvlak.</w:t>
            </w:r>
          </w:p>
        </w:tc>
        <w:tc>
          <w:tcPr>
            <w:tcW w:w="1017" w:type="dxa"/>
          </w:tcPr>
          <w:p w14:paraId="77D05832" w14:textId="09CE9FBC" w:rsidR="005E4046" w:rsidRPr="00890F61" w:rsidRDefault="005E4046" w:rsidP="00594B61">
            <w:pPr>
              <w:spacing w:line="240" w:lineRule="auto"/>
              <w:rPr>
                <w:rFonts w:cs="Arial"/>
              </w:rPr>
            </w:pPr>
            <w:r w:rsidRPr="00890F61">
              <w:rPr>
                <w:rFonts w:cs="Arial"/>
              </w:rPr>
              <w:t>Eis</w:t>
            </w:r>
          </w:p>
        </w:tc>
        <w:tc>
          <w:tcPr>
            <w:tcW w:w="1268" w:type="dxa"/>
          </w:tcPr>
          <w:p w14:paraId="10A23B02" w14:textId="77777777" w:rsidR="005E4046" w:rsidRPr="00890F61" w:rsidRDefault="005E4046" w:rsidP="00594B61">
            <w:pPr>
              <w:spacing w:line="240" w:lineRule="auto"/>
              <w:rPr>
                <w:rFonts w:cs="Arial"/>
              </w:rPr>
            </w:pPr>
          </w:p>
        </w:tc>
      </w:tr>
      <w:tr w:rsidR="005E4046" w:rsidRPr="002251CE" w14:paraId="46941204" w14:textId="43E27502" w:rsidTr="005E4046">
        <w:tc>
          <w:tcPr>
            <w:tcW w:w="675" w:type="dxa"/>
          </w:tcPr>
          <w:p w14:paraId="3BE23963" w14:textId="78AD344B" w:rsidR="005E4046" w:rsidRPr="00BE13F8" w:rsidRDefault="005E4046" w:rsidP="00594B61">
            <w:pPr>
              <w:rPr>
                <w:rFonts w:cs="Arial"/>
              </w:rPr>
            </w:pPr>
            <w:r w:rsidRPr="00BE13F8">
              <w:rPr>
                <w:rFonts w:cs="Arial"/>
              </w:rPr>
              <w:t>4.31</w:t>
            </w:r>
          </w:p>
        </w:tc>
        <w:tc>
          <w:tcPr>
            <w:tcW w:w="5824" w:type="dxa"/>
          </w:tcPr>
          <w:p w14:paraId="70C05FC8" w14:textId="3FB60EBF" w:rsidR="005E4046" w:rsidRDefault="005E4046" w:rsidP="00594B61">
            <w:pPr>
              <w:rPr>
                <w:rFonts w:cs="Arial"/>
              </w:rPr>
            </w:pPr>
            <w:r>
              <w:rPr>
                <w:rFonts w:cs="Arial"/>
              </w:rPr>
              <w:t>Docenten kunnen in het LMS toetsen en toetsvragen eenvoudig kopiëren, bewerken en hergebruiken, zo mogelijk door samen met collega’s gebruik te maken van een toetsbank en samen te werken aan toetsen en toetsvragen.</w:t>
            </w:r>
          </w:p>
        </w:tc>
        <w:tc>
          <w:tcPr>
            <w:tcW w:w="1017" w:type="dxa"/>
          </w:tcPr>
          <w:p w14:paraId="1F276D2D" w14:textId="60183EBD" w:rsidR="005E4046" w:rsidRDefault="005E4046" w:rsidP="00594B61">
            <w:pPr>
              <w:spacing w:line="240" w:lineRule="auto"/>
              <w:rPr>
                <w:rFonts w:cs="Arial"/>
              </w:rPr>
            </w:pPr>
            <w:r>
              <w:rPr>
                <w:rFonts w:cs="Arial"/>
              </w:rPr>
              <w:t>Wens</w:t>
            </w:r>
          </w:p>
        </w:tc>
        <w:tc>
          <w:tcPr>
            <w:tcW w:w="1268" w:type="dxa"/>
          </w:tcPr>
          <w:p w14:paraId="61AFA744" w14:textId="77777777" w:rsidR="005E4046" w:rsidRDefault="005E4046" w:rsidP="00594B61">
            <w:pPr>
              <w:spacing w:line="240" w:lineRule="auto"/>
              <w:rPr>
                <w:rFonts w:cs="Arial"/>
              </w:rPr>
            </w:pPr>
          </w:p>
        </w:tc>
      </w:tr>
      <w:tr w:rsidR="005E4046" w:rsidRPr="002251CE" w14:paraId="7A2F7E37" w14:textId="54D6889F" w:rsidTr="005E4046">
        <w:tc>
          <w:tcPr>
            <w:tcW w:w="675" w:type="dxa"/>
          </w:tcPr>
          <w:p w14:paraId="516A8BEE" w14:textId="1907070F" w:rsidR="005E4046" w:rsidRDefault="005E4046" w:rsidP="00594B61">
            <w:pPr>
              <w:rPr>
                <w:rFonts w:cs="Arial"/>
              </w:rPr>
            </w:pPr>
            <w:r>
              <w:rPr>
                <w:rFonts w:cs="Arial"/>
              </w:rPr>
              <w:t>4.32</w:t>
            </w:r>
          </w:p>
        </w:tc>
        <w:tc>
          <w:tcPr>
            <w:tcW w:w="5824" w:type="dxa"/>
          </w:tcPr>
          <w:p w14:paraId="7F870D30" w14:textId="0D1C9FFE" w:rsidR="005E4046" w:rsidRDefault="005E4046" w:rsidP="00594B61">
            <w:pPr>
              <w:rPr>
                <w:rFonts w:cs="Arial"/>
              </w:rPr>
            </w:pPr>
            <w:r>
              <w:rPr>
                <w:rFonts w:cs="Arial"/>
              </w:rPr>
              <w:t>De docent kan instellen of de student verplicht is om een toets te maken of dat de student ervoor kan kiezen om de toets te maken.</w:t>
            </w:r>
          </w:p>
        </w:tc>
        <w:tc>
          <w:tcPr>
            <w:tcW w:w="1017" w:type="dxa"/>
          </w:tcPr>
          <w:p w14:paraId="7B11EFF5" w14:textId="41BA7C58" w:rsidR="005E4046" w:rsidRDefault="005E4046" w:rsidP="00594B61">
            <w:pPr>
              <w:spacing w:line="240" w:lineRule="auto"/>
              <w:rPr>
                <w:rFonts w:cs="Arial"/>
              </w:rPr>
            </w:pPr>
            <w:r>
              <w:rPr>
                <w:rFonts w:cs="Arial"/>
              </w:rPr>
              <w:t>Wens</w:t>
            </w:r>
          </w:p>
        </w:tc>
        <w:tc>
          <w:tcPr>
            <w:tcW w:w="1268" w:type="dxa"/>
          </w:tcPr>
          <w:p w14:paraId="4544159A" w14:textId="77777777" w:rsidR="005E4046" w:rsidRDefault="005E4046" w:rsidP="00594B61">
            <w:pPr>
              <w:spacing w:line="240" w:lineRule="auto"/>
              <w:rPr>
                <w:rFonts w:cs="Arial"/>
              </w:rPr>
            </w:pPr>
          </w:p>
        </w:tc>
      </w:tr>
      <w:tr w:rsidR="005E4046" w:rsidRPr="002251CE" w14:paraId="1DE1E550" w14:textId="674FF79B" w:rsidTr="005E4046">
        <w:tc>
          <w:tcPr>
            <w:tcW w:w="675" w:type="dxa"/>
          </w:tcPr>
          <w:p w14:paraId="011E4BCF" w14:textId="71A92BF7" w:rsidR="005E4046" w:rsidRDefault="005E4046" w:rsidP="00594B61">
            <w:pPr>
              <w:rPr>
                <w:rFonts w:cs="Arial"/>
              </w:rPr>
            </w:pPr>
            <w:r>
              <w:rPr>
                <w:rFonts w:cs="Arial"/>
              </w:rPr>
              <w:t>4.33</w:t>
            </w:r>
          </w:p>
        </w:tc>
        <w:tc>
          <w:tcPr>
            <w:tcW w:w="5824" w:type="dxa"/>
          </w:tcPr>
          <w:p w14:paraId="024EF2CF" w14:textId="0805912D" w:rsidR="005E4046" w:rsidRDefault="005E4046" w:rsidP="00594B61">
            <w:pPr>
              <w:rPr>
                <w:rFonts w:cs="Arial"/>
              </w:rPr>
            </w:pPr>
            <w:r>
              <w:rPr>
                <w:rFonts w:cs="Arial"/>
              </w:rPr>
              <w:t>De docent kan binnen een toets vragen in een willekeurige volgorde tonen. Ook kan de docent antwoorden in een willekeurige volgorde tonen. Ook kan de docent aangeven op welk moment feedback moet worden getoond (per antwoordcategorie, na beantwoording van een vraag en/of na het maken van een toets. Tevens kan de docent het scoren van de toets aan- en uitzetten en alleen feedback geven.</w:t>
            </w:r>
          </w:p>
        </w:tc>
        <w:tc>
          <w:tcPr>
            <w:tcW w:w="1017" w:type="dxa"/>
          </w:tcPr>
          <w:p w14:paraId="29C5A1EE" w14:textId="11683F75" w:rsidR="005E4046" w:rsidRDefault="005E4046" w:rsidP="00594B61">
            <w:pPr>
              <w:spacing w:line="240" w:lineRule="auto"/>
              <w:rPr>
                <w:rFonts w:cs="Arial"/>
              </w:rPr>
            </w:pPr>
            <w:r>
              <w:rPr>
                <w:rFonts w:cs="Arial"/>
              </w:rPr>
              <w:t>Wens</w:t>
            </w:r>
          </w:p>
        </w:tc>
        <w:tc>
          <w:tcPr>
            <w:tcW w:w="1268" w:type="dxa"/>
          </w:tcPr>
          <w:p w14:paraId="01DAE76E" w14:textId="77777777" w:rsidR="005E4046" w:rsidRDefault="005E4046" w:rsidP="00594B61">
            <w:pPr>
              <w:spacing w:line="240" w:lineRule="auto"/>
              <w:rPr>
                <w:rFonts w:cs="Arial"/>
              </w:rPr>
            </w:pPr>
          </w:p>
        </w:tc>
      </w:tr>
      <w:tr w:rsidR="005E4046" w:rsidRPr="002251CE" w14:paraId="2FBFA4B2" w14:textId="0230900C" w:rsidTr="005E4046">
        <w:tc>
          <w:tcPr>
            <w:tcW w:w="675" w:type="dxa"/>
          </w:tcPr>
          <w:p w14:paraId="15B556B2" w14:textId="7C317C73" w:rsidR="005E4046" w:rsidRPr="002251CE" w:rsidRDefault="005E4046" w:rsidP="00594B61">
            <w:pPr>
              <w:rPr>
                <w:rFonts w:cs="Arial"/>
              </w:rPr>
            </w:pPr>
            <w:r>
              <w:rPr>
                <w:rFonts w:cs="Arial"/>
              </w:rPr>
              <w:t>4.34</w:t>
            </w:r>
          </w:p>
        </w:tc>
        <w:tc>
          <w:tcPr>
            <w:tcW w:w="5824" w:type="dxa"/>
          </w:tcPr>
          <w:p w14:paraId="68CBAC26" w14:textId="77777777" w:rsidR="005E4046" w:rsidRDefault="005E4046" w:rsidP="00594B61">
            <w:pPr>
              <w:rPr>
                <w:rFonts w:cs="Arial"/>
              </w:rPr>
            </w:pPr>
            <w:r>
              <w:rPr>
                <w:rFonts w:cs="Arial"/>
              </w:rPr>
              <w:t>Het LMS biedt quizzing mogelijkheden.</w:t>
            </w:r>
          </w:p>
        </w:tc>
        <w:tc>
          <w:tcPr>
            <w:tcW w:w="1017" w:type="dxa"/>
          </w:tcPr>
          <w:p w14:paraId="68982490" w14:textId="77777777" w:rsidR="005E4046" w:rsidRPr="002251CE" w:rsidRDefault="005E4046" w:rsidP="00594B61">
            <w:pPr>
              <w:spacing w:line="240" w:lineRule="auto"/>
              <w:rPr>
                <w:rFonts w:cs="Arial"/>
              </w:rPr>
            </w:pPr>
            <w:r>
              <w:rPr>
                <w:rFonts w:cs="Arial"/>
              </w:rPr>
              <w:t>Wens</w:t>
            </w:r>
          </w:p>
        </w:tc>
        <w:tc>
          <w:tcPr>
            <w:tcW w:w="1268" w:type="dxa"/>
          </w:tcPr>
          <w:p w14:paraId="1C12C293" w14:textId="77777777" w:rsidR="005E4046" w:rsidRDefault="005E4046" w:rsidP="00594B61">
            <w:pPr>
              <w:spacing w:line="240" w:lineRule="auto"/>
              <w:rPr>
                <w:rFonts w:cs="Arial"/>
              </w:rPr>
            </w:pPr>
          </w:p>
        </w:tc>
      </w:tr>
      <w:tr w:rsidR="005E4046" w:rsidRPr="002251CE" w14:paraId="2BB01BB5" w14:textId="25FB7F30" w:rsidTr="005E4046">
        <w:tc>
          <w:tcPr>
            <w:tcW w:w="675" w:type="dxa"/>
          </w:tcPr>
          <w:p w14:paraId="7D16E5C5" w14:textId="00E369DF" w:rsidR="005E4046" w:rsidRDefault="005E4046" w:rsidP="00594B61">
            <w:pPr>
              <w:rPr>
                <w:rFonts w:cs="Arial"/>
              </w:rPr>
            </w:pPr>
            <w:r>
              <w:rPr>
                <w:rFonts w:cs="Arial"/>
              </w:rPr>
              <w:t>4.35</w:t>
            </w:r>
          </w:p>
        </w:tc>
        <w:tc>
          <w:tcPr>
            <w:tcW w:w="5824" w:type="dxa"/>
          </w:tcPr>
          <w:p w14:paraId="7279BA23" w14:textId="6F8037B2" w:rsidR="005E4046" w:rsidRPr="00626A95" w:rsidRDefault="00626A95" w:rsidP="00594B61">
            <w:pPr>
              <w:rPr>
                <w:rFonts w:cs="Arial"/>
                <w:b/>
                <w:bCs/>
              </w:rPr>
            </w:pPr>
            <w:r w:rsidRPr="00626A95">
              <w:rPr>
                <w:rFonts w:cs="Arial"/>
                <w:b/>
                <w:bCs/>
              </w:rPr>
              <w:t>"Resultaten in een overzicht met standaardindeling kunnen worden geëxporteerd, bijvoorbeeld in .xls of .csv formaat, met de mogelijkheid om onderscheid te maken in deel- en eindresultaten."</w:t>
            </w:r>
          </w:p>
        </w:tc>
        <w:tc>
          <w:tcPr>
            <w:tcW w:w="1017" w:type="dxa"/>
          </w:tcPr>
          <w:p w14:paraId="42E6CF6B" w14:textId="4AD4CCEB" w:rsidR="005E4046" w:rsidRDefault="005E4046" w:rsidP="00594B61">
            <w:pPr>
              <w:spacing w:line="240" w:lineRule="auto"/>
              <w:rPr>
                <w:rFonts w:cs="Arial"/>
              </w:rPr>
            </w:pPr>
            <w:r>
              <w:rPr>
                <w:rFonts w:cs="Arial"/>
              </w:rPr>
              <w:t>Wens</w:t>
            </w:r>
          </w:p>
        </w:tc>
        <w:tc>
          <w:tcPr>
            <w:tcW w:w="1268" w:type="dxa"/>
          </w:tcPr>
          <w:p w14:paraId="3C4B2A88" w14:textId="77777777" w:rsidR="005E4046" w:rsidRDefault="005E4046" w:rsidP="00594B61">
            <w:pPr>
              <w:spacing w:line="240" w:lineRule="auto"/>
              <w:rPr>
                <w:rFonts w:cs="Arial"/>
              </w:rPr>
            </w:pPr>
          </w:p>
        </w:tc>
      </w:tr>
      <w:tr w:rsidR="005E4046" w:rsidRPr="002251CE" w14:paraId="465B9E8B" w14:textId="1369F0DA" w:rsidTr="00D34281">
        <w:tc>
          <w:tcPr>
            <w:tcW w:w="675" w:type="dxa"/>
            <w:tcBorders>
              <w:right w:val="nil"/>
            </w:tcBorders>
            <w:shd w:val="clear" w:color="auto" w:fill="D9D9D9" w:themeFill="background1" w:themeFillShade="D9"/>
          </w:tcPr>
          <w:p w14:paraId="73048D33" w14:textId="47F5FA1A" w:rsidR="005E4046" w:rsidRPr="002251CE" w:rsidRDefault="005E4046" w:rsidP="00BA1CAA">
            <w:pPr>
              <w:rPr>
                <w:rFonts w:cs="Arial"/>
              </w:rPr>
            </w:pPr>
          </w:p>
        </w:tc>
        <w:tc>
          <w:tcPr>
            <w:tcW w:w="5824" w:type="dxa"/>
            <w:tcBorders>
              <w:left w:val="nil"/>
              <w:right w:val="nil"/>
            </w:tcBorders>
            <w:shd w:val="clear" w:color="auto" w:fill="D9D9D9" w:themeFill="background1" w:themeFillShade="D9"/>
          </w:tcPr>
          <w:p w14:paraId="10A9CF46" w14:textId="37F62DE6" w:rsidR="005E4046" w:rsidRPr="009C7607" w:rsidRDefault="005E4046" w:rsidP="00BA1CAA">
            <w:pPr>
              <w:rPr>
                <w:rFonts w:cs="Arial"/>
                <w:i/>
                <w:iCs/>
              </w:rPr>
            </w:pPr>
            <w:r>
              <w:rPr>
                <w:rFonts w:cs="Arial"/>
                <w:i/>
                <w:iCs/>
              </w:rPr>
              <w:t>Lerend kwalificeren</w:t>
            </w:r>
          </w:p>
        </w:tc>
        <w:tc>
          <w:tcPr>
            <w:tcW w:w="1017" w:type="dxa"/>
            <w:tcBorders>
              <w:left w:val="nil"/>
            </w:tcBorders>
            <w:shd w:val="clear" w:color="auto" w:fill="D9D9D9" w:themeFill="background1" w:themeFillShade="D9"/>
          </w:tcPr>
          <w:p w14:paraId="5D8159B7" w14:textId="77777777" w:rsidR="005E4046" w:rsidRPr="002251CE" w:rsidRDefault="005E4046" w:rsidP="00BA1CAA">
            <w:pPr>
              <w:spacing w:line="240" w:lineRule="auto"/>
              <w:rPr>
                <w:rFonts w:cs="Arial"/>
              </w:rPr>
            </w:pPr>
          </w:p>
        </w:tc>
        <w:tc>
          <w:tcPr>
            <w:tcW w:w="1268" w:type="dxa"/>
            <w:shd w:val="clear" w:color="auto" w:fill="D9D9D9"/>
          </w:tcPr>
          <w:p w14:paraId="62499736" w14:textId="77777777" w:rsidR="005E4046" w:rsidRPr="002251CE" w:rsidRDefault="005E4046" w:rsidP="00BA1CAA">
            <w:pPr>
              <w:spacing w:line="240" w:lineRule="auto"/>
              <w:rPr>
                <w:rFonts w:cs="Arial"/>
              </w:rPr>
            </w:pPr>
          </w:p>
        </w:tc>
      </w:tr>
      <w:tr w:rsidR="005E4046" w:rsidRPr="002251CE" w14:paraId="2936C4B0" w14:textId="58D31C13" w:rsidTr="005E4046">
        <w:tc>
          <w:tcPr>
            <w:tcW w:w="675" w:type="dxa"/>
          </w:tcPr>
          <w:p w14:paraId="17F61963" w14:textId="2B997BC7" w:rsidR="005E4046" w:rsidRDefault="005E4046" w:rsidP="00BA1CAA">
            <w:pPr>
              <w:rPr>
                <w:rFonts w:cs="Arial"/>
              </w:rPr>
            </w:pPr>
            <w:r>
              <w:rPr>
                <w:rFonts w:cs="Arial"/>
              </w:rPr>
              <w:t>4.36</w:t>
            </w:r>
          </w:p>
        </w:tc>
        <w:tc>
          <w:tcPr>
            <w:tcW w:w="5824" w:type="dxa"/>
          </w:tcPr>
          <w:p w14:paraId="573898E5" w14:textId="44FD8F8A" w:rsidR="005E4046" w:rsidRDefault="005E4046" w:rsidP="00BA1CAA">
            <w:pPr>
              <w:rPr>
                <w:rFonts w:cs="Arial"/>
              </w:rPr>
            </w:pPr>
            <w:r>
              <w:rPr>
                <w:rFonts w:cs="Arial"/>
              </w:rPr>
              <w:t>In de portfoliofunctionaliteit in het LMS kan onderscheid worden gemaakt tussen een begeleidingsportfolio en een beoordelingsportfolio. In het begeleidingsportfolio is het mogelijk data in te lezen als deze voldoen aan de E-portfolio NL standaard. Het begeleidingsportfolio is te exporteren naar een externe bron, zodat de student het mee kan nemen na afloop van de opleiding. Het beoordelingsportfolio is te koppelen aan het SIS.</w:t>
            </w:r>
          </w:p>
        </w:tc>
        <w:tc>
          <w:tcPr>
            <w:tcW w:w="1017" w:type="dxa"/>
          </w:tcPr>
          <w:p w14:paraId="314E704B" w14:textId="29FA6563" w:rsidR="005E4046" w:rsidRDefault="005E4046" w:rsidP="00BA1CAA">
            <w:pPr>
              <w:spacing w:line="240" w:lineRule="auto"/>
              <w:rPr>
                <w:rFonts w:cs="Arial"/>
              </w:rPr>
            </w:pPr>
            <w:r>
              <w:rPr>
                <w:rFonts w:cs="Arial"/>
              </w:rPr>
              <w:t>Wens</w:t>
            </w:r>
          </w:p>
        </w:tc>
        <w:tc>
          <w:tcPr>
            <w:tcW w:w="1268" w:type="dxa"/>
          </w:tcPr>
          <w:p w14:paraId="35E8E530" w14:textId="77777777" w:rsidR="005E4046" w:rsidRDefault="005E4046" w:rsidP="00BA1CAA">
            <w:pPr>
              <w:spacing w:line="240" w:lineRule="auto"/>
              <w:rPr>
                <w:rFonts w:cs="Arial"/>
              </w:rPr>
            </w:pPr>
          </w:p>
        </w:tc>
      </w:tr>
      <w:tr w:rsidR="005E4046" w:rsidRPr="002251CE" w14:paraId="05CB434E" w14:textId="6BFAF6BF" w:rsidTr="005E4046">
        <w:tc>
          <w:tcPr>
            <w:tcW w:w="675" w:type="dxa"/>
          </w:tcPr>
          <w:p w14:paraId="6C277CB4" w14:textId="591384F9" w:rsidR="005E4046" w:rsidRPr="002251CE" w:rsidRDefault="005E4046" w:rsidP="00BA1CAA">
            <w:pPr>
              <w:rPr>
                <w:rFonts w:cs="Arial"/>
              </w:rPr>
            </w:pPr>
            <w:r>
              <w:rPr>
                <w:rFonts w:cs="Arial"/>
              </w:rPr>
              <w:t>4.37</w:t>
            </w:r>
          </w:p>
        </w:tc>
        <w:tc>
          <w:tcPr>
            <w:tcW w:w="5824" w:type="dxa"/>
          </w:tcPr>
          <w:p w14:paraId="41E7FBDA" w14:textId="0AA3240E" w:rsidR="005E4046" w:rsidRPr="002251CE" w:rsidRDefault="005E4046" w:rsidP="00BA1CAA">
            <w:pPr>
              <w:rPr>
                <w:rFonts w:cs="Arial"/>
              </w:rPr>
            </w:pPr>
            <w:r>
              <w:rPr>
                <w:rFonts w:cs="Arial"/>
              </w:rPr>
              <w:t xml:space="preserve">De docent kan modules aanmaken waarin de student zijn bewijs inlevert. Deze zijn gekoppeld aan leereenheden/kerntaken/werkprocessen/competenties.  </w:t>
            </w:r>
          </w:p>
        </w:tc>
        <w:tc>
          <w:tcPr>
            <w:tcW w:w="1017" w:type="dxa"/>
          </w:tcPr>
          <w:p w14:paraId="7BB5BAC6" w14:textId="77777777" w:rsidR="005E4046" w:rsidRPr="002251CE" w:rsidRDefault="005E4046" w:rsidP="00BA1CAA">
            <w:pPr>
              <w:spacing w:line="240" w:lineRule="auto"/>
              <w:rPr>
                <w:rFonts w:cs="Arial"/>
              </w:rPr>
            </w:pPr>
            <w:r>
              <w:rPr>
                <w:rFonts w:cs="Arial"/>
              </w:rPr>
              <w:t>Wens</w:t>
            </w:r>
          </w:p>
        </w:tc>
        <w:tc>
          <w:tcPr>
            <w:tcW w:w="1268" w:type="dxa"/>
          </w:tcPr>
          <w:p w14:paraId="15D8F38D" w14:textId="77777777" w:rsidR="005E4046" w:rsidRDefault="005E4046" w:rsidP="00BA1CAA">
            <w:pPr>
              <w:spacing w:line="240" w:lineRule="auto"/>
              <w:rPr>
                <w:rFonts w:cs="Arial"/>
              </w:rPr>
            </w:pPr>
          </w:p>
        </w:tc>
      </w:tr>
      <w:tr w:rsidR="005E4046" w:rsidRPr="002251CE" w14:paraId="18D02060" w14:textId="15519646" w:rsidTr="005E4046">
        <w:tc>
          <w:tcPr>
            <w:tcW w:w="675" w:type="dxa"/>
          </w:tcPr>
          <w:p w14:paraId="5F162CFE" w14:textId="2CFF2EB6" w:rsidR="005E4046" w:rsidRPr="002251CE" w:rsidRDefault="005E4046" w:rsidP="00BA1CAA">
            <w:pPr>
              <w:rPr>
                <w:rFonts w:cs="Arial"/>
              </w:rPr>
            </w:pPr>
            <w:r>
              <w:rPr>
                <w:rFonts w:cs="Arial"/>
              </w:rPr>
              <w:t>4.38</w:t>
            </w:r>
          </w:p>
        </w:tc>
        <w:tc>
          <w:tcPr>
            <w:tcW w:w="5824" w:type="dxa"/>
          </w:tcPr>
          <w:p w14:paraId="70C9032F" w14:textId="5FCBB63C" w:rsidR="005E4046" w:rsidRPr="002251CE" w:rsidRDefault="005E4046" w:rsidP="00BA1CAA">
            <w:pPr>
              <w:rPr>
                <w:rFonts w:cs="Arial"/>
              </w:rPr>
            </w:pPr>
            <w:r>
              <w:rPr>
                <w:rFonts w:cs="Arial"/>
              </w:rPr>
              <w:t>De docent kan op basis van een door de opleiding bepaald beoordelingssysteem de beoordelingen ingeven, bijvoorbeeld een vierpuntsschaal, sterrensysteem o.i.d.</w:t>
            </w:r>
          </w:p>
        </w:tc>
        <w:tc>
          <w:tcPr>
            <w:tcW w:w="1017" w:type="dxa"/>
          </w:tcPr>
          <w:p w14:paraId="6A8C0607" w14:textId="77777777" w:rsidR="005E4046" w:rsidRPr="002251CE" w:rsidRDefault="005E4046" w:rsidP="00BA1CAA">
            <w:pPr>
              <w:spacing w:line="240" w:lineRule="auto"/>
              <w:rPr>
                <w:rFonts w:cs="Arial"/>
              </w:rPr>
            </w:pPr>
            <w:r>
              <w:rPr>
                <w:rFonts w:cs="Arial"/>
              </w:rPr>
              <w:t>Wens</w:t>
            </w:r>
          </w:p>
        </w:tc>
        <w:tc>
          <w:tcPr>
            <w:tcW w:w="1268" w:type="dxa"/>
          </w:tcPr>
          <w:p w14:paraId="75FEACBB" w14:textId="77777777" w:rsidR="005E4046" w:rsidRDefault="005E4046" w:rsidP="00BA1CAA">
            <w:pPr>
              <w:spacing w:line="240" w:lineRule="auto"/>
              <w:rPr>
                <w:rFonts w:cs="Arial"/>
              </w:rPr>
            </w:pPr>
          </w:p>
        </w:tc>
      </w:tr>
      <w:tr w:rsidR="005E4046" w:rsidRPr="002251CE" w14:paraId="7E90DDB6" w14:textId="4661B01F" w:rsidTr="005E4046">
        <w:tc>
          <w:tcPr>
            <w:tcW w:w="675" w:type="dxa"/>
          </w:tcPr>
          <w:p w14:paraId="3E4D3C20" w14:textId="77C6C757" w:rsidR="005E4046" w:rsidRDefault="005E4046" w:rsidP="00BA1CAA">
            <w:pPr>
              <w:rPr>
                <w:rFonts w:cs="Arial"/>
              </w:rPr>
            </w:pPr>
            <w:r>
              <w:rPr>
                <w:rFonts w:cs="Arial"/>
              </w:rPr>
              <w:t>4.39</w:t>
            </w:r>
          </w:p>
        </w:tc>
        <w:tc>
          <w:tcPr>
            <w:tcW w:w="5824" w:type="dxa"/>
          </w:tcPr>
          <w:p w14:paraId="3408749D" w14:textId="26F4851C" w:rsidR="005E4046" w:rsidRDefault="005E4046" w:rsidP="00BA1CAA">
            <w:pPr>
              <w:rPr>
                <w:rFonts w:cs="Arial"/>
              </w:rPr>
            </w:pPr>
            <w:r>
              <w:rPr>
                <w:rFonts w:cs="Arial"/>
              </w:rPr>
              <w:t>Het LMS biedt flexibiliteit in de beoordelingsstructuur. Er zijn meerdere inrichtingen mogelijk.</w:t>
            </w:r>
          </w:p>
        </w:tc>
        <w:tc>
          <w:tcPr>
            <w:tcW w:w="1017" w:type="dxa"/>
          </w:tcPr>
          <w:p w14:paraId="436E6E79" w14:textId="4F9BD461" w:rsidR="005E4046" w:rsidRDefault="005E4046" w:rsidP="00BA1CAA">
            <w:pPr>
              <w:spacing w:line="240" w:lineRule="auto"/>
              <w:rPr>
                <w:rFonts w:cs="Arial"/>
              </w:rPr>
            </w:pPr>
            <w:r>
              <w:rPr>
                <w:rFonts w:cs="Arial"/>
              </w:rPr>
              <w:t>Wens</w:t>
            </w:r>
          </w:p>
        </w:tc>
        <w:tc>
          <w:tcPr>
            <w:tcW w:w="1268" w:type="dxa"/>
          </w:tcPr>
          <w:p w14:paraId="2CAE764C" w14:textId="77777777" w:rsidR="005E4046" w:rsidRDefault="005E4046" w:rsidP="00BA1CAA">
            <w:pPr>
              <w:spacing w:line="240" w:lineRule="auto"/>
              <w:rPr>
                <w:rFonts w:cs="Arial"/>
              </w:rPr>
            </w:pPr>
          </w:p>
        </w:tc>
      </w:tr>
      <w:tr w:rsidR="005E4046" w:rsidRPr="002251CE" w14:paraId="52ADA8EE" w14:textId="036DCA94" w:rsidTr="005E4046">
        <w:tc>
          <w:tcPr>
            <w:tcW w:w="675" w:type="dxa"/>
          </w:tcPr>
          <w:p w14:paraId="617333A7" w14:textId="25E7FFC5" w:rsidR="005E4046" w:rsidRPr="002251CE" w:rsidRDefault="005E4046" w:rsidP="00BA1CAA">
            <w:pPr>
              <w:rPr>
                <w:rFonts w:cs="Arial"/>
              </w:rPr>
            </w:pPr>
            <w:r>
              <w:rPr>
                <w:rFonts w:cs="Arial"/>
              </w:rPr>
              <w:t>4.40</w:t>
            </w:r>
          </w:p>
        </w:tc>
        <w:tc>
          <w:tcPr>
            <w:tcW w:w="5824" w:type="dxa"/>
          </w:tcPr>
          <w:p w14:paraId="1B9187BB" w14:textId="2CC7BD5F" w:rsidR="005E4046" w:rsidRPr="002251CE" w:rsidRDefault="005E4046" w:rsidP="00BA1CAA">
            <w:pPr>
              <w:rPr>
                <w:rFonts w:cs="Arial"/>
              </w:rPr>
            </w:pPr>
            <w:r>
              <w:rPr>
                <w:rFonts w:cs="Arial"/>
              </w:rPr>
              <w:t>De docent kan narratieve feedback geven op individuele bewijsstukken en ook op een set van bewijzen. De docent kan ook een beoordeling geven aan de bewijsstukken.</w:t>
            </w:r>
          </w:p>
        </w:tc>
        <w:tc>
          <w:tcPr>
            <w:tcW w:w="1017" w:type="dxa"/>
          </w:tcPr>
          <w:p w14:paraId="3910C04A" w14:textId="77777777" w:rsidR="005E4046" w:rsidRPr="002251CE" w:rsidRDefault="005E4046" w:rsidP="00BA1CAA">
            <w:pPr>
              <w:spacing w:line="240" w:lineRule="auto"/>
              <w:rPr>
                <w:rFonts w:cs="Arial"/>
              </w:rPr>
            </w:pPr>
            <w:r>
              <w:rPr>
                <w:rFonts w:cs="Arial"/>
              </w:rPr>
              <w:t>Wens</w:t>
            </w:r>
          </w:p>
        </w:tc>
        <w:tc>
          <w:tcPr>
            <w:tcW w:w="1268" w:type="dxa"/>
          </w:tcPr>
          <w:p w14:paraId="26013C5A" w14:textId="77777777" w:rsidR="005E4046" w:rsidRDefault="005E4046" w:rsidP="00BA1CAA">
            <w:pPr>
              <w:spacing w:line="240" w:lineRule="auto"/>
              <w:rPr>
                <w:rFonts w:cs="Arial"/>
              </w:rPr>
            </w:pPr>
          </w:p>
        </w:tc>
      </w:tr>
      <w:tr w:rsidR="005E4046" w:rsidRPr="002251CE" w14:paraId="2BD538F6" w14:textId="59BBF968" w:rsidTr="005E4046">
        <w:tc>
          <w:tcPr>
            <w:tcW w:w="675" w:type="dxa"/>
          </w:tcPr>
          <w:p w14:paraId="4E973811" w14:textId="3E09709D" w:rsidR="005E4046" w:rsidRDefault="005E4046" w:rsidP="00BA1CAA">
            <w:pPr>
              <w:rPr>
                <w:rFonts w:cs="Arial"/>
              </w:rPr>
            </w:pPr>
            <w:r>
              <w:rPr>
                <w:rFonts w:cs="Arial"/>
              </w:rPr>
              <w:t>4.41</w:t>
            </w:r>
          </w:p>
        </w:tc>
        <w:tc>
          <w:tcPr>
            <w:tcW w:w="5824" w:type="dxa"/>
          </w:tcPr>
          <w:p w14:paraId="1A4EC9B5" w14:textId="733745E1" w:rsidR="005E4046" w:rsidRDefault="005E4046" w:rsidP="00BA1CAA">
            <w:pPr>
              <w:rPr>
                <w:rFonts w:cs="Arial"/>
              </w:rPr>
            </w:pPr>
            <w:r>
              <w:rPr>
                <w:rFonts w:cs="Arial"/>
              </w:rPr>
              <w:t>Het LMS biedt de mogelijkheid dat de docent feedback met spraak opneemt, die met behulp van AI wordt vertaald naar goed geschreven feedback.</w:t>
            </w:r>
          </w:p>
        </w:tc>
        <w:tc>
          <w:tcPr>
            <w:tcW w:w="1017" w:type="dxa"/>
          </w:tcPr>
          <w:p w14:paraId="5B9CDCF3" w14:textId="3BD5B146" w:rsidR="005E4046" w:rsidRDefault="005E4046" w:rsidP="00BA1CAA">
            <w:pPr>
              <w:spacing w:line="240" w:lineRule="auto"/>
              <w:rPr>
                <w:rFonts w:cs="Arial"/>
              </w:rPr>
            </w:pPr>
            <w:r>
              <w:rPr>
                <w:rFonts w:cs="Arial"/>
              </w:rPr>
              <w:t>Wens</w:t>
            </w:r>
          </w:p>
        </w:tc>
        <w:tc>
          <w:tcPr>
            <w:tcW w:w="1268" w:type="dxa"/>
          </w:tcPr>
          <w:p w14:paraId="1B5C0212" w14:textId="77777777" w:rsidR="005E4046" w:rsidRDefault="005E4046" w:rsidP="00BA1CAA">
            <w:pPr>
              <w:spacing w:line="240" w:lineRule="auto"/>
              <w:rPr>
                <w:rFonts w:cs="Arial"/>
              </w:rPr>
            </w:pPr>
          </w:p>
        </w:tc>
      </w:tr>
      <w:tr w:rsidR="005E4046" w:rsidRPr="002251CE" w14:paraId="7BFF9493" w14:textId="1CC90A65" w:rsidTr="005E4046">
        <w:tc>
          <w:tcPr>
            <w:tcW w:w="675" w:type="dxa"/>
          </w:tcPr>
          <w:p w14:paraId="62ACEE26" w14:textId="6FDA0CC6" w:rsidR="005E4046" w:rsidRPr="002251CE" w:rsidRDefault="005E4046" w:rsidP="00BA1CAA">
            <w:pPr>
              <w:rPr>
                <w:rFonts w:cs="Arial"/>
              </w:rPr>
            </w:pPr>
            <w:r>
              <w:rPr>
                <w:rFonts w:cs="Arial"/>
              </w:rPr>
              <w:t>4.42</w:t>
            </w:r>
          </w:p>
        </w:tc>
        <w:tc>
          <w:tcPr>
            <w:tcW w:w="5824" w:type="dxa"/>
          </w:tcPr>
          <w:p w14:paraId="1F39161A" w14:textId="132058FA" w:rsidR="005E4046" w:rsidRPr="002251CE" w:rsidRDefault="005E4046" w:rsidP="00BA1CAA">
            <w:pPr>
              <w:rPr>
                <w:rFonts w:cs="Arial"/>
              </w:rPr>
            </w:pPr>
            <w:r>
              <w:rPr>
                <w:rFonts w:cs="Arial"/>
              </w:rPr>
              <w:t>Het LMS aggregeert alle feedback en beoordelingen van de docent per door de opleiding bepaald onderdeel, bijvoorbeeld per leereenheid of werkproces) en maakt de aggregatie inzichtelijk in groeicurves.</w:t>
            </w:r>
          </w:p>
        </w:tc>
        <w:tc>
          <w:tcPr>
            <w:tcW w:w="1017" w:type="dxa"/>
          </w:tcPr>
          <w:p w14:paraId="6C11A54E" w14:textId="77777777" w:rsidR="005E4046" w:rsidRPr="002251CE" w:rsidRDefault="005E4046" w:rsidP="00BA1CAA">
            <w:pPr>
              <w:spacing w:line="240" w:lineRule="auto"/>
              <w:rPr>
                <w:rFonts w:cs="Arial"/>
              </w:rPr>
            </w:pPr>
            <w:r>
              <w:rPr>
                <w:rFonts w:cs="Arial"/>
              </w:rPr>
              <w:t>Wens</w:t>
            </w:r>
          </w:p>
        </w:tc>
        <w:tc>
          <w:tcPr>
            <w:tcW w:w="1268" w:type="dxa"/>
          </w:tcPr>
          <w:p w14:paraId="67A08D85" w14:textId="77777777" w:rsidR="005E4046" w:rsidRDefault="005E4046" w:rsidP="00BA1CAA">
            <w:pPr>
              <w:spacing w:line="240" w:lineRule="auto"/>
              <w:rPr>
                <w:rFonts w:cs="Arial"/>
              </w:rPr>
            </w:pPr>
          </w:p>
        </w:tc>
      </w:tr>
      <w:tr w:rsidR="005E4046" w:rsidRPr="002251CE" w14:paraId="3EA4E259" w14:textId="7597763A" w:rsidTr="005E4046">
        <w:tc>
          <w:tcPr>
            <w:tcW w:w="675" w:type="dxa"/>
          </w:tcPr>
          <w:p w14:paraId="5F17B4CC" w14:textId="37C88605" w:rsidR="005E4046" w:rsidRPr="002251CE" w:rsidRDefault="005E4046" w:rsidP="00BA1CAA">
            <w:pPr>
              <w:rPr>
                <w:rFonts w:cs="Arial"/>
              </w:rPr>
            </w:pPr>
            <w:r>
              <w:rPr>
                <w:rFonts w:cs="Arial"/>
              </w:rPr>
              <w:t>4.43</w:t>
            </w:r>
          </w:p>
        </w:tc>
        <w:tc>
          <w:tcPr>
            <w:tcW w:w="5824" w:type="dxa"/>
          </w:tcPr>
          <w:p w14:paraId="2B7FDE90" w14:textId="1617E739" w:rsidR="005E4046" w:rsidRPr="002251CE" w:rsidRDefault="005E4046" w:rsidP="00BA1CAA">
            <w:pPr>
              <w:rPr>
                <w:rFonts w:cs="Arial"/>
              </w:rPr>
            </w:pPr>
            <w:r>
              <w:rPr>
                <w:rFonts w:cs="Arial"/>
              </w:rPr>
              <w:t xml:space="preserve">Het LMS biedt de docent en de student inzicht in alle voortgang van de student. Dit inzicht kan de docent gebruiken voor een gesprek met </w:t>
            </w:r>
            <w:r>
              <w:rPr>
                <w:rFonts w:cs="Arial"/>
              </w:rPr>
              <w:lastRenderedPageBreak/>
              <w:t>de student en dit gesprek ook vastleggen in het LMS, waarmee de voortgang wordt gemonitord.</w:t>
            </w:r>
          </w:p>
        </w:tc>
        <w:tc>
          <w:tcPr>
            <w:tcW w:w="1017" w:type="dxa"/>
          </w:tcPr>
          <w:p w14:paraId="6389F5BB" w14:textId="77777777" w:rsidR="005E4046" w:rsidRPr="002251CE" w:rsidRDefault="005E4046" w:rsidP="00BA1CAA">
            <w:pPr>
              <w:spacing w:line="240" w:lineRule="auto"/>
              <w:rPr>
                <w:rFonts w:cs="Arial"/>
              </w:rPr>
            </w:pPr>
            <w:r>
              <w:rPr>
                <w:rFonts w:cs="Arial"/>
              </w:rPr>
              <w:lastRenderedPageBreak/>
              <w:t>Wens</w:t>
            </w:r>
          </w:p>
        </w:tc>
        <w:tc>
          <w:tcPr>
            <w:tcW w:w="1268" w:type="dxa"/>
          </w:tcPr>
          <w:p w14:paraId="4E9F7B0B" w14:textId="77777777" w:rsidR="005E4046" w:rsidRDefault="005E4046" w:rsidP="00BA1CAA">
            <w:pPr>
              <w:spacing w:line="240" w:lineRule="auto"/>
              <w:rPr>
                <w:rFonts w:cs="Arial"/>
              </w:rPr>
            </w:pPr>
          </w:p>
        </w:tc>
      </w:tr>
      <w:tr w:rsidR="005E4046" w:rsidRPr="002251CE" w14:paraId="654CFA3D" w14:textId="59B58B1C" w:rsidTr="005E4046">
        <w:tc>
          <w:tcPr>
            <w:tcW w:w="675" w:type="dxa"/>
          </w:tcPr>
          <w:p w14:paraId="57CDB418" w14:textId="6BDDBCE8" w:rsidR="005E4046" w:rsidRPr="002251CE" w:rsidRDefault="005E4046" w:rsidP="00BA1CAA">
            <w:pPr>
              <w:rPr>
                <w:rFonts w:cs="Arial"/>
              </w:rPr>
            </w:pPr>
            <w:r>
              <w:rPr>
                <w:rFonts w:cs="Arial"/>
              </w:rPr>
              <w:t>4.44</w:t>
            </w:r>
          </w:p>
        </w:tc>
        <w:tc>
          <w:tcPr>
            <w:tcW w:w="5824" w:type="dxa"/>
          </w:tcPr>
          <w:p w14:paraId="0982D104" w14:textId="36126AF1" w:rsidR="005E4046" w:rsidRPr="002251CE" w:rsidRDefault="005E4046" w:rsidP="00BA1CAA">
            <w:pPr>
              <w:rPr>
                <w:rFonts w:cs="Arial"/>
              </w:rPr>
            </w:pPr>
            <w:r>
              <w:rPr>
                <w:rFonts w:cs="Arial"/>
              </w:rPr>
              <w:t>De docent kan een momentopname vastleggen/bevriezen van een eenheid van bewijzen op basis van een bepaalde periode waarin de voortgang van de student wordt vastgelegd.</w:t>
            </w:r>
          </w:p>
        </w:tc>
        <w:tc>
          <w:tcPr>
            <w:tcW w:w="1017" w:type="dxa"/>
          </w:tcPr>
          <w:p w14:paraId="7A994730" w14:textId="77777777" w:rsidR="005E4046" w:rsidRPr="002251CE" w:rsidRDefault="005E4046" w:rsidP="00BA1CAA">
            <w:pPr>
              <w:spacing w:line="240" w:lineRule="auto"/>
              <w:rPr>
                <w:rFonts w:cs="Arial"/>
              </w:rPr>
            </w:pPr>
            <w:r>
              <w:rPr>
                <w:rFonts w:cs="Arial"/>
              </w:rPr>
              <w:t>Wens</w:t>
            </w:r>
          </w:p>
        </w:tc>
        <w:tc>
          <w:tcPr>
            <w:tcW w:w="1268" w:type="dxa"/>
          </w:tcPr>
          <w:p w14:paraId="24A69B6C" w14:textId="77777777" w:rsidR="005E4046" w:rsidRDefault="005E4046" w:rsidP="00BA1CAA">
            <w:pPr>
              <w:spacing w:line="240" w:lineRule="auto"/>
              <w:rPr>
                <w:rFonts w:cs="Arial"/>
              </w:rPr>
            </w:pPr>
          </w:p>
        </w:tc>
      </w:tr>
      <w:tr w:rsidR="005E4046" w:rsidRPr="002251CE" w14:paraId="58715543" w14:textId="33C9E711" w:rsidTr="005E4046">
        <w:tc>
          <w:tcPr>
            <w:tcW w:w="675" w:type="dxa"/>
          </w:tcPr>
          <w:p w14:paraId="6261D750" w14:textId="62DCB178" w:rsidR="005E4046" w:rsidRPr="002251CE" w:rsidRDefault="005E4046" w:rsidP="00BA1CAA">
            <w:pPr>
              <w:rPr>
                <w:rFonts w:cs="Arial"/>
              </w:rPr>
            </w:pPr>
            <w:r>
              <w:rPr>
                <w:rFonts w:cs="Arial"/>
              </w:rPr>
              <w:t>4.45</w:t>
            </w:r>
          </w:p>
        </w:tc>
        <w:tc>
          <w:tcPr>
            <w:tcW w:w="5824" w:type="dxa"/>
          </w:tcPr>
          <w:p w14:paraId="5E8E1378" w14:textId="45BE69A5" w:rsidR="005E4046" w:rsidRPr="002251CE" w:rsidRDefault="005E4046" w:rsidP="00BA1CAA">
            <w:pPr>
              <w:rPr>
                <w:rFonts w:cs="Arial"/>
              </w:rPr>
            </w:pPr>
            <w:r>
              <w:rPr>
                <w:rFonts w:cs="Arial"/>
              </w:rPr>
              <w:t>De (externe) praktijkbegeleider kan feedback geven of een beoordeling aan de hand van opleidingsspecifieke rubrics in het LMS.</w:t>
            </w:r>
          </w:p>
        </w:tc>
        <w:tc>
          <w:tcPr>
            <w:tcW w:w="1017" w:type="dxa"/>
          </w:tcPr>
          <w:p w14:paraId="0B8DC2A8" w14:textId="77777777" w:rsidR="005E4046" w:rsidRPr="002251CE" w:rsidRDefault="005E4046" w:rsidP="00BA1CAA">
            <w:pPr>
              <w:spacing w:line="240" w:lineRule="auto"/>
              <w:rPr>
                <w:rFonts w:cs="Arial"/>
              </w:rPr>
            </w:pPr>
            <w:r>
              <w:rPr>
                <w:rFonts w:cs="Arial"/>
              </w:rPr>
              <w:t>Wens</w:t>
            </w:r>
          </w:p>
        </w:tc>
        <w:tc>
          <w:tcPr>
            <w:tcW w:w="1268" w:type="dxa"/>
          </w:tcPr>
          <w:p w14:paraId="63B23EF5" w14:textId="77777777" w:rsidR="005E4046" w:rsidRDefault="005E4046" w:rsidP="00BA1CAA">
            <w:pPr>
              <w:spacing w:line="240" w:lineRule="auto"/>
              <w:rPr>
                <w:rFonts w:cs="Arial"/>
              </w:rPr>
            </w:pPr>
          </w:p>
        </w:tc>
      </w:tr>
      <w:tr w:rsidR="005E4046" w:rsidRPr="002251CE" w14:paraId="618E9D00" w14:textId="73686FCF" w:rsidTr="005E4046">
        <w:tc>
          <w:tcPr>
            <w:tcW w:w="675" w:type="dxa"/>
          </w:tcPr>
          <w:p w14:paraId="0EE0C7F4" w14:textId="225098F1" w:rsidR="005E4046" w:rsidRPr="002251CE" w:rsidRDefault="005E4046" w:rsidP="00BA1CAA">
            <w:pPr>
              <w:rPr>
                <w:rFonts w:cs="Arial"/>
              </w:rPr>
            </w:pPr>
            <w:r>
              <w:rPr>
                <w:rFonts w:cs="Arial"/>
              </w:rPr>
              <w:t>4.46</w:t>
            </w:r>
          </w:p>
        </w:tc>
        <w:tc>
          <w:tcPr>
            <w:tcW w:w="5824" w:type="dxa"/>
          </w:tcPr>
          <w:p w14:paraId="6063A299" w14:textId="0D55D912" w:rsidR="005E4046" w:rsidRPr="002251CE" w:rsidRDefault="005E4046" w:rsidP="00BA1CAA">
            <w:pPr>
              <w:rPr>
                <w:rFonts w:cs="Arial"/>
              </w:rPr>
            </w:pPr>
            <w:r>
              <w:rPr>
                <w:rFonts w:cs="Arial"/>
              </w:rPr>
              <w:t>Het LMS biedt de mogelijkheid dat de (externe) docent/praktijkbegeleider van de student specifieke feedback kan vragen en ontvangen en dat deze eenvoudig kan worden beantwoord.</w:t>
            </w:r>
          </w:p>
        </w:tc>
        <w:tc>
          <w:tcPr>
            <w:tcW w:w="1017" w:type="dxa"/>
          </w:tcPr>
          <w:p w14:paraId="6961A1F1" w14:textId="77777777" w:rsidR="005E4046" w:rsidRPr="002251CE" w:rsidRDefault="005E4046" w:rsidP="00BA1CAA">
            <w:pPr>
              <w:spacing w:line="240" w:lineRule="auto"/>
              <w:rPr>
                <w:rFonts w:cs="Arial"/>
              </w:rPr>
            </w:pPr>
            <w:r>
              <w:rPr>
                <w:rFonts w:cs="Arial"/>
              </w:rPr>
              <w:t>Wens</w:t>
            </w:r>
          </w:p>
        </w:tc>
        <w:tc>
          <w:tcPr>
            <w:tcW w:w="1268" w:type="dxa"/>
          </w:tcPr>
          <w:p w14:paraId="08964F1D" w14:textId="77777777" w:rsidR="005E4046" w:rsidRDefault="005E4046" w:rsidP="00BA1CAA">
            <w:pPr>
              <w:spacing w:line="240" w:lineRule="auto"/>
              <w:rPr>
                <w:rFonts w:cs="Arial"/>
              </w:rPr>
            </w:pPr>
          </w:p>
        </w:tc>
      </w:tr>
      <w:tr w:rsidR="005E4046" w:rsidRPr="002251CE" w14:paraId="0C131550" w14:textId="7C61FE5B" w:rsidTr="005E4046">
        <w:tc>
          <w:tcPr>
            <w:tcW w:w="675" w:type="dxa"/>
          </w:tcPr>
          <w:p w14:paraId="7B4A3979" w14:textId="368FB7BE" w:rsidR="005E4046" w:rsidRDefault="005E4046" w:rsidP="00BA1CAA">
            <w:pPr>
              <w:rPr>
                <w:rFonts w:cs="Arial"/>
              </w:rPr>
            </w:pPr>
            <w:r>
              <w:rPr>
                <w:rFonts w:cs="Arial"/>
              </w:rPr>
              <w:t>4.47</w:t>
            </w:r>
          </w:p>
        </w:tc>
        <w:tc>
          <w:tcPr>
            <w:tcW w:w="5824" w:type="dxa"/>
          </w:tcPr>
          <w:p w14:paraId="698BD429" w14:textId="77777777" w:rsidR="005E4046" w:rsidRDefault="005E4046" w:rsidP="00BA1CAA">
            <w:pPr>
              <w:rPr>
                <w:rFonts w:cs="Arial"/>
              </w:rPr>
            </w:pPr>
            <w:r>
              <w:rPr>
                <w:rFonts w:cs="Arial"/>
              </w:rPr>
              <w:t>Externe docenten en praktijkbegeleiders kunnen via een link in de e-mail actie ondernemen zonder in het LMS te hoeven inloggen.</w:t>
            </w:r>
          </w:p>
        </w:tc>
        <w:tc>
          <w:tcPr>
            <w:tcW w:w="1017" w:type="dxa"/>
          </w:tcPr>
          <w:p w14:paraId="345716D1" w14:textId="42F5EEED" w:rsidR="005E4046" w:rsidRDefault="005E4046" w:rsidP="00BA1CAA">
            <w:pPr>
              <w:spacing w:line="240" w:lineRule="auto"/>
              <w:rPr>
                <w:rFonts w:cs="Arial"/>
              </w:rPr>
            </w:pPr>
            <w:r>
              <w:rPr>
                <w:rFonts w:cs="Arial"/>
              </w:rPr>
              <w:t>Wens</w:t>
            </w:r>
          </w:p>
        </w:tc>
        <w:tc>
          <w:tcPr>
            <w:tcW w:w="1268" w:type="dxa"/>
          </w:tcPr>
          <w:p w14:paraId="5667EA3C" w14:textId="77777777" w:rsidR="005E4046" w:rsidRDefault="005E4046" w:rsidP="00BA1CAA">
            <w:pPr>
              <w:spacing w:line="240" w:lineRule="auto"/>
              <w:rPr>
                <w:rFonts w:cs="Arial"/>
              </w:rPr>
            </w:pPr>
          </w:p>
        </w:tc>
      </w:tr>
      <w:tr w:rsidR="005E4046" w:rsidRPr="002251CE" w14:paraId="3F05C392" w14:textId="458A34B2" w:rsidTr="005E4046">
        <w:tc>
          <w:tcPr>
            <w:tcW w:w="675" w:type="dxa"/>
          </w:tcPr>
          <w:p w14:paraId="68083118" w14:textId="3C0F892A" w:rsidR="005E4046" w:rsidRPr="002251CE" w:rsidRDefault="005E4046" w:rsidP="00BA1CAA">
            <w:pPr>
              <w:rPr>
                <w:rFonts w:cs="Arial"/>
              </w:rPr>
            </w:pPr>
            <w:r>
              <w:rPr>
                <w:rFonts w:cs="Arial"/>
              </w:rPr>
              <w:t>4.48</w:t>
            </w:r>
          </w:p>
        </w:tc>
        <w:tc>
          <w:tcPr>
            <w:tcW w:w="5824" w:type="dxa"/>
          </w:tcPr>
          <w:p w14:paraId="1D505AAF" w14:textId="0711523B" w:rsidR="005E4046" w:rsidRPr="002251CE" w:rsidRDefault="005E4046" w:rsidP="00BA1CAA">
            <w:pPr>
              <w:rPr>
                <w:rFonts w:cs="Arial"/>
              </w:rPr>
            </w:pPr>
            <w:r>
              <w:rPr>
                <w:rFonts w:cs="Arial"/>
              </w:rPr>
              <w:t xml:space="preserve">De student kan per leereenheid, thema of onderwijseenheid producten en daarop ontvangen feedback of beoordeling in het portfolio uploaden (datapunten), die dienen als bewijsmateriaal voor het behalen van de kwalificatie of een deel daarvan. </w:t>
            </w:r>
          </w:p>
        </w:tc>
        <w:tc>
          <w:tcPr>
            <w:tcW w:w="1017" w:type="dxa"/>
          </w:tcPr>
          <w:p w14:paraId="2EB3B3CE" w14:textId="77777777" w:rsidR="005E4046" w:rsidRPr="002251CE" w:rsidRDefault="005E4046" w:rsidP="00BA1CAA">
            <w:pPr>
              <w:spacing w:line="240" w:lineRule="auto"/>
              <w:rPr>
                <w:rFonts w:cs="Arial"/>
              </w:rPr>
            </w:pPr>
            <w:r>
              <w:rPr>
                <w:rFonts w:cs="Arial"/>
              </w:rPr>
              <w:t>Wens</w:t>
            </w:r>
          </w:p>
        </w:tc>
        <w:tc>
          <w:tcPr>
            <w:tcW w:w="1268" w:type="dxa"/>
          </w:tcPr>
          <w:p w14:paraId="621462EF" w14:textId="77777777" w:rsidR="005E4046" w:rsidRDefault="005E4046" w:rsidP="00BA1CAA">
            <w:pPr>
              <w:spacing w:line="240" w:lineRule="auto"/>
              <w:rPr>
                <w:rFonts w:cs="Arial"/>
              </w:rPr>
            </w:pPr>
          </w:p>
        </w:tc>
      </w:tr>
      <w:tr w:rsidR="005E4046" w:rsidRPr="002251CE" w14:paraId="40F02520" w14:textId="3AFF73A4" w:rsidTr="005E4046">
        <w:tc>
          <w:tcPr>
            <w:tcW w:w="675" w:type="dxa"/>
          </w:tcPr>
          <w:p w14:paraId="5B2C9ACB" w14:textId="3D34A7CF" w:rsidR="005E4046" w:rsidRPr="002251CE" w:rsidRDefault="005E4046" w:rsidP="00BA1CAA">
            <w:pPr>
              <w:rPr>
                <w:rFonts w:cs="Arial"/>
              </w:rPr>
            </w:pPr>
            <w:r>
              <w:rPr>
                <w:rFonts w:cs="Arial"/>
              </w:rPr>
              <w:t>4.49</w:t>
            </w:r>
          </w:p>
        </w:tc>
        <w:tc>
          <w:tcPr>
            <w:tcW w:w="5824" w:type="dxa"/>
          </w:tcPr>
          <w:p w14:paraId="593B4705" w14:textId="77777777" w:rsidR="005E4046" w:rsidRPr="002251CE" w:rsidRDefault="005E4046" w:rsidP="00BA1CAA">
            <w:pPr>
              <w:rPr>
                <w:rFonts w:cs="Arial"/>
              </w:rPr>
            </w:pPr>
            <w:r>
              <w:rPr>
                <w:rFonts w:cs="Arial"/>
              </w:rPr>
              <w:t>De student kan doelen plannen aan de hand van ingerichte structuren.</w:t>
            </w:r>
          </w:p>
        </w:tc>
        <w:tc>
          <w:tcPr>
            <w:tcW w:w="1017" w:type="dxa"/>
          </w:tcPr>
          <w:p w14:paraId="52206C86" w14:textId="77777777" w:rsidR="005E4046" w:rsidRPr="002251CE" w:rsidRDefault="005E4046" w:rsidP="00BA1CAA">
            <w:pPr>
              <w:spacing w:line="240" w:lineRule="auto"/>
              <w:rPr>
                <w:rFonts w:cs="Arial"/>
              </w:rPr>
            </w:pPr>
            <w:r>
              <w:rPr>
                <w:rFonts w:cs="Arial"/>
              </w:rPr>
              <w:t>Wens</w:t>
            </w:r>
          </w:p>
        </w:tc>
        <w:tc>
          <w:tcPr>
            <w:tcW w:w="1268" w:type="dxa"/>
          </w:tcPr>
          <w:p w14:paraId="750430BE" w14:textId="77777777" w:rsidR="005E4046" w:rsidRDefault="005E4046" w:rsidP="00BA1CAA">
            <w:pPr>
              <w:spacing w:line="240" w:lineRule="auto"/>
              <w:rPr>
                <w:rFonts w:cs="Arial"/>
              </w:rPr>
            </w:pPr>
          </w:p>
        </w:tc>
      </w:tr>
      <w:tr w:rsidR="005E4046" w:rsidRPr="002251CE" w14:paraId="7365F5B6" w14:textId="7ECE5F9F" w:rsidTr="005E4046">
        <w:tc>
          <w:tcPr>
            <w:tcW w:w="675" w:type="dxa"/>
          </w:tcPr>
          <w:p w14:paraId="57CD0B4C" w14:textId="251D9B3C" w:rsidR="005E4046" w:rsidRPr="002251CE" w:rsidRDefault="005E4046" w:rsidP="00BA1CAA">
            <w:pPr>
              <w:rPr>
                <w:rFonts w:cs="Arial"/>
              </w:rPr>
            </w:pPr>
            <w:r>
              <w:rPr>
                <w:rFonts w:cs="Arial"/>
              </w:rPr>
              <w:t>4.50</w:t>
            </w:r>
          </w:p>
        </w:tc>
        <w:tc>
          <w:tcPr>
            <w:tcW w:w="5824" w:type="dxa"/>
          </w:tcPr>
          <w:p w14:paraId="7037582B" w14:textId="0D2FED6F" w:rsidR="005E4046" w:rsidRPr="002251CE" w:rsidRDefault="005E4046" w:rsidP="00BA1CAA">
            <w:pPr>
              <w:rPr>
                <w:rFonts w:cs="Arial"/>
              </w:rPr>
            </w:pPr>
            <w:r>
              <w:rPr>
                <w:rFonts w:cs="Arial"/>
              </w:rPr>
              <w:t>De student kan op verschillende niveaus - bijvoorbeeld leereenheid, kerntaak, werkproces of competenties - in zicht krijgen in zijn groei aan de hand van groeicurves die voortvloeien uit de beoordelingen en passen bij de beoordelingsstructuur van de opleiding.</w:t>
            </w:r>
          </w:p>
        </w:tc>
        <w:tc>
          <w:tcPr>
            <w:tcW w:w="1017" w:type="dxa"/>
          </w:tcPr>
          <w:p w14:paraId="163E699A" w14:textId="77777777" w:rsidR="005E4046" w:rsidRPr="002251CE" w:rsidRDefault="005E4046" w:rsidP="00BA1CAA">
            <w:pPr>
              <w:spacing w:line="240" w:lineRule="auto"/>
              <w:rPr>
                <w:rFonts w:cs="Arial"/>
              </w:rPr>
            </w:pPr>
            <w:r>
              <w:rPr>
                <w:rFonts w:cs="Arial"/>
              </w:rPr>
              <w:t>Wens</w:t>
            </w:r>
          </w:p>
        </w:tc>
        <w:tc>
          <w:tcPr>
            <w:tcW w:w="1268" w:type="dxa"/>
          </w:tcPr>
          <w:p w14:paraId="4E3757DD" w14:textId="77777777" w:rsidR="005E4046" w:rsidRDefault="005E4046" w:rsidP="00BA1CAA">
            <w:pPr>
              <w:spacing w:line="240" w:lineRule="auto"/>
              <w:rPr>
                <w:rFonts w:cs="Arial"/>
              </w:rPr>
            </w:pPr>
          </w:p>
        </w:tc>
      </w:tr>
      <w:tr w:rsidR="005E4046" w:rsidRPr="002251CE" w14:paraId="4E9EEC68" w14:textId="70A212BF" w:rsidTr="005E4046">
        <w:tc>
          <w:tcPr>
            <w:tcW w:w="675" w:type="dxa"/>
          </w:tcPr>
          <w:p w14:paraId="29902CDF" w14:textId="63B9BD80" w:rsidR="005E4046" w:rsidRPr="002251CE" w:rsidRDefault="005E4046" w:rsidP="00BA1CAA">
            <w:pPr>
              <w:rPr>
                <w:rFonts w:cs="Arial"/>
              </w:rPr>
            </w:pPr>
            <w:r>
              <w:rPr>
                <w:rFonts w:cs="Arial"/>
              </w:rPr>
              <w:t>4.51</w:t>
            </w:r>
          </w:p>
        </w:tc>
        <w:tc>
          <w:tcPr>
            <w:tcW w:w="5824" w:type="dxa"/>
          </w:tcPr>
          <w:p w14:paraId="1B163444" w14:textId="77777777" w:rsidR="005E4046" w:rsidRPr="002251CE" w:rsidRDefault="005E4046" w:rsidP="00BA1CAA">
            <w:pPr>
              <w:rPr>
                <w:rFonts w:cs="Arial"/>
              </w:rPr>
            </w:pPr>
            <w:r>
              <w:rPr>
                <w:rFonts w:cs="Arial"/>
              </w:rPr>
              <w:t>De student kan feedback vragen via eigen gemaakte feedbackformulieren via de app aan medestudenten, docenten en begeleiders, intern en extern.</w:t>
            </w:r>
          </w:p>
        </w:tc>
        <w:tc>
          <w:tcPr>
            <w:tcW w:w="1017" w:type="dxa"/>
          </w:tcPr>
          <w:p w14:paraId="3DDFD298" w14:textId="77777777" w:rsidR="005E4046" w:rsidRPr="002251CE" w:rsidRDefault="005E4046" w:rsidP="00BA1CAA">
            <w:pPr>
              <w:spacing w:line="240" w:lineRule="auto"/>
              <w:rPr>
                <w:rFonts w:cs="Arial"/>
              </w:rPr>
            </w:pPr>
            <w:r>
              <w:rPr>
                <w:rFonts w:cs="Arial"/>
              </w:rPr>
              <w:t>Wens</w:t>
            </w:r>
          </w:p>
        </w:tc>
        <w:tc>
          <w:tcPr>
            <w:tcW w:w="1268" w:type="dxa"/>
          </w:tcPr>
          <w:p w14:paraId="14B6180F" w14:textId="77777777" w:rsidR="005E4046" w:rsidRDefault="005E4046" w:rsidP="00BA1CAA">
            <w:pPr>
              <w:spacing w:line="240" w:lineRule="auto"/>
              <w:rPr>
                <w:rFonts w:cs="Arial"/>
              </w:rPr>
            </w:pPr>
          </w:p>
        </w:tc>
      </w:tr>
      <w:tr w:rsidR="005E4046" w:rsidRPr="002251CE" w14:paraId="09546397" w14:textId="54341DFE" w:rsidTr="005E4046">
        <w:tc>
          <w:tcPr>
            <w:tcW w:w="675" w:type="dxa"/>
          </w:tcPr>
          <w:p w14:paraId="41E02DCB" w14:textId="728B45AA" w:rsidR="005E4046" w:rsidRPr="002251CE" w:rsidRDefault="005E4046" w:rsidP="00BA1CAA">
            <w:pPr>
              <w:rPr>
                <w:rFonts w:cs="Arial"/>
              </w:rPr>
            </w:pPr>
            <w:r>
              <w:rPr>
                <w:rFonts w:cs="Arial"/>
              </w:rPr>
              <w:t>4.52</w:t>
            </w:r>
          </w:p>
        </w:tc>
        <w:tc>
          <w:tcPr>
            <w:tcW w:w="5824" w:type="dxa"/>
          </w:tcPr>
          <w:p w14:paraId="5049A0AF" w14:textId="77777777" w:rsidR="005E4046" w:rsidRPr="002251CE" w:rsidRDefault="005E4046" w:rsidP="00BA1CAA">
            <w:pPr>
              <w:rPr>
                <w:rFonts w:cs="Arial"/>
              </w:rPr>
            </w:pPr>
            <w:r>
              <w:rPr>
                <w:rFonts w:cs="Arial"/>
              </w:rPr>
              <w:t>De student kan een beoordeling aanvragen aan de vakdocent, BPV-begeleider of eventueel andere gemachtigden.</w:t>
            </w:r>
          </w:p>
        </w:tc>
        <w:tc>
          <w:tcPr>
            <w:tcW w:w="1017" w:type="dxa"/>
          </w:tcPr>
          <w:p w14:paraId="33A62E8B" w14:textId="77777777" w:rsidR="005E4046" w:rsidRPr="002251CE" w:rsidRDefault="005E4046" w:rsidP="00BA1CAA">
            <w:pPr>
              <w:spacing w:line="240" w:lineRule="auto"/>
              <w:rPr>
                <w:rFonts w:cs="Arial"/>
              </w:rPr>
            </w:pPr>
            <w:r>
              <w:rPr>
                <w:rFonts w:cs="Arial"/>
              </w:rPr>
              <w:t>Wens</w:t>
            </w:r>
          </w:p>
        </w:tc>
        <w:tc>
          <w:tcPr>
            <w:tcW w:w="1268" w:type="dxa"/>
          </w:tcPr>
          <w:p w14:paraId="6E6F77D5" w14:textId="77777777" w:rsidR="005E4046" w:rsidRDefault="005E4046" w:rsidP="00BA1CAA">
            <w:pPr>
              <w:spacing w:line="240" w:lineRule="auto"/>
              <w:rPr>
                <w:rFonts w:cs="Arial"/>
              </w:rPr>
            </w:pPr>
          </w:p>
        </w:tc>
      </w:tr>
      <w:tr w:rsidR="005E4046" w:rsidRPr="002251CE" w14:paraId="7E4F2434" w14:textId="1CFABFD0" w:rsidTr="005E4046">
        <w:tc>
          <w:tcPr>
            <w:tcW w:w="675" w:type="dxa"/>
          </w:tcPr>
          <w:p w14:paraId="189F367A" w14:textId="0D29406E" w:rsidR="005E4046" w:rsidRPr="002251CE" w:rsidRDefault="005E4046" w:rsidP="00BA1CAA">
            <w:pPr>
              <w:rPr>
                <w:rFonts w:cs="Arial"/>
              </w:rPr>
            </w:pPr>
            <w:r>
              <w:rPr>
                <w:rFonts w:cs="Arial"/>
              </w:rPr>
              <w:t>4.53</w:t>
            </w:r>
          </w:p>
        </w:tc>
        <w:tc>
          <w:tcPr>
            <w:tcW w:w="5824" w:type="dxa"/>
          </w:tcPr>
          <w:p w14:paraId="2EF9A08A" w14:textId="77777777" w:rsidR="005E4046" w:rsidRPr="002251CE" w:rsidRDefault="005E4046" w:rsidP="00BA1CAA">
            <w:pPr>
              <w:rPr>
                <w:rFonts w:cs="Arial"/>
              </w:rPr>
            </w:pPr>
            <w:r>
              <w:rPr>
                <w:rFonts w:cs="Arial"/>
              </w:rPr>
              <w:t>Het LMS biedt ouders van studenten jonger dan 18 jaar inzicht in de voortgang van de student door middel van een automatische koppeling met het SIS, waarbij de bevroren momentopname (periodieke voortgang) kan worden vastgelegd en gedeeld met ouders.</w:t>
            </w:r>
          </w:p>
        </w:tc>
        <w:tc>
          <w:tcPr>
            <w:tcW w:w="1017" w:type="dxa"/>
          </w:tcPr>
          <w:p w14:paraId="3990AD25" w14:textId="77777777" w:rsidR="005E4046" w:rsidRPr="002251CE" w:rsidRDefault="005E4046" w:rsidP="00BA1CAA">
            <w:pPr>
              <w:spacing w:line="240" w:lineRule="auto"/>
              <w:rPr>
                <w:rFonts w:cs="Arial"/>
              </w:rPr>
            </w:pPr>
            <w:r>
              <w:rPr>
                <w:rFonts w:cs="Arial"/>
              </w:rPr>
              <w:t>Wens</w:t>
            </w:r>
          </w:p>
        </w:tc>
        <w:tc>
          <w:tcPr>
            <w:tcW w:w="1268" w:type="dxa"/>
          </w:tcPr>
          <w:p w14:paraId="5A9D5E82" w14:textId="77777777" w:rsidR="005E4046" w:rsidRDefault="005E4046" w:rsidP="00BA1CAA">
            <w:pPr>
              <w:spacing w:line="240" w:lineRule="auto"/>
              <w:rPr>
                <w:rFonts w:cs="Arial"/>
              </w:rPr>
            </w:pPr>
          </w:p>
        </w:tc>
      </w:tr>
    </w:tbl>
    <w:p w14:paraId="64F2CA6D" w14:textId="77777777" w:rsidR="009D367F" w:rsidRDefault="009D367F" w:rsidP="00144C85">
      <w:pPr>
        <w:rPr>
          <w:rFonts w:cs="Arial"/>
        </w:rPr>
      </w:pPr>
    </w:p>
    <w:p w14:paraId="15D50FE2" w14:textId="751D4223" w:rsidR="0046616F" w:rsidRPr="002251CE" w:rsidRDefault="0046616F" w:rsidP="0046616F">
      <w:pPr>
        <w:pStyle w:val="Kop2"/>
        <w:rPr>
          <w:rFonts w:ascii="Arial" w:hAnsi="Arial"/>
        </w:rPr>
      </w:pPr>
      <w:bookmarkStart w:id="74" w:name="_Toc211602455"/>
      <w:r>
        <w:rPr>
          <w:rFonts w:ascii="Arial" w:hAnsi="Arial"/>
        </w:rPr>
        <w:t>Learning analytics en studievoortgang</w:t>
      </w:r>
      <w:bookmarkEnd w:id="74"/>
    </w:p>
    <w:p w14:paraId="09C89336" w14:textId="76DCBD42" w:rsidR="009D6687" w:rsidRDefault="009D6687" w:rsidP="009D6687">
      <w:pPr>
        <w:rPr>
          <w:rFonts w:cs="Arial"/>
        </w:rPr>
      </w:pPr>
      <w:r>
        <w:rPr>
          <w:rFonts w:cs="Arial"/>
        </w:rPr>
        <w:t>Gilde Opleidingen ziet het belang van learning analytics: meer inzicht in het onderwijsproces, gerichte feedback aan studenten en uiteindelijk verbetering van het onderwijs. De architectuur van de digitale leeromgeving gaat uit van ondersteuning van learning analytics in het LMS. Op dit moment wordt het LMS bij Gilde Opleidingen hiervoor nog niet ingezet.</w:t>
      </w:r>
    </w:p>
    <w:p w14:paraId="1D449331" w14:textId="6EC4225B" w:rsidR="009D6687" w:rsidRDefault="009D6687" w:rsidP="0046616F">
      <w:pPr>
        <w:rPr>
          <w:rFonts w:cs="Arial"/>
        </w:rPr>
      </w:pPr>
    </w:p>
    <w:p w14:paraId="3056BC5A" w14:textId="4D0EA96D" w:rsidR="00860952" w:rsidRDefault="005503B7" w:rsidP="0046616F">
      <w:pPr>
        <w:rPr>
          <w:rFonts w:cs="Arial"/>
        </w:rPr>
      </w:pPr>
      <w:r>
        <w:rPr>
          <w:rFonts w:cs="Arial"/>
        </w:rPr>
        <w:t xml:space="preserve">Vanuit het Visie op Leren-thema Persoonlijk en betrokken richt Gilde Opleidingen zich op eigenaarschap bij de student van zijn eigen leerproces. De student groeit in het zelf maken van keuzes hoe zich de lesstof eigen te maken en wanneer begeleiding in te schakelen. </w:t>
      </w:r>
      <w:r w:rsidR="009D6687">
        <w:rPr>
          <w:rFonts w:cs="Arial"/>
        </w:rPr>
        <w:t xml:space="preserve">Natuurlijk </w:t>
      </w:r>
      <w:r w:rsidR="00125862">
        <w:rPr>
          <w:rFonts w:cs="Arial"/>
        </w:rPr>
        <w:t xml:space="preserve">begeleiden onze docenten hen daarbij. Het LMS biedt studenten en docenten </w:t>
      </w:r>
      <w:r w:rsidR="00970BDD">
        <w:rPr>
          <w:rFonts w:cs="Arial"/>
        </w:rPr>
        <w:t xml:space="preserve">inzicht </w:t>
      </w:r>
      <w:r w:rsidR="00125862">
        <w:rPr>
          <w:rFonts w:cs="Arial"/>
        </w:rPr>
        <w:t>in de studievoortgang.</w:t>
      </w:r>
      <w:r w:rsidR="0070605E">
        <w:rPr>
          <w:rFonts w:cs="Arial"/>
        </w:rPr>
        <w:t xml:space="preserve"> Gilde Opleidingen wil verkennen of het LMS op basis van de voortgang van studenten aanbevelingen kan doen voor interventies, daarbij mogelijk gebruikmakend van artificial intelligence.</w:t>
      </w:r>
    </w:p>
    <w:p w14:paraId="226E53E7" w14:textId="77777777" w:rsidR="00316429" w:rsidRPr="002251CE" w:rsidRDefault="00316429" w:rsidP="00144C85">
      <w:pPr>
        <w:rPr>
          <w:rFonts w:cs="Arial"/>
        </w:rPr>
      </w:pPr>
    </w:p>
    <w:tbl>
      <w:tblPr>
        <w:tblStyle w:val="Tabelraster"/>
        <w:tblW w:w="8784" w:type="dxa"/>
        <w:tblLook w:val="04A0" w:firstRow="1" w:lastRow="0" w:firstColumn="1" w:lastColumn="0" w:noHBand="0" w:noVBand="1"/>
      </w:tblPr>
      <w:tblGrid>
        <w:gridCol w:w="562"/>
        <w:gridCol w:w="5931"/>
        <w:gridCol w:w="1017"/>
        <w:gridCol w:w="1274"/>
      </w:tblGrid>
      <w:tr w:rsidR="00D34281" w:rsidRPr="009C7607" w14:paraId="54F09000" w14:textId="0CE33050" w:rsidTr="00BB0590">
        <w:tc>
          <w:tcPr>
            <w:tcW w:w="562" w:type="dxa"/>
            <w:tcBorders>
              <w:bottom w:val="single" w:sz="4" w:space="0" w:color="auto"/>
            </w:tcBorders>
            <w:shd w:val="clear" w:color="auto" w:fill="FF399B"/>
          </w:tcPr>
          <w:p w14:paraId="4FDEBC89" w14:textId="7758E034" w:rsidR="00D34281" w:rsidRPr="009C7607" w:rsidRDefault="00D34281" w:rsidP="00F96E5F">
            <w:pPr>
              <w:rPr>
                <w:rFonts w:cs="Arial"/>
                <w:b/>
                <w:bCs/>
              </w:rPr>
            </w:pPr>
            <w:r>
              <w:rPr>
                <w:rFonts w:cs="Arial"/>
                <w:b/>
                <w:bCs/>
              </w:rPr>
              <w:lastRenderedPageBreak/>
              <w:t>5</w:t>
            </w:r>
          </w:p>
        </w:tc>
        <w:tc>
          <w:tcPr>
            <w:tcW w:w="5931" w:type="dxa"/>
            <w:tcBorders>
              <w:bottom w:val="single" w:sz="4" w:space="0" w:color="auto"/>
            </w:tcBorders>
            <w:shd w:val="clear" w:color="auto" w:fill="FF399B"/>
          </w:tcPr>
          <w:p w14:paraId="2EF3AAEA" w14:textId="71BEC091" w:rsidR="00D34281" w:rsidRPr="009C7607" w:rsidRDefault="00D34281" w:rsidP="00F96E5F">
            <w:pPr>
              <w:rPr>
                <w:rFonts w:cs="Arial"/>
                <w:b/>
                <w:bCs/>
              </w:rPr>
            </w:pPr>
            <w:r w:rsidRPr="009C7607">
              <w:rPr>
                <w:rFonts w:cs="Arial"/>
                <w:b/>
                <w:bCs/>
              </w:rPr>
              <w:t xml:space="preserve">Learning </w:t>
            </w:r>
            <w:r>
              <w:rPr>
                <w:rFonts w:cs="Arial"/>
                <w:b/>
                <w:bCs/>
              </w:rPr>
              <w:t>a</w:t>
            </w:r>
            <w:r w:rsidRPr="009C7607">
              <w:rPr>
                <w:rFonts w:cs="Arial"/>
                <w:b/>
                <w:bCs/>
              </w:rPr>
              <w:t>nalytics en studievoortgang</w:t>
            </w:r>
          </w:p>
        </w:tc>
        <w:tc>
          <w:tcPr>
            <w:tcW w:w="1017" w:type="dxa"/>
            <w:tcBorders>
              <w:bottom w:val="single" w:sz="4" w:space="0" w:color="auto"/>
            </w:tcBorders>
            <w:shd w:val="clear" w:color="auto" w:fill="FF399B"/>
          </w:tcPr>
          <w:p w14:paraId="1953A9FE" w14:textId="7EBE82A6" w:rsidR="00D34281" w:rsidRPr="009C7607" w:rsidRDefault="00D34281" w:rsidP="00F96E5F">
            <w:pPr>
              <w:spacing w:line="240" w:lineRule="auto"/>
              <w:rPr>
                <w:rFonts w:cs="Arial"/>
                <w:b/>
                <w:bCs/>
              </w:rPr>
            </w:pPr>
            <w:r>
              <w:rPr>
                <w:rFonts w:cs="Arial"/>
                <w:b/>
                <w:bCs/>
              </w:rPr>
              <w:t>Eis/Wens</w:t>
            </w:r>
          </w:p>
        </w:tc>
        <w:tc>
          <w:tcPr>
            <w:tcW w:w="1274" w:type="dxa"/>
            <w:shd w:val="clear" w:color="auto" w:fill="FF399B"/>
          </w:tcPr>
          <w:p w14:paraId="02C11873" w14:textId="6D9D8852" w:rsidR="00D34281" w:rsidRDefault="00D34281" w:rsidP="00F96E5F">
            <w:pPr>
              <w:spacing w:line="240" w:lineRule="auto"/>
              <w:rPr>
                <w:rFonts w:cs="Arial"/>
                <w:b/>
                <w:bCs/>
              </w:rPr>
            </w:pPr>
            <w:r>
              <w:rPr>
                <w:rFonts w:cs="Arial"/>
                <w:b/>
                <w:bCs/>
              </w:rPr>
              <w:t>Voldoet</w:t>
            </w:r>
          </w:p>
        </w:tc>
      </w:tr>
      <w:tr w:rsidR="00D34281" w:rsidRPr="007C32CB" w14:paraId="71EED356" w14:textId="2AEAEF67" w:rsidTr="00BB0590">
        <w:tc>
          <w:tcPr>
            <w:tcW w:w="562" w:type="dxa"/>
            <w:tcBorders>
              <w:right w:val="nil"/>
            </w:tcBorders>
            <w:shd w:val="clear" w:color="auto" w:fill="D9D9D9" w:themeFill="background1" w:themeFillShade="D9"/>
          </w:tcPr>
          <w:p w14:paraId="3F9A7D19" w14:textId="77777777" w:rsidR="00D34281" w:rsidRPr="007C32CB" w:rsidRDefault="00D34281" w:rsidP="00544278">
            <w:pPr>
              <w:rPr>
                <w:rFonts w:cs="Arial"/>
                <w:i/>
                <w:iCs/>
              </w:rPr>
            </w:pPr>
          </w:p>
        </w:tc>
        <w:tc>
          <w:tcPr>
            <w:tcW w:w="5931" w:type="dxa"/>
            <w:tcBorders>
              <w:left w:val="nil"/>
              <w:right w:val="nil"/>
            </w:tcBorders>
            <w:shd w:val="clear" w:color="auto" w:fill="D9D9D9" w:themeFill="background1" w:themeFillShade="D9"/>
          </w:tcPr>
          <w:p w14:paraId="24BDFAF4" w14:textId="7B7548F1" w:rsidR="00D34281" w:rsidRPr="007C32CB" w:rsidRDefault="00D34281" w:rsidP="00544278">
            <w:pPr>
              <w:rPr>
                <w:rFonts w:cs="Arial"/>
                <w:i/>
                <w:iCs/>
              </w:rPr>
            </w:pPr>
            <w:r>
              <w:rPr>
                <w:rFonts w:cs="Arial"/>
                <w:i/>
                <w:iCs/>
              </w:rPr>
              <w:t>Monitoring en Dashboard</w:t>
            </w:r>
          </w:p>
        </w:tc>
        <w:tc>
          <w:tcPr>
            <w:tcW w:w="1017" w:type="dxa"/>
            <w:tcBorders>
              <w:left w:val="nil"/>
            </w:tcBorders>
            <w:shd w:val="clear" w:color="auto" w:fill="D9D9D9" w:themeFill="background1" w:themeFillShade="D9"/>
          </w:tcPr>
          <w:p w14:paraId="2751386F" w14:textId="77777777" w:rsidR="00D34281" w:rsidRPr="007C32CB" w:rsidRDefault="00D34281" w:rsidP="00544278">
            <w:pPr>
              <w:spacing w:line="240" w:lineRule="auto"/>
              <w:rPr>
                <w:rFonts w:cs="Arial"/>
                <w:i/>
                <w:iCs/>
              </w:rPr>
            </w:pPr>
          </w:p>
        </w:tc>
        <w:tc>
          <w:tcPr>
            <w:tcW w:w="1274" w:type="dxa"/>
            <w:shd w:val="clear" w:color="auto" w:fill="D9D9D9"/>
          </w:tcPr>
          <w:p w14:paraId="11EF01CF" w14:textId="3282FBE6" w:rsidR="00D34281" w:rsidRPr="00D34281" w:rsidRDefault="00D34281" w:rsidP="00544278">
            <w:pPr>
              <w:spacing w:line="240" w:lineRule="auto"/>
              <w:rPr>
                <w:rFonts w:cs="Arial"/>
              </w:rPr>
            </w:pPr>
            <w:r>
              <w:rPr>
                <w:rFonts w:cs="Arial"/>
              </w:rPr>
              <w:t>Afgevinkt V</w:t>
            </w:r>
          </w:p>
        </w:tc>
      </w:tr>
      <w:tr w:rsidR="00D34281" w:rsidRPr="002251CE" w14:paraId="31A579F4" w14:textId="5417C150" w:rsidTr="00BB0590">
        <w:tc>
          <w:tcPr>
            <w:tcW w:w="562" w:type="dxa"/>
          </w:tcPr>
          <w:p w14:paraId="730B4F79" w14:textId="7D7AC9B2" w:rsidR="00D34281" w:rsidRPr="002251CE" w:rsidRDefault="00D34281" w:rsidP="00F96E5F">
            <w:pPr>
              <w:rPr>
                <w:rFonts w:cs="Arial"/>
              </w:rPr>
            </w:pPr>
            <w:r>
              <w:rPr>
                <w:rFonts w:cs="Arial"/>
              </w:rPr>
              <w:t>5.1</w:t>
            </w:r>
          </w:p>
        </w:tc>
        <w:tc>
          <w:tcPr>
            <w:tcW w:w="5931" w:type="dxa"/>
          </w:tcPr>
          <w:p w14:paraId="13F4CE92" w14:textId="788E79E4" w:rsidR="00D34281" w:rsidRPr="002251CE" w:rsidRDefault="00D34281" w:rsidP="00F96E5F">
            <w:pPr>
              <w:rPr>
                <w:rFonts w:cs="Arial"/>
              </w:rPr>
            </w:pPr>
            <w:r>
              <w:rPr>
                <w:rFonts w:cs="Arial"/>
              </w:rPr>
              <w:t>Het LMS genereert op een visueel aantrekkelijke manier gedetailleerde voortgangsrapportages voor zowel studenten als docenten, bijvoorbeeld door middel van een spinnenwebdiagram. De d</w:t>
            </w:r>
            <w:r w:rsidRPr="002251CE">
              <w:rPr>
                <w:rFonts w:cs="Arial"/>
              </w:rPr>
              <w:t xml:space="preserve">ocent </w:t>
            </w:r>
            <w:r>
              <w:rPr>
                <w:rFonts w:cs="Arial"/>
              </w:rPr>
              <w:t>kan</w:t>
            </w:r>
            <w:r w:rsidRPr="002251CE">
              <w:rPr>
                <w:rFonts w:cs="Arial"/>
              </w:rPr>
              <w:t xml:space="preserve"> activiteiten, voortgang</w:t>
            </w:r>
            <w:r>
              <w:rPr>
                <w:rFonts w:cs="Arial"/>
              </w:rPr>
              <w:t xml:space="preserve">, </w:t>
            </w:r>
            <w:r w:rsidRPr="00F77CAD">
              <w:rPr>
                <w:rFonts w:cs="Arial"/>
              </w:rPr>
              <w:t>overschrijding van deadlines</w:t>
            </w:r>
            <w:r>
              <w:rPr>
                <w:rFonts w:cs="Arial"/>
              </w:rPr>
              <w:t xml:space="preserve">, toetsen </w:t>
            </w:r>
            <w:r w:rsidRPr="002251CE">
              <w:rPr>
                <w:rFonts w:cs="Arial"/>
              </w:rPr>
              <w:t>en prestaties van individuele stud</w:t>
            </w:r>
            <w:r>
              <w:rPr>
                <w:rFonts w:cs="Arial"/>
              </w:rPr>
              <w:t>e</w:t>
            </w:r>
            <w:r w:rsidRPr="002251CE">
              <w:rPr>
                <w:rFonts w:cs="Arial"/>
              </w:rPr>
              <w:t xml:space="preserve">nten, een groep studenten of alle studenten van de leereenheid </w:t>
            </w:r>
            <w:r>
              <w:rPr>
                <w:rFonts w:cs="Arial"/>
              </w:rPr>
              <w:t>monitoren</w:t>
            </w:r>
            <w:r w:rsidRPr="002251CE">
              <w:rPr>
                <w:rFonts w:cs="Arial"/>
              </w:rPr>
              <w:t xml:space="preserve"> en visualiseren. Dit kan op verschillende organisatieniveaus van het LMS, dus ook leereenheid overstijgend en in combinaties.</w:t>
            </w:r>
            <w:r>
              <w:rPr>
                <w:rFonts w:cs="Arial"/>
              </w:rPr>
              <w:t xml:space="preserve"> De docent kan de data exporteren.</w:t>
            </w:r>
          </w:p>
        </w:tc>
        <w:tc>
          <w:tcPr>
            <w:tcW w:w="1017" w:type="dxa"/>
          </w:tcPr>
          <w:p w14:paraId="2BD80506" w14:textId="64ABAE38" w:rsidR="00D34281" w:rsidRPr="002251CE" w:rsidRDefault="00D34281" w:rsidP="00F96E5F">
            <w:pPr>
              <w:spacing w:line="240" w:lineRule="auto"/>
              <w:rPr>
                <w:rFonts w:cs="Arial"/>
              </w:rPr>
            </w:pPr>
            <w:r>
              <w:rPr>
                <w:rFonts w:cs="Arial"/>
              </w:rPr>
              <w:t>Eis</w:t>
            </w:r>
          </w:p>
        </w:tc>
        <w:tc>
          <w:tcPr>
            <w:tcW w:w="1274" w:type="dxa"/>
          </w:tcPr>
          <w:p w14:paraId="2E5FF554" w14:textId="77777777" w:rsidR="00D34281" w:rsidRDefault="00D34281" w:rsidP="00F96E5F">
            <w:pPr>
              <w:spacing w:line="240" w:lineRule="auto"/>
              <w:rPr>
                <w:rFonts w:cs="Arial"/>
              </w:rPr>
            </w:pPr>
          </w:p>
        </w:tc>
      </w:tr>
      <w:tr w:rsidR="00D34281" w:rsidRPr="002251CE" w14:paraId="07AE8DCB" w14:textId="4EA86AF7" w:rsidTr="00BB0590">
        <w:tc>
          <w:tcPr>
            <w:tcW w:w="562" w:type="dxa"/>
          </w:tcPr>
          <w:p w14:paraId="1A884C2E" w14:textId="3EA0FB82" w:rsidR="00D34281" w:rsidRPr="002251CE" w:rsidRDefault="00D34281" w:rsidP="00544278">
            <w:pPr>
              <w:rPr>
                <w:rFonts w:cs="Arial"/>
              </w:rPr>
            </w:pPr>
            <w:r>
              <w:rPr>
                <w:rFonts w:cs="Arial"/>
              </w:rPr>
              <w:t>5.2</w:t>
            </w:r>
          </w:p>
        </w:tc>
        <w:tc>
          <w:tcPr>
            <w:tcW w:w="5931" w:type="dxa"/>
          </w:tcPr>
          <w:p w14:paraId="79DF426B" w14:textId="406D431F" w:rsidR="00D34281" w:rsidRPr="002251CE" w:rsidRDefault="00D34281" w:rsidP="00544278">
            <w:pPr>
              <w:rPr>
                <w:rFonts w:cs="Arial"/>
              </w:rPr>
            </w:pPr>
            <w:r w:rsidRPr="002251CE">
              <w:rPr>
                <w:rFonts w:cs="Arial"/>
              </w:rPr>
              <w:t xml:space="preserve">De docent kan instellen of </w:t>
            </w:r>
            <w:r>
              <w:rPr>
                <w:rFonts w:cs="Arial"/>
              </w:rPr>
              <w:t>een</w:t>
            </w:r>
            <w:r w:rsidRPr="002251CE">
              <w:rPr>
                <w:rFonts w:cs="Arial"/>
              </w:rPr>
              <w:t xml:space="preserve"> leeractiviteit wel of niet in </w:t>
            </w:r>
            <w:r>
              <w:rPr>
                <w:rFonts w:cs="Arial"/>
              </w:rPr>
              <w:t xml:space="preserve">de monitoring/het dashboard </w:t>
            </w:r>
            <w:r w:rsidRPr="002251CE">
              <w:rPr>
                <w:rFonts w:cs="Arial"/>
              </w:rPr>
              <w:t>wordt opgenomen.</w:t>
            </w:r>
          </w:p>
        </w:tc>
        <w:tc>
          <w:tcPr>
            <w:tcW w:w="1017" w:type="dxa"/>
          </w:tcPr>
          <w:p w14:paraId="05040E8B" w14:textId="39833946" w:rsidR="00D34281" w:rsidRPr="002251CE" w:rsidRDefault="00D34281" w:rsidP="00544278">
            <w:pPr>
              <w:spacing w:line="240" w:lineRule="auto"/>
              <w:rPr>
                <w:rFonts w:cs="Arial"/>
              </w:rPr>
            </w:pPr>
            <w:r>
              <w:rPr>
                <w:rFonts w:cs="Arial"/>
              </w:rPr>
              <w:t>Eis</w:t>
            </w:r>
          </w:p>
        </w:tc>
        <w:tc>
          <w:tcPr>
            <w:tcW w:w="1274" w:type="dxa"/>
          </w:tcPr>
          <w:p w14:paraId="2E1C5B4D" w14:textId="77777777" w:rsidR="00D34281" w:rsidRDefault="00D34281" w:rsidP="00544278">
            <w:pPr>
              <w:spacing w:line="240" w:lineRule="auto"/>
              <w:rPr>
                <w:rFonts w:cs="Arial"/>
              </w:rPr>
            </w:pPr>
          </w:p>
        </w:tc>
      </w:tr>
      <w:tr w:rsidR="00D34281" w:rsidRPr="002251CE" w14:paraId="4CF28E5D" w14:textId="48BD4DE5" w:rsidTr="00BB0590">
        <w:tc>
          <w:tcPr>
            <w:tcW w:w="562" w:type="dxa"/>
          </w:tcPr>
          <w:p w14:paraId="18B25346" w14:textId="2388FC42" w:rsidR="00D34281" w:rsidRPr="002251CE" w:rsidRDefault="00D34281" w:rsidP="00544278">
            <w:pPr>
              <w:rPr>
                <w:rFonts w:cs="Arial"/>
              </w:rPr>
            </w:pPr>
            <w:r>
              <w:rPr>
                <w:rFonts w:cs="Arial"/>
              </w:rPr>
              <w:t>5.3</w:t>
            </w:r>
          </w:p>
        </w:tc>
        <w:tc>
          <w:tcPr>
            <w:tcW w:w="5931" w:type="dxa"/>
          </w:tcPr>
          <w:p w14:paraId="0C316146" w14:textId="1C3EC5DC" w:rsidR="00D34281" w:rsidRPr="002251CE" w:rsidRDefault="00D34281" w:rsidP="00544278">
            <w:pPr>
              <w:rPr>
                <w:rFonts w:cs="Arial"/>
              </w:rPr>
            </w:pPr>
            <w:r>
              <w:rPr>
                <w:rFonts w:cs="Arial"/>
              </w:rPr>
              <w:t>S</w:t>
            </w:r>
            <w:r w:rsidRPr="002251CE">
              <w:rPr>
                <w:rFonts w:cs="Arial"/>
              </w:rPr>
              <w:t xml:space="preserve">tudenten </w:t>
            </w:r>
            <w:r>
              <w:rPr>
                <w:rFonts w:cs="Arial"/>
              </w:rPr>
              <w:t xml:space="preserve">kunnen hun </w:t>
            </w:r>
            <w:r w:rsidRPr="002251CE">
              <w:rPr>
                <w:rFonts w:cs="Arial"/>
              </w:rPr>
              <w:t xml:space="preserve">activiteiten, </w:t>
            </w:r>
            <w:r>
              <w:rPr>
                <w:rFonts w:cs="Arial"/>
              </w:rPr>
              <w:t>studie</w:t>
            </w:r>
            <w:r w:rsidRPr="002251CE">
              <w:rPr>
                <w:rFonts w:cs="Arial"/>
              </w:rPr>
              <w:t xml:space="preserve">voortgang </w:t>
            </w:r>
            <w:r>
              <w:rPr>
                <w:rFonts w:cs="Arial"/>
              </w:rPr>
              <w:t xml:space="preserve">(kwalificatiedossier) </w:t>
            </w:r>
            <w:r w:rsidRPr="002251CE">
              <w:rPr>
                <w:rFonts w:cs="Arial"/>
              </w:rPr>
              <w:t xml:space="preserve">en prestaties </w:t>
            </w:r>
            <w:r>
              <w:rPr>
                <w:rFonts w:cs="Arial"/>
              </w:rPr>
              <w:t>monitoren en visualiseren.</w:t>
            </w:r>
          </w:p>
        </w:tc>
        <w:tc>
          <w:tcPr>
            <w:tcW w:w="1017" w:type="dxa"/>
          </w:tcPr>
          <w:p w14:paraId="5D6D80C9" w14:textId="524224CC" w:rsidR="00D34281" w:rsidRPr="002251CE" w:rsidRDefault="00D34281" w:rsidP="00544278">
            <w:pPr>
              <w:spacing w:line="240" w:lineRule="auto"/>
              <w:rPr>
                <w:rFonts w:cs="Arial"/>
              </w:rPr>
            </w:pPr>
            <w:r>
              <w:rPr>
                <w:rFonts w:cs="Arial"/>
              </w:rPr>
              <w:t>Eis</w:t>
            </w:r>
          </w:p>
        </w:tc>
        <w:tc>
          <w:tcPr>
            <w:tcW w:w="1274" w:type="dxa"/>
          </w:tcPr>
          <w:p w14:paraId="21621EDD" w14:textId="77777777" w:rsidR="00D34281" w:rsidRDefault="00D34281" w:rsidP="00544278">
            <w:pPr>
              <w:spacing w:line="240" w:lineRule="auto"/>
              <w:rPr>
                <w:rFonts w:cs="Arial"/>
              </w:rPr>
            </w:pPr>
          </w:p>
        </w:tc>
      </w:tr>
      <w:tr w:rsidR="00D34281" w:rsidRPr="009C7607" w14:paraId="6C5B1108" w14:textId="584491C4" w:rsidTr="00BB0590">
        <w:tc>
          <w:tcPr>
            <w:tcW w:w="562" w:type="dxa"/>
          </w:tcPr>
          <w:p w14:paraId="769746D7" w14:textId="06547B8B" w:rsidR="00D34281" w:rsidRPr="002251CE" w:rsidRDefault="00D34281" w:rsidP="00544278">
            <w:pPr>
              <w:rPr>
                <w:rFonts w:cs="Arial"/>
              </w:rPr>
            </w:pPr>
            <w:r>
              <w:rPr>
                <w:rFonts w:cs="Arial"/>
              </w:rPr>
              <w:t>5.4</w:t>
            </w:r>
          </w:p>
        </w:tc>
        <w:tc>
          <w:tcPr>
            <w:tcW w:w="5931" w:type="dxa"/>
          </w:tcPr>
          <w:p w14:paraId="24859933" w14:textId="77777777" w:rsidR="00D34281" w:rsidRPr="009C7607" w:rsidRDefault="00D34281" w:rsidP="00544278">
            <w:pPr>
              <w:rPr>
                <w:rFonts w:cs="Arial"/>
              </w:rPr>
            </w:pPr>
            <w:r w:rsidRPr="009C7607">
              <w:rPr>
                <w:rFonts w:cs="Arial"/>
              </w:rPr>
              <w:t>Het is mogelijk om rapportages te maken op basis van de monitoring.</w:t>
            </w:r>
          </w:p>
        </w:tc>
        <w:tc>
          <w:tcPr>
            <w:tcW w:w="1017" w:type="dxa"/>
          </w:tcPr>
          <w:p w14:paraId="3452ED01" w14:textId="2C812CBA" w:rsidR="00D34281" w:rsidRPr="009C7607" w:rsidRDefault="00D34281" w:rsidP="00544278">
            <w:pPr>
              <w:spacing w:line="240" w:lineRule="auto"/>
              <w:rPr>
                <w:rFonts w:cs="Arial"/>
              </w:rPr>
            </w:pPr>
            <w:r>
              <w:rPr>
                <w:rFonts w:cs="Arial"/>
              </w:rPr>
              <w:t>Eis</w:t>
            </w:r>
          </w:p>
        </w:tc>
        <w:tc>
          <w:tcPr>
            <w:tcW w:w="1274" w:type="dxa"/>
          </w:tcPr>
          <w:p w14:paraId="5998E4C4" w14:textId="77777777" w:rsidR="00D34281" w:rsidRDefault="00D34281" w:rsidP="00544278">
            <w:pPr>
              <w:spacing w:line="240" w:lineRule="auto"/>
              <w:rPr>
                <w:rFonts w:cs="Arial"/>
              </w:rPr>
            </w:pPr>
          </w:p>
        </w:tc>
      </w:tr>
      <w:tr w:rsidR="00D34281" w:rsidRPr="002251CE" w14:paraId="7A2564B0" w14:textId="70E1FE5E" w:rsidTr="00BB0590">
        <w:tc>
          <w:tcPr>
            <w:tcW w:w="562" w:type="dxa"/>
          </w:tcPr>
          <w:p w14:paraId="7CA95FA8" w14:textId="611C350B" w:rsidR="00D34281" w:rsidRPr="009C7607" w:rsidRDefault="00D34281" w:rsidP="00544278">
            <w:pPr>
              <w:rPr>
                <w:rFonts w:cs="Arial"/>
              </w:rPr>
            </w:pPr>
            <w:r>
              <w:rPr>
                <w:rFonts w:cs="Arial"/>
              </w:rPr>
              <w:t>5.5</w:t>
            </w:r>
          </w:p>
        </w:tc>
        <w:tc>
          <w:tcPr>
            <w:tcW w:w="5931" w:type="dxa"/>
          </w:tcPr>
          <w:p w14:paraId="08C7A4B3" w14:textId="77777777" w:rsidR="00D34281" w:rsidRPr="009C7607" w:rsidRDefault="00D34281" w:rsidP="00544278">
            <w:pPr>
              <w:rPr>
                <w:rFonts w:cs="Arial"/>
              </w:rPr>
            </w:pPr>
            <w:r w:rsidRPr="009C7607">
              <w:rPr>
                <w:rFonts w:cs="Arial"/>
              </w:rPr>
              <w:t>Het is mogelijk om gegevens vanuit monitoring in een dashboard te presenteren.</w:t>
            </w:r>
          </w:p>
        </w:tc>
        <w:tc>
          <w:tcPr>
            <w:tcW w:w="1017" w:type="dxa"/>
          </w:tcPr>
          <w:p w14:paraId="6E061375" w14:textId="5D825108" w:rsidR="00D34281" w:rsidRPr="002251CE" w:rsidRDefault="00D34281" w:rsidP="00544278">
            <w:pPr>
              <w:spacing w:line="240" w:lineRule="auto"/>
              <w:rPr>
                <w:rFonts w:cs="Arial"/>
              </w:rPr>
            </w:pPr>
            <w:r>
              <w:rPr>
                <w:rFonts w:cs="Arial"/>
              </w:rPr>
              <w:t>Eis</w:t>
            </w:r>
          </w:p>
        </w:tc>
        <w:tc>
          <w:tcPr>
            <w:tcW w:w="1274" w:type="dxa"/>
          </w:tcPr>
          <w:p w14:paraId="28E83D68" w14:textId="77777777" w:rsidR="00D34281" w:rsidRDefault="00D34281" w:rsidP="00544278">
            <w:pPr>
              <w:spacing w:line="240" w:lineRule="auto"/>
              <w:rPr>
                <w:rFonts w:cs="Arial"/>
              </w:rPr>
            </w:pPr>
          </w:p>
        </w:tc>
      </w:tr>
      <w:tr w:rsidR="00D34281" w:rsidRPr="002251CE" w14:paraId="711DD900" w14:textId="0B7AC98D" w:rsidTr="00BB0590">
        <w:tc>
          <w:tcPr>
            <w:tcW w:w="562" w:type="dxa"/>
          </w:tcPr>
          <w:p w14:paraId="6AA2B2B5" w14:textId="7E912B89" w:rsidR="00D34281" w:rsidRPr="002251CE" w:rsidRDefault="00D34281" w:rsidP="00544278">
            <w:pPr>
              <w:rPr>
                <w:rFonts w:cs="Arial"/>
              </w:rPr>
            </w:pPr>
            <w:r>
              <w:rPr>
                <w:rFonts w:cs="Arial"/>
              </w:rPr>
              <w:t>5.6</w:t>
            </w:r>
          </w:p>
        </w:tc>
        <w:tc>
          <w:tcPr>
            <w:tcW w:w="5931" w:type="dxa"/>
          </w:tcPr>
          <w:p w14:paraId="7EAEAEC1" w14:textId="77777777" w:rsidR="00D34281" w:rsidRDefault="00D34281" w:rsidP="00544278">
            <w:pPr>
              <w:rPr>
                <w:rFonts w:cs="Arial"/>
              </w:rPr>
            </w:pPr>
            <w:r>
              <w:rPr>
                <w:rFonts w:cs="Arial"/>
              </w:rPr>
              <w:t>De docent kan criteria opstellen op basis waarvan automatische waarschuwingen worden gegenereerd.</w:t>
            </w:r>
          </w:p>
        </w:tc>
        <w:tc>
          <w:tcPr>
            <w:tcW w:w="1017" w:type="dxa"/>
          </w:tcPr>
          <w:p w14:paraId="0E731CA0" w14:textId="77777777" w:rsidR="00D34281" w:rsidRPr="002251CE" w:rsidRDefault="00D34281" w:rsidP="00544278">
            <w:pPr>
              <w:spacing w:line="240" w:lineRule="auto"/>
              <w:rPr>
                <w:rFonts w:cs="Arial"/>
              </w:rPr>
            </w:pPr>
            <w:r>
              <w:rPr>
                <w:rFonts w:cs="Arial"/>
              </w:rPr>
              <w:t>Wens</w:t>
            </w:r>
          </w:p>
        </w:tc>
        <w:tc>
          <w:tcPr>
            <w:tcW w:w="1274" w:type="dxa"/>
          </w:tcPr>
          <w:p w14:paraId="0092D6EE" w14:textId="77777777" w:rsidR="00D34281" w:rsidRDefault="00D34281" w:rsidP="00544278">
            <w:pPr>
              <w:spacing w:line="240" w:lineRule="auto"/>
              <w:rPr>
                <w:rFonts w:cs="Arial"/>
              </w:rPr>
            </w:pPr>
          </w:p>
        </w:tc>
      </w:tr>
      <w:tr w:rsidR="00D34281" w:rsidRPr="002251CE" w14:paraId="3596225D" w14:textId="6BA0C818" w:rsidTr="00BB0590">
        <w:tc>
          <w:tcPr>
            <w:tcW w:w="562" w:type="dxa"/>
          </w:tcPr>
          <w:p w14:paraId="28949C94" w14:textId="79EFA7BB" w:rsidR="00D34281" w:rsidRDefault="00D34281" w:rsidP="00544278">
            <w:pPr>
              <w:rPr>
                <w:rFonts w:cs="Arial"/>
              </w:rPr>
            </w:pPr>
            <w:r>
              <w:rPr>
                <w:rFonts w:cs="Arial"/>
              </w:rPr>
              <w:t>5.7</w:t>
            </w:r>
          </w:p>
        </w:tc>
        <w:tc>
          <w:tcPr>
            <w:tcW w:w="5931" w:type="dxa"/>
          </w:tcPr>
          <w:p w14:paraId="6847A60A" w14:textId="661C4FC3" w:rsidR="00D34281" w:rsidRDefault="00D34281" w:rsidP="00544278">
            <w:pPr>
              <w:rPr>
                <w:rFonts w:cs="Arial"/>
              </w:rPr>
            </w:pPr>
            <w:r>
              <w:rPr>
                <w:rFonts w:cs="Arial"/>
              </w:rPr>
              <w:t>Het LMS geeft de docent aanbevelingen voor interventies op basis van de voortgang van studenten, mogelijk met behulp van artificial intelligence.</w:t>
            </w:r>
          </w:p>
        </w:tc>
        <w:tc>
          <w:tcPr>
            <w:tcW w:w="1017" w:type="dxa"/>
          </w:tcPr>
          <w:p w14:paraId="1FB9CA64" w14:textId="76778BD8" w:rsidR="00D34281" w:rsidRDefault="00D34281" w:rsidP="00544278">
            <w:pPr>
              <w:spacing w:line="240" w:lineRule="auto"/>
              <w:rPr>
                <w:rFonts w:cs="Arial"/>
              </w:rPr>
            </w:pPr>
            <w:r>
              <w:rPr>
                <w:rFonts w:cs="Arial"/>
              </w:rPr>
              <w:t>Wens</w:t>
            </w:r>
          </w:p>
        </w:tc>
        <w:tc>
          <w:tcPr>
            <w:tcW w:w="1274" w:type="dxa"/>
          </w:tcPr>
          <w:p w14:paraId="12292A55" w14:textId="77777777" w:rsidR="00D34281" w:rsidRDefault="00D34281" w:rsidP="00544278">
            <w:pPr>
              <w:spacing w:line="240" w:lineRule="auto"/>
              <w:rPr>
                <w:rFonts w:cs="Arial"/>
              </w:rPr>
            </w:pPr>
          </w:p>
        </w:tc>
      </w:tr>
      <w:tr w:rsidR="00D34281" w:rsidRPr="002251CE" w14:paraId="09C2D4B0" w14:textId="12FAA006" w:rsidTr="00BB0590">
        <w:tc>
          <w:tcPr>
            <w:tcW w:w="562" w:type="dxa"/>
          </w:tcPr>
          <w:p w14:paraId="75E4D2B4" w14:textId="601C5823" w:rsidR="00D34281" w:rsidRDefault="00D34281" w:rsidP="00544278">
            <w:pPr>
              <w:rPr>
                <w:rFonts w:cs="Arial"/>
              </w:rPr>
            </w:pPr>
            <w:r>
              <w:rPr>
                <w:rFonts w:cs="Arial"/>
              </w:rPr>
              <w:t>5.8</w:t>
            </w:r>
          </w:p>
        </w:tc>
        <w:tc>
          <w:tcPr>
            <w:tcW w:w="5931" w:type="dxa"/>
          </w:tcPr>
          <w:p w14:paraId="66743355" w14:textId="77696703" w:rsidR="00D34281" w:rsidRDefault="00D34281" w:rsidP="00544278">
            <w:pPr>
              <w:rPr>
                <w:rFonts w:cs="Arial"/>
              </w:rPr>
            </w:pPr>
            <w:r>
              <w:rPr>
                <w:rFonts w:cs="Arial"/>
              </w:rPr>
              <w:t>Deelnemer-evaluaties kunnen vanuit het LMS worden gemaakt en verstuurd. De uitkomsten van deelnemer-evaluaties kunnen worden meegenomen in het Dashboard.</w:t>
            </w:r>
          </w:p>
        </w:tc>
        <w:tc>
          <w:tcPr>
            <w:tcW w:w="1017" w:type="dxa"/>
          </w:tcPr>
          <w:p w14:paraId="12E22C1B" w14:textId="4F1E8FB1" w:rsidR="00D34281" w:rsidRDefault="00D34281" w:rsidP="00544278">
            <w:pPr>
              <w:spacing w:line="240" w:lineRule="auto"/>
              <w:rPr>
                <w:rFonts w:cs="Arial"/>
              </w:rPr>
            </w:pPr>
            <w:r>
              <w:rPr>
                <w:rFonts w:cs="Arial"/>
              </w:rPr>
              <w:t>Wens</w:t>
            </w:r>
          </w:p>
        </w:tc>
        <w:tc>
          <w:tcPr>
            <w:tcW w:w="1274" w:type="dxa"/>
          </w:tcPr>
          <w:p w14:paraId="33D9C5B8" w14:textId="77777777" w:rsidR="00D34281" w:rsidRDefault="00D34281" w:rsidP="00544278">
            <w:pPr>
              <w:spacing w:line="240" w:lineRule="auto"/>
              <w:rPr>
                <w:rFonts w:cs="Arial"/>
              </w:rPr>
            </w:pPr>
          </w:p>
        </w:tc>
      </w:tr>
      <w:tr w:rsidR="00D34281" w:rsidRPr="002251CE" w14:paraId="35EA8313" w14:textId="6AEF8C86" w:rsidTr="00BB0590">
        <w:tc>
          <w:tcPr>
            <w:tcW w:w="562" w:type="dxa"/>
          </w:tcPr>
          <w:p w14:paraId="5567E04A" w14:textId="39221185" w:rsidR="00D34281" w:rsidRDefault="00D34281" w:rsidP="00544278">
            <w:pPr>
              <w:rPr>
                <w:rFonts w:cs="Arial"/>
              </w:rPr>
            </w:pPr>
            <w:r>
              <w:rPr>
                <w:rFonts w:cs="Arial"/>
              </w:rPr>
              <w:t>5.9</w:t>
            </w:r>
          </w:p>
        </w:tc>
        <w:tc>
          <w:tcPr>
            <w:tcW w:w="5931" w:type="dxa"/>
          </w:tcPr>
          <w:p w14:paraId="0D146136" w14:textId="3BDB5968" w:rsidR="00D34281" w:rsidRDefault="00D34281" w:rsidP="00544278">
            <w:pPr>
              <w:rPr>
                <w:rFonts w:cs="Arial"/>
              </w:rPr>
            </w:pPr>
            <w:r>
              <w:rPr>
                <w:rFonts w:cs="Arial"/>
              </w:rPr>
              <w:t>Het is mogelijk specifieke dashboards in te richten die niet alleen studievoortgang meten, maar ook korte leerpaden, certificaten en skills-ontwikkeling.</w:t>
            </w:r>
          </w:p>
        </w:tc>
        <w:tc>
          <w:tcPr>
            <w:tcW w:w="1017" w:type="dxa"/>
          </w:tcPr>
          <w:p w14:paraId="61E1FE6D" w14:textId="5577E4E7" w:rsidR="00D34281" w:rsidRDefault="00D34281" w:rsidP="00544278">
            <w:pPr>
              <w:spacing w:line="240" w:lineRule="auto"/>
              <w:rPr>
                <w:rFonts w:cs="Arial"/>
              </w:rPr>
            </w:pPr>
            <w:r>
              <w:rPr>
                <w:rFonts w:cs="Arial"/>
              </w:rPr>
              <w:t>Wens</w:t>
            </w:r>
          </w:p>
        </w:tc>
        <w:tc>
          <w:tcPr>
            <w:tcW w:w="1274" w:type="dxa"/>
          </w:tcPr>
          <w:p w14:paraId="02EEEB57" w14:textId="77777777" w:rsidR="00D34281" w:rsidRDefault="00D34281" w:rsidP="00544278">
            <w:pPr>
              <w:spacing w:line="240" w:lineRule="auto"/>
              <w:rPr>
                <w:rFonts w:cs="Arial"/>
              </w:rPr>
            </w:pPr>
          </w:p>
        </w:tc>
      </w:tr>
    </w:tbl>
    <w:p w14:paraId="62E03B5C" w14:textId="4CE0B5CD" w:rsidR="00B30762" w:rsidRPr="009A18CD" w:rsidRDefault="00B30762" w:rsidP="009A18CD">
      <w:pPr>
        <w:pStyle w:val="Kop2"/>
        <w:numPr>
          <w:ilvl w:val="0"/>
          <w:numId w:val="0"/>
        </w:numPr>
        <w:rPr>
          <w:rFonts w:ascii="Arial" w:hAnsi="Arial"/>
        </w:rPr>
      </w:pPr>
      <w:r>
        <w:rPr>
          <w:rFonts w:ascii="Arial" w:hAnsi="Arial"/>
        </w:rPr>
        <w:t xml:space="preserve">     </w:t>
      </w:r>
    </w:p>
    <w:p w14:paraId="13C9AD5B" w14:textId="4EE706FC" w:rsidR="008640E7" w:rsidRPr="002251CE" w:rsidRDefault="008640E7" w:rsidP="008640E7">
      <w:pPr>
        <w:pStyle w:val="Kop2"/>
        <w:rPr>
          <w:rFonts w:ascii="Arial" w:hAnsi="Arial"/>
        </w:rPr>
      </w:pPr>
      <w:bookmarkStart w:id="75" w:name="_Toc211602456"/>
      <w:r>
        <w:rPr>
          <w:rFonts w:ascii="Arial" w:hAnsi="Arial"/>
        </w:rPr>
        <w:t>Samenwerken</w:t>
      </w:r>
      <w:bookmarkEnd w:id="75"/>
    </w:p>
    <w:p w14:paraId="44B602A7" w14:textId="50F94082" w:rsidR="009C7607" w:rsidRDefault="008640E7" w:rsidP="008640E7">
      <w:pPr>
        <w:rPr>
          <w:rFonts w:cs="Arial"/>
        </w:rPr>
      </w:pPr>
      <w:r>
        <w:rPr>
          <w:rFonts w:cs="Arial"/>
        </w:rPr>
        <w:t>Bij Gilde Opleidingen leren studenten voor een belangrijk deel van en met anderen. Uiteraard van docenten</w:t>
      </w:r>
      <w:r w:rsidR="000A68D0">
        <w:rPr>
          <w:rFonts w:cs="Arial"/>
        </w:rPr>
        <w:t>,</w:t>
      </w:r>
      <w:r w:rsidR="001F444D">
        <w:rPr>
          <w:rFonts w:cs="Arial"/>
        </w:rPr>
        <w:t xml:space="preserve"> praktijkbegeleiders en loopbaanbegeleiders</w:t>
      </w:r>
      <w:r>
        <w:rPr>
          <w:rFonts w:cs="Arial"/>
        </w:rPr>
        <w:t>, maar ook door samenwerking met hun medestudenten</w:t>
      </w:r>
      <w:r w:rsidR="001F444D">
        <w:rPr>
          <w:rFonts w:cs="Arial"/>
        </w:rPr>
        <w:t xml:space="preserve">. Het LMS is een interactieve omgeving, waar studenten samen kunnen werken aan opdrachten en projecten. </w:t>
      </w:r>
      <w:r w:rsidR="00AA00B2">
        <w:rPr>
          <w:rFonts w:cs="Arial"/>
        </w:rPr>
        <w:t xml:space="preserve">De eisen voor het LMS om het samenwerken van docenten </w:t>
      </w:r>
      <w:r w:rsidR="00BB4AA1">
        <w:rPr>
          <w:rFonts w:cs="Arial"/>
        </w:rPr>
        <w:t>te faciliteren bij het ontwikkelen,</w:t>
      </w:r>
      <w:r w:rsidR="009567F7">
        <w:rPr>
          <w:rFonts w:cs="Arial"/>
        </w:rPr>
        <w:t xml:space="preserve"> </w:t>
      </w:r>
      <w:r w:rsidR="00BB4AA1">
        <w:rPr>
          <w:rFonts w:cs="Arial"/>
        </w:rPr>
        <w:t xml:space="preserve">beheren en delen </w:t>
      </w:r>
      <w:r w:rsidR="009567F7">
        <w:rPr>
          <w:rFonts w:cs="Arial"/>
        </w:rPr>
        <w:t xml:space="preserve">van </w:t>
      </w:r>
      <w:r w:rsidR="00BB4AA1">
        <w:rPr>
          <w:rFonts w:cs="Arial"/>
        </w:rPr>
        <w:t xml:space="preserve">leermaterialen </w:t>
      </w:r>
      <w:r w:rsidR="00AA00B2">
        <w:rPr>
          <w:rFonts w:cs="Arial"/>
        </w:rPr>
        <w:t xml:space="preserve">zijn meegenomen onder </w:t>
      </w:r>
      <w:r w:rsidR="009567F7">
        <w:rPr>
          <w:rFonts w:cs="Arial"/>
        </w:rPr>
        <w:t>5.2.</w:t>
      </w:r>
      <w:r w:rsidR="00AA00B2">
        <w:rPr>
          <w:rFonts w:cs="Arial"/>
        </w:rPr>
        <w:t xml:space="preserve"> </w:t>
      </w:r>
    </w:p>
    <w:p w14:paraId="1BB7B19A" w14:textId="77777777" w:rsidR="008640E7" w:rsidRPr="002251CE" w:rsidRDefault="008640E7" w:rsidP="00144C85">
      <w:pPr>
        <w:rPr>
          <w:rFonts w:cs="Arial"/>
        </w:rPr>
      </w:pPr>
    </w:p>
    <w:tbl>
      <w:tblPr>
        <w:tblStyle w:val="Tabelraster"/>
        <w:tblW w:w="8784" w:type="dxa"/>
        <w:tblLook w:val="04A0" w:firstRow="1" w:lastRow="0" w:firstColumn="1" w:lastColumn="0" w:noHBand="0" w:noVBand="1"/>
      </w:tblPr>
      <w:tblGrid>
        <w:gridCol w:w="562"/>
        <w:gridCol w:w="5903"/>
        <w:gridCol w:w="1017"/>
        <w:gridCol w:w="1302"/>
      </w:tblGrid>
      <w:tr w:rsidR="000600C7" w:rsidRPr="001A08A5" w14:paraId="443B2292" w14:textId="7E3F5B96" w:rsidTr="00BB0590">
        <w:tc>
          <w:tcPr>
            <w:tcW w:w="562" w:type="dxa"/>
            <w:shd w:val="clear" w:color="auto" w:fill="FF399B"/>
          </w:tcPr>
          <w:p w14:paraId="24F3397E" w14:textId="2F030EE8" w:rsidR="000600C7" w:rsidRPr="001A08A5" w:rsidRDefault="000600C7" w:rsidP="00F96E5F">
            <w:pPr>
              <w:rPr>
                <w:rFonts w:cs="Arial"/>
                <w:b/>
                <w:bCs/>
              </w:rPr>
            </w:pPr>
            <w:r>
              <w:rPr>
                <w:rFonts w:cs="Arial"/>
                <w:b/>
                <w:bCs/>
              </w:rPr>
              <w:t>6</w:t>
            </w:r>
          </w:p>
        </w:tc>
        <w:tc>
          <w:tcPr>
            <w:tcW w:w="5903" w:type="dxa"/>
            <w:shd w:val="clear" w:color="auto" w:fill="FF399B"/>
          </w:tcPr>
          <w:p w14:paraId="21F161A1" w14:textId="3F4F6AFD" w:rsidR="000600C7" w:rsidRPr="001A08A5" w:rsidRDefault="000600C7" w:rsidP="00F96E5F">
            <w:pPr>
              <w:rPr>
                <w:rFonts w:cs="Arial"/>
                <w:b/>
                <w:bCs/>
              </w:rPr>
            </w:pPr>
            <w:r w:rsidRPr="001A08A5">
              <w:rPr>
                <w:rFonts w:cs="Arial"/>
                <w:b/>
                <w:bCs/>
              </w:rPr>
              <w:t>Samenwerken</w:t>
            </w:r>
          </w:p>
        </w:tc>
        <w:tc>
          <w:tcPr>
            <w:tcW w:w="1017" w:type="dxa"/>
            <w:shd w:val="clear" w:color="auto" w:fill="FF399B"/>
          </w:tcPr>
          <w:p w14:paraId="7704AC2F" w14:textId="518E846E" w:rsidR="000600C7" w:rsidRPr="001A08A5" w:rsidRDefault="000600C7" w:rsidP="00F96E5F">
            <w:pPr>
              <w:spacing w:line="240" w:lineRule="auto"/>
              <w:rPr>
                <w:rFonts w:cs="Arial"/>
                <w:b/>
                <w:bCs/>
              </w:rPr>
            </w:pPr>
            <w:r>
              <w:rPr>
                <w:rFonts w:cs="Arial"/>
                <w:b/>
                <w:bCs/>
              </w:rPr>
              <w:t>Eis/Wens</w:t>
            </w:r>
          </w:p>
        </w:tc>
        <w:tc>
          <w:tcPr>
            <w:tcW w:w="1302" w:type="dxa"/>
          </w:tcPr>
          <w:p w14:paraId="3A2F4CCC" w14:textId="77777777" w:rsidR="000600C7" w:rsidRDefault="000600C7" w:rsidP="00F96E5F">
            <w:pPr>
              <w:spacing w:line="240" w:lineRule="auto"/>
              <w:rPr>
                <w:rFonts w:cs="Arial"/>
                <w:b/>
                <w:bCs/>
              </w:rPr>
            </w:pPr>
            <w:r>
              <w:rPr>
                <w:rFonts w:cs="Arial"/>
                <w:b/>
                <w:bCs/>
              </w:rPr>
              <w:t>Voldoet</w:t>
            </w:r>
          </w:p>
          <w:p w14:paraId="5FA99528" w14:textId="51D3831D" w:rsidR="00BB0590" w:rsidRDefault="00BB0590" w:rsidP="00F96E5F">
            <w:pPr>
              <w:spacing w:line="240" w:lineRule="auto"/>
              <w:rPr>
                <w:rFonts w:cs="Arial"/>
                <w:b/>
                <w:bCs/>
              </w:rPr>
            </w:pPr>
            <w:r>
              <w:rPr>
                <w:rFonts w:cs="Arial"/>
                <w:b/>
                <w:bCs/>
              </w:rPr>
              <w:t>Afgevinkt V</w:t>
            </w:r>
          </w:p>
        </w:tc>
      </w:tr>
      <w:tr w:rsidR="000600C7" w:rsidRPr="002251CE" w14:paraId="67382813" w14:textId="7661EB19" w:rsidTr="00BB0590">
        <w:trPr>
          <w:trHeight w:val="475"/>
        </w:trPr>
        <w:tc>
          <w:tcPr>
            <w:tcW w:w="562" w:type="dxa"/>
          </w:tcPr>
          <w:p w14:paraId="2BAA2703" w14:textId="1A137104" w:rsidR="000600C7" w:rsidRPr="002251CE" w:rsidRDefault="000600C7" w:rsidP="00F96E5F">
            <w:pPr>
              <w:rPr>
                <w:rFonts w:cs="Arial"/>
              </w:rPr>
            </w:pPr>
            <w:r>
              <w:rPr>
                <w:rFonts w:cs="Arial"/>
              </w:rPr>
              <w:t>6.1</w:t>
            </w:r>
          </w:p>
        </w:tc>
        <w:tc>
          <w:tcPr>
            <w:tcW w:w="5903" w:type="dxa"/>
          </w:tcPr>
          <w:p w14:paraId="39A76E1D" w14:textId="6002044A" w:rsidR="000600C7" w:rsidRPr="002251CE" w:rsidRDefault="000600C7" w:rsidP="00F96E5F">
            <w:pPr>
              <w:rPr>
                <w:rFonts w:cs="Arial"/>
              </w:rPr>
            </w:pPr>
            <w:r w:rsidRPr="002251CE">
              <w:rPr>
                <w:rFonts w:cs="Arial"/>
              </w:rPr>
              <w:t>Studenten van een leereenheid hebben toegang tot de studentenlijst van de leereenheid. Het is mogelijk om deze lijst te verbergen voor studenten aan de leereenheid.</w:t>
            </w:r>
          </w:p>
        </w:tc>
        <w:tc>
          <w:tcPr>
            <w:tcW w:w="1017" w:type="dxa"/>
          </w:tcPr>
          <w:p w14:paraId="20C5ED4A" w14:textId="2894CF6B" w:rsidR="000600C7" w:rsidRPr="002251CE" w:rsidRDefault="000600C7" w:rsidP="00F96E5F">
            <w:pPr>
              <w:spacing w:line="240" w:lineRule="auto"/>
              <w:rPr>
                <w:rFonts w:cs="Arial"/>
              </w:rPr>
            </w:pPr>
            <w:r w:rsidRPr="002251CE">
              <w:rPr>
                <w:rFonts w:cs="Arial"/>
              </w:rPr>
              <w:t>Eis</w:t>
            </w:r>
          </w:p>
        </w:tc>
        <w:tc>
          <w:tcPr>
            <w:tcW w:w="1302" w:type="dxa"/>
          </w:tcPr>
          <w:p w14:paraId="25850E7A" w14:textId="77777777" w:rsidR="000600C7" w:rsidRPr="002251CE" w:rsidRDefault="000600C7" w:rsidP="00F96E5F">
            <w:pPr>
              <w:spacing w:line="240" w:lineRule="auto"/>
              <w:rPr>
                <w:rFonts w:cs="Arial"/>
              </w:rPr>
            </w:pPr>
          </w:p>
        </w:tc>
      </w:tr>
      <w:tr w:rsidR="000600C7" w:rsidRPr="002251CE" w14:paraId="3C4B79AD" w14:textId="3BB4C065" w:rsidTr="00BB0590">
        <w:tc>
          <w:tcPr>
            <w:tcW w:w="562" w:type="dxa"/>
          </w:tcPr>
          <w:p w14:paraId="106340F6" w14:textId="6D9CEBBE" w:rsidR="000600C7" w:rsidRPr="002251CE" w:rsidRDefault="000600C7" w:rsidP="00F96E5F">
            <w:pPr>
              <w:rPr>
                <w:rFonts w:cs="Arial"/>
              </w:rPr>
            </w:pPr>
            <w:r>
              <w:rPr>
                <w:rFonts w:cs="Arial"/>
              </w:rPr>
              <w:t>6.2</w:t>
            </w:r>
          </w:p>
        </w:tc>
        <w:tc>
          <w:tcPr>
            <w:tcW w:w="5903" w:type="dxa"/>
          </w:tcPr>
          <w:p w14:paraId="4ABFD497" w14:textId="38A70C5F" w:rsidR="000600C7" w:rsidRPr="002251CE" w:rsidRDefault="000600C7" w:rsidP="00F96E5F">
            <w:pPr>
              <w:rPr>
                <w:rFonts w:cs="Arial"/>
              </w:rPr>
            </w:pPr>
            <w:r w:rsidRPr="002251CE">
              <w:rPr>
                <w:rFonts w:cs="Arial"/>
              </w:rPr>
              <w:t xml:space="preserve">Studenten kunnen </w:t>
            </w:r>
            <w:r>
              <w:rPr>
                <w:rFonts w:cs="Arial"/>
              </w:rPr>
              <w:t>i</w:t>
            </w:r>
            <w:r w:rsidRPr="002251CE">
              <w:rPr>
                <w:rFonts w:cs="Arial"/>
              </w:rPr>
              <w:t xml:space="preserve">n </w:t>
            </w:r>
            <w:r>
              <w:rPr>
                <w:rFonts w:cs="Arial"/>
              </w:rPr>
              <w:t xml:space="preserve">het LMS in </w:t>
            </w:r>
            <w:r w:rsidRPr="002251CE">
              <w:rPr>
                <w:rFonts w:cs="Arial"/>
              </w:rPr>
              <w:t>duo’s of groepen met elkaar chatten, waarbij de logbestanden van de chats worden bewaard.</w:t>
            </w:r>
          </w:p>
        </w:tc>
        <w:tc>
          <w:tcPr>
            <w:tcW w:w="1017" w:type="dxa"/>
          </w:tcPr>
          <w:p w14:paraId="638537FD" w14:textId="164342DD" w:rsidR="000600C7" w:rsidRPr="002251CE" w:rsidRDefault="000600C7" w:rsidP="00F96E5F">
            <w:pPr>
              <w:spacing w:line="240" w:lineRule="auto"/>
              <w:rPr>
                <w:rFonts w:cs="Arial"/>
              </w:rPr>
            </w:pPr>
            <w:r w:rsidRPr="002251CE">
              <w:rPr>
                <w:rFonts w:cs="Arial"/>
              </w:rPr>
              <w:t>Eis</w:t>
            </w:r>
          </w:p>
        </w:tc>
        <w:tc>
          <w:tcPr>
            <w:tcW w:w="1302" w:type="dxa"/>
          </w:tcPr>
          <w:p w14:paraId="2045A42E" w14:textId="77777777" w:rsidR="000600C7" w:rsidRPr="002251CE" w:rsidRDefault="000600C7" w:rsidP="00F96E5F">
            <w:pPr>
              <w:spacing w:line="240" w:lineRule="auto"/>
              <w:rPr>
                <w:rFonts w:cs="Arial"/>
              </w:rPr>
            </w:pPr>
          </w:p>
        </w:tc>
      </w:tr>
      <w:tr w:rsidR="000600C7" w:rsidRPr="002251CE" w14:paraId="77C6575B" w14:textId="070A585C" w:rsidTr="00BB0590">
        <w:tc>
          <w:tcPr>
            <w:tcW w:w="562" w:type="dxa"/>
          </w:tcPr>
          <w:p w14:paraId="2C9327E5" w14:textId="717B620D" w:rsidR="000600C7" w:rsidRPr="002251CE" w:rsidRDefault="000600C7" w:rsidP="00F96E5F">
            <w:pPr>
              <w:rPr>
                <w:rFonts w:cs="Arial"/>
              </w:rPr>
            </w:pPr>
            <w:r>
              <w:rPr>
                <w:rFonts w:cs="Arial"/>
              </w:rPr>
              <w:t>6.3</w:t>
            </w:r>
          </w:p>
        </w:tc>
        <w:tc>
          <w:tcPr>
            <w:tcW w:w="5903" w:type="dxa"/>
          </w:tcPr>
          <w:p w14:paraId="246E391C" w14:textId="752F88ED" w:rsidR="000600C7" w:rsidRDefault="00C23E11" w:rsidP="00F96E5F">
            <w:pPr>
              <w:rPr>
                <w:rFonts w:cs="Arial"/>
              </w:rPr>
            </w:pPr>
            <w:r w:rsidRPr="00C23E11">
              <w:rPr>
                <w:rFonts w:cs="Arial"/>
              </w:rPr>
              <w:t xml:space="preserve">Het LMS ondersteunt discussiefora. Een discussieforum kan deel </w:t>
            </w:r>
            <w:r w:rsidRPr="00C23E11">
              <w:rPr>
                <w:rFonts w:cs="Arial"/>
                <w:b/>
                <w:bCs/>
              </w:rPr>
              <w:t xml:space="preserve">uitmaken van de leereenheid of -activiteit of zijn toegewezen aan één </w:t>
            </w:r>
            <w:r w:rsidRPr="00C23E11">
              <w:rPr>
                <w:rFonts w:cs="Arial"/>
                <w:b/>
                <w:bCs/>
              </w:rPr>
              <w:lastRenderedPageBreak/>
              <w:t xml:space="preserve">of meer groepen. </w:t>
            </w:r>
            <w:r w:rsidR="00791B7A">
              <w:rPr>
                <w:rFonts w:cs="Arial"/>
                <w:b/>
                <w:bCs/>
              </w:rPr>
              <w:t>V</w:t>
            </w:r>
            <w:r>
              <w:rPr>
                <w:rFonts w:cs="Arial"/>
                <w:b/>
                <w:bCs/>
              </w:rPr>
              <w:t>oorkeur</w:t>
            </w:r>
            <w:r w:rsidR="00791B7A">
              <w:rPr>
                <w:rFonts w:cs="Arial"/>
                <w:b/>
                <w:bCs/>
              </w:rPr>
              <w:t xml:space="preserve"> als wens is dat a</w:t>
            </w:r>
            <w:r w:rsidRPr="00C23E11">
              <w:rPr>
                <w:rFonts w:cs="Arial"/>
                <w:b/>
                <w:bCs/>
              </w:rPr>
              <w:t>an een discussieforum kan (multimedia)content worden toegevoegd en feedback worden gegeven</w:t>
            </w:r>
            <w:r w:rsidR="00791B7A">
              <w:rPr>
                <w:rFonts w:cs="Arial"/>
                <w:b/>
                <w:bCs/>
              </w:rPr>
              <w:t>.</w:t>
            </w:r>
            <w:r w:rsidRPr="00C23E11">
              <w:rPr>
                <w:rFonts w:cs="Arial"/>
                <w:b/>
                <w:bCs/>
              </w:rPr>
              <w:t xml:space="preserve"> </w:t>
            </w:r>
          </w:p>
        </w:tc>
        <w:tc>
          <w:tcPr>
            <w:tcW w:w="1017" w:type="dxa"/>
          </w:tcPr>
          <w:p w14:paraId="3391B480" w14:textId="02A310C5" w:rsidR="000600C7" w:rsidRPr="002251CE" w:rsidRDefault="000600C7" w:rsidP="00F96E5F">
            <w:pPr>
              <w:spacing w:line="240" w:lineRule="auto"/>
              <w:rPr>
                <w:rFonts w:cs="Arial"/>
              </w:rPr>
            </w:pPr>
            <w:r>
              <w:rPr>
                <w:rFonts w:cs="Arial"/>
              </w:rPr>
              <w:lastRenderedPageBreak/>
              <w:t>Eis</w:t>
            </w:r>
          </w:p>
        </w:tc>
        <w:tc>
          <w:tcPr>
            <w:tcW w:w="1302" w:type="dxa"/>
          </w:tcPr>
          <w:p w14:paraId="32EC86E2" w14:textId="77777777" w:rsidR="000600C7" w:rsidRDefault="000600C7" w:rsidP="00F96E5F">
            <w:pPr>
              <w:spacing w:line="240" w:lineRule="auto"/>
              <w:rPr>
                <w:rFonts w:cs="Arial"/>
              </w:rPr>
            </w:pPr>
          </w:p>
        </w:tc>
      </w:tr>
      <w:tr w:rsidR="000600C7" w:rsidRPr="002251CE" w14:paraId="7E855D0C" w14:textId="493C64C2" w:rsidTr="00BB0590">
        <w:tc>
          <w:tcPr>
            <w:tcW w:w="562" w:type="dxa"/>
          </w:tcPr>
          <w:p w14:paraId="431F3110" w14:textId="1A59050B" w:rsidR="000600C7" w:rsidRPr="002251CE" w:rsidRDefault="000600C7" w:rsidP="00F96E5F">
            <w:pPr>
              <w:rPr>
                <w:rFonts w:cs="Arial"/>
              </w:rPr>
            </w:pPr>
            <w:r>
              <w:rPr>
                <w:rFonts w:cs="Arial"/>
              </w:rPr>
              <w:t>6.4</w:t>
            </w:r>
          </w:p>
        </w:tc>
        <w:tc>
          <w:tcPr>
            <w:tcW w:w="5903" w:type="dxa"/>
          </w:tcPr>
          <w:p w14:paraId="1EAA1D10" w14:textId="2689CE56" w:rsidR="000600C7" w:rsidRPr="002251CE" w:rsidRDefault="000600C7" w:rsidP="00F96E5F">
            <w:pPr>
              <w:rPr>
                <w:rFonts w:cs="Arial"/>
              </w:rPr>
            </w:pPr>
            <w:r>
              <w:rPr>
                <w:rFonts w:cs="Arial"/>
              </w:rPr>
              <w:t>De docent kan studenten per groepsopdracht indelen in groepen (at random, docent wijst toe, studenten kiezen zelf).</w:t>
            </w:r>
          </w:p>
        </w:tc>
        <w:tc>
          <w:tcPr>
            <w:tcW w:w="1017" w:type="dxa"/>
          </w:tcPr>
          <w:p w14:paraId="7F29B804" w14:textId="2410BFDA" w:rsidR="000600C7" w:rsidRPr="002251CE" w:rsidRDefault="000600C7" w:rsidP="00F96E5F">
            <w:pPr>
              <w:spacing w:line="240" w:lineRule="auto"/>
              <w:rPr>
                <w:rFonts w:cs="Arial"/>
              </w:rPr>
            </w:pPr>
            <w:r>
              <w:rPr>
                <w:rFonts w:cs="Arial"/>
              </w:rPr>
              <w:t>Eis</w:t>
            </w:r>
          </w:p>
        </w:tc>
        <w:tc>
          <w:tcPr>
            <w:tcW w:w="1302" w:type="dxa"/>
          </w:tcPr>
          <w:p w14:paraId="2CF23108" w14:textId="77777777" w:rsidR="000600C7" w:rsidRDefault="000600C7" w:rsidP="00F96E5F">
            <w:pPr>
              <w:spacing w:line="240" w:lineRule="auto"/>
              <w:rPr>
                <w:rFonts w:cs="Arial"/>
              </w:rPr>
            </w:pPr>
          </w:p>
        </w:tc>
      </w:tr>
      <w:tr w:rsidR="000600C7" w:rsidRPr="002251CE" w14:paraId="665EC77D" w14:textId="271ADBD2" w:rsidTr="00BB0590">
        <w:tc>
          <w:tcPr>
            <w:tcW w:w="562" w:type="dxa"/>
          </w:tcPr>
          <w:p w14:paraId="3687AD00" w14:textId="31C9556A" w:rsidR="000600C7" w:rsidRPr="002251CE" w:rsidRDefault="000600C7" w:rsidP="00F96E5F">
            <w:pPr>
              <w:rPr>
                <w:rFonts w:cs="Arial"/>
              </w:rPr>
            </w:pPr>
            <w:r>
              <w:rPr>
                <w:rFonts w:cs="Arial"/>
              </w:rPr>
              <w:t>6.5</w:t>
            </w:r>
          </w:p>
        </w:tc>
        <w:tc>
          <w:tcPr>
            <w:tcW w:w="5903" w:type="dxa"/>
          </w:tcPr>
          <w:p w14:paraId="0E04B9F6" w14:textId="54A721C8" w:rsidR="000600C7" w:rsidRPr="002251CE" w:rsidRDefault="000600C7" w:rsidP="00F96E5F">
            <w:pPr>
              <w:rPr>
                <w:rFonts w:cs="Arial"/>
              </w:rPr>
            </w:pPr>
            <w:r>
              <w:rPr>
                <w:rFonts w:cs="Arial"/>
              </w:rPr>
              <w:t xml:space="preserve">Studenten kunnen in het LMS met elkaar samenwerken aan een project. Elke student kan een projectgroep vormen en deelnemers uitnodigen. Binnen de projectgroep kunnen studenten documenten en links delen, afspraken plannen en met elkaar communiceren. </w:t>
            </w:r>
          </w:p>
        </w:tc>
        <w:tc>
          <w:tcPr>
            <w:tcW w:w="1017" w:type="dxa"/>
          </w:tcPr>
          <w:p w14:paraId="0F6013A7" w14:textId="6A9C95C0" w:rsidR="000600C7" w:rsidRPr="002251CE" w:rsidRDefault="000600C7" w:rsidP="00F96E5F">
            <w:pPr>
              <w:spacing w:line="240" w:lineRule="auto"/>
              <w:rPr>
                <w:rFonts w:cs="Arial"/>
              </w:rPr>
            </w:pPr>
            <w:r w:rsidRPr="002251CE">
              <w:rPr>
                <w:rFonts w:cs="Arial"/>
              </w:rPr>
              <w:t>Eis</w:t>
            </w:r>
          </w:p>
        </w:tc>
        <w:tc>
          <w:tcPr>
            <w:tcW w:w="1302" w:type="dxa"/>
          </w:tcPr>
          <w:p w14:paraId="4C6FC88D" w14:textId="77777777" w:rsidR="000600C7" w:rsidRPr="002251CE" w:rsidRDefault="000600C7" w:rsidP="00F96E5F">
            <w:pPr>
              <w:spacing w:line="240" w:lineRule="auto"/>
              <w:rPr>
                <w:rFonts w:cs="Arial"/>
              </w:rPr>
            </w:pPr>
          </w:p>
        </w:tc>
      </w:tr>
      <w:tr w:rsidR="000600C7" w:rsidRPr="002251CE" w14:paraId="3DDEE2E4" w14:textId="1CAAA6D1" w:rsidTr="00BB0590">
        <w:tc>
          <w:tcPr>
            <w:tcW w:w="562" w:type="dxa"/>
          </w:tcPr>
          <w:p w14:paraId="1747D312" w14:textId="3DB10D01" w:rsidR="000600C7" w:rsidRPr="002251CE" w:rsidRDefault="000600C7" w:rsidP="00F96E5F">
            <w:pPr>
              <w:rPr>
                <w:rFonts w:cs="Arial"/>
              </w:rPr>
            </w:pPr>
            <w:r>
              <w:rPr>
                <w:rFonts w:cs="Arial"/>
              </w:rPr>
              <w:t>6.6</w:t>
            </w:r>
          </w:p>
        </w:tc>
        <w:tc>
          <w:tcPr>
            <w:tcW w:w="5903" w:type="dxa"/>
          </w:tcPr>
          <w:p w14:paraId="39791136" w14:textId="75246CAA" w:rsidR="000600C7" w:rsidRPr="002251CE" w:rsidRDefault="000600C7" w:rsidP="00F96E5F">
            <w:pPr>
              <w:rPr>
                <w:rFonts w:cs="Arial"/>
              </w:rPr>
            </w:pPr>
            <w:r>
              <w:rPr>
                <w:rFonts w:cs="Arial"/>
              </w:rPr>
              <w:t>Het LMS ondersteunt het samenwerken verder met een koppeling naar MS Teams voor team meetings en voor het samen werken aan bestanden op basis van een koppeling met Office 365.</w:t>
            </w:r>
          </w:p>
        </w:tc>
        <w:tc>
          <w:tcPr>
            <w:tcW w:w="1017" w:type="dxa"/>
          </w:tcPr>
          <w:p w14:paraId="74961CE1" w14:textId="0B8F1F0C" w:rsidR="000600C7" w:rsidRPr="002251CE" w:rsidRDefault="000600C7" w:rsidP="00F96E5F">
            <w:pPr>
              <w:spacing w:line="240" w:lineRule="auto"/>
              <w:rPr>
                <w:rFonts w:cs="Arial"/>
              </w:rPr>
            </w:pPr>
            <w:r>
              <w:rPr>
                <w:rFonts w:cs="Arial"/>
              </w:rPr>
              <w:t>Eis</w:t>
            </w:r>
          </w:p>
        </w:tc>
        <w:tc>
          <w:tcPr>
            <w:tcW w:w="1302" w:type="dxa"/>
          </w:tcPr>
          <w:p w14:paraId="59CE507A" w14:textId="77777777" w:rsidR="000600C7" w:rsidRDefault="000600C7" w:rsidP="00F96E5F">
            <w:pPr>
              <w:spacing w:line="240" w:lineRule="auto"/>
              <w:rPr>
                <w:rFonts w:cs="Arial"/>
              </w:rPr>
            </w:pPr>
          </w:p>
        </w:tc>
      </w:tr>
    </w:tbl>
    <w:p w14:paraId="1B6E49A2" w14:textId="77777777" w:rsidR="004719E9" w:rsidRDefault="004719E9" w:rsidP="00144C85">
      <w:pPr>
        <w:rPr>
          <w:rFonts w:cs="Arial"/>
        </w:rPr>
      </w:pPr>
    </w:p>
    <w:p w14:paraId="0666B481" w14:textId="3F8F21EE" w:rsidR="001F444D" w:rsidRPr="002251CE" w:rsidRDefault="00AA00B2" w:rsidP="001F444D">
      <w:pPr>
        <w:pStyle w:val="Kop2"/>
        <w:rPr>
          <w:rFonts w:ascii="Arial" w:hAnsi="Arial"/>
        </w:rPr>
      </w:pPr>
      <w:bookmarkStart w:id="76" w:name="_Toc211602457"/>
      <w:r>
        <w:rPr>
          <w:rFonts w:ascii="Arial" w:hAnsi="Arial"/>
        </w:rPr>
        <w:t>Communiceren</w:t>
      </w:r>
      <w:bookmarkEnd w:id="76"/>
    </w:p>
    <w:p w14:paraId="4E7122E1" w14:textId="7FFAEC17" w:rsidR="001A08A5" w:rsidRDefault="12A92FFD" w:rsidP="001F444D">
      <w:pPr>
        <w:rPr>
          <w:rFonts w:cs="Arial"/>
        </w:rPr>
      </w:pPr>
      <w:r w:rsidRPr="6892BFF7">
        <w:rPr>
          <w:rFonts w:cs="Arial"/>
        </w:rPr>
        <w:t>Docenten gebruiken het LMS om te communiceren met studenten. Hieronder valt ook de opleiding</w:t>
      </w:r>
      <w:r w:rsidR="6033F50C" w:rsidRPr="6892BFF7">
        <w:rPr>
          <w:rFonts w:cs="Arial"/>
        </w:rPr>
        <w:t xml:space="preserve"> s</w:t>
      </w:r>
      <w:r w:rsidRPr="6892BFF7">
        <w:rPr>
          <w:rFonts w:cs="Arial"/>
        </w:rPr>
        <w:t xml:space="preserve">pecifieke informatievoorziening over de dagelijkse operationele zaken, bijvoorbeeld roosterwijziging door lesuitval. Ook belangrijke wettelijke kaders en documenten over onderwijs en examinering, bijvoorbeeld de OER, worden gecommuniceerd vanuit het LMS. </w:t>
      </w:r>
      <w:r w:rsidR="67B71AB4" w:rsidRPr="6892BFF7">
        <w:rPr>
          <w:rFonts w:cs="Arial"/>
        </w:rPr>
        <w:t>Studenten moeten nu pdf’s doorzoeken om antwoord op hun vragen te vinden. Het is hun wens dat zij hiervoor in het LMS een chatbot kunnen inzetten.</w:t>
      </w:r>
    </w:p>
    <w:p w14:paraId="5AD67078" w14:textId="77777777" w:rsidR="001F444D" w:rsidRPr="002251CE" w:rsidRDefault="001F444D" w:rsidP="00144C85">
      <w:pPr>
        <w:rPr>
          <w:rFonts w:cs="Arial"/>
        </w:rPr>
      </w:pPr>
    </w:p>
    <w:tbl>
      <w:tblPr>
        <w:tblStyle w:val="Tabelraster"/>
        <w:tblW w:w="8784" w:type="dxa"/>
        <w:tblLook w:val="04A0" w:firstRow="1" w:lastRow="0" w:firstColumn="1" w:lastColumn="0" w:noHBand="0" w:noVBand="1"/>
      </w:tblPr>
      <w:tblGrid>
        <w:gridCol w:w="615"/>
        <w:gridCol w:w="5850"/>
        <w:gridCol w:w="1017"/>
        <w:gridCol w:w="1302"/>
      </w:tblGrid>
      <w:tr w:rsidR="00BB0590" w:rsidRPr="001A08A5" w14:paraId="19172A11" w14:textId="37DF9548" w:rsidTr="00605981">
        <w:tc>
          <w:tcPr>
            <w:tcW w:w="615" w:type="dxa"/>
            <w:tcBorders>
              <w:bottom w:val="single" w:sz="4" w:space="0" w:color="auto"/>
            </w:tcBorders>
            <w:shd w:val="clear" w:color="auto" w:fill="FF399B"/>
          </w:tcPr>
          <w:p w14:paraId="013794AF" w14:textId="1E56E6DA" w:rsidR="00BB0590" w:rsidRPr="001A08A5" w:rsidRDefault="00BB0590" w:rsidP="00544278">
            <w:pPr>
              <w:rPr>
                <w:rFonts w:cs="Arial"/>
                <w:b/>
                <w:bCs/>
              </w:rPr>
            </w:pPr>
            <w:r>
              <w:rPr>
                <w:rFonts w:cs="Arial"/>
                <w:b/>
                <w:bCs/>
              </w:rPr>
              <w:t>7</w:t>
            </w:r>
          </w:p>
        </w:tc>
        <w:tc>
          <w:tcPr>
            <w:tcW w:w="5850" w:type="dxa"/>
            <w:tcBorders>
              <w:bottom w:val="single" w:sz="4" w:space="0" w:color="auto"/>
            </w:tcBorders>
            <w:shd w:val="clear" w:color="auto" w:fill="FF399B"/>
          </w:tcPr>
          <w:p w14:paraId="4C4FB41F" w14:textId="7CCC7813" w:rsidR="00BB0590" w:rsidRPr="001A08A5" w:rsidRDefault="00BB0590" w:rsidP="00074D13">
            <w:pPr>
              <w:rPr>
                <w:rFonts w:cs="Arial"/>
                <w:b/>
                <w:bCs/>
              </w:rPr>
            </w:pPr>
            <w:r w:rsidRPr="001A08A5">
              <w:rPr>
                <w:rFonts w:cs="Arial"/>
                <w:b/>
                <w:bCs/>
              </w:rPr>
              <w:t>Communiceren</w:t>
            </w:r>
          </w:p>
        </w:tc>
        <w:tc>
          <w:tcPr>
            <w:tcW w:w="1017" w:type="dxa"/>
            <w:tcBorders>
              <w:bottom w:val="single" w:sz="4" w:space="0" w:color="auto"/>
            </w:tcBorders>
            <w:shd w:val="clear" w:color="auto" w:fill="FF399B"/>
          </w:tcPr>
          <w:p w14:paraId="28BDEC18" w14:textId="48D47236" w:rsidR="00BB0590" w:rsidRPr="001A08A5" w:rsidRDefault="00BB0590" w:rsidP="00074D13">
            <w:pPr>
              <w:spacing w:line="240" w:lineRule="auto"/>
              <w:rPr>
                <w:rFonts w:cs="Arial"/>
                <w:b/>
                <w:bCs/>
              </w:rPr>
            </w:pPr>
            <w:r>
              <w:rPr>
                <w:rFonts w:cs="Arial"/>
                <w:b/>
                <w:bCs/>
              </w:rPr>
              <w:t>Eis/Wens</w:t>
            </w:r>
          </w:p>
        </w:tc>
        <w:tc>
          <w:tcPr>
            <w:tcW w:w="1302" w:type="dxa"/>
            <w:shd w:val="clear" w:color="auto" w:fill="FF399B"/>
          </w:tcPr>
          <w:p w14:paraId="176EBBDB" w14:textId="01B67778" w:rsidR="00BB0590" w:rsidRDefault="00605981" w:rsidP="00074D13">
            <w:pPr>
              <w:spacing w:line="240" w:lineRule="auto"/>
              <w:rPr>
                <w:rFonts w:cs="Arial"/>
                <w:b/>
                <w:bCs/>
              </w:rPr>
            </w:pPr>
            <w:r>
              <w:rPr>
                <w:rFonts w:cs="Arial"/>
                <w:b/>
                <w:bCs/>
              </w:rPr>
              <w:t>Voldoet</w:t>
            </w:r>
          </w:p>
        </w:tc>
      </w:tr>
      <w:tr w:rsidR="00BB0590" w:rsidRPr="002251CE" w14:paraId="665A1993" w14:textId="150D13D9" w:rsidTr="00605981">
        <w:tc>
          <w:tcPr>
            <w:tcW w:w="615" w:type="dxa"/>
            <w:tcBorders>
              <w:right w:val="nil"/>
            </w:tcBorders>
            <w:shd w:val="clear" w:color="auto" w:fill="D9D9D9" w:themeFill="background1" w:themeFillShade="D9"/>
          </w:tcPr>
          <w:p w14:paraId="0FDC2780" w14:textId="77777777" w:rsidR="00BB0590" w:rsidRPr="002251CE" w:rsidRDefault="00BB0590" w:rsidP="00544278">
            <w:pPr>
              <w:rPr>
                <w:rFonts w:cs="Arial"/>
              </w:rPr>
            </w:pPr>
          </w:p>
        </w:tc>
        <w:tc>
          <w:tcPr>
            <w:tcW w:w="5850" w:type="dxa"/>
            <w:tcBorders>
              <w:left w:val="nil"/>
              <w:right w:val="nil"/>
            </w:tcBorders>
            <w:shd w:val="clear" w:color="auto" w:fill="D9D9D9" w:themeFill="background1" w:themeFillShade="D9"/>
          </w:tcPr>
          <w:p w14:paraId="0BE41E83" w14:textId="5178DF9E" w:rsidR="00BB0590" w:rsidRPr="002251CE" w:rsidRDefault="00BB0590" w:rsidP="00074D13">
            <w:pPr>
              <w:rPr>
                <w:rFonts w:cs="Arial"/>
                <w:i/>
                <w:iCs/>
              </w:rPr>
            </w:pPr>
            <w:r>
              <w:rPr>
                <w:rFonts w:cs="Arial"/>
                <w:i/>
                <w:iCs/>
              </w:rPr>
              <w:t>Inrichting Communicatiefunctionaliteit</w:t>
            </w:r>
          </w:p>
        </w:tc>
        <w:tc>
          <w:tcPr>
            <w:tcW w:w="1017" w:type="dxa"/>
            <w:tcBorders>
              <w:left w:val="nil"/>
            </w:tcBorders>
            <w:shd w:val="clear" w:color="auto" w:fill="D9D9D9" w:themeFill="background1" w:themeFillShade="D9"/>
          </w:tcPr>
          <w:p w14:paraId="4973463B" w14:textId="77777777" w:rsidR="00BB0590" w:rsidRPr="002251CE" w:rsidRDefault="00BB0590" w:rsidP="00074D13">
            <w:pPr>
              <w:spacing w:line="240" w:lineRule="auto"/>
              <w:rPr>
                <w:rFonts w:cs="Arial"/>
              </w:rPr>
            </w:pPr>
          </w:p>
        </w:tc>
        <w:tc>
          <w:tcPr>
            <w:tcW w:w="1302" w:type="dxa"/>
            <w:shd w:val="clear" w:color="auto" w:fill="D9D9D9" w:themeFill="background1" w:themeFillShade="D9"/>
          </w:tcPr>
          <w:p w14:paraId="31BF1904" w14:textId="7C5C6B5B" w:rsidR="00BB0590" w:rsidRPr="002251CE" w:rsidRDefault="00605981" w:rsidP="00074D13">
            <w:pPr>
              <w:spacing w:line="240" w:lineRule="auto"/>
              <w:rPr>
                <w:rFonts w:cs="Arial"/>
              </w:rPr>
            </w:pPr>
            <w:r>
              <w:rPr>
                <w:rFonts w:cs="Arial"/>
              </w:rPr>
              <w:t>Afgevinkt V</w:t>
            </w:r>
          </w:p>
        </w:tc>
      </w:tr>
      <w:tr w:rsidR="00BB0590" w:rsidRPr="002251CE" w14:paraId="63AA604D" w14:textId="0C713F1D" w:rsidTr="00605981">
        <w:tc>
          <w:tcPr>
            <w:tcW w:w="615" w:type="dxa"/>
          </w:tcPr>
          <w:p w14:paraId="28B57D62" w14:textId="61C763EA" w:rsidR="00BB0590" w:rsidRPr="002251CE" w:rsidRDefault="00BB0590" w:rsidP="00544278">
            <w:pPr>
              <w:rPr>
                <w:rFonts w:cs="Arial"/>
              </w:rPr>
            </w:pPr>
            <w:r>
              <w:rPr>
                <w:rFonts w:cs="Arial"/>
              </w:rPr>
              <w:t>7.1</w:t>
            </w:r>
          </w:p>
        </w:tc>
        <w:tc>
          <w:tcPr>
            <w:tcW w:w="5850" w:type="dxa"/>
          </w:tcPr>
          <w:p w14:paraId="5597DCB6" w14:textId="09D9CB2A" w:rsidR="00BB0590" w:rsidRPr="002251CE" w:rsidRDefault="00BB0590" w:rsidP="00074D13">
            <w:pPr>
              <w:rPr>
                <w:rFonts w:cs="Arial"/>
              </w:rPr>
            </w:pPr>
            <w:r>
              <w:rPr>
                <w:rFonts w:cs="Arial"/>
              </w:rPr>
              <w:t xml:space="preserve">Functioneel beheerders kunnen de wijze waarop vanuit het LMS de communicatie met studenten wordt gefaciliteerd configureren. Functioneel beheerders kunnen instellen dat studenten alleen kunnen communiceren met andere leden van de leereenheden waarop zij </w:t>
            </w:r>
            <w:r w:rsidRPr="0003654B">
              <w:rPr>
                <w:rFonts w:cs="Arial"/>
              </w:rPr>
              <w:t>zijn ingeschreven</w:t>
            </w:r>
            <w:r>
              <w:rPr>
                <w:rFonts w:cs="Arial"/>
              </w:rPr>
              <w:t>.</w:t>
            </w:r>
          </w:p>
        </w:tc>
        <w:tc>
          <w:tcPr>
            <w:tcW w:w="1017" w:type="dxa"/>
          </w:tcPr>
          <w:p w14:paraId="3DFB103A" w14:textId="77777777" w:rsidR="00BB0590" w:rsidRPr="002251CE" w:rsidRDefault="00BB0590" w:rsidP="00074D13">
            <w:pPr>
              <w:spacing w:line="240" w:lineRule="auto"/>
              <w:rPr>
                <w:rFonts w:cs="Arial"/>
              </w:rPr>
            </w:pPr>
            <w:r w:rsidRPr="002251CE">
              <w:rPr>
                <w:rFonts w:cs="Arial"/>
              </w:rPr>
              <w:t>Eis</w:t>
            </w:r>
          </w:p>
        </w:tc>
        <w:tc>
          <w:tcPr>
            <w:tcW w:w="1302" w:type="dxa"/>
          </w:tcPr>
          <w:p w14:paraId="6F8EFC32" w14:textId="77777777" w:rsidR="00BB0590" w:rsidRPr="002251CE" w:rsidRDefault="00BB0590" w:rsidP="00074D13">
            <w:pPr>
              <w:spacing w:line="240" w:lineRule="auto"/>
              <w:rPr>
                <w:rFonts w:cs="Arial"/>
              </w:rPr>
            </w:pPr>
          </w:p>
        </w:tc>
      </w:tr>
      <w:tr w:rsidR="00BB0590" w:rsidRPr="002251CE" w14:paraId="7EC18E5C" w14:textId="16A82217" w:rsidTr="00605981">
        <w:tc>
          <w:tcPr>
            <w:tcW w:w="615" w:type="dxa"/>
            <w:tcBorders>
              <w:right w:val="nil"/>
            </w:tcBorders>
            <w:shd w:val="clear" w:color="auto" w:fill="D9D9D9" w:themeFill="background1" w:themeFillShade="D9"/>
          </w:tcPr>
          <w:p w14:paraId="78C577F1" w14:textId="77777777" w:rsidR="00BB0590" w:rsidRPr="002251CE" w:rsidRDefault="00BB0590" w:rsidP="00160920">
            <w:pPr>
              <w:rPr>
                <w:rFonts w:cs="Arial"/>
              </w:rPr>
            </w:pPr>
          </w:p>
        </w:tc>
        <w:tc>
          <w:tcPr>
            <w:tcW w:w="5850" w:type="dxa"/>
            <w:tcBorders>
              <w:left w:val="nil"/>
              <w:right w:val="nil"/>
            </w:tcBorders>
            <w:shd w:val="clear" w:color="auto" w:fill="D9D9D9" w:themeFill="background1" w:themeFillShade="D9"/>
          </w:tcPr>
          <w:p w14:paraId="4A9756BB" w14:textId="77777777" w:rsidR="00BB0590" w:rsidRPr="002251CE" w:rsidRDefault="00BB0590" w:rsidP="00160920">
            <w:pPr>
              <w:rPr>
                <w:rFonts w:cs="Arial"/>
                <w:i/>
                <w:iCs/>
              </w:rPr>
            </w:pPr>
            <w:r w:rsidRPr="002251CE">
              <w:rPr>
                <w:rFonts w:cs="Arial"/>
                <w:i/>
                <w:iCs/>
              </w:rPr>
              <w:t>Profiel</w:t>
            </w:r>
          </w:p>
        </w:tc>
        <w:tc>
          <w:tcPr>
            <w:tcW w:w="1017" w:type="dxa"/>
            <w:tcBorders>
              <w:left w:val="nil"/>
            </w:tcBorders>
            <w:shd w:val="clear" w:color="auto" w:fill="D9D9D9" w:themeFill="background1" w:themeFillShade="D9"/>
          </w:tcPr>
          <w:p w14:paraId="2AE71947" w14:textId="77777777" w:rsidR="00BB0590" w:rsidRPr="002251CE" w:rsidRDefault="00BB0590" w:rsidP="00160920">
            <w:pPr>
              <w:spacing w:line="240" w:lineRule="auto"/>
              <w:rPr>
                <w:rFonts w:cs="Arial"/>
              </w:rPr>
            </w:pPr>
          </w:p>
        </w:tc>
        <w:tc>
          <w:tcPr>
            <w:tcW w:w="1302" w:type="dxa"/>
            <w:shd w:val="clear" w:color="auto" w:fill="D9D9D9" w:themeFill="background1" w:themeFillShade="D9"/>
          </w:tcPr>
          <w:p w14:paraId="4B3089DF" w14:textId="77777777" w:rsidR="00BB0590" w:rsidRPr="002251CE" w:rsidRDefault="00BB0590" w:rsidP="00160920">
            <w:pPr>
              <w:spacing w:line="240" w:lineRule="auto"/>
              <w:rPr>
                <w:rFonts w:cs="Arial"/>
              </w:rPr>
            </w:pPr>
          </w:p>
        </w:tc>
      </w:tr>
      <w:tr w:rsidR="00BB0590" w:rsidRPr="002251CE" w14:paraId="4812A8D0" w14:textId="447F1DEE" w:rsidTr="00605981">
        <w:tc>
          <w:tcPr>
            <w:tcW w:w="615" w:type="dxa"/>
          </w:tcPr>
          <w:p w14:paraId="627F49E5" w14:textId="63295686" w:rsidR="00BB0590" w:rsidRPr="002251CE" w:rsidRDefault="00BB0590" w:rsidP="00160920">
            <w:pPr>
              <w:rPr>
                <w:rFonts w:cs="Arial"/>
              </w:rPr>
            </w:pPr>
            <w:r>
              <w:rPr>
                <w:rFonts w:cs="Arial"/>
              </w:rPr>
              <w:t>7.2</w:t>
            </w:r>
          </w:p>
        </w:tc>
        <w:tc>
          <w:tcPr>
            <w:tcW w:w="5850" w:type="dxa"/>
          </w:tcPr>
          <w:p w14:paraId="4842B460" w14:textId="77777777" w:rsidR="00BB0590" w:rsidRPr="002251CE" w:rsidRDefault="00BB0590" w:rsidP="00160920">
            <w:pPr>
              <w:rPr>
                <w:rFonts w:cs="Arial"/>
              </w:rPr>
            </w:pPr>
            <w:r w:rsidRPr="01DE3584">
              <w:rPr>
                <w:rFonts w:cs="Arial"/>
              </w:rPr>
              <w:t>Studenten van een leereenheid hebben toegang tot de studentenlijst van de leereenheid. Het is mogelijk om deze lijst te verbergen voor studenten aan de leereenheid.</w:t>
            </w:r>
          </w:p>
        </w:tc>
        <w:tc>
          <w:tcPr>
            <w:tcW w:w="1017" w:type="dxa"/>
          </w:tcPr>
          <w:p w14:paraId="420EAD14" w14:textId="63CFA074" w:rsidR="00BB0590" w:rsidRPr="00647CD9" w:rsidRDefault="00BB0590" w:rsidP="00160920">
            <w:pPr>
              <w:spacing w:line="240" w:lineRule="auto"/>
              <w:rPr>
                <w:rFonts w:cs="Arial"/>
              </w:rPr>
            </w:pPr>
            <w:r w:rsidRPr="00647CD9">
              <w:rPr>
                <w:rFonts w:cs="Arial"/>
              </w:rPr>
              <w:t>Eis</w:t>
            </w:r>
          </w:p>
        </w:tc>
        <w:tc>
          <w:tcPr>
            <w:tcW w:w="1302" w:type="dxa"/>
          </w:tcPr>
          <w:p w14:paraId="5BAC1A30" w14:textId="77777777" w:rsidR="00BB0590" w:rsidRPr="00647CD9" w:rsidRDefault="00BB0590" w:rsidP="00160920">
            <w:pPr>
              <w:spacing w:line="240" w:lineRule="auto"/>
              <w:rPr>
                <w:rFonts w:cs="Arial"/>
              </w:rPr>
            </w:pPr>
          </w:p>
        </w:tc>
      </w:tr>
      <w:tr w:rsidR="00BB0590" w:rsidRPr="002251CE" w14:paraId="0E06A996" w14:textId="54AA890E" w:rsidTr="00605981">
        <w:tc>
          <w:tcPr>
            <w:tcW w:w="615" w:type="dxa"/>
          </w:tcPr>
          <w:p w14:paraId="6442C136" w14:textId="583C0517" w:rsidR="00BB0590" w:rsidRPr="002251CE" w:rsidRDefault="00BB0590" w:rsidP="00544278">
            <w:pPr>
              <w:rPr>
                <w:rFonts w:cs="Arial"/>
              </w:rPr>
            </w:pPr>
            <w:r>
              <w:rPr>
                <w:rFonts w:cs="Arial"/>
              </w:rPr>
              <w:t>7.3</w:t>
            </w:r>
          </w:p>
        </w:tc>
        <w:tc>
          <w:tcPr>
            <w:tcW w:w="5850" w:type="dxa"/>
          </w:tcPr>
          <w:p w14:paraId="6FFB1DBD" w14:textId="379D23A8" w:rsidR="00BB0590" w:rsidRPr="002251CE" w:rsidRDefault="00BB0590" w:rsidP="00074D13">
            <w:pPr>
              <w:rPr>
                <w:rFonts w:cs="Arial"/>
              </w:rPr>
            </w:pPr>
            <w:r w:rsidRPr="002251CE">
              <w:rPr>
                <w:rFonts w:cs="Arial"/>
                <w:color w:val="1E1E1E" w:themeColor="text1"/>
                <w:szCs w:val="18"/>
              </w:rPr>
              <w:t>De docent kan instellen of studenten binnen een leereenheid toegang hebben tot de deelnemerslijst.</w:t>
            </w:r>
          </w:p>
        </w:tc>
        <w:tc>
          <w:tcPr>
            <w:tcW w:w="1017" w:type="dxa"/>
          </w:tcPr>
          <w:p w14:paraId="0FB0D5CC" w14:textId="0A0F3067" w:rsidR="00BB0590" w:rsidRPr="002251CE" w:rsidRDefault="00BB0590" w:rsidP="00074D13">
            <w:pPr>
              <w:spacing w:line="240" w:lineRule="auto"/>
              <w:rPr>
                <w:rFonts w:cs="Arial"/>
              </w:rPr>
            </w:pPr>
            <w:r w:rsidRPr="002251CE">
              <w:rPr>
                <w:rFonts w:cs="Arial"/>
              </w:rPr>
              <w:t>Eis</w:t>
            </w:r>
          </w:p>
        </w:tc>
        <w:tc>
          <w:tcPr>
            <w:tcW w:w="1302" w:type="dxa"/>
          </w:tcPr>
          <w:p w14:paraId="2D58B8E7" w14:textId="77777777" w:rsidR="00BB0590" w:rsidRPr="002251CE" w:rsidRDefault="00BB0590" w:rsidP="00074D13">
            <w:pPr>
              <w:spacing w:line="240" w:lineRule="auto"/>
              <w:rPr>
                <w:rFonts w:cs="Arial"/>
              </w:rPr>
            </w:pPr>
          </w:p>
        </w:tc>
      </w:tr>
      <w:tr w:rsidR="00BB0590" w:rsidRPr="002251CE" w14:paraId="03168BA1" w14:textId="67D10DDD" w:rsidTr="00605981">
        <w:tc>
          <w:tcPr>
            <w:tcW w:w="615" w:type="dxa"/>
          </w:tcPr>
          <w:p w14:paraId="5B7AFAA1" w14:textId="54CBE76C" w:rsidR="00BB0590" w:rsidRPr="002251CE" w:rsidRDefault="00BB0590" w:rsidP="00544278">
            <w:pPr>
              <w:rPr>
                <w:rFonts w:cs="Arial"/>
              </w:rPr>
            </w:pPr>
            <w:r>
              <w:rPr>
                <w:rFonts w:cs="Arial"/>
              </w:rPr>
              <w:t>7.4</w:t>
            </w:r>
          </w:p>
        </w:tc>
        <w:tc>
          <w:tcPr>
            <w:tcW w:w="5850" w:type="dxa"/>
          </w:tcPr>
          <w:p w14:paraId="17EDCD27" w14:textId="7C844DA6" w:rsidR="00BB0590" w:rsidRPr="002251CE" w:rsidRDefault="00BB0590" w:rsidP="00074D13">
            <w:pPr>
              <w:rPr>
                <w:rFonts w:cs="Arial"/>
              </w:rPr>
            </w:pPr>
            <w:r w:rsidRPr="002251CE">
              <w:rPr>
                <w:rFonts w:cs="Arial"/>
                <w:color w:val="000000"/>
                <w:szCs w:val="18"/>
              </w:rPr>
              <w:t>Studenten en docenten kunnen een persoonlijk gebruikersprofiel aanmaken en beheren. Het gaat daarbij tenminste om achternaam, roepnaam, contactgegevens en profielfoto.</w:t>
            </w:r>
            <w:r>
              <w:rPr>
                <w:rFonts w:cs="Arial"/>
                <w:color w:val="000000"/>
                <w:szCs w:val="18"/>
              </w:rPr>
              <w:t xml:space="preserve"> </w:t>
            </w:r>
            <w:r>
              <w:rPr>
                <w:rFonts w:cs="Arial"/>
              </w:rPr>
              <w:t>In het LMS kunnen profielen via integratie worden overgenomen uit bronsystemen en door gebruikers worden verrijkt.</w:t>
            </w:r>
          </w:p>
        </w:tc>
        <w:tc>
          <w:tcPr>
            <w:tcW w:w="1017" w:type="dxa"/>
          </w:tcPr>
          <w:p w14:paraId="18E422C5" w14:textId="6F7CF241" w:rsidR="00BB0590" w:rsidRPr="002251CE" w:rsidRDefault="00BB0590" w:rsidP="00074D13">
            <w:pPr>
              <w:spacing w:line="240" w:lineRule="auto"/>
              <w:rPr>
                <w:rFonts w:cs="Arial"/>
              </w:rPr>
            </w:pPr>
            <w:r w:rsidRPr="002251CE">
              <w:rPr>
                <w:rFonts w:cs="Arial"/>
              </w:rPr>
              <w:t>Eis</w:t>
            </w:r>
          </w:p>
        </w:tc>
        <w:tc>
          <w:tcPr>
            <w:tcW w:w="1302" w:type="dxa"/>
          </w:tcPr>
          <w:p w14:paraId="5A0DC1FB" w14:textId="77777777" w:rsidR="00BB0590" w:rsidRPr="002251CE" w:rsidRDefault="00BB0590" w:rsidP="00074D13">
            <w:pPr>
              <w:spacing w:line="240" w:lineRule="auto"/>
              <w:rPr>
                <w:rFonts w:cs="Arial"/>
              </w:rPr>
            </w:pPr>
          </w:p>
        </w:tc>
      </w:tr>
      <w:tr w:rsidR="00BB0590" w:rsidRPr="002251CE" w14:paraId="4B303D45" w14:textId="2E452ED9" w:rsidTr="00605981">
        <w:tc>
          <w:tcPr>
            <w:tcW w:w="615" w:type="dxa"/>
          </w:tcPr>
          <w:p w14:paraId="4D9C2D25" w14:textId="766DA611" w:rsidR="00BB0590" w:rsidRPr="00DA4A33" w:rsidRDefault="00BB0590" w:rsidP="00544278">
            <w:pPr>
              <w:rPr>
                <w:rFonts w:cs="Arial"/>
              </w:rPr>
            </w:pPr>
            <w:r>
              <w:rPr>
                <w:rFonts w:cs="Arial"/>
              </w:rPr>
              <w:t>7.5</w:t>
            </w:r>
          </w:p>
        </w:tc>
        <w:tc>
          <w:tcPr>
            <w:tcW w:w="5850" w:type="dxa"/>
          </w:tcPr>
          <w:p w14:paraId="7B7CB0B7" w14:textId="603EA956" w:rsidR="00BB0590" w:rsidRPr="002251CE" w:rsidRDefault="00BB0590" w:rsidP="00074D13">
            <w:pPr>
              <w:rPr>
                <w:rFonts w:cs="Arial"/>
                <w:color w:val="000000"/>
                <w:szCs w:val="18"/>
              </w:rPr>
            </w:pPr>
            <w:r w:rsidRPr="002251CE">
              <w:rPr>
                <w:rFonts w:cs="Arial"/>
                <w:color w:val="1E1E1E" w:themeColor="text1"/>
                <w:szCs w:val="18"/>
              </w:rPr>
              <w:t>De docent kan per leereenheid een lijst van studenten bekijken, filteren en exporteren, bijvoorbeeld in .xls of .csv formaat.</w:t>
            </w:r>
          </w:p>
        </w:tc>
        <w:tc>
          <w:tcPr>
            <w:tcW w:w="1017" w:type="dxa"/>
          </w:tcPr>
          <w:p w14:paraId="7994593C" w14:textId="75858D98" w:rsidR="00BB0590" w:rsidRPr="002251CE" w:rsidRDefault="00BB0590" w:rsidP="00074D13">
            <w:pPr>
              <w:spacing w:line="240" w:lineRule="auto"/>
              <w:rPr>
                <w:rFonts w:cs="Arial"/>
              </w:rPr>
            </w:pPr>
            <w:r w:rsidRPr="002251CE">
              <w:rPr>
                <w:rFonts w:cs="Arial"/>
              </w:rPr>
              <w:t>Eis</w:t>
            </w:r>
          </w:p>
        </w:tc>
        <w:tc>
          <w:tcPr>
            <w:tcW w:w="1302" w:type="dxa"/>
          </w:tcPr>
          <w:p w14:paraId="2F2313D9" w14:textId="77777777" w:rsidR="00BB0590" w:rsidRPr="002251CE" w:rsidRDefault="00BB0590" w:rsidP="00074D13">
            <w:pPr>
              <w:spacing w:line="240" w:lineRule="auto"/>
              <w:rPr>
                <w:rFonts w:cs="Arial"/>
              </w:rPr>
            </w:pPr>
          </w:p>
        </w:tc>
      </w:tr>
      <w:tr w:rsidR="00BB0590" w:rsidRPr="002251CE" w14:paraId="777E651B" w14:textId="1F7F90E2" w:rsidTr="00605981">
        <w:tc>
          <w:tcPr>
            <w:tcW w:w="615" w:type="dxa"/>
            <w:tcBorders>
              <w:bottom w:val="single" w:sz="4" w:space="0" w:color="auto"/>
            </w:tcBorders>
          </w:tcPr>
          <w:p w14:paraId="10F42B8C" w14:textId="14E72731" w:rsidR="00BB0590" w:rsidRPr="00DA4A33" w:rsidRDefault="00BB0590" w:rsidP="00544278">
            <w:pPr>
              <w:rPr>
                <w:rFonts w:cs="Arial"/>
              </w:rPr>
            </w:pPr>
            <w:r>
              <w:rPr>
                <w:rFonts w:cs="Arial"/>
              </w:rPr>
              <w:t>7.6</w:t>
            </w:r>
          </w:p>
        </w:tc>
        <w:tc>
          <w:tcPr>
            <w:tcW w:w="5850" w:type="dxa"/>
            <w:tcBorders>
              <w:bottom w:val="single" w:sz="4" w:space="0" w:color="auto"/>
            </w:tcBorders>
          </w:tcPr>
          <w:p w14:paraId="02375881" w14:textId="6523F259" w:rsidR="00BB0590" w:rsidRPr="002251CE" w:rsidRDefault="00BB0590" w:rsidP="00074D13">
            <w:pPr>
              <w:rPr>
                <w:rFonts w:cs="Arial"/>
              </w:rPr>
            </w:pPr>
            <w:r w:rsidRPr="002251CE">
              <w:rPr>
                <w:rFonts w:cs="Arial"/>
                <w:color w:val="000000"/>
                <w:szCs w:val="18"/>
              </w:rPr>
              <w:t>Functioneel beheer kan configureren welke velden getoond worden op het gebruikersprofiel.</w:t>
            </w:r>
          </w:p>
        </w:tc>
        <w:tc>
          <w:tcPr>
            <w:tcW w:w="1017" w:type="dxa"/>
            <w:tcBorders>
              <w:bottom w:val="single" w:sz="4" w:space="0" w:color="auto"/>
            </w:tcBorders>
          </w:tcPr>
          <w:p w14:paraId="204AFAA6" w14:textId="6A52423E" w:rsidR="00BB0590" w:rsidRPr="002251CE" w:rsidRDefault="00BB0590" w:rsidP="00074D13">
            <w:pPr>
              <w:spacing w:line="240" w:lineRule="auto"/>
              <w:rPr>
                <w:rFonts w:cs="Arial"/>
              </w:rPr>
            </w:pPr>
            <w:r w:rsidRPr="002251CE">
              <w:rPr>
                <w:rFonts w:cs="Arial"/>
              </w:rPr>
              <w:t>Eis</w:t>
            </w:r>
          </w:p>
        </w:tc>
        <w:tc>
          <w:tcPr>
            <w:tcW w:w="1302" w:type="dxa"/>
          </w:tcPr>
          <w:p w14:paraId="7BE5E1CC" w14:textId="77777777" w:rsidR="00BB0590" w:rsidRPr="002251CE" w:rsidRDefault="00BB0590" w:rsidP="00074D13">
            <w:pPr>
              <w:spacing w:line="240" w:lineRule="auto"/>
              <w:rPr>
                <w:rFonts w:cs="Arial"/>
              </w:rPr>
            </w:pPr>
          </w:p>
        </w:tc>
      </w:tr>
      <w:tr w:rsidR="00BB0590" w:rsidRPr="002251CE" w14:paraId="524215FA" w14:textId="40CA13F8" w:rsidTr="00605981">
        <w:tc>
          <w:tcPr>
            <w:tcW w:w="615" w:type="dxa"/>
            <w:tcBorders>
              <w:right w:val="nil"/>
            </w:tcBorders>
            <w:shd w:val="clear" w:color="auto" w:fill="D9D9D9" w:themeFill="background1" w:themeFillShade="D9"/>
          </w:tcPr>
          <w:p w14:paraId="35230308" w14:textId="77777777" w:rsidR="00BB0590" w:rsidRPr="002251CE" w:rsidRDefault="00BB0590" w:rsidP="00544278">
            <w:pPr>
              <w:rPr>
                <w:rFonts w:cs="Arial"/>
                <w:i/>
                <w:iCs/>
              </w:rPr>
            </w:pPr>
          </w:p>
        </w:tc>
        <w:tc>
          <w:tcPr>
            <w:tcW w:w="5850" w:type="dxa"/>
            <w:tcBorders>
              <w:left w:val="nil"/>
              <w:right w:val="nil"/>
            </w:tcBorders>
            <w:shd w:val="clear" w:color="auto" w:fill="D9D9D9" w:themeFill="background1" w:themeFillShade="D9"/>
          </w:tcPr>
          <w:p w14:paraId="1B382CAA" w14:textId="0B722AE4" w:rsidR="00BB0590" w:rsidRPr="002251CE" w:rsidRDefault="00BB0590" w:rsidP="00074D13">
            <w:pPr>
              <w:rPr>
                <w:rFonts w:cs="Arial"/>
                <w:i/>
                <w:iCs/>
              </w:rPr>
            </w:pPr>
            <w:r w:rsidRPr="002251CE">
              <w:rPr>
                <w:rFonts w:cs="Arial"/>
                <w:i/>
                <w:iCs/>
              </w:rPr>
              <w:t>Mededelingen en notificaties</w:t>
            </w:r>
          </w:p>
        </w:tc>
        <w:tc>
          <w:tcPr>
            <w:tcW w:w="1017" w:type="dxa"/>
            <w:tcBorders>
              <w:left w:val="nil"/>
            </w:tcBorders>
            <w:shd w:val="clear" w:color="auto" w:fill="D9D9D9" w:themeFill="background1" w:themeFillShade="D9"/>
          </w:tcPr>
          <w:p w14:paraId="5516442B" w14:textId="77777777" w:rsidR="00BB0590" w:rsidRPr="002251CE" w:rsidRDefault="00BB0590" w:rsidP="00074D13">
            <w:pPr>
              <w:spacing w:line="240" w:lineRule="auto"/>
              <w:rPr>
                <w:rFonts w:cs="Arial"/>
                <w:i/>
                <w:iCs/>
              </w:rPr>
            </w:pPr>
          </w:p>
        </w:tc>
        <w:tc>
          <w:tcPr>
            <w:tcW w:w="1302" w:type="dxa"/>
            <w:shd w:val="clear" w:color="auto" w:fill="D9D9D9" w:themeFill="background1" w:themeFillShade="D9"/>
          </w:tcPr>
          <w:p w14:paraId="236CF487" w14:textId="77777777" w:rsidR="00BB0590" w:rsidRPr="002251CE" w:rsidRDefault="00BB0590" w:rsidP="00074D13">
            <w:pPr>
              <w:spacing w:line="240" w:lineRule="auto"/>
              <w:rPr>
                <w:rFonts w:cs="Arial"/>
                <w:i/>
                <w:iCs/>
              </w:rPr>
            </w:pPr>
          </w:p>
        </w:tc>
      </w:tr>
      <w:tr w:rsidR="00BB0590" w:rsidRPr="002251CE" w14:paraId="56B683C7" w14:textId="1BFDA43A" w:rsidTr="00605981">
        <w:tc>
          <w:tcPr>
            <w:tcW w:w="615" w:type="dxa"/>
          </w:tcPr>
          <w:p w14:paraId="099A5B8B" w14:textId="3F509B3C" w:rsidR="00BB0590" w:rsidRPr="002251CE" w:rsidRDefault="00BB0590" w:rsidP="00544278">
            <w:pPr>
              <w:rPr>
                <w:rFonts w:cs="Arial"/>
              </w:rPr>
            </w:pPr>
            <w:r>
              <w:rPr>
                <w:rFonts w:cs="Arial"/>
              </w:rPr>
              <w:t>7.7</w:t>
            </w:r>
          </w:p>
        </w:tc>
        <w:tc>
          <w:tcPr>
            <w:tcW w:w="5850" w:type="dxa"/>
          </w:tcPr>
          <w:p w14:paraId="01B6A30A" w14:textId="70EE1BD2" w:rsidR="00BB0590" w:rsidRPr="002251CE" w:rsidRDefault="00BB0590" w:rsidP="00074D13">
            <w:pPr>
              <w:rPr>
                <w:rFonts w:cs="Arial"/>
              </w:rPr>
            </w:pPr>
            <w:r w:rsidRPr="002251CE">
              <w:rPr>
                <w:rFonts w:cs="Arial"/>
                <w:color w:val="1E1E1E" w:themeColor="text1"/>
                <w:szCs w:val="18"/>
              </w:rPr>
              <w:t>De docent kan i</w:t>
            </w:r>
            <w:r w:rsidRPr="002251CE">
              <w:rPr>
                <w:rFonts w:cs="Arial"/>
              </w:rPr>
              <w:t xml:space="preserve">n het LMS, binnen een leereenheid, mededelingen plaatsen, bewerken en verwijderen. Hierbij is zichtbaar wie de </w:t>
            </w:r>
            <w:r w:rsidRPr="002251CE">
              <w:rPr>
                <w:rFonts w:cs="Arial"/>
              </w:rPr>
              <w:lastRenderedPageBreak/>
              <w:t xml:space="preserve">mededeling heeft geplaats en wanneer. In de mededelingen kan multimediacontent worden opgenomen. </w:t>
            </w:r>
          </w:p>
        </w:tc>
        <w:tc>
          <w:tcPr>
            <w:tcW w:w="1017" w:type="dxa"/>
          </w:tcPr>
          <w:p w14:paraId="56996B4E" w14:textId="77777777" w:rsidR="00BB0590" w:rsidRPr="002251CE" w:rsidRDefault="00BB0590" w:rsidP="00074D13">
            <w:pPr>
              <w:spacing w:line="240" w:lineRule="auto"/>
              <w:rPr>
                <w:rFonts w:cs="Arial"/>
              </w:rPr>
            </w:pPr>
            <w:r w:rsidRPr="002251CE">
              <w:rPr>
                <w:rFonts w:cs="Arial"/>
              </w:rPr>
              <w:lastRenderedPageBreak/>
              <w:t>Eis</w:t>
            </w:r>
          </w:p>
        </w:tc>
        <w:tc>
          <w:tcPr>
            <w:tcW w:w="1302" w:type="dxa"/>
          </w:tcPr>
          <w:p w14:paraId="6C91F40C" w14:textId="77777777" w:rsidR="00BB0590" w:rsidRPr="002251CE" w:rsidRDefault="00BB0590" w:rsidP="00074D13">
            <w:pPr>
              <w:spacing w:line="240" w:lineRule="auto"/>
              <w:rPr>
                <w:rFonts w:cs="Arial"/>
              </w:rPr>
            </w:pPr>
          </w:p>
        </w:tc>
      </w:tr>
      <w:tr w:rsidR="00BB0590" w:rsidRPr="002251CE" w14:paraId="00499C9C" w14:textId="24BB69E9" w:rsidTr="00605981">
        <w:tc>
          <w:tcPr>
            <w:tcW w:w="615" w:type="dxa"/>
          </w:tcPr>
          <w:p w14:paraId="3DEA74B0" w14:textId="62A9B5BA" w:rsidR="00BB0590" w:rsidRPr="002251CE" w:rsidRDefault="00BB0590" w:rsidP="00544278">
            <w:pPr>
              <w:rPr>
                <w:rFonts w:cs="Arial"/>
              </w:rPr>
            </w:pPr>
            <w:r>
              <w:rPr>
                <w:rFonts w:cs="Arial"/>
              </w:rPr>
              <w:t>7.8</w:t>
            </w:r>
          </w:p>
        </w:tc>
        <w:tc>
          <w:tcPr>
            <w:tcW w:w="5850" w:type="dxa"/>
          </w:tcPr>
          <w:p w14:paraId="668B5F7F" w14:textId="106964F3" w:rsidR="00BB0590" w:rsidRPr="002251CE" w:rsidRDefault="00BB0590" w:rsidP="00074D13">
            <w:pPr>
              <w:rPr>
                <w:rFonts w:cs="Arial"/>
              </w:rPr>
            </w:pPr>
            <w:r w:rsidRPr="002251CE">
              <w:rPr>
                <w:rFonts w:cs="Arial"/>
                <w:color w:val="1E1E1E" w:themeColor="text1"/>
                <w:szCs w:val="18"/>
              </w:rPr>
              <w:t>De docent kan mededelingen richten tot/berichten versturen aan specifieke doelgroepen binnen de leereenheid, alleen studenten, een specifieke groep, studenten met bepaalde scores/ studieresultaten, studenten die een opdracht nog niet hebben ingeleverd.</w:t>
            </w:r>
          </w:p>
        </w:tc>
        <w:tc>
          <w:tcPr>
            <w:tcW w:w="1017" w:type="dxa"/>
          </w:tcPr>
          <w:p w14:paraId="0BDB89FE" w14:textId="58BF6E14" w:rsidR="00BB0590" w:rsidRPr="002251CE" w:rsidRDefault="00BB0590" w:rsidP="00074D13">
            <w:pPr>
              <w:spacing w:line="240" w:lineRule="auto"/>
              <w:rPr>
                <w:rFonts w:cs="Arial"/>
              </w:rPr>
            </w:pPr>
            <w:r w:rsidRPr="002251CE">
              <w:rPr>
                <w:rFonts w:cs="Arial"/>
              </w:rPr>
              <w:t>Eis</w:t>
            </w:r>
          </w:p>
        </w:tc>
        <w:tc>
          <w:tcPr>
            <w:tcW w:w="1302" w:type="dxa"/>
          </w:tcPr>
          <w:p w14:paraId="44DAE6A3" w14:textId="77777777" w:rsidR="00BB0590" w:rsidRPr="002251CE" w:rsidRDefault="00BB0590" w:rsidP="00074D13">
            <w:pPr>
              <w:spacing w:line="240" w:lineRule="auto"/>
              <w:rPr>
                <w:rFonts w:cs="Arial"/>
              </w:rPr>
            </w:pPr>
          </w:p>
        </w:tc>
      </w:tr>
      <w:tr w:rsidR="00BB0590" w:rsidRPr="002251CE" w14:paraId="01D57C65" w14:textId="78BCC350" w:rsidTr="00605981">
        <w:tc>
          <w:tcPr>
            <w:tcW w:w="615" w:type="dxa"/>
          </w:tcPr>
          <w:p w14:paraId="1D5C70C8" w14:textId="2016E81A" w:rsidR="00BB0590" w:rsidRPr="002251CE" w:rsidRDefault="00BB0590" w:rsidP="00544278">
            <w:pPr>
              <w:rPr>
                <w:rFonts w:cs="Arial"/>
              </w:rPr>
            </w:pPr>
            <w:r>
              <w:rPr>
                <w:rFonts w:cs="Arial"/>
              </w:rPr>
              <w:t>7.9</w:t>
            </w:r>
          </w:p>
        </w:tc>
        <w:tc>
          <w:tcPr>
            <w:tcW w:w="5850" w:type="dxa"/>
          </w:tcPr>
          <w:p w14:paraId="7E5F7707" w14:textId="0A061316" w:rsidR="00BB0590" w:rsidRPr="002251CE" w:rsidRDefault="00BB0590" w:rsidP="00074D13">
            <w:pPr>
              <w:rPr>
                <w:rFonts w:cs="Arial"/>
              </w:rPr>
            </w:pPr>
            <w:r w:rsidRPr="002251CE">
              <w:rPr>
                <w:rFonts w:cs="Arial"/>
                <w:color w:val="1E1E1E" w:themeColor="text1"/>
                <w:szCs w:val="18"/>
              </w:rPr>
              <w:t>Functioneel beheer kan leereenheid overstijgende mededelingen plaatsen op platformniveau. Dat kan ook naar een specifieke groep, bijvoorbeeld docenten.</w:t>
            </w:r>
          </w:p>
        </w:tc>
        <w:tc>
          <w:tcPr>
            <w:tcW w:w="1017" w:type="dxa"/>
          </w:tcPr>
          <w:p w14:paraId="2F664799" w14:textId="6D8C5765" w:rsidR="00BB0590" w:rsidRPr="002251CE" w:rsidRDefault="00BB0590" w:rsidP="00074D13">
            <w:pPr>
              <w:spacing w:line="240" w:lineRule="auto"/>
              <w:rPr>
                <w:rFonts w:cs="Arial"/>
              </w:rPr>
            </w:pPr>
            <w:r w:rsidRPr="002251CE">
              <w:rPr>
                <w:rFonts w:cs="Arial"/>
              </w:rPr>
              <w:t>Eis</w:t>
            </w:r>
          </w:p>
        </w:tc>
        <w:tc>
          <w:tcPr>
            <w:tcW w:w="1302" w:type="dxa"/>
          </w:tcPr>
          <w:p w14:paraId="7C9DD8E8" w14:textId="77777777" w:rsidR="00BB0590" w:rsidRPr="002251CE" w:rsidRDefault="00BB0590" w:rsidP="00074D13">
            <w:pPr>
              <w:spacing w:line="240" w:lineRule="auto"/>
              <w:rPr>
                <w:rFonts w:cs="Arial"/>
              </w:rPr>
            </w:pPr>
          </w:p>
        </w:tc>
      </w:tr>
      <w:tr w:rsidR="00BB0590" w:rsidRPr="002251CE" w14:paraId="69401DAD" w14:textId="71E83742" w:rsidTr="00605981">
        <w:tc>
          <w:tcPr>
            <w:tcW w:w="615" w:type="dxa"/>
          </w:tcPr>
          <w:p w14:paraId="32EA3E1D" w14:textId="57322EF5" w:rsidR="00BB0590" w:rsidRPr="002251CE" w:rsidRDefault="00BB0590" w:rsidP="00544278">
            <w:pPr>
              <w:rPr>
                <w:rFonts w:cs="Arial"/>
              </w:rPr>
            </w:pPr>
            <w:r>
              <w:rPr>
                <w:rFonts w:cs="Arial"/>
              </w:rPr>
              <w:t>7.10</w:t>
            </w:r>
          </w:p>
        </w:tc>
        <w:tc>
          <w:tcPr>
            <w:tcW w:w="5850" w:type="dxa"/>
          </w:tcPr>
          <w:p w14:paraId="5F5DA9B0" w14:textId="77777777" w:rsidR="00BB0590" w:rsidRPr="002251CE" w:rsidRDefault="00BB0590" w:rsidP="00074D13">
            <w:pPr>
              <w:rPr>
                <w:rFonts w:cs="Arial"/>
              </w:rPr>
            </w:pPr>
            <w:r w:rsidRPr="002251CE">
              <w:rPr>
                <w:rFonts w:cs="Arial"/>
              </w:rPr>
              <w:t>Het LMS kan geautomatiseerd notificaties versturen, bijvoorbeeld bij mededeling geplaatst, cijfer toegekend, deadline in zicht, rooster gewijzigd.</w:t>
            </w:r>
          </w:p>
        </w:tc>
        <w:tc>
          <w:tcPr>
            <w:tcW w:w="1017" w:type="dxa"/>
          </w:tcPr>
          <w:p w14:paraId="2743A5E6" w14:textId="77777777" w:rsidR="00BB0590" w:rsidRPr="002251CE" w:rsidRDefault="00BB0590" w:rsidP="00074D13">
            <w:pPr>
              <w:spacing w:line="240" w:lineRule="auto"/>
              <w:rPr>
                <w:rFonts w:cs="Arial"/>
              </w:rPr>
            </w:pPr>
            <w:r w:rsidRPr="002251CE">
              <w:rPr>
                <w:rFonts w:cs="Arial"/>
              </w:rPr>
              <w:t>Eis</w:t>
            </w:r>
          </w:p>
        </w:tc>
        <w:tc>
          <w:tcPr>
            <w:tcW w:w="1302" w:type="dxa"/>
          </w:tcPr>
          <w:p w14:paraId="749CD92F" w14:textId="77777777" w:rsidR="00BB0590" w:rsidRPr="002251CE" w:rsidRDefault="00BB0590" w:rsidP="00074D13">
            <w:pPr>
              <w:spacing w:line="240" w:lineRule="auto"/>
              <w:rPr>
                <w:rFonts w:cs="Arial"/>
              </w:rPr>
            </w:pPr>
          </w:p>
        </w:tc>
      </w:tr>
      <w:tr w:rsidR="00BB0590" w:rsidRPr="002251CE" w14:paraId="6C25A162" w14:textId="2CF3C10A" w:rsidTr="00605981">
        <w:tc>
          <w:tcPr>
            <w:tcW w:w="615" w:type="dxa"/>
          </w:tcPr>
          <w:p w14:paraId="53AAC89C" w14:textId="6083EC3B" w:rsidR="00BB0590" w:rsidRPr="002251CE" w:rsidRDefault="00BB0590" w:rsidP="00544278">
            <w:pPr>
              <w:rPr>
                <w:rFonts w:cs="Arial"/>
              </w:rPr>
            </w:pPr>
            <w:r>
              <w:rPr>
                <w:rFonts w:cs="Arial"/>
              </w:rPr>
              <w:t>7.11</w:t>
            </w:r>
          </w:p>
        </w:tc>
        <w:tc>
          <w:tcPr>
            <w:tcW w:w="5850" w:type="dxa"/>
          </w:tcPr>
          <w:p w14:paraId="59DEE20F" w14:textId="54FB9F65" w:rsidR="00BB0590" w:rsidRPr="002251CE" w:rsidRDefault="00BB0590" w:rsidP="00074D13">
            <w:pPr>
              <w:rPr>
                <w:rFonts w:cs="Arial"/>
              </w:rPr>
            </w:pPr>
            <w:r w:rsidRPr="002251CE">
              <w:rPr>
                <w:rFonts w:cs="Arial"/>
              </w:rPr>
              <w:t>In het LMS in de inhoud van standaard notificaties en berichten instelbaar voor verschillende doelgroepen. De teksten zijn goed configureerbaar (lay-out opties) en bijlagen kunnen worden geopend zonder in te loggen.</w:t>
            </w:r>
          </w:p>
        </w:tc>
        <w:tc>
          <w:tcPr>
            <w:tcW w:w="1017" w:type="dxa"/>
          </w:tcPr>
          <w:p w14:paraId="56934E09" w14:textId="44D22E76" w:rsidR="00BB0590" w:rsidRPr="002251CE" w:rsidRDefault="00BB0590" w:rsidP="00074D13">
            <w:pPr>
              <w:spacing w:line="240" w:lineRule="auto"/>
              <w:rPr>
                <w:rFonts w:cs="Arial"/>
              </w:rPr>
            </w:pPr>
            <w:r>
              <w:rPr>
                <w:rFonts w:cs="Arial"/>
              </w:rPr>
              <w:t>Eis</w:t>
            </w:r>
          </w:p>
        </w:tc>
        <w:tc>
          <w:tcPr>
            <w:tcW w:w="1302" w:type="dxa"/>
          </w:tcPr>
          <w:p w14:paraId="1E4171D4" w14:textId="77777777" w:rsidR="00BB0590" w:rsidRDefault="00BB0590" w:rsidP="00074D13">
            <w:pPr>
              <w:spacing w:line="240" w:lineRule="auto"/>
              <w:rPr>
                <w:rFonts w:cs="Arial"/>
              </w:rPr>
            </w:pPr>
          </w:p>
        </w:tc>
      </w:tr>
      <w:tr w:rsidR="00BB0590" w:rsidRPr="002251CE" w14:paraId="2FC4EB59" w14:textId="1742A765" w:rsidTr="00605981">
        <w:tc>
          <w:tcPr>
            <w:tcW w:w="615" w:type="dxa"/>
          </w:tcPr>
          <w:p w14:paraId="5BBF6DBB" w14:textId="245F1904" w:rsidR="00BB0590" w:rsidRPr="002251CE" w:rsidRDefault="00BB0590" w:rsidP="00544278">
            <w:pPr>
              <w:rPr>
                <w:rFonts w:cs="Arial"/>
              </w:rPr>
            </w:pPr>
            <w:r>
              <w:rPr>
                <w:rFonts w:cs="Arial"/>
              </w:rPr>
              <w:t>7.12</w:t>
            </w:r>
          </w:p>
        </w:tc>
        <w:tc>
          <w:tcPr>
            <w:tcW w:w="5850" w:type="dxa"/>
          </w:tcPr>
          <w:p w14:paraId="59E190C0" w14:textId="77777777" w:rsidR="00BB0590" w:rsidRPr="002251CE" w:rsidRDefault="00BB0590" w:rsidP="00074D13">
            <w:pPr>
              <w:rPr>
                <w:rFonts w:cs="Arial"/>
              </w:rPr>
            </w:pPr>
            <w:r w:rsidRPr="002251CE">
              <w:rPr>
                <w:rFonts w:cs="Arial"/>
              </w:rPr>
              <w:t>Het is mogelijk om vanuit het LMS notificaties te versturen via e-mail.</w:t>
            </w:r>
          </w:p>
        </w:tc>
        <w:tc>
          <w:tcPr>
            <w:tcW w:w="1017" w:type="dxa"/>
          </w:tcPr>
          <w:p w14:paraId="3D7AEC38" w14:textId="77777777" w:rsidR="00BB0590" w:rsidRPr="002251CE" w:rsidRDefault="00BB0590" w:rsidP="00074D13">
            <w:pPr>
              <w:spacing w:line="240" w:lineRule="auto"/>
              <w:rPr>
                <w:rFonts w:cs="Arial"/>
              </w:rPr>
            </w:pPr>
            <w:r w:rsidRPr="002251CE">
              <w:rPr>
                <w:rFonts w:cs="Arial"/>
              </w:rPr>
              <w:t>Eis</w:t>
            </w:r>
          </w:p>
        </w:tc>
        <w:tc>
          <w:tcPr>
            <w:tcW w:w="1302" w:type="dxa"/>
          </w:tcPr>
          <w:p w14:paraId="731C8DC1" w14:textId="77777777" w:rsidR="00BB0590" w:rsidRPr="002251CE" w:rsidRDefault="00BB0590" w:rsidP="00074D13">
            <w:pPr>
              <w:spacing w:line="240" w:lineRule="auto"/>
              <w:rPr>
                <w:rFonts w:cs="Arial"/>
              </w:rPr>
            </w:pPr>
          </w:p>
        </w:tc>
      </w:tr>
      <w:tr w:rsidR="00BB0590" w:rsidRPr="002251CE" w14:paraId="05C6E503" w14:textId="7F30BB3E" w:rsidTr="00605981">
        <w:tc>
          <w:tcPr>
            <w:tcW w:w="615" w:type="dxa"/>
          </w:tcPr>
          <w:p w14:paraId="3085885B" w14:textId="01BAD502" w:rsidR="00BB0590" w:rsidRPr="002251CE" w:rsidRDefault="00BB0590" w:rsidP="00544278">
            <w:pPr>
              <w:rPr>
                <w:rFonts w:cs="Arial"/>
              </w:rPr>
            </w:pPr>
            <w:r>
              <w:rPr>
                <w:rFonts w:cs="Arial"/>
              </w:rPr>
              <w:t>7.13</w:t>
            </w:r>
          </w:p>
        </w:tc>
        <w:tc>
          <w:tcPr>
            <w:tcW w:w="5850" w:type="dxa"/>
          </w:tcPr>
          <w:p w14:paraId="0DCCC86E" w14:textId="1C66CE5E" w:rsidR="00BB0590" w:rsidRPr="002251CE" w:rsidRDefault="00BB0590" w:rsidP="00074D13">
            <w:pPr>
              <w:rPr>
                <w:rFonts w:cs="Arial"/>
              </w:rPr>
            </w:pPr>
            <w:r w:rsidRPr="002251CE">
              <w:rPr>
                <w:rFonts w:cs="Arial"/>
              </w:rPr>
              <w:t>Het is voor studenten en docenten mogelijk om de persoonlijke notificatie-instellingen aan te passen en te kiezen welk type notificatie zij wel/niet willen ontvangen en op welke wijze zij notificaties willen ontvangen waaronder per e-mail en pushbericht in de mobiele app.</w:t>
            </w:r>
            <w:r>
              <w:rPr>
                <w:rFonts w:cs="Arial"/>
              </w:rPr>
              <w:t xml:space="preserve"> Dringende notificaties kunnen altijd via e-mail worden gestuurd.</w:t>
            </w:r>
          </w:p>
        </w:tc>
        <w:tc>
          <w:tcPr>
            <w:tcW w:w="1017" w:type="dxa"/>
          </w:tcPr>
          <w:p w14:paraId="0431CE60" w14:textId="77777777" w:rsidR="00BB0590" w:rsidRPr="002251CE" w:rsidRDefault="00BB0590" w:rsidP="00074D13">
            <w:pPr>
              <w:spacing w:line="240" w:lineRule="auto"/>
              <w:rPr>
                <w:rFonts w:cs="Arial"/>
              </w:rPr>
            </w:pPr>
            <w:r w:rsidRPr="002251CE">
              <w:rPr>
                <w:rFonts w:cs="Arial"/>
              </w:rPr>
              <w:t>Eis</w:t>
            </w:r>
          </w:p>
        </w:tc>
        <w:tc>
          <w:tcPr>
            <w:tcW w:w="1302" w:type="dxa"/>
          </w:tcPr>
          <w:p w14:paraId="0B8C3994" w14:textId="77777777" w:rsidR="00BB0590" w:rsidRPr="002251CE" w:rsidRDefault="00BB0590" w:rsidP="00074D13">
            <w:pPr>
              <w:spacing w:line="240" w:lineRule="auto"/>
              <w:rPr>
                <w:rFonts w:cs="Arial"/>
              </w:rPr>
            </w:pPr>
          </w:p>
        </w:tc>
      </w:tr>
      <w:tr w:rsidR="00BB0590" w:rsidRPr="002251CE" w14:paraId="7F810802" w14:textId="50FF75B8" w:rsidTr="00605981">
        <w:tc>
          <w:tcPr>
            <w:tcW w:w="615" w:type="dxa"/>
          </w:tcPr>
          <w:p w14:paraId="3A4C570B" w14:textId="34B05AFC" w:rsidR="00BB0590" w:rsidRPr="002251CE" w:rsidRDefault="00BB0590" w:rsidP="00544278">
            <w:pPr>
              <w:rPr>
                <w:rFonts w:cs="Arial"/>
              </w:rPr>
            </w:pPr>
            <w:r>
              <w:rPr>
                <w:rFonts w:cs="Arial"/>
              </w:rPr>
              <w:t>7.14</w:t>
            </w:r>
          </w:p>
        </w:tc>
        <w:tc>
          <w:tcPr>
            <w:tcW w:w="5850" w:type="dxa"/>
          </w:tcPr>
          <w:p w14:paraId="1DB40841" w14:textId="77777777" w:rsidR="00BB0590" w:rsidRPr="002251CE" w:rsidRDefault="00BB0590" w:rsidP="00074D13">
            <w:pPr>
              <w:rPr>
                <w:rFonts w:cs="Arial"/>
              </w:rPr>
            </w:pPr>
            <w:r w:rsidRPr="002251CE">
              <w:rPr>
                <w:rFonts w:cs="Arial"/>
              </w:rPr>
              <w:t>De docent kan ervoor kiezen om vanuit het LMS een mededeling onmiddellijk te versturen of in de tijd te plannen.</w:t>
            </w:r>
          </w:p>
        </w:tc>
        <w:tc>
          <w:tcPr>
            <w:tcW w:w="1017" w:type="dxa"/>
          </w:tcPr>
          <w:p w14:paraId="1EAD757D" w14:textId="77777777" w:rsidR="00BB0590" w:rsidRPr="002251CE" w:rsidRDefault="00BB0590" w:rsidP="00074D13">
            <w:pPr>
              <w:spacing w:line="240" w:lineRule="auto"/>
              <w:rPr>
                <w:rFonts w:cs="Arial"/>
              </w:rPr>
            </w:pPr>
            <w:r w:rsidRPr="002251CE">
              <w:rPr>
                <w:rFonts w:cs="Arial"/>
              </w:rPr>
              <w:t>Eis</w:t>
            </w:r>
          </w:p>
        </w:tc>
        <w:tc>
          <w:tcPr>
            <w:tcW w:w="1302" w:type="dxa"/>
          </w:tcPr>
          <w:p w14:paraId="7353E703" w14:textId="77777777" w:rsidR="00BB0590" w:rsidRPr="002251CE" w:rsidRDefault="00BB0590" w:rsidP="00074D13">
            <w:pPr>
              <w:spacing w:line="240" w:lineRule="auto"/>
              <w:rPr>
                <w:rFonts w:cs="Arial"/>
              </w:rPr>
            </w:pPr>
          </w:p>
        </w:tc>
      </w:tr>
      <w:tr w:rsidR="00BB0590" w:rsidRPr="002251CE" w14:paraId="254B60D7" w14:textId="1E3995EB" w:rsidTr="00605981">
        <w:tc>
          <w:tcPr>
            <w:tcW w:w="615" w:type="dxa"/>
            <w:tcBorders>
              <w:bottom w:val="single" w:sz="4" w:space="0" w:color="auto"/>
            </w:tcBorders>
          </w:tcPr>
          <w:p w14:paraId="141D3F7F" w14:textId="2D5E213F" w:rsidR="00BB0590" w:rsidRPr="002251CE" w:rsidRDefault="00BB0590" w:rsidP="00544278">
            <w:pPr>
              <w:rPr>
                <w:rFonts w:cs="Arial"/>
              </w:rPr>
            </w:pPr>
            <w:r>
              <w:rPr>
                <w:rFonts w:cs="Arial"/>
              </w:rPr>
              <w:t>7.15</w:t>
            </w:r>
          </w:p>
        </w:tc>
        <w:tc>
          <w:tcPr>
            <w:tcW w:w="5850" w:type="dxa"/>
            <w:tcBorders>
              <w:bottom w:val="single" w:sz="4" w:space="0" w:color="auto"/>
            </w:tcBorders>
          </w:tcPr>
          <w:p w14:paraId="4119ADE6" w14:textId="77777777" w:rsidR="00BB0590" w:rsidRPr="002251CE" w:rsidRDefault="00BB0590" w:rsidP="00074D13">
            <w:pPr>
              <w:rPr>
                <w:rFonts w:cs="Arial"/>
              </w:rPr>
            </w:pPr>
            <w:r w:rsidRPr="002251CE">
              <w:rPr>
                <w:rFonts w:cs="Arial"/>
              </w:rPr>
              <w:t>De docent kan de mededeling en het bericht wijzigen en verwijderen, ook na publicatie.</w:t>
            </w:r>
          </w:p>
        </w:tc>
        <w:tc>
          <w:tcPr>
            <w:tcW w:w="1017" w:type="dxa"/>
            <w:tcBorders>
              <w:bottom w:val="single" w:sz="4" w:space="0" w:color="auto"/>
            </w:tcBorders>
          </w:tcPr>
          <w:p w14:paraId="11312454" w14:textId="77777777" w:rsidR="00BB0590" w:rsidRPr="002251CE" w:rsidRDefault="00BB0590" w:rsidP="00074D13">
            <w:pPr>
              <w:spacing w:line="240" w:lineRule="auto"/>
              <w:rPr>
                <w:rFonts w:cs="Arial"/>
              </w:rPr>
            </w:pPr>
            <w:r w:rsidRPr="002251CE">
              <w:rPr>
                <w:rFonts w:cs="Arial"/>
              </w:rPr>
              <w:t>Eis</w:t>
            </w:r>
          </w:p>
        </w:tc>
        <w:tc>
          <w:tcPr>
            <w:tcW w:w="1302" w:type="dxa"/>
          </w:tcPr>
          <w:p w14:paraId="22392D7E" w14:textId="77777777" w:rsidR="00BB0590" w:rsidRPr="002251CE" w:rsidRDefault="00BB0590" w:rsidP="00074D13">
            <w:pPr>
              <w:spacing w:line="240" w:lineRule="auto"/>
              <w:rPr>
                <w:rFonts w:cs="Arial"/>
              </w:rPr>
            </w:pPr>
          </w:p>
        </w:tc>
      </w:tr>
      <w:tr w:rsidR="00BB0590" w:rsidRPr="002251CE" w14:paraId="0BE50034" w14:textId="4B3FA9E1" w:rsidTr="004B2954">
        <w:tc>
          <w:tcPr>
            <w:tcW w:w="615" w:type="dxa"/>
            <w:tcBorders>
              <w:right w:val="nil"/>
            </w:tcBorders>
            <w:shd w:val="clear" w:color="auto" w:fill="D9D9D9" w:themeFill="background1" w:themeFillShade="D9"/>
          </w:tcPr>
          <w:p w14:paraId="54DAB068" w14:textId="77777777" w:rsidR="00BB0590" w:rsidRPr="002251CE" w:rsidRDefault="00BB0590" w:rsidP="00544278">
            <w:pPr>
              <w:rPr>
                <w:rFonts w:cs="Arial"/>
              </w:rPr>
            </w:pPr>
          </w:p>
        </w:tc>
        <w:tc>
          <w:tcPr>
            <w:tcW w:w="5850" w:type="dxa"/>
            <w:tcBorders>
              <w:left w:val="nil"/>
              <w:right w:val="nil"/>
            </w:tcBorders>
            <w:shd w:val="clear" w:color="auto" w:fill="D9D9D9" w:themeFill="background1" w:themeFillShade="D9"/>
          </w:tcPr>
          <w:p w14:paraId="64AE6623" w14:textId="0727ECCD" w:rsidR="00BB0590" w:rsidRPr="00BB4AA1" w:rsidRDefault="00BB0590" w:rsidP="00074D13">
            <w:pPr>
              <w:rPr>
                <w:rFonts w:cs="Arial"/>
                <w:i/>
                <w:iCs/>
              </w:rPr>
            </w:pPr>
            <w:r w:rsidRPr="00BB4AA1">
              <w:rPr>
                <w:rFonts w:cs="Arial"/>
                <w:i/>
                <w:iCs/>
              </w:rPr>
              <w:t>Opleidingspecifieke informatievoorziening</w:t>
            </w:r>
          </w:p>
        </w:tc>
        <w:tc>
          <w:tcPr>
            <w:tcW w:w="1017" w:type="dxa"/>
            <w:tcBorders>
              <w:left w:val="nil"/>
            </w:tcBorders>
            <w:shd w:val="clear" w:color="auto" w:fill="D9D9D9" w:themeFill="background1" w:themeFillShade="D9"/>
          </w:tcPr>
          <w:p w14:paraId="11913D2F" w14:textId="77777777" w:rsidR="00BB0590" w:rsidRPr="002251CE" w:rsidRDefault="00BB0590" w:rsidP="00074D13">
            <w:pPr>
              <w:spacing w:line="240" w:lineRule="auto"/>
              <w:rPr>
                <w:rFonts w:cs="Arial"/>
              </w:rPr>
            </w:pPr>
          </w:p>
        </w:tc>
        <w:tc>
          <w:tcPr>
            <w:tcW w:w="1302" w:type="dxa"/>
            <w:shd w:val="clear" w:color="auto" w:fill="D9D9D9" w:themeFill="background1" w:themeFillShade="D9"/>
          </w:tcPr>
          <w:p w14:paraId="64650689" w14:textId="77777777" w:rsidR="00BB0590" w:rsidRPr="002251CE" w:rsidRDefault="00BB0590" w:rsidP="00074D13">
            <w:pPr>
              <w:spacing w:line="240" w:lineRule="auto"/>
              <w:rPr>
                <w:rFonts w:cs="Arial"/>
              </w:rPr>
            </w:pPr>
          </w:p>
        </w:tc>
      </w:tr>
      <w:tr w:rsidR="00BB0590" w:rsidRPr="002251CE" w14:paraId="1AB9BA25" w14:textId="174467AF" w:rsidTr="00605981">
        <w:tc>
          <w:tcPr>
            <w:tcW w:w="615" w:type="dxa"/>
          </w:tcPr>
          <w:p w14:paraId="1DF7ABB0" w14:textId="73EA4B0D" w:rsidR="00BB0590" w:rsidRPr="002251CE" w:rsidRDefault="00BB0590" w:rsidP="004C1990">
            <w:pPr>
              <w:rPr>
                <w:rFonts w:cs="Arial"/>
              </w:rPr>
            </w:pPr>
            <w:r>
              <w:rPr>
                <w:rFonts w:cs="Arial"/>
              </w:rPr>
              <w:t>7.16</w:t>
            </w:r>
          </w:p>
        </w:tc>
        <w:tc>
          <w:tcPr>
            <w:tcW w:w="5850" w:type="dxa"/>
          </w:tcPr>
          <w:p w14:paraId="418246F2" w14:textId="27126E63" w:rsidR="00BB0590" w:rsidRPr="002251CE" w:rsidRDefault="00BB0590" w:rsidP="004C1990">
            <w:pPr>
              <w:rPr>
                <w:rFonts w:cs="Arial"/>
              </w:rPr>
            </w:pPr>
            <w:r>
              <w:rPr>
                <w:rFonts w:cs="Arial"/>
              </w:rPr>
              <w:t>Voor goede doorzoekbaarheid van gecommuniceerde documenten en beantwoording van vragen van studenten biedt of ondersteunt het LMS de inzet van een chatbot en een goede AI-gebaseerde zoekfunctie op het taalniveau van de student.</w:t>
            </w:r>
          </w:p>
        </w:tc>
        <w:tc>
          <w:tcPr>
            <w:tcW w:w="1017" w:type="dxa"/>
          </w:tcPr>
          <w:p w14:paraId="3DE87ABF" w14:textId="77777777" w:rsidR="00BB0590" w:rsidRPr="002251CE" w:rsidRDefault="00BB0590" w:rsidP="004C1990">
            <w:pPr>
              <w:spacing w:line="240" w:lineRule="auto"/>
              <w:rPr>
                <w:rFonts w:cs="Arial"/>
              </w:rPr>
            </w:pPr>
            <w:r>
              <w:rPr>
                <w:rFonts w:cs="Arial"/>
              </w:rPr>
              <w:t>Wens</w:t>
            </w:r>
          </w:p>
        </w:tc>
        <w:tc>
          <w:tcPr>
            <w:tcW w:w="1302" w:type="dxa"/>
          </w:tcPr>
          <w:p w14:paraId="364A5B1F" w14:textId="77777777" w:rsidR="00BB0590" w:rsidRDefault="00BB0590" w:rsidP="004C1990">
            <w:pPr>
              <w:spacing w:line="240" w:lineRule="auto"/>
              <w:rPr>
                <w:rFonts w:cs="Arial"/>
              </w:rPr>
            </w:pPr>
          </w:p>
        </w:tc>
      </w:tr>
    </w:tbl>
    <w:p w14:paraId="4C34B6CF" w14:textId="77777777" w:rsidR="004719E9" w:rsidRDefault="004719E9" w:rsidP="00144C85">
      <w:pPr>
        <w:rPr>
          <w:rFonts w:cs="Arial"/>
        </w:rPr>
      </w:pPr>
    </w:p>
    <w:p w14:paraId="73D42A1D" w14:textId="65F57D50" w:rsidR="009E27C3" w:rsidRPr="00931E6B" w:rsidRDefault="005A0700" w:rsidP="00A57A37">
      <w:pPr>
        <w:pStyle w:val="Kop2"/>
        <w:rPr>
          <w:rFonts w:ascii="Arial" w:hAnsi="Arial"/>
        </w:rPr>
      </w:pPr>
      <w:bookmarkStart w:id="77" w:name="_Toc211602458"/>
      <w:r>
        <w:rPr>
          <w:rFonts w:ascii="Arial" w:hAnsi="Arial"/>
        </w:rPr>
        <w:t>De docent als student</w:t>
      </w:r>
      <w:bookmarkEnd w:id="77"/>
    </w:p>
    <w:p w14:paraId="19195FC7" w14:textId="77777777" w:rsidR="007106A4" w:rsidRPr="007106A4" w:rsidRDefault="007D453E" w:rsidP="00A57A37">
      <w:pPr>
        <w:rPr>
          <w:rFonts w:cs="Arial"/>
        </w:rPr>
      </w:pPr>
      <w:r w:rsidRPr="007106A4">
        <w:rPr>
          <w:rFonts w:cs="Arial"/>
        </w:rPr>
        <w:t xml:space="preserve">De GO!cademy is het opleidingscentrum voor medewerkers van </w:t>
      </w:r>
      <w:r w:rsidR="00E018A7" w:rsidRPr="007106A4">
        <w:rPr>
          <w:rFonts w:cs="Arial"/>
        </w:rPr>
        <w:t>Gilde Opleidingen</w:t>
      </w:r>
      <w:r w:rsidR="00772AF1" w:rsidRPr="007106A4">
        <w:rPr>
          <w:rFonts w:cs="Arial"/>
        </w:rPr>
        <w:t xml:space="preserve">. De GO!cademy faciliteert medewerkers om de kwaliteit van hun vakmanschap verder te verbeteren. </w:t>
      </w:r>
    </w:p>
    <w:p w14:paraId="07F62A84" w14:textId="77777777" w:rsidR="00174DC3" w:rsidRDefault="00174DC3" w:rsidP="00144C85">
      <w:pPr>
        <w:rPr>
          <w:rFonts w:cs="Arial"/>
        </w:rPr>
      </w:pPr>
    </w:p>
    <w:tbl>
      <w:tblPr>
        <w:tblStyle w:val="Tabelraster"/>
        <w:tblW w:w="8784" w:type="dxa"/>
        <w:tblLook w:val="04A0" w:firstRow="1" w:lastRow="0" w:firstColumn="1" w:lastColumn="0" w:noHBand="0" w:noVBand="1"/>
      </w:tblPr>
      <w:tblGrid>
        <w:gridCol w:w="567"/>
        <w:gridCol w:w="5898"/>
        <w:gridCol w:w="1017"/>
        <w:gridCol w:w="1302"/>
      </w:tblGrid>
      <w:tr w:rsidR="004B2954" w:rsidRPr="001A08A5" w14:paraId="3944911A" w14:textId="64E6BE9B" w:rsidTr="004B2954">
        <w:tc>
          <w:tcPr>
            <w:tcW w:w="567" w:type="dxa"/>
            <w:tcBorders>
              <w:bottom w:val="single" w:sz="4" w:space="0" w:color="auto"/>
            </w:tcBorders>
            <w:shd w:val="clear" w:color="auto" w:fill="FF399B"/>
          </w:tcPr>
          <w:p w14:paraId="597B6BE1" w14:textId="6F11122B" w:rsidR="004B2954" w:rsidRPr="001A08A5" w:rsidRDefault="004B2954" w:rsidP="004C1990">
            <w:pPr>
              <w:rPr>
                <w:rFonts w:cs="Arial"/>
                <w:b/>
                <w:bCs/>
              </w:rPr>
            </w:pPr>
            <w:r>
              <w:rPr>
                <w:rFonts w:cs="Arial"/>
                <w:b/>
                <w:bCs/>
              </w:rPr>
              <w:t>8</w:t>
            </w:r>
          </w:p>
        </w:tc>
        <w:tc>
          <w:tcPr>
            <w:tcW w:w="5898" w:type="dxa"/>
            <w:tcBorders>
              <w:bottom w:val="single" w:sz="4" w:space="0" w:color="auto"/>
            </w:tcBorders>
            <w:shd w:val="clear" w:color="auto" w:fill="FF399B"/>
          </w:tcPr>
          <w:p w14:paraId="6EE669C2" w14:textId="7025573E" w:rsidR="004B2954" w:rsidRPr="001A08A5" w:rsidRDefault="004B2954" w:rsidP="004C1990">
            <w:pPr>
              <w:rPr>
                <w:rFonts w:cs="Arial"/>
                <w:b/>
                <w:bCs/>
              </w:rPr>
            </w:pPr>
            <w:r>
              <w:rPr>
                <w:rFonts w:cs="Arial"/>
                <w:b/>
                <w:bCs/>
              </w:rPr>
              <w:t>De docent als student</w:t>
            </w:r>
          </w:p>
        </w:tc>
        <w:tc>
          <w:tcPr>
            <w:tcW w:w="1017" w:type="dxa"/>
            <w:tcBorders>
              <w:bottom w:val="single" w:sz="4" w:space="0" w:color="auto"/>
            </w:tcBorders>
            <w:shd w:val="clear" w:color="auto" w:fill="FF399B"/>
          </w:tcPr>
          <w:p w14:paraId="18741B35" w14:textId="77777777" w:rsidR="004B2954" w:rsidRPr="001A08A5" w:rsidRDefault="004B2954" w:rsidP="004C1990">
            <w:pPr>
              <w:spacing w:line="240" w:lineRule="auto"/>
              <w:rPr>
                <w:rFonts w:cs="Arial"/>
                <w:b/>
                <w:bCs/>
              </w:rPr>
            </w:pPr>
            <w:r>
              <w:rPr>
                <w:rFonts w:cs="Arial"/>
                <w:b/>
                <w:bCs/>
              </w:rPr>
              <w:t>Eis/Wens</w:t>
            </w:r>
          </w:p>
        </w:tc>
        <w:tc>
          <w:tcPr>
            <w:tcW w:w="1302" w:type="dxa"/>
            <w:shd w:val="clear" w:color="auto" w:fill="FF399B"/>
          </w:tcPr>
          <w:p w14:paraId="7A71F5A7" w14:textId="77777777" w:rsidR="004B2954" w:rsidRDefault="004B2954" w:rsidP="004C1990">
            <w:pPr>
              <w:spacing w:line="240" w:lineRule="auto"/>
              <w:rPr>
                <w:rFonts w:cs="Arial"/>
                <w:b/>
                <w:bCs/>
              </w:rPr>
            </w:pPr>
            <w:r>
              <w:rPr>
                <w:rFonts w:cs="Arial"/>
                <w:b/>
                <w:bCs/>
              </w:rPr>
              <w:t>Voldoet</w:t>
            </w:r>
          </w:p>
          <w:p w14:paraId="032B25FE" w14:textId="43E166FA" w:rsidR="004B2954" w:rsidRDefault="004B2954" w:rsidP="004C1990">
            <w:pPr>
              <w:spacing w:line="240" w:lineRule="auto"/>
              <w:rPr>
                <w:rFonts w:cs="Arial"/>
                <w:b/>
                <w:bCs/>
              </w:rPr>
            </w:pPr>
            <w:r>
              <w:rPr>
                <w:rFonts w:cs="Arial"/>
                <w:b/>
                <w:bCs/>
              </w:rPr>
              <w:t>Afgevinkt V</w:t>
            </w:r>
          </w:p>
        </w:tc>
      </w:tr>
      <w:tr w:rsidR="004B2954" w:rsidRPr="002251CE" w14:paraId="3F8D09B6" w14:textId="70DE0561" w:rsidTr="004B2954">
        <w:tc>
          <w:tcPr>
            <w:tcW w:w="567" w:type="dxa"/>
          </w:tcPr>
          <w:p w14:paraId="2768E074" w14:textId="280F025F" w:rsidR="004B2954" w:rsidRPr="002251CE" w:rsidRDefault="004B2954" w:rsidP="004C1990">
            <w:pPr>
              <w:rPr>
                <w:rFonts w:cs="Arial"/>
              </w:rPr>
            </w:pPr>
            <w:r>
              <w:rPr>
                <w:rFonts w:cs="Arial"/>
              </w:rPr>
              <w:t>8.1</w:t>
            </w:r>
          </w:p>
        </w:tc>
        <w:tc>
          <w:tcPr>
            <w:tcW w:w="5898" w:type="dxa"/>
          </w:tcPr>
          <w:p w14:paraId="7D778233" w14:textId="7BE3AD59" w:rsidR="004B2954" w:rsidRPr="002251CE" w:rsidRDefault="004B2954" w:rsidP="004C1990">
            <w:pPr>
              <w:rPr>
                <w:rFonts w:cs="Arial"/>
              </w:rPr>
            </w:pPr>
            <w:r>
              <w:rPr>
                <w:rFonts w:cs="Arial"/>
              </w:rPr>
              <w:t>Het LMS biedt de mogelijkheid voor de inrichting van een tweede omgeving in het LMS voor de docent als student.</w:t>
            </w:r>
          </w:p>
        </w:tc>
        <w:tc>
          <w:tcPr>
            <w:tcW w:w="1017" w:type="dxa"/>
          </w:tcPr>
          <w:p w14:paraId="6CCAEA57" w14:textId="2F0F190D" w:rsidR="004B2954" w:rsidRPr="002251CE" w:rsidRDefault="004B2954" w:rsidP="004C1990">
            <w:pPr>
              <w:spacing w:line="240" w:lineRule="auto"/>
              <w:rPr>
                <w:rFonts w:cs="Arial"/>
              </w:rPr>
            </w:pPr>
            <w:r>
              <w:rPr>
                <w:rFonts w:cs="Arial"/>
              </w:rPr>
              <w:t>Wens</w:t>
            </w:r>
          </w:p>
        </w:tc>
        <w:tc>
          <w:tcPr>
            <w:tcW w:w="1302" w:type="dxa"/>
          </w:tcPr>
          <w:p w14:paraId="10815666" w14:textId="77777777" w:rsidR="004B2954" w:rsidRDefault="004B2954" w:rsidP="004C1990">
            <w:pPr>
              <w:spacing w:line="240" w:lineRule="auto"/>
              <w:rPr>
                <w:rFonts w:cs="Arial"/>
              </w:rPr>
            </w:pPr>
          </w:p>
        </w:tc>
      </w:tr>
    </w:tbl>
    <w:p w14:paraId="782D10AC" w14:textId="77777777" w:rsidR="000D7C2E" w:rsidRDefault="000D7C2E" w:rsidP="00144C85">
      <w:pPr>
        <w:rPr>
          <w:rFonts w:cs="Arial"/>
        </w:rPr>
      </w:pPr>
    </w:p>
    <w:p w14:paraId="42CA607B" w14:textId="77777777" w:rsidR="000D7C2E" w:rsidRDefault="000D7C2E" w:rsidP="00144C85">
      <w:pPr>
        <w:rPr>
          <w:rFonts w:cs="Arial"/>
        </w:rPr>
      </w:pPr>
    </w:p>
    <w:p w14:paraId="67B5C06E" w14:textId="208D8857" w:rsidR="00B53A9D" w:rsidRPr="002251CE" w:rsidRDefault="00970BDD" w:rsidP="00B53A9D">
      <w:pPr>
        <w:pStyle w:val="Kop1"/>
        <w:rPr>
          <w:rFonts w:ascii="Arial" w:hAnsi="Arial"/>
        </w:rPr>
      </w:pPr>
      <w:bookmarkStart w:id="78" w:name="_Toc211602459"/>
      <w:r>
        <w:rPr>
          <w:rFonts w:ascii="Arial" w:hAnsi="Arial"/>
        </w:rPr>
        <w:lastRenderedPageBreak/>
        <w:t>Niet-functionele eisen</w:t>
      </w:r>
      <w:bookmarkEnd w:id="78"/>
    </w:p>
    <w:p w14:paraId="559CD1D6" w14:textId="2FC153D1" w:rsidR="00970BDD" w:rsidRPr="00970BDD" w:rsidRDefault="00B53A9D" w:rsidP="00B53A9D">
      <w:pPr>
        <w:pStyle w:val="Kop2"/>
        <w:rPr>
          <w:rFonts w:ascii="Arial" w:hAnsi="Arial"/>
        </w:rPr>
      </w:pPr>
      <w:bookmarkStart w:id="79" w:name="_Toc137384085"/>
      <w:bookmarkStart w:id="80" w:name="_Toc190696249"/>
      <w:bookmarkStart w:id="81" w:name="_Toc211602460"/>
      <w:r w:rsidRPr="002251CE">
        <w:rPr>
          <w:rFonts w:ascii="Arial" w:hAnsi="Arial"/>
        </w:rPr>
        <w:t>Gebruikerservaring</w:t>
      </w:r>
      <w:bookmarkEnd w:id="79"/>
      <w:bookmarkEnd w:id="80"/>
      <w:bookmarkEnd w:id="81"/>
      <w:r w:rsidRPr="002251CE">
        <w:rPr>
          <w:rFonts w:ascii="Arial" w:hAnsi="Arial"/>
        </w:rPr>
        <w:t xml:space="preserve"> </w:t>
      </w:r>
    </w:p>
    <w:p w14:paraId="7083A767" w14:textId="2EFD0B66" w:rsidR="00B53A9D" w:rsidRPr="002251CE" w:rsidRDefault="00FB43F4" w:rsidP="00B53A9D">
      <w:pPr>
        <w:rPr>
          <w:rFonts w:cs="Arial"/>
        </w:rPr>
      </w:pPr>
      <w:r>
        <w:rPr>
          <w:rFonts w:cs="Arial"/>
        </w:rPr>
        <w:t xml:space="preserve">In het LMS staat de leerreis van de student centraal, waarmee studenten de belangrijkste gebruikers van het LMS zijn. </w:t>
      </w:r>
      <w:r w:rsidR="00F478F4">
        <w:rPr>
          <w:rFonts w:cs="Arial"/>
        </w:rPr>
        <w:t xml:space="preserve">Het LMS is voor studenten de toegang tot de digitale leeromgeving van Gilde Opleidingen. Het LMS is naadloos geïntegreerd in de digitale leeromgeving, </w:t>
      </w:r>
      <w:r w:rsidR="0003339E">
        <w:rPr>
          <w:rFonts w:cs="Arial"/>
        </w:rPr>
        <w:t>zo</w:t>
      </w:r>
      <w:r w:rsidR="00F478F4">
        <w:rPr>
          <w:rFonts w:cs="Arial"/>
        </w:rPr>
        <w:t>dat studenten het geheel aan applicaties in de digitale leeromgeving als één geheel ervaren. Het LMS is voor studenten goed herkenbaar, heeft de Gilde Opleidingen look &amp; feel, is visueel aantrekkelijk, intuïtief en daardoor eenvoudig te gebruiken. Schermen bevatten niet meer informatie dan strikt noodzakelijk. Knoppen of menu’s die Gilde Opleidingen niet nodig heeft kunnen worden onderdrukt.</w:t>
      </w:r>
      <w:r w:rsidR="00F478F4" w:rsidRPr="00F478F4">
        <w:rPr>
          <w:rFonts w:cs="Arial"/>
        </w:rPr>
        <w:t xml:space="preserve"> </w:t>
      </w:r>
      <w:r w:rsidR="00F478F4" w:rsidRPr="002251CE">
        <w:rPr>
          <w:rFonts w:cs="Arial"/>
        </w:rPr>
        <w:t xml:space="preserve">Onderscheid in gebruikersgroepen/rollen wordt ondersteund. Veelgebruikte functies </w:t>
      </w:r>
      <w:r w:rsidR="00F478F4">
        <w:rPr>
          <w:rFonts w:cs="Arial"/>
        </w:rPr>
        <w:t>zijn</w:t>
      </w:r>
      <w:r w:rsidR="00F478F4" w:rsidRPr="002251CE">
        <w:rPr>
          <w:rFonts w:cs="Arial"/>
        </w:rPr>
        <w:t xml:space="preserve"> binnen drie aanslagen of klikken bereikbaar. </w:t>
      </w:r>
    </w:p>
    <w:p w14:paraId="2731E098" w14:textId="77777777" w:rsidR="00970BDD" w:rsidRPr="002251CE" w:rsidRDefault="00970BDD" w:rsidP="00970BDD">
      <w:pPr>
        <w:rPr>
          <w:rFonts w:cs="Arial"/>
        </w:rPr>
      </w:pPr>
    </w:p>
    <w:p w14:paraId="31BD6890" w14:textId="1C7D7695" w:rsidR="003259ED" w:rsidRPr="00933D10" w:rsidRDefault="003259ED" w:rsidP="00933D10">
      <w:pPr>
        <w:spacing w:line="240" w:lineRule="auto"/>
        <w:textAlignment w:val="baseline"/>
        <w:rPr>
          <w:rFonts w:cs="Arial"/>
          <w:szCs w:val="18"/>
        </w:rPr>
      </w:pPr>
      <w:bookmarkStart w:id="82" w:name="_Toc137384089"/>
      <w:bookmarkStart w:id="83" w:name="_Toc190696253"/>
    </w:p>
    <w:tbl>
      <w:tblPr>
        <w:tblStyle w:val="Tabelraster"/>
        <w:tblW w:w="8784" w:type="dxa"/>
        <w:tblLook w:val="04A0" w:firstRow="1" w:lastRow="0" w:firstColumn="1" w:lastColumn="0" w:noHBand="0" w:noVBand="1"/>
      </w:tblPr>
      <w:tblGrid>
        <w:gridCol w:w="559"/>
        <w:gridCol w:w="1389"/>
        <w:gridCol w:w="4518"/>
        <w:gridCol w:w="1017"/>
        <w:gridCol w:w="1301"/>
      </w:tblGrid>
      <w:tr w:rsidR="0022217E" w14:paraId="60E8AB71" w14:textId="3723A524" w:rsidTr="0022217E">
        <w:trPr>
          <w:trHeight w:val="300"/>
        </w:trPr>
        <w:tc>
          <w:tcPr>
            <w:tcW w:w="559" w:type="dxa"/>
            <w:shd w:val="clear" w:color="auto" w:fill="FF399B"/>
          </w:tcPr>
          <w:p w14:paraId="4A61375A" w14:textId="52FCE842" w:rsidR="0022217E" w:rsidRDefault="0022217E" w:rsidP="001E3787">
            <w:pPr>
              <w:ind w:right="-109"/>
              <w:rPr>
                <w:rFonts w:cs="Arial"/>
                <w:b/>
                <w:bCs/>
              </w:rPr>
            </w:pPr>
            <w:r>
              <w:rPr>
                <w:rFonts w:cs="Arial"/>
                <w:b/>
                <w:bCs/>
              </w:rPr>
              <w:t>9</w:t>
            </w:r>
          </w:p>
        </w:tc>
        <w:tc>
          <w:tcPr>
            <w:tcW w:w="1389" w:type="dxa"/>
            <w:shd w:val="clear" w:color="auto" w:fill="FF399B"/>
          </w:tcPr>
          <w:p w14:paraId="0E9545C6" w14:textId="77777777" w:rsidR="0022217E" w:rsidRDefault="0022217E" w:rsidP="001E3787">
            <w:pPr>
              <w:rPr>
                <w:rFonts w:cs="Arial"/>
                <w:b/>
                <w:bCs/>
              </w:rPr>
            </w:pPr>
            <w:r>
              <w:rPr>
                <w:rFonts w:cs="Arial"/>
                <w:b/>
                <w:bCs/>
              </w:rPr>
              <w:t>Onderwerp</w:t>
            </w:r>
          </w:p>
        </w:tc>
        <w:tc>
          <w:tcPr>
            <w:tcW w:w="4518" w:type="dxa"/>
            <w:shd w:val="clear" w:color="auto" w:fill="FF399B"/>
          </w:tcPr>
          <w:p w14:paraId="0FA27AC0" w14:textId="62AC6165" w:rsidR="0022217E" w:rsidRDefault="0022217E" w:rsidP="001E3787">
            <w:pPr>
              <w:rPr>
                <w:rFonts w:cs="Arial"/>
                <w:b/>
                <w:bCs/>
              </w:rPr>
            </w:pPr>
            <w:r>
              <w:rPr>
                <w:rFonts w:cs="Arial"/>
                <w:b/>
                <w:bCs/>
              </w:rPr>
              <w:t>Gebruikerservaring</w:t>
            </w:r>
          </w:p>
        </w:tc>
        <w:tc>
          <w:tcPr>
            <w:tcW w:w="1017" w:type="dxa"/>
            <w:shd w:val="clear" w:color="auto" w:fill="FF399B"/>
          </w:tcPr>
          <w:p w14:paraId="674BC59B" w14:textId="77777777" w:rsidR="0022217E" w:rsidRDefault="0022217E" w:rsidP="001E3787">
            <w:pPr>
              <w:spacing w:line="240" w:lineRule="auto"/>
              <w:rPr>
                <w:rFonts w:cs="Arial"/>
                <w:b/>
                <w:bCs/>
              </w:rPr>
            </w:pPr>
            <w:r w:rsidRPr="6892BFF7">
              <w:rPr>
                <w:rFonts w:cs="Arial"/>
                <w:b/>
                <w:bCs/>
              </w:rPr>
              <w:t>Eis/Wens</w:t>
            </w:r>
          </w:p>
        </w:tc>
        <w:tc>
          <w:tcPr>
            <w:tcW w:w="1301" w:type="dxa"/>
            <w:shd w:val="clear" w:color="auto" w:fill="FF399B"/>
          </w:tcPr>
          <w:p w14:paraId="4F11A1FF" w14:textId="77777777" w:rsidR="0022217E" w:rsidRDefault="0022217E" w:rsidP="001E3787">
            <w:pPr>
              <w:spacing w:line="240" w:lineRule="auto"/>
              <w:rPr>
                <w:rFonts w:cs="Arial"/>
                <w:b/>
                <w:bCs/>
              </w:rPr>
            </w:pPr>
            <w:r>
              <w:rPr>
                <w:rFonts w:cs="Arial"/>
                <w:b/>
                <w:bCs/>
              </w:rPr>
              <w:t>Voldoet</w:t>
            </w:r>
          </w:p>
          <w:p w14:paraId="6D8335AF" w14:textId="02949F2D" w:rsidR="0022217E" w:rsidRPr="6892BFF7" w:rsidRDefault="0022217E" w:rsidP="001E3787">
            <w:pPr>
              <w:spacing w:line="240" w:lineRule="auto"/>
              <w:rPr>
                <w:rFonts w:cs="Arial"/>
                <w:b/>
                <w:bCs/>
              </w:rPr>
            </w:pPr>
            <w:r>
              <w:rPr>
                <w:rFonts w:cs="Arial"/>
                <w:b/>
                <w:bCs/>
              </w:rPr>
              <w:t>Afgevinkt V</w:t>
            </w:r>
          </w:p>
        </w:tc>
      </w:tr>
      <w:tr w:rsidR="0022217E" w14:paraId="1566B567" w14:textId="77D4C2AC" w:rsidTr="0022217E">
        <w:tc>
          <w:tcPr>
            <w:tcW w:w="559" w:type="dxa"/>
          </w:tcPr>
          <w:p w14:paraId="5905E99D" w14:textId="31486866" w:rsidR="0022217E" w:rsidRDefault="0022217E" w:rsidP="001E3787">
            <w:pPr>
              <w:jc w:val="center"/>
            </w:pPr>
            <w:r>
              <w:t>9.1</w:t>
            </w:r>
          </w:p>
        </w:tc>
        <w:tc>
          <w:tcPr>
            <w:tcW w:w="1389" w:type="dxa"/>
          </w:tcPr>
          <w:p w14:paraId="52E00486" w14:textId="77777777" w:rsidR="0022217E" w:rsidRDefault="0022217E" w:rsidP="001E3787">
            <w:r>
              <w:t>WCAG</w:t>
            </w:r>
          </w:p>
        </w:tc>
        <w:tc>
          <w:tcPr>
            <w:tcW w:w="4518" w:type="dxa"/>
          </w:tcPr>
          <w:p w14:paraId="771A765F" w14:textId="28E566AD" w:rsidR="0022217E" w:rsidRPr="0037318F" w:rsidRDefault="0022217E" w:rsidP="001E3787">
            <w:pPr>
              <w:rPr>
                <w:b/>
                <w:bCs/>
              </w:rPr>
            </w:pPr>
            <w:bookmarkStart w:id="84" w:name="_Hlk196215774"/>
            <w:r w:rsidRPr="0037318F">
              <w:rPr>
                <w:b/>
                <w:bCs/>
              </w:rPr>
              <w:t>De IT-oplossing voldoet aan Web Content Accessibility Guidelines (WCAG 2.</w:t>
            </w:r>
            <w:r w:rsidR="004B42C3" w:rsidRPr="0037318F">
              <w:rPr>
                <w:b/>
                <w:bCs/>
              </w:rPr>
              <w:t>1A</w:t>
            </w:r>
            <w:r w:rsidRPr="0037318F">
              <w:rPr>
                <w:b/>
                <w:bCs/>
              </w:rPr>
              <w:t>) niveau A en/of AA zoals gepubliceerd in oktober 2023.</w:t>
            </w:r>
            <w:bookmarkEnd w:id="84"/>
            <w:r w:rsidR="0037318F" w:rsidRPr="0037318F">
              <w:rPr>
                <w:b/>
                <w:bCs/>
              </w:rPr>
              <w:t xml:space="preserve"> 2.2AA is beter</w:t>
            </w:r>
          </w:p>
        </w:tc>
        <w:tc>
          <w:tcPr>
            <w:tcW w:w="1017" w:type="dxa"/>
          </w:tcPr>
          <w:p w14:paraId="4D3C17B7" w14:textId="77777777" w:rsidR="0022217E" w:rsidRPr="004A6238" w:rsidRDefault="0022217E" w:rsidP="001E3787">
            <w:r>
              <w:t>Eis</w:t>
            </w:r>
          </w:p>
        </w:tc>
        <w:tc>
          <w:tcPr>
            <w:tcW w:w="1301" w:type="dxa"/>
          </w:tcPr>
          <w:p w14:paraId="383D2BDC" w14:textId="77777777" w:rsidR="0022217E" w:rsidRDefault="0022217E" w:rsidP="001E3787"/>
        </w:tc>
      </w:tr>
      <w:tr w:rsidR="0022217E" w14:paraId="4EA190D8" w14:textId="3460508F" w:rsidTr="0022217E">
        <w:tc>
          <w:tcPr>
            <w:tcW w:w="559" w:type="dxa"/>
          </w:tcPr>
          <w:p w14:paraId="2049F5CE" w14:textId="23F868A8" w:rsidR="0022217E" w:rsidRDefault="0022217E" w:rsidP="001E3787">
            <w:pPr>
              <w:jc w:val="center"/>
            </w:pPr>
            <w:r>
              <w:t>9.2</w:t>
            </w:r>
          </w:p>
        </w:tc>
        <w:tc>
          <w:tcPr>
            <w:tcW w:w="1389" w:type="dxa"/>
          </w:tcPr>
          <w:p w14:paraId="50679AF4" w14:textId="77777777" w:rsidR="0022217E" w:rsidRDefault="0022217E" w:rsidP="001E3787">
            <w:r>
              <w:t>Adaptive design</w:t>
            </w:r>
          </w:p>
        </w:tc>
        <w:tc>
          <w:tcPr>
            <w:tcW w:w="4518" w:type="dxa"/>
          </w:tcPr>
          <w:p w14:paraId="31B0688B" w14:textId="47C02110" w:rsidR="0022217E" w:rsidRPr="004A6238" w:rsidRDefault="0022217E" w:rsidP="001E3787">
            <w:r>
              <w:rPr>
                <w:rFonts w:cs="Arial"/>
              </w:rPr>
              <w:t xml:space="preserve">Het LMS ondersteunt een Nederlandstalige en Engelstalige gebruikersinterface. </w:t>
            </w:r>
            <w:r w:rsidRPr="004A6238">
              <w:t xml:space="preserve">Elke vorm van zichtbare communicatie en documentatie zoals, maar niet beperkt tot, schermen, rapporten en gebruikershandleidingen van de </w:t>
            </w:r>
            <w:r>
              <w:t>IT-oplossing</w:t>
            </w:r>
            <w:r w:rsidRPr="004A6238">
              <w:t xml:space="preserve">, zijn naar keuze van de Opdrachtgever in de </w:t>
            </w:r>
            <w:r>
              <w:t>Nederlandse</w:t>
            </w:r>
            <w:r w:rsidRPr="004A6238">
              <w:t xml:space="preserve"> en/of </w:t>
            </w:r>
            <w:r>
              <w:t>Engelse</w:t>
            </w:r>
            <w:r w:rsidRPr="004A6238">
              <w:t xml:space="preserve"> taal</w:t>
            </w:r>
            <w:r>
              <w:t xml:space="preserve">. </w:t>
            </w:r>
            <w:r>
              <w:rPr>
                <w:rFonts w:cs="Arial"/>
              </w:rPr>
              <w:t xml:space="preserve">Taalinstellingen kunnen handmatig door de gebruiker aangepast worden. Het LMS onthoudt de instellingen zodat de gebruiker niet bij elke inlogsessie opnieuw hoeft in te stellen. </w:t>
            </w:r>
          </w:p>
        </w:tc>
        <w:tc>
          <w:tcPr>
            <w:tcW w:w="1017" w:type="dxa"/>
          </w:tcPr>
          <w:p w14:paraId="57A77788" w14:textId="77777777" w:rsidR="0022217E" w:rsidRPr="004A6238" w:rsidRDefault="0022217E" w:rsidP="001E3787">
            <w:r>
              <w:t>Eis</w:t>
            </w:r>
          </w:p>
        </w:tc>
        <w:tc>
          <w:tcPr>
            <w:tcW w:w="1301" w:type="dxa"/>
          </w:tcPr>
          <w:p w14:paraId="6DFF5E01" w14:textId="77777777" w:rsidR="0022217E" w:rsidRDefault="0022217E" w:rsidP="001E3787"/>
        </w:tc>
      </w:tr>
      <w:tr w:rsidR="0022217E" w14:paraId="7F4D791D" w14:textId="5DFEA352" w:rsidTr="0022217E">
        <w:tc>
          <w:tcPr>
            <w:tcW w:w="559" w:type="dxa"/>
          </w:tcPr>
          <w:p w14:paraId="273E92A6" w14:textId="704EF277" w:rsidR="0022217E" w:rsidRDefault="0022217E" w:rsidP="001E3787">
            <w:pPr>
              <w:jc w:val="center"/>
            </w:pPr>
            <w:r>
              <w:t>9.3</w:t>
            </w:r>
          </w:p>
        </w:tc>
        <w:tc>
          <w:tcPr>
            <w:tcW w:w="1389" w:type="dxa"/>
          </w:tcPr>
          <w:p w14:paraId="268CBE87" w14:textId="731D91E9" w:rsidR="0022217E" w:rsidRPr="006D76C2" w:rsidRDefault="0022217E" w:rsidP="001E3787">
            <w:r>
              <w:t>Adaptive design</w:t>
            </w:r>
          </w:p>
        </w:tc>
        <w:tc>
          <w:tcPr>
            <w:tcW w:w="4518" w:type="dxa"/>
          </w:tcPr>
          <w:p w14:paraId="0075FAD1" w14:textId="72E55D94" w:rsidR="0022217E" w:rsidRPr="006D76C2" w:rsidRDefault="0022217E" w:rsidP="001E3787">
            <w:r w:rsidRPr="004A6238">
              <w:t xml:space="preserve">De </w:t>
            </w:r>
            <w:r>
              <w:t>IT-oplossing</w:t>
            </w:r>
            <w:r w:rsidRPr="004A6238">
              <w:t xml:space="preserve"> moet zich aanpassen aan de verschillende devices waarop de </w:t>
            </w:r>
            <w:r>
              <w:t>IT-oplossing</w:t>
            </w:r>
            <w:r w:rsidRPr="004A6238">
              <w:t xml:space="preserve"> wordt gebruikt en 'responsive' pagina's genereren.</w:t>
            </w:r>
          </w:p>
        </w:tc>
        <w:tc>
          <w:tcPr>
            <w:tcW w:w="1017" w:type="dxa"/>
          </w:tcPr>
          <w:p w14:paraId="4923D920" w14:textId="77777777" w:rsidR="0022217E" w:rsidRPr="004A6238" w:rsidRDefault="0022217E" w:rsidP="001E3787">
            <w:r>
              <w:t>Eis</w:t>
            </w:r>
          </w:p>
        </w:tc>
        <w:tc>
          <w:tcPr>
            <w:tcW w:w="1301" w:type="dxa"/>
          </w:tcPr>
          <w:p w14:paraId="0CCC5E01" w14:textId="77777777" w:rsidR="0022217E" w:rsidRDefault="0022217E" w:rsidP="001E3787"/>
        </w:tc>
      </w:tr>
      <w:tr w:rsidR="0022217E" w14:paraId="74FED6EE" w14:textId="1015E1DF" w:rsidTr="0022217E">
        <w:tc>
          <w:tcPr>
            <w:tcW w:w="559" w:type="dxa"/>
          </w:tcPr>
          <w:p w14:paraId="2E702927" w14:textId="42868DB7" w:rsidR="0022217E" w:rsidRDefault="0022217E" w:rsidP="00A56B0E">
            <w:pPr>
              <w:jc w:val="center"/>
            </w:pPr>
            <w:r>
              <w:t>9.4</w:t>
            </w:r>
          </w:p>
        </w:tc>
        <w:tc>
          <w:tcPr>
            <w:tcW w:w="1389" w:type="dxa"/>
          </w:tcPr>
          <w:p w14:paraId="1FE79429" w14:textId="528A4887" w:rsidR="0022217E" w:rsidRDefault="0022217E" w:rsidP="00A56B0E">
            <w:r>
              <w:t>Gebruikersgemak</w:t>
            </w:r>
          </w:p>
        </w:tc>
        <w:tc>
          <w:tcPr>
            <w:tcW w:w="4518" w:type="dxa"/>
          </w:tcPr>
          <w:p w14:paraId="122BBE51" w14:textId="57E280B0" w:rsidR="0022217E" w:rsidRDefault="0022217E" w:rsidP="00A56B0E">
            <w:r>
              <w:rPr>
                <w:rFonts w:cs="Arial"/>
              </w:rPr>
              <w:t>Het LMS biedt een uniforme gebruikersinterface per doelgroep. De gebruikersinterface is rol gebaseerd, waarbij een gebruiker meerdere rollen kan hebben. De gebruiker hoeft niet van rol te wisselen om de bijbehorende functies te kunnen gebruiken.</w:t>
            </w:r>
          </w:p>
        </w:tc>
        <w:tc>
          <w:tcPr>
            <w:tcW w:w="1017" w:type="dxa"/>
          </w:tcPr>
          <w:p w14:paraId="3330DF9A" w14:textId="177C7196" w:rsidR="0022217E" w:rsidRDefault="0022217E" w:rsidP="00A56B0E">
            <w:r>
              <w:t>Eis</w:t>
            </w:r>
          </w:p>
        </w:tc>
        <w:tc>
          <w:tcPr>
            <w:tcW w:w="1301" w:type="dxa"/>
          </w:tcPr>
          <w:p w14:paraId="3286EEBF" w14:textId="77777777" w:rsidR="0022217E" w:rsidRDefault="0022217E" w:rsidP="00A56B0E"/>
        </w:tc>
      </w:tr>
      <w:tr w:rsidR="0022217E" w14:paraId="435BE9F4" w14:textId="41ECB14D" w:rsidTr="0022217E">
        <w:tc>
          <w:tcPr>
            <w:tcW w:w="559" w:type="dxa"/>
          </w:tcPr>
          <w:p w14:paraId="37D3BCD5" w14:textId="6EC8A6B8" w:rsidR="0022217E" w:rsidRDefault="0022217E" w:rsidP="00A56B0E">
            <w:pPr>
              <w:jc w:val="center"/>
            </w:pPr>
            <w:r>
              <w:t>9.5</w:t>
            </w:r>
          </w:p>
        </w:tc>
        <w:tc>
          <w:tcPr>
            <w:tcW w:w="1389" w:type="dxa"/>
          </w:tcPr>
          <w:p w14:paraId="51000288" w14:textId="40397550" w:rsidR="0022217E" w:rsidRDefault="0022217E" w:rsidP="00A56B0E">
            <w:r>
              <w:t>Gebruikersgemak</w:t>
            </w:r>
          </w:p>
        </w:tc>
        <w:tc>
          <w:tcPr>
            <w:tcW w:w="4518" w:type="dxa"/>
          </w:tcPr>
          <w:p w14:paraId="630A7AFA" w14:textId="77777777" w:rsidR="0022217E" w:rsidRPr="002251CE" w:rsidRDefault="0022217E" w:rsidP="00CD5385">
            <w:pPr>
              <w:rPr>
                <w:rFonts w:cs="Arial"/>
                <w:sz w:val="24"/>
                <w:szCs w:val="24"/>
              </w:rPr>
            </w:pPr>
            <w:r w:rsidRPr="002251CE">
              <w:rPr>
                <w:rFonts w:cs="Arial"/>
              </w:rPr>
              <w:t>He</w:t>
            </w:r>
            <w:r>
              <w:rPr>
                <w:rFonts w:cs="Arial"/>
              </w:rPr>
              <w:t>t LMS</w:t>
            </w:r>
            <w:r w:rsidRPr="002251CE">
              <w:rPr>
                <w:rFonts w:cs="Arial"/>
              </w:rPr>
              <w:t xml:space="preserve"> is gebruiksvriendelijk: </w:t>
            </w:r>
          </w:p>
          <w:p w14:paraId="241CB911" w14:textId="08912354" w:rsidR="0022217E" w:rsidRDefault="0022217E" w:rsidP="00CD5385">
            <w:pPr>
              <w:pStyle w:val="Lijstopsomteken"/>
              <w:numPr>
                <w:ilvl w:val="0"/>
                <w:numId w:val="12"/>
              </w:numPr>
              <w:rPr>
                <w:rFonts w:cs="Arial"/>
              </w:rPr>
            </w:pPr>
            <w:r>
              <w:rPr>
                <w:rFonts w:cs="Arial"/>
              </w:rPr>
              <w:t xml:space="preserve">Look &amp; feel: </w:t>
            </w:r>
            <w:r w:rsidRPr="004A6238">
              <w:t xml:space="preserve">de </w:t>
            </w:r>
            <w:r>
              <w:t xml:space="preserve">IT-oplossing kan de </w:t>
            </w:r>
            <w:r w:rsidRPr="004A6238">
              <w:t>huisstijl van Opdrachtgever weergeven door middel van configuratie</w:t>
            </w:r>
            <w:r>
              <w:t>,</w:t>
            </w:r>
            <w:r>
              <w:rPr>
                <w:rFonts w:cs="Arial"/>
              </w:rPr>
              <w:t xml:space="preserve"> tenminste het logo en de kleurstelling van Gilde Opleidingen</w:t>
            </w:r>
          </w:p>
          <w:p w14:paraId="7CF47865" w14:textId="77777777" w:rsidR="0022217E" w:rsidRPr="002251CE" w:rsidRDefault="0022217E" w:rsidP="00CD5385">
            <w:pPr>
              <w:pStyle w:val="Lijstopsomteken"/>
              <w:numPr>
                <w:ilvl w:val="0"/>
                <w:numId w:val="12"/>
              </w:numPr>
              <w:rPr>
                <w:rFonts w:cs="Arial"/>
              </w:rPr>
            </w:pPr>
            <w:r w:rsidRPr="002251CE">
              <w:rPr>
                <w:rFonts w:cs="Arial"/>
              </w:rPr>
              <w:t>Gebruiksgemak: het aantal handelingen dat nodig is om een taak uit te voeren is zo klein mogelijk. </w:t>
            </w:r>
          </w:p>
          <w:p w14:paraId="49BBB5E0" w14:textId="77777777" w:rsidR="0022217E" w:rsidRPr="002251CE" w:rsidRDefault="0022217E" w:rsidP="00CD5385">
            <w:pPr>
              <w:pStyle w:val="Lijstopsomteken"/>
              <w:numPr>
                <w:ilvl w:val="0"/>
                <w:numId w:val="12"/>
              </w:numPr>
              <w:rPr>
                <w:rFonts w:cs="Arial"/>
              </w:rPr>
            </w:pPr>
            <w:r w:rsidRPr="002251CE">
              <w:rPr>
                <w:rFonts w:cs="Arial"/>
              </w:rPr>
              <w:t>Schermopbouw: de schermen zijn overzichtelijk. </w:t>
            </w:r>
          </w:p>
          <w:p w14:paraId="413D1D87" w14:textId="77777777" w:rsidR="0022217E" w:rsidRDefault="0022217E" w:rsidP="00CD5385">
            <w:pPr>
              <w:pStyle w:val="Lijstopsomteken"/>
              <w:numPr>
                <w:ilvl w:val="0"/>
                <w:numId w:val="12"/>
              </w:numPr>
              <w:rPr>
                <w:rFonts w:cs="Arial"/>
              </w:rPr>
            </w:pPr>
            <w:r w:rsidRPr="002251CE">
              <w:rPr>
                <w:rFonts w:cs="Arial"/>
              </w:rPr>
              <w:lastRenderedPageBreak/>
              <w:t>Zoeken: het systeem bevat een snel toegankelijke zoekfunctie waardoor benodigde informatie en functies van het systeem makkelijk te vinden zijn. </w:t>
            </w:r>
          </w:p>
          <w:p w14:paraId="28B4A1B5" w14:textId="03E1294B" w:rsidR="0022217E" w:rsidRPr="00650541" w:rsidRDefault="0022217E" w:rsidP="00650541">
            <w:pPr>
              <w:pStyle w:val="Lijstopsomteken"/>
              <w:numPr>
                <w:ilvl w:val="0"/>
                <w:numId w:val="12"/>
              </w:numPr>
              <w:rPr>
                <w:rFonts w:cs="Arial"/>
              </w:rPr>
            </w:pPr>
            <w:r>
              <w:t>Helpfunctie: De IT-oplossing bevat een geïntegreerde helpfunctie</w:t>
            </w:r>
            <w:r w:rsidRPr="6892BFF7">
              <w:rPr>
                <w:rFonts w:eastAsia="Arial" w:cs="Arial"/>
                <w:szCs w:val="18"/>
              </w:rPr>
              <w:t>, waarin gebruikers snel toegang hebben tot handleidingen, FAQ’s en instructievideo’s. Deze content is minimaal beschikbaar in de Nederlandse taal.</w:t>
            </w:r>
            <w:r>
              <w:t xml:space="preserve"> </w:t>
            </w:r>
          </w:p>
          <w:p w14:paraId="60A2A500" w14:textId="77777777" w:rsidR="0022217E" w:rsidRDefault="0022217E" w:rsidP="00CD5385">
            <w:pPr>
              <w:pStyle w:val="Lijstopsomteken"/>
              <w:numPr>
                <w:ilvl w:val="0"/>
                <w:numId w:val="12"/>
              </w:numPr>
              <w:rPr>
                <w:rFonts w:cs="Arial"/>
              </w:rPr>
            </w:pPr>
            <w:r w:rsidRPr="002251CE">
              <w:rPr>
                <w:rFonts w:cs="Arial"/>
              </w:rPr>
              <w:t>Intuïtief: het systeem vereist weinig specifieke scholing en is ook voor incidentele gebruikers goed te gebruiken. </w:t>
            </w:r>
          </w:p>
          <w:p w14:paraId="5AA0CC7C" w14:textId="6FF9E0F5" w:rsidR="0022217E" w:rsidRDefault="0022217E" w:rsidP="00CD5385">
            <w:pPr>
              <w:pStyle w:val="Lijstopsomteken"/>
              <w:numPr>
                <w:ilvl w:val="0"/>
                <w:numId w:val="12"/>
              </w:numPr>
              <w:rPr>
                <w:rFonts w:cs="Arial"/>
              </w:rPr>
            </w:pPr>
            <w:r w:rsidRPr="00FB43F4">
              <w:rPr>
                <w:rFonts w:cs="Arial"/>
              </w:rPr>
              <w:t>Efficiënt: de meeste functies kunnen binnen drie klikken of keuzes worden bereikt. </w:t>
            </w:r>
            <w:r>
              <w:t>Tevens bevat het LMS bepaalde sneltoetsen voor veelvoorkomende handelingen.</w:t>
            </w:r>
          </w:p>
          <w:p w14:paraId="086DFC5E" w14:textId="65D1A8EE" w:rsidR="0022217E" w:rsidRPr="00CD5385" w:rsidRDefault="0022217E" w:rsidP="00CD5385">
            <w:pPr>
              <w:pStyle w:val="Lijstopsomteken"/>
              <w:numPr>
                <w:ilvl w:val="0"/>
                <w:numId w:val="12"/>
              </w:numPr>
              <w:rPr>
                <w:rFonts w:cs="Arial"/>
              </w:rPr>
            </w:pPr>
            <w:r w:rsidRPr="00CD5385">
              <w:rPr>
                <w:rFonts w:cs="Arial"/>
              </w:rPr>
              <w:t>Geïntegreerd: naadloze integratie met de applicaties in de digitale leeromgeving van Gilde Opleidingen.</w:t>
            </w:r>
          </w:p>
        </w:tc>
        <w:tc>
          <w:tcPr>
            <w:tcW w:w="1017" w:type="dxa"/>
          </w:tcPr>
          <w:p w14:paraId="7E775745" w14:textId="5803C183" w:rsidR="0022217E" w:rsidRDefault="0022217E" w:rsidP="00A56B0E">
            <w:r>
              <w:lastRenderedPageBreak/>
              <w:t>Eis</w:t>
            </w:r>
          </w:p>
        </w:tc>
        <w:tc>
          <w:tcPr>
            <w:tcW w:w="1301" w:type="dxa"/>
          </w:tcPr>
          <w:p w14:paraId="305AC066" w14:textId="77777777" w:rsidR="0022217E" w:rsidRDefault="0022217E" w:rsidP="00A56B0E"/>
        </w:tc>
      </w:tr>
    </w:tbl>
    <w:p w14:paraId="6A3567AA" w14:textId="77777777" w:rsidR="00FE3679" w:rsidRPr="008D35CD" w:rsidRDefault="00FE3679" w:rsidP="008D35CD">
      <w:pPr>
        <w:spacing w:line="240" w:lineRule="auto"/>
        <w:textAlignment w:val="baseline"/>
        <w:rPr>
          <w:rFonts w:cs="Arial"/>
          <w:szCs w:val="18"/>
        </w:rPr>
      </w:pPr>
    </w:p>
    <w:p w14:paraId="35E97672" w14:textId="2DDCDE32" w:rsidR="00B53A9D" w:rsidRPr="002251CE" w:rsidRDefault="00FB43F4" w:rsidP="00B53A9D">
      <w:pPr>
        <w:pStyle w:val="Kop2"/>
        <w:rPr>
          <w:rFonts w:ascii="Arial" w:hAnsi="Arial"/>
        </w:rPr>
      </w:pPr>
      <w:bookmarkStart w:id="85" w:name="_Toc211602461"/>
      <w:bookmarkEnd w:id="82"/>
      <w:bookmarkEnd w:id="83"/>
      <w:r>
        <w:rPr>
          <w:rFonts w:ascii="Arial" w:hAnsi="Arial"/>
        </w:rPr>
        <w:t>Implementatie</w:t>
      </w:r>
      <w:bookmarkEnd w:id="85"/>
    </w:p>
    <w:p w14:paraId="44786604" w14:textId="4ABDF4F0" w:rsidR="00F13FFE" w:rsidRPr="00E44E13" w:rsidRDefault="00F13FFE" w:rsidP="00B53A9D">
      <w:pPr>
        <w:rPr>
          <w:rFonts w:cs="Arial"/>
          <w:color w:val="212121"/>
          <w:szCs w:val="18"/>
        </w:rPr>
      </w:pPr>
      <w:r w:rsidRPr="00AF342B">
        <w:rPr>
          <w:rFonts w:cs="Arial"/>
          <w:color w:val="212121"/>
          <w:szCs w:val="18"/>
        </w:rPr>
        <w:t xml:space="preserve">De implementatie </w:t>
      </w:r>
      <w:r w:rsidRPr="009B1432">
        <w:rPr>
          <w:rFonts w:cs="Arial"/>
          <w:color w:val="212121"/>
          <w:szCs w:val="18"/>
        </w:rPr>
        <w:t>van het LMS zal</w:t>
      </w:r>
      <w:r w:rsidRPr="00AF342B">
        <w:rPr>
          <w:rFonts w:cs="Arial"/>
          <w:color w:val="212121"/>
          <w:szCs w:val="18"/>
        </w:rPr>
        <w:t xml:space="preserve"> instellingsbreed en projectmatig worden aangepakt</w:t>
      </w:r>
      <w:r w:rsidR="009B1432">
        <w:rPr>
          <w:rFonts w:cs="Arial"/>
          <w:color w:val="212121"/>
          <w:szCs w:val="18"/>
        </w:rPr>
        <w:t xml:space="preserve"> </w:t>
      </w:r>
      <w:r w:rsidR="00591370">
        <w:rPr>
          <w:rFonts w:cs="Arial"/>
          <w:color w:val="212121"/>
          <w:szCs w:val="18"/>
        </w:rPr>
        <w:t xml:space="preserve">in opdracht van de tafel Onderwijs &amp; Digitalisering </w:t>
      </w:r>
      <w:r w:rsidR="009B1432">
        <w:rPr>
          <w:rFonts w:cs="Arial"/>
          <w:color w:val="212121"/>
          <w:szCs w:val="18"/>
        </w:rPr>
        <w:t>onder leiding van Gilde Opleidingen</w:t>
      </w:r>
      <w:r w:rsidRPr="00AF342B">
        <w:rPr>
          <w:rFonts w:cs="Arial"/>
          <w:color w:val="212121"/>
          <w:szCs w:val="18"/>
        </w:rPr>
        <w:t xml:space="preserve">. </w:t>
      </w:r>
      <w:r w:rsidR="00591370">
        <w:rPr>
          <w:rFonts w:cs="Arial"/>
          <w:color w:val="212121"/>
          <w:szCs w:val="18"/>
        </w:rPr>
        <w:t>We verwachten van de</w:t>
      </w:r>
      <w:r w:rsidR="009B1432">
        <w:rPr>
          <w:rFonts w:cs="Arial"/>
          <w:color w:val="212121"/>
          <w:szCs w:val="18"/>
        </w:rPr>
        <w:t xml:space="preserve"> leverancier van het LMS een implementatieplan </w:t>
      </w:r>
      <w:r w:rsidR="00591370">
        <w:rPr>
          <w:rFonts w:cs="Arial"/>
          <w:color w:val="212121"/>
          <w:szCs w:val="18"/>
        </w:rPr>
        <w:t xml:space="preserve">en bijdrage aan de samenstelling van het implementatieteam met medewerkers die de technische, functionele en onderwijskundige implementatie begeleiden. Belangrijke aandachtspunten voor de implementatie zijn een instellingsbrede basisinrichting van het LMS, adoptie door </w:t>
      </w:r>
      <w:r w:rsidR="00E44E13">
        <w:rPr>
          <w:rFonts w:cs="Arial"/>
          <w:color w:val="212121"/>
          <w:szCs w:val="18"/>
        </w:rPr>
        <w:t xml:space="preserve">alle </w:t>
      </w:r>
      <w:r w:rsidR="00591370">
        <w:rPr>
          <w:rFonts w:cs="Arial"/>
          <w:color w:val="212121"/>
          <w:szCs w:val="18"/>
        </w:rPr>
        <w:t xml:space="preserve">docenten </w:t>
      </w:r>
      <w:r w:rsidR="00E44E13">
        <w:rPr>
          <w:rFonts w:cs="Arial"/>
          <w:color w:val="212121"/>
          <w:szCs w:val="18"/>
        </w:rPr>
        <w:t>van Gilde Opleidingen,</w:t>
      </w:r>
      <w:r w:rsidR="00591370">
        <w:rPr>
          <w:rFonts w:cs="Arial"/>
          <w:color w:val="212121"/>
          <w:szCs w:val="18"/>
        </w:rPr>
        <w:t xml:space="preserve"> stimulering van een breder gebruik van functionaliteiten van het LMS</w:t>
      </w:r>
      <w:r w:rsidR="00E44E13">
        <w:rPr>
          <w:rFonts w:cs="Arial"/>
          <w:color w:val="212121"/>
          <w:szCs w:val="18"/>
        </w:rPr>
        <w:t>, evaluatie van resultaten en borging in de staande organisatie</w:t>
      </w:r>
      <w:r w:rsidR="00591370">
        <w:rPr>
          <w:rFonts w:cs="Arial"/>
          <w:color w:val="212121"/>
          <w:szCs w:val="18"/>
        </w:rPr>
        <w:t>.</w:t>
      </w:r>
      <w:r w:rsidR="00E44E13">
        <w:rPr>
          <w:rFonts w:cs="Arial"/>
          <w:color w:val="212121"/>
          <w:szCs w:val="18"/>
        </w:rPr>
        <w:t xml:space="preserve"> </w:t>
      </w:r>
      <w:r w:rsidR="00C265A7">
        <w:rPr>
          <w:rFonts w:cs="Arial"/>
          <w:color w:val="212121"/>
          <w:szCs w:val="18"/>
        </w:rPr>
        <w:t>Ook bepalend voor de implementatie is de verscheidenheid aan studenten, didactische werkvormen en digitale geletterdheid. Gilde Opleidingen wil dat</w:t>
      </w:r>
      <w:r w:rsidR="001450DE">
        <w:rPr>
          <w:rFonts w:cs="Arial"/>
          <w:color w:val="212121"/>
          <w:szCs w:val="18"/>
        </w:rPr>
        <w:t xml:space="preserve"> bij de implementatie aandacht is voor deze verschillen, wat een positief effect op de adoptie van het LMS zal hebben. </w:t>
      </w:r>
      <w:r w:rsidR="00E44E13">
        <w:rPr>
          <w:rFonts w:cs="Arial"/>
          <w:color w:val="212121"/>
          <w:szCs w:val="18"/>
        </w:rPr>
        <w:t>Omdat de implementatie van het LMS voor alle studenten van Gilde Opleidingen omvangrijk is</w:t>
      </w:r>
      <w:r w:rsidR="001450DE">
        <w:rPr>
          <w:rFonts w:cs="Arial"/>
          <w:color w:val="212121"/>
          <w:szCs w:val="18"/>
        </w:rPr>
        <w:t>,</w:t>
      </w:r>
      <w:r w:rsidR="00E44E13">
        <w:rPr>
          <w:rFonts w:cs="Arial"/>
          <w:color w:val="212121"/>
          <w:szCs w:val="18"/>
        </w:rPr>
        <w:t xml:space="preserve"> zal sprake zijn van enkele koplopende opleidingen</w:t>
      </w:r>
      <w:r w:rsidR="001450DE">
        <w:rPr>
          <w:rFonts w:cs="Arial"/>
          <w:color w:val="212121"/>
          <w:szCs w:val="18"/>
        </w:rPr>
        <w:t>. Docenten van deze opleidingen zullen</w:t>
      </w:r>
      <w:r w:rsidR="00E44E13">
        <w:rPr>
          <w:rFonts w:cs="Arial"/>
          <w:color w:val="212121"/>
          <w:szCs w:val="18"/>
        </w:rPr>
        <w:t xml:space="preserve"> in </w:t>
      </w:r>
      <w:r w:rsidR="001450DE">
        <w:rPr>
          <w:rFonts w:cs="Arial"/>
          <w:color w:val="212121"/>
          <w:szCs w:val="18"/>
        </w:rPr>
        <w:t>het 2</w:t>
      </w:r>
      <w:r w:rsidR="001450DE" w:rsidRPr="001450DE">
        <w:rPr>
          <w:rFonts w:cs="Arial"/>
          <w:color w:val="212121"/>
          <w:szCs w:val="18"/>
          <w:vertAlign w:val="superscript"/>
        </w:rPr>
        <w:t>e</w:t>
      </w:r>
      <w:r w:rsidR="001450DE">
        <w:rPr>
          <w:rFonts w:cs="Arial"/>
          <w:color w:val="212121"/>
          <w:szCs w:val="18"/>
        </w:rPr>
        <w:t xml:space="preserve"> </w:t>
      </w:r>
      <w:r w:rsidR="00E44E13">
        <w:rPr>
          <w:rFonts w:cs="Arial"/>
          <w:color w:val="212121"/>
          <w:szCs w:val="18"/>
        </w:rPr>
        <w:t>kwartaal</w:t>
      </w:r>
      <w:r w:rsidR="001450DE">
        <w:rPr>
          <w:rFonts w:cs="Arial"/>
          <w:color w:val="212121"/>
          <w:szCs w:val="18"/>
        </w:rPr>
        <w:t xml:space="preserve"> </w:t>
      </w:r>
      <w:r w:rsidR="00E44E13">
        <w:rPr>
          <w:rFonts w:cs="Arial"/>
          <w:color w:val="212121"/>
          <w:szCs w:val="18"/>
        </w:rPr>
        <w:t>van 2026 starten met de inrichting van leereenheden, zodat hun studenten bij start schooljaar 2026-2027 kunnen werken in het LMS. Het doel van Gilde Opleidingen is dat alle studenten bij start schooljaar 2027-2028 kunnen werken in het LMS.</w:t>
      </w:r>
    </w:p>
    <w:p w14:paraId="1F580746" w14:textId="77777777" w:rsidR="00F13FFE" w:rsidRDefault="00F13FFE" w:rsidP="00B53A9D">
      <w:pPr>
        <w:rPr>
          <w:rFonts w:cs="Arial"/>
        </w:rPr>
      </w:pPr>
    </w:p>
    <w:tbl>
      <w:tblPr>
        <w:tblStyle w:val="Tabelraster"/>
        <w:tblW w:w="8784" w:type="dxa"/>
        <w:tblLook w:val="04A0" w:firstRow="1" w:lastRow="0" w:firstColumn="1" w:lastColumn="0" w:noHBand="0" w:noVBand="1"/>
      </w:tblPr>
      <w:tblGrid>
        <w:gridCol w:w="667"/>
        <w:gridCol w:w="5799"/>
        <w:gridCol w:w="1017"/>
        <w:gridCol w:w="1301"/>
      </w:tblGrid>
      <w:tr w:rsidR="000E2872" w:rsidRPr="001A08A5" w14:paraId="7C57D3F4" w14:textId="70FBF1E8" w:rsidTr="000E2872">
        <w:tc>
          <w:tcPr>
            <w:tcW w:w="667" w:type="dxa"/>
            <w:shd w:val="clear" w:color="auto" w:fill="FF399B"/>
          </w:tcPr>
          <w:p w14:paraId="712A8356" w14:textId="097CB87D" w:rsidR="000E2872" w:rsidRPr="001A08A5" w:rsidRDefault="000E2872" w:rsidP="00544278">
            <w:pPr>
              <w:rPr>
                <w:rFonts w:cs="Arial"/>
                <w:b/>
                <w:bCs/>
              </w:rPr>
            </w:pPr>
            <w:r>
              <w:rPr>
                <w:rFonts w:cs="Arial"/>
                <w:b/>
                <w:bCs/>
              </w:rPr>
              <w:t>10</w:t>
            </w:r>
          </w:p>
        </w:tc>
        <w:tc>
          <w:tcPr>
            <w:tcW w:w="5799" w:type="dxa"/>
            <w:shd w:val="clear" w:color="auto" w:fill="FF399B"/>
          </w:tcPr>
          <w:p w14:paraId="06FD5B21" w14:textId="59F30B1E" w:rsidR="000E2872" w:rsidRPr="001A08A5" w:rsidRDefault="000E2872" w:rsidP="00544278">
            <w:pPr>
              <w:rPr>
                <w:rFonts w:cs="Arial"/>
                <w:b/>
                <w:bCs/>
              </w:rPr>
            </w:pPr>
            <w:r>
              <w:rPr>
                <w:rFonts w:cs="Arial"/>
                <w:b/>
                <w:bCs/>
              </w:rPr>
              <w:t>Implementatie</w:t>
            </w:r>
          </w:p>
        </w:tc>
        <w:tc>
          <w:tcPr>
            <w:tcW w:w="1017" w:type="dxa"/>
            <w:shd w:val="clear" w:color="auto" w:fill="FF399B"/>
          </w:tcPr>
          <w:p w14:paraId="409DAF38" w14:textId="77777777" w:rsidR="000E2872" w:rsidRPr="001A08A5" w:rsidRDefault="000E2872" w:rsidP="00544278">
            <w:pPr>
              <w:spacing w:line="240" w:lineRule="auto"/>
              <w:rPr>
                <w:rFonts w:cs="Arial"/>
                <w:b/>
                <w:bCs/>
              </w:rPr>
            </w:pPr>
            <w:r>
              <w:rPr>
                <w:rFonts w:cs="Arial"/>
                <w:b/>
                <w:bCs/>
              </w:rPr>
              <w:t>Eis/Wens</w:t>
            </w:r>
          </w:p>
        </w:tc>
        <w:tc>
          <w:tcPr>
            <w:tcW w:w="1301" w:type="dxa"/>
            <w:shd w:val="clear" w:color="auto" w:fill="FF399B"/>
          </w:tcPr>
          <w:p w14:paraId="6DAC577D" w14:textId="77777777" w:rsidR="000E2872" w:rsidRDefault="000E2872" w:rsidP="00544278">
            <w:pPr>
              <w:spacing w:line="240" w:lineRule="auto"/>
              <w:rPr>
                <w:rFonts w:cs="Arial"/>
                <w:b/>
                <w:bCs/>
              </w:rPr>
            </w:pPr>
            <w:r>
              <w:rPr>
                <w:rFonts w:cs="Arial"/>
                <w:b/>
                <w:bCs/>
              </w:rPr>
              <w:t>Voldoet</w:t>
            </w:r>
          </w:p>
          <w:p w14:paraId="0C7C3876" w14:textId="7B8E0D74" w:rsidR="000E2872" w:rsidRDefault="000E2872" w:rsidP="00544278">
            <w:pPr>
              <w:spacing w:line="240" w:lineRule="auto"/>
              <w:rPr>
                <w:rFonts w:cs="Arial"/>
                <w:b/>
                <w:bCs/>
              </w:rPr>
            </w:pPr>
            <w:r>
              <w:rPr>
                <w:rFonts w:cs="Arial"/>
                <w:b/>
                <w:bCs/>
              </w:rPr>
              <w:t>Afgevinkt V</w:t>
            </w:r>
          </w:p>
        </w:tc>
      </w:tr>
      <w:tr w:rsidR="000E2872" w:rsidRPr="002251CE" w14:paraId="0215899E" w14:textId="4E2D7930" w:rsidTr="000E2872">
        <w:tc>
          <w:tcPr>
            <w:tcW w:w="667" w:type="dxa"/>
          </w:tcPr>
          <w:p w14:paraId="506B24F6" w14:textId="0FBD49BB" w:rsidR="000E2872" w:rsidRPr="002251CE" w:rsidRDefault="000E2872" w:rsidP="00544278">
            <w:pPr>
              <w:rPr>
                <w:rFonts w:cs="Arial"/>
              </w:rPr>
            </w:pPr>
            <w:r>
              <w:rPr>
                <w:rFonts w:cs="Arial"/>
              </w:rPr>
              <w:t>10.1</w:t>
            </w:r>
          </w:p>
        </w:tc>
        <w:tc>
          <w:tcPr>
            <w:tcW w:w="5799" w:type="dxa"/>
          </w:tcPr>
          <w:p w14:paraId="2D6BE349" w14:textId="77777777" w:rsidR="000E2872" w:rsidRPr="00EE3BD5" w:rsidRDefault="000E2872" w:rsidP="00404E8B">
            <w:pPr>
              <w:rPr>
                <w:rFonts w:cs="Arial"/>
                <w:szCs w:val="18"/>
              </w:rPr>
            </w:pPr>
            <w:r w:rsidRPr="00EE3BD5">
              <w:rPr>
                <w:rFonts w:cs="Arial"/>
                <w:szCs w:val="18"/>
              </w:rPr>
              <w:t>Tijdens de implementatiefase verricht u de volgende eenmalige werkzaamheden:</w:t>
            </w:r>
          </w:p>
          <w:p w14:paraId="1EFB30E0" w14:textId="224621DE" w:rsidR="000E2872" w:rsidRPr="00EE3BD5" w:rsidRDefault="000E2872" w:rsidP="009B2E9A">
            <w:pPr>
              <w:pStyle w:val="Tekstopmerking"/>
              <w:numPr>
                <w:ilvl w:val="0"/>
                <w:numId w:val="8"/>
              </w:numPr>
              <w:tabs>
                <w:tab w:val="left" w:pos="1134"/>
                <w:tab w:val="left" w:pos="2268"/>
                <w:tab w:val="left" w:pos="3402"/>
                <w:tab w:val="left" w:pos="4536"/>
                <w:tab w:val="left" w:pos="6804"/>
                <w:tab w:val="left" w:pos="8505"/>
              </w:tabs>
              <w:spacing w:line="260" w:lineRule="atLeast"/>
              <w:ind w:left="714" w:hanging="357"/>
              <w:rPr>
                <w:rFonts w:cs="Arial"/>
                <w:sz w:val="18"/>
                <w:szCs w:val="18"/>
              </w:rPr>
            </w:pPr>
            <w:r w:rsidRPr="00EE3BD5">
              <w:rPr>
                <w:rFonts w:cs="Arial"/>
                <w:sz w:val="18"/>
                <w:szCs w:val="18"/>
              </w:rPr>
              <w:t>Ontwerp, technische implementatie en testen van het LMS.</w:t>
            </w:r>
          </w:p>
          <w:p w14:paraId="251D606C" w14:textId="7AE504B8" w:rsidR="000E2872" w:rsidRPr="00EE3BD5" w:rsidRDefault="000E2872" w:rsidP="009B2E9A">
            <w:pPr>
              <w:pStyle w:val="Tekstopmerking"/>
              <w:numPr>
                <w:ilvl w:val="0"/>
                <w:numId w:val="8"/>
              </w:numPr>
              <w:tabs>
                <w:tab w:val="left" w:pos="1134"/>
                <w:tab w:val="left" w:pos="2268"/>
                <w:tab w:val="left" w:pos="3402"/>
                <w:tab w:val="left" w:pos="4536"/>
                <w:tab w:val="left" w:pos="6804"/>
                <w:tab w:val="left" w:pos="8505"/>
              </w:tabs>
              <w:spacing w:line="260" w:lineRule="atLeast"/>
              <w:ind w:left="714" w:hanging="357"/>
              <w:rPr>
                <w:rFonts w:cs="Arial"/>
                <w:sz w:val="18"/>
                <w:szCs w:val="18"/>
              </w:rPr>
            </w:pPr>
            <w:r w:rsidRPr="00EE3BD5">
              <w:rPr>
                <w:rFonts w:cs="Arial"/>
                <w:sz w:val="18"/>
                <w:szCs w:val="18"/>
              </w:rPr>
              <w:t>Basisinrichting voor Gilde Opleidingen en/of advies daarover.</w:t>
            </w:r>
          </w:p>
          <w:p w14:paraId="258ED48C" w14:textId="1298F024" w:rsidR="000E2872" w:rsidRPr="00EE3BD5" w:rsidRDefault="000E2872" w:rsidP="009B2E9A">
            <w:pPr>
              <w:pStyle w:val="Tekstopmerking"/>
              <w:numPr>
                <w:ilvl w:val="0"/>
                <w:numId w:val="8"/>
              </w:numPr>
              <w:tabs>
                <w:tab w:val="left" w:pos="1134"/>
                <w:tab w:val="left" w:pos="2268"/>
                <w:tab w:val="left" w:pos="3402"/>
                <w:tab w:val="left" w:pos="4536"/>
                <w:tab w:val="left" w:pos="6804"/>
                <w:tab w:val="left" w:pos="8505"/>
              </w:tabs>
              <w:spacing w:line="260" w:lineRule="atLeast"/>
              <w:ind w:left="714" w:hanging="357"/>
              <w:rPr>
                <w:rFonts w:cs="Arial"/>
                <w:strike/>
                <w:sz w:val="18"/>
                <w:szCs w:val="18"/>
              </w:rPr>
            </w:pPr>
            <w:r w:rsidRPr="00EE3BD5">
              <w:rPr>
                <w:rFonts w:cs="Arial"/>
                <w:sz w:val="18"/>
                <w:szCs w:val="18"/>
              </w:rPr>
              <w:t>Opleveren van documentatie</w:t>
            </w:r>
            <w:r>
              <w:rPr>
                <w:rFonts w:cs="Arial"/>
                <w:sz w:val="18"/>
                <w:szCs w:val="18"/>
              </w:rPr>
              <w:t>, waaronder handleidingen in de Nederlandse taal</w:t>
            </w:r>
          </w:p>
          <w:p w14:paraId="156475CB" w14:textId="6065F2D3" w:rsidR="000E2872" w:rsidRPr="00EE3BD5" w:rsidRDefault="000E2872" w:rsidP="009B2E9A">
            <w:pPr>
              <w:pStyle w:val="Lijstalinea"/>
              <w:numPr>
                <w:ilvl w:val="0"/>
                <w:numId w:val="8"/>
              </w:numPr>
              <w:ind w:left="714" w:hanging="357"/>
              <w:rPr>
                <w:rFonts w:cs="Arial"/>
                <w:szCs w:val="18"/>
              </w:rPr>
            </w:pPr>
            <w:r w:rsidRPr="00EE3BD5">
              <w:rPr>
                <w:rFonts w:cs="Arial"/>
                <w:szCs w:val="18"/>
              </w:rPr>
              <w:t>Training van beheerders en key-users van Gilde Opleidingen.</w:t>
            </w:r>
          </w:p>
          <w:p w14:paraId="3975CBCE" w14:textId="3D10644E" w:rsidR="000E2872" w:rsidRPr="00EE3BD5" w:rsidRDefault="000E2872" w:rsidP="00404E8B">
            <w:pPr>
              <w:rPr>
                <w:rFonts w:cs="Arial"/>
              </w:rPr>
            </w:pPr>
            <w:r w:rsidRPr="01DE3584">
              <w:rPr>
                <w:rFonts w:cs="Arial"/>
              </w:rPr>
              <w:lastRenderedPageBreak/>
              <w:t>De technische implementatie moet uiterlijk binnen drie maanden na de ingangsdatum van de overeenkomst zijn afgerond. Dit is inclusief de provisioning koppeling, authenticatie en de koppeling met het SIS voor de BOL-opleidingen. De volledige implementatie moet uiterlijk 1 september 2027 zijn afgerond.</w:t>
            </w:r>
          </w:p>
        </w:tc>
        <w:tc>
          <w:tcPr>
            <w:tcW w:w="1017" w:type="dxa"/>
          </w:tcPr>
          <w:p w14:paraId="771880E3" w14:textId="77777777" w:rsidR="000E2872" w:rsidRPr="002251CE" w:rsidRDefault="000E2872" w:rsidP="00544278">
            <w:pPr>
              <w:spacing w:line="240" w:lineRule="auto"/>
              <w:rPr>
                <w:rFonts w:cs="Arial"/>
              </w:rPr>
            </w:pPr>
            <w:r>
              <w:rPr>
                <w:rFonts w:cs="Arial"/>
              </w:rPr>
              <w:lastRenderedPageBreak/>
              <w:t>Eis</w:t>
            </w:r>
          </w:p>
        </w:tc>
        <w:tc>
          <w:tcPr>
            <w:tcW w:w="1301" w:type="dxa"/>
          </w:tcPr>
          <w:p w14:paraId="418F0BE4" w14:textId="77777777" w:rsidR="000E2872" w:rsidRDefault="000E2872" w:rsidP="00544278">
            <w:pPr>
              <w:spacing w:line="240" w:lineRule="auto"/>
              <w:rPr>
                <w:rFonts w:cs="Arial"/>
              </w:rPr>
            </w:pPr>
          </w:p>
        </w:tc>
      </w:tr>
      <w:tr w:rsidR="000E2872" w:rsidRPr="002251CE" w14:paraId="3F6B3D40" w14:textId="63E9446A" w:rsidTr="000E2872">
        <w:tc>
          <w:tcPr>
            <w:tcW w:w="667" w:type="dxa"/>
          </w:tcPr>
          <w:p w14:paraId="5DBDCEAD" w14:textId="37ED6A2B" w:rsidR="000E2872" w:rsidRDefault="000E2872" w:rsidP="00544278">
            <w:pPr>
              <w:rPr>
                <w:rFonts w:cs="Arial"/>
              </w:rPr>
            </w:pPr>
            <w:r>
              <w:rPr>
                <w:rFonts w:cs="Arial"/>
              </w:rPr>
              <w:t>10.2</w:t>
            </w:r>
          </w:p>
        </w:tc>
        <w:tc>
          <w:tcPr>
            <w:tcW w:w="5799" w:type="dxa"/>
          </w:tcPr>
          <w:p w14:paraId="55AE9B30" w14:textId="63CFDC61" w:rsidR="000E2872" w:rsidRDefault="000E2872" w:rsidP="00544278">
            <w:pPr>
              <w:rPr>
                <w:rFonts w:cs="Arial"/>
              </w:rPr>
            </w:pPr>
            <w:r w:rsidRPr="004B4460">
              <w:rPr>
                <w:szCs w:val="18"/>
              </w:rPr>
              <w:t xml:space="preserve">U levert in overleg met </w:t>
            </w:r>
            <w:r>
              <w:rPr>
                <w:szCs w:val="18"/>
              </w:rPr>
              <w:t>Gilde Opleidingen</w:t>
            </w:r>
            <w:r w:rsidRPr="004B4460">
              <w:rPr>
                <w:szCs w:val="18"/>
              </w:rPr>
              <w:t xml:space="preserve"> na de ingangsdatum van de overeenkomst zo spoedig mogelijk</w:t>
            </w:r>
            <w:r>
              <w:rPr>
                <w:szCs w:val="18"/>
              </w:rPr>
              <w:t>,</w:t>
            </w:r>
            <w:r w:rsidRPr="004B4460">
              <w:rPr>
                <w:szCs w:val="18"/>
              </w:rPr>
              <w:t xml:space="preserve"> maar uiterlijk binnen twee weken</w:t>
            </w:r>
            <w:r>
              <w:rPr>
                <w:szCs w:val="18"/>
              </w:rPr>
              <w:t>,</w:t>
            </w:r>
            <w:r w:rsidRPr="004B4460">
              <w:rPr>
                <w:szCs w:val="18"/>
              </w:rPr>
              <w:t xml:space="preserve"> een implementatieplan op waarin alle fasen inclusief de activiteiten, rollen en verantwoordelijkheden van u en </w:t>
            </w:r>
            <w:r>
              <w:rPr>
                <w:szCs w:val="18"/>
              </w:rPr>
              <w:t>Gilde Opleidingen</w:t>
            </w:r>
            <w:r w:rsidRPr="004B4460">
              <w:rPr>
                <w:szCs w:val="18"/>
              </w:rPr>
              <w:t xml:space="preserve"> beschreven staan voor de implementatie. </w:t>
            </w:r>
            <w:r>
              <w:rPr>
                <w:szCs w:val="18"/>
              </w:rPr>
              <w:t>Gilde Opleidingen</w:t>
            </w:r>
            <w:r w:rsidRPr="004B4460">
              <w:rPr>
                <w:szCs w:val="18"/>
              </w:rPr>
              <w:t xml:space="preserve"> moet het implementatieplan goedkeuren voordat u kunt starten met de implementatie. Wij kunnen bindende instructies geven als voorwaarde voor goedkeuring, die u vervolgens moet doorvoeren in uw implementatieplan.</w:t>
            </w:r>
          </w:p>
        </w:tc>
        <w:tc>
          <w:tcPr>
            <w:tcW w:w="1017" w:type="dxa"/>
          </w:tcPr>
          <w:p w14:paraId="26846033" w14:textId="10F555A6" w:rsidR="000E2872" w:rsidRDefault="000E2872" w:rsidP="00544278">
            <w:pPr>
              <w:spacing w:line="240" w:lineRule="auto"/>
              <w:rPr>
                <w:rFonts w:cs="Arial"/>
              </w:rPr>
            </w:pPr>
            <w:r>
              <w:rPr>
                <w:rFonts w:cs="Arial"/>
              </w:rPr>
              <w:t>Eis</w:t>
            </w:r>
          </w:p>
        </w:tc>
        <w:tc>
          <w:tcPr>
            <w:tcW w:w="1301" w:type="dxa"/>
          </w:tcPr>
          <w:p w14:paraId="06F27FDC" w14:textId="77777777" w:rsidR="000E2872" w:rsidRDefault="000E2872" w:rsidP="00544278">
            <w:pPr>
              <w:spacing w:line="240" w:lineRule="auto"/>
              <w:rPr>
                <w:rFonts w:cs="Arial"/>
              </w:rPr>
            </w:pPr>
          </w:p>
        </w:tc>
      </w:tr>
      <w:tr w:rsidR="000E2872" w:rsidRPr="002251CE" w14:paraId="06C8ABA4" w14:textId="50BECF4F" w:rsidTr="000E2872">
        <w:tc>
          <w:tcPr>
            <w:tcW w:w="667" w:type="dxa"/>
          </w:tcPr>
          <w:p w14:paraId="211A0AB6" w14:textId="2CE4B6D5" w:rsidR="000E2872" w:rsidRDefault="000E2872" w:rsidP="00D405C7">
            <w:pPr>
              <w:rPr>
                <w:rFonts w:cs="Arial"/>
              </w:rPr>
            </w:pPr>
            <w:r>
              <w:rPr>
                <w:rFonts w:cs="Arial"/>
              </w:rPr>
              <w:t>10.3</w:t>
            </w:r>
          </w:p>
        </w:tc>
        <w:tc>
          <w:tcPr>
            <w:tcW w:w="5799" w:type="dxa"/>
          </w:tcPr>
          <w:p w14:paraId="7F19B6B7" w14:textId="6BD2D63A" w:rsidR="000E2872" w:rsidRDefault="000E2872" w:rsidP="00D405C7">
            <w:pPr>
              <w:rPr>
                <w:rFonts w:cs="Arial"/>
              </w:rPr>
            </w:pPr>
            <w:r>
              <w:rPr>
                <w:rFonts w:cs="Arial"/>
              </w:rPr>
              <w:t>Het implementatietraject start nadat Gilde Opleidingen het implementatieplan heeft goedgekeurd.</w:t>
            </w:r>
          </w:p>
        </w:tc>
        <w:tc>
          <w:tcPr>
            <w:tcW w:w="1017" w:type="dxa"/>
          </w:tcPr>
          <w:p w14:paraId="18837914" w14:textId="79FDCAE7" w:rsidR="000E2872" w:rsidRDefault="000E2872" w:rsidP="00D405C7">
            <w:pPr>
              <w:spacing w:line="240" w:lineRule="auto"/>
              <w:rPr>
                <w:rFonts w:cs="Arial"/>
              </w:rPr>
            </w:pPr>
            <w:r>
              <w:rPr>
                <w:rFonts w:cs="Arial"/>
              </w:rPr>
              <w:t>Eis</w:t>
            </w:r>
          </w:p>
        </w:tc>
        <w:tc>
          <w:tcPr>
            <w:tcW w:w="1301" w:type="dxa"/>
          </w:tcPr>
          <w:p w14:paraId="4323FBBE" w14:textId="77777777" w:rsidR="000E2872" w:rsidRDefault="000E2872" w:rsidP="00D405C7">
            <w:pPr>
              <w:spacing w:line="240" w:lineRule="auto"/>
              <w:rPr>
                <w:rFonts w:cs="Arial"/>
              </w:rPr>
            </w:pPr>
          </w:p>
        </w:tc>
      </w:tr>
      <w:tr w:rsidR="000E2872" w:rsidRPr="002251CE" w14:paraId="650E7200" w14:textId="43C0F810" w:rsidTr="000E2872">
        <w:tc>
          <w:tcPr>
            <w:tcW w:w="667" w:type="dxa"/>
          </w:tcPr>
          <w:p w14:paraId="5B6D6EF8" w14:textId="3871541F" w:rsidR="000E2872" w:rsidRDefault="000E2872" w:rsidP="00D405C7">
            <w:pPr>
              <w:rPr>
                <w:rFonts w:cs="Arial"/>
              </w:rPr>
            </w:pPr>
            <w:r>
              <w:rPr>
                <w:rFonts w:cs="Arial"/>
              </w:rPr>
              <w:t>10.4</w:t>
            </w:r>
          </w:p>
        </w:tc>
        <w:tc>
          <w:tcPr>
            <w:tcW w:w="5799" w:type="dxa"/>
          </w:tcPr>
          <w:p w14:paraId="1047095F" w14:textId="44E6C085" w:rsidR="000E2872" w:rsidRDefault="000E2872" w:rsidP="00D405C7">
            <w:pPr>
              <w:rPr>
                <w:rFonts w:cs="Arial"/>
              </w:rPr>
            </w:pPr>
            <w:r w:rsidRPr="004B4460">
              <w:rPr>
                <w:szCs w:val="18"/>
              </w:rPr>
              <w:t xml:space="preserve">Voor de implementatie </w:t>
            </w:r>
            <w:r>
              <w:rPr>
                <w:szCs w:val="18"/>
              </w:rPr>
              <w:t xml:space="preserve">richt Gilde Opleidingen </w:t>
            </w:r>
            <w:r w:rsidRPr="004B4460">
              <w:rPr>
                <w:szCs w:val="18"/>
              </w:rPr>
              <w:t>een projectorganisatie in</w:t>
            </w:r>
            <w:r>
              <w:rPr>
                <w:szCs w:val="18"/>
              </w:rPr>
              <w:t xml:space="preserve"> met een projectleider van Gilde Opleidingen, waaraan uw </w:t>
            </w:r>
            <w:r w:rsidRPr="004B4460">
              <w:rPr>
                <w:szCs w:val="18"/>
              </w:rPr>
              <w:t xml:space="preserve">medewerkers </w:t>
            </w:r>
            <w:r>
              <w:rPr>
                <w:szCs w:val="18"/>
              </w:rPr>
              <w:t>deelnemen</w:t>
            </w:r>
            <w:r w:rsidRPr="004B4460">
              <w:rPr>
                <w:szCs w:val="18"/>
              </w:rPr>
              <w:t>. De kosten voor de inzet van uw medewerkers verwerkt u in uw tarief voor de implementatie in het prijzenblad.</w:t>
            </w:r>
          </w:p>
        </w:tc>
        <w:tc>
          <w:tcPr>
            <w:tcW w:w="1017" w:type="dxa"/>
          </w:tcPr>
          <w:p w14:paraId="103F3CDC" w14:textId="4548ACEC" w:rsidR="000E2872" w:rsidRDefault="000E2872" w:rsidP="00D405C7">
            <w:pPr>
              <w:spacing w:line="240" w:lineRule="auto"/>
              <w:rPr>
                <w:rFonts w:cs="Arial"/>
              </w:rPr>
            </w:pPr>
            <w:r>
              <w:rPr>
                <w:rFonts w:cs="Arial"/>
              </w:rPr>
              <w:t>Eis</w:t>
            </w:r>
          </w:p>
        </w:tc>
        <w:tc>
          <w:tcPr>
            <w:tcW w:w="1301" w:type="dxa"/>
          </w:tcPr>
          <w:p w14:paraId="5CF94392" w14:textId="77777777" w:rsidR="000E2872" w:rsidRDefault="000E2872" w:rsidP="00D405C7">
            <w:pPr>
              <w:spacing w:line="240" w:lineRule="auto"/>
              <w:rPr>
                <w:rFonts w:cs="Arial"/>
              </w:rPr>
            </w:pPr>
          </w:p>
        </w:tc>
      </w:tr>
      <w:tr w:rsidR="000E2872" w:rsidRPr="002251CE" w14:paraId="48E572D9" w14:textId="12477386" w:rsidTr="000E2872">
        <w:tc>
          <w:tcPr>
            <w:tcW w:w="667" w:type="dxa"/>
          </w:tcPr>
          <w:p w14:paraId="74E4EA63" w14:textId="74744750" w:rsidR="000E2872" w:rsidRDefault="000E2872" w:rsidP="00544278">
            <w:pPr>
              <w:rPr>
                <w:rFonts w:cs="Arial"/>
              </w:rPr>
            </w:pPr>
            <w:r>
              <w:rPr>
                <w:rFonts w:cs="Arial"/>
              </w:rPr>
              <w:t>10.5</w:t>
            </w:r>
          </w:p>
        </w:tc>
        <w:tc>
          <w:tcPr>
            <w:tcW w:w="5799" w:type="dxa"/>
          </w:tcPr>
          <w:p w14:paraId="0D00BD1F" w14:textId="79F763D6" w:rsidR="000E2872" w:rsidRDefault="000E2872" w:rsidP="00544278">
            <w:pPr>
              <w:rPr>
                <w:rFonts w:cs="Arial"/>
              </w:rPr>
            </w:pPr>
            <w:r w:rsidRPr="01DE3584">
              <w:rPr>
                <w:rFonts w:cs="Arial"/>
              </w:rPr>
              <w:t>De implementatie wordt uitgevoerd door Nederlands sprekende medewerkers.</w:t>
            </w:r>
          </w:p>
        </w:tc>
        <w:tc>
          <w:tcPr>
            <w:tcW w:w="1017" w:type="dxa"/>
          </w:tcPr>
          <w:p w14:paraId="70640A20" w14:textId="1BD6145F" w:rsidR="000E2872" w:rsidRDefault="000E2872" w:rsidP="00544278">
            <w:pPr>
              <w:spacing w:line="240" w:lineRule="auto"/>
              <w:rPr>
                <w:rFonts w:cs="Arial"/>
              </w:rPr>
            </w:pPr>
            <w:r>
              <w:rPr>
                <w:rFonts w:cs="Arial"/>
              </w:rPr>
              <w:t>Eis</w:t>
            </w:r>
          </w:p>
        </w:tc>
        <w:tc>
          <w:tcPr>
            <w:tcW w:w="1301" w:type="dxa"/>
          </w:tcPr>
          <w:p w14:paraId="5A279825" w14:textId="77777777" w:rsidR="000E2872" w:rsidRDefault="000E2872" w:rsidP="00544278">
            <w:pPr>
              <w:spacing w:line="240" w:lineRule="auto"/>
              <w:rPr>
                <w:rFonts w:cs="Arial"/>
              </w:rPr>
            </w:pPr>
          </w:p>
        </w:tc>
      </w:tr>
      <w:tr w:rsidR="000E2872" w:rsidRPr="002251CE" w14:paraId="45B42059" w14:textId="6A87DFB6" w:rsidTr="000E2872">
        <w:tc>
          <w:tcPr>
            <w:tcW w:w="667" w:type="dxa"/>
          </w:tcPr>
          <w:p w14:paraId="76385F09" w14:textId="63149460" w:rsidR="000E2872" w:rsidRDefault="000E2872" w:rsidP="0082282A">
            <w:pPr>
              <w:rPr>
                <w:rFonts w:cs="Arial"/>
              </w:rPr>
            </w:pPr>
            <w:r>
              <w:rPr>
                <w:rFonts w:cs="Arial"/>
              </w:rPr>
              <w:t>10.6</w:t>
            </w:r>
          </w:p>
        </w:tc>
        <w:tc>
          <w:tcPr>
            <w:tcW w:w="5799" w:type="dxa"/>
          </w:tcPr>
          <w:p w14:paraId="6BA2D1D4" w14:textId="1BD5DDFF" w:rsidR="000E2872" w:rsidRDefault="000E2872" w:rsidP="0082282A">
            <w:pPr>
              <w:rPr>
                <w:rFonts w:cs="Arial"/>
              </w:rPr>
            </w:pPr>
            <w:r w:rsidRPr="004B4460">
              <w:rPr>
                <w:szCs w:val="18"/>
              </w:rPr>
              <w:t xml:space="preserve">U garandeert dat de resources zoals beschreven in het implementatieplan beschikbaar zijn en blijven tot de formele acceptatie van de implementatie door </w:t>
            </w:r>
            <w:r>
              <w:rPr>
                <w:szCs w:val="18"/>
              </w:rPr>
              <w:t>Gilde Opleidingen.</w:t>
            </w:r>
          </w:p>
        </w:tc>
        <w:tc>
          <w:tcPr>
            <w:tcW w:w="1017" w:type="dxa"/>
          </w:tcPr>
          <w:p w14:paraId="6058B211" w14:textId="78688ADE" w:rsidR="000E2872" w:rsidRDefault="000E2872" w:rsidP="0082282A">
            <w:pPr>
              <w:spacing w:line="240" w:lineRule="auto"/>
              <w:rPr>
                <w:rFonts w:cs="Arial"/>
              </w:rPr>
            </w:pPr>
            <w:r>
              <w:rPr>
                <w:rFonts w:cs="Arial"/>
              </w:rPr>
              <w:t>Eis</w:t>
            </w:r>
          </w:p>
        </w:tc>
        <w:tc>
          <w:tcPr>
            <w:tcW w:w="1301" w:type="dxa"/>
          </w:tcPr>
          <w:p w14:paraId="799E3AA1" w14:textId="77777777" w:rsidR="000E2872" w:rsidRDefault="000E2872" w:rsidP="0082282A">
            <w:pPr>
              <w:spacing w:line="240" w:lineRule="auto"/>
              <w:rPr>
                <w:rFonts w:cs="Arial"/>
              </w:rPr>
            </w:pPr>
          </w:p>
        </w:tc>
      </w:tr>
      <w:tr w:rsidR="000E2872" w:rsidRPr="002251CE" w14:paraId="7B69226B" w14:textId="1FBB1234" w:rsidTr="000E2872">
        <w:tc>
          <w:tcPr>
            <w:tcW w:w="667" w:type="dxa"/>
          </w:tcPr>
          <w:p w14:paraId="3F44C837" w14:textId="1160F40B" w:rsidR="000E2872" w:rsidRDefault="000E2872" w:rsidP="0082282A">
            <w:pPr>
              <w:rPr>
                <w:rFonts w:cs="Arial"/>
              </w:rPr>
            </w:pPr>
            <w:r>
              <w:rPr>
                <w:rFonts w:cs="Arial"/>
              </w:rPr>
              <w:t>10.7</w:t>
            </w:r>
          </w:p>
        </w:tc>
        <w:tc>
          <w:tcPr>
            <w:tcW w:w="5799" w:type="dxa"/>
          </w:tcPr>
          <w:p w14:paraId="4CC1CDC1" w14:textId="6742F6AF" w:rsidR="000E2872" w:rsidRDefault="000E2872" w:rsidP="0082282A">
            <w:pPr>
              <w:rPr>
                <w:rFonts w:cs="Arial"/>
              </w:rPr>
            </w:pPr>
            <w:r w:rsidRPr="003D5F47">
              <w:rPr>
                <w:szCs w:val="18"/>
              </w:rPr>
              <w:t xml:space="preserve">U levert tijdens de implementatie </w:t>
            </w:r>
            <w:r>
              <w:rPr>
                <w:szCs w:val="18"/>
              </w:rPr>
              <w:t xml:space="preserve">Engelstalige </w:t>
            </w:r>
            <w:r w:rsidRPr="003D5F47">
              <w:rPr>
                <w:szCs w:val="18"/>
              </w:rPr>
              <w:t xml:space="preserve">handleidingen en werkprocessen aan van </w:t>
            </w:r>
            <w:r>
              <w:rPr>
                <w:szCs w:val="18"/>
              </w:rPr>
              <w:t>het LMS</w:t>
            </w:r>
            <w:r w:rsidRPr="003D5F47">
              <w:rPr>
                <w:szCs w:val="18"/>
              </w:rPr>
              <w:t>.</w:t>
            </w:r>
            <w:r w:rsidRPr="00F14A41">
              <w:t xml:space="preserve"> </w:t>
            </w:r>
            <w:r w:rsidRPr="00F14A41">
              <w:rPr>
                <w:szCs w:val="18"/>
              </w:rPr>
              <w:t>Indien beschikbaar levert u deze documentatie ook aan in het Nederlands.</w:t>
            </w:r>
          </w:p>
        </w:tc>
        <w:tc>
          <w:tcPr>
            <w:tcW w:w="1017" w:type="dxa"/>
          </w:tcPr>
          <w:p w14:paraId="41FF54E8" w14:textId="4B8E135A" w:rsidR="000E2872" w:rsidRDefault="000E2872" w:rsidP="0082282A">
            <w:pPr>
              <w:spacing w:line="240" w:lineRule="auto"/>
              <w:rPr>
                <w:rFonts w:cs="Arial"/>
              </w:rPr>
            </w:pPr>
            <w:r>
              <w:rPr>
                <w:rFonts w:cs="Arial"/>
              </w:rPr>
              <w:t>Eis</w:t>
            </w:r>
          </w:p>
        </w:tc>
        <w:tc>
          <w:tcPr>
            <w:tcW w:w="1301" w:type="dxa"/>
          </w:tcPr>
          <w:p w14:paraId="66B61819" w14:textId="77777777" w:rsidR="000E2872" w:rsidRDefault="000E2872" w:rsidP="0082282A">
            <w:pPr>
              <w:spacing w:line="240" w:lineRule="auto"/>
              <w:rPr>
                <w:rFonts w:cs="Arial"/>
              </w:rPr>
            </w:pPr>
          </w:p>
        </w:tc>
      </w:tr>
      <w:tr w:rsidR="000E2872" w:rsidRPr="002251CE" w14:paraId="6053D443" w14:textId="1058A018" w:rsidTr="000E2872">
        <w:tc>
          <w:tcPr>
            <w:tcW w:w="667" w:type="dxa"/>
          </w:tcPr>
          <w:p w14:paraId="0B5A506B" w14:textId="1E8D9DC9" w:rsidR="000E2872" w:rsidRDefault="000E2872" w:rsidP="0082282A">
            <w:pPr>
              <w:rPr>
                <w:rFonts w:cs="Arial"/>
              </w:rPr>
            </w:pPr>
            <w:r>
              <w:rPr>
                <w:rFonts w:cs="Arial"/>
              </w:rPr>
              <w:t>10.8</w:t>
            </w:r>
          </w:p>
        </w:tc>
        <w:tc>
          <w:tcPr>
            <w:tcW w:w="5799" w:type="dxa"/>
          </w:tcPr>
          <w:p w14:paraId="22CBE1EE" w14:textId="22E3CBFC" w:rsidR="000E2872" w:rsidRDefault="000E2872" w:rsidP="0082282A">
            <w:pPr>
              <w:rPr>
                <w:rFonts w:cs="Arial"/>
              </w:rPr>
            </w:pPr>
            <w:r>
              <w:rPr>
                <w:rFonts w:cs="Arial"/>
              </w:rPr>
              <w:t>U levert vóór livegang een FAQ aan voor de eerstelijnsproblemen en een online kennisbank.</w:t>
            </w:r>
          </w:p>
        </w:tc>
        <w:tc>
          <w:tcPr>
            <w:tcW w:w="1017" w:type="dxa"/>
          </w:tcPr>
          <w:p w14:paraId="02A71EC3" w14:textId="4AA5EDE2" w:rsidR="000E2872" w:rsidRDefault="000E2872" w:rsidP="0082282A">
            <w:pPr>
              <w:spacing w:line="240" w:lineRule="auto"/>
              <w:rPr>
                <w:rFonts w:cs="Arial"/>
              </w:rPr>
            </w:pPr>
            <w:r>
              <w:rPr>
                <w:rFonts w:cs="Arial"/>
              </w:rPr>
              <w:t>Eis</w:t>
            </w:r>
          </w:p>
        </w:tc>
        <w:tc>
          <w:tcPr>
            <w:tcW w:w="1301" w:type="dxa"/>
          </w:tcPr>
          <w:p w14:paraId="330280CD" w14:textId="77777777" w:rsidR="000E2872" w:rsidRDefault="000E2872" w:rsidP="0082282A">
            <w:pPr>
              <w:spacing w:line="240" w:lineRule="auto"/>
              <w:rPr>
                <w:rFonts w:cs="Arial"/>
              </w:rPr>
            </w:pPr>
          </w:p>
        </w:tc>
      </w:tr>
      <w:tr w:rsidR="000E2872" w:rsidRPr="002251CE" w14:paraId="73C875DA" w14:textId="49F09057" w:rsidTr="000E2872">
        <w:tc>
          <w:tcPr>
            <w:tcW w:w="667" w:type="dxa"/>
          </w:tcPr>
          <w:p w14:paraId="0B02FBBE" w14:textId="0F8471C0" w:rsidR="000E2872" w:rsidRDefault="000E2872" w:rsidP="0082282A">
            <w:pPr>
              <w:rPr>
                <w:rFonts w:cs="Arial"/>
              </w:rPr>
            </w:pPr>
            <w:r>
              <w:rPr>
                <w:rFonts w:cs="Arial"/>
              </w:rPr>
              <w:t>10.9</w:t>
            </w:r>
          </w:p>
        </w:tc>
        <w:tc>
          <w:tcPr>
            <w:tcW w:w="5799" w:type="dxa"/>
          </w:tcPr>
          <w:p w14:paraId="0C8053A3" w14:textId="2943FA43" w:rsidR="000E2872" w:rsidRDefault="000E2872" w:rsidP="0082282A">
            <w:pPr>
              <w:rPr>
                <w:rFonts w:cs="Arial"/>
              </w:rPr>
            </w:pPr>
            <w:r>
              <w:rPr>
                <w:rFonts w:cs="Arial"/>
              </w:rPr>
              <w:t>U stelt samen met Gilde Opleidingen een test- en acceptatieplan op voor de technische implementatie voor het op te leveren LMS.</w:t>
            </w:r>
          </w:p>
        </w:tc>
        <w:tc>
          <w:tcPr>
            <w:tcW w:w="1017" w:type="dxa"/>
          </w:tcPr>
          <w:p w14:paraId="32153CC1" w14:textId="7A79AAC0" w:rsidR="000E2872" w:rsidRDefault="000E2872" w:rsidP="0082282A">
            <w:pPr>
              <w:spacing w:line="240" w:lineRule="auto"/>
              <w:rPr>
                <w:rFonts w:cs="Arial"/>
              </w:rPr>
            </w:pPr>
            <w:r>
              <w:rPr>
                <w:rFonts w:cs="Arial"/>
              </w:rPr>
              <w:t>Eis</w:t>
            </w:r>
          </w:p>
        </w:tc>
        <w:tc>
          <w:tcPr>
            <w:tcW w:w="1301" w:type="dxa"/>
          </w:tcPr>
          <w:p w14:paraId="2CDE32FF" w14:textId="77777777" w:rsidR="000E2872" w:rsidRDefault="000E2872" w:rsidP="0082282A">
            <w:pPr>
              <w:spacing w:line="240" w:lineRule="auto"/>
              <w:rPr>
                <w:rFonts w:cs="Arial"/>
              </w:rPr>
            </w:pPr>
          </w:p>
        </w:tc>
      </w:tr>
      <w:tr w:rsidR="000E2872" w:rsidRPr="002251CE" w14:paraId="2AFA715E" w14:textId="79E16B9B" w:rsidTr="000E2872">
        <w:tc>
          <w:tcPr>
            <w:tcW w:w="667" w:type="dxa"/>
          </w:tcPr>
          <w:p w14:paraId="6C5E1FCF" w14:textId="0C29971E" w:rsidR="000E2872" w:rsidRDefault="000E2872" w:rsidP="0082282A">
            <w:pPr>
              <w:rPr>
                <w:rFonts w:cs="Arial"/>
              </w:rPr>
            </w:pPr>
            <w:r>
              <w:rPr>
                <w:rFonts w:cs="Arial"/>
              </w:rPr>
              <w:t>10.10</w:t>
            </w:r>
          </w:p>
        </w:tc>
        <w:tc>
          <w:tcPr>
            <w:tcW w:w="5799" w:type="dxa"/>
          </w:tcPr>
          <w:p w14:paraId="71F72C87" w14:textId="2FCEE8C3" w:rsidR="000E2872" w:rsidRDefault="000E2872" w:rsidP="0082282A">
            <w:pPr>
              <w:rPr>
                <w:rFonts w:cs="Arial"/>
              </w:rPr>
            </w:pPr>
            <w:r>
              <w:t>Het in eis 10.9 genoemde test- en acceptatieplan moet met succes doorlopen worden voordat Gilde Opleidingen akkoord geeft op de acceptatie. De acceptatie van de technische implementatie is voorwaarde voor het versturen van uw eerste deelfactuur voor de implementatie. Acceptatie van de volledige implementatie is voorwaarde voor het versturen van uw tweede deelfactuur voor de implementatie.</w:t>
            </w:r>
          </w:p>
        </w:tc>
        <w:tc>
          <w:tcPr>
            <w:tcW w:w="1017" w:type="dxa"/>
          </w:tcPr>
          <w:p w14:paraId="32741946" w14:textId="064C340A" w:rsidR="000E2872" w:rsidRDefault="000E2872" w:rsidP="0082282A">
            <w:pPr>
              <w:spacing w:line="240" w:lineRule="auto"/>
              <w:rPr>
                <w:rFonts w:cs="Arial"/>
              </w:rPr>
            </w:pPr>
            <w:r>
              <w:rPr>
                <w:rFonts w:cs="Arial"/>
              </w:rPr>
              <w:t>Eis</w:t>
            </w:r>
          </w:p>
        </w:tc>
        <w:tc>
          <w:tcPr>
            <w:tcW w:w="1301" w:type="dxa"/>
          </w:tcPr>
          <w:p w14:paraId="57EA208E" w14:textId="77777777" w:rsidR="000E2872" w:rsidRDefault="000E2872" w:rsidP="0082282A">
            <w:pPr>
              <w:spacing w:line="240" w:lineRule="auto"/>
              <w:rPr>
                <w:rFonts w:cs="Arial"/>
              </w:rPr>
            </w:pPr>
          </w:p>
        </w:tc>
      </w:tr>
    </w:tbl>
    <w:p w14:paraId="321914AF" w14:textId="03181481" w:rsidR="00B53A9D" w:rsidRDefault="00B53A9D" w:rsidP="00E44E13">
      <w:pPr>
        <w:spacing w:line="240" w:lineRule="auto"/>
        <w:rPr>
          <w:rFonts w:ascii="Aptos" w:hAnsi="Aptos"/>
          <w:color w:val="212121"/>
          <w:sz w:val="24"/>
          <w:szCs w:val="24"/>
        </w:rPr>
      </w:pPr>
    </w:p>
    <w:p w14:paraId="1B1DB028" w14:textId="0A8BA430" w:rsidR="008E1947" w:rsidRDefault="36B692C3" w:rsidP="008E1947">
      <w:pPr>
        <w:pStyle w:val="Kop2"/>
        <w:rPr>
          <w:rFonts w:ascii="Arial" w:hAnsi="Arial"/>
        </w:rPr>
      </w:pPr>
      <w:bookmarkStart w:id="86" w:name="_Toc211602462"/>
      <w:r w:rsidRPr="6892BFF7">
        <w:rPr>
          <w:rFonts w:ascii="Arial" w:hAnsi="Arial"/>
        </w:rPr>
        <w:t>Performance en beschikbaarheid</w:t>
      </w:r>
      <w:bookmarkEnd w:id="86"/>
    </w:p>
    <w:p w14:paraId="1AB7D83F" w14:textId="20E1C5E4" w:rsidR="141FB8E6" w:rsidRDefault="141FB8E6" w:rsidP="6892BFF7">
      <w:r>
        <w:t>De prestaties en beschikbaarheid van het LMS zijn cruciaal voor het dagelijks onderwijsproces van Gilde Opleidingen. Studenten en docenten moeten altijd kunnen rekenen op een stabiele, snelle en veilige werking van het systeem, zowel binnen als buiten de instellingen van Gilde Opleidingen. De leverancier dient daarom garanties te bieden voor minimale responstijden, maximale systeembeschikbaarheid en adequate maatregelen bij storingen. Tevens is aandacht vereist voor piekbelasting rond toetsperiodes en start schooljaren, en voor onderhoudsmomenten die geen negatieve impact hebben op het onderwijsproces.</w:t>
      </w:r>
    </w:p>
    <w:p w14:paraId="7374FEAE" w14:textId="0821DC70" w:rsidR="6892BFF7" w:rsidRDefault="6892BFF7" w:rsidP="6892BFF7"/>
    <w:tbl>
      <w:tblPr>
        <w:tblStyle w:val="Tabelraster"/>
        <w:tblW w:w="8642" w:type="dxa"/>
        <w:tblLook w:val="04A0" w:firstRow="1" w:lastRow="0" w:firstColumn="1" w:lastColumn="0" w:noHBand="0" w:noVBand="1"/>
      </w:tblPr>
      <w:tblGrid>
        <w:gridCol w:w="742"/>
        <w:gridCol w:w="5632"/>
        <w:gridCol w:w="1017"/>
        <w:gridCol w:w="1251"/>
      </w:tblGrid>
      <w:tr w:rsidR="00370B96" w14:paraId="66E0739B" w14:textId="48E6CA94" w:rsidTr="00370B96">
        <w:trPr>
          <w:trHeight w:val="300"/>
        </w:trPr>
        <w:tc>
          <w:tcPr>
            <w:tcW w:w="742" w:type="dxa"/>
            <w:shd w:val="clear" w:color="auto" w:fill="FF399B"/>
          </w:tcPr>
          <w:p w14:paraId="14E89304" w14:textId="55E4DF29" w:rsidR="00370B96" w:rsidRDefault="00370B96" w:rsidP="6892BFF7">
            <w:pPr>
              <w:rPr>
                <w:rFonts w:cs="Arial"/>
                <w:b/>
                <w:bCs/>
              </w:rPr>
            </w:pPr>
            <w:r w:rsidRPr="6892BFF7">
              <w:rPr>
                <w:rFonts w:cs="Arial"/>
                <w:b/>
                <w:bCs/>
              </w:rPr>
              <w:t>1</w:t>
            </w:r>
            <w:r>
              <w:rPr>
                <w:rFonts w:cs="Arial"/>
                <w:b/>
                <w:bCs/>
              </w:rPr>
              <w:t>1</w:t>
            </w:r>
          </w:p>
        </w:tc>
        <w:tc>
          <w:tcPr>
            <w:tcW w:w="5632" w:type="dxa"/>
            <w:shd w:val="clear" w:color="auto" w:fill="FF399B"/>
          </w:tcPr>
          <w:p w14:paraId="7553E2E5" w14:textId="57C2C699" w:rsidR="00370B96" w:rsidRDefault="00370B96" w:rsidP="6892BFF7">
            <w:pPr>
              <w:rPr>
                <w:rFonts w:cs="Arial"/>
                <w:b/>
                <w:bCs/>
              </w:rPr>
            </w:pPr>
            <w:r w:rsidRPr="6892BFF7">
              <w:rPr>
                <w:rFonts w:cs="Arial"/>
                <w:b/>
                <w:bCs/>
              </w:rPr>
              <w:t xml:space="preserve">Performance en beschikbaarheid  </w:t>
            </w:r>
          </w:p>
        </w:tc>
        <w:tc>
          <w:tcPr>
            <w:tcW w:w="1017" w:type="dxa"/>
            <w:shd w:val="clear" w:color="auto" w:fill="FF399B"/>
          </w:tcPr>
          <w:p w14:paraId="7F0FF520" w14:textId="77777777" w:rsidR="00370B96" w:rsidRDefault="00370B96" w:rsidP="6892BFF7">
            <w:pPr>
              <w:spacing w:line="240" w:lineRule="auto"/>
              <w:rPr>
                <w:rFonts w:cs="Arial"/>
                <w:b/>
                <w:bCs/>
              </w:rPr>
            </w:pPr>
            <w:r w:rsidRPr="6892BFF7">
              <w:rPr>
                <w:rFonts w:cs="Arial"/>
                <w:b/>
                <w:bCs/>
              </w:rPr>
              <w:t>Eis/Wens</w:t>
            </w:r>
          </w:p>
        </w:tc>
        <w:tc>
          <w:tcPr>
            <w:tcW w:w="1251" w:type="dxa"/>
            <w:shd w:val="clear" w:color="auto" w:fill="FF399B"/>
          </w:tcPr>
          <w:p w14:paraId="5F057F71" w14:textId="77777777" w:rsidR="00370B96" w:rsidRDefault="00370B96" w:rsidP="6892BFF7">
            <w:pPr>
              <w:spacing w:line="240" w:lineRule="auto"/>
              <w:rPr>
                <w:rFonts w:cs="Arial"/>
                <w:b/>
                <w:bCs/>
              </w:rPr>
            </w:pPr>
            <w:r>
              <w:rPr>
                <w:rFonts w:cs="Arial"/>
                <w:b/>
                <w:bCs/>
              </w:rPr>
              <w:t>Voldoet</w:t>
            </w:r>
          </w:p>
          <w:p w14:paraId="58F66901" w14:textId="2F52AD65" w:rsidR="00370B96" w:rsidRPr="6892BFF7" w:rsidRDefault="00370B96" w:rsidP="6892BFF7">
            <w:pPr>
              <w:spacing w:line="240" w:lineRule="auto"/>
              <w:rPr>
                <w:rFonts w:cs="Arial"/>
                <w:b/>
                <w:bCs/>
              </w:rPr>
            </w:pPr>
            <w:r>
              <w:rPr>
                <w:rFonts w:cs="Arial"/>
                <w:b/>
                <w:bCs/>
              </w:rPr>
              <w:t>Afgevinkt V</w:t>
            </w:r>
          </w:p>
        </w:tc>
      </w:tr>
      <w:tr w:rsidR="00370B96" w14:paraId="11169D33" w14:textId="49DCE202" w:rsidTr="00370B96">
        <w:trPr>
          <w:trHeight w:val="300"/>
        </w:trPr>
        <w:tc>
          <w:tcPr>
            <w:tcW w:w="742" w:type="dxa"/>
          </w:tcPr>
          <w:p w14:paraId="61F73D28" w14:textId="3F68D538" w:rsidR="00370B96" w:rsidRDefault="00370B96" w:rsidP="6892BFF7">
            <w:pPr>
              <w:rPr>
                <w:rFonts w:cs="Arial"/>
              </w:rPr>
            </w:pPr>
            <w:r w:rsidRPr="6892BFF7">
              <w:rPr>
                <w:rFonts w:cs="Arial"/>
              </w:rPr>
              <w:t>1</w:t>
            </w:r>
            <w:r>
              <w:rPr>
                <w:rFonts w:cs="Arial"/>
              </w:rPr>
              <w:t>1</w:t>
            </w:r>
            <w:r w:rsidRPr="6892BFF7">
              <w:rPr>
                <w:rFonts w:cs="Arial"/>
              </w:rPr>
              <w:t>.1</w:t>
            </w:r>
          </w:p>
        </w:tc>
        <w:tc>
          <w:tcPr>
            <w:tcW w:w="5632" w:type="dxa"/>
          </w:tcPr>
          <w:p w14:paraId="45A4D4BC" w14:textId="3346C687" w:rsidR="00370B96" w:rsidRDefault="00370B96" w:rsidP="6892BFF7">
            <w:pPr>
              <w:rPr>
                <w:rFonts w:cs="Arial"/>
              </w:rPr>
            </w:pPr>
            <w:r w:rsidRPr="6892BFF7">
              <w:rPr>
                <w:rFonts w:cs="Arial"/>
              </w:rPr>
              <w:t>Het LMS is 24 uur per dag, 7 dagen per week beschikbaar, met een gegarandeerde beschikbaarheid van minimaal 99,</w:t>
            </w:r>
            <w:r>
              <w:rPr>
                <w:rFonts w:cs="Arial"/>
              </w:rPr>
              <w:t>8</w:t>
            </w:r>
            <w:r w:rsidRPr="6892BFF7">
              <w:rPr>
                <w:rFonts w:cs="Arial"/>
              </w:rPr>
              <w:t>% op jaarbasis (exclusief vooraf overeengekomen onderhoudsvensters).</w:t>
            </w:r>
          </w:p>
        </w:tc>
        <w:tc>
          <w:tcPr>
            <w:tcW w:w="1017" w:type="dxa"/>
          </w:tcPr>
          <w:p w14:paraId="27EE58B3" w14:textId="77777777" w:rsidR="00370B96" w:rsidRDefault="00370B96" w:rsidP="6892BFF7">
            <w:pPr>
              <w:spacing w:line="240" w:lineRule="auto"/>
              <w:rPr>
                <w:rFonts w:cs="Arial"/>
              </w:rPr>
            </w:pPr>
            <w:r w:rsidRPr="6892BFF7">
              <w:rPr>
                <w:rFonts w:cs="Arial"/>
              </w:rPr>
              <w:t>Eis</w:t>
            </w:r>
          </w:p>
        </w:tc>
        <w:tc>
          <w:tcPr>
            <w:tcW w:w="1251" w:type="dxa"/>
          </w:tcPr>
          <w:p w14:paraId="39D736AD" w14:textId="77777777" w:rsidR="00370B96" w:rsidRPr="6892BFF7" w:rsidRDefault="00370B96" w:rsidP="6892BFF7">
            <w:pPr>
              <w:spacing w:line="240" w:lineRule="auto"/>
              <w:rPr>
                <w:rFonts w:cs="Arial"/>
              </w:rPr>
            </w:pPr>
          </w:p>
        </w:tc>
      </w:tr>
      <w:tr w:rsidR="00370B96" w14:paraId="39D8B82C" w14:textId="71FC6BAA" w:rsidTr="00370B96">
        <w:trPr>
          <w:trHeight w:val="300"/>
        </w:trPr>
        <w:tc>
          <w:tcPr>
            <w:tcW w:w="742" w:type="dxa"/>
          </w:tcPr>
          <w:p w14:paraId="2B1D29CB" w14:textId="39EBF5C2" w:rsidR="00370B96" w:rsidRDefault="00370B96" w:rsidP="6892BFF7">
            <w:pPr>
              <w:rPr>
                <w:rFonts w:cs="Arial"/>
              </w:rPr>
            </w:pPr>
            <w:r w:rsidRPr="6892BFF7">
              <w:rPr>
                <w:rFonts w:cs="Arial"/>
              </w:rPr>
              <w:t>1</w:t>
            </w:r>
            <w:r>
              <w:rPr>
                <w:rFonts w:cs="Arial"/>
              </w:rPr>
              <w:t>1</w:t>
            </w:r>
            <w:r w:rsidRPr="6892BFF7">
              <w:rPr>
                <w:rFonts w:cs="Arial"/>
              </w:rPr>
              <w:t>.2</w:t>
            </w:r>
          </w:p>
        </w:tc>
        <w:tc>
          <w:tcPr>
            <w:tcW w:w="5632" w:type="dxa"/>
          </w:tcPr>
          <w:p w14:paraId="0C736760" w14:textId="48A28A84" w:rsidR="00370B96" w:rsidRDefault="00370B96" w:rsidP="6892BFF7">
            <w:pPr>
              <w:rPr>
                <w:rFonts w:cs="Arial"/>
              </w:rPr>
            </w:pPr>
            <w:r>
              <w:t>Onderhoudswerkzaamheden die impact hebben op beschikbaarheid vinden plaats buiten de onderwijsuren (20.00–06.00 uur) en worden minimaal 5 werkdagen van tevoren aangekondigd.</w:t>
            </w:r>
          </w:p>
        </w:tc>
        <w:tc>
          <w:tcPr>
            <w:tcW w:w="1017" w:type="dxa"/>
          </w:tcPr>
          <w:p w14:paraId="28DCCBDA" w14:textId="77777777" w:rsidR="00370B96" w:rsidRDefault="00370B96" w:rsidP="6892BFF7">
            <w:pPr>
              <w:spacing w:line="240" w:lineRule="auto"/>
              <w:rPr>
                <w:rFonts w:cs="Arial"/>
              </w:rPr>
            </w:pPr>
            <w:r w:rsidRPr="6892BFF7">
              <w:rPr>
                <w:rFonts w:cs="Arial"/>
              </w:rPr>
              <w:t>Eis</w:t>
            </w:r>
          </w:p>
          <w:p w14:paraId="0C0134EA" w14:textId="02E254A5" w:rsidR="00370B96" w:rsidRDefault="00370B96" w:rsidP="6892BFF7">
            <w:pPr>
              <w:spacing w:line="240" w:lineRule="auto"/>
              <w:rPr>
                <w:rFonts w:cs="Arial"/>
              </w:rPr>
            </w:pPr>
          </w:p>
        </w:tc>
        <w:tc>
          <w:tcPr>
            <w:tcW w:w="1251" w:type="dxa"/>
          </w:tcPr>
          <w:p w14:paraId="7BBB4F5E" w14:textId="77777777" w:rsidR="00370B96" w:rsidRPr="6892BFF7" w:rsidRDefault="00370B96" w:rsidP="6892BFF7">
            <w:pPr>
              <w:spacing w:line="240" w:lineRule="auto"/>
              <w:rPr>
                <w:rFonts w:cs="Arial"/>
              </w:rPr>
            </w:pPr>
          </w:p>
        </w:tc>
      </w:tr>
      <w:tr w:rsidR="00370B96" w14:paraId="2E83204E" w14:textId="41395836" w:rsidTr="00370B96">
        <w:trPr>
          <w:trHeight w:val="300"/>
        </w:trPr>
        <w:tc>
          <w:tcPr>
            <w:tcW w:w="742" w:type="dxa"/>
          </w:tcPr>
          <w:p w14:paraId="44F7D2A1" w14:textId="0623A082" w:rsidR="00370B96" w:rsidRDefault="00370B96" w:rsidP="6892BFF7">
            <w:pPr>
              <w:rPr>
                <w:rFonts w:cs="Arial"/>
              </w:rPr>
            </w:pPr>
            <w:r w:rsidRPr="6892BFF7">
              <w:rPr>
                <w:rFonts w:cs="Arial"/>
              </w:rPr>
              <w:t>1</w:t>
            </w:r>
            <w:r>
              <w:rPr>
                <w:rFonts w:cs="Arial"/>
              </w:rPr>
              <w:t>1</w:t>
            </w:r>
            <w:r w:rsidRPr="6892BFF7">
              <w:rPr>
                <w:rFonts w:cs="Arial"/>
              </w:rPr>
              <w:t>.3</w:t>
            </w:r>
          </w:p>
        </w:tc>
        <w:tc>
          <w:tcPr>
            <w:tcW w:w="5632" w:type="dxa"/>
          </w:tcPr>
          <w:p w14:paraId="33D9EF57" w14:textId="165659BF" w:rsidR="00370B96" w:rsidRDefault="00370B96">
            <w:r w:rsidRPr="6892BFF7">
              <w:rPr>
                <w:rFonts w:eastAsia="Arial" w:cs="Arial"/>
                <w:szCs w:val="18"/>
              </w:rPr>
              <w:t>De gemiddelde responstijd van het LMS voor het laden van een standaardpagina bedraagt maximaal 2 seconden, gemeten vanaf een standaard internetverbinding in Nederland.</w:t>
            </w:r>
          </w:p>
        </w:tc>
        <w:tc>
          <w:tcPr>
            <w:tcW w:w="1017" w:type="dxa"/>
          </w:tcPr>
          <w:p w14:paraId="717585A4" w14:textId="77777777" w:rsidR="00370B96" w:rsidRDefault="00370B96" w:rsidP="6892BFF7">
            <w:pPr>
              <w:spacing w:line="240" w:lineRule="auto"/>
              <w:rPr>
                <w:rFonts w:cs="Arial"/>
              </w:rPr>
            </w:pPr>
            <w:r w:rsidRPr="6892BFF7">
              <w:rPr>
                <w:rFonts w:cs="Arial"/>
              </w:rPr>
              <w:t>Eis</w:t>
            </w:r>
          </w:p>
          <w:p w14:paraId="6E4E59CA" w14:textId="014AD8B1" w:rsidR="00370B96" w:rsidRDefault="00370B96" w:rsidP="6892BFF7">
            <w:pPr>
              <w:spacing w:line="240" w:lineRule="auto"/>
              <w:rPr>
                <w:rFonts w:cs="Arial"/>
              </w:rPr>
            </w:pPr>
          </w:p>
        </w:tc>
        <w:tc>
          <w:tcPr>
            <w:tcW w:w="1251" w:type="dxa"/>
          </w:tcPr>
          <w:p w14:paraId="4FF9F465" w14:textId="77777777" w:rsidR="00370B96" w:rsidRPr="6892BFF7" w:rsidRDefault="00370B96" w:rsidP="6892BFF7">
            <w:pPr>
              <w:spacing w:line="240" w:lineRule="auto"/>
              <w:rPr>
                <w:rFonts w:cs="Arial"/>
              </w:rPr>
            </w:pPr>
          </w:p>
        </w:tc>
      </w:tr>
      <w:tr w:rsidR="00370B96" w14:paraId="1CC532C0" w14:textId="6D66F07D" w:rsidTr="00370B96">
        <w:trPr>
          <w:trHeight w:val="300"/>
        </w:trPr>
        <w:tc>
          <w:tcPr>
            <w:tcW w:w="742" w:type="dxa"/>
          </w:tcPr>
          <w:p w14:paraId="683006B3" w14:textId="5332891E" w:rsidR="00370B96" w:rsidRDefault="00370B96" w:rsidP="6892BFF7">
            <w:pPr>
              <w:rPr>
                <w:rFonts w:cs="Arial"/>
              </w:rPr>
            </w:pPr>
            <w:r w:rsidRPr="6892BFF7">
              <w:rPr>
                <w:rFonts w:cs="Arial"/>
              </w:rPr>
              <w:t>1</w:t>
            </w:r>
            <w:r>
              <w:rPr>
                <w:rFonts w:cs="Arial"/>
              </w:rPr>
              <w:t>1</w:t>
            </w:r>
            <w:r w:rsidRPr="6892BFF7">
              <w:rPr>
                <w:rFonts w:cs="Arial"/>
              </w:rPr>
              <w:t>.4</w:t>
            </w:r>
          </w:p>
          <w:p w14:paraId="2C854489" w14:textId="0B2CBB45" w:rsidR="00370B96" w:rsidRDefault="00370B96" w:rsidP="6892BFF7">
            <w:pPr>
              <w:rPr>
                <w:rFonts w:cs="Arial"/>
              </w:rPr>
            </w:pPr>
          </w:p>
        </w:tc>
        <w:tc>
          <w:tcPr>
            <w:tcW w:w="5632" w:type="dxa"/>
          </w:tcPr>
          <w:p w14:paraId="2F403019" w14:textId="37E176D8" w:rsidR="00370B96" w:rsidRDefault="00370B96">
            <w:r w:rsidRPr="6892BFF7">
              <w:rPr>
                <w:rFonts w:eastAsia="Arial" w:cs="Arial"/>
                <w:szCs w:val="18"/>
              </w:rPr>
              <w:t>De leverancier monitort actief de performance en beschikbaarheid van het LMS en verstrekt periodiek (per kwartaal) rapportages aan Gilde Opleidingen.</w:t>
            </w:r>
          </w:p>
        </w:tc>
        <w:tc>
          <w:tcPr>
            <w:tcW w:w="1017" w:type="dxa"/>
          </w:tcPr>
          <w:p w14:paraId="422E4C7C" w14:textId="77777777" w:rsidR="00370B96" w:rsidRDefault="00370B96" w:rsidP="6892BFF7">
            <w:pPr>
              <w:spacing w:line="240" w:lineRule="auto"/>
              <w:rPr>
                <w:rFonts w:cs="Arial"/>
              </w:rPr>
            </w:pPr>
            <w:r w:rsidRPr="6892BFF7">
              <w:rPr>
                <w:rFonts w:cs="Arial"/>
              </w:rPr>
              <w:t>Eis</w:t>
            </w:r>
          </w:p>
          <w:p w14:paraId="1412FEDB" w14:textId="7BE887C9" w:rsidR="00370B96" w:rsidRDefault="00370B96" w:rsidP="6892BFF7">
            <w:pPr>
              <w:spacing w:line="240" w:lineRule="auto"/>
              <w:rPr>
                <w:rFonts w:cs="Arial"/>
              </w:rPr>
            </w:pPr>
          </w:p>
        </w:tc>
        <w:tc>
          <w:tcPr>
            <w:tcW w:w="1251" w:type="dxa"/>
          </w:tcPr>
          <w:p w14:paraId="2124CE3E" w14:textId="77777777" w:rsidR="00370B96" w:rsidRPr="6892BFF7" w:rsidRDefault="00370B96" w:rsidP="6892BFF7">
            <w:pPr>
              <w:spacing w:line="240" w:lineRule="auto"/>
              <w:rPr>
                <w:rFonts w:cs="Arial"/>
              </w:rPr>
            </w:pPr>
          </w:p>
        </w:tc>
      </w:tr>
      <w:tr w:rsidR="00370B96" w14:paraId="12F31347" w14:textId="43CB1813" w:rsidTr="00370B96">
        <w:trPr>
          <w:trHeight w:val="300"/>
        </w:trPr>
        <w:tc>
          <w:tcPr>
            <w:tcW w:w="742" w:type="dxa"/>
          </w:tcPr>
          <w:p w14:paraId="55E3D641" w14:textId="62A003C7" w:rsidR="00370B96" w:rsidRDefault="00370B96" w:rsidP="6892BFF7">
            <w:pPr>
              <w:rPr>
                <w:rFonts w:cs="Arial"/>
              </w:rPr>
            </w:pPr>
            <w:r w:rsidRPr="6892BFF7">
              <w:rPr>
                <w:rFonts w:cs="Arial"/>
              </w:rPr>
              <w:t>1</w:t>
            </w:r>
            <w:r>
              <w:rPr>
                <w:rFonts w:cs="Arial"/>
              </w:rPr>
              <w:t>1</w:t>
            </w:r>
            <w:r w:rsidRPr="6892BFF7">
              <w:rPr>
                <w:rFonts w:cs="Arial"/>
              </w:rPr>
              <w:t>.5</w:t>
            </w:r>
          </w:p>
        </w:tc>
        <w:tc>
          <w:tcPr>
            <w:tcW w:w="5632" w:type="dxa"/>
          </w:tcPr>
          <w:p w14:paraId="45AB2FB3" w14:textId="0E99A574" w:rsidR="00370B96" w:rsidRDefault="00370B96">
            <w:r w:rsidRPr="6892BFF7">
              <w:rPr>
                <w:rFonts w:eastAsia="Arial" w:cs="Arial"/>
                <w:szCs w:val="18"/>
              </w:rPr>
              <w:t>Bij kritieke storingen (uitval van het LMS voor alle gebruikers) start de leverancier binnen 30 minuten na melding met herstelwerkzaamheden en communiceert proactief over status en verwachte oplostijd.</w:t>
            </w:r>
          </w:p>
        </w:tc>
        <w:tc>
          <w:tcPr>
            <w:tcW w:w="1017" w:type="dxa"/>
          </w:tcPr>
          <w:p w14:paraId="499194A1" w14:textId="77777777" w:rsidR="00370B96" w:rsidRDefault="00370B96" w:rsidP="6892BFF7">
            <w:pPr>
              <w:spacing w:line="240" w:lineRule="auto"/>
              <w:rPr>
                <w:rFonts w:cs="Arial"/>
              </w:rPr>
            </w:pPr>
            <w:r w:rsidRPr="6892BFF7">
              <w:rPr>
                <w:rFonts w:cs="Arial"/>
              </w:rPr>
              <w:t>Eis</w:t>
            </w:r>
          </w:p>
          <w:p w14:paraId="3FDF3E20" w14:textId="192B95A5" w:rsidR="00370B96" w:rsidRDefault="00370B96" w:rsidP="6892BFF7">
            <w:pPr>
              <w:spacing w:line="240" w:lineRule="auto"/>
              <w:rPr>
                <w:rFonts w:cs="Arial"/>
              </w:rPr>
            </w:pPr>
          </w:p>
        </w:tc>
        <w:tc>
          <w:tcPr>
            <w:tcW w:w="1251" w:type="dxa"/>
          </w:tcPr>
          <w:p w14:paraId="61675C6E" w14:textId="77777777" w:rsidR="00370B96" w:rsidRPr="6892BFF7" w:rsidRDefault="00370B96" w:rsidP="6892BFF7">
            <w:pPr>
              <w:spacing w:line="240" w:lineRule="auto"/>
              <w:rPr>
                <w:rFonts w:cs="Arial"/>
              </w:rPr>
            </w:pPr>
          </w:p>
        </w:tc>
      </w:tr>
      <w:tr w:rsidR="00370B96" w14:paraId="0DB30EB9" w14:textId="7540EA94" w:rsidTr="00370B96">
        <w:trPr>
          <w:trHeight w:val="300"/>
        </w:trPr>
        <w:tc>
          <w:tcPr>
            <w:tcW w:w="742" w:type="dxa"/>
          </w:tcPr>
          <w:p w14:paraId="70EF6E1F" w14:textId="05E6EBF1" w:rsidR="00370B96" w:rsidRDefault="00370B96" w:rsidP="6892BFF7">
            <w:pPr>
              <w:rPr>
                <w:rFonts w:cs="Arial"/>
              </w:rPr>
            </w:pPr>
            <w:r w:rsidRPr="6892BFF7">
              <w:rPr>
                <w:rFonts w:cs="Arial"/>
              </w:rPr>
              <w:t>1</w:t>
            </w:r>
            <w:r>
              <w:rPr>
                <w:rFonts w:cs="Arial"/>
              </w:rPr>
              <w:t>1</w:t>
            </w:r>
            <w:r w:rsidRPr="6892BFF7">
              <w:rPr>
                <w:rFonts w:cs="Arial"/>
              </w:rPr>
              <w:t>.6</w:t>
            </w:r>
          </w:p>
        </w:tc>
        <w:tc>
          <w:tcPr>
            <w:tcW w:w="5632" w:type="dxa"/>
          </w:tcPr>
          <w:p w14:paraId="0CB0AF98" w14:textId="59CC5068" w:rsidR="00370B96" w:rsidRDefault="00370B96">
            <w:r w:rsidRPr="6892BFF7">
              <w:rPr>
                <w:rFonts w:eastAsia="Arial" w:cs="Arial"/>
                <w:szCs w:val="18"/>
              </w:rPr>
              <w:t>De leverancier levert een calamiteiten- en continuïteitsplan, inclusief maatregelen voor failover, back-up en disaster recovery. Het plan moet jaarlijks geactualiseerd en afgestemd worden met Gilde Opleidingen.</w:t>
            </w:r>
          </w:p>
        </w:tc>
        <w:tc>
          <w:tcPr>
            <w:tcW w:w="1017" w:type="dxa"/>
          </w:tcPr>
          <w:p w14:paraId="39924E61" w14:textId="77777777" w:rsidR="00370B96" w:rsidRDefault="00370B96" w:rsidP="6892BFF7">
            <w:pPr>
              <w:spacing w:line="240" w:lineRule="auto"/>
              <w:rPr>
                <w:rFonts w:cs="Arial"/>
              </w:rPr>
            </w:pPr>
            <w:r w:rsidRPr="6892BFF7">
              <w:rPr>
                <w:rFonts w:cs="Arial"/>
              </w:rPr>
              <w:t>Eis</w:t>
            </w:r>
          </w:p>
          <w:p w14:paraId="6627302E" w14:textId="654902BE" w:rsidR="00370B96" w:rsidRDefault="00370B96" w:rsidP="6892BFF7">
            <w:pPr>
              <w:spacing w:line="240" w:lineRule="auto"/>
              <w:rPr>
                <w:rFonts w:cs="Arial"/>
              </w:rPr>
            </w:pPr>
          </w:p>
        </w:tc>
        <w:tc>
          <w:tcPr>
            <w:tcW w:w="1251" w:type="dxa"/>
          </w:tcPr>
          <w:p w14:paraId="56743656" w14:textId="77777777" w:rsidR="00370B96" w:rsidRPr="6892BFF7" w:rsidRDefault="00370B96" w:rsidP="6892BFF7">
            <w:pPr>
              <w:spacing w:line="240" w:lineRule="auto"/>
              <w:rPr>
                <w:rFonts w:cs="Arial"/>
              </w:rPr>
            </w:pPr>
          </w:p>
        </w:tc>
      </w:tr>
      <w:tr w:rsidR="00370B96" w14:paraId="6CDB77B1" w14:textId="0DAA8CAF" w:rsidTr="00370B96">
        <w:trPr>
          <w:trHeight w:val="300"/>
        </w:trPr>
        <w:tc>
          <w:tcPr>
            <w:tcW w:w="742" w:type="dxa"/>
          </w:tcPr>
          <w:p w14:paraId="7D6F2A1A" w14:textId="4CA0FFE8" w:rsidR="00370B96" w:rsidRDefault="00370B96" w:rsidP="6892BFF7">
            <w:pPr>
              <w:rPr>
                <w:rFonts w:cs="Arial"/>
              </w:rPr>
            </w:pPr>
            <w:r w:rsidRPr="6892BFF7">
              <w:rPr>
                <w:rFonts w:cs="Arial"/>
              </w:rPr>
              <w:t>1</w:t>
            </w:r>
            <w:r>
              <w:rPr>
                <w:rFonts w:cs="Arial"/>
              </w:rPr>
              <w:t>1</w:t>
            </w:r>
            <w:r w:rsidRPr="6892BFF7">
              <w:rPr>
                <w:rFonts w:cs="Arial"/>
              </w:rPr>
              <w:t>.7</w:t>
            </w:r>
          </w:p>
        </w:tc>
        <w:tc>
          <w:tcPr>
            <w:tcW w:w="5632" w:type="dxa"/>
          </w:tcPr>
          <w:p w14:paraId="3A3107B3" w14:textId="77EED554" w:rsidR="00370B96" w:rsidRDefault="00370B96">
            <w:r w:rsidRPr="6892BFF7">
              <w:rPr>
                <w:rFonts w:eastAsia="Arial" w:cs="Arial"/>
                <w:szCs w:val="18"/>
              </w:rPr>
              <w:t>De leverancier treft voorzieningen om piekbelasting (bijvoorbeeld tijdens toetsweken of start schooljaar) zonder prestatieverlies op te vangen.</w:t>
            </w:r>
          </w:p>
        </w:tc>
        <w:tc>
          <w:tcPr>
            <w:tcW w:w="1017" w:type="dxa"/>
          </w:tcPr>
          <w:p w14:paraId="74C62ED0" w14:textId="77777777" w:rsidR="00370B96" w:rsidRDefault="00370B96" w:rsidP="6892BFF7">
            <w:pPr>
              <w:spacing w:line="240" w:lineRule="auto"/>
              <w:rPr>
                <w:rFonts w:cs="Arial"/>
              </w:rPr>
            </w:pPr>
            <w:r w:rsidRPr="6892BFF7">
              <w:rPr>
                <w:rFonts w:cs="Arial"/>
              </w:rPr>
              <w:t>Eis</w:t>
            </w:r>
          </w:p>
          <w:p w14:paraId="59EDC0AD" w14:textId="19DEFA4A" w:rsidR="00370B96" w:rsidRDefault="00370B96" w:rsidP="6892BFF7">
            <w:pPr>
              <w:spacing w:line="240" w:lineRule="auto"/>
              <w:rPr>
                <w:rFonts w:cs="Arial"/>
              </w:rPr>
            </w:pPr>
          </w:p>
        </w:tc>
        <w:tc>
          <w:tcPr>
            <w:tcW w:w="1251" w:type="dxa"/>
          </w:tcPr>
          <w:p w14:paraId="62E3C288" w14:textId="77777777" w:rsidR="00370B96" w:rsidRPr="6892BFF7" w:rsidRDefault="00370B96" w:rsidP="6892BFF7">
            <w:pPr>
              <w:spacing w:line="240" w:lineRule="auto"/>
              <w:rPr>
                <w:rFonts w:cs="Arial"/>
              </w:rPr>
            </w:pPr>
          </w:p>
        </w:tc>
      </w:tr>
      <w:tr w:rsidR="00370B96" w14:paraId="45B2407E" w14:textId="6C7A0F36" w:rsidTr="00370B96">
        <w:trPr>
          <w:trHeight w:val="300"/>
        </w:trPr>
        <w:tc>
          <w:tcPr>
            <w:tcW w:w="742" w:type="dxa"/>
          </w:tcPr>
          <w:p w14:paraId="657B641B" w14:textId="5A7F5B66" w:rsidR="00370B96" w:rsidRDefault="00370B96" w:rsidP="6892BFF7">
            <w:pPr>
              <w:rPr>
                <w:rFonts w:cs="Arial"/>
              </w:rPr>
            </w:pPr>
            <w:r w:rsidRPr="6892BFF7">
              <w:rPr>
                <w:rFonts w:cs="Arial"/>
              </w:rPr>
              <w:t>1</w:t>
            </w:r>
            <w:r>
              <w:rPr>
                <w:rFonts w:cs="Arial"/>
              </w:rPr>
              <w:t>1</w:t>
            </w:r>
            <w:r w:rsidRPr="6892BFF7">
              <w:rPr>
                <w:rFonts w:cs="Arial"/>
              </w:rPr>
              <w:t>.8</w:t>
            </w:r>
          </w:p>
        </w:tc>
        <w:tc>
          <w:tcPr>
            <w:tcW w:w="5632" w:type="dxa"/>
          </w:tcPr>
          <w:p w14:paraId="6566E237" w14:textId="4B470B64" w:rsidR="00370B96" w:rsidRDefault="00370B96">
            <w:r w:rsidRPr="6892BFF7">
              <w:rPr>
                <w:rFonts w:eastAsia="Arial" w:cs="Arial"/>
                <w:szCs w:val="18"/>
              </w:rPr>
              <w:t>Gilde Opleidingen ontvangt realtime inzicht in actuele systeembeschikbaarheid en incidentstatus via een online dashboard of statuspagina.</w:t>
            </w:r>
          </w:p>
        </w:tc>
        <w:tc>
          <w:tcPr>
            <w:tcW w:w="1017" w:type="dxa"/>
          </w:tcPr>
          <w:p w14:paraId="6C8227A8" w14:textId="23212AAD" w:rsidR="00370B96" w:rsidRDefault="00370B96" w:rsidP="6892BFF7">
            <w:pPr>
              <w:spacing w:line="240" w:lineRule="auto"/>
              <w:rPr>
                <w:rFonts w:cs="Arial"/>
              </w:rPr>
            </w:pPr>
            <w:r w:rsidRPr="6892BFF7">
              <w:rPr>
                <w:rFonts w:cs="Arial"/>
              </w:rPr>
              <w:t>Wens</w:t>
            </w:r>
          </w:p>
        </w:tc>
        <w:tc>
          <w:tcPr>
            <w:tcW w:w="1251" w:type="dxa"/>
          </w:tcPr>
          <w:p w14:paraId="21A67C49" w14:textId="77777777" w:rsidR="00370B96" w:rsidRPr="6892BFF7" w:rsidRDefault="00370B96" w:rsidP="6892BFF7">
            <w:pPr>
              <w:spacing w:line="240" w:lineRule="auto"/>
              <w:rPr>
                <w:rFonts w:cs="Arial"/>
              </w:rPr>
            </w:pPr>
          </w:p>
        </w:tc>
      </w:tr>
    </w:tbl>
    <w:p w14:paraId="6C47BB0A" w14:textId="36F6FDDB" w:rsidR="6892BFF7" w:rsidRDefault="6892BFF7" w:rsidP="6892BFF7"/>
    <w:p w14:paraId="1DCAE225" w14:textId="2726D529" w:rsidR="008E1947" w:rsidRPr="008E1947" w:rsidRDefault="36B692C3" w:rsidP="008E1947">
      <w:pPr>
        <w:pStyle w:val="Kop2"/>
        <w:rPr>
          <w:rFonts w:ascii="Arial" w:hAnsi="Arial"/>
        </w:rPr>
      </w:pPr>
      <w:bookmarkStart w:id="87" w:name="_Toc211602463"/>
      <w:r w:rsidRPr="6892BFF7">
        <w:rPr>
          <w:rFonts w:ascii="Arial" w:hAnsi="Arial"/>
        </w:rPr>
        <w:t>Service Level Agreement</w:t>
      </w:r>
      <w:bookmarkEnd w:id="87"/>
    </w:p>
    <w:p w14:paraId="01174985" w14:textId="6A3E3312" w:rsidR="60345090" w:rsidRDefault="60345090" w:rsidP="6892BFF7">
      <w:r>
        <w:t>Een duidelijke Service Level Agreement (SLA) is essentieel om de kwaliteit van dienstverlening, support en doorontwikkeling van het LMS te borgen. De SLA beschrijft de serviceniveaus waar de leverancier zich aan committeert, inclusief reactietijden, oplostijden, escalatieprocedures en rapportages. De SLA wordt in overleg met Gilde Opleidingen opgesteld en vormt een integraal onderdeel van de overeenkomst.</w:t>
      </w:r>
    </w:p>
    <w:p w14:paraId="0AB9D7A8" w14:textId="0821DC70" w:rsidR="6892BFF7" w:rsidRDefault="6892BFF7" w:rsidP="6892BFF7"/>
    <w:tbl>
      <w:tblPr>
        <w:tblStyle w:val="Tabelraster"/>
        <w:tblW w:w="8642" w:type="dxa"/>
        <w:tblLook w:val="04A0" w:firstRow="1" w:lastRow="0" w:firstColumn="1" w:lastColumn="0" w:noHBand="0" w:noVBand="1"/>
      </w:tblPr>
      <w:tblGrid>
        <w:gridCol w:w="741"/>
        <w:gridCol w:w="5633"/>
        <w:gridCol w:w="1017"/>
        <w:gridCol w:w="1251"/>
      </w:tblGrid>
      <w:tr w:rsidR="00097C35" w14:paraId="3195AF58" w14:textId="6E03E656" w:rsidTr="00097C35">
        <w:trPr>
          <w:trHeight w:val="300"/>
        </w:trPr>
        <w:tc>
          <w:tcPr>
            <w:tcW w:w="741" w:type="dxa"/>
            <w:shd w:val="clear" w:color="auto" w:fill="FF399B"/>
          </w:tcPr>
          <w:p w14:paraId="3FAB7B1E" w14:textId="3BA09D1B" w:rsidR="00097C35" w:rsidRDefault="00097C35" w:rsidP="6892BFF7">
            <w:pPr>
              <w:rPr>
                <w:rFonts w:cs="Arial"/>
                <w:b/>
                <w:bCs/>
              </w:rPr>
            </w:pPr>
            <w:r w:rsidRPr="6892BFF7">
              <w:rPr>
                <w:rFonts w:cs="Arial"/>
                <w:b/>
                <w:bCs/>
              </w:rPr>
              <w:t>1</w:t>
            </w:r>
            <w:r>
              <w:rPr>
                <w:rFonts w:cs="Arial"/>
                <w:b/>
                <w:bCs/>
              </w:rPr>
              <w:t>2</w:t>
            </w:r>
          </w:p>
        </w:tc>
        <w:tc>
          <w:tcPr>
            <w:tcW w:w="5633" w:type="dxa"/>
            <w:shd w:val="clear" w:color="auto" w:fill="FF399B"/>
          </w:tcPr>
          <w:p w14:paraId="744BBBE2" w14:textId="03CB0292" w:rsidR="00097C35" w:rsidRDefault="00097C35" w:rsidP="6892BFF7">
            <w:pPr>
              <w:rPr>
                <w:rFonts w:cs="Arial"/>
                <w:b/>
                <w:bCs/>
              </w:rPr>
            </w:pPr>
            <w:r w:rsidRPr="6892BFF7">
              <w:rPr>
                <w:rFonts w:cs="Arial"/>
                <w:b/>
                <w:bCs/>
              </w:rPr>
              <w:t>Service Level Agreement</w:t>
            </w:r>
          </w:p>
        </w:tc>
        <w:tc>
          <w:tcPr>
            <w:tcW w:w="1017" w:type="dxa"/>
            <w:shd w:val="clear" w:color="auto" w:fill="FF399B"/>
          </w:tcPr>
          <w:p w14:paraId="59227A84" w14:textId="77777777" w:rsidR="00097C35" w:rsidRDefault="00097C35" w:rsidP="6892BFF7">
            <w:pPr>
              <w:spacing w:line="240" w:lineRule="auto"/>
              <w:rPr>
                <w:rFonts w:cs="Arial"/>
                <w:b/>
                <w:bCs/>
              </w:rPr>
            </w:pPr>
            <w:r w:rsidRPr="6892BFF7">
              <w:rPr>
                <w:rFonts w:cs="Arial"/>
                <w:b/>
                <w:bCs/>
              </w:rPr>
              <w:t>Eis/Wens</w:t>
            </w:r>
          </w:p>
        </w:tc>
        <w:tc>
          <w:tcPr>
            <w:tcW w:w="1251" w:type="dxa"/>
            <w:shd w:val="clear" w:color="auto" w:fill="FF399B"/>
          </w:tcPr>
          <w:p w14:paraId="1535C0FD" w14:textId="77777777" w:rsidR="00097C35" w:rsidRDefault="00097C35" w:rsidP="6892BFF7">
            <w:pPr>
              <w:spacing w:line="240" w:lineRule="auto"/>
              <w:rPr>
                <w:rFonts w:cs="Arial"/>
                <w:b/>
                <w:bCs/>
              </w:rPr>
            </w:pPr>
            <w:r>
              <w:rPr>
                <w:rFonts w:cs="Arial"/>
                <w:b/>
                <w:bCs/>
              </w:rPr>
              <w:t>Voldoet</w:t>
            </w:r>
          </w:p>
          <w:p w14:paraId="26A86981" w14:textId="35D1CD62" w:rsidR="00097C35" w:rsidRPr="6892BFF7" w:rsidRDefault="00097C35" w:rsidP="6892BFF7">
            <w:pPr>
              <w:spacing w:line="240" w:lineRule="auto"/>
              <w:rPr>
                <w:rFonts w:cs="Arial"/>
                <w:b/>
                <w:bCs/>
              </w:rPr>
            </w:pPr>
            <w:r>
              <w:rPr>
                <w:rFonts w:cs="Arial"/>
                <w:b/>
                <w:bCs/>
              </w:rPr>
              <w:t>Afgevinkt V</w:t>
            </w:r>
          </w:p>
        </w:tc>
      </w:tr>
      <w:tr w:rsidR="00097C35" w14:paraId="2205EB9B" w14:textId="19BBB73A" w:rsidTr="00097C35">
        <w:trPr>
          <w:trHeight w:val="300"/>
        </w:trPr>
        <w:tc>
          <w:tcPr>
            <w:tcW w:w="741" w:type="dxa"/>
          </w:tcPr>
          <w:p w14:paraId="3343C007" w14:textId="792A0562" w:rsidR="00097C35" w:rsidRDefault="00097C35" w:rsidP="6892BFF7">
            <w:pPr>
              <w:rPr>
                <w:rFonts w:cs="Arial"/>
              </w:rPr>
            </w:pPr>
            <w:r w:rsidRPr="6892BFF7">
              <w:rPr>
                <w:rFonts w:cs="Arial"/>
              </w:rPr>
              <w:t>1</w:t>
            </w:r>
            <w:r>
              <w:rPr>
                <w:rFonts w:cs="Arial"/>
              </w:rPr>
              <w:t>2</w:t>
            </w:r>
            <w:r w:rsidRPr="6892BFF7">
              <w:rPr>
                <w:rFonts w:cs="Arial"/>
              </w:rPr>
              <w:t>.1</w:t>
            </w:r>
          </w:p>
        </w:tc>
        <w:tc>
          <w:tcPr>
            <w:tcW w:w="5633" w:type="dxa"/>
          </w:tcPr>
          <w:p w14:paraId="4948E0DA" w14:textId="1413C265" w:rsidR="00097C35" w:rsidRDefault="00097C35">
            <w:r w:rsidRPr="6892BFF7">
              <w:rPr>
                <w:rFonts w:eastAsia="Arial" w:cs="Arial"/>
                <w:szCs w:val="18"/>
              </w:rPr>
              <w:t>U levert binnen één maand na ingangsdatum van de overeenkomst een concept-SLA, waarin minimaal de serviceniveaus, responstijden, oplostijden, escalatieniveaus, communicatieprocedures en rapportages zijn opgenomen.</w:t>
            </w:r>
          </w:p>
        </w:tc>
        <w:tc>
          <w:tcPr>
            <w:tcW w:w="1017" w:type="dxa"/>
          </w:tcPr>
          <w:p w14:paraId="61D8C760" w14:textId="77777777" w:rsidR="00097C35" w:rsidRDefault="00097C35" w:rsidP="6892BFF7">
            <w:pPr>
              <w:spacing w:line="240" w:lineRule="auto"/>
              <w:rPr>
                <w:rFonts w:cs="Arial"/>
              </w:rPr>
            </w:pPr>
            <w:r w:rsidRPr="6892BFF7">
              <w:rPr>
                <w:rFonts w:cs="Arial"/>
              </w:rPr>
              <w:t>Eis</w:t>
            </w:r>
          </w:p>
        </w:tc>
        <w:tc>
          <w:tcPr>
            <w:tcW w:w="1251" w:type="dxa"/>
          </w:tcPr>
          <w:p w14:paraId="5170EDDB" w14:textId="77777777" w:rsidR="00097C35" w:rsidRPr="6892BFF7" w:rsidRDefault="00097C35" w:rsidP="6892BFF7">
            <w:pPr>
              <w:spacing w:line="240" w:lineRule="auto"/>
              <w:rPr>
                <w:rFonts w:cs="Arial"/>
              </w:rPr>
            </w:pPr>
          </w:p>
        </w:tc>
      </w:tr>
      <w:tr w:rsidR="00097C35" w14:paraId="35E23849" w14:textId="625AD010" w:rsidTr="00097C35">
        <w:trPr>
          <w:trHeight w:val="300"/>
        </w:trPr>
        <w:tc>
          <w:tcPr>
            <w:tcW w:w="741" w:type="dxa"/>
          </w:tcPr>
          <w:p w14:paraId="367A580D" w14:textId="7B2B759F" w:rsidR="00097C35" w:rsidRDefault="00097C35" w:rsidP="6892BFF7">
            <w:pPr>
              <w:rPr>
                <w:rFonts w:cs="Arial"/>
              </w:rPr>
            </w:pPr>
            <w:r w:rsidRPr="6892BFF7">
              <w:rPr>
                <w:rFonts w:cs="Arial"/>
              </w:rPr>
              <w:t>1</w:t>
            </w:r>
            <w:r>
              <w:rPr>
                <w:rFonts w:cs="Arial"/>
              </w:rPr>
              <w:t>2</w:t>
            </w:r>
            <w:r w:rsidRPr="6892BFF7">
              <w:rPr>
                <w:rFonts w:cs="Arial"/>
              </w:rPr>
              <w:t>.2</w:t>
            </w:r>
          </w:p>
        </w:tc>
        <w:tc>
          <w:tcPr>
            <w:tcW w:w="5633" w:type="dxa"/>
          </w:tcPr>
          <w:p w14:paraId="42893D9F" w14:textId="05082129" w:rsidR="00097C35" w:rsidRDefault="00097C35">
            <w:r w:rsidRPr="6892BFF7">
              <w:rPr>
                <w:rFonts w:eastAsia="Arial" w:cs="Arial"/>
                <w:szCs w:val="18"/>
              </w:rPr>
              <w:t>De SLA dekt zowel de technische dienstverlening (hosting, beschikbaarheid, performance) als functionele en gebruikerssupport.</w:t>
            </w:r>
          </w:p>
        </w:tc>
        <w:tc>
          <w:tcPr>
            <w:tcW w:w="1017" w:type="dxa"/>
          </w:tcPr>
          <w:p w14:paraId="4A1E80CA" w14:textId="77777777" w:rsidR="00097C35" w:rsidRDefault="00097C35" w:rsidP="6892BFF7">
            <w:pPr>
              <w:spacing w:line="240" w:lineRule="auto"/>
              <w:rPr>
                <w:rFonts w:cs="Arial"/>
              </w:rPr>
            </w:pPr>
            <w:r w:rsidRPr="6892BFF7">
              <w:rPr>
                <w:rFonts w:cs="Arial"/>
              </w:rPr>
              <w:t>Eis</w:t>
            </w:r>
          </w:p>
          <w:p w14:paraId="0DB90074" w14:textId="02E254A5" w:rsidR="00097C35" w:rsidRDefault="00097C35" w:rsidP="6892BFF7">
            <w:pPr>
              <w:spacing w:line="240" w:lineRule="auto"/>
              <w:rPr>
                <w:rFonts w:cs="Arial"/>
              </w:rPr>
            </w:pPr>
          </w:p>
        </w:tc>
        <w:tc>
          <w:tcPr>
            <w:tcW w:w="1251" w:type="dxa"/>
          </w:tcPr>
          <w:p w14:paraId="50ECD379" w14:textId="77777777" w:rsidR="00097C35" w:rsidRPr="6892BFF7" w:rsidRDefault="00097C35" w:rsidP="6892BFF7">
            <w:pPr>
              <w:spacing w:line="240" w:lineRule="auto"/>
              <w:rPr>
                <w:rFonts w:cs="Arial"/>
              </w:rPr>
            </w:pPr>
          </w:p>
        </w:tc>
      </w:tr>
      <w:tr w:rsidR="00097C35" w14:paraId="742AD0FB" w14:textId="0FE0BC35" w:rsidTr="00097C35">
        <w:trPr>
          <w:trHeight w:val="300"/>
        </w:trPr>
        <w:tc>
          <w:tcPr>
            <w:tcW w:w="741" w:type="dxa"/>
          </w:tcPr>
          <w:p w14:paraId="4B689188" w14:textId="14C6BE66" w:rsidR="00097C35" w:rsidRDefault="00097C35" w:rsidP="6892BFF7">
            <w:pPr>
              <w:rPr>
                <w:rFonts w:cs="Arial"/>
              </w:rPr>
            </w:pPr>
            <w:r w:rsidRPr="6892BFF7">
              <w:rPr>
                <w:rFonts w:cs="Arial"/>
              </w:rPr>
              <w:t>1</w:t>
            </w:r>
            <w:r>
              <w:rPr>
                <w:rFonts w:cs="Arial"/>
              </w:rPr>
              <w:t>2</w:t>
            </w:r>
            <w:r w:rsidRPr="6892BFF7">
              <w:rPr>
                <w:rFonts w:cs="Arial"/>
              </w:rPr>
              <w:t>.3</w:t>
            </w:r>
          </w:p>
        </w:tc>
        <w:tc>
          <w:tcPr>
            <w:tcW w:w="5633" w:type="dxa"/>
          </w:tcPr>
          <w:p w14:paraId="26715317" w14:textId="24C762ED" w:rsidR="00097C35" w:rsidRDefault="00097C35">
            <w:r w:rsidRPr="6892BFF7">
              <w:rPr>
                <w:rFonts w:eastAsia="Arial" w:cs="Arial"/>
                <w:szCs w:val="18"/>
              </w:rPr>
              <w:t xml:space="preserve">U garandeert dat meldingen van incidenten worden geclassificeerd volgens afgesproken prioriteiten (bijvoorbeeld: kritisch, hoog, </w:t>
            </w:r>
            <w:r w:rsidRPr="6892BFF7">
              <w:rPr>
                <w:rFonts w:eastAsia="Arial" w:cs="Arial"/>
                <w:szCs w:val="18"/>
              </w:rPr>
              <w:lastRenderedPageBreak/>
              <w:t>medium, laag) en dat voor iedere prioriteit reactietijden en oplostijden zijn vastgelegd.</w:t>
            </w:r>
          </w:p>
        </w:tc>
        <w:tc>
          <w:tcPr>
            <w:tcW w:w="1017" w:type="dxa"/>
          </w:tcPr>
          <w:p w14:paraId="3939B421" w14:textId="77777777" w:rsidR="00097C35" w:rsidRDefault="00097C35" w:rsidP="6892BFF7">
            <w:pPr>
              <w:spacing w:line="240" w:lineRule="auto"/>
              <w:rPr>
                <w:rFonts w:cs="Arial"/>
              </w:rPr>
            </w:pPr>
            <w:r w:rsidRPr="6892BFF7">
              <w:rPr>
                <w:rFonts w:cs="Arial"/>
              </w:rPr>
              <w:lastRenderedPageBreak/>
              <w:t>Eis</w:t>
            </w:r>
          </w:p>
        </w:tc>
        <w:tc>
          <w:tcPr>
            <w:tcW w:w="1251" w:type="dxa"/>
          </w:tcPr>
          <w:p w14:paraId="3BA0EEDB" w14:textId="77777777" w:rsidR="00097C35" w:rsidRPr="6892BFF7" w:rsidRDefault="00097C35" w:rsidP="6892BFF7">
            <w:pPr>
              <w:spacing w:line="240" w:lineRule="auto"/>
              <w:rPr>
                <w:rFonts w:cs="Arial"/>
              </w:rPr>
            </w:pPr>
          </w:p>
        </w:tc>
      </w:tr>
      <w:tr w:rsidR="00097C35" w14:paraId="5195E42D" w14:textId="18113230" w:rsidTr="00097C35">
        <w:trPr>
          <w:trHeight w:val="300"/>
        </w:trPr>
        <w:tc>
          <w:tcPr>
            <w:tcW w:w="741" w:type="dxa"/>
          </w:tcPr>
          <w:p w14:paraId="7F6AC890" w14:textId="0ABA21BA" w:rsidR="00097C35" w:rsidRDefault="00097C35" w:rsidP="6892BFF7">
            <w:pPr>
              <w:rPr>
                <w:rFonts w:cs="Arial"/>
              </w:rPr>
            </w:pPr>
            <w:r w:rsidRPr="6892BFF7">
              <w:rPr>
                <w:rFonts w:cs="Arial"/>
              </w:rPr>
              <w:t>1</w:t>
            </w:r>
            <w:r>
              <w:rPr>
                <w:rFonts w:cs="Arial"/>
              </w:rPr>
              <w:t>2</w:t>
            </w:r>
            <w:r w:rsidRPr="6892BFF7">
              <w:rPr>
                <w:rFonts w:cs="Arial"/>
              </w:rPr>
              <w:t>.4</w:t>
            </w:r>
          </w:p>
        </w:tc>
        <w:tc>
          <w:tcPr>
            <w:tcW w:w="5633" w:type="dxa"/>
          </w:tcPr>
          <w:p w14:paraId="2C184645" w14:textId="12C3ABD5" w:rsidR="00097C35" w:rsidRDefault="00097C35">
            <w:r w:rsidRPr="6892BFF7">
              <w:rPr>
                <w:rFonts w:eastAsia="Arial" w:cs="Arial"/>
                <w:szCs w:val="18"/>
              </w:rPr>
              <w:t>Bij niet-nakoming van de SLA worden voor Gilde Opleidingen vooraf overeengekomen compensatiemaatregelen toegepast (bijv. service credits).</w:t>
            </w:r>
          </w:p>
        </w:tc>
        <w:tc>
          <w:tcPr>
            <w:tcW w:w="1017" w:type="dxa"/>
          </w:tcPr>
          <w:p w14:paraId="61B571DC" w14:textId="77777777" w:rsidR="00097C35" w:rsidRDefault="00097C35" w:rsidP="6892BFF7">
            <w:pPr>
              <w:spacing w:line="240" w:lineRule="auto"/>
              <w:rPr>
                <w:rFonts w:cs="Arial"/>
              </w:rPr>
            </w:pPr>
            <w:r w:rsidRPr="6892BFF7">
              <w:rPr>
                <w:rFonts w:cs="Arial"/>
              </w:rPr>
              <w:t>Eis</w:t>
            </w:r>
          </w:p>
        </w:tc>
        <w:tc>
          <w:tcPr>
            <w:tcW w:w="1251" w:type="dxa"/>
          </w:tcPr>
          <w:p w14:paraId="66BF0C37" w14:textId="77777777" w:rsidR="00097C35" w:rsidRPr="6892BFF7" w:rsidRDefault="00097C35" w:rsidP="6892BFF7">
            <w:pPr>
              <w:spacing w:line="240" w:lineRule="auto"/>
              <w:rPr>
                <w:rFonts w:cs="Arial"/>
              </w:rPr>
            </w:pPr>
          </w:p>
        </w:tc>
      </w:tr>
      <w:tr w:rsidR="00097C35" w14:paraId="16A2A356" w14:textId="67B20EDE" w:rsidTr="00097C35">
        <w:trPr>
          <w:trHeight w:val="300"/>
        </w:trPr>
        <w:tc>
          <w:tcPr>
            <w:tcW w:w="741" w:type="dxa"/>
          </w:tcPr>
          <w:p w14:paraId="3AC00C94" w14:textId="6C14BA09" w:rsidR="00097C35" w:rsidRDefault="00097C35" w:rsidP="6892BFF7">
            <w:pPr>
              <w:rPr>
                <w:rFonts w:cs="Arial"/>
              </w:rPr>
            </w:pPr>
            <w:r w:rsidRPr="6892BFF7">
              <w:rPr>
                <w:rFonts w:cs="Arial"/>
              </w:rPr>
              <w:t>1</w:t>
            </w:r>
            <w:r>
              <w:rPr>
                <w:rFonts w:cs="Arial"/>
              </w:rPr>
              <w:t>2</w:t>
            </w:r>
            <w:r w:rsidRPr="6892BFF7">
              <w:rPr>
                <w:rFonts w:cs="Arial"/>
              </w:rPr>
              <w:t>.5</w:t>
            </w:r>
          </w:p>
        </w:tc>
        <w:tc>
          <w:tcPr>
            <w:tcW w:w="5633" w:type="dxa"/>
          </w:tcPr>
          <w:p w14:paraId="5B844553" w14:textId="2C663A57" w:rsidR="00097C35" w:rsidRDefault="00097C35">
            <w:r w:rsidRPr="6892BFF7">
              <w:rPr>
                <w:rFonts w:eastAsia="Arial" w:cs="Arial"/>
                <w:szCs w:val="18"/>
              </w:rPr>
              <w:t>U rapporteert maandelijks aan Gilde Opleidingen over de gerealiseerde serviceniveaus, incidentafhandeling, openstaande issues en doorgevoerde verbeteringen.</w:t>
            </w:r>
          </w:p>
        </w:tc>
        <w:tc>
          <w:tcPr>
            <w:tcW w:w="1017" w:type="dxa"/>
          </w:tcPr>
          <w:p w14:paraId="233B1985" w14:textId="77777777" w:rsidR="00097C35" w:rsidRDefault="00097C35" w:rsidP="6892BFF7">
            <w:pPr>
              <w:spacing w:line="240" w:lineRule="auto"/>
              <w:rPr>
                <w:rFonts w:cs="Arial"/>
              </w:rPr>
            </w:pPr>
            <w:r w:rsidRPr="6892BFF7">
              <w:rPr>
                <w:rFonts w:cs="Arial"/>
              </w:rPr>
              <w:t>Eis</w:t>
            </w:r>
          </w:p>
        </w:tc>
        <w:tc>
          <w:tcPr>
            <w:tcW w:w="1251" w:type="dxa"/>
          </w:tcPr>
          <w:p w14:paraId="34F15874" w14:textId="77777777" w:rsidR="00097C35" w:rsidRPr="6892BFF7" w:rsidRDefault="00097C35" w:rsidP="6892BFF7">
            <w:pPr>
              <w:spacing w:line="240" w:lineRule="auto"/>
              <w:rPr>
                <w:rFonts w:cs="Arial"/>
              </w:rPr>
            </w:pPr>
          </w:p>
        </w:tc>
      </w:tr>
      <w:tr w:rsidR="00097C35" w14:paraId="20B3E238" w14:textId="1E024B5F" w:rsidTr="00097C35">
        <w:trPr>
          <w:trHeight w:val="300"/>
        </w:trPr>
        <w:tc>
          <w:tcPr>
            <w:tcW w:w="741" w:type="dxa"/>
          </w:tcPr>
          <w:p w14:paraId="41AD5002" w14:textId="7A64DBE7" w:rsidR="00097C35" w:rsidRDefault="00097C35" w:rsidP="6892BFF7">
            <w:pPr>
              <w:rPr>
                <w:rFonts w:cs="Arial"/>
              </w:rPr>
            </w:pPr>
            <w:r w:rsidRPr="6892BFF7">
              <w:rPr>
                <w:rFonts w:cs="Arial"/>
              </w:rPr>
              <w:t>1</w:t>
            </w:r>
            <w:r>
              <w:rPr>
                <w:rFonts w:cs="Arial"/>
              </w:rPr>
              <w:t>2</w:t>
            </w:r>
            <w:r w:rsidRPr="6892BFF7">
              <w:rPr>
                <w:rFonts w:cs="Arial"/>
              </w:rPr>
              <w:t>.6</w:t>
            </w:r>
          </w:p>
        </w:tc>
        <w:tc>
          <w:tcPr>
            <w:tcW w:w="5633" w:type="dxa"/>
          </w:tcPr>
          <w:p w14:paraId="773EFFA6" w14:textId="73CF11AC" w:rsidR="00097C35" w:rsidRDefault="00097C35">
            <w:r w:rsidRPr="6892BFF7">
              <w:rPr>
                <w:rFonts w:eastAsia="Arial" w:cs="Arial"/>
                <w:szCs w:val="18"/>
              </w:rPr>
              <w:t>Gilde Opleidingen heeft het recht om de SLA jaarlijks te evalueren en in overleg met de leverancier bij te stellen op basis van gewijzigde behoeften of omstandigheden.</w:t>
            </w:r>
          </w:p>
        </w:tc>
        <w:tc>
          <w:tcPr>
            <w:tcW w:w="1017" w:type="dxa"/>
          </w:tcPr>
          <w:p w14:paraId="3FCEE923" w14:textId="77777777" w:rsidR="00097C35" w:rsidRDefault="00097C35" w:rsidP="6892BFF7">
            <w:pPr>
              <w:spacing w:line="240" w:lineRule="auto"/>
              <w:rPr>
                <w:rFonts w:cs="Arial"/>
              </w:rPr>
            </w:pPr>
            <w:r w:rsidRPr="6892BFF7">
              <w:rPr>
                <w:rFonts w:cs="Arial"/>
              </w:rPr>
              <w:t>Eis</w:t>
            </w:r>
          </w:p>
          <w:p w14:paraId="06275481" w14:textId="02E254A5" w:rsidR="00097C35" w:rsidRDefault="00097C35" w:rsidP="6892BFF7">
            <w:pPr>
              <w:spacing w:line="240" w:lineRule="auto"/>
              <w:rPr>
                <w:rFonts w:cs="Arial"/>
              </w:rPr>
            </w:pPr>
          </w:p>
        </w:tc>
        <w:tc>
          <w:tcPr>
            <w:tcW w:w="1251" w:type="dxa"/>
          </w:tcPr>
          <w:p w14:paraId="591244DE" w14:textId="77777777" w:rsidR="00097C35" w:rsidRPr="6892BFF7" w:rsidRDefault="00097C35" w:rsidP="6892BFF7">
            <w:pPr>
              <w:spacing w:line="240" w:lineRule="auto"/>
              <w:rPr>
                <w:rFonts w:cs="Arial"/>
              </w:rPr>
            </w:pPr>
          </w:p>
        </w:tc>
      </w:tr>
      <w:tr w:rsidR="00097C35" w14:paraId="5D7C1B7E" w14:textId="21D049C0" w:rsidTr="00097C35">
        <w:trPr>
          <w:trHeight w:val="300"/>
        </w:trPr>
        <w:tc>
          <w:tcPr>
            <w:tcW w:w="741" w:type="dxa"/>
          </w:tcPr>
          <w:p w14:paraId="456EE2E2" w14:textId="540D2CE7" w:rsidR="00097C35" w:rsidRDefault="00097C35" w:rsidP="6892BFF7">
            <w:pPr>
              <w:rPr>
                <w:rFonts w:cs="Arial"/>
              </w:rPr>
            </w:pPr>
            <w:r w:rsidRPr="6892BFF7">
              <w:rPr>
                <w:rFonts w:cs="Arial"/>
              </w:rPr>
              <w:t>1</w:t>
            </w:r>
            <w:r>
              <w:rPr>
                <w:rFonts w:cs="Arial"/>
              </w:rPr>
              <w:t>2</w:t>
            </w:r>
            <w:r w:rsidRPr="6892BFF7">
              <w:rPr>
                <w:rFonts w:cs="Arial"/>
              </w:rPr>
              <w:t>.7</w:t>
            </w:r>
          </w:p>
        </w:tc>
        <w:tc>
          <w:tcPr>
            <w:tcW w:w="5633" w:type="dxa"/>
          </w:tcPr>
          <w:p w14:paraId="4B6A3F31" w14:textId="1719D071" w:rsidR="00097C35" w:rsidRDefault="00097C35">
            <w:r w:rsidRPr="6892BFF7">
              <w:rPr>
                <w:rFonts w:eastAsia="Arial" w:cs="Arial"/>
                <w:szCs w:val="18"/>
              </w:rPr>
              <w:t>Naast reactieve ondersteuning biedt u proactieve dienstverlening, zoals signalering van structurele knelpunten, advisering over optimalisatie en voorstellen voor doorontwikkeling van het LMS.</w:t>
            </w:r>
          </w:p>
        </w:tc>
        <w:tc>
          <w:tcPr>
            <w:tcW w:w="1017" w:type="dxa"/>
          </w:tcPr>
          <w:p w14:paraId="0804DE14" w14:textId="77777777" w:rsidR="00097C35" w:rsidRDefault="00097C35" w:rsidP="6892BFF7">
            <w:pPr>
              <w:spacing w:line="240" w:lineRule="auto"/>
              <w:rPr>
                <w:rFonts w:cs="Arial"/>
              </w:rPr>
            </w:pPr>
            <w:r w:rsidRPr="6892BFF7">
              <w:rPr>
                <w:rFonts w:cs="Arial"/>
              </w:rPr>
              <w:t>Eis</w:t>
            </w:r>
          </w:p>
        </w:tc>
        <w:tc>
          <w:tcPr>
            <w:tcW w:w="1251" w:type="dxa"/>
          </w:tcPr>
          <w:p w14:paraId="4EAA1DFF" w14:textId="77777777" w:rsidR="00097C35" w:rsidRPr="6892BFF7" w:rsidRDefault="00097C35" w:rsidP="6892BFF7">
            <w:pPr>
              <w:spacing w:line="240" w:lineRule="auto"/>
              <w:rPr>
                <w:rFonts w:cs="Arial"/>
              </w:rPr>
            </w:pPr>
          </w:p>
        </w:tc>
      </w:tr>
    </w:tbl>
    <w:p w14:paraId="3044D575" w14:textId="28B024BC" w:rsidR="6892BFF7" w:rsidRDefault="6892BFF7" w:rsidP="6892BFF7"/>
    <w:p w14:paraId="0B74F1E2" w14:textId="2B35AB21" w:rsidR="00CC6061" w:rsidRDefault="000D7B04" w:rsidP="008E1947">
      <w:pPr>
        <w:pStyle w:val="Kop2"/>
        <w:rPr>
          <w:rFonts w:ascii="Arial" w:hAnsi="Arial"/>
        </w:rPr>
      </w:pPr>
      <w:bookmarkStart w:id="88" w:name="_Toc211602464"/>
      <w:r>
        <w:rPr>
          <w:rFonts w:ascii="Arial" w:hAnsi="Arial"/>
        </w:rPr>
        <w:t xml:space="preserve">Functioneel </w:t>
      </w:r>
      <w:r w:rsidR="2F75A203" w:rsidRPr="6892BFF7">
        <w:rPr>
          <w:rFonts w:ascii="Arial" w:hAnsi="Arial"/>
        </w:rPr>
        <w:t>Beheer</w:t>
      </w:r>
      <w:bookmarkEnd w:id="88"/>
    </w:p>
    <w:p w14:paraId="40B53179" w14:textId="11C687D1" w:rsidR="6668245B" w:rsidRDefault="6668245B" w:rsidP="6892BFF7">
      <w:r>
        <w:t>Een goede ondersteuning van gebruikers is cruciaal voor een succesvolle inzet van het LMS. Studenten, docenten en beheerders moeten tijdig en adequaat geholpen worden bij vragen, incidenten of verstoringen. Het LMS moet daarnaast beschikken over een geïntegreerde en gebruiksvriendelijke helpfunctie, zodat gebruikers zelf snel antwoorden kunnen vinden. De leverancier is verantwoordelijk voor een duidelijke inrichting van de servicedeskprocessen, inclusief escalatieprocedures, registratie en rapportages.</w:t>
      </w:r>
    </w:p>
    <w:p w14:paraId="28D0B57D" w14:textId="77777777" w:rsidR="00994E9F" w:rsidRDefault="00994E9F" w:rsidP="6892BFF7"/>
    <w:tbl>
      <w:tblPr>
        <w:tblStyle w:val="Tabelraster"/>
        <w:tblW w:w="8642" w:type="dxa"/>
        <w:tblLook w:val="04A0" w:firstRow="1" w:lastRow="0" w:firstColumn="1" w:lastColumn="0" w:noHBand="0" w:noVBand="1"/>
      </w:tblPr>
      <w:tblGrid>
        <w:gridCol w:w="704"/>
        <w:gridCol w:w="1274"/>
        <w:gridCol w:w="4392"/>
        <w:gridCol w:w="1017"/>
        <w:gridCol w:w="1255"/>
      </w:tblGrid>
      <w:tr w:rsidR="00D26889" w14:paraId="4FCCB047" w14:textId="0B649E2C" w:rsidTr="00D26889">
        <w:trPr>
          <w:trHeight w:val="300"/>
        </w:trPr>
        <w:tc>
          <w:tcPr>
            <w:tcW w:w="704" w:type="dxa"/>
            <w:shd w:val="clear" w:color="auto" w:fill="FF399B"/>
          </w:tcPr>
          <w:p w14:paraId="66DD5812" w14:textId="1AF4D1A9" w:rsidR="00D26889" w:rsidRDefault="00D26889" w:rsidP="001E3787">
            <w:pPr>
              <w:ind w:right="-109"/>
              <w:rPr>
                <w:rFonts w:cs="Arial"/>
                <w:b/>
                <w:bCs/>
              </w:rPr>
            </w:pPr>
            <w:r>
              <w:rPr>
                <w:rFonts w:cs="Arial"/>
                <w:b/>
                <w:bCs/>
              </w:rPr>
              <w:t>13</w:t>
            </w:r>
          </w:p>
        </w:tc>
        <w:tc>
          <w:tcPr>
            <w:tcW w:w="1274" w:type="dxa"/>
            <w:shd w:val="clear" w:color="auto" w:fill="FF399B"/>
          </w:tcPr>
          <w:p w14:paraId="5488A472" w14:textId="77777777" w:rsidR="00D26889" w:rsidRDefault="00D26889" w:rsidP="001E3787">
            <w:pPr>
              <w:rPr>
                <w:rFonts w:cs="Arial"/>
                <w:b/>
                <w:bCs/>
              </w:rPr>
            </w:pPr>
            <w:r>
              <w:rPr>
                <w:rFonts w:cs="Arial"/>
                <w:b/>
                <w:bCs/>
              </w:rPr>
              <w:t>Onderwerp</w:t>
            </w:r>
          </w:p>
        </w:tc>
        <w:tc>
          <w:tcPr>
            <w:tcW w:w="4392" w:type="dxa"/>
            <w:shd w:val="clear" w:color="auto" w:fill="FF399B"/>
          </w:tcPr>
          <w:p w14:paraId="19199790" w14:textId="66D7CEEC" w:rsidR="00D26889" w:rsidRDefault="00D26889" w:rsidP="001E3787">
            <w:pPr>
              <w:rPr>
                <w:rFonts w:cs="Arial"/>
                <w:b/>
                <w:bCs/>
              </w:rPr>
            </w:pPr>
            <w:r>
              <w:rPr>
                <w:rFonts w:cs="Arial"/>
                <w:b/>
                <w:bCs/>
              </w:rPr>
              <w:t xml:space="preserve">Functioneel </w:t>
            </w:r>
            <w:r w:rsidRPr="6892BFF7">
              <w:rPr>
                <w:rFonts w:cs="Arial"/>
                <w:b/>
                <w:bCs/>
              </w:rPr>
              <w:t>Beheer</w:t>
            </w:r>
          </w:p>
        </w:tc>
        <w:tc>
          <w:tcPr>
            <w:tcW w:w="1017" w:type="dxa"/>
            <w:shd w:val="clear" w:color="auto" w:fill="FF399B"/>
          </w:tcPr>
          <w:p w14:paraId="05D8233E" w14:textId="77777777" w:rsidR="00D26889" w:rsidRDefault="00D26889" w:rsidP="001E3787">
            <w:pPr>
              <w:spacing w:line="240" w:lineRule="auto"/>
              <w:rPr>
                <w:rFonts w:cs="Arial"/>
                <w:b/>
                <w:bCs/>
              </w:rPr>
            </w:pPr>
            <w:r w:rsidRPr="6892BFF7">
              <w:rPr>
                <w:rFonts w:cs="Arial"/>
                <w:b/>
                <w:bCs/>
              </w:rPr>
              <w:t>Eis/Wens</w:t>
            </w:r>
          </w:p>
        </w:tc>
        <w:tc>
          <w:tcPr>
            <w:tcW w:w="1255" w:type="dxa"/>
            <w:shd w:val="clear" w:color="auto" w:fill="FF399B"/>
          </w:tcPr>
          <w:p w14:paraId="14513F7C" w14:textId="77777777" w:rsidR="00D26889" w:rsidRDefault="00D26889" w:rsidP="001E3787">
            <w:pPr>
              <w:spacing w:line="240" w:lineRule="auto"/>
              <w:rPr>
                <w:rFonts w:cs="Arial"/>
                <w:b/>
                <w:bCs/>
              </w:rPr>
            </w:pPr>
            <w:r>
              <w:rPr>
                <w:rFonts w:cs="Arial"/>
                <w:b/>
                <w:bCs/>
              </w:rPr>
              <w:t>Voldoet</w:t>
            </w:r>
          </w:p>
          <w:p w14:paraId="2E14A8FF" w14:textId="53126876" w:rsidR="00D26889" w:rsidRPr="6892BFF7" w:rsidRDefault="00D26889" w:rsidP="001E3787">
            <w:pPr>
              <w:spacing w:line="240" w:lineRule="auto"/>
              <w:rPr>
                <w:rFonts w:cs="Arial"/>
                <w:b/>
                <w:bCs/>
              </w:rPr>
            </w:pPr>
            <w:r>
              <w:rPr>
                <w:rFonts w:cs="Arial"/>
                <w:b/>
                <w:bCs/>
              </w:rPr>
              <w:t>Afgevinkt V</w:t>
            </w:r>
          </w:p>
        </w:tc>
      </w:tr>
      <w:tr w:rsidR="00D26889" w14:paraId="023DE604" w14:textId="3ECB7BFE" w:rsidTr="00D26889">
        <w:tc>
          <w:tcPr>
            <w:tcW w:w="704" w:type="dxa"/>
          </w:tcPr>
          <w:p w14:paraId="221DCBE3" w14:textId="76D4348A" w:rsidR="00D26889" w:rsidRDefault="00D26889" w:rsidP="001E3787">
            <w:pPr>
              <w:jc w:val="center"/>
            </w:pPr>
            <w:r>
              <w:t>13.1</w:t>
            </w:r>
          </w:p>
        </w:tc>
        <w:tc>
          <w:tcPr>
            <w:tcW w:w="1274" w:type="dxa"/>
          </w:tcPr>
          <w:p w14:paraId="6C2382B4" w14:textId="6D0CB6CA" w:rsidR="00D26889" w:rsidRDefault="00D26889" w:rsidP="001E3787">
            <w:r>
              <w:t>Support</w:t>
            </w:r>
          </w:p>
        </w:tc>
        <w:tc>
          <w:tcPr>
            <w:tcW w:w="4392" w:type="dxa"/>
          </w:tcPr>
          <w:p w14:paraId="295A18EC" w14:textId="642D11DB" w:rsidR="00D26889" w:rsidRPr="002A7836" w:rsidRDefault="00D26889" w:rsidP="001E3787">
            <w:r>
              <w:rPr>
                <w:rFonts w:eastAsia="Arial" w:cs="Arial"/>
                <w:szCs w:val="18"/>
              </w:rPr>
              <w:t>In het LMS kunnen (functioneel) beheerders op verschillende niveaus worden toegewezen (bijvoorbeeld centraal, decentraal). De rechten van deze beheerders zijn op het betreffende niveau te configureren.</w:t>
            </w:r>
          </w:p>
        </w:tc>
        <w:tc>
          <w:tcPr>
            <w:tcW w:w="1017" w:type="dxa"/>
          </w:tcPr>
          <w:p w14:paraId="007ACE02" w14:textId="453FDFC8" w:rsidR="00D26889" w:rsidRDefault="00D26889" w:rsidP="001E3787">
            <w:r>
              <w:t>Eis</w:t>
            </w:r>
          </w:p>
        </w:tc>
        <w:tc>
          <w:tcPr>
            <w:tcW w:w="1255" w:type="dxa"/>
          </w:tcPr>
          <w:p w14:paraId="1F609957" w14:textId="77777777" w:rsidR="00D26889" w:rsidRDefault="00D26889" w:rsidP="001E3787"/>
        </w:tc>
      </w:tr>
      <w:tr w:rsidR="00D26889" w14:paraId="242DE2AF" w14:textId="037AD1C7" w:rsidTr="00D26889">
        <w:tc>
          <w:tcPr>
            <w:tcW w:w="704" w:type="dxa"/>
          </w:tcPr>
          <w:p w14:paraId="7A937AD1" w14:textId="42C09247" w:rsidR="00D26889" w:rsidRDefault="00D26889" w:rsidP="001E3787">
            <w:pPr>
              <w:jc w:val="center"/>
            </w:pPr>
            <w:r>
              <w:t>13.2</w:t>
            </w:r>
          </w:p>
        </w:tc>
        <w:tc>
          <w:tcPr>
            <w:tcW w:w="1274" w:type="dxa"/>
          </w:tcPr>
          <w:p w14:paraId="06DB9AC4" w14:textId="77777777" w:rsidR="00D26889" w:rsidRDefault="00D26889" w:rsidP="001E3787">
            <w:r>
              <w:t>Support</w:t>
            </w:r>
          </w:p>
        </w:tc>
        <w:tc>
          <w:tcPr>
            <w:tcW w:w="4392" w:type="dxa"/>
          </w:tcPr>
          <w:p w14:paraId="31CD07FA" w14:textId="1B40DF8B" w:rsidR="00D26889" w:rsidRPr="004A6238" w:rsidRDefault="00D26889" w:rsidP="001E3787">
            <w:r w:rsidRPr="002A7836">
              <w:t>Opdrachtnemer biedt een help/service/supportdesk waar Opdrachtgever rechtstreeks contact mee k</w:t>
            </w:r>
            <w:r>
              <w:t>an</w:t>
            </w:r>
            <w:r w:rsidRPr="002A7836">
              <w:t xml:space="preserve"> opnemen en die beschikbaar is van </w:t>
            </w:r>
            <w:r>
              <w:t>8</w:t>
            </w:r>
            <w:r w:rsidRPr="002A7836">
              <w:t xml:space="preserve">:00 uur tot </w:t>
            </w:r>
            <w:r w:rsidRPr="00C1533C">
              <w:rPr>
                <w:b/>
                <w:bCs/>
              </w:rPr>
              <w:t>1</w:t>
            </w:r>
            <w:r w:rsidR="00C1533C" w:rsidRPr="00C1533C">
              <w:rPr>
                <w:b/>
                <w:bCs/>
              </w:rPr>
              <w:t>7</w:t>
            </w:r>
            <w:r w:rsidRPr="00C1533C">
              <w:rPr>
                <w:b/>
                <w:bCs/>
              </w:rPr>
              <w:t>:00</w:t>
            </w:r>
            <w:r w:rsidRPr="002A7836">
              <w:t xml:space="preserve"> uur op werkdagen.</w:t>
            </w:r>
            <w:r w:rsidR="00221860">
              <w:t>verder voldoen aan SLA</w:t>
            </w:r>
          </w:p>
        </w:tc>
        <w:tc>
          <w:tcPr>
            <w:tcW w:w="1017" w:type="dxa"/>
          </w:tcPr>
          <w:p w14:paraId="21B7D332" w14:textId="77777777" w:rsidR="00D26889" w:rsidRPr="002A7836" w:rsidRDefault="00D26889" w:rsidP="001E3787">
            <w:r>
              <w:t>Eis</w:t>
            </w:r>
          </w:p>
        </w:tc>
        <w:tc>
          <w:tcPr>
            <w:tcW w:w="1255" w:type="dxa"/>
          </w:tcPr>
          <w:p w14:paraId="19CE807C" w14:textId="77777777" w:rsidR="00D26889" w:rsidRDefault="00D26889" w:rsidP="001E3787"/>
        </w:tc>
      </w:tr>
      <w:tr w:rsidR="00D26889" w14:paraId="4FE4FA4C" w14:textId="50CBB68E" w:rsidTr="00D26889">
        <w:tc>
          <w:tcPr>
            <w:tcW w:w="704" w:type="dxa"/>
          </w:tcPr>
          <w:p w14:paraId="0F5E0BEC" w14:textId="2E2310D5" w:rsidR="00D26889" w:rsidRDefault="00D26889" w:rsidP="001E3787">
            <w:pPr>
              <w:jc w:val="center"/>
            </w:pPr>
            <w:r>
              <w:t>13.3</w:t>
            </w:r>
          </w:p>
        </w:tc>
        <w:tc>
          <w:tcPr>
            <w:tcW w:w="1274" w:type="dxa"/>
          </w:tcPr>
          <w:p w14:paraId="25FC26FD" w14:textId="77777777" w:rsidR="00D26889" w:rsidRDefault="00D26889" w:rsidP="001E3787">
            <w:r>
              <w:t>Support</w:t>
            </w:r>
          </w:p>
        </w:tc>
        <w:tc>
          <w:tcPr>
            <w:tcW w:w="4392" w:type="dxa"/>
          </w:tcPr>
          <w:p w14:paraId="557091F9" w14:textId="598AF96A" w:rsidR="00D26889" w:rsidRPr="004A6238" w:rsidRDefault="00D26889" w:rsidP="001E3787">
            <w:r w:rsidRPr="002A7836">
              <w:t>De Opdrachtnemer biedt Opdrachtgever toegang tot zijn service managementportaal, wat de Opdrachtgever in staat stelt om incidenten te melden, feature requests in te dienen</w:t>
            </w:r>
            <w:r>
              <w:t>,</w:t>
            </w:r>
            <w:r w:rsidRPr="002A7836">
              <w:t xml:space="preserve"> de status van wijzigingen, problemen en incidenten te volgen</w:t>
            </w:r>
            <w:r>
              <w:t xml:space="preserve"> </w:t>
            </w:r>
            <w:r w:rsidRPr="001C7838">
              <w:t>en relevante documentatie te raadplegen.</w:t>
            </w:r>
          </w:p>
        </w:tc>
        <w:tc>
          <w:tcPr>
            <w:tcW w:w="1017" w:type="dxa"/>
          </w:tcPr>
          <w:p w14:paraId="5A9CE408" w14:textId="77777777" w:rsidR="00D26889" w:rsidRPr="002A7836" w:rsidRDefault="00D26889" w:rsidP="001E3787">
            <w:r>
              <w:t>Eis</w:t>
            </w:r>
          </w:p>
        </w:tc>
        <w:tc>
          <w:tcPr>
            <w:tcW w:w="1255" w:type="dxa"/>
          </w:tcPr>
          <w:p w14:paraId="3227390F" w14:textId="77777777" w:rsidR="00D26889" w:rsidRDefault="00D26889" w:rsidP="001E3787"/>
        </w:tc>
      </w:tr>
      <w:tr w:rsidR="00D26889" w14:paraId="1A5568EE" w14:textId="44FEFF7E" w:rsidTr="00D26889">
        <w:tc>
          <w:tcPr>
            <w:tcW w:w="704" w:type="dxa"/>
          </w:tcPr>
          <w:p w14:paraId="1E6304F6" w14:textId="79082E28" w:rsidR="00D26889" w:rsidRDefault="00D26889" w:rsidP="001E3787">
            <w:pPr>
              <w:jc w:val="center"/>
            </w:pPr>
            <w:r>
              <w:t>13.4</w:t>
            </w:r>
          </w:p>
        </w:tc>
        <w:tc>
          <w:tcPr>
            <w:tcW w:w="1274" w:type="dxa"/>
          </w:tcPr>
          <w:p w14:paraId="57C2128E" w14:textId="77777777" w:rsidR="00D26889" w:rsidRPr="006D76C2" w:rsidRDefault="00D26889" w:rsidP="001E3787">
            <w:r>
              <w:t>Support</w:t>
            </w:r>
          </w:p>
        </w:tc>
        <w:tc>
          <w:tcPr>
            <w:tcW w:w="4392" w:type="dxa"/>
          </w:tcPr>
          <w:p w14:paraId="4B4EAC79" w14:textId="77777777" w:rsidR="00D26889" w:rsidRPr="006D76C2" w:rsidRDefault="00D26889" w:rsidP="001E3787">
            <w:r>
              <w:t xml:space="preserve">Medewerkers van de Opdrachtnemer, die in contact treden met Opdrachtgever beheersen de Nederlandse taal in woord en geschrift. </w:t>
            </w:r>
          </w:p>
        </w:tc>
        <w:tc>
          <w:tcPr>
            <w:tcW w:w="1017" w:type="dxa"/>
          </w:tcPr>
          <w:p w14:paraId="243B8476" w14:textId="77777777" w:rsidR="00D26889" w:rsidRPr="002A7836" w:rsidRDefault="00D26889" w:rsidP="001E3787">
            <w:r>
              <w:t>Eis</w:t>
            </w:r>
          </w:p>
        </w:tc>
        <w:tc>
          <w:tcPr>
            <w:tcW w:w="1255" w:type="dxa"/>
          </w:tcPr>
          <w:p w14:paraId="059C6F53" w14:textId="77777777" w:rsidR="00D26889" w:rsidRDefault="00D26889" w:rsidP="001E3787"/>
        </w:tc>
      </w:tr>
      <w:tr w:rsidR="00D26889" w14:paraId="14A65547" w14:textId="530699E2" w:rsidTr="00D26889">
        <w:tc>
          <w:tcPr>
            <w:tcW w:w="704" w:type="dxa"/>
          </w:tcPr>
          <w:p w14:paraId="59A71F91" w14:textId="0BD0F911" w:rsidR="00D26889" w:rsidRDefault="00D26889" w:rsidP="001E3787">
            <w:pPr>
              <w:jc w:val="center"/>
            </w:pPr>
            <w:r>
              <w:t>13.5</w:t>
            </w:r>
          </w:p>
        </w:tc>
        <w:tc>
          <w:tcPr>
            <w:tcW w:w="1274" w:type="dxa"/>
          </w:tcPr>
          <w:p w14:paraId="7B72E4D9" w14:textId="77777777" w:rsidR="00D26889" w:rsidRDefault="00D26889" w:rsidP="001E3787">
            <w:r>
              <w:t>Onderhoud</w:t>
            </w:r>
          </w:p>
        </w:tc>
        <w:tc>
          <w:tcPr>
            <w:tcW w:w="4392" w:type="dxa"/>
          </w:tcPr>
          <w:p w14:paraId="01C25D9C" w14:textId="77777777" w:rsidR="00D26889" w:rsidRPr="006D76C2" w:rsidRDefault="00D26889" w:rsidP="001E3787">
            <w:r w:rsidRPr="002A7836">
              <w:t xml:space="preserve">Onderhoud en ondersteuning op de </w:t>
            </w:r>
            <w:r>
              <w:t>IT-oplossing</w:t>
            </w:r>
            <w:r w:rsidRPr="002A7836">
              <w:t xml:space="preserve"> zijn gegarandeerd gedurende de looptijd van de Overeenkomst. Dit is vastgelegd in een SLA, </w:t>
            </w:r>
            <w:r w:rsidRPr="002A7836">
              <w:lastRenderedPageBreak/>
              <w:t xml:space="preserve">waarbij de </w:t>
            </w:r>
            <w:r>
              <w:t>IT-oplossing</w:t>
            </w:r>
            <w:r w:rsidRPr="002A7836">
              <w:t xml:space="preserve"> wordt aangeboden op minimaal de één na laatste major-release (n-1).</w:t>
            </w:r>
          </w:p>
        </w:tc>
        <w:tc>
          <w:tcPr>
            <w:tcW w:w="1017" w:type="dxa"/>
          </w:tcPr>
          <w:p w14:paraId="188DD80E" w14:textId="77777777" w:rsidR="00D26889" w:rsidRPr="002A7836" w:rsidRDefault="00D26889" w:rsidP="001E3787">
            <w:r>
              <w:lastRenderedPageBreak/>
              <w:t>Eis</w:t>
            </w:r>
          </w:p>
        </w:tc>
        <w:tc>
          <w:tcPr>
            <w:tcW w:w="1255" w:type="dxa"/>
          </w:tcPr>
          <w:p w14:paraId="3F4A5329" w14:textId="77777777" w:rsidR="00D26889" w:rsidRDefault="00D26889" w:rsidP="001E3787"/>
        </w:tc>
      </w:tr>
      <w:tr w:rsidR="00D26889" w14:paraId="304A5908" w14:textId="671E0522" w:rsidTr="00D26889">
        <w:tc>
          <w:tcPr>
            <w:tcW w:w="704" w:type="dxa"/>
          </w:tcPr>
          <w:p w14:paraId="4C223426" w14:textId="4043F1AE" w:rsidR="00D26889" w:rsidRDefault="00D26889" w:rsidP="001E3787">
            <w:pPr>
              <w:jc w:val="center"/>
            </w:pPr>
            <w:r>
              <w:t>13.6</w:t>
            </w:r>
          </w:p>
        </w:tc>
        <w:tc>
          <w:tcPr>
            <w:tcW w:w="1274" w:type="dxa"/>
          </w:tcPr>
          <w:p w14:paraId="573767DA" w14:textId="77777777" w:rsidR="00D26889" w:rsidRDefault="00D26889" w:rsidP="001E3787">
            <w:r>
              <w:t>Onderhoud</w:t>
            </w:r>
          </w:p>
        </w:tc>
        <w:tc>
          <w:tcPr>
            <w:tcW w:w="4392" w:type="dxa"/>
          </w:tcPr>
          <w:p w14:paraId="0397EC11" w14:textId="284B9830" w:rsidR="00D26889" w:rsidRDefault="00D26889" w:rsidP="001E3787">
            <w:r w:rsidRPr="002A7836">
              <w:t xml:space="preserve">Updates en upgrades van de </w:t>
            </w:r>
            <w:r>
              <w:t>IT-oplossing</w:t>
            </w:r>
            <w:r w:rsidRPr="002A7836">
              <w:t xml:space="preserve"> worden gepland door de Opdrachtnemer in overleg met Opdrachtgever</w:t>
            </w:r>
            <w:r>
              <w:t>. Maintenance window van 18:00-07:00 uur op werkdagen en in de weekenden van vrijdag 18:00 tot maandag 07:00 uur. Uitzonderingen zijn mogelijk in overleg.</w:t>
            </w:r>
          </w:p>
          <w:p w14:paraId="764801CB" w14:textId="041C4267" w:rsidR="00D26889" w:rsidRPr="002A7836" w:rsidRDefault="00D26889" w:rsidP="001E3787">
            <w:r w:rsidRPr="002A7836">
              <w:t>In alle gevallen dienen updates/upgrades ten minste 14 kalenderdagen (waarvan 8 werkdagen) van tevoren te worden aangekondigd en vergezeld te gaan van release notes. Uitzonderingen gelden voor updates en upgrades die nodig zijn vanwege noodsituaties op het gebied van beveiliging en privacy.</w:t>
            </w:r>
          </w:p>
        </w:tc>
        <w:tc>
          <w:tcPr>
            <w:tcW w:w="1017" w:type="dxa"/>
          </w:tcPr>
          <w:p w14:paraId="4379BCBC" w14:textId="77777777" w:rsidR="00D26889" w:rsidRPr="002A7836" w:rsidRDefault="00D26889" w:rsidP="001E3787">
            <w:r>
              <w:t>Eis</w:t>
            </w:r>
          </w:p>
        </w:tc>
        <w:tc>
          <w:tcPr>
            <w:tcW w:w="1255" w:type="dxa"/>
          </w:tcPr>
          <w:p w14:paraId="05B7EA15" w14:textId="77777777" w:rsidR="00D26889" w:rsidRDefault="00D26889" w:rsidP="001E3787"/>
        </w:tc>
      </w:tr>
      <w:tr w:rsidR="00D26889" w14:paraId="6205BECC" w14:textId="605BECCB" w:rsidTr="00D26889">
        <w:tc>
          <w:tcPr>
            <w:tcW w:w="704" w:type="dxa"/>
          </w:tcPr>
          <w:p w14:paraId="2F464E7D" w14:textId="3C86440A" w:rsidR="00D26889" w:rsidRDefault="00D26889" w:rsidP="001E3787">
            <w:pPr>
              <w:jc w:val="center"/>
            </w:pPr>
            <w:r>
              <w:t>13.7</w:t>
            </w:r>
          </w:p>
        </w:tc>
        <w:tc>
          <w:tcPr>
            <w:tcW w:w="1274" w:type="dxa"/>
          </w:tcPr>
          <w:p w14:paraId="373DEF4C" w14:textId="77777777" w:rsidR="00D26889" w:rsidRDefault="00D26889" w:rsidP="001E3787">
            <w:r>
              <w:t>Onderhoud</w:t>
            </w:r>
          </w:p>
        </w:tc>
        <w:tc>
          <w:tcPr>
            <w:tcW w:w="4392" w:type="dxa"/>
          </w:tcPr>
          <w:p w14:paraId="5E1200F0" w14:textId="77777777" w:rsidR="00D26889" w:rsidRPr="002A7836" w:rsidRDefault="00D26889" w:rsidP="001E3787">
            <w:r w:rsidRPr="002A7836">
              <w:t>Updates en upgrades kunnen in productie worden uitgerold en er zijn daarvoor geen service windows nodig (rolling updates), mits de update en/of upgrade niet tot downtime leidt.</w:t>
            </w:r>
            <w:r>
              <w:t xml:space="preserve"> </w:t>
            </w:r>
            <w:r w:rsidRPr="00FC3BDD">
              <w:t>Rolling updates zijn ten alle tijden eerst bij opdrachtnemer in test en acceptatie getest</w:t>
            </w:r>
          </w:p>
        </w:tc>
        <w:tc>
          <w:tcPr>
            <w:tcW w:w="1017" w:type="dxa"/>
          </w:tcPr>
          <w:p w14:paraId="73BAD838" w14:textId="77777777" w:rsidR="00D26889" w:rsidRPr="002A7836" w:rsidRDefault="00D26889" w:rsidP="001E3787">
            <w:r>
              <w:t>Eis</w:t>
            </w:r>
          </w:p>
        </w:tc>
        <w:tc>
          <w:tcPr>
            <w:tcW w:w="1255" w:type="dxa"/>
          </w:tcPr>
          <w:p w14:paraId="41980136" w14:textId="77777777" w:rsidR="00D26889" w:rsidRDefault="00D26889" w:rsidP="001E3787"/>
        </w:tc>
      </w:tr>
      <w:tr w:rsidR="00D26889" w14:paraId="2493DF7F" w14:textId="2586E285" w:rsidTr="00D26889">
        <w:tc>
          <w:tcPr>
            <w:tcW w:w="704" w:type="dxa"/>
          </w:tcPr>
          <w:p w14:paraId="11758C07" w14:textId="3F4C4B75" w:rsidR="00D26889" w:rsidRDefault="00D26889" w:rsidP="001E3787">
            <w:pPr>
              <w:jc w:val="center"/>
            </w:pPr>
            <w:r>
              <w:t>13.8</w:t>
            </w:r>
          </w:p>
        </w:tc>
        <w:tc>
          <w:tcPr>
            <w:tcW w:w="1274" w:type="dxa"/>
          </w:tcPr>
          <w:p w14:paraId="65899BF1" w14:textId="77777777" w:rsidR="00D26889" w:rsidRDefault="00D26889" w:rsidP="001E3787">
            <w:r>
              <w:t>Onderhoud</w:t>
            </w:r>
          </w:p>
        </w:tc>
        <w:tc>
          <w:tcPr>
            <w:tcW w:w="4392" w:type="dxa"/>
          </w:tcPr>
          <w:p w14:paraId="6B305D9E" w14:textId="77777777" w:rsidR="00D26889" w:rsidRPr="002A7836" w:rsidRDefault="00D26889" w:rsidP="001E3787">
            <w:r w:rsidRPr="002A7836">
              <w:t xml:space="preserve">In het geval van maatwerk of configuratie van (onderdelen van) de </w:t>
            </w:r>
            <w:r>
              <w:t>IT-oplossing</w:t>
            </w:r>
            <w:r w:rsidRPr="002A7836">
              <w:t xml:space="preserve"> voor de Opdrachtgever, wordt de continuïteit van dit maatwerk en/of configuratie gegarandeerd door Opdrachtnemer in releases, updates en upgrades. </w:t>
            </w:r>
          </w:p>
        </w:tc>
        <w:tc>
          <w:tcPr>
            <w:tcW w:w="1017" w:type="dxa"/>
          </w:tcPr>
          <w:p w14:paraId="398453E9" w14:textId="77777777" w:rsidR="00D26889" w:rsidRPr="002A7836" w:rsidRDefault="00D26889" w:rsidP="001E3787">
            <w:r>
              <w:t>Eis</w:t>
            </w:r>
          </w:p>
        </w:tc>
        <w:tc>
          <w:tcPr>
            <w:tcW w:w="1255" w:type="dxa"/>
          </w:tcPr>
          <w:p w14:paraId="42ACBF50" w14:textId="77777777" w:rsidR="00D26889" w:rsidRDefault="00D26889" w:rsidP="001E3787"/>
        </w:tc>
      </w:tr>
      <w:tr w:rsidR="00D26889" w14:paraId="28108E84" w14:textId="7D973817" w:rsidTr="00D26889">
        <w:tc>
          <w:tcPr>
            <w:tcW w:w="704" w:type="dxa"/>
          </w:tcPr>
          <w:p w14:paraId="57F1DA69" w14:textId="06BAD9D3" w:rsidR="00D26889" w:rsidRDefault="00D26889" w:rsidP="001E3787">
            <w:pPr>
              <w:jc w:val="center"/>
            </w:pPr>
            <w:r>
              <w:t>13.9</w:t>
            </w:r>
          </w:p>
        </w:tc>
        <w:tc>
          <w:tcPr>
            <w:tcW w:w="1274" w:type="dxa"/>
          </w:tcPr>
          <w:p w14:paraId="7454CEB9" w14:textId="77777777" w:rsidR="00D26889" w:rsidRPr="002A7836" w:rsidRDefault="00D26889" w:rsidP="001E3787">
            <w:r w:rsidRPr="002A7836">
              <w:t>DTAP</w:t>
            </w:r>
          </w:p>
          <w:p w14:paraId="748B9494" w14:textId="77777777" w:rsidR="00D26889" w:rsidRDefault="00D26889" w:rsidP="001E3787"/>
        </w:tc>
        <w:tc>
          <w:tcPr>
            <w:tcW w:w="4392" w:type="dxa"/>
          </w:tcPr>
          <w:p w14:paraId="29CFD7E5" w14:textId="77777777" w:rsidR="00D26889" w:rsidRPr="002A7836" w:rsidRDefault="00D26889" w:rsidP="001E3787">
            <w:r w:rsidRPr="002A7836">
              <w:t xml:space="preserve">Naast de productieomgeving van de </w:t>
            </w:r>
            <w:r>
              <w:t>IT-oplossing</w:t>
            </w:r>
            <w:r w:rsidRPr="002A7836">
              <w:t xml:space="preserve"> dient Opdrachtnemer ten minste een dedicated acceptatieomgeving voor Opdrachtgever te verzorgen.</w:t>
            </w:r>
          </w:p>
        </w:tc>
        <w:tc>
          <w:tcPr>
            <w:tcW w:w="1017" w:type="dxa"/>
          </w:tcPr>
          <w:p w14:paraId="259A35D9" w14:textId="77777777" w:rsidR="00D26889" w:rsidRPr="002A7836" w:rsidRDefault="00D26889" w:rsidP="001E3787">
            <w:r>
              <w:t>Eis</w:t>
            </w:r>
          </w:p>
        </w:tc>
        <w:tc>
          <w:tcPr>
            <w:tcW w:w="1255" w:type="dxa"/>
          </w:tcPr>
          <w:p w14:paraId="2D4FD6C6" w14:textId="77777777" w:rsidR="00D26889" w:rsidRDefault="00D26889" w:rsidP="001E3787"/>
        </w:tc>
      </w:tr>
      <w:tr w:rsidR="00D26889" w14:paraId="018DAB21" w14:textId="2CFCCD60" w:rsidTr="00D26889">
        <w:tc>
          <w:tcPr>
            <w:tcW w:w="704" w:type="dxa"/>
          </w:tcPr>
          <w:p w14:paraId="1E3818C6" w14:textId="6053C2F1" w:rsidR="00D26889" w:rsidRDefault="00D26889" w:rsidP="001E3787">
            <w:pPr>
              <w:jc w:val="center"/>
            </w:pPr>
            <w:r>
              <w:t>13.10</w:t>
            </w:r>
          </w:p>
        </w:tc>
        <w:tc>
          <w:tcPr>
            <w:tcW w:w="1274" w:type="dxa"/>
          </w:tcPr>
          <w:p w14:paraId="691B2DF5" w14:textId="77777777" w:rsidR="00D26889" w:rsidRPr="002A7836" w:rsidRDefault="00D26889" w:rsidP="001E3787">
            <w:r w:rsidRPr="002A7836">
              <w:t>DTAP</w:t>
            </w:r>
          </w:p>
          <w:p w14:paraId="52BEFB86" w14:textId="77777777" w:rsidR="00D26889" w:rsidRDefault="00D26889" w:rsidP="001E3787"/>
        </w:tc>
        <w:tc>
          <w:tcPr>
            <w:tcW w:w="4392" w:type="dxa"/>
          </w:tcPr>
          <w:p w14:paraId="03C436A0" w14:textId="77777777" w:rsidR="00D26889" w:rsidRDefault="00D26889" w:rsidP="001E3787">
            <w:r>
              <w:t xml:space="preserve">Gegevens overdracht van de Productie- (P) naar de Acceptatie- (A) omgeving van de IT-oplossing moet mogelijk zijn. Gegevensoverdracht tussen de Test- (T) en Ontwikkelomgeving (O) moet mogelijk zijn. T/O en A/P moeten van elkaar gescheiden en geïsoleerd zijn om de veiligheid te verbeteren en fouten te voorkomen. </w:t>
            </w:r>
          </w:p>
          <w:p w14:paraId="19703DAB" w14:textId="77777777" w:rsidR="00D26889" w:rsidRPr="002A7836" w:rsidRDefault="00D26889" w:rsidP="001E3787">
            <w:r>
              <w:t>Opdrachtnemer geeft aan hoe vaak de data wordt ververst ten opzichte van productieomgeving en of de overdracht structureel, periodiek, of op aanvraag wordt uitgevoerd?</w:t>
            </w:r>
          </w:p>
        </w:tc>
        <w:tc>
          <w:tcPr>
            <w:tcW w:w="1017" w:type="dxa"/>
          </w:tcPr>
          <w:p w14:paraId="01FA7CAD" w14:textId="77777777" w:rsidR="00D26889" w:rsidRPr="002A7836" w:rsidRDefault="00D26889" w:rsidP="001E3787">
            <w:r>
              <w:t>Eis</w:t>
            </w:r>
          </w:p>
        </w:tc>
        <w:tc>
          <w:tcPr>
            <w:tcW w:w="1255" w:type="dxa"/>
          </w:tcPr>
          <w:p w14:paraId="795FB7CF" w14:textId="77777777" w:rsidR="00D26889" w:rsidRDefault="00D26889" w:rsidP="001E3787"/>
        </w:tc>
      </w:tr>
      <w:tr w:rsidR="00D26889" w14:paraId="5D826A71" w14:textId="31364598" w:rsidTr="00D26889">
        <w:tc>
          <w:tcPr>
            <w:tcW w:w="704" w:type="dxa"/>
          </w:tcPr>
          <w:p w14:paraId="32EABFE6" w14:textId="453E9CB9" w:rsidR="00D26889" w:rsidRDefault="00D26889" w:rsidP="001E3787">
            <w:pPr>
              <w:jc w:val="center"/>
            </w:pPr>
            <w:r>
              <w:t>13.11</w:t>
            </w:r>
          </w:p>
        </w:tc>
        <w:tc>
          <w:tcPr>
            <w:tcW w:w="1274" w:type="dxa"/>
          </w:tcPr>
          <w:p w14:paraId="72D099C9" w14:textId="77777777" w:rsidR="00D26889" w:rsidRDefault="00D26889" w:rsidP="001E3787">
            <w:r>
              <w:t>Logging</w:t>
            </w:r>
          </w:p>
        </w:tc>
        <w:tc>
          <w:tcPr>
            <w:tcW w:w="4392" w:type="dxa"/>
          </w:tcPr>
          <w:p w14:paraId="47A8ACC4" w14:textId="41E62FFF" w:rsidR="00D26889" w:rsidRPr="002A7836" w:rsidRDefault="00D26889" w:rsidP="001E3787">
            <w:r>
              <w:rPr>
                <w:rFonts w:eastAsia="Arial" w:cs="Arial"/>
                <w:szCs w:val="18"/>
              </w:rPr>
              <w:t>Opdrachtnemer</w:t>
            </w:r>
            <w:r w:rsidRPr="6892BFF7">
              <w:rPr>
                <w:rFonts w:eastAsia="Arial" w:cs="Arial"/>
                <w:szCs w:val="18"/>
              </w:rPr>
              <w:t xml:space="preserve"> registreert en classificeert alle meldingen in een ticketsysteem en stelt rapportages hiervan beschikbaar aan Gilde Opleidingen.</w:t>
            </w:r>
            <w:r>
              <w:rPr>
                <w:rFonts w:eastAsia="Arial" w:cs="Arial"/>
                <w:szCs w:val="18"/>
              </w:rPr>
              <w:t xml:space="preserve"> </w:t>
            </w:r>
            <w:r w:rsidRPr="002A7836">
              <w:t xml:space="preserve">De </w:t>
            </w:r>
            <w:r>
              <w:t>IT-oplossing</w:t>
            </w:r>
            <w:r w:rsidRPr="002A7836">
              <w:t xml:space="preserve"> biedt gedetailleerd logging mogelijkheden. Logging kan worden gefilterd op basis van ernst en type/categorie (bv. informatie, warning, error, security, privacy, performance etc.)</w:t>
            </w:r>
            <w:r>
              <w:t xml:space="preserve"> </w:t>
            </w:r>
          </w:p>
        </w:tc>
        <w:tc>
          <w:tcPr>
            <w:tcW w:w="1017" w:type="dxa"/>
          </w:tcPr>
          <w:p w14:paraId="2CF8BD49" w14:textId="77777777" w:rsidR="00D26889" w:rsidRPr="002A7836" w:rsidRDefault="00D26889" w:rsidP="001E3787">
            <w:r>
              <w:t>Eis</w:t>
            </w:r>
          </w:p>
        </w:tc>
        <w:tc>
          <w:tcPr>
            <w:tcW w:w="1255" w:type="dxa"/>
          </w:tcPr>
          <w:p w14:paraId="0A18AC38" w14:textId="77777777" w:rsidR="00D26889" w:rsidRDefault="00D26889" w:rsidP="001E3787"/>
        </w:tc>
      </w:tr>
      <w:tr w:rsidR="00D26889" w14:paraId="35640B3E" w14:textId="25F7204F" w:rsidTr="00D26889">
        <w:tc>
          <w:tcPr>
            <w:tcW w:w="704" w:type="dxa"/>
          </w:tcPr>
          <w:p w14:paraId="6F3A517B" w14:textId="4CB70960" w:rsidR="00D26889" w:rsidRDefault="00D26889" w:rsidP="001E3787">
            <w:pPr>
              <w:jc w:val="center"/>
            </w:pPr>
            <w:r>
              <w:lastRenderedPageBreak/>
              <w:t>13.12</w:t>
            </w:r>
          </w:p>
        </w:tc>
        <w:tc>
          <w:tcPr>
            <w:tcW w:w="1274" w:type="dxa"/>
          </w:tcPr>
          <w:p w14:paraId="2B54D31F" w14:textId="77777777" w:rsidR="00D26889" w:rsidRDefault="00D26889" w:rsidP="001E3787">
            <w:r>
              <w:t>Auditing</w:t>
            </w:r>
          </w:p>
        </w:tc>
        <w:tc>
          <w:tcPr>
            <w:tcW w:w="4392" w:type="dxa"/>
          </w:tcPr>
          <w:p w14:paraId="7034146A" w14:textId="77777777" w:rsidR="00D26889" w:rsidRPr="002A7836" w:rsidRDefault="00D26889" w:rsidP="001E3787">
            <w:r>
              <w:t>Opdrachtnemer voert periodiek, ten minste iedere twee jaar, onafhankelijke security/privacy/compliance/configuratie audits uit op zijn omgeving. Opdrachtnemer voert audits uit in overeenstemming met het door Opdrachtnemer gespecificeerde normatieve kader, zoals gedocumenteerd in de Verwerkersovereenkomst en/of Overeenkomst. Opdrachtnemer deelt de auditbevindingen met Opdrachtgever. Opdrachtnemer zal aanbevelingen van de auditor zo snel mogelijk implementeren.</w:t>
            </w:r>
          </w:p>
        </w:tc>
        <w:tc>
          <w:tcPr>
            <w:tcW w:w="1017" w:type="dxa"/>
          </w:tcPr>
          <w:p w14:paraId="190023A4" w14:textId="77777777" w:rsidR="00D26889" w:rsidRPr="002A7836" w:rsidRDefault="00D26889" w:rsidP="001E3787">
            <w:r>
              <w:t>Eis</w:t>
            </w:r>
          </w:p>
        </w:tc>
        <w:tc>
          <w:tcPr>
            <w:tcW w:w="1255" w:type="dxa"/>
          </w:tcPr>
          <w:p w14:paraId="149F3485" w14:textId="77777777" w:rsidR="00D26889" w:rsidRDefault="00D26889" w:rsidP="001E3787"/>
        </w:tc>
      </w:tr>
      <w:tr w:rsidR="00D26889" w14:paraId="3B526F80" w14:textId="3C767276" w:rsidTr="00D26889">
        <w:tc>
          <w:tcPr>
            <w:tcW w:w="704" w:type="dxa"/>
          </w:tcPr>
          <w:p w14:paraId="5A1019FF" w14:textId="71C8F8CB" w:rsidR="00D26889" w:rsidRDefault="00D26889" w:rsidP="001E3787">
            <w:pPr>
              <w:jc w:val="center"/>
            </w:pPr>
            <w:r>
              <w:t>13.13</w:t>
            </w:r>
          </w:p>
        </w:tc>
        <w:tc>
          <w:tcPr>
            <w:tcW w:w="1274" w:type="dxa"/>
          </w:tcPr>
          <w:p w14:paraId="36C228A0" w14:textId="77777777" w:rsidR="00D26889" w:rsidRDefault="00D26889" w:rsidP="001E3787">
            <w:r>
              <w:t>Exit strategie</w:t>
            </w:r>
          </w:p>
        </w:tc>
        <w:tc>
          <w:tcPr>
            <w:tcW w:w="4392" w:type="dxa"/>
          </w:tcPr>
          <w:p w14:paraId="519D458F" w14:textId="77777777" w:rsidR="00D26889" w:rsidRPr="002A7836" w:rsidRDefault="00D26889" w:rsidP="001E3787">
            <w:r w:rsidRPr="002A7836">
              <w:t>Op verzoek van en na instemming van de Opdrachtgever staat de Opdrachtnemer exporteren van data toe naar Opdrachtgever en/of een andere cloud provider binnen 5 werkdagen in een leesbaar formaat (te bepalen door Opdrachtgever).</w:t>
            </w:r>
          </w:p>
        </w:tc>
        <w:tc>
          <w:tcPr>
            <w:tcW w:w="1017" w:type="dxa"/>
          </w:tcPr>
          <w:p w14:paraId="19826B13" w14:textId="77777777" w:rsidR="00D26889" w:rsidRPr="002A7836" w:rsidRDefault="00D26889" w:rsidP="001E3787">
            <w:r>
              <w:t>Eis</w:t>
            </w:r>
          </w:p>
        </w:tc>
        <w:tc>
          <w:tcPr>
            <w:tcW w:w="1255" w:type="dxa"/>
          </w:tcPr>
          <w:p w14:paraId="2711F15C" w14:textId="77777777" w:rsidR="00D26889" w:rsidRDefault="00D26889" w:rsidP="001E3787"/>
        </w:tc>
      </w:tr>
      <w:tr w:rsidR="00D26889" w14:paraId="7A6DD987" w14:textId="6AF5BD8F" w:rsidTr="00D26889">
        <w:tc>
          <w:tcPr>
            <w:tcW w:w="704" w:type="dxa"/>
          </w:tcPr>
          <w:p w14:paraId="648C52CC" w14:textId="0417D2E9" w:rsidR="00D26889" w:rsidRDefault="00D26889" w:rsidP="001E3787">
            <w:pPr>
              <w:jc w:val="center"/>
            </w:pPr>
            <w:r>
              <w:t>13.14</w:t>
            </w:r>
          </w:p>
        </w:tc>
        <w:tc>
          <w:tcPr>
            <w:tcW w:w="1274" w:type="dxa"/>
          </w:tcPr>
          <w:p w14:paraId="76513904" w14:textId="77777777" w:rsidR="00D26889" w:rsidRDefault="00D26889" w:rsidP="001E3787">
            <w:r>
              <w:t>Exit strategie</w:t>
            </w:r>
          </w:p>
        </w:tc>
        <w:tc>
          <w:tcPr>
            <w:tcW w:w="4392" w:type="dxa"/>
          </w:tcPr>
          <w:p w14:paraId="250557A6" w14:textId="77777777" w:rsidR="00D26889" w:rsidRPr="002A7836" w:rsidRDefault="00D26889" w:rsidP="001E3787">
            <w:r w:rsidRPr="002A7836">
              <w:t>De Opdrachtnemer verstrekt op verzoek van de Opdrachtgever</w:t>
            </w:r>
            <w:r>
              <w:t xml:space="preserve"> en binnen 30 dagen</w:t>
            </w:r>
            <w:r w:rsidRPr="002A7836">
              <w:t xml:space="preserve"> aan Opdrachtgever een exit strategie of data retransitie plan voor de Gegevens van de Opdrachtgever.</w:t>
            </w:r>
          </w:p>
        </w:tc>
        <w:tc>
          <w:tcPr>
            <w:tcW w:w="1017" w:type="dxa"/>
          </w:tcPr>
          <w:p w14:paraId="59004542" w14:textId="77777777" w:rsidR="00D26889" w:rsidRPr="002A7836" w:rsidRDefault="00D26889" w:rsidP="001E3787">
            <w:r>
              <w:t>Eis</w:t>
            </w:r>
          </w:p>
        </w:tc>
        <w:tc>
          <w:tcPr>
            <w:tcW w:w="1255" w:type="dxa"/>
          </w:tcPr>
          <w:p w14:paraId="707602B2" w14:textId="77777777" w:rsidR="00D26889" w:rsidRDefault="00D26889" w:rsidP="001E3787"/>
        </w:tc>
      </w:tr>
      <w:tr w:rsidR="00D26889" w14:paraId="51EB59F4" w14:textId="0BE553BD" w:rsidTr="00D26889">
        <w:trPr>
          <w:trHeight w:val="300"/>
        </w:trPr>
        <w:tc>
          <w:tcPr>
            <w:tcW w:w="704" w:type="dxa"/>
          </w:tcPr>
          <w:p w14:paraId="331D9C2B" w14:textId="1211B187" w:rsidR="00D26889" w:rsidRPr="6892BFF7" w:rsidRDefault="00D26889" w:rsidP="001E3787">
            <w:pPr>
              <w:rPr>
                <w:rFonts w:cs="Arial"/>
              </w:rPr>
            </w:pPr>
            <w:r>
              <w:rPr>
                <w:rFonts w:cs="Arial"/>
              </w:rPr>
              <w:t>13.15</w:t>
            </w:r>
          </w:p>
        </w:tc>
        <w:tc>
          <w:tcPr>
            <w:tcW w:w="1274" w:type="dxa"/>
          </w:tcPr>
          <w:p w14:paraId="11FCE328" w14:textId="77777777" w:rsidR="00D26889" w:rsidRDefault="00D26889" w:rsidP="001E3787">
            <w:pPr>
              <w:rPr>
                <w:rFonts w:eastAsia="Arial" w:cs="Arial"/>
                <w:szCs w:val="18"/>
              </w:rPr>
            </w:pPr>
          </w:p>
        </w:tc>
        <w:tc>
          <w:tcPr>
            <w:tcW w:w="4392" w:type="dxa"/>
          </w:tcPr>
          <w:p w14:paraId="2DA33E96" w14:textId="77777777" w:rsidR="00D26889" w:rsidRPr="6892BFF7" w:rsidRDefault="00D26889" w:rsidP="001E3787">
            <w:pPr>
              <w:rPr>
                <w:rFonts w:eastAsia="Arial" w:cs="Arial"/>
                <w:szCs w:val="18"/>
              </w:rPr>
            </w:pPr>
            <w:r>
              <w:rPr>
                <w:rFonts w:eastAsia="Arial" w:cs="Arial"/>
                <w:szCs w:val="18"/>
              </w:rPr>
              <w:t>Functioneel beheerders kunnen de identiteit van een gebruiker overnemen om gemelde problemen goed te kunnen zien en op te kunnen lossen.</w:t>
            </w:r>
          </w:p>
        </w:tc>
        <w:tc>
          <w:tcPr>
            <w:tcW w:w="1017" w:type="dxa"/>
          </w:tcPr>
          <w:p w14:paraId="6AA4DE26" w14:textId="77777777" w:rsidR="00D26889" w:rsidRPr="6892BFF7" w:rsidRDefault="00D26889" w:rsidP="001E3787">
            <w:pPr>
              <w:spacing w:line="240" w:lineRule="auto"/>
              <w:rPr>
                <w:rFonts w:cs="Arial"/>
              </w:rPr>
            </w:pPr>
            <w:r>
              <w:rPr>
                <w:rFonts w:cs="Arial"/>
              </w:rPr>
              <w:t>Wens</w:t>
            </w:r>
          </w:p>
        </w:tc>
        <w:tc>
          <w:tcPr>
            <w:tcW w:w="1255" w:type="dxa"/>
          </w:tcPr>
          <w:p w14:paraId="77CA24F7" w14:textId="77777777" w:rsidR="00D26889" w:rsidRDefault="00D26889" w:rsidP="001E3787">
            <w:pPr>
              <w:spacing w:line="240" w:lineRule="auto"/>
              <w:rPr>
                <w:rFonts w:cs="Arial"/>
              </w:rPr>
            </w:pPr>
          </w:p>
        </w:tc>
      </w:tr>
      <w:tr w:rsidR="00D26889" w14:paraId="148F7121" w14:textId="10C12F0E" w:rsidTr="00D26889">
        <w:trPr>
          <w:trHeight w:val="300"/>
        </w:trPr>
        <w:tc>
          <w:tcPr>
            <w:tcW w:w="704" w:type="dxa"/>
          </w:tcPr>
          <w:p w14:paraId="24FE9393" w14:textId="4F724374" w:rsidR="00D26889" w:rsidRDefault="00D26889" w:rsidP="001E3787">
            <w:pPr>
              <w:rPr>
                <w:rFonts w:cs="Arial"/>
              </w:rPr>
            </w:pPr>
            <w:r w:rsidRPr="6892BFF7">
              <w:rPr>
                <w:rFonts w:cs="Arial"/>
              </w:rPr>
              <w:t>1</w:t>
            </w:r>
            <w:r>
              <w:rPr>
                <w:rFonts w:cs="Arial"/>
              </w:rPr>
              <w:t>3</w:t>
            </w:r>
            <w:r w:rsidRPr="6892BFF7">
              <w:rPr>
                <w:rFonts w:cs="Arial"/>
              </w:rPr>
              <w:t>.</w:t>
            </w:r>
            <w:r>
              <w:rPr>
                <w:rFonts w:cs="Arial"/>
              </w:rPr>
              <w:t>16</w:t>
            </w:r>
          </w:p>
        </w:tc>
        <w:tc>
          <w:tcPr>
            <w:tcW w:w="1274" w:type="dxa"/>
          </w:tcPr>
          <w:p w14:paraId="5570246D" w14:textId="77777777" w:rsidR="00D26889" w:rsidRPr="6892BFF7" w:rsidRDefault="00D26889" w:rsidP="001E3787">
            <w:pPr>
              <w:rPr>
                <w:rFonts w:eastAsia="Arial" w:cs="Arial"/>
                <w:szCs w:val="18"/>
              </w:rPr>
            </w:pPr>
          </w:p>
        </w:tc>
        <w:tc>
          <w:tcPr>
            <w:tcW w:w="4392" w:type="dxa"/>
          </w:tcPr>
          <w:p w14:paraId="4A324203" w14:textId="77777777" w:rsidR="00D26889" w:rsidRDefault="00D26889" w:rsidP="001E3787">
            <w:r w:rsidRPr="6892BFF7">
              <w:rPr>
                <w:rFonts w:eastAsia="Arial" w:cs="Arial"/>
                <w:szCs w:val="18"/>
              </w:rPr>
              <w:t>U zorgt voor een periodieke evaluatie van de meest voorkomende vragen en incidenten, en levert proactieve verbetervoorstellen om de gebruikersondersteuning en kennisbank te verbeteren.</w:t>
            </w:r>
          </w:p>
        </w:tc>
        <w:tc>
          <w:tcPr>
            <w:tcW w:w="1017" w:type="dxa"/>
          </w:tcPr>
          <w:p w14:paraId="051B53D2" w14:textId="77777777" w:rsidR="00D26889" w:rsidRDefault="00D26889" w:rsidP="001E3787">
            <w:pPr>
              <w:spacing w:line="240" w:lineRule="auto"/>
            </w:pPr>
            <w:r w:rsidRPr="6892BFF7">
              <w:rPr>
                <w:rFonts w:cs="Arial"/>
              </w:rPr>
              <w:t>Wens</w:t>
            </w:r>
          </w:p>
          <w:p w14:paraId="046B53E5" w14:textId="77777777" w:rsidR="00D26889" w:rsidRDefault="00D26889" w:rsidP="001E3787">
            <w:pPr>
              <w:spacing w:line="240" w:lineRule="auto"/>
              <w:rPr>
                <w:rFonts w:cs="Arial"/>
              </w:rPr>
            </w:pPr>
          </w:p>
          <w:p w14:paraId="247E18F0" w14:textId="77777777" w:rsidR="00D26889" w:rsidRDefault="00D26889" w:rsidP="001E3787">
            <w:pPr>
              <w:spacing w:line="240" w:lineRule="auto"/>
              <w:rPr>
                <w:rFonts w:cs="Arial"/>
              </w:rPr>
            </w:pPr>
          </w:p>
        </w:tc>
        <w:tc>
          <w:tcPr>
            <w:tcW w:w="1255" w:type="dxa"/>
          </w:tcPr>
          <w:p w14:paraId="5E36F3F1" w14:textId="77777777" w:rsidR="00D26889" w:rsidRPr="6892BFF7" w:rsidRDefault="00D26889" w:rsidP="001E3787">
            <w:pPr>
              <w:spacing w:line="240" w:lineRule="auto"/>
              <w:rPr>
                <w:rFonts w:cs="Arial"/>
              </w:rPr>
            </w:pPr>
          </w:p>
        </w:tc>
      </w:tr>
    </w:tbl>
    <w:p w14:paraId="6A955BBC" w14:textId="1667CE21" w:rsidR="00B85B6D" w:rsidRDefault="00B85B6D"/>
    <w:p w14:paraId="111555C4" w14:textId="57A90D6D" w:rsidR="00CC6061" w:rsidRDefault="2F75A203" w:rsidP="008E1947">
      <w:pPr>
        <w:pStyle w:val="Kop2"/>
        <w:rPr>
          <w:rFonts w:ascii="Arial" w:hAnsi="Arial"/>
        </w:rPr>
      </w:pPr>
      <w:bookmarkStart w:id="89" w:name="_Toc211602465"/>
      <w:r w:rsidRPr="6892BFF7">
        <w:rPr>
          <w:rFonts w:ascii="Arial" w:hAnsi="Arial"/>
        </w:rPr>
        <w:t>Copyright instellingen</w:t>
      </w:r>
      <w:bookmarkEnd w:id="89"/>
    </w:p>
    <w:p w14:paraId="339F5A09" w14:textId="04E4B9EB" w:rsidR="4956FCEB" w:rsidRDefault="4956FCEB" w:rsidP="6892BFF7">
      <w:r>
        <w:t>Het LMS moet docenten en studenten ondersteunen bij het verantwoord gebruik, delen en hergebruiken van leermaterialen, met inachtneming van auteursrechten en licenties. Gilde Opleidingen wil dat de leverancier functionaliteit biedt om copyright-instellingen te beheren en inzichtelijk te maken. Hierbij gaat het zowel om de bescherming van eigen onderwijsmateriaal als het gebruik van extern (open of gelicentieerd) materiaal.</w:t>
      </w:r>
    </w:p>
    <w:p w14:paraId="6ADA8931" w14:textId="0821DC70" w:rsidR="6892BFF7" w:rsidRDefault="6892BFF7" w:rsidP="6892BFF7"/>
    <w:tbl>
      <w:tblPr>
        <w:tblStyle w:val="Tabelraster"/>
        <w:tblW w:w="8642" w:type="dxa"/>
        <w:tblLook w:val="04A0" w:firstRow="1" w:lastRow="0" w:firstColumn="1" w:lastColumn="0" w:noHBand="0" w:noVBand="1"/>
      </w:tblPr>
      <w:tblGrid>
        <w:gridCol w:w="742"/>
        <w:gridCol w:w="5632"/>
        <w:gridCol w:w="1017"/>
        <w:gridCol w:w="1251"/>
      </w:tblGrid>
      <w:tr w:rsidR="00D26889" w14:paraId="763CF20B" w14:textId="6D40F5B7" w:rsidTr="00D26889">
        <w:trPr>
          <w:trHeight w:val="300"/>
        </w:trPr>
        <w:tc>
          <w:tcPr>
            <w:tcW w:w="742" w:type="dxa"/>
            <w:shd w:val="clear" w:color="auto" w:fill="FF399B"/>
          </w:tcPr>
          <w:p w14:paraId="2A15D73B" w14:textId="6E0AD76B" w:rsidR="00D26889" w:rsidRDefault="00D26889" w:rsidP="6892BFF7">
            <w:pPr>
              <w:rPr>
                <w:rFonts w:cs="Arial"/>
                <w:b/>
                <w:bCs/>
              </w:rPr>
            </w:pPr>
            <w:r w:rsidRPr="6892BFF7">
              <w:rPr>
                <w:rFonts w:cs="Arial"/>
                <w:b/>
                <w:bCs/>
              </w:rPr>
              <w:t>1</w:t>
            </w:r>
            <w:r>
              <w:rPr>
                <w:rFonts w:cs="Arial"/>
                <w:b/>
                <w:bCs/>
              </w:rPr>
              <w:t>4</w:t>
            </w:r>
          </w:p>
        </w:tc>
        <w:tc>
          <w:tcPr>
            <w:tcW w:w="5632" w:type="dxa"/>
            <w:shd w:val="clear" w:color="auto" w:fill="FF399B"/>
          </w:tcPr>
          <w:p w14:paraId="6BB41AD9" w14:textId="4CCE6AA6" w:rsidR="00D26889" w:rsidRDefault="00D26889" w:rsidP="6892BFF7">
            <w:pPr>
              <w:rPr>
                <w:rFonts w:cs="Arial"/>
                <w:b/>
                <w:bCs/>
              </w:rPr>
            </w:pPr>
            <w:r w:rsidRPr="6892BFF7">
              <w:rPr>
                <w:rFonts w:cs="Arial"/>
                <w:b/>
                <w:bCs/>
              </w:rPr>
              <w:t xml:space="preserve">Copyright instellingen  </w:t>
            </w:r>
          </w:p>
        </w:tc>
        <w:tc>
          <w:tcPr>
            <w:tcW w:w="1017" w:type="dxa"/>
            <w:shd w:val="clear" w:color="auto" w:fill="FF399B"/>
          </w:tcPr>
          <w:p w14:paraId="18DC0834" w14:textId="77777777" w:rsidR="00D26889" w:rsidRDefault="00D26889" w:rsidP="6892BFF7">
            <w:pPr>
              <w:spacing w:line="240" w:lineRule="auto"/>
              <w:rPr>
                <w:rFonts w:cs="Arial"/>
                <w:b/>
                <w:bCs/>
              </w:rPr>
            </w:pPr>
            <w:r w:rsidRPr="6892BFF7">
              <w:rPr>
                <w:rFonts w:cs="Arial"/>
                <w:b/>
                <w:bCs/>
              </w:rPr>
              <w:t>Eis/Wens</w:t>
            </w:r>
          </w:p>
        </w:tc>
        <w:tc>
          <w:tcPr>
            <w:tcW w:w="1251" w:type="dxa"/>
            <w:shd w:val="clear" w:color="auto" w:fill="FF399B"/>
          </w:tcPr>
          <w:p w14:paraId="519535E5" w14:textId="77777777" w:rsidR="00D26889" w:rsidRDefault="00D26889" w:rsidP="6892BFF7">
            <w:pPr>
              <w:spacing w:line="240" w:lineRule="auto"/>
              <w:rPr>
                <w:rFonts w:cs="Arial"/>
                <w:b/>
                <w:bCs/>
              </w:rPr>
            </w:pPr>
            <w:r>
              <w:rPr>
                <w:rFonts w:cs="Arial"/>
                <w:b/>
                <w:bCs/>
              </w:rPr>
              <w:t>Voldoet</w:t>
            </w:r>
          </w:p>
          <w:p w14:paraId="701F5BEC" w14:textId="4D005CDB" w:rsidR="00D26889" w:rsidRPr="6892BFF7" w:rsidRDefault="00D26889" w:rsidP="6892BFF7">
            <w:pPr>
              <w:spacing w:line="240" w:lineRule="auto"/>
              <w:rPr>
                <w:rFonts w:cs="Arial"/>
                <w:b/>
                <w:bCs/>
              </w:rPr>
            </w:pPr>
            <w:r>
              <w:rPr>
                <w:rFonts w:cs="Arial"/>
                <w:b/>
                <w:bCs/>
              </w:rPr>
              <w:t>Afgevinkt V</w:t>
            </w:r>
          </w:p>
        </w:tc>
      </w:tr>
      <w:tr w:rsidR="00D26889" w14:paraId="127E2853" w14:textId="7EA18BB0" w:rsidTr="00D26889">
        <w:trPr>
          <w:trHeight w:val="300"/>
        </w:trPr>
        <w:tc>
          <w:tcPr>
            <w:tcW w:w="742" w:type="dxa"/>
          </w:tcPr>
          <w:p w14:paraId="79025148" w14:textId="60F6D298" w:rsidR="00D26889" w:rsidRDefault="00D26889" w:rsidP="6892BFF7">
            <w:pPr>
              <w:rPr>
                <w:rFonts w:cs="Arial"/>
              </w:rPr>
            </w:pPr>
            <w:r w:rsidRPr="6892BFF7">
              <w:rPr>
                <w:rFonts w:cs="Arial"/>
              </w:rPr>
              <w:t>1</w:t>
            </w:r>
            <w:r>
              <w:rPr>
                <w:rFonts w:cs="Arial"/>
              </w:rPr>
              <w:t>4</w:t>
            </w:r>
            <w:r w:rsidRPr="6892BFF7">
              <w:rPr>
                <w:rFonts w:cs="Arial"/>
              </w:rPr>
              <w:t>.1</w:t>
            </w:r>
          </w:p>
        </w:tc>
        <w:tc>
          <w:tcPr>
            <w:tcW w:w="5632" w:type="dxa"/>
          </w:tcPr>
          <w:p w14:paraId="14B8A5E3" w14:textId="77CC639C" w:rsidR="00D26889" w:rsidRDefault="00D26889">
            <w:r w:rsidRPr="6892BFF7">
              <w:rPr>
                <w:rFonts w:eastAsia="Arial" w:cs="Arial"/>
                <w:szCs w:val="18"/>
              </w:rPr>
              <w:t>Het LMS ondersteunt het toevoegen van copyright- en licentie-informatie (bijv. Creative Commons, uitgeverslicenties) bij leermaterialen en maakt deze zichtbaar voor gebruikers.</w:t>
            </w:r>
          </w:p>
        </w:tc>
        <w:tc>
          <w:tcPr>
            <w:tcW w:w="1017" w:type="dxa"/>
          </w:tcPr>
          <w:p w14:paraId="3F877715" w14:textId="77777777" w:rsidR="00D26889" w:rsidRDefault="00D26889" w:rsidP="6892BFF7">
            <w:pPr>
              <w:spacing w:line="240" w:lineRule="auto"/>
              <w:rPr>
                <w:rFonts w:cs="Arial"/>
              </w:rPr>
            </w:pPr>
            <w:r w:rsidRPr="6892BFF7">
              <w:rPr>
                <w:rFonts w:cs="Arial"/>
              </w:rPr>
              <w:t>Eis</w:t>
            </w:r>
          </w:p>
        </w:tc>
        <w:tc>
          <w:tcPr>
            <w:tcW w:w="1251" w:type="dxa"/>
          </w:tcPr>
          <w:p w14:paraId="1678CB49" w14:textId="77777777" w:rsidR="00D26889" w:rsidRPr="6892BFF7" w:rsidRDefault="00D26889" w:rsidP="6892BFF7">
            <w:pPr>
              <w:spacing w:line="240" w:lineRule="auto"/>
              <w:rPr>
                <w:rFonts w:cs="Arial"/>
              </w:rPr>
            </w:pPr>
          </w:p>
        </w:tc>
      </w:tr>
      <w:tr w:rsidR="00D26889" w14:paraId="5B0877C7" w14:textId="4217855A" w:rsidTr="00D26889">
        <w:trPr>
          <w:trHeight w:val="300"/>
        </w:trPr>
        <w:tc>
          <w:tcPr>
            <w:tcW w:w="742" w:type="dxa"/>
          </w:tcPr>
          <w:p w14:paraId="6141645F" w14:textId="50D88D2D" w:rsidR="00D26889" w:rsidRDefault="00D26889" w:rsidP="6892BFF7">
            <w:pPr>
              <w:rPr>
                <w:rFonts w:cs="Arial"/>
              </w:rPr>
            </w:pPr>
            <w:r w:rsidRPr="6892BFF7">
              <w:rPr>
                <w:rFonts w:cs="Arial"/>
              </w:rPr>
              <w:t>1</w:t>
            </w:r>
            <w:r>
              <w:rPr>
                <w:rFonts w:cs="Arial"/>
              </w:rPr>
              <w:t>4</w:t>
            </w:r>
            <w:r w:rsidRPr="6892BFF7">
              <w:rPr>
                <w:rFonts w:cs="Arial"/>
              </w:rPr>
              <w:t>.2</w:t>
            </w:r>
          </w:p>
        </w:tc>
        <w:tc>
          <w:tcPr>
            <w:tcW w:w="5632" w:type="dxa"/>
          </w:tcPr>
          <w:p w14:paraId="6B7B8943" w14:textId="74AFD399" w:rsidR="00D26889" w:rsidRDefault="00D26889">
            <w:r w:rsidRPr="6892BFF7">
              <w:rPr>
                <w:rFonts w:eastAsia="Arial" w:cs="Arial"/>
                <w:szCs w:val="18"/>
              </w:rPr>
              <w:t>Het LMS biedt de mogelijkheid om rechten en gebruiksvoorwaarden vast te leggen en te handhaven (bijv. alleen lezen, kopiëren, bewerken of delen).</w:t>
            </w:r>
          </w:p>
        </w:tc>
        <w:tc>
          <w:tcPr>
            <w:tcW w:w="1017" w:type="dxa"/>
          </w:tcPr>
          <w:p w14:paraId="3DDFA96F" w14:textId="77777777" w:rsidR="00D26889" w:rsidRDefault="00D26889" w:rsidP="6892BFF7">
            <w:pPr>
              <w:spacing w:line="240" w:lineRule="auto"/>
              <w:rPr>
                <w:rFonts w:cs="Arial"/>
              </w:rPr>
            </w:pPr>
            <w:r w:rsidRPr="6892BFF7">
              <w:rPr>
                <w:rFonts w:cs="Arial"/>
              </w:rPr>
              <w:t>Eis</w:t>
            </w:r>
          </w:p>
          <w:p w14:paraId="6163E2D2" w14:textId="02E254A5" w:rsidR="00D26889" w:rsidRDefault="00D26889" w:rsidP="6892BFF7">
            <w:pPr>
              <w:spacing w:line="240" w:lineRule="auto"/>
              <w:rPr>
                <w:rFonts w:cs="Arial"/>
              </w:rPr>
            </w:pPr>
          </w:p>
        </w:tc>
        <w:tc>
          <w:tcPr>
            <w:tcW w:w="1251" w:type="dxa"/>
          </w:tcPr>
          <w:p w14:paraId="1B63A6B6" w14:textId="77777777" w:rsidR="00D26889" w:rsidRPr="6892BFF7" w:rsidRDefault="00D26889" w:rsidP="6892BFF7">
            <w:pPr>
              <w:spacing w:line="240" w:lineRule="auto"/>
              <w:rPr>
                <w:rFonts w:cs="Arial"/>
              </w:rPr>
            </w:pPr>
          </w:p>
        </w:tc>
      </w:tr>
      <w:tr w:rsidR="00D26889" w14:paraId="21803801" w14:textId="17A6170C" w:rsidTr="00D26889">
        <w:trPr>
          <w:trHeight w:val="300"/>
        </w:trPr>
        <w:tc>
          <w:tcPr>
            <w:tcW w:w="742" w:type="dxa"/>
          </w:tcPr>
          <w:p w14:paraId="2A628C52" w14:textId="708DC917" w:rsidR="00D26889" w:rsidRDefault="00D26889" w:rsidP="6892BFF7">
            <w:pPr>
              <w:rPr>
                <w:rFonts w:cs="Arial"/>
              </w:rPr>
            </w:pPr>
            <w:r w:rsidRPr="6892BFF7">
              <w:rPr>
                <w:rFonts w:cs="Arial"/>
              </w:rPr>
              <w:t>1</w:t>
            </w:r>
            <w:r>
              <w:rPr>
                <w:rFonts w:cs="Arial"/>
              </w:rPr>
              <w:t>4</w:t>
            </w:r>
            <w:r w:rsidRPr="6892BFF7">
              <w:rPr>
                <w:rFonts w:cs="Arial"/>
              </w:rPr>
              <w:t>.3</w:t>
            </w:r>
          </w:p>
        </w:tc>
        <w:tc>
          <w:tcPr>
            <w:tcW w:w="5632" w:type="dxa"/>
          </w:tcPr>
          <w:p w14:paraId="41A9D484" w14:textId="6F94A6FD" w:rsidR="00D26889" w:rsidRDefault="00D26889">
            <w:r w:rsidRPr="6892BFF7">
              <w:rPr>
                <w:rFonts w:eastAsia="Arial" w:cs="Arial"/>
                <w:szCs w:val="18"/>
              </w:rPr>
              <w:t>Het eigenaarschap van door docenten en studenten ontwikkelde leermaterialen blijft te allen tijde bij Gilde Opleidingen of de maker, conform de afspraken binnen de instelling.</w:t>
            </w:r>
          </w:p>
        </w:tc>
        <w:tc>
          <w:tcPr>
            <w:tcW w:w="1017" w:type="dxa"/>
          </w:tcPr>
          <w:p w14:paraId="0849EBB5" w14:textId="77777777" w:rsidR="00D26889" w:rsidRDefault="00D26889" w:rsidP="6892BFF7">
            <w:pPr>
              <w:spacing w:line="240" w:lineRule="auto"/>
              <w:rPr>
                <w:rFonts w:cs="Arial"/>
              </w:rPr>
            </w:pPr>
            <w:r w:rsidRPr="6892BFF7">
              <w:rPr>
                <w:rFonts w:cs="Arial"/>
              </w:rPr>
              <w:t>Eis</w:t>
            </w:r>
          </w:p>
        </w:tc>
        <w:tc>
          <w:tcPr>
            <w:tcW w:w="1251" w:type="dxa"/>
          </w:tcPr>
          <w:p w14:paraId="59CEF37C" w14:textId="77777777" w:rsidR="00D26889" w:rsidRPr="6892BFF7" w:rsidRDefault="00D26889" w:rsidP="6892BFF7">
            <w:pPr>
              <w:spacing w:line="240" w:lineRule="auto"/>
              <w:rPr>
                <w:rFonts w:cs="Arial"/>
              </w:rPr>
            </w:pPr>
          </w:p>
        </w:tc>
      </w:tr>
      <w:tr w:rsidR="00D26889" w14:paraId="0BDC29C6" w14:textId="55A3C4A4" w:rsidTr="00D26889">
        <w:trPr>
          <w:trHeight w:val="300"/>
        </w:trPr>
        <w:tc>
          <w:tcPr>
            <w:tcW w:w="742" w:type="dxa"/>
          </w:tcPr>
          <w:p w14:paraId="08E7C0BF" w14:textId="0FECEC26" w:rsidR="00D26889" w:rsidRDefault="00D26889" w:rsidP="6892BFF7">
            <w:pPr>
              <w:rPr>
                <w:rFonts w:cs="Arial"/>
              </w:rPr>
            </w:pPr>
            <w:r w:rsidRPr="01DE3584">
              <w:rPr>
                <w:rFonts w:cs="Arial"/>
              </w:rPr>
              <w:lastRenderedPageBreak/>
              <w:t>14.4</w:t>
            </w:r>
          </w:p>
        </w:tc>
        <w:tc>
          <w:tcPr>
            <w:tcW w:w="5632" w:type="dxa"/>
          </w:tcPr>
          <w:p w14:paraId="195ED150" w14:textId="1A227D18" w:rsidR="00D26889" w:rsidRDefault="00D26889">
            <w:r w:rsidRPr="6892BFF7">
              <w:rPr>
                <w:rFonts w:eastAsia="Arial" w:cs="Arial"/>
                <w:szCs w:val="18"/>
              </w:rPr>
              <w:t>De leverancier voorziet in duidelijke documentatie en instructies voor docenten en studenten over het gebruik van auteursrechtelijk beschermd materiaal en open leermaterialen.</w:t>
            </w:r>
          </w:p>
        </w:tc>
        <w:tc>
          <w:tcPr>
            <w:tcW w:w="1017" w:type="dxa"/>
          </w:tcPr>
          <w:p w14:paraId="24CC794D" w14:textId="5B327800" w:rsidR="00D26889" w:rsidRDefault="00D26889" w:rsidP="6892BFF7">
            <w:pPr>
              <w:spacing w:line="240" w:lineRule="auto"/>
            </w:pPr>
            <w:r w:rsidRPr="01DE3584">
              <w:rPr>
                <w:rFonts w:cs="Arial"/>
              </w:rPr>
              <w:t>Wens</w:t>
            </w:r>
          </w:p>
          <w:p w14:paraId="2335071F" w14:textId="56F5DCEB" w:rsidR="00D26889" w:rsidRDefault="00D26889" w:rsidP="6892BFF7">
            <w:pPr>
              <w:spacing w:line="240" w:lineRule="auto"/>
              <w:rPr>
                <w:rFonts w:cs="Arial"/>
              </w:rPr>
            </w:pPr>
          </w:p>
        </w:tc>
        <w:tc>
          <w:tcPr>
            <w:tcW w:w="1251" w:type="dxa"/>
          </w:tcPr>
          <w:p w14:paraId="06BB998E" w14:textId="77777777" w:rsidR="00D26889" w:rsidRPr="01DE3584" w:rsidRDefault="00D26889" w:rsidP="6892BFF7">
            <w:pPr>
              <w:spacing w:line="240" w:lineRule="auto"/>
              <w:rPr>
                <w:rFonts w:cs="Arial"/>
              </w:rPr>
            </w:pPr>
          </w:p>
        </w:tc>
      </w:tr>
      <w:tr w:rsidR="00D26889" w14:paraId="6ECBFE96" w14:textId="42D71566" w:rsidTr="00D26889">
        <w:trPr>
          <w:trHeight w:val="300"/>
        </w:trPr>
        <w:tc>
          <w:tcPr>
            <w:tcW w:w="742" w:type="dxa"/>
          </w:tcPr>
          <w:p w14:paraId="1CAA0D32" w14:textId="6496AF90" w:rsidR="00D26889" w:rsidRDefault="00D26889" w:rsidP="6892BFF7">
            <w:pPr>
              <w:rPr>
                <w:rFonts w:cs="Arial"/>
              </w:rPr>
            </w:pPr>
            <w:r w:rsidRPr="6892BFF7">
              <w:rPr>
                <w:rFonts w:cs="Arial"/>
              </w:rPr>
              <w:t>1</w:t>
            </w:r>
            <w:r>
              <w:rPr>
                <w:rFonts w:cs="Arial"/>
              </w:rPr>
              <w:t>4</w:t>
            </w:r>
            <w:r w:rsidRPr="6892BFF7">
              <w:rPr>
                <w:rFonts w:cs="Arial"/>
              </w:rPr>
              <w:t>.5</w:t>
            </w:r>
          </w:p>
        </w:tc>
        <w:tc>
          <w:tcPr>
            <w:tcW w:w="5632" w:type="dxa"/>
          </w:tcPr>
          <w:p w14:paraId="79C9863C" w14:textId="3B132DB0" w:rsidR="00D26889" w:rsidRDefault="00D26889">
            <w:r w:rsidRPr="6892BFF7">
              <w:rPr>
                <w:rFonts w:eastAsia="Arial" w:cs="Arial"/>
                <w:szCs w:val="18"/>
              </w:rPr>
              <w:t>Het LMS kan rapportages genereren over gebruikte leermaterialen en de bijbehorende copyrightinstellingen, zodat Gilde Opleidingen toezicht kan houden op naleving.</w:t>
            </w:r>
          </w:p>
        </w:tc>
        <w:tc>
          <w:tcPr>
            <w:tcW w:w="1017" w:type="dxa"/>
          </w:tcPr>
          <w:p w14:paraId="42718F0A" w14:textId="5B327800" w:rsidR="00D26889" w:rsidRDefault="00D26889" w:rsidP="6892BFF7">
            <w:pPr>
              <w:spacing w:line="240" w:lineRule="auto"/>
            </w:pPr>
            <w:r w:rsidRPr="6892BFF7">
              <w:rPr>
                <w:rFonts w:cs="Arial"/>
              </w:rPr>
              <w:t>Wens</w:t>
            </w:r>
          </w:p>
          <w:p w14:paraId="42E7DE42" w14:textId="27AA19C0" w:rsidR="00D26889" w:rsidRDefault="00D26889" w:rsidP="6892BFF7">
            <w:pPr>
              <w:spacing w:line="240" w:lineRule="auto"/>
              <w:rPr>
                <w:rFonts w:cs="Arial"/>
              </w:rPr>
            </w:pPr>
          </w:p>
        </w:tc>
        <w:tc>
          <w:tcPr>
            <w:tcW w:w="1251" w:type="dxa"/>
          </w:tcPr>
          <w:p w14:paraId="505CCE62" w14:textId="77777777" w:rsidR="00D26889" w:rsidRPr="6892BFF7" w:rsidRDefault="00D26889" w:rsidP="6892BFF7">
            <w:pPr>
              <w:spacing w:line="240" w:lineRule="auto"/>
              <w:rPr>
                <w:rFonts w:cs="Arial"/>
              </w:rPr>
            </w:pPr>
          </w:p>
        </w:tc>
      </w:tr>
    </w:tbl>
    <w:p w14:paraId="7EE76750" w14:textId="77777777" w:rsidR="00E734E1" w:rsidRDefault="00E734E1" w:rsidP="00E734E1">
      <w:pPr>
        <w:pStyle w:val="Kop2"/>
        <w:numPr>
          <w:ilvl w:val="0"/>
          <w:numId w:val="0"/>
        </w:numPr>
        <w:rPr>
          <w:rFonts w:ascii="Arial" w:hAnsi="Arial"/>
        </w:rPr>
      </w:pPr>
      <w:bookmarkStart w:id="90" w:name="_Toc210991082"/>
    </w:p>
    <w:p w14:paraId="037D1D2E" w14:textId="7DD2111C" w:rsidR="00BE7E7D" w:rsidRPr="00BB508F" w:rsidRDefault="00BE7E7D" w:rsidP="00BE7E7D">
      <w:pPr>
        <w:pStyle w:val="Kop2"/>
        <w:rPr>
          <w:rFonts w:ascii="Arial" w:hAnsi="Arial"/>
        </w:rPr>
      </w:pPr>
      <w:bookmarkStart w:id="91" w:name="_Toc211602466"/>
      <w:r w:rsidRPr="00BB508F">
        <w:rPr>
          <w:rFonts w:ascii="Arial" w:hAnsi="Arial"/>
        </w:rPr>
        <w:t>Archivering</w:t>
      </w:r>
      <w:bookmarkEnd w:id="90"/>
      <w:bookmarkEnd w:id="91"/>
      <w:r w:rsidRPr="00BB508F">
        <w:rPr>
          <w:rFonts w:ascii="Arial" w:hAnsi="Arial"/>
        </w:rPr>
        <w:t xml:space="preserve"> </w:t>
      </w:r>
    </w:p>
    <w:tbl>
      <w:tblPr>
        <w:tblStyle w:val="Tabelraster"/>
        <w:tblW w:w="8642" w:type="dxa"/>
        <w:tblLook w:val="04A0" w:firstRow="1" w:lastRow="0" w:firstColumn="1" w:lastColumn="0" w:noHBand="0" w:noVBand="1"/>
      </w:tblPr>
      <w:tblGrid>
        <w:gridCol w:w="567"/>
        <w:gridCol w:w="1393"/>
        <w:gridCol w:w="4297"/>
        <w:gridCol w:w="1131"/>
        <w:gridCol w:w="1254"/>
      </w:tblGrid>
      <w:tr w:rsidR="00D26889" w14:paraId="06B4DEA3" w14:textId="4813189D" w:rsidTr="00D26889">
        <w:trPr>
          <w:trHeight w:val="300"/>
        </w:trPr>
        <w:tc>
          <w:tcPr>
            <w:tcW w:w="567" w:type="dxa"/>
            <w:shd w:val="clear" w:color="auto" w:fill="FF399B"/>
          </w:tcPr>
          <w:p w14:paraId="337337DB" w14:textId="3BBBFE6B" w:rsidR="00D26889" w:rsidRDefault="00D26889" w:rsidP="00051B78">
            <w:pPr>
              <w:ind w:right="-109"/>
              <w:rPr>
                <w:rFonts w:cs="Arial"/>
                <w:b/>
                <w:bCs/>
              </w:rPr>
            </w:pPr>
            <w:r>
              <w:rPr>
                <w:rFonts w:cs="Arial"/>
                <w:b/>
                <w:bCs/>
              </w:rPr>
              <w:t>15</w:t>
            </w:r>
          </w:p>
        </w:tc>
        <w:tc>
          <w:tcPr>
            <w:tcW w:w="1393" w:type="dxa"/>
            <w:shd w:val="clear" w:color="auto" w:fill="FF399B"/>
          </w:tcPr>
          <w:p w14:paraId="6632A785" w14:textId="77777777" w:rsidR="00D26889" w:rsidRDefault="00D26889" w:rsidP="00051B78">
            <w:pPr>
              <w:rPr>
                <w:rFonts w:cs="Arial"/>
                <w:b/>
                <w:bCs/>
              </w:rPr>
            </w:pPr>
            <w:r>
              <w:rPr>
                <w:rFonts w:cs="Arial"/>
                <w:b/>
                <w:bCs/>
              </w:rPr>
              <w:t>Onderwerp</w:t>
            </w:r>
          </w:p>
        </w:tc>
        <w:tc>
          <w:tcPr>
            <w:tcW w:w="4297" w:type="dxa"/>
            <w:shd w:val="clear" w:color="auto" w:fill="FF399B"/>
          </w:tcPr>
          <w:p w14:paraId="405186C9" w14:textId="1B52AA62" w:rsidR="00D26889" w:rsidRDefault="00D26889" w:rsidP="00051B78">
            <w:pPr>
              <w:rPr>
                <w:rFonts w:cs="Arial"/>
                <w:b/>
                <w:bCs/>
              </w:rPr>
            </w:pPr>
            <w:r>
              <w:rPr>
                <w:rFonts w:cs="Arial"/>
                <w:b/>
                <w:bCs/>
              </w:rPr>
              <w:t>Archivering</w:t>
            </w:r>
          </w:p>
        </w:tc>
        <w:tc>
          <w:tcPr>
            <w:tcW w:w="1131" w:type="dxa"/>
            <w:shd w:val="clear" w:color="auto" w:fill="FF399B"/>
          </w:tcPr>
          <w:p w14:paraId="12ACB553" w14:textId="77777777" w:rsidR="00D26889" w:rsidRDefault="00D26889" w:rsidP="00051B78">
            <w:pPr>
              <w:spacing w:line="240" w:lineRule="auto"/>
              <w:rPr>
                <w:rFonts w:cs="Arial"/>
                <w:b/>
                <w:bCs/>
              </w:rPr>
            </w:pPr>
            <w:r w:rsidRPr="6892BFF7">
              <w:rPr>
                <w:rFonts w:cs="Arial"/>
                <w:b/>
                <w:bCs/>
              </w:rPr>
              <w:t>Eis/Wens</w:t>
            </w:r>
          </w:p>
        </w:tc>
        <w:tc>
          <w:tcPr>
            <w:tcW w:w="1254" w:type="dxa"/>
            <w:shd w:val="clear" w:color="auto" w:fill="FF399B"/>
          </w:tcPr>
          <w:p w14:paraId="67827DEC" w14:textId="77777777" w:rsidR="00D26889" w:rsidRDefault="00D26889" w:rsidP="00051B78">
            <w:pPr>
              <w:spacing w:line="240" w:lineRule="auto"/>
              <w:rPr>
                <w:rFonts w:cs="Arial"/>
                <w:b/>
                <w:bCs/>
              </w:rPr>
            </w:pPr>
            <w:r>
              <w:rPr>
                <w:rFonts w:cs="Arial"/>
                <w:b/>
                <w:bCs/>
              </w:rPr>
              <w:t>Voldoet</w:t>
            </w:r>
          </w:p>
          <w:p w14:paraId="1FA40ED6" w14:textId="4231F3AE" w:rsidR="00D26889" w:rsidRPr="6892BFF7" w:rsidRDefault="00D26889" w:rsidP="00051B78">
            <w:pPr>
              <w:spacing w:line="240" w:lineRule="auto"/>
              <w:rPr>
                <w:rFonts w:cs="Arial"/>
                <w:b/>
                <w:bCs/>
              </w:rPr>
            </w:pPr>
            <w:r>
              <w:rPr>
                <w:rFonts w:cs="Arial"/>
                <w:b/>
                <w:bCs/>
              </w:rPr>
              <w:t>Afgevinkt V</w:t>
            </w:r>
          </w:p>
        </w:tc>
      </w:tr>
      <w:tr w:rsidR="00D26889" w14:paraId="41ED05C8" w14:textId="6E7EBCE0" w:rsidTr="00D26889">
        <w:tc>
          <w:tcPr>
            <w:tcW w:w="567" w:type="dxa"/>
          </w:tcPr>
          <w:p w14:paraId="066B5EE9" w14:textId="43C29968" w:rsidR="00D26889" w:rsidRDefault="00D26889" w:rsidP="00051B78">
            <w:pPr>
              <w:jc w:val="center"/>
            </w:pPr>
            <w:r>
              <w:t>15.1</w:t>
            </w:r>
          </w:p>
        </w:tc>
        <w:tc>
          <w:tcPr>
            <w:tcW w:w="1393" w:type="dxa"/>
          </w:tcPr>
          <w:p w14:paraId="6024CE02" w14:textId="77777777" w:rsidR="00D26889" w:rsidRDefault="00D26889" w:rsidP="00051B78">
            <w:r w:rsidRPr="006D76C2">
              <w:t>Eigenaarschap</w:t>
            </w:r>
          </w:p>
        </w:tc>
        <w:tc>
          <w:tcPr>
            <w:tcW w:w="4297" w:type="dxa"/>
          </w:tcPr>
          <w:p w14:paraId="7F0019DC" w14:textId="77777777" w:rsidR="00D26889" w:rsidRDefault="00D26889" w:rsidP="00051B78">
            <w:r w:rsidRPr="006D76C2">
              <w:t>De Opdrachtnemer garandeert, volgens de Archiefwet, dat Opdrachtgever zorgdrager voor / eigenaar van de informatie van Opdrachtgever blijft ongeacht de opslaglocatie van de informatie en de relatie met de Opdrachtnemer.</w:t>
            </w:r>
          </w:p>
        </w:tc>
        <w:tc>
          <w:tcPr>
            <w:tcW w:w="1131" w:type="dxa"/>
          </w:tcPr>
          <w:p w14:paraId="7E525E98" w14:textId="7DA2608F" w:rsidR="00D26889" w:rsidRPr="006D76C2" w:rsidRDefault="00D26889" w:rsidP="00051B78">
            <w:r>
              <w:t>Eis</w:t>
            </w:r>
          </w:p>
        </w:tc>
        <w:tc>
          <w:tcPr>
            <w:tcW w:w="1254" w:type="dxa"/>
          </w:tcPr>
          <w:p w14:paraId="0F20E200" w14:textId="77777777" w:rsidR="00D26889" w:rsidRDefault="00D26889" w:rsidP="00051B78"/>
        </w:tc>
      </w:tr>
      <w:tr w:rsidR="00D26889" w14:paraId="00DDC3DE" w14:textId="7F0C7F62" w:rsidTr="00D26889">
        <w:tc>
          <w:tcPr>
            <w:tcW w:w="567" w:type="dxa"/>
          </w:tcPr>
          <w:p w14:paraId="3D03A30C" w14:textId="32152F89" w:rsidR="00D26889" w:rsidRDefault="00D26889" w:rsidP="00051B78">
            <w:pPr>
              <w:jc w:val="center"/>
            </w:pPr>
            <w:r>
              <w:t>15.2</w:t>
            </w:r>
          </w:p>
        </w:tc>
        <w:tc>
          <w:tcPr>
            <w:tcW w:w="1393" w:type="dxa"/>
          </w:tcPr>
          <w:p w14:paraId="4F92D195" w14:textId="77777777" w:rsidR="00D26889" w:rsidRDefault="00D26889" w:rsidP="00051B78">
            <w:r>
              <w:t>Gegevensdragers</w:t>
            </w:r>
          </w:p>
        </w:tc>
        <w:tc>
          <w:tcPr>
            <w:tcW w:w="4297" w:type="dxa"/>
          </w:tcPr>
          <w:p w14:paraId="4E7F333E" w14:textId="77777777" w:rsidR="00D26889" w:rsidRDefault="00D26889" w:rsidP="00051B78">
            <w:r w:rsidRPr="006D76C2">
              <w:t>De Opdrachtnemer maakt gebruik van gegevensdragers die garanderen dat de informatie voor zo lang als nodig toegankelijk, authentiek en te raadplegen blijft.</w:t>
            </w:r>
          </w:p>
        </w:tc>
        <w:tc>
          <w:tcPr>
            <w:tcW w:w="1131" w:type="dxa"/>
          </w:tcPr>
          <w:p w14:paraId="31F27173" w14:textId="5850B028" w:rsidR="00D26889" w:rsidRPr="006D76C2" w:rsidRDefault="00D26889" w:rsidP="00051B78">
            <w:r>
              <w:t>Eis</w:t>
            </w:r>
          </w:p>
        </w:tc>
        <w:tc>
          <w:tcPr>
            <w:tcW w:w="1254" w:type="dxa"/>
          </w:tcPr>
          <w:p w14:paraId="1D7FC372" w14:textId="77777777" w:rsidR="00D26889" w:rsidRDefault="00D26889" w:rsidP="00051B78"/>
        </w:tc>
      </w:tr>
      <w:tr w:rsidR="00D26889" w14:paraId="508A867F" w14:textId="6697E3D6" w:rsidTr="00D26889">
        <w:tc>
          <w:tcPr>
            <w:tcW w:w="567" w:type="dxa"/>
          </w:tcPr>
          <w:p w14:paraId="56AFD62B" w14:textId="16635A03" w:rsidR="00D26889" w:rsidRDefault="00D26889" w:rsidP="00051B78">
            <w:pPr>
              <w:jc w:val="center"/>
            </w:pPr>
            <w:r>
              <w:t>15.3</w:t>
            </w:r>
          </w:p>
        </w:tc>
        <w:tc>
          <w:tcPr>
            <w:tcW w:w="1393" w:type="dxa"/>
          </w:tcPr>
          <w:p w14:paraId="32B80424" w14:textId="77777777" w:rsidR="00D26889" w:rsidRPr="006D76C2" w:rsidRDefault="00D26889" w:rsidP="00051B78">
            <w:r w:rsidRPr="006D76C2">
              <w:t>Bewaartermijnen</w:t>
            </w:r>
          </w:p>
        </w:tc>
        <w:tc>
          <w:tcPr>
            <w:tcW w:w="4297" w:type="dxa"/>
          </w:tcPr>
          <w:p w14:paraId="5883BA2F" w14:textId="6ECA05AD" w:rsidR="00D26889" w:rsidRPr="006D76C2" w:rsidRDefault="00D26889" w:rsidP="00051B78">
            <w:r>
              <w:t>De IT-oplossing kan instelbare bewaartermijnen vastleggen op tenminste het niveau van de informatieobjecten (bijv. documentniveau).</w:t>
            </w:r>
          </w:p>
        </w:tc>
        <w:tc>
          <w:tcPr>
            <w:tcW w:w="1131" w:type="dxa"/>
          </w:tcPr>
          <w:p w14:paraId="79F4007B" w14:textId="3851650A" w:rsidR="00D26889" w:rsidRDefault="00D26889" w:rsidP="00051B78">
            <w:r>
              <w:t>Eis</w:t>
            </w:r>
          </w:p>
        </w:tc>
        <w:tc>
          <w:tcPr>
            <w:tcW w:w="1254" w:type="dxa"/>
          </w:tcPr>
          <w:p w14:paraId="6C0C74A3" w14:textId="77777777" w:rsidR="00D26889" w:rsidRDefault="00D26889" w:rsidP="00051B78"/>
        </w:tc>
      </w:tr>
      <w:tr w:rsidR="00D26889" w14:paraId="1B48AA12" w14:textId="7718F13F" w:rsidTr="00D26889">
        <w:tc>
          <w:tcPr>
            <w:tcW w:w="567" w:type="dxa"/>
          </w:tcPr>
          <w:p w14:paraId="6D56A5C7" w14:textId="3C7FFC94" w:rsidR="00D26889" w:rsidRDefault="00D26889" w:rsidP="00051B78">
            <w:pPr>
              <w:jc w:val="center"/>
            </w:pPr>
            <w:r>
              <w:t>15.4</w:t>
            </w:r>
          </w:p>
        </w:tc>
        <w:tc>
          <w:tcPr>
            <w:tcW w:w="1393" w:type="dxa"/>
          </w:tcPr>
          <w:p w14:paraId="3022B5DC" w14:textId="77777777" w:rsidR="00D26889" w:rsidRDefault="00D26889" w:rsidP="00051B78">
            <w:r w:rsidRPr="006D76C2">
              <w:t>Bewaartermijnen</w:t>
            </w:r>
          </w:p>
        </w:tc>
        <w:tc>
          <w:tcPr>
            <w:tcW w:w="4297" w:type="dxa"/>
          </w:tcPr>
          <w:p w14:paraId="3C29665C" w14:textId="175A64CA" w:rsidR="00D26889" w:rsidRPr="003A470C" w:rsidRDefault="00D26889" w:rsidP="00051B78">
            <w:r w:rsidRPr="006D76C2">
              <w:t>Bewaartermijnen voor Persoonsgegevens worden automatisch toegepast.</w:t>
            </w:r>
          </w:p>
        </w:tc>
        <w:tc>
          <w:tcPr>
            <w:tcW w:w="1131" w:type="dxa"/>
          </w:tcPr>
          <w:p w14:paraId="4B83DD30" w14:textId="5A68AC00" w:rsidR="00D26889" w:rsidRPr="006D76C2" w:rsidRDefault="00D26889" w:rsidP="00051B78">
            <w:r w:rsidRPr="00826ED3">
              <w:t>Wens</w:t>
            </w:r>
          </w:p>
        </w:tc>
        <w:tc>
          <w:tcPr>
            <w:tcW w:w="1254" w:type="dxa"/>
          </w:tcPr>
          <w:p w14:paraId="12EBE72A" w14:textId="77777777" w:rsidR="00D26889" w:rsidRPr="00826ED3" w:rsidRDefault="00D26889" w:rsidP="00051B78"/>
        </w:tc>
      </w:tr>
      <w:tr w:rsidR="00D26889" w14:paraId="3B8E37F9" w14:textId="114EB5E6" w:rsidTr="00D26889">
        <w:tc>
          <w:tcPr>
            <w:tcW w:w="567" w:type="dxa"/>
          </w:tcPr>
          <w:p w14:paraId="4DB1356D" w14:textId="169E0A0D" w:rsidR="00D26889" w:rsidRDefault="00D26889" w:rsidP="00051B78">
            <w:pPr>
              <w:jc w:val="center"/>
            </w:pPr>
            <w:r>
              <w:t>15.5</w:t>
            </w:r>
          </w:p>
        </w:tc>
        <w:tc>
          <w:tcPr>
            <w:tcW w:w="1393" w:type="dxa"/>
          </w:tcPr>
          <w:p w14:paraId="225B7BFA" w14:textId="77777777" w:rsidR="00D26889" w:rsidRPr="006D76C2" w:rsidRDefault="00D26889" w:rsidP="00051B78">
            <w:r>
              <w:t>Vernietiging</w:t>
            </w:r>
          </w:p>
        </w:tc>
        <w:tc>
          <w:tcPr>
            <w:tcW w:w="4297" w:type="dxa"/>
          </w:tcPr>
          <w:p w14:paraId="2AAFF672" w14:textId="1B53FA32" w:rsidR="00D26889" w:rsidRPr="006D76C2" w:rsidRDefault="00D26889" w:rsidP="00051B78">
            <w:r w:rsidRPr="006D76C2">
              <w:t xml:space="preserve">De </w:t>
            </w:r>
            <w:r>
              <w:t>IT-oplossing</w:t>
            </w:r>
            <w:r w:rsidRPr="006D76C2">
              <w:t xml:space="preserve"> kan op elk moment een overzicht exporteren met daarop de voor toekomstige vernietiging in aanmerking komende zaken, dossiers en/of informatieobjecten. Het overzicht bevat minimaal de volgende metadata: &lt;proces-/dossier-/zaak-/documentnaam, creatiedatum, vernietigingsdatum, eigenaar bestand, onderwerp, bewaartermijn.&gt;</w:t>
            </w:r>
          </w:p>
        </w:tc>
        <w:tc>
          <w:tcPr>
            <w:tcW w:w="1131" w:type="dxa"/>
          </w:tcPr>
          <w:p w14:paraId="311E041B" w14:textId="0780F248" w:rsidR="00D26889" w:rsidRPr="006D76C2" w:rsidRDefault="00D26889" w:rsidP="00051B78">
            <w:r>
              <w:t>Eis</w:t>
            </w:r>
          </w:p>
        </w:tc>
        <w:tc>
          <w:tcPr>
            <w:tcW w:w="1254" w:type="dxa"/>
          </w:tcPr>
          <w:p w14:paraId="13A4E1C5" w14:textId="77777777" w:rsidR="00D26889" w:rsidRDefault="00D26889" w:rsidP="00051B78"/>
        </w:tc>
      </w:tr>
      <w:tr w:rsidR="00D26889" w14:paraId="06C79AF9" w14:textId="378D2BFA" w:rsidTr="00D26889">
        <w:tc>
          <w:tcPr>
            <w:tcW w:w="567" w:type="dxa"/>
          </w:tcPr>
          <w:p w14:paraId="5A062D03" w14:textId="253BB0B7" w:rsidR="00D26889" w:rsidRDefault="00D26889" w:rsidP="00051B78">
            <w:pPr>
              <w:jc w:val="center"/>
            </w:pPr>
            <w:r>
              <w:t>15.6</w:t>
            </w:r>
          </w:p>
        </w:tc>
        <w:tc>
          <w:tcPr>
            <w:tcW w:w="1393" w:type="dxa"/>
          </w:tcPr>
          <w:p w14:paraId="39F9B8F6" w14:textId="77777777" w:rsidR="00D26889" w:rsidRDefault="00D26889" w:rsidP="00051B78">
            <w:r>
              <w:t>Vernietiging</w:t>
            </w:r>
          </w:p>
        </w:tc>
        <w:tc>
          <w:tcPr>
            <w:tcW w:w="4297" w:type="dxa"/>
          </w:tcPr>
          <w:p w14:paraId="3C398C49" w14:textId="4A0E3632" w:rsidR="00D26889" w:rsidRPr="006D76C2" w:rsidRDefault="00D26889" w:rsidP="00051B78">
            <w:r w:rsidRPr="006D76C2">
              <w:t xml:space="preserve">De </w:t>
            </w:r>
            <w:r>
              <w:t>IT-oplossing</w:t>
            </w:r>
            <w:r w:rsidRPr="006D76C2">
              <w:t xml:space="preserve"> moet informatie definitief vernietigen na afloop van de in de </w:t>
            </w:r>
            <w:r>
              <w:t>IT-oplossing</w:t>
            </w:r>
            <w:r w:rsidRPr="006D76C2">
              <w:t xml:space="preserve"> vastgelegde bewaartermijn. Opdrachtgever kan per (groep) informatieobjecten een (specifieke) bewaartermijn instellen. Elke vernietiging wordt geregistreerd in een exporteerbaar logbestand. Het logbestand bevat minimaal de volgende metadata: objectnaam, object</w:t>
            </w:r>
            <w:r>
              <w:t>-ID</w:t>
            </w:r>
            <w:r w:rsidRPr="006D76C2">
              <w:t>, creatiedatum, vernietigingsdatum, eigenaar bestand, onderwerp, bewaartermijn.</w:t>
            </w:r>
          </w:p>
        </w:tc>
        <w:tc>
          <w:tcPr>
            <w:tcW w:w="1131" w:type="dxa"/>
          </w:tcPr>
          <w:p w14:paraId="665C85BD" w14:textId="4169167B" w:rsidR="00D26889" w:rsidRPr="006D76C2" w:rsidRDefault="00D26889" w:rsidP="00051B78">
            <w:r>
              <w:t>Eis</w:t>
            </w:r>
          </w:p>
        </w:tc>
        <w:tc>
          <w:tcPr>
            <w:tcW w:w="1254" w:type="dxa"/>
          </w:tcPr>
          <w:p w14:paraId="3DDCF7AD" w14:textId="77777777" w:rsidR="00D26889" w:rsidRDefault="00D26889" w:rsidP="00051B78"/>
        </w:tc>
      </w:tr>
      <w:tr w:rsidR="00D26889" w14:paraId="274243B9" w14:textId="7BEA7798" w:rsidTr="00D26889">
        <w:tc>
          <w:tcPr>
            <w:tcW w:w="567" w:type="dxa"/>
          </w:tcPr>
          <w:p w14:paraId="3290FCC1" w14:textId="6FF93877" w:rsidR="00D26889" w:rsidRDefault="00D26889" w:rsidP="00051B78">
            <w:pPr>
              <w:jc w:val="center"/>
            </w:pPr>
            <w:r>
              <w:t>15.7</w:t>
            </w:r>
          </w:p>
        </w:tc>
        <w:tc>
          <w:tcPr>
            <w:tcW w:w="1393" w:type="dxa"/>
          </w:tcPr>
          <w:p w14:paraId="7F3D37B9" w14:textId="77777777" w:rsidR="00D26889" w:rsidRDefault="00D26889" w:rsidP="00051B78">
            <w:r>
              <w:t>Export</w:t>
            </w:r>
          </w:p>
        </w:tc>
        <w:tc>
          <w:tcPr>
            <w:tcW w:w="4297" w:type="dxa"/>
          </w:tcPr>
          <w:p w14:paraId="6A8FBC93" w14:textId="23A71986" w:rsidR="00D26889" w:rsidRPr="006D76C2" w:rsidRDefault="00D26889" w:rsidP="00051B78">
            <w:r w:rsidRPr="006D76C2">
              <w:t xml:space="preserve">De </w:t>
            </w:r>
            <w:r>
              <w:t>IT-oplossing</w:t>
            </w:r>
            <w:r w:rsidRPr="006D76C2">
              <w:t xml:space="preserve"> kan blijvend te bewaren informatieobjecten, indien deze zich in de </w:t>
            </w:r>
            <w:r>
              <w:t>IT-oplossing</w:t>
            </w:r>
            <w:r w:rsidRPr="006D76C2">
              <w:t xml:space="preserve"> bevinden, inclusief de metadata exporteren in een </w:t>
            </w:r>
            <w:r w:rsidRPr="006D76C2">
              <w:lastRenderedPageBreak/>
              <w:t>duurzaam te bewaren bestandsformaat &lt;minimaal PDF, of XML/JSON als tweede keus&gt;.</w:t>
            </w:r>
          </w:p>
        </w:tc>
        <w:tc>
          <w:tcPr>
            <w:tcW w:w="1131" w:type="dxa"/>
          </w:tcPr>
          <w:p w14:paraId="57C52168" w14:textId="58CEE3F0" w:rsidR="00D26889" w:rsidRPr="006D76C2" w:rsidRDefault="00D26889" w:rsidP="00051B78">
            <w:r>
              <w:lastRenderedPageBreak/>
              <w:t>Eis</w:t>
            </w:r>
          </w:p>
        </w:tc>
        <w:tc>
          <w:tcPr>
            <w:tcW w:w="1254" w:type="dxa"/>
          </w:tcPr>
          <w:p w14:paraId="6CFAFB27" w14:textId="77777777" w:rsidR="00D26889" w:rsidRDefault="00D26889" w:rsidP="00051B78"/>
        </w:tc>
      </w:tr>
      <w:tr w:rsidR="00D26889" w14:paraId="28CB9304" w14:textId="3CA1F7C5" w:rsidTr="00D26889">
        <w:tc>
          <w:tcPr>
            <w:tcW w:w="567" w:type="dxa"/>
          </w:tcPr>
          <w:p w14:paraId="342CCE66" w14:textId="704A89ED" w:rsidR="00D26889" w:rsidRDefault="00D26889" w:rsidP="00051B78">
            <w:pPr>
              <w:jc w:val="center"/>
            </w:pPr>
            <w:r>
              <w:t>15.8</w:t>
            </w:r>
          </w:p>
        </w:tc>
        <w:tc>
          <w:tcPr>
            <w:tcW w:w="1393" w:type="dxa"/>
          </w:tcPr>
          <w:p w14:paraId="35F6EFC1" w14:textId="77777777" w:rsidR="00D26889" w:rsidRDefault="00D26889" w:rsidP="00051B78">
            <w:r>
              <w:t>Exit</w:t>
            </w:r>
          </w:p>
        </w:tc>
        <w:tc>
          <w:tcPr>
            <w:tcW w:w="4297" w:type="dxa"/>
          </w:tcPr>
          <w:p w14:paraId="5D588AA4" w14:textId="77777777" w:rsidR="00D26889" w:rsidRPr="006D76C2" w:rsidRDefault="00D26889" w:rsidP="00051B78">
            <w:r w:rsidRPr="006D76C2">
              <w:t>De Opdrachtnemer (indien verwerker) draagt bij het einde van de Overeenkomst alle Gegevens over aan Opdrachtgever en/of vernietigt deze (naar wens van Opdrachtgever) en bewaart of behoudt geen gegevens voor eigen doeleinden.</w:t>
            </w:r>
          </w:p>
        </w:tc>
        <w:tc>
          <w:tcPr>
            <w:tcW w:w="1131" w:type="dxa"/>
          </w:tcPr>
          <w:p w14:paraId="0BFD2DF8" w14:textId="5CB709A8" w:rsidR="00D26889" w:rsidRPr="006D76C2" w:rsidRDefault="00D26889" w:rsidP="00051B78">
            <w:r>
              <w:t>Eis</w:t>
            </w:r>
          </w:p>
        </w:tc>
        <w:tc>
          <w:tcPr>
            <w:tcW w:w="1254" w:type="dxa"/>
          </w:tcPr>
          <w:p w14:paraId="2CAB0C3F" w14:textId="77777777" w:rsidR="00D26889" w:rsidRDefault="00D26889" w:rsidP="00051B78"/>
        </w:tc>
      </w:tr>
    </w:tbl>
    <w:p w14:paraId="0943FE2E" w14:textId="77777777" w:rsidR="00313788" w:rsidRDefault="00313788" w:rsidP="00313788">
      <w:pPr>
        <w:pStyle w:val="Kop2"/>
        <w:numPr>
          <w:ilvl w:val="0"/>
          <w:numId w:val="0"/>
        </w:numPr>
        <w:rPr>
          <w:rFonts w:ascii="Arial" w:hAnsi="Arial"/>
        </w:rPr>
      </w:pPr>
      <w:bookmarkStart w:id="92" w:name="_Toc210991083"/>
    </w:p>
    <w:p w14:paraId="189E1C25" w14:textId="0B4E0B26" w:rsidR="00C3221A" w:rsidRDefault="001F4A30" w:rsidP="00C3221A">
      <w:pPr>
        <w:pStyle w:val="Kop2"/>
        <w:rPr>
          <w:rFonts w:ascii="Arial" w:hAnsi="Arial"/>
        </w:rPr>
      </w:pPr>
      <w:bookmarkStart w:id="93" w:name="_Toc211602467"/>
      <w:bookmarkEnd w:id="92"/>
      <w:r>
        <w:rPr>
          <w:rFonts w:ascii="Arial" w:hAnsi="Arial"/>
        </w:rPr>
        <w:t>Contractmanagement</w:t>
      </w:r>
      <w:bookmarkEnd w:id="93"/>
    </w:p>
    <w:p w14:paraId="7A901231" w14:textId="79DA5953" w:rsidR="00B42A07" w:rsidRPr="00B34E06" w:rsidRDefault="00284010" w:rsidP="00B42A07">
      <w:pPr>
        <w:rPr>
          <w:rFonts w:cstheme="minorHAnsi"/>
        </w:rPr>
      </w:pPr>
      <w:r w:rsidRPr="00284010">
        <w:rPr>
          <w:rFonts w:cstheme="minorHAnsi"/>
        </w:rPr>
        <w:t>Met</w:t>
      </w:r>
      <w:r w:rsidR="00582A1A">
        <w:rPr>
          <w:rFonts w:cstheme="minorHAnsi"/>
        </w:rPr>
        <w:t xml:space="preserve"> de</w:t>
      </w:r>
      <w:r w:rsidRPr="00284010">
        <w:rPr>
          <w:rFonts w:cstheme="minorHAnsi"/>
        </w:rPr>
        <w:t xml:space="preserve"> leverancier van </w:t>
      </w:r>
      <w:r w:rsidR="00A84980">
        <w:rPr>
          <w:rFonts w:cstheme="minorHAnsi"/>
        </w:rPr>
        <w:t>het LMS</w:t>
      </w:r>
      <w:r w:rsidRPr="00284010">
        <w:rPr>
          <w:rFonts w:cstheme="minorHAnsi"/>
        </w:rPr>
        <w:t xml:space="preserve"> wordt een duurzame samenwerkingsrelatie beoogd voor de lange termijn, die zorgt voor stabiliteit. Daarnaast verwachten we</w:t>
      </w:r>
      <w:r w:rsidR="007D5EBC">
        <w:rPr>
          <w:rFonts w:cstheme="minorHAnsi"/>
        </w:rPr>
        <w:t xml:space="preserve"> </w:t>
      </w:r>
      <w:r w:rsidR="00A84980">
        <w:rPr>
          <w:rFonts w:cstheme="minorHAnsi"/>
        </w:rPr>
        <w:t xml:space="preserve">dat de </w:t>
      </w:r>
      <w:r w:rsidRPr="00284010">
        <w:rPr>
          <w:rFonts w:cstheme="minorHAnsi"/>
        </w:rPr>
        <w:t>leverancier</w:t>
      </w:r>
      <w:r w:rsidR="00A84980">
        <w:rPr>
          <w:rFonts w:cstheme="minorHAnsi"/>
        </w:rPr>
        <w:t xml:space="preserve"> </w:t>
      </w:r>
      <w:r w:rsidRPr="00284010">
        <w:rPr>
          <w:rFonts w:cstheme="minorHAnsi"/>
        </w:rPr>
        <w:t>investe</w:t>
      </w:r>
      <w:r w:rsidR="00A84980">
        <w:rPr>
          <w:rFonts w:cstheme="minorHAnsi"/>
        </w:rPr>
        <w:t>e</w:t>
      </w:r>
      <w:r w:rsidRPr="00284010">
        <w:rPr>
          <w:rFonts w:cstheme="minorHAnsi"/>
        </w:rPr>
        <w:t>r</w:t>
      </w:r>
      <w:r w:rsidR="00A84980">
        <w:rPr>
          <w:rFonts w:cstheme="minorHAnsi"/>
        </w:rPr>
        <w:t>t</w:t>
      </w:r>
      <w:r w:rsidRPr="00284010">
        <w:rPr>
          <w:rFonts w:cstheme="minorHAnsi"/>
        </w:rPr>
        <w:t xml:space="preserve"> in de ontwikkeling van de applicatie, zodat deze toekomstbestendig </w:t>
      </w:r>
      <w:r w:rsidR="00FD3D17">
        <w:rPr>
          <w:rFonts w:cstheme="minorHAnsi"/>
        </w:rPr>
        <w:t>is</w:t>
      </w:r>
      <w:r w:rsidRPr="00284010">
        <w:rPr>
          <w:rFonts w:cstheme="minorHAnsi"/>
        </w:rPr>
        <w:t xml:space="preserve"> en blij</w:t>
      </w:r>
      <w:r w:rsidR="00FD3D17">
        <w:rPr>
          <w:rFonts w:cstheme="minorHAnsi"/>
        </w:rPr>
        <w:t>ft</w:t>
      </w:r>
      <w:r w:rsidRPr="00284010">
        <w:rPr>
          <w:rFonts w:cstheme="minorHAnsi"/>
        </w:rPr>
        <w:t xml:space="preserve">. </w:t>
      </w:r>
    </w:p>
    <w:p w14:paraId="483A7CD5" w14:textId="77777777" w:rsidR="00B42A07" w:rsidRPr="00B42A07" w:rsidRDefault="00B42A07" w:rsidP="00B42A07"/>
    <w:tbl>
      <w:tblPr>
        <w:tblStyle w:val="Tabelraster"/>
        <w:tblW w:w="8642" w:type="dxa"/>
        <w:tblLook w:val="04A0" w:firstRow="1" w:lastRow="0" w:firstColumn="1" w:lastColumn="0" w:noHBand="0" w:noVBand="1"/>
      </w:tblPr>
      <w:tblGrid>
        <w:gridCol w:w="735"/>
        <w:gridCol w:w="1469"/>
        <w:gridCol w:w="4024"/>
        <w:gridCol w:w="1134"/>
        <w:gridCol w:w="1280"/>
      </w:tblGrid>
      <w:tr w:rsidR="00D26889" w14:paraId="0D21A835" w14:textId="2F689581" w:rsidTr="00D26889">
        <w:trPr>
          <w:trHeight w:val="300"/>
        </w:trPr>
        <w:tc>
          <w:tcPr>
            <w:tcW w:w="735" w:type="dxa"/>
            <w:shd w:val="clear" w:color="auto" w:fill="FF399B"/>
          </w:tcPr>
          <w:p w14:paraId="49DF3810" w14:textId="0CC15F92" w:rsidR="00D26889" w:rsidRDefault="00D26889" w:rsidP="00051B78">
            <w:pPr>
              <w:ind w:right="-109"/>
              <w:rPr>
                <w:rFonts w:cs="Arial"/>
                <w:b/>
                <w:bCs/>
              </w:rPr>
            </w:pPr>
            <w:r>
              <w:rPr>
                <w:rFonts w:cs="Arial"/>
                <w:b/>
                <w:bCs/>
              </w:rPr>
              <w:t>16</w:t>
            </w:r>
          </w:p>
        </w:tc>
        <w:tc>
          <w:tcPr>
            <w:tcW w:w="1469" w:type="dxa"/>
            <w:shd w:val="clear" w:color="auto" w:fill="FF399B"/>
          </w:tcPr>
          <w:p w14:paraId="13768B37" w14:textId="77777777" w:rsidR="00D26889" w:rsidRDefault="00D26889" w:rsidP="00051B78">
            <w:pPr>
              <w:rPr>
                <w:rFonts w:cs="Arial"/>
                <w:b/>
                <w:bCs/>
              </w:rPr>
            </w:pPr>
            <w:r>
              <w:rPr>
                <w:rFonts w:cs="Arial"/>
                <w:b/>
                <w:bCs/>
              </w:rPr>
              <w:t>Onderwerp</w:t>
            </w:r>
          </w:p>
        </w:tc>
        <w:tc>
          <w:tcPr>
            <w:tcW w:w="4024" w:type="dxa"/>
            <w:shd w:val="clear" w:color="auto" w:fill="FF399B"/>
          </w:tcPr>
          <w:p w14:paraId="45C788CF" w14:textId="09F17624" w:rsidR="00D26889" w:rsidRDefault="00D26889" w:rsidP="00051B78">
            <w:pPr>
              <w:rPr>
                <w:rFonts w:cs="Arial"/>
                <w:b/>
                <w:bCs/>
              </w:rPr>
            </w:pPr>
            <w:r>
              <w:rPr>
                <w:rFonts w:cs="Arial"/>
                <w:b/>
                <w:bCs/>
              </w:rPr>
              <w:t>Contractmanagement</w:t>
            </w:r>
          </w:p>
        </w:tc>
        <w:tc>
          <w:tcPr>
            <w:tcW w:w="1134" w:type="dxa"/>
            <w:shd w:val="clear" w:color="auto" w:fill="FF399B"/>
          </w:tcPr>
          <w:p w14:paraId="12D84026" w14:textId="77777777" w:rsidR="00D26889" w:rsidRDefault="00D26889" w:rsidP="00051B78">
            <w:pPr>
              <w:spacing w:line="240" w:lineRule="auto"/>
              <w:rPr>
                <w:rFonts w:cs="Arial"/>
                <w:b/>
                <w:bCs/>
              </w:rPr>
            </w:pPr>
            <w:r w:rsidRPr="6892BFF7">
              <w:rPr>
                <w:rFonts w:cs="Arial"/>
                <w:b/>
                <w:bCs/>
              </w:rPr>
              <w:t>Eis/Wens</w:t>
            </w:r>
          </w:p>
        </w:tc>
        <w:tc>
          <w:tcPr>
            <w:tcW w:w="1280" w:type="dxa"/>
            <w:shd w:val="clear" w:color="auto" w:fill="FF399B"/>
          </w:tcPr>
          <w:p w14:paraId="36F4D529" w14:textId="77777777" w:rsidR="00D26889" w:rsidRDefault="00D26889" w:rsidP="00051B78">
            <w:pPr>
              <w:spacing w:line="240" w:lineRule="auto"/>
              <w:rPr>
                <w:rFonts w:cs="Arial"/>
                <w:b/>
                <w:bCs/>
              </w:rPr>
            </w:pPr>
            <w:r>
              <w:rPr>
                <w:rFonts w:cs="Arial"/>
                <w:b/>
                <w:bCs/>
              </w:rPr>
              <w:t>Voldoet</w:t>
            </w:r>
          </w:p>
          <w:p w14:paraId="5A3C5240" w14:textId="1BC14157" w:rsidR="00D26889" w:rsidRPr="6892BFF7" w:rsidRDefault="00D26889" w:rsidP="00051B78">
            <w:pPr>
              <w:spacing w:line="240" w:lineRule="auto"/>
              <w:rPr>
                <w:rFonts w:cs="Arial"/>
                <w:b/>
                <w:bCs/>
              </w:rPr>
            </w:pPr>
            <w:r>
              <w:rPr>
                <w:rFonts w:cs="Arial"/>
                <w:b/>
                <w:bCs/>
              </w:rPr>
              <w:t>Afgevinkt V</w:t>
            </w:r>
          </w:p>
        </w:tc>
      </w:tr>
      <w:tr w:rsidR="00D26889" w:rsidRPr="001F4A30" w14:paraId="10113D41" w14:textId="491E1102" w:rsidTr="00D26889">
        <w:tc>
          <w:tcPr>
            <w:tcW w:w="735" w:type="dxa"/>
            <w:tcBorders>
              <w:top w:val="single" w:sz="4" w:space="0" w:color="auto"/>
              <w:left w:val="single" w:sz="4" w:space="0" w:color="auto"/>
              <w:bottom w:val="single" w:sz="4" w:space="0" w:color="auto"/>
              <w:right w:val="single" w:sz="4" w:space="0" w:color="auto"/>
            </w:tcBorders>
            <w:hideMark/>
          </w:tcPr>
          <w:p w14:paraId="19EAA2EE" w14:textId="3FB51E02" w:rsidR="00D26889" w:rsidRPr="001F4A30" w:rsidRDefault="00D26889" w:rsidP="001F4A30">
            <w:r>
              <w:t>16.</w:t>
            </w:r>
            <w:r w:rsidRPr="001F4A30">
              <w:t>1</w:t>
            </w:r>
          </w:p>
        </w:tc>
        <w:tc>
          <w:tcPr>
            <w:tcW w:w="1469" w:type="dxa"/>
            <w:tcBorders>
              <w:top w:val="single" w:sz="4" w:space="0" w:color="auto"/>
              <w:left w:val="single" w:sz="4" w:space="0" w:color="auto"/>
              <w:bottom w:val="single" w:sz="4" w:space="0" w:color="auto"/>
              <w:right w:val="single" w:sz="4" w:space="0" w:color="auto"/>
            </w:tcBorders>
            <w:hideMark/>
          </w:tcPr>
          <w:p w14:paraId="59793A09" w14:textId="77777777" w:rsidR="00D26889" w:rsidRPr="001F4A30" w:rsidRDefault="00D26889" w:rsidP="001F4A30">
            <w:r w:rsidRPr="001F4A30">
              <w:t>SLA</w:t>
            </w:r>
          </w:p>
        </w:tc>
        <w:tc>
          <w:tcPr>
            <w:tcW w:w="4024" w:type="dxa"/>
            <w:tcBorders>
              <w:top w:val="single" w:sz="4" w:space="0" w:color="auto"/>
              <w:left w:val="single" w:sz="4" w:space="0" w:color="auto"/>
              <w:bottom w:val="single" w:sz="4" w:space="0" w:color="auto"/>
              <w:right w:val="single" w:sz="4" w:space="0" w:color="auto"/>
            </w:tcBorders>
            <w:hideMark/>
          </w:tcPr>
          <w:p w14:paraId="1AB4403E" w14:textId="77777777" w:rsidR="00D26889" w:rsidRPr="001F4A30" w:rsidRDefault="00D26889" w:rsidP="001F4A30">
            <w:r w:rsidRPr="001F4A30">
              <w:t>Tussen Opdrachtgever en Opdrachtnemer wordt een Service Level agreement (SLA) afgesloten op basis van de SLA template van de Opdrachtnemer.</w:t>
            </w:r>
          </w:p>
        </w:tc>
        <w:tc>
          <w:tcPr>
            <w:tcW w:w="1134" w:type="dxa"/>
          </w:tcPr>
          <w:p w14:paraId="5024AB5F" w14:textId="3792DE35" w:rsidR="00D26889" w:rsidRPr="001F4A30" w:rsidRDefault="00D26889" w:rsidP="001F4A30">
            <w:r>
              <w:t>Eis</w:t>
            </w:r>
          </w:p>
        </w:tc>
        <w:tc>
          <w:tcPr>
            <w:tcW w:w="1280" w:type="dxa"/>
          </w:tcPr>
          <w:p w14:paraId="217F6733" w14:textId="77777777" w:rsidR="00D26889" w:rsidRDefault="00D26889" w:rsidP="001F4A30"/>
        </w:tc>
      </w:tr>
      <w:tr w:rsidR="00D26889" w:rsidRPr="001F4A30" w14:paraId="5BE1FFB5" w14:textId="03903A90" w:rsidTr="00D26889">
        <w:tc>
          <w:tcPr>
            <w:tcW w:w="735" w:type="dxa"/>
            <w:tcBorders>
              <w:top w:val="single" w:sz="4" w:space="0" w:color="auto"/>
              <w:left w:val="single" w:sz="4" w:space="0" w:color="auto"/>
              <w:bottom w:val="single" w:sz="4" w:space="0" w:color="auto"/>
              <w:right w:val="single" w:sz="4" w:space="0" w:color="auto"/>
            </w:tcBorders>
            <w:hideMark/>
          </w:tcPr>
          <w:p w14:paraId="006798F8" w14:textId="18F6E2B1" w:rsidR="00D26889" w:rsidRPr="001F4A30" w:rsidRDefault="00D26889" w:rsidP="001F4A30">
            <w:r>
              <w:t>16.</w:t>
            </w:r>
            <w:r w:rsidRPr="001F4A30">
              <w:t>2</w:t>
            </w:r>
          </w:p>
        </w:tc>
        <w:tc>
          <w:tcPr>
            <w:tcW w:w="1469" w:type="dxa"/>
            <w:tcBorders>
              <w:top w:val="single" w:sz="4" w:space="0" w:color="auto"/>
              <w:left w:val="single" w:sz="4" w:space="0" w:color="auto"/>
              <w:bottom w:val="single" w:sz="4" w:space="0" w:color="auto"/>
              <w:right w:val="single" w:sz="4" w:space="0" w:color="auto"/>
            </w:tcBorders>
            <w:hideMark/>
          </w:tcPr>
          <w:p w14:paraId="216417F8" w14:textId="77777777" w:rsidR="00D26889" w:rsidRPr="001F4A30" w:rsidRDefault="00D26889" w:rsidP="001F4A30">
            <w:r w:rsidRPr="001F4A30">
              <w:t>SLA</w:t>
            </w:r>
          </w:p>
        </w:tc>
        <w:tc>
          <w:tcPr>
            <w:tcW w:w="4024" w:type="dxa"/>
            <w:tcBorders>
              <w:top w:val="single" w:sz="4" w:space="0" w:color="auto"/>
              <w:left w:val="single" w:sz="4" w:space="0" w:color="auto"/>
              <w:bottom w:val="single" w:sz="4" w:space="0" w:color="auto"/>
              <w:right w:val="single" w:sz="4" w:space="0" w:color="auto"/>
            </w:tcBorders>
            <w:hideMark/>
          </w:tcPr>
          <w:p w14:paraId="17F84F94" w14:textId="77777777" w:rsidR="00D26889" w:rsidRPr="001F4A30" w:rsidRDefault="00D26889" w:rsidP="001F4A30">
            <w:r w:rsidRPr="001F4A30">
              <w:t>Overleggen</w:t>
            </w:r>
          </w:p>
          <w:p w14:paraId="2C119165" w14:textId="77777777" w:rsidR="00D26889" w:rsidRPr="001F4A30" w:rsidRDefault="00D26889" w:rsidP="009B2E9A">
            <w:pPr>
              <w:numPr>
                <w:ilvl w:val="1"/>
                <w:numId w:val="11"/>
              </w:numPr>
              <w:tabs>
                <w:tab w:val="clear" w:pos="1440"/>
                <w:tab w:val="num" w:pos="461"/>
              </w:tabs>
              <w:ind w:left="462"/>
            </w:pPr>
            <w:r w:rsidRPr="001F4A30">
              <w:t>Eén keer per jaar wordt een strategisch overleg gehouden om de lange termijn roadmap (1-2 jaar vooruit), de beveiligingsroadmap, strategische ontwikkelingen, status en verlenging van de Overeenkomst te bespreken. Ook zal de KPI die met Opdrachtnemer is afgesproken worden beoordeeld.</w:t>
            </w:r>
          </w:p>
          <w:p w14:paraId="3903A51C" w14:textId="77777777" w:rsidR="00D26889" w:rsidRPr="001F4A30" w:rsidRDefault="00D26889" w:rsidP="009B2E9A">
            <w:pPr>
              <w:numPr>
                <w:ilvl w:val="1"/>
                <w:numId w:val="11"/>
              </w:numPr>
              <w:tabs>
                <w:tab w:val="clear" w:pos="1440"/>
                <w:tab w:val="num" w:pos="461"/>
              </w:tabs>
              <w:ind w:left="462"/>
            </w:pPr>
            <w:r w:rsidRPr="001F4A30">
              <w:t>De frequentie van deze bijeenkomsten kan in onderling overleg tussen Partijen worden aangepast.</w:t>
            </w:r>
          </w:p>
        </w:tc>
        <w:tc>
          <w:tcPr>
            <w:tcW w:w="1134" w:type="dxa"/>
          </w:tcPr>
          <w:p w14:paraId="7EB7F2B4" w14:textId="1EC6D6A9" w:rsidR="00D26889" w:rsidRPr="001F4A30" w:rsidRDefault="00D26889" w:rsidP="001F4A30">
            <w:r>
              <w:t>Eis</w:t>
            </w:r>
          </w:p>
        </w:tc>
        <w:tc>
          <w:tcPr>
            <w:tcW w:w="1280" w:type="dxa"/>
          </w:tcPr>
          <w:p w14:paraId="4F2349C1" w14:textId="77777777" w:rsidR="00D26889" w:rsidRDefault="00D26889" w:rsidP="001F4A30"/>
        </w:tc>
      </w:tr>
      <w:tr w:rsidR="00D26889" w:rsidRPr="001F4A30" w14:paraId="691E5C6E" w14:textId="37B6C127" w:rsidTr="00D26889">
        <w:tc>
          <w:tcPr>
            <w:tcW w:w="735" w:type="dxa"/>
            <w:tcBorders>
              <w:top w:val="single" w:sz="4" w:space="0" w:color="auto"/>
              <w:left w:val="single" w:sz="4" w:space="0" w:color="auto"/>
              <w:bottom w:val="single" w:sz="4" w:space="0" w:color="auto"/>
              <w:right w:val="single" w:sz="4" w:space="0" w:color="auto"/>
            </w:tcBorders>
            <w:hideMark/>
          </w:tcPr>
          <w:p w14:paraId="081BA91C" w14:textId="3F798BA3" w:rsidR="00D26889" w:rsidRPr="001F4A30" w:rsidRDefault="00D26889" w:rsidP="001F4A30">
            <w:r>
              <w:t>16.</w:t>
            </w:r>
            <w:r w:rsidRPr="001F4A30">
              <w:t>3</w:t>
            </w:r>
          </w:p>
        </w:tc>
        <w:tc>
          <w:tcPr>
            <w:tcW w:w="1469" w:type="dxa"/>
            <w:tcBorders>
              <w:top w:val="single" w:sz="4" w:space="0" w:color="auto"/>
              <w:left w:val="single" w:sz="4" w:space="0" w:color="auto"/>
              <w:bottom w:val="single" w:sz="4" w:space="0" w:color="auto"/>
              <w:right w:val="single" w:sz="4" w:space="0" w:color="auto"/>
            </w:tcBorders>
            <w:hideMark/>
          </w:tcPr>
          <w:p w14:paraId="28334F4C" w14:textId="77777777" w:rsidR="00D26889" w:rsidRPr="001F4A30" w:rsidRDefault="00D26889" w:rsidP="001F4A30">
            <w:r w:rsidRPr="001F4A30">
              <w:t>SLA</w:t>
            </w:r>
          </w:p>
        </w:tc>
        <w:tc>
          <w:tcPr>
            <w:tcW w:w="4024" w:type="dxa"/>
            <w:tcBorders>
              <w:top w:val="single" w:sz="4" w:space="0" w:color="auto"/>
              <w:left w:val="single" w:sz="4" w:space="0" w:color="auto"/>
              <w:bottom w:val="single" w:sz="4" w:space="0" w:color="auto"/>
              <w:right w:val="single" w:sz="4" w:space="0" w:color="auto"/>
            </w:tcBorders>
            <w:hideMark/>
          </w:tcPr>
          <w:p w14:paraId="5375CBF5" w14:textId="77777777" w:rsidR="00D26889" w:rsidRPr="001F4A30" w:rsidRDefault="00D26889" w:rsidP="001F4A30">
            <w:r w:rsidRPr="001F4A30">
              <w:t>In geval van problemen in de beschikbaarheid en/of prestaties van de IT-oplossing is Opdrachtnemer verplicht eigenaarschap te nemen om de oorzaak te onderzoeken en eigenaarschap te nemen in het oplossen van het probleem over de gehele keten van Opdrachtgever tot Opdrachtnemer.</w:t>
            </w:r>
          </w:p>
        </w:tc>
        <w:tc>
          <w:tcPr>
            <w:tcW w:w="1134" w:type="dxa"/>
          </w:tcPr>
          <w:p w14:paraId="7E2E1556" w14:textId="0467C8A0" w:rsidR="00D26889" w:rsidRPr="001F4A30" w:rsidRDefault="00D26889" w:rsidP="001F4A30">
            <w:r>
              <w:t>Eis</w:t>
            </w:r>
          </w:p>
        </w:tc>
        <w:tc>
          <w:tcPr>
            <w:tcW w:w="1280" w:type="dxa"/>
          </w:tcPr>
          <w:p w14:paraId="791CD9A5" w14:textId="77777777" w:rsidR="00D26889" w:rsidRDefault="00D26889" w:rsidP="001F4A30"/>
        </w:tc>
      </w:tr>
      <w:tr w:rsidR="00D26889" w:rsidRPr="001F4A30" w14:paraId="24C0BC09" w14:textId="4071536F" w:rsidTr="00D26889">
        <w:trPr>
          <w:trHeight w:val="605"/>
        </w:trPr>
        <w:tc>
          <w:tcPr>
            <w:tcW w:w="735" w:type="dxa"/>
            <w:tcBorders>
              <w:top w:val="single" w:sz="4" w:space="0" w:color="auto"/>
              <w:left w:val="single" w:sz="4" w:space="0" w:color="auto"/>
              <w:bottom w:val="single" w:sz="4" w:space="0" w:color="auto"/>
              <w:right w:val="single" w:sz="4" w:space="0" w:color="auto"/>
            </w:tcBorders>
            <w:hideMark/>
          </w:tcPr>
          <w:p w14:paraId="4CCCCD6A" w14:textId="3E10034B" w:rsidR="00D26889" w:rsidRPr="001F4A30" w:rsidRDefault="00D26889" w:rsidP="001F4A30">
            <w:r>
              <w:t>16.</w:t>
            </w:r>
            <w:r w:rsidRPr="001F4A30">
              <w:t>4</w:t>
            </w:r>
          </w:p>
        </w:tc>
        <w:tc>
          <w:tcPr>
            <w:tcW w:w="1469" w:type="dxa"/>
            <w:tcBorders>
              <w:top w:val="single" w:sz="4" w:space="0" w:color="auto"/>
              <w:left w:val="single" w:sz="4" w:space="0" w:color="auto"/>
              <w:bottom w:val="single" w:sz="4" w:space="0" w:color="auto"/>
              <w:right w:val="single" w:sz="4" w:space="0" w:color="auto"/>
            </w:tcBorders>
            <w:hideMark/>
          </w:tcPr>
          <w:p w14:paraId="67F13319" w14:textId="77777777" w:rsidR="00D26889" w:rsidRPr="001F4A30" w:rsidRDefault="00D26889" w:rsidP="001F4A30">
            <w:r w:rsidRPr="001F4A30">
              <w:t>Terms &amp; Conditions</w:t>
            </w:r>
          </w:p>
        </w:tc>
        <w:tc>
          <w:tcPr>
            <w:tcW w:w="4024" w:type="dxa"/>
            <w:tcBorders>
              <w:top w:val="single" w:sz="4" w:space="0" w:color="auto"/>
              <w:left w:val="single" w:sz="4" w:space="0" w:color="auto"/>
              <w:bottom w:val="single" w:sz="4" w:space="0" w:color="auto"/>
              <w:right w:val="single" w:sz="4" w:space="0" w:color="auto"/>
            </w:tcBorders>
            <w:hideMark/>
          </w:tcPr>
          <w:p w14:paraId="2B422CE3" w14:textId="77777777" w:rsidR="00D26889" w:rsidRPr="001F4A30" w:rsidRDefault="00D26889" w:rsidP="001F4A30">
            <w:r w:rsidRPr="001F4A30">
              <w:t>De IT-Oplossing voldoet gedurende de looptijd van de Overeenkomst aan de relevante geldende wet- en regelgeving (Adaptief onderhoud), zonder dat hiervoor additionele kosten in rekening worden gebracht aan de Opdrachtgever.</w:t>
            </w:r>
          </w:p>
        </w:tc>
        <w:tc>
          <w:tcPr>
            <w:tcW w:w="1134" w:type="dxa"/>
          </w:tcPr>
          <w:p w14:paraId="2CEE2672" w14:textId="28BB72E6" w:rsidR="00D26889" w:rsidRPr="001F4A30" w:rsidRDefault="00D26889" w:rsidP="001F4A30">
            <w:r>
              <w:t>Eis</w:t>
            </w:r>
          </w:p>
        </w:tc>
        <w:tc>
          <w:tcPr>
            <w:tcW w:w="1280" w:type="dxa"/>
          </w:tcPr>
          <w:p w14:paraId="569A93BA" w14:textId="77777777" w:rsidR="00D26889" w:rsidRDefault="00D26889" w:rsidP="001F4A30"/>
        </w:tc>
      </w:tr>
      <w:tr w:rsidR="00D26889" w:rsidRPr="001F4A30" w14:paraId="0488094F" w14:textId="22E0B1A8" w:rsidTr="00D26889">
        <w:tc>
          <w:tcPr>
            <w:tcW w:w="735" w:type="dxa"/>
            <w:tcBorders>
              <w:top w:val="single" w:sz="4" w:space="0" w:color="auto"/>
              <w:left w:val="single" w:sz="4" w:space="0" w:color="auto"/>
              <w:bottom w:val="single" w:sz="4" w:space="0" w:color="auto"/>
              <w:right w:val="single" w:sz="4" w:space="0" w:color="auto"/>
            </w:tcBorders>
            <w:hideMark/>
          </w:tcPr>
          <w:p w14:paraId="10FA6842" w14:textId="752C480B" w:rsidR="00D26889" w:rsidRPr="001F4A30" w:rsidRDefault="00D26889" w:rsidP="001F4A30">
            <w:r>
              <w:t>16.</w:t>
            </w:r>
            <w:r w:rsidRPr="001F4A30">
              <w:t>5</w:t>
            </w:r>
          </w:p>
        </w:tc>
        <w:tc>
          <w:tcPr>
            <w:tcW w:w="1469" w:type="dxa"/>
            <w:tcBorders>
              <w:top w:val="single" w:sz="4" w:space="0" w:color="auto"/>
              <w:left w:val="single" w:sz="4" w:space="0" w:color="auto"/>
              <w:bottom w:val="single" w:sz="4" w:space="0" w:color="auto"/>
              <w:right w:val="single" w:sz="4" w:space="0" w:color="auto"/>
            </w:tcBorders>
            <w:hideMark/>
          </w:tcPr>
          <w:p w14:paraId="717E6E49" w14:textId="77777777" w:rsidR="00D26889" w:rsidRPr="001F4A30" w:rsidRDefault="00D26889" w:rsidP="001F4A30">
            <w:r w:rsidRPr="001F4A30">
              <w:t>Exit</w:t>
            </w:r>
          </w:p>
        </w:tc>
        <w:tc>
          <w:tcPr>
            <w:tcW w:w="4024" w:type="dxa"/>
            <w:tcBorders>
              <w:top w:val="single" w:sz="4" w:space="0" w:color="auto"/>
              <w:left w:val="single" w:sz="4" w:space="0" w:color="auto"/>
              <w:bottom w:val="single" w:sz="4" w:space="0" w:color="auto"/>
              <w:right w:val="single" w:sz="4" w:space="0" w:color="auto"/>
            </w:tcBorders>
            <w:hideMark/>
          </w:tcPr>
          <w:p w14:paraId="1A59DD35" w14:textId="2047A2A4" w:rsidR="00D26889" w:rsidRPr="001F4A30" w:rsidRDefault="00D26889" w:rsidP="001F4A30">
            <w:r w:rsidRPr="001F4A30">
              <w:t xml:space="preserve">Opdrachtnemer heeft een toereikende voorziening getroffen om de continuïteit voor </w:t>
            </w:r>
            <w:r w:rsidRPr="001F4A30">
              <w:lastRenderedPageBreak/>
              <w:t xml:space="preserve">Opdrachtgever te waarborgen in geval van discontinuïteit van Opdrachtnemer. Opdrachtnemer zal transparant zijn over deze voorziening. In het geval dat een discontinuïteit te verwachten is (of voorzien, bijv. bij een aanvraag van surseance van betaling) verstrekt Opdrachtnemer aan Opdrachtgever binnen twee weken een gedetailleerd rapport met de kosten die Opdrachtnemer maakt ten behoeve van de IT-oplossing. Dit rapport bevat voldoende details om te bepalen welke kosten er gemaakt worden voor continuering van de IT-oplossing inclusief alle betrokken partijen gecontracteerd door Opdrachtnemer (zoals personeel). </w:t>
            </w:r>
          </w:p>
        </w:tc>
        <w:tc>
          <w:tcPr>
            <w:tcW w:w="1134" w:type="dxa"/>
          </w:tcPr>
          <w:p w14:paraId="707068E9" w14:textId="4FDA15D1" w:rsidR="00D26889" w:rsidRPr="001F4A30" w:rsidRDefault="00D26889" w:rsidP="001F4A30">
            <w:r>
              <w:lastRenderedPageBreak/>
              <w:t>Eis</w:t>
            </w:r>
          </w:p>
        </w:tc>
        <w:tc>
          <w:tcPr>
            <w:tcW w:w="1280" w:type="dxa"/>
          </w:tcPr>
          <w:p w14:paraId="210C32FB" w14:textId="77777777" w:rsidR="00D26889" w:rsidRDefault="00D26889" w:rsidP="001F4A30"/>
        </w:tc>
      </w:tr>
      <w:tr w:rsidR="00D26889" w:rsidRPr="001F4A30" w14:paraId="280C1907" w14:textId="09E08E18" w:rsidTr="00D26889">
        <w:tc>
          <w:tcPr>
            <w:tcW w:w="735" w:type="dxa"/>
            <w:tcBorders>
              <w:top w:val="single" w:sz="4" w:space="0" w:color="auto"/>
              <w:left w:val="single" w:sz="4" w:space="0" w:color="auto"/>
              <w:bottom w:val="single" w:sz="4" w:space="0" w:color="auto"/>
              <w:right w:val="single" w:sz="4" w:space="0" w:color="auto"/>
            </w:tcBorders>
            <w:hideMark/>
          </w:tcPr>
          <w:p w14:paraId="71D9C103" w14:textId="5BEA62AB" w:rsidR="00D26889" w:rsidRPr="001F4A30" w:rsidRDefault="00D26889" w:rsidP="001F4A30">
            <w:r>
              <w:t>16.</w:t>
            </w:r>
            <w:r w:rsidRPr="001F4A30">
              <w:t>6</w:t>
            </w:r>
          </w:p>
        </w:tc>
        <w:tc>
          <w:tcPr>
            <w:tcW w:w="1469" w:type="dxa"/>
            <w:tcBorders>
              <w:top w:val="single" w:sz="4" w:space="0" w:color="auto"/>
              <w:left w:val="single" w:sz="4" w:space="0" w:color="auto"/>
              <w:bottom w:val="single" w:sz="4" w:space="0" w:color="auto"/>
              <w:right w:val="single" w:sz="4" w:space="0" w:color="auto"/>
            </w:tcBorders>
            <w:hideMark/>
          </w:tcPr>
          <w:p w14:paraId="49CE7B76" w14:textId="77777777" w:rsidR="00D26889" w:rsidRPr="001F4A30" w:rsidRDefault="00D26889" w:rsidP="001F4A30">
            <w:r w:rsidRPr="001F4A30">
              <w:t>DFA</w:t>
            </w:r>
          </w:p>
        </w:tc>
        <w:tc>
          <w:tcPr>
            <w:tcW w:w="4024" w:type="dxa"/>
            <w:tcBorders>
              <w:top w:val="single" w:sz="4" w:space="0" w:color="auto"/>
              <w:left w:val="single" w:sz="4" w:space="0" w:color="auto"/>
              <w:bottom w:val="single" w:sz="4" w:space="0" w:color="auto"/>
              <w:right w:val="single" w:sz="4" w:space="0" w:color="auto"/>
            </w:tcBorders>
            <w:hideMark/>
          </w:tcPr>
          <w:p w14:paraId="116342F3" w14:textId="77777777" w:rsidR="00D26889" w:rsidRPr="001F4A30" w:rsidRDefault="00D26889" w:rsidP="001F4A30">
            <w:r w:rsidRPr="001F4A30">
              <w:t>De prijzen zoals overeengekomen zullen worden vastgelegd in de Dossier Financiële Afspraken (DFA). De DFA zal door de Opdrachtnemer worden opgesteld.</w:t>
            </w:r>
          </w:p>
        </w:tc>
        <w:tc>
          <w:tcPr>
            <w:tcW w:w="1134" w:type="dxa"/>
          </w:tcPr>
          <w:p w14:paraId="7A35AE11" w14:textId="12AFC048" w:rsidR="00D26889" w:rsidRPr="001F4A30" w:rsidRDefault="00D26889" w:rsidP="001F4A30">
            <w:r>
              <w:t>Eis</w:t>
            </w:r>
          </w:p>
        </w:tc>
        <w:tc>
          <w:tcPr>
            <w:tcW w:w="1280" w:type="dxa"/>
          </w:tcPr>
          <w:p w14:paraId="06B7ED83" w14:textId="77777777" w:rsidR="00D26889" w:rsidRDefault="00D26889" w:rsidP="001F4A30"/>
        </w:tc>
      </w:tr>
      <w:tr w:rsidR="00D26889" w:rsidRPr="001F4A30" w14:paraId="11166748" w14:textId="59B50531" w:rsidTr="00D26889">
        <w:tc>
          <w:tcPr>
            <w:tcW w:w="735" w:type="dxa"/>
            <w:tcBorders>
              <w:top w:val="single" w:sz="4" w:space="0" w:color="auto"/>
              <w:left w:val="single" w:sz="4" w:space="0" w:color="auto"/>
              <w:bottom w:val="single" w:sz="4" w:space="0" w:color="auto"/>
              <w:right w:val="single" w:sz="4" w:space="0" w:color="auto"/>
            </w:tcBorders>
            <w:hideMark/>
          </w:tcPr>
          <w:p w14:paraId="7328F695" w14:textId="4CD7D493" w:rsidR="00D26889" w:rsidRPr="001F4A30" w:rsidRDefault="00D26889" w:rsidP="001F4A30">
            <w:r>
              <w:t>16.</w:t>
            </w:r>
            <w:r w:rsidRPr="001F4A30">
              <w:t>7</w:t>
            </w:r>
          </w:p>
        </w:tc>
        <w:tc>
          <w:tcPr>
            <w:tcW w:w="1469" w:type="dxa"/>
            <w:tcBorders>
              <w:top w:val="single" w:sz="4" w:space="0" w:color="auto"/>
              <w:left w:val="single" w:sz="4" w:space="0" w:color="auto"/>
              <w:bottom w:val="single" w:sz="4" w:space="0" w:color="auto"/>
              <w:right w:val="single" w:sz="4" w:space="0" w:color="auto"/>
            </w:tcBorders>
            <w:hideMark/>
          </w:tcPr>
          <w:p w14:paraId="0588B88E" w14:textId="77777777" w:rsidR="00D26889" w:rsidRPr="001F4A30" w:rsidRDefault="00D26889" w:rsidP="001F4A30">
            <w:r w:rsidRPr="001F4A30">
              <w:t>Terms &amp; Conditions</w:t>
            </w:r>
          </w:p>
        </w:tc>
        <w:tc>
          <w:tcPr>
            <w:tcW w:w="4024" w:type="dxa"/>
            <w:tcBorders>
              <w:top w:val="single" w:sz="4" w:space="0" w:color="auto"/>
              <w:left w:val="single" w:sz="4" w:space="0" w:color="auto"/>
              <w:bottom w:val="single" w:sz="4" w:space="0" w:color="auto"/>
              <w:right w:val="single" w:sz="4" w:space="0" w:color="auto"/>
            </w:tcBorders>
            <w:hideMark/>
          </w:tcPr>
          <w:p w14:paraId="691CCDF7" w14:textId="5D9EAF16" w:rsidR="00D26889" w:rsidRPr="001F4A30" w:rsidRDefault="00D26889" w:rsidP="001F4A30">
            <w:r w:rsidRPr="001F4A30">
              <w:t xml:space="preserve">De inschrijver beschikt binnen een jaar na gunning over een beschrijving van de interne beheersmaatregelen van de serviceorganisatie in de vorm van een ISAE 3402 Type II rapportage </w:t>
            </w:r>
            <w:r>
              <w:t>o</w:t>
            </w:r>
            <w:r w:rsidRPr="001F4A30">
              <w:t>f een ISO 9001 kwalificering en een ISO 14001.</w:t>
            </w:r>
          </w:p>
        </w:tc>
        <w:tc>
          <w:tcPr>
            <w:tcW w:w="1134" w:type="dxa"/>
          </w:tcPr>
          <w:p w14:paraId="51A82C74" w14:textId="142AF62D" w:rsidR="00D26889" w:rsidRPr="001F4A30" w:rsidRDefault="00D26889" w:rsidP="001F4A30">
            <w:r>
              <w:t>Eis</w:t>
            </w:r>
          </w:p>
        </w:tc>
        <w:tc>
          <w:tcPr>
            <w:tcW w:w="1280" w:type="dxa"/>
          </w:tcPr>
          <w:p w14:paraId="1095203D" w14:textId="77777777" w:rsidR="00D26889" w:rsidRDefault="00D26889" w:rsidP="001F4A30"/>
        </w:tc>
      </w:tr>
      <w:tr w:rsidR="00D26889" w:rsidRPr="001F4A30" w14:paraId="21C1552E" w14:textId="071228E6" w:rsidTr="00D26889">
        <w:tc>
          <w:tcPr>
            <w:tcW w:w="735" w:type="dxa"/>
            <w:tcBorders>
              <w:top w:val="single" w:sz="4" w:space="0" w:color="auto"/>
              <w:left w:val="single" w:sz="4" w:space="0" w:color="auto"/>
              <w:bottom w:val="single" w:sz="4" w:space="0" w:color="auto"/>
              <w:right w:val="single" w:sz="4" w:space="0" w:color="auto"/>
            </w:tcBorders>
            <w:hideMark/>
          </w:tcPr>
          <w:p w14:paraId="2384F3E0" w14:textId="6D9EF8EA" w:rsidR="00D26889" w:rsidRPr="001F4A30" w:rsidRDefault="00D26889" w:rsidP="001F4A30">
            <w:r>
              <w:t>16.</w:t>
            </w:r>
            <w:r w:rsidRPr="001F4A30">
              <w:t>8</w:t>
            </w:r>
          </w:p>
        </w:tc>
        <w:tc>
          <w:tcPr>
            <w:tcW w:w="1469" w:type="dxa"/>
            <w:tcBorders>
              <w:top w:val="single" w:sz="4" w:space="0" w:color="auto"/>
              <w:left w:val="single" w:sz="4" w:space="0" w:color="auto"/>
              <w:bottom w:val="single" w:sz="4" w:space="0" w:color="auto"/>
              <w:right w:val="single" w:sz="4" w:space="0" w:color="auto"/>
            </w:tcBorders>
            <w:hideMark/>
          </w:tcPr>
          <w:p w14:paraId="3E8C8D20" w14:textId="77777777" w:rsidR="00D26889" w:rsidRPr="001F4A30" w:rsidRDefault="00D26889" w:rsidP="001F4A30">
            <w:r w:rsidRPr="001F4A30">
              <w:t>Terms &amp; Conditions</w:t>
            </w:r>
          </w:p>
        </w:tc>
        <w:tc>
          <w:tcPr>
            <w:tcW w:w="4024" w:type="dxa"/>
            <w:tcBorders>
              <w:top w:val="single" w:sz="4" w:space="0" w:color="auto"/>
              <w:left w:val="single" w:sz="4" w:space="0" w:color="auto"/>
              <w:bottom w:val="single" w:sz="4" w:space="0" w:color="auto"/>
              <w:right w:val="single" w:sz="4" w:space="0" w:color="auto"/>
            </w:tcBorders>
            <w:hideMark/>
          </w:tcPr>
          <w:p w14:paraId="310ED9AB" w14:textId="77777777" w:rsidR="00D26889" w:rsidRPr="001F4A30" w:rsidRDefault="00D26889" w:rsidP="001F4A30">
            <w:r w:rsidRPr="001F4A30">
              <w:t xml:space="preserve">De inschrijver is bereid om met opdrachtgever een verwerkersovereenkomst te sluiten, conform de standaard verwerkersovereenkomst 4.0 van Convenant Digitale Onderwijsmiddelen en Privacy, zie </w:t>
            </w:r>
            <w:hyperlink r:id="rId21" w:history="1">
              <w:r w:rsidRPr="001F4A30">
                <w:rPr>
                  <w:rStyle w:val="Hyperlink"/>
                  <w:color w:val="auto"/>
                </w:rPr>
                <w:t>https://www.privacyconvenant.nl/het-convenant/</w:t>
              </w:r>
            </w:hyperlink>
            <w:r w:rsidRPr="001F4A30">
              <w:t xml:space="preserve"> voor het model verwerkersovereenkomst. Leverancier dient zich aan te sluiten bij het mbo-convenant.</w:t>
            </w:r>
          </w:p>
        </w:tc>
        <w:tc>
          <w:tcPr>
            <w:tcW w:w="1134" w:type="dxa"/>
          </w:tcPr>
          <w:p w14:paraId="4E25871E" w14:textId="3EBAD688" w:rsidR="00D26889" w:rsidRPr="001F4A30" w:rsidRDefault="00D26889" w:rsidP="001F4A30">
            <w:r>
              <w:t>Eis</w:t>
            </w:r>
          </w:p>
        </w:tc>
        <w:tc>
          <w:tcPr>
            <w:tcW w:w="1280" w:type="dxa"/>
          </w:tcPr>
          <w:p w14:paraId="5EB7C157" w14:textId="77777777" w:rsidR="00D26889" w:rsidRDefault="00D26889" w:rsidP="001F4A30"/>
        </w:tc>
      </w:tr>
      <w:tr w:rsidR="00D26889" w:rsidRPr="001F4A30" w14:paraId="05D0932A" w14:textId="1929D17D" w:rsidTr="00D26889">
        <w:tc>
          <w:tcPr>
            <w:tcW w:w="735" w:type="dxa"/>
            <w:tcBorders>
              <w:top w:val="single" w:sz="4" w:space="0" w:color="auto"/>
              <w:left w:val="single" w:sz="4" w:space="0" w:color="auto"/>
              <w:bottom w:val="single" w:sz="4" w:space="0" w:color="auto"/>
              <w:right w:val="single" w:sz="4" w:space="0" w:color="auto"/>
            </w:tcBorders>
            <w:hideMark/>
          </w:tcPr>
          <w:p w14:paraId="10ED9A4F" w14:textId="5E194A08" w:rsidR="00D26889" w:rsidRPr="001F4A30" w:rsidRDefault="00D26889" w:rsidP="001F4A30">
            <w:r>
              <w:t>16.</w:t>
            </w:r>
            <w:r w:rsidRPr="001F4A30">
              <w:t>9</w:t>
            </w:r>
          </w:p>
        </w:tc>
        <w:tc>
          <w:tcPr>
            <w:tcW w:w="1469" w:type="dxa"/>
            <w:tcBorders>
              <w:top w:val="single" w:sz="4" w:space="0" w:color="auto"/>
              <w:left w:val="single" w:sz="4" w:space="0" w:color="auto"/>
              <w:bottom w:val="single" w:sz="4" w:space="0" w:color="auto"/>
              <w:right w:val="single" w:sz="4" w:space="0" w:color="auto"/>
            </w:tcBorders>
            <w:hideMark/>
          </w:tcPr>
          <w:p w14:paraId="06457EF3" w14:textId="77777777" w:rsidR="00D26889" w:rsidRPr="001F4A30" w:rsidRDefault="00D26889" w:rsidP="001F4A30">
            <w:r w:rsidRPr="001F4A30">
              <w:t>Terms &amp; Conditions</w:t>
            </w:r>
          </w:p>
        </w:tc>
        <w:tc>
          <w:tcPr>
            <w:tcW w:w="4024" w:type="dxa"/>
            <w:tcBorders>
              <w:top w:val="single" w:sz="4" w:space="0" w:color="auto"/>
              <w:left w:val="single" w:sz="4" w:space="0" w:color="auto"/>
              <w:bottom w:val="single" w:sz="4" w:space="0" w:color="auto"/>
              <w:right w:val="single" w:sz="4" w:space="0" w:color="auto"/>
            </w:tcBorders>
            <w:hideMark/>
          </w:tcPr>
          <w:p w14:paraId="3323F73C" w14:textId="77777777" w:rsidR="00D26889" w:rsidRPr="001F4A30" w:rsidRDefault="00D26889" w:rsidP="001F4A30">
            <w:r w:rsidRPr="001F4A30">
              <w:t>De inschrijver is bereid een Escrow-overeenkomst aan te gaan ten behoeve van de borging van de continuïteit.</w:t>
            </w:r>
          </w:p>
        </w:tc>
        <w:tc>
          <w:tcPr>
            <w:tcW w:w="1134" w:type="dxa"/>
          </w:tcPr>
          <w:p w14:paraId="5EEA71CB" w14:textId="4B1A6A8B" w:rsidR="00D26889" w:rsidRPr="001F4A30" w:rsidRDefault="00D26889" w:rsidP="001F4A30">
            <w:r>
              <w:t>Eis</w:t>
            </w:r>
          </w:p>
        </w:tc>
        <w:tc>
          <w:tcPr>
            <w:tcW w:w="1280" w:type="dxa"/>
          </w:tcPr>
          <w:p w14:paraId="74565FB4" w14:textId="77777777" w:rsidR="00D26889" w:rsidRDefault="00D26889" w:rsidP="001F4A30"/>
        </w:tc>
      </w:tr>
      <w:tr w:rsidR="00D26889" w:rsidRPr="001F4A30" w14:paraId="66E17E6E" w14:textId="1BF6393F" w:rsidTr="00D26889">
        <w:tc>
          <w:tcPr>
            <w:tcW w:w="735" w:type="dxa"/>
            <w:tcBorders>
              <w:top w:val="single" w:sz="4" w:space="0" w:color="auto"/>
              <w:left w:val="single" w:sz="4" w:space="0" w:color="auto"/>
              <w:bottom w:val="single" w:sz="4" w:space="0" w:color="auto"/>
              <w:right w:val="single" w:sz="4" w:space="0" w:color="auto"/>
            </w:tcBorders>
            <w:hideMark/>
          </w:tcPr>
          <w:p w14:paraId="2DAA67FC" w14:textId="3263A618" w:rsidR="00D26889" w:rsidRPr="001F4A30" w:rsidRDefault="00D26889" w:rsidP="001F4A30">
            <w:r>
              <w:t>16.</w:t>
            </w:r>
            <w:r w:rsidRPr="001F4A30">
              <w:t>10</w:t>
            </w:r>
          </w:p>
        </w:tc>
        <w:tc>
          <w:tcPr>
            <w:tcW w:w="1469" w:type="dxa"/>
            <w:tcBorders>
              <w:top w:val="single" w:sz="4" w:space="0" w:color="auto"/>
              <w:left w:val="single" w:sz="4" w:space="0" w:color="auto"/>
              <w:bottom w:val="single" w:sz="4" w:space="0" w:color="auto"/>
              <w:right w:val="single" w:sz="4" w:space="0" w:color="auto"/>
            </w:tcBorders>
            <w:hideMark/>
          </w:tcPr>
          <w:p w14:paraId="7D63EB16" w14:textId="77777777" w:rsidR="00D26889" w:rsidRPr="001F4A30" w:rsidRDefault="00D26889" w:rsidP="001F4A30">
            <w:r w:rsidRPr="001F4A30">
              <w:t>Terms &amp; Conditions</w:t>
            </w:r>
          </w:p>
        </w:tc>
        <w:tc>
          <w:tcPr>
            <w:tcW w:w="4024" w:type="dxa"/>
            <w:tcBorders>
              <w:top w:val="single" w:sz="4" w:space="0" w:color="auto"/>
              <w:left w:val="single" w:sz="4" w:space="0" w:color="auto"/>
              <w:bottom w:val="single" w:sz="4" w:space="0" w:color="auto"/>
              <w:right w:val="single" w:sz="4" w:space="0" w:color="auto"/>
            </w:tcBorders>
            <w:hideMark/>
          </w:tcPr>
          <w:p w14:paraId="7D3EA233" w14:textId="77777777" w:rsidR="00D26889" w:rsidRPr="001F4A30" w:rsidRDefault="00D26889" w:rsidP="001F4A30">
            <w:r w:rsidRPr="001F4A30">
              <w:t xml:space="preserve">Alle kosten benodigd voor gebruik van de applicatie en informatie (eg: hosting) is te allen tijde minimaal een half jaar vooruitbetaald.  </w:t>
            </w:r>
          </w:p>
        </w:tc>
        <w:tc>
          <w:tcPr>
            <w:tcW w:w="1134" w:type="dxa"/>
          </w:tcPr>
          <w:p w14:paraId="07BB18C1" w14:textId="7361BC33" w:rsidR="00D26889" w:rsidRPr="001F4A30" w:rsidRDefault="00D26889" w:rsidP="001F4A30">
            <w:r>
              <w:t>Eis</w:t>
            </w:r>
          </w:p>
        </w:tc>
        <w:tc>
          <w:tcPr>
            <w:tcW w:w="1280" w:type="dxa"/>
          </w:tcPr>
          <w:p w14:paraId="4FFEF9BB" w14:textId="77777777" w:rsidR="00D26889" w:rsidRDefault="00D26889" w:rsidP="001F4A30"/>
        </w:tc>
      </w:tr>
      <w:tr w:rsidR="00D26889" w:rsidRPr="001F4A30" w14:paraId="2C1BA599" w14:textId="14667A04" w:rsidTr="00D26889">
        <w:tc>
          <w:tcPr>
            <w:tcW w:w="735" w:type="dxa"/>
            <w:tcBorders>
              <w:top w:val="single" w:sz="4" w:space="0" w:color="auto"/>
              <w:left w:val="single" w:sz="4" w:space="0" w:color="auto"/>
              <w:bottom w:val="single" w:sz="4" w:space="0" w:color="auto"/>
              <w:right w:val="single" w:sz="4" w:space="0" w:color="auto"/>
            </w:tcBorders>
          </w:tcPr>
          <w:p w14:paraId="2E4832F3" w14:textId="49F98925" w:rsidR="00D26889" w:rsidRPr="001F4A30" w:rsidRDefault="00D26889" w:rsidP="001F4A30">
            <w:r>
              <w:t>16.11</w:t>
            </w:r>
          </w:p>
        </w:tc>
        <w:tc>
          <w:tcPr>
            <w:tcW w:w="1469" w:type="dxa"/>
            <w:tcBorders>
              <w:top w:val="single" w:sz="4" w:space="0" w:color="auto"/>
              <w:left w:val="single" w:sz="4" w:space="0" w:color="auto"/>
              <w:bottom w:val="single" w:sz="4" w:space="0" w:color="auto"/>
              <w:right w:val="single" w:sz="4" w:space="0" w:color="auto"/>
            </w:tcBorders>
          </w:tcPr>
          <w:p w14:paraId="22D7638E" w14:textId="35CF37E4" w:rsidR="00D26889" w:rsidRPr="001F4A30" w:rsidRDefault="00D26889" w:rsidP="001F4A30">
            <w:r>
              <w:t>Innovatiekracht</w:t>
            </w:r>
          </w:p>
        </w:tc>
        <w:tc>
          <w:tcPr>
            <w:tcW w:w="4024" w:type="dxa"/>
            <w:tcBorders>
              <w:top w:val="single" w:sz="4" w:space="0" w:color="auto"/>
              <w:left w:val="single" w:sz="4" w:space="0" w:color="auto"/>
              <w:bottom w:val="single" w:sz="4" w:space="0" w:color="auto"/>
              <w:right w:val="single" w:sz="4" w:space="0" w:color="auto"/>
            </w:tcBorders>
          </w:tcPr>
          <w:p w14:paraId="3C12F8CE" w14:textId="2F901B5C" w:rsidR="00D26889" w:rsidRPr="001F4A30" w:rsidRDefault="00D26889" w:rsidP="001F4A30">
            <w:r>
              <w:rPr>
                <w:rFonts w:cstheme="minorHAnsi"/>
              </w:rPr>
              <w:t xml:space="preserve">Opdrachtnemer </w:t>
            </w:r>
            <w:r w:rsidRPr="00284010">
              <w:rPr>
                <w:rFonts w:cstheme="minorHAnsi"/>
              </w:rPr>
              <w:t>investe</w:t>
            </w:r>
            <w:r>
              <w:rPr>
                <w:rFonts w:cstheme="minorHAnsi"/>
              </w:rPr>
              <w:t>e</w:t>
            </w:r>
            <w:r w:rsidRPr="00284010">
              <w:rPr>
                <w:rFonts w:cstheme="minorHAnsi"/>
              </w:rPr>
              <w:t>r</w:t>
            </w:r>
            <w:r>
              <w:rPr>
                <w:rFonts w:cstheme="minorHAnsi"/>
              </w:rPr>
              <w:t>t</w:t>
            </w:r>
            <w:r w:rsidRPr="00284010">
              <w:rPr>
                <w:rFonts w:cstheme="minorHAnsi"/>
              </w:rPr>
              <w:t xml:space="preserve"> in de ontwikkeling van de </w:t>
            </w:r>
            <w:r>
              <w:rPr>
                <w:rFonts w:cstheme="minorHAnsi"/>
              </w:rPr>
              <w:t>IT-oplossing</w:t>
            </w:r>
            <w:r w:rsidRPr="00284010">
              <w:rPr>
                <w:rFonts w:cstheme="minorHAnsi"/>
              </w:rPr>
              <w:t xml:space="preserve">, zodat deze toekomstbestendig </w:t>
            </w:r>
            <w:r>
              <w:rPr>
                <w:rFonts w:cstheme="minorHAnsi"/>
              </w:rPr>
              <w:t>is</w:t>
            </w:r>
            <w:r w:rsidRPr="00284010">
              <w:rPr>
                <w:rFonts w:cstheme="minorHAnsi"/>
              </w:rPr>
              <w:t xml:space="preserve"> en blij</w:t>
            </w:r>
            <w:r>
              <w:rPr>
                <w:rFonts w:cstheme="minorHAnsi"/>
              </w:rPr>
              <w:t>ft.</w:t>
            </w:r>
          </w:p>
        </w:tc>
        <w:tc>
          <w:tcPr>
            <w:tcW w:w="1134" w:type="dxa"/>
          </w:tcPr>
          <w:p w14:paraId="3EDFD5D8" w14:textId="3A0FE7B6" w:rsidR="00D26889" w:rsidRDefault="00D26889" w:rsidP="001F4A30">
            <w:r>
              <w:t>Wens</w:t>
            </w:r>
          </w:p>
        </w:tc>
        <w:tc>
          <w:tcPr>
            <w:tcW w:w="1280" w:type="dxa"/>
          </w:tcPr>
          <w:p w14:paraId="3A639E08" w14:textId="77777777" w:rsidR="00D26889" w:rsidRDefault="00D26889" w:rsidP="001F4A30"/>
        </w:tc>
      </w:tr>
    </w:tbl>
    <w:p w14:paraId="3D291583" w14:textId="77777777" w:rsidR="0046082D" w:rsidRDefault="0046082D" w:rsidP="0046082D">
      <w:pPr>
        <w:pStyle w:val="Kop2"/>
        <w:numPr>
          <w:ilvl w:val="0"/>
          <w:numId w:val="0"/>
        </w:numPr>
        <w:rPr>
          <w:rFonts w:ascii="Arial" w:hAnsi="Arial"/>
        </w:rPr>
      </w:pPr>
    </w:p>
    <w:p w14:paraId="23845D6D" w14:textId="14A5F15C" w:rsidR="008E1947" w:rsidRPr="00BB508F" w:rsidRDefault="2F75A203" w:rsidP="00BB508F">
      <w:pPr>
        <w:pStyle w:val="Kop2"/>
        <w:rPr>
          <w:rFonts w:ascii="Arial" w:hAnsi="Arial"/>
        </w:rPr>
      </w:pPr>
      <w:bookmarkStart w:id="94" w:name="_Toc211602468"/>
      <w:r w:rsidRPr="00BB508F">
        <w:rPr>
          <w:rFonts w:ascii="Arial" w:hAnsi="Arial"/>
        </w:rPr>
        <w:t>Facturatie/financieel</w:t>
      </w:r>
      <w:bookmarkEnd w:id="94"/>
    </w:p>
    <w:p w14:paraId="360BB0F8" w14:textId="47C85DF2" w:rsidR="07A133C9" w:rsidRDefault="07A133C9">
      <w:r w:rsidRPr="6892BFF7">
        <w:rPr>
          <w:rFonts w:eastAsia="Arial" w:cs="Arial"/>
          <w:szCs w:val="18"/>
        </w:rPr>
        <w:t xml:space="preserve">Voor een transparante samenwerking is het noodzakelijk dat de leverancier duidelijke afspraken hanteert omtrent facturatie, tarieven en financiële verantwoording. Gilde Opleidingen wil dat facturen overzichtelijk </w:t>
      </w:r>
      <w:r w:rsidRPr="6892BFF7">
        <w:rPr>
          <w:rFonts w:eastAsia="Arial" w:cs="Arial"/>
          <w:szCs w:val="18"/>
        </w:rPr>
        <w:lastRenderedPageBreak/>
        <w:t>en gespecificeerd zijn en dat kosten voorspelbaar en controleerbaar blijven gedurende de looptijd van de overeenkomst.</w:t>
      </w:r>
    </w:p>
    <w:p w14:paraId="3B1732F7" w14:textId="0821DC70" w:rsidR="6892BFF7" w:rsidRDefault="6892BFF7" w:rsidP="6892BFF7"/>
    <w:tbl>
      <w:tblPr>
        <w:tblStyle w:val="Tabelraster"/>
        <w:tblW w:w="8784" w:type="dxa"/>
        <w:tblLook w:val="04A0" w:firstRow="1" w:lastRow="0" w:firstColumn="1" w:lastColumn="0" w:noHBand="0" w:noVBand="1"/>
      </w:tblPr>
      <w:tblGrid>
        <w:gridCol w:w="740"/>
        <w:gridCol w:w="5728"/>
        <w:gridCol w:w="1017"/>
        <w:gridCol w:w="1299"/>
      </w:tblGrid>
      <w:tr w:rsidR="00D26889" w14:paraId="16192BCB" w14:textId="2E30531C" w:rsidTr="00D26889">
        <w:trPr>
          <w:trHeight w:val="300"/>
        </w:trPr>
        <w:tc>
          <w:tcPr>
            <w:tcW w:w="740" w:type="dxa"/>
            <w:shd w:val="clear" w:color="auto" w:fill="FF399B"/>
          </w:tcPr>
          <w:p w14:paraId="0C227B74" w14:textId="5842B7DB" w:rsidR="00D26889" w:rsidRDefault="00D26889" w:rsidP="6892BFF7">
            <w:pPr>
              <w:rPr>
                <w:rFonts w:cs="Arial"/>
                <w:b/>
                <w:bCs/>
              </w:rPr>
            </w:pPr>
            <w:bookmarkStart w:id="95" w:name="_Hlk211518025"/>
            <w:r w:rsidRPr="6892BFF7">
              <w:rPr>
                <w:rFonts w:cs="Arial"/>
                <w:b/>
                <w:bCs/>
              </w:rPr>
              <w:t>1</w:t>
            </w:r>
            <w:r>
              <w:rPr>
                <w:rFonts w:cs="Arial"/>
                <w:b/>
                <w:bCs/>
              </w:rPr>
              <w:t>7</w:t>
            </w:r>
          </w:p>
        </w:tc>
        <w:tc>
          <w:tcPr>
            <w:tcW w:w="5728" w:type="dxa"/>
            <w:shd w:val="clear" w:color="auto" w:fill="FF399B"/>
          </w:tcPr>
          <w:p w14:paraId="0C35A577" w14:textId="1461C8F5" w:rsidR="00D26889" w:rsidRDefault="00D26889" w:rsidP="6892BFF7">
            <w:pPr>
              <w:rPr>
                <w:rFonts w:cs="Arial"/>
                <w:b/>
                <w:bCs/>
              </w:rPr>
            </w:pPr>
            <w:r w:rsidRPr="6892BFF7">
              <w:rPr>
                <w:rFonts w:cs="Arial"/>
                <w:b/>
                <w:bCs/>
              </w:rPr>
              <w:t>Facturatie en Financieel</w:t>
            </w:r>
          </w:p>
        </w:tc>
        <w:tc>
          <w:tcPr>
            <w:tcW w:w="1017" w:type="dxa"/>
            <w:shd w:val="clear" w:color="auto" w:fill="FF399B"/>
          </w:tcPr>
          <w:p w14:paraId="665FD678" w14:textId="77777777" w:rsidR="00D26889" w:rsidRDefault="00D26889" w:rsidP="6892BFF7">
            <w:pPr>
              <w:spacing w:line="240" w:lineRule="auto"/>
              <w:rPr>
                <w:rFonts w:cs="Arial"/>
                <w:b/>
                <w:bCs/>
              </w:rPr>
            </w:pPr>
            <w:r w:rsidRPr="6892BFF7">
              <w:rPr>
                <w:rFonts w:cs="Arial"/>
                <w:b/>
                <w:bCs/>
              </w:rPr>
              <w:t>Eis/Wens</w:t>
            </w:r>
          </w:p>
        </w:tc>
        <w:tc>
          <w:tcPr>
            <w:tcW w:w="1299" w:type="dxa"/>
            <w:shd w:val="clear" w:color="auto" w:fill="FF399B"/>
          </w:tcPr>
          <w:p w14:paraId="46C664FD" w14:textId="77777777" w:rsidR="00D26889" w:rsidRDefault="00D26889" w:rsidP="6892BFF7">
            <w:pPr>
              <w:spacing w:line="240" w:lineRule="auto"/>
              <w:rPr>
                <w:rFonts w:cs="Arial"/>
                <w:b/>
                <w:bCs/>
              </w:rPr>
            </w:pPr>
            <w:r>
              <w:rPr>
                <w:rFonts w:cs="Arial"/>
                <w:b/>
                <w:bCs/>
              </w:rPr>
              <w:t>Voldoet</w:t>
            </w:r>
          </w:p>
          <w:p w14:paraId="0EF11977" w14:textId="5F5D9CE1" w:rsidR="00D26889" w:rsidRPr="6892BFF7" w:rsidRDefault="00D26889" w:rsidP="6892BFF7">
            <w:pPr>
              <w:spacing w:line="240" w:lineRule="auto"/>
              <w:rPr>
                <w:rFonts w:cs="Arial"/>
                <w:b/>
                <w:bCs/>
              </w:rPr>
            </w:pPr>
            <w:r>
              <w:rPr>
                <w:rFonts w:cs="Arial"/>
                <w:b/>
                <w:bCs/>
              </w:rPr>
              <w:t>Afgevinkt V</w:t>
            </w:r>
          </w:p>
        </w:tc>
      </w:tr>
      <w:tr w:rsidR="00D26889" w14:paraId="7F4D54BB" w14:textId="5B8FBD84" w:rsidTr="00D26889">
        <w:trPr>
          <w:trHeight w:val="300"/>
        </w:trPr>
        <w:tc>
          <w:tcPr>
            <w:tcW w:w="740" w:type="dxa"/>
          </w:tcPr>
          <w:p w14:paraId="23F9CF29" w14:textId="664F651C" w:rsidR="00D26889" w:rsidRDefault="00D26889" w:rsidP="6892BFF7">
            <w:pPr>
              <w:rPr>
                <w:rFonts w:cs="Arial"/>
              </w:rPr>
            </w:pPr>
            <w:r w:rsidRPr="6892BFF7">
              <w:rPr>
                <w:rFonts w:cs="Arial"/>
              </w:rPr>
              <w:t>1</w:t>
            </w:r>
            <w:r>
              <w:rPr>
                <w:rFonts w:cs="Arial"/>
              </w:rPr>
              <w:t>7</w:t>
            </w:r>
            <w:r w:rsidRPr="6892BFF7">
              <w:rPr>
                <w:rFonts w:cs="Arial"/>
              </w:rPr>
              <w:t>.1</w:t>
            </w:r>
          </w:p>
        </w:tc>
        <w:tc>
          <w:tcPr>
            <w:tcW w:w="5728" w:type="dxa"/>
          </w:tcPr>
          <w:p w14:paraId="590C02C3" w14:textId="6BB4B35E" w:rsidR="00D26889" w:rsidRDefault="00D26889">
            <w:r w:rsidRPr="6892BFF7">
              <w:rPr>
                <w:rFonts w:eastAsia="Arial" w:cs="Arial"/>
                <w:szCs w:val="18"/>
              </w:rPr>
              <w:t>U levert facturen digitaal aan, in een door Gilde Opleidingen te bepalen formaat.</w:t>
            </w:r>
          </w:p>
        </w:tc>
        <w:tc>
          <w:tcPr>
            <w:tcW w:w="1017" w:type="dxa"/>
          </w:tcPr>
          <w:p w14:paraId="4D716B66" w14:textId="77777777" w:rsidR="00D26889" w:rsidRDefault="00D26889" w:rsidP="6892BFF7">
            <w:pPr>
              <w:spacing w:line="240" w:lineRule="auto"/>
              <w:rPr>
                <w:rFonts w:cs="Arial"/>
              </w:rPr>
            </w:pPr>
            <w:r w:rsidRPr="6892BFF7">
              <w:rPr>
                <w:rFonts w:cs="Arial"/>
              </w:rPr>
              <w:t>Eis</w:t>
            </w:r>
          </w:p>
        </w:tc>
        <w:tc>
          <w:tcPr>
            <w:tcW w:w="1299" w:type="dxa"/>
          </w:tcPr>
          <w:p w14:paraId="34664852" w14:textId="77777777" w:rsidR="00D26889" w:rsidRPr="6892BFF7" w:rsidRDefault="00D26889" w:rsidP="6892BFF7">
            <w:pPr>
              <w:spacing w:line="240" w:lineRule="auto"/>
              <w:rPr>
                <w:rFonts w:cs="Arial"/>
              </w:rPr>
            </w:pPr>
          </w:p>
        </w:tc>
      </w:tr>
      <w:bookmarkEnd w:id="95"/>
      <w:tr w:rsidR="00D26889" w14:paraId="159ACEB6" w14:textId="0315F2E1" w:rsidTr="00D26889">
        <w:trPr>
          <w:trHeight w:val="300"/>
        </w:trPr>
        <w:tc>
          <w:tcPr>
            <w:tcW w:w="740" w:type="dxa"/>
          </w:tcPr>
          <w:p w14:paraId="7D76E844" w14:textId="3A959257" w:rsidR="00D26889" w:rsidRDefault="00D26889" w:rsidP="6892BFF7">
            <w:pPr>
              <w:rPr>
                <w:rFonts w:cs="Arial"/>
              </w:rPr>
            </w:pPr>
            <w:r w:rsidRPr="6892BFF7">
              <w:rPr>
                <w:rFonts w:cs="Arial"/>
              </w:rPr>
              <w:t>1</w:t>
            </w:r>
            <w:r>
              <w:rPr>
                <w:rFonts w:cs="Arial"/>
              </w:rPr>
              <w:t>7</w:t>
            </w:r>
            <w:r w:rsidRPr="6892BFF7">
              <w:rPr>
                <w:rFonts w:cs="Arial"/>
              </w:rPr>
              <w:t>.2</w:t>
            </w:r>
          </w:p>
        </w:tc>
        <w:tc>
          <w:tcPr>
            <w:tcW w:w="5728" w:type="dxa"/>
          </w:tcPr>
          <w:p w14:paraId="60225C43" w14:textId="5576B2A9" w:rsidR="00D26889" w:rsidRDefault="00D26889">
            <w:r w:rsidRPr="6892BFF7">
              <w:rPr>
                <w:rFonts w:eastAsia="Arial" w:cs="Arial"/>
                <w:szCs w:val="18"/>
              </w:rPr>
              <w:t>Facturen zijn volledig gespecificeerd naar de overeengekomen tariefstructuur (implementatie, licenties, beheer, support, additionele diensten).</w:t>
            </w:r>
          </w:p>
        </w:tc>
        <w:tc>
          <w:tcPr>
            <w:tcW w:w="1017" w:type="dxa"/>
          </w:tcPr>
          <w:p w14:paraId="70815063" w14:textId="77777777" w:rsidR="00D26889" w:rsidRDefault="00D26889" w:rsidP="6892BFF7">
            <w:pPr>
              <w:spacing w:line="240" w:lineRule="auto"/>
              <w:rPr>
                <w:rFonts w:cs="Arial"/>
              </w:rPr>
            </w:pPr>
            <w:r w:rsidRPr="6892BFF7">
              <w:rPr>
                <w:rFonts w:cs="Arial"/>
              </w:rPr>
              <w:t>Eis</w:t>
            </w:r>
          </w:p>
          <w:p w14:paraId="28131042" w14:textId="02E254A5" w:rsidR="00D26889" w:rsidRDefault="00D26889" w:rsidP="6892BFF7">
            <w:pPr>
              <w:spacing w:line="240" w:lineRule="auto"/>
              <w:rPr>
                <w:rFonts w:cs="Arial"/>
              </w:rPr>
            </w:pPr>
          </w:p>
        </w:tc>
        <w:tc>
          <w:tcPr>
            <w:tcW w:w="1299" w:type="dxa"/>
          </w:tcPr>
          <w:p w14:paraId="7C134840" w14:textId="77777777" w:rsidR="00D26889" w:rsidRPr="6892BFF7" w:rsidRDefault="00D26889" w:rsidP="6892BFF7">
            <w:pPr>
              <w:spacing w:line="240" w:lineRule="auto"/>
              <w:rPr>
                <w:rFonts w:cs="Arial"/>
              </w:rPr>
            </w:pPr>
          </w:p>
        </w:tc>
      </w:tr>
      <w:tr w:rsidR="00D26889" w14:paraId="0A5A4FE9" w14:textId="765622E4" w:rsidTr="00D26889">
        <w:trPr>
          <w:trHeight w:val="300"/>
        </w:trPr>
        <w:tc>
          <w:tcPr>
            <w:tcW w:w="740" w:type="dxa"/>
          </w:tcPr>
          <w:p w14:paraId="6853E80A" w14:textId="64830820" w:rsidR="00D26889" w:rsidRDefault="00D26889" w:rsidP="6892BFF7">
            <w:pPr>
              <w:rPr>
                <w:rFonts w:cs="Arial"/>
              </w:rPr>
            </w:pPr>
            <w:r w:rsidRPr="6892BFF7">
              <w:rPr>
                <w:rFonts w:cs="Arial"/>
              </w:rPr>
              <w:t>1</w:t>
            </w:r>
            <w:r>
              <w:rPr>
                <w:rFonts w:cs="Arial"/>
              </w:rPr>
              <w:t>7</w:t>
            </w:r>
            <w:r w:rsidRPr="6892BFF7">
              <w:rPr>
                <w:rFonts w:cs="Arial"/>
              </w:rPr>
              <w:t>.3</w:t>
            </w:r>
          </w:p>
        </w:tc>
        <w:tc>
          <w:tcPr>
            <w:tcW w:w="5728" w:type="dxa"/>
          </w:tcPr>
          <w:p w14:paraId="10544851" w14:textId="1BE49446" w:rsidR="00D26889" w:rsidRDefault="00D26889">
            <w:r w:rsidRPr="6892BFF7">
              <w:rPr>
                <w:rFonts w:eastAsia="Arial" w:cs="Arial"/>
                <w:szCs w:val="18"/>
              </w:rPr>
              <w:t>U factureert uitsluitend de daadwerkelijk overeengekomen en geleverde prestaties. Er vindt geen facturatie van meerwerk plaats zonder voorafgaande schriftelijke goedkeuring door Gilde Opleidingen.</w:t>
            </w:r>
          </w:p>
        </w:tc>
        <w:tc>
          <w:tcPr>
            <w:tcW w:w="1017" w:type="dxa"/>
          </w:tcPr>
          <w:p w14:paraId="0CB9074F" w14:textId="77777777" w:rsidR="00D26889" w:rsidRDefault="00D26889" w:rsidP="6892BFF7">
            <w:pPr>
              <w:spacing w:line="240" w:lineRule="auto"/>
              <w:rPr>
                <w:rFonts w:cs="Arial"/>
              </w:rPr>
            </w:pPr>
            <w:r w:rsidRPr="6892BFF7">
              <w:rPr>
                <w:rFonts w:cs="Arial"/>
              </w:rPr>
              <w:t>Eis</w:t>
            </w:r>
          </w:p>
        </w:tc>
        <w:tc>
          <w:tcPr>
            <w:tcW w:w="1299" w:type="dxa"/>
          </w:tcPr>
          <w:p w14:paraId="61857332" w14:textId="77777777" w:rsidR="00D26889" w:rsidRPr="6892BFF7" w:rsidRDefault="00D26889" w:rsidP="6892BFF7">
            <w:pPr>
              <w:spacing w:line="240" w:lineRule="auto"/>
              <w:rPr>
                <w:rFonts w:cs="Arial"/>
              </w:rPr>
            </w:pPr>
          </w:p>
        </w:tc>
      </w:tr>
      <w:tr w:rsidR="00D26889" w14:paraId="2991C209" w14:textId="70A2EE63" w:rsidTr="00D26889">
        <w:trPr>
          <w:trHeight w:val="300"/>
        </w:trPr>
        <w:tc>
          <w:tcPr>
            <w:tcW w:w="740" w:type="dxa"/>
          </w:tcPr>
          <w:p w14:paraId="0C42FD2E" w14:textId="350CEFC0" w:rsidR="00D26889" w:rsidRDefault="00D26889" w:rsidP="6892BFF7">
            <w:pPr>
              <w:rPr>
                <w:rFonts w:cs="Arial"/>
              </w:rPr>
            </w:pPr>
            <w:r w:rsidRPr="6892BFF7">
              <w:rPr>
                <w:rFonts w:cs="Arial"/>
              </w:rPr>
              <w:t>1</w:t>
            </w:r>
            <w:r>
              <w:rPr>
                <w:rFonts w:cs="Arial"/>
              </w:rPr>
              <w:t>7</w:t>
            </w:r>
            <w:r w:rsidRPr="6892BFF7">
              <w:rPr>
                <w:rFonts w:cs="Arial"/>
              </w:rPr>
              <w:t>.4</w:t>
            </w:r>
          </w:p>
        </w:tc>
        <w:tc>
          <w:tcPr>
            <w:tcW w:w="5728" w:type="dxa"/>
          </w:tcPr>
          <w:p w14:paraId="5B7CA237" w14:textId="76EBE5E1" w:rsidR="00D26889" w:rsidRDefault="00D26889">
            <w:r w:rsidRPr="6892BFF7">
              <w:rPr>
                <w:rFonts w:eastAsia="Arial" w:cs="Arial"/>
                <w:szCs w:val="18"/>
              </w:rPr>
              <w:t>U hanteert een betaaltermijn van minimaal 30 dagen na ontvangst van de factuur door Gilde Opleidingen.</w:t>
            </w:r>
          </w:p>
        </w:tc>
        <w:tc>
          <w:tcPr>
            <w:tcW w:w="1017" w:type="dxa"/>
          </w:tcPr>
          <w:p w14:paraId="3C801562" w14:textId="77777777" w:rsidR="00D26889" w:rsidRDefault="00D26889" w:rsidP="6892BFF7">
            <w:pPr>
              <w:spacing w:line="240" w:lineRule="auto"/>
              <w:rPr>
                <w:rFonts w:cs="Arial"/>
              </w:rPr>
            </w:pPr>
            <w:r w:rsidRPr="6892BFF7">
              <w:rPr>
                <w:rFonts w:cs="Arial"/>
              </w:rPr>
              <w:t>Eis</w:t>
            </w:r>
          </w:p>
          <w:p w14:paraId="02B3262B" w14:textId="6F021B9A" w:rsidR="00D26889" w:rsidRDefault="00D26889" w:rsidP="6892BFF7">
            <w:pPr>
              <w:spacing w:line="240" w:lineRule="auto"/>
              <w:rPr>
                <w:rFonts w:cs="Arial"/>
              </w:rPr>
            </w:pPr>
          </w:p>
          <w:p w14:paraId="6F0009A0" w14:textId="56F5DCEB" w:rsidR="00D26889" w:rsidRDefault="00D26889" w:rsidP="6892BFF7">
            <w:pPr>
              <w:spacing w:line="240" w:lineRule="auto"/>
              <w:rPr>
                <w:rFonts w:cs="Arial"/>
              </w:rPr>
            </w:pPr>
          </w:p>
        </w:tc>
        <w:tc>
          <w:tcPr>
            <w:tcW w:w="1299" w:type="dxa"/>
          </w:tcPr>
          <w:p w14:paraId="35A0389D" w14:textId="77777777" w:rsidR="00D26889" w:rsidRPr="6892BFF7" w:rsidRDefault="00D26889" w:rsidP="6892BFF7">
            <w:pPr>
              <w:spacing w:line="240" w:lineRule="auto"/>
              <w:rPr>
                <w:rFonts w:cs="Arial"/>
              </w:rPr>
            </w:pPr>
          </w:p>
        </w:tc>
      </w:tr>
      <w:tr w:rsidR="00D26889" w14:paraId="4A544ABF" w14:textId="69005F4C" w:rsidTr="00D26889">
        <w:trPr>
          <w:trHeight w:val="300"/>
        </w:trPr>
        <w:tc>
          <w:tcPr>
            <w:tcW w:w="740" w:type="dxa"/>
          </w:tcPr>
          <w:p w14:paraId="68CF923E" w14:textId="52E998AE" w:rsidR="00D26889" w:rsidRDefault="00D26889" w:rsidP="6892BFF7">
            <w:pPr>
              <w:rPr>
                <w:rFonts w:cs="Arial"/>
              </w:rPr>
            </w:pPr>
            <w:r w:rsidRPr="6892BFF7">
              <w:rPr>
                <w:rFonts w:cs="Arial"/>
              </w:rPr>
              <w:t>1</w:t>
            </w:r>
            <w:r>
              <w:rPr>
                <w:rFonts w:cs="Arial"/>
              </w:rPr>
              <w:t>7</w:t>
            </w:r>
            <w:r w:rsidRPr="6892BFF7">
              <w:rPr>
                <w:rFonts w:cs="Arial"/>
              </w:rPr>
              <w:t>.5</w:t>
            </w:r>
          </w:p>
        </w:tc>
        <w:tc>
          <w:tcPr>
            <w:tcW w:w="5728" w:type="dxa"/>
          </w:tcPr>
          <w:p w14:paraId="1CB7E177" w14:textId="5FEC19CD" w:rsidR="00D26889" w:rsidRDefault="00D26889">
            <w:r w:rsidRPr="6892BFF7">
              <w:rPr>
                <w:rFonts w:eastAsia="Arial" w:cs="Arial"/>
                <w:szCs w:val="18"/>
              </w:rPr>
              <w:t>Jaarlijkse prijsaanpassingen zijn uitsluitend toegestaan op basis van een vooraf overeengekomen indexeringsmethodiek (bijvoorbeeld CBS Dienstenprijsindex).</w:t>
            </w:r>
          </w:p>
        </w:tc>
        <w:tc>
          <w:tcPr>
            <w:tcW w:w="1017" w:type="dxa"/>
          </w:tcPr>
          <w:p w14:paraId="6FC995B5" w14:textId="77777777" w:rsidR="00D26889" w:rsidRDefault="00D26889" w:rsidP="6892BFF7">
            <w:pPr>
              <w:spacing w:line="240" w:lineRule="auto"/>
              <w:rPr>
                <w:rFonts w:cs="Arial"/>
              </w:rPr>
            </w:pPr>
            <w:r w:rsidRPr="6892BFF7">
              <w:rPr>
                <w:rFonts w:cs="Arial"/>
              </w:rPr>
              <w:t>Eis</w:t>
            </w:r>
          </w:p>
          <w:p w14:paraId="15953A00" w14:textId="6ED97C55" w:rsidR="00D26889" w:rsidRDefault="00D26889" w:rsidP="6892BFF7">
            <w:pPr>
              <w:spacing w:line="240" w:lineRule="auto"/>
              <w:rPr>
                <w:rFonts w:cs="Arial"/>
              </w:rPr>
            </w:pPr>
          </w:p>
        </w:tc>
        <w:tc>
          <w:tcPr>
            <w:tcW w:w="1299" w:type="dxa"/>
          </w:tcPr>
          <w:p w14:paraId="4E54D7E7" w14:textId="77777777" w:rsidR="00D26889" w:rsidRPr="6892BFF7" w:rsidRDefault="00D26889" w:rsidP="6892BFF7">
            <w:pPr>
              <w:spacing w:line="240" w:lineRule="auto"/>
              <w:rPr>
                <w:rFonts w:cs="Arial"/>
              </w:rPr>
            </w:pPr>
          </w:p>
        </w:tc>
      </w:tr>
      <w:tr w:rsidR="00D26889" w14:paraId="01375D5F" w14:textId="1F45E550" w:rsidTr="00D26889">
        <w:trPr>
          <w:trHeight w:val="300"/>
        </w:trPr>
        <w:tc>
          <w:tcPr>
            <w:tcW w:w="740" w:type="dxa"/>
          </w:tcPr>
          <w:p w14:paraId="0C069FF9" w14:textId="574B4B4D" w:rsidR="00D26889" w:rsidRDefault="00D26889" w:rsidP="6892BFF7">
            <w:pPr>
              <w:rPr>
                <w:rFonts w:cs="Arial"/>
              </w:rPr>
            </w:pPr>
            <w:r w:rsidRPr="6892BFF7">
              <w:rPr>
                <w:rFonts w:cs="Arial"/>
              </w:rPr>
              <w:t>1</w:t>
            </w:r>
            <w:r>
              <w:rPr>
                <w:rFonts w:cs="Arial"/>
              </w:rPr>
              <w:t>7</w:t>
            </w:r>
            <w:r w:rsidRPr="6892BFF7">
              <w:rPr>
                <w:rFonts w:cs="Arial"/>
              </w:rPr>
              <w:t>.6</w:t>
            </w:r>
          </w:p>
        </w:tc>
        <w:tc>
          <w:tcPr>
            <w:tcW w:w="5728" w:type="dxa"/>
          </w:tcPr>
          <w:p w14:paraId="1A928116" w14:textId="003AFD07" w:rsidR="00D26889" w:rsidRDefault="00D26889">
            <w:r w:rsidRPr="6892BFF7">
              <w:rPr>
                <w:rFonts w:eastAsia="Arial" w:cs="Arial"/>
                <w:szCs w:val="18"/>
              </w:rPr>
              <w:t>U levert op verzoek van Gilde Opleidingen een overzicht van de totale kosten (TCO) inclusief licenties, onderhoud, support en overige kosten, zodat volledige transparantie bestaat over de financiële verplichtingen.</w:t>
            </w:r>
          </w:p>
        </w:tc>
        <w:tc>
          <w:tcPr>
            <w:tcW w:w="1017" w:type="dxa"/>
          </w:tcPr>
          <w:p w14:paraId="453FB725" w14:textId="5B327800" w:rsidR="00D26889" w:rsidRDefault="00D26889" w:rsidP="6892BFF7">
            <w:pPr>
              <w:spacing w:line="240" w:lineRule="auto"/>
            </w:pPr>
            <w:r w:rsidRPr="6892BFF7">
              <w:rPr>
                <w:rFonts w:cs="Arial"/>
              </w:rPr>
              <w:t>Wens</w:t>
            </w:r>
          </w:p>
          <w:p w14:paraId="27AA61AE" w14:textId="38699756" w:rsidR="00D26889" w:rsidRDefault="00D26889" w:rsidP="6892BFF7">
            <w:pPr>
              <w:spacing w:line="240" w:lineRule="auto"/>
              <w:rPr>
                <w:rFonts w:cs="Arial"/>
              </w:rPr>
            </w:pPr>
          </w:p>
        </w:tc>
        <w:tc>
          <w:tcPr>
            <w:tcW w:w="1299" w:type="dxa"/>
          </w:tcPr>
          <w:p w14:paraId="577B0414" w14:textId="77777777" w:rsidR="00D26889" w:rsidRPr="6892BFF7" w:rsidRDefault="00D26889" w:rsidP="6892BFF7">
            <w:pPr>
              <w:spacing w:line="240" w:lineRule="auto"/>
              <w:rPr>
                <w:rFonts w:cs="Arial"/>
              </w:rPr>
            </w:pPr>
          </w:p>
        </w:tc>
      </w:tr>
      <w:tr w:rsidR="00D26889" w14:paraId="253E6B00" w14:textId="58F1E0C5" w:rsidTr="00D26889">
        <w:trPr>
          <w:trHeight w:val="300"/>
        </w:trPr>
        <w:tc>
          <w:tcPr>
            <w:tcW w:w="740" w:type="dxa"/>
          </w:tcPr>
          <w:p w14:paraId="762855C7" w14:textId="1762F771" w:rsidR="00D26889" w:rsidRDefault="00D26889" w:rsidP="6892BFF7">
            <w:pPr>
              <w:rPr>
                <w:rFonts w:cs="Arial"/>
              </w:rPr>
            </w:pPr>
            <w:r w:rsidRPr="6892BFF7">
              <w:rPr>
                <w:rFonts w:cs="Arial"/>
              </w:rPr>
              <w:t>1</w:t>
            </w:r>
            <w:r>
              <w:rPr>
                <w:rFonts w:cs="Arial"/>
              </w:rPr>
              <w:t>7</w:t>
            </w:r>
            <w:r w:rsidRPr="6892BFF7">
              <w:rPr>
                <w:rFonts w:cs="Arial"/>
              </w:rPr>
              <w:t>.7</w:t>
            </w:r>
          </w:p>
        </w:tc>
        <w:tc>
          <w:tcPr>
            <w:tcW w:w="5728" w:type="dxa"/>
          </w:tcPr>
          <w:p w14:paraId="2EEB82E5" w14:textId="147E2902" w:rsidR="00D26889" w:rsidRDefault="00D26889">
            <w:r w:rsidRPr="6892BFF7">
              <w:rPr>
                <w:rFonts w:eastAsia="Arial" w:cs="Arial"/>
                <w:szCs w:val="18"/>
              </w:rPr>
              <w:t>U biedt de mogelijkheid tot periodieke financiële evaluatiegesprekken met Gilde Opleidingen om inzicht te geven in kostenontwikkeling en eventuele optimalisatiemogelijkheden.</w:t>
            </w:r>
          </w:p>
        </w:tc>
        <w:tc>
          <w:tcPr>
            <w:tcW w:w="1017" w:type="dxa"/>
          </w:tcPr>
          <w:p w14:paraId="55A06ED5" w14:textId="5B327800" w:rsidR="00D26889" w:rsidRDefault="00D26889" w:rsidP="6892BFF7">
            <w:pPr>
              <w:spacing w:line="240" w:lineRule="auto"/>
            </w:pPr>
            <w:r w:rsidRPr="6892BFF7">
              <w:rPr>
                <w:rFonts w:cs="Arial"/>
              </w:rPr>
              <w:t>Wens</w:t>
            </w:r>
          </w:p>
          <w:p w14:paraId="6888FB28" w14:textId="04A0D517" w:rsidR="00D26889" w:rsidRDefault="00D26889" w:rsidP="6892BFF7">
            <w:pPr>
              <w:spacing w:line="240" w:lineRule="auto"/>
              <w:rPr>
                <w:rFonts w:cs="Arial"/>
              </w:rPr>
            </w:pPr>
          </w:p>
        </w:tc>
        <w:tc>
          <w:tcPr>
            <w:tcW w:w="1299" w:type="dxa"/>
          </w:tcPr>
          <w:p w14:paraId="5248CB78" w14:textId="77777777" w:rsidR="00D26889" w:rsidRPr="6892BFF7" w:rsidRDefault="00D26889" w:rsidP="6892BFF7">
            <w:pPr>
              <w:spacing w:line="240" w:lineRule="auto"/>
              <w:rPr>
                <w:rFonts w:cs="Arial"/>
              </w:rPr>
            </w:pPr>
          </w:p>
        </w:tc>
      </w:tr>
    </w:tbl>
    <w:p w14:paraId="3EE65E8F" w14:textId="06454D26" w:rsidR="6892BFF7" w:rsidRDefault="6892BFF7" w:rsidP="6892BFF7"/>
    <w:p w14:paraId="4C0A998C" w14:textId="77777777" w:rsidR="00CC6061" w:rsidRPr="00CC6061" w:rsidRDefault="00CC6061" w:rsidP="00CC6061"/>
    <w:p w14:paraId="3BF8C25A" w14:textId="77777777" w:rsidR="008E1947" w:rsidRPr="008E1947" w:rsidRDefault="008E1947" w:rsidP="008E1947"/>
    <w:p w14:paraId="337E994C" w14:textId="77777777" w:rsidR="008E1947" w:rsidRDefault="008E1947" w:rsidP="00E44E13">
      <w:pPr>
        <w:spacing w:line="240" w:lineRule="auto"/>
        <w:rPr>
          <w:rFonts w:ascii="Aptos" w:hAnsi="Aptos"/>
          <w:color w:val="212121"/>
          <w:sz w:val="24"/>
          <w:szCs w:val="24"/>
        </w:rPr>
      </w:pPr>
    </w:p>
    <w:p w14:paraId="050084BE" w14:textId="2D1B6852" w:rsidR="008E1947" w:rsidRDefault="008E1947" w:rsidP="008E1947">
      <w:pPr>
        <w:pStyle w:val="Kop1"/>
        <w:rPr>
          <w:rFonts w:ascii="Arial" w:hAnsi="Arial"/>
        </w:rPr>
      </w:pPr>
      <w:bookmarkStart w:id="96" w:name="_Toc211602469"/>
      <w:r w:rsidRPr="00836D0F">
        <w:rPr>
          <w:rFonts w:ascii="Arial" w:hAnsi="Arial"/>
        </w:rPr>
        <w:lastRenderedPageBreak/>
        <w:t>Techni</w:t>
      </w:r>
      <w:r w:rsidR="007D0447" w:rsidRPr="00836D0F">
        <w:rPr>
          <w:rFonts w:ascii="Arial" w:hAnsi="Arial"/>
        </w:rPr>
        <w:t>s</w:t>
      </w:r>
      <w:r w:rsidRPr="00836D0F">
        <w:rPr>
          <w:rFonts w:ascii="Arial" w:hAnsi="Arial"/>
        </w:rPr>
        <w:t>che eisen</w:t>
      </w:r>
      <w:bookmarkEnd w:id="96"/>
    </w:p>
    <w:p w14:paraId="550CF521" w14:textId="77777777" w:rsidR="000A5D1A" w:rsidRPr="0046082D" w:rsidRDefault="000A5D1A" w:rsidP="000A5D1A">
      <w:pPr>
        <w:pStyle w:val="Kop2"/>
        <w:rPr>
          <w:rFonts w:ascii="Arial" w:hAnsi="Arial"/>
        </w:rPr>
      </w:pPr>
      <w:bookmarkStart w:id="97" w:name="_Toc210991079"/>
      <w:bookmarkStart w:id="98" w:name="_Toc211602470"/>
      <w:r w:rsidRPr="0046082D">
        <w:rPr>
          <w:rFonts w:ascii="Arial" w:hAnsi="Arial"/>
        </w:rPr>
        <w:t>Architectuur</w:t>
      </w:r>
      <w:bookmarkEnd w:id="97"/>
      <w:bookmarkEnd w:id="98"/>
    </w:p>
    <w:tbl>
      <w:tblPr>
        <w:tblStyle w:val="Tabelraster"/>
        <w:tblW w:w="8784" w:type="dxa"/>
        <w:tblLook w:val="04A0" w:firstRow="1" w:lastRow="0" w:firstColumn="1" w:lastColumn="0" w:noHBand="0" w:noVBand="1"/>
      </w:tblPr>
      <w:tblGrid>
        <w:gridCol w:w="645"/>
        <w:gridCol w:w="1460"/>
        <w:gridCol w:w="4361"/>
        <w:gridCol w:w="1017"/>
        <w:gridCol w:w="1301"/>
      </w:tblGrid>
      <w:tr w:rsidR="00D26889" w14:paraId="6D9914FD" w14:textId="471FFC54" w:rsidTr="00D26889">
        <w:trPr>
          <w:trHeight w:val="300"/>
        </w:trPr>
        <w:tc>
          <w:tcPr>
            <w:tcW w:w="645" w:type="dxa"/>
            <w:shd w:val="clear" w:color="auto" w:fill="FF399B"/>
          </w:tcPr>
          <w:p w14:paraId="6D24C76E" w14:textId="556BAA11" w:rsidR="00D26889" w:rsidRDefault="00D26889" w:rsidP="00051B78">
            <w:pPr>
              <w:ind w:right="-109"/>
              <w:rPr>
                <w:rFonts w:cs="Arial"/>
                <w:b/>
                <w:bCs/>
              </w:rPr>
            </w:pPr>
            <w:r>
              <w:rPr>
                <w:rFonts w:cs="Arial"/>
                <w:b/>
                <w:bCs/>
              </w:rPr>
              <w:t>18</w:t>
            </w:r>
          </w:p>
        </w:tc>
        <w:tc>
          <w:tcPr>
            <w:tcW w:w="1460" w:type="dxa"/>
            <w:shd w:val="clear" w:color="auto" w:fill="FF399B"/>
          </w:tcPr>
          <w:p w14:paraId="3703BC00" w14:textId="77777777" w:rsidR="00D26889" w:rsidRDefault="00D26889" w:rsidP="00051B78">
            <w:pPr>
              <w:rPr>
                <w:rFonts w:cs="Arial"/>
                <w:b/>
                <w:bCs/>
              </w:rPr>
            </w:pPr>
            <w:r>
              <w:rPr>
                <w:rFonts w:cs="Arial"/>
                <w:b/>
                <w:bCs/>
              </w:rPr>
              <w:t>Onderwerp</w:t>
            </w:r>
          </w:p>
        </w:tc>
        <w:tc>
          <w:tcPr>
            <w:tcW w:w="4361" w:type="dxa"/>
            <w:shd w:val="clear" w:color="auto" w:fill="FF399B"/>
          </w:tcPr>
          <w:p w14:paraId="25501B5A" w14:textId="2D1FDD4D" w:rsidR="00D26889" w:rsidRDefault="00D26889" w:rsidP="00051B78">
            <w:pPr>
              <w:rPr>
                <w:rFonts w:cs="Arial"/>
                <w:b/>
                <w:bCs/>
              </w:rPr>
            </w:pPr>
            <w:r>
              <w:rPr>
                <w:rFonts w:cs="Arial"/>
                <w:b/>
                <w:bCs/>
              </w:rPr>
              <w:t>Architectuur</w:t>
            </w:r>
          </w:p>
        </w:tc>
        <w:tc>
          <w:tcPr>
            <w:tcW w:w="1017" w:type="dxa"/>
            <w:shd w:val="clear" w:color="auto" w:fill="FF399B"/>
          </w:tcPr>
          <w:p w14:paraId="0D360CE3" w14:textId="77777777" w:rsidR="00D26889" w:rsidRDefault="00D26889" w:rsidP="00051B78">
            <w:pPr>
              <w:spacing w:line="240" w:lineRule="auto"/>
              <w:rPr>
                <w:rFonts w:cs="Arial"/>
                <w:b/>
                <w:bCs/>
              </w:rPr>
            </w:pPr>
            <w:r w:rsidRPr="6892BFF7">
              <w:rPr>
                <w:rFonts w:cs="Arial"/>
                <w:b/>
                <w:bCs/>
              </w:rPr>
              <w:t>Eis/Wens</w:t>
            </w:r>
          </w:p>
        </w:tc>
        <w:tc>
          <w:tcPr>
            <w:tcW w:w="1301" w:type="dxa"/>
            <w:shd w:val="clear" w:color="auto" w:fill="FF399B"/>
          </w:tcPr>
          <w:p w14:paraId="37349529" w14:textId="77777777" w:rsidR="00D26889" w:rsidRDefault="00D26889" w:rsidP="00051B78">
            <w:pPr>
              <w:spacing w:line="240" w:lineRule="auto"/>
              <w:rPr>
                <w:rFonts w:cs="Arial"/>
                <w:b/>
                <w:bCs/>
              </w:rPr>
            </w:pPr>
            <w:r>
              <w:rPr>
                <w:rFonts w:cs="Arial"/>
                <w:b/>
                <w:bCs/>
              </w:rPr>
              <w:t>Voldoet</w:t>
            </w:r>
          </w:p>
          <w:p w14:paraId="311FEC0F" w14:textId="55AC5DEF" w:rsidR="00D26889" w:rsidRPr="6892BFF7" w:rsidRDefault="00D26889" w:rsidP="00051B78">
            <w:pPr>
              <w:spacing w:line="240" w:lineRule="auto"/>
              <w:rPr>
                <w:rFonts w:cs="Arial"/>
                <w:b/>
                <w:bCs/>
              </w:rPr>
            </w:pPr>
            <w:r>
              <w:rPr>
                <w:rFonts w:cs="Arial"/>
                <w:b/>
                <w:bCs/>
              </w:rPr>
              <w:t>Afgevinkt V</w:t>
            </w:r>
          </w:p>
        </w:tc>
      </w:tr>
      <w:tr w:rsidR="00D26889" w14:paraId="63542CD0" w14:textId="477BE855" w:rsidTr="00D26889">
        <w:tc>
          <w:tcPr>
            <w:tcW w:w="645" w:type="dxa"/>
          </w:tcPr>
          <w:p w14:paraId="24C7146A" w14:textId="6441F314" w:rsidR="00D26889" w:rsidRDefault="00D26889" w:rsidP="00051B78">
            <w:pPr>
              <w:jc w:val="center"/>
            </w:pPr>
            <w:r>
              <w:t>18.1</w:t>
            </w:r>
          </w:p>
        </w:tc>
        <w:tc>
          <w:tcPr>
            <w:tcW w:w="1460" w:type="dxa"/>
          </w:tcPr>
          <w:p w14:paraId="0466EC92" w14:textId="77777777" w:rsidR="00D26889" w:rsidRDefault="00D26889" w:rsidP="00051B78">
            <w:r>
              <w:t>Distributie model</w:t>
            </w:r>
          </w:p>
        </w:tc>
        <w:tc>
          <w:tcPr>
            <w:tcW w:w="4361" w:type="dxa"/>
          </w:tcPr>
          <w:p w14:paraId="7B8E4A25" w14:textId="0E024F65" w:rsidR="00D26889" w:rsidRPr="00CC1E9C" w:rsidRDefault="00D26889" w:rsidP="00051B78">
            <w:r w:rsidRPr="00CC1E9C">
              <w:t xml:space="preserve">De </w:t>
            </w:r>
            <w:r>
              <w:t>IT-oplossing</w:t>
            </w:r>
            <w:r w:rsidRPr="00CC1E9C">
              <w:t xml:space="preserve"> wordt in the cloud (SaaS) geleverd.</w:t>
            </w:r>
          </w:p>
          <w:p w14:paraId="1CBF549F" w14:textId="77777777" w:rsidR="00D26889" w:rsidRPr="004A6238" w:rsidRDefault="00D26889" w:rsidP="00051B78"/>
        </w:tc>
        <w:tc>
          <w:tcPr>
            <w:tcW w:w="1017" w:type="dxa"/>
          </w:tcPr>
          <w:p w14:paraId="731E0FE1" w14:textId="77777777" w:rsidR="00D26889" w:rsidRPr="00CC1E9C" w:rsidRDefault="00D26889" w:rsidP="00051B78">
            <w:r>
              <w:t>Eis</w:t>
            </w:r>
          </w:p>
        </w:tc>
        <w:tc>
          <w:tcPr>
            <w:tcW w:w="1301" w:type="dxa"/>
          </w:tcPr>
          <w:p w14:paraId="778CCF21" w14:textId="77777777" w:rsidR="00D26889" w:rsidRDefault="00D26889" w:rsidP="00051B78"/>
        </w:tc>
      </w:tr>
      <w:tr w:rsidR="00D26889" w14:paraId="149E1AA7" w14:textId="3D99EAD6" w:rsidTr="00D26889">
        <w:tc>
          <w:tcPr>
            <w:tcW w:w="645" w:type="dxa"/>
          </w:tcPr>
          <w:p w14:paraId="2F480DFE" w14:textId="4C4906F9" w:rsidR="00D26889" w:rsidRDefault="00D26889" w:rsidP="00051B78">
            <w:pPr>
              <w:jc w:val="center"/>
            </w:pPr>
            <w:r>
              <w:t>18.2</w:t>
            </w:r>
          </w:p>
        </w:tc>
        <w:tc>
          <w:tcPr>
            <w:tcW w:w="1460" w:type="dxa"/>
          </w:tcPr>
          <w:p w14:paraId="7A4D885C" w14:textId="77777777" w:rsidR="00D26889" w:rsidRDefault="00D26889" w:rsidP="00051B78">
            <w:r>
              <w:t>Compatibiliteit</w:t>
            </w:r>
          </w:p>
        </w:tc>
        <w:tc>
          <w:tcPr>
            <w:tcW w:w="4361" w:type="dxa"/>
          </w:tcPr>
          <w:p w14:paraId="0B752F61" w14:textId="3B450639" w:rsidR="00D26889" w:rsidRPr="004A6238" w:rsidRDefault="00D26889" w:rsidP="00051B78">
            <w:r w:rsidRPr="00CC1E9C">
              <w:t xml:space="preserve">De </w:t>
            </w:r>
            <w:r>
              <w:t>IT-oplossing</w:t>
            </w:r>
            <w:r w:rsidRPr="00CC1E9C">
              <w:t xml:space="preserve"> ondersteunt gedurende de looptijd van de Overeenkomst clients op alle door</w:t>
            </w:r>
            <w:r>
              <w:t xml:space="preserve"> </w:t>
            </w:r>
            <w:r w:rsidRPr="00CC1E9C">
              <w:t>Microsoft ondersteunde operating systemen.</w:t>
            </w:r>
          </w:p>
        </w:tc>
        <w:tc>
          <w:tcPr>
            <w:tcW w:w="1017" w:type="dxa"/>
          </w:tcPr>
          <w:p w14:paraId="29A75CC1" w14:textId="77777777" w:rsidR="00D26889" w:rsidRPr="00CC1E9C" w:rsidRDefault="00D26889" w:rsidP="00051B78">
            <w:r>
              <w:t>Eis</w:t>
            </w:r>
          </w:p>
        </w:tc>
        <w:tc>
          <w:tcPr>
            <w:tcW w:w="1301" w:type="dxa"/>
          </w:tcPr>
          <w:p w14:paraId="54D2E1D1" w14:textId="77777777" w:rsidR="00D26889" w:rsidRDefault="00D26889" w:rsidP="00051B78"/>
        </w:tc>
      </w:tr>
      <w:tr w:rsidR="00D26889" w14:paraId="141C1BFF" w14:textId="0FEA17AE" w:rsidTr="00D26889">
        <w:tc>
          <w:tcPr>
            <w:tcW w:w="645" w:type="dxa"/>
          </w:tcPr>
          <w:p w14:paraId="10713789" w14:textId="3687556E" w:rsidR="00D26889" w:rsidRDefault="00D26889" w:rsidP="00051B78">
            <w:pPr>
              <w:jc w:val="center"/>
            </w:pPr>
            <w:r>
              <w:t>18.3</w:t>
            </w:r>
          </w:p>
        </w:tc>
        <w:tc>
          <w:tcPr>
            <w:tcW w:w="1460" w:type="dxa"/>
          </w:tcPr>
          <w:p w14:paraId="626C4574" w14:textId="77777777" w:rsidR="00D26889" w:rsidRPr="006D76C2" w:rsidRDefault="00D26889" w:rsidP="00051B78">
            <w:r>
              <w:t>Compatibiliteit</w:t>
            </w:r>
          </w:p>
        </w:tc>
        <w:tc>
          <w:tcPr>
            <w:tcW w:w="4361" w:type="dxa"/>
          </w:tcPr>
          <w:p w14:paraId="6EB1664E" w14:textId="18EB84B0" w:rsidR="00D26889" w:rsidRPr="006D76C2" w:rsidRDefault="00D26889" w:rsidP="00051B78">
            <w:bookmarkStart w:id="99" w:name="_Hlk196215942"/>
            <w:r>
              <w:t xml:space="preserve">De IT-oplossing moet compatible zijn en werken op courante versies van de 5 meest gangbare internetbrowsers, als gepubliceerd op statcounter.com (browser marketshare worldwide, van de laatste 12 maanden) en op alle versies daarvan die nog steeds ondersteund worden en secure zijn conform de opgaaf van de leverancier van de browser gedurende de gehele looptijd van de Overeenkomst. </w:t>
            </w:r>
            <w:bookmarkEnd w:id="99"/>
          </w:p>
        </w:tc>
        <w:tc>
          <w:tcPr>
            <w:tcW w:w="1017" w:type="dxa"/>
          </w:tcPr>
          <w:p w14:paraId="26AE9F25" w14:textId="77777777" w:rsidR="00D26889" w:rsidRPr="00CC1E9C" w:rsidRDefault="00D26889" w:rsidP="00051B78">
            <w:r>
              <w:t>Eis</w:t>
            </w:r>
          </w:p>
        </w:tc>
        <w:tc>
          <w:tcPr>
            <w:tcW w:w="1301" w:type="dxa"/>
          </w:tcPr>
          <w:p w14:paraId="229B236A" w14:textId="77777777" w:rsidR="00D26889" w:rsidRDefault="00D26889" w:rsidP="00051B78"/>
        </w:tc>
      </w:tr>
      <w:tr w:rsidR="00D26889" w14:paraId="706F4301" w14:textId="057198B5" w:rsidTr="00D26889">
        <w:tc>
          <w:tcPr>
            <w:tcW w:w="645" w:type="dxa"/>
          </w:tcPr>
          <w:p w14:paraId="156AB90A" w14:textId="38ECC860" w:rsidR="00D26889" w:rsidRDefault="00D26889" w:rsidP="00051B78">
            <w:pPr>
              <w:jc w:val="center"/>
            </w:pPr>
            <w:r>
              <w:t>18.4</w:t>
            </w:r>
          </w:p>
        </w:tc>
        <w:tc>
          <w:tcPr>
            <w:tcW w:w="1460" w:type="dxa"/>
          </w:tcPr>
          <w:p w14:paraId="3A497F56" w14:textId="77777777" w:rsidR="00D26889" w:rsidRDefault="00D26889" w:rsidP="00051B78">
            <w:r>
              <w:t>Technologie</w:t>
            </w:r>
          </w:p>
        </w:tc>
        <w:tc>
          <w:tcPr>
            <w:tcW w:w="4361" w:type="dxa"/>
          </w:tcPr>
          <w:p w14:paraId="30A6E3C1" w14:textId="3370B451" w:rsidR="00D26889" w:rsidRPr="004A6238" w:rsidRDefault="00D26889" w:rsidP="00051B78">
            <w:r w:rsidRPr="00CC1E9C">
              <w:t xml:space="preserve">Voor de werking van de </w:t>
            </w:r>
            <w:r>
              <w:t>IT-oplossing</w:t>
            </w:r>
            <w:r w:rsidRPr="00CC1E9C">
              <w:t xml:space="preserve"> heeft een eindgebruiker geen proprietary of uitgefaseerde technologieën nodig waaronder, maar niet beperkt tot, Adobe Flash, Microsoft Silverlight, Java (corporation) applets, ActiveX applicaties.</w:t>
            </w:r>
            <w:r>
              <w:t xml:space="preserve"> De oplossing dient volledig in de browser te draaien, zonder plug-ins of gebruik van client software.</w:t>
            </w:r>
          </w:p>
        </w:tc>
        <w:tc>
          <w:tcPr>
            <w:tcW w:w="1017" w:type="dxa"/>
          </w:tcPr>
          <w:p w14:paraId="0D7C30F8" w14:textId="77777777" w:rsidR="00D26889" w:rsidRPr="00CC1E9C" w:rsidRDefault="00D26889" w:rsidP="00051B78">
            <w:r>
              <w:t>Eis</w:t>
            </w:r>
          </w:p>
        </w:tc>
        <w:tc>
          <w:tcPr>
            <w:tcW w:w="1301" w:type="dxa"/>
          </w:tcPr>
          <w:p w14:paraId="71FBF8DF" w14:textId="77777777" w:rsidR="00D26889" w:rsidRDefault="00D26889" w:rsidP="00051B78"/>
        </w:tc>
      </w:tr>
      <w:tr w:rsidR="00D26889" w14:paraId="7A118D4B" w14:textId="567AA9F2" w:rsidTr="00D26889">
        <w:tc>
          <w:tcPr>
            <w:tcW w:w="645" w:type="dxa"/>
          </w:tcPr>
          <w:p w14:paraId="776A5DF1" w14:textId="7E9EE230" w:rsidR="00D26889" w:rsidRDefault="00D26889" w:rsidP="00051B78">
            <w:pPr>
              <w:jc w:val="center"/>
            </w:pPr>
            <w:r>
              <w:t>18.5</w:t>
            </w:r>
          </w:p>
        </w:tc>
        <w:tc>
          <w:tcPr>
            <w:tcW w:w="1460" w:type="dxa"/>
          </w:tcPr>
          <w:p w14:paraId="46A2EBFF" w14:textId="77777777" w:rsidR="00D26889" w:rsidRPr="00CC1E9C" w:rsidRDefault="00D26889" w:rsidP="00051B78">
            <w:r w:rsidRPr="00CC1E9C">
              <w:t>Standa</w:t>
            </w:r>
            <w:r>
              <w:t>a</w:t>
            </w:r>
            <w:r w:rsidRPr="00CC1E9C">
              <w:t>rd</w:t>
            </w:r>
            <w:r>
              <w:t>en</w:t>
            </w:r>
            <w:r w:rsidRPr="00CC1E9C">
              <w:t xml:space="preserve"> </w:t>
            </w:r>
            <w:r>
              <w:t xml:space="preserve">en </w:t>
            </w:r>
            <w:r w:rsidRPr="00CC1E9C">
              <w:t>best practices</w:t>
            </w:r>
          </w:p>
          <w:p w14:paraId="734482CE" w14:textId="77777777" w:rsidR="00D26889" w:rsidRDefault="00D26889" w:rsidP="00051B78"/>
        </w:tc>
        <w:tc>
          <w:tcPr>
            <w:tcW w:w="4361" w:type="dxa"/>
          </w:tcPr>
          <w:p w14:paraId="265B0BA1" w14:textId="0CE681B5" w:rsidR="00D26889" w:rsidRPr="004A6238" w:rsidRDefault="00D26889" w:rsidP="00051B78">
            <w:r w:rsidRPr="00CC1E9C">
              <w:t xml:space="preserve">De Opdrachtnemer stelt zich actief op ten aanzien van de implementatie van best practices, gedragscodes, aanbevelingen of relevante standaarden van overheidsinstanties in de </w:t>
            </w:r>
            <w:r>
              <w:t>IT-oplossing</w:t>
            </w:r>
            <w:r w:rsidRPr="00CC1E9C">
              <w:t xml:space="preserve"> (verenigingen, brancheorganisaties of gebruikersgroepen). Minimaal worden de normen eduStandaard, </w:t>
            </w:r>
            <w:r>
              <w:t>M</w:t>
            </w:r>
            <w:r w:rsidRPr="00CC1E9C">
              <w:t xml:space="preserve">ORA, </w:t>
            </w:r>
            <w:r>
              <w:t>M</w:t>
            </w:r>
            <w:r w:rsidRPr="00CC1E9C">
              <w:t>OSA en eduHub geïmplementeerd</w:t>
            </w:r>
            <w:r>
              <w:t>.</w:t>
            </w:r>
          </w:p>
        </w:tc>
        <w:tc>
          <w:tcPr>
            <w:tcW w:w="1017" w:type="dxa"/>
          </w:tcPr>
          <w:p w14:paraId="0DD9DD75" w14:textId="77777777" w:rsidR="00D26889" w:rsidRPr="00CC1E9C" w:rsidRDefault="00D26889" w:rsidP="00051B78">
            <w:r>
              <w:t>Eis</w:t>
            </w:r>
          </w:p>
        </w:tc>
        <w:tc>
          <w:tcPr>
            <w:tcW w:w="1301" w:type="dxa"/>
          </w:tcPr>
          <w:p w14:paraId="3AD6835A" w14:textId="77777777" w:rsidR="00D26889" w:rsidRDefault="00D26889" w:rsidP="00051B78"/>
        </w:tc>
      </w:tr>
      <w:tr w:rsidR="00D26889" w14:paraId="4279B832" w14:textId="7DFA12FD" w:rsidTr="00D26889">
        <w:tc>
          <w:tcPr>
            <w:tcW w:w="645" w:type="dxa"/>
          </w:tcPr>
          <w:p w14:paraId="0E667481" w14:textId="6C65374F" w:rsidR="00D26889" w:rsidRDefault="00D26889" w:rsidP="00051B78">
            <w:pPr>
              <w:jc w:val="center"/>
            </w:pPr>
            <w:r>
              <w:t>18.6</w:t>
            </w:r>
          </w:p>
        </w:tc>
        <w:tc>
          <w:tcPr>
            <w:tcW w:w="1460" w:type="dxa"/>
          </w:tcPr>
          <w:p w14:paraId="0B902EE4" w14:textId="77777777" w:rsidR="00D26889" w:rsidRPr="00CC1E9C" w:rsidRDefault="00D26889" w:rsidP="00051B78">
            <w:r>
              <w:t>Eigenaarschap</w:t>
            </w:r>
          </w:p>
        </w:tc>
        <w:tc>
          <w:tcPr>
            <w:tcW w:w="4361" w:type="dxa"/>
          </w:tcPr>
          <w:p w14:paraId="356392E2" w14:textId="77777777" w:rsidR="00D26889" w:rsidRPr="00CC1E9C" w:rsidRDefault="00D26889" w:rsidP="00051B78">
            <w:r>
              <w:t xml:space="preserve">Opdrachtgever blijft ten alle tijden eigenaar van de gegevens in de database en mogen niet worden verwijderd of verstrekt aan derden. </w:t>
            </w:r>
          </w:p>
        </w:tc>
        <w:tc>
          <w:tcPr>
            <w:tcW w:w="1017" w:type="dxa"/>
          </w:tcPr>
          <w:p w14:paraId="4806A877" w14:textId="7E2DF470" w:rsidR="00D26889" w:rsidRDefault="00D26889" w:rsidP="00051B78">
            <w:r>
              <w:t>Eis</w:t>
            </w:r>
          </w:p>
        </w:tc>
        <w:tc>
          <w:tcPr>
            <w:tcW w:w="1301" w:type="dxa"/>
          </w:tcPr>
          <w:p w14:paraId="7DB77036" w14:textId="77777777" w:rsidR="00D26889" w:rsidRDefault="00D26889" w:rsidP="00051B78"/>
        </w:tc>
      </w:tr>
      <w:tr w:rsidR="00D26889" w14:paraId="6FB702B5" w14:textId="70292762" w:rsidTr="00D26889">
        <w:tc>
          <w:tcPr>
            <w:tcW w:w="645" w:type="dxa"/>
          </w:tcPr>
          <w:p w14:paraId="529C1D45" w14:textId="7B363D9E" w:rsidR="00D26889" w:rsidRDefault="00D26889" w:rsidP="00051B78">
            <w:pPr>
              <w:jc w:val="center"/>
            </w:pPr>
            <w:r>
              <w:t>18.7</w:t>
            </w:r>
          </w:p>
        </w:tc>
        <w:tc>
          <w:tcPr>
            <w:tcW w:w="1460" w:type="dxa"/>
          </w:tcPr>
          <w:p w14:paraId="4A1BC85E" w14:textId="77777777" w:rsidR="00D26889" w:rsidRDefault="00D26889" w:rsidP="00051B78">
            <w:r>
              <w:t>Koppelvlakken</w:t>
            </w:r>
          </w:p>
        </w:tc>
        <w:tc>
          <w:tcPr>
            <w:tcW w:w="4361" w:type="dxa"/>
          </w:tcPr>
          <w:p w14:paraId="26E291FF" w14:textId="6EA49E47" w:rsidR="00D26889" w:rsidRDefault="00D26889" w:rsidP="00051B78">
            <w:r>
              <w:t>De IT-oplossing ondersteunt minimaal de koppeling met de volgende applicaties:</w:t>
            </w:r>
          </w:p>
          <w:p w14:paraId="5D07A0ED" w14:textId="77777777" w:rsidR="00D26889" w:rsidRDefault="00D26889" w:rsidP="009B2E9A">
            <w:pPr>
              <w:pStyle w:val="Lijstalinea"/>
              <w:numPr>
                <w:ilvl w:val="0"/>
                <w:numId w:val="10"/>
              </w:numPr>
              <w:ind w:left="462"/>
            </w:pPr>
            <w:r>
              <w:t>IAM-systeem voor gebruikersprovisioning, deprovisioning en authenticatie</w:t>
            </w:r>
          </w:p>
          <w:p w14:paraId="08B59445" w14:textId="77777777" w:rsidR="00D26889" w:rsidRDefault="00D26889" w:rsidP="009B2E9A">
            <w:pPr>
              <w:pStyle w:val="Lijstalinea"/>
              <w:numPr>
                <w:ilvl w:val="0"/>
                <w:numId w:val="10"/>
              </w:numPr>
              <w:ind w:left="462"/>
            </w:pPr>
            <w:r>
              <w:t>Student Informatie Systeem voor ophalen van studentgegevens, docentgegevens, vakken, lesrooster en resultaten</w:t>
            </w:r>
          </w:p>
          <w:p w14:paraId="3905CB52" w14:textId="77777777" w:rsidR="00D26889" w:rsidRDefault="00D26889" w:rsidP="009B2E9A">
            <w:pPr>
              <w:pStyle w:val="Lijstalinea"/>
              <w:numPr>
                <w:ilvl w:val="0"/>
                <w:numId w:val="10"/>
              </w:numPr>
              <w:ind w:left="462"/>
            </w:pPr>
            <w:r>
              <w:t>Auteurstool voor ophalen van leermateriaal</w:t>
            </w:r>
          </w:p>
          <w:p w14:paraId="2E55E1BB" w14:textId="77777777" w:rsidR="00D26889" w:rsidRDefault="00D26889" w:rsidP="009B2E9A">
            <w:pPr>
              <w:pStyle w:val="Lijstalinea"/>
              <w:numPr>
                <w:ilvl w:val="0"/>
                <w:numId w:val="10"/>
              </w:numPr>
              <w:ind w:left="462"/>
            </w:pPr>
            <w:r>
              <w:lastRenderedPageBreak/>
              <w:t>Toetssysteem voor formatief toetsen en lerend kwalificeren</w:t>
            </w:r>
          </w:p>
          <w:p w14:paraId="2FC18DB7" w14:textId="77777777" w:rsidR="00D26889" w:rsidRDefault="00D26889" w:rsidP="009B2E9A">
            <w:pPr>
              <w:pStyle w:val="Lijstalinea"/>
              <w:numPr>
                <w:ilvl w:val="0"/>
                <w:numId w:val="10"/>
              </w:numPr>
              <w:ind w:left="462"/>
            </w:pPr>
            <w:r>
              <w:t>BPV-systeem voor ophalen van bedrijfs- en plaatsingsgegevens</w:t>
            </w:r>
          </w:p>
          <w:p w14:paraId="2F666399" w14:textId="77777777" w:rsidR="00D26889" w:rsidRDefault="00D26889" w:rsidP="009B2E9A">
            <w:pPr>
              <w:pStyle w:val="Lijstalinea"/>
              <w:numPr>
                <w:ilvl w:val="0"/>
                <w:numId w:val="10"/>
              </w:numPr>
              <w:ind w:left="462"/>
            </w:pPr>
            <w:r>
              <w:t>Plagiaatdetectiesysteem voor plagiaatcontrole</w:t>
            </w:r>
          </w:p>
        </w:tc>
        <w:tc>
          <w:tcPr>
            <w:tcW w:w="1017" w:type="dxa"/>
          </w:tcPr>
          <w:p w14:paraId="0607AE51" w14:textId="5BC6A7C8" w:rsidR="00D26889" w:rsidRDefault="00D26889" w:rsidP="00051B78">
            <w:r>
              <w:lastRenderedPageBreak/>
              <w:t>Eis</w:t>
            </w:r>
          </w:p>
        </w:tc>
        <w:tc>
          <w:tcPr>
            <w:tcW w:w="1301" w:type="dxa"/>
          </w:tcPr>
          <w:p w14:paraId="75D8CBBE" w14:textId="77777777" w:rsidR="00D26889" w:rsidRDefault="00D26889" w:rsidP="00051B78"/>
        </w:tc>
      </w:tr>
      <w:tr w:rsidR="00D26889" w14:paraId="33939FFE" w14:textId="53C92C85" w:rsidTr="00D26889">
        <w:tc>
          <w:tcPr>
            <w:tcW w:w="645" w:type="dxa"/>
          </w:tcPr>
          <w:p w14:paraId="5AEFDD2D" w14:textId="2F67FA1E" w:rsidR="00D26889" w:rsidRDefault="00D26889" w:rsidP="00051B78">
            <w:pPr>
              <w:jc w:val="center"/>
            </w:pPr>
            <w:r>
              <w:t>18.8</w:t>
            </w:r>
          </w:p>
        </w:tc>
        <w:tc>
          <w:tcPr>
            <w:tcW w:w="1460" w:type="dxa"/>
          </w:tcPr>
          <w:p w14:paraId="3F04F844" w14:textId="77777777" w:rsidR="00D26889" w:rsidRDefault="00D26889" w:rsidP="00051B78">
            <w:r>
              <w:t>Koppelvlakken</w:t>
            </w:r>
          </w:p>
        </w:tc>
        <w:tc>
          <w:tcPr>
            <w:tcW w:w="4361" w:type="dxa"/>
          </w:tcPr>
          <w:p w14:paraId="3CB51847" w14:textId="3AC553A5" w:rsidR="00D26889" w:rsidRDefault="00D26889" w:rsidP="00051B78">
            <w:r>
              <w:t>De IT-oplossing ondersteunt koppelingen met andere applicaties bij voorkeur via standaard koppelvlakken (zoals bijvoorbeeld OOAPI, LTI, OKE)</w:t>
            </w:r>
          </w:p>
        </w:tc>
        <w:tc>
          <w:tcPr>
            <w:tcW w:w="1017" w:type="dxa"/>
          </w:tcPr>
          <w:p w14:paraId="0A7131E4" w14:textId="288AC49E" w:rsidR="00D26889" w:rsidRDefault="00D26889" w:rsidP="00051B78">
            <w:r>
              <w:t>Eis</w:t>
            </w:r>
          </w:p>
        </w:tc>
        <w:tc>
          <w:tcPr>
            <w:tcW w:w="1301" w:type="dxa"/>
          </w:tcPr>
          <w:p w14:paraId="67BDC401" w14:textId="77777777" w:rsidR="00D26889" w:rsidRDefault="00D26889" w:rsidP="00051B78"/>
        </w:tc>
      </w:tr>
    </w:tbl>
    <w:p w14:paraId="620BBA0F" w14:textId="77777777" w:rsidR="0046082D" w:rsidRDefault="0046082D" w:rsidP="0046082D">
      <w:pPr>
        <w:pStyle w:val="Kop2"/>
        <w:numPr>
          <w:ilvl w:val="0"/>
          <w:numId w:val="0"/>
        </w:numPr>
        <w:rPr>
          <w:rFonts w:ascii="Arial" w:hAnsi="Arial"/>
        </w:rPr>
      </w:pPr>
    </w:p>
    <w:p w14:paraId="1B98464E" w14:textId="586627A5" w:rsidR="006A3796" w:rsidRPr="000A5D1A" w:rsidRDefault="006A3796" w:rsidP="000A5D1A">
      <w:pPr>
        <w:pStyle w:val="Kop2"/>
        <w:rPr>
          <w:rFonts w:ascii="Arial" w:hAnsi="Arial"/>
        </w:rPr>
      </w:pPr>
      <w:bookmarkStart w:id="100" w:name="_Toc211602471"/>
      <w:r w:rsidRPr="000A5D1A">
        <w:rPr>
          <w:rFonts w:ascii="Arial" w:hAnsi="Arial"/>
        </w:rPr>
        <w:t>Privacy</w:t>
      </w:r>
      <w:bookmarkEnd w:id="100"/>
    </w:p>
    <w:p w14:paraId="1DA8E1C4" w14:textId="5B48E215" w:rsidR="00DC6EBA" w:rsidRDefault="00DC6EBA" w:rsidP="00DC6EBA">
      <w:r w:rsidRPr="00EF1C60">
        <w:t>De eisen m.b.t. privacy komen overeen met de verwerkersovereenkomst.</w:t>
      </w:r>
    </w:p>
    <w:p w14:paraId="65ACD0FE" w14:textId="77777777" w:rsidR="00336F51" w:rsidRPr="00E055EC" w:rsidRDefault="00336F51" w:rsidP="00DC6EBA"/>
    <w:tbl>
      <w:tblPr>
        <w:tblStyle w:val="Tabelraster"/>
        <w:tblW w:w="8784" w:type="dxa"/>
        <w:tblLook w:val="04A0" w:firstRow="1" w:lastRow="0" w:firstColumn="1" w:lastColumn="0" w:noHBand="0" w:noVBand="1"/>
      </w:tblPr>
      <w:tblGrid>
        <w:gridCol w:w="703"/>
        <w:gridCol w:w="1269"/>
        <w:gridCol w:w="4498"/>
        <w:gridCol w:w="1017"/>
        <w:gridCol w:w="1297"/>
      </w:tblGrid>
      <w:tr w:rsidR="00D26889" w14:paraId="3AC15E77" w14:textId="150FCE58" w:rsidTr="00D26889">
        <w:trPr>
          <w:trHeight w:val="300"/>
        </w:trPr>
        <w:tc>
          <w:tcPr>
            <w:tcW w:w="703" w:type="dxa"/>
            <w:shd w:val="clear" w:color="auto" w:fill="FF399B"/>
          </w:tcPr>
          <w:p w14:paraId="45C77A8D" w14:textId="75AA2F6F" w:rsidR="00D26889" w:rsidRDefault="00D26889" w:rsidP="00051B78">
            <w:pPr>
              <w:rPr>
                <w:rFonts w:cs="Arial"/>
                <w:b/>
                <w:bCs/>
              </w:rPr>
            </w:pPr>
            <w:r>
              <w:rPr>
                <w:rFonts w:cs="Arial"/>
                <w:b/>
                <w:bCs/>
              </w:rPr>
              <w:t>19</w:t>
            </w:r>
          </w:p>
        </w:tc>
        <w:tc>
          <w:tcPr>
            <w:tcW w:w="1269" w:type="dxa"/>
            <w:shd w:val="clear" w:color="auto" w:fill="FF399B"/>
          </w:tcPr>
          <w:p w14:paraId="2E950E11" w14:textId="77777777" w:rsidR="00D26889" w:rsidRDefault="00D26889" w:rsidP="00051B78">
            <w:pPr>
              <w:rPr>
                <w:rFonts w:cs="Arial"/>
                <w:b/>
                <w:bCs/>
              </w:rPr>
            </w:pPr>
            <w:r>
              <w:rPr>
                <w:rFonts w:cs="Arial"/>
                <w:b/>
                <w:bCs/>
              </w:rPr>
              <w:t>Privacy</w:t>
            </w:r>
          </w:p>
        </w:tc>
        <w:tc>
          <w:tcPr>
            <w:tcW w:w="4498" w:type="dxa"/>
            <w:shd w:val="clear" w:color="auto" w:fill="FF399B"/>
          </w:tcPr>
          <w:p w14:paraId="10B544D3" w14:textId="7CADB210" w:rsidR="00D26889" w:rsidRDefault="00D26889" w:rsidP="00051B78">
            <w:pPr>
              <w:rPr>
                <w:rFonts w:cs="Arial"/>
                <w:b/>
                <w:bCs/>
              </w:rPr>
            </w:pPr>
          </w:p>
        </w:tc>
        <w:tc>
          <w:tcPr>
            <w:tcW w:w="1017" w:type="dxa"/>
            <w:shd w:val="clear" w:color="auto" w:fill="FF399B"/>
          </w:tcPr>
          <w:p w14:paraId="151DFEB7" w14:textId="77777777" w:rsidR="00D26889" w:rsidRDefault="00D26889" w:rsidP="00051B78">
            <w:pPr>
              <w:spacing w:line="240" w:lineRule="auto"/>
              <w:rPr>
                <w:rFonts w:cs="Arial"/>
                <w:b/>
                <w:bCs/>
              </w:rPr>
            </w:pPr>
            <w:r w:rsidRPr="6892BFF7">
              <w:rPr>
                <w:rFonts w:cs="Arial"/>
                <w:b/>
                <w:bCs/>
              </w:rPr>
              <w:t>Eis/Wens</w:t>
            </w:r>
          </w:p>
        </w:tc>
        <w:tc>
          <w:tcPr>
            <w:tcW w:w="1297" w:type="dxa"/>
            <w:shd w:val="clear" w:color="auto" w:fill="FF399B"/>
          </w:tcPr>
          <w:p w14:paraId="6F976008" w14:textId="77777777" w:rsidR="00D26889" w:rsidRDefault="00D26889" w:rsidP="00051B78">
            <w:pPr>
              <w:spacing w:line="240" w:lineRule="auto"/>
              <w:rPr>
                <w:rFonts w:cs="Arial"/>
                <w:b/>
                <w:bCs/>
              </w:rPr>
            </w:pPr>
            <w:r>
              <w:rPr>
                <w:rFonts w:cs="Arial"/>
                <w:b/>
                <w:bCs/>
              </w:rPr>
              <w:t>Voldoet</w:t>
            </w:r>
          </w:p>
          <w:p w14:paraId="1A6BB1A8" w14:textId="628EBB34" w:rsidR="00D26889" w:rsidRPr="6892BFF7" w:rsidRDefault="00D26889" w:rsidP="00051B78">
            <w:pPr>
              <w:spacing w:line="240" w:lineRule="auto"/>
              <w:rPr>
                <w:rFonts w:cs="Arial"/>
                <w:b/>
                <w:bCs/>
              </w:rPr>
            </w:pPr>
            <w:r>
              <w:rPr>
                <w:rFonts w:cs="Arial"/>
                <w:b/>
                <w:bCs/>
              </w:rPr>
              <w:t>Afgevinkt V</w:t>
            </w:r>
          </w:p>
        </w:tc>
      </w:tr>
      <w:tr w:rsidR="00D26889" w14:paraId="01D273D9" w14:textId="5D1E55BD" w:rsidTr="00D26889">
        <w:tc>
          <w:tcPr>
            <w:tcW w:w="703" w:type="dxa"/>
          </w:tcPr>
          <w:p w14:paraId="09181018" w14:textId="4AEB2B69" w:rsidR="00D26889" w:rsidRDefault="00D26889" w:rsidP="00051B78">
            <w:pPr>
              <w:jc w:val="center"/>
            </w:pPr>
            <w:r>
              <w:t>19.1</w:t>
            </w:r>
          </w:p>
        </w:tc>
        <w:tc>
          <w:tcPr>
            <w:tcW w:w="1269" w:type="dxa"/>
          </w:tcPr>
          <w:p w14:paraId="7B2E117A" w14:textId="77777777" w:rsidR="00D26889" w:rsidRDefault="00D26889" w:rsidP="00051B78">
            <w:r>
              <w:t>AVG</w:t>
            </w:r>
          </w:p>
        </w:tc>
        <w:tc>
          <w:tcPr>
            <w:tcW w:w="4498" w:type="dxa"/>
          </w:tcPr>
          <w:p w14:paraId="31616E55" w14:textId="77777777" w:rsidR="00D26889" w:rsidRPr="004A6238" w:rsidRDefault="00D26889" w:rsidP="00051B78">
            <w:r w:rsidRPr="004A6238">
              <w:t>Opdrachtnemer voldoet aan de vereisten van de Algemene Verordening gegevensbescherming (AVG) en alle relevante privacywetgeving (o.a. de e-privacy richtlijn, de nationale/Nederlandse uitvoeringswet AVG (uAVG)) met betrekking tot de verwerking van Persoonsgegevens. Opdrachtnemer dient te waarborgen dat Persoonsgegevens op een rechtmatige, behoorlijke en transparante wijze worden verwerkt, met inachtneming van de rechten van betrokkenen. Indien noodzakelijk dient er een verwerkersovereenkomst gesloten te worden.</w:t>
            </w:r>
          </w:p>
        </w:tc>
        <w:tc>
          <w:tcPr>
            <w:tcW w:w="1017" w:type="dxa"/>
          </w:tcPr>
          <w:p w14:paraId="0771D24D" w14:textId="3497DC5C" w:rsidR="00D26889" w:rsidRPr="004A6238" w:rsidRDefault="00D26889" w:rsidP="00051B78">
            <w:r>
              <w:t>Eis</w:t>
            </w:r>
          </w:p>
        </w:tc>
        <w:tc>
          <w:tcPr>
            <w:tcW w:w="1297" w:type="dxa"/>
          </w:tcPr>
          <w:p w14:paraId="6FCC1464" w14:textId="77777777" w:rsidR="00D26889" w:rsidRDefault="00D26889" w:rsidP="00051B78"/>
        </w:tc>
      </w:tr>
      <w:tr w:rsidR="00D26889" w14:paraId="71B234B3" w14:textId="3FA81180" w:rsidTr="00D26889">
        <w:tc>
          <w:tcPr>
            <w:tcW w:w="703" w:type="dxa"/>
          </w:tcPr>
          <w:p w14:paraId="01B2EB75" w14:textId="659A8265" w:rsidR="00D26889" w:rsidRDefault="00D26889" w:rsidP="00051B78">
            <w:pPr>
              <w:jc w:val="center"/>
            </w:pPr>
            <w:r>
              <w:t>19.2</w:t>
            </w:r>
          </w:p>
        </w:tc>
        <w:tc>
          <w:tcPr>
            <w:tcW w:w="1269" w:type="dxa"/>
          </w:tcPr>
          <w:p w14:paraId="47FF8DA5" w14:textId="77777777" w:rsidR="00D26889" w:rsidRDefault="00D26889" w:rsidP="00051B78">
            <w:r>
              <w:t>AVG</w:t>
            </w:r>
          </w:p>
        </w:tc>
        <w:tc>
          <w:tcPr>
            <w:tcW w:w="4498" w:type="dxa"/>
          </w:tcPr>
          <w:p w14:paraId="31E9CEE0" w14:textId="4C3CF7CD" w:rsidR="00D26889" w:rsidRPr="004A6238" w:rsidRDefault="00D26889" w:rsidP="00051B78">
            <w:r w:rsidRPr="004A6238">
              <w:t xml:space="preserve">Opdrachtnemer gaat zonder voorbehoud akkoord met de inhoud van de Opdrachtgevers' modelcontracten voor gegevensverwerking (o.a. Verwerkersovereenkomst, Gezamenlijke verwerkersverantwoordelijkenovereenkomst etc.) en gaat ermee akkoord het van toepassing zijnde modelcontract voor gegevensverwerking te ondertekenen als onderdeel van de Overeenkomst. Welke overeenkomst voor gegevensverwerking van toepassing is, hangt af van de GDPR-rol van Opdrachtnemer en Opdrachtgever met betrekking tot de </w:t>
            </w:r>
            <w:r>
              <w:t>IT-oplossing</w:t>
            </w:r>
            <w:r w:rsidRPr="004A6238">
              <w:t xml:space="preserve">. </w:t>
            </w:r>
          </w:p>
        </w:tc>
        <w:tc>
          <w:tcPr>
            <w:tcW w:w="1017" w:type="dxa"/>
          </w:tcPr>
          <w:p w14:paraId="14B5C356" w14:textId="6CD073ED" w:rsidR="00D26889" w:rsidRPr="004A6238" w:rsidRDefault="00D26889" w:rsidP="00051B78">
            <w:r>
              <w:t>Eis</w:t>
            </w:r>
          </w:p>
        </w:tc>
        <w:tc>
          <w:tcPr>
            <w:tcW w:w="1297" w:type="dxa"/>
          </w:tcPr>
          <w:p w14:paraId="2DB42502" w14:textId="77777777" w:rsidR="00D26889" w:rsidRDefault="00D26889" w:rsidP="00051B78"/>
        </w:tc>
      </w:tr>
      <w:tr w:rsidR="00D26889" w14:paraId="30D298DF" w14:textId="4016F22C" w:rsidTr="00D26889">
        <w:tc>
          <w:tcPr>
            <w:tcW w:w="703" w:type="dxa"/>
          </w:tcPr>
          <w:p w14:paraId="5C9CA240" w14:textId="17AF197B" w:rsidR="00D26889" w:rsidRDefault="00D26889" w:rsidP="00051B78">
            <w:pPr>
              <w:jc w:val="center"/>
            </w:pPr>
            <w:r>
              <w:t>19.3</w:t>
            </w:r>
          </w:p>
        </w:tc>
        <w:tc>
          <w:tcPr>
            <w:tcW w:w="1269" w:type="dxa"/>
          </w:tcPr>
          <w:p w14:paraId="00094865" w14:textId="77777777" w:rsidR="00D26889" w:rsidRPr="006D76C2" w:rsidRDefault="00D26889" w:rsidP="00051B78">
            <w:r>
              <w:t>AVG</w:t>
            </w:r>
          </w:p>
        </w:tc>
        <w:tc>
          <w:tcPr>
            <w:tcW w:w="4498" w:type="dxa"/>
          </w:tcPr>
          <w:p w14:paraId="7F2B07AE" w14:textId="0D129C5C" w:rsidR="00D26889" w:rsidRPr="006D76C2" w:rsidRDefault="00D26889" w:rsidP="00051B78">
            <w:r w:rsidRPr="004A6238">
              <w:t>Gegevens mogen uitsluitend worden verwerkt voor de doeleinden overeengekomen met de Opdrachtgever.</w:t>
            </w:r>
            <w:r>
              <w:t xml:space="preserve"> Met betrekking tot cookies is een cookiebanner en cookieverklaring verplicht, maar nog beter is het als de</w:t>
            </w:r>
            <w:r w:rsidRPr="004A6238">
              <w:t xml:space="preserve"> </w:t>
            </w:r>
            <w:r>
              <w:t>IT-oplossing</w:t>
            </w:r>
            <w:r w:rsidRPr="004A6238">
              <w:t xml:space="preserve"> geen niet-functionele cookies, tracking (of andere technologie zoals webbeacons, fingerprinting of scripts)</w:t>
            </w:r>
            <w:r>
              <w:t xml:space="preserve"> </w:t>
            </w:r>
            <w:r w:rsidRPr="004A6238">
              <w:t>plaatst of gebruikt</w:t>
            </w:r>
            <w:r>
              <w:t>.</w:t>
            </w:r>
          </w:p>
        </w:tc>
        <w:tc>
          <w:tcPr>
            <w:tcW w:w="1017" w:type="dxa"/>
          </w:tcPr>
          <w:p w14:paraId="2DD4D011" w14:textId="6221B77A" w:rsidR="00D26889" w:rsidRPr="004A6238" w:rsidRDefault="00D26889" w:rsidP="00051B78">
            <w:r>
              <w:t>Eis</w:t>
            </w:r>
          </w:p>
        </w:tc>
        <w:tc>
          <w:tcPr>
            <w:tcW w:w="1297" w:type="dxa"/>
          </w:tcPr>
          <w:p w14:paraId="4B555528" w14:textId="77777777" w:rsidR="00D26889" w:rsidRDefault="00D26889" w:rsidP="00051B78"/>
        </w:tc>
      </w:tr>
      <w:tr w:rsidR="00D26889" w14:paraId="1D535D0A" w14:textId="6BF5FCAC" w:rsidTr="00D26889">
        <w:tc>
          <w:tcPr>
            <w:tcW w:w="703" w:type="dxa"/>
          </w:tcPr>
          <w:p w14:paraId="1A3F7177" w14:textId="35712AA7" w:rsidR="00D26889" w:rsidRDefault="00D26889" w:rsidP="00051B78">
            <w:pPr>
              <w:jc w:val="center"/>
            </w:pPr>
            <w:r>
              <w:t>19.4</w:t>
            </w:r>
          </w:p>
        </w:tc>
        <w:tc>
          <w:tcPr>
            <w:tcW w:w="1269" w:type="dxa"/>
          </w:tcPr>
          <w:p w14:paraId="0EF09C87" w14:textId="77777777" w:rsidR="00D26889" w:rsidRDefault="00D26889" w:rsidP="00051B78">
            <w:r>
              <w:t>AVG</w:t>
            </w:r>
          </w:p>
        </w:tc>
        <w:tc>
          <w:tcPr>
            <w:tcW w:w="4498" w:type="dxa"/>
          </w:tcPr>
          <w:p w14:paraId="3FB1A6A8" w14:textId="4B7E9633" w:rsidR="00D26889" w:rsidRPr="004A6238" w:rsidRDefault="00D26889" w:rsidP="00051B78">
            <w:r w:rsidRPr="004A6238">
              <w:t xml:space="preserve">Opdrachtnemer stelt betrokkenen in staat om de rechten, op grond van de AVG, uit te oefenen en helpt Opdrachtgever kosteloos bij de afwikkeling van </w:t>
            </w:r>
            <w:r w:rsidRPr="004A6238">
              <w:lastRenderedPageBreak/>
              <w:t>verzoeken van betrokkenen. Het is duidelijk (transparant) voor betrokkenen welke (Persoons)</w:t>
            </w:r>
            <w:r>
              <w:t>g</w:t>
            </w:r>
            <w:r w:rsidRPr="004A6238">
              <w:t>egevens er verwerkt word</w:t>
            </w:r>
            <w:r>
              <w:t>en</w:t>
            </w:r>
            <w:r w:rsidRPr="004A6238">
              <w:t xml:space="preserve"> bij Opdrachtnemer en waarom.</w:t>
            </w:r>
          </w:p>
        </w:tc>
        <w:tc>
          <w:tcPr>
            <w:tcW w:w="1017" w:type="dxa"/>
          </w:tcPr>
          <w:p w14:paraId="56ADBC47" w14:textId="6A57BDE6" w:rsidR="00D26889" w:rsidRPr="004A6238" w:rsidRDefault="00D26889" w:rsidP="00051B78">
            <w:r>
              <w:lastRenderedPageBreak/>
              <w:t>Eis</w:t>
            </w:r>
          </w:p>
        </w:tc>
        <w:tc>
          <w:tcPr>
            <w:tcW w:w="1297" w:type="dxa"/>
          </w:tcPr>
          <w:p w14:paraId="56EB4B1E" w14:textId="77777777" w:rsidR="00D26889" w:rsidRDefault="00D26889" w:rsidP="00051B78"/>
        </w:tc>
      </w:tr>
      <w:tr w:rsidR="00D26889" w14:paraId="5E5E04FA" w14:textId="57E08857" w:rsidTr="00D26889">
        <w:tc>
          <w:tcPr>
            <w:tcW w:w="703" w:type="dxa"/>
          </w:tcPr>
          <w:p w14:paraId="22251297" w14:textId="04B2C1E3" w:rsidR="00D26889" w:rsidRDefault="00D26889" w:rsidP="00051B78">
            <w:pPr>
              <w:jc w:val="center"/>
            </w:pPr>
            <w:r>
              <w:t>19.5</w:t>
            </w:r>
          </w:p>
        </w:tc>
        <w:tc>
          <w:tcPr>
            <w:tcW w:w="1269" w:type="dxa"/>
          </w:tcPr>
          <w:p w14:paraId="0346E90D" w14:textId="77777777" w:rsidR="00D26889" w:rsidRDefault="00D26889" w:rsidP="00051B78">
            <w:r>
              <w:t>AVG</w:t>
            </w:r>
          </w:p>
        </w:tc>
        <w:tc>
          <w:tcPr>
            <w:tcW w:w="4498" w:type="dxa"/>
          </w:tcPr>
          <w:p w14:paraId="5267420E" w14:textId="77777777" w:rsidR="00D26889" w:rsidRPr="004A6238" w:rsidRDefault="00D26889" w:rsidP="00051B78">
            <w:r w:rsidRPr="004A6238">
              <w:t>De aansprakelijkheid op basis van de AVG voor boetes van de Autoriteit persoonsgegevens en voor schadevergoeding van gedupeerden door nalatigheid/toerekenbaarheid van de verwerker, wordt niet beperkt.</w:t>
            </w:r>
          </w:p>
        </w:tc>
        <w:tc>
          <w:tcPr>
            <w:tcW w:w="1017" w:type="dxa"/>
          </w:tcPr>
          <w:p w14:paraId="1FC094E9" w14:textId="705715D0" w:rsidR="00D26889" w:rsidRPr="004A6238" w:rsidRDefault="00D26889" w:rsidP="00051B78">
            <w:r>
              <w:t>Eis</w:t>
            </w:r>
          </w:p>
        </w:tc>
        <w:tc>
          <w:tcPr>
            <w:tcW w:w="1297" w:type="dxa"/>
          </w:tcPr>
          <w:p w14:paraId="5BDB4899" w14:textId="77777777" w:rsidR="00D26889" w:rsidRDefault="00D26889" w:rsidP="00051B78"/>
        </w:tc>
      </w:tr>
      <w:tr w:rsidR="00D26889" w14:paraId="05A852E3" w14:textId="7E08DD1E" w:rsidTr="00D26889">
        <w:tc>
          <w:tcPr>
            <w:tcW w:w="703" w:type="dxa"/>
          </w:tcPr>
          <w:p w14:paraId="57F1DF42" w14:textId="74E059B7" w:rsidR="00D26889" w:rsidRDefault="00D26889" w:rsidP="00051B78">
            <w:pPr>
              <w:jc w:val="center"/>
            </w:pPr>
            <w:r>
              <w:t>19.6</w:t>
            </w:r>
          </w:p>
        </w:tc>
        <w:tc>
          <w:tcPr>
            <w:tcW w:w="1269" w:type="dxa"/>
          </w:tcPr>
          <w:p w14:paraId="750ECB27" w14:textId="77777777" w:rsidR="00D26889" w:rsidRDefault="00D26889" w:rsidP="00051B78">
            <w:r>
              <w:t>AVG</w:t>
            </w:r>
          </w:p>
        </w:tc>
        <w:tc>
          <w:tcPr>
            <w:tcW w:w="4498" w:type="dxa"/>
          </w:tcPr>
          <w:p w14:paraId="539491C0" w14:textId="77777777" w:rsidR="00D26889" w:rsidRPr="006E59D8" w:rsidRDefault="00D26889" w:rsidP="00051B78">
            <w:r w:rsidRPr="006E59D8">
              <w:t>Opdrachtnemer levert de verwerkingen zodanig aan Opdrachtgever aan dat Opdrachtgever deze kan verwerken in een verwerkingen register (ROPA). Opdrachtnemer werkt kosteloos en tijdig mee aan het vullen en bijhouden van het verwerkingen register.</w:t>
            </w:r>
          </w:p>
        </w:tc>
        <w:tc>
          <w:tcPr>
            <w:tcW w:w="1017" w:type="dxa"/>
          </w:tcPr>
          <w:p w14:paraId="671D7828" w14:textId="3F702CA7" w:rsidR="00D26889" w:rsidRPr="006E59D8" w:rsidRDefault="00D26889" w:rsidP="00051B78">
            <w:r>
              <w:t>Eis</w:t>
            </w:r>
          </w:p>
        </w:tc>
        <w:tc>
          <w:tcPr>
            <w:tcW w:w="1297" w:type="dxa"/>
          </w:tcPr>
          <w:p w14:paraId="3517CCC0" w14:textId="77777777" w:rsidR="00D26889" w:rsidRDefault="00D26889" w:rsidP="00051B78"/>
        </w:tc>
      </w:tr>
      <w:tr w:rsidR="00D26889" w14:paraId="657CBE68" w14:textId="2A83FDE2" w:rsidTr="00D26889">
        <w:tc>
          <w:tcPr>
            <w:tcW w:w="703" w:type="dxa"/>
          </w:tcPr>
          <w:p w14:paraId="258083AA" w14:textId="255DF27D" w:rsidR="00D26889" w:rsidRDefault="00D26889" w:rsidP="00051B78">
            <w:pPr>
              <w:jc w:val="center"/>
            </w:pPr>
            <w:r>
              <w:t>19.7</w:t>
            </w:r>
          </w:p>
        </w:tc>
        <w:tc>
          <w:tcPr>
            <w:tcW w:w="1269" w:type="dxa"/>
          </w:tcPr>
          <w:p w14:paraId="4E47E93F" w14:textId="77777777" w:rsidR="00D26889" w:rsidRDefault="00D26889" w:rsidP="00051B78">
            <w:r>
              <w:t>Plaats</w:t>
            </w:r>
          </w:p>
        </w:tc>
        <w:tc>
          <w:tcPr>
            <w:tcW w:w="4498" w:type="dxa"/>
          </w:tcPr>
          <w:p w14:paraId="37CC0395" w14:textId="77777777" w:rsidR="00D26889" w:rsidRPr="006E59D8" w:rsidRDefault="00D26889" w:rsidP="00051B78">
            <w:r w:rsidRPr="006E59D8">
              <w:t xml:space="preserve">Oftewel de </w:t>
            </w:r>
            <w:r>
              <w:t>g</w:t>
            </w:r>
            <w:r w:rsidRPr="006E59D8">
              <w:t xml:space="preserve">egevensverwerking vindt uitsluitend plaats in landen binnen de Europese Economische Ruimte (EER) en/of door een Europese Rechtspersoon. Of, Indien er Gegevens buiten de EER worden verwerkt, en/of door een niet-Europese rechtspersoon, moet er: </w:t>
            </w:r>
          </w:p>
          <w:p w14:paraId="28B241F9" w14:textId="77777777" w:rsidR="00D26889" w:rsidRPr="006E59D8" w:rsidRDefault="00D26889" w:rsidP="009B2E9A">
            <w:pPr>
              <w:pStyle w:val="Lijstalinea"/>
              <w:numPr>
                <w:ilvl w:val="1"/>
                <w:numId w:val="9"/>
              </w:numPr>
              <w:ind w:left="319" w:hanging="283"/>
            </w:pPr>
            <w:r w:rsidRPr="006E59D8">
              <w:t xml:space="preserve">Een Adequaatheidsbesluit van de Europese Commissie van toepassing zijn of; </w:t>
            </w:r>
          </w:p>
          <w:p w14:paraId="5999B4F0" w14:textId="77777777" w:rsidR="00D26889" w:rsidRPr="006E59D8" w:rsidRDefault="00D26889" w:rsidP="009B2E9A">
            <w:pPr>
              <w:numPr>
                <w:ilvl w:val="1"/>
                <w:numId w:val="9"/>
              </w:numPr>
              <w:ind w:left="319" w:hanging="283"/>
            </w:pPr>
            <w:r w:rsidRPr="006E59D8">
              <w:t>Opdrachtnemer gaat onvoorwaardelijk akkoord met de inhoud van de (ongewijzigde) Standard Contractual Clauses (SCC), en indien noodzakelijk additionele maatregelen, met de importeur van de Persoonsgegevens/(sub)verwerker in het derde land moeten (ongewijzigde) Standard Contractual Clauses (SSC) afgesloten zijn met versiedatum 4 juni 2021 of later en;</w:t>
            </w:r>
          </w:p>
          <w:p w14:paraId="78BF3FF7" w14:textId="77777777" w:rsidR="00D26889" w:rsidRPr="006E59D8" w:rsidRDefault="00D26889" w:rsidP="009B2E9A">
            <w:pPr>
              <w:numPr>
                <w:ilvl w:val="1"/>
                <w:numId w:val="9"/>
              </w:numPr>
              <w:ind w:left="319" w:hanging="283"/>
            </w:pPr>
            <w:r w:rsidRPr="006E59D8">
              <w:t>Garandeert de Opdrachtnemer medewerking aan het uitvoeren van een data Transfer Impact Assessment (DTIA) door de betrokken importeur van de persoonsgegevens in het derde land, zonder dat hiervoor kosten in rekening worden gebracht aan Opdrachtgever. Hierbij inbegrepen een overzicht en analyse van toepasselijke wet en regelgeving.</w:t>
            </w:r>
          </w:p>
          <w:p w14:paraId="5C05CC55" w14:textId="77777777" w:rsidR="00D26889" w:rsidRPr="002A7836" w:rsidRDefault="00D26889" w:rsidP="009B2E9A">
            <w:pPr>
              <w:numPr>
                <w:ilvl w:val="1"/>
                <w:numId w:val="9"/>
              </w:numPr>
              <w:ind w:left="319" w:hanging="283"/>
            </w:pPr>
            <w:r w:rsidRPr="006E59D8">
              <w:t>Als de Opdrachtnemer zich ten behoeve van het uitvoeren van de Overeenkomst baseert op het EU-US Data Privacy Framework (DPF) voor doorgifte van Persoonsgegevens naar de VS of naar een internationale organisatie, is Opdrachtnemer akkoord dat de (ongewijzigde) inhoud van de Standard Contractual Clauses, en indien noodzakelijk additionele maatregelen, de basis wordt voor de Overeenkomst, als de DPF nietig wordt gedurende de looptijd van de Overeenkomst.</w:t>
            </w:r>
          </w:p>
        </w:tc>
        <w:tc>
          <w:tcPr>
            <w:tcW w:w="1017" w:type="dxa"/>
          </w:tcPr>
          <w:p w14:paraId="3DFD00DA" w14:textId="77F7E026" w:rsidR="00D26889" w:rsidRPr="006E59D8" w:rsidRDefault="00D26889" w:rsidP="00051B78">
            <w:r>
              <w:t>Eis</w:t>
            </w:r>
          </w:p>
        </w:tc>
        <w:tc>
          <w:tcPr>
            <w:tcW w:w="1297" w:type="dxa"/>
          </w:tcPr>
          <w:p w14:paraId="24AF99F9" w14:textId="77777777" w:rsidR="00D26889" w:rsidRDefault="00D26889" w:rsidP="00051B78"/>
        </w:tc>
      </w:tr>
      <w:tr w:rsidR="00D26889" w14:paraId="24105C5A" w14:textId="03418574" w:rsidTr="00D26889">
        <w:tc>
          <w:tcPr>
            <w:tcW w:w="703" w:type="dxa"/>
          </w:tcPr>
          <w:p w14:paraId="7DA17A56" w14:textId="7B4351A3" w:rsidR="00D26889" w:rsidRDefault="00D26889" w:rsidP="00051B78">
            <w:pPr>
              <w:jc w:val="center"/>
            </w:pPr>
            <w:r>
              <w:lastRenderedPageBreak/>
              <w:t>19.8</w:t>
            </w:r>
          </w:p>
        </w:tc>
        <w:tc>
          <w:tcPr>
            <w:tcW w:w="1269" w:type="dxa"/>
          </w:tcPr>
          <w:p w14:paraId="36DF3E49" w14:textId="77777777" w:rsidR="00D26889" w:rsidRDefault="00D26889" w:rsidP="00051B78">
            <w:r>
              <w:t>Functies</w:t>
            </w:r>
          </w:p>
        </w:tc>
        <w:tc>
          <w:tcPr>
            <w:tcW w:w="4498" w:type="dxa"/>
          </w:tcPr>
          <w:p w14:paraId="2D6558E7" w14:textId="490FB96E" w:rsidR="00D26889" w:rsidRPr="006E59D8" w:rsidRDefault="00D26889" w:rsidP="00051B78">
            <w:r w:rsidRPr="006E59D8">
              <w:t xml:space="preserve">De </w:t>
            </w:r>
            <w:r>
              <w:t>IT-oplossing</w:t>
            </w:r>
            <w:r w:rsidRPr="006E59D8">
              <w:t xml:space="preserve"> en de bijbehorende processen (bv. ontwikkelen en testen, dataverwerking, etc.) zal zonder extra kosten de principes van gegevensbescherming by design en by default zoals bedoeld in de GDPR (zoals noodzaak, minimalisatie, pseudonimisatie, anonimisatie, versleutelde toegangscontrole, opslagbeperking, beheer van de rechten van de betrokkene) integreren, operationeel weerspiegelen en demonstreren in het ontwerp en/of de instellingen, zonder daarvoor een meerprijs te rekenen.</w:t>
            </w:r>
          </w:p>
        </w:tc>
        <w:tc>
          <w:tcPr>
            <w:tcW w:w="1017" w:type="dxa"/>
          </w:tcPr>
          <w:p w14:paraId="48D40BB5" w14:textId="186A1141" w:rsidR="00D26889" w:rsidRPr="006E59D8" w:rsidRDefault="00D26889" w:rsidP="00051B78">
            <w:r>
              <w:t>Eis</w:t>
            </w:r>
          </w:p>
        </w:tc>
        <w:tc>
          <w:tcPr>
            <w:tcW w:w="1297" w:type="dxa"/>
          </w:tcPr>
          <w:p w14:paraId="03A96D24" w14:textId="77777777" w:rsidR="00D26889" w:rsidRDefault="00D26889" w:rsidP="00051B78"/>
        </w:tc>
      </w:tr>
      <w:tr w:rsidR="00D26889" w14:paraId="033CB584" w14:textId="5F430AA6" w:rsidTr="00D26889">
        <w:tc>
          <w:tcPr>
            <w:tcW w:w="703" w:type="dxa"/>
          </w:tcPr>
          <w:p w14:paraId="22B3B8A5" w14:textId="6D799AB4" w:rsidR="00D26889" w:rsidRDefault="00D26889" w:rsidP="00051B78">
            <w:pPr>
              <w:jc w:val="center"/>
            </w:pPr>
            <w:r>
              <w:t>19.9</w:t>
            </w:r>
          </w:p>
        </w:tc>
        <w:tc>
          <w:tcPr>
            <w:tcW w:w="1269" w:type="dxa"/>
          </w:tcPr>
          <w:p w14:paraId="63BF6483" w14:textId="77777777" w:rsidR="00D26889" w:rsidRDefault="00D26889" w:rsidP="00051B78">
            <w:r>
              <w:t>Functies</w:t>
            </w:r>
          </w:p>
        </w:tc>
        <w:tc>
          <w:tcPr>
            <w:tcW w:w="4498" w:type="dxa"/>
          </w:tcPr>
          <w:p w14:paraId="407FD5DF" w14:textId="50A65D67" w:rsidR="00D26889" w:rsidRPr="006E59D8" w:rsidRDefault="00D26889" w:rsidP="00051B78">
            <w:r w:rsidRPr="006E59D8">
              <w:t xml:space="preserve">De </w:t>
            </w:r>
            <w:r>
              <w:t>IT-oplossing</w:t>
            </w:r>
            <w:r w:rsidRPr="006E59D8">
              <w:t xml:space="preserve"> biedt de optie aan Opdrachtgever om Persoonsgegevens te anonimiseren en pseudonimiseren. Opdrachtnemer zal zijn anonimiserings- en/of pseudonimiseringsmethoden/-processen verbeteren wanneer Opdrachtgever onvoldoende anonimisering/pseudonimisering van de Persoonsgegevens aantoont. </w:t>
            </w:r>
          </w:p>
        </w:tc>
        <w:tc>
          <w:tcPr>
            <w:tcW w:w="1017" w:type="dxa"/>
          </w:tcPr>
          <w:p w14:paraId="158566C2" w14:textId="20A1B8C0" w:rsidR="00D26889" w:rsidRPr="006E59D8" w:rsidRDefault="00D26889" w:rsidP="00051B78">
            <w:r>
              <w:t>Eis</w:t>
            </w:r>
          </w:p>
        </w:tc>
        <w:tc>
          <w:tcPr>
            <w:tcW w:w="1297" w:type="dxa"/>
          </w:tcPr>
          <w:p w14:paraId="29FC6403" w14:textId="77777777" w:rsidR="00D26889" w:rsidRDefault="00D26889" w:rsidP="00051B78"/>
        </w:tc>
      </w:tr>
      <w:tr w:rsidR="00D26889" w14:paraId="3094B818" w14:textId="58E3D59D" w:rsidTr="00D26889">
        <w:tc>
          <w:tcPr>
            <w:tcW w:w="703" w:type="dxa"/>
          </w:tcPr>
          <w:p w14:paraId="4B0C32D6" w14:textId="69F37AD1" w:rsidR="00D26889" w:rsidRDefault="00D26889" w:rsidP="00051B78">
            <w:pPr>
              <w:jc w:val="center"/>
            </w:pPr>
            <w:r>
              <w:t>19.10</w:t>
            </w:r>
          </w:p>
        </w:tc>
        <w:tc>
          <w:tcPr>
            <w:tcW w:w="1269" w:type="dxa"/>
          </w:tcPr>
          <w:p w14:paraId="2E072A31" w14:textId="77777777" w:rsidR="00D26889" w:rsidRDefault="00D26889" w:rsidP="00051B78">
            <w:r>
              <w:t>Medewerking</w:t>
            </w:r>
          </w:p>
        </w:tc>
        <w:tc>
          <w:tcPr>
            <w:tcW w:w="4498" w:type="dxa"/>
          </w:tcPr>
          <w:p w14:paraId="63EA5A3D" w14:textId="77777777" w:rsidR="00D26889" w:rsidRPr="006E59D8" w:rsidRDefault="00D26889" w:rsidP="00051B78">
            <w:r w:rsidRPr="006E59D8">
              <w:t>De Opdrachtnemer dient indien de Opdrachtgever daarom vraagt onvoorwaardelijk en kosteloos mee te werken aan en proactief input te leveren voor een pre-DPIA en/of Data Protection Impact Assessment (DPIA) en een Beschikbaarheid, Integriteit, Vertrouwelijkheid (BIV) classificatie. Opdrachtnemer zal geconstateerde afwijkingen van de DPIA tijdig en kosteloos opvolgen.</w:t>
            </w:r>
          </w:p>
        </w:tc>
        <w:tc>
          <w:tcPr>
            <w:tcW w:w="1017" w:type="dxa"/>
          </w:tcPr>
          <w:p w14:paraId="3919C9E0" w14:textId="6D10AF28" w:rsidR="00D26889" w:rsidRPr="006E59D8" w:rsidRDefault="00D26889" w:rsidP="00051B78">
            <w:r>
              <w:t>Eis</w:t>
            </w:r>
          </w:p>
        </w:tc>
        <w:tc>
          <w:tcPr>
            <w:tcW w:w="1297" w:type="dxa"/>
          </w:tcPr>
          <w:p w14:paraId="3786C1A6" w14:textId="77777777" w:rsidR="00D26889" w:rsidRDefault="00D26889" w:rsidP="00051B78"/>
        </w:tc>
      </w:tr>
      <w:tr w:rsidR="00D26889" w14:paraId="6862DA8C" w14:textId="7501145D" w:rsidTr="00D26889">
        <w:tc>
          <w:tcPr>
            <w:tcW w:w="703" w:type="dxa"/>
          </w:tcPr>
          <w:p w14:paraId="546733B4" w14:textId="27B92E26" w:rsidR="00D26889" w:rsidRDefault="00D26889" w:rsidP="00051B78">
            <w:pPr>
              <w:jc w:val="center"/>
            </w:pPr>
            <w:r>
              <w:t>19.11</w:t>
            </w:r>
          </w:p>
        </w:tc>
        <w:tc>
          <w:tcPr>
            <w:tcW w:w="1269" w:type="dxa"/>
          </w:tcPr>
          <w:p w14:paraId="16376911" w14:textId="77777777" w:rsidR="00D26889" w:rsidRDefault="00D26889" w:rsidP="00051B78">
            <w:r>
              <w:t>Medewerking</w:t>
            </w:r>
          </w:p>
        </w:tc>
        <w:tc>
          <w:tcPr>
            <w:tcW w:w="4498" w:type="dxa"/>
          </w:tcPr>
          <w:p w14:paraId="66C6817F" w14:textId="77777777" w:rsidR="00D26889" w:rsidRPr="004A6238" w:rsidRDefault="00D26889" w:rsidP="00051B78">
            <w:r w:rsidRPr="006E59D8">
              <w:t>Opdrachtnemer geeft op verzoek van de Opdrachtgever openheid over de Gegevens die worden verwerkt, de rollen van organisaties (verwerkingsverantwoordelijke, gezamenlijk verwerkingsverantwoordelijke, gegevensverwerker), het type verwerking, de reden voor de verwerking (support, opslag, onderhoud), de locatie van Gegevensverwerking en de van toepassing zijnde wet en regelgeving (gerelateerd aan het rechtssubject), inclusief eventuele onderaannemers/subverwerkers</w:t>
            </w:r>
          </w:p>
        </w:tc>
        <w:tc>
          <w:tcPr>
            <w:tcW w:w="1017" w:type="dxa"/>
          </w:tcPr>
          <w:p w14:paraId="3D5C3F02" w14:textId="0393A4E6" w:rsidR="00D26889" w:rsidRPr="006E59D8" w:rsidRDefault="00D26889" w:rsidP="00051B78">
            <w:r>
              <w:t>Eis</w:t>
            </w:r>
          </w:p>
        </w:tc>
        <w:tc>
          <w:tcPr>
            <w:tcW w:w="1297" w:type="dxa"/>
          </w:tcPr>
          <w:p w14:paraId="45773077" w14:textId="77777777" w:rsidR="00D26889" w:rsidRDefault="00D26889" w:rsidP="00051B78"/>
        </w:tc>
      </w:tr>
      <w:tr w:rsidR="00D26889" w14:paraId="673E6696" w14:textId="6CA32E02" w:rsidTr="00D26889">
        <w:tc>
          <w:tcPr>
            <w:tcW w:w="703" w:type="dxa"/>
          </w:tcPr>
          <w:p w14:paraId="33671EE7" w14:textId="0519E80E" w:rsidR="00D26889" w:rsidRDefault="00D26889" w:rsidP="00051B78">
            <w:pPr>
              <w:jc w:val="center"/>
            </w:pPr>
            <w:r>
              <w:t>19.12</w:t>
            </w:r>
          </w:p>
        </w:tc>
        <w:tc>
          <w:tcPr>
            <w:tcW w:w="1269" w:type="dxa"/>
          </w:tcPr>
          <w:p w14:paraId="161948EE" w14:textId="77777777" w:rsidR="00D26889" w:rsidRDefault="00D26889" w:rsidP="00051B78">
            <w:r>
              <w:t>Datalekken</w:t>
            </w:r>
          </w:p>
        </w:tc>
        <w:tc>
          <w:tcPr>
            <w:tcW w:w="4498" w:type="dxa"/>
          </w:tcPr>
          <w:p w14:paraId="630F9119" w14:textId="77777777" w:rsidR="00D26889" w:rsidRPr="002A7836" w:rsidRDefault="00D26889" w:rsidP="00051B78">
            <w:r w:rsidRPr="006E59D8">
              <w:t xml:space="preserve">Opdrachtnemer beschikt over een datalekprocedure. Opdrachtnemer zal, na kennis te hebben genomen van een datalek of een (beveiligings)incident dat mogelijk een datalek kan zijn, Opdrachtgever onmiddellijk op de hoogte stellen van dit (potentiële) datalek. Opdrachtnemer verleent volledige medewerking aan Opdrachtgever bij (vermoedelijke) inbreuken op de beveiliging van (Persoons) Gegevens en ondersteunt Opdrachtgever bij het nakomen van haar verplichtingen onder artikelen 33 en 34 AVG, waaronder bij het herstellen van de inbreuk, het beperken van de gevolgen, het informeren van zowel de Autoriteit </w:t>
            </w:r>
            <w:r w:rsidRPr="006E59D8">
              <w:lastRenderedPageBreak/>
              <w:t>Persoonsgegevens en indien nodig de betrokkenen, etc. Opdrachtnemer betracht hierbij bekwame spoed.</w:t>
            </w:r>
          </w:p>
        </w:tc>
        <w:tc>
          <w:tcPr>
            <w:tcW w:w="1017" w:type="dxa"/>
          </w:tcPr>
          <w:p w14:paraId="62109567" w14:textId="649ECECC" w:rsidR="00D26889" w:rsidRPr="006E59D8" w:rsidRDefault="00D26889" w:rsidP="00051B78">
            <w:r>
              <w:lastRenderedPageBreak/>
              <w:t>Eis</w:t>
            </w:r>
          </w:p>
        </w:tc>
        <w:tc>
          <w:tcPr>
            <w:tcW w:w="1297" w:type="dxa"/>
          </w:tcPr>
          <w:p w14:paraId="4B2900E8" w14:textId="77777777" w:rsidR="00D26889" w:rsidRDefault="00D26889" w:rsidP="00051B78"/>
        </w:tc>
      </w:tr>
    </w:tbl>
    <w:p w14:paraId="10626394" w14:textId="77777777" w:rsidR="0046082D" w:rsidRDefault="0046082D" w:rsidP="0046082D">
      <w:pPr>
        <w:pStyle w:val="Kop2"/>
        <w:numPr>
          <w:ilvl w:val="0"/>
          <w:numId w:val="0"/>
        </w:numPr>
      </w:pPr>
      <w:bookmarkStart w:id="101" w:name="_Toc210991085"/>
    </w:p>
    <w:p w14:paraId="4925E154" w14:textId="05CFCFC5" w:rsidR="00C867E6" w:rsidRPr="0046082D" w:rsidRDefault="00C867E6" w:rsidP="00C867E6">
      <w:pPr>
        <w:pStyle w:val="Kop2"/>
        <w:rPr>
          <w:rFonts w:ascii="Arial" w:hAnsi="Arial"/>
        </w:rPr>
      </w:pPr>
      <w:bookmarkStart w:id="102" w:name="_Toc211602472"/>
      <w:r w:rsidRPr="0046082D">
        <w:rPr>
          <w:rFonts w:ascii="Arial" w:hAnsi="Arial"/>
        </w:rPr>
        <w:t>Security</w:t>
      </w:r>
      <w:bookmarkEnd w:id="101"/>
      <w:bookmarkEnd w:id="102"/>
    </w:p>
    <w:tbl>
      <w:tblPr>
        <w:tblStyle w:val="Tabelraster"/>
        <w:tblW w:w="8784" w:type="dxa"/>
        <w:tblLook w:val="04A0" w:firstRow="1" w:lastRow="0" w:firstColumn="1" w:lastColumn="0" w:noHBand="0" w:noVBand="1"/>
      </w:tblPr>
      <w:tblGrid>
        <w:gridCol w:w="702"/>
        <w:gridCol w:w="1272"/>
        <w:gridCol w:w="4496"/>
        <w:gridCol w:w="1017"/>
        <w:gridCol w:w="1297"/>
      </w:tblGrid>
      <w:tr w:rsidR="00514B5F" w14:paraId="5F87A5F7" w14:textId="1090DD2B" w:rsidTr="00514B5F">
        <w:trPr>
          <w:trHeight w:val="300"/>
        </w:trPr>
        <w:tc>
          <w:tcPr>
            <w:tcW w:w="702" w:type="dxa"/>
            <w:shd w:val="clear" w:color="auto" w:fill="FF399B"/>
          </w:tcPr>
          <w:p w14:paraId="06AAA197" w14:textId="09CB2C9A" w:rsidR="00514B5F" w:rsidRDefault="00514B5F" w:rsidP="00051B78">
            <w:pPr>
              <w:rPr>
                <w:rFonts w:cs="Arial"/>
                <w:b/>
                <w:bCs/>
              </w:rPr>
            </w:pPr>
            <w:r>
              <w:rPr>
                <w:rFonts w:cs="Arial"/>
                <w:b/>
                <w:bCs/>
              </w:rPr>
              <w:t>20</w:t>
            </w:r>
          </w:p>
        </w:tc>
        <w:tc>
          <w:tcPr>
            <w:tcW w:w="1272" w:type="dxa"/>
            <w:shd w:val="clear" w:color="auto" w:fill="FF399B"/>
          </w:tcPr>
          <w:p w14:paraId="5B05C3EB" w14:textId="76AD2767" w:rsidR="00514B5F" w:rsidRDefault="00514B5F" w:rsidP="00051B78">
            <w:pPr>
              <w:rPr>
                <w:rFonts w:cs="Arial"/>
                <w:b/>
                <w:bCs/>
              </w:rPr>
            </w:pPr>
            <w:r>
              <w:rPr>
                <w:rFonts w:cs="Arial"/>
                <w:b/>
                <w:bCs/>
              </w:rPr>
              <w:t>Onderwerp</w:t>
            </w:r>
          </w:p>
        </w:tc>
        <w:tc>
          <w:tcPr>
            <w:tcW w:w="4496" w:type="dxa"/>
            <w:shd w:val="clear" w:color="auto" w:fill="FF399B"/>
          </w:tcPr>
          <w:p w14:paraId="0739F2B4" w14:textId="42C78E54" w:rsidR="00514B5F" w:rsidRDefault="00514B5F" w:rsidP="00051B78">
            <w:pPr>
              <w:rPr>
                <w:rFonts w:cs="Arial"/>
                <w:b/>
                <w:bCs/>
              </w:rPr>
            </w:pPr>
            <w:r>
              <w:rPr>
                <w:rFonts w:cs="Arial"/>
                <w:b/>
                <w:bCs/>
              </w:rPr>
              <w:t>Security</w:t>
            </w:r>
          </w:p>
        </w:tc>
        <w:tc>
          <w:tcPr>
            <w:tcW w:w="1017" w:type="dxa"/>
            <w:shd w:val="clear" w:color="auto" w:fill="FF399B"/>
          </w:tcPr>
          <w:p w14:paraId="55209F2F" w14:textId="77777777" w:rsidR="00514B5F" w:rsidRDefault="00514B5F" w:rsidP="00051B78">
            <w:pPr>
              <w:spacing w:line="240" w:lineRule="auto"/>
              <w:rPr>
                <w:rFonts w:cs="Arial"/>
                <w:b/>
                <w:bCs/>
              </w:rPr>
            </w:pPr>
            <w:r w:rsidRPr="6892BFF7">
              <w:rPr>
                <w:rFonts w:cs="Arial"/>
                <w:b/>
                <w:bCs/>
              </w:rPr>
              <w:t>Eis/Wens</w:t>
            </w:r>
          </w:p>
        </w:tc>
        <w:tc>
          <w:tcPr>
            <w:tcW w:w="1297" w:type="dxa"/>
            <w:shd w:val="clear" w:color="auto" w:fill="FF399B"/>
          </w:tcPr>
          <w:p w14:paraId="63D11DD9" w14:textId="77777777" w:rsidR="00514B5F" w:rsidRDefault="00514B5F" w:rsidP="00051B78">
            <w:pPr>
              <w:spacing w:line="240" w:lineRule="auto"/>
              <w:rPr>
                <w:rFonts w:cs="Arial"/>
                <w:b/>
                <w:bCs/>
              </w:rPr>
            </w:pPr>
            <w:r>
              <w:rPr>
                <w:rFonts w:cs="Arial"/>
                <w:b/>
                <w:bCs/>
              </w:rPr>
              <w:t>Voldoet</w:t>
            </w:r>
          </w:p>
          <w:p w14:paraId="20817717" w14:textId="677DF96E" w:rsidR="00514B5F" w:rsidRPr="6892BFF7" w:rsidRDefault="00514B5F" w:rsidP="00051B78">
            <w:pPr>
              <w:spacing w:line="240" w:lineRule="auto"/>
              <w:rPr>
                <w:rFonts w:cs="Arial"/>
                <w:b/>
                <w:bCs/>
              </w:rPr>
            </w:pPr>
            <w:r>
              <w:rPr>
                <w:rFonts w:cs="Arial"/>
                <w:b/>
                <w:bCs/>
              </w:rPr>
              <w:t>Afgevinkt V</w:t>
            </w:r>
          </w:p>
        </w:tc>
      </w:tr>
      <w:tr w:rsidR="00514B5F" w14:paraId="3AAE7856" w14:textId="0D18826C" w:rsidTr="00514B5F">
        <w:tc>
          <w:tcPr>
            <w:tcW w:w="702" w:type="dxa"/>
          </w:tcPr>
          <w:p w14:paraId="11612AEA" w14:textId="6D1015E8" w:rsidR="00514B5F" w:rsidRDefault="00514B5F" w:rsidP="00051B78">
            <w:pPr>
              <w:jc w:val="center"/>
            </w:pPr>
            <w:r>
              <w:t>20.1</w:t>
            </w:r>
          </w:p>
        </w:tc>
        <w:tc>
          <w:tcPr>
            <w:tcW w:w="1272" w:type="dxa"/>
          </w:tcPr>
          <w:p w14:paraId="57B8141F" w14:textId="77777777" w:rsidR="00514B5F" w:rsidRDefault="00514B5F" w:rsidP="00051B78">
            <w:r>
              <w:t>Encryptie</w:t>
            </w:r>
          </w:p>
        </w:tc>
        <w:tc>
          <w:tcPr>
            <w:tcW w:w="4496" w:type="dxa"/>
          </w:tcPr>
          <w:p w14:paraId="4BE8BD2E" w14:textId="243FCC20" w:rsidR="00514B5F" w:rsidRPr="004A6238" w:rsidRDefault="00514B5F" w:rsidP="00051B78">
            <w:r w:rsidRPr="00CC1E9C">
              <w:t xml:space="preserve">Als de </w:t>
            </w:r>
            <w:r>
              <w:t>IT-oplossing</w:t>
            </w:r>
            <w:r w:rsidRPr="00CC1E9C">
              <w:t xml:space="preserve"> encryptie van informatieobjecten in ruste toepast, moet dit altijd omkeerbaar zijn, zodat het oorspronkelijke, onversleutelde informatieobject weer beschikbaar komt bij decryptie. Encryptiesleutels liggen (ook) altijd bij Opdrachtgever. Als de </w:t>
            </w:r>
            <w:r>
              <w:t>IT-oplossing</w:t>
            </w:r>
            <w:r w:rsidRPr="00CC1E9C">
              <w:t xml:space="preserve"> encryptie van informatieobjecten in ruste toepast, moet dit altijd omkeerbaar zijn, zodat het oorspronkelijke, onversleutelde informatieobject weer beschikbaar komt bij decryptie. Encryptiesleutels liggen (ook) altijd bij Opdrachtgever.</w:t>
            </w:r>
          </w:p>
        </w:tc>
        <w:tc>
          <w:tcPr>
            <w:tcW w:w="1017" w:type="dxa"/>
          </w:tcPr>
          <w:p w14:paraId="3BC4675E" w14:textId="34AA2B98" w:rsidR="00514B5F" w:rsidRPr="00CC1E9C" w:rsidRDefault="00514B5F" w:rsidP="00051B78">
            <w:r>
              <w:t>Eis</w:t>
            </w:r>
          </w:p>
        </w:tc>
        <w:tc>
          <w:tcPr>
            <w:tcW w:w="1297" w:type="dxa"/>
          </w:tcPr>
          <w:p w14:paraId="00503464" w14:textId="77777777" w:rsidR="00514B5F" w:rsidRDefault="00514B5F" w:rsidP="00051B78"/>
        </w:tc>
      </w:tr>
      <w:tr w:rsidR="00514B5F" w14:paraId="713D0677" w14:textId="3261099E" w:rsidTr="00514B5F">
        <w:tc>
          <w:tcPr>
            <w:tcW w:w="702" w:type="dxa"/>
          </w:tcPr>
          <w:p w14:paraId="524B40ED" w14:textId="3FAB9799" w:rsidR="00514B5F" w:rsidRDefault="00514B5F" w:rsidP="00051B78">
            <w:pPr>
              <w:jc w:val="center"/>
            </w:pPr>
            <w:r>
              <w:t>20.2</w:t>
            </w:r>
          </w:p>
        </w:tc>
        <w:tc>
          <w:tcPr>
            <w:tcW w:w="1272" w:type="dxa"/>
          </w:tcPr>
          <w:p w14:paraId="2C069B17" w14:textId="77777777" w:rsidR="00514B5F" w:rsidRDefault="00514B5F" w:rsidP="00051B78">
            <w:r>
              <w:t>Encryptie</w:t>
            </w:r>
          </w:p>
        </w:tc>
        <w:tc>
          <w:tcPr>
            <w:tcW w:w="4496" w:type="dxa"/>
          </w:tcPr>
          <w:p w14:paraId="147896C7" w14:textId="5148D475" w:rsidR="00514B5F" w:rsidRPr="004A6238" w:rsidRDefault="00514B5F" w:rsidP="00051B78">
            <w:r w:rsidRPr="00CC1E9C">
              <w:t xml:space="preserve">De verbinding met de </w:t>
            </w:r>
            <w:r>
              <w:t>IT-oplossing</w:t>
            </w:r>
            <w:r w:rsidRPr="00CC1E9C">
              <w:t xml:space="preserve"> is te allen tijde versleuteld. Veilige encryptie wordt beoordeeld aan de hand van de 'SSL Labs Server Test' score (https://www.ssllabs.com), waarbij een minimale score van A vereist is. Daarnaast wordt er een test uitgevoerd op http://www.internet.nl/ en worden de resultaten geëvalueerd en indien nodig besproken met de Opdrachtnemer.</w:t>
            </w:r>
          </w:p>
        </w:tc>
        <w:tc>
          <w:tcPr>
            <w:tcW w:w="1017" w:type="dxa"/>
          </w:tcPr>
          <w:p w14:paraId="4E37CB76" w14:textId="542C4E68" w:rsidR="00514B5F" w:rsidRPr="00CC1E9C" w:rsidRDefault="00514B5F" w:rsidP="00051B78">
            <w:r>
              <w:t>Eis</w:t>
            </w:r>
          </w:p>
        </w:tc>
        <w:tc>
          <w:tcPr>
            <w:tcW w:w="1297" w:type="dxa"/>
          </w:tcPr>
          <w:p w14:paraId="4FBAB90E" w14:textId="77777777" w:rsidR="00514B5F" w:rsidRDefault="00514B5F" w:rsidP="00051B78"/>
        </w:tc>
      </w:tr>
      <w:tr w:rsidR="00514B5F" w14:paraId="3DF3C2BF" w14:textId="3A59ACE2" w:rsidTr="00514B5F">
        <w:tc>
          <w:tcPr>
            <w:tcW w:w="702" w:type="dxa"/>
          </w:tcPr>
          <w:p w14:paraId="4D2DE995" w14:textId="4803066A" w:rsidR="00514B5F" w:rsidRDefault="00514B5F" w:rsidP="00051B78">
            <w:pPr>
              <w:jc w:val="center"/>
            </w:pPr>
            <w:r>
              <w:t>20.3</w:t>
            </w:r>
          </w:p>
        </w:tc>
        <w:tc>
          <w:tcPr>
            <w:tcW w:w="1272" w:type="dxa"/>
          </w:tcPr>
          <w:p w14:paraId="7566D7C3" w14:textId="77777777" w:rsidR="00514B5F" w:rsidRPr="006D76C2" w:rsidRDefault="00514B5F" w:rsidP="00051B78">
            <w:r w:rsidRPr="00CC1E9C">
              <w:t>Autorisatie</w:t>
            </w:r>
          </w:p>
        </w:tc>
        <w:tc>
          <w:tcPr>
            <w:tcW w:w="4496" w:type="dxa"/>
          </w:tcPr>
          <w:p w14:paraId="05703D7E" w14:textId="77777777" w:rsidR="00514B5F" w:rsidRPr="006D76C2" w:rsidRDefault="00514B5F" w:rsidP="00051B78">
            <w:r w:rsidRPr="00CC1E9C">
              <w:t>Het autorisatiebeheer kan afdwingen dat gebruikers alleen toegang hebben tot informatie die strikt nodig is voor de uitvoering van hun werkzaamheden, met duidelijke begin- en einddatum</w:t>
            </w:r>
            <w:r>
              <w:t xml:space="preserve"> (rol gebaseerde toegang)</w:t>
            </w:r>
          </w:p>
        </w:tc>
        <w:tc>
          <w:tcPr>
            <w:tcW w:w="1017" w:type="dxa"/>
          </w:tcPr>
          <w:p w14:paraId="029F90AA" w14:textId="05073402" w:rsidR="00514B5F" w:rsidRPr="00CC1E9C" w:rsidRDefault="00514B5F" w:rsidP="00051B78">
            <w:r>
              <w:t>Eis</w:t>
            </w:r>
          </w:p>
        </w:tc>
        <w:tc>
          <w:tcPr>
            <w:tcW w:w="1297" w:type="dxa"/>
          </w:tcPr>
          <w:p w14:paraId="1D4A390A" w14:textId="77777777" w:rsidR="00514B5F" w:rsidRDefault="00514B5F" w:rsidP="00051B78"/>
        </w:tc>
      </w:tr>
      <w:tr w:rsidR="00514B5F" w14:paraId="3B90DB17" w14:textId="5D1CD518" w:rsidTr="00514B5F">
        <w:tc>
          <w:tcPr>
            <w:tcW w:w="702" w:type="dxa"/>
          </w:tcPr>
          <w:p w14:paraId="4B82E729" w14:textId="288172FB" w:rsidR="00514B5F" w:rsidRDefault="00514B5F" w:rsidP="00051B78">
            <w:pPr>
              <w:jc w:val="center"/>
            </w:pPr>
            <w:r>
              <w:t>20.4</w:t>
            </w:r>
          </w:p>
        </w:tc>
        <w:tc>
          <w:tcPr>
            <w:tcW w:w="1272" w:type="dxa"/>
          </w:tcPr>
          <w:p w14:paraId="77EAFE8F" w14:textId="77777777" w:rsidR="00514B5F" w:rsidRPr="00CC1E9C" w:rsidRDefault="00514B5F" w:rsidP="00051B78">
            <w:r>
              <w:t>Wachtwoorden</w:t>
            </w:r>
          </w:p>
        </w:tc>
        <w:tc>
          <w:tcPr>
            <w:tcW w:w="4496" w:type="dxa"/>
          </w:tcPr>
          <w:p w14:paraId="0D34BF05" w14:textId="38E0E0F9" w:rsidR="00514B5F" w:rsidRPr="00CC1E9C" w:rsidRDefault="00514B5F" w:rsidP="00051B78">
            <w:r w:rsidRPr="00CC1E9C">
              <w:t xml:space="preserve">Alleen als de </w:t>
            </w:r>
            <w:r>
              <w:t>IT-oplossing</w:t>
            </w:r>
            <w:r w:rsidRPr="00CC1E9C">
              <w:t xml:space="preserve"> locale usernames/passwords ondersteunt (buiten SSO): Wachtwoorden (bijvoorbeeld serviceaccounts) voldoen aan het wachtwoordbeleid van Opdrachtgever </w:t>
            </w:r>
            <w:r>
              <w:t xml:space="preserve">(inclusief MFA) </w:t>
            </w:r>
            <w:r w:rsidRPr="00CC1E9C">
              <w:t>en kunnen bijvoorbeeld periodiek worden gewijzigd met beperkte impact.</w:t>
            </w:r>
          </w:p>
        </w:tc>
        <w:tc>
          <w:tcPr>
            <w:tcW w:w="1017" w:type="dxa"/>
          </w:tcPr>
          <w:p w14:paraId="6E2D5A58" w14:textId="1AF90B2C" w:rsidR="00514B5F" w:rsidRPr="00CC1E9C" w:rsidRDefault="00514B5F" w:rsidP="00051B78">
            <w:r>
              <w:t>Eis</w:t>
            </w:r>
          </w:p>
        </w:tc>
        <w:tc>
          <w:tcPr>
            <w:tcW w:w="1297" w:type="dxa"/>
          </w:tcPr>
          <w:p w14:paraId="3627E28B" w14:textId="77777777" w:rsidR="00514B5F" w:rsidRDefault="00514B5F" w:rsidP="00051B78"/>
        </w:tc>
      </w:tr>
      <w:tr w:rsidR="00514B5F" w14:paraId="26E1468C" w14:textId="28B7BDF3" w:rsidTr="00514B5F">
        <w:tc>
          <w:tcPr>
            <w:tcW w:w="702" w:type="dxa"/>
          </w:tcPr>
          <w:p w14:paraId="3F31C4A4" w14:textId="43164078" w:rsidR="00514B5F" w:rsidRDefault="00514B5F" w:rsidP="00051B78">
            <w:pPr>
              <w:jc w:val="center"/>
            </w:pPr>
            <w:r>
              <w:t>20.5</w:t>
            </w:r>
          </w:p>
        </w:tc>
        <w:tc>
          <w:tcPr>
            <w:tcW w:w="1272" w:type="dxa"/>
          </w:tcPr>
          <w:p w14:paraId="7351A5C3" w14:textId="77777777" w:rsidR="00514B5F" w:rsidRPr="00CC1E9C" w:rsidRDefault="00514B5F" w:rsidP="00051B78">
            <w:r>
              <w:t>OWASP</w:t>
            </w:r>
          </w:p>
        </w:tc>
        <w:tc>
          <w:tcPr>
            <w:tcW w:w="4496" w:type="dxa"/>
          </w:tcPr>
          <w:p w14:paraId="1E51100B" w14:textId="38F10026" w:rsidR="00514B5F" w:rsidRPr="00CC1E9C" w:rsidRDefault="00514B5F" w:rsidP="00051B78">
            <w:r w:rsidRPr="00CC1E9C">
              <w:t xml:space="preserve">Tijdens de bouw en het onderhoud van de </w:t>
            </w:r>
            <w:r>
              <w:t>IT-oplossing</w:t>
            </w:r>
            <w:r w:rsidRPr="00CC1E9C">
              <w:t xml:space="preserve"> is de ac</w:t>
            </w:r>
            <w:r>
              <w:t>tu</w:t>
            </w:r>
            <w:r w:rsidRPr="00CC1E9C">
              <w:t>ele OWASP top-10 meegenomen als een must have. Indien de Opdrachtnemer van de OWASP-aanbevelingen afwijkt, wordt de Opdrachtgever geïnformeerd. Periodiek wordt de OWASP-compliance geherevalueerd door de Opdrachtnemer.</w:t>
            </w:r>
          </w:p>
        </w:tc>
        <w:tc>
          <w:tcPr>
            <w:tcW w:w="1017" w:type="dxa"/>
          </w:tcPr>
          <w:p w14:paraId="6F2F93D8" w14:textId="4E08BB87" w:rsidR="00514B5F" w:rsidRPr="00CC1E9C" w:rsidRDefault="00514B5F" w:rsidP="00051B78">
            <w:r>
              <w:t>Eis</w:t>
            </w:r>
          </w:p>
        </w:tc>
        <w:tc>
          <w:tcPr>
            <w:tcW w:w="1297" w:type="dxa"/>
          </w:tcPr>
          <w:p w14:paraId="2BFED13F" w14:textId="77777777" w:rsidR="00514B5F" w:rsidRDefault="00514B5F" w:rsidP="00051B78"/>
        </w:tc>
      </w:tr>
      <w:tr w:rsidR="00514B5F" w14:paraId="453D44A7" w14:textId="683CC1C1" w:rsidTr="00514B5F">
        <w:tc>
          <w:tcPr>
            <w:tcW w:w="702" w:type="dxa"/>
          </w:tcPr>
          <w:p w14:paraId="2B5C2674" w14:textId="276F7DD8" w:rsidR="00514B5F" w:rsidRDefault="00514B5F" w:rsidP="00051B78">
            <w:pPr>
              <w:jc w:val="center"/>
            </w:pPr>
            <w:r>
              <w:t>20.6</w:t>
            </w:r>
          </w:p>
        </w:tc>
        <w:tc>
          <w:tcPr>
            <w:tcW w:w="1272" w:type="dxa"/>
          </w:tcPr>
          <w:p w14:paraId="093BEF75" w14:textId="77777777" w:rsidR="00514B5F" w:rsidRPr="00CC1E9C" w:rsidRDefault="00514B5F" w:rsidP="00051B78">
            <w:r w:rsidRPr="00CC1E9C">
              <w:t>Attack- en penetratietest</w:t>
            </w:r>
          </w:p>
        </w:tc>
        <w:tc>
          <w:tcPr>
            <w:tcW w:w="4496" w:type="dxa"/>
          </w:tcPr>
          <w:p w14:paraId="5B5E21A3" w14:textId="535B4F02" w:rsidR="00514B5F" w:rsidRPr="00CC1E9C" w:rsidRDefault="00514B5F" w:rsidP="00051B78">
            <w:r w:rsidRPr="00CC1E9C">
              <w:t xml:space="preserve">Opdrachtgever zal mogelijk, bijvoorbeeld als onderdeel van de acceptatieprocedure van de </w:t>
            </w:r>
            <w:r>
              <w:t>IT-oplossing</w:t>
            </w:r>
            <w:r w:rsidRPr="00CC1E9C">
              <w:t xml:space="preserve">, voor eigen rekening door een daartoe gecertificeerd bedrijf een attack- and penetration test uit laten voeren. Opdrachtnemer dient hieraan mee te werken. </w:t>
            </w:r>
            <w:r w:rsidRPr="00CC1E9C">
              <w:lastRenderedPageBreak/>
              <w:t xml:space="preserve">&lt;OF Opdrachtnemer is verplicht om tweejaarlijks een aanvals- en penetratietest uit te voeren en de overkoepelende resultaten van een dergelijke test aan Opdrachtgever te verstrekken. </w:t>
            </w:r>
          </w:p>
        </w:tc>
        <w:tc>
          <w:tcPr>
            <w:tcW w:w="1017" w:type="dxa"/>
          </w:tcPr>
          <w:p w14:paraId="22E89D88" w14:textId="21F00EFD" w:rsidR="00514B5F" w:rsidRPr="00CC1E9C" w:rsidRDefault="00514B5F" w:rsidP="00051B78">
            <w:r>
              <w:lastRenderedPageBreak/>
              <w:t>Eis</w:t>
            </w:r>
          </w:p>
        </w:tc>
        <w:tc>
          <w:tcPr>
            <w:tcW w:w="1297" w:type="dxa"/>
          </w:tcPr>
          <w:p w14:paraId="7DE200EC" w14:textId="77777777" w:rsidR="00514B5F" w:rsidRDefault="00514B5F" w:rsidP="00051B78"/>
        </w:tc>
      </w:tr>
      <w:tr w:rsidR="00514B5F" w14:paraId="5B813B14" w14:textId="6B445B36" w:rsidTr="00514B5F">
        <w:tc>
          <w:tcPr>
            <w:tcW w:w="702" w:type="dxa"/>
          </w:tcPr>
          <w:p w14:paraId="5A7F9DB9" w14:textId="3EF3CC84" w:rsidR="00514B5F" w:rsidRDefault="00514B5F" w:rsidP="00051B78">
            <w:pPr>
              <w:jc w:val="center"/>
            </w:pPr>
            <w:r>
              <w:t>20.7</w:t>
            </w:r>
          </w:p>
        </w:tc>
        <w:tc>
          <w:tcPr>
            <w:tcW w:w="1272" w:type="dxa"/>
          </w:tcPr>
          <w:p w14:paraId="6CD2A0FD" w14:textId="77777777" w:rsidR="00514B5F" w:rsidRDefault="00514B5F" w:rsidP="00051B78">
            <w:r>
              <w:t>Certificering</w:t>
            </w:r>
          </w:p>
        </w:tc>
        <w:tc>
          <w:tcPr>
            <w:tcW w:w="4496" w:type="dxa"/>
          </w:tcPr>
          <w:p w14:paraId="6777017E" w14:textId="334036EE" w:rsidR="00514B5F" w:rsidRPr="006D76C2" w:rsidRDefault="00514B5F" w:rsidP="00051B78">
            <w:r w:rsidRPr="00CC1E9C">
              <w:t xml:space="preserve">De </w:t>
            </w:r>
            <w:r>
              <w:t>IT-oplossing</w:t>
            </w:r>
            <w:r w:rsidRPr="00CC1E9C">
              <w:t xml:space="preserve"> dient (t.a.v. informatiebeveiliging) aantoonbaar te voldoen aan marktconforme certificering, bijvoorbeeld ISO27001, of toont dit &lt;minimaal elke 2 jaar&gt;</w:t>
            </w:r>
            <w:r>
              <w:t>.</w:t>
            </w:r>
          </w:p>
        </w:tc>
        <w:tc>
          <w:tcPr>
            <w:tcW w:w="1017" w:type="dxa"/>
          </w:tcPr>
          <w:p w14:paraId="6C29A37B" w14:textId="4FB9FCD9" w:rsidR="00514B5F" w:rsidRPr="00CC1E9C" w:rsidRDefault="00514B5F" w:rsidP="00051B78">
            <w:r>
              <w:t>Eis</w:t>
            </w:r>
          </w:p>
        </w:tc>
        <w:tc>
          <w:tcPr>
            <w:tcW w:w="1297" w:type="dxa"/>
          </w:tcPr>
          <w:p w14:paraId="386C1B48" w14:textId="77777777" w:rsidR="00514B5F" w:rsidRDefault="00514B5F" w:rsidP="00051B78"/>
        </w:tc>
      </w:tr>
      <w:tr w:rsidR="00514B5F" w14:paraId="48C38F9D" w14:textId="3812385E" w:rsidTr="00514B5F">
        <w:tc>
          <w:tcPr>
            <w:tcW w:w="702" w:type="dxa"/>
          </w:tcPr>
          <w:p w14:paraId="07C45539" w14:textId="357CC9FC" w:rsidR="00514B5F" w:rsidRDefault="00514B5F" w:rsidP="00051B78">
            <w:pPr>
              <w:jc w:val="center"/>
            </w:pPr>
            <w:r>
              <w:t>20.8</w:t>
            </w:r>
          </w:p>
        </w:tc>
        <w:tc>
          <w:tcPr>
            <w:tcW w:w="1272" w:type="dxa"/>
          </w:tcPr>
          <w:p w14:paraId="12060EDA" w14:textId="77777777" w:rsidR="00514B5F" w:rsidRDefault="00514B5F" w:rsidP="00051B78">
            <w:r>
              <w:t>Certificering</w:t>
            </w:r>
          </w:p>
        </w:tc>
        <w:tc>
          <w:tcPr>
            <w:tcW w:w="4496" w:type="dxa"/>
          </w:tcPr>
          <w:p w14:paraId="0D747BF1" w14:textId="77777777" w:rsidR="00514B5F" w:rsidRPr="00CC1E9C" w:rsidRDefault="00514B5F" w:rsidP="00051B78">
            <w:r w:rsidRPr="00CC1E9C">
              <w:t>De beveiligingsmaatregelen bij de Opdrachtnemer zijn aantoonbaar volgens een systematiek ingevoerd (Bijvoorbeeld ISO 27001/27017, combi, SOC 2 type II)</w:t>
            </w:r>
          </w:p>
        </w:tc>
        <w:tc>
          <w:tcPr>
            <w:tcW w:w="1017" w:type="dxa"/>
          </w:tcPr>
          <w:p w14:paraId="008A9DC4" w14:textId="1B665E5B" w:rsidR="00514B5F" w:rsidRPr="00CC1E9C" w:rsidRDefault="00514B5F" w:rsidP="00051B78">
            <w:r>
              <w:t>Eis</w:t>
            </w:r>
          </w:p>
        </w:tc>
        <w:tc>
          <w:tcPr>
            <w:tcW w:w="1297" w:type="dxa"/>
          </w:tcPr>
          <w:p w14:paraId="2E093F86" w14:textId="77777777" w:rsidR="00514B5F" w:rsidRDefault="00514B5F" w:rsidP="00051B78"/>
        </w:tc>
      </w:tr>
      <w:tr w:rsidR="00514B5F" w14:paraId="3F81A22A" w14:textId="3970E4A1" w:rsidTr="00514B5F">
        <w:tc>
          <w:tcPr>
            <w:tcW w:w="702" w:type="dxa"/>
          </w:tcPr>
          <w:p w14:paraId="11694351" w14:textId="6431C151" w:rsidR="00514B5F" w:rsidRDefault="00514B5F" w:rsidP="00051B78">
            <w:pPr>
              <w:jc w:val="center"/>
            </w:pPr>
            <w:r>
              <w:t>20.9</w:t>
            </w:r>
          </w:p>
        </w:tc>
        <w:tc>
          <w:tcPr>
            <w:tcW w:w="1272" w:type="dxa"/>
          </w:tcPr>
          <w:p w14:paraId="0E4846A2" w14:textId="77777777" w:rsidR="00514B5F" w:rsidRDefault="00514B5F" w:rsidP="00051B78">
            <w:r>
              <w:t>Certificering</w:t>
            </w:r>
          </w:p>
        </w:tc>
        <w:tc>
          <w:tcPr>
            <w:tcW w:w="4496" w:type="dxa"/>
          </w:tcPr>
          <w:p w14:paraId="05CA5DEB" w14:textId="77777777" w:rsidR="00514B5F" w:rsidRDefault="00514B5F" w:rsidP="00051B78">
            <w:r>
              <w:rPr>
                <w:rFonts w:eastAsia="Arial" w:cs="Arial"/>
                <w:szCs w:val="18"/>
              </w:rPr>
              <w:t xml:space="preserve">De opdrachtnemer </w:t>
            </w:r>
            <w:r w:rsidRPr="1AF5E18D">
              <w:rPr>
                <w:rFonts w:eastAsia="Arial" w:cs="Arial"/>
                <w:szCs w:val="18"/>
              </w:rPr>
              <w:t>beschikt binnen een jaar na gunning over een beschrijving van de interne beheersmaatregelen van de serviceorganisatie in de vorm van een ISAE 3402 Type II rapportage.</w:t>
            </w:r>
          </w:p>
        </w:tc>
        <w:tc>
          <w:tcPr>
            <w:tcW w:w="1017" w:type="dxa"/>
          </w:tcPr>
          <w:p w14:paraId="7D9BD751" w14:textId="7025128C" w:rsidR="00514B5F" w:rsidRDefault="00514B5F" w:rsidP="00051B78">
            <w:pPr>
              <w:rPr>
                <w:rFonts w:eastAsia="Arial" w:cs="Arial"/>
                <w:szCs w:val="18"/>
              </w:rPr>
            </w:pPr>
            <w:r>
              <w:rPr>
                <w:rFonts w:eastAsia="Arial" w:cs="Arial"/>
                <w:szCs w:val="18"/>
              </w:rPr>
              <w:t>Eis</w:t>
            </w:r>
          </w:p>
        </w:tc>
        <w:tc>
          <w:tcPr>
            <w:tcW w:w="1297" w:type="dxa"/>
          </w:tcPr>
          <w:p w14:paraId="3AFFCE8D" w14:textId="77777777" w:rsidR="00514B5F" w:rsidRDefault="00514B5F" w:rsidP="00051B78">
            <w:pPr>
              <w:rPr>
                <w:rFonts w:eastAsia="Arial" w:cs="Arial"/>
                <w:szCs w:val="18"/>
              </w:rPr>
            </w:pPr>
          </w:p>
        </w:tc>
      </w:tr>
      <w:tr w:rsidR="00514B5F" w14:paraId="4BF0C6A5" w14:textId="5F7ED3DA" w:rsidTr="00514B5F">
        <w:tc>
          <w:tcPr>
            <w:tcW w:w="702" w:type="dxa"/>
          </w:tcPr>
          <w:p w14:paraId="6B36FC06" w14:textId="2F875D22" w:rsidR="00514B5F" w:rsidRDefault="00514B5F" w:rsidP="00051B78">
            <w:pPr>
              <w:jc w:val="center"/>
            </w:pPr>
            <w:r>
              <w:t>20.10</w:t>
            </w:r>
          </w:p>
        </w:tc>
        <w:tc>
          <w:tcPr>
            <w:tcW w:w="1272" w:type="dxa"/>
          </w:tcPr>
          <w:p w14:paraId="376F590F" w14:textId="77777777" w:rsidR="00514B5F" w:rsidRDefault="00514B5F" w:rsidP="00051B78">
            <w:r>
              <w:t>Connecties</w:t>
            </w:r>
          </w:p>
        </w:tc>
        <w:tc>
          <w:tcPr>
            <w:tcW w:w="4496" w:type="dxa"/>
          </w:tcPr>
          <w:p w14:paraId="45B8570F" w14:textId="46E806F3" w:rsidR="00514B5F" w:rsidRPr="00CC1E9C" w:rsidRDefault="00514B5F" w:rsidP="00051B78">
            <w:r w:rsidRPr="00CC1E9C">
              <w:t>De Opdrachtnemer zal minimaal 1x per dag controleren of de verbinding voldoende veilig is en is in staat om dit, op verzoek van de Opdrachtgever, in een rapportage inzichtelijk te maken.</w:t>
            </w:r>
            <w:r w:rsidR="008976A3">
              <w:t xml:space="preserve"> </w:t>
            </w:r>
            <w:r w:rsidR="0064129E" w:rsidRPr="0064129E">
              <w:t>Als alternatief kan ook de ISAE 3000 type II volstaan.</w:t>
            </w:r>
          </w:p>
        </w:tc>
        <w:tc>
          <w:tcPr>
            <w:tcW w:w="1017" w:type="dxa"/>
          </w:tcPr>
          <w:p w14:paraId="01652830" w14:textId="1CC1B439" w:rsidR="00514B5F" w:rsidRPr="00CC1E9C" w:rsidRDefault="00514B5F" w:rsidP="00051B78">
            <w:r>
              <w:t>Eis</w:t>
            </w:r>
          </w:p>
        </w:tc>
        <w:tc>
          <w:tcPr>
            <w:tcW w:w="1297" w:type="dxa"/>
          </w:tcPr>
          <w:p w14:paraId="1F922A63" w14:textId="77777777" w:rsidR="00514B5F" w:rsidRDefault="00514B5F" w:rsidP="00051B78"/>
        </w:tc>
      </w:tr>
      <w:tr w:rsidR="00514B5F" w14:paraId="6E952241" w14:textId="154B3B51" w:rsidTr="00514B5F">
        <w:tc>
          <w:tcPr>
            <w:tcW w:w="702" w:type="dxa"/>
          </w:tcPr>
          <w:p w14:paraId="6F018CDE" w14:textId="00667809" w:rsidR="00514B5F" w:rsidRDefault="00514B5F" w:rsidP="00051B78">
            <w:pPr>
              <w:jc w:val="center"/>
            </w:pPr>
            <w:r>
              <w:t>20.11</w:t>
            </w:r>
          </w:p>
        </w:tc>
        <w:tc>
          <w:tcPr>
            <w:tcW w:w="1272" w:type="dxa"/>
          </w:tcPr>
          <w:p w14:paraId="29861431" w14:textId="77777777" w:rsidR="00514B5F" w:rsidRDefault="00514B5F" w:rsidP="00051B78">
            <w:r>
              <w:t>Security updates</w:t>
            </w:r>
          </w:p>
        </w:tc>
        <w:tc>
          <w:tcPr>
            <w:tcW w:w="4496" w:type="dxa"/>
          </w:tcPr>
          <w:p w14:paraId="17C152E0" w14:textId="1D3445AF" w:rsidR="00514B5F" w:rsidRPr="00CC1E9C" w:rsidRDefault="00514B5F" w:rsidP="00051B78">
            <w:r>
              <w:t>Opdrachtnemer houdt de IT-oplossing te allen tijden up-to-date en lost bekende kwetsbaarheden op binnen redelijke termijn.</w:t>
            </w:r>
          </w:p>
        </w:tc>
        <w:tc>
          <w:tcPr>
            <w:tcW w:w="1017" w:type="dxa"/>
          </w:tcPr>
          <w:p w14:paraId="57DAEF99" w14:textId="77FEB70F" w:rsidR="00514B5F" w:rsidRDefault="00514B5F" w:rsidP="00051B78">
            <w:r>
              <w:t>Eis</w:t>
            </w:r>
          </w:p>
        </w:tc>
        <w:tc>
          <w:tcPr>
            <w:tcW w:w="1297" w:type="dxa"/>
          </w:tcPr>
          <w:p w14:paraId="022F5EEF" w14:textId="77777777" w:rsidR="00514B5F" w:rsidRDefault="00514B5F" w:rsidP="00051B78"/>
        </w:tc>
      </w:tr>
    </w:tbl>
    <w:p w14:paraId="01F0D494" w14:textId="77777777" w:rsidR="0046082D" w:rsidRDefault="0046082D" w:rsidP="0046082D">
      <w:pPr>
        <w:pStyle w:val="Kop2"/>
        <w:numPr>
          <w:ilvl w:val="0"/>
          <w:numId w:val="0"/>
        </w:numPr>
        <w:rPr>
          <w:rFonts w:ascii="Arial" w:hAnsi="Arial"/>
        </w:rPr>
      </w:pPr>
      <w:bookmarkStart w:id="103" w:name="_Toc210991088"/>
      <w:bookmarkStart w:id="104" w:name="_Toc210991084"/>
    </w:p>
    <w:p w14:paraId="59CA7231" w14:textId="2033E54F" w:rsidR="00332F73" w:rsidRPr="0046082D" w:rsidRDefault="00332F73" w:rsidP="00332F73">
      <w:pPr>
        <w:pStyle w:val="Kop2"/>
        <w:rPr>
          <w:rFonts w:ascii="Arial" w:hAnsi="Arial"/>
        </w:rPr>
      </w:pPr>
      <w:bookmarkStart w:id="105" w:name="_Toc211602473"/>
      <w:r w:rsidRPr="0046082D">
        <w:rPr>
          <w:rFonts w:ascii="Arial" w:hAnsi="Arial"/>
        </w:rPr>
        <w:t>Betrouwbaarheid</w:t>
      </w:r>
      <w:bookmarkEnd w:id="103"/>
      <w:bookmarkEnd w:id="105"/>
    </w:p>
    <w:tbl>
      <w:tblPr>
        <w:tblStyle w:val="Tabelraster"/>
        <w:tblW w:w="8784" w:type="dxa"/>
        <w:tblLook w:val="04A0" w:firstRow="1" w:lastRow="0" w:firstColumn="1" w:lastColumn="0" w:noHBand="0" w:noVBand="1"/>
      </w:tblPr>
      <w:tblGrid>
        <w:gridCol w:w="703"/>
        <w:gridCol w:w="1272"/>
        <w:gridCol w:w="4494"/>
        <w:gridCol w:w="1017"/>
        <w:gridCol w:w="1298"/>
      </w:tblGrid>
      <w:tr w:rsidR="00514B5F" w14:paraId="4D6A601B" w14:textId="622E36A1" w:rsidTr="00B571F7">
        <w:trPr>
          <w:trHeight w:val="300"/>
        </w:trPr>
        <w:tc>
          <w:tcPr>
            <w:tcW w:w="703" w:type="dxa"/>
            <w:shd w:val="clear" w:color="auto" w:fill="FF399B"/>
          </w:tcPr>
          <w:p w14:paraId="5C6071E1" w14:textId="33064DF7" w:rsidR="00514B5F" w:rsidRDefault="00514B5F" w:rsidP="00051B78">
            <w:pPr>
              <w:rPr>
                <w:rFonts w:cs="Arial"/>
                <w:b/>
                <w:bCs/>
              </w:rPr>
            </w:pPr>
            <w:r>
              <w:rPr>
                <w:rFonts w:cs="Arial"/>
                <w:b/>
                <w:bCs/>
              </w:rPr>
              <w:t>21</w:t>
            </w:r>
          </w:p>
        </w:tc>
        <w:tc>
          <w:tcPr>
            <w:tcW w:w="1272" w:type="dxa"/>
            <w:shd w:val="clear" w:color="auto" w:fill="FF399B"/>
          </w:tcPr>
          <w:p w14:paraId="7AFDAEC2" w14:textId="77777777" w:rsidR="00514B5F" w:rsidRDefault="00514B5F" w:rsidP="00051B78">
            <w:pPr>
              <w:rPr>
                <w:rFonts w:cs="Arial"/>
                <w:b/>
                <w:bCs/>
              </w:rPr>
            </w:pPr>
            <w:r>
              <w:rPr>
                <w:rFonts w:cs="Arial"/>
                <w:b/>
                <w:bCs/>
              </w:rPr>
              <w:t>Onderwerp</w:t>
            </w:r>
          </w:p>
        </w:tc>
        <w:tc>
          <w:tcPr>
            <w:tcW w:w="4494" w:type="dxa"/>
            <w:shd w:val="clear" w:color="auto" w:fill="FF399B"/>
          </w:tcPr>
          <w:p w14:paraId="71264980" w14:textId="138148BB" w:rsidR="00514B5F" w:rsidRDefault="00514B5F" w:rsidP="00051B78">
            <w:pPr>
              <w:rPr>
                <w:rFonts w:cs="Arial"/>
                <w:b/>
                <w:bCs/>
              </w:rPr>
            </w:pPr>
            <w:r>
              <w:rPr>
                <w:rFonts w:cs="Arial"/>
                <w:b/>
                <w:bCs/>
              </w:rPr>
              <w:t>Betrouwbaarheid</w:t>
            </w:r>
          </w:p>
        </w:tc>
        <w:tc>
          <w:tcPr>
            <w:tcW w:w="1017" w:type="dxa"/>
            <w:shd w:val="clear" w:color="auto" w:fill="FF399B"/>
          </w:tcPr>
          <w:p w14:paraId="64DEAB9C" w14:textId="77777777" w:rsidR="00514B5F" w:rsidRDefault="00514B5F" w:rsidP="00051B78">
            <w:pPr>
              <w:spacing w:line="240" w:lineRule="auto"/>
              <w:rPr>
                <w:rFonts w:cs="Arial"/>
                <w:b/>
                <w:bCs/>
              </w:rPr>
            </w:pPr>
            <w:r w:rsidRPr="6892BFF7">
              <w:rPr>
                <w:rFonts w:cs="Arial"/>
                <w:b/>
                <w:bCs/>
              </w:rPr>
              <w:t>Eis/Wens</w:t>
            </w:r>
          </w:p>
        </w:tc>
        <w:tc>
          <w:tcPr>
            <w:tcW w:w="1298" w:type="dxa"/>
            <w:shd w:val="clear" w:color="auto" w:fill="FF399B"/>
          </w:tcPr>
          <w:p w14:paraId="1A0AD404" w14:textId="77777777" w:rsidR="00514B5F" w:rsidRDefault="00B571F7" w:rsidP="00051B78">
            <w:pPr>
              <w:spacing w:line="240" w:lineRule="auto"/>
              <w:rPr>
                <w:rFonts w:cs="Arial"/>
                <w:b/>
                <w:bCs/>
              </w:rPr>
            </w:pPr>
            <w:r>
              <w:rPr>
                <w:rFonts w:cs="Arial"/>
                <w:b/>
                <w:bCs/>
              </w:rPr>
              <w:t>Voldoet</w:t>
            </w:r>
          </w:p>
          <w:p w14:paraId="21F2BACC" w14:textId="70575E41" w:rsidR="00B571F7" w:rsidRPr="6892BFF7" w:rsidRDefault="00B571F7" w:rsidP="00051B78">
            <w:pPr>
              <w:spacing w:line="240" w:lineRule="auto"/>
              <w:rPr>
                <w:rFonts w:cs="Arial"/>
                <w:b/>
                <w:bCs/>
              </w:rPr>
            </w:pPr>
            <w:r>
              <w:rPr>
                <w:rFonts w:cs="Arial"/>
                <w:b/>
                <w:bCs/>
              </w:rPr>
              <w:t>Afgevinkt V</w:t>
            </w:r>
          </w:p>
        </w:tc>
      </w:tr>
      <w:tr w:rsidR="00514B5F" w14:paraId="1D5A77CF" w14:textId="7147F296" w:rsidTr="00B571F7">
        <w:tc>
          <w:tcPr>
            <w:tcW w:w="703" w:type="dxa"/>
          </w:tcPr>
          <w:p w14:paraId="6A078693" w14:textId="312C105F" w:rsidR="00514B5F" w:rsidRDefault="00514B5F" w:rsidP="00051B78">
            <w:pPr>
              <w:jc w:val="center"/>
            </w:pPr>
            <w:r>
              <w:t>21.1</w:t>
            </w:r>
          </w:p>
        </w:tc>
        <w:tc>
          <w:tcPr>
            <w:tcW w:w="1272" w:type="dxa"/>
          </w:tcPr>
          <w:p w14:paraId="3DC2B621" w14:textId="77777777" w:rsidR="00514B5F" w:rsidRDefault="00514B5F" w:rsidP="00051B78">
            <w:r w:rsidRPr="006E59D8">
              <w:t>Scalability</w:t>
            </w:r>
          </w:p>
        </w:tc>
        <w:tc>
          <w:tcPr>
            <w:tcW w:w="4494" w:type="dxa"/>
          </w:tcPr>
          <w:p w14:paraId="71D1EC13" w14:textId="412235F6" w:rsidR="00514B5F" w:rsidRPr="004A6238" w:rsidRDefault="00514B5F" w:rsidP="00051B78">
            <w:r w:rsidRPr="006E59D8">
              <w:t xml:space="preserve">De </w:t>
            </w:r>
            <w:r>
              <w:t>IT-oplossing</w:t>
            </w:r>
            <w:r w:rsidRPr="006E59D8">
              <w:t xml:space="preserve"> is zo ontworpen dat deze schaalbaar is, d.w.z. dat meer systeem belasting of meer Gebruikers opgevangen kunnen worden</w:t>
            </w:r>
            <w:r>
              <w:t>, zonder impact op performance.</w:t>
            </w:r>
            <w:r w:rsidRPr="006E59D8">
              <w:t xml:space="preserve"> </w:t>
            </w:r>
          </w:p>
        </w:tc>
        <w:tc>
          <w:tcPr>
            <w:tcW w:w="1017" w:type="dxa"/>
          </w:tcPr>
          <w:p w14:paraId="329E5EB3" w14:textId="7ADFB249" w:rsidR="00514B5F" w:rsidRPr="006E59D8" w:rsidRDefault="00514B5F" w:rsidP="00051B78">
            <w:r>
              <w:t>Eis</w:t>
            </w:r>
          </w:p>
        </w:tc>
        <w:tc>
          <w:tcPr>
            <w:tcW w:w="1298" w:type="dxa"/>
          </w:tcPr>
          <w:p w14:paraId="703254E2" w14:textId="77777777" w:rsidR="00514B5F" w:rsidRDefault="00514B5F" w:rsidP="00051B78"/>
        </w:tc>
      </w:tr>
      <w:tr w:rsidR="00514B5F" w14:paraId="227CF577" w14:textId="04A7082B" w:rsidTr="00B571F7">
        <w:tc>
          <w:tcPr>
            <w:tcW w:w="703" w:type="dxa"/>
          </w:tcPr>
          <w:p w14:paraId="32B3110C" w14:textId="4CA8E8BA" w:rsidR="00514B5F" w:rsidRDefault="00514B5F" w:rsidP="00051B78">
            <w:pPr>
              <w:jc w:val="center"/>
            </w:pPr>
            <w:r>
              <w:t>21.2</w:t>
            </w:r>
          </w:p>
        </w:tc>
        <w:tc>
          <w:tcPr>
            <w:tcW w:w="1272" w:type="dxa"/>
          </w:tcPr>
          <w:p w14:paraId="1AA1D2D4" w14:textId="77777777" w:rsidR="00514B5F" w:rsidRDefault="00514B5F" w:rsidP="00051B78">
            <w:r w:rsidRPr="006E59D8">
              <w:t>Monitoring</w:t>
            </w:r>
          </w:p>
        </w:tc>
        <w:tc>
          <w:tcPr>
            <w:tcW w:w="4494" w:type="dxa"/>
          </w:tcPr>
          <w:p w14:paraId="4D21BDD8" w14:textId="4D61D9E4" w:rsidR="00514B5F" w:rsidRPr="004A6238" w:rsidRDefault="00514B5F" w:rsidP="00051B78">
            <w:r w:rsidRPr="006E59D8">
              <w:t xml:space="preserve">De </w:t>
            </w:r>
            <w:r>
              <w:t>IT-oplossing</w:t>
            </w:r>
            <w:r w:rsidRPr="006E59D8">
              <w:t xml:space="preserve"> wordt 24/7 gemonitord door Opdrachtnemer. Indien Incidenten of Defecten optreden, zal Opdrachtnemer actie ondernemen, een prioriteit toekennen en Opdrachtgever informeren in geval van P1, beveiligings- en/of privacy incidenten. </w:t>
            </w:r>
          </w:p>
        </w:tc>
        <w:tc>
          <w:tcPr>
            <w:tcW w:w="1017" w:type="dxa"/>
          </w:tcPr>
          <w:p w14:paraId="583379EA" w14:textId="0E1E2BE8" w:rsidR="00514B5F" w:rsidRPr="006E59D8" w:rsidRDefault="00514B5F" w:rsidP="00051B78">
            <w:r>
              <w:t>Eis</w:t>
            </w:r>
          </w:p>
        </w:tc>
        <w:tc>
          <w:tcPr>
            <w:tcW w:w="1298" w:type="dxa"/>
          </w:tcPr>
          <w:p w14:paraId="16F1090E" w14:textId="77777777" w:rsidR="00514B5F" w:rsidRDefault="00514B5F" w:rsidP="00051B78"/>
        </w:tc>
      </w:tr>
      <w:tr w:rsidR="00514B5F" w14:paraId="37515774" w14:textId="60A01A23" w:rsidTr="00B571F7">
        <w:tc>
          <w:tcPr>
            <w:tcW w:w="703" w:type="dxa"/>
          </w:tcPr>
          <w:p w14:paraId="2EE1A295" w14:textId="2DD2E8B3" w:rsidR="00514B5F" w:rsidRDefault="00514B5F" w:rsidP="00051B78">
            <w:pPr>
              <w:jc w:val="center"/>
            </w:pPr>
            <w:r>
              <w:t>21.3</w:t>
            </w:r>
          </w:p>
        </w:tc>
        <w:tc>
          <w:tcPr>
            <w:tcW w:w="1272" w:type="dxa"/>
          </w:tcPr>
          <w:p w14:paraId="21270B7E" w14:textId="77777777" w:rsidR="00514B5F" w:rsidRPr="002A7836" w:rsidRDefault="00514B5F" w:rsidP="00051B78">
            <w:r w:rsidRPr="006E59D8">
              <w:t>RTO / RPO</w:t>
            </w:r>
          </w:p>
        </w:tc>
        <w:tc>
          <w:tcPr>
            <w:tcW w:w="4494" w:type="dxa"/>
          </w:tcPr>
          <w:p w14:paraId="71F0A0AF" w14:textId="5C98FE42" w:rsidR="00514B5F" w:rsidRPr="002A7836" w:rsidRDefault="00514B5F" w:rsidP="00051B78">
            <w:r w:rsidRPr="006E59D8">
              <w:t xml:space="preserve">De RTO (recovery Time Objective) van de </w:t>
            </w:r>
            <w:r>
              <w:t>IT-oplossing</w:t>
            </w:r>
            <w:r w:rsidRPr="006E59D8">
              <w:t xml:space="preserve"> is maximum 4 uur.</w:t>
            </w:r>
          </w:p>
        </w:tc>
        <w:tc>
          <w:tcPr>
            <w:tcW w:w="1017" w:type="dxa"/>
          </w:tcPr>
          <w:p w14:paraId="4E05D04B" w14:textId="69D2365F" w:rsidR="00514B5F" w:rsidRPr="006E59D8" w:rsidRDefault="00514B5F" w:rsidP="00051B78">
            <w:r>
              <w:t>Eis</w:t>
            </w:r>
          </w:p>
        </w:tc>
        <w:tc>
          <w:tcPr>
            <w:tcW w:w="1298" w:type="dxa"/>
          </w:tcPr>
          <w:p w14:paraId="7917A12E" w14:textId="77777777" w:rsidR="00514B5F" w:rsidRDefault="00514B5F" w:rsidP="00051B78"/>
        </w:tc>
      </w:tr>
      <w:tr w:rsidR="00514B5F" w14:paraId="7BC396B8" w14:textId="56F27D9C" w:rsidTr="00B571F7">
        <w:tc>
          <w:tcPr>
            <w:tcW w:w="703" w:type="dxa"/>
          </w:tcPr>
          <w:p w14:paraId="4694DCF9" w14:textId="50556397" w:rsidR="00514B5F" w:rsidRDefault="00514B5F" w:rsidP="00051B78">
            <w:pPr>
              <w:jc w:val="center"/>
            </w:pPr>
            <w:r>
              <w:t>21.4</w:t>
            </w:r>
          </w:p>
        </w:tc>
        <w:tc>
          <w:tcPr>
            <w:tcW w:w="1272" w:type="dxa"/>
          </w:tcPr>
          <w:p w14:paraId="57EE2282" w14:textId="77777777" w:rsidR="00514B5F" w:rsidRPr="006E59D8" w:rsidRDefault="00514B5F" w:rsidP="00051B78">
            <w:r w:rsidRPr="006E59D8">
              <w:t>RTO / RPO</w:t>
            </w:r>
          </w:p>
        </w:tc>
        <w:tc>
          <w:tcPr>
            <w:tcW w:w="4494" w:type="dxa"/>
          </w:tcPr>
          <w:p w14:paraId="65AEBE33" w14:textId="71A739BA" w:rsidR="00514B5F" w:rsidRPr="006E59D8" w:rsidRDefault="00514B5F" w:rsidP="00051B78">
            <w:r w:rsidRPr="006E59D8">
              <w:t xml:space="preserve">De RPO (Recovery Point Objective) van de (Gegevens in de) </w:t>
            </w:r>
            <w:r>
              <w:t>IT-oplossing</w:t>
            </w:r>
            <w:r w:rsidRPr="006E59D8">
              <w:t xml:space="preserve"> is maximaal 24 uur. Opdrachtnemer maakt minimaal één keer per dag back-ups van alle Gegevens in de </w:t>
            </w:r>
            <w:r>
              <w:t>IT-oplossing</w:t>
            </w:r>
            <w:r w:rsidRPr="006E59D8">
              <w:t xml:space="preserve">. Dit back-upproces mag de prestaties van de </w:t>
            </w:r>
            <w:r>
              <w:t>IT-oplossing</w:t>
            </w:r>
            <w:r w:rsidRPr="006E59D8">
              <w:t xml:space="preserve"> niet beïnvloeden. Opdrachtnemer zal back-ups opslaan </w:t>
            </w:r>
            <w:r w:rsidRPr="006E59D8">
              <w:lastRenderedPageBreak/>
              <w:t xml:space="preserve">op een geografisch andere locatie dan waar de primaire Gegevens van de </w:t>
            </w:r>
            <w:r>
              <w:t>IT-oplossing</w:t>
            </w:r>
            <w:r w:rsidRPr="006E59D8">
              <w:t xml:space="preserve"> is opgeslagen. Opdrachtgever mag Opdrachtnemer te allen tijde verzoeken om Gegevens uit de back-up beschikbaar</w:t>
            </w:r>
          </w:p>
        </w:tc>
        <w:tc>
          <w:tcPr>
            <w:tcW w:w="1017" w:type="dxa"/>
          </w:tcPr>
          <w:p w14:paraId="04B289D6" w14:textId="74F6E66A" w:rsidR="00514B5F" w:rsidRPr="006E59D8" w:rsidRDefault="00514B5F" w:rsidP="00051B78">
            <w:r>
              <w:lastRenderedPageBreak/>
              <w:t>Eis</w:t>
            </w:r>
          </w:p>
        </w:tc>
        <w:tc>
          <w:tcPr>
            <w:tcW w:w="1298" w:type="dxa"/>
          </w:tcPr>
          <w:p w14:paraId="2FC9A011" w14:textId="77777777" w:rsidR="00514B5F" w:rsidRDefault="00514B5F" w:rsidP="00051B78"/>
        </w:tc>
      </w:tr>
      <w:tr w:rsidR="00514B5F" w14:paraId="2629B8E3" w14:textId="1E1E5BD5" w:rsidTr="00B571F7">
        <w:tc>
          <w:tcPr>
            <w:tcW w:w="703" w:type="dxa"/>
          </w:tcPr>
          <w:p w14:paraId="197A1C23" w14:textId="1A32290E" w:rsidR="00514B5F" w:rsidRDefault="00514B5F" w:rsidP="00051B78">
            <w:pPr>
              <w:jc w:val="center"/>
            </w:pPr>
            <w:r>
              <w:t>21.5</w:t>
            </w:r>
          </w:p>
        </w:tc>
        <w:tc>
          <w:tcPr>
            <w:tcW w:w="1272" w:type="dxa"/>
          </w:tcPr>
          <w:p w14:paraId="7C9637F6" w14:textId="77777777" w:rsidR="00514B5F" w:rsidRDefault="00514B5F" w:rsidP="00051B78">
            <w:r w:rsidRPr="006E59D8">
              <w:t>Redundancy</w:t>
            </w:r>
          </w:p>
        </w:tc>
        <w:tc>
          <w:tcPr>
            <w:tcW w:w="4494" w:type="dxa"/>
          </w:tcPr>
          <w:p w14:paraId="29EDE2FC" w14:textId="4310DB28" w:rsidR="00514B5F" w:rsidRPr="006E59D8" w:rsidRDefault="00514B5F" w:rsidP="00051B78">
            <w:r w:rsidRPr="006E59D8">
              <w:t xml:space="preserve">De Beschikbaarheid, Prestatie en Onderhoud van de </w:t>
            </w:r>
            <w:r>
              <w:t>IT-oplossing</w:t>
            </w:r>
            <w:r w:rsidRPr="006E59D8">
              <w:t xml:space="preserve"> moeten worden gewaarborgd (bv. graceful degradation, redundantie of automatische rollback mechanismen). Dit betekent ook dat eventueel herstel van Gegevens en clouddiensten wordt gefaciliteerd door infrastructuur en (ondersteunende) IT-diensten die robuust en redundant zijn en die periodiek en aantoonbaar door Opdrachtnemer worden getest.</w:t>
            </w:r>
          </w:p>
        </w:tc>
        <w:tc>
          <w:tcPr>
            <w:tcW w:w="1017" w:type="dxa"/>
          </w:tcPr>
          <w:p w14:paraId="6A8C3050" w14:textId="09C44313" w:rsidR="00514B5F" w:rsidRPr="006E59D8" w:rsidRDefault="00514B5F" w:rsidP="00051B78">
            <w:r>
              <w:t>Eis</w:t>
            </w:r>
          </w:p>
        </w:tc>
        <w:tc>
          <w:tcPr>
            <w:tcW w:w="1298" w:type="dxa"/>
          </w:tcPr>
          <w:p w14:paraId="0DB5CED4" w14:textId="77777777" w:rsidR="00514B5F" w:rsidRDefault="00514B5F" w:rsidP="00051B78"/>
        </w:tc>
      </w:tr>
      <w:tr w:rsidR="00514B5F" w14:paraId="44EEA9C9" w14:textId="45379218" w:rsidTr="00B571F7">
        <w:tc>
          <w:tcPr>
            <w:tcW w:w="703" w:type="dxa"/>
          </w:tcPr>
          <w:p w14:paraId="29A6A00D" w14:textId="3ADC5F59" w:rsidR="00514B5F" w:rsidRDefault="00514B5F" w:rsidP="00051B78">
            <w:pPr>
              <w:jc w:val="center"/>
            </w:pPr>
            <w:r>
              <w:t>21.6</w:t>
            </w:r>
          </w:p>
        </w:tc>
        <w:tc>
          <w:tcPr>
            <w:tcW w:w="1272" w:type="dxa"/>
          </w:tcPr>
          <w:p w14:paraId="7856E66A" w14:textId="77777777" w:rsidR="00514B5F" w:rsidRPr="006E59D8" w:rsidRDefault="00514B5F" w:rsidP="00051B78">
            <w:r w:rsidRPr="006E59D8">
              <w:t>Disaster recovery</w:t>
            </w:r>
          </w:p>
          <w:p w14:paraId="38D26C97" w14:textId="77777777" w:rsidR="00514B5F" w:rsidRDefault="00514B5F" w:rsidP="00051B78"/>
        </w:tc>
        <w:tc>
          <w:tcPr>
            <w:tcW w:w="4494" w:type="dxa"/>
          </w:tcPr>
          <w:p w14:paraId="7B9CAEE6" w14:textId="3B33A197" w:rsidR="00514B5F" w:rsidRPr="006E59D8" w:rsidRDefault="00514B5F" w:rsidP="00051B78">
            <w:r w:rsidRPr="006E59D8">
              <w:t xml:space="preserve">Opdrachtnemer heeft een disaster recovery procedure/plan en een rollback procedure voor de </w:t>
            </w:r>
            <w:r>
              <w:t>IT-oplossing</w:t>
            </w:r>
            <w:r w:rsidRPr="006E59D8">
              <w:t xml:space="preserve"> gedocumenteerd en getest. Op verzoek levert Opdrachtnemer documentatie aan Opdrachtgever en/of geeft instructie over stappen die Opdrachtgever dient te nemen in het geval een ramp of rollback scenario zich voordoet. </w:t>
            </w:r>
          </w:p>
        </w:tc>
        <w:tc>
          <w:tcPr>
            <w:tcW w:w="1017" w:type="dxa"/>
          </w:tcPr>
          <w:p w14:paraId="0AD63363" w14:textId="58686A6F" w:rsidR="00514B5F" w:rsidRPr="006E59D8" w:rsidRDefault="00514B5F" w:rsidP="00051B78">
            <w:r>
              <w:t>Eis</w:t>
            </w:r>
          </w:p>
        </w:tc>
        <w:tc>
          <w:tcPr>
            <w:tcW w:w="1298" w:type="dxa"/>
          </w:tcPr>
          <w:p w14:paraId="7FEC85D8" w14:textId="77777777" w:rsidR="00514B5F" w:rsidRDefault="00514B5F" w:rsidP="00051B78"/>
        </w:tc>
      </w:tr>
      <w:tr w:rsidR="00514B5F" w14:paraId="61DF1E4D" w14:textId="0DF4FB48" w:rsidTr="00B571F7">
        <w:tc>
          <w:tcPr>
            <w:tcW w:w="703" w:type="dxa"/>
          </w:tcPr>
          <w:p w14:paraId="12F46428" w14:textId="71CE7770" w:rsidR="00514B5F" w:rsidRDefault="00514B5F" w:rsidP="00051B78">
            <w:pPr>
              <w:jc w:val="center"/>
            </w:pPr>
            <w:r>
              <w:t>21.7</w:t>
            </w:r>
          </w:p>
        </w:tc>
        <w:tc>
          <w:tcPr>
            <w:tcW w:w="1272" w:type="dxa"/>
          </w:tcPr>
          <w:p w14:paraId="44B307BB" w14:textId="77777777" w:rsidR="00514B5F" w:rsidRPr="006E59D8" w:rsidRDefault="00514B5F" w:rsidP="00051B78">
            <w:r w:rsidRPr="006E59D8">
              <w:t>Downtime</w:t>
            </w:r>
          </w:p>
          <w:p w14:paraId="233C696D" w14:textId="77777777" w:rsidR="00514B5F" w:rsidRDefault="00514B5F" w:rsidP="00051B78"/>
        </w:tc>
        <w:tc>
          <w:tcPr>
            <w:tcW w:w="4494" w:type="dxa"/>
          </w:tcPr>
          <w:p w14:paraId="5FA541EE" w14:textId="77777777" w:rsidR="00514B5F" w:rsidRPr="006E59D8" w:rsidRDefault="00514B5F" w:rsidP="00051B78">
            <w:r w:rsidRPr="006E59D8">
              <w:t xml:space="preserve">Onderhoud zal </w:t>
            </w:r>
            <w:r>
              <w:t>m</w:t>
            </w:r>
            <w:r w:rsidRPr="006E59D8">
              <w:t>inimaal 10 werkdagen voorafgaand aan het Onderhoud worden aangekondigd aan Opdrachtgever. De maximale downtime voor Onderhoud is 4 uur per maand. Onderhoud met downtime is niet toegestaan tijdens tentamenperiodes als beschreven in de Opdrachtgevers' kalender van het academisch jaar.</w:t>
            </w:r>
          </w:p>
        </w:tc>
        <w:tc>
          <w:tcPr>
            <w:tcW w:w="1017" w:type="dxa"/>
          </w:tcPr>
          <w:p w14:paraId="0A9FFFFC" w14:textId="18DFCBB6" w:rsidR="00514B5F" w:rsidRPr="006E59D8" w:rsidRDefault="00514B5F" w:rsidP="00051B78">
            <w:r>
              <w:t>Eis</w:t>
            </w:r>
          </w:p>
        </w:tc>
        <w:tc>
          <w:tcPr>
            <w:tcW w:w="1298" w:type="dxa"/>
          </w:tcPr>
          <w:p w14:paraId="0A58ADFD" w14:textId="77777777" w:rsidR="00514B5F" w:rsidRDefault="00514B5F" w:rsidP="00051B78"/>
        </w:tc>
      </w:tr>
    </w:tbl>
    <w:p w14:paraId="5C1E069B" w14:textId="77777777" w:rsidR="0046082D" w:rsidRDefault="0046082D" w:rsidP="0046082D">
      <w:pPr>
        <w:pStyle w:val="Kop2"/>
        <w:numPr>
          <w:ilvl w:val="0"/>
          <w:numId w:val="0"/>
        </w:numPr>
      </w:pPr>
    </w:p>
    <w:p w14:paraId="3C743748" w14:textId="5025FB14" w:rsidR="006126E6" w:rsidRPr="0046082D" w:rsidRDefault="006126E6" w:rsidP="006126E6">
      <w:pPr>
        <w:pStyle w:val="Kop2"/>
        <w:rPr>
          <w:rFonts w:ascii="Arial" w:hAnsi="Arial"/>
        </w:rPr>
      </w:pPr>
      <w:bookmarkStart w:id="106" w:name="_Toc211602474"/>
      <w:r w:rsidRPr="0046082D">
        <w:rPr>
          <w:rFonts w:ascii="Arial" w:hAnsi="Arial"/>
        </w:rPr>
        <w:t>Identity &amp; Access management</w:t>
      </w:r>
      <w:bookmarkEnd w:id="104"/>
      <w:bookmarkEnd w:id="106"/>
    </w:p>
    <w:tbl>
      <w:tblPr>
        <w:tblStyle w:val="Tabelraster"/>
        <w:tblW w:w="8784" w:type="dxa"/>
        <w:tblLook w:val="04A0" w:firstRow="1" w:lastRow="0" w:firstColumn="1" w:lastColumn="0" w:noHBand="0" w:noVBand="1"/>
      </w:tblPr>
      <w:tblGrid>
        <w:gridCol w:w="703"/>
        <w:gridCol w:w="1271"/>
        <w:gridCol w:w="4495"/>
        <w:gridCol w:w="1017"/>
        <w:gridCol w:w="1298"/>
      </w:tblGrid>
      <w:tr w:rsidR="00B571F7" w14:paraId="41927BA7" w14:textId="0C4E0768" w:rsidTr="00B571F7">
        <w:trPr>
          <w:trHeight w:val="300"/>
        </w:trPr>
        <w:tc>
          <w:tcPr>
            <w:tcW w:w="703" w:type="dxa"/>
            <w:shd w:val="clear" w:color="auto" w:fill="FF399B"/>
          </w:tcPr>
          <w:p w14:paraId="04B0FCDB" w14:textId="780C6BFE" w:rsidR="00B571F7" w:rsidRDefault="00B571F7" w:rsidP="00051B78">
            <w:pPr>
              <w:rPr>
                <w:rFonts w:cs="Arial"/>
                <w:b/>
                <w:bCs/>
              </w:rPr>
            </w:pPr>
            <w:r>
              <w:rPr>
                <w:rFonts w:cs="Arial"/>
                <w:b/>
                <w:bCs/>
              </w:rPr>
              <w:t>22</w:t>
            </w:r>
          </w:p>
        </w:tc>
        <w:tc>
          <w:tcPr>
            <w:tcW w:w="1271" w:type="dxa"/>
            <w:shd w:val="clear" w:color="auto" w:fill="FF399B"/>
          </w:tcPr>
          <w:p w14:paraId="14E11DED" w14:textId="77777777" w:rsidR="00B571F7" w:rsidRDefault="00B571F7" w:rsidP="00051B78">
            <w:pPr>
              <w:rPr>
                <w:rFonts w:cs="Arial"/>
                <w:b/>
                <w:bCs/>
              </w:rPr>
            </w:pPr>
            <w:r>
              <w:rPr>
                <w:rFonts w:cs="Arial"/>
                <w:b/>
                <w:bCs/>
              </w:rPr>
              <w:t>Onderwerp</w:t>
            </w:r>
          </w:p>
        </w:tc>
        <w:tc>
          <w:tcPr>
            <w:tcW w:w="4495" w:type="dxa"/>
            <w:shd w:val="clear" w:color="auto" w:fill="FF399B"/>
          </w:tcPr>
          <w:p w14:paraId="1B45C1B3" w14:textId="6883AE04" w:rsidR="00B571F7" w:rsidRDefault="00B571F7" w:rsidP="00051B78">
            <w:pPr>
              <w:rPr>
                <w:rFonts w:cs="Arial"/>
                <w:b/>
                <w:bCs/>
              </w:rPr>
            </w:pPr>
            <w:r>
              <w:rPr>
                <w:rFonts w:cs="Arial"/>
                <w:b/>
                <w:bCs/>
              </w:rPr>
              <w:t>Identity &amp; Access management</w:t>
            </w:r>
          </w:p>
        </w:tc>
        <w:tc>
          <w:tcPr>
            <w:tcW w:w="1017" w:type="dxa"/>
            <w:shd w:val="clear" w:color="auto" w:fill="FF399B"/>
          </w:tcPr>
          <w:p w14:paraId="5E24B722" w14:textId="77777777" w:rsidR="00B571F7" w:rsidRDefault="00B571F7" w:rsidP="00051B78">
            <w:pPr>
              <w:spacing w:line="240" w:lineRule="auto"/>
              <w:rPr>
                <w:rFonts w:cs="Arial"/>
                <w:b/>
                <w:bCs/>
              </w:rPr>
            </w:pPr>
            <w:r w:rsidRPr="6892BFF7">
              <w:rPr>
                <w:rFonts w:cs="Arial"/>
                <w:b/>
                <w:bCs/>
              </w:rPr>
              <w:t>Eis/Wens</w:t>
            </w:r>
          </w:p>
        </w:tc>
        <w:tc>
          <w:tcPr>
            <w:tcW w:w="1298" w:type="dxa"/>
            <w:shd w:val="clear" w:color="auto" w:fill="FF399B"/>
          </w:tcPr>
          <w:p w14:paraId="392D3BB6" w14:textId="77777777" w:rsidR="00B571F7" w:rsidRDefault="00B571F7" w:rsidP="00051B78">
            <w:pPr>
              <w:spacing w:line="240" w:lineRule="auto"/>
              <w:rPr>
                <w:rFonts w:cs="Arial"/>
                <w:b/>
                <w:bCs/>
              </w:rPr>
            </w:pPr>
            <w:r>
              <w:rPr>
                <w:rFonts w:cs="Arial"/>
                <w:b/>
                <w:bCs/>
              </w:rPr>
              <w:t>Voldoet</w:t>
            </w:r>
          </w:p>
          <w:p w14:paraId="287EDB14" w14:textId="0C9A2301" w:rsidR="00B571F7" w:rsidRPr="6892BFF7" w:rsidRDefault="00B571F7" w:rsidP="00051B78">
            <w:pPr>
              <w:spacing w:line="240" w:lineRule="auto"/>
              <w:rPr>
                <w:rFonts w:cs="Arial"/>
                <w:b/>
                <w:bCs/>
              </w:rPr>
            </w:pPr>
            <w:r>
              <w:rPr>
                <w:rFonts w:cs="Arial"/>
                <w:b/>
                <w:bCs/>
              </w:rPr>
              <w:t>Afgevinkt V</w:t>
            </w:r>
          </w:p>
        </w:tc>
      </w:tr>
      <w:tr w:rsidR="00B571F7" w14:paraId="761102EF" w14:textId="6D017357" w:rsidTr="00B571F7">
        <w:tc>
          <w:tcPr>
            <w:tcW w:w="703" w:type="dxa"/>
          </w:tcPr>
          <w:p w14:paraId="1DFDBC21" w14:textId="5CF77867" w:rsidR="00B571F7" w:rsidRDefault="00B571F7" w:rsidP="00051B78">
            <w:pPr>
              <w:jc w:val="center"/>
            </w:pPr>
            <w:r>
              <w:t>22.1</w:t>
            </w:r>
          </w:p>
        </w:tc>
        <w:tc>
          <w:tcPr>
            <w:tcW w:w="1271" w:type="dxa"/>
          </w:tcPr>
          <w:p w14:paraId="2A26F942" w14:textId="77777777" w:rsidR="00B571F7" w:rsidRDefault="00B571F7" w:rsidP="00051B78">
            <w:r>
              <w:t>SSO</w:t>
            </w:r>
          </w:p>
        </w:tc>
        <w:tc>
          <w:tcPr>
            <w:tcW w:w="4495" w:type="dxa"/>
          </w:tcPr>
          <w:p w14:paraId="34352674" w14:textId="77777777" w:rsidR="00B571F7" w:rsidRPr="004A6238" w:rsidRDefault="00B571F7" w:rsidP="00051B78">
            <w:r w:rsidRPr="004A6238">
              <w:t>Web</w:t>
            </w:r>
            <w:r>
              <w:t>-</w:t>
            </w:r>
            <w:r w:rsidRPr="004A6238">
              <w:t>gebaseerde single sign-on (SSO) is mogelijk en wordt ondersteund via SAML v2-protocol en is gekoppeld aan SURFconext of Azure AD, waarbij SURFconext de voorkeur heeft.</w:t>
            </w:r>
          </w:p>
        </w:tc>
        <w:tc>
          <w:tcPr>
            <w:tcW w:w="1017" w:type="dxa"/>
          </w:tcPr>
          <w:p w14:paraId="72A0BA8A" w14:textId="06787363" w:rsidR="00B571F7" w:rsidRPr="004A6238" w:rsidRDefault="00B571F7" w:rsidP="00051B78">
            <w:r>
              <w:t>Eis</w:t>
            </w:r>
          </w:p>
        </w:tc>
        <w:tc>
          <w:tcPr>
            <w:tcW w:w="1298" w:type="dxa"/>
          </w:tcPr>
          <w:p w14:paraId="6BB2B528" w14:textId="77777777" w:rsidR="00B571F7" w:rsidRDefault="00B571F7" w:rsidP="00051B78"/>
        </w:tc>
      </w:tr>
      <w:tr w:rsidR="00B571F7" w14:paraId="35125D15" w14:textId="0DFA207A" w:rsidTr="00B571F7">
        <w:tc>
          <w:tcPr>
            <w:tcW w:w="703" w:type="dxa"/>
          </w:tcPr>
          <w:p w14:paraId="05AA8004" w14:textId="7172300B" w:rsidR="00B571F7" w:rsidRDefault="00B571F7" w:rsidP="00051B78">
            <w:pPr>
              <w:jc w:val="center"/>
            </w:pPr>
            <w:r>
              <w:t>22.2</w:t>
            </w:r>
          </w:p>
        </w:tc>
        <w:tc>
          <w:tcPr>
            <w:tcW w:w="1271" w:type="dxa"/>
          </w:tcPr>
          <w:p w14:paraId="78FDD039" w14:textId="77777777" w:rsidR="00B571F7" w:rsidRDefault="00B571F7" w:rsidP="00051B78">
            <w:r>
              <w:t>Settings</w:t>
            </w:r>
          </w:p>
        </w:tc>
        <w:tc>
          <w:tcPr>
            <w:tcW w:w="4495" w:type="dxa"/>
          </w:tcPr>
          <w:p w14:paraId="3C2A1271" w14:textId="52E26D1B" w:rsidR="00B571F7" w:rsidRPr="004A6238" w:rsidRDefault="00B571F7" w:rsidP="00051B78">
            <w:r w:rsidRPr="004A6238">
              <w:t xml:space="preserve">Wanneer (omgevingen van) de </w:t>
            </w:r>
            <w:r>
              <w:t>IT-oplossing</w:t>
            </w:r>
            <w:r w:rsidRPr="004A6238">
              <w:t xml:space="preserve"> worden geüpdatet, voorzien van een nieuwe release of nieuwe data/Gegevens, blijven alle instellingen (authenticatie/connection string/usernames/passwords/tokens/etc.) gelijk ten opzichte van voor de update/release/verversing van Gegevens.</w:t>
            </w:r>
          </w:p>
        </w:tc>
        <w:tc>
          <w:tcPr>
            <w:tcW w:w="1017" w:type="dxa"/>
          </w:tcPr>
          <w:p w14:paraId="0A088523" w14:textId="0C83FDE6" w:rsidR="00B571F7" w:rsidRPr="004A6238" w:rsidRDefault="00B571F7" w:rsidP="00051B78">
            <w:r>
              <w:t>Eis</w:t>
            </w:r>
          </w:p>
        </w:tc>
        <w:tc>
          <w:tcPr>
            <w:tcW w:w="1298" w:type="dxa"/>
          </w:tcPr>
          <w:p w14:paraId="4FBCABD4" w14:textId="77777777" w:rsidR="00B571F7" w:rsidRDefault="00B571F7" w:rsidP="00051B78"/>
        </w:tc>
      </w:tr>
      <w:tr w:rsidR="00B571F7" w14:paraId="07962107" w14:textId="7982B1F9" w:rsidTr="00B571F7">
        <w:tc>
          <w:tcPr>
            <w:tcW w:w="703" w:type="dxa"/>
          </w:tcPr>
          <w:p w14:paraId="1C89B4EA" w14:textId="1F04845E" w:rsidR="00B571F7" w:rsidRDefault="00B571F7" w:rsidP="00051B78">
            <w:pPr>
              <w:jc w:val="center"/>
            </w:pPr>
            <w:r>
              <w:t>22.3</w:t>
            </w:r>
          </w:p>
        </w:tc>
        <w:tc>
          <w:tcPr>
            <w:tcW w:w="1271" w:type="dxa"/>
          </w:tcPr>
          <w:p w14:paraId="69EE3704" w14:textId="77777777" w:rsidR="00B571F7" w:rsidRPr="006D76C2" w:rsidRDefault="00B571F7" w:rsidP="00051B78">
            <w:r>
              <w:t>Provisioning</w:t>
            </w:r>
          </w:p>
        </w:tc>
        <w:tc>
          <w:tcPr>
            <w:tcW w:w="4495" w:type="dxa"/>
          </w:tcPr>
          <w:p w14:paraId="72C195A0" w14:textId="04F1A7AF" w:rsidR="00B571F7" w:rsidRPr="006D76C2" w:rsidRDefault="00B571F7" w:rsidP="00051B78">
            <w:r w:rsidRPr="004A6238">
              <w:t xml:space="preserve">De </w:t>
            </w:r>
            <w:r>
              <w:t>IT-oplossing</w:t>
            </w:r>
            <w:r w:rsidRPr="004A6238">
              <w:t xml:space="preserve"> biedt een provisioning- en deprovisioning API die zowel pre-provisioning als on-demand provisioning bij eerste login ondersteunt, evenals automatische deprovisioning van on-demand geprovisioneerde accounts na een configureerbare periode.</w:t>
            </w:r>
          </w:p>
        </w:tc>
        <w:tc>
          <w:tcPr>
            <w:tcW w:w="1017" w:type="dxa"/>
          </w:tcPr>
          <w:p w14:paraId="75668D5A" w14:textId="1DC93595" w:rsidR="00B571F7" w:rsidRPr="004A6238" w:rsidRDefault="00B571F7" w:rsidP="00051B78">
            <w:r>
              <w:t>Eis</w:t>
            </w:r>
          </w:p>
        </w:tc>
        <w:tc>
          <w:tcPr>
            <w:tcW w:w="1298" w:type="dxa"/>
          </w:tcPr>
          <w:p w14:paraId="25F29D36" w14:textId="77777777" w:rsidR="00B571F7" w:rsidRDefault="00B571F7" w:rsidP="00051B78"/>
        </w:tc>
      </w:tr>
      <w:tr w:rsidR="00B571F7" w14:paraId="266BAA86" w14:textId="57DDE093" w:rsidTr="00B571F7">
        <w:tc>
          <w:tcPr>
            <w:tcW w:w="703" w:type="dxa"/>
          </w:tcPr>
          <w:p w14:paraId="257DAD70" w14:textId="7E924182" w:rsidR="00B571F7" w:rsidRDefault="00B571F7" w:rsidP="00051B78">
            <w:pPr>
              <w:jc w:val="center"/>
            </w:pPr>
            <w:r>
              <w:lastRenderedPageBreak/>
              <w:t>22.4</w:t>
            </w:r>
          </w:p>
        </w:tc>
        <w:tc>
          <w:tcPr>
            <w:tcW w:w="1271" w:type="dxa"/>
          </w:tcPr>
          <w:p w14:paraId="61735563" w14:textId="77777777" w:rsidR="00B571F7" w:rsidRDefault="00B571F7" w:rsidP="00051B78">
            <w:r>
              <w:t>Provisioning</w:t>
            </w:r>
          </w:p>
        </w:tc>
        <w:tc>
          <w:tcPr>
            <w:tcW w:w="4495" w:type="dxa"/>
          </w:tcPr>
          <w:p w14:paraId="209F9D8B" w14:textId="657C0AE5" w:rsidR="00B571F7" w:rsidRPr="004A6238" w:rsidRDefault="00B571F7" w:rsidP="00051B78">
            <w:r w:rsidRPr="004A6238">
              <w:t xml:space="preserve">De </w:t>
            </w:r>
            <w:r>
              <w:t>IT-oplossing</w:t>
            </w:r>
            <w:r w:rsidRPr="004A6238">
              <w:t xml:space="preserve"> ondersteunt (open) API's (REST etc.) om integratie tussen de Identity Governance and Administration applicatie en de </w:t>
            </w:r>
            <w:r>
              <w:t>IT-oplossing</w:t>
            </w:r>
            <w:r w:rsidRPr="004A6238">
              <w:t xml:space="preserve"> mogelijk te maken voor provisioning en de-provisioning.</w:t>
            </w:r>
          </w:p>
        </w:tc>
        <w:tc>
          <w:tcPr>
            <w:tcW w:w="1017" w:type="dxa"/>
          </w:tcPr>
          <w:p w14:paraId="51C4D990" w14:textId="3452B316" w:rsidR="00B571F7" w:rsidRPr="004A6238" w:rsidRDefault="00B571F7" w:rsidP="00051B78">
            <w:r>
              <w:t>Eis</w:t>
            </w:r>
          </w:p>
        </w:tc>
        <w:tc>
          <w:tcPr>
            <w:tcW w:w="1298" w:type="dxa"/>
          </w:tcPr>
          <w:p w14:paraId="75FD48A8" w14:textId="77777777" w:rsidR="00B571F7" w:rsidRDefault="00B571F7" w:rsidP="00051B78"/>
        </w:tc>
      </w:tr>
      <w:tr w:rsidR="00B571F7" w14:paraId="0D58B9D0" w14:textId="73B7D5C1" w:rsidTr="00B571F7">
        <w:tc>
          <w:tcPr>
            <w:tcW w:w="703" w:type="dxa"/>
          </w:tcPr>
          <w:p w14:paraId="0B79A608" w14:textId="75B2D9C3" w:rsidR="00B571F7" w:rsidRDefault="00B571F7" w:rsidP="00051B78">
            <w:pPr>
              <w:jc w:val="center"/>
            </w:pPr>
            <w:r>
              <w:t>22.5</w:t>
            </w:r>
          </w:p>
        </w:tc>
        <w:tc>
          <w:tcPr>
            <w:tcW w:w="1271" w:type="dxa"/>
          </w:tcPr>
          <w:p w14:paraId="54E34218" w14:textId="77777777" w:rsidR="00B571F7" w:rsidRDefault="00B571F7" w:rsidP="00051B78">
            <w:r>
              <w:t>Provisioning</w:t>
            </w:r>
          </w:p>
        </w:tc>
        <w:tc>
          <w:tcPr>
            <w:tcW w:w="4495" w:type="dxa"/>
          </w:tcPr>
          <w:p w14:paraId="2D6B6D9C" w14:textId="3546E756" w:rsidR="00B571F7" w:rsidRPr="004A6238" w:rsidRDefault="00B571F7" w:rsidP="00051B78">
            <w:r w:rsidRPr="004A6238">
              <w:t xml:space="preserve">De </w:t>
            </w:r>
            <w:r>
              <w:t>IT-oplossing</w:t>
            </w:r>
            <w:r w:rsidRPr="004A6238">
              <w:t xml:space="preserve"> moet een CSV (bestand) export of een combinatie van CSV-exports van alle autorisatie-informatie (gebruikers, rollen, rechten etc.) ondersteunen zodat de IGA-applicatie role-mining kan uitvoeren.</w:t>
            </w:r>
          </w:p>
        </w:tc>
        <w:tc>
          <w:tcPr>
            <w:tcW w:w="1017" w:type="dxa"/>
          </w:tcPr>
          <w:p w14:paraId="63BC2163" w14:textId="444EC75A" w:rsidR="00B571F7" w:rsidRPr="004A6238" w:rsidRDefault="00B571F7" w:rsidP="00051B78">
            <w:r>
              <w:t>Eis</w:t>
            </w:r>
          </w:p>
        </w:tc>
        <w:tc>
          <w:tcPr>
            <w:tcW w:w="1298" w:type="dxa"/>
          </w:tcPr>
          <w:p w14:paraId="6E9037BC" w14:textId="77777777" w:rsidR="00B571F7" w:rsidRDefault="00B571F7" w:rsidP="00051B78"/>
        </w:tc>
      </w:tr>
      <w:tr w:rsidR="00B571F7" w14:paraId="5B522215" w14:textId="7998158B" w:rsidTr="00B571F7">
        <w:tc>
          <w:tcPr>
            <w:tcW w:w="703" w:type="dxa"/>
          </w:tcPr>
          <w:p w14:paraId="1FDD269F" w14:textId="496853EF" w:rsidR="00B571F7" w:rsidRDefault="00B571F7" w:rsidP="00051B78">
            <w:pPr>
              <w:jc w:val="center"/>
            </w:pPr>
            <w:r>
              <w:t>22.6</w:t>
            </w:r>
          </w:p>
        </w:tc>
        <w:tc>
          <w:tcPr>
            <w:tcW w:w="1271" w:type="dxa"/>
          </w:tcPr>
          <w:p w14:paraId="021F753C" w14:textId="77777777" w:rsidR="00B571F7" w:rsidRDefault="00B571F7" w:rsidP="00051B78">
            <w:r>
              <w:t>MFA</w:t>
            </w:r>
          </w:p>
        </w:tc>
        <w:tc>
          <w:tcPr>
            <w:tcW w:w="4495" w:type="dxa"/>
          </w:tcPr>
          <w:p w14:paraId="0BE13F9D" w14:textId="77777777" w:rsidR="00B571F7" w:rsidRPr="004A6238" w:rsidRDefault="00B571F7" w:rsidP="00051B78">
            <w:r w:rsidRPr="004A6238">
              <w:t>De Opdrachtnemer integreert voor two factor authenticatie (2FA) met het Azure MFA platform.</w:t>
            </w:r>
          </w:p>
        </w:tc>
        <w:tc>
          <w:tcPr>
            <w:tcW w:w="1017" w:type="dxa"/>
          </w:tcPr>
          <w:p w14:paraId="0A0C0E27" w14:textId="1B9EE1CA" w:rsidR="00B571F7" w:rsidRPr="004A6238" w:rsidRDefault="00B571F7" w:rsidP="00051B78">
            <w:r>
              <w:t>Eis</w:t>
            </w:r>
          </w:p>
        </w:tc>
        <w:tc>
          <w:tcPr>
            <w:tcW w:w="1298" w:type="dxa"/>
          </w:tcPr>
          <w:p w14:paraId="5A7F74A6" w14:textId="77777777" w:rsidR="00B571F7" w:rsidRDefault="00B571F7" w:rsidP="00051B78"/>
        </w:tc>
      </w:tr>
    </w:tbl>
    <w:p w14:paraId="7594F053" w14:textId="77777777" w:rsidR="0046082D" w:rsidRDefault="0046082D" w:rsidP="0046082D">
      <w:pPr>
        <w:pStyle w:val="Kop2"/>
        <w:numPr>
          <w:ilvl w:val="0"/>
          <w:numId w:val="0"/>
        </w:numPr>
        <w:rPr>
          <w:rFonts w:ascii="Arial" w:eastAsia="Calibri" w:hAnsi="Arial"/>
          <w:bCs/>
          <w:iCs w:val="0"/>
          <w:color w:val="000000"/>
          <w:szCs w:val="24"/>
        </w:rPr>
      </w:pPr>
    </w:p>
    <w:p w14:paraId="76450602" w14:textId="16166E5F" w:rsidR="00F75C42" w:rsidRDefault="008F17DF" w:rsidP="00F75C42">
      <w:pPr>
        <w:pStyle w:val="Kop2"/>
        <w:rPr>
          <w:rFonts w:ascii="Arial" w:eastAsia="Calibri" w:hAnsi="Arial"/>
          <w:bCs/>
          <w:iCs w:val="0"/>
          <w:color w:val="000000"/>
          <w:szCs w:val="24"/>
        </w:rPr>
      </w:pPr>
      <w:bookmarkStart w:id="107" w:name="_Toc211602475"/>
      <w:r>
        <w:rPr>
          <w:rFonts w:ascii="Arial" w:eastAsia="Calibri" w:hAnsi="Arial"/>
          <w:bCs/>
          <w:iCs w:val="0"/>
          <w:color w:val="000000"/>
          <w:szCs w:val="24"/>
        </w:rPr>
        <w:t>I</w:t>
      </w:r>
      <w:r w:rsidR="00E66BB1" w:rsidRPr="00F75C42">
        <w:rPr>
          <w:rFonts w:ascii="Arial" w:eastAsia="Calibri" w:hAnsi="Arial"/>
          <w:bCs/>
          <w:iCs w:val="0"/>
          <w:color w:val="000000"/>
          <w:szCs w:val="24"/>
        </w:rPr>
        <w:t>ntegratie</w:t>
      </w:r>
      <w:r>
        <w:rPr>
          <w:rFonts w:ascii="Arial" w:eastAsia="Calibri" w:hAnsi="Arial"/>
          <w:bCs/>
          <w:iCs w:val="0"/>
          <w:color w:val="000000"/>
          <w:szCs w:val="24"/>
        </w:rPr>
        <w:t>s</w:t>
      </w:r>
      <w:bookmarkEnd w:id="107"/>
    </w:p>
    <w:tbl>
      <w:tblPr>
        <w:tblStyle w:val="Tabelraster"/>
        <w:tblW w:w="8784" w:type="dxa"/>
        <w:tblLook w:val="04A0" w:firstRow="1" w:lastRow="0" w:firstColumn="1" w:lastColumn="0" w:noHBand="0" w:noVBand="1"/>
      </w:tblPr>
      <w:tblGrid>
        <w:gridCol w:w="764"/>
        <w:gridCol w:w="1293"/>
        <w:gridCol w:w="4412"/>
        <w:gridCol w:w="1017"/>
        <w:gridCol w:w="1298"/>
      </w:tblGrid>
      <w:tr w:rsidR="00B571F7" w14:paraId="751FA18D" w14:textId="6E34821C" w:rsidTr="00275CA0">
        <w:trPr>
          <w:trHeight w:val="300"/>
        </w:trPr>
        <w:tc>
          <w:tcPr>
            <w:tcW w:w="764" w:type="dxa"/>
            <w:shd w:val="clear" w:color="auto" w:fill="FF399B"/>
          </w:tcPr>
          <w:p w14:paraId="19ABDC9C" w14:textId="6EFFDF85" w:rsidR="00B571F7" w:rsidRDefault="00B571F7" w:rsidP="00DA0BF5">
            <w:pPr>
              <w:ind w:right="-109"/>
              <w:rPr>
                <w:rFonts w:cs="Arial"/>
                <w:b/>
                <w:bCs/>
              </w:rPr>
            </w:pPr>
            <w:r>
              <w:rPr>
                <w:rFonts w:cs="Arial"/>
                <w:b/>
                <w:bCs/>
              </w:rPr>
              <w:t>23</w:t>
            </w:r>
          </w:p>
        </w:tc>
        <w:tc>
          <w:tcPr>
            <w:tcW w:w="1293" w:type="dxa"/>
            <w:shd w:val="clear" w:color="auto" w:fill="FF399B"/>
          </w:tcPr>
          <w:p w14:paraId="50E9A6AA" w14:textId="3DD651DB" w:rsidR="00B571F7" w:rsidRDefault="00B571F7" w:rsidP="00051B78">
            <w:pPr>
              <w:rPr>
                <w:rFonts w:cs="Arial"/>
                <w:b/>
                <w:bCs/>
              </w:rPr>
            </w:pPr>
            <w:r>
              <w:rPr>
                <w:rFonts w:cs="Arial"/>
                <w:b/>
                <w:bCs/>
              </w:rPr>
              <w:t>Onderwerp</w:t>
            </w:r>
          </w:p>
        </w:tc>
        <w:tc>
          <w:tcPr>
            <w:tcW w:w="4412" w:type="dxa"/>
            <w:shd w:val="clear" w:color="auto" w:fill="FF399B"/>
          </w:tcPr>
          <w:p w14:paraId="713B0AA3" w14:textId="1F8CB060" w:rsidR="00B571F7" w:rsidRDefault="00B571F7" w:rsidP="00051B78">
            <w:pPr>
              <w:rPr>
                <w:rFonts w:cs="Arial"/>
                <w:b/>
                <w:bCs/>
              </w:rPr>
            </w:pPr>
          </w:p>
        </w:tc>
        <w:tc>
          <w:tcPr>
            <w:tcW w:w="1017" w:type="dxa"/>
            <w:shd w:val="clear" w:color="auto" w:fill="FF399B"/>
          </w:tcPr>
          <w:p w14:paraId="0113F160" w14:textId="77777777" w:rsidR="00B571F7" w:rsidRDefault="00B571F7" w:rsidP="00051B78">
            <w:pPr>
              <w:spacing w:line="240" w:lineRule="auto"/>
              <w:rPr>
                <w:rFonts w:cs="Arial"/>
                <w:b/>
                <w:bCs/>
              </w:rPr>
            </w:pPr>
            <w:r w:rsidRPr="6892BFF7">
              <w:rPr>
                <w:rFonts w:cs="Arial"/>
                <w:b/>
                <w:bCs/>
              </w:rPr>
              <w:t>Eis/Wens</w:t>
            </w:r>
          </w:p>
        </w:tc>
        <w:tc>
          <w:tcPr>
            <w:tcW w:w="1298" w:type="dxa"/>
            <w:shd w:val="clear" w:color="auto" w:fill="FF399B"/>
          </w:tcPr>
          <w:p w14:paraId="03D5BB7F" w14:textId="77777777" w:rsidR="00B571F7" w:rsidRDefault="00275CA0" w:rsidP="00051B78">
            <w:pPr>
              <w:spacing w:line="240" w:lineRule="auto"/>
              <w:rPr>
                <w:rFonts w:cs="Arial"/>
                <w:b/>
                <w:bCs/>
              </w:rPr>
            </w:pPr>
            <w:r>
              <w:rPr>
                <w:rFonts w:cs="Arial"/>
                <w:b/>
                <w:bCs/>
              </w:rPr>
              <w:t>Voldoet</w:t>
            </w:r>
          </w:p>
          <w:p w14:paraId="6F706301" w14:textId="3F96D0DC" w:rsidR="00275CA0" w:rsidRPr="6892BFF7" w:rsidRDefault="00275CA0" w:rsidP="00051B78">
            <w:pPr>
              <w:spacing w:line="240" w:lineRule="auto"/>
              <w:rPr>
                <w:rFonts w:cs="Arial"/>
                <w:b/>
                <w:bCs/>
              </w:rPr>
            </w:pPr>
            <w:r>
              <w:rPr>
                <w:rFonts w:cs="Arial"/>
                <w:b/>
                <w:bCs/>
              </w:rPr>
              <w:t>Afgevinkt V</w:t>
            </w:r>
          </w:p>
        </w:tc>
      </w:tr>
      <w:tr w:rsidR="00B571F7" w14:paraId="7072E1BF" w14:textId="6B76E3C7" w:rsidTr="00275CA0">
        <w:tc>
          <w:tcPr>
            <w:tcW w:w="764" w:type="dxa"/>
          </w:tcPr>
          <w:p w14:paraId="291D067E" w14:textId="77D7E0A5" w:rsidR="00B571F7" w:rsidRDefault="00B571F7" w:rsidP="00051B78">
            <w:pPr>
              <w:jc w:val="center"/>
            </w:pPr>
            <w:r>
              <w:t>23.1</w:t>
            </w:r>
          </w:p>
        </w:tc>
        <w:tc>
          <w:tcPr>
            <w:tcW w:w="1293" w:type="dxa"/>
          </w:tcPr>
          <w:p w14:paraId="598ECB57" w14:textId="77777777" w:rsidR="00B571F7" w:rsidRPr="006D76C2" w:rsidRDefault="00B571F7" w:rsidP="00051B78">
            <w:r w:rsidRPr="006D76C2">
              <w:t>Integratieproces</w:t>
            </w:r>
          </w:p>
          <w:p w14:paraId="561BB1F4" w14:textId="77777777" w:rsidR="00B571F7" w:rsidRDefault="00B571F7" w:rsidP="00051B78"/>
        </w:tc>
        <w:tc>
          <w:tcPr>
            <w:tcW w:w="4412" w:type="dxa"/>
          </w:tcPr>
          <w:p w14:paraId="7F86C650" w14:textId="77777777" w:rsidR="00B571F7" w:rsidRPr="006D76C2" w:rsidRDefault="00B571F7" w:rsidP="00051B78">
            <w:r w:rsidRPr="006D76C2">
              <w:t>Opdrachtnemer levert ondersteuning bij realisatie van koppelingen met het integratieplatform van de Opdrachtgever. Onder ondersteuning wordt verstaan: deskundige en tijdige technische informatievoorziening en samenwerking met Opdrachtgever om de koppelingen te kunnen realiseren.</w:t>
            </w:r>
          </w:p>
        </w:tc>
        <w:tc>
          <w:tcPr>
            <w:tcW w:w="1017" w:type="dxa"/>
          </w:tcPr>
          <w:p w14:paraId="32CCDEAC" w14:textId="1DC8265F" w:rsidR="00B571F7" w:rsidRPr="006D76C2" w:rsidRDefault="00B571F7" w:rsidP="00051B78">
            <w:r>
              <w:t>Eis</w:t>
            </w:r>
          </w:p>
        </w:tc>
        <w:tc>
          <w:tcPr>
            <w:tcW w:w="1298" w:type="dxa"/>
          </w:tcPr>
          <w:p w14:paraId="4B0D4A3F" w14:textId="77777777" w:rsidR="00B571F7" w:rsidRDefault="00B571F7" w:rsidP="00051B78"/>
        </w:tc>
      </w:tr>
      <w:tr w:rsidR="00B571F7" w14:paraId="24C14A57" w14:textId="45C96F00" w:rsidTr="00275CA0">
        <w:tc>
          <w:tcPr>
            <w:tcW w:w="764" w:type="dxa"/>
          </w:tcPr>
          <w:p w14:paraId="024B51CE" w14:textId="1B392A5B" w:rsidR="00B571F7" w:rsidRDefault="00B571F7" w:rsidP="00051B78">
            <w:pPr>
              <w:jc w:val="center"/>
            </w:pPr>
            <w:r>
              <w:t>23.2</w:t>
            </w:r>
          </w:p>
        </w:tc>
        <w:tc>
          <w:tcPr>
            <w:tcW w:w="1293" w:type="dxa"/>
          </w:tcPr>
          <w:p w14:paraId="1E8DF13A" w14:textId="77777777" w:rsidR="00B571F7" w:rsidRPr="006D76C2" w:rsidRDefault="00B571F7" w:rsidP="00051B78">
            <w:r w:rsidRPr="006D76C2">
              <w:t>Integratie platform</w:t>
            </w:r>
          </w:p>
          <w:p w14:paraId="466C0A0D" w14:textId="77777777" w:rsidR="00B571F7" w:rsidRDefault="00B571F7" w:rsidP="00051B78"/>
        </w:tc>
        <w:tc>
          <w:tcPr>
            <w:tcW w:w="4412" w:type="dxa"/>
          </w:tcPr>
          <w:p w14:paraId="39CA663F" w14:textId="1FF00773" w:rsidR="00B571F7" w:rsidRDefault="00B571F7" w:rsidP="00051B78">
            <w:r w:rsidRPr="006D76C2">
              <w:t xml:space="preserve">Om data via koppelingen van de </w:t>
            </w:r>
            <w:r>
              <w:t>IT-oplossing</w:t>
            </w:r>
            <w:r w:rsidRPr="006D76C2">
              <w:t xml:space="preserve"> naar het integratieplatform van Opdrachtgever te ontsluiten ondersteunt de </w:t>
            </w:r>
            <w:r>
              <w:t>IT-oplossing</w:t>
            </w:r>
            <w:r w:rsidRPr="006D76C2">
              <w:t xml:space="preserve"> event driven integratie óf stelt de </w:t>
            </w:r>
            <w:r>
              <w:t>IT-oplossing</w:t>
            </w:r>
            <w:r w:rsidRPr="006D76C2">
              <w:t xml:space="preserve"> API’s ter beschikking</w:t>
            </w:r>
            <w:r>
              <w:t xml:space="preserve"> voor bulkintegraties</w:t>
            </w:r>
            <w:r w:rsidRPr="006D76C2">
              <w:t xml:space="preserve">. Event-driven integratie houdt in dat de </w:t>
            </w:r>
            <w:r>
              <w:t>IT-oplossing</w:t>
            </w:r>
            <w:r w:rsidRPr="006D76C2">
              <w:t xml:space="preserve"> automatisch verbinding maakt met het data-integratieplatform van de Opdrachtgever. Dit gebeurt telkens wanneer er belangrijke gebeurtenissen plaatsvinden, zoals het aanmaken, bijwerken of verwijderen van relevante gegevens binnen de </w:t>
            </w:r>
            <w:r>
              <w:t>IT-oplossing</w:t>
            </w:r>
          </w:p>
        </w:tc>
        <w:tc>
          <w:tcPr>
            <w:tcW w:w="1017" w:type="dxa"/>
          </w:tcPr>
          <w:p w14:paraId="5F4415D6" w14:textId="72A42D5B" w:rsidR="00B571F7" w:rsidRPr="006D76C2" w:rsidRDefault="00B571F7" w:rsidP="00051B78">
            <w:r>
              <w:t>Eis</w:t>
            </w:r>
          </w:p>
        </w:tc>
        <w:tc>
          <w:tcPr>
            <w:tcW w:w="1298" w:type="dxa"/>
          </w:tcPr>
          <w:p w14:paraId="5BB42246" w14:textId="77777777" w:rsidR="00B571F7" w:rsidRDefault="00B571F7" w:rsidP="00051B78"/>
        </w:tc>
      </w:tr>
      <w:tr w:rsidR="00B571F7" w:rsidRPr="006D76C2" w14:paraId="1D3D833E" w14:textId="1BE6E736" w:rsidTr="00275CA0">
        <w:tc>
          <w:tcPr>
            <w:tcW w:w="764" w:type="dxa"/>
          </w:tcPr>
          <w:p w14:paraId="264DC213" w14:textId="6932722E" w:rsidR="00B571F7" w:rsidRDefault="00B571F7" w:rsidP="00051B78">
            <w:pPr>
              <w:jc w:val="center"/>
            </w:pPr>
            <w:r>
              <w:t>23.3</w:t>
            </w:r>
          </w:p>
        </w:tc>
        <w:tc>
          <w:tcPr>
            <w:tcW w:w="1293" w:type="dxa"/>
          </w:tcPr>
          <w:p w14:paraId="101B1DE9" w14:textId="77777777" w:rsidR="00B571F7" w:rsidRPr="006D76C2" w:rsidRDefault="00B571F7" w:rsidP="00051B78">
            <w:r w:rsidRPr="006D76C2">
              <w:t>API’s</w:t>
            </w:r>
          </w:p>
          <w:p w14:paraId="7B57204C" w14:textId="77777777" w:rsidR="00B571F7" w:rsidRPr="006D76C2" w:rsidRDefault="00B571F7" w:rsidP="00051B78"/>
        </w:tc>
        <w:tc>
          <w:tcPr>
            <w:tcW w:w="4412" w:type="dxa"/>
          </w:tcPr>
          <w:p w14:paraId="587F0DB3" w14:textId="69361417" w:rsidR="00B571F7" w:rsidRPr="006D76C2" w:rsidRDefault="00B571F7" w:rsidP="00051B78">
            <w:r w:rsidRPr="006D76C2">
              <w:t xml:space="preserve">De documentatie van elke API van de </w:t>
            </w:r>
            <w:r>
              <w:t>IT-oplossing</w:t>
            </w:r>
            <w:r w:rsidRPr="006D76C2">
              <w:t xml:space="preserve"> is duidelijk en actueel en bevat minimaal het volgende: URL’s van de verschillende webservices, Dataformaat dat de webservices leveren/verwachten, Voorbeelden van de responses en responsecodes, Lijst van mogelijke foutcodes en wat deze betekenen, Gebruikte authenticatie en evt. autorisatie</w:t>
            </w:r>
          </w:p>
        </w:tc>
        <w:tc>
          <w:tcPr>
            <w:tcW w:w="1017" w:type="dxa"/>
          </w:tcPr>
          <w:p w14:paraId="4ED8A778" w14:textId="7E2CA901" w:rsidR="00B571F7" w:rsidRPr="006D76C2" w:rsidRDefault="00B571F7" w:rsidP="00051B78">
            <w:r>
              <w:t>Eis</w:t>
            </w:r>
          </w:p>
        </w:tc>
        <w:tc>
          <w:tcPr>
            <w:tcW w:w="1298" w:type="dxa"/>
          </w:tcPr>
          <w:p w14:paraId="0440CC33" w14:textId="77777777" w:rsidR="00B571F7" w:rsidRDefault="00B571F7" w:rsidP="00051B78"/>
        </w:tc>
      </w:tr>
      <w:tr w:rsidR="00B571F7" w:rsidRPr="006D76C2" w14:paraId="7D7CBED9" w14:textId="7C6BF5E2" w:rsidTr="00275CA0">
        <w:tc>
          <w:tcPr>
            <w:tcW w:w="764" w:type="dxa"/>
          </w:tcPr>
          <w:p w14:paraId="5BE094A0" w14:textId="463600F3" w:rsidR="00B571F7" w:rsidRDefault="00B571F7" w:rsidP="00051B78">
            <w:pPr>
              <w:jc w:val="center"/>
            </w:pPr>
            <w:r>
              <w:t>23.4</w:t>
            </w:r>
          </w:p>
        </w:tc>
        <w:tc>
          <w:tcPr>
            <w:tcW w:w="1293" w:type="dxa"/>
          </w:tcPr>
          <w:p w14:paraId="51B29351" w14:textId="77777777" w:rsidR="00B571F7" w:rsidRPr="006D76C2" w:rsidRDefault="00B571F7" w:rsidP="00051B78">
            <w:r w:rsidRPr="006D76C2">
              <w:t>API’s</w:t>
            </w:r>
          </w:p>
          <w:p w14:paraId="4ACA786C" w14:textId="77777777" w:rsidR="00B571F7" w:rsidRDefault="00B571F7" w:rsidP="00051B78"/>
        </w:tc>
        <w:tc>
          <w:tcPr>
            <w:tcW w:w="4412" w:type="dxa"/>
          </w:tcPr>
          <w:p w14:paraId="547A9396" w14:textId="556F5B8D" w:rsidR="00B571F7" w:rsidRPr="006D76C2" w:rsidRDefault="00B571F7" w:rsidP="00051B78">
            <w:r w:rsidRPr="006D76C2">
              <w:t xml:space="preserve">De Gegevens die via de API’s van de </w:t>
            </w:r>
            <w:r>
              <w:t>IT-oplossing</w:t>
            </w:r>
            <w:r w:rsidRPr="006D76C2">
              <w:t xml:space="preserve"> worden geleverd/verzonden bestaan uit gegevens in</w:t>
            </w:r>
            <w:r>
              <w:t xml:space="preserve"> </w:t>
            </w:r>
            <w:r w:rsidRPr="006D76C2">
              <w:t>XML of JSON formaat.</w:t>
            </w:r>
          </w:p>
        </w:tc>
        <w:tc>
          <w:tcPr>
            <w:tcW w:w="1017" w:type="dxa"/>
          </w:tcPr>
          <w:p w14:paraId="1C03B769" w14:textId="1D9A589B" w:rsidR="00B571F7" w:rsidRPr="006D76C2" w:rsidRDefault="00B571F7" w:rsidP="00051B78">
            <w:r>
              <w:t>Eis</w:t>
            </w:r>
          </w:p>
        </w:tc>
        <w:tc>
          <w:tcPr>
            <w:tcW w:w="1298" w:type="dxa"/>
          </w:tcPr>
          <w:p w14:paraId="54C4CE25" w14:textId="77777777" w:rsidR="00B571F7" w:rsidRDefault="00B571F7" w:rsidP="00051B78"/>
        </w:tc>
      </w:tr>
      <w:tr w:rsidR="00B571F7" w:rsidRPr="006D76C2" w14:paraId="5A406780" w14:textId="6B0D9D78" w:rsidTr="00275CA0">
        <w:tc>
          <w:tcPr>
            <w:tcW w:w="764" w:type="dxa"/>
          </w:tcPr>
          <w:p w14:paraId="35B29779" w14:textId="785AA735" w:rsidR="00B571F7" w:rsidRDefault="00B571F7" w:rsidP="00051B78">
            <w:pPr>
              <w:jc w:val="center"/>
            </w:pPr>
            <w:r>
              <w:t>23.5</w:t>
            </w:r>
          </w:p>
        </w:tc>
        <w:tc>
          <w:tcPr>
            <w:tcW w:w="1293" w:type="dxa"/>
          </w:tcPr>
          <w:p w14:paraId="1F69D48D" w14:textId="77777777" w:rsidR="00B571F7" w:rsidRPr="006D76C2" w:rsidRDefault="00B571F7" w:rsidP="00051B78">
            <w:r w:rsidRPr="006D76C2">
              <w:t>API’s</w:t>
            </w:r>
          </w:p>
          <w:p w14:paraId="3A0BE5A9" w14:textId="77777777" w:rsidR="00B571F7" w:rsidRPr="006D76C2" w:rsidRDefault="00B571F7" w:rsidP="00051B78"/>
        </w:tc>
        <w:tc>
          <w:tcPr>
            <w:tcW w:w="4412" w:type="dxa"/>
          </w:tcPr>
          <w:p w14:paraId="75766653" w14:textId="32D387A3" w:rsidR="00B571F7" w:rsidRPr="006D76C2" w:rsidRDefault="00B571F7" w:rsidP="00051B78">
            <w:r w:rsidRPr="006D76C2">
              <w:t xml:space="preserve">De structuur van de Gegevens die door de </w:t>
            </w:r>
            <w:r>
              <w:t>IT-oplossing</w:t>
            </w:r>
            <w:r w:rsidRPr="006D76C2">
              <w:t xml:space="preserve"> worden verzonden of ontvangen, wordt beschreven in </w:t>
            </w:r>
            <w:r>
              <w:t xml:space="preserve"> </w:t>
            </w:r>
            <w:r w:rsidRPr="006D76C2">
              <w:t>ofwel XSD's (in het geval van XML-gegevens) of JSON-schema's (in het geval van JSON-</w:t>
            </w:r>
            <w:r w:rsidRPr="006D76C2">
              <w:lastRenderedPageBreak/>
              <w:t>gegevens), zodat de gegevens gevalideerd kunnen worden.</w:t>
            </w:r>
          </w:p>
        </w:tc>
        <w:tc>
          <w:tcPr>
            <w:tcW w:w="1017" w:type="dxa"/>
          </w:tcPr>
          <w:p w14:paraId="0A51BBD3" w14:textId="3729451E" w:rsidR="00B571F7" w:rsidRPr="006D76C2" w:rsidRDefault="00B571F7" w:rsidP="00051B78">
            <w:r>
              <w:lastRenderedPageBreak/>
              <w:t>Eis</w:t>
            </w:r>
          </w:p>
        </w:tc>
        <w:tc>
          <w:tcPr>
            <w:tcW w:w="1298" w:type="dxa"/>
          </w:tcPr>
          <w:p w14:paraId="045EF849" w14:textId="77777777" w:rsidR="00B571F7" w:rsidRDefault="00B571F7" w:rsidP="00051B78"/>
        </w:tc>
      </w:tr>
      <w:tr w:rsidR="00B571F7" w:rsidRPr="006D76C2" w14:paraId="6CB16F2D" w14:textId="052361BA" w:rsidTr="00275CA0">
        <w:tc>
          <w:tcPr>
            <w:tcW w:w="764" w:type="dxa"/>
          </w:tcPr>
          <w:p w14:paraId="73CF8252" w14:textId="1A722060" w:rsidR="00B571F7" w:rsidRDefault="00B571F7" w:rsidP="00051B78">
            <w:pPr>
              <w:jc w:val="center"/>
            </w:pPr>
            <w:r>
              <w:t>23.6</w:t>
            </w:r>
          </w:p>
        </w:tc>
        <w:tc>
          <w:tcPr>
            <w:tcW w:w="1293" w:type="dxa"/>
          </w:tcPr>
          <w:p w14:paraId="7AC78869" w14:textId="77777777" w:rsidR="00B571F7" w:rsidRPr="006D76C2" w:rsidRDefault="00B571F7" w:rsidP="00051B78">
            <w:r w:rsidRPr="006D76C2">
              <w:t>API’s</w:t>
            </w:r>
          </w:p>
          <w:p w14:paraId="53C91177" w14:textId="77777777" w:rsidR="00B571F7" w:rsidRDefault="00B571F7" w:rsidP="00051B78"/>
        </w:tc>
        <w:tc>
          <w:tcPr>
            <w:tcW w:w="4412" w:type="dxa"/>
          </w:tcPr>
          <w:p w14:paraId="63AFDCAB" w14:textId="4506D6A6" w:rsidR="00B571F7" w:rsidRPr="006D76C2" w:rsidRDefault="00B571F7" w:rsidP="00051B78">
            <w:r w:rsidRPr="006D76C2">
              <w:t xml:space="preserve">De API’s van de </w:t>
            </w:r>
            <w:r>
              <w:t>IT-oplossing</w:t>
            </w:r>
            <w:r w:rsidRPr="006D76C2">
              <w:t xml:space="preserve"> zijn beveiligd door middel van authenticatie die geen gebruikersinteractie vereist (system-to-system). De API’s van de </w:t>
            </w:r>
            <w:r>
              <w:t>IT-oplossing</w:t>
            </w:r>
            <w:r w:rsidRPr="006D76C2">
              <w:t xml:space="preserve"> zijn bij voorkeur beveiligd door één van de volgende methoden: Static API key, OAuth m.b.v. de volgende flows, Credentials Grant, Password Grant</w:t>
            </w:r>
          </w:p>
        </w:tc>
        <w:tc>
          <w:tcPr>
            <w:tcW w:w="1017" w:type="dxa"/>
          </w:tcPr>
          <w:p w14:paraId="0D3CF2DF" w14:textId="79CDDE82" w:rsidR="00B571F7" w:rsidRPr="006D76C2" w:rsidRDefault="00B571F7" w:rsidP="00051B78">
            <w:r>
              <w:t>Eis</w:t>
            </w:r>
          </w:p>
        </w:tc>
        <w:tc>
          <w:tcPr>
            <w:tcW w:w="1298" w:type="dxa"/>
          </w:tcPr>
          <w:p w14:paraId="3968CEA0" w14:textId="77777777" w:rsidR="00B571F7" w:rsidRDefault="00B571F7" w:rsidP="00051B78"/>
        </w:tc>
      </w:tr>
      <w:tr w:rsidR="00B571F7" w:rsidRPr="006D76C2" w14:paraId="4260F856" w14:textId="22FCB7FC" w:rsidTr="00275CA0">
        <w:tc>
          <w:tcPr>
            <w:tcW w:w="764" w:type="dxa"/>
          </w:tcPr>
          <w:p w14:paraId="6E02F021" w14:textId="21159CBE" w:rsidR="00B571F7" w:rsidRDefault="00B571F7" w:rsidP="00051B78">
            <w:pPr>
              <w:jc w:val="center"/>
            </w:pPr>
            <w:r>
              <w:t>23.7</w:t>
            </w:r>
          </w:p>
        </w:tc>
        <w:tc>
          <w:tcPr>
            <w:tcW w:w="1293" w:type="dxa"/>
          </w:tcPr>
          <w:p w14:paraId="01C319A7" w14:textId="77777777" w:rsidR="00B571F7" w:rsidRPr="006D76C2" w:rsidRDefault="00B571F7" w:rsidP="00051B78">
            <w:r w:rsidRPr="006D76C2">
              <w:t>API’s</w:t>
            </w:r>
          </w:p>
          <w:p w14:paraId="34BBD24B" w14:textId="77777777" w:rsidR="00B571F7" w:rsidRDefault="00B571F7" w:rsidP="00051B78"/>
        </w:tc>
        <w:tc>
          <w:tcPr>
            <w:tcW w:w="4412" w:type="dxa"/>
          </w:tcPr>
          <w:p w14:paraId="247F4AB0" w14:textId="780FC882" w:rsidR="00B571F7" w:rsidRPr="006D76C2" w:rsidRDefault="00B571F7" w:rsidP="00051B78">
            <w:r w:rsidRPr="006D76C2">
              <w:t xml:space="preserve">API’s beschikbaar gesteld door de </w:t>
            </w:r>
            <w:r>
              <w:t>IT-oplossing</w:t>
            </w:r>
            <w:r w:rsidRPr="006D76C2">
              <w:t xml:space="preserve"> werken via </w:t>
            </w:r>
            <w:r>
              <w:t xml:space="preserve"> </w:t>
            </w:r>
            <w:r w:rsidRPr="006D76C2">
              <w:t xml:space="preserve">REST of SOAP 1.1. </w:t>
            </w:r>
          </w:p>
        </w:tc>
        <w:tc>
          <w:tcPr>
            <w:tcW w:w="1017" w:type="dxa"/>
          </w:tcPr>
          <w:p w14:paraId="16CC7FFF" w14:textId="00C20EF6" w:rsidR="00B571F7" w:rsidRPr="006D76C2" w:rsidRDefault="00B571F7" w:rsidP="00051B78">
            <w:r>
              <w:t>Eis</w:t>
            </w:r>
          </w:p>
        </w:tc>
        <w:tc>
          <w:tcPr>
            <w:tcW w:w="1298" w:type="dxa"/>
          </w:tcPr>
          <w:p w14:paraId="542B007C" w14:textId="77777777" w:rsidR="00B571F7" w:rsidRDefault="00B571F7" w:rsidP="00051B78"/>
        </w:tc>
      </w:tr>
      <w:tr w:rsidR="00B571F7" w:rsidRPr="006D76C2" w14:paraId="44F9487E" w14:textId="47931CDA" w:rsidTr="00275CA0">
        <w:tc>
          <w:tcPr>
            <w:tcW w:w="764" w:type="dxa"/>
          </w:tcPr>
          <w:p w14:paraId="1D23D023" w14:textId="39358673" w:rsidR="00B571F7" w:rsidRDefault="00B571F7" w:rsidP="00051B78">
            <w:pPr>
              <w:jc w:val="center"/>
            </w:pPr>
            <w:r>
              <w:t>23.8</w:t>
            </w:r>
          </w:p>
        </w:tc>
        <w:tc>
          <w:tcPr>
            <w:tcW w:w="1293" w:type="dxa"/>
          </w:tcPr>
          <w:p w14:paraId="01F4A0D7" w14:textId="77777777" w:rsidR="00B571F7" w:rsidRPr="006D76C2" w:rsidRDefault="00B571F7" w:rsidP="00051B78">
            <w:r w:rsidRPr="006D76C2">
              <w:t>API’s</w:t>
            </w:r>
          </w:p>
          <w:p w14:paraId="20CB0E95" w14:textId="77777777" w:rsidR="00B571F7" w:rsidRDefault="00B571F7" w:rsidP="00051B78"/>
        </w:tc>
        <w:tc>
          <w:tcPr>
            <w:tcW w:w="4412" w:type="dxa"/>
          </w:tcPr>
          <w:p w14:paraId="28FB1FA2" w14:textId="6BCD7DFB" w:rsidR="00B571F7" w:rsidRPr="006D76C2" w:rsidRDefault="00B571F7" w:rsidP="00051B78">
            <w:r w:rsidRPr="006D76C2">
              <w:t xml:space="preserve">Als de </w:t>
            </w:r>
            <w:r>
              <w:t>IT-oplossing</w:t>
            </w:r>
            <w:r w:rsidRPr="006D76C2">
              <w:t xml:space="preserve"> versioning op de API’s ondersteunt wordt een oude versie van de API voor tenminste twee maanden ondersteund alvorens deze door de leverancier wordt uitgefaseerd.</w:t>
            </w:r>
            <w:r>
              <w:t xml:space="preserve"> Veranderingen in de API’s worden proactief gecommuniceerd met de opdrachtgever.</w:t>
            </w:r>
          </w:p>
        </w:tc>
        <w:tc>
          <w:tcPr>
            <w:tcW w:w="1017" w:type="dxa"/>
          </w:tcPr>
          <w:p w14:paraId="1C60AA1C" w14:textId="0C96964E" w:rsidR="00B571F7" w:rsidRPr="006D76C2" w:rsidRDefault="00B571F7" w:rsidP="00051B78">
            <w:r>
              <w:t>Eis</w:t>
            </w:r>
          </w:p>
        </w:tc>
        <w:tc>
          <w:tcPr>
            <w:tcW w:w="1298" w:type="dxa"/>
          </w:tcPr>
          <w:p w14:paraId="71C6ADE2" w14:textId="77777777" w:rsidR="00B571F7" w:rsidRDefault="00B571F7" w:rsidP="00051B78"/>
        </w:tc>
      </w:tr>
      <w:tr w:rsidR="00B571F7" w:rsidRPr="006D76C2" w14:paraId="67C05CD4" w14:textId="15439056" w:rsidTr="00275CA0">
        <w:tc>
          <w:tcPr>
            <w:tcW w:w="764" w:type="dxa"/>
          </w:tcPr>
          <w:p w14:paraId="2A5EDDEB" w14:textId="41AF30D8" w:rsidR="00B571F7" w:rsidRDefault="00B571F7" w:rsidP="00051B78">
            <w:pPr>
              <w:jc w:val="center"/>
            </w:pPr>
            <w:r>
              <w:t>23.9</w:t>
            </w:r>
          </w:p>
        </w:tc>
        <w:tc>
          <w:tcPr>
            <w:tcW w:w="1293" w:type="dxa"/>
          </w:tcPr>
          <w:p w14:paraId="1474598A" w14:textId="77777777" w:rsidR="00B571F7" w:rsidRPr="006D76C2" w:rsidRDefault="00B571F7" w:rsidP="00051B78">
            <w:r w:rsidRPr="006D76C2">
              <w:t>API’s</w:t>
            </w:r>
          </w:p>
          <w:p w14:paraId="4E9BBC74" w14:textId="77777777" w:rsidR="00B571F7" w:rsidRPr="006D76C2" w:rsidRDefault="00B571F7" w:rsidP="00051B78"/>
        </w:tc>
        <w:tc>
          <w:tcPr>
            <w:tcW w:w="4412" w:type="dxa"/>
          </w:tcPr>
          <w:p w14:paraId="47998642" w14:textId="1A089156" w:rsidR="00B571F7" w:rsidRPr="006D76C2" w:rsidRDefault="00B571F7" w:rsidP="00051B78">
            <w:r w:rsidRPr="006D76C2">
              <w:t xml:space="preserve">Als de </w:t>
            </w:r>
            <w:r>
              <w:t>IT-oplossing</w:t>
            </w:r>
            <w:r w:rsidRPr="006D76C2">
              <w:t xml:space="preserve"> geen versio</w:t>
            </w:r>
            <w:r>
              <w:t>ni</w:t>
            </w:r>
            <w:r w:rsidRPr="006D76C2">
              <w:t>ng van de API’s ondersteunt heeft de Opdrachtgever de mogelijkheid om een wijziging voor tenminste twee maanden niet in productie te nemen zodat de wijziging in deze tijd in het integratieplatform van de Opdrachtgever kan worden geïmplementeerd.</w:t>
            </w:r>
          </w:p>
        </w:tc>
        <w:tc>
          <w:tcPr>
            <w:tcW w:w="1017" w:type="dxa"/>
          </w:tcPr>
          <w:p w14:paraId="3871DDB7" w14:textId="7AAB9DE7" w:rsidR="00B571F7" w:rsidRPr="006D76C2" w:rsidRDefault="00B571F7" w:rsidP="00051B78">
            <w:r>
              <w:t>Eis</w:t>
            </w:r>
          </w:p>
        </w:tc>
        <w:tc>
          <w:tcPr>
            <w:tcW w:w="1298" w:type="dxa"/>
          </w:tcPr>
          <w:p w14:paraId="5C05006B" w14:textId="77777777" w:rsidR="00B571F7" w:rsidRDefault="00B571F7" w:rsidP="00051B78"/>
        </w:tc>
      </w:tr>
      <w:tr w:rsidR="00B571F7" w:rsidRPr="006D76C2" w14:paraId="02D6FC35" w14:textId="2B6CF2BF" w:rsidTr="00275CA0">
        <w:tc>
          <w:tcPr>
            <w:tcW w:w="764" w:type="dxa"/>
          </w:tcPr>
          <w:p w14:paraId="59B61C76" w14:textId="30FC5240" w:rsidR="00B571F7" w:rsidRDefault="00B571F7" w:rsidP="00051B78">
            <w:pPr>
              <w:jc w:val="center"/>
            </w:pPr>
            <w:r>
              <w:t>23.10</w:t>
            </w:r>
          </w:p>
        </w:tc>
        <w:tc>
          <w:tcPr>
            <w:tcW w:w="1293" w:type="dxa"/>
          </w:tcPr>
          <w:p w14:paraId="3A6EC6D7" w14:textId="77777777" w:rsidR="00B571F7" w:rsidRPr="006D76C2" w:rsidRDefault="00B571F7" w:rsidP="00051B78">
            <w:r w:rsidRPr="006D76C2">
              <w:t>API’s</w:t>
            </w:r>
          </w:p>
          <w:p w14:paraId="46CEF621" w14:textId="77777777" w:rsidR="00B571F7" w:rsidRPr="006D76C2" w:rsidRDefault="00B571F7" w:rsidP="00051B78"/>
        </w:tc>
        <w:tc>
          <w:tcPr>
            <w:tcW w:w="4412" w:type="dxa"/>
          </w:tcPr>
          <w:p w14:paraId="0CC52988" w14:textId="33D4CC20" w:rsidR="00B571F7" w:rsidRPr="004A6238" w:rsidRDefault="00B571F7" w:rsidP="00051B78">
            <w:r w:rsidRPr="004A6238">
              <w:t xml:space="preserve">Als de gegevensstructuur en/of de uitgaande berichten die door de </w:t>
            </w:r>
            <w:r>
              <w:t>IT-oplossing</w:t>
            </w:r>
            <w:r w:rsidRPr="004A6238">
              <w:t xml:space="preserve"> wordt verzonden verandert, wordt de Opdrachtgever hiervan ten minste twee maanden van tevoren op de hoogte gesteld, zodat de Opdrachtgever zich kan aanpassen aan de veranderingen. </w:t>
            </w:r>
          </w:p>
        </w:tc>
        <w:tc>
          <w:tcPr>
            <w:tcW w:w="1017" w:type="dxa"/>
          </w:tcPr>
          <w:p w14:paraId="1046FDCA" w14:textId="447ACA91" w:rsidR="00B571F7" w:rsidRPr="004A6238" w:rsidRDefault="00B571F7" w:rsidP="00051B78">
            <w:r>
              <w:t>Eis</w:t>
            </w:r>
          </w:p>
        </w:tc>
        <w:tc>
          <w:tcPr>
            <w:tcW w:w="1298" w:type="dxa"/>
          </w:tcPr>
          <w:p w14:paraId="0DA9427C" w14:textId="77777777" w:rsidR="00B571F7" w:rsidRDefault="00B571F7" w:rsidP="00051B78"/>
        </w:tc>
      </w:tr>
      <w:tr w:rsidR="00B571F7" w:rsidRPr="006D76C2" w14:paraId="0C8E3852" w14:textId="57B353DB" w:rsidTr="00275CA0">
        <w:tc>
          <w:tcPr>
            <w:tcW w:w="764" w:type="dxa"/>
          </w:tcPr>
          <w:p w14:paraId="0C9640C5" w14:textId="79CB1DC3" w:rsidR="00B571F7" w:rsidRDefault="00B571F7" w:rsidP="00051B78">
            <w:pPr>
              <w:jc w:val="center"/>
            </w:pPr>
            <w:r>
              <w:t>23.11</w:t>
            </w:r>
          </w:p>
        </w:tc>
        <w:tc>
          <w:tcPr>
            <w:tcW w:w="1293" w:type="dxa"/>
          </w:tcPr>
          <w:p w14:paraId="7B3F6BEE" w14:textId="77777777" w:rsidR="00B571F7" w:rsidRPr="006D76C2" w:rsidRDefault="00B571F7" w:rsidP="00051B78">
            <w:r w:rsidRPr="006D76C2">
              <w:t>API’s</w:t>
            </w:r>
          </w:p>
          <w:p w14:paraId="4B1C7A4B" w14:textId="77777777" w:rsidR="00B571F7" w:rsidRPr="006D76C2" w:rsidRDefault="00B571F7" w:rsidP="00051B78"/>
        </w:tc>
        <w:tc>
          <w:tcPr>
            <w:tcW w:w="4412" w:type="dxa"/>
          </w:tcPr>
          <w:p w14:paraId="1E8C6F15" w14:textId="77777777" w:rsidR="00B571F7" w:rsidRPr="004A6238" w:rsidRDefault="00B571F7" w:rsidP="00051B78">
            <w:r w:rsidRPr="004A6238">
              <w:t>Documentatie over het entiteitrelatiemodel (ERD) wordt beschikbaar gesteld aan de Opdrachtgever. Er is een duidelijke definitie per gegevenstabel en hoe alle tabellen aan elkaar gerelateerd zijn via primaire sleutels.</w:t>
            </w:r>
          </w:p>
        </w:tc>
        <w:tc>
          <w:tcPr>
            <w:tcW w:w="1017" w:type="dxa"/>
          </w:tcPr>
          <w:p w14:paraId="1979C8F4" w14:textId="6F54D6A1" w:rsidR="00B571F7" w:rsidRPr="004A6238" w:rsidRDefault="00B571F7" w:rsidP="00051B78">
            <w:r>
              <w:t>Eis</w:t>
            </w:r>
          </w:p>
        </w:tc>
        <w:tc>
          <w:tcPr>
            <w:tcW w:w="1298" w:type="dxa"/>
          </w:tcPr>
          <w:p w14:paraId="15A4EFD9" w14:textId="77777777" w:rsidR="00B571F7" w:rsidRDefault="00B571F7" w:rsidP="00051B78"/>
        </w:tc>
      </w:tr>
      <w:tr w:rsidR="00B571F7" w:rsidRPr="006D76C2" w14:paraId="53D537C0" w14:textId="48FE276E" w:rsidTr="00275CA0">
        <w:tc>
          <w:tcPr>
            <w:tcW w:w="764" w:type="dxa"/>
          </w:tcPr>
          <w:p w14:paraId="47136466" w14:textId="71E40C3C" w:rsidR="00B571F7" w:rsidRDefault="00B571F7" w:rsidP="00051B78">
            <w:pPr>
              <w:jc w:val="center"/>
            </w:pPr>
            <w:r>
              <w:t>23.12</w:t>
            </w:r>
          </w:p>
        </w:tc>
        <w:tc>
          <w:tcPr>
            <w:tcW w:w="1293" w:type="dxa"/>
          </w:tcPr>
          <w:p w14:paraId="4DFF8940" w14:textId="77777777" w:rsidR="00B571F7" w:rsidRPr="006D76C2" w:rsidRDefault="00B571F7" w:rsidP="00051B78">
            <w:r w:rsidRPr="006D76C2">
              <w:t>API’s</w:t>
            </w:r>
          </w:p>
          <w:p w14:paraId="5F41412D" w14:textId="77777777" w:rsidR="00B571F7" w:rsidRPr="006D76C2" w:rsidRDefault="00B571F7" w:rsidP="00051B78"/>
        </w:tc>
        <w:tc>
          <w:tcPr>
            <w:tcW w:w="4412" w:type="dxa"/>
          </w:tcPr>
          <w:p w14:paraId="656E4EE3" w14:textId="10E39654" w:rsidR="00B571F7" w:rsidRPr="004A6238" w:rsidRDefault="00B571F7" w:rsidP="00051B78">
            <w:r w:rsidRPr="004A6238">
              <w:t xml:space="preserve">De API voor de benodigde koppelvlakken is volledig ontwikkeld door de Opdrachtnemer bij aanvang van de implementatie van de </w:t>
            </w:r>
            <w:r>
              <w:t>IT-oplossing</w:t>
            </w:r>
            <w:r w:rsidRPr="004A6238">
              <w:t>.</w:t>
            </w:r>
          </w:p>
        </w:tc>
        <w:tc>
          <w:tcPr>
            <w:tcW w:w="1017" w:type="dxa"/>
          </w:tcPr>
          <w:p w14:paraId="759EDABA" w14:textId="0EE2AB80" w:rsidR="00B571F7" w:rsidRPr="004A6238" w:rsidRDefault="00B571F7" w:rsidP="00051B78">
            <w:r>
              <w:t>Eis</w:t>
            </w:r>
          </w:p>
        </w:tc>
        <w:tc>
          <w:tcPr>
            <w:tcW w:w="1298" w:type="dxa"/>
          </w:tcPr>
          <w:p w14:paraId="593B7DBA" w14:textId="77777777" w:rsidR="00B571F7" w:rsidRDefault="00B571F7" w:rsidP="00051B78"/>
        </w:tc>
      </w:tr>
    </w:tbl>
    <w:p w14:paraId="46FB00D6" w14:textId="5C2CD3CD" w:rsidR="008E1947" w:rsidRPr="00E44E13" w:rsidRDefault="008E1947" w:rsidP="6892BFF7">
      <w:pPr>
        <w:rPr>
          <w:rFonts w:eastAsia="Arial" w:cs="Arial"/>
          <w:color w:val="000000"/>
          <w:szCs w:val="18"/>
        </w:rPr>
      </w:pPr>
    </w:p>
    <w:p w14:paraId="32C36FB7" w14:textId="6AE625E8" w:rsidR="008E1947" w:rsidRPr="00E44E13" w:rsidRDefault="008E1947" w:rsidP="6892BFF7">
      <w:pPr>
        <w:rPr>
          <w:rFonts w:eastAsia="Arial" w:cs="Arial"/>
          <w:color w:val="000000"/>
          <w:szCs w:val="18"/>
        </w:rPr>
      </w:pPr>
    </w:p>
    <w:p w14:paraId="7C60D512" w14:textId="1292A1AC" w:rsidR="008E1947" w:rsidRPr="00A93459" w:rsidRDefault="00A93459" w:rsidP="00E44E13">
      <w:pPr>
        <w:spacing w:line="240" w:lineRule="auto"/>
        <w:rPr>
          <w:rFonts w:cs="Arial"/>
          <w:color w:val="212121"/>
          <w:szCs w:val="18"/>
        </w:rPr>
      </w:pPr>
      <w:r w:rsidRPr="00A93459">
        <w:rPr>
          <w:rFonts w:cs="Arial"/>
          <w:color w:val="212121"/>
          <w:szCs w:val="18"/>
        </w:rPr>
        <w:t xml:space="preserve">Naam </w:t>
      </w:r>
      <w:r w:rsidR="008F5E11">
        <w:rPr>
          <w:rFonts w:cs="Arial"/>
          <w:color w:val="212121"/>
          <w:szCs w:val="18"/>
        </w:rPr>
        <w:t>L</w:t>
      </w:r>
      <w:r w:rsidRPr="00A93459">
        <w:rPr>
          <w:rFonts w:cs="Arial"/>
          <w:color w:val="212121"/>
          <w:szCs w:val="18"/>
        </w:rPr>
        <w:t>everancier</w:t>
      </w:r>
      <w:r w:rsidRPr="00A93459">
        <w:rPr>
          <w:rFonts w:cs="Arial"/>
          <w:color w:val="212121"/>
          <w:szCs w:val="18"/>
        </w:rPr>
        <w:tab/>
      </w:r>
      <w:r w:rsidRPr="00A93459">
        <w:rPr>
          <w:rFonts w:cs="Arial"/>
          <w:color w:val="212121"/>
          <w:szCs w:val="18"/>
        </w:rPr>
        <w:tab/>
        <w:t>_________________________________</w:t>
      </w:r>
    </w:p>
    <w:p w14:paraId="0FA1F138" w14:textId="77777777" w:rsidR="00A93459" w:rsidRPr="00A93459" w:rsidRDefault="00A93459" w:rsidP="00E44E13">
      <w:pPr>
        <w:spacing w:line="240" w:lineRule="auto"/>
        <w:rPr>
          <w:rFonts w:cs="Arial"/>
          <w:color w:val="212121"/>
          <w:szCs w:val="18"/>
        </w:rPr>
      </w:pPr>
    </w:p>
    <w:p w14:paraId="11EEB540" w14:textId="21B2FA28" w:rsidR="00A93459" w:rsidRPr="00A93459" w:rsidRDefault="00A93459" w:rsidP="00E44E13">
      <w:pPr>
        <w:spacing w:line="240" w:lineRule="auto"/>
        <w:rPr>
          <w:rFonts w:cs="Arial"/>
          <w:color w:val="212121"/>
          <w:szCs w:val="18"/>
        </w:rPr>
      </w:pPr>
      <w:r w:rsidRPr="00A93459">
        <w:rPr>
          <w:rFonts w:cs="Arial"/>
          <w:color w:val="212121"/>
          <w:szCs w:val="18"/>
        </w:rPr>
        <w:t>Applicatie</w:t>
      </w:r>
      <w:r w:rsidRPr="00A93459">
        <w:rPr>
          <w:rFonts w:cs="Arial"/>
          <w:color w:val="212121"/>
          <w:szCs w:val="18"/>
        </w:rPr>
        <w:tab/>
      </w:r>
      <w:r w:rsidRPr="00A93459">
        <w:rPr>
          <w:rFonts w:cs="Arial"/>
          <w:color w:val="212121"/>
          <w:szCs w:val="18"/>
        </w:rPr>
        <w:tab/>
      </w:r>
      <w:r w:rsidRPr="00A93459">
        <w:rPr>
          <w:rFonts w:cs="Arial"/>
          <w:color w:val="212121"/>
          <w:szCs w:val="18"/>
        </w:rPr>
        <w:tab/>
        <w:t>_________________________________</w:t>
      </w:r>
    </w:p>
    <w:p w14:paraId="622A85E8" w14:textId="77777777" w:rsidR="00A93459" w:rsidRDefault="00A93459" w:rsidP="00E44E13">
      <w:pPr>
        <w:spacing w:line="240" w:lineRule="auto"/>
        <w:rPr>
          <w:rFonts w:cs="Arial"/>
          <w:color w:val="212121"/>
          <w:szCs w:val="18"/>
        </w:rPr>
      </w:pPr>
    </w:p>
    <w:p w14:paraId="3BC3764B" w14:textId="01575CDC" w:rsidR="00BE3314" w:rsidRDefault="00BE3314" w:rsidP="00E44E13">
      <w:pPr>
        <w:spacing w:line="240" w:lineRule="auto"/>
        <w:rPr>
          <w:rFonts w:cs="Arial"/>
          <w:color w:val="212121"/>
          <w:szCs w:val="18"/>
        </w:rPr>
      </w:pPr>
      <w:r>
        <w:rPr>
          <w:rFonts w:cs="Arial"/>
          <w:color w:val="212121"/>
          <w:szCs w:val="18"/>
        </w:rPr>
        <w:t xml:space="preserve">Naam </w:t>
      </w:r>
      <w:r w:rsidR="008F5E11">
        <w:rPr>
          <w:rFonts w:cs="Arial"/>
          <w:color w:val="212121"/>
          <w:szCs w:val="18"/>
        </w:rPr>
        <w:t>T</w:t>
      </w:r>
      <w:r>
        <w:rPr>
          <w:rFonts w:cs="Arial"/>
          <w:color w:val="212121"/>
          <w:szCs w:val="18"/>
        </w:rPr>
        <w:t>ekenbevoegde</w:t>
      </w:r>
      <w:r>
        <w:rPr>
          <w:rFonts w:cs="Arial"/>
          <w:color w:val="212121"/>
          <w:szCs w:val="18"/>
        </w:rPr>
        <w:tab/>
      </w:r>
      <w:r>
        <w:rPr>
          <w:rFonts w:cs="Arial"/>
          <w:color w:val="212121"/>
          <w:szCs w:val="18"/>
        </w:rPr>
        <w:tab/>
        <w:t>_________________________________</w:t>
      </w:r>
    </w:p>
    <w:p w14:paraId="17D1DD75" w14:textId="77777777" w:rsidR="00BE3314" w:rsidRDefault="00BE3314" w:rsidP="00E44E13">
      <w:pPr>
        <w:spacing w:line="240" w:lineRule="auto"/>
        <w:rPr>
          <w:rFonts w:cs="Arial"/>
          <w:color w:val="212121"/>
          <w:szCs w:val="18"/>
        </w:rPr>
      </w:pPr>
    </w:p>
    <w:p w14:paraId="1DAE3178" w14:textId="30AB3090" w:rsidR="00BE3314" w:rsidRDefault="00BE3314" w:rsidP="00E44E13">
      <w:pPr>
        <w:spacing w:line="240" w:lineRule="auto"/>
        <w:rPr>
          <w:rFonts w:cs="Arial"/>
          <w:color w:val="212121"/>
          <w:szCs w:val="18"/>
        </w:rPr>
      </w:pPr>
      <w:r>
        <w:rPr>
          <w:rFonts w:cs="Arial"/>
          <w:color w:val="212121"/>
          <w:szCs w:val="18"/>
        </w:rPr>
        <w:t xml:space="preserve">Functie </w:t>
      </w:r>
      <w:r w:rsidR="008F5E11">
        <w:rPr>
          <w:rFonts w:cs="Arial"/>
          <w:color w:val="212121"/>
          <w:szCs w:val="18"/>
        </w:rPr>
        <w:t>T</w:t>
      </w:r>
      <w:r>
        <w:rPr>
          <w:rFonts w:cs="Arial"/>
          <w:color w:val="212121"/>
          <w:szCs w:val="18"/>
        </w:rPr>
        <w:t>ekenbevoegde</w:t>
      </w:r>
      <w:r>
        <w:rPr>
          <w:rFonts w:cs="Arial"/>
          <w:color w:val="212121"/>
          <w:szCs w:val="18"/>
        </w:rPr>
        <w:tab/>
      </w:r>
      <w:r>
        <w:rPr>
          <w:rFonts w:cs="Arial"/>
          <w:color w:val="212121"/>
          <w:szCs w:val="18"/>
        </w:rPr>
        <w:tab/>
      </w:r>
      <w:r w:rsidR="00D0481C">
        <w:rPr>
          <w:rFonts w:cs="Arial"/>
          <w:color w:val="212121"/>
          <w:szCs w:val="18"/>
        </w:rPr>
        <w:t>_________________________________</w:t>
      </w:r>
    </w:p>
    <w:p w14:paraId="061D1819" w14:textId="77777777" w:rsidR="000D60A5" w:rsidRDefault="000D60A5" w:rsidP="00E44E13">
      <w:pPr>
        <w:spacing w:line="240" w:lineRule="auto"/>
        <w:rPr>
          <w:rFonts w:cs="Arial"/>
          <w:color w:val="212121"/>
          <w:szCs w:val="18"/>
        </w:rPr>
      </w:pPr>
    </w:p>
    <w:p w14:paraId="2B83057E" w14:textId="6073EED9" w:rsidR="000D60A5" w:rsidRDefault="000D60A5" w:rsidP="00E44E13">
      <w:pPr>
        <w:spacing w:line="240" w:lineRule="auto"/>
        <w:rPr>
          <w:rFonts w:cs="Arial"/>
          <w:color w:val="212121"/>
          <w:szCs w:val="18"/>
        </w:rPr>
      </w:pPr>
    </w:p>
    <w:p w14:paraId="5E8EFD2C" w14:textId="49C7C170" w:rsidR="000D60A5" w:rsidRPr="00A93459" w:rsidRDefault="000D60A5" w:rsidP="00E44E13">
      <w:pPr>
        <w:spacing w:line="240" w:lineRule="auto"/>
        <w:rPr>
          <w:rFonts w:cs="Arial"/>
          <w:color w:val="212121"/>
          <w:szCs w:val="18"/>
        </w:rPr>
      </w:pPr>
      <w:r>
        <w:rPr>
          <w:rFonts w:cs="Arial"/>
          <w:color w:val="212121"/>
          <w:szCs w:val="18"/>
        </w:rPr>
        <w:t>Akkoord op</w:t>
      </w:r>
      <w:r w:rsidR="00AE7D8E">
        <w:rPr>
          <w:rFonts w:cs="Arial"/>
          <w:color w:val="212121"/>
          <w:szCs w:val="18"/>
        </w:rPr>
        <w:t xml:space="preserve"> bovengenoemde Eisen en Wensen met inachtneming van de Nota van Inlichtingen:</w:t>
      </w:r>
    </w:p>
    <w:p w14:paraId="33B2BC51" w14:textId="77777777" w:rsidR="00AE7D8E" w:rsidRDefault="00AE7D8E" w:rsidP="00AE7D8E">
      <w:pPr>
        <w:spacing w:line="240" w:lineRule="auto"/>
        <w:rPr>
          <w:rFonts w:cs="Arial"/>
          <w:color w:val="212121"/>
          <w:szCs w:val="18"/>
        </w:rPr>
      </w:pPr>
    </w:p>
    <w:p w14:paraId="5DEF30BF" w14:textId="77777777" w:rsidR="00AE7D8E" w:rsidRDefault="00AE7D8E" w:rsidP="00AE7D8E">
      <w:pPr>
        <w:spacing w:line="240" w:lineRule="auto"/>
        <w:rPr>
          <w:rFonts w:cs="Arial"/>
          <w:color w:val="212121"/>
          <w:szCs w:val="18"/>
        </w:rPr>
      </w:pPr>
    </w:p>
    <w:p w14:paraId="36938BA4" w14:textId="7313E96F" w:rsidR="00AE7D8E" w:rsidRDefault="00AE7D8E" w:rsidP="00AE7D8E">
      <w:pPr>
        <w:spacing w:line="240" w:lineRule="auto"/>
        <w:rPr>
          <w:rFonts w:cs="Arial"/>
          <w:color w:val="212121"/>
          <w:szCs w:val="18"/>
        </w:rPr>
      </w:pPr>
      <w:r>
        <w:rPr>
          <w:rFonts w:cs="Arial"/>
          <w:color w:val="212121"/>
          <w:szCs w:val="18"/>
        </w:rPr>
        <w:t>Handtekening</w:t>
      </w:r>
      <w:r>
        <w:rPr>
          <w:rFonts w:cs="Arial"/>
          <w:color w:val="212121"/>
          <w:szCs w:val="18"/>
        </w:rPr>
        <w:tab/>
      </w:r>
      <w:r>
        <w:rPr>
          <w:rFonts w:cs="Arial"/>
          <w:color w:val="212121"/>
          <w:szCs w:val="18"/>
        </w:rPr>
        <w:tab/>
      </w:r>
      <w:r>
        <w:rPr>
          <w:rFonts w:cs="Arial"/>
          <w:color w:val="212121"/>
          <w:szCs w:val="18"/>
        </w:rPr>
        <w:tab/>
        <w:t>_________________________________</w:t>
      </w:r>
    </w:p>
    <w:p w14:paraId="5560DC28" w14:textId="77777777" w:rsidR="00AE7D8E" w:rsidRDefault="00AE7D8E" w:rsidP="00AE7D8E">
      <w:pPr>
        <w:spacing w:line="240" w:lineRule="auto"/>
        <w:rPr>
          <w:rFonts w:cs="Arial"/>
          <w:color w:val="212121"/>
          <w:szCs w:val="18"/>
        </w:rPr>
      </w:pPr>
    </w:p>
    <w:p w14:paraId="248DC889" w14:textId="77777777" w:rsidR="00A93459" w:rsidRPr="00A93459" w:rsidRDefault="00A93459" w:rsidP="00E44E13">
      <w:pPr>
        <w:spacing w:line="240" w:lineRule="auto"/>
        <w:rPr>
          <w:rFonts w:ascii="Aptos" w:hAnsi="Aptos"/>
          <w:color w:val="212121"/>
          <w:sz w:val="22"/>
          <w:szCs w:val="22"/>
        </w:rPr>
      </w:pPr>
    </w:p>
    <w:p w14:paraId="4AD9E68A" w14:textId="06FA22D5" w:rsidR="6892BFF7" w:rsidRDefault="6892BFF7" w:rsidP="6892BFF7">
      <w:pPr>
        <w:spacing w:line="240" w:lineRule="auto"/>
        <w:rPr>
          <w:rFonts w:ascii="Aptos" w:hAnsi="Aptos"/>
          <w:color w:val="212121"/>
          <w:sz w:val="24"/>
          <w:szCs w:val="24"/>
        </w:rPr>
      </w:pPr>
    </w:p>
    <w:sectPr w:rsidR="6892BFF7" w:rsidSect="001D5098">
      <w:footerReference w:type="default" r:id="rId22"/>
      <w:pgSz w:w="11907" w:h="16839" w:code="9"/>
      <w:pgMar w:top="1701" w:right="1701" w:bottom="1134" w:left="1701" w:header="2778" w:footer="510" w:gutter="0"/>
      <w:pgNumType w:start="1"/>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A30E0" w14:textId="77777777" w:rsidR="007C1BB7" w:rsidRDefault="007C1BB7">
      <w:r>
        <w:separator/>
      </w:r>
    </w:p>
  </w:endnote>
  <w:endnote w:type="continuationSeparator" w:id="0">
    <w:p w14:paraId="692FF7AF" w14:textId="77777777" w:rsidR="007C1BB7" w:rsidRDefault="007C1BB7">
      <w:r>
        <w:continuationSeparator/>
      </w:r>
    </w:p>
  </w:endnote>
  <w:endnote w:type="continuationNotice" w:id="1">
    <w:p w14:paraId="10385242" w14:textId="77777777" w:rsidR="007C1BB7" w:rsidRDefault="007C1B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A15A3" w14:textId="77777777" w:rsidR="002B78BC" w:rsidRDefault="002B78BC" w:rsidP="002D25C4"/>
  <w:tbl>
    <w:tblPr>
      <w:tblW w:w="0" w:type="auto"/>
      <w:tblLayout w:type="fixed"/>
      <w:tblCellMar>
        <w:left w:w="0" w:type="dxa"/>
        <w:right w:w="0" w:type="dxa"/>
      </w:tblCellMar>
      <w:tblLook w:val="0000" w:firstRow="0" w:lastRow="0" w:firstColumn="0" w:lastColumn="0" w:noHBand="0" w:noVBand="0"/>
    </w:tblPr>
    <w:tblGrid>
      <w:gridCol w:w="8220"/>
    </w:tblGrid>
    <w:tr w:rsidR="002B78BC" w14:paraId="6272A9F6" w14:textId="77777777" w:rsidTr="002D25C4">
      <w:tc>
        <w:tcPr>
          <w:tcW w:w="8220" w:type="dxa"/>
        </w:tcPr>
        <w:p w14:paraId="3D8CED26" w14:textId="77777777" w:rsidR="002B78BC" w:rsidRDefault="002B78BC" w:rsidP="00D46C25">
          <w:pPr>
            <w:pStyle w:val="Huisstijl-Voettekst"/>
          </w:pPr>
        </w:p>
      </w:tc>
    </w:tr>
  </w:tbl>
  <w:p w14:paraId="63EF366E" w14:textId="77777777" w:rsidR="002B78BC" w:rsidRPr="002D25C4" w:rsidRDefault="002B78BC" w:rsidP="002D25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11002" w14:textId="447C353E" w:rsidR="002B78BC" w:rsidRPr="0068796F" w:rsidRDefault="002B78BC" w:rsidP="00CB69C8">
    <w:r>
      <w:rPr>
        <w:noProof/>
      </w:rPr>
      <mc:AlternateContent>
        <mc:Choice Requires="wps">
          <w:drawing>
            <wp:anchor distT="0" distB="0" distL="114300" distR="114300" simplePos="0" relativeHeight="251658242" behindDoc="0" locked="0" layoutInCell="1" allowOverlap="1" wp14:anchorId="47E44097" wp14:editId="6C137120">
              <wp:simplePos x="0" y="0"/>
              <wp:positionH relativeFrom="page">
                <wp:posOffset>1258570</wp:posOffset>
              </wp:positionH>
              <wp:positionV relativeFrom="page">
                <wp:posOffset>8414385</wp:posOffset>
              </wp:positionV>
              <wp:extent cx="3898900" cy="1933575"/>
              <wp:effectExtent l="0" t="0" r="6350" b="952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8900" cy="1933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670" w:type="dxa"/>
                            <w:tblLayout w:type="fixed"/>
                            <w:tblCellMar>
                              <w:left w:w="0" w:type="dxa"/>
                              <w:right w:w="0" w:type="dxa"/>
                            </w:tblCellMar>
                            <w:tblLook w:val="0000" w:firstRow="0" w:lastRow="0" w:firstColumn="0" w:lastColumn="0" w:noHBand="0" w:noVBand="0"/>
                          </w:tblPr>
                          <w:tblGrid>
                            <w:gridCol w:w="5670"/>
                          </w:tblGrid>
                          <w:tr w:rsidR="002B78BC" w:rsidRPr="002A0845" w14:paraId="5784F350" w14:textId="77777777" w:rsidTr="009D75A7">
                            <w:trPr>
                              <w:trHeight w:val="730"/>
                            </w:trPr>
                            <w:tc>
                              <w:tcPr>
                                <w:tcW w:w="5670" w:type="dxa"/>
                              </w:tcPr>
                              <w:p w14:paraId="47350170" w14:textId="20705A28" w:rsidR="002B78BC" w:rsidRPr="002A0845" w:rsidRDefault="002B78BC" w:rsidP="009D75A7">
                                <w:pPr>
                                  <w:pStyle w:val="Huisstijl-Sjabloonnaam"/>
                                </w:pPr>
                                <w:bookmarkStart w:id="6" w:name="bmSjabloonnaam1" w:colFirst="0" w:colLast="0"/>
                              </w:p>
                            </w:tc>
                          </w:tr>
                          <w:tr w:rsidR="002B78BC" w:rsidRPr="001D5E9B" w14:paraId="4FCB6CB1" w14:textId="77777777" w:rsidTr="00DD25C6">
                            <w:trPr>
                              <w:trHeight w:hRule="exact" w:val="595"/>
                            </w:trPr>
                            <w:tc>
                              <w:tcPr>
                                <w:tcW w:w="5670" w:type="dxa"/>
                              </w:tcPr>
                              <w:p w14:paraId="2D44AAD2" w14:textId="5A03A528" w:rsidR="002B78BC" w:rsidRDefault="003B1745" w:rsidP="009D75A7">
                                <w:pPr>
                                  <w:rPr>
                                    <w:rStyle w:val="Huisstijl-Gegeven"/>
                                  </w:rPr>
                                </w:pPr>
                                <w:bookmarkStart w:id="7" w:name="bmDatum1" w:colFirst="0" w:colLast="0"/>
                                <w:bookmarkEnd w:id="6"/>
                                <w:r>
                                  <w:rPr>
                                    <w:rStyle w:val="Huisstijl-Gegeven"/>
                                  </w:rPr>
                                  <w:t>4</w:t>
                                </w:r>
                                <w:r w:rsidR="002426AE">
                                  <w:rPr>
                                    <w:rStyle w:val="Huisstijl-Gegeven"/>
                                  </w:rPr>
                                  <w:t xml:space="preserve"> </w:t>
                                </w:r>
                                <w:r w:rsidR="00521876">
                                  <w:rPr>
                                    <w:rStyle w:val="Huisstijl-Gegeven"/>
                                  </w:rPr>
                                  <w:t>november</w:t>
                                </w:r>
                                <w:r w:rsidR="002D69A6">
                                  <w:rPr>
                                    <w:rStyle w:val="Huisstijl-Gegeven"/>
                                  </w:rPr>
                                  <w:t xml:space="preserve"> 2025</w:t>
                                </w:r>
                              </w:p>
                              <w:p w14:paraId="227724CC" w14:textId="4CB575BC" w:rsidR="00F840AA" w:rsidRPr="001D5E9B" w:rsidRDefault="00F840AA" w:rsidP="009D75A7">
                                <w:pPr>
                                  <w:rPr>
                                    <w:rStyle w:val="Huisstijl-Gegeven"/>
                                  </w:rPr>
                                </w:pPr>
                              </w:p>
                            </w:tc>
                          </w:tr>
                          <w:tr w:rsidR="002B78BC" w:rsidRPr="001D5E9B" w14:paraId="3E5A5341" w14:textId="77777777" w:rsidTr="009D75A7">
                            <w:tc>
                              <w:tcPr>
                                <w:tcW w:w="5670" w:type="dxa"/>
                              </w:tcPr>
                              <w:p w14:paraId="6AC90F3C" w14:textId="17A3939E" w:rsidR="002B78BC" w:rsidRPr="001D5E9B" w:rsidRDefault="000743E8" w:rsidP="009D75A7">
                                <w:pPr>
                                  <w:rPr>
                                    <w:rStyle w:val="Huisstijl-Gegeven"/>
                                  </w:rPr>
                                </w:pPr>
                                <w:bookmarkStart w:id="8" w:name="bmAuteurs1" w:colFirst="0" w:colLast="0"/>
                                <w:bookmarkEnd w:id="7"/>
                                <w:r>
                                  <w:rPr>
                                    <w:rStyle w:val="Huisstijl-Gegeven"/>
                                  </w:rPr>
                                  <w:t xml:space="preserve">Opgesteld door: </w:t>
                                </w:r>
                                <w:r w:rsidR="00A35EB2">
                                  <w:rPr>
                                    <w:rStyle w:val="Huisstijl-Gegeven"/>
                                  </w:rPr>
                                  <w:t>Gilde Opleidingen</w:t>
                                </w:r>
                              </w:p>
                            </w:tc>
                          </w:tr>
                          <w:bookmarkEnd w:id="8"/>
                        </w:tbl>
                        <w:p w14:paraId="2A38B22A" w14:textId="77777777" w:rsidR="002B78BC" w:rsidRDefault="002B78B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E44097" id="_x0000_t202" coordsize="21600,21600" o:spt="202" path="m,l,21600r21600,l21600,xe">
              <v:stroke joinstyle="miter"/>
              <v:path gradientshapeok="t" o:connecttype="rect"/>
            </v:shapetype>
            <v:shape id="Text Box 23" o:spid="_x0000_s1029" type="#_x0000_t202" style="position:absolute;margin-left:99.1pt;margin-top:662.55pt;width:307pt;height:152.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" filled="f" stroked="f" strokeweight=".5pt">
              <v:textbox inset="0,0,0,0">
                <w:txbxContent>
                  <w:tbl>
                    <w:tblPr>
                      <w:tblW w:w="5670" w:type="dxa"/>
                      <w:tblLayout w:type="fixed"/>
                      <w:tblCellMar>
                        <w:left w:w="0" w:type="dxa"/>
                        <w:right w:w="0" w:type="dxa"/>
                      </w:tblCellMar>
                      <w:tblLook w:val="0000" w:firstRow="0" w:lastRow="0" w:firstColumn="0" w:lastColumn="0" w:noHBand="0" w:noVBand="0"/>
                    </w:tblPr>
                    <w:tblGrid>
                      <w:gridCol w:w="5670"/>
                    </w:tblGrid>
                    <w:tr w:rsidR="002B78BC" w:rsidRPr="002A0845" w14:paraId="5784F350" w14:textId="77777777" w:rsidTr="009D75A7">
                      <w:trPr>
                        <w:trHeight w:val="730"/>
                      </w:trPr>
                      <w:tc>
                        <w:tcPr>
                          <w:tcW w:w="5670" w:type="dxa"/>
                        </w:tcPr>
                        <w:p w14:paraId="47350170" w14:textId="20705A28" w:rsidR="002B78BC" w:rsidRPr="002A0845" w:rsidRDefault="002B78BC" w:rsidP="009D75A7">
                          <w:pPr>
                            <w:pStyle w:val="Huisstijl-Sjabloonnaam"/>
                          </w:pPr>
                          <w:bookmarkStart w:id="9" w:name="bmSjabloonnaam1" w:colFirst="0" w:colLast="0"/>
                        </w:p>
                      </w:tc>
                    </w:tr>
                    <w:tr w:rsidR="002B78BC" w:rsidRPr="001D5E9B" w14:paraId="4FCB6CB1" w14:textId="77777777" w:rsidTr="00DD25C6">
                      <w:trPr>
                        <w:trHeight w:hRule="exact" w:val="595"/>
                      </w:trPr>
                      <w:tc>
                        <w:tcPr>
                          <w:tcW w:w="5670" w:type="dxa"/>
                        </w:tcPr>
                        <w:p w14:paraId="2D44AAD2" w14:textId="5A03A528" w:rsidR="002B78BC" w:rsidRDefault="003B1745" w:rsidP="009D75A7">
                          <w:pPr>
                            <w:rPr>
                              <w:rStyle w:val="Huisstijl-Gegeven"/>
                            </w:rPr>
                          </w:pPr>
                          <w:bookmarkStart w:id="10" w:name="bmDatum1" w:colFirst="0" w:colLast="0"/>
                          <w:bookmarkEnd w:id="9"/>
                          <w:r>
                            <w:rPr>
                              <w:rStyle w:val="Huisstijl-Gegeven"/>
                            </w:rPr>
                            <w:t>4</w:t>
                          </w:r>
                          <w:r w:rsidR="002426AE">
                            <w:rPr>
                              <w:rStyle w:val="Huisstijl-Gegeven"/>
                            </w:rPr>
                            <w:t xml:space="preserve"> </w:t>
                          </w:r>
                          <w:r w:rsidR="00521876">
                            <w:rPr>
                              <w:rStyle w:val="Huisstijl-Gegeven"/>
                            </w:rPr>
                            <w:t>november</w:t>
                          </w:r>
                          <w:r w:rsidR="002D69A6">
                            <w:rPr>
                              <w:rStyle w:val="Huisstijl-Gegeven"/>
                            </w:rPr>
                            <w:t xml:space="preserve"> 2025</w:t>
                          </w:r>
                        </w:p>
                        <w:p w14:paraId="227724CC" w14:textId="4CB575BC" w:rsidR="00F840AA" w:rsidRPr="001D5E9B" w:rsidRDefault="00F840AA" w:rsidP="009D75A7">
                          <w:pPr>
                            <w:rPr>
                              <w:rStyle w:val="Huisstijl-Gegeven"/>
                            </w:rPr>
                          </w:pPr>
                        </w:p>
                      </w:tc>
                    </w:tr>
                    <w:tr w:rsidR="002B78BC" w:rsidRPr="001D5E9B" w14:paraId="3E5A5341" w14:textId="77777777" w:rsidTr="009D75A7">
                      <w:tc>
                        <w:tcPr>
                          <w:tcW w:w="5670" w:type="dxa"/>
                        </w:tcPr>
                        <w:p w14:paraId="6AC90F3C" w14:textId="17A3939E" w:rsidR="002B78BC" w:rsidRPr="001D5E9B" w:rsidRDefault="000743E8" w:rsidP="009D75A7">
                          <w:pPr>
                            <w:rPr>
                              <w:rStyle w:val="Huisstijl-Gegeven"/>
                            </w:rPr>
                          </w:pPr>
                          <w:bookmarkStart w:id="11" w:name="bmAuteurs1" w:colFirst="0" w:colLast="0"/>
                          <w:bookmarkEnd w:id="10"/>
                          <w:r>
                            <w:rPr>
                              <w:rStyle w:val="Huisstijl-Gegeven"/>
                            </w:rPr>
                            <w:t xml:space="preserve">Opgesteld door: </w:t>
                          </w:r>
                          <w:r w:rsidR="00A35EB2">
                            <w:rPr>
                              <w:rStyle w:val="Huisstijl-Gegeven"/>
                            </w:rPr>
                            <w:t>Gilde Opleidingen</w:t>
                          </w:r>
                        </w:p>
                      </w:tc>
                    </w:tr>
                    <w:bookmarkEnd w:id="11"/>
                  </w:tbl>
                  <w:p w14:paraId="2A38B22A" w14:textId="77777777" w:rsidR="002B78BC" w:rsidRDefault="002B78BC"/>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E1896" w14:textId="77777777" w:rsidR="002B78BC" w:rsidRPr="00B2070A" w:rsidRDefault="002B78BC" w:rsidP="00B2070A">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057AB" w14:textId="77777777" w:rsidR="002B78BC" w:rsidRPr="00F76106" w:rsidRDefault="002B78BC" w:rsidP="00F76106">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E300B" w14:textId="77777777" w:rsidR="002B78BC" w:rsidRDefault="002B78BC" w:rsidP="00B2070A"/>
  <w:tbl>
    <w:tblPr>
      <w:tblW w:w="0" w:type="auto"/>
      <w:tblLayout w:type="fixed"/>
      <w:tblCellMar>
        <w:left w:w="0" w:type="dxa"/>
        <w:right w:w="0" w:type="dxa"/>
      </w:tblCellMar>
      <w:tblLook w:val="0000" w:firstRow="0" w:lastRow="0" w:firstColumn="0" w:lastColumn="0" w:noHBand="0" w:noVBand="0"/>
    </w:tblPr>
    <w:tblGrid>
      <w:gridCol w:w="8220"/>
    </w:tblGrid>
    <w:tr w:rsidR="002B78BC" w14:paraId="5ACCEA42" w14:textId="77777777" w:rsidTr="009D75A7">
      <w:tc>
        <w:tcPr>
          <w:tcW w:w="8220" w:type="dxa"/>
        </w:tcPr>
        <w:p w14:paraId="37B5F6E1" w14:textId="3F330741" w:rsidR="002B78BC" w:rsidRDefault="00267A06" w:rsidP="00E962C9">
          <w:pPr>
            <w:pStyle w:val="Huisstijl-Voettekst"/>
          </w:pPr>
          <w:r>
            <w:t>Programma van Eisen en Wensen</w:t>
          </w:r>
          <w:r w:rsidR="001F71DB">
            <w:t xml:space="preserve"> Gilde Opleidingen</w:t>
          </w:r>
          <w:r w:rsidR="002B78BC" w:rsidRPr="00D93126">
            <w:fldChar w:fldCharType="begin"/>
          </w:r>
          <w:r w:rsidR="002B78BC" w:rsidRPr="00D93126">
            <w:instrText xml:space="preserve"> IF </w:instrText>
          </w:r>
          <w:r w:rsidR="002B78BC">
            <w:rPr>
              <w:noProof/>
            </w:rPr>
            <w:fldChar w:fldCharType="begin"/>
          </w:r>
          <w:r w:rsidR="002B78BC">
            <w:rPr>
              <w:noProof/>
            </w:rPr>
            <w:instrText xml:space="preserve"> SECTIONPAGES </w:instrText>
          </w:r>
          <w:r w:rsidR="002B78BC">
            <w:rPr>
              <w:noProof/>
            </w:rPr>
            <w:fldChar w:fldCharType="separate"/>
          </w:r>
          <w:r w:rsidR="002E227C">
            <w:rPr>
              <w:noProof/>
            </w:rPr>
            <w:instrText>42</w:instrText>
          </w:r>
          <w:r w:rsidR="002B78BC">
            <w:rPr>
              <w:noProof/>
            </w:rPr>
            <w:fldChar w:fldCharType="end"/>
          </w:r>
          <w:r w:rsidR="002B78BC" w:rsidRPr="00D93126">
            <w:instrText xml:space="preserve"> &gt; 1 " | blad </w:instrText>
          </w:r>
          <w:r w:rsidR="002B78BC" w:rsidRPr="00D93126">
            <w:fldChar w:fldCharType="begin"/>
          </w:r>
          <w:r w:rsidR="002B78BC" w:rsidRPr="00D93126">
            <w:instrText xml:space="preserve"> PAGE </w:instrText>
          </w:r>
          <w:r w:rsidR="002B78BC" w:rsidRPr="00D93126">
            <w:fldChar w:fldCharType="separate"/>
          </w:r>
          <w:r w:rsidR="002E227C">
            <w:rPr>
              <w:noProof/>
            </w:rPr>
            <w:instrText>26</w:instrText>
          </w:r>
          <w:r w:rsidR="002B78BC" w:rsidRPr="00D93126">
            <w:fldChar w:fldCharType="end"/>
          </w:r>
          <w:r w:rsidR="002B78BC" w:rsidRPr="00D93126">
            <w:instrText>" ""</w:instrText>
          </w:r>
          <w:r w:rsidR="002B78BC" w:rsidRPr="00D93126">
            <w:fldChar w:fldCharType="separate"/>
          </w:r>
          <w:r w:rsidR="002E227C" w:rsidRPr="00D93126">
            <w:rPr>
              <w:noProof/>
            </w:rPr>
            <w:t xml:space="preserve"> | blad </w:t>
          </w:r>
          <w:r w:rsidR="002E227C">
            <w:rPr>
              <w:noProof/>
            </w:rPr>
            <w:t>26</w:t>
          </w:r>
          <w:r w:rsidR="002B78BC" w:rsidRPr="00D93126">
            <w:fldChar w:fldCharType="end"/>
          </w:r>
        </w:p>
      </w:tc>
    </w:tr>
  </w:tbl>
  <w:p w14:paraId="0243BBA0" w14:textId="77777777" w:rsidR="002B78BC" w:rsidRPr="002D25C4" w:rsidRDefault="002B78BC" w:rsidP="00B207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D6BDB" w14:textId="77777777" w:rsidR="007C1BB7" w:rsidRPr="00B93FE3" w:rsidRDefault="007C1BB7" w:rsidP="00B93FE3">
      <w:pPr>
        <w:pStyle w:val="Voettekst"/>
        <w:pBdr>
          <w:top w:val="single" w:sz="4" w:space="1" w:color="auto"/>
        </w:pBdr>
        <w:spacing w:line="240" w:lineRule="auto"/>
        <w:rPr>
          <w:sz w:val="2"/>
          <w:szCs w:val="2"/>
        </w:rPr>
      </w:pPr>
    </w:p>
  </w:footnote>
  <w:footnote w:type="continuationSeparator" w:id="0">
    <w:p w14:paraId="6C15BB61" w14:textId="77777777" w:rsidR="007C1BB7" w:rsidRPr="00931B39" w:rsidRDefault="007C1BB7" w:rsidP="00931B39">
      <w:pPr>
        <w:pStyle w:val="Voettekst"/>
        <w:pBdr>
          <w:top w:val="single" w:sz="4" w:space="1" w:color="auto"/>
        </w:pBdr>
      </w:pPr>
    </w:p>
  </w:footnote>
  <w:footnote w:type="continuationNotice" w:id="1">
    <w:p w14:paraId="74DE980A" w14:textId="77777777" w:rsidR="007C1BB7" w:rsidRDefault="007C1BB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EF2B" w14:textId="77777777" w:rsidR="002B78BC" w:rsidRDefault="002B78BC">
    <w:r>
      <w:rPr>
        <w:noProof/>
      </w:rPr>
      <mc:AlternateContent>
        <mc:Choice Requires="wps">
          <w:drawing>
            <wp:anchor distT="0" distB="0" distL="114300" distR="114300" simplePos="0" relativeHeight="251658241" behindDoc="1" locked="0" layoutInCell="1" allowOverlap="1" wp14:anchorId="58123CEC" wp14:editId="4EB80C1D">
              <wp:simplePos x="0" y="0"/>
              <wp:positionH relativeFrom="page">
                <wp:align>left</wp:align>
              </wp:positionH>
              <wp:positionV relativeFrom="page">
                <wp:align>top</wp:align>
              </wp:positionV>
              <wp:extent cx="7556500" cy="2806700"/>
              <wp:effectExtent l="0" t="0" r="6350" b="127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280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1907"/>
                          </w:tblGrid>
                          <w:tr w:rsidR="002B78BC" w14:paraId="1624DFDF" w14:textId="77777777" w:rsidTr="001D6344">
                            <w:tc>
                              <w:tcPr>
                                <w:tcW w:w="11907" w:type="dxa"/>
                              </w:tcPr>
                              <w:p w14:paraId="3579A111" w14:textId="77777777" w:rsidR="002B78BC" w:rsidRDefault="002B78BC"/>
                            </w:tc>
                          </w:tr>
                        </w:tbl>
                        <w:p w14:paraId="1FAD278F" w14:textId="77777777" w:rsidR="002B78BC" w:rsidRDefault="002B78BC" w:rsidP="002D25C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123CEC" id="_x0000_t202" coordsize="21600,21600" o:spt="202" path="m,l,21600r21600,l21600,xe">
              <v:stroke joinstyle="miter"/>
              <v:path gradientshapeok="t" o:connecttype="rect"/>
            </v:shapetype>
            <v:shape id="Text Box 5" o:spid="_x0000_s1026" type="#_x0000_t202" style="position:absolute;margin-left:0;margin-top:0;width:595pt;height:221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1907"/>
                    </w:tblGrid>
                    <w:tr w:rsidR="002B78BC" w14:paraId="1624DFDF" w14:textId="77777777" w:rsidTr="001D6344">
                      <w:tc>
                        <w:tcPr>
                          <w:tcW w:w="11907" w:type="dxa"/>
                        </w:tcPr>
                        <w:p w14:paraId="3579A111" w14:textId="77777777" w:rsidR="002B78BC" w:rsidRDefault="002B78BC"/>
                      </w:tc>
                    </w:tr>
                  </w:tbl>
                  <w:p w14:paraId="1FAD278F" w14:textId="77777777" w:rsidR="002B78BC" w:rsidRDefault="002B78BC" w:rsidP="002D25C4"/>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49938" w14:textId="77777777" w:rsidR="002B78BC" w:rsidRPr="0068796F" w:rsidRDefault="002B78BC" w:rsidP="0068796F">
    <w:r>
      <w:rPr>
        <w:noProof/>
      </w:rPr>
      <mc:AlternateContent>
        <mc:Choice Requires="wps">
          <w:drawing>
            <wp:anchor distT="0" distB="0" distL="114300" distR="114300" simplePos="0" relativeHeight="251658240" behindDoc="1" locked="0" layoutInCell="1" allowOverlap="1" wp14:anchorId="05B5A156" wp14:editId="226B225A">
              <wp:simplePos x="0" y="0"/>
              <wp:positionH relativeFrom="page">
                <wp:posOffset>0</wp:posOffset>
              </wp:positionH>
              <wp:positionV relativeFrom="page">
                <wp:posOffset>0</wp:posOffset>
              </wp:positionV>
              <wp:extent cx="7556500" cy="2806700"/>
              <wp:effectExtent l="0" t="0" r="635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280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1907"/>
                          </w:tblGrid>
                          <w:tr w:rsidR="002B78BC" w14:paraId="624BDFAF" w14:textId="77777777" w:rsidTr="001D6344">
                            <w:tc>
                              <w:tcPr>
                                <w:tcW w:w="11907" w:type="dxa"/>
                              </w:tcPr>
                              <w:p w14:paraId="058BE138" w14:textId="15F918B6" w:rsidR="002B78BC" w:rsidRDefault="002B78BC" w:rsidP="00F76BE7">
                                <w:pPr>
                                  <w:jc w:val="center"/>
                                </w:pPr>
                                <w:bookmarkStart w:id="0" w:name="bmLogo1" w:colFirst="0" w:colLast="0"/>
                              </w:p>
                            </w:tc>
                          </w:tr>
                          <w:bookmarkEnd w:id="0"/>
                        </w:tbl>
                        <w:p w14:paraId="13D11B36" w14:textId="77777777" w:rsidR="002B78BC" w:rsidRDefault="002B78BC" w:rsidP="00E44C4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B5A156" id="_x0000_t202" coordsize="21600,21600" o:spt="202" path="m,l,21600r21600,l21600,xe">
              <v:stroke joinstyle="miter"/>
              <v:path gradientshapeok="t" o:connecttype="rect"/>
            </v:shapetype>
            <v:shape id="Text Box 4" o:spid="_x0000_s1027" type="#_x0000_t202" style="position:absolute;margin-left:0;margin-top:0;width:595pt;height:2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1907"/>
                    </w:tblGrid>
                    <w:tr w:rsidR="002B78BC" w14:paraId="624BDFAF" w14:textId="77777777" w:rsidTr="001D6344">
                      <w:tc>
                        <w:tcPr>
                          <w:tcW w:w="11907" w:type="dxa"/>
                        </w:tcPr>
                        <w:p w14:paraId="058BE138" w14:textId="15F918B6" w:rsidR="002B78BC" w:rsidRDefault="002B78BC" w:rsidP="00F76BE7">
                          <w:pPr>
                            <w:jc w:val="center"/>
                          </w:pPr>
                          <w:bookmarkStart w:id="1" w:name="bmLogo1" w:colFirst="0" w:colLast="0"/>
                        </w:p>
                      </w:tc>
                    </w:tr>
                    <w:bookmarkEnd w:id="1"/>
                  </w:tbl>
                  <w:p w14:paraId="13D11B36" w14:textId="77777777" w:rsidR="002B78BC" w:rsidRDefault="002B78BC" w:rsidP="00E44C47"/>
                </w:txbxContent>
              </v:textbox>
              <w10:wrap anchorx="page" anchory="page"/>
            </v:shape>
          </w:pict>
        </mc:Fallback>
      </mc:AlternateContent>
    </w:r>
  </w:p>
  <w:tbl>
    <w:tblPr>
      <w:tblW w:w="0" w:type="auto"/>
      <w:tblLayout w:type="fixed"/>
      <w:tblCellMar>
        <w:left w:w="0" w:type="dxa"/>
        <w:right w:w="0" w:type="dxa"/>
      </w:tblCellMar>
      <w:tblLook w:val="0000" w:firstRow="0" w:lastRow="0" w:firstColumn="0" w:lastColumn="0" w:noHBand="0" w:noVBand="0"/>
    </w:tblPr>
    <w:tblGrid>
      <w:gridCol w:w="8217"/>
    </w:tblGrid>
    <w:tr w:rsidR="002B78BC" w:rsidRPr="0068796F" w14:paraId="1F3BE11B" w14:textId="77777777" w:rsidTr="0A57BD03">
      <w:trPr>
        <w:trHeight w:hRule="exact" w:val="2835"/>
      </w:trPr>
      <w:tc>
        <w:tcPr>
          <w:tcW w:w="8217" w:type="dxa"/>
        </w:tcPr>
        <w:p w14:paraId="580DA9E7" w14:textId="77777777" w:rsidR="002B78BC" w:rsidRPr="005179A9" w:rsidRDefault="002B78BC" w:rsidP="005C7A64">
          <w:pPr>
            <w:rPr>
              <w:noProof/>
            </w:rPr>
          </w:pPr>
        </w:p>
      </w:tc>
    </w:tr>
    <w:tr w:rsidR="002B78BC" w:rsidRPr="0068796F" w14:paraId="088218DB" w14:textId="77777777" w:rsidTr="0A57BD03">
      <w:trPr>
        <w:trHeight w:val="420"/>
      </w:trPr>
      <w:tc>
        <w:tcPr>
          <w:tcW w:w="8217" w:type="dxa"/>
        </w:tcPr>
        <w:p w14:paraId="573788A5" w14:textId="143C2BDF" w:rsidR="002B78BC" w:rsidRPr="00704DCC" w:rsidRDefault="000743E8" w:rsidP="00704DCC">
          <w:pPr>
            <w:pStyle w:val="Huisstijl-Titel"/>
          </w:pPr>
          <w:bookmarkStart w:id="2" w:name="bmTitel1" w:colFirst="0" w:colLast="0"/>
          <w:r>
            <w:t>Programma van Eisen en Wensen</w:t>
          </w:r>
          <w:r w:rsidR="00833543">
            <w:t xml:space="preserve"> voor een LMS</w:t>
          </w:r>
        </w:p>
      </w:tc>
    </w:tr>
    <w:bookmarkEnd w:id="2"/>
    <w:tr w:rsidR="002B78BC" w:rsidRPr="0068796F" w14:paraId="5FB6627B" w14:textId="77777777" w:rsidTr="0A57BD03">
      <w:trPr>
        <w:trHeight w:hRule="exact" w:val="283"/>
      </w:trPr>
      <w:tc>
        <w:tcPr>
          <w:tcW w:w="8217" w:type="dxa"/>
        </w:tcPr>
        <w:p w14:paraId="02004727" w14:textId="77777777" w:rsidR="002B78BC" w:rsidRPr="00346CD3" w:rsidRDefault="002B78BC" w:rsidP="00704DCC"/>
      </w:tc>
    </w:tr>
    <w:tr w:rsidR="002B78BC" w:rsidRPr="0068796F" w14:paraId="0786D728" w14:textId="77777777" w:rsidTr="0A57BD03">
      <w:trPr>
        <w:trHeight w:hRule="exact" w:val="1020"/>
      </w:trPr>
      <w:tc>
        <w:tcPr>
          <w:tcW w:w="8217" w:type="dxa"/>
        </w:tcPr>
        <w:p w14:paraId="0FC1B7BA" w14:textId="77777777" w:rsidR="002B78BC" w:rsidRDefault="009D7807" w:rsidP="00B27514">
          <w:pPr>
            <w:pStyle w:val="Huisstijl-SubTitel"/>
          </w:pPr>
          <w:bookmarkStart w:id="3" w:name="bmOpdrachtgever1" w:colFirst="0" w:colLast="0"/>
          <w:r>
            <w:t>ROC Gilde Opleidingen</w:t>
          </w:r>
        </w:p>
        <w:p w14:paraId="0EA70F31" w14:textId="5774A44B" w:rsidR="009B3B3E" w:rsidRDefault="0A57BD03" w:rsidP="009B3B3E">
          <w:r>
            <w:t>Versie 1.0</w:t>
          </w:r>
        </w:p>
        <w:p w14:paraId="72ECF52E" w14:textId="7CF1868C" w:rsidR="00B967B8" w:rsidRPr="009B3B3E" w:rsidRDefault="00B967B8" w:rsidP="009B3B3E"/>
      </w:tc>
    </w:tr>
  </w:tbl>
  <w:bookmarkEnd w:id="3"/>
  <w:p w14:paraId="5AF8CD4E" w14:textId="77777777" w:rsidR="002B78BC" w:rsidRPr="0068796F" w:rsidRDefault="002B78BC" w:rsidP="0068796F">
    <w:r>
      <w:rPr>
        <w:noProof/>
        <w:sz w:val="42"/>
        <w:szCs w:val="42"/>
      </w:rPr>
      <mc:AlternateContent>
        <mc:Choice Requires="wps">
          <w:drawing>
            <wp:anchor distT="0" distB="0" distL="114300" distR="114300" simplePos="0" relativeHeight="251658244" behindDoc="0" locked="0" layoutInCell="1" allowOverlap="1" wp14:anchorId="70B4DC95" wp14:editId="687C53ED">
              <wp:simplePos x="0" y="0"/>
              <wp:positionH relativeFrom="margin">
                <wp:align>left</wp:align>
              </wp:positionH>
              <wp:positionV relativeFrom="page">
                <wp:posOffset>5397500</wp:posOffset>
              </wp:positionV>
              <wp:extent cx="6042025" cy="2997200"/>
              <wp:effectExtent l="0" t="0" r="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2025" cy="299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318" w:type="dxa"/>
                            <w:tblLayout w:type="fixed"/>
                            <w:tblCellMar>
                              <w:left w:w="0" w:type="dxa"/>
                              <w:right w:w="0" w:type="dxa"/>
                            </w:tblCellMar>
                            <w:tblLook w:val="0000" w:firstRow="0" w:lastRow="0" w:firstColumn="0" w:lastColumn="0" w:noHBand="0" w:noVBand="0"/>
                          </w:tblPr>
                          <w:tblGrid>
                            <w:gridCol w:w="10318"/>
                          </w:tblGrid>
                          <w:tr w:rsidR="002B78BC" w14:paraId="6BB2D8CE" w14:textId="77777777" w:rsidTr="005C7A64">
                            <w:tc>
                              <w:tcPr>
                                <w:tcW w:w="10318" w:type="dxa"/>
                              </w:tcPr>
                              <w:p w14:paraId="1B0A0D74" w14:textId="2D3E1393" w:rsidR="002B78BC" w:rsidRDefault="00845080">
                                <w:bookmarkStart w:id="4" w:name="bmLogoRapport1" w:colFirst="0" w:colLast="0"/>
                                <w:r>
                                  <w:rPr>
                                    <w:noProof/>
                                  </w:rPr>
                                  <w:t xml:space="preserve"> </w:t>
                                </w:r>
                                <w:r w:rsidR="003166EE">
                                  <w:rPr>
                                    <w:noProof/>
                                  </w:rPr>
                                  <w:t xml:space="preserve"> </w:t>
                                </w:r>
                                <w:r w:rsidR="00F80C5D">
                                  <w:rPr>
                                    <w:noProof/>
                                  </w:rPr>
                                  <w:t xml:space="preserve"> </w:t>
                                </w:r>
                                <w:r w:rsidR="00F80C5D">
                                  <w:rPr>
                                    <w:noProof/>
                                  </w:rPr>
                                  <w:drawing>
                                    <wp:inline distT="0" distB="0" distL="0" distR="0" wp14:anchorId="51D268C6" wp14:editId="4AFE82B5">
                                      <wp:extent cx="3390900" cy="824307"/>
                                      <wp:effectExtent l="0" t="0" r="0" b="0"/>
                                      <wp:docPr id="160796477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441688" cy="836653"/>
                                              </a:xfrm>
                                              <a:prstGeom prst="rect">
                                                <a:avLst/>
                                              </a:prstGeom>
                                            </pic:spPr>
                                          </pic:pic>
                                        </a:graphicData>
                                      </a:graphic>
                                    </wp:inline>
                                  </w:drawing>
                                </w:r>
                                <w:r w:rsidR="003C1FCD">
                                  <w:rPr>
                                    <w:noProof/>
                                  </w:rPr>
                                  <w:t xml:space="preserve"> </w:t>
                                </w:r>
                              </w:p>
                            </w:tc>
                          </w:tr>
                          <w:bookmarkEnd w:id="4"/>
                        </w:tbl>
                        <w:p w14:paraId="4734437B" w14:textId="77777777" w:rsidR="002B78BC" w:rsidRDefault="002B78B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4DC95" id="Text Box 3" o:spid="_x0000_s1028" type="#_x0000_t202" style="position:absolute;margin-left:0;margin-top:425pt;width:475.75pt;height:236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" filled="f" stroked="f" strokeweight=".5pt">
              <v:textbox inset="0,0,0,0">
                <w:txbxContent>
                  <w:tbl>
                    <w:tblPr>
                      <w:tblW w:w="10318" w:type="dxa"/>
                      <w:tblLayout w:type="fixed"/>
                      <w:tblCellMar>
                        <w:left w:w="0" w:type="dxa"/>
                        <w:right w:w="0" w:type="dxa"/>
                      </w:tblCellMar>
                      <w:tblLook w:val="0000" w:firstRow="0" w:lastRow="0" w:firstColumn="0" w:lastColumn="0" w:noHBand="0" w:noVBand="0"/>
                    </w:tblPr>
                    <w:tblGrid>
                      <w:gridCol w:w="10318"/>
                    </w:tblGrid>
                    <w:tr w:rsidR="002B78BC" w14:paraId="6BB2D8CE" w14:textId="77777777" w:rsidTr="005C7A64">
                      <w:tc>
                        <w:tcPr>
                          <w:tcW w:w="10318" w:type="dxa"/>
                        </w:tcPr>
                        <w:p w14:paraId="1B0A0D74" w14:textId="2D3E1393" w:rsidR="002B78BC" w:rsidRDefault="00845080">
                          <w:bookmarkStart w:id="5" w:name="bmLogoRapport1" w:colFirst="0" w:colLast="0"/>
                          <w:r>
                            <w:rPr>
                              <w:noProof/>
                            </w:rPr>
                            <w:t xml:space="preserve"> </w:t>
                          </w:r>
                          <w:r w:rsidR="003166EE">
                            <w:rPr>
                              <w:noProof/>
                            </w:rPr>
                            <w:t xml:space="preserve"> </w:t>
                          </w:r>
                          <w:r w:rsidR="00F80C5D">
                            <w:rPr>
                              <w:noProof/>
                            </w:rPr>
                            <w:t xml:space="preserve"> </w:t>
                          </w:r>
                          <w:r w:rsidR="00F80C5D">
                            <w:rPr>
                              <w:noProof/>
                            </w:rPr>
                            <w:drawing>
                              <wp:inline distT="0" distB="0" distL="0" distR="0" wp14:anchorId="51D268C6" wp14:editId="4AFE82B5">
                                <wp:extent cx="3390900" cy="824307"/>
                                <wp:effectExtent l="0" t="0" r="0" b="0"/>
                                <wp:docPr id="160796477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441688" cy="836653"/>
                                        </a:xfrm>
                                        <a:prstGeom prst="rect">
                                          <a:avLst/>
                                        </a:prstGeom>
                                      </pic:spPr>
                                    </pic:pic>
                                  </a:graphicData>
                                </a:graphic>
                              </wp:inline>
                            </w:drawing>
                          </w:r>
                          <w:r w:rsidR="003C1FCD">
                            <w:rPr>
                              <w:noProof/>
                            </w:rPr>
                            <w:t xml:space="preserve"> </w:t>
                          </w:r>
                        </w:p>
                      </w:tc>
                    </w:tr>
                    <w:bookmarkEnd w:id="5"/>
                  </w:tbl>
                  <w:p w14:paraId="4734437B" w14:textId="77777777" w:rsidR="002B78BC" w:rsidRDefault="002B78BC"/>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463EC" w14:textId="3D99B71B" w:rsidR="002B78BC" w:rsidRDefault="002B78BC" w:rsidP="00411271">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D427E" w14:textId="77777777" w:rsidR="002B78BC" w:rsidRDefault="002B78BC" w:rsidP="00F76106">
    <w:r>
      <w:rPr>
        <w:noProof/>
      </w:rPr>
      <mc:AlternateContent>
        <mc:Choice Requires="wps">
          <w:drawing>
            <wp:anchor distT="0" distB="0" distL="114300" distR="114300" simplePos="0" relativeHeight="251658243" behindDoc="1" locked="0" layoutInCell="1" allowOverlap="1" wp14:anchorId="6C1386EB" wp14:editId="442BD16B">
              <wp:simplePos x="0" y="0"/>
              <wp:positionH relativeFrom="page">
                <wp:align>left</wp:align>
              </wp:positionH>
              <wp:positionV relativeFrom="page">
                <wp:align>top</wp:align>
              </wp:positionV>
              <wp:extent cx="7556500" cy="2806700"/>
              <wp:effectExtent l="0" t="0" r="6350"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280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1907"/>
                          </w:tblGrid>
                          <w:tr w:rsidR="002B78BC" w14:paraId="178CB3BA" w14:textId="77777777" w:rsidTr="001D6344">
                            <w:tc>
                              <w:tcPr>
                                <w:tcW w:w="11907" w:type="dxa"/>
                              </w:tcPr>
                              <w:p w14:paraId="7AE753F4" w14:textId="77777777" w:rsidR="002B78BC" w:rsidRDefault="002B78BC"/>
                            </w:tc>
                          </w:tr>
                        </w:tbl>
                        <w:p w14:paraId="0BD79242" w14:textId="77777777" w:rsidR="002B78BC" w:rsidRDefault="002B78BC" w:rsidP="00F7610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1386EB" id="_x0000_t202" coordsize="21600,21600" o:spt="202" path="m,l,21600r21600,l21600,xe">
              <v:stroke joinstyle="miter"/>
              <v:path gradientshapeok="t" o:connecttype="rect"/>
            </v:shapetype>
            <v:shape id="Text Box 6" o:spid="_x0000_s1030" type="#_x0000_t202" style="position:absolute;margin-left:0;margin-top:0;width:595pt;height:221pt;z-index:-251658237;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1907"/>
                    </w:tblGrid>
                    <w:tr w:rsidR="002B78BC" w14:paraId="178CB3BA" w14:textId="77777777" w:rsidTr="001D6344">
                      <w:tc>
                        <w:tcPr>
                          <w:tcW w:w="11907" w:type="dxa"/>
                        </w:tcPr>
                        <w:p w14:paraId="7AE753F4" w14:textId="77777777" w:rsidR="002B78BC" w:rsidRDefault="002B78BC"/>
                      </w:tc>
                    </w:tr>
                  </w:tbl>
                  <w:p w14:paraId="0BD79242" w14:textId="77777777" w:rsidR="002B78BC" w:rsidRDefault="002B78BC" w:rsidP="00F76106"/>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4250F"/>
    <w:multiLevelType w:val="multilevel"/>
    <w:tmpl w:val="427274CE"/>
    <w:styleLink w:val="Huisstijl-Opsomming"/>
    <w:lvl w:ilvl="0">
      <w:start w:val="1"/>
      <w:numFmt w:val="bullet"/>
      <w:lvlText w:val="-"/>
      <w:lvlJc w:val="left"/>
      <w:pPr>
        <w:ind w:left="221" w:hanging="221"/>
      </w:pPr>
      <w:rPr>
        <w:rFonts w:ascii="Times New Roman" w:hAnsi="Times New Roman" w:cs="Times New Roman" w:hint="default"/>
        <w:color w:val="auto"/>
        <w:sz w:val="18"/>
        <w:szCs w:val="18"/>
      </w:rPr>
    </w:lvl>
    <w:lvl w:ilvl="1">
      <w:start w:val="1"/>
      <w:numFmt w:val="bullet"/>
      <w:lvlText w:val="."/>
      <w:lvlJc w:val="left"/>
      <w:pPr>
        <w:ind w:left="442" w:hanging="221"/>
      </w:pPr>
      <w:rPr>
        <w:rFonts w:ascii="Times New Roman" w:hAnsi="Times New Roman" w:cs="Times New Roman" w:hint="default"/>
        <w:color w:val="auto"/>
        <w:szCs w:val="18"/>
      </w:rPr>
    </w:lvl>
    <w:lvl w:ilvl="2">
      <w:start w:val="1"/>
      <w:numFmt w:val="bullet"/>
      <w:lvlText w:val=""/>
      <w:lvlJc w:val="left"/>
      <w:pPr>
        <w:ind w:left="658" w:hanging="216"/>
      </w:pPr>
      <w:rPr>
        <w:rFonts w:ascii="Symbol" w:hAnsi="Symbol" w:cs="Times New Roman" w:hint="default"/>
        <w:color w:val="auto"/>
        <w:szCs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7FA1597"/>
    <w:multiLevelType w:val="hybridMultilevel"/>
    <w:tmpl w:val="D46E0B84"/>
    <w:lvl w:ilvl="0" w:tplc="0E460FA0">
      <w:start w:val="1"/>
      <w:numFmt w:val="bullet"/>
      <w:lvlText w:val="•"/>
      <w:lvlJc w:val="left"/>
      <w:pPr>
        <w:tabs>
          <w:tab w:val="num" w:pos="720"/>
        </w:tabs>
        <w:ind w:left="720" w:hanging="360"/>
      </w:pPr>
      <w:rPr>
        <w:rFonts w:ascii="Arial" w:hAnsi="Arial" w:hint="default"/>
      </w:rPr>
    </w:lvl>
    <w:lvl w:ilvl="1" w:tplc="D856EA90">
      <w:numFmt w:val="bullet"/>
      <w:lvlText w:val="•"/>
      <w:lvlJc w:val="left"/>
      <w:pPr>
        <w:tabs>
          <w:tab w:val="num" w:pos="1440"/>
        </w:tabs>
        <w:ind w:left="1440" w:hanging="360"/>
      </w:pPr>
      <w:rPr>
        <w:rFonts w:ascii="Arial" w:hAnsi="Arial" w:hint="default"/>
      </w:rPr>
    </w:lvl>
    <w:lvl w:ilvl="2" w:tplc="55B44C9A" w:tentative="1">
      <w:start w:val="1"/>
      <w:numFmt w:val="bullet"/>
      <w:lvlText w:val="•"/>
      <w:lvlJc w:val="left"/>
      <w:pPr>
        <w:tabs>
          <w:tab w:val="num" w:pos="2160"/>
        </w:tabs>
        <w:ind w:left="2160" w:hanging="360"/>
      </w:pPr>
      <w:rPr>
        <w:rFonts w:ascii="Arial" w:hAnsi="Arial" w:hint="default"/>
      </w:rPr>
    </w:lvl>
    <w:lvl w:ilvl="3" w:tplc="0088CDE6" w:tentative="1">
      <w:start w:val="1"/>
      <w:numFmt w:val="bullet"/>
      <w:lvlText w:val="•"/>
      <w:lvlJc w:val="left"/>
      <w:pPr>
        <w:tabs>
          <w:tab w:val="num" w:pos="2880"/>
        </w:tabs>
        <w:ind w:left="2880" w:hanging="360"/>
      </w:pPr>
      <w:rPr>
        <w:rFonts w:ascii="Arial" w:hAnsi="Arial" w:hint="default"/>
      </w:rPr>
    </w:lvl>
    <w:lvl w:ilvl="4" w:tplc="914C99E8" w:tentative="1">
      <w:start w:val="1"/>
      <w:numFmt w:val="bullet"/>
      <w:lvlText w:val="•"/>
      <w:lvlJc w:val="left"/>
      <w:pPr>
        <w:tabs>
          <w:tab w:val="num" w:pos="3600"/>
        </w:tabs>
        <w:ind w:left="3600" w:hanging="360"/>
      </w:pPr>
      <w:rPr>
        <w:rFonts w:ascii="Arial" w:hAnsi="Arial" w:hint="default"/>
      </w:rPr>
    </w:lvl>
    <w:lvl w:ilvl="5" w:tplc="CF8CB426" w:tentative="1">
      <w:start w:val="1"/>
      <w:numFmt w:val="bullet"/>
      <w:lvlText w:val="•"/>
      <w:lvlJc w:val="left"/>
      <w:pPr>
        <w:tabs>
          <w:tab w:val="num" w:pos="4320"/>
        </w:tabs>
        <w:ind w:left="4320" w:hanging="360"/>
      </w:pPr>
      <w:rPr>
        <w:rFonts w:ascii="Arial" w:hAnsi="Arial" w:hint="default"/>
      </w:rPr>
    </w:lvl>
    <w:lvl w:ilvl="6" w:tplc="8BEA2A60" w:tentative="1">
      <w:start w:val="1"/>
      <w:numFmt w:val="bullet"/>
      <w:lvlText w:val="•"/>
      <w:lvlJc w:val="left"/>
      <w:pPr>
        <w:tabs>
          <w:tab w:val="num" w:pos="5040"/>
        </w:tabs>
        <w:ind w:left="5040" w:hanging="360"/>
      </w:pPr>
      <w:rPr>
        <w:rFonts w:ascii="Arial" w:hAnsi="Arial" w:hint="default"/>
      </w:rPr>
    </w:lvl>
    <w:lvl w:ilvl="7" w:tplc="0D0CE69C" w:tentative="1">
      <w:start w:val="1"/>
      <w:numFmt w:val="bullet"/>
      <w:lvlText w:val="•"/>
      <w:lvlJc w:val="left"/>
      <w:pPr>
        <w:tabs>
          <w:tab w:val="num" w:pos="5760"/>
        </w:tabs>
        <w:ind w:left="5760" w:hanging="360"/>
      </w:pPr>
      <w:rPr>
        <w:rFonts w:ascii="Arial" w:hAnsi="Arial" w:hint="default"/>
      </w:rPr>
    </w:lvl>
    <w:lvl w:ilvl="8" w:tplc="B3B4815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A3A3966"/>
    <w:multiLevelType w:val="hybridMultilevel"/>
    <w:tmpl w:val="73ECA4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306B76"/>
    <w:multiLevelType w:val="multilevel"/>
    <w:tmpl w:val="427274CE"/>
    <w:lvl w:ilvl="0">
      <w:start w:val="1"/>
      <w:numFmt w:val="bullet"/>
      <w:pStyle w:val="Lijstopsomteken"/>
      <w:lvlText w:val="-"/>
      <w:lvlJc w:val="left"/>
      <w:pPr>
        <w:ind w:left="221" w:hanging="221"/>
      </w:pPr>
      <w:rPr>
        <w:rFonts w:ascii="Times New Roman" w:hAnsi="Times New Roman" w:cs="Times New Roman" w:hint="default"/>
        <w:color w:val="auto"/>
        <w:sz w:val="18"/>
        <w:szCs w:val="18"/>
      </w:rPr>
    </w:lvl>
    <w:lvl w:ilvl="1">
      <w:start w:val="1"/>
      <w:numFmt w:val="bullet"/>
      <w:pStyle w:val="Lijstopsomteken2"/>
      <w:lvlText w:val="."/>
      <w:lvlJc w:val="left"/>
      <w:pPr>
        <w:ind w:left="442" w:hanging="221"/>
      </w:pPr>
      <w:rPr>
        <w:rFonts w:ascii="Times New Roman" w:hAnsi="Times New Roman" w:cs="Times New Roman" w:hint="default"/>
        <w:color w:val="auto"/>
        <w:szCs w:val="18"/>
      </w:rPr>
    </w:lvl>
    <w:lvl w:ilvl="2">
      <w:start w:val="1"/>
      <w:numFmt w:val="bullet"/>
      <w:pStyle w:val="Lijstopsomteken3"/>
      <w:lvlText w:val=""/>
      <w:lvlJc w:val="left"/>
      <w:pPr>
        <w:ind w:left="658" w:hanging="216"/>
      </w:pPr>
      <w:rPr>
        <w:rFonts w:ascii="Symbol" w:hAnsi="Symbol" w:cs="Times New Roman" w:hint="default"/>
        <w:color w:val="auto"/>
        <w:szCs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59AA0662"/>
    <w:multiLevelType w:val="hybridMultilevel"/>
    <w:tmpl w:val="267AA390"/>
    <w:lvl w:ilvl="0" w:tplc="9EF82390">
      <w:start w:val="1"/>
      <w:numFmt w:val="decimal"/>
      <w:pStyle w:val="Inhopg9"/>
      <w:lvlText w:val="%1."/>
      <w:lvlJc w:val="left"/>
      <w:pPr>
        <w:tabs>
          <w:tab w:val="num" w:pos="440"/>
        </w:tabs>
        <w:ind w:left="440" w:hanging="4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5F906EEE"/>
    <w:multiLevelType w:val="hybridMultilevel"/>
    <w:tmpl w:val="D2CEA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9FF1AE5"/>
    <w:multiLevelType w:val="hybridMultilevel"/>
    <w:tmpl w:val="E4AC4072"/>
    <w:lvl w:ilvl="0" w:tplc="5492F0C8">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6A6C79A6"/>
    <w:multiLevelType w:val="multilevel"/>
    <w:tmpl w:val="365CB87E"/>
    <w:styleLink w:val="Huisstijl-Koppen"/>
    <w:lvl w:ilvl="0">
      <w:start w:val="1"/>
      <w:numFmt w:val="decimal"/>
      <w:pStyle w:val="Kop1"/>
      <w:suff w:val="space"/>
      <w:lvlText w:val="%1."/>
      <w:lvlJc w:val="left"/>
      <w:pPr>
        <w:ind w:left="0" w:firstLine="0"/>
      </w:pPr>
      <w:rPr>
        <w:rFonts w:hint="default"/>
      </w:rPr>
    </w:lvl>
    <w:lvl w:ilvl="1">
      <w:start w:val="1"/>
      <w:numFmt w:val="decimal"/>
      <w:pStyle w:val="Kop2"/>
      <w:suff w:val="space"/>
      <w:lvlText w:val="%1.%2"/>
      <w:lvlJc w:val="left"/>
      <w:pPr>
        <w:ind w:left="4394" w:firstLine="0"/>
      </w:pPr>
      <w:rPr>
        <w:rFonts w:hint="default"/>
      </w:rPr>
    </w:lvl>
    <w:lvl w:ilvl="2">
      <w:start w:val="1"/>
      <w:numFmt w:val="decimal"/>
      <w:pStyle w:val="Kop3"/>
      <w:suff w:val="space"/>
      <w:lvlText w:val="%1.%2.%3"/>
      <w:lvlJc w:val="left"/>
      <w:pPr>
        <w:ind w:left="0" w:firstLine="0"/>
      </w:pPr>
      <w:rPr>
        <w:rFonts w:hint="default"/>
      </w:rPr>
    </w:lvl>
    <w:lvl w:ilvl="3">
      <w:start w:val="1"/>
      <w:numFmt w:val="decimal"/>
      <w:pStyle w:val="Kop4"/>
      <w:lvlText w:val="%1.%2.%3.%4"/>
      <w:lvlJc w:val="right"/>
      <w:pPr>
        <w:tabs>
          <w:tab w:val="num" w:pos="-2"/>
        </w:tabs>
        <w:ind w:left="0" w:firstLine="0"/>
      </w:pPr>
      <w:rPr>
        <w:rFonts w:hint="default"/>
      </w:rPr>
    </w:lvl>
    <w:lvl w:ilvl="4">
      <w:start w:val="1"/>
      <w:numFmt w:val="decimal"/>
      <w:lvlText w:val="%1.%2.%3.%4.%5"/>
      <w:lvlJc w:val="right"/>
      <w:pPr>
        <w:tabs>
          <w:tab w:val="num" w:pos="-2"/>
        </w:tabs>
        <w:ind w:left="0" w:firstLine="0"/>
      </w:pPr>
      <w:rPr>
        <w:rFonts w:hint="default"/>
      </w:rPr>
    </w:lvl>
    <w:lvl w:ilvl="5">
      <w:start w:val="1"/>
      <w:numFmt w:val="decimal"/>
      <w:lvlText w:val="%1.%2.%3.%4.%5.%6"/>
      <w:lvlJc w:val="right"/>
      <w:pPr>
        <w:tabs>
          <w:tab w:val="num" w:pos="-2"/>
        </w:tabs>
        <w:ind w:left="0" w:firstLine="0"/>
      </w:pPr>
      <w:rPr>
        <w:rFonts w:hint="default"/>
      </w:rPr>
    </w:lvl>
    <w:lvl w:ilvl="6">
      <w:start w:val="1"/>
      <w:numFmt w:val="decimal"/>
      <w:lvlText w:val="%1%2.%3.%4.%5.%6.%7"/>
      <w:lvlJc w:val="right"/>
      <w:pPr>
        <w:tabs>
          <w:tab w:val="num" w:pos="-2"/>
        </w:tabs>
        <w:ind w:left="0" w:firstLine="0"/>
      </w:pPr>
      <w:rPr>
        <w:rFonts w:hint="default"/>
      </w:rPr>
    </w:lvl>
    <w:lvl w:ilvl="7">
      <w:start w:val="1"/>
      <w:numFmt w:val="none"/>
      <w:lvlRestart w:val="1"/>
      <w:lvlText w:val=""/>
      <w:lvlJc w:val="left"/>
      <w:pPr>
        <w:tabs>
          <w:tab w:val="num" w:pos="358"/>
        </w:tabs>
        <w:ind w:left="0" w:firstLine="0"/>
      </w:pPr>
      <w:rPr>
        <w:rFonts w:hint="default"/>
      </w:rPr>
    </w:lvl>
    <w:lvl w:ilvl="8">
      <w:start w:val="1"/>
      <w:numFmt w:val="none"/>
      <w:lvlRestart w:val="0"/>
      <w:lvlText w:val=""/>
      <w:lvlJc w:val="left"/>
      <w:pPr>
        <w:tabs>
          <w:tab w:val="num" w:pos="358"/>
        </w:tabs>
        <w:ind w:left="0" w:firstLine="0"/>
      </w:pPr>
      <w:rPr>
        <w:rFonts w:hint="default"/>
      </w:rPr>
    </w:lvl>
  </w:abstractNum>
  <w:abstractNum w:abstractNumId="8" w15:restartNumberingAfterBreak="0">
    <w:nsid w:val="6B9203B8"/>
    <w:multiLevelType w:val="hybridMultilevel"/>
    <w:tmpl w:val="E92A7126"/>
    <w:lvl w:ilvl="0" w:tplc="FABA6B28">
      <w:start w:val="1"/>
      <w:numFmt w:val="bullet"/>
      <w:lvlText w:val="•"/>
      <w:lvlJc w:val="left"/>
      <w:pPr>
        <w:tabs>
          <w:tab w:val="num" w:pos="720"/>
        </w:tabs>
        <w:ind w:left="720" w:hanging="360"/>
      </w:pPr>
      <w:rPr>
        <w:rFonts w:ascii="Arial" w:hAnsi="Arial" w:hint="default"/>
      </w:rPr>
    </w:lvl>
    <w:lvl w:ilvl="1" w:tplc="7C74D478">
      <w:numFmt w:val="bullet"/>
      <w:lvlText w:val="•"/>
      <w:lvlJc w:val="left"/>
      <w:pPr>
        <w:tabs>
          <w:tab w:val="num" w:pos="1440"/>
        </w:tabs>
        <w:ind w:left="1440" w:hanging="360"/>
      </w:pPr>
      <w:rPr>
        <w:rFonts w:ascii="Arial" w:hAnsi="Arial" w:hint="default"/>
      </w:rPr>
    </w:lvl>
    <w:lvl w:ilvl="2" w:tplc="76CE4F4E" w:tentative="1">
      <w:start w:val="1"/>
      <w:numFmt w:val="bullet"/>
      <w:lvlText w:val="•"/>
      <w:lvlJc w:val="left"/>
      <w:pPr>
        <w:tabs>
          <w:tab w:val="num" w:pos="2160"/>
        </w:tabs>
        <w:ind w:left="2160" w:hanging="360"/>
      </w:pPr>
      <w:rPr>
        <w:rFonts w:ascii="Arial" w:hAnsi="Arial" w:hint="default"/>
      </w:rPr>
    </w:lvl>
    <w:lvl w:ilvl="3" w:tplc="D9E0F086" w:tentative="1">
      <w:start w:val="1"/>
      <w:numFmt w:val="bullet"/>
      <w:lvlText w:val="•"/>
      <w:lvlJc w:val="left"/>
      <w:pPr>
        <w:tabs>
          <w:tab w:val="num" w:pos="2880"/>
        </w:tabs>
        <w:ind w:left="2880" w:hanging="360"/>
      </w:pPr>
      <w:rPr>
        <w:rFonts w:ascii="Arial" w:hAnsi="Arial" w:hint="default"/>
      </w:rPr>
    </w:lvl>
    <w:lvl w:ilvl="4" w:tplc="D7D0E724" w:tentative="1">
      <w:start w:val="1"/>
      <w:numFmt w:val="bullet"/>
      <w:lvlText w:val="•"/>
      <w:lvlJc w:val="left"/>
      <w:pPr>
        <w:tabs>
          <w:tab w:val="num" w:pos="3600"/>
        </w:tabs>
        <w:ind w:left="3600" w:hanging="360"/>
      </w:pPr>
      <w:rPr>
        <w:rFonts w:ascii="Arial" w:hAnsi="Arial" w:hint="default"/>
      </w:rPr>
    </w:lvl>
    <w:lvl w:ilvl="5" w:tplc="D7EC3008" w:tentative="1">
      <w:start w:val="1"/>
      <w:numFmt w:val="bullet"/>
      <w:lvlText w:val="•"/>
      <w:lvlJc w:val="left"/>
      <w:pPr>
        <w:tabs>
          <w:tab w:val="num" w:pos="4320"/>
        </w:tabs>
        <w:ind w:left="4320" w:hanging="360"/>
      </w:pPr>
      <w:rPr>
        <w:rFonts w:ascii="Arial" w:hAnsi="Arial" w:hint="default"/>
      </w:rPr>
    </w:lvl>
    <w:lvl w:ilvl="6" w:tplc="0868C800" w:tentative="1">
      <w:start w:val="1"/>
      <w:numFmt w:val="bullet"/>
      <w:lvlText w:val="•"/>
      <w:lvlJc w:val="left"/>
      <w:pPr>
        <w:tabs>
          <w:tab w:val="num" w:pos="5040"/>
        </w:tabs>
        <w:ind w:left="5040" w:hanging="360"/>
      </w:pPr>
      <w:rPr>
        <w:rFonts w:ascii="Arial" w:hAnsi="Arial" w:hint="default"/>
      </w:rPr>
    </w:lvl>
    <w:lvl w:ilvl="7" w:tplc="54C0D698" w:tentative="1">
      <w:start w:val="1"/>
      <w:numFmt w:val="bullet"/>
      <w:lvlText w:val="•"/>
      <w:lvlJc w:val="left"/>
      <w:pPr>
        <w:tabs>
          <w:tab w:val="num" w:pos="5760"/>
        </w:tabs>
        <w:ind w:left="5760" w:hanging="360"/>
      </w:pPr>
      <w:rPr>
        <w:rFonts w:ascii="Arial" w:hAnsi="Arial" w:hint="default"/>
      </w:rPr>
    </w:lvl>
    <w:lvl w:ilvl="8" w:tplc="3F52795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BA450F6"/>
    <w:multiLevelType w:val="multilevel"/>
    <w:tmpl w:val="37AE7F98"/>
    <w:lvl w:ilvl="0">
      <w:start w:val="1"/>
      <w:numFmt w:val="bullet"/>
      <w:lvlText w:val=""/>
      <w:lvlJc w:val="left"/>
      <w:pPr>
        <w:ind w:left="720" w:hanging="360"/>
      </w:pPr>
      <w:rPr>
        <w:rFonts w:ascii="Symbol" w:hAnsi="Symbol" w:hint="default"/>
        <w:color w:val="auto"/>
        <w:sz w:val="18"/>
        <w:szCs w:val="18"/>
      </w:rPr>
    </w:lvl>
    <w:lvl w:ilvl="1">
      <w:start w:val="1"/>
      <w:numFmt w:val="bullet"/>
      <w:lvlText w:val=""/>
      <w:lvlJc w:val="left"/>
      <w:pPr>
        <w:ind w:left="581" w:hanging="360"/>
      </w:pPr>
      <w:rPr>
        <w:rFonts w:ascii="Symbol" w:hAnsi="Symbol" w:hint="default"/>
      </w:rPr>
    </w:lvl>
    <w:lvl w:ilvl="2">
      <w:start w:val="1"/>
      <w:numFmt w:val="bullet"/>
      <w:lvlText w:val=""/>
      <w:lvlJc w:val="left"/>
      <w:pPr>
        <w:ind w:left="658" w:hanging="216"/>
      </w:pPr>
      <w:rPr>
        <w:rFonts w:ascii="Symbol" w:hAnsi="Symbol" w:cs="Times New Roman" w:hint="default"/>
        <w:color w:val="auto"/>
        <w:szCs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BFD7B33"/>
    <w:multiLevelType w:val="hybridMultilevel"/>
    <w:tmpl w:val="3E06BE9C"/>
    <w:lvl w:ilvl="0" w:tplc="04130001">
      <w:start w:val="1"/>
      <w:numFmt w:val="bullet"/>
      <w:lvlText w:val=""/>
      <w:lvlJc w:val="left"/>
      <w:pPr>
        <w:ind w:left="720" w:hanging="360"/>
      </w:pPr>
      <w:rPr>
        <w:rFonts w:ascii="Symbol" w:hAnsi="Symbol" w:hint="default"/>
      </w:rPr>
    </w:lvl>
    <w:lvl w:ilvl="1" w:tplc="E362DE60">
      <w:numFmt w:val="bullet"/>
      <w:lvlText w:val="•"/>
      <w:lvlJc w:val="left"/>
      <w:pPr>
        <w:ind w:left="2220" w:hanging="114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D9B6935"/>
    <w:multiLevelType w:val="multilevel"/>
    <w:tmpl w:val="23CE1B6A"/>
    <w:lvl w:ilvl="0">
      <w:start w:val="1"/>
      <w:numFmt w:val="lowerLetter"/>
      <w:lvlText w:val="%1."/>
      <w:lvlJc w:val="left"/>
      <w:pPr>
        <w:ind w:left="221" w:hanging="221"/>
      </w:pPr>
      <w:rPr>
        <w:rFonts w:hint="default"/>
        <w:color w:val="auto"/>
        <w:sz w:val="18"/>
        <w:szCs w:val="18"/>
      </w:rPr>
    </w:lvl>
    <w:lvl w:ilvl="1">
      <w:start w:val="1"/>
      <w:numFmt w:val="bullet"/>
      <w:lvlText w:val="."/>
      <w:lvlJc w:val="left"/>
      <w:pPr>
        <w:ind w:left="442" w:hanging="221"/>
      </w:pPr>
      <w:rPr>
        <w:rFonts w:ascii="Times New Roman" w:hAnsi="Times New Roman" w:cs="Times New Roman" w:hint="default"/>
        <w:color w:val="auto"/>
        <w:szCs w:val="18"/>
      </w:rPr>
    </w:lvl>
    <w:lvl w:ilvl="2">
      <w:start w:val="1"/>
      <w:numFmt w:val="bullet"/>
      <w:lvlText w:val=""/>
      <w:lvlJc w:val="left"/>
      <w:pPr>
        <w:ind w:left="658" w:hanging="216"/>
      </w:pPr>
      <w:rPr>
        <w:rFonts w:ascii="Symbol" w:hAnsi="Symbol" w:cs="Times New Roman" w:hint="default"/>
        <w:color w:val="auto"/>
        <w:szCs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91971353">
    <w:abstractNumId w:val="0"/>
  </w:num>
  <w:num w:numId="2" w16cid:durableId="2014989709">
    <w:abstractNumId w:val="3"/>
  </w:num>
  <w:num w:numId="3" w16cid:durableId="337585478">
    <w:abstractNumId w:val="7"/>
  </w:num>
  <w:num w:numId="4" w16cid:durableId="1663118021">
    <w:abstractNumId w:val="4"/>
  </w:num>
  <w:num w:numId="5" w16cid:durableId="1327321614">
    <w:abstractNumId w:val="2"/>
  </w:num>
  <w:num w:numId="6" w16cid:durableId="1401712062">
    <w:abstractNumId w:val="9"/>
  </w:num>
  <w:num w:numId="7" w16cid:durableId="1764833125">
    <w:abstractNumId w:val="5"/>
  </w:num>
  <w:num w:numId="8" w16cid:durableId="1097097911">
    <w:abstractNumId w:val="10"/>
  </w:num>
  <w:num w:numId="9" w16cid:durableId="1747413545">
    <w:abstractNumId w:val="8"/>
  </w:num>
  <w:num w:numId="10" w16cid:durableId="168564469">
    <w:abstractNumId w:val="6"/>
  </w:num>
  <w:num w:numId="11" w16cid:durableId="293560794">
    <w:abstractNumId w:val="1"/>
  </w:num>
  <w:num w:numId="12" w16cid:durableId="1894804173">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64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anmaakDatum" w:val="26-10-2017"/>
    <w:docVar w:name="_AanmaakGebruiker" w:val="ccw"/>
    <w:docVar w:name="_KlantCode" w:val="Twynstra"/>
    <w:docVar w:name="_LicCode" w:val="Twynstra"/>
    <w:docVar w:name="_Versie" w:val="2015.2.7"/>
    <w:docVar w:name="Aanhef" w:val="Geachte mevrouw/heer"/>
    <w:docVar w:name="AfdelingID" w:val="0"/>
    <w:docVar w:name="Auteurs" w:val="Aanbestedende dienst: ROC Nijmegen _x000d__x000a_Opgesteld door: Twynstra Gudde, ROC Nijmegen"/>
    <w:docVar w:name="Bedrijf" w:val="Twynstra Gudde Consultants B.V."/>
    <w:docVar w:name="BedrijfID" w:val="23"/>
    <w:docVar w:name="BedrijfOndertekening" w:val="_x000d_Twynstra Gudde"/>
    <w:docVar w:name="BedrijfStatutair" w:val="Twynstra Gudde Consultants B.V. "/>
    <w:docVar w:name="BijlageCC" w:val="0"/>
    <w:docVar w:name="Concept" w:val="1"/>
    <w:docVar w:name="Contactpersoon" w:val="CCW"/>
    <w:docVar w:name="ContactpersoonID" w:val="1902"/>
    <w:docVar w:name="ContactpersoonVoluit" w:val="Chrissy van der Wal"/>
    <w:docVar w:name="Datum" w:val="05-04-2019"/>
    <w:docVar w:name="DatumRefOpgehaald" w:val="29-01-2018"/>
    <w:docVar w:name="DocPubliceerStatus" w:val="0"/>
    <w:docVar w:name="DocRegFileName" w:val="SharePoint\Secretariaat Adviseurs BV - Documents\BKU\WO-1801-0175-bku.docx"/>
    <w:docVar w:name="Email" w:val="ccw@tg.nl"/>
    <w:docVar w:name="ExtraLogo" w:val="0"/>
    <w:docVar w:name="GebruikFormeleNamen" w:val="0"/>
    <w:docVar w:name="MergeLayout" w:val="RelatieBeheer"/>
    <w:docVar w:name="MergeStatus" w:val="-1"/>
    <w:docVar w:name="Nummer" w:val="175"/>
    <w:docVar w:name="Onderwerp" w:val="Programma van Eisen en Wensen SIS"/>
    <w:docVar w:name="OpdrachtGever" w:val="ROC Nijmegen"/>
    <w:docVar w:name="Referentie" w:val="WO-1801-0175-bku"/>
    <w:docVar w:name="ReferentieGegenereerd" w:val="WO-1801-0175-bku"/>
    <w:docVar w:name="Samenvatting" w:val="0"/>
    <w:docVar w:name="Sjabloon" w:val="Rapport"/>
    <w:docVar w:name="SjabloonID" w:val="17"/>
    <w:docVar w:name="SjabloonType" w:val="RAPPORT"/>
    <w:docVar w:name="Taal" w:val="NL"/>
    <w:docVar w:name="TotaalPag" w:val="1"/>
    <w:docVar w:name="Versienummer" w:val="0.1"/>
    <w:docVar w:name="VestigingID" w:val="0"/>
    <w:docVar w:name="VoorAkkoordNaam_Status" w:val="0"/>
    <w:docVar w:name="Voorwoord" w:val="0"/>
    <w:docVar w:name="Wijzig" w:val="1"/>
  </w:docVars>
  <w:rsids>
    <w:rsidRoot w:val="00263C0A"/>
    <w:rsid w:val="000011F8"/>
    <w:rsid w:val="00001C92"/>
    <w:rsid w:val="00001E08"/>
    <w:rsid w:val="0000261C"/>
    <w:rsid w:val="00003490"/>
    <w:rsid w:val="00005FEB"/>
    <w:rsid w:val="000065D2"/>
    <w:rsid w:val="000068DC"/>
    <w:rsid w:val="00006A80"/>
    <w:rsid w:val="0001118B"/>
    <w:rsid w:val="000121D3"/>
    <w:rsid w:val="00014794"/>
    <w:rsid w:val="00015A15"/>
    <w:rsid w:val="00015F6C"/>
    <w:rsid w:val="00016811"/>
    <w:rsid w:val="0001735D"/>
    <w:rsid w:val="00017DBB"/>
    <w:rsid w:val="00020A78"/>
    <w:rsid w:val="0002149E"/>
    <w:rsid w:val="00021C3C"/>
    <w:rsid w:val="00021E37"/>
    <w:rsid w:val="0002253A"/>
    <w:rsid w:val="00022E9F"/>
    <w:rsid w:val="000238E6"/>
    <w:rsid w:val="00024161"/>
    <w:rsid w:val="00024194"/>
    <w:rsid w:val="00024AA8"/>
    <w:rsid w:val="00025F36"/>
    <w:rsid w:val="00025F4E"/>
    <w:rsid w:val="000263D7"/>
    <w:rsid w:val="00026979"/>
    <w:rsid w:val="00027DFD"/>
    <w:rsid w:val="00031A98"/>
    <w:rsid w:val="000327F4"/>
    <w:rsid w:val="00032C00"/>
    <w:rsid w:val="00033013"/>
    <w:rsid w:val="0003339E"/>
    <w:rsid w:val="0003654B"/>
    <w:rsid w:val="00037A2E"/>
    <w:rsid w:val="00037E31"/>
    <w:rsid w:val="00040723"/>
    <w:rsid w:val="00041EFA"/>
    <w:rsid w:val="00042B1D"/>
    <w:rsid w:val="00043CA2"/>
    <w:rsid w:val="00043D45"/>
    <w:rsid w:val="0004427D"/>
    <w:rsid w:val="0004480D"/>
    <w:rsid w:val="00045977"/>
    <w:rsid w:val="00045C37"/>
    <w:rsid w:val="00045EDC"/>
    <w:rsid w:val="0004659C"/>
    <w:rsid w:val="0004675A"/>
    <w:rsid w:val="000469E8"/>
    <w:rsid w:val="00050EA7"/>
    <w:rsid w:val="000517BB"/>
    <w:rsid w:val="0005364D"/>
    <w:rsid w:val="00053D96"/>
    <w:rsid w:val="00053F35"/>
    <w:rsid w:val="00053FC7"/>
    <w:rsid w:val="000554DB"/>
    <w:rsid w:val="0005588B"/>
    <w:rsid w:val="00055C79"/>
    <w:rsid w:val="000574DE"/>
    <w:rsid w:val="00057912"/>
    <w:rsid w:val="00057DE5"/>
    <w:rsid w:val="000600C7"/>
    <w:rsid w:val="00060422"/>
    <w:rsid w:val="00061544"/>
    <w:rsid w:val="00061D8A"/>
    <w:rsid w:val="000627D3"/>
    <w:rsid w:val="000628E4"/>
    <w:rsid w:val="00062A46"/>
    <w:rsid w:val="00062B3E"/>
    <w:rsid w:val="0006306A"/>
    <w:rsid w:val="00063182"/>
    <w:rsid w:val="00063F61"/>
    <w:rsid w:val="00064B2E"/>
    <w:rsid w:val="00064EE5"/>
    <w:rsid w:val="0006531B"/>
    <w:rsid w:val="000653AF"/>
    <w:rsid w:val="0006548B"/>
    <w:rsid w:val="000665AF"/>
    <w:rsid w:val="00066A0C"/>
    <w:rsid w:val="00067BB4"/>
    <w:rsid w:val="00067C31"/>
    <w:rsid w:val="00070700"/>
    <w:rsid w:val="00070E82"/>
    <w:rsid w:val="00071C83"/>
    <w:rsid w:val="000728D9"/>
    <w:rsid w:val="000743E8"/>
    <w:rsid w:val="000749F7"/>
    <w:rsid w:val="00074D13"/>
    <w:rsid w:val="00075497"/>
    <w:rsid w:val="00080E32"/>
    <w:rsid w:val="00080FDF"/>
    <w:rsid w:val="0008159E"/>
    <w:rsid w:val="00083F69"/>
    <w:rsid w:val="00084428"/>
    <w:rsid w:val="00084A8C"/>
    <w:rsid w:val="00085AB6"/>
    <w:rsid w:val="00086343"/>
    <w:rsid w:val="00086531"/>
    <w:rsid w:val="00086796"/>
    <w:rsid w:val="00086932"/>
    <w:rsid w:val="00086A0F"/>
    <w:rsid w:val="00086DC9"/>
    <w:rsid w:val="00087231"/>
    <w:rsid w:val="00087A4D"/>
    <w:rsid w:val="00087A81"/>
    <w:rsid w:val="0009158D"/>
    <w:rsid w:val="00091917"/>
    <w:rsid w:val="00091AB0"/>
    <w:rsid w:val="00091D3B"/>
    <w:rsid w:val="000949AD"/>
    <w:rsid w:val="00094BD4"/>
    <w:rsid w:val="000957A1"/>
    <w:rsid w:val="00095E91"/>
    <w:rsid w:val="00096C24"/>
    <w:rsid w:val="00096D2B"/>
    <w:rsid w:val="000976CF"/>
    <w:rsid w:val="00097C35"/>
    <w:rsid w:val="00097FAC"/>
    <w:rsid w:val="000A03DA"/>
    <w:rsid w:val="000A04B9"/>
    <w:rsid w:val="000A0D5D"/>
    <w:rsid w:val="000A1031"/>
    <w:rsid w:val="000A143E"/>
    <w:rsid w:val="000A3EC5"/>
    <w:rsid w:val="000A5225"/>
    <w:rsid w:val="000A5BC3"/>
    <w:rsid w:val="000A5D1A"/>
    <w:rsid w:val="000A68D0"/>
    <w:rsid w:val="000A6B50"/>
    <w:rsid w:val="000A72C0"/>
    <w:rsid w:val="000A7F23"/>
    <w:rsid w:val="000A7FDA"/>
    <w:rsid w:val="000B0897"/>
    <w:rsid w:val="000B1FA5"/>
    <w:rsid w:val="000B4DFC"/>
    <w:rsid w:val="000B523E"/>
    <w:rsid w:val="000B56BE"/>
    <w:rsid w:val="000B692B"/>
    <w:rsid w:val="000B6B60"/>
    <w:rsid w:val="000C142F"/>
    <w:rsid w:val="000C42DC"/>
    <w:rsid w:val="000C4B08"/>
    <w:rsid w:val="000C4C90"/>
    <w:rsid w:val="000C622D"/>
    <w:rsid w:val="000C62E3"/>
    <w:rsid w:val="000C6350"/>
    <w:rsid w:val="000C64C5"/>
    <w:rsid w:val="000C6803"/>
    <w:rsid w:val="000C7C46"/>
    <w:rsid w:val="000D0608"/>
    <w:rsid w:val="000D122D"/>
    <w:rsid w:val="000D3E98"/>
    <w:rsid w:val="000D3F84"/>
    <w:rsid w:val="000D4643"/>
    <w:rsid w:val="000D4CC8"/>
    <w:rsid w:val="000D4D4E"/>
    <w:rsid w:val="000D5767"/>
    <w:rsid w:val="000D60A5"/>
    <w:rsid w:val="000D67C3"/>
    <w:rsid w:val="000D6D98"/>
    <w:rsid w:val="000D6E78"/>
    <w:rsid w:val="000D6F94"/>
    <w:rsid w:val="000D7529"/>
    <w:rsid w:val="000D7B04"/>
    <w:rsid w:val="000D7C2E"/>
    <w:rsid w:val="000D7DE0"/>
    <w:rsid w:val="000D7F2B"/>
    <w:rsid w:val="000D7FAA"/>
    <w:rsid w:val="000E006A"/>
    <w:rsid w:val="000E02FA"/>
    <w:rsid w:val="000E09C1"/>
    <w:rsid w:val="000E0BA6"/>
    <w:rsid w:val="000E12E6"/>
    <w:rsid w:val="000E1668"/>
    <w:rsid w:val="000E19B5"/>
    <w:rsid w:val="000E1B51"/>
    <w:rsid w:val="000E1D00"/>
    <w:rsid w:val="000E1D38"/>
    <w:rsid w:val="000E2776"/>
    <w:rsid w:val="000E2797"/>
    <w:rsid w:val="000E2872"/>
    <w:rsid w:val="000E2923"/>
    <w:rsid w:val="000E370F"/>
    <w:rsid w:val="000E3BC8"/>
    <w:rsid w:val="000E42AB"/>
    <w:rsid w:val="000E4D35"/>
    <w:rsid w:val="000E4D52"/>
    <w:rsid w:val="000E514E"/>
    <w:rsid w:val="000E6CA4"/>
    <w:rsid w:val="000F0F18"/>
    <w:rsid w:val="000F1354"/>
    <w:rsid w:val="000F1C85"/>
    <w:rsid w:val="000F2A2D"/>
    <w:rsid w:val="000F3892"/>
    <w:rsid w:val="000F5D1F"/>
    <w:rsid w:val="000F5D62"/>
    <w:rsid w:val="000F7198"/>
    <w:rsid w:val="0010030E"/>
    <w:rsid w:val="00101A90"/>
    <w:rsid w:val="001020CD"/>
    <w:rsid w:val="001021AD"/>
    <w:rsid w:val="001029D0"/>
    <w:rsid w:val="00102B1E"/>
    <w:rsid w:val="0010343A"/>
    <w:rsid w:val="0010797A"/>
    <w:rsid w:val="001106A6"/>
    <w:rsid w:val="00110C8A"/>
    <w:rsid w:val="00111249"/>
    <w:rsid w:val="001118F4"/>
    <w:rsid w:val="00111D80"/>
    <w:rsid w:val="00112074"/>
    <w:rsid w:val="0011240B"/>
    <w:rsid w:val="0011293F"/>
    <w:rsid w:val="00113E70"/>
    <w:rsid w:val="00114159"/>
    <w:rsid w:val="00114984"/>
    <w:rsid w:val="001149E5"/>
    <w:rsid w:val="0011646D"/>
    <w:rsid w:val="0011778C"/>
    <w:rsid w:val="001222F8"/>
    <w:rsid w:val="00122C26"/>
    <w:rsid w:val="00122F31"/>
    <w:rsid w:val="0012361B"/>
    <w:rsid w:val="00125098"/>
    <w:rsid w:val="00125862"/>
    <w:rsid w:val="00125C51"/>
    <w:rsid w:val="001269C5"/>
    <w:rsid w:val="00127A49"/>
    <w:rsid w:val="00130225"/>
    <w:rsid w:val="00131354"/>
    <w:rsid w:val="00133A43"/>
    <w:rsid w:val="00133B4D"/>
    <w:rsid w:val="001345AD"/>
    <w:rsid w:val="00135AA3"/>
    <w:rsid w:val="00135DD9"/>
    <w:rsid w:val="00135E82"/>
    <w:rsid w:val="00136607"/>
    <w:rsid w:val="00136E6A"/>
    <w:rsid w:val="00137545"/>
    <w:rsid w:val="001403D6"/>
    <w:rsid w:val="00140913"/>
    <w:rsid w:val="00142E17"/>
    <w:rsid w:val="0014320D"/>
    <w:rsid w:val="00144C85"/>
    <w:rsid w:val="001450DE"/>
    <w:rsid w:val="00145506"/>
    <w:rsid w:val="00145710"/>
    <w:rsid w:val="001473BB"/>
    <w:rsid w:val="00147685"/>
    <w:rsid w:val="001502CA"/>
    <w:rsid w:val="00150CAA"/>
    <w:rsid w:val="00151399"/>
    <w:rsid w:val="00151FF3"/>
    <w:rsid w:val="0015241A"/>
    <w:rsid w:val="00155060"/>
    <w:rsid w:val="0015548C"/>
    <w:rsid w:val="00156E8D"/>
    <w:rsid w:val="001605A2"/>
    <w:rsid w:val="001605E3"/>
    <w:rsid w:val="001625D6"/>
    <w:rsid w:val="00162E38"/>
    <w:rsid w:val="00162EBA"/>
    <w:rsid w:val="00162FE3"/>
    <w:rsid w:val="00163988"/>
    <w:rsid w:val="00163DAE"/>
    <w:rsid w:val="00164D1D"/>
    <w:rsid w:val="00165674"/>
    <w:rsid w:val="00165D54"/>
    <w:rsid w:val="001705A5"/>
    <w:rsid w:val="001706A7"/>
    <w:rsid w:val="00173025"/>
    <w:rsid w:val="00173A52"/>
    <w:rsid w:val="00173BA4"/>
    <w:rsid w:val="00173E9F"/>
    <w:rsid w:val="00173FD4"/>
    <w:rsid w:val="00174008"/>
    <w:rsid w:val="00174341"/>
    <w:rsid w:val="00174DC3"/>
    <w:rsid w:val="001755F4"/>
    <w:rsid w:val="001762AA"/>
    <w:rsid w:val="00176967"/>
    <w:rsid w:val="00177CB2"/>
    <w:rsid w:val="00180559"/>
    <w:rsid w:val="00181AE0"/>
    <w:rsid w:val="001841E3"/>
    <w:rsid w:val="0018421F"/>
    <w:rsid w:val="001842DC"/>
    <w:rsid w:val="001847F6"/>
    <w:rsid w:val="00184D0E"/>
    <w:rsid w:val="00184FF7"/>
    <w:rsid w:val="00185CB7"/>
    <w:rsid w:val="00187399"/>
    <w:rsid w:val="00190CDE"/>
    <w:rsid w:val="00191422"/>
    <w:rsid w:val="00191E3F"/>
    <w:rsid w:val="00192283"/>
    <w:rsid w:val="00192526"/>
    <w:rsid w:val="00192A20"/>
    <w:rsid w:val="00193018"/>
    <w:rsid w:val="00193378"/>
    <w:rsid w:val="001936BF"/>
    <w:rsid w:val="00194120"/>
    <w:rsid w:val="00194E15"/>
    <w:rsid w:val="00195C9D"/>
    <w:rsid w:val="00196A3F"/>
    <w:rsid w:val="0019757B"/>
    <w:rsid w:val="00197BA6"/>
    <w:rsid w:val="001A08A5"/>
    <w:rsid w:val="001A0B52"/>
    <w:rsid w:val="001A0EB3"/>
    <w:rsid w:val="001A155F"/>
    <w:rsid w:val="001A37CD"/>
    <w:rsid w:val="001B104B"/>
    <w:rsid w:val="001B172C"/>
    <w:rsid w:val="001B2358"/>
    <w:rsid w:val="001B336A"/>
    <w:rsid w:val="001B3BA8"/>
    <w:rsid w:val="001B4324"/>
    <w:rsid w:val="001B43DA"/>
    <w:rsid w:val="001B44CE"/>
    <w:rsid w:val="001B5DDF"/>
    <w:rsid w:val="001B637D"/>
    <w:rsid w:val="001B6A6C"/>
    <w:rsid w:val="001B72A2"/>
    <w:rsid w:val="001B72A7"/>
    <w:rsid w:val="001B789C"/>
    <w:rsid w:val="001B7DA0"/>
    <w:rsid w:val="001C5A08"/>
    <w:rsid w:val="001C5A1C"/>
    <w:rsid w:val="001C5B1C"/>
    <w:rsid w:val="001C5D69"/>
    <w:rsid w:val="001C7396"/>
    <w:rsid w:val="001C7838"/>
    <w:rsid w:val="001C7D3B"/>
    <w:rsid w:val="001D0015"/>
    <w:rsid w:val="001D014F"/>
    <w:rsid w:val="001D09C2"/>
    <w:rsid w:val="001D20D7"/>
    <w:rsid w:val="001D23A1"/>
    <w:rsid w:val="001D24CF"/>
    <w:rsid w:val="001D2892"/>
    <w:rsid w:val="001D2FE9"/>
    <w:rsid w:val="001D3F65"/>
    <w:rsid w:val="001D413E"/>
    <w:rsid w:val="001D4B9B"/>
    <w:rsid w:val="001D4F2E"/>
    <w:rsid w:val="001D5098"/>
    <w:rsid w:val="001D53DB"/>
    <w:rsid w:val="001D570A"/>
    <w:rsid w:val="001D5C5D"/>
    <w:rsid w:val="001D5D9C"/>
    <w:rsid w:val="001D5E9B"/>
    <w:rsid w:val="001D6344"/>
    <w:rsid w:val="001D6CA6"/>
    <w:rsid w:val="001D7DCB"/>
    <w:rsid w:val="001E0AA8"/>
    <w:rsid w:val="001E0F14"/>
    <w:rsid w:val="001E1492"/>
    <w:rsid w:val="001E246B"/>
    <w:rsid w:val="001E2C2B"/>
    <w:rsid w:val="001E337E"/>
    <w:rsid w:val="001E43CE"/>
    <w:rsid w:val="001E4B73"/>
    <w:rsid w:val="001E5062"/>
    <w:rsid w:val="001E529A"/>
    <w:rsid w:val="001E57F3"/>
    <w:rsid w:val="001E5C62"/>
    <w:rsid w:val="001E5E89"/>
    <w:rsid w:val="001E6C04"/>
    <w:rsid w:val="001E70C4"/>
    <w:rsid w:val="001E7C6C"/>
    <w:rsid w:val="001E7E2E"/>
    <w:rsid w:val="001F3845"/>
    <w:rsid w:val="001F4285"/>
    <w:rsid w:val="001F444D"/>
    <w:rsid w:val="001F4A30"/>
    <w:rsid w:val="001F5FFA"/>
    <w:rsid w:val="001F637E"/>
    <w:rsid w:val="001F6FF1"/>
    <w:rsid w:val="001F71DB"/>
    <w:rsid w:val="001F72E8"/>
    <w:rsid w:val="001F7600"/>
    <w:rsid w:val="00203123"/>
    <w:rsid w:val="00203FA8"/>
    <w:rsid w:val="002059BB"/>
    <w:rsid w:val="002104FB"/>
    <w:rsid w:val="00211A43"/>
    <w:rsid w:val="00211B43"/>
    <w:rsid w:val="002121CF"/>
    <w:rsid w:val="002122B5"/>
    <w:rsid w:val="00212310"/>
    <w:rsid w:val="002126E5"/>
    <w:rsid w:val="00212EB6"/>
    <w:rsid w:val="00214959"/>
    <w:rsid w:val="00214ED5"/>
    <w:rsid w:val="00214F56"/>
    <w:rsid w:val="002179CE"/>
    <w:rsid w:val="00221860"/>
    <w:rsid w:val="0022217E"/>
    <w:rsid w:val="00222623"/>
    <w:rsid w:val="00224A03"/>
    <w:rsid w:val="0022507D"/>
    <w:rsid w:val="002251CE"/>
    <w:rsid w:val="00226477"/>
    <w:rsid w:val="00226EA7"/>
    <w:rsid w:val="002272B2"/>
    <w:rsid w:val="00230042"/>
    <w:rsid w:val="002303AA"/>
    <w:rsid w:val="00232091"/>
    <w:rsid w:val="002326E8"/>
    <w:rsid w:val="00232932"/>
    <w:rsid w:val="00232E98"/>
    <w:rsid w:val="002333BD"/>
    <w:rsid w:val="00233472"/>
    <w:rsid w:val="002336C3"/>
    <w:rsid w:val="002356C4"/>
    <w:rsid w:val="00235714"/>
    <w:rsid w:val="00240939"/>
    <w:rsid w:val="00240E82"/>
    <w:rsid w:val="00241DD2"/>
    <w:rsid w:val="002426AE"/>
    <w:rsid w:val="002437DA"/>
    <w:rsid w:val="002438ED"/>
    <w:rsid w:val="00245FE9"/>
    <w:rsid w:val="002461E7"/>
    <w:rsid w:val="00247AEE"/>
    <w:rsid w:val="002504D5"/>
    <w:rsid w:val="00250FAD"/>
    <w:rsid w:val="00252667"/>
    <w:rsid w:val="00252A16"/>
    <w:rsid w:val="0025328F"/>
    <w:rsid w:val="002538B8"/>
    <w:rsid w:val="00253F2F"/>
    <w:rsid w:val="00253F37"/>
    <w:rsid w:val="00255A09"/>
    <w:rsid w:val="00255F22"/>
    <w:rsid w:val="00255F3F"/>
    <w:rsid w:val="00256115"/>
    <w:rsid w:val="00256214"/>
    <w:rsid w:val="00256B62"/>
    <w:rsid w:val="00257618"/>
    <w:rsid w:val="00257B4A"/>
    <w:rsid w:val="002612BE"/>
    <w:rsid w:val="002619F1"/>
    <w:rsid w:val="002626E7"/>
    <w:rsid w:val="00263C0A"/>
    <w:rsid w:val="00264FA5"/>
    <w:rsid w:val="00265BC9"/>
    <w:rsid w:val="002662EB"/>
    <w:rsid w:val="00266A1B"/>
    <w:rsid w:val="00267A06"/>
    <w:rsid w:val="00271405"/>
    <w:rsid w:val="00273F43"/>
    <w:rsid w:val="00274222"/>
    <w:rsid w:val="00275CA0"/>
    <w:rsid w:val="00276091"/>
    <w:rsid w:val="00276233"/>
    <w:rsid w:val="00276E33"/>
    <w:rsid w:val="00276F53"/>
    <w:rsid w:val="00277B70"/>
    <w:rsid w:val="00277FB5"/>
    <w:rsid w:val="00280042"/>
    <w:rsid w:val="00280A6D"/>
    <w:rsid w:val="002818FA"/>
    <w:rsid w:val="00281CE8"/>
    <w:rsid w:val="002825ED"/>
    <w:rsid w:val="002826ED"/>
    <w:rsid w:val="00282876"/>
    <w:rsid w:val="00282BAE"/>
    <w:rsid w:val="002836FA"/>
    <w:rsid w:val="00284010"/>
    <w:rsid w:val="002841FF"/>
    <w:rsid w:val="002847B3"/>
    <w:rsid w:val="00284C99"/>
    <w:rsid w:val="00285DFB"/>
    <w:rsid w:val="002866ED"/>
    <w:rsid w:val="00286947"/>
    <w:rsid w:val="00290C6A"/>
    <w:rsid w:val="00292646"/>
    <w:rsid w:val="00292CDA"/>
    <w:rsid w:val="00293AD2"/>
    <w:rsid w:val="002942D3"/>
    <w:rsid w:val="00294520"/>
    <w:rsid w:val="00295662"/>
    <w:rsid w:val="00295A2C"/>
    <w:rsid w:val="00295AF6"/>
    <w:rsid w:val="002963E4"/>
    <w:rsid w:val="002A0134"/>
    <w:rsid w:val="002A0845"/>
    <w:rsid w:val="002A0B68"/>
    <w:rsid w:val="002A13AC"/>
    <w:rsid w:val="002A3FAF"/>
    <w:rsid w:val="002A4A40"/>
    <w:rsid w:val="002A5086"/>
    <w:rsid w:val="002A5158"/>
    <w:rsid w:val="002A5253"/>
    <w:rsid w:val="002A5867"/>
    <w:rsid w:val="002A5BF2"/>
    <w:rsid w:val="002A6294"/>
    <w:rsid w:val="002A6333"/>
    <w:rsid w:val="002A69C5"/>
    <w:rsid w:val="002A6E82"/>
    <w:rsid w:val="002B0065"/>
    <w:rsid w:val="002B07C5"/>
    <w:rsid w:val="002B0A21"/>
    <w:rsid w:val="002B1497"/>
    <w:rsid w:val="002B1EEF"/>
    <w:rsid w:val="002B2298"/>
    <w:rsid w:val="002B2694"/>
    <w:rsid w:val="002B2CBA"/>
    <w:rsid w:val="002B36B9"/>
    <w:rsid w:val="002B3969"/>
    <w:rsid w:val="002B3CC1"/>
    <w:rsid w:val="002B3F19"/>
    <w:rsid w:val="002B4431"/>
    <w:rsid w:val="002B545A"/>
    <w:rsid w:val="002B5730"/>
    <w:rsid w:val="002B6B70"/>
    <w:rsid w:val="002B700C"/>
    <w:rsid w:val="002B78BC"/>
    <w:rsid w:val="002C1AE4"/>
    <w:rsid w:val="002C1C4D"/>
    <w:rsid w:val="002C2D97"/>
    <w:rsid w:val="002C3900"/>
    <w:rsid w:val="002C39FC"/>
    <w:rsid w:val="002C3FF8"/>
    <w:rsid w:val="002C4C2A"/>
    <w:rsid w:val="002C5A42"/>
    <w:rsid w:val="002D003B"/>
    <w:rsid w:val="002D1D37"/>
    <w:rsid w:val="002D1E0F"/>
    <w:rsid w:val="002D25C4"/>
    <w:rsid w:val="002D2DD7"/>
    <w:rsid w:val="002D3430"/>
    <w:rsid w:val="002D3997"/>
    <w:rsid w:val="002D400E"/>
    <w:rsid w:val="002D40F9"/>
    <w:rsid w:val="002D4650"/>
    <w:rsid w:val="002D4B76"/>
    <w:rsid w:val="002D506B"/>
    <w:rsid w:val="002D69A6"/>
    <w:rsid w:val="002D72AD"/>
    <w:rsid w:val="002D7620"/>
    <w:rsid w:val="002E1A8D"/>
    <w:rsid w:val="002E1ACF"/>
    <w:rsid w:val="002E1C8A"/>
    <w:rsid w:val="002E227C"/>
    <w:rsid w:val="002E22D3"/>
    <w:rsid w:val="002E431D"/>
    <w:rsid w:val="002E4891"/>
    <w:rsid w:val="002E4920"/>
    <w:rsid w:val="002E53D5"/>
    <w:rsid w:val="002E6AEE"/>
    <w:rsid w:val="002E7232"/>
    <w:rsid w:val="002E726B"/>
    <w:rsid w:val="002F05E0"/>
    <w:rsid w:val="002F12CA"/>
    <w:rsid w:val="002F13A7"/>
    <w:rsid w:val="002F1EE2"/>
    <w:rsid w:val="002F2390"/>
    <w:rsid w:val="002F33C2"/>
    <w:rsid w:val="002F4189"/>
    <w:rsid w:val="002F5B55"/>
    <w:rsid w:val="002F71E2"/>
    <w:rsid w:val="002F73CD"/>
    <w:rsid w:val="0030006D"/>
    <w:rsid w:val="00300461"/>
    <w:rsid w:val="003010D9"/>
    <w:rsid w:val="003013D3"/>
    <w:rsid w:val="003018AF"/>
    <w:rsid w:val="00302C17"/>
    <w:rsid w:val="00303911"/>
    <w:rsid w:val="003039A6"/>
    <w:rsid w:val="00303E43"/>
    <w:rsid w:val="00304A70"/>
    <w:rsid w:val="003053A0"/>
    <w:rsid w:val="003056FB"/>
    <w:rsid w:val="0030580E"/>
    <w:rsid w:val="00305901"/>
    <w:rsid w:val="0030612F"/>
    <w:rsid w:val="0030690D"/>
    <w:rsid w:val="00306AC1"/>
    <w:rsid w:val="003079D9"/>
    <w:rsid w:val="0031017D"/>
    <w:rsid w:val="003101E4"/>
    <w:rsid w:val="0031033F"/>
    <w:rsid w:val="00310606"/>
    <w:rsid w:val="00311385"/>
    <w:rsid w:val="00311EC4"/>
    <w:rsid w:val="0031249D"/>
    <w:rsid w:val="00312B28"/>
    <w:rsid w:val="00312E0F"/>
    <w:rsid w:val="00313254"/>
    <w:rsid w:val="00313788"/>
    <w:rsid w:val="00314855"/>
    <w:rsid w:val="00314CBB"/>
    <w:rsid w:val="00316429"/>
    <w:rsid w:val="003165CD"/>
    <w:rsid w:val="003166EE"/>
    <w:rsid w:val="00316A68"/>
    <w:rsid w:val="00316B79"/>
    <w:rsid w:val="003177A0"/>
    <w:rsid w:val="00317DBE"/>
    <w:rsid w:val="003203DE"/>
    <w:rsid w:val="00320832"/>
    <w:rsid w:val="00321EDE"/>
    <w:rsid w:val="0032226D"/>
    <w:rsid w:val="003231DA"/>
    <w:rsid w:val="00324DB0"/>
    <w:rsid w:val="003259ED"/>
    <w:rsid w:val="00326C7D"/>
    <w:rsid w:val="003275BD"/>
    <w:rsid w:val="00327B91"/>
    <w:rsid w:val="00330262"/>
    <w:rsid w:val="003302FB"/>
    <w:rsid w:val="00330603"/>
    <w:rsid w:val="0033111C"/>
    <w:rsid w:val="00332018"/>
    <w:rsid w:val="00332C4D"/>
    <w:rsid w:val="00332F73"/>
    <w:rsid w:val="00333591"/>
    <w:rsid w:val="00334574"/>
    <w:rsid w:val="003347A4"/>
    <w:rsid w:val="003352A6"/>
    <w:rsid w:val="00336461"/>
    <w:rsid w:val="0033648B"/>
    <w:rsid w:val="00336CAC"/>
    <w:rsid w:val="00336F51"/>
    <w:rsid w:val="00337165"/>
    <w:rsid w:val="003371B8"/>
    <w:rsid w:val="0033767C"/>
    <w:rsid w:val="0033782C"/>
    <w:rsid w:val="00340C51"/>
    <w:rsid w:val="003429A7"/>
    <w:rsid w:val="0034421A"/>
    <w:rsid w:val="00344338"/>
    <w:rsid w:val="003444E1"/>
    <w:rsid w:val="00344DF9"/>
    <w:rsid w:val="003457D6"/>
    <w:rsid w:val="0034588C"/>
    <w:rsid w:val="00345963"/>
    <w:rsid w:val="00346CD3"/>
    <w:rsid w:val="00347143"/>
    <w:rsid w:val="003472DE"/>
    <w:rsid w:val="003477F6"/>
    <w:rsid w:val="0035046D"/>
    <w:rsid w:val="003504B1"/>
    <w:rsid w:val="003507CC"/>
    <w:rsid w:val="00352567"/>
    <w:rsid w:val="00352B1A"/>
    <w:rsid w:val="00352DAC"/>
    <w:rsid w:val="00354A0D"/>
    <w:rsid w:val="00355016"/>
    <w:rsid w:val="00355587"/>
    <w:rsid w:val="00355861"/>
    <w:rsid w:val="00355A32"/>
    <w:rsid w:val="00356984"/>
    <w:rsid w:val="00357EB4"/>
    <w:rsid w:val="00360000"/>
    <w:rsid w:val="00360E72"/>
    <w:rsid w:val="0036316A"/>
    <w:rsid w:val="00364829"/>
    <w:rsid w:val="003648F9"/>
    <w:rsid w:val="0036495E"/>
    <w:rsid w:val="00365024"/>
    <w:rsid w:val="00367DB8"/>
    <w:rsid w:val="00370B32"/>
    <w:rsid w:val="00370B96"/>
    <w:rsid w:val="0037117A"/>
    <w:rsid w:val="00371CE6"/>
    <w:rsid w:val="00372F4E"/>
    <w:rsid w:val="0037318F"/>
    <w:rsid w:val="0037367C"/>
    <w:rsid w:val="00373712"/>
    <w:rsid w:val="003738BC"/>
    <w:rsid w:val="00373DCC"/>
    <w:rsid w:val="00374C1D"/>
    <w:rsid w:val="00375425"/>
    <w:rsid w:val="003758FF"/>
    <w:rsid w:val="0037623F"/>
    <w:rsid w:val="003768AE"/>
    <w:rsid w:val="003777D8"/>
    <w:rsid w:val="00381B5B"/>
    <w:rsid w:val="00381C5C"/>
    <w:rsid w:val="00382593"/>
    <w:rsid w:val="003826BE"/>
    <w:rsid w:val="003833E6"/>
    <w:rsid w:val="00384079"/>
    <w:rsid w:val="003847B3"/>
    <w:rsid w:val="00385E40"/>
    <w:rsid w:val="00386C0C"/>
    <w:rsid w:val="00386DE2"/>
    <w:rsid w:val="003878CA"/>
    <w:rsid w:val="00387BC7"/>
    <w:rsid w:val="00387E6F"/>
    <w:rsid w:val="00390B65"/>
    <w:rsid w:val="00390B97"/>
    <w:rsid w:val="00390FA9"/>
    <w:rsid w:val="00391883"/>
    <w:rsid w:val="00391A6D"/>
    <w:rsid w:val="00391BFB"/>
    <w:rsid w:val="00392FBC"/>
    <w:rsid w:val="00393200"/>
    <w:rsid w:val="0039436A"/>
    <w:rsid w:val="0039614E"/>
    <w:rsid w:val="00396805"/>
    <w:rsid w:val="00397036"/>
    <w:rsid w:val="003A11DA"/>
    <w:rsid w:val="003A133C"/>
    <w:rsid w:val="003A2098"/>
    <w:rsid w:val="003A2733"/>
    <w:rsid w:val="003A2FD8"/>
    <w:rsid w:val="003A375A"/>
    <w:rsid w:val="003A39E8"/>
    <w:rsid w:val="003A470C"/>
    <w:rsid w:val="003A4DD5"/>
    <w:rsid w:val="003A5E90"/>
    <w:rsid w:val="003A64FC"/>
    <w:rsid w:val="003A69BC"/>
    <w:rsid w:val="003A7063"/>
    <w:rsid w:val="003A72EE"/>
    <w:rsid w:val="003A7B65"/>
    <w:rsid w:val="003B06E3"/>
    <w:rsid w:val="003B1745"/>
    <w:rsid w:val="003B31B6"/>
    <w:rsid w:val="003B33EF"/>
    <w:rsid w:val="003B3E8C"/>
    <w:rsid w:val="003B468E"/>
    <w:rsid w:val="003B6266"/>
    <w:rsid w:val="003B6770"/>
    <w:rsid w:val="003B6C96"/>
    <w:rsid w:val="003B70BD"/>
    <w:rsid w:val="003B7839"/>
    <w:rsid w:val="003B79CD"/>
    <w:rsid w:val="003B7F2E"/>
    <w:rsid w:val="003C00D9"/>
    <w:rsid w:val="003C0AB7"/>
    <w:rsid w:val="003C189D"/>
    <w:rsid w:val="003C1FCD"/>
    <w:rsid w:val="003C4CA6"/>
    <w:rsid w:val="003C5D93"/>
    <w:rsid w:val="003C6344"/>
    <w:rsid w:val="003C6529"/>
    <w:rsid w:val="003C6722"/>
    <w:rsid w:val="003C788F"/>
    <w:rsid w:val="003D15B0"/>
    <w:rsid w:val="003D1C00"/>
    <w:rsid w:val="003D2214"/>
    <w:rsid w:val="003D2F22"/>
    <w:rsid w:val="003D3CB4"/>
    <w:rsid w:val="003D4428"/>
    <w:rsid w:val="003D4D6A"/>
    <w:rsid w:val="003D567D"/>
    <w:rsid w:val="003D59BA"/>
    <w:rsid w:val="003D5A84"/>
    <w:rsid w:val="003D6A1E"/>
    <w:rsid w:val="003D704B"/>
    <w:rsid w:val="003D709E"/>
    <w:rsid w:val="003D77EE"/>
    <w:rsid w:val="003D7870"/>
    <w:rsid w:val="003D7CAF"/>
    <w:rsid w:val="003E01C5"/>
    <w:rsid w:val="003E096F"/>
    <w:rsid w:val="003E0E8E"/>
    <w:rsid w:val="003E14BD"/>
    <w:rsid w:val="003E1675"/>
    <w:rsid w:val="003E19A5"/>
    <w:rsid w:val="003E1A49"/>
    <w:rsid w:val="003E2080"/>
    <w:rsid w:val="003E29F2"/>
    <w:rsid w:val="003E2DDE"/>
    <w:rsid w:val="003E464F"/>
    <w:rsid w:val="003E499A"/>
    <w:rsid w:val="003E5A5F"/>
    <w:rsid w:val="003E5EB7"/>
    <w:rsid w:val="003E7EDE"/>
    <w:rsid w:val="003F1942"/>
    <w:rsid w:val="003F2598"/>
    <w:rsid w:val="003F2BA2"/>
    <w:rsid w:val="003F2E99"/>
    <w:rsid w:val="003F2EBB"/>
    <w:rsid w:val="003F30FA"/>
    <w:rsid w:val="003F4DE0"/>
    <w:rsid w:val="003F5C03"/>
    <w:rsid w:val="003F5E36"/>
    <w:rsid w:val="003F61B5"/>
    <w:rsid w:val="003F6E8F"/>
    <w:rsid w:val="003F711A"/>
    <w:rsid w:val="003F74BC"/>
    <w:rsid w:val="003F75FF"/>
    <w:rsid w:val="003F773D"/>
    <w:rsid w:val="00401710"/>
    <w:rsid w:val="004018B7"/>
    <w:rsid w:val="004018DD"/>
    <w:rsid w:val="00401EF1"/>
    <w:rsid w:val="00402265"/>
    <w:rsid w:val="004024D2"/>
    <w:rsid w:val="0040257C"/>
    <w:rsid w:val="0040363C"/>
    <w:rsid w:val="00403A7E"/>
    <w:rsid w:val="00404E8B"/>
    <w:rsid w:val="00405293"/>
    <w:rsid w:val="0040625E"/>
    <w:rsid w:val="00406562"/>
    <w:rsid w:val="004067F8"/>
    <w:rsid w:val="0040701C"/>
    <w:rsid w:val="00407229"/>
    <w:rsid w:val="0041032F"/>
    <w:rsid w:val="00411271"/>
    <w:rsid w:val="00412594"/>
    <w:rsid w:val="00413EB8"/>
    <w:rsid w:val="00414D6F"/>
    <w:rsid w:val="00414F26"/>
    <w:rsid w:val="0041501A"/>
    <w:rsid w:val="004153E3"/>
    <w:rsid w:val="00415C18"/>
    <w:rsid w:val="00417B8D"/>
    <w:rsid w:val="00420616"/>
    <w:rsid w:val="00420BAA"/>
    <w:rsid w:val="00421343"/>
    <w:rsid w:val="00421AD9"/>
    <w:rsid w:val="00423526"/>
    <w:rsid w:val="00423B65"/>
    <w:rsid w:val="00424652"/>
    <w:rsid w:val="004252DC"/>
    <w:rsid w:val="004263C3"/>
    <w:rsid w:val="004266FC"/>
    <w:rsid w:val="00431406"/>
    <w:rsid w:val="0043156E"/>
    <w:rsid w:val="00432CD0"/>
    <w:rsid w:val="00432CE6"/>
    <w:rsid w:val="004349D3"/>
    <w:rsid w:val="00434BAB"/>
    <w:rsid w:val="00435CE4"/>
    <w:rsid w:val="00435D6B"/>
    <w:rsid w:val="004372DA"/>
    <w:rsid w:val="004405CB"/>
    <w:rsid w:val="004432B3"/>
    <w:rsid w:val="00443404"/>
    <w:rsid w:val="00443689"/>
    <w:rsid w:val="00443EB8"/>
    <w:rsid w:val="004454C1"/>
    <w:rsid w:val="00446041"/>
    <w:rsid w:val="00446A77"/>
    <w:rsid w:val="00446B7C"/>
    <w:rsid w:val="00447C4D"/>
    <w:rsid w:val="00450276"/>
    <w:rsid w:val="004523AF"/>
    <w:rsid w:val="004528B1"/>
    <w:rsid w:val="00453355"/>
    <w:rsid w:val="004535E1"/>
    <w:rsid w:val="00453ACA"/>
    <w:rsid w:val="004542E2"/>
    <w:rsid w:val="004546EB"/>
    <w:rsid w:val="00454CE2"/>
    <w:rsid w:val="00456109"/>
    <w:rsid w:val="0045676E"/>
    <w:rsid w:val="0045780E"/>
    <w:rsid w:val="00457FBB"/>
    <w:rsid w:val="0046082D"/>
    <w:rsid w:val="00460846"/>
    <w:rsid w:val="0046248F"/>
    <w:rsid w:val="00462DEC"/>
    <w:rsid w:val="00463EFD"/>
    <w:rsid w:val="004646D0"/>
    <w:rsid w:val="004647FC"/>
    <w:rsid w:val="00464911"/>
    <w:rsid w:val="004650D3"/>
    <w:rsid w:val="0046528B"/>
    <w:rsid w:val="00465ED0"/>
    <w:rsid w:val="0046616F"/>
    <w:rsid w:val="004705D0"/>
    <w:rsid w:val="004708BF"/>
    <w:rsid w:val="00471367"/>
    <w:rsid w:val="004719E9"/>
    <w:rsid w:val="00471FED"/>
    <w:rsid w:val="0047255D"/>
    <w:rsid w:val="004731C0"/>
    <w:rsid w:val="00473A73"/>
    <w:rsid w:val="00474815"/>
    <w:rsid w:val="00474D0A"/>
    <w:rsid w:val="00474F0A"/>
    <w:rsid w:val="0047533E"/>
    <w:rsid w:val="004755A7"/>
    <w:rsid w:val="004777C7"/>
    <w:rsid w:val="00477D4A"/>
    <w:rsid w:val="00477D4C"/>
    <w:rsid w:val="00477E6D"/>
    <w:rsid w:val="00481AA1"/>
    <w:rsid w:val="00482430"/>
    <w:rsid w:val="00483BF9"/>
    <w:rsid w:val="00483FD6"/>
    <w:rsid w:val="004842FB"/>
    <w:rsid w:val="0048505C"/>
    <w:rsid w:val="00485425"/>
    <w:rsid w:val="00486305"/>
    <w:rsid w:val="00486D14"/>
    <w:rsid w:val="004879FE"/>
    <w:rsid w:val="00487A66"/>
    <w:rsid w:val="004906A2"/>
    <w:rsid w:val="00490D52"/>
    <w:rsid w:val="00490E20"/>
    <w:rsid w:val="00490F59"/>
    <w:rsid w:val="00491744"/>
    <w:rsid w:val="00491EC3"/>
    <w:rsid w:val="00493B0D"/>
    <w:rsid w:val="00493C28"/>
    <w:rsid w:val="00496214"/>
    <w:rsid w:val="004976FE"/>
    <w:rsid w:val="00497AB4"/>
    <w:rsid w:val="00497F38"/>
    <w:rsid w:val="004A0B81"/>
    <w:rsid w:val="004A0D6C"/>
    <w:rsid w:val="004A1A96"/>
    <w:rsid w:val="004A1BD1"/>
    <w:rsid w:val="004A357B"/>
    <w:rsid w:val="004A38C0"/>
    <w:rsid w:val="004A40A7"/>
    <w:rsid w:val="004A4357"/>
    <w:rsid w:val="004A452C"/>
    <w:rsid w:val="004A4943"/>
    <w:rsid w:val="004A50E5"/>
    <w:rsid w:val="004A7BB6"/>
    <w:rsid w:val="004B056F"/>
    <w:rsid w:val="004B1737"/>
    <w:rsid w:val="004B1C82"/>
    <w:rsid w:val="004B2472"/>
    <w:rsid w:val="004B2954"/>
    <w:rsid w:val="004B29F1"/>
    <w:rsid w:val="004B33CA"/>
    <w:rsid w:val="004B37B2"/>
    <w:rsid w:val="004B42C3"/>
    <w:rsid w:val="004B4C77"/>
    <w:rsid w:val="004B66DE"/>
    <w:rsid w:val="004B70E8"/>
    <w:rsid w:val="004B72E7"/>
    <w:rsid w:val="004C0495"/>
    <w:rsid w:val="004C0AB7"/>
    <w:rsid w:val="004C2622"/>
    <w:rsid w:val="004C297B"/>
    <w:rsid w:val="004C4601"/>
    <w:rsid w:val="004C483F"/>
    <w:rsid w:val="004D04B0"/>
    <w:rsid w:val="004D33B3"/>
    <w:rsid w:val="004D4AE3"/>
    <w:rsid w:val="004D4C1C"/>
    <w:rsid w:val="004D7214"/>
    <w:rsid w:val="004D7448"/>
    <w:rsid w:val="004E0B75"/>
    <w:rsid w:val="004E1066"/>
    <w:rsid w:val="004E136E"/>
    <w:rsid w:val="004E1F38"/>
    <w:rsid w:val="004E235A"/>
    <w:rsid w:val="004E331F"/>
    <w:rsid w:val="004E3A2A"/>
    <w:rsid w:val="004E58D8"/>
    <w:rsid w:val="004E5BFC"/>
    <w:rsid w:val="004E6C7C"/>
    <w:rsid w:val="004E6F45"/>
    <w:rsid w:val="004E7187"/>
    <w:rsid w:val="004E7583"/>
    <w:rsid w:val="004E773A"/>
    <w:rsid w:val="004F05BF"/>
    <w:rsid w:val="004F097D"/>
    <w:rsid w:val="004F28C5"/>
    <w:rsid w:val="004F409E"/>
    <w:rsid w:val="004F7FEC"/>
    <w:rsid w:val="00500479"/>
    <w:rsid w:val="00501279"/>
    <w:rsid w:val="0050173C"/>
    <w:rsid w:val="00501B5B"/>
    <w:rsid w:val="00503E80"/>
    <w:rsid w:val="00504565"/>
    <w:rsid w:val="0050520D"/>
    <w:rsid w:val="0050590D"/>
    <w:rsid w:val="005075ED"/>
    <w:rsid w:val="00507785"/>
    <w:rsid w:val="00511C1D"/>
    <w:rsid w:val="00512838"/>
    <w:rsid w:val="00513F3B"/>
    <w:rsid w:val="00514B5F"/>
    <w:rsid w:val="005152E6"/>
    <w:rsid w:val="00515510"/>
    <w:rsid w:val="005160BB"/>
    <w:rsid w:val="005160C0"/>
    <w:rsid w:val="00516A3D"/>
    <w:rsid w:val="00516A43"/>
    <w:rsid w:val="005179A9"/>
    <w:rsid w:val="00517CF0"/>
    <w:rsid w:val="00520400"/>
    <w:rsid w:val="005206CB"/>
    <w:rsid w:val="00520823"/>
    <w:rsid w:val="00521121"/>
    <w:rsid w:val="00521767"/>
    <w:rsid w:val="005217F2"/>
    <w:rsid w:val="00521876"/>
    <w:rsid w:val="0052193E"/>
    <w:rsid w:val="0052307C"/>
    <w:rsid w:val="00523642"/>
    <w:rsid w:val="00531DC2"/>
    <w:rsid w:val="0053208A"/>
    <w:rsid w:val="005340BE"/>
    <w:rsid w:val="00534477"/>
    <w:rsid w:val="005347D4"/>
    <w:rsid w:val="005368B6"/>
    <w:rsid w:val="005377A4"/>
    <w:rsid w:val="00540FF1"/>
    <w:rsid w:val="00541375"/>
    <w:rsid w:val="00541891"/>
    <w:rsid w:val="00543573"/>
    <w:rsid w:val="0054368A"/>
    <w:rsid w:val="00543743"/>
    <w:rsid w:val="00544446"/>
    <w:rsid w:val="005444A2"/>
    <w:rsid w:val="00545154"/>
    <w:rsid w:val="00545595"/>
    <w:rsid w:val="005468FD"/>
    <w:rsid w:val="00546972"/>
    <w:rsid w:val="005473CD"/>
    <w:rsid w:val="0054770A"/>
    <w:rsid w:val="00547C4A"/>
    <w:rsid w:val="0055023D"/>
    <w:rsid w:val="005503B7"/>
    <w:rsid w:val="00550A07"/>
    <w:rsid w:val="00551A78"/>
    <w:rsid w:val="00551F91"/>
    <w:rsid w:val="00552213"/>
    <w:rsid w:val="005522D6"/>
    <w:rsid w:val="0055298B"/>
    <w:rsid w:val="0055364E"/>
    <w:rsid w:val="00553D7A"/>
    <w:rsid w:val="005541CF"/>
    <w:rsid w:val="005542D0"/>
    <w:rsid w:val="0055496C"/>
    <w:rsid w:val="00555DC6"/>
    <w:rsid w:val="0055714B"/>
    <w:rsid w:val="00557796"/>
    <w:rsid w:val="0056012F"/>
    <w:rsid w:val="00560A18"/>
    <w:rsid w:val="00560BB1"/>
    <w:rsid w:val="00564747"/>
    <w:rsid w:val="005653AF"/>
    <w:rsid w:val="0056625B"/>
    <w:rsid w:val="00566267"/>
    <w:rsid w:val="005663CD"/>
    <w:rsid w:val="00567283"/>
    <w:rsid w:val="00567723"/>
    <w:rsid w:val="00567C89"/>
    <w:rsid w:val="0057023F"/>
    <w:rsid w:val="00570513"/>
    <w:rsid w:val="0057094C"/>
    <w:rsid w:val="00570C8C"/>
    <w:rsid w:val="00572553"/>
    <w:rsid w:val="005730FE"/>
    <w:rsid w:val="0057383E"/>
    <w:rsid w:val="00574B24"/>
    <w:rsid w:val="00574B71"/>
    <w:rsid w:val="00575999"/>
    <w:rsid w:val="00580902"/>
    <w:rsid w:val="00580986"/>
    <w:rsid w:val="00580B9C"/>
    <w:rsid w:val="005827CE"/>
    <w:rsid w:val="0058299B"/>
    <w:rsid w:val="00582A1A"/>
    <w:rsid w:val="00582AE9"/>
    <w:rsid w:val="00583EAE"/>
    <w:rsid w:val="005849D5"/>
    <w:rsid w:val="00584F5C"/>
    <w:rsid w:val="00585512"/>
    <w:rsid w:val="00585A75"/>
    <w:rsid w:val="00585CDF"/>
    <w:rsid w:val="00586E33"/>
    <w:rsid w:val="00587458"/>
    <w:rsid w:val="00587C23"/>
    <w:rsid w:val="005905CC"/>
    <w:rsid w:val="00590CA1"/>
    <w:rsid w:val="00591370"/>
    <w:rsid w:val="0059289F"/>
    <w:rsid w:val="00593478"/>
    <w:rsid w:val="00593927"/>
    <w:rsid w:val="00593B29"/>
    <w:rsid w:val="00594B61"/>
    <w:rsid w:val="00594E4D"/>
    <w:rsid w:val="00595742"/>
    <w:rsid w:val="00596741"/>
    <w:rsid w:val="00597B38"/>
    <w:rsid w:val="005A001D"/>
    <w:rsid w:val="005A045A"/>
    <w:rsid w:val="005A0700"/>
    <w:rsid w:val="005A1162"/>
    <w:rsid w:val="005A2371"/>
    <w:rsid w:val="005A31C7"/>
    <w:rsid w:val="005A5007"/>
    <w:rsid w:val="005A54F4"/>
    <w:rsid w:val="005A5D67"/>
    <w:rsid w:val="005B16E6"/>
    <w:rsid w:val="005B2524"/>
    <w:rsid w:val="005B27B8"/>
    <w:rsid w:val="005B29C4"/>
    <w:rsid w:val="005B3181"/>
    <w:rsid w:val="005B4F7D"/>
    <w:rsid w:val="005B537F"/>
    <w:rsid w:val="005B6FB0"/>
    <w:rsid w:val="005C0CF6"/>
    <w:rsid w:val="005C1ECD"/>
    <w:rsid w:val="005C55BE"/>
    <w:rsid w:val="005C58C8"/>
    <w:rsid w:val="005C5B87"/>
    <w:rsid w:val="005C6F7E"/>
    <w:rsid w:val="005C7A64"/>
    <w:rsid w:val="005D0ACA"/>
    <w:rsid w:val="005D10D0"/>
    <w:rsid w:val="005D122A"/>
    <w:rsid w:val="005D1F30"/>
    <w:rsid w:val="005D2B5C"/>
    <w:rsid w:val="005D30CF"/>
    <w:rsid w:val="005D3FD3"/>
    <w:rsid w:val="005D440A"/>
    <w:rsid w:val="005D48DB"/>
    <w:rsid w:val="005D4D48"/>
    <w:rsid w:val="005D55E8"/>
    <w:rsid w:val="005D5D80"/>
    <w:rsid w:val="005D76C9"/>
    <w:rsid w:val="005E0D55"/>
    <w:rsid w:val="005E2593"/>
    <w:rsid w:val="005E266B"/>
    <w:rsid w:val="005E29CF"/>
    <w:rsid w:val="005E2A9F"/>
    <w:rsid w:val="005E4046"/>
    <w:rsid w:val="005E4181"/>
    <w:rsid w:val="005E4CED"/>
    <w:rsid w:val="005E5241"/>
    <w:rsid w:val="005E7144"/>
    <w:rsid w:val="005E76A6"/>
    <w:rsid w:val="005F050B"/>
    <w:rsid w:val="005F28E4"/>
    <w:rsid w:val="005F3ACF"/>
    <w:rsid w:val="005F3E68"/>
    <w:rsid w:val="005F450B"/>
    <w:rsid w:val="005F47C6"/>
    <w:rsid w:val="005F5CE9"/>
    <w:rsid w:val="005F6006"/>
    <w:rsid w:val="005F60A2"/>
    <w:rsid w:val="005F785B"/>
    <w:rsid w:val="005F7E79"/>
    <w:rsid w:val="00601382"/>
    <w:rsid w:val="00601F99"/>
    <w:rsid w:val="006020C5"/>
    <w:rsid w:val="00604AC5"/>
    <w:rsid w:val="00604C66"/>
    <w:rsid w:val="00605981"/>
    <w:rsid w:val="00606003"/>
    <w:rsid w:val="006060FB"/>
    <w:rsid w:val="00606AA3"/>
    <w:rsid w:val="00607437"/>
    <w:rsid w:val="00607482"/>
    <w:rsid w:val="0060778F"/>
    <w:rsid w:val="00607DF1"/>
    <w:rsid w:val="00610DCE"/>
    <w:rsid w:val="00611273"/>
    <w:rsid w:val="006113D2"/>
    <w:rsid w:val="006126E6"/>
    <w:rsid w:val="00614F8E"/>
    <w:rsid w:val="00615603"/>
    <w:rsid w:val="006162D3"/>
    <w:rsid w:val="00616A30"/>
    <w:rsid w:val="00617277"/>
    <w:rsid w:val="00617C05"/>
    <w:rsid w:val="00620167"/>
    <w:rsid w:val="00620283"/>
    <w:rsid w:val="00621507"/>
    <w:rsid w:val="0062416C"/>
    <w:rsid w:val="006244BD"/>
    <w:rsid w:val="00624E75"/>
    <w:rsid w:val="00625302"/>
    <w:rsid w:val="006263BB"/>
    <w:rsid w:val="00626629"/>
    <w:rsid w:val="00626A95"/>
    <w:rsid w:val="00630597"/>
    <w:rsid w:val="0063094B"/>
    <w:rsid w:val="006310D7"/>
    <w:rsid w:val="00631EE2"/>
    <w:rsid w:val="006324B9"/>
    <w:rsid w:val="00634510"/>
    <w:rsid w:val="00634DB0"/>
    <w:rsid w:val="00636E5F"/>
    <w:rsid w:val="00640886"/>
    <w:rsid w:val="006409DE"/>
    <w:rsid w:val="0064129E"/>
    <w:rsid w:val="006424D4"/>
    <w:rsid w:val="0064267F"/>
    <w:rsid w:val="006430B1"/>
    <w:rsid w:val="0064357B"/>
    <w:rsid w:val="00644AB1"/>
    <w:rsid w:val="006456BC"/>
    <w:rsid w:val="00645D62"/>
    <w:rsid w:val="006461D3"/>
    <w:rsid w:val="006464B8"/>
    <w:rsid w:val="006467B4"/>
    <w:rsid w:val="006474BB"/>
    <w:rsid w:val="00647CD9"/>
    <w:rsid w:val="00650541"/>
    <w:rsid w:val="00650ACA"/>
    <w:rsid w:val="0065149B"/>
    <w:rsid w:val="00651622"/>
    <w:rsid w:val="00653102"/>
    <w:rsid w:val="006533AD"/>
    <w:rsid w:val="00653479"/>
    <w:rsid w:val="00653812"/>
    <w:rsid w:val="0065453D"/>
    <w:rsid w:val="00654595"/>
    <w:rsid w:val="006554C9"/>
    <w:rsid w:val="00655712"/>
    <w:rsid w:val="006558C2"/>
    <w:rsid w:val="0065599A"/>
    <w:rsid w:val="00656764"/>
    <w:rsid w:val="006568A3"/>
    <w:rsid w:val="00657B75"/>
    <w:rsid w:val="0066083B"/>
    <w:rsid w:val="006609F2"/>
    <w:rsid w:val="00661BEA"/>
    <w:rsid w:val="00662183"/>
    <w:rsid w:val="00662917"/>
    <w:rsid w:val="00664C51"/>
    <w:rsid w:val="00664EAD"/>
    <w:rsid w:val="0066662F"/>
    <w:rsid w:val="00666D8F"/>
    <w:rsid w:val="00667C85"/>
    <w:rsid w:val="00671996"/>
    <w:rsid w:val="00672D11"/>
    <w:rsid w:val="00673136"/>
    <w:rsid w:val="00674EAE"/>
    <w:rsid w:val="0067523D"/>
    <w:rsid w:val="00675FC8"/>
    <w:rsid w:val="0067677E"/>
    <w:rsid w:val="00676EA5"/>
    <w:rsid w:val="0067742F"/>
    <w:rsid w:val="00677A55"/>
    <w:rsid w:val="00681A5C"/>
    <w:rsid w:val="00681EDA"/>
    <w:rsid w:val="0068284E"/>
    <w:rsid w:val="006834BE"/>
    <w:rsid w:val="00684451"/>
    <w:rsid w:val="0068491C"/>
    <w:rsid w:val="00684B16"/>
    <w:rsid w:val="00684FF5"/>
    <w:rsid w:val="00687462"/>
    <w:rsid w:val="0068796F"/>
    <w:rsid w:val="00687D93"/>
    <w:rsid w:val="00691835"/>
    <w:rsid w:val="00692333"/>
    <w:rsid w:val="0069258D"/>
    <w:rsid w:val="006949FE"/>
    <w:rsid w:val="0069513F"/>
    <w:rsid w:val="00696646"/>
    <w:rsid w:val="006967A9"/>
    <w:rsid w:val="006A0593"/>
    <w:rsid w:val="006A06D4"/>
    <w:rsid w:val="006A090A"/>
    <w:rsid w:val="006A2157"/>
    <w:rsid w:val="006A2343"/>
    <w:rsid w:val="006A26D6"/>
    <w:rsid w:val="006A26E5"/>
    <w:rsid w:val="006A3796"/>
    <w:rsid w:val="006A44D2"/>
    <w:rsid w:val="006A467E"/>
    <w:rsid w:val="006A4697"/>
    <w:rsid w:val="006A4B58"/>
    <w:rsid w:val="006A5259"/>
    <w:rsid w:val="006A7439"/>
    <w:rsid w:val="006B06AA"/>
    <w:rsid w:val="006B244A"/>
    <w:rsid w:val="006B2AAF"/>
    <w:rsid w:val="006B31B6"/>
    <w:rsid w:val="006B5CD9"/>
    <w:rsid w:val="006B5E4D"/>
    <w:rsid w:val="006B6974"/>
    <w:rsid w:val="006B6B7F"/>
    <w:rsid w:val="006B74A9"/>
    <w:rsid w:val="006B76B7"/>
    <w:rsid w:val="006B79A1"/>
    <w:rsid w:val="006C0861"/>
    <w:rsid w:val="006C28D1"/>
    <w:rsid w:val="006C30A6"/>
    <w:rsid w:val="006C36EB"/>
    <w:rsid w:val="006C3AEB"/>
    <w:rsid w:val="006C3DDB"/>
    <w:rsid w:val="006C4136"/>
    <w:rsid w:val="006C4755"/>
    <w:rsid w:val="006C57B9"/>
    <w:rsid w:val="006C6E3B"/>
    <w:rsid w:val="006C7B20"/>
    <w:rsid w:val="006C7BCE"/>
    <w:rsid w:val="006D0F1F"/>
    <w:rsid w:val="006D1143"/>
    <w:rsid w:val="006D12CD"/>
    <w:rsid w:val="006D2988"/>
    <w:rsid w:val="006D2F90"/>
    <w:rsid w:val="006D38FD"/>
    <w:rsid w:val="006D399E"/>
    <w:rsid w:val="006D46A8"/>
    <w:rsid w:val="006E0120"/>
    <w:rsid w:val="006E01C1"/>
    <w:rsid w:val="006E04D3"/>
    <w:rsid w:val="006E1379"/>
    <w:rsid w:val="006E266A"/>
    <w:rsid w:val="006E2B99"/>
    <w:rsid w:val="006E2C81"/>
    <w:rsid w:val="006E2CDF"/>
    <w:rsid w:val="006E3512"/>
    <w:rsid w:val="006E4205"/>
    <w:rsid w:val="006E45B7"/>
    <w:rsid w:val="006E5835"/>
    <w:rsid w:val="006E7D6B"/>
    <w:rsid w:val="006F0D75"/>
    <w:rsid w:val="006F24DC"/>
    <w:rsid w:val="006F2BF2"/>
    <w:rsid w:val="006F2C36"/>
    <w:rsid w:val="006F3619"/>
    <w:rsid w:val="006F40E5"/>
    <w:rsid w:val="006F45CB"/>
    <w:rsid w:val="006F4D5C"/>
    <w:rsid w:val="006F5151"/>
    <w:rsid w:val="006F53CC"/>
    <w:rsid w:val="006F5B84"/>
    <w:rsid w:val="006F6690"/>
    <w:rsid w:val="006F6F0E"/>
    <w:rsid w:val="006F72DB"/>
    <w:rsid w:val="006F79FE"/>
    <w:rsid w:val="006F7A90"/>
    <w:rsid w:val="00701AAD"/>
    <w:rsid w:val="00701EF7"/>
    <w:rsid w:val="0070223F"/>
    <w:rsid w:val="007026FA"/>
    <w:rsid w:val="00702E49"/>
    <w:rsid w:val="00702EA6"/>
    <w:rsid w:val="007045BF"/>
    <w:rsid w:val="00704DCC"/>
    <w:rsid w:val="00705787"/>
    <w:rsid w:val="00705857"/>
    <w:rsid w:val="0070605E"/>
    <w:rsid w:val="007060F0"/>
    <w:rsid w:val="007070B4"/>
    <w:rsid w:val="00710082"/>
    <w:rsid w:val="00710183"/>
    <w:rsid w:val="007106A4"/>
    <w:rsid w:val="007119F8"/>
    <w:rsid w:val="0071287D"/>
    <w:rsid w:val="00716317"/>
    <w:rsid w:val="007200C8"/>
    <w:rsid w:val="00720A0F"/>
    <w:rsid w:val="00720E85"/>
    <w:rsid w:val="007218F0"/>
    <w:rsid w:val="00721B44"/>
    <w:rsid w:val="00721F45"/>
    <w:rsid w:val="007220C1"/>
    <w:rsid w:val="0072270F"/>
    <w:rsid w:val="0072355D"/>
    <w:rsid w:val="007235D3"/>
    <w:rsid w:val="00723D80"/>
    <w:rsid w:val="00724075"/>
    <w:rsid w:val="007255B0"/>
    <w:rsid w:val="007256D1"/>
    <w:rsid w:val="0072608E"/>
    <w:rsid w:val="00726722"/>
    <w:rsid w:val="00732CC0"/>
    <w:rsid w:val="00732D1E"/>
    <w:rsid w:val="00735853"/>
    <w:rsid w:val="00736574"/>
    <w:rsid w:val="00736875"/>
    <w:rsid w:val="0073778F"/>
    <w:rsid w:val="00740473"/>
    <w:rsid w:val="00741B0A"/>
    <w:rsid w:val="00742620"/>
    <w:rsid w:val="007427EB"/>
    <w:rsid w:val="00744725"/>
    <w:rsid w:val="00744E12"/>
    <w:rsid w:val="00745FFA"/>
    <w:rsid w:val="0074632A"/>
    <w:rsid w:val="007479FF"/>
    <w:rsid w:val="00750033"/>
    <w:rsid w:val="00752A57"/>
    <w:rsid w:val="00752D58"/>
    <w:rsid w:val="00753128"/>
    <w:rsid w:val="007536D1"/>
    <w:rsid w:val="00754A81"/>
    <w:rsid w:val="00754F8B"/>
    <w:rsid w:val="00755950"/>
    <w:rsid w:val="00755F99"/>
    <w:rsid w:val="00756C83"/>
    <w:rsid w:val="00756F82"/>
    <w:rsid w:val="0076054D"/>
    <w:rsid w:val="00761619"/>
    <w:rsid w:val="00761703"/>
    <w:rsid w:val="00761B57"/>
    <w:rsid w:val="00761EA5"/>
    <w:rsid w:val="00762294"/>
    <w:rsid w:val="007628C9"/>
    <w:rsid w:val="00763AA4"/>
    <w:rsid w:val="00765010"/>
    <w:rsid w:val="0076565F"/>
    <w:rsid w:val="0076671E"/>
    <w:rsid w:val="00767175"/>
    <w:rsid w:val="00767815"/>
    <w:rsid w:val="007701CE"/>
    <w:rsid w:val="00771739"/>
    <w:rsid w:val="007728F5"/>
    <w:rsid w:val="00772AF1"/>
    <w:rsid w:val="00773073"/>
    <w:rsid w:val="00773EFC"/>
    <w:rsid w:val="00775308"/>
    <w:rsid w:val="00775744"/>
    <w:rsid w:val="0077697C"/>
    <w:rsid w:val="007771A9"/>
    <w:rsid w:val="00780200"/>
    <w:rsid w:val="007805BE"/>
    <w:rsid w:val="007805EE"/>
    <w:rsid w:val="007806B8"/>
    <w:rsid w:val="0078131B"/>
    <w:rsid w:val="00781E40"/>
    <w:rsid w:val="00782FDA"/>
    <w:rsid w:val="0078357F"/>
    <w:rsid w:val="0078388F"/>
    <w:rsid w:val="00783E8A"/>
    <w:rsid w:val="0078560F"/>
    <w:rsid w:val="007857D2"/>
    <w:rsid w:val="007862FB"/>
    <w:rsid w:val="00791B24"/>
    <w:rsid w:val="00791B7A"/>
    <w:rsid w:val="00793980"/>
    <w:rsid w:val="00793AD4"/>
    <w:rsid w:val="00794A13"/>
    <w:rsid w:val="00794DF7"/>
    <w:rsid w:val="007950EB"/>
    <w:rsid w:val="00795BD6"/>
    <w:rsid w:val="00795C19"/>
    <w:rsid w:val="0079611F"/>
    <w:rsid w:val="007A0B7A"/>
    <w:rsid w:val="007A17B4"/>
    <w:rsid w:val="007A214A"/>
    <w:rsid w:val="007A22D2"/>
    <w:rsid w:val="007A2621"/>
    <w:rsid w:val="007A2F88"/>
    <w:rsid w:val="007A3E4D"/>
    <w:rsid w:val="007A3FA2"/>
    <w:rsid w:val="007A41C0"/>
    <w:rsid w:val="007A4862"/>
    <w:rsid w:val="007A4F5B"/>
    <w:rsid w:val="007A6244"/>
    <w:rsid w:val="007A74A2"/>
    <w:rsid w:val="007B0C2A"/>
    <w:rsid w:val="007B0F5E"/>
    <w:rsid w:val="007B12D9"/>
    <w:rsid w:val="007B3B46"/>
    <w:rsid w:val="007B4C68"/>
    <w:rsid w:val="007B5D41"/>
    <w:rsid w:val="007B6C45"/>
    <w:rsid w:val="007B6FCA"/>
    <w:rsid w:val="007B79E8"/>
    <w:rsid w:val="007B7A67"/>
    <w:rsid w:val="007C1BB7"/>
    <w:rsid w:val="007C1CCC"/>
    <w:rsid w:val="007C2E2C"/>
    <w:rsid w:val="007C32CB"/>
    <w:rsid w:val="007C382B"/>
    <w:rsid w:val="007C43D8"/>
    <w:rsid w:val="007C5C36"/>
    <w:rsid w:val="007C5EA4"/>
    <w:rsid w:val="007C61A8"/>
    <w:rsid w:val="007C7248"/>
    <w:rsid w:val="007C780A"/>
    <w:rsid w:val="007C7D42"/>
    <w:rsid w:val="007D0447"/>
    <w:rsid w:val="007D0482"/>
    <w:rsid w:val="007D0D03"/>
    <w:rsid w:val="007D0E94"/>
    <w:rsid w:val="007D0F57"/>
    <w:rsid w:val="007D105B"/>
    <w:rsid w:val="007D1C9E"/>
    <w:rsid w:val="007D1D8A"/>
    <w:rsid w:val="007D1EBC"/>
    <w:rsid w:val="007D2448"/>
    <w:rsid w:val="007D2FED"/>
    <w:rsid w:val="007D453E"/>
    <w:rsid w:val="007D50B0"/>
    <w:rsid w:val="007D5EBC"/>
    <w:rsid w:val="007D7C72"/>
    <w:rsid w:val="007E035A"/>
    <w:rsid w:val="007E0901"/>
    <w:rsid w:val="007E0D01"/>
    <w:rsid w:val="007E179A"/>
    <w:rsid w:val="007E444B"/>
    <w:rsid w:val="007E545D"/>
    <w:rsid w:val="007E7197"/>
    <w:rsid w:val="007E741A"/>
    <w:rsid w:val="007E7675"/>
    <w:rsid w:val="007E7FE3"/>
    <w:rsid w:val="007F024B"/>
    <w:rsid w:val="007F185C"/>
    <w:rsid w:val="007F2F72"/>
    <w:rsid w:val="007F355C"/>
    <w:rsid w:val="007F40C2"/>
    <w:rsid w:val="007F4283"/>
    <w:rsid w:val="007F4593"/>
    <w:rsid w:val="007F4D73"/>
    <w:rsid w:val="007F529F"/>
    <w:rsid w:val="007F5ECE"/>
    <w:rsid w:val="007F6C5D"/>
    <w:rsid w:val="00800176"/>
    <w:rsid w:val="00800247"/>
    <w:rsid w:val="0080029E"/>
    <w:rsid w:val="008016DF"/>
    <w:rsid w:val="00801A33"/>
    <w:rsid w:val="008024B2"/>
    <w:rsid w:val="00802616"/>
    <w:rsid w:val="008033B1"/>
    <w:rsid w:val="00803770"/>
    <w:rsid w:val="0080403F"/>
    <w:rsid w:val="00804D83"/>
    <w:rsid w:val="008057D1"/>
    <w:rsid w:val="00805DC7"/>
    <w:rsid w:val="00806EE8"/>
    <w:rsid w:val="00810BE2"/>
    <w:rsid w:val="00811EA2"/>
    <w:rsid w:val="0081297F"/>
    <w:rsid w:val="00812FBE"/>
    <w:rsid w:val="0081525D"/>
    <w:rsid w:val="00815DF6"/>
    <w:rsid w:val="008161E4"/>
    <w:rsid w:val="00816F55"/>
    <w:rsid w:val="008205C2"/>
    <w:rsid w:val="00820C4D"/>
    <w:rsid w:val="0082282A"/>
    <w:rsid w:val="00823E6B"/>
    <w:rsid w:val="00824088"/>
    <w:rsid w:val="00824B32"/>
    <w:rsid w:val="00826ED3"/>
    <w:rsid w:val="0082705A"/>
    <w:rsid w:val="00827510"/>
    <w:rsid w:val="00827808"/>
    <w:rsid w:val="00831451"/>
    <w:rsid w:val="00831556"/>
    <w:rsid w:val="0083181A"/>
    <w:rsid w:val="0083184A"/>
    <w:rsid w:val="00831A13"/>
    <w:rsid w:val="00831FE6"/>
    <w:rsid w:val="0083236D"/>
    <w:rsid w:val="00832BA9"/>
    <w:rsid w:val="00832E67"/>
    <w:rsid w:val="00833543"/>
    <w:rsid w:val="00833ED9"/>
    <w:rsid w:val="00834608"/>
    <w:rsid w:val="00836D0F"/>
    <w:rsid w:val="0084033A"/>
    <w:rsid w:val="00840BDB"/>
    <w:rsid w:val="00840E0A"/>
    <w:rsid w:val="008436EB"/>
    <w:rsid w:val="0084445B"/>
    <w:rsid w:val="00844860"/>
    <w:rsid w:val="008449B0"/>
    <w:rsid w:val="00845080"/>
    <w:rsid w:val="00845C77"/>
    <w:rsid w:val="00845F27"/>
    <w:rsid w:val="0084682E"/>
    <w:rsid w:val="008475EA"/>
    <w:rsid w:val="008504B4"/>
    <w:rsid w:val="008506F2"/>
    <w:rsid w:val="00850B13"/>
    <w:rsid w:val="00852078"/>
    <w:rsid w:val="0085283B"/>
    <w:rsid w:val="00852C3B"/>
    <w:rsid w:val="00852CAF"/>
    <w:rsid w:val="008535F4"/>
    <w:rsid w:val="00854EB1"/>
    <w:rsid w:val="00855BFC"/>
    <w:rsid w:val="00855CAA"/>
    <w:rsid w:val="00856479"/>
    <w:rsid w:val="00856D42"/>
    <w:rsid w:val="00856FF1"/>
    <w:rsid w:val="00860952"/>
    <w:rsid w:val="00860B80"/>
    <w:rsid w:val="00861095"/>
    <w:rsid w:val="0086110C"/>
    <w:rsid w:val="00861AD8"/>
    <w:rsid w:val="0086232E"/>
    <w:rsid w:val="008640E7"/>
    <w:rsid w:val="00864C7E"/>
    <w:rsid w:val="008650A3"/>
    <w:rsid w:val="0086677F"/>
    <w:rsid w:val="00866C03"/>
    <w:rsid w:val="00867696"/>
    <w:rsid w:val="00870F45"/>
    <w:rsid w:val="0087167A"/>
    <w:rsid w:val="00871CE9"/>
    <w:rsid w:val="00871D7C"/>
    <w:rsid w:val="00872F3C"/>
    <w:rsid w:val="00873062"/>
    <w:rsid w:val="00873F12"/>
    <w:rsid w:val="008759F6"/>
    <w:rsid w:val="00875D62"/>
    <w:rsid w:val="00876485"/>
    <w:rsid w:val="00877075"/>
    <w:rsid w:val="008802EA"/>
    <w:rsid w:val="0088090D"/>
    <w:rsid w:val="00880F83"/>
    <w:rsid w:val="00881058"/>
    <w:rsid w:val="00881CDD"/>
    <w:rsid w:val="00882698"/>
    <w:rsid w:val="008827C3"/>
    <w:rsid w:val="0088287E"/>
    <w:rsid w:val="00882C59"/>
    <w:rsid w:val="00883B0D"/>
    <w:rsid w:val="00884F1E"/>
    <w:rsid w:val="00887FBA"/>
    <w:rsid w:val="00890211"/>
    <w:rsid w:val="00890F61"/>
    <w:rsid w:val="00892C66"/>
    <w:rsid w:val="00892CD5"/>
    <w:rsid w:val="00893001"/>
    <w:rsid w:val="00893A70"/>
    <w:rsid w:val="00893C36"/>
    <w:rsid w:val="00894935"/>
    <w:rsid w:val="0089659A"/>
    <w:rsid w:val="00896950"/>
    <w:rsid w:val="008972E3"/>
    <w:rsid w:val="008975E3"/>
    <w:rsid w:val="008976A3"/>
    <w:rsid w:val="008977E8"/>
    <w:rsid w:val="008A02DF"/>
    <w:rsid w:val="008A09D2"/>
    <w:rsid w:val="008A1677"/>
    <w:rsid w:val="008A1CD0"/>
    <w:rsid w:val="008A364F"/>
    <w:rsid w:val="008A3CB6"/>
    <w:rsid w:val="008A53CD"/>
    <w:rsid w:val="008A79F9"/>
    <w:rsid w:val="008B0AF7"/>
    <w:rsid w:val="008B21D1"/>
    <w:rsid w:val="008B2299"/>
    <w:rsid w:val="008B23B9"/>
    <w:rsid w:val="008B23BA"/>
    <w:rsid w:val="008B2EAF"/>
    <w:rsid w:val="008B3147"/>
    <w:rsid w:val="008B3314"/>
    <w:rsid w:val="008B4D82"/>
    <w:rsid w:val="008B4E0A"/>
    <w:rsid w:val="008B505A"/>
    <w:rsid w:val="008B5098"/>
    <w:rsid w:val="008B5A21"/>
    <w:rsid w:val="008B61D6"/>
    <w:rsid w:val="008B759E"/>
    <w:rsid w:val="008C0CCA"/>
    <w:rsid w:val="008C1A93"/>
    <w:rsid w:val="008C1CCA"/>
    <w:rsid w:val="008C2AF8"/>
    <w:rsid w:val="008C2BB8"/>
    <w:rsid w:val="008C2C6C"/>
    <w:rsid w:val="008C37D6"/>
    <w:rsid w:val="008C4204"/>
    <w:rsid w:val="008C65D5"/>
    <w:rsid w:val="008C6982"/>
    <w:rsid w:val="008C6D13"/>
    <w:rsid w:val="008D0880"/>
    <w:rsid w:val="008D1A3E"/>
    <w:rsid w:val="008D1FA2"/>
    <w:rsid w:val="008D2411"/>
    <w:rsid w:val="008D2D2C"/>
    <w:rsid w:val="008D35CD"/>
    <w:rsid w:val="008D3916"/>
    <w:rsid w:val="008D3A89"/>
    <w:rsid w:val="008D3AB3"/>
    <w:rsid w:val="008D3DD1"/>
    <w:rsid w:val="008D43D5"/>
    <w:rsid w:val="008D6EE9"/>
    <w:rsid w:val="008E1109"/>
    <w:rsid w:val="008E135E"/>
    <w:rsid w:val="008E1613"/>
    <w:rsid w:val="008E1947"/>
    <w:rsid w:val="008E22E8"/>
    <w:rsid w:val="008E2ACB"/>
    <w:rsid w:val="008E36DF"/>
    <w:rsid w:val="008E4685"/>
    <w:rsid w:val="008E4A2B"/>
    <w:rsid w:val="008E5864"/>
    <w:rsid w:val="008E5EF5"/>
    <w:rsid w:val="008E6647"/>
    <w:rsid w:val="008F1089"/>
    <w:rsid w:val="008F17DF"/>
    <w:rsid w:val="008F3648"/>
    <w:rsid w:val="008F43BB"/>
    <w:rsid w:val="008F46D9"/>
    <w:rsid w:val="008F5292"/>
    <w:rsid w:val="008F5E11"/>
    <w:rsid w:val="008F5EA6"/>
    <w:rsid w:val="008F6A8F"/>
    <w:rsid w:val="00900042"/>
    <w:rsid w:val="00900386"/>
    <w:rsid w:val="009004FA"/>
    <w:rsid w:val="0090155E"/>
    <w:rsid w:val="00901A05"/>
    <w:rsid w:val="00901DE9"/>
    <w:rsid w:val="00901E30"/>
    <w:rsid w:val="0090218A"/>
    <w:rsid w:val="00902768"/>
    <w:rsid w:val="009028C2"/>
    <w:rsid w:val="0090433F"/>
    <w:rsid w:val="00904BA5"/>
    <w:rsid w:val="00905D77"/>
    <w:rsid w:val="0090619D"/>
    <w:rsid w:val="0091069C"/>
    <w:rsid w:val="00910AAD"/>
    <w:rsid w:val="00911A48"/>
    <w:rsid w:val="00913EA1"/>
    <w:rsid w:val="009148FC"/>
    <w:rsid w:val="00916AC1"/>
    <w:rsid w:val="0091704B"/>
    <w:rsid w:val="00920DFD"/>
    <w:rsid w:val="009212D5"/>
    <w:rsid w:val="00922C4D"/>
    <w:rsid w:val="00925247"/>
    <w:rsid w:val="009306B4"/>
    <w:rsid w:val="00930B6C"/>
    <w:rsid w:val="009315E4"/>
    <w:rsid w:val="00931772"/>
    <w:rsid w:val="00931B39"/>
    <w:rsid w:val="00931E6B"/>
    <w:rsid w:val="0093294B"/>
    <w:rsid w:val="00933D10"/>
    <w:rsid w:val="0093480B"/>
    <w:rsid w:val="009367B2"/>
    <w:rsid w:val="00936CDA"/>
    <w:rsid w:val="00937F5D"/>
    <w:rsid w:val="009415D2"/>
    <w:rsid w:val="00941BCE"/>
    <w:rsid w:val="00941E19"/>
    <w:rsid w:val="00942934"/>
    <w:rsid w:val="00942ECD"/>
    <w:rsid w:val="00944A44"/>
    <w:rsid w:val="0094590C"/>
    <w:rsid w:val="00945D01"/>
    <w:rsid w:val="0094727C"/>
    <w:rsid w:val="0095123E"/>
    <w:rsid w:val="0095187F"/>
    <w:rsid w:val="0095195A"/>
    <w:rsid w:val="00952382"/>
    <w:rsid w:val="009534AF"/>
    <w:rsid w:val="00954DD6"/>
    <w:rsid w:val="009553A8"/>
    <w:rsid w:val="009557F1"/>
    <w:rsid w:val="009564F9"/>
    <w:rsid w:val="009567F7"/>
    <w:rsid w:val="00957464"/>
    <w:rsid w:val="00957DFB"/>
    <w:rsid w:val="00960B5E"/>
    <w:rsid w:val="0096192A"/>
    <w:rsid w:val="00962FF4"/>
    <w:rsid w:val="0096425F"/>
    <w:rsid w:val="0096466E"/>
    <w:rsid w:val="00964830"/>
    <w:rsid w:val="009659B9"/>
    <w:rsid w:val="00965C97"/>
    <w:rsid w:val="00966E1A"/>
    <w:rsid w:val="00970440"/>
    <w:rsid w:val="00970BDD"/>
    <w:rsid w:val="00971F74"/>
    <w:rsid w:val="00972722"/>
    <w:rsid w:val="00972754"/>
    <w:rsid w:val="00972950"/>
    <w:rsid w:val="00973297"/>
    <w:rsid w:val="00973864"/>
    <w:rsid w:val="00975F56"/>
    <w:rsid w:val="00977062"/>
    <w:rsid w:val="0097741F"/>
    <w:rsid w:val="009779C3"/>
    <w:rsid w:val="00981E6D"/>
    <w:rsid w:val="00982091"/>
    <w:rsid w:val="009838B9"/>
    <w:rsid w:val="0098457A"/>
    <w:rsid w:val="009849BF"/>
    <w:rsid w:val="00984A25"/>
    <w:rsid w:val="0098563A"/>
    <w:rsid w:val="00986452"/>
    <w:rsid w:val="00987284"/>
    <w:rsid w:val="009877CB"/>
    <w:rsid w:val="00987ED6"/>
    <w:rsid w:val="00990958"/>
    <w:rsid w:val="00991897"/>
    <w:rsid w:val="00991F1C"/>
    <w:rsid w:val="00992318"/>
    <w:rsid w:val="00994107"/>
    <w:rsid w:val="00994C93"/>
    <w:rsid w:val="00994D55"/>
    <w:rsid w:val="00994E9F"/>
    <w:rsid w:val="009951B5"/>
    <w:rsid w:val="0099558C"/>
    <w:rsid w:val="00995C82"/>
    <w:rsid w:val="00997AB5"/>
    <w:rsid w:val="009A0BA9"/>
    <w:rsid w:val="009A11BF"/>
    <w:rsid w:val="009A18CD"/>
    <w:rsid w:val="009A19F1"/>
    <w:rsid w:val="009A1F7D"/>
    <w:rsid w:val="009A411E"/>
    <w:rsid w:val="009A4CEA"/>
    <w:rsid w:val="009A4FF0"/>
    <w:rsid w:val="009A682D"/>
    <w:rsid w:val="009A6B23"/>
    <w:rsid w:val="009A7BE3"/>
    <w:rsid w:val="009A7EE4"/>
    <w:rsid w:val="009B132A"/>
    <w:rsid w:val="009B1432"/>
    <w:rsid w:val="009B2E19"/>
    <w:rsid w:val="009B2E9A"/>
    <w:rsid w:val="009B3AD7"/>
    <w:rsid w:val="009B3B3E"/>
    <w:rsid w:val="009B4647"/>
    <w:rsid w:val="009B57BD"/>
    <w:rsid w:val="009B62C8"/>
    <w:rsid w:val="009B654A"/>
    <w:rsid w:val="009B6FB2"/>
    <w:rsid w:val="009C05E9"/>
    <w:rsid w:val="009C0693"/>
    <w:rsid w:val="009C0701"/>
    <w:rsid w:val="009C21FC"/>
    <w:rsid w:val="009C4206"/>
    <w:rsid w:val="009C49E5"/>
    <w:rsid w:val="009C5156"/>
    <w:rsid w:val="009C51FD"/>
    <w:rsid w:val="009C545E"/>
    <w:rsid w:val="009C57F5"/>
    <w:rsid w:val="009C7607"/>
    <w:rsid w:val="009C7C09"/>
    <w:rsid w:val="009C7DB6"/>
    <w:rsid w:val="009D0D8E"/>
    <w:rsid w:val="009D2D36"/>
    <w:rsid w:val="009D2E5E"/>
    <w:rsid w:val="009D367F"/>
    <w:rsid w:val="009D3B34"/>
    <w:rsid w:val="009D4432"/>
    <w:rsid w:val="009D4A94"/>
    <w:rsid w:val="009D6687"/>
    <w:rsid w:val="009D75A7"/>
    <w:rsid w:val="009D7807"/>
    <w:rsid w:val="009E1072"/>
    <w:rsid w:val="009E235E"/>
    <w:rsid w:val="009E264C"/>
    <w:rsid w:val="009E27C3"/>
    <w:rsid w:val="009E3169"/>
    <w:rsid w:val="009E399B"/>
    <w:rsid w:val="009E4BFA"/>
    <w:rsid w:val="009E4E34"/>
    <w:rsid w:val="009E5563"/>
    <w:rsid w:val="009E5619"/>
    <w:rsid w:val="009E577C"/>
    <w:rsid w:val="009E5BEB"/>
    <w:rsid w:val="009E5E5D"/>
    <w:rsid w:val="009E7350"/>
    <w:rsid w:val="009E79A7"/>
    <w:rsid w:val="009F17D5"/>
    <w:rsid w:val="009F1BA5"/>
    <w:rsid w:val="009F22F7"/>
    <w:rsid w:val="009F3739"/>
    <w:rsid w:val="009F3AAD"/>
    <w:rsid w:val="009F5224"/>
    <w:rsid w:val="009F68B5"/>
    <w:rsid w:val="009F69E8"/>
    <w:rsid w:val="00A0109C"/>
    <w:rsid w:val="00A043CD"/>
    <w:rsid w:val="00A0520C"/>
    <w:rsid w:val="00A05330"/>
    <w:rsid w:val="00A05583"/>
    <w:rsid w:val="00A06484"/>
    <w:rsid w:val="00A06DFB"/>
    <w:rsid w:val="00A0719B"/>
    <w:rsid w:val="00A07C6C"/>
    <w:rsid w:val="00A11C9C"/>
    <w:rsid w:val="00A12D06"/>
    <w:rsid w:val="00A13818"/>
    <w:rsid w:val="00A13A56"/>
    <w:rsid w:val="00A1405A"/>
    <w:rsid w:val="00A14E66"/>
    <w:rsid w:val="00A14FA2"/>
    <w:rsid w:val="00A1515D"/>
    <w:rsid w:val="00A159FB"/>
    <w:rsid w:val="00A16F26"/>
    <w:rsid w:val="00A17BA8"/>
    <w:rsid w:val="00A21A01"/>
    <w:rsid w:val="00A21F90"/>
    <w:rsid w:val="00A22115"/>
    <w:rsid w:val="00A23654"/>
    <w:rsid w:val="00A23F2A"/>
    <w:rsid w:val="00A24C3F"/>
    <w:rsid w:val="00A25D3F"/>
    <w:rsid w:val="00A261D7"/>
    <w:rsid w:val="00A26EA3"/>
    <w:rsid w:val="00A27248"/>
    <w:rsid w:val="00A27D75"/>
    <w:rsid w:val="00A30577"/>
    <w:rsid w:val="00A307AB"/>
    <w:rsid w:val="00A30EFE"/>
    <w:rsid w:val="00A31CBD"/>
    <w:rsid w:val="00A31DC3"/>
    <w:rsid w:val="00A32352"/>
    <w:rsid w:val="00A34896"/>
    <w:rsid w:val="00A35BE8"/>
    <w:rsid w:val="00A35EB2"/>
    <w:rsid w:val="00A3729A"/>
    <w:rsid w:val="00A4060D"/>
    <w:rsid w:val="00A4068C"/>
    <w:rsid w:val="00A40DD6"/>
    <w:rsid w:val="00A41CFA"/>
    <w:rsid w:val="00A431B8"/>
    <w:rsid w:val="00A4326C"/>
    <w:rsid w:val="00A436C5"/>
    <w:rsid w:val="00A43BEA"/>
    <w:rsid w:val="00A43ECE"/>
    <w:rsid w:val="00A454F9"/>
    <w:rsid w:val="00A45CC1"/>
    <w:rsid w:val="00A4607A"/>
    <w:rsid w:val="00A469A1"/>
    <w:rsid w:val="00A474B3"/>
    <w:rsid w:val="00A47793"/>
    <w:rsid w:val="00A47B4E"/>
    <w:rsid w:val="00A50501"/>
    <w:rsid w:val="00A506B5"/>
    <w:rsid w:val="00A51D61"/>
    <w:rsid w:val="00A523EC"/>
    <w:rsid w:val="00A56056"/>
    <w:rsid w:val="00A563C8"/>
    <w:rsid w:val="00A56B0E"/>
    <w:rsid w:val="00A57A37"/>
    <w:rsid w:val="00A603E0"/>
    <w:rsid w:val="00A60E9C"/>
    <w:rsid w:val="00A62611"/>
    <w:rsid w:val="00A62CE4"/>
    <w:rsid w:val="00A63282"/>
    <w:rsid w:val="00A6355E"/>
    <w:rsid w:val="00A64C91"/>
    <w:rsid w:val="00A64FE7"/>
    <w:rsid w:val="00A657ED"/>
    <w:rsid w:val="00A663F7"/>
    <w:rsid w:val="00A7176E"/>
    <w:rsid w:val="00A71C43"/>
    <w:rsid w:val="00A71FA7"/>
    <w:rsid w:val="00A727A3"/>
    <w:rsid w:val="00A755FB"/>
    <w:rsid w:val="00A762C3"/>
    <w:rsid w:val="00A763D8"/>
    <w:rsid w:val="00A775DB"/>
    <w:rsid w:val="00A77BEA"/>
    <w:rsid w:val="00A80370"/>
    <w:rsid w:val="00A84980"/>
    <w:rsid w:val="00A854F0"/>
    <w:rsid w:val="00A85FA2"/>
    <w:rsid w:val="00A878AF"/>
    <w:rsid w:val="00A9072B"/>
    <w:rsid w:val="00A920FD"/>
    <w:rsid w:val="00A93459"/>
    <w:rsid w:val="00A93474"/>
    <w:rsid w:val="00A94B48"/>
    <w:rsid w:val="00A9579A"/>
    <w:rsid w:val="00A95F66"/>
    <w:rsid w:val="00A962CC"/>
    <w:rsid w:val="00A968DA"/>
    <w:rsid w:val="00AA00B2"/>
    <w:rsid w:val="00AA08BE"/>
    <w:rsid w:val="00AA0F15"/>
    <w:rsid w:val="00AA134F"/>
    <w:rsid w:val="00AA1F4F"/>
    <w:rsid w:val="00AA371F"/>
    <w:rsid w:val="00AA4A5C"/>
    <w:rsid w:val="00AA5046"/>
    <w:rsid w:val="00AA5363"/>
    <w:rsid w:val="00AA5EFC"/>
    <w:rsid w:val="00AA606F"/>
    <w:rsid w:val="00AA64A8"/>
    <w:rsid w:val="00AA7110"/>
    <w:rsid w:val="00AA77E9"/>
    <w:rsid w:val="00AA7887"/>
    <w:rsid w:val="00AA7C89"/>
    <w:rsid w:val="00AB0CD4"/>
    <w:rsid w:val="00AB17D3"/>
    <w:rsid w:val="00AB3469"/>
    <w:rsid w:val="00AB3ECE"/>
    <w:rsid w:val="00AB42A2"/>
    <w:rsid w:val="00AB4C1F"/>
    <w:rsid w:val="00AB5A93"/>
    <w:rsid w:val="00AB5E80"/>
    <w:rsid w:val="00AB5EA8"/>
    <w:rsid w:val="00AB6274"/>
    <w:rsid w:val="00AB7064"/>
    <w:rsid w:val="00AB78C3"/>
    <w:rsid w:val="00AB7D90"/>
    <w:rsid w:val="00AC130E"/>
    <w:rsid w:val="00AC5232"/>
    <w:rsid w:val="00AC54BC"/>
    <w:rsid w:val="00AC5770"/>
    <w:rsid w:val="00AC6341"/>
    <w:rsid w:val="00AC7349"/>
    <w:rsid w:val="00AC737B"/>
    <w:rsid w:val="00AC7EFF"/>
    <w:rsid w:val="00AD13AB"/>
    <w:rsid w:val="00AD1775"/>
    <w:rsid w:val="00AD218D"/>
    <w:rsid w:val="00AD2533"/>
    <w:rsid w:val="00AD279A"/>
    <w:rsid w:val="00AD5115"/>
    <w:rsid w:val="00AD5610"/>
    <w:rsid w:val="00AD58F1"/>
    <w:rsid w:val="00AD7080"/>
    <w:rsid w:val="00AD71BF"/>
    <w:rsid w:val="00AD7572"/>
    <w:rsid w:val="00AD7AE7"/>
    <w:rsid w:val="00AE073D"/>
    <w:rsid w:val="00AE0F3E"/>
    <w:rsid w:val="00AE1298"/>
    <w:rsid w:val="00AE130D"/>
    <w:rsid w:val="00AE1CBC"/>
    <w:rsid w:val="00AE2DD1"/>
    <w:rsid w:val="00AE2EDF"/>
    <w:rsid w:val="00AE329E"/>
    <w:rsid w:val="00AE32A1"/>
    <w:rsid w:val="00AE42A0"/>
    <w:rsid w:val="00AE4547"/>
    <w:rsid w:val="00AE5E35"/>
    <w:rsid w:val="00AE627C"/>
    <w:rsid w:val="00AE66FE"/>
    <w:rsid w:val="00AE7D8E"/>
    <w:rsid w:val="00AE7ED2"/>
    <w:rsid w:val="00AF1127"/>
    <w:rsid w:val="00AF2760"/>
    <w:rsid w:val="00AF2A52"/>
    <w:rsid w:val="00AF2C9A"/>
    <w:rsid w:val="00AF342B"/>
    <w:rsid w:val="00AF47D6"/>
    <w:rsid w:val="00AF5B4B"/>
    <w:rsid w:val="00AF5C38"/>
    <w:rsid w:val="00AF5E45"/>
    <w:rsid w:val="00AF6918"/>
    <w:rsid w:val="00AF6A1E"/>
    <w:rsid w:val="00AF7BA4"/>
    <w:rsid w:val="00B02A1C"/>
    <w:rsid w:val="00B02EE0"/>
    <w:rsid w:val="00B034A9"/>
    <w:rsid w:val="00B04FCA"/>
    <w:rsid w:val="00B063C4"/>
    <w:rsid w:val="00B069BA"/>
    <w:rsid w:val="00B06E3A"/>
    <w:rsid w:val="00B070C1"/>
    <w:rsid w:val="00B07E3D"/>
    <w:rsid w:val="00B10027"/>
    <w:rsid w:val="00B10C68"/>
    <w:rsid w:val="00B112F2"/>
    <w:rsid w:val="00B1244B"/>
    <w:rsid w:val="00B128B4"/>
    <w:rsid w:val="00B130A6"/>
    <w:rsid w:val="00B135B0"/>
    <w:rsid w:val="00B13BD2"/>
    <w:rsid w:val="00B1402C"/>
    <w:rsid w:val="00B141FB"/>
    <w:rsid w:val="00B14BD0"/>
    <w:rsid w:val="00B166E8"/>
    <w:rsid w:val="00B1679B"/>
    <w:rsid w:val="00B175BA"/>
    <w:rsid w:val="00B2070A"/>
    <w:rsid w:val="00B20CA5"/>
    <w:rsid w:val="00B20D97"/>
    <w:rsid w:val="00B2108B"/>
    <w:rsid w:val="00B2127A"/>
    <w:rsid w:val="00B216F8"/>
    <w:rsid w:val="00B21CD7"/>
    <w:rsid w:val="00B24B24"/>
    <w:rsid w:val="00B25777"/>
    <w:rsid w:val="00B264C3"/>
    <w:rsid w:val="00B266EF"/>
    <w:rsid w:val="00B2680D"/>
    <w:rsid w:val="00B27514"/>
    <w:rsid w:val="00B27FFD"/>
    <w:rsid w:val="00B30762"/>
    <w:rsid w:val="00B30BE0"/>
    <w:rsid w:val="00B32735"/>
    <w:rsid w:val="00B327A3"/>
    <w:rsid w:val="00B3352D"/>
    <w:rsid w:val="00B33D16"/>
    <w:rsid w:val="00B345D5"/>
    <w:rsid w:val="00B34E06"/>
    <w:rsid w:val="00B350DD"/>
    <w:rsid w:val="00B35477"/>
    <w:rsid w:val="00B356B3"/>
    <w:rsid w:val="00B3577D"/>
    <w:rsid w:val="00B35D4C"/>
    <w:rsid w:val="00B35EA0"/>
    <w:rsid w:val="00B36672"/>
    <w:rsid w:val="00B37178"/>
    <w:rsid w:val="00B400D2"/>
    <w:rsid w:val="00B4119E"/>
    <w:rsid w:val="00B41A2A"/>
    <w:rsid w:val="00B427F9"/>
    <w:rsid w:val="00B42A07"/>
    <w:rsid w:val="00B43015"/>
    <w:rsid w:val="00B44292"/>
    <w:rsid w:val="00B45BFC"/>
    <w:rsid w:val="00B4653B"/>
    <w:rsid w:val="00B46F88"/>
    <w:rsid w:val="00B47007"/>
    <w:rsid w:val="00B471FC"/>
    <w:rsid w:val="00B47C66"/>
    <w:rsid w:val="00B50D67"/>
    <w:rsid w:val="00B51CD1"/>
    <w:rsid w:val="00B52CEB"/>
    <w:rsid w:val="00B53667"/>
    <w:rsid w:val="00B537D7"/>
    <w:rsid w:val="00B53A9D"/>
    <w:rsid w:val="00B540AD"/>
    <w:rsid w:val="00B554B1"/>
    <w:rsid w:val="00B56959"/>
    <w:rsid w:val="00B56FB0"/>
    <w:rsid w:val="00B571F7"/>
    <w:rsid w:val="00B5741F"/>
    <w:rsid w:val="00B576D1"/>
    <w:rsid w:val="00B6088C"/>
    <w:rsid w:val="00B610D2"/>
    <w:rsid w:val="00B61392"/>
    <w:rsid w:val="00B61AA7"/>
    <w:rsid w:val="00B61DF5"/>
    <w:rsid w:val="00B621D6"/>
    <w:rsid w:val="00B625AB"/>
    <w:rsid w:val="00B6276A"/>
    <w:rsid w:val="00B62A45"/>
    <w:rsid w:val="00B62B19"/>
    <w:rsid w:val="00B632A5"/>
    <w:rsid w:val="00B641C9"/>
    <w:rsid w:val="00B647CB"/>
    <w:rsid w:val="00B67213"/>
    <w:rsid w:val="00B672BF"/>
    <w:rsid w:val="00B703A6"/>
    <w:rsid w:val="00B704F8"/>
    <w:rsid w:val="00B7197C"/>
    <w:rsid w:val="00B71C59"/>
    <w:rsid w:val="00B7249F"/>
    <w:rsid w:val="00B741EE"/>
    <w:rsid w:val="00B745BF"/>
    <w:rsid w:val="00B7626B"/>
    <w:rsid w:val="00B76299"/>
    <w:rsid w:val="00B765C1"/>
    <w:rsid w:val="00B768F8"/>
    <w:rsid w:val="00B77304"/>
    <w:rsid w:val="00B775D1"/>
    <w:rsid w:val="00B8078E"/>
    <w:rsid w:val="00B81157"/>
    <w:rsid w:val="00B811A5"/>
    <w:rsid w:val="00B81603"/>
    <w:rsid w:val="00B818B4"/>
    <w:rsid w:val="00B823CC"/>
    <w:rsid w:val="00B8258F"/>
    <w:rsid w:val="00B8319F"/>
    <w:rsid w:val="00B835F6"/>
    <w:rsid w:val="00B83BCE"/>
    <w:rsid w:val="00B854F7"/>
    <w:rsid w:val="00B85B6D"/>
    <w:rsid w:val="00B87B56"/>
    <w:rsid w:val="00B900AE"/>
    <w:rsid w:val="00B924DE"/>
    <w:rsid w:val="00B92DDD"/>
    <w:rsid w:val="00B93FE3"/>
    <w:rsid w:val="00B94701"/>
    <w:rsid w:val="00B947EC"/>
    <w:rsid w:val="00B959C7"/>
    <w:rsid w:val="00B967B8"/>
    <w:rsid w:val="00B96F7F"/>
    <w:rsid w:val="00B977C5"/>
    <w:rsid w:val="00BA028B"/>
    <w:rsid w:val="00BA05F3"/>
    <w:rsid w:val="00BA1683"/>
    <w:rsid w:val="00BA3A55"/>
    <w:rsid w:val="00BA470A"/>
    <w:rsid w:val="00BA4DEA"/>
    <w:rsid w:val="00BA566A"/>
    <w:rsid w:val="00BA5C69"/>
    <w:rsid w:val="00BA5DF9"/>
    <w:rsid w:val="00BA6018"/>
    <w:rsid w:val="00BA64E4"/>
    <w:rsid w:val="00BA78FC"/>
    <w:rsid w:val="00BA7FA2"/>
    <w:rsid w:val="00BB0590"/>
    <w:rsid w:val="00BB1004"/>
    <w:rsid w:val="00BB1BA3"/>
    <w:rsid w:val="00BB2DD8"/>
    <w:rsid w:val="00BB45E6"/>
    <w:rsid w:val="00BB469C"/>
    <w:rsid w:val="00BB4AA1"/>
    <w:rsid w:val="00BB4D5D"/>
    <w:rsid w:val="00BB508F"/>
    <w:rsid w:val="00BB600C"/>
    <w:rsid w:val="00BB60CA"/>
    <w:rsid w:val="00BB62A8"/>
    <w:rsid w:val="00BB7542"/>
    <w:rsid w:val="00BC2760"/>
    <w:rsid w:val="00BC3F14"/>
    <w:rsid w:val="00BC3F53"/>
    <w:rsid w:val="00BC4205"/>
    <w:rsid w:val="00BC4B68"/>
    <w:rsid w:val="00BC5D1B"/>
    <w:rsid w:val="00BC5F9D"/>
    <w:rsid w:val="00BC632A"/>
    <w:rsid w:val="00BC719E"/>
    <w:rsid w:val="00BC72E2"/>
    <w:rsid w:val="00BD0773"/>
    <w:rsid w:val="00BD0778"/>
    <w:rsid w:val="00BD1528"/>
    <w:rsid w:val="00BD2159"/>
    <w:rsid w:val="00BD2ADA"/>
    <w:rsid w:val="00BD39C4"/>
    <w:rsid w:val="00BD505E"/>
    <w:rsid w:val="00BD56C3"/>
    <w:rsid w:val="00BD5BD8"/>
    <w:rsid w:val="00BD5D3A"/>
    <w:rsid w:val="00BD5DC1"/>
    <w:rsid w:val="00BD7582"/>
    <w:rsid w:val="00BD77C8"/>
    <w:rsid w:val="00BD79AC"/>
    <w:rsid w:val="00BD7A4D"/>
    <w:rsid w:val="00BE10CA"/>
    <w:rsid w:val="00BE13F8"/>
    <w:rsid w:val="00BE25E7"/>
    <w:rsid w:val="00BE2F0B"/>
    <w:rsid w:val="00BE3314"/>
    <w:rsid w:val="00BE3789"/>
    <w:rsid w:val="00BE43AF"/>
    <w:rsid w:val="00BE4B6F"/>
    <w:rsid w:val="00BE4FB7"/>
    <w:rsid w:val="00BE551D"/>
    <w:rsid w:val="00BE7E7D"/>
    <w:rsid w:val="00BF0832"/>
    <w:rsid w:val="00BF094E"/>
    <w:rsid w:val="00BF0B4A"/>
    <w:rsid w:val="00BF1077"/>
    <w:rsid w:val="00BF1DDA"/>
    <w:rsid w:val="00BF2869"/>
    <w:rsid w:val="00BF2EA9"/>
    <w:rsid w:val="00BF36C4"/>
    <w:rsid w:val="00BF42D7"/>
    <w:rsid w:val="00BF5281"/>
    <w:rsid w:val="00BF56F3"/>
    <w:rsid w:val="00BF6008"/>
    <w:rsid w:val="00BF668E"/>
    <w:rsid w:val="00BF7299"/>
    <w:rsid w:val="00BF7D38"/>
    <w:rsid w:val="00C01FCB"/>
    <w:rsid w:val="00C030C6"/>
    <w:rsid w:val="00C03779"/>
    <w:rsid w:val="00C03C50"/>
    <w:rsid w:val="00C04487"/>
    <w:rsid w:val="00C04F06"/>
    <w:rsid w:val="00C058E1"/>
    <w:rsid w:val="00C0603A"/>
    <w:rsid w:val="00C075D6"/>
    <w:rsid w:val="00C07B79"/>
    <w:rsid w:val="00C109E6"/>
    <w:rsid w:val="00C10AE4"/>
    <w:rsid w:val="00C12220"/>
    <w:rsid w:val="00C13B3C"/>
    <w:rsid w:val="00C1498E"/>
    <w:rsid w:val="00C151F3"/>
    <w:rsid w:val="00C1533C"/>
    <w:rsid w:val="00C16982"/>
    <w:rsid w:val="00C16F1C"/>
    <w:rsid w:val="00C17699"/>
    <w:rsid w:val="00C17F4C"/>
    <w:rsid w:val="00C20183"/>
    <w:rsid w:val="00C20BA2"/>
    <w:rsid w:val="00C22161"/>
    <w:rsid w:val="00C23E11"/>
    <w:rsid w:val="00C24342"/>
    <w:rsid w:val="00C248A6"/>
    <w:rsid w:val="00C2579B"/>
    <w:rsid w:val="00C26258"/>
    <w:rsid w:val="00C26579"/>
    <w:rsid w:val="00C265A7"/>
    <w:rsid w:val="00C26873"/>
    <w:rsid w:val="00C26E92"/>
    <w:rsid w:val="00C2766B"/>
    <w:rsid w:val="00C30282"/>
    <w:rsid w:val="00C313EB"/>
    <w:rsid w:val="00C316C0"/>
    <w:rsid w:val="00C3221A"/>
    <w:rsid w:val="00C32707"/>
    <w:rsid w:val="00C32D46"/>
    <w:rsid w:val="00C33599"/>
    <w:rsid w:val="00C3372A"/>
    <w:rsid w:val="00C3387E"/>
    <w:rsid w:val="00C3482E"/>
    <w:rsid w:val="00C34BC0"/>
    <w:rsid w:val="00C356DF"/>
    <w:rsid w:val="00C36EE4"/>
    <w:rsid w:val="00C371A3"/>
    <w:rsid w:val="00C37351"/>
    <w:rsid w:val="00C3765F"/>
    <w:rsid w:val="00C379F1"/>
    <w:rsid w:val="00C4024F"/>
    <w:rsid w:val="00C41B03"/>
    <w:rsid w:val="00C42D25"/>
    <w:rsid w:val="00C43751"/>
    <w:rsid w:val="00C43965"/>
    <w:rsid w:val="00C4475F"/>
    <w:rsid w:val="00C44C65"/>
    <w:rsid w:val="00C44F0E"/>
    <w:rsid w:val="00C44F43"/>
    <w:rsid w:val="00C452C4"/>
    <w:rsid w:val="00C51E18"/>
    <w:rsid w:val="00C51F73"/>
    <w:rsid w:val="00C52845"/>
    <w:rsid w:val="00C52B51"/>
    <w:rsid w:val="00C5484D"/>
    <w:rsid w:val="00C54D77"/>
    <w:rsid w:val="00C56780"/>
    <w:rsid w:val="00C57731"/>
    <w:rsid w:val="00C57F1F"/>
    <w:rsid w:val="00C60214"/>
    <w:rsid w:val="00C61F7D"/>
    <w:rsid w:val="00C62833"/>
    <w:rsid w:val="00C63D6A"/>
    <w:rsid w:val="00C64219"/>
    <w:rsid w:val="00C649E6"/>
    <w:rsid w:val="00C64C49"/>
    <w:rsid w:val="00C65C92"/>
    <w:rsid w:val="00C65F8F"/>
    <w:rsid w:val="00C6640E"/>
    <w:rsid w:val="00C6666A"/>
    <w:rsid w:val="00C66EB7"/>
    <w:rsid w:val="00C67048"/>
    <w:rsid w:val="00C67748"/>
    <w:rsid w:val="00C7000F"/>
    <w:rsid w:val="00C71956"/>
    <w:rsid w:val="00C7217C"/>
    <w:rsid w:val="00C730E6"/>
    <w:rsid w:val="00C73114"/>
    <w:rsid w:val="00C76EC6"/>
    <w:rsid w:val="00C77867"/>
    <w:rsid w:val="00C80B30"/>
    <w:rsid w:val="00C80E0B"/>
    <w:rsid w:val="00C81A29"/>
    <w:rsid w:val="00C81EB5"/>
    <w:rsid w:val="00C832D4"/>
    <w:rsid w:val="00C85007"/>
    <w:rsid w:val="00C85419"/>
    <w:rsid w:val="00C8613B"/>
    <w:rsid w:val="00C86317"/>
    <w:rsid w:val="00C86750"/>
    <w:rsid w:val="00C867E6"/>
    <w:rsid w:val="00C91CFA"/>
    <w:rsid w:val="00C93B84"/>
    <w:rsid w:val="00C9430D"/>
    <w:rsid w:val="00C94F96"/>
    <w:rsid w:val="00C953DF"/>
    <w:rsid w:val="00C9609B"/>
    <w:rsid w:val="00C96509"/>
    <w:rsid w:val="00C97371"/>
    <w:rsid w:val="00C974C1"/>
    <w:rsid w:val="00C9755E"/>
    <w:rsid w:val="00CA10D8"/>
    <w:rsid w:val="00CA252A"/>
    <w:rsid w:val="00CA384A"/>
    <w:rsid w:val="00CA3FD1"/>
    <w:rsid w:val="00CA406D"/>
    <w:rsid w:val="00CA4C25"/>
    <w:rsid w:val="00CA524C"/>
    <w:rsid w:val="00CA55C3"/>
    <w:rsid w:val="00CA641A"/>
    <w:rsid w:val="00CA6500"/>
    <w:rsid w:val="00CA6699"/>
    <w:rsid w:val="00CA743C"/>
    <w:rsid w:val="00CA7F9D"/>
    <w:rsid w:val="00CB023E"/>
    <w:rsid w:val="00CB0338"/>
    <w:rsid w:val="00CB0DF1"/>
    <w:rsid w:val="00CB0FDA"/>
    <w:rsid w:val="00CB166E"/>
    <w:rsid w:val="00CB29E8"/>
    <w:rsid w:val="00CB2D6B"/>
    <w:rsid w:val="00CB4531"/>
    <w:rsid w:val="00CB47C9"/>
    <w:rsid w:val="00CB5B1B"/>
    <w:rsid w:val="00CB69C8"/>
    <w:rsid w:val="00CB6F97"/>
    <w:rsid w:val="00CC0450"/>
    <w:rsid w:val="00CC0D57"/>
    <w:rsid w:val="00CC1D95"/>
    <w:rsid w:val="00CC2FC4"/>
    <w:rsid w:val="00CC3DC0"/>
    <w:rsid w:val="00CC574A"/>
    <w:rsid w:val="00CC5FB7"/>
    <w:rsid w:val="00CC6061"/>
    <w:rsid w:val="00CD14A1"/>
    <w:rsid w:val="00CD2196"/>
    <w:rsid w:val="00CD2736"/>
    <w:rsid w:val="00CD3BAF"/>
    <w:rsid w:val="00CD460B"/>
    <w:rsid w:val="00CD496E"/>
    <w:rsid w:val="00CD4D9D"/>
    <w:rsid w:val="00CD5385"/>
    <w:rsid w:val="00CD5924"/>
    <w:rsid w:val="00CD60ED"/>
    <w:rsid w:val="00CD6DB9"/>
    <w:rsid w:val="00CE06AB"/>
    <w:rsid w:val="00CE085E"/>
    <w:rsid w:val="00CE0EBD"/>
    <w:rsid w:val="00CE1330"/>
    <w:rsid w:val="00CE1B2D"/>
    <w:rsid w:val="00CE4C98"/>
    <w:rsid w:val="00CE6274"/>
    <w:rsid w:val="00CF0753"/>
    <w:rsid w:val="00CF25D9"/>
    <w:rsid w:val="00CF2787"/>
    <w:rsid w:val="00CF340B"/>
    <w:rsid w:val="00CF35DF"/>
    <w:rsid w:val="00CF465A"/>
    <w:rsid w:val="00CF481B"/>
    <w:rsid w:val="00CF6AC7"/>
    <w:rsid w:val="00CF7164"/>
    <w:rsid w:val="00D0167A"/>
    <w:rsid w:val="00D03BDF"/>
    <w:rsid w:val="00D03FB1"/>
    <w:rsid w:val="00D0481C"/>
    <w:rsid w:val="00D04EBC"/>
    <w:rsid w:val="00D05DED"/>
    <w:rsid w:val="00D069FB"/>
    <w:rsid w:val="00D07608"/>
    <w:rsid w:val="00D1034E"/>
    <w:rsid w:val="00D10DC2"/>
    <w:rsid w:val="00D1158E"/>
    <w:rsid w:val="00D11765"/>
    <w:rsid w:val="00D142FB"/>
    <w:rsid w:val="00D15569"/>
    <w:rsid w:val="00D1566C"/>
    <w:rsid w:val="00D16372"/>
    <w:rsid w:val="00D17001"/>
    <w:rsid w:val="00D17A0F"/>
    <w:rsid w:val="00D21D69"/>
    <w:rsid w:val="00D2200B"/>
    <w:rsid w:val="00D2246D"/>
    <w:rsid w:val="00D2351F"/>
    <w:rsid w:val="00D266AD"/>
    <w:rsid w:val="00D26889"/>
    <w:rsid w:val="00D27C54"/>
    <w:rsid w:val="00D30802"/>
    <w:rsid w:val="00D30E5C"/>
    <w:rsid w:val="00D32184"/>
    <w:rsid w:val="00D32272"/>
    <w:rsid w:val="00D3292A"/>
    <w:rsid w:val="00D33176"/>
    <w:rsid w:val="00D335E8"/>
    <w:rsid w:val="00D34281"/>
    <w:rsid w:val="00D357EA"/>
    <w:rsid w:val="00D369D4"/>
    <w:rsid w:val="00D36E60"/>
    <w:rsid w:val="00D374E3"/>
    <w:rsid w:val="00D40193"/>
    <w:rsid w:val="00D4095B"/>
    <w:rsid w:val="00D4127F"/>
    <w:rsid w:val="00D41361"/>
    <w:rsid w:val="00D41452"/>
    <w:rsid w:val="00D4149B"/>
    <w:rsid w:val="00D41512"/>
    <w:rsid w:val="00D41604"/>
    <w:rsid w:val="00D43406"/>
    <w:rsid w:val="00D4382F"/>
    <w:rsid w:val="00D45764"/>
    <w:rsid w:val="00D46404"/>
    <w:rsid w:val="00D4647C"/>
    <w:rsid w:val="00D466A7"/>
    <w:rsid w:val="00D46C25"/>
    <w:rsid w:val="00D478D2"/>
    <w:rsid w:val="00D47B80"/>
    <w:rsid w:val="00D507D0"/>
    <w:rsid w:val="00D52781"/>
    <w:rsid w:val="00D5355C"/>
    <w:rsid w:val="00D5371F"/>
    <w:rsid w:val="00D53856"/>
    <w:rsid w:val="00D548F1"/>
    <w:rsid w:val="00D54A34"/>
    <w:rsid w:val="00D552AE"/>
    <w:rsid w:val="00D55669"/>
    <w:rsid w:val="00D5594D"/>
    <w:rsid w:val="00D56181"/>
    <w:rsid w:val="00D57C00"/>
    <w:rsid w:val="00D57C6C"/>
    <w:rsid w:val="00D61002"/>
    <w:rsid w:val="00D613DE"/>
    <w:rsid w:val="00D62EFD"/>
    <w:rsid w:val="00D6360B"/>
    <w:rsid w:val="00D65B32"/>
    <w:rsid w:val="00D709B2"/>
    <w:rsid w:val="00D710A8"/>
    <w:rsid w:val="00D73B8E"/>
    <w:rsid w:val="00D75969"/>
    <w:rsid w:val="00D76425"/>
    <w:rsid w:val="00D770C9"/>
    <w:rsid w:val="00D778CF"/>
    <w:rsid w:val="00D77FEB"/>
    <w:rsid w:val="00D80115"/>
    <w:rsid w:val="00D80702"/>
    <w:rsid w:val="00D82DBC"/>
    <w:rsid w:val="00D83C1A"/>
    <w:rsid w:val="00D841A1"/>
    <w:rsid w:val="00D8446E"/>
    <w:rsid w:val="00D8475D"/>
    <w:rsid w:val="00D849F2"/>
    <w:rsid w:val="00D85501"/>
    <w:rsid w:val="00D85656"/>
    <w:rsid w:val="00D85AC1"/>
    <w:rsid w:val="00D90455"/>
    <w:rsid w:val="00D90B5B"/>
    <w:rsid w:val="00D90D30"/>
    <w:rsid w:val="00D927FA"/>
    <w:rsid w:val="00D9541D"/>
    <w:rsid w:val="00D95722"/>
    <w:rsid w:val="00D96FA3"/>
    <w:rsid w:val="00D976CF"/>
    <w:rsid w:val="00D9790D"/>
    <w:rsid w:val="00DA0BF5"/>
    <w:rsid w:val="00DA0CC5"/>
    <w:rsid w:val="00DA0EF0"/>
    <w:rsid w:val="00DA1609"/>
    <w:rsid w:val="00DA181F"/>
    <w:rsid w:val="00DA2711"/>
    <w:rsid w:val="00DA3ACB"/>
    <w:rsid w:val="00DA49DF"/>
    <w:rsid w:val="00DA4A33"/>
    <w:rsid w:val="00DA4A58"/>
    <w:rsid w:val="00DA53D5"/>
    <w:rsid w:val="00DA5718"/>
    <w:rsid w:val="00DB05D9"/>
    <w:rsid w:val="00DB15BA"/>
    <w:rsid w:val="00DB2F6B"/>
    <w:rsid w:val="00DB311D"/>
    <w:rsid w:val="00DB38D8"/>
    <w:rsid w:val="00DB3F08"/>
    <w:rsid w:val="00DB4728"/>
    <w:rsid w:val="00DB53D8"/>
    <w:rsid w:val="00DB66AE"/>
    <w:rsid w:val="00DB6E0E"/>
    <w:rsid w:val="00DC01CA"/>
    <w:rsid w:val="00DC02FD"/>
    <w:rsid w:val="00DC1C5D"/>
    <w:rsid w:val="00DC1D92"/>
    <w:rsid w:val="00DC2F19"/>
    <w:rsid w:val="00DC680F"/>
    <w:rsid w:val="00DC6E42"/>
    <w:rsid w:val="00DC6EBA"/>
    <w:rsid w:val="00DC730A"/>
    <w:rsid w:val="00DC748F"/>
    <w:rsid w:val="00DC75F7"/>
    <w:rsid w:val="00DC7E6A"/>
    <w:rsid w:val="00DD024F"/>
    <w:rsid w:val="00DD0ADA"/>
    <w:rsid w:val="00DD1E64"/>
    <w:rsid w:val="00DD1F85"/>
    <w:rsid w:val="00DD25A0"/>
    <w:rsid w:val="00DD25C6"/>
    <w:rsid w:val="00DD3597"/>
    <w:rsid w:val="00DD39BB"/>
    <w:rsid w:val="00DD3E2B"/>
    <w:rsid w:val="00DD4DD7"/>
    <w:rsid w:val="00DD55C4"/>
    <w:rsid w:val="00DD5931"/>
    <w:rsid w:val="00DD65F2"/>
    <w:rsid w:val="00DD75A4"/>
    <w:rsid w:val="00DD7AEB"/>
    <w:rsid w:val="00DD7D24"/>
    <w:rsid w:val="00DE0D2B"/>
    <w:rsid w:val="00DE1598"/>
    <w:rsid w:val="00DE19F8"/>
    <w:rsid w:val="00DE3A90"/>
    <w:rsid w:val="00DE3BE8"/>
    <w:rsid w:val="00DE40A0"/>
    <w:rsid w:val="00DE5B11"/>
    <w:rsid w:val="00DE657F"/>
    <w:rsid w:val="00DE718F"/>
    <w:rsid w:val="00DE7253"/>
    <w:rsid w:val="00DE7DF0"/>
    <w:rsid w:val="00DF0690"/>
    <w:rsid w:val="00DF1E12"/>
    <w:rsid w:val="00DF265D"/>
    <w:rsid w:val="00DF2C85"/>
    <w:rsid w:val="00DF4D0C"/>
    <w:rsid w:val="00DF5861"/>
    <w:rsid w:val="00DF63CA"/>
    <w:rsid w:val="00DF6B7D"/>
    <w:rsid w:val="00DF7A5E"/>
    <w:rsid w:val="00E001C6"/>
    <w:rsid w:val="00E01798"/>
    <w:rsid w:val="00E018A7"/>
    <w:rsid w:val="00E0389E"/>
    <w:rsid w:val="00E04F10"/>
    <w:rsid w:val="00E055EC"/>
    <w:rsid w:val="00E0673E"/>
    <w:rsid w:val="00E069E1"/>
    <w:rsid w:val="00E06BD1"/>
    <w:rsid w:val="00E10362"/>
    <w:rsid w:val="00E10F66"/>
    <w:rsid w:val="00E1145D"/>
    <w:rsid w:val="00E11C83"/>
    <w:rsid w:val="00E12025"/>
    <w:rsid w:val="00E12EE7"/>
    <w:rsid w:val="00E136EF"/>
    <w:rsid w:val="00E14608"/>
    <w:rsid w:val="00E1503A"/>
    <w:rsid w:val="00E17F80"/>
    <w:rsid w:val="00E20196"/>
    <w:rsid w:val="00E2089E"/>
    <w:rsid w:val="00E20B74"/>
    <w:rsid w:val="00E21006"/>
    <w:rsid w:val="00E21AA9"/>
    <w:rsid w:val="00E22235"/>
    <w:rsid w:val="00E22A6F"/>
    <w:rsid w:val="00E22BBE"/>
    <w:rsid w:val="00E22F17"/>
    <w:rsid w:val="00E23F01"/>
    <w:rsid w:val="00E26176"/>
    <w:rsid w:val="00E314A5"/>
    <w:rsid w:val="00E33B22"/>
    <w:rsid w:val="00E35CA8"/>
    <w:rsid w:val="00E370F6"/>
    <w:rsid w:val="00E3714F"/>
    <w:rsid w:val="00E3791E"/>
    <w:rsid w:val="00E407E3"/>
    <w:rsid w:val="00E410E4"/>
    <w:rsid w:val="00E41286"/>
    <w:rsid w:val="00E41858"/>
    <w:rsid w:val="00E422CB"/>
    <w:rsid w:val="00E42BC8"/>
    <w:rsid w:val="00E43F3A"/>
    <w:rsid w:val="00E4443C"/>
    <w:rsid w:val="00E44C47"/>
    <w:rsid w:val="00E44E13"/>
    <w:rsid w:val="00E46DF0"/>
    <w:rsid w:val="00E47B58"/>
    <w:rsid w:val="00E509F0"/>
    <w:rsid w:val="00E50F9E"/>
    <w:rsid w:val="00E53C48"/>
    <w:rsid w:val="00E53F82"/>
    <w:rsid w:val="00E553F7"/>
    <w:rsid w:val="00E56009"/>
    <w:rsid w:val="00E56176"/>
    <w:rsid w:val="00E575C5"/>
    <w:rsid w:val="00E57C85"/>
    <w:rsid w:val="00E6093F"/>
    <w:rsid w:val="00E60FC8"/>
    <w:rsid w:val="00E60FD2"/>
    <w:rsid w:val="00E6157E"/>
    <w:rsid w:val="00E626D0"/>
    <w:rsid w:val="00E63DDB"/>
    <w:rsid w:val="00E64881"/>
    <w:rsid w:val="00E657A0"/>
    <w:rsid w:val="00E662E7"/>
    <w:rsid w:val="00E66BB1"/>
    <w:rsid w:val="00E66CA0"/>
    <w:rsid w:val="00E67C2F"/>
    <w:rsid w:val="00E71106"/>
    <w:rsid w:val="00E729C5"/>
    <w:rsid w:val="00E734E1"/>
    <w:rsid w:val="00E73BD8"/>
    <w:rsid w:val="00E73D2F"/>
    <w:rsid w:val="00E74434"/>
    <w:rsid w:val="00E7530F"/>
    <w:rsid w:val="00E75A17"/>
    <w:rsid w:val="00E75BBC"/>
    <w:rsid w:val="00E7619E"/>
    <w:rsid w:val="00E779E7"/>
    <w:rsid w:val="00E81F37"/>
    <w:rsid w:val="00E822A9"/>
    <w:rsid w:val="00E8270D"/>
    <w:rsid w:val="00E82E0C"/>
    <w:rsid w:val="00E83C41"/>
    <w:rsid w:val="00E84511"/>
    <w:rsid w:val="00E845F5"/>
    <w:rsid w:val="00E85066"/>
    <w:rsid w:val="00E85697"/>
    <w:rsid w:val="00E859BA"/>
    <w:rsid w:val="00E865FB"/>
    <w:rsid w:val="00E87698"/>
    <w:rsid w:val="00E900D8"/>
    <w:rsid w:val="00E907ED"/>
    <w:rsid w:val="00E91D0B"/>
    <w:rsid w:val="00E920F4"/>
    <w:rsid w:val="00E925F5"/>
    <w:rsid w:val="00E92A14"/>
    <w:rsid w:val="00E93140"/>
    <w:rsid w:val="00E94643"/>
    <w:rsid w:val="00E958F1"/>
    <w:rsid w:val="00E95994"/>
    <w:rsid w:val="00E962C9"/>
    <w:rsid w:val="00E967C2"/>
    <w:rsid w:val="00E96A31"/>
    <w:rsid w:val="00E97D7B"/>
    <w:rsid w:val="00EA08B9"/>
    <w:rsid w:val="00EA1136"/>
    <w:rsid w:val="00EA1B86"/>
    <w:rsid w:val="00EA22C7"/>
    <w:rsid w:val="00EA29A9"/>
    <w:rsid w:val="00EA2BAC"/>
    <w:rsid w:val="00EA2CC8"/>
    <w:rsid w:val="00EA30B5"/>
    <w:rsid w:val="00EA30D0"/>
    <w:rsid w:val="00EA30FC"/>
    <w:rsid w:val="00EA30FF"/>
    <w:rsid w:val="00EA3395"/>
    <w:rsid w:val="00EA3C8F"/>
    <w:rsid w:val="00EA464C"/>
    <w:rsid w:val="00EA5A1C"/>
    <w:rsid w:val="00EA6895"/>
    <w:rsid w:val="00EA7EE7"/>
    <w:rsid w:val="00EB1C6E"/>
    <w:rsid w:val="00EB2D5C"/>
    <w:rsid w:val="00EB6835"/>
    <w:rsid w:val="00EC03D6"/>
    <w:rsid w:val="00EC05C7"/>
    <w:rsid w:val="00EC258C"/>
    <w:rsid w:val="00EC2AF9"/>
    <w:rsid w:val="00EC343E"/>
    <w:rsid w:val="00EC3803"/>
    <w:rsid w:val="00EC4370"/>
    <w:rsid w:val="00EC58B8"/>
    <w:rsid w:val="00EC5E66"/>
    <w:rsid w:val="00EC5F5E"/>
    <w:rsid w:val="00EC614D"/>
    <w:rsid w:val="00EC6840"/>
    <w:rsid w:val="00EC6CDD"/>
    <w:rsid w:val="00ED1B40"/>
    <w:rsid w:val="00ED2280"/>
    <w:rsid w:val="00ED2CD5"/>
    <w:rsid w:val="00ED31DA"/>
    <w:rsid w:val="00ED3AF5"/>
    <w:rsid w:val="00ED429E"/>
    <w:rsid w:val="00ED4FCC"/>
    <w:rsid w:val="00ED4FE9"/>
    <w:rsid w:val="00ED5249"/>
    <w:rsid w:val="00ED5359"/>
    <w:rsid w:val="00ED66D1"/>
    <w:rsid w:val="00ED6794"/>
    <w:rsid w:val="00EE047E"/>
    <w:rsid w:val="00EE1DC0"/>
    <w:rsid w:val="00EE20A8"/>
    <w:rsid w:val="00EE300A"/>
    <w:rsid w:val="00EE3BD5"/>
    <w:rsid w:val="00EE4B46"/>
    <w:rsid w:val="00EE562F"/>
    <w:rsid w:val="00EE566B"/>
    <w:rsid w:val="00EE586D"/>
    <w:rsid w:val="00EE5D2B"/>
    <w:rsid w:val="00EE6129"/>
    <w:rsid w:val="00EE697B"/>
    <w:rsid w:val="00EE6D31"/>
    <w:rsid w:val="00EF00F3"/>
    <w:rsid w:val="00EF0A89"/>
    <w:rsid w:val="00EF0FC7"/>
    <w:rsid w:val="00EF18BD"/>
    <w:rsid w:val="00EF1AC0"/>
    <w:rsid w:val="00EF1DB5"/>
    <w:rsid w:val="00EF2DED"/>
    <w:rsid w:val="00EF3813"/>
    <w:rsid w:val="00EF6460"/>
    <w:rsid w:val="00EF6E6B"/>
    <w:rsid w:val="00F00486"/>
    <w:rsid w:val="00F004D1"/>
    <w:rsid w:val="00F00E66"/>
    <w:rsid w:val="00F010CE"/>
    <w:rsid w:val="00F026BD"/>
    <w:rsid w:val="00F0301A"/>
    <w:rsid w:val="00F0322A"/>
    <w:rsid w:val="00F056B5"/>
    <w:rsid w:val="00F05A36"/>
    <w:rsid w:val="00F05B88"/>
    <w:rsid w:val="00F07727"/>
    <w:rsid w:val="00F07889"/>
    <w:rsid w:val="00F07EF8"/>
    <w:rsid w:val="00F10319"/>
    <w:rsid w:val="00F10AC6"/>
    <w:rsid w:val="00F12A82"/>
    <w:rsid w:val="00F13FFE"/>
    <w:rsid w:val="00F1421C"/>
    <w:rsid w:val="00F14783"/>
    <w:rsid w:val="00F14AC2"/>
    <w:rsid w:val="00F15220"/>
    <w:rsid w:val="00F15E36"/>
    <w:rsid w:val="00F20680"/>
    <w:rsid w:val="00F20D9B"/>
    <w:rsid w:val="00F2112D"/>
    <w:rsid w:val="00F23454"/>
    <w:rsid w:val="00F26014"/>
    <w:rsid w:val="00F26782"/>
    <w:rsid w:val="00F267CD"/>
    <w:rsid w:val="00F3049A"/>
    <w:rsid w:val="00F313F7"/>
    <w:rsid w:val="00F32079"/>
    <w:rsid w:val="00F32314"/>
    <w:rsid w:val="00F329A6"/>
    <w:rsid w:val="00F34092"/>
    <w:rsid w:val="00F3539E"/>
    <w:rsid w:val="00F3636C"/>
    <w:rsid w:val="00F36726"/>
    <w:rsid w:val="00F36D29"/>
    <w:rsid w:val="00F37373"/>
    <w:rsid w:val="00F4063B"/>
    <w:rsid w:val="00F407ED"/>
    <w:rsid w:val="00F40AAE"/>
    <w:rsid w:val="00F41121"/>
    <w:rsid w:val="00F415C4"/>
    <w:rsid w:val="00F41CB9"/>
    <w:rsid w:val="00F42A8B"/>
    <w:rsid w:val="00F42D71"/>
    <w:rsid w:val="00F43241"/>
    <w:rsid w:val="00F4361F"/>
    <w:rsid w:val="00F448A1"/>
    <w:rsid w:val="00F45C93"/>
    <w:rsid w:val="00F46E8A"/>
    <w:rsid w:val="00F478F4"/>
    <w:rsid w:val="00F47A1F"/>
    <w:rsid w:val="00F47C5A"/>
    <w:rsid w:val="00F51D55"/>
    <w:rsid w:val="00F52F25"/>
    <w:rsid w:val="00F53C6B"/>
    <w:rsid w:val="00F54104"/>
    <w:rsid w:val="00F54216"/>
    <w:rsid w:val="00F545F3"/>
    <w:rsid w:val="00F567F4"/>
    <w:rsid w:val="00F5708E"/>
    <w:rsid w:val="00F5714F"/>
    <w:rsid w:val="00F600A2"/>
    <w:rsid w:val="00F602EE"/>
    <w:rsid w:val="00F615BF"/>
    <w:rsid w:val="00F62A67"/>
    <w:rsid w:val="00F62FAE"/>
    <w:rsid w:val="00F631E5"/>
    <w:rsid w:val="00F63FBB"/>
    <w:rsid w:val="00F6529B"/>
    <w:rsid w:val="00F660E5"/>
    <w:rsid w:val="00F66174"/>
    <w:rsid w:val="00F66670"/>
    <w:rsid w:val="00F66B2B"/>
    <w:rsid w:val="00F66BC6"/>
    <w:rsid w:val="00F704FF"/>
    <w:rsid w:val="00F724CA"/>
    <w:rsid w:val="00F72583"/>
    <w:rsid w:val="00F7300A"/>
    <w:rsid w:val="00F73AF7"/>
    <w:rsid w:val="00F73E70"/>
    <w:rsid w:val="00F74635"/>
    <w:rsid w:val="00F75903"/>
    <w:rsid w:val="00F75C42"/>
    <w:rsid w:val="00F76106"/>
    <w:rsid w:val="00F76BE7"/>
    <w:rsid w:val="00F77CAD"/>
    <w:rsid w:val="00F80C5D"/>
    <w:rsid w:val="00F823FC"/>
    <w:rsid w:val="00F83EA2"/>
    <w:rsid w:val="00F84038"/>
    <w:rsid w:val="00F840AA"/>
    <w:rsid w:val="00F852AF"/>
    <w:rsid w:val="00F85A56"/>
    <w:rsid w:val="00F8674D"/>
    <w:rsid w:val="00F87415"/>
    <w:rsid w:val="00F87EE1"/>
    <w:rsid w:val="00F900CB"/>
    <w:rsid w:val="00F90173"/>
    <w:rsid w:val="00F90294"/>
    <w:rsid w:val="00F922F3"/>
    <w:rsid w:val="00F92BAD"/>
    <w:rsid w:val="00F93451"/>
    <w:rsid w:val="00F93469"/>
    <w:rsid w:val="00F935F6"/>
    <w:rsid w:val="00F93E7B"/>
    <w:rsid w:val="00F94154"/>
    <w:rsid w:val="00F94232"/>
    <w:rsid w:val="00F96E5F"/>
    <w:rsid w:val="00FA0093"/>
    <w:rsid w:val="00FA054A"/>
    <w:rsid w:val="00FA0E9D"/>
    <w:rsid w:val="00FA12BF"/>
    <w:rsid w:val="00FA1434"/>
    <w:rsid w:val="00FA1C72"/>
    <w:rsid w:val="00FA2030"/>
    <w:rsid w:val="00FA4387"/>
    <w:rsid w:val="00FA4D32"/>
    <w:rsid w:val="00FA6244"/>
    <w:rsid w:val="00FA6BD0"/>
    <w:rsid w:val="00FA7725"/>
    <w:rsid w:val="00FA7B14"/>
    <w:rsid w:val="00FB0307"/>
    <w:rsid w:val="00FB03BC"/>
    <w:rsid w:val="00FB1663"/>
    <w:rsid w:val="00FB2198"/>
    <w:rsid w:val="00FB27BE"/>
    <w:rsid w:val="00FB43F4"/>
    <w:rsid w:val="00FB75BF"/>
    <w:rsid w:val="00FB75DF"/>
    <w:rsid w:val="00FC08F5"/>
    <w:rsid w:val="00FC1091"/>
    <w:rsid w:val="00FC268A"/>
    <w:rsid w:val="00FC4011"/>
    <w:rsid w:val="00FC726E"/>
    <w:rsid w:val="00FC7D69"/>
    <w:rsid w:val="00FC7E5E"/>
    <w:rsid w:val="00FC7F9C"/>
    <w:rsid w:val="00FD0909"/>
    <w:rsid w:val="00FD1271"/>
    <w:rsid w:val="00FD2141"/>
    <w:rsid w:val="00FD2562"/>
    <w:rsid w:val="00FD2DCD"/>
    <w:rsid w:val="00FD3D17"/>
    <w:rsid w:val="00FD47E9"/>
    <w:rsid w:val="00FD49FC"/>
    <w:rsid w:val="00FD4C7A"/>
    <w:rsid w:val="00FD5EE6"/>
    <w:rsid w:val="00FD61D0"/>
    <w:rsid w:val="00FD6A10"/>
    <w:rsid w:val="00FD7A3E"/>
    <w:rsid w:val="00FE3679"/>
    <w:rsid w:val="00FE3B32"/>
    <w:rsid w:val="00FE47C4"/>
    <w:rsid w:val="00FE509E"/>
    <w:rsid w:val="00FE58F6"/>
    <w:rsid w:val="00FE5F4E"/>
    <w:rsid w:val="00FE6981"/>
    <w:rsid w:val="00FE6C09"/>
    <w:rsid w:val="00FE7006"/>
    <w:rsid w:val="00FF289A"/>
    <w:rsid w:val="00FF358C"/>
    <w:rsid w:val="00FF3B61"/>
    <w:rsid w:val="00FF3EEE"/>
    <w:rsid w:val="00FF6434"/>
    <w:rsid w:val="00FF7618"/>
    <w:rsid w:val="00FF7C3E"/>
    <w:rsid w:val="014FCCE0"/>
    <w:rsid w:val="01DE3584"/>
    <w:rsid w:val="021BE62B"/>
    <w:rsid w:val="0299C8B5"/>
    <w:rsid w:val="029F8F00"/>
    <w:rsid w:val="02C93718"/>
    <w:rsid w:val="02FFA566"/>
    <w:rsid w:val="03BB0493"/>
    <w:rsid w:val="045DE823"/>
    <w:rsid w:val="04A77B93"/>
    <w:rsid w:val="04FD7CF5"/>
    <w:rsid w:val="052F8C1A"/>
    <w:rsid w:val="0537F19A"/>
    <w:rsid w:val="06FF2BBB"/>
    <w:rsid w:val="072FFA9B"/>
    <w:rsid w:val="078D58B4"/>
    <w:rsid w:val="07A133C9"/>
    <w:rsid w:val="088016E9"/>
    <w:rsid w:val="08BFE311"/>
    <w:rsid w:val="08F60FF1"/>
    <w:rsid w:val="0A57BD03"/>
    <w:rsid w:val="0AFDAB7D"/>
    <w:rsid w:val="0B164497"/>
    <w:rsid w:val="0B221E9B"/>
    <w:rsid w:val="0B35F713"/>
    <w:rsid w:val="0B389AFA"/>
    <w:rsid w:val="0B4718C7"/>
    <w:rsid w:val="0B8A3751"/>
    <w:rsid w:val="0C1623D1"/>
    <w:rsid w:val="0C178DED"/>
    <w:rsid w:val="0C1BD131"/>
    <w:rsid w:val="0C3115F4"/>
    <w:rsid w:val="0CB3B28A"/>
    <w:rsid w:val="0CBCBA24"/>
    <w:rsid w:val="0D28DE79"/>
    <w:rsid w:val="0DA7B649"/>
    <w:rsid w:val="0DCD90EF"/>
    <w:rsid w:val="0E55FC80"/>
    <w:rsid w:val="0ED6FACF"/>
    <w:rsid w:val="0F47B579"/>
    <w:rsid w:val="0FB11F49"/>
    <w:rsid w:val="102F0131"/>
    <w:rsid w:val="106B43AF"/>
    <w:rsid w:val="110A7FC0"/>
    <w:rsid w:val="117C67D7"/>
    <w:rsid w:val="11E9740D"/>
    <w:rsid w:val="125BF246"/>
    <w:rsid w:val="12A874D1"/>
    <w:rsid w:val="12A92FFD"/>
    <w:rsid w:val="12BF0A0E"/>
    <w:rsid w:val="12F0E7CF"/>
    <w:rsid w:val="13573CD8"/>
    <w:rsid w:val="13F1F08D"/>
    <w:rsid w:val="1404A1AD"/>
    <w:rsid w:val="141A01ED"/>
    <w:rsid w:val="141FB8E6"/>
    <w:rsid w:val="144C0FCB"/>
    <w:rsid w:val="145A1EF5"/>
    <w:rsid w:val="14949913"/>
    <w:rsid w:val="152E9CEA"/>
    <w:rsid w:val="156B793C"/>
    <w:rsid w:val="159787D5"/>
    <w:rsid w:val="160E254F"/>
    <w:rsid w:val="167D716E"/>
    <w:rsid w:val="16F3E3B7"/>
    <w:rsid w:val="16F5288D"/>
    <w:rsid w:val="17253C29"/>
    <w:rsid w:val="17ABCAB2"/>
    <w:rsid w:val="17E9271D"/>
    <w:rsid w:val="17F19434"/>
    <w:rsid w:val="182DF543"/>
    <w:rsid w:val="1874524C"/>
    <w:rsid w:val="19CD8046"/>
    <w:rsid w:val="1AB4E171"/>
    <w:rsid w:val="1ACDBFD2"/>
    <w:rsid w:val="1AF5E18D"/>
    <w:rsid w:val="1BD09AF8"/>
    <w:rsid w:val="1C82E7FC"/>
    <w:rsid w:val="1CAD2FB2"/>
    <w:rsid w:val="1E36CFCA"/>
    <w:rsid w:val="1F14C1D3"/>
    <w:rsid w:val="1FD296D4"/>
    <w:rsid w:val="1FF5BA32"/>
    <w:rsid w:val="20200F0F"/>
    <w:rsid w:val="22D4C450"/>
    <w:rsid w:val="22E98AC1"/>
    <w:rsid w:val="2346183A"/>
    <w:rsid w:val="235F4FB2"/>
    <w:rsid w:val="2418A1B6"/>
    <w:rsid w:val="250824ED"/>
    <w:rsid w:val="2509E761"/>
    <w:rsid w:val="25633942"/>
    <w:rsid w:val="25F23C7F"/>
    <w:rsid w:val="25F7836F"/>
    <w:rsid w:val="26065FD2"/>
    <w:rsid w:val="2652B38F"/>
    <w:rsid w:val="265D4734"/>
    <w:rsid w:val="26AD58A6"/>
    <w:rsid w:val="26ECE16B"/>
    <w:rsid w:val="2700825C"/>
    <w:rsid w:val="2739226C"/>
    <w:rsid w:val="28407173"/>
    <w:rsid w:val="285C7721"/>
    <w:rsid w:val="2864E359"/>
    <w:rsid w:val="28BED316"/>
    <w:rsid w:val="29A39D58"/>
    <w:rsid w:val="29F84782"/>
    <w:rsid w:val="2A123D6B"/>
    <w:rsid w:val="2A294899"/>
    <w:rsid w:val="2A7DB03A"/>
    <w:rsid w:val="2ADB1CB2"/>
    <w:rsid w:val="2AEE736D"/>
    <w:rsid w:val="2AF4E574"/>
    <w:rsid w:val="2AFC196C"/>
    <w:rsid w:val="2B89B1E8"/>
    <w:rsid w:val="2BA3AA74"/>
    <w:rsid w:val="2BBEE82F"/>
    <w:rsid w:val="2BD23ADA"/>
    <w:rsid w:val="2DE4CA53"/>
    <w:rsid w:val="2E11E326"/>
    <w:rsid w:val="2F6E210B"/>
    <w:rsid w:val="2F75A203"/>
    <w:rsid w:val="3063DACE"/>
    <w:rsid w:val="30E94FE1"/>
    <w:rsid w:val="313780D1"/>
    <w:rsid w:val="317DF471"/>
    <w:rsid w:val="31D50316"/>
    <w:rsid w:val="31D63810"/>
    <w:rsid w:val="32011726"/>
    <w:rsid w:val="32C390BB"/>
    <w:rsid w:val="33492072"/>
    <w:rsid w:val="3355BCC1"/>
    <w:rsid w:val="3359E415"/>
    <w:rsid w:val="33E8235B"/>
    <w:rsid w:val="3426FC1A"/>
    <w:rsid w:val="347E6DFA"/>
    <w:rsid w:val="34E82A71"/>
    <w:rsid w:val="3534EF03"/>
    <w:rsid w:val="354C69AA"/>
    <w:rsid w:val="35B1DB35"/>
    <w:rsid w:val="3649A261"/>
    <w:rsid w:val="36B692C3"/>
    <w:rsid w:val="37827F14"/>
    <w:rsid w:val="3787796A"/>
    <w:rsid w:val="37BF1EB7"/>
    <w:rsid w:val="3936B946"/>
    <w:rsid w:val="393B1A09"/>
    <w:rsid w:val="393E0E80"/>
    <w:rsid w:val="397C9E42"/>
    <w:rsid w:val="39E2215D"/>
    <w:rsid w:val="3A242F5E"/>
    <w:rsid w:val="3A3CE703"/>
    <w:rsid w:val="3B01EF78"/>
    <w:rsid w:val="3B273DC6"/>
    <w:rsid w:val="3B2CF011"/>
    <w:rsid w:val="3B4C58FB"/>
    <w:rsid w:val="3B84C859"/>
    <w:rsid w:val="3BDEFF3D"/>
    <w:rsid w:val="3CC72678"/>
    <w:rsid w:val="3CFD76CB"/>
    <w:rsid w:val="3DB6B9B8"/>
    <w:rsid w:val="3EDA3B86"/>
    <w:rsid w:val="3F7C89D0"/>
    <w:rsid w:val="3FB9F28C"/>
    <w:rsid w:val="40316CE8"/>
    <w:rsid w:val="404D3DC2"/>
    <w:rsid w:val="4066CCF1"/>
    <w:rsid w:val="40935E88"/>
    <w:rsid w:val="40CC31AB"/>
    <w:rsid w:val="40E58409"/>
    <w:rsid w:val="41ABA689"/>
    <w:rsid w:val="41E0F3A6"/>
    <w:rsid w:val="42778AAF"/>
    <w:rsid w:val="42CD4BB2"/>
    <w:rsid w:val="4316144D"/>
    <w:rsid w:val="4364AFCA"/>
    <w:rsid w:val="436A5CFA"/>
    <w:rsid w:val="43E13197"/>
    <w:rsid w:val="4440ED4D"/>
    <w:rsid w:val="44442F5A"/>
    <w:rsid w:val="44558BB5"/>
    <w:rsid w:val="44AC3781"/>
    <w:rsid w:val="454D8070"/>
    <w:rsid w:val="4596369B"/>
    <w:rsid w:val="45C69585"/>
    <w:rsid w:val="4776D282"/>
    <w:rsid w:val="47948D60"/>
    <w:rsid w:val="47A7E0DD"/>
    <w:rsid w:val="47AE608D"/>
    <w:rsid w:val="4822C3C7"/>
    <w:rsid w:val="48EA26D3"/>
    <w:rsid w:val="4946A49C"/>
    <w:rsid w:val="4956FCEB"/>
    <w:rsid w:val="49E91CE1"/>
    <w:rsid w:val="4AA7D26D"/>
    <w:rsid w:val="4AAAC5BD"/>
    <w:rsid w:val="4ABFCAD2"/>
    <w:rsid w:val="4B09EAB7"/>
    <w:rsid w:val="4BC7E2EB"/>
    <w:rsid w:val="4BD23490"/>
    <w:rsid w:val="4BEAE5D5"/>
    <w:rsid w:val="4C5211C0"/>
    <w:rsid w:val="4C90FAED"/>
    <w:rsid w:val="4D5C7FC6"/>
    <w:rsid w:val="4D944410"/>
    <w:rsid w:val="4E3B2D6E"/>
    <w:rsid w:val="4EAFA124"/>
    <w:rsid w:val="504EF80A"/>
    <w:rsid w:val="509337B7"/>
    <w:rsid w:val="50BED842"/>
    <w:rsid w:val="50DE418E"/>
    <w:rsid w:val="51465D99"/>
    <w:rsid w:val="51B301D0"/>
    <w:rsid w:val="51F4F430"/>
    <w:rsid w:val="531D1F2D"/>
    <w:rsid w:val="53AFA2C2"/>
    <w:rsid w:val="541B87E9"/>
    <w:rsid w:val="54313265"/>
    <w:rsid w:val="545B0CB9"/>
    <w:rsid w:val="5460419B"/>
    <w:rsid w:val="5570F791"/>
    <w:rsid w:val="55AF8F91"/>
    <w:rsid w:val="55B25F4D"/>
    <w:rsid w:val="55F4F4B8"/>
    <w:rsid w:val="5606F765"/>
    <w:rsid w:val="561E7689"/>
    <w:rsid w:val="564FF215"/>
    <w:rsid w:val="5663D11A"/>
    <w:rsid w:val="56A06EB2"/>
    <w:rsid w:val="57782CE9"/>
    <w:rsid w:val="578A0C70"/>
    <w:rsid w:val="57C419D3"/>
    <w:rsid w:val="57CC71DD"/>
    <w:rsid w:val="58B0E0D5"/>
    <w:rsid w:val="58B8474A"/>
    <w:rsid w:val="58FBD0C0"/>
    <w:rsid w:val="59580386"/>
    <w:rsid w:val="5973ABFA"/>
    <w:rsid w:val="59D48D24"/>
    <w:rsid w:val="59D7DB69"/>
    <w:rsid w:val="5A9553D8"/>
    <w:rsid w:val="5B0CBA35"/>
    <w:rsid w:val="5BBFA362"/>
    <w:rsid w:val="5BD37588"/>
    <w:rsid w:val="5C6EBA53"/>
    <w:rsid w:val="5CE646C6"/>
    <w:rsid w:val="5E2839D1"/>
    <w:rsid w:val="5EA77C01"/>
    <w:rsid w:val="6033F50C"/>
    <w:rsid w:val="60345090"/>
    <w:rsid w:val="6034C9BB"/>
    <w:rsid w:val="607E7254"/>
    <w:rsid w:val="60CF4ACD"/>
    <w:rsid w:val="60EF16A6"/>
    <w:rsid w:val="612A6F02"/>
    <w:rsid w:val="61B1771A"/>
    <w:rsid w:val="61D91A06"/>
    <w:rsid w:val="62F48FD0"/>
    <w:rsid w:val="62F5C8B8"/>
    <w:rsid w:val="62FEC299"/>
    <w:rsid w:val="63213B83"/>
    <w:rsid w:val="634D477B"/>
    <w:rsid w:val="634DD04E"/>
    <w:rsid w:val="638F9BC6"/>
    <w:rsid w:val="63A89FA9"/>
    <w:rsid w:val="651545D2"/>
    <w:rsid w:val="65444606"/>
    <w:rsid w:val="656E6B7B"/>
    <w:rsid w:val="65BB1927"/>
    <w:rsid w:val="65C11276"/>
    <w:rsid w:val="6651DC91"/>
    <w:rsid w:val="6668245B"/>
    <w:rsid w:val="66D9A712"/>
    <w:rsid w:val="673953EC"/>
    <w:rsid w:val="67B71AB4"/>
    <w:rsid w:val="67C67591"/>
    <w:rsid w:val="682954F9"/>
    <w:rsid w:val="6892BFF7"/>
    <w:rsid w:val="68E495D3"/>
    <w:rsid w:val="68F15B27"/>
    <w:rsid w:val="68F374F6"/>
    <w:rsid w:val="69987F96"/>
    <w:rsid w:val="6A938431"/>
    <w:rsid w:val="6AB342C4"/>
    <w:rsid w:val="6AFB0C26"/>
    <w:rsid w:val="6B3F8F1B"/>
    <w:rsid w:val="6B6D7FDB"/>
    <w:rsid w:val="6B94AD85"/>
    <w:rsid w:val="6BA6CEB0"/>
    <w:rsid w:val="6C20CE93"/>
    <w:rsid w:val="6D299BE6"/>
    <w:rsid w:val="6D833DC2"/>
    <w:rsid w:val="6E8663CF"/>
    <w:rsid w:val="6E9986DE"/>
    <w:rsid w:val="6EB78F6F"/>
    <w:rsid w:val="6EC47E1A"/>
    <w:rsid w:val="6F1454EB"/>
    <w:rsid w:val="6F90A9A4"/>
    <w:rsid w:val="70B8036A"/>
    <w:rsid w:val="70E46D10"/>
    <w:rsid w:val="70F56061"/>
    <w:rsid w:val="71A78D1D"/>
    <w:rsid w:val="71D4163F"/>
    <w:rsid w:val="72641283"/>
    <w:rsid w:val="72656FB2"/>
    <w:rsid w:val="727D037F"/>
    <w:rsid w:val="72ADC229"/>
    <w:rsid w:val="733178A3"/>
    <w:rsid w:val="738A2FB7"/>
    <w:rsid w:val="73A7F488"/>
    <w:rsid w:val="73F26686"/>
    <w:rsid w:val="740CE1A4"/>
    <w:rsid w:val="75674849"/>
    <w:rsid w:val="758AC1E6"/>
    <w:rsid w:val="75DB915B"/>
    <w:rsid w:val="76310227"/>
    <w:rsid w:val="765B31E0"/>
    <w:rsid w:val="768CC51E"/>
    <w:rsid w:val="7723E790"/>
    <w:rsid w:val="777083A3"/>
    <w:rsid w:val="780F5BFA"/>
    <w:rsid w:val="7838BD2A"/>
    <w:rsid w:val="785BACC6"/>
    <w:rsid w:val="7895979B"/>
    <w:rsid w:val="78C708CF"/>
    <w:rsid w:val="79BE6302"/>
    <w:rsid w:val="7A85BB2A"/>
    <w:rsid w:val="7AAF9D96"/>
    <w:rsid w:val="7BF5BF83"/>
    <w:rsid w:val="7C91E258"/>
    <w:rsid w:val="7D19406C"/>
    <w:rsid w:val="7D68F139"/>
    <w:rsid w:val="7D7BC98C"/>
    <w:rsid w:val="7E56C01E"/>
    <w:rsid w:val="7E6794EC"/>
    <w:rsid w:val="7F47F42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31B19"/>
  <w15:docId w15:val="{71E571FE-2B4C-4B63-9159-4EECA7B61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C00D9"/>
    <w:pPr>
      <w:spacing w:line="260" w:lineRule="atLeast"/>
    </w:pPr>
    <w:rPr>
      <w:rFonts w:ascii="Arial" w:hAnsi="Arial"/>
      <w:sz w:val="18"/>
    </w:rPr>
  </w:style>
  <w:style w:type="paragraph" w:styleId="Kop1">
    <w:name w:val="heading 1"/>
    <w:basedOn w:val="Standaard"/>
    <w:next w:val="Standaard"/>
    <w:qFormat/>
    <w:rsid w:val="00A663F7"/>
    <w:pPr>
      <w:keepNext/>
      <w:pageBreakBefore/>
      <w:numPr>
        <w:numId w:val="3"/>
      </w:numPr>
      <w:tabs>
        <w:tab w:val="left" w:pos="0"/>
      </w:tabs>
      <w:spacing w:after="980" w:line="440" w:lineRule="atLeast"/>
      <w:contextualSpacing/>
      <w:outlineLvl w:val="0"/>
    </w:pPr>
    <w:rPr>
      <w:rFonts w:asciiTheme="minorHAnsi" w:hAnsiTheme="minorHAnsi" w:cs="Arial"/>
      <w:b/>
      <w:bCs/>
      <w:sz w:val="36"/>
      <w:szCs w:val="32"/>
    </w:rPr>
  </w:style>
  <w:style w:type="paragraph" w:styleId="Kop2">
    <w:name w:val="heading 2"/>
    <w:basedOn w:val="Kop1"/>
    <w:next w:val="Standaard"/>
    <w:qFormat/>
    <w:rsid w:val="00A663F7"/>
    <w:pPr>
      <w:pageBreakBefore w:val="0"/>
      <w:numPr>
        <w:ilvl w:val="1"/>
      </w:numPr>
      <w:spacing w:before="390" w:after="130" w:line="260" w:lineRule="atLeast"/>
      <w:ind w:left="0"/>
      <w:outlineLvl w:val="1"/>
    </w:pPr>
    <w:rPr>
      <w:bCs w:val="0"/>
      <w:iCs/>
      <w:sz w:val="24"/>
      <w:szCs w:val="28"/>
    </w:rPr>
  </w:style>
  <w:style w:type="paragraph" w:styleId="Kop3">
    <w:name w:val="heading 3"/>
    <w:basedOn w:val="Kop2"/>
    <w:next w:val="Standaard"/>
    <w:qFormat/>
    <w:rsid w:val="00A663F7"/>
    <w:pPr>
      <w:numPr>
        <w:ilvl w:val="2"/>
      </w:numPr>
      <w:tabs>
        <w:tab w:val="clear" w:pos="0"/>
      </w:tabs>
      <w:outlineLvl w:val="2"/>
    </w:pPr>
    <w:rPr>
      <w:b w:val="0"/>
      <w:bCs/>
      <w:i/>
      <w:sz w:val="22"/>
      <w:szCs w:val="26"/>
    </w:rPr>
  </w:style>
  <w:style w:type="paragraph" w:styleId="Kop4">
    <w:name w:val="heading 4"/>
    <w:basedOn w:val="Kop3"/>
    <w:next w:val="Standaard"/>
    <w:link w:val="Kop4Char"/>
    <w:unhideWhenUsed/>
    <w:rsid w:val="00135DD9"/>
    <w:pPr>
      <w:numPr>
        <w:ilvl w:val="3"/>
      </w:numPr>
      <w:tabs>
        <w:tab w:val="left" w:pos="220"/>
        <w:tab w:val="left" w:pos="440"/>
        <w:tab w:val="left" w:pos="660"/>
        <w:tab w:val="left" w:pos="1100"/>
        <w:tab w:val="left" w:pos="1320"/>
        <w:tab w:val="left" w:pos="2160"/>
        <w:tab w:val="left" w:pos="2880"/>
        <w:tab w:val="left" w:pos="3600"/>
        <w:tab w:val="left" w:pos="4320"/>
      </w:tabs>
      <w:spacing w:before="0" w:after="260" w:line="260" w:lineRule="exact"/>
      <w:contextualSpacing w:val="0"/>
      <w:outlineLvl w:val="3"/>
    </w:pPr>
    <w:rPr>
      <w:rFonts w:ascii="Times New Roman" w:hAnsi="Times New Roman"/>
      <w:bCs w:val="0"/>
      <w:sz w:val="20"/>
      <w:szCs w:val="28"/>
      <w:lang w:val="nl"/>
    </w:rPr>
  </w:style>
  <w:style w:type="paragraph" w:styleId="Kop5">
    <w:name w:val="heading 5"/>
    <w:basedOn w:val="Kop4"/>
    <w:next w:val="Standaard"/>
    <w:link w:val="Kop5Char"/>
    <w:unhideWhenUsed/>
    <w:rsid w:val="00135DD9"/>
    <w:pPr>
      <w:outlineLvl w:val="4"/>
    </w:pPr>
    <w:rPr>
      <w:bCs/>
      <w:iCs w:val="0"/>
      <w:szCs w:val="26"/>
    </w:rPr>
  </w:style>
  <w:style w:type="paragraph" w:styleId="Kop6">
    <w:name w:val="heading 6"/>
    <w:basedOn w:val="Kop5"/>
    <w:next w:val="Standaard"/>
    <w:link w:val="Kop6Char"/>
    <w:unhideWhenUsed/>
    <w:rsid w:val="00135DD9"/>
    <w:pPr>
      <w:outlineLvl w:val="5"/>
    </w:pPr>
    <w:rPr>
      <w:bCs w:val="0"/>
      <w:szCs w:val="22"/>
    </w:rPr>
  </w:style>
  <w:style w:type="paragraph" w:styleId="Kop7">
    <w:name w:val="heading 7"/>
    <w:basedOn w:val="Kop6"/>
    <w:next w:val="Standaard"/>
    <w:link w:val="Kop7Char"/>
    <w:unhideWhenUsed/>
    <w:rsid w:val="00135DD9"/>
    <w:pPr>
      <w:outlineLvl w:val="6"/>
    </w:pPr>
    <w:rPr>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
    <w:name w:val="Huisstijl-Bedrijf"/>
    <w:basedOn w:val="Standaard"/>
    <w:qFormat/>
    <w:rsid w:val="0068796F"/>
    <w:pPr>
      <w:spacing w:line="200" w:lineRule="atLeast"/>
    </w:pPr>
    <w:rPr>
      <w:rFonts w:ascii="Calibri" w:hAnsi="Calibri"/>
      <w:sz w:val="16"/>
    </w:rPr>
  </w:style>
  <w:style w:type="paragraph" w:customStyle="1" w:styleId="Huisstijl-Naw">
    <w:name w:val="Huisstijl-Naw"/>
    <w:basedOn w:val="Standaard"/>
    <w:rsid w:val="0068796F"/>
    <w:pPr>
      <w:spacing w:line="250" w:lineRule="atLeast"/>
    </w:pPr>
    <w:rPr>
      <w:noProof/>
    </w:rPr>
  </w:style>
  <w:style w:type="character" w:customStyle="1" w:styleId="Huisstijl-Gegeven">
    <w:name w:val="Huisstijl-Gegeven"/>
    <w:rsid w:val="0068796F"/>
    <w:rPr>
      <w:rFonts w:ascii="Arial" w:hAnsi="Arial"/>
      <w:noProof/>
      <w:sz w:val="18"/>
    </w:rPr>
  </w:style>
  <w:style w:type="character" w:customStyle="1" w:styleId="Huisstijl-Kopje">
    <w:name w:val="Huisstijl-Kopje"/>
    <w:qFormat/>
    <w:rsid w:val="0068796F"/>
    <w:rPr>
      <w:rFonts w:ascii="Arial" w:hAnsi="Arial"/>
      <w:noProof/>
      <w:sz w:val="16"/>
    </w:rPr>
  </w:style>
  <w:style w:type="paragraph" w:customStyle="1" w:styleId="BijlageHoofdkop">
    <w:name w:val="BijlageHoofdkop"/>
    <w:basedOn w:val="Kop1"/>
    <w:next w:val="Standaard"/>
    <w:rsid w:val="006C7B20"/>
    <w:pPr>
      <w:numPr>
        <w:numId w:val="0"/>
      </w:numPr>
      <w:spacing w:after="240" w:line="240" w:lineRule="atLeast"/>
      <w:outlineLvl w:val="7"/>
    </w:pPr>
    <w:rPr>
      <w:b w:val="0"/>
      <w:sz w:val="32"/>
    </w:rPr>
  </w:style>
  <w:style w:type="paragraph" w:styleId="Bijschrift">
    <w:name w:val="caption"/>
    <w:basedOn w:val="Standaard"/>
    <w:next w:val="Standaard"/>
    <w:qFormat/>
    <w:rsid w:val="00E967C2"/>
    <w:pPr>
      <w:spacing w:before="120" w:after="120" w:line="220" w:lineRule="atLeast"/>
    </w:pPr>
    <w:rPr>
      <w:bCs/>
      <w:sz w:val="16"/>
    </w:rPr>
  </w:style>
  <w:style w:type="paragraph" w:customStyle="1" w:styleId="BijlageKop">
    <w:name w:val="BijlageKop"/>
    <w:basedOn w:val="Kop1"/>
    <w:next w:val="Standaard"/>
    <w:rsid w:val="00C7217C"/>
    <w:pPr>
      <w:numPr>
        <w:numId w:val="0"/>
      </w:numPr>
      <w:spacing w:before="120" w:after="130"/>
      <w:outlineLvl w:val="8"/>
    </w:pPr>
    <w:rPr>
      <w:sz w:val="24"/>
    </w:rPr>
  </w:style>
  <w:style w:type="paragraph" w:styleId="Eindnoottekst">
    <w:name w:val="endnote text"/>
    <w:basedOn w:val="Standaard"/>
    <w:link w:val="EindnoottekstChar"/>
    <w:rsid w:val="00DF4D0C"/>
    <w:pPr>
      <w:spacing w:line="240" w:lineRule="auto"/>
    </w:pPr>
    <w:rPr>
      <w:sz w:val="20"/>
    </w:rPr>
  </w:style>
  <w:style w:type="paragraph" w:customStyle="1" w:styleId="Huisstijl-Voettekst">
    <w:name w:val="Huisstijl-Voettekst"/>
    <w:basedOn w:val="Standaard"/>
    <w:qFormat/>
    <w:rsid w:val="004E235A"/>
    <w:pPr>
      <w:spacing w:line="240" w:lineRule="atLeast"/>
      <w:jc w:val="right"/>
    </w:pPr>
    <w:rPr>
      <w:rFonts w:asciiTheme="minorHAnsi" w:hAnsiTheme="minorHAnsi"/>
      <w:sz w:val="16"/>
    </w:rPr>
  </w:style>
  <w:style w:type="paragraph" w:customStyle="1" w:styleId="TussenkopCursief">
    <w:name w:val="Tussenkop Cursief"/>
    <w:basedOn w:val="Standaard"/>
    <w:next w:val="Standaard"/>
    <w:rsid w:val="00FA4387"/>
    <w:rPr>
      <w:i/>
    </w:rPr>
  </w:style>
  <w:style w:type="paragraph" w:styleId="Inhopg1">
    <w:name w:val="toc 1"/>
    <w:basedOn w:val="Standaard"/>
    <w:next w:val="Standaard"/>
    <w:autoRedefine/>
    <w:uiPriority w:val="39"/>
    <w:rsid w:val="00112074"/>
    <w:pPr>
      <w:tabs>
        <w:tab w:val="right" w:pos="6521"/>
      </w:tabs>
      <w:spacing w:before="300" w:line="300" w:lineRule="atLeast"/>
      <w:ind w:right="1985"/>
    </w:pPr>
    <w:rPr>
      <w:rFonts w:asciiTheme="minorHAnsi" w:hAnsiTheme="minorHAnsi"/>
      <w:b/>
      <w:noProof/>
      <w:sz w:val="22"/>
    </w:rPr>
  </w:style>
  <w:style w:type="paragraph" w:customStyle="1" w:styleId="TussenkopVet">
    <w:name w:val="Tussenkop Vet"/>
    <w:basedOn w:val="Standaard"/>
    <w:next w:val="Standaard"/>
    <w:rsid w:val="00FA4387"/>
    <w:rPr>
      <w:b/>
    </w:rPr>
  </w:style>
  <w:style w:type="paragraph" w:styleId="Inhopg2">
    <w:name w:val="toc 2"/>
    <w:basedOn w:val="Standaard"/>
    <w:next w:val="Standaard"/>
    <w:autoRedefine/>
    <w:uiPriority w:val="39"/>
    <w:rsid w:val="00D266AD"/>
    <w:pPr>
      <w:tabs>
        <w:tab w:val="right" w:pos="6521"/>
      </w:tabs>
      <w:spacing w:line="300" w:lineRule="atLeast"/>
      <w:ind w:right="1985"/>
    </w:pPr>
    <w:rPr>
      <w:rFonts w:asciiTheme="minorHAnsi" w:hAnsiTheme="minorHAnsi"/>
      <w:sz w:val="22"/>
    </w:rPr>
  </w:style>
  <w:style w:type="paragraph" w:styleId="Koptekst">
    <w:name w:val="header"/>
    <w:basedOn w:val="Standaard"/>
    <w:rsid w:val="005F3E68"/>
    <w:pPr>
      <w:tabs>
        <w:tab w:val="center" w:pos="4153"/>
        <w:tab w:val="right" w:pos="8306"/>
      </w:tabs>
    </w:pPr>
  </w:style>
  <w:style w:type="paragraph" w:styleId="Lijstopsomteken">
    <w:name w:val="List Bullet"/>
    <w:basedOn w:val="Standaard"/>
    <w:rsid w:val="003079D9"/>
    <w:pPr>
      <w:numPr>
        <w:numId w:val="2"/>
      </w:numPr>
    </w:pPr>
  </w:style>
  <w:style w:type="paragraph" w:styleId="Lijstopsomteken2">
    <w:name w:val="List Bullet 2"/>
    <w:basedOn w:val="Standaard"/>
    <w:rsid w:val="003079D9"/>
    <w:pPr>
      <w:numPr>
        <w:ilvl w:val="1"/>
        <w:numId w:val="2"/>
      </w:numPr>
    </w:pPr>
  </w:style>
  <w:style w:type="paragraph" w:styleId="Lijstopsomteken3">
    <w:name w:val="List Bullet 3"/>
    <w:basedOn w:val="Standaard"/>
    <w:rsid w:val="003079D9"/>
    <w:pPr>
      <w:numPr>
        <w:ilvl w:val="2"/>
        <w:numId w:val="2"/>
      </w:numPr>
    </w:pPr>
  </w:style>
  <w:style w:type="paragraph" w:styleId="Voettekst">
    <w:name w:val="footer"/>
    <w:basedOn w:val="Standaard"/>
    <w:rsid w:val="005F3E68"/>
    <w:pPr>
      <w:tabs>
        <w:tab w:val="center" w:pos="4153"/>
        <w:tab w:val="right" w:pos="8306"/>
      </w:tabs>
    </w:pPr>
  </w:style>
  <w:style w:type="paragraph" w:styleId="Voetnoottekst">
    <w:name w:val="footnote text"/>
    <w:basedOn w:val="Standaard"/>
    <w:rsid w:val="00E967C2"/>
    <w:pPr>
      <w:spacing w:line="200" w:lineRule="atLeast"/>
      <w:ind w:left="454" w:hanging="454"/>
    </w:pPr>
    <w:rPr>
      <w:sz w:val="14"/>
    </w:rPr>
  </w:style>
  <w:style w:type="character" w:customStyle="1" w:styleId="Huisstijl-Rubricering">
    <w:name w:val="Huisstijl-Rubricering"/>
    <w:rsid w:val="0068796F"/>
    <w:rPr>
      <w:rFonts w:ascii="Arial" w:hAnsi="Arial"/>
      <w:i/>
      <w:noProof/>
      <w:sz w:val="18"/>
    </w:rPr>
  </w:style>
  <w:style w:type="paragraph" w:styleId="Inhopg3">
    <w:name w:val="toc 3"/>
    <w:basedOn w:val="Standaard"/>
    <w:next w:val="Standaard"/>
    <w:autoRedefine/>
    <w:uiPriority w:val="39"/>
    <w:rsid w:val="00D266AD"/>
    <w:pPr>
      <w:tabs>
        <w:tab w:val="right" w:pos="6521"/>
      </w:tabs>
      <w:spacing w:line="300" w:lineRule="atLeast"/>
      <w:ind w:right="1985"/>
    </w:pPr>
    <w:rPr>
      <w:rFonts w:asciiTheme="minorHAnsi" w:hAnsiTheme="minorHAnsi"/>
      <w:sz w:val="22"/>
    </w:rPr>
  </w:style>
  <w:style w:type="character" w:styleId="Hyperlink">
    <w:name w:val="Hyperlink"/>
    <w:basedOn w:val="Standaardalinea-lettertype"/>
    <w:uiPriority w:val="99"/>
    <w:unhideWhenUsed/>
    <w:rsid w:val="0068491C"/>
    <w:rPr>
      <w:color w:val="982034" w:themeColor="hyperlink"/>
      <w:u w:val="single"/>
    </w:rPr>
  </w:style>
  <w:style w:type="character" w:styleId="Voetnootmarkering">
    <w:name w:val="footnote reference"/>
    <w:rsid w:val="00E967C2"/>
    <w:rPr>
      <w:sz w:val="14"/>
      <w:vertAlign w:val="superscript"/>
    </w:rPr>
  </w:style>
  <w:style w:type="numbering" w:customStyle="1" w:styleId="Huisstijl-Opsomming">
    <w:name w:val="Huisstijl-Opsomming"/>
    <w:basedOn w:val="Geenlijst"/>
    <w:uiPriority w:val="99"/>
    <w:rsid w:val="003079D9"/>
    <w:pPr>
      <w:numPr>
        <w:numId w:val="1"/>
      </w:numPr>
    </w:pPr>
  </w:style>
  <w:style w:type="paragraph" w:customStyle="1" w:styleId="Huisstijl-Titel">
    <w:name w:val="Huisstijl-Titel"/>
    <w:basedOn w:val="Standaard"/>
    <w:next w:val="Standaard"/>
    <w:qFormat/>
    <w:rsid w:val="00DA53D5"/>
    <w:pPr>
      <w:spacing w:line="380" w:lineRule="atLeast"/>
    </w:pPr>
    <w:rPr>
      <w:rFonts w:asciiTheme="minorHAnsi" w:hAnsiTheme="minorHAnsi"/>
      <w:color w:val="982034"/>
      <w:sz w:val="42"/>
    </w:rPr>
  </w:style>
  <w:style w:type="paragraph" w:customStyle="1" w:styleId="Huisstijl-SubTitel">
    <w:name w:val="Huisstijl-SubTitel"/>
    <w:basedOn w:val="Huisstijl-Titel"/>
    <w:next w:val="Standaard"/>
    <w:qFormat/>
    <w:rsid w:val="00E75A17"/>
    <w:pPr>
      <w:spacing w:line="260" w:lineRule="atLeast"/>
    </w:pPr>
    <w:rPr>
      <w:i/>
      <w:color w:val="auto"/>
      <w:sz w:val="28"/>
    </w:rPr>
  </w:style>
  <w:style w:type="table" w:styleId="Tabelraster">
    <w:name w:val="Table Grid"/>
    <w:basedOn w:val="Standaardtabel"/>
    <w:uiPriority w:val="39"/>
    <w:rsid w:val="009C7C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9C7C0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C7C09"/>
    <w:rPr>
      <w:rFonts w:ascii="Tahoma" w:hAnsi="Tahoma" w:cs="Tahoma"/>
      <w:sz w:val="16"/>
      <w:szCs w:val="16"/>
    </w:rPr>
  </w:style>
  <w:style w:type="paragraph" w:customStyle="1" w:styleId="Huisstijl-Sjabloonnaam">
    <w:name w:val="Huisstijl-Sjabloonnaam"/>
    <w:basedOn w:val="Standaard"/>
    <w:next w:val="Standaard"/>
    <w:qFormat/>
    <w:rsid w:val="00DA53D5"/>
    <w:pPr>
      <w:tabs>
        <w:tab w:val="right" w:pos="1247"/>
      </w:tabs>
      <w:spacing w:line="380" w:lineRule="atLeast"/>
      <w:ind w:left="1418" w:hanging="1418"/>
    </w:pPr>
    <w:rPr>
      <w:rFonts w:asciiTheme="minorHAnsi" w:hAnsiTheme="minorHAnsi"/>
      <w:i/>
      <w:color w:val="982034"/>
      <w:sz w:val="30"/>
    </w:rPr>
  </w:style>
  <w:style w:type="character" w:customStyle="1" w:styleId="EindnoottekstChar">
    <w:name w:val="Eindnoottekst Char"/>
    <w:basedOn w:val="Standaardalinea-lettertype"/>
    <w:link w:val="Eindnoottekst"/>
    <w:rsid w:val="00DF4D0C"/>
    <w:rPr>
      <w:rFonts w:ascii="Arial" w:hAnsi="Arial"/>
    </w:rPr>
  </w:style>
  <w:style w:type="character" w:styleId="Eindnootmarkering">
    <w:name w:val="endnote reference"/>
    <w:basedOn w:val="Standaardalinea-lettertype"/>
    <w:rsid w:val="00DF4D0C"/>
    <w:rPr>
      <w:vertAlign w:val="superscript"/>
    </w:rPr>
  </w:style>
  <w:style w:type="character" w:customStyle="1" w:styleId="Kop4Char">
    <w:name w:val="Kop 4 Char"/>
    <w:basedOn w:val="Standaardalinea-lettertype"/>
    <w:link w:val="Kop4"/>
    <w:rsid w:val="00135DD9"/>
    <w:rPr>
      <w:rFonts w:ascii="Times New Roman" w:hAnsi="Times New Roman" w:cs="Arial"/>
      <w:i/>
      <w:iCs/>
      <w:szCs w:val="28"/>
      <w:lang w:val="nl"/>
    </w:rPr>
  </w:style>
  <w:style w:type="character" w:customStyle="1" w:styleId="Kop5Char">
    <w:name w:val="Kop 5 Char"/>
    <w:basedOn w:val="Standaardalinea-lettertype"/>
    <w:link w:val="Kop5"/>
    <w:rsid w:val="00135DD9"/>
    <w:rPr>
      <w:rFonts w:ascii="Times New Roman" w:hAnsi="Times New Roman" w:cs="Arial"/>
      <w:bCs/>
      <w:i/>
      <w:szCs w:val="26"/>
      <w:lang w:val="nl"/>
    </w:rPr>
  </w:style>
  <w:style w:type="character" w:customStyle="1" w:styleId="Kop6Char">
    <w:name w:val="Kop 6 Char"/>
    <w:basedOn w:val="Standaardalinea-lettertype"/>
    <w:link w:val="Kop6"/>
    <w:rsid w:val="00135DD9"/>
    <w:rPr>
      <w:rFonts w:ascii="Times New Roman" w:hAnsi="Times New Roman" w:cs="Arial"/>
      <w:i/>
      <w:szCs w:val="22"/>
      <w:lang w:val="nl"/>
    </w:rPr>
  </w:style>
  <w:style w:type="character" w:customStyle="1" w:styleId="Kop7Char">
    <w:name w:val="Kop 7 Char"/>
    <w:basedOn w:val="Standaardalinea-lettertype"/>
    <w:link w:val="Kop7"/>
    <w:rsid w:val="00135DD9"/>
    <w:rPr>
      <w:rFonts w:ascii="Times New Roman" w:hAnsi="Times New Roman" w:cs="Arial"/>
      <w:i/>
      <w:szCs w:val="24"/>
      <w:lang w:val="nl"/>
    </w:rPr>
  </w:style>
  <w:style w:type="numbering" w:customStyle="1" w:styleId="Huisstijl-Koppen">
    <w:name w:val="Huisstijl-Koppen"/>
    <w:basedOn w:val="Geenlijst"/>
    <w:uiPriority w:val="99"/>
    <w:rsid w:val="00135DD9"/>
    <w:pPr>
      <w:numPr>
        <w:numId w:val="3"/>
      </w:numPr>
    </w:pPr>
  </w:style>
  <w:style w:type="paragraph" w:customStyle="1" w:styleId="Huisstijl-Inhoudsopgave">
    <w:name w:val="Huisstijl-Inhoudsopgave"/>
    <w:basedOn w:val="Standaard"/>
    <w:next w:val="Standaard"/>
    <w:qFormat/>
    <w:rsid w:val="00326C7D"/>
    <w:pPr>
      <w:spacing w:line="480" w:lineRule="atLeast"/>
    </w:pPr>
    <w:rPr>
      <w:rFonts w:asciiTheme="minorHAnsi" w:hAnsiTheme="minorHAnsi"/>
      <w:sz w:val="36"/>
    </w:rPr>
  </w:style>
  <w:style w:type="paragraph" w:styleId="Inhopg8">
    <w:name w:val="toc 8"/>
    <w:basedOn w:val="Inhopg1"/>
    <w:next w:val="Standaard"/>
    <w:uiPriority w:val="39"/>
    <w:rsid w:val="004432B3"/>
    <w:rPr>
      <w:noProof w:val="0"/>
      <w:lang w:val="nl"/>
    </w:rPr>
  </w:style>
  <w:style w:type="paragraph" w:styleId="Inhopg9">
    <w:name w:val="toc 9"/>
    <w:basedOn w:val="Inhopg8"/>
    <w:next w:val="Standaard"/>
    <w:uiPriority w:val="39"/>
    <w:rsid w:val="004372DA"/>
    <w:pPr>
      <w:numPr>
        <w:numId w:val="4"/>
      </w:numPr>
      <w:spacing w:before="0"/>
    </w:pPr>
    <w:rPr>
      <w:b w:val="0"/>
      <w:lang w:val="nl-NL"/>
    </w:rPr>
  </w:style>
  <w:style w:type="paragraph" w:styleId="Index8">
    <w:name w:val="index 8"/>
    <w:basedOn w:val="Inhopg1"/>
    <w:next w:val="Standaard"/>
    <w:autoRedefine/>
    <w:rsid w:val="00423526"/>
    <w:pPr>
      <w:spacing w:before="0" w:line="240" w:lineRule="auto"/>
    </w:pPr>
    <w:rPr>
      <w:b w:val="0"/>
    </w:rPr>
  </w:style>
  <w:style w:type="paragraph" w:styleId="Index9">
    <w:name w:val="index 9"/>
    <w:basedOn w:val="Inhopg1"/>
    <w:next w:val="Standaard"/>
    <w:autoRedefine/>
    <w:rsid w:val="00423526"/>
    <w:pPr>
      <w:spacing w:before="180"/>
    </w:pPr>
    <w:rPr>
      <w:b w:val="0"/>
    </w:rPr>
  </w:style>
  <w:style w:type="paragraph" w:customStyle="1" w:styleId="Huisstijl-Referentie">
    <w:name w:val="Huisstijl-Referentie"/>
    <w:basedOn w:val="Standaard"/>
    <w:qFormat/>
    <w:rsid w:val="00DA53D5"/>
    <w:pPr>
      <w:spacing w:line="200" w:lineRule="atLeast"/>
    </w:pPr>
    <w:rPr>
      <w:rFonts w:asciiTheme="minorHAnsi" w:hAnsiTheme="minorHAnsi"/>
      <w:sz w:val="12"/>
    </w:rPr>
  </w:style>
  <w:style w:type="paragraph" w:styleId="Normaalweb">
    <w:name w:val="Normal (Web)"/>
    <w:basedOn w:val="Standaard"/>
    <w:uiPriority w:val="99"/>
    <w:unhideWhenUsed/>
    <w:rsid w:val="009557F1"/>
    <w:pPr>
      <w:spacing w:before="100" w:beforeAutospacing="1" w:after="100" w:afterAutospacing="1" w:line="240" w:lineRule="auto"/>
    </w:pPr>
    <w:rPr>
      <w:rFonts w:ascii="Times New Roman" w:hAnsi="Times New Roman"/>
      <w:sz w:val="24"/>
      <w:szCs w:val="24"/>
    </w:rPr>
  </w:style>
  <w:style w:type="character" w:customStyle="1" w:styleId="apple-tab-span">
    <w:name w:val="apple-tab-span"/>
    <w:basedOn w:val="Standaardalinea-lettertype"/>
    <w:rsid w:val="009557F1"/>
  </w:style>
  <w:style w:type="character" w:styleId="GevolgdeHyperlink">
    <w:name w:val="FollowedHyperlink"/>
    <w:basedOn w:val="Standaardalinea-lettertype"/>
    <w:semiHidden/>
    <w:unhideWhenUsed/>
    <w:rsid w:val="00AD218D"/>
    <w:rPr>
      <w:color w:val="2A282A" w:themeColor="followedHyperlink"/>
      <w:u w:val="single"/>
    </w:rPr>
  </w:style>
  <w:style w:type="paragraph" w:styleId="Lijstalinea">
    <w:name w:val="List Paragraph"/>
    <w:basedOn w:val="Standaard"/>
    <w:uiPriority w:val="34"/>
    <w:qFormat/>
    <w:rsid w:val="00AB17D3"/>
    <w:pPr>
      <w:ind w:left="720"/>
      <w:contextualSpacing/>
    </w:pPr>
  </w:style>
  <w:style w:type="character" w:styleId="Verwijzingopmerking">
    <w:name w:val="annotation reference"/>
    <w:basedOn w:val="Standaardalinea-lettertype"/>
    <w:semiHidden/>
    <w:unhideWhenUsed/>
    <w:rsid w:val="00BD77C8"/>
    <w:rPr>
      <w:sz w:val="16"/>
      <w:szCs w:val="16"/>
    </w:rPr>
  </w:style>
  <w:style w:type="paragraph" w:styleId="Tekstopmerking">
    <w:name w:val="annotation text"/>
    <w:basedOn w:val="Standaard"/>
    <w:link w:val="TekstopmerkingChar"/>
    <w:unhideWhenUsed/>
    <w:rsid w:val="00BD77C8"/>
    <w:pPr>
      <w:spacing w:line="240" w:lineRule="auto"/>
    </w:pPr>
    <w:rPr>
      <w:sz w:val="20"/>
    </w:rPr>
  </w:style>
  <w:style w:type="character" w:customStyle="1" w:styleId="TekstopmerkingChar">
    <w:name w:val="Tekst opmerking Char"/>
    <w:basedOn w:val="Standaardalinea-lettertype"/>
    <w:link w:val="Tekstopmerking"/>
    <w:rsid w:val="00BD77C8"/>
    <w:rPr>
      <w:rFonts w:ascii="Arial" w:hAnsi="Arial"/>
    </w:rPr>
  </w:style>
  <w:style w:type="paragraph" w:styleId="Onderwerpvanopmerking">
    <w:name w:val="annotation subject"/>
    <w:basedOn w:val="Tekstopmerking"/>
    <w:next w:val="Tekstopmerking"/>
    <w:link w:val="OnderwerpvanopmerkingChar"/>
    <w:semiHidden/>
    <w:unhideWhenUsed/>
    <w:rsid w:val="00BD77C8"/>
    <w:rPr>
      <w:b/>
      <w:bCs/>
    </w:rPr>
  </w:style>
  <w:style w:type="character" w:customStyle="1" w:styleId="OnderwerpvanopmerkingChar">
    <w:name w:val="Onderwerp van opmerking Char"/>
    <w:basedOn w:val="TekstopmerkingChar"/>
    <w:link w:val="Onderwerpvanopmerking"/>
    <w:semiHidden/>
    <w:rsid w:val="00BD77C8"/>
    <w:rPr>
      <w:rFonts w:ascii="Arial" w:hAnsi="Arial"/>
      <w:b/>
      <w:bCs/>
    </w:rPr>
  </w:style>
  <w:style w:type="character" w:styleId="Zwaar">
    <w:name w:val="Strong"/>
    <w:basedOn w:val="Standaardalinea-lettertype"/>
    <w:uiPriority w:val="22"/>
    <w:qFormat/>
    <w:rsid w:val="00B25777"/>
    <w:rPr>
      <w:b/>
      <w:bCs/>
    </w:rPr>
  </w:style>
  <w:style w:type="paragraph" w:customStyle="1" w:styleId="paragraph">
    <w:name w:val="paragraph"/>
    <w:basedOn w:val="Standaard"/>
    <w:rsid w:val="000F3892"/>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0F3892"/>
  </w:style>
  <w:style w:type="character" w:customStyle="1" w:styleId="spellingerror">
    <w:name w:val="spellingerror"/>
    <w:basedOn w:val="Standaardalinea-lettertype"/>
    <w:rsid w:val="000F3892"/>
  </w:style>
  <w:style w:type="character" w:customStyle="1" w:styleId="eop">
    <w:name w:val="eop"/>
    <w:basedOn w:val="Standaardalinea-lettertype"/>
    <w:rsid w:val="000F3892"/>
  </w:style>
  <w:style w:type="character" w:customStyle="1" w:styleId="contextualspellingandgrammarerror">
    <w:name w:val="contextualspellingandgrammarerror"/>
    <w:basedOn w:val="Standaardalinea-lettertype"/>
    <w:rsid w:val="00037A2E"/>
  </w:style>
  <w:style w:type="table" w:customStyle="1" w:styleId="TableGrid1">
    <w:name w:val="Table Grid1"/>
    <w:basedOn w:val="Standaardtabel"/>
    <w:next w:val="Tabelraster"/>
    <w:uiPriority w:val="59"/>
    <w:rsid w:val="0015241A"/>
    <w:rPr>
      <w:rFonts w:eastAsia="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nopgelostemelding1">
    <w:name w:val="Onopgeloste melding1"/>
    <w:basedOn w:val="Standaardalinea-lettertype"/>
    <w:uiPriority w:val="99"/>
    <w:semiHidden/>
    <w:unhideWhenUsed/>
    <w:rsid w:val="006C0861"/>
    <w:rPr>
      <w:color w:val="605E5C"/>
      <w:shd w:val="clear" w:color="auto" w:fill="E1DFDD"/>
    </w:rPr>
  </w:style>
  <w:style w:type="character" w:styleId="Onopgelostemelding">
    <w:name w:val="Unresolved Mention"/>
    <w:basedOn w:val="Standaardalinea-lettertype"/>
    <w:uiPriority w:val="99"/>
    <w:semiHidden/>
    <w:unhideWhenUsed/>
    <w:rsid w:val="00017DBB"/>
    <w:rPr>
      <w:color w:val="605E5C"/>
      <w:shd w:val="clear" w:color="auto" w:fill="E1DFDD"/>
    </w:rPr>
  </w:style>
  <w:style w:type="character" w:customStyle="1" w:styleId="gmail-msoins">
    <w:name w:val="gmail-msoins"/>
    <w:basedOn w:val="Standaardalinea-lettertype"/>
    <w:rsid w:val="00062B3E"/>
  </w:style>
  <w:style w:type="paragraph" w:styleId="Revisie">
    <w:name w:val="Revision"/>
    <w:hidden/>
    <w:uiPriority w:val="99"/>
    <w:semiHidden/>
    <w:rsid w:val="008475EA"/>
    <w:rPr>
      <w:rFonts w:ascii="Arial" w:hAnsi="Arial"/>
      <w:sz w:val="18"/>
    </w:rPr>
  </w:style>
  <w:style w:type="paragraph" w:styleId="Kopvaninhoudsopgave">
    <w:name w:val="TOC Heading"/>
    <w:basedOn w:val="Kop1"/>
    <w:next w:val="Standaard"/>
    <w:uiPriority w:val="39"/>
    <w:unhideWhenUsed/>
    <w:qFormat/>
    <w:rsid w:val="00483FD6"/>
    <w:pPr>
      <w:keepLines/>
      <w:pageBreakBefore w:val="0"/>
      <w:numPr>
        <w:numId w:val="0"/>
      </w:numPr>
      <w:tabs>
        <w:tab w:val="clear" w:pos="0"/>
      </w:tabs>
      <w:spacing w:before="240" w:after="0" w:line="259" w:lineRule="auto"/>
      <w:contextualSpacing w:val="0"/>
      <w:outlineLvl w:val="9"/>
    </w:pPr>
    <w:rPr>
      <w:rFonts w:asciiTheme="majorHAnsi" w:eastAsiaTheme="majorEastAsia" w:hAnsiTheme="majorHAnsi" w:cstheme="majorBidi"/>
      <w:b w:val="0"/>
      <w:bCs w:val="0"/>
      <w:color w:val="3F0015" w:themeColor="accent1" w:themeShade="BF"/>
      <w:sz w:val="32"/>
    </w:rPr>
  </w:style>
  <w:style w:type="paragraph" w:customStyle="1" w:styleId="pf0">
    <w:name w:val="pf0"/>
    <w:basedOn w:val="Standaard"/>
    <w:rsid w:val="002F1EE2"/>
    <w:pPr>
      <w:spacing w:before="100" w:beforeAutospacing="1" w:after="100" w:afterAutospacing="1" w:line="240" w:lineRule="auto"/>
      <w:ind w:left="300"/>
    </w:pPr>
    <w:rPr>
      <w:rFonts w:ascii="Times New Roman" w:hAnsi="Times New Roman"/>
      <w:sz w:val="24"/>
      <w:szCs w:val="24"/>
    </w:rPr>
  </w:style>
  <w:style w:type="character" w:customStyle="1" w:styleId="cf01">
    <w:name w:val="cf01"/>
    <w:basedOn w:val="Standaardalinea-lettertype"/>
    <w:rsid w:val="002F1EE2"/>
    <w:rPr>
      <w:rFonts w:ascii="Segoe UI" w:hAnsi="Segoe UI" w:cs="Segoe UI" w:hint="default"/>
      <w:sz w:val="18"/>
      <w:szCs w:val="18"/>
    </w:rPr>
  </w:style>
  <w:style w:type="paragraph" w:customStyle="1" w:styleId="p1">
    <w:name w:val="p1"/>
    <w:basedOn w:val="Standaard"/>
    <w:rsid w:val="00255F3F"/>
    <w:pPr>
      <w:spacing w:line="240" w:lineRule="auto"/>
    </w:pPr>
    <w:rPr>
      <w:rFonts w:cs="Arial"/>
      <w:color w:val="000000"/>
      <w:sz w:val="17"/>
      <w:szCs w:val="17"/>
    </w:rPr>
  </w:style>
  <w:style w:type="paragraph" w:customStyle="1" w:styleId="p2">
    <w:name w:val="p2"/>
    <w:basedOn w:val="Standaard"/>
    <w:rsid w:val="00255F3F"/>
    <w:pPr>
      <w:spacing w:line="240" w:lineRule="auto"/>
    </w:pPr>
    <w:rPr>
      <w:rFonts w:cs="Arial"/>
      <w:color w:val="000000"/>
      <w:sz w:val="15"/>
      <w:szCs w:val="15"/>
    </w:rPr>
  </w:style>
  <w:style w:type="character" w:customStyle="1" w:styleId="s1">
    <w:name w:val="s1"/>
    <w:basedOn w:val="Standaardalinea-lettertype"/>
    <w:rsid w:val="00255F3F"/>
    <w:rPr>
      <w:rFonts w:ascii="Arial" w:hAnsi="Arial" w:cs="Arial" w:hint="default"/>
      <w:color w:val="214288"/>
      <w:sz w:val="15"/>
      <w:szCs w:val="15"/>
    </w:rPr>
  </w:style>
  <w:style w:type="character" w:customStyle="1" w:styleId="apple-converted-space">
    <w:name w:val="apple-converted-space"/>
    <w:basedOn w:val="Standaardalinea-lettertype"/>
    <w:rsid w:val="00AF342B"/>
  </w:style>
  <w:style w:type="paragraph" w:styleId="Geenafstand">
    <w:name w:val="No Spacing"/>
    <w:basedOn w:val="Standaard"/>
    <w:link w:val="GeenafstandChar"/>
    <w:uiPriority w:val="1"/>
    <w:qFormat/>
    <w:rsid w:val="00404E8B"/>
    <w:pPr>
      <w:spacing w:line="240" w:lineRule="auto"/>
    </w:pPr>
    <w:rPr>
      <w:rFonts w:ascii="Verdana" w:eastAsiaTheme="minorEastAsia" w:hAnsi="Verdana" w:cstheme="minorBidi"/>
      <w:szCs w:val="22"/>
    </w:rPr>
  </w:style>
  <w:style w:type="character" w:customStyle="1" w:styleId="GeenafstandChar">
    <w:name w:val="Geen afstand Char"/>
    <w:basedOn w:val="Standaardalinea-lettertype"/>
    <w:link w:val="Geenafstand"/>
    <w:uiPriority w:val="1"/>
    <w:rsid w:val="00404E8B"/>
    <w:rPr>
      <w:rFonts w:ascii="Verdana" w:eastAsiaTheme="minorEastAsia" w:hAnsi="Verdana" w:cstheme="minorBidi"/>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453">
      <w:bodyDiv w:val="1"/>
      <w:marLeft w:val="0"/>
      <w:marRight w:val="0"/>
      <w:marTop w:val="0"/>
      <w:marBottom w:val="0"/>
      <w:divBdr>
        <w:top w:val="none" w:sz="0" w:space="0" w:color="auto"/>
        <w:left w:val="none" w:sz="0" w:space="0" w:color="auto"/>
        <w:bottom w:val="none" w:sz="0" w:space="0" w:color="auto"/>
        <w:right w:val="none" w:sz="0" w:space="0" w:color="auto"/>
      </w:divBdr>
    </w:div>
    <w:div w:id="6103343">
      <w:bodyDiv w:val="1"/>
      <w:marLeft w:val="0"/>
      <w:marRight w:val="0"/>
      <w:marTop w:val="0"/>
      <w:marBottom w:val="0"/>
      <w:divBdr>
        <w:top w:val="none" w:sz="0" w:space="0" w:color="auto"/>
        <w:left w:val="none" w:sz="0" w:space="0" w:color="auto"/>
        <w:bottom w:val="none" w:sz="0" w:space="0" w:color="auto"/>
        <w:right w:val="none" w:sz="0" w:space="0" w:color="auto"/>
      </w:divBdr>
    </w:div>
    <w:div w:id="13502054">
      <w:bodyDiv w:val="1"/>
      <w:marLeft w:val="0"/>
      <w:marRight w:val="0"/>
      <w:marTop w:val="0"/>
      <w:marBottom w:val="0"/>
      <w:divBdr>
        <w:top w:val="none" w:sz="0" w:space="0" w:color="auto"/>
        <w:left w:val="none" w:sz="0" w:space="0" w:color="auto"/>
        <w:bottom w:val="none" w:sz="0" w:space="0" w:color="auto"/>
        <w:right w:val="none" w:sz="0" w:space="0" w:color="auto"/>
      </w:divBdr>
    </w:div>
    <w:div w:id="16394089">
      <w:bodyDiv w:val="1"/>
      <w:marLeft w:val="0"/>
      <w:marRight w:val="0"/>
      <w:marTop w:val="0"/>
      <w:marBottom w:val="0"/>
      <w:divBdr>
        <w:top w:val="none" w:sz="0" w:space="0" w:color="auto"/>
        <w:left w:val="none" w:sz="0" w:space="0" w:color="auto"/>
        <w:bottom w:val="none" w:sz="0" w:space="0" w:color="auto"/>
        <w:right w:val="none" w:sz="0" w:space="0" w:color="auto"/>
      </w:divBdr>
      <w:divsChild>
        <w:div w:id="290089081">
          <w:marLeft w:val="1267"/>
          <w:marRight w:val="0"/>
          <w:marTop w:val="0"/>
          <w:marBottom w:val="0"/>
          <w:divBdr>
            <w:top w:val="none" w:sz="0" w:space="0" w:color="auto"/>
            <w:left w:val="none" w:sz="0" w:space="0" w:color="auto"/>
            <w:bottom w:val="none" w:sz="0" w:space="0" w:color="auto"/>
            <w:right w:val="none" w:sz="0" w:space="0" w:color="auto"/>
          </w:divBdr>
        </w:div>
        <w:div w:id="1282998735">
          <w:marLeft w:val="1267"/>
          <w:marRight w:val="0"/>
          <w:marTop w:val="0"/>
          <w:marBottom w:val="0"/>
          <w:divBdr>
            <w:top w:val="none" w:sz="0" w:space="0" w:color="auto"/>
            <w:left w:val="none" w:sz="0" w:space="0" w:color="auto"/>
            <w:bottom w:val="none" w:sz="0" w:space="0" w:color="auto"/>
            <w:right w:val="none" w:sz="0" w:space="0" w:color="auto"/>
          </w:divBdr>
        </w:div>
        <w:div w:id="1538197004">
          <w:marLeft w:val="1267"/>
          <w:marRight w:val="0"/>
          <w:marTop w:val="0"/>
          <w:marBottom w:val="0"/>
          <w:divBdr>
            <w:top w:val="none" w:sz="0" w:space="0" w:color="auto"/>
            <w:left w:val="none" w:sz="0" w:space="0" w:color="auto"/>
            <w:bottom w:val="none" w:sz="0" w:space="0" w:color="auto"/>
            <w:right w:val="none" w:sz="0" w:space="0" w:color="auto"/>
          </w:divBdr>
        </w:div>
      </w:divsChild>
    </w:div>
    <w:div w:id="16397635">
      <w:bodyDiv w:val="1"/>
      <w:marLeft w:val="0"/>
      <w:marRight w:val="0"/>
      <w:marTop w:val="0"/>
      <w:marBottom w:val="0"/>
      <w:divBdr>
        <w:top w:val="none" w:sz="0" w:space="0" w:color="auto"/>
        <w:left w:val="none" w:sz="0" w:space="0" w:color="auto"/>
        <w:bottom w:val="none" w:sz="0" w:space="0" w:color="auto"/>
        <w:right w:val="none" w:sz="0" w:space="0" w:color="auto"/>
      </w:divBdr>
    </w:div>
    <w:div w:id="38434129">
      <w:bodyDiv w:val="1"/>
      <w:marLeft w:val="0"/>
      <w:marRight w:val="0"/>
      <w:marTop w:val="0"/>
      <w:marBottom w:val="0"/>
      <w:divBdr>
        <w:top w:val="none" w:sz="0" w:space="0" w:color="auto"/>
        <w:left w:val="none" w:sz="0" w:space="0" w:color="auto"/>
        <w:bottom w:val="none" w:sz="0" w:space="0" w:color="auto"/>
        <w:right w:val="none" w:sz="0" w:space="0" w:color="auto"/>
      </w:divBdr>
    </w:div>
    <w:div w:id="61567384">
      <w:bodyDiv w:val="1"/>
      <w:marLeft w:val="0"/>
      <w:marRight w:val="0"/>
      <w:marTop w:val="0"/>
      <w:marBottom w:val="0"/>
      <w:divBdr>
        <w:top w:val="none" w:sz="0" w:space="0" w:color="auto"/>
        <w:left w:val="none" w:sz="0" w:space="0" w:color="auto"/>
        <w:bottom w:val="none" w:sz="0" w:space="0" w:color="auto"/>
        <w:right w:val="none" w:sz="0" w:space="0" w:color="auto"/>
      </w:divBdr>
    </w:div>
    <w:div w:id="67771808">
      <w:bodyDiv w:val="1"/>
      <w:marLeft w:val="0"/>
      <w:marRight w:val="0"/>
      <w:marTop w:val="0"/>
      <w:marBottom w:val="0"/>
      <w:divBdr>
        <w:top w:val="none" w:sz="0" w:space="0" w:color="auto"/>
        <w:left w:val="none" w:sz="0" w:space="0" w:color="auto"/>
        <w:bottom w:val="none" w:sz="0" w:space="0" w:color="auto"/>
        <w:right w:val="none" w:sz="0" w:space="0" w:color="auto"/>
      </w:divBdr>
    </w:div>
    <w:div w:id="77676560">
      <w:bodyDiv w:val="1"/>
      <w:marLeft w:val="0"/>
      <w:marRight w:val="0"/>
      <w:marTop w:val="0"/>
      <w:marBottom w:val="0"/>
      <w:divBdr>
        <w:top w:val="none" w:sz="0" w:space="0" w:color="auto"/>
        <w:left w:val="none" w:sz="0" w:space="0" w:color="auto"/>
        <w:bottom w:val="none" w:sz="0" w:space="0" w:color="auto"/>
        <w:right w:val="none" w:sz="0" w:space="0" w:color="auto"/>
      </w:divBdr>
    </w:div>
    <w:div w:id="81682698">
      <w:bodyDiv w:val="1"/>
      <w:marLeft w:val="0"/>
      <w:marRight w:val="0"/>
      <w:marTop w:val="0"/>
      <w:marBottom w:val="0"/>
      <w:divBdr>
        <w:top w:val="none" w:sz="0" w:space="0" w:color="auto"/>
        <w:left w:val="none" w:sz="0" w:space="0" w:color="auto"/>
        <w:bottom w:val="none" w:sz="0" w:space="0" w:color="auto"/>
        <w:right w:val="none" w:sz="0" w:space="0" w:color="auto"/>
      </w:divBdr>
    </w:div>
    <w:div w:id="83231830">
      <w:bodyDiv w:val="1"/>
      <w:marLeft w:val="0"/>
      <w:marRight w:val="0"/>
      <w:marTop w:val="0"/>
      <w:marBottom w:val="0"/>
      <w:divBdr>
        <w:top w:val="none" w:sz="0" w:space="0" w:color="auto"/>
        <w:left w:val="none" w:sz="0" w:space="0" w:color="auto"/>
        <w:bottom w:val="none" w:sz="0" w:space="0" w:color="auto"/>
        <w:right w:val="none" w:sz="0" w:space="0" w:color="auto"/>
      </w:divBdr>
      <w:divsChild>
        <w:div w:id="73674632">
          <w:marLeft w:val="0"/>
          <w:marRight w:val="0"/>
          <w:marTop w:val="0"/>
          <w:marBottom w:val="0"/>
          <w:divBdr>
            <w:top w:val="none" w:sz="0" w:space="0" w:color="auto"/>
            <w:left w:val="none" w:sz="0" w:space="0" w:color="auto"/>
            <w:bottom w:val="none" w:sz="0" w:space="0" w:color="auto"/>
            <w:right w:val="none" w:sz="0" w:space="0" w:color="auto"/>
          </w:divBdr>
        </w:div>
      </w:divsChild>
    </w:div>
    <w:div w:id="92631434">
      <w:bodyDiv w:val="1"/>
      <w:marLeft w:val="0"/>
      <w:marRight w:val="0"/>
      <w:marTop w:val="0"/>
      <w:marBottom w:val="0"/>
      <w:divBdr>
        <w:top w:val="none" w:sz="0" w:space="0" w:color="auto"/>
        <w:left w:val="none" w:sz="0" w:space="0" w:color="auto"/>
        <w:bottom w:val="none" w:sz="0" w:space="0" w:color="auto"/>
        <w:right w:val="none" w:sz="0" w:space="0" w:color="auto"/>
      </w:divBdr>
    </w:div>
    <w:div w:id="109446347">
      <w:bodyDiv w:val="1"/>
      <w:marLeft w:val="0"/>
      <w:marRight w:val="0"/>
      <w:marTop w:val="0"/>
      <w:marBottom w:val="0"/>
      <w:divBdr>
        <w:top w:val="none" w:sz="0" w:space="0" w:color="auto"/>
        <w:left w:val="none" w:sz="0" w:space="0" w:color="auto"/>
        <w:bottom w:val="none" w:sz="0" w:space="0" w:color="auto"/>
        <w:right w:val="none" w:sz="0" w:space="0" w:color="auto"/>
      </w:divBdr>
    </w:div>
    <w:div w:id="129518689">
      <w:bodyDiv w:val="1"/>
      <w:marLeft w:val="0"/>
      <w:marRight w:val="0"/>
      <w:marTop w:val="0"/>
      <w:marBottom w:val="0"/>
      <w:divBdr>
        <w:top w:val="none" w:sz="0" w:space="0" w:color="auto"/>
        <w:left w:val="none" w:sz="0" w:space="0" w:color="auto"/>
        <w:bottom w:val="none" w:sz="0" w:space="0" w:color="auto"/>
        <w:right w:val="none" w:sz="0" w:space="0" w:color="auto"/>
      </w:divBdr>
    </w:div>
    <w:div w:id="144704723">
      <w:bodyDiv w:val="1"/>
      <w:marLeft w:val="0"/>
      <w:marRight w:val="0"/>
      <w:marTop w:val="0"/>
      <w:marBottom w:val="0"/>
      <w:divBdr>
        <w:top w:val="none" w:sz="0" w:space="0" w:color="auto"/>
        <w:left w:val="none" w:sz="0" w:space="0" w:color="auto"/>
        <w:bottom w:val="none" w:sz="0" w:space="0" w:color="auto"/>
        <w:right w:val="none" w:sz="0" w:space="0" w:color="auto"/>
      </w:divBdr>
    </w:div>
    <w:div w:id="196280500">
      <w:bodyDiv w:val="1"/>
      <w:marLeft w:val="0"/>
      <w:marRight w:val="0"/>
      <w:marTop w:val="0"/>
      <w:marBottom w:val="0"/>
      <w:divBdr>
        <w:top w:val="none" w:sz="0" w:space="0" w:color="auto"/>
        <w:left w:val="none" w:sz="0" w:space="0" w:color="auto"/>
        <w:bottom w:val="none" w:sz="0" w:space="0" w:color="auto"/>
        <w:right w:val="none" w:sz="0" w:space="0" w:color="auto"/>
      </w:divBdr>
    </w:div>
    <w:div w:id="198980840">
      <w:bodyDiv w:val="1"/>
      <w:marLeft w:val="0"/>
      <w:marRight w:val="0"/>
      <w:marTop w:val="0"/>
      <w:marBottom w:val="0"/>
      <w:divBdr>
        <w:top w:val="none" w:sz="0" w:space="0" w:color="auto"/>
        <w:left w:val="none" w:sz="0" w:space="0" w:color="auto"/>
        <w:bottom w:val="none" w:sz="0" w:space="0" w:color="auto"/>
        <w:right w:val="none" w:sz="0" w:space="0" w:color="auto"/>
      </w:divBdr>
    </w:div>
    <w:div w:id="202324520">
      <w:bodyDiv w:val="1"/>
      <w:marLeft w:val="0"/>
      <w:marRight w:val="0"/>
      <w:marTop w:val="0"/>
      <w:marBottom w:val="0"/>
      <w:divBdr>
        <w:top w:val="none" w:sz="0" w:space="0" w:color="auto"/>
        <w:left w:val="none" w:sz="0" w:space="0" w:color="auto"/>
        <w:bottom w:val="none" w:sz="0" w:space="0" w:color="auto"/>
        <w:right w:val="none" w:sz="0" w:space="0" w:color="auto"/>
      </w:divBdr>
    </w:div>
    <w:div w:id="203372910">
      <w:bodyDiv w:val="1"/>
      <w:marLeft w:val="0"/>
      <w:marRight w:val="0"/>
      <w:marTop w:val="0"/>
      <w:marBottom w:val="0"/>
      <w:divBdr>
        <w:top w:val="none" w:sz="0" w:space="0" w:color="auto"/>
        <w:left w:val="none" w:sz="0" w:space="0" w:color="auto"/>
        <w:bottom w:val="none" w:sz="0" w:space="0" w:color="auto"/>
        <w:right w:val="none" w:sz="0" w:space="0" w:color="auto"/>
      </w:divBdr>
    </w:div>
    <w:div w:id="206529035">
      <w:bodyDiv w:val="1"/>
      <w:marLeft w:val="0"/>
      <w:marRight w:val="0"/>
      <w:marTop w:val="0"/>
      <w:marBottom w:val="0"/>
      <w:divBdr>
        <w:top w:val="none" w:sz="0" w:space="0" w:color="auto"/>
        <w:left w:val="none" w:sz="0" w:space="0" w:color="auto"/>
        <w:bottom w:val="none" w:sz="0" w:space="0" w:color="auto"/>
        <w:right w:val="none" w:sz="0" w:space="0" w:color="auto"/>
      </w:divBdr>
    </w:div>
    <w:div w:id="231549669">
      <w:bodyDiv w:val="1"/>
      <w:marLeft w:val="0"/>
      <w:marRight w:val="0"/>
      <w:marTop w:val="0"/>
      <w:marBottom w:val="0"/>
      <w:divBdr>
        <w:top w:val="none" w:sz="0" w:space="0" w:color="auto"/>
        <w:left w:val="none" w:sz="0" w:space="0" w:color="auto"/>
        <w:bottom w:val="none" w:sz="0" w:space="0" w:color="auto"/>
        <w:right w:val="none" w:sz="0" w:space="0" w:color="auto"/>
      </w:divBdr>
    </w:div>
    <w:div w:id="242379066">
      <w:bodyDiv w:val="1"/>
      <w:marLeft w:val="0"/>
      <w:marRight w:val="0"/>
      <w:marTop w:val="0"/>
      <w:marBottom w:val="0"/>
      <w:divBdr>
        <w:top w:val="none" w:sz="0" w:space="0" w:color="auto"/>
        <w:left w:val="none" w:sz="0" w:space="0" w:color="auto"/>
        <w:bottom w:val="none" w:sz="0" w:space="0" w:color="auto"/>
        <w:right w:val="none" w:sz="0" w:space="0" w:color="auto"/>
      </w:divBdr>
      <w:divsChild>
        <w:div w:id="267129800">
          <w:marLeft w:val="0"/>
          <w:marRight w:val="0"/>
          <w:marTop w:val="0"/>
          <w:marBottom w:val="0"/>
          <w:divBdr>
            <w:top w:val="none" w:sz="0" w:space="0" w:color="auto"/>
            <w:left w:val="none" w:sz="0" w:space="0" w:color="auto"/>
            <w:bottom w:val="none" w:sz="0" w:space="0" w:color="auto"/>
            <w:right w:val="none" w:sz="0" w:space="0" w:color="auto"/>
          </w:divBdr>
          <w:divsChild>
            <w:div w:id="1706980184">
              <w:marLeft w:val="-75"/>
              <w:marRight w:val="0"/>
              <w:marTop w:val="30"/>
              <w:marBottom w:val="30"/>
              <w:divBdr>
                <w:top w:val="none" w:sz="0" w:space="0" w:color="auto"/>
                <w:left w:val="none" w:sz="0" w:space="0" w:color="auto"/>
                <w:bottom w:val="none" w:sz="0" w:space="0" w:color="auto"/>
                <w:right w:val="none" w:sz="0" w:space="0" w:color="auto"/>
              </w:divBdr>
              <w:divsChild>
                <w:div w:id="103308214">
                  <w:marLeft w:val="0"/>
                  <w:marRight w:val="0"/>
                  <w:marTop w:val="0"/>
                  <w:marBottom w:val="0"/>
                  <w:divBdr>
                    <w:top w:val="none" w:sz="0" w:space="0" w:color="auto"/>
                    <w:left w:val="none" w:sz="0" w:space="0" w:color="auto"/>
                    <w:bottom w:val="none" w:sz="0" w:space="0" w:color="auto"/>
                    <w:right w:val="none" w:sz="0" w:space="0" w:color="auto"/>
                  </w:divBdr>
                  <w:divsChild>
                    <w:div w:id="1721980547">
                      <w:marLeft w:val="0"/>
                      <w:marRight w:val="0"/>
                      <w:marTop w:val="0"/>
                      <w:marBottom w:val="0"/>
                      <w:divBdr>
                        <w:top w:val="none" w:sz="0" w:space="0" w:color="auto"/>
                        <w:left w:val="none" w:sz="0" w:space="0" w:color="auto"/>
                        <w:bottom w:val="none" w:sz="0" w:space="0" w:color="auto"/>
                        <w:right w:val="none" w:sz="0" w:space="0" w:color="auto"/>
                      </w:divBdr>
                    </w:div>
                  </w:divsChild>
                </w:div>
                <w:div w:id="198009704">
                  <w:marLeft w:val="0"/>
                  <w:marRight w:val="0"/>
                  <w:marTop w:val="0"/>
                  <w:marBottom w:val="0"/>
                  <w:divBdr>
                    <w:top w:val="none" w:sz="0" w:space="0" w:color="auto"/>
                    <w:left w:val="none" w:sz="0" w:space="0" w:color="auto"/>
                    <w:bottom w:val="none" w:sz="0" w:space="0" w:color="auto"/>
                    <w:right w:val="none" w:sz="0" w:space="0" w:color="auto"/>
                  </w:divBdr>
                  <w:divsChild>
                    <w:div w:id="570583551">
                      <w:marLeft w:val="0"/>
                      <w:marRight w:val="0"/>
                      <w:marTop w:val="0"/>
                      <w:marBottom w:val="0"/>
                      <w:divBdr>
                        <w:top w:val="none" w:sz="0" w:space="0" w:color="auto"/>
                        <w:left w:val="none" w:sz="0" w:space="0" w:color="auto"/>
                        <w:bottom w:val="none" w:sz="0" w:space="0" w:color="auto"/>
                        <w:right w:val="none" w:sz="0" w:space="0" w:color="auto"/>
                      </w:divBdr>
                    </w:div>
                  </w:divsChild>
                </w:div>
                <w:div w:id="200024409">
                  <w:marLeft w:val="0"/>
                  <w:marRight w:val="0"/>
                  <w:marTop w:val="0"/>
                  <w:marBottom w:val="0"/>
                  <w:divBdr>
                    <w:top w:val="none" w:sz="0" w:space="0" w:color="auto"/>
                    <w:left w:val="none" w:sz="0" w:space="0" w:color="auto"/>
                    <w:bottom w:val="none" w:sz="0" w:space="0" w:color="auto"/>
                    <w:right w:val="none" w:sz="0" w:space="0" w:color="auto"/>
                  </w:divBdr>
                  <w:divsChild>
                    <w:div w:id="1268999285">
                      <w:marLeft w:val="0"/>
                      <w:marRight w:val="0"/>
                      <w:marTop w:val="0"/>
                      <w:marBottom w:val="0"/>
                      <w:divBdr>
                        <w:top w:val="none" w:sz="0" w:space="0" w:color="auto"/>
                        <w:left w:val="none" w:sz="0" w:space="0" w:color="auto"/>
                        <w:bottom w:val="none" w:sz="0" w:space="0" w:color="auto"/>
                        <w:right w:val="none" w:sz="0" w:space="0" w:color="auto"/>
                      </w:divBdr>
                    </w:div>
                  </w:divsChild>
                </w:div>
                <w:div w:id="234513194">
                  <w:marLeft w:val="0"/>
                  <w:marRight w:val="0"/>
                  <w:marTop w:val="0"/>
                  <w:marBottom w:val="0"/>
                  <w:divBdr>
                    <w:top w:val="none" w:sz="0" w:space="0" w:color="auto"/>
                    <w:left w:val="none" w:sz="0" w:space="0" w:color="auto"/>
                    <w:bottom w:val="none" w:sz="0" w:space="0" w:color="auto"/>
                    <w:right w:val="none" w:sz="0" w:space="0" w:color="auto"/>
                  </w:divBdr>
                  <w:divsChild>
                    <w:div w:id="221331601">
                      <w:marLeft w:val="0"/>
                      <w:marRight w:val="0"/>
                      <w:marTop w:val="0"/>
                      <w:marBottom w:val="0"/>
                      <w:divBdr>
                        <w:top w:val="none" w:sz="0" w:space="0" w:color="auto"/>
                        <w:left w:val="none" w:sz="0" w:space="0" w:color="auto"/>
                        <w:bottom w:val="none" w:sz="0" w:space="0" w:color="auto"/>
                        <w:right w:val="none" w:sz="0" w:space="0" w:color="auto"/>
                      </w:divBdr>
                    </w:div>
                  </w:divsChild>
                </w:div>
                <w:div w:id="274220056">
                  <w:marLeft w:val="0"/>
                  <w:marRight w:val="0"/>
                  <w:marTop w:val="0"/>
                  <w:marBottom w:val="0"/>
                  <w:divBdr>
                    <w:top w:val="none" w:sz="0" w:space="0" w:color="auto"/>
                    <w:left w:val="none" w:sz="0" w:space="0" w:color="auto"/>
                    <w:bottom w:val="none" w:sz="0" w:space="0" w:color="auto"/>
                    <w:right w:val="none" w:sz="0" w:space="0" w:color="auto"/>
                  </w:divBdr>
                  <w:divsChild>
                    <w:div w:id="1620801014">
                      <w:marLeft w:val="0"/>
                      <w:marRight w:val="0"/>
                      <w:marTop w:val="0"/>
                      <w:marBottom w:val="0"/>
                      <w:divBdr>
                        <w:top w:val="none" w:sz="0" w:space="0" w:color="auto"/>
                        <w:left w:val="none" w:sz="0" w:space="0" w:color="auto"/>
                        <w:bottom w:val="none" w:sz="0" w:space="0" w:color="auto"/>
                        <w:right w:val="none" w:sz="0" w:space="0" w:color="auto"/>
                      </w:divBdr>
                    </w:div>
                  </w:divsChild>
                </w:div>
                <w:div w:id="285506170">
                  <w:marLeft w:val="0"/>
                  <w:marRight w:val="0"/>
                  <w:marTop w:val="0"/>
                  <w:marBottom w:val="0"/>
                  <w:divBdr>
                    <w:top w:val="none" w:sz="0" w:space="0" w:color="auto"/>
                    <w:left w:val="none" w:sz="0" w:space="0" w:color="auto"/>
                    <w:bottom w:val="none" w:sz="0" w:space="0" w:color="auto"/>
                    <w:right w:val="none" w:sz="0" w:space="0" w:color="auto"/>
                  </w:divBdr>
                  <w:divsChild>
                    <w:div w:id="1980190436">
                      <w:marLeft w:val="0"/>
                      <w:marRight w:val="0"/>
                      <w:marTop w:val="0"/>
                      <w:marBottom w:val="0"/>
                      <w:divBdr>
                        <w:top w:val="none" w:sz="0" w:space="0" w:color="auto"/>
                        <w:left w:val="none" w:sz="0" w:space="0" w:color="auto"/>
                        <w:bottom w:val="none" w:sz="0" w:space="0" w:color="auto"/>
                        <w:right w:val="none" w:sz="0" w:space="0" w:color="auto"/>
                      </w:divBdr>
                    </w:div>
                  </w:divsChild>
                </w:div>
                <w:div w:id="312027727">
                  <w:marLeft w:val="0"/>
                  <w:marRight w:val="0"/>
                  <w:marTop w:val="0"/>
                  <w:marBottom w:val="0"/>
                  <w:divBdr>
                    <w:top w:val="none" w:sz="0" w:space="0" w:color="auto"/>
                    <w:left w:val="none" w:sz="0" w:space="0" w:color="auto"/>
                    <w:bottom w:val="none" w:sz="0" w:space="0" w:color="auto"/>
                    <w:right w:val="none" w:sz="0" w:space="0" w:color="auto"/>
                  </w:divBdr>
                  <w:divsChild>
                    <w:div w:id="1203129059">
                      <w:marLeft w:val="0"/>
                      <w:marRight w:val="0"/>
                      <w:marTop w:val="0"/>
                      <w:marBottom w:val="0"/>
                      <w:divBdr>
                        <w:top w:val="none" w:sz="0" w:space="0" w:color="auto"/>
                        <w:left w:val="none" w:sz="0" w:space="0" w:color="auto"/>
                        <w:bottom w:val="none" w:sz="0" w:space="0" w:color="auto"/>
                        <w:right w:val="none" w:sz="0" w:space="0" w:color="auto"/>
                      </w:divBdr>
                    </w:div>
                  </w:divsChild>
                </w:div>
                <w:div w:id="328170719">
                  <w:marLeft w:val="0"/>
                  <w:marRight w:val="0"/>
                  <w:marTop w:val="0"/>
                  <w:marBottom w:val="0"/>
                  <w:divBdr>
                    <w:top w:val="none" w:sz="0" w:space="0" w:color="auto"/>
                    <w:left w:val="none" w:sz="0" w:space="0" w:color="auto"/>
                    <w:bottom w:val="none" w:sz="0" w:space="0" w:color="auto"/>
                    <w:right w:val="none" w:sz="0" w:space="0" w:color="auto"/>
                  </w:divBdr>
                  <w:divsChild>
                    <w:div w:id="2032410153">
                      <w:marLeft w:val="0"/>
                      <w:marRight w:val="0"/>
                      <w:marTop w:val="0"/>
                      <w:marBottom w:val="0"/>
                      <w:divBdr>
                        <w:top w:val="none" w:sz="0" w:space="0" w:color="auto"/>
                        <w:left w:val="none" w:sz="0" w:space="0" w:color="auto"/>
                        <w:bottom w:val="none" w:sz="0" w:space="0" w:color="auto"/>
                        <w:right w:val="none" w:sz="0" w:space="0" w:color="auto"/>
                      </w:divBdr>
                    </w:div>
                  </w:divsChild>
                </w:div>
                <w:div w:id="339888679">
                  <w:marLeft w:val="0"/>
                  <w:marRight w:val="0"/>
                  <w:marTop w:val="0"/>
                  <w:marBottom w:val="0"/>
                  <w:divBdr>
                    <w:top w:val="none" w:sz="0" w:space="0" w:color="auto"/>
                    <w:left w:val="none" w:sz="0" w:space="0" w:color="auto"/>
                    <w:bottom w:val="none" w:sz="0" w:space="0" w:color="auto"/>
                    <w:right w:val="none" w:sz="0" w:space="0" w:color="auto"/>
                  </w:divBdr>
                  <w:divsChild>
                    <w:div w:id="1800151737">
                      <w:marLeft w:val="0"/>
                      <w:marRight w:val="0"/>
                      <w:marTop w:val="0"/>
                      <w:marBottom w:val="0"/>
                      <w:divBdr>
                        <w:top w:val="none" w:sz="0" w:space="0" w:color="auto"/>
                        <w:left w:val="none" w:sz="0" w:space="0" w:color="auto"/>
                        <w:bottom w:val="none" w:sz="0" w:space="0" w:color="auto"/>
                        <w:right w:val="none" w:sz="0" w:space="0" w:color="auto"/>
                      </w:divBdr>
                    </w:div>
                  </w:divsChild>
                </w:div>
                <w:div w:id="362294548">
                  <w:marLeft w:val="0"/>
                  <w:marRight w:val="0"/>
                  <w:marTop w:val="0"/>
                  <w:marBottom w:val="0"/>
                  <w:divBdr>
                    <w:top w:val="none" w:sz="0" w:space="0" w:color="auto"/>
                    <w:left w:val="none" w:sz="0" w:space="0" w:color="auto"/>
                    <w:bottom w:val="none" w:sz="0" w:space="0" w:color="auto"/>
                    <w:right w:val="none" w:sz="0" w:space="0" w:color="auto"/>
                  </w:divBdr>
                  <w:divsChild>
                    <w:div w:id="243758069">
                      <w:marLeft w:val="0"/>
                      <w:marRight w:val="0"/>
                      <w:marTop w:val="0"/>
                      <w:marBottom w:val="0"/>
                      <w:divBdr>
                        <w:top w:val="none" w:sz="0" w:space="0" w:color="auto"/>
                        <w:left w:val="none" w:sz="0" w:space="0" w:color="auto"/>
                        <w:bottom w:val="none" w:sz="0" w:space="0" w:color="auto"/>
                        <w:right w:val="none" w:sz="0" w:space="0" w:color="auto"/>
                      </w:divBdr>
                    </w:div>
                  </w:divsChild>
                </w:div>
                <w:div w:id="400446209">
                  <w:marLeft w:val="0"/>
                  <w:marRight w:val="0"/>
                  <w:marTop w:val="0"/>
                  <w:marBottom w:val="0"/>
                  <w:divBdr>
                    <w:top w:val="none" w:sz="0" w:space="0" w:color="auto"/>
                    <w:left w:val="none" w:sz="0" w:space="0" w:color="auto"/>
                    <w:bottom w:val="none" w:sz="0" w:space="0" w:color="auto"/>
                    <w:right w:val="none" w:sz="0" w:space="0" w:color="auto"/>
                  </w:divBdr>
                  <w:divsChild>
                    <w:div w:id="1929924200">
                      <w:marLeft w:val="0"/>
                      <w:marRight w:val="0"/>
                      <w:marTop w:val="0"/>
                      <w:marBottom w:val="0"/>
                      <w:divBdr>
                        <w:top w:val="none" w:sz="0" w:space="0" w:color="auto"/>
                        <w:left w:val="none" w:sz="0" w:space="0" w:color="auto"/>
                        <w:bottom w:val="none" w:sz="0" w:space="0" w:color="auto"/>
                        <w:right w:val="none" w:sz="0" w:space="0" w:color="auto"/>
                      </w:divBdr>
                    </w:div>
                  </w:divsChild>
                </w:div>
                <w:div w:id="482426618">
                  <w:marLeft w:val="0"/>
                  <w:marRight w:val="0"/>
                  <w:marTop w:val="0"/>
                  <w:marBottom w:val="0"/>
                  <w:divBdr>
                    <w:top w:val="none" w:sz="0" w:space="0" w:color="auto"/>
                    <w:left w:val="none" w:sz="0" w:space="0" w:color="auto"/>
                    <w:bottom w:val="none" w:sz="0" w:space="0" w:color="auto"/>
                    <w:right w:val="none" w:sz="0" w:space="0" w:color="auto"/>
                  </w:divBdr>
                  <w:divsChild>
                    <w:div w:id="1533154670">
                      <w:marLeft w:val="0"/>
                      <w:marRight w:val="0"/>
                      <w:marTop w:val="0"/>
                      <w:marBottom w:val="0"/>
                      <w:divBdr>
                        <w:top w:val="none" w:sz="0" w:space="0" w:color="auto"/>
                        <w:left w:val="none" w:sz="0" w:space="0" w:color="auto"/>
                        <w:bottom w:val="none" w:sz="0" w:space="0" w:color="auto"/>
                        <w:right w:val="none" w:sz="0" w:space="0" w:color="auto"/>
                      </w:divBdr>
                    </w:div>
                  </w:divsChild>
                </w:div>
                <w:div w:id="505485265">
                  <w:marLeft w:val="0"/>
                  <w:marRight w:val="0"/>
                  <w:marTop w:val="0"/>
                  <w:marBottom w:val="0"/>
                  <w:divBdr>
                    <w:top w:val="none" w:sz="0" w:space="0" w:color="auto"/>
                    <w:left w:val="none" w:sz="0" w:space="0" w:color="auto"/>
                    <w:bottom w:val="none" w:sz="0" w:space="0" w:color="auto"/>
                    <w:right w:val="none" w:sz="0" w:space="0" w:color="auto"/>
                  </w:divBdr>
                  <w:divsChild>
                    <w:div w:id="1429155313">
                      <w:marLeft w:val="0"/>
                      <w:marRight w:val="0"/>
                      <w:marTop w:val="0"/>
                      <w:marBottom w:val="0"/>
                      <w:divBdr>
                        <w:top w:val="none" w:sz="0" w:space="0" w:color="auto"/>
                        <w:left w:val="none" w:sz="0" w:space="0" w:color="auto"/>
                        <w:bottom w:val="none" w:sz="0" w:space="0" w:color="auto"/>
                        <w:right w:val="none" w:sz="0" w:space="0" w:color="auto"/>
                      </w:divBdr>
                    </w:div>
                  </w:divsChild>
                </w:div>
                <w:div w:id="608044689">
                  <w:marLeft w:val="0"/>
                  <w:marRight w:val="0"/>
                  <w:marTop w:val="0"/>
                  <w:marBottom w:val="0"/>
                  <w:divBdr>
                    <w:top w:val="none" w:sz="0" w:space="0" w:color="auto"/>
                    <w:left w:val="none" w:sz="0" w:space="0" w:color="auto"/>
                    <w:bottom w:val="none" w:sz="0" w:space="0" w:color="auto"/>
                    <w:right w:val="none" w:sz="0" w:space="0" w:color="auto"/>
                  </w:divBdr>
                  <w:divsChild>
                    <w:div w:id="1709254276">
                      <w:marLeft w:val="0"/>
                      <w:marRight w:val="0"/>
                      <w:marTop w:val="0"/>
                      <w:marBottom w:val="0"/>
                      <w:divBdr>
                        <w:top w:val="none" w:sz="0" w:space="0" w:color="auto"/>
                        <w:left w:val="none" w:sz="0" w:space="0" w:color="auto"/>
                        <w:bottom w:val="none" w:sz="0" w:space="0" w:color="auto"/>
                        <w:right w:val="none" w:sz="0" w:space="0" w:color="auto"/>
                      </w:divBdr>
                    </w:div>
                  </w:divsChild>
                </w:div>
                <w:div w:id="769160645">
                  <w:marLeft w:val="0"/>
                  <w:marRight w:val="0"/>
                  <w:marTop w:val="0"/>
                  <w:marBottom w:val="0"/>
                  <w:divBdr>
                    <w:top w:val="none" w:sz="0" w:space="0" w:color="auto"/>
                    <w:left w:val="none" w:sz="0" w:space="0" w:color="auto"/>
                    <w:bottom w:val="none" w:sz="0" w:space="0" w:color="auto"/>
                    <w:right w:val="none" w:sz="0" w:space="0" w:color="auto"/>
                  </w:divBdr>
                  <w:divsChild>
                    <w:div w:id="1321814052">
                      <w:marLeft w:val="0"/>
                      <w:marRight w:val="0"/>
                      <w:marTop w:val="0"/>
                      <w:marBottom w:val="0"/>
                      <w:divBdr>
                        <w:top w:val="none" w:sz="0" w:space="0" w:color="auto"/>
                        <w:left w:val="none" w:sz="0" w:space="0" w:color="auto"/>
                        <w:bottom w:val="none" w:sz="0" w:space="0" w:color="auto"/>
                        <w:right w:val="none" w:sz="0" w:space="0" w:color="auto"/>
                      </w:divBdr>
                    </w:div>
                  </w:divsChild>
                </w:div>
                <w:div w:id="770903744">
                  <w:marLeft w:val="0"/>
                  <w:marRight w:val="0"/>
                  <w:marTop w:val="0"/>
                  <w:marBottom w:val="0"/>
                  <w:divBdr>
                    <w:top w:val="none" w:sz="0" w:space="0" w:color="auto"/>
                    <w:left w:val="none" w:sz="0" w:space="0" w:color="auto"/>
                    <w:bottom w:val="none" w:sz="0" w:space="0" w:color="auto"/>
                    <w:right w:val="none" w:sz="0" w:space="0" w:color="auto"/>
                  </w:divBdr>
                  <w:divsChild>
                    <w:div w:id="478965245">
                      <w:marLeft w:val="0"/>
                      <w:marRight w:val="0"/>
                      <w:marTop w:val="0"/>
                      <w:marBottom w:val="0"/>
                      <w:divBdr>
                        <w:top w:val="none" w:sz="0" w:space="0" w:color="auto"/>
                        <w:left w:val="none" w:sz="0" w:space="0" w:color="auto"/>
                        <w:bottom w:val="none" w:sz="0" w:space="0" w:color="auto"/>
                        <w:right w:val="none" w:sz="0" w:space="0" w:color="auto"/>
                      </w:divBdr>
                    </w:div>
                  </w:divsChild>
                </w:div>
                <w:div w:id="788864724">
                  <w:marLeft w:val="0"/>
                  <w:marRight w:val="0"/>
                  <w:marTop w:val="0"/>
                  <w:marBottom w:val="0"/>
                  <w:divBdr>
                    <w:top w:val="none" w:sz="0" w:space="0" w:color="auto"/>
                    <w:left w:val="none" w:sz="0" w:space="0" w:color="auto"/>
                    <w:bottom w:val="none" w:sz="0" w:space="0" w:color="auto"/>
                    <w:right w:val="none" w:sz="0" w:space="0" w:color="auto"/>
                  </w:divBdr>
                  <w:divsChild>
                    <w:div w:id="574894528">
                      <w:marLeft w:val="0"/>
                      <w:marRight w:val="0"/>
                      <w:marTop w:val="0"/>
                      <w:marBottom w:val="0"/>
                      <w:divBdr>
                        <w:top w:val="none" w:sz="0" w:space="0" w:color="auto"/>
                        <w:left w:val="none" w:sz="0" w:space="0" w:color="auto"/>
                        <w:bottom w:val="none" w:sz="0" w:space="0" w:color="auto"/>
                        <w:right w:val="none" w:sz="0" w:space="0" w:color="auto"/>
                      </w:divBdr>
                    </w:div>
                  </w:divsChild>
                </w:div>
                <w:div w:id="795374526">
                  <w:marLeft w:val="0"/>
                  <w:marRight w:val="0"/>
                  <w:marTop w:val="0"/>
                  <w:marBottom w:val="0"/>
                  <w:divBdr>
                    <w:top w:val="none" w:sz="0" w:space="0" w:color="auto"/>
                    <w:left w:val="none" w:sz="0" w:space="0" w:color="auto"/>
                    <w:bottom w:val="none" w:sz="0" w:space="0" w:color="auto"/>
                    <w:right w:val="none" w:sz="0" w:space="0" w:color="auto"/>
                  </w:divBdr>
                  <w:divsChild>
                    <w:div w:id="652947347">
                      <w:marLeft w:val="0"/>
                      <w:marRight w:val="0"/>
                      <w:marTop w:val="0"/>
                      <w:marBottom w:val="0"/>
                      <w:divBdr>
                        <w:top w:val="none" w:sz="0" w:space="0" w:color="auto"/>
                        <w:left w:val="none" w:sz="0" w:space="0" w:color="auto"/>
                        <w:bottom w:val="none" w:sz="0" w:space="0" w:color="auto"/>
                        <w:right w:val="none" w:sz="0" w:space="0" w:color="auto"/>
                      </w:divBdr>
                    </w:div>
                  </w:divsChild>
                </w:div>
                <w:div w:id="926423014">
                  <w:marLeft w:val="0"/>
                  <w:marRight w:val="0"/>
                  <w:marTop w:val="0"/>
                  <w:marBottom w:val="0"/>
                  <w:divBdr>
                    <w:top w:val="none" w:sz="0" w:space="0" w:color="auto"/>
                    <w:left w:val="none" w:sz="0" w:space="0" w:color="auto"/>
                    <w:bottom w:val="none" w:sz="0" w:space="0" w:color="auto"/>
                    <w:right w:val="none" w:sz="0" w:space="0" w:color="auto"/>
                  </w:divBdr>
                  <w:divsChild>
                    <w:div w:id="128062850">
                      <w:marLeft w:val="0"/>
                      <w:marRight w:val="0"/>
                      <w:marTop w:val="0"/>
                      <w:marBottom w:val="0"/>
                      <w:divBdr>
                        <w:top w:val="none" w:sz="0" w:space="0" w:color="auto"/>
                        <w:left w:val="none" w:sz="0" w:space="0" w:color="auto"/>
                        <w:bottom w:val="none" w:sz="0" w:space="0" w:color="auto"/>
                        <w:right w:val="none" w:sz="0" w:space="0" w:color="auto"/>
                      </w:divBdr>
                    </w:div>
                  </w:divsChild>
                </w:div>
                <w:div w:id="1078820241">
                  <w:marLeft w:val="0"/>
                  <w:marRight w:val="0"/>
                  <w:marTop w:val="0"/>
                  <w:marBottom w:val="0"/>
                  <w:divBdr>
                    <w:top w:val="none" w:sz="0" w:space="0" w:color="auto"/>
                    <w:left w:val="none" w:sz="0" w:space="0" w:color="auto"/>
                    <w:bottom w:val="none" w:sz="0" w:space="0" w:color="auto"/>
                    <w:right w:val="none" w:sz="0" w:space="0" w:color="auto"/>
                  </w:divBdr>
                  <w:divsChild>
                    <w:div w:id="524831654">
                      <w:marLeft w:val="0"/>
                      <w:marRight w:val="0"/>
                      <w:marTop w:val="0"/>
                      <w:marBottom w:val="0"/>
                      <w:divBdr>
                        <w:top w:val="none" w:sz="0" w:space="0" w:color="auto"/>
                        <w:left w:val="none" w:sz="0" w:space="0" w:color="auto"/>
                        <w:bottom w:val="none" w:sz="0" w:space="0" w:color="auto"/>
                        <w:right w:val="none" w:sz="0" w:space="0" w:color="auto"/>
                      </w:divBdr>
                    </w:div>
                    <w:div w:id="866135331">
                      <w:marLeft w:val="0"/>
                      <w:marRight w:val="0"/>
                      <w:marTop w:val="0"/>
                      <w:marBottom w:val="0"/>
                      <w:divBdr>
                        <w:top w:val="none" w:sz="0" w:space="0" w:color="auto"/>
                        <w:left w:val="none" w:sz="0" w:space="0" w:color="auto"/>
                        <w:bottom w:val="none" w:sz="0" w:space="0" w:color="auto"/>
                        <w:right w:val="none" w:sz="0" w:space="0" w:color="auto"/>
                      </w:divBdr>
                    </w:div>
                  </w:divsChild>
                </w:div>
                <w:div w:id="1265770997">
                  <w:marLeft w:val="0"/>
                  <w:marRight w:val="0"/>
                  <w:marTop w:val="0"/>
                  <w:marBottom w:val="0"/>
                  <w:divBdr>
                    <w:top w:val="none" w:sz="0" w:space="0" w:color="auto"/>
                    <w:left w:val="none" w:sz="0" w:space="0" w:color="auto"/>
                    <w:bottom w:val="none" w:sz="0" w:space="0" w:color="auto"/>
                    <w:right w:val="none" w:sz="0" w:space="0" w:color="auto"/>
                  </w:divBdr>
                  <w:divsChild>
                    <w:div w:id="38821943">
                      <w:marLeft w:val="0"/>
                      <w:marRight w:val="0"/>
                      <w:marTop w:val="0"/>
                      <w:marBottom w:val="0"/>
                      <w:divBdr>
                        <w:top w:val="none" w:sz="0" w:space="0" w:color="auto"/>
                        <w:left w:val="none" w:sz="0" w:space="0" w:color="auto"/>
                        <w:bottom w:val="none" w:sz="0" w:space="0" w:color="auto"/>
                        <w:right w:val="none" w:sz="0" w:space="0" w:color="auto"/>
                      </w:divBdr>
                    </w:div>
                  </w:divsChild>
                </w:div>
                <w:div w:id="1412778419">
                  <w:marLeft w:val="0"/>
                  <w:marRight w:val="0"/>
                  <w:marTop w:val="0"/>
                  <w:marBottom w:val="0"/>
                  <w:divBdr>
                    <w:top w:val="none" w:sz="0" w:space="0" w:color="auto"/>
                    <w:left w:val="none" w:sz="0" w:space="0" w:color="auto"/>
                    <w:bottom w:val="none" w:sz="0" w:space="0" w:color="auto"/>
                    <w:right w:val="none" w:sz="0" w:space="0" w:color="auto"/>
                  </w:divBdr>
                  <w:divsChild>
                    <w:div w:id="187837727">
                      <w:marLeft w:val="0"/>
                      <w:marRight w:val="0"/>
                      <w:marTop w:val="0"/>
                      <w:marBottom w:val="0"/>
                      <w:divBdr>
                        <w:top w:val="none" w:sz="0" w:space="0" w:color="auto"/>
                        <w:left w:val="none" w:sz="0" w:space="0" w:color="auto"/>
                        <w:bottom w:val="none" w:sz="0" w:space="0" w:color="auto"/>
                        <w:right w:val="none" w:sz="0" w:space="0" w:color="auto"/>
                      </w:divBdr>
                    </w:div>
                    <w:div w:id="398360457">
                      <w:marLeft w:val="0"/>
                      <w:marRight w:val="0"/>
                      <w:marTop w:val="0"/>
                      <w:marBottom w:val="0"/>
                      <w:divBdr>
                        <w:top w:val="none" w:sz="0" w:space="0" w:color="auto"/>
                        <w:left w:val="none" w:sz="0" w:space="0" w:color="auto"/>
                        <w:bottom w:val="none" w:sz="0" w:space="0" w:color="auto"/>
                        <w:right w:val="none" w:sz="0" w:space="0" w:color="auto"/>
                      </w:divBdr>
                    </w:div>
                    <w:div w:id="1901137437">
                      <w:marLeft w:val="0"/>
                      <w:marRight w:val="0"/>
                      <w:marTop w:val="0"/>
                      <w:marBottom w:val="0"/>
                      <w:divBdr>
                        <w:top w:val="none" w:sz="0" w:space="0" w:color="auto"/>
                        <w:left w:val="none" w:sz="0" w:space="0" w:color="auto"/>
                        <w:bottom w:val="none" w:sz="0" w:space="0" w:color="auto"/>
                        <w:right w:val="none" w:sz="0" w:space="0" w:color="auto"/>
                      </w:divBdr>
                    </w:div>
                    <w:div w:id="1951665876">
                      <w:marLeft w:val="0"/>
                      <w:marRight w:val="0"/>
                      <w:marTop w:val="0"/>
                      <w:marBottom w:val="0"/>
                      <w:divBdr>
                        <w:top w:val="none" w:sz="0" w:space="0" w:color="auto"/>
                        <w:left w:val="none" w:sz="0" w:space="0" w:color="auto"/>
                        <w:bottom w:val="none" w:sz="0" w:space="0" w:color="auto"/>
                        <w:right w:val="none" w:sz="0" w:space="0" w:color="auto"/>
                      </w:divBdr>
                    </w:div>
                  </w:divsChild>
                </w:div>
                <w:div w:id="1442453603">
                  <w:marLeft w:val="0"/>
                  <w:marRight w:val="0"/>
                  <w:marTop w:val="0"/>
                  <w:marBottom w:val="0"/>
                  <w:divBdr>
                    <w:top w:val="none" w:sz="0" w:space="0" w:color="auto"/>
                    <w:left w:val="none" w:sz="0" w:space="0" w:color="auto"/>
                    <w:bottom w:val="none" w:sz="0" w:space="0" w:color="auto"/>
                    <w:right w:val="none" w:sz="0" w:space="0" w:color="auto"/>
                  </w:divBdr>
                  <w:divsChild>
                    <w:div w:id="1878199686">
                      <w:marLeft w:val="0"/>
                      <w:marRight w:val="0"/>
                      <w:marTop w:val="0"/>
                      <w:marBottom w:val="0"/>
                      <w:divBdr>
                        <w:top w:val="none" w:sz="0" w:space="0" w:color="auto"/>
                        <w:left w:val="none" w:sz="0" w:space="0" w:color="auto"/>
                        <w:bottom w:val="none" w:sz="0" w:space="0" w:color="auto"/>
                        <w:right w:val="none" w:sz="0" w:space="0" w:color="auto"/>
                      </w:divBdr>
                    </w:div>
                  </w:divsChild>
                </w:div>
                <w:div w:id="1444307532">
                  <w:marLeft w:val="0"/>
                  <w:marRight w:val="0"/>
                  <w:marTop w:val="0"/>
                  <w:marBottom w:val="0"/>
                  <w:divBdr>
                    <w:top w:val="none" w:sz="0" w:space="0" w:color="auto"/>
                    <w:left w:val="none" w:sz="0" w:space="0" w:color="auto"/>
                    <w:bottom w:val="none" w:sz="0" w:space="0" w:color="auto"/>
                    <w:right w:val="none" w:sz="0" w:space="0" w:color="auto"/>
                  </w:divBdr>
                  <w:divsChild>
                    <w:div w:id="928583570">
                      <w:marLeft w:val="0"/>
                      <w:marRight w:val="0"/>
                      <w:marTop w:val="0"/>
                      <w:marBottom w:val="0"/>
                      <w:divBdr>
                        <w:top w:val="none" w:sz="0" w:space="0" w:color="auto"/>
                        <w:left w:val="none" w:sz="0" w:space="0" w:color="auto"/>
                        <w:bottom w:val="none" w:sz="0" w:space="0" w:color="auto"/>
                        <w:right w:val="none" w:sz="0" w:space="0" w:color="auto"/>
                      </w:divBdr>
                    </w:div>
                  </w:divsChild>
                </w:div>
                <w:div w:id="1454903748">
                  <w:marLeft w:val="0"/>
                  <w:marRight w:val="0"/>
                  <w:marTop w:val="0"/>
                  <w:marBottom w:val="0"/>
                  <w:divBdr>
                    <w:top w:val="none" w:sz="0" w:space="0" w:color="auto"/>
                    <w:left w:val="none" w:sz="0" w:space="0" w:color="auto"/>
                    <w:bottom w:val="none" w:sz="0" w:space="0" w:color="auto"/>
                    <w:right w:val="none" w:sz="0" w:space="0" w:color="auto"/>
                  </w:divBdr>
                  <w:divsChild>
                    <w:div w:id="1866403997">
                      <w:marLeft w:val="0"/>
                      <w:marRight w:val="0"/>
                      <w:marTop w:val="0"/>
                      <w:marBottom w:val="0"/>
                      <w:divBdr>
                        <w:top w:val="none" w:sz="0" w:space="0" w:color="auto"/>
                        <w:left w:val="none" w:sz="0" w:space="0" w:color="auto"/>
                        <w:bottom w:val="none" w:sz="0" w:space="0" w:color="auto"/>
                        <w:right w:val="none" w:sz="0" w:space="0" w:color="auto"/>
                      </w:divBdr>
                    </w:div>
                  </w:divsChild>
                </w:div>
                <w:div w:id="1462963601">
                  <w:marLeft w:val="0"/>
                  <w:marRight w:val="0"/>
                  <w:marTop w:val="0"/>
                  <w:marBottom w:val="0"/>
                  <w:divBdr>
                    <w:top w:val="none" w:sz="0" w:space="0" w:color="auto"/>
                    <w:left w:val="none" w:sz="0" w:space="0" w:color="auto"/>
                    <w:bottom w:val="none" w:sz="0" w:space="0" w:color="auto"/>
                    <w:right w:val="none" w:sz="0" w:space="0" w:color="auto"/>
                  </w:divBdr>
                  <w:divsChild>
                    <w:div w:id="1205753234">
                      <w:marLeft w:val="0"/>
                      <w:marRight w:val="0"/>
                      <w:marTop w:val="0"/>
                      <w:marBottom w:val="0"/>
                      <w:divBdr>
                        <w:top w:val="none" w:sz="0" w:space="0" w:color="auto"/>
                        <w:left w:val="none" w:sz="0" w:space="0" w:color="auto"/>
                        <w:bottom w:val="none" w:sz="0" w:space="0" w:color="auto"/>
                        <w:right w:val="none" w:sz="0" w:space="0" w:color="auto"/>
                      </w:divBdr>
                    </w:div>
                  </w:divsChild>
                </w:div>
                <w:div w:id="1533610537">
                  <w:marLeft w:val="0"/>
                  <w:marRight w:val="0"/>
                  <w:marTop w:val="0"/>
                  <w:marBottom w:val="0"/>
                  <w:divBdr>
                    <w:top w:val="none" w:sz="0" w:space="0" w:color="auto"/>
                    <w:left w:val="none" w:sz="0" w:space="0" w:color="auto"/>
                    <w:bottom w:val="none" w:sz="0" w:space="0" w:color="auto"/>
                    <w:right w:val="none" w:sz="0" w:space="0" w:color="auto"/>
                  </w:divBdr>
                  <w:divsChild>
                    <w:div w:id="1061903399">
                      <w:marLeft w:val="0"/>
                      <w:marRight w:val="0"/>
                      <w:marTop w:val="0"/>
                      <w:marBottom w:val="0"/>
                      <w:divBdr>
                        <w:top w:val="none" w:sz="0" w:space="0" w:color="auto"/>
                        <w:left w:val="none" w:sz="0" w:space="0" w:color="auto"/>
                        <w:bottom w:val="none" w:sz="0" w:space="0" w:color="auto"/>
                        <w:right w:val="none" w:sz="0" w:space="0" w:color="auto"/>
                      </w:divBdr>
                    </w:div>
                  </w:divsChild>
                </w:div>
                <w:div w:id="1604609773">
                  <w:marLeft w:val="0"/>
                  <w:marRight w:val="0"/>
                  <w:marTop w:val="0"/>
                  <w:marBottom w:val="0"/>
                  <w:divBdr>
                    <w:top w:val="none" w:sz="0" w:space="0" w:color="auto"/>
                    <w:left w:val="none" w:sz="0" w:space="0" w:color="auto"/>
                    <w:bottom w:val="none" w:sz="0" w:space="0" w:color="auto"/>
                    <w:right w:val="none" w:sz="0" w:space="0" w:color="auto"/>
                  </w:divBdr>
                  <w:divsChild>
                    <w:div w:id="559946513">
                      <w:marLeft w:val="0"/>
                      <w:marRight w:val="0"/>
                      <w:marTop w:val="0"/>
                      <w:marBottom w:val="0"/>
                      <w:divBdr>
                        <w:top w:val="none" w:sz="0" w:space="0" w:color="auto"/>
                        <w:left w:val="none" w:sz="0" w:space="0" w:color="auto"/>
                        <w:bottom w:val="none" w:sz="0" w:space="0" w:color="auto"/>
                        <w:right w:val="none" w:sz="0" w:space="0" w:color="auto"/>
                      </w:divBdr>
                    </w:div>
                  </w:divsChild>
                </w:div>
                <w:div w:id="1682969282">
                  <w:marLeft w:val="0"/>
                  <w:marRight w:val="0"/>
                  <w:marTop w:val="0"/>
                  <w:marBottom w:val="0"/>
                  <w:divBdr>
                    <w:top w:val="none" w:sz="0" w:space="0" w:color="auto"/>
                    <w:left w:val="none" w:sz="0" w:space="0" w:color="auto"/>
                    <w:bottom w:val="none" w:sz="0" w:space="0" w:color="auto"/>
                    <w:right w:val="none" w:sz="0" w:space="0" w:color="auto"/>
                  </w:divBdr>
                  <w:divsChild>
                    <w:div w:id="1030380383">
                      <w:marLeft w:val="0"/>
                      <w:marRight w:val="0"/>
                      <w:marTop w:val="0"/>
                      <w:marBottom w:val="0"/>
                      <w:divBdr>
                        <w:top w:val="none" w:sz="0" w:space="0" w:color="auto"/>
                        <w:left w:val="none" w:sz="0" w:space="0" w:color="auto"/>
                        <w:bottom w:val="none" w:sz="0" w:space="0" w:color="auto"/>
                        <w:right w:val="none" w:sz="0" w:space="0" w:color="auto"/>
                      </w:divBdr>
                    </w:div>
                  </w:divsChild>
                </w:div>
                <w:div w:id="1735159297">
                  <w:marLeft w:val="0"/>
                  <w:marRight w:val="0"/>
                  <w:marTop w:val="0"/>
                  <w:marBottom w:val="0"/>
                  <w:divBdr>
                    <w:top w:val="none" w:sz="0" w:space="0" w:color="auto"/>
                    <w:left w:val="none" w:sz="0" w:space="0" w:color="auto"/>
                    <w:bottom w:val="none" w:sz="0" w:space="0" w:color="auto"/>
                    <w:right w:val="none" w:sz="0" w:space="0" w:color="auto"/>
                  </w:divBdr>
                  <w:divsChild>
                    <w:div w:id="1053430935">
                      <w:marLeft w:val="0"/>
                      <w:marRight w:val="0"/>
                      <w:marTop w:val="0"/>
                      <w:marBottom w:val="0"/>
                      <w:divBdr>
                        <w:top w:val="none" w:sz="0" w:space="0" w:color="auto"/>
                        <w:left w:val="none" w:sz="0" w:space="0" w:color="auto"/>
                        <w:bottom w:val="none" w:sz="0" w:space="0" w:color="auto"/>
                        <w:right w:val="none" w:sz="0" w:space="0" w:color="auto"/>
                      </w:divBdr>
                    </w:div>
                  </w:divsChild>
                </w:div>
                <w:div w:id="1743258568">
                  <w:marLeft w:val="0"/>
                  <w:marRight w:val="0"/>
                  <w:marTop w:val="0"/>
                  <w:marBottom w:val="0"/>
                  <w:divBdr>
                    <w:top w:val="none" w:sz="0" w:space="0" w:color="auto"/>
                    <w:left w:val="none" w:sz="0" w:space="0" w:color="auto"/>
                    <w:bottom w:val="none" w:sz="0" w:space="0" w:color="auto"/>
                    <w:right w:val="none" w:sz="0" w:space="0" w:color="auto"/>
                  </w:divBdr>
                  <w:divsChild>
                    <w:div w:id="577398947">
                      <w:marLeft w:val="0"/>
                      <w:marRight w:val="0"/>
                      <w:marTop w:val="0"/>
                      <w:marBottom w:val="0"/>
                      <w:divBdr>
                        <w:top w:val="none" w:sz="0" w:space="0" w:color="auto"/>
                        <w:left w:val="none" w:sz="0" w:space="0" w:color="auto"/>
                        <w:bottom w:val="none" w:sz="0" w:space="0" w:color="auto"/>
                        <w:right w:val="none" w:sz="0" w:space="0" w:color="auto"/>
                      </w:divBdr>
                    </w:div>
                  </w:divsChild>
                </w:div>
                <w:div w:id="1763991603">
                  <w:marLeft w:val="0"/>
                  <w:marRight w:val="0"/>
                  <w:marTop w:val="0"/>
                  <w:marBottom w:val="0"/>
                  <w:divBdr>
                    <w:top w:val="none" w:sz="0" w:space="0" w:color="auto"/>
                    <w:left w:val="none" w:sz="0" w:space="0" w:color="auto"/>
                    <w:bottom w:val="none" w:sz="0" w:space="0" w:color="auto"/>
                    <w:right w:val="none" w:sz="0" w:space="0" w:color="auto"/>
                  </w:divBdr>
                  <w:divsChild>
                    <w:div w:id="496120531">
                      <w:marLeft w:val="0"/>
                      <w:marRight w:val="0"/>
                      <w:marTop w:val="0"/>
                      <w:marBottom w:val="0"/>
                      <w:divBdr>
                        <w:top w:val="none" w:sz="0" w:space="0" w:color="auto"/>
                        <w:left w:val="none" w:sz="0" w:space="0" w:color="auto"/>
                        <w:bottom w:val="none" w:sz="0" w:space="0" w:color="auto"/>
                        <w:right w:val="none" w:sz="0" w:space="0" w:color="auto"/>
                      </w:divBdr>
                    </w:div>
                  </w:divsChild>
                </w:div>
                <w:div w:id="1823429580">
                  <w:marLeft w:val="0"/>
                  <w:marRight w:val="0"/>
                  <w:marTop w:val="0"/>
                  <w:marBottom w:val="0"/>
                  <w:divBdr>
                    <w:top w:val="none" w:sz="0" w:space="0" w:color="auto"/>
                    <w:left w:val="none" w:sz="0" w:space="0" w:color="auto"/>
                    <w:bottom w:val="none" w:sz="0" w:space="0" w:color="auto"/>
                    <w:right w:val="none" w:sz="0" w:space="0" w:color="auto"/>
                  </w:divBdr>
                  <w:divsChild>
                    <w:div w:id="2036227228">
                      <w:marLeft w:val="0"/>
                      <w:marRight w:val="0"/>
                      <w:marTop w:val="0"/>
                      <w:marBottom w:val="0"/>
                      <w:divBdr>
                        <w:top w:val="none" w:sz="0" w:space="0" w:color="auto"/>
                        <w:left w:val="none" w:sz="0" w:space="0" w:color="auto"/>
                        <w:bottom w:val="none" w:sz="0" w:space="0" w:color="auto"/>
                        <w:right w:val="none" w:sz="0" w:space="0" w:color="auto"/>
                      </w:divBdr>
                    </w:div>
                  </w:divsChild>
                </w:div>
                <w:div w:id="1830824307">
                  <w:marLeft w:val="0"/>
                  <w:marRight w:val="0"/>
                  <w:marTop w:val="0"/>
                  <w:marBottom w:val="0"/>
                  <w:divBdr>
                    <w:top w:val="none" w:sz="0" w:space="0" w:color="auto"/>
                    <w:left w:val="none" w:sz="0" w:space="0" w:color="auto"/>
                    <w:bottom w:val="none" w:sz="0" w:space="0" w:color="auto"/>
                    <w:right w:val="none" w:sz="0" w:space="0" w:color="auto"/>
                  </w:divBdr>
                  <w:divsChild>
                    <w:div w:id="2078088400">
                      <w:marLeft w:val="0"/>
                      <w:marRight w:val="0"/>
                      <w:marTop w:val="0"/>
                      <w:marBottom w:val="0"/>
                      <w:divBdr>
                        <w:top w:val="none" w:sz="0" w:space="0" w:color="auto"/>
                        <w:left w:val="none" w:sz="0" w:space="0" w:color="auto"/>
                        <w:bottom w:val="none" w:sz="0" w:space="0" w:color="auto"/>
                        <w:right w:val="none" w:sz="0" w:space="0" w:color="auto"/>
                      </w:divBdr>
                    </w:div>
                  </w:divsChild>
                </w:div>
                <w:div w:id="1861822578">
                  <w:marLeft w:val="0"/>
                  <w:marRight w:val="0"/>
                  <w:marTop w:val="0"/>
                  <w:marBottom w:val="0"/>
                  <w:divBdr>
                    <w:top w:val="none" w:sz="0" w:space="0" w:color="auto"/>
                    <w:left w:val="none" w:sz="0" w:space="0" w:color="auto"/>
                    <w:bottom w:val="none" w:sz="0" w:space="0" w:color="auto"/>
                    <w:right w:val="none" w:sz="0" w:space="0" w:color="auto"/>
                  </w:divBdr>
                  <w:divsChild>
                    <w:div w:id="486243877">
                      <w:marLeft w:val="0"/>
                      <w:marRight w:val="0"/>
                      <w:marTop w:val="0"/>
                      <w:marBottom w:val="0"/>
                      <w:divBdr>
                        <w:top w:val="none" w:sz="0" w:space="0" w:color="auto"/>
                        <w:left w:val="none" w:sz="0" w:space="0" w:color="auto"/>
                        <w:bottom w:val="none" w:sz="0" w:space="0" w:color="auto"/>
                        <w:right w:val="none" w:sz="0" w:space="0" w:color="auto"/>
                      </w:divBdr>
                    </w:div>
                  </w:divsChild>
                </w:div>
                <w:div w:id="1872768112">
                  <w:marLeft w:val="0"/>
                  <w:marRight w:val="0"/>
                  <w:marTop w:val="0"/>
                  <w:marBottom w:val="0"/>
                  <w:divBdr>
                    <w:top w:val="none" w:sz="0" w:space="0" w:color="auto"/>
                    <w:left w:val="none" w:sz="0" w:space="0" w:color="auto"/>
                    <w:bottom w:val="none" w:sz="0" w:space="0" w:color="auto"/>
                    <w:right w:val="none" w:sz="0" w:space="0" w:color="auto"/>
                  </w:divBdr>
                  <w:divsChild>
                    <w:div w:id="686372296">
                      <w:marLeft w:val="0"/>
                      <w:marRight w:val="0"/>
                      <w:marTop w:val="0"/>
                      <w:marBottom w:val="0"/>
                      <w:divBdr>
                        <w:top w:val="none" w:sz="0" w:space="0" w:color="auto"/>
                        <w:left w:val="none" w:sz="0" w:space="0" w:color="auto"/>
                        <w:bottom w:val="none" w:sz="0" w:space="0" w:color="auto"/>
                        <w:right w:val="none" w:sz="0" w:space="0" w:color="auto"/>
                      </w:divBdr>
                    </w:div>
                    <w:div w:id="1617174423">
                      <w:marLeft w:val="0"/>
                      <w:marRight w:val="0"/>
                      <w:marTop w:val="0"/>
                      <w:marBottom w:val="0"/>
                      <w:divBdr>
                        <w:top w:val="none" w:sz="0" w:space="0" w:color="auto"/>
                        <w:left w:val="none" w:sz="0" w:space="0" w:color="auto"/>
                        <w:bottom w:val="none" w:sz="0" w:space="0" w:color="auto"/>
                        <w:right w:val="none" w:sz="0" w:space="0" w:color="auto"/>
                      </w:divBdr>
                    </w:div>
                  </w:divsChild>
                </w:div>
                <w:div w:id="1902016418">
                  <w:marLeft w:val="0"/>
                  <w:marRight w:val="0"/>
                  <w:marTop w:val="0"/>
                  <w:marBottom w:val="0"/>
                  <w:divBdr>
                    <w:top w:val="none" w:sz="0" w:space="0" w:color="auto"/>
                    <w:left w:val="none" w:sz="0" w:space="0" w:color="auto"/>
                    <w:bottom w:val="none" w:sz="0" w:space="0" w:color="auto"/>
                    <w:right w:val="none" w:sz="0" w:space="0" w:color="auto"/>
                  </w:divBdr>
                  <w:divsChild>
                    <w:div w:id="1476415300">
                      <w:marLeft w:val="0"/>
                      <w:marRight w:val="0"/>
                      <w:marTop w:val="0"/>
                      <w:marBottom w:val="0"/>
                      <w:divBdr>
                        <w:top w:val="none" w:sz="0" w:space="0" w:color="auto"/>
                        <w:left w:val="none" w:sz="0" w:space="0" w:color="auto"/>
                        <w:bottom w:val="none" w:sz="0" w:space="0" w:color="auto"/>
                        <w:right w:val="none" w:sz="0" w:space="0" w:color="auto"/>
                      </w:divBdr>
                    </w:div>
                  </w:divsChild>
                </w:div>
                <w:div w:id="1959489906">
                  <w:marLeft w:val="0"/>
                  <w:marRight w:val="0"/>
                  <w:marTop w:val="0"/>
                  <w:marBottom w:val="0"/>
                  <w:divBdr>
                    <w:top w:val="none" w:sz="0" w:space="0" w:color="auto"/>
                    <w:left w:val="none" w:sz="0" w:space="0" w:color="auto"/>
                    <w:bottom w:val="none" w:sz="0" w:space="0" w:color="auto"/>
                    <w:right w:val="none" w:sz="0" w:space="0" w:color="auto"/>
                  </w:divBdr>
                  <w:divsChild>
                    <w:div w:id="5208432">
                      <w:marLeft w:val="0"/>
                      <w:marRight w:val="0"/>
                      <w:marTop w:val="0"/>
                      <w:marBottom w:val="0"/>
                      <w:divBdr>
                        <w:top w:val="none" w:sz="0" w:space="0" w:color="auto"/>
                        <w:left w:val="none" w:sz="0" w:space="0" w:color="auto"/>
                        <w:bottom w:val="none" w:sz="0" w:space="0" w:color="auto"/>
                        <w:right w:val="none" w:sz="0" w:space="0" w:color="auto"/>
                      </w:divBdr>
                    </w:div>
                  </w:divsChild>
                </w:div>
                <w:div w:id="2025668272">
                  <w:marLeft w:val="0"/>
                  <w:marRight w:val="0"/>
                  <w:marTop w:val="0"/>
                  <w:marBottom w:val="0"/>
                  <w:divBdr>
                    <w:top w:val="none" w:sz="0" w:space="0" w:color="auto"/>
                    <w:left w:val="none" w:sz="0" w:space="0" w:color="auto"/>
                    <w:bottom w:val="none" w:sz="0" w:space="0" w:color="auto"/>
                    <w:right w:val="none" w:sz="0" w:space="0" w:color="auto"/>
                  </w:divBdr>
                  <w:divsChild>
                    <w:div w:id="1300384656">
                      <w:marLeft w:val="0"/>
                      <w:marRight w:val="0"/>
                      <w:marTop w:val="0"/>
                      <w:marBottom w:val="0"/>
                      <w:divBdr>
                        <w:top w:val="none" w:sz="0" w:space="0" w:color="auto"/>
                        <w:left w:val="none" w:sz="0" w:space="0" w:color="auto"/>
                        <w:bottom w:val="none" w:sz="0" w:space="0" w:color="auto"/>
                        <w:right w:val="none" w:sz="0" w:space="0" w:color="auto"/>
                      </w:divBdr>
                    </w:div>
                  </w:divsChild>
                </w:div>
                <w:div w:id="2041009107">
                  <w:marLeft w:val="0"/>
                  <w:marRight w:val="0"/>
                  <w:marTop w:val="0"/>
                  <w:marBottom w:val="0"/>
                  <w:divBdr>
                    <w:top w:val="none" w:sz="0" w:space="0" w:color="auto"/>
                    <w:left w:val="none" w:sz="0" w:space="0" w:color="auto"/>
                    <w:bottom w:val="none" w:sz="0" w:space="0" w:color="auto"/>
                    <w:right w:val="none" w:sz="0" w:space="0" w:color="auto"/>
                  </w:divBdr>
                  <w:divsChild>
                    <w:div w:id="1440686165">
                      <w:marLeft w:val="0"/>
                      <w:marRight w:val="0"/>
                      <w:marTop w:val="0"/>
                      <w:marBottom w:val="0"/>
                      <w:divBdr>
                        <w:top w:val="none" w:sz="0" w:space="0" w:color="auto"/>
                        <w:left w:val="none" w:sz="0" w:space="0" w:color="auto"/>
                        <w:bottom w:val="none" w:sz="0" w:space="0" w:color="auto"/>
                        <w:right w:val="none" w:sz="0" w:space="0" w:color="auto"/>
                      </w:divBdr>
                    </w:div>
                  </w:divsChild>
                </w:div>
                <w:div w:id="2051417477">
                  <w:marLeft w:val="0"/>
                  <w:marRight w:val="0"/>
                  <w:marTop w:val="0"/>
                  <w:marBottom w:val="0"/>
                  <w:divBdr>
                    <w:top w:val="none" w:sz="0" w:space="0" w:color="auto"/>
                    <w:left w:val="none" w:sz="0" w:space="0" w:color="auto"/>
                    <w:bottom w:val="none" w:sz="0" w:space="0" w:color="auto"/>
                    <w:right w:val="none" w:sz="0" w:space="0" w:color="auto"/>
                  </w:divBdr>
                  <w:divsChild>
                    <w:div w:id="108551246">
                      <w:marLeft w:val="0"/>
                      <w:marRight w:val="0"/>
                      <w:marTop w:val="0"/>
                      <w:marBottom w:val="0"/>
                      <w:divBdr>
                        <w:top w:val="none" w:sz="0" w:space="0" w:color="auto"/>
                        <w:left w:val="none" w:sz="0" w:space="0" w:color="auto"/>
                        <w:bottom w:val="none" w:sz="0" w:space="0" w:color="auto"/>
                        <w:right w:val="none" w:sz="0" w:space="0" w:color="auto"/>
                      </w:divBdr>
                    </w:div>
                    <w:div w:id="168639625">
                      <w:marLeft w:val="0"/>
                      <w:marRight w:val="0"/>
                      <w:marTop w:val="0"/>
                      <w:marBottom w:val="0"/>
                      <w:divBdr>
                        <w:top w:val="none" w:sz="0" w:space="0" w:color="auto"/>
                        <w:left w:val="none" w:sz="0" w:space="0" w:color="auto"/>
                        <w:bottom w:val="none" w:sz="0" w:space="0" w:color="auto"/>
                        <w:right w:val="none" w:sz="0" w:space="0" w:color="auto"/>
                      </w:divBdr>
                    </w:div>
                    <w:div w:id="288898893">
                      <w:marLeft w:val="0"/>
                      <w:marRight w:val="0"/>
                      <w:marTop w:val="0"/>
                      <w:marBottom w:val="0"/>
                      <w:divBdr>
                        <w:top w:val="none" w:sz="0" w:space="0" w:color="auto"/>
                        <w:left w:val="none" w:sz="0" w:space="0" w:color="auto"/>
                        <w:bottom w:val="none" w:sz="0" w:space="0" w:color="auto"/>
                        <w:right w:val="none" w:sz="0" w:space="0" w:color="auto"/>
                      </w:divBdr>
                    </w:div>
                    <w:div w:id="611589979">
                      <w:marLeft w:val="0"/>
                      <w:marRight w:val="0"/>
                      <w:marTop w:val="0"/>
                      <w:marBottom w:val="0"/>
                      <w:divBdr>
                        <w:top w:val="none" w:sz="0" w:space="0" w:color="auto"/>
                        <w:left w:val="none" w:sz="0" w:space="0" w:color="auto"/>
                        <w:bottom w:val="none" w:sz="0" w:space="0" w:color="auto"/>
                        <w:right w:val="none" w:sz="0" w:space="0" w:color="auto"/>
                      </w:divBdr>
                    </w:div>
                    <w:div w:id="847646114">
                      <w:marLeft w:val="0"/>
                      <w:marRight w:val="0"/>
                      <w:marTop w:val="0"/>
                      <w:marBottom w:val="0"/>
                      <w:divBdr>
                        <w:top w:val="none" w:sz="0" w:space="0" w:color="auto"/>
                        <w:left w:val="none" w:sz="0" w:space="0" w:color="auto"/>
                        <w:bottom w:val="none" w:sz="0" w:space="0" w:color="auto"/>
                        <w:right w:val="none" w:sz="0" w:space="0" w:color="auto"/>
                      </w:divBdr>
                    </w:div>
                    <w:div w:id="915745891">
                      <w:marLeft w:val="0"/>
                      <w:marRight w:val="0"/>
                      <w:marTop w:val="0"/>
                      <w:marBottom w:val="0"/>
                      <w:divBdr>
                        <w:top w:val="none" w:sz="0" w:space="0" w:color="auto"/>
                        <w:left w:val="none" w:sz="0" w:space="0" w:color="auto"/>
                        <w:bottom w:val="none" w:sz="0" w:space="0" w:color="auto"/>
                        <w:right w:val="none" w:sz="0" w:space="0" w:color="auto"/>
                      </w:divBdr>
                    </w:div>
                    <w:div w:id="937447902">
                      <w:marLeft w:val="0"/>
                      <w:marRight w:val="0"/>
                      <w:marTop w:val="0"/>
                      <w:marBottom w:val="0"/>
                      <w:divBdr>
                        <w:top w:val="none" w:sz="0" w:space="0" w:color="auto"/>
                        <w:left w:val="none" w:sz="0" w:space="0" w:color="auto"/>
                        <w:bottom w:val="none" w:sz="0" w:space="0" w:color="auto"/>
                        <w:right w:val="none" w:sz="0" w:space="0" w:color="auto"/>
                      </w:divBdr>
                    </w:div>
                    <w:div w:id="963970150">
                      <w:marLeft w:val="0"/>
                      <w:marRight w:val="0"/>
                      <w:marTop w:val="0"/>
                      <w:marBottom w:val="0"/>
                      <w:divBdr>
                        <w:top w:val="none" w:sz="0" w:space="0" w:color="auto"/>
                        <w:left w:val="none" w:sz="0" w:space="0" w:color="auto"/>
                        <w:bottom w:val="none" w:sz="0" w:space="0" w:color="auto"/>
                        <w:right w:val="none" w:sz="0" w:space="0" w:color="auto"/>
                      </w:divBdr>
                    </w:div>
                    <w:div w:id="1086413800">
                      <w:marLeft w:val="0"/>
                      <w:marRight w:val="0"/>
                      <w:marTop w:val="0"/>
                      <w:marBottom w:val="0"/>
                      <w:divBdr>
                        <w:top w:val="none" w:sz="0" w:space="0" w:color="auto"/>
                        <w:left w:val="none" w:sz="0" w:space="0" w:color="auto"/>
                        <w:bottom w:val="none" w:sz="0" w:space="0" w:color="auto"/>
                        <w:right w:val="none" w:sz="0" w:space="0" w:color="auto"/>
                      </w:divBdr>
                    </w:div>
                    <w:div w:id="1106846410">
                      <w:marLeft w:val="0"/>
                      <w:marRight w:val="0"/>
                      <w:marTop w:val="0"/>
                      <w:marBottom w:val="0"/>
                      <w:divBdr>
                        <w:top w:val="none" w:sz="0" w:space="0" w:color="auto"/>
                        <w:left w:val="none" w:sz="0" w:space="0" w:color="auto"/>
                        <w:bottom w:val="none" w:sz="0" w:space="0" w:color="auto"/>
                        <w:right w:val="none" w:sz="0" w:space="0" w:color="auto"/>
                      </w:divBdr>
                    </w:div>
                    <w:div w:id="1110510114">
                      <w:marLeft w:val="0"/>
                      <w:marRight w:val="0"/>
                      <w:marTop w:val="0"/>
                      <w:marBottom w:val="0"/>
                      <w:divBdr>
                        <w:top w:val="none" w:sz="0" w:space="0" w:color="auto"/>
                        <w:left w:val="none" w:sz="0" w:space="0" w:color="auto"/>
                        <w:bottom w:val="none" w:sz="0" w:space="0" w:color="auto"/>
                        <w:right w:val="none" w:sz="0" w:space="0" w:color="auto"/>
                      </w:divBdr>
                    </w:div>
                    <w:div w:id="1156653996">
                      <w:marLeft w:val="0"/>
                      <w:marRight w:val="0"/>
                      <w:marTop w:val="0"/>
                      <w:marBottom w:val="0"/>
                      <w:divBdr>
                        <w:top w:val="none" w:sz="0" w:space="0" w:color="auto"/>
                        <w:left w:val="none" w:sz="0" w:space="0" w:color="auto"/>
                        <w:bottom w:val="none" w:sz="0" w:space="0" w:color="auto"/>
                        <w:right w:val="none" w:sz="0" w:space="0" w:color="auto"/>
                      </w:divBdr>
                    </w:div>
                    <w:div w:id="1371568123">
                      <w:marLeft w:val="0"/>
                      <w:marRight w:val="0"/>
                      <w:marTop w:val="0"/>
                      <w:marBottom w:val="0"/>
                      <w:divBdr>
                        <w:top w:val="none" w:sz="0" w:space="0" w:color="auto"/>
                        <w:left w:val="none" w:sz="0" w:space="0" w:color="auto"/>
                        <w:bottom w:val="none" w:sz="0" w:space="0" w:color="auto"/>
                        <w:right w:val="none" w:sz="0" w:space="0" w:color="auto"/>
                      </w:divBdr>
                    </w:div>
                    <w:div w:id="1434976265">
                      <w:marLeft w:val="0"/>
                      <w:marRight w:val="0"/>
                      <w:marTop w:val="0"/>
                      <w:marBottom w:val="0"/>
                      <w:divBdr>
                        <w:top w:val="none" w:sz="0" w:space="0" w:color="auto"/>
                        <w:left w:val="none" w:sz="0" w:space="0" w:color="auto"/>
                        <w:bottom w:val="none" w:sz="0" w:space="0" w:color="auto"/>
                        <w:right w:val="none" w:sz="0" w:space="0" w:color="auto"/>
                      </w:divBdr>
                    </w:div>
                    <w:div w:id="1489636758">
                      <w:marLeft w:val="0"/>
                      <w:marRight w:val="0"/>
                      <w:marTop w:val="0"/>
                      <w:marBottom w:val="0"/>
                      <w:divBdr>
                        <w:top w:val="none" w:sz="0" w:space="0" w:color="auto"/>
                        <w:left w:val="none" w:sz="0" w:space="0" w:color="auto"/>
                        <w:bottom w:val="none" w:sz="0" w:space="0" w:color="auto"/>
                        <w:right w:val="none" w:sz="0" w:space="0" w:color="auto"/>
                      </w:divBdr>
                    </w:div>
                    <w:div w:id="1521435949">
                      <w:marLeft w:val="0"/>
                      <w:marRight w:val="0"/>
                      <w:marTop w:val="0"/>
                      <w:marBottom w:val="0"/>
                      <w:divBdr>
                        <w:top w:val="none" w:sz="0" w:space="0" w:color="auto"/>
                        <w:left w:val="none" w:sz="0" w:space="0" w:color="auto"/>
                        <w:bottom w:val="none" w:sz="0" w:space="0" w:color="auto"/>
                        <w:right w:val="none" w:sz="0" w:space="0" w:color="auto"/>
                      </w:divBdr>
                    </w:div>
                    <w:div w:id="1574779126">
                      <w:marLeft w:val="0"/>
                      <w:marRight w:val="0"/>
                      <w:marTop w:val="0"/>
                      <w:marBottom w:val="0"/>
                      <w:divBdr>
                        <w:top w:val="none" w:sz="0" w:space="0" w:color="auto"/>
                        <w:left w:val="none" w:sz="0" w:space="0" w:color="auto"/>
                        <w:bottom w:val="none" w:sz="0" w:space="0" w:color="auto"/>
                        <w:right w:val="none" w:sz="0" w:space="0" w:color="auto"/>
                      </w:divBdr>
                    </w:div>
                    <w:div w:id="1751467254">
                      <w:marLeft w:val="0"/>
                      <w:marRight w:val="0"/>
                      <w:marTop w:val="0"/>
                      <w:marBottom w:val="0"/>
                      <w:divBdr>
                        <w:top w:val="none" w:sz="0" w:space="0" w:color="auto"/>
                        <w:left w:val="none" w:sz="0" w:space="0" w:color="auto"/>
                        <w:bottom w:val="none" w:sz="0" w:space="0" w:color="auto"/>
                        <w:right w:val="none" w:sz="0" w:space="0" w:color="auto"/>
                      </w:divBdr>
                    </w:div>
                    <w:div w:id="1757045815">
                      <w:marLeft w:val="0"/>
                      <w:marRight w:val="0"/>
                      <w:marTop w:val="0"/>
                      <w:marBottom w:val="0"/>
                      <w:divBdr>
                        <w:top w:val="none" w:sz="0" w:space="0" w:color="auto"/>
                        <w:left w:val="none" w:sz="0" w:space="0" w:color="auto"/>
                        <w:bottom w:val="none" w:sz="0" w:space="0" w:color="auto"/>
                        <w:right w:val="none" w:sz="0" w:space="0" w:color="auto"/>
                      </w:divBdr>
                    </w:div>
                    <w:div w:id="1788815157">
                      <w:marLeft w:val="0"/>
                      <w:marRight w:val="0"/>
                      <w:marTop w:val="0"/>
                      <w:marBottom w:val="0"/>
                      <w:divBdr>
                        <w:top w:val="none" w:sz="0" w:space="0" w:color="auto"/>
                        <w:left w:val="none" w:sz="0" w:space="0" w:color="auto"/>
                        <w:bottom w:val="none" w:sz="0" w:space="0" w:color="auto"/>
                        <w:right w:val="none" w:sz="0" w:space="0" w:color="auto"/>
                      </w:divBdr>
                    </w:div>
                    <w:div w:id="1936089619">
                      <w:marLeft w:val="0"/>
                      <w:marRight w:val="0"/>
                      <w:marTop w:val="0"/>
                      <w:marBottom w:val="0"/>
                      <w:divBdr>
                        <w:top w:val="none" w:sz="0" w:space="0" w:color="auto"/>
                        <w:left w:val="none" w:sz="0" w:space="0" w:color="auto"/>
                        <w:bottom w:val="none" w:sz="0" w:space="0" w:color="auto"/>
                        <w:right w:val="none" w:sz="0" w:space="0" w:color="auto"/>
                      </w:divBdr>
                    </w:div>
                    <w:div w:id="2029602204">
                      <w:marLeft w:val="0"/>
                      <w:marRight w:val="0"/>
                      <w:marTop w:val="0"/>
                      <w:marBottom w:val="0"/>
                      <w:divBdr>
                        <w:top w:val="none" w:sz="0" w:space="0" w:color="auto"/>
                        <w:left w:val="none" w:sz="0" w:space="0" w:color="auto"/>
                        <w:bottom w:val="none" w:sz="0" w:space="0" w:color="auto"/>
                        <w:right w:val="none" w:sz="0" w:space="0" w:color="auto"/>
                      </w:divBdr>
                    </w:div>
                  </w:divsChild>
                </w:div>
                <w:div w:id="2112623730">
                  <w:marLeft w:val="0"/>
                  <w:marRight w:val="0"/>
                  <w:marTop w:val="0"/>
                  <w:marBottom w:val="0"/>
                  <w:divBdr>
                    <w:top w:val="none" w:sz="0" w:space="0" w:color="auto"/>
                    <w:left w:val="none" w:sz="0" w:space="0" w:color="auto"/>
                    <w:bottom w:val="none" w:sz="0" w:space="0" w:color="auto"/>
                    <w:right w:val="none" w:sz="0" w:space="0" w:color="auto"/>
                  </w:divBdr>
                  <w:divsChild>
                    <w:div w:id="1169715822">
                      <w:marLeft w:val="0"/>
                      <w:marRight w:val="0"/>
                      <w:marTop w:val="0"/>
                      <w:marBottom w:val="0"/>
                      <w:divBdr>
                        <w:top w:val="none" w:sz="0" w:space="0" w:color="auto"/>
                        <w:left w:val="none" w:sz="0" w:space="0" w:color="auto"/>
                        <w:bottom w:val="none" w:sz="0" w:space="0" w:color="auto"/>
                        <w:right w:val="none" w:sz="0" w:space="0" w:color="auto"/>
                      </w:divBdr>
                    </w:div>
                  </w:divsChild>
                </w:div>
                <w:div w:id="2122911719">
                  <w:marLeft w:val="0"/>
                  <w:marRight w:val="0"/>
                  <w:marTop w:val="0"/>
                  <w:marBottom w:val="0"/>
                  <w:divBdr>
                    <w:top w:val="none" w:sz="0" w:space="0" w:color="auto"/>
                    <w:left w:val="none" w:sz="0" w:space="0" w:color="auto"/>
                    <w:bottom w:val="none" w:sz="0" w:space="0" w:color="auto"/>
                    <w:right w:val="none" w:sz="0" w:space="0" w:color="auto"/>
                  </w:divBdr>
                  <w:divsChild>
                    <w:div w:id="320354334">
                      <w:marLeft w:val="0"/>
                      <w:marRight w:val="0"/>
                      <w:marTop w:val="0"/>
                      <w:marBottom w:val="0"/>
                      <w:divBdr>
                        <w:top w:val="none" w:sz="0" w:space="0" w:color="auto"/>
                        <w:left w:val="none" w:sz="0" w:space="0" w:color="auto"/>
                        <w:bottom w:val="none" w:sz="0" w:space="0" w:color="auto"/>
                        <w:right w:val="none" w:sz="0" w:space="0" w:color="auto"/>
                      </w:divBdr>
                    </w:div>
                  </w:divsChild>
                </w:div>
                <w:div w:id="2142267480">
                  <w:marLeft w:val="0"/>
                  <w:marRight w:val="0"/>
                  <w:marTop w:val="0"/>
                  <w:marBottom w:val="0"/>
                  <w:divBdr>
                    <w:top w:val="none" w:sz="0" w:space="0" w:color="auto"/>
                    <w:left w:val="none" w:sz="0" w:space="0" w:color="auto"/>
                    <w:bottom w:val="none" w:sz="0" w:space="0" w:color="auto"/>
                    <w:right w:val="none" w:sz="0" w:space="0" w:color="auto"/>
                  </w:divBdr>
                  <w:divsChild>
                    <w:div w:id="205299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423153">
          <w:marLeft w:val="0"/>
          <w:marRight w:val="0"/>
          <w:marTop w:val="0"/>
          <w:marBottom w:val="0"/>
          <w:divBdr>
            <w:top w:val="none" w:sz="0" w:space="0" w:color="auto"/>
            <w:left w:val="none" w:sz="0" w:space="0" w:color="auto"/>
            <w:bottom w:val="none" w:sz="0" w:space="0" w:color="auto"/>
            <w:right w:val="none" w:sz="0" w:space="0" w:color="auto"/>
          </w:divBdr>
        </w:div>
      </w:divsChild>
    </w:div>
    <w:div w:id="264117508">
      <w:bodyDiv w:val="1"/>
      <w:marLeft w:val="0"/>
      <w:marRight w:val="0"/>
      <w:marTop w:val="0"/>
      <w:marBottom w:val="0"/>
      <w:divBdr>
        <w:top w:val="none" w:sz="0" w:space="0" w:color="auto"/>
        <w:left w:val="none" w:sz="0" w:space="0" w:color="auto"/>
        <w:bottom w:val="none" w:sz="0" w:space="0" w:color="auto"/>
        <w:right w:val="none" w:sz="0" w:space="0" w:color="auto"/>
      </w:divBdr>
    </w:div>
    <w:div w:id="265239665">
      <w:bodyDiv w:val="1"/>
      <w:marLeft w:val="0"/>
      <w:marRight w:val="0"/>
      <w:marTop w:val="0"/>
      <w:marBottom w:val="0"/>
      <w:divBdr>
        <w:top w:val="none" w:sz="0" w:space="0" w:color="auto"/>
        <w:left w:val="none" w:sz="0" w:space="0" w:color="auto"/>
        <w:bottom w:val="none" w:sz="0" w:space="0" w:color="auto"/>
        <w:right w:val="none" w:sz="0" w:space="0" w:color="auto"/>
      </w:divBdr>
    </w:div>
    <w:div w:id="334646783">
      <w:bodyDiv w:val="1"/>
      <w:marLeft w:val="0"/>
      <w:marRight w:val="0"/>
      <w:marTop w:val="0"/>
      <w:marBottom w:val="0"/>
      <w:divBdr>
        <w:top w:val="none" w:sz="0" w:space="0" w:color="auto"/>
        <w:left w:val="none" w:sz="0" w:space="0" w:color="auto"/>
        <w:bottom w:val="none" w:sz="0" w:space="0" w:color="auto"/>
        <w:right w:val="none" w:sz="0" w:space="0" w:color="auto"/>
      </w:divBdr>
    </w:div>
    <w:div w:id="336150373">
      <w:bodyDiv w:val="1"/>
      <w:marLeft w:val="0"/>
      <w:marRight w:val="0"/>
      <w:marTop w:val="0"/>
      <w:marBottom w:val="0"/>
      <w:divBdr>
        <w:top w:val="none" w:sz="0" w:space="0" w:color="auto"/>
        <w:left w:val="none" w:sz="0" w:space="0" w:color="auto"/>
        <w:bottom w:val="none" w:sz="0" w:space="0" w:color="auto"/>
        <w:right w:val="none" w:sz="0" w:space="0" w:color="auto"/>
      </w:divBdr>
    </w:div>
    <w:div w:id="371349795">
      <w:bodyDiv w:val="1"/>
      <w:marLeft w:val="0"/>
      <w:marRight w:val="0"/>
      <w:marTop w:val="0"/>
      <w:marBottom w:val="0"/>
      <w:divBdr>
        <w:top w:val="none" w:sz="0" w:space="0" w:color="auto"/>
        <w:left w:val="none" w:sz="0" w:space="0" w:color="auto"/>
        <w:bottom w:val="none" w:sz="0" w:space="0" w:color="auto"/>
        <w:right w:val="none" w:sz="0" w:space="0" w:color="auto"/>
      </w:divBdr>
    </w:div>
    <w:div w:id="373581917">
      <w:bodyDiv w:val="1"/>
      <w:marLeft w:val="0"/>
      <w:marRight w:val="0"/>
      <w:marTop w:val="0"/>
      <w:marBottom w:val="0"/>
      <w:divBdr>
        <w:top w:val="none" w:sz="0" w:space="0" w:color="auto"/>
        <w:left w:val="none" w:sz="0" w:space="0" w:color="auto"/>
        <w:bottom w:val="none" w:sz="0" w:space="0" w:color="auto"/>
        <w:right w:val="none" w:sz="0" w:space="0" w:color="auto"/>
      </w:divBdr>
    </w:div>
    <w:div w:id="390345253">
      <w:bodyDiv w:val="1"/>
      <w:marLeft w:val="0"/>
      <w:marRight w:val="0"/>
      <w:marTop w:val="0"/>
      <w:marBottom w:val="0"/>
      <w:divBdr>
        <w:top w:val="none" w:sz="0" w:space="0" w:color="auto"/>
        <w:left w:val="none" w:sz="0" w:space="0" w:color="auto"/>
        <w:bottom w:val="none" w:sz="0" w:space="0" w:color="auto"/>
        <w:right w:val="none" w:sz="0" w:space="0" w:color="auto"/>
      </w:divBdr>
    </w:div>
    <w:div w:id="411315052">
      <w:bodyDiv w:val="1"/>
      <w:marLeft w:val="0"/>
      <w:marRight w:val="0"/>
      <w:marTop w:val="0"/>
      <w:marBottom w:val="0"/>
      <w:divBdr>
        <w:top w:val="none" w:sz="0" w:space="0" w:color="auto"/>
        <w:left w:val="none" w:sz="0" w:space="0" w:color="auto"/>
        <w:bottom w:val="none" w:sz="0" w:space="0" w:color="auto"/>
        <w:right w:val="none" w:sz="0" w:space="0" w:color="auto"/>
      </w:divBdr>
      <w:divsChild>
        <w:div w:id="1919361117">
          <w:marLeft w:val="0"/>
          <w:marRight w:val="0"/>
          <w:marTop w:val="0"/>
          <w:marBottom w:val="0"/>
          <w:divBdr>
            <w:top w:val="none" w:sz="0" w:space="0" w:color="auto"/>
            <w:left w:val="none" w:sz="0" w:space="0" w:color="auto"/>
            <w:bottom w:val="none" w:sz="0" w:space="0" w:color="auto"/>
            <w:right w:val="none" w:sz="0" w:space="0" w:color="auto"/>
          </w:divBdr>
        </w:div>
      </w:divsChild>
    </w:div>
    <w:div w:id="417363116">
      <w:bodyDiv w:val="1"/>
      <w:marLeft w:val="0"/>
      <w:marRight w:val="0"/>
      <w:marTop w:val="0"/>
      <w:marBottom w:val="0"/>
      <w:divBdr>
        <w:top w:val="none" w:sz="0" w:space="0" w:color="auto"/>
        <w:left w:val="none" w:sz="0" w:space="0" w:color="auto"/>
        <w:bottom w:val="none" w:sz="0" w:space="0" w:color="auto"/>
        <w:right w:val="none" w:sz="0" w:space="0" w:color="auto"/>
      </w:divBdr>
    </w:div>
    <w:div w:id="418450803">
      <w:bodyDiv w:val="1"/>
      <w:marLeft w:val="0"/>
      <w:marRight w:val="0"/>
      <w:marTop w:val="0"/>
      <w:marBottom w:val="0"/>
      <w:divBdr>
        <w:top w:val="none" w:sz="0" w:space="0" w:color="auto"/>
        <w:left w:val="none" w:sz="0" w:space="0" w:color="auto"/>
        <w:bottom w:val="none" w:sz="0" w:space="0" w:color="auto"/>
        <w:right w:val="none" w:sz="0" w:space="0" w:color="auto"/>
      </w:divBdr>
    </w:div>
    <w:div w:id="420298986">
      <w:bodyDiv w:val="1"/>
      <w:marLeft w:val="0"/>
      <w:marRight w:val="0"/>
      <w:marTop w:val="0"/>
      <w:marBottom w:val="0"/>
      <w:divBdr>
        <w:top w:val="none" w:sz="0" w:space="0" w:color="auto"/>
        <w:left w:val="none" w:sz="0" w:space="0" w:color="auto"/>
        <w:bottom w:val="none" w:sz="0" w:space="0" w:color="auto"/>
        <w:right w:val="none" w:sz="0" w:space="0" w:color="auto"/>
      </w:divBdr>
    </w:div>
    <w:div w:id="425853628">
      <w:bodyDiv w:val="1"/>
      <w:marLeft w:val="0"/>
      <w:marRight w:val="0"/>
      <w:marTop w:val="0"/>
      <w:marBottom w:val="0"/>
      <w:divBdr>
        <w:top w:val="none" w:sz="0" w:space="0" w:color="auto"/>
        <w:left w:val="none" w:sz="0" w:space="0" w:color="auto"/>
        <w:bottom w:val="none" w:sz="0" w:space="0" w:color="auto"/>
        <w:right w:val="none" w:sz="0" w:space="0" w:color="auto"/>
      </w:divBdr>
    </w:div>
    <w:div w:id="427042242">
      <w:bodyDiv w:val="1"/>
      <w:marLeft w:val="0"/>
      <w:marRight w:val="0"/>
      <w:marTop w:val="0"/>
      <w:marBottom w:val="0"/>
      <w:divBdr>
        <w:top w:val="none" w:sz="0" w:space="0" w:color="auto"/>
        <w:left w:val="none" w:sz="0" w:space="0" w:color="auto"/>
        <w:bottom w:val="none" w:sz="0" w:space="0" w:color="auto"/>
        <w:right w:val="none" w:sz="0" w:space="0" w:color="auto"/>
      </w:divBdr>
    </w:div>
    <w:div w:id="438451437">
      <w:bodyDiv w:val="1"/>
      <w:marLeft w:val="0"/>
      <w:marRight w:val="0"/>
      <w:marTop w:val="0"/>
      <w:marBottom w:val="0"/>
      <w:divBdr>
        <w:top w:val="none" w:sz="0" w:space="0" w:color="auto"/>
        <w:left w:val="none" w:sz="0" w:space="0" w:color="auto"/>
        <w:bottom w:val="none" w:sz="0" w:space="0" w:color="auto"/>
        <w:right w:val="none" w:sz="0" w:space="0" w:color="auto"/>
      </w:divBdr>
    </w:div>
    <w:div w:id="458456466">
      <w:bodyDiv w:val="1"/>
      <w:marLeft w:val="0"/>
      <w:marRight w:val="0"/>
      <w:marTop w:val="0"/>
      <w:marBottom w:val="0"/>
      <w:divBdr>
        <w:top w:val="none" w:sz="0" w:space="0" w:color="auto"/>
        <w:left w:val="none" w:sz="0" w:space="0" w:color="auto"/>
        <w:bottom w:val="none" w:sz="0" w:space="0" w:color="auto"/>
        <w:right w:val="none" w:sz="0" w:space="0" w:color="auto"/>
      </w:divBdr>
    </w:div>
    <w:div w:id="461579882">
      <w:bodyDiv w:val="1"/>
      <w:marLeft w:val="0"/>
      <w:marRight w:val="0"/>
      <w:marTop w:val="0"/>
      <w:marBottom w:val="0"/>
      <w:divBdr>
        <w:top w:val="none" w:sz="0" w:space="0" w:color="auto"/>
        <w:left w:val="none" w:sz="0" w:space="0" w:color="auto"/>
        <w:bottom w:val="none" w:sz="0" w:space="0" w:color="auto"/>
        <w:right w:val="none" w:sz="0" w:space="0" w:color="auto"/>
      </w:divBdr>
    </w:div>
    <w:div w:id="469709559">
      <w:bodyDiv w:val="1"/>
      <w:marLeft w:val="0"/>
      <w:marRight w:val="0"/>
      <w:marTop w:val="0"/>
      <w:marBottom w:val="0"/>
      <w:divBdr>
        <w:top w:val="none" w:sz="0" w:space="0" w:color="auto"/>
        <w:left w:val="none" w:sz="0" w:space="0" w:color="auto"/>
        <w:bottom w:val="none" w:sz="0" w:space="0" w:color="auto"/>
        <w:right w:val="none" w:sz="0" w:space="0" w:color="auto"/>
      </w:divBdr>
      <w:divsChild>
        <w:div w:id="255752112">
          <w:marLeft w:val="0"/>
          <w:marRight w:val="0"/>
          <w:marTop w:val="0"/>
          <w:marBottom w:val="0"/>
          <w:divBdr>
            <w:top w:val="none" w:sz="0" w:space="0" w:color="auto"/>
            <w:left w:val="none" w:sz="0" w:space="0" w:color="auto"/>
            <w:bottom w:val="none" w:sz="0" w:space="0" w:color="auto"/>
            <w:right w:val="none" w:sz="0" w:space="0" w:color="auto"/>
          </w:divBdr>
        </w:div>
        <w:div w:id="325783980">
          <w:marLeft w:val="0"/>
          <w:marRight w:val="0"/>
          <w:marTop w:val="0"/>
          <w:marBottom w:val="0"/>
          <w:divBdr>
            <w:top w:val="none" w:sz="0" w:space="0" w:color="auto"/>
            <w:left w:val="none" w:sz="0" w:space="0" w:color="auto"/>
            <w:bottom w:val="none" w:sz="0" w:space="0" w:color="auto"/>
            <w:right w:val="none" w:sz="0" w:space="0" w:color="auto"/>
          </w:divBdr>
        </w:div>
        <w:div w:id="687566976">
          <w:marLeft w:val="0"/>
          <w:marRight w:val="0"/>
          <w:marTop w:val="0"/>
          <w:marBottom w:val="0"/>
          <w:divBdr>
            <w:top w:val="none" w:sz="0" w:space="0" w:color="auto"/>
            <w:left w:val="none" w:sz="0" w:space="0" w:color="auto"/>
            <w:bottom w:val="none" w:sz="0" w:space="0" w:color="auto"/>
            <w:right w:val="none" w:sz="0" w:space="0" w:color="auto"/>
          </w:divBdr>
        </w:div>
        <w:div w:id="1023439819">
          <w:marLeft w:val="0"/>
          <w:marRight w:val="0"/>
          <w:marTop w:val="0"/>
          <w:marBottom w:val="0"/>
          <w:divBdr>
            <w:top w:val="none" w:sz="0" w:space="0" w:color="auto"/>
            <w:left w:val="none" w:sz="0" w:space="0" w:color="auto"/>
            <w:bottom w:val="none" w:sz="0" w:space="0" w:color="auto"/>
            <w:right w:val="none" w:sz="0" w:space="0" w:color="auto"/>
          </w:divBdr>
        </w:div>
        <w:div w:id="1581207300">
          <w:marLeft w:val="0"/>
          <w:marRight w:val="0"/>
          <w:marTop w:val="0"/>
          <w:marBottom w:val="0"/>
          <w:divBdr>
            <w:top w:val="none" w:sz="0" w:space="0" w:color="auto"/>
            <w:left w:val="none" w:sz="0" w:space="0" w:color="auto"/>
            <w:bottom w:val="none" w:sz="0" w:space="0" w:color="auto"/>
            <w:right w:val="none" w:sz="0" w:space="0" w:color="auto"/>
          </w:divBdr>
        </w:div>
        <w:div w:id="1584530670">
          <w:marLeft w:val="0"/>
          <w:marRight w:val="0"/>
          <w:marTop w:val="0"/>
          <w:marBottom w:val="0"/>
          <w:divBdr>
            <w:top w:val="none" w:sz="0" w:space="0" w:color="auto"/>
            <w:left w:val="none" w:sz="0" w:space="0" w:color="auto"/>
            <w:bottom w:val="none" w:sz="0" w:space="0" w:color="auto"/>
            <w:right w:val="none" w:sz="0" w:space="0" w:color="auto"/>
          </w:divBdr>
        </w:div>
        <w:div w:id="1847402799">
          <w:marLeft w:val="0"/>
          <w:marRight w:val="0"/>
          <w:marTop w:val="0"/>
          <w:marBottom w:val="0"/>
          <w:divBdr>
            <w:top w:val="none" w:sz="0" w:space="0" w:color="auto"/>
            <w:left w:val="none" w:sz="0" w:space="0" w:color="auto"/>
            <w:bottom w:val="none" w:sz="0" w:space="0" w:color="auto"/>
            <w:right w:val="none" w:sz="0" w:space="0" w:color="auto"/>
          </w:divBdr>
        </w:div>
      </w:divsChild>
    </w:div>
    <w:div w:id="497967894">
      <w:bodyDiv w:val="1"/>
      <w:marLeft w:val="0"/>
      <w:marRight w:val="0"/>
      <w:marTop w:val="0"/>
      <w:marBottom w:val="0"/>
      <w:divBdr>
        <w:top w:val="none" w:sz="0" w:space="0" w:color="auto"/>
        <w:left w:val="none" w:sz="0" w:space="0" w:color="auto"/>
        <w:bottom w:val="none" w:sz="0" w:space="0" w:color="auto"/>
        <w:right w:val="none" w:sz="0" w:space="0" w:color="auto"/>
      </w:divBdr>
    </w:div>
    <w:div w:id="504973779">
      <w:bodyDiv w:val="1"/>
      <w:marLeft w:val="0"/>
      <w:marRight w:val="0"/>
      <w:marTop w:val="0"/>
      <w:marBottom w:val="0"/>
      <w:divBdr>
        <w:top w:val="none" w:sz="0" w:space="0" w:color="auto"/>
        <w:left w:val="none" w:sz="0" w:space="0" w:color="auto"/>
        <w:bottom w:val="none" w:sz="0" w:space="0" w:color="auto"/>
        <w:right w:val="none" w:sz="0" w:space="0" w:color="auto"/>
      </w:divBdr>
    </w:div>
    <w:div w:id="507401768">
      <w:bodyDiv w:val="1"/>
      <w:marLeft w:val="0"/>
      <w:marRight w:val="0"/>
      <w:marTop w:val="0"/>
      <w:marBottom w:val="0"/>
      <w:divBdr>
        <w:top w:val="none" w:sz="0" w:space="0" w:color="auto"/>
        <w:left w:val="none" w:sz="0" w:space="0" w:color="auto"/>
        <w:bottom w:val="none" w:sz="0" w:space="0" w:color="auto"/>
        <w:right w:val="none" w:sz="0" w:space="0" w:color="auto"/>
      </w:divBdr>
    </w:div>
    <w:div w:id="519315047">
      <w:bodyDiv w:val="1"/>
      <w:marLeft w:val="0"/>
      <w:marRight w:val="0"/>
      <w:marTop w:val="0"/>
      <w:marBottom w:val="0"/>
      <w:divBdr>
        <w:top w:val="none" w:sz="0" w:space="0" w:color="auto"/>
        <w:left w:val="none" w:sz="0" w:space="0" w:color="auto"/>
        <w:bottom w:val="none" w:sz="0" w:space="0" w:color="auto"/>
        <w:right w:val="none" w:sz="0" w:space="0" w:color="auto"/>
      </w:divBdr>
    </w:div>
    <w:div w:id="524753936">
      <w:bodyDiv w:val="1"/>
      <w:marLeft w:val="0"/>
      <w:marRight w:val="0"/>
      <w:marTop w:val="0"/>
      <w:marBottom w:val="0"/>
      <w:divBdr>
        <w:top w:val="none" w:sz="0" w:space="0" w:color="auto"/>
        <w:left w:val="none" w:sz="0" w:space="0" w:color="auto"/>
        <w:bottom w:val="none" w:sz="0" w:space="0" w:color="auto"/>
        <w:right w:val="none" w:sz="0" w:space="0" w:color="auto"/>
      </w:divBdr>
      <w:divsChild>
        <w:div w:id="871923438">
          <w:marLeft w:val="0"/>
          <w:marRight w:val="0"/>
          <w:marTop w:val="0"/>
          <w:marBottom w:val="0"/>
          <w:divBdr>
            <w:top w:val="none" w:sz="0" w:space="0" w:color="auto"/>
            <w:left w:val="none" w:sz="0" w:space="0" w:color="auto"/>
            <w:bottom w:val="none" w:sz="0" w:space="0" w:color="auto"/>
            <w:right w:val="none" w:sz="0" w:space="0" w:color="auto"/>
          </w:divBdr>
        </w:div>
      </w:divsChild>
    </w:div>
    <w:div w:id="543563865">
      <w:bodyDiv w:val="1"/>
      <w:marLeft w:val="0"/>
      <w:marRight w:val="0"/>
      <w:marTop w:val="0"/>
      <w:marBottom w:val="0"/>
      <w:divBdr>
        <w:top w:val="none" w:sz="0" w:space="0" w:color="auto"/>
        <w:left w:val="none" w:sz="0" w:space="0" w:color="auto"/>
        <w:bottom w:val="none" w:sz="0" w:space="0" w:color="auto"/>
        <w:right w:val="none" w:sz="0" w:space="0" w:color="auto"/>
      </w:divBdr>
    </w:div>
    <w:div w:id="605229921">
      <w:bodyDiv w:val="1"/>
      <w:marLeft w:val="0"/>
      <w:marRight w:val="0"/>
      <w:marTop w:val="0"/>
      <w:marBottom w:val="0"/>
      <w:divBdr>
        <w:top w:val="none" w:sz="0" w:space="0" w:color="auto"/>
        <w:left w:val="none" w:sz="0" w:space="0" w:color="auto"/>
        <w:bottom w:val="none" w:sz="0" w:space="0" w:color="auto"/>
        <w:right w:val="none" w:sz="0" w:space="0" w:color="auto"/>
      </w:divBdr>
    </w:div>
    <w:div w:id="608699631">
      <w:bodyDiv w:val="1"/>
      <w:marLeft w:val="0"/>
      <w:marRight w:val="0"/>
      <w:marTop w:val="0"/>
      <w:marBottom w:val="0"/>
      <w:divBdr>
        <w:top w:val="none" w:sz="0" w:space="0" w:color="auto"/>
        <w:left w:val="none" w:sz="0" w:space="0" w:color="auto"/>
        <w:bottom w:val="none" w:sz="0" w:space="0" w:color="auto"/>
        <w:right w:val="none" w:sz="0" w:space="0" w:color="auto"/>
      </w:divBdr>
    </w:div>
    <w:div w:id="639924056">
      <w:bodyDiv w:val="1"/>
      <w:marLeft w:val="0"/>
      <w:marRight w:val="0"/>
      <w:marTop w:val="0"/>
      <w:marBottom w:val="0"/>
      <w:divBdr>
        <w:top w:val="none" w:sz="0" w:space="0" w:color="auto"/>
        <w:left w:val="none" w:sz="0" w:space="0" w:color="auto"/>
        <w:bottom w:val="none" w:sz="0" w:space="0" w:color="auto"/>
        <w:right w:val="none" w:sz="0" w:space="0" w:color="auto"/>
      </w:divBdr>
    </w:div>
    <w:div w:id="642197949">
      <w:bodyDiv w:val="1"/>
      <w:marLeft w:val="0"/>
      <w:marRight w:val="0"/>
      <w:marTop w:val="0"/>
      <w:marBottom w:val="0"/>
      <w:divBdr>
        <w:top w:val="none" w:sz="0" w:space="0" w:color="auto"/>
        <w:left w:val="none" w:sz="0" w:space="0" w:color="auto"/>
        <w:bottom w:val="none" w:sz="0" w:space="0" w:color="auto"/>
        <w:right w:val="none" w:sz="0" w:space="0" w:color="auto"/>
      </w:divBdr>
    </w:div>
    <w:div w:id="653071470">
      <w:bodyDiv w:val="1"/>
      <w:marLeft w:val="0"/>
      <w:marRight w:val="0"/>
      <w:marTop w:val="0"/>
      <w:marBottom w:val="0"/>
      <w:divBdr>
        <w:top w:val="none" w:sz="0" w:space="0" w:color="auto"/>
        <w:left w:val="none" w:sz="0" w:space="0" w:color="auto"/>
        <w:bottom w:val="none" w:sz="0" w:space="0" w:color="auto"/>
        <w:right w:val="none" w:sz="0" w:space="0" w:color="auto"/>
      </w:divBdr>
    </w:div>
    <w:div w:id="657344328">
      <w:bodyDiv w:val="1"/>
      <w:marLeft w:val="0"/>
      <w:marRight w:val="0"/>
      <w:marTop w:val="0"/>
      <w:marBottom w:val="0"/>
      <w:divBdr>
        <w:top w:val="none" w:sz="0" w:space="0" w:color="auto"/>
        <w:left w:val="none" w:sz="0" w:space="0" w:color="auto"/>
        <w:bottom w:val="none" w:sz="0" w:space="0" w:color="auto"/>
        <w:right w:val="none" w:sz="0" w:space="0" w:color="auto"/>
      </w:divBdr>
    </w:div>
    <w:div w:id="662314638">
      <w:bodyDiv w:val="1"/>
      <w:marLeft w:val="0"/>
      <w:marRight w:val="0"/>
      <w:marTop w:val="0"/>
      <w:marBottom w:val="0"/>
      <w:divBdr>
        <w:top w:val="none" w:sz="0" w:space="0" w:color="auto"/>
        <w:left w:val="none" w:sz="0" w:space="0" w:color="auto"/>
        <w:bottom w:val="none" w:sz="0" w:space="0" w:color="auto"/>
        <w:right w:val="none" w:sz="0" w:space="0" w:color="auto"/>
      </w:divBdr>
    </w:div>
    <w:div w:id="693457426">
      <w:bodyDiv w:val="1"/>
      <w:marLeft w:val="0"/>
      <w:marRight w:val="0"/>
      <w:marTop w:val="0"/>
      <w:marBottom w:val="0"/>
      <w:divBdr>
        <w:top w:val="none" w:sz="0" w:space="0" w:color="auto"/>
        <w:left w:val="none" w:sz="0" w:space="0" w:color="auto"/>
        <w:bottom w:val="none" w:sz="0" w:space="0" w:color="auto"/>
        <w:right w:val="none" w:sz="0" w:space="0" w:color="auto"/>
      </w:divBdr>
    </w:div>
    <w:div w:id="701437780">
      <w:bodyDiv w:val="1"/>
      <w:marLeft w:val="0"/>
      <w:marRight w:val="0"/>
      <w:marTop w:val="0"/>
      <w:marBottom w:val="0"/>
      <w:divBdr>
        <w:top w:val="none" w:sz="0" w:space="0" w:color="auto"/>
        <w:left w:val="none" w:sz="0" w:space="0" w:color="auto"/>
        <w:bottom w:val="none" w:sz="0" w:space="0" w:color="auto"/>
        <w:right w:val="none" w:sz="0" w:space="0" w:color="auto"/>
      </w:divBdr>
    </w:div>
    <w:div w:id="703291616">
      <w:bodyDiv w:val="1"/>
      <w:marLeft w:val="0"/>
      <w:marRight w:val="0"/>
      <w:marTop w:val="0"/>
      <w:marBottom w:val="0"/>
      <w:divBdr>
        <w:top w:val="none" w:sz="0" w:space="0" w:color="auto"/>
        <w:left w:val="none" w:sz="0" w:space="0" w:color="auto"/>
        <w:bottom w:val="none" w:sz="0" w:space="0" w:color="auto"/>
        <w:right w:val="none" w:sz="0" w:space="0" w:color="auto"/>
      </w:divBdr>
    </w:div>
    <w:div w:id="703796745">
      <w:bodyDiv w:val="1"/>
      <w:marLeft w:val="0"/>
      <w:marRight w:val="0"/>
      <w:marTop w:val="0"/>
      <w:marBottom w:val="0"/>
      <w:divBdr>
        <w:top w:val="none" w:sz="0" w:space="0" w:color="auto"/>
        <w:left w:val="none" w:sz="0" w:space="0" w:color="auto"/>
        <w:bottom w:val="none" w:sz="0" w:space="0" w:color="auto"/>
        <w:right w:val="none" w:sz="0" w:space="0" w:color="auto"/>
      </w:divBdr>
      <w:divsChild>
        <w:div w:id="693656500">
          <w:marLeft w:val="0"/>
          <w:marRight w:val="0"/>
          <w:marTop w:val="0"/>
          <w:marBottom w:val="0"/>
          <w:divBdr>
            <w:top w:val="none" w:sz="0" w:space="0" w:color="auto"/>
            <w:left w:val="none" w:sz="0" w:space="0" w:color="auto"/>
            <w:bottom w:val="none" w:sz="0" w:space="0" w:color="auto"/>
            <w:right w:val="none" w:sz="0" w:space="0" w:color="auto"/>
          </w:divBdr>
        </w:div>
        <w:div w:id="1288849754">
          <w:marLeft w:val="0"/>
          <w:marRight w:val="0"/>
          <w:marTop w:val="0"/>
          <w:marBottom w:val="0"/>
          <w:divBdr>
            <w:top w:val="none" w:sz="0" w:space="0" w:color="auto"/>
            <w:left w:val="none" w:sz="0" w:space="0" w:color="auto"/>
            <w:bottom w:val="none" w:sz="0" w:space="0" w:color="auto"/>
            <w:right w:val="none" w:sz="0" w:space="0" w:color="auto"/>
          </w:divBdr>
        </w:div>
      </w:divsChild>
    </w:div>
    <w:div w:id="711540861">
      <w:bodyDiv w:val="1"/>
      <w:marLeft w:val="0"/>
      <w:marRight w:val="0"/>
      <w:marTop w:val="0"/>
      <w:marBottom w:val="0"/>
      <w:divBdr>
        <w:top w:val="none" w:sz="0" w:space="0" w:color="auto"/>
        <w:left w:val="none" w:sz="0" w:space="0" w:color="auto"/>
        <w:bottom w:val="none" w:sz="0" w:space="0" w:color="auto"/>
        <w:right w:val="none" w:sz="0" w:space="0" w:color="auto"/>
      </w:divBdr>
    </w:div>
    <w:div w:id="723066531">
      <w:bodyDiv w:val="1"/>
      <w:marLeft w:val="0"/>
      <w:marRight w:val="0"/>
      <w:marTop w:val="0"/>
      <w:marBottom w:val="0"/>
      <w:divBdr>
        <w:top w:val="none" w:sz="0" w:space="0" w:color="auto"/>
        <w:left w:val="none" w:sz="0" w:space="0" w:color="auto"/>
        <w:bottom w:val="none" w:sz="0" w:space="0" w:color="auto"/>
        <w:right w:val="none" w:sz="0" w:space="0" w:color="auto"/>
      </w:divBdr>
    </w:div>
    <w:div w:id="731465001">
      <w:bodyDiv w:val="1"/>
      <w:marLeft w:val="0"/>
      <w:marRight w:val="0"/>
      <w:marTop w:val="0"/>
      <w:marBottom w:val="0"/>
      <w:divBdr>
        <w:top w:val="none" w:sz="0" w:space="0" w:color="auto"/>
        <w:left w:val="none" w:sz="0" w:space="0" w:color="auto"/>
        <w:bottom w:val="none" w:sz="0" w:space="0" w:color="auto"/>
        <w:right w:val="none" w:sz="0" w:space="0" w:color="auto"/>
      </w:divBdr>
    </w:div>
    <w:div w:id="784232360">
      <w:bodyDiv w:val="1"/>
      <w:marLeft w:val="0"/>
      <w:marRight w:val="0"/>
      <w:marTop w:val="0"/>
      <w:marBottom w:val="0"/>
      <w:divBdr>
        <w:top w:val="none" w:sz="0" w:space="0" w:color="auto"/>
        <w:left w:val="none" w:sz="0" w:space="0" w:color="auto"/>
        <w:bottom w:val="none" w:sz="0" w:space="0" w:color="auto"/>
        <w:right w:val="none" w:sz="0" w:space="0" w:color="auto"/>
      </w:divBdr>
    </w:div>
    <w:div w:id="784350094">
      <w:bodyDiv w:val="1"/>
      <w:marLeft w:val="0"/>
      <w:marRight w:val="0"/>
      <w:marTop w:val="0"/>
      <w:marBottom w:val="0"/>
      <w:divBdr>
        <w:top w:val="none" w:sz="0" w:space="0" w:color="auto"/>
        <w:left w:val="none" w:sz="0" w:space="0" w:color="auto"/>
        <w:bottom w:val="none" w:sz="0" w:space="0" w:color="auto"/>
        <w:right w:val="none" w:sz="0" w:space="0" w:color="auto"/>
      </w:divBdr>
    </w:div>
    <w:div w:id="798107755">
      <w:bodyDiv w:val="1"/>
      <w:marLeft w:val="0"/>
      <w:marRight w:val="0"/>
      <w:marTop w:val="0"/>
      <w:marBottom w:val="0"/>
      <w:divBdr>
        <w:top w:val="none" w:sz="0" w:space="0" w:color="auto"/>
        <w:left w:val="none" w:sz="0" w:space="0" w:color="auto"/>
        <w:bottom w:val="none" w:sz="0" w:space="0" w:color="auto"/>
        <w:right w:val="none" w:sz="0" w:space="0" w:color="auto"/>
      </w:divBdr>
    </w:div>
    <w:div w:id="804664659">
      <w:bodyDiv w:val="1"/>
      <w:marLeft w:val="0"/>
      <w:marRight w:val="0"/>
      <w:marTop w:val="0"/>
      <w:marBottom w:val="0"/>
      <w:divBdr>
        <w:top w:val="none" w:sz="0" w:space="0" w:color="auto"/>
        <w:left w:val="none" w:sz="0" w:space="0" w:color="auto"/>
        <w:bottom w:val="none" w:sz="0" w:space="0" w:color="auto"/>
        <w:right w:val="none" w:sz="0" w:space="0" w:color="auto"/>
      </w:divBdr>
    </w:div>
    <w:div w:id="806970071">
      <w:bodyDiv w:val="1"/>
      <w:marLeft w:val="0"/>
      <w:marRight w:val="0"/>
      <w:marTop w:val="0"/>
      <w:marBottom w:val="0"/>
      <w:divBdr>
        <w:top w:val="none" w:sz="0" w:space="0" w:color="auto"/>
        <w:left w:val="none" w:sz="0" w:space="0" w:color="auto"/>
        <w:bottom w:val="none" w:sz="0" w:space="0" w:color="auto"/>
        <w:right w:val="none" w:sz="0" w:space="0" w:color="auto"/>
      </w:divBdr>
    </w:div>
    <w:div w:id="807748232">
      <w:bodyDiv w:val="1"/>
      <w:marLeft w:val="0"/>
      <w:marRight w:val="0"/>
      <w:marTop w:val="0"/>
      <w:marBottom w:val="0"/>
      <w:divBdr>
        <w:top w:val="none" w:sz="0" w:space="0" w:color="auto"/>
        <w:left w:val="none" w:sz="0" w:space="0" w:color="auto"/>
        <w:bottom w:val="none" w:sz="0" w:space="0" w:color="auto"/>
        <w:right w:val="none" w:sz="0" w:space="0" w:color="auto"/>
      </w:divBdr>
    </w:div>
    <w:div w:id="811337109">
      <w:bodyDiv w:val="1"/>
      <w:marLeft w:val="0"/>
      <w:marRight w:val="0"/>
      <w:marTop w:val="0"/>
      <w:marBottom w:val="0"/>
      <w:divBdr>
        <w:top w:val="none" w:sz="0" w:space="0" w:color="auto"/>
        <w:left w:val="none" w:sz="0" w:space="0" w:color="auto"/>
        <w:bottom w:val="none" w:sz="0" w:space="0" w:color="auto"/>
        <w:right w:val="none" w:sz="0" w:space="0" w:color="auto"/>
      </w:divBdr>
      <w:divsChild>
        <w:div w:id="591820262">
          <w:marLeft w:val="0"/>
          <w:marRight w:val="0"/>
          <w:marTop w:val="0"/>
          <w:marBottom w:val="0"/>
          <w:divBdr>
            <w:top w:val="none" w:sz="0" w:space="0" w:color="auto"/>
            <w:left w:val="none" w:sz="0" w:space="0" w:color="auto"/>
            <w:bottom w:val="none" w:sz="0" w:space="0" w:color="auto"/>
            <w:right w:val="none" w:sz="0" w:space="0" w:color="auto"/>
          </w:divBdr>
        </w:div>
      </w:divsChild>
    </w:div>
    <w:div w:id="829519915">
      <w:bodyDiv w:val="1"/>
      <w:marLeft w:val="0"/>
      <w:marRight w:val="0"/>
      <w:marTop w:val="0"/>
      <w:marBottom w:val="0"/>
      <w:divBdr>
        <w:top w:val="none" w:sz="0" w:space="0" w:color="auto"/>
        <w:left w:val="none" w:sz="0" w:space="0" w:color="auto"/>
        <w:bottom w:val="none" w:sz="0" w:space="0" w:color="auto"/>
        <w:right w:val="none" w:sz="0" w:space="0" w:color="auto"/>
      </w:divBdr>
    </w:div>
    <w:div w:id="834340455">
      <w:bodyDiv w:val="1"/>
      <w:marLeft w:val="0"/>
      <w:marRight w:val="0"/>
      <w:marTop w:val="0"/>
      <w:marBottom w:val="0"/>
      <w:divBdr>
        <w:top w:val="none" w:sz="0" w:space="0" w:color="auto"/>
        <w:left w:val="none" w:sz="0" w:space="0" w:color="auto"/>
        <w:bottom w:val="none" w:sz="0" w:space="0" w:color="auto"/>
        <w:right w:val="none" w:sz="0" w:space="0" w:color="auto"/>
      </w:divBdr>
    </w:div>
    <w:div w:id="844126073">
      <w:bodyDiv w:val="1"/>
      <w:marLeft w:val="0"/>
      <w:marRight w:val="0"/>
      <w:marTop w:val="0"/>
      <w:marBottom w:val="0"/>
      <w:divBdr>
        <w:top w:val="none" w:sz="0" w:space="0" w:color="auto"/>
        <w:left w:val="none" w:sz="0" w:space="0" w:color="auto"/>
        <w:bottom w:val="none" w:sz="0" w:space="0" w:color="auto"/>
        <w:right w:val="none" w:sz="0" w:space="0" w:color="auto"/>
      </w:divBdr>
      <w:divsChild>
        <w:div w:id="46727932">
          <w:marLeft w:val="0"/>
          <w:marRight w:val="0"/>
          <w:marTop w:val="0"/>
          <w:marBottom w:val="0"/>
          <w:divBdr>
            <w:top w:val="none" w:sz="0" w:space="0" w:color="auto"/>
            <w:left w:val="none" w:sz="0" w:space="0" w:color="auto"/>
            <w:bottom w:val="none" w:sz="0" w:space="0" w:color="auto"/>
            <w:right w:val="none" w:sz="0" w:space="0" w:color="auto"/>
          </w:divBdr>
        </w:div>
        <w:div w:id="164905577">
          <w:marLeft w:val="0"/>
          <w:marRight w:val="0"/>
          <w:marTop w:val="0"/>
          <w:marBottom w:val="0"/>
          <w:divBdr>
            <w:top w:val="none" w:sz="0" w:space="0" w:color="auto"/>
            <w:left w:val="none" w:sz="0" w:space="0" w:color="auto"/>
            <w:bottom w:val="none" w:sz="0" w:space="0" w:color="auto"/>
            <w:right w:val="none" w:sz="0" w:space="0" w:color="auto"/>
          </w:divBdr>
          <w:divsChild>
            <w:div w:id="395472510">
              <w:marLeft w:val="-75"/>
              <w:marRight w:val="0"/>
              <w:marTop w:val="30"/>
              <w:marBottom w:val="30"/>
              <w:divBdr>
                <w:top w:val="none" w:sz="0" w:space="0" w:color="auto"/>
                <w:left w:val="none" w:sz="0" w:space="0" w:color="auto"/>
                <w:bottom w:val="none" w:sz="0" w:space="0" w:color="auto"/>
                <w:right w:val="none" w:sz="0" w:space="0" w:color="auto"/>
              </w:divBdr>
              <w:divsChild>
                <w:div w:id="49767500">
                  <w:marLeft w:val="0"/>
                  <w:marRight w:val="0"/>
                  <w:marTop w:val="0"/>
                  <w:marBottom w:val="0"/>
                  <w:divBdr>
                    <w:top w:val="none" w:sz="0" w:space="0" w:color="auto"/>
                    <w:left w:val="none" w:sz="0" w:space="0" w:color="auto"/>
                    <w:bottom w:val="none" w:sz="0" w:space="0" w:color="auto"/>
                    <w:right w:val="none" w:sz="0" w:space="0" w:color="auto"/>
                  </w:divBdr>
                  <w:divsChild>
                    <w:div w:id="979533583">
                      <w:marLeft w:val="0"/>
                      <w:marRight w:val="0"/>
                      <w:marTop w:val="0"/>
                      <w:marBottom w:val="0"/>
                      <w:divBdr>
                        <w:top w:val="none" w:sz="0" w:space="0" w:color="auto"/>
                        <w:left w:val="none" w:sz="0" w:space="0" w:color="auto"/>
                        <w:bottom w:val="none" w:sz="0" w:space="0" w:color="auto"/>
                        <w:right w:val="none" w:sz="0" w:space="0" w:color="auto"/>
                      </w:divBdr>
                    </w:div>
                  </w:divsChild>
                </w:div>
                <w:div w:id="98069167">
                  <w:marLeft w:val="0"/>
                  <w:marRight w:val="0"/>
                  <w:marTop w:val="0"/>
                  <w:marBottom w:val="0"/>
                  <w:divBdr>
                    <w:top w:val="none" w:sz="0" w:space="0" w:color="auto"/>
                    <w:left w:val="none" w:sz="0" w:space="0" w:color="auto"/>
                    <w:bottom w:val="none" w:sz="0" w:space="0" w:color="auto"/>
                    <w:right w:val="none" w:sz="0" w:space="0" w:color="auto"/>
                  </w:divBdr>
                  <w:divsChild>
                    <w:div w:id="2074429041">
                      <w:marLeft w:val="0"/>
                      <w:marRight w:val="0"/>
                      <w:marTop w:val="0"/>
                      <w:marBottom w:val="0"/>
                      <w:divBdr>
                        <w:top w:val="none" w:sz="0" w:space="0" w:color="auto"/>
                        <w:left w:val="none" w:sz="0" w:space="0" w:color="auto"/>
                        <w:bottom w:val="none" w:sz="0" w:space="0" w:color="auto"/>
                        <w:right w:val="none" w:sz="0" w:space="0" w:color="auto"/>
                      </w:divBdr>
                    </w:div>
                  </w:divsChild>
                </w:div>
                <w:div w:id="229922769">
                  <w:marLeft w:val="0"/>
                  <w:marRight w:val="0"/>
                  <w:marTop w:val="0"/>
                  <w:marBottom w:val="0"/>
                  <w:divBdr>
                    <w:top w:val="none" w:sz="0" w:space="0" w:color="auto"/>
                    <w:left w:val="none" w:sz="0" w:space="0" w:color="auto"/>
                    <w:bottom w:val="none" w:sz="0" w:space="0" w:color="auto"/>
                    <w:right w:val="none" w:sz="0" w:space="0" w:color="auto"/>
                  </w:divBdr>
                  <w:divsChild>
                    <w:div w:id="197401956">
                      <w:marLeft w:val="0"/>
                      <w:marRight w:val="0"/>
                      <w:marTop w:val="0"/>
                      <w:marBottom w:val="0"/>
                      <w:divBdr>
                        <w:top w:val="none" w:sz="0" w:space="0" w:color="auto"/>
                        <w:left w:val="none" w:sz="0" w:space="0" w:color="auto"/>
                        <w:bottom w:val="none" w:sz="0" w:space="0" w:color="auto"/>
                        <w:right w:val="none" w:sz="0" w:space="0" w:color="auto"/>
                      </w:divBdr>
                    </w:div>
                  </w:divsChild>
                </w:div>
                <w:div w:id="311446630">
                  <w:marLeft w:val="0"/>
                  <w:marRight w:val="0"/>
                  <w:marTop w:val="0"/>
                  <w:marBottom w:val="0"/>
                  <w:divBdr>
                    <w:top w:val="none" w:sz="0" w:space="0" w:color="auto"/>
                    <w:left w:val="none" w:sz="0" w:space="0" w:color="auto"/>
                    <w:bottom w:val="none" w:sz="0" w:space="0" w:color="auto"/>
                    <w:right w:val="none" w:sz="0" w:space="0" w:color="auto"/>
                  </w:divBdr>
                  <w:divsChild>
                    <w:div w:id="2128545319">
                      <w:marLeft w:val="0"/>
                      <w:marRight w:val="0"/>
                      <w:marTop w:val="0"/>
                      <w:marBottom w:val="0"/>
                      <w:divBdr>
                        <w:top w:val="none" w:sz="0" w:space="0" w:color="auto"/>
                        <w:left w:val="none" w:sz="0" w:space="0" w:color="auto"/>
                        <w:bottom w:val="none" w:sz="0" w:space="0" w:color="auto"/>
                        <w:right w:val="none" w:sz="0" w:space="0" w:color="auto"/>
                      </w:divBdr>
                    </w:div>
                  </w:divsChild>
                </w:div>
                <w:div w:id="327250318">
                  <w:marLeft w:val="0"/>
                  <w:marRight w:val="0"/>
                  <w:marTop w:val="0"/>
                  <w:marBottom w:val="0"/>
                  <w:divBdr>
                    <w:top w:val="none" w:sz="0" w:space="0" w:color="auto"/>
                    <w:left w:val="none" w:sz="0" w:space="0" w:color="auto"/>
                    <w:bottom w:val="none" w:sz="0" w:space="0" w:color="auto"/>
                    <w:right w:val="none" w:sz="0" w:space="0" w:color="auto"/>
                  </w:divBdr>
                  <w:divsChild>
                    <w:div w:id="1695695213">
                      <w:marLeft w:val="0"/>
                      <w:marRight w:val="0"/>
                      <w:marTop w:val="0"/>
                      <w:marBottom w:val="0"/>
                      <w:divBdr>
                        <w:top w:val="none" w:sz="0" w:space="0" w:color="auto"/>
                        <w:left w:val="none" w:sz="0" w:space="0" w:color="auto"/>
                        <w:bottom w:val="none" w:sz="0" w:space="0" w:color="auto"/>
                        <w:right w:val="none" w:sz="0" w:space="0" w:color="auto"/>
                      </w:divBdr>
                    </w:div>
                  </w:divsChild>
                </w:div>
                <w:div w:id="384761995">
                  <w:marLeft w:val="0"/>
                  <w:marRight w:val="0"/>
                  <w:marTop w:val="0"/>
                  <w:marBottom w:val="0"/>
                  <w:divBdr>
                    <w:top w:val="none" w:sz="0" w:space="0" w:color="auto"/>
                    <w:left w:val="none" w:sz="0" w:space="0" w:color="auto"/>
                    <w:bottom w:val="none" w:sz="0" w:space="0" w:color="auto"/>
                    <w:right w:val="none" w:sz="0" w:space="0" w:color="auto"/>
                  </w:divBdr>
                  <w:divsChild>
                    <w:div w:id="1969580544">
                      <w:marLeft w:val="0"/>
                      <w:marRight w:val="0"/>
                      <w:marTop w:val="0"/>
                      <w:marBottom w:val="0"/>
                      <w:divBdr>
                        <w:top w:val="none" w:sz="0" w:space="0" w:color="auto"/>
                        <w:left w:val="none" w:sz="0" w:space="0" w:color="auto"/>
                        <w:bottom w:val="none" w:sz="0" w:space="0" w:color="auto"/>
                        <w:right w:val="none" w:sz="0" w:space="0" w:color="auto"/>
                      </w:divBdr>
                    </w:div>
                  </w:divsChild>
                </w:div>
                <w:div w:id="385572249">
                  <w:marLeft w:val="0"/>
                  <w:marRight w:val="0"/>
                  <w:marTop w:val="0"/>
                  <w:marBottom w:val="0"/>
                  <w:divBdr>
                    <w:top w:val="none" w:sz="0" w:space="0" w:color="auto"/>
                    <w:left w:val="none" w:sz="0" w:space="0" w:color="auto"/>
                    <w:bottom w:val="none" w:sz="0" w:space="0" w:color="auto"/>
                    <w:right w:val="none" w:sz="0" w:space="0" w:color="auto"/>
                  </w:divBdr>
                  <w:divsChild>
                    <w:div w:id="1742559996">
                      <w:marLeft w:val="0"/>
                      <w:marRight w:val="0"/>
                      <w:marTop w:val="0"/>
                      <w:marBottom w:val="0"/>
                      <w:divBdr>
                        <w:top w:val="none" w:sz="0" w:space="0" w:color="auto"/>
                        <w:left w:val="none" w:sz="0" w:space="0" w:color="auto"/>
                        <w:bottom w:val="none" w:sz="0" w:space="0" w:color="auto"/>
                        <w:right w:val="none" w:sz="0" w:space="0" w:color="auto"/>
                      </w:divBdr>
                    </w:div>
                  </w:divsChild>
                </w:div>
                <w:div w:id="393623853">
                  <w:marLeft w:val="0"/>
                  <w:marRight w:val="0"/>
                  <w:marTop w:val="0"/>
                  <w:marBottom w:val="0"/>
                  <w:divBdr>
                    <w:top w:val="none" w:sz="0" w:space="0" w:color="auto"/>
                    <w:left w:val="none" w:sz="0" w:space="0" w:color="auto"/>
                    <w:bottom w:val="none" w:sz="0" w:space="0" w:color="auto"/>
                    <w:right w:val="none" w:sz="0" w:space="0" w:color="auto"/>
                  </w:divBdr>
                  <w:divsChild>
                    <w:div w:id="2101559761">
                      <w:marLeft w:val="0"/>
                      <w:marRight w:val="0"/>
                      <w:marTop w:val="0"/>
                      <w:marBottom w:val="0"/>
                      <w:divBdr>
                        <w:top w:val="none" w:sz="0" w:space="0" w:color="auto"/>
                        <w:left w:val="none" w:sz="0" w:space="0" w:color="auto"/>
                        <w:bottom w:val="none" w:sz="0" w:space="0" w:color="auto"/>
                        <w:right w:val="none" w:sz="0" w:space="0" w:color="auto"/>
                      </w:divBdr>
                    </w:div>
                  </w:divsChild>
                </w:div>
                <w:div w:id="444691448">
                  <w:marLeft w:val="0"/>
                  <w:marRight w:val="0"/>
                  <w:marTop w:val="0"/>
                  <w:marBottom w:val="0"/>
                  <w:divBdr>
                    <w:top w:val="none" w:sz="0" w:space="0" w:color="auto"/>
                    <w:left w:val="none" w:sz="0" w:space="0" w:color="auto"/>
                    <w:bottom w:val="none" w:sz="0" w:space="0" w:color="auto"/>
                    <w:right w:val="none" w:sz="0" w:space="0" w:color="auto"/>
                  </w:divBdr>
                  <w:divsChild>
                    <w:div w:id="1137800247">
                      <w:marLeft w:val="0"/>
                      <w:marRight w:val="0"/>
                      <w:marTop w:val="0"/>
                      <w:marBottom w:val="0"/>
                      <w:divBdr>
                        <w:top w:val="none" w:sz="0" w:space="0" w:color="auto"/>
                        <w:left w:val="none" w:sz="0" w:space="0" w:color="auto"/>
                        <w:bottom w:val="none" w:sz="0" w:space="0" w:color="auto"/>
                        <w:right w:val="none" w:sz="0" w:space="0" w:color="auto"/>
                      </w:divBdr>
                    </w:div>
                  </w:divsChild>
                </w:div>
                <w:div w:id="603002495">
                  <w:marLeft w:val="0"/>
                  <w:marRight w:val="0"/>
                  <w:marTop w:val="0"/>
                  <w:marBottom w:val="0"/>
                  <w:divBdr>
                    <w:top w:val="none" w:sz="0" w:space="0" w:color="auto"/>
                    <w:left w:val="none" w:sz="0" w:space="0" w:color="auto"/>
                    <w:bottom w:val="none" w:sz="0" w:space="0" w:color="auto"/>
                    <w:right w:val="none" w:sz="0" w:space="0" w:color="auto"/>
                  </w:divBdr>
                  <w:divsChild>
                    <w:div w:id="1687706921">
                      <w:marLeft w:val="0"/>
                      <w:marRight w:val="0"/>
                      <w:marTop w:val="0"/>
                      <w:marBottom w:val="0"/>
                      <w:divBdr>
                        <w:top w:val="none" w:sz="0" w:space="0" w:color="auto"/>
                        <w:left w:val="none" w:sz="0" w:space="0" w:color="auto"/>
                        <w:bottom w:val="none" w:sz="0" w:space="0" w:color="auto"/>
                        <w:right w:val="none" w:sz="0" w:space="0" w:color="auto"/>
                      </w:divBdr>
                    </w:div>
                  </w:divsChild>
                </w:div>
                <w:div w:id="674694823">
                  <w:marLeft w:val="0"/>
                  <w:marRight w:val="0"/>
                  <w:marTop w:val="0"/>
                  <w:marBottom w:val="0"/>
                  <w:divBdr>
                    <w:top w:val="none" w:sz="0" w:space="0" w:color="auto"/>
                    <w:left w:val="none" w:sz="0" w:space="0" w:color="auto"/>
                    <w:bottom w:val="none" w:sz="0" w:space="0" w:color="auto"/>
                    <w:right w:val="none" w:sz="0" w:space="0" w:color="auto"/>
                  </w:divBdr>
                  <w:divsChild>
                    <w:div w:id="1950307879">
                      <w:marLeft w:val="0"/>
                      <w:marRight w:val="0"/>
                      <w:marTop w:val="0"/>
                      <w:marBottom w:val="0"/>
                      <w:divBdr>
                        <w:top w:val="none" w:sz="0" w:space="0" w:color="auto"/>
                        <w:left w:val="none" w:sz="0" w:space="0" w:color="auto"/>
                        <w:bottom w:val="none" w:sz="0" w:space="0" w:color="auto"/>
                        <w:right w:val="none" w:sz="0" w:space="0" w:color="auto"/>
                      </w:divBdr>
                    </w:div>
                  </w:divsChild>
                </w:div>
                <w:div w:id="685642588">
                  <w:marLeft w:val="0"/>
                  <w:marRight w:val="0"/>
                  <w:marTop w:val="0"/>
                  <w:marBottom w:val="0"/>
                  <w:divBdr>
                    <w:top w:val="none" w:sz="0" w:space="0" w:color="auto"/>
                    <w:left w:val="none" w:sz="0" w:space="0" w:color="auto"/>
                    <w:bottom w:val="none" w:sz="0" w:space="0" w:color="auto"/>
                    <w:right w:val="none" w:sz="0" w:space="0" w:color="auto"/>
                  </w:divBdr>
                  <w:divsChild>
                    <w:div w:id="1177381499">
                      <w:marLeft w:val="0"/>
                      <w:marRight w:val="0"/>
                      <w:marTop w:val="0"/>
                      <w:marBottom w:val="0"/>
                      <w:divBdr>
                        <w:top w:val="none" w:sz="0" w:space="0" w:color="auto"/>
                        <w:left w:val="none" w:sz="0" w:space="0" w:color="auto"/>
                        <w:bottom w:val="none" w:sz="0" w:space="0" w:color="auto"/>
                        <w:right w:val="none" w:sz="0" w:space="0" w:color="auto"/>
                      </w:divBdr>
                    </w:div>
                  </w:divsChild>
                </w:div>
                <w:div w:id="720635577">
                  <w:marLeft w:val="0"/>
                  <w:marRight w:val="0"/>
                  <w:marTop w:val="0"/>
                  <w:marBottom w:val="0"/>
                  <w:divBdr>
                    <w:top w:val="none" w:sz="0" w:space="0" w:color="auto"/>
                    <w:left w:val="none" w:sz="0" w:space="0" w:color="auto"/>
                    <w:bottom w:val="none" w:sz="0" w:space="0" w:color="auto"/>
                    <w:right w:val="none" w:sz="0" w:space="0" w:color="auto"/>
                  </w:divBdr>
                  <w:divsChild>
                    <w:div w:id="718745217">
                      <w:marLeft w:val="0"/>
                      <w:marRight w:val="0"/>
                      <w:marTop w:val="0"/>
                      <w:marBottom w:val="0"/>
                      <w:divBdr>
                        <w:top w:val="none" w:sz="0" w:space="0" w:color="auto"/>
                        <w:left w:val="none" w:sz="0" w:space="0" w:color="auto"/>
                        <w:bottom w:val="none" w:sz="0" w:space="0" w:color="auto"/>
                        <w:right w:val="none" w:sz="0" w:space="0" w:color="auto"/>
                      </w:divBdr>
                    </w:div>
                  </w:divsChild>
                </w:div>
                <w:div w:id="721713118">
                  <w:marLeft w:val="0"/>
                  <w:marRight w:val="0"/>
                  <w:marTop w:val="0"/>
                  <w:marBottom w:val="0"/>
                  <w:divBdr>
                    <w:top w:val="none" w:sz="0" w:space="0" w:color="auto"/>
                    <w:left w:val="none" w:sz="0" w:space="0" w:color="auto"/>
                    <w:bottom w:val="none" w:sz="0" w:space="0" w:color="auto"/>
                    <w:right w:val="none" w:sz="0" w:space="0" w:color="auto"/>
                  </w:divBdr>
                  <w:divsChild>
                    <w:div w:id="205676759">
                      <w:marLeft w:val="0"/>
                      <w:marRight w:val="0"/>
                      <w:marTop w:val="0"/>
                      <w:marBottom w:val="0"/>
                      <w:divBdr>
                        <w:top w:val="none" w:sz="0" w:space="0" w:color="auto"/>
                        <w:left w:val="none" w:sz="0" w:space="0" w:color="auto"/>
                        <w:bottom w:val="none" w:sz="0" w:space="0" w:color="auto"/>
                        <w:right w:val="none" w:sz="0" w:space="0" w:color="auto"/>
                      </w:divBdr>
                    </w:div>
                  </w:divsChild>
                </w:div>
                <w:div w:id="835534909">
                  <w:marLeft w:val="0"/>
                  <w:marRight w:val="0"/>
                  <w:marTop w:val="0"/>
                  <w:marBottom w:val="0"/>
                  <w:divBdr>
                    <w:top w:val="none" w:sz="0" w:space="0" w:color="auto"/>
                    <w:left w:val="none" w:sz="0" w:space="0" w:color="auto"/>
                    <w:bottom w:val="none" w:sz="0" w:space="0" w:color="auto"/>
                    <w:right w:val="none" w:sz="0" w:space="0" w:color="auto"/>
                  </w:divBdr>
                  <w:divsChild>
                    <w:div w:id="1872456910">
                      <w:marLeft w:val="0"/>
                      <w:marRight w:val="0"/>
                      <w:marTop w:val="0"/>
                      <w:marBottom w:val="0"/>
                      <w:divBdr>
                        <w:top w:val="none" w:sz="0" w:space="0" w:color="auto"/>
                        <w:left w:val="none" w:sz="0" w:space="0" w:color="auto"/>
                        <w:bottom w:val="none" w:sz="0" w:space="0" w:color="auto"/>
                        <w:right w:val="none" w:sz="0" w:space="0" w:color="auto"/>
                      </w:divBdr>
                    </w:div>
                  </w:divsChild>
                </w:div>
                <w:div w:id="920866467">
                  <w:marLeft w:val="0"/>
                  <w:marRight w:val="0"/>
                  <w:marTop w:val="0"/>
                  <w:marBottom w:val="0"/>
                  <w:divBdr>
                    <w:top w:val="none" w:sz="0" w:space="0" w:color="auto"/>
                    <w:left w:val="none" w:sz="0" w:space="0" w:color="auto"/>
                    <w:bottom w:val="none" w:sz="0" w:space="0" w:color="auto"/>
                    <w:right w:val="none" w:sz="0" w:space="0" w:color="auto"/>
                  </w:divBdr>
                  <w:divsChild>
                    <w:div w:id="1234121369">
                      <w:marLeft w:val="0"/>
                      <w:marRight w:val="0"/>
                      <w:marTop w:val="0"/>
                      <w:marBottom w:val="0"/>
                      <w:divBdr>
                        <w:top w:val="none" w:sz="0" w:space="0" w:color="auto"/>
                        <w:left w:val="none" w:sz="0" w:space="0" w:color="auto"/>
                        <w:bottom w:val="none" w:sz="0" w:space="0" w:color="auto"/>
                        <w:right w:val="none" w:sz="0" w:space="0" w:color="auto"/>
                      </w:divBdr>
                    </w:div>
                  </w:divsChild>
                </w:div>
                <w:div w:id="1053504046">
                  <w:marLeft w:val="0"/>
                  <w:marRight w:val="0"/>
                  <w:marTop w:val="0"/>
                  <w:marBottom w:val="0"/>
                  <w:divBdr>
                    <w:top w:val="none" w:sz="0" w:space="0" w:color="auto"/>
                    <w:left w:val="none" w:sz="0" w:space="0" w:color="auto"/>
                    <w:bottom w:val="none" w:sz="0" w:space="0" w:color="auto"/>
                    <w:right w:val="none" w:sz="0" w:space="0" w:color="auto"/>
                  </w:divBdr>
                  <w:divsChild>
                    <w:div w:id="1116560278">
                      <w:marLeft w:val="0"/>
                      <w:marRight w:val="0"/>
                      <w:marTop w:val="0"/>
                      <w:marBottom w:val="0"/>
                      <w:divBdr>
                        <w:top w:val="none" w:sz="0" w:space="0" w:color="auto"/>
                        <w:left w:val="none" w:sz="0" w:space="0" w:color="auto"/>
                        <w:bottom w:val="none" w:sz="0" w:space="0" w:color="auto"/>
                        <w:right w:val="none" w:sz="0" w:space="0" w:color="auto"/>
                      </w:divBdr>
                    </w:div>
                  </w:divsChild>
                </w:div>
                <w:div w:id="1128936264">
                  <w:marLeft w:val="0"/>
                  <w:marRight w:val="0"/>
                  <w:marTop w:val="0"/>
                  <w:marBottom w:val="0"/>
                  <w:divBdr>
                    <w:top w:val="none" w:sz="0" w:space="0" w:color="auto"/>
                    <w:left w:val="none" w:sz="0" w:space="0" w:color="auto"/>
                    <w:bottom w:val="none" w:sz="0" w:space="0" w:color="auto"/>
                    <w:right w:val="none" w:sz="0" w:space="0" w:color="auto"/>
                  </w:divBdr>
                  <w:divsChild>
                    <w:div w:id="1627347239">
                      <w:marLeft w:val="0"/>
                      <w:marRight w:val="0"/>
                      <w:marTop w:val="0"/>
                      <w:marBottom w:val="0"/>
                      <w:divBdr>
                        <w:top w:val="none" w:sz="0" w:space="0" w:color="auto"/>
                        <w:left w:val="none" w:sz="0" w:space="0" w:color="auto"/>
                        <w:bottom w:val="none" w:sz="0" w:space="0" w:color="auto"/>
                        <w:right w:val="none" w:sz="0" w:space="0" w:color="auto"/>
                      </w:divBdr>
                    </w:div>
                  </w:divsChild>
                </w:div>
                <w:div w:id="1157183667">
                  <w:marLeft w:val="0"/>
                  <w:marRight w:val="0"/>
                  <w:marTop w:val="0"/>
                  <w:marBottom w:val="0"/>
                  <w:divBdr>
                    <w:top w:val="none" w:sz="0" w:space="0" w:color="auto"/>
                    <w:left w:val="none" w:sz="0" w:space="0" w:color="auto"/>
                    <w:bottom w:val="none" w:sz="0" w:space="0" w:color="auto"/>
                    <w:right w:val="none" w:sz="0" w:space="0" w:color="auto"/>
                  </w:divBdr>
                  <w:divsChild>
                    <w:div w:id="1437482991">
                      <w:marLeft w:val="0"/>
                      <w:marRight w:val="0"/>
                      <w:marTop w:val="0"/>
                      <w:marBottom w:val="0"/>
                      <w:divBdr>
                        <w:top w:val="none" w:sz="0" w:space="0" w:color="auto"/>
                        <w:left w:val="none" w:sz="0" w:space="0" w:color="auto"/>
                        <w:bottom w:val="none" w:sz="0" w:space="0" w:color="auto"/>
                        <w:right w:val="none" w:sz="0" w:space="0" w:color="auto"/>
                      </w:divBdr>
                    </w:div>
                  </w:divsChild>
                </w:div>
                <w:div w:id="1366563788">
                  <w:marLeft w:val="0"/>
                  <w:marRight w:val="0"/>
                  <w:marTop w:val="0"/>
                  <w:marBottom w:val="0"/>
                  <w:divBdr>
                    <w:top w:val="none" w:sz="0" w:space="0" w:color="auto"/>
                    <w:left w:val="none" w:sz="0" w:space="0" w:color="auto"/>
                    <w:bottom w:val="none" w:sz="0" w:space="0" w:color="auto"/>
                    <w:right w:val="none" w:sz="0" w:space="0" w:color="auto"/>
                  </w:divBdr>
                  <w:divsChild>
                    <w:div w:id="525993046">
                      <w:marLeft w:val="0"/>
                      <w:marRight w:val="0"/>
                      <w:marTop w:val="0"/>
                      <w:marBottom w:val="0"/>
                      <w:divBdr>
                        <w:top w:val="none" w:sz="0" w:space="0" w:color="auto"/>
                        <w:left w:val="none" w:sz="0" w:space="0" w:color="auto"/>
                        <w:bottom w:val="none" w:sz="0" w:space="0" w:color="auto"/>
                        <w:right w:val="none" w:sz="0" w:space="0" w:color="auto"/>
                      </w:divBdr>
                    </w:div>
                  </w:divsChild>
                </w:div>
                <w:div w:id="1442870012">
                  <w:marLeft w:val="0"/>
                  <w:marRight w:val="0"/>
                  <w:marTop w:val="0"/>
                  <w:marBottom w:val="0"/>
                  <w:divBdr>
                    <w:top w:val="none" w:sz="0" w:space="0" w:color="auto"/>
                    <w:left w:val="none" w:sz="0" w:space="0" w:color="auto"/>
                    <w:bottom w:val="none" w:sz="0" w:space="0" w:color="auto"/>
                    <w:right w:val="none" w:sz="0" w:space="0" w:color="auto"/>
                  </w:divBdr>
                  <w:divsChild>
                    <w:div w:id="391347114">
                      <w:marLeft w:val="0"/>
                      <w:marRight w:val="0"/>
                      <w:marTop w:val="0"/>
                      <w:marBottom w:val="0"/>
                      <w:divBdr>
                        <w:top w:val="none" w:sz="0" w:space="0" w:color="auto"/>
                        <w:left w:val="none" w:sz="0" w:space="0" w:color="auto"/>
                        <w:bottom w:val="none" w:sz="0" w:space="0" w:color="auto"/>
                        <w:right w:val="none" w:sz="0" w:space="0" w:color="auto"/>
                      </w:divBdr>
                    </w:div>
                  </w:divsChild>
                </w:div>
                <w:div w:id="1521315013">
                  <w:marLeft w:val="0"/>
                  <w:marRight w:val="0"/>
                  <w:marTop w:val="0"/>
                  <w:marBottom w:val="0"/>
                  <w:divBdr>
                    <w:top w:val="none" w:sz="0" w:space="0" w:color="auto"/>
                    <w:left w:val="none" w:sz="0" w:space="0" w:color="auto"/>
                    <w:bottom w:val="none" w:sz="0" w:space="0" w:color="auto"/>
                    <w:right w:val="none" w:sz="0" w:space="0" w:color="auto"/>
                  </w:divBdr>
                  <w:divsChild>
                    <w:div w:id="1611401129">
                      <w:marLeft w:val="0"/>
                      <w:marRight w:val="0"/>
                      <w:marTop w:val="0"/>
                      <w:marBottom w:val="0"/>
                      <w:divBdr>
                        <w:top w:val="none" w:sz="0" w:space="0" w:color="auto"/>
                        <w:left w:val="none" w:sz="0" w:space="0" w:color="auto"/>
                        <w:bottom w:val="none" w:sz="0" w:space="0" w:color="auto"/>
                        <w:right w:val="none" w:sz="0" w:space="0" w:color="auto"/>
                      </w:divBdr>
                    </w:div>
                  </w:divsChild>
                </w:div>
                <w:div w:id="1586261732">
                  <w:marLeft w:val="0"/>
                  <w:marRight w:val="0"/>
                  <w:marTop w:val="0"/>
                  <w:marBottom w:val="0"/>
                  <w:divBdr>
                    <w:top w:val="none" w:sz="0" w:space="0" w:color="auto"/>
                    <w:left w:val="none" w:sz="0" w:space="0" w:color="auto"/>
                    <w:bottom w:val="none" w:sz="0" w:space="0" w:color="auto"/>
                    <w:right w:val="none" w:sz="0" w:space="0" w:color="auto"/>
                  </w:divBdr>
                  <w:divsChild>
                    <w:div w:id="2123378827">
                      <w:marLeft w:val="0"/>
                      <w:marRight w:val="0"/>
                      <w:marTop w:val="0"/>
                      <w:marBottom w:val="0"/>
                      <w:divBdr>
                        <w:top w:val="none" w:sz="0" w:space="0" w:color="auto"/>
                        <w:left w:val="none" w:sz="0" w:space="0" w:color="auto"/>
                        <w:bottom w:val="none" w:sz="0" w:space="0" w:color="auto"/>
                        <w:right w:val="none" w:sz="0" w:space="0" w:color="auto"/>
                      </w:divBdr>
                    </w:div>
                  </w:divsChild>
                </w:div>
                <w:div w:id="1683119341">
                  <w:marLeft w:val="0"/>
                  <w:marRight w:val="0"/>
                  <w:marTop w:val="0"/>
                  <w:marBottom w:val="0"/>
                  <w:divBdr>
                    <w:top w:val="none" w:sz="0" w:space="0" w:color="auto"/>
                    <w:left w:val="none" w:sz="0" w:space="0" w:color="auto"/>
                    <w:bottom w:val="none" w:sz="0" w:space="0" w:color="auto"/>
                    <w:right w:val="none" w:sz="0" w:space="0" w:color="auto"/>
                  </w:divBdr>
                  <w:divsChild>
                    <w:div w:id="1731810739">
                      <w:marLeft w:val="0"/>
                      <w:marRight w:val="0"/>
                      <w:marTop w:val="0"/>
                      <w:marBottom w:val="0"/>
                      <w:divBdr>
                        <w:top w:val="none" w:sz="0" w:space="0" w:color="auto"/>
                        <w:left w:val="none" w:sz="0" w:space="0" w:color="auto"/>
                        <w:bottom w:val="none" w:sz="0" w:space="0" w:color="auto"/>
                        <w:right w:val="none" w:sz="0" w:space="0" w:color="auto"/>
                      </w:divBdr>
                    </w:div>
                  </w:divsChild>
                </w:div>
                <w:div w:id="1734812471">
                  <w:marLeft w:val="0"/>
                  <w:marRight w:val="0"/>
                  <w:marTop w:val="0"/>
                  <w:marBottom w:val="0"/>
                  <w:divBdr>
                    <w:top w:val="none" w:sz="0" w:space="0" w:color="auto"/>
                    <w:left w:val="none" w:sz="0" w:space="0" w:color="auto"/>
                    <w:bottom w:val="none" w:sz="0" w:space="0" w:color="auto"/>
                    <w:right w:val="none" w:sz="0" w:space="0" w:color="auto"/>
                  </w:divBdr>
                  <w:divsChild>
                    <w:div w:id="1941141198">
                      <w:marLeft w:val="0"/>
                      <w:marRight w:val="0"/>
                      <w:marTop w:val="0"/>
                      <w:marBottom w:val="0"/>
                      <w:divBdr>
                        <w:top w:val="none" w:sz="0" w:space="0" w:color="auto"/>
                        <w:left w:val="none" w:sz="0" w:space="0" w:color="auto"/>
                        <w:bottom w:val="none" w:sz="0" w:space="0" w:color="auto"/>
                        <w:right w:val="none" w:sz="0" w:space="0" w:color="auto"/>
                      </w:divBdr>
                    </w:div>
                  </w:divsChild>
                </w:div>
                <w:div w:id="1748914560">
                  <w:marLeft w:val="0"/>
                  <w:marRight w:val="0"/>
                  <w:marTop w:val="0"/>
                  <w:marBottom w:val="0"/>
                  <w:divBdr>
                    <w:top w:val="none" w:sz="0" w:space="0" w:color="auto"/>
                    <w:left w:val="none" w:sz="0" w:space="0" w:color="auto"/>
                    <w:bottom w:val="none" w:sz="0" w:space="0" w:color="auto"/>
                    <w:right w:val="none" w:sz="0" w:space="0" w:color="auto"/>
                  </w:divBdr>
                  <w:divsChild>
                    <w:div w:id="776215069">
                      <w:marLeft w:val="0"/>
                      <w:marRight w:val="0"/>
                      <w:marTop w:val="0"/>
                      <w:marBottom w:val="0"/>
                      <w:divBdr>
                        <w:top w:val="none" w:sz="0" w:space="0" w:color="auto"/>
                        <w:left w:val="none" w:sz="0" w:space="0" w:color="auto"/>
                        <w:bottom w:val="none" w:sz="0" w:space="0" w:color="auto"/>
                        <w:right w:val="none" w:sz="0" w:space="0" w:color="auto"/>
                      </w:divBdr>
                    </w:div>
                  </w:divsChild>
                </w:div>
                <w:div w:id="1798060098">
                  <w:marLeft w:val="0"/>
                  <w:marRight w:val="0"/>
                  <w:marTop w:val="0"/>
                  <w:marBottom w:val="0"/>
                  <w:divBdr>
                    <w:top w:val="none" w:sz="0" w:space="0" w:color="auto"/>
                    <w:left w:val="none" w:sz="0" w:space="0" w:color="auto"/>
                    <w:bottom w:val="none" w:sz="0" w:space="0" w:color="auto"/>
                    <w:right w:val="none" w:sz="0" w:space="0" w:color="auto"/>
                  </w:divBdr>
                  <w:divsChild>
                    <w:div w:id="1411729416">
                      <w:marLeft w:val="0"/>
                      <w:marRight w:val="0"/>
                      <w:marTop w:val="0"/>
                      <w:marBottom w:val="0"/>
                      <w:divBdr>
                        <w:top w:val="none" w:sz="0" w:space="0" w:color="auto"/>
                        <w:left w:val="none" w:sz="0" w:space="0" w:color="auto"/>
                        <w:bottom w:val="none" w:sz="0" w:space="0" w:color="auto"/>
                        <w:right w:val="none" w:sz="0" w:space="0" w:color="auto"/>
                      </w:divBdr>
                    </w:div>
                  </w:divsChild>
                </w:div>
                <w:div w:id="1841970987">
                  <w:marLeft w:val="0"/>
                  <w:marRight w:val="0"/>
                  <w:marTop w:val="0"/>
                  <w:marBottom w:val="0"/>
                  <w:divBdr>
                    <w:top w:val="none" w:sz="0" w:space="0" w:color="auto"/>
                    <w:left w:val="none" w:sz="0" w:space="0" w:color="auto"/>
                    <w:bottom w:val="none" w:sz="0" w:space="0" w:color="auto"/>
                    <w:right w:val="none" w:sz="0" w:space="0" w:color="auto"/>
                  </w:divBdr>
                  <w:divsChild>
                    <w:div w:id="444691063">
                      <w:marLeft w:val="0"/>
                      <w:marRight w:val="0"/>
                      <w:marTop w:val="0"/>
                      <w:marBottom w:val="0"/>
                      <w:divBdr>
                        <w:top w:val="none" w:sz="0" w:space="0" w:color="auto"/>
                        <w:left w:val="none" w:sz="0" w:space="0" w:color="auto"/>
                        <w:bottom w:val="none" w:sz="0" w:space="0" w:color="auto"/>
                        <w:right w:val="none" w:sz="0" w:space="0" w:color="auto"/>
                      </w:divBdr>
                    </w:div>
                  </w:divsChild>
                </w:div>
                <w:div w:id="2008902440">
                  <w:marLeft w:val="0"/>
                  <w:marRight w:val="0"/>
                  <w:marTop w:val="0"/>
                  <w:marBottom w:val="0"/>
                  <w:divBdr>
                    <w:top w:val="none" w:sz="0" w:space="0" w:color="auto"/>
                    <w:left w:val="none" w:sz="0" w:space="0" w:color="auto"/>
                    <w:bottom w:val="none" w:sz="0" w:space="0" w:color="auto"/>
                    <w:right w:val="none" w:sz="0" w:space="0" w:color="auto"/>
                  </w:divBdr>
                  <w:divsChild>
                    <w:div w:id="660236905">
                      <w:marLeft w:val="0"/>
                      <w:marRight w:val="0"/>
                      <w:marTop w:val="0"/>
                      <w:marBottom w:val="0"/>
                      <w:divBdr>
                        <w:top w:val="none" w:sz="0" w:space="0" w:color="auto"/>
                        <w:left w:val="none" w:sz="0" w:space="0" w:color="auto"/>
                        <w:bottom w:val="none" w:sz="0" w:space="0" w:color="auto"/>
                        <w:right w:val="none" w:sz="0" w:space="0" w:color="auto"/>
                      </w:divBdr>
                    </w:div>
                  </w:divsChild>
                </w:div>
                <w:div w:id="2060283777">
                  <w:marLeft w:val="0"/>
                  <w:marRight w:val="0"/>
                  <w:marTop w:val="0"/>
                  <w:marBottom w:val="0"/>
                  <w:divBdr>
                    <w:top w:val="none" w:sz="0" w:space="0" w:color="auto"/>
                    <w:left w:val="none" w:sz="0" w:space="0" w:color="auto"/>
                    <w:bottom w:val="none" w:sz="0" w:space="0" w:color="auto"/>
                    <w:right w:val="none" w:sz="0" w:space="0" w:color="auto"/>
                  </w:divBdr>
                  <w:divsChild>
                    <w:div w:id="1985042264">
                      <w:marLeft w:val="0"/>
                      <w:marRight w:val="0"/>
                      <w:marTop w:val="0"/>
                      <w:marBottom w:val="0"/>
                      <w:divBdr>
                        <w:top w:val="none" w:sz="0" w:space="0" w:color="auto"/>
                        <w:left w:val="none" w:sz="0" w:space="0" w:color="auto"/>
                        <w:bottom w:val="none" w:sz="0" w:space="0" w:color="auto"/>
                        <w:right w:val="none" w:sz="0" w:space="0" w:color="auto"/>
                      </w:divBdr>
                    </w:div>
                  </w:divsChild>
                </w:div>
                <w:div w:id="2068868467">
                  <w:marLeft w:val="0"/>
                  <w:marRight w:val="0"/>
                  <w:marTop w:val="0"/>
                  <w:marBottom w:val="0"/>
                  <w:divBdr>
                    <w:top w:val="none" w:sz="0" w:space="0" w:color="auto"/>
                    <w:left w:val="none" w:sz="0" w:space="0" w:color="auto"/>
                    <w:bottom w:val="none" w:sz="0" w:space="0" w:color="auto"/>
                    <w:right w:val="none" w:sz="0" w:space="0" w:color="auto"/>
                  </w:divBdr>
                  <w:divsChild>
                    <w:div w:id="1518470998">
                      <w:marLeft w:val="0"/>
                      <w:marRight w:val="0"/>
                      <w:marTop w:val="0"/>
                      <w:marBottom w:val="0"/>
                      <w:divBdr>
                        <w:top w:val="none" w:sz="0" w:space="0" w:color="auto"/>
                        <w:left w:val="none" w:sz="0" w:space="0" w:color="auto"/>
                        <w:bottom w:val="none" w:sz="0" w:space="0" w:color="auto"/>
                        <w:right w:val="none" w:sz="0" w:space="0" w:color="auto"/>
                      </w:divBdr>
                    </w:div>
                  </w:divsChild>
                </w:div>
                <w:div w:id="2095786331">
                  <w:marLeft w:val="0"/>
                  <w:marRight w:val="0"/>
                  <w:marTop w:val="0"/>
                  <w:marBottom w:val="0"/>
                  <w:divBdr>
                    <w:top w:val="none" w:sz="0" w:space="0" w:color="auto"/>
                    <w:left w:val="none" w:sz="0" w:space="0" w:color="auto"/>
                    <w:bottom w:val="none" w:sz="0" w:space="0" w:color="auto"/>
                    <w:right w:val="none" w:sz="0" w:space="0" w:color="auto"/>
                  </w:divBdr>
                  <w:divsChild>
                    <w:div w:id="8018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060146">
          <w:marLeft w:val="0"/>
          <w:marRight w:val="0"/>
          <w:marTop w:val="0"/>
          <w:marBottom w:val="0"/>
          <w:divBdr>
            <w:top w:val="none" w:sz="0" w:space="0" w:color="auto"/>
            <w:left w:val="none" w:sz="0" w:space="0" w:color="auto"/>
            <w:bottom w:val="none" w:sz="0" w:space="0" w:color="auto"/>
            <w:right w:val="none" w:sz="0" w:space="0" w:color="auto"/>
          </w:divBdr>
        </w:div>
        <w:div w:id="558712578">
          <w:marLeft w:val="0"/>
          <w:marRight w:val="0"/>
          <w:marTop w:val="0"/>
          <w:marBottom w:val="0"/>
          <w:divBdr>
            <w:top w:val="none" w:sz="0" w:space="0" w:color="auto"/>
            <w:left w:val="none" w:sz="0" w:space="0" w:color="auto"/>
            <w:bottom w:val="none" w:sz="0" w:space="0" w:color="auto"/>
            <w:right w:val="none" w:sz="0" w:space="0" w:color="auto"/>
          </w:divBdr>
        </w:div>
        <w:div w:id="852650743">
          <w:marLeft w:val="0"/>
          <w:marRight w:val="0"/>
          <w:marTop w:val="0"/>
          <w:marBottom w:val="0"/>
          <w:divBdr>
            <w:top w:val="none" w:sz="0" w:space="0" w:color="auto"/>
            <w:left w:val="none" w:sz="0" w:space="0" w:color="auto"/>
            <w:bottom w:val="none" w:sz="0" w:space="0" w:color="auto"/>
            <w:right w:val="none" w:sz="0" w:space="0" w:color="auto"/>
          </w:divBdr>
        </w:div>
        <w:div w:id="862868012">
          <w:marLeft w:val="0"/>
          <w:marRight w:val="0"/>
          <w:marTop w:val="0"/>
          <w:marBottom w:val="0"/>
          <w:divBdr>
            <w:top w:val="none" w:sz="0" w:space="0" w:color="auto"/>
            <w:left w:val="none" w:sz="0" w:space="0" w:color="auto"/>
            <w:bottom w:val="none" w:sz="0" w:space="0" w:color="auto"/>
            <w:right w:val="none" w:sz="0" w:space="0" w:color="auto"/>
          </w:divBdr>
        </w:div>
        <w:div w:id="880242837">
          <w:marLeft w:val="0"/>
          <w:marRight w:val="0"/>
          <w:marTop w:val="0"/>
          <w:marBottom w:val="0"/>
          <w:divBdr>
            <w:top w:val="none" w:sz="0" w:space="0" w:color="auto"/>
            <w:left w:val="none" w:sz="0" w:space="0" w:color="auto"/>
            <w:bottom w:val="none" w:sz="0" w:space="0" w:color="auto"/>
            <w:right w:val="none" w:sz="0" w:space="0" w:color="auto"/>
          </w:divBdr>
        </w:div>
        <w:div w:id="994456416">
          <w:marLeft w:val="0"/>
          <w:marRight w:val="0"/>
          <w:marTop w:val="0"/>
          <w:marBottom w:val="0"/>
          <w:divBdr>
            <w:top w:val="none" w:sz="0" w:space="0" w:color="auto"/>
            <w:left w:val="none" w:sz="0" w:space="0" w:color="auto"/>
            <w:bottom w:val="none" w:sz="0" w:space="0" w:color="auto"/>
            <w:right w:val="none" w:sz="0" w:space="0" w:color="auto"/>
          </w:divBdr>
        </w:div>
        <w:div w:id="1048071486">
          <w:marLeft w:val="0"/>
          <w:marRight w:val="0"/>
          <w:marTop w:val="0"/>
          <w:marBottom w:val="0"/>
          <w:divBdr>
            <w:top w:val="none" w:sz="0" w:space="0" w:color="auto"/>
            <w:left w:val="none" w:sz="0" w:space="0" w:color="auto"/>
            <w:bottom w:val="none" w:sz="0" w:space="0" w:color="auto"/>
            <w:right w:val="none" w:sz="0" w:space="0" w:color="auto"/>
          </w:divBdr>
        </w:div>
        <w:div w:id="1053508217">
          <w:marLeft w:val="0"/>
          <w:marRight w:val="0"/>
          <w:marTop w:val="0"/>
          <w:marBottom w:val="0"/>
          <w:divBdr>
            <w:top w:val="none" w:sz="0" w:space="0" w:color="auto"/>
            <w:left w:val="none" w:sz="0" w:space="0" w:color="auto"/>
            <w:bottom w:val="none" w:sz="0" w:space="0" w:color="auto"/>
            <w:right w:val="none" w:sz="0" w:space="0" w:color="auto"/>
          </w:divBdr>
        </w:div>
        <w:div w:id="1141189822">
          <w:marLeft w:val="0"/>
          <w:marRight w:val="0"/>
          <w:marTop w:val="0"/>
          <w:marBottom w:val="0"/>
          <w:divBdr>
            <w:top w:val="none" w:sz="0" w:space="0" w:color="auto"/>
            <w:left w:val="none" w:sz="0" w:space="0" w:color="auto"/>
            <w:bottom w:val="none" w:sz="0" w:space="0" w:color="auto"/>
            <w:right w:val="none" w:sz="0" w:space="0" w:color="auto"/>
          </w:divBdr>
        </w:div>
        <w:div w:id="1444687273">
          <w:marLeft w:val="0"/>
          <w:marRight w:val="0"/>
          <w:marTop w:val="0"/>
          <w:marBottom w:val="0"/>
          <w:divBdr>
            <w:top w:val="none" w:sz="0" w:space="0" w:color="auto"/>
            <w:left w:val="none" w:sz="0" w:space="0" w:color="auto"/>
            <w:bottom w:val="none" w:sz="0" w:space="0" w:color="auto"/>
            <w:right w:val="none" w:sz="0" w:space="0" w:color="auto"/>
          </w:divBdr>
        </w:div>
        <w:div w:id="1722509514">
          <w:marLeft w:val="0"/>
          <w:marRight w:val="0"/>
          <w:marTop w:val="0"/>
          <w:marBottom w:val="0"/>
          <w:divBdr>
            <w:top w:val="none" w:sz="0" w:space="0" w:color="auto"/>
            <w:left w:val="none" w:sz="0" w:space="0" w:color="auto"/>
            <w:bottom w:val="none" w:sz="0" w:space="0" w:color="auto"/>
            <w:right w:val="none" w:sz="0" w:space="0" w:color="auto"/>
          </w:divBdr>
          <w:divsChild>
            <w:div w:id="21054341">
              <w:marLeft w:val="0"/>
              <w:marRight w:val="0"/>
              <w:marTop w:val="0"/>
              <w:marBottom w:val="0"/>
              <w:divBdr>
                <w:top w:val="none" w:sz="0" w:space="0" w:color="auto"/>
                <w:left w:val="none" w:sz="0" w:space="0" w:color="auto"/>
                <w:bottom w:val="none" w:sz="0" w:space="0" w:color="auto"/>
                <w:right w:val="none" w:sz="0" w:space="0" w:color="auto"/>
              </w:divBdr>
            </w:div>
            <w:div w:id="153570572">
              <w:marLeft w:val="0"/>
              <w:marRight w:val="0"/>
              <w:marTop w:val="0"/>
              <w:marBottom w:val="0"/>
              <w:divBdr>
                <w:top w:val="none" w:sz="0" w:space="0" w:color="auto"/>
                <w:left w:val="none" w:sz="0" w:space="0" w:color="auto"/>
                <w:bottom w:val="none" w:sz="0" w:space="0" w:color="auto"/>
                <w:right w:val="none" w:sz="0" w:space="0" w:color="auto"/>
              </w:divBdr>
            </w:div>
            <w:div w:id="1674453118">
              <w:marLeft w:val="0"/>
              <w:marRight w:val="0"/>
              <w:marTop w:val="0"/>
              <w:marBottom w:val="0"/>
              <w:divBdr>
                <w:top w:val="none" w:sz="0" w:space="0" w:color="auto"/>
                <w:left w:val="none" w:sz="0" w:space="0" w:color="auto"/>
                <w:bottom w:val="none" w:sz="0" w:space="0" w:color="auto"/>
                <w:right w:val="none" w:sz="0" w:space="0" w:color="auto"/>
              </w:divBdr>
            </w:div>
          </w:divsChild>
        </w:div>
        <w:div w:id="1752848915">
          <w:marLeft w:val="0"/>
          <w:marRight w:val="0"/>
          <w:marTop w:val="0"/>
          <w:marBottom w:val="0"/>
          <w:divBdr>
            <w:top w:val="none" w:sz="0" w:space="0" w:color="auto"/>
            <w:left w:val="none" w:sz="0" w:space="0" w:color="auto"/>
            <w:bottom w:val="none" w:sz="0" w:space="0" w:color="auto"/>
            <w:right w:val="none" w:sz="0" w:space="0" w:color="auto"/>
          </w:divBdr>
        </w:div>
        <w:div w:id="1917200538">
          <w:marLeft w:val="0"/>
          <w:marRight w:val="0"/>
          <w:marTop w:val="0"/>
          <w:marBottom w:val="0"/>
          <w:divBdr>
            <w:top w:val="none" w:sz="0" w:space="0" w:color="auto"/>
            <w:left w:val="none" w:sz="0" w:space="0" w:color="auto"/>
            <w:bottom w:val="none" w:sz="0" w:space="0" w:color="auto"/>
            <w:right w:val="none" w:sz="0" w:space="0" w:color="auto"/>
          </w:divBdr>
        </w:div>
        <w:div w:id="1973366722">
          <w:marLeft w:val="0"/>
          <w:marRight w:val="0"/>
          <w:marTop w:val="0"/>
          <w:marBottom w:val="0"/>
          <w:divBdr>
            <w:top w:val="none" w:sz="0" w:space="0" w:color="auto"/>
            <w:left w:val="none" w:sz="0" w:space="0" w:color="auto"/>
            <w:bottom w:val="none" w:sz="0" w:space="0" w:color="auto"/>
            <w:right w:val="none" w:sz="0" w:space="0" w:color="auto"/>
          </w:divBdr>
        </w:div>
        <w:div w:id="2014257550">
          <w:marLeft w:val="0"/>
          <w:marRight w:val="0"/>
          <w:marTop w:val="0"/>
          <w:marBottom w:val="0"/>
          <w:divBdr>
            <w:top w:val="none" w:sz="0" w:space="0" w:color="auto"/>
            <w:left w:val="none" w:sz="0" w:space="0" w:color="auto"/>
            <w:bottom w:val="none" w:sz="0" w:space="0" w:color="auto"/>
            <w:right w:val="none" w:sz="0" w:space="0" w:color="auto"/>
          </w:divBdr>
        </w:div>
      </w:divsChild>
    </w:div>
    <w:div w:id="903024003">
      <w:bodyDiv w:val="1"/>
      <w:marLeft w:val="0"/>
      <w:marRight w:val="0"/>
      <w:marTop w:val="0"/>
      <w:marBottom w:val="0"/>
      <w:divBdr>
        <w:top w:val="none" w:sz="0" w:space="0" w:color="auto"/>
        <w:left w:val="none" w:sz="0" w:space="0" w:color="auto"/>
        <w:bottom w:val="none" w:sz="0" w:space="0" w:color="auto"/>
        <w:right w:val="none" w:sz="0" w:space="0" w:color="auto"/>
      </w:divBdr>
    </w:div>
    <w:div w:id="907879368">
      <w:bodyDiv w:val="1"/>
      <w:marLeft w:val="0"/>
      <w:marRight w:val="0"/>
      <w:marTop w:val="0"/>
      <w:marBottom w:val="0"/>
      <w:divBdr>
        <w:top w:val="none" w:sz="0" w:space="0" w:color="auto"/>
        <w:left w:val="none" w:sz="0" w:space="0" w:color="auto"/>
        <w:bottom w:val="none" w:sz="0" w:space="0" w:color="auto"/>
        <w:right w:val="none" w:sz="0" w:space="0" w:color="auto"/>
      </w:divBdr>
      <w:divsChild>
        <w:div w:id="1490245880">
          <w:marLeft w:val="0"/>
          <w:marRight w:val="0"/>
          <w:marTop w:val="0"/>
          <w:marBottom w:val="0"/>
          <w:divBdr>
            <w:top w:val="none" w:sz="0" w:space="0" w:color="auto"/>
            <w:left w:val="none" w:sz="0" w:space="0" w:color="auto"/>
            <w:bottom w:val="none" w:sz="0" w:space="0" w:color="auto"/>
            <w:right w:val="none" w:sz="0" w:space="0" w:color="auto"/>
          </w:divBdr>
        </w:div>
      </w:divsChild>
    </w:div>
    <w:div w:id="909736472">
      <w:bodyDiv w:val="1"/>
      <w:marLeft w:val="0"/>
      <w:marRight w:val="0"/>
      <w:marTop w:val="0"/>
      <w:marBottom w:val="0"/>
      <w:divBdr>
        <w:top w:val="none" w:sz="0" w:space="0" w:color="auto"/>
        <w:left w:val="none" w:sz="0" w:space="0" w:color="auto"/>
        <w:bottom w:val="none" w:sz="0" w:space="0" w:color="auto"/>
        <w:right w:val="none" w:sz="0" w:space="0" w:color="auto"/>
      </w:divBdr>
    </w:div>
    <w:div w:id="925262525">
      <w:bodyDiv w:val="1"/>
      <w:marLeft w:val="0"/>
      <w:marRight w:val="0"/>
      <w:marTop w:val="0"/>
      <w:marBottom w:val="0"/>
      <w:divBdr>
        <w:top w:val="none" w:sz="0" w:space="0" w:color="auto"/>
        <w:left w:val="none" w:sz="0" w:space="0" w:color="auto"/>
        <w:bottom w:val="none" w:sz="0" w:space="0" w:color="auto"/>
        <w:right w:val="none" w:sz="0" w:space="0" w:color="auto"/>
      </w:divBdr>
    </w:div>
    <w:div w:id="930745131">
      <w:bodyDiv w:val="1"/>
      <w:marLeft w:val="0"/>
      <w:marRight w:val="0"/>
      <w:marTop w:val="0"/>
      <w:marBottom w:val="0"/>
      <w:divBdr>
        <w:top w:val="none" w:sz="0" w:space="0" w:color="auto"/>
        <w:left w:val="none" w:sz="0" w:space="0" w:color="auto"/>
        <w:bottom w:val="none" w:sz="0" w:space="0" w:color="auto"/>
        <w:right w:val="none" w:sz="0" w:space="0" w:color="auto"/>
      </w:divBdr>
    </w:div>
    <w:div w:id="932393526">
      <w:bodyDiv w:val="1"/>
      <w:marLeft w:val="0"/>
      <w:marRight w:val="0"/>
      <w:marTop w:val="0"/>
      <w:marBottom w:val="0"/>
      <w:divBdr>
        <w:top w:val="none" w:sz="0" w:space="0" w:color="auto"/>
        <w:left w:val="none" w:sz="0" w:space="0" w:color="auto"/>
        <w:bottom w:val="none" w:sz="0" w:space="0" w:color="auto"/>
        <w:right w:val="none" w:sz="0" w:space="0" w:color="auto"/>
      </w:divBdr>
    </w:div>
    <w:div w:id="944070226">
      <w:bodyDiv w:val="1"/>
      <w:marLeft w:val="0"/>
      <w:marRight w:val="0"/>
      <w:marTop w:val="0"/>
      <w:marBottom w:val="0"/>
      <w:divBdr>
        <w:top w:val="none" w:sz="0" w:space="0" w:color="auto"/>
        <w:left w:val="none" w:sz="0" w:space="0" w:color="auto"/>
        <w:bottom w:val="none" w:sz="0" w:space="0" w:color="auto"/>
        <w:right w:val="none" w:sz="0" w:space="0" w:color="auto"/>
      </w:divBdr>
    </w:div>
    <w:div w:id="960721785">
      <w:bodyDiv w:val="1"/>
      <w:marLeft w:val="0"/>
      <w:marRight w:val="0"/>
      <w:marTop w:val="0"/>
      <w:marBottom w:val="0"/>
      <w:divBdr>
        <w:top w:val="none" w:sz="0" w:space="0" w:color="auto"/>
        <w:left w:val="none" w:sz="0" w:space="0" w:color="auto"/>
        <w:bottom w:val="none" w:sz="0" w:space="0" w:color="auto"/>
        <w:right w:val="none" w:sz="0" w:space="0" w:color="auto"/>
      </w:divBdr>
    </w:div>
    <w:div w:id="964887663">
      <w:bodyDiv w:val="1"/>
      <w:marLeft w:val="0"/>
      <w:marRight w:val="0"/>
      <w:marTop w:val="0"/>
      <w:marBottom w:val="0"/>
      <w:divBdr>
        <w:top w:val="none" w:sz="0" w:space="0" w:color="auto"/>
        <w:left w:val="none" w:sz="0" w:space="0" w:color="auto"/>
        <w:bottom w:val="none" w:sz="0" w:space="0" w:color="auto"/>
        <w:right w:val="none" w:sz="0" w:space="0" w:color="auto"/>
      </w:divBdr>
    </w:div>
    <w:div w:id="996306480">
      <w:bodyDiv w:val="1"/>
      <w:marLeft w:val="0"/>
      <w:marRight w:val="0"/>
      <w:marTop w:val="0"/>
      <w:marBottom w:val="0"/>
      <w:divBdr>
        <w:top w:val="none" w:sz="0" w:space="0" w:color="auto"/>
        <w:left w:val="none" w:sz="0" w:space="0" w:color="auto"/>
        <w:bottom w:val="none" w:sz="0" w:space="0" w:color="auto"/>
        <w:right w:val="none" w:sz="0" w:space="0" w:color="auto"/>
      </w:divBdr>
      <w:divsChild>
        <w:div w:id="44186107">
          <w:marLeft w:val="0"/>
          <w:marRight w:val="0"/>
          <w:marTop w:val="0"/>
          <w:marBottom w:val="0"/>
          <w:divBdr>
            <w:top w:val="none" w:sz="0" w:space="0" w:color="auto"/>
            <w:left w:val="none" w:sz="0" w:space="0" w:color="auto"/>
            <w:bottom w:val="none" w:sz="0" w:space="0" w:color="auto"/>
            <w:right w:val="none" w:sz="0" w:space="0" w:color="auto"/>
          </w:divBdr>
        </w:div>
        <w:div w:id="940332693">
          <w:marLeft w:val="0"/>
          <w:marRight w:val="0"/>
          <w:marTop w:val="0"/>
          <w:marBottom w:val="0"/>
          <w:divBdr>
            <w:top w:val="none" w:sz="0" w:space="0" w:color="auto"/>
            <w:left w:val="none" w:sz="0" w:space="0" w:color="auto"/>
            <w:bottom w:val="none" w:sz="0" w:space="0" w:color="auto"/>
            <w:right w:val="none" w:sz="0" w:space="0" w:color="auto"/>
          </w:divBdr>
          <w:divsChild>
            <w:div w:id="1547719917">
              <w:marLeft w:val="-75"/>
              <w:marRight w:val="0"/>
              <w:marTop w:val="30"/>
              <w:marBottom w:val="30"/>
              <w:divBdr>
                <w:top w:val="none" w:sz="0" w:space="0" w:color="auto"/>
                <w:left w:val="none" w:sz="0" w:space="0" w:color="auto"/>
                <w:bottom w:val="none" w:sz="0" w:space="0" w:color="auto"/>
                <w:right w:val="none" w:sz="0" w:space="0" w:color="auto"/>
              </w:divBdr>
              <w:divsChild>
                <w:div w:id="43337311">
                  <w:marLeft w:val="0"/>
                  <w:marRight w:val="0"/>
                  <w:marTop w:val="0"/>
                  <w:marBottom w:val="0"/>
                  <w:divBdr>
                    <w:top w:val="none" w:sz="0" w:space="0" w:color="auto"/>
                    <w:left w:val="none" w:sz="0" w:space="0" w:color="auto"/>
                    <w:bottom w:val="none" w:sz="0" w:space="0" w:color="auto"/>
                    <w:right w:val="none" w:sz="0" w:space="0" w:color="auto"/>
                  </w:divBdr>
                  <w:divsChild>
                    <w:div w:id="216090612">
                      <w:marLeft w:val="0"/>
                      <w:marRight w:val="0"/>
                      <w:marTop w:val="0"/>
                      <w:marBottom w:val="0"/>
                      <w:divBdr>
                        <w:top w:val="none" w:sz="0" w:space="0" w:color="auto"/>
                        <w:left w:val="none" w:sz="0" w:space="0" w:color="auto"/>
                        <w:bottom w:val="none" w:sz="0" w:space="0" w:color="auto"/>
                        <w:right w:val="none" w:sz="0" w:space="0" w:color="auto"/>
                      </w:divBdr>
                    </w:div>
                  </w:divsChild>
                </w:div>
                <w:div w:id="251934560">
                  <w:marLeft w:val="0"/>
                  <w:marRight w:val="0"/>
                  <w:marTop w:val="0"/>
                  <w:marBottom w:val="0"/>
                  <w:divBdr>
                    <w:top w:val="none" w:sz="0" w:space="0" w:color="auto"/>
                    <w:left w:val="none" w:sz="0" w:space="0" w:color="auto"/>
                    <w:bottom w:val="none" w:sz="0" w:space="0" w:color="auto"/>
                    <w:right w:val="none" w:sz="0" w:space="0" w:color="auto"/>
                  </w:divBdr>
                  <w:divsChild>
                    <w:div w:id="1051425050">
                      <w:marLeft w:val="0"/>
                      <w:marRight w:val="0"/>
                      <w:marTop w:val="0"/>
                      <w:marBottom w:val="0"/>
                      <w:divBdr>
                        <w:top w:val="none" w:sz="0" w:space="0" w:color="auto"/>
                        <w:left w:val="none" w:sz="0" w:space="0" w:color="auto"/>
                        <w:bottom w:val="none" w:sz="0" w:space="0" w:color="auto"/>
                        <w:right w:val="none" w:sz="0" w:space="0" w:color="auto"/>
                      </w:divBdr>
                    </w:div>
                  </w:divsChild>
                </w:div>
                <w:div w:id="418644184">
                  <w:marLeft w:val="0"/>
                  <w:marRight w:val="0"/>
                  <w:marTop w:val="0"/>
                  <w:marBottom w:val="0"/>
                  <w:divBdr>
                    <w:top w:val="none" w:sz="0" w:space="0" w:color="auto"/>
                    <w:left w:val="none" w:sz="0" w:space="0" w:color="auto"/>
                    <w:bottom w:val="none" w:sz="0" w:space="0" w:color="auto"/>
                    <w:right w:val="none" w:sz="0" w:space="0" w:color="auto"/>
                  </w:divBdr>
                  <w:divsChild>
                    <w:div w:id="1846747756">
                      <w:marLeft w:val="0"/>
                      <w:marRight w:val="0"/>
                      <w:marTop w:val="0"/>
                      <w:marBottom w:val="0"/>
                      <w:divBdr>
                        <w:top w:val="none" w:sz="0" w:space="0" w:color="auto"/>
                        <w:left w:val="none" w:sz="0" w:space="0" w:color="auto"/>
                        <w:bottom w:val="none" w:sz="0" w:space="0" w:color="auto"/>
                        <w:right w:val="none" w:sz="0" w:space="0" w:color="auto"/>
                      </w:divBdr>
                    </w:div>
                  </w:divsChild>
                </w:div>
                <w:div w:id="453256334">
                  <w:marLeft w:val="0"/>
                  <w:marRight w:val="0"/>
                  <w:marTop w:val="0"/>
                  <w:marBottom w:val="0"/>
                  <w:divBdr>
                    <w:top w:val="none" w:sz="0" w:space="0" w:color="auto"/>
                    <w:left w:val="none" w:sz="0" w:space="0" w:color="auto"/>
                    <w:bottom w:val="none" w:sz="0" w:space="0" w:color="auto"/>
                    <w:right w:val="none" w:sz="0" w:space="0" w:color="auto"/>
                  </w:divBdr>
                  <w:divsChild>
                    <w:div w:id="1408847958">
                      <w:marLeft w:val="0"/>
                      <w:marRight w:val="0"/>
                      <w:marTop w:val="0"/>
                      <w:marBottom w:val="0"/>
                      <w:divBdr>
                        <w:top w:val="none" w:sz="0" w:space="0" w:color="auto"/>
                        <w:left w:val="none" w:sz="0" w:space="0" w:color="auto"/>
                        <w:bottom w:val="none" w:sz="0" w:space="0" w:color="auto"/>
                        <w:right w:val="none" w:sz="0" w:space="0" w:color="auto"/>
                      </w:divBdr>
                    </w:div>
                  </w:divsChild>
                </w:div>
                <w:div w:id="474374236">
                  <w:marLeft w:val="0"/>
                  <w:marRight w:val="0"/>
                  <w:marTop w:val="0"/>
                  <w:marBottom w:val="0"/>
                  <w:divBdr>
                    <w:top w:val="none" w:sz="0" w:space="0" w:color="auto"/>
                    <w:left w:val="none" w:sz="0" w:space="0" w:color="auto"/>
                    <w:bottom w:val="none" w:sz="0" w:space="0" w:color="auto"/>
                    <w:right w:val="none" w:sz="0" w:space="0" w:color="auto"/>
                  </w:divBdr>
                  <w:divsChild>
                    <w:div w:id="1936131523">
                      <w:marLeft w:val="0"/>
                      <w:marRight w:val="0"/>
                      <w:marTop w:val="0"/>
                      <w:marBottom w:val="0"/>
                      <w:divBdr>
                        <w:top w:val="none" w:sz="0" w:space="0" w:color="auto"/>
                        <w:left w:val="none" w:sz="0" w:space="0" w:color="auto"/>
                        <w:bottom w:val="none" w:sz="0" w:space="0" w:color="auto"/>
                        <w:right w:val="none" w:sz="0" w:space="0" w:color="auto"/>
                      </w:divBdr>
                    </w:div>
                  </w:divsChild>
                </w:div>
                <w:div w:id="698044350">
                  <w:marLeft w:val="0"/>
                  <w:marRight w:val="0"/>
                  <w:marTop w:val="0"/>
                  <w:marBottom w:val="0"/>
                  <w:divBdr>
                    <w:top w:val="none" w:sz="0" w:space="0" w:color="auto"/>
                    <w:left w:val="none" w:sz="0" w:space="0" w:color="auto"/>
                    <w:bottom w:val="none" w:sz="0" w:space="0" w:color="auto"/>
                    <w:right w:val="none" w:sz="0" w:space="0" w:color="auto"/>
                  </w:divBdr>
                  <w:divsChild>
                    <w:div w:id="1253662381">
                      <w:marLeft w:val="0"/>
                      <w:marRight w:val="0"/>
                      <w:marTop w:val="0"/>
                      <w:marBottom w:val="0"/>
                      <w:divBdr>
                        <w:top w:val="none" w:sz="0" w:space="0" w:color="auto"/>
                        <w:left w:val="none" w:sz="0" w:space="0" w:color="auto"/>
                        <w:bottom w:val="none" w:sz="0" w:space="0" w:color="auto"/>
                        <w:right w:val="none" w:sz="0" w:space="0" w:color="auto"/>
                      </w:divBdr>
                    </w:div>
                  </w:divsChild>
                </w:div>
                <w:div w:id="727336392">
                  <w:marLeft w:val="0"/>
                  <w:marRight w:val="0"/>
                  <w:marTop w:val="0"/>
                  <w:marBottom w:val="0"/>
                  <w:divBdr>
                    <w:top w:val="none" w:sz="0" w:space="0" w:color="auto"/>
                    <w:left w:val="none" w:sz="0" w:space="0" w:color="auto"/>
                    <w:bottom w:val="none" w:sz="0" w:space="0" w:color="auto"/>
                    <w:right w:val="none" w:sz="0" w:space="0" w:color="auto"/>
                  </w:divBdr>
                  <w:divsChild>
                    <w:div w:id="1342976104">
                      <w:marLeft w:val="0"/>
                      <w:marRight w:val="0"/>
                      <w:marTop w:val="0"/>
                      <w:marBottom w:val="0"/>
                      <w:divBdr>
                        <w:top w:val="none" w:sz="0" w:space="0" w:color="auto"/>
                        <w:left w:val="none" w:sz="0" w:space="0" w:color="auto"/>
                        <w:bottom w:val="none" w:sz="0" w:space="0" w:color="auto"/>
                        <w:right w:val="none" w:sz="0" w:space="0" w:color="auto"/>
                      </w:divBdr>
                    </w:div>
                  </w:divsChild>
                </w:div>
                <w:div w:id="808280316">
                  <w:marLeft w:val="0"/>
                  <w:marRight w:val="0"/>
                  <w:marTop w:val="0"/>
                  <w:marBottom w:val="0"/>
                  <w:divBdr>
                    <w:top w:val="none" w:sz="0" w:space="0" w:color="auto"/>
                    <w:left w:val="none" w:sz="0" w:space="0" w:color="auto"/>
                    <w:bottom w:val="none" w:sz="0" w:space="0" w:color="auto"/>
                    <w:right w:val="none" w:sz="0" w:space="0" w:color="auto"/>
                  </w:divBdr>
                  <w:divsChild>
                    <w:div w:id="835806279">
                      <w:marLeft w:val="0"/>
                      <w:marRight w:val="0"/>
                      <w:marTop w:val="0"/>
                      <w:marBottom w:val="0"/>
                      <w:divBdr>
                        <w:top w:val="none" w:sz="0" w:space="0" w:color="auto"/>
                        <w:left w:val="none" w:sz="0" w:space="0" w:color="auto"/>
                        <w:bottom w:val="none" w:sz="0" w:space="0" w:color="auto"/>
                        <w:right w:val="none" w:sz="0" w:space="0" w:color="auto"/>
                      </w:divBdr>
                    </w:div>
                  </w:divsChild>
                </w:div>
                <w:div w:id="823665729">
                  <w:marLeft w:val="0"/>
                  <w:marRight w:val="0"/>
                  <w:marTop w:val="0"/>
                  <w:marBottom w:val="0"/>
                  <w:divBdr>
                    <w:top w:val="none" w:sz="0" w:space="0" w:color="auto"/>
                    <w:left w:val="none" w:sz="0" w:space="0" w:color="auto"/>
                    <w:bottom w:val="none" w:sz="0" w:space="0" w:color="auto"/>
                    <w:right w:val="none" w:sz="0" w:space="0" w:color="auto"/>
                  </w:divBdr>
                  <w:divsChild>
                    <w:div w:id="1426414596">
                      <w:marLeft w:val="0"/>
                      <w:marRight w:val="0"/>
                      <w:marTop w:val="0"/>
                      <w:marBottom w:val="0"/>
                      <w:divBdr>
                        <w:top w:val="none" w:sz="0" w:space="0" w:color="auto"/>
                        <w:left w:val="none" w:sz="0" w:space="0" w:color="auto"/>
                        <w:bottom w:val="none" w:sz="0" w:space="0" w:color="auto"/>
                        <w:right w:val="none" w:sz="0" w:space="0" w:color="auto"/>
                      </w:divBdr>
                    </w:div>
                  </w:divsChild>
                </w:div>
                <w:div w:id="830101149">
                  <w:marLeft w:val="0"/>
                  <w:marRight w:val="0"/>
                  <w:marTop w:val="0"/>
                  <w:marBottom w:val="0"/>
                  <w:divBdr>
                    <w:top w:val="none" w:sz="0" w:space="0" w:color="auto"/>
                    <w:left w:val="none" w:sz="0" w:space="0" w:color="auto"/>
                    <w:bottom w:val="none" w:sz="0" w:space="0" w:color="auto"/>
                    <w:right w:val="none" w:sz="0" w:space="0" w:color="auto"/>
                  </w:divBdr>
                  <w:divsChild>
                    <w:div w:id="426658132">
                      <w:marLeft w:val="0"/>
                      <w:marRight w:val="0"/>
                      <w:marTop w:val="0"/>
                      <w:marBottom w:val="0"/>
                      <w:divBdr>
                        <w:top w:val="none" w:sz="0" w:space="0" w:color="auto"/>
                        <w:left w:val="none" w:sz="0" w:space="0" w:color="auto"/>
                        <w:bottom w:val="none" w:sz="0" w:space="0" w:color="auto"/>
                        <w:right w:val="none" w:sz="0" w:space="0" w:color="auto"/>
                      </w:divBdr>
                    </w:div>
                  </w:divsChild>
                </w:div>
                <w:div w:id="918100225">
                  <w:marLeft w:val="0"/>
                  <w:marRight w:val="0"/>
                  <w:marTop w:val="0"/>
                  <w:marBottom w:val="0"/>
                  <w:divBdr>
                    <w:top w:val="none" w:sz="0" w:space="0" w:color="auto"/>
                    <w:left w:val="none" w:sz="0" w:space="0" w:color="auto"/>
                    <w:bottom w:val="none" w:sz="0" w:space="0" w:color="auto"/>
                    <w:right w:val="none" w:sz="0" w:space="0" w:color="auto"/>
                  </w:divBdr>
                  <w:divsChild>
                    <w:div w:id="1873877916">
                      <w:marLeft w:val="0"/>
                      <w:marRight w:val="0"/>
                      <w:marTop w:val="0"/>
                      <w:marBottom w:val="0"/>
                      <w:divBdr>
                        <w:top w:val="none" w:sz="0" w:space="0" w:color="auto"/>
                        <w:left w:val="none" w:sz="0" w:space="0" w:color="auto"/>
                        <w:bottom w:val="none" w:sz="0" w:space="0" w:color="auto"/>
                        <w:right w:val="none" w:sz="0" w:space="0" w:color="auto"/>
                      </w:divBdr>
                    </w:div>
                  </w:divsChild>
                </w:div>
                <w:div w:id="956982899">
                  <w:marLeft w:val="0"/>
                  <w:marRight w:val="0"/>
                  <w:marTop w:val="0"/>
                  <w:marBottom w:val="0"/>
                  <w:divBdr>
                    <w:top w:val="none" w:sz="0" w:space="0" w:color="auto"/>
                    <w:left w:val="none" w:sz="0" w:space="0" w:color="auto"/>
                    <w:bottom w:val="none" w:sz="0" w:space="0" w:color="auto"/>
                    <w:right w:val="none" w:sz="0" w:space="0" w:color="auto"/>
                  </w:divBdr>
                  <w:divsChild>
                    <w:div w:id="104234805">
                      <w:marLeft w:val="0"/>
                      <w:marRight w:val="0"/>
                      <w:marTop w:val="0"/>
                      <w:marBottom w:val="0"/>
                      <w:divBdr>
                        <w:top w:val="none" w:sz="0" w:space="0" w:color="auto"/>
                        <w:left w:val="none" w:sz="0" w:space="0" w:color="auto"/>
                        <w:bottom w:val="none" w:sz="0" w:space="0" w:color="auto"/>
                        <w:right w:val="none" w:sz="0" w:space="0" w:color="auto"/>
                      </w:divBdr>
                    </w:div>
                  </w:divsChild>
                </w:div>
                <w:div w:id="978269735">
                  <w:marLeft w:val="0"/>
                  <w:marRight w:val="0"/>
                  <w:marTop w:val="0"/>
                  <w:marBottom w:val="0"/>
                  <w:divBdr>
                    <w:top w:val="none" w:sz="0" w:space="0" w:color="auto"/>
                    <w:left w:val="none" w:sz="0" w:space="0" w:color="auto"/>
                    <w:bottom w:val="none" w:sz="0" w:space="0" w:color="auto"/>
                    <w:right w:val="none" w:sz="0" w:space="0" w:color="auto"/>
                  </w:divBdr>
                  <w:divsChild>
                    <w:div w:id="1902211231">
                      <w:marLeft w:val="0"/>
                      <w:marRight w:val="0"/>
                      <w:marTop w:val="0"/>
                      <w:marBottom w:val="0"/>
                      <w:divBdr>
                        <w:top w:val="none" w:sz="0" w:space="0" w:color="auto"/>
                        <w:left w:val="none" w:sz="0" w:space="0" w:color="auto"/>
                        <w:bottom w:val="none" w:sz="0" w:space="0" w:color="auto"/>
                        <w:right w:val="none" w:sz="0" w:space="0" w:color="auto"/>
                      </w:divBdr>
                    </w:div>
                  </w:divsChild>
                </w:div>
                <w:div w:id="995230686">
                  <w:marLeft w:val="0"/>
                  <w:marRight w:val="0"/>
                  <w:marTop w:val="0"/>
                  <w:marBottom w:val="0"/>
                  <w:divBdr>
                    <w:top w:val="none" w:sz="0" w:space="0" w:color="auto"/>
                    <w:left w:val="none" w:sz="0" w:space="0" w:color="auto"/>
                    <w:bottom w:val="none" w:sz="0" w:space="0" w:color="auto"/>
                    <w:right w:val="none" w:sz="0" w:space="0" w:color="auto"/>
                  </w:divBdr>
                  <w:divsChild>
                    <w:div w:id="945038383">
                      <w:marLeft w:val="0"/>
                      <w:marRight w:val="0"/>
                      <w:marTop w:val="0"/>
                      <w:marBottom w:val="0"/>
                      <w:divBdr>
                        <w:top w:val="none" w:sz="0" w:space="0" w:color="auto"/>
                        <w:left w:val="none" w:sz="0" w:space="0" w:color="auto"/>
                        <w:bottom w:val="none" w:sz="0" w:space="0" w:color="auto"/>
                        <w:right w:val="none" w:sz="0" w:space="0" w:color="auto"/>
                      </w:divBdr>
                    </w:div>
                  </w:divsChild>
                </w:div>
                <w:div w:id="1165590309">
                  <w:marLeft w:val="0"/>
                  <w:marRight w:val="0"/>
                  <w:marTop w:val="0"/>
                  <w:marBottom w:val="0"/>
                  <w:divBdr>
                    <w:top w:val="none" w:sz="0" w:space="0" w:color="auto"/>
                    <w:left w:val="none" w:sz="0" w:space="0" w:color="auto"/>
                    <w:bottom w:val="none" w:sz="0" w:space="0" w:color="auto"/>
                    <w:right w:val="none" w:sz="0" w:space="0" w:color="auto"/>
                  </w:divBdr>
                  <w:divsChild>
                    <w:div w:id="1983121504">
                      <w:marLeft w:val="0"/>
                      <w:marRight w:val="0"/>
                      <w:marTop w:val="0"/>
                      <w:marBottom w:val="0"/>
                      <w:divBdr>
                        <w:top w:val="none" w:sz="0" w:space="0" w:color="auto"/>
                        <w:left w:val="none" w:sz="0" w:space="0" w:color="auto"/>
                        <w:bottom w:val="none" w:sz="0" w:space="0" w:color="auto"/>
                        <w:right w:val="none" w:sz="0" w:space="0" w:color="auto"/>
                      </w:divBdr>
                    </w:div>
                  </w:divsChild>
                </w:div>
                <w:div w:id="1178927301">
                  <w:marLeft w:val="0"/>
                  <w:marRight w:val="0"/>
                  <w:marTop w:val="0"/>
                  <w:marBottom w:val="0"/>
                  <w:divBdr>
                    <w:top w:val="none" w:sz="0" w:space="0" w:color="auto"/>
                    <w:left w:val="none" w:sz="0" w:space="0" w:color="auto"/>
                    <w:bottom w:val="none" w:sz="0" w:space="0" w:color="auto"/>
                    <w:right w:val="none" w:sz="0" w:space="0" w:color="auto"/>
                  </w:divBdr>
                  <w:divsChild>
                    <w:div w:id="380708798">
                      <w:marLeft w:val="0"/>
                      <w:marRight w:val="0"/>
                      <w:marTop w:val="0"/>
                      <w:marBottom w:val="0"/>
                      <w:divBdr>
                        <w:top w:val="none" w:sz="0" w:space="0" w:color="auto"/>
                        <w:left w:val="none" w:sz="0" w:space="0" w:color="auto"/>
                        <w:bottom w:val="none" w:sz="0" w:space="0" w:color="auto"/>
                        <w:right w:val="none" w:sz="0" w:space="0" w:color="auto"/>
                      </w:divBdr>
                    </w:div>
                  </w:divsChild>
                </w:div>
                <w:div w:id="1186165566">
                  <w:marLeft w:val="0"/>
                  <w:marRight w:val="0"/>
                  <w:marTop w:val="0"/>
                  <w:marBottom w:val="0"/>
                  <w:divBdr>
                    <w:top w:val="none" w:sz="0" w:space="0" w:color="auto"/>
                    <w:left w:val="none" w:sz="0" w:space="0" w:color="auto"/>
                    <w:bottom w:val="none" w:sz="0" w:space="0" w:color="auto"/>
                    <w:right w:val="none" w:sz="0" w:space="0" w:color="auto"/>
                  </w:divBdr>
                  <w:divsChild>
                    <w:div w:id="1042906589">
                      <w:marLeft w:val="0"/>
                      <w:marRight w:val="0"/>
                      <w:marTop w:val="0"/>
                      <w:marBottom w:val="0"/>
                      <w:divBdr>
                        <w:top w:val="none" w:sz="0" w:space="0" w:color="auto"/>
                        <w:left w:val="none" w:sz="0" w:space="0" w:color="auto"/>
                        <w:bottom w:val="none" w:sz="0" w:space="0" w:color="auto"/>
                        <w:right w:val="none" w:sz="0" w:space="0" w:color="auto"/>
                      </w:divBdr>
                    </w:div>
                  </w:divsChild>
                </w:div>
                <w:div w:id="1196114367">
                  <w:marLeft w:val="0"/>
                  <w:marRight w:val="0"/>
                  <w:marTop w:val="0"/>
                  <w:marBottom w:val="0"/>
                  <w:divBdr>
                    <w:top w:val="none" w:sz="0" w:space="0" w:color="auto"/>
                    <w:left w:val="none" w:sz="0" w:space="0" w:color="auto"/>
                    <w:bottom w:val="none" w:sz="0" w:space="0" w:color="auto"/>
                    <w:right w:val="none" w:sz="0" w:space="0" w:color="auto"/>
                  </w:divBdr>
                  <w:divsChild>
                    <w:div w:id="302543552">
                      <w:marLeft w:val="0"/>
                      <w:marRight w:val="0"/>
                      <w:marTop w:val="0"/>
                      <w:marBottom w:val="0"/>
                      <w:divBdr>
                        <w:top w:val="none" w:sz="0" w:space="0" w:color="auto"/>
                        <w:left w:val="none" w:sz="0" w:space="0" w:color="auto"/>
                        <w:bottom w:val="none" w:sz="0" w:space="0" w:color="auto"/>
                        <w:right w:val="none" w:sz="0" w:space="0" w:color="auto"/>
                      </w:divBdr>
                    </w:div>
                  </w:divsChild>
                </w:div>
                <w:div w:id="1340112237">
                  <w:marLeft w:val="0"/>
                  <w:marRight w:val="0"/>
                  <w:marTop w:val="0"/>
                  <w:marBottom w:val="0"/>
                  <w:divBdr>
                    <w:top w:val="none" w:sz="0" w:space="0" w:color="auto"/>
                    <w:left w:val="none" w:sz="0" w:space="0" w:color="auto"/>
                    <w:bottom w:val="none" w:sz="0" w:space="0" w:color="auto"/>
                    <w:right w:val="none" w:sz="0" w:space="0" w:color="auto"/>
                  </w:divBdr>
                  <w:divsChild>
                    <w:div w:id="1697078214">
                      <w:marLeft w:val="0"/>
                      <w:marRight w:val="0"/>
                      <w:marTop w:val="0"/>
                      <w:marBottom w:val="0"/>
                      <w:divBdr>
                        <w:top w:val="none" w:sz="0" w:space="0" w:color="auto"/>
                        <w:left w:val="none" w:sz="0" w:space="0" w:color="auto"/>
                        <w:bottom w:val="none" w:sz="0" w:space="0" w:color="auto"/>
                        <w:right w:val="none" w:sz="0" w:space="0" w:color="auto"/>
                      </w:divBdr>
                    </w:div>
                  </w:divsChild>
                </w:div>
                <w:div w:id="1371497754">
                  <w:marLeft w:val="0"/>
                  <w:marRight w:val="0"/>
                  <w:marTop w:val="0"/>
                  <w:marBottom w:val="0"/>
                  <w:divBdr>
                    <w:top w:val="none" w:sz="0" w:space="0" w:color="auto"/>
                    <w:left w:val="none" w:sz="0" w:space="0" w:color="auto"/>
                    <w:bottom w:val="none" w:sz="0" w:space="0" w:color="auto"/>
                    <w:right w:val="none" w:sz="0" w:space="0" w:color="auto"/>
                  </w:divBdr>
                  <w:divsChild>
                    <w:div w:id="330373868">
                      <w:marLeft w:val="0"/>
                      <w:marRight w:val="0"/>
                      <w:marTop w:val="0"/>
                      <w:marBottom w:val="0"/>
                      <w:divBdr>
                        <w:top w:val="none" w:sz="0" w:space="0" w:color="auto"/>
                        <w:left w:val="none" w:sz="0" w:space="0" w:color="auto"/>
                        <w:bottom w:val="none" w:sz="0" w:space="0" w:color="auto"/>
                        <w:right w:val="none" w:sz="0" w:space="0" w:color="auto"/>
                      </w:divBdr>
                    </w:div>
                  </w:divsChild>
                </w:div>
                <w:div w:id="1379890061">
                  <w:marLeft w:val="0"/>
                  <w:marRight w:val="0"/>
                  <w:marTop w:val="0"/>
                  <w:marBottom w:val="0"/>
                  <w:divBdr>
                    <w:top w:val="none" w:sz="0" w:space="0" w:color="auto"/>
                    <w:left w:val="none" w:sz="0" w:space="0" w:color="auto"/>
                    <w:bottom w:val="none" w:sz="0" w:space="0" w:color="auto"/>
                    <w:right w:val="none" w:sz="0" w:space="0" w:color="auto"/>
                  </w:divBdr>
                  <w:divsChild>
                    <w:div w:id="1397825891">
                      <w:marLeft w:val="0"/>
                      <w:marRight w:val="0"/>
                      <w:marTop w:val="0"/>
                      <w:marBottom w:val="0"/>
                      <w:divBdr>
                        <w:top w:val="none" w:sz="0" w:space="0" w:color="auto"/>
                        <w:left w:val="none" w:sz="0" w:space="0" w:color="auto"/>
                        <w:bottom w:val="none" w:sz="0" w:space="0" w:color="auto"/>
                        <w:right w:val="none" w:sz="0" w:space="0" w:color="auto"/>
                      </w:divBdr>
                    </w:div>
                  </w:divsChild>
                </w:div>
                <w:div w:id="1713924663">
                  <w:marLeft w:val="0"/>
                  <w:marRight w:val="0"/>
                  <w:marTop w:val="0"/>
                  <w:marBottom w:val="0"/>
                  <w:divBdr>
                    <w:top w:val="none" w:sz="0" w:space="0" w:color="auto"/>
                    <w:left w:val="none" w:sz="0" w:space="0" w:color="auto"/>
                    <w:bottom w:val="none" w:sz="0" w:space="0" w:color="auto"/>
                    <w:right w:val="none" w:sz="0" w:space="0" w:color="auto"/>
                  </w:divBdr>
                  <w:divsChild>
                    <w:div w:id="1292710268">
                      <w:marLeft w:val="0"/>
                      <w:marRight w:val="0"/>
                      <w:marTop w:val="0"/>
                      <w:marBottom w:val="0"/>
                      <w:divBdr>
                        <w:top w:val="none" w:sz="0" w:space="0" w:color="auto"/>
                        <w:left w:val="none" w:sz="0" w:space="0" w:color="auto"/>
                        <w:bottom w:val="none" w:sz="0" w:space="0" w:color="auto"/>
                        <w:right w:val="none" w:sz="0" w:space="0" w:color="auto"/>
                      </w:divBdr>
                    </w:div>
                  </w:divsChild>
                </w:div>
                <w:div w:id="1841308297">
                  <w:marLeft w:val="0"/>
                  <w:marRight w:val="0"/>
                  <w:marTop w:val="0"/>
                  <w:marBottom w:val="0"/>
                  <w:divBdr>
                    <w:top w:val="none" w:sz="0" w:space="0" w:color="auto"/>
                    <w:left w:val="none" w:sz="0" w:space="0" w:color="auto"/>
                    <w:bottom w:val="none" w:sz="0" w:space="0" w:color="auto"/>
                    <w:right w:val="none" w:sz="0" w:space="0" w:color="auto"/>
                  </w:divBdr>
                  <w:divsChild>
                    <w:div w:id="1365909809">
                      <w:marLeft w:val="0"/>
                      <w:marRight w:val="0"/>
                      <w:marTop w:val="0"/>
                      <w:marBottom w:val="0"/>
                      <w:divBdr>
                        <w:top w:val="none" w:sz="0" w:space="0" w:color="auto"/>
                        <w:left w:val="none" w:sz="0" w:space="0" w:color="auto"/>
                        <w:bottom w:val="none" w:sz="0" w:space="0" w:color="auto"/>
                        <w:right w:val="none" w:sz="0" w:space="0" w:color="auto"/>
                      </w:divBdr>
                    </w:div>
                  </w:divsChild>
                </w:div>
                <w:div w:id="1875606989">
                  <w:marLeft w:val="0"/>
                  <w:marRight w:val="0"/>
                  <w:marTop w:val="0"/>
                  <w:marBottom w:val="0"/>
                  <w:divBdr>
                    <w:top w:val="none" w:sz="0" w:space="0" w:color="auto"/>
                    <w:left w:val="none" w:sz="0" w:space="0" w:color="auto"/>
                    <w:bottom w:val="none" w:sz="0" w:space="0" w:color="auto"/>
                    <w:right w:val="none" w:sz="0" w:space="0" w:color="auto"/>
                  </w:divBdr>
                  <w:divsChild>
                    <w:div w:id="847719897">
                      <w:marLeft w:val="0"/>
                      <w:marRight w:val="0"/>
                      <w:marTop w:val="0"/>
                      <w:marBottom w:val="0"/>
                      <w:divBdr>
                        <w:top w:val="none" w:sz="0" w:space="0" w:color="auto"/>
                        <w:left w:val="none" w:sz="0" w:space="0" w:color="auto"/>
                        <w:bottom w:val="none" w:sz="0" w:space="0" w:color="auto"/>
                        <w:right w:val="none" w:sz="0" w:space="0" w:color="auto"/>
                      </w:divBdr>
                    </w:div>
                  </w:divsChild>
                </w:div>
                <w:div w:id="1878739735">
                  <w:marLeft w:val="0"/>
                  <w:marRight w:val="0"/>
                  <w:marTop w:val="0"/>
                  <w:marBottom w:val="0"/>
                  <w:divBdr>
                    <w:top w:val="none" w:sz="0" w:space="0" w:color="auto"/>
                    <w:left w:val="none" w:sz="0" w:space="0" w:color="auto"/>
                    <w:bottom w:val="none" w:sz="0" w:space="0" w:color="auto"/>
                    <w:right w:val="none" w:sz="0" w:space="0" w:color="auto"/>
                  </w:divBdr>
                  <w:divsChild>
                    <w:div w:id="1245072022">
                      <w:marLeft w:val="0"/>
                      <w:marRight w:val="0"/>
                      <w:marTop w:val="0"/>
                      <w:marBottom w:val="0"/>
                      <w:divBdr>
                        <w:top w:val="none" w:sz="0" w:space="0" w:color="auto"/>
                        <w:left w:val="none" w:sz="0" w:space="0" w:color="auto"/>
                        <w:bottom w:val="none" w:sz="0" w:space="0" w:color="auto"/>
                        <w:right w:val="none" w:sz="0" w:space="0" w:color="auto"/>
                      </w:divBdr>
                    </w:div>
                  </w:divsChild>
                </w:div>
                <w:div w:id="1989363300">
                  <w:marLeft w:val="0"/>
                  <w:marRight w:val="0"/>
                  <w:marTop w:val="0"/>
                  <w:marBottom w:val="0"/>
                  <w:divBdr>
                    <w:top w:val="none" w:sz="0" w:space="0" w:color="auto"/>
                    <w:left w:val="none" w:sz="0" w:space="0" w:color="auto"/>
                    <w:bottom w:val="none" w:sz="0" w:space="0" w:color="auto"/>
                    <w:right w:val="none" w:sz="0" w:space="0" w:color="auto"/>
                  </w:divBdr>
                  <w:divsChild>
                    <w:div w:id="1987973328">
                      <w:marLeft w:val="0"/>
                      <w:marRight w:val="0"/>
                      <w:marTop w:val="0"/>
                      <w:marBottom w:val="0"/>
                      <w:divBdr>
                        <w:top w:val="none" w:sz="0" w:space="0" w:color="auto"/>
                        <w:left w:val="none" w:sz="0" w:space="0" w:color="auto"/>
                        <w:bottom w:val="none" w:sz="0" w:space="0" w:color="auto"/>
                        <w:right w:val="none" w:sz="0" w:space="0" w:color="auto"/>
                      </w:divBdr>
                    </w:div>
                  </w:divsChild>
                </w:div>
                <w:div w:id="2091735938">
                  <w:marLeft w:val="0"/>
                  <w:marRight w:val="0"/>
                  <w:marTop w:val="0"/>
                  <w:marBottom w:val="0"/>
                  <w:divBdr>
                    <w:top w:val="none" w:sz="0" w:space="0" w:color="auto"/>
                    <w:left w:val="none" w:sz="0" w:space="0" w:color="auto"/>
                    <w:bottom w:val="none" w:sz="0" w:space="0" w:color="auto"/>
                    <w:right w:val="none" w:sz="0" w:space="0" w:color="auto"/>
                  </w:divBdr>
                  <w:divsChild>
                    <w:div w:id="1765954122">
                      <w:marLeft w:val="0"/>
                      <w:marRight w:val="0"/>
                      <w:marTop w:val="0"/>
                      <w:marBottom w:val="0"/>
                      <w:divBdr>
                        <w:top w:val="none" w:sz="0" w:space="0" w:color="auto"/>
                        <w:left w:val="none" w:sz="0" w:space="0" w:color="auto"/>
                        <w:bottom w:val="none" w:sz="0" w:space="0" w:color="auto"/>
                        <w:right w:val="none" w:sz="0" w:space="0" w:color="auto"/>
                      </w:divBdr>
                    </w:div>
                  </w:divsChild>
                </w:div>
                <w:div w:id="2130320171">
                  <w:marLeft w:val="0"/>
                  <w:marRight w:val="0"/>
                  <w:marTop w:val="0"/>
                  <w:marBottom w:val="0"/>
                  <w:divBdr>
                    <w:top w:val="none" w:sz="0" w:space="0" w:color="auto"/>
                    <w:left w:val="none" w:sz="0" w:space="0" w:color="auto"/>
                    <w:bottom w:val="none" w:sz="0" w:space="0" w:color="auto"/>
                    <w:right w:val="none" w:sz="0" w:space="0" w:color="auto"/>
                  </w:divBdr>
                  <w:divsChild>
                    <w:div w:id="170663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805252">
          <w:marLeft w:val="0"/>
          <w:marRight w:val="0"/>
          <w:marTop w:val="0"/>
          <w:marBottom w:val="0"/>
          <w:divBdr>
            <w:top w:val="none" w:sz="0" w:space="0" w:color="auto"/>
            <w:left w:val="none" w:sz="0" w:space="0" w:color="auto"/>
            <w:bottom w:val="none" w:sz="0" w:space="0" w:color="auto"/>
            <w:right w:val="none" w:sz="0" w:space="0" w:color="auto"/>
          </w:divBdr>
        </w:div>
      </w:divsChild>
    </w:div>
    <w:div w:id="1004475047">
      <w:bodyDiv w:val="1"/>
      <w:marLeft w:val="0"/>
      <w:marRight w:val="0"/>
      <w:marTop w:val="0"/>
      <w:marBottom w:val="0"/>
      <w:divBdr>
        <w:top w:val="none" w:sz="0" w:space="0" w:color="auto"/>
        <w:left w:val="none" w:sz="0" w:space="0" w:color="auto"/>
        <w:bottom w:val="none" w:sz="0" w:space="0" w:color="auto"/>
        <w:right w:val="none" w:sz="0" w:space="0" w:color="auto"/>
      </w:divBdr>
    </w:div>
    <w:div w:id="1022512999">
      <w:bodyDiv w:val="1"/>
      <w:marLeft w:val="0"/>
      <w:marRight w:val="0"/>
      <w:marTop w:val="0"/>
      <w:marBottom w:val="0"/>
      <w:divBdr>
        <w:top w:val="none" w:sz="0" w:space="0" w:color="auto"/>
        <w:left w:val="none" w:sz="0" w:space="0" w:color="auto"/>
        <w:bottom w:val="none" w:sz="0" w:space="0" w:color="auto"/>
        <w:right w:val="none" w:sz="0" w:space="0" w:color="auto"/>
      </w:divBdr>
    </w:div>
    <w:div w:id="1029529472">
      <w:bodyDiv w:val="1"/>
      <w:marLeft w:val="0"/>
      <w:marRight w:val="0"/>
      <w:marTop w:val="0"/>
      <w:marBottom w:val="0"/>
      <w:divBdr>
        <w:top w:val="none" w:sz="0" w:space="0" w:color="auto"/>
        <w:left w:val="none" w:sz="0" w:space="0" w:color="auto"/>
        <w:bottom w:val="none" w:sz="0" w:space="0" w:color="auto"/>
        <w:right w:val="none" w:sz="0" w:space="0" w:color="auto"/>
      </w:divBdr>
    </w:div>
    <w:div w:id="1074429428">
      <w:bodyDiv w:val="1"/>
      <w:marLeft w:val="0"/>
      <w:marRight w:val="0"/>
      <w:marTop w:val="0"/>
      <w:marBottom w:val="0"/>
      <w:divBdr>
        <w:top w:val="none" w:sz="0" w:space="0" w:color="auto"/>
        <w:left w:val="none" w:sz="0" w:space="0" w:color="auto"/>
        <w:bottom w:val="none" w:sz="0" w:space="0" w:color="auto"/>
        <w:right w:val="none" w:sz="0" w:space="0" w:color="auto"/>
      </w:divBdr>
    </w:div>
    <w:div w:id="1086268703">
      <w:bodyDiv w:val="1"/>
      <w:marLeft w:val="0"/>
      <w:marRight w:val="0"/>
      <w:marTop w:val="0"/>
      <w:marBottom w:val="0"/>
      <w:divBdr>
        <w:top w:val="none" w:sz="0" w:space="0" w:color="auto"/>
        <w:left w:val="none" w:sz="0" w:space="0" w:color="auto"/>
        <w:bottom w:val="none" w:sz="0" w:space="0" w:color="auto"/>
        <w:right w:val="none" w:sz="0" w:space="0" w:color="auto"/>
      </w:divBdr>
      <w:divsChild>
        <w:div w:id="224754605">
          <w:marLeft w:val="0"/>
          <w:marRight w:val="0"/>
          <w:marTop w:val="0"/>
          <w:marBottom w:val="0"/>
          <w:divBdr>
            <w:top w:val="none" w:sz="0" w:space="0" w:color="auto"/>
            <w:left w:val="none" w:sz="0" w:space="0" w:color="auto"/>
            <w:bottom w:val="none" w:sz="0" w:space="0" w:color="auto"/>
            <w:right w:val="none" w:sz="0" w:space="0" w:color="auto"/>
          </w:divBdr>
        </w:div>
        <w:div w:id="300355993">
          <w:marLeft w:val="0"/>
          <w:marRight w:val="0"/>
          <w:marTop w:val="0"/>
          <w:marBottom w:val="0"/>
          <w:divBdr>
            <w:top w:val="none" w:sz="0" w:space="0" w:color="auto"/>
            <w:left w:val="none" w:sz="0" w:space="0" w:color="auto"/>
            <w:bottom w:val="none" w:sz="0" w:space="0" w:color="auto"/>
            <w:right w:val="none" w:sz="0" w:space="0" w:color="auto"/>
          </w:divBdr>
        </w:div>
        <w:div w:id="498350917">
          <w:marLeft w:val="0"/>
          <w:marRight w:val="0"/>
          <w:marTop w:val="0"/>
          <w:marBottom w:val="0"/>
          <w:divBdr>
            <w:top w:val="none" w:sz="0" w:space="0" w:color="auto"/>
            <w:left w:val="none" w:sz="0" w:space="0" w:color="auto"/>
            <w:bottom w:val="none" w:sz="0" w:space="0" w:color="auto"/>
            <w:right w:val="none" w:sz="0" w:space="0" w:color="auto"/>
          </w:divBdr>
        </w:div>
        <w:div w:id="593900879">
          <w:marLeft w:val="0"/>
          <w:marRight w:val="0"/>
          <w:marTop w:val="0"/>
          <w:marBottom w:val="0"/>
          <w:divBdr>
            <w:top w:val="none" w:sz="0" w:space="0" w:color="auto"/>
            <w:left w:val="none" w:sz="0" w:space="0" w:color="auto"/>
            <w:bottom w:val="none" w:sz="0" w:space="0" w:color="auto"/>
            <w:right w:val="none" w:sz="0" w:space="0" w:color="auto"/>
          </w:divBdr>
        </w:div>
        <w:div w:id="596444249">
          <w:marLeft w:val="0"/>
          <w:marRight w:val="0"/>
          <w:marTop w:val="0"/>
          <w:marBottom w:val="0"/>
          <w:divBdr>
            <w:top w:val="none" w:sz="0" w:space="0" w:color="auto"/>
            <w:left w:val="none" w:sz="0" w:space="0" w:color="auto"/>
            <w:bottom w:val="none" w:sz="0" w:space="0" w:color="auto"/>
            <w:right w:val="none" w:sz="0" w:space="0" w:color="auto"/>
          </w:divBdr>
        </w:div>
        <w:div w:id="744032337">
          <w:marLeft w:val="0"/>
          <w:marRight w:val="0"/>
          <w:marTop w:val="0"/>
          <w:marBottom w:val="0"/>
          <w:divBdr>
            <w:top w:val="none" w:sz="0" w:space="0" w:color="auto"/>
            <w:left w:val="none" w:sz="0" w:space="0" w:color="auto"/>
            <w:bottom w:val="none" w:sz="0" w:space="0" w:color="auto"/>
            <w:right w:val="none" w:sz="0" w:space="0" w:color="auto"/>
          </w:divBdr>
        </w:div>
        <w:div w:id="783039083">
          <w:marLeft w:val="0"/>
          <w:marRight w:val="0"/>
          <w:marTop w:val="0"/>
          <w:marBottom w:val="0"/>
          <w:divBdr>
            <w:top w:val="none" w:sz="0" w:space="0" w:color="auto"/>
            <w:left w:val="none" w:sz="0" w:space="0" w:color="auto"/>
            <w:bottom w:val="none" w:sz="0" w:space="0" w:color="auto"/>
            <w:right w:val="none" w:sz="0" w:space="0" w:color="auto"/>
          </w:divBdr>
        </w:div>
        <w:div w:id="822812342">
          <w:marLeft w:val="0"/>
          <w:marRight w:val="0"/>
          <w:marTop w:val="0"/>
          <w:marBottom w:val="0"/>
          <w:divBdr>
            <w:top w:val="none" w:sz="0" w:space="0" w:color="auto"/>
            <w:left w:val="none" w:sz="0" w:space="0" w:color="auto"/>
            <w:bottom w:val="none" w:sz="0" w:space="0" w:color="auto"/>
            <w:right w:val="none" w:sz="0" w:space="0" w:color="auto"/>
          </w:divBdr>
          <w:divsChild>
            <w:div w:id="1613900364">
              <w:marLeft w:val="0"/>
              <w:marRight w:val="0"/>
              <w:marTop w:val="0"/>
              <w:marBottom w:val="0"/>
              <w:divBdr>
                <w:top w:val="none" w:sz="0" w:space="0" w:color="auto"/>
                <w:left w:val="none" w:sz="0" w:space="0" w:color="auto"/>
                <w:bottom w:val="none" w:sz="0" w:space="0" w:color="auto"/>
                <w:right w:val="none" w:sz="0" w:space="0" w:color="auto"/>
              </w:divBdr>
            </w:div>
            <w:div w:id="2092892687">
              <w:marLeft w:val="0"/>
              <w:marRight w:val="0"/>
              <w:marTop w:val="0"/>
              <w:marBottom w:val="0"/>
              <w:divBdr>
                <w:top w:val="none" w:sz="0" w:space="0" w:color="auto"/>
                <w:left w:val="none" w:sz="0" w:space="0" w:color="auto"/>
                <w:bottom w:val="none" w:sz="0" w:space="0" w:color="auto"/>
                <w:right w:val="none" w:sz="0" w:space="0" w:color="auto"/>
              </w:divBdr>
            </w:div>
          </w:divsChild>
        </w:div>
        <w:div w:id="1038507704">
          <w:marLeft w:val="0"/>
          <w:marRight w:val="0"/>
          <w:marTop w:val="0"/>
          <w:marBottom w:val="0"/>
          <w:divBdr>
            <w:top w:val="none" w:sz="0" w:space="0" w:color="auto"/>
            <w:left w:val="none" w:sz="0" w:space="0" w:color="auto"/>
            <w:bottom w:val="none" w:sz="0" w:space="0" w:color="auto"/>
            <w:right w:val="none" w:sz="0" w:space="0" w:color="auto"/>
          </w:divBdr>
          <w:divsChild>
            <w:div w:id="1658072132">
              <w:marLeft w:val="0"/>
              <w:marRight w:val="0"/>
              <w:marTop w:val="0"/>
              <w:marBottom w:val="0"/>
              <w:divBdr>
                <w:top w:val="none" w:sz="0" w:space="0" w:color="auto"/>
                <w:left w:val="none" w:sz="0" w:space="0" w:color="auto"/>
                <w:bottom w:val="none" w:sz="0" w:space="0" w:color="auto"/>
                <w:right w:val="none" w:sz="0" w:space="0" w:color="auto"/>
              </w:divBdr>
            </w:div>
          </w:divsChild>
        </w:div>
        <w:div w:id="1276324397">
          <w:marLeft w:val="0"/>
          <w:marRight w:val="0"/>
          <w:marTop w:val="0"/>
          <w:marBottom w:val="0"/>
          <w:divBdr>
            <w:top w:val="none" w:sz="0" w:space="0" w:color="auto"/>
            <w:left w:val="none" w:sz="0" w:space="0" w:color="auto"/>
            <w:bottom w:val="none" w:sz="0" w:space="0" w:color="auto"/>
            <w:right w:val="none" w:sz="0" w:space="0" w:color="auto"/>
          </w:divBdr>
        </w:div>
        <w:div w:id="1586576156">
          <w:marLeft w:val="0"/>
          <w:marRight w:val="0"/>
          <w:marTop w:val="0"/>
          <w:marBottom w:val="0"/>
          <w:divBdr>
            <w:top w:val="none" w:sz="0" w:space="0" w:color="auto"/>
            <w:left w:val="none" w:sz="0" w:space="0" w:color="auto"/>
            <w:bottom w:val="none" w:sz="0" w:space="0" w:color="auto"/>
            <w:right w:val="none" w:sz="0" w:space="0" w:color="auto"/>
          </w:divBdr>
        </w:div>
        <w:div w:id="1663851119">
          <w:marLeft w:val="0"/>
          <w:marRight w:val="0"/>
          <w:marTop w:val="0"/>
          <w:marBottom w:val="0"/>
          <w:divBdr>
            <w:top w:val="none" w:sz="0" w:space="0" w:color="auto"/>
            <w:left w:val="none" w:sz="0" w:space="0" w:color="auto"/>
            <w:bottom w:val="none" w:sz="0" w:space="0" w:color="auto"/>
            <w:right w:val="none" w:sz="0" w:space="0" w:color="auto"/>
          </w:divBdr>
        </w:div>
        <w:div w:id="1709450535">
          <w:marLeft w:val="0"/>
          <w:marRight w:val="0"/>
          <w:marTop w:val="0"/>
          <w:marBottom w:val="0"/>
          <w:divBdr>
            <w:top w:val="none" w:sz="0" w:space="0" w:color="auto"/>
            <w:left w:val="none" w:sz="0" w:space="0" w:color="auto"/>
            <w:bottom w:val="none" w:sz="0" w:space="0" w:color="auto"/>
            <w:right w:val="none" w:sz="0" w:space="0" w:color="auto"/>
          </w:divBdr>
        </w:div>
        <w:div w:id="2086103169">
          <w:marLeft w:val="0"/>
          <w:marRight w:val="0"/>
          <w:marTop w:val="0"/>
          <w:marBottom w:val="0"/>
          <w:divBdr>
            <w:top w:val="none" w:sz="0" w:space="0" w:color="auto"/>
            <w:left w:val="none" w:sz="0" w:space="0" w:color="auto"/>
            <w:bottom w:val="none" w:sz="0" w:space="0" w:color="auto"/>
            <w:right w:val="none" w:sz="0" w:space="0" w:color="auto"/>
          </w:divBdr>
          <w:divsChild>
            <w:div w:id="131433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01552">
      <w:bodyDiv w:val="1"/>
      <w:marLeft w:val="0"/>
      <w:marRight w:val="0"/>
      <w:marTop w:val="0"/>
      <w:marBottom w:val="0"/>
      <w:divBdr>
        <w:top w:val="none" w:sz="0" w:space="0" w:color="auto"/>
        <w:left w:val="none" w:sz="0" w:space="0" w:color="auto"/>
        <w:bottom w:val="none" w:sz="0" w:space="0" w:color="auto"/>
        <w:right w:val="none" w:sz="0" w:space="0" w:color="auto"/>
      </w:divBdr>
    </w:div>
    <w:div w:id="1097676207">
      <w:bodyDiv w:val="1"/>
      <w:marLeft w:val="0"/>
      <w:marRight w:val="0"/>
      <w:marTop w:val="0"/>
      <w:marBottom w:val="0"/>
      <w:divBdr>
        <w:top w:val="none" w:sz="0" w:space="0" w:color="auto"/>
        <w:left w:val="none" w:sz="0" w:space="0" w:color="auto"/>
        <w:bottom w:val="none" w:sz="0" w:space="0" w:color="auto"/>
        <w:right w:val="none" w:sz="0" w:space="0" w:color="auto"/>
      </w:divBdr>
    </w:div>
    <w:div w:id="1132138418">
      <w:bodyDiv w:val="1"/>
      <w:marLeft w:val="0"/>
      <w:marRight w:val="0"/>
      <w:marTop w:val="0"/>
      <w:marBottom w:val="0"/>
      <w:divBdr>
        <w:top w:val="none" w:sz="0" w:space="0" w:color="auto"/>
        <w:left w:val="none" w:sz="0" w:space="0" w:color="auto"/>
        <w:bottom w:val="none" w:sz="0" w:space="0" w:color="auto"/>
        <w:right w:val="none" w:sz="0" w:space="0" w:color="auto"/>
      </w:divBdr>
    </w:div>
    <w:div w:id="1143036724">
      <w:bodyDiv w:val="1"/>
      <w:marLeft w:val="0"/>
      <w:marRight w:val="0"/>
      <w:marTop w:val="0"/>
      <w:marBottom w:val="0"/>
      <w:divBdr>
        <w:top w:val="none" w:sz="0" w:space="0" w:color="auto"/>
        <w:left w:val="none" w:sz="0" w:space="0" w:color="auto"/>
        <w:bottom w:val="none" w:sz="0" w:space="0" w:color="auto"/>
        <w:right w:val="none" w:sz="0" w:space="0" w:color="auto"/>
      </w:divBdr>
    </w:div>
    <w:div w:id="1160733883">
      <w:bodyDiv w:val="1"/>
      <w:marLeft w:val="0"/>
      <w:marRight w:val="0"/>
      <w:marTop w:val="0"/>
      <w:marBottom w:val="0"/>
      <w:divBdr>
        <w:top w:val="none" w:sz="0" w:space="0" w:color="auto"/>
        <w:left w:val="none" w:sz="0" w:space="0" w:color="auto"/>
        <w:bottom w:val="none" w:sz="0" w:space="0" w:color="auto"/>
        <w:right w:val="none" w:sz="0" w:space="0" w:color="auto"/>
      </w:divBdr>
    </w:div>
    <w:div w:id="1163011606">
      <w:bodyDiv w:val="1"/>
      <w:marLeft w:val="0"/>
      <w:marRight w:val="0"/>
      <w:marTop w:val="0"/>
      <w:marBottom w:val="0"/>
      <w:divBdr>
        <w:top w:val="none" w:sz="0" w:space="0" w:color="auto"/>
        <w:left w:val="none" w:sz="0" w:space="0" w:color="auto"/>
        <w:bottom w:val="none" w:sz="0" w:space="0" w:color="auto"/>
        <w:right w:val="none" w:sz="0" w:space="0" w:color="auto"/>
      </w:divBdr>
    </w:div>
    <w:div w:id="1166245448">
      <w:bodyDiv w:val="1"/>
      <w:marLeft w:val="0"/>
      <w:marRight w:val="0"/>
      <w:marTop w:val="0"/>
      <w:marBottom w:val="0"/>
      <w:divBdr>
        <w:top w:val="none" w:sz="0" w:space="0" w:color="auto"/>
        <w:left w:val="none" w:sz="0" w:space="0" w:color="auto"/>
        <w:bottom w:val="none" w:sz="0" w:space="0" w:color="auto"/>
        <w:right w:val="none" w:sz="0" w:space="0" w:color="auto"/>
      </w:divBdr>
    </w:div>
    <w:div w:id="1225948639">
      <w:bodyDiv w:val="1"/>
      <w:marLeft w:val="0"/>
      <w:marRight w:val="0"/>
      <w:marTop w:val="0"/>
      <w:marBottom w:val="0"/>
      <w:divBdr>
        <w:top w:val="none" w:sz="0" w:space="0" w:color="auto"/>
        <w:left w:val="none" w:sz="0" w:space="0" w:color="auto"/>
        <w:bottom w:val="none" w:sz="0" w:space="0" w:color="auto"/>
        <w:right w:val="none" w:sz="0" w:space="0" w:color="auto"/>
      </w:divBdr>
    </w:div>
    <w:div w:id="1230382328">
      <w:bodyDiv w:val="1"/>
      <w:marLeft w:val="0"/>
      <w:marRight w:val="0"/>
      <w:marTop w:val="0"/>
      <w:marBottom w:val="0"/>
      <w:divBdr>
        <w:top w:val="none" w:sz="0" w:space="0" w:color="auto"/>
        <w:left w:val="none" w:sz="0" w:space="0" w:color="auto"/>
        <w:bottom w:val="none" w:sz="0" w:space="0" w:color="auto"/>
        <w:right w:val="none" w:sz="0" w:space="0" w:color="auto"/>
      </w:divBdr>
    </w:div>
    <w:div w:id="1230652918">
      <w:bodyDiv w:val="1"/>
      <w:marLeft w:val="0"/>
      <w:marRight w:val="0"/>
      <w:marTop w:val="0"/>
      <w:marBottom w:val="0"/>
      <w:divBdr>
        <w:top w:val="none" w:sz="0" w:space="0" w:color="auto"/>
        <w:left w:val="none" w:sz="0" w:space="0" w:color="auto"/>
        <w:bottom w:val="none" w:sz="0" w:space="0" w:color="auto"/>
        <w:right w:val="none" w:sz="0" w:space="0" w:color="auto"/>
      </w:divBdr>
    </w:div>
    <w:div w:id="1235161842">
      <w:bodyDiv w:val="1"/>
      <w:marLeft w:val="0"/>
      <w:marRight w:val="0"/>
      <w:marTop w:val="0"/>
      <w:marBottom w:val="0"/>
      <w:divBdr>
        <w:top w:val="none" w:sz="0" w:space="0" w:color="auto"/>
        <w:left w:val="none" w:sz="0" w:space="0" w:color="auto"/>
        <w:bottom w:val="none" w:sz="0" w:space="0" w:color="auto"/>
        <w:right w:val="none" w:sz="0" w:space="0" w:color="auto"/>
      </w:divBdr>
    </w:div>
    <w:div w:id="1237589386">
      <w:bodyDiv w:val="1"/>
      <w:marLeft w:val="0"/>
      <w:marRight w:val="0"/>
      <w:marTop w:val="0"/>
      <w:marBottom w:val="0"/>
      <w:divBdr>
        <w:top w:val="none" w:sz="0" w:space="0" w:color="auto"/>
        <w:left w:val="none" w:sz="0" w:space="0" w:color="auto"/>
        <w:bottom w:val="none" w:sz="0" w:space="0" w:color="auto"/>
        <w:right w:val="none" w:sz="0" w:space="0" w:color="auto"/>
      </w:divBdr>
    </w:div>
    <w:div w:id="1239753198">
      <w:bodyDiv w:val="1"/>
      <w:marLeft w:val="0"/>
      <w:marRight w:val="0"/>
      <w:marTop w:val="0"/>
      <w:marBottom w:val="0"/>
      <w:divBdr>
        <w:top w:val="none" w:sz="0" w:space="0" w:color="auto"/>
        <w:left w:val="none" w:sz="0" w:space="0" w:color="auto"/>
        <w:bottom w:val="none" w:sz="0" w:space="0" w:color="auto"/>
        <w:right w:val="none" w:sz="0" w:space="0" w:color="auto"/>
      </w:divBdr>
    </w:div>
    <w:div w:id="1247885783">
      <w:bodyDiv w:val="1"/>
      <w:marLeft w:val="0"/>
      <w:marRight w:val="0"/>
      <w:marTop w:val="0"/>
      <w:marBottom w:val="0"/>
      <w:divBdr>
        <w:top w:val="none" w:sz="0" w:space="0" w:color="auto"/>
        <w:left w:val="none" w:sz="0" w:space="0" w:color="auto"/>
        <w:bottom w:val="none" w:sz="0" w:space="0" w:color="auto"/>
        <w:right w:val="none" w:sz="0" w:space="0" w:color="auto"/>
      </w:divBdr>
    </w:div>
    <w:div w:id="1250432429">
      <w:bodyDiv w:val="1"/>
      <w:marLeft w:val="0"/>
      <w:marRight w:val="0"/>
      <w:marTop w:val="0"/>
      <w:marBottom w:val="0"/>
      <w:divBdr>
        <w:top w:val="none" w:sz="0" w:space="0" w:color="auto"/>
        <w:left w:val="none" w:sz="0" w:space="0" w:color="auto"/>
        <w:bottom w:val="none" w:sz="0" w:space="0" w:color="auto"/>
        <w:right w:val="none" w:sz="0" w:space="0" w:color="auto"/>
      </w:divBdr>
    </w:div>
    <w:div w:id="1254045774">
      <w:bodyDiv w:val="1"/>
      <w:marLeft w:val="0"/>
      <w:marRight w:val="0"/>
      <w:marTop w:val="0"/>
      <w:marBottom w:val="0"/>
      <w:divBdr>
        <w:top w:val="none" w:sz="0" w:space="0" w:color="auto"/>
        <w:left w:val="none" w:sz="0" w:space="0" w:color="auto"/>
        <w:bottom w:val="none" w:sz="0" w:space="0" w:color="auto"/>
        <w:right w:val="none" w:sz="0" w:space="0" w:color="auto"/>
      </w:divBdr>
    </w:div>
    <w:div w:id="1260530896">
      <w:bodyDiv w:val="1"/>
      <w:marLeft w:val="0"/>
      <w:marRight w:val="0"/>
      <w:marTop w:val="0"/>
      <w:marBottom w:val="0"/>
      <w:divBdr>
        <w:top w:val="none" w:sz="0" w:space="0" w:color="auto"/>
        <w:left w:val="none" w:sz="0" w:space="0" w:color="auto"/>
        <w:bottom w:val="none" w:sz="0" w:space="0" w:color="auto"/>
        <w:right w:val="none" w:sz="0" w:space="0" w:color="auto"/>
      </w:divBdr>
    </w:div>
    <w:div w:id="1261258071">
      <w:bodyDiv w:val="1"/>
      <w:marLeft w:val="0"/>
      <w:marRight w:val="0"/>
      <w:marTop w:val="0"/>
      <w:marBottom w:val="0"/>
      <w:divBdr>
        <w:top w:val="none" w:sz="0" w:space="0" w:color="auto"/>
        <w:left w:val="none" w:sz="0" w:space="0" w:color="auto"/>
        <w:bottom w:val="none" w:sz="0" w:space="0" w:color="auto"/>
        <w:right w:val="none" w:sz="0" w:space="0" w:color="auto"/>
      </w:divBdr>
    </w:div>
    <w:div w:id="1288655932">
      <w:bodyDiv w:val="1"/>
      <w:marLeft w:val="0"/>
      <w:marRight w:val="0"/>
      <w:marTop w:val="0"/>
      <w:marBottom w:val="0"/>
      <w:divBdr>
        <w:top w:val="none" w:sz="0" w:space="0" w:color="auto"/>
        <w:left w:val="none" w:sz="0" w:space="0" w:color="auto"/>
        <w:bottom w:val="none" w:sz="0" w:space="0" w:color="auto"/>
        <w:right w:val="none" w:sz="0" w:space="0" w:color="auto"/>
      </w:divBdr>
    </w:div>
    <w:div w:id="1293244291">
      <w:bodyDiv w:val="1"/>
      <w:marLeft w:val="0"/>
      <w:marRight w:val="0"/>
      <w:marTop w:val="0"/>
      <w:marBottom w:val="0"/>
      <w:divBdr>
        <w:top w:val="none" w:sz="0" w:space="0" w:color="auto"/>
        <w:left w:val="none" w:sz="0" w:space="0" w:color="auto"/>
        <w:bottom w:val="none" w:sz="0" w:space="0" w:color="auto"/>
        <w:right w:val="none" w:sz="0" w:space="0" w:color="auto"/>
      </w:divBdr>
    </w:div>
    <w:div w:id="1303928254">
      <w:bodyDiv w:val="1"/>
      <w:marLeft w:val="0"/>
      <w:marRight w:val="0"/>
      <w:marTop w:val="0"/>
      <w:marBottom w:val="0"/>
      <w:divBdr>
        <w:top w:val="none" w:sz="0" w:space="0" w:color="auto"/>
        <w:left w:val="none" w:sz="0" w:space="0" w:color="auto"/>
        <w:bottom w:val="none" w:sz="0" w:space="0" w:color="auto"/>
        <w:right w:val="none" w:sz="0" w:space="0" w:color="auto"/>
      </w:divBdr>
      <w:divsChild>
        <w:div w:id="109010074">
          <w:marLeft w:val="0"/>
          <w:marRight w:val="0"/>
          <w:marTop w:val="0"/>
          <w:marBottom w:val="0"/>
          <w:divBdr>
            <w:top w:val="none" w:sz="0" w:space="0" w:color="auto"/>
            <w:left w:val="none" w:sz="0" w:space="0" w:color="auto"/>
            <w:bottom w:val="none" w:sz="0" w:space="0" w:color="auto"/>
            <w:right w:val="none" w:sz="0" w:space="0" w:color="auto"/>
          </w:divBdr>
        </w:div>
        <w:div w:id="121114237">
          <w:marLeft w:val="0"/>
          <w:marRight w:val="0"/>
          <w:marTop w:val="0"/>
          <w:marBottom w:val="0"/>
          <w:divBdr>
            <w:top w:val="none" w:sz="0" w:space="0" w:color="auto"/>
            <w:left w:val="none" w:sz="0" w:space="0" w:color="auto"/>
            <w:bottom w:val="none" w:sz="0" w:space="0" w:color="auto"/>
            <w:right w:val="none" w:sz="0" w:space="0" w:color="auto"/>
          </w:divBdr>
        </w:div>
        <w:div w:id="333993837">
          <w:marLeft w:val="0"/>
          <w:marRight w:val="0"/>
          <w:marTop w:val="0"/>
          <w:marBottom w:val="0"/>
          <w:divBdr>
            <w:top w:val="none" w:sz="0" w:space="0" w:color="auto"/>
            <w:left w:val="none" w:sz="0" w:space="0" w:color="auto"/>
            <w:bottom w:val="none" w:sz="0" w:space="0" w:color="auto"/>
            <w:right w:val="none" w:sz="0" w:space="0" w:color="auto"/>
          </w:divBdr>
        </w:div>
        <w:div w:id="674723212">
          <w:marLeft w:val="0"/>
          <w:marRight w:val="0"/>
          <w:marTop w:val="0"/>
          <w:marBottom w:val="0"/>
          <w:divBdr>
            <w:top w:val="none" w:sz="0" w:space="0" w:color="auto"/>
            <w:left w:val="none" w:sz="0" w:space="0" w:color="auto"/>
            <w:bottom w:val="none" w:sz="0" w:space="0" w:color="auto"/>
            <w:right w:val="none" w:sz="0" w:space="0" w:color="auto"/>
          </w:divBdr>
        </w:div>
        <w:div w:id="1441602208">
          <w:marLeft w:val="0"/>
          <w:marRight w:val="0"/>
          <w:marTop w:val="0"/>
          <w:marBottom w:val="0"/>
          <w:divBdr>
            <w:top w:val="none" w:sz="0" w:space="0" w:color="auto"/>
            <w:left w:val="none" w:sz="0" w:space="0" w:color="auto"/>
            <w:bottom w:val="none" w:sz="0" w:space="0" w:color="auto"/>
            <w:right w:val="none" w:sz="0" w:space="0" w:color="auto"/>
          </w:divBdr>
          <w:divsChild>
            <w:div w:id="1872453968">
              <w:marLeft w:val="-75"/>
              <w:marRight w:val="0"/>
              <w:marTop w:val="30"/>
              <w:marBottom w:val="30"/>
              <w:divBdr>
                <w:top w:val="none" w:sz="0" w:space="0" w:color="auto"/>
                <w:left w:val="none" w:sz="0" w:space="0" w:color="auto"/>
                <w:bottom w:val="none" w:sz="0" w:space="0" w:color="auto"/>
                <w:right w:val="none" w:sz="0" w:space="0" w:color="auto"/>
              </w:divBdr>
              <w:divsChild>
                <w:div w:id="387537033">
                  <w:marLeft w:val="0"/>
                  <w:marRight w:val="0"/>
                  <w:marTop w:val="0"/>
                  <w:marBottom w:val="0"/>
                  <w:divBdr>
                    <w:top w:val="none" w:sz="0" w:space="0" w:color="auto"/>
                    <w:left w:val="none" w:sz="0" w:space="0" w:color="auto"/>
                    <w:bottom w:val="none" w:sz="0" w:space="0" w:color="auto"/>
                    <w:right w:val="none" w:sz="0" w:space="0" w:color="auto"/>
                  </w:divBdr>
                  <w:divsChild>
                    <w:div w:id="922959206">
                      <w:marLeft w:val="0"/>
                      <w:marRight w:val="0"/>
                      <w:marTop w:val="0"/>
                      <w:marBottom w:val="0"/>
                      <w:divBdr>
                        <w:top w:val="none" w:sz="0" w:space="0" w:color="auto"/>
                        <w:left w:val="none" w:sz="0" w:space="0" w:color="auto"/>
                        <w:bottom w:val="none" w:sz="0" w:space="0" w:color="auto"/>
                        <w:right w:val="none" w:sz="0" w:space="0" w:color="auto"/>
                      </w:divBdr>
                    </w:div>
                  </w:divsChild>
                </w:div>
                <w:div w:id="523052496">
                  <w:marLeft w:val="0"/>
                  <w:marRight w:val="0"/>
                  <w:marTop w:val="0"/>
                  <w:marBottom w:val="0"/>
                  <w:divBdr>
                    <w:top w:val="none" w:sz="0" w:space="0" w:color="auto"/>
                    <w:left w:val="none" w:sz="0" w:space="0" w:color="auto"/>
                    <w:bottom w:val="none" w:sz="0" w:space="0" w:color="auto"/>
                    <w:right w:val="none" w:sz="0" w:space="0" w:color="auto"/>
                  </w:divBdr>
                  <w:divsChild>
                    <w:div w:id="323823933">
                      <w:marLeft w:val="0"/>
                      <w:marRight w:val="0"/>
                      <w:marTop w:val="0"/>
                      <w:marBottom w:val="0"/>
                      <w:divBdr>
                        <w:top w:val="none" w:sz="0" w:space="0" w:color="auto"/>
                        <w:left w:val="none" w:sz="0" w:space="0" w:color="auto"/>
                        <w:bottom w:val="none" w:sz="0" w:space="0" w:color="auto"/>
                        <w:right w:val="none" w:sz="0" w:space="0" w:color="auto"/>
                      </w:divBdr>
                    </w:div>
                  </w:divsChild>
                </w:div>
                <w:div w:id="623461961">
                  <w:marLeft w:val="0"/>
                  <w:marRight w:val="0"/>
                  <w:marTop w:val="0"/>
                  <w:marBottom w:val="0"/>
                  <w:divBdr>
                    <w:top w:val="none" w:sz="0" w:space="0" w:color="auto"/>
                    <w:left w:val="none" w:sz="0" w:space="0" w:color="auto"/>
                    <w:bottom w:val="none" w:sz="0" w:space="0" w:color="auto"/>
                    <w:right w:val="none" w:sz="0" w:space="0" w:color="auto"/>
                  </w:divBdr>
                  <w:divsChild>
                    <w:div w:id="2047177480">
                      <w:marLeft w:val="0"/>
                      <w:marRight w:val="0"/>
                      <w:marTop w:val="0"/>
                      <w:marBottom w:val="0"/>
                      <w:divBdr>
                        <w:top w:val="none" w:sz="0" w:space="0" w:color="auto"/>
                        <w:left w:val="none" w:sz="0" w:space="0" w:color="auto"/>
                        <w:bottom w:val="none" w:sz="0" w:space="0" w:color="auto"/>
                        <w:right w:val="none" w:sz="0" w:space="0" w:color="auto"/>
                      </w:divBdr>
                    </w:div>
                  </w:divsChild>
                </w:div>
                <w:div w:id="785852027">
                  <w:marLeft w:val="0"/>
                  <w:marRight w:val="0"/>
                  <w:marTop w:val="0"/>
                  <w:marBottom w:val="0"/>
                  <w:divBdr>
                    <w:top w:val="none" w:sz="0" w:space="0" w:color="auto"/>
                    <w:left w:val="none" w:sz="0" w:space="0" w:color="auto"/>
                    <w:bottom w:val="none" w:sz="0" w:space="0" w:color="auto"/>
                    <w:right w:val="none" w:sz="0" w:space="0" w:color="auto"/>
                  </w:divBdr>
                  <w:divsChild>
                    <w:div w:id="1550846187">
                      <w:marLeft w:val="0"/>
                      <w:marRight w:val="0"/>
                      <w:marTop w:val="0"/>
                      <w:marBottom w:val="0"/>
                      <w:divBdr>
                        <w:top w:val="none" w:sz="0" w:space="0" w:color="auto"/>
                        <w:left w:val="none" w:sz="0" w:space="0" w:color="auto"/>
                        <w:bottom w:val="none" w:sz="0" w:space="0" w:color="auto"/>
                        <w:right w:val="none" w:sz="0" w:space="0" w:color="auto"/>
                      </w:divBdr>
                    </w:div>
                  </w:divsChild>
                </w:div>
                <w:div w:id="808330205">
                  <w:marLeft w:val="0"/>
                  <w:marRight w:val="0"/>
                  <w:marTop w:val="0"/>
                  <w:marBottom w:val="0"/>
                  <w:divBdr>
                    <w:top w:val="none" w:sz="0" w:space="0" w:color="auto"/>
                    <w:left w:val="none" w:sz="0" w:space="0" w:color="auto"/>
                    <w:bottom w:val="none" w:sz="0" w:space="0" w:color="auto"/>
                    <w:right w:val="none" w:sz="0" w:space="0" w:color="auto"/>
                  </w:divBdr>
                  <w:divsChild>
                    <w:div w:id="1616213111">
                      <w:marLeft w:val="0"/>
                      <w:marRight w:val="0"/>
                      <w:marTop w:val="0"/>
                      <w:marBottom w:val="0"/>
                      <w:divBdr>
                        <w:top w:val="none" w:sz="0" w:space="0" w:color="auto"/>
                        <w:left w:val="none" w:sz="0" w:space="0" w:color="auto"/>
                        <w:bottom w:val="none" w:sz="0" w:space="0" w:color="auto"/>
                        <w:right w:val="none" w:sz="0" w:space="0" w:color="auto"/>
                      </w:divBdr>
                    </w:div>
                  </w:divsChild>
                </w:div>
                <w:div w:id="813838477">
                  <w:marLeft w:val="0"/>
                  <w:marRight w:val="0"/>
                  <w:marTop w:val="0"/>
                  <w:marBottom w:val="0"/>
                  <w:divBdr>
                    <w:top w:val="none" w:sz="0" w:space="0" w:color="auto"/>
                    <w:left w:val="none" w:sz="0" w:space="0" w:color="auto"/>
                    <w:bottom w:val="none" w:sz="0" w:space="0" w:color="auto"/>
                    <w:right w:val="none" w:sz="0" w:space="0" w:color="auto"/>
                  </w:divBdr>
                  <w:divsChild>
                    <w:div w:id="922377340">
                      <w:marLeft w:val="0"/>
                      <w:marRight w:val="0"/>
                      <w:marTop w:val="0"/>
                      <w:marBottom w:val="0"/>
                      <w:divBdr>
                        <w:top w:val="none" w:sz="0" w:space="0" w:color="auto"/>
                        <w:left w:val="none" w:sz="0" w:space="0" w:color="auto"/>
                        <w:bottom w:val="none" w:sz="0" w:space="0" w:color="auto"/>
                        <w:right w:val="none" w:sz="0" w:space="0" w:color="auto"/>
                      </w:divBdr>
                    </w:div>
                  </w:divsChild>
                </w:div>
                <w:div w:id="1093402689">
                  <w:marLeft w:val="0"/>
                  <w:marRight w:val="0"/>
                  <w:marTop w:val="0"/>
                  <w:marBottom w:val="0"/>
                  <w:divBdr>
                    <w:top w:val="none" w:sz="0" w:space="0" w:color="auto"/>
                    <w:left w:val="none" w:sz="0" w:space="0" w:color="auto"/>
                    <w:bottom w:val="none" w:sz="0" w:space="0" w:color="auto"/>
                    <w:right w:val="none" w:sz="0" w:space="0" w:color="auto"/>
                  </w:divBdr>
                  <w:divsChild>
                    <w:div w:id="1862275965">
                      <w:marLeft w:val="0"/>
                      <w:marRight w:val="0"/>
                      <w:marTop w:val="0"/>
                      <w:marBottom w:val="0"/>
                      <w:divBdr>
                        <w:top w:val="none" w:sz="0" w:space="0" w:color="auto"/>
                        <w:left w:val="none" w:sz="0" w:space="0" w:color="auto"/>
                        <w:bottom w:val="none" w:sz="0" w:space="0" w:color="auto"/>
                        <w:right w:val="none" w:sz="0" w:space="0" w:color="auto"/>
                      </w:divBdr>
                    </w:div>
                  </w:divsChild>
                </w:div>
                <w:div w:id="1176767344">
                  <w:marLeft w:val="0"/>
                  <w:marRight w:val="0"/>
                  <w:marTop w:val="0"/>
                  <w:marBottom w:val="0"/>
                  <w:divBdr>
                    <w:top w:val="none" w:sz="0" w:space="0" w:color="auto"/>
                    <w:left w:val="none" w:sz="0" w:space="0" w:color="auto"/>
                    <w:bottom w:val="none" w:sz="0" w:space="0" w:color="auto"/>
                    <w:right w:val="none" w:sz="0" w:space="0" w:color="auto"/>
                  </w:divBdr>
                  <w:divsChild>
                    <w:div w:id="1629319077">
                      <w:marLeft w:val="0"/>
                      <w:marRight w:val="0"/>
                      <w:marTop w:val="0"/>
                      <w:marBottom w:val="0"/>
                      <w:divBdr>
                        <w:top w:val="none" w:sz="0" w:space="0" w:color="auto"/>
                        <w:left w:val="none" w:sz="0" w:space="0" w:color="auto"/>
                        <w:bottom w:val="none" w:sz="0" w:space="0" w:color="auto"/>
                        <w:right w:val="none" w:sz="0" w:space="0" w:color="auto"/>
                      </w:divBdr>
                    </w:div>
                  </w:divsChild>
                </w:div>
                <w:div w:id="1623421631">
                  <w:marLeft w:val="0"/>
                  <w:marRight w:val="0"/>
                  <w:marTop w:val="0"/>
                  <w:marBottom w:val="0"/>
                  <w:divBdr>
                    <w:top w:val="none" w:sz="0" w:space="0" w:color="auto"/>
                    <w:left w:val="none" w:sz="0" w:space="0" w:color="auto"/>
                    <w:bottom w:val="none" w:sz="0" w:space="0" w:color="auto"/>
                    <w:right w:val="none" w:sz="0" w:space="0" w:color="auto"/>
                  </w:divBdr>
                  <w:divsChild>
                    <w:div w:id="1092093685">
                      <w:marLeft w:val="0"/>
                      <w:marRight w:val="0"/>
                      <w:marTop w:val="0"/>
                      <w:marBottom w:val="0"/>
                      <w:divBdr>
                        <w:top w:val="none" w:sz="0" w:space="0" w:color="auto"/>
                        <w:left w:val="none" w:sz="0" w:space="0" w:color="auto"/>
                        <w:bottom w:val="none" w:sz="0" w:space="0" w:color="auto"/>
                        <w:right w:val="none" w:sz="0" w:space="0" w:color="auto"/>
                      </w:divBdr>
                    </w:div>
                  </w:divsChild>
                </w:div>
                <w:div w:id="1660109168">
                  <w:marLeft w:val="0"/>
                  <w:marRight w:val="0"/>
                  <w:marTop w:val="0"/>
                  <w:marBottom w:val="0"/>
                  <w:divBdr>
                    <w:top w:val="none" w:sz="0" w:space="0" w:color="auto"/>
                    <w:left w:val="none" w:sz="0" w:space="0" w:color="auto"/>
                    <w:bottom w:val="none" w:sz="0" w:space="0" w:color="auto"/>
                    <w:right w:val="none" w:sz="0" w:space="0" w:color="auto"/>
                  </w:divBdr>
                  <w:divsChild>
                    <w:div w:id="561984271">
                      <w:marLeft w:val="0"/>
                      <w:marRight w:val="0"/>
                      <w:marTop w:val="0"/>
                      <w:marBottom w:val="0"/>
                      <w:divBdr>
                        <w:top w:val="none" w:sz="0" w:space="0" w:color="auto"/>
                        <w:left w:val="none" w:sz="0" w:space="0" w:color="auto"/>
                        <w:bottom w:val="none" w:sz="0" w:space="0" w:color="auto"/>
                        <w:right w:val="none" w:sz="0" w:space="0" w:color="auto"/>
                      </w:divBdr>
                    </w:div>
                  </w:divsChild>
                </w:div>
                <w:div w:id="1988313164">
                  <w:marLeft w:val="0"/>
                  <w:marRight w:val="0"/>
                  <w:marTop w:val="0"/>
                  <w:marBottom w:val="0"/>
                  <w:divBdr>
                    <w:top w:val="none" w:sz="0" w:space="0" w:color="auto"/>
                    <w:left w:val="none" w:sz="0" w:space="0" w:color="auto"/>
                    <w:bottom w:val="none" w:sz="0" w:space="0" w:color="auto"/>
                    <w:right w:val="none" w:sz="0" w:space="0" w:color="auto"/>
                  </w:divBdr>
                  <w:divsChild>
                    <w:div w:id="1617716211">
                      <w:marLeft w:val="0"/>
                      <w:marRight w:val="0"/>
                      <w:marTop w:val="0"/>
                      <w:marBottom w:val="0"/>
                      <w:divBdr>
                        <w:top w:val="none" w:sz="0" w:space="0" w:color="auto"/>
                        <w:left w:val="none" w:sz="0" w:space="0" w:color="auto"/>
                        <w:bottom w:val="none" w:sz="0" w:space="0" w:color="auto"/>
                        <w:right w:val="none" w:sz="0" w:space="0" w:color="auto"/>
                      </w:divBdr>
                    </w:div>
                  </w:divsChild>
                </w:div>
                <w:div w:id="2130081300">
                  <w:marLeft w:val="0"/>
                  <w:marRight w:val="0"/>
                  <w:marTop w:val="0"/>
                  <w:marBottom w:val="0"/>
                  <w:divBdr>
                    <w:top w:val="none" w:sz="0" w:space="0" w:color="auto"/>
                    <w:left w:val="none" w:sz="0" w:space="0" w:color="auto"/>
                    <w:bottom w:val="none" w:sz="0" w:space="0" w:color="auto"/>
                    <w:right w:val="none" w:sz="0" w:space="0" w:color="auto"/>
                  </w:divBdr>
                  <w:divsChild>
                    <w:div w:id="749499764">
                      <w:marLeft w:val="0"/>
                      <w:marRight w:val="0"/>
                      <w:marTop w:val="0"/>
                      <w:marBottom w:val="0"/>
                      <w:divBdr>
                        <w:top w:val="none" w:sz="0" w:space="0" w:color="auto"/>
                        <w:left w:val="none" w:sz="0" w:space="0" w:color="auto"/>
                        <w:bottom w:val="none" w:sz="0" w:space="0" w:color="auto"/>
                        <w:right w:val="none" w:sz="0" w:space="0" w:color="auto"/>
                      </w:divBdr>
                    </w:div>
                    <w:div w:id="167329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12343">
          <w:marLeft w:val="0"/>
          <w:marRight w:val="0"/>
          <w:marTop w:val="0"/>
          <w:marBottom w:val="0"/>
          <w:divBdr>
            <w:top w:val="none" w:sz="0" w:space="0" w:color="auto"/>
            <w:left w:val="none" w:sz="0" w:space="0" w:color="auto"/>
            <w:bottom w:val="none" w:sz="0" w:space="0" w:color="auto"/>
            <w:right w:val="none" w:sz="0" w:space="0" w:color="auto"/>
          </w:divBdr>
        </w:div>
      </w:divsChild>
    </w:div>
    <w:div w:id="1312250306">
      <w:bodyDiv w:val="1"/>
      <w:marLeft w:val="0"/>
      <w:marRight w:val="0"/>
      <w:marTop w:val="0"/>
      <w:marBottom w:val="0"/>
      <w:divBdr>
        <w:top w:val="none" w:sz="0" w:space="0" w:color="auto"/>
        <w:left w:val="none" w:sz="0" w:space="0" w:color="auto"/>
        <w:bottom w:val="none" w:sz="0" w:space="0" w:color="auto"/>
        <w:right w:val="none" w:sz="0" w:space="0" w:color="auto"/>
      </w:divBdr>
      <w:divsChild>
        <w:div w:id="63992198">
          <w:marLeft w:val="0"/>
          <w:marRight w:val="0"/>
          <w:marTop w:val="0"/>
          <w:marBottom w:val="0"/>
          <w:divBdr>
            <w:top w:val="none" w:sz="0" w:space="0" w:color="auto"/>
            <w:left w:val="none" w:sz="0" w:space="0" w:color="auto"/>
            <w:bottom w:val="none" w:sz="0" w:space="0" w:color="auto"/>
            <w:right w:val="none" w:sz="0" w:space="0" w:color="auto"/>
          </w:divBdr>
        </w:div>
        <w:div w:id="104077419">
          <w:marLeft w:val="0"/>
          <w:marRight w:val="0"/>
          <w:marTop w:val="0"/>
          <w:marBottom w:val="0"/>
          <w:divBdr>
            <w:top w:val="none" w:sz="0" w:space="0" w:color="auto"/>
            <w:left w:val="none" w:sz="0" w:space="0" w:color="auto"/>
            <w:bottom w:val="none" w:sz="0" w:space="0" w:color="auto"/>
            <w:right w:val="none" w:sz="0" w:space="0" w:color="auto"/>
          </w:divBdr>
        </w:div>
        <w:div w:id="355893070">
          <w:marLeft w:val="0"/>
          <w:marRight w:val="0"/>
          <w:marTop w:val="0"/>
          <w:marBottom w:val="0"/>
          <w:divBdr>
            <w:top w:val="none" w:sz="0" w:space="0" w:color="auto"/>
            <w:left w:val="none" w:sz="0" w:space="0" w:color="auto"/>
            <w:bottom w:val="none" w:sz="0" w:space="0" w:color="auto"/>
            <w:right w:val="none" w:sz="0" w:space="0" w:color="auto"/>
          </w:divBdr>
        </w:div>
        <w:div w:id="387412756">
          <w:marLeft w:val="0"/>
          <w:marRight w:val="0"/>
          <w:marTop w:val="0"/>
          <w:marBottom w:val="0"/>
          <w:divBdr>
            <w:top w:val="none" w:sz="0" w:space="0" w:color="auto"/>
            <w:left w:val="none" w:sz="0" w:space="0" w:color="auto"/>
            <w:bottom w:val="none" w:sz="0" w:space="0" w:color="auto"/>
            <w:right w:val="none" w:sz="0" w:space="0" w:color="auto"/>
          </w:divBdr>
          <w:divsChild>
            <w:div w:id="458453621">
              <w:marLeft w:val="0"/>
              <w:marRight w:val="0"/>
              <w:marTop w:val="0"/>
              <w:marBottom w:val="0"/>
              <w:divBdr>
                <w:top w:val="none" w:sz="0" w:space="0" w:color="auto"/>
                <w:left w:val="none" w:sz="0" w:space="0" w:color="auto"/>
                <w:bottom w:val="none" w:sz="0" w:space="0" w:color="auto"/>
                <w:right w:val="none" w:sz="0" w:space="0" w:color="auto"/>
              </w:divBdr>
            </w:div>
            <w:div w:id="598172619">
              <w:marLeft w:val="0"/>
              <w:marRight w:val="0"/>
              <w:marTop w:val="0"/>
              <w:marBottom w:val="0"/>
              <w:divBdr>
                <w:top w:val="none" w:sz="0" w:space="0" w:color="auto"/>
                <w:left w:val="none" w:sz="0" w:space="0" w:color="auto"/>
                <w:bottom w:val="none" w:sz="0" w:space="0" w:color="auto"/>
                <w:right w:val="none" w:sz="0" w:space="0" w:color="auto"/>
              </w:divBdr>
            </w:div>
          </w:divsChild>
        </w:div>
        <w:div w:id="695619207">
          <w:marLeft w:val="0"/>
          <w:marRight w:val="0"/>
          <w:marTop w:val="0"/>
          <w:marBottom w:val="0"/>
          <w:divBdr>
            <w:top w:val="none" w:sz="0" w:space="0" w:color="auto"/>
            <w:left w:val="none" w:sz="0" w:space="0" w:color="auto"/>
            <w:bottom w:val="none" w:sz="0" w:space="0" w:color="auto"/>
            <w:right w:val="none" w:sz="0" w:space="0" w:color="auto"/>
          </w:divBdr>
        </w:div>
        <w:div w:id="755127155">
          <w:marLeft w:val="0"/>
          <w:marRight w:val="0"/>
          <w:marTop w:val="0"/>
          <w:marBottom w:val="0"/>
          <w:divBdr>
            <w:top w:val="none" w:sz="0" w:space="0" w:color="auto"/>
            <w:left w:val="none" w:sz="0" w:space="0" w:color="auto"/>
            <w:bottom w:val="none" w:sz="0" w:space="0" w:color="auto"/>
            <w:right w:val="none" w:sz="0" w:space="0" w:color="auto"/>
          </w:divBdr>
          <w:divsChild>
            <w:div w:id="15664127">
              <w:marLeft w:val="0"/>
              <w:marRight w:val="0"/>
              <w:marTop w:val="0"/>
              <w:marBottom w:val="0"/>
              <w:divBdr>
                <w:top w:val="none" w:sz="0" w:space="0" w:color="auto"/>
                <w:left w:val="none" w:sz="0" w:space="0" w:color="auto"/>
                <w:bottom w:val="none" w:sz="0" w:space="0" w:color="auto"/>
                <w:right w:val="none" w:sz="0" w:space="0" w:color="auto"/>
              </w:divBdr>
            </w:div>
            <w:div w:id="447313649">
              <w:marLeft w:val="0"/>
              <w:marRight w:val="0"/>
              <w:marTop w:val="0"/>
              <w:marBottom w:val="0"/>
              <w:divBdr>
                <w:top w:val="none" w:sz="0" w:space="0" w:color="auto"/>
                <w:left w:val="none" w:sz="0" w:space="0" w:color="auto"/>
                <w:bottom w:val="none" w:sz="0" w:space="0" w:color="auto"/>
                <w:right w:val="none" w:sz="0" w:space="0" w:color="auto"/>
              </w:divBdr>
            </w:div>
            <w:div w:id="604465554">
              <w:marLeft w:val="0"/>
              <w:marRight w:val="0"/>
              <w:marTop w:val="0"/>
              <w:marBottom w:val="0"/>
              <w:divBdr>
                <w:top w:val="none" w:sz="0" w:space="0" w:color="auto"/>
                <w:left w:val="none" w:sz="0" w:space="0" w:color="auto"/>
                <w:bottom w:val="none" w:sz="0" w:space="0" w:color="auto"/>
                <w:right w:val="none" w:sz="0" w:space="0" w:color="auto"/>
              </w:divBdr>
            </w:div>
            <w:div w:id="1237208372">
              <w:marLeft w:val="0"/>
              <w:marRight w:val="0"/>
              <w:marTop w:val="0"/>
              <w:marBottom w:val="0"/>
              <w:divBdr>
                <w:top w:val="none" w:sz="0" w:space="0" w:color="auto"/>
                <w:left w:val="none" w:sz="0" w:space="0" w:color="auto"/>
                <w:bottom w:val="none" w:sz="0" w:space="0" w:color="auto"/>
                <w:right w:val="none" w:sz="0" w:space="0" w:color="auto"/>
              </w:divBdr>
            </w:div>
            <w:div w:id="1687633481">
              <w:marLeft w:val="0"/>
              <w:marRight w:val="0"/>
              <w:marTop w:val="0"/>
              <w:marBottom w:val="0"/>
              <w:divBdr>
                <w:top w:val="none" w:sz="0" w:space="0" w:color="auto"/>
                <w:left w:val="none" w:sz="0" w:space="0" w:color="auto"/>
                <w:bottom w:val="none" w:sz="0" w:space="0" w:color="auto"/>
                <w:right w:val="none" w:sz="0" w:space="0" w:color="auto"/>
              </w:divBdr>
            </w:div>
          </w:divsChild>
        </w:div>
        <w:div w:id="800923373">
          <w:marLeft w:val="0"/>
          <w:marRight w:val="0"/>
          <w:marTop w:val="0"/>
          <w:marBottom w:val="0"/>
          <w:divBdr>
            <w:top w:val="none" w:sz="0" w:space="0" w:color="auto"/>
            <w:left w:val="none" w:sz="0" w:space="0" w:color="auto"/>
            <w:bottom w:val="none" w:sz="0" w:space="0" w:color="auto"/>
            <w:right w:val="none" w:sz="0" w:space="0" w:color="auto"/>
          </w:divBdr>
          <w:divsChild>
            <w:div w:id="1244490140">
              <w:marLeft w:val="-75"/>
              <w:marRight w:val="0"/>
              <w:marTop w:val="30"/>
              <w:marBottom w:val="30"/>
              <w:divBdr>
                <w:top w:val="none" w:sz="0" w:space="0" w:color="auto"/>
                <w:left w:val="none" w:sz="0" w:space="0" w:color="auto"/>
                <w:bottom w:val="none" w:sz="0" w:space="0" w:color="auto"/>
                <w:right w:val="none" w:sz="0" w:space="0" w:color="auto"/>
              </w:divBdr>
              <w:divsChild>
                <w:div w:id="43915904">
                  <w:marLeft w:val="0"/>
                  <w:marRight w:val="0"/>
                  <w:marTop w:val="0"/>
                  <w:marBottom w:val="0"/>
                  <w:divBdr>
                    <w:top w:val="none" w:sz="0" w:space="0" w:color="auto"/>
                    <w:left w:val="none" w:sz="0" w:space="0" w:color="auto"/>
                    <w:bottom w:val="none" w:sz="0" w:space="0" w:color="auto"/>
                    <w:right w:val="none" w:sz="0" w:space="0" w:color="auto"/>
                  </w:divBdr>
                  <w:divsChild>
                    <w:div w:id="1791434430">
                      <w:marLeft w:val="0"/>
                      <w:marRight w:val="0"/>
                      <w:marTop w:val="0"/>
                      <w:marBottom w:val="0"/>
                      <w:divBdr>
                        <w:top w:val="none" w:sz="0" w:space="0" w:color="auto"/>
                        <w:left w:val="none" w:sz="0" w:space="0" w:color="auto"/>
                        <w:bottom w:val="none" w:sz="0" w:space="0" w:color="auto"/>
                        <w:right w:val="none" w:sz="0" w:space="0" w:color="auto"/>
                      </w:divBdr>
                    </w:div>
                  </w:divsChild>
                </w:div>
                <w:div w:id="131990606">
                  <w:marLeft w:val="0"/>
                  <w:marRight w:val="0"/>
                  <w:marTop w:val="0"/>
                  <w:marBottom w:val="0"/>
                  <w:divBdr>
                    <w:top w:val="none" w:sz="0" w:space="0" w:color="auto"/>
                    <w:left w:val="none" w:sz="0" w:space="0" w:color="auto"/>
                    <w:bottom w:val="none" w:sz="0" w:space="0" w:color="auto"/>
                    <w:right w:val="none" w:sz="0" w:space="0" w:color="auto"/>
                  </w:divBdr>
                  <w:divsChild>
                    <w:div w:id="998272158">
                      <w:marLeft w:val="0"/>
                      <w:marRight w:val="0"/>
                      <w:marTop w:val="0"/>
                      <w:marBottom w:val="0"/>
                      <w:divBdr>
                        <w:top w:val="none" w:sz="0" w:space="0" w:color="auto"/>
                        <w:left w:val="none" w:sz="0" w:space="0" w:color="auto"/>
                        <w:bottom w:val="none" w:sz="0" w:space="0" w:color="auto"/>
                        <w:right w:val="none" w:sz="0" w:space="0" w:color="auto"/>
                      </w:divBdr>
                    </w:div>
                  </w:divsChild>
                </w:div>
                <w:div w:id="155808956">
                  <w:marLeft w:val="0"/>
                  <w:marRight w:val="0"/>
                  <w:marTop w:val="0"/>
                  <w:marBottom w:val="0"/>
                  <w:divBdr>
                    <w:top w:val="none" w:sz="0" w:space="0" w:color="auto"/>
                    <w:left w:val="none" w:sz="0" w:space="0" w:color="auto"/>
                    <w:bottom w:val="none" w:sz="0" w:space="0" w:color="auto"/>
                    <w:right w:val="none" w:sz="0" w:space="0" w:color="auto"/>
                  </w:divBdr>
                  <w:divsChild>
                    <w:div w:id="1860662384">
                      <w:marLeft w:val="0"/>
                      <w:marRight w:val="0"/>
                      <w:marTop w:val="0"/>
                      <w:marBottom w:val="0"/>
                      <w:divBdr>
                        <w:top w:val="none" w:sz="0" w:space="0" w:color="auto"/>
                        <w:left w:val="none" w:sz="0" w:space="0" w:color="auto"/>
                        <w:bottom w:val="none" w:sz="0" w:space="0" w:color="auto"/>
                        <w:right w:val="none" w:sz="0" w:space="0" w:color="auto"/>
                      </w:divBdr>
                    </w:div>
                  </w:divsChild>
                </w:div>
                <w:div w:id="162399127">
                  <w:marLeft w:val="0"/>
                  <w:marRight w:val="0"/>
                  <w:marTop w:val="0"/>
                  <w:marBottom w:val="0"/>
                  <w:divBdr>
                    <w:top w:val="none" w:sz="0" w:space="0" w:color="auto"/>
                    <w:left w:val="none" w:sz="0" w:space="0" w:color="auto"/>
                    <w:bottom w:val="none" w:sz="0" w:space="0" w:color="auto"/>
                    <w:right w:val="none" w:sz="0" w:space="0" w:color="auto"/>
                  </w:divBdr>
                  <w:divsChild>
                    <w:div w:id="1256940825">
                      <w:marLeft w:val="0"/>
                      <w:marRight w:val="0"/>
                      <w:marTop w:val="0"/>
                      <w:marBottom w:val="0"/>
                      <w:divBdr>
                        <w:top w:val="none" w:sz="0" w:space="0" w:color="auto"/>
                        <w:left w:val="none" w:sz="0" w:space="0" w:color="auto"/>
                        <w:bottom w:val="none" w:sz="0" w:space="0" w:color="auto"/>
                        <w:right w:val="none" w:sz="0" w:space="0" w:color="auto"/>
                      </w:divBdr>
                    </w:div>
                  </w:divsChild>
                </w:div>
                <w:div w:id="218368640">
                  <w:marLeft w:val="0"/>
                  <w:marRight w:val="0"/>
                  <w:marTop w:val="0"/>
                  <w:marBottom w:val="0"/>
                  <w:divBdr>
                    <w:top w:val="none" w:sz="0" w:space="0" w:color="auto"/>
                    <w:left w:val="none" w:sz="0" w:space="0" w:color="auto"/>
                    <w:bottom w:val="none" w:sz="0" w:space="0" w:color="auto"/>
                    <w:right w:val="none" w:sz="0" w:space="0" w:color="auto"/>
                  </w:divBdr>
                  <w:divsChild>
                    <w:div w:id="568688626">
                      <w:marLeft w:val="0"/>
                      <w:marRight w:val="0"/>
                      <w:marTop w:val="0"/>
                      <w:marBottom w:val="0"/>
                      <w:divBdr>
                        <w:top w:val="none" w:sz="0" w:space="0" w:color="auto"/>
                        <w:left w:val="none" w:sz="0" w:space="0" w:color="auto"/>
                        <w:bottom w:val="none" w:sz="0" w:space="0" w:color="auto"/>
                        <w:right w:val="none" w:sz="0" w:space="0" w:color="auto"/>
                      </w:divBdr>
                    </w:div>
                  </w:divsChild>
                </w:div>
                <w:div w:id="220481906">
                  <w:marLeft w:val="0"/>
                  <w:marRight w:val="0"/>
                  <w:marTop w:val="0"/>
                  <w:marBottom w:val="0"/>
                  <w:divBdr>
                    <w:top w:val="none" w:sz="0" w:space="0" w:color="auto"/>
                    <w:left w:val="none" w:sz="0" w:space="0" w:color="auto"/>
                    <w:bottom w:val="none" w:sz="0" w:space="0" w:color="auto"/>
                    <w:right w:val="none" w:sz="0" w:space="0" w:color="auto"/>
                  </w:divBdr>
                  <w:divsChild>
                    <w:div w:id="960838110">
                      <w:marLeft w:val="0"/>
                      <w:marRight w:val="0"/>
                      <w:marTop w:val="0"/>
                      <w:marBottom w:val="0"/>
                      <w:divBdr>
                        <w:top w:val="none" w:sz="0" w:space="0" w:color="auto"/>
                        <w:left w:val="none" w:sz="0" w:space="0" w:color="auto"/>
                        <w:bottom w:val="none" w:sz="0" w:space="0" w:color="auto"/>
                        <w:right w:val="none" w:sz="0" w:space="0" w:color="auto"/>
                      </w:divBdr>
                    </w:div>
                  </w:divsChild>
                </w:div>
                <w:div w:id="234586109">
                  <w:marLeft w:val="0"/>
                  <w:marRight w:val="0"/>
                  <w:marTop w:val="0"/>
                  <w:marBottom w:val="0"/>
                  <w:divBdr>
                    <w:top w:val="none" w:sz="0" w:space="0" w:color="auto"/>
                    <w:left w:val="none" w:sz="0" w:space="0" w:color="auto"/>
                    <w:bottom w:val="none" w:sz="0" w:space="0" w:color="auto"/>
                    <w:right w:val="none" w:sz="0" w:space="0" w:color="auto"/>
                  </w:divBdr>
                  <w:divsChild>
                    <w:div w:id="1500851163">
                      <w:marLeft w:val="0"/>
                      <w:marRight w:val="0"/>
                      <w:marTop w:val="0"/>
                      <w:marBottom w:val="0"/>
                      <w:divBdr>
                        <w:top w:val="none" w:sz="0" w:space="0" w:color="auto"/>
                        <w:left w:val="none" w:sz="0" w:space="0" w:color="auto"/>
                        <w:bottom w:val="none" w:sz="0" w:space="0" w:color="auto"/>
                        <w:right w:val="none" w:sz="0" w:space="0" w:color="auto"/>
                      </w:divBdr>
                    </w:div>
                  </w:divsChild>
                </w:div>
                <w:div w:id="242450033">
                  <w:marLeft w:val="0"/>
                  <w:marRight w:val="0"/>
                  <w:marTop w:val="0"/>
                  <w:marBottom w:val="0"/>
                  <w:divBdr>
                    <w:top w:val="none" w:sz="0" w:space="0" w:color="auto"/>
                    <w:left w:val="none" w:sz="0" w:space="0" w:color="auto"/>
                    <w:bottom w:val="none" w:sz="0" w:space="0" w:color="auto"/>
                    <w:right w:val="none" w:sz="0" w:space="0" w:color="auto"/>
                  </w:divBdr>
                  <w:divsChild>
                    <w:div w:id="1905022072">
                      <w:marLeft w:val="0"/>
                      <w:marRight w:val="0"/>
                      <w:marTop w:val="0"/>
                      <w:marBottom w:val="0"/>
                      <w:divBdr>
                        <w:top w:val="none" w:sz="0" w:space="0" w:color="auto"/>
                        <w:left w:val="none" w:sz="0" w:space="0" w:color="auto"/>
                        <w:bottom w:val="none" w:sz="0" w:space="0" w:color="auto"/>
                        <w:right w:val="none" w:sz="0" w:space="0" w:color="auto"/>
                      </w:divBdr>
                    </w:div>
                  </w:divsChild>
                </w:div>
                <w:div w:id="356928205">
                  <w:marLeft w:val="0"/>
                  <w:marRight w:val="0"/>
                  <w:marTop w:val="0"/>
                  <w:marBottom w:val="0"/>
                  <w:divBdr>
                    <w:top w:val="none" w:sz="0" w:space="0" w:color="auto"/>
                    <w:left w:val="none" w:sz="0" w:space="0" w:color="auto"/>
                    <w:bottom w:val="none" w:sz="0" w:space="0" w:color="auto"/>
                    <w:right w:val="none" w:sz="0" w:space="0" w:color="auto"/>
                  </w:divBdr>
                  <w:divsChild>
                    <w:div w:id="1132480754">
                      <w:marLeft w:val="0"/>
                      <w:marRight w:val="0"/>
                      <w:marTop w:val="0"/>
                      <w:marBottom w:val="0"/>
                      <w:divBdr>
                        <w:top w:val="none" w:sz="0" w:space="0" w:color="auto"/>
                        <w:left w:val="none" w:sz="0" w:space="0" w:color="auto"/>
                        <w:bottom w:val="none" w:sz="0" w:space="0" w:color="auto"/>
                        <w:right w:val="none" w:sz="0" w:space="0" w:color="auto"/>
                      </w:divBdr>
                    </w:div>
                  </w:divsChild>
                </w:div>
                <w:div w:id="428695932">
                  <w:marLeft w:val="0"/>
                  <w:marRight w:val="0"/>
                  <w:marTop w:val="0"/>
                  <w:marBottom w:val="0"/>
                  <w:divBdr>
                    <w:top w:val="none" w:sz="0" w:space="0" w:color="auto"/>
                    <w:left w:val="none" w:sz="0" w:space="0" w:color="auto"/>
                    <w:bottom w:val="none" w:sz="0" w:space="0" w:color="auto"/>
                    <w:right w:val="none" w:sz="0" w:space="0" w:color="auto"/>
                  </w:divBdr>
                  <w:divsChild>
                    <w:div w:id="625355146">
                      <w:marLeft w:val="0"/>
                      <w:marRight w:val="0"/>
                      <w:marTop w:val="0"/>
                      <w:marBottom w:val="0"/>
                      <w:divBdr>
                        <w:top w:val="none" w:sz="0" w:space="0" w:color="auto"/>
                        <w:left w:val="none" w:sz="0" w:space="0" w:color="auto"/>
                        <w:bottom w:val="none" w:sz="0" w:space="0" w:color="auto"/>
                        <w:right w:val="none" w:sz="0" w:space="0" w:color="auto"/>
                      </w:divBdr>
                    </w:div>
                  </w:divsChild>
                </w:div>
                <w:div w:id="459811290">
                  <w:marLeft w:val="0"/>
                  <w:marRight w:val="0"/>
                  <w:marTop w:val="0"/>
                  <w:marBottom w:val="0"/>
                  <w:divBdr>
                    <w:top w:val="none" w:sz="0" w:space="0" w:color="auto"/>
                    <w:left w:val="none" w:sz="0" w:space="0" w:color="auto"/>
                    <w:bottom w:val="none" w:sz="0" w:space="0" w:color="auto"/>
                    <w:right w:val="none" w:sz="0" w:space="0" w:color="auto"/>
                  </w:divBdr>
                  <w:divsChild>
                    <w:div w:id="1165826634">
                      <w:marLeft w:val="0"/>
                      <w:marRight w:val="0"/>
                      <w:marTop w:val="0"/>
                      <w:marBottom w:val="0"/>
                      <w:divBdr>
                        <w:top w:val="none" w:sz="0" w:space="0" w:color="auto"/>
                        <w:left w:val="none" w:sz="0" w:space="0" w:color="auto"/>
                        <w:bottom w:val="none" w:sz="0" w:space="0" w:color="auto"/>
                        <w:right w:val="none" w:sz="0" w:space="0" w:color="auto"/>
                      </w:divBdr>
                    </w:div>
                  </w:divsChild>
                </w:div>
                <w:div w:id="579676709">
                  <w:marLeft w:val="0"/>
                  <w:marRight w:val="0"/>
                  <w:marTop w:val="0"/>
                  <w:marBottom w:val="0"/>
                  <w:divBdr>
                    <w:top w:val="none" w:sz="0" w:space="0" w:color="auto"/>
                    <w:left w:val="none" w:sz="0" w:space="0" w:color="auto"/>
                    <w:bottom w:val="none" w:sz="0" w:space="0" w:color="auto"/>
                    <w:right w:val="none" w:sz="0" w:space="0" w:color="auto"/>
                  </w:divBdr>
                  <w:divsChild>
                    <w:div w:id="889731187">
                      <w:marLeft w:val="0"/>
                      <w:marRight w:val="0"/>
                      <w:marTop w:val="0"/>
                      <w:marBottom w:val="0"/>
                      <w:divBdr>
                        <w:top w:val="none" w:sz="0" w:space="0" w:color="auto"/>
                        <w:left w:val="none" w:sz="0" w:space="0" w:color="auto"/>
                        <w:bottom w:val="none" w:sz="0" w:space="0" w:color="auto"/>
                        <w:right w:val="none" w:sz="0" w:space="0" w:color="auto"/>
                      </w:divBdr>
                    </w:div>
                  </w:divsChild>
                </w:div>
                <w:div w:id="581643278">
                  <w:marLeft w:val="0"/>
                  <w:marRight w:val="0"/>
                  <w:marTop w:val="0"/>
                  <w:marBottom w:val="0"/>
                  <w:divBdr>
                    <w:top w:val="none" w:sz="0" w:space="0" w:color="auto"/>
                    <w:left w:val="none" w:sz="0" w:space="0" w:color="auto"/>
                    <w:bottom w:val="none" w:sz="0" w:space="0" w:color="auto"/>
                    <w:right w:val="none" w:sz="0" w:space="0" w:color="auto"/>
                  </w:divBdr>
                  <w:divsChild>
                    <w:div w:id="1387224418">
                      <w:marLeft w:val="0"/>
                      <w:marRight w:val="0"/>
                      <w:marTop w:val="0"/>
                      <w:marBottom w:val="0"/>
                      <w:divBdr>
                        <w:top w:val="none" w:sz="0" w:space="0" w:color="auto"/>
                        <w:left w:val="none" w:sz="0" w:space="0" w:color="auto"/>
                        <w:bottom w:val="none" w:sz="0" w:space="0" w:color="auto"/>
                        <w:right w:val="none" w:sz="0" w:space="0" w:color="auto"/>
                      </w:divBdr>
                    </w:div>
                  </w:divsChild>
                </w:div>
                <w:div w:id="607087132">
                  <w:marLeft w:val="0"/>
                  <w:marRight w:val="0"/>
                  <w:marTop w:val="0"/>
                  <w:marBottom w:val="0"/>
                  <w:divBdr>
                    <w:top w:val="none" w:sz="0" w:space="0" w:color="auto"/>
                    <w:left w:val="none" w:sz="0" w:space="0" w:color="auto"/>
                    <w:bottom w:val="none" w:sz="0" w:space="0" w:color="auto"/>
                    <w:right w:val="none" w:sz="0" w:space="0" w:color="auto"/>
                  </w:divBdr>
                  <w:divsChild>
                    <w:div w:id="1617757649">
                      <w:marLeft w:val="0"/>
                      <w:marRight w:val="0"/>
                      <w:marTop w:val="0"/>
                      <w:marBottom w:val="0"/>
                      <w:divBdr>
                        <w:top w:val="none" w:sz="0" w:space="0" w:color="auto"/>
                        <w:left w:val="none" w:sz="0" w:space="0" w:color="auto"/>
                        <w:bottom w:val="none" w:sz="0" w:space="0" w:color="auto"/>
                        <w:right w:val="none" w:sz="0" w:space="0" w:color="auto"/>
                      </w:divBdr>
                    </w:div>
                  </w:divsChild>
                </w:div>
                <w:div w:id="612514276">
                  <w:marLeft w:val="0"/>
                  <w:marRight w:val="0"/>
                  <w:marTop w:val="0"/>
                  <w:marBottom w:val="0"/>
                  <w:divBdr>
                    <w:top w:val="none" w:sz="0" w:space="0" w:color="auto"/>
                    <w:left w:val="none" w:sz="0" w:space="0" w:color="auto"/>
                    <w:bottom w:val="none" w:sz="0" w:space="0" w:color="auto"/>
                    <w:right w:val="none" w:sz="0" w:space="0" w:color="auto"/>
                  </w:divBdr>
                  <w:divsChild>
                    <w:div w:id="1253932215">
                      <w:marLeft w:val="0"/>
                      <w:marRight w:val="0"/>
                      <w:marTop w:val="0"/>
                      <w:marBottom w:val="0"/>
                      <w:divBdr>
                        <w:top w:val="none" w:sz="0" w:space="0" w:color="auto"/>
                        <w:left w:val="none" w:sz="0" w:space="0" w:color="auto"/>
                        <w:bottom w:val="none" w:sz="0" w:space="0" w:color="auto"/>
                        <w:right w:val="none" w:sz="0" w:space="0" w:color="auto"/>
                      </w:divBdr>
                    </w:div>
                  </w:divsChild>
                </w:div>
                <w:div w:id="640038542">
                  <w:marLeft w:val="0"/>
                  <w:marRight w:val="0"/>
                  <w:marTop w:val="0"/>
                  <w:marBottom w:val="0"/>
                  <w:divBdr>
                    <w:top w:val="none" w:sz="0" w:space="0" w:color="auto"/>
                    <w:left w:val="none" w:sz="0" w:space="0" w:color="auto"/>
                    <w:bottom w:val="none" w:sz="0" w:space="0" w:color="auto"/>
                    <w:right w:val="none" w:sz="0" w:space="0" w:color="auto"/>
                  </w:divBdr>
                  <w:divsChild>
                    <w:div w:id="1727870157">
                      <w:marLeft w:val="0"/>
                      <w:marRight w:val="0"/>
                      <w:marTop w:val="0"/>
                      <w:marBottom w:val="0"/>
                      <w:divBdr>
                        <w:top w:val="none" w:sz="0" w:space="0" w:color="auto"/>
                        <w:left w:val="none" w:sz="0" w:space="0" w:color="auto"/>
                        <w:bottom w:val="none" w:sz="0" w:space="0" w:color="auto"/>
                        <w:right w:val="none" w:sz="0" w:space="0" w:color="auto"/>
                      </w:divBdr>
                    </w:div>
                  </w:divsChild>
                </w:div>
                <w:div w:id="649019143">
                  <w:marLeft w:val="0"/>
                  <w:marRight w:val="0"/>
                  <w:marTop w:val="0"/>
                  <w:marBottom w:val="0"/>
                  <w:divBdr>
                    <w:top w:val="none" w:sz="0" w:space="0" w:color="auto"/>
                    <w:left w:val="none" w:sz="0" w:space="0" w:color="auto"/>
                    <w:bottom w:val="none" w:sz="0" w:space="0" w:color="auto"/>
                    <w:right w:val="none" w:sz="0" w:space="0" w:color="auto"/>
                  </w:divBdr>
                  <w:divsChild>
                    <w:div w:id="198125939">
                      <w:marLeft w:val="0"/>
                      <w:marRight w:val="0"/>
                      <w:marTop w:val="0"/>
                      <w:marBottom w:val="0"/>
                      <w:divBdr>
                        <w:top w:val="none" w:sz="0" w:space="0" w:color="auto"/>
                        <w:left w:val="none" w:sz="0" w:space="0" w:color="auto"/>
                        <w:bottom w:val="none" w:sz="0" w:space="0" w:color="auto"/>
                        <w:right w:val="none" w:sz="0" w:space="0" w:color="auto"/>
                      </w:divBdr>
                    </w:div>
                  </w:divsChild>
                </w:div>
                <w:div w:id="666909829">
                  <w:marLeft w:val="0"/>
                  <w:marRight w:val="0"/>
                  <w:marTop w:val="0"/>
                  <w:marBottom w:val="0"/>
                  <w:divBdr>
                    <w:top w:val="none" w:sz="0" w:space="0" w:color="auto"/>
                    <w:left w:val="none" w:sz="0" w:space="0" w:color="auto"/>
                    <w:bottom w:val="none" w:sz="0" w:space="0" w:color="auto"/>
                    <w:right w:val="none" w:sz="0" w:space="0" w:color="auto"/>
                  </w:divBdr>
                  <w:divsChild>
                    <w:div w:id="535123638">
                      <w:marLeft w:val="0"/>
                      <w:marRight w:val="0"/>
                      <w:marTop w:val="0"/>
                      <w:marBottom w:val="0"/>
                      <w:divBdr>
                        <w:top w:val="none" w:sz="0" w:space="0" w:color="auto"/>
                        <w:left w:val="none" w:sz="0" w:space="0" w:color="auto"/>
                        <w:bottom w:val="none" w:sz="0" w:space="0" w:color="auto"/>
                        <w:right w:val="none" w:sz="0" w:space="0" w:color="auto"/>
                      </w:divBdr>
                    </w:div>
                  </w:divsChild>
                </w:div>
                <w:div w:id="671837942">
                  <w:marLeft w:val="0"/>
                  <w:marRight w:val="0"/>
                  <w:marTop w:val="0"/>
                  <w:marBottom w:val="0"/>
                  <w:divBdr>
                    <w:top w:val="none" w:sz="0" w:space="0" w:color="auto"/>
                    <w:left w:val="none" w:sz="0" w:space="0" w:color="auto"/>
                    <w:bottom w:val="none" w:sz="0" w:space="0" w:color="auto"/>
                    <w:right w:val="none" w:sz="0" w:space="0" w:color="auto"/>
                  </w:divBdr>
                  <w:divsChild>
                    <w:div w:id="572200255">
                      <w:marLeft w:val="0"/>
                      <w:marRight w:val="0"/>
                      <w:marTop w:val="0"/>
                      <w:marBottom w:val="0"/>
                      <w:divBdr>
                        <w:top w:val="none" w:sz="0" w:space="0" w:color="auto"/>
                        <w:left w:val="none" w:sz="0" w:space="0" w:color="auto"/>
                        <w:bottom w:val="none" w:sz="0" w:space="0" w:color="auto"/>
                        <w:right w:val="none" w:sz="0" w:space="0" w:color="auto"/>
                      </w:divBdr>
                    </w:div>
                  </w:divsChild>
                </w:div>
                <w:div w:id="681050815">
                  <w:marLeft w:val="0"/>
                  <w:marRight w:val="0"/>
                  <w:marTop w:val="0"/>
                  <w:marBottom w:val="0"/>
                  <w:divBdr>
                    <w:top w:val="none" w:sz="0" w:space="0" w:color="auto"/>
                    <w:left w:val="none" w:sz="0" w:space="0" w:color="auto"/>
                    <w:bottom w:val="none" w:sz="0" w:space="0" w:color="auto"/>
                    <w:right w:val="none" w:sz="0" w:space="0" w:color="auto"/>
                  </w:divBdr>
                  <w:divsChild>
                    <w:div w:id="1445536104">
                      <w:marLeft w:val="0"/>
                      <w:marRight w:val="0"/>
                      <w:marTop w:val="0"/>
                      <w:marBottom w:val="0"/>
                      <w:divBdr>
                        <w:top w:val="none" w:sz="0" w:space="0" w:color="auto"/>
                        <w:left w:val="none" w:sz="0" w:space="0" w:color="auto"/>
                        <w:bottom w:val="none" w:sz="0" w:space="0" w:color="auto"/>
                        <w:right w:val="none" w:sz="0" w:space="0" w:color="auto"/>
                      </w:divBdr>
                    </w:div>
                  </w:divsChild>
                </w:div>
                <w:div w:id="747967761">
                  <w:marLeft w:val="0"/>
                  <w:marRight w:val="0"/>
                  <w:marTop w:val="0"/>
                  <w:marBottom w:val="0"/>
                  <w:divBdr>
                    <w:top w:val="none" w:sz="0" w:space="0" w:color="auto"/>
                    <w:left w:val="none" w:sz="0" w:space="0" w:color="auto"/>
                    <w:bottom w:val="none" w:sz="0" w:space="0" w:color="auto"/>
                    <w:right w:val="none" w:sz="0" w:space="0" w:color="auto"/>
                  </w:divBdr>
                  <w:divsChild>
                    <w:div w:id="944072412">
                      <w:marLeft w:val="0"/>
                      <w:marRight w:val="0"/>
                      <w:marTop w:val="0"/>
                      <w:marBottom w:val="0"/>
                      <w:divBdr>
                        <w:top w:val="none" w:sz="0" w:space="0" w:color="auto"/>
                        <w:left w:val="none" w:sz="0" w:space="0" w:color="auto"/>
                        <w:bottom w:val="none" w:sz="0" w:space="0" w:color="auto"/>
                        <w:right w:val="none" w:sz="0" w:space="0" w:color="auto"/>
                      </w:divBdr>
                    </w:div>
                  </w:divsChild>
                </w:div>
                <w:div w:id="750544331">
                  <w:marLeft w:val="0"/>
                  <w:marRight w:val="0"/>
                  <w:marTop w:val="0"/>
                  <w:marBottom w:val="0"/>
                  <w:divBdr>
                    <w:top w:val="none" w:sz="0" w:space="0" w:color="auto"/>
                    <w:left w:val="none" w:sz="0" w:space="0" w:color="auto"/>
                    <w:bottom w:val="none" w:sz="0" w:space="0" w:color="auto"/>
                    <w:right w:val="none" w:sz="0" w:space="0" w:color="auto"/>
                  </w:divBdr>
                  <w:divsChild>
                    <w:div w:id="1622833355">
                      <w:marLeft w:val="0"/>
                      <w:marRight w:val="0"/>
                      <w:marTop w:val="0"/>
                      <w:marBottom w:val="0"/>
                      <w:divBdr>
                        <w:top w:val="none" w:sz="0" w:space="0" w:color="auto"/>
                        <w:left w:val="none" w:sz="0" w:space="0" w:color="auto"/>
                        <w:bottom w:val="none" w:sz="0" w:space="0" w:color="auto"/>
                        <w:right w:val="none" w:sz="0" w:space="0" w:color="auto"/>
                      </w:divBdr>
                    </w:div>
                  </w:divsChild>
                </w:div>
                <w:div w:id="760757329">
                  <w:marLeft w:val="0"/>
                  <w:marRight w:val="0"/>
                  <w:marTop w:val="0"/>
                  <w:marBottom w:val="0"/>
                  <w:divBdr>
                    <w:top w:val="none" w:sz="0" w:space="0" w:color="auto"/>
                    <w:left w:val="none" w:sz="0" w:space="0" w:color="auto"/>
                    <w:bottom w:val="none" w:sz="0" w:space="0" w:color="auto"/>
                    <w:right w:val="none" w:sz="0" w:space="0" w:color="auto"/>
                  </w:divBdr>
                  <w:divsChild>
                    <w:div w:id="2117551453">
                      <w:marLeft w:val="0"/>
                      <w:marRight w:val="0"/>
                      <w:marTop w:val="0"/>
                      <w:marBottom w:val="0"/>
                      <w:divBdr>
                        <w:top w:val="none" w:sz="0" w:space="0" w:color="auto"/>
                        <w:left w:val="none" w:sz="0" w:space="0" w:color="auto"/>
                        <w:bottom w:val="none" w:sz="0" w:space="0" w:color="auto"/>
                        <w:right w:val="none" w:sz="0" w:space="0" w:color="auto"/>
                      </w:divBdr>
                    </w:div>
                  </w:divsChild>
                </w:div>
                <w:div w:id="791441313">
                  <w:marLeft w:val="0"/>
                  <w:marRight w:val="0"/>
                  <w:marTop w:val="0"/>
                  <w:marBottom w:val="0"/>
                  <w:divBdr>
                    <w:top w:val="none" w:sz="0" w:space="0" w:color="auto"/>
                    <w:left w:val="none" w:sz="0" w:space="0" w:color="auto"/>
                    <w:bottom w:val="none" w:sz="0" w:space="0" w:color="auto"/>
                    <w:right w:val="none" w:sz="0" w:space="0" w:color="auto"/>
                  </w:divBdr>
                  <w:divsChild>
                    <w:div w:id="238637239">
                      <w:marLeft w:val="0"/>
                      <w:marRight w:val="0"/>
                      <w:marTop w:val="0"/>
                      <w:marBottom w:val="0"/>
                      <w:divBdr>
                        <w:top w:val="none" w:sz="0" w:space="0" w:color="auto"/>
                        <w:left w:val="none" w:sz="0" w:space="0" w:color="auto"/>
                        <w:bottom w:val="none" w:sz="0" w:space="0" w:color="auto"/>
                        <w:right w:val="none" w:sz="0" w:space="0" w:color="auto"/>
                      </w:divBdr>
                    </w:div>
                  </w:divsChild>
                </w:div>
                <w:div w:id="796989920">
                  <w:marLeft w:val="0"/>
                  <w:marRight w:val="0"/>
                  <w:marTop w:val="0"/>
                  <w:marBottom w:val="0"/>
                  <w:divBdr>
                    <w:top w:val="none" w:sz="0" w:space="0" w:color="auto"/>
                    <w:left w:val="none" w:sz="0" w:space="0" w:color="auto"/>
                    <w:bottom w:val="none" w:sz="0" w:space="0" w:color="auto"/>
                    <w:right w:val="none" w:sz="0" w:space="0" w:color="auto"/>
                  </w:divBdr>
                  <w:divsChild>
                    <w:div w:id="721366657">
                      <w:marLeft w:val="0"/>
                      <w:marRight w:val="0"/>
                      <w:marTop w:val="0"/>
                      <w:marBottom w:val="0"/>
                      <w:divBdr>
                        <w:top w:val="none" w:sz="0" w:space="0" w:color="auto"/>
                        <w:left w:val="none" w:sz="0" w:space="0" w:color="auto"/>
                        <w:bottom w:val="none" w:sz="0" w:space="0" w:color="auto"/>
                        <w:right w:val="none" w:sz="0" w:space="0" w:color="auto"/>
                      </w:divBdr>
                    </w:div>
                  </w:divsChild>
                </w:div>
                <w:div w:id="892037450">
                  <w:marLeft w:val="0"/>
                  <w:marRight w:val="0"/>
                  <w:marTop w:val="0"/>
                  <w:marBottom w:val="0"/>
                  <w:divBdr>
                    <w:top w:val="none" w:sz="0" w:space="0" w:color="auto"/>
                    <w:left w:val="none" w:sz="0" w:space="0" w:color="auto"/>
                    <w:bottom w:val="none" w:sz="0" w:space="0" w:color="auto"/>
                    <w:right w:val="none" w:sz="0" w:space="0" w:color="auto"/>
                  </w:divBdr>
                  <w:divsChild>
                    <w:div w:id="1036005704">
                      <w:marLeft w:val="0"/>
                      <w:marRight w:val="0"/>
                      <w:marTop w:val="0"/>
                      <w:marBottom w:val="0"/>
                      <w:divBdr>
                        <w:top w:val="none" w:sz="0" w:space="0" w:color="auto"/>
                        <w:left w:val="none" w:sz="0" w:space="0" w:color="auto"/>
                        <w:bottom w:val="none" w:sz="0" w:space="0" w:color="auto"/>
                        <w:right w:val="none" w:sz="0" w:space="0" w:color="auto"/>
                      </w:divBdr>
                    </w:div>
                  </w:divsChild>
                </w:div>
                <w:div w:id="931862300">
                  <w:marLeft w:val="0"/>
                  <w:marRight w:val="0"/>
                  <w:marTop w:val="0"/>
                  <w:marBottom w:val="0"/>
                  <w:divBdr>
                    <w:top w:val="none" w:sz="0" w:space="0" w:color="auto"/>
                    <w:left w:val="none" w:sz="0" w:space="0" w:color="auto"/>
                    <w:bottom w:val="none" w:sz="0" w:space="0" w:color="auto"/>
                    <w:right w:val="none" w:sz="0" w:space="0" w:color="auto"/>
                  </w:divBdr>
                  <w:divsChild>
                    <w:div w:id="831487723">
                      <w:marLeft w:val="0"/>
                      <w:marRight w:val="0"/>
                      <w:marTop w:val="0"/>
                      <w:marBottom w:val="0"/>
                      <w:divBdr>
                        <w:top w:val="none" w:sz="0" w:space="0" w:color="auto"/>
                        <w:left w:val="none" w:sz="0" w:space="0" w:color="auto"/>
                        <w:bottom w:val="none" w:sz="0" w:space="0" w:color="auto"/>
                        <w:right w:val="none" w:sz="0" w:space="0" w:color="auto"/>
                      </w:divBdr>
                    </w:div>
                  </w:divsChild>
                </w:div>
                <w:div w:id="934749573">
                  <w:marLeft w:val="0"/>
                  <w:marRight w:val="0"/>
                  <w:marTop w:val="0"/>
                  <w:marBottom w:val="0"/>
                  <w:divBdr>
                    <w:top w:val="none" w:sz="0" w:space="0" w:color="auto"/>
                    <w:left w:val="none" w:sz="0" w:space="0" w:color="auto"/>
                    <w:bottom w:val="none" w:sz="0" w:space="0" w:color="auto"/>
                    <w:right w:val="none" w:sz="0" w:space="0" w:color="auto"/>
                  </w:divBdr>
                  <w:divsChild>
                    <w:div w:id="1695181379">
                      <w:marLeft w:val="0"/>
                      <w:marRight w:val="0"/>
                      <w:marTop w:val="0"/>
                      <w:marBottom w:val="0"/>
                      <w:divBdr>
                        <w:top w:val="none" w:sz="0" w:space="0" w:color="auto"/>
                        <w:left w:val="none" w:sz="0" w:space="0" w:color="auto"/>
                        <w:bottom w:val="none" w:sz="0" w:space="0" w:color="auto"/>
                        <w:right w:val="none" w:sz="0" w:space="0" w:color="auto"/>
                      </w:divBdr>
                    </w:div>
                  </w:divsChild>
                </w:div>
                <w:div w:id="992297854">
                  <w:marLeft w:val="0"/>
                  <w:marRight w:val="0"/>
                  <w:marTop w:val="0"/>
                  <w:marBottom w:val="0"/>
                  <w:divBdr>
                    <w:top w:val="none" w:sz="0" w:space="0" w:color="auto"/>
                    <w:left w:val="none" w:sz="0" w:space="0" w:color="auto"/>
                    <w:bottom w:val="none" w:sz="0" w:space="0" w:color="auto"/>
                    <w:right w:val="none" w:sz="0" w:space="0" w:color="auto"/>
                  </w:divBdr>
                  <w:divsChild>
                    <w:div w:id="1360353348">
                      <w:marLeft w:val="0"/>
                      <w:marRight w:val="0"/>
                      <w:marTop w:val="0"/>
                      <w:marBottom w:val="0"/>
                      <w:divBdr>
                        <w:top w:val="none" w:sz="0" w:space="0" w:color="auto"/>
                        <w:left w:val="none" w:sz="0" w:space="0" w:color="auto"/>
                        <w:bottom w:val="none" w:sz="0" w:space="0" w:color="auto"/>
                        <w:right w:val="none" w:sz="0" w:space="0" w:color="auto"/>
                      </w:divBdr>
                    </w:div>
                  </w:divsChild>
                </w:div>
                <w:div w:id="1003358299">
                  <w:marLeft w:val="0"/>
                  <w:marRight w:val="0"/>
                  <w:marTop w:val="0"/>
                  <w:marBottom w:val="0"/>
                  <w:divBdr>
                    <w:top w:val="none" w:sz="0" w:space="0" w:color="auto"/>
                    <w:left w:val="none" w:sz="0" w:space="0" w:color="auto"/>
                    <w:bottom w:val="none" w:sz="0" w:space="0" w:color="auto"/>
                    <w:right w:val="none" w:sz="0" w:space="0" w:color="auto"/>
                  </w:divBdr>
                  <w:divsChild>
                    <w:div w:id="1637443252">
                      <w:marLeft w:val="0"/>
                      <w:marRight w:val="0"/>
                      <w:marTop w:val="0"/>
                      <w:marBottom w:val="0"/>
                      <w:divBdr>
                        <w:top w:val="none" w:sz="0" w:space="0" w:color="auto"/>
                        <w:left w:val="none" w:sz="0" w:space="0" w:color="auto"/>
                        <w:bottom w:val="none" w:sz="0" w:space="0" w:color="auto"/>
                        <w:right w:val="none" w:sz="0" w:space="0" w:color="auto"/>
                      </w:divBdr>
                    </w:div>
                  </w:divsChild>
                </w:div>
                <w:div w:id="1080636228">
                  <w:marLeft w:val="0"/>
                  <w:marRight w:val="0"/>
                  <w:marTop w:val="0"/>
                  <w:marBottom w:val="0"/>
                  <w:divBdr>
                    <w:top w:val="none" w:sz="0" w:space="0" w:color="auto"/>
                    <w:left w:val="none" w:sz="0" w:space="0" w:color="auto"/>
                    <w:bottom w:val="none" w:sz="0" w:space="0" w:color="auto"/>
                    <w:right w:val="none" w:sz="0" w:space="0" w:color="auto"/>
                  </w:divBdr>
                  <w:divsChild>
                    <w:div w:id="857698026">
                      <w:marLeft w:val="0"/>
                      <w:marRight w:val="0"/>
                      <w:marTop w:val="0"/>
                      <w:marBottom w:val="0"/>
                      <w:divBdr>
                        <w:top w:val="none" w:sz="0" w:space="0" w:color="auto"/>
                        <w:left w:val="none" w:sz="0" w:space="0" w:color="auto"/>
                        <w:bottom w:val="none" w:sz="0" w:space="0" w:color="auto"/>
                        <w:right w:val="none" w:sz="0" w:space="0" w:color="auto"/>
                      </w:divBdr>
                    </w:div>
                  </w:divsChild>
                </w:div>
                <w:div w:id="1172062712">
                  <w:marLeft w:val="0"/>
                  <w:marRight w:val="0"/>
                  <w:marTop w:val="0"/>
                  <w:marBottom w:val="0"/>
                  <w:divBdr>
                    <w:top w:val="none" w:sz="0" w:space="0" w:color="auto"/>
                    <w:left w:val="none" w:sz="0" w:space="0" w:color="auto"/>
                    <w:bottom w:val="none" w:sz="0" w:space="0" w:color="auto"/>
                    <w:right w:val="none" w:sz="0" w:space="0" w:color="auto"/>
                  </w:divBdr>
                  <w:divsChild>
                    <w:div w:id="1908689116">
                      <w:marLeft w:val="0"/>
                      <w:marRight w:val="0"/>
                      <w:marTop w:val="0"/>
                      <w:marBottom w:val="0"/>
                      <w:divBdr>
                        <w:top w:val="none" w:sz="0" w:space="0" w:color="auto"/>
                        <w:left w:val="none" w:sz="0" w:space="0" w:color="auto"/>
                        <w:bottom w:val="none" w:sz="0" w:space="0" w:color="auto"/>
                        <w:right w:val="none" w:sz="0" w:space="0" w:color="auto"/>
                      </w:divBdr>
                    </w:div>
                  </w:divsChild>
                </w:div>
                <w:div w:id="1194266049">
                  <w:marLeft w:val="0"/>
                  <w:marRight w:val="0"/>
                  <w:marTop w:val="0"/>
                  <w:marBottom w:val="0"/>
                  <w:divBdr>
                    <w:top w:val="none" w:sz="0" w:space="0" w:color="auto"/>
                    <w:left w:val="none" w:sz="0" w:space="0" w:color="auto"/>
                    <w:bottom w:val="none" w:sz="0" w:space="0" w:color="auto"/>
                    <w:right w:val="none" w:sz="0" w:space="0" w:color="auto"/>
                  </w:divBdr>
                  <w:divsChild>
                    <w:div w:id="677587359">
                      <w:marLeft w:val="0"/>
                      <w:marRight w:val="0"/>
                      <w:marTop w:val="0"/>
                      <w:marBottom w:val="0"/>
                      <w:divBdr>
                        <w:top w:val="none" w:sz="0" w:space="0" w:color="auto"/>
                        <w:left w:val="none" w:sz="0" w:space="0" w:color="auto"/>
                        <w:bottom w:val="none" w:sz="0" w:space="0" w:color="auto"/>
                        <w:right w:val="none" w:sz="0" w:space="0" w:color="auto"/>
                      </w:divBdr>
                    </w:div>
                  </w:divsChild>
                </w:div>
                <w:div w:id="1274169993">
                  <w:marLeft w:val="0"/>
                  <w:marRight w:val="0"/>
                  <w:marTop w:val="0"/>
                  <w:marBottom w:val="0"/>
                  <w:divBdr>
                    <w:top w:val="none" w:sz="0" w:space="0" w:color="auto"/>
                    <w:left w:val="none" w:sz="0" w:space="0" w:color="auto"/>
                    <w:bottom w:val="none" w:sz="0" w:space="0" w:color="auto"/>
                    <w:right w:val="none" w:sz="0" w:space="0" w:color="auto"/>
                  </w:divBdr>
                  <w:divsChild>
                    <w:div w:id="2017995824">
                      <w:marLeft w:val="0"/>
                      <w:marRight w:val="0"/>
                      <w:marTop w:val="0"/>
                      <w:marBottom w:val="0"/>
                      <w:divBdr>
                        <w:top w:val="none" w:sz="0" w:space="0" w:color="auto"/>
                        <w:left w:val="none" w:sz="0" w:space="0" w:color="auto"/>
                        <w:bottom w:val="none" w:sz="0" w:space="0" w:color="auto"/>
                        <w:right w:val="none" w:sz="0" w:space="0" w:color="auto"/>
                      </w:divBdr>
                    </w:div>
                  </w:divsChild>
                </w:div>
                <w:div w:id="1283882590">
                  <w:marLeft w:val="0"/>
                  <w:marRight w:val="0"/>
                  <w:marTop w:val="0"/>
                  <w:marBottom w:val="0"/>
                  <w:divBdr>
                    <w:top w:val="none" w:sz="0" w:space="0" w:color="auto"/>
                    <w:left w:val="none" w:sz="0" w:space="0" w:color="auto"/>
                    <w:bottom w:val="none" w:sz="0" w:space="0" w:color="auto"/>
                    <w:right w:val="none" w:sz="0" w:space="0" w:color="auto"/>
                  </w:divBdr>
                  <w:divsChild>
                    <w:div w:id="2125541061">
                      <w:marLeft w:val="0"/>
                      <w:marRight w:val="0"/>
                      <w:marTop w:val="0"/>
                      <w:marBottom w:val="0"/>
                      <w:divBdr>
                        <w:top w:val="none" w:sz="0" w:space="0" w:color="auto"/>
                        <w:left w:val="none" w:sz="0" w:space="0" w:color="auto"/>
                        <w:bottom w:val="none" w:sz="0" w:space="0" w:color="auto"/>
                        <w:right w:val="none" w:sz="0" w:space="0" w:color="auto"/>
                      </w:divBdr>
                    </w:div>
                  </w:divsChild>
                </w:div>
                <w:div w:id="1469393308">
                  <w:marLeft w:val="0"/>
                  <w:marRight w:val="0"/>
                  <w:marTop w:val="0"/>
                  <w:marBottom w:val="0"/>
                  <w:divBdr>
                    <w:top w:val="none" w:sz="0" w:space="0" w:color="auto"/>
                    <w:left w:val="none" w:sz="0" w:space="0" w:color="auto"/>
                    <w:bottom w:val="none" w:sz="0" w:space="0" w:color="auto"/>
                    <w:right w:val="none" w:sz="0" w:space="0" w:color="auto"/>
                  </w:divBdr>
                  <w:divsChild>
                    <w:div w:id="322777754">
                      <w:marLeft w:val="0"/>
                      <w:marRight w:val="0"/>
                      <w:marTop w:val="0"/>
                      <w:marBottom w:val="0"/>
                      <w:divBdr>
                        <w:top w:val="none" w:sz="0" w:space="0" w:color="auto"/>
                        <w:left w:val="none" w:sz="0" w:space="0" w:color="auto"/>
                        <w:bottom w:val="none" w:sz="0" w:space="0" w:color="auto"/>
                        <w:right w:val="none" w:sz="0" w:space="0" w:color="auto"/>
                      </w:divBdr>
                    </w:div>
                  </w:divsChild>
                </w:div>
                <w:div w:id="1485707259">
                  <w:marLeft w:val="0"/>
                  <w:marRight w:val="0"/>
                  <w:marTop w:val="0"/>
                  <w:marBottom w:val="0"/>
                  <w:divBdr>
                    <w:top w:val="none" w:sz="0" w:space="0" w:color="auto"/>
                    <w:left w:val="none" w:sz="0" w:space="0" w:color="auto"/>
                    <w:bottom w:val="none" w:sz="0" w:space="0" w:color="auto"/>
                    <w:right w:val="none" w:sz="0" w:space="0" w:color="auto"/>
                  </w:divBdr>
                  <w:divsChild>
                    <w:div w:id="335882045">
                      <w:marLeft w:val="0"/>
                      <w:marRight w:val="0"/>
                      <w:marTop w:val="0"/>
                      <w:marBottom w:val="0"/>
                      <w:divBdr>
                        <w:top w:val="none" w:sz="0" w:space="0" w:color="auto"/>
                        <w:left w:val="none" w:sz="0" w:space="0" w:color="auto"/>
                        <w:bottom w:val="none" w:sz="0" w:space="0" w:color="auto"/>
                        <w:right w:val="none" w:sz="0" w:space="0" w:color="auto"/>
                      </w:divBdr>
                    </w:div>
                  </w:divsChild>
                </w:div>
                <w:div w:id="1505973302">
                  <w:marLeft w:val="0"/>
                  <w:marRight w:val="0"/>
                  <w:marTop w:val="0"/>
                  <w:marBottom w:val="0"/>
                  <w:divBdr>
                    <w:top w:val="none" w:sz="0" w:space="0" w:color="auto"/>
                    <w:left w:val="none" w:sz="0" w:space="0" w:color="auto"/>
                    <w:bottom w:val="none" w:sz="0" w:space="0" w:color="auto"/>
                    <w:right w:val="none" w:sz="0" w:space="0" w:color="auto"/>
                  </w:divBdr>
                  <w:divsChild>
                    <w:div w:id="1198003857">
                      <w:marLeft w:val="0"/>
                      <w:marRight w:val="0"/>
                      <w:marTop w:val="0"/>
                      <w:marBottom w:val="0"/>
                      <w:divBdr>
                        <w:top w:val="none" w:sz="0" w:space="0" w:color="auto"/>
                        <w:left w:val="none" w:sz="0" w:space="0" w:color="auto"/>
                        <w:bottom w:val="none" w:sz="0" w:space="0" w:color="auto"/>
                        <w:right w:val="none" w:sz="0" w:space="0" w:color="auto"/>
                      </w:divBdr>
                    </w:div>
                  </w:divsChild>
                </w:div>
                <w:div w:id="1517845828">
                  <w:marLeft w:val="0"/>
                  <w:marRight w:val="0"/>
                  <w:marTop w:val="0"/>
                  <w:marBottom w:val="0"/>
                  <w:divBdr>
                    <w:top w:val="none" w:sz="0" w:space="0" w:color="auto"/>
                    <w:left w:val="none" w:sz="0" w:space="0" w:color="auto"/>
                    <w:bottom w:val="none" w:sz="0" w:space="0" w:color="auto"/>
                    <w:right w:val="none" w:sz="0" w:space="0" w:color="auto"/>
                  </w:divBdr>
                  <w:divsChild>
                    <w:div w:id="1463353450">
                      <w:marLeft w:val="0"/>
                      <w:marRight w:val="0"/>
                      <w:marTop w:val="0"/>
                      <w:marBottom w:val="0"/>
                      <w:divBdr>
                        <w:top w:val="none" w:sz="0" w:space="0" w:color="auto"/>
                        <w:left w:val="none" w:sz="0" w:space="0" w:color="auto"/>
                        <w:bottom w:val="none" w:sz="0" w:space="0" w:color="auto"/>
                        <w:right w:val="none" w:sz="0" w:space="0" w:color="auto"/>
                      </w:divBdr>
                    </w:div>
                  </w:divsChild>
                </w:div>
                <w:div w:id="1561670533">
                  <w:marLeft w:val="0"/>
                  <w:marRight w:val="0"/>
                  <w:marTop w:val="0"/>
                  <w:marBottom w:val="0"/>
                  <w:divBdr>
                    <w:top w:val="none" w:sz="0" w:space="0" w:color="auto"/>
                    <w:left w:val="none" w:sz="0" w:space="0" w:color="auto"/>
                    <w:bottom w:val="none" w:sz="0" w:space="0" w:color="auto"/>
                    <w:right w:val="none" w:sz="0" w:space="0" w:color="auto"/>
                  </w:divBdr>
                  <w:divsChild>
                    <w:div w:id="231932053">
                      <w:marLeft w:val="0"/>
                      <w:marRight w:val="0"/>
                      <w:marTop w:val="0"/>
                      <w:marBottom w:val="0"/>
                      <w:divBdr>
                        <w:top w:val="none" w:sz="0" w:space="0" w:color="auto"/>
                        <w:left w:val="none" w:sz="0" w:space="0" w:color="auto"/>
                        <w:bottom w:val="none" w:sz="0" w:space="0" w:color="auto"/>
                        <w:right w:val="none" w:sz="0" w:space="0" w:color="auto"/>
                      </w:divBdr>
                    </w:div>
                  </w:divsChild>
                </w:div>
                <w:div w:id="1592157704">
                  <w:marLeft w:val="0"/>
                  <w:marRight w:val="0"/>
                  <w:marTop w:val="0"/>
                  <w:marBottom w:val="0"/>
                  <w:divBdr>
                    <w:top w:val="none" w:sz="0" w:space="0" w:color="auto"/>
                    <w:left w:val="none" w:sz="0" w:space="0" w:color="auto"/>
                    <w:bottom w:val="none" w:sz="0" w:space="0" w:color="auto"/>
                    <w:right w:val="none" w:sz="0" w:space="0" w:color="auto"/>
                  </w:divBdr>
                  <w:divsChild>
                    <w:div w:id="626546203">
                      <w:marLeft w:val="0"/>
                      <w:marRight w:val="0"/>
                      <w:marTop w:val="0"/>
                      <w:marBottom w:val="0"/>
                      <w:divBdr>
                        <w:top w:val="none" w:sz="0" w:space="0" w:color="auto"/>
                        <w:left w:val="none" w:sz="0" w:space="0" w:color="auto"/>
                        <w:bottom w:val="none" w:sz="0" w:space="0" w:color="auto"/>
                        <w:right w:val="none" w:sz="0" w:space="0" w:color="auto"/>
                      </w:divBdr>
                    </w:div>
                  </w:divsChild>
                </w:div>
                <w:div w:id="1610430572">
                  <w:marLeft w:val="0"/>
                  <w:marRight w:val="0"/>
                  <w:marTop w:val="0"/>
                  <w:marBottom w:val="0"/>
                  <w:divBdr>
                    <w:top w:val="none" w:sz="0" w:space="0" w:color="auto"/>
                    <w:left w:val="none" w:sz="0" w:space="0" w:color="auto"/>
                    <w:bottom w:val="none" w:sz="0" w:space="0" w:color="auto"/>
                    <w:right w:val="none" w:sz="0" w:space="0" w:color="auto"/>
                  </w:divBdr>
                  <w:divsChild>
                    <w:div w:id="544869863">
                      <w:marLeft w:val="0"/>
                      <w:marRight w:val="0"/>
                      <w:marTop w:val="0"/>
                      <w:marBottom w:val="0"/>
                      <w:divBdr>
                        <w:top w:val="none" w:sz="0" w:space="0" w:color="auto"/>
                        <w:left w:val="none" w:sz="0" w:space="0" w:color="auto"/>
                        <w:bottom w:val="none" w:sz="0" w:space="0" w:color="auto"/>
                        <w:right w:val="none" w:sz="0" w:space="0" w:color="auto"/>
                      </w:divBdr>
                    </w:div>
                  </w:divsChild>
                </w:div>
                <w:div w:id="1638955267">
                  <w:marLeft w:val="0"/>
                  <w:marRight w:val="0"/>
                  <w:marTop w:val="0"/>
                  <w:marBottom w:val="0"/>
                  <w:divBdr>
                    <w:top w:val="none" w:sz="0" w:space="0" w:color="auto"/>
                    <w:left w:val="none" w:sz="0" w:space="0" w:color="auto"/>
                    <w:bottom w:val="none" w:sz="0" w:space="0" w:color="auto"/>
                    <w:right w:val="none" w:sz="0" w:space="0" w:color="auto"/>
                  </w:divBdr>
                  <w:divsChild>
                    <w:div w:id="660816439">
                      <w:marLeft w:val="0"/>
                      <w:marRight w:val="0"/>
                      <w:marTop w:val="0"/>
                      <w:marBottom w:val="0"/>
                      <w:divBdr>
                        <w:top w:val="none" w:sz="0" w:space="0" w:color="auto"/>
                        <w:left w:val="none" w:sz="0" w:space="0" w:color="auto"/>
                        <w:bottom w:val="none" w:sz="0" w:space="0" w:color="auto"/>
                        <w:right w:val="none" w:sz="0" w:space="0" w:color="auto"/>
                      </w:divBdr>
                    </w:div>
                  </w:divsChild>
                </w:div>
                <w:div w:id="1646356622">
                  <w:marLeft w:val="0"/>
                  <w:marRight w:val="0"/>
                  <w:marTop w:val="0"/>
                  <w:marBottom w:val="0"/>
                  <w:divBdr>
                    <w:top w:val="none" w:sz="0" w:space="0" w:color="auto"/>
                    <w:left w:val="none" w:sz="0" w:space="0" w:color="auto"/>
                    <w:bottom w:val="none" w:sz="0" w:space="0" w:color="auto"/>
                    <w:right w:val="none" w:sz="0" w:space="0" w:color="auto"/>
                  </w:divBdr>
                  <w:divsChild>
                    <w:div w:id="894780737">
                      <w:marLeft w:val="0"/>
                      <w:marRight w:val="0"/>
                      <w:marTop w:val="0"/>
                      <w:marBottom w:val="0"/>
                      <w:divBdr>
                        <w:top w:val="none" w:sz="0" w:space="0" w:color="auto"/>
                        <w:left w:val="none" w:sz="0" w:space="0" w:color="auto"/>
                        <w:bottom w:val="none" w:sz="0" w:space="0" w:color="auto"/>
                        <w:right w:val="none" w:sz="0" w:space="0" w:color="auto"/>
                      </w:divBdr>
                    </w:div>
                  </w:divsChild>
                </w:div>
                <w:div w:id="1674919030">
                  <w:marLeft w:val="0"/>
                  <w:marRight w:val="0"/>
                  <w:marTop w:val="0"/>
                  <w:marBottom w:val="0"/>
                  <w:divBdr>
                    <w:top w:val="none" w:sz="0" w:space="0" w:color="auto"/>
                    <w:left w:val="none" w:sz="0" w:space="0" w:color="auto"/>
                    <w:bottom w:val="none" w:sz="0" w:space="0" w:color="auto"/>
                    <w:right w:val="none" w:sz="0" w:space="0" w:color="auto"/>
                  </w:divBdr>
                  <w:divsChild>
                    <w:div w:id="307782479">
                      <w:marLeft w:val="0"/>
                      <w:marRight w:val="0"/>
                      <w:marTop w:val="0"/>
                      <w:marBottom w:val="0"/>
                      <w:divBdr>
                        <w:top w:val="none" w:sz="0" w:space="0" w:color="auto"/>
                        <w:left w:val="none" w:sz="0" w:space="0" w:color="auto"/>
                        <w:bottom w:val="none" w:sz="0" w:space="0" w:color="auto"/>
                        <w:right w:val="none" w:sz="0" w:space="0" w:color="auto"/>
                      </w:divBdr>
                    </w:div>
                  </w:divsChild>
                </w:div>
                <w:div w:id="1781531520">
                  <w:marLeft w:val="0"/>
                  <w:marRight w:val="0"/>
                  <w:marTop w:val="0"/>
                  <w:marBottom w:val="0"/>
                  <w:divBdr>
                    <w:top w:val="none" w:sz="0" w:space="0" w:color="auto"/>
                    <w:left w:val="none" w:sz="0" w:space="0" w:color="auto"/>
                    <w:bottom w:val="none" w:sz="0" w:space="0" w:color="auto"/>
                    <w:right w:val="none" w:sz="0" w:space="0" w:color="auto"/>
                  </w:divBdr>
                  <w:divsChild>
                    <w:div w:id="986592416">
                      <w:marLeft w:val="0"/>
                      <w:marRight w:val="0"/>
                      <w:marTop w:val="0"/>
                      <w:marBottom w:val="0"/>
                      <w:divBdr>
                        <w:top w:val="none" w:sz="0" w:space="0" w:color="auto"/>
                        <w:left w:val="none" w:sz="0" w:space="0" w:color="auto"/>
                        <w:bottom w:val="none" w:sz="0" w:space="0" w:color="auto"/>
                        <w:right w:val="none" w:sz="0" w:space="0" w:color="auto"/>
                      </w:divBdr>
                    </w:div>
                  </w:divsChild>
                </w:div>
                <w:div w:id="1809936662">
                  <w:marLeft w:val="0"/>
                  <w:marRight w:val="0"/>
                  <w:marTop w:val="0"/>
                  <w:marBottom w:val="0"/>
                  <w:divBdr>
                    <w:top w:val="none" w:sz="0" w:space="0" w:color="auto"/>
                    <w:left w:val="none" w:sz="0" w:space="0" w:color="auto"/>
                    <w:bottom w:val="none" w:sz="0" w:space="0" w:color="auto"/>
                    <w:right w:val="none" w:sz="0" w:space="0" w:color="auto"/>
                  </w:divBdr>
                  <w:divsChild>
                    <w:div w:id="1677612975">
                      <w:marLeft w:val="0"/>
                      <w:marRight w:val="0"/>
                      <w:marTop w:val="0"/>
                      <w:marBottom w:val="0"/>
                      <w:divBdr>
                        <w:top w:val="none" w:sz="0" w:space="0" w:color="auto"/>
                        <w:left w:val="none" w:sz="0" w:space="0" w:color="auto"/>
                        <w:bottom w:val="none" w:sz="0" w:space="0" w:color="auto"/>
                        <w:right w:val="none" w:sz="0" w:space="0" w:color="auto"/>
                      </w:divBdr>
                    </w:div>
                  </w:divsChild>
                </w:div>
                <w:div w:id="1825200252">
                  <w:marLeft w:val="0"/>
                  <w:marRight w:val="0"/>
                  <w:marTop w:val="0"/>
                  <w:marBottom w:val="0"/>
                  <w:divBdr>
                    <w:top w:val="none" w:sz="0" w:space="0" w:color="auto"/>
                    <w:left w:val="none" w:sz="0" w:space="0" w:color="auto"/>
                    <w:bottom w:val="none" w:sz="0" w:space="0" w:color="auto"/>
                    <w:right w:val="none" w:sz="0" w:space="0" w:color="auto"/>
                  </w:divBdr>
                  <w:divsChild>
                    <w:div w:id="1752312271">
                      <w:marLeft w:val="0"/>
                      <w:marRight w:val="0"/>
                      <w:marTop w:val="0"/>
                      <w:marBottom w:val="0"/>
                      <w:divBdr>
                        <w:top w:val="none" w:sz="0" w:space="0" w:color="auto"/>
                        <w:left w:val="none" w:sz="0" w:space="0" w:color="auto"/>
                        <w:bottom w:val="none" w:sz="0" w:space="0" w:color="auto"/>
                        <w:right w:val="none" w:sz="0" w:space="0" w:color="auto"/>
                      </w:divBdr>
                    </w:div>
                  </w:divsChild>
                </w:div>
                <w:div w:id="1837767921">
                  <w:marLeft w:val="0"/>
                  <w:marRight w:val="0"/>
                  <w:marTop w:val="0"/>
                  <w:marBottom w:val="0"/>
                  <w:divBdr>
                    <w:top w:val="none" w:sz="0" w:space="0" w:color="auto"/>
                    <w:left w:val="none" w:sz="0" w:space="0" w:color="auto"/>
                    <w:bottom w:val="none" w:sz="0" w:space="0" w:color="auto"/>
                    <w:right w:val="none" w:sz="0" w:space="0" w:color="auto"/>
                  </w:divBdr>
                  <w:divsChild>
                    <w:div w:id="245697526">
                      <w:marLeft w:val="0"/>
                      <w:marRight w:val="0"/>
                      <w:marTop w:val="0"/>
                      <w:marBottom w:val="0"/>
                      <w:divBdr>
                        <w:top w:val="none" w:sz="0" w:space="0" w:color="auto"/>
                        <w:left w:val="none" w:sz="0" w:space="0" w:color="auto"/>
                        <w:bottom w:val="none" w:sz="0" w:space="0" w:color="auto"/>
                        <w:right w:val="none" w:sz="0" w:space="0" w:color="auto"/>
                      </w:divBdr>
                    </w:div>
                  </w:divsChild>
                </w:div>
                <w:div w:id="1838377312">
                  <w:marLeft w:val="0"/>
                  <w:marRight w:val="0"/>
                  <w:marTop w:val="0"/>
                  <w:marBottom w:val="0"/>
                  <w:divBdr>
                    <w:top w:val="none" w:sz="0" w:space="0" w:color="auto"/>
                    <w:left w:val="none" w:sz="0" w:space="0" w:color="auto"/>
                    <w:bottom w:val="none" w:sz="0" w:space="0" w:color="auto"/>
                    <w:right w:val="none" w:sz="0" w:space="0" w:color="auto"/>
                  </w:divBdr>
                  <w:divsChild>
                    <w:div w:id="1574856113">
                      <w:marLeft w:val="0"/>
                      <w:marRight w:val="0"/>
                      <w:marTop w:val="0"/>
                      <w:marBottom w:val="0"/>
                      <w:divBdr>
                        <w:top w:val="none" w:sz="0" w:space="0" w:color="auto"/>
                        <w:left w:val="none" w:sz="0" w:space="0" w:color="auto"/>
                        <w:bottom w:val="none" w:sz="0" w:space="0" w:color="auto"/>
                        <w:right w:val="none" w:sz="0" w:space="0" w:color="auto"/>
                      </w:divBdr>
                    </w:div>
                  </w:divsChild>
                </w:div>
                <w:div w:id="1874536224">
                  <w:marLeft w:val="0"/>
                  <w:marRight w:val="0"/>
                  <w:marTop w:val="0"/>
                  <w:marBottom w:val="0"/>
                  <w:divBdr>
                    <w:top w:val="none" w:sz="0" w:space="0" w:color="auto"/>
                    <w:left w:val="none" w:sz="0" w:space="0" w:color="auto"/>
                    <w:bottom w:val="none" w:sz="0" w:space="0" w:color="auto"/>
                    <w:right w:val="none" w:sz="0" w:space="0" w:color="auto"/>
                  </w:divBdr>
                  <w:divsChild>
                    <w:div w:id="1185755392">
                      <w:marLeft w:val="0"/>
                      <w:marRight w:val="0"/>
                      <w:marTop w:val="0"/>
                      <w:marBottom w:val="0"/>
                      <w:divBdr>
                        <w:top w:val="none" w:sz="0" w:space="0" w:color="auto"/>
                        <w:left w:val="none" w:sz="0" w:space="0" w:color="auto"/>
                        <w:bottom w:val="none" w:sz="0" w:space="0" w:color="auto"/>
                        <w:right w:val="none" w:sz="0" w:space="0" w:color="auto"/>
                      </w:divBdr>
                    </w:div>
                  </w:divsChild>
                </w:div>
                <w:div w:id="1887065259">
                  <w:marLeft w:val="0"/>
                  <w:marRight w:val="0"/>
                  <w:marTop w:val="0"/>
                  <w:marBottom w:val="0"/>
                  <w:divBdr>
                    <w:top w:val="none" w:sz="0" w:space="0" w:color="auto"/>
                    <w:left w:val="none" w:sz="0" w:space="0" w:color="auto"/>
                    <w:bottom w:val="none" w:sz="0" w:space="0" w:color="auto"/>
                    <w:right w:val="none" w:sz="0" w:space="0" w:color="auto"/>
                  </w:divBdr>
                  <w:divsChild>
                    <w:div w:id="943463606">
                      <w:marLeft w:val="0"/>
                      <w:marRight w:val="0"/>
                      <w:marTop w:val="0"/>
                      <w:marBottom w:val="0"/>
                      <w:divBdr>
                        <w:top w:val="none" w:sz="0" w:space="0" w:color="auto"/>
                        <w:left w:val="none" w:sz="0" w:space="0" w:color="auto"/>
                        <w:bottom w:val="none" w:sz="0" w:space="0" w:color="auto"/>
                        <w:right w:val="none" w:sz="0" w:space="0" w:color="auto"/>
                      </w:divBdr>
                    </w:div>
                  </w:divsChild>
                </w:div>
                <w:div w:id="1911110669">
                  <w:marLeft w:val="0"/>
                  <w:marRight w:val="0"/>
                  <w:marTop w:val="0"/>
                  <w:marBottom w:val="0"/>
                  <w:divBdr>
                    <w:top w:val="none" w:sz="0" w:space="0" w:color="auto"/>
                    <w:left w:val="none" w:sz="0" w:space="0" w:color="auto"/>
                    <w:bottom w:val="none" w:sz="0" w:space="0" w:color="auto"/>
                    <w:right w:val="none" w:sz="0" w:space="0" w:color="auto"/>
                  </w:divBdr>
                  <w:divsChild>
                    <w:div w:id="2132897496">
                      <w:marLeft w:val="0"/>
                      <w:marRight w:val="0"/>
                      <w:marTop w:val="0"/>
                      <w:marBottom w:val="0"/>
                      <w:divBdr>
                        <w:top w:val="none" w:sz="0" w:space="0" w:color="auto"/>
                        <w:left w:val="none" w:sz="0" w:space="0" w:color="auto"/>
                        <w:bottom w:val="none" w:sz="0" w:space="0" w:color="auto"/>
                        <w:right w:val="none" w:sz="0" w:space="0" w:color="auto"/>
                      </w:divBdr>
                    </w:div>
                  </w:divsChild>
                </w:div>
                <w:div w:id="1911843946">
                  <w:marLeft w:val="0"/>
                  <w:marRight w:val="0"/>
                  <w:marTop w:val="0"/>
                  <w:marBottom w:val="0"/>
                  <w:divBdr>
                    <w:top w:val="none" w:sz="0" w:space="0" w:color="auto"/>
                    <w:left w:val="none" w:sz="0" w:space="0" w:color="auto"/>
                    <w:bottom w:val="none" w:sz="0" w:space="0" w:color="auto"/>
                    <w:right w:val="none" w:sz="0" w:space="0" w:color="auto"/>
                  </w:divBdr>
                  <w:divsChild>
                    <w:div w:id="2132161796">
                      <w:marLeft w:val="0"/>
                      <w:marRight w:val="0"/>
                      <w:marTop w:val="0"/>
                      <w:marBottom w:val="0"/>
                      <w:divBdr>
                        <w:top w:val="none" w:sz="0" w:space="0" w:color="auto"/>
                        <w:left w:val="none" w:sz="0" w:space="0" w:color="auto"/>
                        <w:bottom w:val="none" w:sz="0" w:space="0" w:color="auto"/>
                        <w:right w:val="none" w:sz="0" w:space="0" w:color="auto"/>
                      </w:divBdr>
                    </w:div>
                  </w:divsChild>
                </w:div>
                <w:div w:id="1947538228">
                  <w:marLeft w:val="0"/>
                  <w:marRight w:val="0"/>
                  <w:marTop w:val="0"/>
                  <w:marBottom w:val="0"/>
                  <w:divBdr>
                    <w:top w:val="none" w:sz="0" w:space="0" w:color="auto"/>
                    <w:left w:val="none" w:sz="0" w:space="0" w:color="auto"/>
                    <w:bottom w:val="none" w:sz="0" w:space="0" w:color="auto"/>
                    <w:right w:val="none" w:sz="0" w:space="0" w:color="auto"/>
                  </w:divBdr>
                  <w:divsChild>
                    <w:div w:id="456798865">
                      <w:marLeft w:val="0"/>
                      <w:marRight w:val="0"/>
                      <w:marTop w:val="0"/>
                      <w:marBottom w:val="0"/>
                      <w:divBdr>
                        <w:top w:val="none" w:sz="0" w:space="0" w:color="auto"/>
                        <w:left w:val="none" w:sz="0" w:space="0" w:color="auto"/>
                        <w:bottom w:val="none" w:sz="0" w:space="0" w:color="auto"/>
                        <w:right w:val="none" w:sz="0" w:space="0" w:color="auto"/>
                      </w:divBdr>
                    </w:div>
                  </w:divsChild>
                </w:div>
                <w:div w:id="2029990629">
                  <w:marLeft w:val="0"/>
                  <w:marRight w:val="0"/>
                  <w:marTop w:val="0"/>
                  <w:marBottom w:val="0"/>
                  <w:divBdr>
                    <w:top w:val="none" w:sz="0" w:space="0" w:color="auto"/>
                    <w:left w:val="none" w:sz="0" w:space="0" w:color="auto"/>
                    <w:bottom w:val="none" w:sz="0" w:space="0" w:color="auto"/>
                    <w:right w:val="none" w:sz="0" w:space="0" w:color="auto"/>
                  </w:divBdr>
                  <w:divsChild>
                    <w:div w:id="690257678">
                      <w:marLeft w:val="0"/>
                      <w:marRight w:val="0"/>
                      <w:marTop w:val="0"/>
                      <w:marBottom w:val="0"/>
                      <w:divBdr>
                        <w:top w:val="none" w:sz="0" w:space="0" w:color="auto"/>
                        <w:left w:val="none" w:sz="0" w:space="0" w:color="auto"/>
                        <w:bottom w:val="none" w:sz="0" w:space="0" w:color="auto"/>
                        <w:right w:val="none" w:sz="0" w:space="0" w:color="auto"/>
                      </w:divBdr>
                    </w:div>
                  </w:divsChild>
                </w:div>
                <w:div w:id="2060280706">
                  <w:marLeft w:val="0"/>
                  <w:marRight w:val="0"/>
                  <w:marTop w:val="0"/>
                  <w:marBottom w:val="0"/>
                  <w:divBdr>
                    <w:top w:val="none" w:sz="0" w:space="0" w:color="auto"/>
                    <w:left w:val="none" w:sz="0" w:space="0" w:color="auto"/>
                    <w:bottom w:val="none" w:sz="0" w:space="0" w:color="auto"/>
                    <w:right w:val="none" w:sz="0" w:space="0" w:color="auto"/>
                  </w:divBdr>
                  <w:divsChild>
                    <w:div w:id="2111076423">
                      <w:marLeft w:val="0"/>
                      <w:marRight w:val="0"/>
                      <w:marTop w:val="0"/>
                      <w:marBottom w:val="0"/>
                      <w:divBdr>
                        <w:top w:val="none" w:sz="0" w:space="0" w:color="auto"/>
                        <w:left w:val="none" w:sz="0" w:space="0" w:color="auto"/>
                        <w:bottom w:val="none" w:sz="0" w:space="0" w:color="auto"/>
                        <w:right w:val="none" w:sz="0" w:space="0" w:color="auto"/>
                      </w:divBdr>
                    </w:div>
                  </w:divsChild>
                </w:div>
                <w:div w:id="2070375212">
                  <w:marLeft w:val="0"/>
                  <w:marRight w:val="0"/>
                  <w:marTop w:val="0"/>
                  <w:marBottom w:val="0"/>
                  <w:divBdr>
                    <w:top w:val="none" w:sz="0" w:space="0" w:color="auto"/>
                    <w:left w:val="none" w:sz="0" w:space="0" w:color="auto"/>
                    <w:bottom w:val="none" w:sz="0" w:space="0" w:color="auto"/>
                    <w:right w:val="none" w:sz="0" w:space="0" w:color="auto"/>
                  </w:divBdr>
                  <w:divsChild>
                    <w:div w:id="37141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040507">
          <w:marLeft w:val="0"/>
          <w:marRight w:val="0"/>
          <w:marTop w:val="0"/>
          <w:marBottom w:val="0"/>
          <w:divBdr>
            <w:top w:val="none" w:sz="0" w:space="0" w:color="auto"/>
            <w:left w:val="none" w:sz="0" w:space="0" w:color="auto"/>
            <w:bottom w:val="none" w:sz="0" w:space="0" w:color="auto"/>
            <w:right w:val="none" w:sz="0" w:space="0" w:color="auto"/>
          </w:divBdr>
        </w:div>
        <w:div w:id="887759593">
          <w:marLeft w:val="0"/>
          <w:marRight w:val="0"/>
          <w:marTop w:val="0"/>
          <w:marBottom w:val="0"/>
          <w:divBdr>
            <w:top w:val="none" w:sz="0" w:space="0" w:color="auto"/>
            <w:left w:val="none" w:sz="0" w:space="0" w:color="auto"/>
            <w:bottom w:val="none" w:sz="0" w:space="0" w:color="auto"/>
            <w:right w:val="none" w:sz="0" w:space="0" w:color="auto"/>
          </w:divBdr>
        </w:div>
        <w:div w:id="987397244">
          <w:marLeft w:val="0"/>
          <w:marRight w:val="0"/>
          <w:marTop w:val="0"/>
          <w:marBottom w:val="0"/>
          <w:divBdr>
            <w:top w:val="none" w:sz="0" w:space="0" w:color="auto"/>
            <w:left w:val="none" w:sz="0" w:space="0" w:color="auto"/>
            <w:bottom w:val="none" w:sz="0" w:space="0" w:color="auto"/>
            <w:right w:val="none" w:sz="0" w:space="0" w:color="auto"/>
          </w:divBdr>
        </w:div>
        <w:div w:id="1163549183">
          <w:marLeft w:val="0"/>
          <w:marRight w:val="0"/>
          <w:marTop w:val="0"/>
          <w:marBottom w:val="0"/>
          <w:divBdr>
            <w:top w:val="none" w:sz="0" w:space="0" w:color="auto"/>
            <w:left w:val="none" w:sz="0" w:space="0" w:color="auto"/>
            <w:bottom w:val="none" w:sz="0" w:space="0" w:color="auto"/>
            <w:right w:val="none" w:sz="0" w:space="0" w:color="auto"/>
          </w:divBdr>
        </w:div>
        <w:div w:id="1345547624">
          <w:marLeft w:val="0"/>
          <w:marRight w:val="0"/>
          <w:marTop w:val="0"/>
          <w:marBottom w:val="0"/>
          <w:divBdr>
            <w:top w:val="none" w:sz="0" w:space="0" w:color="auto"/>
            <w:left w:val="none" w:sz="0" w:space="0" w:color="auto"/>
            <w:bottom w:val="none" w:sz="0" w:space="0" w:color="auto"/>
            <w:right w:val="none" w:sz="0" w:space="0" w:color="auto"/>
          </w:divBdr>
        </w:div>
        <w:div w:id="1429034134">
          <w:marLeft w:val="0"/>
          <w:marRight w:val="0"/>
          <w:marTop w:val="0"/>
          <w:marBottom w:val="0"/>
          <w:divBdr>
            <w:top w:val="none" w:sz="0" w:space="0" w:color="auto"/>
            <w:left w:val="none" w:sz="0" w:space="0" w:color="auto"/>
            <w:bottom w:val="none" w:sz="0" w:space="0" w:color="auto"/>
            <w:right w:val="none" w:sz="0" w:space="0" w:color="auto"/>
          </w:divBdr>
        </w:div>
        <w:div w:id="1548298559">
          <w:marLeft w:val="0"/>
          <w:marRight w:val="0"/>
          <w:marTop w:val="0"/>
          <w:marBottom w:val="0"/>
          <w:divBdr>
            <w:top w:val="none" w:sz="0" w:space="0" w:color="auto"/>
            <w:left w:val="none" w:sz="0" w:space="0" w:color="auto"/>
            <w:bottom w:val="none" w:sz="0" w:space="0" w:color="auto"/>
            <w:right w:val="none" w:sz="0" w:space="0" w:color="auto"/>
          </w:divBdr>
        </w:div>
        <w:div w:id="1592811658">
          <w:marLeft w:val="0"/>
          <w:marRight w:val="0"/>
          <w:marTop w:val="0"/>
          <w:marBottom w:val="0"/>
          <w:divBdr>
            <w:top w:val="none" w:sz="0" w:space="0" w:color="auto"/>
            <w:left w:val="none" w:sz="0" w:space="0" w:color="auto"/>
            <w:bottom w:val="none" w:sz="0" w:space="0" w:color="auto"/>
            <w:right w:val="none" w:sz="0" w:space="0" w:color="auto"/>
          </w:divBdr>
        </w:div>
        <w:div w:id="1624387835">
          <w:marLeft w:val="0"/>
          <w:marRight w:val="0"/>
          <w:marTop w:val="0"/>
          <w:marBottom w:val="0"/>
          <w:divBdr>
            <w:top w:val="none" w:sz="0" w:space="0" w:color="auto"/>
            <w:left w:val="none" w:sz="0" w:space="0" w:color="auto"/>
            <w:bottom w:val="none" w:sz="0" w:space="0" w:color="auto"/>
            <w:right w:val="none" w:sz="0" w:space="0" w:color="auto"/>
          </w:divBdr>
        </w:div>
        <w:div w:id="1838958036">
          <w:marLeft w:val="0"/>
          <w:marRight w:val="0"/>
          <w:marTop w:val="0"/>
          <w:marBottom w:val="0"/>
          <w:divBdr>
            <w:top w:val="none" w:sz="0" w:space="0" w:color="auto"/>
            <w:left w:val="none" w:sz="0" w:space="0" w:color="auto"/>
            <w:bottom w:val="none" w:sz="0" w:space="0" w:color="auto"/>
            <w:right w:val="none" w:sz="0" w:space="0" w:color="auto"/>
          </w:divBdr>
        </w:div>
        <w:div w:id="2010717389">
          <w:marLeft w:val="0"/>
          <w:marRight w:val="0"/>
          <w:marTop w:val="0"/>
          <w:marBottom w:val="0"/>
          <w:divBdr>
            <w:top w:val="none" w:sz="0" w:space="0" w:color="auto"/>
            <w:left w:val="none" w:sz="0" w:space="0" w:color="auto"/>
            <w:bottom w:val="none" w:sz="0" w:space="0" w:color="auto"/>
            <w:right w:val="none" w:sz="0" w:space="0" w:color="auto"/>
          </w:divBdr>
        </w:div>
      </w:divsChild>
    </w:div>
    <w:div w:id="1323001623">
      <w:bodyDiv w:val="1"/>
      <w:marLeft w:val="0"/>
      <w:marRight w:val="0"/>
      <w:marTop w:val="0"/>
      <w:marBottom w:val="0"/>
      <w:divBdr>
        <w:top w:val="none" w:sz="0" w:space="0" w:color="auto"/>
        <w:left w:val="none" w:sz="0" w:space="0" w:color="auto"/>
        <w:bottom w:val="none" w:sz="0" w:space="0" w:color="auto"/>
        <w:right w:val="none" w:sz="0" w:space="0" w:color="auto"/>
      </w:divBdr>
    </w:div>
    <w:div w:id="1326200910">
      <w:bodyDiv w:val="1"/>
      <w:marLeft w:val="0"/>
      <w:marRight w:val="0"/>
      <w:marTop w:val="0"/>
      <w:marBottom w:val="0"/>
      <w:divBdr>
        <w:top w:val="none" w:sz="0" w:space="0" w:color="auto"/>
        <w:left w:val="none" w:sz="0" w:space="0" w:color="auto"/>
        <w:bottom w:val="none" w:sz="0" w:space="0" w:color="auto"/>
        <w:right w:val="none" w:sz="0" w:space="0" w:color="auto"/>
      </w:divBdr>
    </w:div>
    <w:div w:id="1340044253">
      <w:bodyDiv w:val="1"/>
      <w:marLeft w:val="0"/>
      <w:marRight w:val="0"/>
      <w:marTop w:val="0"/>
      <w:marBottom w:val="0"/>
      <w:divBdr>
        <w:top w:val="none" w:sz="0" w:space="0" w:color="auto"/>
        <w:left w:val="none" w:sz="0" w:space="0" w:color="auto"/>
        <w:bottom w:val="none" w:sz="0" w:space="0" w:color="auto"/>
        <w:right w:val="none" w:sz="0" w:space="0" w:color="auto"/>
      </w:divBdr>
    </w:div>
    <w:div w:id="1363090902">
      <w:bodyDiv w:val="1"/>
      <w:marLeft w:val="0"/>
      <w:marRight w:val="0"/>
      <w:marTop w:val="0"/>
      <w:marBottom w:val="0"/>
      <w:divBdr>
        <w:top w:val="none" w:sz="0" w:space="0" w:color="auto"/>
        <w:left w:val="none" w:sz="0" w:space="0" w:color="auto"/>
        <w:bottom w:val="none" w:sz="0" w:space="0" w:color="auto"/>
        <w:right w:val="none" w:sz="0" w:space="0" w:color="auto"/>
      </w:divBdr>
    </w:div>
    <w:div w:id="1406874402">
      <w:bodyDiv w:val="1"/>
      <w:marLeft w:val="0"/>
      <w:marRight w:val="0"/>
      <w:marTop w:val="0"/>
      <w:marBottom w:val="0"/>
      <w:divBdr>
        <w:top w:val="none" w:sz="0" w:space="0" w:color="auto"/>
        <w:left w:val="none" w:sz="0" w:space="0" w:color="auto"/>
        <w:bottom w:val="none" w:sz="0" w:space="0" w:color="auto"/>
        <w:right w:val="none" w:sz="0" w:space="0" w:color="auto"/>
      </w:divBdr>
    </w:div>
    <w:div w:id="1418205881">
      <w:bodyDiv w:val="1"/>
      <w:marLeft w:val="0"/>
      <w:marRight w:val="0"/>
      <w:marTop w:val="0"/>
      <w:marBottom w:val="0"/>
      <w:divBdr>
        <w:top w:val="none" w:sz="0" w:space="0" w:color="auto"/>
        <w:left w:val="none" w:sz="0" w:space="0" w:color="auto"/>
        <w:bottom w:val="none" w:sz="0" w:space="0" w:color="auto"/>
        <w:right w:val="none" w:sz="0" w:space="0" w:color="auto"/>
      </w:divBdr>
    </w:div>
    <w:div w:id="1428307732">
      <w:bodyDiv w:val="1"/>
      <w:marLeft w:val="0"/>
      <w:marRight w:val="0"/>
      <w:marTop w:val="0"/>
      <w:marBottom w:val="0"/>
      <w:divBdr>
        <w:top w:val="none" w:sz="0" w:space="0" w:color="auto"/>
        <w:left w:val="none" w:sz="0" w:space="0" w:color="auto"/>
        <w:bottom w:val="none" w:sz="0" w:space="0" w:color="auto"/>
        <w:right w:val="none" w:sz="0" w:space="0" w:color="auto"/>
      </w:divBdr>
    </w:div>
    <w:div w:id="1459303494">
      <w:bodyDiv w:val="1"/>
      <w:marLeft w:val="0"/>
      <w:marRight w:val="0"/>
      <w:marTop w:val="0"/>
      <w:marBottom w:val="0"/>
      <w:divBdr>
        <w:top w:val="none" w:sz="0" w:space="0" w:color="auto"/>
        <w:left w:val="none" w:sz="0" w:space="0" w:color="auto"/>
        <w:bottom w:val="none" w:sz="0" w:space="0" w:color="auto"/>
        <w:right w:val="none" w:sz="0" w:space="0" w:color="auto"/>
      </w:divBdr>
    </w:div>
    <w:div w:id="1477378341">
      <w:bodyDiv w:val="1"/>
      <w:marLeft w:val="0"/>
      <w:marRight w:val="0"/>
      <w:marTop w:val="0"/>
      <w:marBottom w:val="0"/>
      <w:divBdr>
        <w:top w:val="none" w:sz="0" w:space="0" w:color="auto"/>
        <w:left w:val="none" w:sz="0" w:space="0" w:color="auto"/>
        <w:bottom w:val="none" w:sz="0" w:space="0" w:color="auto"/>
        <w:right w:val="none" w:sz="0" w:space="0" w:color="auto"/>
      </w:divBdr>
      <w:divsChild>
        <w:div w:id="48963911">
          <w:marLeft w:val="0"/>
          <w:marRight w:val="0"/>
          <w:marTop w:val="0"/>
          <w:marBottom w:val="0"/>
          <w:divBdr>
            <w:top w:val="none" w:sz="0" w:space="0" w:color="auto"/>
            <w:left w:val="none" w:sz="0" w:space="0" w:color="auto"/>
            <w:bottom w:val="none" w:sz="0" w:space="0" w:color="auto"/>
            <w:right w:val="none" w:sz="0" w:space="0" w:color="auto"/>
          </w:divBdr>
        </w:div>
        <w:div w:id="475295731">
          <w:marLeft w:val="0"/>
          <w:marRight w:val="0"/>
          <w:marTop w:val="0"/>
          <w:marBottom w:val="0"/>
          <w:divBdr>
            <w:top w:val="none" w:sz="0" w:space="0" w:color="auto"/>
            <w:left w:val="none" w:sz="0" w:space="0" w:color="auto"/>
            <w:bottom w:val="none" w:sz="0" w:space="0" w:color="auto"/>
            <w:right w:val="none" w:sz="0" w:space="0" w:color="auto"/>
          </w:divBdr>
        </w:div>
        <w:div w:id="719785865">
          <w:marLeft w:val="0"/>
          <w:marRight w:val="0"/>
          <w:marTop w:val="0"/>
          <w:marBottom w:val="0"/>
          <w:divBdr>
            <w:top w:val="none" w:sz="0" w:space="0" w:color="auto"/>
            <w:left w:val="none" w:sz="0" w:space="0" w:color="auto"/>
            <w:bottom w:val="none" w:sz="0" w:space="0" w:color="auto"/>
            <w:right w:val="none" w:sz="0" w:space="0" w:color="auto"/>
          </w:divBdr>
        </w:div>
        <w:div w:id="1719814530">
          <w:marLeft w:val="0"/>
          <w:marRight w:val="0"/>
          <w:marTop w:val="0"/>
          <w:marBottom w:val="0"/>
          <w:divBdr>
            <w:top w:val="none" w:sz="0" w:space="0" w:color="auto"/>
            <w:left w:val="none" w:sz="0" w:space="0" w:color="auto"/>
            <w:bottom w:val="none" w:sz="0" w:space="0" w:color="auto"/>
            <w:right w:val="none" w:sz="0" w:space="0" w:color="auto"/>
          </w:divBdr>
          <w:divsChild>
            <w:div w:id="305941803">
              <w:marLeft w:val="0"/>
              <w:marRight w:val="0"/>
              <w:marTop w:val="0"/>
              <w:marBottom w:val="0"/>
              <w:divBdr>
                <w:top w:val="none" w:sz="0" w:space="0" w:color="auto"/>
                <w:left w:val="none" w:sz="0" w:space="0" w:color="auto"/>
                <w:bottom w:val="none" w:sz="0" w:space="0" w:color="auto"/>
                <w:right w:val="none" w:sz="0" w:space="0" w:color="auto"/>
              </w:divBdr>
            </w:div>
            <w:div w:id="32790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88329">
      <w:bodyDiv w:val="1"/>
      <w:marLeft w:val="0"/>
      <w:marRight w:val="0"/>
      <w:marTop w:val="0"/>
      <w:marBottom w:val="0"/>
      <w:divBdr>
        <w:top w:val="none" w:sz="0" w:space="0" w:color="auto"/>
        <w:left w:val="none" w:sz="0" w:space="0" w:color="auto"/>
        <w:bottom w:val="none" w:sz="0" w:space="0" w:color="auto"/>
        <w:right w:val="none" w:sz="0" w:space="0" w:color="auto"/>
      </w:divBdr>
    </w:div>
    <w:div w:id="1496796417">
      <w:bodyDiv w:val="1"/>
      <w:marLeft w:val="0"/>
      <w:marRight w:val="0"/>
      <w:marTop w:val="0"/>
      <w:marBottom w:val="0"/>
      <w:divBdr>
        <w:top w:val="none" w:sz="0" w:space="0" w:color="auto"/>
        <w:left w:val="none" w:sz="0" w:space="0" w:color="auto"/>
        <w:bottom w:val="none" w:sz="0" w:space="0" w:color="auto"/>
        <w:right w:val="none" w:sz="0" w:space="0" w:color="auto"/>
      </w:divBdr>
    </w:div>
    <w:div w:id="1509633842">
      <w:bodyDiv w:val="1"/>
      <w:marLeft w:val="0"/>
      <w:marRight w:val="0"/>
      <w:marTop w:val="0"/>
      <w:marBottom w:val="0"/>
      <w:divBdr>
        <w:top w:val="none" w:sz="0" w:space="0" w:color="auto"/>
        <w:left w:val="none" w:sz="0" w:space="0" w:color="auto"/>
        <w:bottom w:val="none" w:sz="0" w:space="0" w:color="auto"/>
        <w:right w:val="none" w:sz="0" w:space="0" w:color="auto"/>
      </w:divBdr>
    </w:div>
    <w:div w:id="1529102510">
      <w:bodyDiv w:val="1"/>
      <w:marLeft w:val="0"/>
      <w:marRight w:val="0"/>
      <w:marTop w:val="0"/>
      <w:marBottom w:val="0"/>
      <w:divBdr>
        <w:top w:val="none" w:sz="0" w:space="0" w:color="auto"/>
        <w:left w:val="none" w:sz="0" w:space="0" w:color="auto"/>
        <w:bottom w:val="none" w:sz="0" w:space="0" w:color="auto"/>
        <w:right w:val="none" w:sz="0" w:space="0" w:color="auto"/>
      </w:divBdr>
    </w:div>
    <w:div w:id="1543177948">
      <w:bodyDiv w:val="1"/>
      <w:marLeft w:val="0"/>
      <w:marRight w:val="0"/>
      <w:marTop w:val="0"/>
      <w:marBottom w:val="0"/>
      <w:divBdr>
        <w:top w:val="none" w:sz="0" w:space="0" w:color="auto"/>
        <w:left w:val="none" w:sz="0" w:space="0" w:color="auto"/>
        <w:bottom w:val="none" w:sz="0" w:space="0" w:color="auto"/>
        <w:right w:val="none" w:sz="0" w:space="0" w:color="auto"/>
      </w:divBdr>
    </w:div>
    <w:div w:id="1606616998">
      <w:bodyDiv w:val="1"/>
      <w:marLeft w:val="0"/>
      <w:marRight w:val="0"/>
      <w:marTop w:val="0"/>
      <w:marBottom w:val="0"/>
      <w:divBdr>
        <w:top w:val="none" w:sz="0" w:space="0" w:color="auto"/>
        <w:left w:val="none" w:sz="0" w:space="0" w:color="auto"/>
        <w:bottom w:val="none" w:sz="0" w:space="0" w:color="auto"/>
        <w:right w:val="none" w:sz="0" w:space="0" w:color="auto"/>
      </w:divBdr>
    </w:div>
    <w:div w:id="1624069014">
      <w:bodyDiv w:val="1"/>
      <w:marLeft w:val="0"/>
      <w:marRight w:val="0"/>
      <w:marTop w:val="0"/>
      <w:marBottom w:val="0"/>
      <w:divBdr>
        <w:top w:val="none" w:sz="0" w:space="0" w:color="auto"/>
        <w:left w:val="none" w:sz="0" w:space="0" w:color="auto"/>
        <w:bottom w:val="none" w:sz="0" w:space="0" w:color="auto"/>
        <w:right w:val="none" w:sz="0" w:space="0" w:color="auto"/>
      </w:divBdr>
    </w:div>
    <w:div w:id="1632059099">
      <w:bodyDiv w:val="1"/>
      <w:marLeft w:val="0"/>
      <w:marRight w:val="0"/>
      <w:marTop w:val="0"/>
      <w:marBottom w:val="0"/>
      <w:divBdr>
        <w:top w:val="none" w:sz="0" w:space="0" w:color="auto"/>
        <w:left w:val="none" w:sz="0" w:space="0" w:color="auto"/>
        <w:bottom w:val="none" w:sz="0" w:space="0" w:color="auto"/>
        <w:right w:val="none" w:sz="0" w:space="0" w:color="auto"/>
      </w:divBdr>
    </w:div>
    <w:div w:id="1638802956">
      <w:bodyDiv w:val="1"/>
      <w:marLeft w:val="0"/>
      <w:marRight w:val="0"/>
      <w:marTop w:val="0"/>
      <w:marBottom w:val="0"/>
      <w:divBdr>
        <w:top w:val="none" w:sz="0" w:space="0" w:color="auto"/>
        <w:left w:val="none" w:sz="0" w:space="0" w:color="auto"/>
        <w:bottom w:val="none" w:sz="0" w:space="0" w:color="auto"/>
        <w:right w:val="none" w:sz="0" w:space="0" w:color="auto"/>
      </w:divBdr>
    </w:div>
    <w:div w:id="1640183470">
      <w:bodyDiv w:val="1"/>
      <w:marLeft w:val="0"/>
      <w:marRight w:val="0"/>
      <w:marTop w:val="0"/>
      <w:marBottom w:val="0"/>
      <w:divBdr>
        <w:top w:val="none" w:sz="0" w:space="0" w:color="auto"/>
        <w:left w:val="none" w:sz="0" w:space="0" w:color="auto"/>
        <w:bottom w:val="none" w:sz="0" w:space="0" w:color="auto"/>
        <w:right w:val="none" w:sz="0" w:space="0" w:color="auto"/>
      </w:divBdr>
    </w:div>
    <w:div w:id="1644432310">
      <w:bodyDiv w:val="1"/>
      <w:marLeft w:val="0"/>
      <w:marRight w:val="0"/>
      <w:marTop w:val="0"/>
      <w:marBottom w:val="0"/>
      <w:divBdr>
        <w:top w:val="none" w:sz="0" w:space="0" w:color="auto"/>
        <w:left w:val="none" w:sz="0" w:space="0" w:color="auto"/>
        <w:bottom w:val="none" w:sz="0" w:space="0" w:color="auto"/>
        <w:right w:val="none" w:sz="0" w:space="0" w:color="auto"/>
      </w:divBdr>
    </w:div>
    <w:div w:id="1664704330">
      <w:bodyDiv w:val="1"/>
      <w:marLeft w:val="0"/>
      <w:marRight w:val="0"/>
      <w:marTop w:val="0"/>
      <w:marBottom w:val="0"/>
      <w:divBdr>
        <w:top w:val="none" w:sz="0" w:space="0" w:color="auto"/>
        <w:left w:val="none" w:sz="0" w:space="0" w:color="auto"/>
        <w:bottom w:val="none" w:sz="0" w:space="0" w:color="auto"/>
        <w:right w:val="none" w:sz="0" w:space="0" w:color="auto"/>
      </w:divBdr>
    </w:div>
    <w:div w:id="1678341545">
      <w:bodyDiv w:val="1"/>
      <w:marLeft w:val="0"/>
      <w:marRight w:val="0"/>
      <w:marTop w:val="0"/>
      <w:marBottom w:val="0"/>
      <w:divBdr>
        <w:top w:val="none" w:sz="0" w:space="0" w:color="auto"/>
        <w:left w:val="none" w:sz="0" w:space="0" w:color="auto"/>
        <w:bottom w:val="none" w:sz="0" w:space="0" w:color="auto"/>
        <w:right w:val="none" w:sz="0" w:space="0" w:color="auto"/>
      </w:divBdr>
    </w:div>
    <w:div w:id="1687095133">
      <w:bodyDiv w:val="1"/>
      <w:marLeft w:val="0"/>
      <w:marRight w:val="0"/>
      <w:marTop w:val="0"/>
      <w:marBottom w:val="0"/>
      <w:divBdr>
        <w:top w:val="none" w:sz="0" w:space="0" w:color="auto"/>
        <w:left w:val="none" w:sz="0" w:space="0" w:color="auto"/>
        <w:bottom w:val="none" w:sz="0" w:space="0" w:color="auto"/>
        <w:right w:val="none" w:sz="0" w:space="0" w:color="auto"/>
      </w:divBdr>
    </w:div>
    <w:div w:id="1695383527">
      <w:bodyDiv w:val="1"/>
      <w:marLeft w:val="0"/>
      <w:marRight w:val="0"/>
      <w:marTop w:val="0"/>
      <w:marBottom w:val="0"/>
      <w:divBdr>
        <w:top w:val="none" w:sz="0" w:space="0" w:color="auto"/>
        <w:left w:val="none" w:sz="0" w:space="0" w:color="auto"/>
        <w:bottom w:val="none" w:sz="0" w:space="0" w:color="auto"/>
        <w:right w:val="none" w:sz="0" w:space="0" w:color="auto"/>
      </w:divBdr>
    </w:div>
    <w:div w:id="1721199154">
      <w:bodyDiv w:val="1"/>
      <w:marLeft w:val="0"/>
      <w:marRight w:val="0"/>
      <w:marTop w:val="0"/>
      <w:marBottom w:val="0"/>
      <w:divBdr>
        <w:top w:val="none" w:sz="0" w:space="0" w:color="auto"/>
        <w:left w:val="none" w:sz="0" w:space="0" w:color="auto"/>
        <w:bottom w:val="none" w:sz="0" w:space="0" w:color="auto"/>
        <w:right w:val="none" w:sz="0" w:space="0" w:color="auto"/>
      </w:divBdr>
    </w:div>
    <w:div w:id="1732338838">
      <w:bodyDiv w:val="1"/>
      <w:marLeft w:val="0"/>
      <w:marRight w:val="0"/>
      <w:marTop w:val="0"/>
      <w:marBottom w:val="0"/>
      <w:divBdr>
        <w:top w:val="none" w:sz="0" w:space="0" w:color="auto"/>
        <w:left w:val="none" w:sz="0" w:space="0" w:color="auto"/>
        <w:bottom w:val="none" w:sz="0" w:space="0" w:color="auto"/>
        <w:right w:val="none" w:sz="0" w:space="0" w:color="auto"/>
      </w:divBdr>
    </w:div>
    <w:div w:id="1742407081">
      <w:bodyDiv w:val="1"/>
      <w:marLeft w:val="0"/>
      <w:marRight w:val="0"/>
      <w:marTop w:val="0"/>
      <w:marBottom w:val="0"/>
      <w:divBdr>
        <w:top w:val="none" w:sz="0" w:space="0" w:color="auto"/>
        <w:left w:val="none" w:sz="0" w:space="0" w:color="auto"/>
        <w:bottom w:val="none" w:sz="0" w:space="0" w:color="auto"/>
        <w:right w:val="none" w:sz="0" w:space="0" w:color="auto"/>
      </w:divBdr>
    </w:div>
    <w:div w:id="1760980746">
      <w:bodyDiv w:val="1"/>
      <w:marLeft w:val="0"/>
      <w:marRight w:val="0"/>
      <w:marTop w:val="0"/>
      <w:marBottom w:val="0"/>
      <w:divBdr>
        <w:top w:val="none" w:sz="0" w:space="0" w:color="auto"/>
        <w:left w:val="none" w:sz="0" w:space="0" w:color="auto"/>
        <w:bottom w:val="none" w:sz="0" w:space="0" w:color="auto"/>
        <w:right w:val="none" w:sz="0" w:space="0" w:color="auto"/>
      </w:divBdr>
    </w:div>
    <w:div w:id="1788543600">
      <w:bodyDiv w:val="1"/>
      <w:marLeft w:val="0"/>
      <w:marRight w:val="0"/>
      <w:marTop w:val="0"/>
      <w:marBottom w:val="0"/>
      <w:divBdr>
        <w:top w:val="none" w:sz="0" w:space="0" w:color="auto"/>
        <w:left w:val="none" w:sz="0" w:space="0" w:color="auto"/>
        <w:bottom w:val="none" w:sz="0" w:space="0" w:color="auto"/>
        <w:right w:val="none" w:sz="0" w:space="0" w:color="auto"/>
      </w:divBdr>
    </w:div>
    <w:div w:id="1789935417">
      <w:bodyDiv w:val="1"/>
      <w:marLeft w:val="0"/>
      <w:marRight w:val="0"/>
      <w:marTop w:val="0"/>
      <w:marBottom w:val="0"/>
      <w:divBdr>
        <w:top w:val="none" w:sz="0" w:space="0" w:color="auto"/>
        <w:left w:val="none" w:sz="0" w:space="0" w:color="auto"/>
        <w:bottom w:val="none" w:sz="0" w:space="0" w:color="auto"/>
        <w:right w:val="none" w:sz="0" w:space="0" w:color="auto"/>
      </w:divBdr>
    </w:div>
    <w:div w:id="1797405895">
      <w:bodyDiv w:val="1"/>
      <w:marLeft w:val="0"/>
      <w:marRight w:val="0"/>
      <w:marTop w:val="0"/>
      <w:marBottom w:val="0"/>
      <w:divBdr>
        <w:top w:val="none" w:sz="0" w:space="0" w:color="auto"/>
        <w:left w:val="none" w:sz="0" w:space="0" w:color="auto"/>
        <w:bottom w:val="none" w:sz="0" w:space="0" w:color="auto"/>
        <w:right w:val="none" w:sz="0" w:space="0" w:color="auto"/>
      </w:divBdr>
    </w:div>
    <w:div w:id="1814374286">
      <w:bodyDiv w:val="1"/>
      <w:marLeft w:val="0"/>
      <w:marRight w:val="0"/>
      <w:marTop w:val="0"/>
      <w:marBottom w:val="0"/>
      <w:divBdr>
        <w:top w:val="none" w:sz="0" w:space="0" w:color="auto"/>
        <w:left w:val="none" w:sz="0" w:space="0" w:color="auto"/>
        <w:bottom w:val="none" w:sz="0" w:space="0" w:color="auto"/>
        <w:right w:val="none" w:sz="0" w:space="0" w:color="auto"/>
      </w:divBdr>
    </w:div>
    <w:div w:id="1859470329">
      <w:bodyDiv w:val="1"/>
      <w:marLeft w:val="0"/>
      <w:marRight w:val="0"/>
      <w:marTop w:val="0"/>
      <w:marBottom w:val="0"/>
      <w:divBdr>
        <w:top w:val="none" w:sz="0" w:space="0" w:color="auto"/>
        <w:left w:val="none" w:sz="0" w:space="0" w:color="auto"/>
        <w:bottom w:val="none" w:sz="0" w:space="0" w:color="auto"/>
        <w:right w:val="none" w:sz="0" w:space="0" w:color="auto"/>
      </w:divBdr>
    </w:div>
    <w:div w:id="1860655773">
      <w:bodyDiv w:val="1"/>
      <w:marLeft w:val="0"/>
      <w:marRight w:val="0"/>
      <w:marTop w:val="0"/>
      <w:marBottom w:val="0"/>
      <w:divBdr>
        <w:top w:val="none" w:sz="0" w:space="0" w:color="auto"/>
        <w:left w:val="none" w:sz="0" w:space="0" w:color="auto"/>
        <w:bottom w:val="none" w:sz="0" w:space="0" w:color="auto"/>
        <w:right w:val="none" w:sz="0" w:space="0" w:color="auto"/>
      </w:divBdr>
    </w:div>
    <w:div w:id="1866207426">
      <w:bodyDiv w:val="1"/>
      <w:marLeft w:val="0"/>
      <w:marRight w:val="0"/>
      <w:marTop w:val="0"/>
      <w:marBottom w:val="0"/>
      <w:divBdr>
        <w:top w:val="none" w:sz="0" w:space="0" w:color="auto"/>
        <w:left w:val="none" w:sz="0" w:space="0" w:color="auto"/>
        <w:bottom w:val="none" w:sz="0" w:space="0" w:color="auto"/>
        <w:right w:val="none" w:sz="0" w:space="0" w:color="auto"/>
      </w:divBdr>
    </w:div>
    <w:div w:id="1869678253">
      <w:bodyDiv w:val="1"/>
      <w:marLeft w:val="0"/>
      <w:marRight w:val="0"/>
      <w:marTop w:val="0"/>
      <w:marBottom w:val="0"/>
      <w:divBdr>
        <w:top w:val="none" w:sz="0" w:space="0" w:color="auto"/>
        <w:left w:val="none" w:sz="0" w:space="0" w:color="auto"/>
        <w:bottom w:val="none" w:sz="0" w:space="0" w:color="auto"/>
        <w:right w:val="none" w:sz="0" w:space="0" w:color="auto"/>
      </w:divBdr>
    </w:div>
    <w:div w:id="1871062959">
      <w:bodyDiv w:val="1"/>
      <w:marLeft w:val="0"/>
      <w:marRight w:val="0"/>
      <w:marTop w:val="0"/>
      <w:marBottom w:val="0"/>
      <w:divBdr>
        <w:top w:val="none" w:sz="0" w:space="0" w:color="auto"/>
        <w:left w:val="none" w:sz="0" w:space="0" w:color="auto"/>
        <w:bottom w:val="none" w:sz="0" w:space="0" w:color="auto"/>
        <w:right w:val="none" w:sz="0" w:space="0" w:color="auto"/>
      </w:divBdr>
    </w:div>
    <w:div w:id="1876851241">
      <w:bodyDiv w:val="1"/>
      <w:marLeft w:val="0"/>
      <w:marRight w:val="0"/>
      <w:marTop w:val="0"/>
      <w:marBottom w:val="0"/>
      <w:divBdr>
        <w:top w:val="none" w:sz="0" w:space="0" w:color="auto"/>
        <w:left w:val="none" w:sz="0" w:space="0" w:color="auto"/>
        <w:bottom w:val="none" w:sz="0" w:space="0" w:color="auto"/>
        <w:right w:val="none" w:sz="0" w:space="0" w:color="auto"/>
      </w:divBdr>
    </w:div>
    <w:div w:id="1881936265">
      <w:bodyDiv w:val="1"/>
      <w:marLeft w:val="0"/>
      <w:marRight w:val="0"/>
      <w:marTop w:val="0"/>
      <w:marBottom w:val="0"/>
      <w:divBdr>
        <w:top w:val="none" w:sz="0" w:space="0" w:color="auto"/>
        <w:left w:val="none" w:sz="0" w:space="0" w:color="auto"/>
        <w:bottom w:val="none" w:sz="0" w:space="0" w:color="auto"/>
        <w:right w:val="none" w:sz="0" w:space="0" w:color="auto"/>
      </w:divBdr>
    </w:div>
    <w:div w:id="1894384238">
      <w:bodyDiv w:val="1"/>
      <w:marLeft w:val="0"/>
      <w:marRight w:val="0"/>
      <w:marTop w:val="0"/>
      <w:marBottom w:val="0"/>
      <w:divBdr>
        <w:top w:val="none" w:sz="0" w:space="0" w:color="auto"/>
        <w:left w:val="none" w:sz="0" w:space="0" w:color="auto"/>
        <w:bottom w:val="none" w:sz="0" w:space="0" w:color="auto"/>
        <w:right w:val="none" w:sz="0" w:space="0" w:color="auto"/>
      </w:divBdr>
    </w:div>
    <w:div w:id="1895384538">
      <w:bodyDiv w:val="1"/>
      <w:marLeft w:val="0"/>
      <w:marRight w:val="0"/>
      <w:marTop w:val="0"/>
      <w:marBottom w:val="0"/>
      <w:divBdr>
        <w:top w:val="none" w:sz="0" w:space="0" w:color="auto"/>
        <w:left w:val="none" w:sz="0" w:space="0" w:color="auto"/>
        <w:bottom w:val="none" w:sz="0" w:space="0" w:color="auto"/>
        <w:right w:val="none" w:sz="0" w:space="0" w:color="auto"/>
      </w:divBdr>
    </w:div>
    <w:div w:id="1908226247">
      <w:bodyDiv w:val="1"/>
      <w:marLeft w:val="0"/>
      <w:marRight w:val="0"/>
      <w:marTop w:val="0"/>
      <w:marBottom w:val="0"/>
      <w:divBdr>
        <w:top w:val="none" w:sz="0" w:space="0" w:color="auto"/>
        <w:left w:val="none" w:sz="0" w:space="0" w:color="auto"/>
        <w:bottom w:val="none" w:sz="0" w:space="0" w:color="auto"/>
        <w:right w:val="none" w:sz="0" w:space="0" w:color="auto"/>
      </w:divBdr>
    </w:div>
    <w:div w:id="1947425931">
      <w:bodyDiv w:val="1"/>
      <w:marLeft w:val="0"/>
      <w:marRight w:val="0"/>
      <w:marTop w:val="0"/>
      <w:marBottom w:val="0"/>
      <w:divBdr>
        <w:top w:val="none" w:sz="0" w:space="0" w:color="auto"/>
        <w:left w:val="none" w:sz="0" w:space="0" w:color="auto"/>
        <w:bottom w:val="none" w:sz="0" w:space="0" w:color="auto"/>
        <w:right w:val="none" w:sz="0" w:space="0" w:color="auto"/>
      </w:divBdr>
    </w:div>
    <w:div w:id="1950115754">
      <w:bodyDiv w:val="1"/>
      <w:marLeft w:val="0"/>
      <w:marRight w:val="0"/>
      <w:marTop w:val="0"/>
      <w:marBottom w:val="0"/>
      <w:divBdr>
        <w:top w:val="none" w:sz="0" w:space="0" w:color="auto"/>
        <w:left w:val="none" w:sz="0" w:space="0" w:color="auto"/>
        <w:bottom w:val="none" w:sz="0" w:space="0" w:color="auto"/>
        <w:right w:val="none" w:sz="0" w:space="0" w:color="auto"/>
      </w:divBdr>
    </w:div>
    <w:div w:id="1962225046">
      <w:bodyDiv w:val="1"/>
      <w:marLeft w:val="0"/>
      <w:marRight w:val="0"/>
      <w:marTop w:val="0"/>
      <w:marBottom w:val="0"/>
      <w:divBdr>
        <w:top w:val="none" w:sz="0" w:space="0" w:color="auto"/>
        <w:left w:val="none" w:sz="0" w:space="0" w:color="auto"/>
        <w:bottom w:val="none" w:sz="0" w:space="0" w:color="auto"/>
        <w:right w:val="none" w:sz="0" w:space="0" w:color="auto"/>
      </w:divBdr>
    </w:div>
    <w:div w:id="1974098685">
      <w:bodyDiv w:val="1"/>
      <w:marLeft w:val="0"/>
      <w:marRight w:val="0"/>
      <w:marTop w:val="0"/>
      <w:marBottom w:val="0"/>
      <w:divBdr>
        <w:top w:val="none" w:sz="0" w:space="0" w:color="auto"/>
        <w:left w:val="none" w:sz="0" w:space="0" w:color="auto"/>
        <w:bottom w:val="none" w:sz="0" w:space="0" w:color="auto"/>
        <w:right w:val="none" w:sz="0" w:space="0" w:color="auto"/>
      </w:divBdr>
    </w:div>
    <w:div w:id="1994941613">
      <w:bodyDiv w:val="1"/>
      <w:marLeft w:val="0"/>
      <w:marRight w:val="0"/>
      <w:marTop w:val="0"/>
      <w:marBottom w:val="0"/>
      <w:divBdr>
        <w:top w:val="none" w:sz="0" w:space="0" w:color="auto"/>
        <w:left w:val="none" w:sz="0" w:space="0" w:color="auto"/>
        <w:bottom w:val="none" w:sz="0" w:space="0" w:color="auto"/>
        <w:right w:val="none" w:sz="0" w:space="0" w:color="auto"/>
      </w:divBdr>
    </w:div>
    <w:div w:id="2006275723">
      <w:bodyDiv w:val="1"/>
      <w:marLeft w:val="0"/>
      <w:marRight w:val="0"/>
      <w:marTop w:val="0"/>
      <w:marBottom w:val="0"/>
      <w:divBdr>
        <w:top w:val="none" w:sz="0" w:space="0" w:color="auto"/>
        <w:left w:val="none" w:sz="0" w:space="0" w:color="auto"/>
        <w:bottom w:val="none" w:sz="0" w:space="0" w:color="auto"/>
        <w:right w:val="none" w:sz="0" w:space="0" w:color="auto"/>
      </w:divBdr>
    </w:div>
    <w:div w:id="2020423464">
      <w:bodyDiv w:val="1"/>
      <w:marLeft w:val="0"/>
      <w:marRight w:val="0"/>
      <w:marTop w:val="0"/>
      <w:marBottom w:val="0"/>
      <w:divBdr>
        <w:top w:val="none" w:sz="0" w:space="0" w:color="auto"/>
        <w:left w:val="none" w:sz="0" w:space="0" w:color="auto"/>
        <w:bottom w:val="none" w:sz="0" w:space="0" w:color="auto"/>
        <w:right w:val="none" w:sz="0" w:space="0" w:color="auto"/>
      </w:divBdr>
    </w:div>
    <w:div w:id="2030913973">
      <w:bodyDiv w:val="1"/>
      <w:marLeft w:val="0"/>
      <w:marRight w:val="0"/>
      <w:marTop w:val="0"/>
      <w:marBottom w:val="0"/>
      <w:divBdr>
        <w:top w:val="none" w:sz="0" w:space="0" w:color="auto"/>
        <w:left w:val="none" w:sz="0" w:space="0" w:color="auto"/>
        <w:bottom w:val="none" w:sz="0" w:space="0" w:color="auto"/>
        <w:right w:val="none" w:sz="0" w:space="0" w:color="auto"/>
      </w:divBdr>
    </w:div>
    <w:div w:id="2044749347">
      <w:bodyDiv w:val="1"/>
      <w:marLeft w:val="0"/>
      <w:marRight w:val="0"/>
      <w:marTop w:val="0"/>
      <w:marBottom w:val="0"/>
      <w:divBdr>
        <w:top w:val="none" w:sz="0" w:space="0" w:color="auto"/>
        <w:left w:val="none" w:sz="0" w:space="0" w:color="auto"/>
        <w:bottom w:val="none" w:sz="0" w:space="0" w:color="auto"/>
        <w:right w:val="none" w:sz="0" w:space="0" w:color="auto"/>
      </w:divBdr>
    </w:div>
    <w:div w:id="2060544375">
      <w:bodyDiv w:val="1"/>
      <w:marLeft w:val="0"/>
      <w:marRight w:val="0"/>
      <w:marTop w:val="0"/>
      <w:marBottom w:val="0"/>
      <w:divBdr>
        <w:top w:val="none" w:sz="0" w:space="0" w:color="auto"/>
        <w:left w:val="none" w:sz="0" w:space="0" w:color="auto"/>
        <w:bottom w:val="none" w:sz="0" w:space="0" w:color="auto"/>
        <w:right w:val="none" w:sz="0" w:space="0" w:color="auto"/>
      </w:divBdr>
    </w:div>
    <w:div w:id="2065714225">
      <w:bodyDiv w:val="1"/>
      <w:marLeft w:val="0"/>
      <w:marRight w:val="0"/>
      <w:marTop w:val="0"/>
      <w:marBottom w:val="0"/>
      <w:divBdr>
        <w:top w:val="none" w:sz="0" w:space="0" w:color="auto"/>
        <w:left w:val="none" w:sz="0" w:space="0" w:color="auto"/>
        <w:bottom w:val="none" w:sz="0" w:space="0" w:color="auto"/>
        <w:right w:val="none" w:sz="0" w:space="0" w:color="auto"/>
      </w:divBdr>
      <w:divsChild>
        <w:div w:id="912281118">
          <w:marLeft w:val="0"/>
          <w:marRight w:val="0"/>
          <w:marTop w:val="0"/>
          <w:marBottom w:val="0"/>
          <w:divBdr>
            <w:top w:val="none" w:sz="0" w:space="0" w:color="auto"/>
            <w:left w:val="none" w:sz="0" w:space="0" w:color="auto"/>
            <w:bottom w:val="none" w:sz="0" w:space="0" w:color="auto"/>
            <w:right w:val="none" w:sz="0" w:space="0" w:color="auto"/>
          </w:divBdr>
        </w:div>
        <w:div w:id="1766657233">
          <w:marLeft w:val="0"/>
          <w:marRight w:val="0"/>
          <w:marTop w:val="0"/>
          <w:marBottom w:val="0"/>
          <w:divBdr>
            <w:top w:val="none" w:sz="0" w:space="0" w:color="auto"/>
            <w:left w:val="none" w:sz="0" w:space="0" w:color="auto"/>
            <w:bottom w:val="none" w:sz="0" w:space="0" w:color="auto"/>
            <w:right w:val="none" w:sz="0" w:space="0" w:color="auto"/>
          </w:divBdr>
        </w:div>
      </w:divsChild>
    </w:div>
    <w:div w:id="2071616776">
      <w:bodyDiv w:val="1"/>
      <w:marLeft w:val="0"/>
      <w:marRight w:val="0"/>
      <w:marTop w:val="0"/>
      <w:marBottom w:val="0"/>
      <w:divBdr>
        <w:top w:val="none" w:sz="0" w:space="0" w:color="auto"/>
        <w:left w:val="none" w:sz="0" w:space="0" w:color="auto"/>
        <w:bottom w:val="none" w:sz="0" w:space="0" w:color="auto"/>
        <w:right w:val="none" w:sz="0" w:space="0" w:color="auto"/>
      </w:divBdr>
      <w:divsChild>
        <w:div w:id="1922443807">
          <w:marLeft w:val="0"/>
          <w:marRight w:val="0"/>
          <w:marTop w:val="0"/>
          <w:marBottom w:val="0"/>
          <w:divBdr>
            <w:top w:val="none" w:sz="0" w:space="0" w:color="auto"/>
            <w:left w:val="none" w:sz="0" w:space="0" w:color="auto"/>
            <w:bottom w:val="none" w:sz="0" w:space="0" w:color="auto"/>
            <w:right w:val="none" w:sz="0" w:space="0" w:color="auto"/>
          </w:divBdr>
        </w:div>
      </w:divsChild>
    </w:div>
    <w:div w:id="2072581481">
      <w:bodyDiv w:val="1"/>
      <w:marLeft w:val="0"/>
      <w:marRight w:val="0"/>
      <w:marTop w:val="0"/>
      <w:marBottom w:val="0"/>
      <w:divBdr>
        <w:top w:val="none" w:sz="0" w:space="0" w:color="auto"/>
        <w:left w:val="none" w:sz="0" w:space="0" w:color="auto"/>
        <w:bottom w:val="none" w:sz="0" w:space="0" w:color="auto"/>
        <w:right w:val="none" w:sz="0" w:space="0" w:color="auto"/>
      </w:divBdr>
    </w:div>
    <w:div w:id="2072846079">
      <w:bodyDiv w:val="1"/>
      <w:marLeft w:val="0"/>
      <w:marRight w:val="0"/>
      <w:marTop w:val="0"/>
      <w:marBottom w:val="0"/>
      <w:divBdr>
        <w:top w:val="none" w:sz="0" w:space="0" w:color="auto"/>
        <w:left w:val="none" w:sz="0" w:space="0" w:color="auto"/>
        <w:bottom w:val="none" w:sz="0" w:space="0" w:color="auto"/>
        <w:right w:val="none" w:sz="0" w:space="0" w:color="auto"/>
      </w:divBdr>
    </w:div>
    <w:div w:id="2094357544">
      <w:bodyDiv w:val="1"/>
      <w:marLeft w:val="0"/>
      <w:marRight w:val="0"/>
      <w:marTop w:val="0"/>
      <w:marBottom w:val="0"/>
      <w:divBdr>
        <w:top w:val="none" w:sz="0" w:space="0" w:color="auto"/>
        <w:left w:val="none" w:sz="0" w:space="0" w:color="auto"/>
        <w:bottom w:val="none" w:sz="0" w:space="0" w:color="auto"/>
        <w:right w:val="none" w:sz="0" w:space="0" w:color="auto"/>
      </w:divBdr>
    </w:div>
    <w:div w:id="2099642733">
      <w:bodyDiv w:val="1"/>
      <w:marLeft w:val="0"/>
      <w:marRight w:val="0"/>
      <w:marTop w:val="0"/>
      <w:marBottom w:val="0"/>
      <w:divBdr>
        <w:top w:val="none" w:sz="0" w:space="0" w:color="auto"/>
        <w:left w:val="none" w:sz="0" w:space="0" w:color="auto"/>
        <w:bottom w:val="none" w:sz="0" w:space="0" w:color="auto"/>
        <w:right w:val="none" w:sz="0" w:space="0" w:color="auto"/>
      </w:divBdr>
    </w:div>
    <w:div w:id="2119987239">
      <w:bodyDiv w:val="1"/>
      <w:marLeft w:val="0"/>
      <w:marRight w:val="0"/>
      <w:marTop w:val="0"/>
      <w:marBottom w:val="0"/>
      <w:divBdr>
        <w:top w:val="none" w:sz="0" w:space="0" w:color="auto"/>
        <w:left w:val="none" w:sz="0" w:space="0" w:color="auto"/>
        <w:bottom w:val="none" w:sz="0" w:space="0" w:color="auto"/>
        <w:right w:val="none" w:sz="0" w:space="0" w:color="auto"/>
      </w:divBdr>
    </w:div>
    <w:div w:id="2123454978">
      <w:bodyDiv w:val="1"/>
      <w:marLeft w:val="0"/>
      <w:marRight w:val="0"/>
      <w:marTop w:val="0"/>
      <w:marBottom w:val="0"/>
      <w:divBdr>
        <w:top w:val="none" w:sz="0" w:space="0" w:color="auto"/>
        <w:left w:val="none" w:sz="0" w:space="0" w:color="auto"/>
        <w:bottom w:val="none" w:sz="0" w:space="0" w:color="auto"/>
        <w:right w:val="none" w:sz="0" w:space="0" w:color="auto"/>
      </w:divBdr>
      <w:divsChild>
        <w:div w:id="1389108936">
          <w:marLeft w:val="0"/>
          <w:marRight w:val="0"/>
          <w:marTop w:val="0"/>
          <w:marBottom w:val="0"/>
          <w:divBdr>
            <w:top w:val="none" w:sz="0" w:space="0" w:color="auto"/>
            <w:left w:val="none" w:sz="0" w:space="0" w:color="auto"/>
            <w:bottom w:val="none" w:sz="0" w:space="0" w:color="auto"/>
            <w:right w:val="none" w:sz="0" w:space="0" w:color="auto"/>
          </w:divBdr>
        </w:div>
        <w:div w:id="1691223787">
          <w:marLeft w:val="0"/>
          <w:marRight w:val="0"/>
          <w:marTop w:val="0"/>
          <w:marBottom w:val="0"/>
          <w:divBdr>
            <w:top w:val="none" w:sz="0" w:space="0" w:color="auto"/>
            <w:left w:val="none" w:sz="0" w:space="0" w:color="auto"/>
            <w:bottom w:val="none" w:sz="0" w:space="0" w:color="auto"/>
            <w:right w:val="none" w:sz="0" w:space="0" w:color="auto"/>
          </w:divBdr>
        </w:div>
        <w:div w:id="1728457104">
          <w:marLeft w:val="0"/>
          <w:marRight w:val="0"/>
          <w:marTop w:val="0"/>
          <w:marBottom w:val="0"/>
          <w:divBdr>
            <w:top w:val="none" w:sz="0" w:space="0" w:color="auto"/>
            <w:left w:val="none" w:sz="0" w:space="0" w:color="auto"/>
            <w:bottom w:val="none" w:sz="0" w:space="0" w:color="auto"/>
            <w:right w:val="none" w:sz="0" w:space="0" w:color="auto"/>
          </w:divBdr>
        </w:div>
        <w:div w:id="1959751853">
          <w:marLeft w:val="0"/>
          <w:marRight w:val="0"/>
          <w:marTop w:val="0"/>
          <w:marBottom w:val="0"/>
          <w:divBdr>
            <w:top w:val="none" w:sz="0" w:space="0" w:color="auto"/>
            <w:left w:val="none" w:sz="0" w:space="0" w:color="auto"/>
            <w:bottom w:val="none" w:sz="0" w:space="0" w:color="auto"/>
            <w:right w:val="none" w:sz="0" w:space="0" w:color="auto"/>
          </w:divBdr>
          <w:divsChild>
            <w:div w:id="1222909286">
              <w:marLeft w:val="-75"/>
              <w:marRight w:val="0"/>
              <w:marTop w:val="30"/>
              <w:marBottom w:val="30"/>
              <w:divBdr>
                <w:top w:val="none" w:sz="0" w:space="0" w:color="auto"/>
                <w:left w:val="none" w:sz="0" w:space="0" w:color="auto"/>
                <w:bottom w:val="none" w:sz="0" w:space="0" w:color="auto"/>
                <w:right w:val="none" w:sz="0" w:space="0" w:color="auto"/>
              </w:divBdr>
              <w:divsChild>
                <w:div w:id="23866795">
                  <w:marLeft w:val="0"/>
                  <w:marRight w:val="0"/>
                  <w:marTop w:val="0"/>
                  <w:marBottom w:val="0"/>
                  <w:divBdr>
                    <w:top w:val="none" w:sz="0" w:space="0" w:color="auto"/>
                    <w:left w:val="none" w:sz="0" w:space="0" w:color="auto"/>
                    <w:bottom w:val="none" w:sz="0" w:space="0" w:color="auto"/>
                    <w:right w:val="none" w:sz="0" w:space="0" w:color="auto"/>
                  </w:divBdr>
                  <w:divsChild>
                    <w:div w:id="1066875544">
                      <w:marLeft w:val="0"/>
                      <w:marRight w:val="0"/>
                      <w:marTop w:val="0"/>
                      <w:marBottom w:val="0"/>
                      <w:divBdr>
                        <w:top w:val="none" w:sz="0" w:space="0" w:color="auto"/>
                        <w:left w:val="none" w:sz="0" w:space="0" w:color="auto"/>
                        <w:bottom w:val="none" w:sz="0" w:space="0" w:color="auto"/>
                        <w:right w:val="none" w:sz="0" w:space="0" w:color="auto"/>
                      </w:divBdr>
                    </w:div>
                  </w:divsChild>
                </w:div>
                <w:div w:id="58287330">
                  <w:marLeft w:val="0"/>
                  <w:marRight w:val="0"/>
                  <w:marTop w:val="0"/>
                  <w:marBottom w:val="0"/>
                  <w:divBdr>
                    <w:top w:val="none" w:sz="0" w:space="0" w:color="auto"/>
                    <w:left w:val="none" w:sz="0" w:space="0" w:color="auto"/>
                    <w:bottom w:val="none" w:sz="0" w:space="0" w:color="auto"/>
                    <w:right w:val="none" w:sz="0" w:space="0" w:color="auto"/>
                  </w:divBdr>
                  <w:divsChild>
                    <w:div w:id="194277687">
                      <w:marLeft w:val="0"/>
                      <w:marRight w:val="0"/>
                      <w:marTop w:val="0"/>
                      <w:marBottom w:val="0"/>
                      <w:divBdr>
                        <w:top w:val="none" w:sz="0" w:space="0" w:color="auto"/>
                        <w:left w:val="none" w:sz="0" w:space="0" w:color="auto"/>
                        <w:bottom w:val="none" w:sz="0" w:space="0" w:color="auto"/>
                        <w:right w:val="none" w:sz="0" w:space="0" w:color="auto"/>
                      </w:divBdr>
                    </w:div>
                    <w:div w:id="1448498991">
                      <w:marLeft w:val="0"/>
                      <w:marRight w:val="0"/>
                      <w:marTop w:val="0"/>
                      <w:marBottom w:val="0"/>
                      <w:divBdr>
                        <w:top w:val="none" w:sz="0" w:space="0" w:color="auto"/>
                        <w:left w:val="none" w:sz="0" w:space="0" w:color="auto"/>
                        <w:bottom w:val="none" w:sz="0" w:space="0" w:color="auto"/>
                        <w:right w:val="none" w:sz="0" w:space="0" w:color="auto"/>
                      </w:divBdr>
                    </w:div>
                  </w:divsChild>
                </w:div>
                <w:div w:id="233244348">
                  <w:marLeft w:val="0"/>
                  <w:marRight w:val="0"/>
                  <w:marTop w:val="0"/>
                  <w:marBottom w:val="0"/>
                  <w:divBdr>
                    <w:top w:val="none" w:sz="0" w:space="0" w:color="auto"/>
                    <w:left w:val="none" w:sz="0" w:space="0" w:color="auto"/>
                    <w:bottom w:val="none" w:sz="0" w:space="0" w:color="auto"/>
                    <w:right w:val="none" w:sz="0" w:space="0" w:color="auto"/>
                  </w:divBdr>
                  <w:divsChild>
                    <w:div w:id="196890840">
                      <w:marLeft w:val="0"/>
                      <w:marRight w:val="0"/>
                      <w:marTop w:val="0"/>
                      <w:marBottom w:val="0"/>
                      <w:divBdr>
                        <w:top w:val="none" w:sz="0" w:space="0" w:color="auto"/>
                        <w:left w:val="none" w:sz="0" w:space="0" w:color="auto"/>
                        <w:bottom w:val="none" w:sz="0" w:space="0" w:color="auto"/>
                        <w:right w:val="none" w:sz="0" w:space="0" w:color="auto"/>
                      </w:divBdr>
                    </w:div>
                  </w:divsChild>
                </w:div>
                <w:div w:id="306011947">
                  <w:marLeft w:val="0"/>
                  <w:marRight w:val="0"/>
                  <w:marTop w:val="0"/>
                  <w:marBottom w:val="0"/>
                  <w:divBdr>
                    <w:top w:val="none" w:sz="0" w:space="0" w:color="auto"/>
                    <w:left w:val="none" w:sz="0" w:space="0" w:color="auto"/>
                    <w:bottom w:val="none" w:sz="0" w:space="0" w:color="auto"/>
                    <w:right w:val="none" w:sz="0" w:space="0" w:color="auto"/>
                  </w:divBdr>
                  <w:divsChild>
                    <w:div w:id="995841584">
                      <w:marLeft w:val="0"/>
                      <w:marRight w:val="0"/>
                      <w:marTop w:val="0"/>
                      <w:marBottom w:val="0"/>
                      <w:divBdr>
                        <w:top w:val="none" w:sz="0" w:space="0" w:color="auto"/>
                        <w:left w:val="none" w:sz="0" w:space="0" w:color="auto"/>
                        <w:bottom w:val="none" w:sz="0" w:space="0" w:color="auto"/>
                        <w:right w:val="none" w:sz="0" w:space="0" w:color="auto"/>
                      </w:divBdr>
                    </w:div>
                  </w:divsChild>
                </w:div>
                <w:div w:id="447162223">
                  <w:marLeft w:val="0"/>
                  <w:marRight w:val="0"/>
                  <w:marTop w:val="0"/>
                  <w:marBottom w:val="0"/>
                  <w:divBdr>
                    <w:top w:val="none" w:sz="0" w:space="0" w:color="auto"/>
                    <w:left w:val="none" w:sz="0" w:space="0" w:color="auto"/>
                    <w:bottom w:val="none" w:sz="0" w:space="0" w:color="auto"/>
                    <w:right w:val="none" w:sz="0" w:space="0" w:color="auto"/>
                  </w:divBdr>
                  <w:divsChild>
                    <w:div w:id="1857957778">
                      <w:marLeft w:val="0"/>
                      <w:marRight w:val="0"/>
                      <w:marTop w:val="0"/>
                      <w:marBottom w:val="0"/>
                      <w:divBdr>
                        <w:top w:val="none" w:sz="0" w:space="0" w:color="auto"/>
                        <w:left w:val="none" w:sz="0" w:space="0" w:color="auto"/>
                        <w:bottom w:val="none" w:sz="0" w:space="0" w:color="auto"/>
                        <w:right w:val="none" w:sz="0" w:space="0" w:color="auto"/>
                      </w:divBdr>
                    </w:div>
                  </w:divsChild>
                </w:div>
                <w:div w:id="494304727">
                  <w:marLeft w:val="0"/>
                  <w:marRight w:val="0"/>
                  <w:marTop w:val="0"/>
                  <w:marBottom w:val="0"/>
                  <w:divBdr>
                    <w:top w:val="none" w:sz="0" w:space="0" w:color="auto"/>
                    <w:left w:val="none" w:sz="0" w:space="0" w:color="auto"/>
                    <w:bottom w:val="none" w:sz="0" w:space="0" w:color="auto"/>
                    <w:right w:val="none" w:sz="0" w:space="0" w:color="auto"/>
                  </w:divBdr>
                  <w:divsChild>
                    <w:div w:id="1231236834">
                      <w:marLeft w:val="0"/>
                      <w:marRight w:val="0"/>
                      <w:marTop w:val="0"/>
                      <w:marBottom w:val="0"/>
                      <w:divBdr>
                        <w:top w:val="none" w:sz="0" w:space="0" w:color="auto"/>
                        <w:left w:val="none" w:sz="0" w:space="0" w:color="auto"/>
                        <w:bottom w:val="none" w:sz="0" w:space="0" w:color="auto"/>
                        <w:right w:val="none" w:sz="0" w:space="0" w:color="auto"/>
                      </w:divBdr>
                    </w:div>
                  </w:divsChild>
                </w:div>
                <w:div w:id="595141002">
                  <w:marLeft w:val="0"/>
                  <w:marRight w:val="0"/>
                  <w:marTop w:val="0"/>
                  <w:marBottom w:val="0"/>
                  <w:divBdr>
                    <w:top w:val="none" w:sz="0" w:space="0" w:color="auto"/>
                    <w:left w:val="none" w:sz="0" w:space="0" w:color="auto"/>
                    <w:bottom w:val="none" w:sz="0" w:space="0" w:color="auto"/>
                    <w:right w:val="none" w:sz="0" w:space="0" w:color="auto"/>
                  </w:divBdr>
                  <w:divsChild>
                    <w:div w:id="423963892">
                      <w:marLeft w:val="0"/>
                      <w:marRight w:val="0"/>
                      <w:marTop w:val="0"/>
                      <w:marBottom w:val="0"/>
                      <w:divBdr>
                        <w:top w:val="none" w:sz="0" w:space="0" w:color="auto"/>
                        <w:left w:val="none" w:sz="0" w:space="0" w:color="auto"/>
                        <w:bottom w:val="none" w:sz="0" w:space="0" w:color="auto"/>
                        <w:right w:val="none" w:sz="0" w:space="0" w:color="auto"/>
                      </w:divBdr>
                    </w:div>
                  </w:divsChild>
                </w:div>
                <w:div w:id="603000058">
                  <w:marLeft w:val="0"/>
                  <w:marRight w:val="0"/>
                  <w:marTop w:val="0"/>
                  <w:marBottom w:val="0"/>
                  <w:divBdr>
                    <w:top w:val="none" w:sz="0" w:space="0" w:color="auto"/>
                    <w:left w:val="none" w:sz="0" w:space="0" w:color="auto"/>
                    <w:bottom w:val="none" w:sz="0" w:space="0" w:color="auto"/>
                    <w:right w:val="none" w:sz="0" w:space="0" w:color="auto"/>
                  </w:divBdr>
                  <w:divsChild>
                    <w:div w:id="32392528">
                      <w:marLeft w:val="0"/>
                      <w:marRight w:val="0"/>
                      <w:marTop w:val="0"/>
                      <w:marBottom w:val="0"/>
                      <w:divBdr>
                        <w:top w:val="none" w:sz="0" w:space="0" w:color="auto"/>
                        <w:left w:val="none" w:sz="0" w:space="0" w:color="auto"/>
                        <w:bottom w:val="none" w:sz="0" w:space="0" w:color="auto"/>
                        <w:right w:val="none" w:sz="0" w:space="0" w:color="auto"/>
                      </w:divBdr>
                    </w:div>
                  </w:divsChild>
                </w:div>
                <w:div w:id="612174804">
                  <w:marLeft w:val="0"/>
                  <w:marRight w:val="0"/>
                  <w:marTop w:val="0"/>
                  <w:marBottom w:val="0"/>
                  <w:divBdr>
                    <w:top w:val="none" w:sz="0" w:space="0" w:color="auto"/>
                    <w:left w:val="none" w:sz="0" w:space="0" w:color="auto"/>
                    <w:bottom w:val="none" w:sz="0" w:space="0" w:color="auto"/>
                    <w:right w:val="none" w:sz="0" w:space="0" w:color="auto"/>
                  </w:divBdr>
                  <w:divsChild>
                    <w:div w:id="1896813553">
                      <w:marLeft w:val="0"/>
                      <w:marRight w:val="0"/>
                      <w:marTop w:val="0"/>
                      <w:marBottom w:val="0"/>
                      <w:divBdr>
                        <w:top w:val="none" w:sz="0" w:space="0" w:color="auto"/>
                        <w:left w:val="none" w:sz="0" w:space="0" w:color="auto"/>
                        <w:bottom w:val="none" w:sz="0" w:space="0" w:color="auto"/>
                        <w:right w:val="none" w:sz="0" w:space="0" w:color="auto"/>
                      </w:divBdr>
                    </w:div>
                  </w:divsChild>
                </w:div>
                <w:div w:id="760103125">
                  <w:marLeft w:val="0"/>
                  <w:marRight w:val="0"/>
                  <w:marTop w:val="0"/>
                  <w:marBottom w:val="0"/>
                  <w:divBdr>
                    <w:top w:val="none" w:sz="0" w:space="0" w:color="auto"/>
                    <w:left w:val="none" w:sz="0" w:space="0" w:color="auto"/>
                    <w:bottom w:val="none" w:sz="0" w:space="0" w:color="auto"/>
                    <w:right w:val="none" w:sz="0" w:space="0" w:color="auto"/>
                  </w:divBdr>
                  <w:divsChild>
                    <w:div w:id="1651595828">
                      <w:marLeft w:val="0"/>
                      <w:marRight w:val="0"/>
                      <w:marTop w:val="0"/>
                      <w:marBottom w:val="0"/>
                      <w:divBdr>
                        <w:top w:val="none" w:sz="0" w:space="0" w:color="auto"/>
                        <w:left w:val="none" w:sz="0" w:space="0" w:color="auto"/>
                        <w:bottom w:val="none" w:sz="0" w:space="0" w:color="auto"/>
                        <w:right w:val="none" w:sz="0" w:space="0" w:color="auto"/>
                      </w:divBdr>
                    </w:div>
                  </w:divsChild>
                </w:div>
                <w:div w:id="923758063">
                  <w:marLeft w:val="0"/>
                  <w:marRight w:val="0"/>
                  <w:marTop w:val="0"/>
                  <w:marBottom w:val="0"/>
                  <w:divBdr>
                    <w:top w:val="none" w:sz="0" w:space="0" w:color="auto"/>
                    <w:left w:val="none" w:sz="0" w:space="0" w:color="auto"/>
                    <w:bottom w:val="none" w:sz="0" w:space="0" w:color="auto"/>
                    <w:right w:val="none" w:sz="0" w:space="0" w:color="auto"/>
                  </w:divBdr>
                  <w:divsChild>
                    <w:div w:id="2087530521">
                      <w:marLeft w:val="0"/>
                      <w:marRight w:val="0"/>
                      <w:marTop w:val="0"/>
                      <w:marBottom w:val="0"/>
                      <w:divBdr>
                        <w:top w:val="none" w:sz="0" w:space="0" w:color="auto"/>
                        <w:left w:val="none" w:sz="0" w:space="0" w:color="auto"/>
                        <w:bottom w:val="none" w:sz="0" w:space="0" w:color="auto"/>
                        <w:right w:val="none" w:sz="0" w:space="0" w:color="auto"/>
                      </w:divBdr>
                    </w:div>
                  </w:divsChild>
                </w:div>
                <w:div w:id="995570297">
                  <w:marLeft w:val="0"/>
                  <w:marRight w:val="0"/>
                  <w:marTop w:val="0"/>
                  <w:marBottom w:val="0"/>
                  <w:divBdr>
                    <w:top w:val="none" w:sz="0" w:space="0" w:color="auto"/>
                    <w:left w:val="none" w:sz="0" w:space="0" w:color="auto"/>
                    <w:bottom w:val="none" w:sz="0" w:space="0" w:color="auto"/>
                    <w:right w:val="none" w:sz="0" w:space="0" w:color="auto"/>
                  </w:divBdr>
                  <w:divsChild>
                    <w:div w:id="1554660581">
                      <w:marLeft w:val="0"/>
                      <w:marRight w:val="0"/>
                      <w:marTop w:val="0"/>
                      <w:marBottom w:val="0"/>
                      <w:divBdr>
                        <w:top w:val="none" w:sz="0" w:space="0" w:color="auto"/>
                        <w:left w:val="none" w:sz="0" w:space="0" w:color="auto"/>
                        <w:bottom w:val="none" w:sz="0" w:space="0" w:color="auto"/>
                        <w:right w:val="none" w:sz="0" w:space="0" w:color="auto"/>
                      </w:divBdr>
                    </w:div>
                  </w:divsChild>
                </w:div>
                <w:div w:id="1029911344">
                  <w:marLeft w:val="0"/>
                  <w:marRight w:val="0"/>
                  <w:marTop w:val="0"/>
                  <w:marBottom w:val="0"/>
                  <w:divBdr>
                    <w:top w:val="none" w:sz="0" w:space="0" w:color="auto"/>
                    <w:left w:val="none" w:sz="0" w:space="0" w:color="auto"/>
                    <w:bottom w:val="none" w:sz="0" w:space="0" w:color="auto"/>
                    <w:right w:val="none" w:sz="0" w:space="0" w:color="auto"/>
                  </w:divBdr>
                  <w:divsChild>
                    <w:div w:id="451872987">
                      <w:marLeft w:val="0"/>
                      <w:marRight w:val="0"/>
                      <w:marTop w:val="0"/>
                      <w:marBottom w:val="0"/>
                      <w:divBdr>
                        <w:top w:val="none" w:sz="0" w:space="0" w:color="auto"/>
                        <w:left w:val="none" w:sz="0" w:space="0" w:color="auto"/>
                        <w:bottom w:val="none" w:sz="0" w:space="0" w:color="auto"/>
                        <w:right w:val="none" w:sz="0" w:space="0" w:color="auto"/>
                      </w:divBdr>
                    </w:div>
                  </w:divsChild>
                </w:div>
                <w:div w:id="1091969389">
                  <w:marLeft w:val="0"/>
                  <w:marRight w:val="0"/>
                  <w:marTop w:val="0"/>
                  <w:marBottom w:val="0"/>
                  <w:divBdr>
                    <w:top w:val="none" w:sz="0" w:space="0" w:color="auto"/>
                    <w:left w:val="none" w:sz="0" w:space="0" w:color="auto"/>
                    <w:bottom w:val="none" w:sz="0" w:space="0" w:color="auto"/>
                    <w:right w:val="none" w:sz="0" w:space="0" w:color="auto"/>
                  </w:divBdr>
                  <w:divsChild>
                    <w:div w:id="791629010">
                      <w:marLeft w:val="0"/>
                      <w:marRight w:val="0"/>
                      <w:marTop w:val="0"/>
                      <w:marBottom w:val="0"/>
                      <w:divBdr>
                        <w:top w:val="none" w:sz="0" w:space="0" w:color="auto"/>
                        <w:left w:val="none" w:sz="0" w:space="0" w:color="auto"/>
                        <w:bottom w:val="none" w:sz="0" w:space="0" w:color="auto"/>
                        <w:right w:val="none" w:sz="0" w:space="0" w:color="auto"/>
                      </w:divBdr>
                    </w:div>
                  </w:divsChild>
                </w:div>
                <w:div w:id="1173686596">
                  <w:marLeft w:val="0"/>
                  <w:marRight w:val="0"/>
                  <w:marTop w:val="0"/>
                  <w:marBottom w:val="0"/>
                  <w:divBdr>
                    <w:top w:val="none" w:sz="0" w:space="0" w:color="auto"/>
                    <w:left w:val="none" w:sz="0" w:space="0" w:color="auto"/>
                    <w:bottom w:val="none" w:sz="0" w:space="0" w:color="auto"/>
                    <w:right w:val="none" w:sz="0" w:space="0" w:color="auto"/>
                  </w:divBdr>
                  <w:divsChild>
                    <w:div w:id="1758285214">
                      <w:marLeft w:val="0"/>
                      <w:marRight w:val="0"/>
                      <w:marTop w:val="0"/>
                      <w:marBottom w:val="0"/>
                      <w:divBdr>
                        <w:top w:val="none" w:sz="0" w:space="0" w:color="auto"/>
                        <w:left w:val="none" w:sz="0" w:space="0" w:color="auto"/>
                        <w:bottom w:val="none" w:sz="0" w:space="0" w:color="auto"/>
                        <w:right w:val="none" w:sz="0" w:space="0" w:color="auto"/>
                      </w:divBdr>
                    </w:div>
                  </w:divsChild>
                </w:div>
                <w:div w:id="1245409444">
                  <w:marLeft w:val="0"/>
                  <w:marRight w:val="0"/>
                  <w:marTop w:val="0"/>
                  <w:marBottom w:val="0"/>
                  <w:divBdr>
                    <w:top w:val="none" w:sz="0" w:space="0" w:color="auto"/>
                    <w:left w:val="none" w:sz="0" w:space="0" w:color="auto"/>
                    <w:bottom w:val="none" w:sz="0" w:space="0" w:color="auto"/>
                    <w:right w:val="none" w:sz="0" w:space="0" w:color="auto"/>
                  </w:divBdr>
                  <w:divsChild>
                    <w:div w:id="1397168835">
                      <w:marLeft w:val="0"/>
                      <w:marRight w:val="0"/>
                      <w:marTop w:val="0"/>
                      <w:marBottom w:val="0"/>
                      <w:divBdr>
                        <w:top w:val="none" w:sz="0" w:space="0" w:color="auto"/>
                        <w:left w:val="none" w:sz="0" w:space="0" w:color="auto"/>
                        <w:bottom w:val="none" w:sz="0" w:space="0" w:color="auto"/>
                        <w:right w:val="none" w:sz="0" w:space="0" w:color="auto"/>
                      </w:divBdr>
                    </w:div>
                  </w:divsChild>
                </w:div>
                <w:div w:id="1247346973">
                  <w:marLeft w:val="0"/>
                  <w:marRight w:val="0"/>
                  <w:marTop w:val="0"/>
                  <w:marBottom w:val="0"/>
                  <w:divBdr>
                    <w:top w:val="none" w:sz="0" w:space="0" w:color="auto"/>
                    <w:left w:val="none" w:sz="0" w:space="0" w:color="auto"/>
                    <w:bottom w:val="none" w:sz="0" w:space="0" w:color="auto"/>
                    <w:right w:val="none" w:sz="0" w:space="0" w:color="auto"/>
                  </w:divBdr>
                  <w:divsChild>
                    <w:div w:id="198513480">
                      <w:marLeft w:val="0"/>
                      <w:marRight w:val="0"/>
                      <w:marTop w:val="0"/>
                      <w:marBottom w:val="0"/>
                      <w:divBdr>
                        <w:top w:val="none" w:sz="0" w:space="0" w:color="auto"/>
                        <w:left w:val="none" w:sz="0" w:space="0" w:color="auto"/>
                        <w:bottom w:val="none" w:sz="0" w:space="0" w:color="auto"/>
                        <w:right w:val="none" w:sz="0" w:space="0" w:color="auto"/>
                      </w:divBdr>
                    </w:div>
                  </w:divsChild>
                </w:div>
                <w:div w:id="1527059751">
                  <w:marLeft w:val="0"/>
                  <w:marRight w:val="0"/>
                  <w:marTop w:val="0"/>
                  <w:marBottom w:val="0"/>
                  <w:divBdr>
                    <w:top w:val="none" w:sz="0" w:space="0" w:color="auto"/>
                    <w:left w:val="none" w:sz="0" w:space="0" w:color="auto"/>
                    <w:bottom w:val="none" w:sz="0" w:space="0" w:color="auto"/>
                    <w:right w:val="none" w:sz="0" w:space="0" w:color="auto"/>
                  </w:divBdr>
                  <w:divsChild>
                    <w:div w:id="1824542988">
                      <w:marLeft w:val="0"/>
                      <w:marRight w:val="0"/>
                      <w:marTop w:val="0"/>
                      <w:marBottom w:val="0"/>
                      <w:divBdr>
                        <w:top w:val="none" w:sz="0" w:space="0" w:color="auto"/>
                        <w:left w:val="none" w:sz="0" w:space="0" w:color="auto"/>
                        <w:bottom w:val="none" w:sz="0" w:space="0" w:color="auto"/>
                        <w:right w:val="none" w:sz="0" w:space="0" w:color="auto"/>
                      </w:divBdr>
                    </w:div>
                  </w:divsChild>
                </w:div>
                <w:div w:id="1642463891">
                  <w:marLeft w:val="0"/>
                  <w:marRight w:val="0"/>
                  <w:marTop w:val="0"/>
                  <w:marBottom w:val="0"/>
                  <w:divBdr>
                    <w:top w:val="none" w:sz="0" w:space="0" w:color="auto"/>
                    <w:left w:val="none" w:sz="0" w:space="0" w:color="auto"/>
                    <w:bottom w:val="none" w:sz="0" w:space="0" w:color="auto"/>
                    <w:right w:val="none" w:sz="0" w:space="0" w:color="auto"/>
                  </w:divBdr>
                  <w:divsChild>
                    <w:div w:id="1705717552">
                      <w:marLeft w:val="0"/>
                      <w:marRight w:val="0"/>
                      <w:marTop w:val="0"/>
                      <w:marBottom w:val="0"/>
                      <w:divBdr>
                        <w:top w:val="none" w:sz="0" w:space="0" w:color="auto"/>
                        <w:left w:val="none" w:sz="0" w:space="0" w:color="auto"/>
                        <w:bottom w:val="none" w:sz="0" w:space="0" w:color="auto"/>
                        <w:right w:val="none" w:sz="0" w:space="0" w:color="auto"/>
                      </w:divBdr>
                    </w:div>
                  </w:divsChild>
                </w:div>
                <w:div w:id="1702168672">
                  <w:marLeft w:val="0"/>
                  <w:marRight w:val="0"/>
                  <w:marTop w:val="0"/>
                  <w:marBottom w:val="0"/>
                  <w:divBdr>
                    <w:top w:val="none" w:sz="0" w:space="0" w:color="auto"/>
                    <w:left w:val="none" w:sz="0" w:space="0" w:color="auto"/>
                    <w:bottom w:val="none" w:sz="0" w:space="0" w:color="auto"/>
                    <w:right w:val="none" w:sz="0" w:space="0" w:color="auto"/>
                  </w:divBdr>
                  <w:divsChild>
                    <w:div w:id="1525092429">
                      <w:marLeft w:val="0"/>
                      <w:marRight w:val="0"/>
                      <w:marTop w:val="0"/>
                      <w:marBottom w:val="0"/>
                      <w:divBdr>
                        <w:top w:val="none" w:sz="0" w:space="0" w:color="auto"/>
                        <w:left w:val="none" w:sz="0" w:space="0" w:color="auto"/>
                        <w:bottom w:val="none" w:sz="0" w:space="0" w:color="auto"/>
                        <w:right w:val="none" w:sz="0" w:space="0" w:color="auto"/>
                      </w:divBdr>
                    </w:div>
                  </w:divsChild>
                </w:div>
                <w:div w:id="1725251523">
                  <w:marLeft w:val="0"/>
                  <w:marRight w:val="0"/>
                  <w:marTop w:val="0"/>
                  <w:marBottom w:val="0"/>
                  <w:divBdr>
                    <w:top w:val="none" w:sz="0" w:space="0" w:color="auto"/>
                    <w:left w:val="none" w:sz="0" w:space="0" w:color="auto"/>
                    <w:bottom w:val="none" w:sz="0" w:space="0" w:color="auto"/>
                    <w:right w:val="none" w:sz="0" w:space="0" w:color="auto"/>
                  </w:divBdr>
                  <w:divsChild>
                    <w:div w:id="1779566508">
                      <w:marLeft w:val="0"/>
                      <w:marRight w:val="0"/>
                      <w:marTop w:val="0"/>
                      <w:marBottom w:val="0"/>
                      <w:divBdr>
                        <w:top w:val="none" w:sz="0" w:space="0" w:color="auto"/>
                        <w:left w:val="none" w:sz="0" w:space="0" w:color="auto"/>
                        <w:bottom w:val="none" w:sz="0" w:space="0" w:color="auto"/>
                        <w:right w:val="none" w:sz="0" w:space="0" w:color="auto"/>
                      </w:divBdr>
                    </w:div>
                  </w:divsChild>
                </w:div>
                <w:div w:id="1739472037">
                  <w:marLeft w:val="0"/>
                  <w:marRight w:val="0"/>
                  <w:marTop w:val="0"/>
                  <w:marBottom w:val="0"/>
                  <w:divBdr>
                    <w:top w:val="none" w:sz="0" w:space="0" w:color="auto"/>
                    <w:left w:val="none" w:sz="0" w:space="0" w:color="auto"/>
                    <w:bottom w:val="none" w:sz="0" w:space="0" w:color="auto"/>
                    <w:right w:val="none" w:sz="0" w:space="0" w:color="auto"/>
                  </w:divBdr>
                  <w:divsChild>
                    <w:div w:id="1254247328">
                      <w:marLeft w:val="0"/>
                      <w:marRight w:val="0"/>
                      <w:marTop w:val="0"/>
                      <w:marBottom w:val="0"/>
                      <w:divBdr>
                        <w:top w:val="none" w:sz="0" w:space="0" w:color="auto"/>
                        <w:left w:val="none" w:sz="0" w:space="0" w:color="auto"/>
                        <w:bottom w:val="none" w:sz="0" w:space="0" w:color="auto"/>
                        <w:right w:val="none" w:sz="0" w:space="0" w:color="auto"/>
                      </w:divBdr>
                    </w:div>
                  </w:divsChild>
                </w:div>
                <w:div w:id="1777672448">
                  <w:marLeft w:val="0"/>
                  <w:marRight w:val="0"/>
                  <w:marTop w:val="0"/>
                  <w:marBottom w:val="0"/>
                  <w:divBdr>
                    <w:top w:val="none" w:sz="0" w:space="0" w:color="auto"/>
                    <w:left w:val="none" w:sz="0" w:space="0" w:color="auto"/>
                    <w:bottom w:val="none" w:sz="0" w:space="0" w:color="auto"/>
                    <w:right w:val="none" w:sz="0" w:space="0" w:color="auto"/>
                  </w:divBdr>
                  <w:divsChild>
                    <w:div w:id="1255430343">
                      <w:marLeft w:val="0"/>
                      <w:marRight w:val="0"/>
                      <w:marTop w:val="0"/>
                      <w:marBottom w:val="0"/>
                      <w:divBdr>
                        <w:top w:val="none" w:sz="0" w:space="0" w:color="auto"/>
                        <w:left w:val="none" w:sz="0" w:space="0" w:color="auto"/>
                        <w:bottom w:val="none" w:sz="0" w:space="0" w:color="auto"/>
                        <w:right w:val="none" w:sz="0" w:space="0" w:color="auto"/>
                      </w:divBdr>
                    </w:div>
                  </w:divsChild>
                </w:div>
                <w:div w:id="1868522622">
                  <w:marLeft w:val="0"/>
                  <w:marRight w:val="0"/>
                  <w:marTop w:val="0"/>
                  <w:marBottom w:val="0"/>
                  <w:divBdr>
                    <w:top w:val="none" w:sz="0" w:space="0" w:color="auto"/>
                    <w:left w:val="none" w:sz="0" w:space="0" w:color="auto"/>
                    <w:bottom w:val="none" w:sz="0" w:space="0" w:color="auto"/>
                    <w:right w:val="none" w:sz="0" w:space="0" w:color="auto"/>
                  </w:divBdr>
                  <w:divsChild>
                    <w:div w:id="274019888">
                      <w:marLeft w:val="0"/>
                      <w:marRight w:val="0"/>
                      <w:marTop w:val="0"/>
                      <w:marBottom w:val="0"/>
                      <w:divBdr>
                        <w:top w:val="none" w:sz="0" w:space="0" w:color="auto"/>
                        <w:left w:val="none" w:sz="0" w:space="0" w:color="auto"/>
                        <w:bottom w:val="none" w:sz="0" w:space="0" w:color="auto"/>
                        <w:right w:val="none" w:sz="0" w:space="0" w:color="auto"/>
                      </w:divBdr>
                    </w:div>
                  </w:divsChild>
                </w:div>
                <w:div w:id="1879122790">
                  <w:marLeft w:val="0"/>
                  <w:marRight w:val="0"/>
                  <w:marTop w:val="0"/>
                  <w:marBottom w:val="0"/>
                  <w:divBdr>
                    <w:top w:val="none" w:sz="0" w:space="0" w:color="auto"/>
                    <w:left w:val="none" w:sz="0" w:space="0" w:color="auto"/>
                    <w:bottom w:val="none" w:sz="0" w:space="0" w:color="auto"/>
                    <w:right w:val="none" w:sz="0" w:space="0" w:color="auto"/>
                  </w:divBdr>
                  <w:divsChild>
                    <w:div w:id="473916289">
                      <w:marLeft w:val="0"/>
                      <w:marRight w:val="0"/>
                      <w:marTop w:val="0"/>
                      <w:marBottom w:val="0"/>
                      <w:divBdr>
                        <w:top w:val="none" w:sz="0" w:space="0" w:color="auto"/>
                        <w:left w:val="none" w:sz="0" w:space="0" w:color="auto"/>
                        <w:bottom w:val="none" w:sz="0" w:space="0" w:color="auto"/>
                        <w:right w:val="none" w:sz="0" w:space="0" w:color="auto"/>
                      </w:divBdr>
                    </w:div>
                  </w:divsChild>
                </w:div>
                <w:div w:id="1955819113">
                  <w:marLeft w:val="0"/>
                  <w:marRight w:val="0"/>
                  <w:marTop w:val="0"/>
                  <w:marBottom w:val="0"/>
                  <w:divBdr>
                    <w:top w:val="none" w:sz="0" w:space="0" w:color="auto"/>
                    <w:left w:val="none" w:sz="0" w:space="0" w:color="auto"/>
                    <w:bottom w:val="none" w:sz="0" w:space="0" w:color="auto"/>
                    <w:right w:val="none" w:sz="0" w:space="0" w:color="auto"/>
                  </w:divBdr>
                  <w:divsChild>
                    <w:div w:id="598149460">
                      <w:marLeft w:val="0"/>
                      <w:marRight w:val="0"/>
                      <w:marTop w:val="0"/>
                      <w:marBottom w:val="0"/>
                      <w:divBdr>
                        <w:top w:val="none" w:sz="0" w:space="0" w:color="auto"/>
                        <w:left w:val="none" w:sz="0" w:space="0" w:color="auto"/>
                        <w:bottom w:val="none" w:sz="0" w:space="0" w:color="auto"/>
                        <w:right w:val="none" w:sz="0" w:space="0" w:color="auto"/>
                      </w:divBdr>
                    </w:div>
                  </w:divsChild>
                </w:div>
                <w:div w:id="2036688569">
                  <w:marLeft w:val="0"/>
                  <w:marRight w:val="0"/>
                  <w:marTop w:val="0"/>
                  <w:marBottom w:val="0"/>
                  <w:divBdr>
                    <w:top w:val="none" w:sz="0" w:space="0" w:color="auto"/>
                    <w:left w:val="none" w:sz="0" w:space="0" w:color="auto"/>
                    <w:bottom w:val="none" w:sz="0" w:space="0" w:color="auto"/>
                    <w:right w:val="none" w:sz="0" w:space="0" w:color="auto"/>
                  </w:divBdr>
                  <w:divsChild>
                    <w:div w:id="1628119222">
                      <w:marLeft w:val="0"/>
                      <w:marRight w:val="0"/>
                      <w:marTop w:val="0"/>
                      <w:marBottom w:val="0"/>
                      <w:divBdr>
                        <w:top w:val="none" w:sz="0" w:space="0" w:color="auto"/>
                        <w:left w:val="none" w:sz="0" w:space="0" w:color="auto"/>
                        <w:bottom w:val="none" w:sz="0" w:space="0" w:color="auto"/>
                        <w:right w:val="none" w:sz="0" w:space="0" w:color="auto"/>
                      </w:divBdr>
                    </w:div>
                  </w:divsChild>
                </w:div>
                <w:div w:id="2044985572">
                  <w:marLeft w:val="0"/>
                  <w:marRight w:val="0"/>
                  <w:marTop w:val="0"/>
                  <w:marBottom w:val="0"/>
                  <w:divBdr>
                    <w:top w:val="none" w:sz="0" w:space="0" w:color="auto"/>
                    <w:left w:val="none" w:sz="0" w:space="0" w:color="auto"/>
                    <w:bottom w:val="none" w:sz="0" w:space="0" w:color="auto"/>
                    <w:right w:val="none" w:sz="0" w:space="0" w:color="auto"/>
                  </w:divBdr>
                  <w:divsChild>
                    <w:div w:id="1444350306">
                      <w:marLeft w:val="0"/>
                      <w:marRight w:val="0"/>
                      <w:marTop w:val="0"/>
                      <w:marBottom w:val="0"/>
                      <w:divBdr>
                        <w:top w:val="none" w:sz="0" w:space="0" w:color="auto"/>
                        <w:left w:val="none" w:sz="0" w:space="0" w:color="auto"/>
                        <w:bottom w:val="none" w:sz="0" w:space="0" w:color="auto"/>
                        <w:right w:val="none" w:sz="0" w:space="0" w:color="auto"/>
                      </w:divBdr>
                    </w:div>
                  </w:divsChild>
                </w:div>
                <w:div w:id="2077125819">
                  <w:marLeft w:val="0"/>
                  <w:marRight w:val="0"/>
                  <w:marTop w:val="0"/>
                  <w:marBottom w:val="0"/>
                  <w:divBdr>
                    <w:top w:val="none" w:sz="0" w:space="0" w:color="auto"/>
                    <w:left w:val="none" w:sz="0" w:space="0" w:color="auto"/>
                    <w:bottom w:val="none" w:sz="0" w:space="0" w:color="auto"/>
                    <w:right w:val="none" w:sz="0" w:space="0" w:color="auto"/>
                  </w:divBdr>
                  <w:divsChild>
                    <w:div w:id="1161314432">
                      <w:marLeft w:val="0"/>
                      <w:marRight w:val="0"/>
                      <w:marTop w:val="0"/>
                      <w:marBottom w:val="0"/>
                      <w:divBdr>
                        <w:top w:val="none" w:sz="0" w:space="0" w:color="auto"/>
                        <w:left w:val="none" w:sz="0" w:space="0" w:color="auto"/>
                        <w:bottom w:val="none" w:sz="0" w:space="0" w:color="auto"/>
                        <w:right w:val="none" w:sz="0" w:space="0" w:color="auto"/>
                      </w:divBdr>
                    </w:div>
                  </w:divsChild>
                </w:div>
                <w:div w:id="2116054411">
                  <w:marLeft w:val="0"/>
                  <w:marRight w:val="0"/>
                  <w:marTop w:val="0"/>
                  <w:marBottom w:val="0"/>
                  <w:divBdr>
                    <w:top w:val="none" w:sz="0" w:space="0" w:color="auto"/>
                    <w:left w:val="none" w:sz="0" w:space="0" w:color="auto"/>
                    <w:bottom w:val="none" w:sz="0" w:space="0" w:color="auto"/>
                    <w:right w:val="none" w:sz="0" w:space="0" w:color="auto"/>
                  </w:divBdr>
                  <w:divsChild>
                    <w:div w:id="12670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150316">
      <w:bodyDiv w:val="1"/>
      <w:marLeft w:val="0"/>
      <w:marRight w:val="0"/>
      <w:marTop w:val="0"/>
      <w:marBottom w:val="0"/>
      <w:divBdr>
        <w:top w:val="none" w:sz="0" w:space="0" w:color="auto"/>
        <w:left w:val="none" w:sz="0" w:space="0" w:color="auto"/>
        <w:bottom w:val="none" w:sz="0" w:space="0" w:color="auto"/>
        <w:right w:val="none" w:sz="0" w:space="0" w:color="auto"/>
      </w:divBdr>
    </w:div>
    <w:div w:id="2129540341">
      <w:bodyDiv w:val="1"/>
      <w:marLeft w:val="0"/>
      <w:marRight w:val="0"/>
      <w:marTop w:val="0"/>
      <w:marBottom w:val="0"/>
      <w:divBdr>
        <w:top w:val="none" w:sz="0" w:space="0" w:color="auto"/>
        <w:left w:val="none" w:sz="0" w:space="0" w:color="auto"/>
        <w:bottom w:val="none" w:sz="0" w:space="0" w:color="auto"/>
        <w:right w:val="none" w:sz="0" w:space="0" w:color="auto"/>
      </w:divBdr>
    </w:div>
    <w:div w:id="214449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privacyconvenant.nl/het-convenant/"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competentnl.nl/page/view/18e5f762-5662-450f-a4c6-0b77c94cfbd3/hoe-sluit-je-aan-op-competent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x" TargetMode="External"/></Relationships>
</file>

<file path=word/documenttasks/documenttasks1.xml><?xml version="1.0" encoding="utf-8"?>
<t:Tasks xmlns:t="http://schemas.microsoft.com/office/tasks/2019/documenttasks" xmlns:oel="http://schemas.microsoft.com/office/2019/extlst">
  <t:Task id="{81C417C2-FC35-4EFC-B102-A75C97CD6C15}">
    <t:Anchor>
      <t:Comment id="1355593700"/>
    </t:Anchor>
    <t:History>
      <t:Event id="{C716E2CE-460E-4B0C-9C93-C68C707667B4}" time="2025-09-02T09:59:29.438Z">
        <t:Attribution userId="S::t.kraak@rocgilde.nl::48630f75-5877-481a-914a-808a625c52d4" userProvider="AD" userName="Kraak, Trijntje"/>
        <t:Anchor>
          <t:Comment id="1711298641"/>
        </t:Anchor>
        <t:Create/>
      </t:Event>
      <t:Event id="{A3EA13D5-48D5-4795-867F-AC9C92B8C6AD}" time="2025-09-02T09:59:29.438Z">
        <t:Attribution userId="S::t.kraak@rocgilde.nl::48630f75-5877-481a-914a-808a625c52d4" userProvider="AD" userName="Kraak, Trijntje"/>
        <t:Anchor>
          <t:Comment id="1711298641"/>
        </t:Anchor>
        <t:Assign userId="S::f.beumer@ROCGilde.nl::40cd6ca5-6eb8-4238-bd7c-eaf0a6d42e39" userProvider="AD" userName="Beumer, Freek"/>
      </t:Event>
      <t:Event id="{6966FE7E-5855-4A45-99CD-7C2FDFFCE261}" time="2025-09-02T09:59:29.438Z">
        <t:Attribution userId="S::t.kraak@rocgilde.nl::48630f75-5877-481a-914a-808a625c52d4" userProvider="AD" userName="Kraak, Trijntje"/>
        <t:Anchor>
          <t:Comment id="1711298641"/>
        </t:Anchor>
        <t:SetTitle title="@Beumer, Freek kan hier geschrapt, neem ik aan."/>
      </t:Event>
    </t:History>
  </t:Task>
</t:Tasks>
</file>

<file path=word/theme/theme1.xml><?xml version="1.0" encoding="utf-8"?>
<a:theme xmlns:a="http://schemas.openxmlformats.org/drawingml/2006/main" name="Kantoorthema">
  <a:themeElements>
    <a:clrScheme name="Twynstra">
      <a:dk1>
        <a:srgbClr val="1E1E1E"/>
      </a:dk1>
      <a:lt1>
        <a:srgbClr val="FFFFFF"/>
      </a:lt1>
      <a:dk2>
        <a:srgbClr val="982334"/>
      </a:dk2>
      <a:lt2>
        <a:srgbClr val="FF7200"/>
      </a:lt2>
      <a:accent1>
        <a:srgbClr val="55001D"/>
      </a:accent1>
      <a:accent2>
        <a:srgbClr val="C17985"/>
      </a:accent2>
      <a:accent3>
        <a:srgbClr val="EAD2D6"/>
      </a:accent3>
      <a:accent4>
        <a:srgbClr val="703408"/>
      </a:accent4>
      <a:accent5>
        <a:srgbClr val="FFAA66"/>
      </a:accent5>
      <a:accent6>
        <a:srgbClr val="FFE3CC"/>
      </a:accent6>
      <a:hlink>
        <a:srgbClr val="982034"/>
      </a:hlink>
      <a:folHlink>
        <a:srgbClr val="2A282A"/>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1d7cdebe844ff71073d5d7c744e235b0">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eef7d055ad0922686b7893f34966ec9c"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Props1.xml><?xml version="1.0" encoding="utf-8"?>
<ds:datastoreItem xmlns:ds="http://schemas.openxmlformats.org/officeDocument/2006/customXml" ds:itemID="{8C8A70D4-0A6D-4F30-9321-B4B11212EAFE}">
  <ds:schemaRefs>
    <ds:schemaRef ds:uri="http://schemas.microsoft.com/sharepoint/v3/contenttype/forms"/>
  </ds:schemaRefs>
</ds:datastoreItem>
</file>

<file path=customXml/itemProps2.xml><?xml version="1.0" encoding="utf-8"?>
<ds:datastoreItem xmlns:ds="http://schemas.openxmlformats.org/officeDocument/2006/customXml" ds:itemID="{04450F33-DA6B-4680-B2C2-FD72EA1F074E}">
  <ds:schemaRefs>
    <ds:schemaRef ds:uri="http://schemas.openxmlformats.org/officeDocument/2006/bibliography"/>
  </ds:schemaRefs>
</ds:datastoreItem>
</file>

<file path=customXml/itemProps3.xml><?xml version="1.0" encoding="utf-8"?>
<ds:datastoreItem xmlns:ds="http://schemas.openxmlformats.org/officeDocument/2006/customXml" ds:itemID="{572E496F-C586-4677-B2DA-55E5F0B49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b77c9fb9-0617-4968-a907-419d4eecf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3829BA-A210-432E-86E0-D11FE6A2401A}">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docProps/app.xml><?xml version="1.0" encoding="utf-8"?>
<Properties xmlns="http://schemas.openxmlformats.org/officeDocument/2006/extended-properties" xmlns:vt="http://schemas.openxmlformats.org/officeDocument/2006/docPropsVTypes">
  <Template>Rapport</Template>
  <TotalTime>1544</TotalTime>
  <Pages>45</Pages>
  <Words>15153</Words>
  <Characters>83347</Characters>
  <Application>Microsoft Office Word</Application>
  <DocSecurity>0</DocSecurity>
  <Lines>694</Lines>
  <Paragraphs>196</Paragraphs>
  <ScaleCrop>false</ScaleCrop>
  <Company>Twynstra Gudde Consultants B.V.</Company>
  <LinksUpToDate>false</LinksUpToDate>
  <CharactersWithSpaces>98304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 en Wensen SIS</dc:title>
  <dc:subject>Programma van Eisen en Wensen SIS</dc:subject>
  <dc:creator>Bas Kruiswijk</dc:creator>
  <cp:keywords>WO-1801-0175-bku</cp:keywords>
  <dc:description>Dit document is gemaakt met WhiteOffice versie 2015.2.7</dc:description>
  <cp:lastModifiedBy>Heugen, Marcel</cp:lastModifiedBy>
  <cp:revision>17</cp:revision>
  <cp:lastPrinted>2025-08-08T13:31:00Z</cp:lastPrinted>
  <dcterms:created xsi:type="dcterms:W3CDTF">2025-12-17T11:12:00Z</dcterms:created>
  <dcterms:modified xsi:type="dcterms:W3CDTF">2025-12-18T12:55:00Z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WasOpgeslagen">
    <vt:lpwstr>1</vt:lpwstr>
  </property>
  <property fmtid="{D5CDD505-2E9C-101B-9397-08002B2CF9AE}" pid="3" name="_AanmaakDatum">
    <vt:filetime>2017-10-25T22:00:00Z</vt:filetime>
  </property>
  <property fmtid="{D5CDD505-2E9C-101B-9397-08002B2CF9AE}" pid="4" name="_AanmaakGebruiker">
    <vt:lpwstr>ccw</vt:lpwstr>
  </property>
  <property fmtid="{D5CDD505-2E9C-101B-9397-08002B2CF9AE}" pid="5" name="_KlantCode">
    <vt:lpwstr>Twynstra</vt:lpwstr>
  </property>
  <property fmtid="{D5CDD505-2E9C-101B-9397-08002B2CF9AE}" pid="6" name="_LicCode">
    <vt:lpwstr>Twynstra</vt:lpwstr>
  </property>
  <property fmtid="{D5CDD505-2E9C-101B-9397-08002B2CF9AE}" pid="7" name="_Versie">
    <vt:lpwstr>2015.2.7</vt:lpwstr>
  </property>
  <property fmtid="{D5CDD505-2E9C-101B-9397-08002B2CF9AE}" pid="8" name="Aanhef">
    <vt:lpwstr>Geachte mevrouw/heer</vt:lpwstr>
  </property>
  <property fmtid="{D5CDD505-2E9C-101B-9397-08002B2CF9AE}" pid="9" name="AfdelingID">
    <vt:lpwstr>0</vt:lpwstr>
  </property>
  <property fmtid="{D5CDD505-2E9C-101B-9397-08002B2CF9AE}" pid="10" name="Auteurs">
    <vt:lpwstr>Aanbestedende dienst: ROC Nijmegen _x000d_
Opgesteld door: Twynstra Gudde, ROC Nijmegen</vt:lpwstr>
  </property>
  <property fmtid="{D5CDD505-2E9C-101B-9397-08002B2CF9AE}" pid="11" name="Bedrijf">
    <vt:lpwstr>Twynstra Gudde Consultants B.V.</vt:lpwstr>
  </property>
  <property fmtid="{D5CDD505-2E9C-101B-9397-08002B2CF9AE}" pid="12" name="BedrijfID">
    <vt:lpwstr>23</vt:lpwstr>
  </property>
  <property fmtid="{D5CDD505-2E9C-101B-9397-08002B2CF9AE}" pid="13" name="BedrijfOndertekening">
    <vt:lpwstr>_x000d_Twynstra Gudde</vt:lpwstr>
  </property>
  <property fmtid="{D5CDD505-2E9C-101B-9397-08002B2CF9AE}" pid="14" name="BedrijfStatutair">
    <vt:lpwstr>Twynstra Gudde Consultants B.V. </vt:lpwstr>
  </property>
  <property fmtid="{D5CDD505-2E9C-101B-9397-08002B2CF9AE}" pid="15" name="BijlageCC">
    <vt:lpwstr>0</vt:lpwstr>
  </property>
  <property fmtid="{D5CDD505-2E9C-101B-9397-08002B2CF9AE}" pid="16" name="Concept">
    <vt:lpwstr>1</vt:lpwstr>
  </property>
  <property fmtid="{D5CDD505-2E9C-101B-9397-08002B2CF9AE}" pid="17" name="Contactpersoon">
    <vt:lpwstr>CCW</vt:lpwstr>
  </property>
  <property fmtid="{D5CDD505-2E9C-101B-9397-08002B2CF9AE}" pid="18" name="ContactpersoonID">
    <vt:lpwstr>1902</vt:lpwstr>
  </property>
  <property fmtid="{D5CDD505-2E9C-101B-9397-08002B2CF9AE}" pid="19" name="ContactpersoonVoluit">
    <vt:lpwstr>Chrissy van der Wal</vt:lpwstr>
  </property>
  <property fmtid="{D5CDD505-2E9C-101B-9397-08002B2CF9AE}" pid="20" name="Datum">
    <vt:filetime>2019-04-04T22:00:00Z</vt:filetime>
  </property>
  <property fmtid="{D5CDD505-2E9C-101B-9397-08002B2CF9AE}" pid="21" name="DatumRefOpgehaald">
    <vt:filetime>2018-01-28T22:00:00Z</vt:filetime>
  </property>
  <property fmtid="{D5CDD505-2E9C-101B-9397-08002B2CF9AE}" pid="22" name="DocPubliceerStatus">
    <vt:lpwstr>0</vt:lpwstr>
  </property>
  <property fmtid="{D5CDD505-2E9C-101B-9397-08002B2CF9AE}" pid="23" name="DocRegFileName">
    <vt:lpwstr>SharePoint\Secretariaat Adviseurs BV - Documents\BKU\WO-1801-0175-bku.docx</vt:lpwstr>
  </property>
  <property fmtid="{D5CDD505-2E9C-101B-9397-08002B2CF9AE}" pid="24" name="Email">
    <vt:lpwstr>ccw@tg.nl</vt:lpwstr>
  </property>
  <property fmtid="{D5CDD505-2E9C-101B-9397-08002B2CF9AE}" pid="25" name="ExtraLogo">
    <vt:lpwstr>0</vt:lpwstr>
  </property>
  <property fmtid="{D5CDD505-2E9C-101B-9397-08002B2CF9AE}" pid="26" name="GebruikFormeleNamen">
    <vt:lpwstr>0</vt:lpwstr>
  </property>
  <property fmtid="{D5CDD505-2E9C-101B-9397-08002B2CF9AE}" pid="27" name="MergeLayout">
    <vt:lpwstr>RelatieBeheer</vt:lpwstr>
  </property>
  <property fmtid="{D5CDD505-2E9C-101B-9397-08002B2CF9AE}" pid="28" name="MergeStatus">
    <vt:lpwstr>-1</vt:lpwstr>
  </property>
  <property fmtid="{D5CDD505-2E9C-101B-9397-08002B2CF9AE}" pid="29" name="Nummer">
    <vt:lpwstr>175</vt:lpwstr>
  </property>
  <property fmtid="{D5CDD505-2E9C-101B-9397-08002B2CF9AE}" pid="30" name="Onderwerp">
    <vt:lpwstr>Programma van Eisen en Wensen SIS</vt:lpwstr>
  </property>
  <property fmtid="{D5CDD505-2E9C-101B-9397-08002B2CF9AE}" pid="31" name="OpdrachtGever">
    <vt:lpwstr>ROC Nijmegen</vt:lpwstr>
  </property>
  <property fmtid="{D5CDD505-2E9C-101B-9397-08002B2CF9AE}" pid="32" name="Referentie">
    <vt:lpwstr>WO-1801-0175-bku</vt:lpwstr>
  </property>
  <property fmtid="{D5CDD505-2E9C-101B-9397-08002B2CF9AE}" pid="33" name="ReferentieGegenereerd">
    <vt:lpwstr>WO-1801-0175-bku</vt:lpwstr>
  </property>
  <property fmtid="{D5CDD505-2E9C-101B-9397-08002B2CF9AE}" pid="34" name="Samenvatting">
    <vt:lpwstr>0</vt:lpwstr>
  </property>
  <property fmtid="{D5CDD505-2E9C-101B-9397-08002B2CF9AE}" pid="35" name="Sjabloon">
    <vt:lpwstr>Rapport</vt:lpwstr>
  </property>
  <property fmtid="{D5CDD505-2E9C-101B-9397-08002B2CF9AE}" pid="36" name="SjabloonID">
    <vt:lpwstr>17</vt:lpwstr>
  </property>
  <property fmtid="{D5CDD505-2E9C-101B-9397-08002B2CF9AE}" pid="37" name="SjabloonType">
    <vt:lpwstr>RAPPORT</vt:lpwstr>
  </property>
  <property fmtid="{D5CDD505-2E9C-101B-9397-08002B2CF9AE}" pid="38" name="Taal">
    <vt:lpwstr>NL</vt:lpwstr>
  </property>
  <property fmtid="{D5CDD505-2E9C-101B-9397-08002B2CF9AE}" pid="39" name="TotaalPag">
    <vt:lpwstr>1</vt:lpwstr>
  </property>
  <property fmtid="{D5CDD505-2E9C-101B-9397-08002B2CF9AE}" pid="40" name="Versienummer">
    <vt:lpwstr>0.1</vt:lpwstr>
  </property>
  <property fmtid="{D5CDD505-2E9C-101B-9397-08002B2CF9AE}" pid="41" name="VestigingID">
    <vt:lpwstr>0</vt:lpwstr>
  </property>
  <property fmtid="{D5CDD505-2E9C-101B-9397-08002B2CF9AE}" pid="42" name="VoorAkkoordNaam_Status">
    <vt:lpwstr>0</vt:lpwstr>
  </property>
  <property fmtid="{D5CDD505-2E9C-101B-9397-08002B2CF9AE}" pid="43" name="Voorwoord">
    <vt:lpwstr>0</vt:lpwstr>
  </property>
  <property fmtid="{D5CDD505-2E9C-101B-9397-08002B2CF9AE}" pid="44" name="Wijzig">
    <vt:lpwstr>1</vt:lpwstr>
  </property>
  <property fmtid="{D5CDD505-2E9C-101B-9397-08002B2CF9AE}" pid="45" name="MSIP_Label_95225633-f92c-4cc3-8039-da610ec32b8c_Enabled">
    <vt:lpwstr>True</vt:lpwstr>
  </property>
  <property fmtid="{D5CDD505-2E9C-101B-9397-08002B2CF9AE}" pid="46" name="MSIP_Label_95225633-f92c-4cc3-8039-da610ec32b8c_SiteId">
    <vt:lpwstr>039901df-31e4-4a23-b00c-1f9800e5961c</vt:lpwstr>
  </property>
  <property fmtid="{D5CDD505-2E9C-101B-9397-08002B2CF9AE}" pid="47" name="MSIP_Label_95225633-f92c-4cc3-8039-da610ec32b8c_Owner">
    <vt:lpwstr>BKR@tg.nl</vt:lpwstr>
  </property>
  <property fmtid="{D5CDD505-2E9C-101B-9397-08002B2CF9AE}" pid="48" name="MSIP_Label_95225633-f92c-4cc3-8039-da610ec32b8c_SetDate">
    <vt:lpwstr>2019-04-05T21:53:16.5426818Z</vt:lpwstr>
  </property>
  <property fmtid="{D5CDD505-2E9C-101B-9397-08002B2CF9AE}" pid="49" name="MSIP_Label_95225633-f92c-4cc3-8039-da610ec32b8c_Name">
    <vt:lpwstr>TG standaard</vt:lpwstr>
  </property>
  <property fmtid="{D5CDD505-2E9C-101B-9397-08002B2CF9AE}" pid="50" name="MSIP_Label_95225633-f92c-4cc3-8039-da610ec32b8c_Application">
    <vt:lpwstr>Microsoft Azure Information Protection</vt:lpwstr>
  </property>
  <property fmtid="{D5CDD505-2E9C-101B-9397-08002B2CF9AE}" pid="51" name="MSIP_Label_95225633-f92c-4cc3-8039-da610ec32b8c_Extended_MSFT_Method">
    <vt:lpwstr>Automatic</vt:lpwstr>
  </property>
  <property fmtid="{D5CDD505-2E9C-101B-9397-08002B2CF9AE}" pid="52" name="Sensitivity">
    <vt:lpwstr>TG standaard</vt:lpwstr>
  </property>
  <property fmtid="{D5CDD505-2E9C-101B-9397-08002B2CF9AE}" pid="53" name="MediaServiceImageTags">
    <vt:lpwstr/>
  </property>
  <property fmtid="{D5CDD505-2E9C-101B-9397-08002B2CF9AE}" pid="54" name="ContentTypeId">
    <vt:lpwstr>0x01010033D3FF15B342304CBDC50EBB22B47170</vt:lpwstr>
  </property>
</Properties>
</file>