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4EEF" w14:textId="77777777" w:rsidR="00331F39" w:rsidRPr="00043CA5" w:rsidRDefault="00331F39">
      <w:pPr>
        <w:rPr>
          <w:rFonts w:cstheme="minorHAnsi"/>
        </w:rPr>
      </w:pPr>
    </w:p>
    <w:p w14:paraId="1321FE1E" w14:textId="77777777" w:rsidR="00331F39" w:rsidRPr="00043CA5" w:rsidRDefault="00331F39" w:rsidP="00331F39">
      <w:pPr>
        <w:rPr>
          <w:rFonts w:cstheme="minorHAnsi"/>
        </w:rPr>
      </w:pPr>
    </w:p>
    <w:p w14:paraId="1A1E8FD4" w14:textId="77777777" w:rsidR="00331F39" w:rsidRPr="00043CA5" w:rsidRDefault="00331F39" w:rsidP="00331F39">
      <w:pPr>
        <w:rPr>
          <w:rFonts w:cstheme="minorHAnsi"/>
        </w:rPr>
      </w:pPr>
    </w:p>
    <w:p w14:paraId="21808412" w14:textId="77777777" w:rsidR="00331F39" w:rsidRPr="00043CA5" w:rsidRDefault="00331F39" w:rsidP="00331F39">
      <w:pPr>
        <w:rPr>
          <w:rFonts w:cstheme="minorHAnsi"/>
        </w:rPr>
      </w:pPr>
    </w:p>
    <w:p w14:paraId="5A576806" w14:textId="77777777" w:rsidR="00331F39" w:rsidRPr="00043CA5" w:rsidRDefault="00331F39" w:rsidP="00331F39">
      <w:pPr>
        <w:rPr>
          <w:rFonts w:cstheme="minorHAnsi"/>
        </w:rPr>
      </w:pPr>
    </w:p>
    <w:p w14:paraId="663EA4F0" w14:textId="77777777" w:rsidR="00331F39" w:rsidRPr="00043CA5" w:rsidRDefault="00331F39" w:rsidP="00331F39">
      <w:pPr>
        <w:rPr>
          <w:rFonts w:cstheme="minorHAnsi"/>
        </w:rPr>
      </w:pPr>
    </w:p>
    <w:p w14:paraId="0C4A8792" w14:textId="77777777" w:rsidR="00331F39" w:rsidRPr="00043CA5" w:rsidRDefault="00331F39" w:rsidP="00331F39">
      <w:pPr>
        <w:rPr>
          <w:rFonts w:cstheme="minorHAnsi"/>
        </w:rPr>
      </w:pPr>
    </w:p>
    <w:p w14:paraId="223FB399" w14:textId="77777777" w:rsidR="00331F39" w:rsidRPr="00043CA5" w:rsidRDefault="00331F39" w:rsidP="00331F39">
      <w:pPr>
        <w:rPr>
          <w:rFonts w:cstheme="minorHAnsi"/>
        </w:rPr>
      </w:pPr>
    </w:p>
    <w:p w14:paraId="00D9B9F8" w14:textId="77777777" w:rsidR="00331F39" w:rsidRPr="00043CA5" w:rsidRDefault="00331F39" w:rsidP="00331F39">
      <w:pPr>
        <w:rPr>
          <w:rFonts w:cstheme="minorHAnsi"/>
        </w:rPr>
      </w:pPr>
    </w:p>
    <w:p w14:paraId="3BC01A36" w14:textId="77777777" w:rsidR="00331F39" w:rsidRPr="00043CA5" w:rsidRDefault="00331F39" w:rsidP="00331F39">
      <w:pPr>
        <w:rPr>
          <w:rFonts w:cstheme="minorHAnsi"/>
        </w:rPr>
      </w:pPr>
    </w:p>
    <w:p w14:paraId="53BA6F85" w14:textId="77777777" w:rsidR="00331F39" w:rsidRPr="00043CA5" w:rsidRDefault="00331F39" w:rsidP="00331F39">
      <w:pPr>
        <w:rPr>
          <w:rFonts w:cstheme="minorHAnsi"/>
        </w:rPr>
      </w:pPr>
    </w:p>
    <w:p w14:paraId="325527D2" w14:textId="77777777" w:rsidR="00331F39" w:rsidRPr="00043CA5" w:rsidRDefault="00EA11A7" w:rsidP="00331F39">
      <w:pPr>
        <w:rPr>
          <w:rFonts w:cstheme="minorHAnsi"/>
        </w:rPr>
      </w:pPr>
      <w:r w:rsidRPr="00043CA5">
        <w:rPr>
          <w:rFonts w:cstheme="minorHAnsi"/>
          <w:noProof/>
        </w:rPr>
        <mc:AlternateContent>
          <mc:Choice Requires="wps">
            <w:drawing>
              <wp:anchor distT="0" distB="0" distL="114300" distR="114300" simplePos="0" relativeHeight="251662336" behindDoc="0" locked="0" layoutInCell="1" allowOverlap="1" wp14:anchorId="2ABDEF5C" wp14:editId="539478E2">
                <wp:simplePos x="0" y="0"/>
                <wp:positionH relativeFrom="margin">
                  <wp:align>right</wp:align>
                </wp:positionH>
                <wp:positionV relativeFrom="page">
                  <wp:posOffset>4338320</wp:posOffset>
                </wp:positionV>
                <wp:extent cx="5140800" cy="939600"/>
                <wp:effectExtent l="0" t="0" r="3175" b="0"/>
                <wp:wrapSquare wrapText="bothSides"/>
                <wp:docPr id="470" name="Tekstvak 470"/>
                <wp:cNvGraphicFramePr/>
                <a:graphic xmlns:a="http://schemas.openxmlformats.org/drawingml/2006/main">
                  <a:graphicData uri="http://schemas.microsoft.com/office/word/2010/wordprocessingShape">
                    <wps:wsp>
                      <wps:cNvSpPr txBox="1"/>
                      <wps:spPr>
                        <a:xfrm>
                          <a:off x="0" y="0"/>
                          <a:ext cx="5140800" cy="939600"/>
                        </a:xfrm>
                        <a:prstGeom prst="rect">
                          <a:avLst/>
                        </a:prstGeom>
                        <a:ln>
                          <a:noFill/>
                        </a:ln>
                      </wps:spPr>
                      <wps:style>
                        <a:lnRef idx="2">
                          <a:schemeClr val="dk1"/>
                        </a:lnRef>
                        <a:fillRef idx="1">
                          <a:schemeClr val="lt1"/>
                        </a:fillRef>
                        <a:effectRef idx="0">
                          <a:schemeClr val="dk1"/>
                        </a:effectRef>
                        <a:fontRef idx="minor">
                          <a:schemeClr val="dk1"/>
                        </a:fontRef>
                      </wps:style>
                      <wps:txbx>
                        <w:txbxContent>
                          <w:sdt>
                            <w:sdtPr>
                              <w:alias w:val="Titel"/>
                              <w:tag w:val=""/>
                              <w:id w:val="-1128015229"/>
                              <w:placeholder>
                                <w:docPart w:val="6C131BA3328B491881767DA6F58A1366"/>
                              </w:placeholder>
                              <w:dataBinding w:prefixMappings="xmlns:ns0='http://purl.org/dc/elements/1.1/' xmlns:ns1='http://schemas.openxmlformats.org/package/2006/metadata/core-properties' " w:xpath="/ns1:coreProperties[1]/ns0:title[1]" w:storeItemID="{6C3C8BC8-F283-45AE-878A-BAB7291924A1}"/>
                              <w:text/>
                            </w:sdtPr>
                            <w:sdtContent>
                              <w:p w14:paraId="6FFEB378" w14:textId="443E80E9" w:rsidR="00876037" w:rsidRPr="007C67D7" w:rsidRDefault="00F865F6" w:rsidP="007C67D7">
                                <w:pPr>
                                  <w:pStyle w:val="Titel"/>
                                </w:pPr>
                                <w:r>
                                  <w:t>(Concept) Raamovereenkomst</w:t>
                                </w:r>
                              </w:p>
                            </w:sdtContent>
                          </w:sdt>
                          <w:sdt>
                            <w:sdtPr>
                              <w:rPr>
                                <w:rFonts w:eastAsiaTheme="majorEastAsia"/>
                              </w:rPr>
                              <w:alias w:val="Onderwerp"/>
                              <w:tag w:val=""/>
                              <w:id w:val="1633753886"/>
                              <w:placeholder>
                                <w:docPart w:val="04FF33B8FF664AD5ACA8122619F7E0D9"/>
                              </w:placeholder>
                              <w:dataBinding w:prefixMappings="xmlns:ns0='http://purl.org/dc/elements/1.1/' xmlns:ns1='http://schemas.openxmlformats.org/package/2006/metadata/core-properties' " w:xpath="/ns1:coreProperties[1]/ns0:subject[1]" w:storeItemID="{6C3C8BC8-F283-45AE-878A-BAB7291924A1}"/>
                              <w:text/>
                            </w:sdtPr>
                            <w:sdtContent>
                              <w:p w14:paraId="1937EAF9" w14:textId="5EBD22EB" w:rsidR="00876037" w:rsidRDefault="00F865F6" w:rsidP="00D541AC">
                                <w:pPr>
                                  <w:pStyle w:val="Ondertitel"/>
                                  <w:rPr>
                                    <w:rFonts w:eastAsiaTheme="majorEastAsia"/>
                                  </w:rPr>
                                </w:pPr>
                                <w:r>
                                  <w:rPr>
                                    <w:rFonts w:eastAsiaTheme="majorEastAsia"/>
                                  </w:rPr>
                                  <w:t>Marketingcommunicatie diensten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ABDEF5C" id="_x0000_t202" coordsize="21600,21600" o:spt="202" path="m,l,21600r21600,l21600,xe">
                <v:stroke joinstyle="miter"/>
                <v:path gradientshapeok="t" o:connecttype="rect"/>
              </v:shapetype>
              <v:shape id="Tekstvak 470" o:spid="_x0000_s1026" type="#_x0000_t202" style="position:absolute;margin-left:353.6pt;margin-top:341.6pt;width:404.8pt;height:7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" fillcolor="white [3201]" stroked="f" strokeweight="1pt">
                <v:textbox>
                  <w:txbxContent>
                    <w:sdt>
                      <w:sdtPr>
                        <w:alias w:val="Titel"/>
                        <w:tag w:val=""/>
                        <w:id w:val="-1128015229"/>
                        <w:placeholder>
                          <w:docPart w:val="6C131BA3328B491881767DA6F58A1366"/>
                        </w:placeholder>
                        <w:dataBinding w:prefixMappings="xmlns:ns0='http://purl.org/dc/elements/1.1/' xmlns:ns1='http://schemas.openxmlformats.org/package/2006/metadata/core-properties' " w:xpath="/ns1:coreProperties[1]/ns0:title[1]" w:storeItemID="{6C3C8BC8-F283-45AE-878A-BAB7291924A1}"/>
                        <w:text/>
                      </w:sdtPr>
                      <w:sdtEndPr/>
                      <w:sdtContent>
                        <w:p w14:paraId="6FFEB378" w14:textId="443E80E9" w:rsidR="00876037" w:rsidRPr="007C67D7" w:rsidRDefault="00F865F6" w:rsidP="007C67D7">
                          <w:pPr>
                            <w:pStyle w:val="Titel"/>
                          </w:pPr>
                          <w:r>
                            <w:t>(Concept) Raamovereenkomst</w:t>
                          </w:r>
                        </w:p>
                      </w:sdtContent>
                    </w:sdt>
                    <w:sdt>
                      <w:sdtPr>
                        <w:rPr>
                          <w:rFonts w:eastAsiaTheme="majorEastAsia"/>
                        </w:rPr>
                        <w:alias w:val="Onderwerp"/>
                        <w:tag w:val=""/>
                        <w:id w:val="1633753886"/>
                        <w:placeholder>
                          <w:docPart w:val="04FF33B8FF664AD5ACA8122619F7E0D9"/>
                        </w:placeholder>
                        <w:dataBinding w:prefixMappings="xmlns:ns0='http://purl.org/dc/elements/1.1/' xmlns:ns1='http://schemas.openxmlformats.org/package/2006/metadata/core-properties' " w:xpath="/ns1:coreProperties[1]/ns0:subject[1]" w:storeItemID="{6C3C8BC8-F283-45AE-878A-BAB7291924A1}"/>
                        <w:text/>
                      </w:sdtPr>
                      <w:sdtEndPr/>
                      <w:sdtContent>
                        <w:p w14:paraId="1937EAF9" w14:textId="5EBD22EB" w:rsidR="00876037" w:rsidRDefault="00F865F6" w:rsidP="00D541AC">
                          <w:pPr>
                            <w:pStyle w:val="Ondertitel"/>
                            <w:rPr>
                              <w:rFonts w:eastAsiaTheme="majorEastAsia"/>
                            </w:rPr>
                          </w:pPr>
                          <w:r>
                            <w:rPr>
                              <w:rFonts w:eastAsiaTheme="majorEastAsia"/>
                            </w:rPr>
                            <w:t>Marketingcommunicatie diensten</w:t>
                          </w:r>
                        </w:p>
                      </w:sdtContent>
                    </w:sdt>
                  </w:txbxContent>
                </v:textbox>
                <w10:wrap type="square" anchorx="margin" anchory="page"/>
              </v:shape>
            </w:pict>
          </mc:Fallback>
        </mc:AlternateContent>
      </w:r>
    </w:p>
    <w:p w14:paraId="07E5695A" w14:textId="77777777" w:rsidR="00331F39" w:rsidRPr="00043CA5" w:rsidRDefault="00DD55B4" w:rsidP="00331F39">
      <w:pPr>
        <w:rPr>
          <w:rFonts w:cstheme="minorHAnsi"/>
        </w:rPr>
      </w:pPr>
      <w:r w:rsidRPr="00043CA5">
        <w:rPr>
          <w:rFonts w:cstheme="minorHAnsi"/>
          <w:noProof/>
        </w:rPr>
        <mc:AlternateContent>
          <mc:Choice Requires="wps">
            <w:drawing>
              <wp:anchor distT="45720" distB="45720" distL="114300" distR="114300" simplePos="0" relativeHeight="251668480" behindDoc="1" locked="0" layoutInCell="1" allowOverlap="1" wp14:anchorId="01EE557D" wp14:editId="2F5258A7">
                <wp:simplePos x="0" y="0"/>
                <wp:positionH relativeFrom="column">
                  <wp:posOffset>-320675</wp:posOffset>
                </wp:positionH>
                <wp:positionV relativeFrom="paragraph">
                  <wp:posOffset>150439</wp:posOffset>
                </wp:positionV>
                <wp:extent cx="985520" cy="284480"/>
                <wp:effectExtent l="0" t="0" r="5080" b="127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84480"/>
                        </a:xfrm>
                        <a:prstGeom prst="rect">
                          <a:avLst/>
                        </a:prstGeom>
                        <a:solidFill>
                          <a:srgbClr val="FFFFFF"/>
                        </a:solidFill>
                        <a:ln w="9525">
                          <a:noFill/>
                          <a:miter lim="800000"/>
                          <a:headEnd/>
                          <a:tailEnd/>
                        </a:ln>
                      </wps:spPr>
                      <wps:txbx>
                        <w:txbxContent>
                          <w:p w14:paraId="139EB1B0" w14:textId="77777777" w:rsidR="006360A4" w:rsidRDefault="00DD55B4">
                            <w:r w:rsidRPr="00DD55B4">
                              <w:rPr>
                                <w:noProof/>
                              </w:rPr>
                              <w:drawing>
                                <wp:inline distT="0" distB="0" distL="0" distR="0" wp14:anchorId="5E277A67" wp14:editId="2B8F96FD">
                                  <wp:extent cx="712470" cy="118745"/>
                                  <wp:effectExtent l="0" t="0" r="0" b="0"/>
                                  <wp:docPr id="2" name="Afbeelding 2" descr="C:\Users\brabera\Desktop\Rapport\Stra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bera\Desktop\Rapport\Straal-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2470" cy="1187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E557D" id="Tekstvak 2" o:spid="_x0000_s1027" type="#_x0000_t202" style="position:absolute;margin-left:-25.25pt;margin-top:11.85pt;width:77.6pt;height:22.4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" stroked="f">
                <v:textbox>
                  <w:txbxContent>
                    <w:p w14:paraId="139EB1B0" w14:textId="77777777" w:rsidR="006360A4" w:rsidRDefault="00DD55B4">
                      <w:r w:rsidRPr="00DD55B4">
                        <w:rPr>
                          <w:noProof/>
                        </w:rPr>
                        <w:drawing>
                          <wp:inline distT="0" distB="0" distL="0" distR="0" wp14:anchorId="5E277A67" wp14:editId="2B8F96FD">
                            <wp:extent cx="712470" cy="118745"/>
                            <wp:effectExtent l="0" t="0" r="0" b="0"/>
                            <wp:docPr id="2" name="Afbeelding 2" descr="C:\Users\brabera\Desktop\Rapport\Stra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bera\Desktop\Rapport\Straa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470" cy="118745"/>
                                    </a:xfrm>
                                    <a:prstGeom prst="rect">
                                      <a:avLst/>
                                    </a:prstGeom>
                                    <a:noFill/>
                                    <a:ln>
                                      <a:noFill/>
                                    </a:ln>
                                  </pic:spPr>
                                </pic:pic>
                              </a:graphicData>
                            </a:graphic>
                          </wp:inline>
                        </w:drawing>
                      </w:r>
                    </w:p>
                  </w:txbxContent>
                </v:textbox>
              </v:shape>
            </w:pict>
          </mc:Fallback>
        </mc:AlternateContent>
      </w:r>
    </w:p>
    <w:p w14:paraId="07074ECE" w14:textId="77777777" w:rsidR="00331F39" w:rsidRPr="00043CA5" w:rsidRDefault="00331F39" w:rsidP="00331F39">
      <w:pPr>
        <w:rPr>
          <w:rFonts w:cstheme="minorHAnsi"/>
        </w:rPr>
      </w:pPr>
    </w:p>
    <w:p w14:paraId="3E66F5A6" w14:textId="77777777" w:rsidR="00331F39" w:rsidRPr="00043CA5" w:rsidRDefault="00331F39" w:rsidP="00331F39">
      <w:pPr>
        <w:rPr>
          <w:rFonts w:cstheme="minorHAnsi"/>
        </w:rPr>
      </w:pPr>
    </w:p>
    <w:p w14:paraId="0EEABFB8" w14:textId="77777777" w:rsidR="00331F39" w:rsidRPr="00043CA5" w:rsidRDefault="00331F39" w:rsidP="00C3679F">
      <w:pPr>
        <w:rPr>
          <w:rFonts w:cstheme="minorHAnsi"/>
        </w:rPr>
      </w:pPr>
    </w:p>
    <w:p w14:paraId="5EC9A439" w14:textId="77777777" w:rsidR="00331F39" w:rsidRPr="00043CA5" w:rsidRDefault="00331F39" w:rsidP="00C3679F">
      <w:pPr>
        <w:rPr>
          <w:rFonts w:cstheme="minorHAnsi"/>
        </w:rPr>
      </w:pPr>
    </w:p>
    <w:p w14:paraId="78AE0940" w14:textId="77777777" w:rsidR="00331F39" w:rsidRPr="00043CA5" w:rsidRDefault="00331F39" w:rsidP="00C3679F">
      <w:pPr>
        <w:rPr>
          <w:rFonts w:cstheme="minorHAnsi"/>
        </w:rPr>
      </w:pPr>
    </w:p>
    <w:p w14:paraId="47A5E7B1" w14:textId="77777777" w:rsidR="00331F39" w:rsidRPr="00043CA5" w:rsidRDefault="00331F39" w:rsidP="00C3679F">
      <w:pPr>
        <w:rPr>
          <w:rFonts w:cstheme="minorHAnsi"/>
        </w:rPr>
      </w:pPr>
    </w:p>
    <w:p w14:paraId="42B64C7D" w14:textId="77777777" w:rsidR="00331F39" w:rsidRPr="00043CA5" w:rsidRDefault="00331F39" w:rsidP="00C3679F">
      <w:pPr>
        <w:rPr>
          <w:rFonts w:cstheme="minorHAnsi"/>
        </w:rPr>
      </w:pPr>
    </w:p>
    <w:p w14:paraId="66A1336C" w14:textId="77777777" w:rsidR="00331F39" w:rsidRPr="00043CA5" w:rsidRDefault="00331F39" w:rsidP="00C3679F">
      <w:pPr>
        <w:rPr>
          <w:rFonts w:cstheme="minorHAnsi"/>
        </w:rPr>
      </w:pPr>
    </w:p>
    <w:p w14:paraId="513E922C" w14:textId="77777777" w:rsidR="00331F39" w:rsidRPr="00043CA5" w:rsidRDefault="00331F39" w:rsidP="00C3679F">
      <w:pPr>
        <w:rPr>
          <w:rFonts w:cstheme="minorHAnsi"/>
        </w:rPr>
      </w:pPr>
    </w:p>
    <w:p w14:paraId="687A76F3" w14:textId="77777777" w:rsidR="00331F39" w:rsidRPr="00043CA5" w:rsidRDefault="00EC0A83">
      <w:pPr>
        <w:rPr>
          <w:rFonts w:cstheme="minorHAnsi"/>
        </w:rPr>
      </w:pPr>
      <w:r w:rsidRPr="00043CA5">
        <w:rPr>
          <w:rFonts w:cstheme="minorHAnsi"/>
          <w:noProof/>
        </w:rPr>
        <mc:AlternateContent>
          <mc:Choice Requires="wps">
            <w:drawing>
              <wp:anchor distT="45720" distB="45720" distL="114300" distR="114300" simplePos="0" relativeHeight="251664384" behindDoc="0" locked="0" layoutInCell="1" allowOverlap="1" wp14:anchorId="051FDA03" wp14:editId="31FB5951">
                <wp:simplePos x="0" y="0"/>
                <wp:positionH relativeFrom="margin">
                  <wp:posOffset>463700</wp:posOffset>
                </wp:positionH>
                <wp:positionV relativeFrom="paragraph">
                  <wp:posOffset>983648</wp:posOffset>
                </wp:positionV>
                <wp:extent cx="3432810" cy="953403"/>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810" cy="95340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tbl>
                            <w:tblPr>
                              <w:tblW w:w="0" w:type="auto"/>
                              <w:tblBorders>
                                <w:insideV w:val="single" w:sz="18" w:space="0" w:color="3589C3"/>
                              </w:tblBorders>
                              <w:tblLook w:val="04A0" w:firstRow="1" w:lastRow="0" w:firstColumn="1" w:lastColumn="0" w:noHBand="0" w:noVBand="1"/>
                            </w:tblPr>
                            <w:tblGrid>
                              <w:gridCol w:w="1650"/>
                              <w:gridCol w:w="3463"/>
                            </w:tblGrid>
                            <w:tr w:rsidR="005C63DD" w14:paraId="0D2C9FF6" w14:textId="77777777" w:rsidTr="00DD55B4">
                              <w:trPr>
                                <w:trHeight w:val="510"/>
                              </w:trPr>
                              <w:tc>
                                <w:tcPr>
                                  <w:tcW w:w="1701" w:type="dxa"/>
                                  <w:tcBorders>
                                    <w:right w:val="single" w:sz="18" w:space="0" w:color="87B02B"/>
                                  </w:tcBorders>
                                  <w:vAlign w:val="bottom"/>
                                </w:tcPr>
                                <w:p w14:paraId="672F741B" w14:textId="77777777" w:rsidR="005C63DD" w:rsidRDefault="005C63DD" w:rsidP="005C63DD">
                                  <w:r>
                                    <w:t>Auteur(s):</w:t>
                                  </w:r>
                                </w:p>
                              </w:tc>
                              <w:tc>
                                <w:tcPr>
                                  <w:tcW w:w="5914" w:type="dxa"/>
                                  <w:tcBorders>
                                    <w:left w:val="single" w:sz="18" w:space="0" w:color="87B02B"/>
                                  </w:tcBorders>
                                  <w:vAlign w:val="bottom"/>
                                </w:tcPr>
                                <w:p w14:paraId="228616FD" w14:textId="5B527ACB" w:rsidR="005C63DD" w:rsidRDefault="00F865F6" w:rsidP="005C63DD">
                                  <w:r>
                                    <w:t>J. Obradovic</w:t>
                                  </w:r>
                                </w:p>
                              </w:tc>
                            </w:tr>
                            <w:tr w:rsidR="005C63DD" w14:paraId="7139B8E6" w14:textId="77777777" w:rsidTr="00DD55B4">
                              <w:trPr>
                                <w:trHeight w:val="397"/>
                              </w:trPr>
                              <w:tc>
                                <w:tcPr>
                                  <w:tcW w:w="1701" w:type="dxa"/>
                                  <w:tcBorders>
                                    <w:right w:val="single" w:sz="18" w:space="0" w:color="87B02B"/>
                                  </w:tcBorders>
                                </w:tcPr>
                                <w:p w14:paraId="04014EC0" w14:textId="77777777" w:rsidR="005C63DD" w:rsidRDefault="005C63DD" w:rsidP="005C63DD">
                                  <w:r>
                                    <w:t>Datum:</w:t>
                                  </w:r>
                                </w:p>
                              </w:tc>
                              <w:tc>
                                <w:tcPr>
                                  <w:tcW w:w="5914" w:type="dxa"/>
                                  <w:tcBorders>
                                    <w:left w:val="single" w:sz="18" w:space="0" w:color="87B02B"/>
                                  </w:tcBorders>
                                </w:tcPr>
                                <w:p w14:paraId="4136DFEF" w14:textId="0E880920" w:rsidR="005C63DD" w:rsidRDefault="008E02F5" w:rsidP="005C63DD">
                                  <w:r>
                                    <w:fldChar w:fldCharType="begin"/>
                                  </w:r>
                                  <w:r>
                                    <w:instrText xml:space="preserve"> CREATEDATE  \@ "d-M-yyyy"  \* MERGEFORMAT </w:instrText>
                                  </w:r>
                                  <w:r>
                                    <w:fldChar w:fldCharType="separate"/>
                                  </w:r>
                                  <w:r w:rsidR="00B97BF7">
                                    <w:t>04</w:t>
                                  </w:r>
                                  <w:r w:rsidR="00AC1CF2">
                                    <w:rPr>
                                      <w:noProof/>
                                    </w:rPr>
                                    <w:t>-1</w:t>
                                  </w:r>
                                  <w:r w:rsidR="00B97BF7">
                                    <w:rPr>
                                      <w:noProof/>
                                    </w:rPr>
                                    <w:t>1</w:t>
                                  </w:r>
                                  <w:r w:rsidR="00AC1CF2">
                                    <w:rPr>
                                      <w:noProof/>
                                    </w:rPr>
                                    <w:t>-2025</w:t>
                                  </w:r>
                                  <w:r>
                                    <w:fldChar w:fldCharType="end"/>
                                  </w:r>
                                </w:p>
                              </w:tc>
                            </w:tr>
                            <w:tr w:rsidR="005C63DD" w14:paraId="25CF6E56" w14:textId="77777777" w:rsidTr="00DD55B4">
                              <w:trPr>
                                <w:trHeight w:val="397"/>
                              </w:trPr>
                              <w:tc>
                                <w:tcPr>
                                  <w:tcW w:w="1701" w:type="dxa"/>
                                  <w:tcBorders>
                                    <w:right w:val="single" w:sz="18" w:space="0" w:color="87B02B"/>
                                  </w:tcBorders>
                                </w:tcPr>
                                <w:p w14:paraId="4E775108" w14:textId="77777777" w:rsidR="005C63DD" w:rsidRDefault="005C63DD" w:rsidP="005C63DD">
                                  <w:r>
                                    <w:t>Versienummer:</w:t>
                                  </w:r>
                                </w:p>
                              </w:tc>
                              <w:tc>
                                <w:tcPr>
                                  <w:tcW w:w="5914" w:type="dxa"/>
                                  <w:tcBorders>
                                    <w:left w:val="single" w:sz="18" w:space="0" w:color="87B02B"/>
                                  </w:tcBorders>
                                </w:tcPr>
                                <w:p w14:paraId="526C74F3" w14:textId="66C2A330" w:rsidR="005C63DD" w:rsidRDefault="00411E11" w:rsidP="005C63DD">
                                  <w:r>
                                    <w:t>Concept 0.1</w:t>
                                  </w:r>
                                </w:p>
                              </w:tc>
                            </w:tr>
                          </w:tbl>
                          <w:p w14:paraId="21C8ADD7" w14:textId="77777777" w:rsidR="005C63DD" w:rsidRDefault="005C63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FDA03" id="_x0000_t202" coordsize="21600,21600" o:spt="202" path="m,l,21600r21600,l21600,xe">
                <v:stroke joinstyle="miter"/>
                <v:path gradientshapeok="t" o:connecttype="rect"/>
              </v:shapetype>
              <v:shape id="_x0000_s1028" type="#_x0000_t202" style="position:absolute;margin-left:36.5pt;margin-top:77.45pt;width:270.3pt;height:7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" fillcolor="white [3201]" stroked="f" strokeweight="1pt">
                <v:textbox>
                  <w:txbxContent>
                    <w:tbl>
                      <w:tblPr>
                        <w:tblW w:w="0" w:type="auto"/>
                        <w:tblBorders>
                          <w:insideV w:val="single" w:sz="18" w:space="0" w:color="3589C3"/>
                        </w:tblBorders>
                        <w:tblLook w:val="04A0" w:firstRow="1" w:lastRow="0" w:firstColumn="1" w:lastColumn="0" w:noHBand="0" w:noVBand="1"/>
                      </w:tblPr>
                      <w:tblGrid>
                        <w:gridCol w:w="1650"/>
                        <w:gridCol w:w="3463"/>
                      </w:tblGrid>
                      <w:tr w:rsidR="005C63DD" w14:paraId="0D2C9FF6" w14:textId="77777777" w:rsidTr="00DD55B4">
                        <w:trPr>
                          <w:trHeight w:val="510"/>
                        </w:trPr>
                        <w:tc>
                          <w:tcPr>
                            <w:tcW w:w="1701" w:type="dxa"/>
                            <w:tcBorders>
                              <w:right w:val="single" w:sz="18" w:space="0" w:color="87B02B"/>
                            </w:tcBorders>
                            <w:vAlign w:val="bottom"/>
                          </w:tcPr>
                          <w:p w14:paraId="672F741B" w14:textId="77777777" w:rsidR="005C63DD" w:rsidRDefault="005C63DD" w:rsidP="005C63DD">
                            <w:r>
                              <w:t>Auteur(s):</w:t>
                            </w:r>
                          </w:p>
                        </w:tc>
                        <w:tc>
                          <w:tcPr>
                            <w:tcW w:w="5914" w:type="dxa"/>
                            <w:tcBorders>
                              <w:left w:val="single" w:sz="18" w:space="0" w:color="87B02B"/>
                            </w:tcBorders>
                            <w:vAlign w:val="bottom"/>
                          </w:tcPr>
                          <w:p w14:paraId="228616FD" w14:textId="5B527ACB" w:rsidR="005C63DD" w:rsidRDefault="00F865F6" w:rsidP="005C63DD">
                            <w:r>
                              <w:t>J. Obradovic</w:t>
                            </w:r>
                          </w:p>
                        </w:tc>
                      </w:tr>
                      <w:tr w:rsidR="005C63DD" w14:paraId="7139B8E6" w14:textId="77777777" w:rsidTr="00DD55B4">
                        <w:trPr>
                          <w:trHeight w:val="397"/>
                        </w:trPr>
                        <w:tc>
                          <w:tcPr>
                            <w:tcW w:w="1701" w:type="dxa"/>
                            <w:tcBorders>
                              <w:right w:val="single" w:sz="18" w:space="0" w:color="87B02B"/>
                            </w:tcBorders>
                          </w:tcPr>
                          <w:p w14:paraId="04014EC0" w14:textId="77777777" w:rsidR="005C63DD" w:rsidRDefault="005C63DD" w:rsidP="005C63DD">
                            <w:r>
                              <w:t>Datum:</w:t>
                            </w:r>
                          </w:p>
                        </w:tc>
                        <w:tc>
                          <w:tcPr>
                            <w:tcW w:w="5914" w:type="dxa"/>
                            <w:tcBorders>
                              <w:left w:val="single" w:sz="18" w:space="0" w:color="87B02B"/>
                            </w:tcBorders>
                          </w:tcPr>
                          <w:p w14:paraId="4136DFEF" w14:textId="0E880920" w:rsidR="005C63DD" w:rsidRDefault="008E02F5" w:rsidP="005C63DD">
                            <w:r>
                              <w:fldChar w:fldCharType="begin"/>
                            </w:r>
                            <w:r>
                              <w:instrText xml:space="preserve"> CREATEDATE  \@ "d-M-yyyy"  \* MERGEFORMAT </w:instrText>
                            </w:r>
                            <w:r>
                              <w:fldChar w:fldCharType="separate"/>
                            </w:r>
                            <w:r w:rsidR="00B97BF7">
                              <w:t>04</w:t>
                            </w:r>
                            <w:r w:rsidR="00AC1CF2">
                              <w:rPr>
                                <w:noProof/>
                              </w:rPr>
                              <w:t>-1</w:t>
                            </w:r>
                            <w:r w:rsidR="00B97BF7">
                              <w:rPr>
                                <w:noProof/>
                              </w:rPr>
                              <w:t>1</w:t>
                            </w:r>
                            <w:r w:rsidR="00AC1CF2">
                              <w:rPr>
                                <w:noProof/>
                              </w:rPr>
                              <w:t>-2025</w:t>
                            </w:r>
                            <w:r>
                              <w:fldChar w:fldCharType="end"/>
                            </w:r>
                          </w:p>
                        </w:tc>
                      </w:tr>
                      <w:tr w:rsidR="005C63DD" w14:paraId="25CF6E56" w14:textId="77777777" w:rsidTr="00DD55B4">
                        <w:trPr>
                          <w:trHeight w:val="397"/>
                        </w:trPr>
                        <w:tc>
                          <w:tcPr>
                            <w:tcW w:w="1701" w:type="dxa"/>
                            <w:tcBorders>
                              <w:right w:val="single" w:sz="18" w:space="0" w:color="87B02B"/>
                            </w:tcBorders>
                          </w:tcPr>
                          <w:p w14:paraId="4E775108" w14:textId="77777777" w:rsidR="005C63DD" w:rsidRDefault="005C63DD" w:rsidP="005C63DD">
                            <w:r>
                              <w:t>Versienummer:</w:t>
                            </w:r>
                          </w:p>
                        </w:tc>
                        <w:tc>
                          <w:tcPr>
                            <w:tcW w:w="5914" w:type="dxa"/>
                            <w:tcBorders>
                              <w:left w:val="single" w:sz="18" w:space="0" w:color="87B02B"/>
                            </w:tcBorders>
                          </w:tcPr>
                          <w:p w14:paraId="526C74F3" w14:textId="66C2A330" w:rsidR="005C63DD" w:rsidRDefault="00411E11" w:rsidP="005C63DD">
                            <w:r>
                              <w:t>Concept 0.1</w:t>
                            </w:r>
                          </w:p>
                        </w:tc>
                      </w:tr>
                    </w:tbl>
                    <w:p w14:paraId="21C8ADD7" w14:textId="77777777" w:rsidR="005C63DD" w:rsidRDefault="005C63DD"/>
                  </w:txbxContent>
                </v:textbox>
                <w10:wrap type="square" anchorx="margin"/>
              </v:shape>
            </w:pict>
          </mc:Fallback>
        </mc:AlternateContent>
      </w:r>
      <w:r w:rsidR="00331F39" w:rsidRPr="00043CA5">
        <w:rPr>
          <w:rFonts w:cstheme="minorHAnsi"/>
        </w:rPr>
        <w:br w:type="page"/>
      </w:r>
    </w:p>
    <w:p w14:paraId="3D3247BB" w14:textId="77777777" w:rsidR="006360A4" w:rsidRPr="00043CA5" w:rsidRDefault="006360A4" w:rsidP="006360A4">
      <w:pPr>
        <w:pStyle w:val="Kop1"/>
        <w:numPr>
          <w:ilvl w:val="0"/>
          <w:numId w:val="0"/>
        </w:numPr>
        <w:rPr>
          <w:rFonts w:asciiTheme="minorHAnsi" w:hAnsiTheme="minorHAnsi" w:cstheme="minorHAnsi"/>
        </w:rPr>
      </w:pPr>
      <w:bookmarkStart w:id="0" w:name="_Toc213065975"/>
      <w:r w:rsidRPr="00043CA5">
        <w:rPr>
          <w:rFonts w:asciiTheme="minorHAnsi" w:hAnsiTheme="minorHAnsi" w:cstheme="minorHAnsi"/>
        </w:rPr>
        <w:lastRenderedPageBreak/>
        <w:t>Revisiehistorie</w:t>
      </w:r>
      <w:bookmarkEnd w:id="0"/>
    </w:p>
    <w:tbl>
      <w:tblPr>
        <w:tblStyle w:val="Tabelraster"/>
        <w:tblW w:w="0" w:type="auto"/>
        <w:tblLook w:val="04A0" w:firstRow="1" w:lastRow="0" w:firstColumn="1" w:lastColumn="0" w:noHBand="0" w:noVBand="1"/>
      </w:tblPr>
      <w:tblGrid>
        <w:gridCol w:w="788"/>
        <w:gridCol w:w="1381"/>
        <w:gridCol w:w="6847"/>
      </w:tblGrid>
      <w:tr w:rsidR="006360A4" w:rsidRPr="00043CA5" w14:paraId="64228E6D" w14:textId="77777777" w:rsidTr="0080375B">
        <w:trPr>
          <w:cnfStyle w:val="100000000000" w:firstRow="1" w:lastRow="0" w:firstColumn="0" w:lastColumn="0" w:oddVBand="0" w:evenVBand="0" w:oddHBand="0" w:evenHBand="0" w:firstRowFirstColumn="0" w:firstRowLastColumn="0" w:lastRowFirstColumn="0" w:lastRowLastColumn="0"/>
        </w:trPr>
        <w:tc>
          <w:tcPr>
            <w:tcW w:w="788" w:type="dxa"/>
          </w:tcPr>
          <w:p w14:paraId="4CF6A9A6" w14:textId="77777777" w:rsidR="006360A4" w:rsidRPr="00043CA5" w:rsidRDefault="006360A4">
            <w:pPr>
              <w:rPr>
                <w:rFonts w:asciiTheme="minorHAnsi" w:hAnsiTheme="minorHAnsi" w:cstheme="minorHAnsi"/>
              </w:rPr>
            </w:pPr>
            <w:r w:rsidRPr="00043CA5">
              <w:rPr>
                <w:rFonts w:asciiTheme="minorHAnsi" w:hAnsiTheme="minorHAnsi" w:cstheme="minorHAnsi"/>
              </w:rPr>
              <w:t>Versie</w:t>
            </w:r>
          </w:p>
        </w:tc>
        <w:tc>
          <w:tcPr>
            <w:tcW w:w="1381" w:type="dxa"/>
          </w:tcPr>
          <w:p w14:paraId="2DD7218B" w14:textId="77777777" w:rsidR="006360A4" w:rsidRPr="00043CA5" w:rsidRDefault="006360A4">
            <w:pPr>
              <w:rPr>
                <w:rFonts w:asciiTheme="minorHAnsi" w:hAnsiTheme="minorHAnsi" w:cstheme="minorHAnsi"/>
              </w:rPr>
            </w:pPr>
            <w:r w:rsidRPr="00043CA5">
              <w:rPr>
                <w:rFonts w:asciiTheme="minorHAnsi" w:hAnsiTheme="minorHAnsi" w:cstheme="minorHAnsi"/>
              </w:rPr>
              <w:t>Datum</w:t>
            </w:r>
          </w:p>
        </w:tc>
        <w:tc>
          <w:tcPr>
            <w:tcW w:w="6847" w:type="dxa"/>
          </w:tcPr>
          <w:p w14:paraId="312E9BFA" w14:textId="77777777" w:rsidR="006360A4" w:rsidRPr="00043CA5" w:rsidRDefault="006360A4">
            <w:pPr>
              <w:rPr>
                <w:rFonts w:asciiTheme="minorHAnsi" w:hAnsiTheme="minorHAnsi" w:cstheme="minorHAnsi"/>
              </w:rPr>
            </w:pPr>
            <w:r w:rsidRPr="00043CA5">
              <w:rPr>
                <w:rFonts w:asciiTheme="minorHAnsi" w:hAnsiTheme="minorHAnsi" w:cstheme="minorHAnsi"/>
              </w:rPr>
              <w:t>Omschrijving</w:t>
            </w:r>
          </w:p>
        </w:tc>
      </w:tr>
      <w:tr w:rsidR="006360A4" w:rsidRPr="00043CA5" w14:paraId="7BF427CC" w14:textId="77777777" w:rsidTr="0080375B">
        <w:tc>
          <w:tcPr>
            <w:tcW w:w="788" w:type="dxa"/>
          </w:tcPr>
          <w:p w14:paraId="1CBEC5D0" w14:textId="77777777" w:rsidR="006360A4" w:rsidRPr="00043CA5" w:rsidRDefault="00EC0A83" w:rsidP="002B018D">
            <w:pPr>
              <w:rPr>
                <w:rFonts w:asciiTheme="minorHAnsi" w:hAnsiTheme="minorHAnsi" w:cstheme="minorHAnsi"/>
              </w:rPr>
            </w:pPr>
            <w:r w:rsidRPr="00043CA5">
              <w:rPr>
                <w:rFonts w:asciiTheme="minorHAnsi" w:hAnsiTheme="minorHAnsi" w:cstheme="minorHAnsi"/>
              </w:rPr>
              <w:t>0.</w:t>
            </w:r>
            <w:r w:rsidR="00DF5C3B" w:rsidRPr="00043CA5">
              <w:rPr>
                <w:rFonts w:asciiTheme="minorHAnsi" w:hAnsiTheme="minorHAnsi" w:cstheme="minorHAnsi"/>
              </w:rPr>
              <w:t>1</w:t>
            </w:r>
          </w:p>
        </w:tc>
        <w:tc>
          <w:tcPr>
            <w:tcW w:w="1381" w:type="dxa"/>
          </w:tcPr>
          <w:p w14:paraId="5DB78AB6" w14:textId="77777777" w:rsidR="006360A4" w:rsidRPr="00043CA5" w:rsidRDefault="006360A4" w:rsidP="002B018D">
            <w:pPr>
              <w:rPr>
                <w:rFonts w:asciiTheme="minorHAnsi" w:hAnsiTheme="minorHAnsi" w:cstheme="minorHAnsi"/>
              </w:rPr>
            </w:pPr>
          </w:p>
        </w:tc>
        <w:tc>
          <w:tcPr>
            <w:tcW w:w="6847" w:type="dxa"/>
          </w:tcPr>
          <w:p w14:paraId="65515343" w14:textId="77777777" w:rsidR="006360A4" w:rsidRPr="00043CA5" w:rsidRDefault="00E24C82" w:rsidP="002B018D">
            <w:pPr>
              <w:rPr>
                <w:rFonts w:asciiTheme="minorHAnsi" w:hAnsiTheme="minorHAnsi" w:cstheme="minorHAnsi"/>
              </w:rPr>
            </w:pPr>
            <w:r w:rsidRPr="00043CA5">
              <w:rPr>
                <w:rFonts w:asciiTheme="minorHAnsi" w:hAnsiTheme="minorHAnsi" w:cstheme="minorHAnsi"/>
              </w:rPr>
              <w:t>Initiële versie</w:t>
            </w:r>
          </w:p>
        </w:tc>
      </w:tr>
    </w:tbl>
    <w:p w14:paraId="60A7C3FB" w14:textId="77777777" w:rsidR="006360A4" w:rsidRPr="00043CA5" w:rsidRDefault="006360A4">
      <w:pPr>
        <w:rPr>
          <w:rFonts w:cstheme="minorHAnsi"/>
        </w:rPr>
      </w:pPr>
    </w:p>
    <w:p w14:paraId="1F164C3A" w14:textId="77777777" w:rsidR="0010417C" w:rsidRPr="00043CA5" w:rsidRDefault="0010417C">
      <w:pPr>
        <w:rPr>
          <w:rFonts w:cstheme="minorHAnsi"/>
        </w:rPr>
      </w:pPr>
    </w:p>
    <w:p w14:paraId="357710F5" w14:textId="77777777" w:rsidR="00C53A16" w:rsidRPr="00043CA5" w:rsidRDefault="00C53A16">
      <w:pPr>
        <w:rPr>
          <w:rFonts w:eastAsiaTheme="majorEastAsia" w:cstheme="minorHAnsi"/>
          <w:b/>
          <w:vanish/>
          <w:sz w:val="28"/>
          <w:szCs w:val="32"/>
          <w:specVanish/>
        </w:rPr>
      </w:pPr>
    </w:p>
    <w:p w14:paraId="33D25036" w14:textId="77777777" w:rsidR="009E04CC" w:rsidRPr="00043CA5" w:rsidRDefault="0010417C" w:rsidP="007274F7">
      <w:pPr>
        <w:pStyle w:val="Kop1"/>
        <w:numPr>
          <w:ilvl w:val="0"/>
          <w:numId w:val="0"/>
        </w:numPr>
        <w:rPr>
          <w:rFonts w:asciiTheme="minorHAnsi" w:hAnsiTheme="minorHAnsi" w:cstheme="minorHAnsi"/>
        </w:rPr>
      </w:pPr>
      <w:r w:rsidRPr="00043CA5">
        <w:rPr>
          <w:rFonts w:asciiTheme="minorHAnsi" w:hAnsiTheme="minorHAnsi" w:cstheme="minorHAnsi"/>
        </w:rPr>
        <w:lastRenderedPageBreak/>
        <w:t xml:space="preserve"> </w:t>
      </w:r>
      <w:bookmarkStart w:id="1" w:name="_Toc213065976"/>
      <w:r w:rsidR="009E04CC" w:rsidRPr="00043CA5">
        <w:rPr>
          <w:rFonts w:asciiTheme="minorHAnsi" w:hAnsiTheme="minorHAnsi" w:cstheme="minorHAnsi"/>
        </w:rPr>
        <w:t>Inhoudsopgave</w:t>
      </w:r>
      <w:bookmarkEnd w:id="1"/>
    </w:p>
    <w:p w14:paraId="143457BC" w14:textId="2F0E59B3" w:rsidR="000D1E69" w:rsidRDefault="002B018D">
      <w:pPr>
        <w:pStyle w:val="Inhopg1"/>
        <w:tabs>
          <w:tab w:val="right" w:leader="dot" w:pos="9016"/>
        </w:tabs>
        <w:rPr>
          <w:rFonts w:cstheme="minorBidi"/>
          <w:b w:val="0"/>
          <w:noProof/>
          <w:color w:val="auto"/>
          <w:kern w:val="2"/>
          <w:sz w:val="24"/>
          <w:szCs w:val="24"/>
          <w14:ligatures w14:val="standardContextual"/>
        </w:rPr>
      </w:pPr>
      <w:r w:rsidRPr="00043CA5">
        <w:rPr>
          <w:rFonts w:cstheme="minorHAnsi"/>
          <w:b w:val="0"/>
          <w:color w:val="0000FF"/>
        </w:rPr>
        <w:fldChar w:fldCharType="begin"/>
      </w:r>
      <w:r w:rsidRPr="00043CA5">
        <w:rPr>
          <w:rFonts w:cstheme="minorHAnsi"/>
          <w:b w:val="0"/>
          <w:color w:val="0000FF"/>
        </w:rPr>
        <w:instrText xml:space="preserve"> TOC \o "1-3" \h \z \u </w:instrText>
      </w:r>
      <w:r w:rsidRPr="00043CA5">
        <w:rPr>
          <w:rFonts w:cstheme="minorHAnsi"/>
          <w:b w:val="0"/>
          <w:color w:val="0000FF"/>
        </w:rPr>
        <w:fldChar w:fldCharType="separate"/>
      </w:r>
      <w:hyperlink w:anchor="_Toc213065975" w:history="1">
        <w:r w:rsidR="000D1E69" w:rsidRPr="00CD3416">
          <w:rPr>
            <w:rStyle w:val="Hyperlink"/>
            <w:rFonts w:cstheme="minorHAnsi"/>
            <w:noProof/>
          </w:rPr>
          <w:t>Revisiehistorie</w:t>
        </w:r>
        <w:r w:rsidR="000D1E69">
          <w:rPr>
            <w:noProof/>
            <w:webHidden/>
          </w:rPr>
          <w:tab/>
        </w:r>
        <w:r w:rsidR="000D1E69">
          <w:rPr>
            <w:noProof/>
            <w:webHidden/>
          </w:rPr>
          <w:fldChar w:fldCharType="begin"/>
        </w:r>
        <w:r w:rsidR="000D1E69">
          <w:rPr>
            <w:noProof/>
            <w:webHidden/>
          </w:rPr>
          <w:instrText xml:space="preserve"> PAGEREF _Toc213065975 \h </w:instrText>
        </w:r>
        <w:r w:rsidR="000D1E69">
          <w:rPr>
            <w:noProof/>
            <w:webHidden/>
          </w:rPr>
        </w:r>
        <w:r w:rsidR="000D1E69">
          <w:rPr>
            <w:noProof/>
            <w:webHidden/>
          </w:rPr>
          <w:fldChar w:fldCharType="separate"/>
        </w:r>
        <w:r w:rsidR="000D1E69">
          <w:rPr>
            <w:noProof/>
            <w:webHidden/>
          </w:rPr>
          <w:t>2</w:t>
        </w:r>
        <w:r w:rsidR="000D1E69">
          <w:rPr>
            <w:noProof/>
            <w:webHidden/>
          </w:rPr>
          <w:fldChar w:fldCharType="end"/>
        </w:r>
      </w:hyperlink>
    </w:p>
    <w:p w14:paraId="3716821E" w14:textId="4DE1AA44" w:rsidR="000D1E69" w:rsidRDefault="000D1E69">
      <w:pPr>
        <w:pStyle w:val="Inhopg1"/>
        <w:tabs>
          <w:tab w:val="right" w:leader="dot" w:pos="9016"/>
        </w:tabs>
        <w:rPr>
          <w:rFonts w:cstheme="minorBidi"/>
          <w:b w:val="0"/>
          <w:noProof/>
          <w:color w:val="auto"/>
          <w:kern w:val="2"/>
          <w:sz w:val="24"/>
          <w:szCs w:val="24"/>
          <w14:ligatures w14:val="standardContextual"/>
        </w:rPr>
      </w:pPr>
      <w:hyperlink w:anchor="_Toc213065976" w:history="1">
        <w:r w:rsidRPr="00CD3416">
          <w:rPr>
            <w:rStyle w:val="Hyperlink"/>
            <w:rFonts w:cstheme="minorHAnsi"/>
            <w:noProof/>
          </w:rPr>
          <w:t>Inhoudsopgave</w:t>
        </w:r>
        <w:r>
          <w:rPr>
            <w:noProof/>
            <w:webHidden/>
          </w:rPr>
          <w:tab/>
        </w:r>
        <w:r>
          <w:rPr>
            <w:noProof/>
            <w:webHidden/>
          </w:rPr>
          <w:fldChar w:fldCharType="begin"/>
        </w:r>
        <w:r>
          <w:rPr>
            <w:noProof/>
            <w:webHidden/>
          </w:rPr>
          <w:instrText xml:space="preserve"> PAGEREF _Toc213065976 \h </w:instrText>
        </w:r>
        <w:r>
          <w:rPr>
            <w:noProof/>
            <w:webHidden/>
          </w:rPr>
        </w:r>
        <w:r>
          <w:rPr>
            <w:noProof/>
            <w:webHidden/>
          </w:rPr>
          <w:fldChar w:fldCharType="separate"/>
        </w:r>
        <w:r>
          <w:rPr>
            <w:noProof/>
            <w:webHidden/>
          </w:rPr>
          <w:t>3</w:t>
        </w:r>
        <w:r>
          <w:rPr>
            <w:noProof/>
            <w:webHidden/>
          </w:rPr>
          <w:fldChar w:fldCharType="end"/>
        </w:r>
      </w:hyperlink>
    </w:p>
    <w:p w14:paraId="758A82ED" w14:textId="775EA320" w:rsidR="000D1E69" w:rsidRDefault="000D1E69">
      <w:pPr>
        <w:pStyle w:val="Inhopg1"/>
        <w:tabs>
          <w:tab w:val="left" w:pos="1200"/>
          <w:tab w:val="right" w:leader="dot" w:pos="9016"/>
        </w:tabs>
        <w:rPr>
          <w:rFonts w:cstheme="minorBidi"/>
          <w:b w:val="0"/>
          <w:noProof/>
          <w:color w:val="auto"/>
          <w:kern w:val="2"/>
          <w:sz w:val="24"/>
          <w:szCs w:val="24"/>
          <w14:ligatures w14:val="standardContextual"/>
        </w:rPr>
      </w:pPr>
      <w:hyperlink w:anchor="_Toc213065977" w:history="1">
        <w:r w:rsidRPr="00CD3416">
          <w:rPr>
            <w:rStyle w:val="Hyperlink"/>
            <w:rFonts w:cstheme="minorHAnsi"/>
            <w:noProof/>
          </w:rPr>
          <w:t>Artikel 1.</w:t>
        </w:r>
        <w:r>
          <w:rPr>
            <w:rFonts w:cstheme="minorBidi"/>
            <w:b w:val="0"/>
            <w:noProof/>
            <w:color w:val="auto"/>
            <w:kern w:val="2"/>
            <w:sz w:val="24"/>
            <w:szCs w:val="24"/>
            <w14:ligatures w14:val="standardContextual"/>
          </w:rPr>
          <w:tab/>
        </w:r>
        <w:r w:rsidRPr="00CD3416">
          <w:rPr>
            <w:rStyle w:val="Hyperlink"/>
            <w:rFonts w:cstheme="minorHAnsi"/>
            <w:noProof/>
          </w:rPr>
          <w:t>Definities en interpretaties</w:t>
        </w:r>
        <w:r>
          <w:rPr>
            <w:noProof/>
            <w:webHidden/>
          </w:rPr>
          <w:tab/>
        </w:r>
        <w:r>
          <w:rPr>
            <w:noProof/>
            <w:webHidden/>
          </w:rPr>
          <w:fldChar w:fldCharType="begin"/>
        </w:r>
        <w:r>
          <w:rPr>
            <w:noProof/>
            <w:webHidden/>
          </w:rPr>
          <w:instrText xml:space="preserve"> PAGEREF _Toc213065977 \h </w:instrText>
        </w:r>
        <w:r>
          <w:rPr>
            <w:noProof/>
            <w:webHidden/>
          </w:rPr>
        </w:r>
        <w:r>
          <w:rPr>
            <w:noProof/>
            <w:webHidden/>
          </w:rPr>
          <w:fldChar w:fldCharType="separate"/>
        </w:r>
        <w:r>
          <w:rPr>
            <w:noProof/>
            <w:webHidden/>
          </w:rPr>
          <w:t>4</w:t>
        </w:r>
        <w:r>
          <w:rPr>
            <w:noProof/>
            <w:webHidden/>
          </w:rPr>
          <w:fldChar w:fldCharType="end"/>
        </w:r>
      </w:hyperlink>
    </w:p>
    <w:p w14:paraId="5DCDA99E" w14:textId="4A9B030E" w:rsidR="000D1E69" w:rsidRDefault="000D1E69">
      <w:pPr>
        <w:pStyle w:val="Inhopg1"/>
        <w:tabs>
          <w:tab w:val="left" w:pos="1200"/>
          <w:tab w:val="right" w:leader="dot" w:pos="9016"/>
        </w:tabs>
        <w:rPr>
          <w:rFonts w:cstheme="minorBidi"/>
          <w:b w:val="0"/>
          <w:noProof/>
          <w:color w:val="auto"/>
          <w:kern w:val="2"/>
          <w:sz w:val="24"/>
          <w:szCs w:val="24"/>
          <w14:ligatures w14:val="standardContextual"/>
        </w:rPr>
      </w:pPr>
      <w:hyperlink w:anchor="_Toc213065978" w:history="1">
        <w:r w:rsidRPr="00CD3416">
          <w:rPr>
            <w:rStyle w:val="Hyperlink"/>
            <w:rFonts w:cstheme="minorHAnsi"/>
            <w:noProof/>
          </w:rPr>
          <w:t>Artikel 2.</w:t>
        </w:r>
        <w:r>
          <w:rPr>
            <w:rFonts w:cstheme="minorBidi"/>
            <w:b w:val="0"/>
            <w:noProof/>
            <w:color w:val="auto"/>
            <w:kern w:val="2"/>
            <w:sz w:val="24"/>
            <w:szCs w:val="24"/>
            <w14:ligatures w14:val="standardContextual"/>
          </w:rPr>
          <w:tab/>
        </w:r>
        <w:r w:rsidRPr="00CD3416">
          <w:rPr>
            <w:rStyle w:val="Hyperlink"/>
            <w:rFonts w:cstheme="minorHAnsi"/>
            <w:noProof/>
          </w:rPr>
          <w:t>Voorwerp van de Raamovereenkomst en Nadere Overeenkomst</w:t>
        </w:r>
        <w:r>
          <w:rPr>
            <w:noProof/>
            <w:webHidden/>
          </w:rPr>
          <w:tab/>
        </w:r>
        <w:r>
          <w:rPr>
            <w:noProof/>
            <w:webHidden/>
          </w:rPr>
          <w:fldChar w:fldCharType="begin"/>
        </w:r>
        <w:r>
          <w:rPr>
            <w:noProof/>
            <w:webHidden/>
          </w:rPr>
          <w:instrText xml:space="preserve"> PAGEREF _Toc213065978 \h </w:instrText>
        </w:r>
        <w:r>
          <w:rPr>
            <w:noProof/>
            <w:webHidden/>
          </w:rPr>
        </w:r>
        <w:r>
          <w:rPr>
            <w:noProof/>
            <w:webHidden/>
          </w:rPr>
          <w:fldChar w:fldCharType="separate"/>
        </w:r>
        <w:r>
          <w:rPr>
            <w:noProof/>
            <w:webHidden/>
          </w:rPr>
          <w:t>5</w:t>
        </w:r>
        <w:r>
          <w:rPr>
            <w:noProof/>
            <w:webHidden/>
          </w:rPr>
          <w:fldChar w:fldCharType="end"/>
        </w:r>
      </w:hyperlink>
    </w:p>
    <w:p w14:paraId="35F1056A" w14:textId="6837891F" w:rsidR="000D1E69" w:rsidRDefault="000D1E69">
      <w:pPr>
        <w:pStyle w:val="Inhopg1"/>
        <w:tabs>
          <w:tab w:val="left" w:pos="1200"/>
          <w:tab w:val="right" w:leader="dot" w:pos="9016"/>
        </w:tabs>
        <w:rPr>
          <w:rFonts w:cstheme="minorBidi"/>
          <w:b w:val="0"/>
          <w:noProof/>
          <w:color w:val="auto"/>
          <w:kern w:val="2"/>
          <w:sz w:val="24"/>
          <w:szCs w:val="24"/>
          <w14:ligatures w14:val="standardContextual"/>
        </w:rPr>
      </w:pPr>
      <w:hyperlink w:anchor="_Toc213065979" w:history="1">
        <w:r w:rsidRPr="00CD3416">
          <w:rPr>
            <w:rStyle w:val="Hyperlink"/>
            <w:rFonts w:cstheme="minorHAnsi"/>
            <w:noProof/>
          </w:rPr>
          <w:t>Artikel 3.</w:t>
        </w:r>
        <w:r>
          <w:rPr>
            <w:rFonts w:cstheme="minorBidi"/>
            <w:b w:val="0"/>
            <w:noProof/>
            <w:color w:val="auto"/>
            <w:kern w:val="2"/>
            <w:sz w:val="24"/>
            <w:szCs w:val="24"/>
            <w14:ligatures w14:val="standardContextual"/>
          </w:rPr>
          <w:tab/>
        </w:r>
        <w:r w:rsidRPr="00CD3416">
          <w:rPr>
            <w:rStyle w:val="Hyperlink"/>
            <w:rFonts w:cstheme="minorHAnsi"/>
            <w:noProof/>
          </w:rPr>
          <w:t>Van toepassing zijnde Bescheiden</w:t>
        </w:r>
        <w:r>
          <w:rPr>
            <w:noProof/>
            <w:webHidden/>
          </w:rPr>
          <w:tab/>
        </w:r>
        <w:r>
          <w:rPr>
            <w:noProof/>
            <w:webHidden/>
          </w:rPr>
          <w:fldChar w:fldCharType="begin"/>
        </w:r>
        <w:r>
          <w:rPr>
            <w:noProof/>
            <w:webHidden/>
          </w:rPr>
          <w:instrText xml:space="preserve"> PAGEREF _Toc213065979 \h </w:instrText>
        </w:r>
        <w:r>
          <w:rPr>
            <w:noProof/>
            <w:webHidden/>
          </w:rPr>
        </w:r>
        <w:r>
          <w:rPr>
            <w:noProof/>
            <w:webHidden/>
          </w:rPr>
          <w:fldChar w:fldCharType="separate"/>
        </w:r>
        <w:r>
          <w:rPr>
            <w:noProof/>
            <w:webHidden/>
          </w:rPr>
          <w:t>6</w:t>
        </w:r>
        <w:r>
          <w:rPr>
            <w:noProof/>
            <w:webHidden/>
          </w:rPr>
          <w:fldChar w:fldCharType="end"/>
        </w:r>
      </w:hyperlink>
    </w:p>
    <w:p w14:paraId="7A698660" w14:textId="1943CEBA" w:rsidR="000D1E69" w:rsidRDefault="000D1E69">
      <w:pPr>
        <w:pStyle w:val="Inhopg1"/>
        <w:tabs>
          <w:tab w:val="left" w:pos="1200"/>
          <w:tab w:val="right" w:leader="dot" w:pos="9016"/>
        </w:tabs>
        <w:rPr>
          <w:rFonts w:cstheme="minorBidi"/>
          <w:b w:val="0"/>
          <w:noProof/>
          <w:color w:val="auto"/>
          <w:kern w:val="2"/>
          <w:sz w:val="24"/>
          <w:szCs w:val="24"/>
          <w14:ligatures w14:val="standardContextual"/>
        </w:rPr>
      </w:pPr>
      <w:hyperlink w:anchor="_Toc213065980" w:history="1">
        <w:r w:rsidRPr="00CD3416">
          <w:rPr>
            <w:rStyle w:val="Hyperlink"/>
            <w:rFonts w:cstheme="minorHAnsi"/>
            <w:noProof/>
          </w:rPr>
          <w:t>Artikel 4.</w:t>
        </w:r>
        <w:r>
          <w:rPr>
            <w:rFonts w:cstheme="minorBidi"/>
            <w:b w:val="0"/>
            <w:noProof/>
            <w:color w:val="auto"/>
            <w:kern w:val="2"/>
            <w:sz w:val="24"/>
            <w:szCs w:val="24"/>
            <w14:ligatures w14:val="standardContextual"/>
          </w:rPr>
          <w:tab/>
        </w:r>
        <w:r w:rsidRPr="00CD3416">
          <w:rPr>
            <w:rStyle w:val="Hyperlink"/>
            <w:rFonts w:cstheme="minorHAnsi"/>
            <w:noProof/>
          </w:rPr>
          <w:t>Vergoeding en indexering</w:t>
        </w:r>
        <w:r>
          <w:rPr>
            <w:noProof/>
            <w:webHidden/>
          </w:rPr>
          <w:tab/>
        </w:r>
        <w:r>
          <w:rPr>
            <w:noProof/>
            <w:webHidden/>
          </w:rPr>
          <w:fldChar w:fldCharType="begin"/>
        </w:r>
        <w:r>
          <w:rPr>
            <w:noProof/>
            <w:webHidden/>
          </w:rPr>
          <w:instrText xml:space="preserve"> PAGEREF _Toc213065980 \h </w:instrText>
        </w:r>
        <w:r>
          <w:rPr>
            <w:noProof/>
            <w:webHidden/>
          </w:rPr>
        </w:r>
        <w:r>
          <w:rPr>
            <w:noProof/>
            <w:webHidden/>
          </w:rPr>
          <w:fldChar w:fldCharType="separate"/>
        </w:r>
        <w:r>
          <w:rPr>
            <w:noProof/>
            <w:webHidden/>
          </w:rPr>
          <w:t>6</w:t>
        </w:r>
        <w:r>
          <w:rPr>
            <w:noProof/>
            <w:webHidden/>
          </w:rPr>
          <w:fldChar w:fldCharType="end"/>
        </w:r>
      </w:hyperlink>
    </w:p>
    <w:p w14:paraId="3D550D08" w14:textId="14EB2ECE" w:rsidR="000D1E69" w:rsidRDefault="000D1E69">
      <w:pPr>
        <w:pStyle w:val="Inhopg1"/>
        <w:tabs>
          <w:tab w:val="left" w:pos="1200"/>
          <w:tab w:val="right" w:leader="dot" w:pos="9016"/>
        </w:tabs>
        <w:rPr>
          <w:rFonts w:cstheme="minorBidi"/>
          <w:b w:val="0"/>
          <w:noProof/>
          <w:color w:val="auto"/>
          <w:kern w:val="2"/>
          <w:sz w:val="24"/>
          <w:szCs w:val="24"/>
          <w14:ligatures w14:val="standardContextual"/>
        </w:rPr>
      </w:pPr>
      <w:hyperlink w:anchor="_Toc213065981" w:history="1">
        <w:r w:rsidRPr="00CD3416">
          <w:rPr>
            <w:rStyle w:val="Hyperlink"/>
            <w:rFonts w:cstheme="minorHAnsi"/>
            <w:noProof/>
          </w:rPr>
          <w:t>Artikel 5.</w:t>
        </w:r>
        <w:r>
          <w:rPr>
            <w:rFonts w:cstheme="minorBidi"/>
            <w:b w:val="0"/>
            <w:noProof/>
            <w:color w:val="auto"/>
            <w:kern w:val="2"/>
            <w:sz w:val="24"/>
            <w:szCs w:val="24"/>
            <w14:ligatures w14:val="standardContextual"/>
          </w:rPr>
          <w:tab/>
        </w:r>
        <w:r w:rsidRPr="00CD3416">
          <w:rPr>
            <w:rStyle w:val="Hyperlink"/>
            <w:rFonts w:cstheme="minorHAnsi"/>
            <w:noProof/>
          </w:rPr>
          <w:t>Facturering</w:t>
        </w:r>
        <w:r>
          <w:rPr>
            <w:noProof/>
            <w:webHidden/>
          </w:rPr>
          <w:tab/>
        </w:r>
        <w:r>
          <w:rPr>
            <w:noProof/>
            <w:webHidden/>
          </w:rPr>
          <w:fldChar w:fldCharType="begin"/>
        </w:r>
        <w:r>
          <w:rPr>
            <w:noProof/>
            <w:webHidden/>
          </w:rPr>
          <w:instrText xml:space="preserve"> PAGEREF _Toc213065981 \h </w:instrText>
        </w:r>
        <w:r>
          <w:rPr>
            <w:noProof/>
            <w:webHidden/>
          </w:rPr>
        </w:r>
        <w:r>
          <w:rPr>
            <w:noProof/>
            <w:webHidden/>
          </w:rPr>
          <w:fldChar w:fldCharType="separate"/>
        </w:r>
        <w:r>
          <w:rPr>
            <w:noProof/>
            <w:webHidden/>
          </w:rPr>
          <w:t>8</w:t>
        </w:r>
        <w:r>
          <w:rPr>
            <w:noProof/>
            <w:webHidden/>
          </w:rPr>
          <w:fldChar w:fldCharType="end"/>
        </w:r>
      </w:hyperlink>
    </w:p>
    <w:p w14:paraId="02E1C500" w14:textId="4FDA2662" w:rsidR="000D1E69" w:rsidRDefault="000D1E69">
      <w:pPr>
        <w:pStyle w:val="Inhopg1"/>
        <w:tabs>
          <w:tab w:val="left" w:pos="1200"/>
          <w:tab w:val="right" w:leader="dot" w:pos="9016"/>
        </w:tabs>
        <w:rPr>
          <w:rFonts w:cstheme="minorBidi"/>
          <w:b w:val="0"/>
          <w:noProof/>
          <w:color w:val="auto"/>
          <w:kern w:val="2"/>
          <w:sz w:val="24"/>
          <w:szCs w:val="24"/>
          <w14:ligatures w14:val="standardContextual"/>
        </w:rPr>
      </w:pPr>
      <w:hyperlink w:anchor="_Toc213065982" w:history="1">
        <w:r w:rsidRPr="00CD3416">
          <w:rPr>
            <w:rStyle w:val="Hyperlink"/>
            <w:rFonts w:cstheme="minorHAnsi"/>
            <w:noProof/>
          </w:rPr>
          <w:t>Artikel 6.</w:t>
        </w:r>
        <w:r>
          <w:rPr>
            <w:rFonts w:cstheme="minorBidi"/>
            <w:b w:val="0"/>
            <w:noProof/>
            <w:color w:val="auto"/>
            <w:kern w:val="2"/>
            <w:sz w:val="24"/>
            <w:szCs w:val="24"/>
            <w14:ligatures w14:val="standardContextual"/>
          </w:rPr>
          <w:tab/>
        </w:r>
        <w:r w:rsidRPr="00CD3416">
          <w:rPr>
            <w:rStyle w:val="Hyperlink"/>
            <w:rFonts w:cstheme="minorHAnsi"/>
            <w:noProof/>
          </w:rPr>
          <w:t>Aanvang, duur en beëindiging</w:t>
        </w:r>
        <w:r>
          <w:rPr>
            <w:noProof/>
            <w:webHidden/>
          </w:rPr>
          <w:tab/>
        </w:r>
        <w:r>
          <w:rPr>
            <w:noProof/>
            <w:webHidden/>
          </w:rPr>
          <w:fldChar w:fldCharType="begin"/>
        </w:r>
        <w:r>
          <w:rPr>
            <w:noProof/>
            <w:webHidden/>
          </w:rPr>
          <w:instrText xml:space="preserve"> PAGEREF _Toc213065982 \h </w:instrText>
        </w:r>
        <w:r>
          <w:rPr>
            <w:noProof/>
            <w:webHidden/>
          </w:rPr>
        </w:r>
        <w:r>
          <w:rPr>
            <w:noProof/>
            <w:webHidden/>
          </w:rPr>
          <w:fldChar w:fldCharType="separate"/>
        </w:r>
        <w:r>
          <w:rPr>
            <w:noProof/>
            <w:webHidden/>
          </w:rPr>
          <w:t>8</w:t>
        </w:r>
        <w:r>
          <w:rPr>
            <w:noProof/>
            <w:webHidden/>
          </w:rPr>
          <w:fldChar w:fldCharType="end"/>
        </w:r>
      </w:hyperlink>
    </w:p>
    <w:p w14:paraId="2A4F435A" w14:textId="24B63CA1" w:rsidR="000D1E69" w:rsidRDefault="000D1E69">
      <w:pPr>
        <w:pStyle w:val="Inhopg1"/>
        <w:tabs>
          <w:tab w:val="left" w:pos="1200"/>
          <w:tab w:val="right" w:leader="dot" w:pos="9016"/>
        </w:tabs>
        <w:rPr>
          <w:rFonts w:cstheme="minorBidi"/>
          <w:b w:val="0"/>
          <w:noProof/>
          <w:color w:val="auto"/>
          <w:kern w:val="2"/>
          <w:sz w:val="24"/>
          <w:szCs w:val="24"/>
          <w14:ligatures w14:val="standardContextual"/>
        </w:rPr>
      </w:pPr>
      <w:hyperlink w:anchor="_Toc213065983" w:history="1">
        <w:r w:rsidRPr="00CD3416">
          <w:rPr>
            <w:rStyle w:val="Hyperlink"/>
            <w:rFonts w:cstheme="minorHAnsi"/>
            <w:noProof/>
          </w:rPr>
          <w:t>Artikel 7.</w:t>
        </w:r>
        <w:r>
          <w:rPr>
            <w:rFonts w:cstheme="minorBidi"/>
            <w:b w:val="0"/>
            <w:noProof/>
            <w:color w:val="auto"/>
            <w:kern w:val="2"/>
            <w:sz w:val="24"/>
            <w:szCs w:val="24"/>
            <w14:ligatures w14:val="standardContextual"/>
          </w:rPr>
          <w:tab/>
        </w:r>
        <w:r w:rsidRPr="00CD3416">
          <w:rPr>
            <w:rStyle w:val="Hyperlink"/>
            <w:rFonts w:cstheme="minorHAnsi"/>
            <w:noProof/>
          </w:rPr>
          <w:t>Wettelijke eisen</w:t>
        </w:r>
        <w:r>
          <w:rPr>
            <w:noProof/>
            <w:webHidden/>
          </w:rPr>
          <w:tab/>
        </w:r>
        <w:r>
          <w:rPr>
            <w:noProof/>
            <w:webHidden/>
          </w:rPr>
          <w:fldChar w:fldCharType="begin"/>
        </w:r>
        <w:r>
          <w:rPr>
            <w:noProof/>
            <w:webHidden/>
          </w:rPr>
          <w:instrText xml:space="preserve"> PAGEREF _Toc213065983 \h </w:instrText>
        </w:r>
        <w:r>
          <w:rPr>
            <w:noProof/>
            <w:webHidden/>
          </w:rPr>
        </w:r>
        <w:r>
          <w:rPr>
            <w:noProof/>
            <w:webHidden/>
          </w:rPr>
          <w:fldChar w:fldCharType="separate"/>
        </w:r>
        <w:r>
          <w:rPr>
            <w:noProof/>
            <w:webHidden/>
          </w:rPr>
          <w:t>9</w:t>
        </w:r>
        <w:r>
          <w:rPr>
            <w:noProof/>
            <w:webHidden/>
          </w:rPr>
          <w:fldChar w:fldCharType="end"/>
        </w:r>
      </w:hyperlink>
    </w:p>
    <w:p w14:paraId="3DD7AFEF" w14:textId="1489E743" w:rsidR="000D1E69" w:rsidRDefault="000D1E69">
      <w:pPr>
        <w:pStyle w:val="Inhopg1"/>
        <w:tabs>
          <w:tab w:val="left" w:pos="1200"/>
          <w:tab w:val="right" w:leader="dot" w:pos="9016"/>
        </w:tabs>
        <w:rPr>
          <w:rFonts w:cstheme="minorBidi"/>
          <w:b w:val="0"/>
          <w:noProof/>
          <w:color w:val="auto"/>
          <w:kern w:val="2"/>
          <w:sz w:val="24"/>
          <w:szCs w:val="24"/>
          <w14:ligatures w14:val="standardContextual"/>
        </w:rPr>
      </w:pPr>
      <w:hyperlink w:anchor="_Toc213065984" w:history="1">
        <w:r w:rsidRPr="00CD3416">
          <w:rPr>
            <w:rStyle w:val="Hyperlink"/>
            <w:rFonts w:cstheme="minorHAnsi"/>
            <w:noProof/>
          </w:rPr>
          <w:t>Artikel 8.</w:t>
        </w:r>
        <w:r>
          <w:rPr>
            <w:rFonts w:cstheme="minorBidi"/>
            <w:b w:val="0"/>
            <w:noProof/>
            <w:color w:val="auto"/>
            <w:kern w:val="2"/>
            <w:sz w:val="24"/>
            <w:szCs w:val="24"/>
            <w14:ligatures w14:val="standardContextual"/>
          </w:rPr>
          <w:tab/>
        </w:r>
        <w:r w:rsidRPr="00CD3416">
          <w:rPr>
            <w:rStyle w:val="Hyperlink"/>
            <w:rFonts w:cstheme="minorHAnsi"/>
            <w:noProof/>
          </w:rPr>
          <w:t>ARVODI</w:t>
        </w:r>
        <w:r>
          <w:rPr>
            <w:noProof/>
            <w:webHidden/>
          </w:rPr>
          <w:tab/>
        </w:r>
        <w:r>
          <w:rPr>
            <w:noProof/>
            <w:webHidden/>
          </w:rPr>
          <w:fldChar w:fldCharType="begin"/>
        </w:r>
        <w:r>
          <w:rPr>
            <w:noProof/>
            <w:webHidden/>
          </w:rPr>
          <w:instrText xml:space="preserve"> PAGEREF _Toc213065984 \h </w:instrText>
        </w:r>
        <w:r>
          <w:rPr>
            <w:noProof/>
            <w:webHidden/>
          </w:rPr>
        </w:r>
        <w:r>
          <w:rPr>
            <w:noProof/>
            <w:webHidden/>
          </w:rPr>
          <w:fldChar w:fldCharType="separate"/>
        </w:r>
        <w:r>
          <w:rPr>
            <w:noProof/>
            <w:webHidden/>
          </w:rPr>
          <w:t>9</w:t>
        </w:r>
        <w:r>
          <w:rPr>
            <w:noProof/>
            <w:webHidden/>
          </w:rPr>
          <w:fldChar w:fldCharType="end"/>
        </w:r>
      </w:hyperlink>
    </w:p>
    <w:p w14:paraId="1685454F" w14:textId="1C4B2038" w:rsidR="000D1E69" w:rsidRDefault="000D1E69">
      <w:pPr>
        <w:pStyle w:val="Inhopg1"/>
        <w:tabs>
          <w:tab w:val="left" w:pos="1440"/>
          <w:tab w:val="right" w:leader="dot" w:pos="9016"/>
        </w:tabs>
        <w:rPr>
          <w:rFonts w:cstheme="minorBidi"/>
          <w:b w:val="0"/>
          <w:noProof/>
          <w:color w:val="auto"/>
          <w:kern w:val="2"/>
          <w:sz w:val="24"/>
          <w:szCs w:val="24"/>
          <w14:ligatures w14:val="standardContextual"/>
        </w:rPr>
      </w:pPr>
      <w:hyperlink w:anchor="_Toc213065985" w:history="1">
        <w:r w:rsidRPr="00CD3416">
          <w:rPr>
            <w:rStyle w:val="Hyperlink"/>
            <w:rFonts w:cstheme="minorHAnsi"/>
            <w:noProof/>
          </w:rPr>
          <w:t>Artikel 11.</w:t>
        </w:r>
        <w:r>
          <w:rPr>
            <w:rFonts w:cstheme="minorBidi"/>
            <w:b w:val="0"/>
            <w:noProof/>
            <w:color w:val="auto"/>
            <w:kern w:val="2"/>
            <w:sz w:val="24"/>
            <w:szCs w:val="24"/>
            <w14:ligatures w14:val="standardContextual"/>
          </w:rPr>
          <w:tab/>
        </w:r>
        <w:r w:rsidRPr="00CD3416">
          <w:rPr>
            <w:rStyle w:val="Hyperlink"/>
            <w:rFonts w:cstheme="minorHAnsi"/>
            <w:noProof/>
          </w:rPr>
          <w:t>Contactpersoon</w:t>
        </w:r>
        <w:r>
          <w:rPr>
            <w:noProof/>
            <w:webHidden/>
          </w:rPr>
          <w:tab/>
        </w:r>
        <w:r>
          <w:rPr>
            <w:noProof/>
            <w:webHidden/>
          </w:rPr>
          <w:fldChar w:fldCharType="begin"/>
        </w:r>
        <w:r>
          <w:rPr>
            <w:noProof/>
            <w:webHidden/>
          </w:rPr>
          <w:instrText xml:space="preserve"> PAGEREF _Toc213065985 \h </w:instrText>
        </w:r>
        <w:r>
          <w:rPr>
            <w:noProof/>
            <w:webHidden/>
          </w:rPr>
        </w:r>
        <w:r>
          <w:rPr>
            <w:noProof/>
            <w:webHidden/>
          </w:rPr>
          <w:fldChar w:fldCharType="separate"/>
        </w:r>
        <w:r>
          <w:rPr>
            <w:noProof/>
            <w:webHidden/>
          </w:rPr>
          <w:t>10</w:t>
        </w:r>
        <w:r>
          <w:rPr>
            <w:noProof/>
            <w:webHidden/>
          </w:rPr>
          <w:fldChar w:fldCharType="end"/>
        </w:r>
      </w:hyperlink>
    </w:p>
    <w:p w14:paraId="11C0A73E" w14:textId="23EF6187" w:rsidR="000D1E69" w:rsidRDefault="000D1E69">
      <w:pPr>
        <w:pStyle w:val="Inhopg1"/>
        <w:tabs>
          <w:tab w:val="right" w:leader="dot" w:pos="9016"/>
        </w:tabs>
        <w:rPr>
          <w:rFonts w:cstheme="minorBidi"/>
          <w:b w:val="0"/>
          <w:noProof/>
          <w:color w:val="auto"/>
          <w:kern w:val="2"/>
          <w:sz w:val="24"/>
          <w:szCs w:val="24"/>
          <w14:ligatures w14:val="standardContextual"/>
        </w:rPr>
      </w:pPr>
      <w:hyperlink w:anchor="_Toc213065986" w:history="1">
        <w:r w:rsidRPr="00CD3416">
          <w:rPr>
            <w:rStyle w:val="Hyperlink"/>
            <w:rFonts w:cstheme="minorHAnsi"/>
            <w:noProof/>
            <w:highlight w:val="yellow"/>
          </w:rPr>
          <w:t>Artikel 15: GEHEIMHOUDING</w:t>
        </w:r>
        <w:r>
          <w:rPr>
            <w:noProof/>
            <w:webHidden/>
          </w:rPr>
          <w:tab/>
        </w:r>
        <w:r>
          <w:rPr>
            <w:noProof/>
            <w:webHidden/>
          </w:rPr>
          <w:fldChar w:fldCharType="begin"/>
        </w:r>
        <w:r>
          <w:rPr>
            <w:noProof/>
            <w:webHidden/>
          </w:rPr>
          <w:instrText xml:space="preserve"> PAGEREF _Toc213065986 \h </w:instrText>
        </w:r>
        <w:r>
          <w:rPr>
            <w:noProof/>
            <w:webHidden/>
          </w:rPr>
        </w:r>
        <w:r>
          <w:rPr>
            <w:noProof/>
            <w:webHidden/>
          </w:rPr>
          <w:fldChar w:fldCharType="separate"/>
        </w:r>
        <w:r>
          <w:rPr>
            <w:noProof/>
            <w:webHidden/>
          </w:rPr>
          <w:t>10</w:t>
        </w:r>
        <w:r>
          <w:rPr>
            <w:noProof/>
            <w:webHidden/>
          </w:rPr>
          <w:fldChar w:fldCharType="end"/>
        </w:r>
      </w:hyperlink>
    </w:p>
    <w:p w14:paraId="26DCAA33" w14:textId="2D2BBA43" w:rsidR="000D1E69" w:rsidRDefault="000D1E69">
      <w:pPr>
        <w:pStyle w:val="Inhopg1"/>
        <w:tabs>
          <w:tab w:val="right" w:leader="dot" w:pos="9016"/>
        </w:tabs>
        <w:rPr>
          <w:rFonts w:cstheme="minorBidi"/>
          <w:b w:val="0"/>
          <w:noProof/>
          <w:color w:val="auto"/>
          <w:kern w:val="2"/>
          <w:sz w:val="24"/>
          <w:szCs w:val="24"/>
          <w14:ligatures w14:val="standardContextual"/>
        </w:rPr>
      </w:pPr>
      <w:hyperlink w:anchor="_Toc213065987" w:history="1">
        <w:r w:rsidRPr="00CD3416">
          <w:rPr>
            <w:rStyle w:val="Hyperlink"/>
            <w:rFonts w:cstheme="minorHAnsi"/>
            <w:noProof/>
            <w:highlight w:val="yellow"/>
          </w:rPr>
          <w:t>Artikel 16: TOEPASSELIJK RECHT EN GESCHILLEN</w:t>
        </w:r>
        <w:r>
          <w:rPr>
            <w:noProof/>
            <w:webHidden/>
          </w:rPr>
          <w:tab/>
        </w:r>
        <w:r>
          <w:rPr>
            <w:noProof/>
            <w:webHidden/>
          </w:rPr>
          <w:fldChar w:fldCharType="begin"/>
        </w:r>
        <w:r>
          <w:rPr>
            <w:noProof/>
            <w:webHidden/>
          </w:rPr>
          <w:instrText xml:space="preserve"> PAGEREF _Toc213065987 \h </w:instrText>
        </w:r>
        <w:r>
          <w:rPr>
            <w:noProof/>
            <w:webHidden/>
          </w:rPr>
        </w:r>
        <w:r>
          <w:rPr>
            <w:noProof/>
            <w:webHidden/>
          </w:rPr>
          <w:fldChar w:fldCharType="separate"/>
        </w:r>
        <w:r>
          <w:rPr>
            <w:noProof/>
            <w:webHidden/>
          </w:rPr>
          <w:t>11</w:t>
        </w:r>
        <w:r>
          <w:rPr>
            <w:noProof/>
            <w:webHidden/>
          </w:rPr>
          <w:fldChar w:fldCharType="end"/>
        </w:r>
      </w:hyperlink>
    </w:p>
    <w:p w14:paraId="7A7A3499" w14:textId="5AE6F6C8" w:rsidR="000D1E69" w:rsidRDefault="000D1E69">
      <w:pPr>
        <w:pStyle w:val="Inhopg1"/>
        <w:tabs>
          <w:tab w:val="right" w:leader="dot" w:pos="9016"/>
        </w:tabs>
        <w:rPr>
          <w:rFonts w:cstheme="minorBidi"/>
          <w:b w:val="0"/>
          <w:noProof/>
          <w:color w:val="auto"/>
          <w:kern w:val="2"/>
          <w:sz w:val="24"/>
          <w:szCs w:val="24"/>
          <w14:ligatures w14:val="standardContextual"/>
        </w:rPr>
      </w:pPr>
      <w:hyperlink w:anchor="_Toc213065988" w:history="1">
        <w:r w:rsidRPr="00CD3416">
          <w:rPr>
            <w:rStyle w:val="Hyperlink"/>
            <w:rFonts w:cstheme="minorHAnsi"/>
            <w:noProof/>
            <w:highlight w:val="yellow"/>
          </w:rPr>
          <w:t>Artikel 17: SLOTBEPALINGEN</w:t>
        </w:r>
        <w:r>
          <w:rPr>
            <w:noProof/>
            <w:webHidden/>
          </w:rPr>
          <w:tab/>
        </w:r>
        <w:r>
          <w:rPr>
            <w:noProof/>
            <w:webHidden/>
          </w:rPr>
          <w:fldChar w:fldCharType="begin"/>
        </w:r>
        <w:r>
          <w:rPr>
            <w:noProof/>
            <w:webHidden/>
          </w:rPr>
          <w:instrText xml:space="preserve"> PAGEREF _Toc213065988 \h </w:instrText>
        </w:r>
        <w:r>
          <w:rPr>
            <w:noProof/>
            <w:webHidden/>
          </w:rPr>
        </w:r>
        <w:r>
          <w:rPr>
            <w:noProof/>
            <w:webHidden/>
          </w:rPr>
          <w:fldChar w:fldCharType="separate"/>
        </w:r>
        <w:r>
          <w:rPr>
            <w:noProof/>
            <w:webHidden/>
          </w:rPr>
          <w:t>11</w:t>
        </w:r>
        <w:r>
          <w:rPr>
            <w:noProof/>
            <w:webHidden/>
          </w:rPr>
          <w:fldChar w:fldCharType="end"/>
        </w:r>
      </w:hyperlink>
    </w:p>
    <w:p w14:paraId="3D40DC20" w14:textId="450B3007" w:rsidR="000D1E69" w:rsidRDefault="000D1E69">
      <w:pPr>
        <w:pStyle w:val="Inhopg1"/>
        <w:tabs>
          <w:tab w:val="right" w:leader="dot" w:pos="9016"/>
        </w:tabs>
        <w:rPr>
          <w:rFonts w:cstheme="minorBidi"/>
          <w:b w:val="0"/>
          <w:noProof/>
          <w:color w:val="auto"/>
          <w:kern w:val="2"/>
          <w:sz w:val="24"/>
          <w:szCs w:val="24"/>
          <w14:ligatures w14:val="standardContextual"/>
        </w:rPr>
      </w:pPr>
      <w:hyperlink w:anchor="_Toc213065989" w:history="1">
        <w:r w:rsidRPr="00CD3416">
          <w:rPr>
            <w:rStyle w:val="Hyperlink"/>
            <w:rFonts w:cstheme="minorHAnsi"/>
            <w:noProof/>
          </w:rPr>
          <w:t>Overzicht van bijlagen</w:t>
        </w:r>
        <w:r>
          <w:rPr>
            <w:noProof/>
            <w:webHidden/>
          </w:rPr>
          <w:tab/>
        </w:r>
        <w:r>
          <w:rPr>
            <w:noProof/>
            <w:webHidden/>
          </w:rPr>
          <w:fldChar w:fldCharType="begin"/>
        </w:r>
        <w:r>
          <w:rPr>
            <w:noProof/>
            <w:webHidden/>
          </w:rPr>
          <w:instrText xml:space="preserve"> PAGEREF _Toc213065989 \h </w:instrText>
        </w:r>
        <w:r>
          <w:rPr>
            <w:noProof/>
            <w:webHidden/>
          </w:rPr>
        </w:r>
        <w:r>
          <w:rPr>
            <w:noProof/>
            <w:webHidden/>
          </w:rPr>
          <w:fldChar w:fldCharType="separate"/>
        </w:r>
        <w:r>
          <w:rPr>
            <w:noProof/>
            <w:webHidden/>
          </w:rPr>
          <w:t>12</w:t>
        </w:r>
        <w:r>
          <w:rPr>
            <w:noProof/>
            <w:webHidden/>
          </w:rPr>
          <w:fldChar w:fldCharType="end"/>
        </w:r>
      </w:hyperlink>
    </w:p>
    <w:p w14:paraId="386037BF" w14:textId="7C498BEA" w:rsidR="00331F39" w:rsidRPr="00043CA5" w:rsidRDefault="002B018D">
      <w:pPr>
        <w:rPr>
          <w:rFonts w:cstheme="minorHAnsi"/>
        </w:rPr>
      </w:pPr>
      <w:r w:rsidRPr="00043CA5">
        <w:rPr>
          <w:rFonts w:eastAsiaTheme="minorEastAsia" w:cstheme="minorHAnsi"/>
          <w:b/>
          <w:color w:val="0000FF"/>
          <w:szCs w:val="22"/>
        </w:rPr>
        <w:fldChar w:fldCharType="end"/>
      </w:r>
      <w:r w:rsidR="00331F39" w:rsidRPr="00043CA5">
        <w:rPr>
          <w:rFonts w:cstheme="minorHAnsi"/>
        </w:rPr>
        <w:br w:type="page"/>
      </w:r>
    </w:p>
    <w:p w14:paraId="6DBE11D0" w14:textId="77777777" w:rsidR="00992F9E" w:rsidRPr="00043CA5" w:rsidRDefault="00992F9E" w:rsidP="00992F9E">
      <w:pPr>
        <w:suppressAutoHyphens/>
        <w:spacing w:after="0" w:line="284" w:lineRule="atLeast"/>
        <w:rPr>
          <w:rFonts w:cstheme="minorHAnsi"/>
          <w:b/>
          <w:sz w:val="20"/>
        </w:rPr>
      </w:pPr>
      <w:r w:rsidRPr="00043CA5">
        <w:rPr>
          <w:rFonts w:cstheme="minorHAnsi"/>
          <w:b/>
          <w:sz w:val="20"/>
        </w:rPr>
        <w:lastRenderedPageBreak/>
        <w:t>Overwegingen</w:t>
      </w:r>
    </w:p>
    <w:p w14:paraId="2FBE42D0" w14:textId="77777777" w:rsidR="00992F9E" w:rsidRPr="00043CA5" w:rsidRDefault="00992F9E" w:rsidP="00992F9E">
      <w:pPr>
        <w:suppressAutoHyphens/>
        <w:spacing w:after="0" w:line="284" w:lineRule="atLeast"/>
        <w:rPr>
          <w:rFonts w:cstheme="minorHAnsi"/>
          <w:sz w:val="20"/>
        </w:rPr>
      </w:pPr>
    </w:p>
    <w:p w14:paraId="3115EEEB" w14:textId="77777777" w:rsidR="00992F9E" w:rsidRPr="00043CA5" w:rsidRDefault="00992F9E" w:rsidP="00992F9E">
      <w:pPr>
        <w:suppressAutoHyphens/>
        <w:spacing w:after="0" w:line="284" w:lineRule="atLeast"/>
        <w:rPr>
          <w:rFonts w:cstheme="minorHAnsi"/>
          <w:sz w:val="20"/>
        </w:rPr>
      </w:pPr>
    </w:p>
    <w:p w14:paraId="317B808B" w14:textId="63784EB0" w:rsidR="00992F9E" w:rsidRPr="00043CA5" w:rsidRDefault="00992F9E" w:rsidP="00992F9E">
      <w:pPr>
        <w:numPr>
          <w:ilvl w:val="0"/>
          <w:numId w:val="20"/>
        </w:numPr>
        <w:suppressAutoHyphens/>
        <w:spacing w:after="0" w:line="284" w:lineRule="atLeast"/>
        <w:rPr>
          <w:rFonts w:cstheme="minorHAnsi"/>
          <w:sz w:val="20"/>
        </w:rPr>
      </w:pPr>
      <w:r w:rsidRPr="00043CA5">
        <w:rPr>
          <w:rFonts w:cstheme="minorHAnsi"/>
          <w:sz w:val="20"/>
        </w:rPr>
        <w:t xml:space="preserve">De Opdrachtgever wenst, gedurende de periode zoals omschreven in artikel 6 van deze Raamovereenkomst, vaste afspraken te maken met de Opdrachtnemer met betrekking tot het verrichten van de Diensten door middel van het sluiten van een Raamovereenkomst. </w:t>
      </w:r>
    </w:p>
    <w:p w14:paraId="69FF1FCC" w14:textId="77777777" w:rsidR="00992F9E" w:rsidRPr="00043CA5" w:rsidRDefault="00992F9E" w:rsidP="00992F9E">
      <w:pPr>
        <w:suppressAutoHyphens/>
        <w:spacing w:after="0" w:line="284" w:lineRule="atLeast"/>
        <w:ind w:left="564"/>
        <w:rPr>
          <w:rFonts w:cstheme="minorHAnsi"/>
          <w:sz w:val="20"/>
        </w:rPr>
      </w:pPr>
    </w:p>
    <w:p w14:paraId="7B73C400" w14:textId="66F5D7D6" w:rsidR="00992F9E" w:rsidRPr="00043CA5" w:rsidRDefault="00992F9E" w:rsidP="00992F9E">
      <w:pPr>
        <w:numPr>
          <w:ilvl w:val="0"/>
          <w:numId w:val="20"/>
        </w:numPr>
        <w:suppressAutoHyphens/>
        <w:spacing w:after="0" w:line="284" w:lineRule="atLeast"/>
        <w:rPr>
          <w:rFonts w:cstheme="minorHAnsi"/>
          <w:sz w:val="20"/>
        </w:rPr>
      </w:pPr>
      <w:r w:rsidRPr="00043CA5">
        <w:rPr>
          <w:rFonts w:cstheme="minorHAnsi"/>
          <w:sz w:val="20"/>
        </w:rPr>
        <w:t xml:space="preserve">De </w:t>
      </w:r>
      <w:r w:rsidR="00043CA5" w:rsidRPr="00043CA5">
        <w:rPr>
          <w:rFonts w:cstheme="minorHAnsi"/>
          <w:sz w:val="20"/>
        </w:rPr>
        <w:t>Opdrachtgever heeft</w:t>
      </w:r>
      <w:r w:rsidRPr="00043CA5">
        <w:rPr>
          <w:rFonts w:cstheme="minorHAnsi"/>
          <w:sz w:val="20"/>
        </w:rPr>
        <w:t xml:space="preserve"> hiervoor een [Europese] [openbare/niet openbare] [meervoudig onderhandse] aanbesteding gehouden.</w:t>
      </w:r>
    </w:p>
    <w:p w14:paraId="23332D9C" w14:textId="77777777" w:rsidR="00992F9E" w:rsidRPr="00043CA5" w:rsidRDefault="00992F9E" w:rsidP="00992F9E">
      <w:pPr>
        <w:suppressAutoHyphens/>
        <w:spacing w:after="0" w:line="284" w:lineRule="atLeast"/>
        <w:ind w:left="564"/>
        <w:rPr>
          <w:rFonts w:cstheme="minorHAnsi"/>
          <w:sz w:val="20"/>
        </w:rPr>
      </w:pPr>
    </w:p>
    <w:p w14:paraId="7D698C04" w14:textId="6A9D942C" w:rsidR="00992F9E" w:rsidRPr="00043CA5" w:rsidRDefault="00992F9E" w:rsidP="00992F9E">
      <w:pPr>
        <w:numPr>
          <w:ilvl w:val="0"/>
          <w:numId w:val="20"/>
        </w:numPr>
        <w:suppressAutoHyphens/>
        <w:spacing w:after="0" w:line="284" w:lineRule="atLeast"/>
        <w:rPr>
          <w:rFonts w:cstheme="minorHAnsi"/>
          <w:sz w:val="20"/>
        </w:rPr>
      </w:pPr>
      <w:r w:rsidRPr="00043CA5">
        <w:rPr>
          <w:rFonts w:cstheme="minorHAnsi"/>
          <w:sz w:val="20"/>
        </w:rPr>
        <w:t xml:space="preserve">De Inschrijving die de Opdrachtnemer heeft ingediend is door de </w:t>
      </w:r>
      <w:r w:rsidR="00043CA5" w:rsidRPr="00043CA5">
        <w:rPr>
          <w:rFonts w:cstheme="minorHAnsi"/>
          <w:sz w:val="20"/>
        </w:rPr>
        <w:t>Opdrachtgever als</w:t>
      </w:r>
      <w:r w:rsidRPr="00043CA5">
        <w:rPr>
          <w:rFonts w:cstheme="minorHAnsi"/>
          <w:sz w:val="20"/>
        </w:rPr>
        <w:t xml:space="preserve"> de ‘beste </w:t>
      </w:r>
      <w:r w:rsidRPr="00043CA5">
        <w:rPr>
          <w:rFonts w:cstheme="minorHAnsi"/>
          <w:sz w:val="20"/>
        </w:rPr>
        <w:br/>
        <w:t xml:space="preserve">prijs-kwaliteitverhouding’ aangemerkt.        </w:t>
      </w:r>
    </w:p>
    <w:p w14:paraId="552D6731" w14:textId="77777777" w:rsidR="00992F9E" w:rsidRPr="00043CA5" w:rsidRDefault="00992F9E" w:rsidP="00992F9E">
      <w:pPr>
        <w:suppressAutoHyphens/>
        <w:spacing w:after="0" w:line="284" w:lineRule="atLeast"/>
        <w:rPr>
          <w:rFonts w:cstheme="minorHAnsi"/>
          <w:sz w:val="20"/>
        </w:rPr>
      </w:pPr>
    </w:p>
    <w:p w14:paraId="49DCB8D0" w14:textId="4CC8F6A8" w:rsidR="00992F9E" w:rsidRPr="00043CA5" w:rsidRDefault="00992F9E" w:rsidP="00992F9E">
      <w:pPr>
        <w:numPr>
          <w:ilvl w:val="0"/>
          <w:numId w:val="20"/>
        </w:numPr>
        <w:suppressAutoHyphens/>
        <w:spacing w:after="0" w:line="284" w:lineRule="atLeast"/>
        <w:rPr>
          <w:rFonts w:cstheme="minorHAnsi"/>
          <w:sz w:val="20"/>
        </w:rPr>
      </w:pPr>
      <w:r w:rsidRPr="00043CA5">
        <w:rPr>
          <w:rFonts w:cstheme="minorHAnsi"/>
          <w:sz w:val="20"/>
        </w:rPr>
        <w:t xml:space="preserve">Als gevolg daarvan heeft de </w:t>
      </w:r>
      <w:r w:rsidR="00043CA5" w:rsidRPr="00043CA5">
        <w:rPr>
          <w:rFonts w:cstheme="minorHAnsi"/>
          <w:sz w:val="20"/>
        </w:rPr>
        <w:t>Opdrachtgever de</w:t>
      </w:r>
      <w:r w:rsidRPr="00043CA5">
        <w:rPr>
          <w:rFonts w:cstheme="minorHAnsi"/>
          <w:sz w:val="20"/>
        </w:rPr>
        <w:t xml:space="preserve"> opdracht voor het verrichten van de Diensten (definitief) gegund aan de Opdrachtnemer. </w:t>
      </w:r>
    </w:p>
    <w:p w14:paraId="33AAE0A0" w14:textId="77777777" w:rsidR="00992F9E" w:rsidRPr="00043CA5" w:rsidRDefault="00992F9E" w:rsidP="00992F9E">
      <w:pPr>
        <w:suppressAutoHyphens/>
        <w:spacing w:after="0" w:line="284" w:lineRule="atLeast"/>
        <w:ind w:left="564"/>
        <w:rPr>
          <w:rFonts w:cstheme="minorHAnsi"/>
          <w:sz w:val="20"/>
        </w:rPr>
      </w:pPr>
    </w:p>
    <w:p w14:paraId="3D782487" w14:textId="504379EC" w:rsidR="00992F9E" w:rsidRPr="00043CA5" w:rsidRDefault="00992F9E" w:rsidP="00992F9E">
      <w:pPr>
        <w:numPr>
          <w:ilvl w:val="0"/>
          <w:numId w:val="20"/>
        </w:numPr>
        <w:suppressAutoHyphens/>
        <w:spacing w:after="0" w:line="284" w:lineRule="atLeast"/>
        <w:rPr>
          <w:rFonts w:cstheme="minorHAnsi"/>
          <w:sz w:val="20"/>
        </w:rPr>
      </w:pPr>
      <w:r w:rsidRPr="00043CA5">
        <w:rPr>
          <w:rFonts w:cstheme="minorHAnsi"/>
          <w:sz w:val="20"/>
        </w:rPr>
        <w:t xml:space="preserve">De </w:t>
      </w:r>
      <w:r w:rsidR="00043CA5" w:rsidRPr="00043CA5">
        <w:rPr>
          <w:rFonts w:cstheme="minorHAnsi"/>
          <w:sz w:val="20"/>
        </w:rPr>
        <w:t>Opdrachtgever en</w:t>
      </w:r>
      <w:r w:rsidRPr="00043CA5">
        <w:rPr>
          <w:rFonts w:cstheme="minorHAnsi"/>
          <w:sz w:val="20"/>
        </w:rPr>
        <w:t xml:space="preserve"> de Opdrachtnemer wensen de voorwaarden waaronder de diensten worden verricht in deze Overeenkomst vast te leggen. De rechten en verplichtingen die in deze Overeenkomst worden vastgelegd, zijn onlosmakelijk verbonden met de rechten en verplichtingen die zijn neergelegd in de Bescheiden. </w:t>
      </w:r>
    </w:p>
    <w:p w14:paraId="451E370B" w14:textId="77777777" w:rsidR="00992F9E" w:rsidRPr="00043CA5" w:rsidRDefault="00992F9E" w:rsidP="00992F9E">
      <w:pPr>
        <w:suppressAutoHyphens/>
        <w:spacing w:after="0" w:line="284" w:lineRule="atLeast"/>
        <w:rPr>
          <w:rFonts w:cstheme="minorHAnsi"/>
          <w:b/>
          <w:sz w:val="20"/>
        </w:rPr>
      </w:pPr>
    </w:p>
    <w:p w14:paraId="33327F55" w14:textId="77777777" w:rsidR="00992F9E" w:rsidRPr="00043CA5" w:rsidRDefault="00992F9E" w:rsidP="00992F9E">
      <w:pPr>
        <w:suppressAutoHyphens/>
        <w:spacing w:after="0" w:line="284" w:lineRule="atLeast"/>
        <w:rPr>
          <w:rFonts w:cstheme="minorHAnsi"/>
          <w:b/>
          <w:sz w:val="20"/>
        </w:rPr>
      </w:pPr>
      <w:r w:rsidRPr="00043CA5">
        <w:rPr>
          <w:rFonts w:cstheme="minorHAnsi"/>
          <w:b/>
          <w:sz w:val="20"/>
        </w:rPr>
        <w:t>Partijen verklaren te zijn overeengekomen als volgt:</w:t>
      </w:r>
    </w:p>
    <w:p w14:paraId="334BADA8" w14:textId="77777777" w:rsidR="00992F9E" w:rsidRPr="00043CA5" w:rsidRDefault="00992F9E" w:rsidP="00992F9E">
      <w:pPr>
        <w:suppressAutoHyphens/>
        <w:spacing w:after="0" w:line="284" w:lineRule="atLeast"/>
        <w:rPr>
          <w:rFonts w:cstheme="minorHAnsi"/>
          <w:b/>
          <w:sz w:val="20"/>
        </w:rPr>
      </w:pPr>
    </w:p>
    <w:p w14:paraId="7951CE55" w14:textId="77777777" w:rsidR="00992F9E" w:rsidRPr="00043CA5" w:rsidRDefault="00992F9E" w:rsidP="003777FA">
      <w:pPr>
        <w:suppressAutoHyphens/>
        <w:spacing w:after="0" w:line="284" w:lineRule="atLeast"/>
        <w:outlineLvl w:val="0"/>
        <w:rPr>
          <w:rFonts w:cstheme="minorHAnsi"/>
          <w:b/>
          <w:sz w:val="20"/>
        </w:rPr>
      </w:pPr>
      <w:bookmarkStart w:id="2" w:name="_Toc213065977"/>
      <w:r w:rsidRPr="00043CA5">
        <w:rPr>
          <w:rFonts w:cstheme="minorHAnsi"/>
          <w:b/>
          <w:sz w:val="20"/>
        </w:rPr>
        <w:t>Artikel 1.</w:t>
      </w:r>
      <w:r w:rsidRPr="00043CA5">
        <w:rPr>
          <w:rFonts w:cstheme="minorHAnsi"/>
          <w:b/>
          <w:sz w:val="20"/>
        </w:rPr>
        <w:tab/>
        <w:t>Definities en interpretaties</w:t>
      </w:r>
      <w:bookmarkEnd w:id="2"/>
    </w:p>
    <w:p w14:paraId="52659DF2" w14:textId="77777777" w:rsidR="00992F9E" w:rsidRDefault="00992F9E" w:rsidP="00992F9E">
      <w:pPr>
        <w:suppressAutoHyphens/>
        <w:spacing w:after="0" w:line="284" w:lineRule="atLeast"/>
        <w:rPr>
          <w:rFonts w:cstheme="minorHAnsi"/>
          <w:sz w:val="20"/>
        </w:rPr>
      </w:pPr>
      <w:r w:rsidRPr="00043CA5">
        <w:rPr>
          <w:rFonts w:cstheme="minorHAnsi"/>
          <w:sz w:val="20"/>
        </w:rPr>
        <w:t xml:space="preserve">Termen die in deze Raamovereenkomst, inclusief de overwegingen, met een hoofdletter beginnen en niet (anderszins) in deze Raamovereenkomst zijn omschreven, hebben de volgende betekenis: </w:t>
      </w:r>
    </w:p>
    <w:p w14:paraId="1F692B8D" w14:textId="77777777" w:rsidR="00992F9E" w:rsidRPr="00043CA5" w:rsidRDefault="00992F9E" w:rsidP="00992F9E">
      <w:pPr>
        <w:suppressAutoHyphens/>
        <w:spacing w:after="0" w:line="284" w:lineRule="atLeast"/>
        <w:rPr>
          <w:rFonts w:cstheme="minorHAnsi"/>
          <w:sz w:val="20"/>
        </w:rPr>
      </w:pPr>
    </w:p>
    <w:p w14:paraId="20B88383" w14:textId="77777777" w:rsidR="00992F9E" w:rsidRPr="00043CA5" w:rsidRDefault="00992F9E" w:rsidP="00992F9E">
      <w:pPr>
        <w:suppressAutoHyphens/>
        <w:spacing w:after="0" w:line="284" w:lineRule="atLeast"/>
        <w:rPr>
          <w:rStyle w:val="Hyperlink"/>
          <w:rFonts w:eastAsiaTheme="minorHAnsi" w:cstheme="minorHAnsi"/>
          <w:iCs/>
          <w:color w:val="954F72"/>
          <w:szCs w:val="22"/>
          <w:lang w:eastAsia="en-US"/>
        </w:rPr>
      </w:pPr>
      <w:r w:rsidRPr="00043CA5">
        <w:rPr>
          <w:rFonts w:cstheme="minorHAnsi"/>
          <w:sz w:val="20"/>
        </w:rPr>
        <w:t>‘</w:t>
      </w:r>
      <w:r w:rsidRPr="00043CA5">
        <w:rPr>
          <w:rFonts w:cstheme="minorHAnsi"/>
          <w:b/>
          <w:sz w:val="20"/>
        </w:rPr>
        <w:t>Aanbestedingswet</w:t>
      </w:r>
      <w:r w:rsidRPr="00043CA5">
        <w:rPr>
          <w:rFonts w:cstheme="minorHAnsi"/>
          <w:sz w:val="20"/>
        </w:rPr>
        <w:t>’ betekent de</w:t>
      </w:r>
      <w:r w:rsidRPr="00043CA5">
        <w:rPr>
          <w:rFonts w:cstheme="minorHAnsi"/>
          <w:iCs/>
          <w:sz w:val="20"/>
        </w:rPr>
        <w:t xml:space="preserve"> wet van 24 juni 2016 tot wijziging van de Aanbestedingswet 2012 in verband met de implementatie van aanbestedingsrichtlijnen 2014/23/EU, 2014/24/EU en 2014/25/EU, Stbl. 2016/241. De Aanbestedingswet kan worden gedownload op</w:t>
      </w:r>
      <w:r w:rsidRPr="00043CA5">
        <w:rPr>
          <w:rStyle w:val="apple-converted-space"/>
          <w:rFonts w:cstheme="minorHAnsi"/>
          <w:iCs/>
          <w:sz w:val="20"/>
        </w:rPr>
        <w:t xml:space="preserve"> </w:t>
      </w:r>
      <w:hyperlink r:id="rId13" w:history="1">
        <w:r w:rsidRPr="00043CA5">
          <w:rPr>
            <w:rStyle w:val="Hyperlink"/>
            <w:rFonts w:cstheme="minorHAnsi"/>
            <w:iCs/>
            <w:color w:val="954F72"/>
            <w:sz w:val="20"/>
          </w:rPr>
          <w:t>wetten.overheid.nl</w:t>
        </w:r>
      </w:hyperlink>
      <w:r w:rsidRPr="00043CA5">
        <w:rPr>
          <w:rStyle w:val="Hyperlink"/>
          <w:rFonts w:cstheme="minorHAnsi"/>
          <w:iCs/>
          <w:color w:val="954F72"/>
          <w:sz w:val="20"/>
        </w:rPr>
        <w:t>.</w:t>
      </w:r>
    </w:p>
    <w:p w14:paraId="6199F069" w14:textId="77777777" w:rsidR="00992F9E" w:rsidRPr="00043CA5" w:rsidRDefault="00992F9E" w:rsidP="00992F9E">
      <w:pPr>
        <w:suppressAutoHyphens/>
        <w:spacing w:after="0" w:line="284" w:lineRule="atLeast"/>
        <w:rPr>
          <w:rFonts w:cstheme="minorHAnsi"/>
        </w:rPr>
      </w:pPr>
      <w:r w:rsidRPr="00043CA5">
        <w:rPr>
          <w:rFonts w:cstheme="minorHAnsi"/>
          <w:sz w:val="20"/>
        </w:rPr>
        <w:t xml:space="preserve">   </w:t>
      </w:r>
    </w:p>
    <w:p w14:paraId="69A8D258" w14:textId="77777777" w:rsidR="00992F9E" w:rsidRPr="00043CA5" w:rsidRDefault="00992F9E" w:rsidP="00992F9E">
      <w:pPr>
        <w:suppressAutoHyphens/>
        <w:spacing w:after="0" w:line="284" w:lineRule="atLeast"/>
        <w:rPr>
          <w:rFonts w:cstheme="minorHAnsi"/>
          <w:sz w:val="20"/>
        </w:rPr>
      </w:pPr>
      <w:r w:rsidRPr="00043CA5">
        <w:rPr>
          <w:rFonts w:cstheme="minorHAnsi"/>
          <w:sz w:val="20"/>
        </w:rPr>
        <w:t>‘</w:t>
      </w:r>
      <w:r w:rsidRPr="00043CA5">
        <w:rPr>
          <w:rFonts w:cstheme="minorHAnsi"/>
          <w:b/>
          <w:sz w:val="20"/>
        </w:rPr>
        <w:t>ARVODI</w:t>
      </w:r>
      <w:r w:rsidRPr="00043CA5">
        <w:rPr>
          <w:rFonts w:cstheme="minorHAnsi"/>
          <w:sz w:val="20"/>
        </w:rPr>
        <w:t xml:space="preserve">’ betekent de Algemene Rijksvoorwaarden voor het verstrekken van opdrachten tot het verrichten van diensten (ARVODI 2018) van 23 september 2016 (nr. 3172110). De ARVODI zijn van toepassing op deze Raamovereenkomst en zijn als </w:t>
      </w:r>
      <w:r w:rsidRPr="009A420C">
        <w:rPr>
          <w:rFonts w:cstheme="minorHAnsi"/>
          <w:sz w:val="20"/>
          <w:highlight w:val="yellow"/>
          <w:u w:val="single"/>
        </w:rPr>
        <w:t>bijlage C</w:t>
      </w:r>
      <w:r w:rsidRPr="00043CA5">
        <w:rPr>
          <w:rFonts w:cstheme="minorHAnsi"/>
          <w:sz w:val="20"/>
        </w:rPr>
        <w:t xml:space="preserve"> aan deze Raamovereenkomst gehecht. </w:t>
      </w:r>
    </w:p>
    <w:p w14:paraId="0C9A70E2" w14:textId="77777777" w:rsidR="00992F9E" w:rsidRPr="00043CA5" w:rsidRDefault="00992F9E" w:rsidP="00992F9E">
      <w:pPr>
        <w:suppressAutoHyphens/>
        <w:spacing w:after="0" w:line="284" w:lineRule="atLeast"/>
        <w:rPr>
          <w:rFonts w:cstheme="minorHAnsi"/>
          <w:sz w:val="20"/>
        </w:rPr>
      </w:pPr>
    </w:p>
    <w:p w14:paraId="1BE94BB2" w14:textId="77777777" w:rsidR="00992F9E" w:rsidRPr="00043CA5" w:rsidRDefault="00992F9E" w:rsidP="00992F9E">
      <w:pPr>
        <w:suppressAutoHyphens/>
        <w:spacing w:after="0" w:line="284" w:lineRule="atLeast"/>
        <w:rPr>
          <w:rFonts w:cstheme="minorHAnsi"/>
          <w:sz w:val="20"/>
        </w:rPr>
      </w:pPr>
      <w:r w:rsidRPr="00043CA5">
        <w:rPr>
          <w:rFonts w:cstheme="minorHAnsi"/>
          <w:sz w:val="20"/>
        </w:rPr>
        <w:t>‘</w:t>
      </w:r>
      <w:r w:rsidRPr="00043CA5">
        <w:rPr>
          <w:rFonts w:cstheme="minorHAnsi"/>
          <w:b/>
          <w:sz w:val="20"/>
        </w:rPr>
        <w:t>Bijlagen’</w:t>
      </w:r>
      <w:r w:rsidRPr="00043CA5">
        <w:rPr>
          <w:rFonts w:cstheme="minorHAnsi"/>
          <w:sz w:val="20"/>
        </w:rPr>
        <w:t xml:space="preserve"> betekent de Offerte (waaronder het Prijzenblad), de Offerteaanvraag, de Nota van Inlichtingen, het Verslag Verificatiebespreking en alle andere documenten die in het kader van deze aanbesteding zijn vervaardigd.</w:t>
      </w:r>
    </w:p>
    <w:p w14:paraId="6009AAFA" w14:textId="77777777" w:rsidR="00992F9E" w:rsidRPr="00043CA5" w:rsidRDefault="00992F9E" w:rsidP="00992F9E">
      <w:pPr>
        <w:suppressAutoHyphens/>
        <w:spacing w:after="0" w:line="284" w:lineRule="atLeast"/>
        <w:rPr>
          <w:rFonts w:cstheme="minorHAnsi"/>
          <w:sz w:val="20"/>
        </w:rPr>
      </w:pPr>
    </w:p>
    <w:p w14:paraId="6DF12550" w14:textId="77777777" w:rsidR="00992F9E" w:rsidRPr="00043CA5" w:rsidRDefault="00992F9E" w:rsidP="00992F9E">
      <w:pPr>
        <w:suppressAutoHyphens/>
        <w:spacing w:after="0" w:line="284" w:lineRule="atLeast"/>
        <w:rPr>
          <w:rFonts w:cstheme="minorHAnsi"/>
          <w:sz w:val="20"/>
        </w:rPr>
      </w:pPr>
      <w:r w:rsidRPr="00043CA5">
        <w:rPr>
          <w:rFonts w:cstheme="minorHAnsi"/>
          <w:sz w:val="20"/>
        </w:rPr>
        <w:t>‘</w:t>
      </w:r>
      <w:r w:rsidRPr="00043CA5">
        <w:rPr>
          <w:rFonts w:cstheme="minorHAnsi"/>
          <w:b/>
          <w:sz w:val="20"/>
        </w:rPr>
        <w:t>Diensten’</w:t>
      </w:r>
      <w:r w:rsidRPr="00043CA5">
        <w:rPr>
          <w:rFonts w:cstheme="minorHAnsi"/>
          <w:sz w:val="20"/>
        </w:rPr>
        <w:t xml:space="preserve"> betekent de diensten die het voorwerp vormen van de Raamovereenkomst. De diensten zijn omschreven in </w:t>
      </w:r>
      <w:r w:rsidRPr="009A420C">
        <w:rPr>
          <w:rFonts w:cstheme="minorHAnsi"/>
          <w:sz w:val="20"/>
          <w:highlight w:val="yellow"/>
        </w:rPr>
        <w:t>paragraaf [</w:t>
      </w:r>
      <w:r w:rsidRPr="009A420C">
        <w:rPr>
          <w:rFonts w:cstheme="minorHAnsi"/>
          <w:sz w:val="20"/>
          <w:highlight w:val="yellow"/>
        </w:rPr>
        <w:sym w:font="Arial" w:char="F06C"/>
      </w:r>
      <w:r w:rsidRPr="009A420C">
        <w:rPr>
          <w:rFonts w:cstheme="minorHAnsi"/>
          <w:sz w:val="20"/>
          <w:highlight w:val="yellow"/>
        </w:rPr>
        <w:t>]</w:t>
      </w:r>
      <w:r w:rsidRPr="00043CA5">
        <w:rPr>
          <w:rFonts w:cstheme="minorHAnsi"/>
          <w:sz w:val="20"/>
        </w:rPr>
        <w:t xml:space="preserve"> van de Offerteaanvraag.</w:t>
      </w:r>
    </w:p>
    <w:p w14:paraId="54FE8342" w14:textId="77777777" w:rsidR="00992F9E" w:rsidRPr="00043CA5" w:rsidRDefault="00992F9E" w:rsidP="00992F9E">
      <w:pPr>
        <w:suppressAutoHyphens/>
        <w:spacing w:after="0" w:line="284" w:lineRule="atLeast"/>
        <w:rPr>
          <w:rFonts w:cstheme="minorHAnsi"/>
          <w:sz w:val="20"/>
        </w:rPr>
      </w:pPr>
    </w:p>
    <w:p w14:paraId="42FE6E71" w14:textId="77777777" w:rsidR="00992F9E" w:rsidRPr="00043CA5" w:rsidRDefault="00992F9E" w:rsidP="00992F9E">
      <w:pPr>
        <w:suppressAutoHyphens/>
        <w:spacing w:after="0" w:line="284" w:lineRule="atLeast"/>
        <w:rPr>
          <w:rFonts w:cstheme="minorHAnsi"/>
          <w:sz w:val="20"/>
        </w:rPr>
      </w:pPr>
      <w:r w:rsidRPr="00043CA5">
        <w:rPr>
          <w:rFonts w:cstheme="minorHAnsi"/>
          <w:sz w:val="20"/>
        </w:rPr>
        <w:t>‘</w:t>
      </w:r>
      <w:r w:rsidRPr="00043CA5">
        <w:rPr>
          <w:rFonts w:cstheme="minorHAnsi"/>
          <w:b/>
          <w:sz w:val="20"/>
        </w:rPr>
        <w:t>Nota(‘s) van Inlichtingen’</w:t>
      </w:r>
      <w:r w:rsidRPr="00043CA5">
        <w:rPr>
          <w:rFonts w:cstheme="minorHAnsi"/>
          <w:sz w:val="20"/>
        </w:rPr>
        <w:t xml:space="preserve"> betekent het document of de documenten, waarin de geanonimiseerde vragen en antwoorden met betrekking tot de Offerteaanvraag en de overige aanbestedingsdocumenten zijn vastgelegd. De Nota(‘s) van Inlichtingen is of zijn bijgevoegd als </w:t>
      </w:r>
      <w:r w:rsidRPr="00BB5CD3">
        <w:rPr>
          <w:rFonts w:cstheme="minorHAnsi"/>
          <w:sz w:val="20"/>
          <w:highlight w:val="yellow"/>
          <w:u w:val="single"/>
        </w:rPr>
        <w:t>bijlage A</w:t>
      </w:r>
      <w:r w:rsidRPr="00043CA5">
        <w:rPr>
          <w:rFonts w:cstheme="minorHAnsi"/>
          <w:sz w:val="20"/>
        </w:rPr>
        <w:t xml:space="preserve"> bij deze Raamovereenkomst.</w:t>
      </w:r>
    </w:p>
    <w:p w14:paraId="35DFBB5E" w14:textId="77777777" w:rsidR="00992F9E" w:rsidRPr="00043CA5" w:rsidRDefault="00992F9E" w:rsidP="00992F9E">
      <w:pPr>
        <w:suppressAutoHyphens/>
        <w:spacing w:after="0" w:line="284" w:lineRule="atLeast"/>
        <w:rPr>
          <w:rFonts w:cstheme="minorHAnsi"/>
          <w:sz w:val="20"/>
        </w:rPr>
      </w:pPr>
    </w:p>
    <w:p w14:paraId="6323E894" w14:textId="77777777" w:rsidR="00992F9E" w:rsidRPr="00043CA5" w:rsidRDefault="00992F9E" w:rsidP="00992F9E">
      <w:pPr>
        <w:suppressAutoHyphens/>
        <w:spacing w:after="0" w:line="284" w:lineRule="atLeast"/>
        <w:rPr>
          <w:rFonts w:cstheme="minorHAnsi"/>
          <w:sz w:val="20"/>
        </w:rPr>
      </w:pPr>
      <w:r w:rsidRPr="00043CA5">
        <w:rPr>
          <w:rFonts w:cstheme="minorHAnsi"/>
          <w:sz w:val="20"/>
        </w:rPr>
        <w:lastRenderedPageBreak/>
        <w:t>‘</w:t>
      </w:r>
      <w:r w:rsidRPr="00043CA5">
        <w:rPr>
          <w:rFonts w:cstheme="minorHAnsi"/>
          <w:b/>
          <w:sz w:val="20"/>
        </w:rPr>
        <w:t>Offerte’</w:t>
      </w:r>
      <w:r w:rsidRPr="00043CA5">
        <w:rPr>
          <w:rFonts w:cstheme="minorHAnsi"/>
          <w:sz w:val="20"/>
        </w:rPr>
        <w:t xml:space="preserve"> betekent de offerte van de Opdrachtnemer die is bijgevoegd als </w:t>
      </w:r>
      <w:r w:rsidRPr="00BB5CD3">
        <w:rPr>
          <w:rFonts w:cstheme="minorHAnsi"/>
          <w:sz w:val="20"/>
          <w:highlight w:val="yellow"/>
          <w:u w:val="single"/>
        </w:rPr>
        <w:t>Bijlage E</w:t>
      </w:r>
      <w:r w:rsidRPr="00043CA5">
        <w:rPr>
          <w:rFonts w:cstheme="minorHAnsi"/>
          <w:sz w:val="20"/>
        </w:rPr>
        <w:t xml:space="preserve"> bij deze Raamovereenkomst waar tevens het Prijzenblad onderdeel van uitmaakt.</w:t>
      </w:r>
    </w:p>
    <w:p w14:paraId="739E5107" w14:textId="77777777" w:rsidR="00992F9E" w:rsidRPr="00043CA5" w:rsidRDefault="00992F9E" w:rsidP="00992F9E">
      <w:pPr>
        <w:suppressAutoHyphens/>
        <w:spacing w:after="0" w:line="284" w:lineRule="atLeast"/>
        <w:rPr>
          <w:rFonts w:cstheme="minorHAnsi"/>
          <w:sz w:val="20"/>
        </w:rPr>
      </w:pPr>
    </w:p>
    <w:p w14:paraId="1B975C87" w14:textId="77777777" w:rsidR="00992F9E" w:rsidRPr="00043CA5" w:rsidRDefault="00992F9E" w:rsidP="00992F9E">
      <w:pPr>
        <w:suppressAutoHyphens/>
        <w:spacing w:after="0" w:line="284" w:lineRule="atLeast"/>
        <w:rPr>
          <w:rFonts w:cstheme="minorHAnsi"/>
          <w:sz w:val="20"/>
        </w:rPr>
      </w:pPr>
      <w:r w:rsidRPr="00043CA5">
        <w:rPr>
          <w:rFonts w:cstheme="minorHAnsi"/>
          <w:sz w:val="20"/>
        </w:rPr>
        <w:t>‘</w:t>
      </w:r>
      <w:r w:rsidRPr="00043CA5">
        <w:rPr>
          <w:rFonts w:cstheme="minorHAnsi"/>
          <w:b/>
          <w:sz w:val="20"/>
        </w:rPr>
        <w:t>Offerteaanvraag’</w:t>
      </w:r>
      <w:r w:rsidRPr="00043CA5">
        <w:rPr>
          <w:rFonts w:cstheme="minorHAnsi"/>
          <w:sz w:val="20"/>
        </w:rPr>
        <w:t xml:space="preserve"> betreft de offerteaanvraag genaamd [</w:t>
      </w:r>
      <w:r w:rsidRPr="00043CA5">
        <w:rPr>
          <w:rFonts w:cstheme="minorHAnsi"/>
          <w:i/>
          <w:sz w:val="20"/>
        </w:rPr>
        <w:t>naam aanbesteding</w:t>
      </w:r>
      <w:r w:rsidRPr="00043CA5">
        <w:rPr>
          <w:rFonts w:cstheme="minorHAnsi"/>
          <w:sz w:val="20"/>
        </w:rPr>
        <w:t>] (inclusief bijlagen) van [</w:t>
      </w:r>
      <w:r w:rsidRPr="00043CA5">
        <w:rPr>
          <w:rFonts w:cstheme="minorHAnsi"/>
          <w:i/>
          <w:sz w:val="20"/>
        </w:rPr>
        <w:t>datum beschrijvend document</w:t>
      </w:r>
      <w:r w:rsidRPr="00043CA5">
        <w:rPr>
          <w:rFonts w:cstheme="minorHAnsi"/>
          <w:sz w:val="20"/>
        </w:rPr>
        <w:t xml:space="preserve">] en die is bijgevoegd als </w:t>
      </w:r>
      <w:r w:rsidRPr="00BB5CD3">
        <w:rPr>
          <w:rFonts w:cstheme="minorHAnsi"/>
          <w:sz w:val="20"/>
          <w:highlight w:val="yellow"/>
          <w:u w:val="single"/>
        </w:rPr>
        <w:t>Bijlage B</w:t>
      </w:r>
      <w:r w:rsidRPr="00043CA5">
        <w:rPr>
          <w:rFonts w:cstheme="minorHAnsi"/>
          <w:sz w:val="20"/>
        </w:rPr>
        <w:t xml:space="preserve"> bij deze Raamovereenkomst.</w:t>
      </w:r>
    </w:p>
    <w:p w14:paraId="18C55893" w14:textId="77777777" w:rsidR="00992F9E" w:rsidRPr="00043CA5" w:rsidRDefault="00992F9E" w:rsidP="00992F9E">
      <w:pPr>
        <w:suppressAutoHyphens/>
        <w:spacing w:after="0" w:line="284" w:lineRule="atLeast"/>
        <w:rPr>
          <w:rFonts w:cstheme="minorHAnsi"/>
          <w:sz w:val="20"/>
        </w:rPr>
      </w:pPr>
    </w:p>
    <w:p w14:paraId="65E3B559" w14:textId="77777777" w:rsidR="00992F9E" w:rsidRPr="00043CA5" w:rsidRDefault="00992F9E" w:rsidP="00992F9E">
      <w:pPr>
        <w:rPr>
          <w:rFonts w:eastAsiaTheme="minorHAnsi" w:cstheme="minorHAnsi"/>
          <w:sz w:val="20"/>
        </w:rPr>
      </w:pPr>
      <w:r w:rsidRPr="00043CA5">
        <w:rPr>
          <w:rFonts w:cstheme="minorHAnsi"/>
          <w:sz w:val="20"/>
        </w:rPr>
        <w:t>‘</w:t>
      </w:r>
      <w:r w:rsidRPr="00043CA5">
        <w:rPr>
          <w:rFonts w:cstheme="minorHAnsi"/>
          <w:b/>
          <w:bCs/>
          <w:sz w:val="20"/>
        </w:rPr>
        <w:t>Partijen</w:t>
      </w:r>
      <w:r w:rsidRPr="00043CA5">
        <w:rPr>
          <w:rFonts w:cstheme="minorHAnsi"/>
          <w:sz w:val="20"/>
        </w:rPr>
        <w:t>’ betreft de Opdrachtgever en de Opdrachtnemer.</w:t>
      </w:r>
    </w:p>
    <w:p w14:paraId="6BB10F24" w14:textId="77777777" w:rsidR="00992F9E" w:rsidRPr="00043CA5" w:rsidRDefault="00992F9E" w:rsidP="00992F9E">
      <w:pPr>
        <w:suppressAutoHyphens/>
        <w:spacing w:after="0" w:line="284" w:lineRule="atLeast"/>
        <w:rPr>
          <w:rFonts w:cstheme="minorHAnsi"/>
          <w:sz w:val="20"/>
        </w:rPr>
      </w:pPr>
      <w:r w:rsidRPr="00043CA5">
        <w:rPr>
          <w:rFonts w:cstheme="minorHAnsi"/>
          <w:sz w:val="20"/>
        </w:rPr>
        <w:t>‘</w:t>
      </w:r>
      <w:r w:rsidRPr="00043CA5">
        <w:rPr>
          <w:rFonts w:cstheme="minorHAnsi"/>
          <w:b/>
          <w:sz w:val="20"/>
        </w:rPr>
        <w:t>Prijzenblad’</w:t>
      </w:r>
      <w:r w:rsidRPr="00043CA5">
        <w:rPr>
          <w:rFonts w:cstheme="minorHAnsi"/>
          <w:sz w:val="20"/>
        </w:rPr>
        <w:t xml:space="preserve"> betekent het Prijzenblad dat de Opdrachtnemer bij zijn Offerte heeft ingediend en die is bijgevoegd als </w:t>
      </w:r>
      <w:r w:rsidRPr="00BB5CD3">
        <w:rPr>
          <w:rFonts w:cstheme="minorHAnsi"/>
          <w:sz w:val="20"/>
          <w:highlight w:val="yellow"/>
          <w:u w:val="single"/>
        </w:rPr>
        <w:t>Bijlage D</w:t>
      </w:r>
      <w:r w:rsidRPr="00043CA5">
        <w:rPr>
          <w:rFonts w:cstheme="minorHAnsi"/>
          <w:sz w:val="20"/>
        </w:rPr>
        <w:t xml:space="preserve"> bij deze Raamovereenkomst.</w:t>
      </w:r>
    </w:p>
    <w:p w14:paraId="029EC2EE" w14:textId="77777777" w:rsidR="00992F9E" w:rsidRPr="00043CA5" w:rsidRDefault="00992F9E" w:rsidP="00992F9E">
      <w:pPr>
        <w:suppressAutoHyphens/>
        <w:spacing w:after="0" w:line="284" w:lineRule="atLeast"/>
        <w:rPr>
          <w:rFonts w:cstheme="minorHAnsi"/>
          <w:sz w:val="20"/>
        </w:rPr>
      </w:pPr>
    </w:p>
    <w:p w14:paraId="1FA8D8D7" w14:textId="77777777" w:rsidR="00992F9E" w:rsidRPr="00043CA5" w:rsidRDefault="00992F9E" w:rsidP="00992F9E">
      <w:pPr>
        <w:suppressAutoHyphens/>
        <w:spacing w:after="0" w:line="284" w:lineRule="atLeast"/>
        <w:rPr>
          <w:rFonts w:cstheme="minorHAnsi"/>
          <w:sz w:val="20"/>
        </w:rPr>
      </w:pPr>
      <w:r w:rsidRPr="00043CA5">
        <w:rPr>
          <w:rFonts w:cstheme="minorHAnsi"/>
          <w:sz w:val="20"/>
        </w:rPr>
        <w:t>‘</w:t>
      </w:r>
      <w:r w:rsidRPr="00043CA5">
        <w:rPr>
          <w:rFonts w:cstheme="minorHAnsi"/>
          <w:b/>
          <w:sz w:val="20"/>
        </w:rPr>
        <w:t>Raamovereenkomst’</w:t>
      </w:r>
      <w:r w:rsidRPr="00043CA5">
        <w:rPr>
          <w:rFonts w:cstheme="minorHAnsi"/>
          <w:sz w:val="20"/>
        </w:rPr>
        <w:t xml:space="preserve"> betekent de onderhavige Raamovereenkomst gesloten tussen de Opdrachtgever en de Opdrachtnemer r met het doel om de voorwaarden inzake het plaatsen van individuele opdrachten tot het verrichten van de Diensten gedurende de looptijd van deze raamovereenkomst vast te leggen.</w:t>
      </w:r>
    </w:p>
    <w:p w14:paraId="2B936250" w14:textId="77777777" w:rsidR="00992F9E" w:rsidRPr="00043CA5" w:rsidRDefault="00992F9E" w:rsidP="00992F9E">
      <w:pPr>
        <w:suppressAutoHyphens/>
        <w:spacing w:after="0" w:line="284" w:lineRule="atLeast"/>
        <w:rPr>
          <w:rFonts w:cstheme="minorHAnsi"/>
          <w:sz w:val="20"/>
        </w:rPr>
      </w:pPr>
    </w:p>
    <w:p w14:paraId="502F5600" w14:textId="77777777" w:rsidR="00992F9E" w:rsidRDefault="00992F9E" w:rsidP="00992F9E">
      <w:pPr>
        <w:suppressAutoHyphens/>
        <w:spacing w:after="0" w:line="284" w:lineRule="atLeast"/>
        <w:rPr>
          <w:rFonts w:cstheme="minorHAnsi"/>
          <w:sz w:val="20"/>
        </w:rPr>
      </w:pPr>
      <w:r w:rsidRPr="00043CA5">
        <w:rPr>
          <w:rFonts w:cstheme="minorHAnsi"/>
          <w:sz w:val="20"/>
        </w:rPr>
        <w:t>‘</w:t>
      </w:r>
      <w:r w:rsidRPr="00043CA5">
        <w:rPr>
          <w:rFonts w:cstheme="minorHAnsi"/>
          <w:b/>
          <w:bCs/>
          <w:sz w:val="20"/>
        </w:rPr>
        <w:t>Verslag Verificatiebespreking’</w:t>
      </w:r>
      <w:r w:rsidRPr="00043CA5">
        <w:rPr>
          <w:rFonts w:cstheme="minorHAnsi"/>
          <w:sz w:val="20"/>
        </w:rPr>
        <w:t xml:space="preserve"> betekent het verslag dat door de Opdrachtgever is opgesteld naar aanleiding van de verificatiebespreking met de Opdrachtnemer. Het Verslag Verificatiebespreking is als </w:t>
      </w:r>
      <w:r w:rsidRPr="008A2603">
        <w:rPr>
          <w:rFonts w:cstheme="minorHAnsi"/>
          <w:sz w:val="20"/>
          <w:highlight w:val="yellow"/>
          <w:u w:val="single"/>
        </w:rPr>
        <w:t>Bijlage F</w:t>
      </w:r>
      <w:r w:rsidRPr="00043CA5">
        <w:rPr>
          <w:rFonts w:cstheme="minorHAnsi"/>
          <w:sz w:val="20"/>
        </w:rPr>
        <w:t xml:space="preserve"> aan deze Overeenkomst gehecht.</w:t>
      </w:r>
    </w:p>
    <w:p w14:paraId="23208F07" w14:textId="77777777" w:rsidR="00AC7902" w:rsidRDefault="00AC7902" w:rsidP="00992F9E">
      <w:pPr>
        <w:suppressAutoHyphens/>
        <w:spacing w:after="0" w:line="284" w:lineRule="atLeast"/>
        <w:rPr>
          <w:rFonts w:cstheme="minorHAnsi"/>
          <w:sz w:val="20"/>
        </w:rPr>
      </w:pPr>
    </w:p>
    <w:p w14:paraId="4BD75426" w14:textId="35022929" w:rsidR="00AC7902" w:rsidRPr="00043CA5" w:rsidRDefault="00AC7902" w:rsidP="00992F9E">
      <w:pPr>
        <w:suppressAutoHyphens/>
        <w:spacing w:after="0" w:line="284" w:lineRule="atLeast"/>
        <w:rPr>
          <w:rFonts w:cstheme="minorHAnsi"/>
          <w:sz w:val="20"/>
        </w:rPr>
      </w:pPr>
      <w:r>
        <w:rPr>
          <w:rFonts w:cstheme="minorHAnsi"/>
          <w:sz w:val="20"/>
        </w:rPr>
        <w:t xml:space="preserve">‘VrAA’ betekent Veiligheidsregio Amsterdam-Amstelland </w:t>
      </w:r>
    </w:p>
    <w:p w14:paraId="43032E05" w14:textId="77777777" w:rsidR="00992F9E" w:rsidRPr="00043CA5" w:rsidRDefault="00992F9E" w:rsidP="00992F9E">
      <w:pPr>
        <w:suppressAutoHyphens/>
        <w:spacing w:after="0" w:line="284" w:lineRule="atLeast"/>
        <w:rPr>
          <w:rFonts w:cstheme="minorHAnsi"/>
          <w:sz w:val="20"/>
        </w:rPr>
      </w:pPr>
    </w:p>
    <w:p w14:paraId="6C093E7F" w14:textId="77777777" w:rsidR="00992F9E" w:rsidRPr="00043CA5" w:rsidRDefault="00992F9E" w:rsidP="003777FA">
      <w:pPr>
        <w:suppressAutoHyphens/>
        <w:spacing w:after="0" w:line="284" w:lineRule="atLeast"/>
        <w:outlineLvl w:val="0"/>
        <w:rPr>
          <w:rFonts w:cstheme="minorHAnsi"/>
          <w:b/>
          <w:sz w:val="20"/>
        </w:rPr>
      </w:pPr>
      <w:bookmarkStart w:id="3" w:name="_Toc213065978"/>
      <w:r w:rsidRPr="00043CA5">
        <w:rPr>
          <w:rFonts w:cstheme="minorHAnsi"/>
          <w:b/>
          <w:sz w:val="20"/>
        </w:rPr>
        <w:t>Artikel 2.</w:t>
      </w:r>
      <w:r w:rsidRPr="00043CA5">
        <w:rPr>
          <w:rFonts w:cstheme="minorHAnsi"/>
          <w:b/>
          <w:sz w:val="20"/>
        </w:rPr>
        <w:tab/>
        <w:t>Voorwerp van de Raamovereenkomst en Nadere Overeenkomst</w:t>
      </w:r>
      <w:bookmarkEnd w:id="3"/>
    </w:p>
    <w:p w14:paraId="39AF6F52" w14:textId="63D305BB" w:rsidR="00992F9E" w:rsidRPr="00043CA5" w:rsidRDefault="00992F9E" w:rsidP="00992F9E">
      <w:pPr>
        <w:numPr>
          <w:ilvl w:val="0"/>
          <w:numId w:val="21"/>
        </w:numPr>
        <w:suppressAutoHyphens/>
        <w:spacing w:after="0" w:line="284" w:lineRule="atLeast"/>
        <w:rPr>
          <w:rFonts w:cstheme="minorHAnsi"/>
          <w:sz w:val="20"/>
        </w:rPr>
      </w:pPr>
      <w:r w:rsidRPr="00043CA5">
        <w:rPr>
          <w:rFonts w:cstheme="minorHAnsi"/>
          <w:sz w:val="20"/>
        </w:rPr>
        <w:t xml:space="preserve">Onder de voorwaarden van deze Raamovereenkomst en onder de voorwaarden van de Bescheiden, draagt de </w:t>
      </w:r>
      <w:r w:rsidR="00AC7902" w:rsidRPr="00043CA5">
        <w:rPr>
          <w:rFonts w:cstheme="minorHAnsi"/>
          <w:sz w:val="20"/>
        </w:rPr>
        <w:t>Opdrachtgever hierbij</w:t>
      </w:r>
      <w:r w:rsidRPr="00043CA5">
        <w:rPr>
          <w:rFonts w:cstheme="minorHAnsi"/>
          <w:sz w:val="20"/>
        </w:rPr>
        <w:t xml:space="preserve"> aan de Opdrachtnemer op om gedurende de looptijd van deze Raamovereenkomst op afroep van de </w:t>
      </w:r>
      <w:r w:rsidR="000E459D" w:rsidRPr="00043CA5">
        <w:rPr>
          <w:rFonts w:cstheme="minorHAnsi"/>
          <w:sz w:val="20"/>
        </w:rPr>
        <w:t>Opdrachtgever de</w:t>
      </w:r>
      <w:r w:rsidRPr="00043CA5">
        <w:rPr>
          <w:rFonts w:cstheme="minorHAnsi"/>
          <w:sz w:val="20"/>
        </w:rPr>
        <w:t xml:space="preserve"> Diensten te verrichten. </w:t>
      </w:r>
    </w:p>
    <w:p w14:paraId="1A4E66E5" w14:textId="77777777" w:rsidR="00992F9E" w:rsidRPr="00043CA5" w:rsidRDefault="00992F9E" w:rsidP="00992F9E">
      <w:pPr>
        <w:suppressAutoHyphens/>
        <w:spacing w:after="0" w:line="284" w:lineRule="atLeast"/>
        <w:ind w:left="567"/>
        <w:rPr>
          <w:rFonts w:cstheme="minorHAnsi"/>
          <w:sz w:val="20"/>
        </w:rPr>
      </w:pPr>
    </w:p>
    <w:p w14:paraId="4CCE2B51" w14:textId="748B1EE9" w:rsidR="00992F9E" w:rsidRPr="00043CA5" w:rsidRDefault="00992F9E" w:rsidP="00992F9E">
      <w:pPr>
        <w:numPr>
          <w:ilvl w:val="0"/>
          <w:numId w:val="21"/>
        </w:numPr>
        <w:suppressAutoHyphens/>
        <w:spacing w:after="0" w:line="284" w:lineRule="atLeast"/>
        <w:rPr>
          <w:rFonts w:cstheme="minorHAnsi"/>
          <w:sz w:val="20"/>
        </w:rPr>
      </w:pPr>
      <w:r w:rsidRPr="00043CA5">
        <w:rPr>
          <w:rFonts w:cstheme="minorHAnsi"/>
          <w:sz w:val="20"/>
        </w:rPr>
        <w:t xml:space="preserve">Iedere opdracht van de </w:t>
      </w:r>
      <w:r w:rsidR="000E459D" w:rsidRPr="00043CA5">
        <w:rPr>
          <w:rFonts w:cstheme="minorHAnsi"/>
          <w:sz w:val="20"/>
        </w:rPr>
        <w:t>Opdrachtgever tot</w:t>
      </w:r>
      <w:r w:rsidRPr="00043CA5">
        <w:rPr>
          <w:rFonts w:cstheme="minorHAnsi"/>
          <w:sz w:val="20"/>
        </w:rPr>
        <w:t xml:space="preserve"> het verrichten van de Diensten onder deze Raamovereenkomst zal door de </w:t>
      </w:r>
      <w:r w:rsidR="000E459D" w:rsidRPr="00043CA5">
        <w:rPr>
          <w:rFonts w:cstheme="minorHAnsi"/>
          <w:sz w:val="20"/>
        </w:rPr>
        <w:t>Opdrachtgever schriftelijk</w:t>
      </w:r>
      <w:r w:rsidRPr="00043CA5">
        <w:rPr>
          <w:rFonts w:cstheme="minorHAnsi"/>
          <w:sz w:val="20"/>
        </w:rPr>
        <w:t xml:space="preserve"> worden verstrekt door middel van een Offerteaanvraag, die door een bevoegde medewerker van de </w:t>
      </w:r>
      <w:r w:rsidR="000E459D" w:rsidRPr="00043CA5">
        <w:rPr>
          <w:rFonts w:cstheme="minorHAnsi"/>
          <w:sz w:val="20"/>
        </w:rPr>
        <w:t>Opdrachtgever is</w:t>
      </w:r>
      <w:r w:rsidRPr="00043CA5">
        <w:rPr>
          <w:rFonts w:cstheme="minorHAnsi"/>
          <w:sz w:val="20"/>
        </w:rPr>
        <w:t xml:space="preserve"> ondertekend. </w:t>
      </w:r>
    </w:p>
    <w:p w14:paraId="1C60B13F" w14:textId="77777777" w:rsidR="00992F9E" w:rsidRPr="00043CA5" w:rsidRDefault="00992F9E" w:rsidP="00992F9E">
      <w:pPr>
        <w:suppressAutoHyphens/>
        <w:spacing w:after="0" w:line="284" w:lineRule="atLeast"/>
        <w:ind w:left="567"/>
        <w:rPr>
          <w:rFonts w:cstheme="minorHAnsi"/>
          <w:sz w:val="20"/>
        </w:rPr>
      </w:pPr>
    </w:p>
    <w:p w14:paraId="447C8A2A" w14:textId="77777777" w:rsidR="00992F9E" w:rsidRPr="00043CA5" w:rsidRDefault="00992F9E" w:rsidP="00992F9E">
      <w:pPr>
        <w:numPr>
          <w:ilvl w:val="0"/>
          <w:numId w:val="21"/>
        </w:numPr>
        <w:suppressAutoHyphens/>
        <w:spacing w:after="0" w:line="284" w:lineRule="atLeast"/>
        <w:rPr>
          <w:rFonts w:cstheme="minorHAnsi"/>
          <w:sz w:val="20"/>
        </w:rPr>
      </w:pPr>
      <w:r w:rsidRPr="00043CA5">
        <w:rPr>
          <w:rFonts w:cstheme="minorHAnsi"/>
          <w:sz w:val="20"/>
        </w:rPr>
        <w:t xml:space="preserve">De Opdrachtnemer is verplicht om binnen </w:t>
      </w:r>
      <w:r w:rsidRPr="000E459D">
        <w:rPr>
          <w:rFonts w:cstheme="minorHAnsi"/>
          <w:sz w:val="20"/>
          <w:highlight w:val="yellow"/>
        </w:rPr>
        <w:t>[</w:t>
      </w:r>
      <w:r w:rsidRPr="000E459D">
        <w:rPr>
          <w:rFonts w:cstheme="minorHAnsi"/>
          <w:i/>
          <w:sz w:val="20"/>
          <w:highlight w:val="yellow"/>
        </w:rPr>
        <w:t>aantal</w:t>
      </w:r>
      <w:r w:rsidRPr="000E459D">
        <w:rPr>
          <w:rFonts w:cstheme="minorHAnsi"/>
          <w:sz w:val="20"/>
          <w:highlight w:val="yellow"/>
        </w:rPr>
        <w:t>]</w:t>
      </w:r>
      <w:r w:rsidRPr="00043CA5">
        <w:rPr>
          <w:rFonts w:cstheme="minorHAnsi"/>
          <w:sz w:val="20"/>
        </w:rPr>
        <w:t xml:space="preserve"> kalenderdagen na ontvangst van de Offerteaanvraag een Offerte uit te brengen voor het verrichten van de Diensten die zijn beschreven in de Offerteaanvraag, die niet minder gunstig is dan de Inschrijving die de Opdrachtnemer ten behoeve van het sluiten van de Raamovereenkomst heeft ingediend. In het geval van een spoedaanvraag is de Opdrachtnemer verplicht om binnen [</w:t>
      </w:r>
      <w:r w:rsidRPr="00043CA5">
        <w:rPr>
          <w:rFonts w:cstheme="minorHAnsi"/>
          <w:i/>
          <w:sz w:val="20"/>
        </w:rPr>
        <w:t>aantal</w:t>
      </w:r>
      <w:r w:rsidRPr="00043CA5">
        <w:rPr>
          <w:rFonts w:cstheme="minorHAnsi"/>
          <w:sz w:val="20"/>
        </w:rPr>
        <w:t xml:space="preserve">] kalenderdagen na ontvangst van de Offerteaanvraag een Offerte uit te brengen voor het verrichten van de Diensten die zijn beschreven in de Offerteaanvraag. </w:t>
      </w:r>
    </w:p>
    <w:p w14:paraId="78CD43A6" w14:textId="77777777" w:rsidR="00992F9E" w:rsidRPr="00043CA5" w:rsidRDefault="00992F9E" w:rsidP="00992F9E">
      <w:pPr>
        <w:suppressAutoHyphens/>
        <w:spacing w:after="0" w:line="284" w:lineRule="atLeast"/>
        <w:ind w:left="567"/>
        <w:rPr>
          <w:rFonts w:cstheme="minorHAnsi"/>
          <w:sz w:val="20"/>
        </w:rPr>
      </w:pPr>
    </w:p>
    <w:p w14:paraId="75A921B3" w14:textId="31E578D1" w:rsidR="00992F9E" w:rsidRPr="00043CA5" w:rsidRDefault="00992F9E" w:rsidP="00992F9E">
      <w:pPr>
        <w:numPr>
          <w:ilvl w:val="0"/>
          <w:numId w:val="21"/>
        </w:numPr>
        <w:suppressAutoHyphens/>
        <w:spacing w:after="0" w:line="284" w:lineRule="atLeast"/>
        <w:rPr>
          <w:rFonts w:cstheme="minorHAnsi"/>
          <w:sz w:val="20"/>
        </w:rPr>
      </w:pPr>
      <w:r w:rsidRPr="00043CA5">
        <w:rPr>
          <w:rFonts w:cstheme="minorHAnsi"/>
          <w:sz w:val="20"/>
        </w:rPr>
        <w:t xml:space="preserve">Na het uitbrengen van de Offerte sluit de </w:t>
      </w:r>
      <w:r w:rsidR="000E459D" w:rsidRPr="00043CA5">
        <w:rPr>
          <w:rFonts w:cstheme="minorHAnsi"/>
          <w:sz w:val="20"/>
        </w:rPr>
        <w:t>Opdrachtgever met</w:t>
      </w:r>
      <w:r w:rsidRPr="00043CA5">
        <w:rPr>
          <w:rFonts w:cstheme="minorHAnsi"/>
          <w:sz w:val="20"/>
        </w:rPr>
        <w:t xml:space="preserve"> de Opdrachtnemer een Nadere Overeenkomst, waarin de specifieke voorwaarden die van toepassing zijn op de in de Offerteaanvraag beschreven Diensten worden vastgelegd. Deze afspraken zijn onlosmakelijk verbonden met de rechten en verplichtingen die zijn neergelegd in de Raamovereenkomst en de Bescheiden.</w:t>
      </w:r>
    </w:p>
    <w:p w14:paraId="747ECD88" w14:textId="77777777" w:rsidR="00992F9E" w:rsidRPr="00043CA5" w:rsidRDefault="00992F9E" w:rsidP="00992F9E">
      <w:pPr>
        <w:suppressAutoHyphens/>
        <w:spacing w:after="0" w:line="284" w:lineRule="atLeast"/>
        <w:ind w:left="567"/>
        <w:rPr>
          <w:rFonts w:cstheme="minorHAnsi"/>
          <w:sz w:val="20"/>
        </w:rPr>
      </w:pPr>
    </w:p>
    <w:p w14:paraId="3F9FBDD6" w14:textId="26893151" w:rsidR="00992F9E" w:rsidRPr="00043CA5" w:rsidRDefault="00992F9E" w:rsidP="00992F9E">
      <w:pPr>
        <w:numPr>
          <w:ilvl w:val="0"/>
          <w:numId w:val="21"/>
        </w:numPr>
        <w:suppressAutoHyphens/>
        <w:spacing w:after="0" w:line="284" w:lineRule="atLeast"/>
        <w:rPr>
          <w:rFonts w:cstheme="minorHAnsi"/>
          <w:sz w:val="20"/>
        </w:rPr>
      </w:pPr>
      <w:r w:rsidRPr="00043CA5">
        <w:rPr>
          <w:rFonts w:cstheme="minorHAnsi"/>
          <w:sz w:val="20"/>
        </w:rPr>
        <w:t xml:space="preserve">De Opdrachtnemer verplicht zich hierbij om de Diensten op afroep van de </w:t>
      </w:r>
      <w:r w:rsidR="000E459D" w:rsidRPr="00043CA5">
        <w:rPr>
          <w:rFonts w:cstheme="minorHAnsi"/>
          <w:sz w:val="20"/>
        </w:rPr>
        <w:t>Opdrachtgever conform</w:t>
      </w:r>
      <w:r w:rsidRPr="00043CA5">
        <w:rPr>
          <w:rFonts w:cstheme="minorHAnsi"/>
          <w:sz w:val="20"/>
        </w:rPr>
        <w:t xml:space="preserve"> de Nadere Overeenkomst, de Offerteaanvraag en de Offerte te verrichten en zich hierbij in alle opzichten te houden aan de rechten en verplichtingen zoals neergelegd in deze Raamovereenkomst, de Nadere Overeenkomst, de Bescheiden, de Offerteaanvraag en de Offerte.</w:t>
      </w:r>
    </w:p>
    <w:p w14:paraId="6E429614" w14:textId="77777777" w:rsidR="00992F9E" w:rsidRPr="00043CA5" w:rsidRDefault="00992F9E" w:rsidP="00992F9E">
      <w:pPr>
        <w:suppressAutoHyphens/>
        <w:spacing w:after="0" w:line="284" w:lineRule="atLeast"/>
        <w:ind w:left="567"/>
        <w:rPr>
          <w:rFonts w:cstheme="minorHAnsi"/>
          <w:sz w:val="20"/>
        </w:rPr>
      </w:pPr>
    </w:p>
    <w:p w14:paraId="0B846738" w14:textId="77777777" w:rsidR="00992F9E" w:rsidRPr="00043CA5" w:rsidRDefault="00992F9E" w:rsidP="00992F9E">
      <w:pPr>
        <w:numPr>
          <w:ilvl w:val="0"/>
          <w:numId w:val="21"/>
        </w:numPr>
        <w:suppressAutoHyphens/>
        <w:spacing w:after="0" w:line="284" w:lineRule="atLeast"/>
        <w:rPr>
          <w:rFonts w:cstheme="minorHAnsi"/>
          <w:sz w:val="20"/>
        </w:rPr>
      </w:pPr>
      <w:r w:rsidRPr="00043CA5">
        <w:rPr>
          <w:rFonts w:cstheme="minorHAnsi"/>
          <w:sz w:val="20"/>
        </w:rPr>
        <w:lastRenderedPageBreak/>
        <w:t xml:space="preserve">De Diensten worden door de Opdrachtnemer verricht op de in de Nadere Overeenkomst aan te geven plaats(en). </w:t>
      </w:r>
    </w:p>
    <w:p w14:paraId="71787CD3" w14:textId="77777777" w:rsidR="00992F9E" w:rsidRPr="00043CA5" w:rsidRDefault="00992F9E" w:rsidP="00992F9E">
      <w:pPr>
        <w:suppressAutoHyphens/>
        <w:spacing w:after="0" w:line="284" w:lineRule="atLeast"/>
        <w:ind w:left="567"/>
        <w:rPr>
          <w:rFonts w:cstheme="minorHAnsi"/>
          <w:sz w:val="20"/>
        </w:rPr>
      </w:pPr>
    </w:p>
    <w:p w14:paraId="36598E4F" w14:textId="41A34FA0" w:rsidR="00992F9E" w:rsidRPr="00043CA5" w:rsidRDefault="00992F9E" w:rsidP="00992F9E">
      <w:pPr>
        <w:numPr>
          <w:ilvl w:val="0"/>
          <w:numId w:val="21"/>
        </w:numPr>
        <w:suppressAutoHyphens/>
        <w:spacing w:after="0" w:line="284" w:lineRule="atLeast"/>
        <w:rPr>
          <w:rFonts w:cstheme="minorHAnsi"/>
          <w:sz w:val="20"/>
        </w:rPr>
      </w:pPr>
      <w:r w:rsidRPr="00043CA5">
        <w:rPr>
          <w:rFonts w:cstheme="minorHAnsi"/>
          <w:sz w:val="20"/>
        </w:rPr>
        <w:t xml:space="preserve">De voorwaarden van deze Raamovereenkomst en de rechten en verplichtingen die zijn neergelegd in de Bescheiden zijn integraal van toepassing op alle Nadere Overeenkomsten die gedurende de looptijd van deze Raamovereenkomst tussen de </w:t>
      </w:r>
      <w:r w:rsidR="000E459D" w:rsidRPr="00043CA5">
        <w:rPr>
          <w:rFonts w:cstheme="minorHAnsi"/>
          <w:sz w:val="20"/>
        </w:rPr>
        <w:t>Opdrachtgever en</w:t>
      </w:r>
      <w:r w:rsidRPr="00043CA5">
        <w:rPr>
          <w:rFonts w:cstheme="minorHAnsi"/>
          <w:sz w:val="20"/>
        </w:rPr>
        <w:t xml:space="preserve"> de Opdrachtnemer worden gesloten, tenzij hiervan in de Nadere Overeenkomst uitdrukkelijk schriftelijk wordt afgeweken. </w:t>
      </w:r>
    </w:p>
    <w:p w14:paraId="24B536A8" w14:textId="77777777" w:rsidR="00992F9E" w:rsidRPr="00043CA5" w:rsidRDefault="00992F9E" w:rsidP="00992F9E">
      <w:pPr>
        <w:suppressAutoHyphens/>
        <w:spacing w:after="0" w:line="284" w:lineRule="atLeast"/>
        <w:rPr>
          <w:rFonts w:cstheme="minorHAnsi"/>
          <w:b/>
          <w:sz w:val="20"/>
          <w:highlight w:val="yellow"/>
        </w:rPr>
      </w:pPr>
    </w:p>
    <w:p w14:paraId="56FE8938" w14:textId="77777777" w:rsidR="00992F9E" w:rsidRPr="00043CA5" w:rsidRDefault="00992F9E" w:rsidP="003777FA">
      <w:pPr>
        <w:suppressAutoHyphens/>
        <w:spacing w:after="0" w:line="284" w:lineRule="atLeast"/>
        <w:outlineLvl w:val="0"/>
        <w:rPr>
          <w:rFonts w:cstheme="minorHAnsi"/>
          <w:b/>
          <w:sz w:val="20"/>
        </w:rPr>
      </w:pPr>
      <w:bookmarkStart w:id="4" w:name="_Toc213065979"/>
      <w:r w:rsidRPr="00043CA5">
        <w:rPr>
          <w:rFonts w:cstheme="minorHAnsi"/>
          <w:b/>
          <w:sz w:val="20"/>
        </w:rPr>
        <w:t>Artikel 3.</w:t>
      </w:r>
      <w:r w:rsidRPr="00043CA5">
        <w:rPr>
          <w:rFonts w:cstheme="minorHAnsi"/>
          <w:b/>
          <w:sz w:val="20"/>
        </w:rPr>
        <w:tab/>
        <w:t>Van toepassing zijnde Bescheiden</w:t>
      </w:r>
      <w:bookmarkEnd w:id="4"/>
    </w:p>
    <w:p w14:paraId="7DE32067" w14:textId="77777777" w:rsidR="00992F9E" w:rsidRPr="00043CA5" w:rsidRDefault="00992F9E" w:rsidP="00992F9E">
      <w:pPr>
        <w:numPr>
          <w:ilvl w:val="0"/>
          <w:numId w:val="22"/>
        </w:numPr>
        <w:suppressAutoHyphens/>
        <w:spacing w:after="0" w:line="284" w:lineRule="atLeast"/>
        <w:rPr>
          <w:rFonts w:cstheme="minorHAnsi"/>
          <w:sz w:val="20"/>
        </w:rPr>
      </w:pPr>
      <w:r w:rsidRPr="00043CA5">
        <w:rPr>
          <w:rFonts w:cstheme="minorHAnsi"/>
          <w:sz w:val="20"/>
        </w:rPr>
        <w:t xml:space="preserve">Partijen komen uitdrukkelijk overeen dat de rechten en verplichtingen zoals neergelegd in de Bescheiden integraal deel uitmaken van deze Raamovereenkomst en de Nadere Overeenkomsten.  </w:t>
      </w:r>
    </w:p>
    <w:p w14:paraId="0D5F0150" w14:textId="77777777" w:rsidR="00992F9E" w:rsidRPr="00043CA5" w:rsidRDefault="00992F9E" w:rsidP="00992F9E">
      <w:pPr>
        <w:suppressAutoHyphens/>
        <w:spacing w:after="0" w:line="284" w:lineRule="atLeast"/>
        <w:rPr>
          <w:rFonts w:cstheme="minorHAnsi"/>
          <w:sz w:val="20"/>
        </w:rPr>
      </w:pPr>
    </w:p>
    <w:p w14:paraId="10C21123" w14:textId="7C5EED28" w:rsidR="00992F9E" w:rsidRPr="00043CA5" w:rsidRDefault="00992F9E" w:rsidP="00992F9E">
      <w:pPr>
        <w:numPr>
          <w:ilvl w:val="0"/>
          <w:numId w:val="22"/>
        </w:numPr>
        <w:suppressAutoHyphens/>
        <w:spacing w:after="0" w:line="284" w:lineRule="atLeast"/>
        <w:rPr>
          <w:rFonts w:cstheme="minorHAnsi"/>
          <w:sz w:val="20"/>
        </w:rPr>
      </w:pPr>
      <w:r w:rsidRPr="00043CA5">
        <w:rPr>
          <w:rFonts w:cstheme="minorHAnsi"/>
          <w:sz w:val="20"/>
        </w:rPr>
        <w:t xml:space="preserve">Voor zover de Raamovereenkomst, een Nadere Overeenkomst en/of de Bescheiden met elkaar in tegenspraak zijn, geldt bij de interpretatie van de Raamovereenkomst en de Nadere Overeenkomst de navolgende rangorde, waarbij het </w:t>
      </w:r>
      <w:r w:rsidR="000E459D" w:rsidRPr="00043CA5">
        <w:rPr>
          <w:rFonts w:cstheme="minorHAnsi"/>
          <w:sz w:val="20"/>
        </w:rPr>
        <w:t>eerdergenoemde</w:t>
      </w:r>
      <w:r w:rsidRPr="00043CA5">
        <w:rPr>
          <w:rFonts w:cstheme="minorHAnsi"/>
          <w:sz w:val="20"/>
        </w:rPr>
        <w:t xml:space="preserve"> document prevaleert boven het later genoemde document en waarbij binnen dezelfde categorie documenten het meest recente document prevaleert boven het minder recente document:</w:t>
      </w:r>
    </w:p>
    <w:p w14:paraId="0018329A" w14:textId="77777777" w:rsidR="00992F9E" w:rsidRPr="00043CA5" w:rsidRDefault="00992F9E" w:rsidP="00992F9E">
      <w:pPr>
        <w:suppressAutoHyphens/>
        <w:spacing w:after="0" w:line="284" w:lineRule="atLeast"/>
        <w:rPr>
          <w:rFonts w:cstheme="minorHAnsi"/>
          <w:sz w:val="20"/>
        </w:rPr>
      </w:pPr>
    </w:p>
    <w:p w14:paraId="3B59EAFA" w14:textId="77777777" w:rsidR="00992F9E" w:rsidRPr="00043CA5" w:rsidRDefault="00992F9E" w:rsidP="00992F9E">
      <w:pPr>
        <w:numPr>
          <w:ilvl w:val="0"/>
          <w:numId w:val="23"/>
        </w:numPr>
        <w:suppressAutoHyphens/>
        <w:spacing w:after="0" w:line="284" w:lineRule="atLeast"/>
        <w:rPr>
          <w:rFonts w:cstheme="minorHAnsi"/>
          <w:sz w:val="20"/>
        </w:rPr>
      </w:pPr>
      <w:r w:rsidRPr="00043CA5">
        <w:rPr>
          <w:rFonts w:cstheme="minorHAnsi"/>
          <w:sz w:val="20"/>
        </w:rPr>
        <w:t xml:space="preserve">de Nadere Overeenkomst </w:t>
      </w:r>
    </w:p>
    <w:p w14:paraId="03985909" w14:textId="77777777" w:rsidR="00992F9E" w:rsidRPr="00043CA5" w:rsidRDefault="00992F9E" w:rsidP="00992F9E">
      <w:pPr>
        <w:numPr>
          <w:ilvl w:val="0"/>
          <w:numId w:val="23"/>
        </w:numPr>
        <w:suppressAutoHyphens/>
        <w:spacing w:after="0" w:line="284" w:lineRule="atLeast"/>
        <w:rPr>
          <w:rFonts w:cstheme="minorHAnsi"/>
          <w:sz w:val="20"/>
        </w:rPr>
      </w:pPr>
      <w:r w:rsidRPr="00043CA5">
        <w:rPr>
          <w:rFonts w:cstheme="minorHAnsi"/>
          <w:sz w:val="20"/>
        </w:rPr>
        <w:t>de Raamovereenkomst</w:t>
      </w:r>
    </w:p>
    <w:p w14:paraId="069C51B7" w14:textId="77777777" w:rsidR="00992F9E" w:rsidRPr="00043CA5" w:rsidRDefault="00992F9E" w:rsidP="00992F9E">
      <w:pPr>
        <w:numPr>
          <w:ilvl w:val="0"/>
          <w:numId w:val="23"/>
        </w:numPr>
        <w:suppressAutoHyphens/>
        <w:spacing w:after="0" w:line="284" w:lineRule="atLeast"/>
        <w:rPr>
          <w:rFonts w:cstheme="minorHAnsi"/>
          <w:sz w:val="20"/>
        </w:rPr>
      </w:pPr>
      <w:r w:rsidRPr="00043CA5">
        <w:rPr>
          <w:rFonts w:cstheme="minorHAnsi"/>
          <w:sz w:val="20"/>
        </w:rPr>
        <w:t>het Verslag Verificatiebespreking</w:t>
      </w:r>
    </w:p>
    <w:p w14:paraId="35F789BC" w14:textId="77777777" w:rsidR="00992F9E" w:rsidRPr="00043CA5" w:rsidRDefault="00992F9E" w:rsidP="00992F9E">
      <w:pPr>
        <w:numPr>
          <w:ilvl w:val="0"/>
          <w:numId w:val="23"/>
        </w:numPr>
        <w:suppressAutoHyphens/>
        <w:spacing w:after="0" w:line="284" w:lineRule="atLeast"/>
        <w:rPr>
          <w:rFonts w:cstheme="minorHAnsi"/>
          <w:sz w:val="20"/>
        </w:rPr>
      </w:pPr>
      <w:r w:rsidRPr="00043CA5">
        <w:rPr>
          <w:rFonts w:cstheme="minorHAnsi"/>
          <w:sz w:val="20"/>
        </w:rPr>
        <w:t>de Nota(’s) van Inlichtingen</w:t>
      </w:r>
    </w:p>
    <w:p w14:paraId="746BCA3C" w14:textId="77777777" w:rsidR="00992F9E" w:rsidRPr="00043CA5" w:rsidRDefault="00992F9E" w:rsidP="00992F9E">
      <w:pPr>
        <w:numPr>
          <w:ilvl w:val="0"/>
          <w:numId w:val="23"/>
        </w:numPr>
        <w:suppressAutoHyphens/>
        <w:spacing w:after="0" w:line="284" w:lineRule="atLeast"/>
        <w:rPr>
          <w:rFonts w:cstheme="minorHAnsi"/>
          <w:sz w:val="20"/>
        </w:rPr>
      </w:pPr>
      <w:r w:rsidRPr="00043CA5">
        <w:rPr>
          <w:rFonts w:cstheme="minorHAnsi"/>
          <w:sz w:val="20"/>
        </w:rPr>
        <w:t>het Beschrijvend Document</w:t>
      </w:r>
    </w:p>
    <w:p w14:paraId="663A50F0" w14:textId="77777777" w:rsidR="00992F9E" w:rsidRPr="00043CA5" w:rsidRDefault="00992F9E" w:rsidP="00992F9E">
      <w:pPr>
        <w:numPr>
          <w:ilvl w:val="0"/>
          <w:numId w:val="23"/>
        </w:numPr>
        <w:suppressAutoHyphens/>
        <w:spacing w:after="0" w:line="284" w:lineRule="atLeast"/>
        <w:rPr>
          <w:rFonts w:cstheme="minorHAnsi"/>
          <w:sz w:val="20"/>
        </w:rPr>
      </w:pPr>
      <w:r w:rsidRPr="00043CA5">
        <w:rPr>
          <w:rFonts w:cstheme="minorHAnsi"/>
          <w:sz w:val="20"/>
        </w:rPr>
        <w:t>de ARVODI</w:t>
      </w:r>
    </w:p>
    <w:p w14:paraId="663FEBD0" w14:textId="77777777" w:rsidR="00992F9E" w:rsidRPr="00043CA5" w:rsidRDefault="00992F9E" w:rsidP="00992F9E">
      <w:pPr>
        <w:numPr>
          <w:ilvl w:val="0"/>
          <w:numId w:val="23"/>
        </w:numPr>
        <w:suppressAutoHyphens/>
        <w:spacing w:after="0" w:line="284" w:lineRule="atLeast"/>
        <w:rPr>
          <w:rFonts w:cstheme="minorHAnsi"/>
          <w:sz w:val="20"/>
        </w:rPr>
      </w:pPr>
      <w:r w:rsidRPr="00043CA5">
        <w:rPr>
          <w:rFonts w:cstheme="minorHAnsi"/>
          <w:sz w:val="20"/>
        </w:rPr>
        <w:t>het Prijzenblad</w:t>
      </w:r>
    </w:p>
    <w:p w14:paraId="3D468898" w14:textId="77777777" w:rsidR="00992F9E" w:rsidRPr="00043CA5" w:rsidRDefault="00992F9E" w:rsidP="00992F9E">
      <w:pPr>
        <w:numPr>
          <w:ilvl w:val="0"/>
          <w:numId w:val="23"/>
        </w:numPr>
        <w:suppressAutoHyphens/>
        <w:spacing w:after="0" w:line="284" w:lineRule="atLeast"/>
        <w:rPr>
          <w:rFonts w:cstheme="minorHAnsi"/>
          <w:sz w:val="20"/>
        </w:rPr>
      </w:pPr>
      <w:r w:rsidRPr="00043CA5">
        <w:rPr>
          <w:rFonts w:cstheme="minorHAnsi"/>
          <w:sz w:val="20"/>
        </w:rPr>
        <w:t>de Inschrijving</w:t>
      </w:r>
    </w:p>
    <w:p w14:paraId="55F2F6A0" w14:textId="77777777" w:rsidR="00992F9E" w:rsidRPr="00043CA5" w:rsidRDefault="00992F9E" w:rsidP="00992F9E">
      <w:pPr>
        <w:suppressAutoHyphens/>
        <w:spacing w:after="0" w:line="284" w:lineRule="atLeast"/>
        <w:ind w:left="567"/>
        <w:rPr>
          <w:rFonts w:cstheme="minorHAnsi"/>
          <w:sz w:val="20"/>
        </w:rPr>
      </w:pPr>
    </w:p>
    <w:p w14:paraId="64EC35EF" w14:textId="77777777" w:rsidR="00992F9E" w:rsidRPr="00043CA5" w:rsidRDefault="00992F9E" w:rsidP="003777FA">
      <w:pPr>
        <w:suppressAutoHyphens/>
        <w:spacing w:after="0" w:line="284" w:lineRule="atLeast"/>
        <w:outlineLvl w:val="0"/>
        <w:rPr>
          <w:rFonts w:cstheme="minorHAnsi"/>
          <w:b/>
          <w:sz w:val="20"/>
        </w:rPr>
      </w:pPr>
      <w:bookmarkStart w:id="5" w:name="_Toc213065980"/>
      <w:r w:rsidRPr="00043CA5">
        <w:rPr>
          <w:rFonts w:cstheme="minorHAnsi"/>
          <w:b/>
          <w:sz w:val="20"/>
        </w:rPr>
        <w:t>Artikel 4.</w:t>
      </w:r>
      <w:r w:rsidRPr="00043CA5">
        <w:rPr>
          <w:rFonts w:cstheme="minorHAnsi"/>
          <w:b/>
          <w:sz w:val="20"/>
        </w:rPr>
        <w:tab/>
        <w:t>Vergoeding en indexering</w:t>
      </w:r>
      <w:bookmarkEnd w:id="5"/>
    </w:p>
    <w:p w14:paraId="54DDFB8C" w14:textId="77777777" w:rsidR="00992F9E" w:rsidRPr="00043CA5" w:rsidRDefault="00992F9E" w:rsidP="00992F9E">
      <w:pPr>
        <w:numPr>
          <w:ilvl w:val="0"/>
          <w:numId w:val="24"/>
        </w:numPr>
        <w:suppressAutoHyphens/>
        <w:spacing w:after="0" w:line="284" w:lineRule="atLeast"/>
        <w:rPr>
          <w:rFonts w:cstheme="minorHAnsi"/>
          <w:sz w:val="20"/>
        </w:rPr>
      </w:pPr>
      <w:r w:rsidRPr="00043CA5">
        <w:rPr>
          <w:rFonts w:cstheme="minorHAnsi"/>
          <w:sz w:val="20"/>
        </w:rPr>
        <w:t xml:space="preserve">Ter vergoeding van het verrichten van de Diensten, ontvangt de Opdrachtnemer de tarieven die door de Opdrachtnemer in zijn Inschrijving zijn aangeboden op het Prijzenblad (zie Bijlage E). </w:t>
      </w:r>
    </w:p>
    <w:p w14:paraId="63080F03" w14:textId="77777777" w:rsidR="00992F9E" w:rsidRPr="00043CA5" w:rsidRDefault="00992F9E" w:rsidP="00992F9E">
      <w:pPr>
        <w:suppressAutoHyphens/>
        <w:spacing w:after="0" w:line="284" w:lineRule="atLeast"/>
        <w:ind w:left="567"/>
        <w:rPr>
          <w:rFonts w:cstheme="minorHAnsi"/>
          <w:sz w:val="20"/>
        </w:rPr>
      </w:pPr>
    </w:p>
    <w:p w14:paraId="4734C82C" w14:textId="77777777" w:rsidR="00992F9E" w:rsidRPr="00043CA5" w:rsidRDefault="00992F9E" w:rsidP="00992F9E">
      <w:pPr>
        <w:numPr>
          <w:ilvl w:val="0"/>
          <w:numId w:val="24"/>
        </w:numPr>
        <w:suppressAutoHyphens/>
        <w:spacing w:after="0" w:line="284" w:lineRule="atLeast"/>
        <w:rPr>
          <w:rFonts w:cstheme="minorHAnsi"/>
          <w:sz w:val="20"/>
          <w:highlight w:val="lightGray"/>
        </w:rPr>
      </w:pPr>
      <w:r w:rsidRPr="00043CA5">
        <w:rPr>
          <w:rFonts w:cstheme="minorHAnsi"/>
          <w:sz w:val="20"/>
          <w:highlight w:val="lightGray"/>
        </w:rPr>
        <w:t xml:space="preserve">Anders dan de in artikel 4 lid 1 genoemde tarieven, is de Opdrachtgever niets aan de Opdrachtnemer verschuldigd voor het verrichten van de Diensten. </w:t>
      </w:r>
    </w:p>
    <w:p w14:paraId="4EF010E8" w14:textId="77777777" w:rsidR="00992F9E" w:rsidRPr="00043CA5" w:rsidRDefault="00992F9E" w:rsidP="00992F9E">
      <w:pPr>
        <w:suppressAutoHyphens/>
        <w:spacing w:after="0" w:line="284" w:lineRule="atLeast"/>
        <w:ind w:left="567"/>
        <w:rPr>
          <w:rFonts w:cstheme="minorHAnsi"/>
          <w:sz w:val="20"/>
        </w:rPr>
      </w:pPr>
    </w:p>
    <w:p w14:paraId="6AC574B6" w14:textId="77777777" w:rsidR="00992F9E" w:rsidRPr="00043CA5" w:rsidRDefault="00992F9E" w:rsidP="00992F9E">
      <w:pPr>
        <w:numPr>
          <w:ilvl w:val="0"/>
          <w:numId w:val="24"/>
        </w:numPr>
        <w:suppressAutoHyphens/>
        <w:spacing w:after="0" w:line="284" w:lineRule="atLeast"/>
        <w:rPr>
          <w:rFonts w:cstheme="minorHAnsi"/>
          <w:sz w:val="20"/>
        </w:rPr>
      </w:pPr>
      <w:r w:rsidRPr="00043CA5">
        <w:rPr>
          <w:rFonts w:cstheme="minorHAnsi"/>
          <w:sz w:val="20"/>
        </w:rPr>
        <w:t>De tarieven staan vast tot en met [</w:t>
      </w:r>
      <w:r w:rsidRPr="00043CA5">
        <w:rPr>
          <w:rFonts w:cstheme="minorHAnsi"/>
          <w:i/>
          <w:sz w:val="20"/>
          <w:highlight w:val="lightGray"/>
        </w:rPr>
        <w:t>één jaar na de ingangsdatum van de overeenkomst</w:t>
      </w:r>
      <w:r w:rsidRPr="00043CA5">
        <w:rPr>
          <w:rFonts w:cstheme="minorHAnsi"/>
          <w:sz w:val="20"/>
        </w:rPr>
        <w:t xml:space="preserve">]. De tarieven kunnen vervolgens jaarlijks, voor het eerst op </w:t>
      </w:r>
      <w:r w:rsidRPr="00043CA5">
        <w:rPr>
          <w:rFonts w:cstheme="minorHAnsi"/>
          <w:sz w:val="20"/>
          <w:highlight w:val="lightGray"/>
        </w:rPr>
        <w:t>[</w:t>
      </w:r>
      <w:r w:rsidRPr="00043CA5">
        <w:rPr>
          <w:rFonts w:cstheme="minorHAnsi"/>
          <w:i/>
          <w:sz w:val="20"/>
          <w:highlight w:val="lightGray"/>
        </w:rPr>
        <w:t>één jaar na de ingangsdatum van de overeenkomst</w:t>
      </w:r>
      <w:r w:rsidRPr="00043CA5">
        <w:rPr>
          <w:rFonts w:cstheme="minorHAnsi"/>
          <w:sz w:val="20"/>
        </w:rPr>
        <w:t xml:space="preserve">], worden herzien. </w:t>
      </w:r>
    </w:p>
    <w:p w14:paraId="341B618E" w14:textId="77777777" w:rsidR="00992F9E" w:rsidRPr="00043CA5" w:rsidRDefault="00992F9E" w:rsidP="00992F9E">
      <w:pPr>
        <w:suppressAutoHyphens/>
        <w:spacing w:after="0" w:line="284" w:lineRule="atLeast"/>
        <w:ind w:left="567"/>
        <w:rPr>
          <w:rFonts w:cstheme="minorHAnsi"/>
          <w:sz w:val="20"/>
          <w:highlight w:val="lightGray"/>
        </w:rPr>
      </w:pPr>
    </w:p>
    <w:p w14:paraId="197A4CBF" w14:textId="77777777" w:rsidR="00992F9E" w:rsidRPr="00043CA5" w:rsidRDefault="00992F9E" w:rsidP="00992F9E">
      <w:pPr>
        <w:numPr>
          <w:ilvl w:val="0"/>
          <w:numId w:val="24"/>
        </w:numPr>
        <w:suppressAutoHyphens/>
        <w:spacing w:after="0" w:line="284" w:lineRule="atLeast"/>
        <w:rPr>
          <w:rFonts w:cstheme="minorHAnsi"/>
          <w:sz w:val="20"/>
          <w:highlight w:val="lightGray"/>
        </w:rPr>
      </w:pPr>
      <w:r w:rsidRPr="009B5374">
        <w:rPr>
          <w:rFonts w:cstheme="minorHAnsi"/>
          <w:sz w:val="20"/>
          <w:highlight w:val="yellow"/>
        </w:rPr>
        <w:t xml:space="preserve">Een eventuele herziening </w:t>
      </w:r>
      <w:r w:rsidRPr="00043CA5">
        <w:rPr>
          <w:rFonts w:cstheme="minorHAnsi"/>
          <w:sz w:val="20"/>
          <w:highlight w:val="lightGray"/>
        </w:rPr>
        <w:t xml:space="preserve">van de tarieven vindt plaats met een percentage tot maximaal het </w:t>
      </w:r>
      <w:r w:rsidRPr="00043CA5">
        <w:rPr>
          <w:rFonts w:cstheme="minorHAnsi"/>
          <w:sz w:val="20"/>
          <w:highlight w:val="lightGray"/>
        </w:rPr>
        <w:br/>
        <w:t>CBS-prijsindexcijfer [</w:t>
      </w:r>
      <w:r w:rsidRPr="00043CA5">
        <w:rPr>
          <w:rFonts w:cstheme="minorHAnsi"/>
          <w:i/>
          <w:sz w:val="20"/>
          <w:highlight w:val="lightGray"/>
        </w:rPr>
        <w:t>CBS-prijsindex opnemen aan de hand waarvan de tarieven worden geïndexeerd. Deze indexcijfers zijn te vinden op www.cbs.nl</w:t>
      </w:r>
      <w:r w:rsidRPr="00043CA5">
        <w:rPr>
          <w:rFonts w:cstheme="minorHAnsi"/>
          <w:sz w:val="20"/>
          <w:highlight w:val="lightGray"/>
        </w:rPr>
        <w:t>], te berekenen op basis van de volgende formule:</w:t>
      </w:r>
    </w:p>
    <w:p w14:paraId="03DEEBCB" w14:textId="77777777" w:rsidR="00992F9E" w:rsidRDefault="00992F9E" w:rsidP="00992F9E">
      <w:pPr>
        <w:suppressAutoHyphens/>
        <w:spacing w:after="0" w:line="284" w:lineRule="atLeast"/>
        <w:ind w:left="567"/>
        <w:rPr>
          <w:rFonts w:cstheme="minorHAnsi"/>
          <w:sz w:val="20"/>
        </w:rPr>
      </w:pPr>
      <w:r w:rsidRPr="00043CA5">
        <w:rPr>
          <w:rFonts w:cstheme="minorHAnsi"/>
        </w:rPr>
        <w:t>P</w:t>
      </w:r>
      <w:r w:rsidRPr="00043CA5">
        <w:rPr>
          <w:rFonts w:cstheme="minorHAnsi"/>
          <w:sz w:val="20"/>
        </w:rPr>
        <w:t>rijsindex [benoemen omschrijving indexcijfer] (2015=100), waarbij geldt dat altijd het meest recente basisjaar als uitgangspunt gebruikt dient te worden.</w:t>
      </w:r>
    </w:p>
    <w:p w14:paraId="08FEAC71" w14:textId="77777777" w:rsidR="00992F9E" w:rsidRPr="00043CA5" w:rsidRDefault="00992F9E" w:rsidP="009B5374">
      <w:pPr>
        <w:suppressAutoHyphens/>
        <w:spacing w:after="0" w:line="284" w:lineRule="atLeast"/>
        <w:rPr>
          <w:rFonts w:cstheme="minorHAnsi"/>
          <w:sz w:val="20"/>
        </w:rPr>
      </w:pPr>
    </w:p>
    <w:p w14:paraId="2D2A2592" w14:textId="77777777" w:rsidR="00992F9E" w:rsidRPr="00043CA5" w:rsidRDefault="00992F9E" w:rsidP="00992F9E">
      <w:pPr>
        <w:numPr>
          <w:ilvl w:val="0"/>
          <w:numId w:val="24"/>
        </w:numPr>
        <w:suppressAutoHyphens/>
        <w:spacing w:after="0" w:line="284" w:lineRule="atLeast"/>
        <w:rPr>
          <w:rFonts w:cstheme="minorHAnsi"/>
          <w:sz w:val="20"/>
        </w:rPr>
      </w:pPr>
      <w:r w:rsidRPr="00043CA5">
        <w:rPr>
          <w:rFonts w:cstheme="minorHAnsi"/>
          <w:sz w:val="20"/>
        </w:rPr>
        <w:t>Als “</w:t>
      </w:r>
      <w:proofErr w:type="spellStart"/>
      <w:r w:rsidRPr="00043CA5">
        <w:rPr>
          <w:rFonts w:cstheme="minorHAnsi"/>
          <w:sz w:val="20"/>
        </w:rPr>
        <w:t>CBS_nieuw</w:t>
      </w:r>
      <w:proofErr w:type="spellEnd"/>
      <w:r w:rsidRPr="00043CA5">
        <w:rPr>
          <w:rFonts w:cstheme="minorHAnsi"/>
          <w:sz w:val="20"/>
        </w:rPr>
        <w:t>” wordt het cijfer van de meest recente maand/kwartaal/jaar, waarvan het indexeringscijfer bekend is, gehanteerd. Als “</w:t>
      </w:r>
      <w:proofErr w:type="spellStart"/>
      <w:r w:rsidRPr="00043CA5">
        <w:rPr>
          <w:rFonts w:cstheme="minorHAnsi"/>
          <w:sz w:val="20"/>
        </w:rPr>
        <w:t>CBS_vorig</w:t>
      </w:r>
      <w:proofErr w:type="spellEnd"/>
      <w:r w:rsidRPr="00043CA5">
        <w:rPr>
          <w:rFonts w:cstheme="minorHAnsi"/>
          <w:sz w:val="20"/>
        </w:rPr>
        <w:t xml:space="preserve">” wordt het cijfer van dezelfde maand/kwartaal/jaar maar, dan van het voorafgaande jaar gehanteerd. De op deze manier voor </w:t>
      </w:r>
      <w:r w:rsidRPr="00043CA5">
        <w:rPr>
          <w:rFonts w:cstheme="minorHAnsi"/>
          <w:sz w:val="20"/>
        </w:rPr>
        <w:lastRenderedPageBreak/>
        <w:t xml:space="preserve">indexering gekozen maand dient tevens voor de volgende indexeringen gehanteerd te worden. De indexeringsperiode beslaat zodoende maximaal 12 opeenvolgende maanden. Slechts na schriftelijke overeenstemming tussen Opdrachtnemer en Opdrachtgever kan de prijswijziging ingaan. De prijswijzigingen dienen conform het gestelde in de Overeenkomst te geschieden. </w:t>
      </w:r>
      <w:r w:rsidRPr="00043CA5">
        <w:rPr>
          <w:rFonts w:cstheme="minorHAnsi"/>
          <w:sz w:val="20"/>
        </w:rPr>
        <w:br/>
      </w:r>
    </w:p>
    <w:p w14:paraId="44F0268F" w14:textId="77777777" w:rsidR="00992F9E" w:rsidRPr="00043CA5" w:rsidRDefault="00992F9E" w:rsidP="00992F9E">
      <w:pPr>
        <w:numPr>
          <w:ilvl w:val="0"/>
          <w:numId w:val="24"/>
        </w:numPr>
        <w:suppressAutoHyphens/>
        <w:spacing w:after="0" w:line="284" w:lineRule="atLeast"/>
        <w:rPr>
          <w:rFonts w:eastAsiaTheme="minorHAnsi" w:cstheme="minorHAnsi"/>
          <w:sz w:val="20"/>
          <w:lang w:eastAsia="en-US"/>
        </w:rPr>
      </w:pPr>
      <w:r w:rsidRPr="00043CA5">
        <w:rPr>
          <w:rFonts w:cstheme="minorHAnsi"/>
          <w:sz w:val="20"/>
        </w:rPr>
        <w:t>[Alleen van toepassing indien indexatie is toegestaan]</w:t>
      </w:r>
    </w:p>
    <w:p w14:paraId="4C041198" w14:textId="77777777" w:rsidR="00992F9E" w:rsidRPr="00043CA5" w:rsidRDefault="00992F9E" w:rsidP="00992F9E">
      <w:pPr>
        <w:suppressAutoHyphens/>
        <w:spacing w:after="0" w:line="284" w:lineRule="atLeast"/>
        <w:ind w:left="567"/>
        <w:rPr>
          <w:rFonts w:cstheme="minorHAnsi"/>
          <w:sz w:val="20"/>
        </w:rPr>
      </w:pPr>
      <w:r w:rsidRPr="00043CA5">
        <w:rPr>
          <w:rFonts w:cstheme="minorHAnsi"/>
          <w:sz w:val="20"/>
        </w:rPr>
        <w:t>Optie 1: jaarlijkse indexatie</w:t>
      </w:r>
    </w:p>
    <w:p w14:paraId="5323BF4C" w14:textId="77777777" w:rsidR="00992F9E" w:rsidRPr="00043CA5" w:rsidRDefault="00992F9E" w:rsidP="00992F9E">
      <w:pPr>
        <w:suppressAutoHyphens/>
        <w:spacing w:after="0" w:line="284" w:lineRule="atLeast"/>
        <w:ind w:left="567"/>
        <w:rPr>
          <w:rFonts w:cstheme="minorHAnsi"/>
          <w:sz w:val="20"/>
        </w:rPr>
      </w:pPr>
      <w:r w:rsidRPr="00043CA5">
        <w:rPr>
          <w:rFonts w:cstheme="minorHAnsi"/>
          <w:sz w:val="20"/>
        </w:rPr>
        <w:t>Wordt in een jaar afgezien van herzien van prijzen, dan vindt indexering in het daarop volgende jaar slechts plaats over de periode van één jaar; indexering over meerdere jaren is derhalve uitgesloten.</w:t>
      </w:r>
    </w:p>
    <w:p w14:paraId="1D6EA09A" w14:textId="77777777" w:rsidR="00992F9E" w:rsidRPr="00043CA5" w:rsidRDefault="00992F9E" w:rsidP="00992F9E">
      <w:pPr>
        <w:suppressAutoHyphens/>
        <w:spacing w:after="0" w:line="284" w:lineRule="atLeast"/>
        <w:ind w:left="567"/>
        <w:rPr>
          <w:rFonts w:cstheme="minorHAnsi"/>
          <w:szCs w:val="22"/>
        </w:rPr>
      </w:pPr>
    </w:p>
    <w:p w14:paraId="3813ED31" w14:textId="77777777" w:rsidR="00992F9E" w:rsidRPr="00043CA5" w:rsidRDefault="00992F9E" w:rsidP="00992F9E">
      <w:pPr>
        <w:suppressAutoHyphens/>
        <w:spacing w:after="0" w:line="284" w:lineRule="atLeast"/>
        <w:ind w:left="567"/>
        <w:rPr>
          <w:rFonts w:cstheme="minorHAnsi"/>
          <w:sz w:val="20"/>
        </w:rPr>
      </w:pPr>
      <w:r w:rsidRPr="00043CA5">
        <w:rPr>
          <w:rFonts w:cstheme="minorHAnsi"/>
          <w:sz w:val="20"/>
        </w:rPr>
        <w:t>Optie 2: indexatie bij verlenging</w:t>
      </w:r>
    </w:p>
    <w:p w14:paraId="6F7F41F2" w14:textId="77777777" w:rsidR="00992F9E" w:rsidRPr="00043CA5" w:rsidRDefault="00992F9E" w:rsidP="00992F9E">
      <w:pPr>
        <w:suppressAutoHyphens/>
        <w:spacing w:after="0" w:line="284" w:lineRule="atLeast"/>
        <w:ind w:left="567"/>
        <w:rPr>
          <w:rFonts w:cstheme="minorHAnsi"/>
          <w:sz w:val="20"/>
        </w:rPr>
      </w:pPr>
      <w:r w:rsidRPr="00043CA5">
        <w:rPr>
          <w:rFonts w:cstheme="minorHAnsi"/>
          <w:sz w:val="20"/>
        </w:rPr>
        <w:t>Wordt er bij verlenging afgezien van herzien van prijzen, dan vindt indexering bij de daarop volgende verlenging slechts plaats over de periode van de voorgaande verlenging. Indexering over meerdere verlengingen is derhalve uitgesloten.</w:t>
      </w:r>
    </w:p>
    <w:p w14:paraId="0011D642" w14:textId="77777777" w:rsidR="00992F9E" w:rsidRPr="00043CA5" w:rsidRDefault="00992F9E" w:rsidP="00992F9E">
      <w:pPr>
        <w:suppressAutoHyphens/>
        <w:spacing w:after="0" w:line="284" w:lineRule="atLeast"/>
        <w:ind w:left="567"/>
        <w:rPr>
          <w:rFonts w:cstheme="minorHAnsi"/>
          <w:sz w:val="20"/>
        </w:rPr>
      </w:pPr>
    </w:p>
    <w:p w14:paraId="47554079" w14:textId="77777777" w:rsidR="00992F9E" w:rsidRPr="00043CA5" w:rsidRDefault="00992F9E" w:rsidP="00992F9E">
      <w:pPr>
        <w:pStyle w:val="Lijstalinea"/>
        <w:suppressAutoHyphens/>
        <w:spacing w:line="284" w:lineRule="atLeast"/>
        <w:ind w:left="567"/>
        <w:rPr>
          <w:rFonts w:cstheme="minorHAnsi"/>
          <w:sz w:val="20"/>
        </w:rPr>
      </w:pPr>
      <w:r w:rsidRPr="00043CA5">
        <w:rPr>
          <w:rFonts w:cstheme="minorHAnsi"/>
        </w:rPr>
        <w:t>Negatieve indexering dient Opdrachtnemer te allen tijde schriftelijk te melden voorzien van een toelichting op de gehanteerde formule bij aanpassing van de prijzen en de prijzen dienen in een dergelijk geval verplicht te worden herzien.</w:t>
      </w:r>
    </w:p>
    <w:p w14:paraId="2C973907" w14:textId="77777777" w:rsidR="00992F9E" w:rsidRPr="00043CA5" w:rsidRDefault="00992F9E" w:rsidP="00992F9E">
      <w:pPr>
        <w:suppressAutoHyphens/>
        <w:spacing w:after="0" w:line="284" w:lineRule="atLeast"/>
        <w:rPr>
          <w:rFonts w:cstheme="minorHAnsi"/>
          <w:sz w:val="20"/>
        </w:rPr>
      </w:pPr>
    </w:p>
    <w:p w14:paraId="40738534" w14:textId="77777777" w:rsidR="00992F9E" w:rsidRPr="00043CA5" w:rsidRDefault="00992F9E" w:rsidP="00992F9E">
      <w:pPr>
        <w:pStyle w:val="Lijstalinea"/>
        <w:numPr>
          <w:ilvl w:val="0"/>
          <w:numId w:val="24"/>
        </w:numPr>
        <w:suppressAutoHyphens/>
        <w:spacing w:after="0" w:line="284" w:lineRule="atLeast"/>
        <w:rPr>
          <w:rFonts w:cstheme="minorHAnsi"/>
          <w:sz w:val="20"/>
        </w:rPr>
      </w:pPr>
      <w:r w:rsidRPr="00043CA5">
        <w:rPr>
          <w:rFonts w:cstheme="minorHAnsi"/>
        </w:rPr>
        <w:t xml:space="preserve">[ Alleen van toepassing indien wettelijke voorwaarden doorgevoerd mogen worden] </w:t>
      </w:r>
    </w:p>
    <w:p w14:paraId="2AC9F68E" w14:textId="77777777" w:rsidR="00992F9E" w:rsidRPr="00043CA5" w:rsidRDefault="00992F9E" w:rsidP="00992F9E">
      <w:pPr>
        <w:pStyle w:val="Lijstalinea"/>
        <w:suppressAutoHyphens/>
        <w:spacing w:line="284" w:lineRule="atLeast"/>
        <w:ind w:left="567"/>
        <w:rPr>
          <w:rFonts w:cstheme="minorHAnsi"/>
        </w:rPr>
      </w:pPr>
      <w:r w:rsidRPr="00043CA5">
        <w:rPr>
          <w:rFonts w:cstheme="minorHAnsi"/>
        </w:rPr>
        <w:t>Wijzigingen in wettelijke heffingen zoals mogen te allen tijde worden doorgevoerd mits deze minimaal voorafgaand aan de ingangsdatum daarvan, of indien de periode tussen bekendmaking en invoering van de wettelijke wijziging minder dan tweeënhalve maand bedraagt binnen twee weken na bekendmaking schriftelijk te melden aan de aanbestedende dienst, voorzien van een toelichting op de gehanteerde formule. Gewijzigde prijzen gaan pas in na schriftelijke goedkeuring van de aanbestedende dienst. Het doorvoeren van wijzigingen met terugwerkende kracht is niet toegestaan.</w:t>
      </w:r>
    </w:p>
    <w:p w14:paraId="2104772F" w14:textId="77777777" w:rsidR="00992F9E" w:rsidRPr="00043CA5" w:rsidRDefault="00992F9E" w:rsidP="00992F9E">
      <w:pPr>
        <w:pStyle w:val="Lijstalinea"/>
        <w:suppressAutoHyphens/>
        <w:spacing w:line="284" w:lineRule="atLeast"/>
        <w:ind w:left="567"/>
        <w:rPr>
          <w:rFonts w:cstheme="minorHAnsi"/>
        </w:rPr>
      </w:pPr>
    </w:p>
    <w:p w14:paraId="435D187F" w14:textId="77777777" w:rsidR="00992F9E" w:rsidRPr="00043CA5" w:rsidRDefault="00992F9E" w:rsidP="00992F9E">
      <w:pPr>
        <w:pStyle w:val="Lijstalinea"/>
        <w:numPr>
          <w:ilvl w:val="0"/>
          <w:numId w:val="24"/>
        </w:numPr>
        <w:suppressAutoHyphens/>
        <w:spacing w:after="0" w:line="284" w:lineRule="atLeast"/>
        <w:rPr>
          <w:rFonts w:cstheme="minorHAnsi"/>
        </w:rPr>
      </w:pPr>
      <w:r w:rsidRPr="00043CA5">
        <w:rPr>
          <w:rFonts w:cstheme="minorHAnsi"/>
        </w:rPr>
        <w:t xml:space="preserve">[Alleen van toepassing indien wettelijke voorwaarden doorgevoerd mogen worden] </w:t>
      </w:r>
    </w:p>
    <w:p w14:paraId="6581927B" w14:textId="77777777" w:rsidR="00992F9E" w:rsidRPr="00043CA5" w:rsidRDefault="00992F9E" w:rsidP="00992F9E">
      <w:pPr>
        <w:pStyle w:val="Lijstalinea"/>
        <w:suppressAutoHyphens/>
        <w:spacing w:line="284" w:lineRule="atLeast"/>
        <w:ind w:left="567"/>
        <w:rPr>
          <w:rFonts w:cstheme="minorHAnsi"/>
        </w:rPr>
      </w:pPr>
      <w:r w:rsidRPr="00043CA5">
        <w:rPr>
          <w:rFonts w:cstheme="minorHAnsi"/>
        </w:rPr>
        <w:t xml:space="preserve">Verlagingen van wettelijke heffingen zoals dient Opdrachtnemer te allen tijde te melden en de prijzen dienen in een dergelijk geval verplicht te worden herzien per de ingangsdatum van de betreffende wijziging.] </w:t>
      </w:r>
    </w:p>
    <w:p w14:paraId="36DD6A6D" w14:textId="77777777" w:rsidR="00992F9E" w:rsidRPr="00043CA5" w:rsidRDefault="00992F9E" w:rsidP="00992F9E">
      <w:pPr>
        <w:pStyle w:val="Lijstalinea"/>
        <w:suppressAutoHyphens/>
        <w:spacing w:line="284" w:lineRule="atLeast"/>
        <w:ind w:left="567"/>
        <w:rPr>
          <w:rFonts w:cstheme="minorHAnsi"/>
        </w:rPr>
      </w:pPr>
    </w:p>
    <w:p w14:paraId="6748A718" w14:textId="77777777" w:rsidR="00992F9E" w:rsidRPr="00043CA5" w:rsidRDefault="00992F9E" w:rsidP="00992F9E">
      <w:pPr>
        <w:numPr>
          <w:ilvl w:val="0"/>
          <w:numId w:val="24"/>
        </w:numPr>
        <w:suppressAutoHyphens/>
        <w:spacing w:after="0" w:line="284" w:lineRule="atLeast"/>
        <w:rPr>
          <w:rFonts w:cstheme="minorHAnsi"/>
          <w:sz w:val="20"/>
        </w:rPr>
      </w:pPr>
      <w:r w:rsidRPr="00043CA5">
        <w:rPr>
          <w:rFonts w:cstheme="minorHAnsi"/>
          <w:sz w:val="20"/>
        </w:rPr>
        <w:t>De Opdrachtnemer dient uiterlijk op [</w:t>
      </w:r>
      <w:r w:rsidRPr="00043CA5">
        <w:rPr>
          <w:rFonts w:cstheme="minorHAnsi"/>
          <w:i/>
          <w:sz w:val="20"/>
        </w:rPr>
        <w:t>datum</w:t>
      </w:r>
      <w:r w:rsidRPr="00043CA5">
        <w:rPr>
          <w:rFonts w:cstheme="minorHAnsi"/>
          <w:sz w:val="20"/>
        </w:rPr>
        <w:t xml:space="preserve">] aan de Opdrachtgever aan te tonen dat de markttarieven per </w:t>
      </w:r>
      <w:r w:rsidRPr="00043CA5">
        <w:rPr>
          <w:rFonts w:cstheme="minorHAnsi"/>
          <w:sz w:val="20"/>
          <w:highlight w:val="lightGray"/>
        </w:rPr>
        <w:t>[</w:t>
      </w:r>
      <w:r w:rsidRPr="00043CA5">
        <w:rPr>
          <w:rFonts w:cstheme="minorHAnsi"/>
          <w:i/>
          <w:sz w:val="20"/>
          <w:highlight w:val="lightGray"/>
        </w:rPr>
        <w:t>datum mogelijke prijsherziening</w:t>
      </w:r>
      <w:r w:rsidRPr="00043CA5">
        <w:rPr>
          <w:rFonts w:cstheme="minorHAnsi"/>
          <w:sz w:val="20"/>
          <w:highlight w:val="lightGray"/>
        </w:rPr>
        <w:t>]</w:t>
      </w:r>
      <w:r w:rsidRPr="00043CA5">
        <w:rPr>
          <w:rFonts w:cstheme="minorHAnsi"/>
          <w:sz w:val="20"/>
        </w:rPr>
        <w:t xml:space="preserve"> de op dat moment geldende tarieven overstijgen. Daarbij geldt te allen tijde dat de Opdrachtgever naar maatstaven van redelijkheid en billijkheid bepaalt of en met welk percentage de tarieven mogen worden bijgesteld. Hierbij wordt een bandbreedte gehanteerd van nul procent tot maximaal het vermelde prijsindexcijfer. Indien de Opdrachtnemer zijn tarieven wenst te herzien, brengt hij minimaal twee maanden voor de gewenste aanpassingsdatum een schriftelijk voorstel uit aan de Opdrachtgever. Na schriftelijk akkoord van de Opdrachtgever kan de prijsherziening worden doorgevoerd.</w:t>
      </w:r>
    </w:p>
    <w:p w14:paraId="693F3934" w14:textId="77777777" w:rsidR="00992F9E" w:rsidRPr="00043CA5" w:rsidRDefault="00992F9E" w:rsidP="00992F9E">
      <w:pPr>
        <w:suppressAutoHyphens/>
        <w:spacing w:after="0" w:line="284" w:lineRule="atLeast"/>
        <w:rPr>
          <w:rFonts w:cstheme="minorHAnsi"/>
          <w:sz w:val="20"/>
        </w:rPr>
      </w:pPr>
    </w:p>
    <w:p w14:paraId="398278E7" w14:textId="77777777" w:rsidR="00992F9E" w:rsidRPr="00043CA5" w:rsidRDefault="00992F9E" w:rsidP="00992F9E">
      <w:pPr>
        <w:numPr>
          <w:ilvl w:val="0"/>
          <w:numId w:val="24"/>
        </w:numPr>
        <w:suppressAutoHyphens/>
        <w:spacing w:after="0" w:line="284" w:lineRule="atLeast"/>
        <w:rPr>
          <w:rFonts w:cstheme="minorHAnsi"/>
          <w:sz w:val="20"/>
        </w:rPr>
      </w:pPr>
      <w:r w:rsidRPr="00043CA5">
        <w:rPr>
          <w:rFonts w:cstheme="minorHAnsi"/>
          <w:sz w:val="20"/>
        </w:rPr>
        <w:t>Wanneer het CBS de publicatie van een of meerdere bovengenoemde indexcijfers beëindigt, dienen Partijen in onderling overleg een nieuwe indexregeling vast te leggen.</w:t>
      </w:r>
    </w:p>
    <w:p w14:paraId="5D64F6CE" w14:textId="77777777" w:rsidR="00992F9E" w:rsidRPr="00043CA5" w:rsidRDefault="00992F9E" w:rsidP="00992F9E">
      <w:pPr>
        <w:suppressAutoHyphens/>
        <w:spacing w:after="0" w:line="284" w:lineRule="atLeast"/>
        <w:rPr>
          <w:rFonts w:cstheme="minorHAnsi"/>
          <w:b/>
          <w:sz w:val="20"/>
        </w:rPr>
      </w:pPr>
    </w:p>
    <w:p w14:paraId="055D2238" w14:textId="526A1F71" w:rsidR="00992F9E" w:rsidRPr="00043CA5" w:rsidRDefault="00992F9E" w:rsidP="003122FD">
      <w:pPr>
        <w:suppressAutoHyphens/>
        <w:spacing w:after="0" w:line="284" w:lineRule="atLeast"/>
        <w:outlineLvl w:val="0"/>
        <w:rPr>
          <w:rFonts w:cstheme="minorHAnsi"/>
          <w:b/>
          <w:sz w:val="20"/>
        </w:rPr>
      </w:pPr>
      <w:bookmarkStart w:id="6" w:name="_Toc213065981"/>
      <w:r w:rsidRPr="00043CA5">
        <w:rPr>
          <w:rFonts w:cstheme="minorHAnsi"/>
          <w:b/>
          <w:sz w:val="20"/>
        </w:rPr>
        <w:lastRenderedPageBreak/>
        <w:t>Artikel 5.</w:t>
      </w:r>
      <w:r w:rsidRPr="00043CA5">
        <w:rPr>
          <w:rFonts w:cstheme="minorHAnsi"/>
          <w:b/>
          <w:sz w:val="20"/>
        </w:rPr>
        <w:tab/>
        <w:t>Facturering</w:t>
      </w:r>
      <w:bookmarkEnd w:id="6"/>
      <w:r w:rsidR="00AA0E92">
        <w:rPr>
          <w:rFonts w:cstheme="minorHAnsi"/>
          <w:b/>
          <w:sz w:val="20"/>
        </w:rPr>
        <w:t xml:space="preserve"> en indexering</w:t>
      </w:r>
    </w:p>
    <w:p w14:paraId="4B393C9F" w14:textId="6D456735" w:rsidR="00374CE5" w:rsidRPr="00374CE5" w:rsidRDefault="00374CE5" w:rsidP="00374CE5">
      <w:pPr>
        <w:pStyle w:val="Lijstalinea"/>
        <w:numPr>
          <w:ilvl w:val="0"/>
          <w:numId w:val="36"/>
        </w:numPr>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Facturering vindt achteraf per bestelling na levering plaats. Iedere factuur dient te zijn voorzien van:</w:t>
      </w:r>
    </w:p>
    <w:p w14:paraId="6DD76AEA" w14:textId="77777777" w:rsidR="00374CE5" w:rsidRPr="00374CE5" w:rsidRDefault="00374CE5" w:rsidP="00374CE5">
      <w:pPr>
        <w:spacing w:after="0" w:line="240" w:lineRule="auto"/>
        <w:ind w:left="408"/>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w:t>
      </w:r>
      <w:r w:rsidRPr="00374CE5">
        <w:rPr>
          <w:rFonts w:ascii="Calibri" w:eastAsia="Calibri" w:hAnsi="Calibri" w:cs="Calibri"/>
          <w:kern w:val="2"/>
          <w:szCs w:val="22"/>
          <w:lang w:eastAsia="en-US"/>
          <w14:ligatures w14:val="standardContextual"/>
        </w:rPr>
        <w:tab/>
        <w:t>te factureren dienst of project/campagne;</w:t>
      </w:r>
    </w:p>
    <w:p w14:paraId="7C2D73F6" w14:textId="77777777" w:rsidR="00374CE5" w:rsidRPr="00374CE5" w:rsidRDefault="00374CE5" w:rsidP="00374CE5">
      <w:pPr>
        <w:spacing w:after="0" w:line="240" w:lineRule="auto"/>
        <w:ind w:left="408"/>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w:t>
      </w:r>
      <w:r w:rsidRPr="00374CE5">
        <w:rPr>
          <w:rFonts w:ascii="Calibri" w:eastAsia="Calibri" w:hAnsi="Calibri" w:cs="Calibri"/>
          <w:kern w:val="2"/>
          <w:szCs w:val="22"/>
          <w:lang w:eastAsia="en-US"/>
          <w14:ligatures w14:val="standardContextual"/>
        </w:rPr>
        <w:tab/>
        <w:t>factuuradres;</w:t>
      </w:r>
    </w:p>
    <w:p w14:paraId="76C6A65D" w14:textId="77777777" w:rsidR="00374CE5" w:rsidRPr="00374CE5" w:rsidRDefault="00374CE5" w:rsidP="00374CE5">
      <w:pPr>
        <w:spacing w:after="0" w:line="240" w:lineRule="auto"/>
        <w:ind w:left="408"/>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w:t>
      </w:r>
      <w:r w:rsidRPr="00374CE5">
        <w:rPr>
          <w:rFonts w:ascii="Calibri" w:eastAsia="Calibri" w:hAnsi="Calibri" w:cs="Calibri"/>
          <w:kern w:val="2"/>
          <w:szCs w:val="22"/>
          <w:lang w:eastAsia="en-US"/>
          <w14:ligatures w14:val="standardContextual"/>
        </w:rPr>
        <w:tab/>
        <w:t>contactpersoon op voorblad van de factuur;</w:t>
      </w:r>
    </w:p>
    <w:p w14:paraId="3DE943AF" w14:textId="77777777" w:rsidR="00374CE5" w:rsidRPr="00374CE5" w:rsidRDefault="00374CE5" w:rsidP="00374CE5">
      <w:pPr>
        <w:spacing w:after="0" w:line="240" w:lineRule="auto"/>
        <w:ind w:left="408"/>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w:t>
      </w:r>
      <w:r w:rsidRPr="00374CE5">
        <w:rPr>
          <w:rFonts w:ascii="Calibri" w:eastAsia="Calibri" w:hAnsi="Calibri" w:cs="Calibri"/>
          <w:kern w:val="2"/>
          <w:szCs w:val="22"/>
          <w:lang w:eastAsia="en-US"/>
          <w14:ligatures w14:val="standardContextual"/>
        </w:rPr>
        <w:tab/>
        <w:t>contact- en betalingsgegevens van Opdrachtnemer;</w:t>
      </w:r>
    </w:p>
    <w:p w14:paraId="38D65AD4" w14:textId="77777777" w:rsidR="00374CE5" w:rsidRPr="00374CE5" w:rsidRDefault="00374CE5" w:rsidP="00374CE5">
      <w:pPr>
        <w:spacing w:after="0" w:line="240" w:lineRule="auto"/>
        <w:ind w:left="408"/>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w:t>
      </w:r>
      <w:r w:rsidRPr="00374CE5">
        <w:rPr>
          <w:rFonts w:ascii="Calibri" w:eastAsia="Calibri" w:hAnsi="Calibri" w:cs="Calibri"/>
          <w:kern w:val="2"/>
          <w:szCs w:val="22"/>
          <w:lang w:eastAsia="en-US"/>
          <w14:ligatures w14:val="standardContextual"/>
        </w:rPr>
        <w:tab/>
        <w:t>factuurdatum;</w:t>
      </w:r>
    </w:p>
    <w:p w14:paraId="12675115" w14:textId="77777777" w:rsidR="00374CE5" w:rsidRPr="00374CE5" w:rsidRDefault="00374CE5" w:rsidP="00374CE5">
      <w:pPr>
        <w:spacing w:after="0" w:line="240" w:lineRule="auto"/>
        <w:ind w:left="408"/>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w:t>
      </w:r>
      <w:r w:rsidRPr="00374CE5">
        <w:rPr>
          <w:rFonts w:ascii="Calibri" w:eastAsia="Calibri" w:hAnsi="Calibri" w:cs="Calibri"/>
          <w:kern w:val="2"/>
          <w:szCs w:val="22"/>
          <w:lang w:eastAsia="en-US"/>
          <w14:ligatures w14:val="standardContextual"/>
        </w:rPr>
        <w:tab/>
        <w:t>totaalbedrag met specificatie kosten van de levering;</w:t>
      </w:r>
    </w:p>
    <w:p w14:paraId="209E52D8" w14:textId="77777777" w:rsidR="00374CE5" w:rsidRPr="00374CE5" w:rsidRDefault="00374CE5" w:rsidP="00374CE5">
      <w:pPr>
        <w:spacing w:after="0" w:line="240" w:lineRule="auto"/>
        <w:ind w:left="408"/>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w:t>
      </w:r>
      <w:r w:rsidRPr="00374CE5">
        <w:rPr>
          <w:rFonts w:ascii="Calibri" w:eastAsia="Calibri" w:hAnsi="Calibri" w:cs="Calibri"/>
          <w:kern w:val="2"/>
          <w:szCs w:val="22"/>
          <w:lang w:eastAsia="en-US"/>
          <w14:ligatures w14:val="standardContextual"/>
        </w:rPr>
        <w:tab/>
        <w:t>Op de factuur benaming en opsplitsing middelen + uitgeleverde budgetten</w:t>
      </w:r>
    </w:p>
    <w:p w14:paraId="74DCF57E" w14:textId="77777777" w:rsidR="00374CE5" w:rsidRPr="00374CE5" w:rsidRDefault="00374CE5" w:rsidP="00374CE5">
      <w:pPr>
        <w:spacing w:after="0" w:line="240" w:lineRule="auto"/>
        <w:ind w:left="408"/>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w:t>
      </w:r>
      <w:r w:rsidRPr="00374CE5">
        <w:rPr>
          <w:rFonts w:ascii="Calibri" w:eastAsia="Calibri" w:hAnsi="Calibri" w:cs="Calibri"/>
          <w:kern w:val="2"/>
          <w:szCs w:val="22"/>
          <w:lang w:eastAsia="en-US"/>
          <w14:ligatures w14:val="standardContextual"/>
        </w:rPr>
        <w:tab/>
        <w:t>van toepassing zijnde btw-percentage per factuurregel;</w:t>
      </w:r>
    </w:p>
    <w:p w14:paraId="5BC2D87C" w14:textId="77777777" w:rsidR="00374CE5" w:rsidRPr="00374CE5" w:rsidRDefault="00374CE5" w:rsidP="00374CE5">
      <w:pPr>
        <w:spacing w:after="0" w:line="240" w:lineRule="auto"/>
        <w:ind w:left="408"/>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w:t>
      </w:r>
      <w:r w:rsidRPr="00374CE5">
        <w:rPr>
          <w:rFonts w:ascii="Calibri" w:eastAsia="Calibri" w:hAnsi="Calibri" w:cs="Calibri"/>
          <w:kern w:val="2"/>
          <w:szCs w:val="22"/>
          <w:lang w:eastAsia="en-US"/>
          <w14:ligatures w14:val="standardContextual"/>
        </w:rPr>
        <w:tab/>
        <w:t>datum van levering;</w:t>
      </w:r>
    </w:p>
    <w:p w14:paraId="5CF7F4AC" w14:textId="77777777" w:rsidR="00374CE5" w:rsidRDefault="00374CE5" w:rsidP="00374CE5">
      <w:pPr>
        <w:spacing w:after="0" w:line="240" w:lineRule="auto"/>
        <w:ind w:left="408"/>
        <w:textAlignment w:val="center"/>
        <w:rPr>
          <w:rFonts w:ascii="Calibri" w:eastAsia="Calibri" w:hAnsi="Calibri" w:cs="Calibri"/>
          <w:kern w:val="2"/>
          <w:szCs w:val="22"/>
          <w:lang w:eastAsia="en-US"/>
          <w14:ligatures w14:val="standardContextual"/>
        </w:rPr>
      </w:pPr>
      <w:r w:rsidRPr="00374CE5">
        <w:rPr>
          <w:rFonts w:ascii="Calibri" w:eastAsia="Calibri" w:hAnsi="Calibri" w:cs="Calibri"/>
          <w:kern w:val="2"/>
          <w:szCs w:val="22"/>
          <w:lang w:eastAsia="en-US"/>
          <w14:ligatures w14:val="standardContextual"/>
        </w:rPr>
        <w:t>•</w:t>
      </w:r>
      <w:r w:rsidRPr="00374CE5">
        <w:rPr>
          <w:rFonts w:ascii="Calibri" w:eastAsia="Calibri" w:hAnsi="Calibri" w:cs="Calibri"/>
          <w:kern w:val="2"/>
          <w:szCs w:val="22"/>
          <w:lang w:eastAsia="en-US"/>
          <w14:ligatures w14:val="standardContextual"/>
        </w:rPr>
        <w:tab/>
        <w:t>referentienummer.</w:t>
      </w:r>
    </w:p>
    <w:p w14:paraId="536BD75F" w14:textId="77777777" w:rsidR="00316FF8" w:rsidRPr="00374CE5" w:rsidRDefault="00316FF8" w:rsidP="00374CE5">
      <w:pPr>
        <w:spacing w:after="0" w:line="240" w:lineRule="auto"/>
        <w:ind w:left="408"/>
        <w:textAlignment w:val="center"/>
        <w:rPr>
          <w:rFonts w:ascii="Calibri" w:eastAsia="Calibri" w:hAnsi="Calibri" w:cs="Calibri"/>
          <w:kern w:val="2"/>
          <w:szCs w:val="22"/>
          <w:lang w:eastAsia="en-US"/>
          <w14:ligatures w14:val="standardContextual"/>
        </w:rPr>
      </w:pPr>
    </w:p>
    <w:p w14:paraId="2C3CC1C9" w14:textId="321550D7" w:rsidR="00316FF8" w:rsidRPr="001938B3" w:rsidRDefault="00316FF8" w:rsidP="001938B3">
      <w:pPr>
        <w:pStyle w:val="Lijstalinea"/>
        <w:numPr>
          <w:ilvl w:val="0"/>
          <w:numId w:val="36"/>
        </w:numPr>
        <w:suppressAutoHyphens/>
        <w:spacing w:after="0" w:line="284" w:lineRule="atLeast"/>
        <w:rPr>
          <w:rFonts w:cstheme="minorHAnsi"/>
          <w:sz w:val="20"/>
        </w:rPr>
      </w:pPr>
      <w:r w:rsidRPr="001938B3">
        <w:rPr>
          <w:rFonts w:cstheme="minorHAnsi"/>
          <w:sz w:val="20"/>
        </w:rPr>
        <w:t xml:space="preserve">De factuur dient in de vorm van pdf, één pdf per email, te worden verstuurd naar </w:t>
      </w:r>
      <w:hyperlink r:id="rId14" w:history="1">
        <w:r w:rsidRPr="001938B3">
          <w:rPr>
            <w:rStyle w:val="Hyperlink"/>
            <w:rFonts w:cstheme="minorHAnsi"/>
            <w:sz w:val="20"/>
          </w:rPr>
          <w:t>Financieleadministratie@brandweeraa.nl</w:t>
        </w:r>
      </w:hyperlink>
      <w:r w:rsidRPr="001938B3">
        <w:rPr>
          <w:rFonts w:cstheme="minorHAnsi"/>
          <w:sz w:val="20"/>
        </w:rPr>
        <w:t xml:space="preserve">     </w:t>
      </w:r>
    </w:p>
    <w:p w14:paraId="31E2F74A" w14:textId="77777777" w:rsidR="00316FF8" w:rsidRPr="00316FF8" w:rsidRDefault="00316FF8" w:rsidP="001938B3">
      <w:pPr>
        <w:suppressAutoHyphens/>
        <w:spacing w:after="0" w:line="284" w:lineRule="atLeast"/>
        <w:ind w:left="408"/>
        <w:rPr>
          <w:rFonts w:cstheme="minorHAnsi"/>
          <w:sz w:val="20"/>
        </w:rPr>
      </w:pPr>
      <w:r w:rsidRPr="00316FF8">
        <w:rPr>
          <w:rFonts w:cstheme="minorHAnsi"/>
          <w:sz w:val="20"/>
        </w:rPr>
        <w:t>Adressering: Veiligheidsregio Amsterdam-Amstelland, Ringdijk 98, 1097AH Amsterdam</w:t>
      </w:r>
    </w:p>
    <w:p w14:paraId="60F6689A" w14:textId="6B359F5B" w:rsidR="00992F9E" w:rsidRDefault="00316FF8" w:rsidP="001938B3">
      <w:pPr>
        <w:suppressAutoHyphens/>
        <w:spacing w:after="0" w:line="284" w:lineRule="atLeast"/>
        <w:ind w:left="408"/>
        <w:rPr>
          <w:rFonts w:cstheme="minorHAnsi"/>
          <w:sz w:val="20"/>
        </w:rPr>
      </w:pPr>
      <w:r w:rsidRPr="00316FF8">
        <w:rPr>
          <w:rFonts w:cstheme="minorHAnsi"/>
          <w:sz w:val="20"/>
        </w:rPr>
        <w:t>Bij onjuiste facturen of orderbevestigingen ligt de verantwoordelijkheid bij Opdrachtnemer om een juiste gecorrigeerde orderbevestiging of factuur te verzorgen. Opdrachtgever heeft het recht onjuiste facturen niet te betalen.</w:t>
      </w:r>
    </w:p>
    <w:p w14:paraId="22D69FA5" w14:textId="77777777" w:rsidR="00CC56A5" w:rsidRDefault="00CC56A5" w:rsidP="001938B3">
      <w:pPr>
        <w:suppressAutoHyphens/>
        <w:spacing w:after="0" w:line="284" w:lineRule="atLeast"/>
        <w:ind w:left="408"/>
        <w:rPr>
          <w:rFonts w:cstheme="minorHAnsi"/>
          <w:sz w:val="20"/>
        </w:rPr>
      </w:pPr>
    </w:p>
    <w:p w14:paraId="51E01380" w14:textId="4D03C6D6" w:rsidR="001938B3" w:rsidRPr="001938B3" w:rsidRDefault="00CC56A5" w:rsidP="001938B3">
      <w:pPr>
        <w:pStyle w:val="Lijstalinea"/>
        <w:numPr>
          <w:ilvl w:val="0"/>
          <w:numId w:val="36"/>
        </w:numPr>
        <w:suppressAutoHyphens/>
        <w:spacing w:after="0" w:line="284" w:lineRule="atLeast"/>
        <w:rPr>
          <w:rFonts w:cstheme="minorHAnsi"/>
          <w:sz w:val="20"/>
        </w:rPr>
      </w:pPr>
      <w:r w:rsidRPr="00CC56A5">
        <w:rPr>
          <w:rFonts w:cstheme="minorHAnsi"/>
          <w:sz w:val="20"/>
        </w:rPr>
        <w:t>Facturen worden binnen 30 dagen na ontvangst van de factuur en goedkeuring van de VrAA van de geleverde Leveringen/Diensten aan de Opdrachtnemer betaald.</w:t>
      </w:r>
    </w:p>
    <w:p w14:paraId="73351434" w14:textId="3B838E85" w:rsidR="00992F9E" w:rsidRDefault="00992F9E" w:rsidP="00CC56A5">
      <w:pPr>
        <w:tabs>
          <w:tab w:val="left" w:pos="1974"/>
        </w:tabs>
        <w:suppressAutoHyphens/>
        <w:spacing w:after="0" w:line="284" w:lineRule="atLeast"/>
        <w:rPr>
          <w:rFonts w:cstheme="minorHAnsi"/>
          <w:sz w:val="20"/>
        </w:rPr>
      </w:pPr>
    </w:p>
    <w:p w14:paraId="7211A100" w14:textId="70B327B9" w:rsidR="00D67336" w:rsidRPr="00D67336" w:rsidRDefault="00D67336" w:rsidP="00D67336">
      <w:pPr>
        <w:pStyle w:val="Lijstalinea"/>
        <w:numPr>
          <w:ilvl w:val="0"/>
          <w:numId w:val="36"/>
        </w:numPr>
        <w:tabs>
          <w:tab w:val="left" w:pos="1974"/>
        </w:tabs>
        <w:suppressAutoHyphens/>
        <w:spacing w:after="0" w:line="284" w:lineRule="atLeast"/>
        <w:rPr>
          <w:rFonts w:cstheme="minorHAnsi"/>
          <w:sz w:val="20"/>
        </w:rPr>
      </w:pPr>
      <w:r w:rsidRPr="00D67336">
        <w:rPr>
          <w:rFonts w:cstheme="minorHAnsi"/>
          <w:sz w:val="20"/>
        </w:rPr>
        <w:t xml:space="preserve">De tarieven zoals geoffreerd door </w:t>
      </w:r>
      <w:r>
        <w:rPr>
          <w:rFonts w:cstheme="minorHAnsi"/>
          <w:sz w:val="20"/>
        </w:rPr>
        <w:t>Opdrachtneme</w:t>
      </w:r>
      <w:r w:rsidR="002A2959">
        <w:rPr>
          <w:rFonts w:cstheme="minorHAnsi"/>
          <w:sz w:val="20"/>
        </w:rPr>
        <w:t>r</w:t>
      </w:r>
      <w:r w:rsidRPr="00D67336">
        <w:rPr>
          <w:rFonts w:cstheme="minorHAnsi"/>
          <w:sz w:val="20"/>
        </w:rPr>
        <w:t xml:space="preserve"> binnen de Inschrijving zijn all-in. Dat wil zeggen inclusief onder andere maar niet uitsluitend: salariskosten, overheadkosten, kosten voor gebruik apparatuur, dashboards, testkosten, kosten voor keuringen, certificaten, verzekeringen, reis en verblijfskosten, verpakkings-, transport- en opslagkosten, belasting, heffingen, administratieve kosten en kosten voor intern overleg. Inclusief mediabudget. </w:t>
      </w:r>
    </w:p>
    <w:p w14:paraId="1FDD356E" w14:textId="295A837F" w:rsidR="00CC56A5" w:rsidRDefault="00D67336" w:rsidP="00D67336">
      <w:pPr>
        <w:pStyle w:val="Lijstalinea"/>
        <w:tabs>
          <w:tab w:val="left" w:pos="1974"/>
        </w:tabs>
        <w:suppressAutoHyphens/>
        <w:spacing w:after="0" w:line="284" w:lineRule="atLeast"/>
        <w:ind w:left="408"/>
        <w:rPr>
          <w:rFonts w:cstheme="minorHAnsi"/>
          <w:sz w:val="20"/>
        </w:rPr>
      </w:pPr>
      <w:r w:rsidRPr="00D67336">
        <w:rPr>
          <w:rFonts w:cstheme="minorHAnsi"/>
          <w:sz w:val="20"/>
        </w:rPr>
        <w:t>Opdrachtnemer brengt bij de VrAA geen andere tarieven in rekening dan de uurtarieven zoals opgenomen binnen de Inschrijving. Er is geen sprake van enig andere vergoeding.</w:t>
      </w:r>
    </w:p>
    <w:p w14:paraId="55DF87B3" w14:textId="77777777" w:rsidR="002A2959" w:rsidRDefault="002A2959" w:rsidP="002A2959">
      <w:pPr>
        <w:tabs>
          <w:tab w:val="left" w:pos="1974"/>
        </w:tabs>
        <w:suppressAutoHyphens/>
        <w:spacing w:after="0" w:line="284" w:lineRule="atLeast"/>
        <w:rPr>
          <w:rFonts w:cstheme="minorHAnsi"/>
          <w:sz w:val="20"/>
        </w:rPr>
      </w:pPr>
    </w:p>
    <w:p w14:paraId="29A81AE8" w14:textId="77777777" w:rsidR="006F35FF" w:rsidRDefault="006F35FF" w:rsidP="006F35FF">
      <w:pPr>
        <w:pStyle w:val="Lijstalinea"/>
        <w:numPr>
          <w:ilvl w:val="0"/>
          <w:numId w:val="36"/>
        </w:numPr>
        <w:textAlignment w:val="center"/>
      </w:pPr>
      <w:r>
        <w:t xml:space="preserve">De door Opdrachtnemer opgegeven prijzen staan vast gedurende de eerste jaar van de initiële contracttermijn van de Raamovereenkomst. Na afloop van deze </w:t>
      </w:r>
      <w:proofErr w:type="spellStart"/>
      <w:r>
        <w:t>prijsvaste</w:t>
      </w:r>
      <w:proofErr w:type="spellEnd"/>
      <w:r>
        <w:t xml:space="preserve"> periode heeft zowel de Opdrachtnemer alsmede Opdrachtgever het recht om jaarlijks per ingangsdatum van het nieuwe contractjaar een prijsaanpassing door te voeren. De eerste mogelijke indexering is per 1 februari 2027. Het CBS-prijsindexcijfer (CPI) in de categorie: ‘000000 Alle bestedingen’ zal worden gehanteerd voor prijsaanpassingen (zie link). </w:t>
      </w:r>
    </w:p>
    <w:p w14:paraId="311D0A6D" w14:textId="77777777" w:rsidR="006F35FF" w:rsidRDefault="006F35FF" w:rsidP="006F35FF">
      <w:pPr>
        <w:pStyle w:val="Lijstalinea"/>
        <w:ind w:left="408"/>
        <w:textAlignment w:val="center"/>
      </w:pPr>
      <w:r>
        <w:t xml:space="preserve">De prijswijziging is gemaximaliseerd tot het jaargemiddelde over het voorgaande contractjaar (kolom ‘jaarmutatie’). Dit jaargemiddelde wordt bij indexatie per 1 februari 2027 als volgt berekend: jaarmutatiecijfer periode januari 2026 tot en met december 2026 gedeeld door 12 (maanden). Voor deze Overeenkomst geldt derhalve jaarmutatie CPI 2015=100 uit de genoemde categorie voor de eerst mogelijke indexering. </w:t>
      </w:r>
    </w:p>
    <w:p w14:paraId="4225D0C3" w14:textId="77777777" w:rsidR="006F35FF" w:rsidRDefault="006F35FF" w:rsidP="006F35FF">
      <w:pPr>
        <w:pStyle w:val="Lijstalinea"/>
        <w:ind w:left="408"/>
        <w:textAlignment w:val="center"/>
      </w:pPr>
      <w:r>
        <w:t xml:space="preserve">Link CPI = </w:t>
      </w:r>
      <w:hyperlink r:id="rId15" w:anchor="/CBS/nl/dataset/83131NED/table?dl=192E3" w:history="1">
        <w:r w:rsidRPr="006F35FF">
          <w:rPr>
            <w:rStyle w:val="Hyperlink"/>
            <w:rFonts w:eastAsiaTheme="majorEastAsia"/>
          </w:rPr>
          <w:t>https://opendata.cbs.nl/statline/#/CBS/nl/dataset/83131NED/table?dl=192E3</w:t>
        </w:r>
      </w:hyperlink>
      <w:r>
        <w:t xml:space="preserve"> </w:t>
      </w:r>
    </w:p>
    <w:p w14:paraId="04CF3112" w14:textId="77777777" w:rsidR="006F35FF" w:rsidRDefault="006F35FF" w:rsidP="006F35FF">
      <w:pPr>
        <w:pStyle w:val="Lijstalinea"/>
        <w:ind w:left="408"/>
        <w:textAlignment w:val="center"/>
      </w:pPr>
    </w:p>
    <w:p w14:paraId="584CA105" w14:textId="77777777" w:rsidR="002A2959" w:rsidRPr="002A2959" w:rsidRDefault="002A2959" w:rsidP="002A2959">
      <w:pPr>
        <w:pStyle w:val="Lijstalinea"/>
        <w:numPr>
          <w:ilvl w:val="0"/>
          <w:numId w:val="36"/>
        </w:numPr>
        <w:tabs>
          <w:tab w:val="left" w:pos="1974"/>
        </w:tabs>
        <w:suppressAutoHyphens/>
        <w:spacing w:after="0" w:line="284" w:lineRule="atLeast"/>
        <w:rPr>
          <w:rFonts w:cstheme="minorHAnsi"/>
          <w:sz w:val="20"/>
        </w:rPr>
      </w:pPr>
    </w:p>
    <w:p w14:paraId="5654FBC3" w14:textId="77777777" w:rsidR="00992F9E" w:rsidRPr="00043CA5" w:rsidRDefault="00992F9E" w:rsidP="00992F9E">
      <w:pPr>
        <w:pStyle w:val="Lijstalinea"/>
        <w:ind w:left="357"/>
        <w:rPr>
          <w:rFonts w:cstheme="minorHAnsi"/>
          <w:sz w:val="20"/>
        </w:rPr>
      </w:pPr>
    </w:p>
    <w:p w14:paraId="2CA45228" w14:textId="77777777" w:rsidR="00992F9E" w:rsidRPr="00043CA5" w:rsidRDefault="00992F9E" w:rsidP="003122FD">
      <w:pPr>
        <w:suppressAutoHyphens/>
        <w:spacing w:after="0" w:line="284" w:lineRule="atLeast"/>
        <w:outlineLvl w:val="0"/>
        <w:rPr>
          <w:rFonts w:cstheme="minorHAnsi"/>
          <w:b/>
          <w:sz w:val="20"/>
        </w:rPr>
      </w:pPr>
      <w:bookmarkStart w:id="7" w:name="_Toc213065982"/>
      <w:r w:rsidRPr="00043CA5">
        <w:rPr>
          <w:rFonts w:cstheme="minorHAnsi"/>
          <w:b/>
          <w:sz w:val="20"/>
        </w:rPr>
        <w:t>Artikel 6.</w:t>
      </w:r>
      <w:r w:rsidRPr="00043CA5">
        <w:rPr>
          <w:rFonts w:cstheme="minorHAnsi"/>
          <w:b/>
          <w:sz w:val="20"/>
        </w:rPr>
        <w:tab/>
        <w:t>Aanvang, duur en beëindiging</w:t>
      </w:r>
      <w:bookmarkEnd w:id="7"/>
    </w:p>
    <w:p w14:paraId="36F085F9" w14:textId="420E5B2F" w:rsidR="00992F9E" w:rsidRPr="00043CA5" w:rsidRDefault="00992F9E" w:rsidP="00992F9E">
      <w:pPr>
        <w:numPr>
          <w:ilvl w:val="0"/>
          <w:numId w:val="27"/>
        </w:numPr>
        <w:suppressAutoHyphens/>
        <w:spacing w:after="0" w:line="284" w:lineRule="atLeast"/>
        <w:rPr>
          <w:rFonts w:cstheme="minorHAnsi"/>
          <w:sz w:val="20"/>
        </w:rPr>
      </w:pPr>
      <w:r w:rsidRPr="00043CA5">
        <w:rPr>
          <w:rFonts w:cstheme="minorHAnsi"/>
          <w:sz w:val="20"/>
        </w:rPr>
        <w:t xml:space="preserve">Deze Raamovereenkomst wordt aangegaan voor de duur van </w:t>
      </w:r>
      <w:r w:rsidR="00B4265F">
        <w:rPr>
          <w:rFonts w:cstheme="minorHAnsi"/>
          <w:sz w:val="20"/>
        </w:rPr>
        <w:t>twee (2)</w:t>
      </w:r>
      <w:r w:rsidRPr="00043CA5">
        <w:rPr>
          <w:rFonts w:cstheme="minorHAnsi"/>
          <w:sz w:val="20"/>
        </w:rPr>
        <w:t xml:space="preserve"> jaar. De Raamovereenkomst gaat in op </w:t>
      </w:r>
      <w:r w:rsidR="00B4265F">
        <w:rPr>
          <w:rFonts w:cstheme="minorHAnsi"/>
          <w:sz w:val="20"/>
        </w:rPr>
        <w:t>10 februari 2026</w:t>
      </w:r>
      <w:r w:rsidRPr="00043CA5">
        <w:rPr>
          <w:rFonts w:cstheme="minorHAnsi"/>
          <w:sz w:val="20"/>
        </w:rPr>
        <w:t xml:space="preserve"> en eindigt van rechtswege op </w:t>
      </w:r>
      <w:r w:rsidR="00FA5F9C">
        <w:rPr>
          <w:rFonts w:cstheme="minorHAnsi"/>
          <w:sz w:val="20"/>
        </w:rPr>
        <w:t>10 februari 2028</w:t>
      </w:r>
      <w:r w:rsidRPr="00043CA5">
        <w:rPr>
          <w:rFonts w:cstheme="minorHAnsi"/>
          <w:sz w:val="20"/>
        </w:rPr>
        <w:t xml:space="preserve">. </w:t>
      </w:r>
    </w:p>
    <w:p w14:paraId="44507933" w14:textId="77777777" w:rsidR="00992F9E" w:rsidRPr="00043CA5" w:rsidRDefault="00992F9E" w:rsidP="00992F9E">
      <w:pPr>
        <w:suppressAutoHyphens/>
        <w:spacing w:after="0" w:line="284" w:lineRule="atLeast"/>
        <w:ind w:left="567"/>
        <w:rPr>
          <w:rFonts w:cstheme="minorHAnsi"/>
          <w:sz w:val="20"/>
        </w:rPr>
      </w:pPr>
    </w:p>
    <w:p w14:paraId="5E4667E7" w14:textId="7FC874FF" w:rsidR="00992F9E" w:rsidRPr="00043CA5" w:rsidRDefault="00992F9E" w:rsidP="00992F9E">
      <w:pPr>
        <w:numPr>
          <w:ilvl w:val="0"/>
          <w:numId w:val="27"/>
        </w:numPr>
        <w:suppressAutoHyphens/>
        <w:spacing w:after="0" w:line="284" w:lineRule="atLeast"/>
        <w:rPr>
          <w:rFonts w:cstheme="minorHAnsi"/>
          <w:sz w:val="20"/>
        </w:rPr>
      </w:pPr>
      <w:r w:rsidRPr="00043CA5">
        <w:rPr>
          <w:rFonts w:cstheme="minorHAnsi"/>
          <w:sz w:val="20"/>
        </w:rPr>
        <w:t xml:space="preserve">De Opdrachtgever heeft de mogelijkheid om de </w:t>
      </w:r>
      <w:r w:rsidR="00E91259">
        <w:rPr>
          <w:rFonts w:cstheme="minorHAnsi"/>
          <w:sz w:val="20"/>
        </w:rPr>
        <w:t>Raamo</w:t>
      </w:r>
      <w:r w:rsidRPr="00043CA5">
        <w:rPr>
          <w:rFonts w:cstheme="minorHAnsi"/>
          <w:sz w:val="20"/>
        </w:rPr>
        <w:t xml:space="preserve">vereenkomst </w:t>
      </w:r>
      <w:r w:rsidR="00FA5F9C">
        <w:rPr>
          <w:rFonts w:cstheme="minorHAnsi"/>
          <w:sz w:val="20"/>
        </w:rPr>
        <w:t xml:space="preserve">vier (4) </w:t>
      </w:r>
      <w:r w:rsidRPr="00043CA5">
        <w:rPr>
          <w:rFonts w:cstheme="minorHAnsi"/>
          <w:sz w:val="20"/>
        </w:rPr>
        <w:t xml:space="preserve">keer onder dezelfde voorwaarden te verlengen met een periode van </w:t>
      </w:r>
      <w:r w:rsidR="00FA5F9C">
        <w:rPr>
          <w:rFonts w:cstheme="minorHAnsi"/>
          <w:sz w:val="20"/>
        </w:rPr>
        <w:t xml:space="preserve">een (1) </w:t>
      </w:r>
      <w:r w:rsidR="00E91259">
        <w:rPr>
          <w:rFonts w:cstheme="minorHAnsi"/>
          <w:sz w:val="20"/>
        </w:rPr>
        <w:t>jaar.</w:t>
      </w:r>
      <w:r w:rsidRPr="00043CA5">
        <w:rPr>
          <w:rFonts w:cstheme="minorHAnsi"/>
          <w:b/>
          <w:bCs/>
          <w:i/>
          <w:iCs/>
          <w:sz w:val="20"/>
        </w:rPr>
        <w:t xml:space="preserve"> </w:t>
      </w:r>
      <w:r w:rsidRPr="00043CA5">
        <w:rPr>
          <w:rFonts w:cstheme="minorHAnsi"/>
          <w:sz w:val="20"/>
        </w:rPr>
        <w:t xml:space="preserve">In het geval dat de Opdrachtgever gebruik maakt van deze verlengingsoptie zal de Opdrachtgever Opdrachtnemer hierover uiterlijk </w:t>
      </w:r>
      <w:r w:rsidR="00E91259">
        <w:rPr>
          <w:rFonts w:cstheme="minorHAnsi"/>
          <w:sz w:val="20"/>
        </w:rPr>
        <w:t xml:space="preserve">drie (3) </w:t>
      </w:r>
      <w:r w:rsidRPr="00043CA5">
        <w:rPr>
          <w:rFonts w:cstheme="minorHAnsi"/>
          <w:sz w:val="20"/>
        </w:rPr>
        <w:t xml:space="preserve">voor het einde van de </w:t>
      </w:r>
      <w:r w:rsidR="000926D1">
        <w:rPr>
          <w:rFonts w:cstheme="minorHAnsi"/>
          <w:sz w:val="20"/>
        </w:rPr>
        <w:t>Raamo</w:t>
      </w:r>
      <w:r w:rsidRPr="00043CA5">
        <w:rPr>
          <w:rFonts w:cstheme="minorHAnsi"/>
          <w:sz w:val="20"/>
        </w:rPr>
        <w:t>vereenkomst schriftelijk in kennis stellen. Indien de Opdrachtgever geen gebruik maakt van de verlengingsmogelijkheid eindigt de Overeenkomst van rechtswege na het verstrijken van de in artikel 6.1 genoemde termijn.</w:t>
      </w:r>
    </w:p>
    <w:p w14:paraId="4E0CE29B" w14:textId="77777777" w:rsidR="00992F9E" w:rsidRPr="00043CA5" w:rsidRDefault="00992F9E" w:rsidP="00992F9E">
      <w:pPr>
        <w:suppressAutoHyphens/>
        <w:spacing w:after="0" w:line="284" w:lineRule="atLeast"/>
        <w:ind w:left="567"/>
        <w:rPr>
          <w:rFonts w:cstheme="minorHAnsi"/>
          <w:sz w:val="20"/>
        </w:rPr>
      </w:pPr>
    </w:p>
    <w:p w14:paraId="5F5E3E68" w14:textId="77777777" w:rsidR="00992F9E" w:rsidRPr="00043CA5" w:rsidRDefault="00992F9E" w:rsidP="00992F9E">
      <w:pPr>
        <w:numPr>
          <w:ilvl w:val="0"/>
          <w:numId w:val="27"/>
        </w:numPr>
        <w:suppressAutoHyphens/>
        <w:spacing w:after="0" w:line="284" w:lineRule="atLeast"/>
        <w:rPr>
          <w:rFonts w:cstheme="minorHAnsi"/>
          <w:sz w:val="20"/>
        </w:rPr>
      </w:pPr>
      <w:r w:rsidRPr="00043CA5">
        <w:rPr>
          <w:rFonts w:cstheme="minorHAnsi"/>
          <w:sz w:val="20"/>
        </w:rPr>
        <w:t>De duur van de Nadere Overeenkomst(en) die onder deze Raamovereenkomst met de Opdrachtnemer word(t)(en) gesloten wordt in de Nadere Overeenkomst(en) vastgelegd.</w:t>
      </w:r>
    </w:p>
    <w:p w14:paraId="3D8CFD6A" w14:textId="77777777" w:rsidR="00992F9E" w:rsidRPr="00043CA5" w:rsidRDefault="00992F9E" w:rsidP="00992F9E">
      <w:pPr>
        <w:suppressAutoHyphens/>
        <w:spacing w:after="0" w:line="284" w:lineRule="atLeast"/>
        <w:ind w:left="567"/>
        <w:rPr>
          <w:rFonts w:cstheme="minorHAnsi"/>
          <w:sz w:val="20"/>
        </w:rPr>
      </w:pPr>
    </w:p>
    <w:p w14:paraId="64E298FB" w14:textId="77777777" w:rsidR="00992F9E" w:rsidRPr="00043CA5" w:rsidRDefault="00992F9E" w:rsidP="00992F9E">
      <w:pPr>
        <w:numPr>
          <w:ilvl w:val="0"/>
          <w:numId w:val="27"/>
        </w:numPr>
        <w:suppressAutoHyphens/>
        <w:spacing w:after="0" w:line="284" w:lineRule="atLeast"/>
        <w:rPr>
          <w:rFonts w:cstheme="minorHAnsi"/>
          <w:sz w:val="20"/>
        </w:rPr>
      </w:pPr>
      <w:r w:rsidRPr="00043CA5">
        <w:rPr>
          <w:rFonts w:cstheme="minorHAnsi"/>
          <w:sz w:val="20"/>
        </w:rPr>
        <w:t xml:space="preserve">Naast de gronden voor ontbinding van de Raamovereenkomst die zijn genoemd in artikel 22 ARVODI, kan de Raamovereenkomst met wederzijds goedvinden op ieder moment worden beëindigd. De Partijen treden in nader overleg over de voorwaarden waaronder de Raamovereenkomst wordt afgewikkeld. </w:t>
      </w:r>
    </w:p>
    <w:p w14:paraId="6413CE57" w14:textId="77777777" w:rsidR="00992F9E" w:rsidRPr="00043CA5" w:rsidRDefault="00992F9E" w:rsidP="00992F9E">
      <w:pPr>
        <w:suppressAutoHyphens/>
        <w:spacing w:after="0" w:line="284" w:lineRule="atLeast"/>
        <w:rPr>
          <w:rFonts w:cstheme="minorHAnsi"/>
          <w:sz w:val="20"/>
        </w:rPr>
      </w:pPr>
    </w:p>
    <w:p w14:paraId="66DFD4CB" w14:textId="1ADA2D1B" w:rsidR="00992F9E" w:rsidRPr="00043CA5" w:rsidRDefault="00992F9E" w:rsidP="00992F9E">
      <w:pPr>
        <w:numPr>
          <w:ilvl w:val="0"/>
          <w:numId w:val="27"/>
        </w:numPr>
        <w:suppressAutoHyphens/>
        <w:spacing w:after="0" w:line="284" w:lineRule="atLeast"/>
        <w:rPr>
          <w:rFonts w:cstheme="minorHAnsi"/>
          <w:sz w:val="20"/>
        </w:rPr>
      </w:pPr>
      <w:r w:rsidRPr="00043CA5">
        <w:rPr>
          <w:rFonts w:cstheme="minorHAnsi"/>
          <w:sz w:val="20"/>
        </w:rPr>
        <w:t xml:space="preserve">Naast de gronden voor ontbinding van de Raamovereenkomst die zijn genoemd in artikel 22 ARVODI, is de </w:t>
      </w:r>
      <w:r w:rsidR="00FB7FF9" w:rsidRPr="00043CA5">
        <w:rPr>
          <w:rFonts w:cstheme="minorHAnsi"/>
          <w:sz w:val="20"/>
        </w:rPr>
        <w:t>Opdrachtgever gerechtigd</w:t>
      </w:r>
      <w:r w:rsidRPr="00043CA5">
        <w:rPr>
          <w:rFonts w:cstheme="minorHAnsi"/>
          <w:sz w:val="20"/>
        </w:rPr>
        <w:t xml:space="preserve"> deze Raamovereenkomst met onmiddellijke ingang, zonder rechtelijke tussenkomst, door een schriftelijke verklaring aan de Opdrachtnemer geheel of gedeeltelijk eenzijdig te beëindigen, indien:</w:t>
      </w:r>
    </w:p>
    <w:p w14:paraId="33F34CE2" w14:textId="77777777" w:rsidR="00992F9E" w:rsidRPr="00043CA5" w:rsidRDefault="00992F9E" w:rsidP="00992F9E">
      <w:pPr>
        <w:suppressAutoHyphens/>
        <w:spacing w:after="0" w:line="284" w:lineRule="atLeast"/>
        <w:rPr>
          <w:rFonts w:cstheme="minorHAnsi"/>
          <w:sz w:val="20"/>
        </w:rPr>
      </w:pPr>
    </w:p>
    <w:p w14:paraId="17D94B7A" w14:textId="2C156BC4" w:rsidR="00992F9E" w:rsidRPr="00043CA5" w:rsidRDefault="00992F9E" w:rsidP="00992F9E">
      <w:pPr>
        <w:numPr>
          <w:ilvl w:val="0"/>
          <w:numId w:val="28"/>
        </w:numPr>
        <w:suppressAutoHyphens/>
        <w:spacing w:after="0" w:line="284" w:lineRule="atLeast"/>
        <w:rPr>
          <w:rFonts w:cstheme="minorHAnsi"/>
          <w:sz w:val="20"/>
        </w:rPr>
      </w:pPr>
      <w:r w:rsidRPr="00043CA5">
        <w:rPr>
          <w:rFonts w:cstheme="minorHAnsi"/>
          <w:sz w:val="20"/>
        </w:rPr>
        <w:t xml:space="preserve">zich onvoorziene omstandigheden voordoen die ontbinding rechtvaardigen en/of wanneer anderszins instandhouding van de Raamovereenkomst in redelijkheid niet van de </w:t>
      </w:r>
      <w:r w:rsidR="00FB7FF9" w:rsidRPr="00043CA5">
        <w:rPr>
          <w:rFonts w:cstheme="minorHAnsi"/>
          <w:sz w:val="20"/>
        </w:rPr>
        <w:t>Opdrachtgever verlangd</w:t>
      </w:r>
      <w:r w:rsidRPr="00043CA5">
        <w:rPr>
          <w:rFonts w:cstheme="minorHAnsi"/>
          <w:sz w:val="20"/>
        </w:rPr>
        <w:t xml:space="preserve"> kan worden;</w:t>
      </w:r>
    </w:p>
    <w:p w14:paraId="063144D7" w14:textId="77777777" w:rsidR="00992F9E" w:rsidRPr="00043CA5" w:rsidRDefault="00992F9E" w:rsidP="00992F9E">
      <w:pPr>
        <w:suppressAutoHyphens/>
        <w:spacing w:after="0" w:line="284" w:lineRule="atLeast"/>
        <w:ind w:left="1134" w:hanging="567"/>
        <w:rPr>
          <w:rFonts w:cstheme="minorHAnsi"/>
          <w:sz w:val="20"/>
        </w:rPr>
      </w:pPr>
    </w:p>
    <w:p w14:paraId="2B2AA474" w14:textId="3A7E5D99" w:rsidR="00992F9E" w:rsidRPr="00043CA5" w:rsidRDefault="00992F9E" w:rsidP="00992F9E">
      <w:pPr>
        <w:numPr>
          <w:ilvl w:val="0"/>
          <w:numId w:val="28"/>
        </w:numPr>
        <w:suppressAutoHyphens/>
        <w:spacing w:after="0" w:line="284" w:lineRule="atLeast"/>
        <w:rPr>
          <w:rFonts w:cstheme="minorHAnsi"/>
          <w:sz w:val="20"/>
        </w:rPr>
      </w:pPr>
      <w:r w:rsidRPr="00043CA5">
        <w:rPr>
          <w:rFonts w:cstheme="minorHAnsi"/>
          <w:sz w:val="20"/>
        </w:rPr>
        <w:t xml:space="preserve">één van de uitsluitingsgronden van artikel 2.86 Aanbestedingswet of de door de </w:t>
      </w:r>
      <w:r w:rsidR="00FB7FF9" w:rsidRPr="00043CA5">
        <w:rPr>
          <w:rFonts w:cstheme="minorHAnsi"/>
          <w:sz w:val="20"/>
        </w:rPr>
        <w:t>Opdrachtgever in</w:t>
      </w:r>
      <w:r w:rsidRPr="00043CA5">
        <w:rPr>
          <w:rFonts w:cstheme="minorHAnsi"/>
          <w:sz w:val="20"/>
        </w:rPr>
        <w:t xml:space="preserve"> </w:t>
      </w:r>
      <w:r w:rsidR="00647953" w:rsidRPr="00647953">
        <w:rPr>
          <w:rFonts w:cstheme="minorHAnsi"/>
          <w:sz w:val="20"/>
        </w:rPr>
        <w:t>hoofdstuk</w:t>
      </w:r>
      <w:r w:rsidRPr="00647953">
        <w:rPr>
          <w:rFonts w:cstheme="minorHAnsi"/>
          <w:sz w:val="20"/>
        </w:rPr>
        <w:t xml:space="preserve"> 5</w:t>
      </w:r>
      <w:r w:rsidR="00647953">
        <w:rPr>
          <w:rFonts w:cstheme="minorHAnsi"/>
          <w:sz w:val="20"/>
        </w:rPr>
        <w:t xml:space="preserve"> </w:t>
      </w:r>
      <w:r w:rsidRPr="00043CA5">
        <w:rPr>
          <w:rFonts w:cstheme="minorHAnsi"/>
          <w:sz w:val="20"/>
        </w:rPr>
        <w:t>van het Beschrijvend Document van toepassing verklaarde uitsluitingsgronden van artikel 2.87 Aanbestedingswet van toepassing is of is geworden op de Opdrachtnemer;</w:t>
      </w:r>
    </w:p>
    <w:p w14:paraId="1DF3C066" w14:textId="77777777" w:rsidR="00992F9E" w:rsidRPr="00043CA5" w:rsidRDefault="00992F9E" w:rsidP="00992F9E">
      <w:pPr>
        <w:suppressAutoHyphens/>
        <w:spacing w:after="0" w:line="284" w:lineRule="atLeast"/>
        <w:ind w:left="708"/>
        <w:rPr>
          <w:rFonts w:cstheme="minorHAnsi"/>
          <w:sz w:val="20"/>
        </w:rPr>
      </w:pPr>
    </w:p>
    <w:p w14:paraId="2B28BCC2" w14:textId="113AE027" w:rsidR="00992F9E" w:rsidRPr="00043CA5" w:rsidRDefault="00992F9E" w:rsidP="00992F9E">
      <w:pPr>
        <w:numPr>
          <w:ilvl w:val="0"/>
          <w:numId w:val="28"/>
        </w:numPr>
        <w:suppressAutoHyphens/>
        <w:spacing w:after="0" w:line="284" w:lineRule="atLeast"/>
        <w:rPr>
          <w:rFonts w:cstheme="minorHAnsi"/>
          <w:sz w:val="20"/>
        </w:rPr>
      </w:pPr>
      <w:r w:rsidRPr="00043CA5">
        <w:rPr>
          <w:rFonts w:cstheme="minorHAnsi"/>
          <w:sz w:val="20"/>
        </w:rPr>
        <w:t xml:space="preserve">blijkt dat de Opdrachtnemer niet (meer) voldoet aan de eisen die de </w:t>
      </w:r>
      <w:r w:rsidR="00FB7FF9" w:rsidRPr="00043CA5">
        <w:rPr>
          <w:rFonts w:cstheme="minorHAnsi"/>
          <w:sz w:val="20"/>
        </w:rPr>
        <w:t>Opdrachtgever in</w:t>
      </w:r>
      <w:r w:rsidRPr="00043CA5">
        <w:rPr>
          <w:rFonts w:cstheme="minorHAnsi"/>
          <w:sz w:val="20"/>
        </w:rPr>
        <w:t xml:space="preserve"> hoofdstuk [6] van het Beschrijvend Document heeft gesteld aan de geschiktheid van de Opdrachtnemer om deel te mogen nemen aan de aanbestedingsprocedure;</w:t>
      </w:r>
    </w:p>
    <w:p w14:paraId="54DE1EB0" w14:textId="77777777" w:rsidR="00992F9E" w:rsidRPr="00043CA5" w:rsidRDefault="00992F9E" w:rsidP="00992F9E">
      <w:pPr>
        <w:suppressAutoHyphens/>
        <w:spacing w:after="0" w:line="284" w:lineRule="atLeast"/>
        <w:ind w:left="708"/>
        <w:rPr>
          <w:rFonts w:cstheme="minorHAnsi"/>
          <w:sz w:val="20"/>
        </w:rPr>
      </w:pPr>
    </w:p>
    <w:p w14:paraId="684C3953" w14:textId="35426937" w:rsidR="00992F9E" w:rsidRPr="00043CA5" w:rsidRDefault="00992F9E" w:rsidP="00992F9E">
      <w:pPr>
        <w:numPr>
          <w:ilvl w:val="0"/>
          <w:numId w:val="28"/>
        </w:numPr>
        <w:suppressAutoHyphens/>
        <w:spacing w:after="0" w:line="284" w:lineRule="atLeast"/>
        <w:rPr>
          <w:rFonts w:cstheme="minorHAnsi"/>
          <w:sz w:val="20"/>
        </w:rPr>
      </w:pPr>
      <w:r w:rsidRPr="00043CA5">
        <w:rPr>
          <w:rFonts w:cstheme="minorHAnsi"/>
          <w:sz w:val="20"/>
        </w:rPr>
        <w:t xml:space="preserve">blijkt dat de Opdrachtnemer niet (meer) voldoet aan de minimumeisen die de </w:t>
      </w:r>
      <w:r w:rsidR="00FB7FF9" w:rsidRPr="00043CA5">
        <w:rPr>
          <w:rFonts w:cstheme="minorHAnsi"/>
          <w:sz w:val="20"/>
        </w:rPr>
        <w:t>Opdrachtgever in</w:t>
      </w:r>
      <w:r w:rsidRPr="00043CA5">
        <w:rPr>
          <w:rFonts w:cstheme="minorHAnsi"/>
          <w:sz w:val="20"/>
        </w:rPr>
        <w:t xml:space="preserve"> </w:t>
      </w:r>
      <w:r w:rsidRPr="00AE6BF6">
        <w:rPr>
          <w:rFonts w:cstheme="minorHAnsi"/>
          <w:sz w:val="20"/>
        </w:rPr>
        <w:t xml:space="preserve">hoofdstuk 7 en bijlage </w:t>
      </w:r>
      <w:r w:rsidR="00AE6BF6" w:rsidRPr="00AE6BF6">
        <w:rPr>
          <w:rFonts w:cstheme="minorHAnsi"/>
          <w:sz w:val="20"/>
        </w:rPr>
        <w:t xml:space="preserve">7 </w:t>
      </w:r>
      <w:r w:rsidRPr="00AE6BF6">
        <w:rPr>
          <w:rFonts w:cstheme="minorHAnsi"/>
          <w:sz w:val="20"/>
        </w:rPr>
        <w:t>van</w:t>
      </w:r>
      <w:r w:rsidRPr="00043CA5">
        <w:rPr>
          <w:rFonts w:cstheme="minorHAnsi"/>
          <w:sz w:val="20"/>
        </w:rPr>
        <w:t xml:space="preserve"> het Beschrijvend Document heeft gesteld aan het verrichten van de Diensten;</w:t>
      </w:r>
    </w:p>
    <w:p w14:paraId="4F401ADD" w14:textId="77777777" w:rsidR="00992F9E" w:rsidRPr="00043CA5" w:rsidRDefault="00992F9E" w:rsidP="00992F9E">
      <w:pPr>
        <w:suppressAutoHyphens/>
        <w:spacing w:after="0" w:line="284" w:lineRule="atLeast"/>
        <w:ind w:left="708"/>
        <w:rPr>
          <w:rFonts w:cstheme="minorHAnsi"/>
          <w:sz w:val="20"/>
        </w:rPr>
      </w:pPr>
    </w:p>
    <w:p w14:paraId="695377D5" w14:textId="77777777" w:rsidR="00992F9E" w:rsidRPr="00043CA5" w:rsidRDefault="00992F9E" w:rsidP="00992F9E">
      <w:pPr>
        <w:numPr>
          <w:ilvl w:val="0"/>
          <w:numId w:val="28"/>
        </w:numPr>
        <w:suppressAutoHyphens/>
        <w:spacing w:after="0" w:line="284" w:lineRule="atLeast"/>
        <w:rPr>
          <w:rFonts w:cstheme="minorHAnsi"/>
          <w:sz w:val="20"/>
        </w:rPr>
      </w:pPr>
      <w:r w:rsidRPr="00043CA5">
        <w:rPr>
          <w:rFonts w:cstheme="minorHAnsi"/>
          <w:sz w:val="20"/>
        </w:rPr>
        <w:t xml:space="preserve">(uit een gerechtelijke beslissing volgt dat) deze Raamovereenkomst in strijd met het (Europese) aanbestedingsrecht is gesloten. </w:t>
      </w:r>
    </w:p>
    <w:p w14:paraId="422927A1" w14:textId="77777777" w:rsidR="00992F9E" w:rsidRPr="00043CA5" w:rsidRDefault="00992F9E" w:rsidP="00992F9E">
      <w:pPr>
        <w:suppressAutoHyphens/>
        <w:spacing w:after="0" w:line="284" w:lineRule="atLeast"/>
        <w:ind w:left="960"/>
        <w:rPr>
          <w:rFonts w:cstheme="minorHAnsi"/>
          <w:sz w:val="20"/>
        </w:rPr>
      </w:pPr>
    </w:p>
    <w:p w14:paraId="3FE231FE" w14:textId="7172F5BA" w:rsidR="00992F9E" w:rsidRPr="00043CA5" w:rsidRDefault="00992F9E" w:rsidP="00992F9E">
      <w:pPr>
        <w:numPr>
          <w:ilvl w:val="0"/>
          <w:numId w:val="27"/>
        </w:numPr>
        <w:suppressAutoHyphens/>
        <w:spacing w:after="0" w:line="284" w:lineRule="atLeast"/>
        <w:rPr>
          <w:rFonts w:cstheme="minorHAnsi"/>
          <w:sz w:val="20"/>
        </w:rPr>
      </w:pPr>
      <w:r w:rsidRPr="00043CA5">
        <w:rPr>
          <w:rFonts w:cstheme="minorHAnsi"/>
          <w:sz w:val="20"/>
        </w:rPr>
        <w:t xml:space="preserve">Alle in het kader van deze Raamovereenkomst met de Opdrachtnemer gesloten Nadere Overeenkomsten worden van rechtswege beëindigd bij het beëindigen van deze Raamovereenkomst, </w:t>
      </w:r>
      <w:r w:rsidRPr="00043CA5">
        <w:rPr>
          <w:rFonts w:cstheme="minorHAnsi"/>
          <w:sz w:val="20"/>
        </w:rPr>
        <w:lastRenderedPageBreak/>
        <w:t xml:space="preserve">tenzij de </w:t>
      </w:r>
      <w:r w:rsidR="00FB7FF9" w:rsidRPr="00043CA5">
        <w:rPr>
          <w:rFonts w:cstheme="minorHAnsi"/>
          <w:sz w:val="20"/>
        </w:rPr>
        <w:t>Opdrachtgever en</w:t>
      </w:r>
      <w:r w:rsidRPr="00043CA5">
        <w:rPr>
          <w:rFonts w:cstheme="minorHAnsi"/>
          <w:sz w:val="20"/>
        </w:rPr>
        <w:t xml:space="preserve"> de Opdrachtnemer uitdrukkelijk anders overeenkomen. De voorwaarden van deze Raamovereenkomst en de Bescheiden blijven van toepassing op Nadere Overeenkomsten die na het beëindigen van deze Raamovereenkomst nog voortduren. </w:t>
      </w:r>
    </w:p>
    <w:p w14:paraId="63A4A354" w14:textId="77777777" w:rsidR="00992F9E" w:rsidRPr="00043CA5" w:rsidRDefault="00992F9E" w:rsidP="00992F9E">
      <w:pPr>
        <w:suppressAutoHyphens/>
        <w:spacing w:after="0" w:line="284" w:lineRule="atLeast"/>
        <w:ind w:left="960"/>
        <w:rPr>
          <w:rFonts w:cstheme="minorHAnsi"/>
          <w:sz w:val="20"/>
        </w:rPr>
      </w:pPr>
    </w:p>
    <w:p w14:paraId="1F53E332" w14:textId="54438626" w:rsidR="000A3BCE" w:rsidRDefault="00992F9E" w:rsidP="000A3BCE">
      <w:pPr>
        <w:numPr>
          <w:ilvl w:val="0"/>
          <w:numId w:val="27"/>
        </w:numPr>
        <w:suppressAutoHyphens/>
        <w:spacing w:after="0" w:line="284" w:lineRule="atLeast"/>
        <w:rPr>
          <w:rFonts w:cstheme="minorHAnsi"/>
          <w:sz w:val="20"/>
        </w:rPr>
      </w:pPr>
      <w:r w:rsidRPr="00043CA5">
        <w:rPr>
          <w:rFonts w:cstheme="minorHAnsi"/>
          <w:sz w:val="20"/>
        </w:rPr>
        <w:t xml:space="preserve">Indien deze Raamovereenkomst geheel of gedeeltelijk wordt beëindigd, dan is de </w:t>
      </w:r>
      <w:r w:rsidR="00FB7FF9" w:rsidRPr="00043CA5">
        <w:rPr>
          <w:rFonts w:cstheme="minorHAnsi"/>
          <w:sz w:val="20"/>
        </w:rPr>
        <w:t>Opdrachtgever slechts</w:t>
      </w:r>
      <w:r w:rsidRPr="00043CA5">
        <w:rPr>
          <w:rFonts w:cstheme="minorHAnsi"/>
          <w:sz w:val="20"/>
        </w:rPr>
        <w:t xml:space="preserve"> gehouden om de reeds daadwerkelijk verrichtte Diensten en de Diensten die op basis van reeds gesloten Nadere Overeenkomsten nog ten behoeve van de </w:t>
      </w:r>
      <w:r w:rsidR="00FB7FF9" w:rsidRPr="00043CA5">
        <w:rPr>
          <w:rFonts w:cstheme="minorHAnsi"/>
          <w:sz w:val="20"/>
        </w:rPr>
        <w:t>Opdrachtgever door</w:t>
      </w:r>
      <w:r w:rsidRPr="00043CA5">
        <w:rPr>
          <w:rFonts w:cstheme="minorHAnsi"/>
          <w:sz w:val="20"/>
        </w:rPr>
        <w:t xml:space="preserve"> de Opdrachtnemer verricht moeten worden te vergoeden. </w:t>
      </w:r>
    </w:p>
    <w:p w14:paraId="2F549284" w14:textId="77777777" w:rsidR="006E3140" w:rsidRPr="000A3BCE" w:rsidRDefault="006E3140" w:rsidP="006E3140">
      <w:pPr>
        <w:suppressAutoHyphens/>
        <w:spacing w:after="0" w:line="284" w:lineRule="atLeast"/>
        <w:ind w:left="708"/>
        <w:rPr>
          <w:rFonts w:cstheme="minorHAnsi"/>
          <w:sz w:val="20"/>
        </w:rPr>
      </w:pPr>
    </w:p>
    <w:p w14:paraId="3E5A0A8F" w14:textId="7C67CBD8" w:rsidR="000A3BCE" w:rsidRPr="000A3BCE" w:rsidRDefault="000A3BCE" w:rsidP="000A3BCE">
      <w:pPr>
        <w:numPr>
          <w:ilvl w:val="0"/>
          <w:numId w:val="27"/>
        </w:numPr>
        <w:suppressAutoHyphens/>
        <w:spacing w:after="0" w:line="284" w:lineRule="atLeast"/>
        <w:rPr>
          <w:rFonts w:cstheme="minorHAnsi"/>
          <w:sz w:val="20"/>
        </w:rPr>
      </w:pPr>
      <w:r w:rsidRPr="000A3BCE">
        <w:rPr>
          <w:rFonts w:cstheme="minorHAnsi"/>
          <w:sz w:val="20"/>
        </w:rPr>
        <w:t>Opdrachtnemer is niet gerechtigd de rechten en verplichtingen uit de Raamovereenkomst geheel of gedeeltelijk aan een derde over te dragen zonder voorafgaande schriftelijke toestemming van Opdrachtgever.</w:t>
      </w:r>
    </w:p>
    <w:p w14:paraId="245E8883" w14:textId="77777777" w:rsidR="00992F9E" w:rsidRPr="00043CA5" w:rsidRDefault="00992F9E" w:rsidP="00992F9E">
      <w:pPr>
        <w:suppressAutoHyphens/>
        <w:spacing w:after="0" w:line="284" w:lineRule="atLeast"/>
        <w:ind w:left="567"/>
        <w:rPr>
          <w:rFonts w:cstheme="minorHAnsi"/>
          <w:sz w:val="20"/>
        </w:rPr>
      </w:pPr>
    </w:p>
    <w:p w14:paraId="59A7C1A3" w14:textId="77777777" w:rsidR="00992F9E" w:rsidRPr="00043CA5" w:rsidRDefault="00992F9E" w:rsidP="00534082">
      <w:pPr>
        <w:suppressAutoHyphens/>
        <w:spacing w:after="0" w:line="284" w:lineRule="atLeast"/>
        <w:outlineLvl w:val="0"/>
        <w:rPr>
          <w:rFonts w:cstheme="minorHAnsi"/>
          <w:sz w:val="20"/>
        </w:rPr>
      </w:pPr>
      <w:bookmarkStart w:id="8" w:name="_Toc213065983"/>
      <w:r w:rsidRPr="00043CA5">
        <w:rPr>
          <w:rFonts w:cstheme="minorHAnsi"/>
          <w:b/>
          <w:sz w:val="20"/>
        </w:rPr>
        <w:t>Artikel 7.</w:t>
      </w:r>
      <w:r w:rsidRPr="00043CA5">
        <w:rPr>
          <w:rFonts w:cstheme="minorHAnsi"/>
          <w:b/>
          <w:sz w:val="20"/>
        </w:rPr>
        <w:tab/>
        <w:t>Wettelijke eisen</w:t>
      </w:r>
      <w:bookmarkEnd w:id="8"/>
    </w:p>
    <w:p w14:paraId="13BC5EF6" w14:textId="77777777" w:rsidR="00992F9E" w:rsidRPr="00043CA5" w:rsidRDefault="00992F9E" w:rsidP="00992F9E">
      <w:pPr>
        <w:suppressAutoHyphens/>
        <w:spacing w:after="0" w:line="284" w:lineRule="atLeast"/>
        <w:ind w:left="567"/>
        <w:rPr>
          <w:rFonts w:cstheme="minorHAnsi"/>
          <w:sz w:val="20"/>
        </w:rPr>
      </w:pPr>
      <w:r w:rsidRPr="00043CA5">
        <w:rPr>
          <w:rFonts w:cstheme="minorHAnsi"/>
          <w:sz w:val="20"/>
        </w:rPr>
        <w:t>De Partijen zullen alle huidige en toekomstige wet- en regelgeving en gedragscodes die van toepassing zijn of worden op hun bedrijfsactiviteiten of op de vervulling van hun verplichtingen of op de uitoefening van hun rechten onder of in verband met deze Raamovereenkomst en de Nadere Overeenkomsten, respecteren en in acht nemen.</w:t>
      </w:r>
    </w:p>
    <w:p w14:paraId="3C93C78D" w14:textId="77777777" w:rsidR="00992F9E" w:rsidRPr="00043CA5" w:rsidRDefault="00992F9E" w:rsidP="00992F9E">
      <w:pPr>
        <w:suppressAutoHyphens/>
        <w:spacing w:after="0" w:line="284" w:lineRule="atLeast"/>
        <w:rPr>
          <w:rFonts w:cstheme="minorHAnsi"/>
          <w:b/>
          <w:sz w:val="20"/>
        </w:rPr>
      </w:pPr>
    </w:p>
    <w:p w14:paraId="0C5B514E" w14:textId="77777777" w:rsidR="00992F9E" w:rsidRPr="00043CA5" w:rsidRDefault="00992F9E" w:rsidP="00534082">
      <w:pPr>
        <w:suppressAutoHyphens/>
        <w:spacing w:after="0" w:line="284" w:lineRule="atLeast"/>
        <w:outlineLvl w:val="0"/>
        <w:rPr>
          <w:rFonts w:cstheme="minorHAnsi"/>
          <w:sz w:val="20"/>
        </w:rPr>
      </w:pPr>
      <w:bookmarkStart w:id="9" w:name="_Toc213065984"/>
      <w:r w:rsidRPr="00043CA5">
        <w:rPr>
          <w:rFonts w:cstheme="minorHAnsi"/>
          <w:b/>
          <w:sz w:val="20"/>
        </w:rPr>
        <w:t>Artikel 8.</w:t>
      </w:r>
      <w:r w:rsidRPr="00043CA5">
        <w:rPr>
          <w:rFonts w:cstheme="minorHAnsi"/>
          <w:b/>
          <w:sz w:val="20"/>
        </w:rPr>
        <w:tab/>
        <w:t>ARVODI</w:t>
      </w:r>
      <w:bookmarkEnd w:id="9"/>
    </w:p>
    <w:p w14:paraId="264AD216" w14:textId="77777777" w:rsidR="00992F9E" w:rsidRPr="00043CA5" w:rsidRDefault="00992F9E" w:rsidP="00992F9E">
      <w:pPr>
        <w:numPr>
          <w:ilvl w:val="0"/>
          <w:numId w:val="29"/>
        </w:numPr>
        <w:suppressAutoHyphens/>
        <w:spacing w:after="0" w:line="284" w:lineRule="atLeast"/>
        <w:rPr>
          <w:rFonts w:cstheme="minorHAnsi"/>
          <w:sz w:val="20"/>
        </w:rPr>
      </w:pPr>
      <w:r w:rsidRPr="00043CA5">
        <w:rPr>
          <w:rFonts w:cstheme="minorHAnsi"/>
          <w:sz w:val="20"/>
        </w:rPr>
        <w:t>Op deze Raamovereenkomst en de Nadere Overeenkomsten zijn de ARVODI van toepassing.</w:t>
      </w:r>
    </w:p>
    <w:p w14:paraId="1F6A6B0A" w14:textId="77777777" w:rsidR="00992F9E" w:rsidRPr="00043CA5" w:rsidRDefault="00992F9E" w:rsidP="00992F9E">
      <w:pPr>
        <w:suppressAutoHyphens/>
        <w:spacing w:after="0" w:line="284" w:lineRule="atLeast"/>
        <w:ind w:left="567"/>
        <w:rPr>
          <w:rFonts w:cstheme="minorHAnsi"/>
          <w:sz w:val="20"/>
        </w:rPr>
      </w:pPr>
    </w:p>
    <w:p w14:paraId="50991854" w14:textId="77777777" w:rsidR="00992F9E" w:rsidRPr="00043CA5" w:rsidRDefault="00992F9E" w:rsidP="00992F9E">
      <w:pPr>
        <w:numPr>
          <w:ilvl w:val="0"/>
          <w:numId w:val="29"/>
        </w:numPr>
        <w:suppressAutoHyphens/>
        <w:spacing w:after="0" w:line="284" w:lineRule="atLeast"/>
        <w:rPr>
          <w:rFonts w:cstheme="minorHAnsi"/>
          <w:sz w:val="20"/>
        </w:rPr>
      </w:pPr>
      <w:r w:rsidRPr="00043CA5">
        <w:rPr>
          <w:rFonts w:cstheme="minorHAnsi"/>
          <w:sz w:val="20"/>
        </w:rPr>
        <w:t>De volgende artikelen van de ARVODI zijn niet van toepassing:</w:t>
      </w:r>
    </w:p>
    <w:p w14:paraId="1C47231D" w14:textId="77777777" w:rsidR="00992F9E" w:rsidRPr="00043CA5" w:rsidRDefault="00992F9E" w:rsidP="00992F9E">
      <w:pPr>
        <w:pStyle w:val="Lijstalinea"/>
        <w:numPr>
          <w:ilvl w:val="0"/>
          <w:numId w:val="30"/>
        </w:numPr>
        <w:tabs>
          <w:tab w:val="left" w:pos="708"/>
        </w:tabs>
        <w:suppressAutoHyphens/>
        <w:spacing w:after="0" w:line="284" w:lineRule="atLeast"/>
        <w:rPr>
          <w:rFonts w:cstheme="minorHAnsi"/>
          <w:sz w:val="20"/>
        </w:rPr>
      </w:pPr>
    </w:p>
    <w:p w14:paraId="701AC5C8" w14:textId="77777777" w:rsidR="00992F9E" w:rsidRPr="00043CA5" w:rsidRDefault="00992F9E" w:rsidP="00992F9E">
      <w:pPr>
        <w:pStyle w:val="Lijstalinea"/>
        <w:numPr>
          <w:ilvl w:val="0"/>
          <w:numId w:val="30"/>
        </w:numPr>
        <w:tabs>
          <w:tab w:val="left" w:pos="708"/>
        </w:tabs>
        <w:suppressAutoHyphens/>
        <w:spacing w:after="0" w:line="284" w:lineRule="atLeast"/>
        <w:rPr>
          <w:rFonts w:cstheme="minorHAnsi"/>
        </w:rPr>
      </w:pPr>
    </w:p>
    <w:p w14:paraId="4E2276FA" w14:textId="77777777" w:rsidR="00992F9E" w:rsidRPr="00043CA5" w:rsidRDefault="00992F9E" w:rsidP="00992F9E">
      <w:pPr>
        <w:pStyle w:val="Lijstalinea"/>
        <w:numPr>
          <w:ilvl w:val="0"/>
          <w:numId w:val="30"/>
        </w:numPr>
        <w:tabs>
          <w:tab w:val="left" w:pos="708"/>
        </w:tabs>
        <w:suppressAutoHyphens/>
        <w:spacing w:after="0" w:line="284" w:lineRule="atLeast"/>
        <w:rPr>
          <w:rFonts w:cstheme="minorHAnsi"/>
        </w:rPr>
      </w:pPr>
    </w:p>
    <w:p w14:paraId="1B3B2F43" w14:textId="77777777" w:rsidR="00992F9E" w:rsidRPr="00043CA5" w:rsidRDefault="00992F9E" w:rsidP="00992F9E">
      <w:pPr>
        <w:pStyle w:val="Lijstalinea"/>
        <w:numPr>
          <w:ilvl w:val="0"/>
          <w:numId w:val="30"/>
        </w:numPr>
        <w:tabs>
          <w:tab w:val="left" w:pos="708"/>
        </w:tabs>
        <w:suppressAutoHyphens/>
        <w:spacing w:after="0" w:line="284" w:lineRule="atLeast"/>
        <w:rPr>
          <w:rFonts w:cstheme="minorHAnsi"/>
        </w:rPr>
      </w:pPr>
      <w:r w:rsidRPr="00043CA5">
        <w:rPr>
          <w:rFonts w:cstheme="minorHAnsi"/>
        </w:rPr>
        <w:t xml:space="preserve">  </w:t>
      </w:r>
    </w:p>
    <w:p w14:paraId="780943B0" w14:textId="77777777" w:rsidR="00992F9E" w:rsidRPr="00043CA5" w:rsidRDefault="00992F9E" w:rsidP="00992F9E">
      <w:pPr>
        <w:suppressAutoHyphens/>
        <w:spacing w:after="0" w:line="284" w:lineRule="atLeast"/>
        <w:ind w:left="567"/>
        <w:rPr>
          <w:rFonts w:cstheme="minorHAnsi"/>
          <w:sz w:val="20"/>
        </w:rPr>
      </w:pPr>
    </w:p>
    <w:p w14:paraId="1676AE87" w14:textId="77777777" w:rsidR="00992F9E" w:rsidRPr="00043CA5" w:rsidRDefault="00992F9E" w:rsidP="00992F9E">
      <w:pPr>
        <w:numPr>
          <w:ilvl w:val="0"/>
          <w:numId w:val="29"/>
        </w:numPr>
        <w:suppressAutoHyphens/>
        <w:spacing w:after="0" w:line="284" w:lineRule="atLeast"/>
        <w:rPr>
          <w:rFonts w:cstheme="minorHAnsi"/>
          <w:sz w:val="20"/>
        </w:rPr>
      </w:pPr>
      <w:r w:rsidRPr="00043CA5">
        <w:rPr>
          <w:rFonts w:cstheme="minorHAnsi"/>
          <w:sz w:val="20"/>
        </w:rPr>
        <w:t xml:space="preserve">Branchevoorwaarden en/of algemene voorwaarden van de Opdrachtnemer zijn uitdrukkelijk niet van toepassing op deze Raamovereenkomst en de Nadere Overeenkomsten. </w:t>
      </w:r>
    </w:p>
    <w:p w14:paraId="6212209F" w14:textId="77777777" w:rsidR="00992F9E" w:rsidRPr="00043CA5" w:rsidRDefault="00992F9E" w:rsidP="00992F9E">
      <w:pPr>
        <w:pStyle w:val="Lijstalinea"/>
        <w:suppressAutoHyphens/>
        <w:spacing w:line="284" w:lineRule="atLeast"/>
        <w:ind w:left="567"/>
        <w:rPr>
          <w:rFonts w:cstheme="minorHAnsi"/>
          <w:sz w:val="20"/>
        </w:rPr>
      </w:pPr>
    </w:p>
    <w:p w14:paraId="6C7A5AB6" w14:textId="08F1F507" w:rsidR="00992F9E" w:rsidRPr="00043CA5" w:rsidRDefault="00992F9E" w:rsidP="00992F9E">
      <w:pPr>
        <w:suppressAutoHyphens/>
        <w:spacing w:after="0" w:line="284" w:lineRule="atLeast"/>
        <w:rPr>
          <w:rFonts w:cstheme="minorHAnsi"/>
          <w:sz w:val="20"/>
        </w:rPr>
      </w:pPr>
      <w:r w:rsidRPr="00043CA5">
        <w:rPr>
          <w:rFonts w:cstheme="minorHAnsi"/>
          <w:b/>
          <w:sz w:val="20"/>
        </w:rPr>
        <w:t>Artikel 9.</w:t>
      </w:r>
      <w:r w:rsidRPr="00043CA5">
        <w:rPr>
          <w:rFonts w:cstheme="minorHAnsi"/>
          <w:b/>
          <w:sz w:val="20"/>
        </w:rPr>
        <w:tab/>
        <w:t>Geheimhoudingsovereenkomst</w:t>
      </w:r>
    </w:p>
    <w:p w14:paraId="172E8FBB" w14:textId="4A347A32" w:rsidR="00992F9E" w:rsidRPr="003872AC" w:rsidRDefault="003872AC" w:rsidP="009F5D90">
      <w:pPr>
        <w:pStyle w:val="Lijstalinea"/>
        <w:suppressAutoHyphens/>
        <w:spacing w:line="284" w:lineRule="atLeast"/>
        <w:ind w:left="567"/>
        <w:rPr>
          <w:rFonts w:cstheme="minorHAnsi"/>
          <w:sz w:val="20"/>
        </w:rPr>
      </w:pPr>
      <w:r w:rsidRPr="003872AC">
        <w:rPr>
          <w:rFonts w:cstheme="minorHAnsi"/>
          <w:sz w:val="20"/>
        </w:rPr>
        <w:t xml:space="preserve">Partijen verplichten zich om alles wat bij de uitvoering van de Raamovereenkomst ter kennis van Partijen komt en waarvan het vertrouwelijke karakter bekend is of redelijkerwijs kan worden vermoed, op geen enkele wijze bekend te maken – inclusief via kanalen van </w:t>
      </w:r>
      <w:proofErr w:type="spellStart"/>
      <w:r w:rsidRPr="003872AC">
        <w:rPr>
          <w:rFonts w:cstheme="minorHAnsi"/>
          <w:sz w:val="20"/>
        </w:rPr>
        <w:t>social</w:t>
      </w:r>
      <w:proofErr w:type="spellEnd"/>
      <w:r w:rsidRPr="003872AC">
        <w:rPr>
          <w:rFonts w:cstheme="minorHAnsi"/>
          <w:sz w:val="20"/>
        </w:rPr>
        <w:t xml:space="preserve"> media – of voor eigen doeleinden te gebruiken, behalve voor zover enig wettelijk voorschrift of rechtelijke uitspraak tot bekendmaking gebiedt. Dit geldt ook na beëindiging van de Raamovereenkomst. Partijen zullen de onder hen werkzame personen of door hen ingeschakelde derden eveneens verplichten deze geheimhoudingsplicht na te leven.</w:t>
      </w:r>
    </w:p>
    <w:p w14:paraId="7B4EF387" w14:textId="77777777" w:rsidR="00992F9E" w:rsidRPr="00043CA5" w:rsidRDefault="00992F9E" w:rsidP="00786A26">
      <w:pPr>
        <w:suppressAutoHyphens/>
        <w:spacing w:after="0" w:line="284" w:lineRule="atLeast"/>
        <w:rPr>
          <w:rFonts w:cstheme="minorHAnsi"/>
          <w:sz w:val="20"/>
        </w:rPr>
      </w:pPr>
    </w:p>
    <w:p w14:paraId="1EE168FF" w14:textId="77777777" w:rsidR="00992F9E" w:rsidRPr="00043CA5" w:rsidRDefault="00992F9E" w:rsidP="00534082">
      <w:pPr>
        <w:suppressAutoHyphens/>
        <w:spacing w:after="0" w:line="284" w:lineRule="atLeast"/>
        <w:outlineLvl w:val="0"/>
        <w:rPr>
          <w:rFonts w:cstheme="minorHAnsi"/>
          <w:sz w:val="20"/>
        </w:rPr>
      </w:pPr>
      <w:bookmarkStart w:id="10" w:name="_Toc213065985"/>
      <w:r w:rsidRPr="00043CA5">
        <w:rPr>
          <w:rFonts w:cstheme="minorHAnsi"/>
          <w:b/>
          <w:sz w:val="20"/>
        </w:rPr>
        <w:t>Artikel 11.</w:t>
      </w:r>
      <w:r w:rsidRPr="00043CA5">
        <w:rPr>
          <w:rFonts w:cstheme="minorHAnsi"/>
          <w:b/>
          <w:sz w:val="20"/>
        </w:rPr>
        <w:tab/>
        <w:t>Contactpersoon</w:t>
      </w:r>
      <w:bookmarkEnd w:id="10"/>
      <w:r w:rsidRPr="00043CA5">
        <w:rPr>
          <w:rFonts w:cstheme="minorHAnsi"/>
          <w:b/>
          <w:sz w:val="20"/>
        </w:rPr>
        <w:t xml:space="preserve"> </w:t>
      </w:r>
    </w:p>
    <w:p w14:paraId="4885C84B" w14:textId="110DC708" w:rsidR="00992F9E" w:rsidRPr="00BF1336" w:rsidRDefault="00992F9E" w:rsidP="00992F9E">
      <w:pPr>
        <w:suppressAutoHyphens/>
        <w:spacing w:after="0" w:line="284" w:lineRule="atLeast"/>
        <w:ind w:left="564"/>
        <w:rPr>
          <w:rFonts w:cstheme="minorHAnsi"/>
          <w:szCs w:val="22"/>
        </w:rPr>
      </w:pPr>
      <w:r w:rsidRPr="00BF1336">
        <w:rPr>
          <w:rFonts w:cstheme="minorHAnsi"/>
          <w:szCs w:val="22"/>
        </w:rPr>
        <w:t xml:space="preserve">Alle communicatie over deze Raamovereenkomst dient te geschieden via de volgende contactpersoon van de </w:t>
      </w:r>
      <w:r w:rsidR="00FB7FF9" w:rsidRPr="00BF1336">
        <w:rPr>
          <w:rFonts w:cstheme="minorHAnsi"/>
          <w:szCs w:val="22"/>
        </w:rPr>
        <w:t>Opdrachtgever:</w:t>
      </w:r>
    </w:p>
    <w:p w14:paraId="4F61ADED" w14:textId="77777777" w:rsidR="00992F9E" w:rsidRPr="00A926BE" w:rsidRDefault="00992F9E" w:rsidP="00992F9E">
      <w:pPr>
        <w:pStyle w:val="Lijstalinea"/>
        <w:numPr>
          <w:ilvl w:val="1"/>
          <w:numId w:val="31"/>
        </w:numPr>
        <w:tabs>
          <w:tab w:val="left" w:pos="708"/>
        </w:tabs>
        <w:suppressAutoHyphens/>
        <w:spacing w:after="0" w:line="284" w:lineRule="atLeast"/>
        <w:ind w:left="993"/>
        <w:rPr>
          <w:rFonts w:cstheme="minorHAnsi"/>
          <w:szCs w:val="22"/>
        </w:rPr>
      </w:pPr>
      <w:r w:rsidRPr="00A926BE">
        <w:rPr>
          <w:rFonts w:cstheme="minorHAnsi"/>
          <w:szCs w:val="22"/>
        </w:rPr>
        <w:t>Naam contactpersoon: [naam contactpersoon]</w:t>
      </w:r>
    </w:p>
    <w:p w14:paraId="715A3E47" w14:textId="77777777" w:rsidR="00992F9E" w:rsidRPr="00A926BE" w:rsidRDefault="00992F9E" w:rsidP="00992F9E">
      <w:pPr>
        <w:pStyle w:val="Lijstalinea"/>
        <w:numPr>
          <w:ilvl w:val="1"/>
          <w:numId w:val="31"/>
        </w:numPr>
        <w:tabs>
          <w:tab w:val="left" w:pos="708"/>
        </w:tabs>
        <w:suppressAutoHyphens/>
        <w:spacing w:after="0" w:line="284" w:lineRule="atLeast"/>
        <w:ind w:left="993"/>
        <w:rPr>
          <w:rFonts w:cstheme="minorHAnsi"/>
          <w:szCs w:val="22"/>
          <w:lang w:val="en-US"/>
        </w:rPr>
      </w:pPr>
      <w:r w:rsidRPr="00A926BE">
        <w:rPr>
          <w:rFonts w:cstheme="minorHAnsi"/>
          <w:szCs w:val="22"/>
          <w:lang w:val="en-US"/>
        </w:rPr>
        <w:t>E-mail: [e-</w:t>
      </w:r>
      <w:r w:rsidRPr="00B4265F">
        <w:rPr>
          <w:rFonts w:cstheme="minorHAnsi"/>
          <w:szCs w:val="22"/>
          <w:lang w:val="es-ES"/>
        </w:rPr>
        <w:t>mail contactpersoon</w:t>
      </w:r>
      <w:r w:rsidRPr="00A926BE">
        <w:rPr>
          <w:rFonts w:cstheme="minorHAnsi"/>
          <w:szCs w:val="22"/>
          <w:lang w:val="en-US"/>
        </w:rPr>
        <w:t>]</w:t>
      </w:r>
    </w:p>
    <w:p w14:paraId="2E141A30" w14:textId="77777777" w:rsidR="00992F9E" w:rsidRPr="00A926BE" w:rsidRDefault="00992F9E" w:rsidP="00992F9E">
      <w:pPr>
        <w:pStyle w:val="Lijstalinea"/>
        <w:numPr>
          <w:ilvl w:val="1"/>
          <w:numId w:val="31"/>
        </w:numPr>
        <w:tabs>
          <w:tab w:val="left" w:pos="708"/>
        </w:tabs>
        <w:suppressAutoHyphens/>
        <w:spacing w:after="0" w:line="284" w:lineRule="atLeast"/>
        <w:ind w:left="993"/>
        <w:rPr>
          <w:rFonts w:cstheme="minorHAnsi"/>
          <w:szCs w:val="22"/>
        </w:rPr>
      </w:pPr>
      <w:r w:rsidRPr="00A926BE">
        <w:rPr>
          <w:rFonts w:cstheme="minorHAnsi"/>
          <w:szCs w:val="22"/>
        </w:rPr>
        <w:lastRenderedPageBreak/>
        <w:t>Telefoon: [telefoon contactpersoon]</w:t>
      </w:r>
    </w:p>
    <w:p w14:paraId="0491B8E4" w14:textId="77777777" w:rsidR="001969E8" w:rsidRPr="00A926BE" w:rsidRDefault="001969E8" w:rsidP="001969E8">
      <w:pPr>
        <w:pStyle w:val="Lijstalinea"/>
        <w:tabs>
          <w:tab w:val="left" w:pos="708"/>
        </w:tabs>
        <w:suppressAutoHyphens/>
        <w:spacing w:after="0" w:line="284" w:lineRule="atLeast"/>
        <w:ind w:left="993"/>
        <w:rPr>
          <w:rFonts w:cstheme="minorHAnsi"/>
          <w:szCs w:val="22"/>
        </w:rPr>
      </w:pPr>
    </w:p>
    <w:p w14:paraId="3A55A71F" w14:textId="6C29A965" w:rsidR="001969E8" w:rsidRPr="001969E8" w:rsidRDefault="001969E8" w:rsidP="001969E8">
      <w:pPr>
        <w:tabs>
          <w:tab w:val="left" w:pos="708"/>
        </w:tabs>
        <w:suppressAutoHyphens/>
        <w:spacing w:after="0" w:line="284" w:lineRule="atLeast"/>
        <w:ind w:left="633"/>
        <w:rPr>
          <w:rFonts w:cstheme="minorHAnsi"/>
        </w:rPr>
      </w:pPr>
      <w:r w:rsidRPr="001969E8">
        <w:rPr>
          <w:rFonts w:cstheme="minorHAnsi"/>
        </w:rPr>
        <w:t>Alle communicatie over deze Raamovereenkomst dient te geschieden via de volgende contactpersoon van de Opdracht</w:t>
      </w:r>
      <w:r>
        <w:rPr>
          <w:rFonts w:cstheme="minorHAnsi"/>
        </w:rPr>
        <w:t>nemer</w:t>
      </w:r>
      <w:r w:rsidRPr="001969E8">
        <w:rPr>
          <w:rFonts w:cstheme="minorHAnsi"/>
        </w:rPr>
        <w:t>:</w:t>
      </w:r>
    </w:p>
    <w:p w14:paraId="02F92E4D" w14:textId="77777777" w:rsidR="001969E8" w:rsidRPr="001969E8" w:rsidRDefault="001969E8" w:rsidP="001969E8">
      <w:pPr>
        <w:tabs>
          <w:tab w:val="left" w:pos="708"/>
        </w:tabs>
        <w:suppressAutoHyphens/>
        <w:spacing w:after="0" w:line="284" w:lineRule="atLeast"/>
        <w:ind w:left="633"/>
        <w:rPr>
          <w:rFonts w:cstheme="minorHAnsi"/>
        </w:rPr>
      </w:pPr>
      <w:r w:rsidRPr="001969E8">
        <w:rPr>
          <w:rFonts w:cstheme="minorHAnsi"/>
        </w:rPr>
        <w:t>&gt;</w:t>
      </w:r>
      <w:r w:rsidRPr="001969E8">
        <w:rPr>
          <w:rFonts w:cstheme="minorHAnsi"/>
        </w:rPr>
        <w:tab/>
        <w:t>Naam contactpersoon: [naam contactpersoon]</w:t>
      </w:r>
    </w:p>
    <w:p w14:paraId="2C71F1E0" w14:textId="77777777" w:rsidR="001969E8" w:rsidRPr="001969E8" w:rsidRDefault="001969E8" w:rsidP="001969E8">
      <w:pPr>
        <w:tabs>
          <w:tab w:val="left" w:pos="708"/>
        </w:tabs>
        <w:suppressAutoHyphens/>
        <w:spacing w:after="0" w:line="284" w:lineRule="atLeast"/>
        <w:ind w:left="633"/>
        <w:rPr>
          <w:rFonts w:cstheme="minorHAnsi"/>
        </w:rPr>
      </w:pPr>
      <w:r w:rsidRPr="001969E8">
        <w:rPr>
          <w:rFonts w:cstheme="minorHAnsi"/>
        </w:rPr>
        <w:t>&gt;</w:t>
      </w:r>
      <w:r w:rsidRPr="001969E8">
        <w:rPr>
          <w:rFonts w:cstheme="minorHAnsi"/>
        </w:rPr>
        <w:tab/>
        <w:t>E-mail: [e-mail contactpersoon]</w:t>
      </w:r>
    </w:p>
    <w:p w14:paraId="53863329" w14:textId="2A58F72B" w:rsidR="001969E8" w:rsidRDefault="001969E8" w:rsidP="001969E8">
      <w:pPr>
        <w:tabs>
          <w:tab w:val="left" w:pos="708"/>
        </w:tabs>
        <w:suppressAutoHyphens/>
        <w:spacing w:after="0" w:line="284" w:lineRule="atLeast"/>
        <w:ind w:left="633"/>
        <w:rPr>
          <w:rFonts w:cstheme="minorHAnsi"/>
        </w:rPr>
      </w:pPr>
      <w:r w:rsidRPr="001969E8">
        <w:rPr>
          <w:rFonts w:cstheme="minorHAnsi"/>
        </w:rPr>
        <w:t>&gt;</w:t>
      </w:r>
      <w:r w:rsidRPr="001969E8">
        <w:rPr>
          <w:rFonts w:cstheme="minorHAnsi"/>
        </w:rPr>
        <w:tab/>
        <w:t>Telefoon: [telefoon contactpersoon]</w:t>
      </w:r>
    </w:p>
    <w:p w14:paraId="2A450592" w14:textId="4C0CB5B5" w:rsidR="001969E8" w:rsidRPr="00411E11" w:rsidRDefault="001969E8" w:rsidP="003872AC">
      <w:pPr>
        <w:suppressAutoHyphens/>
        <w:spacing w:after="0" w:line="284" w:lineRule="atLeast"/>
        <w:rPr>
          <w:rFonts w:cstheme="minorHAnsi"/>
          <w:b/>
          <w:sz w:val="20"/>
        </w:rPr>
      </w:pPr>
    </w:p>
    <w:p w14:paraId="503BC4F1" w14:textId="4EAA0D13" w:rsidR="008C133D" w:rsidRPr="008C133D" w:rsidRDefault="00D55B68" w:rsidP="00A753DB">
      <w:pPr>
        <w:suppressAutoHyphens/>
        <w:spacing w:after="0" w:line="284" w:lineRule="atLeast"/>
        <w:outlineLvl w:val="0"/>
        <w:rPr>
          <w:rFonts w:cstheme="minorHAnsi"/>
          <w:b/>
          <w:sz w:val="20"/>
        </w:rPr>
      </w:pPr>
      <w:bookmarkStart w:id="11" w:name="_Toc213065987"/>
      <w:r w:rsidRPr="00043CA5">
        <w:rPr>
          <w:rFonts w:cstheme="minorHAnsi"/>
          <w:b/>
          <w:sz w:val="20"/>
        </w:rPr>
        <w:t>Artikel 1</w:t>
      </w:r>
      <w:r>
        <w:rPr>
          <w:rFonts w:cstheme="minorHAnsi"/>
          <w:b/>
          <w:sz w:val="20"/>
        </w:rPr>
        <w:t>2</w:t>
      </w:r>
      <w:r w:rsidRPr="00043CA5">
        <w:rPr>
          <w:rFonts w:cstheme="minorHAnsi"/>
          <w:b/>
          <w:sz w:val="20"/>
        </w:rPr>
        <w:t>.</w:t>
      </w:r>
      <w:r w:rsidRPr="00043CA5">
        <w:rPr>
          <w:rFonts w:cstheme="minorHAnsi"/>
          <w:b/>
          <w:sz w:val="20"/>
        </w:rPr>
        <w:tab/>
      </w:r>
      <w:r w:rsidRPr="003872AC">
        <w:rPr>
          <w:rFonts w:cstheme="minorHAnsi"/>
          <w:b/>
          <w:sz w:val="20"/>
        </w:rPr>
        <w:t>T</w:t>
      </w:r>
      <w:r>
        <w:rPr>
          <w:rFonts w:cstheme="minorHAnsi"/>
          <w:b/>
          <w:sz w:val="20"/>
        </w:rPr>
        <w:t>oepasselijk</w:t>
      </w:r>
      <w:r w:rsidR="001969E8" w:rsidRPr="003872AC">
        <w:rPr>
          <w:rFonts w:cstheme="minorHAnsi"/>
          <w:b/>
          <w:sz w:val="20"/>
        </w:rPr>
        <w:t xml:space="preserve"> </w:t>
      </w:r>
      <w:r w:rsidR="003872AC">
        <w:rPr>
          <w:rFonts w:cstheme="minorHAnsi"/>
          <w:b/>
          <w:sz w:val="20"/>
        </w:rPr>
        <w:t>recht</w:t>
      </w:r>
      <w:r w:rsidR="001969E8" w:rsidRPr="003872AC">
        <w:rPr>
          <w:rFonts w:cstheme="minorHAnsi"/>
          <w:b/>
          <w:sz w:val="20"/>
        </w:rPr>
        <w:t xml:space="preserve"> </w:t>
      </w:r>
      <w:r w:rsidR="003872AC">
        <w:rPr>
          <w:rFonts w:cstheme="minorHAnsi"/>
          <w:b/>
          <w:sz w:val="20"/>
        </w:rPr>
        <w:t>en</w:t>
      </w:r>
      <w:r w:rsidR="001969E8" w:rsidRPr="003872AC">
        <w:rPr>
          <w:rFonts w:cstheme="minorHAnsi"/>
          <w:b/>
          <w:sz w:val="20"/>
        </w:rPr>
        <w:t xml:space="preserve"> </w:t>
      </w:r>
      <w:bookmarkEnd w:id="11"/>
      <w:r w:rsidR="003872AC">
        <w:rPr>
          <w:rFonts w:cstheme="minorHAnsi"/>
          <w:b/>
          <w:sz w:val="20"/>
        </w:rPr>
        <w:t>geschillen</w:t>
      </w:r>
    </w:p>
    <w:p w14:paraId="02CDE684" w14:textId="28DAEE8D" w:rsidR="0016337B" w:rsidRDefault="001969E8" w:rsidP="0016337B">
      <w:pPr>
        <w:pStyle w:val="Lijstalinea"/>
        <w:numPr>
          <w:ilvl w:val="0"/>
          <w:numId w:val="34"/>
        </w:numPr>
        <w:rPr>
          <w:rFonts w:cstheme="minorHAnsi"/>
        </w:rPr>
      </w:pPr>
      <w:r w:rsidRPr="0089568F">
        <w:rPr>
          <w:rFonts w:cstheme="minorHAnsi"/>
        </w:rPr>
        <w:t xml:space="preserve">Op deze Raamovereenkomst is uitsluitend Nederlands recht van toepassing. De toepasselijkheid van het Weens Koopverdrag wordt uitdrukkelijk uitgesloten. </w:t>
      </w:r>
    </w:p>
    <w:p w14:paraId="476CD9B2" w14:textId="77777777" w:rsidR="0016337B" w:rsidRPr="0016337B" w:rsidRDefault="0016337B" w:rsidP="0016337B">
      <w:pPr>
        <w:pStyle w:val="Lijstalinea"/>
        <w:ind w:left="360"/>
        <w:rPr>
          <w:rFonts w:cstheme="minorHAnsi"/>
        </w:rPr>
      </w:pPr>
    </w:p>
    <w:p w14:paraId="38FE18A0" w14:textId="5C211B11" w:rsidR="001969E8" w:rsidRPr="0016337B" w:rsidRDefault="001969E8" w:rsidP="001969E8">
      <w:pPr>
        <w:pStyle w:val="Lijstalinea"/>
        <w:numPr>
          <w:ilvl w:val="0"/>
          <w:numId w:val="34"/>
        </w:numPr>
        <w:rPr>
          <w:rFonts w:cstheme="minorHAnsi"/>
        </w:rPr>
      </w:pPr>
      <w:r w:rsidRPr="0016337B">
        <w:rPr>
          <w:rFonts w:cstheme="minorHAnsi"/>
        </w:rPr>
        <w:t xml:space="preserve">Alle geschillen tussen Opdrachtgever en Opdrachtnemer worden beslecht door de bevoegde rechter in het arrondissement van Opdrachtgever. </w:t>
      </w:r>
    </w:p>
    <w:p w14:paraId="070371BE" w14:textId="0543C5C2" w:rsidR="001969E8" w:rsidRDefault="00D75F31" w:rsidP="00A753DB">
      <w:pPr>
        <w:suppressAutoHyphens/>
        <w:spacing w:after="0" w:line="284" w:lineRule="atLeast"/>
        <w:outlineLvl w:val="0"/>
        <w:rPr>
          <w:rFonts w:cstheme="minorHAnsi"/>
          <w:b/>
          <w:sz w:val="20"/>
        </w:rPr>
      </w:pPr>
      <w:bookmarkStart w:id="12" w:name="_Toc213065988"/>
      <w:r w:rsidRPr="00D75F31">
        <w:rPr>
          <w:rFonts w:cstheme="minorHAnsi"/>
          <w:b/>
          <w:sz w:val="20"/>
        </w:rPr>
        <w:t>Artikel 1</w:t>
      </w:r>
      <w:r>
        <w:rPr>
          <w:rFonts w:cstheme="minorHAnsi"/>
          <w:b/>
          <w:sz w:val="20"/>
        </w:rPr>
        <w:t>3</w:t>
      </w:r>
      <w:r w:rsidRPr="00D75F31">
        <w:rPr>
          <w:rFonts w:cstheme="minorHAnsi"/>
          <w:b/>
          <w:sz w:val="20"/>
        </w:rPr>
        <w:t>.</w:t>
      </w:r>
      <w:r w:rsidRPr="00D75F31">
        <w:rPr>
          <w:rFonts w:cstheme="minorHAnsi"/>
          <w:b/>
          <w:sz w:val="20"/>
        </w:rPr>
        <w:tab/>
      </w:r>
      <w:r w:rsidR="001969E8" w:rsidRPr="00D75F31">
        <w:rPr>
          <w:rFonts w:cstheme="minorHAnsi"/>
          <w:b/>
          <w:sz w:val="20"/>
        </w:rPr>
        <w:t>S</w:t>
      </w:r>
      <w:bookmarkEnd w:id="12"/>
      <w:r w:rsidRPr="00D75F31">
        <w:rPr>
          <w:rFonts w:cstheme="minorHAnsi"/>
          <w:b/>
          <w:sz w:val="20"/>
        </w:rPr>
        <w:t>l</w:t>
      </w:r>
      <w:r>
        <w:rPr>
          <w:rFonts w:cstheme="minorHAnsi"/>
          <w:b/>
          <w:sz w:val="20"/>
        </w:rPr>
        <w:t>otbepalingen</w:t>
      </w:r>
    </w:p>
    <w:p w14:paraId="2A2F41AB" w14:textId="3AB0DE7E" w:rsidR="001969E8" w:rsidRPr="00786A26" w:rsidRDefault="001969E8" w:rsidP="00B02F83">
      <w:pPr>
        <w:pStyle w:val="Lijstalinea"/>
        <w:numPr>
          <w:ilvl w:val="0"/>
          <w:numId w:val="35"/>
        </w:numPr>
        <w:suppressAutoHyphens/>
        <w:spacing w:after="0" w:line="284" w:lineRule="atLeast"/>
        <w:ind w:left="357" w:hanging="357"/>
        <w:rPr>
          <w:rFonts w:cstheme="minorHAnsi"/>
          <w:b/>
          <w:sz w:val="20"/>
        </w:rPr>
      </w:pPr>
      <w:r w:rsidRPr="00786A26">
        <w:rPr>
          <w:rFonts w:cstheme="minorHAnsi"/>
        </w:rPr>
        <w:t xml:space="preserve">Onmiddellijk na beëindiging van de Raamovereenkomst is Opdrachtnemer verplicht alle eigendommen van Opdrachtgever bij laatstgenoemde in te leveren, inclusief voor zover van toepassing alle informatiedragers waarop gegevens van en/of over Opdrachtgever zijn opgenomen en alle eventuele kopieën, afschriften of uittreksels daarvan. </w:t>
      </w:r>
    </w:p>
    <w:p w14:paraId="1DA5E9BE" w14:textId="77777777" w:rsidR="00786A26" w:rsidRPr="00786A26" w:rsidRDefault="00786A26" w:rsidP="00B02F83">
      <w:pPr>
        <w:pStyle w:val="Lijstalinea"/>
        <w:suppressAutoHyphens/>
        <w:spacing w:after="0" w:line="284" w:lineRule="atLeast"/>
        <w:ind w:left="357"/>
        <w:rPr>
          <w:rFonts w:cstheme="minorHAnsi"/>
          <w:b/>
          <w:sz w:val="20"/>
        </w:rPr>
      </w:pPr>
    </w:p>
    <w:p w14:paraId="71F70713" w14:textId="5A64B2E0" w:rsidR="001969E8" w:rsidRPr="00786A26" w:rsidRDefault="001969E8" w:rsidP="00B02F83">
      <w:pPr>
        <w:pStyle w:val="Lijstalinea"/>
        <w:numPr>
          <w:ilvl w:val="0"/>
          <w:numId w:val="35"/>
        </w:numPr>
        <w:suppressAutoHyphens/>
        <w:spacing w:after="0" w:line="284" w:lineRule="atLeast"/>
        <w:ind w:left="357" w:hanging="357"/>
        <w:rPr>
          <w:rFonts w:cstheme="minorHAnsi"/>
          <w:b/>
          <w:sz w:val="20"/>
        </w:rPr>
      </w:pPr>
      <w:r w:rsidRPr="00786A26">
        <w:rPr>
          <w:rFonts w:cstheme="minorHAnsi"/>
        </w:rPr>
        <w:t xml:space="preserve">Indien deze Raamovereenkomst gedeeltelijk ongeldig of onverbindend is, blijven Partijen aan het overblijvende gedeelte gebonden onder de gehoudenheid van Partijen om het ongeldige of onverbindende gedeelte te vervangen door geldige dan wel verbindende bepalingen waarvan de inhoud en rechtsgevolgen zoveel mogelijk overeenstemmen met die van het ongeldige of onverbindende gedeelte. </w:t>
      </w:r>
    </w:p>
    <w:p w14:paraId="2CD74875" w14:textId="77777777" w:rsidR="001969E8" w:rsidRPr="00043CA5" w:rsidRDefault="001969E8" w:rsidP="001969E8">
      <w:pPr>
        <w:rPr>
          <w:rFonts w:cstheme="minorHAnsi"/>
        </w:rPr>
      </w:pPr>
    </w:p>
    <w:p w14:paraId="543D6898" w14:textId="77777777" w:rsidR="00992F9E" w:rsidRPr="00043CA5" w:rsidRDefault="00992F9E" w:rsidP="00992F9E">
      <w:pPr>
        <w:rPr>
          <w:rFonts w:cstheme="minorHAnsi"/>
          <w:sz w:val="20"/>
        </w:rPr>
      </w:pPr>
    </w:p>
    <w:p w14:paraId="52E28228" w14:textId="3A9CF1AC" w:rsidR="00992F9E" w:rsidRPr="00043CA5" w:rsidRDefault="00992F9E" w:rsidP="00992F9E">
      <w:pPr>
        <w:rPr>
          <w:rFonts w:cstheme="minorHAnsi"/>
          <w:sz w:val="20"/>
        </w:rPr>
      </w:pPr>
      <w:r w:rsidRPr="00043CA5">
        <w:rPr>
          <w:rFonts w:cstheme="minorHAnsi"/>
          <w:sz w:val="20"/>
        </w:rPr>
        <w:t>ALDUS ondertekend en in tweevoud opgemaakt in [</w:t>
      </w:r>
      <w:r w:rsidR="00FB7FF9">
        <w:rPr>
          <w:rFonts w:cstheme="minorHAnsi"/>
          <w:sz w:val="20"/>
        </w:rPr>
        <w:t>Amsterdam</w:t>
      </w:r>
      <w:r w:rsidRPr="00043CA5">
        <w:rPr>
          <w:rFonts w:cstheme="minorHAnsi"/>
          <w:sz w:val="20"/>
        </w:rPr>
        <w:t>] op [</w:t>
      </w:r>
      <w:r w:rsidRPr="00043CA5">
        <w:rPr>
          <w:rFonts w:cstheme="minorHAnsi"/>
          <w:sz w:val="20"/>
        </w:rPr>
        <w:sym w:font="Wingdings" w:char="F06C"/>
      </w:r>
      <w:r w:rsidRPr="00043CA5">
        <w:rPr>
          <w:rFonts w:cstheme="minorHAnsi"/>
          <w:sz w:val="20"/>
        </w:rPr>
        <w:t xml:space="preserve">]. </w:t>
      </w:r>
    </w:p>
    <w:p w14:paraId="56A82ACC" w14:textId="546686F0" w:rsidR="00992F9E" w:rsidRPr="00043CA5" w:rsidRDefault="00FB7FF9" w:rsidP="00992F9E">
      <w:pPr>
        <w:suppressAutoHyphens/>
        <w:spacing w:after="0" w:line="284" w:lineRule="atLeast"/>
        <w:rPr>
          <w:rFonts w:cstheme="minorHAnsi"/>
          <w:b/>
          <w:sz w:val="20"/>
        </w:rPr>
      </w:pPr>
      <w:r>
        <w:rPr>
          <w:rFonts w:cstheme="minorHAnsi"/>
          <w:b/>
          <w:sz w:val="20"/>
        </w:rPr>
        <w:t xml:space="preserve">Veiligheidsregio </w:t>
      </w:r>
      <w:r w:rsidR="00AB3E1D">
        <w:rPr>
          <w:rFonts w:cstheme="minorHAnsi"/>
          <w:b/>
          <w:sz w:val="20"/>
        </w:rPr>
        <w:t>Amsterdam</w:t>
      </w:r>
      <w:r>
        <w:rPr>
          <w:rFonts w:cstheme="minorHAnsi"/>
          <w:b/>
          <w:sz w:val="20"/>
        </w:rPr>
        <w:t>-Amstelland</w:t>
      </w:r>
      <w:r w:rsidR="00992F9E" w:rsidRPr="00043CA5">
        <w:rPr>
          <w:rFonts w:cstheme="minorHAnsi"/>
          <w:b/>
          <w:sz w:val="20"/>
        </w:rPr>
        <w:tab/>
      </w:r>
      <w:r w:rsidR="00992F9E" w:rsidRPr="00043CA5">
        <w:rPr>
          <w:rFonts w:cstheme="minorHAnsi"/>
          <w:b/>
          <w:sz w:val="20"/>
        </w:rPr>
        <w:tab/>
      </w:r>
      <w:r w:rsidR="00992F9E" w:rsidRPr="00043CA5">
        <w:rPr>
          <w:rFonts w:cstheme="minorHAnsi"/>
          <w:b/>
          <w:sz w:val="20"/>
        </w:rPr>
        <w:tab/>
        <w:t>Naam Opdrachtnemer</w:t>
      </w:r>
    </w:p>
    <w:p w14:paraId="0C7EAE07" w14:textId="77777777" w:rsidR="00992F9E" w:rsidRPr="00043CA5" w:rsidRDefault="00992F9E" w:rsidP="00992F9E">
      <w:pPr>
        <w:suppressAutoHyphens/>
        <w:spacing w:after="0" w:line="284" w:lineRule="atLeast"/>
        <w:rPr>
          <w:rFonts w:cstheme="minorHAnsi"/>
          <w:sz w:val="20"/>
        </w:rPr>
      </w:pPr>
    </w:p>
    <w:p w14:paraId="72E6F4D1" w14:textId="77777777" w:rsidR="00992F9E" w:rsidRPr="00043CA5" w:rsidRDefault="00992F9E" w:rsidP="00992F9E">
      <w:pPr>
        <w:suppressAutoHyphens/>
        <w:spacing w:after="0" w:line="284" w:lineRule="atLeast"/>
        <w:rPr>
          <w:rFonts w:cstheme="minorHAnsi"/>
          <w:sz w:val="20"/>
        </w:rPr>
      </w:pPr>
    </w:p>
    <w:p w14:paraId="214AF18F" w14:textId="77777777" w:rsidR="00992F9E" w:rsidRPr="00043CA5" w:rsidRDefault="00992F9E" w:rsidP="00992F9E">
      <w:pPr>
        <w:suppressAutoHyphens/>
        <w:spacing w:after="0" w:line="284" w:lineRule="atLeast"/>
        <w:rPr>
          <w:rFonts w:cstheme="minorHAnsi"/>
          <w:sz w:val="20"/>
        </w:rPr>
      </w:pPr>
    </w:p>
    <w:p w14:paraId="5321C9B3" w14:textId="77777777" w:rsidR="00992F9E" w:rsidRPr="00043CA5" w:rsidRDefault="00992F9E" w:rsidP="00992F9E">
      <w:pPr>
        <w:suppressAutoHyphens/>
        <w:spacing w:after="0" w:line="284" w:lineRule="atLeast"/>
        <w:rPr>
          <w:rFonts w:cstheme="minorHAnsi"/>
          <w:sz w:val="20"/>
        </w:rPr>
      </w:pPr>
    </w:p>
    <w:p w14:paraId="5243AE32" w14:textId="77777777" w:rsidR="00992F9E" w:rsidRPr="00043CA5" w:rsidRDefault="00992F9E" w:rsidP="00992F9E">
      <w:pPr>
        <w:suppressAutoHyphens/>
        <w:spacing w:after="0" w:line="284" w:lineRule="atLeast"/>
        <w:rPr>
          <w:rFonts w:cstheme="minorHAnsi"/>
          <w:sz w:val="20"/>
        </w:rPr>
      </w:pPr>
      <w:r w:rsidRPr="00043CA5">
        <w:rPr>
          <w:rFonts w:cstheme="minorHAnsi"/>
          <w:sz w:val="20"/>
        </w:rPr>
        <w:t xml:space="preserve">Naam </w:t>
      </w:r>
      <w:r w:rsidRPr="00043CA5">
        <w:rPr>
          <w:rFonts w:cstheme="minorHAnsi"/>
          <w:sz w:val="20"/>
        </w:rPr>
        <w:tab/>
      </w:r>
      <w:r w:rsidRPr="00043CA5">
        <w:rPr>
          <w:rFonts w:cstheme="minorHAnsi"/>
          <w:sz w:val="20"/>
        </w:rPr>
        <w:tab/>
      </w:r>
      <w:r w:rsidRPr="00043CA5">
        <w:rPr>
          <w:rFonts w:cstheme="minorHAnsi"/>
          <w:sz w:val="20"/>
        </w:rPr>
        <w:tab/>
      </w:r>
      <w:r w:rsidRPr="00043CA5">
        <w:rPr>
          <w:rFonts w:cstheme="minorHAnsi"/>
          <w:sz w:val="20"/>
        </w:rPr>
        <w:tab/>
      </w:r>
      <w:r w:rsidRPr="00043CA5">
        <w:rPr>
          <w:rFonts w:cstheme="minorHAnsi"/>
          <w:sz w:val="20"/>
        </w:rPr>
        <w:tab/>
      </w:r>
      <w:r w:rsidRPr="00043CA5">
        <w:rPr>
          <w:rFonts w:cstheme="minorHAnsi"/>
          <w:sz w:val="20"/>
        </w:rPr>
        <w:tab/>
      </w:r>
      <w:r w:rsidRPr="00043CA5">
        <w:rPr>
          <w:rFonts w:cstheme="minorHAnsi"/>
          <w:sz w:val="20"/>
        </w:rPr>
        <w:tab/>
      </w:r>
      <w:r w:rsidRPr="00043CA5">
        <w:rPr>
          <w:rFonts w:cstheme="minorHAnsi"/>
          <w:sz w:val="20"/>
        </w:rPr>
        <w:tab/>
        <w:t>Naam</w:t>
      </w:r>
    </w:p>
    <w:p w14:paraId="097E89A9" w14:textId="77777777" w:rsidR="00992F9E" w:rsidRPr="00043CA5" w:rsidRDefault="00992F9E" w:rsidP="00992F9E">
      <w:pPr>
        <w:suppressAutoHyphens/>
        <w:spacing w:after="0" w:line="284" w:lineRule="atLeast"/>
        <w:rPr>
          <w:rFonts w:cstheme="minorHAnsi"/>
          <w:sz w:val="20"/>
        </w:rPr>
      </w:pPr>
      <w:r w:rsidRPr="00043CA5">
        <w:rPr>
          <w:rFonts w:cstheme="minorHAnsi"/>
          <w:sz w:val="20"/>
        </w:rPr>
        <w:t>Functie</w:t>
      </w:r>
      <w:r w:rsidRPr="00043CA5">
        <w:rPr>
          <w:rFonts w:cstheme="minorHAnsi"/>
          <w:sz w:val="20"/>
        </w:rPr>
        <w:tab/>
      </w:r>
      <w:r w:rsidRPr="00043CA5">
        <w:rPr>
          <w:rFonts w:cstheme="minorHAnsi"/>
          <w:sz w:val="20"/>
        </w:rPr>
        <w:tab/>
      </w:r>
      <w:r w:rsidRPr="00043CA5">
        <w:rPr>
          <w:rFonts w:cstheme="minorHAnsi"/>
          <w:sz w:val="20"/>
        </w:rPr>
        <w:tab/>
      </w:r>
      <w:r w:rsidRPr="00043CA5">
        <w:rPr>
          <w:rFonts w:cstheme="minorHAnsi"/>
          <w:sz w:val="20"/>
        </w:rPr>
        <w:tab/>
      </w:r>
      <w:r w:rsidRPr="00043CA5">
        <w:rPr>
          <w:rFonts w:cstheme="minorHAnsi"/>
          <w:sz w:val="20"/>
        </w:rPr>
        <w:tab/>
      </w:r>
      <w:r w:rsidRPr="00043CA5">
        <w:rPr>
          <w:rFonts w:cstheme="minorHAnsi"/>
          <w:sz w:val="20"/>
        </w:rPr>
        <w:tab/>
      </w:r>
      <w:r w:rsidRPr="00043CA5">
        <w:rPr>
          <w:rFonts w:cstheme="minorHAnsi"/>
          <w:sz w:val="20"/>
        </w:rPr>
        <w:tab/>
      </w:r>
      <w:r w:rsidRPr="00043CA5">
        <w:rPr>
          <w:rFonts w:cstheme="minorHAnsi"/>
          <w:sz w:val="20"/>
        </w:rPr>
        <w:tab/>
        <w:t>Functie</w:t>
      </w:r>
    </w:p>
    <w:p w14:paraId="5673D589" w14:textId="77777777" w:rsidR="00992F9E" w:rsidRPr="00043CA5" w:rsidRDefault="00992F9E" w:rsidP="00992F9E">
      <w:pPr>
        <w:rPr>
          <w:rFonts w:cstheme="minorHAnsi"/>
          <w:sz w:val="20"/>
        </w:rPr>
      </w:pPr>
    </w:p>
    <w:p w14:paraId="34D3CB00" w14:textId="77777777" w:rsidR="00992F9E" w:rsidRPr="00043CA5" w:rsidRDefault="00992F9E" w:rsidP="00A753DB">
      <w:pPr>
        <w:outlineLvl w:val="0"/>
        <w:rPr>
          <w:rFonts w:cstheme="minorHAnsi"/>
          <w:b/>
          <w:sz w:val="20"/>
        </w:rPr>
      </w:pPr>
      <w:r w:rsidRPr="00043CA5">
        <w:rPr>
          <w:rFonts w:cstheme="minorHAnsi"/>
          <w:sz w:val="20"/>
        </w:rPr>
        <w:br w:type="page"/>
      </w:r>
      <w:bookmarkStart w:id="13" w:name="_Toc213065989"/>
      <w:r w:rsidRPr="00043CA5">
        <w:rPr>
          <w:rFonts w:cstheme="minorHAnsi"/>
          <w:b/>
          <w:sz w:val="20"/>
        </w:rPr>
        <w:lastRenderedPageBreak/>
        <w:t>Overzicht van bijlagen</w:t>
      </w:r>
      <w:bookmarkEnd w:id="13"/>
    </w:p>
    <w:p w14:paraId="3C1F9DDC" w14:textId="37AC264F" w:rsidR="00992F9E" w:rsidRPr="00043CA5" w:rsidRDefault="00992F9E" w:rsidP="00AB3E1D">
      <w:pPr>
        <w:suppressAutoHyphens/>
        <w:spacing w:after="0" w:line="284" w:lineRule="atLeast"/>
        <w:rPr>
          <w:rFonts w:cstheme="minorHAnsi"/>
          <w:bCs/>
          <w:sz w:val="20"/>
        </w:rPr>
      </w:pPr>
      <w:r w:rsidRPr="00043CA5">
        <w:rPr>
          <w:rFonts w:cstheme="minorHAnsi"/>
          <w:bCs/>
          <w:sz w:val="20"/>
        </w:rPr>
        <w:t xml:space="preserve">Bijlage </w:t>
      </w:r>
      <w:r w:rsidR="00A753DB">
        <w:rPr>
          <w:rFonts w:cstheme="minorHAnsi"/>
          <w:bCs/>
          <w:sz w:val="20"/>
        </w:rPr>
        <w:t xml:space="preserve">A </w:t>
      </w:r>
      <w:r w:rsidRPr="00043CA5">
        <w:rPr>
          <w:rFonts w:cstheme="minorHAnsi"/>
          <w:bCs/>
          <w:sz w:val="20"/>
        </w:rPr>
        <w:t>ARVODI</w:t>
      </w:r>
    </w:p>
    <w:p w14:paraId="23F7D91D" w14:textId="10BB4BFE" w:rsidR="00992F9E" w:rsidRPr="00043CA5" w:rsidRDefault="00992F9E" w:rsidP="00AB3E1D">
      <w:pPr>
        <w:suppressAutoHyphens/>
        <w:spacing w:after="0" w:line="284" w:lineRule="atLeast"/>
        <w:rPr>
          <w:rFonts w:cstheme="minorHAnsi"/>
          <w:bCs/>
          <w:sz w:val="20"/>
        </w:rPr>
      </w:pPr>
      <w:r w:rsidRPr="00043CA5">
        <w:rPr>
          <w:rFonts w:cstheme="minorHAnsi"/>
          <w:bCs/>
          <w:sz w:val="20"/>
        </w:rPr>
        <w:t>Bijlage B</w:t>
      </w:r>
      <w:r w:rsidRPr="00043CA5">
        <w:rPr>
          <w:rFonts w:cstheme="minorHAnsi"/>
          <w:bCs/>
          <w:sz w:val="20"/>
        </w:rPr>
        <w:tab/>
      </w:r>
      <w:r w:rsidR="00BB1805">
        <w:rPr>
          <w:rFonts w:cstheme="minorHAnsi"/>
          <w:bCs/>
          <w:sz w:val="20"/>
        </w:rPr>
        <w:t xml:space="preserve"> </w:t>
      </w:r>
      <w:r w:rsidRPr="00043CA5">
        <w:rPr>
          <w:rFonts w:cstheme="minorHAnsi"/>
          <w:bCs/>
          <w:sz w:val="20"/>
        </w:rPr>
        <w:t>Beschrijvend Document</w:t>
      </w:r>
      <w:r w:rsidRPr="00043CA5">
        <w:rPr>
          <w:rFonts w:cstheme="minorHAnsi"/>
          <w:bCs/>
          <w:sz w:val="20"/>
        </w:rPr>
        <w:br/>
        <w:t>Bijlage C</w:t>
      </w:r>
      <w:r w:rsidRPr="00043CA5">
        <w:rPr>
          <w:rFonts w:cstheme="minorHAnsi"/>
          <w:bCs/>
          <w:sz w:val="20"/>
        </w:rPr>
        <w:tab/>
      </w:r>
      <w:r w:rsidR="00BB1805">
        <w:rPr>
          <w:rFonts w:cstheme="minorHAnsi"/>
          <w:bCs/>
          <w:sz w:val="20"/>
        </w:rPr>
        <w:t xml:space="preserve"> </w:t>
      </w:r>
      <w:r w:rsidRPr="00043CA5">
        <w:rPr>
          <w:rFonts w:cstheme="minorHAnsi"/>
          <w:bCs/>
          <w:sz w:val="20"/>
        </w:rPr>
        <w:t>Inschrijving</w:t>
      </w:r>
    </w:p>
    <w:p w14:paraId="7650FF5B" w14:textId="7C5F0F2F" w:rsidR="00992F9E" w:rsidRPr="00043CA5" w:rsidRDefault="00992F9E" w:rsidP="00AB3E1D">
      <w:pPr>
        <w:suppressAutoHyphens/>
        <w:spacing w:after="0" w:line="284" w:lineRule="atLeast"/>
        <w:rPr>
          <w:rFonts w:cstheme="minorHAnsi"/>
          <w:bCs/>
          <w:sz w:val="20"/>
        </w:rPr>
      </w:pPr>
      <w:r w:rsidRPr="00043CA5">
        <w:rPr>
          <w:rFonts w:cstheme="minorHAnsi"/>
          <w:bCs/>
          <w:sz w:val="20"/>
        </w:rPr>
        <w:t>Bijlage D</w:t>
      </w:r>
      <w:r w:rsidRPr="00043CA5">
        <w:rPr>
          <w:rFonts w:cstheme="minorHAnsi"/>
          <w:bCs/>
          <w:sz w:val="20"/>
        </w:rPr>
        <w:tab/>
      </w:r>
      <w:r w:rsidR="00BB1805">
        <w:rPr>
          <w:rFonts w:cstheme="minorHAnsi"/>
          <w:bCs/>
          <w:sz w:val="20"/>
        </w:rPr>
        <w:t xml:space="preserve"> </w:t>
      </w:r>
      <w:r w:rsidRPr="00043CA5">
        <w:rPr>
          <w:rFonts w:cstheme="minorHAnsi"/>
          <w:bCs/>
          <w:sz w:val="20"/>
        </w:rPr>
        <w:t>Nadere Overeenkomst</w:t>
      </w:r>
    </w:p>
    <w:p w14:paraId="1C612D63" w14:textId="77777777" w:rsidR="00992F9E" w:rsidRPr="00043CA5" w:rsidRDefault="00992F9E" w:rsidP="00AB3E1D">
      <w:pPr>
        <w:suppressAutoHyphens/>
        <w:spacing w:after="0" w:line="284" w:lineRule="atLeast"/>
        <w:rPr>
          <w:rFonts w:cstheme="minorHAnsi"/>
          <w:bCs/>
          <w:sz w:val="20"/>
        </w:rPr>
      </w:pPr>
      <w:r w:rsidRPr="00043CA5">
        <w:rPr>
          <w:rFonts w:cstheme="minorHAnsi"/>
          <w:bCs/>
          <w:sz w:val="20"/>
        </w:rPr>
        <w:t>Bijlage E</w:t>
      </w:r>
      <w:r w:rsidRPr="00043CA5">
        <w:rPr>
          <w:rFonts w:cstheme="minorHAnsi"/>
          <w:bCs/>
          <w:sz w:val="20"/>
        </w:rPr>
        <w:tab/>
        <w:t>Nota[‘s] van Inlichtingen</w:t>
      </w:r>
    </w:p>
    <w:p w14:paraId="5716F506" w14:textId="77777777" w:rsidR="00992F9E" w:rsidRDefault="00992F9E" w:rsidP="00AB3E1D">
      <w:pPr>
        <w:suppressAutoHyphens/>
        <w:spacing w:after="0" w:line="284" w:lineRule="atLeast"/>
        <w:rPr>
          <w:rFonts w:cstheme="minorHAnsi"/>
          <w:bCs/>
          <w:sz w:val="20"/>
        </w:rPr>
      </w:pPr>
      <w:r w:rsidRPr="00043CA5">
        <w:rPr>
          <w:rFonts w:cstheme="minorHAnsi"/>
          <w:bCs/>
          <w:sz w:val="20"/>
        </w:rPr>
        <w:t>Bijlage F</w:t>
      </w:r>
      <w:r w:rsidRPr="00043CA5">
        <w:rPr>
          <w:rFonts w:cstheme="minorHAnsi"/>
          <w:bCs/>
          <w:sz w:val="20"/>
        </w:rPr>
        <w:tab/>
        <w:t>Prijzenblad</w:t>
      </w:r>
    </w:p>
    <w:p w14:paraId="0B98A219" w14:textId="31B28E4C" w:rsidR="00992F9E" w:rsidRPr="00786A26" w:rsidRDefault="00992F9E" w:rsidP="00AB3E1D">
      <w:pPr>
        <w:suppressAutoHyphens/>
        <w:spacing w:after="0" w:line="284" w:lineRule="atLeast"/>
        <w:rPr>
          <w:rFonts w:cstheme="minorHAnsi"/>
          <w:bCs/>
          <w:sz w:val="20"/>
        </w:rPr>
      </w:pPr>
      <w:r w:rsidRPr="00043CA5">
        <w:rPr>
          <w:rFonts w:cstheme="minorHAnsi"/>
          <w:bCs/>
          <w:sz w:val="20"/>
        </w:rPr>
        <w:t>Bijlage G</w:t>
      </w:r>
      <w:r w:rsidR="00AB3E1D">
        <w:rPr>
          <w:rFonts w:cstheme="minorHAnsi"/>
          <w:bCs/>
          <w:sz w:val="20"/>
        </w:rPr>
        <w:t xml:space="preserve"> </w:t>
      </w:r>
      <w:r w:rsidRPr="00043CA5">
        <w:rPr>
          <w:rFonts w:cstheme="minorHAnsi"/>
          <w:bCs/>
          <w:sz w:val="20"/>
        </w:rPr>
        <w:t>Verslag Verificatiebespreking</w:t>
      </w:r>
    </w:p>
    <w:p w14:paraId="798F4776" w14:textId="77777777" w:rsidR="00992F9E" w:rsidRPr="00B4265F" w:rsidRDefault="00992F9E" w:rsidP="00992F9E">
      <w:pPr>
        <w:rPr>
          <w:rFonts w:cstheme="minorHAnsi"/>
          <w:b/>
          <w:sz w:val="20"/>
        </w:rPr>
      </w:pPr>
    </w:p>
    <w:p w14:paraId="3FAE73BD" w14:textId="77777777" w:rsidR="00C53A16" w:rsidRPr="00B4265F" w:rsidRDefault="00C53A16" w:rsidP="00C53A16">
      <w:pPr>
        <w:jc w:val="both"/>
        <w:rPr>
          <w:rFonts w:cstheme="minorHAnsi"/>
        </w:rPr>
      </w:pPr>
    </w:p>
    <w:p w14:paraId="229AF0EB" w14:textId="77777777" w:rsidR="00C53A16" w:rsidRPr="00B4265F" w:rsidRDefault="00C53A16" w:rsidP="001940DF">
      <w:pPr>
        <w:rPr>
          <w:rFonts w:cstheme="minorHAnsi"/>
        </w:rPr>
      </w:pPr>
    </w:p>
    <w:p w14:paraId="2D191BAC" w14:textId="77777777" w:rsidR="00C53A16" w:rsidRPr="00B4265F" w:rsidRDefault="00C53A16" w:rsidP="001940DF">
      <w:pPr>
        <w:rPr>
          <w:rFonts w:cstheme="minorHAnsi"/>
        </w:rPr>
      </w:pPr>
    </w:p>
    <w:p w14:paraId="37476715" w14:textId="77777777" w:rsidR="00B947C6" w:rsidRPr="00B4265F" w:rsidRDefault="00B947C6" w:rsidP="001940DF">
      <w:pPr>
        <w:rPr>
          <w:rFonts w:cstheme="minorHAnsi"/>
        </w:rPr>
        <w:sectPr w:rsidR="00B947C6" w:rsidRPr="00B4265F" w:rsidSect="00040FAA">
          <w:headerReference w:type="default" r:id="rId16"/>
          <w:footerReference w:type="default" r:id="rId17"/>
          <w:headerReference w:type="first" r:id="rId18"/>
          <w:footerReference w:type="first" r:id="rId19"/>
          <w:pgSz w:w="11906" w:h="16838"/>
          <w:pgMar w:top="1440" w:right="1440" w:bottom="1440" w:left="1440" w:header="680" w:footer="567" w:gutter="0"/>
          <w:cols w:space="708"/>
          <w:titlePg/>
          <w:docGrid w:linePitch="360"/>
        </w:sectPr>
      </w:pPr>
    </w:p>
    <w:p w14:paraId="494A630D" w14:textId="77777777" w:rsidR="00EF35EF" w:rsidRPr="00B4265F" w:rsidRDefault="00EF35EF" w:rsidP="00C3679F">
      <w:pPr>
        <w:rPr>
          <w:rFonts w:cstheme="minorHAnsi"/>
        </w:rPr>
      </w:pPr>
    </w:p>
    <w:p w14:paraId="45C6BC12" w14:textId="77777777" w:rsidR="00EF35EF" w:rsidRPr="00B4265F" w:rsidRDefault="00EF35EF" w:rsidP="00EF35EF">
      <w:pPr>
        <w:rPr>
          <w:rFonts w:cstheme="minorHAnsi"/>
        </w:rPr>
      </w:pPr>
    </w:p>
    <w:p w14:paraId="7429C9EA" w14:textId="77777777" w:rsidR="00EF35EF" w:rsidRPr="00B4265F" w:rsidRDefault="00EF35EF" w:rsidP="00EF35EF">
      <w:pPr>
        <w:rPr>
          <w:rFonts w:cstheme="minorHAnsi"/>
        </w:rPr>
      </w:pPr>
    </w:p>
    <w:p w14:paraId="02340BE0" w14:textId="77777777" w:rsidR="00EF35EF" w:rsidRPr="00B4265F" w:rsidRDefault="00EF35EF" w:rsidP="00EF35EF">
      <w:pPr>
        <w:rPr>
          <w:rFonts w:cstheme="minorHAnsi"/>
        </w:rPr>
      </w:pPr>
    </w:p>
    <w:p w14:paraId="21B83937" w14:textId="77777777" w:rsidR="00EF35EF" w:rsidRPr="00B4265F" w:rsidRDefault="00EF35EF" w:rsidP="00EF35EF">
      <w:pPr>
        <w:rPr>
          <w:rFonts w:cstheme="minorHAnsi"/>
        </w:rPr>
      </w:pPr>
    </w:p>
    <w:p w14:paraId="3377A63C" w14:textId="77777777" w:rsidR="00EF35EF" w:rsidRPr="00B4265F" w:rsidRDefault="00EF35EF" w:rsidP="00EF35EF">
      <w:pPr>
        <w:rPr>
          <w:rFonts w:cstheme="minorHAnsi"/>
        </w:rPr>
      </w:pPr>
    </w:p>
    <w:p w14:paraId="10311F92" w14:textId="77777777" w:rsidR="00EF35EF" w:rsidRPr="00B4265F" w:rsidRDefault="00EF35EF" w:rsidP="00EF35EF">
      <w:pPr>
        <w:rPr>
          <w:rFonts w:cstheme="minorHAnsi"/>
        </w:rPr>
      </w:pPr>
    </w:p>
    <w:p w14:paraId="4794DA5D" w14:textId="77777777" w:rsidR="00EF35EF" w:rsidRPr="00B4265F" w:rsidRDefault="00EF35EF" w:rsidP="00EF35EF">
      <w:pPr>
        <w:rPr>
          <w:rFonts w:cstheme="minorHAnsi"/>
        </w:rPr>
      </w:pPr>
    </w:p>
    <w:p w14:paraId="3489EFB6" w14:textId="77777777" w:rsidR="00331F39" w:rsidRPr="00043CA5" w:rsidRDefault="00EB68C9" w:rsidP="00EF35EF">
      <w:pPr>
        <w:tabs>
          <w:tab w:val="left" w:pos="7281"/>
        </w:tabs>
        <w:rPr>
          <w:rFonts w:cstheme="minorHAnsi"/>
        </w:rPr>
      </w:pPr>
      <w:r w:rsidRPr="00043CA5">
        <w:rPr>
          <w:rFonts w:cstheme="minorHAnsi"/>
          <w:noProof/>
        </w:rPr>
        <mc:AlternateContent>
          <mc:Choice Requires="wps">
            <w:drawing>
              <wp:anchor distT="45720" distB="45720" distL="114300" distR="114300" simplePos="0" relativeHeight="251670528" behindDoc="0" locked="0" layoutInCell="1" allowOverlap="1" wp14:anchorId="129E430F" wp14:editId="5C7F46A0">
                <wp:simplePos x="0" y="0"/>
                <wp:positionH relativeFrom="margin">
                  <wp:posOffset>3467595</wp:posOffset>
                </wp:positionH>
                <wp:positionV relativeFrom="paragraph">
                  <wp:posOffset>4116334</wp:posOffset>
                </wp:positionV>
                <wp:extent cx="2777490" cy="2317841"/>
                <wp:effectExtent l="0" t="0" r="0" b="635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2317841"/>
                        </a:xfrm>
                        <a:prstGeom prst="rect">
                          <a:avLst/>
                        </a:prstGeom>
                        <a:noFill/>
                        <a:ln w="9525">
                          <a:noFill/>
                          <a:miter lim="800000"/>
                          <a:headEnd/>
                          <a:tailEnd/>
                        </a:ln>
                      </wps:spPr>
                      <wps:txbx>
                        <w:txbxContent>
                          <w:p w14:paraId="6709B503" w14:textId="77777777" w:rsidR="004446E7" w:rsidRPr="00EF35EF" w:rsidRDefault="004446E7" w:rsidP="00EF35EF">
                            <w:pPr>
                              <w:jc w:val="right"/>
                              <w:rPr>
                                <w:rFonts w:cstheme="minorHAnsi"/>
                              </w:rPr>
                            </w:pPr>
                            <w:r w:rsidRPr="00EF35EF">
                              <w:rPr>
                                <w:rFonts w:ascii="Corbel" w:hAnsi="Corbel" w:cstheme="minorHAnsi"/>
                                <w:b/>
                              </w:rPr>
                              <w:t>Veiligheidsregio Amsterdam-Amstelland</w:t>
                            </w:r>
                            <w:r w:rsidRPr="00EF35EF">
                              <w:rPr>
                                <w:rFonts w:ascii="Corbel" w:hAnsi="Corbel" w:cstheme="minorHAnsi"/>
                                <w:b/>
                              </w:rPr>
                              <w:br/>
                            </w:r>
                            <w:r w:rsidRPr="00EF35EF">
                              <w:rPr>
                                <w:rFonts w:cstheme="minorHAnsi"/>
                              </w:rPr>
                              <w:br/>
                              <w:t xml:space="preserve">Bezoekadres: </w:t>
                            </w:r>
                            <w:r w:rsidRPr="00EF35EF">
                              <w:rPr>
                                <w:rFonts w:cstheme="minorHAnsi"/>
                              </w:rPr>
                              <w:br/>
                              <w:t xml:space="preserve">Ringdijk 98, 1097 AH </w:t>
                            </w:r>
                            <w:r w:rsidR="00C2090E">
                              <w:rPr>
                                <w:rFonts w:cstheme="minorHAnsi"/>
                              </w:rPr>
                              <w:t xml:space="preserve"> </w:t>
                            </w:r>
                            <w:r w:rsidRPr="00EF35EF">
                              <w:rPr>
                                <w:rFonts w:cstheme="minorHAnsi"/>
                              </w:rPr>
                              <w:t>Amsterdam</w:t>
                            </w:r>
                            <w:r w:rsidRPr="00EF35EF">
                              <w:rPr>
                                <w:rFonts w:cstheme="minorHAnsi"/>
                              </w:rPr>
                              <w:br/>
                            </w:r>
                            <w:r w:rsidRPr="00EF35EF">
                              <w:rPr>
                                <w:rFonts w:cstheme="minorHAnsi"/>
                              </w:rPr>
                              <w:br/>
                              <w:t xml:space="preserve">Postadres: </w:t>
                            </w:r>
                            <w:r w:rsidRPr="00EF35EF">
                              <w:rPr>
                                <w:rFonts w:cstheme="minorHAnsi"/>
                              </w:rPr>
                              <w:br/>
                              <w:t xml:space="preserve">Postbus 92171, 1090 AD </w:t>
                            </w:r>
                            <w:r w:rsidR="00C2090E">
                              <w:rPr>
                                <w:rFonts w:cstheme="minorHAnsi"/>
                              </w:rPr>
                              <w:t xml:space="preserve"> </w:t>
                            </w:r>
                            <w:r w:rsidRPr="00EF35EF">
                              <w:rPr>
                                <w:rFonts w:cstheme="minorHAnsi"/>
                              </w:rPr>
                              <w:t>Amsterdam</w:t>
                            </w:r>
                          </w:p>
                          <w:p w14:paraId="7A7234D0" w14:textId="77777777" w:rsidR="00EB68C9" w:rsidRDefault="00EB68C9" w:rsidP="00EF35EF">
                            <w:pPr>
                              <w:jc w:val="right"/>
                              <w:rPr>
                                <w:rStyle w:val="li-content"/>
                                <w:rFonts w:cstheme="minorHAnsi"/>
                              </w:rPr>
                            </w:pPr>
                            <w:r>
                              <w:rPr>
                                <w:rStyle w:val="li-content"/>
                                <w:rFonts w:cstheme="minorHAnsi"/>
                              </w:rPr>
                              <w:t>Telefoon:</w:t>
                            </w:r>
                            <w:r>
                              <w:rPr>
                                <w:rStyle w:val="li-content"/>
                                <w:rFonts w:cstheme="minorHAnsi"/>
                              </w:rPr>
                              <w:br/>
                            </w:r>
                            <w:r w:rsidR="004446E7" w:rsidRPr="00EF35EF">
                              <w:rPr>
                                <w:rStyle w:val="li-content"/>
                                <w:rFonts w:cstheme="minorHAnsi"/>
                              </w:rPr>
                              <w:t xml:space="preserve"> 020 555 6550</w:t>
                            </w:r>
                          </w:p>
                          <w:p w14:paraId="0A611204" w14:textId="77777777" w:rsidR="004446E7" w:rsidRPr="00EF35EF" w:rsidRDefault="008F216E" w:rsidP="00EF35EF">
                            <w:pPr>
                              <w:jc w:val="right"/>
                              <w:rPr>
                                <w:rFonts w:cstheme="minorHAnsi"/>
                              </w:rPr>
                            </w:pPr>
                            <w:r>
                              <w:rPr>
                                <w:rStyle w:val="li-content"/>
                                <w:rFonts w:cstheme="minorHAnsi"/>
                              </w:rPr>
                              <w:t>Website</w:t>
                            </w:r>
                            <w:r w:rsidR="00EB68C9">
                              <w:rPr>
                                <w:rStyle w:val="li-content"/>
                                <w:rFonts w:cstheme="minorHAnsi"/>
                              </w:rPr>
                              <w:t>:</w:t>
                            </w:r>
                            <w:r w:rsidR="004446E7" w:rsidRPr="00EF35EF">
                              <w:rPr>
                                <w:rStyle w:val="li-content"/>
                                <w:rFonts w:cstheme="minorHAnsi"/>
                              </w:rPr>
                              <w:br/>
                              <w:t>veiligheidsregioaa.nl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E430F" id="_x0000_s1029" type="#_x0000_t202" style="position:absolute;margin-left:273.05pt;margin-top:324.1pt;width:218.7pt;height:18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" filled="f" stroked="f">
                <v:textbox>
                  <w:txbxContent>
                    <w:p w14:paraId="6709B503" w14:textId="77777777" w:rsidR="004446E7" w:rsidRPr="00EF35EF" w:rsidRDefault="004446E7" w:rsidP="00EF35EF">
                      <w:pPr>
                        <w:jc w:val="right"/>
                        <w:rPr>
                          <w:rFonts w:cstheme="minorHAnsi"/>
                        </w:rPr>
                      </w:pPr>
                      <w:r w:rsidRPr="00EF35EF">
                        <w:rPr>
                          <w:rFonts w:ascii="Corbel" w:hAnsi="Corbel" w:cstheme="minorHAnsi"/>
                          <w:b/>
                        </w:rPr>
                        <w:t>Veiligheidsregio Amsterdam-Amstelland</w:t>
                      </w:r>
                      <w:r w:rsidRPr="00EF35EF">
                        <w:rPr>
                          <w:rFonts w:ascii="Corbel" w:hAnsi="Corbel" w:cstheme="minorHAnsi"/>
                          <w:b/>
                        </w:rPr>
                        <w:br/>
                      </w:r>
                      <w:r w:rsidRPr="00EF35EF">
                        <w:rPr>
                          <w:rFonts w:cstheme="minorHAnsi"/>
                        </w:rPr>
                        <w:br/>
                        <w:t xml:space="preserve">Bezoekadres: </w:t>
                      </w:r>
                      <w:r w:rsidRPr="00EF35EF">
                        <w:rPr>
                          <w:rFonts w:cstheme="minorHAnsi"/>
                        </w:rPr>
                        <w:br/>
                        <w:t xml:space="preserve">Ringdijk 98, 1097 AH </w:t>
                      </w:r>
                      <w:r w:rsidR="00C2090E">
                        <w:rPr>
                          <w:rFonts w:cstheme="minorHAnsi"/>
                        </w:rPr>
                        <w:t xml:space="preserve"> </w:t>
                      </w:r>
                      <w:r w:rsidRPr="00EF35EF">
                        <w:rPr>
                          <w:rFonts w:cstheme="minorHAnsi"/>
                        </w:rPr>
                        <w:t>Amsterdam</w:t>
                      </w:r>
                      <w:r w:rsidRPr="00EF35EF">
                        <w:rPr>
                          <w:rFonts w:cstheme="minorHAnsi"/>
                        </w:rPr>
                        <w:br/>
                      </w:r>
                      <w:r w:rsidRPr="00EF35EF">
                        <w:rPr>
                          <w:rFonts w:cstheme="minorHAnsi"/>
                        </w:rPr>
                        <w:br/>
                        <w:t xml:space="preserve">Postadres: </w:t>
                      </w:r>
                      <w:r w:rsidRPr="00EF35EF">
                        <w:rPr>
                          <w:rFonts w:cstheme="minorHAnsi"/>
                        </w:rPr>
                        <w:br/>
                        <w:t xml:space="preserve">Postbus 92171, 1090 AD </w:t>
                      </w:r>
                      <w:r w:rsidR="00C2090E">
                        <w:rPr>
                          <w:rFonts w:cstheme="minorHAnsi"/>
                        </w:rPr>
                        <w:t xml:space="preserve"> </w:t>
                      </w:r>
                      <w:r w:rsidRPr="00EF35EF">
                        <w:rPr>
                          <w:rFonts w:cstheme="minorHAnsi"/>
                        </w:rPr>
                        <w:t>Amsterdam</w:t>
                      </w:r>
                    </w:p>
                    <w:p w14:paraId="7A7234D0" w14:textId="77777777" w:rsidR="00EB68C9" w:rsidRDefault="00EB68C9" w:rsidP="00EF35EF">
                      <w:pPr>
                        <w:jc w:val="right"/>
                        <w:rPr>
                          <w:rStyle w:val="li-content"/>
                          <w:rFonts w:cstheme="minorHAnsi"/>
                        </w:rPr>
                      </w:pPr>
                      <w:r>
                        <w:rPr>
                          <w:rStyle w:val="li-content"/>
                          <w:rFonts w:cstheme="minorHAnsi"/>
                        </w:rPr>
                        <w:t>Telefoon:</w:t>
                      </w:r>
                      <w:r>
                        <w:rPr>
                          <w:rStyle w:val="li-content"/>
                          <w:rFonts w:cstheme="minorHAnsi"/>
                        </w:rPr>
                        <w:br/>
                      </w:r>
                      <w:r w:rsidR="004446E7" w:rsidRPr="00EF35EF">
                        <w:rPr>
                          <w:rStyle w:val="li-content"/>
                          <w:rFonts w:cstheme="minorHAnsi"/>
                        </w:rPr>
                        <w:t xml:space="preserve"> 020 555 6550</w:t>
                      </w:r>
                    </w:p>
                    <w:p w14:paraId="0A611204" w14:textId="77777777" w:rsidR="004446E7" w:rsidRPr="00EF35EF" w:rsidRDefault="008F216E" w:rsidP="00EF35EF">
                      <w:pPr>
                        <w:jc w:val="right"/>
                        <w:rPr>
                          <w:rFonts w:cstheme="minorHAnsi"/>
                        </w:rPr>
                      </w:pPr>
                      <w:r>
                        <w:rPr>
                          <w:rStyle w:val="li-content"/>
                          <w:rFonts w:cstheme="minorHAnsi"/>
                        </w:rPr>
                        <w:t>Website</w:t>
                      </w:r>
                      <w:r w:rsidR="00EB68C9">
                        <w:rPr>
                          <w:rStyle w:val="li-content"/>
                          <w:rFonts w:cstheme="minorHAnsi"/>
                        </w:rPr>
                        <w:t>:</w:t>
                      </w:r>
                      <w:r w:rsidR="004446E7" w:rsidRPr="00EF35EF">
                        <w:rPr>
                          <w:rStyle w:val="li-content"/>
                          <w:rFonts w:cstheme="minorHAnsi"/>
                        </w:rPr>
                        <w:br/>
                        <w:t>veiligheidsregioaa.nl</w:t>
                      </w:r>
                    </w:p>
                  </w:txbxContent>
                </v:textbox>
                <w10:wrap type="square" anchorx="margin"/>
              </v:shape>
            </w:pict>
          </mc:Fallback>
        </mc:AlternateContent>
      </w:r>
    </w:p>
    <w:sectPr w:rsidR="00331F39" w:rsidRPr="00043CA5" w:rsidSect="005C63DD">
      <w:headerReference w:type="default" r:id="rId20"/>
      <w:footerReference w:type="default" r:id="rId21"/>
      <w:pgSz w:w="11906" w:h="16838"/>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AD6E" w14:textId="77777777" w:rsidR="00D051E4" w:rsidRDefault="00D051E4" w:rsidP="00C3679F">
      <w:pPr>
        <w:spacing w:after="0" w:line="240" w:lineRule="auto"/>
      </w:pPr>
      <w:r>
        <w:separator/>
      </w:r>
    </w:p>
  </w:endnote>
  <w:endnote w:type="continuationSeparator" w:id="0">
    <w:p w14:paraId="35022419" w14:textId="77777777" w:rsidR="00D051E4" w:rsidRDefault="00D051E4" w:rsidP="00C3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191122"/>
      <w:docPartObj>
        <w:docPartGallery w:val="Page Numbers (Bottom of Page)"/>
        <w:docPartUnique/>
      </w:docPartObj>
    </w:sdtPr>
    <w:sdtContent>
      <w:p w14:paraId="529AC5D3" w14:textId="77777777" w:rsidR="00B3264B" w:rsidRDefault="00B3264B">
        <w:pPr>
          <w:pStyle w:val="Voettekst"/>
          <w:jc w:val="center"/>
        </w:pPr>
        <w:r w:rsidRPr="00B3264B">
          <w:rPr>
            <w:rStyle w:val="Titelvanboek"/>
          </w:rPr>
          <w:fldChar w:fldCharType="begin"/>
        </w:r>
        <w:r w:rsidRPr="00B3264B">
          <w:rPr>
            <w:rStyle w:val="Titelvanboek"/>
          </w:rPr>
          <w:instrText>PAGE   \* MERGEFORMAT</w:instrText>
        </w:r>
        <w:r w:rsidRPr="00B3264B">
          <w:rPr>
            <w:rStyle w:val="Titelvanboek"/>
          </w:rPr>
          <w:fldChar w:fldCharType="separate"/>
        </w:r>
        <w:r w:rsidR="00286124">
          <w:rPr>
            <w:rStyle w:val="Titelvanboek"/>
            <w:noProof/>
          </w:rPr>
          <w:t>5</w:t>
        </w:r>
        <w:r w:rsidRPr="00B3264B">
          <w:rPr>
            <w:rStyle w:val="Titelvanboek"/>
          </w:rPr>
          <w:fldChar w:fldCharType="end"/>
        </w:r>
      </w:p>
    </w:sdtContent>
  </w:sdt>
  <w:p w14:paraId="16A4127C" w14:textId="77777777" w:rsidR="00B3264B" w:rsidRDefault="00B326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B4D7" w14:textId="77777777" w:rsidR="00EC0A83" w:rsidRDefault="00EC0A83">
    <w:pPr>
      <w:pStyle w:val="Voettekst"/>
    </w:pPr>
  </w:p>
  <w:p w14:paraId="2BC4A36D" w14:textId="77777777" w:rsidR="00EC0A83" w:rsidRDefault="00DD55B4">
    <w:pPr>
      <w:pStyle w:val="Voettekst"/>
    </w:pPr>
    <w:r>
      <w:rPr>
        <w:noProof/>
      </w:rPr>
      <w:drawing>
        <wp:anchor distT="0" distB="0" distL="114300" distR="114300" simplePos="0" relativeHeight="251664384" behindDoc="0" locked="0" layoutInCell="1" allowOverlap="1" wp14:anchorId="3F0E934F" wp14:editId="2D36069B">
          <wp:simplePos x="0" y="0"/>
          <wp:positionH relativeFrom="column">
            <wp:posOffset>3942690</wp:posOffset>
          </wp:positionH>
          <wp:positionV relativeFrom="paragraph">
            <wp:posOffset>5131</wp:posOffset>
          </wp:positionV>
          <wp:extent cx="2077085" cy="755650"/>
          <wp:effectExtent l="0" t="0" r="0" b="0"/>
          <wp:wrapNone/>
          <wp:docPr id="17" name="Afbeelding 17"/>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7085" cy="755650"/>
                  </a:xfrm>
                  <a:prstGeom prst="rect">
                    <a:avLst/>
                  </a:prstGeom>
                </pic:spPr>
              </pic:pic>
            </a:graphicData>
          </a:graphic>
          <wp14:sizeRelV relativeFrom="margin">
            <wp14:pctHeight>0</wp14:pctHeight>
          </wp14:sizeRelV>
        </wp:anchor>
      </w:drawing>
    </w:r>
  </w:p>
  <w:p w14:paraId="31BE683C" w14:textId="77777777" w:rsidR="00EC0A83" w:rsidRDefault="00EC0A83">
    <w:pPr>
      <w:pStyle w:val="Voettekst"/>
    </w:pPr>
  </w:p>
  <w:p w14:paraId="70B1A541" w14:textId="77777777" w:rsidR="00EC0A83" w:rsidRDefault="00EC0A83">
    <w:pPr>
      <w:pStyle w:val="Voettekst"/>
    </w:pPr>
  </w:p>
  <w:p w14:paraId="6A1D982F" w14:textId="77777777" w:rsidR="00EC0A83" w:rsidRDefault="00EC0A83">
    <w:pPr>
      <w:pStyle w:val="Voettekst"/>
    </w:pPr>
  </w:p>
  <w:p w14:paraId="0C6440BC" w14:textId="77777777" w:rsidR="00EC0A83" w:rsidRDefault="00EC0A83">
    <w:pPr>
      <w:pStyle w:val="Voettekst"/>
    </w:pPr>
  </w:p>
  <w:p w14:paraId="7D1410DC" w14:textId="77777777" w:rsidR="00EC0A83" w:rsidRDefault="00EC0A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E8CF" w14:textId="77777777" w:rsidR="004D6CFB" w:rsidRDefault="004D6CFB">
    <w:pPr>
      <w:pStyle w:val="Voettekst"/>
      <w:jc w:val="center"/>
    </w:pPr>
  </w:p>
  <w:p w14:paraId="0AB51522" w14:textId="77777777" w:rsidR="004D6CFB" w:rsidRDefault="004D6C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B426" w14:textId="77777777" w:rsidR="00D051E4" w:rsidRDefault="00D051E4" w:rsidP="00C3679F">
      <w:pPr>
        <w:spacing w:after="0" w:line="240" w:lineRule="auto"/>
      </w:pPr>
      <w:r>
        <w:separator/>
      </w:r>
    </w:p>
  </w:footnote>
  <w:footnote w:type="continuationSeparator" w:id="0">
    <w:p w14:paraId="0EB45350" w14:textId="77777777" w:rsidR="00D051E4" w:rsidRDefault="00D051E4" w:rsidP="00C36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2704" w14:textId="4C327A12" w:rsidR="00477EB4" w:rsidRDefault="00560AD5" w:rsidP="00477EB4">
    <w:pPr>
      <w:pStyle w:val="Koptekst"/>
      <w:jc w:val="right"/>
    </w:pPr>
    <w:r w:rsidRPr="00560AD5">
      <w:rPr>
        <w:noProof/>
      </w:rPr>
      <w:drawing>
        <wp:anchor distT="0" distB="0" distL="114300" distR="114300" simplePos="0" relativeHeight="251663360" behindDoc="1" locked="0" layoutInCell="1" allowOverlap="1" wp14:anchorId="2335EE56" wp14:editId="670522AB">
          <wp:simplePos x="0" y="0"/>
          <wp:positionH relativeFrom="column">
            <wp:posOffset>-552450</wp:posOffset>
          </wp:positionH>
          <wp:positionV relativeFrom="paragraph">
            <wp:posOffset>-209550</wp:posOffset>
          </wp:positionV>
          <wp:extent cx="774000" cy="824400"/>
          <wp:effectExtent l="0" t="0" r="7620" b="0"/>
          <wp:wrapNone/>
          <wp:docPr id="15" name="Afbeelding 15" descr="G:\Communicatie\Afdeling Communicatie\Persoonlijke mappen\Michella\Huisstijl\VrAA\VRAA logo png en jpg\beeldmerk VRAA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Communicatie\Afdeling Communicatie\Persoonlijke mappen\Michella\Huisstijl\VrAA\VRAA logo png en jpg\beeldmerk VRAA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0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7EB4">
      <w:tab/>
    </w:r>
    <w:sdt>
      <w:sdtPr>
        <w:alias w:val="Titel"/>
        <w:tag w:val=""/>
        <w:id w:val="1941093694"/>
        <w:dataBinding w:prefixMappings="xmlns:ns0='http://purl.org/dc/elements/1.1/' xmlns:ns1='http://schemas.openxmlformats.org/package/2006/metadata/core-properties' " w:xpath="/ns1:coreProperties[1]/ns0:title[1]" w:storeItemID="{6C3C8BC8-F283-45AE-878A-BAB7291924A1}"/>
        <w:text/>
      </w:sdtPr>
      <w:sdtContent>
        <w:r w:rsidR="00F865F6">
          <w:t>(Concept) Raamovereenkomst</w:t>
        </w:r>
      </w:sdtContent>
    </w:sdt>
  </w:p>
  <w:p w14:paraId="3D298C16" w14:textId="77777777" w:rsidR="00477EB4" w:rsidRDefault="00F82184" w:rsidP="00F82184">
    <w:pPr>
      <w:pStyle w:val="Koptekst"/>
      <w:tabs>
        <w:tab w:val="clear" w:pos="4513"/>
        <w:tab w:val="clear" w:pos="9026"/>
        <w:tab w:val="left" w:pos="3084"/>
      </w:tabs>
    </w:pPr>
    <w:r>
      <w:tab/>
    </w:r>
  </w:p>
  <w:p w14:paraId="7DEFF457" w14:textId="77777777" w:rsidR="00477EB4" w:rsidRDefault="00477EB4">
    <w:pPr>
      <w:pStyle w:val="Koptekst"/>
    </w:pPr>
  </w:p>
  <w:p w14:paraId="797DB154" w14:textId="77777777" w:rsidR="00477EB4" w:rsidRDefault="00477EB4">
    <w:pPr>
      <w:pStyle w:val="Koptekst"/>
    </w:pPr>
  </w:p>
  <w:p w14:paraId="6608C9F1" w14:textId="77777777" w:rsidR="00C223D0" w:rsidRDefault="00C223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A9AE" w14:textId="77777777" w:rsidR="00331F39" w:rsidRDefault="00000000">
    <w:pPr>
      <w:pStyle w:val="Koptekst"/>
    </w:pPr>
    <w:r>
      <w:rPr>
        <w:noProof/>
      </w:rPr>
      <w:pict w14:anchorId="4B0FF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8.5pt;margin-top:-35.25pt;width:627pt;height:374.95pt;z-index:251659264;mso-position-horizontal-relative:text;mso-position-vertical-relative:text">
          <v:imagedata r:id="rId1" o:title="kop"/>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5D2B" w14:textId="77777777" w:rsidR="005A56B1" w:rsidRPr="005A56B1" w:rsidRDefault="005A56B1" w:rsidP="005A56B1">
    <w:pPr>
      <w:pStyle w:val="Koptekst"/>
    </w:pPr>
    <w:r w:rsidRPr="005A56B1">
      <w:rPr>
        <w:noProof/>
      </w:rPr>
      <w:drawing>
        <wp:anchor distT="0" distB="0" distL="114300" distR="114300" simplePos="0" relativeHeight="251662336" behindDoc="1" locked="0" layoutInCell="1" allowOverlap="1" wp14:anchorId="0CA83809" wp14:editId="2C7A6EF0">
          <wp:simplePos x="0" y="0"/>
          <wp:positionH relativeFrom="page">
            <wp:align>left</wp:align>
          </wp:positionH>
          <wp:positionV relativeFrom="paragraph">
            <wp:posOffset>1412446</wp:posOffset>
          </wp:positionV>
          <wp:extent cx="8705850" cy="8834307"/>
          <wp:effectExtent l="0" t="0" r="0" b="5080"/>
          <wp:wrapNone/>
          <wp:docPr id="5" name="Afbeelding 5" descr="C:\Users\brabera\Desktop\wetransfer-3b9994\Achterkant-rapport-VrAA-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rabera\Desktop\wetransfer-3b9994\Achterkant-rapport-VrAA-3-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05850" cy="883430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78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E1618"/>
    <w:multiLevelType w:val="hybridMultilevel"/>
    <w:tmpl w:val="5B703828"/>
    <w:lvl w:ilvl="0" w:tplc="06007080">
      <w:start w:val="1"/>
      <w:numFmt w:val="bullet"/>
      <w:lvlText w:val="&gt;"/>
      <w:lvlJc w:val="left"/>
      <w:pPr>
        <w:ind w:left="2115" w:hanging="360"/>
      </w:pPr>
      <w:rPr>
        <w:rFonts w:ascii="Times New Roman" w:hAnsi="Times New Roman" w:cs="Times New Roman" w:hint="default"/>
      </w:rPr>
    </w:lvl>
    <w:lvl w:ilvl="1" w:tplc="04130003">
      <w:start w:val="1"/>
      <w:numFmt w:val="bullet"/>
      <w:lvlText w:val="o"/>
      <w:lvlJc w:val="left"/>
      <w:pPr>
        <w:ind w:left="2835" w:hanging="360"/>
      </w:pPr>
      <w:rPr>
        <w:rFonts w:ascii="Courier New" w:hAnsi="Courier New" w:cs="Courier New" w:hint="default"/>
      </w:rPr>
    </w:lvl>
    <w:lvl w:ilvl="2" w:tplc="04130005">
      <w:start w:val="1"/>
      <w:numFmt w:val="bullet"/>
      <w:lvlText w:val=""/>
      <w:lvlJc w:val="left"/>
      <w:pPr>
        <w:ind w:left="3555" w:hanging="360"/>
      </w:pPr>
      <w:rPr>
        <w:rFonts w:ascii="Wingdings" w:hAnsi="Wingdings" w:hint="default"/>
      </w:rPr>
    </w:lvl>
    <w:lvl w:ilvl="3" w:tplc="04130001">
      <w:start w:val="1"/>
      <w:numFmt w:val="bullet"/>
      <w:lvlText w:val=""/>
      <w:lvlJc w:val="left"/>
      <w:pPr>
        <w:ind w:left="4275" w:hanging="360"/>
      </w:pPr>
      <w:rPr>
        <w:rFonts w:ascii="Symbol" w:hAnsi="Symbol" w:hint="default"/>
      </w:rPr>
    </w:lvl>
    <w:lvl w:ilvl="4" w:tplc="04130003">
      <w:start w:val="1"/>
      <w:numFmt w:val="bullet"/>
      <w:lvlText w:val="o"/>
      <w:lvlJc w:val="left"/>
      <w:pPr>
        <w:ind w:left="4995" w:hanging="360"/>
      </w:pPr>
      <w:rPr>
        <w:rFonts w:ascii="Courier New" w:hAnsi="Courier New" w:cs="Courier New" w:hint="default"/>
      </w:rPr>
    </w:lvl>
    <w:lvl w:ilvl="5" w:tplc="04130005">
      <w:start w:val="1"/>
      <w:numFmt w:val="bullet"/>
      <w:lvlText w:val=""/>
      <w:lvlJc w:val="left"/>
      <w:pPr>
        <w:ind w:left="5715" w:hanging="360"/>
      </w:pPr>
      <w:rPr>
        <w:rFonts w:ascii="Wingdings" w:hAnsi="Wingdings" w:hint="default"/>
      </w:rPr>
    </w:lvl>
    <w:lvl w:ilvl="6" w:tplc="04130001">
      <w:start w:val="1"/>
      <w:numFmt w:val="bullet"/>
      <w:lvlText w:val=""/>
      <w:lvlJc w:val="left"/>
      <w:pPr>
        <w:ind w:left="6435" w:hanging="360"/>
      </w:pPr>
      <w:rPr>
        <w:rFonts w:ascii="Symbol" w:hAnsi="Symbol" w:hint="default"/>
      </w:rPr>
    </w:lvl>
    <w:lvl w:ilvl="7" w:tplc="04130003">
      <w:start w:val="1"/>
      <w:numFmt w:val="bullet"/>
      <w:lvlText w:val="o"/>
      <w:lvlJc w:val="left"/>
      <w:pPr>
        <w:ind w:left="7155" w:hanging="360"/>
      </w:pPr>
      <w:rPr>
        <w:rFonts w:ascii="Courier New" w:hAnsi="Courier New" w:cs="Courier New" w:hint="default"/>
      </w:rPr>
    </w:lvl>
    <w:lvl w:ilvl="8" w:tplc="04130005">
      <w:start w:val="1"/>
      <w:numFmt w:val="bullet"/>
      <w:lvlText w:val=""/>
      <w:lvlJc w:val="left"/>
      <w:pPr>
        <w:ind w:left="7875" w:hanging="360"/>
      </w:pPr>
      <w:rPr>
        <w:rFonts w:ascii="Wingdings" w:hAnsi="Wingdings" w:hint="default"/>
      </w:rPr>
    </w:lvl>
  </w:abstractNum>
  <w:abstractNum w:abstractNumId="2" w15:restartNumberingAfterBreak="0">
    <w:nsid w:val="06B16ECF"/>
    <w:multiLevelType w:val="hybridMultilevel"/>
    <w:tmpl w:val="F5845364"/>
    <w:lvl w:ilvl="0" w:tplc="41640DE2">
      <w:start w:val="1"/>
      <w:numFmt w:val="bullet"/>
      <w:lvlText w:val=""/>
      <w:lvlJc w:val="left"/>
      <w:pPr>
        <w:ind w:left="720" w:hanging="360"/>
      </w:pPr>
      <w:rPr>
        <w:rFonts w:ascii="Symbol" w:hAnsi="Symbol" w:hint="default"/>
        <w:color w:val="87B02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CA431A2"/>
    <w:multiLevelType w:val="hybridMultilevel"/>
    <w:tmpl w:val="4F18A552"/>
    <w:lvl w:ilvl="0" w:tplc="E736A73E">
      <w:start w:val="1"/>
      <w:numFmt w:val="decimal"/>
      <w:lvlText w:val="%1."/>
      <w:lvlJc w:val="left"/>
      <w:pPr>
        <w:tabs>
          <w:tab w:val="num" w:pos="567"/>
        </w:tabs>
        <w:ind w:left="567" w:hanging="567"/>
      </w:pPr>
      <w:rPr>
        <w:b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0F3D568C"/>
    <w:multiLevelType w:val="hybridMultilevel"/>
    <w:tmpl w:val="C0249AE6"/>
    <w:lvl w:ilvl="0" w:tplc="06007080">
      <w:numFmt w:val="decimal"/>
      <w:lvlText w:val="&gt;"/>
      <w:lvlJc w:val="left"/>
      <w:pPr>
        <w:ind w:left="960" w:hanging="360"/>
      </w:pPr>
      <w:rPr>
        <w:rFonts w:ascii="Times New Roman" w:hAnsi="Times New Roman" w:cs="Times New Roman" w:hint="default"/>
      </w:rPr>
    </w:lvl>
    <w:lvl w:ilvl="1" w:tplc="04130019">
      <w:start w:val="1"/>
      <w:numFmt w:val="lowerLetter"/>
      <w:lvlText w:val="%2."/>
      <w:lvlJc w:val="left"/>
      <w:pPr>
        <w:ind w:left="1680" w:hanging="360"/>
      </w:pPr>
    </w:lvl>
    <w:lvl w:ilvl="2" w:tplc="0413001B">
      <w:start w:val="1"/>
      <w:numFmt w:val="lowerRoman"/>
      <w:lvlText w:val="%3."/>
      <w:lvlJc w:val="right"/>
      <w:pPr>
        <w:ind w:left="2400" w:hanging="180"/>
      </w:pPr>
    </w:lvl>
    <w:lvl w:ilvl="3" w:tplc="0413000F">
      <w:start w:val="1"/>
      <w:numFmt w:val="decimal"/>
      <w:lvlText w:val="%4."/>
      <w:lvlJc w:val="left"/>
      <w:pPr>
        <w:ind w:left="3120" w:hanging="360"/>
      </w:pPr>
    </w:lvl>
    <w:lvl w:ilvl="4" w:tplc="04130019">
      <w:start w:val="1"/>
      <w:numFmt w:val="lowerLetter"/>
      <w:lvlText w:val="%5."/>
      <w:lvlJc w:val="left"/>
      <w:pPr>
        <w:ind w:left="3840" w:hanging="360"/>
      </w:pPr>
    </w:lvl>
    <w:lvl w:ilvl="5" w:tplc="0413001B">
      <w:start w:val="1"/>
      <w:numFmt w:val="lowerRoman"/>
      <w:lvlText w:val="%6."/>
      <w:lvlJc w:val="right"/>
      <w:pPr>
        <w:ind w:left="4560" w:hanging="180"/>
      </w:pPr>
    </w:lvl>
    <w:lvl w:ilvl="6" w:tplc="0413000F">
      <w:start w:val="1"/>
      <w:numFmt w:val="decimal"/>
      <w:lvlText w:val="%7."/>
      <w:lvlJc w:val="left"/>
      <w:pPr>
        <w:ind w:left="5280" w:hanging="360"/>
      </w:pPr>
    </w:lvl>
    <w:lvl w:ilvl="7" w:tplc="04130019">
      <w:start w:val="1"/>
      <w:numFmt w:val="lowerLetter"/>
      <w:lvlText w:val="%8."/>
      <w:lvlJc w:val="left"/>
      <w:pPr>
        <w:ind w:left="6000" w:hanging="360"/>
      </w:pPr>
    </w:lvl>
    <w:lvl w:ilvl="8" w:tplc="0413001B">
      <w:start w:val="1"/>
      <w:numFmt w:val="lowerRoman"/>
      <w:lvlText w:val="%9."/>
      <w:lvlJc w:val="right"/>
      <w:pPr>
        <w:ind w:left="6720" w:hanging="180"/>
      </w:pPr>
    </w:lvl>
  </w:abstractNum>
  <w:abstractNum w:abstractNumId="5" w15:restartNumberingAfterBreak="0">
    <w:nsid w:val="12532B68"/>
    <w:multiLevelType w:val="hybridMultilevel"/>
    <w:tmpl w:val="1F10FFB0"/>
    <w:lvl w:ilvl="0" w:tplc="E736A73E">
      <w:start w:val="1"/>
      <w:numFmt w:val="decimal"/>
      <w:lvlText w:val="%1."/>
      <w:lvlJc w:val="left"/>
      <w:pPr>
        <w:tabs>
          <w:tab w:val="num" w:pos="567"/>
        </w:tabs>
        <w:ind w:left="567" w:hanging="567"/>
      </w:pPr>
      <w:rPr>
        <w:b w:val="0"/>
      </w:rPr>
    </w:lvl>
    <w:lvl w:ilvl="1" w:tplc="04130019">
      <w:start w:val="1"/>
      <w:numFmt w:val="lowerLetter"/>
      <w:lvlText w:val="%2."/>
      <w:lvlJc w:val="left"/>
      <w:pPr>
        <w:tabs>
          <w:tab w:val="num" w:pos="360"/>
        </w:tabs>
        <w:ind w:left="360" w:hanging="360"/>
      </w:pPr>
    </w:lvl>
    <w:lvl w:ilvl="2" w:tplc="0413001B">
      <w:start w:val="1"/>
      <w:numFmt w:val="lowerRoman"/>
      <w:lvlText w:val="%3."/>
      <w:lvlJc w:val="right"/>
      <w:pPr>
        <w:tabs>
          <w:tab w:val="num" w:pos="1080"/>
        </w:tabs>
        <w:ind w:left="1080" w:hanging="180"/>
      </w:pPr>
    </w:lvl>
    <w:lvl w:ilvl="3" w:tplc="0413000F">
      <w:start w:val="1"/>
      <w:numFmt w:val="decimal"/>
      <w:lvlText w:val="%4."/>
      <w:lvlJc w:val="left"/>
      <w:pPr>
        <w:tabs>
          <w:tab w:val="num" w:pos="1800"/>
        </w:tabs>
        <w:ind w:left="1800" w:hanging="360"/>
      </w:pPr>
    </w:lvl>
    <w:lvl w:ilvl="4" w:tplc="04130019">
      <w:start w:val="1"/>
      <w:numFmt w:val="lowerLetter"/>
      <w:lvlText w:val="%5."/>
      <w:lvlJc w:val="left"/>
      <w:pPr>
        <w:tabs>
          <w:tab w:val="num" w:pos="2520"/>
        </w:tabs>
        <w:ind w:left="2520" w:hanging="360"/>
      </w:pPr>
    </w:lvl>
    <w:lvl w:ilvl="5" w:tplc="0413001B">
      <w:start w:val="1"/>
      <w:numFmt w:val="lowerRoman"/>
      <w:lvlText w:val="%6."/>
      <w:lvlJc w:val="right"/>
      <w:pPr>
        <w:tabs>
          <w:tab w:val="num" w:pos="3240"/>
        </w:tabs>
        <w:ind w:left="3240" w:hanging="180"/>
      </w:pPr>
    </w:lvl>
    <w:lvl w:ilvl="6" w:tplc="0413000F">
      <w:start w:val="1"/>
      <w:numFmt w:val="decimal"/>
      <w:lvlText w:val="%7."/>
      <w:lvlJc w:val="left"/>
      <w:pPr>
        <w:tabs>
          <w:tab w:val="num" w:pos="3960"/>
        </w:tabs>
        <w:ind w:left="3960" w:hanging="360"/>
      </w:pPr>
    </w:lvl>
    <w:lvl w:ilvl="7" w:tplc="04130019">
      <w:start w:val="1"/>
      <w:numFmt w:val="lowerLetter"/>
      <w:lvlText w:val="%8."/>
      <w:lvlJc w:val="left"/>
      <w:pPr>
        <w:tabs>
          <w:tab w:val="num" w:pos="4680"/>
        </w:tabs>
        <w:ind w:left="4680" w:hanging="360"/>
      </w:pPr>
    </w:lvl>
    <w:lvl w:ilvl="8" w:tplc="0413001B">
      <w:start w:val="1"/>
      <w:numFmt w:val="lowerRoman"/>
      <w:lvlText w:val="%9."/>
      <w:lvlJc w:val="right"/>
      <w:pPr>
        <w:tabs>
          <w:tab w:val="num" w:pos="5400"/>
        </w:tabs>
        <w:ind w:left="5400" w:hanging="180"/>
      </w:pPr>
    </w:lvl>
  </w:abstractNum>
  <w:abstractNum w:abstractNumId="6" w15:restartNumberingAfterBreak="0">
    <w:nsid w:val="15DB2CE0"/>
    <w:multiLevelType w:val="hybridMultilevel"/>
    <w:tmpl w:val="A8E25316"/>
    <w:lvl w:ilvl="0" w:tplc="EB8AA334">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6B6A59"/>
    <w:multiLevelType w:val="hybridMultilevel"/>
    <w:tmpl w:val="1E029D22"/>
    <w:lvl w:ilvl="0" w:tplc="7C6CE072">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FB71AC"/>
    <w:multiLevelType w:val="hybridMultilevel"/>
    <w:tmpl w:val="5A5C077C"/>
    <w:lvl w:ilvl="0" w:tplc="04090001">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7B280D"/>
    <w:multiLevelType w:val="hybridMultilevel"/>
    <w:tmpl w:val="45A2EE2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9696BB9"/>
    <w:multiLevelType w:val="hybridMultilevel"/>
    <w:tmpl w:val="EF0899FE"/>
    <w:lvl w:ilvl="0" w:tplc="3D3EF9A0">
      <w:start w:val="1"/>
      <w:numFmt w:val="lowerLetter"/>
      <w:lvlText w:val="(%1)"/>
      <w:lvlJc w:val="left"/>
      <w:pPr>
        <w:ind w:left="1140" w:hanging="540"/>
      </w:pPr>
    </w:lvl>
    <w:lvl w:ilvl="1" w:tplc="04130019">
      <w:start w:val="1"/>
      <w:numFmt w:val="lowerLetter"/>
      <w:lvlText w:val="%2."/>
      <w:lvlJc w:val="left"/>
      <w:pPr>
        <w:ind w:left="1680" w:hanging="360"/>
      </w:pPr>
    </w:lvl>
    <w:lvl w:ilvl="2" w:tplc="0413001B">
      <w:start w:val="1"/>
      <w:numFmt w:val="lowerRoman"/>
      <w:lvlText w:val="%3."/>
      <w:lvlJc w:val="right"/>
      <w:pPr>
        <w:ind w:left="2400" w:hanging="180"/>
      </w:pPr>
    </w:lvl>
    <w:lvl w:ilvl="3" w:tplc="0413000F">
      <w:start w:val="1"/>
      <w:numFmt w:val="decimal"/>
      <w:lvlText w:val="%4."/>
      <w:lvlJc w:val="left"/>
      <w:pPr>
        <w:ind w:left="3120" w:hanging="360"/>
      </w:pPr>
    </w:lvl>
    <w:lvl w:ilvl="4" w:tplc="04130019">
      <w:start w:val="1"/>
      <w:numFmt w:val="lowerLetter"/>
      <w:lvlText w:val="%5."/>
      <w:lvlJc w:val="left"/>
      <w:pPr>
        <w:ind w:left="3840" w:hanging="360"/>
      </w:pPr>
    </w:lvl>
    <w:lvl w:ilvl="5" w:tplc="0413001B">
      <w:start w:val="1"/>
      <w:numFmt w:val="lowerRoman"/>
      <w:lvlText w:val="%6."/>
      <w:lvlJc w:val="right"/>
      <w:pPr>
        <w:ind w:left="4560" w:hanging="180"/>
      </w:pPr>
    </w:lvl>
    <w:lvl w:ilvl="6" w:tplc="0413000F">
      <w:start w:val="1"/>
      <w:numFmt w:val="decimal"/>
      <w:lvlText w:val="%7."/>
      <w:lvlJc w:val="left"/>
      <w:pPr>
        <w:ind w:left="5280" w:hanging="360"/>
      </w:pPr>
    </w:lvl>
    <w:lvl w:ilvl="7" w:tplc="04130019">
      <w:start w:val="1"/>
      <w:numFmt w:val="lowerLetter"/>
      <w:lvlText w:val="%8."/>
      <w:lvlJc w:val="left"/>
      <w:pPr>
        <w:ind w:left="6000" w:hanging="360"/>
      </w:pPr>
    </w:lvl>
    <w:lvl w:ilvl="8" w:tplc="0413001B">
      <w:start w:val="1"/>
      <w:numFmt w:val="lowerRoman"/>
      <w:lvlText w:val="%9."/>
      <w:lvlJc w:val="right"/>
      <w:pPr>
        <w:ind w:left="6720" w:hanging="180"/>
      </w:pPr>
    </w:lvl>
  </w:abstractNum>
  <w:abstractNum w:abstractNumId="11" w15:restartNumberingAfterBreak="0">
    <w:nsid w:val="2CF8663B"/>
    <w:multiLevelType w:val="multilevel"/>
    <w:tmpl w:val="EFC85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604785"/>
    <w:multiLevelType w:val="hybridMultilevel"/>
    <w:tmpl w:val="14CC5632"/>
    <w:lvl w:ilvl="0" w:tplc="06007080">
      <w:start w:val="1"/>
      <w:numFmt w:val="bullet"/>
      <w:lvlText w:val="&gt;"/>
      <w:lvlJc w:val="left"/>
      <w:pPr>
        <w:tabs>
          <w:tab w:val="num" w:pos="564"/>
        </w:tabs>
        <w:ind w:left="564" w:hanging="564"/>
      </w:pPr>
      <w:rPr>
        <w:rFonts w:ascii="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87291A"/>
    <w:multiLevelType w:val="multilevel"/>
    <w:tmpl w:val="84D2FE74"/>
    <w:numStyleLink w:val="Huisstijl-Opsomming"/>
  </w:abstractNum>
  <w:abstractNum w:abstractNumId="14" w15:restartNumberingAfterBreak="0">
    <w:nsid w:val="315D680D"/>
    <w:multiLevelType w:val="multilevel"/>
    <w:tmpl w:val="25D6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8119E"/>
    <w:multiLevelType w:val="hybridMultilevel"/>
    <w:tmpl w:val="375410F8"/>
    <w:lvl w:ilvl="0" w:tplc="E736A73E">
      <w:start w:val="1"/>
      <w:numFmt w:val="decimal"/>
      <w:lvlText w:val="%1."/>
      <w:lvlJc w:val="left"/>
      <w:pPr>
        <w:tabs>
          <w:tab w:val="num" w:pos="567"/>
        </w:tabs>
        <w:ind w:left="567" w:hanging="567"/>
      </w:pPr>
      <w:rPr>
        <w:b w:val="0"/>
      </w:rPr>
    </w:lvl>
    <w:lvl w:ilvl="1" w:tplc="04130019">
      <w:start w:val="1"/>
      <w:numFmt w:val="lowerLetter"/>
      <w:lvlText w:val="%2."/>
      <w:lvlJc w:val="left"/>
      <w:pPr>
        <w:tabs>
          <w:tab w:val="num" w:pos="360"/>
        </w:tabs>
        <w:ind w:left="360" w:hanging="360"/>
      </w:pPr>
    </w:lvl>
    <w:lvl w:ilvl="2" w:tplc="0413001B">
      <w:start w:val="1"/>
      <w:numFmt w:val="lowerRoman"/>
      <w:lvlText w:val="%3."/>
      <w:lvlJc w:val="right"/>
      <w:pPr>
        <w:tabs>
          <w:tab w:val="num" w:pos="1080"/>
        </w:tabs>
        <w:ind w:left="1080" w:hanging="180"/>
      </w:pPr>
    </w:lvl>
    <w:lvl w:ilvl="3" w:tplc="0413000F">
      <w:start w:val="1"/>
      <w:numFmt w:val="decimal"/>
      <w:lvlText w:val="%4."/>
      <w:lvlJc w:val="left"/>
      <w:pPr>
        <w:tabs>
          <w:tab w:val="num" w:pos="1800"/>
        </w:tabs>
        <w:ind w:left="1800" w:hanging="360"/>
      </w:pPr>
    </w:lvl>
    <w:lvl w:ilvl="4" w:tplc="04130019">
      <w:start w:val="1"/>
      <w:numFmt w:val="lowerLetter"/>
      <w:lvlText w:val="%5."/>
      <w:lvlJc w:val="left"/>
      <w:pPr>
        <w:tabs>
          <w:tab w:val="num" w:pos="2520"/>
        </w:tabs>
        <w:ind w:left="2520" w:hanging="360"/>
      </w:pPr>
    </w:lvl>
    <w:lvl w:ilvl="5" w:tplc="0413001B">
      <w:start w:val="1"/>
      <w:numFmt w:val="lowerRoman"/>
      <w:lvlText w:val="%6."/>
      <w:lvlJc w:val="right"/>
      <w:pPr>
        <w:tabs>
          <w:tab w:val="num" w:pos="3240"/>
        </w:tabs>
        <w:ind w:left="3240" w:hanging="180"/>
      </w:pPr>
    </w:lvl>
    <w:lvl w:ilvl="6" w:tplc="0413000F">
      <w:start w:val="1"/>
      <w:numFmt w:val="decimal"/>
      <w:lvlText w:val="%7."/>
      <w:lvlJc w:val="left"/>
      <w:pPr>
        <w:tabs>
          <w:tab w:val="num" w:pos="3960"/>
        </w:tabs>
        <w:ind w:left="3960" w:hanging="360"/>
      </w:pPr>
    </w:lvl>
    <w:lvl w:ilvl="7" w:tplc="04130019">
      <w:start w:val="1"/>
      <w:numFmt w:val="lowerLetter"/>
      <w:lvlText w:val="%8."/>
      <w:lvlJc w:val="left"/>
      <w:pPr>
        <w:tabs>
          <w:tab w:val="num" w:pos="4680"/>
        </w:tabs>
        <w:ind w:left="4680" w:hanging="360"/>
      </w:pPr>
    </w:lvl>
    <w:lvl w:ilvl="8" w:tplc="0413001B">
      <w:start w:val="1"/>
      <w:numFmt w:val="lowerRoman"/>
      <w:lvlText w:val="%9."/>
      <w:lvlJc w:val="right"/>
      <w:pPr>
        <w:tabs>
          <w:tab w:val="num" w:pos="5400"/>
        </w:tabs>
        <w:ind w:left="5400" w:hanging="180"/>
      </w:pPr>
    </w:lvl>
  </w:abstractNum>
  <w:abstractNum w:abstractNumId="16" w15:restartNumberingAfterBreak="0">
    <w:nsid w:val="35536059"/>
    <w:multiLevelType w:val="hybridMultilevel"/>
    <w:tmpl w:val="E1A645BE"/>
    <w:lvl w:ilvl="0" w:tplc="04090003">
      <w:start w:val="1"/>
      <w:numFmt w:val="bullet"/>
      <w:lvlText w:val="o"/>
      <w:lvlJc w:val="left"/>
      <w:pPr>
        <w:ind w:left="720" w:hanging="360"/>
      </w:pPr>
      <w:rPr>
        <w:rFonts w:ascii="Courier New" w:hAnsi="Courier New" w:cs="Courier New"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EB64A1"/>
    <w:multiLevelType w:val="multilevel"/>
    <w:tmpl w:val="7DFE01CC"/>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8" w15:restartNumberingAfterBreak="0">
    <w:nsid w:val="42031C1D"/>
    <w:multiLevelType w:val="hybridMultilevel"/>
    <w:tmpl w:val="7B26E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881C2C"/>
    <w:multiLevelType w:val="hybridMultilevel"/>
    <w:tmpl w:val="DA9654A2"/>
    <w:lvl w:ilvl="0" w:tplc="E736A73E">
      <w:start w:val="1"/>
      <w:numFmt w:val="decimal"/>
      <w:lvlText w:val="%1."/>
      <w:lvlJc w:val="left"/>
      <w:pPr>
        <w:tabs>
          <w:tab w:val="num" w:pos="567"/>
        </w:tabs>
        <w:ind w:left="567" w:hanging="567"/>
      </w:pPr>
      <w:rPr>
        <w:b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4AFB4B2E"/>
    <w:multiLevelType w:val="hybridMultilevel"/>
    <w:tmpl w:val="F898750A"/>
    <w:lvl w:ilvl="0" w:tplc="41640DE2">
      <w:start w:val="1"/>
      <w:numFmt w:val="bullet"/>
      <w:lvlText w:val=""/>
      <w:lvlJc w:val="left"/>
      <w:pPr>
        <w:ind w:left="720" w:hanging="360"/>
      </w:pPr>
      <w:rPr>
        <w:rFonts w:ascii="Symbol" w:hAnsi="Symbol" w:hint="default"/>
        <w:color w:val="87B02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AC21A4"/>
    <w:multiLevelType w:val="multilevel"/>
    <w:tmpl w:val="DCBA8782"/>
    <w:lvl w:ilvl="0">
      <w:start w:val="1"/>
      <w:numFmt w:val="decimal"/>
      <w:pStyle w:val="Kop1"/>
      <w:lvlText w:val="%1."/>
      <w:lvlJc w:val="left"/>
      <w:pPr>
        <w:ind w:left="431" w:hanging="431"/>
      </w:pPr>
      <w:rPr>
        <w:rFonts w:hint="default"/>
      </w:rPr>
    </w:lvl>
    <w:lvl w:ilvl="1">
      <w:start w:val="1"/>
      <w:numFmt w:val="decimal"/>
      <w:pStyle w:val="Kop2"/>
      <w:lvlText w:val="%1.%2"/>
      <w:lvlJc w:val="left"/>
      <w:pPr>
        <w:ind w:left="431" w:hanging="431"/>
      </w:pPr>
      <w:rPr>
        <w:rFonts w:hint="default"/>
      </w:rPr>
    </w:lvl>
    <w:lvl w:ilvl="2">
      <w:start w:val="1"/>
      <w:numFmt w:val="decimal"/>
      <w:pStyle w:val="Kop3"/>
      <w:lvlText w:val="%1.%2.%3"/>
      <w:lvlJc w:val="left"/>
      <w:pPr>
        <w:ind w:left="431" w:hanging="431"/>
      </w:pPr>
      <w:rPr>
        <w:rFonts w:hint="default"/>
      </w:rPr>
    </w:lvl>
    <w:lvl w:ilvl="3">
      <w:start w:val="1"/>
      <w:numFmt w:val="decimal"/>
      <w:pStyle w:val="Kop4"/>
      <w:lvlText w:val="%1.%2.%3.%4"/>
      <w:lvlJc w:val="left"/>
      <w:pPr>
        <w:ind w:left="431" w:hanging="431"/>
      </w:pPr>
      <w:rPr>
        <w:rFonts w:hint="default"/>
      </w:rPr>
    </w:lvl>
    <w:lvl w:ilvl="4">
      <w:start w:val="1"/>
      <w:numFmt w:val="decimal"/>
      <w:pStyle w:val="Kop5"/>
      <w:lvlText w:val="%1.%2.%3.%4.%5"/>
      <w:lvlJc w:val="left"/>
      <w:pPr>
        <w:ind w:left="431" w:hanging="431"/>
      </w:pPr>
      <w:rPr>
        <w:rFonts w:hint="default"/>
      </w:rPr>
    </w:lvl>
    <w:lvl w:ilvl="5">
      <w:start w:val="1"/>
      <w:numFmt w:val="decimal"/>
      <w:pStyle w:val="Kop6"/>
      <w:lvlText w:val="%1.%2.%3.%4.%5.%6"/>
      <w:lvlJc w:val="left"/>
      <w:pPr>
        <w:ind w:left="431" w:hanging="431"/>
      </w:pPr>
      <w:rPr>
        <w:rFonts w:hint="default"/>
      </w:rPr>
    </w:lvl>
    <w:lvl w:ilvl="6">
      <w:start w:val="1"/>
      <w:numFmt w:val="decimal"/>
      <w:pStyle w:val="Kop7"/>
      <w:lvlText w:val="%1.%2.%3.%4.%5.%6.%7"/>
      <w:lvlJc w:val="left"/>
      <w:pPr>
        <w:ind w:left="431" w:hanging="431"/>
      </w:pPr>
      <w:rPr>
        <w:rFonts w:hint="default"/>
      </w:rPr>
    </w:lvl>
    <w:lvl w:ilvl="7">
      <w:start w:val="1"/>
      <w:numFmt w:val="decimal"/>
      <w:pStyle w:val="Kop8"/>
      <w:lvlText w:val="%1.%2.%3.%4.%5.%6.%7.%8"/>
      <w:lvlJc w:val="left"/>
      <w:pPr>
        <w:ind w:left="431" w:hanging="431"/>
      </w:pPr>
      <w:rPr>
        <w:rFonts w:hint="default"/>
      </w:rPr>
    </w:lvl>
    <w:lvl w:ilvl="8">
      <w:start w:val="1"/>
      <w:numFmt w:val="decimal"/>
      <w:pStyle w:val="Kop9"/>
      <w:lvlText w:val="%1.%2.%3.%4.%5.%6.%7.%8.%9"/>
      <w:lvlJc w:val="left"/>
      <w:pPr>
        <w:ind w:left="431" w:hanging="431"/>
      </w:pPr>
      <w:rPr>
        <w:rFonts w:hint="default"/>
      </w:rPr>
    </w:lvl>
  </w:abstractNum>
  <w:abstractNum w:abstractNumId="22" w15:restartNumberingAfterBreak="0">
    <w:nsid w:val="5AED7DD1"/>
    <w:multiLevelType w:val="hybridMultilevel"/>
    <w:tmpl w:val="11E01620"/>
    <w:lvl w:ilvl="0" w:tplc="41640DE2">
      <w:start w:val="1"/>
      <w:numFmt w:val="bullet"/>
      <w:lvlText w:val=""/>
      <w:lvlJc w:val="left"/>
      <w:pPr>
        <w:ind w:left="720" w:hanging="360"/>
      </w:pPr>
      <w:rPr>
        <w:rFonts w:ascii="Symbol" w:hAnsi="Symbol" w:hint="default"/>
        <w:color w:val="87B02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7B2D33"/>
    <w:multiLevelType w:val="hybridMultilevel"/>
    <w:tmpl w:val="37FC1E4A"/>
    <w:lvl w:ilvl="0" w:tplc="06007080">
      <w:numFmt w:val="decimal"/>
      <w:lvlText w:val="&gt;"/>
      <w:lvlJc w:val="left"/>
      <w:pPr>
        <w:ind w:left="1287" w:hanging="720"/>
      </w:pPr>
      <w:rPr>
        <w:rFonts w:ascii="Times New Roman" w:hAnsi="Times New Roman" w:cs="Times New Roman" w:hint="default"/>
      </w:rPr>
    </w:lvl>
    <w:lvl w:ilvl="1" w:tplc="577ECE9A">
      <w:numFmt w:val="bullet"/>
      <w:lvlText w:val="-"/>
      <w:lvlJc w:val="left"/>
      <w:pPr>
        <w:ind w:left="1647" w:hanging="360"/>
      </w:pPr>
      <w:rPr>
        <w:rFonts w:ascii="Arial" w:eastAsia="Times New Roman" w:hAnsi="Arial" w:cs="Arial" w:hint="default"/>
      </w:rPr>
    </w:lvl>
    <w:lvl w:ilvl="2" w:tplc="0413001B">
      <w:start w:val="1"/>
      <w:numFmt w:val="lowerRoman"/>
      <w:lvlText w:val="%3."/>
      <w:lvlJc w:val="right"/>
      <w:pPr>
        <w:ind w:left="2367" w:hanging="180"/>
      </w:pPr>
    </w:lvl>
    <w:lvl w:ilvl="3" w:tplc="0413000F">
      <w:start w:val="1"/>
      <w:numFmt w:val="decimal"/>
      <w:lvlText w:val="%4."/>
      <w:lvlJc w:val="left"/>
      <w:pPr>
        <w:ind w:left="3087" w:hanging="360"/>
      </w:pPr>
    </w:lvl>
    <w:lvl w:ilvl="4" w:tplc="04130019">
      <w:start w:val="1"/>
      <w:numFmt w:val="lowerLetter"/>
      <w:lvlText w:val="%5."/>
      <w:lvlJc w:val="left"/>
      <w:pPr>
        <w:ind w:left="3807" w:hanging="360"/>
      </w:pPr>
    </w:lvl>
    <w:lvl w:ilvl="5" w:tplc="0413001B">
      <w:start w:val="1"/>
      <w:numFmt w:val="lowerRoman"/>
      <w:lvlText w:val="%6."/>
      <w:lvlJc w:val="right"/>
      <w:pPr>
        <w:ind w:left="4527" w:hanging="180"/>
      </w:pPr>
    </w:lvl>
    <w:lvl w:ilvl="6" w:tplc="0413000F">
      <w:start w:val="1"/>
      <w:numFmt w:val="decimal"/>
      <w:lvlText w:val="%7."/>
      <w:lvlJc w:val="left"/>
      <w:pPr>
        <w:ind w:left="5247" w:hanging="360"/>
      </w:pPr>
    </w:lvl>
    <w:lvl w:ilvl="7" w:tplc="04130019">
      <w:start w:val="1"/>
      <w:numFmt w:val="lowerLetter"/>
      <w:lvlText w:val="%8."/>
      <w:lvlJc w:val="left"/>
      <w:pPr>
        <w:ind w:left="5967" w:hanging="360"/>
      </w:pPr>
    </w:lvl>
    <w:lvl w:ilvl="8" w:tplc="0413001B">
      <w:start w:val="1"/>
      <w:numFmt w:val="lowerRoman"/>
      <w:lvlText w:val="%9."/>
      <w:lvlJc w:val="right"/>
      <w:pPr>
        <w:ind w:left="6687" w:hanging="180"/>
      </w:pPr>
    </w:lvl>
  </w:abstractNum>
  <w:abstractNum w:abstractNumId="24" w15:restartNumberingAfterBreak="0">
    <w:nsid w:val="5EEB3569"/>
    <w:multiLevelType w:val="hybridMultilevel"/>
    <w:tmpl w:val="710C57D6"/>
    <w:lvl w:ilvl="0" w:tplc="06007080">
      <w:start w:val="1"/>
      <w:numFmt w:val="bullet"/>
      <w:lvlText w:val="&gt;"/>
      <w:lvlJc w:val="left"/>
      <w:pPr>
        <w:ind w:left="1284" w:hanging="360"/>
      </w:pPr>
      <w:rPr>
        <w:rFonts w:ascii="Times New Roman" w:hAnsi="Times New Roman" w:cs="Times New Roman" w:hint="default"/>
      </w:rPr>
    </w:lvl>
    <w:lvl w:ilvl="1" w:tplc="06007080">
      <w:start w:val="1"/>
      <w:numFmt w:val="bullet"/>
      <w:lvlText w:val="&gt;"/>
      <w:lvlJc w:val="left"/>
      <w:pPr>
        <w:ind w:left="2004" w:hanging="360"/>
      </w:pPr>
      <w:rPr>
        <w:rFonts w:ascii="Times New Roman" w:hAnsi="Times New Roman" w:cs="Times New Roman" w:hint="default"/>
      </w:rPr>
    </w:lvl>
    <w:lvl w:ilvl="2" w:tplc="04130005">
      <w:start w:val="1"/>
      <w:numFmt w:val="bullet"/>
      <w:lvlText w:val=""/>
      <w:lvlJc w:val="left"/>
      <w:pPr>
        <w:ind w:left="2724" w:hanging="360"/>
      </w:pPr>
      <w:rPr>
        <w:rFonts w:ascii="Wingdings" w:hAnsi="Wingdings" w:hint="default"/>
      </w:rPr>
    </w:lvl>
    <w:lvl w:ilvl="3" w:tplc="04130001">
      <w:start w:val="1"/>
      <w:numFmt w:val="bullet"/>
      <w:lvlText w:val=""/>
      <w:lvlJc w:val="left"/>
      <w:pPr>
        <w:ind w:left="3444" w:hanging="360"/>
      </w:pPr>
      <w:rPr>
        <w:rFonts w:ascii="Symbol" w:hAnsi="Symbol" w:hint="default"/>
      </w:rPr>
    </w:lvl>
    <w:lvl w:ilvl="4" w:tplc="04130003">
      <w:start w:val="1"/>
      <w:numFmt w:val="bullet"/>
      <w:lvlText w:val="o"/>
      <w:lvlJc w:val="left"/>
      <w:pPr>
        <w:ind w:left="4164" w:hanging="360"/>
      </w:pPr>
      <w:rPr>
        <w:rFonts w:ascii="Courier New" w:hAnsi="Courier New" w:cs="Courier New" w:hint="default"/>
      </w:rPr>
    </w:lvl>
    <w:lvl w:ilvl="5" w:tplc="04130005">
      <w:start w:val="1"/>
      <w:numFmt w:val="bullet"/>
      <w:lvlText w:val=""/>
      <w:lvlJc w:val="left"/>
      <w:pPr>
        <w:ind w:left="4884" w:hanging="360"/>
      </w:pPr>
      <w:rPr>
        <w:rFonts w:ascii="Wingdings" w:hAnsi="Wingdings" w:hint="default"/>
      </w:rPr>
    </w:lvl>
    <w:lvl w:ilvl="6" w:tplc="04130001">
      <w:start w:val="1"/>
      <w:numFmt w:val="bullet"/>
      <w:lvlText w:val=""/>
      <w:lvlJc w:val="left"/>
      <w:pPr>
        <w:ind w:left="5604" w:hanging="360"/>
      </w:pPr>
      <w:rPr>
        <w:rFonts w:ascii="Symbol" w:hAnsi="Symbol" w:hint="default"/>
      </w:rPr>
    </w:lvl>
    <w:lvl w:ilvl="7" w:tplc="04130003">
      <w:start w:val="1"/>
      <w:numFmt w:val="bullet"/>
      <w:lvlText w:val="o"/>
      <w:lvlJc w:val="left"/>
      <w:pPr>
        <w:ind w:left="6324" w:hanging="360"/>
      </w:pPr>
      <w:rPr>
        <w:rFonts w:ascii="Courier New" w:hAnsi="Courier New" w:cs="Courier New" w:hint="default"/>
      </w:rPr>
    </w:lvl>
    <w:lvl w:ilvl="8" w:tplc="04130005">
      <w:start w:val="1"/>
      <w:numFmt w:val="bullet"/>
      <w:lvlText w:val=""/>
      <w:lvlJc w:val="left"/>
      <w:pPr>
        <w:ind w:left="7044" w:hanging="360"/>
      </w:pPr>
      <w:rPr>
        <w:rFonts w:ascii="Wingdings" w:hAnsi="Wingdings" w:hint="default"/>
      </w:rPr>
    </w:lvl>
  </w:abstractNum>
  <w:abstractNum w:abstractNumId="25" w15:restartNumberingAfterBreak="0">
    <w:nsid w:val="5F8777D7"/>
    <w:multiLevelType w:val="hybridMultilevel"/>
    <w:tmpl w:val="11FE7C3E"/>
    <w:lvl w:ilvl="0" w:tplc="E736A73E">
      <w:start w:val="1"/>
      <w:numFmt w:val="decimal"/>
      <w:lvlText w:val="%1."/>
      <w:lvlJc w:val="left"/>
      <w:pPr>
        <w:tabs>
          <w:tab w:val="num" w:pos="567"/>
        </w:tabs>
        <w:ind w:left="567" w:hanging="567"/>
      </w:pPr>
      <w:rPr>
        <w:b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678A69C5"/>
    <w:multiLevelType w:val="hybridMultilevel"/>
    <w:tmpl w:val="FE1E5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cs="Times New Roman" w:hint="default"/>
        <w:sz w:val="20"/>
        <w:szCs w:val="18"/>
      </w:rPr>
    </w:lvl>
    <w:lvl w:ilvl="1">
      <w:start w:val="1"/>
      <w:numFmt w:val="bullet"/>
      <w:pStyle w:val="Lijstopsomteken2"/>
      <w:lvlText w:val="–"/>
      <w:lvlJc w:val="left"/>
      <w:pPr>
        <w:ind w:left="680" w:hanging="283"/>
      </w:pPr>
      <w:rPr>
        <w:rFonts w:ascii="Arial" w:hAnsi="Arial" w:cs="Times New Roman"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9E6573"/>
    <w:multiLevelType w:val="hybridMultilevel"/>
    <w:tmpl w:val="54F496D4"/>
    <w:lvl w:ilvl="0" w:tplc="04090001">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221F6A"/>
    <w:multiLevelType w:val="hybridMultilevel"/>
    <w:tmpl w:val="6CB242F6"/>
    <w:lvl w:ilvl="0" w:tplc="E736A73E">
      <w:start w:val="1"/>
      <w:numFmt w:val="decimal"/>
      <w:lvlText w:val="%1."/>
      <w:lvlJc w:val="left"/>
      <w:pPr>
        <w:tabs>
          <w:tab w:val="num" w:pos="567"/>
        </w:tabs>
        <w:ind w:left="567" w:hanging="567"/>
      </w:pPr>
      <w:rPr>
        <w:b w:val="0"/>
      </w:rPr>
    </w:lvl>
    <w:lvl w:ilvl="1" w:tplc="04130019">
      <w:start w:val="1"/>
      <w:numFmt w:val="lowerLetter"/>
      <w:lvlText w:val="%2."/>
      <w:lvlJc w:val="left"/>
      <w:pPr>
        <w:tabs>
          <w:tab w:val="num" w:pos="360"/>
        </w:tabs>
        <w:ind w:left="360" w:hanging="360"/>
      </w:pPr>
    </w:lvl>
    <w:lvl w:ilvl="2" w:tplc="0413001B">
      <w:start w:val="1"/>
      <w:numFmt w:val="lowerRoman"/>
      <w:lvlText w:val="%3."/>
      <w:lvlJc w:val="right"/>
      <w:pPr>
        <w:tabs>
          <w:tab w:val="num" w:pos="1080"/>
        </w:tabs>
        <w:ind w:left="1080" w:hanging="180"/>
      </w:pPr>
    </w:lvl>
    <w:lvl w:ilvl="3" w:tplc="0413000F">
      <w:start w:val="1"/>
      <w:numFmt w:val="decimal"/>
      <w:lvlText w:val="%4."/>
      <w:lvlJc w:val="left"/>
      <w:pPr>
        <w:tabs>
          <w:tab w:val="num" w:pos="1800"/>
        </w:tabs>
        <w:ind w:left="1800" w:hanging="360"/>
      </w:pPr>
    </w:lvl>
    <w:lvl w:ilvl="4" w:tplc="04130019">
      <w:start w:val="1"/>
      <w:numFmt w:val="lowerLetter"/>
      <w:lvlText w:val="%5."/>
      <w:lvlJc w:val="left"/>
      <w:pPr>
        <w:tabs>
          <w:tab w:val="num" w:pos="2520"/>
        </w:tabs>
        <w:ind w:left="2520" w:hanging="360"/>
      </w:pPr>
    </w:lvl>
    <w:lvl w:ilvl="5" w:tplc="0413001B">
      <w:start w:val="1"/>
      <w:numFmt w:val="lowerRoman"/>
      <w:lvlText w:val="%6."/>
      <w:lvlJc w:val="right"/>
      <w:pPr>
        <w:tabs>
          <w:tab w:val="num" w:pos="3240"/>
        </w:tabs>
        <w:ind w:left="3240" w:hanging="180"/>
      </w:pPr>
    </w:lvl>
    <w:lvl w:ilvl="6" w:tplc="0413000F">
      <w:start w:val="1"/>
      <w:numFmt w:val="decimal"/>
      <w:lvlText w:val="%7."/>
      <w:lvlJc w:val="left"/>
      <w:pPr>
        <w:tabs>
          <w:tab w:val="num" w:pos="3960"/>
        </w:tabs>
        <w:ind w:left="3960" w:hanging="360"/>
      </w:pPr>
    </w:lvl>
    <w:lvl w:ilvl="7" w:tplc="04130019">
      <w:start w:val="1"/>
      <w:numFmt w:val="lowerLetter"/>
      <w:lvlText w:val="%8."/>
      <w:lvlJc w:val="left"/>
      <w:pPr>
        <w:tabs>
          <w:tab w:val="num" w:pos="4680"/>
        </w:tabs>
        <w:ind w:left="4680" w:hanging="360"/>
      </w:pPr>
    </w:lvl>
    <w:lvl w:ilvl="8" w:tplc="0413001B">
      <w:start w:val="1"/>
      <w:numFmt w:val="lowerRoman"/>
      <w:lvlText w:val="%9."/>
      <w:lvlJc w:val="right"/>
      <w:pPr>
        <w:tabs>
          <w:tab w:val="num" w:pos="5400"/>
        </w:tabs>
        <w:ind w:left="5400" w:hanging="180"/>
      </w:pPr>
    </w:lvl>
  </w:abstractNum>
  <w:abstractNum w:abstractNumId="30" w15:restartNumberingAfterBreak="0">
    <w:nsid w:val="77D921EB"/>
    <w:multiLevelType w:val="hybridMultilevel"/>
    <w:tmpl w:val="D924CC66"/>
    <w:lvl w:ilvl="0" w:tplc="04090009">
      <w:start w:val="1"/>
      <w:numFmt w:val="bullet"/>
      <w:lvlText w:val=""/>
      <w:lvlJc w:val="left"/>
      <w:pPr>
        <w:ind w:left="720" w:hanging="360"/>
      </w:pPr>
      <w:rPr>
        <w:rFonts w:ascii="Wingdings" w:hAnsi="Wingdings"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1E28C7"/>
    <w:multiLevelType w:val="hybridMultilevel"/>
    <w:tmpl w:val="16FE6E02"/>
    <w:lvl w:ilvl="0" w:tplc="04090001">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5F2B41"/>
    <w:multiLevelType w:val="hybridMultilevel"/>
    <w:tmpl w:val="28D28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7E25DB"/>
    <w:multiLevelType w:val="hybridMultilevel"/>
    <w:tmpl w:val="FE5E28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7E5D0A60"/>
    <w:multiLevelType w:val="hybridMultilevel"/>
    <w:tmpl w:val="D88E6CD6"/>
    <w:lvl w:ilvl="0" w:tplc="EB8AA334">
      <w:start w:val="1"/>
      <w:numFmt w:val="decimal"/>
      <w:lvlText w:val="%1."/>
      <w:lvlJc w:val="left"/>
      <w:pPr>
        <w:ind w:left="408" w:hanging="360"/>
      </w:pPr>
      <w:rPr>
        <w:b w:val="0"/>
        <w:bCs/>
      </w:rPr>
    </w:lvl>
    <w:lvl w:ilvl="1" w:tplc="04130019" w:tentative="1">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num w:numId="1" w16cid:durableId="545677241">
    <w:abstractNumId w:val="21"/>
  </w:num>
  <w:num w:numId="2" w16cid:durableId="346561805">
    <w:abstractNumId w:val="17"/>
  </w:num>
  <w:num w:numId="3" w16cid:durableId="2105030856">
    <w:abstractNumId w:val="32"/>
  </w:num>
  <w:num w:numId="4" w16cid:durableId="1454058239">
    <w:abstractNumId w:val="26"/>
  </w:num>
  <w:num w:numId="5" w16cid:durableId="1040667932">
    <w:abstractNumId w:val="18"/>
  </w:num>
  <w:num w:numId="6" w16cid:durableId="108091342">
    <w:abstractNumId w:val="2"/>
  </w:num>
  <w:num w:numId="7" w16cid:durableId="30306783">
    <w:abstractNumId w:val="14"/>
  </w:num>
  <w:num w:numId="8" w16cid:durableId="27030458">
    <w:abstractNumId w:val="11"/>
  </w:num>
  <w:num w:numId="9" w16cid:durableId="1951355024">
    <w:abstractNumId w:val="22"/>
  </w:num>
  <w:num w:numId="10" w16cid:durableId="1995178000">
    <w:abstractNumId w:val="20"/>
  </w:num>
  <w:num w:numId="11" w16cid:durableId="1535002103">
    <w:abstractNumId w:val="7"/>
  </w:num>
  <w:num w:numId="12" w16cid:durableId="109903895">
    <w:abstractNumId w:val="8"/>
  </w:num>
  <w:num w:numId="13" w16cid:durableId="853345848">
    <w:abstractNumId w:val="16"/>
  </w:num>
  <w:num w:numId="14" w16cid:durableId="1205022460">
    <w:abstractNumId w:val="28"/>
  </w:num>
  <w:num w:numId="15" w16cid:durableId="1496140577">
    <w:abstractNumId w:val="30"/>
  </w:num>
  <w:num w:numId="16" w16cid:durableId="1448739746">
    <w:abstractNumId w:val="31"/>
  </w:num>
  <w:num w:numId="17" w16cid:durableId="161361167">
    <w:abstractNumId w:val="33"/>
  </w:num>
  <w:num w:numId="18" w16cid:durableId="1905795847">
    <w:abstractNumId w:val="0"/>
  </w:num>
  <w:num w:numId="19" w16cid:durableId="1794519201">
    <w:abstractNumId w:val="13"/>
    <w:lvlOverride w:ilvl="0">
      <w:startOverride w:val="1"/>
      <w:lvl w:ilvl="0">
        <w:start w:val="1"/>
        <w:numFmt w:val="decimal"/>
        <w:lvlText w:val="&gt;"/>
        <w:lvlJc w:val="left"/>
        <w:pPr>
          <w:ind w:left="397" w:hanging="397"/>
        </w:pPr>
        <w:rPr>
          <w:rFonts w:ascii="Arial" w:hAnsi="Arial" w:cs="Times New Roman" w:hint="default"/>
          <w:sz w:val="20"/>
          <w:szCs w:val="18"/>
        </w:rPr>
      </w:lvl>
    </w:lvlOverride>
    <w:lvlOverride w:ilvl="1">
      <w:lvl w:ilvl="1">
        <w:numFmt w:val="decimal"/>
        <w:lvlText w:val=""/>
        <w:lvlJc w:val="left"/>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1239826975">
    <w:abstractNumId w:val="12"/>
  </w:num>
  <w:num w:numId="21" w16cid:durableId="813839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2780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21280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70752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3559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1923">
    <w:abstractNumId w:val="1"/>
  </w:num>
  <w:num w:numId="27" w16cid:durableId="20484083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4733538">
    <w:abstractNumId w:val="4"/>
  </w:num>
  <w:num w:numId="29" w16cid:durableId="10533075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479302">
    <w:abstractNumId w:val="23"/>
  </w:num>
  <w:num w:numId="31" w16cid:durableId="1789473299">
    <w:abstractNumId w:val="24"/>
  </w:num>
  <w:num w:numId="32" w16cid:durableId="140582528">
    <w:abstractNumId w:val="27"/>
  </w:num>
  <w:num w:numId="33" w16cid:durableId="206840446">
    <w:abstractNumId w:val="3"/>
  </w:num>
  <w:num w:numId="34" w16cid:durableId="1535077584">
    <w:abstractNumId w:val="9"/>
  </w:num>
  <w:num w:numId="35" w16cid:durableId="1292516709">
    <w:abstractNumId w:val="6"/>
  </w:num>
  <w:num w:numId="36" w16cid:durableId="316962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F2"/>
    <w:rsid w:val="00003CFF"/>
    <w:rsid w:val="00022300"/>
    <w:rsid w:val="00031C14"/>
    <w:rsid w:val="000366EF"/>
    <w:rsid w:val="00040FAA"/>
    <w:rsid w:val="00043CA5"/>
    <w:rsid w:val="00064FE6"/>
    <w:rsid w:val="000674D6"/>
    <w:rsid w:val="000854AE"/>
    <w:rsid w:val="00085570"/>
    <w:rsid w:val="000926D1"/>
    <w:rsid w:val="000A3BCE"/>
    <w:rsid w:val="000A7931"/>
    <w:rsid w:val="000B00D8"/>
    <w:rsid w:val="000D041F"/>
    <w:rsid w:val="000D1E69"/>
    <w:rsid w:val="000D285E"/>
    <w:rsid w:val="000E459D"/>
    <w:rsid w:val="0010417C"/>
    <w:rsid w:val="00120D71"/>
    <w:rsid w:val="00150B0B"/>
    <w:rsid w:val="0016337B"/>
    <w:rsid w:val="0017175D"/>
    <w:rsid w:val="001938B3"/>
    <w:rsid w:val="001940DF"/>
    <w:rsid w:val="001969E8"/>
    <w:rsid w:val="001D1068"/>
    <w:rsid w:val="00206408"/>
    <w:rsid w:val="00213F19"/>
    <w:rsid w:val="00232FA1"/>
    <w:rsid w:val="00270003"/>
    <w:rsid w:val="002733C4"/>
    <w:rsid w:val="00286124"/>
    <w:rsid w:val="002A2959"/>
    <w:rsid w:val="002B018D"/>
    <w:rsid w:val="002B04B1"/>
    <w:rsid w:val="002F0323"/>
    <w:rsid w:val="002F4F14"/>
    <w:rsid w:val="00307BE1"/>
    <w:rsid w:val="003122FD"/>
    <w:rsid w:val="00316FF8"/>
    <w:rsid w:val="00317564"/>
    <w:rsid w:val="00331F39"/>
    <w:rsid w:val="003477F2"/>
    <w:rsid w:val="003630C0"/>
    <w:rsid w:val="0036656C"/>
    <w:rsid w:val="00370AAF"/>
    <w:rsid w:val="00374CE5"/>
    <w:rsid w:val="003777FA"/>
    <w:rsid w:val="003872AC"/>
    <w:rsid w:val="003929D7"/>
    <w:rsid w:val="003A7301"/>
    <w:rsid w:val="003D4BC8"/>
    <w:rsid w:val="003E5975"/>
    <w:rsid w:val="003E64C5"/>
    <w:rsid w:val="003F3CD4"/>
    <w:rsid w:val="00403572"/>
    <w:rsid w:val="00411DE0"/>
    <w:rsid w:val="00411E11"/>
    <w:rsid w:val="0042558C"/>
    <w:rsid w:val="004446E7"/>
    <w:rsid w:val="00477EB4"/>
    <w:rsid w:val="004874BB"/>
    <w:rsid w:val="00496594"/>
    <w:rsid w:val="004B537F"/>
    <w:rsid w:val="004D6CFB"/>
    <w:rsid w:val="004E3828"/>
    <w:rsid w:val="004E5B52"/>
    <w:rsid w:val="004F24F4"/>
    <w:rsid w:val="00514455"/>
    <w:rsid w:val="00534082"/>
    <w:rsid w:val="00560AD5"/>
    <w:rsid w:val="00587C6A"/>
    <w:rsid w:val="005A56B1"/>
    <w:rsid w:val="005C63DD"/>
    <w:rsid w:val="005D7FB1"/>
    <w:rsid w:val="005E0CBC"/>
    <w:rsid w:val="005F3A1F"/>
    <w:rsid w:val="00612993"/>
    <w:rsid w:val="006360A4"/>
    <w:rsid w:val="006373B3"/>
    <w:rsid w:val="00647953"/>
    <w:rsid w:val="006A38D1"/>
    <w:rsid w:val="006C18AD"/>
    <w:rsid w:val="006E3140"/>
    <w:rsid w:val="006E691A"/>
    <w:rsid w:val="006F35FF"/>
    <w:rsid w:val="00703B8D"/>
    <w:rsid w:val="00711939"/>
    <w:rsid w:val="007274F7"/>
    <w:rsid w:val="00786A26"/>
    <w:rsid w:val="007C67D7"/>
    <w:rsid w:val="0080375B"/>
    <w:rsid w:val="008068F9"/>
    <w:rsid w:val="008505FB"/>
    <w:rsid w:val="00860F2F"/>
    <w:rsid w:val="00872282"/>
    <w:rsid w:val="00876037"/>
    <w:rsid w:val="00882127"/>
    <w:rsid w:val="0089568F"/>
    <w:rsid w:val="008A2603"/>
    <w:rsid w:val="008C133D"/>
    <w:rsid w:val="008E02F5"/>
    <w:rsid w:val="008F216E"/>
    <w:rsid w:val="00941F7D"/>
    <w:rsid w:val="00972AD7"/>
    <w:rsid w:val="009759C1"/>
    <w:rsid w:val="0099125A"/>
    <w:rsid w:val="0099204A"/>
    <w:rsid w:val="00992F9E"/>
    <w:rsid w:val="00996B87"/>
    <w:rsid w:val="00997111"/>
    <w:rsid w:val="009A15D2"/>
    <w:rsid w:val="009A420C"/>
    <w:rsid w:val="009B5374"/>
    <w:rsid w:val="009B76B2"/>
    <w:rsid w:val="009E04CC"/>
    <w:rsid w:val="009E4CB7"/>
    <w:rsid w:val="009F5D90"/>
    <w:rsid w:val="00A072D7"/>
    <w:rsid w:val="00A33B16"/>
    <w:rsid w:val="00A35AAA"/>
    <w:rsid w:val="00A753DB"/>
    <w:rsid w:val="00A926BE"/>
    <w:rsid w:val="00A92B55"/>
    <w:rsid w:val="00AA0E92"/>
    <w:rsid w:val="00AA75D2"/>
    <w:rsid w:val="00AB3E1D"/>
    <w:rsid w:val="00AC1CF2"/>
    <w:rsid w:val="00AC7902"/>
    <w:rsid w:val="00AD1BCA"/>
    <w:rsid w:val="00AD5BE1"/>
    <w:rsid w:val="00AE6BF6"/>
    <w:rsid w:val="00AF2DC5"/>
    <w:rsid w:val="00B02F83"/>
    <w:rsid w:val="00B1512A"/>
    <w:rsid w:val="00B211CA"/>
    <w:rsid w:val="00B3264B"/>
    <w:rsid w:val="00B4265F"/>
    <w:rsid w:val="00B55F3B"/>
    <w:rsid w:val="00B623CA"/>
    <w:rsid w:val="00B73B69"/>
    <w:rsid w:val="00B80D68"/>
    <w:rsid w:val="00B947C6"/>
    <w:rsid w:val="00B97BF7"/>
    <w:rsid w:val="00BB1805"/>
    <w:rsid w:val="00BB19BD"/>
    <w:rsid w:val="00BB5CD3"/>
    <w:rsid w:val="00BC21B9"/>
    <w:rsid w:val="00BC456F"/>
    <w:rsid w:val="00BE36C3"/>
    <w:rsid w:val="00BF1336"/>
    <w:rsid w:val="00C12828"/>
    <w:rsid w:val="00C15128"/>
    <w:rsid w:val="00C2090E"/>
    <w:rsid w:val="00C223D0"/>
    <w:rsid w:val="00C3679F"/>
    <w:rsid w:val="00C534DF"/>
    <w:rsid w:val="00C53A16"/>
    <w:rsid w:val="00C73E1F"/>
    <w:rsid w:val="00C7438C"/>
    <w:rsid w:val="00CC56A5"/>
    <w:rsid w:val="00CE48AE"/>
    <w:rsid w:val="00CF0CBB"/>
    <w:rsid w:val="00CF0D6C"/>
    <w:rsid w:val="00D02AE4"/>
    <w:rsid w:val="00D051E4"/>
    <w:rsid w:val="00D25D5F"/>
    <w:rsid w:val="00D26E26"/>
    <w:rsid w:val="00D541AC"/>
    <w:rsid w:val="00D55B68"/>
    <w:rsid w:val="00D67336"/>
    <w:rsid w:val="00D75F31"/>
    <w:rsid w:val="00DB1499"/>
    <w:rsid w:val="00DD5402"/>
    <w:rsid w:val="00DD55B4"/>
    <w:rsid w:val="00DD5EC6"/>
    <w:rsid w:val="00DF5C3B"/>
    <w:rsid w:val="00E24C82"/>
    <w:rsid w:val="00E419ED"/>
    <w:rsid w:val="00E45510"/>
    <w:rsid w:val="00E573F4"/>
    <w:rsid w:val="00E82B45"/>
    <w:rsid w:val="00E91259"/>
    <w:rsid w:val="00EA11A7"/>
    <w:rsid w:val="00EB68C9"/>
    <w:rsid w:val="00EC0A83"/>
    <w:rsid w:val="00EC60A3"/>
    <w:rsid w:val="00ED613C"/>
    <w:rsid w:val="00EE48B4"/>
    <w:rsid w:val="00EF35EF"/>
    <w:rsid w:val="00F07A13"/>
    <w:rsid w:val="00F51A11"/>
    <w:rsid w:val="00F547ED"/>
    <w:rsid w:val="00F82184"/>
    <w:rsid w:val="00F865F6"/>
    <w:rsid w:val="00FA5F9C"/>
    <w:rsid w:val="00FB2162"/>
    <w:rsid w:val="00FB7FF9"/>
    <w:rsid w:val="00FC6ABD"/>
    <w:rsid w:val="00FE3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9A98C"/>
  <w15:chartTrackingRefBased/>
  <w15:docId w15:val="{052B3124-91D5-4B4E-979C-4D8BC40B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2AD7"/>
    <w:rPr>
      <w:rFonts w:cs="Times New Roman"/>
      <w:szCs w:val="20"/>
      <w:lang w:eastAsia="nl-NL"/>
    </w:rPr>
  </w:style>
  <w:style w:type="paragraph" w:styleId="Kop1">
    <w:name w:val="heading 1"/>
    <w:basedOn w:val="Standaard"/>
    <w:next w:val="Standaard"/>
    <w:link w:val="Kop1Char"/>
    <w:uiPriority w:val="9"/>
    <w:qFormat/>
    <w:rsid w:val="00B623CA"/>
    <w:pPr>
      <w:keepNext/>
      <w:keepLines/>
      <w:pageBreakBefore/>
      <w:numPr>
        <w:numId w:val="1"/>
      </w:numPr>
      <w:spacing w:after="120"/>
      <w:outlineLvl w:val="0"/>
    </w:pPr>
    <w:rPr>
      <w:rFonts w:ascii="Corbel" w:eastAsiaTheme="majorEastAsia" w:hAnsi="Corbel" w:cstheme="majorBidi"/>
      <w:b/>
      <w:sz w:val="32"/>
      <w:szCs w:val="32"/>
    </w:rPr>
  </w:style>
  <w:style w:type="paragraph" w:styleId="Kop2">
    <w:name w:val="heading 2"/>
    <w:basedOn w:val="Standaard"/>
    <w:next w:val="Standaard"/>
    <w:link w:val="Kop2Char"/>
    <w:uiPriority w:val="9"/>
    <w:unhideWhenUsed/>
    <w:qFormat/>
    <w:rsid w:val="003630C0"/>
    <w:pPr>
      <w:keepNext/>
      <w:keepLines/>
      <w:numPr>
        <w:ilvl w:val="1"/>
        <w:numId w:val="1"/>
      </w:numPr>
      <w:spacing w:before="40" w:after="40"/>
      <w:outlineLvl w:val="1"/>
    </w:pPr>
    <w:rPr>
      <w:rFonts w:ascii="Corbel" w:eastAsiaTheme="majorEastAsia" w:hAnsi="Corbel" w:cstheme="majorBidi"/>
      <w:b/>
      <w:color w:val="3589C3"/>
      <w:szCs w:val="26"/>
    </w:rPr>
  </w:style>
  <w:style w:type="paragraph" w:styleId="Kop3">
    <w:name w:val="heading 3"/>
    <w:basedOn w:val="Standaard"/>
    <w:next w:val="Standaard"/>
    <w:link w:val="Kop3Char"/>
    <w:uiPriority w:val="9"/>
    <w:unhideWhenUsed/>
    <w:qFormat/>
    <w:rsid w:val="00286124"/>
    <w:pPr>
      <w:keepNext/>
      <w:keepLines/>
      <w:numPr>
        <w:ilvl w:val="2"/>
        <w:numId w:val="1"/>
      </w:numPr>
      <w:spacing w:before="40" w:after="40"/>
      <w:outlineLvl w:val="2"/>
    </w:pPr>
    <w:rPr>
      <w:rFonts w:ascii="Corbel" w:eastAsiaTheme="majorEastAsia" w:hAnsi="Corbel" w:cstheme="majorBidi"/>
      <w:color w:val="3589C3"/>
      <w:szCs w:val="24"/>
    </w:rPr>
  </w:style>
  <w:style w:type="paragraph" w:styleId="Kop4">
    <w:name w:val="heading 4"/>
    <w:basedOn w:val="Standaard"/>
    <w:next w:val="Standaard"/>
    <w:link w:val="Kop4Char"/>
    <w:uiPriority w:val="9"/>
    <w:unhideWhenUsed/>
    <w:qFormat/>
    <w:rsid w:val="00286124"/>
    <w:pPr>
      <w:keepNext/>
      <w:keepLines/>
      <w:numPr>
        <w:ilvl w:val="3"/>
        <w:numId w:val="1"/>
      </w:numPr>
      <w:spacing w:before="40" w:after="0"/>
      <w:outlineLvl w:val="3"/>
    </w:pPr>
    <w:rPr>
      <w:rFonts w:ascii="Corbel" w:eastAsiaTheme="majorEastAsia" w:hAnsi="Corbel" w:cstheme="majorBidi"/>
      <w:i/>
      <w:iCs/>
      <w:color w:val="3589C3"/>
    </w:rPr>
  </w:style>
  <w:style w:type="paragraph" w:styleId="Kop5">
    <w:name w:val="heading 5"/>
    <w:basedOn w:val="Standaard"/>
    <w:next w:val="Standaard"/>
    <w:link w:val="Kop5Char"/>
    <w:uiPriority w:val="9"/>
    <w:unhideWhenUsed/>
    <w:qFormat/>
    <w:rsid w:val="00477EB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77EB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77EB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77EB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77EB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3630C0"/>
    <w:pPr>
      <w:spacing w:after="0" w:line="240" w:lineRule="auto"/>
      <w:contextualSpacing/>
    </w:pPr>
    <w:rPr>
      <w:rFonts w:ascii="Corbel" w:eastAsiaTheme="majorEastAsia" w:hAnsi="Corbel" w:cstheme="majorBidi"/>
      <w:color w:val="234D6B"/>
      <w:spacing w:val="-10"/>
      <w:kern w:val="28"/>
      <w:sz w:val="60"/>
      <w:szCs w:val="56"/>
    </w:rPr>
  </w:style>
  <w:style w:type="character" w:customStyle="1" w:styleId="TitelChar">
    <w:name w:val="Titel Char"/>
    <w:basedOn w:val="Standaardalinea-lettertype"/>
    <w:link w:val="Titel"/>
    <w:uiPriority w:val="10"/>
    <w:rsid w:val="003630C0"/>
    <w:rPr>
      <w:rFonts w:ascii="Corbel" w:eastAsiaTheme="majorEastAsia" w:hAnsi="Corbel" w:cstheme="majorBidi"/>
      <w:color w:val="234D6B"/>
      <w:spacing w:val="-10"/>
      <w:kern w:val="28"/>
      <w:sz w:val="60"/>
      <w:szCs w:val="56"/>
      <w:lang w:eastAsia="nl-NL"/>
    </w:rPr>
  </w:style>
  <w:style w:type="paragraph" w:styleId="Ondertitel">
    <w:name w:val="Subtitle"/>
    <w:basedOn w:val="Standaard"/>
    <w:next w:val="Standaard"/>
    <w:link w:val="OndertitelChar"/>
    <w:autoRedefine/>
    <w:uiPriority w:val="11"/>
    <w:qFormat/>
    <w:rsid w:val="00B623CA"/>
    <w:pPr>
      <w:numPr>
        <w:ilvl w:val="1"/>
      </w:numPr>
    </w:pPr>
    <w:rPr>
      <w:rFonts w:ascii="Corbel" w:eastAsiaTheme="minorEastAsia" w:hAnsi="Corbel" w:cstheme="minorBidi"/>
      <w:color w:val="7F7F7F" w:themeColor="text1" w:themeTint="80"/>
      <w:spacing w:val="15"/>
      <w:sz w:val="40"/>
      <w:szCs w:val="22"/>
    </w:rPr>
  </w:style>
  <w:style w:type="character" w:customStyle="1" w:styleId="OndertitelChar">
    <w:name w:val="Ondertitel Char"/>
    <w:basedOn w:val="Standaardalinea-lettertype"/>
    <w:link w:val="Ondertitel"/>
    <w:uiPriority w:val="11"/>
    <w:rsid w:val="00B623CA"/>
    <w:rPr>
      <w:rFonts w:ascii="Corbel" w:eastAsiaTheme="minorEastAsia" w:hAnsi="Corbel"/>
      <w:color w:val="7F7F7F" w:themeColor="text1" w:themeTint="80"/>
      <w:spacing w:val="15"/>
      <w:sz w:val="40"/>
      <w:lang w:eastAsia="nl-NL"/>
    </w:rPr>
  </w:style>
  <w:style w:type="paragraph" w:styleId="Koptekst">
    <w:name w:val="header"/>
    <w:basedOn w:val="Standaard"/>
    <w:link w:val="KoptekstChar"/>
    <w:uiPriority w:val="99"/>
    <w:unhideWhenUsed/>
    <w:rsid w:val="00C3679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3679F"/>
    <w:rPr>
      <w:rFonts w:ascii="Arial" w:hAnsi="Arial" w:cs="Times New Roman"/>
      <w:sz w:val="16"/>
      <w:szCs w:val="20"/>
      <w:lang w:eastAsia="nl-NL"/>
    </w:rPr>
  </w:style>
  <w:style w:type="paragraph" w:styleId="Voettekst">
    <w:name w:val="footer"/>
    <w:basedOn w:val="Standaard"/>
    <w:link w:val="VoettekstChar"/>
    <w:uiPriority w:val="99"/>
    <w:unhideWhenUsed/>
    <w:rsid w:val="00C3679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3679F"/>
    <w:rPr>
      <w:rFonts w:ascii="Arial" w:hAnsi="Arial" w:cs="Times New Roman"/>
      <w:sz w:val="16"/>
      <w:szCs w:val="20"/>
      <w:lang w:eastAsia="nl-NL"/>
    </w:rPr>
  </w:style>
  <w:style w:type="character" w:customStyle="1" w:styleId="Kop1Char">
    <w:name w:val="Kop 1 Char"/>
    <w:basedOn w:val="Standaardalinea-lettertype"/>
    <w:link w:val="Kop1"/>
    <w:uiPriority w:val="9"/>
    <w:rsid w:val="00B623CA"/>
    <w:rPr>
      <w:rFonts w:ascii="Corbel" w:eastAsiaTheme="majorEastAsia" w:hAnsi="Corbel" w:cstheme="majorBidi"/>
      <w:b/>
      <w:sz w:val="32"/>
      <w:szCs w:val="32"/>
      <w:lang w:eastAsia="nl-NL"/>
    </w:rPr>
  </w:style>
  <w:style w:type="paragraph" w:styleId="Kopvaninhoudsopgave">
    <w:name w:val="TOC Heading"/>
    <w:basedOn w:val="Kop1"/>
    <w:next w:val="Standaard"/>
    <w:uiPriority w:val="39"/>
    <w:unhideWhenUsed/>
    <w:qFormat/>
    <w:rsid w:val="00331F39"/>
    <w:pPr>
      <w:outlineLvl w:val="9"/>
    </w:pPr>
  </w:style>
  <w:style w:type="paragraph" w:styleId="Inhopg2">
    <w:name w:val="toc 2"/>
    <w:basedOn w:val="Standaard"/>
    <w:next w:val="Standaard"/>
    <w:autoRedefine/>
    <w:uiPriority w:val="39"/>
    <w:unhideWhenUsed/>
    <w:rsid w:val="003630C0"/>
    <w:pPr>
      <w:spacing w:after="40"/>
    </w:pPr>
    <w:rPr>
      <w:rFonts w:eastAsiaTheme="minorEastAsia"/>
      <w:szCs w:val="22"/>
    </w:rPr>
  </w:style>
  <w:style w:type="paragraph" w:styleId="Inhopg1">
    <w:name w:val="toc 1"/>
    <w:basedOn w:val="Standaard"/>
    <w:next w:val="Standaard"/>
    <w:autoRedefine/>
    <w:uiPriority w:val="39"/>
    <w:unhideWhenUsed/>
    <w:rsid w:val="002B018D"/>
    <w:pPr>
      <w:spacing w:before="140" w:after="60"/>
    </w:pPr>
    <w:rPr>
      <w:rFonts w:eastAsiaTheme="minorEastAsia"/>
      <w:b/>
      <w:color w:val="3589C3"/>
      <w:szCs w:val="22"/>
    </w:rPr>
  </w:style>
  <w:style w:type="paragraph" w:styleId="Inhopg3">
    <w:name w:val="toc 3"/>
    <w:basedOn w:val="Standaard"/>
    <w:next w:val="Standaard"/>
    <w:autoRedefine/>
    <w:uiPriority w:val="39"/>
    <w:unhideWhenUsed/>
    <w:rsid w:val="003630C0"/>
    <w:pPr>
      <w:spacing w:after="40"/>
    </w:pPr>
    <w:rPr>
      <w:rFonts w:eastAsiaTheme="minorEastAsia"/>
      <w:szCs w:val="22"/>
    </w:rPr>
  </w:style>
  <w:style w:type="character" w:customStyle="1" w:styleId="Kop2Char">
    <w:name w:val="Kop 2 Char"/>
    <w:basedOn w:val="Standaardalinea-lettertype"/>
    <w:link w:val="Kop2"/>
    <w:uiPriority w:val="9"/>
    <w:rsid w:val="003630C0"/>
    <w:rPr>
      <w:rFonts w:ascii="Corbel" w:eastAsiaTheme="majorEastAsia" w:hAnsi="Corbel" w:cstheme="majorBidi"/>
      <w:b/>
      <w:color w:val="3589C3"/>
      <w:sz w:val="20"/>
      <w:szCs w:val="26"/>
      <w:lang w:eastAsia="nl-NL"/>
    </w:rPr>
  </w:style>
  <w:style w:type="character" w:customStyle="1" w:styleId="Kop3Char">
    <w:name w:val="Kop 3 Char"/>
    <w:basedOn w:val="Standaardalinea-lettertype"/>
    <w:link w:val="Kop3"/>
    <w:uiPriority w:val="9"/>
    <w:rsid w:val="00286124"/>
    <w:rPr>
      <w:rFonts w:ascii="Corbel" w:eastAsiaTheme="majorEastAsia" w:hAnsi="Corbel" w:cstheme="majorBidi"/>
      <w:color w:val="3589C3"/>
      <w:szCs w:val="24"/>
      <w:lang w:eastAsia="nl-NL"/>
    </w:rPr>
  </w:style>
  <w:style w:type="table" w:styleId="Tabelraster">
    <w:name w:val="Table Grid"/>
    <w:basedOn w:val="Standaardtabel"/>
    <w:uiPriority w:val="59"/>
    <w:rsid w:val="0010417C"/>
    <w:pPr>
      <w:spacing w:before="60" w:after="60" w:line="240" w:lineRule="auto"/>
    </w:pPr>
    <w:rPr>
      <w:rFonts w:ascii="Calibri" w:eastAsiaTheme="minorHAnsi" w:hAnsi="Calibri" w:cs="Times New Roman"/>
      <w:szCs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5B9BD5" w:themeFill="accent1"/>
      </w:tcPr>
    </w:tblStylePr>
    <w:tblStylePr w:type="lastRow">
      <w:rPr>
        <w:b/>
      </w:rPr>
    </w:tblStylePr>
  </w:style>
  <w:style w:type="character" w:styleId="Tekstvantijdelijkeaanduiding">
    <w:name w:val="Placeholder Text"/>
    <w:basedOn w:val="Standaardalinea-lettertype"/>
    <w:uiPriority w:val="99"/>
    <w:semiHidden/>
    <w:rsid w:val="000D285E"/>
    <w:rPr>
      <w:color w:val="808080"/>
    </w:rPr>
  </w:style>
  <w:style w:type="paragraph" w:customStyle="1" w:styleId="Subtitel">
    <w:name w:val="Subtitel"/>
    <w:basedOn w:val="Standaard"/>
    <w:link w:val="SubtitelChar"/>
    <w:qFormat/>
    <w:rsid w:val="000D285E"/>
    <w:pPr>
      <w:tabs>
        <w:tab w:val="left" w:pos="3744"/>
      </w:tabs>
      <w:jc w:val="right"/>
    </w:pPr>
    <w:rPr>
      <w:rFonts w:ascii="Corbel" w:hAnsi="Corbel"/>
      <w:b/>
      <w:color w:val="1F497D"/>
    </w:rPr>
  </w:style>
  <w:style w:type="character" w:customStyle="1" w:styleId="Kop4Char">
    <w:name w:val="Kop 4 Char"/>
    <w:basedOn w:val="Standaardalinea-lettertype"/>
    <w:link w:val="Kop4"/>
    <w:uiPriority w:val="9"/>
    <w:rsid w:val="00286124"/>
    <w:rPr>
      <w:rFonts w:ascii="Corbel" w:eastAsiaTheme="majorEastAsia" w:hAnsi="Corbel" w:cstheme="majorBidi"/>
      <w:i/>
      <w:iCs/>
      <w:color w:val="3589C3"/>
      <w:szCs w:val="20"/>
      <w:lang w:eastAsia="nl-NL"/>
    </w:rPr>
  </w:style>
  <w:style w:type="character" w:customStyle="1" w:styleId="SubtitelChar">
    <w:name w:val="Subtitel Char"/>
    <w:basedOn w:val="Standaardalinea-lettertype"/>
    <w:link w:val="Subtitel"/>
    <w:rsid w:val="000D285E"/>
    <w:rPr>
      <w:rFonts w:ascii="Corbel" w:hAnsi="Corbel" w:cs="Times New Roman"/>
      <w:b/>
      <w:color w:val="1F497D"/>
      <w:sz w:val="20"/>
      <w:szCs w:val="20"/>
      <w:lang w:eastAsia="nl-NL"/>
    </w:rPr>
  </w:style>
  <w:style w:type="character" w:customStyle="1" w:styleId="Kop5Char">
    <w:name w:val="Kop 5 Char"/>
    <w:basedOn w:val="Standaardalinea-lettertype"/>
    <w:link w:val="Kop5"/>
    <w:uiPriority w:val="9"/>
    <w:rsid w:val="00477EB4"/>
    <w:rPr>
      <w:rFonts w:asciiTheme="majorHAnsi" w:eastAsiaTheme="majorEastAsia" w:hAnsiTheme="majorHAnsi" w:cstheme="majorBidi"/>
      <w:color w:val="2E74B5" w:themeColor="accent1" w:themeShade="BF"/>
      <w:sz w:val="20"/>
      <w:szCs w:val="20"/>
      <w:lang w:eastAsia="nl-NL"/>
    </w:rPr>
  </w:style>
  <w:style w:type="character" w:customStyle="1" w:styleId="Kop6Char">
    <w:name w:val="Kop 6 Char"/>
    <w:basedOn w:val="Standaardalinea-lettertype"/>
    <w:link w:val="Kop6"/>
    <w:uiPriority w:val="9"/>
    <w:semiHidden/>
    <w:rsid w:val="00477EB4"/>
    <w:rPr>
      <w:rFonts w:asciiTheme="majorHAnsi" w:eastAsiaTheme="majorEastAsia" w:hAnsiTheme="majorHAnsi" w:cstheme="majorBidi"/>
      <w:color w:val="1F4D78" w:themeColor="accent1" w:themeShade="7F"/>
      <w:sz w:val="20"/>
      <w:szCs w:val="20"/>
      <w:lang w:eastAsia="nl-NL"/>
    </w:rPr>
  </w:style>
  <w:style w:type="character" w:customStyle="1" w:styleId="Kop7Char">
    <w:name w:val="Kop 7 Char"/>
    <w:basedOn w:val="Standaardalinea-lettertype"/>
    <w:link w:val="Kop7"/>
    <w:uiPriority w:val="9"/>
    <w:semiHidden/>
    <w:rsid w:val="00477EB4"/>
    <w:rPr>
      <w:rFonts w:asciiTheme="majorHAnsi" w:eastAsiaTheme="majorEastAsia" w:hAnsiTheme="majorHAnsi" w:cstheme="majorBidi"/>
      <w:i/>
      <w:iCs/>
      <w:color w:val="1F4D78" w:themeColor="accent1" w:themeShade="7F"/>
      <w:sz w:val="20"/>
      <w:szCs w:val="20"/>
      <w:lang w:eastAsia="nl-NL"/>
    </w:rPr>
  </w:style>
  <w:style w:type="character" w:customStyle="1" w:styleId="Kop8Char">
    <w:name w:val="Kop 8 Char"/>
    <w:basedOn w:val="Standaardalinea-lettertype"/>
    <w:link w:val="Kop8"/>
    <w:uiPriority w:val="9"/>
    <w:semiHidden/>
    <w:rsid w:val="00477EB4"/>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477EB4"/>
    <w:rPr>
      <w:rFonts w:asciiTheme="majorHAnsi" w:eastAsiaTheme="majorEastAsia" w:hAnsiTheme="majorHAnsi" w:cstheme="majorBidi"/>
      <w:i/>
      <w:iCs/>
      <w:color w:val="272727" w:themeColor="text1" w:themeTint="D8"/>
      <w:sz w:val="21"/>
      <w:szCs w:val="21"/>
      <w:lang w:eastAsia="nl-NL"/>
    </w:rPr>
  </w:style>
  <w:style w:type="character" w:styleId="Hyperlink">
    <w:name w:val="Hyperlink"/>
    <w:basedOn w:val="Standaardalinea-lettertype"/>
    <w:uiPriority w:val="99"/>
    <w:unhideWhenUsed/>
    <w:rsid w:val="00477EB4"/>
    <w:rPr>
      <w:color w:val="0563C1" w:themeColor="hyperlink"/>
      <w:u w:val="single"/>
    </w:rPr>
  </w:style>
  <w:style w:type="paragraph" w:styleId="Normaalweb">
    <w:name w:val="Normal (Web)"/>
    <w:basedOn w:val="Standaard"/>
    <w:uiPriority w:val="99"/>
    <w:semiHidden/>
    <w:unhideWhenUsed/>
    <w:rsid w:val="00477EB4"/>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477EB4"/>
    <w:rPr>
      <w:b/>
      <w:bCs/>
    </w:rPr>
  </w:style>
  <w:style w:type="character" w:styleId="Titelvanboek">
    <w:name w:val="Book Title"/>
    <w:aliases w:val="Kleine Titel"/>
    <w:basedOn w:val="Standaardalinea-lettertype"/>
    <w:uiPriority w:val="33"/>
    <w:qFormat/>
    <w:rsid w:val="00B623CA"/>
    <w:rPr>
      <w:rFonts w:ascii="Corbel" w:hAnsi="Corbel"/>
      <w:b w:val="0"/>
      <w:bCs/>
      <w:i w:val="0"/>
      <w:iCs/>
      <w:color w:val="2B5879"/>
      <w:spacing w:val="5"/>
      <w:sz w:val="22"/>
    </w:rPr>
  </w:style>
  <w:style w:type="table" w:styleId="Rastertabel1licht-Accent1">
    <w:name w:val="Grid Table 1 Light Accent 1"/>
    <w:basedOn w:val="Standaardtabel"/>
    <w:uiPriority w:val="46"/>
    <w:rsid w:val="00F51A1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4B53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4">
    <w:name w:val="Plain Table 4"/>
    <w:basedOn w:val="Standaardtabel"/>
    <w:uiPriority w:val="44"/>
    <w:rsid w:val="004E38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jstalinea">
    <w:name w:val="List Paragraph"/>
    <w:basedOn w:val="Standaard"/>
    <w:uiPriority w:val="34"/>
    <w:qFormat/>
    <w:rsid w:val="001940DF"/>
    <w:pPr>
      <w:ind w:left="720"/>
      <w:contextualSpacing/>
    </w:pPr>
  </w:style>
  <w:style w:type="character" w:customStyle="1" w:styleId="li-content">
    <w:name w:val="li-content"/>
    <w:basedOn w:val="Standaardalinea-lettertype"/>
    <w:rsid w:val="004446E7"/>
  </w:style>
  <w:style w:type="paragraph" w:styleId="Geenafstand">
    <w:name w:val="No Spacing"/>
    <w:uiPriority w:val="1"/>
    <w:qFormat/>
    <w:rsid w:val="004446E7"/>
    <w:pPr>
      <w:spacing w:after="0" w:line="240" w:lineRule="auto"/>
    </w:pPr>
    <w:rPr>
      <w:rFonts w:cs="Times New Roman"/>
      <w:sz w:val="20"/>
      <w:szCs w:val="20"/>
      <w:lang w:eastAsia="nl-NL"/>
    </w:rPr>
  </w:style>
  <w:style w:type="paragraph" w:styleId="Eindnoottekst">
    <w:name w:val="endnote text"/>
    <w:basedOn w:val="Standaard"/>
    <w:link w:val="EindnoottekstChar"/>
    <w:uiPriority w:val="99"/>
    <w:semiHidden/>
    <w:unhideWhenUsed/>
    <w:rsid w:val="00E45510"/>
    <w:pPr>
      <w:spacing w:after="0" w:line="240" w:lineRule="auto"/>
    </w:pPr>
    <w:rPr>
      <w:sz w:val="20"/>
    </w:rPr>
  </w:style>
  <w:style w:type="character" w:customStyle="1" w:styleId="EindnoottekstChar">
    <w:name w:val="Eindnoottekst Char"/>
    <w:basedOn w:val="Standaardalinea-lettertype"/>
    <w:link w:val="Eindnoottekst"/>
    <w:uiPriority w:val="99"/>
    <w:semiHidden/>
    <w:rsid w:val="00E45510"/>
    <w:rPr>
      <w:rFonts w:cs="Times New Roman"/>
      <w:sz w:val="20"/>
      <w:szCs w:val="20"/>
      <w:lang w:eastAsia="nl-NL"/>
    </w:rPr>
  </w:style>
  <w:style w:type="character" w:styleId="Eindnootmarkering">
    <w:name w:val="endnote reference"/>
    <w:basedOn w:val="Standaardalinea-lettertype"/>
    <w:uiPriority w:val="99"/>
    <w:semiHidden/>
    <w:unhideWhenUsed/>
    <w:rsid w:val="00DD5EC6"/>
    <w:rPr>
      <w:vertAlign w:val="superscript"/>
    </w:rPr>
  </w:style>
  <w:style w:type="paragraph" w:styleId="Voetnoottekst">
    <w:name w:val="footnote text"/>
    <w:basedOn w:val="Standaard"/>
    <w:link w:val="VoetnoottekstChar"/>
    <w:uiPriority w:val="99"/>
    <w:semiHidden/>
    <w:unhideWhenUsed/>
    <w:rsid w:val="00E45510"/>
    <w:pPr>
      <w:spacing w:after="0" w:line="240" w:lineRule="auto"/>
    </w:pPr>
    <w:rPr>
      <w:sz w:val="20"/>
    </w:rPr>
  </w:style>
  <w:style w:type="character" w:customStyle="1" w:styleId="VoetnoottekstChar">
    <w:name w:val="Voetnoottekst Char"/>
    <w:basedOn w:val="Standaardalinea-lettertype"/>
    <w:link w:val="Voetnoottekst"/>
    <w:uiPriority w:val="99"/>
    <w:semiHidden/>
    <w:rsid w:val="00E45510"/>
    <w:rPr>
      <w:rFonts w:cs="Times New Roman"/>
      <w:sz w:val="20"/>
      <w:szCs w:val="20"/>
      <w:lang w:eastAsia="nl-NL"/>
    </w:rPr>
  </w:style>
  <w:style w:type="character" w:styleId="Voetnootmarkering">
    <w:name w:val="footnote reference"/>
    <w:basedOn w:val="Standaardalinea-lettertype"/>
    <w:uiPriority w:val="99"/>
    <w:semiHidden/>
    <w:unhideWhenUsed/>
    <w:rsid w:val="00DD5EC6"/>
    <w:rPr>
      <w:vertAlign w:val="superscript"/>
    </w:rPr>
  </w:style>
  <w:style w:type="paragraph" w:styleId="Bijschrift">
    <w:name w:val="caption"/>
    <w:basedOn w:val="Standaard"/>
    <w:next w:val="Standaard"/>
    <w:uiPriority w:val="35"/>
    <w:unhideWhenUsed/>
    <w:qFormat/>
    <w:rsid w:val="00E45510"/>
    <w:pPr>
      <w:spacing w:after="200" w:line="240" w:lineRule="auto"/>
    </w:pPr>
    <w:rPr>
      <w:i/>
      <w:iCs/>
      <w:color w:val="44546A" w:themeColor="text2"/>
      <w:sz w:val="20"/>
      <w:szCs w:val="18"/>
    </w:rPr>
  </w:style>
  <w:style w:type="table" w:styleId="Rastertabel4-Accent5">
    <w:name w:val="Grid Table 4 Accent 5"/>
    <w:basedOn w:val="Standaardtabel"/>
    <w:uiPriority w:val="49"/>
    <w:rsid w:val="001041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2">
    <w:name w:val="Grid Table 4 Accent 2"/>
    <w:basedOn w:val="Standaardtabel"/>
    <w:uiPriority w:val="49"/>
    <w:rsid w:val="0010417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1licht">
    <w:name w:val="Grid Table 1 Light"/>
    <w:basedOn w:val="Standaardtabel"/>
    <w:uiPriority w:val="46"/>
    <w:rsid w:val="008505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opmerking">
    <w:name w:val="annotation text"/>
    <w:basedOn w:val="Standaard"/>
    <w:link w:val="TekstopmerkingChar"/>
    <w:uiPriority w:val="99"/>
    <w:semiHidden/>
    <w:unhideWhenUsed/>
    <w:rsid w:val="00992F9E"/>
    <w:pPr>
      <w:spacing w:after="200" w:line="240" w:lineRule="auto"/>
    </w:pPr>
    <w:rPr>
      <w:rFonts w:eastAsiaTheme="minorHAnsi" w:cstheme="minorBidi"/>
      <w:sz w:val="20"/>
      <w:lang w:eastAsia="en-US"/>
    </w:rPr>
  </w:style>
  <w:style w:type="character" w:customStyle="1" w:styleId="TekstopmerkingChar">
    <w:name w:val="Tekst opmerking Char"/>
    <w:basedOn w:val="Standaardalinea-lettertype"/>
    <w:link w:val="Tekstopmerking"/>
    <w:uiPriority w:val="99"/>
    <w:semiHidden/>
    <w:rsid w:val="00992F9E"/>
    <w:rPr>
      <w:rFonts w:eastAsiaTheme="minorHAnsi"/>
      <w:sz w:val="20"/>
      <w:szCs w:val="20"/>
    </w:rPr>
  </w:style>
  <w:style w:type="paragraph" w:styleId="Lijstopsomteken">
    <w:name w:val="List Bullet"/>
    <w:basedOn w:val="Standaard"/>
    <w:semiHidden/>
    <w:unhideWhenUsed/>
    <w:rsid w:val="00992F9E"/>
    <w:pPr>
      <w:numPr>
        <w:numId w:val="32"/>
      </w:numPr>
      <w:tabs>
        <w:tab w:val="left" w:pos="397"/>
      </w:tabs>
      <w:spacing w:after="0" w:line="280" w:lineRule="atLeast"/>
      <w:ind w:left="0" w:firstLine="0"/>
    </w:pPr>
    <w:rPr>
      <w:rFonts w:ascii="Arial" w:hAnsi="Arial"/>
      <w:sz w:val="20"/>
    </w:rPr>
  </w:style>
  <w:style w:type="paragraph" w:styleId="Lijstopsomteken2">
    <w:name w:val="List Bullet 2"/>
    <w:basedOn w:val="Standaard"/>
    <w:semiHidden/>
    <w:unhideWhenUsed/>
    <w:rsid w:val="00992F9E"/>
    <w:pPr>
      <w:numPr>
        <w:ilvl w:val="1"/>
        <w:numId w:val="32"/>
      </w:numPr>
      <w:spacing w:after="0" w:line="280" w:lineRule="atLeast"/>
      <w:ind w:left="0" w:firstLine="0"/>
      <w:contextualSpacing/>
    </w:pPr>
    <w:rPr>
      <w:rFonts w:ascii="Arial" w:hAnsi="Arial"/>
      <w:sz w:val="20"/>
    </w:rPr>
  </w:style>
  <w:style w:type="character" w:styleId="Verwijzingopmerking">
    <w:name w:val="annotation reference"/>
    <w:basedOn w:val="Standaardalinea-lettertype"/>
    <w:uiPriority w:val="99"/>
    <w:semiHidden/>
    <w:unhideWhenUsed/>
    <w:rsid w:val="00992F9E"/>
    <w:rPr>
      <w:sz w:val="16"/>
      <w:szCs w:val="16"/>
    </w:rPr>
  </w:style>
  <w:style w:type="character" w:customStyle="1" w:styleId="apple-converted-space">
    <w:name w:val="apple-converted-space"/>
    <w:basedOn w:val="Standaardalinea-lettertype"/>
    <w:rsid w:val="00992F9E"/>
  </w:style>
  <w:style w:type="numbering" w:customStyle="1" w:styleId="Huisstijl-Opsomming">
    <w:name w:val="Huisstijl-Opsomming"/>
    <w:rsid w:val="00992F9E"/>
    <w:pPr>
      <w:numPr>
        <w:numId w:val="32"/>
      </w:numPr>
    </w:pPr>
  </w:style>
  <w:style w:type="character" w:styleId="Onopgelostemelding">
    <w:name w:val="Unresolved Mention"/>
    <w:basedOn w:val="Standaardalinea-lettertype"/>
    <w:uiPriority w:val="99"/>
    <w:semiHidden/>
    <w:unhideWhenUsed/>
    <w:rsid w:val="00316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9184">
      <w:bodyDiv w:val="1"/>
      <w:marLeft w:val="0"/>
      <w:marRight w:val="0"/>
      <w:marTop w:val="0"/>
      <w:marBottom w:val="0"/>
      <w:divBdr>
        <w:top w:val="none" w:sz="0" w:space="0" w:color="auto"/>
        <w:left w:val="none" w:sz="0" w:space="0" w:color="auto"/>
        <w:bottom w:val="none" w:sz="0" w:space="0" w:color="auto"/>
        <w:right w:val="none" w:sz="0" w:space="0" w:color="auto"/>
      </w:divBdr>
    </w:div>
    <w:div w:id="335151410">
      <w:bodyDiv w:val="1"/>
      <w:marLeft w:val="0"/>
      <w:marRight w:val="0"/>
      <w:marTop w:val="0"/>
      <w:marBottom w:val="0"/>
      <w:divBdr>
        <w:top w:val="none" w:sz="0" w:space="0" w:color="auto"/>
        <w:left w:val="none" w:sz="0" w:space="0" w:color="auto"/>
        <w:bottom w:val="none" w:sz="0" w:space="0" w:color="auto"/>
        <w:right w:val="none" w:sz="0" w:space="0" w:color="auto"/>
      </w:divBdr>
    </w:div>
    <w:div w:id="355431347">
      <w:bodyDiv w:val="1"/>
      <w:marLeft w:val="0"/>
      <w:marRight w:val="0"/>
      <w:marTop w:val="0"/>
      <w:marBottom w:val="0"/>
      <w:divBdr>
        <w:top w:val="none" w:sz="0" w:space="0" w:color="auto"/>
        <w:left w:val="none" w:sz="0" w:space="0" w:color="auto"/>
        <w:bottom w:val="none" w:sz="0" w:space="0" w:color="auto"/>
        <w:right w:val="none" w:sz="0" w:space="0" w:color="auto"/>
      </w:divBdr>
    </w:div>
    <w:div w:id="650518929">
      <w:bodyDiv w:val="1"/>
      <w:marLeft w:val="0"/>
      <w:marRight w:val="0"/>
      <w:marTop w:val="0"/>
      <w:marBottom w:val="0"/>
      <w:divBdr>
        <w:top w:val="none" w:sz="0" w:space="0" w:color="auto"/>
        <w:left w:val="none" w:sz="0" w:space="0" w:color="auto"/>
        <w:bottom w:val="none" w:sz="0" w:space="0" w:color="auto"/>
        <w:right w:val="none" w:sz="0" w:space="0" w:color="auto"/>
      </w:divBdr>
    </w:div>
    <w:div w:id="789979526">
      <w:bodyDiv w:val="1"/>
      <w:marLeft w:val="0"/>
      <w:marRight w:val="0"/>
      <w:marTop w:val="0"/>
      <w:marBottom w:val="0"/>
      <w:divBdr>
        <w:top w:val="none" w:sz="0" w:space="0" w:color="auto"/>
        <w:left w:val="none" w:sz="0" w:space="0" w:color="auto"/>
        <w:bottom w:val="none" w:sz="0" w:space="0" w:color="auto"/>
        <w:right w:val="none" w:sz="0" w:space="0" w:color="auto"/>
      </w:divBdr>
    </w:div>
    <w:div w:id="861012044">
      <w:bodyDiv w:val="1"/>
      <w:marLeft w:val="0"/>
      <w:marRight w:val="0"/>
      <w:marTop w:val="0"/>
      <w:marBottom w:val="0"/>
      <w:divBdr>
        <w:top w:val="none" w:sz="0" w:space="0" w:color="auto"/>
        <w:left w:val="none" w:sz="0" w:space="0" w:color="auto"/>
        <w:bottom w:val="none" w:sz="0" w:space="0" w:color="auto"/>
        <w:right w:val="none" w:sz="0" w:space="0" w:color="auto"/>
      </w:divBdr>
    </w:div>
    <w:div w:id="1089231535">
      <w:bodyDiv w:val="1"/>
      <w:marLeft w:val="0"/>
      <w:marRight w:val="0"/>
      <w:marTop w:val="0"/>
      <w:marBottom w:val="0"/>
      <w:divBdr>
        <w:top w:val="none" w:sz="0" w:space="0" w:color="auto"/>
        <w:left w:val="none" w:sz="0" w:space="0" w:color="auto"/>
        <w:bottom w:val="none" w:sz="0" w:space="0" w:color="auto"/>
        <w:right w:val="none" w:sz="0" w:space="0" w:color="auto"/>
      </w:divBdr>
    </w:div>
    <w:div w:id="1143548035">
      <w:bodyDiv w:val="1"/>
      <w:marLeft w:val="0"/>
      <w:marRight w:val="0"/>
      <w:marTop w:val="0"/>
      <w:marBottom w:val="0"/>
      <w:divBdr>
        <w:top w:val="none" w:sz="0" w:space="0" w:color="auto"/>
        <w:left w:val="none" w:sz="0" w:space="0" w:color="auto"/>
        <w:bottom w:val="none" w:sz="0" w:space="0" w:color="auto"/>
        <w:right w:val="none" w:sz="0" w:space="0" w:color="auto"/>
      </w:divBdr>
    </w:div>
    <w:div w:id="20606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tten.overheid.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pendata.cbs.nl/statlin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ieleadministratie@brandweeraa.n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brandweeraa.sharepoint.com/sites/vraa-sjablonen/Gedeelde%20documenten/VrAA%20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131BA3328B491881767DA6F58A1366"/>
        <w:category>
          <w:name w:val="Algemeen"/>
          <w:gallery w:val="placeholder"/>
        </w:category>
        <w:types>
          <w:type w:val="bbPlcHdr"/>
        </w:types>
        <w:behaviors>
          <w:behavior w:val="content"/>
        </w:behaviors>
        <w:guid w:val="{F4A765A6-B3AA-48EB-A03A-06CEA5DCE88C}"/>
      </w:docPartPr>
      <w:docPartBody>
        <w:p w:rsidR="00BB6071" w:rsidRDefault="00BB6071">
          <w:pPr>
            <w:pStyle w:val="6C131BA3328B491881767DA6F58A1366"/>
          </w:pPr>
          <w:r w:rsidRPr="005250BE">
            <w:rPr>
              <w:rStyle w:val="Tekstvantijdelijkeaanduiding"/>
            </w:rPr>
            <w:t>[Titel]</w:t>
          </w:r>
        </w:p>
      </w:docPartBody>
    </w:docPart>
    <w:docPart>
      <w:docPartPr>
        <w:name w:val="04FF33B8FF664AD5ACA8122619F7E0D9"/>
        <w:category>
          <w:name w:val="Algemeen"/>
          <w:gallery w:val="placeholder"/>
        </w:category>
        <w:types>
          <w:type w:val="bbPlcHdr"/>
        </w:types>
        <w:behaviors>
          <w:behavior w:val="content"/>
        </w:behaviors>
        <w:guid w:val="{7DA0F3E9-EFD4-44E4-A5B6-46938D577BEC}"/>
      </w:docPartPr>
      <w:docPartBody>
        <w:p w:rsidR="00BB6071" w:rsidRDefault="00BB6071">
          <w:pPr>
            <w:pStyle w:val="04FF33B8FF664AD5ACA8122619F7E0D9"/>
          </w:pPr>
          <w:r w:rsidRPr="005250BE">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4B"/>
    <w:rsid w:val="009506CE"/>
    <w:rsid w:val="00994DE9"/>
    <w:rsid w:val="009F344B"/>
    <w:rsid w:val="00AD1BCA"/>
    <w:rsid w:val="00BB6071"/>
    <w:rsid w:val="00FB2162"/>
    <w:rsid w:val="00FE3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C131BA3328B491881767DA6F58A1366">
    <w:name w:val="6C131BA3328B491881767DA6F58A1366"/>
  </w:style>
  <w:style w:type="paragraph" w:customStyle="1" w:styleId="04FF33B8FF664AD5ACA8122619F7E0D9">
    <w:name w:val="04FF33B8FF664AD5ACA8122619F7E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A8284ECDB5E3438900FF2E5E9FEC73" ma:contentTypeVersion="3" ma:contentTypeDescription="Create a new document." ma:contentTypeScope="" ma:versionID="faf48b63ffc3a1aebf752948c1bf0837">
  <xsd:schema xmlns:xsd="http://www.w3.org/2001/XMLSchema" xmlns:xs="http://www.w3.org/2001/XMLSchema" xmlns:p="http://schemas.microsoft.com/office/2006/metadata/properties" xmlns:ns2="8b1d43e1-8404-4d07-9109-83dfd1505745" targetNamespace="http://schemas.microsoft.com/office/2006/metadata/properties" ma:root="true" ma:fieldsID="9458c155ce51a67ab7e322fa850d2ce0" ns2:_="">
    <xsd:import namespace="8b1d43e1-8404-4d07-9109-83dfd15057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d43e1-8404-4d07-9109-83dfd1505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DBE69-F193-477D-AD51-92969772422B}">
  <ds:schemaRefs>
    <ds:schemaRef ds:uri="http://schemas.openxmlformats.org/officeDocument/2006/bibliography"/>
  </ds:schemaRefs>
</ds:datastoreItem>
</file>

<file path=customXml/itemProps2.xml><?xml version="1.0" encoding="utf-8"?>
<ds:datastoreItem xmlns:ds="http://schemas.openxmlformats.org/officeDocument/2006/customXml" ds:itemID="{D3424959-E8C3-4A9D-8DE0-4015BF0CA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d43e1-8404-4d07-9109-83dfd150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0E80D-3D23-44AA-92C6-6243B4EAAD11}">
  <ds:schemaRefs>
    <ds:schemaRef ds:uri="http://schemas.microsoft.com/sharepoint/v3/contenttype/forms"/>
  </ds:schemaRefs>
</ds:datastoreItem>
</file>

<file path=customXml/itemProps4.xml><?xml version="1.0" encoding="utf-8"?>
<ds:datastoreItem xmlns:ds="http://schemas.openxmlformats.org/officeDocument/2006/customXml" ds:itemID="{502D57FC-6C4F-4D23-A434-BE7C9A7386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VrAA%20Rapport</Template>
  <TotalTime>316</TotalTime>
  <Pages>13</Pages>
  <Words>3460</Words>
  <Characters>19031</Characters>
  <Application>Microsoft Office Word</Application>
  <DocSecurity>0</DocSecurity>
  <Lines>158</Lines>
  <Paragraphs>44</Paragraphs>
  <ScaleCrop>false</ScaleCrop>
  <HeadingPairs>
    <vt:vector size="4" baseType="variant">
      <vt:variant>
        <vt:lpstr>Titel</vt:lpstr>
      </vt:variant>
      <vt:variant>
        <vt:i4>1</vt:i4>
      </vt:variant>
      <vt:variant>
        <vt:lpstr>Koppen</vt:lpstr>
      </vt:variant>
      <vt:variant>
        <vt:i4>4</vt:i4>
      </vt:variant>
    </vt:vector>
  </HeadingPairs>
  <TitlesOfParts>
    <vt:vector size="5" baseType="lpstr">
      <vt:lpstr/>
      <vt:lpstr>Revisiehistorie</vt:lpstr>
      <vt:lpstr>Inhoudsopgave</vt:lpstr>
      <vt:lpstr>Hoofdstuk 1</vt:lpstr>
      <vt:lpstr>Bijlagen</vt:lpstr>
    </vt:vector>
  </TitlesOfParts>
  <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Raamovereenkomst</dc:title>
  <dc:subject>Marketingcommunicatie diensten</dc:subject>
  <dc:creator>Obradovic, Jasmina</dc:creator>
  <cp:keywords/>
  <dc:description/>
  <cp:lastModifiedBy>Obradović, Jasmina</cp:lastModifiedBy>
  <cp:revision>65</cp:revision>
  <dcterms:created xsi:type="dcterms:W3CDTF">2025-10-28T07:50:00Z</dcterms:created>
  <dcterms:modified xsi:type="dcterms:W3CDTF">2025-11-06T11:11:00Z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0x01010052A8284ECDB5E3438900FF2E5E9FEC73</vt:lpwstr>
  </property>
</Properties>
</file>