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46D4" w14:textId="77777777" w:rsidR="00DE61AD" w:rsidRDefault="00DE61AD" w:rsidP="00DE61AD">
      <w:pPr>
        <w:pStyle w:val="GenummerdHoofdstuk"/>
        <w:numPr>
          <w:ilvl w:val="0"/>
          <w:numId w:val="0"/>
        </w:numPr>
        <w:spacing w:after="0" w:line="240" w:lineRule="auto"/>
      </w:pPr>
      <w:bookmarkStart w:id="0" w:name="_Toc11154638"/>
      <w:r>
        <w:t xml:space="preserve">Bijlage 1: Antwoordformulier </w:t>
      </w:r>
    </w:p>
    <w:bookmarkEnd w:id="0"/>
    <w:p w14:paraId="5C47FD91" w14:textId="77777777" w:rsidR="00DE61AD" w:rsidRDefault="00DE61AD" w:rsidP="00DE61AD">
      <w:pPr>
        <w:pStyle w:val="broodtekst"/>
      </w:pPr>
    </w:p>
    <w:p w14:paraId="50D7999D" w14:textId="77777777" w:rsidR="00DE61AD" w:rsidRDefault="00DE61AD" w:rsidP="00DE61AD">
      <w:pPr>
        <w:rPr>
          <w:b/>
          <w:color w:val="222222"/>
        </w:rPr>
      </w:pPr>
    </w:p>
    <w:p w14:paraId="7A2CF220" w14:textId="77777777" w:rsidR="00DE61AD" w:rsidRDefault="00DE61AD" w:rsidP="00DE61AD">
      <w:pPr>
        <w:rPr>
          <w:b/>
          <w:color w:val="222222"/>
        </w:rPr>
      </w:pPr>
      <w:r w:rsidRPr="004F54CB">
        <w:rPr>
          <w:b/>
          <w:color w:val="222222"/>
        </w:rPr>
        <w:t xml:space="preserve">Gegevens </w:t>
      </w:r>
      <w:r>
        <w:rPr>
          <w:b/>
          <w:color w:val="222222"/>
        </w:rPr>
        <w:t>contactpersoon</w:t>
      </w:r>
    </w:p>
    <w:tbl>
      <w:tblPr>
        <w:tblStyle w:val="Tabelraster"/>
        <w:tblW w:w="0" w:type="auto"/>
        <w:tblLook w:val="04A0" w:firstRow="1" w:lastRow="0" w:firstColumn="1" w:lastColumn="0" w:noHBand="0" w:noVBand="1"/>
      </w:tblPr>
      <w:tblGrid>
        <w:gridCol w:w="2547"/>
        <w:gridCol w:w="5152"/>
      </w:tblGrid>
      <w:tr w:rsidR="00DE61AD" w14:paraId="5BDD5ED6" w14:textId="77777777" w:rsidTr="00440EC6">
        <w:tc>
          <w:tcPr>
            <w:tcW w:w="2547" w:type="dxa"/>
          </w:tcPr>
          <w:p w14:paraId="2951AA84" w14:textId="77777777" w:rsidR="00DE61AD" w:rsidRPr="00E56F26" w:rsidRDefault="00DE61AD" w:rsidP="00440EC6">
            <w:pPr>
              <w:rPr>
                <w:color w:val="222222"/>
              </w:rPr>
            </w:pPr>
            <w:r w:rsidRPr="00E56F26">
              <w:rPr>
                <w:color w:val="222222"/>
              </w:rPr>
              <w:t>Naam:</w:t>
            </w:r>
          </w:p>
        </w:tc>
        <w:tc>
          <w:tcPr>
            <w:tcW w:w="5152" w:type="dxa"/>
          </w:tcPr>
          <w:p w14:paraId="3D074B37" w14:textId="77777777" w:rsidR="00DE61AD" w:rsidRDefault="00DE61AD" w:rsidP="00440EC6">
            <w:pPr>
              <w:rPr>
                <w:b/>
                <w:color w:val="222222"/>
              </w:rPr>
            </w:pPr>
          </w:p>
        </w:tc>
      </w:tr>
      <w:tr w:rsidR="00DE61AD" w14:paraId="554F8366" w14:textId="77777777" w:rsidTr="00440EC6">
        <w:tc>
          <w:tcPr>
            <w:tcW w:w="2547" w:type="dxa"/>
          </w:tcPr>
          <w:p w14:paraId="568C1A1F" w14:textId="77777777" w:rsidR="00DE61AD" w:rsidRPr="00E56F26" w:rsidRDefault="00DE61AD" w:rsidP="00440EC6">
            <w:pPr>
              <w:rPr>
                <w:color w:val="222222"/>
              </w:rPr>
            </w:pPr>
            <w:r w:rsidRPr="00E56F26">
              <w:rPr>
                <w:color w:val="222222"/>
              </w:rPr>
              <w:t>Organisatie:</w:t>
            </w:r>
          </w:p>
        </w:tc>
        <w:tc>
          <w:tcPr>
            <w:tcW w:w="5152" w:type="dxa"/>
          </w:tcPr>
          <w:p w14:paraId="57D3040E" w14:textId="77777777" w:rsidR="00DE61AD" w:rsidRDefault="00DE61AD" w:rsidP="00440EC6">
            <w:pPr>
              <w:rPr>
                <w:b/>
                <w:color w:val="222222"/>
              </w:rPr>
            </w:pPr>
          </w:p>
        </w:tc>
      </w:tr>
      <w:tr w:rsidR="00DE61AD" w14:paraId="5FC17347" w14:textId="77777777" w:rsidTr="00440EC6">
        <w:tc>
          <w:tcPr>
            <w:tcW w:w="2547" w:type="dxa"/>
          </w:tcPr>
          <w:p w14:paraId="6670B2A0" w14:textId="77777777" w:rsidR="00DE61AD" w:rsidRPr="00E56F26" w:rsidRDefault="00DE61AD" w:rsidP="00440EC6">
            <w:pPr>
              <w:rPr>
                <w:color w:val="222222"/>
              </w:rPr>
            </w:pPr>
            <w:r w:rsidRPr="00E56F26">
              <w:rPr>
                <w:color w:val="222222"/>
              </w:rPr>
              <w:t>Functie:</w:t>
            </w:r>
          </w:p>
        </w:tc>
        <w:tc>
          <w:tcPr>
            <w:tcW w:w="5152" w:type="dxa"/>
          </w:tcPr>
          <w:p w14:paraId="0C818469" w14:textId="77777777" w:rsidR="00DE61AD" w:rsidRDefault="00DE61AD" w:rsidP="00440EC6">
            <w:pPr>
              <w:rPr>
                <w:b/>
                <w:color w:val="222222"/>
              </w:rPr>
            </w:pPr>
          </w:p>
        </w:tc>
      </w:tr>
      <w:tr w:rsidR="00DE61AD" w14:paraId="0C22E016" w14:textId="77777777" w:rsidTr="00440EC6">
        <w:tc>
          <w:tcPr>
            <w:tcW w:w="2547" w:type="dxa"/>
          </w:tcPr>
          <w:p w14:paraId="1B706168" w14:textId="77777777" w:rsidR="00DE61AD" w:rsidRPr="00E56F26" w:rsidRDefault="00DE61AD" w:rsidP="00440EC6">
            <w:pPr>
              <w:rPr>
                <w:color w:val="222222"/>
              </w:rPr>
            </w:pPr>
            <w:r>
              <w:rPr>
                <w:color w:val="222222"/>
              </w:rPr>
              <w:t>E</w:t>
            </w:r>
            <w:r w:rsidRPr="00E56F26">
              <w:rPr>
                <w:color w:val="222222"/>
              </w:rPr>
              <w:t>-mail</w:t>
            </w:r>
            <w:r>
              <w:rPr>
                <w:color w:val="222222"/>
              </w:rPr>
              <w:t>a</w:t>
            </w:r>
            <w:r w:rsidRPr="00E56F26">
              <w:rPr>
                <w:color w:val="222222"/>
              </w:rPr>
              <w:t>dres:</w:t>
            </w:r>
          </w:p>
        </w:tc>
        <w:tc>
          <w:tcPr>
            <w:tcW w:w="5152" w:type="dxa"/>
          </w:tcPr>
          <w:p w14:paraId="41559ADD" w14:textId="77777777" w:rsidR="00DE61AD" w:rsidRDefault="00DE61AD" w:rsidP="00440EC6">
            <w:pPr>
              <w:rPr>
                <w:b/>
                <w:color w:val="222222"/>
              </w:rPr>
            </w:pPr>
          </w:p>
        </w:tc>
      </w:tr>
      <w:tr w:rsidR="00DE61AD" w14:paraId="1832D30F" w14:textId="77777777" w:rsidTr="00440EC6">
        <w:tc>
          <w:tcPr>
            <w:tcW w:w="2547" w:type="dxa"/>
          </w:tcPr>
          <w:p w14:paraId="30FB70A1" w14:textId="77777777" w:rsidR="00DE61AD" w:rsidRPr="00E56F26" w:rsidRDefault="00DE61AD" w:rsidP="00440EC6">
            <w:pPr>
              <w:rPr>
                <w:color w:val="222222"/>
              </w:rPr>
            </w:pPr>
            <w:r w:rsidRPr="00E56F26">
              <w:rPr>
                <w:color w:val="222222"/>
              </w:rPr>
              <w:t>Telefoonnummer:</w:t>
            </w:r>
          </w:p>
        </w:tc>
        <w:tc>
          <w:tcPr>
            <w:tcW w:w="5152" w:type="dxa"/>
          </w:tcPr>
          <w:p w14:paraId="391C92A7" w14:textId="77777777" w:rsidR="00DE61AD" w:rsidRDefault="00DE61AD" w:rsidP="00440EC6">
            <w:pPr>
              <w:rPr>
                <w:b/>
                <w:color w:val="222222"/>
              </w:rPr>
            </w:pPr>
          </w:p>
        </w:tc>
      </w:tr>
      <w:tr w:rsidR="00DE61AD" w14:paraId="6F3950AC" w14:textId="77777777" w:rsidTr="00440EC6">
        <w:tc>
          <w:tcPr>
            <w:tcW w:w="2547" w:type="dxa"/>
          </w:tcPr>
          <w:p w14:paraId="70D79760" w14:textId="77777777" w:rsidR="00DE61AD" w:rsidRPr="00E56F26" w:rsidRDefault="00DE61AD" w:rsidP="00440EC6">
            <w:pPr>
              <w:rPr>
                <w:color w:val="222222"/>
              </w:rPr>
            </w:pPr>
            <w:r>
              <w:rPr>
                <w:color w:val="222222"/>
              </w:rPr>
              <w:t>Voorkeursdata eventueel toelichtend gesprek:</w:t>
            </w:r>
          </w:p>
        </w:tc>
        <w:tc>
          <w:tcPr>
            <w:tcW w:w="5152" w:type="dxa"/>
          </w:tcPr>
          <w:p w14:paraId="19D72F2B" w14:textId="77777777" w:rsidR="00DE61AD" w:rsidRDefault="00DE61AD" w:rsidP="00440EC6">
            <w:pPr>
              <w:rPr>
                <w:b/>
                <w:color w:val="222222"/>
              </w:rPr>
            </w:pPr>
          </w:p>
        </w:tc>
      </w:tr>
    </w:tbl>
    <w:p w14:paraId="04D8BE57" w14:textId="77777777" w:rsidR="00DE61AD" w:rsidRPr="004F54CB" w:rsidRDefault="00DE61AD" w:rsidP="00DE61AD">
      <w:pPr>
        <w:rPr>
          <w:b/>
          <w:color w:val="222222"/>
        </w:rPr>
      </w:pPr>
    </w:p>
    <w:p w14:paraId="0A0AB9CB" w14:textId="77777777" w:rsidR="00DE61AD" w:rsidRDefault="00DE61AD" w:rsidP="00DE61AD">
      <w:pPr>
        <w:pStyle w:val="Koptekst"/>
      </w:pPr>
    </w:p>
    <w:tbl>
      <w:tblPr>
        <w:tblStyle w:val="Tabelraster"/>
        <w:tblW w:w="7699" w:type="dxa"/>
        <w:tblLook w:val="04A0" w:firstRow="1" w:lastRow="0" w:firstColumn="1" w:lastColumn="0" w:noHBand="0" w:noVBand="1"/>
      </w:tblPr>
      <w:tblGrid>
        <w:gridCol w:w="562"/>
        <w:gridCol w:w="7137"/>
      </w:tblGrid>
      <w:tr w:rsidR="00DE61AD" w14:paraId="1E2399DF" w14:textId="77777777" w:rsidTr="00440EC6">
        <w:tc>
          <w:tcPr>
            <w:tcW w:w="562" w:type="dxa"/>
            <w:shd w:val="clear" w:color="auto" w:fill="000000" w:themeFill="text1"/>
          </w:tcPr>
          <w:p w14:paraId="58865E56" w14:textId="77777777" w:rsidR="00DE61AD" w:rsidRPr="00E14601" w:rsidRDefault="00DE61AD" w:rsidP="00440EC6">
            <w:pPr>
              <w:pStyle w:val="Koptekst"/>
              <w:rPr>
                <w:color w:val="FFFFFF" w:themeColor="background1"/>
              </w:rPr>
            </w:pPr>
            <w:r w:rsidRPr="00E14601">
              <w:rPr>
                <w:color w:val="FFFFFF" w:themeColor="background1"/>
              </w:rPr>
              <w:t xml:space="preserve">Nr. </w:t>
            </w:r>
          </w:p>
        </w:tc>
        <w:tc>
          <w:tcPr>
            <w:tcW w:w="7137" w:type="dxa"/>
            <w:shd w:val="clear" w:color="auto" w:fill="000000" w:themeFill="text1"/>
          </w:tcPr>
          <w:p w14:paraId="35DDEEEC" w14:textId="77777777" w:rsidR="00DE61AD" w:rsidRPr="00E14601" w:rsidRDefault="00DE61AD" w:rsidP="00440EC6">
            <w:pPr>
              <w:pStyle w:val="Koptekst"/>
              <w:rPr>
                <w:color w:val="FFFFFF" w:themeColor="background1"/>
              </w:rPr>
            </w:pPr>
            <w:r w:rsidRPr="00E14601">
              <w:rPr>
                <w:color w:val="FFFFFF" w:themeColor="background1"/>
              </w:rPr>
              <w:t>Vraag</w:t>
            </w:r>
            <w:r>
              <w:rPr>
                <w:color w:val="FFFFFF" w:themeColor="background1"/>
              </w:rPr>
              <w:t>:</w:t>
            </w:r>
          </w:p>
        </w:tc>
      </w:tr>
      <w:tr w:rsidR="00577F87" w14:paraId="2C7120EA" w14:textId="77777777" w:rsidTr="00440EC6">
        <w:tc>
          <w:tcPr>
            <w:tcW w:w="562" w:type="dxa"/>
            <w:shd w:val="clear" w:color="auto" w:fill="BFBFBF" w:themeFill="background1" w:themeFillShade="BF"/>
          </w:tcPr>
          <w:p w14:paraId="7CE1CAC2" w14:textId="77777777" w:rsidR="00577F87" w:rsidRDefault="00577F87" w:rsidP="00440EC6">
            <w:pPr>
              <w:pStyle w:val="Koptekst"/>
            </w:pPr>
          </w:p>
        </w:tc>
        <w:tc>
          <w:tcPr>
            <w:tcW w:w="7137" w:type="dxa"/>
            <w:shd w:val="clear" w:color="auto" w:fill="FFFFFF" w:themeFill="background1"/>
          </w:tcPr>
          <w:p w14:paraId="7D2C6D7C" w14:textId="2B20A31A" w:rsidR="00577F87" w:rsidRPr="00577F87" w:rsidRDefault="00577F87" w:rsidP="00440EC6">
            <w:pPr>
              <w:spacing w:after="200"/>
              <w:rPr>
                <w:b/>
                <w:bCs/>
                <w:sz w:val="22"/>
                <w:szCs w:val="22"/>
              </w:rPr>
            </w:pPr>
            <w:r w:rsidRPr="00577F87">
              <w:rPr>
                <w:b/>
                <w:bCs/>
                <w:sz w:val="22"/>
                <w:szCs w:val="22"/>
              </w:rPr>
              <w:t>Thema PoC</w:t>
            </w:r>
          </w:p>
        </w:tc>
      </w:tr>
      <w:tr w:rsidR="00DE61AD" w14:paraId="5D3D1224" w14:textId="77777777" w:rsidTr="00440EC6">
        <w:tc>
          <w:tcPr>
            <w:tcW w:w="562" w:type="dxa"/>
            <w:shd w:val="clear" w:color="auto" w:fill="BFBFBF" w:themeFill="background1" w:themeFillShade="BF"/>
          </w:tcPr>
          <w:p w14:paraId="56D2B416" w14:textId="77777777" w:rsidR="00DE61AD" w:rsidRDefault="00DE61AD" w:rsidP="00440EC6">
            <w:pPr>
              <w:pStyle w:val="Koptekst"/>
            </w:pPr>
            <w:r>
              <w:t>1.</w:t>
            </w:r>
          </w:p>
        </w:tc>
        <w:tc>
          <w:tcPr>
            <w:tcW w:w="7137" w:type="dxa"/>
            <w:shd w:val="clear" w:color="auto" w:fill="FFFFFF" w:themeFill="background1"/>
          </w:tcPr>
          <w:p w14:paraId="7D059121" w14:textId="77777777" w:rsidR="00577F87" w:rsidRPr="00577F87" w:rsidRDefault="00577F87" w:rsidP="00577F87">
            <w:pPr>
              <w:widowControl w:val="0"/>
              <w:autoSpaceDN/>
              <w:spacing w:line="276" w:lineRule="auto"/>
              <w:textAlignment w:val="auto"/>
              <w:rPr>
                <w:rFonts w:cs="Arial"/>
              </w:rPr>
            </w:pPr>
            <w:r w:rsidRPr="00577F87">
              <w:rPr>
                <w:rFonts w:cs="Arial"/>
              </w:rPr>
              <w:t xml:space="preserve">Hoe kan de PoC het meest effectief worden gekoppeld aan het </w:t>
            </w:r>
            <w:proofErr w:type="gramStart"/>
            <w:r w:rsidRPr="00577F87">
              <w:rPr>
                <w:rFonts w:cs="Arial"/>
              </w:rPr>
              <w:t>BPKV criterium</w:t>
            </w:r>
            <w:proofErr w:type="gramEnd"/>
            <w:r w:rsidRPr="00577F87">
              <w:rPr>
                <w:rFonts w:cs="Arial"/>
              </w:rPr>
              <w:t xml:space="preserve"> ‘faalkans’, zodat beoordeling en opvolging eerlijk is?</w:t>
            </w:r>
          </w:p>
          <w:p w14:paraId="6C53930C" w14:textId="77777777" w:rsidR="00DE61AD" w:rsidRDefault="00DE61AD" w:rsidP="00440EC6">
            <w:pPr>
              <w:spacing w:after="200"/>
            </w:pPr>
          </w:p>
        </w:tc>
      </w:tr>
      <w:tr w:rsidR="00DE61AD" w14:paraId="213AB86A" w14:textId="77777777" w:rsidTr="00440EC6">
        <w:tc>
          <w:tcPr>
            <w:tcW w:w="7699" w:type="dxa"/>
            <w:gridSpan w:val="2"/>
          </w:tcPr>
          <w:p w14:paraId="0AEDE6BE" w14:textId="77777777" w:rsidR="00DE61AD" w:rsidRDefault="00DE61AD" w:rsidP="00440EC6">
            <w:pPr>
              <w:pStyle w:val="Koptekst"/>
            </w:pPr>
            <w:r>
              <w:t>Beantwoording:</w:t>
            </w:r>
          </w:p>
          <w:p w14:paraId="63B9BD92" w14:textId="77777777" w:rsidR="00DE61AD" w:rsidRDefault="00DE61AD" w:rsidP="00440EC6">
            <w:pPr>
              <w:pStyle w:val="Koptekst"/>
            </w:pPr>
          </w:p>
          <w:p w14:paraId="67AA6CDE" w14:textId="77777777" w:rsidR="00DE61AD" w:rsidRDefault="00DE61AD" w:rsidP="00440EC6">
            <w:pPr>
              <w:pStyle w:val="Koptekst"/>
            </w:pPr>
          </w:p>
          <w:p w14:paraId="101F70E5" w14:textId="77777777" w:rsidR="00DE61AD" w:rsidRDefault="00DE61AD" w:rsidP="00440EC6">
            <w:pPr>
              <w:pStyle w:val="Koptekst"/>
            </w:pPr>
          </w:p>
        </w:tc>
      </w:tr>
      <w:tr w:rsidR="00DE61AD" w14:paraId="6B510513" w14:textId="77777777" w:rsidTr="00440EC6">
        <w:trPr>
          <w:trHeight w:val="575"/>
        </w:trPr>
        <w:tc>
          <w:tcPr>
            <w:tcW w:w="562" w:type="dxa"/>
            <w:shd w:val="clear" w:color="auto" w:fill="BFBFBF" w:themeFill="background1" w:themeFillShade="BF"/>
          </w:tcPr>
          <w:p w14:paraId="64C18F53" w14:textId="77777777" w:rsidR="00DE61AD" w:rsidRDefault="00DE61AD" w:rsidP="00440EC6">
            <w:pPr>
              <w:pStyle w:val="Koptekst"/>
            </w:pPr>
            <w:r>
              <w:t>2.</w:t>
            </w:r>
          </w:p>
        </w:tc>
        <w:tc>
          <w:tcPr>
            <w:tcW w:w="7137" w:type="dxa"/>
            <w:shd w:val="clear" w:color="auto" w:fill="FFFFFF" w:themeFill="background1"/>
          </w:tcPr>
          <w:p w14:paraId="4759098E" w14:textId="77777777" w:rsidR="00577F87" w:rsidRPr="00577F87" w:rsidRDefault="00577F87" w:rsidP="00577F87">
            <w:pPr>
              <w:widowControl w:val="0"/>
              <w:autoSpaceDN/>
              <w:spacing w:line="276" w:lineRule="auto"/>
              <w:textAlignment w:val="auto"/>
              <w:rPr>
                <w:rFonts w:cs="Arial"/>
              </w:rPr>
            </w:pPr>
            <w:r w:rsidRPr="00577F87">
              <w:rPr>
                <w:rFonts w:cs="Arial"/>
              </w:rPr>
              <w:t>Welke risico’s voorziet u bij het uitvoeren of beoordelen van een PoC binnen deze aanbesteding, en hoe kunnen deze risico’s het beste worden beperkt?</w:t>
            </w:r>
          </w:p>
          <w:p w14:paraId="70A454AB" w14:textId="77777777" w:rsidR="00DE61AD" w:rsidRDefault="00DE61AD" w:rsidP="00440EC6">
            <w:pPr>
              <w:spacing w:after="200"/>
            </w:pPr>
          </w:p>
        </w:tc>
      </w:tr>
      <w:tr w:rsidR="00DE61AD" w14:paraId="338C8CCD" w14:textId="77777777" w:rsidTr="00440EC6">
        <w:tc>
          <w:tcPr>
            <w:tcW w:w="7699" w:type="dxa"/>
            <w:gridSpan w:val="2"/>
          </w:tcPr>
          <w:p w14:paraId="1E3CABE8" w14:textId="77777777" w:rsidR="00DE61AD" w:rsidRDefault="00DE61AD" w:rsidP="00440EC6">
            <w:pPr>
              <w:pStyle w:val="Koptekst"/>
            </w:pPr>
            <w:r>
              <w:t>Beantwoording:</w:t>
            </w:r>
          </w:p>
          <w:p w14:paraId="189B9C74" w14:textId="77777777" w:rsidR="00DE61AD" w:rsidRDefault="00DE61AD" w:rsidP="00440EC6">
            <w:pPr>
              <w:pStyle w:val="Koptekst"/>
            </w:pPr>
          </w:p>
          <w:p w14:paraId="24CDD852" w14:textId="77777777" w:rsidR="00DE61AD" w:rsidRDefault="00DE61AD" w:rsidP="00440EC6">
            <w:pPr>
              <w:pStyle w:val="Koptekst"/>
            </w:pPr>
          </w:p>
          <w:p w14:paraId="07F094E3" w14:textId="77777777" w:rsidR="00DE61AD" w:rsidRDefault="00DE61AD" w:rsidP="00440EC6">
            <w:pPr>
              <w:pStyle w:val="Koptekst"/>
            </w:pPr>
          </w:p>
        </w:tc>
      </w:tr>
      <w:tr w:rsidR="00DE61AD" w14:paraId="72756CED" w14:textId="77777777" w:rsidTr="00440EC6">
        <w:tc>
          <w:tcPr>
            <w:tcW w:w="562" w:type="dxa"/>
            <w:shd w:val="clear" w:color="auto" w:fill="BFBFBF" w:themeFill="background1" w:themeFillShade="BF"/>
          </w:tcPr>
          <w:p w14:paraId="32026120" w14:textId="77777777" w:rsidR="00DE61AD" w:rsidRDefault="00DE61AD" w:rsidP="00440EC6">
            <w:pPr>
              <w:pStyle w:val="Koptekst"/>
            </w:pPr>
            <w:r>
              <w:t>3.</w:t>
            </w:r>
          </w:p>
        </w:tc>
        <w:tc>
          <w:tcPr>
            <w:tcW w:w="7137" w:type="dxa"/>
            <w:shd w:val="clear" w:color="auto" w:fill="FFFFFF" w:themeFill="background1"/>
          </w:tcPr>
          <w:p w14:paraId="51F7952A" w14:textId="77777777" w:rsidR="00577F87" w:rsidRPr="00577F87" w:rsidRDefault="00577F87" w:rsidP="00577F87">
            <w:pPr>
              <w:widowControl w:val="0"/>
              <w:autoSpaceDN/>
              <w:spacing w:line="276" w:lineRule="auto"/>
              <w:textAlignment w:val="auto"/>
              <w:rPr>
                <w:rFonts w:cs="Arial"/>
              </w:rPr>
            </w:pPr>
            <w:r w:rsidRPr="00577F87">
              <w:rPr>
                <w:rFonts w:cs="Arial"/>
              </w:rPr>
              <w:t>Welke randvoorwaarden vindt u belangrijk, zodat de PoC fase uitvoerbaar, eerlijk en waardevol is voor zowel Rijkswaterstaat als de inschrijvers?</w:t>
            </w:r>
          </w:p>
          <w:p w14:paraId="2054DB7F" w14:textId="77777777" w:rsidR="00DE61AD" w:rsidRDefault="00DE61AD" w:rsidP="00440EC6">
            <w:pPr>
              <w:spacing w:after="200"/>
            </w:pPr>
          </w:p>
        </w:tc>
      </w:tr>
      <w:tr w:rsidR="00DE61AD" w14:paraId="11670795" w14:textId="77777777" w:rsidTr="00440EC6">
        <w:tc>
          <w:tcPr>
            <w:tcW w:w="7699" w:type="dxa"/>
            <w:gridSpan w:val="2"/>
          </w:tcPr>
          <w:p w14:paraId="1DE0BF7A" w14:textId="77777777" w:rsidR="00DE61AD" w:rsidRDefault="00DE61AD" w:rsidP="00440EC6">
            <w:pPr>
              <w:pStyle w:val="Koptekst"/>
            </w:pPr>
            <w:r>
              <w:t>Beantwoording:</w:t>
            </w:r>
          </w:p>
          <w:p w14:paraId="521E7D11" w14:textId="77777777" w:rsidR="00DE61AD" w:rsidRDefault="00DE61AD" w:rsidP="00440EC6">
            <w:pPr>
              <w:pStyle w:val="Koptekst"/>
            </w:pPr>
          </w:p>
          <w:p w14:paraId="76B0D588" w14:textId="77777777" w:rsidR="00DE61AD" w:rsidRDefault="00DE61AD" w:rsidP="00440EC6">
            <w:pPr>
              <w:pStyle w:val="Koptekst"/>
            </w:pPr>
          </w:p>
          <w:p w14:paraId="78FCB2DF" w14:textId="77777777" w:rsidR="00DE61AD" w:rsidRDefault="00DE61AD" w:rsidP="00440EC6">
            <w:pPr>
              <w:pStyle w:val="Koptekst"/>
            </w:pPr>
          </w:p>
        </w:tc>
      </w:tr>
      <w:tr w:rsidR="00DE61AD" w14:paraId="5C1E02A9" w14:textId="77777777" w:rsidTr="00440EC6">
        <w:tc>
          <w:tcPr>
            <w:tcW w:w="562" w:type="dxa"/>
            <w:shd w:val="clear" w:color="auto" w:fill="BFBFBF" w:themeFill="background1" w:themeFillShade="BF"/>
          </w:tcPr>
          <w:p w14:paraId="389A8844" w14:textId="77777777" w:rsidR="00DE61AD" w:rsidRDefault="00DE61AD" w:rsidP="00440EC6">
            <w:pPr>
              <w:pStyle w:val="Koptekst"/>
            </w:pPr>
            <w:r>
              <w:t>4.</w:t>
            </w:r>
          </w:p>
        </w:tc>
        <w:tc>
          <w:tcPr>
            <w:tcW w:w="7137" w:type="dxa"/>
            <w:shd w:val="clear" w:color="auto" w:fill="FFFFFF" w:themeFill="background1"/>
          </w:tcPr>
          <w:p w14:paraId="2F52E2AA" w14:textId="77777777" w:rsidR="00577F87" w:rsidRPr="00577F87" w:rsidRDefault="00577F87" w:rsidP="00577F87">
            <w:pPr>
              <w:widowControl w:val="0"/>
              <w:autoSpaceDN/>
              <w:spacing w:line="276" w:lineRule="auto"/>
              <w:textAlignment w:val="auto"/>
              <w:rPr>
                <w:rFonts w:cs="Arial"/>
              </w:rPr>
            </w:pPr>
            <w:r w:rsidRPr="00577F87">
              <w:rPr>
                <w:rFonts w:cs="Arial"/>
              </w:rPr>
              <w:t>Hoeveel tijd en capaciteit denkt u nodig te hebben om een PoC van dit type goed uit te voeren?</w:t>
            </w:r>
          </w:p>
          <w:p w14:paraId="1B6A67D4" w14:textId="77777777" w:rsidR="00DE61AD" w:rsidRPr="002E44BC" w:rsidRDefault="00DE61AD" w:rsidP="00440EC6">
            <w:pPr>
              <w:widowControl w:val="0"/>
              <w:rPr>
                <w:rFonts w:cs="Arial"/>
              </w:rPr>
            </w:pPr>
          </w:p>
        </w:tc>
      </w:tr>
      <w:tr w:rsidR="00DE61AD" w14:paraId="5BE8D1BB" w14:textId="77777777" w:rsidTr="00440EC6">
        <w:tc>
          <w:tcPr>
            <w:tcW w:w="7699" w:type="dxa"/>
            <w:gridSpan w:val="2"/>
          </w:tcPr>
          <w:p w14:paraId="0658F4A6" w14:textId="77777777" w:rsidR="00DE61AD" w:rsidRDefault="00DE61AD" w:rsidP="00440EC6">
            <w:pPr>
              <w:pStyle w:val="Koptekst"/>
            </w:pPr>
            <w:r>
              <w:t>Beantwoording:</w:t>
            </w:r>
          </w:p>
          <w:p w14:paraId="1DAE4352" w14:textId="77777777" w:rsidR="00DE61AD" w:rsidRDefault="00DE61AD" w:rsidP="00440EC6">
            <w:pPr>
              <w:widowControl w:val="0"/>
              <w:rPr>
                <w:rFonts w:cs="Arial"/>
              </w:rPr>
            </w:pPr>
          </w:p>
          <w:p w14:paraId="4159716A" w14:textId="77777777" w:rsidR="00DE61AD" w:rsidRDefault="00DE61AD" w:rsidP="00440EC6">
            <w:pPr>
              <w:widowControl w:val="0"/>
              <w:rPr>
                <w:rFonts w:cs="Arial"/>
              </w:rPr>
            </w:pPr>
          </w:p>
          <w:p w14:paraId="59BF2990" w14:textId="77777777" w:rsidR="00577F87" w:rsidRDefault="00577F87" w:rsidP="00440EC6">
            <w:pPr>
              <w:widowControl w:val="0"/>
              <w:rPr>
                <w:rFonts w:cs="Arial"/>
              </w:rPr>
            </w:pPr>
          </w:p>
          <w:p w14:paraId="1F60B412" w14:textId="77777777" w:rsidR="00DE61AD" w:rsidRPr="002E44BC" w:rsidRDefault="00DE61AD" w:rsidP="00440EC6">
            <w:pPr>
              <w:widowControl w:val="0"/>
              <w:rPr>
                <w:rFonts w:cs="Arial"/>
              </w:rPr>
            </w:pPr>
          </w:p>
        </w:tc>
      </w:tr>
      <w:tr w:rsidR="00DE61AD" w14:paraId="048C9291" w14:textId="77777777" w:rsidTr="00440EC6">
        <w:tc>
          <w:tcPr>
            <w:tcW w:w="562" w:type="dxa"/>
            <w:shd w:val="clear" w:color="auto" w:fill="BFBFBF" w:themeFill="background1" w:themeFillShade="BF"/>
          </w:tcPr>
          <w:p w14:paraId="0DC2DFCF" w14:textId="77777777" w:rsidR="00DE61AD" w:rsidRDefault="00DE61AD" w:rsidP="00440EC6">
            <w:pPr>
              <w:pStyle w:val="Koptekst"/>
            </w:pPr>
            <w:r>
              <w:lastRenderedPageBreak/>
              <w:t>5.</w:t>
            </w:r>
          </w:p>
        </w:tc>
        <w:tc>
          <w:tcPr>
            <w:tcW w:w="7137" w:type="dxa"/>
            <w:shd w:val="clear" w:color="auto" w:fill="FFFFFF" w:themeFill="background1"/>
          </w:tcPr>
          <w:p w14:paraId="01D924D7" w14:textId="77777777" w:rsidR="00577F87" w:rsidRPr="00577F87" w:rsidRDefault="00577F87" w:rsidP="00577F87">
            <w:pPr>
              <w:rPr>
                <w:rFonts w:cs="Arial"/>
              </w:rPr>
            </w:pPr>
            <w:r w:rsidRPr="00577F87">
              <w:rPr>
                <w:rFonts w:cs="Arial"/>
              </w:rPr>
              <w:t>Indien RWS de maximale faalkans voor hardware en software van het systeem specificeert is dit volgens u voldoende om een integraal ontwerp met V&amp;V op te stellen?</w:t>
            </w:r>
          </w:p>
          <w:p w14:paraId="0810B8C2" w14:textId="77777777" w:rsidR="00DE61AD" w:rsidRPr="002E44BC" w:rsidRDefault="00DE61AD" w:rsidP="00440EC6">
            <w:pPr>
              <w:widowControl w:val="0"/>
              <w:rPr>
                <w:rFonts w:cs="Arial"/>
              </w:rPr>
            </w:pPr>
          </w:p>
        </w:tc>
      </w:tr>
      <w:tr w:rsidR="00DE61AD" w14:paraId="2AA9A631" w14:textId="77777777" w:rsidTr="00440EC6">
        <w:tc>
          <w:tcPr>
            <w:tcW w:w="7699" w:type="dxa"/>
            <w:gridSpan w:val="2"/>
          </w:tcPr>
          <w:p w14:paraId="1FDF7EF9" w14:textId="77777777" w:rsidR="00DE61AD" w:rsidRDefault="00DE61AD" w:rsidP="00440EC6">
            <w:pPr>
              <w:pStyle w:val="Koptekst"/>
            </w:pPr>
            <w:r>
              <w:t>Beantwoording:</w:t>
            </w:r>
          </w:p>
          <w:p w14:paraId="5C16D612" w14:textId="77777777" w:rsidR="00DE61AD" w:rsidRDefault="00DE61AD" w:rsidP="00440EC6">
            <w:pPr>
              <w:widowControl w:val="0"/>
              <w:rPr>
                <w:rFonts w:cs="Arial"/>
              </w:rPr>
            </w:pPr>
          </w:p>
          <w:p w14:paraId="731F528B" w14:textId="77777777" w:rsidR="00DE61AD" w:rsidRDefault="00DE61AD" w:rsidP="00440EC6">
            <w:pPr>
              <w:widowControl w:val="0"/>
              <w:rPr>
                <w:rFonts w:cs="Arial"/>
              </w:rPr>
            </w:pPr>
          </w:p>
          <w:p w14:paraId="13AE8ED1" w14:textId="77777777" w:rsidR="00DE61AD" w:rsidRPr="002E44BC" w:rsidRDefault="00DE61AD" w:rsidP="00440EC6">
            <w:pPr>
              <w:widowControl w:val="0"/>
              <w:rPr>
                <w:rFonts w:cs="Arial"/>
              </w:rPr>
            </w:pPr>
          </w:p>
        </w:tc>
      </w:tr>
      <w:tr w:rsidR="00DE61AD" w14:paraId="71B7D9CF" w14:textId="77777777" w:rsidTr="00440EC6">
        <w:tc>
          <w:tcPr>
            <w:tcW w:w="562" w:type="dxa"/>
            <w:shd w:val="clear" w:color="auto" w:fill="BFBFBF" w:themeFill="background1" w:themeFillShade="BF"/>
          </w:tcPr>
          <w:p w14:paraId="49597D77" w14:textId="77777777" w:rsidR="00DE61AD" w:rsidRDefault="00DE61AD" w:rsidP="00440EC6">
            <w:pPr>
              <w:pStyle w:val="Koptekst"/>
            </w:pPr>
            <w:r>
              <w:t>6.</w:t>
            </w:r>
          </w:p>
        </w:tc>
        <w:tc>
          <w:tcPr>
            <w:tcW w:w="7137" w:type="dxa"/>
          </w:tcPr>
          <w:p w14:paraId="1644FA52" w14:textId="4806C3E8" w:rsidR="00577F87" w:rsidRDefault="00577F87" w:rsidP="00577F87">
            <w:pPr>
              <w:widowControl w:val="0"/>
              <w:autoSpaceDN/>
              <w:spacing w:line="276" w:lineRule="auto"/>
              <w:textAlignment w:val="auto"/>
              <w:rPr>
                <w:rFonts w:cs="Arial"/>
              </w:rPr>
            </w:pPr>
            <w:r w:rsidRPr="00577F87">
              <w:rPr>
                <w:rFonts w:cs="Arial"/>
              </w:rPr>
              <w:t>Het projectteam signaleert dat een System Development Plan, of onderdelen daarvan, mogelijk niet de meest doelmatige vorm is om tijdens de PoC aantoonbaar te maken dat de opdrachtnemer het technische realisatieproces, de achterliggende rationale van eisen en de ontwikkeling naar systeemvolwassenheid beheerst en aansluit op de werkwijze van het projectteam.</w:t>
            </w:r>
          </w:p>
          <w:p w14:paraId="69526DBD" w14:textId="77777777" w:rsidR="00577F87" w:rsidRPr="00EA5AC1" w:rsidRDefault="00577F87" w:rsidP="00577F87">
            <w:pPr>
              <w:pStyle w:val="Lijstalinea"/>
              <w:widowControl w:val="0"/>
              <w:autoSpaceDN/>
              <w:spacing w:line="276" w:lineRule="auto"/>
              <w:textAlignment w:val="auto"/>
              <w:rPr>
                <w:rFonts w:cs="Arial"/>
              </w:rPr>
            </w:pPr>
            <w:r w:rsidRPr="00EA5AC1">
              <w:rPr>
                <w:rFonts w:cs="Arial"/>
              </w:rPr>
              <w:t>Hoe zou u tijdens de PoC invulling geven aan:</w:t>
            </w:r>
          </w:p>
          <w:p w14:paraId="1A48E160" w14:textId="77777777" w:rsidR="00577F87" w:rsidRPr="00EA5AC1" w:rsidRDefault="00577F87" w:rsidP="00577F87">
            <w:pPr>
              <w:pStyle w:val="Lijstalinea"/>
              <w:widowControl w:val="0"/>
              <w:numPr>
                <w:ilvl w:val="1"/>
                <w:numId w:val="3"/>
              </w:numPr>
              <w:autoSpaceDN/>
              <w:spacing w:line="276" w:lineRule="auto"/>
              <w:textAlignment w:val="auto"/>
              <w:rPr>
                <w:rFonts w:cs="Arial"/>
              </w:rPr>
            </w:pPr>
            <w:r w:rsidRPr="00EA5AC1">
              <w:rPr>
                <w:rFonts w:cs="Arial"/>
              </w:rPr>
              <w:t>Transparantie in het gehanteerde technische proces</w:t>
            </w:r>
          </w:p>
          <w:p w14:paraId="78FAE10F" w14:textId="77777777" w:rsidR="00577F87" w:rsidRPr="00EA5AC1" w:rsidRDefault="00577F87" w:rsidP="00577F87">
            <w:pPr>
              <w:pStyle w:val="Lijstalinea"/>
              <w:widowControl w:val="0"/>
              <w:numPr>
                <w:ilvl w:val="1"/>
                <w:numId w:val="3"/>
              </w:numPr>
              <w:autoSpaceDN/>
              <w:spacing w:line="276" w:lineRule="auto"/>
              <w:textAlignment w:val="auto"/>
              <w:rPr>
                <w:rFonts w:cs="Arial"/>
              </w:rPr>
            </w:pPr>
            <w:r w:rsidRPr="00EA5AC1">
              <w:rPr>
                <w:rFonts w:cs="Arial"/>
              </w:rPr>
              <w:t>Aantoonbare rationale achter eisen en ontwerpkeuzes</w:t>
            </w:r>
          </w:p>
          <w:p w14:paraId="4B98FDB3" w14:textId="77777777" w:rsidR="00577F87" w:rsidRPr="00EA5AC1" w:rsidRDefault="00577F87" w:rsidP="00577F87">
            <w:pPr>
              <w:pStyle w:val="Lijstalinea"/>
              <w:widowControl w:val="0"/>
              <w:numPr>
                <w:ilvl w:val="1"/>
                <w:numId w:val="3"/>
              </w:numPr>
              <w:autoSpaceDN/>
              <w:spacing w:line="276" w:lineRule="auto"/>
              <w:textAlignment w:val="auto"/>
              <w:rPr>
                <w:rFonts w:cs="Arial"/>
              </w:rPr>
            </w:pPr>
            <w:r w:rsidRPr="00EA5AC1">
              <w:rPr>
                <w:rFonts w:cs="Arial"/>
              </w:rPr>
              <w:t>Borging van systeemvolwassenheid richting realisatie</w:t>
            </w:r>
          </w:p>
          <w:p w14:paraId="4749A29B" w14:textId="77777777" w:rsidR="00577F87" w:rsidRPr="00EA5AC1" w:rsidRDefault="00577F87" w:rsidP="00577F87">
            <w:pPr>
              <w:pStyle w:val="Lijstalinea"/>
              <w:widowControl w:val="0"/>
              <w:numPr>
                <w:ilvl w:val="1"/>
                <w:numId w:val="3"/>
              </w:numPr>
              <w:autoSpaceDN/>
              <w:spacing w:line="276" w:lineRule="auto"/>
              <w:textAlignment w:val="auto"/>
              <w:rPr>
                <w:rFonts w:cs="Arial"/>
              </w:rPr>
            </w:pPr>
            <w:r w:rsidRPr="00EA5AC1">
              <w:rPr>
                <w:rFonts w:cs="Arial"/>
              </w:rPr>
              <w:t>Toetsbaarheid door de opdrachtgever binnen beperkte tijd</w:t>
            </w:r>
          </w:p>
          <w:p w14:paraId="1A37CA23" w14:textId="5E358F93" w:rsidR="00577F87" w:rsidRPr="00577F87" w:rsidRDefault="00577F87" w:rsidP="00577F87">
            <w:pPr>
              <w:pStyle w:val="Lijstalinea"/>
              <w:widowControl w:val="0"/>
              <w:numPr>
                <w:ilvl w:val="1"/>
                <w:numId w:val="3"/>
              </w:numPr>
              <w:autoSpaceDN/>
              <w:spacing w:line="276" w:lineRule="auto"/>
              <w:textAlignment w:val="auto"/>
              <w:rPr>
                <w:rFonts w:cs="Arial"/>
              </w:rPr>
            </w:pPr>
            <w:r w:rsidRPr="00577F87">
              <w:rPr>
                <w:rFonts w:cs="Arial"/>
              </w:rPr>
              <w:t>Samenwerking OG - ON</w:t>
            </w:r>
          </w:p>
          <w:p w14:paraId="092F2C01" w14:textId="77777777" w:rsidR="00DE61AD" w:rsidRPr="002E44BC" w:rsidRDefault="00DE61AD" w:rsidP="00440EC6">
            <w:pPr>
              <w:widowControl w:val="0"/>
              <w:spacing w:line="250" w:lineRule="exact"/>
              <w:rPr>
                <w:rFonts w:cs="Arial"/>
              </w:rPr>
            </w:pPr>
          </w:p>
        </w:tc>
      </w:tr>
      <w:tr w:rsidR="00DE61AD" w14:paraId="1536BB09" w14:textId="77777777" w:rsidTr="00440EC6">
        <w:tc>
          <w:tcPr>
            <w:tcW w:w="7699" w:type="dxa"/>
            <w:gridSpan w:val="2"/>
          </w:tcPr>
          <w:p w14:paraId="352BC3ED" w14:textId="77777777" w:rsidR="00DE61AD" w:rsidRDefault="00DE61AD" w:rsidP="00440EC6">
            <w:pPr>
              <w:pStyle w:val="Koptekst"/>
            </w:pPr>
            <w:r>
              <w:t>Beantwoording:</w:t>
            </w:r>
          </w:p>
          <w:p w14:paraId="6B0819F6" w14:textId="77777777" w:rsidR="00DE61AD" w:rsidRDefault="00DE61AD" w:rsidP="00440EC6">
            <w:pPr>
              <w:widowControl w:val="0"/>
              <w:rPr>
                <w:rFonts w:cs="Arial"/>
              </w:rPr>
            </w:pPr>
          </w:p>
          <w:p w14:paraId="30D8DB6B" w14:textId="77777777" w:rsidR="00DE61AD" w:rsidRDefault="00DE61AD" w:rsidP="00440EC6">
            <w:pPr>
              <w:widowControl w:val="0"/>
              <w:rPr>
                <w:rFonts w:cs="Arial"/>
              </w:rPr>
            </w:pPr>
          </w:p>
          <w:p w14:paraId="0A6664D3" w14:textId="77777777" w:rsidR="00DE61AD" w:rsidRPr="002E44BC" w:rsidRDefault="00DE61AD" w:rsidP="00440EC6">
            <w:pPr>
              <w:widowControl w:val="0"/>
              <w:rPr>
                <w:rFonts w:cs="Arial"/>
              </w:rPr>
            </w:pPr>
          </w:p>
        </w:tc>
      </w:tr>
      <w:tr w:rsidR="00577F87" w14:paraId="7B287D54" w14:textId="77777777" w:rsidTr="00440EC6">
        <w:tc>
          <w:tcPr>
            <w:tcW w:w="562" w:type="dxa"/>
            <w:shd w:val="clear" w:color="auto" w:fill="BFBFBF" w:themeFill="background1" w:themeFillShade="BF"/>
          </w:tcPr>
          <w:p w14:paraId="2DBAC0E4" w14:textId="77777777" w:rsidR="00577F87" w:rsidRDefault="00577F87" w:rsidP="00440EC6">
            <w:pPr>
              <w:pStyle w:val="Koptekst"/>
            </w:pPr>
          </w:p>
        </w:tc>
        <w:tc>
          <w:tcPr>
            <w:tcW w:w="7137" w:type="dxa"/>
          </w:tcPr>
          <w:p w14:paraId="5457B5BE" w14:textId="77777777" w:rsidR="00577F87" w:rsidRPr="00577F87" w:rsidRDefault="00577F87" w:rsidP="00440EC6">
            <w:pPr>
              <w:widowControl w:val="0"/>
              <w:spacing w:line="250" w:lineRule="exact"/>
              <w:rPr>
                <w:rFonts w:cs="Arial"/>
                <w:b/>
                <w:bCs/>
                <w:sz w:val="22"/>
                <w:szCs w:val="22"/>
              </w:rPr>
            </w:pPr>
            <w:r w:rsidRPr="00577F87">
              <w:rPr>
                <w:rFonts w:cs="Arial"/>
                <w:b/>
                <w:bCs/>
                <w:sz w:val="22"/>
                <w:szCs w:val="22"/>
              </w:rPr>
              <w:t>Thema Geschiktheidseisen</w:t>
            </w:r>
          </w:p>
          <w:p w14:paraId="7086B707" w14:textId="4C8B37F8" w:rsidR="00577F87" w:rsidRPr="00577F87" w:rsidRDefault="00577F87" w:rsidP="00440EC6">
            <w:pPr>
              <w:widowControl w:val="0"/>
              <w:spacing w:line="250" w:lineRule="exact"/>
              <w:rPr>
                <w:rFonts w:cs="Arial"/>
                <w:sz w:val="22"/>
                <w:szCs w:val="22"/>
              </w:rPr>
            </w:pPr>
          </w:p>
        </w:tc>
      </w:tr>
      <w:tr w:rsidR="00DE61AD" w14:paraId="0366AAD2" w14:textId="77777777" w:rsidTr="00440EC6">
        <w:tc>
          <w:tcPr>
            <w:tcW w:w="562" w:type="dxa"/>
            <w:shd w:val="clear" w:color="auto" w:fill="BFBFBF" w:themeFill="background1" w:themeFillShade="BF"/>
          </w:tcPr>
          <w:p w14:paraId="6FB20D93" w14:textId="240DB0DE" w:rsidR="00DE61AD" w:rsidRDefault="00577F87" w:rsidP="00440EC6">
            <w:pPr>
              <w:pStyle w:val="Koptekst"/>
            </w:pPr>
            <w:r>
              <w:t>1</w:t>
            </w:r>
            <w:r w:rsidR="00DE61AD">
              <w:t>.</w:t>
            </w:r>
          </w:p>
        </w:tc>
        <w:tc>
          <w:tcPr>
            <w:tcW w:w="7137" w:type="dxa"/>
          </w:tcPr>
          <w:p w14:paraId="1A612D85" w14:textId="77777777" w:rsidR="00577F87" w:rsidRPr="00577F87" w:rsidRDefault="00577F87" w:rsidP="00577F87">
            <w:pPr>
              <w:widowControl w:val="0"/>
              <w:autoSpaceDN/>
              <w:spacing w:line="276" w:lineRule="auto"/>
              <w:textAlignment w:val="auto"/>
              <w:rPr>
                <w:rFonts w:cs="Arial"/>
              </w:rPr>
            </w:pPr>
            <w:r w:rsidRPr="00577F87">
              <w:rPr>
                <w:rFonts w:cs="Arial"/>
              </w:rPr>
              <w:t>Hoe beoordeelt u de voorgestelde geschiktheidseisen wat betreft proportionaliteit, duidelijkheid en onderscheidend vermogen?</w:t>
            </w:r>
          </w:p>
          <w:p w14:paraId="1CBFC148" w14:textId="77777777" w:rsidR="00DE61AD" w:rsidRPr="002E44BC" w:rsidRDefault="00DE61AD" w:rsidP="00440EC6">
            <w:pPr>
              <w:widowControl w:val="0"/>
              <w:spacing w:line="250" w:lineRule="exact"/>
              <w:rPr>
                <w:rFonts w:cs="Arial"/>
              </w:rPr>
            </w:pPr>
          </w:p>
        </w:tc>
      </w:tr>
      <w:tr w:rsidR="00DE61AD" w14:paraId="2F4C88C6" w14:textId="77777777" w:rsidTr="00440EC6">
        <w:tc>
          <w:tcPr>
            <w:tcW w:w="7699" w:type="dxa"/>
            <w:gridSpan w:val="2"/>
          </w:tcPr>
          <w:p w14:paraId="14B3EE98" w14:textId="77777777" w:rsidR="00DE61AD" w:rsidRDefault="00DE61AD" w:rsidP="00440EC6">
            <w:pPr>
              <w:pStyle w:val="Koptekst"/>
            </w:pPr>
            <w:r>
              <w:t>Beantwoording:</w:t>
            </w:r>
          </w:p>
          <w:p w14:paraId="55D4E874" w14:textId="77777777" w:rsidR="00DE61AD" w:rsidRDefault="00DE61AD" w:rsidP="00440EC6">
            <w:pPr>
              <w:widowControl w:val="0"/>
              <w:rPr>
                <w:rFonts w:cs="Arial"/>
              </w:rPr>
            </w:pPr>
          </w:p>
          <w:p w14:paraId="63E67C8F" w14:textId="77777777" w:rsidR="00DE61AD" w:rsidRDefault="00DE61AD" w:rsidP="00440EC6">
            <w:pPr>
              <w:widowControl w:val="0"/>
              <w:rPr>
                <w:rFonts w:cs="Arial"/>
              </w:rPr>
            </w:pPr>
          </w:p>
          <w:p w14:paraId="1C4572A9" w14:textId="77777777" w:rsidR="00DE61AD" w:rsidRPr="002E44BC" w:rsidRDefault="00DE61AD" w:rsidP="00440EC6">
            <w:pPr>
              <w:widowControl w:val="0"/>
              <w:rPr>
                <w:rFonts w:cs="Arial"/>
              </w:rPr>
            </w:pPr>
          </w:p>
        </w:tc>
      </w:tr>
      <w:tr w:rsidR="00DE61AD" w14:paraId="12BE98A4" w14:textId="77777777" w:rsidTr="00440EC6">
        <w:tc>
          <w:tcPr>
            <w:tcW w:w="562" w:type="dxa"/>
            <w:shd w:val="clear" w:color="auto" w:fill="BFBFBF" w:themeFill="background1" w:themeFillShade="BF"/>
          </w:tcPr>
          <w:p w14:paraId="2627E36E" w14:textId="0BBED1B3" w:rsidR="00DE61AD" w:rsidRDefault="00577F87" w:rsidP="00440EC6">
            <w:pPr>
              <w:pStyle w:val="Koptekst"/>
            </w:pPr>
            <w:r>
              <w:t>2</w:t>
            </w:r>
            <w:r w:rsidR="00DE61AD">
              <w:t>.</w:t>
            </w:r>
          </w:p>
        </w:tc>
        <w:tc>
          <w:tcPr>
            <w:tcW w:w="7137" w:type="dxa"/>
          </w:tcPr>
          <w:p w14:paraId="2B503FA8" w14:textId="77777777" w:rsidR="00577F87" w:rsidRPr="00577F87" w:rsidRDefault="00577F87" w:rsidP="00577F87">
            <w:pPr>
              <w:widowControl w:val="0"/>
              <w:autoSpaceDN/>
              <w:spacing w:line="276" w:lineRule="auto"/>
              <w:textAlignment w:val="auto"/>
              <w:rPr>
                <w:rFonts w:cs="Arial"/>
              </w:rPr>
            </w:pPr>
            <w:r w:rsidRPr="00577F87">
              <w:rPr>
                <w:rFonts w:cs="Arial"/>
              </w:rPr>
              <w:t>Sluiten deze eisen volgens u aan bij de ervaring en kwalificaties die momenteel in de markt van systeemintegratoren en industriële automatisering aanwezig zijn?</w:t>
            </w:r>
          </w:p>
          <w:p w14:paraId="634CC215" w14:textId="77777777" w:rsidR="00DE61AD" w:rsidRPr="002E44BC" w:rsidRDefault="00DE61AD" w:rsidP="00440EC6">
            <w:pPr>
              <w:widowControl w:val="0"/>
              <w:rPr>
                <w:rFonts w:cs="Arial"/>
              </w:rPr>
            </w:pPr>
          </w:p>
        </w:tc>
      </w:tr>
      <w:tr w:rsidR="00DE61AD" w14:paraId="46A3422D" w14:textId="77777777" w:rsidTr="00440EC6">
        <w:tc>
          <w:tcPr>
            <w:tcW w:w="7699" w:type="dxa"/>
            <w:gridSpan w:val="2"/>
          </w:tcPr>
          <w:p w14:paraId="34F28C78" w14:textId="77777777" w:rsidR="00DE61AD" w:rsidRDefault="00DE61AD" w:rsidP="00440EC6">
            <w:pPr>
              <w:pStyle w:val="Koptekst"/>
            </w:pPr>
            <w:r>
              <w:t>Beantwoording:</w:t>
            </w:r>
          </w:p>
          <w:p w14:paraId="5803969B" w14:textId="77777777" w:rsidR="00DE61AD" w:rsidRDefault="00DE61AD" w:rsidP="00440EC6">
            <w:pPr>
              <w:widowControl w:val="0"/>
              <w:rPr>
                <w:rFonts w:cs="Arial"/>
              </w:rPr>
            </w:pPr>
          </w:p>
          <w:p w14:paraId="1CB5AF4C" w14:textId="77777777" w:rsidR="00DE61AD" w:rsidRDefault="00DE61AD" w:rsidP="00440EC6">
            <w:pPr>
              <w:widowControl w:val="0"/>
              <w:rPr>
                <w:rFonts w:cs="Arial"/>
              </w:rPr>
            </w:pPr>
          </w:p>
          <w:p w14:paraId="0112BB2C" w14:textId="77777777" w:rsidR="00DE61AD" w:rsidRPr="002E44BC" w:rsidRDefault="00DE61AD" w:rsidP="00440EC6">
            <w:pPr>
              <w:widowControl w:val="0"/>
              <w:rPr>
                <w:rFonts w:cs="Arial"/>
              </w:rPr>
            </w:pPr>
          </w:p>
        </w:tc>
      </w:tr>
      <w:tr w:rsidR="00DE61AD" w14:paraId="49B7A101" w14:textId="77777777" w:rsidTr="00440EC6">
        <w:tc>
          <w:tcPr>
            <w:tcW w:w="562" w:type="dxa"/>
            <w:shd w:val="clear" w:color="auto" w:fill="BFBFBF" w:themeFill="background1" w:themeFillShade="BF"/>
          </w:tcPr>
          <w:p w14:paraId="002EA539" w14:textId="5F39C521" w:rsidR="00DE61AD" w:rsidRDefault="00577F87" w:rsidP="00440EC6">
            <w:pPr>
              <w:pStyle w:val="Koptekst"/>
            </w:pPr>
            <w:r>
              <w:t>3</w:t>
            </w:r>
            <w:r w:rsidR="00DE61AD">
              <w:t xml:space="preserve">. </w:t>
            </w:r>
          </w:p>
        </w:tc>
        <w:tc>
          <w:tcPr>
            <w:tcW w:w="7137" w:type="dxa"/>
          </w:tcPr>
          <w:p w14:paraId="3667E9E2" w14:textId="77777777" w:rsidR="00577F87" w:rsidRPr="00577F87" w:rsidRDefault="00577F87" w:rsidP="00577F87">
            <w:pPr>
              <w:widowControl w:val="0"/>
              <w:autoSpaceDN/>
              <w:spacing w:line="276" w:lineRule="auto"/>
              <w:textAlignment w:val="auto"/>
              <w:rPr>
                <w:rFonts w:cs="Arial"/>
              </w:rPr>
            </w:pPr>
            <w:r w:rsidRPr="00577F87">
              <w:rPr>
                <w:rFonts w:cs="Arial"/>
              </w:rPr>
              <w:t>Welke aanvullende of alternatieve criteria zouden u helpen om op een relevante manier drie partijen te selecteren voor de dialoog en PoC?</w:t>
            </w:r>
          </w:p>
          <w:p w14:paraId="188537BA" w14:textId="77777777" w:rsidR="00DE61AD" w:rsidRPr="002E44BC" w:rsidRDefault="00DE61AD" w:rsidP="00440EC6">
            <w:pPr>
              <w:widowControl w:val="0"/>
              <w:rPr>
                <w:rFonts w:cs="Arial"/>
              </w:rPr>
            </w:pPr>
          </w:p>
        </w:tc>
      </w:tr>
      <w:tr w:rsidR="00DE61AD" w14:paraId="65A58A3D" w14:textId="77777777" w:rsidTr="00440EC6">
        <w:tc>
          <w:tcPr>
            <w:tcW w:w="7699" w:type="dxa"/>
            <w:gridSpan w:val="2"/>
          </w:tcPr>
          <w:p w14:paraId="24A881AE" w14:textId="77777777" w:rsidR="00DE61AD" w:rsidRDefault="00DE61AD" w:rsidP="00440EC6">
            <w:pPr>
              <w:pStyle w:val="Koptekst"/>
            </w:pPr>
            <w:r>
              <w:t>Beantwoording:</w:t>
            </w:r>
          </w:p>
          <w:p w14:paraId="6F83C5DA" w14:textId="77777777" w:rsidR="00DE61AD" w:rsidRDefault="00DE61AD" w:rsidP="00440EC6">
            <w:pPr>
              <w:widowControl w:val="0"/>
              <w:rPr>
                <w:rFonts w:cs="Arial"/>
              </w:rPr>
            </w:pPr>
          </w:p>
          <w:p w14:paraId="2D4A2DA3" w14:textId="77777777" w:rsidR="00DE61AD" w:rsidRDefault="00DE61AD" w:rsidP="00440EC6">
            <w:pPr>
              <w:widowControl w:val="0"/>
              <w:rPr>
                <w:rFonts w:cs="Arial"/>
              </w:rPr>
            </w:pPr>
          </w:p>
          <w:p w14:paraId="11C5A05B" w14:textId="77777777" w:rsidR="00DE61AD" w:rsidRPr="002E44BC" w:rsidRDefault="00DE61AD" w:rsidP="00440EC6">
            <w:pPr>
              <w:widowControl w:val="0"/>
              <w:rPr>
                <w:rFonts w:cs="Arial"/>
              </w:rPr>
            </w:pPr>
          </w:p>
        </w:tc>
      </w:tr>
      <w:tr w:rsidR="00DE61AD" w14:paraId="1954F99B" w14:textId="77777777" w:rsidTr="00440EC6">
        <w:tc>
          <w:tcPr>
            <w:tcW w:w="562" w:type="dxa"/>
            <w:shd w:val="clear" w:color="auto" w:fill="BFBFBF" w:themeFill="background1" w:themeFillShade="BF"/>
          </w:tcPr>
          <w:p w14:paraId="1AB5356E" w14:textId="19513100" w:rsidR="00DE61AD" w:rsidRDefault="00577F87" w:rsidP="00440EC6">
            <w:pPr>
              <w:pStyle w:val="Koptekst"/>
            </w:pPr>
            <w:r>
              <w:t>4</w:t>
            </w:r>
            <w:r w:rsidR="00DE61AD">
              <w:t>.</w:t>
            </w:r>
          </w:p>
        </w:tc>
        <w:tc>
          <w:tcPr>
            <w:tcW w:w="7137" w:type="dxa"/>
          </w:tcPr>
          <w:p w14:paraId="51010081" w14:textId="77777777" w:rsidR="00577F87" w:rsidRDefault="00577F87" w:rsidP="00577F87">
            <w:pPr>
              <w:widowControl w:val="0"/>
              <w:autoSpaceDN/>
              <w:spacing w:line="276" w:lineRule="auto"/>
              <w:textAlignment w:val="auto"/>
              <w:rPr>
                <w:rFonts w:cs="Arial"/>
              </w:rPr>
            </w:pPr>
            <w:r w:rsidRPr="00577F87">
              <w:rPr>
                <w:rFonts w:cs="Arial"/>
              </w:rPr>
              <w:t>Is het toepassen van CSIR als nadere selectiecriterium nog onderscheidend en relevant? Heeft u ideeën voor actuele alternatieven?</w:t>
            </w:r>
          </w:p>
          <w:p w14:paraId="5F7B7460" w14:textId="77777777" w:rsidR="00577F87" w:rsidRPr="00577F87" w:rsidRDefault="00577F87" w:rsidP="00577F87">
            <w:pPr>
              <w:widowControl w:val="0"/>
              <w:autoSpaceDN/>
              <w:spacing w:line="276" w:lineRule="auto"/>
              <w:textAlignment w:val="auto"/>
              <w:rPr>
                <w:rFonts w:cs="Arial"/>
              </w:rPr>
            </w:pPr>
          </w:p>
          <w:p w14:paraId="34CF8CB0" w14:textId="77777777" w:rsidR="00DE61AD" w:rsidRPr="002E44BC" w:rsidRDefault="00DE61AD" w:rsidP="00440EC6">
            <w:pPr>
              <w:widowControl w:val="0"/>
              <w:rPr>
                <w:rFonts w:cs="Arial"/>
              </w:rPr>
            </w:pPr>
          </w:p>
        </w:tc>
      </w:tr>
      <w:tr w:rsidR="00DE61AD" w14:paraId="3975674E" w14:textId="77777777" w:rsidTr="00440EC6">
        <w:tc>
          <w:tcPr>
            <w:tcW w:w="7699" w:type="dxa"/>
            <w:gridSpan w:val="2"/>
          </w:tcPr>
          <w:p w14:paraId="6BF87597" w14:textId="77777777" w:rsidR="00DE61AD" w:rsidRDefault="00DE61AD" w:rsidP="00440EC6">
            <w:pPr>
              <w:pStyle w:val="Koptekst"/>
            </w:pPr>
            <w:r>
              <w:lastRenderedPageBreak/>
              <w:t>Beantwoording:</w:t>
            </w:r>
          </w:p>
          <w:p w14:paraId="35C40A3B" w14:textId="77777777" w:rsidR="00DE61AD" w:rsidRDefault="00DE61AD" w:rsidP="00440EC6">
            <w:pPr>
              <w:widowControl w:val="0"/>
              <w:rPr>
                <w:rFonts w:cs="Arial"/>
              </w:rPr>
            </w:pPr>
          </w:p>
          <w:p w14:paraId="3CC95452" w14:textId="77777777" w:rsidR="00DE61AD" w:rsidRDefault="00DE61AD" w:rsidP="00440EC6">
            <w:pPr>
              <w:widowControl w:val="0"/>
              <w:rPr>
                <w:rFonts w:cs="Arial"/>
              </w:rPr>
            </w:pPr>
          </w:p>
          <w:p w14:paraId="12B4B44B" w14:textId="77777777" w:rsidR="00DE61AD" w:rsidRPr="002E44BC" w:rsidRDefault="00DE61AD" w:rsidP="00440EC6">
            <w:pPr>
              <w:widowControl w:val="0"/>
              <w:rPr>
                <w:rFonts w:cs="Arial"/>
              </w:rPr>
            </w:pPr>
          </w:p>
        </w:tc>
      </w:tr>
      <w:tr w:rsidR="00DE61AD" w14:paraId="52111D80" w14:textId="77777777" w:rsidTr="00440EC6">
        <w:tc>
          <w:tcPr>
            <w:tcW w:w="562" w:type="dxa"/>
            <w:shd w:val="clear" w:color="auto" w:fill="BFBFBF" w:themeFill="background1" w:themeFillShade="BF"/>
          </w:tcPr>
          <w:p w14:paraId="6808EECE" w14:textId="248B25BD" w:rsidR="00DE61AD" w:rsidRDefault="00577F87" w:rsidP="00440EC6">
            <w:pPr>
              <w:pStyle w:val="Koptekst"/>
            </w:pPr>
            <w:r>
              <w:t xml:space="preserve">5. </w:t>
            </w:r>
          </w:p>
        </w:tc>
        <w:tc>
          <w:tcPr>
            <w:tcW w:w="7137" w:type="dxa"/>
          </w:tcPr>
          <w:p w14:paraId="199BC6CA" w14:textId="77777777" w:rsidR="00577F87" w:rsidRPr="00577F87" w:rsidRDefault="00577F87" w:rsidP="00577F87">
            <w:pPr>
              <w:widowControl w:val="0"/>
              <w:autoSpaceDN/>
              <w:spacing w:line="276" w:lineRule="auto"/>
              <w:textAlignment w:val="auto"/>
              <w:rPr>
                <w:rFonts w:cs="Arial"/>
              </w:rPr>
            </w:pPr>
            <w:proofErr w:type="gramStart"/>
            <w:r w:rsidRPr="00577F87">
              <w:rPr>
                <w:rFonts w:cs="Arial"/>
              </w:rPr>
              <w:t>Indien</w:t>
            </w:r>
            <w:proofErr w:type="gramEnd"/>
            <w:r w:rsidRPr="00577F87">
              <w:rPr>
                <w:rFonts w:cs="Arial"/>
              </w:rPr>
              <w:t xml:space="preserve"> meer dan drie partijen voldoen aan de eisen, hoe zou een transparante en proportionele selectie het beste kunnen plaatsvinden?</w:t>
            </w:r>
          </w:p>
          <w:p w14:paraId="39BE3C03" w14:textId="77777777" w:rsidR="00DE61AD" w:rsidRPr="002E44BC" w:rsidRDefault="00DE61AD" w:rsidP="00440EC6">
            <w:pPr>
              <w:widowControl w:val="0"/>
              <w:spacing w:after="200"/>
              <w:rPr>
                <w:rFonts w:cs="Arial"/>
              </w:rPr>
            </w:pPr>
          </w:p>
        </w:tc>
      </w:tr>
      <w:tr w:rsidR="00DE61AD" w14:paraId="62307649" w14:textId="77777777" w:rsidTr="00440EC6">
        <w:tc>
          <w:tcPr>
            <w:tcW w:w="7699" w:type="dxa"/>
            <w:gridSpan w:val="2"/>
          </w:tcPr>
          <w:p w14:paraId="75A58C3E" w14:textId="77777777" w:rsidR="00DE61AD" w:rsidRDefault="00DE61AD" w:rsidP="00440EC6">
            <w:pPr>
              <w:pStyle w:val="Koptekst"/>
            </w:pPr>
            <w:r>
              <w:t>Beantwoording:</w:t>
            </w:r>
          </w:p>
          <w:p w14:paraId="6B021112" w14:textId="77777777" w:rsidR="00DE61AD" w:rsidRDefault="00DE61AD" w:rsidP="00440EC6">
            <w:pPr>
              <w:widowControl w:val="0"/>
              <w:rPr>
                <w:rFonts w:cs="Arial"/>
              </w:rPr>
            </w:pPr>
          </w:p>
          <w:p w14:paraId="4955C4C4" w14:textId="77777777" w:rsidR="00DE61AD" w:rsidRDefault="00DE61AD" w:rsidP="00440EC6">
            <w:pPr>
              <w:widowControl w:val="0"/>
              <w:rPr>
                <w:rFonts w:cs="Arial"/>
              </w:rPr>
            </w:pPr>
          </w:p>
          <w:p w14:paraId="7A6A7C53" w14:textId="77777777" w:rsidR="00DE61AD" w:rsidRPr="002E44BC" w:rsidRDefault="00DE61AD" w:rsidP="00440EC6">
            <w:pPr>
              <w:widowControl w:val="0"/>
              <w:rPr>
                <w:rFonts w:cs="Arial"/>
              </w:rPr>
            </w:pPr>
          </w:p>
        </w:tc>
      </w:tr>
      <w:tr w:rsidR="00577F87" w14:paraId="2DF99CA2" w14:textId="77777777" w:rsidTr="00440EC6">
        <w:tc>
          <w:tcPr>
            <w:tcW w:w="562" w:type="dxa"/>
            <w:shd w:val="clear" w:color="auto" w:fill="BFBFBF" w:themeFill="background1" w:themeFillShade="BF"/>
          </w:tcPr>
          <w:p w14:paraId="6DB1E0D4" w14:textId="77777777" w:rsidR="00577F87" w:rsidRDefault="00577F87" w:rsidP="00440EC6">
            <w:pPr>
              <w:pStyle w:val="Koptekst"/>
            </w:pPr>
          </w:p>
        </w:tc>
        <w:tc>
          <w:tcPr>
            <w:tcW w:w="7137" w:type="dxa"/>
          </w:tcPr>
          <w:p w14:paraId="5C0B0632" w14:textId="24A81F8E" w:rsidR="00577F87" w:rsidRPr="00577F87" w:rsidRDefault="00577F87" w:rsidP="00440EC6">
            <w:pPr>
              <w:spacing w:after="200"/>
              <w:rPr>
                <w:b/>
                <w:bCs/>
                <w:sz w:val="22"/>
                <w:szCs w:val="22"/>
              </w:rPr>
            </w:pPr>
            <w:r w:rsidRPr="00577F87">
              <w:rPr>
                <w:b/>
                <w:bCs/>
                <w:sz w:val="22"/>
                <w:szCs w:val="22"/>
              </w:rPr>
              <w:t>Thema Prijsvorming</w:t>
            </w:r>
          </w:p>
        </w:tc>
      </w:tr>
      <w:tr w:rsidR="00DE61AD" w14:paraId="36AF34E3" w14:textId="77777777" w:rsidTr="00440EC6">
        <w:tc>
          <w:tcPr>
            <w:tcW w:w="562" w:type="dxa"/>
            <w:shd w:val="clear" w:color="auto" w:fill="BFBFBF" w:themeFill="background1" w:themeFillShade="BF"/>
          </w:tcPr>
          <w:p w14:paraId="7836AB5A" w14:textId="60CEB187" w:rsidR="00DE61AD" w:rsidRDefault="00DE61AD" w:rsidP="00440EC6">
            <w:pPr>
              <w:pStyle w:val="Koptekst"/>
            </w:pPr>
            <w:r>
              <w:t>1.</w:t>
            </w:r>
          </w:p>
        </w:tc>
        <w:tc>
          <w:tcPr>
            <w:tcW w:w="7137" w:type="dxa"/>
          </w:tcPr>
          <w:p w14:paraId="165C4EB7" w14:textId="77777777" w:rsidR="00577F87" w:rsidRPr="00577F87" w:rsidRDefault="00577F87" w:rsidP="00577F87">
            <w:pPr>
              <w:widowControl w:val="0"/>
              <w:autoSpaceDN/>
              <w:spacing w:line="276" w:lineRule="auto"/>
              <w:textAlignment w:val="auto"/>
              <w:rPr>
                <w:rFonts w:cs="Arial"/>
              </w:rPr>
            </w:pPr>
            <w:r w:rsidRPr="00577F87">
              <w:rPr>
                <w:rFonts w:cs="Arial"/>
              </w:rPr>
              <w:t xml:space="preserve">Wat vindt u van de voorgestelde opzet met een voorlopige prijs als budgettaire richtwaarde voor het gehele project (ontwerp, realisatie, beheer en onderhoud)? </w:t>
            </w:r>
          </w:p>
          <w:p w14:paraId="64589DEB" w14:textId="77777777" w:rsidR="00DE61AD" w:rsidRPr="002E44BC" w:rsidRDefault="00DE61AD" w:rsidP="00440EC6">
            <w:pPr>
              <w:spacing w:after="200"/>
            </w:pPr>
          </w:p>
        </w:tc>
      </w:tr>
      <w:tr w:rsidR="00DE61AD" w14:paraId="37E66CA9" w14:textId="77777777" w:rsidTr="00440EC6">
        <w:tc>
          <w:tcPr>
            <w:tcW w:w="7699" w:type="dxa"/>
            <w:gridSpan w:val="2"/>
          </w:tcPr>
          <w:p w14:paraId="7A8CAD3F" w14:textId="77777777" w:rsidR="00DE61AD" w:rsidRDefault="00DE61AD" w:rsidP="00440EC6">
            <w:pPr>
              <w:pStyle w:val="Koptekst"/>
            </w:pPr>
            <w:r>
              <w:t>Beantwoording:</w:t>
            </w:r>
          </w:p>
          <w:p w14:paraId="01DF405A" w14:textId="77777777" w:rsidR="00DE61AD" w:rsidRDefault="00DE61AD" w:rsidP="00440EC6">
            <w:pPr>
              <w:widowControl w:val="0"/>
              <w:rPr>
                <w:rFonts w:cs="Arial"/>
              </w:rPr>
            </w:pPr>
          </w:p>
          <w:p w14:paraId="6CB476EA" w14:textId="77777777" w:rsidR="00DE61AD" w:rsidRDefault="00DE61AD" w:rsidP="00440EC6">
            <w:pPr>
              <w:widowControl w:val="0"/>
              <w:rPr>
                <w:rFonts w:cs="Arial"/>
              </w:rPr>
            </w:pPr>
          </w:p>
          <w:p w14:paraId="6242CE04" w14:textId="77777777" w:rsidR="00DE61AD" w:rsidRPr="002E44BC" w:rsidRDefault="00DE61AD" w:rsidP="00440EC6">
            <w:pPr>
              <w:widowControl w:val="0"/>
              <w:rPr>
                <w:rFonts w:cs="Arial"/>
              </w:rPr>
            </w:pPr>
          </w:p>
        </w:tc>
      </w:tr>
      <w:tr w:rsidR="00DE61AD" w14:paraId="587421C5" w14:textId="77777777" w:rsidTr="00440EC6">
        <w:tc>
          <w:tcPr>
            <w:tcW w:w="562" w:type="dxa"/>
            <w:shd w:val="clear" w:color="auto" w:fill="BFBFBF" w:themeFill="background1" w:themeFillShade="BF"/>
          </w:tcPr>
          <w:p w14:paraId="1DE356E1" w14:textId="62AB61C8" w:rsidR="00DE61AD" w:rsidRDefault="00577F87" w:rsidP="00440EC6">
            <w:pPr>
              <w:pStyle w:val="Koptekst"/>
            </w:pPr>
            <w:r>
              <w:t>2</w:t>
            </w:r>
            <w:r w:rsidR="00DE61AD">
              <w:t>.</w:t>
            </w:r>
          </w:p>
        </w:tc>
        <w:tc>
          <w:tcPr>
            <w:tcW w:w="7137" w:type="dxa"/>
          </w:tcPr>
          <w:p w14:paraId="0CD861F8" w14:textId="77777777" w:rsidR="00577F87" w:rsidRPr="00577F87" w:rsidRDefault="00577F87" w:rsidP="00577F87">
            <w:pPr>
              <w:widowControl w:val="0"/>
              <w:autoSpaceDN/>
              <w:spacing w:line="276" w:lineRule="auto"/>
              <w:textAlignment w:val="auto"/>
              <w:rPr>
                <w:rFonts w:cs="Arial"/>
              </w:rPr>
            </w:pPr>
            <w:r w:rsidRPr="00577F87">
              <w:rPr>
                <w:rFonts w:cs="Arial"/>
              </w:rPr>
              <w:t>Welke mate van afwijking ten opzichte van de voorlopige prijs acht u redelijk of wenselijk?</w:t>
            </w:r>
          </w:p>
          <w:p w14:paraId="3588B428" w14:textId="77777777" w:rsidR="00DE61AD" w:rsidRPr="002E44BC" w:rsidRDefault="00DE61AD" w:rsidP="00440EC6">
            <w:pPr>
              <w:spacing w:after="200"/>
            </w:pPr>
          </w:p>
        </w:tc>
      </w:tr>
      <w:tr w:rsidR="00DE61AD" w14:paraId="3B9DA8F4" w14:textId="77777777" w:rsidTr="00440EC6">
        <w:tc>
          <w:tcPr>
            <w:tcW w:w="7699" w:type="dxa"/>
            <w:gridSpan w:val="2"/>
          </w:tcPr>
          <w:p w14:paraId="7A406817" w14:textId="77777777" w:rsidR="00DE61AD" w:rsidRDefault="00DE61AD" w:rsidP="00440EC6">
            <w:pPr>
              <w:pStyle w:val="Koptekst"/>
            </w:pPr>
            <w:r>
              <w:t>Beantwoording:</w:t>
            </w:r>
          </w:p>
          <w:p w14:paraId="13E63F48" w14:textId="77777777" w:rsidR="00DE61AD" w:rsidRDefault="00DE61AD" w:rsidP="00440EC6">
            <w:pPr>
              <w:widowControl w:val="0"/>
              <w:rPr>
                <w:rFonts w:cs="Arial"/>
              </w:rPr>
            </w:pPr>
          </w:p>
          <w:p w14:paraId="031669A1" w14:textId="77777777" w:rsidR="00DE61AD" w:rsidRDefault="00DE61AD" w:rsidP="00440EC6">
            <w:pPr>
              <w:widowControl w:val="0"/>
              <w:rPr>
                <w:rFonts w:cs="Arial"/>
              </w:rPr>
            </w:pPr>
          </w:p>
          <w:p w14:paraId="0DDEE902" w14:textId="77777777" w:rsidR="00DE61AD" w:rsidRPr="002E44BC" w:rsidRDefault="00DE61AD" w:rsidP="00440EC6">
            <w:pPr>
              <w:widowControl w:val="0"/>
              <w:rPr>
                <w:rFonts w:cs="Arial"/>
              </w:rPr>
            </w:pPr>
          </w:p>
        </w:tc>
      </w:tr>
      <w:tr w:rsidR="00DE61AD" w14:paraId="2686BC31" w14:textId="77777777" w:rsidTr="00440EC6">
        <w:tc>
          <w:tcPr>
            <w:tcW w:w="562" w:type="dxa"/>
            <w:shd w:val="clear" w:color="auto" w:fill="BFBFBF" w:themeFill="background1" w:themeFillShade="BF"/>
          </w:tcPr>
          <w:p w14:paraId="2A675E1A" w14:textId="2944D8D4" w:rsidR="00DE61AD" w:rsidRDefault="00577F87" w:rsidP="00440EC6">
            <w:pPr>
              <w:pStyle w:val="Koptekst"/>
            </w:pPr>
            <w:r>
              <w:t>3</w:t>
            </w:r>
            <w:r w:rsidR="00DE61AD">
              <w:t>.</w:t>
            </w:r>
          </w:p>
        </w:tc>
        <w:tc>
          <w:tcPr>
            <w:tcW w:w="7137" w:type="dxa"/>
          </w:tcPr>
          <w:p w14:paraId="78DBC994" w14:textId="77777777" w:rsidR="00577F87" w:rsidRPr="00577F87" w:rsidRDefault="00577F87" w:rsidP="00577F87">
            <w:pPr>
              <w:widowControl w:val="0"/>
              <w:autoSpaceDN/>
              <w:spacing w:line="276" w:lineRule="auto"/>
              <w:textAlignment w:val="auto"/>
              <w:rPr>
                <w:rFonts w:cs="Arial"/>
              </w:rPr>
            </w:pPr>
            <w:r w:rsidRPr="00577F87">
              <w:rPr>
                <w:rFonts w:cs="Arial"/>
              </w:rPr>
              <w:t>Hoe kunnen we voorkomen dat wijzigingen of VTW’s onbedoeld worden gebruikt om fouten of verkeerde aannames uit fase 1 recht te trekken? Heeft u ideeën voor afspraken of prikkels die hierbij kunnen helpen?</w:t>
            </w:r>
          </w:p>
          <w:p w14:paraId="5A91CD88" w14:textId="77777777" w:rsidR="00DE61AD" w:rsidRPr="00803A75" w:rsidRDefault="00DE61AD" w:rsidP="00440EC6">
            <w:pPr>
              <w:spacing w:after="200"/>
              <w:rPr>
                <w:highlight w:val="yellow"/>
              </w:rPr>
            </w:pPr>
          </w:p>
        </w:tc>
      </w:tr>
      <w:tr w:rsidR="00DE61AD" w14:paraId="7098CB69" w14:textId="77777777" w:rsidTr="00440EC6">
        <w:tc>
          <w:tcPr>
            <w:tcW w:w="7699" w:type="dxa"/>
            <w:gridSpan w:val="2"/>
          </w:tcPr>
          <w:p w14:paraId="19EE58DA" w14:textId="77777777" w:rsidR="00DE61AD" w:rsidRDefault="00DE61AD" w:rsidP="00440EC6">
            <w:pPr>
              <w:pStyle w:val="Koptekst"/>
            </w:pPr>
            <w:r>
              <w:t>Beantwoording:</w:t>
            </w:r>
          </w:p>
          <w:p w14:paraId="67D36DBF" w14:textId="77777777" w:rsidR="00DE61AD" w:rsidRDefault="00DE61AD" w:rsidP="00440EC6">
            <w:pPr>
              <w:widowControl w:val="0"/>
              <w:rPr>
                <w:rFonts w:cs="Arial"/>
              </w:rPr>
            </w:pPr>
          </w:p>
          <w:p w14:paraId="35262E53" w14:textId="77777777" w:rsidR="00DE61AD" w:rsidRDefault="00DE61AD" w:rsidP="00440EC6">
            <w:pPr>
              <w:widowControl w:val="0"/>
              <w:rPr>
                <w:rFonts w:cs="Arial"/>
              </w:rPr>
            </w:pPr>
          </w:p>
          <w:p w14:paraId="14CBFC3F" w14:textId="77777777" w:rsidR="00DE61AD" w:rsidRPr="002E44BC" w:rsidRDefault="00DE61AD" w:rsidP="00440EC6">
            <w:pPr>
              <w:widowControl w:val="0"/>
              <w:rPr>
                <w:rFonts w:cs="Arial"/>
              </w:rPr>
            </w:pPr>
          </w:p>
        </w:tc>
      </w:tr>
      <w:tr w:rsidR="00DE61AD" w14:paraId="32384E7D" w14:textId="77777777" w:rsidTr="00440EC6">
        <w:tc>
          <w:tcPr>
            <w:tcW w:w="562" w:type="dxa"/>
            <w:shd w:val="clear" w:color="auto" w:fill="BFBFBF" w:themeFill="background1" w:themeFillShade="BF"/>
          </w:tcPr>
          <w:p w14:paraId="30C062C6" w14:textId="05C0E638" w:rsidR="00DE61AD" w:rsidRDefault="00577F87" w:rsidP="00440EC6">
            <w:pPr>
              <w:pStyle w:val="Koptekst"/>
            </w:pPr>
            <w:r>
              <w:t>4.</w:t>
            </w:r>
          </w:p>
        </w:tc>
        <w:tc>
          <w:tcPr>
            <w:tcW w:w="7137" w:type="dxa"/>
          </w:tcPr>
          <w:p w14:paraId="37C1F42D" w14:textId="77777777" w:rsidR="00577F87" w:rsidRPr="00577F87" w:rsidRDefault="00577F87" w:rsidP="00577F87">
            <w:pPr>
              <w:widowControl w:val="0"/>
              <w:autoSpaceDN/>
              <w:spacing w:line="276" w:lineRule="auto"/>
              <w:textAlignment w:val="auto"/>
              <w:rPr>
                <w:rFonts w:cs="Arial"/>
              </w:rPr>
            </w:pPr>
            <w:r w:rsidRPr="00577F87">
              <w:rPr>
                <w:rFonts w:cs="Arial"/>
              </w:rPr>
              <w:t>Hoe zou volgens u een eerlijke en marktconforme prijsafspraak het beste kunnen worden gemaakt bij de overgang van fase 1 naar fase 2? Heeft u ervaringen of voorbeelden uit andere projecten?</w:t>
            </w:r>
          </w:p>
          <w:p w14:paraId="5F9A017F" w14:textId="77777777" w:rsidR="00DE61AD" w:rsidRPr="002E44BC" w:rsidRDefault="00DE61AD" w:rsidP="00833F94">
            <w:pPr>
              <w:autoSpaceDN/>
              <w:spacing w:line="240" w:lineRule="auto"/>
              <w:textAlignment w:val="auto"/>
            </w:pPr>
          </w:p>
        </w:tc>
      </w:tr>
      <w:tr w:rsidR="00DE61AD" w:rsidRPr="002E44BC" w14:paraId="7C49F414" w14:textId="77777777" w:rsidTr="00440EC6">
        <w:tc>
          <w:tcPr>
            <w:tcW w:w="7699" w:type="dxa"/>
            <w:gridSpan w:val="2"/>
          </w:tcPr>
          <w:p w14:paraId="3527D3B9" w14:textId="77777777" w:rsidR="00DE61AD" w:rsidRDefault="00DE61AD" w:rsidP="00440EC6">
            <w:pPr>
              <w:pStyle w:val="Koptekst"/>
            </w:pPr>
            <w:r>
              <w:t>Beantwoording:</w:t>
            </w:r>
          </w:p>
          <w:p w14:paraId="53F23087" w14:textId="77777777" w:rsidR="00DE61AD" w:rsidRDefault="00DE61AD" w:rsidP="00440EC6">
            <w:pPr>
              <w:widowControl w:val="0"/>
              <w:rPr>
                <w:rFonts w:cs="Arial"/>
              </w:rPr>
            </w:pPr>
          </w:p>
          <w:p w14:paraId="0D3CA076" w14:textId="77777777" w:rsidR="00DE61AD" w:rsidRDefault="00DE61AD" w:rsidP="00440EC6">
            <w:pPr>
              <w:widowControl w:val="0"/>
              <w:rPr>
                <w:rFonts w:cs="Arial"/>
              </w:rPr>
            </w:pPr>
          </w:p>
          <w:p w14:paraId="69E4742E" w14:textId="77777777" w:rsidR="00DE61AD" w:rsidRPr="002E44BC" w:rsidRDefault="00DE61AD" w:rsidP="00440EC6">
            <w:pPr>
              <w:widowControl w:val="0"/>
              <w:rPr>
                <w:rFonts w:cs="Arial"/>
              </w:rPr>
            </w:pPr>
          </w:p>
        </w:tc>
      </w:tr>
      <w:tr w:rsidR="00DE61AD" w14:paraId="56951FCD" w14:textId="77777777" w:rsidTr="00440EC6">
        <w:tc>
          <w:tcPr>
            <w:tcW w:w="562" w:type="dxa"/>
            <w:shd w:val="clear" w:color="auto" w:fill="BFBFBF" w:themeFill="background1" w:themeFillShade="BF"/>
          </w:tcPr>
          <w:p w14:paraId="3C25AEA2" w14:textId="1F7D06CB" w:rsidR="00DE61AD" w:rsidRDefault="00577F87" w:rsidP="00440EC6">
            <w:pPr>
              <w:pStyle w:val="Koptekst"/>
            </w:pPr>
            <w:r>
              <w:t>5</w:t>
            </w:r>
            <w:r w:rsidR="00DE61AD">
              <w:t>.</w:t>
            </w:r>
          </w:p>
        </w:tc>
        <w:tc>
          <w:tcPr>
            <w:tcW w:w="7137" w:type="dxa"/>
          </w:tcPr>
          <w:p w14:paraId="1BB038E5" w14:textId="77777777" w:rsidR="00577F87" w:rsidRPr="00577F87" w:rsidRDefault="00577F87" w:rsidP="00577F87">
            <w:pPr>
              <w:widowControl w:val="0"/>
              <w:autoSpaceDN/>
              <w:spacing w:line="276" w:lineRule="auto"/>
              <w:textAlignment w:val="auto"/>
              <w:rPr>
                <w:rFonts w:cs="Arial"/>
              </w:rPr>
            </w:pPr>
            <w:r w:rsidRPr="00577F87">
              <w:rPr>
                <w:rFonts w:cs="Arial"/>
              </w:rPr>
              <w:t>Welke extra voorwaarden of afspraken zijn volgens u belangrijk om te zorgen voor een evenwichtige, transparante en uitvoerbare prijsafspraak?</w:t>
            </w:r>
          </w:p>
          <w:p w14:paraId="0CA95100" w14:textId="77777777" w:rsidR="00DE61AD" w:rsidRDefault="00DE61AD" w:rsidP="00440EC6">
            <w:pPr>
              <w:autoSpaceDN/>
              <w:spacing w:line="240" w:lineRule="auto"/>
              <w:textAlignment w:val="auto"/>
            </w:pPr>
          </w:p>
        </w:tc>
      </w:tr>
      <w:tr w:rsidR="00DE61AD" w:rsidRPr="002E44BC" w14:paraId="0A9843CC" w14:textId="77777777" w:rsidTr="00440EC6">
        <w:tc>
          <w:tcPr>
            <w:tcW w:w="7699" w:type="dxa"/>
            <w:gridSpan w:val="2"/>
          </w:tcPr>
          <w:p w14:paraId="31F1DB28" w14:textId="77777777" w:rsidR="00DE61AD" w:rsidRDefault="00DE61AD" w:rsidP="00440EC6">
            <w:pPr>
              <w:pStyle w:val="Koptekst"/>
            </w:pPr>
            <w:r>
              <w:t>Beantwoording:</w:t>
            </w:r>
          </w:p>
          <w:p w14:paraId="267165A6" w14:textId="77777777" w:rsidR="00DE61AD" w:rsidRDefault="00DE61AD" w:rsidP="00440EC6">
            <w:pPr>
              <w:widowControl w:val="0"/>
              <w:rPr>
                <w:rFonts w:cs="Arial"/>
              </w:rPr>
            </w:pPr>
          </w:p>
          <w:p w14:paraId="67555C28" w14:textId="77777777" w:rsidR="00DE61AD" w:rsidRDefault="00DE61AD" w:rsidP="00440EC6">
            <w:pPr>
              <w:widowControl w:val="0"/>
              <w:rPr>
                <w:rFonts w:cs="Arial"/>
              </w:rPr>
            </w:pPr>
          </w:p>
          <w:p w14:paraId="50BD55FA" w14:textId="77777777" w:rsidR="00DE61AD" w:rsidRPr="002E44BC" w:rsidRDefault="00DE61AD" w:rsidP="00440EC6">
            <w:pPr>
              <w:widowControl w:val="0"/>
              <w:rPr>
                <w:rFonts w:cs="Arial"/>
              </w:rPr>
            </w:pPr>
          </w:p>
        </w:tc>
      </w:tr>
      <w:tr w:rsidR="00DE61AD" w14:paraId="6A610CF8" w14:textId="77777777" w:rsidTr="00440EC6">
        <w:tc>
          <w:tcPr>
            <w:tcW w:w="562" w:type="dxa"/>
            <w:shd w:val="clear" w:color="auto" w:fill="BFBFBF" w:themeFill="background1" w:themeFillShade="BF"/>
          </w:tcPr>
          <w:p w14:paraId="0E6D92C6" w14:textId="283AABC1" w:rsidR="00DE61AD" w:rsidRDefault="00577F87" w:rsidP="00440EC6">
            <w:pPr>
              <w:pStyle w:val="Koptekst"/>
            </w:pPr>
            <w:r>
              <w:lastRenderedPageBreak/>
              <w:t>6</w:t>
            </w:r>
            <w:r w:rsidR="00DE61AD">
              <w:t>.</w:t>
            </w:r>
          </w:p>
        </w:tc>
        <w:tc>
          <w:tcPr>
            <w:tcW w:w="7137" w:type="dxa"/>
          </w:tcPr>
          <w:p w14:paraId="6295027F" w14:textId="77777777" w:rsidR="00577F87" w:rsidRPr="00577F87" w:rsidRDefault="00577F87" w:rsidP="00577F87">
            <w:pPr>
              <w:widowControl w:val="0"/>
              <w:autoSpaceDN/>
              <w:spacing w:line="276" w:lineRule="auto"/>
              <w:textAlignment w:val="auto"/>
              <w:rPr>
                <w:rFonts w:cs="Arial"/>
              </w:rPr>
            </w:pPr>
            <w:r w:rsidRPr="00577F87">
              <w:rPr>
                <w:rFonts w:cs="Arial"/>
              </w:rPr>
              <w:t>Welke factoren maken het lastig om een betrouwbare prijs voor 15 jaar beheer en onderhoud vooraf vast te stellen, en hoe zouden die volgens u kunnen worden ondervangen?</w:t>
            </w:r>
          </w:p>
          <w:p w14:paraId="1CA4691C" w14:textId="77777777" w:rsidR="00DE61AD" w:rsidRDefault="00DE61AD" w:rsidP="00440EC6">
            <w:pPr>
              <w:autoSpaceDN/>
              <w:spacing w:line="240" w:lineRule="auto"/>
              <w:textAlignment w:val="auto"/>
            </w:pPr>
          </w:p>
        </w:tc>
      </w:tr>
      <w:tr w:rsidR="00DE61AD" w:rsidRPr="002E44BC" w14:paraId="443AD2C9" w14:textId="77777777" w:rsidTr="00440EC6">
        <w:tc>
          <w:tcPr>
            <w:tcW w:w="7699" w:type="dxa"/>
            <w:gridSpan w:val="2"/>
          </w:tcPr>
          <w:p w14:paraId="283B6FF8" w14:textId="77777777" w:rsidR="00DE61AD" w:rsidRDefault="00DE61AD" w:rsidP="00440EC6">
            <w:pPr>
              <w:pStyle w:val="Koptekst"/>
            </w:pPr>
            <w:r>
              <w:t>Beantwoording:</w:t>
            </w:r>
          </w:p>
          <w:p w14:paraId="0B4349D3" w14:textId="77777777" w:rsidR="00DE61AD" w:rsidRDefault="00DE61AD" w:rsidP="00440EC6">
            <w:pPr>
              <w:widowControl w:val="0"/>
              <w:rPr>
                <w:rFonts w:cs="Arial"/>
              </w:rPr>
            </w:pPr>
          </w:p>
          <w:p w14:paraId="2F73D721" w14:textId="77777777" w:rsidR="00DE61AD" w:rsidRDefault="00DE61AD" w:rsidP="00440EC6">
            <w:pPr>
              <w:widowControl w:val="0"/>
              <w:rPr>
                <w:rFonts w:cs="Arial"/>
              </w:rPr>
            </w:pPr>
          </w:p>
          <w:p w14:paraId="0A10DEAA" w14:textId="77777777" w:rsidR="00DE61AD" w:rsidRPr="002E44BC" w:rsidRDefault="00DE61AD" w:rsidP="00440EC6">
            <w:pPr>
              <w:widowControl w:val="0"/>
              <w:rPr>
                <w:rFonts w:cs="Arial"/>
              </w:rPr>
            </w:pPr>
          </w:p>
        </w:tc>
      </w:tr>
      <w:tr w:rsidR="00577F87" w14:paraId="56F85D53" w14:textId="77777777" w:rsidTr="00440EC6">
        <w:tc>
          <w:tcPr>
            <w:tcW w:w="562" w:type="dxa"/>
            <w:shd w:val="clear" w:color="auto" w:fill="BFBFBF" w:themeFill="background1" w:themeFillShade="BF"/>
          </w:tcPr>
          <w:p w14:paraId="2BB7093C" w14:textId="77777777" w:rsidR="00577F87" w:rsidRDefault="00577F87" w:rsidP="00440EC6">
            <w:pPr>
              <w:pStyle w:val="Koptekst"/>
            </w:pPr>
          </w:p>
        </w:tc>
        <w:tc>
          <w:tcPr>
            <w:tcW w:w="7137" w:type="dxa"/>
          </w:tcPr>
          <w:p w14:paraId="11210E80" w14:textId="5D7C1549" w:rsidR="00577F87" w:rsidRPr="00577F87" w:rsidRDefault="00577F87" w:rsidP="00577F87">
            <w:pPr>
              <w:widowControl w:val="0"/>
              <w:autoSpaceDN/>
              <w:spacing w:line="276" w:lineRule="auto"/>
              <w:textAlignment w:val="auto"/>
              <w:rPr>
                <w:rFonts w:cs="Arial"/>
                <w:b/>
                <w:bCs/>
                <w:color w:val="auto"/>
                <w:sz w:val="22"/>
                <w:szCs w:val="22"/>
              </w:rPr>
            </w:pPr>
            <w:r w:rsidRPr="00577F87">
              <w:rPr>
                <w:rFonts w:cs="Arial"/>
                <w:b/>
                <w:bCs/>
                <w:color w:val="auto"/>
                <w:sz w:val="22"/>
                <w:szCs w:val="22"/>
              </w:rPr>
              <w:t>Extra vraag</w:t>
            </w:r>
          </w:p>
          <w:p w14:paraId="27E9FF6A" w14:textId="77777777" w:rsidR="00577F87" w:rsidRDefault="00577F87" w:rsidP="00833F94">
            <w:pPr>
              <w:autoSpaceDN/>
              <w:spacing w:line="240" w:lineRule="auto"/>
              <w:textAlignment w:val="auto"/>
            </w:pPr>
          </w:p>
        </w:tc>
      </w:tr>
      <w:tr w:rsidR="00DE61AD" w14:paraId="77045A8D" w14:textId="77777777" w:rsidTr="00440EC6">
        <w:tc>
          <w:tcPr>
            <w:tcW w:w="562" w:type="dxa"/>
            <w:shd w:val="clear" w:color="auto" w:fill="BFBFBF" w:themeFill="background1" w:themeFillShade="BF"/>
          </w:tcPr>
          <w:p w14:paraId="1FB5373F" w14:textId="1AF5F446" w:rsidR="00DE61AD" w:rsidRDefault="00DE61AD" w:rsidP="00440EC6">
            <w:pPr>
              <w:pStyle w:val="Koptekst"/>
            </w:pPr>
          </w:p>
        </w:tc>
        <w:tc>
          <w:tcPr>
            <w:tcW w:w="7137" w:type="dxa"/>
          </w:tcPr>
          <w:p w14:paraId="1C593A68" w14:textId="77777777" w:rsidR="00577F87" w:rsidRPr="00AB141F" w:rsidRDefault="00577F87" w:rsidP="00577F87">
            <w:pPr>
              <w:widowControl w:val="0"/>
              <w:autoSpaceDN/>
              <w:spacing w:line="276" w:lineRule="auto"/>
              <w:textAlignment w:val="auto"/>
              <w:rPr>
                <w:rFonts w:cs="Arial"/>
              </w:rPr>
            </w:pPr>
            <w:r w:rsidRPr="00AB141F">
              <w:rPr>
                <w:rFonts w:cs="Arial"/>
              </w:rPr>
              <w:t>Welke mogelijkheden, innovaties of werkwijzen ziet u om de uitvoering of oplevering van het BESW</w:t>
            </w:r>
            <w:r>
              <w:rPr>
                <w:rFonts w:cs="Arial"/>
              </w:rPr>
              <w:t xml:space="preserve"> </w:t>
            </w:r>
            <w:r w:rsidRPr="00AB141F">
              <w:rPr>
                <w:rFonts w:cs="Arial"/>
              </w:rPr>
              <w:t>project te versnellen richting 2030, zonder concessies te doen aan veiligheid, kwaliteit, betrouwbaarheid en continuïteit?</w:t>
            </w:r>
          </w:p>
          <w:p w14:paraId="262276C2" w14:textId="77777777" w:rsidR="00577F87" w:rsidRPr="00AB141F" w:rsidRDefault="00577F87" w:rsidP="00577F87">
            <w:pPr>
              <w:widowControl w:val="0"/>
              <w:autoSpaceDN/>
              <w:spacing w:line="276" w:lineRule="auto"/>
              <w:textAlignment w:val="auto"/>
              <w:rPr>
                <w:rFonts w:cs="Arial"/>
              </w:rPr>
            </w:pPr>
          </w:p>
          <w:p w14:paraId="1332B530" w14:textId="77777777" w:rsidR="00577F87" w:rsidRPr="00AB141F" w:rsidRDefault="00577F87" w:rsidP="00577F87">
            <w:pPr>
              <w:pStyle w:val="Lijstalinea"/>
              <w:widowControl w:val="0"/>
              <w:numPr>
                <w:ilvl w:val="0"/>
                <w:numId w:val="6"/>
              </w:numPr>
              <w:autoSpaceDN/>
              <w:spacing w:line="276" w:lineRule="auto"/>
              <w:textAlignment w:val="auto"/>
              <w:rPr>
                <w:rFonts w:cs="Arial"/>
              </w:rPr>
            </w:pPr>
            <w:r w:rsidRPr="00AB141F">
              <w:rPr>
                <w:rFonts w:cs="Arial"/>
              </w:rPr>
              <w:t>Welke randvoorwaarden of ondersteunende maatregelen vanuit de opdrachtgever zijn daarbij van belang?</w:t>
            </w:r>
          </w:p>
          <w:p w14:paraId="1B5DBB92" w14:textId="77777777" w:rsidR="00577F87" w:rsidRPr="00AB141F" w:rsidRDefault="00577F87" w:rsidP="00577F87">
            <w:pPr>
              <w:widowControl w:val="0"/>
              <w:autoSpaceDN/>
              <w:spacing w:line="276" w:lineRule="auto"/>
              <w:textAlignment w:val="auto"/>
              <w:rPr>
                <w:rFonts w:cs="Arial"/>
              </w:rPr>
            </w:pPr>
          </w:p>
          <w:p w14:paraId="75F18E4D" w14:textId="77777777" w:rsidR="00577F87" w:rsidRPr="00AB141F" w:rsidRDefault="00577F87" w:rsidP="00577F87">
            <w:pPr>
              <w:pStyle w:val="Lijstalinea"/>
              <w:widowControl w:val="0"/>
              <w:numPr>
                <w:ilvl w:val="0"/>
                <w:numId w:val="6"/>
              </w:numPr>
              <w:autoSpaceDN/>
              <w:spacing w:line="276" w:lineRule="auto"/>
              <w:textAlignment w:val="auto"/>
              <w:rPr>
                <w:rFonts w:cs="Arial"/>
              </w:rPr>
            </w:pPr>
            <w:r w:rsidRPr="00AB141F">
              <w:rPr>
                <w:rFonts w:cs="Arial"/>
              </w:rPr>
              <w:t>Zijn er voorbeelden of referentieprojecten waarin een vergelijkbare versnelling succesvol is toegepast</w:t>
            </w:r>
            <w:r>
              <w:rPr>
                <w:rFonts w:cs="Arial"/>
              </w:rPr>
              <w:t>?</w:t>
            </w:r>
          </w:p>
          <w:p w14:paraId="061537A5" w14:textId="77777777" w:rsidR="00DE61AD" w:rsidRDefault="00DE61AD" w:rsidP="00833F94">
            <w:pPr>
              <w:autoSpaceDN/>
              <w:spacing w:line="240" w:lineRule="auto"/>
              <w:textAlignment w:val="auto"/>
            </w:pPr>
          </w:p>
        </w:tc>
      </w:tr>
      <w:tr w:rsidR="00DE61AD" w14:paraId="0C859478" w14:textId="77777777" w:rsidTr="00440EC6">
        <w:tc>
          <w:tcPr>
            <w:tcW w:w="7699" w:type="dxa"/>
            <w:gridSpan w:val="2"/>
          </w:tcPr>
          <w:p w14:paraId="7D12DA77" w14:textId="77777777" w:rsidR="00DE61AD" w:rsidRDefault="00DE61AD" w:rsidP="00440EC6">
            <w:pPr>
              <w:pStyle w:val="Koptekst"/>
            </w:pPr>
            <w:r>
              <w:t>Beantwoording:</w:t>
            </w:r>
          </w:p>
          <w:p w14:paraId="57540230" w14:textId="77777777" w:rsidR="00DE61AD" w:rsidRDefault="00DE61AD" w:rsidP="00440EC6">
            <w:pPr>
              <w:widowControl w:val="0"/>
              <w:rPr>
                <w:rFonts w:cs="Arial"/>
              </w:rPr>
            </w:pPr>
          </w:p>
          <w:p w14:paraId="4CE4C820" w14:textId="77777777" w:rsidR="00DE61AD" w:rsidRDefault="00DE61AD" w:rsidP="00440EC6">
            <w:pPr>
              <w:widowControl w:val="0"/>
              <w:rPr>
                <w:rFonts w:cs="Arial"/>
              </w:rPr>
            </w:pPr>
          </w:p>
          <w:p w14:paraId="7FDE418C" w14:textId="77777777" w:rsidR="00DE61AD" w:rsidRPr="002E44BC" w:rsidRDefault="00DE61AD" w:rsidP="00440EC6">
            <w:pPr>
              <w:widowControl w:val="0"/>
              <w:rPr>
                <w:rFonts w:cs="Arial"/>
              </w:rPr>
            </w:pPr>
          </w:p>
        </w:tc>
      </w:tr>
    </w:tbl>
    <w:p w14:paraId="42AAB535" w14:textId="77777777" w:rsidR="00DE61AD" w:rsidRPr="00A249FC" w:rsidRDefault="00DE61AD" w:rsidP="00DE61AD">
      <w:pPr>
        <w:pStyle w:val="Huisstijl-Kop1"/>
        <w:numPr>
          <w:ilvl w:val="0"/>
          <w:numId w:val="0"/>
        </w:numPr>
      </w:pPr>
    </w:p>
    <w:p w14:paraId="29F68BF2" w14:textId="77777777" w:rsidR="00577F87" w:rsidRDefault="00577F87"/>
    <w:sectPr w:rsidR="008607CA">
      <w:headerReference w:type="default" r:id="rId7"/>
      <w:headerReference w:type="first" r:id="rId8"/>
      <w:pgSz w:w="11905" w:h="16837"/>
      <w:pgMar w:top="2664" w:right="2097" w:bottom="1133" w:left="209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705F" w14:textId="77777777" w:rsidR="00B17460" w:rsidRDefault="009857A2">
      <w:pPr>
        <w:spacing w:line="240" w:lineRule="auto"/>
      </w:pPr>
      <w:r>
        <w:separator/>
      </w:r>
    </w:p>
  </w:endnote>
  <w:endnote w:type="continuationSeparator" w:id="0">
    <w:p w14:paraId="12F54E26" w14:textId="77777777" w:rsidR="00B17460" w:rsidRDefault="00985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6FEF" w14:textId="77777777" w:rsidR="00B17460" w:rsidRDefault="009857A2">
      <w:pPr>
        <w:spacing w:line="240" w:lineRule="auto"/>
      </w:pPr>
      <w:r>
        <w:separator/>
      </w:r>
    </w:p>
  </w:footnote>
  <w:footnote w:type="continuationSeparator" w:id="0">
    <w:p w14:paraId="56BB8780" w14:textId="77777777" w:rsidR="00B17460" w:rsidRDefault="009857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FDD6" w14:textId="77777777" w:rsidR="00577F87" w:rsidRDefault="00DE61AD">
    <w:r>
      <w:rPr>
        <w:noProof/>
      </w:rPr>
      <mc:AlternateContent>
        <mc:Choice Requires="wps">
          <w:drawing>
            <wp:anchor distT="0" distB="0" distL="0" distR="0" simplePos="0" relativeHeight="251659264" behindDoc="0" locked="1" layoutInCell="1" allowOverlap="1" wp14:anchorId="55987B92" wp14:editId="55C9769D">
              <wp:simplePos x="0" y="0"/>
              <wp:positionH relativeFrom="page">
                <wp:posOffset>5921375</wp:posOffset>
              </wp:positionH>
              <wp:positionV relativeFrom="page">
                <wp:posOffset>10223500</wp:posOffset>
              </wp:positionV>
              <wp:extent cx="1259840" cy="179705"/>
              <wp:effectExtent l="0" t="0" r="0" b="0"/>
              <wp:wrapNone/>
              <wp:docPr id="8" name="Region 6"/>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C18C5D7" w14:textId="77777777" w:rsidR="00577F87" w:rsidRDefault="00DE61AD">
                          <w:pPr>
                            <w:pStyle w:val="ReferentiegegevensVerdana65"/>
                          </w:pPr>
                          <w:r>
                            <w:t xml:space="preserve">Pagina </w:t>
                          </w:r>
                          <w:r>
                            <w:fldChar w:fldCharType="begin"/>
                          </w:r>
                          <w:r>
                            <w:instrText>PAGE</w:instrText>
                          </w:r>
                          <w:r>
                            <w:fldChar w:fldCharType="separate"/>
                          </w:r>
                          <w:r w:rsidR="003D5C73">
                            <w:rPr>
                              <w:noProof/>
                            </w:rPr>
                            <w:t>2</w:t>
                          </w:r>
                          <w:r>
                            <w:fldChar w:fldCharType="end"/>
                          </w:r>
                          <w:r>
                            <w:t xml:space="preserve"> van </w:t>
                          </w:r>
                          <w:r>
                            <w:fldChar w:fldCharType="begin"/>
                          </w:r>
                          <w:r>
                            <w:instrText>NUMPAGES</w:instrText>
                          </w:r>
                          <w:r>
                            <w:fldChar w:fldCharType="separate"/>
                          </w:r>
                          <w:r w:rsidR="003D5C73">
                            <w:rPr>
                              <w:noProof/>
                            </w:rPr>
                            <w:t>3</w:t>
                          </w:r>
                          <w:r>
                            <w:fldChar w:fldCharType="end"/>
                          </w:r>
                        </w:p>
                      </w:txbxContent>
                    </wps:txbx>
                    <wps:bodyPr vert="horz" wrap="square" lIns="0" tIns="0" rIns="0" bIns="0" anchor="t" anchorCtr="0"/>
                  </wps:wsp>
                </a:graphicData>
              </a:graphic>
            </wp:anchor>
          </w:drawing>
        </mc:Choice>
        <mc:Fallback>
          <w:pict>
            <v:shapetype w14:anchorId="55987B92" id="_x0000_t202" coordsize="21600,21600" o:spt="202" path="m,l,21600r21600,l21600,xe">
              <v:stroke joinstyle="miter"/>
              <v:path gradientshapeok="t" o:connecttype="rect"/>
            </v:shapetype>
            <v:shape id="Region 6" o:spid="_x0000_s1026" type="#_x0000_t202" style="position:absolute;margin-left:466.25pt;margin-top:805pt;width:99.2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" filled="f" stroked="f">
              <v:textbox inset="0,0,0,0">
                <w:txbxContent>
                  <w:p w14:paraId="0C18C5D7" w14:textId="77777777" w:rsidR="00577F87" w:rsidRDefault="00DE61AD">
                    <w:pPr>
                      <w:pStyle w:val="ReferentiegegevensVerdana65"/>
                    </w:pPr>
                    <w:r>
                      <w:t xml:space="preserve">Pagina </w:t>
                    </w:r>
                    <w:r>
                      <w:fldChar w:fldCharType="begin"/>
                    </w:r>
                    <w:r>
                      <w:instrText>PAGE</w:instrText>
                    </w:r>
                    <w:r>
                      <w:fldChar w:fldCharType="separate"/>
                    </w:r>
                    <w:r w:rsidR="003D5C73">
                      <w:rPr>
                        <w:noProof/>
                      </w:rPr>
                      <w:t>2</w:t>
                    </w:r>
                    <w:r>
                      <w:fldChar w:fldCharType="end"/>
                    </w:r>
                    <w:r>
                      <w:t xml:space="preserve"> van </w:t>
                    </w:r>
                    <w:r>
                      <w:fldChar w:fldCharType="begin"/>
                    </w:r>
                    <w:r>
                      <w:instrText>NUMPAGES</w:instrText>
                    </w:r>
                    <w:r>
                      <w:fldChar w:fldCharType="separate"/>
                    </w:r>
                    <w:r w:rsidR="003D5C73">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CD8586D" wp14:editId="02C51CF3">
              <wp:simplePos x="0" y="0"/>
              <wp:positionH relativeFrom="page">
                <wp:posOffset>1331595</wp:posOffset>
              </wp:positionH>
              <wp:positionV relativeFrom="page">
                <wp:posOffset>359410</wp:posOffset>
              </wp:positionV>
              <wp:extent cx="4895850" cy="371475"/>
              <wp:effectExtent l="0" t="0" r="0" b="0"/>
              <wp:wrapNone/>
              <wp:docPr id="9" name="Region 7"/>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68571C04" w14:textId="77777777" w:rsidR="00577F87" w:rsidRDefault="00DE61AD">
                          <w:pPr>
                            <w:pStyle w:val="RapportKoptekst"/>
                          </w:pPr>
                          <w:fldSimple w:instr=" DOCPROPERTY  &quot;Rubricering&quot;  \* MERGEFORMAT ">
                            <w:r>
                              <w:t>RWS INFORMATIE</w:t>
                            </w:r>
                          </w:fldSimple>
                          <w:r>
                            <w:t xml:space="preserve"> | </w:t>
                          </w:r>
                          <w:r w:rsidR="00833F94">
                            <w:t>&lt;VERSIE&gt;</w:t>
                          </w:r>
                          <w:r>
                            <w:t xml:space="preserve"> | Marktconsultatiedocument | </w:t>
                          </w:r>
                          <w:r w:rsidR="00833F94">
                            <w:t>&lt;DATUM&gt;</w:t>
                          </w:r>
                        </w:p>
                      </w:txbxContent>
                    </wps:txbx>
                    <wps:bodyPr vert="horz" wrap="square" lIns="0" tIns="0" rIns="0" bIns="0" anchor="t" anchorCtr="0"/>
                  </wps:wsp>
                </a:graphicData>
              </a:graphic>
            </wp:anchor>
          </w:drawing>
        </mc:Choice>
        <mc:Fallback>
          <w:pict>
            <v:shape w14:anchorId="2CD8586D" id="Region 7" o:spid="_x0000_s1027" type="#_x0000_t202" style="position:absolute;margin-left:104.85pt;margin-top:28.3pt;width:385.5pt;height:29.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" filled="f" stroked="f">
              <v:textbox inset="0,0,0,0">
                <w:txbxContent>
                  <w:p w14:paraId="68571C04" w14:textId="77777777" w:rsidR="00577F87" w:rsidRDefault="00DE61AD">
                    <w:pPr>
                      <w:pStyle w:val="RapportKoptekst"/>
                    </w:pPr>
                    <w:fldSimple w:instr=" DOCPROPERTY  &quot;Rubricering&quot;  \* MERGEFORMAT ">
                      <w:r>
                        <w:t>RWS INFORMATIE</w:t>
                      </w:r>
                    </w:fldSimple>
                    <w:r>
                      <w:t xml:space="preserve"> | </w:t>
                    </w:r>
                    <w:r w:rsidR="00833F94">
                      <w:t>&lt;VERSIE&gt;</w:t>
                    </w:r>
                    <w:r>
                      <w:t xml:space="preserve"> | Marktconsultatiedocument | </w:t>
                    </w:r>
                    <w:r w:rsidR="00833F94">
                      <w:t>&lt;DATUM&gt;</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1634" w14:textId="77777777" w:rsidR="00577F87" w:rsidRDefault="00DE61AD">
    <w:pPr>
      <w:spacing w:after="4081" w:line="14" w:lineRule="exact"/>
    </w:pPr>
    <w:r>
      <w:rPr>
        <w:noProof/>
      </w:rPr>
      <mc:AlternateContent>
        <mc:Choice Requires="wps">
          <w:drawing>
            <wp:anchor distT="0" distB="0" distL="0" distR="0" simplePos="0" relativeHeight="251661312" behindDoc="0" locked="1" layoutInCell="1" allowOverlap="1" wp14:anchorId="5EF45777" wp14:editId="5ECC4B1F">
              <wp:simplePos x="0" y="0"/>
              <wp:positionH relativeFrom="page">
                <wp:posOffset>3542029</wp:posOffset>
              </wp:positionH>
              <wp:positionV relativeFrom="page">
                <wp:posOffset>0</wp:posOffset>
              </wp:positionV>
              <wp:extent cx="467995" cy="1336675"/>
              <wp:effectExtent l="0" t="0" r="0" b="0"/>
              <wp:wrapNone/>
              <wp:docPr id="1" name="Lint_RWS"/>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0D8527F" w14:textId="77777777" w:rsidR="00577F87" w:rsidRDefault="00DE61AD">
                          <w:pPr>
                            <w:spacing w:line="240" w:lineRule="auto"/>
                          </w:pPr>
                          <w:r>
                            <w:rPr>
                              <w:noProof/>
                            </w:rPr>
                            <w:drawing>
                              <wp:inline distT="0" distB="0" distL="0" distR="0" wp14:anchorId="0D39A1AD" wp14:editId="76FC1DFF">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EF45777" id="_x0000_t202" coordsize="21600,21600" o:spt="202" path="m,l,21600r21600,l21600,xe">
              <v:stroke joinstyle="miter"/>
              <v:path gradientshapeok="t" o:connecttype="rect"/>
            </v:shapetype>
            <v:shape id="Lint_RWS" o:spid="_x0000_s1028" type="#_x0000_t202" style="position:absolute;margin-left:278.9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" filled="f" stroked="f">
              <v:textbox inset="0,0,0,0">
                <w:txbxContent>
                  <w:p w14:paraId="10D8527F" w14:textId="77777777" w:rsidR="00577F87" w:rsidRDefault="00DE61AD">
                    <w:pPr>
                      <w:spacing w:line="240" w:lineRule="auto"/>
                    </w:pPr>
                    <w:r>
                      <w:rPr>
                        <w:noProof/>
                      </w:rPr>
                      <w:drawing>
                        <wp:inline distT="0" distB="0" distL="0" distR="0" wp14:anchorId="0D39A1AD" wp14:editId="76FC1DFF">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E6ABB67" wp14:editId="3FA441C6">
              <wp:simplePos x="0" y="0"/>
              <wp:positionH relativeFrom="page">
                <wp:posOffset>4013835</wp:posOffset>
              </wp:positionH>
              <wp:positionV relativeFrom="page">
                <wp:posOffset>0</wp:posOffset>
              </wp:positionV>
              <wp:extent cx="2339975" cy="1439545"/>
              <wp:effectExtent l="0" t="0" r="0" b="0"/>
              <wp:wrapNone/>
              <wp:docPr id="3" name="Woordmerk_RWS"/>
              <wp:cNvGraphicFramePr/>
              <a:graphic xmlns:a="http://schemas.openxmlformats.org/drawingml/2006/main">
                <a:graphicData uri="http://schemas.microsoft.com/office/word/2010/wordprocessingShape">
                  <wps:wsp>
                    <wps:cNvSpPr txBox="1"/>
                    <wps:spPr>
                      <a:xfrm>
                        <a:off x="0" y="0"/>
                        <a:ext cx="2339975" cy="1439545"/>
                      </a:xfrm>
                      <a:prstGeom prst="rect">
                        <a:avLst/>
                      </a:prstGeom>
                      <a:noFill/>
                    </wps:spPr>
                    <wps:txbx>
                      <w:txbxContent>
                        <w:p w14:paraId="4728F135" w14:textId="77777777" w:rsidR="00577F87" w:rsidRDefault="00DE61AD">
                          <w:pPr>
                            <w:spacing w:line="240" w:lineRule="auto"/>
                          </w:pPr>
                          <w:r>
                            <w:rPr>
                              <w:noProof/>
                            </w:rPr>
                            <w:drawing>
                              <wp:inline distT="0" distB="0" distL="0" distR="0" wp14:anchorId="4117A9A9" wp14:editId="43D49322">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6ABB67" id="Woordmerk_RWS" o:spid="_x0000_s1029" type="#_x0000_t202" style="position:absolute;margin-left:316.05pt;margin-top:0;width:184.25pt;height:113.3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" filled="f" stroked="f">
              <v:textbox inset="0,0,0,0">
                <w:txbxContent>
                  <w:p w14:paraId="4728F135" w14:textId="77777777" w:rsidR="00577F87" w:rsidRDefault="00DE61AD">
                    <w:pPr>
                      <w:spacing w:line="240" w:lineRule="auto"/>
                    </w:pPr>
                    <w:r>
                      <w:rPr>
                        <w:noProof/>
                      </w:rPr>
                      <w:drawing>
                        <wp:inline distT="0" distB="0" distL="0" distR="0" wp14:anchorId="4117A9A9" wp14:editId="43D49322">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B7C1D3A" wp14:editId="0379FAD0">
              <wp:simplePos x="0" y="0"/>
              <wp:positionH relativeFrom="page">
                <wp:posOffset>1331595</wp:posOffset>
              </wp:positionH>
              <wp:positionV relativeFrom="page">
                <wp:posOffset>2321560</wp:posOffset>
              </wp:positionV>
              <wp:extent cx="4895850" cy="161925"/>
              <wp:effectExtent l="0" t="0" r="0" b="0"/>
              <wp:wrapNone/>
              <wp:docPr id="5" name="Retouradres"/>
              <wp:cNvGraphicFramePr/>
              <a:graphic xmlns:a="http://schemas.openxmlformats.org/drawingml/2006/main">
                <a:graphicData uri="http://schemas.microsoft.com/office/word/2010/wordprocessingShape">
                  <wps:wsp>
                    <wps:cNvSpPr txBox="1"/>
                    <wps:spPr>
                      <a:xfrm>
                        <a:off x="0" y="0"/>
                        <a:ext cx="4895850" cy="161925"/>
                      </a:xfrm>
                      <a:prstGeom prst="rect">
                        <a:avLst/>
                      </a:prstGeom>
                      <a:noFill/>
                    </wps:spPr>
                    <wps:txbx>
                      <w:txbxContent>
                        <w:p w14:paraId="711453E7" w14:textId="77777777" w:rsidR="00577F87" w:rsidRDefault="00DE61AD">
                          <w:pPr>
                            <w:pStyle w:val="Vertrouwelijkheidsniveau"/>
                          </w:pPr>
                          <w:fldSimple w:instr=" DOCPROPERTY  &quot;Rubricering&quot;  \* MERGEFORMAT ">
                            <w:r>
                              <w:t>RWS INFORMATIE</w:t>
                            </w:r>
                          </w:fldSimple>
                        </w:p>
                      </w:txbxContent>
                    </wps:txbx>
                    <wps:bodyPr vert="horz" wrap="square" lIns="0" tIns="0" rIns="0" bIns="0" anchor="t" anchorCtr="0"/>
                  </wps:wsp>
                </a:graphicData>
              </a:graphic>
            </wp:anchor>
          </w:drawing>
        </mc:Choice>
        <mc:Fallback>
          <w:pict>
            <v:shape w14:anchorId="1B7C1D3A" id="Retouradres" o:spid="_x0000_s1030" type="#_x0000_t202" style="position:absolute;margin-left:104.85pt;margin-top:182.8pt;width:385.5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" filled="f" stroked="f">
              <v:textbox inset="0,0,0,0">
                <w:txbxContent>
                  <w:p w14:paraId="711453E7" w14:textId="77777777" w:rsidR="00577F87" w:rsidRDefault="00DE61AD">
                    <w:pPr>
                      <w:pStyle w:val="Vertrouwelijkheidsniveau"/>
                    </w:pPr>
                    <w:fldSimple w:instr=" DOCPROPERTY  &quot;Rubricering&quot;  \* MERGEFORMAT ">
                      <w:r>
                        <w:t>RWS INFORMATIE</w:t>
                      </w:r>
                    </w:fldSimple>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997AEA3" wp14:editId="4B13A271">
              <wp:simplePos x="0" y="0"/>
              <wp:positionH relativeFrom="page">
                <wp:posOffset>1331595</wp:posOffset>
              </wp:positionH>
              <wp:positionV relativeFrom="page">
                <wp:posOffset>10223500</wp:posOffset>
              </wp:positionV>
              <wp:extent cx="4524375" cy="219075"/>
              <wp:effectExtent l="0" t="0" r="0" b="0"/>
              <wp:wrapNone/>
              <wp:docPr id="6" name="Vertrouwelijkheidsniveau"/>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43CECADB" w14:textId="77777777" w:rsidR="00577F87" w:rsidRDefault="00577F87"/>
                      </w:txbxContent>
                    </wps:txbx>
                    <wps:bodyPr vert="horz" wrap="square" lIns="0" tIns="0" rIns="0" bIns="0" anchor="t" anchorCtr="0"/>
                  </wps:wsp>
                </a:graphicData>
              </a:graphic>
            </wp:anchor>
          </w:drawing>
        </mc:Choice>
        <mc:Fallback>
          <w:pict>
            <v:shape w14:anchorId="7997AEA3" id="Vertrouwelijkheidsniveau" o:spid="_x0000_s1031" type="#_x0000_t202" style="position:absolute;margin-left:104.85pt;margin-top:805pt;width:356.25pt;height:17.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" filled="f" stroked="f">
              <v:textbox inset="0,0,0,0">
                <w:txbxContent>
                  <w:p w14:paraId="43CECADB" w14:textId="77777777" w:rsidR="00577F87" w:rsidRDefault="00577F87"/>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4B4BB360" wp14:editId="322D3A0D">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E4D2A2" w14:textId="77777777" w:rsidR="00577F87" w:rsidRDefault="00577F87"/>
                      </w:txbxContent>
                    </wps:txbx>
                    <wps:bodyPr vert="horz" wrap="square" lIns="0" tIns="0" rIns="0" bIns="0" anchor="t" anchorCtr="0"/>
                  </wps:wsp>
                </a:graphicData>
              </a:graphic>
            </wp:anchor>
          </w:drawing>
        </mc:Choice>
        <mc:Fallback>
          <w:pict>
            <v:shape w14:anchorId="4B4BB360" id="Paginanummer" o:spid="_x0000_s1032" type="#_x0000_t202" style="position:absolute;margin-left:466.25pt;margin-top:805pt;width:99.2pt;height:14.1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xS+F8ZMBAAAUAwAA&#10;DgAAAAAAAAAAAAAAAAAuAgAAZHJzL2Uyb0RvYy54bWxQSwECLQAUAAYACAAAACEAOuLU7eEAAAAO&#10;AQAADwAAAAAAAAAAAAAAAADtAwAAZHJzL2Rvd25yZXYueG1sUEsFBgAAAAAEAAQA8wAAAPsEAAAA&#10;AA==&#10;" filled="f" stroked="f">
              <v:textbox inset="0,0,0,0">
                <w:txbxContent>
                  <w:p w14:paraId="5DE4D2A2" w14:textId="77777777" w:rsidR="00577F87" w:rsidRDefault="00577F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30F"/>
    <w:multiLevelType w:val="multilevel"/>
    <w:tmpl w:val="D932F528"/>
    <w:lvl w:ilvl="0">
      <w:start w:val="1"/>
      <w:numFmt w:val="decimal"/>
      <w:pStyle w:val="GenummerdHoofdstuk"/>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D7153ED"/>
    <w:multiLevelType w:val="hybridMultilevel"/>
    <w:tmpl w:val="C360BD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622E16"/>
    <w:multiLevelType w:val="hybridMultilevel"/>
    <w:tmpl w:val="75ACA1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239B40"/>
    <w:multiLevelType w:val="multilevel"/>
    <w:tmpl w:val="39289C7C"/>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E3095C"/>
    <w:multiLevelType w:val="hybridMultilevel"/>
    <w:tmpl w:val="7D98A30E"/>
    <w:lvl w:ilvl="0" w:tplc="FFFFFFFF">
      <w:numFmt w:val="bullet"/>
      <w:lvlText w:val="-"/>
      <w:lvlJc w:val="left"/>
      <w:pPr>
        <w:ind w:left="720" w:hanging="360"/>
      </w:pPr>
      <w:rPr>
        <w:rFonts w:ascii="Calibri" w:eastAsia="Calibri" w:hAnsi="Calibri" w:cs="Times New Roman" w:hint="default"/>
      </w:rPr>
    </w:lvl>
    <w:lvl w:ilvl="1" w:tplc="E82A1B6A">
      <w:start w:val="1"/>
      <w:numFmt w:val="bullet"/>
      <w:lvlText w:val="-"/>
      <w:lvlJc w:val="left"/>
      <w:pPr>
        <w:ind w:left="72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8D0BDC"/>
    <w:multiLevelType w:val="hybridMultilevel"/>
    <w:tmpl w:val="AB86C4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8690457">
    <w:abstractNumId w:val="3"/>
  </w:num>
  <w:num w:numId="2" w16cid:durableId="2105025982">
    <w:abstractNumId w:val="0"/>
  </w:num>
  <w:num w:numId="3" w16cid:durableId="94247817">
    <w:abstractNumId w:val="1"/>
  </w:num>
  <w:num w:numId="4" w16cid:durableId="2139103717">
    <w:abstractNumId w:val="2"/>
  </w:num>
  <w:num w:numId="5" w16cid:durableId="233664243">
    <w:abstractNumId w:val="5"/>
  </w:num>
  <w:num w:numId="6" w16cid:durableId="1300578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AD"/>
    <w:rsid w:val="002B7B78"/>
    <w:rsid w:val="003D5C73"/>
    <w:rsid w:val="00577F87"/>
    <w:rsid w:val="00833F94"/>
    <w:rsid w:val="008E30C3"/>
    <w:rsid w:val="009857A2"/>
    <w:rsid w:val="00B17460"/>
    <w:rsid w:val="00DE53D2"/>
    <w:rsid w:val="00DE61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A0AB"/>
  <w15:docId w15:val="{F01731F9-3A66-48A0-93AE-873E6BA8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61AD"/>
    <w:pPr>
      <w:autoSpaceDN w:val="0"/>
      <w:spacing w:after="0" w:line="240"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Kop1">
    <w:name w:val="Huisstijl - Kop 1"/>
    <w:basedOn w:val="Standaard"/>
    <w:next w:val="Standaard"/>
    <w:uiPriority w:val="1"/>
    <w:qFormat/>
    <w:rsid w:val="00DE61AD"/>
    <w:pPr>
      <w:numPr>
        <w:numId w:val="1"/>
      </w:numPr>
      <w:tabs>
        <w:tab w:val="left" w:pos="0"/>
      </w:tabs>
      <w:spacing w:after="720" w:line="300" w:lineRule="exact"/>
    </w:pPr>
    <w:rPr>
      <w:sz w:val="24"/>
      <w:szCs w:val="24"/>
    </w:rPr>
  </w:style>
  <w:style w:type="paragraph" w:customStyle="1" w:styleId="Huisstijl-Kop2">
    <w:name w:val="Huisstijl - Kop 2"/>
    <w:basedOn w:val="Standaard"/>
    <w:next w:val="Standaard"/>
    <w:uiPriority w:val="1"/>
    <w:qFormat/>
    <w:rsid w:val="00DE61AD"/>
    <w:pPr>
      <w:numPr>
        <w:ilvl w:val="1"/>
        <w:numId w:val="1"/>
      </w:numPr>
      <w:tabs>
        <w:tab w:val="left" w:pos="0"/>
      </w:tabs>
      <w:spacing w:before="240"/>
    </w:pPr>
    <w:rPr>
      <w:b/>
    </w:rPr>
  </w:style>
  <w:style w:type="paragraph" w:customStyle="1" w:styleId="Huisstijl-Kop3">
    <w:name w:val="Huisstijl - Kop 3"/>
    <w:basedOn w:val="Standaard"/>
    <w:next w:val="Standaard"/>
    <w:uiPriority w:val="1"/>
    <w:qFormat/>
    <w:rsid w:val="00DE61AD"/>
    <w:pPr>
      <w:numPr>
        <w:ilvl w:val="2"/>
        <w:numId w:val="1"/>
      </w:numPr>
      <w:tabs>
        <w:tab w:val="left" w:pos="0"/>
      </w:tabs>
      <w:spacing w:before="240"/>
    </w:pPr>
    <w:rPr>
      <w:i/>
    </w:rPr>
  </w:style>
  <w:style w:type="paragraph" w:customStyle="1" w:styleId="Huisstijl-Kop4">
    <w:name w:val="Huisstijl - Kop 4"/>
    <w:basedOn w:val="Standaard"/>
    <w:next w:val="Standaard"/>
    <w:uiPriority w:val="1"/>
    <w:qFormat/>
    <w:rsid w:val="00DE61AD"/>
    <w:pPr>
      <w:numPr>
        <w:ilvl w:val="3"/>
        <w:numId w:val="1"/>
      </w:numPr>
      <w:tabs>
        <w:tab w:val="left" w:pos="0"/>
      </w:tabs>
      <w:spacing w:before="240"/>
    </w:pPr>
  </w:style>
  <w:style w:type="paragraph" w:customStyle="1" w:styleId="RapportKoptekst">
    <w:name w:val="Rapport Koptekst"/>
    <w:basedOn w:val="Standaard"/>
    <w:next w:val="Standaard"/>
    <w:rsid w:val="00DE61AD"/>
    <w:pPr>
      <w:spacing w:line="180" w:lineRule="exact"/>
    </w:pPr>
    <w:rPr>
      <w:sz w:val="13"/>
      <w:szCs w:val="13"/>
    </w:rPr>
  </w:style>
  <w:style w:type="paragraph" w:customStyle="1" w:styleId="ReferentiegegevensVerdana65">
    <w:name w:val="Referentiegegevens Verdana 6;5"/>
    <w:basedOn w:val="Standaard"/>
    <w:next w:val="Standaard"/>
    <w:uiPriority w:val="4"/>
    <w:qFormat/>
    <w:rsid w:val="00DE61AD"/>
    <w:pPr>
      <w:spacing w:line="180" w:lineRule="exact"/>
    </w:pPr>
    <w:rPr>
      <w:sz w:val="13"/>
      <w:szCs w:val="13"/>
    </w:rPr>
  </w:style>
  <w:style w:type="paragraph" w:customStyle="1" w:styleId="Vertrouwelijkheidsniveau">
    <w:name w:val="Vertrouwelijkheidsniveau"/>
    <w:basedOn w:val="Standaard"/>
    <w:next w:val="Standaard"/>
    <w:rsid w:val="00DE61AD"/>
    <w:pPr>
      <w:spacing w:line="180" w:lineRule="exact"/>
    </w:pPr>
    <w:rPr>
      <w:b/>
      <w:caps/>
      <w:sz w:val="13"/>
      <w:szCs w:val="13"/>
    </w:rPr>
  </w:style>
  <w:style w:type="paragraph" w:styleId="Koptekst">
    <w:name w:val="header"/>
    <w:aliases w:val="--don't use"/>
    <w:basedOn w:val="Standaard"/>
    <w:link w:val="KoptekstChar"/>
    <w:unhideWhenUsed/>
    <w:rsid w:val="00DE61AD"/>
    <w:pPr>
      <w:tabs>
        <w:tab w:val="center" w:pos="4513"/>
        <w:tab w:val="right" w:pos="9026"/>
      </w:tabs>
      <w:spacing w:line="240" w:lineRule="auto"/>
    </w:pPr>
  </w:style>
  <w:style w:type="character" w:customStyle="1" w:styleId="KoptekstChar">
    <w:name w:val="Koptekst Char"/>
    <w:aliases w:val="--don't use Char"/>
    <w:basedOn w:val="Standaardalinea-lettertype"/>
    <w:link w:val="Koptekst"/>
    <w:rsid w:val="00DE61AD"/>
    <w:rPr>
      <w:rFonts w:ascii="Verdana" w:eastAsia="DejaVu Sans" w:hAnsi="Verdana" w:cs="Lohit Hindi"/>
      <w:color w:val="000000"/>
      <w:sz w:val="18"/>
      <w:szCs w:val="18"/>
      <w:lang w:eastAsia="nl-NL"/>
    </w:rPr>
  </w:style>
  <w:style w:type="table" w:styleId="Tabelraster">
    <w:name w:val="Table Grid"/>
    <w:basedOn w:val="Standaardtabel"/>
    <w:uiPriority w:val="99"/>
    <w:rsid w:val="00DE61AD"/>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roodtekst">
    <w:name w:val="broodtekst"/>
    <w:basedOn w:val="Standaard"/>
    <w:link w:val="broodtekstChar3"/>
    <w:rsid w:val="00DE61AD"/>
    <w:pPr>
      <w:tabs>
        <w:tab w:val="left" w:pos="227"/>
        <w:tab w:val="left" w:pos="454"/>
        <w:tab w:val="left" w:pos="680"/>
      </w:tabs>
      <w:autoSpaceDE w:val="0"/>
      <w:adjustRightInd w:val="0"/>
      <w:spacing w:line="276" w:lineRule="auto"/>
      <w:textAlignment w:val="auto"/>
    </w:pPr>
    <w:rPr>
      <w:rFonts w:cs="Times New Roman"/>
      <w:color w:val="auto"/>
      <w:szCs w:val="20"/>
    </w:rPr>
  </w:style>
  <w:style w:type="paragraph" w:customStyle="1" w:styleId="GenummerdHoofdstuk">
    <w:name w:val="GenummerdHoofdstuk"/>
    <w:basedOn w:val="broodtekst"/>
    <w:next w:val="broodtekst"/>
    <w:link w:val="GenummerdHoofdstukChar"/>
    <w:rsid w:val="00DE61AD"/>
    <w:pPr>
      <w:pageBreakBefore/>
      <w:numPr>
        <w:numId w:val="2"/>
      </w:numPr>
      <w:spacing w:after="660" w:line="300" w:lineRule="atLeast"/>
    </w:pPr>
    <w:rPr>
      <w:sz w:val="24"/>
    </w:rPr>
  </w:style>
  <w:style w:type="paragraph" w:customStyle="1" w:styleId="Paragraaf">
    <w:name w:val="Paragraaf"/>
    <w:basedOn w:val="broodtekst"/>
    <w:next w:val="broodtekst"/>
    <w:rsid w:val="00DE61AD"/>
    <w:pPr>
      <w:numPr>
        <w:ilvl w:val="1"/>
        <w:numId w:val="2"/>
      </w:numPr>
      <w:tabs>
        <w:tab w:val="clear" w:pos="0"/>
        <w:tab w:val="num" w:pos="360"/>
      </w:tabs>
      <w:spacing w:before="240"/>
      <w:ind w:firstLine="0"/>
    </w:pPr>
    <w:rPr>
      <w:b/>
    </w:rPr>
  </w:style>
  <w:style w:type="paragraph" w:customStyle="1" w:styleId="Subparagraaf">
    <w:name w:val="Subparagraaf"/>
    <w:basedOn w:val="broodtekst"/>
    <w:next w:val="broodtekst"/>
    <w:rsid w:val="00DE61AD"/>
    <w:pPr>
      <w:numPr>
        <w:ilvl w:val="2"/>
        <w:numId w:val="2"/>
      </w:numPr>
      <w:tabs>
        <w:tab w:val="clear" w:pos="0"/>
        <w:tab w:val="num" w:pos="360"/>
      </w:tabs>
      <w:spacing w:before="240"/>
      <w:ind w:firstLine="0"/>
    </w:pPr>
    <w:rPr>
      <w:i/>
    </w:rPr>
  </w:style>
  <w:style w:type="character" w:customStyle="1" w:styleId="broodtekstChar3">
    <w:name w:val="broodtekst Char3"/>
    <w:link w:val="broodtekst"/>
    <w:locked/>
    <w:rsid w:val="00DE61AD"/>
    <w:rPr>
      <w:rFonts w:ascii="Verdana" w:eastAsia="DejaVu Sans" w:hAnsi="Verdana" w:cs="Times New Roman"/>
      <w:sz w:val="18"/>
      <w:szCs w:val="20"/>
      <w:lang w:eastAsia="nl-NL"/>
    </w:rPr>
  </w:style>
  <w:style w:type="character" w:customStyle="1" w:styleId="GenummerdHoofdstukChar">
    <w:name w:val="GenummerdHoofdstuk Char"/>
    <w:link w:val="GenummerdHoofdstuk"/>
    <w:locked/>
    <w:rsid w:val="00DE61AD"/>
    <w:rPr>
      <w:rFonts w:ascii="Verdana" w:eastAsia="DejaVu Sans" w:hAnsi="Verdana" w:cs="Times New Roman"/>
      <w:sz w:val="24"/>
      <w:szCs w:val="20"/>
      <w:lang w:eastAsia="nl-NL"/>
    </w:rPr>
  </w:style>
  <w:style w:type="paragraph" w:styleId="Ballontekst">
    <w:name w:val="Balloon Text"/>
    <w:basedOn w:val="Standaard"/>
    <w:link w:val="BallontekstChar"/>
    <w:uiPriority w:val="99"/>
    <w:semiHidden/>
    <w:unhideWhenUsed/>
    <w:rsid w:val="00833F9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33F94"/>
    <w:rPr>
      <w:rFonts w:ascii="Tahoma" w:eastAsia="DejaVu Sans" w:hAnsi="Tahoma" w:cs="Tahoma"/>
      <w:color w:val="000000"/>
      <w:sz w:val="16"/>
      <w:szCs w:val="16"/>
      <w:lang w:eastAsia="nl-NL"/>
    </w:rPr>
  </w:style>
  <w:style w:type="paragraph" w:styleId="Voettekst">
    <w:name w:val="footer"/>
    <w:basedOn w:val="Standaard"/>
    <w:link w:val="VoettekstChar"/>
    <w:uiPriority w:val="99"/>
    <w:unhideWhenUsed/>
    <w:rsid w:val="00833F9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33F94"/>
    <w:rPr>
      <w:rFonts w:ascii="Verdana" w:eastAsia="DejaVu Sans" w:hAnsi="Verdana" w:cs="Lohit Hindi"/>
      <w:color w:val="000000"/>
      <w:sz w:val="18"/>
      <w:szCs w:val="18"/>
      <w:lang w:eastAsia="nl-NL"/>
    </w:rPr>
  </w:style>
  <w:style w:type="paragraph" w:styleId="Lijstalinea">
    <w:name w:val="List Paragraph"/>
    <w:basedOn w:val="Standaard"/>
    <w:link w:val="LijstalineaChar"/>
    <w:uiPriority w:val="34"/>
    <w:qFormat/>
    <w:rsid w:val="00577F87"/>
    <w:pPr>
      <w:ind w:left="720"/>
      <w:contextualSpacing/>
    </w:pPr>
  </w:style>
  <w:style w:type="character" w:customStyle="1" w:styleId="LijstalineaChar">
    <w:name w:val="Lijstalinea Char"/>
    <w:basedOn w:val="Standaardalinea-lettertype"/>
    <w:link w:val="Lijstalinea"/>
    <w:uiPriority w:val="34"/>
    <w:locked/>
    <w:rsid w:val="00577F87"/>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3462</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Piest, Teun (PPO)</dc:creator>
  <cp:lastModifiedBy>Kartal, Esengül (RWS PPO)</cp:lastModifiedBy>
  <cp:revision>2</cp:revision>
  <dcterms:created xsi:type="dcterms:W3CDTF">2025-11-05T12:53:00Z</dcterms:created>
  <dcterms:modified xsi:type="dcterms:W3CDTF">2025-11-05T12:53:00Z</dcterms:modified>
</cp:coreProperties>
</file>