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0B5C" w14:textId="70FE2837" w:rsidR="00A22342" w:rsidRPr="00A857EB" w:rsidRDefault="007044E2" w:rsidP="009721EB">
      <w:pPr>
        <w:rPr>
          <w:b/>
          <w:sz w:val="22"/>
          <w:szCs w:val="22"/>
        </w:rPr>
      </w:pPr>
      <w:r w:rsidRPr="007044E2">
        <w:rPr>
          <w:b/>
          <w:color w:val="FF0000"/>
          <w:sz w:val="22"/>
          <w:szCs w:val="22"/>
        </w:rPr>
        <w:t xml:space="preserve">VOORBEELD </w:t>
      </w:r>
      <w:r w:rsidR="00830FE8">
        <w:rPr>
          <w:b/>
          <w:sz w:val="22"/>
          <w:szCs w:val="22"/>
        </w:rPr>
        <w:t xml:space="preserve">Uitnodiging tot inschrijving </w:t>
      </w:r>
      <w:r w:rsidR="00BB730B">
        <w:rPr>
          <w:b/>
          <w:sz w:val="22"/>
          <w:szCs w:val="22"/>
        </w:rPr>
        <w:t>Gewas</w:t>
      </w:r>
      <w:r w:rsidR="00A857EB" w:rsidRPr="00A857EB">
        <w:rPr>
          <w:b/>
          <w:sz w:val="22"/>
          <w:szCs w:val="22"/>
        </w:rPr>
        <w:t xml:space="preserve"> </w:t>
      </w:r>
      <w:r w:rsidR="00A857EB" w:rsidRPr="00A857EB">
        <w:rPr>
          <w:b/>
          <w:sz w:val="22"/>
          <w:szCs w:val="22"/>
          <w:highlight w:val="yellow"/>
        </w:rPr>
        <w:t>xxx</w:t>
      </w:r>
      <w:r w:rsidR="00A857EB" w:rsidRPr="00A857EB">
        <w:rPr>
          <w:b/>
          <w:sz w:val="22"/>
          <w:szCs w:val="22"/>
        </w:rPr>
        <w:t xml:space="preserve"> </w:t>
      </w:r>
      <w:r w:rsidR="00A857EB" w:rsidRPr="00A857EB">
        <w:rPr>
          <w:bCs/>
          <w:szCs w:val="17"/>
        </w:rPr>
        <w:t>(naam/kenmerk)</w:t>
      </w:r>
    </w:p>
    <w:p w14:paraId="00EFBE4A" w14:textId="77777777" w:rsidR="00547804" w:rsidRDefault="00547804" w:rsidP="00547804">
      <w:pPr>
        <w:rPr>
          <w:rStyle w:val="Strong"/>
          <w:sz w:val="18"/>
          <w:szCs w:val="18"/>
        </w:rPr>
      </w:pPr>
    </w:p>
    <w:p w14:paraId="5D2B65F6" w14:textId="3D4C04C9" w:rsidR="008F1859" w:rsidRDefault="00547804" w:rsidP="00547804">
      <w:pPr>
        <w:rPr>
          <w:rStyle w:val="Strong"/>
          <w:szCs w:val="17"/>
        </w:rPr>
      </w:pPr>
      <w:r w:rsidRPr="00A857EB">
        <w:rPr>
          <w:rStyle w:val="Strong"/>
          <w:szCs w:val="17"/>
        </w:rPr>
        <w:t xml:space="preserve">Er is een </w:t>
      </w:r>
      <w:bookmarkStart w:id="0" w:name="_Hlk212037936"/>
      <w:r w:rsidR="00A90CA8">
        <w:rPr>
          <w:rStyle w:val="Strong"/>
          <w:szCs w:val="17"/>
        </w:rPr>
        <w:t>dynamisch aankoopsysteem</w:t>
      </w:r>
      <w:r w:rsidRPr="00A857EB">
        <w:rPr>
          <w:rStyle w:val="Strong"/>
          <w:szCs w:val="17"/>
        </w:rPr>
        <w:t xml:space="preserve"> </w:t>
      </w:r>
      <w:r w:rsidR="000811AD" w:rsidRPr="00A857EB">
        <w:rPr>
          <w:rStyle w:val="Strong"/>
          <w:szCs w:val="17"/>
        </w:rPr>
        <w:t>t.b.v. zaadproductie ter instandhouding van de collectie van het CGN</w:t>
      </w:r>
      <w:bookmarkEnd w:id="0"/>
      <w:r w:rsidRPr="00A857EB">
        <w:rPr>
          <w:rStyle w:val="Strong"/>
          <w:szCs w:val="17"/>
        </w:rPr>
        <w:t xml:space="preserve">. </w:t>
      </w:r>
      <w:r w:rsidR="009D3A95">
        <w:rPr>
          <w:rStyle w:val="Strong"/>
          <w:szCs w:val="17"/>
        </w:rPr>
        <w:t xml:space="preserve">Alle Deelnemers </w:t>
      </w:r>
      <w:r w:rsidR="00903189">
        <w:rPr>
          <w:rStyle w:val="Strong"/>
          <w:szCs w:val="17"/>
        </w:rPr>
        <w:t xml:space="preserve">die toegelaten zijn tot een specifieke Categorie </w:t>
      </w:r>
      <w:r w:rsidR="00E64DBB">
        <w:rPr>
          <w:rStyle w:val="Strong"/>
          <w:szCs w:val="17"/>
        </w:rPr>
        <w:t xml:space="preserve">worden </w:t>
      </w:r>
      <w:r w:rsidR="00903189">
        <w:rPr>
          <w:rStyle w:val="Strong"/>
          <w:szCs w:val="17"/>
        </w:rPr>
        <w:t xml:space="preserve">voor </w:t>
      </w:r>
      <w:r w:rsidR="00E64DBB">
        <w:rPr>
          <w:rStyle w:val="Strong"/>
          <w:szCs w:val="17"/>
        </w:rPr>
        <w:t>Nadere opdrachten binnen die Categorie (Gewasgroep) een uitnodiging tot inschrijving ontvangen voor elke Nadere opdracht</w:t>
      </w:r>
    </w:p>
    <w:p w14:paraId="6A7E3914" w14:textId="77777777" w:rsidR="008F1859" w:rsidRDefault="008F1859" w:rsidP="00547804">
      <w:pPr>
        <w:rPr>
          <w:rStyle w:val="Strong"/>
          <w:szCs w:val="17"/>
        </w:rPr>
      </w:pPr>
    </w:p>
    <w:p w14:paraId="329C6023" w14:textId="77777777" w:rsidR="00547804" w:rsidRPr="00A857EB" w:rsidRDefault="00547804" w:rsidP="00F7282D">
      <w:pPr>
        <w:rPr>
          <w:b/>
          <w:szCs w:val="17"/>
        </w:rPr>
      </w:pPr>
      <w:r w:rsidRPr="00A857EB">
        <w:rPr>
          <w:b/>
          <w:szCs w:val="17"/>
        </w:rPr>
        <w:t>Algemeen</w:t>
      </w:r>
    </w:p>
    <w:p w14:paraId="3420ECDE" w14:textId="4E1D547F" w:rsidR="00E02044" w:rsidRPr="00A857EB" w:rsidRDefault="000811AD" w:rsidP="00F7282D">
      <w:pPr>
        <w:rPr>
          <w:szCs w:val="17"/>
        </w:rPr>
      </w:pPr>
      <w:r w:rsidRPr="00A857EB">
        <w:rPr>
          <w:szCs w:val="17"/>
        </w:rPr>
        <w:t>CGN</w:t>
      </w:r>
      <w:r w:rsidR="00E02044" w:rsidRPr="00A857EB">
        <w:rPr>
          <w:szCs w:val="17"/>
        </w:rPr>
        <w:t xml:space="preserve"> vraagt de </w:t>
      </w:r>
      <w:r w:rsidR="005A2499">
        <w:rPr>
          <w:szCs w:val="17"/>
        </w:rPr>
        <w:t>toegelaten</w:t>
      </w:r>
      <w:r w:rsidR="00E02044" w:rsidRPr="00A857EB">
        <w:rPr>
          <w:szCs w:val="17"/>
        </w:rPr>
        <w:t xml:space="preserve"> </w:t>
      </w:r>
      <w:r w:rsidR="005A2499">
        <w:rPr>
          <w:szCs w:val="17"/>
        </w:rPr>
        <w:t xml:space="preserve">Deelnemers </w:t>
      </w:r>
      <w:r w:rsidR="00E02044" w:rsidRPr="00A857EB">
        <w:rPr>
          <w:szCs w:val="17"/>
        </w:rPr>
        <w:t xml:space="preserve">om een </w:t>
      </w:r>
      <w:r w:rsidR="005A2499">
        <w:rPr>
          <w:szCs w:val="17"/>
        </w:rPr>
        <w:t>I</w:t>
      </w:r>
      <w:r w:rsidR="00E02044" w:rsidRPr="00A857EB">
        <w:rPr>
          <w:szCs w:val="17"/>
        </w:rPr>
        <w:t xml:space="preserve">nschrijving in te dienen alvorens tot het gunnen van </w:t>
      </w:r>
      <w:r w:rsidR="00A90CA8">
        <w:rPr>
          <w:szCs w:val="17"/>
        </w:rPr>
        <w:t>de</w:t>
      </w:r>
      <w:r w:rsidR="00D2015A">
        <w:rPr>
          <w:szCs w:val="17"/>
        </w:rPr>
        <w:t>ze</w:t>
      </w:r>
      <w:r w:rsidR="00E02044" w:rsidRPr="00A857EB">
        <w:rPr>
          <w:szCs w:val="17"/>
        </w:rPr>
        <w:t xml:space="preserve"> </w:t>
      </w:r>
      <w:r w:rsidR="00A90CA8">
        <w:rPr>
          <w:szCs w:val="17"/>
        </w:rPr>
        <w:t xml:space="preserve">specifieke Vermeerderingsopdracht </w:t>
      </w:r>
      <w:r w:rsidR="00E02044" w:rsidRPr="00A857EB">
        <w:rPr>
          <w:szCs w:val="17"/>
        </w:rPr>
        <w:t>over te gaan.</w:t>
      </w:r>
    </w:p>
    <w:p w14:paraId="6E2BC56E" w14:textId="77777777" w:rsidR="00E02044" w:rsidRPr="00A857EB" w:rsidRDefault="00E02044" w:rsidP="00F7282D">
      <w:pPr>
        <w:rPr>
          <w:rStyle w:val="Strong"/>
          <w:szCs w:val="17"/>
        </w:rPr>
      </w:pPr>
    </w:p>
    <w:p w14:paraId="2042036D" w14:textId="77777777" w:rsidR="00E02044" w:rsidRPr="00A857EB" w:rsidRDefault="00E02044" w:rsidP="00E02044">
      <w:pPr>
        <w:shd w:val="clear" w:color="auto" w:fill="FFFFFF"/>
        <w:spacing w:after="240" w:line="240" w:lineRule="atLeast"/>
        <w:rPr>
          <w:szCs w:val="17"/>
        </w:rPr>
      </w:pPr>
      <w:r w:rsidRPr="00A857EB">
        <w:rPr>
          <w:szCs w:val="17"/>
        </w:rPr>
        <w:t>De volgende stappen worden doorlopen om tot het gunnen van een opdracht over te gaan:</w:t>
      </w:r>
    </w:p>
    <w:p w14:paraId="1F8A26D2" w14:textId="42AB5648" w:rsidR="00E02044" w:rsidRPr="00A857EB" w:rsidRDefault="0055642C" w:rsidP="00E52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szCs w:val="17"/>
        </w:rPr>
      </w:pPr>
      <w:r w:rsidRPr="00A857EB">
        <w:rPr>
          <w:szCs w:val="17"/>
        </w:rPr>
        <w:t xml:space="preserve">alle </w:t>
      </w:r>
      <w:r w:rsidR="003E3370">
        <w:rPr>
          <w:rStyle w:val="Strong"/>
          <w:b w:val="0"/>
          <w:bCs w:val="0"/>
          <w:szCs w:val="17"/>
        </w:rPr>
        <w:t xml:space="preserve">Deelnemers </w:t>
      </w:r>
      <w:r w:rsidR="000811AD" w:rsidRPr="00A857EB">
        <w:rPr>
          <w:szCs w:val="17"/>
        </w:rPr>
        <w:t>worden</w:t>
      </w:r>
      <w:r w:rsidR="00E02044" w:rsidRPr="00A857EB">
        <w:rPr>
          <w:szCs w:val="17"/>
        </w:rPr>
        <w:t xml:space="preserve"> verzocht een </w:t>
      </w:r>
      <w:r w:rsidR="00987B5E">
        <w:rPr>
          <w:szCs w:val="17"/>
        </w:rPr>
        <w:t>Inschrijving</w:t>
      </w:r>
      <w:r w:rsidR="00E02044" w:rsidRPr="00A857EB">
        <w:rPr>
          <w:szCs w:val="17"/>
        </w:rPr>
        <w:t xml:space="preserve"> in te dienen op grond van de hieronder gespecificeerde </w:t>
      </w:r>
      <w:r w:rsidR="009C24FA">
        <w:rPr>
          <w:szCs w:val="17"/>
        </w:rPr>
        <w:t>Uitnodiging tot inschrijving</w:t>
      </w:r>
      <w:r w:rsidR="00E02044" w:rsidRPr="00A857EB">
        <w:rPr>
          <w:szCs w:val="17"/>
        </w:rPr>
        <w:t>;</w:t>
      </w:r>
    </w:p>
    <w:p w14:paraId="11FFFEF0" w14:textId="40EFA749" w:rsidR="00E02044" w:rsidRPr="00A857EB" w:rsidRDefault="0065524D" w:rsidP="00E02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szCs w:val="17"/>
        </w:rPr>
      </w:pPr>
      <w:r>
        <w:rPr>
          <w:szCs w:val="17"/>
        </w:rPr>
        <w:t>CGN</w:t>
      </w:r>
      <w:r w:rsidR="00E02044" w:rsidRPr="00A857EB">
        <w:rPr>
          <w:szCs w:val="17"/>
        </w:rPr>
        <w:t xml:space="preserve"> beoordeelt de aangevulde </w:t>
      </w:r>
      <w:r w:rsidR="00DA7726" w:rsidRPr="00A857EB">
        <w:rPr>
          <w:szCs w:val="17"/>
        </w:rPr>
        <w:t>offertes</w:t>
      </w:r>
      <w:r w:rsidR="00E02044" w:rsidRPr="00A857EB">
        <w:rPr>
          <w:szCs w:val="17"/>
        </w:rPr>
        <w:t xml:space="preserve"> volgens de in de aanbestedingsstukken vastgestelde gunningscriteria;</w:t>
      </w:r>
    </w:p>
    <w:p w14:paraId="23078688" w14:textId="77777777" w:rsidR="00445F0D" w:rsidRDefault="0065524D" w:rsidP="00E02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szCs w:val="17"/>
        </w:rPr>
      </w:pPr>
      <w:r>
        <w:rPr>
          <w:szCs w:val="17"/>
        </w:rPr>
        <w:t xml:space="preserve">CGN </w:t>
      </w:r>
      <w:r w:rsidR="00D37C9D">
        <w:rPr>
          <w:szCs w:val="17"/>
        </w:rPr>
        <w:t xml:space="preserve">communiceert </w:t>
      </w:r>
      <w:r w:rsidR="00D10C92">
        <w:rPr>
          <w:szCs w:val="17"/>
        </w:rPr>
        <w:t>de gunningsbeslissing</w:t>
      </w:r>
      <w:r w:rsidR="00C002B9">
        <w:rPr>
          <w:szCs w:val="17"/>
        </w:rPr>
        <w:t xml:space="preserve"> </w:t>
      </w:r>
      <w:r w:rsidR="00445F0D">
        <w:rPr>
          <w:szCs w:val="17"/>
        </w:rPr>
        <w:t xml:space="preserve">naar betrokken Inschrijvers. </w:t>
      </w:r>
    </w:p>
    <w:p w14:paraId="24E3FCF4" w14:textId="285B85AC" w:rsidR="00E02044" w:rsidRDefault="00903AFD" w:rsidP="00E02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szCs w:val="17"/>
        </w:rPr>
      </w:pPr>
      <w:r>
        <w:rPr>
          <w:szCs w:val="17"/>
        </w:rPr>
        <w:t xml:space="preserve">De nadere overeenkomst </w:t>
      </w:r>
      <w:r w:rsidR="003E542D" w:rsidRPr="003E542D">
        <w:rPr>
          <w:szCs w:val="17"/>
        </w:rPr>
        <w:t xml:space="preserve">wordt gesloten in de vorm van een formele inkooporder van ons elektronische bestelsysteem </w:t>
      </w:r>
      <w:proofErr w:type="spellStart"/>
      <w:r w:rsidR="003E542D" w:rsidRPr="003E542D">
        <w:rPr>
          <w:szCs w:val="17"/>
        </w:rPr>
        <w:t>proQme</w:t>
      </w:r>
      <w:proofErr w:type="spellEnd"/>
      <w:r w:rsidR="003E542D" w:rsidRPr="003E542D">
        <w:rPr>
          <w:szCs w:val="17"/>
        </w:rPr>
        <w:t>.</w:t>
      </w:r>
    </w:p>
    <w:p w14:paraId="1E7979A9" w14:textId="353D1D4B" w:rsidR="00774FCD" w:rsidRPr="00A857EB" w:rsidRDefault="00774FCD" w:rsidP="00E02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szCs w:val="17"/>
        </w:rPr>
      </w:pPr>
      <w:r w:rsidRPr="00E230B2">
        <w:rPr>
          <w:rFonts w:eastAsia="Verdana" w:cs="Verdana"/>
        </w:rPr>
        <w:t xml:space="preserve">Voor de uitvoering van de </w:t>
      </w:r>
      <w:r>
        <w:rPr>
          <w:rFonts w:eastAsia="Verdana" w:cs="Verdana"/>
        </w:rPr>
        <w:t xml:space="preserve">specifieke Vermeerderingsopdrachten </w:t>
      </w:r>
      <w:r w:rsidRPr="00E230B2">
        <w:rPr>
          <w:rFonts w:eastAsia="Verdana" w:cs="Verdana"/>
        </w:rPr>
        <w:t xml:space="preserve">gelden </w:t>
      </w:r>
      <w:r>
        <w:rPr>
          <w:rFonts w:eastAsia="Verdana" w:cs="Verdana"/>
        </w:rPr>
        <w:t xml:space="preserve">na gunning </w:t>
      </w:r>
      <w:r w:rsidRPr="00E230B2">
        <w:rPr>
          <w:rFonts w:eastAsia="Verdana" w:cs="Verdana"/>
        </w:rPr>
        <w:t xml:space="preserve">de voorwaarden die zijn vastgelegd in de volgende algemene voorwaarden: </w:t>
      </w:r>
      <w:r w:rsidRPr="00E62871">
        <w:rPr>
          <w:rFonts w:eastAsia="Verdana" w:cs="Verdana"/>
          <w:b/>
          <w:bCs/>
        </w:rPr>
        <w:t>ARVODI-</w:t>
      </w:r>
      <w:r>
        <w:rPr>
          <w:rFonts w:eastAsia="Verdana" w:cs="Verdana"/>
          <w:b/>
          <w:bCs/>
        </w:rPr>
        <w:t>2025</w:t>
      </w:r>
      <w:r w:rsidRPr="00E230B2">
        <w:rPr>
          <w:rFonts w:eastAsia="Verdana" w:cs="Verdana"/>
        </w:rPr>
        <w:t xml:space="preserve">. </w:t>
      </w:r>
      <w:r w:rsidRPr="00F90678">
        <w:rPr>
          <w:rFonts w:eastAsia="Verdana" w:cs="Verdana"/>
        </w:rPr>
        <w:t>Uw algemene voorwaarden, hoe ook genaamd, worden hierbij nadrukkelijk van de hand gewezen.</w:t>
      </w:r>
    </w:p>
    <w:p w14:paraId="596BE638" w14:textId="7C4B30CD" w:rsidR="00547804" w:rsidRDefault="00547804" w:rsidP="00F7282D">
      <w:pPr>
        <w:rPr>
          <w:szCs w:val="17"/>
        </w:rPr>
      </w:pPr>
      <w:r w:rsidRPr="00A857EB">
        <w:rPr>
          <w:szCs w:val="17"/>
        </w:rPr>
        <w:t xml:space="preserve">Deze </w:t>
      </w:r>
      <w:r w:rsidR="00F04CE2">
        <w:rPr>
          <w:szCs w:val="17"/>
        </w:rPr>
        <w:t xml:space="preserve">Uitnodiging tot inschrijving is </w:t>
      </w:r>
      <w:r w:rsidRPr="00A857EB">
        <w:rPr>
          <w:szCs w:val="17"/>
        </w:rPr>
        <w:t xml:space="preserve">onderdeel van </w:t>
      </w:r>
      <w:r w:rsidR="00F04CE2" w:rsidRPr="00F04CE2">
        <w:rPr>
          <w:szCs w:val="17"/>
        </w:rPr>
        <w:t>dynamisch aankoopsysteem t.b.v. zaadproductie ter instandhouding van de collectie van het CGN</w:t>
      </w:r>
      <w:r w:rsidR="00153A8F">
        <w:rPr>
          <w:szCs w:val="17"/>
        </w:rPr>
        <w:t>.</w:t>
      </w:r>
    </w:p>
    <w:p w14:paraId="082D770C" w14:textId="77777777" w:rsidR="00547804" w:rsidRPr="00A857EB" w:rsidRDefault="00547804">
      <w:pPr>
        <w:spacing w:line="240" w:lineRule="auto"/>
        <w:rPr>
          <w:b/>
        </w:rPr>
      </w:pPr>
      <w:r w:rsidRPr="00A857EB">
        <w:rPr>
          <w:b/>
        </w:rPr>
        <w:br w:type="page"/>
      </w:r>
    </w:p>
    <w:p w14:paraId="533CC22D" w14:textId="2A89488F" w:rsidR="00547804" w:rsidRPr="00903189" w:rsidRDefault="009D3A95" w:rsidP="00F7282D">
      <w:pPr>
        <w:rPr>
          <w:b/>
          <w:sz w:val="20"/>
          <w:szCs w:val="20"/>
        </w:rPr>
      </w:pPr>
      <w:r w:rsidRPr="00903189">
        <w:rPr>
          <w:b/>
          <w:sz w:val="20"/>
          <w:szCs w:val="20"/>
        </w:rPr>
        <w:lastRenderedPageBreak/>
        <w:t>Uitnodiging tot inschrijving</w:t>
      </w:r>
    </w:p>
    <w:p w14:paraId="5CF228BD" w14:textId="77777777" w:rsidR="00547804" w:rsidRDefault="00547804" w:rsidP="00F728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FF010C" w:rsidRPr="0073393F" w14:paraId="5293B8CC" w14:textId="77777777" w:rsidTr="006E0989">
        <w:tc>
          <w:tcPr>
            <w:tcW w:w="4815" w:type="dxa"/>
          </w:tcPr>
          <w:p w14:paraId="5C5E9209" w14:textId="77777777" w:rsidR="00FF010C" w:rsidRPr="0073393F" w:rsidRDefault="00FF010C" w:rsidP="006E0989">
            <w:pPr>
              <w:rPr>
                <w:rStyle w:val="Strong"/>
                <w:sz w:val="18"/>
                <w:szCs w:val="18"/>
              </w:rPr>
            </w:pPr>
            <w:r w:rsidRPr="0073393F">
              <w:rPr>
                <w:rStyle w:val="Strong"/>
                <w:sz w:val="18"/>
                <w:szCs w:val="18"/>
              </w:rPr>
              <w:t>Datum:</w:t>
            </w:r>
          </w:p>
        </w:tc>
        <w:tc>
          <w:tcPr>
            <w:tcW w:w="4201" w:type="dxa"/>
          </w:tcPr>
          <w:p w14:paraId="331548B9" w14:textId="77777777" w:rsidR="00FF010C" w:rsidRPr="0073393F" w:rsidRDefault="00FF010C" w:rsidP="006E0989">
            <w:pPr>
              <w:rPr>
                <w:rStyle w:val="Strong"/>
                <w:sz w:val="18"/>
                <w:szCs w:val="18"/>
              </w:rPr>
            </w:pPr>
          </w:p>
        </w:tc>
      </w:tr>
      <w:tr w:rsidR="00FF010C" w:rsidRPr="0073393F" w14:paraId="3523DCC1" w14:textId="77777777" w:rsidTr="006E0989">
        <w:tc>
          <w:tcPr>
            <w:tcW w:w="4815" w:type="dxa"/>
          </w:tcPr>
          <w:p w14:paraId="082550EA" w14:textId="77777777" w:rsidR="00FF010C" w:rsidRPr="0073393F" w:rsidRDefault="00FF010C" w:rsidP="006E0989">
            <w:pPr>
              <w:rPr>
                <w:rStyle w:val="Strong"/>
                <w:sz w:val="18"/>
                <w:szCs w:val="18"/>
              </w:rPr>
            </w:pPr>
            <w:r w:rsidRPr="00783C1C">
              <w:rPr>
                <w:rStyle w:val="Strong"/>
                <w:sz w:val="18"/>
                <w:szCs w:val="18"/>
              </w:rPr>
              <w:t>Vermeerderingsopdracht (naam/referentie)</w:t>
            </w:r>
            <w:r w:rsidRPr="0073393F">
              <w:rPr>
                <w:rStyle w:val="Strong"/>
                <w:sz w:val="18"/>
                <w:szCs w:val="18"/>
              </w:rPr>
              <w:t>:</w:t>
            </w:r>
          </w:p>
        </w:tc>
        <w:tc>
          <w:tcPr>
            <w:tcW w:w="4201" w:type="dxa"/>
          </w:tcPr>
          <w:p w14:paraId="1A9DDC94" w14:textId="77777777" w:rsidR="00FF010C" w:rsidRPr="0073393F" w:rsidRDefault="00FF010C" w:rsidP="006E0989">
            <w:pPr>
              <w:rPr>
                <w:rStyle w:val="Strong"/>
                <w:sz w:val="18"/>
                <w:szCs w:val="18"/>
              </w:rPr>
            </w:pPr>
          </w:p>
        </w:tc>
      </w:tr>
      <w:tr w:rsidR="00FF010C" w:rsidRPr="0073393F" w14:paraId="150787C9" w14:textId="77777777" w:rsidTr="006E0989">
        <w:tc>
          <w:tcPr>
            <w:tcW w:w="4815" w:type="dxa"/>
          </w:tcPr>
          <w:p w14:paraId="3BD89A6D" w14:textId="77777777" w:rsidR="00FF010C" w:rsidRPr="0073393F" w:rsidRDefault="00FF010C" w:rsidP="006E0989">
            <w:pPr>
              <w:rPr>
                <w:rStyle w:val="Strong"/>
                <w:sz w:val="18"/>
                <w:szCs w:val="18"/>
              </w:rPr>
            </w:pPr>
            <w:r w:rsidRPr="0073393F">
              <w:rPr>
                <w:rStyle w:val="Strong"/>
                <w:sz w:val="18"/>
                <w:szCs w:val="18"/>
              </w:rPr>
              <w:t>Categorie (Gewasgroep):</w:t>
            </w:r>
          </w:p>
        </w:tc>
        <w:tc>
          <w:tcPr>
            <w:tcW w:w="4201" w:type="dxa"/>
          </w:tcPr>
          <w:p w14:paraId="7FA917EB" w14:textId="77777777" w:rsidR="00FF010C" w:rsidRPr="0073393F" w:rsidRDefault="00FF010C" w:rsidP="006E0989">
            <w:pPr>
              <w:rPr>
                <w:rStyle w:val="Strong"/>
                <w:sz w:val="18"/>
                <w:szCs w:val="18"/>
              </w:rPr>
            </w:pPr>
            <w:r w:rsidRPr="0073393F">
              <w:rPr>
                <w:rStyle w:val="Strong"/>
                <w:sz w:val="18"/>
                <w:szCs w:val="18"/>
              </w:rPr>
              <w:t>3. Koolgewassen (</w:t>
            </w:r>
            <w:proofErr w:type="spellStart"/>
            <w:r w:rsidRPr="0073393F">
              <w:rPr>
                <w:rStyle w:val="Strong"/>
                <w:sz w:val="18"/>
                <w:szCs w:val="18"/>
              </w:rPr>
              <w:t>Brassicaceae</w:t>
            </w:r>
            <w:proofErr w:type="spellEnd"/>
            <w:r w:rsidRPr="0073393F">
              <w:rPr>
                <w:rStyle w:val="Strong"/>
                <w:sz w:val="18"/>
                <w:szCs w:val="18"/>
              </w:rPr>
              <w:t>)</w:t>
            </w:r>
          </w:p>
        </w:tc>
      </w:tr>
    </w:tbl>
    <w:p w14:paraId="2A0BCC92" w14:textId="77777777" w:rsidR="00FF010C" w:rsidRDefault="00FF010C" w:rsidP="00F7282D">
      <w:pPr>
        <w:rPr>
          <w:b/>
        </w:rPr>
      </w:pPr>
    </w:p>
    <w:p w14:paraId="48768643" w14:textId="77777777" w:rsidR="00BB730B" w:rsidRDefault="00EB3F5F" w:rsidP="00F7282D">
      <w:pPr>
        <w:rPr>
          <w:highlight w:val="yellow"/>
        </w:rPr>
      </w:pPr>
      <w:r w:rsidRPr="00A857EB">
        <w:rPr>
          <w:b/>
        </w:rPr>
        <w:t>Betreft</w:t>
      </w:r>
      <w:r w:rsidRPr="00A857EB">
        <w:t>:....</w:t>
      </w:r>
      <w:r w:rsidRPr="00A857EB">
        <w:rPr>
          <w:highlight w:val="yellow"/>
        </w:rPr>
        <w:t>.</w:t>
      </w:r>
      <w:r w:rsidR="00BB730B">
        <w:rPr>
          <w:highlight w:val="yellow"/>
        </w:rPr>
        <w:t xml:space="preserve">Gewas </w:t>
      </w:r>
    </w:p>
    <w:p w14:paraId="5111C62E" w14:textId="120D2D80" w:rsidR="00EB3F5F" w:rsidRPr="00377396" w:rsidRDefault="00BB730B" w:rsidP="00F7282D">
      <w:pPr>
        <w:rPr>
          <w:b/>
          <w:bCs/>
        </w:rPr>
      </w:pPr>
      <w:r w:rsidRPr="00377396">
        <w:rPr>
          <w:b/>
          <w:bCs/>
          <w:highlight w:val="yellow"/>
        </w:rPr>
        <w:t xml:space="preserve">Aantal Accessies: </w:t>
      </w:r>
    </w:p>
    <w:p w14:paraId="6F65B1D5" w14:textId="77777777" w:rsidR="00C154CF" w:rsidRDefault="00C154CF" w:rsidP="00F7282D"/>
    <w:p w14:paraId="31ECC5A7" w14:textId="4F6EF97B" w:rsidR="00EB3F5F" w:rsidRPr="00A857EB" w:rsidRDefault="00E31015" w:rsidP="00F7282D">
      <w:r>
        <w:t xml:space="preserve">Indienen via </w:t>
      </w:r>
      <w:proofErr w:type="spellStart"/>
      <w:r>
        <w:t>TenderNed</w:t>
      </w:r>
      <w:proofErr w:type="spellEnd"/>
      <w:r w:rsidR="00EB3F5F" w:rsidRPr="00A857EB">
        <w:t xml:space="preserve"> </w:t>
      </w:r>
      <w:r>
        <w:t xml:space="preserve">volgens de planning </w:t>
      </w:r>
      <w:r w:rsidR="00C154CF">
        <w:t xml:space="preserve">op </w:t>
      </w:r>
      <w:proofErr w:type="spellStart"/>
      <w:r w:rsidR="00C154CF">
        <w:t>TenderNed</w:t>
      </w:r>
      <w:proofErr w:type="spellEnd"/>
      <w:r w:rsidR="00C154CF">
        <w:t xml:space="preserve">. </w:t>
      </w:r>
    </w:p>
    <w:p w14:paraId="63676392" w14:textId="77777777" w:rsidR="00EB3F5F" w:rsidRPr="00A857EB" w:rsidRDefault="00EB3F5F" w:rsidP="00F7282D"/>
    <w:p w14:paraId="1063B1F5" w14:textId="77777777" w:rsidR="00EB3F5F" w:rsidRDefault="00EB3F5F" w:rsidP="00F7282D">
      <w:pPr>
        <w:rPr>
          <w:b/>
        </w:rPr>
      </w:pPr>
      <w:r w:rsidRPr="00A857EB">
        <w:rPr>
          <w:b/>
        </w:rPr>
        <w:t>Eisen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552"/>
      </w:tblGrid>
      <w:tr w:rsidR="00EB3F5F" w:rsidRPr="00A857EB" w14:paraId="36D6CD33" w14:textId="77777777" w:rsidTr="00E55E62">
        <w:tc>
          <w:tcPr>
            <w:tcW w:w="6374" w:type="dxa"/>
          </w:tcPr>
          <w:p w14:paraId="5BAEB648" w14:textId="77777777" w:rsidR="00EB3F5F" w:rsidRPr="00A857EB" w:rsidRDefault="00EB3F5F" w:rsidP="00F7282D">
            <w:pPr>
              <w:rPr>
                <w:b/>
              </w:rPr>
            </w:pPr>
            <w:r w:rsidRPr="00A857EB">
              <w:rPr>
                <w:b/>
              </w:rPr>
              <w:t>Eis</w:t>
            </w:r>
            <w:r w:rsidR="003543A1" w:rsidRPr="00A857EB">
              <w:rPr>
                <w:b/>
              </w:rPr>
              <w:t xml:space="preserve"> </w:t>
            </w:r>
            <w:r w:rsidR="003543A1" w:rsidRPr="00A857EB">
              <w:rPr>
                <w:i/>
                <w:color w:val="525252" w:themeColor="accent3" w:themeShade="80"/>
              </w:rPr>
              <w:t>voorbeelden</w:t>
            </w:r>
          </w:p>
        </w:tc>
        <w:tc>
          <w:tcPr>
            <w:tcW w:w="2552" w:type="dxa"/>
          </w:tcPr>
          <w:p w14:paraId="5893BD6C" w14:textId="77777777" w:rsidR="00EB3F5F" w:rsidRPr="00A857EB" w:rsidRDefault="00EB3F5F" w:rsidP="00F7282D">
            <w:pPr>
              <w:rPr>
                <w:b/>
              </w:rPr>
            </w:pPr>
            <w:r w:rsidRPr="00A857EB">
              <w:rPr>
                <w:b/>
              </w:rPr>
              <w:t>Voldoet ja/nee</w:t>
            </w:r>
          </w:p>
        </w:tc>
      </w:tr>
      <w:tr w:rsidR="007F1627" w:rsidRPr="00A857EB" w14:paraId="0158D7D1" w14:textId="77777777" w:rsidTr="00E55E62">
        <w:tc>
          <w:tcPr>
            <w:tcW w:w="6374" w:type="dxa"/>
          </w:tcPr>
          <w:p w14:paraId="19C4187B" w14:textId="7A8AFB17" w:rsidR="007F1627" w:rsidRPr="00A857EB" w:rsidRDefault="0063385C" w:rsidP="007F1627">
            <w:pPr>
              <w:rPr>
                <w:bCs/>
              </w:rPr>
            </w:pPr>
            <w:r w:rsidRPr="00A857EB">
              <w:rPr>
                <w:bCs/>
              </w:rPr>
              <w:t>Gewas/</w:t>
            </w:r>
            <w:proofErr w:type="spellStart"/>
            <w:r w:rsidRPr="00A857EB">
              <w:rPr>
                <w:bCs/>
              </w:rPr>
              <w:t>Subgewas</w:t>
            </w:r>
            <w:proofErr w:type="spellEnd"/>
            <w:r w:rsidRPr="00A857EB">
              <w:rPr>
                <w:bCs/>
              </w:rPr>
              <w:t xml:space="preserve"> en Botanische naam </w:t>
            </w:r>
            <w:r w:rsidR="007F1627" w:rsidRPr="00A857EB">
              <w:rPr>
                <w:bCs/>
                <w:highlight w:val="yellow"/>
              </w:rPr>
              <w:t>xxx</w:t>
            </w:r>
          </w:p>
        </w:tc>
        <w:tc>
          <w:tcPr>
            <w:tcW w:w="2552" w:type="dxa"/>
          </w:tcPr>
          <w:p w14:paraId="12EBF669" w14:textId="77777777" w:rsidR="007F1627" w:rsidRPr="00A857EB" w:rsidRDefault="007F1627" w:rsidP="00F7282D">
            <w:pPr>
              <w:rPr>
                <w:b/>
              </w:rPr>
            </w:pPr>
          </w:p>
        </w:tc>
      </w:tr>
      <w:tr w:rsidR="00B46B4D" w:rsidRPr="00A857EB" w14:paraId="770FF75F" w14:textId="77777777" w:rsidTr="00E55E62">
        <w:tc>
          <w:tcPr>
            <w:tcW w:w="6374" w:type="dxa"/>
          </w:tcPr>
          <w:p w14:paraId="698AE5C2" w14:textId="7A5205F7" w:rsidR="00B46B4D" w:rsidRPr="00A857EB" w:rsidRDefault="00CD4DB2" w:rsidP="007F1627">
            <w:pPr>
              <w:pStyle w:val="ListParagraph"/>
              <w:ind w:left="0"/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</w:pP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>Afmeting plot</w:t>
            </w:r>
            <w:r w:rsidR="00B46B4D"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 xml:space="preserve"> </w:t>
            </w:r>
            <w:r w:rsidR="00B46B4D"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highlight w:val="yellow"/>
                <w:lang w:eastAsia="nl-NL"/>
              </w:rPr>
              <w:t>xxx</w:t>
            </w:r>
          </w:p>
        </w:tc>
        <w:tc>
          <w:tcPr>
            <w:tcW w:w="2552" w:type="dxa"/>
          </w:tcPr>
          <w:p w14:paraId="109D2137" w14:textId="77777777" w:rsidR="00B46B4D" w:rsidRPr="00A857EB" w:rsidRDefault="00B46B4D" w:rsidP="00B46B4D"/>
        </w:tc>
      </w:tr>
      <w:tr w:rsidR="00B46B4D" w:rsidRPr="00A857EB" w14:paraId="2AB373E3" w14:textId="77777777" w:rsidTr="00E55E62">
        <w:tc>
          <w:tcPr>
            <w:tcW w:w="6374" w:type="dxa"/>
          </w:tcPr>
          <w:p w14:paraId="3A91E0C9" w14:textId="4BBBE7A7" w:rsidR="00B46B4D" w:rsidRPr="00A857EB" w:rsidRDefault="00EA4074" w:rsidP="007F1627">
            <w:pPr>
              <w:pStyle w:val="ListParagraph"/>
              <w:ind w:left="0"/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</w:pP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 xml:space="preserve">Zaaimoment </w:t>
            </w:r>
            <w:r w:rsidR="00B46B4D"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highlight w:val="yellow"/>
                <w:lang w:eastAsia="nl-NL"/>
              </w:rPr>
              <w:t>xxx</w:t>
            </w:r>
            <w:r w:rsidR="00B46B4D"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 xml:space="preserve"> </w:t>
            </w:r>
          </w:p>
        </w:tc>
        <w:tc>
          <w:tcPr>
            <w:tcW w:w="2552" w:type="dxa"/>
          </w:tcPr>
          <w:p w14:paraId="096960CE" w14:textId="77777777" w:rsidR="00B46B4D" w:rsidRPr="00A857EB" w:rsidRDefault="00B46B4D" w:rsidP="00B46B4D"/>
        </w:tc>
      </w:tr>
      <w:tr w:rsidR="00B46B4D" w:rsidRPr="00A857EB" w14:paraId="1A2F8B6C" w14:textId="77777777" w:rsidTr="00E55E62">
        <w:tc>
          <w:tcPr>
            <w:tcW w:w="6374" w:type="dxa"/>
          </w:tcPr>
          <w:p w14:paraId="41719605" w14:textId="5D608796" w:rsidR="00B46B4D" w:rsidRPr="00A857EB" w:rsidRDefault="00EA4074" w:rsidP="007F1627">
            <w:pPr>
              <w:pStyle w:val="ListParagraph"/>
              <w:ind w:left="0"/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</w:pP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 xml:space="preserve">Oogstmoment </w:t>
            </w:r>
            <w:r w:rsidR="00B46B4D"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highlight w:val="yellow"/>
                <w:lang w:eastAsia="nl-NL"/>
              </w:rPr>
              <w:t>xxx</w:t>
            </w:r>
          </w:p>
        </w:tc>
        <w:tc>
          <w:tcPr>
            <w:tcW w:w="2552" w:type="dxa"/>
          </w:tcPr>
          <w:p w14:paraId="3D950D64" w14:textId="77777777" w:rsidR="00B46B4D" w:rsidRPr="00A857EB" w:rsidRDefault="00B46B4D" w:rsidP="00B46B4D"/>
        </w:tc>
      </w:tr>
      <w:tr w:rsidR="00B46B4D" w:rsidRPr="00A857EB" w14:paraId="607DF54D" w14:textId="77777777" w:rsidTr="00E55E62">
        <w:tc>
          <w:tcPr>
            <w:tcW w:w="6374" w:type="dxa"/>
          </w:tcPr>
          <w:p w14:paraId="2D047CC3" w14:textId="4DDB0573" w:rsidR="00B46B4D" w:rsidRPr="00A857EB" w:rsidRDefault="00EA4074" w:rsidP="007F1627">
            <w:pPr>
              <w:pStyle w:val="ListParagraph"/>
              <w:ind w:left="0"/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</w:pP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>Teeltduur</w:t>
            </w:r>
            <w:r w:rsidR="00B46B4D"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 xml:space="preserve"> </w:t>
            </w:r>
            <w:r w:rsidR="00B46B4D"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highlight w:val="yellow"/>
                <w:lang w:eastAsia="nl-NL"/>
              </w:rPr>
              <w:t>wel / niet</w:t>
            </w:r>
          </w:p>
        </w:tc>
        <w:tc>
          <w:tcPr>
            <w:tcW w:w="2552" w:type="dxa"/>
          </w:tcPr>
          <w:p w14:paraId="2033061B" w14:textId="77777777" w:rsidR="00B46B4D" w:rsidRPr="00A857EB" w:rsidRDefault="00B46B4D" w:rsidP="00B46B4D"/>
        </w:tc>
      </w:tr>
      <w:tr w:rsidR="00B46B4D" w:rsidRPr="00A857EB" w14:paraId="7A146BB8" w14:textId="77777777" w:rsidTr="00E55E62">
        <w:tc>
          <w:tcPr>
            <w:tcW w:w="6374" w:type="dxa"/>
          </w:tcPr>
          <w:p w14:paraId="5B386D5A" w14:textId="0B91CA14" w:rsidR="00B46B4D" w:rsidRPr="00A857EB" w:rsidRDefault="003E2D26" w:rsidP="007F1627">
            <w:pPr>
              <w:pStyle w:val="ListParagraph"/>
              <w:ind w:left="0"/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</w:pP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 xml:space="preserve">Overige eisen </w:t>
            </w: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highlight w:val="yellow"/>
                <w:lang w:eastAsia="nl-NL"/>
              </w:rPr>
              <w:t>xxx</w:t>
            </w:r>
          </w:p>
        </w:tc>
        <w:tc>
          <w:tcPr>
            <w:tcW w:w="2552" w:type="dxa"/>
          </w:tcPr>
          <w:p w14:paraId="1EC8027E" w14:textId="77777777" w:rsidR="00B46B4D" w:rsidRPr="00A857EB" w:rsidRDefault="00B46B4D" w:rsidP="00B46B4D"/>
        </w:tc>
      </w:tr>
      <w:tr w:rsidR="00B46B4D" w:rsidRPr="00A857EB" w14:paraId="4D8994B8" w14:textId="77777777" w:rsidTr="00E55E62">
        <w:tc>
          <w:tcPr>
            <w:tcW w:w="6374" w:type="dxa"/>
          </w:tcPr>
          <w:p w14:paraId="7C756AC6" w14:textId="15E18F1B" w:rsidR="00B46B4D" w:rsidRPr="00A857EB" w:rsidRDefault="0042362A" w:rsidP="007F1627">
            <w:pPr>
              <w:pStyle w:val="ListParagraph"/>
              <w:ind w:left="0"/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</w:pP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 xml:space="preserve">Isolatiemaatregelen </w:t>
            </w: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highlight w:val="yellow"/>
                <w:lang w:eastAsia="nl-NL"/>
              </w:rPr>
              <w:t>xxx</w:t>
            </w:r>
          </w:p>
        </w:tc>
        <w:tc>
          <w:tcPr>
            <w:tcW w:w="2552" w:type="dxa"/>
          </w:tcPr>
          <w:p w14:paraId="3F8E34BA" w14:textId="77777777" w:rsidR="00B46B4D" w:rsidRPr="00A857EB" w:rsidRDefault="00B46B4D" w:rsidP="00B46B4D"/>
        </w:tc>
      </w:tr>
      <w:tr w:rsidR="00B46B4D" w:rsidRPr="00A857EB" w14:paraId="07CDFF22" w14:textId="77777777" w:rsidTr="00E55E62">
        <w:tc>
          <w:tcPr>
            <w:tcW w:w="6374" w:type="dxa"/>
          </w:tcPr>
          <w:p w14:paraId="321B25D2" w14:textId="128E8BC4" w:rsidR="00B46B4D" w:rsidRPr="00A857EB" w:rsidRDefault="003E2D26" w:rsidP="007F1627">
            <w:pPr>
              <w:pStyle w:val="ListParagraph"/>
              <w:ind w:left="0"/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</w:pP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>Etc.</w:t>
            </w:r>
          </w:p>
        </w:tc>
        <w:tc>
          <w:tcPr>
            <w:tcW w:w="2552" w:type="dxa"/>
          </w:tcPr>
          <w:p w14:paraId="5686ADFF" w14:textId="77777777" w:rsidR="00B46B4D" w:rsidRPr="00A857EB" w:rsidRDefault="00B46B4D" w:rsidP="00B46B4D"/>
        </w:tc>
      </w:tr>
      <w:tr w:rsidR="00EB4868" w:rsidRPr="00A857EB" w14:paraId="37C611AE" w14:textId="77777777" w:rsidTr="00E55E62">
        <w:tc>
          <w:tcPr>
            <w:tcW w:w="6374" w:type="dxa"/>
          </w:tcPr>
          <w:p w14:paraId="1C1E56A7" w14:textId="77777777" w:rsidR="00EB4868" w:rsidRPr="00A857EB" w:rsidRDefault="00EB4868" w:rsidP="007F1627">
            <w:pPr>
              <w:pStyle w:val="ListParagraph"/>
              <w:ind w:left="0"/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</w:pPr>
            <w:r w:rsidRPr="00A857EB">
              <w:rPr>
                <w:rFonts w:ascii="Verdana" w:eastAsia="Times New Roman" w:hAnsi="Verdana"/>
                <w:color w:val="525252" w:themeColor="accent3" w:themeShade="80"/>
                <w:sz w:val="17"/>
                <w:szCs w:val="24"/>
                <w:lang w:eastAsia="nl-NL"/>
              </w:rPr>
              <w:t>Etc.</w:t>
            </w:r>
          </w:p>
        </w:tc>
        <w:tc>
          <w:tcPr>
            <w:tcW w:w="2552" w:type="dxa"/>
          </w:tcPr>
          <w:p w14:paraId="52EF0CAC" w14:textId="77777777" w:rsidR="00EB4868" w:rsidRPr="00A857EB" w:rsidRDefault="00EB4868" w:rsidP="00B46B4D"/>
        </w:tc>
      </w:tr>
    </w:tbl>
    <w:p w14:paraId="70E1D3E1" w14:textId="091C4A06" w:rsidR="00EB3F5F" w:rsidRPr="00A857EB" w:rsidRDefault="00EB3F5F" w:rsidP="00F7282D">
      <w:pPr>
        <w:rPr>
          <w:i/>
        </w:rPr>
      </w:pPr>
      <w:r w:rsidRPr="00A857EB">
        <w:rPr>
          <w:b/>
          <w:i/>
        </w:rPr>
        <w:t>Let op:</w:t>
      </w:r>
      <w:r w:rsidRPr="00A857EB">
        <w:rPr>
          <w:i/>
        </w:rPr>
        <w:t xml:space="preserve"> </w:t>
      </w:r>
      <w:r w:rsidRPr="00A857EB">
        <w:rPr>
          <w:i/>
          <w:u w:val="single"/>
        </w:rPr>
        <w:t xml:space="preserve">als u </w:t>
      </w:r>
      <w:r w:rsidR="00547804" w:rsidRPr="00A857EB">
        <w:rPr>
          <w:i/>
          <w:u w:val="single"/>
        </w:rPr>
        <w:t>niet aan een</w:t>
      </w:r>
      <w:r w:rsidRPr="00A857EB">
        <w:rPr>
          <w:i/>
          <w:u w:val="single"/>
        </w:rPr>
        <w:t xml:space="preserve"> eis voldoet valt uw </w:t>
      </w:r>
      <w:r w:rsidR="006F23B4" w:rsidRPr="00A857EB">
        <w:rPr>
          <w:i/>
          <w:u w:val="single"/>
        </w:rPr>
        <w:t>offerte</w:t>
      </w:r>
      <w:r w:rsidRPr="00A857EB">
        <w:rPr>
          <w:i/>
          <w:u w:val="single"/>
        </w:rPr>
        <w:t xml:space="preserve"> af.</w:t>
      </w:r>
    </w:p>
    <w:p w14:paraId="228A4B03" w14:textId="77777777" w:rsidR="003543A1" w:rsidRPr="00A857EB" w:rsidRDefault="003543A1" w:rsidP="00F7282D">
      <w:pPr>
        <w:rPr>
          <w:b/>
        </w:rPr>
      </w:pPr>
    </w:p>
    <w:p w14:paraId="2E6C77B3" w14:textId="69ACD2C0" w:rsidR="00EB3F5F" w:rsidRPr="00A857EB" w:rsidRDefault="00EB3F5F" w:rsidP="00F7282D">
      <w:pPr>
        <w:rPr>
          <w:b/>
        </w:rPr>
      </w:pPr>
      <w:r w:rsidRPr="00A857EB">
        <w:rPr>
          <w:b/>
        </w:rPr>
        <w:t>Wensen</w:t>
      </w:r>
      <w:r w:rsidR="00E55E62">
        <w:rPr>
          <w:b/>
        </w:rPr>
        <w:t xml:space="preserve"> (indien van toepassing)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2642"/>
      </w:tblGrid>
      <w:tr w:rsidR="00C2263C" w:rsidRPr="00A857EB" w14:paraId="0E4B5081" w14:textId="77777777" w:rsidTr="00E55E62">
        <w:tc>
          <w:tcPr>
            <w:tcW w:w="4673" w:type="dxa"/>
          </w:tcPr>
          <w:p w14:paraId="1238DE0E" w14:textId="43B44AD2" w:rsidR="00C2263C" w:rsidRPr="00A857EB" w:rsidRDefault="00C2263C" w:rsidP="00BE4F01">
            <w:pPr>
              <w:rPr>
                <w:b/>
              </w:rPr>
            </w:pPr>
            <w:r w:rsidRPr="00A857EB">
              <w:rPr>
                <w:b/>
              </w:rPr>
              <w:t>Wens</w:t>
            </w:r>
            <w:r w:rsidR="00AC6D2B">
              <w:rPr>
                <w:b/>
              </w:rPr>
              <w:t xml:space="preserve"> </w:t>
            </w:r>
            <w:r w:rsidR="00AC6D2B" w:rsidRPr="00A857EB">
              <w:rPr>
                <w:i/>
                <w:color w:val="525252" w:themeColor="accent3" w:themeShade="80"/>
              </w:rPr>
              <w:t>voorbeelden</w:t>
            </w:r>
          </w:p>
        </w:tc>
        <w:tc>
          <w:tcPr>
            <w:tcW w:w="1701" w:type="dxa"/>
          </w:tcPr>
          <w:p w14:paraId="599E3B39" w14:textId="58F5FDC1" w:rsidR="00C2263C" w:rsidRPr="00A857EB" w:rsidRDefault="00C2263C" w:rsidP="00BE4F01">
            <w:pPr>
              <w:rPr>
                <w:b/>
              </w:rPr>
            </w:pPr>
            <w:proofErr w:type="spellStart"/>
            <w:r>
              <w:rPr>
                <w:b/>
              </w:rPr>
              <w:t>M</w:t>
            </w:r>
            <w:r>
              <w:t>w</w:t>
            </w:r>
            <w:proofErr w:type="spellEnd"/>
          </w:p>
        </w:tc>
        <w:tc>
          <w:tcPr>
            <w:tcW w:w="2642" w:type="dxa"/>
          </w:tcPr>
          <w:p w14:paraId="2AAB7243" w14:textId="56ECE872" w:rsidR="00C2263C" w:rsidRPr="00A857EB" w:rsidRDefault="00C2263C" w:rsidP="00BE4F01">
            <w:pPr>
              <w:rPr>
                <w:b/>
              </w:rPr>
            </w:pPr>
            <w:r w:rsidRPr="00A857EB">
              <w:rPr>
                <w:b/>
              </w:rPr>
              <w:t>Voldoet ja/nee plus toelichting</w:t>
            </w:r>
          </w:p>
        </w:tc>
      </w:tr>
      <w:tr w:rsidR="00C2263C" w:rsidRPr="00A857EB" w14:paraId="70E168C8" w14:textId="77777777" w:rsidTr="00E55E62">
        <w:tc>
          <w:tcPr>
            <w:tcW w:w="4673" w:type="dxa"/>
          </w:tcPr>
          <w:p w14:paraId="7A5C285F" w14:textId="2210BD30" w:rsidR="00C2263C" w:rsidRPr="00A857EB" w:rsidRDefault="000565DA" w:rsidP="00BE4F01">
            <w:r>
              <w:t xml:space="preserve">Ruimte voor alle Accessies </w:t>
            </w:r>
          </w:p>
        </w:tc>
        <w:tc>
          <w:tcPr>
            <w:tcW w:w="1701" w:type="dxa"/>
          </w:tcPr>
          <w:p w14:paraId="72A72851" w14:textId="52BFEEE3" w:rsidR="00C2263C" w:rsidRPr="00A857EB" w:rsidRDefault="004C7BC3" w:rsidP="00BE4F01">
            <w:r>
              <w:t xml:space="preserve">€ </w:t>
            </w:r>
            <w:r w:rsidR="00E55E62">
              <w:t>xxx</w:t>
            </w:r>
          </w:p>
        </w:tc>
        <w:tc>
          <w:tcPr>
            <w:tcW w:w="2642" w:type="dxa"/>
          </w:tcPr>
          <w:p w14:paraId="3C85B79A" w14:textId="3A5F9B33" w:rsidR="00C2263C" w:rsidRPr="00A857EB" w:rsidRDefault="00373FEE" w:rsidP="00BE4F01">
            <w:r>
              <w:t>nee</w:t>
            </w:r>
          </w:p>
        </w:tc>
      </w:tr>
      <w:tr w:rsidR="00C2263C" w:rsidRPr="00A857EB" w14:paraId="6E220F44" w14:textId="77777777" w:rsidTr="00E55E62">
        <w:tc>
          <w:tcPr>
            <w:tcW w:w="4673" w:type="dxa"/>
          </w:tcPr>
          <w:p w14:paraId="127DB8B2" w14:textId="7AA829E0" w:rsidR="00C2263C" w:rsidRPr="00A857EB" w:rsidRDefault="000565DA" w:rsidP="00BE4F01">
            <w:r>
              <w:t>Ruimte voor de helft van de Accessies</w:t>
            </w:r>
          </w:p>
        </w:tc>
        <w:tc>
          <w:tcPr>
            <w:tcW w:w="1701" w:type="dxa"/>
          </w:tcPr>
          <w:p w14:paraId="574559A1" w14:textId="4D6509D5" w:rsidR="00C2263C" w:rsidRPr="00A857EB" w:rsidRDefault="004C7BC3" w:rsidP="00BE4F01">
            <w:r>
              <w:t xml:space="preserve">€ </w:t>
            </w:r>
          </w:p>
        </w:tc>
        <w:tc>
          <w:tcPr>
            <w:tcW w:w="2642" w:type="dxa"/>
          </w:tcPr>
          <w:p w14:paraId="7C2337D6" w14:textId="44428CE2" w:rsidR="00C2263C" w:rsidRPr="00A857EB" w:rsidRDefault="00373FEE" w:rsidP="00BE4F01">
            <w:r>
              <w:t>Ja</w:t>
            </w:r>
          </w:p>
        </w:tc>
      </w:tr>
      <w:tr w:rsidR="00C2263C" w:rsidRPr="00A857EB" w14:paraId="5D37F643" w14:textId="77777777" w:rsidTr="00E55E62">
        <w:tc>
          <w:tcPr>
            <w:tcW w:w="4673" w:type="dxa"/>
          </w:tcPr>
          <w:p w14:paraId="2BB08DBA" w14:textId="77777777" w:rsidR="00C2263C" w:rsidRPr="00A857EB" w:rsidRDefault="00C2263C" w:rsidP="00BE4F01"/>
        </w:tc>
        <w:tc>
          <w:tcPr>
            <w:tcW w:w="1701" w:type="dxa"/>
          </w:tcPr>
          <w:p w14:paraId="5118D0BD" w14:textId="77777777" w:rsidR="00C2263C" w:rsidRPr="00A857EB" w:rsidRDefault="00C2263C" w:rsidP="00BE4F01"/>
        </w:tc>
        <w:tc>
          <w:tcPr>
            <w:tcW w:w="2642" w:type="dxa"/>
          </w:tcPr>
          <w:p w14:paraId="2F39F34F" w14:textId="280E8BE0" w:rsidR="00C2263C" w:rsidRPr="00A857EB" w:rsidRDefault="00C2263C" w:rsidP="00BE4F01"/>
        </w:tc>
      </w:tr>
      <w:tr w:rsidR="00C2263C" w:rsidRPr="00A857EB" w14:paraId="28558DDA" w14:textId="77777777" w:rsidTr="00E55E62">
        <w:tc>
          <w:tcPr>
            <w:tcW w:w="4673" w:type="dxa"/>
          </w:tcPr>
          <w:p w14:paraId="46EF5D01" w14:textId="2D69EA65" w:rsidR="00C2263C" w:rsidRPr="00A857EB" w:rsidRDefault="009A1ABC" w:rsidP="00BE4F01">
            <w:r>
              <w:t xml:space="preserve">Totale </w:t>
            </w:r>
          </w:p>
        </w:tc>
        <w:tc>
          <w:tcPr>
            <w:tcW w:w="1701" w:type="dxa"/>
          </w:tcPr>
          <w:p w14:paraId="18A99D25" w14:textId="77777777" w:rsidR="00C2263C" w:rsidRPr="00A857EB" w:rsidRDefault="00C2263C" w:rsidP="00BE4F01"/>
        </w:tc>
        <w:tc>
          <w:tcPr>
            <w:tcW w:w="2642" w:type="dxa"/>
          </w:tcPr>
          <w:p w14:paraId="67CFC215" w14:textId="209F41BC" w:rsidR="00C2263C" w:rsidRPr="00A857EB" w:rsidRDefault="00C2263C" w:rsidP="00BE4F01"/>
        </w:tc>
      </w:tr>
    </w:tbl>
    <w:p w14:paraId="70EBB5E9" w14:textId="77777777" w:rsidR="00921DDF" w:rsidRDefault="00921DDF" w:rsidP="00F7282D">
      <w:pPr>
        <w:rPr>
          <w:i/>
        </w:rPr>
      </w:pPr>
    </w:p>
    <w:p w14:paraId="599EEB7D" w14:textId="09A2AC7A" w:rsidR="00900B2A" w:rsidRDefault="00722BDF" w:rsidP="00F7282D">
      <w:pPr>
        <w:rPr>
          <w:i/>
        </w:rPr>
      </w:pPr>
      <w:r>
        <w:rPr>
          <w:i/>
        </w:rPr>
        <w:t>Het totaal aan gescoorde</w:t>
      </w:r>
      <w:r w:rsidR="00E330FF">
        <w:rPr>
          <w:i/>
        </w:rPr>
        <w:t xml:space="preserve"> </w:t>
      </w:r>
      <w:r w:rsidR="00AC6D2B">
        <w:rPr>
          <w:i/>
        </w:rPr>
        <w:t>(fictieve) M</w:t>
      </w:r>
      <w:r w:rsidR="00EB3F5F" w:rsidRPr="00A857EB">
        <w:rPr>
          <w:i/>
        </w:rPr>
        <w:t xml:space="preserve">eerwaarde </w:t>
      </w:r>
      <w:r w:rsidR="00E330FF">
        <w:rPr>
          <w:i/>
        </w:rPr>
        <w:t xml:space="preserve">conform bovenstaande tabel </w:t>
      </w:r>
      <w:r>
        <w:rPr>
          <w:i/>
        </w:rPr>
        <w:t>zal</w:t>
      </w:r>
      <w:r w:rsidR="00E330FF">
        <w:rPr>
          <w:i/>
        </w:rPr>
        <w:t xml:space="preserve">  </w:t>
      </w:r>
      <w:r w:rsidR="00EB3F5F" w:rsidRPr="00A857EB">
        <w:rPr>
          <w:i/>
        </w:rPr>
        <w:t xml:space="preserve">in mindering wordt gebracht op </w:t>
      </w:r>
      <w:r w:rsidR="00AC6D2B">
        <w:rPr>
          <w:i/>
        </w:rPr>
        <w:t>de Offerteprijs</w:t>
      </w:r>
      <w:r w:rsidR="00900B2A">
        <w:rPr>
          <w:i/>
        </w:rPr>
        <w:t xml:space="preserve"> en daarmee </w:t>
      </w:r>
      <w:r w:rsidR="00EB3F5F" w:rsidRPr="00A857EB">
        <w:rPr>
          <w:i/>
        </w:rPr>
        <w:t>meegenomen wordt in de prijsvergelijking.</w:t>
      </w:r>
      <w:r w:rsidR="002D357B">
        <w:rPr>
          <w:i/>
        </w:rPr>
        <w:t xml:space="preserve"> </w:t>
      </w:r>
      <w:r w:rsidR="00900B2A">
        <w:rPr>
          <w:i/>
        </w:rPr>
        <w:t xml:space="preserve">De Inschrijving met de laagste </w:t>
      </w:r>
      <w:r w:rsidR="00932BCB">
        <w:rPr>
          <w:i/>
        </w:rPr>
        <w:t xml:space="preserve">(fictieve) prijs </w:t>
      </w:r>
      <w:r w:rsidR="001620D2">
        <w:rPr>
          <w:i/>
        </w:rPr>
        <w:t xml:space="preserve">(Evaluatieprijs) </w:t>
      </w:r>
      <w:r w:rsidR="00932BCB">
        <w:rPr>
          <w:i/>
        </w:rPr>
        <w:t>krijgt de Opdracht</w:t>
      </w:r>
      <w:r w:rsidR="005F0DA0">
        <w:rPr>
          <w:i/>
        </w:rPr>
        <w:t>.</w:t>
      </w:r>
    </w:p>
    <w:p w14:paraId="29B5564F" w14:textId="77777777" w:rsidR="00E55E62" w:rsidRDefault="00E55E62" w:rsidP="00F7282D">
      <w:pPr>
        <w:rPr>
          <w:i/>
        </w:rPr>
      </w:pPr>
    </w:p>
    <w:p w14:paraId="44B7BEB4" w14:textId="1818394E" w:rsidR="00EB3F5F" w:rsidRPr="00A857EB" w:rsidRDefault="002D357B" w:rsidP="00F7282D">
      <w:pPr>
        <w:rPr>
          <w:i/>
        </w:rPr>
      </w:pPr>
      <w:r>
        <w:rPr>
          <w:i/>
        </w:rPr>
        <w:t xml:space="preserve">Als er geen aanvullende wensen worden uitgevraagd voor deze Nadere opdracht dan wint de Inschrijver met de laagste </w:t>
      </w:r>
      <w:r w:rsidR="005F0DA0">
        <w:rPr>
          <w:i/>
        </w:rPr>
        <w:t>Offerte</w:t>
      </w:r>
      <w:r>
        <w:rPr>
          <w:i/>
        </w:rPr>
        <w:t>prijs.</w:t>
      </w:r>
    </w:p>
    <w:p w14:paraId="581BD4CF" w14:textId="77777777" w:rsidR="00EB3F5F" w:rsidRPr="00A857EB" w:rsidRDefault="00EB3F5F" w:rsidP="00F7282D">
      <w:pPr>
        <w:rPr>
          <w:i/>
        </w:rPr>
      </w:pPr>
    </w:p>
    <w:p w14:paraId="3EBFE5BC" w14:textId="77777777" w:rsidR="00EB3F5F" w:rsidRPr="00A857EB" w:rsidRDefault="00EB3F5F" w:rsidP="00F7282D">
      <w:pPr>
        <w:rPr>
          <w:b/>
        </w:rPr>
      </w:pPr>
      <w:r w:rsidRPr="00A857EB">
        <w:rPr>
          <w:b/>
        </w:rPr>
        <w:t>Prijs</w:t>
      </w:r>
    </w:p>
    <w:p w14:paraId="389168EE" w14:textId="1BCF4C20" w:rsidR="00EF1D47" w:rsidRDefault="00E5684A" w:rsidP="00EF1D47">
      <w:pPr>
        <w:spacing w:line="260" w:lineRule="exact"/>
        <w:rPr>
          <w:rFonts w:eastAsia="Verdana" w:cs="Verdana"/>
        </w:rPr>
      </w:pPr>
      <w:r>
        <w:rPr>
          <w:rFonts w:eastAsia="Verdana" w:cs="Verdana"/>
        </w:rPr>
        <w:t xml:space="preserve">Vul hieronder de totaalprijs in </w:t>
      </w:r>
      <w:r w:rsidR="00D55E1D">
        <w:rPr>
          <w:rFonts w:eastAsia="Verdana" w:cs="Verdana"/>
        </w:rPr>
        <w:t xml:space="preserve">op basis van </w:t>
      </w:r>
      <w:r w:rsidR="00EF1D47" w:rsidRPr="649AD1F1">
        <w:rPr>
          <w:rFonts w:eastAsia="Verdana" w:cs="Verdana"/>
        </w:rPr>
        <w:t xml:space="preserve">het </w:t>
      </w:r>
      <w:r w:rsidR="006A4153">
        <w:rPr>
          <w:rFonts w:eastAsia="Verdana" w:cs="Verdana"/>
        </w:rPr>
        <w:t xml:space="preserve">bij deze opdracht behorend </w:t>
      </w:r>
      <w:r w:rsidR="00D55E1D">
        <w:rPr>
          <w:rFonts w:eastAsia="Verdana" w:cs="Verdana"/>
        </w:rPr>
        <w:t xml:space="preserve">en door u ingevulde </w:t>
      </w:r>
      <w:r w:rsidR="006A4153">
        <w:rPr>
          <w:rFonts w:eastAsia="Verdana" w:cs="Verdana"/>
        </w:rPr>
        <w:t>prijsformulier</w:t>
      </w:r>
      <w:r w:rsidR="00EF1D47" w:rsidRPr="649AD1F1">
        <w:rPr>
          <w:rFonts w:eastAsia="Verdana" w:cs="Verdana"/>
        </w:rPr>
        <w:t>. Dit is de Offerteprijs.</w:t>
      </w:r>
    </w:p>
    <w:p w14:paraId="3D734568" w14:textId="77777777" w:rsidR="00EF1D47" w:rsidRDefault="00EF1D47" w:rsidP="00EF1D47">
      <w:pPr>
        <w:spacing w:line="260" w:lineRule="exact"/>
        <w:rPr>
          <w:rFonts w:eastAsia="Verdana" w:cs="Verdana"/>
          <w:highlight w:val="yellow"/>
        </w:rPr>
      </w:pPr>
    </w:p>
    <w:p w14:paraId="0A3A838C" w14:textId="77777777" w:rsidR="00EF1D47" w:rsidRDefault="00EF1D47" w:rsidP="00EF1D47">
      <w:pPr>
        <w:spacing w:line="260" w:lineRule="exact"/>
        <w:rPr>
          <w:rFonts w:eastAsia="Verdana" w:cs="Verdana"/>
          <w:color w:val="000000" w:themeColor="text1"/>
          <w:lang w:val="nl"/>
        </w:rPr>
      </w:pPr>
      <w:r>
        <w:rPr>
          <w:rFonts w:eastAsia="Verdana" w:cs="Verdana"/>
          <w:color w:val="000000" w:themeColor="text1"/>
          <w:lang w:val="nl"/>
        </w:rPr>
        <w:t>U</w:t>
      </w:r>
      <w:r w:rsidRPr="76C92FE0">
        <w:rPr>
          <w:rFonts w:eastAsia="Verdana" w:cs="Verdana"/>
          <w:color w:val="000000" w:themeColor="text1"/>
          <w:lang w:val="nl"/>
        </w:rPr>
        <w:t xml:space="preserve"> verklaart met indiening van </w:t>
      </w:r>
      <w:r>
        <w:rPr>
          <w:rFonts w:eastAsia="Verdana" w:cs="Verdana"/>
          <w:color w:val="000000" w:themeColor="text1"/>
          <w:lang w:val="nl"/>
        </w:rPr>
        <w:t>uw</w:t>
      </w:r>
      <w:r w:rsidRPr="76C92FE0">
        <w:rPr>
          <w:rFonts w:eastAsia="Verdana" w:cs="Verdana"/>
          <w:color w:val="000000" w:themeColor="text1"/>
          <w:lang w:val="nl"/>
        </w:rPr>
        <w:t xml:space="preserve"> </w:t>
      </w:r>
      <w:r>
        <w:rPr>
          <w:rFonts w:eastAsia="Verdana" w:cs="Verdana"/>
          <w:color w:val="000000" w:themeColor="text1"/>
          <w:lang w:val="nl"/>
        </w:rPr>
        <w:t>I</w:t>
      </w:r>
      <w:r w:rsidRPr="76C92FE0">
        <w:rPr>
          <w:rFonts w:eastAsia="Verdana" w:cs="Verdana"/>
          <w:color w:val="000000" w:themeColor="text1"/>
          <w:lang w:val="nl"/>
        </w:rPr>
        <w:t xml:space="preserve">nschrijving dat alle eisen zoals vermeld in het </w:t>
      </w:r>
      <w:r>
        <w:rPr>
          <w:rFonts w:eastAsia="Verdana" w:cs="Verdana"/>
          <w:color w:val="000000" w:themeColor="text1"/>
          <w:lang w:val="nl"/>
        </w:rPr>
        <w:t>P</w:t>
      </w:r>
      <w:r w:rsidRPr="76C92FE0">
        <w:rPr>
          <w:rFonts w:eastAsia="Verdana" w:cs="Verdana"/>
          <w:color w:val="000000" w:themeColor="text1"/>
          <w:lang w:val="nl"/>
        </w:rPr>
        <w:t xml:space="preserve">rogramma van </w:t>
      </w:r>
      <w:r>
        <w:rPr>
          <w:rFonts w:eastAsia="Verdana" w:cs="Verdana"/>
          <w:color w:val="000000" w:themeColor="text1"/>
          <w:lang w:val="nl"/>
        </w:rPr>
        <w:t>E</w:t>
      </w:r>
      <w:r w:rsidRPr="76C92FE0">
        <w:rPr>
          <w:rFonts w:eastAsia="Verdana" w:cs="Verdana"/>
          <w:color w:val="000000" w:themeColor="text1"/>
          <w:lang w:val="nl"/>
        </w:rPr>
        <w:t xml:space="preserve">isen, alsook hetgeen door </w:t>
      </w:r>
      <w:r>
        <w:rPr>
          <w:rFonts w:eastAsia="Verdana" w:cs="Verdana"/>
          <w:color w:val="000000" w:themeColor="text1"/>
          <w:lang w:val="nl"/>
        </w:rPr>
        <w:t>u</w:t>
      </w:r>
      <w:r w:rsidRPr="76C92FE0">
        <w:rPr>
          <w:rFonts w:eastAsia="Verdana" w:cs="Verdana"/>
          <w:color w:val="000000" w:themeColor="text1"/>
          <w:lang w:val="nl"/>
        </w:rPr>
        <w:t xml:space="preserve"> is aangeboden in het kader van de </w:t>
      </w:r>
      <w:r>
        <w:rPr>
          <w:rFonts w:eastAsia="Verdana" w:cs="Verdana"/>
          <w:color w:val="000000" w:themeColor="text1"/>
          <w:lang w:val="nl"/>
        </w:rPr>
        <w:t>wensen</w:t>
      </w:r>
      <w:r w:rsidRPr="76C92FE0">
        <w:rPr>
          <w:rFonts w:eastAsia="Verdana" w:cs="Verdana"/>
          <w:color w:val="000000" w:themeColor="text1"/>
          <w:lang w:val="nl"/>
        </w:rPr>
        <w:t>, in de aangeboden Offerteprijs verwerkt zijn.</w:t>
      </w:r>
    </w:p>
    <w:p w14:paraId="5D7915CA" w14:textId="77777777" w:rsidR="00EB3F5F" w:rsidRPr="00A857EB" w:rsidRDefault="00EB3F5F" w:rsidP="00F7282D"/>
    <w:p w14:paraId="5433F925" w14:textId="37366AEA" w:rsidR="00EB3F5F" w:rsidRDefault="00EB3F5F" w:rsidP="00F7282D">
      <w:pPr>
        <w:rPr>
          <w:b/>
        </w:rPr>
      </w:pPr>
      <w:r w:rsidRPr="00A857EB">
        <w:rPr>
          <w:b/>
          <w:highlight w:val="yellow"/>
        </w:rPr>
        <w:t xml:space="preserve">€ </w:t>
      </w:r>
      <w:proofErr w:type="spellStart"/>
      <w:r w:rsidRPr="00A857EB">
        <w:rPr>
          <w:b/>
          <w:highlight w:val="yellow"/>
        </w:rPr>
        <w:t>xxxxxxxxx</w:t>
      </w:r>
      <w:proofErr w:type="spellEnd"/>
      <w:r w:rsidRPr="00A857EB">
        <w:rPr>
          <w:b/>
          <w:highlight w:val="yellow"/>
        </w:rPr>
        <w:t xml:space="preserve"> (in te vullen door </w:t>
      </w:r>
      <w:r w:rsidR="006E25AD">
        <w:rPr>
          <w:b/>
          <w:highlight w:val="yellow"/>
        </w:rPr>
        <w:t>V</w:t>
      </w:r>
      <w:r w:rsidR="004E5967" w:rsidRPr="00A857EB">
        <w:rPr>
          <w:b/>
          <w:highlight w:val="yellow"/>
        </w:rPr>
        <w:t>ermeerderaar</w:t>
      </w:r>
      <w:r w:rsidRPr="00A857EB">
        <w:rPr>
          <w:b/>
          <w:highlight w:val="yellow"/>
        </w:rPr>
        <w:t>).</w:t>
      </w:r>
      <w:r w:rsidRPr="00A857EB">
        <w:rPr>
          <w:b/>
        </w:rPr>
        <w:t xml:space="preserve"> </w:t>
      </w:r>
      <w:r w:rsidR="00B23541" w:rsidRPr="00A857EB">
        <w:rPr>
          <w:b/>
          <w:highlight w:val="yellow"/>
        </w:rPr>
        <w:t>Ex</w:t>
      </w:r>
      <w:r w:rsidRPr="00A857EB">
        <w:rPr>
          <w:b/>
          <w:highlight w:val="yellow"/>
        </w:rPr>
        <w:t xml:space="preserve">clusief </w:t>
      </w:r>
      <w:r w:rsidR="006E25AD">
        <w:rPr>
          <w:b/>
        </w:rPr>
        <w:t>btw.</w:t>
      </w:r>
    </w:p>
    <w:sectPr w:rsidR="00EB3F5F" w:rsidSect="00801E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805" w:footer="454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5C4C" w14:textId="77777777" w:rsidR="008E3721" w:rsidRDefault="008E3721">
      <w:r>
        <w:separator/>
      </w:r>
    </w:p>
  </w:endnote>
  <w:endnote w:type="continuationSeparator" w:id="0">
    <w:p w14:paraId="2BF4409F" w14:textId="77777777" w:rsidR="008E3721" w:rsidRDefault="008E3721">
      <w:r>
        <w:continuationSeparator/>
      </w:r>
    </w:p>
  </w:endnote>
  <w:endnote w:type="continuationNotice" w:id="1">
    <w:p w14:paraId="7B5C8A75" w14:textId="77777777" w:rsidR="008E3721" w:rsidRDefault="008E37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1A66" w14:textId="77777777" w:rsidR="00E74A7C" w:rsidRDefault="00E74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BF7E" w14:textId="77777777" w:rsidR="00E74A7C" w:rsidRDefault="00E74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E7A2" w14:textId="77777777" w:rsidR="00E74A7C" w:rsidRDefault="00E74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67CA" w14:textId="77777777" w:rsidR="008E3721" w:rsidRDefault="008E3721">
      <w:r>
        <w:separator/>
      </w:r>
    </w:p>
  </w:footnote>
  <w:footnote w:type="continuationSeparator" w:id="0">
    <w:p w14:paraId="0EB7E603" w14:textId="77777777" w:rsidR="008E3721" w:rsidRDefault="008E3721">
      <w:r>
        <w:continuationSeparator/>
      </w:r>
    </w:p>
  </w:footnote>
  <w:footnote w:type="continuationNotice" w:id="1">
    <w:p w14:paraId="519EFAC0" w14:textId="77777777" w:rsidR="008E3721" w:rsidRDefault="008E37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30FC" w14:textId="15123312" w:rsidR="00F7282D" w:rsidRPr="00F7282D" w:rsidRDefault="00E74A7C" w:rsidP="00F7282D">
    <w:pPr>
      <w:pStyle w:val="Header"/>
      <w:spacing w:line="14" w:lineRule="exact"/>
      <w:rPr>
        <w:color w:val="FFFFFF"/>
      </w:rPr>
    </w:pPr>
    <w:r>
      <w:rPr>
        <w:noProof/>
      </w:rPr>
      <w:pict w14:anchorId="3FE3A3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31047" o:spid="_x0000_s1026" type="#_x0000_t136" style="position:absolute;margin-left:0;margin-top:0;width:520.6pt;height:115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</v:shape>
      </w:pict>
    </w:r>
    <w:r w:rsidR="00F7282D" w:rsidRPr="00F7282D">
      <w:rPr>
        <w:color w:val="FFFFFF"/>
      </w:rPr>
      <w:fldChar w:fldCharType="begin"/>
    </w:r>
    <w:r w:rsidR="00F7282D" w:rsidRPr="00F7282D">
      <w:rPr>
        <w:color w:val="FFFFFF"/>
      </w:rPr>
      <w:instrText xml:space="preserve"> SECTIONPAGES  \* Arabic  \* MERGEFORMAT </w:instrText>
    </w:r>
    <w:r w:rsidR="00F7282D" w:rsidRPr="00F7282D">
      <w:rPr>
        <w:color w:val="FFFFFF"/>
      </w:rPr>
      <w:fldChar w:fldCharType="separate"/>
    </w:r>
    <w:r>
      <w:rPr>
        <w:noProof/>
        <w:color w:val="FFFFFF"/>
      </w:rPr>
      <w:t>2</w:t>
    </w:r>
    <w:r w:rsidR="00F7282D" w:rsidRPr="00F7282D">
      <w:rPr>
        <w:color w:val="FFFFFF"/>
      </w:rPr>
      <w:fldChar w:fldCharType="end"/>
    </w:r>
  </w:p>
  <w:p w14:paraId="19FA3999" w14:textId="77777777" w:rsidR="00DE1110" w:rsidRDefault="00DE1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11F7" w14:textId="7727A3D4" w:rsidR="00F7282D" w:rsidRPr="00F7282D" w:rsidRDefault="00E74A7C" w:rsidP="00F7282D">
    <w:pPr>
      <w:pStyle w:val="Header"/>
      <w:spacing w:line="14" w:lineRule="exact"/>
      <w:rPr>
        <w:color w:val="FFFFFF"/>
      </w:rPr>
    </w:pPr>
    <w:r>
      <w:rPr>
        <w:noProof/>
      </w:rPr>
      <w:pict w14:anchorId="0DAE6A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31048" o:spid="_x0000_s1027" type="#_x0000_t136" style="position:absolute;margin-left:0;margin-top:0;width:520.6pt;height:115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</v:shape>
      </w:pict>
    </w:r>
    <w:r w:rsidR="00F7282D" w:rsidRPr="00F7282D">
      <w:rPr>
        <w:color w:val="FFFFFF"/>
      </w:rPr>
      <w:fldChar w:fldCharType="begin"/>
    </w:r>
    <w:r w:rsidR="00F7282D" w:rsidRPr="00F7282D">
      <w:rPr>
        <w:color w:val="FFFFFF"/>
      </w:rPr>
      <w:instrText xml:space="preserve"> SECTIONPAGES  \* Arabic  \* MERGEFORMAT </w:instrText>
    </w:r>
    <w:r w:rsidR="00F7282D" w:rsidRPr="00F7282D">
      <w:rPr>
        <w:color w:val="FFFFFF"/>
      </w:rPr>
      <w:fldChar w:fldCharType="separate"/>
    </w:r>
    <w:r w:rsidR="005F0DA0">
      <w:rPr>
        <w:noProof/>
        <w:color w:val="FFFFFF"/>
      </w:rPr>
      <w:t>3</w:t>
    </w:r>
    <w:r w:rsidR="00F7282D" w:rsidRPr="00F7282D">
      <w:rPr>
        <w:color w:val="FFFFFF"/>
      </w:rPr>
      <w:fldChar w:fldCharType="end"/>
    </w:r>
  </w:p>
  <w:p w14:paraId="6745180E" w14:textId="77777777" w:rsidR="00294E5E" w:rsidRDefault="00294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CC4E" w14:textId="1A3ADD4B" w:rsidR="00613C1A" w:rsidRDefault="00E74A7C" w:rsidP="00AB397D">
    <w:r>
      <w:rPr>
        <w:noProof/>
      </w:rPr>
      <w:pict w14:anchorId="1F47A2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31046" o:spid="_x0000_s1025" type="#_x0000_t136" style="position:absolute;margin-left:0;margin-top:0;width:520.6pt;height:115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</v:shape>
      </w:pict>
    </w:r>
    <w:r w:rsidR="00FB460B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76709F4" wp14:editId="36F5A3B7">
              <wp:simplePos x="0" y="0"/>
              <wp:positionH relativeFrom="page">
                <wp:posOffset>619125</wp:posOffset>
              </wp:positionH>
              <wp:positionV relativeFrom="page">
                <wp:posOffset>542925</wp:posOffset>
              </wp:positionV>
              <wp:extent cx="5039995" cy="644525"/>
              <wp:effectExtent l="0" t="0" r="8255" b="3175"/>
              <wp:wrapNone/>
              <wp:docPr id="1" name="tb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687AA" w14:textId="77777777" w:rsidR="00613C1A" w:rsidRDefault="00FB460B" w:rsidP="009123C8">
                          <w:pPr>
                            <w:pStyle w:val="dohidden"/>
                          </w:pPr>
                          <w:r>
                            <w:drawing>
                              <wp:inline distT="0" distB="0" distL="0" distR="0" wp14:anchorId="5B924315" wp14:editId="15245A71">
                                <wp:extent cx="2162175" cy="409575"/>
                                <wp:effectExtent l="0" t="0" r="0" b="0"/>
                                <wp:docPr id="2" name="Afbeelding 1" descr="WUR_BRGB - Cop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UR_BRGB - Cop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1DF329E" w14:textId="77777777" w:rsidR="0015358A" w:rsidRDefault="0015358A" w:rsidP="009123C8">
                          <w:pPr>
                            <w:pStyle w:val="dohidden"/>
                          </w:pPr>
                        </w:p>
                        <w:p w14:paraId="3AA5912B" w14:textId="77777777" w:rsidR="001508F3" w:rsidRDefault="001508F3" w:rsidP="00A02B8C">
                          <w:pPr>
                            <w:pStyle w:val="dohidde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709F4" id="_x0000_t202" coordsize="21600,21600" o:spt="202" path="m,l,21600r21600,l21600,xe">
              <v:stroke joinstyle="miter"/>
              <v:path gradientshapeok="t" o:connecttype="rect"/>
            </v:shapetype>
            <v:shape id="tbLogo" o:spid="_x0000_s1026" type="#_x0000_t202" style="position:absolute;margin-left:48.75pt;margin-top:42.75pt;width:396.85pt;height:5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" filled="f" stroked="f">
              <v:textbox inset="0,0,0,0">
                <w:txbxContent>
                  <w:p w14:paraId="089687AA" w14:textId="77777777" w:rsidR="00613C1A" w:rsidRDefault="00FB460B" w:rsidP="009123C8">
                    <w:pPr>
                      <w:pStyle w:val="dohidden"/>
                    </w:pPr>
                    <w:r>
                      <w:drawing>
                        <wp:inline distT="0" distB="0" distL="0" distR="0" wp14:anchorId="5B924315" wp14:editId="15245A71">
                          <wp:extent cx="2162175" cy="409575"/>
                          <wp:effectExtent l="0" t="0" r="0" b="0"/>
                          <wp:docPr id="2" name="Afbeelding 1" descr="WUR_BRGB - Cop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UR_BRGB - Cop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1DF329E" w14:textId="77777777" w:rsidR="0015358A" w:rsidRDefault="0015358A" w:rsidP="009123C8">
                    <w:pPr>
                      <w:pStyle w:val="dohidden"/>
                    </w:pPr>
                  </w:p>
                  <w:p w14:paraId="3AA5912B" w14:textId="77777777" w:rsidR="001508F3" w:rsidRDefault="001508F3" w:rsidP="00A02B8C">
                    <w:pPr>
                      <w:pStyle w:val="dohidden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2E2AF8B" w14:textId="77777777" w:rsidR="007711FE" w:rsidRDefault="007711FE" w:rsidP="00D427E6">
    <w:pPr>
      <w:pStyle w:val="Header"/>
      <w:spacing w:line="380" w:lineRule="exact"/>
    </w:pPr>
  </w:p>
  <w:p w14:paraId="1D752DDB" w14:textId="77777777" w:rsidR="00613C1A" w:rsidRDefault="00613C1A">
    <w:pPr>
      <w:pStyle w:val="Header"/>
    </w:pPr>
  </w:p>
  <w:p w14:paraId="336CF38A" w14:textId="77777777" w:rsidR="00613C1A" w:rsidRDefault="00613C1A">
    <w:pPr>
      <w:pStyle w:val="Header"/>
    </w:pPr>
  </w:p>
  <w:p w14:paraId="75C7CBD2" w14:textId="77777777" w:rsidR="00613C1A" w:rsidRDefault="00613C1A">
    <w:pPr>
      <w:pStyle w:val="Header"/>
    </w:pPr>
  </w:p>
  <w:p w14:paraId="0CE33D90" w14:textId="77777777" w:rsidR="00613C1A" w:rsidRDefault="00613C1A">
    <w:pPr>
      <w:pStyle w:val="Header"/>
    </w:pPr>
  </w:p>
  <w:p w14:paraId="04BD83F9" w14:textId="77777777" w:rsidR="00613C1A" w:rsidRDefault="00613C1A" w:rsidP="00D42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306EA"/>
    <w:multiLevelType w:val="hybridMultilevel"/>
    <w:tmpl w:val="E81E4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4E248F"/>
    <w:multiLevelType w:val="multilevel"/>
    <w:tmpl w:val="611A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18768">
    <w:abstractNumId w:val="1"/>
  </w:num>
  <w:num w:numId="2" w16cid:durableId="106544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85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SetUp" w:val="1002|1002"/>
  </w:docVars>
  <w:rsids>
    <w:rsidRoot w:val="00EB3F5F"/>
    <w:rsid w:val="00004210"/>
    <w:rsid w:val="000259CD"/>
    <w:rsid w:val="00035CF9"/>
    <w:rsid w:val="000412BB"/>
    <w:rsid w:val="000552F3"/>
    <w:rsid w:val="000565DA"/>
    <w:rsid w:val="00057A2D"/>
    <w:rsid w:val="00071381"/>
    <w:rsid w:val="00071B36"/>
    <w:rsid w:val="000811AD"/>
    <w:rsid w:val="00084ADF"/>
    <w:rsid w:val="0008597F"/>
    <w:rsid w:val="00094CF7"/>
    <w:rsid w:val="0009511A"/>
    <w:rsid w:val="000A2863"/>
    <w:rsid w:val="000B449C"/>
    <w:rsid w:val="000C0CBD"/>
    <w:rsid w:val="000E660B"/>
    <w:rsid w:val="000F2F50"/>
    <w:rsid w:val="001018A1"/>
    <w:rsid w:val="00114434"/>
    <w:rsid w:val="00117F02"/>
    <w:rsid w:val="00122192"/>
    <w:rsid w:val="0013100B"/>
    <w:rsid w:val="00133D9F"/>
    <w:rsid w:val="00145C1E"/>
    <w:rsid w:val="001508F3"/>
    <w:rsid w:val="0015358A"/>
    <w:rsid w:val="00153A8F"/>
    <w:rsid w:val="001620D2"/>
    <w:rsid w:val="001620EE"/>
    <w:rsid w:val="001638B2"/>
    <w:rsid w:val="00175987"/>
    <w:rsid w:val="001C1DAE"/>
    <w:rsid w:val="001D0C88"/>
    <w:rsid w:val="001E0F96"/>
    <w:rsid w:val="001F5996"/>
    <w:rsid w:val="00206A89"/>
    <w:rsid w:val="00217443"/>
    <w:rsid w:val="00217527"/>
    <w:rsid w:val="00222F54"/>
    <w:rsid w:val="00233249"/>
    <w:rsid w:val="002552DB"/>
    <w:rsid w:val="002651FB"/>
    <w:rsid w:val="0027256F"/>
    <w:rsid w:val="00276B0B"/>
    <w:rsid w:val="00284A0E"/>
    <w:rsid w:val="00285C6F"/>
    <w:rsid w:val="00294E5E"/>
    <w:rsid w:val="0029784D"/>
    <w:rsid w:val="002A55C1"/>
    <w:rsid w:val="002B3CE3"/>
    <w:rsid w:val="002C3C3D"/>
    <w:rsid w:val="002C4E47"/>
    <w:rsid w:val="002D357B"/>
    <w:rsid w:val="002F4B01"/>
    <w:rsid w:val="00307395"/>
    <w:rsid w:val="00336894"/>
    <w:rsid w:val="00337A0B"/>
    <w:rsid w:val="003459E4"/>
    <w:rsid w:val="003508F7"/>
    <w:rsid w:val="003543A1"/>
    <w:rsid w:val="00373FEE"/>
    <w:rsid w:val="00374E26"/>
    <w:rsid w:val="00377396"/>
    <w:rsid w:val="00384459"/>
    <w:rsid w:val="003A5992"/>
    <w:rsid w:val="003A63AF"/>
    <w:rsid w:val="003A6913"/>
    <w:rsid w:val="003B6BCE"/>
    <w:rsid w:val="003C12E9"/>
    <w:rsid w:val="003D2776"/>
    <w:rsid w:val="003D539C"/>
    <w:rsid w:val="003D7655"/>
    <w:rsid w:val="003E2D26"/>
    <w:rsid w:val="003E3370"/>
    <w:rsid w:val="003E542D"/>
    <w:rsid w:val="00415DF8"/>
    <w:rsid w:val="0042362A"/>
    <w:rsid w:val="00425788"/>
    <w:rsid w:val="00445F0D"/>
    <w:rsid w:val="00454891"/>
    <w:rsid w:val="00455BAD"/>
    <w:rsid w:val="004625A4"/>
    <w:rsid w:val="004628B0"/>
    <w:rsid w:val="00471D4D"/>
    <w:rsid w:val="00473287"/>
    <w:rsid w:val="004A5D87"/>
    <w:rsid w:val="004C7BC3"/>
    <w:rsid w:val="004D04B2"/>
    <w:rsid w:val="004E12D0"/>
    <w:rsid w:val="004E17F9"/>
    <w:rsid w:val="004E5967"/>
    <w:rsid w:val="004F18A9"/>
    <w:rsid w:val="004F2E8B"/>
    <w:rsid w:val="00511B41"/>
    <w:rsid w:val="00512AC0"/>
    <w:rsid w:val="00513E1E"/>
    <w:rsid w:val="00526D60"/>
    <w:rsid w:val="00547804"/>
    <w:rsid w:val="0055642C"/>
    <w:rsid w:val="0056719A"/>
    <w:rsid w:val="00572087"/>
    <w:rsid w:val="0057704E"/>
    <w:rsid w:val="00580A39"/>
    <w:rsid w:val="00580FAC"/>
    <w:rsid w:val="0059190E"/>
    <w:rsid w:val="005928FB"/>
    <w:rsid w:val="005943E8"/>
    <w:rsid w:val="005A2499"/>
    <w:rsid w:val="005D1DF7"/>
    <w:rsid w:val="005F04E9"/>
    <w:rsid w:val="005F0DA0"/>
    <w:rsid w:val="005F3EE8"/>
    <w:rsid w:val="005F5457"/>
    <w:rsid w:val="005F7BF4"/>
    <w:rsid w:val="00606B81"/>
    <w:rsid w:val="00613C1A"/>
    <w:rsid w:val="00616804"/>
    <w:rsid w:val="0063385C"/>
    <w:rsid w:val="006354B3"/>
    <w:rsid w:val="0065524D"/>
    <w:rsid w:val="00667D19"/>
    <w:rsid w:val="006729E6"/>
    <w:rsid w:val="00682CE7"/>
    <w:rsid w:val="0068693A"/>
    <w:rsid w:val="0069042E"/>
    <w:rsid w:val="00695F4F"/>
    <w:rsid w:val="006A2062"/>
    <w:rsid w:val="006A4153"/>
    <w:rsid w:val="006B4FCF"/>
    <w:rsid w:val="006D7B03"/>
    <w:rsid w:val="006E25AD"/>
    <w:rsid w:val="006E7C5F"/>
    <w:rsid w:val="006F23B4"/>
    <w:rsid w:val="006F668B"/>
    <w:rsid w:val="007044E2"/>
    <w:rsid w:val="007201FE"/>
    <w:rsid w:val="00722BDF"/>
    <w:rsid w:val="0073393F"/>
    <w:rsid w:val="00740D4F"/>
    <w:rsid w:val="007619D0"/>
    <w:rsid w:val="00763965"/>
    <w:rsid w:val="007711FE"/>
    <w:rsid w:val="00774FCD"/>
    <w:rsid w:val="007801EB"/>
    <w:rsid w:val="00783C1C"/>
    <w:rsid w:val="007901F2"/>
    <w:rsid w:val="00797359"/>
    <w:rsid w:val="007A6B6B"/>
    <w:rsid w:val="007C746D"/>
    <w:rsid w:val="007C7D18"/>
    <w:rsid w:val="007D5E84"/>
    <w:rsid w:val="007E469D"/>
    <w:rsid w:val="007F1627"/>
    <w:rsid w:val="007F42CA"/>
    <w:rsid w:val="007F4A36"/>
    <w:rsid w:val="00801E1D"/>
    <w:rsid w:val="00812783"/>
    <w:rsid w:val="0082046F"/>
    <w:rsid w:val="00822C92"/>
    <w:rsid w:val="00830FE8"/>
    <w:rsid w:val="00846E21"/>
    <w:rsid w:val="00866E80"/>
    <w:rsid w:val="00867A70"/>
    <w:rsid w:val="00870C8B"/>
    <w:rsid w:val="00881F90"/>
    <w:rsid w:val="00886BA4"/>
    <w:rsid w:val="008C3BB6"/>
    <w:rsid w:val="008D071D"/>
    <w:rsid w:val="008D7FCF"/>
    <w:rsid w:val="008E3721"/>
    <w:rsid w:val="008F1859"/>
    <w:rsid w:val="008F4632"/>
    <w:rsid w:val="00900B2A"/>
    <w:rsid w:val="00903189"/>
    <w:rsid w:val="00903AFD"/>
    <w:rsid w:val="00905224"/>
    <w:rsid w:val="0090614E"/>
    <w:rsid w:val="0090683E"/>
    <w:rsid w:val="009123C8"/>
    <w:rsid w:val="0091259C"/>
    <w:rsid w:val="00921DDF"/>
    <w:rsid w:val="00932BCB"/>
    <w:rsid w:val="00933DAE"/>
    <w:rsid w:val="00955150"/>
    <w:rsid w:val="00963C1E"/>
    <w:rsid w:val="00965693"/>
    <w:rsid w:val="00967805"/>
    <w:rsid w:val="00970A50"/>
    <w:rsid w:val="009721EB"/>
    <w:rsid w:val="00973707"/>
    <w:rsid w:val="0098605E"/>
    <w:rsid w:val="00987B5E"/>
    <w:rsid w:val="009901EF"/>
    <w:rsid w:val="00992954"/>
    <w:rsid w:val="00992A05"/>
    <w:rsid w:val="009A1ABC"/>
    <w:rsid w:val="009A5414"/>
    <w:rsid w:val="009C1A3D"/>
    <w:rsid w:val="009C24FA"/>
    <w:rsid w:val="009C4267"/>
    <w:rsid w:val="009C4842"/>
    <w:rsid w:val="009C6AC7"/>
    <w:rsid w:val="009D3A95"/>
    <w:rsid w:val="009F7862"/>
    <w:rsid w:val="00A01F0D"/>
    <w:rsid w:val="00A02B8C"/>
    <w:rsid w:val="00A03705"/>
    <w:rsid w:val="00A2123C"/>
    <w:rsid w:val="00A22342"/>
    <w:rsid w:val="00A24576"/>
    <w:rsid w:val="00A31712"/>
    <w:rsid w:val="00A362E6"/>
    <w:rsid w:val="00A66EF5"/>
    <w:rsid w:val="00A71CC5"/>
    <w:rsid w:val="00A74924"/>
    <w:rsid w:val="00A857EB"/>
    <w:rsid w:val="00A8653A"/>
    <w:rsid w:val="00A90CA8"/>
    <w:rsid w:val="00A960B4"/>
    <w:rsid w:val="00AB397D"/>
    <w:rsid w:val="00AB4E24"/>
    <w:rsid w:val="00AC2482"/>
    <w:rsid w:val="00AC6D2B"/>
    <w:rsid w:val="00AD16C2"/>
    <w:rsid w:val="00AE73D0"/>
    <w:rsid w:val="00B023F3"/>
    <w:rsid w:val="00B024B3"/>
    <w:rsid w:val="00B21133"/>
    <w:rsid w:val="00B23541"/>
    <w:rsid w:val="00B24310"/>
    <w:rsid w:val="00B46B4D"/>
    <w:rsid w:val="00B476F0"/>
    <w:rsid w:val="00B55330"/>
    <w:rsid w:val="00B674BA"/>
    <w:rsid w:val="00B87D66"/>
    <w:rsid w:val="00BA6A97"/>
    <w:rsid w:val="00BA6D9E"/>
    <w:rsid w:val="00BB1303"/>
    <w:rsid w:val="00BB730B"/>
    <w:rsid w:val="00BB7474"/>
    <w:rsid w:val="00BC35FC"/>
    <w:rsid w:val="00BC7D47"/>
    <w:rsid w:val="00BD535B"/>
    <w:rsid w:val="00BD626A"/>
    <w:rsid w:val="00BF0A63"/>
    <w:rsid w:val="00BF4BF4"/>
    <w:rsid w:val="00C002B9"/>
    <w:rsid w:val="00C036D3"/>
    <w:rsid w:val="00C103E1"/>
    <w:rsid w:val="00C13263"/>
    <w:rsid w:val="00C14137"/>
    <w:rsid w:val="00C154CF"/>
    <w:rsid w:val="00C1654F"/>
    <w:rsid w:val="00C16F39"/>
    <w:rsid w:val="00C20DFF"/>
    <w:rsid w:val="00C2263C"/>
    <w:rsid w:val="00C24DD4"/>
    <w:rsid w:val="00C310DE"/>
    <w:rsid w:val="00C433EE"/>
    <w:rsid w:val="00C455D2"/>
    <w:rsid w:val="00C600E5"/>
    <w:rsid w:val="00C66F39"/>
    <w:rsid w:val="00C71B5F"/>
    <w:rsid w:val="00C943BB"/>
    <w:rsid w:val="00C94BE7"/>
    <w:rsid w:val="00CA1848"/>
    <w:rsid w:val="00CB24CE"/>
    <w:rsid w:val="00CB5DD5"/>
    <w:rsid w:val="00CC0447"/>
    <w:rsid w:val="00CD1E71"/>
    <w:rsid w:val="00CD2656"/>
    <w:rsid w:val="00CD4AF5"/>
    <w:rsid w:val="00CD4DB2"/>
    <w:rsid w:val="00D0207D"/>
    <w:rsid w:val="00D10C92"/>
    <w:rsid w:val="00D2015A"/>
    <w:rsid w:val="00D20ADD"/>
    <w:rsid w:val="00D24870"/>
    <w:rsid w:val="00D372C4"/>
    <w:rsid w:val="00D37C9D"/>
    <w:rsid w:val="00D427E6"/>
    <w:rsid w:val="00D43F41"/>
    <w:rsid w:val="00D479F3"/>
    <w:rsid w:val="00D55E1D"/>
    <w:rsid w:val="00D577AD"/>
    <w:rsid w:val="00D6329B"/>
    <w:rsid w:val="00D81731"/>
    <w:rsid w:val="00DA7726"/>
    <w:rsid w:val="00DD4555"/>
    <w:rsid w:val="00DD5498"/>
    <w:rsid w:val="00DE1110"/>
    <w:rsid w:val="00E0100C"/>
    <w:rsid w:val="00E02044"/>
    <w:rsid w:val="00E0219A"/>
    <w:rsid w:val="00E03E4E"/>
    <w:rsid w:val="00E06839"/>
    <w:rsid w:val="00E17ABA"/>
    <w:rsid w:val="00E2366E"/>
    <w:rsid w:val="00E272F4"/>
    <w:rsid w:val="00E31015"/>
    <w:rsid w:val="00E330FF"/>
    <w:rsid w:val="00E52D62"/>
    <w:rsid w:val="00E55E62"/>
    <w:rsid w:val="00E5684A"/>
    <w:rsid w:val="00E64DBB"/>
    <w:rsid w:val="00E74A58"/>
    <w:rsid w:val="00E74A7C"/>
    <w:rsid w:val="00E90007"/>
    <w:rsid w:val="00E91FC0"/>
    <w:rsid w:val="00E92D24"/>
    <w:rsid w:val="00EA4074"/>
    <w:rsid w:val="00EA4554"/>
    <w:rsid w:val="00EA65E8"/>
    <w:rsid w:val="00EB3F5F"/>
    <w:rsid w:val="00EB4868"/>
    <w:rsid w:val="00ED6876"/>
    <w:rsid w:val="00ED76D9"/>
    <w:rsid w:val="00EE552B"/>
    <w:rsid w:val="00EE7264"/>
    <w:rsid w:val="00EF1935"/>
    <w:rsid w:val="00EF1D47"/>
    <w:rsid w:val="00F02F85"/>
    <w:rsid w:val="00F049F9"/>
    <w:rsid w:val="00F04CE2"/>
    <w:rsid w:val="00F107B8"/>
    <w:rsid w:val="00F17D2A"/>
    <w:rsid w:val="00F24E0F"/>
    <w:rsid w:val="00F332B7"/>
    <w:rsid w:val="00F407AE"/>
    <w:rsid w:val="00F437F8"/>
    <w:rsid w:val="00F53210"/>
    <w:rsid w:val="00F63C1E"/>
    <w:rsid w:val="00F7282D"/>
    <w:rsid w:val="00F77329"/>
    <w:rsid w:val="00F90052"/>
    <w:rsid w:val="00F92899"/>
    <w:rsid w:val="00F93B9C"/>
    <w:rsid w:val="00FA474A"/>
    <w:rsid w:val="00FB460B"/>
    <w:rsid w:val="00FB699D"/>
    <w:rsid w:val="00FD0B64"/>
    <w:rsid w:val="00FD4D08"/>
    <w:rsid w:val="00FE12BF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4EF54B"/>
  <w15:chartTrackingRefBased/>
  <w15:docId w15:val="{773EDC2C-AF31-4118-BA4F-437C3046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0EE"/>
    <w:pPr>
      <w:spacing w:line="302" w:lineRule="auto"/>
    </w:pPr>
    <w:rPr>
      <w:rFonts w:ascii="Verdana" w:hAnsi="Verdana"/>
      <w:sz w:val="1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4BE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Sender">
    <w:name w:val="do_Sender"/>
    <w:basedOn w:val="Normal"/>
    <w:rsid w:val="00F049F9"/>
    <w:pPr>
      <w:spacing w:line="260" w:lineRule="exact"/>
    </w:pPr>
    <w:rPr>
      <w:noProof/>
      <w:sz w:val="10"/>
    </w:rPr>
  </w:style>
  <w:style w:type="paragraph" w:customStyle="1" w:styleId="doColHeadings">
    <w:name w:val="do_ColHeadings"/>
    <w:basedOn w:val="Normal"/>
    <w:rsid w:val="00EF1935"/>
    <w:pPr>
      <w:spacing w:line="180" w:lineRule="exact"/>
    </w:pPr>
    <w:rPr>
      <w:smallCaps/>
      <w:noProof/>
      <w:sz w:val="8"/>
    </w:rPr>
  </w:style>
  <w:style w:type="paragraph" w:customStyle="1" w:styleId="doCol">
    <w:name w:val="do_Col"/>
    <w:basedOn w:val="Normal"/>
    <w:rsid w:val="00EF1935"/>
    <w:pPr>
      <w:spacing w:line="180" w:lineRule="exact"/>
    </w:pPr>
    <w:rPr>
      <w:noProof/>
      <w:sz w:val="12"/>
    </w:rPr>
  </w:style>
  <w:style w:type="paragraph" w:styleId="Header">
    <w:name w:val="header"/>
    <w:basedOn w:val="Normal"/>
    <w:rsid w:val="007711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711FE"/>
    <w:pPr>
      <w:tabs>
        <w:tab w:val="center" w:pos="4536"/>
        <w:tab w:val="right" w:pos="9072"/>
      </w:tabs>
    </w:pPr>
  </w:style>
  <w:style w:type="paragraph" w:customStyle="1" w:styleId="doTag">
    <w:name w:val="do_Tag"/>
    <w:basedOn w:val="Normal"/>
    <w:rsid w:val="00F049F9"/>
    <w:pPr>
      <w:spacing w:line="260" w:lineRule="exact"/>
    </w:pPr>
    <w:rPr>
      <w:i/>
      <w:noProof/>
      <w:sz w:val="12"/>
    </w:rPr>
  </w:style>
  <w:style w:type="paragraph" w:customStyle="1" w:styleId="dohidden">
    <w:name w:val="do_hidden"/>
    <w:basedOn w:val="Normal"/>
    <w:rsid w:val="00CD1E71"/>
    <w:pPr>
      <w:spacing w:line="240" w:lineRule="auto"/>
    </w:pPr>
    <w:rPr>
      <w:noProof/>
    </w:rPr>
  </w:style>
  <w:style w:type="paragraph" w:customStyle="1" w:styleId="doInfo">
    <w:name w:val="do_Info"/>
    <w:basedOn w:val="Normal"/>
    <w:rsid w:val="0057704E"/>
    <w:pPr>
      <w:spacing w:line="180" w:lineRule="exact"/>
    </w:pPr>
    <w:rPr>
      <w:noProof/>
      <w:sz w:val="10"/>
    </w:rPr>
  </w:style>
  <w:style w:type="paragraph" w:styleId="FootnoteText">
    <w:name w:val="footnote text"/>
    <w:basedOn w:val="Normal"/>
    <w:semiHidden/>
    <w:rsid w:val="00F7282D"/>
    <w:rPr>
      <w:szCs w:val="20"/>
    </w:rPr>
  </w:style>
  <w:style w:type="character" w:styleId="Strong">
    <w:name w:val="Strong"/>
    <w:basedOn w:val="DefaultParagraphFont"/>
    <w:uiPriority w:val="22"/>
    <w:qFormat/>
    <w:rsid w:val="00EB3F5F"/>
    <w:rPr>
      <w:b/>
      <w:bCs/>
      <w:lang w:val="nl-NL"/>
    </w:rPr>
  </w:style>
  <w:style w:type="paragraph" w:styleId="ListParagraph">
    <w:name w:val="List Paragraph"/>
    <w:basedOn w:val="Normal"/>
    <w:uiPriority w:val="34"/>
    <w:qFormat/>
    <w:rsid w:val="00B46B4D"/>
    <w:pPr>
      <w:spacing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OC2">
    <w:name w:val="toc 2"/>
    <w:basedOn w:val="TOC1"/>
    <w:autoRedefine/>
    <w:uiPriority w:val="39"/>
    <w:rsid w:val="009721EB"/>
    <w:pPr>
      <w:tabs>
        <w:tab w:val="left" w:pos="567"/>
        <w:tab w:val="left" w:pos="1134"/>
        <w:tab w:val="right" w:pos="9639"/>
      </w:tabs>
      <w:spacing w:after="0" w:line="240" w:lineRule="auto"/>
      <w:ind w:left="1134" w:hanging="567"/>
    </w:pPr>
    <w:rPr>
      <w:rFonts w:ascii="Calibri" w:eastAsiaTheme="minorHAnsi" w:hAnsi="Calibri"/>
      <w:noProof/>
      <w:szCs w:val="22"/>
      <w:lang w:eastAsia="en-US"/>
    </w:rPr>
  </w:style>
  <w:style w:type="paragraph" w:styleId="TOC1">
    <w:name w:val="toc 1"/>
    <w:basedOn w:val="Normal"/>
    <w:next w:val="Normal"/>
    <w:autoRedefine/>
    <w:rsid w:val="009721E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2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6\STARTUP\Templates\Blank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89AA755F444A8737347C10E550B0" ma:contentTypeVersion="4" ma:contentTypeDescription="Een nieuw document maken." ma:contentTypeScope="" ma:versionID="d704d7e2cb2ced1256c807f2ef126711">
  <xsd:schema xmlns:xsd="http://www.w3.org/2001/XMLSchema" xmlns:xs="http://www.w3.org/2001/XMLSchema" xmlns:p="http://schemas.microsoft.com/office/2006/metadata/properties" xmlns:ns2="1165c57d-1836-4359-8c69-fdc094bdba07" targetNamespace="http://schemas.microsoft.com/office/2006/metadata/properties" ma:root="true" ma:fieldsID="43feaf583f76673d95b2a2c810ca838e" ns2:_="">
    <xsd:import namespace="1165c57d-1836-4359-8c69-fdc094bdb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5c57d-1836-4359-8c69-fdc094bdb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5A9EE-F758-4E46-82A2-0FBB1DA69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355B2-7C18-4AE9-856B-1586F7F6D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DCCAD-8916-4D6B-873A-C40B42775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5c57d-1836-4359-8c69-fdc094bdb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174</TotalTime>
  <Pages>2</Pages>
  <Words>405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Bolhuis, Andrea</dc:creator>
  <cp:keywords/>
  <dc:description/>
  <cp:lastModifiedBy>Lieshout, Sandra van</cp:lastModifiedBy>
  <cp:revision>87</cp:revision>
  <dcterms:created xsi:type="dcterms:W3CDTF">2025-03-19T13:46:00Z</dcterms:created>
  <dcterms:modified xsi:type="dcterms:W3CDTF">2025-11-05T10:48:00Z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DocType">
    <vt:lpwstr>Blank</vt:lpwstr>
  </property>
  <property fmtid="{D5CDD505-2E9C-101B-9397-08002B2CF9AE}" pid="3" name="cboLanguage">
    <vt:lpwstr>Nederlands</vt:lpwstr>
  </property>
  <property fmtid="{D5CDD505-2E9C-101B-9397-08002B2CF9AE}" pid="4" name="languageID">
    <vt:lpwstr>NL</vt:lpwstr>
  </property>
  <property fmtid="{D5CDD505-2E9C-101B-9397-08002B2CF9AE}" pid="5" name="pdfPrintHidden">
    <vt:lpwstr>0</vt:lpwstr>
  </property>
  <property fmtid="{D5CDD505-2E9C-101B-9397-08002B2CF9AE}" pid="6" name="ContentTypeId">
    <vt:lpwstr>0x010100686089AA755F444A8737347C10E550B0</vt:lpwstr>
  </property>
</Properties>
</file>