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7E3F5FE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5393F05E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357897">
              <w:rPr>
                <w:rFonts w:eastAsia="Calibri"/>
                <w:b/>
                <w:bCs/>
                <w:caps/>
                <w:color w:val="FFFFFF" w:themeColor="background1"/>
              </w:rPr>
              <w:t>B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56BC5A4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501BD9">
              <w:rPr>
                <w:rFonts w:eastAsia="Times New Roman"/>
                <w:lang w:eastAsia="nl-NL"/>
              </w:rPr>
              <w:t>(kruis aan op welke kerncompetentie deze referentieverklaring van toepassing is, zie hoofdstuk 3.</w:t>
            </w:r>
            <w:r w:rsidR="004F1985">
              <w:rPr>
                <w:rFonts w:eastAsia="Times New Roman"/>
                <w:lang w:eastAsia="nl-NL"/>
              </w:rPr>
              <w:t>2</w:t>
            </w:r>
            <w:r w:rsidR="00501BD9" w:rsidRPr="00501BD9">
              <w:rPr>
                <w:rFonts w:eastAsia="Times New Roman"/>
                <w:lang w:eastAsia="nl-NL"/>
              </w:rPr>
              <w:t>.3</w:t>
            </w:r>
            <w:r w:rsidRPr="00501BD9">
              <w:rPr>
                <w:rFonts w:eastAsia="Times New Roman"/>
                <w:lang w:eastAsia="nl-NL"/>
              </w:rPr>
              <w:t>)</w:t>
            </w:r>
          </w:p>
          <w:p w14:paraId="026A7E90" w14:textId="77777777" w:rsidR="00501BD9" w:rsidRPr="00501BD9" w:rsidRDefault="00501BD9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7CAC1773" w14:textId="77777777" w:rsidR="00501BD9" w:rsidRPr="00501BD9" w:rsidRDefault="00501BD9" w:rsidP="00501BD9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501BD9">
              <w:rPr>
                <w:rFonts w:eastAsia="Times New Roman"/>
                <w:b/>
                <w:bCs/>
                <w:lang w:eastAsia="nl-NL"/>
              </w:rPr>
              <w:t>Kerncompetentie 1</w:t>
            </w:r>
          </w:p>
          <w:p w14:paraId="0C5C1DAC" w14:textId="48813641" w:rsidR="00501BD9" w:rsidRDefault="004F1985" w:rsidP="00501BD9">
            <w:pPr>
              <w:pStyle w:val="RIJK4-Tekst"/>
              <w:rPr>
                <w:rFonts w:eastAsia="Times New Roman"/>
                <w:lang w:eastAsia="nl-NL"/>
              </w:rPr>
            </w:pPr>
            <w:r w:rsidRPr="004F1985">
              <w:rPr>
                <w:rFonts w:eastAsia="Times New Roman"/>
                <w:lang w:eastAsia="nl-NL"/>
              </w:rPr>
              <w:t xml:space="preserve">De opdrachtnemer dient ervaring te hebben met het snoeien van bomen conform Handboek bomen met een minimale opdrachtwaarde van € 27.500,- </w:t>
            </w:r>
            <w:proofErr w:type="spellStart"/>
            <w:r w:rsidRPr="004F1985">
              <w:rPr>
                <w:rFonts w:eastAsia="Times New Roman"/>
                <w:lang w:eastAsia="nl-NL"/>
              </w:rPr>
              <w:t>excl</w:t>
            </w:r>
            <w:proofErr w:type="spellEnd"/>
            <w:r w:rsidRPr="004F1985">
              <w:rPr>
                <w:rFonts w:eastAsia="Times New Roman"/>
                <w:lang w:eastAsia="nl-NL"/>
              </w:rPr>
              <w:t xml:space="preserve"> . BTW in een jaar. </w:t>
            </w:r>
          </w:p>
          <w:p w14:paraId="4006337C" w14:textId="77777777" w:rsidR="004F1985" w:rsidRPr="00501BD9" w:rsidRDefault="004F1985" w:rsidP="00501BD9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44EB15FE" w14:textId="77777777" w:rsidR="00501BD9" w:rsidRPr="00501BD9" w:rsidRDefault="00501BD9" w:rsidP="00501BD9">
            <w:pPr>
              <w:pStyle w:val="RIJK4-Tekst"/>
              <w:numPr>
                <w:ilvl w:val="0"/>
                <w:numId w:val="42"/>
              </w:numPr>
              <w:rPr>
                <w:rFonts w:eastAsia="Times New Roman"/>
                <w:b/>
                <w:bCs/>
                <w:lang w:eastAsia="nl-NL"/>
              </w:rPr>
            </w:pPr>
            <w:r w:rsidRPr="00501BD9">
              <w:rPr>
                <w:rFonts w:eastAsia="Times New Roman"/>
                <w:b/>
                <w:bCs/>
                <w:lang w:eastAsia="nl-NL"/>
              </w:rPr>
              <w:t xml:space="preserve">Kerncompetentie 2 </w:t>
            </w:r>
          </w:p>
          <w:p w14:paraId="47E6499E" w14:textId="5FC0B07C" w:rsidR="004F1985" w:rsidRDefault="00501BD9" w:rsidP="00501BD9">
            <w:pPr>
              <w:pStyle w:val="RIJK4-Tekst"/>
              <w:rPr>
                <w:rFonts w:eastAsia="Times New Roman"/>
                <w:lang w:eastAsia="nl-NL"/>
              </w:rPr>
            </w:pPr>
            <w:r w:rsidRPr="00501BD9">
              <w:rPr>
                <w:rFonts w:eastAsia="Times New Roman"/>
                <w:lang w:eastAsia="nl-NL"/>
              </w:rPr>
              <w:t xml:space="preserve">De </w:t>
            </w:r>
            <w:r w:rsidR="004F1985">
              <w:t xml:space="preserve"> </w:t>
            </w:r>
            <w:r w:rsidR="004F1985" w:rsidRPr="004F1985">
              <w:rPr>
                <w:rFonts w:eastAsia="Times New Roman"/>
                <w:lang w:eastAsia="nl-NL"/>
              </w:rPr>
              <w:t>opdrachtnemer dient ervaring te hebben met het verwijderen van bomen conform Handboek bomen met een minimale opdrachtwaarde van € 14.000,- excl. BTW in een jaar.</w:t>
            </w:r>
          </w:p>
          <w:p w14:paraId="2F80F592" w14:textId="27D7EFDC" w:rsidR="00A25488" w:rsidRPr="00A25488" w:rsidRDefault="00A25488" w:rsidP="004F1985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0F83A278" w:rsidR="004F1985" w:rsidRPr="00A25488" w:rsidRDefault="004F1985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   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34EDA2F6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F1985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35D4761F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4F1985" w:rsidRPr="004F1985">
      <w:rPr>
        <w:sz w:val="16"/>
        <w:szCs w:val="16"/>
      </w:rPr>
      <w:t>VOS 202501-2500004 snoeien en vervangen bomen</w:t>
    </w:r>
    <w:r w:rsidR="004F1985" w:rsidRPr="004F1985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2A2B9C"/>
    <w:multiLevelType w:val="hybridMultilevel"/>
    <w:tmpl w:val="6C6E5378"/>
    <w:lvl w:ilvl="0" w:tplc="A7ACF784">
      <w:start w:val="1"/>
      <w:numFmt w:val="bullet"/>
      <w:lvlText w:val="o"/>
      <w:lvlJc w:val="left"/>
      <w:pPr>
        <w:ind w:left="720" w:hanging="360"/>
      </w:pPr>
      <w:rPr>
        <w:rFonts w:ascii="Verdana" w:hAnsi="Verdana" w:cs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4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7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4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7"/>
  </w:num>
  <w:num w:numId="2" w16cid:durableId="761798020">
    <w:abstractNumId w:val="22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5"/>
  </w:num>
  <w:num w:numId="6" w16cid:durableId="757795146">
    <w:abstractNumId w:val="38"/>
  </w:num>
  <w:num w:numId="7" w16cid:durableId="1413502913">
    <w:abstractNumId w:val="23"/>
  </w:num>
  <w:num w:numId="8" w16cid:durableId="2055887385">
    <w:abstractNumId w:val="39"/>
  </w:num>
  <w:num w:numId="9" w16cid:durableId="1515651897">
    <w:abstractNumId w:val="33"/>
  </w:num>
  <w:num w:numId="10" w16cid:durableId="1263102133">
    <w:abstractNumId w:val="41"/>
  </w:num>
  <w:num w:numId="11" w16cid:durableId="973948457">
    <w:abstractNumId w:val="20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5"/>
  </w:num>
  <w:num w:numId="15" w16cid:durableId="2029401853">
    <w:abstractNumId w:val="15"/>
  </w:num>
  <w:num w:numId="16" w16cid:durableId="4599154">
    <w:abstractNumId w:val="14"/>
  </w:num>
  <w:num w:numId="17" w16cid:durableId="373189458">
    <w:abstractNumId w:val="34"/>
  </w:num>
  <w:num w:numId="18" w16cid:durableId="785273083">
    <w:abstractNumId w:val="31"/>
  </w:num>
  <w:num w:numId="19" w16cid:durableId="1839733422">
    <w:abstractNumId w:val="12"/>
  </w:num>
  <w:num w:numId="20" w16cid:durableId="656955307">
    <w:abstractNumId w:val="7"/>
  </w:num>
  <w:num w:numId="21" w16cid:durableId="653416492">
    <w:abstractNumId w:val="18"/>
  </w:num>
  <w:num w:numId="22" w16cid:durableId="1992782820">
    <w:abstractNumId w:val="19"/>
  </w:num>
  <w:num w:numId="23" w16cid:durableId="2078436950">
    <w:abstractNumId w:val="29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8"/>
  </w:num>
  <w:num w:numId="27" w16cid:durableId="116069598">
    <w:abstractNumId w:val="11"/>
  </w:num>
  <w:num w:numId="28" w16cid:durableId="1271934017">
    <w:abstractNumId w:val="24"/>
  </w:num>
  <w:num w:numId="29" w16cid:durableId="1025061771">
    <w:abstractNumId w:val="3"/>
  </w:num>
  <w:num w:numId="30" w16cid:durableId="71245352">
    <w:abstractNumId w:val="32"/>
  </w:num>
  <w:num w:numId="31" w16cid:durableId="1218587051">
    <w:abstractNumId w:val="27"/>
  </w:num>
  <w:num w:numId="32" w16cid:durableId="1504737650">
    <w:abstractNumId w:val="26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6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1"/>
  </w:num>
  <w:num w:numId="39" w16cid:durableId="202402024">
    <w:abstractNumId w:val="9"/>
  </w:num>
  <w:num w:numId="40" w16cid:durableId="1491099275">
    <w:abstractNumId w:val="13"/>
  </w:num>
  <w:num w:numId="41" w16cid:durableId="1455101563">
    <w:abstractNumId w:val="30"/>
  </w:num>
  <w:num w:numId="42" w16cid:durableId="1745444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57897"/>
    <w:rsid w:val="003A74F1"/>
    <w:rsid w:val="003B3ACE"/>
    <w:rsid w:val="003E1E90"/>
    <w:rsid w:val="00490B86"/>
    <w:rsid w:val="004B7869"/>
    <w:rsid w:val="004F062C"/>
    <w:rsid w:val="004F1985"/>
    <w:rsid w:val="00501BD9"/>
    <w:rsid w:val="00545CD6"/>
    <w:rsid w:val="005A0616"/>
    <w:rsid w:val="005A62AE"/>
    <w:rsid w:val="005D0334"/>
    <w:rsid w:val="005E53B8"/>
    <w:rsid w:val="00642C94"/>
    <w:rsid w:val="006543A6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8E43FC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75FB0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Ewout de Vries</cp:lastModifiedBy>
  <cp:revision>2</cp:revision>
  <dcterms:created xsi:type="dcterms:W3CDTF">2025-10-31T15:08:00Z</dcterms:created>
  <dcterms:modified xsi:type="dcterms:W3CDTF">2025-10-31T15:08:00Z</dcterms:modified>
</cp:coreProperties>
</file>