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A48B" w14:textId="77777777" w:rsidR="00982B99" w:rsidRDefault="00982B99" w:rsidP="00A52439">
      <w:pPr>
        <w:spacing w:line="276" w:lineRule="auto"/>
      </w:pPr>
    </w:p>
    <w:p w14:paraId="6812EB08" w14:textId="77777777" w:rsidR="00982B99" w:rsidRDefault="00982B99" w:rsidP="00A52439">
      <w:pPr>
        <w:spacing w:line="276" w:lineRule="auto"/>
      </w:pPr>
    </w:p>
    <w:p w14:paraId="0CCC1D5E" w14:textId="77777777" w:rsidR="00982B99" w:rsidRDefault="00982B99" w:rsidP="00A52439">
      <w:pPr>
        <w:spacing w:line="276" w:lineRule="auto"/>
      </w:pPr>
    </w:p>
    <w:p w14:paraId="4DAF5DD1" w14:textId="77777777" w:rsidR="00982B99" w:rsidRDefault="00982B99" w:rsidP="00A52439">
      <w:pPr>
        <w:spacing w:line="276" w:lineRule="auto"/>
      </w:pPr>
    </w:p>
    <w:p w14:paraId="5FEB6C27" w14:textId="77777777" w:rsidR="00982B99" w:rsidRDefault="00982B99" w:rsidP="00A52439">
      <w:pPr>
        <w:spacing w:line="276" w:lineRule="auto"/>
      </w:pPr>
    </w:p>
    <w:p w14:paraId="6BB4BEEE" w14:textId="77777777" w:rsidR="00982B99" w:rsidRDefault="00982B99" w:rsidP="00A52439">
      <w:pPr>
        <w:spacing w:line="276" w:lineRule="auto"/>
      </w:pPr>
    </w:p>
    <w:p w14:paraId="7365735F" w14:textId="77777777" w:rsidR="00982B99" w:rsidRDefault="00982B99" w:rsidP="00A52439">
      <w:pPr>
        <w:spacing w:line="276" w:lineRule="auto"/>
      </w:pPr>
    </w:p>
    <w:p w14:paraId="4A13915E" w14:textId="77777777" w:rsidR="00982B99" w:rsidRDefault="00982B99" w:rsidP="00A52439">
      <w:pPr>
        <w:spacing w:line="276" w:lineRule="auto"/>
      </w:pPr>
    </w:p>
    <w:p w14:paraId="3BEE1DF5" w14:textId="77777777" w:rsidR="00982B99" w:rsidRDefault="00982B99" w:rsidP="00A52439">
      <w:pPr>
        <w:spacing w:line="276" w:lineRule="auto"/>
      </w:pPr>
    </w:p>
    <w:p w14:paraId="5179A155" w14:textId="77777777" w:rsidR="00982B99" w:rsidRDefault="00982B99" w:rsidP="00A52439">
      <w:pPr>
        <w:spacing w:line="276" w:lineRule="auto"/>
      </w:pPr>
    </w:p>
    <w:p w14:paraId="256A309E" w14:textId="77777777" w:rsidR="00982B99" w:rsidRDefault="00982B99" w:rsidP="00A52439">
      <w:pPr>
        <w:spacing w:line="276" w:lineRule="auto"/>
      </w:pPr>
    </w:p>
    <w:p w14:paraId="7729885E" w14:textId="77777777" w:rsidR="00982B99" w:rsidRDefault="00982B99" w:rsidP="00A52439">
      <w:pPr>
        <w:spacing w:line="276" w:lineRule="auto"/>
      </w:pPr>
    </w:p>
    <w:p w14:paraId="2792B2F7" w14:textId="77777777" w:rsidR="00982B99" w:rsidRDefault="00982B99" w:rsidP="00A52439">
      <w:pPr>
        <w:spacing w:line="276" w:lineRule="auto"/>
      </w:pPr>
    </w:p>
    <w:p w14:paraId="0DE57D66" w14:textId="77777777" w:rsidR="00982B99" w:rsidRDefault="00982B99" w:rsidP="00A52439">
      <w:pPr>
        <w:spacing w:line="276" w:lineRule="auto"/>
      </w:pPr>
    </w:p>
    <w:p w14:paraId="36EF2FC6" w14:textId="77777777" w:rsidR="00982B99" w:rsidRDefault="00982B99" w:rsidP="00A52439">
      <w:pPr>
        <w:spacing w:line="276" w:lineRule="auto"/>
      </w:pPr>
    </w:p>
    <w:p w14:paraId="128EA718" w14:textId="77777777" w:rsidR="00982B99" w:rsidRDefault="00982B99" w:rsidP="00A52439">
      <w:pPr>
        <w:spacing w:line="276" w:lineRule="auto"/>
      </w:pPr>
    </w:p>
    <w:p w14:paraId="58D8DC39" w14:textId="77777777" w:rsidR="00982B99" w:rsidRDefault="00982B99" w:rsidP="00A52439">
      <w:pPr>
        <w:spacing w:line="276" w:lineRule="auto"/>
      </w:pPr>
    </w:p>
    <w:p w14:paraId="1E92867E" w14:textId="77777777" w:rsidR="00982B99" w:rsidRDefault="00982B99" w:rsidP="00A52439">
      <w:pPr>
        <w:spacing w:line="276" w:lineRule="auto"/>
      </w:pPr>
    </w:p>
    <w:p w14:paraId="4F250EB9" w14:textId="77777777" w:rsidR="00982B99" w:rsidRDefault="00982B99" w:rsidP="00A52439">
      <w:pPr>
        <w:spacing w:line="276" w:lineRule="auto"/>
      </w:pPr>
    </w:p>
    <w:p w14:paraId="6E5716B0" w14:textId="77777777" w:rsidR="00982B99" w:rsidRDefault="00982B99" w:rsidP="00A52439">
      <w:pPr>
        <w:spacing w:line="276" w:lineRule="auto"/>
      </w:pPr>
    </w:p>
    <w:p w14:paraId="502F8BF0" w14:textId="1B839E04" w:rsidR="004D656E" w:rsidRDefault="00982B99" w:rsidP="00A52439">
      <w:pPr>
        <w:spacing w:line="276" w:lineRule="auto"/>
      </w:pPr>
      <w:r>
        <w:rPr>
          <w:noProof/>
          <w:lang w:eastAsia="nl-NL"/>
          <w14:ligatures w14:val="none"/>
        </w:rPr>
        <w:drawing>
          <wp:inline distT="0" distB="0" distL="0" distR="0" wp14:anchorId="5C845A4C" wp14:editId="576ECCAC">
            <wp:extent cx="2156460" cy="563880"/>
            <wp:effectExtent l="0" t="0" r="15240" b="7620"/>
            <wp:docPr id="2010826834" name="Afbeelding 14"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26834" name="Afbeelding 14" descr="Afbeelding met Lettertype, Graphics, logo, grafische vormgeving&#10;&#10;Door AI gegenereerde inhoud is mogelijk onjuis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56460" cy="563880"/>
                    </a:xfrm>
                    <a:prstGeom prst="rect">
                      <a:avLst/>
                    </a:prstGeom>
                    <a:noFill/>
                    <a:ln>
                      <a:noFill/>
                    </a:ln>
                  </pic:spPr>
                </pic:pic>
              </a:graphicData>
            </a:graphic>
          </wp:inline>
        </w:drawing>
      </w:r>
      <w:r w:rsidR="005007F5">
        <w:rPr>
          <w:noProof/>
        </w:rPr>
        <mc:AlternateContent>
          <mc:Choice Requires="wps">
            <w:drawing>
              <wp:anchor distT="0" distB="0" distL="114300" distR="114300" simplePos="0" relativeHeight="251658241" behindDoc="0" locked="0" layoutInCell="1" allowOverlap="1" wp14:anchorId="2A349585" wp14:editId="0337E118">
                <wp:simplePos x="0" y="0"/>
                <wp:positionH relativeFrom="margin">
                  <wp:align>right</wp:align>
                </wp:positionH>
                <wp:positionV relativeFrom="page">
                  <wp:posOffset>2419350</wp:posOffset>
                </wp:positionV>
                <wp:extent cx="5727700" cy="3390900"/>
                <wp:effectExtent l="0" t="0" r="6350" b="0"/>
                <wp:wrapNone/>
                <wp:docPr id="2" name="Tekstvak 2"/>
                <wp:cNvGraphicFramePr/>
                <a:graphic xmlns:a="http://schemas.openxmlformats.org/drawingml/2006/main">
                  <a:graphicData uri="http://schemas.microsoft.com/office/word/2010/wordprocessingShape">
                    <wps:wsp>
                      <wps:cNvSpPr txBox="1"/>
                      <wps:spPr>
                        <a:xfrm>
                          <a:off x="0" y="0"/>
                          <a:ext cx="5727700" cy="3390900"/>
                        </a:xfrm>
                        <a:prstGeom prst="rect">
                          <a:avLst/>
                        </a:prstGeom>
                        <a:noFill/>
                        <a:ln w="6350">
                          <a:noFill/>
                        </a:ln>
                      </wps:spPr>
                      <wps:txbx>
                        <w:txbxContent>
                          <w:p w14:paraId="2B15639B" w14:textId="77777777" w:rsidR="005007F5" w:rsidRPr="00AA7AB0" w:rsidRDefault="005007F5" w:rsidP="005007F5">
                            <w:pPr>
                              <w:pStyle w:val="Title"/>
                            </w:pPr>
                            <w:bookmarkStart w:id="0" w:name="_Hlk61616943"/>
                            <w:r w:rsidRPr="00AA7AB0">
                              <w:t>Beschrijvend Document</w:t>
                            </w:r>
                          </w:p>
                          <w:p w14:paraId="6E9AF80A" w14:textId="441F1207" w:rsidR="005007F5" w:rsidRPr="005007F5" w:rsidRDefault="00682835" w:rsidP="005007F5">
                            <w:pPr>
                              <w:pStyle w:val="Title"/>
                              <w:rPr>
                                <w:b/>
                                <w:bCs/>
                              </w:rPr>
                            </w:pPr>
                            <w:r>
                              <w:rPr>
                                <w:b/>
                                <w:bCs/>
                              </w:rPr>
                              <w:t>ICT-Diensten</w:t>
                            </w:r>
                            <w:r w:rsidR="005007F5" w:rsidRPr="005007F5">
                              <w:rPr>
                                <w:b/>
                                <w:bCs/>
                              </w:rPr>
                              <w:t xml:space="preserve"> </w:t>
                            </w:r>
                          </w:p>
                          <w:bookmarkEnd w:id="0"/>
                          <w:p w14:paraId="4A2A8374" w14:textId="77777777" w:rsidR="005007F5" w:rsidRPr="00AA7AB0" w:rsidRDefault="005007F5" w:rsidP="005007F5">
                            <w:pPr>
                              <w:pStyle w:val="TitelVoorpagina"/>
                              <w:rPr>
                                <w:color w:val="auto"/>
                                <w:sz w:val="60"/>
                                <w:szCs w:val="6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49585" id="_x0000_t202" coordsize="21600,21600" o:spt="202" path="m,l,21600r21600,l21600,xe">
                <v:stroke joinstyle="miter"/>
                <v:path gradientshapeok="t" o:connecttype="rect"/>
              </v:shapetype>
              <v:shape id="Tekstvak 2" o:spid="_x0000_s1026" type="#_x0000_t202" style="position:absolute;margin-left:399.8pt;margin-top:190.5pt;width:451pt;height:267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" filled="f" stroked="f" strokeweight=".5pt">
                <v:textbox inset="0,0,0,0">
                  <w:txbxContent>
                    <w:p w14:paraId="2B15639B" w14:textId="77777777" w:rsidR="005007F5" w:rsidRPr="00AA7AB0" w:rsidRDefault="005007F5" w:rsidP="005007F5">
                      <w:pPr>
                        <w:pStyle w:val="Title"/>
                      </w:pPr>
                      <w:bookmarkStart w:id="1" w:name="_Hlk61616943"/>
                      <w:r w:rsidRPr="00AA7AB0">
                        <w:t>Beschrijvend Document</w:t>
                      </w:r>
                    </w:p>
                    <w:p w14:paraId="6E9AF80A" w14:textId="441F1207" w:rsidR="005007F5" w:rsidRPr="005007F5" w:rsidRDefault="00682835" w:rsidP="005007F5">
                      <w:pPr>
                        <w:pStyle w:val="Title"/>
                        <w:rPr>
                          <w:b/>
                          <w:bCs/>
                        </w:rPr>
                      </w:pPr>
                      <w:r>
                        <w:rPr>
                          <w:b/>
                          <w:bCs/>
                        </w:rPr>
                        <w:t>ICT-Diensten</w:t>
                      </w:r>
                      <w:r w:rsidR="005007F5" w:rsidRPr="005007F5">
                        <w:rPr>
                          <w:b/>
                          <w:bCs/>
                        </w:rPr>
                        <w:t xml:space="preserve"> </w:t>
                      </w:r>
                    </w:p>
                    <w:bookmarkEnd w:id="1"/>
                    <w:p w14:paraId="4A2A8374" w14:textId="77777777" w:rsidR="005007F5" w:rsidRPr="00AA7AB0" w:rsidRDefault="005007F5" w:rsidP="005007F5">
                      <w:pPr>
                        <w:pStyle w:val="TitelVoorpagina"/>
                        <w:rPr>
                          <w:color w:val="auto"/>
                          <w:sz w:val="60"/>
                          <w:szCs w:val="60"/>
                        </w:rPr>
                      </w:pPr>
                    </w:p>
                  </w:txbxContent>
                </v:textbox>
                <w10:wrap anchorx="margin" anchory="page"/>
              </v:shape>
            </w:pict>
          </mc:Fallback>
        </mc:AlternateContent>
      </w:r>
      <w:r w:rsidR="005007F5">
        <w:rPr>
          <w:noProof/>
        </w:rPr>
        <mc:AlternateContent>
          <mc:Choice Requires="wps">
            <w:drawing>
              <wp:anchor distT="0" distB="0" distL="114300" distR="114300" simplePos="0" relativeHeight="251658240" behindDoc="0" locked="0" layoutInCell="1" allowOverlap="1" wp14:anchorId="11F54AFB" wp14:editId="57B0E50C">
                <wp:simplePos x="0" y="0"/>
                <wp:positionH relativeFrom="margin">
                  <wp:align>right</wp:align>
                </wp:positionH>
                <wp:positionV relativeFrom="page">
                  <wp:posOffset>7518400</wp:posOffset>
                </wp:positionV>
                <wp:extent cx="5727700" cy="1620250"/>
                <wp:effectExtent l="0" t="0" r="6350" b="0"/>
                <wp:wrapNone/>
                <wp:docPr id="3" name="Tekstvak 3"/>
                <wp:cNvGraphicFramePr/>
                <a:graphic xmlns:a="http://schemas.openxmlformats.org/drawingml/2006/main">
                  <a:graphicData uri="http://schemas.microsoft.com/office/word/2010/wordprocessingShape">
                    <wps:wsp>
                      <wps:cNvSpPr txBox="1"/>
                      <wps:spPr>
                        <a:xfrm>
                          <a:off x="0" y="0"/>
                          <a:ext cx="5727700" cy="1620250"/>
                        </a:xfrm>
                        <a:prstGeom prst="rect">
                          <a:avLst/>
                        </a:prstGeom>
                        <a:noFill/>
                        <a:ln w="6350">
                          <a:noFill/>
                        </a:ln>
                      </wps:spPr>
                      <wps:txbx>
                        <w:txbxContent>
                          <w:p w14:paraId="4AA33A1B" w14:textId="7269615D" w:rsidR="005007F5" w:rsidRPr="005007F5" w:rsidRDefault="00E108F2" w:rsidP="005007F5">
                            <w:pPr>
                              <w:pStyle w:val="VoorpaginaTussenkop"/>
                              <w:rPr>
                                <w:rFonts w:ascii="Arial Black" w:hAnsi="Arial Black" w:cs="Arial"/>
                                <w:color w:val="333662"/>
                                <w:sz w:val="28"/>
                              </w:rPr>
                            </w:pPr>
                            <w:r>
                              <w:rPr>
                                <w:rFonts w:ascii="Arial Black" w:hAnsi="Arial Black" w:cs="Arial"/>
                                <w:color w:val="333662"/>
                                <w:sz w:val="28"/>
                              </w:rPr>
                              <w:t>Varietas</w:t>
                            </w:r>
                          </w:p>
                          <w:p w14:paraId="72F903EF" w14:textId="77777777" w:rsidR="005007F5" w:rsidRPr="005007F5" w:rsidRDefault="005007F5" w:rsidP="005007F5">
                            <w:pPr>
                              <w:pStyle w:val="Voorpaginaklein"/>
                              <w:tabs>
                                <w:tab w:val="left" w:pos="851"/>
                              </w:tabs>
                              <w:rPr>
                                <w:rStyle w:val="VoorpaginaBold"/>
                                <w:rFonts w:ascii="Arial" w:hAnsi="Arial" w:cs="Arial"/>
                                <w:color w:val="auto"/>
                              </w:rPr>
                            </w:pPr>
                          </w:p>
                          <w:p w14:paraId="5618D7C4" w14:textId="77777777" w:rsidR="005007F5" w:rsidRPr="00043860" w:rsidRDefault="005007F5" w:rsidP="005007F5">
                            <w:pPr>
                              <w:pStyle w:val="Voorpaginaklein"/>
                              <w:tabs>
                                <w:tab w:val="left" w:pos="851"/>
                              </w:tabs>
                              <w:rPr>
                                <w:rStyle w:val="VoorpaginaBold"/>
                                <w:rFonts w:ascii="Verdana" w:hAnsi="Verdana" w:cs="Arial"/>
                                <w:color w:val="auto"/>
                              </w:rPr>
                            </w:pPr>
                            <w:bookmarkStart w:id="2" w:name="_Hlk61617166"/>
                            <w:bookmarkStart w:id="3" w:name="_Hlk61617167"/>
                            <w:bookmarkStart w:id="4" w:name="_Hlk61617168"/>
                            <w:bookmarkStart w:id="5" w:name="_Hlk61617169"/>
                            <w:r w:rsidRPr="00043860">
                              <w:rPr>
                                <w:rStyle w:val="VoorpaginaBold"/>
                                <w:rFonts w:ascii="Verdana" w:hAnsi="Verdana" w:cs="Arial"/>
                                <w:color w:val="auto"/>
                              </w:rPr>
                              <w:t xml:space="preserve">Openbare Europese Aanbestedingsprocedure </w:t>
                            </w:r>
                          </w:p>
                          <w:p w14:paraId="121A626E" w14:textId="77777777" w:rsidR="005007F5" w:rsidRPr="00043860" w:rsidRDefault="005007F5" w:rsidP="005007F5">
                            <w:pPr>
                              <w:pStyle w:val="Voorpaginaklein"/>
                              <w:tabs>
                                <w:tab w:val="left" w:pos="851"/>
                              </w:tabs>
                              <w:rPr>
                                <w:rStyle w:val="VoorpaginaBold"/>
                                <w:rFonts w:ascii="Verdana" w:hAnsi="Verdana" w:cs="Arial"/>
                                <w:color w:val="auto"/>
                              </w:rPr>
                            </w:pPr>
                          </w:p>
                          <w:p w14:paraId="193EE2D7" w14:textId="15D9A7CC" w:rsidR="005007F5" w:rsidRDefault="005007F5" w:rsidP="005007F5">
                            <w:pPr>
                              <w:pStyle w:val="Voorpaginaklein"/>
                              <w:tabs>
                                <w:tab w:val="left" w:pos="851"/>
                              </w:tabs>
                              <w:rPr>
                                <w:rStyle w:val="VoorpaginaBold"/>
                                <w:rFonts w:ascii="Verdana" w:hAnsi="Verdana" w:cs="Arial"/>
                                <w:color w:val="auto"/>
                              </w:rPr>
                            </w:pPr>
                            <w:r w:rsidRPr="00043860">
                              <w:rPr>
                                <w:rStyle w:val="VoorpaginaBold"/>
                                <w:rFonts w:ascii="Verdana" w:hAnsi="Verdana" w:cs="Arial"/>
                                <w:color w:val="auto"/>
                              </w:rPr>
                              <w:t>Referentienummer</w:t>
                            </w:r>
                            <w:r w:rsidRPr="00043860">
                              <w:rPr>
                                <w:rStyle w:val="VoorpaginaBold"/>
                                <w:rFonts w:ascii="Verdana" w:hAnsi="Verdana" w:cs="Arial"/>
                                <w:color w:val="auto"/>
                              </w:rPr>
                              <w:tab/>
                            </w:r>
                            <w:r w:rsidR="00903F4B">
                              <w:rPr>
                                <w:rStyle w:val="VoorpaginaBold"/>
                                <w:rFonts w:ascii="Verdana" w:hAnsi="Verdana" w:cs="Arial"/>
                                <w:color w:val="auto"/>
                              </w:rPr>
                              <w:t>TN 554127</w:t>
                            </w:r>
                          </w:p>
                          <w:p w14:paraId="1691BE61" w14:textId="2C173923" w:rsidR="00486074" w:rsidRPr="00043860" w:rsidRDefault="00486074" w:rsidP="005007F5">
                            <w:pPr>
                              <w:pStyle w:val="Voorpaginaklein"/>
                              <w:tabs>
                                <w:tab w:val="left" w:pos="851"/>
                              </w:tabs>
                              <w:rPr>
                                <w:rStyle w:val="VoorpaginaBold"/>
                                <w:rFonts w:ascii="Verdana" w:hAnsi="Verdana" w:cs="Arial"/>
                                <w:color w:val="auto"/>
                              </w:rPr>
                            </w:pPr>
                            <w:r>
                              <w:rPr>
                                <w:rStyle w:val="VoorpaginaBold"/>
                                <w:rFonts w:ascii="Verdana" w:hAnsi="Verdana" w:cs="Arial"/>
                                <w:color w:val="auto"/>
                              </w:rPr>
                              <w:t>Kenmerk</w:t>
                            </w:r>
                            <w:r>
                              <w:rPr>
                                <w:rStyle w:val="VoorpaginaBold"/>
                                <w:rFonts w:ascii="Verdana" w:hAnsi="Verdana" w:cs="Arial"/>
                                <w:color w:val="auto"/>
                              </w:rPr>
                              <w:tab/>
                            </w:r>
                            <w:r>
                              <w:rPr>
                                <w:rStyle w:val="VoorpaginaBold"/>
                                <w:rFonts w:ascii="Verdana" w:hAnsi="Verdana" w:cs="Arial"/>
                                <w:color w:val="auto"/>
                              </w:rPr>
                              <w:tab/>
                            </w:r>
                            <w:r>
                              <w:rPr>
                                <w:rStyle w:val="VoorpaginaBold"/>
                                <w:rFonts w:ascii="Verdana" w:hAnsi="Verdana" w:cs="Arial"/>
                                <w:color w:val="auto"/>
                              </w:rPr>
                              <w:tab/>
                              <w:t>25.090</w:t>
                            </w:r>
                          </w:p>
                          <w:p w14:paraId="2828E87B" w14:textId="33501801" w:rsidR="00DB2E94" w:rsidRDefault="005007F5" w:rsidP="005007F5">
                            <w:pPr>
                              <w:pStyle w:val="Voorpaginaklein"/>
                              <w:tabs>
                                <w:tab w:val="left" w:pos="851"/>
                              </w:tabs>
                              <w:rPr>
                                <w:rFonts w:ascii="Verdana" w:hAnsi="Verdana" w:cs="Arial"/>
                                <w:color w:val="auto"/>
                              </w:rPr>
                            </w:pPr>
                            <w:r w:rsidRPr="00043860">
                              <w:rPr>
                                <w:rStyle w:val="VoorpaginaBold"/>
                                <w:rFonts w:ascii="Verdana" w:hAnsi="Verdana" w:cs="Arial"/>
                                <w:color w:val="auto"/>
                              </w:rPr>
                              <w:t>Datum</w:t>
                            </w:r>
                            <w:r w:rsidRPr="00043860">
                              <w:rPr>
                                <w:rFonts w:ascii="Verdana" w:hAnsi="Verdana" w:cs="Arial"/>
                                <w:color w:val="auto"/>
                              </w:rPr>
                              <w:tab/>
                            </w:r>
                            <w:r w:rsidRPr="00043860">
                              <w:rPr>
                                <w:rFonts w:ascii="Verdana" w:hAnsi="Verdana" w:cs="Arial"/>
                                <w:color w:val="auto"/>
                              </w:rPr>
                              <w:tab/>
                            </w:r>
                            <w:r w:rsidRPr="00043860">
                              <w:rPr>
                                <w:rFonts w:ascii="Verdana" w:hAnsi="Verdana" w:cs="Arial"/>
                                <w:color w:val="auto"/>
                              </w:rPr>
                              <w:tab/>
                            </w:r>
                            <w:r w:rsidR="00BD1B72" w:rsidRPr="00BD1B72">
                              <w:rPr>
                                <w:rFonts w:ascii="Verdana" w:hAnsi="Verdana" w:cs="Arial"/>
                                <w:color w:val="auto"/>
                              </w:rPr>
                              <w:t>31 oktober</w:t>
                            </w:r>
                            <w:r w:rsidR="00DB2E94" w:rsidRPr="00BD1B72">
                              <w:rPr>
                                <w:rFonts w:ascii="Verdana" w:hAnsi="Verdana" w:cs="Arial"/>
                                <w:color w:val="auto"/>
                              </w:rPr>
                              <w:t xml:space="preserve"> 202</w:t>
                            </w:r>
                            <w:r w:rsidR="003B3024" w:rsidRPr="00BD1B72">
                              <w:rPr>
                                <w:rFonts w:ascii="Verdana" w:hAnsi="Verdana" w:cs="Arial"/>
                                <w:color w:val="auto"/>
                              </w:rPr>
                              <w:t>5</w:t>
                            </w:r>
                          </w:p>
                          <w:p w14:paraId="04A69EC0" w14:textId="35520F7C" w:rsidR="005007F5" w:rsidRPr="00043860" w:rsidRDefault="005007F5" w:rsidP="005007F5">
                            <w:pPr>
                              <w:pStyle w:val="Voorpaginaklein"/>
                              <w:tabs>
                                <w:tab w:val="left" w:pos="851"/>
                              </w:tabs>
                              <w:rPr>
                                <w:rFonts w:ascii="Verdana" w:hAnsi="Verdana" w:cs="Arial"/>
                                <w:color w:val="auto"/>
                              </w:rPr>
                            </w:pPr>
                            <w:r w:rsidRPr="00043860">
                              <w:rPr>
                                <w:rStyle w:val="VoorpaginaBold"/>
                                <w:rFonts w:ascii="Verdana" w:hAnsi="Verdana" w:cs="Arial"/>
                                <w:color w:val="auto"/>
                              </w:rPr>
                              <w:t>Versie</w:t>
                            </w:r>
                            <w:r w:rsidRPr="00043860">
                              <w:rPr>
                                <w:rFonts w:ascii="Verdana" w:hAnsi="Verdana" w:cs="Arial"/>
                                <w:color w:val="auto"/>
                              </w:rPr>
                              <w:tab/>
                            </w:r>
                            <w:r w:rsidRPr="00043860">
                              <w:rPr>
                                <w:rFonts w:ascii="Verdana" w:hAnsi="Verdana" w:cs="Arial"/>
                                <w:color w:val="auto"/>
                              </w:rPr>
                              <w:tab/>
                            </w:r>
                            <w:r w:rsidRPr="00043860">
                              <w:rPr>
                                <w:rFonts w:ascii="Verdana" w:hAnsi="Verdana" w:cs="Arial"/>
                                <w:color w:val="auto"/>
                              </w:rPr>
                              <w:tab/>
                              <w:t>1.0</w:t>
                            </w:r>
                            <w:bookmarkEnd w:id="2"/>
                            <w:bookmarkEnd w:id="3"/>
                            <w:bookmarkEnd w:id="4"/>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54AFB" id="Tekstvak 3" o:spid="_x0000_s1027" type="#_x0000_t202" style="position:absolute;margin-left:399.8pt;margin-top:592pt;width:451pt;height:127.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" filled="f" stroked="f" strokeweight=".5pt">
                <v:textbox inset="0,0,0,0">
                  <w:txbxContent>
                    <w:p w14:paraId="4AA33A1B" w14:textId="7269615D" w:rsidR="005007F5" w:rsidRPr="005007F5" w:rsidRDefault="00E108F2" w:rsidP="005007F5">
                      <w:pPr>
                        <w:pStyle w:val="VoorpaginaTussenkop"/>
                        <w:rPr>
                          <w:rFonts w:ascii="Arial Black" w:hAnsi="Arial Black" w:cs="Arial"/>
                          <w:color w:val="333662"/>
                          <w:sz w:val="28"/>
                        </w:rPr>
                      </w:pPr>
                      <w:r>
                        <w:rPr>
                          <w:rFonts w:ascii="Arial Black" w:hAnsi="Arial Black" w:cs="Arial"/>
                          <w:color w:val="333662"/>
                          <w:sz w:val="28"/>
                        </w:rPr>
                        <w:t>Varietas</w:t>
                      </w:r>
                    </w:p>
                    <w:p w14:paraId="72F903EF" w14:textId="77777777" w:rsidR="005007F5" w:rsidRPr="005007F5" w:rsidRDefault="005007F5" w:rsidP="005007F5">
                      <w:pPr>
                        <w:pStyle w:val="Voorpaginaklein"/>
                        <w:tabs>
                          <w:tab w:val="left" w:pos="851"/>
                        </w:tabs>
                        <w:rPr>
                          <w:rStyle w:val="VoorpaginaBold"/>
                          <w:rFonts w:ascii="Arial" w:hAnsi="Arial" w:cs="Arial"/>
                          <w:color w:val="auto"/>
                        </w:rPr>
                      </w:pPr>
                    </w:p>
                    <w:p w14:paraId="5618D7C4" w14:textId="77777777" w:rsidR="005007F5" w:rsidRPr="00043860" w:rsidRDefault="005007F5" w:rsidP="005007F5">
                      <w:pPr>
                        <w:pStyle w:val="Voorpaginaklein"/>
                        <w:tabs>
                          <w:tab w:val="left" w:pos="851"/>
                        </w:tabs>
                        <w:rPr>
                          <w:rStyle w:val="VoorpaginaBold"/>
                          <w:rFonts w:ascii="Verdana" w:hAnsi="Verdana" w:cs="Arial"/>
                          <w:color w:val="auto"/>
                        </w:rPr>
                      </w:pPr>
                      <w:bookmarkStart w:id="6" w:name="_Hlk61617166"/>
                      <w:bookmarkStart w:id="7" w:name="_Hlk61617167"/>
                      <w:bookmarkStart w:id="8" w:name="_Hlk61617168"/>
                      <w:bookmarkStart w:id="9" w:name="_Hlk61617169"/>
                      <w:r w:rsidRPr="00043860">
                        <w:rPr>
                          <w:rStyle w:val="VoorpaginaBold"/>
                          <w:rFonts w:ascii="Verdana" w:hAnsi="Verdana" w:cs="Arial"/>
                          <w:color w:val="auto"/>
                        </w:rPr>
                        <w:t xml:space="preserve">Openbare Europese Aanbestedingsprocedure </w:t>
                      </w:r>
                    </w:p>
                    <w:p w14:paraId="121A626E" w14:textId="77777777" w:rsidR="005007F5" w:rsidRPr="00043860" w:rsidRDefault="005007F5" w:rsidP="005007F5">
                      <w:pPr>
                        <w:pStyle w:val="Voorpaginaklein"/>
                        <w:tabs>
                          <w:tab w:val="left" w:pos="851"/>
                        </w:tabs>
                        <w:rPr>
                          <w:rStyle w:val="VoorpaginaBold"/>
                          <w:rFonts w:ascii="Verdana" w:hAnsi="Verdana" w:cs="Arial"/>
                          <w:color w:val="auto"/>
                        </w:rPr>
                      </w:pPr>
                    </w:p>
                    <w:p w14:paraId="193EE2D7" w14:textId="15D9A7CC" w:rsidR="005007F5" w:rsidRDefault="005007F5" w:rsidP="005007F5">
                      <w:pPr>
                        <w:pStyle w:val="Voorpaginaklein"/>
                        <w:tabs>
                          <w:tab w:val="left" w:pos="851"/>
                        </w:tabs>
                        <w:rPr>
                          <w:rStyle w:val="VoorpaginaBold"/>
                          <w:rFonts w:ascii="Verdana" w:hAnsi="Verdana" w:cs="Arial"/>
                          <w:color w:val="auto"/>
                        </w:rPr>
                      </w:pPr>
                      <w:r w:rsidRPr="00043860">
                        <w:rPr>
                          <w:rStyle w:val="VoorpaginaBold"/>
                          <w:rFonts w:ascii="Verdana" w:hAnsi="Verdana" w:cs="Arial"/>
                          <w:color w:val="auto"/>
                        </w:rPr>
                        <w:t>Referentienummer</w:t>
                      </w:r>
                      <w:r w:rsidRPr="00043860">
                        <w:rPr>
                          <w:rStyle w:val="VoorpaginaBold"/>
                          <w:rFonts w:ascii="Verdana" w:hAnsi="Verdana" w:cs="Arial"/>
                          <w:color w:val="auto"/>
                        </w:rPr>
                        <w:tab/>
                      </w:r>
                      <w:r w:rsidR="00903F4B">
                        <w:rPr>
                          <w:rStyle w:val="VoorpaginaBold"/>
                          <w:rFonts w:ascii="Verdana" w:hAnsi="Verdana" w:cs="Arial"/>
                          <w:color w:val="auto"/>
                        </w:rPr>
                        <w:t>TN 554127</w:t>
                      </w:r>
                    </w:p>
                    <w:p w14:paraId="1691BE61" w14:textId="2C173923" w:rsidR="00486074" w:rsidRPr="00043860" w:rsidRDefault="00486074" w:rsidP="005007F5">
                      <w:pPr>
                        <w:pStyle w:val="Voorpaginaklein"/>
                        <w:tabs>
                          <w:tab w:val="left" w:pos="851"/>
                        </w:tabs>
                        <w:rPr>
                          <w:rStyle w:val="VoorpaginaBold"/>
                          <w:rFonts w:ascii="Verdana" w:hAnsi="Verdana" w:cs="Arial"/>
                          <w:color w:val="auto"/>
                        </w:rPr>
                      </w:pPr>
                      <w:r>
                        <w:rPr>
                          <w:rStyle w:val="VoorpaginaBold"/>
                          <w:rFonts w:ascii="Verdana" w:hAnsi="Verdana" w:cs="Arial"/>
                          <w:color w:val="auto"/>
                        </w:rPr>
                        <w:t>Kenmerk</w:t>
                      </w:r>
                      <w:r>
                        <w:rPr>
                          <w:rStyle w:val="VoorpaginaBold"/>
                          <w:rFonts w:ascii="Verdana" w:hAnsi="Verdana" w:cs="Arial"/>
                          <w:color w:val="auto"/>
                        </w:rPr>
                        <w:tab/>
                      </w:r>
                      <w:r>
                        <w:rPr>
                          <w:rStyle w:val="VoorpaginaBold"/>
                          <w:rFonts w:ascii="Verdana" w:hAnsi="Verdana" w:cs="Arial"/>
                          <w:color w:val="auto"/>
                        </w:rPr>
                        <w:tab/>
                      </w:r>
                      <w:r>
                        <w:rPr>
                          <w:rStyle w:val="VoorpaginaBold"/>
                          <w:rFonts w:ascii="Verdana" w:hAnsi="Verdana" w:cs="Arial"/>
                          <w:color w:val="auto"/>
                        </w:rPr>
                        <w:tab/>
                        <w:t>25.090</w:t>
                      </w:r>
                    </w:p>
                    <w:p w14:paraId="2828E87B" w14:textId="33501801" w:rsidR="00DB2E94" w:rsidRDefault="005007F5" w:rsidP="005007F5">
                      <w:pPr>
                        <w:pStyle w:val="Voorpaginaklein"/>
                        <w:tabs>
                          <w:tab w:val="left" w:pos="851"/>
                        </w:tabs>
                        <w:rPr>
                          <w:rFonts w:ascii="Verdana" w:hAnsi="Verdana" w:cs="Arial"/>
                          <w:color w:val="auto"/>
                        </w:rPr>
                      </w:pPr>
                      <w:r w:rsidRPr="00043860">
                        <w:rPr>
                          <w:rStyle w:val="VoorpaginaBold"/>
                          <w:rFonts w:ascii="Verdana" w:hAnsi="Verdana" w:cs="Arial"/>
                          <w:color w:val="auto"/>
                        </w:rPr>
                        <w:t>Datum</w:t>
                      </w:r>
                      <w:r w:rsidRPr="00043860">
                        <w:rPr>
                          <w:rFonts w:ascii="Verdana" w:hAnsi="Verdana" w:cs="Arial"/>
                          <w:color w:val="auto"/>
                        </w:rPr>
                        <w:tab/>
                      </w:r>
                      <w:r w:rsidRPr="00043860">
                        <w:rPr>
                          <w:rFonts w:ascii="Verdana" w:hAnsi="Verdana" w:cs="Arial"/>
                          <w:color w:val="auto"/>
                        </w:rPr>
                        <w:tab/>
                      </w:r>
                      <w:r w:rsidRPr="00043860">
                        <w:rPr>
                          <w:rFonts w:ascii="Verdana" w:hAnsi="Verdana" w:cs="Arial"/>
                          <w:color w:val="auto"/>
                        </w:rPr>
                        <w:tab/>
                      </w:r>
                      <w:r w:rsidR="00BD1B72" w:rsidRPr="00BD1B72">
                        <w:rPr>
                          <w:rFonts w:ascii="Verdana" w:hAnsi="Verdana" w:cs="Arial"/>
                          <w:color w:val="auto"/>
                        </w:rPr>
                        <w:t>31 oktober</w:t>
                      </w:r>
                      <w:r w:rsidR="00DB2E94" w:rsidRPr="00BD1B72">
                        <w:rPr>
                          <w:rFonts w:ascii="Verdana" w:hAnsi="Verdana" w:cs="Arial"/>
                          <w:color w:val="auto"/>
                        </w:rPr>
                        <w:t xml:space="preserve"> 202</w:t>
                      </w:r>
                      <w:r w:rsidR="003B3024" w:rsidRPr="00BD1B72">
                        <w:rPr>
                          <w:rFonts w:ascii="Verdana" w:hAnsi="Verdana" w:cs="Arial"/>
                          <w:color w:val="auto"/>
                        </w:rPr>
                        <w:t>5</w:t>
                      </w:r>
                    </w:p>
                    <w:p w14:paraId="04A69EC0" w14:textId="35520F7C" w:rsidR="005007F5" w:rsidRPr="00043860" w:rsidRDefault="005007F5" w:rsidP="005007F5">
                      <w:pPr>
                        <w:pStyle w:val="Voorpaginaklein"/>
                        <w:tabs>
                          <w:tab w:val="left" w:pos="851"/>
                        </w:tabs>
                        <w:rPr>
                          <w:rFonts w:ascii="Verdana" w:hAnsi="Verdana" w:cs="Arial"/>
                          <w:color w:val="auto"/>
                        </w:rPr>
                      </w:pPr>
                      <w:r w:rsidRPr="00043860">
                        <w:rPr>
                          <w:rStyle w:val="VoorpaginaBold"/>
                          <w:rFonts w:ascii="Verdana" w:hAnsi="Verdana" w:cs="Arial"/>
                          <w:color w:val="auto"/>
                        </w:rPr>
                        <w:t>Versie</w:t>
                      </w:r>
                      <w:r w:rsidRPr="00043860">
                        <w:rPr>
                          <w:rFonts w:ascii="Verdana" w:hAnsi="Verdana" w:cs="Arial"/>
                          <w:color w:val="auto"/>
                        </w:rPr>
                        <w:tab/>
                      </w:r>
                      <w:r w:rsidRPr="00043860">
                        <w:rPr>
                          <w:rFonts w:ascii="Verdana" w:hAnsi="Verdana" w:cs="Arial"/>
                          <w:color w:val="auto"/>
                        </w:rPr>
                        <w:tab/>
                      </w:r>
                      <w:r w:rsidRPr="00043860">
                        <w:rPr>
                          <w:rFonts w:ascii="Verdana" w:hAnsi="Verdana" w:cs="Arial"/>
                          <w:color w:val="auto"/>
                        </w:rPr>
                        <w:tab/>
                        <w:t>1.0</w:t>
                      </w:r>
                      <w:bookmarkEnd w:id="6"/>
                      <w:bookmarkEnd w:id="7"/>
                      <w:bookmarkEnd w:id="8"/>
                      <w:bookmarkEnd w:id="9"/>
                    </w:p>
                  </w:txbxContent>
                </v:textbox>
                <w10:wrap anchorx="margin" anchory="page"/>
              </v:shape>
            </w:pict>
          </mc:Fallback>
        </mc:AlternateContent>
      </w:r>
      <w:r w:rsidR="004D656E">
        <w:br w:type="page"/>
      </w:r>
    </w:p>
    <w:bookmarkStart w:id="10" w:name="_Toc212555522" w:displacedByCustomXml="next"/>
    <w:sdt>
      <w:sdtPr>
        <w:rPr>
          <w:rFonts w:ascii="Arial" w:eastAsiaTheme="minorEastAsia" w:hAnsi="Arial" w:cstheme="minorBidi"/>
          <w:b w:val="0"/>
          <w:color w:val="auto"/>
          <w:sz w:val="20"/>
          <w:szCs w:val="20"/>
        </w:rPr>
        <w:id w:val="-1821564638"/>
        <w:docPartObj>
          <w:docPartGallery w:val="Table of Contents"/>
          <w:docPartUnique/>
        </w:docPartObj>
      </w:sdtPr>
      <w:sdtEndPr>
        <w:rPr>
          <w:rFonts w:ascii="Verdana" w:hAnsi="Verdana"/>
          <w:sz w:val="18"/>
          <w:szCs w:val="18"/>
        </w:rPr>
      </w:sdtEndPr>
      <w:sdtContent>
        <w:p w14:paraId="61B0C87C" w14:textId="17D8F039" w:rsidR="00816385" w:rsidRDefault="00816385" w:rsidP="00A52439">
          <w:pPr>
            <w:pStyle w:val="Heading1"/>
            <w:spacing w:line="276" w:lineRule="auto"/>
          </w:pPr>
          <w:r>
            <w:t>Inhoud</w:t>
          </w:r>
          <w:r w:rsidR="00745062">
            <w:t>sopgave</w:t>
          </w:r>
          <w:bookmarkEnd w:id="10"/>
        </w:p>
        <w:p w14:paraId="39C02204" w14:textId="3FE1CEDD" w:rsidR="005600F7" w:rsidRDefault="00816385">
          <w:pPr>
            <w:pStyle w:val="TOC1"/>
            <w:tabs>
              <w:tab w:val="right" w:leader="dot" w:pos="9016"/>
            </w:tabs>
            <w:rPr>
              <w:rFonts w:asciiTheme="minorHAnsi" w:eastAsiaTheme="minorEastAsia" w:hAnsiTheme="minorHAnsi"/>
              <w:noProof/>
              <w:sz w:val="24"/>
              <w:szCs w:val="24"/>
              <w:lang w:eastAsia="nl-NL"/>
            </w:rPr>
          </w:pPr>
          <w:r>
            <w:fldChar w:fldCharType="begin"/>
          </w:r>
          <w:r>
            <w:instrText xml:space="preserve"> TOC \o "1-3" \h \z \u </w:instrText>
          </w:r>
          <w:r>
            <w:fldChar w:fldCharType="separate"/>
          </w:r>
          <w:hyperlink w:anchor="_Toc212555522" w:history="1">
            <w:r w:rsidR="005600F7" w:rsidRPr="00D9791A">
              <w:rPr>
                <w:rStyle w:val="Hyperlink"/>
                <w:noProof/>
              </w:rPr>
              <w:t>Inhoudsopgave</w:t>
            </w:r>
            <w:r w:rsidR="005600F7">
              <w:rPr>
                <w:noProof/>
                <w:webHidden/>
              </w:rPr>
              <w:tab/>
            </w:r>
            <w:r w:rsidR="005600F7">
              <w:rPr>
                <w:noProof/>
                <w:webHidden/>
              </w:rPr>
              <w:fldChar w:fldCharType="begin"/>
            </w:r>
            <w:r w:rsidR="005600F7">
              <w:rPr>
                <w:noProof/>
                <w:webHidden/>
              </w:rPr>
              <w:instrText xml:space="preserve"> PAGEREF _Toc212555522 \h </w:instrText>
            </w:r>
            <w:r w:rsidR="005600F7">
              <w:rPr>
                <w:noProof/>
                <w:webHidden/>
              </w:rPr>
            </w:r>
            <w:r w:rsidR="005600F7">
              <w:rPr>
                <w:noProof/>
                <w:webHidden/>
              </w:rPr>
              <w:fldChar w:fldCharType="separate"/>
            </w:r>
            <w:r w:rsidR="005600F7">
              <w:rPr>
                <w:noProof/>
                <w:webHidden/>
              </w:rPr>
              <w:t>2</w:t>
            </w:r>
            <w:r w:rsidR="005600F7">
              <w:rPr>
                <w:noProof/>
                <w:webHidden/>
              </w:rPr>
              <w:fldChar w:fldCharType="end"/>
            </w:r>
          </w:hyperlink>
        </w:p>
        <w:p w14:paraId="1AE5C8CD" w14:textId="5D265119" w:rsidR="005600F7" w:rsidRDefault="005600F7">
          <w:pPr>
            <w:pStyle w:val="TOC1"/>
            <w:tabs>
              <w:tab w:val="right" w:leader="dot" w:pos="9016"/>
            </w:tabs>
            <w:rPr>
              <w:rFonts w:asciiTheme="minorHAnsi" w:eastAsiaTheme="minorEastAsia" w:hAnsiTheme="minorHAnsi"/>
              <w:noProof/>
              <w:sz w:val="24"/>
              <w:szCs w:val="24"/>
              <w:lang w:eastAsia="nl-NL"/>
            </w:rPr>
          </w:pPr>
          <w:hyperlink w:anchor="_Toc212555523" w:history="1">
            <w:r w:rsidRPr="00D9791A">
              <w:rPr>
                <w:rStyle w:val="Hyperlink"/>
                <w:noProof/>
              </w:rPr>
              <w:t>Inleiding</w:t>
            </w:r>
            <w:r>
              <w:rPr>
                <w:noProof/>
                <w:webHidden/>
              </w:rPr>
              <w:tab/>
            </w:r>
            <w:r>
              <w:rPr>
                <w:noProof/>
                <w:webHidden/>
              </w:rPr>
              <w:fldChar w:fldCharType="begin"/>
            </w:r>
            <w:r>
              <w:rPr>
                <w:noProof/>
                <w:webHidden/>
              </w:rPr>
              <w:instrText xml:space="preserve"> PAGEREF _Toc212555523 \h </w:instrText>
            </w:r>
            <w:r>
              <w:rPr>
                <w:noProof/>
                <w:webHidden/>
              </w:rPr>
            </w:r>
            <w:r>
              <w:rPr>
                <w:noProof/>
                <w:webHidden/>
              </w:rPr>
              <w:fldChar w:fldCharType="separate"/>
            </w:r>
            <w:r>
              <w:rPr>
                <w:noProof/>
                <w:webHidden/>
              </w:rPr>
              <w:t>4</w:t>
            </w:r>
            <w:r>
              <w:rPr>
                <w:noProof/>
                <w:webHidden/>
              </w:rPr>
              <w:fldChar w:fldCharType="end"/>
            </w:r>
          </w:hyperlink>
        </w:p>
        <w:p w14:paraId="7C550FAD" w14:textId="439895AC" w:rsidR="005600F7" w:rsidRDefault="005600F7">
          <w:pPr>
            <w:pStyle w:val="TOC1"/>
            <w:tabs>
              <w:tab w:val="right" w:leader="dot" w:pos="9016"/>
            </w:tabs>
            <w:rPr>
              <w:rFonts w:asciiTheme="minorHAnsi" w:eastAsiaTheme="minorEastAsia" w:hAnsiTheme="minorHAnsi"/>
              <w:noProof/>
              <w:sz w:val="24"/>
              <w:szCs w:val="24"/>
              <w:lang w:eastAsia="nl-NL"/>
            </w:rPr>
          </w:pPr>
          <w:hyperlink w:anchor="_Toc212555524" w:history="1">
            <w:r w:rsidRPr="00D9791A">
              <w:rPr>
                <w:rStyle w:val="Hyperlink"/>
                <w:noProof/>
              </w:rPr>
              <w:t>1. Stichting Varietas en de Opdracht</w:t>
            </w:r>
            <w:r>
              <w:rPr>
                <w:noProof/>
                <w:webHidden/>
              </w:rPr>
              <w:tab/>
            </w:r>
            <w:r>
              <w:rPr>
                <w:noProof/>
                <w:webHidden/>
              </w:rPr>
              <w:fldChar w:fldCharType="begin"/>
            </w:r>
            <w:r>
              <w:rPr>
                <w:noProof/>
                <w:webHidden/>
              </w:rPr>
              <w:instrText xml:space="preserve"> PAGEREF _Toc212555524 \h </w:instrText>
            </w:r>
            <w:r>
              <w:rPr>
                <w:noProof/>
                <w:webHidden/>
              </w:rPr>
            </w:r>
            <w:r>
              <w:rPr>
                <w:noProof/>
                <w:webHidden/>
              </w:rPr>
              <w:fldChar w:fldCharType="separate"/>
            </w:r>
            <w:r>
              <w:rPr>
                <w:noProof/>
                <w:webHidden/>
              </w:rPr>
              <w:t>5</w:t>
            </w:r>
            <w:r>
              <w:rPr>
                <w:noProof/>
                <w:webHidden/>
              </w:rPr>
              <w:fldChar w:fldCharType="end"/>
            </w:r>
          </w:hyperlink>
        </w:p>
        <w:p w14:paraId="66474A52" w14:textId="1819BA0B"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25" w:history="1">
            <w:r w:rsidRPr="00D9791A">
              <w:rPr>
                <w:rStyle w:val="Hyperlink"/>
                <w:noProof/>
              </w:rPr>
              <w:t>1.1 Aanbestedende dienst: Stichting Varietas</w:t>
            </w:r>
            <w:r>
              <w:rPr>
                <w:noProof/>
                <w:webHidden/>
              </w:rPr>
              <w:tab/>
            </w:r>
            <w:r>
              <w:rPr>
                <w:noProof/>
                <w:webHidden/>
              </w:rPr>
              <w:fldChar w:fldCharType="begin"/>
            </w:r>
            <w:r>
              <w:rPr>
                <w:noProof/>
                <w:webHidden/>
              </w:rPr>
              <w:instrText xml:space="preserve"> PAGEREF _Toc212555525 \h </w:instrText>
            </w:r>
            <w:r>
              <w:rPr>
                <w:noProof/>
                <w:webHidden/>
              </w:rPr>
            </w:r>
            <w:r>
              <w:rPr>
                <w:noProof/>
                <w:webHidden/>
              </w:rPr>
              <w:fldChar w:fldCharType="separate"/>
            </w:r>
            <w:r>
              <w:rPr>
                <w:noProof/>
                <w:webHidden/>
              </w:rPr>
              <w:t>5</w:t>
            </w:r>
            <w:r>
              <w:rPr>
                <w:noProof/>
                <w:webHidden/>
              </w:rPr>
              <w:fldChar w:fldCharType="end"/>
            </w:r>
          </w:hyperlink>
        </w:p>
        <w:p w14:paraId="57FB09F9" w14:textId="412471B9"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26" w:history="1">
            <w:r w:rsidRPr="00D9791A">
              <w:rPr>
                <w:rStyle w:val="Hyperlink"/>
                <w:noProof/>
              </w:rPr>
              <w:t>1.2 Huidige situatie</w:t>
            </w:r>
            <w:r>
              <w:rPr>
                <w:noProof/>
                <w:webHidden/>
              </w:rPr>
              <w:tab/>
            </w:r>
            <w:r>
              <w:rPr>
                <w:noProof/>
                <w:webHidden/>
              </w:rPr>
              <w:fldChar w:fldCharType="begin"/>
            </w:r>
            <w:r>
              <w:rPr>
                <w:noProof/>
                <w:webHidden/>
              </w:rPr>
              <w:instrText xml:space="preserve"> PAGEREF _Toc212555526 \h </w:instrText>
            </w:r>
            <w:r>
              <w:rPr>
                <w:noProof/>
                <w:webHidden/>
              </w:rPr>
            </w:r>
            <w:r>
              <w:rPr>
                <w:noProof/>
                <w:webHidden/>
              </w:rPr>
              <w:fldChar w:fldCharType="separate"/>
            </w:r>
            <w:r>
              <w:rPr>
                <w:noProof/>
                <w:webHidden/>
              </w:rPr>
              <w:t>5</w:t>
            </w:r>
            <w:r>
              <w:rPr>
                <w:noProof/>
                <w:webHidden/>
              </w:rPr>
              <w:fldChar w:fldCharType="end"/>
            </w:r>
          </w:hyperlink>
        </w:p>
        <w:p w14:paraId="54BA7BA9" w14:textId="5C038E62"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27" w:history="1">
            <w:r w:rsidRPr="00D9791A">
              <w:rPr>
                <w:rStyle w:val="Hyperlink"/>
                <w:noProof/>
              </w:rPr>
              <w:t>1.3 Gewenste situatie en de Opdracht</w:t>
            </w:r>
            <w:r>
              <w:rPr>
                <w:noProof/>
                <w:webHidden/>
              </w:rPr>
              <w:tab/>
            </w:r>
            <w:r>
              <w:rPr>
                <w:noProof/>
                <w:webHidden/>
              </w:rPr>
              <w:fldChar w:fldCharType="begin"/>
            </w:r>
            <w:r>
              <w:rPr>
                <w:noProof/>
                <w:webHidden/>
              </w:rPr>
              <w:instrText xml:space="preserve"> PAGEREF _Toc212555527 \h </w:instrText>
            </w:r>
            <w:r>
              <w:rPr>
                <w:noProof/>
                <w:webHidden/>
              </w:rPr>
            </w:r>
            <w:r>
              <w:rPr>
                <w:noProof/>
                <w:webHidden/>
              </w:rPr>
              <w:fldChar w:fldCharType="separate"/>
            </w:r>
            <w:r>
              <w:rPr>
                <w:noProof/>
                <w:webHidden/>
              </w:rPr>
              <w:t>5</w:t>
            </w:r>
            <w:r>
              <w:rPr>
                <w:noProof/>
                <w:webHidden/>
              </w:rPr>
              <w:fldChar w:fldCharType="end"/>
            </w:r>
          </w:hyperlink>
        </w:p>
        <w:p w14:paraId="1126D2F2" w14:textId="5B06A45E"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28" w:history="1">
            <w:r w:rsidRPr="00D9791A">
              <w:rPr>
                <w:rStyle w:val="Hyperlink"/>
                <w:noProof/>
              </w:rPr>
              <w:t>1.3.1 Doelstelling en gewenste situatie in relatie tot de Aanbesteding</w:t>
            </w:r>
            <w:r>
              <w:rPr>
                <w:noProof/>
                <w:webHidden/>
              </w:rPr>
              <w:tab/>
            </w:r>
            <w:r>
              <w:rPr>
                <w:noProof/>
                <w:webHidden/>
              </w:rPr>
              <w:fldChar w:fldCharType="begin"/>
            </w:r>
            <w:r>
              <w:rPr>
                <w:noProof/>
                <w:webHidden/>
              </w:rPr>
              <w:instrText xml:space="preserve"> PAGEREF _Toc212555528 \h </w:instrText>
            </w:r>
            <w:r>
              <w:rPr>
                <w:noProof/>
                <w:webHidden/>
              </w:rPr>
            </w:r>
            <w:r>
              <w:rPr>
                <w:noProof/>
                <w:webHidden/>
              </w:rPr>
              <w:fldChar w:fldCharType="separate"/>
            </w:r>
            <w:r>
              <w:rPr>
                <w:noProof/>
                <w:webHidden/>
              </w:rPr>
              <w:t>5</w:t>
            </w:r>
            <w:r>
              <w:rPr>
                <w:noProof/>
                <w:webHidden/>
              </w:rPr>
              <w:fldChar w:fldCharType="end"/>
            </w:r>
          </w:hyperlink>
        </w:p>
        <w:p w14:paraId="19774B82" w14:textId="31C58FCB"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29" w:history="1">
            <w:r w:rsidRPr="00D9791A">
              <w:rPr>
                <w:rStyle w:val="Hyperlink"/>
                <w:noProof/>
              </w:rPr>
              <w:t>1.3.2 Scope van de aanbesteding</w:t>
            </w:r>
            <w:r>
              <w:rPr>
                <w:noProof/>
                <w:webHidden/>
              </w:rPr>
              <w:tab/>
            </w:r>
            <w:r>
              <w:rPr>
                <w:noProof/>
                <w:webHidden/>
              </w:rPr>
              <w:fldChar w:fldCharType="begin"/>
            </w:r>
            <w:r>
              <w:rPr>
                <w:noProof/>
                <w:webHidden/>
              </w:rPr>
              <w:instrText xml:space="preserve"> PAGEREF _Toc212555529 \h </w:instrText>
            </w:r>
            <w:r>
              <w:rPr>
                <w:noProof/>
                <w:webHidden/>
              </w:rPr>
            </w:r>
            <w:r>
              <w:rPr>
                <w:noProof/>
                <w:webHidden/>
              </w:rPr>
              <w:fldChar w:fldCharType="separate"/>
            </w:r>
            <w:r>
              <w:rPr>
                <w:noProof/>
                <w:webHidden/>
              </w:rPr>
              <w:t>6</w:t>
            </w:r>
            <w:r>
              <w:rPr>
                <w:noProof/>
                <w:webHidden/>
              </w:rPr>
              <w:fldChar w:fldCharType="end"/>
            </w:r>
          </w:hyperlink>
        </w:p>
        <w:p w14:paraId="1098798B" w14:textId="0650BE17"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30" w:history="1">
            <w:r w:rsidRPr="00D9791A">
              <w:rPr>
                <w:rStyle w:val="Hyperlink"/>
                <w:noProof/>
              </w:rPr>
              <w:t>1.3.3 Omvang van de aanbesteding</w:t>
            </w:r>
            <w:r>
              <w:rPr>
                <w:noProof/>
                <w:webHidden/>
              </w:rPr>
              <w:tab/>
            </w:r>
            <w:r>
              <w:rPr>
                <w:noProof/>
                <w:webHidden/>
              </w:rPr>
              <w:fldChar w:fldCharType="begin"/>
            </w:r>
            <w:r>
              <w:rPr>
                <w:noProof/>
                <w:webHidden/>
              </w:rPr>
              <w:instrText xml:space="preserve"> PAGEREF _Toc212555530 \h </w:instrText>
            </w:r>
            <w:r>
              <w:rPr>
                <w:noProof/>
                <w:webHidden/>
              </w:rPr>
            </w:r>
            <w:r>
              <w:rPr>
                <w:noProof/>
                <w:webHidden/>
              </w:rPr>
              <w:fldChar w:fldCharType="separate"/>
            </w:r>
            <w:r>
              <w:rPr>
                <w:noProof/>
                <w:webHidden/>
              </w:rPr>
              <w:t>7</w:t>
            </w:r>
            <w:r>
              <w:rPr>
                <w:noProof/>
                <w:webHidden/>
              </w:rPr>
              <w:fldChar w:fldCharType="end"/>
            </w:r>
          </w:hyperlink>
        </w:p>
        <w:p w14:paraId="447B8FA1" w14:textId="28DA570E"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31" w:history="1">
            <w:r w:rsidRPr="00D9791A">
              <w:rPr>
                <w:rStyle w:val="Hyperlink"/>
                <w:noProof/>
              </w:rPr>
              <w:t>1.5 Motivatie één integrale Opdracht en percelen</w:t>
            </w:r>
            <w:r>
              <w:rPr>
                <w:noProof/>
                <w:webHidden/>
              </w:rPr>
              <w:tab/>
            </w:r>
            <w:r>
              <w:rPr>
                <w:noProof/>
                <w:webHidden/>
              </w:rPr>
              <w:fldChar w:fldCharType="begin"/>
            </w:r>
            <w:r>
              <w:rPr>
                <w:noProof/>
                <w:webHidden/>
              </w:rPr>
              <w:instrText xml:space="preserve"> PAGEREF _Toc212555531 \h </w:instrText>
            </w:r>
            <w:r>
              <w:rPr>
                <w:noProof/>
                <w:webHidden/>
              </w:rPr>
            </w:r>
            <w:r>
              <w:rPr>
                <w:noProof/>
                <w:webHidden/>
              </w:rPr>
              <w:fldChar w:fldCharType="separate"/>
            </w:r>
            <w:r>
              <w:rPr>
                <w:noProof/>
                <w:webHidden/>
              </w:rPr>
              <w:t>7</w:t>
            </w:r>
            <w:r>
              <w:rPr>
                <w:noProof/>
                <w:webHidden/>
              </w:rPr>
              <w:fldChar w:fldCharType="end"/>
            </w:r>
          </w:hyperlink>
        </w:p>
        <w:p w14:paraId="5341EDED" w14:textId="5461E3B8"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32" w:history="1">
            <w:r w:rsidRPr="00D9791A">
              <w:rPr>
                <w:rStyle w:val="Hyperlink"/>
                <w:noProof/>
              </w:rPr>
              <w:t>1.6 Overeenkomst</w:t>
            </w:r>
            <w:r>
              <w:rPr>
                <w:noProof/>
                <w:webHidden/>
              </w:rPr>
              <w:tab/>
            </w:r>
            <w:r>
              <w:rPr>
                <w:noProof/>
                <w:webHidden/>
              </w:rPr>
              <w:fldChar w:fldCharType="begin"/>
            </w:r>
            <w:r>
              <w:rPr>
                <w:noProof/>
                <w:webHidden/>
              </w:rPr>
              <w:instrText xml:space="preserve"> PAGEREF _Toc212555532 \h </w:instrText>
            </w:r>
            <w:r>
              <w:rPr>
                <w:noProof/>
                <w:webHidden/>
              </w:rPr>
            </w:r>
            <w:r>
              <w:rPr>
                <w:noProof/>
                <w:webHidden/>
              </w:rPr>
              <w:fldChar w:fldCharType="separate"/>
            </w:r>
            <w:r>
              <w:rPr>
                <w:noProof/>
                <w:webHidden/>
              </w:rPr>
              <w:t>8</w:t>
            </w:r>
            <w:r>
              <w:rPr>
                <w:noProof/>
                <w:webHidden/>
              </w:rPr>
              <w:fldChar w:fldCharType="end"/>
            </w:r>
          </w:hyperlink>
        </w:p>
        <w:p w14:paraId="23518028" w14:textId="5D8F6861"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33" w:history="1">
            <w:r w:rsidRPr="00D9791A">
              <w:rPr>
                <w:rStyle w:val="Hyperlink"/>
                <w:noProof/>
              </w:rPr>
              <w:t>1.5.1 Looptijd van de Overeenkomst</w:t>
            </w:r>
            <w:r>
              <w:rPr>
                <w:noProof/>
                <w:webHidden/>
              </w:rPr>
              <w:tab/>
            </w:r>
            <w:r>
              <w:rPr>
                <w:noProof/>
                <w:webHidden/>
              </w:rPr>
              <w:fldChar w:fldCharType="begin"/>
            </w:r>
            <w:r>
              <w:rPr>
                <w:noProof/>
                <w:webHidden/>
              </w:rPr>
              <w:instrText xml:space="preserve"> PAGEREF _Toc212555533 \h </w:instrText>
            </w:r>
            <w:r>
              <w:rPr>
                <w:noProof/>
                <w:webHidden/>
              </w:rPr>
            </w:r>
            <w:r>
              <w:rPr>
                <w:noProof/>
                <w:webHidden/>
              </w:rPr>
              <w:fldChar w:fldCharType="separate"/>
            </w:r>
            <w:r>
              <w:rPr>
                <w:noProof/>
                <w:webHidden/>
              </w:rPr>
              <w:t>8</w:t>
            </w:r>
            <w:r>
              <w:rPr>
                <w:noProof/>
                <w:webHidden/>
              </w:rPr>
              <w:fldChar w:fldCharType="end"/>
            </w:r>
          </w:hyperlink>
        </w:p>
        <w:p w14:paraId="08AE36F5" w14:textId="74FB0E92"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34" w:history="1">
            <w:r w:rsidRPr="00D9791A">
              <w:rPr>
                <w:rStyle w:val="Hyperlink"/>
                <w:noProof/>
              </w:rPr>
              <w:t>1.5.2 Verwerkersovereenkomst</w:t>
            </w:r>
            <w:r>
              <w:rPr>
                <w:noProof/>
                <w:webHidden/>
              </w:rPr>
              <w:tab/>
            </w:r>
            <w:r>
              <w:rPr>
                <w:noProof/>
                <w:webHidden/>
              </w:rPr>
              <w:fldChar w:fldCharType="begin"/>
            </w:r>
            <w:r>
              <w:rPr>
                <w:noProof/>
                <w:webHidden/>
              </w:rPr>
              <w:instrText xml:space="preserve"> PAGEREF _Toc212555534 \h </w:instrText>
            </w:r>
            <w:r>
              <w:rPr>
                <w:noProof/>
                <w:webHidden/>
              </w:rPr>
            </w:r>
            <w:r>
              <w:rPr>
                <w:noProof/>
                <w:webHidden/>
              </w:rPr>
              <w:fldChar w:fldCharType="separate"/>
            </w:r>
            <w:r>
              <w:rPr>
                <w:noProof/>
                <w:webHidden/>
              </w:rPr>
              <w:t>8</w:t>
            </w:r>
            <w:r>
              <w:rPr>
                <w:noProof/>
                <w:webHidden/>
              </w:rPr>
              <w:fldChar w:fldCharType="end"/>
            </w:r>
          </w:hyperlink>
        </w:p>
        <w:p w14:paraId="1E7EFFDE" w14:textId="446E8761" w:rsidR="005600F7" w:rsidRDefault="005600F7">
          <w:pPr>
            <w:pStyle w:val="TOC1"/>
            <w:tabs>
              <w:tab w:val="right" w:leader="dot" w:pos="9016"/>
            </w:tabs>
            <w:rPr>
              <w:rFonts w:asciiTheme="minorHAnsi" w:eastAsiaTheme="minorEastAsia" w:hAnsiTheme="minorHAnsi"/>
              <w:noProof/>
              <w:sz w:val="24"/>
              <w:szCs w:val="24"/>
              <w:lang w:eastAsia="nl-NL"/>
            </w:rPr>
          </w:pPr>
          <w:hyperlink w:anchor="_Toc212555535" w:history="1">
            <w:r w:rsidRPr="00D9791A">
              <w:rPr>
                <w:rStyle w:val="Hyperlink"/>
                <w:noProof/>
              </w:rPr>
              <w:t>2. Aanbestedingsprocedure</w:t>
            </w:r>
            <w:r>
              <w:rPr>
                <w:noProof/>
                <w:webHidden/>
              </w:rPr>
              <w:tab/>
            </w:r>
            <w:r>
              <w:rPr>
                <w:noProof/>
                <w:webHidden/>
              </w:rPr>
              <w:fldChar w:fldCharType="begin"/>
            </w:r>
            <w:r>
              <w:rPr>
                <w:noProof/>
                <w:webHidden/>
              </w:rPr>
              <w:instrText xml:space="preserve"> PAGEREF _Toc212555535 \h </w:instrText>
            </w:r>
            <w:r>
              <w:rPr>
                <w:noProof/>
                <w:webHidden/>
              </w:rPr>
            </w:r>
            <w:r>
              <w:rPr>
                <w:noProof/>
                <w:webHidden/>
              </w:rPr>
              <w:fldChar w:fldCharType="separate"/>
            </w:r>
            <w:r>
              <w:rPr>
                <w:noProof/>
                <w:webHidden/>
              </w:rPr>
              <w:t>9</w:t>
            </w:r>
            <w:r>
              <w:rPr>
                <w:noProof/>
                <w:webHidden/>
              </w:rPr>
              <w:fldChar w:fldCharType="end"/>
            </w:r>
          </w:hyperlink>
        </w:p>
        <w:p w14:paraId="092A973B" w14:textId="12E85E47"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36" w:history="1">
            <w:r w:rsidRPr="00D9791A">
              <w:rPr>
                <w:rStyle w:val="Hyperlink"/>
                <w:noProof/>
              </w:rPr>
              <w:t>2.1 Europese openbare procedure</w:t>
            </w:r>
            <w:r>
              <w:rPr>
                <w:noProof/>
                <w:webHidden/>
              </w:rPr>
              <w:tab/>
            </w:r>
            <w:r>
              <w:rPr>
                <w:noProof/>
                <w:webHidden/>
              </w:rPr>
              <w:fldChar w:fldCharType="begin"/>
            </w:r>
            <w:r>
              <w:rPr>
                <w:noProof/>
                <w:webHidden/>
              </w:rPr>
              <w:instrText xml:space="preserve"> PAGEREF _Toc212555536 \h </w:instrText>
            </w:r>
            <w:r>
              <w:rPr>
                <w:noProof/>
                <w:webHidden/>
              </w:rPr>
            </w:r>
            <w:r>
              <w:rPr>
                <w:noProof/>
                <w:webHidden/>
              </w:rPr>
              <w:fldChar w:fldCharType="separate"/>
            </w:r>
            <w:r>
              <w:rPr>
                <w:noProof/>
                <w:webHidden/>
              </w:rPr>
              <w:t>9</w:t>
            </w:r>
            <w:r>
              <w:rPr>
                <w:noProof/>
                <w:webHidden/>
              </w:rPr>
              <w:fldChar w:fldCharType="end"/>
            </w:r>
          </w:hyperlink>
        </w:p>
        <w:p w14:paraId="41F87306" w14:textId="701FFF93"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37" w:history="1">
            <w:r w:rsidRPr="00D9791A">
              <w:rPr>
                <w:rStyle w:val="Hyperlink"/>
                <w:noProof/>
              </w:rPr>
              <w:t>2.2 Planning</w:t>
            </w:r>
            <w:r>
              <w:rPr>
                <w:noProof/>
                <w:webHidden/>
              </w:rPr>
              <w:tab/>
            </w:r>
            <w:r>
              <w:rPr>
                <w:noProof/>
                <w:webHidden/>
              </w:rPr>
              <w:fldChar w:fldCharType="begin"/>
            </w:r>
            <w:r>
              <w:rPr>
                <w:noProof/>
                <w:webHidden/>
              </w:rPr>
              <w:instrText xml:space="preserve"> PAGEREF _Toc212555537 \h </w:instrText>
            </w:r>
            <w:r>
              <w:rPr>
                <w:noProof/>
                <w:webHidden/>
              </w:rPr>
            </w:r>
            <w:r>
              <w:rPr>
                <w:noProof/>
                <w:webHidden/>
              </w:rPr>
              <w:fldChar w:fldCharType="separate"/>
            </w:r>
            <w:r>
              <w:rPr>
                <w:noProof/>
                <w:webHidden/>
              </w:rPr>
              <w:t>9</w:t>
            </w:r>
            <w:r>
              <w:rPr>
                <w:noProof/>
                <w:webHidden/>
              </w:rPr>
              <w:fldChar w:fldCharType="end"/>
            </w:r>
          </w:hyperlink>
        </w:p>
        <w:p w14:paraId="736176AE" w14:textId="1052F033"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38" w:history="1">
            <w:r w:rsidRPr="00D9791A">
              <w:rPr>
                <w:rStyle w:val="Hyperlink"/>
                <w:noProof/>
              </w:rPr>
              <w:t>2.3 Nota van Inlichtingen (Toelichtende vragen)</w:t>
            </w:r>
            <w:r>
              <w:rPr>
                <w:noProof/>
                <w:webHidden/>
              </w:rPr>
              <w:tab/>
            </w:r>
            <w:r>
              <w:rPr>
                <w:noProof/>
                <w:webHidden/>
              </w:rPr>
              <w:fldChar w:fldCharType="begin"/>
            </w:r>
            <w:r>
              <w:rPr>
                <w:noProof/>
                <w:webHidden/>
              </w:rPr>
              <w:instrText xml:space="preserve"> PAGEREF _Toc212555538 \h </w:instrText>
            </w:r>
            <w:r>
              <w:rPr>
                <w:noProof/>
                <w:webHidden/>
              </w:rPr>
            </w:r>
            <w:r>
              <w:rPr>
                <w:noProof/>
                <w:webHidden/>
              </w:rPr>
              <w:fldChar w:fldCharType="separate"/>
            </w:r>
            <w:r>
              <w:rPr>
                <w:noProof/>
                <w:webHidden/>
              </w:rPr>
              <w:t>9</w:t>
            </w:r>
            <w:r>
              <w:rPr>
                <w:noProof/>
                <w:webHidden/>
              </w:rPr>
              <w:fldChar w:fldCharType="end"/>
            </w:r>
          </w:hyperlink>
        </w:p>
        <w:p w14:paraId="7D12F8AE" w14:textId="15DA5CFE"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39" w:history="1">
            <w:r w:rsidRPr="00D9791A">
              <w:rPr>
                <w:rStyle w:val="Hyperlink"/>
                <w:noProof/>
              </w:rPr>
              <w:t>2.4 Klachten</w:t>
            </w:r>
            <w:r>
              <w:rPr>
                <w:noProof/>
                <w:webHidden/>
              </w:rPr>
              <w:tab/>
            </w:r>
            <w:r>
              <w:rPr>
                <w:noProof/>
                <w:webHidden/>
              </w:rPr>
              <w:fldChar w:fldCharType="begin"/>
            </w:r>
            <w:r>
              <w:rPr>
                <w:noProof/>
                <w:webHidden/>
              </w:rPr>
              <w:instrText xml:space="preserve"> PAGEREF _Toc212555539 \h </w:instrText>
            </w:r>
            <w:r>
              <w:rPr>
                <w:noProof/>
                <w:webHidden/>
              </w:rPr>
            </w:r>
            <w:r>
              <w:rPr>
                <w:noProof/>
                <w:webHidden/>
              </w:rPr>
              <w:fldChar w:fldCharType="separate"/>
            </w:r>
            <w:r>
              <w:rPr>
                <w:noProof/>
                <w:webHidden/>
              </w:rPr>
              <w:t>10</w:t>
            </w:r>
            <w:r>
              <w:rPr>
                <w:noProof/>
                <w:webHidden/>
              </w:rPr>
              <w:fldChar w:fldCharType="end"/>
            </w:r>
          </w:hyperlink>
        </w:p>
        <w:p w14:paraId="5BDB14A2" w14:textId="07359293"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40" w:history="1">
            <w:r w:rsidRPr="00D9791A">
              <w:rPr>
                <w:rStyle w:val="Hyperlink"/>
                <w:rFonts w:cs="Segoe UI"/>
                <w:noProof/>
              </w:rPr>
              <w:t>2.5 De beoordeling</w:t>
            </w:r>
            <w:r>
              <w:rPr>
                <w:noProof/>
                <w:webHidden/>
              </w:rPr>
              <w:tab/>
            </w:r>
            <w:r>
              <w:rPr>
                <w:noProof/>
                <w:webHidden/>
              </w:rPr>
              <w:fldChar w:fldCharType="begin"/>
            </w:r>
            <w:r>
              <w:rPr>
                <w:noProof/>
                <w:webHidden/>
              </w:rPr>
              <w:instrText xml:space="preserve"> PAGEREF _Toc212555540 \h </w:instrText>
            </w:r>
            <w:r>
              <w:rPr>
                <w:noProof/>
                <w:webHidden/>
              </w:rPr>
            </w:r>
            <w:r>
              <w:rPr>
                <w:noProof/>
                <w:webHidden/>
              </w:rPr>
              <w:fldChar w:fldCharType="separate"/>
            </w:r>
            <w:r>
              <w:rPr>
                <w:noProof/>
                <w:webHidden/>
              </w:rPr>
              <w:t>10</w:t>
            </w:r>
            <w:r>
              <w:rPr>
                <w:noProof/>
                <w:webHidden/>
              </w:rPr>
              <w:fldChar w:fldCharType="end"/>
            </w:r>
          </w:hyperlink>
        </w:p>
        <w:p w14:paraId="7EB37A91" w14:textId="40DD4D72"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41" w:history="1">
            <w:r w:rsidRPr="00D9791A">
              <w:rPr>
                <w:rStyle w:val="Hyperlink"/>
                <w:noProof/>
              </w:rPr>
              <w:t>2.5.1 Volledigheid en rechtsgeldigheid</w:t>
            </w:r>
            <w:r>
              <w:rPr>
                <w:noProof/>
                <w:webHidden/>
              </w:rPr>
              <w:tab/>
            </w:r>
            <w:r>
              <w:rPr>
                <w:noProof/>
                <w:webHidden/>
              </w:rPr>
              <w:fldChar w:fldCharType="begin"/>
            </w:r>
            <w:r>
              <w:rPr>
                <w:noProof/>
                <w:webHidden/>
              </w:rPr>
              <w:instrText xml:space="preserve"> PAGEREF _Toc212555541 \h </w:instrText>
            </w:r>
            <w:r>
              <w:rPr>
                <w:noProof/>
                <w:webHidden/>
              </w:rPr>
            </w:r>
            <w:r>
              <w:rPr>
                <w:noProof/>
                <w:webHidden/>
              </w:rPr>
              <w:fldChar w:fldCharType="separate"/>
            </w:r>
            <w:r>
              <w:rPr>
                <w:noProof/>
                <w:webHidden/>
              </w:rPr>
              <w:t>10</w:t>
            </w:r>
            <w:r>
              <w:rPr>
                <w:noProof/>
                <w:webHidden/>
              </w:rPr>
              <w:fldChar w:fldCharType="end"/>
            </w:r>
          </w:hyperlink>
        </w:p>
        <w:p w14:paraId="46720636" w14:textId="2AD102DA"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42" w:history="1">
            <w:r w:rsidRPr="00D9791A">
              <w:rPr>
                <w:rStyle w:val="Hyperlink"/>
                <w:noProof/>
              </w:rPr>
              <w:t>2.5.2 Uitsluitingsgronden en Geschiktheidseisen</w:t>
            </w:r>
            <w:r>
              <w:rPr>
                <w:noProof/>
                <w:webHidden/>
              </w:rPr>
              <w:tab/>
            </w:r>
            <w:r>
              <w:rPr>
                <w:noProof/>
                <w:webHidden/>
              </w:rPr>
              <w:fldChar w:fldCharType="begin"/>
            </w:r>
            <w:r>
              <w:rPr>
                <w:noProof/>
                <w:webHidden/>
              </w:rPr>
              <w:instrText xml:space="preserve"> PAGEREF _Toc212555542 \h </w:instrText>
            </w:r>
            <w:r>
              <w:rPr>
                <w:noProof/>
                <w:webHidden/>
              </w:rPr>
            </w:r>
            <w:r>
              <w:rPr>
                <w:noProof/>
                <w:webHidden/>
              </w:rPr>
              <w:fldChar w:fldCharType="separate"/>
            </w:r>
            <w:r>
              <w:rPr>
                <w:noProof/>
                <w:webHidden/>
              </w:rPr>
              <w:t>10</w:t>
            </w:r>
            <w:r>
              <w:rPr>
                <w:noProof/>
                <w:webHidden/>
              </w:rPr>
              <w:fldChar w:fldCharType="end"/>
            </w:r>
          </w:hyperlink>
        </w:p>
        <w:p w14:paraId="1F651113" w14:textId="27010CE9"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43" w:history="1">
            <w:r w:rsidRPr="00D9791A">
              <w:rPr>
                <w:rStyle w:val="Hyperlink"/>
                <w:noProof/>
              </w:rPr>
              <w:t>2.5.3 Vaststellen of voldaan is aan de knock-outeisen</w:t>
            </w:r>
            <w:r>
              <w:rPr>
                <w:noProof/>
                <w:webHidden/>
              </w:rPr>
              <w:tab/>
            </w:r>
            <w:r>
              <w:rPr>
                <w:noProof/>
                <w:webHidden/>
              </w:rPr>
              <w:fldChar w:fldCharType="begin"/>
            </w:r>
            <w:r>
              <w:rPr>
                <w:noProof/>
                <w:webHidden/>
              </w:rPr>
              <w:instrText xml:space="preserve"> PAGEREF _Toc212555543 \h </w:instrText>
            </w:r>
            <w:r>
              <w:rPr>
                <w:noProof/>
                <w:webHidden/>
              </w:rPr>
            </w:r>
            <w:r>
              <w:rPr>
                <w:noProof/>
                <w:webHidden/>
              </w:rPr>
              <w:fldChar w:fldCharType="separate"/>
            </w:r>
            <w:r>
              <w:rPr>
                <w:noProof/>
                <w:webHidden/>
              </w:rPr>
              <w:t>11</w:t>
            </w:r>
            <w:r>
              <w:rPr>
                <w:noProof/>
                <w:webHidden/>
              </w:rPr>
              <w:fldChar w:fldCharType="end"/>
            </w:r>
          </w:hyperlink>
        </w:p>
        <w:p w14:paraId="034CB603" w14:textId="673E0065"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44" w:history="1">
            <w:r w:rsidRPr="00D9791A">
              <w:rPr>
                <w:rStyle w:val="Hyperlink"/>
                <w:noProof/>
              </w:rPr>
              <w:t>2.5.4 Inhoudelijke beoordeling van de Gunningscriteria</w:t>
            </w:r>
            <w:r>
              <w:rPr>
                <w:noProof/>
                <w:webHidden/>
              </w:rPr>
              <w:tab/>
            </w:r>
            <w:r>
              <w:rPr>
                <w:noProof/>
                <w:webHidden/>
              </w:rPr>
              <w:fldChar w:fldCharType="begin"/>
            </w:r>
            <w:r>
              <w:rPr>
                <w:noProof/>
                <w:webHidden/>
              </w:rPr>
              <w:instrText xml:space="preserve"> PAGEREF _Toc212555544 \h </w:instrText>
            </w:r>
            <w:r>
              <w:rPr>
                <w:noProof/>
                <w:webHidden/>
              </w:rPr>
            </w:r>
            <w:r>
              <w:rPr>
                <w:noProof/>
                <w:webHidden/>
              </w:rPr>
              <w:fldChar w:fldCharType="separate"/>
            </w:r>
            <w:r>
              <w:rPr>
                <w:noProof/>
                <w:webHidden/>
              </w:rPr>
              <w:t>11</w:t>
            </w:r>
            <w:r>
              <w:rPr>
                <w:noProof/>
                <w:webHidden/>
              </w:rPr>
              <w:fldChar w:fldCharType="end"/>
            </w:r>
          </w:hyperlink>
        </w:p>
        <w:p w14:paraId="30EF35BB" w14:textId="768C0396"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45" w:history="1">
            <w:r w:rsidRPr="00D9791A">
              <w:rPr>
                <w:rStyle w:val="Hyperlink"/>
                <w:noProof/>
              </w:rPr>
              <w:t>2.5.5 Vervolg van de beoordeling</w:t>
            </w:r>
            <w:r>
              <w:rPr>
                <w:noProof/>
                <w:webHidden/>
              </w:rPr>
              <w:tab/>
            </w:r>
            <w:r>
              <w:rPr>
                <w:noProof/>
                <w:webHidden/>
              </w:rPr>
              <w:fldChar w:fldCharType="begin"/>
            </w:r>
            <w:r>
              <w:rPr>
                <w:noProof/>
                <w:webHidden/>
              </w:rPr>
              <w:instrText xml:space="preserve"> PAGEREF _Toc212555545 \h </w:instrText>
            </w:r>
            <w:r>
              <w:rPr>
                <w:noProof/>
                <w:webHidden/>
              </w:rPr>
            </w:r>
            <w:r>
              <w:rPr>
                <w:noProof/>
                <w:webHidden/>
              </w:rPr>
              <w:fldChar w:fldCharType="separate"/>
            </w:r>
            <w:r>
              <w:rPr>
                <w:noProof/>
                <w:webHidden/>
              </w:rPr>
              <w:t>11</w:t>
            </w:r>
            <w:r>
              <w:rPr>
                <w:noProof/>
                <w:webHidden/>
              </w:rPr>
              <w:fldChar w:fldCharType="end"/>
            </w:r>
          </w:hyperlink>
        </w:p>
        <w:p w14:paraId="63ED19F4" w14:textId="67D9879A" w:rsidR="005600F7" w:rsidRDefault="005600F7">
          <w:pPr>
            <w:pStyle w:val="TOC1"/>
            <w:tabs>
              <w:tab w:val="right" w:leader="dot" w:pos="9016"/>
            </w:tabs>
            <w:rPr>
              <w:rFonts w:asciiTheme="minorHAnsi" w:eastAsiaTheme="minorEastAsia" w:hAnsiTheme="minorHAnsi"/>
              <w:noProof/>
              <w:sz w:val="24"/>
              <w:szCs w:val="24"/>
              <w:lang w:eastAsia="nl-NL"/>
            </w:rPr>
          </w:pPr>
          <w:hyperlink w:anchor="_Toc212555546" w:history="1">
            <w:r w:rsidRPr="00D9791A">
              <w:rPr>
                <w:rStyle w:val="Hyperlink"/>
                <w:noProof/>
              </w:rPr>
              <w:t>3. Uitsluitingsgronden en Geschiktheidseisen</w:t>
            </w:r>
            <w:r>
              <w:rPr>
                <w:noProof/>
                <w:webHidden/>
              </w:rPr>
              <w:tab/>
            </w:r>
            <w:r>
              <w:rPr>
                <w:noProof/>
                <w:webHidden/>
              </w:rPr>
              <w:fldChar w:fldCharType="begin"/>
            </w:r>
            <w:r>
              <w:rPr>
                <w:noProof/>
                <w:webHidden/>
              </w:rPr>
              <w:instrText xml:space="preserve"> PAGEREF _Toc212555546 \h </w:instrText>
            </w:r>
            <w:r>
              <w:rPr>
                <w:noProof/>
                <w:webHidden/>
              </w:rPr>
            </w:r>
            <w:r>
              <w:rPr>
                <w:noProof/>
                <w:webHidden/>
              </w:rPr>
              <w:fldChar w:fldCharType="separate"/>
            </w:r>
            <w:r>
              <w:rPr>
                <w:noProof/>
                <w:webHidden/>
              </w:rPr>
              <w:t>12</w:t>
            </w:r>
            <w:r>
              <w:rPr>
                <w:noProof/>
                <w:webHidden/>
              </w:rPr>
              <w:fldChar w:fldCharType="end"/>
            </w:r>
          </w:hyperlink>
        </w:p>
        <w:p w14:paraId="1A09A060" w14:textId="2B4021A3"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47" w:history="1">
            <w:r w:rsidRPr="00D9791A">
              <w:rPr>
                <w:rStyle w:val="Hyperlink"/>
                <w:noProof/>
              </w:rPr>
              <w:t>3.1 Uitsluitingsgronden (deel III van het UEA)</w:t>
            </w:r>
            <w:r>
              <w:rPr>
                <w:noProof/>
                <w:webHidden/>
              </w:rPr>
              <w:tab/>
            </w:r>
            <w:r>
              <w:rPr>
                <w:noProof/>
                <w:webHidden/>
              </w:rPr>
              <w:fldChar w:fldCharType="begin"/>
            </w:r>
            <w:r>
              <w:rPr>
                <w:noProof/>
                <w:webHidden/>
              </w:rPr>
              <w:instrText xml:space="preserve"> PAGEREF _Toc212555547 \h </w:instrText>
            </w:r>
            <w:r>
              <w:rPr>
                <w:noProof/>
                <w:webHidden/>
              </w:rPr>
            </w:r>
            <w:r>
              <w:rPr>
                <w:noProof/>
                <w:webHidden/>
              </w:rPr>
              <w:fldChar w:fldCharType="separate"/>
            </w:r>
            <w:r>
              <w:rPr>
                <w:noProof/>
                <w:webHidden/>
              </w:rPr>
              <w:t>12</w:t>
            </w:r>
            <w:r>
              <w:rPr>
                <w:noProof/>
                <w:webHidden/>
              </w:rPr>
              <w:fldChar w:fldCharType="end"/>
            </w:r>
          </w:hyperlink>
        </w:p>
        <w:p w14:paraId="7E5A4A94" w14:textId="6A3FBCC2" w:rsidR="005600F7" w:rsidRDefault="005600F7">
          <w:pPr>
            <w:pStyle w:val="TOC3"/>
            <w:tabs>
              <w:tab w:val="left" w:pos="1200"/>
              <w:tab w:val="right" w:leader="dot" w:pos="9016"/>
            </w:tabs>
            <w:rPr>
              <w:rFonts w:asciiTheme="minorHAnsi" w:eastAsiaTheme="minorEastAsia" w:hAnsiTheme="minorHAnsi"/>
              <w:noProof/>
              <w:sz w:val="24"/>
              <w:szCs w:val="24"/>
              <w:lang w:eastAsia="nl-NL"/>
            </w:rPr>
          </w:pPr>
          <w:hyperlink w:anchor="_Toc212555548" w:history="1">
            <w:r w:rsidRPr="00D9791A">
              <w:rPr>
                <w:rStyle w:val="Hyperlink"/>
                <w:noProof/>
              </w:rPr>
              <w:t>3.1.1</w:t>
            </w:r>
            <w:r>
              <w:rPr>
                <w:rFonts w:asciiTheme="minorHAnsi" w:eastAsiaTheme="minorEastAsia" w:hAnsiTheme="minorHAnsi"/>
                <w:noProof/>
                <w:sz w:val="24"/>
                <w:szCs w:val="24"/>
                <w:lang w:eastAsia="nl-NL"/>
              </w:rPr>
              <w:tab/>
            </w:r>
            <w:r w:rsidRPr="00D9791A">
              <w:rPr>
                <w:rStyle w:val="Hyperlink"/>
                <w:noProof/>
              </w:rPr>
              <w:t>Gedragsverklaring Aanbesteden (GVA)</w:t>
            </w:r>
            <w:r>
              <w:rPr>
                <w:noProof/>
                <w:webHidden/>
              </w:rPr>
              <w:tab/>
            </w:r>
            <w:r>
              <w:rPr>
                <w:noProof/>
                <w:webHidden/>
              </w:rPr>
              <w:fldChar w:fldCharType="begin"/>
            </w:r>
            <w:r>
              <w:rPr>
                <w:noProof/>
                <w:webHidden/>
              </w:rPr>
              <w:instrText xml:space="preserve"> PAGEREF _Toc212555548 \h </w:instrText>
            </w:r>
            <w:r>
              <w:rPr>
                <w:noProof/>
                <w:webHidden/>
              </w:rPr>
            </w:r>
            <w:r>
              <w:rPr>
                <w:noProof/>
                <w:webHidden/>
              </w:rPr>
              <w:fldChar w:fldCharType="separate"/>
            </w:r>
            <w:r>
              <w:rPr>
                <w:noProof/>
                <w:webHidden/>
              </w:rPr>
              <w:t>12</w:t>
            </w:r>
            <w:r>
              <w:rPr>
                <w:noProof/>
                <w:webHidden/>
              </w:rPr>
              <w:fldChar w:fldCharType="end"/>
            </w:r>
          </w:hyperlink>
        </w:p>
        <w:p w14:paraId="68EC0972" w14:textId="756DD0D4"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49" w:history="1">
            <w:r w:rsidRPr="00D9791A">
              <w:rPr>
                <w:rStyle w:val="Hyperlink"/>
                <w:noProof/>
              </w:rPr>
              <w:t>3.2 Geschiktheidseisen (deel IV van het UEA)</w:t>
            </w:r>
            <w:r>
              <w:rPr>
                <w:noProof/>
                <w:webHidden/>
              </w:rPr>
              <w:tab/>
            </w:r>
            <w:r>
              <w:rPr>
                <w:noProof/>
                <w:webHidden/>
              </w:rPr>
              <w:fldChar w:fldCharType="begin"/>
            </w:r>
            <w:r>
              <w:rPr>
                <w:noProof/>
                <w:webHidden/>
              </w:rPr>
              <w:instrText xml:space="preserve"> PAGEREF _Toc212555549 \h </w:instrText>
            </w:r>
            <w:r>
              <w:rPr>
                <w:noProof/>
                <w:webHidden/>
              </w:rPr>
            </w:r>
            <w:r>
              <w:rPr>
                <w:noProof/>
                <w:webHidden/>
              </w:rPr>
              <w:fldChar w:fldCharType="separate"/>
            </w:r>
            <w:r>
              <w:rPr>
                <w:noProof/>
                <w:webHidden/>
              </w:rPr>
              <w:t>12</w:t>
            </w:r>
            <w:r>
              <w:rPr>
                <w:noProof/>
                <w:webHidden/>
              </w:rPr>
              <w:fldChar w:fldCharType="end"/>
            </w:r>
          </w:hyperlink>
        </w:p>
        <w:p w14:paraId="42335A04" w14:textId="14F79BC0" w:rsidR="005600F7" w:rsidRDefault="005600F7">
          <w:pPr>
            <w:pStyle w:val="TOC3"/>
            <w:tabs>
              <w:tab w:val="left" w:pos="960"/>
              <w:tab w:val="right" w:leader="dot" w:pos="9016"/>
            </w:tabs>
            <w:rPr>
              <w:rFonts w:asciiTheme="minorHAnsi" w:eastAsiaTheme="minorEastAsia" w:hAnsiTheme="minorHAnsi"/>
              <w:noProof/>
              <w:sz w:val="24"/>
              <w:szCs w:val="24"/>
              <w:lang w:eastAsia="nl-NL"/>
            </w:rPr>
          </w:pPr>
          <w:hyperlink w:anchor="_Toc212555550" w:history="1">
            <w:r w:rsidRPr="00D9791A">
              <w:rPr>
                <w:rStyle w:val="Hyperlink"/>
                <w:noProof/>
              </w:rPr>
              <w:t>A</w:t>
            </w:r>
            <w:r>
              <w:rPr>
                <w:rFonts w:asciiTheme="minorHAnsi" w:eastAsiaTheme="minorEastAsia" w:hAnsiTheme="minorHAnsi"/>
                <w:noProof/>
                <w:sz w:val="24"/>
                <w:szCs w:val="24"/>
                <w:lang w:eastAsia="nl-NL"/>
              </w:rPr>
              <w:tab/>
            </w:r>
            <w:r w:rsidRPr="00D9791A">
              <w:rPr>
                <w:rStyle w:val="Hyperlink"/>
                <w:noProof/>
              </w:rPr>
              <w:t xml:space="preserve"> Geschiktheid</w:t>
            </w:r>
            <w:r>
              <w:rPr>
                <w:noProof/>
                <w:webHidden/>
              </w:rPr>
              <w:tab/>
            </w:r>
            <w:r>
              <w:rPr>
                <w:noProof/>
                <w:webHidden/>
              </w:rPr>
              <w:fldChar w:fldCharType="begin"/>
            </w:r>
            <w:r>
              <w:rPr>
                <w:noProof/>
                <w:webHidden/>
              </w:rPr>
              <w:instrText xml:space="preserve"> PAGEREF _Toc212555550 \h </w:instrText>
            </w:r>
            <w:r>
              <w:rPr>
                <w:noProof/>
                <w:webHidden/>
              </w:rPr>
            </w:r>
            <w:r>
              <w:rPr>
                <w:noProof/>
                <w:webHidden/>
              </w:rPr>
              <w:fldChar w:fldCharType="separate"/>
            </w:r>
            <w:r>
              <w:rPr>
                <w:noProof/>
                <w:webHidden/>
              </w:rPr>
              <w:t>13</w:t>
            </w:r>
            <w:r>
              <w:rPr>
                <w:noProof/>
                <w:webHidden/>
              </w:rPr>
              <w:fldChar w:fldCharType="end"/>
            </w:r>
          </w:hyperlink>
        </w:p>
        <w:p w14:paraId="4711321B" w14:textId="0A2AC84A" w:rsidR="005600F7" w:rsidRDefault="005600F7">
          <w:pPr>
            <w:pStyle w:val="TOC3"/>
            <w:tabs>
              <w:tab w:val="left" w:pos="1200"/>
              <w:tab w:val="right" w:leader="dot" w:pos="9016"/>
            </w:tabs>
            <w:rPr>
              <w:rFonts w:asciiTheme="minorHAnsi" w:eastAsiaTheme="minorEastAsia" w:hAnsiTheme="minorHAnsi"/>
              <w:noProof/>
              <w:sz w:val="24"/>
              <w:szCs w:val="24"/>
              <w:lang w:eastAsia="nl-NL"/>
            </w:rPr>
          </w:pPr>
          <w:hyperlink w:anchor="_Toc212555551" w:history="1">
            <w:r w:rsidRPr="00D9791A">
              <w:rPr>
                <w:rStyle w:val="Hyperlink"/>
                <w:noProof/>
              </w:rPr>
              <w:t>3.2.2</w:t>
            </w:r>
            <w:r>
              <w:rPr>
                <w:rFonts w:asciiTheme="minorHAnsi" w:eastAsiaTheme="minorEastAsia" w:hAnsiTheme="minorHAnsi"/>
                <w:noProof/>
                <w:sz w:val="24"/>
                <w:szCs w:val="24"/>
                <w:lang w:eastAsia="nl-NL"/>
              </w:rPr>
              <w:tab/>
            </w:r>
            <w:r w:rsidRPr="00D9791A">
              <w:rPr>
                <w:rStyle w:val="Hyperlink"/>
                <w:noProof/>
              </w:rPr>
              <w:t>Inschrijving in een handelsregister (KvK)</w:t>
            </w:r>
            <w:r>
              <w:rPr>
                <w:noProof/>
                <w:webHidden/>
              </w:rPr>
              <w:tab/>
            </w:r>
            <w:r>
              <w:rPr>
                <w:noProof/>
                <w:webHidden/>
              </w:rPr>
              <w:fldChar w:fldCharType="begin"/>
            </w:r>
            <w:r>
              <w:rPr>
                <w:noProof/>
                <w:webHidden/>
              </w:rPr>
              <w:instrText xml:space="preserve"> PAGEREF _Toc212555551 \h </w:instrText>
            </w:r>
            <w:r>
              <w:rPr>
                <w:noProof/>
                <w:webHidden/>
              </w:rPr>
            </w:r>
            <w:r>
              <w:rPr>
                <w:noProof/>
                <w:webHidden/>
              </w:rPr>
              <w:fldChar w:fldCharType="separate"/>
            </w:r>
            <w:r>
              <w:rPr>
                <w:noProof/>
                <w:webHidden/>
              </w:rPr>
              <w:t>13</w:t>
            </w:r>
            <w:r>
              <w:rPr>
                <w:noProof/>
                <w:webHidden/>
              </w:rPr>
              <w:fldChar w:fldCharType="end"/>
            </w:r>
          </w:hyperlink>
        </w:p>
        <w:p w14:paraId="79BC09CD" w14:textId="43AF4875" w:rsidR="005600F7" w:rsidRDefault="005600F7">
          <w:pPr>
            <w:pStyle w:val="TOC3"/>
            <w:tabs>
              <w:tab w:val="left" w:pos="960"/>
              <w:tab w:val="right" w:leader="dot" w:pos="9016"/>
            </w:tabs>
            <w:rPr>
              <w:rFonts w:asciiTheme="minorHAnsi" w:eastAsiaTheme="minorEastAsia" w:hAnsiTheme="minorHAnsi"/>
              <w:noProof/>
              <w:sz w:val="24"/>
              <w:szCs w:val="24"/>
              <w:lang w:eastAsia="nl-NL"/>
            </w:rPr>
          </w:pPr>
          <w:hyperlink w:anchor="_Toc212555552" w:history="1">
            <w:r w:rsidRPr="00D9791A">
              <w:rPr>
                <w:rStyle w:val="Hyperlink"/>
                <w:noProof/>
              </w:rPr>
              <w:t>B</w:t>
            </w:r>
            <w:r>
              <w:rPr>
                <w:rFonts w:asciiTheme="minorHAnsi" w:eastAsiaTheme="minorEastAsia" w:hAnsiTheme="minorHAnsi"/>
                <w:noProof/>
                <w:sz w:val="24"/>
                <w:szCs w:val="24"/>
                <w:lang w:eastAsia="nl-NL"/>
              </w:rPr>
              <w:tab/>
            </w:r>
            <w:r w:rsidRPr="00D9791A">
              <w:rPr>
                <w:rStyle w:val="Hyperlink"/>
                <w:noProof/>
              </w:rPr>
              <w:t>Financiële en economische draagkracht</w:t>
            </w:r>
            <w:r>
              <w:rPr>
                <w:noProof/>
                <w:webHidden/>
              </w:rPr>
              <w:tab/>
            </w:r>
            <w:r>
              <w:rPr>
                <w:noProof/>
                <w:webHidden/>
              </w:rPr>
              <w:fldChar w:fldCharType="begin"/>
            </w:r>
            <w:r>
              <w:rPr>
                <w:noProof/>
                <w:webHidden/>
              </w:rPr>
              <w:instrText xml:space="preserve"> PAGEREF _Toc212555552 \h </w:instrText>
            </w:r>
            <w:r>
              <w:rPr>
                <w:noProof/>
                <w:webHidden/>
              </w:rPr>
            </w:r>
            <w:r>
              <w:rPr>
                <w:noProof/>
                <w:webHidden/>
              </w:rPr>
              <w:fldChar w:fldCharType="separate"/>
            </w:r>
            <w:r>
              <w:rPr>
                <w:noProof/>
                <w:webHidden/>
              </w:rPr>
              <w:t>13</w:t>
            </w:r>
            <w:r>
              <w:rPr>
                <w:noProof/>
                <w:webHidden/>
              </w:rPr>
              <w:fldChar w:fldCharType="end"/>
            </w:r>
          </w:hyperlink>
        </w:p>
        <w:p w14:paraId="3DD0EF10" w14:textId="3B353220" w:rsidR="005600F7" w:rsidRDefault="005600F7">
          <w:pPr>
            <w:pStyle w:val="TOC3"/>
            <w:tabs>
              <w:tab w:val="left" w:pos="1200"/>
              <w:tab w:val="right" w:leader="dot" w:pos="9016"/>
            </w:tabs>
            <w:rPr>
              <w:rFonts w:asciiTheme="minorHAnsi" w:eastAsiaTheme="minorEastAsia" w:hAnsiTheme="minorHAnsi"/>
              <w:noProof/>
              <w:sz w:val="24"/>
              <w:szCs w:val="24"/>
              <w:lang w:eastAsia="nl-NL"/>
            </w:rPr>
          </w:pPr>
          <w:hyperlink w:anchor="_Toc212555553" w:history="1">
            <w:r w:rsidRPr="00D9791A">
              <w:rPr>
                <w:rStyle w:val="Hyperlink"/>
                <w:noProof/>
              </w:rPr>
              <w:t>3.2.3</w:t>
            </w:r>
            <w:r>
              <w:rPr>
                <w:rFonts w:asciiTheme="minorHAnsi" w:eastAsiaTheme="minorEastAsia" w:hAnsiTheme="minorHAnsi"/>
                <w:noProof/>
                <w:sz w:val="24"/>
                <w:szCs w:val="24"/>
                <w:lang w:eastAsia="nl-NL"/>
              </w:rPr>
              <w:tab/>
            </w:r>
            <w:r w:rsidRPr="00D9791A">
              <w:rPr>
                <w:rStyle w:val="Hyperlink"/>
                <w:noProof/>
              </w:rPr>
              <w:t>Beroeps-of bedrijfsaansprakelijkheid</w:t>
            </w:r>
            <w:r>
              <w:rPr>
                <w:noProof/>
                <w:webHidden/>
              </w:rPr>
              <w:tab/>
            </w:r>
            <w:r>
              <w:rPr>
                <w:noProof/>
                <w:webHidden/>
              </w:rPr>
              <w:fldChar w:fldCharType="begin"/>
            </w:r>
            <w:r>
              <w:rPr>
                <w:noProof/>
                <w:webHidden/>
              </w:rPr>
              <w:instrText xml:space="preserve"> PAGEREF _Toc212555553 \h </w:instrText>
            </w:r>
            <w:r>
              <w:rPr>
                <w:noProof/>
                <w:webHidden/>
              </w:rPr>
            </w:r>
            <w:r>
              <w:rPr>
                <w:noProof/>
                <w:webHidden/>
              </w:rPr>
              <w:fldChar w:fldCharType="separate"/>
            </w:r>
            <w:r>
              <w:rPr>
                <w:noProof/>
                <w:webHidden/>
              </w:rPr>
              <w:t>13</w:t>
            </w:r>
            <w:r>
              <w:rPr>
                <w:noProof/>
                <w:webHidden/>
              </w:rPr>
              <w:fldChar w:fldCharType="end"/>
            </w:r>
          </w:hyperlink>
        </w:p>
        <w:p w14:paraId="137020BE" w14:textId="1FD0989D" w:rsidR="005600F7" w:rsidRDefault="005600F7">
          <w:pPr>
            <w:pStyle w:val="TOC3"/>
            <w:tabs>
              <w:tab w:val="left" w:pos="960"/>
              <w:tab w:val="right" w:leader="dot" w:pos="9016"/>
            </w:tabs>
            <w:rPr>
              <w:rFonts w:asciiTheme="minorHAnsi" w:eastAsiaTheme="minorEastAsia" w:hAnsiTheme="minorHAnsi"/>
              <w:noProof/>
              <w:sz w:val="24"/>
              <w:szCs w:val="24"/>
              <w:lang w:eastAsia="nl-NL"/>
            </w:rPr>
          </w:pPr>
          <w:hyperlink w:anchor="_Toc212555554" w:history="1">
            <w:r w:rsidRPr="00D9791A">
              <w:rPr>
                <w:rStyle w:val="Hyperlink"/>
                <w:noProof/>
              </w:rPr>
              <w:t>C</w:t>
            </w:r>
            <w:r>
              <w:rPr>
                <w:rFonts w:asciiTheme="minorHAnsi" w:eastAsiaTheme="minorEastAsia" w:hAnsiTheme="minorHAnsi"/>
                <w:noProof/>
                <w:sz w:val="24"/>
                <w:szCs w:val="24"/>
                <w:lang w:eastAsia="nl-NL"/>
              </w:rPr>
              <w:tab/>
            </w:r>
            <w:r w:rsidRPr="00D9791A">
              <w:rPr>
                <w:rStyle w:val="Hyperlink"/>
                <w:noProof/>
              </w:rPr>
              <w:t>Technische en beroepsbekwaamheid</w:t>
            </w:r>
            <w:r>
              <w:rPr>
                <w:noProof/>
                <w:webHidden/>
              </w:rPr>
              <w:tab/>
            </w:r>
            <w:r>
              <w:rPr>
                <w:noProof/>
                <w:webHidden/>
              </w:rPr>
              <w:fldChar w:fldCharType="begin"/>
            </w:r>
            <w:r>
              <w:rPr>
                <w:noProof/>
                <w:webHidden/>
              </w:rPr>
              <w:instrText xml:space="preserve"> PAGEREF _Toc212555554 \h </w:instrText>
            </w:r>
            <w:r>
              <w:rPr>
                <w:noProof/>
                <w:webHidden/>
              </w:rPr>
            </w:r>
            <w:r>
              <w:rPr>
                <w:noProof/>
                <w:webHidden/>
              </w:rPr>
              <w:fldChar w:fldCharType="separate"/>
            </w:r>
            <w:r>
              <w:rPr>
                <w:noProof/>
                <w:webHidden/>
              </w:rPr>
              <w:t>13</w:t>
            </w:r>
            <w:r>
              <w:rPr>
                <w:noProof/>
                <w:webHidden/>
              </w:rPr>
              <w:fldChar w:fldCharType="end"/>
            </w:r>
          </w:hyperlink>
        </w:p>
        <w:p w14:paraId="4FA4CA07" w14:textId="3A6679F5" w:rsidR="005600F7" w:rsidRDefault="005600F7">
          <w:pPr>
            <w:pStyle w:val="TOC3"/>
            <w:tabs>
              <w:tab w:val="left" w:pos="1200"/>
              <w:tab w:val="right" w:leader="dot" w:pos="9016"/>
            </w:tabs>
            <w:rPr>
              <w:rFonts w:asciiTheme="minorHAnsi" w:eastAsiaTheme="minorEastAsia" w:hAnsiTheme="minorHAnsi"/>
              <w:noProof/>
              <w:sz w:val="24"/>
              <w:szCs w:val="24"/>
              <w:lang w:eastAsia="nl-NL"/>
            </w:rPr>
          </w:pPr>
          <w:hyperlink w:anchor="_Toc212555555" w:history="1">
            <w:r w:rsidRPr="00D9791A">
              <w:rPr>
                <w:rStyle w:val="Hyperlink"/>
                <w:noProof/>
              </w:rPr>
              <w:t>3.2.4</w:t>
            </w:r>
            <w:r>
              <w:rPr>
                <w:rFonts w:asciiTheme="minorHAnsi" w:eastAsiaTheme="minorEastAsia" w:hAnsiTheme="minorHAnsi"/>
                <w:noProof/>
                <w:sz w:val="24"/>
                <w:szCs w:val="24"/>
                <w:lang w:eastAsia="nl-NL"/>
              </w:rPr>
              <w:tab/>
            </w:r>
            <w:r w:rsidRPr="00D9791A">
              <w:rPr>
                <w:rStyle w:val="Hyperlink"/>
                <w:noProof/>
              </w:rPr>
              <w:t>Referenties</w:t>
            </w:r>
            <w:r>
              <w:rPr>
                <w:noProof/>
                <w:webHidden/>
              </w:rPr>
              <w:tab/>
            </w:r>
            <w:r>
              <w:rPr>
                <w:noProof/>
                <w:webHidden/>
              </w:rPr>
              <w:fldChar w:fldCharType="begin"/>
            </w:r>
            <w:r>
              <w:rPr>
                <w:noProof/>
                <w:webHidden/>
              </w:rPr>
              <w:instrText xml:space="preserve"> PAGEREF _Toc212555555 \h </w:instrText>
            </w:r>
            <w:r>
              <w:rPr>
                <w:noProof/>
                <w:webHidden/>
              </w:rPr>
            </w:r>
            <w:r>
              <w:rPr>
                <w:noProof/>
                <w:webHidden/>
              </w:rPr>
              <w:fldChar w:fldCharType="separate"/>
            </w:r>
            <w:r>
              <w:rPr>
                <w:noProof/>
                <w:webHidden/>
              </w:rPr>
              <w:t>13</w:t>
            </w:r>
            <w:r>
              <w:rPr>
                <w:noProof/>
                <w:webHidden/>
              </w:rPr>
              <w:fldChar w:fldCharType="end"/>
            </w:r>
          </w:hyperlink>
        </w:p>
        <w:p w14:paraId="7FE74070" w14:textId="1D5903AC" w:rsidR="005600F7" w:rsidRDefault="005600F7">
          <w:pPr>
            <w:pStyle w:val="TOC3"/>
            <w:tabs>
              <w:tab w:val="left" w:pos="1200"/>
              <w:tab w:val="right" w:leader="dot" w:pos="9016"/>
            </w:tabs>
            <w:rPr>
              <w:rFonts w:asciiTheme="minorHAnsi" w:eastAsiaTheme="minorEastAsia" w:hAnsiTheme="minorHAnsi"/>
              <w:noProof/>
              <w:sz w:val="24"/>
              <w:szCs w:val="24"/>
              <w:lang w:eastAsia="nl-NL"/>
            </w:rPr>
          </w:pPr>
          <w:hyperlink w:anchor="_Toc212555556" w:history="1">
            <w:r w:rsidRPr="00D9791A">
              <w:rPr>
                <w:rStyle w:val="Hyperlink"/>
                <w:noProof/>
              </w:rPr>
              <w:t>3.2.5</w:t>
            </w:r>
            <w:r>
              <w:rPr>
                <w:rFonts w:asciiTheme="minorHAnsi" w:eastAsiaTheme="minorEastAsia" w:hAnsiTheme="minorHAnsi"/>
                <w:noProof/>
                <w:sz w:val="24"/>
                <w:szCs w:val="24"/>
                <w:lang w:eastAsia="nl-NL"/>
              </w:rPr>
              <w:tab/>
            </w:r>
            <w:r w:rsidRPr="00D9791A">
              <w:rPr>
                <w:rStyle w:val="Hyperlink"/>
                <w:noProof/>
              </w:rPr>
              <w:t>Kwaliteitsborging</w:t>
            </w:r>
            <w:r>
              <w:rPr>
                <w:noProof/>
                <w:webHidden/>
              </w:rPr>
              <w:tab/>
            </w:r>
            <w:r>
              <w:rPr>
                <w:noProof/>
                <w:webHidden/>
              </w:rPr>
              <w:fldChar w:fldCharType="begin"/>
            </w:r>
            <w:r>
              <w:rPr>
                <w:noProof/>
                <w:webHidden/>
              </w:rPr>
              <w:instrText xml:space="preserve"> PAGEREF _Toc212555556 \h </w:instrText>
            </w:r>
            <w:r>
              <w:rPr>
                <w:noProof/>
                <w:webHidden/>
              </w:rPr>
            </w:r>
            <w:r>
              <w:rPr>
                <w:noProof/>
                <w:webHidden/>
              </w:rPr>
              <w:fldChar w:fldCharType="separate"/>
            </w:r>
            <w:r>
              <w:rPr>
                <w:noProof/>
                <w:webHidden/>
              </w:rPr>
              <w:t>14</w:t>
            </w:r>
            <w:r>
              <w:rPr>
                <w:noProof/>
                <w:webHidden/>
              </w:rPr>
              <w:fldChar w:fldCharType="end"/>
            </w:r>
          </w:hyperlink>
        </w:p>
        <w:p w14:paraId="659FF6FB" w14:textId="3115F2AE"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57" w:history="1">
            <w:r w:rsidRPr="00D9791A">
              <w:rPr>
                <w:rStyle w:val="Hyperlink"/>
                <w:noProof/>
              </w:rPr>
              <w:t>3.2.6 Informatiebeveiliging</w:t>
            </w:r>
            <w:r>
              <w:rPr>
                <w:noProof/>
                <w:webHidden/>
              </w:rPr>
              <w:tab/>
            </w:r>
            <w:r>
              <w:rPr>
                <w:noProof/>
                <w:webHidden/>
              </w:rPr>
              <w:fldChar w:fldCharType="begin"/>
            </w:r>
            <w:r>
              <w:rPr>
                <w:noProof/>
                <w:webHidden/>
              </w:rPr>
              <w:instrText xml:space="preserve"> PAGEREF _Toc212555557 \h </w:instrText>
            </w:r>
            <w:r>
              <w:rPr>
                <w:noProof/>
                <w:webHidden/>
              </w:rPr>
            </w:r>
            <w:r>
              <w:rPr>
                <w:noProof/>
                <w:webHidden/>
              </w:rPr>
              <w:fldChar w:fldCharType="separate"/>
            </w:r>
            <w:r>
              <w:rPr>
                <w:noProof/>
                <w:webHidden/>
              </w:rPr>
              <w:t>14</w:t>
            </w:r>
            <w:r>
              <w:rPr>
                <w:noProof/>
                <w:webHidden/>
              </w:rPr>
              <w:fldChar w:fldCharType="end"/>
            </w:r>
          </w:hyperlink>
        </w:p>
        <w:p w14:paraId="44D2E369" w14:textId="0C1A95D4"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58" w:history="1">
            <w:r w:rsidRPr="00D9791A">
              <w:rPr>
                <w:rStyle w:val="Hyperlink"/>
                <w:noProof/>
              </w:rPr>
              <w:t>3.2.7 Beroep op Derden</w:t>
            </w:r>
            <w:r>
              <w:rPr>
                <w:noProof/>
                <w:webHidden/>
              </w:rPr>
              <w:tab/>
            </w:r>
            <w:r>
              <w:rPr>
                <w:noProof/>
                <w:webHidden/>
              </w:rPr>
              <w:fldChar w:fldCharType="begin"/>
            </w:r>
            <w:r>
              <w:rPr>
                <w:noProof/>
                <w:webHidden/>
              </w:rPr>
              <w:instrText xml:space="preserve"> PAGEREF _Toc212555558 \h </w:instrText>
            </w:r>
            <w:r>
              <w:rPr>
                <w:noProof/>
                <w:webHidden/>
              </w:rPr>
            </w:r>
            <w:r>
              <w:rPr>
                <w:noProof/>
                <w:webHidden/>
              </w:rPr>
              <w:fldChar w:fldCharType="separate"/>
            </w:r>
            <w:r>
              <w:rPr>
                <w:noProof/>
                <w:webHidden/>
              </w:rPr>
              <w:t>14</w:t>
            </w:r>
            <w:r>
              <w:rPr>
                <w:noProof/>
                <w:webHidden/>
              </w:rPr>
              <w:fldChar w:fldCharType="end"/>
            </w:r>
          </w:hyperlink>
        </w:p>
        <w:p w14:paraId="696B0005" w14:textId="6030C5DB" w:rsidR="005600F7" w:rsidRDefault="005600F7">
          <w:pPr>
            <w:pStyle w:val="TOC1"/>
            <w:tabs>
              <w:tab w:val="right" w:leader="dot" w:pos="9016"/>
            </w:tabs>
            <w:rPr>
              <w:rFonts w:asciiTheme="minorHAnsi" w:eastAsiaTheme="minorEastAsia" w:hAnsiTheme="minorHAnsi"/>
              <w:noProof/>
              <w:sz w:val="24"/>
              <w:szCs w:val="24"/>
              <w:lang w:eastAsia="nl-NL"/>
            </w:rPr>
          </w:pPr>
          <w:hyperlink w:anchor="_Toc212555559" w:history="1">
            <w:r w:rsidRPr="00D9791A">
              <w:rPr>
                <w:rStyle w:val="Hyperlink"/>
                <w:noProof/>
              </w:rPr>
              <w:t>4. Gebruikte gunningsmethodiek</w:t>
            </w:r>
            <w:r>
              <w:rPr>
                <w:noProof/>
                <w:webHidden/>
              </w:rPr>
              <w:tab/>
            </w:r>
            <w:r>
              <w:rPr>
                <w:noProof/>
                <w:webHidden/>
              </w:rPr>
              <w:fldChar w:fldCharType="begin"/>
            </w:r>
            <w:r>
              <w:rPr>
                <w:noProof/>
                <w:webHidden/>
              </w:rPr>
              <w:instrText xml:space="preserve"> PAGEREF _Toc212555559 \h </w:instrText>
            </w:r>
            <w:r>
              <w:rPr>
                <w:noProof/>
                <w:webHidden/>
              </w:rPr>
            </w:r>
            <w:r>
              <w:rPr>
                <w:noProof/>
                <w:webHidden/>
              </w:rPr>
              <w:fldChar w:fldCharType="separate"/>
            </w:r>
            <w:r>
              <w:rPr>
                <w:noProof/>
                <w:webHidden/>
              </w:rPr>
              <w:t>15</w:t>
            </w:r>
            <w:r>
              <w:rPr>
                <w:noProof/>
                <w:webHidden/>
              </w:rPr>
              <w:fldChar w:fldCharType="end"/>
            </w:r>
          </w:hyperlink>
        </w:p>
        <w:p w14:paraId="48ECA798" w14:textId="49AAAEDC"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60" w:history="1">
            <w:r w:rsidRPr="00D9791A">
              <w:rPr>
                <w:rStyle w:val="Hyperlink"/>
                <w:noProof/>
              </w:rPr>
              <w:t>4.1: Beoordelingsmethodiek Gewogen Factor Methode</w:t>
            </w:r>
            <w:r>
              <w:rPr>
                <w:noProof/>
                <w:webHidden/>
              </w:rPr>
              <w:tab/>
            </w:r>
            <w:r>
              <w:rPr>
                <w:noProof/>
                <w:webHidden/>
              </w:rPr>
              <w:fldChar w:fldCharType="begin"/>
            </w:r>
            <w:r>
              <w:rPr>
                <w:noProof/>
                <w:webHidden/>
              </w:rPr>
              <w:instrText xml:space="preserve"> PAGEREF _Toc212555560 \h </w:instrText>
            </w:r>
            <w:r>
              <w:rPr>
                <w:noProof/>
                <w:webHidden/>
              </w:rPr>
            </w:r>
            <w:r>
              <w:rPr>
                <w:noProof/>
                <w:webHidden/>
              </w:rPr>
              <w:fldChar w:fldCharType="separate"/>
            </w:r>
            <w:r>
              <w:rPr>
                <w:noProof/>
                <w:webHidden/>
              </w:rPr>
              <w:t>15</w:t>
            </w:r>
            <w:r>
              <w:rPr>
                <w:noProof/>
                <w:webHidden/>
              </w:rPr>
              <w:fldChar w:fldCharType="end"/>
            </w:r>
          </w:hyperlink>
        </w:p>
        <w:p w14:paraId="39E63BA6" w14:textId="70E6712F" w:rsidR="005600F7" w:rsidRDefault="005600F7">
          <w:pPr>
            <w:pStyle w:val="TOC3"/>
            <w:tabs>
              <w:tab w:val="left" w:pos="1200"/>
              <w:tab w:val="right" w:leader="dot" w:pos="9016"/>
            </w:tabs>
            <w:rPr>
              <w:rFonts w:asciiTheme="minorHAnsi" w:eastAsiaTheme="minorEastAsia" w:hAnsiTheme="minorHAnsi"/>
              <w:noProof/>
              <w:sz w:val="24"/>
              <w:szCs w:val="24"/>
              <w:lang w:eastAsia="nl-NL"/>
            </w:rPr>
          </w:pPr>
          <w:hyperlink w:anchor="_Toc212555561" w:history="1">
            <w:r w:rsidRPr="00D9791A">
              <w:rPr>
                <w:rStyle w:val="Hyperlink"/>
                <w:noProof/>
              </w:rPr>
              <w:t>4.1.1</w:t>
            </w:r>
            <w:r>
              <w:rPr>
                <w:rFonts w:asciiTheme="minorHAnsi" w:eastAsiaTheme="minorEastAsia" w:hAnsiTheme="minorHAnsi"/>
                <w:noProof/>
                <w:sz w:val="24"/>
                <w:szCs w:val="24"/>
                <w:lang w:eastAsia="nl-NL"/>
              </w:rPr>
              <w:tab/>
            </w:r>
            <w:r w:rsidRPr="00D9791A">
              <w:rPr>
                <w:rStyle w:val="Hyperlink"/>
                <w:noProof/>
              </w:rPr>
              <w:t>De Gewogen Factor Methode</w:t>
            </w:r>
            <w:r>
              <w:rPr>
                <w:noProof/>
                <w:webHidden/>
              </w:rPr>
              <w:tab/>
            </w:r>
            <w:r>
              <w:rPr>
                <w:noProof/>
                <w:webHidden/>
              </w:rPr>
              <w:fldChar w:fldCharType="begin"/>
            </w:r>
            <w:r>
              <w:rPr>
                <w:noProof/>
                <w:webHidden/>
              </w:rPr>
              <w:instrText xml:space="preserve"> PAGEREF _Toc212555561 \h </w:instrText>
            </w:r>
            <w:r>
              <w:rPr>
                <w:noProof/>
                <w:webHidden/>
              </w:rPr>
            </w:r>
            <w:r>
              <w:rPr>
                <w:noProof/>
                <w:webHidden/>
              </w:rPr>
              <w:fldChar w:fldCharType="separate"/>
            </w:r>
            <w:r>
              <w:rPr>
                <w:noProof/>
                <w:webHidden/>
              </w:rPr>
              <w:t>15</w:t>
            </w:r>
            <w:r>
              <w:rPr>
                <w:noProof/>
                <w:webHidden/>
              </w:rPr>
              <w:fldChar w:fldCharType="end"/>
            </w:r>
          </w:hyperlink>
        </w:p>
        <w:p w14:paraId="508B2971" w14:textId="003AAF19" w:rsidR="005600F7" w:rsidRDefault="005600F7">
          <w:pPr>
            <w:pStyle w:val="TOC3"/>
            <w:tabs>
              <w:tab w:val="left" w:pos="1200"/>
              <w:tab w:val="right" w:leader="dot" w:pos="9016"/>
            </w:tabs>
            <w:rPr>
              <w:rFonts w:asciiTheme="minorHAnsi" w:eastAsiaTheme="minorEastAsia" w:hAnsiTheme="minorHAnsi"/>
              <w:noProof/>
              <w:sz w:val="24"/>
              <w:szCs w:val="24"/>
              <w:lang w:eastAsia="nl-NL"/>
            </w:rPr>
          </w:pPr>
          <w:hyperlink w:anchor="_Toc212555562" w:history="1">
            <w:r w:rsidRPr="00D9791A">
              <w:rPr>
                <w:rStyle w:val="Hyperlink"/>
                <w:noProof/>
              </w:rPr>
              <w:t>4.1.2</w:t>
            </w:r>
            <w:r>
              <w:rPr>
                <w:rFonts w:asciiTheme="minorHAnsi" w:eastAsiaTheme="minorEastAsia" w:hAnsiTheme="minorHAnsi"/>
                <w:noProof/>
                <w:sz w:val="24"/>
                <w:szCs w:val="24"/>
                <w:lang w:eastAsia="nl-NL"/>
              </w:rPr>
              <w:tab/>
            </w:r>
            <w:r w:rsidRPr="00D9791A">
              <w:rPr>
                <w:rStyle w:val="Hyperlink"/>
                <w:noProof/>
              </w:rPr>
              <w:t>Subgunningscriteria kwaliteit</w:t>
            </w:r>
            <w:r>
              <w:rPr>
                <w:noProof/>
                <w:webHidden/>
              </w:rPr>
              <w:tab/>
            </w:r>
            <w:r>
              <w:rPr>
                <w:noProof/>
                <w:webHidden/>
              </w:rPr>
              <w:fldChar w:fldCharType="begin"/>
            </w:r>
            <w:r>
              <w:rPr>
                <w:noProof/>
                <w:webHidden/>
              </w:rPr>
              <w:instrText xml:space="preserve"> PAGEREF _Toc212555562 \h </w:instrText>
            </w:r>
            <w:r>
              <w:rPr>
                <w:noProof/>
                <w:webHidden/>
              </w:rPr>
            </w:r>
            <w:r>
              <w:rPr>
                <w:noProof/>
                <w:webHidden/>
              </w:rPr>
              <w:fldChar w:fldCharType="separate"/>
            </w:r>
            <w:r>
              <w:rPr>
                <w:noProof/>
                <w:webHidden/>
              </w:rPr>
              <w:t>15</w:t>
            </w:r>
            <w:r>
              <w:rPr>
                <w:noProof/>
                <w:webHidden/>
              </w:rPr>
              <w:fldChar w:fldCharType="end"/>
            </w:r>
          </w:hyperlink>
        </w:p>
        <w:p w14:paraId="752CD37C" w14:textId="73C32E65" w:rsidR="005600F7" w:rsidRDefault="005600F7">
          <w:pPr>
            <w:pStyle w:val="TOC3"/>
            <w:tabs>
              <w:tab w:val="left" w:pos="1200"/>
              <w:tab w:val="right" w:leader="dot" w:pos="9016"/>
            </w:tabs>
            <w:rPr>
              <w:rFonts w:asciiTheme="minorHAnsi" w:eastAsiaTheme="minorEastAsia" w:hAnsiTheme="minorHAnsi"/>
              <w:noProof/>
              <w:sz w:val="24"/>
              <w:szCs w:val="24"/>
              <w:lang w:eastAsia="nl-NL"/>
            </w:rPr>
          </w:pPr>
          <w:hyperlink w:anchor="_Toc212555564" w:history="1">
            <w:r w:rsidRPr="00D9791A">
              <w:rPr>
                <w:rStyle w:val="Hyperlink"/>
                <w:noProof/>
              </w:rPr>
              <w:t>4.1.3</w:t>
            </w:r>
            <w:r>
              <w:rPr>
                <w:rFonts w:asciiTheme="minorHAnsi" w:eastAsiaTheme="minorEastAsia" w:hAnsiTheme="minorHAnsi"/>
                <w:noProof/>
                <w:sz w:val="24"/>
                <w:szCs w:val="24"/>
                <w:lang w:eastAsia="nl-NL"/>
              </w:rPr>
              <w:tab/>
            </w:r>
            <w:r w:rsidRPr="00D9791A">
              <w:rPr>
                <w:rStyle w:val="Hyperlink"/>
                <w:noProof/>
              </w:rPr>
              <w:t>Subgunningscriterium 1 Open vragen</w:t>
            </w:r>
            <w:r>
              <w:rPr>
                <w:noProof/>
                <w:webHidden/>
              </w:rPr>
              <w:tab/>
            </w:r>
            <w:r>
              <w:rPr>
                <w:noProof/>
                <w:webHidden/>
              </w:rPr>
              <w:fldChar w:fldCharType="begin"/>
            </w:r>
            <w:r>
              <w:rPr>
                <w:noProof/>
                <w:webHidden/>
              </w:rPr>
              <w:instrText xml:space="preserve"> PAGEREF _Toc212555564 \h </w:instrText>
            </w:r>
            <w:r>
              <w:rPr>
                <w:noProof/>
                <w:webHidden/>
              </w:rPr>
            </w:r>
            <w:r>
              <w:rPr>
                <w:noProof/>
                <w:webHidden/>
              </w:rPr>
              <w:fldChar w:fldCharType="separate"/>
            </w:r>
            <w:r>
              <w:rPr>
                <w:noProof/>
                <w:webHidden/>
              </w:rPr>
              <w:t>15</w:t>
            </w:r>
            <w:r>
              <w:rPr>
                <w:noProof/>
                <w:webHidden/>
              </w:rPr>
              <w:fldChar w:fldCharType="end"/>
            </w:r>
          </w:hyperlink>
        </w:p>
        <w:p w14:paraId="53BA3222" w14:textId="6D69E063" w:rsidR="005600F7" w:rsidRDefault="005600F7">
          <w:pPr>
            <w:pStyle w:val="TOC3"/>
            <w:tabs>
              <w:tab w:val="left" w:pos="1200"/>
              <w:tab w:val="right" w:leader="dot" w:pos="9016"/>
            </w:tabs>
            <w:rPr>
              <w:rFonts w:asciiTheme="minorHAnsi" w:eastAsiaTheme="minorEastAsia" w:hAnsiTheme="minorHAnsi"/>
              <w:noProof/>
              <w:sz w:val="24"/>
              <w:szCs w:val="24"/>
              <w:lang w:eastAsia="nl-NL"/>
            </w:rPr>
          </w:pPr>
          <w:hyperlink w:anchor="_Toc212555565" w:history="1">
            <w:r w:rsidRPr="00D9791A">
              <w:rPr>
                <w:rStyle w:val="Hyperlink"/>
                <w:noProof/>
              </w:rPr>
              <w:t xml:space="preserve">4.1.4 </w:t>
            </w:r>
            <w:r>
              <w:rPr>
                <w:rFonts w:asciiTheme="minorHAnsi" w:eastAsiaTheme="minorEastAsia" w:hAnsiTheme="minorHAnsi"/>
                <w:noProof/>
                <w:sz w:val="24"/>
                <w:szCs w:val="24"/>
                <w:lang w:eastAsia="nl-NL"/>
              </w:rPr>
              <w:tab/>
            </w:r>
            <w:r w:rsidRPr="00D9791A">
              <w:rPr>
                <w:rStyle w:val="Hyperlink"/>
                <w:noProof/>
              </w:rPr>
              <w:t>Subgunningscriterium 2 Presentatie</w:t>
            </w:r>
            <w:r>
              <w:rPr>
                <w:noProof/>
                <w:webHidden/>
              </w:rPr>
              <w:tab/>
            </w:r>
            <w:r>
              <w:rPr>
                <w:noProof/>
                <w:webHidden/>
              </w:rPr>
              <w:fldChar w:fldCharType="begin"/>
            </w:r>
            <w:r>
              <w:rPr>
                <w:noProof/>
                <w:webHidden/>
              </w:rPr>
              <w:instrText xml:space="preserve"> PAGEREF _Toc212555565 \h </w:instrText>
            </w:r>
            <w:r>
              <w:rPr>
                <w:noProof/>
                <w:webHidden/>
              </w:rPr>
            </w:r>
            <w:r>
              <w:rPr>
                <w:noProof/>
                <w:webHidden/>
              </w:rPr>
              <w:fldChar w:fldCharType="separate"/>
            </w:r>
            <w:r>
              <w:rPr>
                <w:noProof/>
                <w:webHidden/>
              </w:rPr>
              <w:t>17</w:t>
            </w:r>
            <w:r>
              <w:rPr>
                <w:noProof/>
                <w:webHidden/>
              </w:rPr>
              <w:fldChar w:fldCharType="end"/>
            </w:r>
          </w:hyperlink>
        </w:p>
        <w:p w14:paraId="29222662" w14:textId="44FCA968" w:rsidR="005600F7" w:rsidRDefault="005600F7">
          <w:pPr>
            <w:pStyle w:val="TOC3"/>
            <w:tabs>
              <w:tab w:val="left" w:pos="1200"/>
              <w:tab w:val="right" w:leader="dot" w:pos="9016"/>
            </w:tabs>
            <w:rPr>
              <w:rFonts w:asciiTheme="minorHAnsi" w:eastAsiaTheme="minorEastAsia" w:hAnsiTheme="minorHAnsi"/>
              <w:noProof/>
              <w:sz w:val="24"/>
              <w:szCs w:val="24"/>
              <w:lang w:eastAsia="nl-NL"/>
            </w:rPr>
          </w:pPr>
          <w:hyperlink w:anchor="_Toc212555566" w:history="1">
            <w:r w:rsidRPr="00D9791A">
              <w:rPr>
                <w:rStyle w:val="Hyperlink"/>
                <w:noProof/>
              </w:rPr>
              <w:t>4.1.5</w:t>
            </w:r>
            <w:r>
              <w:rPr>
                <w:rFonts w:asciiTheme="minorHAnsi" w:eastAsiaTheme="minorEastAsia" w:hAnsiTheme="minorHAnsi"/>
                <w:noProof/>
                <w:sz w:val="24"/>
                <w:szCs w:val="24"/>
                <w:lang w:eastAsia="nl-NL"/>
              </w:rPr>
              <w:tab/>
            </w:r>
            <w:r w:rsidRPr="00D9791A">
              <w:rPr>
                <w:rStyle w:val="Hyperlink"/>
                <w:noProof/>
              </w:rPr>
              <w:t>Prijs</w:t>
            </w:r>
            <w:r>
              <w:rPr>
                <w:noProof/>
                <w:webHidden/>
              </w:rPr>
              <w:tab/>
            </w:r>
            <w:r>
              <w:rPr>
                <w:noProof/>
                <w:webHidden/>
              </w:rPr>
              <w:fldChar w:fldCharType="begin"/>
            </w:r>
            <w:r>
              <w:rPr>
                <w:noProof/>
                <w:webHidden/>
              </w:rPr>
              <w:instrText xml:space="preserve"> PAGEREF _Toc212555566 \h </w:instrText>
            </w:r>
            <w:r>
              <w:rPr>
                <w:noProof/>
                <w:webHidden/>
              </w:rPr>
            </w:r>
            <w:r>
              <w:rPr>
                <w:noProof/>
                <w:webHidden/>
              </w:rPr>
              <w:fldChar w:fldCharType="separate"/>
            </w:r>
            <w:r>
              <w:rPr>
                <w:noProof/>
                <w:webHidden/>
              </w:rPr>
              <w:t>19</w:t>
            </w:r>
            <w:r>
              <w:rPr>
                <w:noProof/>
                <w:webHidden/>
              </w:rPr>
              <w:fldChar w:fldCharType="end"/>
            </w:r>
          </w:hyperlink>
        </w:p>
        <w:p w14:paraId="1E2743E3" w14:textId="747AE790" w:rsidR="005600F7" w:rsidRDefault="005600F7">
          <w:pPr>
            <w:pStyle w:val="TOC3"/>
            <w:tabs>
              <w:tab w:val="right" w:leader="dot" w:pos="9016"/>
            </w:tabs>
            <w:rPr>
              <w:rFonts w:asciiTheme="minorHAnsi" w:eastAsiaTheme="minorEastAsia" w:hAnsiTheme="minorHAnsi"/>
              <w:noProof/>
              <w:sz w:val="24"/>
              <w:szCs w:val="24"/>
              <w:lang w:eastAsia="nl-NL"/>
            </w:rPr>
          </w:pPr>
          <w:hyperlink w:anchor="_Toc212555567" w:history="1">
            <w:r w:rsidRPr="00D9791A">
              <w:rPr>
                <w:rStyle w:val="Hyperlink"/>
                <w:noProof/>
              </w:rPr>
              <w:t>4.1.6 Vaststellen totaalscore</w:t>
            </w:r>
            <w:r>
              <w:rPr>
                <w:noProof/>
                <w:webHidden/>
              </w:rPr>
              <w:tab/>
            </w:r>
            <w:r>
              <w:rPr>
                <w:noProof/>
                <w:webHidden/>
              </w:rPr>
              <w:fldChar w:fldCharType="begin"/>
            </w:r>
            <w:r>
              <w:rPr>
                <w:noProof/>
                <w:webHidden/>
              </w:rPr>
              <w:instrText xml:space="preserve"> PAGEREF _Toc212555567 \h </w:instrText>
            </w:r>
            <w:r>
              <w:rPr>
                <w:noProof/>
                <w:webHidden/>
              </w:rPr>
            </w:r>
            <w:r>
              <w:rPr>
                <w:noProof/>
                <w:webHidden/>
              </w:rPr>
              <w:fldChar w:fldCharType="separate"/>
            </w:r>
            <w:r>
              <w:rPr>
                <w:noProof/>
                <w:webHidden/>
              </w:rPr>
              <w:t>20</w:t>
            </w:r>
            <w:r>
              <w:rPr>
                <w:noProof/>
                <w:webHidden/>
              </w:rPr>
              <w:fldChar w:fldCharType="end"/>
            </w:r>
          </w:hyperlink>
        </w:p>
        <w:p w14:paraId="63641D7A" w14:textId="22CC9B77" w:rsidR="005600F7" w:rsidRDefault="005600F7">
          <w:pPr>
            <w:pStyle w:val="TOC2"/>
            <w:tabs>
              <w:tab w:val="right" w:leader="dot" w:pos="9016"/>
            </w:tabs>
            <w:rPr>
              <w:rFonts w:asciiTheme="minorHAnsi" w:eastAsiaTheme="minorEastAsia" w:hAnsiTheme="minorHAnsi"/>
              <w:noProof/>
              <w:sz w:val="24"/>
              <w:szCs w:val="24"/>
              <w:lang w:eastAsia="nl-NL"/>
            </w:rPr>
          </w:pPr>
          <w:hyperlink w:anchor="_Toc212555568" w:history="1">
            <w:r w:rsidRPr="00D9791A">
              <w:rPr>
                <w:rStyle w:val="Hyperlink"/>
                <w:noProof/>
              </w:rPr>
              <w:t>4.2: Beste prijs-kwaliteitverhouding</w:t>
            </w:r>
            <w:r>
              <w:rPr>
                <w:noProof/>
                <w:webHidden/>
              </w:rPr>
              <w:tab/>
            </w:r>
            <w:r>
              <w:rPr>
                <w:noProof/>
                <w:webHidden/>
              </w:rPr>
              <w:fldChar w:fldCharType="begin"/>
            </w:r>
            <w:r>
              <w:rPr>
                <w:noProof/>
                <w:webHidden/>
              </w:rPr>
              <w:instrText xml:space="preserve"> PAGEREF _Toc212555568 \h </w:instrText>
            </w:r>
            <w:r>
              <w:rPr>
                <w:noProof/>
                <w:webHidden/>
              </w:rPr>
            </w:r>
            <w:r>
              <w:rPr>
                <w:noProof/>
                <w:webHidden/>
              </w:rPr>
              <w:fldChar w:fldCharType="separate"/>
            </w:r>
            <w:r>
              <w:rPr>
                <w:noProof/>
                <w:webHidden/>
              </w:rPr>
              <w:t>20</w:t>
            </w:r>
            <w:r>
              <w:rPr>
                <w:noProof/>
                <w:webHidden/>
              </w:rPr>
              <w:fldChar w:fldCharType="end"/>
            </w:r>
          </w:hyperlink>
        </w:p>
        <w:p w14:paraId="4D84AC95" w14:textId="4BEEEB8A" w:rsidR="005600F7" w:rsidRDefault="005600F7" w:rsidP="005600F7">
          <w:pPr>
            <w:pStyle w:val="TOC1"/>
            <w:tabs>
              <w:tab w:val="right" w:leader="dot" w:pos="9016"/>
            </w:tabs>
            <w:rPr>
              <w:rFonts w:asciiTheme="minorHAnsi" w:eastAsiaTheme="minorEastAsia" w:hAnsiTheme="minorHAnsi"/>
              <w:noProof/>
              <w:sz w:val="24"/>
              <w:szCs w:val="24"/>
              <w:lang w:eastAsia="nl-NL"/>
            </w:rPr>
          </w:pPr>
          <w:hyperlink w:anchor="_Toc212555569" w:history="1">
            <w:r w:rsidRPr="00D9791A">
              <w:rPr>
                <w:rStyle w:val="Hyperlink"/>
                <w:noProof/>
              </w:rPr>
              <w:t>Bijlagen</w:t>
            </w:r>
            <w:r>
              <w:rPr>
                <w:noProof/>
                <w:webHidden/>
              </w:rPr>
              <w:tab/>
            </w:r>
            <w:r>
              <w:rPr>
                <w:noProof/>
                <w:webHidden/>
              </w:rPr>
              <w:fldChar w:fldCharType="begin"/>
            </w:r>
            <w:r>
              <w:rPr>
                <w:noProof/>
                <w:webHidden/>
              </w:rPr>
              <w:instrText xml:space="preserve"> PAGEREF _Toc212555569 \h </w:instrText>
            </w:r>
            <w:r>
              <w:rPr>
                <w:noProof/>
                <w:webHidden/>
              </w:rPr>
            </w:r>
            <w:r>
              <w:rPr>
                <w:noProof/>
                <w:webHidden/>
              </w:rPr>
              <w:fldChar w:fldCharType="separate"/>
            </w:r>
            <w:r>
              <w:rPr>
                <w:noProof/>
                <w:webHidden/>
              </w:rPr>
              <w:t>22</w:t>
            </w:r>
            <w:r>
              <w:rPr>
                <w:noProof/>
                <w:webHidden/>
              </w:rPr>
              <w:fldChar w:fldCharType="end"/>
            </w:r>
          </w:hyperlink>
        </w:p>
        <w:p w14:paraId="5608275E" w14:textId="75DDA1DF" w:rsidR="00816385" w:rsidRPr="004018C7" w:rsidRDefault="00816385" w:rsidP="004018C7">
          <w:pPr>
            <w:pStyle w:val="TOC1"/>
            <w:tabs>
              <w:tab w:val="right" w:leader="dot" w:pos="9016"/>
            </w:tabs>
            <w:rPr>
              <w:rFonts w:asciiTheme="minorHAnsi" w:eastAsiaTheme="minorEastAsia" w:hAnsiTheme="minorHAnsi"/>
              <w:noProof/>
              <w:sz w:val="24"/>
              <w:szCs w:val="24"/>
              <w:lang w:eastAsia="nl-NL"/>
            </w:rPr>
          </w:pPr>
          <w:r>
            <w:rPr>
              <w:b/>
              <w:bCs/>
            </w:rPr>
            <w:fldChar w:fldCharType="end"/>
          </w:r>
        </w:p>
      </w:sdtContent>
    </w:sdt>
    <w:p w14:paraId="72289808" w14:textId="79C5352B" w:rsidR="006F6001" w:rsidRDefault="006F6001" w:rsidP="00A52439">
      <w:pPr>
        <w:spacing w:line="276" w:lineRule="auto"/>
        <w:rPr>
          <w:rFonts w:ascii="Arial Black" w:eastAsiaTheme="majorEastAsia" w:hAnsi="Arial Black" w:cstheme="majorBidi"/>
          <w:b/>
          <w:color w:val="333662"/>
          <w:sz w:val="36"/>
          <w:szCs w:val="32"/>
        </w:rPr>
      </w:pPr>
      <w:r>
        <w:br w:type="page"/>
      </w:r>
    </w:p>
    <w:p w14:paraId="5DDF3096" w14:textId="1624DEBB" w:rsidR="00F4064F" w:rsidRDefault="00F4064F" w:rsidP="00A52439">
      <w:pPr>
        <w:pStyle w:val="Heading1"/>
        <w:spacing w:line="276" w:lineRule="auto"/>
      </w:pPr>
      <w:bookmarkStart w:id="11" w:name="_Toc212555523"/>
      <w:r>
        <w:t>Inleiding</w:t>
      </w:r>
      <w:bookmarkEnd w:id="11"/>
    </w:p>
    <w:p w14:paraId="57AE22B5" w14:textId="77777777" w:rsidR="00F4064F" w:rsidRDefault="00F4064F" w:rsidP="00A52439">
      <w:pPr>
        <w:spacing w:line="276" w:lineRule="auto"/>
      </w:pPr>
    </w:p>
    <w:p w14:paraId="0C4B4490" w14:textId="7DE0F73F" w:rsidR="00F019E8" w:rsidRPr="00491707" w:rsidRDefault="00F019E8" w:rsidP="00A52439">
      <w:pPr>
        <w:pStyle w:val="NoSpacing"/>
        <w:spacing w:line="276" w:lineRule="auto"/>
        <w:contextualSpacing/>
        <w:rPr>
          <w:rFonts w:ascii="Verdana" w:hAnsi="Verdana"/>
          <w:kern w:val="2"/>
          <w:sz w:val="18"/>
          <w:szCs w:val="18"/>
          <w14:ligatures w14:val="standardContextual"/>
        </w:rPr>
      </w:pPr>
      <w:r w:rsidRPr="00491707">
        <w:rPr>
          <w:rFonts w:ascii="Verdana" w:hAnsi="Verdana"/>
          <w:kern w:val="2"/>
          <w:sz w:val="18"/>
          <w:szCs w:val="18"/>
          <w14:ligatures w14:val="standardContextual"/>
        </w:rPr>
        <w:t xml:space="preserve">Dit document betreft het </w:t>
      </w:r>
      <w:r w:rsidR="00091A74">
        <w:rPr>
          <w:rFonts w:ascii="Verdana" w:hAnsi="Verdana"/>
          <w:kern w:val="2"/>
          <w:sz w:val="18"/>
          <w:szCs w:val="18"/>
          <w14:ligatures w14:val="standardContextual"/>
        </w:rPr>
        <w:t>B</w:t>
      </w:r>
      <w:r w:rsidRPr="00491707">
        <w:rPr>
          <w:rFonts w:ascii="Verdana" w:hAnsi="Verdana"/>
          <w:kern w:val="2"/>
          <w:sz w:val="18"/>
          <w:szCs w:val="18"/>
          <w14:ligatures w14:val="standardContextual"/>
        </w:rPr>
        <w:t xml:space="preserve">eschrijvend document voor de Openbare Europese </w:t>
      </w:r>
      <w:r w:rsidRPr="0044568F">
        <w:rPr>
          <w:rFonts w:ascii="Verdana" w:hAnsi="Verdana"/>
          <w:kern w:val="2"/>
          <w:sz w:val="18"/>
          <w:szCs w:val="18"/>
          <w14:ligatures w14:val="standardContextual"/>
        </w:rPr>
        <w:t xml:space="preserve">aanbesteding </w:t>
      </w:r>
      <w:sdt>
        <w:sdtPr>
          <w:rPr>
            <w:rFonts w:ascii="Verdana" w:hAnsi="Verdana"/>
            <w:kern w:val="2"/>
            <w:sz w:val="18"/>
            <w:szCs w:val="18"/>
            <w14:ligatures w14:val="standardContextual"/>
          </w:rPr>
          <w:tag w:val="Onderwerp offerteaanvraag"/>
          <w:id w:val="241933916"/>
          <w:placeholder>
            <w:docPart w:val="AF605B9EFC0B4BAAAC03FFDEFF9E1CEF"/>
          </w:placeholder>
          <w:text/>
        </w:sdtPr>
        <w:sdtContent>
          <w:r w:rsidR="00F06B7C" w:rsidRPr="0044568F">
            <w:rPr>
              <w:rFonts w:ascii="Verdana" w:hAnsi="Verdana"/>
              <w:kern w:val="2"/>
              <w:sz w:val="18"/>
              <w:szCs w:val="18"/>
              <w14:ligatures w14:val="standardContextual"/>
            </w:rPr>
            <w:t>ICT-Diensten</w:t>
          </w:r>
          <w:r w:rsidRPr="0044568F">
            <w:rPr>
              <w:rFonts w:ascii="Verdana" w:hAnsi="Verdana"/>
              <w:kern w:val="2"/>
              <w:sz w:val="18"/>
              <w:szCs w:val="18"/>
              <w14:ligatures w14:val="standardContextual"/>
            </w:rPr>
            <w:t xml:space="preserve"> </w:t>
          </w:r>
        </w:sdtContent>
      </w:sdt>
      <w:r w:rsidRPr="0044568F">
        <w:rPr>
          <w:rFonts w:ascii="Verdana" w:hAnsi="Verdana"/>
          <w:kern w:val="2"/>
          <w:sz w:val="18"/>
          <w:szCs w:val="18"/>
          <w14:ligatures w14:val="standardContextual"/>
        </w:rPr>
        <w:t xml:space="preserve">ten behoeve van het </w:t>
      </w:r>
      <w:r w:rsidR="00F06B7C" w:rsidRPr="0044568F">
        <w:rPr>
          <w:rFonts w:ascii="Verdana" w:hAnsi="Verdana"/>
          <w:sz w:val="18"/>
          <w:szCs w:val="18"/>
        </w:rPr>
        <w:t>Stichting Varietas</w:t>
      </w:r>
      <w:r w:rsidRPr="0044568F">
        <w:rPr>
          <w:rFonts w:ascii="Verdana" w:hAnsi="Verdana"/>
          <w:kern w:val="2"/>
          <w:sz w:val="18"/>
          <w:szCs w:val="18"/>
          <w14:ligatures w14:val="standardContextual"/>
        </w:rPr>
        <w:t xml:space="preserve">. Wij nodigen </w:t>
      </w:r>
      <w:r w:rsidR="007C6F5E" w:rsidRPr="0044568F">
        <w:rPr>
          <w:rFonts w:ascii="Verdana" w:hAnsi="Verdana"/>
          <w:kern w:val="2"/>
          <w:sz w:val="18"/>
          <w:szCs w:val="18"/>
          <w14:ligatures w14:val="standardContextual"/>
        </w:rPr>
        <w:t>u</w:t>
      </w:r>
      <w:r w:rsidRPr="0044568F">
        <w:rPr>
          <w:rFonts w:ascii="Verdana" w:hAnsi="Verdana"/>
          <w:kern w:val="2"/>
          <w:sz w:val="18"/>
          <w:szCs w:val="18"/>
          <w14:ligatures w14:val="standardContextual"/>
        </w:rPr>
        <w:t xml:space="preserve"> uit om in te schrijven op deze Europese aanbesteding.</w:t>
      </w:r>
      <w:r w:rsidRPr="00491707">
        <w:rPr>
          <w:rFonts w:ascii="Verdana" w:hAnsi="Verdana"/>
          <w:kern w:val="2"/>
          <w:sz w:val="18"/>
          <w:szCs w:val="18"/>
          <w14:ligatures w14:val="standardContextual"/>
        </w:rPr>
        <w:t xml:space="preserve"> </w:t>
      </w:r>
    </w:p>
    <w:p w14:paraId="3E91EEE7" w14:textId="77777777" w:rsidR="00F019E8" w:rsidRDefault="00F019E8" w:rsidP="00A52439">
      <w:pPr>
        <w:pStyle w:val="NoSpacing"/>
        <w:spacing w:line="276" w:lineRule="auto"/>
        <w:contextualSpacing/>
        <w:rPr>
          <w:rFonts w:ascii="Verdana" w:hAnsi="Verdana"/>
          <w:kern w:val="2"/>
          <w:sz w:val="18"/>
          <w:szCs w:val="18"/>
          <w14:ligatures w14:val="standardContextual"/>
        </w:rPr>
      </w:pPr>
    </w:p>
    <w:p w14:paraId="6F4408F3" w14:textId="3DB5FB11" w:rsidR="00750611" w:rsidRPr="00D07CF1" w:rsidRDefault="00750611" w:rsidP="00A52439">
      <w:pPr>
        <w:pStyle w:val="NoSpacing"/>
        <w:spacing w:line="276" w:lineRule="auto"/>
        <w:contextualSpacing/>
        <w:rPr>
          <w:rFonts w:ascii="Verdana" w:hAnsi="Verdana"/>
          <w:b/>
          <w:bCs/>
          <w:kern w:val="2"/>
          <w:sz w:val="18"/>
          <w:szCs w:val="18"/>
          <w14:ligatures w14:val="standardContextual"/>
        </w:rPr>
      </w:pPr>
      <w:r w:rsidRPr="00D07CF1">
        <w:rPr>
          <w:rFonts w:ascii="Verdana" w:hAnsi="Verdana"/>
          <w:b/>
          <w:bCs/>
          <w:kern w:val="2"/>
          <w:sz w:val="18"/>
          <w:szCs w:val="18"/>
          <w14:ligatures w14:val="standardContextual"/>
        </w:rPr>
        <w:t>Aanbestedingsplatform</w:t>
      </w:r>
    </w:p>
    <w:p w14:paraId="4A4BE98A" w14:textId="6B6085F3" w:rsidR="004A0F06" w:rsidRPr="00491707" w:rsidRDefault="004A0F06" w:rsidP="00A52439">
      <w:pPr>
        <w:spacing w:line="276" w:lineRule="auto"/>
        <w:rPr>
          <w:szCs w:val="18"/>
        </w:rPr>
      </w:pPr>
      <w:r w:rsidRPr="0044568F">
        <w:rPr>
          <w:szCs w:val="18"/>
        </w:rPr>
        <w:t>De aanbesteding wordt elektronisch uitgevoerd via het platform van TenderNed. De weblink naar het platform is: </w:t>
      </w:r>
      <w:hyperlink r:id="rId13" w:history="1">
        <w:r w:rsidR="000B7A25" w:rsidRPr="0044568F">
          <w:rPr>
            <w:rStyle w:val="Hyperlink"/>
            <w:szCs w:val="18"/>
          </w:rPr>
          <w:t>TenderNed, hét online marktplein voor aanbestedingen</w:t>
        </w:r>
      </w:hyperlink>
      <w:r w:rsidRPr="0044568F">
        <w:rPr>
          <w:szCs w:val="18"/>
        </w:rPr>
        <w:t>.</w:t>
      </w:r>
    </w:p>
    <w:p w14:paraId="0B233484" w14:textId="1F545D49" w:rsidR="00D97395" w:rsidRDefault="006539EB" w:rsidP="00D97395">
      <w:pPr>
        <w:spacing w:line="276" w:lineRule="auto"/>
      </w:pPr>
      <w:r>
        <w:rPr>
          <w:szCs w:val="18"/>
        </w:rPr>
        <w:t xml:space="preserve">Meer algemeen geldt dat </w:t>
      </w:r>
      <w:r w:rsidR="000876E2">
        <w:rPr>
          <w:szCs w:val="18"/>
        </w:rPr>
        <w:t xml:space="preserve">Opdrachtgever </w:t>
      </w:r>
      <w:r>
        <w:rPr>
          <w:szCs w:val="18"/>
        </w:rPr>
        <w:t xml:space="preserve">op geen enkele wijze verantwoordelijk is voor het gebruik van het aanbestedingsplatform door </w:t>
      </w:r>
      <w:r w:rsidR="00FE3C2D">
        <w:rPr>
          <w:szCs w:val="18"/>
        </w:rPr>
        <w:t>I</w:t>
      </w:r>
      <w:r>
        <w:rPr>
          <w:szCs w:val="18"/>
        </w:rPr>
        <w:t>nschrijver.</w:t>
      </w:r>
      <w:r w:rsidR="00393744">
        <w:rPr>
          <w:szCs w:val="18"/>
        </w:rPr>
        <w:t xml:space="preserve"> Opdrachtgever wijst dan ook iedere vorm van aansprakelijkheid nadrukkelijk van de hand.</w:t>
      </w:r>
      <w:r w:rsidR="00D97395">
        <w:rPr>
          <w:szCs w:val="18"/>
        </w:rPr>
        <w:t xml:space="preserve"> </w:t>
      </w:r>
      <w:r w:rsidR="00D97395" w:rsidRPr="00BF7D45">
        <w:t xml:space="preserve">Deelnemers zijn zelf verantwoordelijk voor de technische aspecten van elektronisch aanbesteden. Dit omvat het tijdig en volledig indienen van vragen en </w:t>
      </w:r>
      <w:r w:rsidR="00FE3C2D">
        <w:t>I</w:t>
      </w:r>
      <w:r w:rsidR="00D97395" w:rsidRPr="00BF7D45">
        <w:t>nschrijvingen. HIP Pro</w:t>
      </w:r>
      <w:r w:rsidR="00693578">
        <w:t>ject</w:t>
      </w:r>
      <w:r w:rsidR="00D97395" w:rsidRPr="00BF7D45">
        <w:t xml:space="preserve">ctconsult </w:t>
      </w:r>
      <w:r w:rsidR="00D97395">
        <w:t xml:space="preserve">en </w:t>
      </w:r>
      <w:r w:rsidR="00693578">
        <w:t xml:space="preserve">Stichting Varietas </w:t>
      </w:r>
      <w:r w:rsidR="00D97395">
        <w:t>zijn</w:t>
      </w:r>
      <w:r w:rsidR="00D97395" w:rsidRPr="00BF7D45">
        <w:t xml:space="preserve"> niet verantwoordelijk voor eventuele fouten of tekortkomingen in de indiening via het platform.</w:t>
      </w:r>
    </w:p>
    <w:p w14:paraId="0C329ADD" w14:textId="5A061010" w:rsidR="00950E37" w:rsidRDefault="00F019E8" w:rsidP="00A52439">
      <w:pPr>
        <w:pStyle w:val="NoSpacing"/>
        <w:spacing w:line="276" w:lineRule="auto"/>
        <w:contextualSpacing/>
        <w:rPr>
          <w:rFonts w:ascii="Verdana" w:hAnsi="Verdana"/>
          <w:kern w:val="2"/>
          <w:sz w:val="18"/>
          <w:szCs w:val="18"/>
          <w14:ligatures w14:val="standardContextual"/>
        </w:rPr>
      </w:pPr>
      <w:r w:rsidRPr="00491707">
        <w:rPr>
          <w:rFonts w:ascii="Verdana" w:hAnsi="Verdana"/>
          <w:kern w:val="2"/>
          <w:sz w:val="18"/>
          <w:szCs w:val="18"/>
          <w14:ligatures w14:val="standardContextual"/>
        </w:rPr>
        <w:t>Aan de hand van dit document dien</w:t>
      </w:r>
      <w:r w:rsidR="004B272C">
        <w:rPr>
          <w:rFonts w:ascii="Verdana" w:hAnsi="Verdana"/>
          <w:kern w:val="2"/>
          <w:sz w:val="18"/>
          <w:szCs w:val="18"/>
          <w14:ligatures w14:val="standardContextual"/>
        </w:rPr>
        <w:t>t</w:t>
      </w:r>
      <w:r w:rsidRPr="00491707">
        <w:rPr>
          <w:rFonts w:ascii="Verdana" w:hAnsi="Verdana"/>
          <w:kern w:val="2"/>
          <w:sz w:val="18"/>
          <w:szCs w:val="18"/>
          <w14:ligatures w14:val="standardContextual"/>
        </w:rPr>
        <w:t xml:space="preserve"> </w:t>
      </w:r>
      <w:r w:rsidR="00D07CF1">
        <w:rPr>
          <w:rFonts w:ascii="Verdana" w:hAnsi="Verdana"/>
          <w:kern w:val="2"/>
          <w:sz w:val="18"/>
          <w:szCs w:val="18"/>
          <w14:ligatures w14:val="standardContextual"/>
        </w:rPr>
        <w:t>u</w:t>
      </w:r>
      <w:r w:rsidRPr="00491707">
        <w:rPr>
          <w:rFonts w:ascii="Verdana" w:hAnsi="Verdana"/>
          <w:kern w:val="2"/>
          <w:sz w:val="18"/>
          <w:szCs w:val="18"/>
          <w14:ligatures w14:val="standardContextual"/>
        </w:rPr>
        <w:t xml:space="preserve"> de gevraagde gegevens in te vullen op het aanbestedingsplatform en de bijbehorende verklaringen en informatie toe te voegen. </w:t>
      </w:r>
      <w:r w:rsidR="00D07CF1">
        <w:rPr>
          <w:rFonts w:ascii="Verdana" w:hAnsi="Verdana"/>
          <w:kern w:val="2"/>
          <w:sz w:val="18"/>
          <w:szCs w:val="18"/>
          <w14:ligatures w14:val="standardContextual"/>
        </w:rPr>
        <w:t>U</w:t>
      </w:r>
      <w:r w:rsidRPr="00491707">
        <w:rPr>
          <w:rFonts w:ascii="Verdana" w:hAnsi="Verdana"/>
          <w:kern w:val="2"/>
          <w:sz w:val="18"/>
          <w:szCs w:val="18"/>
          <w14:ligatures w14:val="standardContextual"/>
        </w:rPr>
        <w:t xml:space="preserve"> dient de verklaringen in te vullen volgens de beschikbare </w:t>
      </w:r>
      <w:r w:rsidR="001B3E0B">
        <w:rPr>
          <w:rFonts w:ascii="Verdana" w:hAnsi="Verdana"/>
          <w:kern w:val="2"/>
          <w:sz w:val="18"/>
          <w:szCs w:val="18"/>
          <w14:ligatures w14:val="standardContextual"/>
        </w:rPr>
        <w:t>B</w:t>
      </w:r>
      <w:r w:rsidRPr="00491707">
        <w:rPr>
          <w:rFonts w:ascii="Verdana" w:hAnsi="Verdana"/>
          <w:kern w:val="2"/>
          <w:sz w:val="18"/>
          <w:szCs w:val="18"/>
          <w14:ligatures w14:val="standardContextual"/>
        </w:rPr>
        <w:t>ijlagen en deze verklaringen, desgevraagd, te ondertekenen en toe te voegen (te uploaden) in de aanbesteding op het aanbestedingsplatform.</w:t>
      </w:r>
    </w:p>
    <w:p w14:paraId="4C035117" w14:textId="77777777" w:rsidR="00F019E8" w:rsidRPr="00491707" w:rsidRDefault="00F019E8" w:rsidP="00A52439">
      <w:pPr>
        <w:pStyle w:val="NoSpacing"/>
        <w:spacing w:line="276" w:lineRule="auto"/>
        <w:contextualSpacing/>
        <w:rPr>
          <w:rFonts w:ascii="Verdana" w:hAnsi="Verdana"/>
          <w:kern w:val="2"/>
          <w:sz w:val="18"/>
          <w:szCs w:val="18"/>
          <w14:ligatures w14:val="standardContextual"/>
        </w:rPr>
      </w:pPr>
    </w:p>
    <w:p w14:paraId="6C3C5E7F" w14:textId="71E32C1B" w:rsidR="00F019E8" w:rsidRPr="00A1214D" w:rsidRDefault="00A1214D" w:rsidP="00A52439">
      <w:pPr>
        <w:pStyle w:val="NoSpacing"/>
        <w:spacing w:line="276" w:lineRule="auto"/>
        <w:contextualSpacing/>
        <w:rPr>
          <w:rFonts w:ascii="Verdana" w:hAnsi="Verdana"/>
          <w:kern w:val="2"/>
          <w:sz w:val="18"/>
          <w:szCs w:val="18"/>
          <w14:ligatures w14:val="standardContextual"/>
        </w:rPr>
      </w:pPr>
      <w:r w:rsidRPr="00A1214D">
        <w:rPr>
          <w:rFonts w:ascii="Verdana" w:hAnsi="Verdana"/>
          <w:kern w:val="2"/>
          <w:sz w:val="18"/>
          <w:szCs w:val="18"/>
          <w14:ligatures w14:val="standardContextual"/>
        </w:rPr>
        <w:t xml:space="preserve">Als informatie of andere zaken op het aanbestedingsplatform en het </w:t>
      </w:r>
      <w:r w:rsidR="00091A74">
        <w:rPr>
          <w:rFonts w:ascii="Verdana" w:hAnsi="Verdana"/>
          <w:kern w:val="2"/>
          <w:sz w:val="18"/>
          <w:szCs w:val="18"/>
          <w14:ligatures w14:val="standardContextual"/>
        </w:rPr>
        <w:t>B</w:t>
      </w:r>
      <w:r w:rsidRPr="00A1214D">
        <w:rPr>
          <w:rFonts w:ascii="Verdana" w:hAnsi="Verdana"/>
          <w:kern w:val="2"/>
          <w:sz w:val="18"/>
          <w:szCs w:val="18"/>
          <w14:ligatures w14:val="standardContextual"/>
        </w:rPr>
        <w:t xml:space="preserve">eschrijvend document, </w:t>
      </w:r>
      <w:r w:rsidR="00067730">
        <w:rPr>
          <w:rFonts w:ascii="Verdana" w:hAnsi="Verdana"/>
          <w:kern w:val="2"/>
          <w:sz w:val="18"/>
          <w:szCs w:val="18"/>
          <w14:ligatures w14:val="standardContextual"/>
        </w:rPr>
        <w:t>P</w:t>
      </w:r>
      <w:r w:rsidRPr="00A1214D">
        <w:rPr>
          <w:rFonts w:ascii="Verdana" w:hAnsi="Verdana"/>
          <w:kern w:val="2"/>
          <w:sz w:val="18"/>
          <w:szCs w:val="18"/>
          <w14:ligatures w14:val="standardContextual"/>
        </w:rPr>
        <w:t xml:space="preserve">rogramma van </w:t>
      </w:r>
      <w:r w:rsidR="00067730">
        <w:rPr>
          <w:rFonts w:ascii="Verdana" w:hAnsi="Verdana"/>
          <w:kern w:val="2"/>
          <w:sz w:val="18"/>
          <w:szCs w:val="18"/>
          <w14:ligatures w14:val="standardContextual"/>
        </w:rPr>
        <w:t>E</w:t>
      </w:r>
      <w:r w:rsidRPr="00A1214D">
        <w:rPr>
          <w:rFonts w:ascii="Verdana" w:hAnsi="Verdana"/>
          <w:kern w:val="2"/>
          <w:sz w:val="18"/>
          <w:szCs w:val="18"/>
          <w14:ligatures w14:val="standardContextual"/>
        </w:rPr>
        <w:t xml:space="preserve">isen en/of de </w:t>
      </w:r>
      <w:r w:rsidR="007650C8">
        <w:rPr>
          <w:rFonts w:ascii="Verdana" w:hAnsi="Verdana"/>
          <w:kern w:val="2"/>
          <w:sz w:val="18"/>
          <w:szCs w:val="18"/>
          <w14:ligatures w14:val="standardContextual"/>
        </w:rPr>
        <w:t>O</w:t>
      </w:r>
      <w:r w:rsidRPr="00A1214D">
        <w:rPr>
          <w:rFonts w:ascii="Verdana" w:hAnsi="Verdana"/>
          <w:kern w:val="2"/>
          <w:sz w:val="18"/>
          <w:szCs w:val="18"/>
          <w14:ligatures w14:val="standardContextual"/>
        </w:rPr>
        <w:t xml:space="preserve">vereenkomst met elkaar in tegenspraak zijn, prevaleren het </w:t>
      </w:r>
      <w:r w:rsidR="00091A74">
        <w:rPr>
          <w:rFonts w:ascii="Verdana" w:hAnsi="Verdana"/>
          <w:kern w:val="2"/>
          <w:sz w:val="18"/>
          <w:szCs w:val="18"/>
          <w14:ligatures w14:val="standardContextual"/>
        </w:rPr>
        <w:t>B</w:t>
      </w:r>
      <w:r w:rsidRPr="00A1214D">
        <w:rPr>
          <w:rFonts w:ascii="Verdana" w:hAnsi="Verdana"/>
          <w:kern w:val="2"/>
          <w:sz w:val="18"/>
          <w:szCs w:val="18"/>
          <w14:ligatures w14:val="standardContextual"/>
        </w:rPr>
        <w:t xml:space="preserve">eschrijvend document, </w:t>
      </w:r>
      <w:r w:rsidR="00067730">
        <w:rPr>
          <w:rFonts w:ascii="Verdana" w:hAnsi="Verdana"/>
          <w:kern w:val="2"/>
          <w:sz w:val="18"/>
          <w:szCs w:val="18"/>
          <w14:ligatures w14:val="standardContextual"/>
        </w:rPr>
        <w:t>P</w:t>
      </w:r>
      <w:r w:rsidRPr="00A1214D">
        <w:rPr>
          <w:rFonts w:ascii="Verdana" w:hAnsi="Verdana"/>
          <w:kern w:val="2"/>
          <w:sz w:val="18"/>
          <w:szCs w:val="18"/>
          <w14:ligatures w14:val="standardContextual"/>
        </w:rPr>
        <w:t xml:space="preserve">rogramma van </w:t>
      </w:r>
      <w:r w:rsidR="00067730">
        <w:rPr>
          <w:rFonts w:ascii="Verdana" w:hAnsi="Verdana"/>
          <w:kern w:val="2"/>
          <w:sz w:val="18"/>
          <w:szCs w:val="18"/>
          <w14:ligatures w14:val="standardContextual"/>
        </w:rPr>
        <w:t>E</w:t>
      </w:r>
      <w:r w:rsidRPr="00A1214D">
        <w:rPr>
          <w:rFonts w:ascii="Verdana" w:hAnsi="Verdana"/>
          <w:kern w:val="2"/>
          <w:sz w:val="18"/>
          <w:szCs w:val="18"/>
          <w14:ligatures w14:val="standardContextual"/>
        </w:rPr>
        <w:t xml:space="preserve">isen of de </w:t>
      </w:r>
      <w:r w:rsidR="007650C8">
        <w:rPr>
          <w:rFonts w:ascii="Verdana" w:hAnsi="Verdana"/>
          <w:kern w:val="2"/>
          <w:sz w:val="18"/>
          <w:szCs w:val="18"/>
          <w14:ligatures w14:val="standardContextual"/>
        </w:rPr>
        <w:t>O</w:t>
      </w:r>
      <w:r w:rsidRPr="00A1214D">
        <w:rPr>
          <w:rFonts w:ascii="Verdana" w:hAnsi="Verdana"/>
          <w:kern w:val="2"/>
          <w:sz w:val="18"/>
          <w:szCs w:val="18"/>
          <w14:ligatures w14:val="standardContextual"/>
        </w:rPr>
        <w:t>vereenkomst.</w:t>
      </w:r>
    </w:p>
    <w:p w14:paraId="5085E7CB" w14:textId="77777777" w:rsidR="00A1214D" w:rsidRPr="00491707" w:rsidRDefault="00A1214D" w:rsidP="00A52439">
      <w:pPr>
        <w:pStyle w:val="NoSpacing"/>
        <w:spacing w:line="276" w:lineRule="auto"/>
        <w:contextualSpacing/>
        <w:rPr>
          <w:rFonts w:ascii="Verdana" w:hAnsi="Verdana"/>
          <w:kern w:val="2"/>
          <w:sz w:val="18"/>
          <w:szCs w:val="18"/>
          <w14:ligatures w14:val="standardContextual"/>
        </w:rPr>
      </w:pPr>
    </w:p>
    <w:p w14:paraId="222E0F86" w14:textId="5BDDE793" w:rsidR="00750611" w:rsidRPr="00750611" w:rsidRDefault="00750611" w:rsidP="00A52439">
      <w:pPr>
        <w:pStyle w:val="NoSpacing"/>
        <w:spacing w:line="276" w:lineRule="auto"/>
        <w:contextualSpacing/>
        <w:rPr>
          <w:rFonts w:ascii="Verdana" w:hAnsi="Verdana"/>
          <w:b/>
          <w:bCs/>
          <w:kern w:val="2"/>
          <w:sz w:val="18"/>
          <w:szCs w:val="18"/>
          <w14:ligatures w14:val="standardContextual"/>
        </w:rPr>
      </w:pPr>
      <w:r w:rsidRPr="00750611">
        <w:rPr>
          <w:rFonts w:ascii="Verdana" w:hAnsi="Verdana"/>
          <w:b/>
          <w:bCs/>
          <w:kern w:val="2"/>
          <w:sz w:val="18"/>
          <w:szCs w:val="18"/>
          <w14:ligatures w14:val="standardContextual"/>
        </w:rPr>
        <w:t>Opbouw document</w:t>
      </w:r>
    </w:p>
    <w:p w14:paraId="630223C6" w14:textId="08922FAF" w:rsidR="00F019E8" w:rsidRPr="00491707" w:rsidRDefault="00F019E8" w:rsidP="00A52439">
      <w:pPr>
        <w:pStyle w:val="NoSpacing"/>
        <w:spacing w:line="276" w:lineRule="auto"/>
        <w:contextualSpacing/>
        <w:rPr>
          <w:rFonts w:ascii="Verdana" w:hAnsi="Verdana"/>
          <w:kern w:val="2"/>
          <w:sz w:val="18"/>
          <w:szCs w:val="18"/>
          <w14:ligatures w14:val="standardContextual"/>
        </w:rPr>
      </w:pPr>
      <w:r w:rsidRPr="00491707">
        <w:rPr>
          <w:rFonts w:ascii="Verdana" w:hAnsi="Verdana"/>
          <w:kern w:val="2"/>
          <w:sz w:val="18"/>
          <w:szCs w:val="18"/>
          <w14:ligatures w14:val="standardContextual"/>
        </w:rPr>
        <w:t xml:space="preserve">De opbouw van dit </w:t>
      </w:r>
      <w:r w:rsidR="00091A74">
        <w:rPr>
          <w:rFonts w:ascii="Verdana" w:hAnsi="Verdana"/>
          <w:kern w:val="2"/>
          <w:sz w:val="18"/>
          <w:szCs w:val="18"/>
          <w14:ligatures w14:val="standardContextual"/>
        </w:rPr>
        <w:t>B</w:t>
      </w:r>
      <w:r w:rsidRPr="00491707">
        <w:rPr>
          <w:rFonts w:ascii="Verdana" w:hAnsi="Verdana"/>
          <w:kern w:val="2"/>
          <w:sz w:val="18"/>
          <w:szCs w:val="18"/>
          <w14:ligatures w14:val="standardContextual"/>
        </w:rPr>
        <w:t xml:space="preserve">eschrijvend document is als volgt: </w:t>
      </w:r>
    </w:p>
    <w:p w14:paraId="642343A9" w14:textId="77777777" w:rsidR="00F019E8" w:rsidRPr="00491707" w:rsidRDefault="00F019E8" w:rsidP="00A52439">
      <w:pPr>
        <w:pStyle w:val="NoSpacing"/>
        <w:spacing w:line="276" w:lineRule="auto"/>
        <w:contextualSpacing/>
        <w:rPr>
          <w:rFonts w:ascii="Verdana" w:hAnsi="Verdana"/>
          <w:kern w:val="2"/>
          <w:sz w:val="18"/>
          <w:szCs w:val="18"/>
          <w14:ligatures w14:val="standardContextual"/>
        </w:rPr>
      </w:pPr>
    </w:p>
    <w:p w14:paraId="37E79757" w14:textId="77777777" w:rsidR="00F019E8" w:rsidRPr="00491707" w:rsidRDefault="00F019E8" w:rsidP="00443E46">
      <w:pPr>
        <w:pStyle w:val="NoSpacing"/>
        <w:numPr>
          <w:ilvl w:val="0"/>
          <w:numId w:val="3"/>
        </w:numPr>
        <w:spacing w:line="276" w:lineRule="auto"/>
        <w:contextualSpacing/>
        <w:rPr>
          <w:rFonts w:ascii="Verdana" w:hAnsi="Verdana"/>
          <w:kern w:val="2"/>
          <w:sz w:val="18"/>
          <w:szCs w:val="18"/>
          <w14:ligatures w14:val="standardContextual"/>
        </w:rPr>
      </w:pPr>
      <w:r w:rsidRPr="00491707">
        <w:rPr>
          <w:rFonts w:ascii="Verdana" w:hAnsi="Verdana"/>
          <w:kern w:val="2"/>
          <w:sz w:val="18"/>
          <w:szCs w:val="18"/>
          <w14:ligatures w14:val="standardContextual"/>
        </w:rPr>
        <w:t>Hoofdstuk 1: Beschrijving van de organisatie en de aan te besteden opdracht</w:t>
      </w:r>
    </w:p>
    <w:p w14:paraId="4AA5C27E" w14:textId="77777777" w:rsidR="00F019E8" w:rsidRPr="00491707" w:rsidRDefault="00F019E8" w:rsidP="00443E46">
      <w:pPr>
        <w:pStyle w:val="NoSpacing"/>
        <w:numPr>
          <w:ilvl w:val="0"/>
          <w:numId w:val="3"/>
        </w:numPr>
        <w:spacing w:line="276" w:lineRule="auto"/>
        <w:contextualSpacing/>
        <w:rPr>
          <w:rFonts w:ascii="Verdana" w:hAnsi="Verdana"/>
          <w:kern w:val="2"/>
          <w:sz w:val="18"/>
          <w:szCs w:val="18"/>
          <w14:ligatures w14:val="standardContextual"/>
        </w:rPr>
      </w:pPr>
      <w:r w:rsidRPr="00491707">
        <w:rPr>
          <w:rFonts w:ascii="Verdana" w:hAnsi="Verdana"/>
          <w:kern w:val="2"/>
          <w:sz w:val="18"/>
          <w:szCs w:val="18"/>
          <w14:ligatures w14:val="standardContextual"/>
        </w:rPr>
        <w:t>Hoofdstuk 2: Procedure</w:t>
      </w:r>
    </w:p>
    <w:p w14:paraId="5423261A" w14:textId="16CF6DD5" w:rsidR="00F019E8" w:rsidRPr="00491707" w:rsidRDefault="00F019E8" w:rsidP="00443E46">
      <w:pPr>
        <w:pStyle w:val="NoSpacing"/>
        <w:numPr>
          <w:ilvl w:val="0"/>
          <w:numId w:val="3"/>
        </w:numPr>
        <w:spacing w:line="276" w:lineRule="auto"/>
        <w:contextualSpacing/>
        <w:rPr>
          <w:rFonts w:ascii="Verdana" w:hAnsi="Verdana"/>
          <w:kern w:val="2"/>
          <w:sz w:val="18"/>
          <w:szCs w:val="18"/>
          <w14:ligatures w14:val="standardContextual"/>
        </w:rPr>
      </w:pPr>
      <w:r w:rsidRPr="00491707">
        <w:rPr>
          <w:rFonts w:ascii="Verdana" w:hAnsi="Verdana"/>
          <w:kern w:val="2"/>
          <w:sz w:val="18"/>
          <w:szCs w:val="18"/>
          <w14:ligatures w14:val="standardContextual"/>
        </w:rPr>
        <w:t xml:space="preserve">Hoofdstuk 3: </w:t>
      </w:r>
      <w:r w:rsidR="007065A2" w:rsidRPr="00491707">
        <w:rPr>
          <w:rFonts w:ascii="Verdana" w:hAnsi="Verdana"/>
          <w:kern w:val="2"/>
          <w:sz w:val="18"/>
          <w:szCs w:val="18"/>
          <w14:ligatures w14:val="standardContextual"/>
        </w:rPr>
        <w:t xml:space="preserve">Uitsluitingsgronden en </w:t>
      </w:r>
      <w:r w:rsidR="00AF3CA2">
        <w:rPr>
          <w:rFonts w:ascii="Verdana" w:hAnsi="Verdana"/>
          <w:kern w:val="2"/>
          <w:sz w:val="18"/>
          <w:szCs w:val="18"/>
          <w14:ligatures w14:val="standardContextual"/>
        </w:rPr>
        <w:t>G</w:t>
      </w:r>
      <w:r w:rsidR="007065A2" w:rsidRPr="00491707">
        <w:rPr>
          <w:rFonts w:ascii="Verdana" w:hAnsi="Verdana"/>
          <w:kern w:val="2"/>
          <w:sz w:val="18"/>
          <w:szCs w:val="18"/>
          <w14:ligatures w14:val="standardContextual"/>
        </w:rPr>
        <w:t>eschiktheidseisen</w:t>
      </w:r>
    </w:p>
    <w:p w14:paraId="6379947A" w14:textId="19C59AE3" w:rsidR="00F019E8" w:rsidRPr="00491707" w:rsidRDefault="00F019E8" w:rsidP="00443E46">
      <w:pPr>
        <w:pStyle w:val="NoSpacing"/>
        <w:numPr>
          <w:ilvl w:val="0"/>
          <w:numId w:val="3"/>
        </w:numPr>
        <w:spacing w:line="276" w:lineRule="auto"/>
        <w:contextualSpacing/>
        <w:rPr>
          <w:rFonts w:ascii="Verdana" w:hAnsi="Verdana"/>
          <w:kern w:val="2"/>
          <w:sz w:val="18"/>
          <w:szCs w:val="18"/>
          <w14:ligatures w14:val="standardContextual"/>
        </w:rPr>
      </w:pPr>
      <w:r w:rsidRPr="00491707">
        <w:rPr>
          <w:rFonts w:ascii="Verdana" w:hAnsi="Verdana"/>
          <w:kern w:val="2"/>
          <w:sz w:val="18"/>
          <w:szCs w:val="18"/>
          <w14:ligatures w14:val="standardContextual"/>
        </w:rPr>
        <w:t xml:space="preserve">Hoofdstuk 4: </w:t>
      </w:r>
      <w:r w:rsidR="007065A2" w:rsidRPr="00491707">
        <w:rPr>
          <w:rFonts w:ascii="Verdana" w:hAnsi="Verdana"/>
          <w:kern w:val="2"/>
          <w:sz w:val="18"/>
          <w:szCs w:val="18"/>
          <w14:ligatures w14:val="standardContextual"/>
        </w:rPr>
        <w:t xml:space="preserve">De gebruikte </w:t>
      </w:r>
      <w:r w:rsidR="00D56DF0">
        <w:rPr>
          <w:rFonts w:ascii="Verdana" w:hAnsi="Verdana"/>
          <w:kern w:val="2"/>
          <w:sz w:val="18"/>
          <w:szCs w:val="18"/>
          <w14:ligatures w14:val="standardContextual"/>
        </w:rPr>
        <w:t>gunnings</w:t>
      </w:r>
      <w:r w:rsidR="007065A2" w:rsidRPr="00491707">
        <w:rPr>
          <w:rFonts w:ascii="Verdana" w:hAnsi="Verdana"/>
          <w:kern w:val="2"/>
          <w:sz w:val="18"/>
          <w:szCs w:val="18"/>
          <w14:ligatures w14:val="standardContextual"/>
        </w:rPr>
        <w:t>methodiek</w:t>
      </w:r>
      <w:r w:rsidRPr="00491707">
        <w:rPr>
          <w:rFonts w:ascii="Verdana" w:hAnsi="Verdana"/>
          <w:kern w:val="2"/>
          <w:sz w:val="18"/>
          <w:szCs w:val="18"/>
          <w14:ligatures w14:val="standardContextual"/>
        </w:rPr>
        <w:t xml:space="preserve"> </w:t>
      </w:r>
    </w:p>
    <w:p w14:paraId="6059C9B8" w14:textId="77777777" w:rsidR="00F019E8" w:rsidRPr="00491707" w:rsidRDefault="00F019E8" w:rsidP="00A52439">
      <w:pPr>
        <w:pStyle w:val="NoSpacing"/>
        <w:spacing w:line="276" w:lineRule="auto"/>
        <w:contextualSpacing/>
        <w:rPr>
          <w:rFonts w:ascii="Verdana" w:hAnsi="Verdana"/>
          <w:kern w:val="2"/>
          <w:sz w:val="18"/>
          <w:szCs w:val="18"/>
          <w14:ligatures w14:val="standardContextual"/>
        </w:rPr>
      </w:pPr>
    </w:p>
    <w:p w14:paraId="22CF3A18" w14:textId="38C87B63" w:rsidR="00B829C7" w:rsidRPr="00491707" w:rsidRDefault="00B829C7" w:rsidP="00A52439">
      <w:pPr>
        <w:spacing w:line="276" w:lineRule="auto"/>
        <w:rPr>
          <w:szCs w:val="18"/>
        </w:rPr>
      </w:pPr>
      <w:r w:rsidRPr="00491707">
        <w:rPr>
          <w:szCs w:val="18"/>
        </w:rPr>
        <w:t xml:space="preserve">De volgende documenten dienen door </w:t>
      </w:r>
      <w:r w:rsidR="00FE3C2D">
        <w:rPr>
          <w:szCs w:val="18"/>
        </w:rPr>
        <w:t>I</w:t>
      </w:r>
      <w:r w:rsidR="0048242D" w:rsidRPr="00491707">
        <w:rPr>
          <w:szCs w:val="18"/>
        </w:rPr>
        <w:t xml:space="preserve">nschrijver </w:t>
      </w:r>
      <w:r w:rsidRPr="00491707">
        <w:rPr>
          <w:szCs w:val="18"/>
        </w:rPr>
        <w:t xml:space="preserve">ingediend te worden. Alleen de winnende </w:t>
      </w:r>
      <w:r w:rsidR="00FE3C2D">
        <w:rPr>
          <w:szCs w:val="18"/>
        </w:rPr>
        <w:t>I</w:t>
      </w:r>
      <w:r w:rsidR="0048242D" w:rsidRPr="00491707">
        <w:rPr>
          <w:szCs w:val="18"/>
        </w:rPr>
        <w:t xml:space="preserve">nschrijver </w:t>
      </w:r>
      <w:r w:rsidRPr="00491707">
        <w:rPr>
          <w:szCs w:val="18"/>
        </w:rPr>
        <w:t>dient de bewijsstukken in de kolom ‘Indienen op verzoek’ aan te leveren.</w:t>
      </w:r>
    </w:p>
    <w:tbl>
      <w:tblPr>
        <w:tblStyle w:val="GridTable4-Accent6"/>
        <w:tblW w:w="0" w:type="auto"/>
        <w:tblLook w:val="04A0" w:firstRow="1" w:lastRow="0" w:firstColumn="1" w:lastColumn="0" w:noHBand="0" w:noVBand="1"/>
      </w:tblPr>
      <w:tblGrid>
        <w:gridCol w:w="4673"/>
        <w:gridCol w:w="1985"/>
        <w:gridCol w:w="1984"/>
      </w:tblGrid>
      <w:tr w:rsidR="00B829C7" w14:paraId="58A6E986" w14:textId="77777777" w:rsidTr="00E23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2F475CD" w14:textId="77777777" w:rsidR="00B829C7" w:rsidRPr="00215FAA" w:rsidRDefault="00B829C7" w:rsidP="00A52439">
            <w:pPr>
              <w:spacing w:line="276" w:lineRule="auto"/>
              <w:rPr>
                <w:b w:val="0"/>
                <w:bCs w:val="0"/>
                <w:szCs w:val="18"/>
              </w:rPr>
            </w:pPr>
            <w:r w:rsidRPr="00215FAA">
              <w:rPr>
                <w:b w:val="0"/>
                <w:bCs w:val="0"/>
                <w:szCs w:val="18"/>
              </w:rPr>
              <w:t>Document</w:t>
            </w:r>
          </w:p>
        </w:tc>
        <w:tc>
          <w:tcPr>
            <w:tcW w:w="1985" w:type="dxa"/>
          </w:tcPr>
          <w:p w14:paraId="7757ED18" w14:textId="064591B5" w:rsidR="00B829C7" w:rsidRPr="00215FAA" w:rsidRDefault="00B829C7" w:rsidP="00A52439">
            <w:pPr>
              <w:spacing w:line="276" w:lineRule="auto"/>
              <w:cnfStyle w:val="100000000000" w:firstRow="1" w:lastRow="0" w:firstColumn="0" w:lastColumn="0" w:oddVBand="0" w:evenVBand="0" w:oddHBand="0" w:evenHBand="0" w:firstRowFirstColumn="0" w:firstRowLastColumn="0" w:lastRowFirstColumn="0" w:lastRowLastColumn="0"/>
              <w:rPr>
                <w:b w:val="0"/>
                <w:bCs w:val="0"/>
                <w:szCs w:val="18"/>
              </w:rPr>
            </w:pPr>
            <w:r w:rsidRPr="00215FAA">
              <w:rPr>
                <w:b w:val="0"/>
                <w:bCs w:val="0"/>
                <w:szCs w:val="18"/>
              </w:rPr>
              <w:t xml:space="preserve">Indienen bij </w:t>
            </w:r>
            <w:r w:rsidR="00FE3C2D">
              <w:rPr>
                <w:b w:val="0"/>
                <w:bCs w:val="0"/>
                <w:szCs w:val="18"/>
              </w:rPr>
              <w:t>I</w:t>
            </w:r>
            <w:r w:rsidRPr="00215FAA">
              <w:rPr>
                <w:b w:val="0"/>
                <w:bCs w:val="0"/>
                <w:szCs w:val="18"/>
              </w:rPr>
              <w:t>nschrijving</w:t>
            </w:r>
          </w:p>
        </w:tc>
        <w:tc>
          <w:tcPr>
            <w:tcW w:w="1984" w:type="dxa"/>
          </w:tcPr>
          <w:p w14:paraId="032FB7B2" w14:textId="77777777" w:rsidR="00B829C7" w:rsidRPr="00215FAA" w:rsidRDefault="00B829C7" w:rsidP="00A52439">
            <w:pPr>
              <w:spacing w:line="276" w:lineRule="auto"/>
              <w:cnfStyle w:val="100000000000" w:firstRow="1" w:lastRow="0" w:firstColumn="0" w:lastColumn="0" w:oddVBand="0" w:evenVBand="0" w:oddHBand="0" w:evenHBand="0" w:firstRowFirstColumn="0" w:firstRowLastColumn="0" w:lastRowFirstColumn="0" w:lastRowLastColumn="0"/>
              <w:rPr>
                <w:b w:val="0"/>
                <w:bCs w:val="0"/>
                <w:szCs w:val="18"/>
              </w:rPr>
            </w:pPr>
            <w:r w:rsidRPr="00215FAA">
              <w:rPr>
                <w:b w:val="0"/>
                <w:bCs w:val="0"/>
                <w:szCs w:val="18"/>
              </w:rPr>
              <w:t>Indienen op verzoek</w:t>
            </w:r>
          </w:p>
        </w:tc>
      </w:tr>
      <w:tr w:rsidR="00B829C7" w14:paraId="304B365F" w14:textId="77777777" w:rsidTr="00E23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659ACED" w14:textId="77777777" w:rsidR="00B829C7" w:rsidRPr="00215FAA" w:rsidRDefault="00B829C7" w:rsidP="00A52439">
            <w:pPr>
              <w:spacing w:line="276" w:lineRule="auto"/>
              <w:rPr>
                <w:szCs w:val="18"/>
              </w:rPr>
            </w:pPr>
            <w:r w:rsidRPr="00215FAA">
              <w:rPr>
                <w:szCs w:val="18"/>
              </w:rPr>
              <w:t>Rechtsgeldig ondertekend Uniform Europees Aanbestedingsdocument</w:t>
            </w:r>
          </w:p>
        </w:tc>
        <w:tc>
          <w:tcPr>
            <w:tcW w:w="1985" w:type="dxa"/>
          </w:tcPr>
          <w:p w14:paraId="094BB227" w14:textId="77777777" w:rsidR="00B829C7" w:rsidRPr="00215FAA" w:rsidRDefault="00B829C7" w:rsidP="00A52439">
            <w:pPr>
              <w:spacing w:line="276" w:lineRule="auto"/>
              <w:jc w:val="center"/>
              <w:cnfStyle w:val="000000100000" w:firstRow="0" w:lastRow="0" w:firstColumn="0" w:lastColumn="0" w:oddVBand="0" w:evenVBand="0" w:oddHBand="1" w:evenHBand="0" w:firstRowFirstColumn="0" w:firstRowLastColumn="0" w:lastRowFirstColumn="0" w:lastRowLastColumn="0"/>
              <w:rPr>
                <w:szCs w:val="18"/>
              </w:rPr>
            </w:pPr>
            <w:r w:rsidRPr="00215FAA">
              <w:rPr>
                <w:szCs w:val="18"/>
              </w:rPr>
              <w:t>x</w:t>
            </w:r>
          </w:p>
        </w:tc>
        <w:tc>
          <w:tcPr>
            <w:tcW w:w="1984" w:type="dxa"/>
          </w:tcPr>
          <w:p w14:paraId="37FE4288" w14:textId="77777777" w:rsidR="00B829C7" w:rsidRPr="00215FAA" w:rsidRDefault="00B829C7" w:rsidP="00A52439">
            <w:pPr>
              <w:spacing w:line="276" w:lineRule="auto"/>
              <w:jc w:val="center"/>
              <w:cnfStyle w:val="000000100000" w:firstRow="0" w:lastRow="0" w:firstColumn="0" w:lastColumn="0" w:oddVBand="0" w:evenVBand="0" w:oddHBand="1" w:evenHBand="0" w:firstRowFirstColumn="0" w:firstRowLastColumn="0" w:lastRowFirstColumn="0" w:lastRowLastColumn="0"/>
              <w:rPr>
                <w:szCs w:val="18"/>
              </w:rPr>
            </w:pPr>
          </w:p>
        </w:tc>
      </w:tr>
      <w:tr w:rsidR="00B829C7" w14:paraId="62F3BEAA" w14:textId="77777777" w:rsidTr="00E2305B">
        <w:tc>
          <w:tcPr>
            <w:cnfStyle w:val="001000000000" w:firstRow="0" w:lastRow="0" w:firstColumn="1" w:lastColumn="0" w:oddVBand="0" w:evenVBand="0" w:oddHBand="0" w:evenHBand="0" w:firstRowFirstColumn="0" w:firstRowLastColumn="0" w:lastRowFirstColumn="0" w:lastRowLastColumn="0"/>
            <w:tcW w:w="4673" w:type="dxa"/>
          </w:tcPr>
          <w:p w14:paraId="5071A19E" w14:textId="77777777" w:rsidR="00B829C7" w:rsidRPr="00215FAA" w:rsidRDefault="00B829C7" w:rsidP="00A52439">
            <w:pPr>
              <w:spacing w:line="276" w:lineRule="auto"/>
              <w:rPr>
                <w:szCs w:val="18"/>
              </w:rPr>
            </w:pPr>
            <w:r w:rsidRPr="00215FAA">
              <w:rPr>
                <w:szCs w:val="18"/>
              </w:rPr>
              <w:t>Gedragsverklaring aanbesteden (GvA)</w:t>
            </w:r>
          </w:p>
        </w:tc>
        <w:tc>
          <w:tcPr>
            <w:tcW w:w="1985" w:type="dxa"/>
          </w:tcPr>
          <w:p w14:paraId="325212B3" w14:textId="77777777" w:rsidR="00B829C7" w:rsidRPr="00215FAA" w:rsidRDefault="00B829C7" w:rsidP="00A52439">
            <w:pPr>
              <w:spacing w:line="276" w:lineRule="auto"/>
              <w:jc w:val="center"/>
              <w:cnfStyle w:val="000000000000" w:firstRow="0" w:lastRow="0" w:firstColumn="0" w:lastColumn="0" w:oddVBand="0" w:evenVBand="0" w:oddHBand="0" w:evenHBand="0" w:firstRowFirstColumn="0" w:firstRowLastColumn="0" w:lastRowFirstColumn="0" w:lastRowLastColumn="0"/>
              <w:rPr>
                <w:szCs w:val="18"/>
              </w:rPr>
            </w:pPr>
          </w:p>
        </w:tc>
        <w:tc>
          <w:tcPr>
            <w:tcW w:w="1984" w:type="dxa"/>
          </w:tcPr>
          <w:p w14:paraId="11A430E0" w14:textId="77777777" w:rsidR="00B829C7" w:rsidRPr="00215FAA" w:rsidRDefault="00B829C7" w:rsidP="00A52439">
            <w:pPr>
              <w:spacing w:line="276" w:lineRule="auto"/>
              <w:jc w:val="center"/>
              <w:cnfStyle w:val="000000000000" w:firstRow="0" w:lastRow="0" w:firstColumn="0" w:lastColumn="0" w:oddVBand="0" w:evenVBand="0" w:oddHBand="0" w:evenHBand="0" w:firstRowFirstColumn="0" w:firstRowLastColumn="0" w:lastRowFirstColumn="0" w:lastRowLastColumn="0"/>
              <w:rPr>
                <w:szCs w:val="18"/>
              </w:rPr>
            </w:pPr>
            <w:r w:rsidRPr="00215FAA">
              <w:rPr>
                <w:szCs w:val="18"/>
              </w:rPr>
              <w:t>x</w:t>
            </w:r>
          </w:p>
        </w:tc>
      </w:tr>
      <w:tr w:rsidR="00B829C7" w14:paraId="539CE003" w14:textId="77777777" w:rsidTr="00E23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BE66FED" w14:textId="77777777" w:rsidR="00B829C7" w:rsidRPr="00215FAA" w:rsidRDefault="00B829C7" w:rsidP="00A52439">
            <w:pPr>
              <w:spacing w:line="276" w:lineRule="auto"/>
              <w:rPr>
                <w:szCs w:val="18"/>
              </w:rPr>
            </w:pPr>
            <w:r w:rsidRPr="00215FAA">
              <w:rPr>
                <w:szCs w:val="18"/>
              </w:rPr>
              <w:t>Uittreksel uit het Handelsregister</w:t>
            </w:r>
          </w:p>
        </w:tc>
        <w:tc>
          <w:tcPr>
            <w:tcW w:w="1985" w:type="dxa"/>
          </w:tcPr>
          <w:p w14:paraId="1260ADB8" w14:textId="77777777" w:rsidR="00B829C7" w:rsidRPr="00215FAA" w:rsidRDefault="00B829C7" w:rsidP="00A52439">
            <w:pPr>
              <w:spacing w:line="276" w:lineRule="auto"/>
              <w:jc w:val="center"/>
              <w:cnfStyle w:val="000000100000" w:firstRow="0" w:lastRow="0" w:firstColumn="0" w:lastColumn="0" w:oddVBand="0" w:evenVBand="0" w:oddHBand="1" w:evenHBand="0" w:firstRowFirstColumn="0" w:firstRowLastColumn="0" w:lastRowFirstColumn="0" w:lastRowLastColumn="0"/>
              <w:rPr>
                <w:szCs w:val="18"/>
              </w:rPr>
            </w:pPr>
            <w:r w:rsidRPr="00215FAA">
              <w:rPr>
                <w:szCs w:val="18"/>
              </w:rPr>
              <w:t>x</w:t>
            </w:r>
          </w:p>
        </w:tc>
        <w:tc>
          <w:tcPr>
            <w:tcW w:w="1984" w:type="dxa"/>
          </w:tcPr>
          <w:p w14:paraId="21F51E6C" w14:textId="77777777" w:rsidR="00B829C7" w:rsidRPr="00215FAA" w:rsidRDefault="00B829C7" w:rsidP="00A52439">
            <w:pPr>
              <w:spacing w:line="276" w:lineRule="auto"/>
              <w:jc w:val="center"/>
              <w:cnfStyle w:val="000000100000" w:firstRow="0" w:lastRow="0" w:firstColumn="0" w:lastColumn="0" w:oddVBand="0" w:evenVBand="0" w:oddHBand="1" w:evenHBand="0" w:firstRowFirstColumn="0" w:firstRowLastColumn="0" w:lastRowFirstColumn="0" w:lastRowLastColumn="0"/>
              <w:rPr>
                <w:szCs w:val="18"/>
              </w:rPr>
            </w:pPr>
          </w:p>
        </w:tc>
      </w:tr>
      <w:tr w:rsidR="00B829C7" w14:paraId="073B090C" w14:textId="77777777" w:rsidTr="00E2305B">
        <w:tc>
          <w:tcPr>
            <w:cnfStyle w:val="001000000000" w:firstRow="0" w:lastRow="0" w:firstColumn="1" w:lastColumn="0" w:oddVBand="0" w:evenVBand="0" w:oddHBand="0" w:evenHBand="0" w:firstRowFirstColumn="0" w:firstRowLastColumn="0" w:lastRowFirstColumn="0" w:lastRowLastColumn="0"/>
            <w:tcW w:w="4673" w:type="dxa"/>
          </w:tcPr>
          <w:p w14:paraId="444AB792" w14:textId="77777777" w:rsidR="00B829C7" w:rsidRPr="00215FAA" w:rsidRDefault="00B829C7" w:rsidP="00A52439">
            <w:pPr>
              <w:spacing w:line="276" w:lineRule="auto"/>
              <w:rPr>
                <w:szCs w:val="18"/>
              </w:rPr>
            </w:pPr>
            <w:r w:rsidRPr="00215FAA">
              <w:rPr>
                <w:szCs w:val="18"/>
              </w:rPr>
              <w:t>Kopie geldig polisblad beroepsverzekering</w:t>
            </w:r>
          </w:p>
        </w:tc>
        <w:tc>
          <w:tcPr>
            <w:tcW w:w="1985" w:type="dxa"/>
          </w:tcPr>
          <w:p w14:paraId="017125C6" w14:textId="77777777" w:rsidR="00B829C7" w:rsidRPr="00215FAA" w:rsidRDefault="00B829C7" w:rsidP="00A52439">
            <w:pPr>
              <w:spacing w:line="276" w:lineRule="auto"/>
              <w:jc w:val="center"/>
              <w:cnfStyle w:val="000000000000" w:firstRow="0" w:lastRow="0" w:firstColumn="0" w:lastColumn="0" w:oddVBand="0" w:evenVBand="0" w:oddHBand="0" w:evenHBand="0" w:firstRowFirstColumn="0" w:firstRowLastColumn="0" w:lastRowFirstColumn="0" w:lastRowLastColumn="0"/>
              <w:rPr>
                <w:szCs w:val="18"/>
              </w:rPr>
            </w:pPr>
          </w:p>
        </w:tc>
        <w:tc>
          <w:tcPr>
            <w:tcW w:w="1984" w:type="dxa"/>
          </w:tcPr>
          <w:p w14:paraId="6CC2C636" w14:textId="77777777" w:rsidR="00B829C7" w:rsidRPr="00215FAA" w:rsidRDefault="00B829C7" w:rsidP="00A52439">
            <w:pPr>
              <w:spacing w:line="276" w:lineRule="auto"/>
              <w:jc w:val="center"/>
              <w:cnfStyle w:val="000000000000" w:firstRow="0" w:lastRow="0" w:firstColumn="0" w:lastColumn="0" w:oddVBand="0" w:evenVBand="0" w:oddHBand="0" w:evenHBand="0" w:firstRowFirstColumn="0" w:firstRowLastColumn="0" w:lastRowFirstColumn="0" w:lastRowLastColumn="0"/>
              <w:rPr>
                <w:szCs w:val="18"/>
              </w:rPr>
            </w:pPr>
            <w:r w:rsidRPr="00215FAA">
              <w:rPr>
                <w:szCs w:val="18"/>
              </w:rPr>
              <w:t>x</w:t>
            </w:r>
          </w:p>
        </w:tc>
      </w:tr>
      <w:tr w:rsidR="00B829C7" w14:paraId="0AE9C2DA" w14:textId="77777777" w:rsidTr="00E23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07E3001" w14:textId="77777777" w:rsidR="00B829C7" w:rsidRPr="00215FAA" w:rsidRDefault="00B829C7" w:rsidP="00A52439">
            <w:pPr>
              <w:spacing w:line="276" w:lineRule="auto"/>
              <w:rPr>
                <w:szCs w:val="18"/>
              </w:rPr>
            </w:pPr>
            <w:r w:rsidRPr="00215FAA">
              <w:rPr>
                <w:szCs w:val="18"/>
              </w:rPr>
              <w:t xml:space="preserve">Referenties </w:t>
            </w:r>
          </w:p>
        </w:tc>
        <w:tc>
          <w:tcPr>
            <w:tcW w:w="1985" w:type="dxa"/>
          </w:tcPr>
          <w:p w14:paraId="74046064" w14:textId="77777777" w:rsidR="00B829C7" w:rsidRPr="00215FAA" w:rsidRDefault="00B829C7" w:rsidP="00A52439">
            <w:pPr>
              <w:spacing w:line="276" w:lineRule="auto"/>
              <w:jc w:val="center"/>
              <w:cnfStyle w:val="000000100000" w:firstRow="0" w:lastRow="0" w:firstColumn="0" w:lastColumn="0" w:oddVBand="0" w:evenVBand="0" w:oddHBand="1" w:evenHBand="0" w:firstRowFirstColumn="0" w:firstRowLastColumn="0" w:lastRowFirstColumn="0" w:lastRowLastColumn="0"/>
              <w:rPr>
                <w:szCs w:val="18"/>
                <w:highlight w:val="lightGray"/>
              </w:rPr>
            </w:pPr>
            <w:r w:rsidRPr="00215FAA">
              <w:rPr>
                <w:szCs w:val="18"/>
              </w:rPr>
              <w:t>x</w:t>
            </w:r>
          </w:p>
        </w:tc>
        <w:tc>
          <w:tcPr>
            <w:tcW w:w="1984" w:type="dxa"/>
          </w:tcPr>
          <w:p w14:paraId="66F2C7D9" w14:textId="77777777" w:rsidR="00B829C7" w:rsidRPr="00215FAA" w:rsidRDefault="00B829C7" w:rsidP="00A52439">
            <w:pPr>
              <w:spacing w:line="276" w:lineRule="auto"/>
              <w:jc w:val="center"/>
              <w:cnfStyle w:val="000000100000" w:firstRow="0" w:lastRow="0" w:firstColumn="0" w:lastColumn="0" w:oddVBand="0" w:evenVBand="0" w:oddHBand="1" w:evenHBand="0" w:firstRowFirstColumn="0" w:firstRowLastColumn="0" w:lastRowFirstColumn="0" w:lastRowLastColumn="0"/>
              <w:rPr>
                <w:szCs w:val="18"/>
              </w:rPr>
            </w:pPr>
          </w:p>
        </w:tc>
      </w:tr>
      <w:tr w:rsidR="00B829C7" w14:paraId="6AF6B41A" w14:textId="77777777" w:rsidTr="00E2305B">
        <w:tc>
          <w:tcPr>
            <w:cnfStyle w:val="001000000000" w:firstRow="0" w:lastRow="0" w:firstColumn="1" w:lastColumn="0" w:oddVBand="0" w:evenVBand="0" w:oddHBand="0" w:evenHBand="0" w:firstRowFirstColumn="0" w:firstRowLastColumn="0" w:lastRowFirstColumn="0" w:lastRowLastColumn="0"/>
            <w:tcW w:w="4673" w:type="dxa"/>
          </w:tcPr>
          <w:p w14:paraId="44E4D1B4" w14:textId="77777777" w:rsidR="00B829C7" w:rsidRPr="00215FAA" w:rsidRDefault="00B829C7" w:rsidP="00A52439">
            <w:pPr>
              <w:spacing w:line="276" w:lineRule="auto"/>
              <w:rPr>
                <w:szCs w:val="18"/>
              </w:rPr>
            </w:pPr>
            <w:r w:rsidRPr="00215FAA">
              <w:rPr>
                <w:szCs w:val="18"/>
              </w:rPr>
              <w:t>Bewijsstuk kwaliteitsborgingssysteem conform ISO 9001:2015</w:t>
            </w:r>
          </w:p>
        </w:tc>
        <w:tc>
          <w:tcPr>
            <w:tcW w:w="1985" w:type="dxa"/>
          </w:tcPr>
          <w:p w14:paraId="194DBC30" w14:textId="77777777" w:rsidR="00B829C7" w:rsidRPr="00215FAA" w:rsidRDefault="00B829C7" w:rsidP="00A52439">
            <w:pPr>
              <w:spacing w:line="276" w:lineRule="auto"/>
              <w:jc w:val="center"/>
              <w:cnfStyle w:val="000000000000" w:firstRow="0" w:lastRow="0" w:firstColumn="0" w:lastColumn="0" w:oddVBand="0" w:evenVBand="0" w:oddHBand="0" w:evenHBand="0" w:firstRowFirstColumn="0" w:firstRowLastColumn="0" w:lastRowFirstColumn="0" w:lastRowLastColumn="0"/>
              <w:rPr>
                <w:szCs w:val="18"/>
              </w:rPr>
            </w:pPr>
          </w:p>
        </w:tc>
        <w:tc>
          <w:tcPr>
            <w:tcW w:w="1984" w:type="dxa"/>
          </w:tcPr>
          <w:p w14:paraId="56393017" w14:textId="77777777" w:rsidR="00B829C7" w:rsidRPr="00215FAA" w:rsidRDefault="00B829C7" w:rsidP="00A52439">
            <w:pPr>
              <w:spacing w:line="276" w:lineRule="auto"/>
              <w:jc w:val="center"/>
              <w:cnfStyle w:val="000000000000" w:firstRow="0" w:lastRow="0" w:firstColumn="0" w:lastColumn="0" w:oddVBand="0" w:evenVBand="0" w:oddHBand="0" w:evenHBand="0" w:firstRowFirstColumn="0" w:firstRowLastColumn="0" w:lastRowFirstColumn="0" w:lastRowLastColumn="0"/>
              <w:rPr>
                <w:szCs w:val="18"/>
              </w:rPr>
            </w:pPr>
            <w:r w:rsidRPr="00215FAA">
              <w:rPr>
                <w:szCs w:val="18"/>
              </w:rPr>
              <w:t>x</w:t>
            </w:r>
          </w:p>
        </w:tc>
      </w:tr>
      <w:tr w:rsidR="004649E1" w14:paraId="7C71411F" w14:textId="77777777" w:rsidTr="00E23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C7CA6A2" w14:textId="0532F53D" w:rsidR="004649E1" w:rsidRPr="00215FAA" w:rsidRDefault="004649E1" w:rsidP="00A52439">
            <w:pPr>
              <w:spacing w:line="276" w:lineRule="auto"/>
              <w:rPr>
                <w:szCs w:val="18"/>
              </w:rPr>
            </w:pPr>
            <w:r w:rsidRPr="00215FAA">
              <w:rPr>
                <w:szCs w:val="18"/>
              </w:rPr>
              <w:t xml:space="preserve">Bewijsstuk </w:t>
            </w:r>
            <w:r w:rsidR="00913A8B" w:rsidRPr="00215FAA">
              <w:rPr>
                <w:szCs w:val="18"/>
              </w:rPr>
              <w:t>informatiebeveiliging conform ISO 27001 of een tenminste gelijkwaardig systeem</w:t>
            </w:r>
          </w:p>
        </w:tc>
        <w:tc>
          <w:tcPr>
            <w:tcW w:w="1985" w:type="dxa"/>
          </w:tcPr>
          <w:p w14:paraId="451167A6" w14:textId="77777777" w:rsidR="004649E1" w:rsidRPr="00215FAA" w:rsidRDefault="004649E1" w:rsidP="00A52439">
            <w:pPr>
              <w:spacing w:line="276" w:lineRule="auto"/>
              <w:jc w:val="center"/>
              <w:cnfStyle w:val="000000100000" w:firstRow="0" w:lastRow="0" w:firstColumn="0" w:lastColumn="0" w:oddVBand="0" w:evenVBand="0" w:oddHBand="1" w:evenHBand="0" w:firstRowFirstColumn="0" w:firstRowLastColumn="0" w:lastRowFirstColumn="0" w:lastRowLastColumn="0"/>
              <w:rPr>
                <w:szCs w:val="18"/>
              </w:rPr>
            </w:pPr>
          </w:p>
        </w:tc>
        <w:tc>
          <w:tcPr>
            <w:tcW w:w="1984" w:type="dxa"/>
          </w:tcPr>
          <w:p w14:paraId="47C21A21" w14:textId="6A0FFEE2" w:rsidR="004649E1" w:rsidRPr="00215FAA" w:rsidRDefault="00913A8B" w:rsidP="00A52439">
            <w:pPr>
              <w:spacing w:line="276" w:lineRule="auto"/>
              <w:jc w:val="center"/>
              <w:cnfStyle w:val="000000100000" w:firstRow="0" w:lastRow="0" w:firstColumn="0" w:lastColumn="0" w:oddVBand="0" w:evenVBand="0" w:oddHBand="1" w:evenHBand="0" w:firstRowFirstColumn="0" w:firstRowLastColumn="0" w:lastRowFirstColumn="0" w:lastRowLastColumn="0"/>
              <w:rPr>
                <w:szCs w:val="18"/>
              </w:rPr>
            </w:pPr>
            <w:r w:rsidRPr="00215FAA">
              <w:rPr>
                <w:szCs w:val="18"/>
              </w:rPr>
              <w:t>x</w:t>
            </w:r>
          </w:p>
        </w:tc>
      </w:tr>
      <w:tr w:rsidR="00913A8B" w14:paraId="2414C681" w14:textId="77777777" w:rsidTr="00E2305B">
        <w:tc>
          <w:tcPr>
            <w:cnfStyle w:val="001000000000" w:firstRow="0" w:lastRow="0" w:firstColumn="1" w:lastColumn="0" w:oddVBand="0" w:evenVBand="0" w:oddHBand="0" w:evenHBand="0" w:firstRowFirstColumn="0" w:firstRowLastColumn="0" w:lastRowFirstColumn="0" w:lastRowLastColumn="0"/>
            <w:tcW w:w="4673" w:type="dxa"/>
          </w:tcPr>
          <w:p w14:paraId="5C6356A7" w14:textId="2EF69CDD" w:rsidR="00913A8B" w:rsidRPr="00215FAA" w:rsidRDefault="007E41B8" w:rsidP="00A52439">
            <w:pPr>
              <w:spacing w:line="276" w:lineRule="auto"/>
              <w:rPr>
                <w:szCs w:val="18"/>
              </w:rPr>
            </w:pPr>
            <w:r w:rsidRPr="00215FAA">
              <w:rPr>
                <w:szCs w:val="18"/>
              </w:rPr>
              <w:t>Prijzenblad in Excel format én in PDF-format inclusief rechtsgeldige ondertekening</w:t>
            </w:r>
          </w:p>
        </w:tc>
        <w:tc>
          <w:tcPr>
            <w:tcW w:w="1985" w:type="dxa"/>
          </w:tcPr>
          <w:p w14:paraId="6A00361B" w14:textId="3930CAC2" w:rsidR="00913A8B" w:rsidRPr="00215FAA" w:rsidRDefault="007E41B8" w:rsidP="00A52439">
            <w:pPr>
              <w:spacing w:line="276" w:lineRule="auto"/>
              <w:jc w:val="center"/>
              <w:cnfStyle w:val="000000000000" w:firstRow="0" w:lastRow="0" w:firstColumn="0" w:lastColumn="0" w:oddVBand="0" w:evenVBand="0" w:oddHBand="0" w:evenHBand="0" w:firstRowFirstColumn="0" w:firstRowLastColumn="0" w:lastRowFirstColumn="0" w:lastRowLastColumn="0"/>
              <w:rPr>
                <w:szCs w:val="18"/>
              </w:rPr>
            </w:pPr>
            <w:r w:rsidRPr="00215FAA">
              <w:rPr>
                <w:szCs w:val="18"/>
              </w:rPr>
              <w:t>x</w:t>
            </w:r>
          </w:p>
        </w:tc>
        <w:tc>
          <w:tcPr>
            <w:tcW w:w="1984" w:type="dxa"/>
          </w:tcPr>
          <w:p w14:paraId="2528AA2A" w14:textId="6C4091A4" w:rsidR="00913A8B" w:rsidRPr="00215FAA" w:rsidRDefault="00913A8B" w:rsidP="00A52439">
            <w:pPr>
              <w:spacing w:line="276" w:lineRule="auto"/>
              <w:jc w:val="center"/>
              <w:cnfStyle w:val="000000000000" w:firstRow="0" w:lastRow="0" w:firstColumn="0" w:lastColumn="0" w:oddVBand="0" w:evenVBand="0" w:oddHBand="0" w:evenHBand="0" w:firstRowFirstColumn="0" w:firstRowLastColumn="0" w:lastRowFirstColumn="0" w:lastRowLastColumn="0"/>
              <w:rPr>
                <w:szCs w:val="18"/>
              </w:rPr>
            </w:pPr>
          </w:p>
        </w:tc>
      </w:tr>
      <w:tr w:rsidR="00B829C7" w14:paraId="0C5BDE04" w14:textId="77777777" w:rsidTr="00E23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D6D4DCE" w14:textId="49F1A333" w:rsidR="00B829C7" w:rsidRPr="00215FAA" w:rsidRDefault="007E41B8" w:rsidP="00A52439">
            <w:pPr>
              <w:spacing w:line="276" w:lineRule="auto"/>
              <w:rPr>
                <w:szCs w:val="18"/>
              </w:rPr>
            </w:pPr>
            <w:r w:rsidRPr="00215FAA">
              <w:rPr>
                <w:szCs w:val="18"/>
              </w:rPr>
              <w:t xml:space="preserve">Uitwerking </w:t>
            </w:r>
            <w:r w:rsidR="00C50B95">
              <w:rPr>
                <w:szCs w:val="18"/>
              </w:rPr>
              <w:t>S</w:t>
            </w:r>
            <w:r w:rsidRPr="00215FAA">
              <w:rPr>
                <w:szCs w:val="18"/>
              </w:rPr>
              <w:t>ubgunningscriteria kwaliteit</w:t>
            </w:r>
          </w:p>
        </w:tc>
        <w:tc>
          <w:tcPr>
            <w:tcW w:w="1985" w:type="dxa"/>
          </w:tcPr>
          <w:p w14:paraId="554EA72F" w14:textId="000935EA" w:rsidR="00B829C7" w:rsidRPr="00215FAA" w:rsidRDefault="007E41B8" w:rsidP="00A52439">
            <w:pPr>
              <w:spacing w:line="276" w:lineRule="auto"/>
              <w:jc w:val="center"/>
              <w:cnfStyle w:val="000000100000" w:firstRow="0" w:lastRow="0" w:firstColumn="0" w:lastColumn="0" w:oddVBand="0" w:evenVBand="0" w:oddHBand="1" w:evenHBand="0" w:firstRowFirstColumn="0" w:firstRowLastColumn="0" w:lastRowFirstColumn="0" w:lastRowLastColumn="0"/>
              <w:rPr>
                <w:szCs w:val="18"/>
              </w:rPr>
            </w:pPr>
            <w:r w:rsidRPr="00215FAA">
              <w:rPr>
                <w:szCs w:val="18"/>
              </w:rPr>
              <w:t>x</w:t>
            </w:r>
          </w:p>
        </w:tc>
        <w:tc>
          <w:tcPr>
            <w:tcW w:w="1984" w:type="dxa"/>
          </w:tcPr>
          <w:p w14:paraId="45709DA0" w14:textId="77777777" w:rsidR="00B829C7" w:rsidRPr="00215FAA" w:rsidRDefault="00B829C7" w:rsidP="00A52439">
            <w:pPr>
              <w:spacing w:line="276" w:lineRule="auto"/>
              <w:jc w:val="center"/>
              <w:cnfStyle w:val="000000100000" w:firstRow="0" w:lastRow="0" w:firstColumn="0" w:lastColumn="0" w:oddVBand="0" w:evenVBand="0" w:oddHBand="1" w:evenHBand="0" w:firstRowFirstColumn="0" w:firstRowLastColumn="0" w:lastRowFirstColumn="0" w:lastRowLastColumn="0"/>
              <w:rPr>
                <w:szCs w:val="18"/>
              </w:rPr>
            </w:pPr>
          </w:p>
        </w:tc>
      </w:tr>
    </w:tbl>
    <w:p w14:paraId="58A58D23" w14:textId="076E75DC" w:rsidR="00575900" w:rsidRPr="00E24908" w:rsidRDefault="00575900" w:rsidP="00A52439">
      <w:pPr>
        <w:pStyle w:val="Heading1"/>
        <w:spacing w:line="276" w:lineRule="auto"/>
      </w:pPr>
      <w:bookmarkStart w:id="12" w:name="_Toc212555524"/>
      <w:r w:rsidRPr="00E24908">
        <w:t xml:space="preserve">1. </w:t>
      </w:r>
      <w:r w:rsidR="005704E0">
        <w:t>Stichting Varietas</w:t>
      </w:r>
      <w:r w:rsidRPr="00E24908">
        <w:t xml:space="preserve"> en de Opdracht</w:t>
      </w:r>
      <w:bookmarkEnd w:id="12"/>
    </w:p>
    <w:p w14:paraId="59F6D3B1" w14:textId="0899049E" w:rsidR="007C6FC3" w:rsidRPr="00E24908" w:rsidRDefault="00575900" w:rsidP="00A52439">
      <w:pPr>
        <w:pStyle w:val="Heading2"/>
        <w:spacing w:line="276" w:lineRule="auto"/>
      </w:pPr>
      <w:bookmarkStart w:id="13" w:name="_Toc212555525"/>
      <w:r>
        <w:t>1.</w:t>
      </w:r>
      <w:r w:rsidR="001C509E">
        <w:t>1</w:t>
      </w:r>
      <w:r>
        <w:t xml:space="preserve"> </w:t>
      </w:r>
      <w:r w:rsidR="007C6FC3">
        <w:t>Aanbestedende dienst</w:t>
      </w:r>
      <w:r w:rsidR="005704E0">
        <w:t>: Stichting Varietas</w:t>
      </w:r>
      <w:bookmarkEnd w:id="13"/>
    </w:p>
    <w:p w14:paraId="35437911" w14:textId="29880ED2" w:rsidR="000E5C9E" w:rsidRPr="00234A9D" w:rsidRDefault="000E5C9E" w:rsidP="000E5C9E">
      <w:pPr>
        <w:spacing w:line="276" w:lineRule="auto"/>
      </w:pPr>
      <w:r w:rsidRPr="00234A9D">
        <w:t>Stichting Varietas is een organisatie</w:t>
      </w:r>
      <w:r w:rsidR="00B10520" w:rsidRPr="00234A9D">
        <w:t xml:space="preserve"> </w:t>
      </w:r>
      <w:r w:rsidR="001E41B3">
        <w:t>bestaande uit</w:t>
      </w:r>
      <w:r w:rsidRPr="00234A9D">
        <w:t xml:space="preserve"> 26 basisscholen</w:t>
      </w:r>
      <w:r w:rsidR="00B10520" w:rsidRPr="00234A9D">
        <w:t xml:space="preserve"> verdeeld over</w:t>
      </w:r>
      <w:r w:rsidRPr="00234A9D">
        <w:t xml:space="preserve"> 29 locaties in Salland en Twente. </w:t>
      </w:r>
      <w:r w:rsidR="00435F62" w:rsidRPr="00234A9D">
        <w:t>D</w:t>
      </w:r>
      <w:r w:rsidRPr="00234A9D">
        <w:t xml:space="preserve">e scholen zijn openbaar, </w:t>
      </w:r>
      <w:r w:rsidR="00B62468">
        <w:t>i</w:t>
      </w:r>
      <w:r w:rsidRPr="00234A9D">
        <w:t xml:space="preserve">nterconfessioneel, neutraal, </w:t>
      </w:r>
      <w:r w:rsidR="004F05C3">
        <w:t>k</w:t>
      </w:r>
      <w:r w:rsidRPr="00234A9D">
        <w:t xml:space="preserve">atholiek of </w:t>
      </w:r>
      <w:r w:rsidR="004F05C3">
        <w:t>p</w:t>
      </w:r>
      <w:r w:rsidRPr="00234A9D">
        <w:t>rotestants-</w:t>
      </w:r>
      <w:r w:rsidR="004F05C3">
        <w:t>c</w:t>
      </w:r>
      <w:r w:rsidRPr="00234A9D">
        <w:t xml:space="preserve">hristelijk. </w:t>
      </w:r>
      <w:r w:rsidR="00CE0C38" w:rsidRPr="00234A9D">
        <w:t>De</w:t>
      </w:r>
      <w:r w:rsidRPr="00234A9D">
        <w:t xml:space="preserve"> missie</w:t>
      </w:r>
      <w:r w:rsidR="00CE0C38" w:rsidRPr="00234A9D">
        <w:t xml:space="preserve"> van Stichting Varietas</w:t>
      </w:r>
      <w:r w:rsidR="0011273D" w:rsidRPr="00234A9D">
        <w:t xml:space="preserve"> is gebaseerd op</w:t>
      </w:r>
      <w:r w:rsidR="00DF5AA4" w:rsidRPr="00234A9D">
        <w:t xml:space="preserve"> het bieden van de best mogelijke basis voor de toekomst van ieder kind.</w:t>
      </w:r>
    </w:p>
    <w:p w14:paraId="78884210" w14:textId="2893B5EE" w:rsidR="000E5C9E" w:rsidRPr="00234A9D" w:rsidRDefault="000E5C9E" w:rsidP="000E5C9E">
      <w:pPr>
        <w:spacing w:line="276" w:lineRule="auto"/>
      </w:pPr>
      <w:r w:rsidRPr="00234A9D">
        <w:t xml:space="preserve">Elke Varietas school heeft zijn eigen identiteit, dat is belangrijk. Maar als onderdeel van Stichting Varietas kunnen </w:t>
      </w:r>
      <w:r w:rsidR="00AE3E9D" w:rsidRPr="00234A9D">
        <w:t>deze scholen</w:t>
      </w:r>
      <w:r w:rsidRPr="00234A9D">
        <w:t xml:space="preserve"> in al </w:t>
      </w:r>
      <w:r w:rsidR="00AE3E9D" w:rsidRPr="00234A9D">
        <w:t>hun</w:t>
      </w:r>
      <w:r w:rsidRPr="00234A9D">
        <w:t xml:space="preserve"> eigenheid leunen op de ervaring, kennis en capaciteit van </w:t>
      </w:r>
      <w:r w:rsidR="00AE3E9D" w:rsidRPr="00234A9D">
        <w:t>hun</w:t>
      </w:r>
      <w:r w:rsidRPr="00234A9D">
        <w:t xml:space="preserve"> collega-scholen binnen de stichting. Zo kunnen </w:t>
      </w:r>
      <w:r w:rsidR="00AE3E9D" w:rsidRPr="00234A9D">
        <w:t>zij</w:t>
      </w:r>
      <w:r w:rsidRPr="00234A9D">
        <w:t xml:space="preserve"> bijvoorbeeld een beroep doen op specifieke expertise teams voor gedrag, begaafdheid en andere aandachtsterreinen. </w:t>
      </w:r>
    </w:p>
    <w:p w14:paraId="1E5B4531" w14:textId="491CC568" w:rsidR="000E5C9E" w:rsidRPr="00234A9D" w:rsidRDefault="00AE3E9D" w:rsidP="000E5C9E">
      <w:pPr>
        <w:spacing w:line="276" w:lineRule="auto"/>
      </w:pPr>
      <w:r w:rsidRPr="00234A9D">
        <w:t>De scholen binnen Stichting Varietas</w:t>
      </w:r>
      <w:r w:rsidR="000E5C9E" w:rsidRPr="00234A9D">
        <w:t xml:space="preserve"> gaan uit van drie kernwaarden:</w:t>
      </w:r>
    </w:p>
    <w:p w14:paraId="2E7A3980" w14:textId="59203D8B" w:rsidR="000E5C9E" w:rsidRPr="00234A9D" w:rsidRDefault="00AE3E9D" w:rsidP="00CD57D0">
      <w:pPr>
        <w:numPr>
          <w:ilvl w:val="0"/>
          <w:numId w:val="14"/>
        </w:numPr>
        <w:spacing w:line="276" w:lineRule="auto"/>
      </w:pPr>
      <w:r w:rsidRPr="00234A9D">
        <w:t>V</w:t>
      </w:r>
      <w:r w:rsidR="000E5C9E" w:rsidRPr="00234A9D">
        <w:t xml:space="preserve">erantwoordelijkheid: voor </w:t>
      </w:r>
      <w:r w:rsidR="00863F48" w:rsidRPr="00234A9D">
        <w:t>zichzelf</w:t>
      </w:r>
      <w:r w:rsidR="000E5C9E" w:rsidRPr="00234A9D">
        <w:t xml:space="preserve">, voor de ander en voor de wereld om </w:t>
      </w:r>
      <w:r w:rsidR="00863F48" w:rsidRPr="00234A9D">
        <w:t>zich</w:t>
      </w:r>
      <w:r w:rsidR="000E5C9E" w:rsidRPr="00234A9D">
        <w:t xml:space="preserve"> heen;</w:t>
      </w:r>
    </w:p>
    <w:p w14:paraId="21FCAF08" w14:textId="048E6B9B" w:rsidR="000E5C9E" w:rsidRPr="00234A9D" w:rsidRDefault="00AE3E9D" w:rsidP="00CD57D0">
      <w:pPr>
        <w:numPr>
          <w:ilvl w:val="0"/>
          <w:numId w:val="14"/>
        </w:numPr>
        <w:spacing w:line="276" w:lineRule="auto"/>
      </w:pPr>
      <w:r w:rsidRPr="00234A9D">
        <w:t>P</w:t>
      </w:r>
      <w:r w:rsidR="000E5C9E" w:rsidRPr="00234A9D">
        <w:t xml:space="preserve">rofessionaliteit: </w:t>
      </w:r>
      <w:r w:rsidR="00863F48" w:rsidRPr="00234A9D">
        <w:t>de scholen</w:t>
      </w:r>
      <w:r w:rsidR="000E5C9E" w:rsidRPr="00234A9D">
        <w:t xml:space="preserve"> werken samen aan een professionele cultuur, organisatie en communicatie;</w:t>
      </w:r>
    </w:p>
    <w:p w14:paraId="5840D1C2" w14:textId="582372B8" w:rsidR="000E5C9E" w:rsidRPr="00234A9D" w:rsidRDefault="00AE3E9D" w:rsidP="00CD57D0">
      <w:pPr>
        <w:numPr>
          <w:ilvl w:val="0"/>
          <w:numId w:val="14"/>
        </w:numPr>
        <w:spacing w:line="276" w:lineRule="auto"/>
      </w:pPr>
      <w:r w:rsidRPr="00234A9D">
        <w:t>E</w:t>
      </w:r>
      <w:r w:rsidR="000E5C9E" w:rsidRPr="00234A9D">
        <w:t xml:space="preserve">igenheid: vanuit </w:t>
      </w:r>
      <w:r w:rsidR="00863F48" w:rsidRPr="00234A9D">
        <w:t>hun</w:t>
      </w:r>
      <w:r w:rsidR="000E5C9E" w:rsidRPr="00234A9D">
        <w:t xml:space="preserve"> eigen identiteit, waarden-gedreven, ondernemend en met lef.</w:t>
      </w:r>
    </w:p>
    <w:p w14:paraId="04978F42" w14:textId="3DD9ED35" w:rsidR="005F0C6F" w:rsidRPr="005F0C6F" w:rsidRDefault="005F0C6F" w:rsidP="00A52439">
      <w:pPr>
        <w:spacing w:line="276" w:lineRule="auto"/>
        <w:rPr>
          <w:szCs w:val="18"/>
        </w:rPr>
      </w:pPr>
      <w:r>
        <w:rPr>
          <w:rFonts w:cs="Segoe UI"/>
          <w:szCs w:val="18"/>
        </w:rPr>
        <w:t>M</w:t>
      </w:r>
      <w:r w:rsidRPr="005F0C6F">
        <w:rPr>
          <w:rFonts w:cs="Segoe UI"/>
          <w:szCs w:val="18"/>
        </w:rPr>
        <w:t xml:space="preserve">eer informatie </w:t>
      </w:r>
      <w:r w:rsidRPr="00055866">
        <w:rPr>
          <w:rFonts w:cs="Segoe UI"/>
          <w:szCs w:val="18"/>
        </w:rPr>
        <w:t xml:space="preserve">over </w:t>
      </w:r>
      <w:r w:rsidR="00055866" w:rsidRPr="00172504">
        <w:rPr>
          <w:rFonts w:cs="Segoe UI"/>
          <w:szCs w:val="18"/>
        </w:rPr>
        <w:t xml:space="preserve">Stichting Varietas </w:t>
      </w:r>
      <w:r w:rsidRPr="00172504">
        <w:rPr>
          <w:rFonts w:cs="Segoe UI"/>
          <w:szCs w:val="18"/>
        </w:rPr>
        <w:t>is te vinden op de website</w:t>
      </w:r>
      <w:r w:rsidR="00BF7701" w:rsidRPr="00172504">
        <w:rPr>
          <w:rFonts w:cs="Segoe UI"/>
          <w:szCs w:val="18"/>
        </w:rPr>
        <w:t xml:space="preserve"> </w:t>
      </w:r>
      <w:hyperlink r:id="rId14" w:history="1">
        <w:r w:rsidR="00BF7701" w:rsidRPr="00172504">
          <w:rPr>
            <w:rStyle w:val="Hyperlink"/>
            <w:rFonts w:cs="Segoe UI"/>
            <w:szCs w:val="18"/>
          </w:rPr>
          <w:t>Stichting Varietas &gt; Home</w:t>
        </w:r>
      </w:hyperlink>
      <w:r w:rsidRPr="00BF7701">
        <w:rPr>
          <w:rFonts w:cs="Segoe UI"/>
          <w:szCs w:val="18"/>
        </w:rPr>
        <w:t>.</w:t>
      </w:r>
    </w:p>
    <w:p w14:paraId="6C5B7900" w14:textId="595E9209" w:rsidR="00575900" w:rsidRPr="00E24908" w:rsidRDefault="00575900" w:rsidP="00A52439">
      <w:pPr>
        <w:pStyle w:val="Heading2"/>
        <w:spacing w:line="276" w:lineRule="auto"/>
      </w:pPr>
      <w:bookmarkStart w:id="14" w:name="_Toc212555526"/>
      <w:r w:rsidRPr="00E24908">
        <w:t>1.</w:t>
      </w:r>
      <w:r w:rsidR="001C509E">
        <w:t>2</w:t>
      </w:r>
      <w:r w:rsidRPr="00E24908">
        <w:t xml:space="preserve"> Huidige situatie</w:t>
      </w:r>
      <w:bookmarkEnd w:id="14"/>
    </w:p>
    <w:p w14:paraId="5092F78E" w14:textId="1B1BD809" w:rsidR="00F86082" w:rsidRPr="003106B4" w:rsidRDefault="00F86082" w:rsidP="00A52439">
      <w:pPr>
        <w:tabs>
          <w:tab w:val="left" w:pos="-720"/>
          <w:tab w:val="left" w:pos="-284"/>
        </w:tabs>
        <w:suppressAutoHyphens/>
        <w:spacing w:line="276" w:lineRule="auto"/>
      </w:pPr>
      <w:r w:rsidRPr="003106B4">
        <w:t>Stichting Varietas</w:t>
      </w:r>
      <w:r w:rsidR="00E57EA6" w:rsidRPr="003106B4">
        <w:t xml:space="preserve"> werkt op dit moment met één leverancier voor de ICT-dienstverlening. </w:t>
      </w:r>
      <w:r w:rsidR="005C129A" w:rsidRPr="003106B4">
        <w:t xml:space="preserve">Binnen deze samenwerking </w:t>
      </w:r>
      <w:r w:rsidR="00037F43" w:rsidRPr="003106B4">
        <w:t>beschikken</w:t>
      </w:r>
      <w:r w:rsidR="005C129A" w:rsidRPr="003106B4">
        <w:t xml:space="preserve"> de </w:t>
      </w:r>
      <w:r w:rsidR="00037F43" w:rsidRPr="003106B4">
        <w:t xml:space="preserve">26 </w:t>
      </w:r>
      <w:r w:rsidR="005C129A" w:rsidRPr="003106B4">
        <w:t>aan</w:t>
      </w:r>
      <w:r w:rsidR="00037F43" w:rsidRPr="003106B4">
        <w:t>gesloten</w:t>
      </w:r>
      <w:r w:rsidR="00A82C82" w:rsidRPr="003106B4">
        <w:t xml:space="preserve"> scholen over</w:t>
      </w:r>
      <w:r w:rsidR="00930BBE">
        <w:t xml:space="preserve"> </w:t>
      </w:r>
      <w:r w:rsidR="008B6116">
        <w:t>+/-</w:t>
      </w:r>
      <w:r w:rsidR="00A82C82" w:rsidRPr="003106B4">
        <w:t xml:space="preserve"> </w:t>
      </w:r>
      <w:r w:rsidR="005B4710" w:rsidRPr="003106B4">
        <w:t>4</w:t>
      </w:r>
      <w:r w:rsidR="00930BBE">
        <w:t>800</w:t>
      </w:r>
      <w:r w:rsidR="005B4710" w:rsidRPr="003106B4">
        <w:t xml:space="preserve"> Windows apparaten, </w:t>
      </w:r>
      <w:r w:rsidR="00BA18A6" w:rsidRPr="003106B4">
        <w:t>behoud</w:t>
      </w:r>
      <w:r w:rsidR="009375BF">
        <w:t>t</w:t>
      </w:r>
      <w:r w:rsidR="00DD0ECD" w:rsidRPr="003106B4">
        <w:t xml:space="preserve"> Stichting Varietas de </w:t>
      </w:r>
      <w:r w:rsidR="008B6116">
        <w:t>internet</w:t>
      </w:r>
      <w:r w:rsidR="00DD0ECD" w:rsidRPr="003106B4">
        <w:t>providers van in eigen beheer</w:t>
      </w:r>
      <w:r w:rsidR="00D45DE6" w:rsidRPr="003106B4">
        <w:t xml:space="preserve"> en bezit Varietas over</w:t>
      </w:r>
      <w:r w:rsidR="00182A06">
        <w:t xml:space="preserve"> een</w:t>
      </w:r>
      <w:r w:rsidR="00D45DE6" w:rsidRPr="003106B4">
        <w:t xml:space="preserve"> Wifi netwerk </w:t>
      </w:r>
      <w:r w:rsidR="00182A06">
        <w:t xml:space="preserve">met </w:t>
      </w:r>
      <w:r w:rsidR="00D45DE6" w:rsidRPr="003106B4">
        <w:t>accespoints van onder andere</w:t>
      </w:r>
      <w:r w:rsidR="00523AF7" w:rsidRPr="003106B4">
        <w:t xml:space="preserve"> </w:t>
      </w:r>
      <w:r w:rsidR="00972883">
        <w:t xml:space="preserve">de merken </w:t>
      </w:r>
      <w:r w:rsidR="009F6F3C">
        <w:t>Ru</w:t>
      </w:r>
      <w:r w:rsidR="007F6360">
        <w:t>c</w:t>
      </w:r>
      <w:r w:rsidR="009F6F3C">
        <w:t xml:space="preserve">kus, </w:t>
      </w:r>
      <w:r w:rsidR="00523AF7" w:rsidRPr="003106B4">
        <w:t xml:space="preserve">Zyxel en Ubiquiti. </w:t>
      </w:r>
      <w:r w:rsidR="00B33259" w:rsidRPr="003106B4">
        <w:t xml:space="preserve">Op dit moment </w:t>
      </w:r>
      <w:r w:rsidR="003106B4" w:rsidRPr="003106B4">
        <w:t>brengt Varietas het onderhoud van de website onder bij een andere leverancier die losstaat van de ICT-dienstverlening.</w:t>
      </w:r>
    </w:p>
    <w:p w14:paraId="26E661ED" w14:textId="4A3F221A" w:rsidR="00575900" w:rsidRPr="00E24908" w:rsidRDefault="00575900" w:rsidP="00A52439">
      <w:pPr>
        <w:pStyle w:val="Heading2"/>
        <w:spacing w:line="276" w:lineRule="auto"/>
      </w:pPr>
      <w:bookmarkStart w:id="15" w:name="_Toc212555527"/>
      <w:r w:rsidRPr="00E24908">
        <w:t>1.</w:t>
      </w:r>
      <w:r w:rsidR="001C509E">
        <w:t>3</w:t>
      </w:r>
      <w:r w:rsidRPr="00E24908">
        <w:t xml:space="preserve"> </w:t>
      </w:r>
      <w:r w:rsidR="009D0A55">
        <w:t>Gewenste situatie en d</w:t>
      </w:r>
      <w:r w:rsidRPr="00E24908">
        <w:t>e Opdracht</w:t>
      </w:r>
      <w:bookmarkEnd w:id="15"/>
      <w:r w:rsidR="009D0A55">
        <w:t xml:space="preserve"> </w:t>
      </w:r>
    </w:p>
    <w:p w14:paraId="7A6EC7BD" w14:textId="61A3B457" w:rsidR="00575900" w:rsidRPr="00E24908" w:rsidRDefault="00575900" w:rsidP="00A52439">
      <w:pPr>
        <w:pStyle w:val="Heading3"/>
        <w:spacing w:line="276" w:lineRule="auto"/>
      </w:pPr>
      <w:bookmarkStart w:id="16" w:name="_Toc212555528"/>
      <w:r w:rsidRPr="00E24908">
        <w:t>1.</w:t>
      </w:r>
      <w:r w:rsidR="00E80743">
        <w:t>3</w:t>
      </w:r>
      <w:r w:rsidRPr="00E24908">
        <w:t xml:space="preserve">.1 Doelstelling </w:t>
      </w:r>
      <w:r w:rsidR="009D0A55">
        <w:t>en gewenste situatie</w:t>
      </w:r>
      <w:r w:rsidRPr="00E24908">
        <w:t xml:space="preserve"> </w:t>
      </w:r>
      <w:r w:rsidR="00692282">
        <w:t>in relatie tot</w:t>
      </w:r>
      <w:r w:rsidRPr="00E24908">
        <w:t xml:space="preserve"> de Aanbesteding</w:t>
      </w:r>
      <w:bookmarkEnd w:id="16"/>
    </w:p>
    <w:p w14:paraId="037C1668" w14:textId="69A728F7" w:rsidR="005A0A66" w:rsidRDefault="00B1745C" w:rsidP="009847D1">
      <w:pPr>
        <w:spacing w:line="276" w:lineRule="auto"/>
      </w:pPr>
      <w:r w:rsidRPr="00E24908">
        <w:t>Deze aanbesteding heeft als doel</w:t>
      </w:r>
      <w:r w:rsidRPr="009847D1">
        <w:t xml:space="preserve"> </w:t>
      </w:r>
      <w:r w:rsidR="009847D1" w:rsidRPr="009847D1">
        <w:t>een goed werkende</w:t>
      </w:r>
      <w:r w:rsidR="001F06BB">
        <w:t xml:space="preserve"> en veilige</w:t>
      </w:r>
      <w:r w:rsidR="009847D1" w:rsidRPr="009847D1">
        <w:t xml:space="preserve"> ICT-omgeving voor alle </w:t>
      </w:r>
      <w:r w:rsidR="00125C37">
        <w:t>Varietas</w:t>
      </w:r>
      <w:r w:rsidR="009847D1" w:rsidRPr="009847D1">
        <w:t xml:space="preserve">-scholen en het </w:t>
      </w:r>
      <w:r w:rsidR="00125C37">
        <w:t>Varietas</w:t>
      </w:r>
      <w:r w:rsidR="009847D1" w:rsidRPr="009847D1">
        <w:t xml:space="preserve"> bestuurs</w:t>
      </w:r>
      <w:r w:rsidR="00DC5F50">
        <w:t>kantoor</w:t>
      </w:r>
      <w:r w:rsidR="00FE7461">
        <w:t xml:space="preserve">. Stichting Varietas </w:t>
      </w:r>
      <w:r w:rsidR="00012571">
        <w:t>streeft ernaar</w:t>
      </w:r>
      <w:r w:rsidR="009847D1" w:rsidRPr="009847D1">
        <w:t xml:space="preserve"> d</w:t>
      </w:r>
      <w:r w:rsidR="00DC5F50">
        <w:t>at</w:t>
      </w:r>
      <w:r w:rsidR="009847D1" w:rsidRPr="009847D1">
        <w:t xml:space="preserve"> alle leerlingen en medewerkers optimaal ondersteunt</w:t>
      </w:r>
      <w:r w:rsidR="00012571">
        <w:t xml:space="preserve"> worden</w:t>
      </w:r>
      <w:r w:rsidR="009847D1" w:rsidRPr="009847D1">
        <w:t xml:space="preserve"> bij het behalen van de onderwijsdoelen</w:t>
      </w:r>
      <w:r w:rsidR="00EA1898">
        <w:t xml:space="preserve"> en</w:t>
      </w:r>
      <w:r w:rsidR="009847D1" w:rsidRPr="009847D1">
        <w:t xml:space="preserve"> </w:t>
      </w:r>
      <w:r w:rsidR="00E55D95">
        <w:t xml:space="preserve">het vereenvoudigen van </w:t>
      </w:r>
      <w:r w:rsidR="009847D1" w:rsidRPr="009847D1">
        <w:t>de onderlinge samenwerking</w:t>
      </w:r>
      <w:r w:rsidR="00EA1898">
        <w:t>. Daarnaast streeft Varietas naar</w:t>
      </w:r>
      <w:r w:rsidR="009847D1" w:rsidRPr="009847D1">
        <w:t xml:space="preserve"> </w:t>
      </w:r>
      <w:r w:rsidR="00B04FD7">
        <w:t>tevredenheid bij iedere gebruiker</w:t>
      </w:r>
      <w:r w:rsidR="009847D1" w:rsidRPr="009847D1">
        <w:t xml:space="preserve"> en </w:t>
      </w:r>
      <w:r w:rsidR="00B04FD7">
        <w:t>naar</w:t>
      </w:r>
      <w:r w:rsidR="009847D1" w:rsidRPr="009847D1">
        <w:t xml:space="preserve"> een minimale beheerinspanning van</w:t>
      </w:r>
      <w:r w:rsidR="00B04FD7">
        <w:t>uit</w:t>
      </w:r>
      <w:r w:rsidR="009847D1" w:rsidRPr="009847D1">
        <w:t xml:space="preserve"> </w:t>
      </w:r>
      <w:r w:rsidR="00E655BC">
        <w:t>Varietas</w:t>
      </w:r>
      <w:r w:rsidR="009847D1" w:rsidRPr="009847D1">
        <w:t xml:space="preserve">. </w:t>
      </w:r>
      <w:r w:rsidR="00D87B58">
        <w:br/>
      </w:r>
      <w:r w:rsidR="00D87B58">
        <w:br/>
      </w:r>
      <w:r w:rsidR="009C7252" w:rsidRPr="009C7252">
        <w:t xml:space="preserve">Stichting Varietas vindt het belangrijk dat </w:t>
      </w:r>
      <w:r w:rsidR="00330A98">
        <w:t>O</w:t>
      </w:r>
      <w:r w:rsidR="009C7252" w:rsidRPr="009C7252">
        <w:t>pdrachtnemer in staat is om flexibel te anticiperen op diverse soorten ontwikkelingen op ICT-gebied</w:t>
      </w:r>
      <w:r w:rsidR="009847D1" w:rsidRPr="009847D1">
        <w:t>.  </w:t>
      </w:r>
      <w:r w:rsidR="001931D8" w:rsidRPr="001931D8">
        <w:t>Daarnaast</w:t>
      </w:r>
      <w:r w:rsidR="001772F8">
        <w:t xml:space="preserve"> </w:t>
      </w:r>
      <w:r w:rsidR="00DB0E22">
        <w:t>wil Varietas</w:t>
      </w:r>
      <w:r w:rsidR="001931D8" w:rsidRPr="001931D8">
        <w:t xml:space="preserve"> het beheer van zowel het bestaande</w:t>
      </w:r>
      <w:r w:rsidR="00AE78C0">
        <w:t xml:space="preserve"> als </w:t>
      </w:r>
      <w:r w:rsidR="006742AF">
        <w:t>het</w:t>
      </w:r>
      <w:r w:rsidR="0011310E">
        <w:t xml:space="preserve"> </w:t>
      </w:r>
      <w:r w:rsidR="00AE78C0">
        <w:t xml:space="preserve">toekomstige </w:t>
      </w:r>
      <w:r w:rsidR="001931D8" w:rsidRPr="001931D8">
        <w:t>bekabelde</w:t>
      </w:r>
      <w:r w:rsidR="00757A84">
        <w:t xml:space="preserve"> en wifi</w:t>
      </w:r>
      <w:r w:rsidR="001931D8" w:rsidRPr="001931D8">
        <w:t xml:space="preserve"> netwerk</w:t>
      </w:r>
      <w:r w:rsidR="003D07EC">
        <w:t xml:space="preserve"> aan </w:t>
      </w:r>
      <w:r w:rsidR="000876E2">
        <w:t>O</w:t>
      </w:r>
      <w:r w:rsidR="003D07EC">
        <w:t>pdrachtnemer uitbesteden</w:t>
      </w:r>
      <w:r w:rsidR="00757A84">
        <w:t>.</w:t>
      </w:r>
      <w:r w:rsidR="009847D1" w:rsidRPr="009847D1">
        <w:t> </w:t>
      </w:r>
      <w:r w:rsidR="003B3CA4">
        <w:t>Stichting Varietas</w:t>
      </w:r>
      <w:r w:rsidR="003B3CA4" w:rsidRPr="003B3CA4">
        <w:t xml:space="preserve"> wenst </w:t>
      </w:r>
      <w:r w:rsidR="001F4D67">
        <w:t xml:space="preserve">dan ook </w:t>
      </w:r>
      <w:r w:rsidR="003B3CA4" w:rsidRPr="003B3CA4">
        <w:t>op het gebied van alle zaken met betrekking tot ICT-dienstverlening volledig ontzorgd te worden.</w:t>
      </w:r>
      <w:r w:rsidR="001F4D67">
        <w:t xml:space="preserve"> </w:t>
      </w:r>
      <w:r w:rsidR="005A0A66">
        <w:t xml:space="preserve">Stichting Varietas streeft naar </w:t>
      </w:r>
      <w:r w:rsidR="005032FB">
        <w:t xml:space="preserve">het garanderen van </w:t>
      </w:r>
      <w:r w:rsidR="005A0A66">
        <w:t xml:space="preserve">continuïteit </w:t>
      </w:r>
      <w:r w:rsidR="005032FB">
        <w:t>voor de toekomst en brengt de ICT-dienstverlening daarom onder bij één leverancier.</w:t>
      </w:r>
    </w:p>
    <w:p w14:paraId="2717E8E5" w14:textId="09F05D89" w:rsidR="00D54849" w:rsidRDefault="00D54849" w:rsidP="009847D1">
      <w:pPr>
        <w:spacing w:line="276" w:lineRule="auto"/>
      </w:pPr>
      <w:r>
        <w:t>Aanbestedende dienst heeft de volgende subdoelen geformuleer</w:t>
      </w:r>
      <w:r w:rsidR="00667B81">
        <w:t>d:</w:t>
      </w:r>
    </w:p>
    <w:p w14:paraId="28656044" w14:textId="71D88FCD" w:rsidR="00D021F0" w:rsidRPr="00D021F0" w:rsidRDefault="00D021F0" w:rsidP="00D021F0">
      <w:pPr>
        <w:spacing w:line="276" w:lineRule="auto"/>
      </w:pPr>
      <w:r w:rsidRPr="00D021F0">
        <w:rPr>
          <w:b/>
          <w:bCs/>
        </w:rPr>
        <w:t>Advisering en partnerschap:</w:t>
      </w:r>
      <w:r w:rsidRPr="00D021F0">
        <w:t> Vari</w:t>
      </w:r>
      <w:r>
        <w:t>e</w:t>
      </w:r>
      <w:r w:rsidRPr="00D021F0">
        <w:t>tas hecht veel waarde aan advisering en partnerschap in haar relatie met leveranciers. Voor ICT-</w:t>
      </w:r>
      <w:r>
        <w:t>dienstverlening</w:t>
      </w:r>
      <w:r w:rsidRPr="00D021F0">
        <w:t xml:space="preserve"> streeft Vari</w:t>
      </w:r>
      <w:r>
        <w:t>e</w:t>
      </w:r>
      <w:r w:rsidRPr="00D021F0">
        <w:t xml:space="preserve">tas naar een samenwerking gebaseerd op eerlijkheid en transparantie. Ze wil kunnen vertrouwen op gedegen advies van haar leverancier. Samen wordt gezocht naar de beste ICT-oplossingen voor het onderwijs, waarbij de leverancier zijn specifieke expertise kan inbrengen. Deze samenwerking is gericht op het behalen van optimale resultaten en het verbeteren van </w:t>
      </w:r>
      <w:r>
        <w:t>de</w:t>
      </w:r>
      <w:r w:rsidRPr="00D021F0">
        <w:t xml:space="preserve"> ICT-</w:t>
      </w:r>
      <w:r>
        <w:t>dienstverlening</w:t>
      </w:r>
      <w:r w:rsidRPr="00D021F0">
        <w:t xml:space="preserve"> binnen het onderwijs.</w:t>
      </w:r>
    </w:p>
    <w:p w14:paraId="542AEAC4" w14:textId="39765C44" w:rsidR="00D021F0" w:rsidRPr="00D021F0" w:rsidRDefault="00D021F0" w:rsidP="00D021F0">
      <w:pPr>
        <w:spacing w:line="276" w:lineRule="auto"/>
      </w:pPr>
      <w:r w:rsidRPr="00D021F0">
        <w:rPr>
          <w:b/>
          <w:bCs/>
        </w:rPr>
        <w:t>Betrouwbare ondersteuning en service:</w:t>
      </w:r>
      <w:r w:rsidRPr="00D021F0">
        <w:t> Bij problemen met ICT-hardware moeten medewerkers kunnen rekenen op snelle en duidelijke ondersteuning van de leverancier. Bij complexere problemen verwacht Vari</w:t>
      </w:r>
      <w:r>
        <w:t>e</w:t>
      </w:r>
      <w:r w:rsidRPr="00D021F0">
        <w:t xml:space="preserve">tas dat de leverancier passende service biedt. Het is cruciaal dat </w:t>
      </w:r>
      <w:r>
        <w:t>S</w:t>
      </w:r>
      <w:r w:rsidRPr="00D021F0">
        <w:t>tichting Vari</w:t>
      </w:r>
      <w:r>
        <w:t>e</w:t>
      </w:r>
      <w:r w:rsidRPr="00D021F0">
        <w:t>tas wordt ontlast en dat verstoringen van het onderwijsproces tot een minimum worden beperkt en/of zo kort mogelijk duren.</w:t>
      </w:r>
    </w:p>
    <w:p w14:paraId="0D7D47C9" w14:textId="53F69A8A" w:rsidR="00D021F0" w:rsidRPr="00D021F0" w:rsidRDefault="00D021F0" w:rsidP="00D021F0">
      <w:pPr>
        <w:spacing w:line="276" w:lineRule="auto"/>
      </w:pPr>
      <w:r w:rsidRPr="00D021F0">
        <w:rPr>
          <w:b/>
          <w:bCs/>
        </w:rPr>
        <w:t>Goede afstemming en korte communicatielijnen:</w:t>
      </w:r>
      <w:r w:rsidRPr="00D021F0">
        <w:t xml:space="preserve"> De leverancier van </w:t>
      </w:r>
      <w:r>
        <w:t>de</w:t>
      </w:r>
      <w:r w:rsidRPr="00D021F0">
        <w:t xml:space="preserve"> ICT-</w:t>
      </w:r>
      <w:r>
        <w:t>dienstverlening</w:t>
      </w:r>
      <w:r w:rsidRPr="00D021F0">
        <w:t xml:space="preserve"> moet zorgen voor effectieve en efficiënte communicatie. Dit omvat een goede afstemming en het onderhouden van korte lijnen, zodat vragen, verzoeken en problemen snel kunnen worden behandeld. Het is belangrijk dat de leverancier toegankelijk is en tijdig reageert op de communicatie van</w:t>
      </w:r>
      <w:r w:rsidR="00C57466">
        <w:t>uit</w:t>
      </w:r>
      <w:r w:rsidRPr="00D021F0">
        <w:t xml:space="preserve"> Vari</w:t>
      </w:r>
      <w:r>
        <w:t>e</w:t>
      </w:r>
      <w:r w:rsidRPr="00D021F0">
        <w:t>tas.</w:t>
      </w:r>
    </w:p>
    <w:p w14:paraId="675CFC2E" w14:textId="3C1388DD" w:rsidR="00D05BA1" w:rsidRPr="00E24908" w:rsidRDefault="00CF17E2" w:rsidP="00A52439">
      <w:pPr>
        <w:spacing w:line="276" w:lineRule="auto"/>
      </w:pPr>
      <w:r w:rsidRPr="00B53CE5">
        <w:t>Stichting Varietas</w:t>
      </w:r>
      <w:r w:rsidR="009703E5" w:rsidRPr="00B53CE5">
        <w:t xml:space="preserve"> stelt </w:t>
      </w:r>
      <w:r w:rsidR="006317BD">
        <w:t>E</w:t>
      </w:r>
      <w:r w:rsidR="009703E5" w:rsidRPr="00B53CE5">
        <w:t xml:space="preserve">isen aan de uitvoering van deze </w:t>
      </w:r>
      <w:r w:rsidR="00330A98">
        <w:t>O</w:t>
      </w:r>
      <w:r w:rsidR="009703E5" w:rsidRPr="00B53CE5">
        <w:t xml:space="preserve">pdracht. De </w:t>
      </w:r>
      <w:r w:rsidR="006317BD">
        <w:t>E</w:t>
      </w:r>
      <w:r w:rsidR="009703E5" w:rsidRPr="00B53CE5">
        <w:t>isen zijn opgenomen i</w:t>
      </w:r>
      <w:r w:rsidR="00BD5E77" w:rsidRPr="00B53CE5">
        <w:t xml:space="preserve">n </w:t>
      </w:r>
      <w:r w:rsidR="001B3E0B">
        <w:t>B</w:t>
      </w:r>
      <w:r w:rsidR="00BD5E77" w:rsidRPr="00B53CE5">
        <w:t xml:space="preserve">ijlage </w:t>
      </w:r>
      <w:r w:rsidR="008F7147">
        <w:t>3</w:t>
      </w:r>
      <w:r w:rsidR="009703E5" w:rsidRPr="00B53CE5">
        <w:t xml:space="preserve"> Programma van Eisen.</w:t>
      </w:r>
    </w:p>
    <w:p w14:paraId="0DDDD00B" w14:textId="0C158B50" w:rsidR="00575900" w:rsidRPr="00E24908" w:rsidRDefault="00D21A67" w:rsidP="00A52439">
      <w:pPr>
        <w:pStyle w:val="Heading3"/>
        <w:spacing w:line="276" w:lineRule="auto"/>
      </w:pPr>
      <w:bookmarkStart w:id="17" w:name="_Toc212555529"/>
      <w:r w:rsidRPr="00E24908">
        <w:t>1.</w:t>
      </w:r>
      <w:r w:rsidR="004D28F8">
        <w:t>3</w:t>
      </w:r>
      <w:r w:rsidRPr="00E24908">
        <w:t>.2 Scope van de aanbesteding</w:t>
      </w:r>
      <w:bookmarkEnd w:id="17"/>
    </w:p>
    <w:p w14:paraId="133BA3CD" w14:textId="3C06457F" w:rsidR="008B0A5B" w:rsidRDefault="00D21A67" w:rsidP="00A52439">
      <w:pPr>
        <w:spacing w:line="276" w:lineRule="auto"/>
      </w:pPr>
      <w:r w:rsidRPr="00E24908">
        <w:t xml:space="preserve">De aanbesteding is gericht </w:t>
      </w:r>
      <w:r w:rsidRPr="00790CEE">
        <w:t xml:space="preserve">op </w:t>
      </w:r>
      <w:r w:rsidR="00790CEE" w:rsidRPr="00790CEE">
        <w:t xml:space="preserve">het selecteren van </w:t>
      </w:r>
      <w:r w:rsidR="009A2E14">
        <w:t>éé</w:t>
      </w:r>
      <w:r w:rsidR="00790CEE" w:rsidRPr="00790CEE">
        <w:t xml:space="preserve">n leverancier die </w:t>
      </w:r>
      <w:r w:rsidR="00790CEE" w:rsidRPr="009847D1">
        <w:t>een goed werkend</w:t>
      </w:r>
      <w:r w:rsidR="00623B68">
        <w:t>, veilig en kwalitatief</w:t>
      </w:r>
      <w:r w:rsidR="00DD5A19">
        <w:t xml:space="preserve"> hoogwaardige</w:t>
      </w:r>
      <w:r w:rsidR="00790CEE" w:rsidRPr="009847D1">
        <w:t xml:space="preserve"> ICT-omgeving</w:t>
      </w:r>
      <w:r w:rsidR="00BC011F">
        <w:t xml:space="preserve"> kan bieden</w:t>
      </w:r>
      <w:r w:rsidR="004A71A3">
        <w:t xml:space="preserve"> en optimale ondersteuning voor Stichting Varietas</w:t>
      </w:r>
      <w:r w:rsidRPr="00790CEE">
        <w:t>. B</w:t>
      </w:r>
      <w:r w:rsidR="00A961B4" w:rsidRPr="00790CEE">
        <w:t xml:space="preserve">innen de scope van de </w:t>
      </w:r>
      <w:r w:rsidR="00330A98">
        <w:t>O</w:t>
      </w:r>
      <w:r w:rsidR="00A961B4" w:rsidRPr="00790CEE">
        <w:t>pdracht val</w:t>
      </w:r>
      <w:r w:rsidR="00E260B9">
        <w:t>len de volgende ICT</w:t>
      </w:r>
      <w:r w:rsidR="009733FC">
        <w:t>-Diensten</w:t>
      </w:r>
      <w:r w:rsidR="00AA4BD6">
        <w:t xml:space="preserve"> en producten</w:t>
      </w:r>
      <w:r w:rsidR="00A961B4" w:rsidRPr="00790CEE">
        <w:t>:</w:t>
      </w:r>
    </w:p>
    <w:p w14:paraId="72E544FC" w14:textId="1F21E38F" w:rsidR="00825E5A" w:rsidRDefault="002D3884" w:rsidP="004F3773">
      <w:pPr>
        <w:pStyle w:val="ListParagraph"/>
        <w:numPr>
          <w:ilvl w:val="0"/>
          <w:numId w:val="2"/>
        </w:numPr>
        <w:spacing w:line="276" w:lineRule="auto"/>
      </w:pPr>
      <w:r w:rsidRPr="00EE0ED7">
        <w:t>D</w:t>
      </w:r>
      <w:r w:rsidR="00714F14" w:rsidRPr="00EE0ED7">
        <w:t>ynamis</w:t>
      </w:r>
      <w:r w:rsidR="006F4A40" w:rsidRPr="00EE0ED7">
        <w:t xml:space="preserve">che </w:t>
      </w:r>
      <w:r w:rsidRPr="00EE0ED7">
        <w:t>L</w:t>
      </w:r>
      <w:r w:rsidR="006F4A40" w:rsidRPr="00EE0ED7">
        <w:t xml:space="preserve">eer en </w:t>
      </w:r>
      <w:r w:rsidRPr="00EE0ED7">
        <w:t>W</w:t>
      </w:r>
      <w:r w:rsidR="006F4A40" w:rsidRPr="00EE0ED7">
        <w:t xml:space="preserve">erk </w:t>
      </w:r>
      <w:r w:rsidRPr="00EE0ED7">
        <w:t>O</w:t>
      </w:r>
      <w:r w:rsidR="006F4A40" w:rsidRPr="00EE0ED7">
        <w:t>mgeving (DLWO</w:t>
      </w:r>
      <w:r w:rsidR="00612EC7">
        <w:t>)</w:t>
      </w:r>
      <w:r w:rsidR="00B050EF" w:rsidRPr="00EE0ED7">
        <w:t xml:space="preserve"> </w:t>
      </w:r>
    </w:p>
    <w:p w14:paraId="12EF5895" w14:textId="5D956530" w:rsidR="002D3884" w:rsidRPr="00EE0ED7" w:rsidRDefault="00825E5A" w:rsidP="00C15929">
      <w:pPr>
        <w:pStyle w:val="ListParagraph"/>
        <w:spacing w:line="276" w:lineRule="auto"/>
      </w:pPr>
      <w:r>
        <w:t>H</w:t>
      </w:r>
      <w:r w:rsidR="00B050EF" w:rsidRPr="00EE0ED7">
        <w:t xml:space="preserve">et leveren en beheren van </w:t>
      </w:r>
      <w:r w:rsidR="00612EC7">
        <w:t xml:space="preserve">een </w:t>
      </w:r>
      <w:r w:rsidR="00B050EF" w:rsidRPr="00EE0ED7">
        <w:t>online portaal voor zowel medewerkers als leerlingen</w:t>
      </w:r>
      <w:r w:rsidR="00653B5B" w:rsidRPr="00EE0ED7">
        <w:t>.</w:t>
      </w:r>
    </w:p>
    <w:p w14:paraId="302D8BC1" w14:textId="635F591D" w:rsidR="005170D3" w:rsidRPr="00EE0ED7" w:rsidRDefault="005170D3" w:rsidP="004F3773">
      <w:pPr>
        <w:pStyle w:val="ListParagraph"/>
        <w:numPr>
          <w:ilvl w:val="0"/>
          <w:numId w:val="2"/>
        </w:numPr>
        <w:spacing w:line="276" w:lineRule="auto"/>
      </w:pPr>
      <w:r w:rsidRPr="00EE0ED7">
        <w:t>Print beheer software</w:t>
      </w:r>
    </w:p>
    <w:p w14:paraId="53B66D3D" w14:textId="2C394B06" w:rsidR="005170D3" w:rsidRPr="00EE0ED7" w:rsidRDefault="008D7F24" w:rsidP="005170D3">
      <w:pPr>
        <w:pStyle w:val="ListParagraph"/>
        <w:numPr>
          <w:ilvl w:val="0"/>
          <w:numId w:val="28"/>
        </w:numPr>
        <w:spacing w:line="276" w:lineRule="auto"/>
      </w:pPr>
      <w:r w:rsidRPr="00EE0ED7">
        <w:t xml:space="preserve">Een merk onafhankelijke printoplossing voor </w:t>
      </w:r>
      <w:r w:rsidR="00475728" w:rsidRPr="00EE0ED7">
        <w:t xml:space="preserve">alle scholen. Dit omvat een eenvoudige manier tot beveiligd printen voor zowel medewerkers </w:t>
      </w:r>
      <w:r w:rsidR="00AB3FDF" w:rsidRPr="00EE0ED7">
        <w:t>als voor leerlingen en tevens het beheer van deze software.</w:t>
      </w:r>
    </w:p>
    <w:p w14:paraId="3E6A1A8A" w14:textId="46399B79" w:rsidR="00A961B4" w:rsidRPr="00EE0ED7" w:rsidRDefault="002D0EDC" w:rsidP="00443E46">
      <w:pPr>
        <w:pStyle w:val="ListParagraph"/>
        <w:numPr>
          <w:ilvl w:val="0"/>
          <w:numId w:val="2"/>
        </w:numPr>
        <w:spacing w:line="276" w:lineRule="auto"/>
      </w:pPr>
      <w:r w:rsidRPr="00EE0ED7">
        <w:t>Beheer</w:t>
      </w:r>
    </w:p>
    <w:p w14:paraId="06E62A7B" w14:textId="7054E4AC" w:rsidR="007D1016" w:rsidRDefault="007D1016" w:rsidP="00CD57D0">
      <w:pPr>
        <w:pStyle w:val="ListParagraph"/>
        <w:numPr>
          <w:ilvl w:val="0"/>
          <w:numId w:val="25"/>
        </w:numPr>
        <w:spacing w:after="0" w:line="256" w:lineRule="auto"/>
      </w:pPr>
      <w:r w:rsidRPr="007D1016">
        <w:t>Het bieden en beheren van een complete ICT-oplossing (zoals beschreven in de gewenste situatie) voor zowel onderwijs- als kantoorwerkplekken.</w:t>
      </w:r>
    </w:p>
    <w:p w14:paraId="1DE32480" w14:textId="20F292E8" w:rsidR="00FE1759" w:rsidRPr="00FE1759" w:rsidRDefault="00FE1759" w:rsidP="00CD57D0">
      <w:pPr>
        <w:numPr>
          <w:ilvl w:val="0"/>
          <w:numId w:val="25"/>
        </w:numPr>
        <w:spacing w:after="0" w:line="256" w:lineRule="auto"/>
        <w:rPr>
          <w:rFonts w:ascii="Calibri" w:hAnsi="Calibri"/>
          <w:sz w:val="22"/>
        </w:rPr>
      </w:pPr>
      <w:r>
        <w:t xml:space="preserve">Het beheren en onderhouden van de huidige en toekomstige </w:t>
      </w:r>
      <w:r w:rsidR="00EA2B2C">
        <w:t xml:space="preserve">netwerk </w:t>
      </w:r>
      <w:r>
        <w:t>infrastructuur, inclusief alle aangesloten apparatuur.</w:t>
      </w:r>
    </w:p>
    <w:p w14:paraId="63A54998" w14:textId="1BCC808A" w:rsidR="005B55E9" w:rsidRPr="005B55E9" w:rsidRDefault="00FC05DF" w:rsidP="00CD57D0">
      <w:pPr>
        <w:pStyle w:val="ListParagraph"/>
        <w:numPr>
          <w:ilvl w:val="0"/>
          <w:numId w:val="25"/>
        </w:numPr>
        <w:spacing w:after="0" w:line="256" w:lineRule="auto"/>
      </w:pPr>
      <w:r>
        <w:t>Het b</w:t>
      </w:r>
      <w:r w:rsidR="005B55E9" w:rsidRPr="005B55E9">
        <w:t xml:space="preserve">eheer, onderhoud en monitoring van de </w:t>
      </w:r>
      <w:r w:rsidR="00B63D7A">
        <w:t>wifi</w:t>
      </w:r>
      <w:r w:rsidR="005B55E9" w:rsidRPr="005B55E9">
        <w:t>-omgeving</w:t>
      </w:r>
      <w:r w:rsidR="009F5EEF">
        <w:t xml:space="preserve"> en advisering over vervanging</w:t>
      </w:r>
      <w:r w:rsidR="00C165C6">
        <w:t xml:space="preserve"> of nieuw in te richten lokalen of scholen</w:t>
      </w:r>
      <w:r w:rsidR="005B55E9" w:rsidRPr="005B55E9">
        <w:t>, rekening houdend met de huidige afschrijvingstermijnen.</w:t>
      </w:r>
    </w:p>
    <w:p w14:paraId="74285A91" w14:textId="5AC387DE" w:rsidR="006D1D8E" w:rsidRDefault="006D1D8E" w:rsidP="00CD57D0">
      <w:pPr>
        <w:numPr>
          <w:ilvl w:val="0"/>
          <w:numId w:val="25"/>
        </w:numPr>
        <w:spacing w:after="0" w:line="256" w:lineRule="auto"/>
        <w:rPr>
          <w:rFonts w:ascii="Calibri" w:hAnsi="Calibri"/>
          <w:sz w:val="22"/>
        </w:rPr>
      </w:pPr>
      <w:r>
        <w:t>Het beheren</w:t>
      </w:r>
      <w:r w:rsidR="008701EA">
        <w:t>,</w:t>
      </w:r>
      <w:r>
        <w:t xml:space="preserve"> aanmaken </w:t>
      </w:r>
      <w:r w:rsidR="001F77BC">
        <w:t xml:space="preserve">en uitschakelen </w:t>
      </w:r>
      <w:r>
        <w:t>van alle gebruikersaccounts</w:t>
      </w:r>
      <w:r w:rsidR="004B236D">
        <w:t xml:space="preserve"> waarbij </w:t>
      </w:r>
      <w:r w:rsidR="003559BC">
        <w:t>ons HRM pakket Visma een leidende rol speelt</w:t>
      </w:r>
      <w:r w:rsidDel="004B236D">
        <w:t>.</w:t>
      </w:r>
    </w:p>
    <w:p w14:paraId="0BDFF58E" w14:textId="77777777" w:rsidR="00BD253F" w:rsidRDefault="002A645E" w:rsidP="00BD253F">
      <w:pPr>
        <w:numPr>
          <w:ilvl w:val="0"/>
          <w:numId w:val="25"/>
        </w:numPr>
        <w:spacing w:after="0" w:line="256" w:lineRule="auto"/>
        <w:rPr>
          <w:rFonts w:ascii="Calibri" w:hAnsi="Calibri"/>
          <w:sz w:val="22"/>
        </w:rPr>
      </w:pPr>
      <w:r>
        <w:t>Het beheren, updaten en installeren van alle software</w:t>
      </w:r>
      <w:r w:rsidR="00702CA9">
        <w:t xml:space="preserve"> voor zowel het Microsoft platform</w:t>
      </w:r>
      <w:r w:rsidR="00757E25">
        <w:t>,</w:t>
      </w:r>
      <w:r w:rsidR="00702CA9">
        <w:t xml:space="preserve"> als ook het Apple</w:t>
      </w:r>
      <w:r w:rsidR="009E44C5">
        <w:t xml:space="preserve"> platform (Apple</w:t>
      </w:r>
      <w:r w:rsidR="00EA2B2C">
        <w:t xml:space="preserve"> school manager)</w:t>
      </w:r>
      <w:r w:rsidR="00BD253F">
        <w:t xml:space="preserve"> </w:t>
      </w:r>
      <w:r w:rsidR="00BD253F">
        <w:rPr>
          <w:rFonts w:ascii="Calibri" w:hAnsi="Calibri"/>
          <w:sz w:val="22"/>
        </w:rPr>
        <w:t>waaronder applicatie zoals Visma, SpendCloud, Parnassys en de ouder App Parro.</w:t>
      </w:r>
    </w:p>
    <w:p w14:paraId="49D67F96" w14:textId="34BBEAC1" w:rsidR="006A762C" w:rsidRPr="001E1B1F" w:rsidRDefault="002A645E" w:rsidP="001E1B1F">
      <w:pPr>
        <w:numPr>
          <w:ilvl w:val="0"/>
          <w:numId w:val="25"/>
        </w:numPr>
        <w:spacing w:after="0" w:line="256" w:lineRule="auto"/>
        <w:rPr>
          <w:rFonts w:ascii="Calibri" w:hAnsi="Calibri"/>
          <w:sz w:val="22"/>
        </w:rPr>
      </w:pPr>
      <w:r>
        <w:t>Het beheren van alle ICT-hardware binnen de organisatie</w:t>
      </w:r>
      <w:r w:rsidR="00567763">
        <w:t xml:space="preserve"> m.u.v. persoonlijke </w:t>
      </w:r>
      <w:proofErr w:type="spellStart"/>
      <w:r w:rsidR="00567763">
        <w:t>devices</w:t>
      </w:r>
      <w:proofErr w:type="spellEnd"/>
      <w:r w:rsidR="00567763">
        <w:t>.</w:t>
      </w:r>
    </w:p>
    <w:p w14:paraId="2382E6CB" w14:textId="71DD175F" w:rsidR="00AB5651" w:rsidRPr="0067182A" w:rsidRDefault="00AB5651" w:rsidP="006A762C">
      <w:pPr>
        <w:pStyle w:val="ListParagraph"/>
        <w:numPr>
          <w:ilvl w:val="0"/>
          <w:numId w:val="2"/>
        </w:numPr>
        <w:spacing w:line="276" w:lineRule="auto"/>
      </w:pPr>
      <w:r w:rsidRPr="0067182A">
        <w:t>Beveiliging</w:t>
      </w:r>
    </w:p>
    <w:p w14:paraId="1A828286" w14:textId="7F63F7B7" w:rsidR="00AB5651" w:rsidRPr="0067182A" w:rsidRDefault="00AB5651" w:rsidP="00CD57D0">
      <w:pPr>
        <w:pStyle w:val="ListParagraph"/>
        <w:numPr>
          <w:ilvl w:val="0"/>
          <w:numId w:val="25"/>
        </w:numPr>
        <w:spacing w:line="276" w:lineRule="auto"/>
      </w:pPr>
      <w:r>
        <w:t xml:space="preserve">Het beheren en onderhouden van de </w:t>
      </w:r>
      <w:r w:rsidR="00B603A2">
        <w:t>informatie</w:t>
      </w:r>
      <w:r w:rsidR="003005AF">
        <w:t>-</w:t>
      </w:r>
      <w:r w:rsidR="00B603A2">
        <w:t xml:space="preserve"> </w:t>
      </w:r>
      <w:r w:rsidR="00313C49">
        <w:t>en account</w:t>
      </w:r>
      <w:r>
        <w:t>beveiliging</w:t>
      </w:r>
      <w:r w:rsidR="00E831CD">
        <w:t>.</w:t>
      </w:r>
    </w:p>
    <w:p w14:paraId="1EECB64F" w14:textId="101E8B89" w:rsidR="002D0EDC" w:rsidRPr="0067182A" w:rsidRDefault="002D0EDC" w:rsidP="00217828">
      <w:pPr>
        <w:pStyle w:val="ListParagraph"/>
        <w:numPr>
          <w:ilvl w:val="0"/>
          <w:numId w:val="2"/>
        </w:numPr>
        <w:spacing w:line="276" w:lineRule="auto"/>
      </w:pPr>
      <w:r w:rsidRPr="0067182A">
        <w:t>Ondersteuning</w:t>
      </w:r>
    </w:p>
    <w:p w14:paraId="2F2E8141" w14:textId="774C2797" w:rsidR="00EC4578" w:rsidRPr="00EE0ED7" w:rsidRDefault="00825E32" w:rsidP="00CD57D0">
      <w:pPr>
        <w:pStyle w:val="ListParagraph"/>
        <w:numPr>
          <w:ilvl w:val="0"/>
          <w:numId w:val="25"/>
        </w:numPr>
        <w:spacing w:after="0" w:line="276" w:lineRule="auto"/>
      </w:pPr>
      <w:r w:rsidRPr="00825E32">
        <w:t xml:space="preserve">Het bieden van support en ondersteuning voor </w:t>
      </w:r>
      <w:r w:rsidR="004731A4">
        <w:t>de School-ICT-</w:t>
      </w:r>
      <w:proofErr w:type="spellStart"/>
      <w:r w:rsidR="004731A4">
        <w:t>ers</w:t>
      </w:r>
      <w:proofErr w:type="spellEnd"/>
      <w:r w:rsidR="004731A4">
        <w:t>, de</w:t>
      </w:r>
      <w:r w:rsidR="007F6360">
        <w:t xml:space="preserve"> 4</w:t>
      </w:r>
      <w:r w:rsidR="004731A4">
        <w:t xml:space="preserve"> conglomeraat ICT-ers en maximaal 4 bovenschoolse </w:t>
      </w:r>
      <w:r w:rsidR="00B94E55">
        <w:t>ICT</w:t>
      </w:r>
      <w:r w:rsidR="004731A4">
        <w:t>-</w:t>
      </w:r>
      <w:proofErr w:type="spellStart"/>
      <w:r w:rsidR="004731A4">
        <w:t>ers</w:t>
      </w:r>
      <w:proofErr w:type="spellEnd"/>
      <w:r w:rsidRPr="00825E32">
        <w:t xml:space="preserve"> van de </w:t>
      </w:r>
      <w:r w:rsidR="00330A98">
        <w:t>O</w:t>
      </w:r>
      <w:r w:rsidRPr="00825E32">
        <w:t>pdrachtgever</w:t>
      </w:r>
      <w:r w:rsidR="00D87FFE">
        <w:t xml:space="preserve"> (maximaal 40 ICT-medewerkers)</w:t>
      </w:r>
      <w:r w:rsidRPr="00825E32">
        <w:t>.</w:t>
      </w:r>
    </w:p>
    <w:p w14:paraId="6EF5A38B" w14:textId="05D489BF" w:rsidR="00FA34B8" w:rsidRDefault="00FA34B8" w:rsidP="007001FA">
      <w:pPr>
        <w:pStyle w:val="ListParagraph"/>
        <w:numPr>
          <w:ilvl w:val="0"/>
          <w:numId w:val="2"/>
        </w:numPr>
        <w:spacing w:after="0" w:line="256" w:lineRule="auto"/>
        <w:rPr>
          <w:rFonts w:ascii="Calibri" w:hAnsi="Calibri"/>
          <w:sz w:val="22"/>
        </w:rPr>
      </w:pPr>
      <w:r>
        <w:t xml:space="preserve">Het configureren en operationeel opleveren van </w:t>
      </w:r>
      <w:r w:rsidR="009E735D">
        <w:t>reeds door O</w:t>
      </w:r>
      <w:r w:rsidR="002170DD">
        <w:t>p</w:t>
      </w:r>
      <w:r w:rsidR="009E735D">
        <w:t>drachtgever</w:t>
      </w:r>
      <w:r w:rsidR="002170DD">
        <w:t xml:space="preserve"> aangeschafte </w:t>
      </w:r>
      <w:r>
        <w:t xml:space="preserve">hardware binnen de </w:t>
      </w:r>
      <w:r w:rsidR="002170DD">
        <w:t>ICT-</w:t>
      </w:r>
      <w:r>
        <w:t>omgeving.</w:t>
      </w:r>
    </w:p>
    <w:p w14:paraId="448FE1AD" w14:textId="6CB82499" w:rsidR="001530C8" w:rsidRDefault="001530C8" w:rsidP="001530C8">
      <w:pPr>
        <w:numPr>
          <w:ilvl w:val="0"/>
          <w:numId w:val="2"/>
        </w:numPr>
        <w:spacing w:after="0" w:line="256" w:lineRule="auto"/>
        <w:rPr>
          <w:rFonts w:ascii="Calibri" w:hAnsi="Calibri"/>
          <w:sz w:val="22"/>
        </w:rPr>
      </w:pPr>
      <w:r>
        <w:t xml:space="preserve">Het oplossen van alle </w:t>
      </w:r>
      <w:r w:rsidR="00257DDF">
        <w:t>ICT gerelateerde</w:t>
      </w:r>
      <w:r>
        <w:t xml:space="preserve"> problemen en storingen, inclusief het beschikbaar stellen van een webbased helpdesk, logboek en managementrapportage.</w:t>
      </w:r>
    </w:p>
    <w:p w14:paraId="215F2025" w14:textId="0C8A2EC2" w:rsidR="004D7FBF" w:rsidRDefault="00A26F04" w:rsidP="004D7FBF">
      <w:pPr>
        <w:numPr>
          <w:ilvl w:val="0"/>
          <w:numId w:val="2"/>
        </w:numPr>
        <w:spacing w:after="0" w:line="256" w:lineRule="auto"/>
        <w:rPr>
          <w:rFonts w:ascii="Calibri" w:hAnsi="Calibri"/>
          <w:sz w:val="22"/>
        </w:rPr>
      </w:pPr>
      <w:r>
        <w:t xml:space="preserve">Proactief advies </w:t>
      </w:r>
      <w:r w:rsidR="005C2EB6">
        <w:t xml:space="preserve">rondom innovaties en verbeteringen </w:t>
      </w:r>
      <w:r w:rsidR="009D1D8E">
        <w:t xml:space="preserve">in de dienstverlening, zodat </w:t>
      </w:r>
      <w:r w:rsidR="000560A6">
        <w:t>de project</w:t>
      </w:r>
      <w:r w:rsidR="009D1D8E">
        <w:t xml:space="preserve">doelstellingen </w:t>
      </w:r>
      <w:r w:rsidR="00E56CDA">
        <w:t xml:space="preserve">zoals omschreven in paragraaf 1.3.1 </w:t>
      </w:r>
      <w:r w:rsidR="009D1D8E">
        <w:t xml:space="preserve">van Stichting Varietas bereikt kunnen worden. </w:t>
      </w:r>
    </w:p>
    <w:p w14:paraId="729E0976" w14:textId="03694C2D" w:rsidR="00386105" w:rsidRDefault="00386105" w:rsidP="67F9CA60">
      <w:pPr>
        <w:numPr>
          <w:ilvl w:val="0"/>
          <w:numId w:val="2"/>
        </w:numPr>
        <w:spacing w:after="0" w:line="256" w:lineRule="auto"/>
        <w:rPr>
          <w:rFonts w:ascii="Calibri" w:hAnsi="Calibri"/>
          <w:sz w:val="22"/>
        </w:rPr>
      </w:pPr>
      <w:r>
        <w:t>Het onderhouden van de huidige SharePoint-sites</w:t>
      </w:r>
    </w:p>
    <w:p w14:paraId="2D8445F9" w14:textId="2252F5DD" w:rsidR="001A2C44" w:rsidRDefault="001B60A5">
      <w:pPr>
        <w:spacing w:after="0" w:line="256" w:lineRule="auto"/>
        <w:ind w:left="720"/>
        <w:rPr>
          <w:szCs w:val="18"/>
        </w:rPr>
      </w:pPr>
      <w:r w:rsidRPr="0099180C">
        <w:rPr>
          <w:szCs w:val="18"/>
        </w:rPr>
        <w:t xml:space="preserve">Er dient een koppeling met </w:t>
      </w:r>
      <w:r w:rsidR="003005AF">
        <w:rPr>
          <w:szCs w:val="18"/>
        </w:rPr>
        <w:t>B</w:t>
      </w:r>
      <w:r w:rsidRPr="0099180C">
        <w:rPr>
          <w:szCs w:val="18"/>
        </w:rPr>
        <w:t xml:space="preserve">asispoort, Visma en Parnassys geïmplementeerd </w:t>
      </w:r>
      <w:r w:rsidR="009B221A" w:rsidRPr="0099180C">
        <w:rPr>
          <w:szCs w:val="18"/>
        </w:rPr>
        <w:t xml:space="preserve">te </w:t>
      </w:r>
      <w:r w:rsidRPr="0099180C">
        <w:rPr>
          <w:szCs w:val="18"/>
        </w:rPr>
        <w:t xml:space="preserve">worden </w:t>
      </w:r>
      <w:r w:rsidR="009B221A" w:rsidRPr="0099180C">
        <w:rPr>
          <w:szCs w:val="18"/>
        </w:rPr>
        <w:t>waardoor</w:t>
      </w:r>
      <w:r w:rsidRPr="0099180C">
        <w:rPr>
          <w:szCs w:val="18"/>
        </w:rPr>
        <w:t xml:space="preserve"> het mogelijk is dat er automatisch accounts aangemaakt en geblokkeerd worden. Maar ook</w:t>
      </w:r>
      <w:r w:rsidR="00CB2CA9">
        <w:rPr>
          <w:szCs w:val="18"/>
        </w:rPr>
        <w:t xml:space="preserve"> moet kunnen worden</w:t>
      </w:r>
      <w:r w:rsidRPr="0099180C">
        <w:rPr>
          <w:szCs w:val="18"/>
        </w:rPr>
        <w:t xml:space="preserve"> voorzien </w:t>
      </w:r>
      <w:r w:rsidR="002A46A6">
        <w:rPr>
          <w:szCs w:val="18"/>
        </w:rPr>
        <w:t>in</w:t>
      </w:r>
      <w:r w:rsidRPr="0099180C">
        <w:rPr>
          <w:szCs w:val="18"/>
        </w:rPr>
        <w:t xml:space="preserve"> extra kenmerken</w:t>
      </w:r>
      <w:r w:rsidR="002A46A6">
        <w:rPr>
          <w:szCs w:val="18"/>
        </w:rPr>
        <w:t>,</w:t>
      </w:r>
      <w:r w:rsidRPr="0099180C">
        <w:rPr>
          <w:szCs w:val="18"/>
        </w:rPr>
        <w:t xml:space="preserve"> zoals de Rol en Groep uit Parnassys en de Functie</w:t>
      </w:r>
      <w:r w:rsidR="004939FC">
        <w:rPr>
          <w:szCs w:val="18"/>
        </w:rPr>
        <w:t>: datum in</w:t>
      </w:r>
      <w:r w:rsidR="006C7960">
        <w:rPr>
          <w:szCs w:val="18"/>
        </w:rPr>
        <w:t xml:space="preserve"> en uit dienst</w:t>
      </w:r>
      <w:r w:rsidRPr="0099180C">
        <w:rPr>
          <w:szCs w:val="18"/>
        </w:rPr>
        <w:t xml:space="preserve"> uit Visma. Met als doel dat hier beveiligingsgroepen uit gecreëerd </w:t>
      </w:r>
      <w:r w:rsidR="00482FAA">
        <w:rPr>
          <w:szCs w:val="18"/>
        </w:rPr>
        <w:t>kunnen</w:t>
      </w:r>
      <w:r w:rsidR="008A60B5">
        <w:rPr>
          <w:szCs w:val="18"/>
        </w:rPr>
        <w:t xml:space="preserve"> </w:t>
      </w:r>
      <w:r w:rsidRPr="0099180C">
        <w:rPr>
          <w:szCs w:val="18"/>
        </w:rPr>
        <w:t xml:space="preserve">worden waarbij bijvoorbeeld toegang verleend kan worden tot SharePoint </w:t>
      </w:r>
      <w:r w:rsidR="00B93EC7">
        <w:rPr>
          <w:szCs w:val="18"/>
        </w:rPr>
        <w:t>p</w:t>
      </w:r>
      <w:r w:rsidR="00B93EC7" w:rsidRPr="0099180C">
        <w:rPr>
          <w:szCs w:val="18"/>
        </w:rPr>
        <w:t>agina’s</w:t>
      </w:r>
      <w:r w:rsidRPr="0099180C">
        <w:rPr>
          <w:szCs w:val="18"/>
        </w:rPr>
        <w:t xml:space="preserve">, maar </w:t>
      </w:r>
      <w:r w:rsidR="00514FC5" w:rsidRPr="0099180C">
        <w:rPr>
          <w:szCs w:val="18"/>
        </w:rPr>
        <w:t xml:space="preserve">ook </w:t>
      </w:r>
      <w:r w:rsidR="00B93EC7">
        <w:rPr>
          <w:szCs w:val="18"/>
        </w:rPr>
        <w:t xml:space="preserve">dat er </w:t>
      </w:r>
      <w:r w:rsidRPr="0099180C">
        <w:rPr>
          <w:szCs w:val="18"/>
        </w:rPr>
        <w:t>bijv. dis</w:t>
      </w:r>
      <w:r w:rsidR="00CE4D74" w:rsidRPr="0099180C">
        <w:rPr>
          <w:szCs w:val="18"/>
        </w:rPr>
        <w:t>tr</w:t>
      </w:r>
      <w:r w:rsidRPr="0099180C">
        <w:rPr>
          <w:szCs w:val="18"/>
        </w:rPr>
        <w:t xml:space="preserve">ibutielijsten </w:t>
      </w:r>
      <w:r w:rsidR="00514FC5" w:rsidRPr="0099180C">
        <w:rPr>
          <w:szCs w:val="18"/>
        </w:rPr>
        <w:t xml:space="preserve">van </w:t>
      </w:r>
      <w:r w:rsidRPr="0099180C">
        <w:rPr>
          <w:szCs w:val="18"/>
        </w:rPr>
        <w:t>gemaakt kunnen worden</w:t>
      </w:r>
      <w:r w:rsidR="00B2561D">
        <w:rPr>
          <w:szCs w:val="18"/>
        </w:rPr>
        <w:t xml:space="preserve"> en er dynamische Microsoft licenties aan gekoppeld kunnen worden</w:t>
      </w:r>
      <w:r w:rsidRPr="0099180C">
        <w:rPr>
          <w:szCs w:val="18"/>
        </w:rPr>
        <w:t>.</w:t>
      </w:r>
    </w:p>
    <w:p w14:paraId="60C25853" w14:textId="77777777" w:rsidR="00C1673C" w:rsidRDefault="00C1673C" w:rsidP="00C1673C">
      <w:pPr>
        <w:pStyle w:val="ListParagraph"/>
        <w:numPr>
          <w:ilvl w:val="0"/>
          <w:numId w:val="2"/>
        </w:numPr>
        <w:spacing w:after="0" w:line="256" w:lineRule="auto"/>
      </w:pPr>
      <w:r>
        <w:t>Het leveren van een oplossing waardoor het mogelijk is voor een leerkracht mee te kunnen kijken op een leerling apparaat en deze eventueel een bericht sturen en geforceerd naar een bepaalde internetpagina te kunnen laten navigeren.</w:t>
      </w:r>
    </w:p>
    <w:p w14:paraId="1AC35361" w14:textId="77777777" w:rsidR="00C1673C" w:rsidRPr="008E4B8B" w:rsidRDefault="00C1673C" w:rsidP="0099126F">
      <w:pPr>
        <w:pStyle w:val="ListParagraph"/>
        <w:numPr>
          <w:ilvl w:val="0"/>
          <w:numId w:val="2"/>
        </w:numPr>
        <w:spacing w:after="0" w:line="256" w:lineRule="auto"/>
      </w:pPr>
      <w:r>
        <w:t>Het leveren van een oplossing waardoor het mogelijk is voor een leerkracht een bepaalde “goedgekeurde” app of link te kunnen maken die dan op de leerling apparaten wordt weergegeven. ( apparaat beheer )</w:t>
      </w:r>
    </w:p>
    <w:p w14:paraId="5CAE7841" w14:textId="77777777" w:rsidR="00C1673C" w:rsidRPr="002224D2" w:rsidRDefault="00C1673C" w:rsidP="00C1673C">
      <w:pPr>
        <w:spacing w:after="0" w:line="256" w:lineRule="auto"/>
        <w:ind w:left="720"/>
        <w:rPr>
          <w:szCs w:val="18"/>
        </w:rPr>
      </w:pPr>
    </w:p>
    <w:p w14:paraId="60C31739" w14:textId="77777777" w:rsidR="009B54A8" w:rsidRPr="009B54A8" w:rsidRDefault="009B54A8" w:rsidP="009B54A8">
      <w:pPr>
        <w:spacing w:after="0" w:line="256" w:lineRule="auto"/>
        <w:ind w:left="720"/>
        <w:rPr>
          <w:rFonts w:ascii="Calibri" w:hAnsi="Calibri"/>
          <w:sz w:val="22"/>
        </w:rPr>
      </w:pPr>
    </w:p>
    <w:p w14:paraId="630AFE2F" w14:textId="02651A8C" w:rsidR="00EC4578" w:rsidRPr="00E24908" w:rsidRDefault="00EC4578" w:rsidP="00A52439">
      <w:pPr>
        <w:spacing w:line="276" w:lineRule="auto"/>
      </w:pPr>
      <w:r>
        <w:t xml:space="preserve">Diensten, producten of werkzaamheden die </w:t>
      </w:r>
      <w:r w:rsidRPr="004D35B4">
        <w:rPr>
          <w:b/>
          <w:bCs/>
        </w:rPr>
        <w:t>niet</w:t>
      </w:r>
      <w:r>
        <w:t xml:space="preserve"> onder deze aanbesteding vallen, zijn onder andere:</w:t>
      </w:r>
    </w:p>
    <w:p w14:paraId="37C649A2" w14:textId="78862C7E" w:rsidR="00EC4578" w:rsidRPr="00EE0ED7" w:rsidRDefault="00825E32" w:rsidP="00443E46">
      <w:pPr>
        <w:pStyle w:val="ListParagraph"/>
        <w:numPr>
          <w:ilvl w:val="0"/>
          <w:numId w:val="1"/>
        </w:numPr>
        <w:spacing w:line="276" w:lineRule="auto"/>
      </w:pPr>
      <w:r w:rsidRPr="00EE0ED7">
        <w:t>Aanschaf ICT-</w:t>
      </w:r>
      <w:r w:rsidR="00217828" w:rsidRPr="00EE0ED7">
        <w:t>Hardware</w:t>
      </w:r>
    </w:p>
    <w:p w14:paraId="2F242326" w14:textId="1586AFF7" w:rsidR="0012157D" w:rsidRPr="00EE0ED7" w:rsidRDefault="003C6888" w:rsidP="00DB6324">
      <w:pPr>
        <w:pStyle w:val="ListParagraph"/>
        <w:numPr>
          <w:ilvl w:val="0"/>
          <w:numId w:val="1"/>
        </w:numPr>
        <w:spacing w:line="276" w:lineRule="auto"/>
      </w:pPr>
      <w:r w:rsidRPr="00EE0ED7">
        <w:t xml:space="preserve">Leermiddelen </w:t>
      </w:r>
      <w:r w:rsidR="0028364A" w:rsidRPr="00EE0ED7">
        <w:t xml:space="preserve">/ </w:t>
      </w:r>
      <w:r w:rsidR="002619C1" w:rsidRPr="00EE0ED7">
        <w:t xml:space="preserve">Methode gerichte </w:t>
      </w:r>
      <w:r w:rsidR="0012157D" w:rsidRPr="00EE0ED7">
        <w:t>Software licenties</w:t>
      </w:r>
    </w:p>
    <w:p w14:paraId="2CFC968B" w14:textId="64545ED3" w:rsidR="0012157D" w:rsidRPr="00EE0ED7" w:rsidRDefault="006F062D" w:rsidP="00443E46">
      <w:pPr>
        <w:pStyle w:val="ListParagraph"/>
        <w:numPr>
          <w:ilvl w:val="0"/>
          <w:numId w:val="1"/>
        </w:numPr>
        <w:spacing w:line="276" w:lineRule="auto"/>
      </w:pPr>
      <w:r w:rsidRPr="00EE0ED7">
        <w:t>Website</w:t>
      </w:r>
      <w:r w:rsidR="00A97E65" w:rsidRPr="00EE0ED7">
        <w:t xml:space="preserve"> onderhoud</w:t>
      </w:r>
    </w:p>
    <w:p w14:paraId="32BFCBA3" w14:textId="21AA9CD1" w:rsidR="00825E32" w:rsidRPr="00EE0ED7" w:rsidRDefault="00825E32" w:rsidP="00443E46">
      <w:pPr>
        <w:pStyle w:val="ListParagraph"/>
        <w:numPr>
          <w:ilvl w:val="0"/>
          <w:numId w:val="1"/>
        </w:numPr>
        <w:spacing w:line="276" w:lineRule="auto"/>
      </w:pPr>
      <w:r w:rsidRPr="00EE0ED7">
        <w:t>Aanschaf Touchscreens</w:t>
      </w:r>
      <w:r w:rsidR="00135237" w:rsidRPr="00EE0ED7">
        <w:t xml:space="preserve"> / Digiborden</w:t>
      </w:r>
    </w:p>
    <w:p w14:paraId="1A9F24CF" w14:textId="6155A0B4" w:rsidR="00A961B4" w:rsidRPr="00EE0ED7" w:rsidRDefault="00825E32" w:rsidP="00A52439">
      <w:pPr>
        <w:pStyle w:val="ListParagraph"/>
        <w:numPr>
          <w:ilvl w:val="0"/>
          <w:numId w:val="1"/>
        </w:numPr>
        <w:spacing w:line="276" w:lineRule="auto"/>
      </w:pPr>
      <w:r w:rsidRPr="00EE0ED7">
        <w:t>Aanschaf Multifunctionals</w:t>
      </w:r>
    </w:p>
    <w:p w14:paraId="7FF51D96" w14:textId="76D4F2B7" w:rsidR="00D21A67" w:rsidRPr="00E24908" w:rsidRDefault="00D21A67" w:rsidP="00A52439">
      <w:pPr>
        <w:pStyle w:val="Heading3"/>
        <w:spacing w:line="276" w:lineRule="auto"/>
      </w:pPr>
      <w:bookmarkStart w:id="18" w:name="_Toc212555530"/>
      <w:r>
        <w:t>1.</w:t>
      </w:r>
      <w:r w:rsidR="00A62B11">
        <w:t>3</w:t>
      </w:r>
      <w:r>
        <w:t>.3 Omvang van de aanbesteding</w:t>
      </w:r>
      <w:bookmarkEnd w:id="18"/>
    </w:p>
    <w:p w14:paraId="01D65680" w14:textId="44F8F952" w:rsidR="008B0A5B" w:rsidRPr="00E24908" w:rsidRDefault="008B0A5B" w:rsidP="00A52439">
      <w:pPr>
        <w:spacing w:line="276" w:lineRule="auto"/>
      </w:pPr>
      <w:r w:rsidRPr="00E24908">
        <w:t xml:space="preserve">De </w:t>
      </w:r>
      <w:r w:rsidR="003D45BD">
        <w:t>omvang</w:t>
      </w:r>
      <w:r w:rsidRPr="00E24908">
        <w:t xml:space="preserve"> van deze aanbesteding </w:t>
      </w:r>
      <w:r w:rsidR="003D45BD">
        <w:t>bestaat uit</w:t>
      </w:r>
      <w:r w:rsidRPr="00E24908">
        <w:t xml:space="preserve"> </w:t>
      </w:r>
      <w:r w:rsidR="003D45BD">
        <w:t>26 basisscholen verdeeld over 29 locaties in S</w:t>
      </w:r>
      <w:r w:rsidR="003D1F53">
        <w:t>alland en Twente.</w:t>
      </w:r>
      <w:r w:rsidRPr="00E24908">
        <w:t xml:space="preserve"> </w:t>
      </w:r>
      <w:r w:rsidR="000C62FA">
        <w:t xml:space="preserve">Deze scholen bevatten ongeveer </w:t>
      </w:r>
      <w:r w:rsidR="00AE7EC7">
        <w:t>4420 leerlingen.</w:t>
      </w:r>
    </w:p>
    <w:p w14:paraId="47747704" w14:textId="723B0AEE" w:rsidR="004F776C" w:rsidRPr="00F8107F" w:rsidRDefault="007B41E9" w:rsidP="00F86409">
      <w:pPr>
        <w:spacing w:line="276" w:lineRule="auto"/>
      </w:pPr>
      <w:r w:rsidRPr="007B41E9">
        <w:t>Inschrijvers kunnen geen rechten aan bovenstaande inschatting ontlenen. Er is geen sprake van een afnameverplichting.</w:t>
      </w:r>
    </w:p>
    <w:p w14:paraId="050821D3" w14:textId="23736B5C" w:rsidR="008B0A5B" w:rsidRPr="00E24908" w:rsidRDefault="008B0A5B" w:rsidP="00A52439">
      <w:pPr>
        <w:pStyle w:val="Heading2"/>
        <w:spacing w:line="276" w:lineRule="auto"/>
      </w:pPr>
      <w:bookmarkStart w:id="19" w:name="_Toc212555531"/>
      <w:r w:rsidRPr="00E24908">
        <w:t>1.</w:t>
      </w:r>
      <w:r w:rsidR="00F8107F">
        <w:t>5</w:t>
      </w:r>
      <w:r w:rsidRPr="00E24908">
        <w:t xml:space="preserve"> </w:t>
      </w:r>
      <w:r w:rsidR="00793F64" w:rsidRPr="00E24908">
        <w:t xml:space="preserve">Motivatie </w:t>
      </w:r>
      <w:r w:rsidR="00FF0D8B">
        <w:t>één inte</w:t>
      </w:r>
      <w:r w:rsidR="004B1261">
        <w:t xml:space="preserve">grale </w:t>
      </w:r>
      <w:r w:rsidR="00330A98">
        <w:t>O</w:t>
      </w:r>
      <w:r w:rsidR="004B1261">
        <w:t xml:space="preserve">pdracht </w:t>
      </w:r>
      <w:r w:rsidR="008A5EFA">
        <w:t xml:space="preserve">en </w:t>
      </w:r>
      <w:r w:rsidR="00793F64" w:rsidRPr="00E24908">
        <w:t>percelen</w:t>
      </w:r>
      <w:bookmarkEnd w:id="19"/>
    </w:p>
    <w:p w14:paraId="274FA2A5" w14:textId="73C47E32" w:rsidR="00FE0838" w:rsidRPr="0099180C" w:rsidRDefault="00FE0838" w:rsidP="0099180C">
      <w:pPr>
        <w:pStyle w:val="NoSpacing"/>
        <w:spacing w:after="240" w:line="276" w:lineRule="auto"/>
        <w:rPr>
          <w:rFonts w:ascii="Verdana" w:hAnsi="Verdana"/>
          <w:kern w:val="2"/>
          <w:sz w:val="18"/>
          <w14:ligatures w14:val="standardContextual"/>
        </w:rPr>
      </w:pPr>
      <w:r w:rsidRPr="0099180C">
        <w:rPr>
          <w:rFonts w:ascii="Verdana" w:hAnsi="Verdana"/>
          <w:kern w:val="2"/>
          <w:sz w:val="18"/>
          <w14:ligatures w14:val="standardContextual"/>
        </w:rPr>
        <w:t xml:space="preserve">Stichting Varietas heeft ervoor gekozen om de ICT-diensten, zoals beschreven in paragraaf 1.3.2, gezamenlijk in één integrale </w:t>
      </w:r>
      <w:r w:rsidR="00330A98">
        <w:rPr>
          <w:rFonts w:ascii="Verdana" w:hAnsi="Verdana"/>
          <w:kern w:val="2"/>
          <w:sz w:val="18"/>
          <w14:ligatures w14:val="standardContextual"/>
        </w:rPr>
        <w:t>O</w:t>
      </w:r>
      <w:r w:rsidRPr="0099180C">
        <w:rPr>
          <w:rFonts w:ascii="Verdana" w:hAnsi="Verdana"/>
          <w:kern w:val="2"/>
          <w:sz w:val="18"/>
          <w14:ligatures w14:val="standardContextual"/>
        </w:rPr>
        <w:t xml:space="preserve">pdracht aan te besteden. Naar het oordeel van Varietas is sprake van één samenhangende en ondeelbare </w:t>
      </w:r>
      <w:r w:rsidR="00330A98">
        <w:rPr>
          <w:rFonts w:ascii="Verdana" w:hAnsi="Verdana"/>
          <w:kern w:val="2"/>
          <w:sz w:val="18"/>
          <w14:ligatures w14:val="standardContextual"/>
        </w:rPr>
        <w:t>O</w:t>
      </w:r>
      <w:r w:rsidRPr="0099180C">
        <w:rPr>
          <w:rFonts w:ascii="Verdana" w:hAnsi="Verdana"/>
          <w:kern w:val="2"/>
          <w:sz w:val="18"/>
          <w14:ligatures w14:val="standardContextual"/>
        </w:rPr>
        <w:t>pdracht, zodat geen sprake is van clustering in de zin van artikel 1.5 van de A</w:t>
      </w:r>
      <w:r w:rsidR="00091A74">
        <w:rPr>
          <w:rFonts w:ascii="Verdana" w:hAnsi="Verdana"/>
          <w:kern w:val="2"/>
          <w:sz w:val="18"/>
          <w14:ligatures w14:val="standardContextual"/>
        </w:rPr>
        <w:t>W</w:t>
      </w:r>
      <w:r w:rsidRPr="0099180C">
        <w:rPr>
          <w:rFonts w:ascii="Verdana" w:hAnsi="Verdana"/>
          <w:kern w:val="2"/>
          <w:sz w:val="18"/>
          <w14:ligatures w14:val="standardContextual"/>
        </w:rPr>
        <w:t xml:space="preserve"> 2012.</w:t>
      </w:r>
      <w:r w:rsidR="008722E0" w:rsidRPr="0099180C">
        <w:rPr>
          <w:rFonts w:ascii="Verdana" w:hAnsi="Verdana"/>
          <w:kern w:val="2"/>
          <w:sz w:val="18"/>
          <w14:ligatures w14:val="standardContextual"/>
        </w:rPr>
        <w:t xml:space="preserve"> De </w:t>
      </w:r>
      <w:r w:rsidR="00414E6E" w:rsidRPr="0099180C">
        <w:rPr>
          <w:rFonts w:ascii="Verdana" w:hAnsi="Verdana"/>
          <w:kern w:val="2"/>
          <w:sz w:val="18"/>
          <w14:ligatures w14:val="standardContextual"/>
        </w:rPr>
        <w:t xml:space="preserve">onderbouwing hiervoor luidt als volgt: </w:t>
      </w:r>
    </w:p>
    <w:p w14:paraId="588C6672" w14:textId="41AA0F79" w:rsidR="00CC0E93" w:rsidRPr="0099180C" w:rsidRDefault="004C634A" w:rsidP="0099180C">
      <w:pPr>
        <w:pStyle w:val="NoSpacing"/>
        <w:numPr>
          <w:ilvl w:val="0"/>
          <w:numId w:val="30"/>
        </w:numPr>
        <w:spacing w:after="240" w:line="276" w:lineRule="auto"/>
        <w:rPr>
          <w:rFonts w:ascii="Verdana" w:hAnsi="Verdana"/>
          <w:kern w:val="2"/>
          <w:sz w:val="18"/>
          <w14:ligatures w14:val="standardContextual"/>
        </w:rPr>
      </w:pPr>
      <w:r w:rsidRPr="0099180C">
        <w:rPr>
          <w:rFonts w:ascii="Verdana" w:hAnsi="Verdana"/>
          <w:kern w:val="2"/>
          <w:sz w:val="18"/>
          <w14:ligatures w14:val="standardContextual"/>
        </w:rPr>
        <w:t>De onderdelen van de ICT-</w:t>
      </w:r>
      <w:r w:rsidR="00D7279B" w:rsidRPr="0099180C">
        <w:rPr>
          <w:rFonts w:ascii="Verdana" w:hAnsi="Verdana"/>
          <w:kern w:val="2"/>
          <w:sz w:val="18"/>
          <w14:ligatures w14:val="standardContextual"/>
        </w:rPr>
        <w:t xml:space="preserve">diensten </w:t>
      </w:r>
      <w:r w:rsidRPr="0099180C">
        <w:rPr>
          <w:rFonts w:ascii="Verdana" w:hAnsi="Verdana"/>
          <w:kern w:val="2"/>
          <w:sz w:val="18"/>
          <w14:ligatures w14:val="standardContextual"/>
        </w:rPr>
        <w:t>zijn technisch, functioneel en organisatorisch verweven. De printbeheeroplossing sluit direct aan op de Digitale Leer- en Werkomgeving (DLWO) en gebruikt dezelfde gebruikersstructuren, accounts en beveiligingsniveaus. Ook netwerkbeheer, Microsoft- en Apple-omgevingen, accountbeheer (via Visma, ParnasSys en Basispoort) en informatiebeveiliging vormen één geïntegreerd geheel.</w:t>
      </w:r>
    </w:p>
    <w:p w14:paraId="31C72653" w14:textId="5538E38F" w:rsidR="00CC0E93" w:rsidRPr="0099180C" w:rsidRDefault="004C634A" w:rsidP="0099180C">
      <w:pPr>
        <w:pStyle w:val="NoSpacing"/>
        <w:numPr>
          <w:ilvl w:val="0"/>
          <w:numId w:val="30"/>
        </w:numPr>
        <w:spacing w:after="240" w:line="276" w:lineRule="auto"/>
        <w:rPr>
          <w:rFonts w:ascii="Verdana" w:hAnsi="Verdana"/>
          <w:kern w:val="2"/>
          <w:sz w:val="18"/>
          <w14:ligatures w14:val="standardContextual"/>
        </w:rPr>
      </w:pPr>
      <w:r w:rsidRPr="0099180C">
        <w:rPr>
          <w:rFonts w:ascii="Verdana" w:hAnsi="Verdana"/>
          <w:kern w:val="2"/>
          <w:sz w:val="18"/>
          <w14:ligatures w14:val="standardContextual"/>
        </w:rPr>
        <w:t xml:space="preserve">Splitsing in percelen zou leiden tot versnipperde verantwoordelijkheden, hogere storingsrisico’s, inefficiënt beheer en een lagere waarborging van de informatiebeveiliging. Om die reden is gekozen voor één </w:t>
      </w:r>
      <w:r w:rsidR="00330A98">
        <w:rPr>
          <w:rFonts w:ascii="Verdana" w:hAnsi="Verdana"/>
          <w:kern w:val="2"/>
          <w:sz w:val="18"/>
          <w14:ligatures w14:val="standardContextual"/>
        </w:rPr>
        <w:t>O</w:t>
      </w:r>
      <w:r w:rsidRPr="0099180C">
        <w:rPr>
          <w:rFonts w:ascii="Verdana" w:hAnsi="Verdana"/>
          <w:kern w:val="2"/>
          <w:sz w:val="18"/>
          <w14:ligatures w14:val="standardContextual"/>
        </w:rPr>
        <w:t>pdrachtnemer, zodat continuïteit, veiligheid en kwaliteit van de dienstverlening worden gewaarborgd.</w:t>
      </w:r>
    </w:p>
    <w:p w14:paraId="33C295F5" w14:textId="2390D60F" w:rsidR="00FE0838" w:rsidRDefault="00765DD6">
      <w:pPr>
        <w:pStyle w:val="NoSpacing"/>
        <w:numPr>
          <w:ilvl w:val="0"/>
          <w:numId w:val="30"/>
        </w:numPr>
        <w:spacing w:after="240" w:line="276" w:lineRule="auto"/>
        <w:rPr>
          <w:rFonts w:ascii="Verdana" w:hAnsi="Verdana"/>
          <w:kern w:val="2"/>
          <w:sz w:val="18"/>
          <w14:ligatures w14:val="standardContextual"/>
        </w:rPr>
      </w:pPr>
      <w:r w:rsidRPr="0099180C">
        <w:rPr>
          <w:rFonts w:ascii="Verdana" w:hAnsi="Verdana"/>
          <w:kern w:val="2"/>
          <w:sz w:val="18"/>
          <w14:ligatures w14:val="standardContextual"/>
        </w:rPr>
        <w:t xml:space="preserve">Tot slot is de </w:t>
      </w:r>
      <w:r w:rsidR="00330A98">
        <w:rPr>
          <w:rFonts w:ascii="Verdana" w:hAnsi="Verdana"/>
          <w:kern w:val="2"/>
          <w:sz w:val="18"/>
          <w14:ligatures w14:val="standardContextual"/>
        </w:rPr>
        <w:t>O</w:t>
      </w:r>
      <w:r w:rsidRPr="0099180C">
        <w:rPr>
          <w:rFonts w:ascii="Verdana" w:hAnsi="Verdana"/>
          <w:kern w:val="2"/>
          <w:sz w:val="18"/>
          <w14:ligatures w14:val="standardContextual"/>
        </w:rPr>
        <w:t>pdracht als één integrale ICT-</w:t>
      </w:r>
      <w:r w:rsidR="00330A98">
        <w:rPr>
          <w:rFonts w:ascii="Verdana" w:hAnsi="Verdana"/>
          <w:kern w:val="2"/>
          <w:sz w:val="18"/>
          <w14:ligatures w14:val="standardContextual"/>
        </w:rPr>
        <w:t>O</w:t>
      </w:r>
      <w:r w:rsidRPr="0099180C">
        <w:rPr>
          <w:rFonts w:ascii="Verdana" w:hAnsi="Verdana"/>
          <w:kern w:val="2"/>
          <w:sz w:val="18"/>
          <w14:ligatures w14:val="standardContextual"/>
        </w:rPr>
        <w:t>pdracht vormgegeven, conform wat in de markt gebruikelijk en proportioneel is voor vergelijkbare organisaties. De gekozen scope en samenstelling sluiten aan bij gangbare marktp</w:t>
      </w:r>
      <w:r w:rsidR="00C0221F" w:rsidRPr="0099180C">
        <w:rPr>
          <w:rFonts w:ascii="Verdana" w:hAnsi="Verdana"/>
          <w:kern w:val="2"/>
          <w:sz w:val="18"/>
          <w14:ligatures w14:val="standardContextual"/>
        </w:rPr>
        <w:t>rakt</w:t>
      </w:r>
      <w:r w:rsidRPr="0099180C">
        <w:rPr>
          <w:rFonts w:ascii="Verdana" w:hAnsi="Verdana"/>
          <w:kern w:val="2"/>
          <w:sz w:val="18"/>
          <w14:ligatures w14:val="standardContextual"/>
        </w:rPr>
        <w:t>ij</w:t>
      </w:r>
      <w:r w:rsidR="00DE176B" w:rsidRPr="0099180C">
        <w:rPr>
          <w:rFonts w:ascii="Verdana" w:hAnsi="Verdana"/>
          <w:kern w:val="2"/>
          <w:sz w:val="18"/>
          <w14:ligatures w14:val="standardContextual"/>
        </w:rPr>
        <w:t>k</w:t>
      </w:r>
      <w:r w:rsidRPr="0099180C">
        <w:rPr>
          <w:rFonts w:ascii="Verdana" w:hAnsi="Verdana"/>
          <w:kern w:val="2"/>
          <w:sz w:val="18"/>
          <w14:ligatures w14:val="standardContextual"/>
        </w:rPr>
        <w:t>en.</w:t>
      </w:r>
    </w:p>
    <w:p w14:paraId="679E121A" w14:textId="77777777" w:rsidR="003F54B0" w:rsidRDefault="003F54B0" w:rsidP="003F54B0">
      <w:pPr>
        <w:pStyle w:val="NoSpacing"/>
        <w:spacing w:after="240" w:line="276" w:lineRule="auto"/>
        <w:rPr>
          <w:rFonts w:ascii="Verdana" w:hAnsi="Verdana"/>
          <w:kern w:val="2"/>
          <w:sz w:val="18"/>
          <w14:ligatures w14:val="standardContextual"/>
        </w:rPr>
      </w:pPr>
    </w:p>
    <w:p w14:paraId="5A7F7858" w14:textId="77777777" w:rsidR="002170DD" w:rsidRDefault="002170DD" w:rsidP="003F54B0">
      <w:pPr>
        <w:pStyle w:val="NoSpacing"/>
        <w:spacing w:after="240" w:line="276" w:lineRule="auto"/>
        <w:rPr>
          <w:rFonts w:ascii="Verdana" w:hAnsi="Verdana"/>
          <w:kern w:val="2"/>
          <w:sz w:val="18"/>
          <w14:ligatures w14:val="standardContextual"/>
        </w:rPr>
      </w:pPr>
    </w:p>
    <w:p w14:paraId="2BF8C482" w14:textId="77777777" w:rsidR="003F54B0" w:rsidRDefault="003F54B0" w:rsidP="003F54B0">
      <w:pPr>
        <w:pStyle w:val="NoSpacing"/>
        <w:spacing w:after="240" w:line="276" w:lineRule="auto"/>
        <w:rPr>
          <w:rFonts w:ascii="Verdana" w:hAnsi="Verdana"/>
          <w:kern w:val="2"/>
          <w:sz w:val="18"/>
          <w14:ligatures w14:val="standardContextual"/>
        </w:rPr>
      </w:pPr>
    </w:p>
    <w:p w14:paraId="6476CBFE" w14:textId="316FED3C" w:rsidR="008B0A5B" w:rsidRPr="00007854" w:rsidRDefault="008B0A5B" w:rsidP="00A52439">
      <w:pPr>
        <w:pStyle w:val="Heading2"/>
        <w:spacing w:line="276" w:lineRule="auto"/>
      </w:pPr>
      <w:bookmarkStart w:id="20" w:name="_Toc212555532"/>
      <w:r w:rsidRPr="00007854">
        <w:t>1.</w:t>
      </w:r>
      <w:r w:rsidR="00F8107F">
        <w:t>6</w:t>
      </w:r>
      <w:r w:rsidRPr="00007854">
        <w:t xml:space="preserve"> </w:t>
      </w:r>
      <w:r w:rsidR="00793F64" w:rsidRPr="00007854">
        <w:t>Overeenkomst</w:t>
      </w:r>
      <w:bookmarkEnd w:id="20"/>
    </w:p>
    <w:p w14:paraId="6D298452" w14:textId="22ADB2B4" w:rsidR="00E24908" w:rsidRPr="00E24908" w:rsidRDefault="00E24908" w:rsidP="00A52439">
      <w:pPr>
        <w:spacing w:line="276" w:lineRule="auto"/>
      </w:pPr>
      <w:r w:rsidRPr="00E24908">
        <w:t xml:space="preserve">In het kader van deze aanbesteding </w:t>
      </w:r>
      <w:r w:rsidRPr="00B5421C">
        <w:t xml:space="preserve">wordt een </w:t>
      </w:r>
      <w:r w:rsidR="00B5421C" w:rsidRPr="00B5421C">
        <w:t>O</w:t>
      </w:r>
      <w:r w:rsidRPr="00B5421C">
        <w:t xml:space="preserve">vereenkomst aangegaan met </w:t>
      </w:r>
      <w:r w:rsidR="000C4CB2" w:rsidRPr="00B5421C">
        <w:t>één</w:t>
      </w:r>
      <w:r w:rsidR="00B5421C" w:rsidRPr="00B5421C">
        <w:t xml:space="preserve"> p</w:t>
      </w:r>
      <w:r w:rsidR="000C4CB2" w:rsidRPr="00B5421C">
        <w:t>artij</w:t>
      </w:r>
      <w:r w:rsidRPr="00B5421C">
        <w:t>.</w:t>
      </w:r>
    </w:p>
    <w:p w14:paraId="5BE397A4" w14:textId="5EFEB6FA" w:rsidR="00E24908" w:rsidRDefault="00E24908" w:rsidP="00A52439">
      <w:pPr>
        <w:pStyle w:val="Heading3"/>
        <w:spacing w:line="276" w:lineRule="auto"/>
      </w:pPr>
      <w:bookmarkStart w:id="21" w:name="_Toc212555533"/>
      <w:r>
        <w:t>1.</w:t>
      </w:r>
      <w:r w:rsidR="00036265">
        <w:t>5</w:t>
      </w:r>
      <w:r>
        <w:t xml:space="preserve">.1 </w:t>
      </w:r>
      <w:r w:rsidRPr="00E24908">
        <w:t>Looptijd van de Overeenkomst</w:t>
      </w:r>
      <w:bookmarkEnd w:id="21"/>
    </w:p>
    <w:p w14:paraId="6CC63A2B" w14:textId="4B21FAE3" w:rsidR="00E24908" w:rsidRPr="00E24908" w:rsidRDefault="00E24908" w:rsidP="00A52439">
      <w:pPr>
        <w:spacing w:line="276" w:lineRule="auto"/>
      </w:pPr>
      <w:r w:rsidRPr="00E24908">
        <w:t xml:space="preserve">De initiële looptijd van de </w:t>
      </w:r>
      <w:r w:rsidR="00323DA3">
        <w:t>O</w:t>
      </w:r>
      <w:r w:rsidRPr="00E24908">
        <w:t xml:space="preserve">vereenkomst is vastgesteld op </w:t>
      </w:r>
      <w:r w:rsidR="009965F2">
        <w:t>v</w:t>
      </w:r>
      <w:r w:rsidR="00573473">
        <w:t>ier</w:t>
      </w:r>
      <w:r w:rsidR="009965F2">
        <w:t xml:space="preserve"> (</w:t>
      </w:r>
      <w:r w:rsidR="00573473">
        <w:t>4</w:t>
      </w:r>
      <w:r w:rsidR="009965F2">
        <w:t>) jaar</w:t>
      </w:r>
      <w:r w:rsidRPr="00E24908">
        <w:t xml:space="preserve">, ingaande vanaf </w:t>
      </w:r>
      <w:r w:rsidR="00F82FCF" w:rsidRPr="00F82FCF">
        <w:t>1 m</w:t>
      </w:r>
      <w:r w:rsidR="008B6702">
        <w:t>ei</w:t>
      </w:r>
      <w:r w:rsidR="00F82FCF" w:rsidRPr="00F82FCF">
        <w:t xml:space="preserve"> 2026</w:t>
      </w:r>
      <w:r w:rsidRPr="00F82FCF">
        <w:t>.</w:t>
      </w:r>
      <w:r w:rsidRPr="00E24908">
        <w:t xml:space="preserve"> </w:t>
      </w:r>
      <w:r w:rsidRPr="0027052E">
        <w:t xml:space="preserve">Na afloop van deze periode bestaat de optie tot verlenging, die afhankelijk is van </w:t>
      </w:r>
      <w:r w:rsidR="00015EB9" w:rsidRPr="0027052E">
        <w:t xml:space="preserve">de </w:t>
      </w:r>
      <w:r w:rsidRPr="0027052E">
        <w:t>voorwaarden voor verlenging</w:t>
      </w:r>
      <w:r w:rsidR="00015EB9" w:rsidRPr="0027052E">
        <w:t xml:space="preserve"> zoals</w:t>
      </w:r>
      <w:r w:rsidRPr="0027052E">
        <w:t xml:space="preserve"> beoordeling van prestaties</w:t>
      </w:r>
      <w:r w:rsidR="00015EB9" w:rsidRPr="0027052E">
        <w:t xml:space="preserve"> en </w:t>
      </w:r>
      <w:r w:rsidRPr="0027052E">
        <w:t xml:space="preserve">wederzijdse overeenstemming, voor </w:t>
      </w:r>
      <w:r w:rsidR="007964F4" w:rsidRPr="0027052E">
        <w:t>maximaal v</w:t>
      </w:r>
      <w:r w:rsidR="00DE00C6" w:rsidRPr="0027052E">
        <w:t>ijf</w:t>
      </w:r>
      <w:r w:rsidR="007964F4" w:rsidRPr="0027052E">
        <w:t xml:space="preserve"> (</w:t>
      </w:r>
      <w:r w:rsidR="00DE00C6" w:rsidRPr="0027052E">
        <w:t>5</w:t>
      </w:r>
      <w:r w:rsidR="007964F4" w:rsidRPr="0027052E">
        <w:t xml:space="preserve">) maal </w:t>
      </w:r>
      <w:r w:rsidR="0082336F">
        <w:t>één (</w:t>
      </w:r>
      <w:r w:rsidR="007964F4" w:rsidRPr="0027052E">
        <w:t>1</w:t>
      </w:r>
      <w:r w:rsidR="0082336F">
        <w:t>)</w:t>
      </w:r>
      <w:r w:rsidR="007964F4" w:rsidRPr="0027052E">
        <w:t xml:space="preserve"> </w:t>
      </w:r>
      <w:r w:rsidR="00DF4689" w:rsidRPr="0027052E">
        <w:t>jaar</w:t>
      </w:r>
      <w:r w:rsidR="0072150D" w:rsidRPr="0027052E">
        <w:t xml:space="preserve"> onder dezelfde condities</w:t>
      </w:r>
      <w:r w:rsidRPr="0027052E">
        <w:t>.</w:t>
      </w:r>
    </w:p>
    <w:p w14:paraId="22C2B3DC" w14:textId="4F0FB014" w:rsidR="00E24908" w:rsidRPr="00965C6A" w:rsidRDefault="00E24908" w:rsidP="00A52439">
      <w:pPr>
        <w:pStyle w:val="Heading3"/>
        <w:spacing w:line="276" w:lineRule="auto"/>
      </w:pPr>
      <w:bookmarkStart w:id="22" w:name="_Toc212555534"/>
      <w:r w:rsidRPr="00965C6A">
        <w:t>1.</w:t>
      </w:r>
      <w:r w:rsidR="00036265" w:rsidRPr="00965C6A">
        <w:t>5</w:t>
      </w:r>
      <w:r w:rsidRPr="00965C6A">
        <w:t>.</w:t>
      </w:r>
      <w:r w:rsidR="005A2C79">
        <w:t>2</w:t>
      </w:r>
      <w:r w:rsidRPr="00965C6A">
        <w:t xml:space="preserve"> Verwerkersovereenkomst</w:t>
      </w:r>
      <w:bookmarkEnd w:id="22"/>
    </w:p>
    <w:p w14:paraId="2EA3C718" w14:textId="74C5E386" w:rsidR="00E24908" w:rsidRDefault="00965C6A" w:rsidP="00A52439">
      <w:pPr>
        <w:spacing w:line="276" w:lineRule="auto"/>
      </w:pPr>
      <w:r>
        <w:t>De</w:t>
      </w:r>
      <w:r w:rsidR="00E24908" w:rsidRPr="00965C6A">
        <w:t xml:space="preserve"> </w:t>
      </w:r>
      <w:r>
        <w:t>O</w:t>
      </w:r>
      <w:r w:rsidR="00E24908" w:rsidRPr="00965C6A">
        <w:t xml:space="preserve">vereenkomst </w:t>
      </w:r>
      <w:r>
        <w:t xml:space="preserve">bevat </w:t>
      </w:r>
      <w:r w:rsidR="00E24908" w:rsidRPr="00965C6A">
        <w:t xml:space="preserve">een verwerkersovereenkomst die de verwerking van persoonsgegevens regelt, in overeenstemming met de Algemene Verordening Gegevensbescherming (AVG). Deze </w:t>
      </w:r>
      <w:r w:rsidR="007650C8">
        <w:t>O</w:t>
      </w:r>
      <w:r w:rsidR="00E24908" w:rsidRPr="00965C6A">
        <w:t>vereenkomst specificeert details, zoals 'omvang van de gegevensverwerking' en 'verantwoordelijkheden van de part</w:t>
      </w:r>
      <w:r w:rsidR="002606C8">
        <w:t>ijen</w:t>
      </w:r>
      <w:r w:rsidR="00E24908" w:rsidRPr="00965C6A">
        <w:t>'.</w:t>
      </w:r>
    </w:p>
    <w:p w14:paraId="6A04B5D6" w14:textId="40D40226" w:rsidR="001E4BCD" w:rsidRDefault="001E4BCD" w:rsidP="00A52439">
      <w:pPr>
        <w:spacing w:line="276" w:lineRule="auto"/>
      </w:pPr>
      <w:r>
        <w:t xml:space="preserve">De concept </w:t>
      </w:r>
      <w:r w:rsidR="00840C4F">
        <w:t xml:space="preserve">verwerkersovereenkomst </w:t>
      </w:r>
      <w:r>
        <w:t xml:space="preserve">is bijgevoegd als </w:t>
      </w:r>
      <w:r w:rsidR="001B3E0B">
        <w:t>B</w:t>
      </w:r>
      <w:r w:rsidRPr="00EE0ED7">
        <w:t xml:space="preserve">ijlage </w:t>
      </w:r>
      <w:r w:rsidR="008F7147">
        <w:t>8</w:t>
      </w:r>
      <w:r w:rsidR="00CB5553">
        <w:t>.</w:t>
      </w:r>
    </w:p>
    <w:p w14:paraId="79099EB0" w14:textId="0119B343" w:rsidR="00E24908" w:rsidRDefault="00E24908" w:rsidP="00A52439">
      <w:pPr>
        <w:spacing w:line="276" w:lineRule="auto"/>
        <w:rPr>
          <w:highlight w:val="lightGray"/>
        </w:rPr>
      </w:pPr>
      <w:r>
        <w:rPr>
          <w:highlight w:val="lightGray"/>
        </w:rPr>
        <w:br w:type="page"/>
      </w:r>
    </w:p>
    <w:p w14:paraId="51FEC56A" w14:textId="232E0CAE" w:rsidR="00E24908" w:rsidRPr="00BF7D45" w:rsidRDefault="00E24908" w:rsidP="00A52439">
      <w:pPr>
        <w:pStyle w:val="Heading1"/>
        <w:spacing w:line="276" w:lineRule="auto"/>
      </w:pPr>
      <w:bookmarkStart w:id="23" w:name="_Toc212555535"/>
      <w:r w:rsidRPr="00BF7D45">
        <w:t>2. Aanbestedingsprocedure</w:t>
      </w:r>
      <w:bookmarkEnd w:id="23"/>
    </w:p>
    <w:p w14:paraId="59A01368" w14:textId="607D0B3F" w:rsidR="00BF7D45" w:rsidRPr="00BF7D45" w:rsidRDefault="00BF7D45" w:rsidP="00A52439">
      <w:pPr>
        <w:pStyle w:val="Heading2"/>
        <w:spacing w:line="276" w:lineRule="auto"/>
      </w:pPr>
      <w:bookmarkStart w:id="24" w:name="_Toc212555536"/>
      <w:r w:rsidRPr="00BF7D45">
        <w:t>2.1 Europese openbare procedure</w:t>
      </w:r>
      <w:bookmarkEnd w:id="24"/>
    </w:p>
    <w:p w14:paraId="59A85DCD" w14:textId="6F1F46B9" w:rsidR="00FA5F24" w:rsidRDefault="00FA5F24" w:rsidP="00A52439">
      <w:pPr>
        <w:spacing w:line="276" w:lineRule="auto"/>
      </w:pPr>
      <w:r>
        <w:t>Deze aanbesteding vindt plaats conform de Aanbestedingswet 2012</w:t>
      </w:r>
      <w:r w:rsidR="00793AE8">
        <w:t xml:space="preserve"> w</w:t>
      </w:r>
      <w:r w:rsidRPr="00BF7D45">
        <w:t xml:space="preserve">aarbij we ons richten op het bereiken </w:t>
      </w:r>
      <w:r w:rsidRPr="007D758F">
        <w:t>van de Beste Prijs-Kwaliteit (BPKV) verhouding. Voor</w:t>
      </w:r>
      <w:r>
        <w:t xml:space="preserve"> deze aanbesteding wordt de “openbare procedure” gehanteerd.</w:t>
      </w:r>
      <w:r w:rsidR="00A817B9">
        <w:t xml:space="preserve"> </w:t>
      </w:r>
    </w:p>
    <w:p w14:paraId="27251941" w14:textId="77777777" w:rsidR="00FA5F24" w:rsidRDefault="00FA5F24" w:rsidP="00A52439">
      <w:pPr>
        <w:spacing w:line="276" w:lineRule="auto"/>
        <w:rPr>
          <w:rFonts w:cs="Tahoma"/>
          <w:szCs w:val="20"/>
        </w:rPr>
      </w:pPr>
      <w:r w:rsidRPr="004D020E">
        <w:rPr>
          <w:rFonts w:cs="Tahoma"/>
          <w:szCs w:val="20"/>
        </w:rPr>
        <w:t>De volgende CPV-coderingen zijn van toepassing op deze Opdracht:</w:t>
      </w:r>
    </w:p>
    <w:p w14:paraId="44F48F8A" w14:textId="71559ECB" w:rsidR="00C21AB1" w:rsidRPr="00BF7D45" w:rsidRDefault="000A7B0E" w:rsidP="00A52439">
      <w:pPr>
        <w:spacing w:line="276" w:lineRule="auto"/>
      </w:pPr>
      <w:r w:rsidRPr="0027052E">
        <w:rPr>
          <w:rFonts w:cs="Tahoma"/>
          <w:szCs w:val="20"/>
        </w:rPr>
        <w:t>72510000-3 Beheerdiensten in verband met computers </w:t>
      </w:r>
    </w:p>
    <w:p w14:paraId="0DE02A74" w14:textId="12A5AC2B" w:rsidR="005C1C41" w:rsidRPr="005C1C41" w:rsidRDefault="005C1C41" w:rsidP="00A52439">
      <w:pPr>
        <w:pStyle w:val="Heading2"/>
        <w:spacing w:line="276" w:lineRule="auto"/>
        <w:rPr>
          <w:b/>
        </w:rPr>
      </w:pPr>
      <w:bookmarkStart w:id="25" w:name="_Toc212555537"/>
      <w:r w:rsidRPr="005C1C41">
        <w:t>2.</w:t>
      </w:r>
      <w:r w:rsidR="00D97395">
        <w:t>2</w:t>
      </w:r>
      <w:r w:rsidRPr="005C1C41">
        <w:t xml:space="preserve"> Planning</w:t>
      </w:r>
      <w:bookmarkEnd w:id="25"/>
    </w:p>
    <w:p w14:paraId="6BC9542B" w14:textId="006B8633" w:rsidR="005C1C41" w:rsidRDefault="005C1C41" w:rsidP="00A52439">
      <w:pPr>
        <w:spacing w:line="276" w:lineRule="auto"/>
      </w:pPr>
      <w:r w:rsidRPr="005C1C41">
        <w:t>In dit deel wordt de tijdsplanning van de aanbestedingsprocedure uiteengezet.</w:t>
      </w:r>
      <w:r w:rsidR="00AA047A">
        <w:t xml:space="preserve"> Aan de planning kunnen geen rechten worden ontleend.</w:t>
      </w:r>
      <w:r w:rsidRPr="005C1C41">
        <w:t xml:space="preserve"> De planning kan</w:t>
      </w:r>
      <w:r w:rsidR="00AA047A">
        <w:t xml:space="preserve"> door </w:t>
      </w:r>
      <w:r w:rsidR="00330A98">
        <w:t>O</w:t>
      </w:r>
      <w:r w:rsidR="00AA047A">
        <w:t>pdrachtgever</w:t>
      </w:r>
      <w:r w:rsidRPr="005C1C41">
        <w:t xml:space="preserve"> worden aangepast indien nodig</w:t>
      </w:r>
      <w:r w:rsidR="00360658">
        <w:t>.</w:t>
      </w:r>
      <w:r w:rsidRPr="005C1C41">
        <w:t xml:space="preserve"> </w:t>
      </w:r>
      <w:r w:rsidR="00360658">
        <w:t>E</w:t>
      </w:r>
      <w:r w:rsidRPr="005C1C41">
        <w:t>ventuele wijzigingen worden gecommuniceerd aan alle geïnteresseerden.</w:t>
      </w:r>
    </w:p>
    <w:tbl>
      <w:tblPr>
        <w:tblW w:w="8208" w:type="dxa"/>
        <w:tblInd w:w="180" w:type="dxa"/>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Layout w:type="fixed"/>
        <w:tblCellMar>
          <w:bottom w:w="28" w:type="dxa"/>
        </w:tblCellMar>
        <w:tblLook w:val="0000" w:firstRow="0" w:lastRow="0" w:firstColumn="0" w:lastColumn="0" w:noHBand="0" w:noVBand="0"/>
      </w:tblPr>
      <w:tblGrid>
        <w:gridCol w:w="3888"/>
        <w:gridCol w:w="4320"/>
      </w:tblGrid>
      <w:sdt>
        <w:sdtPr>
          <w:rPr>
            <w:rFonts w:ascii="Tahoma" w:eastAsia="Times New Roman" w:hAnsi="Tahoma" w:cs="Tahoma"/>
            <w:b/>
            <w:bCs/>
            <w:color w:val="FFFFFF" w:themeColor="background1"/>
            <w:sz w:val="18"/>
            <w:szCs w:val="18"/>
            <w:lang w:val="nl-NL" w:eastAsia="nl-NL"/>
          </w:rPr>
          <w:id w:val="-540049493"/>
          <w:placeholder>
            <w:docPart w:val="C74A374E3D8A4955B8E4A8C7D387A10A"/>
          </w:placeholder>
        </w:sdtPr>
        <w:sdtContent>
          <w:tr w:rsidR="003A3D61" w:rsidRPr="00B35F4F" w14:paraId="6B5149EC" w14:textId="77777777" w:rsidTr="00257AFF">
            <w:trPr>
              <w:trHeight w:val="416"/>
              <w:tblHeader/>
            </w:trPr>
            <w:tc>
              <w:tcPr>
                <w:tcW w:w="3888" w:type="dxa"/>
                <w:shd w:val="clear" w:color="auto" w:fill="06A77D"/>
                <w:vAlign w:val="center"/>
              </w:tcPr>
              <w:p w14:paraId="7465FCC2" w14:textId="77777777" w:rsidR="003A3D61" w:rsidRPr="00BB3661" w:rsidRDefault="003A3D61" w:rsidP="00A52439">
                <w:pPr>
                  <w:pStyle w:val="Default"/>
                  <w:spacing w:line="276" w:lineRule="auto"/>
                  <w:rPr>
                    <w:rFonts w:ascii="Tahoma" w:eastAsia="Times New Roman" w:hAnsi="Tahoma" w:cs="Tahoma"/>
                    <w:b/>
                    <w:bCs/>
                    <w:color w:val="FFFFFF" w:themeColor="background1"/>
                    <w:sz w:val="18"/>
                    <w:szCs w:val="18"/>
                    <w:lang w:val="nl-NL" w:eastAsia="nl-NL"/>
                  </w:rPr>
                </w:pPr>
                <w:r w:rsidRPr="00BB3661">
                  <w:rPr>
                    <w:rFonts w:ascii="Tahoma" w:eastAsia="Times New Roman" w:hAnsi="Tahoma" w:cs="Tahoma"/>
                    <w:b/>
                    <w:bCs/>
                    <w:color w:val="FFFFFF" w:themeColor="background1"/>
                    <w:sz w:val="18"/>
                    <w:szCs w:val="18"/>
                    <w:lang w:val="nl-NL" w:eastAsia="nl-NL"/>
                  </w:rPr>
                  <w:t>Onderdeel</w:t>
                </w:r>
              </w:p>
            </w:tc>
            <w:tc>
              <w:tcPr>
                <w:tcW w:w="4320" w:type="dxa"/>
                <w:shd w:val="clear" w:color="auto" w:fill="06A77D"/>
                <w:vAlign w:val="center"/>
              </w:tcPr>
              <w:p w14:paraId="079E9F48" w14:textId="77777777" w:rsidR="003A3D61" w:rsidRPr="00BB3661" w:rsidRDefault="003A3D61" w:rsidP="00A52439">
                <w:pPr>
                  <w:pStyle w:val="Default"/>
                  <w:spacing w:line="276" w:lineRule="auto"/>
                  <w:rPr>
                    <w:rFonts w:ascii="Tahoma" w:eastAsia="Times New Roman" w:hAnsi="Tahoma" w:cs="Tahoma"/>
                    <w:b/>
                    <w:bCs/>
                    <w:color w:val="FFFFFF" w:themeColor="background1"/>
                    <w:sz w:val="18"/>
                    <w:szCs w:val="18"/>
                    <w:lang w:val="nl-NL" w:eastAsia="nl-NL"/>
                  </w:rPr>
                </w:pPr>
                <w:r w:rsidRPr="00BB3661">
                  <w:rPr>
                    <w:rFonts w:ascii="Tahoma" w:eastAsia="Times New Roman" w:hAnsi="Tahoma" w:cs="Tahoma"/>
                    <w:b/>
                    <w:bCs/>
                    <w:color w:val="FFFFFF" w:themeColor="background1"/>
                    <w:sz w:val="18"/>
                    <w:szCs w:val="18"/>
                    <w:lang w:val="nl-NL" w:eastAsia="nl-NL"/>
                  </w:rPr>
                  <w:t>Datum</w:t>
                </w:r>
              </w:p>
            </w:tc>
          </w:tr>
        </w:sdtContent>
      </w:sdt>
      <w:tr w:rsidR="003A3D61" w:rsidRPr="00B35F4F" w14:paraId="5FC4A7A6" w14:textId="77777777" w:rsidTr="00257AFF">
        <w:trPr>
          <w:trHeight w:val="96"/>
          <w:tblHeader/>
        </w:trPr>
        <w:tc>
          <w:tcPr>
            <w:tcW w:w="3888" w:type="dxa"/>
            <w:vAlign w:val="center"/>
          </w:tcPr>
          <w:p w14:paraId="288DC87D" w14:textId="6BA81D61" w:rsidR="003A3D61" w:rsidRPr="00701810" w:rsidRDefault="003A3D61" w:rsidP="00A52439">
            <w:pPr>
              <w:pStyle w:val="Default"/>
              <w:spacing w:before="60" w:after="60" w:line="276" w:lineRule="auto"/>
              <w:jc w:val="both"/>
              <w:rPr>
                <w:rFonts w:ascii="Tahoma" w:hAnsi="Tahoma" w:cs="Tahoma"/>
                <w:color w:val="333662"/>
                <w:sz w:val="18"/>
                <w:szCs w:val="18"/>
                <w:lang w:val="nl-NL"/>
              </w:rPr>
            </w:pPr>
            <w:r>
              <w:rPr>
                <w:rFonts w:ascii="Tahoma" w:hAnsi="Tahoma" w:cs="Tahoma"/>
                <w:color w:val="333662"/>
                <w:sz w:val="18"/>
                <w:szCs w:val="18"/>
                <w:lang w:val="nl-NL"/>
              </w:rPr>
              <w:t>Publicatie aanbesteding</w:t>
            </w:r>
          </w:p>
        </w:tc>
        <w:tc>
          <w:tcPr>
            <w:tcW w:w="4320" w:type="dxa"/>
            <w:vAlign w:val="center"/>
          </w:tcPr>
          <w:p w14:paraId="625130A9" w14:textId="6E90CE22" w:rsidR="003A3D61" w:rsidRPr="00417025" w:rsidRDefault="00834D5F" w:rsidP="00A52439">
            <w:pPr>
              <w:pStyle w:val="Default"/>
              <w:spacing w:before="60" w:after="60" w:line="276" w:lineRule="auto"/>
              <w:jc w:val="both"/>
              <w:rPr>
                <w:rFonts w:ascii="Tahoma" w:hAnsi="Tahoma" w:cs="Tahoma"/>
                <w:color w:val="333662"/>
                <w:sz w:val="18"/>
                <w:szCs w:val="18"/>
                <w:lang w:val="nl-NL"/>
              </w:rPr>
            </w:pPr>
            <w:r w:rsidRPr="00417025">
              <w:rPr>
                <w:rFonts w:ascii="Tahoma" w:hAnsi="Tahoma" w:cs="Tahoma"/>
                <w:color w:val="333662"/>
                <w:sz w:val="18"/>
                <w:szCs w:val="18"/>
                <w:lang w:val="nl-NL"/>
              </w:rPr>
              <w:t>31 oktober 2025</w:t>
            </w:r>
            <w:r w:rsidR="003A3D61" w:rsidRPr="00417025">
              <w:rPr>
                <w:rFonts w:ascii="Tahoma" w:hAnsi="Tahoma" w:cs="Tahoma"/>
                <w:color w:val="333662"/>
                <w:sz w:val="18"/>
                <w:szCs w:val="18"/>
                <w:lang w:val="nl-NL"/>
              </w:rPr>
              <w:t> </w:t>
            </w:r>
          </w:p>
        </w:tc>
      </w:tr>
      <w:tr w:rsidR="003A3D61" w:rsidRPr="00B35F4F" w14:paraId="25EAEF4E" w14:textId="77777777" w:rsidTr="00257AFF">
        <w:trPr>
          <w:trHeight w:val="96"/>
          <w:tblHeader/>
        </w:trPr>
        <w:tc>
          <w:tcPr>
            <w:tcW w:w="3888" w:type="dxa"/>
            <w:vAlign w:val="center"/>
          </w:tcPr>
          <w:p w14:paraId="608BF3EF" w14:textId="7AED4C56" w:rsidR="003A3D61" w:rsidRPr="00701810" w:rsidRDefault="003A3D61" w:rsidP="00A52439">
            <w:pPr>
              <w:pStyle w:val="Default"/>
              <w:spacing w:before="60" w:after="60" w:line="276" w:lineRule="auto"/>
              <w:jc w:val="both"/>
              <w:rPr>
                <w:rFonts w:ascii="Tahoma" w:hAnsi="Tahoma" w:cs="Tahoma"/>
                <w:color w:val="333662"/>
                <w:sz w:val="18"/>
                <w:szCs w:val="18"/>
                <w:lang w:val="nl-NL"/>
              </w:rPr>
            </w:pPr>
            <w:r w:rsidRPr="00701810">
              <w:rPr>
                <w:rFonts w:ascii="Tahoma" w:hAnsi="Tahoma" w:cs="Tahoma"/>
                <w:color w:val="333662"/>
                <w:sz w:val="18"/>
                <w:szCs w:val="18"/>
                <w:lang w:val="nl-NL"/>
              </w:rPr>
              <w:t xml:space="preserve">Sluitingsdatum indienen van </w:t>
            </w:r>
            <w:r w:rsidR="00B56302">
              <w:rPr>
                <w:rFonts w:ascii="Tahoma" w:hAnsi="Tahoma" w:cs="Tahoma"/>
                <w:color w:val="333662"/>
                <w:sz w:val="18"/>
                <w:szCs w:val="18"/>
                <w:lang w:val="nl-NL"/>
              </w:rPr>
              <w:t xml:space="preserve">eerste </w:t>
            </w:r>
            <w:r w:rsidRPr="00701810">
              <w:rPr>
                <w:rFonts w:ascii="Tahoma" w:hAnsi="Tahoma" w:cs="Tahoma"/>
                <w:color w:val="333662"/>
                <w:sz w:val="18"/>
                <w:szCs w:val="18"/>
                <w:lang w:val="nl-NL"/>
              </w:rPr>
              <w:t>vragen</w:t>
            </w:r>
            <w:r w:rsidR="00B56302">
              <w:rPr>
                <w:rFonts w:ascii="Tahoma" w:hAnsi="Tahoma" w:cs="Tahoma"/>
                <w:color w:val="333662"/>
                <w:sz w:val="18"/>
                <w:szCs w:val="18"/>
                <w:lang w:val="nl-NL"/>
              </w:rPr>
              <w:t>ronde</w:t>
            </w:r>
          </w:p>
        </w:tc>
        <w:tc>
          <w:tcPr>
            <w:tcW w:w="4320" w:type="dxa"/>
            <w:vAlign w:val="center"/>
          </w:tcPr>
          <w:p w14:paraId="741A097D" w14:textId="558A7E62" w:rsidR="003A3D61" w:rsidRPr="00417025" w:rsidRDefault="003A3D61" w:rsidP="00A52439">
            <w:pPr>
              <w:pStyle w:val="Default"/>
              <w:spacing w:before="60" w:after="60" w:line="276" w:lineRule="auto"/>
              <w:jc w:val="both"/>
              <w:rPr>
                <w:rFonts w:ascii="Tahoma" w:hAnsi="Tahoma" w:cs="Tahoma"/>
                <w:color w:val="333662"/>
                <w:sz w:val="18"/>
                <w:szCs w:val="18"/>
                <w:lang w:val="nl-NL"/>
              </w:rPr>
            </w:pPr>
            <w:r w:rsidRPr="00417025">
              <w:rPr>
                <w:rFonts w:ascii="Tahoma" w:hAnsi="Tahoma" w:cs="Tahoma"/>
                <w:color w:val="333662"/>
                <w:sz w:val="18"/>
                <w:szCs w:val="18"/>
                <w:lang w:val="nl-NL"/>
              </w:rPr>
              <w:t>Uiterlijk </w:t>
            </w:r>
            <w:r w:rsidR="006025AB" w:rsidRPr="00417025">
              <w:rPr>
                <w:rFonts w:ascii="Tahoma" w:hAnsi="Tahoma" w:cs="Tahoma"/>
                <w:color w:val="333662"/>
                <w:sz w:val="18"/>
                <w:szCs w:val="18"/>
                <w:lang w:val="nl-NL"/>
              </w:rPr>
              <w:t>14 november 2025</w:t>
            </w:r>
            <w:r w:rsidRPr="00417025">
              <w:rPr>
                <w:rFonts w:ascii="Tahoma" w:hAnsi="Tahoma" w:cs="Tahoma"/>
                <w:color w:val="333662"/>
                <w:sz w:val="18"/>
                <w:szCs w:val="18"/>
                <w:lang w:val="nl-NL"/>
              </w:rPr>
              <w:t> v</w:t>
            </w:r>
            <w:r w:rsidR="009C3043">
              <w:rPr>
                <w:rFonts w:ascii="Tahoma" w:hAnsi="Tahoma" w:cs="Tahoma"/>
                <w:color w:val="333662"/>
                <w:sz w:val="18"/>
                <w:szCs w:val="18"/>
                <w:lang w:val="nl-NL"/>
              </w:rPr>
              <w:t>óó</w:t>
            </w:r>
            <w:r w:rsidRPr="00417025">
              <w:rPr>
                <w:rFonts w:ascii="Tahoma" w:hAnsi="Tahoma" w:cs="Tahoma"/>
                <w:color w:val="333662"/>
                <w:sz w:val="18"/>
                <w:szCs w:val="18"/>
                <w:lang w:val="nl-NL"/>
              </w:rPr>
              <w:t xml:space="preserve">r </w:t>
            </w:r>
            <w:r w:rsidR="006025AB" w:rsidRPr="00417025">
              <w:rPr>
                <w:rFonts w:ascii="Tahoma" w:hAnsi="Tahoma" w:cs="Tahoma"/>
                <w:color w:val="333662"/>
                <w:sz w:val="18"/>
                <w:szCs w:val="18"/>
                <w:lang w:val="nl-NL"/>
              </w:rPr>
              <w:t>10.00</w:t>
            </w:r>
            <w:r w:rsidRPr="00417025">
              <w:rPr>
                <w:rFonts w:ascii="Tahoma" w:hAnsi="Tahoma" w:cs="Tahoma"/>
                <w:color w:val="333662"/>
                <w:sz w:val="18"/>
                <w:szCs w:val="18"/>
                <w:lang w:val="nl-NL"/>
              </w:rPr>
              <w:t xml:space="preserve"> uur </w:t>
            </w:r>
          </w:p>
        </w:tc>
      </w:tr>
      <w:tr w:rsidR="003A3D61" w:rsidRPr="00B35F4F" w14:paraId="0FC987D5" w14:textId="77777777" w:rsidTr="00257AFF">
        <w:trPr>
          <w:trHeight w:val="96"/>
          <w:tblHeader/>
        </w:trPr>
        <w:tc>
          <w:tcPr>
            <w:tcW w:w="3888" w:type="dxa"/>
            <w:vAlign w:val="center"/>
          </w:tcPr>
          <w:p w14:paraId="40EB5695" w14:textId="6CB4F3C5" w:rsidR="003A3D61" w:rsidRPr="00701810" w:rsidRDefault="00A70869" w:rsidP="00A52439">
            <w:pPr>
              <w:pStyle w:val="Default"/>
              <w:spacing w:before="60" w:after="60" w:line="276" w:lineRule="auto"/>
              <w:jc w:val="both"/>
              <w:rPr>
                <w:rFonts w:ascii="Tahoma" w:hAnsi="Tahoma" w:cs="Tahoma"/>
                <w:color w:val="333662"/>
                <w:sz w:val="18"/>
                <w:szCs w:val="18"/>
                <w:lang w:val="nl-NL"/>
              </w:rPr>
            </w:pPr>
            <w:r>
              <w:rPr>
                <w:rFonts w:ascii="Tahoma" w:hAnsi="Tahoma" w:cs="Tahoma"/>
                <w:color w:val="333662"/>
                <w:sz w:val="18"/>
                <w:szCs w:val="18"/>
                <w:lang w:val="nl-NL"/>
              </w:rPr>
              <w:t xml:space="preserve">Publiceren </w:t>
            </w:r>
            <w:r w:rsidR="003A3D61" w:rsidRPr="00701810">
              <w:rPr>
                <w:rFonts w:ascii="Tahoma" w:hAnsi="Tahoma" w:cs="Tahoma"/>
                <w:color w:val="333662"/>
                <w:sz w:val="18"/>
                <w:szCs w:val="18"/>
                <w:lang w:val="nl-NL"/>
              </w:rPr>
              <w:t>Nota van inlichtingen</w:t>
            </w:r>
            <w:r>
              <w:rPr>
                <w:rFonts w:ascii="Tahoma" w:hAnsi="Tahoma" w:cs="Tahoma"/>
                <w:color w:val="333662"/>
                <w:sz w:val="18"/>
                <w:szCs w:val="18"/>
                <w:lang w:val="nl-NL"/>
              </w:rPr>
              <w:t xml:space="preserve"> 1</w:t>
            </w:r>
            <w:r w:rsidR="006F716E">
              <w:rPr>
                <w:rFonts w:ascii="Tahoma" w:hAnsi="Tahoma" w:cs="Tahoma"/>
                <w:color w:val="333662"/>
                <w:sz w:val="18"/>
                <w:szCs w:val="18"/>
                <w:lang w:val="nl-NL"/>
              </w:rPr>
              <w:t xml:space="preserve"> (streefdatum)</w:t>
            </w:r>
          </w:p>
        </w:tc>
        <w:tc>
          <w:tcPr>
            <w:tcW w:w="4320" w:type="dxa"/>
            <w:vAlign w:val="center"/>
          </w:tcPr>
          <w:p w14:paraId="1F656467" w14:textId="1B724227" w:rsidR="003A3D61" w:rsidRPr="00417025" w:rsidRDefault="006025AB" w:rsidP="00A52439">
            <w:pPr>
              <w:pStyle w:val="Default"/>
              <w:spacing w:before="60" w:after="60" w:line="276" w:lineRule="auto"/>
              <w:jc w:val="both"/>
              <w:rPr>
                <w:rFonts w:ascii="Tahoma" w:hAnsi="Tahoma" w:cs="Tahoma"/>
                <w:color w:val="333662"/>
                <w:sz w:val="18"/>
                <w:szCs w:val="18"/>
                <w:lang w:val="nl-NL"/>
              </w:rPr>
            </w:pPr>
            <w:r w:rsidRPr="00417025">
              <w:rPr>
                <w:rFonts w:ascii="Tahoma" w:hAnsi="Tahoma" w:cs="Tahoma"/>
                <w:color w:val="333662"/>
                <w:sz w:val="18"/>
                <w:szCs w:val="18"/>
                <w:lang w:val="nl-NL"/>
              </w:rPr>
              <w:t>2</w:t>
            </w:r>
            <w:r w:rsidR="00EF0709">
              <w:rPr>
                <w:rFonts w:ascii="Tahoma" w:hAnsi="Tahoma" w:cs="Tahoma"/>
                <w:color w:val="333662"/>
                <w:sz w:val="18"/>
                <w:szCs w:val="18"/>
                <w:lang w:val="nl-NL"/>
              </w:rPr>
              <w:t>6</w:t>
            </w:r>
            <w:r w:rsidRPr="00417025">
              <w:rPr>
                <w:rFonts w:ascii="Tahoma" w:hAnsi="Tahoma" w:cs="Tahoma"/>
                <w:color w:val="333662"/>
                <w:sz w:val="18"/>
                <w:szCs w:val="18"/>
                <w:lang w:val="nl-NL"/>
              </w:rPr>
              <w:t xml:space="preserve"> november 2025</w:t>
            </w:r>
            <w:r w:rsidR="003A3D61" w:rsidRPr="00417025">
              <w:rPr>
                <w:rFonts w:ascii="Tahoma" w:hAnsi="Tahoma" w:cs="Tahoma"/>
                <w:color w:val="333662"/>
                <w:sz w:val="18"/>
                <w:szCs w:val="18"/>
                <w:lang w:val="nl-NL"/>
              </w:rPr>
              <w:t> </w:t>
            </w:r>
          </w:p>
        </w:tc>
      </w:tr>
      <w:tr w:rsidR="003A3D61" w:rsidRPr="00B35F4F" w14:paraId="2E1D43E6" w14:textId="77777777" w:rsidTr="00257AFF">
        <w:trPr>
          <w:trHeight w:val="96"/>
          <w:tblHeader/>
        </w:trPr>
        <w:tc>
          <w:tcPr>
            <w:tcW w:w="3888" w:type="dxa"/>
            <w:vAlign w:val="center"/>
          </w:tcPr>
          <w:p w14:paraId="416CA3A3" w14:textId="1141108A" w:rsidR="003A3D61" w:rsidRPr="00701810" w:rsidRDefault="003A3D61" w:rsidP="00A52439">
            <w:pPr>
              <w:pStyle w:val="Default"/>
              <w:spacing w:before="60" w:after="60" w:line="276" w:lineRule="auto"/>
              <w:rPr>
                <w:rFonts w:ascii="Tahoma" w:hAnsi="Tahoma" w:cs="Tahoma"/>
                <w:color w:val="333662"/>
                <w:sz w:val="18"/>
                <w:szCs w:val="18"/>
                <w:highlight w:val="lightGray"/>
                <w:lang w:val="nl-NL"/>
              </w:rPr>
            </w:pPr>
            <w:r w:rsidRPr="004C5F13">
              <w:rPr>
                <w:rFonts w:ascii="Tahoma" w:hAnsi="Tahoma" w:cs="Tahoma"/>
                <w:color w:val="333662"/>
                <w:sz w:val="18"/>
                <w:szCs w:val="18"/>
                <w:lang w:val="nl-NL"/>
              </w:rPr>
              <w:t xml:space="preserve">Sluitingsdatum indienen van </w:t>
            </w:r>
            <w:r w:rsidR="003A7BBF" w:rsidRPr="004C5F13">
              <w:rPr>
                <w:rFonts w:ascii="Tahoma" w:hAnsi="Tahoma" w:cs="Tahoma"/>
                <w:color w:val="333662"/>
                <w:sz w:val="18"/>
                <w:szCs w:val="18"/>
                <w:lang w:val="nl-NL"/>
              </w:rPr>
              <w:t xml:space="preserve">tweede </w:t>
            </w:r>
            <w:r w:rsidRPr="004C5F13">
              <w:rPr>
                <w:rFonts w:ascii="Tahoma" w:hAnsi="Tahoma" w:cs="Tahoma"/>
                <w:color w:val="333662"/>
                <w:sz w:val="18"/>
                <w:szCs w:val="18"/>
                <w:lang w:val="nl-NL"/>
              </w:rPr>
              <w:t>vragen</w:t>
            </w:r>
            <w:r w:rsidR="003A7BBF" w:rsidRPr="004C5F13">
              <w:rPr>
                <w:rFonts w:ascii="Tahoma" w:hAnsi="Tahoma" w:cs="Tahoma"/>
                <w:color w:val="333662"/>
                <w:sz w:val="18"/>
                <w:szCs w:val="18"/>
                <w:lang w:val="nl-NL"/>
              </w:rPr>
              <w:t>ronde</w:t>
            </w:r>
          </w:p>
        </w:tc>
        <w:tc>
          <w:tcPr>
            <w:tcW w:w="4320" w:type="dxa"/>
            <w:vAlign w:val="center"/>
          </w:tcPr>
          <w:p w14:paraId="7FCE72F6" w14:textId="388949F6" w:rsidR="003A3D61" w:rsidRPr="00417025" w:rsidRDefault="003A3D61" w:rsidP="00A52439">
            <w:pPr>
              <w:pStyle w:val="Default"/>
              <w:spacing w:before="60" w:after="60" w:line="276" w:lineRule="auto"/>
              <w:jc w:val="both"/>
              <w:rPr>
                <w:rFonts w:ascii="Tahoma" w:hAnsi="Tahoma" w:cs="Tahoma"/>
                <w:color w:val="333662"/>
                <w:sz w:val="18"/>
                <w:szCs w:val="18"/>
                <w:lang w:val="nl-NL"/>
              </w:rPr>
            </w:pPr>
            <w:r w:rsidRPr="00417025">
              <w:rPr>
                <w:rFonts w:ascii="Tahoma" w:hAnsi="Tahoma" w:cs="Tahoma"/>
                <w:color w:val="333662"/>
                <w:sz w:val="18"/>
                <w:szCs w:val="18"/>
                <w:lang w:val="nl-NL"/>
              </w:rPr>
              <w:t xml:space="preserve">Uiterlijk </w:t>
            </w:r>
            <w:r w:rsidR="006025AB" w:rsidRPr="00417025">
              <w:rPr>
                <w:rFonts w:ascii="Tahoma" w:hAnsi="Tahoma" w:cs="Tahoma"/>
                <w:color w:val="333662"/>
                <w:sz w:val="18"/>
                <w:szCs w:val="18"/>
                <w:lang w:val="nl-NL"/>
              </w:rPr>
              <w:t>5 december 2025</w:t>
            </w:r>
            <w:r w:rsidRPr="00417025">
              <w:rPr>
                <w:rFonts w:ascii="Tahoma" w:hAnsi="Tahoma" w:cs="Tahoma"/>
                <w:color w:val="333662"/>
                <w:sz w:val="18"/>
                <w:szCs w:val="18"/>
                <w:lang w:val="nl-NL"/>
              </w:rPr>
              <w:t xml:space="preserve"> v</w:t>
            </w:r>
            <w:r w:rsidR="009C3043">
              <w:rPr>
                <w:rFonts w:ascii="Tahoma" w:hAnsi="Tahoma" w:cs="Tahoma"/>
                <w:color w:val="333662"/>
                <w:sz w:val="18"/>
                <w:szCs w:val="18"/>
                <w:lang w:val="nl-NL"/>
              </w:rPr>
              <w:t>óó</w:t>
            </w:r>
            <w:r w:rsidRPr="00417025">
              <w:rPr>
                <w:rFonts w:ascii="Tahoma" w:hAnsi="Tahoma" w:cs="Tahoma"/>
                <w:color w:val="333662"/>
                <w:sz w:val="18"/>
                <w:szCs w:val="18"/>
                <w:lang w:val="nl-NL"/>
              </w:rPr>
              <w:t xml:space="preserve">r </w:t>
            </w:r>
            <w:r w:rsidR="0002130C" w:rsidRPr="00417025">
              <w:rPr>
                <w:rFonts w:ascii="Tahoma" w:hAnsi="Tahoma" w:cs="Tahoma"/>
                <w:color w:val="333662"/>
                <w:sz w:val="18"/>
                <w:szCs w:val="18"/>
                <w:lang w:val="nl-NL"/>
              </w:rPr>
              <w:t>10.00</w:t>
            </w:r>
            <w:r w:rsidRPr="00417025">
              <w:rPr>
                <w:rFonts w:ascii="Tahoma" w:hAnsi="Tahoma" w:cs="Tahoma"/>
                <w:color w:val="333662"/>
                <w:sz w:val="18"/>
                <w:szCs w:val="18"/>
                <w:lang w:val="nl-NL"/>
              </w:rPr>
              <w:t xml:space="preserve"> uur</w:t>
            </w:r>
          </w:p>
        </w:tc>
      </w:tr>
      <w:tr w:rsidR="003A3D61" w:rsidRPr="00B35F4F" w14:paraId="2CF12B4D" w14:textId="77777777" w:rsidTr="00257AFF">
        <w:trPr>
          <w:trHeight w:val="96"/>
          <w:tblHeader/>
        </w:trPr>
        <w:tc>
          <w:tcPr>
            <w:tcW w:w="3888" w:type="dxa"/>
            <w:vAlign w:val="center"/>
          </w:tcPr>
          <w:p w14:paraId="33C2A433" w14:textId="00D8E27B" w:rsidR="003A3D61" w:rsidRPr="00701810" w:rsidRDefault="004C5F13" w:rsidP="00A52439">
            <w:pPr>
              <w:pStyle w:val="Default"/>
              <w:spacing w:before="60" w:after="60" w:line="276" w:lineRule="auto"/>
              <w:jc w:val="both"/>
              <w:rPr>
                <w:rFonts w:ascii="Tahoma" w:hAnsi="Tahoma" w:cs="Tahoma"/>
                <w:color w:val="333662"/>
                <w:sz w:val="18"/>
                <w:szCs w:val="18"/>
                <w:highlight w:val="lightGray"/>
                <w:lang w:val="nl-NL"/>
              </w:rPr>
            </w:pPr>
            <w:r>
              <w:rPr>
                <w:rFonts w:ascii="Tahoma" w:hAnsi="Tahoma" w:cs="Tahoma"/>
                <w:color w:val="333662"/>
                <w:sz w:val="18"/>
                <w:szCs w:val="18"/>
                <w:lang w:val="nl-NL"/>
              </w:rPr>
              <w:t>P</w:t>
            </w:r>
            <w:r w:rsidR="00A70869" w:rsidRPr="004C5F13">
              <w:rPr>
                <w:rFonts w:ascii="Tahoma" w:hAnsi="Tahoma" w:cs="Tahoma"/>
                <w:color w:val="333662"/>
                <w:sz w:val="18"/>
                <w:szCs w:val="18"/>
                <w:lang w:val="nl-NL"/>
              </w:rPr>
              <w:t>ubliceren Nota van inlichtingen 2</w:t>
            </w:r>
            <w:r w:rsidR="0054152D" w:rsidRPr="004C5F13">
              <w:rPr>
                <w:rFonts w:ascii="Tahoma" w:hAnsi="Tahoma" w:cs="Tahoma"/>
                <w:color w:val="333662"/>
                <w:sz w:val="18"/>
                <w:szCs w:val="18"/>
                <w:lang w:val="nl-NL"/>
              </w:rPr>
              <w:t xml:space="preserve"> (streefdatum)</w:t>
            </w:r>
          </w:p>
        </w:tc>
        <w:tc>
          <w:tcPr>
            <w:tcW w:w="4320" w:type="dxa"/>
            <w:vAlign w:val="center"/>
          </w:tcPr>
          <w:p w14:paraId="4D22039B" w14:textId="62D1CEE3" w:rsidR="003A3D61" w:rsidRPr="00417025" w:rsidRDefault="0002130C" w:rsidP="00A52439">
            <w:pPr>
              <w:pStyle w:val="Default"/>
              <w:spacing w:before="60" w:after="60" w:line="276" w:lineRule="auto"/>
              <w:jc w:val="both"/>
              <w:rPr>
                <w:rFonts w:ascii="Tahoma" w:hAnsi="Tahoma" w:cs="Tahoma"/>
                <w:color w:val="333662"/>
                <w:sz w:val="18"/>
                <w:szCs w:val="18"/>
                <w:lang w:val="nl-NL"/>
              </w:rPr>
            </w:pPr>
            <w:r w:rsidRPr="00417025">
              <w:rPr>
                <w:rFonts w:ascii="Tahoma" w:hAnsi="Tahoma" w:cs="Tahoma"/>
                <w:color w:val="333662"/>
                <w:sz w:val="18"/>
                <w:szCs w:val="18"/>
                <w:lang w:val="nl-NL"/>
              </w:rPr>
              <w:t>1</w:t>
            </w:r>
            <w:r w:rsidR="007D4D30">
              <w:rPr>
                <w:rFonts w:ascii="Tahoma" w:hAnsi="Tahoma" w:cs="Tahoma"/>
                <w:color w:val="333662"/>
                <w:sz w:val="18"/>
                <w:szCs w:val="18"/>
                <w:lang w:val="nl-NL"/>
              </w:rPr>
              <w:t>7</w:t>
            </w:r>
            <w:r w:rsidRPr="00417025">
              <w:rPr>
                <w:rFonts w:ascii="Tahoma" w:hAnsi="Tahoma" w:cs="Tahoma"/>
                <w:color w:val="333662"/>
                <w:sz w:val="18"/>
                <w:szCs w:val="18"/>
                <w:lang w:val="nl-NL"/>
              </w:rPr>
              <w:t xml:space="preserve"> december 2025</w:t>
            </w:r>
          </w:p>
        </w:tc>
      </w:tr>
      <w:tr w:rsidR="003A3D61" w:rsidRPr="00B35F4F" w14:paraId="7F8363BF" w14:textId="77777777" w:rsidTr="00257AFF">
        <w:trPr>
          <w:trHeight w:val="96"/>
          <w:tblHeader/>
        </w:trPr>
        <w:tc>
          <w:tcPr>
            <w:tcW w:w="3888" w:type="dxa"/>
            <w:vAlign w:val="center"/>
          </w:tcPr>
          <w:p w14:paraId="3B16E238" w14:textId="16FB2CBF" w:rsidR="003A3D61" w:rsidRPr="00701810" w:rsidRDefault="0082302C" w:rsidP="00A52439">
            <w:pPr>
              <w:pStyle w:val="Default"/>
              <w:spacing w:before="60" w:after="60" w:line="276" w:lineRule="auto"/>
              <w:jc w:val="both"/>
              <w:rPr>
                <w:rFonts w:ascii="Tahoma" w:hAnsi="Tahoma" w:cs="Tahoma"/>
                <w:color w:val="333662"/>
                <w:sz w:val="18"/>
                <w:szCs w:val="18"/>
                <w:lang w:val="nl-NL"/>
              </w:rPr>
            </w:pPr>
            <w:r>
              <w:rPr>
                <w:rFonts w:ascii="Tahoma" w:hAnsi="Tahoma" w:cs="Tahoma"/>
                <w:color w:val="333662"/>
                <w:sz w:val="18"/>
                <w:szCs w:val="18"/>
                <w:lang w:val="nl-NL"/>
              </w:rPr>
              <w:t>Sluiting i</w:t>
            </w:r>
            <w:r w:rsidR="003A3D61" w:rsidRPr="00701810">
              <w:rPr>
                <w:rFonts w:ascii="Tahoma" w:hAnsi="Tahoma" w:cs="Tahoma"/>
                <w:color w:val="333662"/>
                <w:sz w:val="18"/>
                <w:szCs w:val="18"/>
                <w:lang w:val="nl-NL"/>
              </w:rPr>
              <w:t>ndienen</w:t>
            </w:r>
            <w:r w:rsidR="00330A98">
              <w:rPr>
                <w:rFonts w:ascii="Tahoma" w:hAnsi="Tahoma" w:cs="Tahoma"/>
                <w:color w:val="333662"/>
                <w:sz w:val="18"/>
                <w:szCs w:val="18"/>
                <w:lang w:val="nl-NL"/>
              </w:rPr>
              <w:t xml:space="preserve"> I</w:t>
            </w:r>
            <w:r w:rsidR="002366EF" w:rsidRPr="00701810">
              <w:rPr>
                <w:rFonts w:ascii="Tahoma" w:hAnsi="Tahoma" w:cs="Tahoma"/>
                <w:color w:val="333662"/>
                <w:sz w:val="18"/>
                <w:szCs w:val="18"/>
                <w:lang w:val="nl-NL"/>
              </w:rPr>
              <w:t>nschrijving</w:t>
            </w:r>
          </w:p>
        </w:tc>
        <w:tc>
          <w:tcPr>
            <w:tcW w:w="4320" w:type="dxa"/>
            <w:vAlign w:val="center"/>
          </w:tcPr>
          <w:p w14:paraId="77F14F7D" w14:textId="083F7C8D" w:rsidR="003A3D61" w:rsidRPr="00417025" w:rsidRDefault="003A3D61" w:rsidP="00A52439">
            <w:pPr>
              <w:pStyle w:val="Default"/>
              <w:spacing w:before="60" w:after="60" w:line="276" w:lineRule="auto"/>
              <w:jc w:val="both"/>
              <w:rPr>
                <w:rFonts w:ascii="Tahoma" w:hAnsi="Tahoma" w:cs="Tahoma"/>
                <w:b/>
                <w:bCs/>
                <w:color w:val="333662"/>
                <w:sz w:val="18"/>
                <w:szCs w:val="18"/>
                <w:lang w:val="nl-NL"/>
              </w:rPr>
            </w:pPr>
            <w:r w:rsidRPr="00417025">
              <w:rPr>
                <w:rFonts w:ascii="Tahoma" w:hAnsi="Tahoma" w:cs="Tahoma"/>
                <w:b/>
                <w:bCs/>
                <w:color w:val="333662"/>
                <w:sz w:val="18"/>
                <w:szCs w:val="18"/>
                <w:lang w:val="nl-NL"/>
              </w:rPr>
              <w:t>Uiterlijk </w:t>
            </w:r>
            <w:r w:rsidR="0002130C" w:rsidRPr="00417025">
              <w:rPr>
                <w:rFonts w:ascii="Tahoma" w:hAnsi="Tahoma" w:cs="Tahoma"/>
                <w:b/>
                <w:bCs/>
                <w:color w:val="333662"/>
                <w:sz w:val="18"/>
                <w:szCs w:val="18"/>
                <w:lang w:val="nl-NL"/>
              </w:rPr>
              <w:t>9 januari 2026</w:t>
            </w:r>
            <w:r w:rsidRPr="00417025">
              <w:rPr>
                <w:rFonts w:ascii="Tahoma" w:hAnsi="Tahoma" w:cs="Tahoma"/>
                <w:b/>
                <w:bCs/>
                <w:color w:val="333662"/>
                <w:sz w:val="18"/>
                <w:szCs w:val="18"/>
                <w:lang w:val="nl-NL"/>
              </w:rPr>
              <w:t xml:space="preserve"> v</w:t>
            </w:r>
            <w:r w:rsidR="00300253">
              <w:rPr>
                <w:rFonts w:ascii="Tahoma" w:hAnsi="Tahoma" w:cs="Tahoma"/>
                <w:b/>
                <w:bCs/>
                <w:color w:val="333662"/>
                <w:sz w:val="18"/>
                <w:szCs w:val="18"/>
                <w:lang w:val="nl-NL"/>
              </w:rPr>
              <w:t>óó</w:t>
            </w:r>
            <w:r w:rsidRPr="00417025">
              <w:rPr>
                <w:rFonts w:ascii="Tahoma" w:hAnsi="Tahoma" w:cs="Tahoma"/>
                <w:b/>
                <w:bCs/>
                <w:color w:val="333662"/>
                <w:sz w:val="18"/>
                <w:szCs w:val="18"/>
                <w:lang w:val="nl-NL"/>
              </w:rPr>
              <w:t>r </w:t>
            </w:r>
            <w:r w:rsidR="0002130C" w:rsidRPr="00417025">
              <w:rPr>
                <w:rFonts w:ascii="Tahoma" w:hAnsi="Tahoma" w:cs="Tahoma"/>
                <w:b/>
                <w:bCs/>
                <w:color w:val="333662"/>
                <w:sz w:val="18"/>
                <w:szCs w:val="18"/>
                <w:lang w:val="nl-NL"/>
              </w:rPr>
              <w:t>10.00</w:t>
            </w:r>
            <w:r w:rsidRPr="00417025">
              <w:rPr>
                <w:rFonts w:ascii="Tahoma" w:hAnsi="Tahoma" w:cs="Tahoma"/>
                <w:b/>
                <w:bCs/>
                <w:color w:val="333662"/>
                <w:sz w:val="18"/>
                <w:szCs w:val="18"/>
                <w:lang w:val="nl-NL"/>
              </w:rPr>
              <w:t xml:space="preserve"> uur </w:t>
            </w:r>
          </w:p>
        </w:tc>
      </w:tr>
      <w:tr w:rsidR="003A3D61" w:rsidRPr="00B35F4F" w14:paraId="07E652FF" w14:textId="77777777" w:rsidTr="00257AFF">
        <w:trPr>
          <w:trHeight w:val="96"/>
          <w:tblHeader/>
        </w:trPr>
        <w:tc>
          <w:tcPr>
            <w:tcW w:w="3888" w:type="dxa"/>
            <w:vAlign w:val="center"/>
          </w:tcPr>
          <w:p w14:paraId="6E96819B" w14:textId="3D71ED4C" w:rsidR="003A3D61" w:rsidRPr="00701810" w:rsidRDefault="004C5F13" w:rsidP="00A52439">
            <w:pPr>
              <w:pStyle w:val="Default"/>
              <w:spacing w:before="60" w:after="60" w:line="276" w:lineRule="auto"/>
              <w:jc w:val="both"/>
              <w:rPr>
                <w:rFonts w:ascii="Tahoma" w:hAnsi="Tahoma" w:cs="Tahoma"/>
                <w:color w:val="333662"/>
                <w:sz w:val="18"/>
                <w:szCs w:val="18"/>
                <w:lang w:val="nl-NL"/>
              </w:rPr>
            </w:pPr>
            <w:r w:rsidRPr="004C5F13">
              <w:rPr>
                <w:rFonts w:ascii="Tahoma" w:hAnsi="Tahoma" w:cs="Tahoma"/>
                <w:color w:val="333662"/>
                <w:sz w:val="18"/>
                <w:szCs w:val="18"/>
                <w:lang w:val="nl-NL"/>
              </w:rPr>
              <w:t xml:space="preserve">Subgunningscriterium </w:t>
            </w:r>
            <w:r w:rsidR="006D33F7">
              <w:rPr>
                <w:rFonts w:ascii="Tahoma" w:hAnsi="Tahoma" w:cs="Tahoma"/>
                <w:color w:val="333662"/>
                <w:sz w:val="18"/>
                <w:szCs w:val="18"/>
                <w:lang w:val="nl-NL"/>
              </w:rPr>
              <w:t>2</w:t>
            </w:r>
            <w:r w:rsidRPr="004C5F13">
              <w:rPr>
                <w:rFonts w:ascii="Tahoma" w:hAnsi="Tahoma" w:cs="Tahoma"/>
                <w:color w:val="333662"/>
                <w:sz w:val="18"/>
                <w:szCs w:val="18"/>
                <w:lang w:val="nl-NL"/>
              </w:rPr>
              <w:t xml:space="preserve">. </w:t>
            </w:r>
            <w:r w:rsidR="00BD1B72">
              <w:rPr>
                <w:rFonts w:ascii="Tahoma" w:hAnsi="Tahoma" w:cs="Tahoma"/>
                <w:color w:val="333662"/>
                <w:sz w:val="18"/>
                <w:szCs w:val="18"/>
                <w:lang w:val="nl-NL"/>
              </w:rPr>
              <w:t>Presentatie</w:t>
            </w:r>
          </w:p>
        </w:tc>
        <w:tc>
          <w:tcPr>
            <w:tcW w:w="4320" w:type="dxa"/>
            <w:vAlign w:val="center"/>
          </w:tcPr>
          <w:p w14:paraId="1EF714D1" w14:textId="08733018" w:rsidR="003A3D61" w:rsidRPr="00417025" w:rsidRDefault="004C5F13" w:rsidP="00A52439">
            <w:pPr>
              <w:pStyle w:val="Default"/>
              <w:spacing w:before="60" w:after="60" w:line="276" w:lineRule="auto"/>
              <w:jc w:val="both"/>
              <w:rPr>
                <w:rFonts w:ascii="Tahoma" w:hAnsi="Tahoma" w:cs="Tahoma"/>
                <w:color w:val="333662"/>
                <w:sz w:val="18"/>
                <w:szCs w:val="18"/>
                <w:lang w:val="nl-NL"/>
              </w:rPr>
            </w:pPr>
            <w:r w:rsidRPr="00417025">
              <w:rPr>
                <w:rFonts w:ascii="Tahoma" w:hAnsi="Tahoma" w:cs="Tahoma"/>
                <w:color w:val="333662"/>
                <w:sz w:val="18"/>
                <w:szCs w:val="18"/>
                <w:lang w:val="nl-NL"/>
              </w:rPr>
              <w:t>15 januari 2026</w:t>
            </w:r>
            <w:r w:rsidR="003A3D61" w:rsidRPr="00417025">
              <w:rPr>
                <w:rFonts w:ascii="Tahoma" w:hAnsi="Tahoma" w:cs="Tahoma"/>
                <w:color w:val="333662"/>
                <w:sz w:val="18"/>
                <w:szCs w:val="18"/>
                <w:lang w:val="nl-NL"/>
              </w:rPr>
              <w:t> </w:t>
            </w:r>
          </w:p>
        </w:tc>
      </w:tr>
      <w:tr w:rsidR="003A3D61" w:rsidRPr="00B35F4F" w14:paraId="61123C90" w14:textId="77777777" w:rsidTr="00257AFF">
        <w:trPr>
          <w:trHeight w:val="96"/>
          <w:tblHeader/>
        </w:trPr>
        <w:tc>
          <w:tcPr>
            <w:tcW w:w="3888" w:type="dxa"/>
            <w:vAlign w:val="center"/>
          </w:tcPr>
          <w:p w14:paraId="2A0AB58A" w14:textId="64EEBFFF" w:rsidR="003A3D61" w:rsidRPr="00701810" w:rsidRDefault="0082302C" w:rsidP="00A52439">
            <w:pPr>
              <w:pStyle w:val="Default"/>
              <w:spacing w:before="60" w:after="60" w:line="276" w:lineRule="auto"/>
              <w:jc w:val="both"/>
              <w:rPr>
                <w:rFonts w:ascii="Tahoma" w:hAnsi="Tahoma" w:cs="Tahoma"/>
                <w:color w:val="333662"/>
                <w:sz w:val="18"/>
                <w:szCs w:val="18"/>
                <w:lang w:val="nl-NL"/>
              </w:rPr>
            </w:pPr>
            <w:r>
              <w:rPr>
                <w:rFonts w:ascii="Tahoma" w:hAnsi="Tahoma" w:cs="Tahoma"/>
                <w:color w:val="333662"/>
                <w:sz w:val="18"/>
                <w:szCs w:val="18"/>
                <w:lang w:val="nl-NL"/>
              </w:rPr>
              <w:t>Mededeling v</w:t>
            </w:r>
            <w:r w:rsidR="003A3D61">
              <w:rPr>
                <w:rFonts w:ascii="Tahoma" w:hAnsi="Tahoma" w:cs="Tahoma"/>
                <w:color w:val="333662"/>
                <w:sz w:val="18"/>
                <w:szCs w:val="18"/>
                <w:lang w:val="nl-NL"/>
              </w:rPr>
              <w:t>oorlopige gunning</w:t>
            </w:r>
            <w:r w:rsidR="002366EF">
              <w:rPr>
                <w:rFonts w:ascii="Tahoma" w:hAnsi="Tahoma" w:cs="Tahoma"/>
                <w:color w:val="333662"/>
                <w:sz w:val="18"/>
                <w:szCs w:val="18"/>
                <w:lang w:val="nl-NL"/>
              </w:rPr>
              <w:t xml:space="preserve"> (streefdatum)</w:t>
            </w:r>
          </w:p>
        </w:tc>
        <w:tc>
          <w:tcPr>
            <w:tcW w:w="4320" w:type="dxa"/>
            <w:vAlign w:val="center"/>
          </w:tcPr>
          <w:p w14:paraId="77E32BBF" w14:textId="7DC61037" w:rsidR="003A3D61" w:rsidRPr="00417025" w:rsidRDefault="008D2B76" w:rsidP="00A52439">
            <w:pPr>
              <w:pStyle w:val="Default"/>
              <w:spacing w:before="60" w:after="60" w:line="276" w:lineRule="auto"/>
              <w:jc w:val="both"/>
              <w:rPr>
                <w:rFonts w:ascii="Tahoma" w:hAnsi="Tahoma" w:cs="Tahoma"/>
                <w:color w:val="333662"/>
                <w:sz w:val="18"/>
                <w:szCs w:val="18"/>
                <w:lang w:val="nl-NL"/>
              </w:rPr>
            </w:pPr>
            <w:r w:rsidRPr="00417025">
              <w:rPr>
                <w:rFonts w:ascii="Tahoma" w:hAnsi="Tahoma" w:cs="Tahoma"/>
                <w:color w:val="333662"/>
                <w:sz w:val="18"/>
                <w:szCs w:val="18"/>
                <w:lang w:val="nl-NL"/>
              </w:rPr>
              <w:t>23 januari 2026</w:t>
            </w:r>
          </w:p>
        </w:tc>
      </w:tr>
      <w:tr w:rsidR="00604D23" w:rsidRPr="00B35F4F" w14:paraId="6DD5997A" w14:textId="77777777" w:rsidTr="00257AFF">
        <w:trPr>
          <w:trHeight w:val="96"/>
          <w:tblHeader/>
        </w:trPr>
        <w:tc>
          <w:tcPr>
            <w:tcW w:w="3888" w:type="dxa"/>
            <w:vAlign w:val="center"/>
          </w:tcPr>
          <w:p w14:paraId="1EF91241" w14:textId="34B1283C" w:rsidR="00604D23" w:rsidRDefault="00604D23" w:rsidP="00714D74">
            <w:pPr>
              <w:pStyle w:val="Default"/>
              <w:spacing w:before="60" w:after="60" w:line="276" w:lineRule="auto"/>
              <w:rPr>
                <w:rFonts w:ascii="Tahoma" w:hAnsi="Tahoma" w:cs="Tahoma"/>
                <w:color w:val="333662"/>
                <w:sz w:val="18"/>
                <w:szCs w:val="18"/>
                <w:lang w:val="nl-NL"/>
              </w:rPr>
            </w:pPr>
            <w:r w:rsidRPr="008D2B76">
              <w:rPr>
                <w:rFonts w:ascii="Tahoma" w:hAnsi="Tahoma" w:cs="Tahoma"/>
                <w:color w:val="333662"/>
                <w:sz w:val="18"/>
                <w:szCs w:val="18"/>
                <w:lang w:val="nl-NL"/>
              </w:rPr>
              <w:t>Deadline aanleveren bewijsmiddelen (</w:t>
            </w:r>
            <w:r w:rsidR="00714D74" w:rsidRPr="008D2B76">
              <w:rPr>
                <w:rFonts w:ascii="Tahoma" w:hAnsi="Tahoma" w:cs="Tahoma"/>
                <w:color w:val="333662"/>
                <w:sz w:val="18"/>
                <w:szCs w:val="18"/>
                <w:lang w:val="nl-NL"/>
              </w:rPr>
              <w:t>voorlopige winnaar)</w:t>
            </w:r>
          </w:p>
        </w:tc>
        <w:tc>
          <w:tcPr>
            <w:tcW w:w="4320" w:type="dxa"/>
            <w:vAlign w:val="center"/>
          </w:tcPr>
          <w:p w14:paraId="543E1C6E" w14:textId="39438439" w:rsidR="00604D23" w:rsidRPr="00417025" w:rsidRDefault="008D2B76" w:rsidP="00A52439">
            <w:pPr>
              <w:pStyle w:val="Default"/>
              <w:spacing w:before="60" w:after="60" w:line="276" w:lineRule="auto"/>
              <w:jc w:val="both"/>
              <w:rPr>
                <w:rFonts w:ascii="Tahoma" w:hAnsi="Tahoma" w:cs="Tahoma"/>
                <w:color w:val="333662"/>
                <w:sz w:val="18"/>
                <w:szCs w:val="18"/>
                <w:lang w:val="nl-NL"/>
              </w:rPr>
            </w:pPr>
            <w:r w:rsidRPr="00417025">
              <w:rPr>
                <w:rFonts w:ascii="Tahoma" w:hAnsi="Tahoma" w:cs="Tahoma"/>
                <w:color w:val="333662"/>
                <w:sz w:val="18"/>
                <w:szCs w:val="18"/>
                <w:lang w:val="nl-NL"/>
              </w:rPr>
              <w:t>30 januari 2026</w:t>
            </w:r>
          </w:p>
        </w:tc>
      </w:tr>
      <w:tr w:rsidR="003A3D61" w:rsidRPr="00B65FAD" w14:paraId="4DD6F713" w14:textId="77777777" w:rsidTr="00257AFF">
        <w:trPr>
          <w:trHeight w:val="96"/>
          <w:tblHeader/>
        </w:trPr>
        <w:tc>
          <w:tcPr>
            <w:tcW w:w="3888" w:type="dxa"/>
            <w:vAlign w:val="center"/>
          </w:tcPr>
          <w:p w14:paraId="13AA5C06" w14:textId="1A9D0F72" w:rsidR="003A3D61" w:rsidRPr="00701810" w:rsidRDefault="003A3D61" w:rsidP="00A52439">
            <w:pPr>
              <w:pStyle w:val="Default"/>
              <w:spacing w:before="60" w:after="60" w:line="276" w:lineRule="auto"/>
              <w:jc w:val="both"/>
              <w:rPr>
                <w:rFonts w:ascii="Tahoma" w:hAnsi="Tahoma" w:cs="Tahoma"/>
                <w:color w:val="333662"/>
                <w:sz w:val="18"/>
                <w:szCs w:val="18"/>
                <w:lang w:val="nl-NL"/>
              </w:rPr>
            </w:pPr>
            <w:r>
              <w:rPr>
                <w:rFonts w:ascii="Tahoma" w:hAnsi="Tahoma" w:cs="Tahoma"/>
                <w:color w:val="333662"/>
                <w:sz w:val="18"/>
                <w:szCs w:val="18"/>
                <w:lang w:val="nl-NL"/>
              </w:rPr>
              <w:t>Bezwaartermijn</w:t>
            </w:r>
            <w:r w:rsidR="00575D11">
              <w:rPr>
                <w:rFonts w:ascii="Tahoma" w:hAnsi="Tahoma" w:cs="Tahoma"/>
                <w:color w:val="333662"/>
                <w:sz w:val="18"/>
                <w:szCs w:val="18"/>
                <w:lang w:val="nl-NL"/>
              </w:rPr>
              <w:t xml:space="preserve"> (minimaal 20 kalenderdagen)</w:t>
            </w:r>
          </w:p>
        </w:tc>
        <w:tc>
          <w:tcPr>
            <w:tcW w:w="4320" w:type="dxa"/>
            <w:vAlign w:val="center"/>
          </w:tcPr>
          <w:p w14:paraId="09990163" w14:textId="248049EB" w:rsidR="003A3D61" w:rsidRPr="00417025" w:rsidRDefault="004C7426" w:rsidP="00A52439">
            <w:pPr>
              <w:pStyle w:val="Default"/>
              <w:spacing w:before="60" w:after="60" w:line="276" w:lineRule="auto"/>
              <w:jc w:val="both"/>
              <w:rPr>
                <w:rFonts w:ascii="Tahoma" w:hAnsi="Tahoma" w:cs="Tahoma"/>
                <w:color w:val="333662"/>
                <w:sz w:val="18"/>
                <w:szCs w:val="18"/>
                <w:lang w:val="nl-NL"/>
              </w:rPr>
            </w:pPr>
            <w:r w:rsidRPr="00417025">
              <w:rPr>
                <w:rFonts w:ascii="Tahoma" w:hAnsi="Tahoma" w:cs="Tahoma"/>
                <w:color w:val="333662"/>
                <w:sz w:val="18"/>
                <w:szCs w:val="18"/>
                <w:lang w:val="nl-NL"/>
              </w:rPr>
              <w:t>T/m 12 februari 2026, 23.59 uur</w:t>
            </w:r>
          </w:p>
        </w:tc>
      </w:tr>
      <w:tr w:rsidR="00575D11" w:rsidRPr="00B65FAD" w14:paraId="782CE00D" w14:textId="77777777" w:rsidTr="00257AFF">
        <w:trPr>
          <w:trHeight w:val="96"/>
          <w:tblHeader/>
        </w:trPr>
        <w:tc>
          <w:tcPr>
            <w:tcW w:w="3888" w:type="dxa"/>
            <w:vAlign w:val="center"/>
          </w:tcPr>
          <w:p w14:paraId="3F7CF416" w14:textId="2A11871D" w:rsidR="00575D11" w:rsidRDefault="00575D11" w:rsidP="00A52439">
            <w:pPr>
              <w:pStyle w:val="Default"/>
              <w:spacing w:before="60" w:after="60" w:line="276" w:lineRule="auto"/>
              <w:jc w:val="both"/>
              <w:rPr>
                <w:rFonts w:ascii="Tahoma" w:hAnsi="Tahoma" w:cs="Tahoma"/>
                <w:color w:val="333662"/>
                <w:sz w:val="18"/>
                <w:szCs w:val="18"/>
                <w:lang w:val="nl-NL"/>
              </w:rPr>
            </w:pPr>
            <w:r>
              <w:rPr>
                <w:rFonts w:ascii="Tahoma" w:hAnsi="Tahoma" w:cs="Tahoma"/>
                <w:color w:val="333662"/>
                <w:sz w:val="18"/>
                <w:szCs w:val="18"/>
                <w:lang w:val="nl-NL"/>
              </w:rPr>
              <w:t xml:space="preserve">Definitieve </w:t>
            </w:r>
            <w:r w:rsidR="00AD21EB">
              <w:rPr>
                <w:rFonts w:ascii="Tahoma" w:hAnsi="Tahoma" w:cs="Tahoma"/>
                <w:color w:val="333662"/>
                <w:sz w:val="18"/>
                <w:szCs w:val="18"/>
                <w:lang w:val="nl-NL"/>
              </w:rPr>
              <w:t>G</w:t>
            </w:r>
            <w:r>
              <w:rPr>
                <w:rFonts w:ascii="Tahoma" w:hAnsi="Tahoma" w:cs="Tahoma"/>
                <w:color w:val="333662"/>
                <w:sz w:val="18"/>
                <w:szCs w:val="18"/>
                <w:lang w:val="nl-NL"/>
              </w:rPr>
              <w:t>unningsbeslissing</w:t>
            </w:r>
          </w:p>
        </w:tc>
        <w:tc>
          <w:tcPr>
            <w:tcW w:w="4320" w:type="dxa"/>
            <w:vAlign w:val="center"/>
          </w:tcPr>
          <w:p w14:paraId="37ACB873" w14:textId="2C335F04" w:rsidR="00575D11" w:rsidRPr="00417025" w:rsidRDefault="004C7426" w:rsidP="00A52439">
            <w:pPr>
              <w:pStyle w:val="Default"/>
              <w:spacing w:before="60" w:after="60" w:line="276" w:lineRule="auto"/>
              <w:jc w:val="both"/>
              <w:rPr>
                <w:rFonts w:ascii="Tahoma" w:hAnsi="Tahoma" w:cs="Tahoma"/>
                <w:color w:val="333662"/>
                <w:sz w:val="18"/>
                <w:szCs w:val="18"/>
                <w:lang w:val="nl-NL"/>
              </w:rPr>
            </w:pPr>
            <w:r w:rsidRPr="00417025">
              <w:rPr>
                <w:rFonts w:ascii="Tahoma" w:hAnsi="Tahoma" w:cs="Tahoma"/>
                <w:color w:val="333662"/>
                <w:sz w:val="18"/>
                <w:szCs w:val="18"/>
                <w:lang w:val="nl-NL"/>
              </w:rPr>
              <w:t>13 februari 2026</w:t>
            </w:r>
            <w:r w:rsidR="00575D11" w:rsidRPr="00417025">
              <w:rPr>
                <w:rFonts w:ascii="Tahoma" w:hAnsi="Tahoma" w:cs="Tahoma"/>
                <w:color w:val="333662"/>
                <w:sz w:val="18"/>
                <w:szCs w:val="18"/>
                <w:lang w:val="nl-NL"/>
              </w:rPr>
              <w:t> </w:t>
            </w:r>
          </w:p>
        </w:tc>
      </w:tr>
      <w:tr w:rsidR="003A3D61" w:rsidRPr="00B35F4F" w14:paraId="56B890D2" w14:textId="77777777" w:rsidTr="00257AFF">
        <w:trPr>
          <w:trHeight w:val="96"/>
          <w:tblHeader/>
        </w:trPr>
        <w:tc>
          <w:tcPr>
            <w:tcW w:w="3888" w:type="dxa"/>
            <w:vAlign w:val="center"/>
          </w:tcPr>
          <w:p w14:paraId="4AD17203" w14:textId="6DA673B0" w:rsidR="003A3D61" w:rsidRPr="00701810" w:rsidRDefault="003A3D61" w:rsidP="00A52439">
            <w:pPr>
              <w:pStyle w:val="Default"/>
              <w:spacing w:before="60" w:after="60" w:line="276" w:lineRule="auto"/>
              <w:jc w:val="both"/>
              <w:rPr>
                <w:rFonts w:ascii="Tahoma" w:hAnsi="Tahoma" w:cs="Tahoma"/>
                <w:color w:val="333662"/>
                <w:sz w:val="18"/>
                <w:szCs w:val="18"/>
                <w:lang w:val="nl-NL"/>
              </w:rPr>
            </w:pPr>
            <w:r w:rsidRPr="00701810">
              <w:rPr>
                <w:rFonts w:ascii="Tahoma" w:hAnsi="Tahoma" w:cs="Tahoma"/>
                <w:color w:val="333662"/>
                <w:sz w:val="18"/>
                <w:szCs w:val="18"/>
                <w:lang w:val="nl-NL"/>
              </w:rPr>
              <w:t xml:space="preserve">Start </w:t>
            </w:r>
            <w:r w:rsidR="00396FD6">
              <w:rPr>
                <w:rFonts w:ascii="Tahoma" w:hAnsi="Tahoma" w:cs="Tahoma"/>
                <w:color w:val="333662"/>
                <w:sz w:val="18"/>
                <w:szCs w:val="18"/>
                <w:lang w:val="nl-NL"/>
              </w:rPr>
              <w:t>implementatie/migratie</w:t>
            </w:r>
          </w:p>
        </w:tc>
        <w:tc>
          <w:tcPr>
            <w:tcW w:w="4320" w:type="dxa"/>
            <w:vAlign w:val="center"/>
          </w:tcPr>
          <w:p w14:paraId="600FBC52" w14:textId="17E51ADE" w:rsidR="003A3D61" w:rsidRPr="00417025" w:rsidRDefault="00417025" w:rsidP="00A52439">
            <w:pPr>
              <w:pStyle w:val="Default"/>
              <w:spacing w:before="60" w:after="60" w:line="276" w:lineRule="auto"/>
              <w:jc w:val="both"/>
              <w:rPr>
                <w:rFonts w:ascii="Tahoma" w:hAnsi="Tahoma" w:cs="Tahoma"/>
                <w:color w:val="333662"/>
                <w:sz w:val="18"/>
                <w:szCs w:val="18"/>
                <w:lang w:val="nl-NL"/>
              </w:rPr>
            </w:pPr>
            <w:r w:rsidRPr="00417025">
              <w:rPr>
                <w:rFonts w:ascii="Tahoma" w:hAnsi="Tahoma" w:cs="Tahoma"/>
                <w:color w:val="333662"/>
                <w:sz w:val="18"/>
                <w:szCs w:val="18"/>
                <w:lang w:val="nl-NL"/>
              </w:rPr>
              <w:t>1 maart 2026</w:t>
            </w:r>
            <w:r w:rsidR="003A3D61" w:rsidRPr="00417025">
              <w:rPr>
                <w:rFonts w:ascii="Tahoma" w:hAnsi="Tahoma" w:cs="Tahoma"/>
                <w:color w:val="333662"/>
                <w:sz w:val="18"/>
                <w:szCs w:val="18"/>
                <w:lang w:val="nl-NL"/>
              </w:rPr>
              <w:t>  </w:t>
            </w:r>
          </w:p>
        </w:tc>
      </w:tr>
      <w:tr w:rsidR="00396FD6" w:rsidRPr="00B35F4F" w14:paraId="7096CC66" w14:textId="77777777" w:rsidTr="00257AFF">
        <w:trPr>
          <w:trHeight w:val="96"/>
          <w:tblHeader/>
        </w:trPr>
        <w:tc>
          <w:tcPr>
            <w:tcW w:w="3888" w:type="dxa"/>
            <w:vAlign w:val="center"/>
          </w:tcPr>
          <w:p w14:paraId="275E4E80" w14:textId="76AA57DB" w:rsidR="00396FD6" w:rsidRPr="00701810" w:rsidRDefault="00751A89" w:rsidP="00A52439">
            <w:pPr>
              <w:pStyle w:val="Default"/>
              <w:spacing w:before="60" w:after="60" w:line="276" w:lineRule="auto"/>
              <w:jc w:val="both"/>
              <w:rPr>
                <w:rFonts w:ascii="Tahoma" w:hAnsi="Tahoma" w:cs="Tahoma"/>
                <w:color w:val="333662"/>
                <w:sz w:val="18"/>
                <w:szCs w:val="18"/>
                <w:lang w:val="nl-NL"/>
              </w:rPr>
            </w:pPr>
            <w:r>
              <w:rPr>
                <w:rFonts w:ascii="Tahoma" w:hAnsi="Tahoma" w:cs="Tahoma"/>
                <w:color w:val="333662"/>
                <w:sz w:val="18"/>
                <w:szCs w:val="18"/>
                <w:lang w:val="nl-NL"/>
              </w:rPr>
              <w:t>Oplevering</w:t>
            </w:r>
            <w:r w:rsidR="00B02588">
              <w:rPr>
                <w:rFonts w:ascii="Tahoma" w:hAnsi="Tahoma" w:cs="Tahoma"/>
                <w:color w:val="333662"/>
                <w:sz w:val="18"/>
                <w:szCs w:val="18"/>
                <w:lang w:val="nl-NL"/>
              </w:rPr>
              <w:t>/start</w:t>
            </w:r>
            <w:r>
              <w:rPr>
                <w:rFonts w:ascii="Tahoma" w:hAnsi="Tahoma" w:cs="Tahoma"/>
                <w:color w:val="333662"/>
                <w:sz w:val="18"/>
                <w:szCs w:val="18"/>
                <w:lang w:val="nl-NL"/>
              </w:rPr>
              <w:t xml:space="preserve"> dienstverlening</w:t>
            </w:r>
          </w:p>
        </w:tc>
        <w:tc>
          <w:tcPr>
            <w:tcW w:w="4320" w:type="dxa"/>
            <w:vAlign w:val="center"/>
          </w:tcPr>
          <w:p w14:paraId="67F657E5" w14:textId="05CC210C" w:rsidR="00396FD6" w:rsidRPr="00417025" w:rsidRDefault="008A0E0B" w:rsidP="00A52439">
            <w:pPr>
              <w:pStyle w:val="Default"/>
              <w:spacing w:before="60" w:after="60" w:line="276" w:lineRule="auto"/>
              <w:jc w:val="both"/>
              <w:rPr>
                <w:rFonts w:ascii="Tahoma" w:hAnsi="Tahoma" w:cs="Tahoma"/>
                <w:color w:val="333662"/>
                <w:sz w:val="18"/>
                <w:szCs w:val="18"/>
                <w:lang w:val="nl-NL"/>
              </w:rPr>
            </w:pPr>
            <w:r>
              <w:rPr>
                <w:rFonts w:ascii="Tahoma" w:hAnsi="Tahoma" w:cs="Tahoma"/>
                <w:color w:val="333662"/>
                <w:sz w:val="18"/>
                <w:szCs w:val="18"/>
                <w:lang w:val="nl-NL"/>
              </w:rPr>
              <w:t>1 mei 2026</w:t>
            </w:r>
          </w:p>
        </w:tc>
      </w:tr>
    </w:tbl>
    <w:p w14:paraId="770493AE" w14:textId="77777777" w:rsidR="00A52439" w:rsidRPr="005C1C41" w:rsidRDefault="00A52439" w:rsidP="00A52439">
      <w:pPr>
        <w:spacing w:line="276" w:lineRule="auto"/>
      </w:pPr>
    </w:p>
    <w:p w14:paraId="60532C71" w14:textId="530F48AA" w:rsidR="009566F7" w:rsidRPr="00245BEF" w:rsidRDefault="009566F7" w:rsidP="00A52439">
      <w:pPr>
        <w:pStyle w:val="Heading2"/>
        <w:spacing w:line="276" w:lineRule="auto"/>
        <w:rPr>
          <w:b/>
        </w:rPr>
      </w:pPr>
      <w:bookmarkStart w:id="26" w:name="_Toc212555538"/>
      <w:r w:rsidRPr="009566F7">
        <w:t>2.</w:t>
      </w:r>
      <w:r w:rsidR="00417025">
        <w:t>3</w:t>
      </w:r>
      <w:r w:rsidRPr="009566F7">
        <w:t xml:space="preserve"> Nota van Inlichtingen (Toelichtende vragen)</w:t>
      </w:r>
      <w:bookmarkEnd w:id="26"/>
    </w:p>
    <w:p w14:paraId="71AE1B7E" w14:textId="220B7552" w:rsidR="000B77AA" w:rsidRDefault="001926DA" w:rsidP="00A52439">
      <w:pPr>
        <w:spacing w:line="276" w:lineRule="auto"/>
      </w:pPr>
      <w:r>
        <w:t xml:space="preserve">Inhoudelijke vragen omtrent de aanbesteding kunnen uitsluitend via de vraag-antwoordmodule op het platform </w:t>
      </w:r>
      <w:r w:rsidRPr="0005058F">
        <w:t>van TenderNed</w:t>
      </w:r>
      <w:r w:rsidR="000F16A3" w:rsidRPr="0005058F">
        <w:t xml:space="preserve"> </w:t>
      </w:r>
      <w:r w:rsidRPr="0005058F">
        <w:t>worden</w:t>
      </w:r>
      <w:r>
        <w:t xml:space="preserve"> gesteld.</w:t>
      </w:r>
      <w:r w:rsidR="007F4DE1">
        <w:t xml:space="preserve"> Elke vraag wordt afzonderlijk gesteld oftewel één vraag per vraagveld.</w:t>
      </w:r>
      <w:r w:rsidR="00570AF1">
        <w:br/>
      </w:r>
      <w:r w:rsidR="00570AF1">
        <w:br/>
        <w:t xml:space="preserve">In de </w:t>
      </w:r>
      <w:r w:rsidR="00330A98">
        <w:t>N</w:t>
      </w:r>
      <w:r w:rsidR="00570AF1">
        <w:t xml:space="preserve">ota van inlichtingen vermeldt </w:t>
      </w:r>
      <w:r w:rsidR="00330A98">
        <w:t>O</w:t>
      </w:r>
      <w:r w:rsidR="00570AF1">
        <w:t>pdrachtgever ook eventuele wijzigingen in de aanbestedingsstukken.</w:t>
      </w:r>
      <w:r>
        <w:t xml:space="preserve"> De </w:t>
      </w:r>
      <w:r w:rsidR="00330A98">
        <w:t>N</w:t>
      </w:r>
      <w:r>
        <w:t>ota van inlichtingen maakt integraal deel uit van de aanbestedingsdocumenten.</w:t>
      </w:r>
      <w:r w:rsidR="004A6418">
        <w:br/>
      </w:r>
    </w:p>
    <w:p w14:paraId="25E05D70" w14:textId="5DFF9FF8" w:rsidR="000B77AA" w:rsidRPr="00CA6E3B" w:rsidRDefault="000B77AA" w:rsidP="00A52439">
      <w:pPr>
        <w:pStyle w:val="Heading2"/>
        <w:spacing w:line="276" w:lineRule="auto"/>
      </w:pPr>
      <w:bookmarkStart w:id="27" w:name="_Toc212555539"/>
      <w:r w:rsidRPr="00CA6E3B">
        <w:t>2.</w:t>
      </w:r>
      <w:r w:rsidR="00417025">
        <w:t>4</w:t>
      </w:r>
      <w:r w:rsidRPr="00CA6E3B">
        <w:t xml:space="preserve"> Klachten</w:t>
      </w:r>
      <w:bookmarkEnd w:id="27"/>
    </w:p>
    <w:p w14:paraId="34C21E8F" w14:textId="7FCDE2F8" w:rsidR="001F6676" w:rsidRDefault="00D81942" w:rsidP="00A52439">
      <w:pPr>
        <w:spacing w:line="276" w:lineRule="auto"/>
      </w:pPr>
      <w:r>
        <w:t xml:space="preserve">Stichting Varietas </w:t>
      </w:r>
      <w:r w:rsidR="001F6676" w:rsidRPr="007F1A26">
        <w:t>heeft ervoor gekozen om voor eventuele klachten met betrekking tot deze aanbesteding een klachtenmeldpunt in te stellen.</w:t>
      </w:r>
      <w:r w:rsidR="008B0EB4" w:rsidRPr="007F1A26">
        <w:t xml:space="preserve"> </w:t>
      </w:r>
      <w:r w:rsidR="00B6751F" w:rsidRPr="007F1A26">
        <w:t xml:space="preserve">Hierbij zal de procedure worden gevolgd zoals aangegeven in de definitieve versie “Klachtenafhandeling bij aanbesteden”. </w:t>
      </w:r>
      <w:r w:rsidR="008B0EB4" w:rsidRPr="007F1A26">
        <w:t>Voor de inhoud van deze regeling zie</w:t>
      </w:r>
      <w:r w:rsidR="008B0EB4" w:rsidRPr="008B0EB4">
        <w:t xml:space="preserve">: </w:t>
      </w:r>
      <w:hyperlink r:id="rId15" w:history="1">
        <w:r w:rsidR="00387CA4" w:rsidRPr="002B4929">
          <w:rPr>
            <w:rStyle w:val="Hyperlink"/>
          </w:rPr>
          <w:t>https://www.pianoo.nl/sites/default/files/media/documents/2022-02/handreiking_klachtafhandeling-januari2022.pdf</w:t>
        </w:r>
      </w:hyperlink>
    </w:p>
    <w:p w14:paraId="5255867B" w14:textId="0BEB68FD" w:rsidR="00387CA4" w:rsidRDefault="00387CA4" w:rsidP="00A52439">
      <w:pPr>
        <w:spacing w:line="276" w:lineRule="auto"/>
      </w:pPr>
      <w:r w:rsidRPr="007F1A26">
        <w:t>Eventuele klachten, kunnen conform het gestelde in de bovengenoemde “Klachtenafhandeling bij aanbesteden”, enkel via het klachtenmeldpunt van</w:t>
      </w:r>
      <w:r w:rsidRPr="00387CA4">
        <w:t xml:space="preserve"> </w:t>
      </w:r>
      <w:r w:rsidR="00A111AF">
        <w:t xml:space="preserve">Stichting Varietas </w:t>
      </w:r>
      <w:r w:rsidRPr="00387CA4">
        <w:t xml:space="preserve">worden ingediend. Dit kan via </w:t>
      </w:r>
      <w:hyperlink r:id="rId16" w:history="1">
        <w:r w:rsidR="00423F83" w:rsidRPr="00E15369">
          <w:rPr>
            <w:rStyle w:val="Hyperlink"/>
          </w:rPr>
          <w:t>meldpuntaanbestedingen@hollandinkoopprofessionals.nl</w:t>
        </w:r>
      </w:hyperlink>
      <w:r w:rsidR="00A111AF">
        <w:t>.</w:t>
      </w:r>
    </w:p>
    <w:p w14:paraId="3E98B417" w14:textId="1BCA09CD" w:rsidR="001A1CAD" w:rsidRDefault="001A1CAD" w:rsidP="00A52439">
      <w:pPr>
        <w:spacing w:line="276" w:lineRule="auto"/>
      </w:pPr>
      <w:r w:rsidRPr="001A1CAD">
        <w:t>De afhandeling van jouw klacht zal plaatsvinden conform het gestelde in hoofdstuk 4.3 in de bovengenoemde “Klachtenafhandeling bij aanbesteden”.</w:t>
      </w:r>
    </w:p>
    <w:p w14:paraId="2A155F1B" w14:textId="416C9636" w:rsidR="007F1A26" w:rsidRPr="002459DB" w:rsidRDefault="006E3354" w:rsidP="002459DB">
      <w:pPr>
        <w:spacing w:line="276" w:lineRule="auto"/>
        <w:rPr>
          <w:rStyle w:val="normaltextrun"/>
        </w:rPr>
      </w:pPr>
      <w:r w:rsidRPr="006E3354">
        <w:t xml:space="preserve">Deze klachtenregeling is niet bedoeld voor het verkrijgen van eventueel benodigde verduidelijkingen met betrekking tot het gestelde in deze aanbestedingstukken. Hiervoor kan </w:t>
      </w:r>
      <w:r w:rsidR="00D07CF1">
        <w:t>u</w:t>
      </w:r>
      <w:r w:rsidRPr="006E3354">
        <w:t xml:space="preserve"> gebruik maken van de mogelijkheid tot het stellen van vragen als beschreven in paragraaf 2.3 </w:t>
      </w:r>
      <w:r w:rsidR="00091A74">
        <w:t>B</w:t>
      </w:r>
      <w:r w:rsidRPr="006E3354">
        <w:t>eschrijvend document.</w:t>
      </w:r>
    </w:p>
    <w:p w14:paraId="7B5B20E5" w14:textId="46B497E2" w:rsidR="00FE32D3" w:rsidRDefault="00FE32D3" w:rsidP="00AC6A81">
      <w:pPr>
        <w:pStyle w:val="Heading2"/>
        <w:rPr>
          <w:rFonts w:ascii="Segoe UI" w:hAnsi="Segoe UI"/>
          <w:sz w:val="18"/>
          <w:szCs w:val="18"/>
        </w:rPr>
      </w:pPr>
      <w:bookmarkStart w:id="28" w:name="_Toc212555540"/>
      <w:r>
        <w:rPr>
          <w:rStyle w:val="normaltextrun"/>
          <w:rFonts w:cs="Segoe UI"/>
        </w:rPr>
        <w:t>2.</w:t>
      </w:r>
      <w:r w:rsidR="000A4AB3">
        <w:rPr>
          <w:rStyle w:val="normaltextrun"/>
          <w:rFonts w:cs="Segoe UI"/>
        </w:rPr>
        <w:t>5</w:t>
      </w:r>
      <w:r>
        <w:rPr>
          <w:rStyle w:val="normaltextrun"/>
          <w:rFonts w:cs="Segoe UI"/>
        </w:rPr>
        <w:t xml:space="preserve"> De beoordeling</w:t>
      </w:r>
      <w:bookmarkEnd w:id="28"/>
      <w:r>
        <w:rPr>
          <w:rStyle w:val="eop"/>
          <w:rFonts w:cs="Segoe UI"/>
        </w:rPr>
        <w:t> </w:t>
      </w:r>
    </w:p>
    <w:p w14:paraId="015F0E60" w14:textId="54099315" w:rsidR="00FE32D3" w:rsidRDefault="00FE32D3" w:rsidP="00FE32D3">
      <w:pPr>
        <w:rPr>
          <w:rFonts w:cs="Tahoma"/>
          <w:szCs w:val="12"/>
        </w:rPr>
      </w:pPr>
      <w:r>
        <w:rPr>
          <w:rFonts w:cs="Tahoma"/>
          <w:szCs w:val="12"/>
        </w:rPr>
        <w:t xml:space="preserve">De beoordeling van uw </w:t>
      </w:r>
      <w:r w:rsidR="00330A98">
        <w:rPr>
          <w:rFonts w:cs="Tahoma"/>
          <w:szCs w:val="12"/>
        </w:rPr>
        <w:t>I</w:t>
      </w:r>
      <w:r>
        <w:rPr>
          <w:rFonts w:cs="Tahoma"/>
          <w:szCs w:val="12"/>
        </w:rPr>
        <w:t>nschrijving bestaat uit een aantal fases:</w:t>
      </w:r>
    </w:p>
    <w:p w14:paraId="36B7290E" w14:textId="328D800E" w:rsidR="00FE32D3" w:rsidRDefault="00FE32D3" w:rsidP="00CD57D0">
      <w:pPr>
        <w:pStyle w:val="ListParagraph"/>
        <w:numPr>
          <w:ilvl w:val="0"/>
          <w:numId w:val="12"/>
        </w:numPr>
        <w:spacing w:line="278" w:lineRule="auto"/>
        <w:rPr>
          <w:rFonts w:cs="Tahoma"/>
          <w:szCs w:val="12"/>
        </w:rPr>
      </w:pPr>
      <w:r>
        <w:rPr>
          <w:rFonts w:cs="Tahoma"/>
          <w:szCs w:val="12"/>
        </w:rPr>
        <w:t xml:space="preserve">Vaststellen van de volledigheid en rechtsgeldigheid van de </w:t>
      </w:r>
      <w:r w:rsidR="00330A98">
        <w:rPr>
          <w:rFonts w:cs="Tahoma"/>
          <w:szCs w:val="12"/>
        </w:rPr>
        <w:t>I</w:t>
      </w:r>
      <w:r w:rsidR="006251AC">
        <w:rPr>
          <w:rFonts w:cs="Tahoma"/>
          <w:szCs w:val="12"/>
        </w:rPr>
        <w:t>nschrijving</w:t>
      </w:r>
      <w:r>
        <w:rPr>
          <w:rFonts w:cs="Tahoma"/>
          <w:szCs w:val="12"/>
        </w:rPr>
        <w:t>;</w:t>
      </w:r>
    </w:p>
    <w:p w14:paraId="2BAED00F" w14:textId="02BAD17C" w:rsidR="00FE32D3" w:rsidRDefault="00FE32D3" w:rsidP="00CD57D0">
      <w:pPr>
        <w:pStyle w:val="ListParagraph"/>
        <w:numPr>
          <w:ilvl w:val="0"/>
          <w:numId w:val="12"/>
        </w:numPr>
        <w:spacing w:line="278" w:lineRule="auto"/>
        <w:rPr>
          <w:rFonts w:cs="Tahoma"/>
          <w:szCs w:val="12"/>
        </w:rPr>
      </w:pPr>
      <w:r>
        <w:rPr>
          <w:rFonts w:cs="Tahoma"/>
          <w:szCs w:val="12"/>
        </w:rPr>
        <w:t xml:space="preserve">Vaststellen of voldaan is aan de </w:t>
      </w:r>
      <w:r w:rsidR="00C50B95">
        <w:rPr>
          <w:rFonts w:cs="Tahoma"/>
          <w:szCs w:val="12"/>
        </w:rPr>
        <w:t>U</w:t>
      </w:r>
      <w:r>
        <w:rPr>
          <w:rFonts w:cs="Tahoma"/>
          <w:szCs w:val="12"/>
        </w:rPr>
        <w:t xml:space="preserve">itsluitingsgronden en </w:t>
      </w:r>
      <w:r w:rsidR="00AF3CA2">
        <w:rPr>
          <w:rFonts w:cs="Tahoma"/>
          <w:szCs w:val="12"/>
        </w:rPr>
        <w:t>G</w:t>
      </w:r>
      <w:r w:rsidR="006251AC">
        <w:rPr>
          <w:rFonts w:cs="Tahoma"/>
          <w:szCs w:val="12"/>
        </w:rPr>
        <w:t>eschiktheidseisen</w:t>
      </w:r>
      <w:r>
        <w:rPr>
          <w:rFonts w:cs="Tahoma"/>
          <w:szCs w:val="12"/>
        </w:rPr>
        <w:t>;</w:t>
      </w:r>
    </w:p>
    <w:p w14:paraId="6C70A9CF" w14:textId="77777777" w:rsidR="00AE66C3" w:rsidRDefault="00AE66C3" w:rsidP="00CD57D0">
      <w:pPr>
        <w:pStyle w:val="ListParagraph"/>
        <w:numPr>
          <w:ilvl w:val="0"/>
          <w:numId w:val="12"/>
        </w:numPr>
        <w:spacing w:line="278" w:lineRule="auto"/>
        <w:rPr>
          <w:rFonts w:cs="Tahoma"/>
          <w:szCs w:val="12"/>
        </w:rPr>
      </w:pPr>
      <w:r>
        <w:rPr>
          <w:rFonts w:cs="Tahoma"/>
          <w:szCs w:val="12"/>
        </w:rPr>
        <w:t>Vaststellen of voldaan is aan de knock-outeisen;</w:t>
      </w:r>
    </w:p>
    <w:p w14:paraId="392F6CA6" w14:textId="0905E914" w:rsidR="00AE66C3" w:rsidRDefault="00AE66C3" w:rsidP="00CD57D0">
      <w:pPr>
        <w:pStyle w:val="ListParagraph"/>
        <w:numPr>
          <w:ilvl w:val="0"/>
          <w:numId w:val="12"/>
        </w:numPr>
        <w:spacing w:line="278" w:lineRule="auto"/>
        <w:rPr>
          <w:rFonts w:cs="Tahoma"/>
          <w:szCs w:val="12"/>
        </w:rPr>
      </w:pPr>
      <w:r>
        <w:rPr>
          <w:rFonts w:cs="Tahoma"/>
          <w:szCs w:val="12"/>
        </w:rPr>
        <w:t xml:space="preserve">Inhoudelijke beoordeling van de </w:t>
      </w:r>
      <w:r w:rsidR="006251AC">
        <w:rPr>
          <w:rFonts w:cs="Tahoma"/>
          <w:szCs w:val="12"/>
        </w:rPr>
        <w:t>gunningcriteria</w:t>
      </w:r>
      <w:r>
        <w:rPr>
          <w:rFonts w:cs="Tahoma"/>
          <w:szCs w:val="12"/>
        </w:rPr>
        <w:t>;</w:t>
      </w:r>
    </w:p>
    <w:p w14:paraId="6B67FF48" w14:textId="77777777" w:rsidR="00AE66C3" w:rsidRDefault="00AE66C3" w:rsidP="00CD57D0">
      <w:pPr>
        <w:pStyle w:val="ListParagraph"/>
        <w:numPr>
          <w:ilvl w:val="0"/>
          <w:numId w:val="12"/>
        </w:numPr>
        <w:spacing w:line="278" w:lineRule="auto"/>
        <w:rPr>
          <w:rFonts w:cs="Tahoma"/>
          <w:szCs w:val="12"/>
        </w:rPr>
      </w:pPr>
      <w:r>
        <w:rPr>
          <w:rFonts w:cs="Tahoma"/>
          <w:szCs w:val="12"/>
        </w:rPr>
        <w:t>Vaststellen van de uitkomst van de beoordelingsprocedure;</w:t>
      </w:r>
    </w:p>
    <w:p w14:paraId="0FB96B57" w14:textId="30D7A5CA" w:rsidR="00AE66C3" w:rsidRDefault="00AE66C3" w:rsidP="00CD57D0">
      <w:pPr>
        <w:pStyle w:val="ListParagraph"/>
        <w:numPr>
          <w:ilvl w:val="0"/>
          <w:numId w:val="12"/>
        </w:numPr>
        <w:spacing w:line="278" w:lineRule="auto"/>
        <w:rPr>
          <w:rFonts w:cs="Tahoma"/>
          <w:szCs w:val="12"/>
        </w:rPr>
      </w:pPr>
      <w:r>
        <w:rPr>
          <w:rFonts w:cs="Tahoma"/>
          <w:szCs w:val="12"/>
        </w:rPr>
        <w:t xml:space="preserve">Informeren van alle </w:t>
      </w:r>
      <w:r w:rsidR="00FE3C2D">
        <w:rPr>
          <w:rFonts w:cs="Tahoma"/>
          <w:szCs w:val="12"/>
        </w:rPr>
        <w:t>I</w:t>
      </w:r>
      <w:r w:rsidR="006251AC">
        <w:rPr>
          <w:rFonts w:cs="Tahoma"/>
          <w:szCs w:val="12"/>
        </w:rPr>
        <w:t xml:space="preserve">nschrijvers </w:t>
      </w:r>
      <w:r>
        <w:rPr>
          <w:rFonts w:cs="Tahoma"/>
          <w:szCs w:val="12"/>
        </w:rPr>
        <w:t>over de uitkomst van de beoordeling; en</w:t>
      </w:r>
    </w:p>
    <w:p w14:paraId="2EED6B7E" w14:textId="6D2A02B1" w:rsidR="00364285" w:rsidRPr="00A42721" w:rsidRDefault="00AE66C3" w:rsidP="37B98DB7">
      <w:pPr>
        <w:pStyle w:val="ListParagraph"/>
        <w:numPr>
          <w:ilvl w:val="0"/>
          <w:numId w:val="12"/>
        </w:numPr>
        <w:spacing w:after="0" w:line="278" w:lineRule="auto"/>
        <w:rPr>
          <w:rFonts w:cs="Tahoma"/>
        </w:rPr>
      </w:pPr>
      <w:r w:rsidRPr="37B98DB7">
        <w:rPr>
          <w:rFonts w:cs="Tahoma"/>
        </w:rPr>
        <w:t xml:space="preserve">De verificatie van de bewijsstukken </w:t>
      </w:r>
      <w:r w:rsidR="00CC3B5E" w:rsidRPr="37B98DB7">
        <w:rPr>
          <w:rFonts w:cs="Tahoma"/>
        </w:rPr>
        <w:t xml:space="preserve">met betrekking tot het in het </w:t>
      </w:r>
      <w:r w:rsidR="00310BEE">
        <w:rPr>
          <w:rFonts w:cs="Tahoma"/>
        </w:rPr>
        <w:t>Uniform Europees Aanbestedingsdocument (</w:t>
      </w:r>
      <w:r w:rsidRPr="37B98DB7">
        <w:rPr>
          <w:rFonts w:cs="Tahoma"/>
        </w:rPr>
        <w:t>UEA</w:t>
      </w:r>
      <w:r w:rsidR="00310BEE">
        <w:rPr>
          <w:rFonts w:cs="Tahoma"/>
        </w:rPr>
        <w:t>)</w:t>
      </w:r>
      <w:r w:rsidR="00CC3B5E" w:rsidRPr="37B98DB7">
        <w:rPr>
          <w:rFonts w:cs="Tahoma"/>
        </w:rPr>
        <w:t xml:space="preserve"> verklaarde</w:t>
      </w:r>
      <w:r w:rsidR="00F97C7A" w:rsidRPr="37B98DB7">
        <w:rPr>
          <w:rFonts w:cs="Tahoma"/>
        </w:rPr>
        <w:t>.</w:t>
      </w:r>
    </w:p>
    <w:p w14:paraId="565F2B0F" w14:textId="25228CB5" w:rsidR="00FE32D3" w:rsidRPr="00C511C2" w:rsidRDefault="00FE32D3" w:rsidP="00A42721">
      <w:pPr>
        <w:pStyle w:val="Heading3"/>
      </w:pPr>
      <w:bookmarkStart w:id="29" w:name="_Toc212555541"/>
      <w:r w:rsidRPr="00C511C2">
        <w:t>2.</w:t>
      </w:r>
      <w:r w:rsidR="00D50203">
        <w:t>5</w:t>
      </w:r>
      <w:r w:rsidRPr="00C511C2">
        <w:t>.1 Volled</w:t>
      </w:r>
      <w:r>
        <w:t>igheid en rechtsgeldigheid</w:t>
      </w:r>
      <w:bookmarkEnd w:id="29"/>
    </w:p>
    <w:p w14:paraId="0EA9A6F4" w14:textId="0A3033A8" w:rsidR="002A6864" w:rsidRPr="00E23C68" w:rsidRDefault="00FE32D3" w:rsidP="00E23C68">
      <w:pPr>
        <w:spacing w:line="276" w:lineRule="auto"/>
      </w:pPr>
      <w:r w:rsidRPr="00E23C68">
        <w:t xml:space="preserve">Alle </w:t>
      </w:r>
      <w:r w:rsidR="00330A98">
        <w:t>I</w:t>
      </w:r>
      <w:r w:rsidRPr="00E23C68">
        <w:t>nschrijvingen worden gecontroleerd op volledigheid. Ontbrekende documenten of informatie kunnen leiden tot uitsluiting van de aanbestedingsprocedure. Inschrijvers worden mogelijk in de gelegenheid gesteld om verzuimen te herstellen binnen de vastgestelde termijn. </w:t>
      </w:r>
    </w:p>
    <w:p w14:paraId="56800019" w14:textId="52C4BD6E" w:rsidR="002A6864" w:rsidRPr="00E23C68" w:rsidRDefault="00FE32D3" w:rsidP="00E23C68">
      <w:pPr>
        <w:spacing w:line="276" w:lineRule="auto"/>
      </w:pPr>
      <w:r w:rsidRPr="00E23C68">
        <w:t xml:space="preserve">Na opening van de </w:t>
      </w:r>
      <w:r w:rsidR="00330A98">
        <w:t>I</w:t>
      </w:r>
      <w:r w:rsidRPr="00E23C68">
        <w:t xml:space="preserve">nschrijving behoudt de </w:t>
      </w:r>
      <w:r w:rsidR="00091A74">
        <w:t>A</w:t>
      </w:r>
      <w:r w:rsidRPr="00E23C68">
        <w:t xml:space="preserve">anbestedende dienst zich het recht voor om klaarblijkelijke misverstanden, overduidelijke omissies of onduidelijkheden, door de </w:t>
      </w:r>
      <w:r w:rsidR="00FE3C2D">
        <w:t>I</w:t>
      </w:r>
      <w:r w:rsidRPr="00E23C68">
        <w:t xml:space="preserve">nschrijver te laten herstellen of toe te lichten. De </w:t>
      </w:r>
      <w:r w:rsidR="00330A98">
        <w:t>I</w:t>
      </w:r>
      <w:r w:rsidRPr="00E23C68">
        <w:t xml:space="preserve">nschrijving mag hierdoor echter geen inhoudelijke wijziging ondergaan. De Inschrijver zal hierop binnen </w:t>
      </w:r>
      <w:r w:rsidR="002465E2" w:rsidRPr="00E23C68">
        <w:t>twee (2)</w:t>
      </w:r>
      <w:r w:rsidRPr="00E23C68">
        <w:t xml:space="preserve"> werkdagen alsnog moeten reageren. De aanvullingen en/of verbeteringen maken vervolgens onlosmakelijk deel uit van de </w:t>
      </w:r>
      <w:r w:rsidR="00330A98">
        <w:t>I</w:t>
      </w:r>
      <w:r w:rsidRPr="00E23C68">
        <w:t>nschrijving. Als de gevraagde reactie niet, niet tijdig of niet volledig is verstrekt, leidt dit tot uitsluiting van verdere deelname aan de aanbestedingsprocedure. </w:t>
      </w:r>
    </w:p>
    <w:p w14:paraId="2614B4B4" w14:textId="788FEC25" w:rsidR="00FE32D3" w:rsidRPr="00E23C68" w:rsidRDefault="00FE32D3" w:rsidP="00E23C68">
      <w:pPr>
        <w:spacing w:line="276" w:lineRule="auto"/>
      </w:pPr>
      <w:r w:rsidRPr="00E23C68">
        <w:t xml:space="preserve">Ondertekening van de </w:t>
      </w:r>
      <w:r w:rsidR="00330A98">
        <w:t>I</w:t>
      </w:r>
      <w:r w:rsidRPr="00E23C68">
        <w:t xml:space="preserve">nschrijving dient te geschieden door een functionaris die rechtsgeldig bevoegd is om namens </w:t>
      </w:r>
      <w:r w:rsidR="00FE3C2D">
        <w:t>I</w:t>
      </w:r>
      <w:r w:rsidRPr="00E23C68">
        <w:t xml:space="preserve">nschrijver op te treden. Als in de aanbestedingsdocumenten de eis wordt gesteld dat een stuk moet worden ondertekend door een ‘bevoegde vertegenwoordiger’ dan moet </w:t>
      </w:r>
      <w:r w:rsidR="00FE3C2D">
        <w:t>I</w:t>
      </w:r>
      <w:r w:rsidRPr="00E23C68">
        <w:t>nschrijver aan kunnen tonen dat de ondertekenaar bevoegd is de betreffende rechtspersoon te vertegenwoordigen. </w:t>
      </w:r>
    </w:p>
    <w:p w14:paraId="03653210" w14:textId="4449CB60" w:rsidR="00FE32D3" w:rsidRPr="00C511C2" w:rsidRDefault="00FE32D3" w:rsidP="00AC6A81">
      <w:pPr>
        <w:pStyle w:val="Heading3"/>
      </w:pPr>
      <w:bookmarkStart w:id="30" w:name="_Toc212555542"/>
      <w:r w:rsidRPr="00C511C2">
        <w:t>2.</w:t>
      </w:r>
      <w:r w:rsidR="00D50203">
        <w:t>5</w:t>
      </w:r>
      <w:r w:rsidRPr="00C511C2">
        <w:t>.</w:t>
      </w:r>
      <w:r>
        <w:t>2</w:t>
      </w:r>
      <w:r w:rsidRPr="00C511C2">
        <w:t xml:space="preserve"> </w:t>
      </w:r>
      <w:r>
        <w:t>Uitsluitingsgronden en Geschiktheidseisen</w:t>
      </w:r>
      <w:bookmarkEnd w:id="30"/>
    </w:p>
    <w:p w14:paraId="5C3E4D07" w14:textId="19B126D0" w:rsidR="00FE32D3" w:rsidRPr="001531B4" w:rsidRDefault="00FE32D3" w:rsidP="00A42721">
      <w:pPr>
        <w:spacing w:line="276" w:lineRule="auto"/>
        <w:rPr>
          <w:rFonts w:cs="Tahoma"/>
          <w:szCs w:val="12"/>
        </w:rPr>
      </w:pPr>
      <w:r w:rsidRPr="001531B4">
        <w:rPr>
          <w:rFonts w:cs="Tahoma"/>
          <w:szCs w:val="12"/>
        </w:rPr>
        <w:t xml:space="preserve">Opdrachtgever </w:t>
      </w:r>
      <w:r>
        <w:rPr>
          <w:rFonts w:cs="Tahoma"/>
          <w:szCs w:val="12"/>
        </w:rPr>
        <w:t xml:space="preserve">controleert </w:t>
      </w:r>
      <w:r w:rsidRPr="001531B4">
        <w:rPr>
          <w:rFonts w:cs="Tahoma"/>
          <w:szCs w:val="12"/>
        </w:rPr>
        <w:t xml:space="preserve">of geen van de </w:t>
      </w:r>
      <w:r w:rsidR="00C50B95">
        <w:rPr>
          <w:rFonts w:cs="Tahoma"/>
          <w:szCs w:val="12"/>
        </w:rPr>
        <w:t>U</w:t>
      </w:r>
      <w:r w:rsidRPr="001531B4">
        <w:rPr>
          <w:rFonts w:cs="Tahoma"/>
          <w:szCs w:val="12"/>
        </w:rPr>
        <w:t xml:space="preserve">itsluitingsgronden op uw organisatie van toepassing is en of uw organisatie aan de </w:t>
      </w:r>
      <w:r w:rsidR="00AF3CA2">
        <w:rPr>
          <w:rFonts w:cs="Tahoma"/>
          <w:szCs w:val="12"/>
        </w:rPr>
        <w:t>G</w:t>
      </w:r>
      <w:r w:rsidRPr="001531B4">
        <w:rPr>
          <w:rFonts w:cs="Tahoma"/>
          <w:szCs w:val="12"/>
        </w:rPr>
        <w:t>eschiktheidseisen</w:t>
      </w:r>
      <w:r>
        <w:rPr>
          <w:rFonts w:cs="Tahoma"/>
          <w:szCs w:val="12"/>
        </w:rPr>
        <w:t>, zoals beschreven in hoofdstuk 3,</w:t>
      </w:r>
      <w:r w:rsidRPr="001531B4">
        <w:rPr>
          <w:rFonts w:cs="Tahoma"/>
          <w:szCs w:val="12"/>
        </w:rPr>
        <w:t xml:space="preserve"> voldoet.</w:t>
      </w:r>
      <w:r>
        <w:rPr>
          <w:rFonts w:cs="Tahoma"/>
          <w:szCs w:val="12"/>
        </w:rPr>
        <w:t xml:space="preserve"> Indien dit niet het geval is, </w:t>
      </w:r>
      <w:r w:rsidRPr="001531B4">
        <w:rPr>
          <w:rFonts w:cs="Tahoma"/>
          <w:szCs w:val="12"/>
        </w:rPr>
        <w:t xml:space="preserve">leidt dit tot uitsluiting van verdere deelname aan de aanbesteding en wordt de </w:t>
      </w:r>
      <w:r w:rsidR="00330A98">
        <w:rPr>
          <w:rFonts w:cs="Tahoma"/>
          <w:szCs w:val="12"/>
        </w:rPr>
        <w:t>I</w:t>
      </w:r>
      <w:r w:rsidRPr="001531B4">
        <w:rPr>
          <w:rFonts w:cs="Tahoma"/>
          <w:szCs w:val="12"/>
        </w:rPr>
        <w:t>nschrijving niet verder beoordeeld.</w:t>
      </w:r>
    </w:p>
    <w:p w14:paraId="5D1DEEBE" w14:textId="5DB4637A" w:rsidR="00FE32D3" w:rsidRDefault="00FE32D3" w:rsidP="00AC6A81">
      <w:pPr>
        <w:pStyle w:val="Heading3"/>
      </w:pPr>
      <w:bookmarkStart w:id="31" w:name="_Toc212555543"/>
      <w:r w:rsidRPr="00C511C2">
        <w:t>2.</w:t>
      </w:r>
      <w:r w:rsidR="00D50203">
        <w:t>5</w:t>
      </w:r>
      <w:r w:rsidRPr="00C511C2">
        <w:t>.</w:t>
      </w:r>
      <w:r>
        <w:t>3</w:t>
      </w:r>
      <w:r w:rsidRPr="00C511C2">
        <w:t xml:space="preserve"> </w:t>
      </w:r>
      <w:r>
        <w:t>Vaststellen of voldaan is aan de knock-outeisen</w:t>
      </w:r>
      <w:bookmarkEnd w:id="31"/>
    </w:p>
    <w:p w14:paraId="605CC9C3" w14:textId="58D1FB3B" w:rsidR="00FE32D3" w:rsidRPr="00F13267" w:rsidRDefault="00FE32D3" w:rsidP="00F13267">
      <w:pPr>
        <w:spacing w:line="276" w:lineRule="auto"/>
        <w:rPr>
          <w:rFonts w:cs="Tahoma"/>
          <w:szCs w:val="12"/>
        </w:rPr>
      </w:pPr>
      <w:r w:rsidRPr="00F13267">
        <w:rPr>
          <w:rFonts w:cs="Tahoma"/>
          <w:szCs w:val="12"/>
        </w:rPr>
        <w:t xml:space="preserve">Met het indienen van de </w:t>
      </w:r>
      <w:r w:rsidR="00330A98">
        <w:rPr>
          <w:rFonts w:cs="Tahoma"/>
          <w:szCs w:val="12"/>
        </w:rPr>
        <w:t>I</w:t>
      </w:r>
      <w:r w:rsidRPr="00F13267">
        <w:rPr>
          <w:rFonts w:cs="Tahoma"/>
          <w:szCs w:val="12"/>
        </w:rPr>
        <w:t>nschrijving gaa</w:t>
      </w:r>
      <w:r w:rsidR="00C04C19" w:rsidRPr="00F13267">
        <w:rPr>
          <w:rFonts w:cs="Tahoma"/>
          <w:szCs w:val="12"/>
        </w:rPr>
        <w:t>n de</w:t>
      </w:r>
      <w:r w:rsidRPr="00F13267">
        <w:rPr>
          <w:rFonts w:cs="Tahoma"/>
          <w:szCs w:val="12"/>
        </w:rPr>
        <w:t xml:space="preserve"> </w:t>
      </w:r>
      <w:r w:rsidR="00FE3C2D">
        <w:rPr>
          <w:rFonts w:cs="Tahoma"/>
          <w:szCs w:val="12"/>
        </w:rPr>
        <w:t>I</w:t>
      </w:r>
      <w:r w:rsidRPr="00F13267">
        <w:rPr>
          <w:rFonts w:cs="Tahoma"/>
          <w:szCs w:val="12"/>
        </w:rPr>
        <w:t>nschrijvers akkoord met de inhoud van het P</w:t>
      </w:r>
      <w:r w:rsidR="00DC12C0" w:rsidRPr="00F13267">
        <w:rPr>
          <w:rFonts w:cs="Tahoma"/>
          <w:szCs w:val="12"/>
        </w:rPr>
        <w:t>rogramma van Eisen (P</w:t>
      </w:r>
      <w:r w:rsidRPr="00F13267">
        <w:rPr>
          <w:rFonts w:cs="Tahoma"/>
          <w:szCs w:val="12"/>
        </w:rPr>
        <w:t>vE</w:t>
      </w:r>
      <w:r w:rsidR="00DC12C0" w:rsidRPr="00F13267">
        <w:rPr>
          <w:rFonts w:cs="Tahoma"/>
          <w:szCs w:val="12"/>
        </w:rPr>
        <w:t>)</w:t>
      </w:r>
      <w:r w:rsidRPr="00F13267">
        <w:rPr>
          <w:rFonts w:cs="Tahoma"/>
          <w:szCs w:val="12"/>
        </w:rPr>
        <w:t xml:space="preserve">. Dit houdt in dat zij zich conformeren aan alle gestelde </w:t>
      </w:r>
      <w:r w:rsidR="006317BD">
        <w:rPr>
          <w:rFonts w:cs="Tahoma"/>
          <w:szCs w:val="12"/>
        </w:rPr>
        <w:t>E</w:t>
      </w:r>
      <w:r w:rsidRPr="00F13267">
        <w:rPr>
          <w:rFonts w:cs="Tahoma"/>
          <w:szCs w:val="12"/>
        </w:rPr>
        <w:t xml:space="preserve">isen zoals beschreven </w:t>
      </w:r>
      <w:r w:rsidR="00133C41" w:rsidRPr="00F13267">
        <w:rPr>
          <w:rFonts w:cs="Tahoma"/>
          <w:szCs w:val="12"/>
        </w:rPr>
        <w:t xml:space="preserve">in het </w:t>
      </w:r>
      <w:r w:rsidR="00DC12C0" w:rsidRPr="00F13267">
        <w:rPr>
          <w:rFonts w:cs="Tahoma"/>
          <w:szCs w:val="12"/>
        </w:rPr>
        <w:t>PvE</w:t>
      </w:r>
      <w:r w:rsidR="00133C41" w:rsidRPr="00F13267">
        <w:rPr>
          <w:rFonts w:cs="Tahoma"/>
          <w:szCs w:val="12"/>
        </w:rPr>
        <w:t xml:space="preserve"> (</w:t>
      </w:r>
      <w:r w:rsidR="001B3E0B">
        <w:rPr>
          <w:rFonts w:cs="Tahoma"/>
          <w:szCs w:val="12"/>
        </w:rPr>
        <w:t>B</w:t>
      </w:r>
      <w:r w:rsidR="00133C41" w:rsidRPr="00F13267">
        <w:rPr>
          <w:rFonts w:cs="Tahoma"/>
          <w:szCs w:val="12"/>
        </w:rPr>
        <w:t xml:space="preserve">ijlage </w:t>
      </w:r>
      <w:r w:rsidR="008F7147">
        <w:rPr>
          <w:rFonts w:cs="Tahoma"/>
          <w:szCs w:val="12"/>
        </w:rPr>
        <w:t>3</w:t>
      </w:r>
      <w:r w:rsidR="00133C41" w:rsidRPr="00F13267">
        <w:rPr>
          <w:rFonts w:cs="Tahoma"/>
          <w:szCs w:val="12"/>
        </w:rPr>
        <w:t>)</w:t>
      </w:r>
      <w:r w:rsidR="001E3F69">
        <w:rPr>
          <w:rFonts w:cs="Tahoma"/>
          <w:szCs w:val="12"/>
        </w:rPr>
        <w:t>.</w:t>
      </w:r>
    </w:p>
    <w:p w14:paraId="62B51667" w14:textId="56695DE2" w:rsidR="00FE32D3" w:rsidRDefault="00FE32D3" w:rsidP="00AC6A81">
      <w:pPr>
        <w:pStyle w:val="Heading3"/>
      </w:pPr>
      <w:bookmarkStart w:id="32" w:name="_Toc212555544"/>
      <w:r w:rsidRPr="00C511C2">
        <w:t>2.</w:t>
      </w:r>
      <w:r w:rsidR="00D50203">
        <w:t>5</w:t>
      </w:r>
      <w:r w:rsidRPr="00C511C2">
        <w:t>.</w:t>
      </w:r>
      <w:r>
        <w:t>4 Inhoudelijke beoordeling van de Gunningscriteria</w:t>
      </w:r>
      <w:bookmarkEnd w:id="32"/>
      <w:r>
        <w:t xml:space="preserve"> </w:t>
      </w:r>
    </w:p>
    <w:p w14:paraId="58296215" w14:textId="42E5CF6D" w:rsidR="00FE32D3" w:rsidRPr="00F13267" w:rsidRDefault="00DC12C0" w:rsidP="00F13267">
      <w:pPr>
        <w:spacing w:line="276" w:lineRule="auto"/>
        <w:rPr>
          <w:rFonts w:cs="Tahoma"/>
          <w:szCs w:val="12"/>
        </w:rPr>
      </w:pPr>
      <w:r>
        <w:rPr>
          <w:rFonts w:cs="Tahoma"/>
          <w:szCs w:val="12"/>
        </w:rPr>
        <w:t>De k</w:t>
      </w:r>
      <w:r w:rsidR="00FE32D3" w:rsidRPr="00045A3C">
        <w:rPr>
          <w:rFonts w:cs="Tahoma"/>
          <w:szCs w:val="12"/>
        </w:rPr>
        <w:t xml:space="preserve">waliteit wordt beoordeeld aan de hand van de toelichting op de </w:t>
      </w:r>
      <w:r w:rsidR="00C50B95">
        <w:rPr>
          <w:rFonts w:cs="Tahoma"/>
          <w:szCs w:val="12"/>
        </w:rPr>
        <w:t>S</w:t>
      </w:r>
      <w:r w:rsidR="00FE32D3" w:rsidRPr="00045A3C">
        <w:rPr>
          <w:rFonts w:cs="Tahoma"/>
          <w:szCs w:val="12"/>
        </w:rPr>
        <w:t xml:space="preserve">ubgunningscriteria. </w:t>
      </w:r>
      <w:r w:rsidR="00FE32D3">
        <w:rPr>
          <w:rFonts w:cs="Tahoma"/>
          <w:szCs w:val="12"/>
        </w:rPr>
        <w:t>Inschrijvers</w:t>
      </w:r>
      <w:r w:rsidR="00FE32D3" w:rsidRPr="00045A3C">
        <w:rPr>
          <w:rFonts w:cs="Tahoma"/>
          <w:szCs w:val="12"/>
        </w:rPr>
        <w:t xml:space="preserve"> kun</w:t>
      </w:r>
      <w:r w:rsidR="00FE32D3">
        <w:rPr>
          <w:rFonts w:cs="Tahoma"/>
          <w:szCs w:val="12"/>
        </w:rPr>
        <w:t>nen</w:t>
      </w:r>
      <w:r w:rsidR="00FE32D3" w:rsidRPr="00045A3C">
        <w:rPr>
          <w:rFonts w:cs="Tahoma"/>
          <w:szCs w:val="12"/>
        </w:rPr>
        <w:t xml:space="preserve"> per </w:t>
      </w:r>
      <w:r>
        <w:rPr>
          <w:rFonts w:cs="Tahoma"/>
          <w:szCs w:val="12"/>
        </w:rPr>
        <w:t>s</w:t>
      </w:r>
      <w:r w:rsidR="00FE32D3" w:rsidRPr="00045A3C">
        <w:rPr>
          <w:rFonts w:cs="Tahoma"/>
          <w:szCs w:val="12"/>
        </w:rPr>
        <w:t xml:space="preserve">ubgunningscriterium een maximaal aantal punten scoren. In </w:t>
      </w:r>
      <w:r w:rsidR="00FE32D3" w:rsidRPr="00F13267">
        <w:rPr>
          <w:rFonts w:cs="Tahoma"/>
          <w:szCs w:val="12"/>
        </w:rPr>
        <w:t>paragraaf 4.2</w:t>
      </w:r>
      <w:r w:rsidR="00FE32D3" w:rsidRPr="00045A3C">
        <w:rPr>
          <w:rFonts w:cs="Tahoma"/>
          <w:szCs w:val="12"/>
        </w:rPr>
        <w:t xml:space="preserve"> wordt weergegeven hoe de verschillende </w:t>
      </w:r>
      <w:r w:rsidR="00C50B95">
        <w:rPr>
          <w:rFonts w:cs="Tahoma"/>
          <w:szCs w:val="12"/>
        </w:rPr>
        <w:t>S</w:t>
      </w:r>
      <w:r w:rsidR="00FE32D3" w:rsidRPr="00045A3C">
        <w:rPr>
          <w:rFonts w:cs="Tahoma"/>
          <w:szCs w:val="12"/>
        </w:rPr>
        <w:t xml:space="preserve">ubgunningscriteria meewegen in de totale beoordeling op kwaliteit. </w:t>
      </w:r>
      <w:r w:rsidR="00FE32D3" w:rsidRPr="00F13267">
        <w:rPr>
          <w:rFonts w:cs="Tahoma"/>
          <w:szCs w:val="12"/>
        </w:rPr>
        <w:t xml:space="preserve">In paragraaf 4.1.5 wordt weergegeven hoe de </w:t>
      </w:r>
      <w:r w:rsidRPr="00F13267">
        <w:rPr>
          <w:rFonts w:cs="Tahoma"/>
          <w:szCs w:val="12"/>
        </w:rPr>
        <w:t>i</w:t>
      </w:r>
      <w:r w:rsidR="00FE32D3" w:rsidRPr="00F13267">
        <w:rPr>
          <w:rFonts w:cs="Tahoma"/>
          <w:szCs w:val="12"/>
        </w:rPr>
        <w:t xml:space="preserve">nschrijfprijs wordt beoordeeld. </w:t>
      </w:r>
    </w:p>
    <w:p w14:paraId="46A4925A" w14:textId="7EB86CAE" w:rsidR="00FE32D3" w:rsidRDefault="00FE32D3" w:rsidP="00EC0C88">
      <w:pPr>
        <w:pStyle w:val="Heading3"/>
      </w:pPr>
      <w:bookmarkStart w:id="33" w:name="_Toc212555545"/>
      <w:r w:rsidRPr="00C511C2">
        <w:t>2.</w:t>
      </w:r>
      <w:r w:rsidR="00D50203">
        <w:t>5</w:t>
      </w:r>
      <w:r w:rsidRPr="00C511C2">
        <w:t>.</w:t>
      </w:r>
      <w:r>
        <w:t>5 Vervolg van de beoordeling</w:t>
      </w:r>
      <w:bookmarkEnd w:id="33"/>
    </w:p>
    <w:p w14:paraId="328F4E8D" w14:textId="18E16135" w:rsidR="00FE32D3" w:rsidRPr="00D35D60" w:rsidRDefault="00FE32D3" w:rsidP="00F13267">
      <w:pPr>
        <w:spacing w:line="276" w:lineRule="auto"/>
        <w:rPr>
          <w:rFonts w:cs="Tahoma"/>
          <w:szCs w:val="18"/>
        </w:rPr>
      </w:pPr>
      <w:r w:rsidRPr="00D35D60">
        <w:rPr>
          <w:szCs w:val="18"/>
        </w:rPr>
        <w:t xml:space="preserve">Na het doorlopen van de eerste vier fasen van het beoordelingsproces, wordt de uitkomst vastgesteld door het beoordelingsteam. </w:t>
      </w:r>
      <w:r w:rsidRPr="00D35D60">
        <w:rPr>
          <w:rFonts w:cs="Tahoma"/>
          <w:szCs w:val="18"/>
        </w:rPr>
        <w:t xml:space="preserve">De </w:t>
      </w:r>
      <w:r w:rsidR="00AD21EB">
        <w:rPr>
          <w:rFonts w:cs="Tahoma"/>
          <w:szCs w:val="18"/>
        </w:rPr>
        <w:t>G</w:t>
      </w:r>
      <w:r w:rsidRPr="00D35D60">
        <w:rPr>
          <w:rFonts w:cs="Tahoma"/>
          <w:szCs w:val="18"/>
        </w:rPr>
        <w:t xml:space="preserve">unningsbeslissing wordt gelijktijdig aan alle </w:t>
      </w:r>
      <w:r w:rsidR="00FE3C2D">
        <w:rPr>
          <w:rFonts w:cs="Tahoma"/>
          <w:szCs w:val="18"/>
        </w:rPr>
        <w:t>I</w:t>
      </w:r>
      <w:r w:rsidRPr="00D35D60">
        <w:rPr>
          <w:rFonts w:cs="Tahoma"/>
          <w:szCs w:val="18"/>
        </w:rPr>
        <w:t xml:space="preserve">nschrijvers bekendgemaakt. De winnende </w:t>
      </w:r>
      <w:r w:rsidR="00FE3C2D">
        <w:rPr>
          <w:rFonts w:cs="Tahoma"/>
          <w:szCs w:val="18"/>
        </w:rPr>
        <w:t>I</w:t>
      </w:r>
      <w:r w:rsidRPr="00D35D60">
        <w:rPr>
          <w:rFonts w:cs="Tahoma"/>
          <w:szCs w:val="18"/>
        </w:rPr>
        <w:t xml:space="preserve">nschrijver ontvangt bericht van voorlopige gunning. Deze voorlopige </w:t>
      </w:r>
      <w:r w:rsidR="00AD21EB">
        <w:rPr>
          <w:rFonts w:cs="Tahoma"/>
          <w:szCs w:val="18"/>
        </w:rPr>
        <w:t>G</w:t>
      </w:r>
      <w:r w:rsidRPr="00D35D60">
        <w:rPr>
          <w:rFonts w:cs="Tahoma"/>
          <w:szCs w:val="18"/>
        </w:rPr>
        <w:t xml:space="preserve">unningsbeslissing houdt geen aanvaarding in als bedoeld in artikel 6:217 lid 1 BW. Opdrachtverstrekking vindt pas plaats door ondertekening van de </w:t>
      </w:r>
      <w:r w:rsidR="00CA51B9">
        <w:rPr>
          <w:rFonts w:cs="Tahoma"/>
          <w:szCs w:val="18"/>
        </w:rPr>
        <w:t>O</w:t>
      </w:r>
      <w:r w:rsidRPr="00D35D60">
        <w:rPr>
          <w:rFonts w:cs="Tahoma"/>
          <w:szCs w:val="18"/>
        </w:rPr>
        <w:t xml:space="preserve">vereenkomst en/of </w:t>
      </w:r>
      <w:r w:rsidR="00330A98">
        <w:rPr>
          <w:rFonts w:cs="Tahoma"/>
          <w:szCs w:val="18"/>
        </w:rPr>
        <w:t>O</w:t>
      </w:r>
      <w:r w:rsidRPr="00D35D60">
        <w:rPr>
          <w:rFonts w:cs="Tahoma"/>
          <w:szCs w:val="18"/>
        </w:rPr>
        <w:t xml:space="preserve">pdracht. </w:t>
      </w:r>
    </w:p>
    <w:p w14:paraId="3EC5587B" w14:textId="24D7DB1D" w:rsidR="00FE32D3" w:rsidRPr="00CD2B61" w:rsidRDefault="00FE32D3" w:rsidP="00CD2B61">
      <w:pPr>
        <w:spacing w:line="276" w:lineRule="auto"/>
        <w:rPr>
          <w:szCs w:val="18"/>
        </w:rPr>
      </w:pPr>
      <w:r w:rsidRPr="00CD2B61">
        <w:rPr>
          <w:szCs w:val="18"/>
        </w:rPr>
        <w:t xml:space="preserve">Opdrachtgever stuurt de afgewezen </w:t>
      </w:r>
      <w:r w:rsidR="00FE3C2D">
        <w:rPr>
          <w:szCs w:val="18"/>
        </w:rPr>
        <w:t>I</w:t>
      </w:r>
      <w:r w:rsidRPr="00CD2B61">
        <w:rPr>
          <w:szCs w:val="18"/>
        </w:rPr>
        <w:t xml:space="preserve">nschrijvers een brief met de </w:t>
      </w:r>
      <w:r w:rsidR="00AD21EB">
        <w:rPr>
          <w:szCs w:val="18"/>
        </w:rPr>
        <w:t>G</w:t>
      </w:r>
      <w:r w:rsidRPr="00CD2B61">
        <w:rPr>
          <w:szCs w:val="18"/>
        </w:rPr>
        <w:t xml:space="preserve">unningsbeslissing en een motivering voor de afwijzing. Mocht u naar aanleiding van de afwijzing behoefte hebben aan een mondelinge toelichting, dan verzoekt </w:t>
      </w:r>
      <w:r w:rsidR="00330A98">
        <w:rPr>
          <w:szCs w:val="18"/>
        </w:rPr>
        <w:t>O</w:t>
      </w:r>
      <w:r w:rsidRPr="00CD2B61">
        <w:rPr>
          <w:szCs w:val="18"/>
        </w:rPr>
        <w:t>pdrachtgever u contact op te nemen met de contactpersoon. Evenwel schort een dergelijk verzoek de bezwaartermijn niet op.</w:t>
      </w:r>
    </w:p>
    <w:p w14:paraId="33E037AF" w14:textId="7EDE512E" w:rsidR="00FE32D3" w:rsidRPr="00CD2B61" w:rsidRDefault="00FE32D3" w:rsidP="00CD2B61">
      <w:pPr>
        <w:spacing w:line="276" w:lineRule="auto"/>
        <w:rPr>
          <w:szCs w:val="18"/>
        </w:rPr>
      </w:pPr>
      <w:r w:rsidRPr="00CD2B61">
        <w:rPr>
          <w:szCs w:val="18"/>
        </w:rPr>
        <w:t xml:space="preserve">Opdrachtgever is niet verplicht documenten die betrekking hebben op deze aanbesteding, zoals resultaten van (onderlinge) beoordelingen, vergelijkingen en prijzenbladen betreffende kwalificatie en gunning, aan de </w:t>
      </w:r>
      <w:r w:rsidR="00645395">
        <w:rPr>
          <w:szCs w:val="18"/>
        </w:rPr>
        <w:t>I</w:t>
      </w:r>
      <w:r w:rsidRPr="00CD2B61">
        <w:rPr>
          <w:szCs w:val="18"/>
        </w:rPr>
        <w:t>nschrijvers bekend te maken.</w:t>
      </w:r>
    </w:p>
    <w:p w14:paraId="3BC4F59D" w14:textId="77777777" w:rsidR="00FE32D3" w:rsidRPr="00D35D60" w:rsidRDefault="00FE32D3" w:rsidP="00FE32D3">
      <w:pPr>
        <w:rPr>
          <w:szCs w:val="18"/>
        </w:rPr>
      </w:pPr>
      <w:r w:rsidRPr="00D35D60">
        <w:rPr>
          <w:szCs w:val="18"/>
        </w:rPr>
        <w:t xml:space="preserve"> </w:t>
      </w:r>
    </w:p>
    <w:p w14:paraId="6BB0A82F" w14:textId="5D79B88F" w:rsidR="00CA6E3B" w:rsidRPr="00A916DA" w:rsidRDefault="00FE32D3" w:rsidP="00A916DA">
      <w:pPr>
        <w:rPr>
          <w:b/>
          <w:szCs w:val="18"/>
        </w:rPr>
      </w:pPr>
      <w:r>
        <w:rPr>
          <w:b/>
          <w:bCs/>
          <w:szCs w:val="18"/>
        </w:rPr>
        <w:t xml:space="preserve"> </w:t>
      </w:r>
      <w:r w:rsidR="00CA6E3B">
        <w:br w:type="page"/>
      </w:r>
    </w:p>
    <w:p w14:paraId="3AE5F1C0" w14:textId="05154BC9" w:rsidR="00CA6E3B" w:rsidRPr="00CA6E3B" w:rsidRDefault="00CA6E3B" w:rsidP="00A52439">
      <w:pPr>
        <w:pStyle w:val="Heading1"/>
        <w:spacing w:line="276" w:lineRule="auto"/>
      </w:pPr>
      <w:bookmarkStart w:id="34" w:name="_Toc212555546"/>
      <w:r w:rsidRPr="00CA6E3B">
        <w:t xml:space="preserve">3. Uitsluitingsgronden en </w:t>
      </w:r>
      <w:r w:rsidR="00AF3CA2">
        <w:t>G</w:t>
      </w:r>
      <w:r w:rsidR="00EF6B9E">
        <w:t>eschiktheidseisen</w:t>
      </w:r>
      <w:bookmarkEnd w:id="34"/>
    </w:p>
    <w:p w14:paraId="283F297B" w14:textId="0015A11F" w:rsidR="00800A15" w:rsidRPr="00CD2B61" w:rsidRDefault="00CC57A6" w:rsidP="00A52439">
      <w:pPr>
        <w:spacing w:line="276" w:lineRule="auto"/>
        <w:rPr>
          <w:szCs w:val="18"/>
        </w:rPr>
      </w:pPr>
      <w:r w:rsidRPr="00CD2B61">
        <w:rPr>
          <w:szCs w:val="18"/>
        </w:rPr>
        <w:t xml:space="preserve">In dit hoofdstuk formuleert de </w:t>
      </w:r>
      <w:r w:rsidR="00091A74">
        <w:rPr>
          <w:szCs w:val="18"/>
        </w:rPr>
        <w:t>A</w:t>
      </w:r>
      <w:r w:rsidRPr="00CD2B61">
        <w:rPr>
          <w:szCs w:val="18"/>
        </w:rPr>
        <w:t xml:space="preserve">anbestedende dienst de </w:t>
      </w:r>
      <w:r w:rsidR="00C50B95">
        <w:rPr>
          <w:szCs w:val="18"/>
        </w:rPr>
        <w:t>U</w:t>
      </w:r>
      <w:r w:rsidRPr="00CD2B61">
        <w:rPr>
          <w:szCs w:val="18"/>
        </w:rPr>
        <w:t xml:space="preserve">itsluitingsgronden en </w:t>
      </w:r>
      <w:r w:rsidR="00C212DB">
        <w:rPr>
          <w:szCs w:val="18"/>
        </w:rPr>
        <w:t>G</w:t>
      </w:r>
      <w:r w:rsidR="00EF6B9E" w:rsidRPr="00CD2B61">
        <w:rPr>
          <w:szCs w:val="18"/>
        </w:rPr>
        <w:t>eschiktheidseisen</w:t>
      </w:r>
      <w:r w:rsidRPr="00CD2B61">
        <w:rPr>
          <w:szCs w:val="18"/>
        </w:rPr>
        <w:t xml:space="preserve"> (</w:t>
      </w:r>
      <w:r w:rsidR="00C212DB">
        <w:rPr>
          <w:szCs w:val="18"/>
        </w:rPr>
        <w:t>G</w:t>
      </w:r>
      <w:r w:rsidRPr="00CD2B61">
        <w:rPr>
          <w:szCs w:val="18"/>
        </w:rPr>
        <w:t xml:space="preserve">eschiktheidseisen) welke van toepassing zijn op onderhavige aanbesteding. </w:t>
      </w:r>
      <w:r w:rsidR="00800A15" w:rsidRPr="00CD2B61">
        <w:rPr>
          <w:szCs w:val="18"/>
        </w:rPr>
        <w:t xml:space="preserve">De </w:t>
      </w:r>
      <w:r w:rsidR="00C50B95">
        <w:rPr>
          <w:szCs w:val="18"/>
        </w:rPr>
        <w:t>U</w:t>
      </w:r>
      <w:r w:rsidR="00800A15" w:rsidRPr="00CD2B61">
        <w:rPr>
          <w:szCs w:val="18"/>
        </w:rPr>
        <w:t xml:space="preserve">itsluitingsgronden en </w:t>
      </w:r>
      <w:r w:rsidR="00C212DB">
        <w:rPr>
          <w:szCs w:val="18"/>
        </w:rPr>
        <w:t>G</w:t>
      </w:r>
      <w:r w:rsidR="00800A15" w:rsidRPr="00CD2B61">
        <w:rPr>
          <w:szCs w:val="18"/>
        </w:rPr>
        <w:t xml:space="preserve">eschiktheidseisen zijn gebaseerd op het Uniform Europees Aanbestedingsdocument (UEA).  </w:t>
      </w:r>
    </w:p>
    <w:p w14:paraId="5F73553A" w14:textId="0CC9AE6E" w:rsidR="00800A15" w:rsidRPr="00CD2B61" w:rsidRDefault="00800A15" w:rsidP="00A52439">
      <w:pPr>
        <w:spacing w:line="276" w:lineRule="auto"/>
        <w:rPr>
          <w:szCs w:val="18"/>
        </w:rPr>
      </w:pPr>
      <w:r w:rsidRPr="00CD2B61">
        <w:rPr>
          <w:szCs w:val="18"/>
        </w:rPr>
        <w:t xml:space="preserve">Het UEA is het wettelijke bewijsstuk waarmee de </w:t>
      </w:r>
      <w:r w:rsidR="00645395">
        <w:rPr>
          <w:szCs w:val="18"/>
        </w:rPr>
        <w:t>I</w:t>
      </w:r>
      <w:r w:rsidRPr="00CD2B61">
        <w:rPr>
          <w:szCs w:val="18"/>
        </w:rPr>
        <w:t xml:space="preserve">nschrijver verklaart aan de in dit hoofdstuk opgenomen </w:t>
      </w:r>
      <w:r w:rsidR="00C212DB">
        <w:rPr>
          <w:szCs w:val="18"/>
        </w:rPr>
        <w:t>G</w:t>
      </w:r>
      <w:r w:rsidRPr="00CD2B61">
        <w:rPr>
          <w:szCs w:val="18"/>
        </w:rPr>
        <w:t xml:space="preserve">eschiktheidseisen te voldoen en dat de </w:t>
      </w:r>
      <w:r w:rsidR="00C50B95">
        <w:rPr>
          <w:szCs w:val="18"/>
        </w:rPr>
        <w:t>U</w:t>
      </w:r>
      <w:r w:rsidRPr="00CD2B61">
        <w:rPr>
          <w:szCs w:val="18"/>
        </w:rPr>
        <w:t xml:space="preserve">itsluitingsgronden niet op </w:t>
      </w:r>
      <w:r w:rsidR="00645395">
        <w:rPr>
          <w:szCs w:val="18"/>
        </w:rPr>
        <w:t>I</w:t>
      </w:r>
      <w:r w:rsidRPr="00CD2B61">
        <w:rPr>
          <w:szCs w:val="18"/>
        </w:rPr>
        <w:t xml:space="preserve">nschrijver van toepassing zijn. Voor onderhavige aanbesteding maakt de </w:t>
      </w:r>
      <w:r w:rsidR="00091A74">
        <w:rPr>
          <w:szCs w:val="18"/>
        </w:rPr>
        <w:t>A</w:t>
      </w:r>
      <w:r w:rsidRPr="00CD2B61">
        <w:rPr>
          <w:szCs w:val="18"/>
        </w:rPr>
        <w:t xml:space="preserve">anbestedende dienst gebruik van het </w:t>
      </w:r>
      <w:r w:rsidR="00E57FCD" w:rsidRPr="00CD2B61">
        <w:rPr>
          <w:szCs w:val="18"/>
        </w:rPr>
        <w:t>invulformulier op het TenderNed</w:t>
      </w:r>
      <w:r w:rsidRPr="00CD2B61">
        <w:rPr>
          <w:szCs w:val="18"/>
        </w:rPr>
        <w:t xml:space="preserve">. </w:t>
      </w:r>
    </w:p>
    <w:p w14:paraId="2D34DC4A" w14:textId="31CE9B82" w:rsidR="008E2106" w:rsidRDefault="008E2106" w:rsidP="00A52439">
      <w:pPr>
        <w:pStyle w:val="Heading2"/>
        <w:spacing w:line="276" w:lineRule="auto"/>
      </w:pPr>
      <w:bookmarkStart w:id="35" w:name="_Toc212555547"/>
      <w:r>
        <w:t>3.</w:t>
      </w:r>
      <w:r w:rsidR="000C4F93">
        <w:t>1</w:t>
      </w:r>
      <w:r>
        <w:t xml:space="preserve"> Uitsluitingsgronden (deel III van het UEA)</w:t>
      </w:r>
      <w:bookmarkEnd w:id="35"/>
    </w:p>
    <w:p w14:paraId="242997F8" w14:textId="0840BAFE" w:rsidR="000C4F93" w:rsidRDefault="000C4F93" w:rsidP="00A52439">
      <w:pPr>
        <w:spacing w:line="276" w:lineRule="auto"/>
      </w:pPr>
      <w:r>
        <w:t xml:space="preserve">In deel III van het UEA staan de </w:t>
      </w:r>
      <w:r w:rsidR="00C50B95">
        <w:t>U</w:t>
      </w:r>
      <w:r>
        <w:t>itsluitingsgronden vermeld</w:t>
      </w:r>
      <w:r w:rsidRPr="00B57ED0">
        <w:t>. Deze zijn verdeeld in 3 secties</w:t>
      </w:r>
      <w:r>
        <w:t>:</w:t>
      </w:r>
    </w:p>
    <w:p w14:paraId="6AB7CCF3" w14:textId="1B205458" w:rsidR="000C4F93" w:rsidRDefault="000C4F93" w:rsidP="00CD57D0">
      <w:pPr>
        <w:pStyle w:val="ListParagraph"/>
        <w:numPr>
          <w:ilvl w:val="0"/>
          <w:numId w:val="5"/>
        </w:numPr>
        <w:spacing w:line="276" w:lineRule="auto"/>
      </w:pPr>
      <w:r>
        <w:t>‘Gronden die verband houden met strafrechtelijke veroordelingen’</w:t>
      </w:r>
    </w:p>
    <w:p w14:paraId="283E6789" w14:textId="4F70D8C0" w:rsidR="000C4F93" w:rsidRDefault="000C4F93" w:rsidP="00A52439">
      <w:pPr>
        <w:pStyle w:val="ListParagraph"/>
        <w:spacing w:line="276" w:lineRule="auto"/>
      </w:pPr>
      <w:r>
        <w:t xml:space="preserve">De </w:t>
      </w:r>
      <w:r w:rsidR="00645395">
        <w:t>I</w:t>
      </w:r>
      <w:r>
        <w:t>nschrijver dient dit onderdeel volledig te beantwoorden en in te vullen.</w:t>
      </w:r>
    </w:p>
    <w:p w14:paraId="7D16C3C3" w14:textId="5DC1329C" w:rsidR="000C4F93" w:rsidRDefault="000C4F93" w:rsidP="00CD57D0">
      <w:pPr>
        <w:pStyle w:val="ListParagraph"/>
        <w:numPr>
          <w:ilvl w:val="0"/>
          <w:numId w:val="5"/>
        </w:numPr>
        <w:spacing w:line="276" w:lineRule="auto"/>
      </w:pPr>
      <w:r>
        <w:t>‘Gronden die verband houden met de betaling van belastingen of sociale premies’</w:t>
      </w:r>
    </w:p>
    <w:p w14:paraId="6D611D9A" w14:textId="06EF2616" w:rsidR="000C4F93" w:rsidRDefault="000C4F93" w:rsidP="00A52439">
      <w:pPr>
        <w:pStyle w:val="ListParagraph"/>
        <w:spacing w:line="276" w:lineRule="auto"/>
      </w:pPr>
      <w:r>
        <w:t xml:space="preserve">De </w:t>
      </w:r>
      <w:r w:rsidR="00645395">
        <w:t>I</w:t>
      </w:r>
      <w:r>
        <w:t>nschrijver dient dit onderdeel volledig te beantwoorden en in te vullen.</w:t>
      </w:r>
    </w:p>
    <w:p w14:paraId="41B99043" w14:textId="5EB2CF21" w:rsidR="000C4F93" w:rsidRDefault="000C4F93" w:rsidP="00CD57D0">
      <w:pPr>
        <w:pStyle w:val="ListParagraph"/>
        <w:numPr>
          <w:ilvl w:val="0"/>
          <w:numId w:val="5"/>
        </w:numPr>
        <w:spacing w:line="276" w:lineRule="auto"/>
      </w:pPr>
      <w:r>
        <w:t>‘Gronden met betrekking tot insolventie, belangenconflicten of beroepsfouten’</w:t>
      </w:r>
    </w:p>
    <w:p w14:paraId="5FA3B863" w14:textId="69D5B90B" w:rsidR="000C4F93" w:rsidRDefault="000C4F93" w:rsidP="00A52439">
      <w:pPr>
        <w:pStyle w:val="ListParagraph"/>
        <w:spacing w:line="276" w:lineRule="auto"/>
      </w:pPr>
      <w:r>
        <w:t xml:space="preserve">De </w:t>
      </w:r>
      <w:r w:rsidR="00645395">
        <w:t>I</w:t>
      </w:r>
      <w:r>
        <w:t>nschrijver dient dit onderdeel volledig te beantwoorden en in te vullen.</w:t>
      </w:r>
    </w:p>
    <w:p w14:paraId="56FE4A67" w14:textId="73C085CA" w:rsidR="00AC1E39" w:rsidRDefault="000C4F93" w:rsidP="00A52439">
      <w:pPr>
        <w:spacing w:line="276" w:lineRule="auto"/>
      </w:pPr>
      <w:r>
        <w:t xml:space="preserve">De door de </w:t>
      </w:r>
      <w:r w:rsidR="00091A74">
        <w:t>A</w:t>
      </w:r>
      <w:r>
        <w:t>anbestedende dienst geselecteerd</w:t>
      </w:r>
      <w:r w:rsidR="006D712D">
        <w:t>e</w:t>
      </w:r>
      <w:r>
        <w:t xml:space="preserve"> </w:t>
      </w:r>
      <w:r w:rsidR="00C50B95">
        <w:t>U</w:t>
      </w:r>
      <w:r>
        <w:t xml:space="preserve">itsluitingsgronden worden allemaal onverkort van toepassing verklaard. </w:t>
      </w:r>
    </w:p>
    <w:p w14:paraId="403839F2" w14:textId="4CB7D4B6" w:rsidR="00AC1E39" w:rsidRDefault="00AC1E39" w:rsidP="00A52439">
      <w:pPr>
        <w:pStyle w:val="Heading3"/>
        <w:spacing w:line="276" w:lineRule="auto"/>
      </w:pPr>
      <w:bookmarkStart w:id="36" w:name="_Toc212555548"/>
      <w:r w:rsidRPr="00873C0B">
        <w:t>3.1</w:t>
      </w:r>
      <w:r w:rsidR="00C3189E" w:rsidRPr="00873C0B">
        <w:t>.1</w:t>
      </w:r>
      <w:r w:rsidRPr="00873C0B">
        <w:tab/>
        <w:t>Gedragsverklaring Aanbesteden (GVA)</w:t>
      </w:r>
      <w:bookmarkEnd w:id="36"/>
    </w:p>
    <w:p w14:paraId="4813CDE2" w14:textId="25F14122" w:rsidR="00AC1E39" w:rsidRPr="004218CA" w:rsidRDefault="00AC1E39" w:rsidP="00A52439">
      <w:pPr>
        <w:spacing w:line="276" w:lineRule="auto"/>
      </w:pPr>
      <w:r w:rsidRPr="004218CA">
        <w:t xml:space="preserve">De GVA is een verklaring van de minister van Veiligheid en Justitie De GVA geeft aan dat uit een onderzoek naar de betrokken natuurlijke persoon of rechtspersoon geen bezwaren bestaan in verband met het aanmelden voor en het </w:t>
      </w:r>
      <w:r w:rsidR="00FE3C2D">
        <w:t>I</w:t>
      </w:r>
      <w:r w:rsidRPr="004218CA">
        <w:t xml:space="preserve">nschrijving op overheidsopdrachten, speciale-sectoropdrachten, concessieovereenkomsten voor openbare werken en/of diensten of prijsvragen. </w:t>
      </w:r>
    </w:p>
    <w:p w14:paraId="3ACE3031" w14:textId="56582F1D" w:rsidR="00AC1E39" w:rsidRPr="004218CA" w:rsidRDefault="00AC1E39" w:rsidP="00A52439">
      <w:pPr>
        <w:spacing w:line="276" w:lineRule="auto"/>
      </w:pPr>
      <w:r w:rsidRPr="004218CA">
        <w:t xml:space="preserve">Omdat de doorlooptijd van een aanvraag varieert van minimaal van 4 tot 8 weken, is het raadzaam om de GVA </w:t>
      </w:r>
      <w:r w:rsidR="00F03153">
        <w:t>tijdig</w:t>
      </w:r>
      <w:r w:rsidRPr="004218CA">
        <w:t xml:space="preserve"> aan te vragen. Het is de verantwoordelijkheid van </w:t>
      </w:r>
      <w:r w:rsidR="00645395">
        <w:t>I</w:t>
      </w:r>
      <w:r w:rsidRPr="004218CA">
        <w:t xml:space="preserve">nschrijver(s) dat hij tijdig over een geldige GVA beschikt. De GVA mag op het tijdstip van indiening van de </w:t>
      </w:r>
      <w:r w:rsidR="00FE3C2D">
        <w:t>I</w:t>
      </w:r>
      <w:r w:rsidRPr="004218CA">
        <w:t>nschrijving niet ouder zijn dan twee jaar. Het niet (tijdig) kunnen verstrekken van de GVA leidt tot onvoorwaardelijke uitsluiting van de aanbestedingsprocedure.</w:t>
      </w:r>
    </w:p>
    <w:p w14:paraId="131BA085" w14:textId="6CBF526E" w:rsidR="00AC1E39" w:rsidRPr="004218CA" w:rsidRDefault="00AC1E39" w:rsidP="00A52439">
      <w:pPr>
        <w:spacing w:line="276" w:lineRule="auto"/>
      </w:pPr>
      <w:r w:rsidRPr="004218CA">
        <w:t xml:space="preserve">De </w:t>
      </w:r>
      <w:r w:rsidR="00091A74">
        <w:t>A</w:t>
      </w:r>
      <w:r w:rsidRPr="004218CA">
        <w:t>anbestedende dienst verwijst voor nadere informatie over de GVA naar de site van het ministerie van Veiligheid en Justitie (</w:t>
      </w:r>
      <w:hyperlink r:id="rId17" w:history="1">
        <w:r w:rsidRPr="004218CA">
          <w:rPr>
            <w:rStyle w:val="Hyperlink"/>
          </w:rPr>
          <w:t>www.justis.nl</w:t>
        </w:r>
      </w:hyperlink>
      <w:r w:rsidRPr="004218CA">
        <w:t>).</w:t>
      </w:r>
    </w:p>
    <w:p w14:paraId="25E9C431" w14:textId="580A4E6C" w:rsidR="00AC1E39" w:rsidRDefault="00AC1E39" w:rsidP="00A52439">
      <w:pPr>
        <w:spacing w:line="276" w:lineRule="auto"/>
      </w:pPr>
      <w:r w:rsidRPr="004218CA">
        <w:t xml:space="preserve">Buitenlandse bedrijven zonder een Nederlandse dochteronderneming kunnen geen GVA aanvragen. Als een </w:t>
      </w:r>
      <w:r w:rsidR="00645395">
        <w:t>I</w:t>
      </w:r>
      <w:r w:rsidRPr="004218CA">
        <w:t>nschrijver is gevestigd in een land dat geen GVA of een gelijkwaardige formulier afgeeft,</w:t>
      </w:r>
      <w:r w:rsidR="00445C1C">
        <w:t xml:space="preserve"> dan</w:t>
      </w:r>
      <w:r w:rsidRPr="004218CA">
        <w:t xml:space="preserve"> moet </w:t>
      </w:r>
      <w:r w:rsidR="00645395">
        <w:t>I</w:t>
      </w:r>
      <w:r w:rsidRPr="004218CA">
        <w:t xml:space="preserve">nschrijver een verklaring overleggen waarin </w:t>
      </w:r>
      <w:r w:rsidR="00645395">
        <w:t>I</w:t>
      </w:r>
      <w:r w:rsidRPr="004218CA">
        <w:t xml:space="preserve">nschrijver plechtig en onder ede heeft verklaard dat de </w:t>
      </w:r>
      <w:r w:rsidR="00C50B95">
        <w:t>U</w:t>
      </w:r>
      <w:r w:rsidRPr="004218CA">
        <w:t xml:space="preserve">itsluitingsgronden niet van toepassing zijn op de onderneming. De verklaring moet worden afgelegd ten overstaan van een bevoegde gerechtelijke of administratieve autoriteit, een notaris of een bevoegde beroepsorganisatie van dat land en moet worden gericht aan de </w:t>
      </w:r>
      <w:r w:rsidR="00091A74">
        <w:t>A</w:t>
      </w:r>
      <w:r w:rsidRPr="004218CA">
        <w:t>anbestedende dienst.</w:t>
      </w:r>
    </w:p>
    <w:p w14:paraId="02A5185E" w14:textId="72565547" w:rsidR="006064C5" w:rsidRDefault="006064C5" w:rsidP="00A52439">
      <w:pPr>
        <w:pStyle w:val="Heading2"/>
        <w:spacing w:line="276" w:lineRule="auto"/>
      </w:pPr>
      <w:bookmarkStart w:id="37" w:name="_Toc212555549"/>
      <w:r>
        <w:t xml:space="preserve">3.2 </w:t>
      </w:r>
      <w:r w:rsidR="0015057F">
        <w:t>G</w:t>
      </w:r>
      <w:r>
        <w:t>eschiktheidseisen (deel IV van het UEA)</w:t>
      </w:r>
      <w:bookmarkEnd w:id="37"/>
    </w:p>
    <w:p w14:paraId="2952769F" w14:textId="5392379F" w:rsidR="001A4D1B" w:rsidRPr="00EB7740" w:rsidRDefault="001A4D1B" w:rsidP="00A52439">
      <w:pPr>
        <w:spacing w:line="276" w:lineRule="auto"/>
      </w:pPr>
      <w:r>
        <w:t xml:space="preserve">In deel IV van het UEA dient de </w:t>
      </w:r>
      <w:r w:rsidR="00645395">
        <w:t>I</w:t>
      </w:r>
      <w:r>
        <w:t xml:space="preserve">nschrijver te verklaren akkoord te gaan met de in deze paragraaf beschreven </w:t>
      </w:r>
      <w:r w:rsidR="00C212DB">
        <w:t>G</w:t>
      </w:r>
      <w:r>
        <w:t>eschiktheidseisen.</w:t>
      </w:r>
      <w:r w:rsidR="00E13663">
        <w:t xml:space="preserve"> D</w:t>
      </w:r>
      <w:r>
        <w:t xml:space="preserve">e </w:t>
      </w:r>
      <w:r w:rsidR="00C212DB">
        <w:t>G</w:t>
      </w:r>
      <w:r>
        <w:t xml:space="preserve">eschiktheidseisen </w:t>
      </w:r>
      <w:r w:rsidR="00E13663">
        <w:t xml:space="preserve">zijn </w:t>
      </w:r>
      <w:r>
        <w:t xml:space="preserve">verdeeld in </w:t>
      </w:r>
      <w:r w:rsidRPr="00EB7740">
        <w:t xml:space="preserve">volgende </w:t>
      </w:r>
      <w:r w:rsidR="00873C0B" w:rsidRPr="00EB7740">
        <w:t>drie (3)</w:t>
      </w:r>
      <w:r w:rsidRPr="00EB7740">
        <w:t xml:space="preserve"> secties:</w:t>
      </w:r>
    </w:p>
    <w:p w14:paraId="5B9D6D2E" w14:textId="3AFA3D8C" w:rsidR="001A4D1B" w:rsidRPr="00EB7740" w:rsidRDefault="001A4D1B" w:rsidP="00CD57D0">
      <w:pPr>
        <w:pStyle w:val="ListParagraph"/>
        <w:numPr>
          <w:ilvl w:val="0"/>
          <w:numId w:val="6"/>
        </w:numPr>
        <w:spacing w:line="276" w:lineRule="auto"/>
      </w:pPr>
      <w:r w:rsidRPr="00EB7740">
        <w:t>Geschiktheid</w:t>
      </w:r>
    </w:p>
    <w:p w14:paraId="41725920" w14:textId="0CDDDB81" w:rsidR="001A4D1B" w:rsidRPr="00EB7740" w:rsidRDefault="00614A8B" w:rsidP="00CD57D0">
      <w:pPr>
        <w:pStyle w:val="ListParagraph"/>
        <w:numPr>
          <w:ilvl w:val="0"/>
          <w:numId w:val="6"/>
        </w:numPr>
        <w:spacing w:line="276" w:lineRule="auto"/>
      </w:pPr>
      <w:r w:rsidRPr="00EB7740">
        <w:t>F</w:t>
      </w:r>
      <w:r w:rsidR="001A4D1B" w:rsidRPr="00EB7740">
        <w:t xml:space="preserve">inanciële </w:t>
      </w:r>
      <w:r w:rsidRPr="00EB7740">
        <w:t xml:space="preserve">en economische </w:t>
      </w:r>
      <w:r w:rsidR="001A4D1B" w:rsidRPr="00EB7740">
        <w:t>draagkracht</w:t>
      </w:r>
    </w:p>
    <w:p w14:paraId="5AD1EB2D" w14:textId="1DE21BCD" w:rsidR="001A4D1B" w:rsidRPr="00EB7740" w:rsidRDefault="001A4D1B" w:rsidP="00CD57D0">
      <w:pPr>
        <w:pStyle w:val="ListParagraph"/>
        <w:numPr>
          <w:ilvl w:val="0"/>
          <w:numId w:val="6"/>
        </w:numPr>
        <w:spacing w:line="276" w:lineRule="auto"/>
      </w:pPr>
      <w:r w:rsidRPr="00EB7740">
        <w:t>Technische en beroepsbekwaamheid</w:t>
      </w:r>
    </w:p>
    <w:p w14:paraId="0DD78212" w14:textId="333F2841" w:rsidR="00BF0792" w:rsidRDefault="001A4D1B" w:rsidP="00A52439">
      <w:pPr>
        <w:spacing w:line="276" w:lineRule="auto"/>
      </w:pPr>
      <w:r>
        <w:t xml:space="preserve">In onderstaande sub-paragrafen worden de van toepassing zijn de </w:t>
      </w:r>
      <w:r w:rsidR="00C212DB">
        <w:t>G</w:t>
      </w:r>
      <w:r>
        <w:t>eschiktheidseisen nader toegelicht.</w:t>
      </w:r>
    </w:p>
    <w:p w14:paraId="70890A06" w14:textId="04B9694B" w:rsidR="00BC0B24" w:rsidRPr="00BC0B24" w:rsidRDefault="00BC0B24" w:rsidP="00A52439">
      <w:pPr>
        <w:pStyle w:val="Heading3"/>
        <w:spacing w:line="276" w:lineRule="auto"/>
      </w:pPr>
      <w:bookmarkStart w:id="38" w:name="_Toc212555550"/>
      <w:r w:rsidRPr="00BC0B24">
        <w:t>A</w:t>
      </w:r>
      <w:r>
        <w:tab/>
      </w:r>
      <w:r w:rsidRPr="00BC0B24">
        <w:t xml:space="preserve"> Geschiktheid</w:t>
      </w:r>
      <w:bookmarkEnd w:id="38"/>
    </w:p>
    <w:p w14:paraId="7B4A8639" w14:textId="6CA9CEA5" w:rsidR="004C08CB" w:rsidRDefault="008F7817" w:rsidP="00A52439">
      <w:pPr>
        <w:pStyle w:val="Heading3"/>
        <w:spacing w:line="276" w:lineRule="auto"/>
      </w:pPr>
      <w:bookmarkStart w:id="39" w:name="_Toc212555551"/>
      <w:r>
        <w:t>3.2.2</w:t>
      </w:r>
      <w:r w:rsidR="00964181">
        <w:tab/>
      </w:r>
      <w:r w:rsidR="004C08CB">
        <w:t>Inschrijving in een handelsregister</w:t>
      </w:r>
      <w:r w:rsidR="000C19A1">
        <w:t xml:space="preserve"> (KvK)</w:t>
      </w:r>
      <w:bookmarkEnd w:id="39"/>
    </w:p>
    <w:p w14:paraId="7F5874C4" w14:textId="2D0F0169" w:rsidR="000C19A1" w:rsidRDefault="000C19A1" w:rsidP="00A52439">
      <w:pPr>
        <w:spacing w:line="276" w:lineRule="auto"/>
      </w:pPr>
      <w:r>
        <w:t>Inschrijver is ingeschreven in een handelsregister dat wordt bijgehouden in de lidstaat waar de ondernemer is gevestigd</w:t>
      </w:r>
      <w:r w:rsidR="00F353E5">
        <w:t>.</w:t>
      </w:r>
    </w:p>
    <w:p w14:paraId="166AA44B" w14:textId="6E0C4669" w:rsidR="000C19A1" w:rsidRDefault="000C19A1" w:rsidP="00A52439">
      <w:pPr>
        <w:spacing w:line="276" w:lineRule="auto"/>
      </w:pPr>
      <w:r>
        <w:t>Naast het gestelde in het UEA moet het uittreksel KvK voldoen aan de volgende vereisten:</w:t>
      </w:r>
    </w:p>
    <w:p w14:paraId="142D9968" w14:textId="07B35B8D" w:rsidR="000C19A1" w:rsidRDefault="000C19A1" w:rsidP="00CD57D0">
      <w:pPr>
        <w:pStyle w:val="ListParagraph"/>
        <w:numPr>
          <w:ilvl w:val="0"/>
          <w:numId w:val="7"/>
        </w:numPr>
        <w:spacing w:line="276" w:lineRule="auto"/>
      </w:pPr>
      <w:r>
        <w:t xml:space="preserve">Actueel en niet ouder dan zes maanden, te rekenen vanaf de uiterste datum van indiening van de </w:t>
      </w:r>
      <w:r w:rsidR="00FE3C2D">
        <w:t>I</w:t>
      </w:r>
      <w:r>
        <w:t>nschrijving.</w:t>
      </w:r>
    </w:p>
    <w:p w14:paraId="3462DB30" w14:textId="077B16B5" w:rsidR="000C19A1" w:rsidRDefault="000C19A1" w:rsidP="00CD57D0">
      <w:pPr>
        <w:pStyle w:val="ListParagraph"/>
        <w:numPr>
          <w:ilvl w:val="0"/>
          <w:numId w:val="7"/>
        </w:numPr>
        <w:spacing w:line="276" w:lineRule="auto"/>
      </w:pPr>
      <w:r>
        <w:t xml:space="preserve">Op basis van het uittreksel moet de rechtsgeldige vertegenwoordigingsbevoegdheid van de indiener ondubbelzinnig blijken. </w:t>
      </w:r>
    </w:p>
    <w:p w14:paraId="6982D32D" w14:textId="148BCA28" w:rsidR="000C19A1" w:rsidRDefault="000C19A1" w:rsidP="00CD57D0">
      <w:pPr>
        <w:pStyle w:val="ListParagraph"/>
        <w:numPr>
          <w:ilvl w:val="0"/>
          <w:numId w:val="7"/>
        </w:numPr>
        <w:spacing w:line="276" w:lineRule="auto"/>
      </w:pPr>
      <w:r>
        <w:t xml:space="preserve">Om de vertegenwoordigingsbevoegdheid te verifiëren dient de </w:t>
      </w:r>
      <w:r w:rsidR="00645395">
        <w:t>I</w:t>
      </w:r>
      <w:r>
        <w:t xml:space="preserve">nschrijver een geldig en gewaarmerkt uittreksel van </w:t>
      </w:r>
      <w:r w:rsidR="00FE3C2D">
        <w:t>I</w:t>
      </w:r>
      <w:r>
        <w:t xml:space="preserve">nschrijving in een handelsregister in te dienen. </w:t>
      </w:r>
    </w:p>
    <w:p w14:paraId="63827253" w14:textId="05AA842B" w:rsidR="00FE5F47" w:rsidRPr="00BC0B24" w:rsidRDefault="00BC0B24" w:rsidP="00A52439">
      <w:pPr>
        <w:pStyle w:val="Heading3"/>
        <w:spacing w:line="276" w:lineRule="auto"/>
      </w:pPr>
      <w:bookmarkStart w:id="40" w:name="_Toc212555552"/>
      <w:r>
        <w:t>B</w:t>
      </w:r>
      <w:r>
        <w:tab/>
      </w:r>
      <w:r w:rsidR="002B6E8E">
        <w:t>Financiële</w:t>
      </w:r>
      <w:r w:rsidR="00FE5F47">
        <w:t xml:space="preserve"> en economische draagkracht</w:t>
      </w:r>
      <w:bookmarkEnd w:id="40"/>
    </w:p>
    <w:p w14:paraId="2879F683" w14:textId="2886E184" w:rsidR="00605871" w:rsidRPr="00470761" w:rsidRDefault="00964181" w:rsidP="00A52439">
      <w:pPr>
        <w:pStyle w:val="Heading3"/>
        <w:spacing w:line="276" w:lineRule="auto"/>
      </w:pPr>
      <w:bookmarkStart w:id="41" w:name="_Toc212555553"/>
      <w:r w:rsidRPr="00470761">
        <w:t>3.2.3</w:t>
      </w:r>
      <w:r w:rsidRPr="00470761">
        <w:tab/>
      </w:r>
      <w:r w:rsidR="00605871" w:rsidRPr="00470761">
        <w:t>Beroeps-of bedrijfsaansprakelijkheid</w:t>
      </w:r>
      <w:bookmarkEnd w:id="41"/>
    </w:p>
    <w:p w14:paraId="6E9B3AD5" w14:textId="7CBFED19" w:rsidR="00A007E7" w:rsidRPr="00470761" w:rsidRDefault="00A007E7" w:rsidP="00A52439">
      <w:pPr>
        <w:spacing w:line="276" w:lineRule="auto"/>
      </w:pPr>
      <w:r w:rsidRPr="00470761">
        <w:t xml:space="preserve">Inschrijver dient verzekerd te zijn voor ondernemersrisico in de vorm </w:t>
      </w:r>
      <w:r w:rsidRPr="00DE01F6">
        <w:t>van beroeps</w:t>
      </w:r>
      <w:r w:rsidRPr="00CE2196">
        <w:t>- of</w:t>
      </w:r>
      <w:r w:rsidRPr="00DE01F6">
        <w:t xml:space="preserve"> bedrijfsaansprakelijkheid.</w:t>
      </w:r>
      <w:r w:rsidRPr="00470761">
        <w:t xml:space="preserve"> De </w:t>
      </w:r>
      <w:r w:rsidR="00645395">
        <w:t>I</w:t>
      </w:r>
      <w:r w:rsidRPr="00470761">
        <w:t xml:space="preserve">nschrijver moet een kopie van een geldig verzekeringsbewijs (kopie van de polis) van zijn aansprakelijkheidsverzekering kunnen verstrekken of een verklaring van zijn verzekeringsmaatschappij waarin de dekking voor zijn aansprakelijkheidsrisico’s is aangegeven. </w:t>
      </w:r>
    </w:p>
    <w:p w14:paraId="0C81D1AE" w14:textId="3AB5F694" w:rsidR="00605871" w:rsidRDefault="00A007E7" w:rsidP="00A52439">
      <w:pPr>
        <w:spacing w:line="276" w:lineRule="auto"/>
      </w:pPr>
      <w:r w:rsidRPr="00BC5F85">
        <w:t xml:space="preserve">Op basis van ervaring is de </w:t>
      </w:r>
      <w:r w:rsidR="00091A74">
        <w:t>A</w:t>
      </w:r>
      <w:r w:rsidRPr="00BC5F85">
        <w:t xml:space="preserve">anbestedende dienst van oordeel dat, in verhouding tot de aard en de  inhoud van de </w:t>
      </w:r>
      <w:r w:rsidR="00330A98">
        <w:t>O</w:t>
      </w:r>
      <w:r w:rsidRPr="00BC5F85">
        <w:t>pdracht, een minimale dekking van €</w:t>
      </w:r>
      <w:r w:rsidR="007E7465" w:rsidRPr="00BC5F85">
        <w:t>1.250.000</w:t>
      </w:r>
      <w:r w:rsidRPr="00BC5F85">
        <w:t xml:space="preserve"> per gebeurtenis gemaximeerd tot een dekking van €</w:t>
      </w:r>
      <w:r w:rsidR="00BC5F85" w:rsidRPr="00BC5F85">
        <w:t>2.500.000</w:t>
      </w:r>
      <w:r w:rsidRPr="00BC5F85">
        <w:t xml:space="preserve"> per jaar noodzakelijk is.</w:t>
      </w:r>
    </w:p>
    <w:p w14:paraId="4EB12101" w14:textId="73F3DC8A" w:rsidR="005258B1" w:rsidRDefault="005258B1" w:rsidP="00A52439">
      <w:pPr>
        <w:pStyle w:val="Heading3"/>
        <w:spacing w:line="276" w:lineRule="auto"/>
      </w:pPr>
      <w:bookmarkStart w:id="42" w:name="_Toc212555554"/>
      <w:r>
        <w:t>C</w:t>
      </w:r>
      <w:r>
        <w:tab/>
        <w:t>Technische en beroepsbekwaamheid</w:t>
      </w:r>
      <w:bookmarkEnd w:id="42"/>
    </w:p>
    <w:p w14:paraId="15424938" w14:textId="2255BC31" w:rsidR="00BD7C55" w:rsidRDefault="00964181" w:rsidP="00A52439">
      <w:pPr>
        <w:pStyle w:val="Heading3"/>
        <w:spacing w:line="276" w:lineRule="auto"/>
      </w:pPr>
      <w:bookmarkStart w:id="43" w:name="_Toc212555555"/>
      <w:r>
        <w:t>3.2.</w:t>
      </w:r>
      <w:r w:rsidR="00DB2EA1">
        <w:t>4</w:t>
      </w:r>
      <w:r>
        <w:tab/>
      </w:r>
      <w:r w:rsidR="00BD7C55">
        <w:t>Referentie</w:t>
      </w:r>
      <w:r w:rsidR="00276E35">
        <w:t>s</w:t>
      </w:r>
      <w:bookmarkEnd w:id="43"/>
    </w:p>
    <w:p w14:paraId="2E689E63" w14:textId="108C39AA" w:rsidR="00276E35" w:rsidRDefault="00276E35" w:rsidP="00A52439">
      <w:pPr>
        <w:spacing w:line="276" w:lineRule="auto"/>
      </w:pPr>
      <w:r w:rsidRPr="00276E35">
        <w:t>Inschrijver beschikt over onderstaande kerncompetenties</w:t>
      </w:r>
      <w:r w:rsidR="00CD2AB0">
        <w:t xml:space="preserve"> dient dit te</w:t>
      </w:r>
      <w:r w:rsidRPr="00276E35">
        <w:t xml:space="preserve"> worden aangetoond door het overleggen van referenties. Er mag maximaal één (1) referentie per kerncompetentie worden ingediend. Het is wel mogelijk om met dezelfde referentie beide kerncompetenties aan te tonen.</w:t>
      </w:r>
    </w:p>
    <w:p w14:paraId="3B53BF48" w14:textId="79AF3CB6" w:rsidR="00AD5D38" w:rsidRPr="00AE5951" w:rsidRDefault="00AD5D38" w:rsidP="00A52439">
      <w:pPr>
        <w:spacing w:line="276" w:lineRule="auto"/>
        <w:rPr>
          <w:color w:val="002328"/>
        </w:rPr>
      </w:pPr>
      <w:r w:rsidRPr="006906F7">
        <w:rPr>
          <w:u w:val="single"/>
        </w:rPr>
        <w:t>Kerncompetentie 1:</w:t>
      </w:r>
      <w:r w:rsidR="009637C9" w:rsidRPr="006906F7">
        <w:t xml:space="preserve"> </w:t>
      </w:r>
      <w:r w:rsidR="009637C9" w:rsidRPr="006906F7">
        <w:rPr>
          <w:color w:val="002328"/>
        </w:rPr>
        <w:t xml:space="preserve">Inschrijver heeft aantoonbare ervaring met een vergelijkbare </w:t>
      </w:r>
      <w:r w:rsidR="00330A98">
        <w:rPr>
          <w:color w:val="002328"/>
        </w:rPr>
        <w:t>O</w:t>
      </w:r>
      <w:r w:rsidR="009637C9" w:rsidRPr="006906F7">
        <w:rPr>
          <w:color w:val="002328"/>
        </w:rPr>
        <w:t xml:space="preserve">pdracht, binnen </w:t>
      </w:r>
      <w:r w:rsidR="00B5260D" w:rsidRPr="006906F7">
        <w:rPr>
          <w:color w:val="002328"/>
        </w:rPr>
        <w:t>het primair onderwijs</w:t>
      </w:r>
      <w:r w:rsidR="009637C9" w:rsidRPr="006906F7">
        <w:rPr>
          <w:color w:val="002328"/>
        </w:rPr>
        <w:t>, waarbij</w:t>
      </w:r>
      <w:r w:rsidR="00B9765C" w:rsidRPr="006906F7">
        <w:rPr>
          <w:color w:val="002328"/>
        </w:rPr>
        <w:t xml:space="preserve"> ICT-dienstverlening</w:t>
      </w:r>
      <w:r w:rsidR="008253BF" w:rsidRPr="006906F7">
        <w:rPr>
          <w:color w:val="002328"/>
        </w:rPr>
        <w:t>, zoals beschreven in de scope van deze aanbesteding,</w:t>
      </w:r>
      <w:r w:rsidR="00B9765C" w:rsidRPr="006906F7">
        <w:rPr>
          <w:color w:val="002328"/>
        </w:rPr>
        <w:t xml:space="preserve"> is</w:t>
      </w:r>
      <w:r w:rsidR="009637C9" w:rsidRPr="006906F7">
        <w:rPr>
          <w:color w:val="002328"/>
        </w:rPr>
        <w:t xml:space="preserve"> uitgevoerd</w:t>
      </w:r>
      <w:r w:rsidR="00B13FA4" w:rsidRPr="006906F7">
        <w:rPr>
          <w:color w:val="002328"/>
        </w:rPr>
        <w:t xml:space="preserve">, </w:t>
      </w:r>
      <w:r w:rsidR="005E4668">
        <w:rPr>
          <w:color w:val="002328"/>
        </w:rPr>
        <w:t xml:space="preserve">ten behoeven van een </w:t>
      </w:r>
      <w:r w:rsidR="00EC085F">
        <w:rPr>
          <w:color w:val="002328"/>
        </w:rPr>
        <w:t xml:space="preserve">vergelijkbare organisatie met minimaal </w:t>
      </w:r>
      <w:r w:rsidR="00AC4FE6">
        <w:rPr>
          <w:color w:val="002328"/>
        </w:rPr>
        <w:t>2</w:t>
      </w:r>
      <w:r w:rsidR="00EC085F">
        <w:rPr>
          <w:color w:val="002328"/>
        </w:rPr>
        <w:t>500 leerlingen.</w:t>
      </w:r>
    </w:p>
    <w:p w14:paraId="587D7851" w14:textId="5C8CAED6" w:rsidR="00C60BC0" w:rsidRPr="00013F22" w:rsidRDefault="00AD5D38" w:rsidP="00A52439">
      <w:pPr>
        <w:spacing w:line="276" w:lineRule="auto"/>
      </w:pPr>
      <w:r w:rsidRPr="00D93B2A">
        <w:rPr>
          <w:u w:val="single"/>
        </w:rPr>
        <w:t>Kerncompetentie 2:</w:t>
      </w:r>
      <w:r w:rsidR="00013F22" w:rsidRPr="00D93B2A">
        <w:t xml:space="preserve"> Het uitvoeren van het volledige ICT-beheer, inclusief het leveren en beheren van een dynamische werkleeromgeving (D</w:t>
      </w:r>
      <w:r w:rsidR="00445118" w:rsidRPr="00D93B2A">
        <w:t>LW</w:t>
      </w:r>
      <w:r w:rsidR="00013F22" w:rsidRPr="00D93B2A">
        <w:t xml:space="preserve">O), voor een </w:t>
      </w:r>
      <w:r w:rsidR="003D185A" w:rsidRPr="00D93B2A">
        <w:t>vergelijkbare</w:t>
      </w:r>
      <w:r w:rsidR="00013F22" w:rsidRPr="00D93B2A">
        <w:t xml:space="preserve"> </w:t>
      </w:r>
      <w:r w:rsidR="00330A98">
        <w:t>O</w:t>
      </w:r>
      <w:r w:rsidR="00013F22" w:rsidRPr="00D93B2A">
        <w:t xml:space="preserve">pdrachtgever in het primair onderwijs </w:t>
      </w:r>
      <w:r w:rsidR="00007931" w:rsidRPr="00D93B2A">
        <w:t xml:space="preserve">met tenminste </w:t>
      </w:r>
      <w:r w:rsidR="00AC4FE6" w:rsidRPr="00D93B2A">
        <w:t>2</w:t>
      </w:r>
      <w:r w:rsidR="00007931" w:rsidRPr="00D93B2A">
        <w:t>500 leerlingen</w:t>
      </w:r>
      <w:r w:rsidR="00013F22" w:rsidRPr="00D93B2A">
        <w:t>.</w:t>
      </w:r>
    </w:p>
    <w:p w14:paraId="5F10CD57" w14:textId="678FD9F2" w:rsidR="00B55D69" w:rsidRPr="00964181" w:rsidRDefault="00B55D69" w:rsidP="00A52439">
      <w:pPr>
        <w:spacing w:line="276" w:lineRule="auto"/>
        <w:rPr>
          <w:b/>
          <w:bCs/>
        </w:rPr>
      </w:pPr>
      <w:r w:rsidRPr="00964181">
        <w:rPr>
          <w:b/>
          <w:bCs/>
        </w:rPr>
        <w:t>Eisen aan de referentie</w:t>
      </w:r>
      <w:r w:rsidR="00B0150C">
        <w:rPr>
          <w:b/>
          <w:bCs/>
        </w:rPr>
        <w:t>s</w:t>
      </w:r>
    </w:p>
    <w:p w14:paraId="22A2637D" w14:textId="4FB81957" w:rsidR="00B55D69" w:rsidRDefault="00B55D69" w:rsidP="00CD57D0">
      <w:pPr>
        <w:pStyle w:val="ListParagraph"/>
        <w:numPr>
          <w:ilvl w:val="0"/>
          <w:numId w:val="8"/>
        </w:numPr>
        <w:spacing w:line="276" w:lineRule="auto"/>
      </w:pPr>
      <w:r>
        <w:t>De referentie</w:t>
      </w:r>
      <w:r w:rsidR="00B0150C">
        <w:t>s</w:t>
      </w:r>
      <w:r>
        <w:t xml:space="preserve"> m</w:t>
      </w:r>
      <w:r w:rsidR="00B0150C">
        <w:t>ogen</w:t>
      </w:r>
      <w:r>
        <w:t xml:space="preserve"> niet ouder zijn dan drie (3) jaar gerekend vanaf de inschrijvingsdatum. </w:t>
      </w:r>
    </w:p>
    <w:p w14:paraId="4ACF86EE" w14:textId="7F4FB2F7" w:rsidR="00B55D69" w:rsidRDefault="00B55D69" w:rsidP="00CD57D0">
      <w:pPr>
        <w:pStyle w:val="ListParagraph"/>
        <w:numPr>
          <w:ilvl w:val="0"/>
          <w:numId w:val="8"/>
        </w:numPr>
        <w:spacing w:line="276" w:lineRule="auto"/>
      </w:pPr>
      <w:r>
        <w:t xml:space="preserve">Er mag alleen een geheel afgeronde </w:t>
      </w:r>
      <w:r w:rsidR="00330A98">
        <w:t>O</w:t>
      </w:r>
      <w:r>
        <w:t xml:space="preserve">pdracht als referentie worden opgegeven of, indien gebruik gemaakt wordt van een nog niet (geheel) afgeronde </w:t>
      </w:r>
      <w:r w:rsidR="00330A98">
        <w:t>O</w:t>
      </w:r>
      <w:r>
        <w:t xml:space="preserve">pdracht mogen alleen de werkelijk behaalde resultaten van de lopende </w:t>
      </w:r>
      <w:r w:rsidR="00330A98">
        <w:t>O</w:t>
      </w:r>
      <w:r>
        <w:t xml:space="preserve">pdracht worden opgegeven en kan niet volstaan worden met een prognose van de resultaten. </w:t>
      </w:r>
    </w:p>
    <w:p w14:paraId="16782E1B" w14:textId="1DEBBDE4" w:rsidR="00B55D69" w:rsidRDefault="00B55D69" w:rsidP="00CD57D0">
      <w:pPr>
        <w:pStyle w:val="ListParagraph"/>
        <w:numPr>
          <w:ilvl w:val="0"/>
          <w:numId w:val="8"/>
        </w:numPr>
        <w:spacing w:line="276" w:lineRule="auto"/>
      </w:pPr>
      <w:r>
        <w:t xml:space="preserve">De referentieopdracht dient naar tevredenheid van de organisatie te zijn uitgevoerd. </w:t>
      </w:r>
      <w:r w:rsidR="00C9489D">
        <w:t xml:space="preserve">De </w:t>
      </w:r>
      <w:r w:rsidR="00091A74">
        <w:t>A</w:t>
      </w:r>
      <w:r w:rsidR="00C9489D">
        <w:t>anbestedende dienst</w:t>
      </w:r>
      <w:r>
        <w:t xml:space="preserve"> kan dit nagaan bij de referent.</w:t>
      </w:r>
    </w:p>
    <w:p w14:paraId="31A85871" w14:textId="342FF682" w:rsidR="00AD5D38" w:rsidRDefault="00B55D69" w:rsidP="00CD57D0">
      <w:pPr>
        <w:pStyle w:val="ListParagraph"/>
        <w:numPr>
          <w:ilvl w:val="0"/>
          <w:numId w:val="8"/>
        </w:numPr>
        <w:spacing w:line="276" w:lineRule="auto"/>
      </w:pPr>
      <w:r>
        <w:t xml:space="preserve">De te overleggen referenties dienen te worden ingevuld in Bijlage </w:t>
      </w:r>
      <w:r w:rsidR="008F7147">
        <w:t>7</w:t>
      </w:r>
      <w:r>
        <w:t xml:space="preserve"> - Referentieopdracht.</w:t>
      </w:r>
    </w:p>
    <w:p w14:paraId="662636C4" w14:textId="716001FA" w:rsidR="00BC63D4" w:rsidRDefault="00C44BE0" w:rsidP="00A52439">
      <w:pPr>
        <w:pStyle w:val="Heading3"/>
        <w:spacing w:line="276" w:lineRule="auto"/>
      </w:pPr>
      <w:bookmarkStart w:id="44" w:name="_Toc212555556"/>
      <w:r w:rsidRPr="004A7819">
        <w:t>3.2.</w:t>
      </w:r>
      <w:r w:rsidR="00DB2EA1">
        <w:t>5</w:t>
      </w:r>
      <w:r w:rsidRPr="004A7819">
        <w:tab/>
      </w:r>
      <w:r w:rsidR="00BD7C55" w:rsidRPr="004A7819">
        <w:t>Kwaliteitsborging</w:t>
      </w:r>
      <w:bookmarkEnd w:id="44"/>
    </w:p>
    <w:p w14:paraId="343EBA2A" w14:textId="50B1A4BB" w:rsidR="00C52E4F" w:rsidRPr="000A3124" w:rsidRDefault="00765C3D" w:rsidP="00A52439">
      <w:pPr>
        <w:spacing w:line="276" w:lineRule="auto"/>
      </w:pPr>
      <w:r w:rsidRPr="000A3124">
        <w:t xml:space="preserve">De </w:t>
      </w:r>
      <w:r w:rsidR="00645395">
        <w:t>I</w:t>
      </w:r>
      <w:r w:rsidRPr="000A3124">
        <w:t>nschrijver moet een certificaat (of een vergelijkbaar bewijs) van afdoende kwaliteitsborging kunnen verstrekken (ISO 9001</w:t>
      </w:r>
      <w:r w:rsidR="00CF1E83" w:rsidRPr="000A3124">
        <w:t>:2015</w:t>
      </w:r>
      <w:r w:rsidRPr="000A3124">
        <w:t xml:space="preserve"> of een tenminste gelijkwaardig systeem), waarin procedures e.d. worden aangeduid of benoemd.</w:t>
      </w:r>
    </w:p>
    <w:p w14:paraId="04C54A82" w14:textId="4126D5EC" w:rsidR="00C52E4F" w:rsidRPr="000A3124" w:rsidRDefault="00C52E4F" w:rsidP="00A52439">
      <w:pPr>
        <w:spacing w:line="276" w:lineRule="auto"/>
      </w:pPr>
      <w:r w:rsidRPr="000A3124">
        <w:t>NB</w:t>
      </w:r>
      <w:r w:rsidR="009B3497">
        <w:t>:</w:t>
      </w:r>
      <w:r w:rsidRPr="000A3124">
        <w:t xml:space="preserve"> </w:t>
      </w:r>
      <w:r w:rsidR="009B3497">
        <w:t>a</w:t>
      </w:r>
      <w:r w:rsidRPr="000A3124">
        <w:t>an een deugdelijk kwaliteitssysteem worden de volgende</w:t>
      </w:r>
      <w:r w:rsidR="00413D7D">
        <w:t xml:space="preserve"> cumulatieve</w:t>
      </w:r>
      <w:r w:rsidRPr="000A3124">
        <w:t xml:space="preserve"> </w:t>
      </w:r>
      <w:r w:rsidR="006317BD">
        <w:t>E</w:t>
      </w:r>
      <w:r w:rsidRPr="000A3124">
        <w:t>isen gesteld:</w:t>
      </w:r>
    </w:p>
    <w:p w14:paraId="1FC80DA2" w14:textId="64722FF2" w:rsidR="00C52E4F" w:rsidRPr="000A3124" w:rsidRDefault="00C52E4F" w:rsidP="00CD57D0">
      <w:pPr>
        <w:pStyle w:val="ListParagraph"/>
        <w:numPr>
          <w:ilvl w:val="0"/>
          <w:numId w:val="9"/>
        </w:numPr>
        <w:spacing w:line="276" w:lineRule="auto"/>
      </w:pPr>
      <w:r w:rsidRPr="000A3124">
        <w:t>Het stelt de klant centraal</w:t>
      </w:r>
      <w:r w:rsidR="009B3497">
        <w:t>;</w:t>
      </w:r>
    </w:p>
    <w:p w14:paraId="58BFC05D" w14:textId="0BD51721" w:rsidR="00C52E4F" w:rsidRPr="000A3124" w:rsidRDefault="00C52E4F" w:rsidP="00CD57D0">
      <w:pPr>
        <w:pStyle w:val="ListParagraph"/>
        <w:numPr>
          <w:ilvl w:val="0"/>
          <w:numId w:val="9"/>
        </w:numPr>
        <w:spacing w:line="276" w:lineRule="auto"/>
      </w:pPr>
      <w:r w:rsidRPr="000A3124">
        <w:t xml:space="preserve">Het is zo ingericht dat het inzicht geeft in de impact van de verwachtingen van de klant op: </w:t>
      </w:r>
    </w:p>
    <w:p w14:paraId="4F4398AF" w14:textId="3E358A58" w:rsidR="00C52E4F" w:rsidRPr="000A3124" w:rsidRDefault="00C52E4F" w:rsidP="00CD57D0">
      <w:pPr>
        <w:pStyle w:val="ListParagraph"/>
        <w:numPr>
          <w:ilvl w:val="1"/>
          <w:numId w:val="9"/>
        </w:numPr>
        <w:spacing w:line="276" w:lineRule="auto"/>
      </w:pPr>
      <w:r w:rsidRPr="7B40D846">
        <w:t>het management van medewerkers</w:t>
      </w:r>
    </w:p>
    <w:p w14:paraId="6F4556CD" w14:textId="53FF880E" w:rsidR="00C52E4F" w:rsidRPr="000A3124" w:rsidRDefault="00C52E4F" w:rsidP="00CD57D0">
      <w:pPr>
        <w:pStyle w:val="ListParagraph"/>
        <w:numPr>
          <w:ilvl w:val="1"/>
          <w:numId w:val="9"/>
        </w:numPr>
        <w:spacing w:line="276" w:lineRule="auto"/>
      </w:pPr>
      <w:r w:rsidRPr="7B40D846">
        <w:t xml:space="preserve">het management van middelen en </w:t>
      </w:r>
    </w:p>
    <w:p w14:paraId="521FDF85" w14:textId="204721C8" w:rsidR="00C52E4F" w:rsidRPr="000A3124" w:rsidRDefault="00C52E4F" w:rsidP="00CD57D0">
      <w:pPr>
        <w:pStyle w:val="ListParagraph"/>
        <w:numPr>
          <w:ilvl w:val="1"/>
          <w:numId w:val="9"/>
        </w:numPr>
        <w:spacing w:line="276" w:lineRule="auto"/>
      </w:pPr>
      <w:r>
        <w:t>het management van processen</w:t>
      </w:r>
      <w:r w:rsidR="009B3497">
        <w:t>;</w:t>
      </w:r>
    </w:p>
    <w:p w14:paraId="2BCEE4A2" w14:textId="4D317323" w:rsidR="00C52E4F" w:rsidRPr="000A3124" w:rsidRDefault="00C52E4F" w:rsidP="00CD57D0">
      <w:pPr>
        <w:pStyle w:val="ListParagraph"/>
        <w:numPr>
          <w:ilvl w:val="0"/>
          <w:numId w:val="9"/>
        </w:numPr>
        <w:spacing w:line="276" w:lineRule="auto"/>
      </w:pPr>
      <w:r w:rsidRPr="000A3124">
        <w:t>Het is in staat te meten wat de resultaten zijn</w:t>
      </w:r>
      <w:r w:rsidR="009B3497">
        <w:t>;</w:t>
      </w:r>
      <w:r w:rsidRPr="000A3124">
        <w:t xml:space="preserve"> </w:t>
      </w:r>
    </w:p>
    <w:p w14:paraId="492ECB98" w14:textId="22EE5E79" w:rsidR="00BD5400" w:rsidRDefault="00C52E4F" w:rsidP="00CD57D0">
      <w:pPr>
        <w:pStyle w:val="ListParagraph"/>
        <w:numPr>
          <w:ilvl w:val="0"/>
          <w:numId w:val="9"/>
        </w:numPr>
        <w:spacing w:line="276" w:lineRule="auto"/>
      </w:pPr>
      <w:r w:rsidRPr="000A3124">
        <w:t>Het is in staat verbetertra</w:t>
      </w:r>
      <w:r w:rsidR="00A46F6C">
        <w:t>je</w:t>
      </w:r>
      <w:r w:rsidRPr="000A3124">
        <w:t>cten in gang te zetten en te begeleiden.</w:t>
      </w:r>
      <w:r>
        <w:t xml:space="preserve"> </w:t>
      </w:r>
    </w:p>
    <w:p w14:paraId="234554D2" w14:textId="707F1B3F" w:rsidR="00BD5400" w:rsidRPr="004649E1" w:rsidRDefault="00BD5400" w:rsidP="00BD5400">
      <w:pPr>
        <w:pStyle w:val="Heading3"/>
        <w:spacing w:line="276" w:lineRule="auto"/>
      </w:pPr>
      <w:bookmarkStart w:id="45" w:name="_Toc212555557"/>
      <w:r w:rsidRPr="004649E1">
        <w:t>3.2.</w:t>
      </w:r>
      <w:r w:rsidR="00DB2EA1" w:rsidRPr="004649E1">
        <w:t>6</w:t>
      </w:r>
      <w:r w:rsidRPr="004649E1">
        <w:t xml:space="preserve"> Informatiebeveiliging</w:t>
      </w:r>
      <w:bookmarkEnd w:id="45"/>
    </w:p>
    <w:p w14:paraId="35D3C485" w14:textId="6549CC04" w:rsidR="00BD5400" w:rsidRDefault="00BD5400" w:rsidP="009D3F00">
      <w:pPr>
        <w:spacing w:line="276" w:lineRule="auto"/>
      </w:pPr>
      <w:r>
        <w:t xml:space="preserve">De Inschrijver moet een certificaat (of een vergelijkbaar bewijs) van afdoende kwaliteitsborging kunnen verstrekken (ISO 27001 of een tenminste gelijkwaardig systeem), waarin procedures e.d. worden aangeduid of benoemd. </w:t>
      </w:r>
    </w:p>
    <w:p w14:paraId="1827000E" w14:textId="685A71B2" w:rsidR="00BD5400" w:rsidRDefault="00BD5400" w:rsidP="009D3F00">
      <w:pPr>
        <w:spacing w:line="276" w:lineRule="auto"/>
      </w:pPr>
      <w:r>
        <w:t>NB</w:t>
      </w:r>
      <w:r w:rsidR="00365DB7">
        <w:t>:</w:t>
      </w:r>
      <w:r>
        <w:t xml:space="preserve"> </w:t>
      </w:r>
      <w:r w:rsidR="00365DB7">
        <w:t>a</w:t>
      </w:r>
      <w:r>
        <w:t>an een deugdelijke informatiebeveiliging worden de volgende</w:t>
      </w:r>
      <w:r w:rsidR="00AD6317">
        <w:t xml:space="preserve"> cumulatieve</w:t>
      </w:r>
      <w:r>
        <w:t xml:space="preserve"> </w:t>
      </w:r>
      <w:r w:rsidR="006317BD">
        <w:t>E</w:t>
      </w:r>
      <w:r>
        <w:t>isen gesteld:</w:t>
      </w:r>
    </w:p>
    <w:p w14:paraId="5E08789D" w14:textId="77777777" w:rsidR="00AE5E51" w:rsidRDefault="00AE5E51" w:rsidP="00CD57D0">
      <w:pPr>
        <w:pStyle w:val="ListParagraph"/>
        <w:numPr>
          <w:ilvl w:val="0"/>
          <w:numId w:val="13"/>
        </w:numPr>
        <w:spacing w:after="0" w:line="288" w:lineRule="auto"/>
      </w:pPr>
      <w:r w:rsidRPr="003F0134">
        <w:t>De directie toont leiderschap en betrokkenheid met betrekking tot het managementsysteem voor informatiebeveiliging</w:t>
      </w:r>
      <w:r>
        <w:t>;</w:t>
      </w:r>
    </w:p>
    <w:p w14:paraId="06080A56" w14:textId="77777777" w:rsidR="00AE5E51" w:rsidRDefault="00AE5E51" w:rsidP="00CD57D0">
      <w:pPr>
        <w:pStyle w:val="ListParagraph"/>
        <w:numPr>
          <w:ilvl w:val="0"/>
          <w:numId w:val="13"/>
        </w:numPr>
        <w:spacing w:after="0" w:line="288" w:lineRule="auto"/>
      </w:pPr>
      <w:r w:rsidRPr="003F0134">
        <w:t>Er is een actueel informatiebeveiligingsbeleid</w:t>
      </w:r>
      <w:r>
        <w:t>;</w:t>
      </w:r>
    </w:p>
    <w:p w14:paraId="7D813CE9" w14:textId="77777777" w:rsidR="00AE5E51" w:rsidRDefault="00AE5E51" w:rsidP="00CD57D0">
      <w:pPr>
        <w:pStyle w:val="ListParagraph"/>
        <w:numPr>
          <w:ilvl w:val="0"/>
          <w:numId w:val="13"/>
        </w:numPr>
        <w:spacing w:after="0" w:line="288" w:lineRule="auto"/>
      </w:pPr>
      <w:r w:rsidRPr="003F0134">
        <w:t>Er is een risicobeoordelingsprocedure voor informatiebeveiliging gedefinieerd en toegepast</w:t>
      </w:r>
      <w:r>
        <w:t>;</w:t>
      </w:r>
    </w:p>
    <w:p w14:paraId="620AB546" w14:textId="77777777" w:rsidR="00AE5E51" w:rsidRDefault="00AE5E51" w:rsidP="00CD57D0">
      <w:pPr>
        <w:pStyle w:val="ListParagraph"/>
        <w:numPr>
          <w:ilvl w:val="0"/>
          <w:numId w:val="13"/>
        </w:numPr>
        <w:spacing w:after="0" w:line="288" w:lineRule="auto"/>
      </w:pPr>
      <w:r w:rsidRPr="003F0134">
        <w:t>Er is een behandelprocedure voor informatiebeveiligingsrisico’s gedefinieerd en toegepast</w:t>
      </w:r>
      <w:r>
        <w:t>;</w:t>
      </w:r>
    </w:p>
    <w:p w14:paraId="4FD9175E" w14:textId="77777777" w:rsidR="00AE5E51" w:rsidRDefault="00AE5E51" w:rsidP="00CD57D0">
      <w:pPr>
        <w:pStyle w:val="ListParagraph"/>
        <w:numPr>
          <w:ilvl w:val="0"/>
          <w:numId w:val="13"/>
        </w:numPr>
        <w:spacing w:after="0" w:line="288" w:lineRule="auto"/>
      </w:pPr>
      <w:r w:rsidRPr="003F0134">
        <w:t>Er is een informatiebeveiligingsrapportage waarin gerapporteerd wordt over de genomen informatiebeveiligingsmaatregelen en of deze beheersmaatregelen geïmplementeerd zijn of niet</w:t>
      </w:r>
      <w:r>
        <w:t>;</w:t>
      </w:r>
    </w:p>
    <w:p w14:paraId="5662624A" w14:textId="77777777" w:rsidR="00AE5E51" w:rsidRDefault="00AE5E51" w:rsidP="00CD57D0">
      <w:pPr>
        <w:pStyle w:val="ListParagraph"/>
        <w:numPr>
          <w:ilvl w:val="0"/>
          <w:numId w:val="13"/>
        </w:numPr>
        <w:spacing w:after="0" w:line="288" w:lineRule="auto"/>
      </w:pPr>
      <w:r w:rsidRPr="003F0134">
        <w:t>Er is een plan waaruit blijkt hoe het personeel wordt geschoold in gedrag om informatiebeveiliging te waarborgen en hoe de controle hierop wordt uitgevoerd</w:t>
      </w:r>
      <w:r>
        <w:t>;</w:t>
      </w:r>
    </w:p>
    <w:p w14:paraId="1761955D" w14:textId="77777777" w:rsidR="00AE5E51" w:rsidRPr="004649E1" w:rsidRDefault="00AE5E51" w:rsidP="00CD57D0">
      <w:pPr>
        <w:pStyle w:val="ListParagraph"/>
        <w:numPr>
          <w:ilvl w:val="0"/>
          <w:numId w:val="13"/>
        </w:numPr>
        <w:spacing w:after="0" w:line="288" w:lineRule="auto"/>
      </w:pPr>
      <w:r w:rsidRPr="003F0134">
        <w:t xml:space="preserve">Er is een periodieke evaluatie van de informatiebeveiligingsprestaties en de geschiktheid, </w:t>
      </w:r>
      <w:r w:rsidRPr="004649E1">
        <w:t>adequaatheid en doeltreffendheid van het managementsysteem voor informatiebeveiliging.</w:t>
      </w:r>
    </w:p>
    <w:p w14:paraId="15109FC7" w14:textId="5C5DD555" w:rsidR="000F11CF" w:rsidRPr="008867C6" w:rsidRDefault="000F11CF" w:rsidP="000F11CF">
      <w:pPr>
        <w:pStyle w:val="Heading3"/>
        <w:spacing w:line="276" w:lineRule="auto"/>
      </w:pPr>
      <w:bookmarkStart w:id="46" w:name="_Toc212555558"/>
      <w:r>
        <w:t>3.2.</w:t>
      </w:r>
      <w:r w:rsidR="00FD59BF">
        <w:t>7</w:t>
      </w:r>
      <w:r>
        <w:t xml:space="preserve"> </w:t>
      </w:r>
      <w:r w:rsidRPr="008867C6">
        <w:t xml:space="preserve">Beroep op </w:t>
      </w:r>
      <w:r w:rsidR="000F52A6">
        <w:t>D</w:t>
      </w:r>
      <w:r w:rsidRPr="008867C6">
        <w:t>erden</w:t>
      </w:r>
      <w:bookmarkEnd w:id="46"/>
    </w:p>
    <w:p w14:paraId="39CE501D" w14:textId="752DC5E5" w:rsidR="000F11CF" w:rsidRPr="008867C6" w:rsidRDefault="000F11CF" w:rsidP="0099180C">
      <w:pPr>
        <w:spacing w:after="0" w:line="288" w:lineRule="auto"/>
        <w:rPr>
          <w:rFonts w:eastAsia="Times New Roman" w:cs="Arial"/>
          <w:szCs w:val="18"/>
          <w:lang w:eastAsia="nl-NL"/>
        </w:rPr>
      </w:pPr>
      <w:r w:rsidRPr="008867C6">
        <w:rPr>
          <w:rFonts w:eastAsia="Times New Roman" w:cs="Arial"/>
          <w:szCs w:val="18"/>
          <w:lang w:eastAsia="nl-NL"/>
        </w:rPr>
        <w:t xml:space="preserve">Indien </w:t>
      </w:r>
      <w:r w:rsidR="00645395">
        <w:rPr>
          <w:rFonts w:eastAsia="Times New Roman" w:cs="Arial"/>
          <w:szCs w:val="18"/>
          <w:lang w:eastAsia="nl-NL"/>
        </w:rPr>
        <w:t>I</w:t>
      </w:r>
      <w:r w:rsidRPr="008867C6">
        <w:rPr>
          <w:rFonts w:eastAsia="Times New Roman" w:cs="Arial"/>
          <w:szCs w:val="18"/>
          <w:lang w:eastAsia="nl-NL"/>
        </w:rPr>
        <w:t xml:space="preserve">nschrijver voor het voldoen aan de </w:t>
      </w:r>
      <w:r w:rsidR="00AD21EB">
        <w:rPr>
          <w:rFonts w:eastAsia="Times New Roman" w:cs="Arial"/>
          <w:szCs w:val="18"/>
          <w:lang w:eastAsia="nl-NL"/>
        </w:rPr>
        <w:t>G</w:t>
      </w:r>
      <w:r w:rsidRPr="008867C6">
        <w:rPr>
          <w:rFonts w:eastAsia="Times New Roman" w:cs="Arial"/>
          <w:szCs w:val="18"/>
          <w:lang w:eastAsia="nl-NL"/>
        </w:rPr>
        <w:t xml:space="preserve">eschiktheidseisen een beroep doet op de draagkracht van andere natuurlijke personen of rechtspersonen, ongeacht de juridische aard van zijn banden met deze personen, dan dient Inschrijver dit bij de Inschrijving in het Uniform Europees Aanbestedingsdocument bij afdeling C van deel II ‘Informatie over beroep op draagkracht van andere entiteiten’ aan te geven. Elk van de betrokken entiteiten dient een afzonderlijk Uniform Europees Aanbestedingsdocument met de informatie die wordt gevraagd in de afdelingen A en B en deel III in te vullen en te ondertekenen. Inschrijver dient tijdens de gehele uitvoering van de </w:t>
      </w:r>
      <w:r w:rsidR="00330A98">
        <w:rPr>
          <w:rFonts w:eastAsia="Times New Roman" w:cs="Arial"/>
          <w:szCs w:val="18"/>
          <w:lang w:eastAsia="nl-NL"/>
        </w:rPr>
        <w:t>O</w:t>
      </w:r>
      <w:r w:rsidRPr="008867C6">
        <w:rPr>
          <w:rFonts w:eastAsia="Times New Roman" w:cs="Arial"/>
          <w:szCs w:val="18"/>
          <w:lang w:eastAsia="nl-NL"/>
        </w:rPr>
        <w:t xml:space="preserve">pdracht kunnen beschikken over de middelen van deze </w:t>
      </w:r>
      <w:r w:rsidR="000F52A6">
        <w:rPr>
          <w:rFonts w:eastAsia="Times New Roman" w:cs="Arial"/>
          <w:szCs w:val="18"/>
          <w:lang w:eastAsia="nl-NL"/>
        </w:rPr>
        <w:t>D</w:t>
      </w:r>
      <w:r w:rsidRPr="008867C6">
        <w:rPr>
          <w:rFonts w:eastAsia="Times New Roman" w:cs="Arial"/>
          <w:szCs w:val="18"/>
          <w:lang w:eastAsia="nl-NL"/>
        </w:rPr>
        <w:t>erde(n).</w:t>
      </w:r>
    </w:p>
    <w:p w14:paraId="3AE43291" w14:textId="77777777" w:rsidR="000F11CF" w:rsidRDefault="000F11CF" w:rsidP="0099180C">
      <w:pPr>
        <w:spacing w:after="0" w:line="288" w:lineRule="auto"/>
        <w:rPr>
          <w:rFonts w:eastAsia="Times New Roman" w:cs="Arial"/>
          <w:szCs w:val="18"/>
          <w:lang w:eastAsia="nl-NL"/>
        </w:rPr>
      </w:pPr>
    </w:p>
    <w:p w14:paraId="5F74A9D5" w14:textId="519947AF" w:rsidR="000F11CF" w:rsidRPr="008867C6" w:rsidRDefault="000F11CF" w:rsidP="0099180C">
      <w:pPr>
        <w:spacing w:after="0" w:line="288" w:lineRule="auto"/>
        <w:rPr>
          <w:rFonts w:eastAsia="Times New Roman" w:cs="Arial"/>
          <w:szCs w:val="18"/>
          <w:lang w:eastAsia="nl-NL"/>
        </w:rPr>
      </w:pPr>
      <w:r w:rsidRPr="008867C6">
        <w:rPr>
          <w:rFonts w:eastAsia="Times New Roman" w:cs="Arial"/>
          <w:szCs w:val="18"/>
          <w:lang w:eastAsia="nl-NL"/>
        </w:rPr>
        <w:t xml:space="preserve">Indien Inschrijver voor het voldoen aan de </w:t>
      </w:r>
      <w:r w:rsidR="00AD21EB">
        <w:rPr>
          <w:rFonts w:eastAsia="Times New Roman" w:cs="Arial"/>
          <w:szCs w:val="18"/>
          <w:lang w:eastAsia="nl-NL"/>
        </w:rPr>
        <w:t>G</w:t>
      </w:r>
      <w:r w:rsidRPr="008867C6">
        <w:rPr>
          <w:rFonts w:eastAsia="Times New Roman" w:cs="Arial"/>
          <w:szCs w:val="18"/>
          <w:lang w:eastAsia="nl-NL"/>
        </w:rPr>
        <w:t xml:space="preserve">eschiktheidseisen een beroep doet op de draagkracht van andere natuurlijke personen of rechtspersonen, ongeacht de juridische aard van zijn banden met deze personen, zijn deze personen, naast Inschrijver, hoofdelijk aansprakelijk voor de uitvoering van de </w:t>
      </w:r>
      <w:r w:rsidR="00330A98">
        <w:rPr>
          <w:rFonts w:eastAsia="Times New Roman" w:cs="Arial"/>
          <w:szCs w:val="18"/>
          <w:lang w:eastAsia="nl-NL"/>
        </w:rPr>
        <w:t>O</w:t>
      </w:r>
      <w:r w:rsidRPr="008867C6">
        <w:rPr>
          <w:rFonts w:eastAsia="Times New Roman" w:cs="Arial"/>
          <w:szCs w:val="18"/>
          <w:lang w:eastAsia="nl-NL"/>
        </w:rPr>
        <w:t xml:space="preserve">pdracht. </w:t>
      </w:r>
    </w:p>
    <w:p w14:paraId="19A44352" w14:textId="77777777" w:rsidR="000F11CF" w:rsidRDefault="000F11CF" w:rsidP="0099180C">
      <w:pPr>
        <w:spacing w:after="0" w:line="288" w:lineRule="auto"/>
        <w:rPr>
          <w:rFonts w:eastAsia="Times New Roman" w:cs="Arial"/>
          <w:szCs w:val="18"/>
          <w:lang w:eastAsia="nl-NL"/>
        </w:rPr>
      </w:pPr>
    </w:p>
    <w:p w14:paraId="4DB76CB1" w14:textId="77777777" w:rsidR="000F11CF" w:rsidRPr="008867C6" w:rsidRDefault="000F11CF" w:rsidP="0099180C">
      <w:pPr>
        <w:spacing w:after="0" w:line="288" w:lineRule="auto"/>
        <w:rPr>
          <w:rFonts w:eastAsia="Times New Roman" w:cs="Arial"/>
          <w:szCs w:val="18"/>
          <w:lang w:eastAsia="nl-NL"/>
        </w:rPr>
      </w:pPr>
      <w:r w:rsidRPr="008867C6">
        <w:rPr>
          <w:rFonts w:eastAsia="Times New Roman" w:cs="Arial"/>
          <w:szCs w:val="18"/>
          <w:lang w:eastAsia="nl-NL"/>
        </w:rPr>
        <w:t>Indien de hoofdaannemer een beroep doet op bijvoorbeeld de technische bekwaamheid en/of de financiële en economische draagkracht van een Onderaannemer kan na Inschrijving de hoofdaannemer niet meer van Onderaannemer wisselen.</w:t>
      </w:r>
    </w:p>
    <w:p w14:paraId="3E947CAC" w14:textId="148FC490" w:rsidR="006C5BFC" w:rsidRDefault="006C5BFC" w:rsidP="00BD5400">
      <w:pPr>
        <w:spacing w:line="276" w:lineRule="auto"/>
      </w:pPr>
      <w:r>
        <w:br w:type="page"/>
      </w:r>
    </w:p>
    <w:p w14:paraId="65712485" w14:textId="01E22798" w:rsidR="00CA6E3B" w:rsidRPr="00CA6E3B" w:rsidRDefault="00CA6E3B" w:rsidP="00A52439">
      <w:pPr>
        <w:pStyle w:val="Heading1"/>
        <w:spacing w:line="276" w:lineRule="auto"/>
      </w:pPr>
      <w:bookmarkStart w:id="47" w:name="_Toc212555559"/>
      <w:r w:rsidRPr="00CA6E3B">
        <w:t xml:space="preserve">4. Gebruikte </w:t>
      </w:r>
      <w:r w:rsidR="00BF5AA3">
        <w:t>gunnings</w:t>
      </w:r>
      <w:r w:rsidRPr="00CA6E3B">
        <w:t>methodiek</w:t>
      </w:r>
      <w:bookmarkEnd w:id="47"/>
    </w:p>
    <w:p w14:paraId="32412831" w14:textId="1E882FAD" w:rsidR="00622ABA" w:rsidRPr="0040622B" w:rsidRDefault="00622ABA" w:rsidP="00622ABA">
      <w:pPr>
        <w:spacing w:line="276" w:lineRule="auto"/>
      </w:pPr>
    </w:p>
    <w:p w14:paraId="7F0ACE23" w14:textId="61F2B30E" w:rsidR="0040622B" w:rsidRPr="0040622B" w:rsidRDefault="0040622B" w:rsidP="00A52439">
      <w:pPr>
        <w:pStyle w:val="Heading2"/>
        <w:spacing w:line="276" w:lineRule="auto"/>
      </w:pPr>
      <w:bookmarkStart w:id="48" w:name="_Toc212555560"/>
      <w:r w:rsidRPr="0040622B">
        <w:t>4.1: Beoordelingsmethodiek</w:t>
      </w:r>
      <w:r w:rsidR="00B51EDD">
        <w:t xml:space="preserve"> Gewogen Factor Methode</w:t>
      </w:r>
      <w:bookmarkEnd w:id="48"/>
    </w:p>
    <w:p w14:paraId="5C932061" w14:textId="45D762BB" w:rsidR="0040622B" w:rsidRPr="0040622B" w:rsidRDefault="0040622B" w:rsidP="00A52439">
      <w:pPr>
        <w:pStyle w:val="Heading3"/>
        <w:spacing w:line="276" w:lineRule="auto"/>
      </w:pPr>
      <w:bookmarkStart w:id="49" w:name="_Toc212555561"/>
      <w:r w:rsidRPr="0040622B">
        <w:t>4.1.1</w:t>
      </w:r>
      <w:r w:rsidR="00C502BC">
        <w:tab/>
      </w:r>
      <w:r w:rsidRPr="0040622B">
        <w:t>De Gewogen Factor Methode</w:t>
      </w:r>
      <w:bookmarkEnd w:id="49"/>
    </w:p>
    <w:p w14:paraId="0F03DB58" w14:textId="64F60848" w:rsidR="007F4FD1" w:rsidRDefault="00C34264" w:rsidP="00A52439">
      <w:pPr>
        <w:spacing w:line="276" w:lineRule="auto"/>
        <w:rPr>
          <w:rFonts w:cs="Tahoma"/>
          <w:szCs w:val="18"/>
        </w:rPr>
      </w:pPr>
      <w:r>
        <w:rPr>
          <w:rFonts w:cs="Tahoma"/>
          <w:szCs w:val="18"/>
        </w:rPr>
        <w:t>De k</w:t>
      </w:r>
      <w:r w:rsidRPr="00EE2B45">
        <w:rPr>
          <w:rFonts w:cs="Tahoma"/>
          <w:szCs w:val="18"/>
        </w:rPr>
        <w:t xml:space="preserve">waliteit </w:t>
      </w:r>
      <w:r w:rsidR="007F4FD1" w:rsidRPr="00EE2B45">
        <w:rPr>
          <w:rFonts w:cs="Tahoma"/>
          <w:szCs w:val="18"/>
        </w:rPr>
        <w:t xml:space="preserve">wordt beoordeeld aan de hand van de toelichting op de </w:t>
      </w:r>
      <w:r w:rsidR="00C50B95">
        <w:rPr>
          <w:rFonts w:cs="Tahoma"/>
          <w:szCs w:val="18"/>
        </w:rPr>
        <w:t>S</w:t>
      </w:r>
      <w:r w:rsidR="007F4FD1" w:rsidRPr="00EE2B45">
        <w:rPr>
          <w:rFonts w:cs="Tahoma"/>
          <w:szCs w:val="18"/>
        </w:rPr>
        <w:t xml:space="preserve">ubgunningscriteria. U kunt per </w:t>
      </w:r>
      <w:r w:rsidR="002F6AA1">
        <w:rPr>
          <w:rFonts w:cs="Tahoma"/>
          <w:szCs w:val="18"/>
        </w:rPr>
        <w:t>s</w:t>
      </w:r>
      <w:r w:rsidR="007F4FD1" w:rsidRPr="00EE2B45">
        <w:rPr>
          <w:rFonts w:cs="Tahoma"/>
          <w:szCs w:val="18"/>
        </w:rPr>
        <w:t xml:space="preserve">ubgunningscriterium een </w:t>
      </w:r>
      <w:r w:rsidR="007F4FD1" w:rsidRPr="00835F8A">
        <w:rPr>
          <w:rFonts w:cs="Tahoma"/>
          <w:szCs w:val="18"/>
        </w:rPr>
        <w:t>maximaal aantal punten scoren</w:t>
      </w:r>
      <w:r w:rsidR="007F4FD1" w:rsidRPr="00EE2B45">
        <w:rPr>
          <w:rFonts w:cs="Tahoma"/>
          <w:szCs w:val="18"/>
        </w:rPr>
        <w:t xml:space="preserve">. In onderstaande tabel wordt weergegeven hoe de verschillende </w:t>
      </w:r>
      <w:r w:rsidR="00C50B95">
        <w:rPr>
          <w:rFonts w:cs="Tahoma"/>
          <w:szCs w:val="18"/>
        </w:rPr>
        <w:t>S</w:t>
      </w:r>
      <w:r w:rsidR="007F4FD1" w:rsidRPr="00EE2B45">
        <w:rPr>
          <w:rFonts w:cs="Tahoma"/>
          <w:szCs w:val="18"/>
        </w:rPr>
        <w:t xml:space="preserve">ubgunningscriteria meewegen in de totale beoordeling op kwaliteit.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281"/>
        <w:gridCol w:w="3054"/>
        <w:gridCol w:w="1477"/>
        <w:gridCol w:w="1701"/>
        <w:gridCol w:w="1843"/>
      </w:tblGrid>
      <w:tr w:rsidR="00ED165B" w:rsidRPr="009430BD" w14:paraId="6EF8CBCA" w14:textId="560BBD62" w:rsidTr="009D42F8">
        <w:trPr>
          <w:cantSplit/>
        </w:trPr>
        <w:tc>
          <w:tcPr>
            <w:tcW w:w="1281" w:type="dxa"/>
            <w:shd w:val="clear" w:color="auto" w:fill="06A77D"/>
            <w:vAlign w:val="center"/>
          </w:tcPr>
          <w:p w14:paraId="09F2EDA5" w14:textId="77777777" w:rsidR="00ED165B" w:rsidRPr="009430BD" w:rsidRDefault="00ED165B" w:rsidP="00A52439">
            <w:pPr>
              <w:spacing w:line="276" w:lineRule="auto"/>
              <w:rPr>
                <w:rFonts w:cs="Tahoma"/>
                <w:b/>
                <w:bCs/>
                <w:color w:val="FFFFFF" w:themeColor="background1"/>
                <w:szCs w:val="18"/>
              </w:rPr>
            </w:pPr>
            <w:bookmarkStart w:id="50" w:name="_Hlk62812243"/>
            <w:r w:rsidRPr="009430BD">
              <w:rPr>
                <w:rFonts w:cs="Tahoma"/>
                <w:b/>
                <w:bCs/>
                <w:color w:val="FFFFFF" w:themeColor="background1"/>
                <w:szCs w:val="18"/>
              </w:rPr>
              <w:t>Onderdeel</w:t>
            </w:r>
          </w:p>
        </w:tc>
        <w:tc>
          <w:tcPr>
            <w:tcW w:w="3054" w:type="dxa"/>
            <w:shd w:val="clear" w:color="auto" w:fill="06A77D"/>
            <w:vAlign w:val="center"/>
          </w:tcPr>
          <w:p w14:paraId="47937FD3" w14:textId="77777777" w:rsidR="00ED165B" w:rsidRPr="009430BD" w:rsidRDefault="00ED165B" w:rsidP="00A52439">
            <w:pPr>
              <w:spacing w:line="276" w:lineRule="auto"/>
              <w:rPr>
                <w:rFonts w:cs="Tahoma"/>
                <w:b/>
                <w:bCs/>
                <w:color w:val="FFFFFF" w:themeColor="background1"/>
                <w:szCs w:val="18"/>
              </w:rPr>
            </w:pPr>
            <w:r w:rsidRPr="009430BD">
              <w:rPr>
                <w:rFonts w:cs="Tahoma"/>
                <w:b/>
                <w:bCs/>
                <w:color w:val="FFFFFF" w:themeColor="background1"/>
                <w:szCs w:val="18"/>
              </w:rPr>
              <w:t>Subgunningscriterium</w:t>
            </w:r>
          </w:p>
        </w:tc>
        <w:tc>
          <w:tcPr>
            <w:tcW w:w="1477" w:type="dxa"/>
            <w:shd w:val="clear" w:color="auto" w:fill="06A77D"/>
          </w:tcPr>
          <w:p w14:paraId="76BA303E" w14:textId="70DC89E3" w:rsidR="00ED165B" w:rsidRPr="009430BD" w:rsidRDefault="009D42F8" w:rsidP="00A52439">
            <w:pPr>
              <w:spacing w:line="276" w:lineRule="auto"/>
              <w:rPr>
                <w:rFonts w:cs="Tahoma"/>
                <w:b/>
                <w:bCs/>
                <w:color w:val="FFFFFF" w:themeColor="background1"/>
                <w:szCs w:val="18"/>
              </w:rPr>
            </w:pPr>
            <w:r>
              <w:rPr>
                <w:rFonts w:cs="Tahoma"/>
                <w:b/>
                <w:bCs/>
                <w:color w:val="FFFFFF" w:themeColor="background1"/>
                <w:szCs w:val="18"/>
              </w:rPr>
              <w:t>Aantal te behalen punten</w:t>
            </w:r>
          </w:p>
        </w:tc>
        <w:tc>
          <w:tcPr>
            <w:tcW w:w="1701" w:type="dxa"/>
            <w:shd w:val="clear" w:color="auto" w:fill="06A77D"/>
          </w:tcPr>
          <w:p w14:paraId="009BAAEC" w14:textId="01104A21" w:rsidR="00ED165B" w:rsidRPr="009430BD" w:rsidRDefault="009D42F8" w:rsidP="00A52439">
            <w:pPr>
              <w:spacing w:line="276" w:lineRule="auto"/>
              <w:rPr>
                <w:rFonts w:cs="Tahoma"/>
                <w:b/>
                <w:bCs/>
                <w:color w:val="FFFFFF" w:themeColor="background1"/>
                <w:szCs w:val="18"/>
              </w:rPr>
            </w:pPr>
            <w:r>
              <w:rPr>
                <w:rFonts w:cs="Tahoma"/>
                <w:b/>
                <w:bCs/>
                <w:color w:val="FFFFFF" w:themeColor="background1"/>
                <w:szCs w:val="18"/>
              </w:rPr>
              <w:t>Wegingsfactor</w:t>
            </w:r>
          </w:p>
        </w:tc>
        <w:tc>
          <w:tcPr>
            <w:tcW w:w="1843" w:type="dxa"/>
            <w:shd w:val="clear" w:color="auto" w:fill="06A77D"/>
          </w:tcPr>
          <w:p w14:paraId="75D20B51" w14:textId="15B113BB" w:rsidR="009D42F8" w:rsidRDefault="009D42F8" w:rsidP="009D42F8">
            <w:pPr>
              <w:spacing w:line="276" w:lineRule="auto"/>
              <w:rPr>
                <w:rFonts w:cs="Tahoma"/>
                <w:b/>
                <w:bCs/>
                <w:color w:val="FFFFFF" w:themeColor="background1"/>
                <w:szCs w:val="18"/>
              </w:rPr>
            </w:pPr>
            <w:r>
              <w:rPr>
                <w:rFonts w:cs="Tahoma"/>
                <w:b/>
                <w:bCs/>
                <w:color w:val="FFFFFF" w:themeColor="background1"/>
                <w:szCs w:val="18"/>
              </w:rPr>
              <w:t>Maximum aantal punten</w:t>
            </w:r>
          </w:p>
        </w:tc>
      </w:tr>
      <w:tr w:rsidR="00ED165B" w:rsidRPr="009430BD" w14:paraId="1CA24B4F" w14:textId="6332EDF3" w:rsidTr="00750D1A">
        <w:trPr>
          <w:cantSplit/>
        </w:trPr>
        <w:tc>
          <w:tcPr>
            <w:tcW w:w="1281" w:type="dxa"/>
            <w:vMerge w:val="restart"/>
          </w:tcPr>
          <w:p w14:paraId="59AEFD18" w14:textId="77777777" w:rsidR="00ED165B" w:rsidRPr="009430BD" w:rsidRDefault="00ED165B" w:rsidP="00A52439">
            <w:pPr>
              <w:spacing w:line="276" w:lineRule="auto"/>
              <w:rPr>
                <w:rFonts w:cs="Tahoma"/>
                <w:color w:val="333662"/>
                <w:szCs w:val="18"/>
              </w:rPr>
            </w:pPr>
            <w:r w:rsidRPr="009430BD">
              <w:rPr>
                <w:rFonts w:cs="Tahoma"/>
                <w:color w:val="333662"/>
                <w:szCs w:val="18"/>
              </w:rPr>
              <w:t>Kwaliteit</w:t>
            </w:r>
          </w:p>
        </w:tc>
        <w:tc>
          <w:tcPr>
            <w:tcW w:w="3054" w:type="dxa"/>
          </w:tcPr>
          <w:p w14:paraId="293058B6" w14:textId="583BFC0E" w:rsidR="00ED165B" w:rsidRPr="009430BD" w:rsidRDefault="00ED165B" w:rsidP="00A52439">
            <w:pPr>
              <w:spacing w:line="276" w:lineRule="auto"/>
              <w:rPr>
                <w:rFonts w:cs="Tahoma"/>
                <w:color w:val="333662"/>
                <w:szCs w:val="18"/>
              </w:rPr>
            </w:pPr>
            <w:r w:rsidRPr="009430BD">
              <w:rPr>
                <w:rFonts w:cs="Tahoma"/>
                <w:color w:val="333662"/>
                <w:szCs w:val="18"/>
              </w:rPr>
              <w:t xml:space="preserve">1: </w:t>
            </w:r>
            <w:r w:rsidR="00492500">
              <w:rPr>
                <w:rFonts w:cs="Tahoma"/>
                <w:color w:val="333662"/>
                <w:szCs w:val="18"/>
              </w:rPr>
              <w:t>Open vragen</w:t>
            </w:r>
          </w:p>
        </w:tc>
        <w:tc>
          <w:tcPr>
            <w:tcW w:w="1477" w:type="dxa"/>
          </w:tcPr>
          <w:p w14:paraId="42DBF58C" w14:textId="659E541A" w:rsidR="00ED165B" w:rsidRPr="00203756" w:rsidRDefault="009D42F8" w:rsidP="00A52439">
            <w:pPr>
              <w:spacing w:line="276" w:lineRule="auto"/>
              <w:jc w:val="center"/>
              <w:rPr>
                <w:rFonts w:cs="Tahoma"/>
                <w:color w:val="333662"/>
                <w:szCs w:val="18"/>
              </w:rPr>
            </w:pPr>
            <w:r w:rsidRPr="00203756">
              <w:rPr>
                <w:rFonts w:cs="Tahoma"/>
                <w:color w:val="333662"/>
                <w:szCs w:val="18"/>
              </w:rPr>
              <w:t>100</w:t>
            </w:r>
          </w:p>
        </w:tc>
        <w:tc>
          <w:tcPr>
            <w:tcW w:w="1701" w:type="dxa"/>
          </w:tcPr>
          <w:p w14:paraId="3EC81389" w14:textId="40FF96AB" w:rsidR="00ED165B" w:rsidRPr="00203756" w:rsidRDefault="009D42F8" w:rsidP="00A52439">
            <w:pPr>
              <w:spacing w:line="276" w:lineRule="auto"/>
              <w:jc w:val="center"/>
              <w:rPr>
                <w:rFonts w:cs="Tahoma"/>
                <w:color w:val="333662"/>
                <w:szCs w:val="18"/>
              </w:rPr>
            </w:pPr>
            <w:r w:rsidRPr="00203756">
              <w:rPr>
                <w:rFonts w:cs="Tahoma"/>
                <w:color w:val="333662"/>
                <w:szCs w:val="18"/>
              </w:rPr>
              <w:t>40%</w:t>
            </w:r>
          </w:p>
        </w:tc>
        <w:tc>
          <w:tcPr>
            <w:tcW w:w="1843" w:type="dxa"/>
          </w:tcPr>
          <w:p w14:paraId="463E6B8D" w14:textId="39460869" w:rsidR="009D42F8" w:rsidRPr="00203756" w:rsidRDefault="009D42F8" w:rsidP="009D42F8">
            <w:pPr>
              <w:spacing w:line="276" w:lineRule="auto"/>
              <w:jc w:val="center"/>
              <w:rPr>
                <w:rFonts w:cs="Tahoma"/>
                <w:color w:val="333662"/>
                <w:szCs w:val="18"/>
              </w:rPr>
            </w:pPr>
            <w:r w:rsidRPr="00203756">
              <w:rPr>
                <w:rFonts w:cs="Tahoma"/>
                <w:color w:val="333662"/>
                <w:szCs w:val="18"/>
              </w:rPr>
              <w:t>40 punten</w:t>
            </w:r>
          </w:p>
        </w:tc>
      </w:tr>
      <w:tr w:rsidR="00ED165B" w:rsidRPr="009430BD" w14:paraId="3C26A357" w14:textId="0E484241" w:rsidTr="00750D1A">
        <w:trPr>
          <w:cantSplit/>
        </w:trPr>
        <w:tc>
          <w:tcPr>
            <w:tcW w:w="1281" w:type="dxa"/>
            <w:vMerge/>
          </w:tcPr>
          <w:p w14:paraId="192FD5B1" w14:textId="77777777" w:rsidR="00ED165B" w:rsidRPr="009430BD" w:rsidRDefault="00ED165B" w:rsidP="00A52439">
            <w:pPr>
              <w:spacing w:line="276" w:lineRule="auto"/>
              <w:rPr>
                <w:rFonts w:cs="Tahoma"/>
                <w:color w:val="333662"/>
                <w:szCs w:val="18"/>
              </w:rPr>
            </w:pPr>
          </w:p>
        </w:tc>
        <w:tc>
          <w:tcPr>
            <w:tcW w:w="3054" w:type="dxa"/>
          </w:tcPr>
          <w:p w14:paraId="5B259F6C" w14:textId="4666B5B0" w:rsidR="00ED165B" w:rsidRPr="009430BD" w:rsidRDefault="174D6C43" w:rsidP="67F9CA60">
            <w:pPr>
              <w:spacing w:line="276" w:lineRule="auto"/>
              <w:rPr>
                <w:rFonts w:cs="Tahoma"/>
                <w:color w:val="333662"/>
              </w:rPr>
            </w:pPr>
            <w:r w:rsidRPr="67F9CA60">
              <w:rPr>
                <w:rFonts w:cs="Tahoma"/>
                <w:color w:val="333662"/>
              </w:rPr>
              <w:t xml:space="preserve">2: </w:t>
            </w:r>
            <w:r w:rsidR="00BD1B72">
              <w:rPr>
                <w:rFonts w:cs="Tahoma"/>
                <w:color w:val="333662"/>
              </w:rPr>
              <w:t>Presentatie</w:t>
            </w:r>
          </w:p>
        </w:tc>
        <w:tc>
          <w:tcPr>
            <w:tcW w:w="1477" w:type="dxa"/>
          </w:tcPr>
          <w:p w14:paraId="41B7483F" w14:textId="712C4310" w:rsidR="00ED165B" w:rsidRPr="00203756" w:rsidRDefault="009D42F8" w:rsidP="00A52439">
            <w:pPr>
              <w:spacing w:line="276" w:lineRule="auto"/>
              <w:jc w:val="center"/>
              <w:rPr>
                <w:rFonts w:cs="Tahoma"/>
                <w:color w:val="333662"/>
                <w:szCs w:val="18"/>
              </w:rPr>
            </w:pPr>
            <w:r w:rsidRPr="00203756">
              <w:rPr>
                <w:rFonts w:cs="Tahoma"/>
                <w:color w:val="333662"/>
                <w:szCs w:val="18"/>
              </w:rPr>
              <w:t>100</w:t>
            </w:r>
          </w:p>
        </w:tc>
        <w:tc>
          <w:tcPr>
            <w:tcW w:w="1701" w:type="dxa"/>
          </w:tcPr>
          <w:p w14:paraId="4D61CDF2" w14:textId="73BD6F6A" w:rsidR="00ED165B" w:rsidRPr="00203756" w:rsidRDefault="009D42F8" w:rsidP="00A52439">
            <w:pPr>
              <w:spacing w:line="276" w:lineRule="auto"/>
              <w:jc w:val="center"/>
              <w:rPr>
                <w:rFonts w:cs="Tahoma"/>
                <w:color w:val="333662"/>
                <w:szCs w:val="18"/>
              </w:rPr>
            </w:pPr>
            <w:r w:rsidRPr="00203756">
              <w:rPr>
                <w:rFonts w:cs="Tahoma"/>
                <w:color w:val="333662"/>
                <w:szCs w:val="18"/>
              </w:rPr>
              <w:t>30%</w:t>
            </w:r>
          </w:p>
        </w:tc>
        <w:tc>
          <w:tcPr>
            <w:tcW w:w="1843" w:type="dxa"/>
          </w:tcPr>
          <w:p w14:paraId="68D5CD52" w14:textId="439E62DE" w:rsidR="009D42F8" w:rsidRPr="00203756" w:rsidRDefault="009D42F8" w:rsidP="009D42F8">
            <w:pPr>
              <w:spacing w:line="276" w:lineRule="auto"/>
              <w:jc w:val="center"/>
              <w:rPr>
                <w:rFonts w:cs="Tahoma"/>
                <w:color w:val="333662"/>
                <w:szCs w:val="18"/>
              </w:rPr>
            </w:pPr>
            <w:r w:rsidRPr="00203756">
              <w:rPr>
                <w:rFonts w:cs="Tahoma"/>
                <w:color w:val="333662"/>
                <w:szCs w:val="18"/>
              </w:rPr>
              <w:t>30 punten</w:t>
            </w:r>
          </w:p>
        </w:tc>
      </w:tr>
      <w:tr w:rsidR="00ED165B" w:rsidRPr="009430BD" w14:paraId="283468E1" w14:textId="4DCCF4D6" w:rsidTr="00750D1A">
        <w:trPr>
          <w:cantSplit/>
        </w:trPr>
        <w:tc>
          <w:tcPr>
            <w:tcW w:w="1281" w:type="dxa"/>
          </w:tcPr>
          <w:p w14:paraId="33C03A7C" w14:textId="31EC2EB8" w:rsidR="00ED165B" w:rsidRPr="009430BD" w:rsidRDefault="00ED165B" w:rsidP="00A52439">
            <w:pPr>
              <w:spacing w:line="276" w:lineRule="auto"/>
              <w:rPr>
                <w:rFonts w:cs="Tahoma"/>
                <w:color w:val="333662"/>
                <w:szCs w:val="18"/>
              </w:rPr>
            </w:pPr>
            <w:r>
              <w:rPr>
                <w:rFonts w:cs="Tahoma"/>
                <w:color w:val="333662"/>
                <w:szCs w:val="18"/>
              </w:rPr>
              <w:t>Prijs</w:t>
            </w:r>
          </w:p>
        </w:tc>
        <w:tc>
          <w:tcPr>
            <w:tcW w:w="3054" w:type="dxa"/>
          </w:tcPr>
          <w:p w14:paraId="70907F16" w14:textId="5A78281C" w:rsidR="00ED165B" w:rsidRPr="009430BD" w:rsidRDefault="009D42F8" w:rsidP="00A52439">
            <w:pPr>
              <w:spacing w:line="276" w:lineRule="auto"/>
              <w:rPr>
                <w:rFonts w:cs="Tahoma"/>
                <w:color w:val="333662"/>
                <w:szCs w:val="18"/>
              </w:rPr>
            </w:pPr>
            <w:r>
              <w:rPr>
                <w:rFonts w:cs="Tahoma"/>
                <w:color w:val="333662"/>
                <w:szCs w:val="18"/>
              </w:rPr>
              <w:t>1: Inschrijfstaat volgens Prijzenblad</w:t>
            </w:r>
          </w:p>
        </w:tc>
        <w:tc>
          <w:tcPr>
            <w:tcW w:w="1477" w:type="dxa"/>
          </w:tcPr>
          <w:p w14:paraId="19E6E631" w14:textId="401084DE" w:rsidR="00ED165B" w:rsidRPr="00203756" w:rsidRDefault="009D42F8" w:rsidP="00A52439">
            <w:pPr>
              <w:spacing w:line="276" w:lineRule="auto"/>
              <w:jc w:val="center"/>
              <w:rPr>
                <w:rFonts w:cs="Tahoma"/>
                <w:color w:val="333662"/>
                <w:szCs w:val="18"/>
              </w:rPr>
            </w:pPr>
            <w:r w:rsidRPr="00203756">
              <w:rPr>
                <w:rFonts w:cs="Tahoma"/>
                <w:color w:val="333662"/>
                <w:szCs w:val="18"/>
              </w:rPr>
              <w:t>100</w:t>
            </w:r>
          </w:p>
        </w:tc>
        <w:tc>
          <w:tcPr>
            <w:tcW w:w="1701" w:type="dxa"/>
          </w:tcPr>
          <w:p w14:paraId="7268593D" w14:textId="079E2DA0" w:rsidR="00ED165B" w:rsidRPr="00203756" w:rsidRDefault="009D42F8" w:rsidP="00A52439">
            <w:pPr>
              <w:spacing w:line="276" w:lineRule="auto"/>
              <w:jc w:val="center"/>
              <w:rPr>
                <w:rFonts w:cs="Tahoma"/>
                <w:color w:val="333662"/>
                <w:szCs w:val="18"/>
              </w:rPr>
            </w:pPr>
            <w:r w:rsidRPr="00203756">
              <w:rPr>
                <w:rFonts w:cs="Tahoma"/>
                <w:color w:val="333662"/>
                <w:szCs w:val="18"/>
              </w:rPr>
              <w:t>30%</w:t>
            </w:r>
          </w:p>
        </w:tc>
        <w:tc>
          <w:tcPr>
            <w:tcW w:w="1843" w:type="dxa"/>
          </w:tcPr>
          <w:p w14:paraId="7B6A169D" w14:textId="07FDE363" w:rsidR="009D42F8" w:rsidRPr="00203756" w:rsidRDefault="009D42F8" w:rsidP="009D42F8">
            <w:pPr>
              <w:spacing w:line="276" w:lineRule="auto"/>
              <w:jc w:val="center"/>
              <w:rPr>
                <w:rFonts w:cs="Tahoma"/>
                <w:color w:val="333662"/>
                <w:szCs w:val="18"/>
              </w:rPr>
            </w:pPr>
            <w:r w:rsidRPr="00203756">
              <w:rPr>
                <w:rFonts w:cs="Tahoma"/>
                <w:color w:val="333662"/>
                <w:szCs w:val="18"/>
              </w:rPr>
              <w:t>30 punten</w:t>
            </w:r>
          </w:p>
        </w:tc>
      </w:tr>
      <w:tr w:rsidR="00ED165B" w:rsidRPr="009430BD" w14:paraId="5F38C35C" w14:textId="6D9D9F04" w:rsidTr="00750D1A">
        <w:trPr>
          <w:cantSplit/>
        </w:trPr>
        <w:tc>
          <w:tcPr>
            <w:tcW w:w="4335" w:type="dxa"/>
            <w:gridSpan w:val="2"/>
            <w:shd w:val="clear" w:color="auto" w:fill="BFBFBF" w:themeFill="background1" w:themeFillShade="BF"/>
          </w:tcPr>
          <w:p w14:paraId="095A5931" w14:textId="77777777" w:rsidR="00ED165B" w:rsidRPr="009430BD" w:rsidRDefault="00ED165B" w:rsidP="00A52439">
            <w:pPr>
              <w:spacing w:line="276" w:lineRule="auto"/>
              <w:rPr>
                <w:rFonts w:cs="Tahoma"/>
                <w:b/>
                <w:bCs/>
                <w:color w:val="333662"/>
                <w:szCs w:val="18"/>
              </w:rPr>
            </w:pPr>
            <w:r w:rsidRPr="009430BD">
              <w:rPr>
                <w:rFonts w:cs="Tahoma"/>
                <w:b/>
                <w:bCs/>
                <w:color w:val="333662"/>
                <w:szCs w:val="18"/>
              </w:rPr>
              <w:t>Totaal</w:t>
            </w:r>
          </w:p>
        </w:tc>
        <w:tc>
          <w:tcPr>
            <w:tcW w:w="1477" w:type="dxa"/>
            <w:shd w:val="clear" w:color="auto" w:fill="BFBFBF" w:themeFill="background1" w:themeFillShade="BF"/>
          </w:tcPr>
          <w:p w14:paraId="54B7DF68" w14:textId="77777777" w:rsidR="00ED165B" w:rsidRPr="009430BD" w:rsidRDefault="00ED165B" w:rsidP="00A52439">
            <w:pPr>
              <w:spacing w:line="276" w:lineRule="auto"/>
              <w:jc w:val="center"/>
              <w:rPr>
                <w:rFonts w:cs="Tahoma"/>
                <w:b/>
                <w:bCs/>
                <w:color w:val="333662"/>
                <w:szCs w:val="18"/>
                <w:highlight w:val="lightGray"/>
              </w:rPr>
            </w:pPr>
          </w:p>
        </w:tc>
        <w:tc>
          <w:tcPr>
            <w:tcW w:w="1701" w:type="dxa"/>
            <w:shd w:val="clear" w:color="auto" w:fill="BFBFBF" w:themeFill="background1" w:themeFillShade="BF"/>
          </w:tcPr>
          <w:p w14:paraId="6A1C6AC4" w14:textId="24253C7A" w:rsidR="00ED165B" w:rsidRPr="009430BD" w:rsidRDefault="00ED165B" w:rsidP="00A52439">
            <w:pPr>
              <w:spacing w:line="276" w:lineRule="auto"/>
              <w:jc w:val="center"/>
              <w:rPr>
                <w:rFonts w:cs="Tahoma"/>
                <w:b/>
                <w:bCs/>
                <w:color w:val="333662"/>
                <w:szCs w:val="18"/>
              </w:rPr>
            </w:pPr>
          </w:p>
        </w:tc>
        <w:tc>
          <w:tcPr>
            <w:tcW w:w="1843" w:type="dxa"/>
            <w:shd w:val="clear" w:color="auto" w:fill="BFBFBF" w:themeFill="background1" w:themeFillShade="BF"/>
          </w:tcPr>
          <w:p w14:paraId="0A929B7C" w14:textId="0ED5B5D9" w:rsidR="009D42F8" w:rsidRDefault="009D42F8" w:rsidP="00A52439">
            <w:pPr>
              <w:spacing w:line="276" w:lineRule="auto"/>
              <w:jc w:val="center"/>
              <w:rPr>
                <w:rFonts w:cs="Tahoma"/>
                <w:b/>
                <w:bCs/>
                <w:color w:val="333662"/>
                <w:szCs w:val="18"/>
              </w:rPr>
            </w:pPr>
            <w:r>
              <w:rPr>
                <w:rFonts w:cs="Tahoma"/>
                <w:b/>
                <w:bCs/>
                <w:color w:val="333662"/>
                <w:szCs w:val="18"/>
              </w:rPr>
              <w:t>100 Punten</w:t>
            </w:r>
          </w:p>
        </w:tc>
      </w:tr>
      <w:bookmarkEnd w:id="50"/>
    </w:tbl>
    <w:p w14:paraId="5502E1D9" w14:textId="77777777" w:rsidR="009430BD" w:rsidRPr="00EE2B45" w:rsidRDefault="009430BD" w:rsidP="00A52439">
      <w:pPr>
        <w:spacing w:line="276" w:lineRule="auto"/>
        <w:rPr>
          <w:rFonts w:cs="Tahoma"/>
          <w:szCs w:val="18"/>
        </w:rPr>
      </w:pPr>
    </w:p>
    <w:p w14:paraId="21D155EE" w14:textId="4F52F2FA" w:rsidR="00BD14DC" w:rsidRDefault="00C56297" w:rsidP="002B617C">
      <w:pPr>
        <w:pStyle w:val="Heading3"/>
      </w:pPr>
      <w:bookmarkStart w:id="51" w:name="_Toc212555562"/>
      <w:r>
        <w:t>4.</w:t>
      </w:r>
      <w:r w:rsidR="00F6426C">
        <w:t>1</w:t>
      </w:r>
      <w:r>
        <w:t>.</w:t>
      </w:r>
      <w:r w:rsidR="00DC6B0E">
        <w:t>2</w:t>
      </w:r>
      <w:r w:rsidR="00DC6B0E">
        <w:tab/>
        <w:t>Subgunningscriteria kwaliteit</w:t>
      </w:r>
      <w:bookmarkEnd w:id="51"/>
    </w:p>
    <w:p w14:paraId="7C09E819" w14:textId="6CD8D75D" w:rsidR="0060375B" w:rsidRDefault="0060375B" w:rsidP="00A52439">
      <w:pPr>
        <w:spacing w:line="276" w:lineRule="auto"/>
      </w:pPr>
      <w:r>
        <w:t xml:space="preserve">In de navolgende paragrafen worden de kwalitatieve </w:t>
      </w:r>
      <w:r w:rsidR="00C50B95">
        <w:t>S</w:t>
      </w:r>
      <w:r>
        <w:t xml:space="preserve">ubgunningscriteria nader toegelicht. Voor de </w:t>
      </w:r>
      <w:r w:rsidR="00C50B95">
        <w:t>S</w:t>
      </w:r>
      <w:r>
        <w:t>ubgunningscriteria op kwaliteit gelden de volgende algemene randvoorwaarden:</w:t>
      </w:r>
    </w:p>
    <w:p w14:paraId="2319F0A8" w14:textId="77777777" w:rsidR="0060375B" w:rsidRPr="00B202FF" w:rsidRDefault="0060375B" w:rsidP="00CD57D0">
      <w:pPr>
        <w:pStyle w:val="Heading2"/>
        <w:numPr>
          <w:ilvl w:val="0"/>
          <w:numId w:val="15"/>
        </w:numPr>
        <w:spacing w:line="276" w:lineRule="auto"/>
        <w:rPr>
          <w:rFonts w:eastAsiaTheme="minorHAnsi" w:cstheme="minorBidi"/>
          <w:color w:val="auto"/>
          <w:sz w:val="18"/>
          <w:szCs w:val="22"/>
        </w:rPr>
      </w:pPr>
      <w:bookmarkStart w:id="52" w:name="_Toc209773561"/>
      <w:bookmarkStart w:id="53" w:name="_Toc210904764"/>
      <w:bookmarkStart w:id="54" w:name="_Toc210931445"/>
      <w:bookmarkStart w:id="55" w:name="_Toc211414242"/>
      <w:bookmarkStart w:id="56" w:name="_Toc212555476"/>
      <w:bookmarkStart w:id="57" w:name="_Toc212555563"/>
      <w:r w:rsidRPr="00B202FF">
        <w:rPr>
          <w:rFonts w:eastAsiaTheme="minorHAnsi" w:cstheme="minorBidi"/>
          <w:color w:val="auto"/>
          <w:sz w:val="18"/>
          <w:szCs w:val="22"/>
        </w:rPr>
        <w:t>De punten voor ieder subgunningscriterium worden toegekend op basis van het antwoord op dat criterium. Alle onderdelen van het subgunningscriterium moeten compleet beantwoord worden. Er worden geen punten toegekend op basis van teksten buiten het betreffende subgunningscriterium;</w:t>
      </w:r>
      <w:bookmarkEnd w:id="52"/>
      <w:bookmarkEnd w:id="53"/>
      <w:bookmarkEnd w:id="54"/>
      <w:bookmarkEnd w:id="55"/>
      <w:bookmarkEnd w:id="56"/>
      <w:bookmarkEnd w:id="57"/>
    </w:p>
    <w:p w14:paraId="35323453" w14:textId="61692FF5" w:rsidR="0060375B" w:rsidRPr="00B42270" w:rsidRDefault="0060375B" w:rsidP="00CD57D0">
      <w:pPr>
        <w:pStyle w:val="ListParagraph"/>
        <w:numPr>
          <w:ilvl w:val="0"/>
          <w:numId w:val="10"/>
        </w:numPr>
        <w:spacing w:after="0" w:line="276" w:lineRule="auto"/>
      </w:pPr>
      <w:r w:rsidRPr="00A82A5F">
        <w:rPr>
          <w:szCs w:val="20"/>
          <w:lang w:eastAsia="nl-NL"/>
        </w:rPr>
        <w:t xml:space="preserve">Per subgunningscriterium is een maximaal aantal op te leveren bladzijden (A4) vermeld. Indien </w:t>
      </w:r>
      <w:r>
        <w:rPr>
          <w:szCs w:val="20"/>
          <w:lang w:eastAsia="nl-NL"/>
        </w:rPr>
        <w:t>u</w:t>
      </w:r>
      <w:r w:rsidRPr="00A82A5F">
        <w:rPr>
          <w:szCs w:val="20"/>
          <w:lang w:eastAsia="nl-NL"/>
        </w:rPr>
        <w:t xml:space="preserve"> het maximale aantal bladzijde(n) A4 overschrijdt, beoordeelt de </w:t>
      </w:r>
      <w:r w:rsidR="00091A74">
        <w:rPr>
          <w:szCs w:val="20"/>
          <w:lang w:eastAsia="nl-NL"/>
        </w:rPr>
        <w:t>A</w:t>
      </w:r>
      <w:r w:rsidR="00F766DE">
        <w:rPr>
          <w:szCs w:val="20"/>
          <w:lang w:eastAsia="nl-NL"/>
        </w:rPr>
        <w:t>anbestedende dienst</w:t>
      </w:r>
      <w:r w:rsidRPr="00A82A5F">
        <w:rPr>
          <w:szCs w:val="20"/>
          <w:lang w:eastAsia="nl-NL"/>
        </w:rPr>
        <w:t xml:space="preserve"> alleen de informatie op het aantal toegestane bladzijden A4</w:t>
      </w:r>
      <w:r>
        <w:rPr>
          <w:szCs w:val="20"/>
          <w:lang w:eastAsia="nl-NL"/>
        </w:rPr>
        <w:t xml:space="preserve">, </w:t>
      </w:r>
      <w:r w:rsidRPr="00A82A5F">
        <w:rPr>
          <w:szCs w:val="20"/>
          <w:lang w:eastAsia="nl-NL"/>
        </w:rPr>
        <w:t xml:space="preserve">waarbij </w:t>
      </w:r>
      <w:r w:rsidR="00E80E76">
        <w:rPr>
          <w:szCs w:val="20"/>
          <w:lang w:eastAsia="nl-NL"/>
        </w:rPr>
        <w:t>de beoordelaars</w:t>
      </w:r>
      <w:r w:rsidRPr="00A82A5F">
        <w:rPr>
          <w:szCs w:val="20"/>
          <w:lang w:eastAsia="nl-NL"/>
        </w:rPr>
        <w:t xml:space="preserve"> telt en leest vanaf het begin van de desbetreffende tekst</w:t>
      </w:r>
      <w:r>
        <w:rPr>
          <w:szCs w:val="20"/>
          <w:lang w:eastAsia="nl-NL"/>
        </w:rPr>
        <w:t>;</w:t>
      </w:r>
    </w:p>
    <w:p w14:paraId="6ED523FC" w14:textId="672A1449" w:rsidR="007535A5" w:rsidRDefault="0060375B" w:rsidP="00CD57D0">
      <w:pPr>
        <w:pStyle w:val="ListParagraph"/>
        <w:numPr>
          <w:ilvl w:val="0"/>
          <w:numId w:val="10"/>
        </w:numPr>
        <w:spacing w:after="0" w:line="276" w:lineRule="auto"/>
      </w:pPr>
      <w:bookmarkStart w:id="58" w:name="_Hlk97899923"/>
      <w:bookmarkStart w:id="59" w:name="_Hlk77934361"/>
      <w:r w:rsidRPr="007535A5">
        <w:t xml:space="preserve">Voor ieder afzonderlijk subgunningscriterium geldt dat hetgeen </w:t>
      </w:r>
      <w:r w:rsidR="00645395">
        <w:t>I</w:t>
      </w:r>
      <w:r w:rsidRPr="007535A5">
        <w:t xml:space="preserve">nschrijver voorstelt en omschrijft passend en haalbaar moet zijn binnen de kaders van de </w:t>
      </w:r>
      <w:r w:rsidR="00330A98">
        <w:t>O</w:t>
      </w:r>
      <w:r w:rsidRPr="007535A5">
        <w:t xml:space="preserve">pdracht, de voorwaarden van de </w:t>
      </w:r>
      <w:r w:rsidR="00330A98">
        <w:t>O</w:t>
      </w:r>
      <w:r w:rsidRPr="007535A5">
        <w:t xml:space="preserve">pdracht, de </w:t>
      </w:r>
      <w:r w:rsidR="006317BD">
        <w:t>E</w:t>
      </w:r>
      <w:r w:rsidRPr="007535A5">
        <w:t xml:space="preserve">isen zoals gesteld in </w:t>
      </w:r>
      <w:r w:rsidR="007535A5" w:rsidRPr="007535A5">
        <w:t xml:space="preserve">het </w:t>
      </w:r>
      <w:r w:rsidR="00916733">
        <w:t>p</w:t>
      </w:r>
      <w:r w:rsidRPr="007535A5">
        <w:t xml:space="preserve">rogramma van </w:t>
      </w:r>
      <w:r w:rsidR="006317BD">
        <w:t>E</w:t>
      </w:r>
      <w:r w:rsidRPr="007535A5">
        <w:t xml:space="preserve">isen en uw </w:t>
      </w:r>
      <w:r w:rsidR="00916733">
        <w:t>i</w:t>
      </w:r>
      <w:r w:rsidRPr="007535A5">
        <w:t>nschrijvingssom (en daarmee sluitend is binnen het budgettaire kader</w:t>
      </w:r>
      <w:r w:rsidR="00916733">
        <w:t>)</w:t>
      </w:r>
      <w:r w:rsidR="00CC2ED2">
        <w:t xml:space="preserve">. </w:t>
      </w:r>
    </w:p>
    <w:p w14:paraId="076DF7E7" w14:textId="67EED9B0" w:rsidR="007535A5" w:rsidRDefault="007535A5" w:rsidP="00A52439">
      <w:pPr>
        <w:pStyle w:val="Heading3"/>
        <w:spacing w:line="276" w:lineRule="auto"/>
      </w:pPr>
      <w:bookmarkStart w:id="60" w:name="_Toc212555564"/>
      <w:r>
        <w:t>4.</w:t>
      </w:r>
      <w:r w:rsidR="00F6426C">
        <w:t>1</w:t>
      </w:r>
      <w:r>
        <w:t>.3</w:t>
      </w:r>
      <w:r>
        <w:tab/>
      </w:r>
      <w:r w:rsidR="00D8581C">
        <w:t xml:space="preserve">Subgunningscriterium 1 </w:t>
      </w:r>
      <w:r w:rsidR="00026F78">
        <w:t>Open vragen</w:t>
      </w:r>
      <w:bookmarkEnd w:id="60"/>
    </w:p>
    <w:p w14:paraId="306732EE" w14:textId="77777777" w:rsidR="006831D6" w:rsidRPr="006831D6" w:rsidRDefault="006831D6" w:rsidP="006831D6">
      <w:pPr>
        <w:spacing w:after="0" w:line="276" w:lineRule="auto"/>
      </w:pPr>
      <w:r w:rsidRPr="006831D6">
        <w:t>Inschrijver wordt in het kader van kwaliteit gevraagd om de volgende open vragen te beantwoorden en uit te werken. Opdrachtgever wenst inzicht te krijgen in onderstaande open vragen.  </w:t>
      </w:r>
    </w:p>
    <w:tbl>
      <w:tblPr>
        <w:tblStyle w:val="GridTable4-Accent6"/>
        <w:tblpPr w:leftFromText="141" w:rightFromText="141" w:vertAnchor="text" w:horzAnchor="margin" w:tblpY="73"/>
        <w:tblW w:w="9209" w:type="dxa"/>
        <w:tblLook w:val="04A0" w:firstRow="1" w:lastRow="0" w:firstColumn="1" w:lastColumn="0" w:noHBand="0" w:noVBand="1"/>
      </w:tblPr>
      <w:tblGrid>
        <w:gridCol w:w="810"/>
        <w:gridCol w:w="1692"/>
        <w:gridCol w:w="5431"/>
        <w:gridCol w:w="1276"/>
      </w:tblGrid>
      <w:tr w:rsidR="00163945" w14:paraId="6A9436BD" w14:textId="77777777" w:rsidTr="00163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B04C33D" w14:textId="77777777" w:rsidR="00163945" w:rsidRDefault="00163945" w:rsidP="00163945">
            <w:pPr>
              <w:spacing w:line="276" w:lineRule="auto"/>
            </w:pPr>
            <w:r>
              <w:t>Vraag</w:t>
            </w:r>
          </w:p>
        </w:tc>
        <w:tc>
          <w:tcPr>
            <w:tcW w:w="1692" w:type="dxa"/>
          </w:tcPr>
          <w:p w14:paraId="70C2C9FB" w14:textId="77777777" w:rsidR="00163945" w:rsidRDefault="00163945" w:rsidP="00163945">
            <w:pPr>
              <w:spacing w:line="276" w:lineRule="auto"/>
              <w:cnfStyle w:val="100000000000" w:firstRow="1" w:lastRow="0" w:firstColumn="0" w:lastColumn="0" w:oddVBand="0" w:evenVBand="0" w:oddHBand="0" w:evenHBand="0" w:firstRowFirstColumn="0" w:firstRowLastColumn="0" w:lastRowFirstColumn="0" w:lastRowLastColumn="0"/>
            </w:pPr>
            <w:r>
              <w:t>Onderwerp</w:t>
            </w:r>
          </w:p>
        </w:tc>
        <w:tc>
          <w:tcPr>
            <w:tcW w:w="5431" w:type="dxa"/>
          </w:tcPr>
          <w:p w14:paraId="7BCBA5AE" w14:textId="77777777" w:rsidR="00163945" w:rsidRDefault="00163945" w:rsidP="00163945">
            <w:pPr>
              <w:spacing w:line="276" w:lineRule="auto"/>
              <w:cnfStyle w:val="100000000000" w:firstRow="1" w:lastRow="0" w:firstColumn="0" w:lastColumn="0" w:oddVBand="0" w:evenVBand="0" w:oddHBand="0" w:evenHBand="0" w:firstRowFirstColumn="0" w:firstRowLastColumn="0" w:lastRowFirstColumn="0" w:lastRowLastColumn="0"/>
            </w:pPr>
            <w:r>
              <w:t>Omschrijving en Aandachtspunten</w:t>
            </w:r>
          </w:p>
        </w:tc>
        <w:tc>
          <w:tcPr>
            <w:tcW w:w="1276" w:type="dxa"/>
          </w:tcPr>
          <w:p w14:paraId="4E9FFC05" w14:textId="77777777" w:rsidR="00163945" w:rsidRDefault="00163945" w:rsidP="00163945">
            <w:pPr>
              <w:spacing w:line="276" w:lineRule="auto"/>
              <w:cnfStyle w:val="100000000000" w:firstRow="1" w:lastRow="0" w:firstColumn="0" w:lastColumn="0" w:oddVBand="0" w:evenVBand="0" w:oddHBand="0" w:evenHBand="0" w:firstRowFirstColumn="0" w:firstRowLastColumn="0" w:lastRowFirstColumn="0" w:lastRowLastColumn="0"/>
            </w:pPr>
            <w:r>
              <w:t>Weging</w:t>
            </w:r>
          </w:p>
        </w:tc>
      </w:tr>
      <w:tr w:rsidR="00163945" w14:paraId="7A98716C" w14:textId="77777777" w:rsidTr="0016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5304D237" w14:textId="77777777" w:rsidR="00163945" w:rsidRDefault="00163945" w:rsidP="00163945">
            <w:pPr>
              <w:spacing w:line="276" w:lineRule="auto"/>
            </w:pPr>
            <w:r>
              <w:t>1.</w:t>
            </w:r>
          </w:p>
        </w:tc>
        <w:tc>
          <w:tcPr>
            <w:tcW w:w="1692" w:type="dxa"/>
          </w:tcPr>
          <w:p w14:paraId="7B0174D9" w14:textId="77777777" w:rsidR="00163945" w:rsidRDefault="00163945" w:rsidP="00163945">
            <w:pPr>
              <w:spacing w:line="276" w:lineRule="auto"/>
              <w:cnfStyle w:val="000000100000" w:firstRow="0" w:lastRow="0" w:firstColumn="0" w:lastColumn="0" w:oddVBand="0" w:evenVBand="0" w:oddHBand="1" w:evenHBand="0" w:firstRowFirstColumn="0" w:firstRowLastColumn="0" w:lastRowFirstColumn="0" w:lastRowLastColumn="0"/>
            </w:pPr>
            <w:r>
              <w:t>Implementatie en dienstverlening</w:t>
            </w:r>
          </w:p>
        </w:tc>
        <w:tc>
          <w:tcPr>
            <w:tcW w:w="5431" w:type="dxa"/>
          </w:tcPr>
          <w:p w14:paraId="01ECA61E" w14:textId="77777777" w:rsidR="00163945" w:rsidRPr="00427C62" w:rsidRDefault="00163945" w:rsidP="00163945">
            <w:pPr>
              <w:spacing w:line="276" w:lineRule="auto"/>
              <w:cnfStyle w:val="000000100000" w:firstRow="0" w:lastRow="0" w:firstColumn="0" w:lastColumn="0" w:oddVBand="0" w:evenVBand="0" w:oddHBand="1" w:evenHBand="0" w:firstRowFirstColumn="0" w:firstRowLastColumn="0" w:lastRowFirstColumn="0" w:lastRowLastColumn="0"/>
            </w:pPr>
            <w:r w:rsidRPr="00427C62">
              <w:t xml:space="preserve">Opdrachtgever wil zaken doen met een Opdrachtnemer die doordacht en geborgd de </w:t>
            </w:r>
            <w:r>
              <w:t>O</w:t>
            </w:r>
            <w:r w:rsidRPr="00427C62">
              <w:t>pdracht opstart en daarbij Opdrachtgever zoveel mogelijk ontzorgt. De implementatie op de scholen moet in Q</w:t>
            </w:r>
            <w:r>
              <w:t>1</w:t>
            </w:r>
            <w:r w:rsidRPr="00427C62">
              <w:t xml:space="preserve"> van 202</w:t>
            </w:r>
            <w:r>
              <w:t>6</w:t>
            </w:r>
            <w:r w:rsidRPr="00427C62">
              <w:t xml:space="preserve"> plaatsvinden, </w:t>
            </w:r>
            <w:r>
              <w:t xml:space="preserve">op een manier </w:t>
            </w:r>
            <w:r w:rsidRPr="00427C62">
              <w:t xml:space="preserve">zodat de scholen zo min mogelijk belast worden. Vanaf 1 </w:t>
            </w:r>
            <w:r>
              <w:t>mei</w:t>
            </w:r>
            <w:r w:rsidRPr="00427C62">
              <w:t xml:space="preserve"> 202</w:t>
            </w:r>
            <w:r>
              <w:t>6</w:t>
            </w:r>
            <w:r w:rsidRPr="00427C62">
              <w:t xml:space="preserve"> dienen de scholen zonder problemen in de nieuwe omgeving te werken. </w:t>
            </w:r>
            <w:r>
              <w:t xml:space="preserve"> </w:t>
            </w:r>
            <w:r w:rsidRPr="007B54ED">
              <w:t xml:space="preserve">Beschrijf uw stappenplan inclusief tijdspad en geef aan waar u kansen en uitdagingen ziet. </w:t>
            </w:r>
            <w:r w:rsidRPr="00427C62">
              <w:t>Ga hierbij in ieder geval in op: </w:t>
            </w:r>
          </w:p>
          <w:p w14:paraId="6EAD74FC" w14:textId="77777777" w:rsidR="00163945" w:rsidRDefault="00163945" w:rsidP="00163945">
            <w:pPr>
              <w:numPr>
                <w:ilvl w:val="0"/>
                <w:numId w:val="16"/>
              </w:numPr>
              <w:spacing w:line="276" w:lineRule="auto"/>
              <w:cnfStyle w:val="000000100000" w:firstRow="0" w:lastRow="0" w:firstColumn="0" w:lastColumn="0" w:oddVBand="0" w:evenVBand="0" w:oddHBand="1" w:evenHBand="0" w:firstRowFirstColumn="0" w:firstRowLastColumn="0" w:lastRowFirstColumn="0" w:lastRowLastColumn="0"/>
            </w:pPr>
            <w:r w:rsidRPr="00427C62">
              <w:t>Planning</w:t>
            </w:r>
            <w:r>
              <w:t xml:space="preserve"> (zorgvuldige en soepele voorbereiding, uitvoering en nazorg van de implementatiefase)</w:t>
            </w:r>
            <w:r w:rsidRPr="00427C62">
              <w:t>; </w:t>
            </w:r>
          </w:p>
          <w:p w14:paraId="0F6DC836" w14:textId="77777777" w:rsidR="00163945" w:rsidRPr="00427C62" w:rsidRDefault="00163945" w:rsidP="00163945">
            <w:pPr>
              <w:numPr>
                <w:ilvl w:val="0"/>
                <w:numId w:val="17"/>
              </w:numPr>
              <w:spacing w:line="276" w:lineRule="auto"/>
              <w:cnfStyle w:val="000000100000" w:firstRow="0" w:lastRow="0" w:firstColumn="0" w:lastColumn="0" w:oddVBand="0" w:evenVBand="0" w:oddHBand="1" w:evenHBand="0" w:firstRowFirstColumn="0" w:firstRowLastColumn="0" w:lastRowFirstColumn="0" w:lastRowLastColumn="0"/>
            </w:pPr>
            <w:r w:rsidRPr="00427C62">
              <w:t>Behoud van data en documenten; </w:t>
            </w:r>
          </w:p>
          <w:p w14:paraId="01A66FF3" w14:textId="77777777" w:rsidR="00163945" w:rsidRPr="00427C62" w:rsidRDefault="00163945" w:rsidP="00163945">
            <w:pPr>
              <w:numPr>
                <w:ilvl w:val="0"/>
                <w:numId w:val="18"/>
              </w:numPr>
              <w:spacing w:line="276" w:lineRule="auto"/>
              <w:cnfStyle w:val="000000100000" w:firstRow="0" w:lastRow="0" w:firstColumn="0" w:lastColumn="0" w:oddVBand="0" w:evenVBand="0" w:oddHBand="1" w:evenHBand="0" w:firstRowFirstColumn="0" w:firstRowLastColumn="0" w:lastRowFirstColumn="0" w:lastRowLastColumn="0"/>
            </w:pPr>
            <w:r w:rsidRPr="00427C62">
              <w:t>Verwachte risico</w:t>
            </w:r>
            <w:r>
              <w:t>’</w:t>
            </w:r>
            <w:r w:rsidRPr="00427C62">
              <w:t>s</w:t>
            </w:r>
            <w:r>
              <w:t xml:space="preserve"> en hoe hiermee wordt omgegaan</w:t>
            </w:r>
            <w:r w:rsidRPr="00427C62">
              <w:t>; </w:t>
            </w:r>
          </w:p>
          <w:p w14:paraId="692176D2" w14:textId="77777777" w:rsidR="00163945" w:rsidRPr="00427C62" w:rsidRDefault="00163945" w:rsidP="00163945">
            <w:pPr>
              <w:numPr>
                <w:ilvl w:val="0"/>
                <w:numId w:val="19"/>
              </w:numPr>
              <w:spacing w:line="276" w:lineRule="auto"/>
              <w:cnfStyle w:val="000000100000" w:firstRow="0" w:lastRow="0" w:firstColumn="0" w:lastColumn="0" w:oddVBand="0" w:evenVBand="0" w:oddHBand="1" w:evenHBand="0" w:firstRowFirstColumn="0" w:firstRowLastColumn="0" w:lastRowFirstColumn="0" w:lastRowLastColumn="0"/>
            </w:pPr>
            <w:r w:rsidRPr="00427C62">
              <w:t>Verwachte inspanningen voor de scholen en het bestuurskantoor; </w:t>
            </w:r>
          </w:p>
          <w:p w14:paraId="43D84350" w14:textId="77777777" w:rsidR="00163945" w:rsidRDefault="00163945" w:rsidP="00163945">
            <w:pPr>
              <w:numPr>
                <w:ilvl w:val="0"/>
                <w:numId w:val="20"/>
              </w:numPr>
              <w:spacing w:line="276" w:lineRule="auto"/>
              <w:cnfStyle w:val="000000100000" w:firstRow="0" w:lastRow="0" w:firstColumn="0" w:lastColumn="0" w:oddVBand="0" w:evenVBand="0" w:oddHBand="1" w:evenHBand="0" w:firstRowFirstColumn="0" w:firstRowLastColumn="0" w:lastRowFirstColumn="0" w:lastRowLastColumn="0"/>
            </w:pPr>
            <w:r w:rsidRPr="00427C62">
              <w:t>Communicatie; </w:t>
            </w:r>
          </w:p>
          <w:p w14:paraId="5A9B1E04" w14:textId="77777777" w:rsidR="00163945" w:rsidRDefault="00163945" w:rsidP="00163945">
            <w:pPr>
              <w:numPr>
                <w:ilvl w:val="0"/>
                <w:numId w:val="21"/>
              </w:numPr>
              <w:spacing w:line="276" w:lineRule="auto"/>
              <w:cnfStyle w:val="000000100000" w:firstRow="0" w:lastRow="0" w:firstColumn="0" w:lastColumn="0" w:oddVBand="0" w:evenVBand="0" w:oddHBand="1" w:evenHBand="0" w:firstRowFirstColumn="0" w:firstRowLastColumn="0" w:lastRowFirstColumn="0" w:lastRowLastColumn="0"/>
            </w:pPr>
            <w:r w:rsidRPr="00EE3731">
              <w:t xml:space="preserve">Op welke wijze draagt uw helpdesk bij aan een eenvoudige, snelle en transparante afwikkeling van verzoeken. Beschrijf hoe uw acties bijdragen aan het ontzorgen van de medewerkers van </w:t>
            </w:r>
            <w:r>
              <w:t>O</w:t>
            </w:r>
            <w:r w:rsidRPr="00EE3731">
              <w:t>pdrachtgever?</w:t>
            </w:r>
          </w:p>
        </w:tc>
        <w:tc>
          <w:tcPr>
            <w:tcW w:w="1276" w:type="dxa"/>
          </w:tcPr>
          <w:p w14:paraId="0BDB6403" w14:textId="77777777" w:rsidR="00163945" w:rsidRDefault="00163945" w:rsidP="00163945">
            <w:pPr>
              <w:spacing w:line="276" w:lineRule="auto"/>
              <w:cnfStyle w:val="000000100000" w:firstRow="0" w:lastRow="0" w:firstColumn="0" w:lastColumn="0" w:oddVBand="0" w:evenVBand="0" w:oddHBand="1" w:evenHBand="0" w:firstRowFirstColumn="0" w:firstRowLastColumn="0" w:lastRowFirstColumn="0" w:lastRowLastColumn="0"/>
            </w:pPr>
            <w:r>
              <w:t>25 punten</w:t>
            </w:r>
          </w:p>
        </w:tc>
      </w:tr>
      <w:tr w:rsidR="00163945" w14:paraId="7403B6D8" w14:textId="77777777" w:rsidTr="00163945">
        <w:tc>
          <w:tcPr>
            <w:cnfStyle w:val="001000000000" w:firstRow="0" w:lastRow="0" w:firstColumn="1" w:lastColumn="0" w:oddVBand="0" w:evenVBand="0" w:oddHBand="0" w:evenHBand="0" w:firstRowFirstColumn="0" w:firstRowLastColumn="0" w:lastRowFirstColumn="0" w:lastRowLastColumn="0"/>
            <w:tcW w:w="810" w:type="dxa"/>
          </w:tcPr>
          <w:p w14:paraId="45442E20" w14:textId="77777777" w:rsidR="00163945" w:rsidRDefault="00163945" w:rsidP="00163945">
            <w:pPr>
              <w:spacing w:line="276" w:lineRule="auto"/>
            </w:pPr>
            <w:r>
              <w:t>2.</w:t>
            </w:r>
          </w:p>
        </w:tc>
        <w:tc>
          <w:tcPr>
            <w:tcW w:w="1692" w:type="dxa"/>
          </w:tcPr>
          <w:p w14:paraId="63AA5F0F" w14:textId="77777777" w:rsidR="00163945" w:rsidRDefault="00163945" w:rsidP="00163945">
            <w:pPr>
              <w:spacing w:line="276" w:lineRule="auto"/>
              <w:cnfStyle w:val="000000000000" w:firstRow="0" w:lastRow="0" w:firstColumn="0" w:lastColumn="0" w:oddVBand="0" w:evenVBand="0" w:oddHBand="0" w:evenHBand="0" w:firstRowFirstColumn="0" w:firstRowLastColumn="0" w:lastRowFirstColumn="0" w:lastRowLastColumn="0"/>
            </w:pPr>
            <w:r>
              <w:t>Beschikbaarheid en beveiliging</w:t>
            </w:r>
          </w:p>
        </w:tc>
        <w:tc>
          <w:tcPr>
            <w:tcW w:w="5431" w:type="dxa"/>
          </w:tcPr>
          <w:p w14:paraId="1A0DAFB3" w14:textId="77777777" w:rsidR="00163945" w:rsidRPr="00831513" w:rsidRDefault="00163945" w:rsidP="00163945">
            <w:pPr>
              <w:spacing w:line="276" w:lineRule="auto"/>
              <w:cnfStyle w:val="000000000000" w:firstRow="0" w:lastRow="0" w:firstColumn="0" w:lastColumn="0" w:oddVBand="0" w:evenVBand="0" w:oddHBand="0" w:evenHBand="0" w:firstRowFirstColumn="0" w:firstRowLastColumn="0" w:lastRowFirstColumn="0" w:lastRowLastColumn="0"/>
            </w:pPr>
            <w:r w:rsidRPr="00831513">
              <w:t>Opdrachtgever vindt het belangrijk dat de D</w:t>
            </w:r>
            <w:r>
              <w:t>LW</w:t>
            </w:r>
            <w:r w:rsidRPr="00831513">
              <w:t>O en de via de D</w:t>
            </w:r>
            <w:r>
              <w:t>LW</w:t>
            </w:r>
            <w:r w:rsidRPr="00831513">
              <w:t>O beschikbare gegevens altijd en overal beschikbaar zijn voor de daartoe bevoegde personen. Hoe borgt Inschrijver dit? Ga hierbij in ieder geval in op: </w:t>
            </w:r>
          </w:p>
          <w:p w14:paraId="1A1A1310" w14:textId="77777777" w:rsidR="00163945" w:rsidRPr="00831513" w:rsidRDefault="00163945" w:rsidP="00163945">
            <w:pPr>
              <w:numPr>
                <w:ilvl w:val="0"/>
                <w:numId w:val="22"/>
              </w:numPr>
              <w:spacing w:line="276" w:lineRule="auto"/>
              <w:cnfStyle w:val="000000000000" w:firstRow="0" w:lastRow="0" w:firstColumn="0" w:lastColumn="0" w:oddVBand="0" w:evenVBand="0" w:oddHBand="0" w:evenHBand="0" w:firstRowFirstColumn="0" w:firstRowLastColumn="0" w:lastRowFirstColumn="0" w:lastRowLastColumn="0"/>
            </w:pPr>
            <w:r w:rsidRPr="00831513">
              <w:t>Continuïteitsborging en beschikbaarheid; </w:t>
            </w:r>
          </w:p>
          <w:p w14:paraId="755A06A7" w14:textId="77777777" w:rsidR="00163945" w:rsidRDefault="00163945" w:rsidP="00163945">
            <w:pPr>
              <w:numPr>
                <w:ilvl w:val="0"/>
                <w:numId w:val="22"/>
              </w:numPr>
              <w:spacing w:line="276" w:lineRule="auto"/>
              <w:cnfStyle w:val="000000000000" w:firstRow="0" w:lastRow="0" w:firstColumn="0" w:lastColumn="0" w:oddVBand="0" w:evenVBand="0" w:oddHBand="0" w:evenHBand="0" w:firstRowFirstColumn="0" w:firstRowLastColumn="0" w:lastRowFirstColumn="0" w:lastRowLastColumn="0"/>
            </w:pPr>
            <w:r w:rsidRPr="00831513">
              <w:t>Calamiteitenplan</w:t>
            </w:r>
            <w:r>
              <w:t>, escalatieladder;</w:t>
            </w:r>
          </w:p>
          <w:p w14:paraId="19BE3D91" w14:textId="77777777" w:rsidR="00163945" w:rsidRPr="00831513" w:rsidRDefault="00163945" w:rsidP="00163945">
            <w:pPr>
              <w:numPr>
                <w:ilvl w:val="0"/>
                <w:numId w:val="22"/>
              </w:numPr>
              <w:spacing w:line="276" w:lineRule="auto"/>
              <w:cnfStyle w:val="000000000000" w:firstRow="0" w:lastRow="0" w:firstColumn="0" w:lastColumn="0" w:oddVBand="0" w:evenVBand="0" w:oddHBand="0" w:evenHBand="0" w:firstRowFirstColumn="0" w:firstRowLastColumn="0" w:lastRowFirstColumn="0" w:lastRowLastColumn="0"/>
            </w:pPr>
            <w:r w:rsidRPr="001049EA">
              <w:t>Hoe snel is Inschrijver bij Opdrachtgever</w:t>
            </w:r>
            <w:r>
              <w:t xml:space="preserve"> </w:t>
            </w:r>
            <w:r w:rsidRPr="001049EA">
              <w:t>op locatie als iets op afstand niet opgelost kan worden?</w:t>
            </w:r>
            <w:r>
              <w:t>;</w:t>
            </w:r>
            <w:r w:rsidRPr="001049EA">
              <w:t> </w:t>
            </w:r>
            <w:r w:rsidRPr="00831513">
              <w:t> </w:t>
            </w:r>
          </w:p>
          <w:p w14:paraId="324C91C2" w14:textId="77777777" w:rsidR="00163945" w:rsidRPr="00831513" w:rsidRDefault="00163945" w:rsidP="00163945">
            <w:pPr>
              <w:numPr>
                <w:ilvl w:val="0"/>
                <w:numId w:val="22"/>
              </w:numPr>
              <w:spacing w:line="276" w:lineRule="auto"/>
              <w:cnfStyle w:val="000000000000" w:firstRow="0" w:lastRow="0" w:firstColumn="0" w:lastColumn="0" w:oddVBand="0" w:evenVBand="0" w:oddHBand="0" w:evenHBand="0" w:firstRowFirstColumn="0" w:firstRowLastColumn="0" w:lastRowFirstColumn="0" w:lastRowLastColumn="0"/>
            </w:pPr>
            <w:r w:rsidRPr="00831513">
              <w:t>Beveiligingsmaatregelen, beveiliging van gegevens binnen het netwerk en in de cloud; </w:t>
            </w:r>
          </w:p>
          <w:p w14:paraId="3E808E27" w14:textId="77777777" w:rsidR="00163945" w:rsidRPr="00831513" w:rsidRDefault="00163945" w:rsidP="00163945">
            <w:pPr>
              <w:numPr>
                <w:ilvl w:val="0"/>
                <w:numId w:val="22"/>
              </w:numPr>
              <w:spacing w:line="276" w:lineRule="auto"/>
              <w:cnfStyle w:val="000000000000" w:firstRow="0" w:lastRow="0" w:firstColumn="0" w:lastColumn="0" w:oddVBand="0" w:evenVBand="0" w:oddHBand="0" w:evenHBand="0" w:firstRowFirstColumn="0" w:firstRowLastColumn="0" w:lastRowFirstColumn="0" w:lastRowLastColumn="0"/>
            </w:pPr>
            <w:r w:rsidRPr="00831513">
              <w:t>Privacy; </w:t>
            </w:r>
          </w:p>
          <w:p w14:paraId="64DA3D5E" w14:textId="77777777" w:rsidR="00163945" w:rsidRPr="008C7959" w:rsidRDefault="00163945" w:rsidP="00163945">
            <w:pPr>
              <w:numPr>
                <w:ilvl w:val="0"/>
                <w:numId w:val="22"/>
              </w:numPr>
              <w:spacing w:line="276" w:lineRule="auto"/>
              <w:cnfStyle w:val="000000000000" w:firstRow="0" w:lastRow="0" w:firstColumn="0" w:lastColumn="0" w:oddVBand="0" w:evenVBand="0" w:oddHBand="0" w:evenHBand="0" w:firstRowFirstColumn="0" w:firstRowLastColumn="0" w:lastRowFirstColumn="0" w:lastRowLastColumn="0"/>
            </w:pPr>
            <w:r w:rsidRPr="008C7959">
              <w:t xml:space="preserve">Hoe zorgt uw organisatie ervoor dat het </w:t>
            </w:r>
            <w:r>
              <w:t>n</w:t>
            </w:r>
            <w:r w:rsidRPr="008C7959">
              <w:t>ormenkader, inclusief de richtlijnen, procedures en controlemechanismen, consistent wordt toegepast in de dagelijkse ICT-beheerpraktijk?</w:t>
            </w:r>
            <w:r>
              <w:t>;</w:t>
            </w:r>
          </w:p>
          <w:p w14:paraId="237118C4" w14:textId="77777777" w:rsidR="00163945" w:rsidRDefault="00163945" w:rsidP="00163945">
            <w:pPr>
              <w:numPr>
                <w:ilvl w:val="0"/>
                <w:numId w:val="22"/>
              </w:numPr>
              <w:spacing w:line="276" w:lineRule="auto"/>
              <w:cnfStyle w:val="000000000000" w:firstRow="0" w:lastRow="0" w:firstColumn="0" w:lastColumn="0" w:oddVBand="0" w:evenVBand="0" w:oddHBand="0" w:evenHBand="0" w:firstRowFirstColumn="0" w:firstRowLastColumn="0" w:lastRowFirstColumn="0" w:lastRowLastColumn="0"/>
            </w:pPr>
            <w:r w:rsidRPr="009600A3">
              <w:t>Beschrijf welke toegevoegde waarde uw organisatie biedt op het gebied van beveiliging en privacy, naast de gestelde voorwaarden in het Programma van Eisen. Hoe gaat u om met externe bedreigingen, zoals cyberaanvallen</w:t>
            </w:r>
            <w:r>
              <w:t xml:space="preserve"> en ramsomware</w:t>
            </w:r>
            <w:r w:rsidRPr="009600A3">
              <w:t>, en de risico's van nieuwe technologieën?</w:t>
            </w:r>
          </w:p>
        </w:tc>
        <w:tc>
          <w:tcPr>
            <w:tcW w:w="1276" w:type="dxa"/>
          </w:tcPr>
          <w:p w14:paraId="44CFD3F8" w14:textId="77777777" w:rsidR="00163945" w:rsidRDefault="00163945" w:rsidP="00163945">
            <w:pPr>
              <w:spacing w:line="276" w:lineRule="auto"/>
              <w:cnfStyle w:val="000000000000" w:firstRow="0" w:lastRow="0" w:firstColumn="0" w:lastColumn="0" w:oddVBand="0" w:evenVBand="0" w:oddHBand="0" w:evenHBand="0" w:firstRowFirstColumn="0" w:firstRowLastColumn="0" w:lastRowFirstColumn="0" w:lastRowLastColumn="0"/>
            </w:pPr>
            <w:r>
              <w:t>50 punten</w:t>
            </w:r>
          </w:p>
        </w:tc>
      </w:tr>
      <w:tr w:rsidR="00163945" w14:paraId="547F5FE3" w14:textId="77777777" w:rsidTr="00163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D8A6FEF" w14:textId="77777777" w:rsidR="00163945" w:rsidRDefault="00163945" w:rsidP="00163945">
            <w:pPr>
              <w:spacing w:line="276" w:lineRule="auto"/>
            </w:pPr>
            <w:r>
              <w:t xml:space="preserve">3. </w:t>
            </w:r>
          </w:p>
        </w:tc>
        <w:tc>
          <w:tcPr>
            <w:tcW w:w="1692" w:type="dxa"/>
          </w:tcPr>
          <w:p w14:paraId="52F4FA37" w14:textId="77777777" w:rsidR="00163945" w:rsidRDefault="00163945" w:rsidP="00163945">
            <w:pPr>
              <w:spacing w:line="276" w:lineRule="auto"/>
              <w:cnfStyle w:val="000000100000" w:firstRow="0" w:lastRow="0" w:firstColumn="0" w:lastColumn="0" w:oddVBand="0" w:evenVBand="0" w:oddHBand="1" w:evenHBand="0" w:firstRowFirstColumn="0" w:firstRowLastColumn="0" w:lastRowFirstColumn="0" w:lastRowLastColumn="0"/>
            </w:pPr>
            <w:r>
              <w:t>Advies en toegevoegde waarde</w:t>
            </w:r>
          </w:p>
        </w:tc>
        <w:tc>
          <w:tcPr>
            <w:tcW w:w="5431" w:type="dxa"/>
          </w:tcPr>
          <w:p w14:paraId="1B2FFA62" w14:textId="77777777" w:rsidR="00163945" w:rsidRPr="00880461" w:rsidRDefault="00163945" w:rsidP="00163945">
            <w:pPr>
              <w:spacing w:line="276" w:lineRule="auto"/>
              <w:cnfStyle w:val="000000100000" w:firstRow="0" w:lastRow="0" w:firstColumn="0" w:lastColumn="0" w:oddVBand="0" w:evenVBand="0" w:oddHBand="1" w:evenHBand="0" w:firstRowFirstColumn="0" w:firstRowLastColumn="0" w:lastRowFirstColumn="0" w:lastRowLastColumn="0"/>
            </w:pPr>
            <w:r w:rsidRPr="0000302C">
              <w:t>Inschrijver</w:t>
            </w:r>
            <w:r>
              <w:t xml:space="preserve"> wordt</w:t>
            </w:r>
            <w:r w:rsidRPr="0000302C">
              <w:t xml:space="preserve"> gevraagd om nader toe te lichten op welke wijze hij invulling geeft aan de gevraagde rol en samenwerking. </w:t>
            </w:r>
            <w:r w:rsidRPr="00880461">
              <w:t> </w:t>
            </w:r>
            <w:r>
              <w:t>Ga hierbij in ieder geval in op:</w:t>
            </w:r>
          </w:p>
          <w:p w14:paraId="1AA53262" w14:textId="77777777" w:rsidR="00163945" w:rsidRDefault="00163945" w:rsidP="00163945">
            <w:pPr>
              <w:numPr>
                <w:ilvl w:val="0"/>
                <w:numId w:val="23"/>
              </w:numPr>
              <w:spacing w:line="276" w:lineRule="auto"/>
              <w:cnfStyle w:val="000000100000" w:firstRow="0" w:lastRow="0" w:firstColumn="0" w:lastColumn="0" w:oddVBand="0" w:evenVBand="0" w:oddHBand="1" w:evenHBand="0" w:firstRowFirstColumn="0" w:firstRowLastColumn="0" w:lastRowFirstColumn="0" w:lastRowLastColumn="0"/>
            </w:pPr>
            <w:r w:rsidRPr="00880461">
              <w:t>Hoe geeft Inschrijver invulling aan de samenwerking met de ICT gerelateerde partners van Opdrachtgever? </w:t>
            </w:r>
            <w:r>
              <w:t>Zoals de leveranciers van de internetlijnen, van de kopieerapparaten en methode leveranciers.</w:t>
            </w:r>
          </w:p>
          <w:p w14:paraId="4E8A9698" w14:textId="77777777" w:rsidR="00163945" w:rsidRPr="00880461" w:rsidRDefault="00163945" w:rsidP="00163945">
            <w:pPr>
              <w:numPr>
                <w:ilvl w:val="0"/>
                <w:numId w:val="23"/>
              </w:numPr>
              <w:spacing w:line="276" w:lineRule="auto"/>
              <w:cnfStyle w:val="000000100000" w:firstRow="0" w:lastRow="0" w:firstColumn="0" w:lastColumn="0" w:oddVBand="0" w:evenVBand="0" w:oddHBand="1" w:evenHBand="0" w:firstRowFirstColumn="0" w:firstRowLastColumn="0" w:lastRowFirstColumn="0" w:lastRowLastColumn="0"/>
            </w:pPr>
            <w:r>
              <w:t>Op welke wijze geeft Inschrijver invulling aan de gevraagde adviesfunctie en wat kan Opdrachtgever hierin verwachten?</w:t>
            </w:r>
          </w:p>
          <w:p w14:paraId="35C01984" w14:textId="77777777" w:rsidR="00163945" w:rsidRDefault="00163945" w:rsidP="00163945">
            <w:pPr>
              <w:numPr>
                <w:ilvl w:val="0"/>
                <w:numId w:val="24"/>
              </w:numPr>
              <w:spacing w:line="276" w:lineRule="auto"/>
              <w:cnfStyle w:val="000000100000" w:firstRow="0" w:lastRow="0" w:firstColumn="0" w:lastColumn="0" w:oddVBand="0" w:evenVBand="0" w:oddHBand="1" w:evenHBand="0" w:firstRowFirstColumn="0" w:firstRowLastColumn="0" w:lastRowFirstColumn="0" w:lastRowLastColumn="0"/>
            </w:pPr>
            <w:r w:rsidRPr="00880461">
              <w:t xml:space="preserve">Wat is de toegevoegde waarde van Inschrijver voor Opdrachtgever en </w:t>
            </w:r>
            <w:r>
              <w:t>hoe uit dit zich</w:t>
            </w:r>
            <w:r w:rsidRPr="00880461">
              <w:t>? </w:t>
            </w:r>
          </w:p>
          <w:p w14:paraId="259F9DB1" w14:textId="77777777" w:rsidR="00163945" w:rsidRDefault="00163945" w:rsidP="00163945">
            <w:pPr>
              <w:numPr>
                <w:ilvl w:val="0"/>
                <w:numId w:val="24"/>
              </w:numPr>
              <w:spacing w:line="276" w:lineRule="auto"/>
              <w:cnfStyle w:val="000000100000" w:firstRow="0" w:lastRow="0" w:firstColumn="0" w:lastColumn="0" w:oddVBand="0" w:evenVBand="0" w:oddHBand="1" w:evenHBand="0" w:firstRowFirstColumn="0" w:firstRowLastColumn="0" w:lastRowFirstColumn="0" w:lastRowLastColumn="0"/>
            </w:pPr>
            <w:r w:rsidRPr="000C463D">
              <w:t>Wat verstaat uw organisatie onder een meerjarig partnership en hoe geeft u hier in de praktijk invulling aan?</w:t>
            </w:r>
          </w:p>
        </w:tc>
        <w:tc>
          <w:tcPr>
            <w:tcW w:w="1276" w:type="dxa"/>
          </w:tcPr>
          <w:p w14:paraId="777166BD" w14:textId="77777777" w:rsidR="00163945" w:rsidRDefault="00163945" w:rsidP="00163945">
            <w:pPr>
              <w:spacing w:line="276" w:lineRule="auto"/>
              <w:cnfStyle w:val="000000100000" w:firstRow="0" w:lastRow="0" w:firstColumn="0" w:lastColumn="0" w:oddVBand="0" w:evenVBand="0" w:oddHBand="1" w:evenHBand="0" w:firstRowFirstColumn="0" w:firstRowLastColumn="0" w:lastRowFirstColumn="0" w:lastRowLastColumn="0"/>
            </w:pPr>
            <w:r>
              <w:t>25 punten</w:t>
            </w:r>
          </w:p>
        </w:tc>
      </w:tr>
    </w:tbl>
    <w:p w14:paraId="0219A7B6" w14:textId="77777777" w:rsidR="006831D6" w:rsidRPr="006831D6" w:rsidRDefault="006831D6" w:rsidP="006831D6">
      <w:pPr>
        <w:spacing w:after="0" w:line="276" w:lineRule="auto"/>
      </w:pPr>
      <w:r w:rsidRPr="006831D6">
        <w:t> </w:t>
      </w:r>
    </w:p>
    <w:p w14:paraId="25CB423F" w14:textId="289FBABA" w:rsidR="00657750" w:rsidRDefault="00586AB6" w:rsidP="00657750">
      <w:pPr>
        <w:spacing w:line="276" w:lineRule="auto"/>
      </w:pPr>
      <w:r w:rsidRPr="00586AB6">
        <w:t xml:space="preserve">Het totaal aantal pagina’s voor de drie open vragen samen bedraagt </w:t>
      </w:r>
      <w:r w:rsidRPr="00586AB6">
        <w:rPr>
          <w:b/>
          <w:bCs/>
        </w:rPr>
        <w:t>maximaal zes (6) pagina’s A4, Verdana 9, regelafstand exact 13</w:t>
      </w:r>
      <w:r w:rsidR="00510AF9">
        <w:rPr>
          <w:b/>
          <w:bCs/>
        </w:rPr>
        <w:t xml:space="preserve"> met tekst exclusief </w:t>
      </w:r>
      <w:r w:rsidR="00FE05CD">
        <w:rPr>
          <w:b/>
          <w:bCs/>
        </w:rPr>
        <w:t>afbeeldingen</w:t>
      </w:r>
      <w:r w:rsidR="00525CBE">
        <w:rPr>
          <w:b/>
          <w:bCs/>
        </w:rPr>
        <w:t xml:space="preserve"> en </w:t>
      </w:r>
      <w:r w:rsidR="001019ED">
        <w:rPr>
          <w:b/>
          <w:bCs/>
        </w:rPr>
        <w:t>tabellen enz</w:t>
      </w:r>
      <w:r w:rsidR="00CB5C96">
        <w:rPr>
          <w:b/>
          <w:bCs/>
        </w:rPr>
        <w:t>.</w:t>
      </w:r>
      <w:r w:rsidRPr="00586AB6">
        <w:t xml:space="preserve"> Bij overschrijding van het maximaal toegestane aantal pagina’s, wordt enkel het toegestane aantal pagina’s beoordeeld. Pagina’s die het maximum overschrijden, worden niet beoordeeld.</w:t>
      </w:r>
      <w:r w:rsidR="00657750" w:rsidRPr="00657750">
        <w:t xml:space="preserve"> </w:t>
      </w:r>
    </w:p>
    <w:p w14:paraId="4147C4D9" w14:textId="5029F8D2" w:rsidR="00565893" w:rsidRDefault="00573340" w:rsidP="00657750">
      <w:pPr>
        <w:spacing w:line="276" w:lineRule="auto"/>
      </w:pPr>
      <w:r>
        <w:t>Het beoordelingsteam bestaat uit</w:t>
      </w:r>
      <w:r w:rsidR="00D879FB">
        <w:t xml:space="preserve"> </w:t>
      </w:r>
      <w:r w:rsidR="00CC1E7B">
        <w:t>4</w:t>
      </w:r>
      <w:r w:rsidR="00D879FB">
        <w:t xml:space="preserve"> </w:t>
      </w:r>
      <w:r w:rsidR="002F166D">
        <w:t>bovenschoolse</w:t>
      </w:r>
      <w:r w:rsidR="001E6D40">
        <w:t xml:space="preserve"> ICT</w:t>
      </w:r>
      <w:r w:rsidR="00E95CF2">
        <w:t>-</w:t>
      </w:r>
      <w:r w:rsidR="00D64DD1">
        <w:t>medewerkers</w:t>
      </w:r>
      <w:r w:rsidR="00D879FB">
        <w:t>,</w:t>
      </w:r>
      <w:r w:rsidR="00D64DD1">
        <w:t xml:space="preserve"> 1 technisch ICT-medewerker,</w:t>
      </w:r>
      <w:r w:rsidR="003D600F">
        <w:t xml:space="preserve"> </w:t>
      </w:r>
      <w:r w:rsidR="00384C04">
        <w:t xml:space="preserve">de </w:t>
      </w:r>
      <w:r w:rsidR="003A77EC">
        <w:t xml:space="preserve">voorzitter </w:t>
      </w:r>
      <w:r w:rsidR="00384C04">
        <w:t xml:space="preserve">van het ontwikkelteam van Stichting Varietas </w:t>
      </w:r>
      <w:r w:rsidR="00F77A30">
        <w:t xml:space="preserve">en 1 externe ICT adviseur. </w:t>
      </w:r>
      <w:r w:rsidR="00657750">
        <w:t>Iedere beoordelaar geeft individueel per open vraag een score. Nadat alle beoordelaars individueel hun scores hebben gegeven vindt er een gezamenlijke bijeenkomst plaats, het zogenoemde consensusoverleg. Tijdens deze bijeenkomst worden alle scores besproken. Uiteindelijk komen alle beoordelaars gezamenlijk met één score per vraag. De beoordelaars hebben de volgende score mogelijkheden:</w:t>
      </w:r>
    </w:p>
    <w:tbl>
      <w:tblPr>
        <w:tblStyle w:val="GridTable4-Accent6"/>
        <w:tblW w:w="9357" w:type="dxa"/>
        <w:tblLook w:val="04A0" w:firstRow="1" w:lastRow="0" w:firstColumn="1" w:lastColumn="0" w:noHBand="0" w:noVBand="1"/>
      </w:tblPr>
      <w:tblGrid>
        <w:gridCol w:w="5529"/>
        <w:gridCol w:w="1985"/>
        <w:gridCol w:w="1843"/>
      </w:tblGrid>
      <w:tr w:rsidR="00BD1B72" w14:paraId="1376AA36" w14:textId="77777777" w:rsidTr="00922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2D0ABF8D" w14:textId="060A1D86" w:rsidR="00BD1B72" w:rsidRPr="00BD1B72" w:rsidRDefault="00BD1B72" w:rsidP="00A52439">
            <w:pPr>
              <w:spacing w:line="276" w:lineRule="auto"/>
              <w:rPr>
                <w:b w:val="0"/>
                <w:bCs w:val="0"/>
              </w:rPr>
            </w:pPr>
            <w:r w:rsidRPr="00BD1B72">
              <w:rPr>
                <w:b w:val="0"/>
                <w:bCs w:val="0"/>
              </w:rPr>
              <w:t>Oordeel</w:t>
            </w:r>
          </w:p>
        </w:tc>
        <w:tc>
          <w:tcPr>
            <w:tcW w:w="3828" w:type="dxa"/>
            <w:gridSpan w:val="2"/>
          </w:tcPr>
          <w:p w14:paraId="4EAF2266" w14:textId="08F1975D" w:rsidR="00BD1B72" w:rsidRPr="00BD1B72" w:rsidRDefault="00BD1B72" w:rsidP="00A52439">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BD1B72">
              <w:rPr>
                <w:b w:val="0"/>
                <w:bCs w:val="0"/>
              </w:rPr>
              <w:t>Score mogelijkheden per vraag</w:t>
            </w:r>
          </w:p>
        </w:tc>
      </w:tr>
      <w:tr w:rsidR="00BD1B72" w14:paraId="4BEEEAD9" w14:textId="77777777" w:rsidTr="00922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7E6351E6" w14:textId="77777777" w:rsidR="00BD1B72" w:rsidRPr="00BD1B72" w:rsidRDefault="00BD1B72" w:rsidP="00A52439">
            <w:pPr>
              <w:spacing w:line="276" w:lineRule="auto"/>
              <w:rPr>
                <w:b w:val="0"/>
                <w:bCs w:val="0"/>
                <w:color w:val="FFFFFF" w:themeColor="background1"/>
              </w:rPr>
            </w:pPr>
          </w:p>
        </w:tc>
        <w:tc>
          <w:tcPr>
            <w:tcW w:w="1985" w:type="dxa"/>
          </w:tcPr>
          <w:p w14:paraId="4349E3DC" w14:textId="229965EC" w:rsidR="00BD1B72" w:rsidRPr="009671C5" w:rsidRDefault="00BD1B72" w:rsidP="00A52439">
            <w:pPr>
              <w:spacing w:line="276" w:lineRule="auto"/>
              <w:cnfStyle w:val="000000100000" w:firstRow="0" w:lastRow="0" w:firstColumn="0" w:lastColumn="0" w:oddVBand="0" w:evenVBand="0" w:oddHBand="1" w:evenHBand="0" w:firstRowFirstColumn="0" w:firstRowLastColumn="0" w:lastRowFirstColumn="0" w:lastRowLastColumn="0"/>
              <w:rPr>
                <w:b/>
                <w:bCs/>
                <w:color w:val="000000" w:themeColor="text1"/>
              </w:rPr>
            </w:pPr>
            <w:r w:rsidRPr="009671C5">
              <w:rPr>
                <w:b/>
                <w:bCs/>
                <w:color w:val="000000" w:themeColor="text1"/>
              </w:rPr>
              <w:t>Vragen 1 &amp; 3</w:t>
            </w:r>
          </w:p>
        </w:tc>
        <w:tc>
          <w:tcPr>
            <w:tcW w:w="1843" w:type="dxa"/>
          </w:tcPr>
          <w:p w14:paraId="04B739C7" w14:textId="58CEA39A" w:rsidR="00BD1B72" w:rsidRPr="009671C5" w:rsidRDefault="00BD1B72" w:rsidP="00A52439">
            <w:pPr>
              <w:spacing w:line="276" w:lineRule="auto"/>
              <w:cnfStyle w:val="000000100000" w:firstRow="0" w:lastRow="0" w:firstColumn="0" w:lastColumn="0" w:oddVBand="0" w:evenVBand="0" w:oddHBand="1" w:evenHBand="0" w:firstRowFirstColumn="0" w:firstRowLastColumn="0" w:lastRowFirstColumn="0" w:lastRowLastColumn="0"/>
              <w:rPr>
                <w:b/>
                <w:bCs/>
                <w:color w:val="000000" w:themeColor="text1"/>
              </w:rPr>
            </w:pPr>
            <w:r w:rsidRPr="009671C5">
              <w:rPr>
                <w:b/>
                <w:bCs/>
                <w:color w:val="000000" w:themeColor="text1"/>
              </w:rPr>
              <w:t>Vraag 2</w:t>
            </w:r>
          </w:p>
        </w:tc>
      </w:tr>
      <w:tr w:rsidR="00BD1B72" w14:paraId="19AC502C" w14:textId="77777777" w:rsidTr="00922ECA">
        <w:tc>
          <w:tcPr>
            <w:cnfStyle w:val="001000000000" w:firstRow="0" w:lastRow="0" w:firstColumn="1" w:lastColumn="0" w:oddVBand="0" w:evenVBand="0" w:oddHBand="0" w:evenHBand="0" w:firstRowFirstColumn="0" w:firstRowLastColumn="0" w:lastRowFirstColumn="0" w:lastRowLastColumn="0"/>
            <w:tcW w:w="5529" w:type="dxa"/>
          </w:tcPr>
          <w:p w14:paraId="7AE45A60" w14:textId="2C79ED61" w:rsidR="00BD1B72" w:rsidRPr="00C34988" w:rsidRDefault="00BD1B72" w:rsidP="00A52439">
            <w:pPr>
              <w:spacing w:line="276" w:lineRule="auto"/>
              <w:rPr>
                <w:color w:val="333662"/>
              </w:rPr>
            </w:pPr>
            <w:r w:rsidRPr="00C34988">
              <w:rPr>
                <w:color w:val="333662"/>
              </w:rPr>
              <w:t>Uitstekend 100%</w:t>
            </w:r>
          </w:p>
          <w:p w14:paraId="4A6C91BD" w14:textId="1BBAAC19" w:rsidR="00BD1B72" w:rsidRPr="00C34988" w:rsidRDefault="00BD1B72" w:rsidP="00A52439">
            <w:pPr>
              <w:spacing w:line="276" w:lineRule="auto"/>
              <w:rPr>
                <w:b w:val="0"/>
                <w:bCs w:val="0"/>
                <w:color w:val="333662"/>
              </w:rPr>
            </w:pPr>
            <w:r w:rsidRPr="00C34988">
              <w:rPr>
                <w:b w:val="0"/>
                <w:bCs w:val="0"/>
                <w:color w:val="333662"/>
              </w:rPr>
              <w:t xml:space="preserve">Beantwoording voldoet uitstekend aan het gevraagde, sluit uitstekend aan bij de behoeften en wensen van de </w:t>
            </w:r>
            <w:r w:rsidR="00091A74" w:rsidRPr="00C34988">
              <w:rPr>
                <w:b w:val="0"/>
                <w:bCs w:val="0"/>
                <w:color w:val="333662"/>
              </w:rPr>
              <w:t>A</w:t>
            </w:r>
            <w:r w:rsidRPr="00C34988">
              <w:rPr>
                <w:b w:val="0"/>
                <w:bCs w:val="0"/>
                <w:color w:val="333662"/>
              </w:rPr>
              <w:t xml:space="preserve">anbestedende dienst en geeft blijk van uitstekend inzicht in de situatie van de </w:t>
            </w:r>
            <w:r w:rsidR="00091A74" w:rsidRPr="00C34988">
              <w:rPr>
                <w:b w:val="0"/>
                <w:bCs w:val="0"/>
                <w:color w:val="333662"/>
              </w:rPr>
              <w:t>A</w:t>
            </w:r>
            <w:r w:rsidRPr="00C34988">
              <w:rPr>
                <w:b w:val="0"/>
                <w:bCs w:val="0"/>
                <w:color w:val="333662"/>
              </w:rPr>
              <w:t xml:space="preserve">anbestedende dienst. Dit uit zich onder meer doordat uit dat er volledig is voldaan aan hetgeen is uitgevraagd door de </w:t>
            </w:r>
            <w:r w:rsidR="00091A74" w:rsidRPr="00C34988">
              <w:rPr>
                <w:b w:val="0"/>
                <w:bCs w:val="0"/>
                <w:color w:val="333662"/>
              </w:rPr>
              <w:t>A</w:t>
            </w:r>
            <w:r w:rsidRPr="00C34988">
              <w:rPr>
                <w:b w:val="0"/>
                <w:bCs w:val="0"/>
                <w:color w:val="333662"/>
              </w:rPr>
              <w:t>anbestedende dienst en daarnaast aanvullende onderwerken/zaken zijn uitgewerkt. Daarnaast is de beantwoording concreet en realistisch.</w:t>
            </w:r>
          </w:p>
        </w:tc>
        <w:tc>
          <w:tcPr>
            <w:tcW w:w="1985" w:type="dxa"/>
          </w:tcPr>
          <w:p w14:paraId="421FDB5F" w14:textId="7151A1FD" w:rsidR="00BD1B72" w:rsidRPr="00BD1B72" w:rsidRDefault="00BD1B72" w:rsidP="00A52439">
            <w:pPr>
              <w:spacing w:line="276" w:lineRule="auto"/>
              <w:cnfStyle w:val="000000000000" w:firstRow="0" w:lastRow="0" w:firstColumn="0" w:lastColumn="0" w:oddVBand="0" w:evenVBand="0" w:oddHBand="0" w:evenHBand="0" w:firstRowFirstColumn="0" w:firstRowLastColumn="0" w:lastRowFirstColumn="0" w:lastRowLastColumn="0"/>
              <w:rPr>
                <w:color w:val="333662"/>
              </w:rPr>
            </w:pPr>
            <w:r w:rsidRPr="00BD1B72">
              <w:rPr>
                <w:color w:val="333662"/>
              </w:rPr>
              <w:t>25 punten</w:t>
            </w:r>
          </w:p>
        </w:tc>
        <w:tc>
          <w:tcPr>
            <w:tcW w:w="1843" w:type="dxa"/>
          </w:tcPr>
          <w:p w14:paraId="5B2FB1F0" w14:textId="48C1EDD4" w:rsidR="00BD1B72" w:rsidRPr="00BD1B72" w:rsidRDefault="00BD1B72" w:rsidP="00A52439">
            <w:pPr>
              <w:spacing w:line="276" w:lineRule="auto"/>
              <w:cnfStyle w:val="000000000000" w:firstRow="0" w:lastRow="0" w:firstColumn="0" w:lastColumn="0" w:oddVBand="0" w:evenVBand="0" w:oddHBand="0" w:evenHBand="0" w:firstRowFirstColumn="0" w:firstRowLastColumn="0" w:lastRowFirstColumn="0" w:lastRowLastColumn="0"/>
              <w:rPr>
                <w:color w:val="333662"/>
              </w:rPr>
            </w:pPr>
            <w:r w:rsidRPr="00BD1B72">
              <w:rPr>
                <w:color w:val="333662"/>
              </w:rPr>
              <w:t>50 punten</w:t>
            </w:r>
          </w:p>
        </w:tc>
      </w:tr>
      <w:tr w:rsidR="00BD1B72" w14:paraId="659B772A" w14:textId="77777777" w:rsidTr="00922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5014FAA5" w14:textId="27206184" w:rsidR="00BD1B72" w:rsidRPr="00C34988" w:rsidRDefault="00BD1B72" w:rsidP="00A52439">
            <w:pPr>
              <w:spacing w:line="276" w:lineRule="auto"/>
              <w:rPr>
                <w:color w:val="333662"/>
              </w:rPr>
            </w:pPr>
            <w:r w:rsidRPr="00C34988">
              <w:rPr>
                <w:color w:val="333662"/>
              </w:rPr>
              <w:t>Goed 70%</w:t>
            </w:r>
          </w:p>
          <w:p w14:paraId="028C686D" w14:textId="67A54E55" w:rsidR="00BD1B72" w:rsidRPr="00C34988" w:rsidRDefault="00BD1B72" w:rsidP="00A52439">
            <w:pPr>
              <w:spacing w:line="276" w:lineRule="auto"/>
              <w:rPr>
                <w:b w:val="0"/>
                <w:bCs w:val="0"/>
                <w:color w:val="333662"/>
              </w:rPr>
            </w:pPr>
            <w:r w:rsidRPr="00C34988">
              <w:rPr>
                <w:b w:val="0"/>
                <w:bCs w:val="0"/>
                <w:color w:val="333662"/>
              </w:rPr>
              <w:t xml:space="preserve">Beantwoording voldoet goed aan het gevraagde, sluit goed aan bij de behoeften en wensen van de </w:t>
            </w:r>
            <w:r w:rsidR="00091A74" w:rsidRPr="00C34988">
              <w:rPr>
                <w:b w:val="0"/>
                <w:bCs w:val="0"/>
                <w:color w:val="333662"/>
              </w:rPr>
              <w:t>A</w:t>
            </w:r>
            <w:r w:rsidRPr="00C34988">
              <w:rPr>
                <w:b w:val="0"/>
                <w:bCs w:val="0"/>
                <w:color w:val="333662"/>
              </w:rPr>
              <w:t xml:space="preserve">anbestedende dienst en geeft blijk van goed inzicht in de situatie van de </w:t>
            </w:r>
            <w:r w:rsidR="00091A74" w:rsidRPr="00C34988">
              <w:rPr>
                <w:b w:val="0"/>
                <w:bCs w:val="0"/>
                <w:color w:val="333662"/>
              </w:rPr>
              <w:t>A</w:t>
            </w:r>
            <w:r w:rsidRPr="00C34988">
              <w:rPr>
                <w:b w:val="0"/>
                <w:bCs w:val="0"/>
                <w:color w:val="333662"/>
              </w:rPr>
              <w:t>anbestedende dienst. Beantwoording is grotendeels concreet en realistisch.</w:t>
            </w:r>
          </w:p>
        </w:tc>
        <w:tc>
          <w:tcPr>
            <w:tcW w:w="1985" w:type="dxa"/>
          </w:tcPr>
          <w:p w14:paraId="5F8ED92A" w14:textId="30152F5A" w:rsidR="00BD1B72" w:rsidRPr="00BD1B72" w:rsidRDefault="00BD1B72" w:rsidP="00A52439">
            <w:pPr>
              <w:spacing w:line="276" w:lineRule="auto"/>
              <w:cnfStyle w:val="000000100000" w:firstRow="0" w:lastRow="0" w:firstColumn="0" w:lastColumn="0" w:oddVBand="0" w:evenVBand="0" w:oddHBand="1" w:evenHBand="0" w:firstRowFirstColumn="0" w:firstRowLastColumn="0" w:lastRowFirstColumn="0" w:lastRowLastColumn="0"/>
              <w:rPr>
                <w:color w:val="333662"/>
              </w:rPr>
            </w:pPr>
            <w:r w:rsidRPr="00BD1B72">
              <w:rPr>
                <w:color w:val="333662"/>
              </w:rPr>
              <w:t>17,5 punten</w:t>
            </w:r>
          </w:p>
        </w:tc>
        <w:tc>
          <w:tcPr>
            <w:tcW w:w="1843" w:type="dxa"/>
          </w:tcPr>
          <w:p w14:paraId="062E099D" w14:textId="3204C202" w:rsidR="00BD1B72" w:rsidRPr="00BD1B72" w:rsidRDefault="00BD1B72" w:rsidP="00A52439">
            <w:pPr>
              <w:spacing w:line="276" w:lineRule="auto"/>
              <w:cnfStyle w:val="000000100000" w:firstRow="0" w:lastRow="0" w:firstColumn="0" w:lastColumn="0" w:oddVBand="0" w:evenVBand="0" w:oddHBand="1" w:evenHBand="0" w:firstRowFirstColumn="0" w:firstRowLastColumn="0" w:lastRowFirstColumn="0" w:lastRowLastColumn="0"/>
              <w:rPr>
                <w:color w:val="333662"/>
              </w:rPr>
            </w:pPr>
            <w:r w:rsidRPr="00BD1B72">
              <w:rPr>
                <w:color w:val="333662"/>
              </w:rPr>
              <w:t>35 punten</w:t>
            </w:r>
          </w:p>
        </w:tc>
      </w:tr>
      <w:tr w:rsidR="00BD1B72" w14:paraId="64F2AAF5" w14:textId="77777777" w:rsidTr="00922ECA">
        <w:tc>
          <w:tcPr>
            <w:cnfStyle w:val="001000000000" w:firstRow="0" w:lastRow="0" w:firstColumn="1" w:lastColumn="0" w:oddVBand="0" w:evenVBand="0" w:oddHBand="0" w:evenHBand="0" w:firstRowFirstColumn="0" w:firstRowLastColumn="0" w:lastRowFirstColumn="0" w:lastRowLastColumn="0"/>
            <w:tcW w:w="5529" w:type="dxa"/>
          </w:tcPr>
          <w:p w14:paraId="3BDD13BB" w14:textId="43D8DEFE" w:rsidR="00BD1B72" w:rsidRPr="00C34988" w:rsidRDefault="00BD1B72" w:rsidP="00A52439">
            <w:pPr>
              <w:spacing w:line="276" w:lineRule="auto"/>
              <w:rPr>
                <w:color w:val="333662"/>
              </w:rPr>
            </w:pPr>
            <w:r w:rsidRPr="00C34988">
              <w:rPr>
                <w:color w:val="333662"/>
              </w:rPr>
              <w:t>Voldoende 40%</w:t>
            </w:r>
          </w:p>
          <w:p w14:paraId="18377C7F" w14:textId="1F9A5263" w:rsidR="00BD1B72" w:rsidRPr="00C34988" w:rsidRDefault="00BD1B72" w:rsidP="00A52439">
            <w:pPr>
              <w:spacing w:line="276" w:lineRule="auto"/>
              <w:rPr>
                <w:b w:val="0"/>
                <w:bCs w:val="0"/>
                <w:color w:val="333662"/>
              </w:rPr>
            </w:pPr>
            <w:r w:rsidRPr="00C34988">
              <w:rPr>
                <w:rFonts w:cs="Tahoma"/>
                <w:b w:val="0"/>
                <w:bCs w:val="0"/>
                <w:color w:val="333662"/>
              </w:rPr>
              <w:t xml:space="preserve">Beantwoording voldoet grotendeels aan het gevraagde en sluit deels aan bij behoeften en wensen van de </w:t>
            </w:r>
            <w:r w:rsidR="00091A74" w:rsidRPr="00C34988">
              <w:rPr>
                <w:rFonts w:cs="Tahoma"/>
                <w:b w:val="0"/>
                <w:bCs w:val="0"/>
                <w:color w:val="333662"/>
              </w:rPr>
              <w:t>A</w:t>
            </w:r>
            <w:r w:rsidRPr="00C34988">
              <w:rPr>
                <w:rFonts w:cs="Tahoma"/>
                <w:b w:val="0"/>
                <w:bCs w:val="0"/>
                <w:color w:val="333662"/>
              </w:rPr>
              <w:t>anbestedende dienst. Beantwoording is in beperkte mate concreet en realistisch.</w:t>
            </w:r>
          </w:p>
        </w:tc>
        <w:tc>
          <w:tcPr>
            <w:tcW w:w="1985" w:type="dxa"/>
          </w:tcPr>
          <w:p w14:paraId="23AFDFBE" w14:textId="174BEF21" w:rsidR="00BD1B72" w:rsidRPr="00BD1B72" w:rsidRDefault="00BD1B72" w:rsidP="00A52439">
            <w:pPr>
              <w:spacing w:line="276" w:lineRule="auto"/>
              <w:cnfStyle w:val="000000000000" w:firstRow="0" w:lastRow="0" w:firstColumn="0" w:lastColumn="0" w:oddVBand="0" w:evenVBand="0" w:oddHBand="0" w:evenHBand="0" w:firstRowFirstColumn="0" w:firstRowLastColumn="0" w:lastRowFirstColumn="0" w:lastRowLastColumn="0"/>
              <w:rPr>
                <w:color w:val="333662"/>
              </w:rPr>
            </w:pPr>
            <w:r w:rsidRPr="00BD1B72">
              <w:rPr>
                <w:color w:val="333662"/>
              </w:rPr>
              <w:t>10 punten</w:t>
            </w:r>
          </w:p>
        </w:tc>
        <w:tc>
          <w:tcPr>
            <w:tcW w:w="1843" w:type="dxa"/>
          </w:tcPr>
          <w:p w14:paraId="2D273A11" w14:textId="46911850" w:rsidR="00BD1B72" w:rsidRPr="00BD1B72" w:rsidRDefault="00BD1B72" w:rsidP="00A52439">
            <w:pPr>
              <w:spacing w:line="276" w:lineRule="auto"/>
              <w:cnfStyle w:val="000000000000" w:firstRow="0" w:lastRow="0" w:firstColumn="0" w:lastColumn="0" w:oddVBand="0" w:evenVBand="0" w:oddHBand="0" w:evenHBand="0" w:firstRowFirstColumn="0" w:firstRowLastColumn="0" w:lastRowFirstColumn="0" w:lastRowLastColumn="0"/>
              <w:rPr>
                <w:color w:val="333662"/>
              </w:rPr>
            </w:pPr>
            <w:r w:rsidRPr="00BD1B72">
              <w:rPr>
                <w:color w:val="333662"/>
              </w:rPr>
              <w:t>20 punten</w:t>
            </w:r>
          </w:p>
        </w:tc>
      </w:tr>
      <w:tr w:rsidR="00BD1B72" w14:paraId="1F75FC6F" w14:textId="77777777" w:rsidTr="00922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756266A6" w14:textId="167BA7BF" w:rsidR="00BD1B72" w:rsidRPr="00C34988" w:rsidRDefault="00BD1B72" w:rsidP="00A52439">
            <w:pPr>
              <w:spacing w:line="276" w:lineRule="auto"/>
              <w:rPr>
                <w:color w:val="333662"/>
              </w:rPr>
            </w:pPr>
            <w:r w:rsidRPr="00C34988">
              <w:rPr>
                <w:color w:val="333662"/>
              </w:rPr>
              <w:t>Matig 20%</w:t>
            </w:r>
          </w:p>
          <w:p w14:paraId="09BE23D2" w14:textId="036469FE" w:rsidR="00BD1B72" w:rsidRPr="00C34988" w:rsidRDefault="00BD1B72" w:rsidP="00A52439">
            <w:pPr>
              <w:spacing w:line="276" w:lineRule="auto"/>
              <w:rPr>
                <w:b w:val="0"/>
                <w:bCs w:val="0"/>
                <w:color w:val="333662"/>
              </w:rPr>
            </w:pPr>
            <w:r w:rsidRPr="00C34988">
              <w:rPr>
                <w:rFonts w:cs="Tahoma"/>
                <w:b w:val="0"/>
                <w:bCs w:val="0"/>
                <w:color w:val="333662"/>
              </w:rPr>
              <w:t xml:space="preserve">Beantwoording voldoet matig aan het gevraagde, sluit matig aan bij de behoefte en wensen van de </w:t>
            </w:r>
            <w:r w:rsidR="00091A74" w:rsidRPr="00C34988">
              <w:rPr>
                <w:rFonts w:cs="Tahoma"/>
                <w:b w:val="0"/>
                <w:bCs w:val="0"/>
                <w:color w:val="333662"/>
              </w:rPr>
              <w:t>A</w:t>
            </w:r>
            <w:r w:rsidRPr="00C34988">
              <w:rPr>
                <w:rFonts w:cs="Tahoma"/>
                <w:b w:val="0"/>
                <w:bCs w:val="0"/>
                <w:color w:val="333662"/>
              </w:rPr>
              <w:t xml:space="preserve">anbestedende dienst en geeft blijk van matig inzicht in de situatie van de </w:t>
            </w:r>
            <w:r w:rsidR="00091A74" w:rsidRPr="00C34988">
              <w:rPr>
                <w:rFonts w:cs="Tahoma"/>
                <w:b w:val="0"/>
                <w:bCs w:val="0"/>
                <w:color w:val="333662"/>
              </w:rPr>
              <w:t>A</w:t>
            </w:r>
            <w:r w:rsidRPr="00C34988">
              <w:rPr>
                <w:rFonts w:cs="Tahoma"/>
                <w:b w:val="0"/>
                <w:bCs w:val="0"/>
                <w:color w:val="333662"/>
              </w:rPr>
              <w:t>anbestedende dienst. Beantwoording is deels concreet en realistisch.</w:t>
            </w:r>
          </w:p>
        </w:tc>
        <w:tc>
          <w:tcPr>
            <w:tcW w:w="1985" w:type="dxa"/>
          </w:tcPr>
          <w:p w14:paraId="5E70D80C" w14:textId="088324AD" w:rsidR="00BD1B72" w:rsidRPr="00BD1B72" w:rsidRDefault="00BD1B72" w:rsidP="00A52439">
            <w:pPr>
              <w:spacing w:line="276" w:lineRule="auto"/>
              <w:cnfStyle w:val="000000100000" w:firstRow="0" w:lastRow="0" w:firstColumn="0" w:lastColumn="0" w:oddVBand="0" w:evenVBand="0" w:oddHBand="1" w:evenHBand="0" w:firstRowFirstColumn="0" w:firstRowLastColumn="0" w:lastRowFirstColumn="0" w:lastRowLastColumn="0"/>
              <w:rPr>
                <w:color w:val="333662"/>
              </w:rPr>
            </w:pPr>
            <w:r w:rsidRPr="00BD1B72">
              <w:rPr>
                <w:color w:val="333662"/>
              </w:rPr>
              <w:t>5 punten</w:t>
            </w:r>
          </w:p>
        </w:tc>
        <w:tc>
          <w:tcPr>
            <w:tcW w:w="1843" w:type="dxa"/>
          </w:tcPr>
          <w:p w14:paraId="2A1D3D5F" w14:textId="1529F9D6" w:rsidR="00BD1B72" w:rsidRPr="00BD1B72" w:rsidRDefault="00BD1B72" w:rsidP="00A52439">
            <w:pPr>
              <w:spacing w:line="276" w:lineRule="auto"/>
              <w:cnfStyle w:val="000000100000" w:firstRow="0" w:lastRow="0" w:firstColumn="0" w:lastColumn="0" w:oddVBand="0" w:evenVBand="0" w:oddHBand="1" w:evenHBand="0" w:firstRowFirstColumn="0" w:firstRowLastColumn="0" w:lastRowFirstColumn="0" w:lastRowLastColumn="0"/>
              <w:rPr>
                <w:color w:val="333662"/>
              </w:rPr>
            </w:pPr>
            <w:r w:rsidRPr="00BD1B72">
              <w:rPr>
                <w:color w:val="333662"/>
              </w:rPr>
              <w:t>10 punten</w:t>
            </w:r>
          </w:p>
        </w:tc>
      </w:tr>
      <w:tr w:rsidR="00BD1B72" w14:paraId="67B44A90" w14:textId="77777777" w:rsidTr="00922ECA">
        <w:tc>
          <w:tcPr>
            <w:cnfStyle w:val="001000000000" w:firstRow="0" w:lastRow="0" w:firstColumn="1" w:lastColumn="0" w:oddVBand="0" w:evenVBand="0" w:oddHBand="0" w:evenHBand="0" w:firstRowFirstColumn="0" w:firstRowLastColumn="0" w:lastRowFirstColumn="0" w:lastRowLastColumn="0"/>
            <w:tcW w:w="5529" w:type="dxa"/>
          </w:tcPr>
          <w:p w14:paraId="53A5EB15" w14:textId="77777777" w:rsidR="00BD1B72" w:rsidRPr="00C34988" w:rsidRDefault="00BD1B72" w:rsidP="00A52439">
            <w:pPr>
              <w:spacing w:line="276" w:lineRule="auto"/>
              <w:rPr>
                <w:color w:val="333662"/>
              </w:rPr>
            </w:pPr>
            <w:r w:rsidRPr="00C34988">
              <w:rPr>
                <w:color w:val="333662"/>
              </w:rPr>
              <w:t>Onvoldoende 0%</w:t>
            </w:r>
          </w:p>
          <w:p w14:paraId="078802B6" w14:textId="68A0C872" w:rsidR="00BD1B72" w:rsidRPr="00C34988" w:rsidRDefault="00BD1B72" w:rsidP="00A52439">
            <w:pPr>
              <w:spacing w:line="276" w:lineRule="auto"/>
              <w:rPr>
                <w:b w:val="0"/>
                <w:bCs w:val="0"/>
                <w:color w:val="333662"/>
              </w:rPr>
            </w:pPr>
            <w:r w:rsidRPr="00C34988">
              <w:rPr>
                <w:rFonts w:cs="Tahoma"/>
                <w:b w:val="0"/>
                <w:bCs w:val="0"/>
                <w:color w:val="333662"/>
              </w:rPr>
              <w:t xml:space="preserve">Beantwoording voldoet onvoldoende aan het gevraagde en/of sluit onvoldoende aan bij behoeften en wensen van de </w:t>
            </w:r>
            <w:r w:rsidR="00091A74" w:rsidRPr="00C34988">
              <w:rPr>
                <w:rFonts w:cs="Tahoma"/>
                <w:b w:val="0"/>
                <w:bCs w:val="0"/>
                <w:color w:val="333662"/>
              </w:rPr>
              <w:t>A</w:t>
            </w:r>
            <w:r w:rsidRPr="00C34988">
              <w:rPr>
                <w:rFonts w:cs="Tahoma"/>
                <w:b w:val="0"/>
                <w:bCs w:val="0"/>
                <w:color w:val="333662"/>
              </w:rPr>
              <w:t>anbestedende dienst. Beantwoording is niet concreet en realistisch.</w:t>
            </w:r>
          </w:p>
        </w:tc>
        <w:tc>
          <w:tcPr>
            <w:tcW w:w="1985" w:type="dxa"/>
          </w:tcPr>
          <w:p w14:paraId="07DCBE50" w14:textId="4C478C12" w:rsidR="00BD1B72" w:rsidRPr="00BD1B72" w:rsidRDefault="00BD1B72" w:rsidP="00A52439">
            <w:pPr>
              <w:spacing w:line="276" w:lineRule="auto"/>
              <w:cnfStyle w:val="000000000000" w:firstRow="0" w:lastRow="0" w:firstColumn="0" w:lastColumn="0" w:oddVBand="0" w:evenVBand="0" w:oddHBand="0" w:evenHBand="0" w:firstRowFirstColumn="0" w:firstRowLastColumn="0" w:lastRowFirstColumn="0" w:lastRowLastColumn="0"/>
              <w:rPr>
                <w:color w:val="333662"/>
              </w:rPr>
            </w:pPr>
            <w:r w:rsidRPr="00BD1B72">
              <w:rPr>
                <w:color w:val="333662"/>
              </w:rPr>
              <w:t>0 punten</w:t>
            </w:r>
          </w:p>
        </w:tc>
        <w:tc>
          <w:tcPr>
            <w:tcW w:w="1843" w:type="dxa"/>
          </w:tcPr>
          <w:p w14:paraId="3A7DAD66" w14:textId="1621DB43" w:rsidR="00BD1B72" w:rsidRPr="00BD1B72" w:rsidRDefault="00BD1B72" w:rsidP="00A52439">
            <w:pPr>
              <w:spacing w:line="276" w:lineRule="auto"/>
              <w:cnfStyle w:val="000000000000" w:firstRow="0" w:lastRow="0" w:firstColumn="0" w:lastColumn="0" w:oddVBand="0" w:evenVBand="0" w:oddHBand="0" w:evenHBand="0" w:firstRowFirstColumn="0" w:firstRowLastColumn="0" w:lastRowFirstColumn="0" w:lastRowLastColumn="0"/>
              <w:rPr>
                <w:color w:val="333662"/>
              </w:rPr>
            </w:pPr>
            <w:r w:rsidRPr="00BD1B72">
              <w:rPr>
                <w:color w:val="333662"/>
              </w:rPr>
              <w:t>0 punten</w:t>
            </w:r>
          </w:p>
        </w:tc>
      </w:tr>
    </w:tbl>
    <w:p w14:paraId="54246BED" w14:textId="6C97158D" w:rsidR="00D8581C" w:rsidRDefault="00D8581C" w:rsidP="00A52439">
      <w:pPr>
        <w:pStyle w:val="Heading3"/>
        <w:spacing w:line="276" w:lineRule="auto"/>
      </w:pPr>
      <w:bookmarkStart w:id="61" w:name="_Toc212555565"/>
      <w:r>
        <w:t>4.</w:t>
      </w:r>
      <w:r w:rsidR="00F6426C">
        <w:t>1</w:t>
      </w:r>
      <w:r>
        <w:t>.4</w:t>
      </w:r>
      <w:r w:rsidRPr="00D8581C">
        <w:t xml:space="preserve"> </w:t>
      </w:r>
      <w:r>
        <w:tab/>
        <w:t xml:space="preserve">Subgunningscriterium 2 </w:t>
      </w:r>
      <w:r w:rsidR="00326FC7">
        <w:t>Presentatie</w:t>
      </w:r>
      <w:bookmarkEnd w:id="61"/>
      <w:r w:rsidR="00841457">
        <w:t xml:space="preserve"> </w:t>
      </w:r>
    </w:p>
    <w:p w14:paraId="78CBADBD" w14:textId="6EB5DB8D" w:rsidR="00427A65" w:rsidRPr="00326FC7" w:rsidRDefault="00427A65" w:rsidP="00326FC7">
      <w:pPr>
        <w:pStyle w:val="NoSpacing"/>
        <w:rPr>
          <w:rFonts w:ascii="Verdana" w:hAnsi="Verdana"/>
          <w:sz w:val="18"/>
          <w:szCs w:val="18"/>
        </w:rPr>
      </w:pPr>
      <w:r w:rsidRPr="00326FC7">
        <w:rPr>
          <w:rFonts w:ascii="Verdana" w:hAnsi="Verdana"/>
          <w:sz w:val="18"/>
          <w:szCs w:val="18"/>
        </w:rPr>
        <w:t xml:space="preserve">Voor Subgunningscriterium 2 wordt er door Inschrijvers een </w:t>
      </w:r>
      <w:r w:rsidR="00326FC7">
        <w:rPr>
          <w:rFonts w:ascii="Verdana" w:hAnsi="Verdana"/>
          <w:sz w:val="18"/>
          <w:szCs w:val="18"/>
        </w:rPr>
        <w:t>presentatie</w:t>
      </w:r>
      <w:r w:rsidRPr="00326FC7">
        <w:rPr>
          <w:rFonts w:ascii="Verdana" w:hAnsi="Verdana"/>
          <w:sz w:val="18"/>
          <w:szCs w:val="18"/>
        </w:rPr>
        <w:t xml:space="preserve"> behandeld. De </w:t>
      </w:r>
      <w:r w:rsidR="005439A2">
        <w:rPr>
          <w:rFonts w:ascii="Verdana" w:hAnsi="Verdana"/>
          <w:sz w:val="18"/>
          <w:szCs w:val="18"/>
        </w:rPr>
        <w:t>presentatie</w:t>
      </w:r>
      <w:r w:rsidRPr="00326FC7">
        <w:rPr>
          <w:rFonts w:ascii="Verdana" w:hAnsi="Verdana"/>
          <w:sz w:val="18"/>
          <w:szCs w:val="18"/>
        </w:rPr>
        <w:t xml:space="preserve"> vindt plaats op donderdag 1</w:t>
      </w:r>
      <w:r w:rsidR="004B1CC3" w:rsidRPr="00326FC7">
        <w:rPr>
          <w:rFonts w:ascii="Verdana" w:hAnsi="Verdana"/>
          <w:sz w:val="18"/>
          <w:szCs w:val="18"/>
        </w:rPr>
        <w:t>5</w:t>
      </w:r>
      <w:r w:rsidRPr="00326FC7">
        <w:rPr>
          <w:rFonts w:ascii="Verdana" w:hAnsi="Verdana"/>
          <w:sz w:val="18"/>
          <w:szCs w:val="18"/>
        </w:rPr>
        <w:t xml:space="preserve"> </w:t>
      </w:r>
      <w:r w:rsidR="004B1CC3" w:rsidRPr="00326FC7">
        <w:rPr>
          <w:rFonts w:ascii="Verdana" w:hAnsi="Verdana"/>
          <w:sz w:val="18"/>
          <w:szCs w:val="18"/>
        </w:rPr>
        <w:t>januari</w:t>
      </w:r>
      <w:r w:rsidRPr="00326FC7">
        <w:rPr>
          <w:rFonts w:ascii="Verdana" w:hAnsi="Verdana"/>
          <w:sz w:val="18"/>
          <w:szCs w:val="18"/>
        </w:rPr>
        <w:t xml:space="preserve"> 202</w:t>
      </w:r>
      <w:r w:rsidR="004B1CC3" w:rsidRPr="00326FC7">
        <w:rPr>
          <w:rFonts w:ascii="Verdana" w:hAnsi="Verdana"/>
          <w:sz w:val="18"/>
          <w:szCs w:val="18"/>
        </w:rPr>
        <w:t>6</w:t>
      </w:r>
      <w:r w:rsidRPr="00326FC7">
        <w:rPr>
          <w:rFonts w:ascii="Verdana" w:hAnsi="Verdana"/>
          <w:sz w:val="18"/>
          <w:szCs w:val="18"/>
        </w:rPr>
        <w:t xml:space="preserve"> op locatie van Varietas. Inschrijvers worden uiterlijk vrijdag </w:t>
      </w:r>
      <w:r w:rsidR="00AA3ECD" w:rsidRPr="00326FC7">
        <w:rPr>
          <w:rFonts w:ascii="Verdana" w:hAnsi="Verdana"/>
          <w:sz w:val="18"/>
          <w:szCs w:val="18"/>
        </w:rPr>
        <w:t>9</w:t>
      </w:r>
      <w:r w:rsidRPr="00326FC7">
        <w:rPr>
          <w:rFonts w:ascii="Verdana" w:hAnsi="Verdana"/>
          <w:sz w:val="18"/>
          <w:szCs w:val="18"/>
        </w:rPr>
        <w:t xml:space="preserve"> </w:t>
      </w:r>
      <w:r w:rsidR="00AA3ECD" w:rsidRPr="00326FC7">
        <w:rPr>
          <w:rFonts w:ascii="Verdana" w:hAnsi="Verdana"/>
          <w:sz w:val="18"/>
          <w:szCs w:val="18"/>
        </w:rPr>
        <w:t>januari 2026</w:t>
      </w:r>
      <w:r w:rsidRPr="00326FC7">
        <w:rPr>
          <w:rFonts w:ascii="Verdana" w:hAnsi="Verdana"/>
          <w:sz w:val="18"/>
          <w:szCs w:val="18"/>
        </w:rPr>
        <w:t xml:space="preserve"> op de hoogte gebracht van het tijdstip</w:t>
      </w:r>
      <w:r w:rsidR="00C832DE">
        <w:rPr>
          <w:rFonts w:ascii="Verdana" w:hAnsi="Verdana"/>
          <w:sz w:val="18"/>
          <w:szCs w:val="18"/>
        </w:rPr>
        <w:t xml:space="preserve"> en adres</w:t>
      </w:r>
      <w:r w:rsidRPr="00326FC7">
        <w:rPr>
          <w:rFonts w:ascii="Verdana" w:hAnsi="Verdana"/>
          <w:sz w:val="18"/>
          <w:szCs w:val="18"/>
        </w:rPr>
        <w:t xml:space="preserve">. </w:t>
      </w:r>
    </w:p>
    <w:p w14:paraId="22E4EB24" w14:textId="77777777" w:rsidR="009022FA" w:rsidRDefault="009022FA" w:rsidP="00326FC7">
      <w:pPr>
        <w:pStyle w:val="NoSpacing"/>
        <w:rPr>
          <w:rFonts w:ascii="Verdana" w:hAnsi="Verdana"/>
          <w:sz w:val="18"/>
          <w:szCs w:val="18"/>
        </w:rPr>
      </w:pPr>
    </w:p>
    <w:p w14:paraId="1C6828C2" w14:textId="2B7F3DD7" w:rsidR="009022FA" w:rsidRPr="009022FA" w:rsidRDefault="009022FA" w:rsidP="009022FA">
      <w:pPr>
        <w:pStyle w:val="NoSpacing"/>
        <w:rPr>
          <w:rFonts w:ascii="Verdana" w:hAnsi="Verdana"/>
          <w:sz w:val="18"/>
          <w:szCs w:val="18"/>
        </w:rPr>
      </w:pPr>
      <w:r w:rsidRPr="009022FA">
        <w:rPr>
          <w:rFonts w:ascii="Verdana" w:hAnsi="Verdana"/>
          <w:sz w:val="18"/>
          <w:szCs w:val="18"/>
        </w:rPr>
        <w:t>Stichting Varietas hecht veel waarde aan een samenwerking met haar leveranciers die verder gaat dan enkel technisch beheer. ICT is binnen Varietas een middel om kwalitatief goed,</w:t>
      </w:r>
      <w:r w:rsidR="007A7B92">
        <w:rPr>
          <w:rFonts w:ascii="Verdana" w:hAnsi="Verdana"/>
          <w:sz w:val="18"/>
          <w:szCs w:val="18"/>
        </w:rPr>
        <w:t xml:space="preserve"> </w:t>
      </w:r>
      <w:r w:rsidRPr="009022FA">
        <w:rPr>
          <w:rFonts w:ascii="Verdana" w:hAnsi="Verdana"/>
          <w:sz w:val="18"/>
          <w:szCs w:val="18"/>
        </w:rPr>
        <w:t>toekomstgericht en inclusief onderwijs te kunnen verzorgen. De leverancier speelt hierin een belangrijke rol als adviseur, partner en dienstverlener.</w:t>
      </w:r>
    </w:p>
    <w:p w14:paraId="62F06ED8" w14:textId="77777777" w:rsidR="009022FA" w:rsidRPr="009022FA" w:rsidRDefault="009022FA" w:rsidP="009022FA">
      <w:pPr>
        <w:pStyle w:val="NoSpacing"/>
        <w:rPr>
          <w:rFonts w:ascii="Verdana" w:hAnsi="Verdana"/>
          <w:sz w:val="18"/>
          <w:szCs w:val="18"/>
        </w:rPr>
      </w:pPr>
    </w:p>
    <w:p w14:paraId="3CD9428A" w14:textId="31044CDB" w:rsidR="009022FA" w:rsidRPr="009022FA" w:rsidRDefault="009022FA" w:rsidP="009022FA">
      <w:pPr>
        <w:pStyle w:val="NoSpacing"/>
        <w:rPr>
          <w:rFonts w:ascii="Verdana" w:hAnsi="Verdana"/>
          <w:sz w:val="18"/>
          <w:szCs w:val="18"/>
        </w:rPr>
      </w:pPr>
      <w:r w:rsidRPr="009022FA">
        <w:rPr>
          <w:rFonts w:ascii="Verdana" w:hAnsi="Verdana"/>
          <w:sz w:val="18"/>
          <w:szCs w:val="18"/>
        </w:rPr>
        <w:t xml:space="preserve">Om inzicht te krijgen in de wijze waarop </w:t>
      </w:r>
      <w:r w:rsidR="00645395">
        <w:rPr>
          <w:rFonts w:ascii="Verdana" w:hAnsi="Verdana"/>
          <w:sz w:val="18"/>
          <w:szCs w:val="18"/>
        </w:rPr>
        <w:t>I</w:t>
      </w:r>
      <w:r w:rsidRPr="009022FA">
        <w:rPr>
          <w:rFonts w:ascii="Verdana" w:hAnsi="Verdana"/>
          <w:sz w:val="18"/>
          <w:szCs w:val="18"/>
        </w:rPr>
        <w:t xml:space="preserve">nschrijvers deze samenwerking vormgeven, wordt </w:t>
      </w:r>
      <w:r w:rsidR="00645395">
        <w:rPr>
          <w:rFonts w:ascii="Verdana" w:hAnsi="Verdana"/>
          <w:sz w:val="18"/>
          <w:szCs w:val="18"/>
        </w:rPr>
        <w:t>I</w:t>
      </w:r>
      <w:r w:rsidRPr="009022FA">
        <w:rPr>
          <w:rFonts w:ascii="Verdana" w:hAnsi="Verdana"/>
          <w:sz w:val="18"/>
          <w:szCs w:val="18"/>
        </w:rPr>
        <w:t>nschrijvers gevraagd een presentatie te geven over het thema:</w:t>
      </w:r>
    </w:p>
    <w:p w14:paraId="75DA7B73" w14:textId="77777777" w:rsidR="009022FA" w:rsidRPr="009022FA" w:rsidRDefault="009022FA" w:rsidP="009022FA">
      <w:pPr>
        <w:pStyle w:val="NoSpacing"/>
        <w:rPr>
          <w:rFonts w:ascii="Verdana" w:hAnsi="Verdana"/>
          <w:sz w:val="18"/>
          <w:szCs w:val="18"/>
        </w:rPr>
      </w:pPr>
    </w:p>
    <w:p w14:paraId="59BEEA61" w14:textId="681EB9CC" w:rsidR="009022FA" w:rsidRPr="000E72F8" w:rsidRDefault="009022FA" w:rsidP="009022FA">
      <w:pPr>
        <w:pStyle w:val="NoSpacing"/>
        <w:rPr>
          <w:rFonts w:ascii="Verdana" w:hAnsi="Verdana"/>
          <w:bCs/>
          <w:sz w:val="18"/>
          <w:szCs w:val="18"/>
          <w:u w:val="single"/>
        </w:rPr>
      </w:pPr>
      <w:r w:rsidRPr="000E72F8">
        <w:rPr>
          <w:rFonts w:ascii="Verdana" w:hAnsi="Verdana"/>
          <w:bCs/>
          <w:sz w:val="18"/>
          <w:szCs w:val="18"/>
          <w:u w:val="single"/>
        </w:rPr>
        <w:t xml:space="preserve">Van </w:t>
      </w:r>
      <w:r w:rsidR="001C07A8" w:rsidRPr="000E72F8">
        <w:rPr>
          <w:rFonts w:ascii="Verdana" w:hAnsi="Verdana"/>
          <w:bCs/>
          <w:sz w:val="18"/>
          <w:szCs w:val="18"/>
          <w:u w:val="single"/>
        </w:rPr>
        <w:t xml:space="preserve">beheer </w:t>
      </w:r>
      <w:r w:rsidRPr="000E72F8">
        <w:rPr>
          <w:rFonts w:ascii="Verdana" w:hAnsi="Verdana"/>
          <w:bCs/>
          <w:sz w:val="18"/>
          <w:szCs w:val="18"/>
          <w:u w:val="single"/>
        </w:rPr>
        <w:t xml:space="preserve">naar </w:t>
      </w:r>
      <w:r w:rsidR="001C07A8" w:rsidRPr="000E72F8">
        <w:rPr>
          <w:rFonts w:ascii="Verdana" w:hAnsi="Verdana"/>
          <w:bCs/>
          <w:sz w:val="18"/>
          <w:szCs w:val="18"/>
          <w:u w:val="single"/>
        </w:rPr>
        <w:t>partnerschap</w:t>
      </w:r>
    </w:p>
    <w:p w14:paraId="064AEBB2" w14:textId="635F3642" w:rsidR="009022FA" w:rsidRPr="009022FA" w:rsidRDefault="009022FA" w:rsidP="009022FA">
      <w:pPr>
        <w:pStyle w:val="NoSpacing"/>
        <w:rPr>
          <w:rFonts w:ascii="Verdana" w:hAnsi="Verdana"/>
          <w:sz w:val="18"/>
          <w:szCs w:val="18"/>
        </w:rPr>
      </w:pPr>
      <w:r w:rsidRPr="009022FA">
        <w:rPr>
          <w:rFonts w:ascii="Verdana" w:hAnsi="Verdana"/>
          <w:sz w:val="18"/>
          <w:szCs w:val="18"/>
        </w:rPr>
        <w:t xml:space="preserve">De presentatie dient een duidelijk beeld te geven van hoe de </w:t>
      </w:r>
      <w:r w:rsidR="00645395">
        <w:rPr>
          <w:rFonts w:ascii="Verdana" w:hAnsi="Verdana"/>
          <w:sz w:val="18"/>
          <w:szCs w:val="18"/>
        </w:rPr>
        <w:t>I</w:t>
      </w:r>
      <w:r w:rsidRPr="009022FA">
        <w:rPr>
          <w:rFonts w:ascii="Verdana" w:hAnsi="Verdana"/>
          <w:sz w:val="18"/>
          <w:szCs w:val="18"/>
        </w:rPr>
        <w:t>nschrijver de samenwerking met Stichting Varietas invult, waarbij ICT niet alleen als technische dienst, maar als onderwijskundige partner wordt gezien.</w:t>
      </w:r>
    </w:p>
    <w:p w14:paraId="61687BBE" w14:textId="68E2B7DD" w:rsidR="009022FA" w:rsidRDefault="009022FA" w:rsidP="009022FA">
      <w:pPr>
        <w:pStyle w:val="NoSpacing"/>
        <w:rPr>
          <w:rFonts w:ascii="Verdana" w:hAnsi="Verdana"/>
          <w:sz w:val="18"/>
          <w:szCs w:val="18"/>
        </w:rPr>
      </w:pPr>
      <w:r w:rsidRPr="009022FA">
        <w:rPr>
          <w:rFonts w:ascii="Verdana" w:hAnsi="Verdana"/>
          <w:sz w:val="18"/>
          <w:szCs w:val="18"/>
        </w:rPr>
        <w:t>De presentatie biedt ruimte voor het tonen van visie, eigenheid en professionaliteit.</w:t>
      </w:r>
    </w:p>
    <w:p w14:paraId="503E6E28" w14:textId="77777777" w:rsidR="009022FA" w:rsidRDefault="009022FA" w:rsidP="009022FA">
      <w:pPr>
        <w:pStyle w:val="NoSpacing"/>
        <w:rPr>
          <w:rFonts w:ascii="Verdana" w:hAnsi="Verdana"/>
          <w:sz w:val="18"/>
          <w:szCs w:val="18"/>
        </w:rPr>
      </w:pPr>
    </w:p>
    <w:p w14:paraId="5E4A4C41" w14:textId="77777777" w:rsidR="00C76BC9" w:rsidRPr="00B032F1" w:rsidRDefault="00C76BC9" w:rsidP="00C76BC9">
      <w:pPr>
        <w:pStyle w:val="NoSpacing"/>
        <w:rPr>
          <w:rFonts w:ascii="Verdana" w:hAnsi="Verdana"/>
          <w:sz w:val="18"/>
          <w:szCs w:val="18"/>
          <w:u w:val="single"/>
        </w:rPr>
      </w:pPr>
      <w:r w:rsidRPr="00B032F1">
        <w:rPr>
          <w:rFonts w:ascii="Verdana" w:hAnsi="Verdana"/>
          <w:sz w:val="18"/>
          <w:szCs w:val="18"/>
          <w:u w:val="single"/>
        </w:rPr>
        <w:t>Doel van de presentatie</w:t>
      </w:r>
    </w:p>
    <w:p w14:paraId="635C395F" w14:textId="77777777" w:rsidR="00C76BC9" w:rsidRPr="00C76BC9" w:rsidRDefault="00C76BC9" w:rsidP="00C76BC9">
      <w:pPr>
        <w:pStyle w:val="NoSpacing"/>
        <w:rPr>
          <w:rFonts w:ascii="Verdana" w:hAnsi="Verdana"/>
          <w:sz w:val="18"/>
          <w:szCs w:val="18"/>
        </w:rPr>
      </w:pPr>
      <w:r w:rsidRPr="00C76BC9">
        <w:rPr>
          <w:rFonts w:ascii="Verdana" w:hAnsi="Verdana"/>
          <w:sz w:val="18"/>
          <w:szCs w:val="18"/>
        </w:rPr>
        <w:t>De presentatie is bedoeld om inzicht te krijgen in:</w:t>
      </w:r>
    </w:p>
    <w:p w14:paraId="6411D098" w14:textId="60ACC82F" w:rsidR="00C76BC9" w:rsidRPr="00C76BC9" w:rsidRDefault="00C76BC9" w:rsidP="00C76BC9">
      <w:pPr>
        <w:pStyle w:val="NoSpacing"/>
        <w:numPr>
          <w:ilvl w:val="0"/>
          <w:numId w:val="32"/>
        </w:numPr>
        <w:rPr>
          <w:rFonts w:ascii="Verdana" w:hAnsi="Verdana"/>
          <w:sz w:val="18"/>
          <w:szCs w:val="18"/>
        </w:rPr>
      </w:pPr>
      <w:r w:rsidRPr="00C76BC9">
        <w:rPr>
          <w:rFonts w:ascii="Verdana" w:hAnsi="Verdana"/>
          <w:sz w:val="18"/>
          <w:szCs w:val="18"/>
        </w:rPr>
        <w:t xml:space="preserve">De mate waarin de </w:t>
      </w:r>
      <w:r w:rsidR="00FE3C2D">
        <w:rPr>
          <w:rFonts w:ascii="Verdana" w:hAnsi="Verdana"/>
          <w:sz w:val="18"/>
          <w:szCs w:val="18"/>
        </w:rPr>
        <w:t>I</w:t>
      </w:r>
      <w:r w:rsidRPr="00C76BC9">
        <w:rPr>
          <w:rFonts w:ascii="Verdana" w:hAnsi="Verdana"/>
          <w:sz w:val="18"/>
          <w:szCs w:val="18"/>
        </w:rPr>
        <w:t>nschrijver de onderwijsvisie en organisatie van Stichting Varietas begrijpt;</w:t>
      </w:r>
    </w:p>
    <w:p w14:paraId="1A7C4451" w14:textId="18ECD902" w:rsidR="00C76BC9" w:rsidRPr="00C76BC9" w:rsidRDefault="00C76BC9" w:rsidP="00C76BC9">
      <w:pPr>
        <w:pStyle w:val="NoSpacing"/>
        <w:numPr>
          <w:ilvl w:val="0"/>
          <w:numId w:val="32"/>
        </w:numPr>
        <w:rPr>
          <w:rFonts w:ascii="Verdana" w:hAnsi="Verdana"/>
          <w:sz w:val="18"/>
          <w:szCs w:val="18"/>
        </w:rPr>
      </w:pPr>
      <w:r w:rsidRPr="00C76BC9">
        <w:rPr>
          <w:rFonts w:ascii="Verdana" w:hAnsi="Verdana"/>
          <w:sz w:val="18"/>
          <w:szCs w:val="18"/>
        </w:rPr>
        <w:t xml:space="preserve">De wijze waarop de </w:t>
      </w:r>
      <w:r w:rsidR="00FE3C2D">
        <w:rPr>
          <w:rFonts w:ascii="Verdana" w:hAnsi="Verdana"/>
          <w:sz w:val="18"/>
          <w:szCs w:val="18"/>
        </w:rPr>
        <w:t>I</w:t>
      </w:r>
      <w:r w:rsidRPr="00C76BC9">
        <w:rPr>
          <w:rFonts w:ascii="Verdana" w:hAnsi="Verdana"/>
          <w:sz w:val="18"/>
          <w:szCs w:val="18"/>
        </w:rPr>
        <w:t>nschrijver invulling geeft aan advisering en partnerschap;</w:t>
      </w:r>
    </w:p>
    <w:p w14:paraId="2C559CE3" w14:textId="0F697FC1" w:rsidR="00C76BC9" w:rsidRPr="00C76BC9" w:rsidRDefault="00C76BC9" w:rsidP="00C76BC9">
      <w:pPr>
        <w:pStyle w:val="NoSpacing"/>
        <w:numPr>
          <w:ilvl w:val="0"/>
          <w:numId w:val="32"/>
        </w:numPr>
        <w:rPr>
          <w:rFonts w:ascii="Verdana" w:hAnsi="Verdana"/>
          <w:sz w:val="18"/>
          <w:szCs w:val="18"/>
        </w:rPr>
      </w:pPr>
      <w:r w:rsidRPr="00C76BC9">
        <w:rPr>
          <w:rFonts w:ascii="Verdana" w:hAnsi="Verdana"/>
          <w:sz w:val="18"/>
          <w:szCs w:val="18"/>
        </w:rPr>
        <w:t xml:space="preserve">De mate waarin de </w:t>
      </w:r>
      <w:r w:rsidR="00FE3C2D">
        <w:rPr>
          <w:rFonts w:ascii="Verdana" w:hAnsi="Verdana"/>
          <w:sz w:val="18"/>
          <w:szCs w:val="18"/>
        </w:rPr>
        <w:t>I</w:t>
      </w:r>
      <w:r w:rsidRPr="00C76BC9">
        <w:rPr>
          <w:rFonts w:ascii="Verdana" w:hAnsi="Verdana"/>
          <w:sz w:val="18"/>
          <w:szCs w:val="18"/>
        </w:rPr>
        <w:t>nschrijver in staat is betrouwbare ondersteuning, service en communicatie te bieden;</w:t>
      </w:r>
    </w:p>
    <w:p w14:paraId="6B70728D" w14:textId="77777777" w:rsidR="00C76BC9" w:rsidRDefault="00C76BC9" w:rsidP="00C76BC9">
      <w:pPr>
        <w:pStyle w:val="NoSpacing"/>
        <w:numPr>
          <w:ilvl w:val="0"/>
          <w:numId w:val="32"/>
        </w:numPr>
        <w:rPr>
          <w:rFonts w:ascii="Verdana" w:hAnsi="Verdana"/>
          <w:sz w:val="18"/>
          <w:szCs w:val="18"/>
        </w:rPr>
      </w:pPr>
      <w:r w:rsidRPr="00C76BC9">
        <w:rPr>
          <w:rFonts w:ascii="Verdana" w:hAnsi="Verdana"/>
          <w:sz w:val="18"/>
          <w:szCs w:val="18"/>
        </w:rPr>
        <w:t>De technische mogelijkheden en toekomstbestendigheid van de aangeboden ICT-dienstverlening.</w:t>
      </w:r>
    </w:p>
    <w:p w14:paraId="69AC3AB9" w14:textId="77777777" w:rsidR="00DB4596" w:rsidRDefault="00DB4596" w:rsidP="00DB4596">
      <w:pPr>
        <w:pStyle w:val="NoSpacing"/>
        <w:rPr>
          <w:rFonts w:ascii="Verdana" w:hAnsi="Verdana"/>
          <w:sz w:val="18"/>
          <w:szCs w:val="18"/>
        </w:rPr>
      </w:pPr>
    </w:p>
    <w:p w14:paraId="68697853" w14:textId="451E6EB5" w:rsidR="00DB4596" w:rsidRDefault="00DB4596" w:rsidP="00DB4596">
      <w:pPr>
        <w:pStyle w:val="NoSpacing"/>
        <w:rPr>
          <w:rFonts w:ascii="Verdana" w:hAnsi="Verdana"/>
          <w:sz w:val="18"/>
          <w:szCs w:val="18"/>
        </w:rPr>
      </w:pPr>
      <w:r w:rsidRPr="00DB4596">
        <w:rPr>
          <w:rFonts w:ascii="Verdana" w:hAnsi="Verdana"/>
          <w:sz w:val="18"/>
          <w:szCs w:val="18"/>
        </w:rPr>
        <w:t xml:space="preserve">De </w:t>
      </w:r>
      <w:r w:rsidR="00FE3C2D">
        <w:rPr>
          <w:rFonts w:ascii="Verdana" w:hAnsi="Verdana"/>
          <w:sz w:val="18"/>
          <w:szCs w:val="18"/>
        </w:rPr>
        <w:t>I</w:t>
      </w:r>
      <w:r w:rsidRPr="00DB4596">
        <w:rPr>
          <w:rFonts w:ascii="Verdana" w:hAnsi="Verdana"/>
          <w:sz w:val="18"/>
          <w:szCs w:val="18"/>
        </w:rPr>
        <w:t>nschrijver wordt verzocht in de presentatie ten minste in te gaan op de volgende onderdelen:</w:t>
      </w:r>
    </w:p>
    <w:p w14:paraId="5E81ADFC" w14:textId="77777777" w:rsidR="00DB4596" w:rsidRDefault="00DB4596" w:rsidP="00DB4596">
      <w:pPr>
        <w:pStyle w:val="NoSpacing"/>
        <w:rPr>
          <w:rFonts w:ascii="Verdana" w:hAnsi="Verdana"/>
          <w:sz w:val="18"/>
          <w:szCs w:val="18"/>
        </w:rPr>
      </w:pPr>
    </w:p>
    <w:p w14:paraId="6E823841" w14:textId="14B4FFDD" w:rsidR="00E9037F" w:rsidRDefault="00E9037F" w:rsidP="00E9037F">
      <w:pPr>
        <w:pStyle w:val="NoSpacing"/>
        <w:numPr>
          <w:ilvl w:val="0"/>
          <w:numId w:val="33"/>
        </w:numPr>
        <w:rPr>
          <w:rFonts w:ascii="Verdana" w:hAnsi="Verdana"/>
          <w:b/>
          <w:bCs/>
          <w:sz w:val="18"/>
          <w:szCs w:val="18"/>
        </w:rPr>
      </w:pPr>
      <w:r w:rsidRPr="00E9037F">
        <w:rPr>
          <w:rFonts w:ascii="Verdana" w:hAnsi="Verdana"/>
          <w:b/>
          <w:bCs/>
          <w:sz w:val="18"/>
          <w:szCs w:val="18"/>
        </w:rPr>
        <w:t>Begrip van de onderwijsvisie van Varietas</w:t>
      </w:r>
    </w:p>
    <w:p w14:paraId="74BC7377" w14:textId="77777777" w:rsidR="00AB2D57" w:rsidRDefault="00E9037F" w:rsidP="00AB2D57">
      <w:pPr>
        <w:pStyle w:val="NoSpacing"/>
        <w:ind w:left="720"/>
        <w:rPr>
          <w:rFonts w:ascii="Verdana" w:hAnsi="Verdana"/>
          <w:sz w:val="18"/>
          <w:szCs w:val="18"/>
        </w:rPr>
      </w:pPr>
      <w:r w:rsidRPr="00E9037F">
        <w:rPr>
          <w:rFonts w:ascii="Verdana" w:hAnsi="Verdana"/>
          <w:sz w:val="18"/>
          <w:szCs w:val="18"/>
        </w:rPr>
        <w:t>Hoe sluit de visie van uw organisatie aan op de onderwijsdoelen van Varietas?</w:t>
      </w:r>
    </w:p>
    <w:p w14:paraId="6A6C0645" w14:textId="155BFAB1" w:rsidR="00E9037F" w:rsidRDefault="00AB2D57" w:rsidP="00AB2D57">
      <w:pPr>
        <w:pStyle w:val="NoSpacing"/>
        <w:numPr>
          <w:ilvl w:val="0"/>
          <w:numId w:val="33"/>
        </w:numPr>
        <w:rPr>
          <w:rFonts w:ascii="Verdana" w:hAnsi="Verdana"/>
          <w:b/>
          <w:bCs/>
          <w:sz w:val="18"/>
          <w:szCs w:val="18"/>
        </w:rPr>
      </w:pPr>
      <w:r w:rsidRPr="00AB2D57">
        <w:rPr>
          <w:rFonts w:ascii="Verdana" w:hAnsi="Verdana"/>
          <w:b/>
          <w:bCs/>
          <w:sz w:val="18"/>
          <w:szCs w:val="18"/>
        </w:rPr>
        <w:t>Van leverancier naar partner</w:t>
      </w:r>
    </w:p>
    <w:p w14:paraId="2ADA6FF7" w14:textId="20BDC5C3" w:rsidR="00AB2D57" w:rsidRDefault="0080453A" w:rsidP="00AB2D57">
      <w:pPr>
        <w:pStyle w:val="NoSpacing"/>
        <w:ind w:left="720"/>
        <w:rPr>
          <w:rFonts w:ascii="Verdana" w:hAnsi="Verdana"/>
          <w:sz w:val="18"/>
          <w:szCs w:val="18"/>
        </w:rPr>
      </w:pPr>
      <w:r w:rsidRPr="0080453A">
        <w:rPr>
          <w:rFonts w:ascii="Verdana" w:hAnsi="Verdana"/>
          <w:sz w:val="18"/>
          <w:szCs w:val="18"/>
        </w:rPr>
        <w:t>Hoe geeft u invulling aan een rol als adviserend</w:t>
      </w:r>
      <w:r>
        <w:rPr>
          <w:rFonts w:ascii="Verdana" w:hAnsi="Verdana"/>
          <w:sz w:val="18"/>
          <w:szCs w:val="18"/>
        </w:rPr>
        <w:t xml:space="preserve"> en onderwijskundig</w:t>
      </w:r>
      <w:r w:rsidRPr="0080453A">
        <w:rPr>
          <w:rFonts w:ascii="Verdana" w:hAnsi="Verdana"/>
          <w:sz w:val="18"/>
          <w:szCs w:val="18"/>
        </w:rPr>
        <w:t xml:space="preserve"> partner in plaats van enkel uitvoerend leverancier?</w:t>
      </w:r>
    </w:p>
    <w:p w14:paraId="35D36D37" w14:textId="35366855" w:rsidR="00360D01" w:rsidRDefault="00180322" w:rsidP="00180322">
      <w:pPr>
        <w:pStyle w:val="NoSpacing"/>
        <w:numPr>
          <w:ilvl w:val="0"/>
          <w:numId w:val="33"/>
        </w:numPr>
        <w:rPr>
          <w:rFonts w:ascii="Verdana" w:hAnsi="Verdana"/>
          <w:b/>
          <w:bCs/>
          <w:sz w:val="18"/>
          <w:szCs w:val="18"/>
        </w:rPr>
      </w:pPr>
      <w:r w:rsidRPr="00180322">
        <w:rPr>
          <w:rFonts w:ascii="Verdana" w:hAnsi="Verdana"/>
          <w:b/>
          <w:bCs/>
          <w:sz w:val="18"/>
          <w:szCs w:val="18"/>
        </w:rPr>
        <w:t>Technische betrouwbaarheid en toekomstbestendigheid</w:t>
      </w:r>
    </w:p>
    <w:p w14:paraId="5B566F02" w14:textId="00016B30" w:rsidR="00180322" w:rsidRPr="00C76BC9" w:rsidRDefault="00CA4904" w:rsidP="00B74305">
      <w:pPr>
        <w:pStyle w:val="NoSpacing"/>
        <w:ind w:left="720"/>
        <w:rPr>
          <w:rFonts w:ascii="Verdana" w:hAnsi="Verdana"/>
          <w:sz w:val="18"/>
          <w:szCs w:val="18"/>
        </w:rPr>
      </w:pPr>
      <w:r w:rsidRPr="00CA4904">
        <w:rPr>
          <w:rFonts w:ascii="Verdana" w:hAnsi="Verdana"/>
          <w:sz w:val="18"/>
          <w:szCs w:val="18"/>
        </w:rPr>
        <w:t>Beschrijf kort hoe uw organisatie een veilige, schaalbare en toekomstbestendige ICT-omgeving realiseert en onderhoudt.</w:t>
      </w:r>
      <w:r w:rsidR="00B74305">
        <w:rPr>
          <w:rFonts w:ascii="Verdana" w:hAnsi="Verdana"/>
          <w:sz w:val="18"/>
          <w:szCs w:val="18"/>
        </w:rPr>
        <w:t xml:space="preserve"> </w:t>
      </w:r>
      <w:r w:rsidRPr="00CA4904">
        <w:rPr>
          <w:rFonts w:ascii="Verdana" w:hAnsi="Verdana"/>
          <w:sz w:val="18"/>
          <w:szCs w:val="18"/>
        </w:rPr>
        <w:t>Toon aan dat u de technische mogelijkheden bezit om koppelingen met Visma, Parnassys en Basispoort te realiseren.</w:t>
      </w:r>
    </w:p>
    <w:p w14:paraId="649AE62C" w14:textId="77777777" w:rsidR="003943AF" w:rsidRDefault="003943AF" w:rsidP="00753E2A">
      <w:pPr>
        <w:spacing w:after="0"/>
        <w:ind w:right="1"/>
      </w:pPr>
    </w:p>
    <w:p w14:paraId="41E4E3B6" w14:textId="3C6D7FB4" w:rsidR="00BA162F" w:rsidRPr="00C313E8" w:rsidRDefault="00BA162F" w:rsidP="00C313E8">
      <w:pPr>
        <w:pStyle w:val="NoSpacing"/>
        <w:rPr>
          <w:rFonts w:ascii="Verdana" w:hAnsi="Verdana"/>
          <w:b/>
          <w:bCs/>
          <w:sz w:val="18"/>
          <w:szCs w:val="18"/>
        </w:rPr>
      </w:pPr>
      <w:r w:rsidRPr="00C313E8">
        <w:rPr>
          <w:rFonts w:ascii="Verdana" w:hAnsi="Verdana"/>
          <w:b/>
          <w:bCs/>
          <w:sz w:val="18"/>
          <w:szCs w:val="18"/>
        </w:rPr>
        <w:t xml:space="preserve">Uitgangspunten </w:t>
      </w:r>
      <w:r w:rsidR="00DA4EC0" w:rsidRPr="00C313E8">
        <w:rPr>
          <w:rFonts w:ascii="Verdana" w:hAnsi="Verdana"/>
          <w:b/>
          <w:bCs/>
          <w:sz w:val="18"/>
          <w:szCs w:val="18"/>
        </w:rPr>
        <w:t xml:space="preserve">presentatie </w:t>
      </w:r>
    </w:p>
    <w:p w14:paraId="2A02AC1D" w14:textId="673D19B6" w:rsidR="00BA162F" w:rsidRDefault="00C313E8" w:rsidP="00371AD4">
      <w:pPr>
        <w:pStyle w:val="ListParagraph"/>
        <w:numPr>
          <w:ilvl w:val="0"/>
          <w:numId w:val="30"/>
        </w:numPr>
        <w:spacing w:after="0" w:line="276" w:lineRule="auto"/>
      </w:pPr>
      <w:r>
        <w:t xml:space="preserve">Er </w:t>
      </w:r>
      <w:r w:rsidR="00427A65" w:rsidRPr="00C313E8">
        <w:t xml:space="preserve">mogen maximaal twee (2) sleutelfunctionarissen aanwezig zijn, welke bestaat uit minimaal de beoogde accountmanager voor </w:t>
      </w:r>
      <w:r w:rsidR="00E55AE3" w:rsidRPr="00C313E8">
        <w:t>Varietas</w:t>
      </w:r>
      <w:r w:rsidR="00427A65" w:rsidRPr="00C313E8">
        <w:t xml:space="preserve"> na gunning. </w:t>
      </w:r>
    </w:p>
    <w:p w14:paraId="44DFBF18" w14:textId="1DB1294C" w:rsidR="000F427D" w:rsidRDefault="00371AD4" w:rsidP="00371AD4">
      <w:pPr>
        <w:pStyle w:val="ListParagraph"/>
        <w:numPr>
          <w:ilvl w:val="0"/>
          <w:numId w:val="30"/>
        </w:numPr>
        <w:spacing w:after="0" w:line="276" w:lineRule="auto"/>
      </w:pPr>
      <w:r>
        <w:t>De duur van de presentatie bedraagt</w:t>
      </w:r>
      <w:r w:rsidR="00AA03D5">
        <w:t xml:space="preserve"> maximaal dertig (30) minuten</w:t>
      </w:r>
      <w:r>
        <w:t>.</w:t>
      </w:r>
      <w:r w:rsidR="00C32525">
        <w:t xml:space="preserve"> Hierna heeft de beoordelingscommissie maximaal vijftien (15) minuten de tijd om vragen te stellen over het gepresenteerde</w:t>
      </w:r>
      <w:r w:rsidR="00D60FA0">
        <w:t xml:space="preserve">. </w:t>
      </w:r>
    </w:p>
    <w:p w14:paraId="39BAFC9A" w14:textId="28FA0F5E" w:rsidR="00D60FA0" w:rsidRDefault="00D60FA0" w:rsidP="00371AD4">
      <w:pPr>
        <w:pStyle w:val="ListParagraph"/>
        <w:numPr>
          <w:ilvl w:val="0"/>
          <w:numId w:val="30"/>
        </w:numPr>
        <w:spacing w:after="0" w:line="276" w:lineRule="auto"/>
      </w:pPr>
      <w:r>
        <w:t xml:space="preserve">Er mag enkel ingegaan worden </w:t>
      </w:r>
      <w:r w:rsidR="00AF3141">
        <w:t>op</w:t>
      </w:r>
      <w:r>
        <w:t xml:space="preserve"> het</w:t>
      </w:r>
      <w:r w:rsidR="00956E80">
        <w:t>geen is uitgevraagd in dit subgunningscriterium.</w:t>
      </w:r>
    </w:p>
    <w:p w14:paraId="56CBAF64" w14:textId="38BE4173" w:rsidR="00B6587A" w:rsidRPr="00C313E8" w:rsidRDefault="005342E9" w:rsidP="00371AD4">
      <w:pPr>
        <w:pStyle w:val="ListParagraph"/>
        <w:numPr>
          <w:ilvl w:val="0"/>
          <w:numId w:val="30"/>
        </w:numPr>
        <w:spacing w:after="0" w:line="276" w:lineRule="auto"/>
      </w:pPr>
      <w:r>
        <w:t>De presentatie is vormvrij.</w:t>
      </w:r>
      <w:r w:rsidR="009B1334">
        <w:t xml:space="preserve"> Er wordt </w:t>
      </w:r>
      <w:r w:rsidR="00BD1B72">
        <w:t>ondersteunend</w:t>
      </w:r>
      <w:r w:rsidR="005A6E74">
        <w:t>e</w:t>
      </w:r>
      <w:r w:rsidR="00BD1B72">
        <w:t xml:space="preserve"> apparatuur verzorgd vanuit de Opdrachtgever. </w:t>
      </w:r>
    </w:p>
    <w:p w14:paraId="1D5DE8A0" w14:textId="77777777" w:rsidR="007A4894" w:rsidRPr="00C313E8" w:rsidRDefault="007A4894" w:rsidP="00C313E8">
      <w:pPr>
        <w:pStyle w:val="NoSpacing"/>
        <w:rPr>
          <w:rFonts w:ascii="Verdana" w:hAnsi="Verdana"/>
          <w:sz w:val="18"/>
          <w:szCs w:val="18"/>
        </w:rPr>
      </w:pPr>
    </w:p>
    <w:p w14:paraId="54AD0CE4" w14:textId="74244BCA" w:rsidR="006D33F7" w:rsidRPr="00DA4253" w:rsidRDefault="006D33F7" w:rsidP="006D33F7">
      <w:pPr>
        <w:spacing w:after="0" w:line="276" w:lineRule="auto"/>
        <w:rPr>
          <w:b/>
          <w:bCs/>
        </w:rPr>
      </w:pPr>
      <w:r w:rsidRPr="00DA4253">
        <w:rPr>
          <w:b/>
          <w:bCs/>
        </w:rPr>
        <w:t xml:space="preserve">Beoordeling </w:t>
      </w:r>
      <w:r w:rsidR="00BA162F">
        <w:rPr>
          <w:b/>
          <w:bCs/>
        </w:rPr>
        <w:t>presentatie</w:t>
      </w:r>
    </w:p>
    <w:p w14:paraId="018B9001" w14:textId="2CF2F540" w:rsidR="00232D9E" w:rsidRDefault="006D33F7" w:rsidP="006D33F7">
      <w:pPr>
        <w:spacing w:after="0" w:line="276" w:lineRule="auto"/>
      </w:pPr>
      <w:r>
        <w:t>De beoordelingscommissie beoordeelt de</w:t>
      </w:r>
      <w:r w:rsidR="00BA162F">
        <w:t xml:space="preserve"> presentatie </w:t>
      </w:r>
      <w:r>
        <w:t>eerst individueel. Bij de beoordeling wordt gelet op de volgende elementen:</w:t>
      </w:r>
    </w:p>
    <w:p w14:paraId="2721DDB1" w14:textId="77777777" w:rsidR="00DA4253" w:rsidRDefault="00DA4253" w:rsidP="006D33F7">
      <w:pPr>
        <w:spacing w:after="0" w:line="276" w:lineRule="auto"/>
      </w:pPr>
    </w:p>
    <w:tbl>
      <w:tblPr>
        <w:tblStyle w:val="TableGridLight"/>
        <w:tblW w:w="0" w:type="auto"/>
        <w:tblLook w:val="04A0" w:firstRow="1" w:lastRow="0" w:firstColumn="1" w:lastColumn="0" w:noHBand="0" w:noVBand="1"/>
      </w:tblPr>
      <w:tblGrid>
        <w:gridCol w:w="2761"/>
        <w:gridCol w:w="5881"/>
      </w:tblGrid>
      <w:tr w:rsidR="00171268" w14:paraId="6912928F" w14:textId="58676778" w:rsidTr="00CB06F7">
        <w:tc>
          <w:tcPr>
            <w:tcW w:w="2761" w:type="dxa"/>
          </w:tcPr>
          <w:p w14:paraId="02164C29" w14:textId="77777777" w:rsidR="00171268" w:rsidRDefault="00815663" w:rsidP="006D33F7">
            <w:pPr>
              <w:spacing w:line="276" w:lineRule="auto"/>
              <w:rPr>
                <w:b/>
                <w:bCs/>
              </w:rPr>
            </w:pPr>
            <w:r>
              <w:rPr>
                <w:b/>
                <w:bCs/>
              </w:rPr>
              <w:t>Verantwoordelijkheid en Professionaliteit</w:t>
            </w:r>
          </w:p>
          <w:p w14:paraId="11609820" w14:textId="46FD442D" w:rsidR="00171268" w:rsidRPr="0005184A" w:rsidRDefault="00171268" w:rsidP="006D33F7">
            <w:pPr>
              <w:spacing w:line="276" w:lineRule="auto"/>
              <w:rPr>
                <w:b/>
                <w:bCs/>
              </w:rPr>
            </w:pPr>
          </w:p>
        </w:tc>
        <w:tc>
          <w:tcPr>
            <w:tcW w:w="5881" w:type="dxa"/>
          </w:tcPr>
          <w:p w14:paraId="41B8C962" w14:textId="204176C9" w:rsidR="00171268" w:rsidRDefault="00A25CF7" w:rsidP="006D33F7">
            <w:pPr>
              <w:spacing w:line="276" w:lineRule="auto"/>
            </w:pPr>
            <w:r>
              <w:t xml:space="preserve">De mate waarin u zich </w:t>
            </w:r>
            <w:r w:rsidR="00967076">
              <w:t>professioneel opstel</w:t>
            </w:r>
            <w:r w:rsidR="00C55CE7">
              <w:t>t</w:t>
            </w:r>
            <w:r w:rsidR="00A71F26">
              <w:t xml:space="preserve"> en uw verantwoordelijkheid neemt</w:t>
            </w:r>
            <w:r w:rsidR="00425EE1">
              <w:t xml:space="preserve"> voor wat u doet met oog voor </w:t>
            </w:r>
            <w:r w:rsidR="00DB249D">
              <w:t>kwaliteit en continuïteit. Dit is</w:t>
            </w:r>
            <w:r w:rsidR="00D211EA">
              <w:t xml:space="preserve"> een</w:t>
            </w:r>
            <w:r w:rsidR="00A71F26">
              <w:t xml:space="preserve"> </w:t>
            </w:r>
            <w:r w:rsidR="007609C9" w:rsidRPr="00CC5D2B">
              <w:t xml:space="preserve">solide basis waarop Varietas </w:t>
            </w:r>
            <w:r w:rsidR="007A0683">
              <w:t>verder kan ontwikkelen</w:t>
            </w:r>
            <w:r w:rsidR="00D211EA">
              <w:t>.</w:t>
            </w:r>
            <w:r w:rsidR="007609C9" w:rsidRPr="00CC5D2B">
              <w:t xml:space="preserve"> </w:t>
            </w:r>
          </w:p>
        </w:tc>
      </w:tr>
      <w:tr w:rsidR="00171268" w14:paraId="008909DB" w14:textId="4DD19EF0" w:rsidTr="00CB06F7">
        <w:tc>
          <w:tcPr>
            <w:tcW w:w="2761" w:type="dxa"/>
          </w:tcPr>
          <w:p w14:paraId="6AF8553F" w14:textId="2A43D5CD" w:rsidR="00171268" w:rsidRPr="000C11F2" w:rsidRDefault="00282A7F" w:rsidP="006D33F7">
            <w:pPr>
              <w:spacing w:line="276" w:lineRule="auto"/>
              <w:rPr>
                <w:b/>
                <w:bCs/>
              </w:rPr>
            </w:pPr>
            <w:r>
              <w:rPr>
                <w:b/>
                <w:bCs/>
              </w:rPr>
              <w:t>Eigenheid</w:t>
            </w:r>
          </w:p>
        </w:tc>
        <w:tc>
          <w:tcPr>
            <w:tcW w:w="5881" w:type="dxa"/>
          </w:tcPr>
          <w:p w14:paraId="53EB2F79" w14:textId="49D434A2" w:rsidR="00171268" w:rsidRDefault="00DD10D5" w:rsidP="006D33F7">
            <w:pPr>
              <w:spacing w:line="276" w:lineRule="auto"/>
            </w:pPr>
            <w:r w:rsidRPr="00DD10D5">
              <w:t xml:space="preserve">De mate waarin </w:t>
            </w:r>
            <w:r w:rsidR="006D1DDC">
              <w:t xml:space="preserve">u op uw eigen </w:t>
            </w:r>
            <w:r w:rsidR="007B6BA0">
              <w:t xml:space="preserve">wijze en vanuit uw eigen visie uw normen en waarden meeneemt in de </w:t>
            </w:r>
            <w:r w:rsidR="00C7670D">
              <w:t>dienstverlening.</w:t>
            </w:r>
          </w:p>
        </w:tc>
      </w:tr>
    </w:tbl>
    <w:p w14:paraId="0AAD1007" w14:textId="77777777" w:rsidR="008C4F71" w:rsidRDefault="008C4F71" w:rsidP="00A52439">
      <w:pPr>
        <w:spacing w:after="0" w:line="276" w:lineRule="auto"/>
      </w:pPr>
    </w:p>
    <w:p w14:paraId="0F035AE4" w14:textId="414EE4D1" w:rsidR="00565893" w:rsidRDefault="00171268" w:rsidP="00A52439">
      <w:pPr>
        <w:spacing w:after="0" w:line="276" w:lineRule="auto"/>
      </w:pPr>
      <w:r w:rsidRPr="00171268">
        <w:t xml:space="preserve">Er zijn in totaal </w:t>
      </w:r>
      <w:r w:rsidR="00D448CD">
        <w:t>10</w:t>
      </w:r>
      <w:r w:rsidRPr="00171268">
        <w:t>0 punten te behalen</w:t>
      </w:r>
      <w:r w:rsidR="00D448CD">
        <w:t xml:space="preserve"> met een weging van </w:t>
      </w:r>
      <w:r w:rsidR="009B14AA">
        <w:t>40%</w:t>
      </w:r>
      <w:r w:rsidRPr="00171268">
        <w:t xml:space="preserve">. Voor elk onderdeel zijn maximaal </w:t>
      </w:r>
      <w:r w:rsidR="001D5476">
        <w:t>50</w:t>
      </w:r>
      <w:r w:rsidRPr="00171268">
        <w:t xml:space="preserve"> punten te behalen. </w:t>
      </w:r>
      <w:r w:rsidR="006934C9" w:rsidRPr="006934C9">
        <w:t>De scores voor Subgunningscriterium 2 ‘</w:t>
      </w:r>
      <w:r w:rsidR="00BD1B72">
        <w:t>Presentatie’</w:t>
      </w:r>
      <w:r w:rsidR="006934C9" w:rsidRPr="006934C9">
        <w:t xml:space="preserve"> worden vastgesteld aan de hand van de volgende tabel:</w:t>
      </w:r>
    </w:p>
    <w:p w14:paraId="27312F5A" w14:textId="77777777" w:rsidR="002F65E7" w:rsidRDefault="002F65E7" w:rsidP="00A52439">
      <w:pPr>
        <w:spacing w:after="0" w:line="276" w:lineRule="auto"/>
      </w:pPr>
    </w:p>
    <w:tbl>
      <w:tblPr>
        <w:tblStyle w:val="GridTable4-Accent6"/>
        <w:tblW w:w="0" w:type="auto"/>
        <w:tblLook w:val="04A0" w:firstRow="1" w:lastRow="0" w:firstColumn="1" w:lastColumn="0" w:noHBand="0" w:noVBand="1"/>
      </w:tblPr>
      <w:tblGrid>
        <w:gridCol w:w="928"/>
        <w:gridCol w:w="7998"/>
      </w:tblGrid>
      <w:tr w:rsidR="00652114" w:rsidRPr="002E07C4" w14:paraId="0C8B0463" w14:textId="77777777" w:rsidTr="00CB0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Pr>
          <w:p w14:paraId="1B39EC00" w14:textId="5C945A22" w:rsidR="00652114" w:rsidRPr="00BB3661" w:rsidRDefault="00652114" w:rsidP="00535410">
            <w:pPr>
              <w:spacing w:line="276" w:lineRule="auto"/>
              <w:rPr>
                <w:rFonts w:cs="Tahoma"/>
                <w:b w:val="0"/>
                <w:bCs w:val="0"/>
                <w:szCs w:val="18"/>
              </w:rPr>
            </w:pPr>
            <w:r w:rsidRPr="00BB3661">
              <w:rPr>
                <w:rFonts w:cs="Tahoma"/>
                <w:b w:val="0"/>
                <w:bCs w:val="0"/>
                <w:szCs w:val="18"/>
              </w:rPr>
              <w:t>Score</w:t>
            </w:r>
          </w:p>
        </w:tc>
        <w:tc>
          <w:tcPr>
            <w:tcW w:w="7998" w:type="dxa"/>
          </w:tcPr>
          <w:p w14:paraId="181F8702" w14:textId="77777777" w:rsidR="00652114" w:rsidRPr="00BB3661" w:rsidRDefault="00652114" w:rsidP="00535410">
            <w:pPr>
              <w:spacing w:line="276" w:lineRule="auto"/>
              <w:cnfStyle w:val="100000000000" w:firstRow="1" w:lastRow="0" w:firstColumn="0" w:lastColumn="0" w:oddVBand="0" w:evenVBand="0" w:oddHBand="0" w:evenHBand="0" w:firstRowFirstColumn="0" w:firstRowLastColumn="0" w:lastRowFirstColumn="0" w:lastRowLastColumn="0"/>
              <w:rPr>
                <w:rFonts w:cs="Tahoma"/>
                <w:b w:val="0"/>
                <w:bCs w:val="0"/>
              </w:rPr>
            </w:pPr>
            <w:r w:rsidRPr="5D4FFE7E">
              <w:rPr>
                <w:rFonts w:cs="Tahoma"/>
                <w:b w:val="0"/>
                <w:bCs w:val="0"/>
              </w:rPr>
              <w:t>Waardering</w:t>
            </w:r>
          </w:p>
        </w:tc>
      </w:tr>
      <w:tr w:rsidR="00652114" w:rsidRPr="002E07C4" w14:paraId="54ADD193" w14:textId="77777777" w:rsidTr="00CB0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Pr>
          <w:p w14:paraId="4C340755" w14:textId="77777777" w:rsidR="00652114" w:rsidRPr="002E07C4" w:rsidRDefault="00652114" w:rsidP="00535410">
            <w:pPr>
              <w:spacing w:line="276" w:lineRule="auto"/>
              <w:jc w:val="center"/>
              <w:rPr>
                <w:rFonts w:cs="Tahoma"/>
                <w:color w:val="333662"/>
                <w:szCs w:val="18"/>
              </w:rPr>
            </w:pPr>
            <w:r>
              <w:rPr>
                <w:rFonts w:cs="Tahoma"/>
                <w:color w:val="333662"/>
                <w:szCs w:val="18"/>
              </w:rPr>
              <w:t>100%</w:t>
            </w:r>
          </w:p>
        </w:tc>
        <w:tc>
          <w:tcPr>
            <w:tcW w:w="7998" w:type="dxa"/>
          </w:tcPr>
          <w:p w14:paraId="030A18A8" w14:textId="77777777" w:rsidR="00652114" w:rsidRDefault="00652114" w:rsidP="00535410">
            <w:pPr>
              <w:spacing w:line="276" w:lineRule="auto"/>
              <w:cnfStyle w:val="000000100000" w:firstRow="0" w:lastRow="0" w:firstColumn="0" w:lastColumn="0" w:oddVBand="0" w:evenVBand="0" w:oddHBand="1" w:evenHBand="0" w:firstRowFirstColumn="0" w:firstRowLastColumn="0" w:lastRowFirstColumn="0" w:lastRowLastColumn="0"/>
              <w:rPr>
                <w:rFonts w:cs="Tahoma"/>
                <w:color w:val="333662"/>
              </w:rPr>
            </w:pPr>
            <w:r w:rsidRPr="00BF1E64">
              <w:rPr>
                <w:rFonts w:cs="Tahoma"/>
                <w:b/>
                <w:bCs/>
                <w:color w:val="333662"/>
              </w:rPr>
              <w:t>Uitstekend</w:t>
            </w:r>
            <w:r w:rsidRPr="7B40D846">
              <w:rPr>
                <w:rFonts w:cs="Tahoma"/>
                <w:color w:val="333662"/>
              </w:rPr>
              <w:t xml:space="preserve"> </w:t>
            </w:r>
          </w:p>
          <w:p w14:paraId="3560912A" w14:textId="10564AC0" w:rsidR="00652114" w:rsidRPr="002E07C4" w:rsidRDefault="00AA491A" w:rsidP="00535410">
            <w:pPr>
              <w:spacing w:line="276" w:lineRule="auto"/>
              <w:cnfStyle w:val="000000100000" w:firstRow="0" w:lastRow="0" w:firstColumn="0" w:lastColumn="0" w:oddVBand="0" w:evenVBand="0" w:oddHBand="1" w:evenHBand="0" w:firstRowFirstColumn="0" w:firstRowLastColumn="0" w:lastRowFirstColumn="0" w:lastRowLastColumn="0"/>
              <w:rPr>
                <w:rFonts w:cs="Tahoma"/>
                <w:color w:val="333662"/>
              </w:rPr>
            </w:pPr>
            <w:r w:rsidRPr="00AA491A">
              <w:rPr>
                <w:rFonts w:cs="Tahoma"/>
                <w:color w:val="333662"/>
              </w:rPr>
              <w:t xml:space="preserve">De </w:t>
            </w:r>
            <w:r w:rsidRPr="00BD1B72">
              <w:rPr>
                <w:rFonts w:cs="Tahoma"/>
                <w:color w:val="333662"/>
              </w:rPr>
              <w:t>presentatie van de uitgewerkte casus biedt uitgebreide, gedetailleerde en goed onderbouwde in</w:t>
            </w:r>
            <w:r w:rsidRPr="00AA491A">
              <w:rPr>
                <w:rFonts w:cs="Tahoma"/>
                <w:color w:val="333662"/>
              </w:rPr>
              <w:t>formatie. Er worden concrete voorbeelden gegeven die de toepassing in de praktijk verduidelijken, en de Inschrijver toont diepgaande expertise op elk gebied.</w:t>
            </w:r>
          </w:p>
        </w:tc>
      </w:tr>
      <w:tr w:rsidR="00652114" w:rsidRPr="002E07C4" w14:paraId="1F832EC7" w14:textId="77777777" w:rsidTr="00CB06F7">
        <w:tc>
          <w:tcPr>
            <w:cnfStyle w:val="001000000000" w:firstRow="0" w:lastRow="0" w:firstColumn="1" w:lastColumn="0" w:oddVBand="0" w:evenVBand="0" w:oddHBand="0" w:evenHBand="0" w:firstRowFirstColumn="0" w:firstRowLastColumn="0" w:lastRowFirstColumn="0" w:lastRowLastColumn="0"/>
            <w:tcW w:w="928" w:type="dxa"/>
          </w:tcPr>
          <w:p w14:paraId="2B4DD2AA" w14:textId="25509DE0" w:rsidR="00652114" w:rsidRPr="002E07C4" w:rsidRDefault="00652114" w:rsidP="00535410">
            <w:pPr>
              <w:spacing w:line="276" w:lineRule="auto"/>
              <w:jc w:val="center"/>
              <w:rPr>
                <w:rFonts w:cs="Tahoma"/>
                <w:color w:val="333662"/>
                <w:szCs w:val="18"/>
              </w:rPr>
            </w:pPr>
            <w:r>
              <w:rPr>
                <w:rFonts w:cs="Tahoma"/>
                <w:color w:val="333662"/>
                <w:szCs w:val="18"/>
              </w:rPr>
              <w:t>7</w:t>
            </w:r>
            <w:r w:rsidR="00327667">
              <w:rPr>
                <w:rFonts w:cs="Tahoma"/>
                <w:color w:val="333662"/>
                <w:szCs w:val="18"/>
              </w:rPr>
              <w:t>0</w:t>
            </w:r>
            <w:r>
              <w:rPr>
                <w:rFonts w:cs="Tahoma"/>
                <w:color w:val="333662"/>
                <w:szCs w:val="18"/>
              </w:rPr>
              <w:t>%</w:t>
            </w:r>
          </w:p>
        </w:tc>
        <w:tc>
          <w:tcPr>
            <w:tcW w:w="7998" w:type="dxa"/>
          </w:tcPr>
          <w:p w14:paraId="63978A90" w14:textId="77777777" w:rsidR="00652114" w:rsidRDefault="00652114" w:rsidP="00535410">
            <w:pPr>
              <w:spacing w:line="276" w:lineRule="auto"/>
              <w:cnfStyle w:val="000000000000" w:firstRow="0" w:lastRow="0" w:firstColumn="0" w:lastColumn="0" w:oddVBand="0" w:evenVBand="0" w:oddHBand="0" w:evenHBand="0" w:firstRowFirstColumn="0" w:firstRowLastColumn="0" w:lastRowFirstColumn="0" w:lastRowLastColumn="0"/>
              <w:rPr>
                <w:rFonts w:cs="Tahoma"/>
                <w:color w:val="333662"/>
              </w:rPr>
            </w:pPr>
            <w:r w:rsidRPr="00BF1E64">
              <w:rPr>
                <w:rFonts w:cs="Tahoma"/>
                <w:b/>
                <w:bCs/>
                <w:color w:val="333662"/>
              </w:rPr>
              <w:t>Goed</w:t>
            </w:r>
          </w:p>
          <w:p w14:paraId="47ABA91A" w14:textId="4A4531C5" w:rsidR="00652114" w:rsidRPr="002E07C4" w:rsidRDefault="00E60BC1" w:rsidP="00535410">
            <w:pPr>
              <w:spacing w:line="276" w:lineRule="auto"/>
              <w:cnfStyle w:val="000000000000" w:firstRow="0" w:lastRow="0" w:firstColumn="0" w:lastColumn="0" w:oddVBand="0" w:evenVBand="0" w:oddHBand="0" w:evenHBand="0" w:firstRowFirstColumn="0" w:firstRowLastColumn="0" w:lastRowFirstColumn="0" w:lastRowLastColumn="0"/>
              <w:rPr>
                <w:rFonts w:cs="Tahoma"/>
                <w:color w:val="333662"/>
              </w:rPr>
            </w:pPr>
            <w:r w:rsidRPr="00E60BC1">
              <w:rPr>
                <w:rFonts w:cs="Tahoma"/>
                <w:color w:val="333662"/>
              </w:rPr>
              <w:t xml:space="preserve">De presentatie van de uitgewerkte casus is duidelijk en goed gestructureerd, met enige verdieping, maar het mist op sommige punten de diepgang of innovatieve voorbeelden die de presentatie naar een </w:t>
            </w:r>
            <w:r w:rsidR="00DD2B75" w:rsidRPr="00E60BC1">
              <w:rPr>
                <w:rFonts w:cs="Tahoma"/>
                <w:color w:val="333662"/>
              </w:rPr>
              <w:t>uit</w:t>
            </w:r>
            <w:r w:rsidR="00DD2B75">
              <w:rPr>
                <w:rFonts w:cs="Tahoma"/>
                <w:color w:val="333662"/>
              </w:rPr>
              <w:t>stekend</w:t>
            </w:r>
            <w:r w:rsidR="00DD2B75" w:rsidRPr="00E60BC1">
              <w:rPr>
                <w:rFonts w:cs="Tahoma"/>
                <w:color w:val="333662"/>
              </w:rPr>
              <w:t xml:space="preserve"> </w:t>
            </w:r>
            <w:r w:rsidRPr="00E60BC1">
              <w:rPr>
                <w:rFonts w:cs="Tahoma"/>
                <w:color w:val="333662"/>
              </w:rPr>
              <w:t>niveau tillen</w:t>
            </w:r>
            <w:r>
              <w:rPr>
                <w:rFonts w:cs="Tahoma"/>
                <w:color w:val="333662"/>
              </w:rPr>
              <w:t>.</w:t>
            </w:r>
          </w:p>
        </w:tc>
      </w:tr>
      <w:tr w:rsidR="00652114" w:rsidRPr="002E07C4" w14:paraId="439414F4" w14:textId="77777777" w:rsidTr="00CB0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Pr>
          <w:p w14:paraId="06A64417" w14:textId="4CAFF136" w:rsidR="00652114" w:rsidRPr="002E07C4" w:rsidRDefault="00327667" w:rsidP="00535410">
            <w:pPr>
              <w:spacing w:line="276" w:lineRule="auto"/>
              <w:jc w:val="center"/>
              <w:rPr>
                <w:rFonts w:cs="Tahoma"/>
                <w:color w:val="333662"/>
                <w:szCs w:val="18"/>
              </w:rPr>
            </w:pPr>
            <w:r>
              <w:rPr>
                <w:rFonts w:cs="Tahoma"/>
                <w:color w:val="333662"/>
                <w:szCs w:val="18"/>
              </w:rPr>
              <w:t>4</w:t>
            </w:r>
            <w:r w:rsidR="00652114">
              <w:rPr>
                <w:rFonts w:cs="Tahoma"/>
                <w:color w:val="333662"/>
                <w:szCs w:val="18"/>
              </w:rPr>
              <w:t>0%</w:t>
            </w:r>
          </w:p>
        </w:tc>
        <w:tc>
          <w:tcPr>
            <w:tcW w:w="7998" w:type="dxa"/>
          </w:tcPr>
          <w:p w14:paraId="338ED7E2" w14:textId="77777777" w:rsidR="00652114" w:rsidRDefault="00652114" w:rsidP="00535410">
            <w:pPr>
              <w:spacing w:line="276" w:lineRule="auto"/>
              <w:cnfStyle w:val="000000100000" w:firstRow="0" w:lastRow="0" w:firstColumn="0" w:lastColumn="0" w:oddVBand="0" w:evenVBand="0" w:oddHBand="1" w:evenHBand="0" w:firstRowFirstColumn="0" w:firstRowLastColumn="0" w:lastRowFirstColumn="0" w:lastRowLastColumn="0"/>
              <w:rPr>
                <w:rFonts w:cs="Tahoma"/>
                <w:color w:val="333662"/>
              </w:rPr>
            </w:pPr>
            <w:r w:rsidRPr="00BF1E64">
              <w:rPr>
                <w:rFonts w:cs="Tahoma"/>
                <w:b/>
                <w:bCs/>
                <w:color w:val="333662"/>
              </w:rPr>
              <w:t>Voldoende</w:t>
            </w:r>
            <w:r w:rsidRPr="7B40D846">
              <w:rPr>
                <w:rFonts w:cs="Tahoma"/>
                <w:color w:val="333662"/>
              </w:rPr>
              <w:t xml:space="preserve"> </w:t>
            </w:r>
          </w:p>
          <w:p w14:paraId="09FCD56B" w14:textId="2805C563" w:rsidR="0001159E" w:rsidRPr="002E07C4" w:rsidRDefault="0001159E" w:rsidP="00535410">
            <w:pPr>
              <w:spacing w:line="276" w:lineRule="auto"/>
              <w:cnfStyle w:val="000000100000" w:firstRow="0" w:lastRow="0" w:firstColumn="0" w:lastColumn="0" w:oddVBand="0" w:evenVBand="0" w:oddHBand="1" w:evenHBand="0" w:firstRowFirstColumn="0" w:firstRowLastColumn="0" w:lastRowFirstColumn="0" w:lastRowLastColumn="0"/>
              <w:rPr>
                <w:rFonts w:cs="Tahoma"/>
                <w:color w:val="333662"/>
              </w:rPr>
            </w:pPr>
            <w:r w:rsidRPr="0001159E">
              <w:rPr>
                <w:rFonts w:cs="Tahoma"/>
                <w:color w:val="333662"/>
              </w:rPr>
              <w:t>De presentatie van de uitgewerkte casus biedt de basisinformatie die nodig is, maar de uitleg is oppervlakkig of ontbreekt op bepaalde punten. Er worden enkele punten genoemd, maar deze zijn niet goed onderbouwd of zijn vaag.</w:t>
            </w:r>
          </w:p>
        </w:tc>
      </w:tr>
      <w:tr w:rsidR="00652114" w:rsidRPr="002E07C4" w14:paraId="2D50DA08" w14:textId="77777777" w:rsidTr="00CB06F7">
        <w:tc>
          <w:tcPr>
            <w:cnfStyle w:val="001000000000" w:firstRow="0" w:lastRow="0" w:firstColumn="1" w:lastColumn="0" w:oddVBand="0" w:evenVBand="0" w:oddHBand="0" w:evenHBand="0" w:firstRowFirstColumn="0" w:firstRowLastColumn="0" w:lastRowFirstColumn="0" w:lastRowLastColumn="0"/>
            <w:tcW w:w="928" w:type="dxa"/>
          </w:tcPr>
          <w:p w14:paraId="22F4BF7E" w14:textId="0BBE8889" w:rsidR="00652114" w:rsidRDefault="00652114" w:rsidP="00535410">
            <w:pPr>
              <w:spacing w:line="276" w:lineRule="auto"/>
              <w:jc w:val="center"/>
              <w:rPr>
                <w:rFonts w:cs="Tahoma"/>
                <w:color w:val="333662"/>
                <w:szCs w:val="18"/>
              </w:rPr>
            </w:pPr>
            <w:r>
              <w:rPr>
                <w:rFonts w:cs="Tahoma"/>
                <w:color w:val="333662"/>
                <w:szCs w:val="18"/>
              </w:rPr>
              <w:t>2</w:t>
            </w:r>
            <w:r w:rsidR="00327667">
              <w:rPr>
                <w:rFonts w:cs="Tahoma"/>
                <w:color w:val="333662"/>
                <w:szCs w:val="18"/>
              </w:rPr>
              <w:t>0</w:t>
            </w:r>
            <w:r>
              <w:rPr>
                <w:rFonts w:cs="Tahoma"/>
                <w:color w:val="333662"/>
                <w:szCs w:val="18"/>
              </w:rPr>
              <w:t>%</w:t>
            </w:r>
          </w:p>
        </w:tc>
        <w:tc>
          <w:tcPr>
            <w:tcW w:w="7998" w:type="dxa"/>
          </w:tcPr>
          <w:p w14:paraId="2262F900" w14:textId="77777777" w:rsidR="00652114" w:rsidRDefault="00652114" w:rsidP="00535410">
            <w:pPr>
              <w:spacing w:line="276" w:lineRule="auto"/>
              <w:cnfStyle w:val="000000000000" w:firstRow="0" w:lastRow="0" w:firstColumn="0" w:lastColumn="0" w:oddVBand="0" w:evenVBand="0" w:oddHBand="0" w:evenHBand="0" w:firstRowFirstColumn="0" w:firstRowLastColumn="0" w:lastRowFirstColumn="0" w:lastRowLastColumn="0"/>
              <w:rPr>
                <w:rFonts w:cs="Tahoma"/>
                <w:b/>
                <w:bCs/>
                <w:color w:val="333662"/>
              </w:rPr>
            </w:pPr>
            <w:r>
              <w:rPr>
                <w:rFonts w:cs="Tahoma"/>
                <w:b/>
                <w:bCs/>
                <w:color w:val="333662"/>
              </w:rPr>
              <w:t xml:space="preserve">Matig </w:t>
            </w:r>
          </w:p>
          <w:p w14:paraId="49F73FA1" w14:textId="37C22AE3" w:rsidR="00652114" w:rsidRPr="00BF1E64" w:rsidRDefault="00612ED5" w:rsidP="00535410">
            <w:pPr>
              <w:spacing w:line="276" w:lineRule="auto"/>
              <w:cnfStyle w:val="000000000000" w:firstRow="0" w:lastRow="0" w:firstColumn="0" w:lastColumn="0" w:oddVBand="0" w:evenVBand="0" w:oddHBand="0" w:evenHBand="0" w:firstRowFirstColumn="0" w:firstRowLastColumn="0" w:lastRowFirstColumn="0" w:lastRowLastColumn="0"/>
              <w:rPr>
                <w:rFonts w:cs="Tahoma"/>
                <w:b/>
                <w:bCs/>
                <w:color w:val="333662"/>
              </w:rPr>
            </w:pPr>
            <w:r w:rsidRPr="00612ED5">
              <w:rPr>
                <w:rFonts w:cs="Tahoma"/>
                <w:color w:val="333662"/>
              </w:rPr>
              <w:t>De presentatie van de uitgewerkte casus bevat beperkte informatie en mist op meerdere essentiële punten duidelijkheid of diepgang. De toelichting is deels aanwezig, maar blijft te algemeen of onvoldoende concreet, waardoor de meerwaarde en toepasbaarheid lastig te beoordelen zijn.</w:t>
            </w:r>
          </w:p>
        </w:tc>
      </w:tr>
      <w:tr w:rsidR="00652114" w:rsidRPr="002E07C4" w14:paraId="3940C80A" w14:textId="77777777" w:rsidTr="00CB0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Pr>
          <w:p w14:paraId="11C936E2" w14:textId="77777777" w:rsidR="00652114" w:rsidRPr="002E07C4" w:rsidRDefault="00652114" w:rsidP="00535410">
            <w:pPr>
              <w:spacing w:line="276" w:lineRule="auto"/>
              <w:rPr>
                <w:rFonts w:cs="Tahoma"/>
                <w:color w:val="333662"/>
                <w:szCs w:val="18"/>
              </w:rPr>
            </w:pPr>
            <w:r>
              <w:rPr>
                <w:rFonts w:cs="Tahoma"/>
                <w:color w:val="333662"/>
                <w:szCs w:val="18"/>
              </w:rPr>
              <w:t xml:space="preserve">   0%</w:t>
            </w:r>
          </w:p>
        </w:tc>
        <w:tc>
          <w:tcPr>
            <w:tcW w:w="7998" w:type="dxa"/>
          </w:tcPr>
          <w:p w14:paraId="6F4B24A3" w14:textId="77777777" w:rsidR="00652114" w:rsidRDefault="00652114" w:rsidP="00535410">
            <w:pPr>
              <w:spacing w:line="276" w:lineRule="auto"/>
              <w:cnfStyle w:val="000000100000" w:firstRow="0" w:lastRow="0" w:firstColumn="0" w:lastColumn="0" w:oddVBand="0" w:evenVBand="0" w:oddHBand="1" w:evenHBand="0" w:firstRowFirstColumn="0" w:firstRowLastColumn="0" w:lastRowFirstColumn="0" w:lastRowLastColumn="0"/>
              <w:rPr>
                <w:rFonts w:cs="Tahoma"/>
                <w:color w:val="333662"/>
              </w:rPr>
            </w:pPr>
            <w:r w:rsidRPr="00BF1E64">
              <w:rPr>
                <w:rFonts w:cs="Tahoma"/>
                <w:b/>
                <w:bCs/>
                <w:color w:val="333662"/>
              </w:rPr>
              <w:t>Onvoldoende</w:t>
            </w:r>
          </w:p>
          <w:p w14:paraId="30C96552" w14:textId="6F2BC38D" w:rsidR="00652114" w:rsidRPr="002E07C4" w:rsidRDefault="000D7ED5" w:rsidP="00090594">
            <w:pPr>
              <w:spacing w:line="276" w:lineRule="auto"/>
              <w:cnfStyle w:val="000000100000" w:firstRow="0" w:lastRow="0" w:firstColumn="0" w:lastColumn="0" w:oddVBand="0" w:evenVBand="0" w:oddHBand="1" w:evenHBand="0" w:firstRowFirstColumn="0" w:firstRowLastColumn="0" w:lastRowFirstColumn="0" w:lastRowLastColumn="0"/>
              <w:rPr>
                <w:rFonts w:cs="Tahoma"/>
                <w:color w:val="333662"/>
              </w:rPr>
            </w:pPr>
            <w:r w:rsidRPr="000D7ED5">
              <w:rPr>
                <w:rFonts w:cs="Tahoma"/>
                <w:color w:val="333662"/>
              </w:rPr>
              <w:t>De presentatie van de uitgewerkte casus voldoet niet aan de verwachtingen. Er is weinig tot geen uitleg of de gegeven informatie is onvoldoende of onduidelijk, waardoor het niet overtuigend is.</w:t>
            </w:r>
          </w:p>
        </w:tc>
      </w:tr>
    </w:tbl>
    <w:p w14:paraId="0F02AB01" w14:textId="6B63DA4B" w:rsidR="007535A5" w:rsidRDefault="00143CB1" w:rsidP="00A52439">
      <w:pPr>
        <w:pStyle w:val="Heading3"/>
        <w:spacing w:line="276" w:lineRule="auto"/>
      </w:pPr>
      <w:bookmarkStart w:id="62" w:name="_Toc212555566"/>
      <w:bookmarkEnd w:id="58"/>
      <w:bookmarkEnd w:id="59"/>
      <w:r>
        <w:t>4.1.</w:t>
      </w:r>
      <w:r w:rsidR="007B1615">
        <w:t>5</w:t>
      </w:r>
      <w:r>
        <w:tab/>
        <w:t>Prijs</w:t>
      </w:r>
      <w:bookmarkEnd w:id="62"/>
    </w:p>
    <w:p w14:paraId="35062B94" w14:textId="2C9A5A55" w:rsidR="00EC7FED" w:rsidRDefault="00EC7FED" w:rsidP="00A52439">
      <w:pPr>
        <w:spacing w:line="276" w:lineRule="auto"/>
        <w:rPr>
          <w:rFonts w:cs="Arial"/>
          <w:szCs w:val="20"/>
          <w:lang w:eastAsia="nl-NL"/>
        </w:rPr>
      </w:pPr>
      <w:r w:rsidRPr="00D67E33">
        <w:rPr>
          <w:rFonts w:cs="Arial"/>
          <w:szCs w:val="20"/>
          <w:lang w:eastAsia="nl-NL"/>
        </w:rPr>
        <w:t xml:space="preserve">De beoordeling van het subgunningscriterium </w:t>
      </w:r>
      <w:r w:rsidR="0001578F" w:rsidRPr="00D67E33">
        <w:rPr>
          <w:rFonts w:cs="Arial"/>
          <w:szCs w:val="20"/>
          <w:lang w:eastAsia="nl-NL"/>
        </w:rPr>
        <w:t>p</w:t>
      </w:r>
      <w:r w:rsidRPr="00D67E33">
        <w:rPr>
          <w:rFonts w:cs="Arial"/>
          <w:szCs w:val="20"/>
          <w:lang w:eastAsia="nl-NL"/>
        </w:rPr>
        <w:t xml:space="preserve">rijs wordt gebaseerd op de </w:t>
      </w:r>
      <w:r w:rsidR="00544C86" w:rsidRPr="00D67E33">
        <w:rPr>
          <w:rFonts w:cs="Arial"/>
          <w:szCs w:val="20"/>
          <w:lang w:eastAsia="nl-NL"/>
        </w:rPr>
        <w:t>prijs per leerling per jaar</w:t>
      </w:r>
      <w:r w:rsidR="009618B4" w:rsidRPr="00D67E33">
        <w:rPr>
          <w:rFonts w:cs="Arial"/>
          <w:szCs w:val="20"/>
          <w:lang w:eastAsia="nl-NL"/>
        </w:rPr>
        <w:t xml:space="preserve"> maal het totaal aantal leerlingen</w:t>
      </w:r>
      <w:r w:rsidR="00CC2896" w:rsidRPr="00D67E33">
        <w:rPr>
          <w:rFonts w:cs="Arial"/>
          <w:szCs w:val="20"/>
          <w:lang w:eastAsia="nl-NL"/>
        </w:rPr>
        <w:t>.</w:t>
      </w:r>
      <w:r w:rsidRPr="00D67E33">
        <w:rPr>
          <w:rFonts w:cs="Arial"/>
          <w:szCs w:val="20"/>
          <w:lang w:eastAsia="nl-NL"/>
        </w:rPr>
        <w:t xml:space="preserve"> Deze </w:t>
      </w:r>
      <w:r w:rsidR="009618B4" w:rsidRPr="00D67E33">
        <w:rPr>
          <w:rFonts w:cs="Arial"/>
          <w:szCs w:val="20"/>
          <w:lang w:eastAsia="nl-NL"/>
        </w:rPr>
        <w:t>prijs per leerling per jaar</w:t>
      </w:r>
      <w:r w:rsidRPr="00D67E33">
        <w:rPr>
          <w:rFonts w:cs="Arial"/>
          <w:szCs w:val="20"/>
          <w:lang w:eastAsia="nl-NL"/>
        </w:rPr>
        <w:t xml:space="preserve"> en de totale kosten dienen als uitgangspunt voor de </w:t>
      </w:r>
      <w:r w:rsidR="007650C8">
        <w:rPr>
          <w:rFonts w:cs="Arial"/>
          <w:szCs w:val="20"/>
          <w:lang w:eastAsia="nl-NL"/>
        </w:rPr>
        <w:t>O</w:t>
      </w:r>
      <w:r w:rsidRPr="00D67E33">
        <w:rPr>
          <w:rFonts w:cs="Arial"/>
          <w:szCs w:val="20"/>
          <w:lang w:eastAsia="nl-NL"/>
        </w:rPr>
        <w:t>vereenkomst gedurende de contractperiode en eventuele verlengingen.</w:t>
      </w:r>
      <w:r w:rsidRPr="00B25328">
        <w:rPr>
          <w:rFonts w:cs="Arial"/>
          <w:szCs w:val="20"/>
          <w:lang w:eastAsia="nl-NL"/>
        </w:rPr>
        <w:t xml:space="preserve"> </w:t>
      </w:r>
    </w:p>
    <w:p w14:paraId="0E9A03E7" w14:textId="77777777" w:rsidR="00AB0C79" w:rsidRDefault="00AB0C79" w:rsidP="00AB0C79">
      <w:pPr>
        <w:spacing w:line="276" w:lineRule="auto"/>
        <w:rPr>
          <w:rFonts w:cs="Arial"/>
          <w:szCs w:val="20"/>
          <w:lang w:eastAsia="nl-NL"/>
        </w:rPr>
      </w:pPr>
      <w:r>
        <w:rPr>
          <w:rFonts w:cs="Arial"/>
          <w:szCs w:val="20"/>
          <w:lang w:eastAsia="nl-NL"/>
        </w:rPr>
        <w:t>In de prijs per leerling per jaar is inbegrepen:</w:t>
      </w:r>
    </w:p>
    <w:p w14:paraId="459474AF" w14:textId="77777777" w:rsidR="00AB0C79" w:rsidRDefault="00AB0C79" w:rsidP="00AB0C79">
      <w:pPr>
        <w:pStyle w:val="ListParagraph"/>
        <w:numPr>
          <w:ilvl w:val="0"/>
          <w:numId w:val="31"/>
        </w:numPr>
        <w:spacing w:line="276" w:lineRule="auto"/>
        <w:rPr>
          <w:rFonts w:cs="Arial"/>
          <w:szCs w:val="20"/>
          <w:lang w:eastAsia="nl-NL"/>
        </w:rPr>
      </w:pPr>
      <w:r w:rsidRPr="007554A1">
        <w:rPr>
          <w:rFonts w:cs="Arial"/>
          <w:szCs w:val="20"/>
          <w:lang w:eastAsia="nl-NL"/>
        </w:rPr>
        <w:t>Het leveren en beheren van de DLWO</w:t>
      </w:r>
      <w:r>
        <w:rPr>
          <w:rFonts w:cs="Arial"/>
          <w:szCs w:val="20"/>
          <w:lang w:eastAsia="nl-NL"/>
        </w:rPr>
        <w:t>;</w:t>
      </w:r>
    </w:p>
    <w:p w14:paraId="6B4D2727" w14:textId="77777777" w:rsidR="00AB0C79" w:rsidRDefault="00AB0C79" w:rsidP="00AB0C79">
      <w:pPr>
        <w:pStyle w:val="ListParagraph"/>
        <w:numPr>
          <w:ilvl w:val="0"/>
          <w:numId w:val="31"/>
        </w:numPr>
        <w:spacing w:line="276" w:lineRule="auto"/>
        <w:rPr>
          <w:rFonts w:cs="Arial"/>
          <w:szCs w:val="20"/>
          <w:lang w:eastAsia="nl-NL"/>
        </w:rPr>
      </w:pPr>
      <w:r w:rsidRPr="007554A1">
        <w:rPr>
          <w:rFonts w:cs="Arial"/>
          <w:szCs w:val="20"/>
          <w:lang w:eastAsia="nl-NL"/>
        </w:rPr>
        <w:t>Het leveren en beheren van het koppelvlak tussen Microsoft, Parnassys, Visma en Basispoort</w:t>
      </w:r>
      <w:r>
        <w:rPr>
          <w:rFonts w:cs="Arial"/>
          <w:szCs w:val="20"/>
          <w:lang w:eastAsia="nl-NL"/>
        </w:rPr>
        <w:t>;</w:t>
      </w:r>
    </w:p>
    <w:p w14:paraId="09E3EB3F" w14:textId="77777777" w:rsidR="00AB0C79" w:rsidRDefault="00AB0C79" w:rsidP="00AB0C79">
      <w:pPr>
        <w:pStyle w:val="ListParagraph"/>
        <w:numPr>
          <w:ilvl w:val="0"/>
          <w:numId w:val="31"/>
        </w:numPr>
        <w:spacing w:line="276" w:lineRule="auto"/>
        <w:rPr>
          <w:rFonts w:cs="Arial"/>
          <w:szCs w:val="20"/>
          <w:lang w:eastAsia="nl-NL"/>
        </w:rPr>
      </w:pPr>
      <w:r w:rsidRPr="007554A1">
        <w:rPr>
          <w:rFonts w:cs="Arial"/>
          <w:szCs w:val="20"/>
          <w:lang w:eastAsia="nl-NL"/>
        </w:rPr>
        <w:t>Het leveren van een Servicdesk incl. eigen telefoonnummer en wachtrij</w:t>
      </w:r>
      <w:r>
        <w:rPr>
          <w:rFonts w:cs="Arial"/>
          <w:szCs w:val="20"/>
          <w:lang w:eastAsia="nl-NL"/>
        </w:rPr>
        <w:t>;</w:t>
      </w:r>
    </w:p>
    <w:p w14:paraId="07C48EE8" w14:textId="3BF246FD" w:rsidR="00AB0C79" w:rsidRDefault="00AB0C79" w:rsidP="00AB0C79">
      <w:pPr>
        <w:pStyle w:val="ListParagraph"/>
        <w:numPr>
          <w:ilvl w:val="0"/>
          <w:numId w:val="31"/>
        </w:numPr>
        <w:spacing w:line="276" w:lineRule="auto"/>
        <w:rPr>
          <w:rFonts w:cs="Arial"/>
          <w:szCs w:val="20"/>
          <w:lang w:eastAsia="nl-NL"/>
        </w:rPr>
      </w:pPr>
      <w:r w:rsidRPr="007554A1">
        <w:rPr>
          <w:rFonts w:cs="Arial"/>
          <w:szCs w:val="20"/>
          <w:lang w:eastAsia="nl-NL"/>
        </w:rPr>
        <w:t>Het leveren en beheren van apparaatbeheer waardoor het bijv. mogelijk is om voor een leerkracht bepaalde software te installeren op apparaten van de leerlingen</w:t>
      </w:r>
      <w:r w:rsidR="00041C0E">
        <w:rPr>
          <w:rFonts w:cs="Arial"/>
          <w:szCs w:val="20"/>
          <w:lang w:eastAsia="nl-NL"/>
        </w:rPr>
        <w:t>;</w:t>
      </w:r>
    </w:p>
    <w:p w14:paraId="1AAB048B" w14:textId="2D4B51BE" w:rsidR="00AB0C79" w:rsidRDefault="00AB0C79" w:rsidP="00AB0C79">
      <w:pPr>
        <w:pStyle w:val="ListParagraph"/>
        <w:numPr>
          <w:ilvl w:val="0"/>
          <w:numId w:val="31"/>
        </w:numPr>
        <w:spacing w:line="276" w:lineRule="auto"/>
        <w:rPr>
          <w:rFonts w:cs="Arial"/>
          <w:szCs w:val="20"/>
          <w:lang w:eastAsia="nl-NL"/>
        </w:rPr>
      </w:pPr>
      <w:r w:rsidRPr="007554A1">
        <w:rPr>
          <w:rFonts w:cs="Arial"/>
          <w:szCs w:val="20"/>
          <w:lang w:eastAsia="nl-NL"/>
        </w:rPr>
        <w:t>Het leveren van een tool die het mogelijk maakt als leerkracht mee te kunnen kijken op een apparaat van een leerling. Maar ook een bericht kan sturen naar die leerling en de leerling geforceerd naar een bepaalde webpagina te laten gaan</w:t>
      </w:r>
      <w:r w:rsidR="00041C0E">
        <w:rPr>
          <w:rFonts w:cs="Arial"/>
          <w:szCs w:val="20"/>
          <w:lang w:eastAsia="nl-NL"/>
        </w:rPr>
        <w:t>;</w:t>
      </w:r>
    </w:p>
    <w:p w14:paraId="2DDA0D0F" w14:textId="56A22BEF" w:rsidR="00AB0C79" w:rsidRDefault="00AB0C79" w:rsidP="00AB0C79">
      <w:pPr>
        <w:pStyle w:val="ListParagraph"/>
        <w:numPr>
          <w:ilvl w:val="0"/>
          <w:numId w:val="31"/>
        </w:numPr>
        <w:spacing w:line="276" w:lineRule="auto"/>
        <w:rPr>
          <w:rFonts w:cs="Arial"/>
          <w:szCs w:val="20"/>
          <w:lang w:eastAsia="nl-NL"/>
        </w:rPr>
      </w:pPr>
      <w:r w:rsidRPr="007554A1">
        <w:rPr>
          <w:rFonts w:cs="Arial"/>
          <w:szCs w:val="20"/>
          <w:lang w:eastAsia="nl-NL"/>
        </w:rPr>
        <w:t>Inschrijver zal dienen als SPOC</w:t>
      </w:r>
      <w:r w:rsidR="00A5626B">
        <w:rPr>
          <w:rFonts w:cs="Arial"/>
          <w:szCs w:val="20"/>
          <w:lang w:eastAsia="nl-NL"/>
        </w:rPr>
        <w:t xml:space="preserve"> </w:t>
      </w:r>
      <w:r w:rsidRPr="007554A1">
        <w:rPr>
          <w:rFonts w:cs="Arial"/>
          <w:szCs w:val="20"/>
          <w:lang w:eastAsia="nl-NL"/>
        </w:rPr>
        <w:t>(Single Point of Contact)</w:t>
      </w:r>
      <w:r w:rsidR="00041C0E">
        <w:rPr>
          <w:rFonts w:cs="Arial"/>
          <w:szCs w:val="20"/>
          <w:lang w:eastAsia="nl-NL"/>
        </w:rPr>
        <w:t>;</w:t>
      </w:r>
    </w:p>
    <w:p w14:paraId="2133B3A5" w14:textId="6D848570" w:rsidR="00AB0C79" w:rsidRDefault="00AB0C79" w:rsidP="00AB0C79">
      <w:pPr>
        <w:pStyle w:val="ListParagraph"/>
        <w:numPr>
          <w:ilvl w:val="0"/>
          <w:numId w:val="31"/>
        </w:numPr>
        <w:spacing w:line="276" w:lineRule="auto"/>
        <w:rPr>
          <w:rFonts w:cs="Arial"/>
          <w:szCs w:val="20"/>
          <w:lang w:eastAsia="nl-NL"/>
        </w:rPr>
      </w:pPr>
      <w:r w:rsidRPr="007554A1">
        <w:rPr>
          <w:rFonts w:cs="Arial"/>
          <w:szCs w:val="20"/>
          <w:lang w:eastAsia="nl-NL"/>
        </w:rPr>
        <w:t>40 uur op jaarbasis onderwijskundige hulp of na behoefte  te kunnen besteden aan  Microsoft Sharepoint/Teams aanpassingen bijv. na jaarovergang of het aanpassen van dynamische regels voor licentietoewijzigen of distributielijsten</w:t>
      </w:r>
      <w:r w:rsidR="00041C0E">
        <w:rPr>
          <w:rFonts w:cs="Arial"/>
          <w:szCs w:val="20"/>
          <w:lang w:eastAsia="nl-NL"/>
        </w:rPr>
        <w:t>;</w:t>
      </w:r>
    </w:p>
    <w:p w14:paraId="577F8773" w14:textId="626B0942" w:rsidR="00AB0C79" w:rsidRPr="00E76101" w:rsidRDefault="00AB0C79" w:rsidP="00AB0C79">
      <w:pPr>
        <w:pStyle w:val="ListParagraph"/>
        <w:numPr>
          <w:ilvl w:val="0"/>
          <w:numId w:val="31"/>
        </w:numPr>
        <w:spacing w:line="276" w:lineRule="auto"/>
        <w:rPr>
          <w:rFonts w:cs="Arial"/>
          <w:lang w:eastAsia="nl-NL"/>
        </w:rPr>
      </w:pPr>
      <w:r w:rsidRPr="007554A1">
        <w:rPr>
          <w:rFonts w:cs="Arial"/>
          <w:lang w:eastAsia="nl-NL"/>
        </w:rPr>
        <w:t xml:space="preserve">4 uur op jaarbasis een Servicemanager voor aanpassingen DAP </w:t>
      </w:r>
      <w:r w:rsidR="00E76101">
        <w:rPr>
          <w:rFonts w:cs="Arial"/>
          <w:lang w:eastAsia="nl-NL"/>
        </w:rPr>
        <w:t>en het inhoudelijk sturen op rapportages vanuit de servicedesk.</w:t>
      </w:r>
    </w:p>
    <w:p w14:paraId="48C28B4B" w14:textId="42806B13" w:rsidR="00EC7FED" w:rsidRPr="00D83583" w:rsidRDefault="00EC7FED" w:rsidP="00A52439">
      <w:pPr>
        <w:spacing w:line="276" w:lineRule="auto"/>
      </w:pPr>
      <w:r>
        <w:t xml:space="preserve">In </w:t>
      </w:r>
      <w:r w:rsidRPr="001C520A">
        <w:t xml:space="preserve">Bijlage </w:t>
      </w:r>
      <w:r w:rsidR="001B5FBF">
        <w:t>4</w:t>
      </w:r>
      <w:r w:rsidRPr="00521A12">
        <w:t xml:space="preserve"> </w:t>
      </w:r>
      <w:r>
        <w:t xml:space="preserve">vindt u het </w:t>
      </w:r>
      <w:r w:rsidR="0001578F">
        <w:t>p</w:t>
      </w:r>
      <w:r>
        <w:t xml:space="preserve">rijzenblad dat u dient te gebruiken bij uw </w:t>
      </w:r>
      <w:r w:rsidR="00FE3C2D">
        <w:t>I</w:t>
      </w:r>
      <w:r>
        <w:t xml:space="preserve">nschrijving. </w:t>
      </w:r>
    </w:p>
    <w:p w14:paraId="6A66991E" w14:textId="717A1814" w:rsidR="00EC7FED" w:rsidRPr="00D83583" w:rsidRDefault="00EC7FED" w:rsidP="00A52439">
      <w:pPr>
        <w:spacing w:line="276" w:lineRule="auto"/>
        <w:rPr>
          <w:rFonts w:cs="Arial"/>
          <w:szCs w:val="20"/>
          <w:lang w:eastAsia="nl-NL"/>
        </w:rPr>
      </w:pPr>
      <w:r w:rsidRPr="00D83583">
        <w:rPr>
          <w:rFonts w:cs="Arial"/>
          <w:szCs w:val="20"/>
          <w:lang w:eastAsia="nl-NL"/>
        </w:rPr>
        <w:t xml:space="preserve">U voegt een ingevulde versie van </w:t>
      </w:r>
      <w:r w:rsidRPr="001C520A">
        <w:rPr>
          <w:rFonts w:cs="Arial"/>
          <w:szCs w:val="20"/>
          <w:lang w:eastAsia="nl-NL"/>
        </w:rPr>
        <w:t xml:space="preserve">Bijlage </w:t>
      </w:r>
      <w:r w:rsidR="001B5FBF" w:rsidRPr="001C520A">
        <w:rPr>
          <w:rFonts w:cs="Arial"/>
          <w:szCs w:val="20"/>
          <w:lang w:eastAsia="nl-NL"/>
        </w:rPr>
        <w:t>4</w:t>
      </w:r>
      <w:r w:rsidRPr="001C520A">
        <w:rPr>
          <w:rFonts w:cs="Arial"/>
          <w:szCs w:val="20"/>
          <w:lang w:eastAsia="nl-NL"/>
        </w:rPr>
        <w:t xml:space="preserve"> Prijzenblad</w:t>
      </w:r>
      <w:r w:rsidRPr="00F3167E">
        <w:rPr>
          <w:rFonts w:cs="Arial"/>
          <w:szCs w:val="20"/>
          <w:lang w:eastAsia="nl-NL"/>
        </w:rPr>
        <w:t xml:space="preserve"> </w:t>
      </w:r>
      <w:r w:rsidRPr="00D83583">
        <w:rPr>
          <w:rFonts w:cs="Arial"/>
          <w:szCs w:val="20"/>
          <w:lang w:eastAsia="nl-NL"/>
        </w:rPr>
        <w:t xml:space="preserve">als Excel bestand toe </w:t>
      </w:r>
      <w:r w:rsidRPr="00B95EA4">
        <w:rPr>
          <w:rFonts w:cs="Arial"/>
          <w:szCs w:val="20"/>
          <w:lang w:eastAsia="nl-NL"/>
        </w:rPr>
        <w:t>in TenderNed</w:t>
      </w:r>
      <w:r w:rsidRPr="00D83583">
        <w:rPr>
          <w:rFonts w:cs="Arial"/>
          <w:szCs w:val="20"/>
          <w:lang w:eastAsia="nl-NL"/>
        </w:rPr>
        <w:t xml:space="preserve"> onder </w:t>
      </w:r>
      <w:r>
        <w:rPr>
          <w:rFonts w:cs="Arial"/>
          <w:szCs w:val="20"/>
          <w:lang w:eastAsia="nl-NL"/>
        </w:rPr>
        <w:t>“subgunningscriterium prijs</w:t>
      </w:r>
      <w:r w:rsidRPr="00D83583">
        <w:rPr>
          <w:rFonts w:cs="Arial"/>
          <w:szCs w:val="20"/>
          <w:lang w:eastAsia="nl-NL"/>
        </w:rPr>
        <w:t xml:space="preserve">”. Daarnaast voegt u deze ingevulde </w:t>
      </w:r>
      <w:r w:rsidR="001B3E0B">
        <w:rPr>
          <w:rFonts w:cs="Arial"/>
          <w:szCs w:val="20"/>
          <w:lang w:eastAsia="nl-NL"/>
        </w:rPr>
        <w:t>B</w:t>
      </w:r>
      <w:r w:rsidRPr="00D83583">
        <w:rPr>
          <w:rFonts w:cs="Arial"/>
          <w:szCs w:val="20"/>
          <w:lang w:eastAsia="nl-NL"/>
        </w:rPr>
        <w:t>ijlage rechtsgeldig ondertekend als PDF-bestand to</w:t>
      </w:r>
      <w:r>
        <w:rPr>
          <w:rFonts w:cs="Arial"/>
          <w:szCs w:val="20"/>
          <w:lang w:eastAsia="nl-NL"/>
        </w:rPr>
        <w:t>e</w:t>
      </w:r>
      <w:r w:rsidRPr="00D83583">
        <w:rPr>
          <w:rFonts w:cs="Arial"/>
          <w:szCs w:val="20"/>
          <w:lang w:eastAsia="nl-NL"/>
        </w:rPr>
        <w:t>.</w:t>
      </w:r>
    </w:p>
    <w:p w14:paraId="77BAF2C8" w14:textId="65F8724F" w:rsidR="00EC7FED" w:rsidRDefault="00EC7FED" w:rsidP="00A52439">
      <w:pPr>
        <w:spacing w:line="276" w:lineRule="auto"/>
        <w:rPr>
          <w:rFonts w:cs="Arial"/>
          <w:szCs w:val="20"/>
          <w:lang w:eastAsia="nl-NL"/>
        </w:rPr>
      </w:pPr>
      <w:r w:rsidRPr="00B25328">
        <w:rPr>
          <w:rFonts w:cs="Arial"/>
          <w:szCs w:val="20"/>
          <w:lang w:eastAsia="nl-NL"/>
        </w:rPr>
        <w:t xml:space="preserve">Voor het subgunningscriterium prijs gelden de volgende financiële </w:t>
      </w:r>
      <w:r w:rsidR="006317BD">
        <w:rPr>
          <w:rFonts w:cs="Arial"/>
          <w:szCs w:val="20"/>
          <w:lang w:eastAsia="nl-NL"/>
        </w:rPr>
        <w:t>E</w:t>
      </w:r>
      <w:r>
        <w:rPr>
          <w:rFonts w:cs="Arial"/>
          <w:szCs w:val="20"/>
          <w:lang w:eastAsia="nl-NL"/>
        </w:rPr>
        <w:t xml:space="preserve">isen en </w:t>
      </w:r>
      <w:r w:rsidRPr="00B25328">
        <w:rPr>
          <w:rFonts w:cs="Arial"/>
          <w:szCs w:val="20"/>
          <w:lang w:eastAsia="nl-NL"/>
        </w:rPr>
        <w:t>randvoorwaarden:</w:t>
      </w:r>
    </w:p>
    <w:p w14:paraId="5A00D55F" w14:textId="77777777" w:rsidR="00EC7FED" w:rsidRPr="00FD227A" w:rsidRDefault="00EC7FED" w:rsidP="00CD57D0">
      <w:pPr>
        <w:pStyle w:val="ListParagraph"/>
        <w:numPr>
          <w:ilvl w:val="0"/>
          <w:numId w:val="11"/>
        </w:numPr>
        <w:spacing w:after="0" w:line="276" w:lineRule="auto"/>
        <w:rPr>
          <w:rFonts w:cs="Arial"/>
          <w:szCs w:val="20"/>
          <w:lang w:eastAsia="nl-NL"/>
        </w:rPr>
      </w:pPr>
      <w:r w:rsidRPr="00FD227A">
        <w:rPr>
          <w:rFonts w:cs="Arial"/>
          <w:szCs w:val="20"/>
          <w:lang w:eastAsia="nl-NL"/>
        </w:rPr>
        <w:t>Alle tarieven</w:t>
      </w:r>
      <w:r>
        <w:rPr>
          <w:rFonts w:cs="Arial"/>
          <w:szCs w:val="20"/>
          <w:lang w:eastAsia="nl-NL"/>
        </w:rPr>
        <w:t xml:space="preserve"> </w:t>
      </w:r>
      <w:r w:rsidRPr="00FD227A">
        <w:rPr>
          <w:rFonts w:cs="Arial"/>
          <w:szCs w:val="20"/>
          <w:lang w:eastAsia="nl-NL"/>
        </w:rPr>
        <w:t>dienen te worden opgegeven exclusief BTW;</w:t>
      </w:r>
    </w:p>
    <w:p w14:paraId="6D067AF2" w14:textId="77777777" w:rsidR="00EC7FED" w:rsidRPr="00FD227A" w:rsidRDefault="00EC7FED" w:rsidP="00CD57D0">
      <w:pPr>
        <w:pStyle w:val="ListParagraph"/>
        <w:numPr>
          <w:ilvl w:val="0"/>
          <w:numId w:val="11"/>
        </w:numPr>
        <w:spacing w:after="0" w:line="276" w:lineRule="auto"/>
        <w:rPr>
          <w:rFonts w:cs="Arial"/>
          <w:szCs w:val="20"/>
          <w:lang w:eastAsia="nl-NL"/>
        </w:rPr>
      </w:pPr>
      <w:r w:rsidRPr="00FD227A">
        <w:rPr>
          <w:rFonts w:cs="Arial"/>
          <w:szCs w:val="20"/>
          <w:lang w:eastAsia="nl-NL"/>
        </w:rPr>
        <w:t>U dient reële tarieven</w:t>
      </w:r>
      <w:r>
        <w:rPr>
          <w:rFonts w:cs="Arial"/>
          <w:szCs w:val="20"/>
          <w:lang w:eastAsia="nl-NL"/>
        </w:rPr>
        <w:t xml:space="preserve"> </w:t>
      </w:r>
      <w:r w:rsidRPr="00FD227A">
        <w:rPr>
          <w:rFonts w:cs="Arial"/>
          <w:szCs w:val="20"/>
          <w:lang w:eastAsia="nl-NL"/>
        </w:rPr>
        <w:t>in te vullen op het prijzenblad. Dit betekent dat de tarieven</w:t>
      </w:r>
      <w:r>
        <w:rPr>
          <w:rFonts w:cs="Arial"/>
          <w:szCs w:val="20"/>
          <w:lang w:eastAsia="nl-NL"/>
        </w:rPr>
        <w:t xml:space="preserve"> </w:t>
      </w:r>
      <w:r w:rsidRPr="00FD227A">
        <w:rPr>
          <w:rFonts w:cs="Arial"/>
          <w:szCs w:val="20"/>
          <w:lang w:eastAsia="nl-NL"/>
        </w:rPr>
        <w:t xml:space="preserve">vanuit kostenperspectief te verantwoorden moeten zijn; </w:t>
      </w:r>
    </w:p>
    <w:p w14:paraId="2CA78329" w14:textId="3CBC244F" w:rsidR="00EC7FED" w:rsidRDefault="00EC7FED" w:rsidP="00CD57D0">
      <w:pPr>
        <w:pStyle w:val="ListParagraph"/>
        <w:numPr>
          <w:ilvl w:val="0"/>
          <w:numId w:val="11"/>
        </w:numPr>
        <w:spacing w:after="0" w:line="276" w:lineRule="auto"/>
        <w:rPr>
          <w:rFonts w:cs="Arial"/>
          <w:szCs w:val="20"/>
          <w:lang w:eastAsia="nl-NL"/>
        </w:rPr>
      </w:pPr>
      <w:r w:rsidRPr="00FD227A">
        <w:rPr>
          <w:rFonts w:cs="Arial"/>
          <w:szCs w:val="20"/>
          <w:lang w:eastAsia="nl-NL"/>
        </w:rPr>
        <w:t>Nultarieven, symbolische tarieven (ook op onderdelen van de prijs) en irreële tarieven zijn niet toegestaan</w:t>
      </w:r>
      <w:r w:rsidR="00071A8E">
        <w:rPr>
          <w:rFonts w:cs="Arial"/>
          <w:szCs w:val="20"/>
          <w:lang w:eastAsia="nl-NL"/>
        </w:rPr>
        <w:t>;</w:t>
      </w:r>
    </w:p>
    <w:p w14:paraId="315F8F71" w14:textId="2BEF895F" w:rsidR="00EC7FED" w:rsidRPr="001C520A" w:rsidRDefault="00EC7FED" w:rsidP="00CD57D0">
      <w:pPr>
        <w:pStyle w:val="ListParagraph"/>
        <w:numPr>
          <w:ilvl w:val="0"/>
          <w:numId w:val="11"/>
        </w:numPr>
        <w:spacing w:after="0" w:line="276" w:lineRule="auto"/>
        <w:rPr>
          <w:rFonts w:cs="Arial"/>
          <w:szCs w:val="20"/>
          <w:lang w:eastAsia="nl-NL"/>
        </w:rPr>
      </w:pPr>
      <w:r w:rsidRPr="00FD227A">
        <w:rPr>
          <w:rFonts w:cs="Arial"/>
          <w:szCs w:val="20"/>
          <w:lang w:eastAsia="nl-NL"/>
        </w:rPr>
        <w:t xml:space="preserve">Het ingevulde prijzenblad voldoet aan alle </w:t>
      </w:r>
      <w:r w:rsidR="006317BD">
        <w:rPr>
          <w:rFonts w:cs="Arial"/>
          <w:szCs w:val="20"/>
          <w:lang w:eastAsia="nl-NL"/>
        </w:rPr>
        <w:t>E</w:t>
      </w:r>
      <w:r w:rsidRPr="00FD227A">
        <w:rPr>
          <w:rFonts w:cs="Arial"/>
          <w:szCs w:val="20"/>
          <w:lang w:eastAsia="nl-NL"/>
        </w:rPr>
        <w:t xml:space="preserve">isen ten aanzien van </w:t>
      </w:r>
      <w:r w:rsidRPr="001C520A">
        <w:rPr>
          <w:rFonts w:cs="Arial"/>
          <w:szCs w:val="20"/>
          <w:lang w:eastAsia="nl-NL"/>
        </w:rPr>
        <w:t xml:space="preserve">hoofdstuk 2 en Bijlage </w:t>
      </w:r>
      <w:r w:rsidR="00C50FF7" w:rsidRPr="001C520A">
        <w:rPr>
          <w:rFonts w:cs="Arial"/>
          <w:szCs w:val="20"/>
          <w:lang w:eastAsia="nl-NL"/>
        </w:rPr>
        <w:t>3</w:t>
      </w:r>
      <w:r w:rsidRPr="001C520A">
        <w:rPr>
          <w:rFonts w:cs="Arial"/>
          <w:szCs w:val="20"/>
          <w:lang w:eastAsia="nl-NL"/>
        </w:rPr>
        <w:t xml:space="preserve"> Programma van Eisen;</w:t>
      </w:r>
    </w:p>
    <w:p w14:paraId="3A0EA9D5" w14:textId="0AC7CC98" w:rsidR="00EC7FED" w:rsidRPr="00FD227A" w:rsidRDefault="00EC7FED" w:rsidP="00CD57D0">
      <w:pPr>
        <w:pStyle w:val="ListParagraph"/>
        <w:numPr>
          <w:ilvl w:val="0"/>
          <w:numId w:val="11"/>
        </w:numPr>
        <w:spacing w:after="0" w:line="276" w:lineRule="auto"/>
        <w:rPr>
          <w:rFonts w:cs="Arial"/>
          <w:szCs w:val="20"/>
          <w:lang w:eastAsia="nl-NL"/>
        </w:rPr>
      </w:pPr>
      <w:r w:rsidRPr="00FD227A">
        <w:rPr>
          <w:rFonts w:cs="Arial"/>
          <w:szCs w:val="20"/>
          <w:lang w:eastAsia="nl-NL"/>
        </w:rPr>
        <w:t xml:space="preserve">U dient </w:t>
      </w:r>
      <w:r w:rsidRPr="00521A12">
        <w:rPr>
          <w:rFonts w:cs="Arial"/>
          <w:szCs w:val="20"/>
          <w:lang w:eastAsia="nl-NL"/>
        </w:rPr>
        <w:t>alle ‘gekleurde’ cellen</w:t>
      </w:r>
      <w:r w:rsidRPr="00FD227A">
        <w:rPr>
          <w:rFonts w:cs="Arial"/>
          <w:szCs w:val="20"/>
          <w:lang w:eastAsia="nl-NL"/>
        </w:rPr>
        <w:t xml:space="preserve"> in de tabbladen van </w:t>
      </w:r>
      <w:r>
        <w:rPr>
          <w:rFonts w:cs="Arial"/>
          <w:szCs w:val="20"/>
          <w:lang w:eastAsia="nl-NL"/>
        </w:rPr>
        <w:t xml:space="preserve">het </w:t>
      </w:r>
      <w:r w:rsidR="00071A8E">
        <w:rPr>
          <w:rFonts w:cs="Arial"/>
          <w:szCs w:val="20"/>
          <w:lang w:eastAsia="nl-NL"/>
        </w:rPr>
        <w:t>p</w:t>
      </w:r>
      <w:r w:rsidRPr="00FD227A">
        <w:rPr>
          <w:rFonts w:cs="Arial"/>
          <w:szCs w:val="20"/>
          <w:lang w:eastAsia="nl-NL"/>
        </w:rPr>
        <w:t xml:space="preserve">rijzenblad volledig en juist in te vullen. In de invulinstructie is aangegeven welke cellen gelden als invoervelden. Het niet of onjuist invullen van cellen leidt tot uitsluiting van uw </w:t>
      </w:r>
      <w:r w:rsidR="00FE3C2D">
        <w:rPr>
          <w:rFonts w:cs="Arial"/>
          <w:szCs w:val="20"/>
          <w:lang w:eastAsia="nl-NL"/>
        </w:rPr>
        <w:t>I</w:t>
      </w:r>
      <w:r w:rsidRPr="00FD227A">
        <w:rPr>
          <w:rFonts w:cs="Arial"/>
          <w:szCs w:val="20"/>
          <w:lang w:eastAsia="nl-NL"/>
        </w:rPr>
        <w:t xml:space="preserve">nschrijving voor deze aanbesteding, tenzij naar oordeel van de </w:t>
      </w:r>
      <w:r w:rsidR="00091A74">
        <w:rPr>
          <w:rFonts w:cs="Arial"/>
          <w:szCs w:val="20"/>
          <w:lang w:eastAsia="nl-NL"/>
        </w:rPr>
        <w:t>A</w:t>
      </w:r>
      <w:r w:rsidR="00F37259">
        <w:rPr>
          <w:rFonts w:cs="Arial"/>
          <w:szCs w:val="20"/>
          <w:lang w:eastAsia="nl-NL"/>
        </w:rPr>
        <w:t>anbestedende dienst</w:t>
      </w:r>
      <w:r w:rsidRPr="00FD227A">
        <w:rPr>
          <w:rFonts w:cs="Arial"/>
          <w:szCs w:val="20"/>
          <w:lang w:eastAsia="nl-NL"/>
        </w:rPr>
        <w:t xml:space="preserve"> sprake is van een klaarblijkelijke en eenvoudige precisering;</w:t>
      </w:r>
    </w:p>
    <w:p w14:paraId="5F962AAA" w14:textId="4F118A9B" w:rsidR="00EC7FED" w:rsidRPr="00FD227A" w:rsidRDefault="00EC7FED" w:rsidP="00CD57D0">
      <w:pPr>
        <w:pStyle w:val="ListParagraph"/>
        <w:numPr>
          <w:ilvl w:val="0"/>
          <w:numId w:val="11"/>
        </w:numPr>
        <w:spacing w:after="0" w:line="276" w:lineRule="auto"/>
        <w:rPr>
          <w:rFonts w:cs="Arial"/>
          <w:szCs w:val="20"/>
          <w:lang w:eastAsia="nl-NL"/>
        </w:rPr>
      </w:pPr>
      <w:r w:rsidRPr="00FD227A">
        <w:rPr>
          <w:rFonts w:cs="Arial"/>
          <w:szCs w:val="20"/>
          <w:lang w:eastAsia="nl-NL"/>
        </w:rPr>
        <w:t>Het is niet toegestaan om het format van</w:t>
      </w:r>
      <w:r w:rsidRPr="00F3167E">
        <w:rPr>
          <w:rFonts w:cs="Arial"/>
          <w:szCs w:val="20"/>
          <w:lang w:eastAsia="nl-NL"/>
        </w:rPr>
        <w:t xml:space="preserve"> </w:t>
      </w:r>
      <w:r w:rsidR="00071A8E">
        <w:rPr>
          <w:rFonts w:cs="Arial"/>
          <w:szCs w:val="20"/>
          <w:lang w:eastAsia="nl-NL"/>
        </w:rPr>
        <w:t>p</w:t>
      </w:r>
      <w:r w:rsidRPr="00F3167E">
        <w:rPr>
          <w:rFonts w:cs="Arial"/>
          <w:szCs w:val="20"/>
          <w:lang w:eastAsia="nl-NL"/>
        </w:rPr>
        <w:t>rijzenblad</w:t>
      </w:r>
      <w:r w:rsidRPr="00FD227A">
        <w:rPr>
          <w:rFonts w:cs="Arial"/>
          <w:szCs w:val="20"/>
          <w:lang w:eastAsia="nl-NL"/>
        </w:rPr>
        <w:t>, op welke wijze dan ook, aan te passen;</w:t>
      </w:r>
    </w:p>
    <w:p w14:paraId="6D55862F" w14:textId="0C5D1978" w:rsidR="00EC7FED" w:rsidRDefault="00EC7FED" w:rsidP="00A52439">
      <w:pPr>
        <w:pStyle w:val="ListParagraph"/>
        <w:numPr>
          <w:ilvl w:val="0"/>
          <w:numId w:val="11"/>
        </w:numPr>
        <w:spacing w:after="0" w:line="276" w:lineRule="auto"/>
        <w:rPr>
          <w:rFonts w:cs="Arial"/>
          <w:szCs w:val="20"/>
          <w:lang w:eastAsia="nl-NL"/>
        </w:rPr>
      </w:pPr>
      <w:r w:rsidRPr="00FD227A">
        <w:rPr>
          <w:rFonts w:cs="Arial"/>
          <w:szCs w:val="20"/>
          <w:lang w:eastAsia="nl-NL"/>
        </w:rPr>
        <w:t xml:space="preserve">Inschrijver draagt er zorg voor dat de totstandkoming van de </w:t>
      </w:r>
      <w:r w:rsidR="00071A8E">
        <w:rPr>
          <w:rFonts w:cs="Arial"/>
          <w:szCs w:val="20"/>
          <w:lang w:eastAsia="nl-NL"/>
        </w:rPr>
        <w:t>i</w:t>
      </w:r>
      <w:r w:rsidRPr="00FD227A">
        <w:rPr>
          <w:rFonts w:cs="Arial"/>
          <w:szCs w:val="20"/>
          <w:lang w:eastAsia="nl-NL"/>
        </w:rPr>
        <w:t xml:space="preserve">nschrijvingssom overeenkomt met de onderliggende tabbladen. Indien dit niet het geval wordt </w:t>
      </w:r>
      <w:r>
        <w:rPr>
          <w:rFonts w:cs="Arial"/>
          <w:szCs w:val="20"/>
          <w:lang w:eastAsia="nl-NL"/>
        </w:rPr>
        <w:t xml:space="preserve">uw </w:t>
      </w:r>
      <w:r w:rsidR="00FE3C2D">
        <w:rPr>
          <w:rFonts w:cs="Arial"/>
          <w:szCs w:val="20"/>
          <w:lang w:eastAsia="nl-NL"/>
        </w:rPr>
        <w:t>I</w:t>
      </w:r>
      <w:r w:rsidRPr="00FD227A">
        <w:rPr>
          <w:rFonts w:cs="Arial"/>
          <w:szCs w:val="20"/>
          <w:lang w:eastAsia="nl-NL"/>
        </w:rPr>
        <w:t>nschrijving voor deze aanbesteding</w:t>
      </w:r>
      <w:r>
        <w:rPr>
          <w:rFonts w:cs="Arial"/>
          <w:szCs w:val="20"/>
          <w:lang w:eastAsia="nl-NL"/>
        </w:rPr>
        <w:t xml:space="preserve"> uitgesloten</w:t>
      </w:r>
      <w:r w:rsidRPr="00FD227A">
        <w:rPr>
          <w:rFonts w:cs="Arial"/>
          <w:szCs w:val="20"/>
          <w:lang w:eastAsia="nl-NL"/>
        </w:rPr>
        <w:t xml:space="preserve">, tenzij naar oordeel van de </w:t>
      </w:r>
      <w:r w:rsidR="00091A74">
        <w:rPr>
          <w:rFonts w:cs="Arial"/>
          <w:szCs w:val="20"/>
          <w:lang w:eastAsia="nl-NL"/>
        </w:rPr>
        <w:t>A</w:t>
      </w:r>
      <w:r w:rsidR="00F37259">
        <w:rPr>
          <w:rFonts w:cs="Arial"/>
          <w:szCs w:val="20"/>
          <w:lang w:eastAsia="nl-NL"/>
        </w:rPr>
        <w:t>anbestedende dienst</w:t>
      </w:r>
      <w:r w:rsidR="00F37259" w:rsidRPr="00FD227A">
        <w:rPr>
          <w:rFonts w:cs="Arial"/>
          <w:szCs w:val="20"/>
          <w:lang w:eastAsia="nl-NL"/>
        </w:rPr>
        <w:t xml:space="preserve"> </w:t>
      </w:r>
      <w:r w:rsidRPr="00FD227A">
        <w:rPr>
          <w:rFonts w:cs="Arial"/>
          <w:szCs w:val="20"/>
          <w:lang w:eastAsia="nl-NL"/>
        </w:rPr>
        <w:t>sprake is van een klaarblijkelijke en eenvoudige precisering;</w:t>
      </w:r>
    </w:p>
    <w:p w14:paraId="7DD35F29" w14:textId="77777777" w:rsidR="00BD1B72" w:rsidRPr="00BD1B72" w:rsidRDefault="00BD1B72" w:rsidP="00BD1B72">
      <w:pPr>
        <w:pStyle w:val="ListParagraph"/>
        <w:spacing w:after="0" w:line="276" w:lineRule="auto"/>
        <w:rPr>
          <w:rFonts w:cs="Arial"/>
          <w:szCs w:val="20"/>
          <w:lang w:eastAsia="nl-NL"/>
        </w:rPr>
      </w:pPr>
    </w:p>
    <w:p w14:paraId="038FC255" w14:textId="1F3759DA" w:rsidR="00BD1B72" w:rsidRPr="00860D5E" w:rsidRDefault="00EC7FED" w:rsidP="00BE3B58">
      <w:pPr>
        <w:spacing w:line="276" w:lineRule="auto"/>
        <w:rPr>
          <w:rFonts w:cs="Arial"/>
          <w:szCs w:val="20"/>
          <w:lang w:eastAsia="nl-NL"/>
        </w:rPr>
      </w:pPr>
      <w:r w:rsidRPr="00FD227A">
        <w:rPr>
          <w:rFonts w:cs="Arial"/>
          <w:szCs w:val="20"/>
          <w:lang w:eastAsia="nl-NL"/>
        </w:rPr>
        <w:t>Aan de aantallen en volumes in</w:t>
      </w:r>
      <w:r>
        <w:rPr>
          <w:rFonts w:cs="Arial"/>
          <w:szCs w:val="20"/>
          <w:lang w:eastAsia="nl-NL"/>
        </w:rPr>
        <w:t xml:space="preserve"> het </w:t>
      </w:r>
      <w:r w:rsidR="00071A8E">
        <w:rPr>
          <w:rFonts w:cs="Arial"/>
          <w:szCs w:val="20"/>
          <w:lang w:eastAsia="nl-NL"/>
        </w:rPr>
        <w:t>p</w:t>
      </w:r>
      <w:r>
        <w:rPr>
          <w:rFonts w:cs="Arial"/>
          <w:szCs w:val="20"/>
          <w:lang w:eastAsia="nl-NL"/>
        </w:rPr>
        <w:t>rijzenblad</w:t>
      </w:r>
      <w:r w:rsidRPr="00FD227A">
        <w:rPr>
          <w:rFonts w:cs="Arial"/>
          <w:szCs w:val="20"/>
          <w:lang w:eastAsia="nl-NL"/>
        </w:rPr>
        <w:t xml:space="preserve"> kunt u geen rechten ontlenen</w:t>
      </w:r>
      <w:r w:rsidR="00071A8E">
        <w:rPr>
          <w:rFonts w:cs="Arial"/>
          <w:szCs w:val="20"/>
          <w:lang w:eastAsia="nl-NL"/>
        </w:rPr>
        <w:t>.</w:t>
      </w:r>
    </w:p>
    <w:p w14:paraId="297650C9" w14:textId="7B9ECEB9" w:rsidR="00BE3B58" w:rsidRDefault="00276F36" w:rsidP="00BE3B58">
      <w:pPr>
        <w:spacing w:line="276" w:lineRule="auto"/>
      </w:pPr>
      <w:r w:rsidRPr="00335954">
        <w:t>Voor de beoordeling op prijs hanteren we de volgende formule:</w:t>
      </w:r>
      <w:r>
        <w:t xml:space="preserve"> </w:t>
      </w:r>
    </w:p>
    <w:p w14:paraId="4C1B1493" w14:textId="29F9C33D" w:rsidR="00813C7C" w:rsidRPr="00813C7C" w:rsidRDefault="00813C7C" w:rsidP="00BE3B58">
      <w:pPr>
        <w:spacing w:line="276" w:lineRule="auto"/>
        <w:rPr>
          <w:i/>
          <w:iCs/>
        </w:rPr>
      </w:pPr>
      <w:r w:rsidRPr="00813C7C">
        <w:rPr>
          <w:i/>
          <w:iCs/>
        </w:rPr>
        <w:t>Score prijs=Maximaal aantal punten-</w:t>
      </w:r>
      <w:r w:rsidR="00C55E61">
        <w:rPr>
          <w:i/>
          <w:iCs/>
        </w:rPr>
        <w:t>(</w:t>
      </w:r>
      <w:r>
        <w:rPr>
          <w:i/>
          <w:iCs/>
        </w:rPr>
        <w:t>(</w:t>
      </w:r>
      <w:r w:rsidRPr="00813C7C">
        <w:rPr>
          <w:i/>
          <w:iCs/>
        </w:rPr>
        <w:t xml:space="preserve">  </w:t>
      </w:r>
      <m:oMath>
        <m:f>
          <m:fPr>
            <m:ctrlPr>
              <w:rPr>
                <w:rFonts w:ascii="Cambria Math" w:hAnsi="Cambria Math"/>
                <w:i/>
                <w:iCs/>
              </w:rPr>
            </m:ctrlPr>
          </m:fPr>
          <m:num>
            <m:r>
              <w:rPr>
                <w:rFonts w:ascii="Cambria Math" w:hAnsi="Cambria Math" w:cs="Cambria Math"/>
              </w:rPr>
              <m:t>(Prijs van uw inschrijving-Laagste prijs van alle Inschrijvers)</m:t>
            </m:r>
          </m:num>
          <m:den>
            <m:r>
              <w:rPr>
                <w:rFonts w:ascii="Cambria Math" w:hAnsi="Cambria Math" w:cs="Cambria Math"/>
              </w:rPr>
              <m:t>Laagste prijs van alle Inschrijvers</m:t>
            </m:r>
          </m:den>
        </m:f>
      </m:oMath>
      <w:r>
        <w:rPr>
          <w:rFonts w:eastAsiaTheme="minorEastAsia"/>
          <w:i/>
          <w:iCs/>
        </w:rPr>
        <w:t>)</w:t>
      </w:r>
      <w:r w:rsidRPr="00813C7C">
        <w:rPr>
          <w:i/>
          <w:iCs/>
        </w:rPr>
        <w:t>*maximaal aantal punten voor prijs</w:t>
      </w:r>
      <w:r w:rsidR="00C55E61">
        <w:rPr>
          <w:i/>
          <w:iCs/>
        </w:rPr>
        <w:t>)</w:t>
      </w:r>
    </w:p>
    <w:p w14:paraId="194791AE" w14:textId="326AD9AD" w:rsidR="00704923" w:rsidRDefault="00704923" w:rsidP="00704923">
      <w:pPr>
        <w:pStyle w:val="Heading3"/>
        <w:spacing w:line="276" w:lineRule="auto"/>
      </w:pPr>
      <w:bookmarkStart w:id="63" w:name="_Toc189659779"/>
      <w:bookmarkStart w:id="64" w:name="_Toc212555567"/>
      <w:r>
        <w:t>4.1.</w:t>
      </w:r>
      <w:r w:rsidR="007B1615">
        <w:t>6</w:t>
      </w:r>
      <w:r>
        <w:t xml:space="preserve"> Vaststellen totaalscore</w:t>
      </w:r>
      <w:bookmarkEnd w:id="63"/>
      <w:bookmarkEnd w:id="64"/>
    </w:p>
    <w:p w14:paraId="69AC8465" w14:textId="77777777" w:rsidR="00704923" w:rsidRPr="00157317" w:rsidRDefault="00704923" w:rsidP="00704923">
      <w:pPr>
        <w:spacing w:line="276" w:lineRule="auto"/>
      </w:pPr>
      <w:r w:rsidRPr="00157317">
        <w:t xml:space="preserve">De totaalscore wordt bepaald aan de hand van de totaalscore op kwaliteit en prijs. Om tot de totaalscore te komen wordt de volgende formule toegepast: </w:t>
      </w:r>
    </w:p>
    <w:p w14:paraId="1A5FFBC6" w14:textId="77777777" w:rsidR="00704923" w:rsidRPr="00157317" w:rsidRDefault="00704923" w:rsidP="00704923">
      <w:pPr>
        <w:spacing w:line="276" w:lineRule="auto"/>
        <w:rPr>
          <w:i/>
          <w:iCs/>
        </w:rPr>
      </w:pPr>
      <w:r w:rsidRPr="00157317">
        <w:rPr>
          <w:i/>
          <w:iCs/>
        </w:rPr>
        <w:t xml:space="preserve">Totaalscore = Punten kwaliteit + Punten prijs </w:t>
      </w:r>
    </w:p>
    <w:p w14:paraId="6F4A8FAD" w14:textId="77777777" w:rsidR="00704923" w:rsidRPr="00157317" w:rsidRDefault="00704923" w:rsidP="00704923">
      <w:pPr>
        <w:spacing w:line="276" w:lineRule="auto"/>
      </w:pPr>
      <w:r w:rsidRPr="00157317">
        <w:t xml:space="preserve">De Inschrijver met de hoogste totaalscore zal worden aangewezen als (voorlopige) winnaar. </w:t>
      </w:r>
    </w:p>
    <w:p w14:paraId="1A76DB42" w14:textId="08AE5262" w:rsidR="00704923" w:rsidRPr="00157317" w:rsidRDefault="00704923" w:rsidP="00704923">
      <w:pPr>
        <w:spacing w:line="276" w:lineRule="auto"/>
      </w:pPr>
      <w:r w:rsidRPr="00157317">
        <w:t xml:space="preserve">De totaalscore wordt afgerond op twee decimalen. In het geval meerdere Inschrijvingen eenzelfde totaalscore behalen, zal de score op Gunningscriterium kwaliteit de doorslag geven. Indien ook op die wijze geen winnaar kan worden bepaald, is de toegekende score </w:t>
      </w:r>
      <w:r>
        <w:t xml:space="preserve">voor </w:t>
      </w:r>
      <w:r w:rsidRPr="00157317">
        <w:t xml:space="preserve">Subgunningscriterium </w:t>
      </w:r>
      <w:r>
        <w:t>1</w:t>
      </w:r>
      <w:r w:rsidRPr="00157317">
        <w:t>: “</w:t>
      </w:r>
      <w:r w:rsidR="00EA13EE">
        <w:t>Open vragen</w:t>
      </w:r>
      <w:r w:rsidRPr="00157317">
        <w:t xml:space="preserve">” en vervolgens Subgunningscriterium </w:t>
      </w:r>
      <w:r>
        <w:t>2</w:t>
      </w:r>
      <w:r w:rsidRPr="00157317">
        <w:t>: “</w:t>
      </w:r>
      <w:r w:rsidR="00BD1B72">
        <w:t>Presentatie</w:t>
      </w:r>
      <w:r w:rsidRPr="00157317">
        <w:t>” doorslaggevend.</w:t>
      </w:r>
      <w:r>
        <w:t xml:space="preserve"> </w:t>
      </w:r>
      <w:r w:rsidRPr="00157317">
        <w:t>Als ook hier geen winnaar uit kan worden bepaald wordt gekeken naar Gunningscriterium “Prijs”. Indien ook op die wijze geen winnaar kan worden bepaald, vindt een loting plaats.</w:t>
      </w:r>
    </w:p>
    <w:p w14:paraId="47325C4F" w14:textId="47D13E71" w:rsidR="00EC7FED" w:rsidRDefault="00704923" w:rsidP="00BD1B72">
      <w:pPr>
        <w:spacing w:line="276" w:lineRule="auto"/>
      </w:pPr>
      <w:r w:rsidRPr="008E5C0E">
        <w:t xml:space="preserve">Mocht de Inschrijving van de winnende Inschrijver, om wat voor reden dan ook, ongeldig worden verklaard zal zonder herbeoordeling aan nummer 2 in de ranking worden gegund. In geval van ongeldigverklaring van een Inschrijving na de beoordeling op het gunningscriterium, blijft de rangorde van </w:t>
      </w:r>
      <w:r w:rsidR="00FE3C2D">
        <w:t>I</w:t>
      </w:r>
      <w:r w:rsidRPr="008E5C0E">
        <w:t>nschrijvers in stand. Indien de toekenning van scores/punten op het prijscriterium echter is gebaseerd op een referentieprijs die na beoordeling irreëel (of niet-marktconform) blijkt, dan vindt een herbeoordeling op dat criterium plaats aan de hand van de opvolgende laagst geoffreerde prijs.</w:t>
      </w:r>
    </w:p>
    <w:p w14:paraId="7679BC4E" w14:textId="4F99BD7B" w:rsidR="0040622B" w:rsidRPr="0040622B" w:rsidRDefault="0040622B" w:rsidP="00F6288B">
      <w:pPr>
        <w:pStyle w:val="Heading2"/>
      </w:pPr>
      <w:bookmarkStart w:id="65" w:name="_Toc212555568"/>
      <w:r w:rsidRPr="0040622B">
        <w:t>4.</w:t>
      </w:r>
      <w:r w:rsidR="00F6288B">
        <w:t>2</w:t>
      </w:r>
      <w:r w:rsidRPr="0040622B">
        <w:t xml:space="preserve">: </w:t>
      </w:r>
      <w:r w:rsidR="002F392C">
        <w:t>Beste prijs-kwaliteitverhouding</w:t>
      </w:r>
      <w:bookmarkEnd w:id="65"/>
    </w:p>
    <w:p w14:paraId="365C89FB" w14:textId="49C711AA" w:rsidR="005E5CEB" w:rsidRDefault="005E5CEB" w:rsidP="00A52439">
      <w:pPr>
        <w:spacing w:line="276" w:lineRule="auto"/>
      </w:pPr>
      <w:r w:rsidRPr="00C5519A">
        <w:t xml:space="preserve">De beste prijs-kwaliteitverhouding wordt bepaald door alle scores op de </w:t>
      </w:r>
      <w:r w:rsidR="00C50B95">
        <w:t>S</w:t>
      </w:r>
      <w:r w:rsidRPr="00C5519A">
        <w:t xml:space="preserve">ubgunningscriteria voor kwaliteit en prijs bij elkaar op te tellen. </w:t>
      </w:r>
      <w:r>
        <w:t xml:space="preserve">De </w:t>
      </w:r>
      <w:r w:rsidR="00FE3C2D">
        <w:t>I</w:t>
      </w:r>
      <w:r>
        <w:t xml:space="preserve">nschrijver met de hoogste score heeft de economisch meest voordelige </w:t>
      </w:r>
      <w:r w:rsidR="00FE3C2D">
        <w:t>I</w:t>
      </w:r>
      <w:r>
        <w:t xml:space="preserve">nschrijving op basis van de beste prijs-kwaliteitverhouding. </w:t>
      </w:r>
    </w:p>
    <w:p w14:paraId="3127205C" w14:textId="038076DE" w:rsidR="005E5CEB" w:rsidRDefault="005E5CEB" w:rsidP="00A52439">
      <w:pPr>
        <w:spacing w:line="276" w:lineRule="auto"/>
      </w:pPr>
      <w:r w:rsidRPr="00C5519A">
        <w:t>Bij gelijke scores</w:t>
      </w:r>
      <w:r>
        <w:t xml:space="preserve"> gunt de </w:t>
      </w:r>
      <w:r w:rsidR="00091A74">
        <w:t>A</w:t>
      </w:r>
      <w:r w:rsidR="00526EE1">
        <w:t>anbestedende dienst</w:t>
      </w:r>
      <w:r>
        <w:t xml:space="preserve"> </w:t>
      </w:r>
      <w:r w:rsidRPr="00C5519A">
        <w:t xml:space="preserve">aan de </w:t>
      </w:r>
      <w:r w:rsidR="00FE3C2D">
        <w:t>I</w:t>
      </w:r>
      <w:r w:rsidRPr="00C5519A">
        <w:t>nschrijver met de beste score voor kwaliteit</w:t>
      </w:r>
      <w:r>
        <w:t xml:space="preserve">. </w:t>
      </w:r>
      <w:r w:rsidRPr="00C5519A">
        <w:t>Hierbij kijken we naar het totaal van de scores voor kwaliteit afgerond op 2 cijfers achter de komma. Is de totale score voor kwaliteit ook gelijk tussen meerdere Inschrijvers?</w:t>
      </w:r>
      <w:r>
        <w:t xml:space="preserve"> </w:t>
      </w:r>
      <w:r w:rsidR="00526EE1">
        <w:t xml:space="preserve">Dan wint de </w:t>
      </w:r>
      <w:r w:rsidR="00FE3C2D">
        <w:t>I</w:t>
      </w:r>
      <w:r w:rsidR="00526EE1">
        <w:t xml:space="preserve">nschrijver met de hoogste score op </w:t>
      </w:r>
      <w:r w:rsidR="00526EE1" w:rsidRPr="003D6BE9">
        <w:t>sg 1</w:t>
      </w:r>
      <w:r w:rsidR="00526EE1">
        <w:t>. Als dit gelijk is, d</w:t>
      </w:r>
      <w:r w:rsidRPr="00C5519A">
        <w:t>an vindt loting plaats.</w:t>
      </w:r>
    </w:p>
    <w:p w14:paraId="108F6AEA" w14:textId="1291EE4D" w:rsidR="00006370" w:rsidRDefault="00967069" w:rsidP="00A52439">
      <w:pPr>
        <w:spacing w:line="276" w:lineRule="auto"/>
      </w:pPr>
      <w:r w:rsidRPr="00967069">
        <w:t xml:space="preserve">Mocht de </w:t>
      </w:r>
      <w:r w:rsidR="00FE3C2D">
        <w:t>I</w:t>
      </w:r>
      <w:r w:rsidRPr="00967069">
        <w:t xml:space="preserve">nschrijver met de </w:t>
      </w:r>
      <w:r w:rsidR="00B03004">
        <w:t>beste prijs-kwaliteitverhouding om wat voor reden dan ook, niet langer in aanmerking kom</w:t>
      </w:r>
      <w:r w:rsidR="007C2E3F">
        <w:t xml:space="preserve">en voor onderhavige </w:t>
      </w:r>
      <w:r w:rsidR="00330A98">
        <w:t>O</w:t>
      </w:r>
      <w:r w:rsidR="007C2E3F">
        <w:t>pdracht</w:t>
      </w:r>
      <w:r w:rsidRPr="00967069">
        <w:t xml:space="preserve">, dan wordt de </w:t>
      </w:r>
      <w:r w:rsidR="00FE3C2D">
        <w:t>I</w:t>
      </w:r>
      <w:r w:rsidRPr="00967069">
        <w:t xml:space="preserve">nschrijver </w:t>
      </w:r>
      <w:r w:rsidR="007C2E3F">
        <w:t xml:space="preserve">die op als nummer 2 </w:t>
      </w:r>
      <w:r w:rsidRPr="00967069">
        <w:t xml:space="preserve">op de ranglijst </w:t>
      </w:r>
      <w:r w:rsidR="007C2E3F">
        <w:t xml:space="preserve">is geëindigd </w:t>
      </w:r>
      <w:r w:rsidRPr="00967069">
        <w:t xml:space="preserve">overwogen voor de </w:t>
      </w:r>
      <w:r w:rsidR="00330A98">
        <w:t>O</w:t>
      </w:r>
      <w:r w:rsidRPr="00967069">
        <w:t xml:space="preserve">pdracht. Deze procedure zorgt ervoor dat de </w:t>
      </w:r>
      <w:r w:rsidR="00330A98">
        <w:t>O</w:t>
      </w:r>
      <w:r w:rsidRPr="00967069">
        <w:t xml:space="preserve">pdracht nog steeds wordt gegund aan een gekwalificeerde </w:t>
      </w:r>
      <w:r w:rsidR="00FE3C2D">
        <w:t>I</w:t>
      </w:r>
      <w:r w:rsidRPr="00967069">
        <w:t>nschrijver.</w:t>
      </w:r>
    </w:p>
    <w:p w14:paraId="52D4553F" w14:textId="77777777" w:rsidR="006009D0" w:rsidRDefault="006009D0" w:rsidP="00A52439">
      <w:pPr>
        <w:spacing w:line="276" w:lineRule="auto"/>
      </w:pPr>
    </w:p>
    <w:p w14:paraId="787027D5" w14:textId="01B516CF" w:rsidR="006009D0" w:rsidRDefault="006009D0">
      <w:pPr>
        <w:spacing w:line="259" w:lineRule="auto"/>
      </w:pPr>
      <w:r>
        <w:br w:type="page"/>
      </w:r>
    </w:p>
    <w:p w14:paraId="1B38C391" w14:textId="7A53B5AE" w:rsidR="006009D0" w:rsidRPr="00717B56" w:rsidRDefault="00717B56" w:rsidP="008A5582">
      <w:pPr>
        <w:pStyle w:val="Heading1"/>
      </w:pPr>
      <w:bookmarkStart w:id="66" w:name="_Toc212555569"/>
      <w:r w:rsidRPr="00717B56">
        <w:t>Bijlagen</w:t>
      </w:r>
      <w:bookmarkEnd w:id="66"/>
    </w:p>
    <w:p w14:paraId="164E8164" w14:textId="77777777" w:rsidR="00B55267" w:rsidRDefault="00B55267" w:rsidP="00A52439">
      <w:pPr>
        <w:spacing w:line="276" w:lineRule="auto"/>
      </w:pPr>
    </w:p>
    <w:p w14:paraId="25473CB7" w14:textId="77777777" w:rsidR="00FD3C84" w:rsidRPr="00E8652E" w:rsidRDefault="00FD3C84" w:rsidP="00C03AE9">
      <w:pPr>
        <w:pStyle w:val="Heading2"/>
        <w:rPr>
          <w:sz w:val="22"/>
          <w:szCs w:val="24"/>
        </w:rPr>
      </w:pPr>
      <w:bookmarkStart w:id="67" w:name="_Toc210904771"/>
      <w:bookmarkStart w:id="68" w:name="_Toc210931452"/>
      <w:bookmarkStart w:id="69" w:name="_Toc212555483"/>
      <w:bookmarkStart w:id="70" w:name="_Toc212555570"/>
      <w:r w:rsidRPr="00E8652E">
        <w:rPr>
          <w:sz w:val="22"/>
          <w:szCs w:val="24"/>
        </w:rPr>
        <w:t>Bijlage 1: Definitielijst</w:t>
      </w:r>
      <w:bookmarkEnd w:id="67"/>
      <w:bookmarkEnd w:id="68"/>
      <w:bookmarkEnd w:id="69"/>
      <w:bookmarkEnd w:id="70"/>
    </w:p>
    <w:p w14:paraId="38F0EFC7" w14:textId="77777777" w:rsidR="00FD3C84" w:rsidRPr="00E8652E" w:rsidRDefault="00FD3C84" w:rsidP="00C03AE9">
      <w:pPr>
        <w:pStyle w:val="Heading2"/>
        <w:rPr>
          <w:sz w:val="22"/>
          <w:szCs w:val="24"/>
        </w:rPr>
      </w:pPr>
      <w:bookmarkStart w:id="71" w:name="_Toc210904772"/>
      <w:bookmarkStart w:id="72" w:name="_Toc210931453"/>
      <w:bookmarkStart w:id="73" w:name="_Toc212555484"/>
      <w:bookmarkStart w:id="74" w:name="_Toc212555571"/>
      <w:r w:rsidRPr="00E8652E">
        <w:rPr>
          <w:sz w:val="22"/>
          <w:szCs w:val="24"/>
        </w:rPr>
        <w:t>Bijlage 2: Randvoorwaarden</w:t>
      </w:r>
      <w:bookmarkEnd w:id="71"/>
      <w:bookmarkEnd w:id="72"/>
      <w:bookmarkEnd w:id="73"/>
      <w:bookmarkEnd w:id="74"/>
    </w:p>
    <w:p w14:paraId="0E2B8115" w14:textId="77777777" w:rsidR="00FD3C84" w:rsidRPr="00E8652E" w:rsidRDefault="00FD3C84" w:rsidP="00C03AE9">
      <w:pPr>
        <w:pStyle w:val="Heading2"/>
        <w:rPr>
          <w:sz w:val="22"/>
          <w:szCs w:val="24"/>
        </w:rPr>
      </w:pPr>
      <w:bookmarkStart w:id="75" w:name="_Toc210904773"/>
      <w:bookmarkStart w:id="76" w:name="_Toc210931454"/>
      <w:bookmarkStart w:id="77" w:name="_Toc212555485"/>
      <w:bookmarkStart w:id="78" w:name="_Toc212555572"/>
      <w:r w:rsidRPr="00E8652E">
        <w:rPr>
          <w:sz w:val="22"/>
          <w:szCs w:val="24"/>
        </w:rPr>
        <w:t>Bijlage 3: Programma van Eisen</w:t>
      </w:r>
      <w:bookmarkEnd w:id="75"/>
      <w:bookmarkEnd w:id="76"/>
      <w:bookmarkEnd w:id="77"/>
      <w:bookmarkEnd w:id="78"/>
    </w:p>
    <w:p w14:paraId="3603C9A9" w14:textId="77777777" w:rsidR="00FD3C84" w:rsidRPr="00E8652E" w:rsidRDefault="00FD3C84" w:rsidP="00C03AE9">
      <w:pPr>
        <w:pStyle w:val="Heading2"/>
        <w:rPr>
          <w:sz w:val="22"/>
          <w:szCs w:val="24"/>
        </w:rPr>
      </w:pPr>
      <w:bookmarkStart w:id="79" w:name="_Toc210904774"/>
      <w:bookmarkStart w:id="80" w:name="_Toc210931455"/>
      <w:bookmarkStart w:id="81" w:name="_Toc212555486"/>
      <w:bookmarkStart w:id="82" w:name="_Toc212555573"/>
      <w:r w:rsidRPr="00E8652E">
        <w:rPr>
          <w:sz w:val="22"/>
          <w:szCs w:val="24"/>
        </w:rPr>
        <w:t>Bijlage 4: Prijzenblad</w:t>
      </w:r>
      <w:bookmarkEnd w:id="79"/>
      <w:bookmarkEnd w:id="80"/>
      <w:bookmarkEnd w:id="81"/>
      <w:bookmarkEnd w:id="82"/>
    </w:p>
    <w:p w14:paraId="4A5C39BA" w14:textId="79D3F54C" w:rsidR="00FD3C84" w:rsidRPr="00E8652E" w:rsidRDefault="00FD3C84" w:rsidP="00C03AE9">
      <w:pPr>
        <w:pStyle w:val="Heading2"/>
        <w:rPr>
          <w:sz w:val="22"/>
          <w:szCs w:val="24"/>
        </w:rPr>
      </w:pPr>
      <w:bookmarkStart w:id="83" w:name="_Toc210904775"/>
      <w:bookmarkStart w:id="84" w:name="_Toc210931456"/>
      <w:bookmarkStart w:id="85" w:name="_Toc212555487"/>
      <w:bookmarkStart w:id="86" w:name="_Toc212555574"/>
      <w:r w:rsidRPr="00E8652E">
        <w:rPr>
          <w:sz w:val="22"/>
          <w:szCs w:val="24"/>
        </w:rPr>
        <w:t xml:space="preserve">Bijlage 5: Concept </w:t>
      </w:r>
      <w:r w:rsidR="000E569C">
        <w:rPr>
          <w:sz w:val="22"/>
          <w:szCs w:val="24"/>
        </w:rPr>
        <w:t>O</w:t>
      </w:r>
      <w:r w:rsidRPr="00E8652E">
        <w:rPr>
          <w:sz w:val="22"/>
          <w:szCs w:val="24"/>
        </w:rPr>
        <w:t>vereenkomst</w:t>
      </w:r>
      <w:bookmarkEnd w:id="83"/>
      <w:bookmarkEnd w:id="84"/>
      <w:bookmarkEnd w:id="85"/>
      <w:bookmarkEnd w:id="86"/>
    </w:p>
    <w:p w14:paraId="4F1F6C89" w14:textId="5953B879" w:rsidR="00FD3C84" w:rsidRPr="00E8652E" w:rsidRDefault="00FD3C84" w:rsidP="00C03AE9">
      <w:pPr>
        <w:pStyle w:val="Heading2"/>
        <w:rPr>
          <w:sz w:val="22"/>
          <w:szCs w:val="24"/>
        </w:rPr>
      </w:pPr>
      <w:bookmarkStart w:id="87" w:name="_Toc210904776"/>
      <w:bookmarkStart w:id="88" w:name="_Toc210931457"/>
      <w:bookmarkStart w:id="89" w:name="_Toc212555488"/>
      <w:bookmarkStart w:id="90" w:name="_Toc212555575"/>
      <w:r w:rsidRPr="00E8652E">
        <w:rPr>
          <w:sz w:val="22"/>
          <w:szCs w:val="24"/>
        </w:rPr>
        <w:t>Bijlage 6: AR</w:t>
      </w:r>
      <w:r w:rsidR="00E71307">
        <w:rPr>
          <w:sz w:val="22"/>
          <w:szCs w:val="24"/>
        </w:rPr>
        <w:t>BIT</w:t>
      </w:r>
      <w:r w:rsidRPr="00E8652E">
        <w:rPr>
          <w:sz w:val="22"/>
          <w:szCs w:val="24"/>
        </w:rPr>
        <w:t xml:space="preserve"> </w:t>
      </w:r>
      <w:bookmarkEnd w:id="87"/>
      <w:bookmarkEnd w:id="88"/>
      <w:r w:rsidRPr="00E8652E">
        <w:rPr>
          <w:sz w:val="22"/>
          <w:szCs w:val="24"/>
        </w:rPr>
        <w:t>20</w:t>
      </w:r>
      <w:r w:rsidR="00F906D8">
        <w:rPr>
          <w:sz w:val="22"/>
          <w:szCs w:val="24"/>
        </w:rPr>
        <w:t>22</w:t>
      </w:r>
      <w:bookmarkEnd w:id="89"/>
      <w:bookmarkEnd w:id="90"/>
    </w:p>
    <w:p w14:paraId="0393A70E" w14:textId="77777777" w:rsidR="00FD3C84" w:rsidRPr="00E8652E" w:rsidRDefault="00FD3C84" w:rsidP="00C03AE9">
      <w:pPr>
        <w:pStyle w:val="Heading2"/>
        <w:rPr>
          <w:sz w:val="22"/>
          <w:szCs w:val="24"/>
        </w:rPr>
      </w:pPr>
      <w:bookmarkStart w:id="91" w:name="_Toc210904777"/>
      <w:bookmarkStart w:id="92" w:name="_Toc210931458"/>
      <w:bookmarkStart w:id="93" w:name="_Toc212555489"/>
      <w:bookmarkStart w:id="94" w:name="_Toc212555576"/>
      <w:r w:rsidRPr="00E8652E">
        <w:rPr>
          <w:sz w:val="22"/>
          <w:szCs w:val="24"/>
        </w:rPr>
        <w:t>Bijlage 7: Referentieopdracht</w:t>
      </w:r>
      <w:bookmarkEnd w:id="91"/>
      <w:bookmarkEnd w:id="92"/>
      <w:bookmarkEnd w:id="93"/>
      <w:bookmarkEnd w:id="94"/>
    </w:p>
    <w:p w14:paraId="7E865F30" w14:textId="20EC0FF6" w:rsidR="00B55267" w:rsidRPr="00E8652E" w:rsidRDefault="00FD3C84" w:rsidP="00C03AE9">
      <w:pPr>
        <w:pStyle w:val="Heading2"/>
        <w:rPr>
          <w:sz w:val="22"/>
          <w:szCs w:val="24"/>
        </w:rPr>
      </w:pPr>
      <w:bookmarkStart w:id="95" w:name="_Toc210904778"/>
      <w:bookmarkStart w:id="96" w:name="_Toc210931459"/>
      <w:bookmarkStart w:id="97" w:name="_Toc212555490"/>
      <w:bookmarkStart w:id="98" w:name="_Toc212555577"/>
      <w:r w:rsidRPr="00E8652E">
        <w:rPr>
          <w:sz w:val="22"/>
          <w:szCs w:val="24"/>
        </w:rPr>
        <w:t>Bijlage 8: Concept verwerkersovereenkomst</w:t>
      </w:r>
      <w:bookmarkEnd w:id="95"/>
      <w:bookmarkEnd w:id="96"/>
      <w:bookmarkEnd w:id="97"/>
      <w:bookmarkEnd w:id="98"/>
    </w:p>
    <w:p w14:paraId="04E05296" w14:textId="7A7F2EBC" w:rsidR="00CA6E3B" w:rsidRDefault="00CA6E3B" w:rsidP="00A52439">
      <w:pPr>
        <w:spacing w:line="276" w:lineRule="auto"/>
        <w:rPr>
          <w:rFonts w:ascii="Arial" w:hAnsi="Arial"/>
        </w:rPr>
      </w:pPr>
    </w:p>
    <w:p w14:paraId="7FEA0027" w14:textId="77777777" w:rsidR="007F48E6" w:rsidRDefault="007F48E6" w:rsidP="00A52439">
      <w:pPr>
        <w:spacing w:line="276" w:lineRule="auto"/>
        <w:rPr>
          <w:rFonts w:ascii="Arial" w:hAnsi="Arial"/>
        </w:rPr>
      </w:pPr>
    </w:p>
    <w:p w14:paraId="5158E7C1" w14:textId="77777777" w:rsidR="00B058BC" w:rsidRPr="00B058BC" w:rsidRDefault="00B058BC" w:rsidP="00A52439">
      <w:pPr>
        <w:spacing w:line="276" w:lineRule="auto"/>
      </w:pPr>
    </w:p>
    <w:p w14:paraId="6BB19B28" w14:textId="77777777" w:rsidR="00AD4E9E" w:rsidRPr="00AD4E9E" w:rsidRDefault="00AD4E9E" w:rsidP="00A52439">
      <w:pPr>
        <w:spacing w:line="276" w:lineRule="auto"/>
        <w:rPr>
          <w:b/>
          <w:bCs/>
        </w:rPr>
      </w:pPr>
    </w:p>
    <w:p w14:paraId="66593F8A" w14:textId="77777777" w:rsidR="00AD4E9E" w:rsidRPr="006E37CF" w:rsidRDefault="00AD4E9E" w:rsidP="00A52439">
      <w:pPr>
        <w:spacing w:line="276" w:lineRule="auto"/>
      </w:pPr>
    </w:p>
    <w:sectPr w:rsidR="00AD4E9E" w:rsidRPr="006E37CF" w:rsidSect="001B378D">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97D7" w14:textId="77777777" w:rsidR="00005D16" w:rsidRDefault="00005D16" w:rsidP="004D656E">
      <w:pPr>
        <w:spacing w:after="0" w:line="240" w:lineRule="auto"/>
      </w:pPr>
      <w:r>
        <w:separator/>
      </w:r>
    </w:p>
  </w:endnote>
  <w:endnote w:type="continuationSeparator" w:id="0">
    <w:p w14:paraId="720E1609" w14:textId="77777777" w:rsidR="00005D16" w:rsidRDefault="00005D16" w:rsidP="004D656E">
      <w:pPr>
        <w:spacing w:after="0" w:line="240" w:lineRule="auto"/>
      </w:pPr>
      <w:r>
        <w:continuationSeparator/>
      </w:r>
    </w:p>
  </w:endnote>
  <w:endnote w:type="continuationNotice" w:id="1">
    <w:p w14:paraId="6E76A7AA" w14:textId="77777777" w:rsidR="00005D16" w:rsidRDefault="00005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 w:name="Verdana Pro Black">
    <w:charset w:val="00"/>
    <w:family w:val="swiss"/>
    <w:pitch w:val="variable"/>
    <w:sig w:usb0="80000287" w:usb1="0000004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ans 500">
    <w:altName w:val="Calibri"/>
    <w:panose1 w:val="00000000000000000000"/>
    <w:charset w:val="00"/>
    <w:family w:val="modern"/>
    <w:notTrueType/>
    <w:pitch w:val="variable"/>
    <w:sig w:usb0="A00000AF" w:usb1="4000004A" w:usb2="00000000" w:usb3="00000000" w:csb0="00000093" w:csb1="00000000"/>
  </w:font>
  <w:font w:name="Times New Roman (Hoofdtekst CS)">
    <w:altName w:val="Times New Roman"/>
    <w:charset w:val="00"/>
    <w:family w:val="roman"/>
    <w:pitch w:val="variable"/>
    <w:sig w:usb0="E0002AFF" w:usb1="C0007841" w:usb2="00000009" w:usb3="00000000" w:csb0="000001F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alias w:val="Titel"/>
      <w:tag w:val=""/>
      <w:id w:val="317692398"/>
      <w:dataBinding w:prefixMappings="xmlns:ns0='http://purl.org/dc/elements/1.1/' xmlns:ns1='http://schemas.openxmlformats.org/package/2006/metadata/core-properties' " w:xpath="/ns1:coreProperties[1]/ns0:title[1]" w:storeItemID="{6C3C8BC8-F283-45AE-878A-BAB7291924A1}"/>
      <w:text/>
    </w:sdtPr>
    <w:sdtContent>
      <w:p w14:paraId="582CB4B4" w14:textId="5462D2E6" w:rsidR="00CA3F20" w:rsidRDefault="002465E2" w:rsidP="00CA3F20">
        <w:pPr>
          <w:rPr>
            <w:szCs w:val="18"/>
          </w:rPr>
        </w:pPr>
        <w:r>
          <w:rPr>
            <w:szCs w:val="18"/>
          </w:rPr>
          <w:t>ICT-Diensten</w:t>
        </w:r>
      </w:p>
    </w:sdtContent>
  </w:sdt>
  <w:p w14:paraId="320C69E8" w14:textId="0E2EFBBC" w:rsidR="004D656E" w:rsidRDefault="005007F5">
    <w:pPr>
      <w:pStyle w:val="Footer"/>
    </w:pPr>
    <w:r>
      <w:rPr>
        <w:noProof/>
      </w:rPr>
      <mc:AlternateContent>
        <mc:Choice Requires="wps">
          <w:drawing>
            <wp:anchor distT="0" distB="0" distL="114300" distR="114300" simplePos="0" relativeHeight="251658245" behindDoc="0" locked="0" layoutInCell="1" allowOverlap="1" wp14:anchorId="01888606" wp14:editId="3B7C04E2">
              <wp:simplePos x="0" y="0"/>
              <wp:positionH relativeFrom="page">
                <wp:align>left</wp:align>
              </wp:positionH>
              <wp:positionV relativeFrom="paragraph">
                <wp:posOffset>76200</wp:posOffset>
              </wp:positionV>
              <wp:extent cx="2977912" cy="0"/>
              <wp:effectExtent l="0" t="0" r="0" b="0"/>
              <wp:wrapNone/>
              <wp:docPr id="1299241912" name="Rechte verbindingslijn 1299241912"/>
              <wp:cNvGraphicFramePr/>
              <a:graphic xmlns:a="http://schemas.openxmlformats.org/drawingml/2006/main">
                <a:graphicData uri="http://schemas.microsoft.com/office/word/2010/wordprocessingShape">
                  <wps:wsp>
                    <wps:cNvCnPr/>
                    <wps:spPr>
                      <a:xfrm>
                        <a:off x="0" y="0"/>
                        <a:ext cx="2977912" cy="0"/>
                      </a:xfrm>
                      <a:prstGeom prst="line">
                        <a:avLst/>
                      </a:prstGeom>
                      <a:ln>
                        <a:solidFill>
                          <a:srgbClr val="333662"/>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A7F3BEC">
            <v:line id="Rechte verbindingslijn 1299241912" style="position:absolute;z-index:2516582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o:spid="_x0000_s1026" strokecolor="#333662" strokeweight="1.5pt" from="0,6pt" to="234.5pt,6pt" w14:anchorId="59C9C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">
              <v:stroke joinstyle="miter"/>
              <w10:wrap anchorx="page"/>
            </v:line>
          </w:pict>
        </mc:Fallback>
      </mc:AlternateContent>
    </w:r>
    <w:r w:rsidR="004D656E">
      <w:rPr>
        <w:noProof/>
      </w:rPr>
      <mc:AlternateContent>
        <mc:Choice Requires="wps">
          <w:drawing>
            <wp:anchor distT="0" distB="0" distL="114300" distR="114300" simplePos="0" relativeHeight="251658244" behindDoc="0" locked="0" layoutInCell="1" allowOverlap="1" wp14:anchorId="7BCF10B9" wp14:editId="4191A9EC">
              <wp:simplePos x="0" y="0"/>
              <wp:positionH relativeFrom="column">
                <wp:posOffset>3594100</wp:posOffset>
              </wp:positionH>
              <wp:positionV relativeFrom="paragraph">
                <wp:posOffset>82550</wp:posOffset>
              </wp:positionV>
              <wp:extent cx="1885950" cy="0"/>
              <wp:effectExtent l="0" t="0" r="0" b="0"/>
              <wp:wrapNone/>
              <wp:docPr id="1244870775" name="Rechte verbindingslijn 1244870775"/>
              <wp:cNvGraphicFramePr/>
              <a:graphic xmlns:a="http://schemas.openxmlformats.org/drawingml/2006/main">
                <a:graphicData uri="http://schemas.microsoft.com/office/word/2010/wordprocessingShape">
                  <wps:wsp>
                    <wps:cNvCnPr/>
                    <wps:spPr>
                      <a:xfrm>
                        <a:off x="0" y="0"/>
                        <a:ext cx="1885950" cy="0"/>
                      </a:xfrm>
                      <a:prstGeom prst="line">
                        <a:avLst/>
                      </a:prstGeom>
                      <a:ln>
                        <a:solidFill>
                          <a:srgbClr val="333662"/>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AFE31DF">
            <v:line id="Rechte verbindingslijn 1244870775"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333662" strokeweight="1.5pt" from="283pt,6.5pt" to="431.5pt,6.5pt" w14:anchorId="7082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">
              <v:stroke joinstyle="miter"/>
            </v:line>
          </w:pict>
        </mc:Fallback>
      </mc:AlternateContent>
    </w:r>
    <w:r w:rsidR="004D656E">
      <w:rPr>
        <w:noProof/>
      </w:rPr>
      <mc:AlternateContent>
        <mc:Choice Requires="wps">
          <w:drawing>
            <wp:anchor distT="45720" distB="45720" distL="114300" distR="114300" simplePos="0" relativeHeight="251658243" behindDoc="0" locked="0" layoutInCell="1" allowOverlap="1" wp14:anchorId="7C24FE2E" wp14:editId="718712EB">
              <wp:simplePos x="0" y="0"/>
              <wp:positionH relativeFrom="page">
                <wp:posOffset>6388100</wp:posOffset>
              </wp:positionH>
              <wp:positionV relativeFrom="paragraph">
                <wp:posOffset>-50800</wp:posOffset>
              </wp:positionV>
              <wp:extent cx="1155700" cy="279400"/>
              <wp:effectExtent l="0" t="0" r="6350" b="635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79400"/>
                      </a:xfrm>
                      <a:prstGeom prst="rect">
                        <a:avLst/>
                      </a:prstGeom>
                      <a:solidFill>
                        <a:srgbClr val="333662"/>
                      </a:solidFill>
                      <a:ln w="9525">
                        <a:noFill/>
                        <a:miter lim="800000"/>
                        <a:headEnd/>
                        <a:tailEnd/>
                      </a:ln>
                    </wps:spPr>
                    <wps:txbx>
                      <w:txbxContent>
                        <w:p w14:paraId="5B4AB4FB" w14:textId="20237841" w:rsidR="004D656E" w:rsidRPr="004D656E" w:rsidRDefault="004D656E">
                          <w:pPr>
                            <w:rPr>
                              <w:szCs w:val="18"/>
                            </w:rPr>
                          </w:pPr>
                          <w:r w:rsidRPr="004D656E">
                            <w:rPr>
                              <w:szCs w:val="18"/>
                            </w:rPr>
                            <w:t xml:space="preserve">Pagina </w:t>
                          </w:r>
                          <w:r w:rsidRPr="004D656E">
                            <w:rPr>
                              <w:szCs w:val="18"/>
                            </w:rPr>
                            <w:fldChar w:fldCharType="begin"/>
                          </w:r>
                          <w:r w:rsidRPr="004D656E">
                            <w:rPr>
                              <w:szCs w:val="18"/>
                            </w:rPr>
                            <w:instrText>PAGE   \* MERGEFORMAT</w:instrText>
                          </w:r>
                          <w:r w:rsidRPr="004D656E">
                            <w:rPr>
                              <w:szCs w:val="18"/>
                            </w:rPr>
                            <w:fldChar w:fldCharType="separate"/>
                          </w:r>
                          <w:r w:rsidRPr="004D656E">
                            <w:rPr>
                              <w:szCs w:val="18"/>
                            </w:rPr>
                            <w:t>1</w:t>
                          </w:r>
                          <w:r w:rsidRPr="004D656E">
                            <w:rPr>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4FE2E" id="_x0000_t202" coordsize="21600,21600" o:spt="202" path="m,l,21600r21600,l21600,xe">
              <v:stroke joinstyle="miter"/>
              <v:path gradientshapeok="t" o:connecttype="rect"/>
            </v:shapetype>
            <v:shape id="Tekstvak 217" o:spid="_x0000_s1028" type="#_x0000_t202" style="position:absolute;margin-left:503pt;margin-top:-4pt;width:91pt;height:22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" fillcolor="#333662" stroked="f">
              <v:textbox>
                <w:txbxContent>
                  <w:p w14:paraId="5B4AB4FB" w14:textId="20237841" w:rsidR="004D656E" w:rsidRPr="004D656E" w:rsidRDefault="004D656E">
                    <w:pPr>
                      <w:rPr>
                        <w:szCs w:val="18"/>
                      </w:rPr>
                    </w:pPr>
                    <w:r w:rsidRPr="004D656E">
                      <w:rPr>
                        <w:szCs w:val="18"/>
                      </w:rPr>
                      <w:t xml:space="preserve">Pagina </w:t>
                    </w:r>
                    <w:r w:rsidRPr="004D656E">
                      <w:rPr>
                        <w:szCs w:val="18"/>
                      </w:rPr>
                      <w:fldChar w:fldCharType="begin"/>
                    </w:r>
                    <w:r w:rsidRPr="004D656E">
                      <w:rPr>
                        <w:szCs w:val="18"/>
                      </w:rPr>
                      <w:instrText>PAGE   \* MERGEFORMAT</w:instrText>
                    </w:r>
                    <w:r w:rsidRPr="004D656E">
                      <w:rPr>
                        <w:szCs w:val="18"/>
                      </w:rPr>
                      <w:fldChar w:fldCharType="separate"/>
                    </w:r>
                    <w:r w:rsidRPr="004D656E">
                      <w:rPr>
                        <w:szCs w:val="18"/>
                      </w:rPr>
                      <w:t>1</w:t>
                    </w:r>
                    <w:r w:rsidRPr="004D656E">
                      <w:rPr>
                        <w:szCs w:val="18"/>
                      </w:rPr>
                      <w:fldChar w:fldCharType="end"/>
                    </w:r>
                  </w:p>
                </w:txbxContent>
              </v:textbox>
              <w10:wrap type="square" anchorx="page"/>
            </v:shape>
          </w:pict>
        </mc:Fallback>
      </mc:AlternateContent>
    </w:r>
    <w:r w:rsidR="004D656E">
      <w:rPr>
        <w:noProof/>
      </w:rPr>
      <w:drawing>
        <wp:anchor distT="0" distB="0" distL="114300" distR="114300" simplePos="0" relativeHeight="251658242" behindDoc="0" locked="0" layoutInCell="1" allowOverlap="1" wp14:anchorId="03566222" wp14:editId="0CAF608E">
          <wp:simplePos x="0" y="0"/>
          <wp:positionH relativeFrom="margin">
            <wp:align>center</wp:align>
          </wp:positionH>
          <wp:positionV relativeFrom="paragraph">
            <wp:posOffset>-88900</wp:posOffset>
          </wp:positionV>
          <wp:extent cx="1231900" cy="385445"/>
          <wp:effectExtent l="0" t="0" r="6350" b="0"/>
          <wp:wrapSquare wrapText="bothSides"/>
          <wp:docPr id="1396670720" name="Afbeelding 1396670720"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70334" name="Afbeelding 1" descr="Afbeelding met tekst, Lettertype, Graphics, logo&#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190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9BA8" w14:textId="3319AFF7" w:rsidR="001365EC" w:rsidRPr="001365EC" w:rsidRDefault="001365EC" w:rsidP="5D4FFE7E">
    <w:pPr>
      <w:spacing w:after="0" w:line="276" w:lineRule="auto"/>
      <w:jc w:val="center"/>
      <w:rPr>
        <w:rFonts w:cs="Tahoma"/>
        <w:color w:val="333662"/>
      </w:rPr>
    </w:pPr>
    <w:r w:rsidRPr="001365EC">
      <w:rPr>
        <w:noProof/>
      </w:rPr>
      <w:drawing>
        <wp:anchor distT="0" distB="0" distL="114300" distR="114300" simplePos="0" relativeHeight="251658246" behindDoc="0" locked="0" layoutInCell="1" allowOverlap="1" wp14:anchorId="4B4DEC49" wp14:editId="6752B118">
          <wp:simplePos x="0" y="0"/>
          <wp:positionH relativeFrom="margin">
            <wp:align>center</wp:align>
          </wp:positionH>
          <wp:positionV relativeFrom="paragraph">
            <wp:posOffset>7620</wp:posOffset>
          </wp:positionV>
          <wp:extent cx="1100450" cy="365760"/>
          <wp:effectExtent l="0" t="0" r="5080" b="0"/>
          <wp:wrapThrough wrapText="bothSides">
            <wp:wrapPolygon edited="0">
              <wp:start x="0" y="0"/>
              <wp:lineTo x="0" y="20250"/>
              <wp:lineTo x="21326" y="20250"/>
              <wp:lineTo x="21326" y="0"/>
              <wp:lineTo x="0" y="0"/>
            </wp:wrapPolygon>
          </wp:wrapThrough>
          <wp:docPr id="1070062563"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62563" name="Afbeelding 2"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50" cy="365760"/>
                  </a:xfrm>
                  <a:prstGeom prst="rect">
                    <a:avLst/>
                  </a:prstGeom>
                  <a:noFill/>
                  <a:ln>
                    <a:noFill/>
                  </a:ln>
                </pic:spPr>
              </pic:pic>
            </a:graphicData>
          </a:graphic>
        </wp:anchor>
      </w:drawing>
    </w:r>
  </w:p>
  <w:p w14:paraId="076E8CBB" w14:textId="0B0EC8F2" w:rsidR="001365EC" w:rsidRPr="001365EC" w:rsidRDefault="001365EC" w:rsidP="001365EC">
    <w:pPr>
      <w:pStyle w:val="Footer"/>
    </w:pPr>
  </w:p>
  <w:p w14:paraId="710A3250" w14:textId="1B258FEA" w:rsidR="004D656E" w:rsidRDefault="004D656E">
    <w:pPr>
      <w:pStyle w:val="Footer"/>
    </w:pPr>
    <w:r>
      <w:rPr>
        <w:noProof/>
      </w:rPr>
      <mc:AlternateContent>
        <mc:Choice Requires="wpg">
          <w:drawing>
            <wp:anchor distT="0" distB="0" distL="114300" distR="114300" simplePos="0" relativeHeight="251658241" behindDoc="1" locked="0" layoutInCell="1" allowOverlap="1" wp14:anchorId="4DD996C3" wp14:editId="63D61E03">
              <wp:simplePos x="0" y="0"/>
              <wp:positionH relativeFrom="page">
                <wp:posOffset>0</wp:posOffset>
              </wp:positionH>
              <wp:positionV relativeFrom="page">
                <wp:posOffset>9179560</wp:posOffset>
              </wp:positionV>
              <wp:extent cx="1010920" cy="1530985"/>
              <wp:effectExtent l="0" t="0" r="0" b="0"/>
              <wp:wrapNone/>
              <wp:docPr id="114466620" name="Groep 114466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920" cy="1530985"/>
                        <a:chOff x="0" y="14420"/>
                        <a:chExt cx="1592" cy="2411"/>
                      </a:xfrm>
                    </wpg:grpSpPr>
                    <wps:wsp>
                      <wps:cNvPr id="1754358465" name="AutoShape 62"/>
                      <wps:cNvSpPr>
                        <a:spLocks/>
                      </wps:cNvSpPr>
                      <wps:spPr bwMode="auto">
                        <a:xfrm>
                          <a:off x="0" y="14419"/>
                          <a:ext cx="1592" cy="2411"/>
                        </a:xfrm>
                        <a:custGeom>
                          <a:avLst/>
                          <a:gdLst>
                            <a:gd name="T0" fmla="*/ 0 w 1592"/>
                            <a:gd name="T1" fmla="+- 0 15063 14420"/>
                            <a:gd name="T2" fmla="*/ 15063 h 2411"/>
                            <a:gd name="T3" fmla="*/ 137 w 1592"/>
                            <a:gd name="T4" fmla="+- 0 14897 14420"/>
                            <a:gd name="T5" fmla="*/ 14897 h 2411"/>
                            <a:gd name="T6" fmla="*/ 240 w 1592"/>
                            <a:gd name="T7" fmla="+- 0 14778 14420"/>
                            <a:gd name="T8" fmla="*/ 14778 h 2411"/>
                            <a:gd name="T9" fmla="*/ 341 w 1592"/>
                            <a:gd name="T10" fmla="+- 0 14676 14420"/>
                            <a:gd name="T11" fmla="*/ 14676 h 2411"/>
                            <a:gd name="T12" fmla="*/ 461 w 1592"/>
                            <a:gd name="T13" fmla="+- 0 14587 14420"/>
                            <a:gd name="T14" fmla="*/ 14587 h 2411"/>
                            <a:gd name="T15" fmla="*/ 601 w 1592"/>
                            <a:gd name="T16" fmla="+- 0 14510 14420"/>
                            <a:gd name="T17" fmla="*/ 14510 h 2411"/>
                            <a:gd name="T18" fmla="*/ 742 w 1592"/>
                            <a:gd name="T19" fmla="+- 0 14456 14420"/>
                            <a:gd name="T20" fmla="*/ 14456 h 2411"/>
                            <a:gd name="T21" fmla="*/ 883 w 1592"/>
                            <a:gd name="T22" fmla="+- 0 14426 14420"/>
                            <a:gd name="T23" fmla="*/ 14426 h 2411"/>
                            <a:gd name="T24" fmla="*/ 1021 w 1592"/>
                            <a:gd name="T25" fmla="+- 0 14420 14420"/>
                            <a:gd name="T26" fmla="*/ 14420 h 2411"/>
                            <a:gd name="T27" fmla="*/ 1168 w 1592"/>
                            <a:gd name="T28" fmla="+- 0 14444 14420"/>
                            <a:gd name="T29" fmla="*/ 14444 h 2411"/>
                            <a:gd name="T30" fmla="*/ 1247 w 1592"/>
                            <a:gd name="T31" fmla="+- 0 14474 14420"/>
                            <a:gd name="T32" fmla="*/ 14474 h 2411"/>
                            <a:gd name="T33" fmla="*/ 940 w 1592"/>
                            <a:gd name="T34" fmla="+- 0 14474 14420"/>
                            <a:gd name="T35" fmla="*/ 14474 h 2411"/>
                            <a:gd name="T36" fmla="*/ 794 w 1592"/>
                            <a:gd name="T37" fmla="+- 0 14497 14420"/>
                            <a:gd name="T38" fmla="*/ 14497 h 2411"/>
                            <a:gd name="T39" fmla="*/ 645 w 1592"/>
                            <a:gd name="T40" fmla="+- 0 14549 14420"/>
                            <a:gd name="T41" fmla="*/ 14549 h 2411"/>
                            <a:gd name="T42" fmla="*/ 499 w 1592"/>
                            <a:gd name="T43" fmla="+- 0 14628 14420"/>
                            <a:gd name="T44" fmla="*/ 14628 h 2411"/>
                            <a:gd name="T45" fmla="*/ 368 w 1592"/>
                            <a:gd name="T46" fmla="+- 0 14726 14420"/>
                            <a:gd name="T47" fmla="*/ 14726 h 2411"/>
                            <a:gd name="T48" fmla="*/ 250 w 1592"/>
                            <a:gd name="T49" fmla="+- 0 14849 14420"/>
                            <a:gd name="T50" fmla="*/ 14849 h 2411"/>
                            <a:gd name="T51" fmla="*/ 79 w 1592"/>
                            <a:gd name="T52" fmla="+- 0 15054 14420"/>
                            <a:gd name="T53" fmla="*/ 15054 h 2411"/>
                            <a:gd name="T54" fmla="*/ 0 w 1592"/>
                            <a:gd name="T55" fmla="+- 0 15147 14420"/>
                            <a:gd name="T56" fmla="*/ 15147 h 2411"/>
                            <a:gd name="T57" fmla="*/ 1234 w 1592"/>
                            <a:gd name="T58" fmla="+- 0 16831 14420"/>
                            <a:gd name="T59" fmla="*/ 16831 h 2411"/>
                            <a:gd name="T60" fmla="*/ 1191 w 1592"/>
                            <a:gd name="T61" fmla="+- 0 16753 14420"/>
                            <a:gd name="T62" fmla="*/ 16753 h 2411"/>
                            <a:gd name="T63" fmla="*/ 1105 w 1592"/>
                            <a:gd name="T64" fmla="+- 0 16619 14420"/>
                            <a:gd name="T65" fmla="*/ 16619 h 2411"/>
                            <a:gd name="T66" fmla="*/ 1085 w 1592"/>
                            <a:gd name="T67" fmla="+- 0 16590 14420"/>
                            <a:gd name="T68" fmla="*/ 16590 h 2411"/>
                            <a:gd name="T69" fmla="*/ 1064 w 1592"/>
                            <a:gd name="T70" fmla="+- 0 16562 14420"/>
                            <a:gd name="T71" fmla="*/ 16562 h 2411"/>
                            <a:gd name="T72" fmla="*/ 966 w 1592"/>
                            <a:gd name="T73" fmla="+- 0 16417 14420"/>
                            <a:gd name="T74" fmla="*/ 16417 h 2411"/>
                            <a:gd name="T75" fmla="*/ 899 w 1592"/>
                            <a:gd name="T76" fmla="+- 0 16255 14420"/>
                            <a:gd name="T77" fmla="*/ 16255 h 2411"/>
                            <a:gd name="T78" fmla="*/ 891 w 1592"/>
                            <a:gd name="T79" fmla="+- 0 16100 14420"/>
                            <a:gd name="T80" fmla="*/ 16100 h 2411"/>
                            <a:gd name="T81" fmla="*/ 930 w 1592"/>
                            <a:gd name="T82" fmla="+- 0 15950 14420"/>
                            <a:gd name="T83" fmla="*/ 15950 h 2411"/>
                            <a:gd name="T84" fmla="*/ 1003 w 1592"/>
                            <a:gd name="T85" fmla="+- 0 15809 14420"/>
                            <a:gd name="T86" fmla="*/ 15809 h 2411"/>
                            <a:gd name="T87" fmla="*/ 1097 w 1592"/>
                            <a:gd name="T88" fmla="+- 0 15678 14420"/>
                            <a:gd name="T89" fmla="*/ 15678 h 2411"/>
                            <a:gd name="T90" fmla="*/ 1200 w 1592"/>
                            <a:gd name="T91" fmla="+- 0 15560 14420"/>
                            <a:gd name="T92" fmla="*/ 15560 h 2411"/>
                            <a:gd name="T93" fmla="*/ 1298 w 1592"/>
                            <a:gd name="T94" fmla="+- 0 15451 14420"/>
                            <a:gd name="T95" fmla="*/ 15451 h 2411"/>
                            <a:gd name="T96" fmla="*/ 1393 w 1592"/>
                            <a:gd name="T97" fmla="+- 0 15333 14420"/>
                            <a:gd name="T98" fmla="*/ 15333 h 2411"/>
                            <a:gd name="T99" fmla="*/ 1473 w 1592"/>
                            <a:gd name="T100" fmla="+- 0 15205 14420"/>
                            <a:gd name="T101" fmla="*/ 15205 h 2411"/>
                            <a:gd name="T102" fmla="*/ 1526 w 1592"/>
                            <a:gd name="T103" fmla="+- 0 15069 14420"/>
                            <a:gd name="T104" fmla="*/ 15069 h 2411"/>
                            <a:gd name="T105" fmla="*/ 1539 w 1592"/>
                            <a:gd name="T106" fmla="+- 0 14925 14420"/>
                            <a:gd name="T107" fmla="*/ 14925 h 2411"/>
                            <a:gd name="T108" fmla="*/ 1502 w 1592"/>
                            <a:gd name="T109" fmla="+- 0 14787 14420"/>
                            <a:gd name="T110" fmla="*/ 14787 h 2411"/>
                            <a:gd name="T111" fmla="*/ 1421 w 1592"/>
                            <a:gd name="T112" fmla="+- 0 14664 14420"/>
                            <a:gd name="T113" fmla="*/ 14664 h 2411"/>
                            <a:gd name="T114" fmla="*/ 1304 w 1592"/>
                            <a:gd name="T115" fmla="+- 0 14564 14420"/>
                            <a:gd name="T116" fmla="*/ 14564 h 2411"/>
                            <a:gd name="T117" fmla="*/ 1161 w 1592"/>
                            <a:gd name="T118" fmla="+- 0 14498 14420"/>
                            <a:gd name="T119" fmla="*/ 14498 h 2411"/>
                            <a:gd name="T120" fmla="*/ 1012 w 1592"/>
                            <a:gd name="T121" fmla="+- 0 14474 14420"/>
                            <a:gd name="T122" fmla="*/ 14474 h 2411"/>
                            <a:gd name="T123" fmla="*/ 1312 w 1592"/>
                            <a:gd name="T124" fmla="+- 0 14506 14420"/>
                            <a:gd name="T125" fmla="*/ 14506 h 2411"/>
                            <a:gd name="T126" fmla="*/ 1434 w 1592"/>
                            <a:gd name="T127" fmla="+- 0 14599 14420"/>
                            <a:gd name="T128" fmla="*/ 14599 h 2411"/>
                            <a:gd name="T129" fmla="*/ 1525 w 1592"/>
                            <a:gd name="T130" fmla="+- 0 14716 14420"/>
                            <a:gd name="T131" fmla="*/ 14716 h 2411"/>
                            <a:gd name="T132" fmla="*/ 1580 w 1592"/>
                            <a:gd name="T133" fmla="+- 0 14850 14420"/>
                            <a:gd name="T134" fmla="*/ 14850 h 2411"/>
                            <a:gd name="T135" fmla="*/ 1591 w 1592"/>
                            <a:gd name="T136" fmla="+- 0 15001 14420"/>
                            <a:gd name="T137" fmla="*/ 15001 h 2411"/>
                            <a:gd name="T138" fmla="*/ 1556 w 1592"/>
                            <a:gd name="T139" fmla="+- 0 15153 14420"/>
                            <a:gd name="T140" fmla="*/ 15153 h 2411"/>
                            <a:gd name="T141" fmla="*/ 1485 w 1592"/>
                            <a:gd name="T142" fmla="+- 0 15293 14420"/>
                            <a:gd name="T143" fmla="*/ 15293 h 2411"/>
                            <a:gd name="T144" fmla="*/ 1392 w 1592"/>
                            <a:gd name="T145" fmla="+- 0 15423 14420"/>
                            <a:gd name="T146" fmla="*/ 15423 h 2411"/>
                            <a:gd name="T147" fmla="*/ 1289 w 1592"/>
                            <a:gd name="T148" fmla="+- 0 15542 14420"/>
                            <a:gd name="T149" fmla="*/ 15542 h 2411"/>
                            <a:gd name="T150" fmla="*/ 1189 w 1592"/>
                            <a:gd name="T151" fmla="+- 0 15652 14420"/>
                            <a:gd name="T152" fmla="*/ 15652 h 2411"/>
                            <a:gd name="T153" fmla="*/ 1094 w 1592"/>
                            <a:gd name="T154" fmla="+- 0 15769 14420"/>
                            <a:gd name="T155" fmla="*/ 15769 h 2411"/>
                            <a:gd name="T156" fmla="*/ 1013 w 1592"/>
                            <a:gd name="T157" fmla="+- 0 15897 14420"/>
                            <a:gd name="T158" fmla="*/ 15897 h 2411"/>
                            <a:gd name="T159" fmla="*/ 958 w 1592"/>
                            <a:gd name="T160" fmla="+- 0 16032 14420"/>
                            <a:gd name="T161" fmla="*/ 16032 h 2411"/>
                            <a:gd name="T162" fmla="*/ 941 w 1592"/>
                            <a:gd name="T163" fmla="+- 0 16173 14420"/>
                            <a:gd name="T164" fmla="*/ 16173 h 2411"/>
                            <a:gd name="T165" fmla="*/ 976 w 1592"/>
                            <a:gd name="T166" fmla="+- 0 16321 14420"/>
                            <a:gd name="T167" fmla="*/ 16321 h 2411"/>
                            <a:gd name="T168" fmla="*/ 1058 w 1592"/>
                            <a:gd name="T169" fmla="+- 0 16463 14420"/>
                            <a:gd name="T170" fmla="*/ 16463 h 2411"/>
                            <a:gd name="T171" fmla="*/ 1117 w 1592"/>
                            <a:gd name="T172" fmla="+- 0 16545 14420"/>
                            <a:gd name="T173" fmla="*/ 16545 h 2411"/>
                            <a:gd name="T174" fmla="*/ 1148 w 1592"/>
                            <a:gd name="T175" fmla="+- 0 16587 14420"/>
                            <a:gd name="T176" fmla="*/ 16587 h 2411"/>
                            <a:gd name="T177" fmla="*/ 1231 w 1592"/>
                            <a:gd name="T178" fmla="+- 0 16716 14420"/>
                            <a:gd name="T179" fmla="*/ 16716 h 2411"/>
                            <a:gd name="T180" fmla="*/ 1294 w 1592"/>
                            <a:gd name="T181" fmla="+- 0 16831 14420"/>
                            <a:gd name="T182" fmla="*/ 16831 h 241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1592" h="2411">
                              <a:moveTo>
                                <a:pt x="0" y="727"/>
                              </a:moveTo>
                              <a:lnTo>
                                <a:pt x="0" y="643"/>
                              </a:lnTo>
                              <a:lnTo>
                                <a:pt x="32" y="605"/>
                              </a:lnTo>
                              <a:lnTo>
                                <a:pt x="137" y="477"/>
                              </a:lnTo>
                              <a:lnTo>
                                <a:pt x="189" y="416"/>
                              </a:lnTo>
                              <a:lnTo>
                                <a:pt x="240" y="358"/>
                              </a:lnTo>
                              <a:lnTo>
                                <a:pt x="290" y="304"/>
                              </a:lnTo>
                              <a:lnTo>
                                <a:pt x="341" y="256"/>
                              </a:lnTo>
                              <a:lnTo>
                                <a:pt x="393" y="215"/>
                              </a:lnTo>
                              <a:lnTo>
                                <a:pt x="461" y="167"/>
                              </a:lnTo>
                              <a:lnTo>
                                <a:pt x="531" y="126"/>
                              </a:lnTo>
                              <a:lnTo>
                                <a:pt x="601" y="90"/>
                              </a:lnTo>
                              <a:lnTo>
                                <a:pt x="671" y="60"/>
                              </a:lnTo>
                              <a:lnTo>
                                <a:pt x="742" y="36"/>
                              </a:lnTo>
                              <a:lnTo>
                                <a:pt x="813" y="18"/>
                              </a:lnTo>
                              <a:lnTo>
                                <a:pt x="883" y="6"/>
                              </a:lnTo>
                              <a:lnTo>
                                <a:pt x="953" y="0"/>
                              </a:lnTo>
                              <a:lnTo>
                                <a:pt x="1021" y="0"/>
                              </a:lnTo>
                              <a:lnTo>
                                <a:pt x="1089" y="7"/>
                              </a:lnTo>
                              <a:lnTo>
                                <a:pt x="1168" y="24"/>
                              </a:lnTo>
                              <a:lnTo>
                                <a:pt x="1242" y="51"/>
                              </a:lnTo>
                              <a:lnTo>
                                <a:pt x="1247" y="54"/>
                              </a:lnTo>
                              <a:lnTo>
                                <a:pt x="1012" y="54"/>
                              </a:lnTo>
                              <a:lnTo>
                                <a:pt x="940" y="54"/>
                              </a:lnTo>
                              <a:lnTo>
                                <a:pt x="867" y="62"/>
                              </a:lnTo>
                              <a:lnTo>
                                <a:pt x="794" y="77"/>
                              </a:lnTo>
                              <a:lnTo>
                                <a:pt x="720" y="100"/>
                              </a:lnTo>
                              <a:lnTo>
                                <a:pt x="645" y="129"/>
                              </a:lnTo>
                              <a:lnTo>
                                <a:pt x="572" y="165"/>
                              </a:lnTo>
                              <a:lnTo>
                                <a:pt x="499" y="208"/>
                              </a:lnTo>
                              <a:lnTo>
                                <a:pt x="426" y="257"/>
                              </a:lnTo>
                              <a:lnTo>
                                <a:pt x="368" y="306"/>
                              </a:lnTo>
                              <a:lnTo>
                                <a:pt x="309" y="364"/>
                              </a:lnTo>
                              <a:lnTo>
                                <a:pt x="250" y="429"/>
                              </a:lnTo>
                              <a:lnTo>
                                <a:pt x="190" y="500"/>
                              </a:lnTo>
                              <a:lnTo>
                                <a:pt x="79" y="634"/>
                              </a:lnTo>
                              <a:lnTo>
                                <a:pt x="28" y="694"/>
                              </a:lnTo>
                              <a:lnTo>
                                <a:pt x="0" y="727"/>
                              </a:lnTo>
                              <a:close/>
                              <a:moveTo>
                                <a:pt x="1294" y="2411"/>
                              </a:moveTo>
                              <a:lnTo>
                                <a:pt x="1234" y="2411"/>
                              </a:lnTo>
                              <a:lnTo>
                                <a:pt x="1230" y="2402"/>
                              </a:lnTo>
                              <a:lnTo>
                                <a:pt x="1191" y="2333"/>
                              </a:lnTo>
                              <a:lnTo>
                                <a:pt x="1149" y="2265"/>
                              </a:lnTo>
                              <a:lnTo>
                                <a:pt x="1105" y="2199"/>
                              </a:lnTo>
                              <a:lnTo>
                                <a:pt x="1095" y="2184"/>
                              </a:lnTo>
                              <a:lnTo>
                                <a:pt x="1085" y="2170"/>
                              </a:lnTo>
                              <a:lnTo>
                                <a:pt x="1074" y="2156"/>
                              </a:lnTo>
                              <a:lnTo>
                                <a:pt x="1064" y="2142"/>
                              </a:lnTo>
                              <a:lnTo>
                                <a:pt x="1013" y="2071"/>
                              </a:lnTo>
                              <a:lnTo>
                                <a:pt x="966" y="1997"/>
                              </a:lnTo>
                              <a:lnTo>
                                <a:pt x="926" y="1919"/>
                              </a:lnTo>
                              <a:lnTo>
                                <a:pt x="899" y="1835"/>
                              </a:lnTo>
                              <a:lnTo>
                                <a:pt x="888" y="1757"/>
                              </a:lnTo>
                              <a:lnTo>
                                <a:pt x="891" y="1680"/>
                              </a:lnTo>
                              <a:lnTo>
                                <a:pt x="906" y="1604"/>
                              </a:lnTo>
                              <a:lnTo>
                                <a:pt x="930" y="1530"/>
                              </a:lnTo>
                              <a:lnTo>
                                <a:pt x="963" y="1459"/>
                              </a:lnTo>
                              <a:lnTo>
                                <a:pt x="1003" y="1389"/>
                              </a:lnTo>
                              <a:lnTo>
                                <a:pt x="1048" y="1322"/>
                              </a:lnTo>
                              <a:lnTo>
                                <a:pt x="1097" y="1258"/>
                              </a:lnTo>
                              <a:lnTo>
                                <a:pt x="1148" y="1197"/>
                              </a:lnTo>
                              <a:lnTo>
                                <a:pt x="1200" y="1140"/>
                              </a:lnTo>
                              <a:lnTo>
                                <a:pt x="1249" y="1087"/>
                              </a:lnTo>
                              <a:lnTo>
                                <a:pt x="1298" y="1031"/>
                              </a:lnTo>
                              <a:lnTo>
                                <a:pt x="1347" y="973"/>
                              </a:lnTo>
                              <a:lnTo>
                                <a:pt x="1393" y="913"/>
                              </a:lnTo>
                              <a:lnTo>
                                <a:pt x="1436" y="850"/>
                              </a:lnTo>
                              <a:lnTo>
                                <a:pt x="1473" y="785"/>
                              </a:lnTo>
                              <a:lnTo>
                                <a:pt x="1504" y="718"/>
                              </a:lnTo>
                              <a:lnTo>
                                <a:pt x="1526" y="649"/>
                              </a:lnTo>
                              <a:lnTo>
                                <a:pt x="1538" y="578"/>
                              </a:lnTo>
                              <a:lnTo>
                                <a:pt x="1539" y="505"/>
                              </a:lnTo>
                              <a:lnTo>
                                <a:pt x="1527" y="435"/>
                              </a:lnTo>
                              <a:lnTo>
                                <a:pt x="1502" y="367"/>
                              </a:lnTo>
                              <a:lnTo>
                                <a:pt x="1467" y="303"/>
                              </a:lnTo>
                              <a:lnTo>
                                <a:pt x="1421" y="244"/>
                              </a:lnTo>
                              <a:lnTo>
                                <a:pt x="1366" y="191"/>
                              </a:lnTo>
                              <a:lnTo>
                                <a:pt x="1304" y="144"/>
                              </a:lnTo>
                              <a:lnTo>
                                <a:pt x="1235" y="107"/>
                              </a:lnTo>
                              <a:lnTo>
                                <a:pt x="1161" y="78"/>
                              </a:lnTo>
                              <a:lnTo>
                                <a:pt x="1082" y="60"/>
                              </a:lnTo>
                              <a:lnTo>
                                <a:pt x="1012" y="54"/>
                              </a:lnTo>
                              <a:lnTo>
                                <a:pt x="1247" y="54"/>
                              </a:lnTo>
                              <a:lnTo>
                                <a:pt x="1312" y="86"/>
                              </a:lnTo>
                              <a:lnTo>
                                <a:pt x="1376" y="129"/>
                              </a:lnTo>
                              <a:lnTo>
                                <a:pt x="1434" y="179"/>
                              </a:lnTo>
                              <a:lnTo>
                                <a:pt x="1484" y="235"/>
                              </a:lnTo>
                              <a:lnTo>
                                <a:pt x="1525" y="296"/>
                              </a:lnTo>
                              <a:lnTo>
                                <a:pt x="1558" y="361"/>
                              </a:lnTo>
                              <a:lnTo>
                                <a:pt x="1580" y="430"/>
                              </a:lnTo>
                              <a:lnTo>
                                <a:pt x="1591" y="501"/>
                              </a:lnTo>
                              <a:lnTo>
                                <a:pt x="1591" y="581"/>
                              </a:lnTo>
                              <a:lnTo>
                                <a:pt x="1578" y="658"/>
                              </a:lnTo>
                              <a:lnTo>
                                <a:pt x="1556" y="733"/>
                              </a:lnTo>
                              <a:lnTo>
                                <a:pt x="1524" y="804"/>
                              </a:lnTo>
                              <a:lnTo>
                                <a:pt x="1485" y="873"/>
                              </a:lnTo>
                              <a:lnTo>
                                <a:pt x="1440" y="939"/>
                              </a:lnTo>
                              <a:lnTo>
                                <a:pt x="1392" y="1003"/>
                              </a:lnTo>
                              <a:lnTo>
                                <a:pt x="1341" y="1064"/>
                              </a:lnTo>
                              <a:lnTo>
                                <a:pt x="1289" y="1122"/>
                              </a:lnTo>
                              <a:lnTo>
                                <a:pt x="1238" y="1177"/>
                              </a:lnTo>
                              <a:lnTo>
                                <a:pt x="1189" y="1232"/>
                              </a:lnTo>
                              <a:lnTo>
                                <a:pt x="1141" y="1289"/>
                              </a:lnTo>
                              <a:lnTo>
                                <a:pt x="1094" y="1349"/>
                              </a:lnTo>
                              <a:lnTo>
                                <a:pt x="1051" y="1412"/>
                              </a:lnTo>
                              <a:lnTo>
                                <a:pt x="1013" y="1477"/>
                              </a:lnTo>
                              <a:lnTo>
                                <a:pt x="982" y="1544"/>
                              </a:lnTo>
                              <a:lnTo>
                                <a:pt x="958" y="1612"/>
                              </a:lnTo>
                              <a:lnTo>
                                <a:pt x="944" y="1682"/>
                              </a:lnTo>
                              <a:lnTo>
                                <a:pt x="941" y="1753"/>
                              </a:lnTo>
                              <a:lnTo>
                                <a:pt x="950" y="1824"/>
                              </a:lnTo>
                              <a:lnTo>
                                <a:pt x="976" y="1901"/>
                              </a:lnTo>
                              <a:lnTo>
                                <a:pt x="1013" y="1973"/>
                              </a:lnTo>
                              <a:lnTo>
                                <a:pt x="1058" y="2043"/>
                              </a:lnTo>
                              <a:lnTo>
                                <a:pt x="1107" y="2110"/>
                              </a:lnTo>
                              <a:lnTo>
                                <a:pt x="1117" y="2125"/>
                              </a:lnTo>
                              <a:lnTo>
                                <a:pt x="1128" y="2139"/>
                              </a:lnTo>
                              <a:lnTo>
                                <a:pt x="1148" y="2167"/>
                              </a:lnTo>
                              <a:lnTo>
                                <a:pt x="1191" y="2231"/>
                              </a:lnTo>
                              <a:lnTo>
                                <a:pt x="1231" y="2296"/>
                              </a:lnTo>
                              <a:lnTo>
                                <a:pt x="1269" y="2362"/>
                              </a:lnTo>
                              <a:lnTo>
                                <a:pt x="1294" y="2411"/>
                              </a:lnTo>
                              <a:close/>
                            </a:path>
                          </a:pathLst>
                        </a:custGeom>
                        <a:solidFill>
                          <a:srgbClr val="292E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93364" name="AutoShape 61"/>
                      <wps:cNvSpPr>
                        <a:spLocks/>
                      </wps:cNvSpPr>
                      <wps:spPr bwMode="auto">
                        <a:xfrm>
                          <a:off x="0" y="14558"/>
                          <a:ext cx="1214" cy="2273"/>
                        </a:xfrm>
                        <a:custGeom>
                          <a:avLst/>
                          <a:gdLst>
                            <a:gd name="T0" fmla="*/ 579 w 1214"/>
                            <a:gd name="T1" fmla="+- 0 15677 14558"/>
                            <a:gd name="T2" fmla="*/ 15677 h 2273"/>
                            <a:gd name="T3" fmla="*/ 505 w 1214"/>
                            <a:gd name="T4" fmla="+- 0 15475 14558"/>
                            <a:gd name="T5" fmla="*/ 15475 h 2273"/>
                            <a:gd name="T6" fmla="*/ 350 w 1214"/>
                            <a:gd name="T7" fmla="+- 0 15309 14558"/>
                            <a:gd name="T8" fmla="*/ 15309 h 2273"/>
                            <a:gd name="T9" fmla="*/ 126 w 1214"/>
                            <a:gd name="T10" fmla="+- 0 15243 14558"/>
                            <a:gd name="T11" fmla="*/ 15243 h 2273"/>
                            <a:gd name="T12" fmla="*/ 0 w 1214"/>
                            <a:gd name="T13" fmla="+- 0 15319 14558"/>
                            <a:gd name="T14" fmla="*/ 15319 h 2273"/>
                            <a:gd name="T15" fmla="*/ 129 w 1214"/>
                            <a:gd name="T16" fmla="+- 0 15273 14558"/>
                            <a:gd name="T17" fmla="*/ 15273 h 2273"/>
                            <a:gd name="T18" fmla="*/ 335 w 1214"/>
                            <a:gd name="T19" fmla="+- 0 15335 14558"/>
                            <a:gd name="T20" fmla="*/ 15335 h 2273"/>
                            <a:gd name="T21" fmla="*/ 482 w 1214"/>
                            <a:gd name="T22" fmla="+- 0 15496 14558"/>
                            <a:gd name="T23" fmla="*/ 15496 h 2273"/>
                            <a:gd name="T24" fmla="*/ 554 w 1214"/>
                            <a:gd name="T25" fmla="+- 0 15710 14558"/>
                            <a:gd name="T26" fmla="*/ 15710 h 2273"/>
                            <a:gd name="T27" fmla="*/ 543 w 1214"/>
                            <a:gd name="T28" fmla="+- 0 15936 14558"/>
                            <a:gd name="T29" fmla="*/ 15936 h 2273"/>
                            <a:gd name="T30" fmla="*/ 451 w 1214"/>
                            <a:gd name="T31" fmla="+- 0 16141 14558"/>
                            <a:gd name="T32" fmla="*/ 16141 h 2273"/>
                            <a:gd name="T33" fmla="*/ 287 w 1214"/>
                            <a:gd name="T34" fmla="+- 0 16290 14558"/>
                            <a:gd name="T35" fmla="*/ 16290 h 2273"/>
                            <a:gd name="T36" fmla="*/ 68 w 1214"/>
                            <a:gd name="T37" fmla="+- 0 16372 14558"/>
                            <a:gd name="T38" fmla="*/ 16372 h 2273"/>
                            <a:gd name="T39" fmla="*/ 0 w 1214"/>
                            <a:gd name="T40" fmla="+- 0 16410 14558"/>
                            <a:gd name="T41" fmla="*/ 16410 h 2273"/>
                            <a:gd name="T42" fmla="*/ 74 w 1214"/>
                            <a:gd name="T43" fmla="+- 0 16401 14558"/>
                            <a:gd name="T44" fmla="*/ 16401 h 2273"/>
                            <a:gd name="T45" fmla="*/ 304 w 1214"/>
                            <a:gd name="T46" fmla="+- 0 16314 14558"/>
                            <a:gd name="T47" fmla="*/ 16314 h 2273"/>
                            <a:gd name="T48" fmla="*/ 476 w 1214"/>
                            <a:gd name="T49" fmla="+- 0 16158 14558"/>
                            <a:gd name="T50" fmla="*/ 16158 h 2273"/>
                            <a:gd name="T51" fmla="*/ 568 w 1214"/>
                            <a:gd name="T52" fmla="+- 0 15964 14558"/>
                            <a:gd name="T53" fmla="*/ 15964 h 2273"/>
                            <a:gd name="T54" fmla="*/ 1213 w 1214"/>
                            <a:gd name="T55" fmla="+- 0 15162 14558"/>
                            <a:gd name="T56" fmla="*/ 15162 h 2273"/>
                            <a:gd name="T57" fmla="*/ 1162 w 1214"/>
                            <a:gd name="T58" fmla="+- 0 14941 14558"/>
                            <a:gd name="T59" fmla="*/ 14941 h 2273"/>
                            <a:gd name="T60" fmla="*/ 1038 w 1214"/>
                            <a:gd name="T61" fmla="+- 0 14751 14558"/>
                            <a:gd name="T62" fmla="*/ 14751 h 2273"/>
                            <a:gd name="T63" fmla="*/ 854 w 1214"/>
                            <a:gd name="T64" fmla="+- 0 14619 14558"/>
                            <a:gd name="T65" fmla="*/ 14619 h 2273"/>
                            <a:gd name="T66" fmla="*/ 710 w 1214"/>
                            <a:gd name="T67" fmla="+- 0 14571 14558"/>
                            <a:gd name="T68" fmla="*/ 14571 h 2273"/>
                            <a:gd name="T69" fmla="*/ 483 w 1214"/>
                            <a:gd name="T70" fmla="+- 0 14566 14558"/>
                            <a:gd name="T71" fmla="*/ 14566 h 2273"/>
                            <a:gd name="T72" fmla="*/ 252 w 1214"/>
                            <a:gd name="T73" fmla="+- 0 14649 14558"/>
                            <a:gd name="T74" fmla="*/ 14649 h 2273"/>
                            <a:gd name="T75" fmla="*/ 44 w 1214"/>
                            <a:gd name="T76" fmla="+- 0 14796 14558"/>
                            <a:gd name="T77" fmla="*/ 14796 h 2273"/>
                            <a:gd name="T78" fmla="*/ 76 w 1214"/>
                            <a:gd name="T79" fmla="+- 0 14840 14558"/>
                            <a:gd name="T80" fmla="*/ 14840 h 2273"/>
                            <a:gd name="T81" fmla="*/ 275 w 1214"/>
                            <a:gd name="T82" fmla="+- 0 14698 14558"/>
                            <a:gd name="T83" fmla="*/ 14698 h 2273"/>
                            <a:gd name="T84" fmla="*/ 501 w 1214"/>
                            <a:gd name="T85" fmla="+- 0 14618 14558"/>
                            <a:gd name="T86" fmla="*/ 14618 h 2273"/>
                            <a:gd name="T87" fmla="*/ 736 w 1214"/>
                            <a:gd name="T88" fmla="+- 0 14634 14558"/>
                            <a:gd name="T89" fmla="*/ 14634 h 2273"/>
                            <a:gd name="T90" fmla="*/ 947 w 1214"/>
                            <a:gd name="T91" fmla="+- 0 14742 14558"/>
                            <a:gd name="T92" fmla="*/ 14742 h 2273"/>
                            <a:gd name="T93" fmla="*/ 1095 w 1214"/>
                            <a:gd name="T94" fmla="+- 0 14927 14558"/>
                            <a:gd name="T95" fmla="*/ 14927 h 2273"/>
                            <a:gd name="T96" fmla="*/ 1157 w 1214"/>
                            <a:gd name="T97" fmla="+- 0 15155 14558"/>
                            <a:gd name="T98" fmla="*/ 15155 h 2273"/>
                            <a:gd name="T99" fmla="*/ 1128 w 1214"/>
                            <a:gd name="T100" fmla="+- 0 15378 14558"/>
                            <a:gd name="T101" fmla="*/ 15378 h 2273"/>
                            <a:gd name="T102" fmla="*/ 1040 w 1214"/>
                            <a:gd name="T103" fmla="+- 0 15585 14558"/>
                            <a:gd name="T104" fmla="*/ 15585 h 2273"/>
                            <a:gd name="T105" fmla="*/ 892 w 1214"/>
                            <a:gd name="T106" fmla="+- 0 15855 14558"/>
                            <a:gd name="T107" fmla="*/ 15855 h 2273"/>
                            <a:gd name="T108" fmla="*/ 802 w 1214"/>
                            <a:gd name="T109" fmla="+- 0 16068 14558"/>
                            <a:gd name="T110" fmla="*/ 16068 h 2273"/>
                            <a:gd name="T111" fmla="*/ 773 w 1214"/>
                            <a:gd name="T112" fmla="+- 0 16294 14558"/>
                            <a:gd name="T113" fmla="*/ 16294 h 2273"/>
                            <a:gd name="T114" fmla="*/ 830 w 1214"/>
                            <a:gd name="T115" fmla="+- 0 16525 14558"/>
                            <a:gd name="T116" fmla="*/ 16525 h 2273"/>
                            <a:gd name="T117" fmla="*/ 938 w 1214"/>
                            <a:gd name="T118" fmla="+- 0 16740 14558"/>
                            <a:gd name="T119" fmla="*/ 16740 h 2273"/>
                            <a:gd name="T120" fmla="*/ 978 w 1214"/>
                            <a:gd name="T121" fmla="+- 0 16814 14558"/>
                            <a:gd name="T122" fmla="*/ 16814 h 2273"/>
                            <a:gd name="T123" fmla="*/ 1040 w 1214"/>
                            <a:gd name="T124" fmla="+- 0 16813 14558"/>
                            <a:gd name="T125" fmla="*/ 16813 h 2273"/>
                            <a:gd name="T126" fmla="*/ 1000 w 1214"/>
                            <a:gd name="T127" fmla="+- 0 16738 14558"/>
                            <a:gd name="T128" fmla="*/ 16738 h 2273"/>
                            <a:gd name="T129" fmla="*/ 915 w 1214"/>
                            <a:gd name="T130" fmla="+- 0 16577 14558"/>
                            <a:gd name="T131" fmla="*/ 16577 h 2273"/>
                            <a:gd name="T132" fmla="*/ 838 w 1214"/>
                            <a:gd name="T133" fmla="+- 0 16365 14558"/>
                            <a:gd name="T134" fmla="*/ 16365 h 2273"/>
                            <a:gd name="T135" fmla="*/ 842 w 1214"/>
                            <a:gd name="T136" fmla="+- 0 16129 14558"/>
                            <a:gd name="T137" fmla="*/ 16129 h 2273"/>
                            <a:gd name="T138" fmla="*/ 931 w 1214"/>
                            <a:gd name="T139" fmla="+- 0 15898 14558"/>
                            <a:gd name="T140" fmla="*/ 15898 h 2273"/>
                            <a:gd name="T141" fmla="*/ 1091 w 1214"/>
                            <a:gd name="T142" fmla="+- 0 15607 14558"/>
                            <a:gd name="T143" fmla="*/ 15607 h 2273"/>
                            <a:gd name="T144" fmla="*/ 1182 w 1214"/>
                            <a:gd name="T145" fmla="+- 0 15391 14558"/>
                            <a:gd name="T146" fmla="*/ 15391 h 2273"/>
                            <a:gd name="T147" fmla="*/ 1213 w 1214"/>
                            <a:gd name="T148" fmla="+- 0 15162 14558"/>
                            <a:gd name="T149" fmla="*/ 15162 h 227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1214" h="2273">
                              <a:moveTo>
                                <a:pt x="589" y="1263"/>
                              </a:moveTo>
                              <a:lnTo>
                                <a:pt x="588" y="1190"/>
                              </a:lnTo>
                              <a:lnTo>
                                <a:pt x="579" y="1119"/>
                              </a:lnTo>
                              <a:lnTo>
                                <a:pt x="562" y="1048"/>
                              </a:lnTo>
                              <a:lnTo>
                                <a:pt x="537" y="981"/>
                              </a:lnTo>
                              <a:lnTo>
                                <a:pt x="505" y="917"/>
                              </a:lnTo>
                              <a:lnTo>
                                <a:pt x="464" y="857"/>
                              </a:lnTo>
                              <a:lnTo>
                                <a:pt x="412" y="800"/>
                              </a:lnTo>
                              <a:lnTo>
                                <a:pt x="350" y="751"/>
                              </a:lnTo>
                              <a:lnTo>
                                <a:pt x="280" y="713"/>
                              </a:lnTo>
                              <a:lnTo>
                                <a:pt x="204" y="689"/>
                              </a:lnTo>
                              <a:lnTo>
                                <a:pt x="126" y="685"/>
                              </a:lnTo>
                              <a:lnTo>
                                <a:pt x="47" y="703"/>
                              </a:lnTo>
                              <a:lnTo>
                                <a:pt x="0" y="730"/>
                              </a:lnTo>
                              <a:lnTo>
                                <a:pt x="0" y="761"/>
                              </a:lnTo>
                              <a:lnTo>
                                <a:pt x="0" y="764"/>
                              </a:lnTo>
                              <a:lnTo>
                                <a:pt x="58" y="731"/>
                              </a:lnTo>
                              <a:lnTo>
                                <a:pt x="129" y="715"/>
                              </a:lnTo>
                              <a:lnTo>
                                <a:pt x="201" y="720"/>
                              </a:lnTo>
                              <a:lnTo>
                                <a:pt x="270" y="742"/>
                              </a:lnTo>
                              <a:lnTo>
                                <a:pt x="335" y="777"/>
                              </a:lnTo>
                              <a:lnTo>
                                <a:pt x="392" y="823"/>
                              </a:lnTo>
                              <a:lnTo>
                                <a:pt x="440" y="876"/>
                              </a:lnTo>
                              <a:lnTo>
                                <a:pt x="482" y="938"/>
                              </a:lnTo>
                              <a:lnTo>
                                <a:pt x="515" y="1006"/>
                              </a:lnTo>
                              <a:lnTo>
                                <a:pt x="539" y="1078"/>
                              </a:lnTo>
                              <a:lnTo>
                                <a:pt x="554" y="1152"/>
                              </a:lnTo>
                              <a:lnTo>
                                <a:pt x="559" y="1228"/>
                              </a:lnTo>
                              <a:lnTo>
                                <a:pt x="556" y="1303"/>
                              </a:lnTo>
                              <a:lnTo>
                                <a:pt x="543" y="1378"/>
                              </a:lnTo>
                              <a:lnTo>
                                <a:pt x="522" y="1450"/>
                              </a:lnTo>
                              <a:lnTo>
                                <a:pt x="491" y="1519"/>
                              </a:lnTo>
                              <a:lnTo>
                                <a:pt x="451" y="1583"/>
                              </a:lnTo>
                              <a:lnTo>
                                <a:pt x="404" y="1640"/>
                              </a:lnTo>
                              <a:lnTo>
                                <a:pt x="349" y="1689"/>
                              </a:lnTo>
                              <a:lnTo>
                                <a:pt x="287" y="1732"/>
                              </a:lnTo>
                              <a:lnTo>
                                <a:pt x="219" y="1767"/>
                              </a:lnTo>
                              <a:lnTo>
                                <a:pt x="146" y="1795"/>
                              </a:lnTo>
                              <a:lnTo>
                                <a:pt x="68" y="1814"/>
                              </a:lnTo>
                              <a:lnTo>
                                <a:pt x="30" y="1820"/>
                              </a:lnTo>
                              <a:lnTo>
                                <a:pt x="0" y="1823"/>
                              </a:lnTo>
                              <a:lnTo>
                                <a:pt x="0" y="1852"/>
                              </a:lnTo>
                              <a:lnTo>
                                <a:pt x="35" y="1849"/>
                              </a:lnTo>
                              <a:lnTo>
                                <a:pt x="74" y="1843"/>
                              </a:lnTo>
                              <a:lnTo>
                                <a:pt x="156" y="1823"/>
                              </a:lnTo>
                              <a:lnTo>
                                <a:pt x="233" y="1794"/>
                              </a:lnTo>
                              <a:lnTo>
                                <a:pt x="304" y="1756"/>
                              </a:lnTo>
                              <a:lnTo>
                                <a:pt x="368" y="1712"/>
                              </a:lnTo>
                              <a:lnTo>
                                <a:pt x="426" y="1659"/>
                              </a:lnTo>
                              <a:lnTo>
                                <a:pt x="476" y="1600"/>
                              </a:lnTo>
                              <a:lnTo>
                                <a:pt x="514" y="1539"/>
                              </a:lnTo>
                              <a:lnTo>
                                <a:pt x="545" y="1474"/>
                              </a:lnTo>
                              <a:lnTo>
                                <a:pt x="568" y="1406"/>
                              </a:lnTo>
                              <a:lnTo>
                                <a:pt x="582" y="1335"/>
                              </a:lnTo>
                              <a:lnTo>
                                <a:pt x="589" y="1263"/>
                              </a:lnTo>
                              <a:close/>
                              <a:moveTo>
                                <a:pt x="1213" y="604"/>
                              </a:moveTo>
                              <a:lnTo>
                                <a:pt x="1205" y="529"/>
                              </a:lnTo>
                              <a:lnTo>
                                <a:pt x="1188" y="455"/>
                              </a:lnTo>
                              <a:lnTo>
                                <a:pt x="1162" y="383"/>
                              </a:lnTo>
                              <a:lnTo>
                                <a:pt x="1129" y="315"/>
                              </a:lnTo>
                              <a:lnTo>
                                <a:pt x="1087" y="252"/>
                              </a:lnTo>
                              <a:lnTo>
                                <a:pt x="1038" y="193"/>
                              </a:lnTo>
                              <a:lnTo>
                                <a:pt x="982" y="142"/>
                              </a:lnTo>
                              <a:lnTo>
                                <a:pt x="920" y="97"/>
                              </a:lnTo>
                              <a:lnTo>
                                <a:pt x="854" y="61"/>
                              </a:lnTo>
                              <a:lnTo>
                                <a:pt x="838" y="55"/>
                              </a:lnTo>
                              <a:lnTo>
                                <a:pt x="783" y="33"/>
                              </a:lnTo>
                              <a:lnTo>
                                <a:pt x="710" y="13"/>
                              </a:lnTo>
                              <a:lnTo>
                                <a:pt x="635" y="2"/>
                              </a:lnTo>
                              <a:lnTo>
                                <a:pt x="559" y="0"/>
                              </a:lnTo>
                              <a:lnTo>
                                <a:pt x="483" y="8"/>
                              </a:lnTo>
                              <a:lnTo>
                                <a:pt x="409" y="24"/>
                              </a:lnTo>
                              <a:lnTo>
                                <a:pt x="328" y="53"/>
                              </a:lnTo>
                              <a:lnTo>
                                <a:pt x="252" y="91"/>
                              </a:lnTo>
                              <a:lnTo>
                                <a:pt x="180" y="136"/>
                              </a:lnTo>
                              <a:lnTo>
                                <a:pt x="111" y="185"/>
                              </a:lnTo>
                              <a:lnTo>
                                <a:pt x="44" y="238"/>
                              </a:lnTo>
                              <a:lnTo>
                                <a:pt x="0" y="274"/>
                              </a:lnTo>
                              <a:lnTo>
                                <a:pt x="0" y="344"/>
                              </a:lnTo>
                              <a:lnTo>
                                <a:pt x="76" y="282"/>
                              </a:lnTo>
                              <a:lnTo>
                                <a:pt x="140" y="231"/>
                              </a:lnTo>
                              <a:lnTo>
                                <a:pt x="207" y="183"/>
                              </a:lnTo>
                              <a:lnTo>
                                <a:pt x="275" y="140"/>
                              </a:lnTo>
                              <a:lnTo>
                                <a:pt x="347" y="104"/>
                              </a:lnTo>
                              <a:lnTo>
                                <a:pt x="423" y="77"/>
                              </a:lnTo>
                              <a:lnTo>
                                <a:pt x="501" y="60"/>
                              </a:lnTo>
                              <a:lnTo>
                                <a:pt x="580" y="55"/>
                              </a:lnTo>
                              <a:lnTo>
                                <a:pt x="659" y="60"/>
                              </a:lnTo>
                              <a:lnTo>
                                <a:pt x="736" y="76"/>
                              </a:lnTo>
                              <a:lnTo>
                                <a:pt x="811" y="102"/>
                              </a:lnTo>
                              <a:lnTo>
                                <a:pt x="882" y="138"/>
                              </a:lnTo>
                              <a:lnTo>
                                <a:pt x="947" y="184"/>
                              </a:lnTo>
                              <a:lnTo>
                                <a:pt x="1005" y="239"/>
                              </a:lnTo>
                              <a:lnTo>
                                <a:pt x="1054" y="301"/>
                              </a:lnTo>
                              <a:lnTo>
                                <a:pt x="1095" y="369"/>
                              </a:lnTo>
                              <a:lnTo>
                                <a:pt x="1126" y="442"/>
                              </a:lnTo>
                              <a:lnTo>
                                <a:pt x="1147" y="518"/>
                              </a:lnTo>
                              <a:lnTo>
                                <a:pt x="1157" y="597"/>
                              </a:lnTo>
                              <a:lnTo>
                                <a:pt x="1157" y="676"/>
                              </a:lnTo>
                              <a:lnTo>
                                <a:pt x="1146" y="749"/>
                              </a:lnTo>
                              <a:lnTo>
                                <a:pt x="1128" y="820"/>
                              </a:lnTo>
                              <a:lnTo>
                                <a:pt x="1103" y="890"/>
                              </a:lnTo>
                              <a:lnTo>
                                <a:pt x="1074" y="959"/>
                              </a:lnTo>
                              <a:lnTo>
                                <a:pt x="1040" y="1027"/>
                              </a:lnTo>
                              <a:lnTo>
                                <a:pt x="1004" y="1094"/>
                              </a:lnTo>
                              <a:lnTo>
                                <a:pt x="929" y="1228"/>
                              </a:lnTo>
                              <a:lnTo>
                                <a:pt x="892" y="1297"/>
                              </a:lnTo>
                              <a:lnTo>
                                <a:pt x="858" y="1367"/>
                              </a:lnTo>
                              <a:lnTo>
                                <a:pt x="827" y="1437"/>
                              </a:lnTo>
                              <a:lnTo>
                                <a:pt x="802" y="1510"/>
                              </a:lnTo>
                              <a:lnTo>
                                <a:pt x="784" y="1583"/>
                              </a:lnTo>
                              <a:lnTo>
                                <a:pt x="773" y="1659"/>
                              </a:lnTo>
                              <a:lnTo>
                                <a:pt x="773" y="1736"/>
                              </a:lnTo>
                              <a:lnTo>
                                <a:pt x="783" y="1816"/>
                              </a:lnTo>
                              <a:lnTo>
                                <a:pt x="803" y="1893"/>
                              </a:lnTo>
                              <a:lnTo>
                                <a:pt x="830" y="1967"/>
                              </a:lnTo>
                              <a:lnTo>
                                <a:pt x="863" y="2040"/>
                              </a:lnTo>
                              <a:lnTo>
                                <a:pt x="900" y="2112"/>
                              </a:lnTo>
                              <a:lnTo>
                                <a:pt x="938" y="2182"/>
                              </a:lnTo>
                              <a:lnTo>
                                <a:pt x="951" y="2206"/>
                              </a:lnTo>
                              <a:lnTo>
                                <a:pt x="965" y="2231"/>
                              </a:lnTo>
                              <a:lnTo>
                                <a:pt x="978" y="2256"/>
                              </a:lnTo>
                              <a:lnTo>
                                <a:pt x="987" y="2273"/>
                              </a:lnTo>
                              <a:lnTo>
                                <a:pt x="1049" y="2273"/>
                              </a:lnTo>
                              <a:lnTo>
                                <a:pt x="1040" y="2255"/>
                              </a:lnTo>
                              <a:lnTo>
                                <a:pt x="1027" y="2230"/>
                              </a:lnTo>
                              <a:lnTo>
                                <a:pt x="1014" y="2205"/>
                              </a:lnTo>
                              <a:lnTo>
                                <a:pt x="1000" y="2180"/>
                              </a:lnTo>
                              <a:lnTo>
                                <a:pt x="987" y="2155"/>
                              </a:lnTo>
                              <a:lnTo>
                                <a:pt x="950" y="2088"/>
                              </a:lnTo>
                              <a:lnTo>
                                <a:pt x="915" y="2019"/>
                              </a:lnTo>
                              <a:lnTo>
                                <a:pt x="883" y="1950"/>
                              </a:lnTo>
                              <a:lnTo>
                                <a:pt x="857" y="1879"/>
                              </a:lnTo>
                              <a:lnTo>
                                <a:pt x="838" y="1807"/>
                              </a:lnTo>
                              <a:lnTo>
                                <a:pt x="828" y="1733"/>
                              </a:lnTo>
                              <a:lnTo>
                                <a:pt x="829" y="1651"/>
                              </a:lnTo>
                              <a:lnTo>
                                <a:pt x="842" y="1571"/>
                              </a:lnTo>
                              <a:lnTo>
                                <a:pt x="864" y="1493"/>
                              </a:lnTo>
                              <a:lnTo>
                                <a:pt x="895" y="1416"/>
                              </a:lnTo>
                              <a:lnTo>
                                <a:pt x="931" y="1340"/>
                              </a:lnTo>
                              <a:lnTo>
                                <a:pt x="972" y="1264"/>
                              </a:lnTo>
                              <a:lnTo>
                                <a:pt x="1053" y="1118"/>
                              </a:lnTo>
                              <a:lnTo>
                                <a:pt x="1091" y="1049"/>
                              </a:lnTo>
                              <a:lnTo>
                                <a:pt x="1126" y="978"/>
                              </a:lnTo>
                              <a:lnTo>
                                <a:pt x="1156" y="906"/>
                              </a:lnTo>
                              <a:lnTo>
                                <a:pt x="1182" y="833"/>
                              </a:lnTo>
                              <a:lnTo>
                                <a:pt x="1201" y="758"/>
                              </a:lnTo>
                              <a:lnTo>
                                <a:pt x="1212" y="680"/>
                              </a:lnTo>
                              <a:lnTo>
                                <a:pt x="1213" y="604"/>
                              </a:lnTo>
                              <a:close/>
                            </a:path>
                          </a:pathLst>
                        </a:custGeom>
                        <a:solidFill>
                          <a:srgbClr val="259E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4342479" name="AutoShape 60"/>
                      <wps:cNvSpPr>
                        <a:spLocks/>
                      </wps:cNvSpPr>
                      <wps:spPr bwMode="auto">
                        <a:xfrm>
                          <a:off x="0" y="15664"/>
                          <a:ext cx="806" cy="912"/>
                        </a:xfrm>
                        <a:custGeom>
                          <a:avLst/>
                          <a:gdLst>
                            <a:gd name="T0" fmla="*/ 401 w 806"/>
                            <a:gd name="T1" fmla="+- 0 15668 15664"/>
                            <a:gd name="T2" fmla="*/ 15668 h 912"/>
                            <a:gd name="T3" fmla="*/ 556 w 806"/>
                            <a:gd name="T4" fmla="+- 0 15679 15664"/>
                            <a:gd name="T5" fmla="*/ 15679 h 912"/>
                            <a:gd name="T6" fmla="*/ 693 w 806"/>
                            <a:gd name="T7" fmla="+- 0 15760 15664"/>
                            <a:gd name="T8" fmla="*/ 15760 h 912"/>
                            <a:gd name="T9" fmla="*/ 779 w 806"/>
                            <a:gd name="T10" fmla="+- 0 15891 15664"/>
                            <a:gd name="T11" fmla="*/ 15891 h 912"/>
                            <a:gd name="T12" fmla="*/ 805 w 806"/>
                            <a:gd name="T13" fmla="+- 0 16043 15664"/>
                            <a:gd name="T14" fmla="*/ 16043 h 912"/>
                            <a:gd name="T15" fmla="*/ 776 w 806"/>
                            <a:gd name="T16" fmla="+- 0 16200 15664"/>
                            <a:gd name="T17" fmla="*/ 16200 h 912"/>
                            <a:gd name="T18" fmla="*/ 700 w 806"/>
                            <a:gd name="T19" fmla="+- 0 16335 15664"/>
                            <a:gd name="T20" fmla="*/ 16335 h 912"/>
                            <a:gd name="T21" fmla="*/ 591 w 806"/>
                            <a:gd name="T22" fmla="+- 0 16440 15664"/>
                            <a:gd name="T23" fmla="*/ 16440 h 912"/>
                            <a:gd name="T24" fmla="*/ 453 w 806"/>
                            <a:gd name="T25" fmla="+- 0 16519 15664"/>
                            <a:gd name="T26" fmla="*/ 16519 h 912"/>
                            <a:gd name="T27" fmla="*/ 303 w 806"/>
                            <a:gd name="T28" fmla="+- 0 16564 15664"/>
                            <a:gd name="T29" fmla="*/ 16564 h 912"/>
                            <a:gd name="T30" fmla="*/ 572 w 806"/>
                            <a:gd name="T31" fmla="+- 0 16416 15664"/>
                            <a:gd name="T32" fmla="*/ 16416 h 912"/>
                            <a:gd name="T33" fmla="*/ 677 w 806"/>
                            <a:gd name="T34" fmla="+- 0 16316 15664"/>
                            <a:gd name="T35" fmla="*/ 16316 h 912"/>
                            <a:gd name="T36" fmla="*/ 749 w 806"/>
                            <a:gd name="T37" fmla="+- 0 16189 15664"/>
                            <a:gd name="T38" fmla="*/ 16189 h 912"/>
                            <a:gd name="T39" fmla="*/ 776 w 806"/>
                            <a:gd name="T40" fmla="+- 0 16043 15664"/>
                            <a:gd name="T41" fmla="*/ 16043 h 912"/>
                            <a:gd name="T42" fmla="*/ 752 w 806"/>
                            <a:gd name="T43" fmla="+- 0 15902 15664"/>
                            <a:gd name="T44" fmla="*/ 15902 h 912"/>
                            <a:gd name="T45" fmla="*/ 673 w 806"/>
                            <a:gd name="T46" fmla="+- 0 15782 15664"/>
                            <a:gd name="T47" fmla="*/ 15782 h 912"/>
                            <a:gd name="T48" fmla="*/ 547 w 806"/>
                            <a:gd name="T49" fmla="+- 0 15709 15664"/>
                            <a:gd name="T50" fmla="*/ 15709 h 912"/>
                            <a:gd name="T51" fmla="*/ 407 w 806"/>
                            <a:gd name="T52" fmla="+- 0 15697 15664"/>
                            <a:gd name="T53" fmla="*/ 15697 h 912"/>
                            <a:gd name="T54" fmla="*/ 166 w 806"/>
                            <a:gd name="T55" fmla="+- 0 15808 15664"/>
                            <a:gd name="T56" fmla="*/ 15808 h 912"/>
                            <a:gd name="T57" fmla="*/ 229 w 806"/>
                            <a:gd name="T58" fmla="+- 0 15753 15664"/>
                            <a:gd name="T59" fmla="*/ 15753 h 912"/>
                            <a:gd name="T60" fmla="*/ 327 w 806"/>
                            <a:gd name="T61" fmla="+- 0 15691 15664"/>
                            <a:gd name="T62" fmla="*/ 15691 h 912"/>
                            <a:gd name="T63" fmla="*/ 2 w 806"/>
                            <a:gd name="T64" fmla="+- 0 16544 15664"/>
                            <a:gd name="T65" fmla="*/ 16544 h 912"/>
                            <a:gd name="T66" fmla="*/ 219 w 806"/>
                            <a:gd name="T67" fmla="+- 0 16543 15664"/>
                            <a:gd name="T68" fmla="*/ 16543 h 912"/>
                            <a:gd name="T69" fmla="*/ 366 w 806"/>
                            <a:gd name="T70" fmla="+- 0 16519 15664"/>
                            <a:gd name="T71" fmla="*/ 16519 h 912"/>
                            <a:gd name="T72" fmla="*/ 509 w 806"/>
                            <a:gd name="T73" fmla="+- 0 16457 15664"/>
                            <a:gd name="T74" fmla="*/ 16457 h 912"/>
                            <a:gd name="T75" fmla="*/ 298 w 806"/>
                            <a:gd name="T76" fmla="+- 0 16565 15664"/>
                            <a:gd name="T77" fmla="*/ 16565 h 912"/>
                            <a:gd name="T78" fmla="*/ 146 w 806"/>
                            <a:gd name="T79" fmla="+- 0 16576 15664"/>
                            <a:gd name="T80" fmla="*/ 16576 h 912"/>
                            <a:gd name="T81" fmla="*/ 0 w 806"/>
                            <a:gd name="T82" fmla="+- 0 16544 15664"/>
                            <a:gd name="T83" fmla="*/ 16544 h 912"/>
                            <a:gd name="T84" fmla="*/ 340 w 806"/>
                            <a:gd name="T85" fmla="+- 0 15718 15664"/>
                            <a:gd name="T86" fmla="*/ 15718 h 912"/>
                            <a:gd name="T87" fmla="*/ 247 w 806"/>
                            <a:gd name="T88" fmla="+- 0 15777 15664"/>
                            <a:gd name="T89" fmla="*/ 15777 h 912"/>
                            <a:gd name="T90" fmla="*/ 153 w 806"/>
                            <a:gd name="T91" fmla="+- 0 15861 15664"/>
                            <a:gd name="T92" fmla="*/ 15861 h 912"/>
                            <a:gd name="T93" fmla="*/ 105 w 806"/>
                            <a:gd name="T94" fmla="+- 0 15901 15664"/>
                            <a:gd name="T95" fmla="*/ 15901 h 912"/>
                            <a:gd name="T96" fmla="*/ 59 w 806"/>
                            <a:gd name="T97" fmla="+- 0 15926 15664"/>
                            <a:gd name="T98" fmla="*/ 15926 h 912"/>
                            <a:gd name="T99" fmla="*/ 13 w 806"/>
                            <a:gd name="T100" fmla="+- 0 15938 15664"/>
                            <a:gd name="T101" fmla="*/ 15938 h 912"/>
                            <a:gd name="T102" fmla="*/ 0 w 806"/>
                            <a:gd name="T103" fmla="+- 0 15923 15664"/>
                            <a:gd name="T104" fmla="*/ 15923 h 912"/>
                            <a:gd name="T105" fmla="*/ 118 w 806"/>
                            <a:gd name="T106" fmla="+- 0 15853 15664"/>
                            <a:gd name="T107" fmla="*/ 15853 h 912"/>
                            <a:gd name="T108" fmla="*/ 0 w 806"/>
                            <a:gd name="T109" fmla="+- 0 15908 15664"/>
                            <a:gd name="T110" fmla="*/ 15908 h 912"/>
                            <a:gd name="T111" fmla="*/ 80 w 806"/>
                            <a:gd name="T112" fmla="+- 0 15882 15664"/>
                            <a:gd name="T113" fmla="*/ 15882 h 912"/>
                            <a:gd name="T114" fmla="*/ 0 w 806"/>
                            <a:gd name="T115" fmla="+- 0 15908 15664"/>
                            <a:gd name="T116" fmla="*/ 15908 h 91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Lst>
                          <a:rect l="0" t="0" r="r" b="b"/>
                          <a:pathLst>
                            <a:path w="806" h="912">
                              <a:moveTo>
                                <a:pt x="327" y="27"/>
                              </a:moveTo>
                              <a:lnTo>
                                <a:pt x="401" y="4"/>
                              </a:lnTo>
                              <a:lnTo>
                                <a:pt x="478" y="0"/>
                              </a:lnTo>
                              <a:lnTo>
                                <a:pt x="556" y="15"/>
                              </a:lnTo>
                              <a:lnTo>
                                <a:pt x="629" y="48"/>
                              </a:lnTo>
                              <a:lnTo>
                                <a:pt x="693" y="96"/>
                              </a:lnTo>
                              <a:lnTo>
                                <a:pt x="745" y="159"/>
                              </a:lnTo>
                              <a:lnTo>
                                <a:pt x="779" y="227"/>
                              </a:lnTo>
                              <a:lnTo>
                                <a:pt x="799" y="301"/>
                              </a:lnTo>
                              <a:lnTo>
                                <a:pt x="805" y="379"/>
                              </a:lnTo>
                              <a:lnTo>
                                <a:pt x="798" y="458"/>
                              </a:lnTo>
                              <a:lnTo>
                                <a:pt x="776" y="536"/>
                              </a:lnTo>
                              <a:lnTo>
                                <a:pt x="741" y="610"/>
                              </a:lnTo>
                              <a:lnTo>
                                <a:pt x="700" y="671"/>
                              </a:lnTo>
                              <a:lnTo>
                                <a:pt x="649" y="726"/>
                              </a:lnTo>
                              <a:lnTo>
                                <a:pt x="591" y="776"/>
                              </a:lnTo>
                              <a:lnTo>
                                <a:pt x="525" y="819"/>
                              </a:lnTo>
                              <a:lnTo>
                                <a:pt x="453" y="855"/>
                              </a:lnTo>
                              <a:lnTo>
                                <a:pt x="374" y="884"/>
                              </a:lnTo>
                              <a:lnTo>
                                <a:pt x="303" y="900"/>
                              </a:lnTo>
                              <a:lnTo>
                                <a:pt x="509" y="793"/>
                              </a:lnTo>
                              <a:lnTo>
                                <a:pt x="572" y="752"/>
                              </a:lnTo>
                              <a:lnTo>
                                <a:pt x="628" y="704"/>
                              </a:lnTo>
                              <a:lnTo>
                                <a:pt x="677" y="652"/>
                              </a:lnTo>
                              <a:lnTo>
                                <a:pt x="716" y="595"/>
                              </a:lnTo>
                              <a:lnTo>
                                <a:pt x="749" y="525"/>
                              </a:lnTo>
                              <a:lnTo>
                                <a:pt x="769" y="453"/>
                              </a:lnTo>
                              <a:lnTo>
                                <a:pt x="776" y="379"/>
                              </a:lnTo>
                              <a:lnTo>
                                <a:pt x="770" y="307"/>
                              </a:lnTo>
                              <a:lnTo>
                                <a:pt x="752" y="238"/>
                              </a:lnTo>
                              <a:lnTo>
                                <a:pt x="721" y="175"/>
                              </a:lnTo>
                              <a:lnTo>
                                <a:pt x="673" y="118"/>
                              </a:lnTo>
                              <a:lnTo>
                                <a:pt x="614" y="74"/>
                              </a:lnTo>
                              <a:lnTo>
                                <a:pt x="547" y="45"/>
                              </a:lnTo>
                              <a:lnTo>
                                <a:pt x="477" y="31"/>
                              </a:lnTo>
                              <a:lnTo>
                                <a:pt x="407" y="33"/>
                              </a:lnTo>
                              <a:lnTo>
                                <a:pt x="340" y="54"/>
                              </a:lnTo>
                              <a:lnTo>
                                <a:pt x="166" y="144"/>
                              </a:lnTo>
                              <a:lnTo>
                                <a:pt x="191" y="121"/>
                              </a:lnTo>
                              <a:lnTo>
                                <a:pt x="229" y="89"/>
                              </a:lnTo>
                              <a:lnTo>
                                <a:pt x="274" y="57"/>
                              </a:lnTo>
                              <a:lnTo>
                                <a:pt x="327" y="27"/>
                              </a:lnTo>
                              <a:close/>
                              <a:moveTo>
                                <a:pt x="0" y="880"/>
                              </a:moveTo>
                              <a:lnTo>
                                <a:pt x="2" y="880"/>
                              </a:lnTo>
                              <a:lnTo>
                                <a:pt x="145" y="881"/>
                              </a:lnTo>
                              <a:lnTo>
                                <a:pt x="219" y="879"/>
                              </a:lnTo>
                              <a:lnTo>
                                <a:pt x="293" y="871"/>
                              </a:lnTo>
                              <a:lnTo>
                                <a:pt x="366" y="855"/>
                              </a:lnTo>
                              <a:lnTo>
                                <a:pt x="440" y="827"/>
                              </a:lnTo>
                              <a:lnTo>
                                <a:pt x="509" y="793"/>
                              </a:lnTo>
                              <a:lnTo>
                                <a:pt x="303" y="900"/>
                              </a:lnTo>
                              <a:lnTo>
                                <a:pt x="298" y="901"/>
                              </a:lnTo>
                              <a:lnTo>
                                <a:pt x="222" y="910"/>
                              </a:lnTo>
                              <a:lnTo>
                                <a:pt x="146" y="912"/>
                              </a:lnTo>
                              <a:lnTo>
                                <a:pt x="0" y="911"/>
                              </a:lnTo>
                              <a:lnTo>
                                <a:pt x="0" y="880"/>
                              </a:lnTo>
                              <a:close/>
                              <a:moveTo>
                                <a:pt x="166" y="144"/>
                              </a:moveTo>
                              <a:lnTo>
                                <a:pt x="340" y="54"/>
                              </a:lnTo>
                              <a:lnTo>
                                <a:pt x="290" y="82"/>
                              </a:lnTo>
                              <a:lnTo>
                                <a:pt x="247" y="113"/>
                              </a:lnTo>
                              <a:lnTo>
                                <a:pt x="210" y="144"/>
                              </a:lnTo>
                              <a:lnTo>
                                <a:pt x="153" y="197"/>
                              </a:lnTo>
                              <a:lnTo>
                                <a:pt x="129" y="219"/>
                              </a:lnTo>
                              <a:lnTo>
                                <a:pt x="105" y="237"/>
                              </a:lnTo>
                              <a:lnTo>
                                <a:pt x="79" y="253"/>
                              </a:lnTo>
                              <a:lnTo>
                                <a:pt x="59" y="262"/>
                              </a:lnTo>
                              <a:lnTo>
                                <a:pt x="37" y="269"/>
                              </a:lnTo>
                              <a:lnTo>
                                <a:pt x="13" y="274"/>
                              </a:lnTo>
                              <a:lnTo>
                                <a:pt x="0" y="275"/>
                              </a:lnTo>
                              <a:lnTo>
                                <a:pt x="0" y="259"/>
                              </a:lnTo>
                              <a:lnTo>
                                <a:pt x="80" y="218"/>
                              </a:lnTo>
                              <a:lnTo>
                                <a:pt x="118" y="189"/>
                              </a:lnTo>
                              <a:lnTo>
                                <a:pt x="166" y="144"/>
                              </a:lnTo>
                              <a:close/>
                              <a:moveTo>
                                <a:pt x="0" y="244"/>
                              </a:moveTo>
                              <a:lnTo>
                                <a:pt x="38" y="238"/>
                              </a:lnTo>
                              <a:lnTo>
                                <a:pt x="80" y="218"/>
                              </a:lnTo>
                              <a:lnTo>
                                <a:pt x="0" y="259"/>
                              </a:lnTo>
                              <a:lnTo>
                                <a:pt x="0" y="244"/>
                              </a:lnTo>
                              <a:close/>
                            </a:path>
                          </a:pathLst>
                        </a:custGeom>
                        <a:solidFill>
                          <a:srgbClr val="292E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71A2703">
            <v:group id="Groep 114466620" style="position:absolute;margin-left:0;margin-top:722.8pt;width:79.6pt;height:120.55pt;z-index:-251658239;mso-position-horizontal-relative:page;mso-position-vertical-relative:page" coordsize="1592,2411" coordorigin=",14420" o:spid="_x0000_s1026" w14:anchorId="3AA40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">
              <v:shape id="AutoShape 62" style="position:absolute;top:14419;width:1592;height:2411;visibility:visible;mso-wrap-style:square;v-text-anchor:top" coordsize="1592,2411" o:spid="_x0000_s1027" fillcolor="#292e58" stroked="f" path="m,727l,643,32,605,137,477r52,-61l240,358r50,-54l341,256r52,-41l461,167r70,-41l601,90,671,60,742,36,813,18,883,6,953,r68,l1089,7r79,17l1242,51r5,3l1012,54r-72,l867,62,794,77r-74,23l645,129r-73,36l499,208r-73,49l368,306r-59,58l250,429r-60,71l79,634,28,694,,727xm1294,2411r-60,l1230,2402r-39,-69l1149,2265r-44,-66l1095,2184r-10,-14l1074,2156r-10,-14l1013,2071r-47,-74l926,1919r-27,-84l888,1757r3,-77l906,1604r24,-74l963,1459r40,-70l1048,1322r49,-64l1148,1197r52,-57l1249,1087r49,-56l1347,973r46,-60l1436,850r37,-65l1504,718r22,-69l1538,578r1,-73l1527,435r-25,-68l1467,303r-46,-59l1366,191r-62,-47l1235,107,1161,78,1082,60r-70,-6l1247,54r65,32l1376,129r58,50l1484,235r41,61l1558,361r22,69l1591,501r,80l1578,658r-22,75l1524,804r-39,69l1440,939r-48,64l1341,1064r-52,58l1238,1177r-49,55l1141,1289r-47,60l1051,1412r-38,65l982,1544r-24,68l944,1682r-3,71l950,1824r26,77l1013,1973r45,70l1107,2110r10,15l1128,2139r20,28l1191,2231r40,65l1269,2362r2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">
                <v:path arrowok="t" o:connecttype="custom" o:connectlocs="0,15063;137,14897;240,14778;341,14676;461,14587;601,14510;742,14456;883,14426;1021,14420;1168,14444;1247,14474;940,14474;794,14497;645,14549;499,14628;368,14726;250,14849;79,15054;0,15147;1234,16831;1191,16753;1105,16619;1085,16590;1064,16562;966,16417;899,16255;891,16100;930,15950;1003,15809;1097,15678;1200,15560;1298,15451;1393,15333;1473,15205;1526,15069;1539,14925;1502,14787;1421,14664;1304,14564;1161,14498;1012,14474;1312,14506;1434,14599;1525,14716;1580,14850;1591,15001;1556,15153;1485,15293;1392,15423;1289,15542;1189,15652;1094,15769;1013,15897;958,16032;941,16173;976,16321;1058,16463;1117,16545;1148,16587;1231,16716;1294,16831" o:connectangles="0,0,0,0,0,0,0,0,0,0,0,0,0,0,0,0,0,0,0,0,0,0,0,0,0,0,0,0,0,0,0,0,0,0,0,0,0,0,0,0,0,0,0,0,0,0,0,0,0,0,0,0,0,0,0,0,0,0,0,0,0"/>
              </v:shape>
              <v:shape id="AutoShape 61" style="position:absolute;top:14558;width:1214;height:2273;visibility:visible;mso-wrap-style:square;v-text-anchor:top" coordsize="1214,2273" o:spid="_x0000_s1028" fillcolor="#259e7c" stroked="f" path="m589,1263r-1,-73l579,1119r-17,-71l537,981,505,917,464,857,412,800,350,751,280,713,204,689r-78,-4l47,703,,730r,31l,764,58,731r71,-16l201,720r69,22l335,777r57,46l440,876r42,62l515,1006r24,72l554,1152r5,76l556,1303r-13,75l522,1450r-31,69l451,1583r-47,57l349,1689r-62,43l219,1767r-73,28l68,1814r-38,6l,1823r,29l35,1849r39,-6l156,1823r77,-29l304,1756r64,-44l426,1659r50,-59l514,1539r31,-65l568,1406r14,-71l589,1263xm1213,604r-8,-75l1188,455r-26,-72l1129,315r-42,-63l1038,193,982,142,920,97,854,61,838,55,783,33,710,13,635,2,559,,483,8,409,24,328,53,252,91r-72,45l111,185,44,238,,274r,70l76,282r64,-51l207,183r68,-43l347,104,423,77,501,60r79,-5l659,60r77,16l811,102r71,36l947,184r58,55l1054,301r41,68l1126,442r21,76l1157,597r,79l1146,749r-18,71l1103,890r-29,69l1040,1027r-36,67l929,1228r-37,69l858,1367r-31,70l802,1510r-18,73l773,1659r,77l783,1816r20,77l830,1967r33,73l900,2112r38,70l951,2206r14,25l978,2256r9,17l1049,2273r-9,-18l1027,2230r-13,-25l1000,2180r-13,-25l950,2088r-35,-69l883,1950r-26,-71l838,1807r-10,-74l829,1651r13,-80l864,1493r31,-77l931,1340r41,-76l1053,1118r38,-69l1126,978r30,-72l1182,833r19,-75l1212,680r1,-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">
                <v:path arrowok="t" o:connecttype="custom" o:connectlocs="579,15677;505,15475;350,15309;126,15243;0,15319;129,15273;335,15335;482,15496;554,15710;543,15936;451,16141;287,16290;68,16372;0,16410;74,16401;304,16314;476,16158;568,15964;1213,15162;1162,14941;1038,14751;854,14619;710,14571;483,14566;252,14649;44,14796;76,14840;275,14698;501,14618;736,14634;947,14742;1095,14927;1157,15155;1128,15378;1040,15585;892,15855;802,16068;773,16294;830,16525;938,16740;978,16814;1040,16813;1000,16738;915,16577;838,16365;842,16129;931,15898;1091,15607;1182,15391;1213,15162" o:connectangles="0,0,0,0,0,0,0,0,0,0,0,0,0,0,0,0,0,0,0,0,0,0,0,0,0,0,0,0,0,0,0,0,0,0,0,0,0,0,0,0,0,0,0,0,0,0,0,0,0,0"/>
              </v:shape>
              <v:shape id="AutoShape 60" style="position:absolute;top:15664;width:806;height:912;visibility:visible;mso-wrap-style:square;v-text-anchor:top" coordsize="806,912" o:spid="_x0000_s1029" fillcolor="#292e58" stroked="f" path="m327,27l401,4,478,r78,15l629,48r64,48l745,159r34,68l799,301r6,78l798,458r-22,78l741,610r-41,61l649,726r-58,50l525,819r-72,36l374,884r-71,16l509,793r63,-41l628,704r49,-52l716,595r33,-70l769,453r7,-74l770,307,752,238,721,175,673,118,614,74,547,45,477,31r-70,2l340,54,166,144r25,-23l229,89,274,57,327,27xm,880r2,l145,881r74,-2l293,871r73,-16l440,827r69,-34l303,900r-5,1l222,910r-76,2l,911,,880xm166,144l340,54,290,82r-43,31l210,144r-57,53l129,219r-24,18l79,253r-20,9l37,269r-24,5l,275,,259,80,218r38,-29l166,144xm,244r38,-6l80,218,,259,,2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">
                <v:path arrowok="t" o:connecttype="custom" o:connectlocs="401,15668;556,15679;693,15760;779,15891;805,16043;776,16200;700,16335;591,16440;453,16519;303,16564;572,16416;677,16316;749,16189;776,16043;752,15902;673,15782;547,15709;407,15697;166,15808;229,15753;327,15691;2,16544;219,16543;366,16519;509,16457;298,16565;146,16576;0,16544;340,15718;247,15777;153,15861;105,15901;59,15926;13,15938;0,15923;118,15853;0,15908;80,15882;0,15908" o:connectangles="0,0,0,0,0,0,0,0,0,0,0,0,0,0,0,0,0,0,0,0,0,0,0,0,0,0,0,0,0,0,0,0,0,0,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A318" w14:textId="77777777" w:rsidR="00005D16" w:rsidRDefault="00005D16" w:rsidP="004D656E">
      <w:pPr>
        <w:spacing w:after="0" w:line="240" w:lineRule="auto"/>
      </w:pPr>
      <w:r>
        <w:separator/>
      </w:r>
    </w:p>
  </w:footnote>
  <w:footnote w:type="continuationSeparator" w:id="0">
    <w:p w14:paraId="1A82DDA4" w14:textId="77777777" w:rsidR="00005D16" w:rsidRDefault="00005D16" w:rsidP="004D656E">
      <w:pPr>
        <w:spacing w:after="0" w:line="240" w:lineRule="auto"/>
      </w:pPr>
      <w:r>
        <w:continuationSeparator/>
      </w:r>
    </w:p>
  </w:footnote>
  <w:footnote w:type="continuationNotice" w:id="1">
    <w:p w14:paraId="52203CB6" w14:textId="77777777" w:rsidR="00005D16" w:rsidRDefault="00005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4FFE7E" w14:paraId="7C8C600B" w14:textId="77777777" w:rsidTr="5D4FFE7E">
      <w:trPr>
        <w:trHeight w:val="300"/>
      </w:trPr>
      <w:tc>
        <w:tcPr>
          <w:tcW w:w="3005" w:type="dxa"/>
        </w:tcPr>
        <w:p w14:paraId="6F3AF43C" w14:textId="6FDA96F8" w:rsidR="5D4FFE7E" w:rsidRDefault="5D4FFE7E" w:rsidP="5D4FFE7E">
          <w:pPr>
            <w:pStyle w:val="Header"/>
            <w:ind w:left="-115"/>
          </w:pPr>
        </w:p>
      </w:tc>
      <w:tc>
        <w:tcPr>
          <w:tcW w:w="3005" w:type="dxa"/>
        </w:tcPr>
        <w:p w14:paraId="10D436F2" w14:textId="5E569192" w:rsidR="5D4FFE7E" w:rsidRDefault="5D4FFE7E" w:rsidP="5D4FFE7E">
          <w:pPr>
            <w:pStyle w:val="Header"/>
            <w:jc w:val="center"/>
          </w:pPr>
        </w:p>
      </w:tc>
      <w:tc>
        <w:tcPr>
          <w:tcW w:w="3005" w:type="dxa"/>
        </w:tcPr>
        <w:p w14:paraId="1A08E48A" w14:textId="2491D07D" w:rsidR="5D4FFE7E" w:rsidRDefault="5D4FFE7E" w:rsidP="5D4FFE7E">
          <w:pPr>
            <w:pStyle w:val="Header"/>
            <w:ind w:right="-115"/>
            <w:jc w:val="right"/>
          </w:pPr>
        </w:p>
      </w:tc>
    </w:tr>
  </w:tbl>
  <w:p w14:paraId="1D06537A" w14:textId="430834B6" w:rsidR="5D4FFE7E" w:rsidRDefault="5D4FFE7E" w:rsidP="5D4FF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D8A" w14:textId="2628A93E" w:rsidR="004D656E" w:rsidRDefault="004D656E">
    <w:pPr>
      <w:pStyle w:val="Header"/>
    </w:pPr>
    <w:r>
      <w:rPr>
        <w:noProof/>
      </w:rPr>
      <mc:AlternateContent>
        <mc:Choice Requires="wpg">
          <w:drawing>
            <wp:anchor distT="0" distB="0" distL="114300" distR="114300" simplePos="0" relativeHeight="251658240" behindDoc="0" locked="0" layoutInCell="1" allowOverlap="1" wp14:anchorId="3DD3CDA1" wp14:editId="7C920D51">
              <wp:simplePos x="0" y="0"/>
              <wp:positionH relativeFrom="page">
                <wp:posOffset>5662295</wp:posOffset>
              </wp:positionH>
              <wp:positionV relativeFrom="page">
                <wp:posOffset>22860</wp:posOffset>
              </wp:positionV>
              <wp:extent cx="1893570" cy="2429510"/>
              <wp:effectExtent l="0" t="0" r="0" b="0"/>
              <wp:wrapNone/>
              <wp:docPr id="66390311" name="Groep 66390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3570" cy="2429510"/>
                        <a:chOff x="8917" y="0"/>
                        <a:chExt cx="2982" cy="3826"/>
                      </a:xfrm>
                    </wpg:grpSpPr>
                    <wps:wsp>
                      <wps:cNvPr id="2046259583" name="AutoShape 58"/>
                      <wps:cNvSpPr>
                        <a:spLocks/>
                      </wps:cNvSpPr>
                      <wps:spPr bwMode="auto">
                        <a:xfrm>
                          <a:off x="9023" y="0"/>
                          <a:ext cx="2877" cy="3340"/>
                        </a:xfrm>
                        <a:custGeom>
                          <a:avLst/>
                          <a:gdLst>
                            <a:gd name="T0" fmla="+- 0 9484 9023"/>
                            <a:gd name="T1" fmla="*/ T0 w 2877"/>
                            <a:gd name="T2" fmla="*/ 1942 h 3340"/>
                            <a:gd name="T3" fmla="+- 0 9255 9023"/>
                            <a:gd name="T4" fmla="*/ T3 w 2877"/>
                            <a:gd name="T5" fmla="*/ 1777 h 3340"/>
                            <a:gd name="T6" fmla="+- 0 9102 9023"/>
                            <a:gd name="T7" fmla="*/ T6 w 2877"/>
                            <a:gd name="T8" fmla="*/ 1534 h 3340"/>
                            <a:gd name="T9" fmla="+- 0 9030 9023"/>
                            <a:gd name="T10" fmla="*/ T9 w 2877"/>
                            <a:gd name="T11" fmla="*/ 1261 h 3340"/>
                            <a:gd name="T12" fmla="+- 0 9035 9023"/>
                            <a:gd name="T13" fmla="*/ T12 w 2877"/>
                            <a:gd name="T14" fmla="*/ 966 h 3340"/>
                            <a:gd name="T15" fmla="+- 0 9111 9023"/>
                            <a:gd name="T16" fmla="*/ T15 w 2877"/>
                            <a:gd name="T17" fmla="*/ 681 h 3340"/>
                            <a:gd name="T18" fmla="+- 0 9251 9023"/>
                            <a:gd name="T19" fmla="*/ T18 w 2877"/>
                            <a:gd name="T20" fmla="*/ 419 h 3340"/>
                            <a:gd name="T21" fmla="+- 0 9447 9023"/>
                            <a:gd name="T22" fmla="*/ T21 w 2877"/>
                            <a:gd name="T23" fmla="*/ 198 h 3340"/>
                            <a:gd name="T24" fmla="+- 0 9691 9023"/>
                            <a:gd name="T25" fmla="*/ T24 w 2877"/>
                            <a:gd name="T26" fmla="*/ 33 h 3340"/>
                            <a:gd name="T27" fmla="+- 0 9939 9023"/>
                            <a:gd name="T28" fmla="*/ T27 w 2877"/>
                            <a:gd name="T29" fmla="*/ 3 h 3340"/>
                            <a:gd name="T30" fmla="+- 0 9653 9023"/>
                            <a:gd name="T31" fmla="*/ T30 w 2877"/>
                            <a:gd name="T32" fmla="*/ 119 h 3340"/>
                            <a:gd name="T33" fmla="+- 0 9422 9023"/>
                            <a:gd name="T34" fmla="*/ T33 w 2877"/>
                            <a:gd name="T35" fmla="*/ 303 h 3340"/>
                            <a:gd name="T36" fmla="+- 0 9245 9023"/>
                            <a:gd name="T37" fmla="*/ T36 w 2877"/>
                            <a:gd name="T38" fmla="*/ 539 h 3340"/>
                            <a:gd name="T39" fmla="+- 0 9129 9023"/>
                            <a:gd name="T40" fmla="*/ T39 w 2877"/>
                            <a:gd name="T41" fmla="*/ 811 h 3340"/>
                            <a:gd name="T42" fmla="+- 0 9083 9023"/>
                            <a:gd name="T43" fmla="*/ T42 w 2877"/>
                            <a:gd name="T44" fmla="*/ 1103 h 3340"/>
                            <a:gd name="T45" fmla="+- 0 9115 9023"/>
                            <a:gd name="T46" fmla="*/ T45 w 2877"/>
                            <a:gd name="T47" fmla="*/ 1390 h 3340"/>
                            <a:gd name="T48" fmla="+- 0 9231 9023"/>
                            <a:gd name="T49" fmla="*/ T48 w 2877"/>
                            <a:gd name="T50" fmla="*/ 1651 h 3340"/>
                            <a:gd name="T51" fmla="+- 0 9432 9023"/>
                            <a:gd name="T52" fmla="*/ T51 w 2877"/>
                            <a:gd name="T53" fmla="*/ 1850 h 3340"/>
                            <a:gd name="T54" fmla="+- 0 9706 9023"/>
                            <a:gd name="T55" fmla="*/ T54 w 2877"/>
                            <a:gd name="T56" fmla="*/ 1920 h 3340"/>
                            <a:gd name="T57" fmla="+- 0 9783 9023"/>
                            <a:gd name="T58" fmla="*/ T57 w 2877"/>
                            <a:gd name="T59" fmla="*/ 1971 h 3340"/>
                            <a:gd name="T60" fmla="+- 0 11142 9023"/>
                            <a:gd name="T61" fmla="*/ T60 w 2877"/>
                            <a:gd name="T62" fmla="*/ 261 h 3340"/>
                            <a:gd name="T63" fmla="+- 0 10801 9023"/>
                            <a:gd name="T64" fmla="*/ T63 w 2877"/>
                            <a:gd name="T65" fmla="*/ 112 h 3340"/>
                            <a:gd name="T66" fmla="+- 0 10509 9023"/>
                            <a:gd name="T67" fmla="*/ T66 w 2877"/>
                            <a:gd name="T68" fmla="*/ 6 h 3340"/>
                            <a:gd name="T69" fmla="+- 0 10823 9023"/>
                            <a:gd name="T70" fmla="*/ T69 w 2877"/>
                            <a:gd name="T71" fmla="*/ 60 h 3340"/>
                            <a:gd name="T72" fmla="+- 0 11140 9023"/>
                            <a:gd name="T73" fmla="*/ T72 w 2877"/>
                            <a:gd name="T74" fmla="*/ 201 h 3340"/>
                            <a:gd name="T75" fmla="+- 0 11487 9023"/>
                            <a:gd name="T76" fmla="*/ T75 w 2877"/>
                            <a:gd name="T77" fmla="*/ 259 h 3340"/>
                            <a:gd name="T78" fmla="+- 0 11543 9023"/>
                            <a:gd name="T79" fmla="*/ T78 w 2877"/>
                            <a:gd name="T80" fmla="*/ 234 h 3340"/>
                            <a:gd name="T81" fmla="+- 0 11489 9023"/>
                            <a:gd name="T82" fmla="*/ T81 w 2877"/>
                            <a:gd name="T83" fmla="*/ 196 h 3340"/>
                            <a:gd name="T84" fmla="+- 0 11726 9023"/>
                            <a:gd name="T85" fmla="*/ T84 w 2877"/>
                            <a:gd name="T86" fmla="*/ 29 h 3340"/>
                            <a:gd name="T87" fmla="+- 0 11728 9023"/>
                            <a:gd name="T88" fmla="*/ T87 w 2877"/>
                            <a:gd name="T89" fmla="*/ 105 h 3340"/>
                            <a:gd name="T90" fmla="+- 0 11543 9023"/>
                            <a:gd name="T91" fmla="*/ T90 w 2877"/>
                            <a:gd name="T92" fmla="*/ 234 h 3340"/>
                            <a:gd name="T93" fmla="+- 0 9849 9023"/>
                            <a:gd name="T94" fmla="*/ T93 w 2877"/>
                            <a:gd name="T95" fmla="*/ 1896 h 3340"/>
                            <a:gd name="T96" fmla="+- 0 10124 9023"/>
                            <a:gd name="T97" fmla="*/ T96 w 2877"/>
                            <a:gd name="T98" fmla="*/ 1774 h 3340"/>
                            <a:gd name="T99" fmla="+- 0 10411 9023"/>
                            <a:gd name="T100" fmla="*/ T99 w 2877"/>
                            <a:gd name="T101" fmla="*/ 1627 h 3340"/>
                            <a:gd name="T102" fmla="+- 0 10721 9023"/>
                            <a:gd name="T103" fmla="*/ T102 w 2877"/>
                            <a:gd name="T104" fmla="*/ 1558 h 3340"/>
                            <a:gd name="T105" fmla="+- 0 10949 9023"/>
                            <a:gd name="T106" fmla="*/ T105 w 2877"/>
                            <a:gd name="T107" fmla="*/ 1616 h 3340"/>
                            <a:gd name="T108" fmla="+- 0 10504 9023"/>
                            <a:gd name="T109" fmla="*/ T108 w 2877"/>
                            <a:gd name="T110" fmla="*/ 1655 h 3340"/>
                            <a:gd name="T111" fmla="+- 0 10149 9023"/>
                            <a:gd name="T112" fmla="*/ T111 w 2877"/>
                            <a:gd name="T113" fmla="*/ 1827 h 3340"/>
                            <a:gd name="T114" fmla="+- 0 11899 9023"/>
                            <a:gd name="T115" fmla="*/ T114 w 2877"/>
                            <a:gd name="T116" fmla="*/ 3340 h 3340"/>
                            <a:gd name="T117" fmla="+- 0 11689 9023"/>
                            <a:gd name="T118" fmla="*/ T117 w 2877"/>
                            <a:gd name="T119" fmla="*/ 3181 h 3340"/>
                            <a:gd name="T120" fmla="+- 0 11484 9023"/>
                            <a:gd name="T121" fmla="*/ T120 w 2877"/>
                            <a:gd name="T122" fmla="*/ 2960 h 3340"/>
                            <a:gd name="T123" fmla="+- 0 11325 9023"/>
                            <a:gd name="T124" fmla="*/ T123 w 2877"/>
                            <a:gd name="T125" fmla="*/ 2705 h 3340"/>
                            <a:gd name="T126" fmla="+- 0 11218 9023"/>
                            <a:gd name="T127" fmla="*/ T126 w 2877"/>
                            <a:gd name="T128" fmla="*/ 2424 h 3340"/>
                            <a:gd name="T129" fmla="+- 0 11181 9023"/>
                            <a:gd name="T130" fmla="*/ T129 w 2877"/>
                            <a:gd name="T131" fmla="*/ 2246 h 3340"/>
                            <a:gd name="T132" fmla="+- 0 11104 9023"/>
                            <a:gd name="T133" fmla="*/ T132 w 2877"/>
                            <a:gd name="T134" fmla="*/ 1906 h 3340"/>
                            <a:gd name="T135" fmla="+- 0 10937 9023"/>
                            <a:gd name="T136" fmla="*/ T135 w 2877"/>
                            <a:gd name="T137" fmla="*/ 1677 h 3340"/>
                            <a:gd name="T138" fmla="+- 0 10949 9023"/>
                            <a:gd name="T139" fmla="*/ T138 w 2877"/>
                            <a:gd name="T140" fmla="*/ 1616 h 3340"/>
                            <a:gd name="T141" fmla="+- 0 11112 9023"/>
                            <a:gd name="T142" fmla="*/ T141 w 2877"/>
                            <a:gd name="T143" fmla="*/ 1781 h 3340"/>
                            <a:gd name="T144" fmla="+- 0 11206 9023"/>
                            <a:gd name="T145" fmla="*/ T144 w 2877"/>
                            <a:gd name="T146" fmla="*/ 2053 h 3340"/>
                            <a:gd name="T147" fmla="+- 0 11252 9023"/>
                            <a:gd name="T148" fmla="*/ T147 w 2877"/>
                            <a:gd name="T149" fmla="*/ 2304 h 3340"/>
                            <a:gd name="T150" fmla="+- 0 11323 9023"/>
                            <a:gd name="T151" fmla="*/ T150 w 2877"/>
                            <a:gd name="T152" fmla="*/ 2555 h 3340"/>
                            <a:gd name="T153" fmla="+- 0 11459 9023"/>
                            <a:gd name="T154" fmla="*/ T153 w 2877"/>
                            <a:gd name="T155" fmla="*/ 2822 h 3340"/>
                            <a:gd name="T156" fmla="+- 0 11646 9023"/>
                            <a:gd name="T157" fmla="*/ T156 w 2877"/>
                            <a:gd name="T158" fmla="*/ 3058 h 3340"/>
                            <a:gd name="T159" fmla="+- 0 11875 9023"/>
                            <a:gd name="T160" fmla="*/ T159 w 2877"/>
                            <a:gd name="T161" fmla="*/ 3253 h 334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2877" h="3340">
                              <a:moveTo>
                                <a:pt x="682" y="1979"/>
                              </a:moveTo>
                              <a:lnTo>
                                <a:pt x="603" y="1977"/>
                              </a:lnTo>
                              <a:lnTo>
                                <a:pt x="530" y="1964"/>
                              </a:lnTo>
                              <a:lnTo>
                                <a:pt x="461" y="1942"/>
                              </a:lnTo>
                              <a:lnTo>
                                <a:pt x="397" y="1911"/>
                              </a:lnTo>
                              <a:lnTo>
                                <a:pt x="337" y="1873"/>
                              </a:lnTo>
                              <a:lnTo>
                                <a:pt x="282" y="1828"/>
                              </a:lnTo>
                              <a:lnTo>
                                <a:pt x="232" y="1777"/>
                              </a:lnTo>
                              <a:lnTo>
                                <a:pt x="186" y="1722"/>
                              </a:lnTo>
                              <a:lnTo>
                                <a:pt x="145" y="1662"/>
                              </a:lnTo>
                              <a:lnTo>
                                <a:pt x="109" y="1599"/>
                              </a:lnTo>
                              <a:lnTo>
                                <a:pt x="79" y="1534"/>
                              </a:lnTo>
                              <a:lnTo>
                                <a:pt x="53" y="1468"/>
                              </a:lnTo>
                              <a:lnTo>
                                <a:pt x="33" y="1401"/>
                              </a:lnTo>
                              <a:lnTo>
                                <a:pt x="18" y="1334"/>
                              </a:lnTo>
                              <a:lnTo>
                                <a:pt x="7" y="1261"/>
                              </a:lnTo>
                              <a:lnTo>
                                <a:pt x="1" y="1187"/>
                              </a:lnTo>
                              <a:lnTo>
                                <a:pt x="0" y="1114"/>
                              </a:lnTo>
                              <a:lnTo>
                                <a:pt x="4" y="1040"/>
                              </a:lnTo>
                              <a:lnTo>
                                <a:pt x="12" y="966"/>
                              </a:lnTo>
                              <a:lnTo>
                                <a:pt x="24" y="894"/>
                              </a:lnTo>
                              <a:lnTo>
                                <a:pt x="41" y="821"/>
                              </a:lnTo>
                              <a:lnTo>
                                <a:pt x="63" y="750"/>
                              </a:lnTo>
                              <a:lnTo>
                                <a:pt x="88" y="681"/>
                              </a:lnTo>
                              <a:lnTo>
                                <a:pt x="117" y="612"/>
                              </a:lnTo>
                              <a:lnTo>
                                <a:pt x="150" y="546"/>
                              </a:lnTo>
                              <a:lnTo>
                                <a:pt x="187" y="481"/>
                              </a:lnTo>
                              <a:lnTo>
                                <a:pt x="228" y="419"/>
                              </a:lnTo>
                              <a:lnTo>
                                <a:pt x="272" y="360"/>
                              </a:lnTo>
                              <a:lnTo>
                                <a:pt x="319" y="303"/>
                              </a:lnTo>
                              <a:lnTo>
                                <a:pt x="370" y="249"/>
                              </a:lnTo>
                              <a:lnTo>
                                <a:pt x="424" y="198"/>
                              </a:lnTo>
                              <a:lnTo>
                                <a:pt x="480" y="151"/>
                              </a:lnTo>
                              <a:lnTo>
                                <a:pt x="540" y="107"/>
                              </a:lnTo>
                              <a:lnTo>
                                <a:pt x="603" y="68"/>
                              </a:lnTo>
                              <a:lnTo>
                                <a:pt x="668" y="33"/>
                              </a:lnTo>
                              <a:lnTo>
                                <a:pt x="736" y="1"/>
                              </a:lnTo>
                              <a:lnTo>
                                <a:pt x="740" y="0"/>
                              </a:lnTo>
                              <a:lnTo>
                                <a:pt x="931" y="0"/>
                              </a:lnTo>
                              <a:lnTo>
                                <a:pt x="916" y="3"/>
                              </a:lnTo>
                              <a:lnTo>
                                <a:pt x="840" y="25"/>
                              </a:lnTo>
                              <a:lnTo>
                                <a:pt x="766" y="52"/>
                              </a:lnTo>
                              <a:lnTo>
                                <a:pt x="695" y="84"/>
                              </a:lnTo>
                              <a:lnTo>
                                <a:pt x="630" y="119"/>
                              </a:lnTo>
                              <a:lnTo>
                                <a:pt x="568" y="159"/>
                              </a:lnTo>
                              <a:lnTo>
                                <a:pt x="509" y="203"/>
                              </a:lnTo>
                              <a:lnTo>
                                <a:pt x="452" y="251"/>
                              </a:lnTo>
                              <a:lnTo>
                                <a:pt x="399" y="303"/>
                              </a:lnTo>
                              <a:lnTo>
                                <a:pt x="350" y="357"/>
                              </a:lnTo>
                              <a:lnTo>
                                <a:pt x="303" y="415"/>
                              </a:lnTo>
                              <a:lnTo>
                                <a:pt x="261" y="476"/>
                              </a:lnTo>
                              <a:lnTo>
                                <a:pt x="222" y="539"/>
                              </a:lnTo>
                              <a:lnTo>
                                <a:pt x="187" y="604"/>
                              </a:lnTo>
                              <a:lnTo>
                                <a:pt x="155" y="672"/>
                              </a:lnTo>
                              <a:lnTo>
                                <a:pt x="128" y="741"/>
                              </a:lnTo>
                              <a:lnTo>
                                <a:pt x="106" y="811"/>
                              </a:lnTo>
                              <a:lnTo>
                                <a:pt x="87" y="883"/>
                              </a:lnTo>
                              <a:lnTo>
                                <a:pt x="74" y="956"/>
                              </a:lnTo>
                              <a:lnTo>
                                <a:pt x="64" y="1029"/>
                              </a:lnTo>
                              <a:lnTo>
                                <a:pt x="60" y="1103"/>
                              </a:lnTo>
                              <a:lnTo>
                                <a:pt x="61" y="1176"/>
                              </a:lnTo>
                              <a:lnTo>
                                <a:pt x="66" y="1250"/>
                              </a:lnTo>
                              <a:lnTo>
                                <a:pt x="77" y="1323"/>
                              </a:lnTo>
                              <a:lnTo>
                                <a:pt x="92" y="1390"/>
                              </a:lnTo>
                              <a:lnTo>
                                <a:pt x="113" y="1457"/>
                              </a:lnTo>
                              <a:lnTo>
                                <a:pt x="139" y="1524"/>
                              </a:lnTo>
                              <a:lnTo>
                                <a:pt x="171" y="1589"/>
                              </a:lnTo>
                              <a:lnTo>
                                <a:pt x="208" y="1651"/>
                              </a:lnTo>
                              <a:lnTo>
                                <a:pt x="251" y="1709"/>
                              </a:lnTo>
                              <a:lnTo>
                                <a:pt x="299" y="1762"/>
                              </a:lnTo>
                              <a:lnTo>
                                <a:pt x="351" y="1810"/>
                              </a:lnTo>
                              <a:lnTo>
                                <a:pt x="409" y="1850"/>
                              </a:lnTo>
                              <a:lnTo>
                                <a:pt x="471" y="1882"/>
                              </a:lnTo>
                              <a:lnTo>
                                <a:pt x="539" y="1905"/>
                              </a:lnTo>
                              <a:lnTo>
                                <a:pt x="610" y="1918"/>
                              </a:lnTo>
                              <a:lnTo>
                                <a:pt x="683" y="1920"/>
                              </a:lnTo>
                              <a:lnTo>
                                <a:pt x="932" y="1920"/>
                              </a:lnTo>
                              <a:lnTo>
                                <a:pt x="910" y="1929"/>
                              </a:lnTo>
                              <a:lnTo>
                                <a:pt x="835" y="1954"/>
                              </a:lnTo>
                              <a:lnTo>
                                <a:pt x="760" y="1971"/>
                              </a:lnTo>
                              <a:lnTo>
                                <a:pt x="682" y="1979"/>
                              </a:lnTo>
                              <a:close/>
                              <a:moveTo>
                                <a:pt x="2262" y="291"/>
                              </a:moveTo>
                              <a:lnTo>
                                <a:pt x="2190" y="281"/>
                              </a:lnTo>
                              <a:lnTo>
                                <a:pt x="2119" y="261"/>
                              </a:lnTo>
                              <a:lnTo>
                                <a:pt x="2049" y="237"/>
                              </a:lnTo>
                              <a:lnTo>
                                <a:pt x="1980" y="208"/>
                              </a:lnTo>
                              <a:lnTo>
                                <a:pt x="1912" y="177"/>
                              </a:lnTo>
                              <a:lnTo>
                                <a:pt x="1778" y="112"/>
                              </a:lnTo>
                              <a:lnTo>
                                <a:pt x="1709" y="80"/>
                              </a:lnTo>
                              <a:lnTo>
                                <a:pt x="1640" y="52"/>
                              </a:lnTo>
                              <a:lnTo>
                                <a:pt x="1569" y="28"/>
                              </a:lnTo>
                              <a:lnTo>
                                <a:pt x="1486" y="6"/>
                              </a:lnTo>
                              <a:lnTo>
                                <a:pt x="1458" y="0"/>
                              </a:lnTo>
                              <a:lnTo>
                                <a:pt x="1662" y="0"/>
                              </a:lnTo>
                              <a:lnTo>
                                <a:pt x="1730" y="28"/>
                              </a:lnTo>
                              <a:lnTo>
                                <a:pt x="1800" y="60"/>
                              </a:lnTo>
                              <a:lnTo>
                                <a:pt x="1843" y="80"/>
                              </a:lnTo>
                              <a:lnTo>
                                <a:pt x="1951" y="132"/>
                              </a:lnTo>
                              <a:lnTo>
                                <a:pt x="2033" y="169"/>
                              </a:lnTo>
                              <a:lnTo>
                                <a:pt x="2117" y="201"/>
                              </a:lnTo>
                              <a:lnTo>
                                <a:pt x="2202" y="225"/>
                              </a:lnTo>
                              <a:lnTo>
                                <a:pt x="2271" y="234"/>
                              </a:lnTo>
                              <a:lnTo>
                                <a:pt x="2520" y="234"/>
                              </a:lnTo>
                              <a:lnTo>
                                <a:pt x="2464" y="259"/>
                              </a:lnTo>
                              <a:lnTo>
                                <a:pt x="2399" y="279"/>
                              </a:lnTo>
                              <a:lnTo>
                                <a:pt x="2332" y="290"/>
                              </a:lnTo>
                              <a:lnTo>
                                <a:pt x="2262" y="291"/>
                              </a:lnTo>
                              <a:close/>
                              <a:moveTo>
                                <a:pt x="2520" y="234"/>
                              </a:moveTo>
                              <a:lnTo>
                                <a:pt x="2271" y="234"/>
                              </a:lnTo>
                              <a:lnTo>
                                <a:pt x="2338" y="232"/>
                              </a:lnTo>
                              <a:lnTo>
                                <a:pt x="2403" y="219"/>
                              </a:lnTo>
                              <a:lnTo>
                                <a:pt x="2466" y="196"/>
                              </a:lnTo>
                              <a:lnTo>
                                <a:pt x="2528" y="165"/>
                              </a:lnTo>
                              <a:lnTo>
                                <a:pt x="2587" y="126"/>
                              </a:lnTo>
                              <a:lnTo>
                                <a:pt x="2646" y="80"/>
                              </a:lnTo>
                              <a:lnTo>
                                <a:pt x="2703" y="29"/>
                              </a:lnTo>
                              <a:lnTo>
                                <a:pt x="2732" y="0"/>
                              </a:lnTo>
                              <a:lnTo>
                                <a:pt x="2813" y="0"/>
                              </a:lnTo>
                              <a:lnTo>
                                <a:pt x="2761" y="53"/>
                              </a:lnTo>
                              <a:lnTo>
                                <a:pt x="2705" y="105"/>
                              </a:lnTo>
                              <a:lnTo>
                                <a:pt x="2648" y="153"/>
                              </a:lnTo>
                              <a:lnTo>
                                <a:pt x="2588" y="195"/>
                              </a:lnTo>
                              <a:lnTo>
                                <a:pt x="2527" y="231"/>
                              </a:lnTo>
                              <a:lnTo>
                                <a:pt x="2520" y="234"/>
                              </a:lnTo>
                              <a:close/>
                              <a:moveTo>
                                <a:pt x="932" y="1920"/>
                              </a:moveTo>
                              <a:lnTo>
                                <a:pt x="683" y="1920"/>
                              </a:lnTo>
                              <a:lnTo>
                                <a:pt x="755" y="1912"/>
                              </a:lnTo>
                              <a:lnTo>
                                <a:pt x="826" y="1896"/>
                              </a:lnTo>
                              <a:lnTo>
                                <a:pt x="896" y="1872"/>
                              </a:lnTo>
                              <a:lnTo>
                                <a:pt x="965" y="1843"/>
                              </a:lnTo>
                              <a:lnTo>
                                <a:pt x="1033" y="1810"/>
                              </a:lnTo>
                              <a:lnTo>
                                <a:pt x="1101" y="1774"/>
                              </a:lnTo>
                              <a:lnTo>
                                <a:pt x="1189" y="1726"/>
                              </a:lnTo>
                              <a:lnTo>
                                <a:pt x="1249" y="1692"/>
                              </a:lnTo>
                              <a:lnTo>
                                <a:pt x="1316" y="1659"/>
                              </a:lnTo>
                              <a:lnTo>
                                <a:pt x="1388" y="1627"/>
                              </a:lnTo>
                              <a:lnTo>
                                <a:pt x="1463" y="1599"/>
                              </a:lnTo>
                              <a:lnTo>
                                <a:pt x="1540" y="1577"/>
                              </a:lnTo>
                              <a:lnTo>
                                <a:pt x="1619" y="1563"/>
                              </a:lnTo>
                              <a:lnTo>
                                <a:pt x="1698" y="1558"/>
                              </a:lnTo>
                              <a:lnTo>
                                <a:pt x="1763" y="1562"/>
                              </a:lnTo>
                              <a:lnTo>
                                <a:pt x="1826" y="1574"/>
                              </a:lnTo>
                              <a:lnTo>
                                <a:pt x="1888" y="1596"/>
                              </a:lnTo>
                              <a:lnTo>
                                <a:pt x="1926" y="1616"/>
                              </a:lnTo>
                              <a:lnTo>
                                <a:pt x="1705" y="1616"/>
                              </a:lnTo>
                              <a:lnTo>
                                <a:pt x="1630" y="1620"/>
                              </a:lnTo>
                              <a:lnTo>
                                <a:pt x="1555" y="1634"/>
                              </a:lnTo>
                              <a:lnTo>
                                <a:pt x="1481" y="1655"/>
                              </a:lnTo>
                              <a:lnTo>
                                <a:pt x="1409" y="1681"/>
                              </a:lnTo>
                              <a:lnTo>
                                <a:pt x="1340" y="1712"/>
                              </a:lnTo>
                              <a:lnTo>
                                <a:pt x="1276" y="1744"/>
                              </a:lnTo>
                              <a:lnTo>
                                <a:pt x="1126" y="1827"/>
                              </a:lnTo>
                              <a:lnTo>
                                <a:pt x="1055" y="1864"/>
                              </a:lnTo>
                              <a:lnTo>
                                <a:pt x="983" y="1899"/>
                              </a:lnTo>
                              <a:lnTo>
                                <a:pt x="932" y="1920"/>
                              </a:lnTo>
                              <a:close/>
                              <a:moveTo>
                                <a:pt x="2876" y="3340"/>
                              </a:moveTo>
                              <a:lnTo>
                                <a:pt x="2845" y="3319"/>
                              </a:lnTo>
                              <a:lnTo>
                                <a:pt x="2783" y="3276"/>
                              </a:lnTo>
                              <a:lnTo>
                                <a:pt x="2724" y="3230"/>
                              </a:lnTo>
                              <a:lnTo>
                                <a:pt x="2666" y="3181"/>
                              </a:lnTo>
                              <a:lnTo>
                                <a:pt x="2611" y="3129"/>
                              </a:lnTo>
                              <a:lnTo>
                                <a:pt x="2559" y="3075"/>
                              </a:lnTo>
                              <a:lnTo>
                                <a:pt x="2509" y="3019"/>
                              </a:lnTo>
                              <a:lnTo>
                                <a:pt x="2461" y="2960"/>
                              </a:lnTo>
                              <a:lnTo>
                                <a:pt x="2417" y="2899"/>
                              </a:lnTo>
                              <a:lnTo>
                                <a:pt x="2375" y="2836"/>
                              </a:lnTo>
                              <a:lnTo>
                                <a:pt x="2337" y="2772"/>
                              </a:lnTo>
                              <a:lnTo>
                                <a:pt x="2302" y="2705"/>
                              </a:lnTo>
                              <a:lnTo>
                                <a:pt x="2270" y="2637"/>
                              </a:lnTo>
                              <a:lnTo>
                                <a:pt x="2241" y="2567"/>
                              </a:lnTo>
                              <a:lnTo>
                                <a:pt x="2216" y="2496"/>
                              </a:lnTo>
                              <a:lnTo>
                                <a:pt x="2195" y="2424"/>
                              </a:lnTo>
                              <a:lnTo>
                                <a:pt x="2178" y="2350"/>
                              </a:lnTo>
                              <a:lnTo>
                                <a:pt x="2171" y="2316"/>
                              </a:lnTo>
                              <a:lnTo>
                                <a:pt x="2164" y="2281"/>
                              </a:lnTo>
                              <a:lnTo>
                                <a:pt x="2158" y="2246"/>
                              </a:lnTo>
                              <a:lnTo>
                                <a:pt x="2138" y="2132"/>
                              </a:lnTo>
                              <a:lnTo>
                                <a:pt x="2123" y="2054"/>
                              </a:lnTo>
                              <a:lnTo>
                                <a:pt x="2104" y="1978"/>
                              </a:lnTo>
                              <a:lnTo>
                                <a:pt x="2081" y="1906"/>
                              </a:lnTo>
                              <a:lnTo>
                                <a:pt x="2052" y="1838"/>
                              </a:lnTo>
                              <a:lnTo>
                                <a:pt x="2016" y="1776"/>
                              </a:lnTo>
                              <a:lnTo>
                                <a:pt x="1970" y="1722"/>
                              </a:lnTo>
                              <a:lnTo>
                                <a:pt x="1914" y="1677"/>
                              </a:lnTo>
                              <a:lnTo>
                                <a:pt x="1848" y="1643"/>
                              </a:lnTo>
                              <a:lnTo>
                                <a:pt x="1778" y="1623"/>
                              </a:lnTo>
                              <a:lnTo>
                                <a:pt x="1705" y="1616"/>
                              </a:lnTo>
                              <a:lnTo>
                                <a:pt x="1926" y="1616"/>
                              </a:lnTo>
                              <a:lnTo>
                                <a:pt x="1946" y="1628"/>
                              </a:lnTo>
                              <a:lnTo>
                                <a:pt x="2003" y="1672"/>
                              </a:lnTo>
                              <a:lnTo>
                                <a:pt x="2050" y="1724"/>
                              </a:lnTo>
                              <a:lnTo>
                                <a:pt x="2089" y="1781"/>
                              </a:lnTo>
                              <a:lnTo>
                                <a:pt x="2121" y="1844"/>
                              </a:lnTo>
                              <a:lnTo>
                                <a:pt x="2146" y="1911"/>
                              </a:lnTo>
                              <a:lnTo>
                                <a:pt x="2166" y="1981"/>
                              </a:lnTo>
                              <a:lnTo>
                                <a:pt x="2183" y="2053"/>
                              </a:lnTo>
                              <a:lnTo>
                                <a:pt x="2197" y="2127"/>
                              </a:lnTo>
                              <a:lnTo>
                                <a:pt x="2210" y="2201"/>
                              </a:lnTo>
                              <a:lnTo>
                                <a:pt x="2222" y="2270"/>
                              </a:lnTo>
                              <a:lnTo>
                                <a:pt x="2229" y="2304"/>
                              </a:lnTo>
                              <a:lnTo>
                                <a:pt x="2235" y="2337"/>
                              </a:lnTo>
                              <a:lnTo>
                                <a:pt x="2253" y="2411"/>
                              </a:lnTo>
                              <a:lnTo>
                                <a:pt x="2274" y="2484"/>
                              </a:lnTo>
                              <a:lnTo>
                                <a:pt x="2300" y="2555"/>
                              </a:lnTo>
                              <a:lnTo>
                                <a:pt x="2328" y="2624"/>
                              </a:lnTo>
                              <a:lnTo>
                                <a:pt x="2361" y="2692"/>
                              </a:lnTo>
                              <a:lnTo>
                                <a:pt x="2397" y="2758"/>
                              </a:lnTo>
                              <a:lnTo>
                                <a:pt x="2436" y="2822"/>
                              </a:lnTo>
                              <a:lnTo>
                                <a:pt x="2479" y="2885"/>
                              </a:lnTo>
                              <a:lnTo>
                                <a:pt x="2524" y="2945"/>
                              </a:lnTo>
                              <a:lnTo>
                                <a:pt x="2572" y="3002"/>
                              </a:lnTo>
                              <a:lnTo>
                                <a:pt x="2623" y="3058"/>
                              </a:lnTo>
                              <a:lnTo>
                                <a:pt x="2677" y="3111"/>
                              </a:lnTo>
                              <a:lnTo>
                                <a:pt x="2733" y="3161"/>
                              </a:lnTo>
                              <a:lnTo>
                                <a:pt x="2791" y="3209"/>
                              </a:lnTo>
                              <a:lnTo>
                                <a:pt x="2852" y="3253"/>
                              </a:lnTo>
                              <a:lnTo>
                                <a:pt x="2876" y="3269"/>
                              </a:lnTo>
                              <a:lnTo>
                                <a:pt x="2876" y="3340"/>
                              </a:lnTo>
                              <a:close/>
                            </a:path>
                          </a:pathLst>
                        </a:custGeom>
                        <a:solidFill>
                          <a:srgbClr val="292E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5039821" name="AutoShape 57"/>
                      <wps:cNvSpPr>
                        <a:spLocks/>
                      </wps:cNvSpPr>
                      <wps:spPr bwMode="auto">
                        <a:xfrm>
                          <a:off x="8917" y="0"/>
                          <a:ext cx="2982" cy="3826"/>
                        </a:xfrm>
                        <a:custGeom>
                          <a:avLst/>
                          <a:gdLst>
                            <a:gd name="T0" fmla="+- 0 11645 8917"/>
                            <a:gd name="T1" fmla="*/ T0 w 2982"/>
                            <a:gd name="T2" fmla="*/ 2260 h 3826"/>
                            <a:gd name="T3" fmla="+- 0 11415 8917"/>
                            <a:gd name="T4" fmla="*/ T3 w 2982"/>
                            <a:gd name="T5" fmla="*/ 1966 h 3826"/>
                            <a:gd name="T6" fmla="+- 0 11350 8917"/>
                            <a:gd name="T7" fmla="*/ T6 w 2982"/>
                            <a:gd name="T8" fmla="*/ 1604 h 3826"/>
                            <a:gd name="T9" fmla="+- 0 11450 8917"/>
                            <a:gd name="T10" fmla="*/ T9 w 2982"/>
                            <a:gd name="T11" fmla="*/ 1251 h 3826"/>
                            <a:gd name="T12" fmla="+- 0 11577 8917"/>
                            <a:gd name="T13" fmla="*/ T12 w 2982"/>
                            <a:gd name="T14" fmla="*/ 1071 h 3826"/>
                            <a:gd name="T15" fmla="+- 0 11659 8917"/>
                            <a:gd name="T16" fmla="*/ T15 w 2982"/>
                            <a:gd name="T17" fmla="*/ 809 h 3826"/>
                            <a:gd name="T18" fmla="+- 0 11552 8917"/>
                            <a:gd name="T19" fmla="*/ T18 w 2982"/>
                            <a:gd name="T20" fmla="*/ 656 h 3826"/>
                            <a:gd name="T21" fmla="+- 0 11339 8917"/>
                            <a:gd name="T22" fmla="*/ T21 w 2982"/>
                            <a:gd name="T23" fmla="*/ 557 h 3826"/>
                            <a:gd name="T24" fmla="+- 0 11031 8917"/>
                            <a:gd name="T25" fmla="*/ T24 w 2982"/>
                            <a:gd name="T26" fmla="*/ 339 h 3826"/>
                            <a:gd name="T27" fmla="+- 0 11096 8917"/>
                            <a:gd name="T28" fmla="*/ T27 w 2982"/>
                            <a:gd name="T29" fmla="*/ 0 h 3826"/>
                            <a:gd name="T30" fmla="+- 0 10984 8917"/>
                            <a:gd name="T31" fmla="*/ T30 w 2982"/>
                            <a:gd name="T32" fmla="*/ 224 h 3826"/>
                            <a:gd name="T33" fmla="+- 0 11171 8917"/>
                            <a:gd name="T34" fmla="*/ T33 w 2982"/>
                            <a:gd name="T35" fmla="*/ 526 h 3826"/>
                            <a:gd name="T36" fmla="+- 0 11505 8917"/>
                            <a:gd name="T37" fmla="*/ T36 w 2982"/>
                            <a:gd name="T38" fmla="*/ 661 h 3826"/>
                            <a:gd name="T39" fmla="+- 0 11603 8917"/>
                            <a:gd name="T40" fmla="*/ T39 w 2982"/>
                            <a:gd name="T41" fmla="*/ 972 h 3826"/>
                            <a:gd name="T42" fmla="+- 0 11476 8917"/>
                            <a:gd name="T43" fmla="*/ T42 w 2982"/>
                            <a:gd name="T44" fmla="*/ 1155 h 3826"/>
                            <a:gd name="T45" fmla="+- 0 11340 8917"/>
                            <a:gd name="T46" fmla="*/ T45 w 2982"/>
                            <a:gd name="T47" fmla="*/ 1450 h 3826"/>
                            <a:gd name="T48" fmla="+- 0 11339 8917"/>
                            <a:gd name="T49" fmla="*/ T48 w 2982"/>
                            <a:gd name="T50" fmla="*/ 1832 h 3826"/>
                            <a:gd name="T51" fmla="+- 0 11506 8917"/>
                            <a:gd name="T52" fmla="*/ T51 w 2982"/>
                            <a:gd name="T53" fmla="*/ 2175 h 3826"/>
                            <a:gd name="T54" fmla="+- 0 11646 8917"/>
                            <a:gd name="T55" fmla="*/ T54 w 2982"/>
                            <a:gd name="T56" fmla="*/ 2298 h 3826"/>
                            <a:gd name="T57" fmla="+- 0 11899 8917"/>
                            <a:gd name="T58" fmla="*/ T57 w 2982"/>
                            <a:gd name="T59" fmla="*/ 2348 h 3826"/>
                            <a:gd name="T60" fmla="+- 0 11725 8917"/>
                            <a:gd name="T61" fmla="*/ T60 w 2982"/>
                            <a:gd name="T62" fmla="*/ 3757 h 3826"/>
                            <a:gd name="T63" fmla="+- 0 11355 8917"/>
                            <a:gd name="T64" fmla="*/ T63 w 2982"/>
                            <a:gd name="T65" fmla="*/ 3660 h 3826"/>
                            <a:gd name="T66" fmla="+- 0 11008 8917"/>
                            <a:gd name="T67" fmla="*/ T66 w 2982"/>
                            <a:gd name="T68" fmla="*/ 3449 h 3826"/>
                            <a:gd name="T69" fmla="+- 0 10743 8917"/>
                            <a:gd name="T70" fmla="*/ T69 w 2982"/>
                            <a:gd name="T71" fmla="*/ 3144 h 3826"/>
                            <a:gd name="T72" fmla="+- 0 10609 8917"/>
                            <a:gd name="T73" fmla="*/ T72 w 2982"/>
                            <a:gd name="T74" fmla="*/ 2764 h 3826"/>
                            <a:gd name="T75" fmla="+- 0 10601 8917"/>
                            <a:gd name="T76" fmla="*/ T75 w 2982"/>
                            <a:gd name="T77" fmla="*/ 2358 h 3826"/>
                            <a:gd name="T78" fmla="+- 0 10661 8917"/>
                            <a:gd name="T79" fmla="*/ T78 w 2982"/>
                            <a:gd name="T80" fmla="*/ 1937 h 3826"/>
                            <a:gd name="T81" fmla="+- 0 10690 8917"/>
                            <a:gd name="T82" fmla="*/ T81 w 2982"/>
                            <a:gd name="T83" fmla="*/ 1523 h 3826"/>
                            <a:gd name="T84" fmla="+- 0 10596 8917"/>
                            <a:gd name="T85" fmla="*/ T84 w 2982"/>
                            <a:gd name="T86" fmla="*/ 1145 h 3826"/>
                            <a:gd name="T87" fmla="+- 0 10370 8917"/>
                            <a:gd name="T88" fmla="*/ T87 w 2982"/>
                            <a:gd name="T89" fmla="*/ 867 h 3826"/>
                            <a:gd name="T90" fmla="+- 0 10163 8917"/>
                            <a:gd name="T91" fmla="*/ T90 w 2982"/>
                            <a:gd name="T92" fmla="*/ 809 h 3826"/>
                            <a:gd name="T93" fmla="+- 0 9782 8917"/>
                            <a:gd name="T94" fmla="*/ T93 w 2982"/>
                            <a:gd name="T95" fmla="*/ 893 h 3826"/>
                            <a:gd name="T96" fmla="+- 0 9395 8917"/>
                            <a:gd name="T97" fmla="*/ T96 w 2982"/>
                            <a:gd name="T98" fmla="*/ 895 h 3826"/>
                            <a:gd name="T99" fmla="+- 0 9114 8917"/>
                            <a:gd name="T100" fmla="*/ T99 w 2982"/>
                            <a:gd name="T101" fmla="*/ 695 h 3826"/>
                            <a:gd name="T102" fmla="+- 0 8978 8917"/>
                            <a:gd name="T103" fmla="*/ T102 w 2982"/>
                            <a:gd name="T104" fmla="*/ 366 h 3826"/>
                            <a:gd name="T105" fmla="+- 0 9047 8917"/>
                            <a:gd name="T106" fmla="*/ T105 w 2982"/>
                            <a:gd name="T107" fmla="*/ 0 h 3826"/>
                            <a:gd name="T108" fmla="+- 0 8922 8917"/>
                            <a:gd name="T109" fmla="*/ T108 w 2982"/>
                            <a:gd name="T110" fmla="*/ 224 h 3826"/>
                            <a:gd name="T111" fmla="+- 0 8977 8917"/>
                            <a:gd name="T112" fmla="*/ T111 w 2982"/>
                            <a:gd name="T113" fmla="*/ 585 h 3826"/>
                            <a:gd name="T114" fmla="+- 0 9201 8917"/>
                            <a:gd name="T115" fmla="*/ T114 w 2982"/>
                            <a:gd name="T116" fmla="*/ 862 h 3826"/>
                            <a:gd name="T117" fmla="+- 0 9527 8917"/>
                            <a:gd name="T118" fmla="*/ T117 w 2982"/>
                            <a:gd name="T119" fmla="*/ 978 h 3826"/>
                            <a:gd name="T120" fmla="+- 0 9913 8917"/>
                            <a:gd name="T121" fmla="*/ T120 w 2982"/>
                            <a:gd name="T122" fmla="*/ 919 h 3826"/>
                            <a:gd name="T123" fmla="+- 0 10317 8917"/>
                            <a:gd name="T124" fmla="*/ T123 w 2982"/>
                            <a:gd name="T125" fmla="*/ 903 h 3826"/>
                            <a:gd name="T126" fmla="+- 0 10546 8917"/>
                            <a:gd name="T127" fmla="*/ T126 w 2982"/>
                            <a:gd name="T128" fmla="*/ 1175 h 3826"/>
                            <a:gd name="T129" fmla="+- 0 10632 8917"/>
                            <a:gd name="T130" fmla="*/ T129 w 2982"/>
                            <a:gd name="T131" fmla="*/ 1531 h 3826"/>
                            <a:gd name="T132" fmla="+- 0 10605 8917"/>
                            <a:gd name="T133" fmla="*/ T132 w 2982"/>
                            <a:gd name="T134" fmla="*/ 1922 h 3826"/>
                            <a:gd name="T135" fmla="+- 0 10548 8917"/>
                            <a:gd name="T136" fmla="*/ T135 w 2982"/>
                            <a:gd name="T137" fmla="*/ 2257 h 3826"/>
                            <a:gd name="T138" fmla="+- 0 10540 8917"/>
                            <a:gd name="T139" fmla="*/ T138 w 2982"/>
                            <a:gd name="T140" fmla="*/ 2657 h 3826"/>
                            <a:gd name="T141" fmla="+- 0 10619 8917"/>
                            <a:gd name="T142" fmla="*/ T141 w 2982"/>
                            <a:gd name="T143" fmla="*/ 3025 h 3826"/>
                            <a:gd name="T144" fmla="+- 0 10815 8917"/>
                            <a:gd name="T145" fmla="*/ T144 w 2982"/>
                            <a:gd name="T146" fmla="*/ 3343 h 3826"/>
                            <a:gd name="T147" fmla="+- 0 11118 8917"/>
                            <a:gd name="T148" fmla="*/ T147 w 2982"/>
                            <a:gd name="T149" fmla="*/ 3602 h 3826"/>
                            <a:gd name="T150" fmla="+- 0 11489 8917"/>
                            <a:gd name="T151" fmla="*/ T150 w 2982"/>
                            <a:gd name="T152" fmla="*/ 3769 h 3826"/>
                            <a:gd name="T153" fmla="+- 0 11889 8917"/>
                            <a:gd name="T154" fmla="*/ T153 w 2982"/>
                            <a:gd name="T155" fmla="*/ 3825 h 38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Lst>
                          <a:rect l="0" t="0" r="r" b="b"/>
                          <a:pathLst>
                            <a:path w="2982" h="3826">
                              <a:moveTo>
                                <a:pt x="2982" y="2318"/>
                              </a:moveTo>
                              <a:lnTo>
                                <a:pt x="2976" y="2320"/>
                              </a:lnTo>
                              <a:lnTo>
                                <a:pt x="2889" y="2323"/>
                              </a:lnTo>
                              <a:lnTo>
                                <a:pt x="2803" y="2301"/>
                              </a:lnTo>
                              <a:lnTo>
                                <a:pt x="2728" y="2260"/>
                              </a:lnTo>
                              <a:lnTo>
                                <a:pt x="2664" y="2209"/>
                              </a:lnTo>
                              <a:lnTo>
                                <a:pt x="2613" y="2155"/>
                              </a:lnTo>
                              <a:lnTo>
                                <a:pt x="2568" y="2096"/>
                              </a:lnTo>
                              <a:lnTo>
                                <a:pt x="2530" y="2033"/>
                              </a:lnTo>
                              <a:lnTo>
                                <a:pt x="2498" y="1966"/>
                              </a:lnTo>
                              <a:lnTo>
                                <a:pt x="2472" y="1897"/>
                              </a:lnTo>
                              <a:lnTo>
                                <a:pt x="2452" y="1825"/>
                              </a:lnTo>
                              <a:lnTo>
                                <a:pt x="2440" y="1752"/>
                              </a:lnTo>
                              <a:lnTo>
                                <a:pt x="2433" y="1678"/>
                              </a:lnTo>
                              <a:lnTo>
                                <a:pt x="2433" y="1604"/>
                              </a:lnTo>
                              <a:lnTo>
                                <a:pt x="2440" y="1530"/>
                              </a:lnTo>
                              <a:lnTo>
                                <a:pt x="2454" y="1457"/>
                              </a:lnTo>
                              <a:lnTo>
                                <a:pt x="2474" y="1386"/>
                              </a:lnTo>
                              <a:lnTo>
                                <a:pt x="2500" y="1317"/>
                              </a:lnTo>
                              <a:lnTo>
                                <a:pt x="2533" y="1251"/>
                              </a:lnTo>
                              <a:lnTo>
                                <a:pt x="2573" y="1188"/>
                              </a:lnTo>
                              <a:lnTo>
                                <a:pt x="2584" y="1173"/>
                              </a:lnTo>
                              <a:lnTo>
                                <a:pt x="2595" y="1158"/>
                              </a:lnTo>
                              <a:lnTo>
                                <a:pt x="2617" y="1129"/>
                              </a:lnTo>
                              <a:lnTo>
                                <a:pt x="2660" y="1071"/>
                              </a:lnTo>
                              <a:lnTo>
                                <a:pt x="2699" y="1013"/>
                              </a:lnTo>
                              <a:lnTo>
                                <a:pt x="2729" y="951"/>
                              </a:lnTo>
                              <a:lnTo>
                                <a:pt x="2746" y="887"/>
                              </a:lnTo>
                              <a:lnTo>
                                <a:pt x="2745" y="820"/>
                              </a:lnTo>
                              <a:lnTo>
                                <a:pt x="2742" y="809"/>
                              </a:lnTo>
                              <a:lnTo>
                                <a:pt x="2736" y="785"/>
                              </a:lnTo>
                              <a:lnTo>
                                <a:pt x="2722" y="754"/>
                              </a:lnTo>
                              <a:lnTo>
                                <a:pt x="2704" y="725"/>
                              </a:lnTo>
                              <a:lnTo>
                                <a:pt x="2682" y="698"/>
                              </a:lnTo>
                              <a:lnTo>
                                <a:pt x="2635" y="656"/>
                              </a:lnTo>
                              <a:lnTo>
                                <a:pt x="2581" y="622"/>
                              </a:lnTo>
                              <a:lnTo>
                                <a:pt x="2524" y="594"/>
                              </a:lnTo>
                              <a:lnTo>
                                <a:pt x="2468" y="572"/>
                              </a:lnTo>
                              <a:lnTo>
                                <a:pt x="2433" y="561"/>
                              </a:lnTo>
                              <a:lnTo>
                                <a:pt x="2422" y="557"/>
                              </a:lnTo>
                              <a:lnTo>
                                <a:pt x="2345" y="531"/>
                              </a:lnTo>
                              <a:lnTo>
                                <a:pt x="2271" y="500"/>
                              </a:lnTo>
                              <a:lnTo>
                                <a:pt x="2204" y="460"/>
                              </a:lnTo>
                              <a:lnTo>
                                <a:pt x="2150" y="406"/>
                              </a:lnTo>
                              <a:lnTo>
                                <a:pt x="2114" y="339"/>
                              </a:lnTo>
                              <a:lnTo>
                                <a:pt x="2099" y="266"/>
                              </a:lnTo>
                              <a:lnTo>
                                <a:pt x="2102" y="191"/>
                              </a:lnTo>
                              <a:lnTo>
                                <a:pt x="2120" y="116"/>
                              </a:lnTo>
                              <a:lnTo>
                                <a:pt x="2150" y="46"/>
                              </a:lnTo>
                              <a:lnTo>
                                <a:pt x="2179" y="0"/>
                              </a:lnTo>
                              <a:lnTo>
                                <a:pt x="2141" y="0"/>
                              </a:lnTo>
                              <a:lnTo>
                                <a:pt x="2127" y="22"/>
                              </a:lnTo>
                              <a:lnTo>
                                <a:pt x="2097" y="86"/>
                              </a:lnTo>
                              <a:lnTo>
                                <a:pt x="2076" y="154"/>
                              </a:lnTo>
                              <a:lnTo>
                                <a:pt x="2067" y="224"/>
                              </a:lnTo>
                              <a:lnTo>
                                <a:pt x="2070" y="294"/>
                              </a:lnTo>
                              <a:lnTo>
                                <a:pt x="2089" y="362"/>
                              </a:lnTo>
                              <a:lnTo>
                                <a:pt x="2125" y="424"/>
                              </a:lnTo>
                              <a:lnTo>
                                <a:pt x="2183" y="483"/>
                              </a:lnTo>
                              <a:lnTo>
                                <a:pt x="2254" y="526"/>
                              </a:lnTo>
                              <a:lnTo>
                                <a:pt x="2267" y="532"/>
                              </a:lnTo>
                              <a:lnTo>
                                <a:pt x="2331" y="559"/>
                              </a:lnTo>
                              <a:lnTo>
                                <a:pt x="2458" y="601"/>
                              </a:lnTo>
                              <a:lnTo>
                                <a:pt x="2523" y="627"/>
                              </a:lnTo>
                              <a:lnTo>
                                <a:pt x="2588" y="661"/>
                              </a:lnTo>
                              <a:lnTo>
                                <a:pt x="2645" y="705"/>
                              </a:lnTo>
                              <a:lnTo>
                                <a:pt x="2690" y="759"/>
                              </a:lnTo>
                              <a:lnTo>
                                <a:pt x="2714" y="825"/>
                              </a:lnTo>
                              <a:lnTo>
                                <a:pt x="2712" y="900"/>
                              </a:lnTo>
                              <a:lnTo>
                                <a:pt x="2686" y="972"/>
                              </a:lnTo>
                              <a:lnTo>
                                <a:pt x="2643" y="1042"/>
                              </a:lnTo>
                              <a:lnTo>
                                <a:pt x="2593" y="1110"/>
                              </a:lnTo>
                              <a:lnTo>
                                <a:pt x="2581" y="1125"/>
                              </a:lnTo>
                              <a:lnTo>
                                <a:pt x="2570" y="1140"/>
                              </a:lnTo>
                              <a:lnTo>
                                <a:pt x="2559" y="1155"/>
                              </a:lnTo>
                              <a:lnTo>
                                <a:pt x="2548" y="1170"/>
                              </a:lnTo>
                              <a:lnTo>
                                <a:pt x="2506" y="1235"/>
                              </a:lnTo>
                              <a:lnTo>
                                <a:pt x="2472" y="1304"/>
                              </a:lnTo>
                              <a:lnTo>
                                <a:pt x="2444" y="1376"/>
                              </a:lnTo>
                              <a:lnTo>
                                <a:pt x="2423" y="1450"/>
                              </a:lnTo>
                              <a:lnTo>
                                <a:pt x="2409" y="1526"/>
                              </a:lnTo>
                              <a:lnTo>
                                <a:pt x="2402" y="1602"/>
                              </a:lnTo>
                              <a:lnTo>
                                <a:pt x="2402" y="1679"/>
                              </a:lnTo>
                              <a:lnTo>
                                <a:pt x="2409" y="1756"/>
                              </a:lnTo>
                              <a:lnTo>
                                <a:pt x="2422" y="1832"/>
                              </a:lnTo>
                              <a:lnTo>
                                <a:pt x="2442" y="1906"/>
                              </a:lnTo>
                              <a:lnTo>
                                <a:pt x="2469" y="1978"/>
                              </a:lnTo>
                              <a:lnTo>
                                <a:pt x="2502" y="2048"/>
                              </a:lnTo>
                              <a:lnTo>
                                <a:pt x="2543" y="2113"/>
                              </a:lnTo>
                              <a:lnTo>
                                <a:pt x="2589" y="2175"/>
                              </a:lnTo>
                              <a:lnTo>
                                <a:pt x="2596" y="2184"/>
                              </a:lnTo>
                              <a:lnTo>
                                <a:pt x="2604" y="2192"/>
                              </a:lnTo>
                              <a:lnTo>
                                <a:pt x="2612" y="2201"/>
                              </a:lnTo>
                              <a:lnTo>
                                <a:pt x="2665" y="2252"/>
                              </a:lnTo>
                              <a:lnTo>
                                <a:pt x="2729" y="2298"/>
                              </a:lnTo>
                              <a:lnTo>
                                <a:pt x="2761" y="2314"/>
                              </a:lnTo>
                              <a:lnTo>
                                <a:pt x="2802" y="2334"/>
                              </a:lnTo>
                              <a:lnTo>
                                <a:pt x="2886" y="2353"/>
                              </a:lnTo>
                              <a:lnTo>
                                <a:pt x="2964" y="2352"/>
                              </a:lnTo>
                              <a:lnTo>
                                <a:pt x="2982" y="2348"/>
                              </a:lnTo>
                              <a:lnTo>
                                <a:pt x="2982" y="2318"/>
                              </a:lnTo>
                              <a:close/>
                              <a:moveTo>
                                <a:pt x="2982" y="3766"/>
                              </a:moveTo>
                              <a:lnTo>
                                <a:pt x="2961" y="3766"/>
                              </a:lnTo>
                              <a:lnTo>
                                <a:pt x="2884" y="3764"/>
                              </a:lnTo>
                              <a:lnTo>
                                <a:pt x="2808" y="3757"/>
                              </a:lnTo>
                              <a:lnTo>
                                <a:pt x="2732" y="3746"/>
                              </a:lnTo>
                              <a:lnTo>
                                <a:pt x="2657" y="3730"/>
                              </a:lnTo>
                              <a:lnTo>
                                <a:pt x="2583" y="3711"/>
                              </a:lnTo>
                              <a:lnTo>
                                <a:pt x="2510" y="3687"/>
                              </a:lnTo>
                              <a:lnTo>
                                <a:pt x="2438" y="3660"/>
                              </a:lnTo>
                              <a:lnTo>
                                <a:pt x="2368" y="3628"/>
                              </a:lnTo>
                              <a:lnTo>
                                <a:pt x="2299" y="3592"/>
                              </a:lnTo>
                              <a:lnTo>
                                <a:pt x="2233" y="3552"/>
                              </a:lnTo>
                              <a:lnTo>
                                <a:pt x="2160" y="3502"/>
                              </a:lnTo>
                              <a:lnTo>
                                <a:pt x="2091" y="3449"/>
                              </a:lnTo>
                              <a:lnTo>
                                <a:pt x="2028" y="3393"/>
                              </a:lnTo>
                              <a:lnTo>
                                <a:pt x="1970" y="3335"/>
                              </a:lnTo>
                              <a:lnTo>
                                <a:pt x="1917" y="3274"/>
                              </a:lnTo>
                              <a:lnTo>
                                <a:pt x="1869" y="3210"/>
                              </a:lnTo>
                              <a:lnTo>
                                <a:pt x="1826" y="3144"/>
                              </a:lnTo>
                              <a:lnTo>
                                <a:pt x="1789" y="3074"/>
                              </a:lnTo>
                              <a:lnTo>
                                <a:pt x="1757" y="3003"/>
                              </a:lnTo>
                              <a:lnTo>
                                <a:pt x="1728" y="2922"/>
                              </a:lnTo>
                              <a:lnTo>
                                <a:pt x="1707" y="2843"/>
                              </a:lnTo>
                              <a:lnTo>
                                <a:pt x="1692" y="2764"/>
                              </a:lnTo>
                              <a:lnTo>
                                <a:pt x="1684" y="2685"/>
                              </a:lnTo>
                              <a:lnTo>
                                <a:pt x="1680" y="2606"/>
                              </a:lnTo>
                              <a:lnTo>
                                <a:pt x="1679" y="2525"/>
                              </a:lnTo>
                              <a:lnTo>
                                <a:pt x="1681" y="2443"/>
                              </a:lnTo>
                              <a:lnTo>
                                <a:pt x="1684" y="2358"/>
                              </a:lnTo>
                              <a:lnTo>
                                <a:pt x="1690" y="2245"/>
                              </a:lnTo>
                              <a:lnTo>
                                <a:pt x="1701" y="2150"/>
                              </a:lnTo>
                              <a:lnTo>
                                <a:pt x="1714" y="2069"/>
                              </a:lnTo>
                              <a:lnTo>
                                <a:pt x="1729" y="2000"/>
                              </a:lnTo>
                              <a:lnTo>
                                <a:pt x="1744" y="1937"/>
                              </a:lnTo>
                              <a:lnTo>
                                <a:pt x="1762" y="1860"/>
                              </a:lnTo>
                              <a:lnTo>
                                <a:pt x="1776" y="1782"/>
                              </a:lnTo>
                              <a:lnTo>
                                <a:pt x="1783" y="1693"/>
                              </a:lnTo>
                              <a:lnTo>
                                <a:pt x="1779" y="1587"/>
                              </a:lnTo>
                              <a:lnTo>
                                <a:pt x="1773" y="1523"/>
                              </a:lnTo>
                              <a:lnTo>
                                <a:pt x="1763" y="1452"/>
                              </a:lnTo>
                              <a:lnTo>
                                <a:pt x="1749" y="1377"/>
                              </a:lnTo>
                              <a:lnTo>
                                <a:pt x="1731" y="1299"/>
                              </a:lnTo>
                              <a:lnTo>
                                <a:pt x="1708" y="1221"/>
                              </a:lnTo>
                              <a:lnTo>
                                <a:pt x="1679" y="1145"/>
                              </a:lnTo>
                              <a:lnTo>
                                <a:pt x="1644" y="1071"/>
                              </a:lnTo>
                              <a:lnTo>
                                <a:pt x="1601" y="1003"/>
                              </a:lnTo>
                              <a:lnTo>
                                <a:pt x="1551" y="942"/>
                              </a:lnTo>
                              <a:lnTo>
                                <a:pt x="1492" y="891"/>
                              </a:lnTo>
                              <a:lnTo>
                                <a:pt x="1453" y="867"/>
                              </a:lnTo>
                              <a:lnTo>
                                <a:pt x="1425" y="850"/>
                              </a:lnTo>
                              <a:lnTo>
                                <a:pt x="1378" y="831"/>
                              </a:lnTo>
                              <a:lnTo>
                                <a:pt x="1333" y="818"/>
                              </a:lnTo>
                              <a:lnTo>
                                <a:pt x="1289" y="811"/>
                              </a:lnTo>
                              <a:lnTo>
                                <a:pt x="1246" y="809"/>
                              </a:lnTo>
                              <a:lnTo>
                                <a:pt x="1186" y="813"/>
                              </a:lnTo>
                              <a:lnTo>
                                <a:pt x="1127" y="823"/>
                              </a:lnTo>
                              <a:lnTo>
                                <a:pt x="1066" y="838"/>
                              </a:lnTo>
                              <a:lnTo>
                                <a:pt x="937" y="875"/>
                              </a:lnTo>
                              <a:lnTo>
                                <a:pt x="865" y="893"/>
                              </a:lnTo>
                              <a:lnTo>
                                <a:pt x="788" y="908"/>
                              </a:lnTo>
                              <a:lnTo>
                                <a:pt x="704" y="918"/>
                              </a:lnTo>
                              <a:lnTo>
                                <a:pt x="612" y="919"/>
                              </a:lnTo>
                              <a:lnTo>
                                <a:pt x="544" y="912"/>
                              </a:lnTo>
                              <a:lnTo>
                                <a:pt x="478" y="895"/>
                              </a:lnTo>
                              <a:lnTo>
                                <a:pt x="415" y="870"/>
                              </a:lnTo>
                              <a:lnTo>
                                <a:pt x="354" y="837"/>
                              </a:lnTo>
                              <a:lnTo>
                                <a:pt x="297" y="796"/>
                              </a:lnTo>
                              <a:lnTo>
                                <a:pt x="244" y="748"/>
                              </a:lnTo>
                              <a:lnTo>
                                <a:pt x="197" y="695"/>
                              </a:lnTo>
                              <a:lnTo>
                                <a:pt x="155" y="637"/>
                              </a:lnTo>
                              <a:lnTo>
                                <a:pt x="120" y="574"/>
                              </a:lnTo>
                              <a:lnTo>
                                <a:pt x="92" y="507"/>
                              </a:lnTo>
                              <a:lnTo>
                                <a:pt x="72" y="438"/>
                              </a:lnTo>
                              <a:lnTo>
                                <a:pt x="61" y="366"/>
                              </a:lnTo>
                              <a:lnTo>
                                <a:pt x="59" y="291"/>
                              </a:lnTo>
                              <a:lnTo>
                                <a:pt x="65" y="216"/>
                              </a:lnTo>
                              <a:lnTo>
                                <a:pt x="79" y="142"/>
                              </a:lnTo>
                              <a:lnTo>
                                <a:pt x="101" y="69"/>
                              </a:lnTo>
                              <a:lnTo>
                                <a:pt x="130" y="0"/>
                              </a:lnTo>
                              <a:lnTo>
                                <a:pt x="67" y="0"/>
                              </a:lnTo>
                              <a:lnTo>
                                <a:pt x="64" y="6"/>
                              </a:lnTo>
                              <a:lnTo>
                                <a:pt x="38" y="77"/>
                              </a:lnTo>
                              <a:lnTo>
                                <a:pt x="18" y="150"/>
                              </a:lnTo>
                              <a:lnTo>
                                <a:pt x="5" y="224"/>
                              </a:lnTo>
                              <a:lnTo>
                                <a:pt x="0" y="297"/>
                              </a:lnTo>
                              <a:lnTo>
                                <a:pt x="3" y="371"/>
                              </a:lnTo>
                              <a:lnTo>
                                <a:pt x="14" y="445"/>
                              </a:lnTo>
                              <a:lnTo>
                                <a:pt x="33" y="516"/>
                              </a:lnTo>
                              <a:lnTo>
                                <a:pt x="60" y="585"/>
                              </a:lnTo>
                              <a:lnTo>
                                <a:pt x="93" y="650"/>
                              </a:lnTo>
                              <a:lnTo>
                                <a:pt x="133" y="710"/>
                              </a:lnTo>
                              <a:lnTo>
                                <a:pt x="178" y="766"/>
                              </a:lnTo>
                              <a:lnTo>
                                <a:pt x="229" y="817"/>
                              </a:lnTo>
                              <a:lnTo>
                                <a:pt x="284" y="862"/>
                              </a:lnTo>
                              <a:lnTo>
                                <a:pt x="344" y="900"/>
                              </a:lnTo>
                              <a:lnTo>
                                <a:pt x="407" y="931"/>
                              </a:lnTo>
                              <a:lnTo>
                                <a:pt x="472" y="955"/>
                              </a:lnTo>
                              <a:lnTo>
                                <a:pt x="540" y="971"/>
                              </a:lnTo>
                              <a:lnTo>
                                <a:pt x="610" y="978"/>
                              </a:lnTo>
                              <a:lnTo>
                                <a:pt x="707" y="976"/>
                              </a:lnTo>
                              <a:lnTo>
                                <a:pt x="796" y="966"/>
                              </a:lnTo>
                              <a:lnTo>
                                <a:pt x="876" y="951"/>
                              </a:lnTo>
                              <a:lnTo>
                                <a:pt x="951" y="932"/>
                              </a:lnTo>
                              <a:lnTo>
                                <a:pt x="996" y="919"/>
                              </a:lnTo>
                              <a:lnTo>
                                <a:pt x="1100" y="890"/>
                              </a:lnTo>
                              <a:lnTo>
                                <a:pt x="1175" y="873"/>
                              </a:lnTo>
                              <a:lnTo>
                                <a:pt x="1249" y="867"/>
                              </a:lnTo>
                              <a:lnTo>
                                <a:pt x="1323" y="876"/>
                              </a:lnTo>
                              <a:lnTo>
                                <a:pt x="1400" y="903"/>
                              </a:lnTo>
                              <a:lnTo>
                                <a:pt x="1461" y="940"/>
                              </a:lnTo>
                              <a:lnTo>
                                <a:pt x="1513" y="987"/>
                              </a:lnTo>
                              <a:lnTo>
                                <a:pt x="1559" y="1043"/>
                              </a:lnTo>
                              <a:lnTo>
                                <a:pt x="1597" y="1107"/>
                              </a:lnTo>
                              <a:lnTo>
                                <a:pt x="1629" y="1175"/>
                              </a:lnTo>
                              <a:lnTo>
                                <a:pt x="1656" y="1247"/>
                              </a:lnTo>
                              <a:lnTo>
                                <a:pt x="1677" y="1321"/>
                              </a:lnTo>
                              <a:lnTo>
                                <a:pt x="1693" y="1394"/>
                              </a:lnTo>
                              <a:lnTo>
                                <a:pt x="1706" y="1464"/>
                              </a:lnTo>
                              <a:lnTo>
                                <a:pt x="1715" y="1531"/>
                              </a:lnTo>
                              <a:lnTo>
                                <a:pt x="1721" y="1592"/>
                              </a:lnTo>
                              <a:lnTo>
                                <a:pt x="1725" y="1691"/>
                              </a:lnTo>
                              <a:lnTo>
                                <a:pt x="1719" y="1773"/>
                              </a:lnTo>
                              <a:lnTo>
                                <a:pt x="1705" y="1848"/>
                              </a:lnTo>
                              <a:lnTo>
                                <a:pt x="1688" y="1922"/>
                              </a:lnTo>
                              <a:lnTo>
                                <a:pt x="1675" y="1974"/>
                              </a:lnTo>
                              <a:lnTo>
                                <a:pt x="1662" y="2031"/>
                              </a:lnTo>
                              <a:lnTo>
                                <a:pt x="1650" y="2096"/>
                              </a:lnTo>
                              <a:lnTo>
                                <a:pt x="1639" y="2171"/>
                              </a:lnTo>
                              <a:lnTo>
                                <a:pt x="1631" y="2257"/>
                              </a:lnTo>
                              <a:lnTo>
                                <a:pt x="1625" y="2356"/>
                              </a:lnTo>
                              <a:lnTo>
                                <a:pt x="1622" y="2434"/>
                              </a:lnTo>
                              <a:lnTo>
                                <a:pt x="1621" y="2509"/>
                              </a:lnTo>
                              <a:lnTo>
                                <a:pt x="1621" y="2583"/>
                              </a:lnTo>
                              <a:lnTo>
                                <a:pt x="1623" y="2657"/>
                              </a:lnTo>
                              <a:lnTo>
                                <a:pt x="1629" y="2730"/>
                              </a:lnTo>
                              <a:lnTo>
                                <a:pt x="1639" y="2802"/>
                              </a:lnTo>
                              <a:lnTo>
                                <a:pt x="1654" y="2875"/>
                              </a:lnTo>
                              <a:lnTo>
                                <a:pt x="1675" y="2950"/>
                              </a:lnTo>
                              <a:lnTo>
                                <a:pt x="1702" y="3025"/>
                              </a:lnTo>
                              <a:lnTo>
                                <a:pt x="1733" y="3093"/>
                              </a:lnTo>
                              <a:lnTo>
                                <a:pt x="1767" y="3159"/>
                              </a:lnTo>
                              <a:lnTo>
                                <a:pt x="1807" y="3222"/>
                              </a:lnTo>
                              <a:lnTo>
                                <a:pt x="1850" y="3284"/>
                              </a:lnTo>
                              <a:lnTo>
                                <a:pt x="1898" y="3343"/>
                              </a:lnTo>
                              <a:lnTo>
                                <a:pt x="1950" y="3399"/>
                              </a:lnTo>
                              <a:lnTo>
                                <a:pt x="2006" y="3453"/>
                              </a:lnTo>
                              <a:lnTo>
                                <a:pt x="2067" y="3505"/>
                              </a:lnTo>
                              <a:lnTo>
                                <a:pt x="2132" y="3555"/>
                              </a:lnTo>
                              <a:lnTo>
                                <a:pt x="2201" y="3602"/>
                              </a:lnTo>
                              <a:lnTo>
                                <a:pt x="2271" y="3644"/>
                              </a:lnTo>
                              <a:lnTo>
                                <a:pt x="2344" y="3682"/>
                              </a:lnTo>
                              <a:lnTo>
                                <a:pt x="2418" y="3715"/>
                              </a:lnTo>
                              <a:lnTo>
                                <a:pt x="2494" y="3744"/>
                              </a:lnTo>
                              <a:lnTo>
                                <a:pt x="2572" y="3769"/>
                              </a:lnTo>
                              <a:lnTo>
                                <a:pt x="2650" y="3789"/>
                              </a:lnTo>
                              <a:lnTo>
                                <a:pt x="2730" y="3805"/>
                              </a:lnTo>
                              <a:lnTo>
                                <a:pt x="2810" y="3816"/>
                              </a:lnTo>
                              <a:lnTo>
                                <a:pt x="2891" y="3823"/>
                              </a:lnTo>
                              <a:lnTo>
                                <a:pt x="2972" y="3825"/>
                              </a:lnTo>
                              <a:lnTo>
                                <a:pt x="2982" y="3825"/>
                              </a:lnTo>
                              <a:lnTo>
                                <a:pt x="2982" y="3766"/>
                              </a:lnTo>
                              <a:close/>
                            </a:path>
                          </a:pathLst>
                        </a:custGeom>
                        <a:solidFill>
                          <a:srgbClr val="259E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922952" name="AutoShape 56"/>
                      <wps:cNvSpPr>
                        <a:spLocks/>
                      </wps:cNvSpPr>
                      <wps:spPr bwMode="auto">
                        <a:xfrm>
                          <a:off x="10937" y="0"/>
                          <a:ext cx="963" cy="2212"/>
                        </a:xfrm>
                        <a:custGeom>
                          <a:avLst/>
                          <a:gdLst>
                            <a:gd name="T0" fmla="+- 0 11417 10937"/>
                            <a:gd name="T1" fmla="*/ T0 w 963"/>
                            <a:gd name="T2" fmla="*/ 5 h 2212"/>
                            <a:gd name="T3" fmla="+- 0 11502 10937"/>
                            <a:gd name="T4" fmla="*/ T3 w 963"/>
                            <a:gd name="T5" fmla="*/ 82 h 2212"/>
                            <a:gd name="T6" fmla="+- 0 11612 10937"/>
                            <a:gd name="T7" fmla="*/ T6 w 963"/>
                            <a:gd name="T8" fmla="*/ 152 h 2212"/>
                            <a:gd name="T9" fmla="+- 0 11666 10937"/>
                            <a:gd name="T10" fmla="*/ T9 w 963"/>
                            <a:gd name="T11" fmla="*/ 189 h 2212"/>
                            <a:gd name="T12" fmla="+- 0 11704 10937"/>
                            <a:gd name="T13" fmla="*/ T12 w 963"/>
                            <a:gd name="T14" fmla="*/ 229 h 2212"/>
                            <a:gd name="T15" fmla="+- 0 11728 10937"/>
                            <a:gd name="T16" fmla="*/ T15 w 963"/>
                            <a:gd name="T17" fmla="*/ 271 h 2212"/>
                            <a:gd name="T18" fmla="+- 0 11740 10937"/>
                            <a:gd name="T19" fmla="*/ T18 w 963"/>
                            <a:gd name="T20" fmla="*/ 312 h 2212"/>
                            <a:gd name="T21" fmla="+- 0 11614 10937"/>
                            <a:gd name="T22" fmla="*/ T21 w 963"/>
                            <a:gd name="T23" fmla="*/ 189 h 2212"/>
                            <a:gd name="T24" fmla="+- 0 11140 10937"/>
                            <a:gd name="T25" fmla="*/ T24 w 963"/>
                            <a:gd name="T26" fmla="*/ 1970 h 2212"/>
                            <a:gd name="T27" fmla="+- 0 11038 10937"/>
                            <a:gd name="T28" fmla="*/ T27 w 963"/>
                            <a:gd name="T29" fmla="*/ 1832 h 2212"/>
                            <a:gd name="T30" fmla="+- 0 10969 10937"/>
                            <a:gd name="T31" fmla="*/ T30 w 963"/>
                            <a:gd name="T32" fmla="*/ 1674 h 2212"/>
                            <a:gd name="T33" fmla="+- 0 10938 10937"/>
                            <a:gd name="T34" fmla="*/ T33 w 963"/>
                            <a:gd name="T35" fmla="*/ 1503 h 2212"/>
                            <a:gd name="T36" fmla="+- 0 10946 10937"/>
                            <a:gd name="T37" fmla="*/ T36 w 963"/>
                            <a:gd name="T38" fmla="*/ 1338 h 2212"/>
                            <a:gd name="T39" fmla="+- 0 10993 10937"/>
                            <a:gd name="T40" fmla="*/ T39 w 963"/>
                            <a:gd name="T41" fmla="*/ 1188 h 2212"/>
                            <a:gd name="T42" fmla="+- 0 11071 10937"/>
                            <a:gd name="T43" fmla="*/ T42 w 963"/>
                            <a:gd name="T44" fmla="*/ 1065 h 2212"/>
                            <a:gd name="T45" fmla="+- 0 11170 10937"/>
                            <a:gd name="T46" fmla="*/ T45 w 963"/>
                            <a:gd name="T47" fmla="*/ 965 h 2212"/>
                            <a:gd name="T48" fmla="+- 0 11284 10937"/>
                            <a:gd name="T49" fmla="*/ T48 w 963"/>
                            <a:gd name="T50" fmla="*/ 868 h 2212"/>
                            <a:gd name="T51" fmla="+- 0 11378 10937"/>
                            <a:gd name="T52" fmla="*/ T51 w 963"/>
                            <a:gd name="T53" fmla="*/ 806 h 2212"/>
                            <a:gd name="T54" fmla="+- 0 11451 10937"/>
                            <a:gd name="T55" fmla="*/ T54 w 963"/>
                            <a:gd name="T56" fmla="*/ 764 h 2212"/>
                            <a:gd name="T57" fmla="+- 0 11519 10937"/>
                            <a:gd name="T58" fmla="*/ T57 w 963"/>
                            <a:gd name="T59" fmla="*/ 715 h 2212"/>
                            <a:gd name="T60" fmla="+- 0 11596 10937"/>
                            <a:gd name="T61" fmla="*/ T60 w 963"/>
                            <a:gd name="T62" fmla="*/ 631 h 2212"/>
                            <a:gd name="T63" fmla="+- 0 11676 10937"/>
                            <a:gd name="T64" fmla="*/ T63 w 963"/>
                            <a:gd name="T65" fmla="*/ 510 h 2212"/>
                            <a:gd name="T66" fmla="+- 0 11716 10937"/>
                            <a:gd name="T67" fmla="*/ T66 w 963"/>
                            <a:gd name="T68" fmla="*/ 373 h 2212"/>
                            <a:gd name="T69" fmla="+- 0 11685 10937"/>
                            <a:gd name="T70" fmla="*/ T69 w 963"/>
                            <a:gd name="T71" fmla="*/ 256 h 2212"/>
                            <a:gd name="T72" fmla="+- 0 11740 10937"/>
                            <a:gd name="T73" fmla="*/ T72 w 963"/>
                            <a:gd name="T74" fmla="*/ 312 h 2212"/>
                            <a:gd name="T75" fmla="+- 0 11735 10937"/>
                            <a:gd name="T76" fmla="*/ T75 w 963"/>
                            <a:gd name="T77" fmla="*/ 447 h 2212"/>
                            <a:gd name="T78" fmla="+- 0 11666 10937"/>
                            <a:gd name="T79" fmla="*/ T78 w 963"/>
                            <a:gd name="T80" fmla="*/ 589 h 2212"/>
                            <a:gd name="T81" fmla="+- 0 11579 10937"/>
                            <a:gd name="T82" fmla="*/ T81 w 963"/>
                            <a:gd name="T83" fmla="*/ 699 h 2212"/>
                            <a:gd name="T84" fmla="+- 0 11502 10937"/>
                            <a:gd name="T85" fmla="*/ T84 w 963"/>
                            <a:gd name="T86" fmla="*/ 768 h 2212"/>
                            <a:gd name="T87" fmla="+- 0 11431 10937"/>
                            <a:gd name="T88" fmla="*/ T87 w 963"/>
                            <a:gd name="T89" fmla="*/ 812 h 2212"/>
                            <a:gd name="T90" fmla="+- 0 11351 10937"/>
                            <a:gd name="T91" fmla="*/ T90 w 963"/>
                            <a:gd name="T92" fmla="*/ 859 h 2212"/>
                            <a:gd name="T93" fmla="+- 0 11245 10937"/>
                            <a:gd name="T94" fmla="*/ T93 w 963"/>
                            <a:gd name="T95" fmla="*/ 940 h 2212"/>
                            <a:gd name="T96" fmla="+- 0 11118 10937"/>
                            <a:gd name="T97" fmla="*/ T96 w 963"/>
                            <a:gd name="T98" fmla="*/ 1058 h 2212"/>
                            <a:gd name="T99" fmla="+- 0 11021 10937"/>
                            <a:gd name="T100" fmla="*/ T99 w 963"/>
                            <a:gd name="T101" fmla="*/ 1201 h 2212"/>
                            <a:gd name="T102" fmla="+- 0 10977 10937"/>
                            <a:gd name="T103" fmla="*/ T102 w 963"/>
                            <a:gd name="T104" fmla="*/ 1344 h 2212"/>
                            <a:gd name="T105" fmla="+- 0 10969 10937"/>
                            <a:gd name="T106" fmla="*/ T105 w 963"/>
                            <a:gd name="T107" fmla="*/ 1501 h 2212"/>
                            <a:gd name="T108" fmla="+- 0 10998 10937"/>
                            <a:gd name="T109" fmla="*/ T108 w 963"/>
                            <a:gd name="T110" fmla="*/ 1659 h 2212"/>
                            <a:gd name="T111" fmla="+- 0 11057 10937"/>
                            <a:gd name="T112" fmla="*/ T111 w 963"/>
                            <a:gd name="T113" fmla="*/ 1801 h 2212"/>
                            <a:gd name="T114" fmla="+- 0 11144 10937"/>
                            <a:gd name="T115" fmla="*/ T114 w 963"/>
                            <a:gd name="T116" fmla="*/ 1927 h 2212"/>
                            <a:gd name="T117" fmla="+- 0 11309 10937"/>
                            <a:gd name="T118" fmla="*/ T117 w 963"/>
                            <a:gd name="T119" fmla="*/ 2105 h 2212"/>
                            <a:gd name="T120" fmla="+- 0 11192 10937"/>
                            <a:gd name="T121" fmla="*/ T120 w 963"/>
                            <a:gd name="T122" fmla="*/ 2020 h 2212"/>
                            <a:gd name="T123" fmla="+- 0 11394 10937"/>
                            <a:gd name="T124" fmla="*/ T123 w 963"/>
                            <a:gd name="T125" fmla="*/ 25 h 2212"/>
                            <a:gd name="T126" fmla="+- 0 11414 10937"/>
                            <a:gd name="T127" fmla="*/ T126 w 963"/>
                            <a:gd name="T128" fmla="*/ 0 h 2212"/>
                            <a:gd name="T129" fmla="+- 0 11556 10937"/>
                            <a:gd name="T130" fmla="*/ T129 w 963"/>
                            <a:gd name="T131" fmla="*/ 154 h 2212"/>
                            <a:gd name="T132" fmla="+- 0 11483 10937"/>
                            <a:gd name="T133" fmla="*/ T132 w 963"/>
                            <a:gd name="T134" fmla="*/ 107 h 2212"/>
                            <a:gd name="T135" fmla="+- 0 11394 10937"/>
                            <a:gd name="T136" fmla="*/ T135 w 963"/>
                            <a:gd name="T137" fmla="*/ 25 h 2212"/>
                            <a:gd name="T138" fmla="+- 0 11144 10937"/>
                            <a:gd name="T139" fmla="*/ T138 w 963"/>
                            <a:gd name="T140" fmla="*/ 1927 h 2212"/>
                            <a:gd name="T141" fmla="+- 0 11255 10937"/>
                            <a:gd name="T142" fmla="*/ T141 w 963"/>
                            <a:gd name="T143" fmla="*/ 2032 h 2212"/>
                            <a:gd name="T144" fmla="+- 0 11386 10937"/>
                            <a:gd name="T145" fmla="*/ T144 w 963"/>
                            <a:gd name="T146" fmla="*/ 2110 h 2212"/>
                            <a:gd name="T147" fmla="+- 0 11466 10937"/>
                            <a:gd name="T148" fmla="*/ T147 w 963"/>
                            <a:gd name="T149" fmla="*/ 2141 h 2212"/>
                            <a:gd name="T150" fmla="+- 0 11605 10937"/>
                            <a:gd name="T151" fmla="*/ T150 w 963"/>
                            <a:gd name="T152" fmla="*/ 2173 h 2212"/>
                            <a:gd name="T153" fmla="+- 0 11781 10937"/>
                            <a:gd name="T154" fmla="*/ T153 w 963"/>
                            <a:gd name="T155" fmla="*/ 2175 h 2212"/>
                            <a:gd name="T156" fmla="+- 0 11899 10937"/>
                            <a:gd name="T157" fmla="*/ T156 w 963"/>
                            <a:gd name="T158" fmla="*/ 2143 h 2212"/>
                            <a:gd name="T159" fmla="+- 0 11887 10937"/>
                            <a:gd name="T160" fmla="*/ T159 w 963"/>
                            <a:gd name="T161" fmla="*/ 2183 h 2212"/>
                            <a:gd name="T162" fmla="+- 0 11700 10937"/>
                            <a:gd name="T163" fmla="*/ T162 w 963"/>
                            <a:gd name="T164" fmla="*/ 2212 h 2212"/>
                            <a:gd name="T165" fmla="+- 0 11535 10937"/>
                            <a:gd name="T166" fmla="*/ T165 w 963"/>
                            <a:gd name="T167" fmla="*/ 2193 h 2212"/>
                            <a:gd name="T168" fmla="+- 0 11412 10937"/>
                            <a:gd name="T169" fmla="*/ T168 w 963"/>
                            <a:gd name="T170" fmla="*/ 2155 h 2212"/>
                            <a:gd name="T171" fmla="+- 0 11311 10937"/>
                            <a:gd name="T172" fmla="*/ T171 w 963"/>
                            <a:gd name="T173" fmla="*/ 2106 h 221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Lst>
                          <a:rect l="0" t="0" r="r" b="b"/>
                          <a:pathLst>
                            <a:path w="963" h="2212">
                              <a:moveTo>
                                <a:pt x="619" y="154"/>
                              </a:moveTo>
                              <a:lnTo>
                                <a:pt x="480" y="5"/>
                              </a:lnTo>
                              <a:lnTo>
                                <a:pt x="523" y="48"/>
                              </a:lnTo>
                              <a:lnTo>
                                <a:pt x="565" y="82"/>
                              </a:lnTo>
                              <a:lnTo>
                                <a:pt x="606" y="110"/>
                              </a:lnTo>
                              <a:lnTo>
                                <a:pt x="675" y="152"/>
                              </a:lnTo>
                              <a:lnTo>
                                <a:pt x="703" y="170"/>
                              </a:lnTo>
                              <a:lnTo>
                                <a:pt x="729" y="189"/>
                              </a:lnTo>
                              <a:lnTo>
                                <a:pt x="752" y="211"/>
                              </a:lnTo>
                              <a:lnTo>
                                <a:pt x="767" y="229"/>
                              </a:lnTo>
                              <a:lnTo>
                                <a:pt x="780" y="249"/>
                              </a:lnTo>
                              <a:lnTo>
                                <a:pt x="791" y="271"/>
                              </a:lnTo>
                              <a:lnTo>
                                <a:pt x="800" y="296"/>
                              </a:lnTo>
                              <a:lnTo>
                                <a:pt x="803" y="312"/>
                              </a:lnTo>
                              <a:lnTo>
                                <a:pt x="716" y="220"/>
                              </a:lnTo>
                              <a:lnTo>
                                <a:pt x="677" y="189"/>
                              </a:lnTo>
                              <a:lnTo>
                                <a:pt x="619" y="154"/>
                              </a:lnTo>
                              <a:close/>
                              <a:moveTo>
                                <a:pt x="203" y="1970"/>
                              </a:moveTo>
                              <a:lnTo>
                                <a:pt x="149" y="1903"/>
                              </a:lnTo>
                              <a:lnTo>
                                <a:pt x="101" y="1832"/>
                              </a:lnTo>
                              <a:lnTo>
                                <a:pt x="62" y="1755"/>
                              </a:lnTo>
                              <a:lnTo>
                                <a:pt x="32" y="1674"/>
                              </a:lnTo>
                              <a:lnTo>
                                <a:pt x="12" y="1590"/>
                              </a:lnTo>
                              <a:lnTo>
                                <a:pt x="1" y="1503"/>
                              </a:lnTo>
                              <a:lnTo>
                                <a:pt x="0" y="1419"/>
                              </a:lnTo>
                              <a:lnTo>
                                <a:pt x="9" y="1338"/>
                              </a:lnTo>
                              <a:lnTo>
                                <a:pt x="28" y="1261"/>
                              </a:lnTo>
                              <a:lnTo>
                                <a:pt x="56" y="1188"/>
                              </a:lnTo>
                              <a:lnTo>
                                <a:pt x="92" y="1122"/>
                              </a:lnTo>
                              <a:lnTo>
                                <a:pt x="134" y="1065"/>
                              </a:lnTo>
                              <a:lnTo>
                                <a:pt x="181" y="1013"/>
                              </a:lnTo>
                              <a:lnTo>
                                <a:pt x="233" y="965"/>
                              </a:lnTo>
                              <a:lnTo>
                                <a:pt x="288" y="917"/>
                              </a:lnTo>
                              <a:lnTo>
                                <a:pt x="347" y="868"/>
                              </a:lnTo>
                              <a:lnTo>
                                <a:pt x="398" y="832"/>
                              </a:lnTo>
                              <a:lnTo>
                                <a:pt x="441" y="806"/>
                              </a:lnTo>
                              <a:lnTo>
                                <a:pt x="479" y="784"/>
                              </a:lnTo>
                              <a:lnTo>
                                <a:pt x="514" y="764"/>
                              </a:lnTo>
                              <a:lnTo>
                                <a:pt x="548" y="743"/>
                              </a:lnTo>
                              <a:lnTo>
                                <a:pt x="582" y="715"/>
                              </a:lnTo>
                              <a:lnTo>
                                <a:pt x="619" y="678"/>
                              </a:lnTo>
                              <a:lnTo>
                                <a:pt x="659" y="631"/>
                              </a:lnTo>
                              <a:lnTo>
                                <a:pt x="701" y="574"/>
                              </a:lnTo>
                              <a:lnTo>
                                <a:pt x="739" y="510"/>
                              </a:lnTo>
                              <a:lnTo>
                                <a:pt x="767" y="442"/>
                              </a:lnTo>
                              <a:lnTo>
                                <a:pt x="779" y="373"/>
                              </a:lnTo>
                              <a:lnTo>
                                <a:pt x="771" y="305"/>
                              </a:lnTo>
                              <a:lnTo>
                                <a:pt x="748" y="256"/>
                              </a:lnTo>
                              <a:lnTo>
                                <a:pt x="716" y="220"/>
                              </a:lnTo>
                              <a:lnTo>
                                <a:pt x="803" y="312"/>
                              </a:lnTo>
                              <a:lnTo>
                                <a:pt x="810" y="371"/>
                              </a:lnTo>
                              <a:lnTo>
                                <a:pt x="798" y="447"/>
                              </a:lnTo>
                              <a:lnTo>
                                <a:pt x="768" y="520"/>
                              </a:lnTo>
                              <a:lnTo>
                                <a:pt x="729" y="589"/>
                              </a:lnTo>
                              <a:lnTo>
                                <a:pt x="685" y="649"/>
                              </a:lnTo>
                              <a:lnTo>
                                <a:pt x="642" y="699"/>
                              </a:lnTo>
                              <a:lnTo>
                                <a:pt x="602" y="739"/>
                              </a:lnTo>
                              <a:lnTo>
                                <a:pt x="565" y="768"/>
                              </a:lnTo>
                              <a:lnTo>
                                <a:pt x="530" y="791"/>
                              </a:lnTo>
                              <a:lnTo>
                                <a:pt x="494" y="812"/>
                              </a:lnTo>
                              <a:lnTo>
                                <a:pt x="456" y="833"/>
                              </a:lnTo>
                              <a:lnTo>
                                <a:pt x="414" y="859"/>
                              </a:lnTo>
                              <a:lnTo>
                                <a:pt x="365" y="893"/>
                              </a:lnTo>
                              <a:lnTo>
                                <a:pt x="308" y="940"/>
                              </a:lnTo>
                              <a:lnTo>
                                <a:pt x="242" y="999"/>
                              </a:lnTo>
                              <a:lnTo>
                                <a:pt x="181" y="1058"/>
                              </a:lnTo>
                              <a:lnTo>
                                <a:pt x="128" y="1124"/>
                              </a:lnTo>
                              <a:lnTo>
                                <a:pt x="84" y="1201"/>
                              </a:lnTo>
                              <a:lnTo>
                                <a:pt x="57" y="1271"/>
                              </a:lnTo>
                              <a:lnTo>
                                <a:pt x="40" y="1344"/>
                              </a:lnTo>
                              <a:lnTo>
                                <a:pt x="31" y="1421"/>
                              </a:lnTo>
                              <a:lnTo>
                                <a:pt x="32" y="1501"/>
                              </a:lnTo>
                              <a:lnTo>
                                <a:pt x="43" y="1584"/>
                              </a:lnTo>
                              <a:lnTo>
                                <a:pt x="61" y="1659"/>
                              </a:lnTo>
                              <a:lnTo>
                                <a:pt x="87" y="1732"/>
                              </a:lnTo>
                              <a:lnTo>
                                <a:pt x="120" y="1801"/>
                              </a:lnTo>
                              <a:lnTo>
                                <a:pt x="160" y="1866"/>
                              </a:lnTo>
                              <a:lnTo>
                                <a:pt x="207" y="1927"/>
                              </a:lnTo>
                              <a:lnTo>
                                <a:pt x="374" y="2106"/>
                              </a:lnTo>
                              <a:lnTo>
                                <a:pt x="372" y="2105"/>
                              </a:lnTo>
                              <a:lnTo>
                                <a:pt x="312" y="2066"/>
                              </a:lnTo>
                              <a:lnTo>
                                <a:pt x="255" y="2020"/>
                              </a:lnTo>
                              <a:lnTo>
                                <a:pt x="203" y="1970"/>
                              </a:lnTo>
                              <a:close/>
                              <a:moveTo>
                                <a:pt x="457" y="25"/>
                              </a:moveTo>
                              <a:lnTo>
                                <a:pt x="440" y="0"/>
                              </a:lnTo>
                              <a:lnTo>
                                <a:pt x="477" y="0"/>
                              </a:lnTo>
                              <a:lnTo>
                                <a:pt x="480" y="5"/>
                              </a:lnTo>
                              <a:lnTo>
                                <a:pt x="619" y="154"/>
                              </a:lnTo>
                              <a:lnTo>
                                <a:pt x="589" y="136"/>
                              </a:lnTo>
                              <a:lnTo>
                                <a:pt x="546" y="107"/>
                              </a:lnTo>
                              <a:lnTo>
                                <a:pt x="502" y="71"/>
                              </a:lnTo>
                              <a:lnTo>
                                <a:pt x="457" y="25"/>
                              </a:lnTo>
                              <a:close/>
                              <a:moveTo>
                                <a:pt x="374" y="2106"/>
                              </a:moveTo>
                              <a:lnTo>
                                <a:pt x="207" y="1927"/>
                              </a:lnTo>
                              <a:lnTo>
                                <a:pt x="260" y="1982"/>
                              </a:lnTo>
                              <a:lnTo>
                                <a:pt x="318" y="2032"/>
                              </a:lnTo>
                              <a:lnTo>
                                <a:pt x="381" y="2075"/>
                              </a:lnTo>
                              <a:lnTo>
                                <a:pt x="449" y="2110"/>
                              </a:lnTo>
                              <a:lnTo>
                                <a:pt x="480" y="2123"/>
                              </a:lnTo>
                              <a:lnTo>
                                <a:pt x="529" y="2141"/>
                              </a:lnTo>
                              <a:lnTo>
                                <a:pt x="592" y="2159"/>
                              </a:lnTo>
                              <a:lnTo>
                                <a:pt x="668" y="2173"/>
                              </a:lnTo>
                              <a:lnTo>
                                <a:pt x="753" y="2180"/>
                              </a:lnTo>
                              <a:lnTo>
                                <a:pt x="844" y="2175"/>
                              </a:lnTo>
                              <a:lnTo>
                                <a:pt x="937" y="2154"/>
                              </a:lnTo>
                              <a:lnTo>
                                <a:pt x="962" y="2143"/>
                              </a:lnTo>
                              <a:lnTo>
                                <a:pt x="962" y="2178"/>
                              </a:lnTo>
                              <a:lnTo>
                                <a:pt x="950" y="2183"/>
                              </a:lnTo>
                              <a:lnTo>
                                <a:pt x="855" y="2205"/>
                              </a:lnTo>
                              <a:lnTo>
                                <a:pt x="763" y="2212"/>
                              </a:lnTo>
                              <a:lnTo>
                                <a:pt x="677" y="2206"/>
                              </a:lnTo>
                              <a:lnTo>
                                <a:pt x="598" y="2193"/>
                              </a:lnTo>
                              <a:lnTo>
                                <a:pt x="530" y="2174"/>
                              </a:lnTo>
                              <a:lnTo>
                                <a:pt x="475" y="2155"/>
                              </a:lnTo>
                              <a:lnTo>
                                <a:pt x="437" y="2139"/>
                              </a:lnTo>
                              <a:lnTo>
                                <a:pt x="374" y="2106"/>
                              </a:lnTo>
                              <a:close/>
                            </a:path>
                          </a:pathLst>
                        </a:custGeom>
                        <a:solidFill>
                          <a:srgbClr val="292E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C7B3186">
            <v:group id="Groep 66390311" style="position:absolute;margin-left:445.85pt;margin-top:1.8pt;width:149.1pt;height:191.3pt;z-index:251658240;mso-position-horizontal-relative:page;mso-position-vertical-relative:page" coordsize="2982,3826" coordorigin="8917" o:spid="_x0000_s1026" w14:anchorId="0F970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">
              <v:shape id="AutoShape 58" style="position:absolute;left:9023;width:2877;height:3340;visibility:visible;mso-wrap-style:square;v-text-anchor:top" coordsize="2877,3340" o:spid="_x0000_s1027" fillcolor="#292e58" stroked="f" path="m682,1979r-79,-2l530,1964r-69,-22l397,1911r-60,-38l282,1828r-50,-51l186,1722r-41,-60l109,1599,79,1534,53,1468,33,1401,18,1334,7,1261,1,1187,,1114r4,-74l12,966,24,894,41,821,63,750,88,681r29,-69l150,546r37,-65l228,419r44,-59l319,303r51,-54l424,198r56,-47l540,107,603,68,668,33,736,1,740,,931,,916,3,840,25,766,52,695,84r-65,35l568,159r-59,44l452,251r-53,52l350,357r-47,58l261,476r-39,63l187,604r-32,68l128,741r-22,70l87,883,74,956r-10,73l60,1103r1,73l66,1250r11,73l92,1390r21,67l139,1524r32,65l208,1651r43,58l299,1762r52,48l409,1850r62,32l539,1905r71,13l683,1920r249,l910,1929r-75,25l760,1971r-78,8xm2262,291r-72,-10l2119,261r-70,-24l1980,208r-68,-31l1778,112,1709,80,1640,52,1569,28,1486,6,1458,r204,l1730,28r70,32l1843,80r108,52l2033,169r84,32l2202,225r69,9l2520,234r-56,25l2399,279r-67,11l2262,291xm2520,234r-249,l2338,232r65,-13l2466,196r62,-31l2587,126r59,-46l2703,29,2732,r81,l2761,53r-56,52l2648,153r-60,42l2527,231r-7,3xm932,1920r-249,l755,1912r71,-16l896,1872r69,-29l1033,1810r68,-36l1189,1726r60,-34l1316,1659r72,-32l1463,1599r77,-22l1619,1563r79,-5l1763,1562r63,12l1888,1596r38,20l1705,1616r-75,4l1555,1634r-74,21l1409,1681r-69,31l1276,1744r-150,83l1055,1864r-72,35l932,1920xm2876,3340r-31,-21l2783,3276r-59,-46l2666,3181r-55,-52l2559,3075r-50,-56l2461,2960r-44,-61l2375,2836r-38,-64l2302,2705r-32,-68l2241,2567r-25,-71l2195,2424r-17,-74l2171,2316r-7,-35l2158,2246r-20,-114l2123,2054r-19,-76l2081,1906r-29,-68l2016,1776r-46,-54l1914,1677r-66,-34l1778,1623r-73,-7l1926,1616r20,12l2003,1672r47,52l2089,1781r32,63l2146,1911r20,70l2183,2053r14,74l2210,2201r12,69l2229,2304r6,33l2253,2411r21,73l2300,2555r28,69l2361,2692r36,66l2436,2822r43,63l2524,2945r48,57l2623,3058r54,53l2733,3161r58,48l2852,3253r24,16l2876,3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">
                <v:path arrowok="t" o:connecttype="custom" o:connectlocs="461,1942;232,1777;79,1534;7,1261;12,966;88,681;228,419;424,198;668,33;916,3;630,119;399,303;222,539;106,811;60,1103;92,1390;208,1651;409,1850;683,1920;760,1971;2119,261;1778,112;1486,6;1800,60;2117,201;2464,259;2520,234;2466,196;2703,29;2705,105;2520,234;826,1896;1101,1774;1388,1627;1698,1558;1926,1616;1481,1655;1126,1827;2876,3340;2666,3181;2461,2960;2302,2705;2195,2424;2158,2246;2081,1906;1914,1677;1926,1616;2089,1781;2183,2053;2229,2304;2300,2555;2436,2822;2623,3058;2852,3253" o:connectangles="0,0,0,0,0,0,0,0,0,0,0,0,0,0,0,0,0,0,0,0,0,0,0,0,0,0,0,0,0,0,0,0,0,0,0,0,0,0,0,0,0,0,0,0,0,0,0,0,0,0,0,0,0,0"/>
              </v:shape>
              <v:shape id="AutoShape 57" style="position:absolute;left:8917;width:2982;height:3826;visibility:visible;mso-wrap-style:square;v-text-anchor:top" coordsize="2982,3826" o:spid="_x0000_s1028" fillcolor="#259e7c" stroked="f" path="m2982,2318r-6,2l2889,2323r-86,-22l2728,2260r-64,-51l2613,2155r-45,-59l2530,2033r-32,-67l2472,1897r-20,-72l2440,1752r-7,-74l2433,1604r7,-74l2454,1457r20,-71l2500,1317r33,-66l2573,1188r11,-15l2595,1158r22,-29l2660,1071r39,-58l2729,951r17,-64l2745,820r-3,-11l2736,785r-14,-31l2704,725r-22,-27l2635,656r-54,-34l2524,594r-56,-22l2433,561r-11,-4l2345,531r-74,-31l2204,460r-54,-54l2114,339r-15,-73l2102,191r18,-75l2150,46,2179,r-38,l2127,22r-30,64l2076,154r-9,70l2070,294r19,68l2125,424r58,59l2254,526r13,6l2331,559r127,42l2523,627r65,34l2645,705r45,54l2714,825r-2,75l2686,972r-43,70l2593,1110r-12,15l2570,1140r-11,15l2548,1170r-42,65l2472,1304r-28,72l2423,1450r-14,76l2402,1602r,77l2409,1756r13,76l2442,1906r27,72l2502,2048r41,65l2589,2175r7,9l2604,2192r8,9l2665,2252r64,46l2761,2314r41,20l2886,2353r78,-1l2982,2348r,-30xm2982,3766r-21,l2884,3764r-76,-7l2732,3746r-75,-16l2583,3711r-73,-24l2438,3660r-70,-32l2299,3592r-66,-40l2160,3502r-69,-53l2028,3393r-58,-58l1917,3274r-48,-64l1826,3144r-37,-70l1757,3003r-29,-81l1707,2843r-15,-79l1684,2685r-4,-79l1679,2525r2,-82l1684,2358r6,-113l1701,2150r13,-81l1729,2000r15,-63l1762,1860r14,-78l1783,1693r-4,-106l1773,1523r-10,-71l1749,1377r-18,-78l1708,1221r-29,-76l1644,1071r-43,-68l1551,942r-59,-51l1453,867r-28,-17l1378,831r-45,-13l1289,811r-43,-2l1186,813r-59,10l1066,838,937,875r-72,18l788,908r-84,10l612,919r-68,-7l478,895,415,870,354,837,297,796,244,748,197,695,155,637,120,574,92,507,72,438,61,366,59,291r6,-75l79,142,101,69,130,,67,,64,6,38,77,18,150,5,224,,297r3,74l14,445r19,71l60,585r33,65l133,710r45,56l229,817r55,45l344,900r63,31l472,955r68,16l610,978r97,-2l796,966r80,-15l951,932r45,-13l1100,890r75,-17l1249,867r74,9l1400,903r61,37l1513,987r46,56l1597,1107r32,68l1656,1247r21,74l1693,1394r13,70l1715,1531r6,61l1725,1691r-6,82l1705,1848r-17,74l1675,1974r-13,57l1650,2096r-11,75l1631,2257r-6,99l1622,2434r-1,75l1621,2583r2,74l1629,2730r10,72l1654,2875r21,75l1702,3025r31,68l1767,3159r40,63l1850,3284r48,59l1950,3399r56,54l2067,3505r65,50l2201,3602r70,42l2344,3682r74,33l2494,3744r78,25l2650,3789r80,16l2810,3816r81,7l2972,3825r10,l2982,37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">
                <v:path arrowok="t" o:connecttype="custom" o:connectlocs="2728,2260;2498,1966;2433,1604;2533,1251;2660,1071;2742,809;2635,656;2422,557;2114,339;2179,0;2067,224;2254,526;2588,661;2686,972;2559,1155;2423,1450;2422,1832;2589,2175;2729,2298;2982,2348;2808,3757;2438,3660;2091,3449;1826,3144;1692,2764;1684,2358;1744,1937;1773,1523;1679,1145;1453,867;1246,809;865,893;478,895;197,695;61,366;130,0;5,224;60,585;284,862;610,978;996,919;1400,903;1629,1175;1715,1531;1688,1922;1631,2257;1623,2657;1702,3025;1898,3343;2201,3602;2572,3769;2972,3825" o:connectangles="0,0,0,0,0,0,0,0,0,0,0,0,0,0,0,0,0,0,0,0,0,0,0,0,0,0,0,0,0,0,0,0,0,0,0,0,0,0,0,0,0,0,0,0,0,0,0,0,0,0,0,0"/>
              </v:shape>
              <v:shape id="AutoShape 56" style="position:absolute;left:10937;width:963;height:2212;visibility:visible;mso-wrap-style:square;v-text-anchor:top" coordsize="963,2212" o:spid="_x0000_s1029" fillcolor="#292e58" stroked="f" path="m619,154l480,5r43,43l565,82r41,28l675,152r28,18l729,189r23,22l767,229r13,20l791,271r9,25l803,312,716,220,677,189,619,154xm203,1970r-54,-67l101,1832,62,1755,32,1674,12,1590,1,1503,,1419r9,-81l28,1261r28,-73l92,1122r42,-57l181,1013r52,-48l288,917r59,-49l398,832r43,-26l479,784r35,-20l548,743r34,-28l619,678r40,-47l701,574r38,-64l767,442r12,-69l771,305,748,256,716,220r87,92l810,371r-12,76l768,520r-39,69l685,649r-43,50l602,739r-37,29l530,791r-36,21l456,833r-42,26l365,893r-57,47l242,999r-61,59l128,1124r-44,77l57,1271r-17,73l31,1421r1,80l43,1584r18,75l87,1732r33,69l160,1866r47,61l374,2106r-2,-1l312,2066r-57,-46l203,1970xm457,25l440,r37,l480,5,619,154,589,136,546,107,502,71,457,25xm374,2106l207,1927r53,55l318,2032r63,43l449,2110r31,13l529,2141r63,18l668,2173r85,7l844,2175r93,-21l962,2143r,35l950,2183r-95,22l763,2212r-86,-6l598,2193r-68,-19l475,2155r-38,-16l374,21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">
                <v:path arrowok="t" o:connecttype="custom" o:connectlocs="480,5;565,82;675,152;729,189;767,229;791,271;803,312;677,189;203,1970;101,1832;32,1674;1,1503;9,1338;56,1188;134,1065;233,965;347,868;441,806;514,764;582,715;659,631;739,510;779,373;748,256;803,312;798,447;729,589;642,699;565,768;494,812;414,859;308,940;181,1058;84,1201;40,1344;32,1501;61,1659;120,1801;207,1927;372,2105;255,2020;457,25;477,0;619,154;546,107;457,25;207,1927;318,2032;449,2110;529,2141;668,2173;844,2175;962,2143;950,2183;763,2212;598,2193;475,2155;374,2106" o:connectangles="0,0,0,0,0,0,0,0,0,0,0,0,0,0,0,0,0,0,0,0,0,0,0,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0FC"/>
    <w:multiLevelType w:val="hybridMultilevel"/>
    <w:tmpl w:val="35BAA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93FB1"/>
    <w:multiLevelType w:val="hybridMultilevel"/>
    <w:tmpl w:val="EA4CE44A"/>
    <w:lvl w:ilvl="0" w:tplc="F7FAD47A">
      <w:start w:val="4"/>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5BD66B6"/>
    <w:multiLevelType w:val="hybridMultilevel"/>
    <w:tmpl w:val="FA8C8BC4"/>
    <w:lvl w:ilvl="0" w:tplc="A830D6C0">
      <w:start w:val="48"/>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8B7777E"/>
    <w:multiLevelType w:val="hybridMultilevel"/>
    <w:tmpl w:val="E68C4D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373BC4"/>
    <w:multiLevelType w:val="hybridMultilevel"/>
    <w:tmpl w:val="CB08AD98"/>
    <w:lvl w:ilvl="0" w:tplc="0413000B">
      <w:start w:val="1"/>
      <w:numFmt w:val="bullet"/>
      <w:lvlText w:val=""/>
      <w:lvlJc w:val="left"/>
      <w:pPr>
        <w:ind w:left="1440" w:hanging="360"/>
      </w:pPr>
      <w:rPr>
        <w:rFonts w:ascii="Wingdings" w:hAnsi="Wingdings" w:hint="default"/>
        <w:sz w:val="18"/>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0A5D3595"/>
    <w:multiLevelType w:val="hybridMultilevel"/>
    <w:tmpl w:val="3EAA5AA4"/>
    <w:lvl w:ilvl="0" w:tplc="B8182642">
      <w:start w:val="1"/>
      <w:numFmt w:val="bullet"/>
      <w:lvlText w:val=""/>
      <w:lvlJc w:val="left"/>
      <w:pPr>
        <w:ind w:left="1068"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DE001C8"/>
    <w:multiLevelType w:val="hybridMultilevel"/>
    <w:tmpl w:val="C5549910"/>
    <w:lvl w:ilvl="0" w:tplc="7EAE79D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840797"/>
    <w:multiLevelType w:val="multilevel"/>
    <w:tmpl w:val="A15C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765774"/>
    <w:multiLevelType w:val="hybridMultilevel"/>
    <w:tmpl w:val="A8541CB8"/>
    <w:lvl w:ilvl="0" w:tplc="AB8A53C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D859AE"/>
    <w:multiLevelType w:val="hybridMultilevel"/>
    <w:tmpl w:val="F364E2B2"/>
    <w:lvl w:ilvl="0" w:tplc="0809000F">
      <w:start w:val="1"/>
      <w:numFmt w:val="decimal"/>
      <w:lvlText w:val="%1."/>
      <w:lvlJc w:val="left"/>
      <w:pPr>
        <w:ind w:left="720" w:hanging="360"/>
      </w:pPr>
      <w:rPr>
        <w:rFonts w:hint="default"/>
      </w:rPr>
    </w:lvl>
    <w:lvl w:ilvl="1" w:tplc="00787B8C">
      <w:start w:val="3"/>
      <w:numFmt w:val="bullet"/>
      <w:lvlText w:val="•"/>
      <w:lvlJc w:val="left"/>
      <w:pPr>
        <w:ind w:left="1800" w:hanging="720"/>
      </w:pPr>
      <w:rPr>
        <w:rFonts w:ascii="Verdana" w:eastAsiaTheme="minorHAnsi" w:hAnsi="Verdana" w:cstheme="minorBidi" w:hint="default"/>
      </w:rPr>
    </w:lvl>
    <w:lvl w:ilvl="2" w:tplc="637E450E">
      <w:start w:val="4"/>
      <w:numFmt w:val="bullet"/>
      <w:lvlText w:val="-"/>
      <w:lvlJc w:val="left"/>
      <w:pPr>
        <w:ind w:left="2700" w:hanging="720"/>
      </w:pPr>
      <w:rPr>
        <w:rFonts w:ascii="Verdana" w:eastAsiaTheme="minorHAnsi" w:hAnsi="Verdana"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235FC"/>
    <w:multiLevelType w:val="hybridMultilevel"/>
    <w:tmpl w:val="94306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346D6C"/>
    <w:multiLevelType w:val="hybridMultilevel"/>
    <w:tmpl w:val="43D24D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0829BB"/>
    <w:multiLevelType w:val="multilevel"/>
    <w:tmpl w:val="36A0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F131CF"/>
    <w:multiLevelType w:val="multilevel"/>
    <w:tmpl w:val="20AC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F87FB8"/>
    <w:multiLevelType w:val="hybridMultilevel"/>
    <w:tmpl w:val="F2D09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BA10B9"/>
    <w:multiLevelType w:val="multilevel"/>
    <w:tmpl w:val="85E0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B78A6"/>
    <w:multiLevelType w:val="multilevel"/>
    <w:tmpl w:val="970663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912E2"/>
    <w:multiLevelType w:val="multilevel"/>
    <w:tmpl w:val="5954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3E4D36"/>
    <w:multiLevelType w:val="hybridMultilevel"/>
    <w:tmpl w:val="C4A68BF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1284E79"/>
    <w:multiLevelType w:val="multilevel"/>
    <w:tmpl w:val="9478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523CD5"/>
    <w:multiLevelType w:val="hybridMultilevel"/>
    <w:tmpl w:val="E33C1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A5426D"/>
    <w:multiLevelType w:val="hybridMultilevel"/>
    <w:tmpl w:val="156648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2453FB"/>
    <w:multiLevelType w:val="multilevel"/>
    <w:tmpl w:val="BAEC973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Wingdings" w:eastAsiaTheme="minorHAnsi" w:hAnsi="Wingding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0F25CF"/>
    <w:multiLevelType w:val="multilevel"/>
    <w:tmpl w:val="78E08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663CCB"/>
    <w:multiLevelType w:val="hybridMultilevel"/>
    <w:tmpl w:val="E6421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2C68ED"/>
    <w:multiLevelType w:val="hybridMultilevel"/>
    <w:tmpl w:val="3028C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595B48"/>
    <w:multiLevelType w:val="hybridMultilevel"/>
    <w:tmpl w:val="41A0F2A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A720F0D"/>
    <w:multiLevelType w:val="hybridMultilevel"/>
    <w:tmpl w:val="27EE430C"/>
    <w:lvl w:ilvl="0" w:tplc="67F6D79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2BA5031"/>
    <w:multiLevelType w:val="multilevel"/>
    <w:tmpl w:val="41F6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9046CC"/>
    <w:multiLevelType w:val="hybridMultilevel"/>
    <w:tmpl w:val="D5F83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0A0DB0"/>
    <w:multiLevelType w:val="multilevel"/>
    <w:tmpl w:val="70F4D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C9478C"/>
    <w:multiLevelType w:val="hybridMultilevel"/>
    <w:tmpl w:val="F5D241F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8D5597"/>
    <w:multiLevelType w:val="hybridMultilevel"/>
    <w:tmpl w:val="75022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6306875">
    <w:abstractNumId w:val="14"/>
  </w:num>
  <w:num w:numId="2" w16cid:durableId="1620523435">
    <w:abstractNumId w:val="9"/>
  </w:num>
  <w:num w:numId="3" w16cid:durableId="958298712">
    <w:abstractNumId w:val="6"/>
  </w:num>
  <w:num w:numId="4" w16cid:durableId="1189490202">
    <w:abstractNumId w:val="26"/>
  </w:num>
  <w:num w:numId="5" w16cid:durableId="1454521313">
    <w:abstractNumId w:val="31"/>
  </w:num>
  <w:num w:numId="6" w16cid:durableId="1462112378">
    <w:abstractNumId w:val="18"/>
  </w:num>
  <w:num w:numId="7" w16cid:durableId="1498577235">
    <w:abstractNumId w:val="21"/>
  </w:num>
  <w:num w:numId="8" w16cid:durableId="1014767216">
    <w:abstractNumId w:val="25"/>
  </w:num>
  <w:num w:numId="9" w16cid:durableId="179899192">
    <w:abstractNumId w:val="3"/>
  </w:num>
  <w:num w:numId="10" w16cid:durableId="1280062035">
    <w:abstractNumId w:val="24"/>
  </w:num>
  <w:num w:numId="11" w16cid:durableId="1467510365">
    <w:abstractNumId w:val="0"/>
  </w:num>
  <w:num w:numId="12" w16cid:durableId="1834447279">
    <w:abstractNumId w:val="11"/>
  </w:num>
  <w:num w:numId="13" w16cid:durableId="1872262313">
    <w:abstractNumId w:val="10"/>
  </w:num>
  <w:num w:numId="14" w16cid:durableId="2080203743">
    <w:abstractNumId w:val="16"/>
  </w:num>
  <w:num w:numId="15" w16cid:durableId="1727681340">
    <w:abstractNumId w:val="32"/>
  </w:num>
  <w:num w:numId="16" w16cid:durableId="1555316067">
    <w:abstractNumId w:val="12"/>
  </w:num>
  <w:num w:numId="17" w16cid:durableId="579759327">
    <w:abstractNumId w:val="19"/>
  </w:num>
  <w:num w:numId="18" w16cid:durableId="1666473233">
    <w:abstractNumId w:val="28"/>
  </w:num>
  <w:num w:numId="19" w16cid:durableId="2015958969">
    <w:abstractNumId w:val="7"/>
  </w:num>
  <w:num w:numId="20" w16cid:durableId="1344210773">
    <w:abstractNumId w:val="17"/>
  </w:num>
  <w:num w:numId="21" w16cid:durableId="239099703">
    <w:abstractNumId w:val="30"/>
  </w:num>
  <w:num w:numId="22" w16cid:durableId="394476827">
    <w:abstractNumId w:val="23"/>
  </w:num>
  <w:num w:numId="23" w16cid:durableId="954487217">
    <w:abstractNumId w:val="22"/>
  </w:num>
  <w:num w:numId="24" w16cid:durableId="1480152498">
    <w:abstractNumId w:val="13"/>
  </w:num>
  <w:num w:numId="25" w16cid:durableId="1752920744">
    <w:abstractNumId w:val="5"/>
  </w:num>
  <w:num w:numId="26" w16cid:durableId="1982080148">
    <w:abstractNumId w:val="4"/>
  </w:num>
  <w:num w:numId="27" w16cid:durableId="2136750743">
    <w:abstractNumId w:val="1"/>
  </w:num>
  <w:num w:numId="28" w16cid:durableId="140388169">
    <w:abstractNumId w:val="2"/>
  </w:num>
  <w:num w:numId="29" w16cid:durableId="1858078108">
    <w:abstractNumId w:val="27"/>
  </w:num>
  <w:num w:numId="30" w16cid:durableId="239022285">
    <w:abstractNumId w:val="8"/>
  </w:num>
  <w:num w:numId="31" w16cid:durableId="342124539">
    <w:abstractNumId w:val="20"/>
  </w:num>
  <w:num w:numId="32" w16cid:durableId="1672563742">
    <w:abstractNumId w:val="15"/>
  </w:num>
  <w:num w:numId="33" w16cid:durableId="624771315">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C3"/>
    <w:rsid w:val="00000E52"/>
    <w:rsid w:val="00001430"/>
    <w:rsid w:val="000016DF"/>
    <w:rsid w:val="00002A9F"/>
    <w:rsid w:val="00002B58"/>
    <w:rsid w:val="0000302C"/>
    <w:rsid w:val="00004B62"/>
    <w:rsid w:val="00005C61"/>
    <w:rsid w:val="00005D16"/>
    <w:rsid w:val="00006370"/>
    <w:rsid w:val="00006557"/>
    <w:rsid w:val="00007854"/>
    <w:rsid w:val="00007931"/>
    <w:rsid w:val="0001159E"/>
    <w:rsid w:val="000115D7"/>
    <w:rsid w:val="0001239D"/>
    <w:rsid w:val="00012571"/>
    <w:rsid w:val="0001329F"/>
    <w:rsid w:val="000138C3"/>
    <w:rsid w:val="00013F22"/>
    <w:rsid w:val="0001437E"/>
    <w:rsid w:val="0001578F"/>
    <w:rsid w:val="00015A1E"/>
    <w:rsid w:val="00015DA6"/>
    <w:rsid w:val="00015EB9"/>
    <w:rsid w:val="00016F08"/>
    <w:rsid w:val="00020259"/>
    <w:rsid w:val="0002130C"/>
    <w:rsid w:val="0002363E"/>
    <w:rsid w:val="00023E8C"/>
    <w:rsid w:val="0002441F"/>
    <w:rsid w:val="00024A48"/>
    <w:rsid w:val="00025A2C"/>
    <w:rsid w:val="0002601A"/>
    <w:rsid w:val="00026525"/>
    <w:rsid w:val="00026F78"/>
    <w:rsid w:val="00031E12"/>
    <w:rsid w:val="00033447"/>
    <w:rsid w:val="00033832"/>
    <w:rsid w:val="000338AE"/>
    <w:rsid w:val="00034553"/>
    <w:rsid w:val="000357FF"/>
    <w:rsid w:val="00036265"/>
    <w:rsid w:val="0003718F"/>
    <w:rsid w:val="00037F43"/>
    <w:rsid w:val="00041C0E"/>
    <w:rsid w:val="00042AFB"/>
    <w:rsid w:val="0004337A"/>
    <w:rsid w:val="00043860"/>
    <w:rsid w:val="00044092"/>
    <w:rsid w:val="000445C8"/>
    <w:rsid w:val="000445E9"/>
    <w:rsid w:val="00046B93"/>
    <w:rsid w:val="0005058F"/>
    <w:rsid w:val="00050845"/>
    <w:rsid w:val="0005184A"/>
    <w:rsid w:val="00051E57"/>
    <w:rsid w:val="00052EC3"/>
    <w:rsid w:val="00054E40"/>
    <w:rsid w:val="00055866"/>
    <w:rsid w:val="000560A6"/>
    <w:rsid w:val="00057F87"/>
    <w:rsid w:val="000600D9"/>
    <w:rsid w:val="0006065D"/>
    <w:rsid w:val="0006134A"/>
    <w:rsid w:val="000614CF"/>
    <w:rsid w:val="000618E5"/>
    <w:rsid w:val="00062117"/>
    <w:rsid w:val="00063865"/>
    <w:rsid w:val="00064341"/>
    <w:rsid w:val="00066171"/>
    <w:rsid w:val="00066319"/>
    <w:rsid w:val="00067730"/>
    <w:rsid w:val="00067C57"/>
    <w:rsid w:val="00067F27"/>
    <w:rsid w:val="000700E3"/>
    <w:rsid w:val="000706DA"/>
    <w:rsid w:val="00070E0E"/>
    <w:rsid w:val="0007128C"/>
    <w:rsid w:val="00071A8E"/>
    <w:rsid w:val="00071C78"/>
    <w:rsid w:val="00073316"/>
    <w:rsid w:val="00075AB2"/>
    <w:rsid w:val="00075D6B"/>
    <w:rsid w:val="000778FA"/>
    <w:rsid w:val="00080B6B"/>
    <w:rsid w:val="00080B9B"/>
    <w:rsid w:val="00081987"/>
    <w:rsid w:val="00081A1D"/>
    <w:rsid w:val="00082BB6"/>
    <w:rsid w:val="00083C5F"/>
    <w:rsid w:val="000853B7"/>
    <w:rsid w:val="00086092"/>
    <w:rsid w:val="00086255"/>
    <w:rsid w:val="0008633C"/>
    <w:rsid w:val="000864DF"/>
    <w:rsid w:val="000876E2"/>
    <w:rsid w:val="000879B7"/>
    <w:rsid w:val="00087A0B"/>
    <w:rsid w:val="00087C51"/>
    <w:rsid w:val="00090594"/>
    <w:rsid w:val="00091557"/>
    <w:rsid w:val="00091A74"/>
    <w:rsid w:val="00091C1F"/>
    <w:rsid w:val="00093805"/>
    <w:rsid w:val="00093BC4"/>
    <w:rsid w:val="00093D94"/>
    <w:rsid w:val="00094D38"/>
    <w:rsid w:val="000958F3"/>
    <w:rsid w:val="00096AC2"/>
    <w:rsid w:val="00096F9D"/>
    <w:rsid w:val="00097205"/>
    <w:rsid w:val="00097A11"/>
    <w:rsid w:val="000A0E1A"/>
    <w:rsid w:val="000A203B"/>
    <w:rsid w:val="000A2B5F"/>
    <w:rsid w:val="000A3124"/>
    <w:rsid w:val="000A4344"/>
    <w:rsid w:val="000A4564"/>
    <w:rsid w:val="000A461C"/>
    <w:rsid w:val="000A4AB3"/>
    <w:rsid w:val="000A54CA"/>
    <w:rsid w:val="000A72F1"/>
    <w:rsid w:val="000A7B0E"/>
    <w:rsid w:val="000B2C2F"/>
    <w:rsid w:val="000B318D"/>
    <w:rsid w:val="000B482C"/>
    <w:rsid w:val="000B50C1"/>
    <w:rsid w:val="000B528D"/>
    <w:rsid w:val="000B5538"/>
    <w:rsid w:val="000B77AA"/>
    <w:rsid w:val="000B7A25"/>
    <w:rsid w:val="000B7FD4"/>
    <w:rsid w:val="000C0614"/>
    <w:rsid w:val="000C0698"/>
    <w:rsid w:val="000C11F2"/>
    <w:rsid w:val="000C19A1"/>
    <w:rsid w:val="000C463D"/>
    <w:rsid w:val="000C4CB2"/>
    <w:rsid w:val="000C4F93"/>
    <w:rsid w:val="000C5F27"/>
    <w:rsid w:val="000C62FA"/>
    <w:rsid w:val="000C64EB"/>
    <w:rsid w:val="000C6885"/>
    <w:rsid w:val="000D1CB0"/>
    <w:rsid w:val="000D274C"/>
    <w:rsid w:val="000D281E"/>
    <w:rsid w:val="000D2D2C"/>
    <w:rsid w:val="000D3DCC"/>
    <w:rsid w:val="000D7ED5"/>
    <w:rsid w:val="000E1AF9"/>
    <w:rsid w:val="000E1E5B"/>
    <w:rsid w:val="000E365E"/>
    <w:rsid w:val="000E5147"/>
    <w:rsid w:val="000E569C"/>
    <w:rsid w:val="000E5C9E"/>
    <w:rsid w:val="000E616A"/>
    <w:rsid w:val="000E6DA7"/>
    <w:rsid w:val="000E72F8"/>
    <w:rsid w:val="000E7D4A"/>
    <w:rsid w:val="000E7EFC"/>
    <w:rsid w:val="000F0529"/>
    <w:rsid w:val="000F11CF"/>
    <w:rsid w:val="000F16A3"/>
    <w:rsid w:val="000F3C04"/>
    <w:rsid w:val="000F427D"/>
    <w:rsid w:val="000F4AB8"/>
    <w:rsid w:val="000F5200"/>
    <w:rsid w:val="000F52A6"/>
    <w:rsid w:val="000F55C3"/>
    <w:rsid w:val="0010086D"/>
    <w:rsid w:val="00100BB8"/>
    <w:rsid w:val="00100E10"/>
    <w:rsid w:val="00100E2B"/>
    <w:rsid w:val="001019ED"/>
    <w:rsid w:val="0010226A"/>
    <w:rsid w:val="00102AAA"/>
    <w:rsid w:val="00103A9A"/>
    <w:rsid w:val="001049EA"/>
    <w:rsid w:val="00106B5E"/>
    <w:rsid w:val="00106C4F"/>
    <w:rsid w:val="00107392"/>
    <w:rsid w:val="001076F9"/>
    <w:rsid w:val="001118A6"/>
    <w:rsid w:val="00111BFA"/>
    <w:rsid w:val="0011273D"/>
    <w:rsid w:val="00112785"/>
    <w:rsid w:val="0011310E"/>
    <w:rsid w:val="00113F5F"/>
    <w:rsid w:val="00115989"/>
    <w:rsid w:val="00115A97"/>
    <w:rsid w:val="00115EE9"/>
    <w:rsid w:val="00116102"/>
    <w:rsid w:val="0011617D"/>
    <w:rsid w:val="00116E42"/>
    <w:rsid w:val="0011714B"/>
    <w:rsid w:val="0011751C"/>
    <w:rsid w:val="00117A33"/>
    <w:rsid w:val="00117B52"/>
    <w:rsid w:val="001211B4"/>
    <w:rsid w:val="00121355"/>
    <w:rsid w:val="0012157D"/>
    <w:rsid w:val="00121777"/>
    <w:rsid w:val="00121C5C"/>
    <w:rsid w:val="00122998"/>
    <w:rsid w:val="00125C37"/>
    <w:rsid w:val="0012657E"/>
    <w:rsid w:val="00126751"/>
    <w:rsid w:val="00126A19"/>
    <w:rsid w:val="00126D59"/>
    <w:rsid w:val="00127661"/>
    <w:rsid w:val="00131A88"/>
    <w:rsid w:val="00132397"/>
    <w:rsid w:val="001323E1"/>
    <w:rsid w:val="00132D21"/>
    <w:rsid w:val="00133C41"/>
    <w:rsid w:val="001342FE"/>
    <w:rsid w:val="00134486"/>
    <w:rsid w:val="001348A4"/>
    <w:rsid w:val="00135237"/>
    <w:rsid w:val="001365EC"/>
    <w:rsid w:val="001372DB"/>
    <w:rsid w:val="00140155"/>
    <w:rsid w:val="00140AD7"/>
    <w:rsid w:val="001422DC"/>
    <w:rsid w:val="00142E4D"/>
    <w:rsid w:val="00143181"/>
    <w:rsid w:val="001433F8"/>
    <w:rsid w:val="00143726"/>
    <w:rsid w:val="00143CB1"/>
    <w:rsid w:val="00145BC0"/>
    <w:rsid w:val="00145CDB"/>
    <w:rsid w:val="0015057F"/>
    <w:rsid w:val="001514CC"/>
    <w:rsid w:val="00151B35"/>
    <w:rsid w:val="001530C8"/>
    <w:rsid w:val="00153F64"/>
    <w:rsid w:val="0015414E"/>
    <w:rsid w:val="0015563A"/>
    <w:rsid w:val="001568AD"/>
    <w:rsid w:val="00156BB1"/>
    <w:rsid w:val="001571C6"/>
    <w:rsid w:val="00160768"/>
    <w:rsid w:val="00162D2C"/>
    <w:rsid w:val="00163240"/>
    <w:rsid w:val="001632A1"/>
    <w:rsid w:val="001633D4"/>
    <w:rsid w:val="00163945"/>
    <w:rsid w:val="001643B3"/>
    <w:rsid w:val="00164929"/>
    <w:rsid w:val="0016519F"/>
    <w:rsid w:val="0017075A"/>
    <w:rsid w:val="00171268"/>
    <w:rsid w:val="0017227B"/>
    <w:rsid w:val="00172504"/>
    <w:rsid w:val="00175027"/>
    <w:rsid w:val="001763C9"/>
    <w:rsid w:val="00176C93"/>
    <w:rsid w:val="001772F8"/>
    <w:rsid w:val="00177B3A"/>
    <w:rsid w:val="00180322"/>
    <w:rsid w:val="001810BA"/>
    <w:rsid w:val="0018180F"/>
    <w:rsid w:val="0018193A"/>
    <w:rsid w:val="00182A06"/>
    <w:rsid w:val="00183930"/>
    <w:rsid w:val="00184BEF"/>
    <w:rsid w:val="00185566"/>
    <w:rsid w:val="00186D93"/>
    <w:rsid w:val="00190081"/>
    <w:rsid w:val="001926DA"/>
    <w:rsid w:val="00193021"/>
    <w:rsid w:val="001931D8"/>
    <w:rsid w:val="00194180"/>
    <w:rsid w:val="001A0AB6"/>
    <w:rsid w:val="001A135E"/>
    <w:rsid w:val="001A15DA"/>
    <w:rsid w:val="001A1A68"/>
    <w:rsid w:val="001A1CAD"/>
    <w:rsid w:val="001A2AFA"/>
    <w:rsid w:val="001A2C44"/>
    <w:rsid w:val="001A32E2"/>
    <w:rsid w:val="001A3C31"/>
    <w:rsid w:val="001A4559"/>
    <w:rsid w:val="001A4D1B"/>
    <w:rsid w:val="001A5D57"/>
    <w:rsid w:val="001A6026"/>
    <w:rsid w:val="001A74D8"/>
    <w:rsid w:val="001A7C65"/>
    <w:rsid w:val="001B139F"/>
    <w:rsid w:val="001B19A4"/>
    <w:rsid w:val="001B2D42"/>
    <w:rsid w:val="001B2EAC"/>
    <w:rsid w:val="001B378D"/>
    <w:rsid w:val="001B3E0B"/>
    <w:rsid w:val="001B4F7D"/>
    <w:rsid w:val="001B5635"/>
    <w:rsid w:val="001B5FBF"/>
    <w:rsid w:val="001B60A5"/>
    <w:rsid w:val="001C0239"/>
    <w:rsid w:val="001C07A8"/>
    <w:rsid w:val="001C0A63"/>
    <w:rsid w:val="001C0F56"/>
    <w:rsid w:val="001C2EF6"/>
    <w:rsid w:val="001C3168"/>
    <w:rsid w:val="001C38B4"/>
    <w:rsid w:val="001C509E"/>
    <w:rsid w:val="001C520A"/>
    <w:rsid w:val="001C58A0"/>
    <w:rsid w:val="001C740C"/>
    <w:rsid w:val="001D1CBE"/>
    <w:rsid w:val="001D1FA0"/>
    <w:rsid w:val="001D46B0"/>
    <w:rsid w:val="001D53F0"/>
    <w:rsid w:val="001D5476"/>
    <w:rsid w:val="001D628A"/>
    <w:rsid w:val="001E0941"/>
    <w:rsid w:val="001E1B1F"/>
    <w:rsid w:val="001E1BA9"/>
    <w:rsid w:val="001E2BCC"/>
    <w:rsid w:val="001E3F69"/>
    <w:rsid w:val="001E41B3"/>
    <w:rsid w:val="001E4BCD"/>
    <w:rsid w:val="001E6D40"/>
    <w:rsid w:val="001F0137"/>
    <w:rsid w:val="001F06BB"/>
    <w:rsid w:val="001F232A"/>
    <w:rsid w:val="001F4D67"/>
    <w:rsid w:val="001F4E20"/>
    <w:rsid w:val="001F6676"/>
    <w:rsid w:val="001F6AEC"/>
    <w:rsid w:val="001F7327"/>
    <w:rsid w:val="001F77BC"/>
    <w:rsid w:val="001F7F54"/>
    <w:rsid w:val="00200842"/>
    <w:rsid w:val="00200B9B"/>
    <w:rsid w:val="002010BE"/>
    <w:rsid w:val="00202069"/>
    <w:rsid w:val="00202D0F"/>
    <w:rsid w:val="00203756"/>
    <w:rsid w:val="00205F7E"/>
    <w:rsid w:val="00207348"/>
    <w:rsid w:val="002077F7"/>
    <w:rsid w:val="00210132"/>
    <w:rsid w:val="002103F1"/>
    <w:rsid w:val="0021050C"/>
    <w:rsid w:val="00210513"/>
    <w:rsid w:val="0021283E"/>
    <w:rsid w:val="00213199"/>
    <w:rsid w:val="00214E2F"/>
    <w:rsid w:val="00215FAA"/>
    <w:rsid w:val="0021631F"/>
    <w:rsid w:val="0021673D"/>
    <w:rsid w:val="002170DD"/>
    <w:rsid w:val="00217828"/>
    <w:rsid w:val="00217DC7"/>
    <w:rsid w:val="0022034A"/>
    <w:rsid w:val="0022090C"/>
    <w:rsid w:val="002220D8"/>
    <w:rsid w:val="002224D2"/>
    <w:rsid w:val="0022281C"/>
    <w:rsid w:val="00222859"/>
    <w:rsid w:val="0022430A"/>
    <w:rsid w:val="0022476A"/>
    <w:rsid w:val="002248FA"/>
    <w:rsid w:val="0022498A"/>
    <w:rsid w:val="00230DD2"/>
    <w:rsid w:val="0023152E"/>
    <w:rsid w:val="00231AEE"/>
    <w:rsid w:val="00232D9E"/>
    <w:rsid w:val="00233137"/>
    <w:rsid w:val="00234092"/>
    <w:rsid w:val="00234A9D"/>
    <w:rsid w:val="002359F9"/>
    <w:rsid w:val="002366EF"/>
    <w:rsid w:val="00237466"/>
    <w:rsid w:val="0024068D"/>
    <w:rsid w:val="00240782"/>
    <w:rsid w:val="00242275"/>
    <w:rsid w:val="00242D9C"/>
    <w:rsid w:val="00242F3F"/>
    <w:rsid w:val="00244AB1"/>
    <w:rsid w:val="0024594C"/>
    <w:rsid w:val="002459DB"/>
    <w:rsid w:val="00245BEF"/>
    <w:rsid w:val="002465E2"/>
    <w:rsid w:val="00251439"/>
    <w:rsid w:val="00252EC4"/>
    <w:rsid w:val="00255852"/>
    <w:rsid w:val="00255B7E"/>
    <w:rsid w:val="00256653"/>
    <w:rsid w:val="00257AFF"/>
    <w:rsid w:val="00257D17"/>
    <w:rsid w:val="00257DDF"/>
    <w:rsid w:val="00257E89"/>
    <w:rsid w:val="002606C8"/>
    <w:rsid w:val="00260CC5"/>
    <w:rsid w:val="00260F79"/>
    <w:rsid w:val="002619C1"/>
    <w:rsid w:val="00261CF4"/>
    <w:rsid w:val="00263297"/>
    <w:rsid w:val="002639AF"/>
    <w:rsid w:val="0026434C"/>
    <w:rsid w:val="00264385"/>
    <w:rsid w:val="00264530"/>
    <w:rsid w:val="00264DA7"/>
    <w:rsid w:val="0026612A"/>
    <w:rsid w:val="002665F2"/>
    <w:rsid w:val="00267BD9"/>
    <w:rsid w:val="0027052E"/>
    <w:rsid w:val="00272CDB"/>
    <w:rsid w:val="00273097"/>
    <w:rsid w:val="00273D6D"/>
    <w:rsid w:val="0027449B"/>
    <w:rsid w:val="00275158"/>
    <w:rsid w:val="00275377"/>
    <w:rsid w:val="002759B4"/>
    <w:rsid w:val="002768FF"/>
    <w:rsid w:val="00276A2B"/>
    <w:rsid w:val="00276E35"/>
    <w:rsid w:val="00276F36"/>
    <w:rsid w:val="00282A7F"/>
    <w:rsid w:val="00282AF3"/>
    <w:rsid w:val="002830C4"/>
    <w:rsid w:val="00283182"/>
    <w:rsid w:val="0028364A"/>
    <w:rsid w:val="00284089"/>
    <w:rsid w:val="00284EA3"/>
    <w:rsid w:val="002856BB"/>
    <w:rsid w:val="00287BF5"/>
    <w:rsid w:val="00287E26"/>
    <w:rsid w:val="00290D39"/>
    <w:rsid w:val="002914E7"/>
    <w:rsid w:val="002926D2"/>
    <w:rsid w:val="002929AC"/>
    <w:rsid w:val="00292A01"/>
    <w:rsid w:val="00292F65"/>
    <w:rsid w:val="00293316"/>
    <w:rsid w:val="00295BF5"/>
    <w:rsid w:val="00296547"/>
    <w:rsid w:val="002968F4"/>
    <w:rsid w:val="00296E1A"/>
    <w:rsid w:val="002A01E7"/>
    <w:rsid w:val="002A0E23"/>
    <w:rsid w:val="002A10C9"/>
    <w:rsid w:val="002A355D"/>
    <w:rsid w:val="002A46A6"/>
    <w:rsid w:val="002A46DF"/>
    <w:rsid w:val="002A4E40"/>
    <w:rsid w:val="002A562C"/>
    <w:rsid w:val="002A584E"/>
    <w:rsid w:val="002A645E"/>
    <w:rsid w:val="002A6864"/>
    <w:rsid w:val="002A6B06"/>
    <w:rsid w:val="002B03E0"/>
    <w:rsid w:val="002B196D"/>
    <w:rsid w:val="002B30A5"/>
    <w:rsid w:val="002B32B8"/>
    <w:rsid w:val="002B360F"/>
    <w:rsid w:val="002B48BD"/>
    <w:rsid w:val="002B497F"/>
    <w:rsid w:val="002B5728"/>
    <w:rsid w:val="002B617C"/>
    <w:rsid w:val="002B6D47"/>
    <w:rsid w:val="002B6E8E"/>
    <w:rsid w:val="002C041C"/>
    <w:rsid w:val="002C0675"/>
    <w:rsid w:val="002C26B3"/>
    <w:rsid w:val="002C2D20"/>
    <w:rsid w:val="002C368F"/>
    <w:rsid w:val="002C3872"/>
    <w:rsid w:val="002C3DBB"/>
    <w:rsid w:val="002C7EFC"/>
    <w:rsid w:val="002D0C7F"/>
    <w:rsid w:val="002D0EDC"/>
    <w:rsid w:val="002D195F"/>
    <w:rsid w:val="002D2F86"/>
    <w:rsid w:val="002D307A"/>
    <w:rsid w:val="002D3483"/>
    <w:rsid w:val="002D3884"/>
    <w:rsid w:val="002D502F"/>
    <w:rsid w:val="002D6C54"/>
    <w:rsid w:val="002D792F"/>
    <w:rsid w:val="002E0035"/>
    <w:rsid w:val="002E084A"/>
    <w:rsid w:val="002E0997"/>
    <w:rsid w:val="002E0E57"/>
    <w:rsid w:val="002E2970"/>
    <w:rsid w:val="002E2B8B"/>
    <w:rsid w:val="002E4420"/>
    <w:rsid w:val="002E46D3"/>
    <w:rsid w:val="002E4A69"/>
    <w:rsid w:val="002E60F7"/>
    <w:rsid w:val="002E7636"/>
    <w:rsid w:val="002F0625"/>
    <w:rsid w:val="002F166D"/>
    <w:rsid w:val="002F2432"/>
    <w:rsid w:val="002F2869"/>
    <w:rsid w:val="002F297F"/>
    <w:rsid w:val="002F2E70"/>
    <w:rsid w:val="002F34B9"/>
    <w:rsid w:val="002F392C"/>
    <w:rsid w:val="002F4225"/>
    <w:rsid w:val="002F4263"/>
    <w:rsid w:val="002F5A3A"/>
    <w:rsid w:val="002F65E7"/>
    <w:rsid w:val="002F6AA1"/>
    <w:rsid w:val="002F7539"/>
    <w:rsid w:val="002F757D"/>
    <w:rsid w:val="00300253"/>
    <w:rsid w:val="0030040B"/>
    <w:rsid w:val="003005AF"/>
    <w:rsid w:val="00301DD1"/>
    <w:rsid w:val="003032A6"/>
    <w:rsid w:val="00303B49"/>
    <w:rsid w:val="00303E4C"/>
    <w:rsid w:val="00304748"/>
    <w:rsid w:val="00304937"/>
    <w:rsid w:val="003059DC"/>
    <w:rsid w:val="00305E5D"/>
    <w:rsid w:val="00306415"/>
    <w:rsid w:val="00306F3A"/>
    <w:rsid w:val="0030794E"/>
    <w:rsid w:val="00307CA7"/>
    <w:rsid w:val="003106B4"/>
    <w:rsid w:val="00310BA7"/>
    <w:rsid w:val="00310BEE"/>
    <w:rsid w:val="0031336F"/>
    <w:rsid w:val="003135AA"/>
    <w:rsid w:val="00313833"/>
    <w:rsid w:val="00313C49"/>
    <w:rsid w:val="00314317"/>
    <w:rsid w:val="0031778E"/>
    <w:rsid w:val="00322527"/>
    <w:rsid w:val="003226D2"/>
    <w:rsid w:val="00322F64"/>
    <w:rsid w:val="0032337A"/>
    <w:rsid w:val="003238A2"/>
    <w:rsid w:val="00323DA3"/>
    <w:rsid w:val="0032560D"/>
    <w:rsid w:val="003259F1"/>
    <w:rsid w:val="00325BEF"/>
    <w:rsid w:val="0032632B"/>
    <w:rsid w:val="00326FC7"/>
    <w:rsid w:val="00327667"/>
    <w:rsid w:val="003277F6"/>
    <w:rsid w:val="00330580"/>
    <w:rsid w:val="00330A98"/>
    <w:rsid w:val="003321D7"/>
    <w:rsid w:val="0033452E"/>
    <w:rsid w:val="00334767"/>
    <w:rsid w:val="00334DAB"/>
    <w:rsid w:val="00334EDC"/>
    <w:rsid w:val="00335954"/>
    <w:rsid w:val="0033645F"/>
    <w:rsid w:val="003375B5"/>
    <w:rsid w:val="00341758"/>
    <w:rsid w:val="003437E3"/>
    <w:rsid w:val="00344050"/>
    <w:rsid w:val="00344B95"/>
    <w:rsid w:val="0034504D"/>
    <w:rsid w:val="00345918"/>
    <w:rsid w:val="00347C31"/>
    <w:rsid w:val="0035105F"/>
    <w:rsid w:val="00351BCA"/>
    <w:rsid w:val="00351FA0"/>
    <w:rsid w:val="0035306C"/>
    <w:rsid w:val="00353611"/>
    <w:rsid w:val="00353C9A"/>
    <w:rsid w:val="003559BC"/>
    <w:rsid w:val="003567BD"/>
    <w:rsid w:val="003600C6"/>
    <w:rsid w:val="003603E6"/>
    <w:rsid w:val="00360658"/>
    <w:rsid w:val="00360D01"/>
    <w:rsid w:val="00360EE4"/>
    <w:rsid w:val="00361F1A"/>
    <w:rsid w:val="00362AEA"/>
    <w:rsid w:val="00363F28"/>
    <w:rsid w:val="00364285"/>
    <w:rsid w:val="003650A0"/>
    <w:rsid w:val="0036512B"/>
    <w:rsid w:val="00365DB7"/>
    <w:rsid w:val="00366918"/>
    <w:rsid w:val="0036716B"/>
    <w:rsid w:val="003679B6"/>
    <w:rsid w:val="0037117C"/>
    <w:rsid w:val="0037174C"/>
    <w:rsid w:val="00371AD4"/>
    <w:rsid w:val="00371CCC"/>
    <w:rsid w:val="0037269F"/>
    <w:rsid w:val="003726C0"/>
    <w:rsid w:val="0037325E"/>
    <w:rsid w:val="003756E5"/>
    <w:rsid w:val="003770B0"/>
    <w:rsid w:val="003772C8"/>
    <w:rsid w:val="00377575"/>
    <w:rsid w:val="00382A96"/>
    <w:rsid w:val="0038308A"/>
    <w:rsid w:val="00384C04"/>
    <w:rsid w:val="00386105"/>
    <w:rsid w:val="003879A5"/>
    <w:rsid w:val="00387BA8"/>
    <w:rsid w:val="00387CA4"/>
    <w:rsid w:val="0039014B"/>
    <w:rsid w:val="00392A56"/>
    <w:rsid w:val="00393744"/>
    <w:rsid w:val="00393E8D"/>
    <w:rsid w:val="00394213"/>
    <w:rsid w:val="003943AF"/>
    <w:rsid w:val="00396FD6"/>
    <w:rsid w:val="003A28F1"/>
    <w:rsid w:val="003A351F"/>
    <w:rsid w:val="003A3D61"/>
    <w:rsid w:val="003A4703"/>
    <w:rsid w:val="003A475E"/>
    <w:rsid w:val="003A5D32"/>
    <w:rsid w:val="003A6052"/>
    <w:rsid w:val="003A77EC"/>
    <w:rsid w:val="003A7B3A"/>
    <w:rsid w:val="003A7BBF"/>
    <w:rsid w:val="003A7E63"/>
    <w:rsid w:val="003B0040"/>
    <w:rsid w:val="003B17BC"/>
    <w:rsid w:val="003B1E9A"/>
    <w:rsid w:val="003B27DB"/>
    <w:rsid w:val="003B2AF8"/>
    <w:rsid w:val="003B2CBD"/>
    <w:rsid w:val="003B3024"/>
    <w:rsid w:val="003B3CA4"/>
    <w:rsid w:val="003B3FE1"/>
    <w:rsid w:val="003B64A1"/>
    <w:rsid w:val="003B7152"/>
    <w:rsid w:val="003B7385"/>
    <w:rsid w:val="003C05DC"/>
    <w:rsid w:val="003C1445"/>
    <w:rsid w:val="003C4638"/>
    <w:rsid w:val="003C66BC"/>
    <w:rsid w:val="003C6888"/>
    <w:rsid w:val="003D07EC"/>
    <w:rsid w:val="003D0F13"/>
    <w:rsid w:val="003D1038"/>
    <w:rsid w:val="003D185A"/>
    <w:rsid w:val="003D1F0C"/>
    <w:rsid w:val="003D1F53"/>
    <w:rsid w:val="003D2285"/>
    <w:rsid w:val="003D2725"/>
    <w:rsid w:val="003D2B19"/>
    <w:rsid w:val="003D3FC2"/>
    <w:rsid w:val="003D40A6"/>
    <w:rsid w:val="003D45BD"/>
    <w:rsid w:val="003D58C2"/>
    <w:rsid w:val="003D600F"/>
    <w:rsid w:val="003D6BE9"/>
    <w:rsid w:val="003D750C"/>
    <w:rsid w:val="003D758E"/>
    <w:rsid w:val="003D7CF5"/>
    <w:rsid w:val="003E0BDF"/>
    <w:rsid w:val="003E128D"/>
    <w:rsid w:val="003E3328"/>
    <w:rsid w:val="003E34D2"/>
    <w:rsid w:val="003E39BF"/>
    <w:rsid w:val="003E59B0"/>
    <w:rsid w:val="003E6AA9"/>
    <w:rsid w:val="003E6DDE"/>
    <w:rsid w:val="003F0704"/>
    <w:rsid w:val="003F1581"/>
    <w:rsid w:val="003F1673"/>
    <w:rsid w:val="003F205D"/>
    <w:rsid w:val="003F2E69"/>
    <w:rsid w:val="003F31BE"/>
    <w:rsid w:val="003F46ED"/>
    <w:rsid w:val="003F48E4"/>
    <w:rsid w:val="003F54B0"/>
    <w:rsid w:val="003F68D5"/>
    <w:rsid w:val="003F6EA8"/>
    <w:rsid w:val="003F79E6"/>
    <w:rsid w:val="00400735"/>
    <w:rsid w:val="00400D27"/>
    <w:rsid w:val="0040122C"/>
    <w:rsid w:val="004018C7"/>
    <w:rsid w:val="00401F61"/>
    <w:rsid w:val="00402026"/>
    <w:rsid w:val="00402719"/>
    <w:rsid w:val="004029F2"/>
    <w:rsid w:val="00403A84"/>
    <w:rsid w:val="00403DD7"/>
    <w:rsid w:val="00404D16"/>
    <w:rsid w:val="00404DD0"/>
    <w:rsid w:val="00405337"/>
    <w:rsid w:val="004061C0"/>
    <w:rsid w:val="0040622B"/>
    <w:rsid w:val="004078F6"/>
    <w:rsid w:val="0041018C"/>
    <w:rsid w:val="00410333"/>
    <w:rsid w:val="00411A3E"/>
    <w:rsid w:val="004139B2"/>
    <w:rsid w:val="00413D7D"/>
    <w:rsid w:val="00414768"/>
    <w:rsid w:val="00414E6E"/>
    <w:rsid w:val="0041676B"/>
    <w:rsid w:val="00417025"/>
    <w:rsid w:val="00420A21"/>
    <w:rsid w:val="004217F5"/>
    <w:rsid w:val="004218CA"/>
    <w:rsid w:val="00422D15"/>
    <w:rsid w:val="00422DA5"/>
    <w:rsid w:val="00423CFF"/>
    <w:rsid w:val="00423F83"/>
    <w:rsid w:val="00424AA2"/>
    <w:rsid w:val="004255E7"/>
    <w:rsid w:val="00425EE1"/>
    <w:rsid w:val="004267A2"/>
    <w:rsid w:val="00427019"/>
    <w:rsid w:val="00427A65"/>
    <w:rsid w:val="00427C62"/>
    <w:rsid w:val="00430152"/>
    <w:rsid w:val="00431A24"/>
    <w:rsid w:val="004327C9"/>
    <w:rsid w:val="00433394"/>
    <w:rsid w:val="004356AB"/>
    <w:rsid w:val="00435BA8"/>
    <w:rsid w:val="00435F62"/>
    <w:rsid w:val="00440187"/>
    <w:rsid w:val="00440391"/>
    <w:rsid w:val="0044178B"/>
    <w:rsid w:val="00441A28"/>
    <w:rsid w:val="00442A45"/>
    <w:rsid w:val="00443E46"/>
    <w:rsid w:val="00444478"/>
    <w:rsid w:val="00444E12"/>
    <w:rsid w:val="00445118"/>
    <w:rsid w:val="0044568F"/>
    <w:rsid w:val="00445C1C"/>
    <w:rsid w:val="00446CAD"/>
    <w:rsid w:val="00447300"/>
    <w:rsid w:val="004474F0"/>
    <w:rsid w:val="00447507"/>
    <w:rsid w:val="0045075F"/>
    <w:rsid w:val="00450BBE"/>
    <w:rsid w:val="00451198"/>
    <w:rsid w:val="00454997"/>
    <w:rsid w:val="00454E5E"/>
    <w:rsid w:val="00457A49"/>
    <w:rsid w:val="004603A2"/>
    <w:rsid w:val="00461235"/>
    <w:rsid w:val="00462092"/>
    <w:rsid w:val="004625D4"/>
    <w:rsid w:val="004645F3"/>
    <w:rsid w:val="004649E1"/>
    <w:rsid w:val="00464B8A"/>
    <w:rsid w:val="004655E5"/>
    <w:rsid w:val="00470761"/>
    <w:rsid w:val="0047134B"/>
    <w:rsid w:val="0047178F"/>
    <w:rsid w:val="004731A4"/>
    <w:rsid w:val="004732A2"/>
    <w:rsid w:val="00473361"/>
    <w:rsid w:val="00473379"/>
    <w:rsid w:val="0047503D"/>
    <w:rsid w:val="00475649"/>
    <w:rsid w:val="00475728"/>
    <w:rsid w:val="00475D99"/>
    <w:rsid w:val="00476407"/>
    <w:rsid w:val="004765D7"/>
    <w:rsid w:val="00476E46"/>
    <w:rsid w:val="00480489"/>
    <w:rsid w:val="004806F5"/>
    <w:rsid w:val="00481AF4"/>
    <w:rsid w:val="00481E08"/>
    <w:rsid w:val="0048242D"/>
    <w:rsid w:val="004827B4"/>
    <w:rsid w:val="00482FAA"/>
    <w:rsid w:val="00483DEC"/>
    <w:rsid w:val="00483F80"/>
    <w:rsid w:val="00484CE5"/>
    <w:rsid w:val="00486074"/>
    <w:rsid w:val="004864DE"/>
    <w:rsid w:val="00486E8A"/>
    <w:rsid w:val="00487B52"/>
    <w:rsid w:val="00487EF9"/>
    <w:rsid w:val="00487F77"/>
    <w:rsid w:val="00487FB3"/>
    <w:rsid w:val="00490444"/>
    <w:rsid w:val="004907E3"/>
    <w:rsid w:val="00491692"/>
    <w:rsid w:val="00491707"/>
    <w:rsid w:val="0049195A"/>
    <w:rsid w:val="00492476"/>
    <w:rsid w:val="00492500"/>
    <w:rsid w:val="00492DBF"/>
    <w:rsid w:val="004939FC"/>
    <w:rsid w:val="004945E9"/>
    <w:rsid w:val="004964E3"/>
    <w:rsid w:val="00496D9A"/>
    <w:rsid w:val="004A0F06"/>
    <w:rsid w:val="004A20E8"/>
    <w:rsid w:val="004A2ADA"/>
    <w:rsid w:val="004A2EC2"/>
    <w:rsid w:val="004A3442"/>
    <w:rsid w:val="004A39E9"/>
    <w:rsid w:val="004A413B"/>
    <w:rsid w:val="004A58FB"/>
    <w:rsid w:val="004A6418"/>
    <w:rsid w:val="004A6E55"/>
    <w:rsid w:val="004A7042"/>
    <w:rsid w:val="004A71A3"/>
    <w:rsid w:val="004A7819"/>
    <w:rsid w:val="004B04D6"/>
    <w:rsid w:val="004B1024"/>
    <w:rsid w:val="004B1128"/>
    <w:rsid w:val="004B1261"/>
    <w:rsid w:val="004B1CC3"/>
    <w:rsid w:val="004B2196"/>
    <w:rsid w:val="004B236D"/>
    <w:rsid w:val="004B272C"/>
    <w:rsid w:val="004B27C6"/>
    <w:rsid w:val="004B365F"/>
    <w:rsid w:val="004B3C88"/>
    <w:rsid w:val="004B5379"/>
    <w:rsid w:val="004B5597"/>
    <w:rsid w:val="004B602E"/>
    <w:rsid w:val="004B61C0"/>
    <w:rsid w:val="004B7214"/>
    <w:rsid w:val="004C0840"/>
    <w:rsid w:val="004C08CB"/>
    <w:rsid w:val="004C15F3"/>
    <w:rsid w:val="004C1928"/>
    <w:rsid w:val="004C2523"/>
    <w:rsid w:val="004C4B11"/>
    <w:rsid w:val="004C4C15"/>
    <w:rsid w:val="004C56CB"/>
    <w:rsid w:val="004C5849"/>
    <w:rsid w:val="004C5F13"/>
    <w:rsid w:val="004C634A"/>
    <w:rsid w:val="004C66EA"/>
    <w:rsid w:val="004C7426"/>
    <w:rsid w:val="004C76DB"/>
    <w:rsid w:val="004D020E"/>
    <w:rsid w:val="004D0615"/>
    <w:rsid w:val="004D1B51"/>
    <w:rsid w:val="004D21B3"/>
    <w:rsid w:val="004D27EF"/>
    <w:rsid w:val="004D28F8"/>
    <w:rsid w:val="004D344C"/>
    <w:rsid w:val="004D35B4"/>
    <w:rsid w:val="004D367A"/>
    <w:rsid w:val="004D36E8"/>
    <w:rsid w:val="004D3C6F"/>
    <w:rsid w:val="004D4283"/>
    <w:rsid w:val="004D4930"/>
    <w:rsid w:val="004D52CF"/>
    <w:rsid w:val="004D5A8B"/>
    <w:rsid w:val="004D656E"/>
    <w:rsid w:val="004D7715"/>
    <w:rsid w:val="004D7C7C"/>
    <w:rsid w:val="004D7FBF"/>
    <w:rsid w:val="004E0435"/>
    <w:rsid w:val="004E050A"/>
    <w:rsid w:val="004E210F"/>
    <w:rsid w:val="004E248D"/>
    <w:rsid w:val="004E3B0A"/>
    <w:rsid w:val="004E6527"/>
    <w:rsid w:val="004E6C72"/>
    <w:rsid w:val="004E7984"/>
    <w:rsid w:val="004F05C3"/>
    <w:rsid w:val="004F0ACF"/>
    <w:rsid w:val="004F19F2"/>
    <w:rsid w:val="004F3773"/>
    <w:rsid w:val="004F3C72"/>
    <w:rsid w:val="004F44FF"/>
    <w:rsid w:val="004F4531"/>
    <w:rsid w:val="004F6B00"/>
    <w:rsid w:val="004F776C"/>
    <w:rsid w:val="005000CF"/>
    <w:rsid w:val="005007F5"/>
    <w:rsid w:val="005020CE"/>
    <w:rsid w:val="005032FB"/>
    <w:rsid w:val="005034CA"/>
    <w:rsid w:val="0050362F"/>
    <w:rsid w:val="00505076"/>
    <w:rsid w:val="00505773"/>
    <w:rsid w:val="00505D15"/>
    <w:rsid w:val="00506898"/>
    <w:rsid w:val="005074F2"/>
    <w:rsid w:val="00510AF9"/>
    <w:rsid w:val="00510D65"/>
    <w:rsid w:val="00511155"/>
    <w:rsid w:val="005118D4"/>
    <w:rsid w:val="005136E5"/>
    <w:rsid w:val="005149D7"/>
    <w:rsid w:val="00514FC5"/>
    <w:rsid w:val="00515494"/>
    <w:rsid w:val="005155B3"/>
    <w:rsid w:val="00515786"/>
    <w:rsid w:val="00516B75"/>
    <w:rsid w:val="005170B8"/>
    <w:rsid w:val="005170D3"/>
    <w:rsid w:val="00521A12"/>
    <w:rsid w:val="00522418"/>
    <w:rsid w:val="005224F4"/>
    <w:rsid w:val="005225E1"/>
    <w:rsid w:val="00522BC1"/>
    <w:rsid w:val="00523AF7"/>
    <w:rsid w:val="00523CE3"/>
    <w:rsid w:val="00524734"/>
    <w:rsid w:val="005258B1"/>
    <w:rsid w:val="00525CBE"/>
    <w:rsid w:val="005260BA"/>
    <w:rsid w:val="00526EE1"/>
    <w:rsid w:val="0052747D"/>
    <w:rsid w:val="005276EE"/>
    <w:rsid w:val="00527DA5"/>
    <w:rsid w:val="00530A16"/>
    <w:rsid w:val="0053166F"/>
    <w:rsid w:val="005342E9"/>
    <w:rsid w:val="00535410"/>
    <w:rsid w:val="00535979"/>
    <w:rsid w:val="0053736E"/>
    <w:rsid w:val="00537D77"/>
    <w:rsid w:val="00540903"/>
    <w:rsid w:val="00540D5F"/>
    <w:rsid w:val="0054152D"/>
    <w:rsid w:val="00542074"/>
    <w:rsid w:val="00542256"/>
    <w:rsid w:val="00542564"/>
    <w:rsid w:val="00542A31"/>
    <w:rsid w:val="005439A2"/>
    <w:rsid w:val="005445B5"/>
    <w:rsid w:val="00544858"/>
    <w:rsid w:val="00544C86"/>
    <w:rsid w:val="00544CEA"/>
    <w:rsid w:val="00545557"/>
    <w:rsid w:val="00545D32"/>
    <w:rsid w:val="00550583"/>
    <w:rsid w:val="00550E3E"/>
    <w:rsid w:val="00551E7F"/>
    <w:rsid w:val="00551F21"/>
    <w:rsid w:val="00552402"/>
    <w:rsid w:val="00553E35"/>
    <w:rsid w:val="00553EF3"/>
    <w:rsid w:val="005544E3"/>
    <w:rsid w:val="00554D13"/>
    <w:rsid w:val="005600F7"/>
    <w:rsid w:val="0056034B"/>
    <w:rsid w:val="00560475"/>
    <w:rsid w:val="00560B17"/>
    <w:rsid w:val="00561730"/>
    <w:rsid w:val="005619F7"/>
    <w:rsid w:val="005649CB"/>
    <w:rsid w:val="00565396"/>
    <w:rsid w:val="00565893"/>
    <w:rsid w:val="0056761F"/>
    <w:rsid w:val="00567763"/>
    <w:rsid w:val="00567991"/>
    <w:rsid w:val="005704E0"/>
    <w:rsid w:val="0057079E"/>
    <w:rsid w:val="00570AF1"/>
    <w:rsid w:val="00570DF2"/>
    <w:rsid w:val="005714EB"/>
    <w:rsid w:val="00572915"/>
    <w:rsid w:val="00573340"/>
    <w:rsid w:val="00573473"/>
    <w:rsid w:val="005740C9"/>
    <w:rsid w:val="00574EF7"/>
    <w:rsid w:val="00575900"/>
    <w:rsid w:val="00575D11"/>
    <w:rsid w:val="005776BD"/>
    <w:rsid w:val="0058122F"/>
    <w:rsid w:val="00581549"/>
    <w:rsid w:val="00582529"/>
    <w:rsid w:val="00583ABA"/>
    <w:rsid w:val="00585201"/>
    <w:rsid w:val="00585304"/>
    <w:rsid w:val="00585923"/>
    <w:rsid w:val="00585B57"/>
    <w:rsid w:val="005869D9"/>
    <w:rsid w:val="00586AB6"/>
    <w:rsid w:val="00590ED1"/>
    <w:rsid w:val="00590FDD"/>
    <w:rsid w:val="00593263"/>
    <w:rsid w:val="0059348C"/>
    <w:rsid w:val="0059416B"/>
    <w:rsid w:val="00595CB4"/>
    <w:rsid w:val="00596611"/>
    <w:rsid w:val="00596D71"/>
    <w:rsid w:val="00597A81"/>
    <w:rsid w:val="005A0A66"/>
    <w:rsid w:val="005A1555"/>
    <w:rsid w:val="005A2C79"/>
    <w:rsid w:val="005A2DC8"/>
    <w:rsid w:val="005A4801"/>
    <w:rsid w:val="005A48DA"/>
    <w:rsid w:val="005A6E74"/>
    <w:rsid w:val="005B19D7"/>
    <w:rsid w:val="005B223F"/>
    <w:rsid w:val="005B41AF"/>
    <w:rsid w:val="005B4710"/>
    <w:rsid w:val="005B55E9"/>
    <w:rsid w:val="005B644A"/>
    <w:rsid w:val="005B6A0F"/>
    <w:rsid w:val="005C0058"/>
    <w:rsid w:val="005C02AE"/>
    <w:rsid w:val="005C0F22"/>
    <w:rsid w:val="005C118B"/>
    <w:rsid w:val="005C129A"/>
    <w:rsid w:val="005C134C"/>
    <w:rsid w:val="005C1C41"/>
    <w:rsid w:val="005C1FD0"/>
    <w:rsid w:val="005C200E"/>
    <w:rsid w:val="005C27E9"/>
    <w:rsid w:val="005C2EB6"/>
    <w:rsid w:val="005C3261"/>
    <w:rsid w:val="005C4DFE"/>
    <w:rsid w:val="005C5005"/>
    <w:rsid w:val="005C53A3"/>
    <w:rsid w:val="005C6D49"/>
    <w:rsid w:val="005D06A3"/>
    <w:rsid w:val="005D07B3"/>
    <w:rsid w:val="005D32B3"/>
    <w:rsid w:val="005D40B1"/>
    <w:rsid w:val="005D4BBC"/>
    <w:rsid w:val="005D57B6"/>
    <w:rsid w:val="005D5A93"/>
    <w:rsid w:val="005D7314"/>
    <w:rsid w:val="005D7344"/>
    <w:rsid w:val="005D74C7"/>
    <w:rsid w:val="005E0EA9"/>
    <w:rsid w:val="005E1749"/>
    <w:rsid w:val="005E2090"/>
    <w:rsid w:val="005E2534"/>
    <w:rsid w:val="005E4668"/>
    <w:rsid w:val="005E59D4"/>
    <w:rsid w:val="005E5CEB"/>
    <w:rsid w:val="005E60EA"/>
    <w:rsid w:val="005E6128"/>
    <w:rsid w:val="005E69AC"/>
    <w:rsid w:val="005E6CAE"/>
    <w:rsid w:val="005E7F33"/>
    <w:rsid w:val="005F0C6F"/>
    <w:rsid w:val="005F0CB7"/>
    <w:rsid w:val="005F20CB"/>
    <w:rsid w:val="005F5305"/>
    <w:rsid w:val="005F5DEF"/>
    <w:rsid w:val="005F60EB"/>
    <w:rsid w:val="005F783C"/>
    <w:rsid w:val="005F7F82"/>
    <w:rsid w:val="006009D0"/>
    <w:rsid w:val="00601614"/>
    <w:rsid w:val="006016C7"/>
    <w:rsid w:val="006025AB"/>
    <w:rsid w:val="006027EB"/>
    <w:rsid w:val="00602B47"/>
    <w:rsid w:val="0060375B"/>
    <w:rsid w:val="00604A6A"/>
    <w:rsid w:val="00604D23"/>
    <w:rsid w:val="00605543"/>
    <w:rsid w:val="00605871"/>
    <w:rsid w:val="006064C5"/>
    <w:rsid w:val="00606FDB"/>
    <w:rsid w:val="00607962"/>
    <w:rsid w:val="00610651"/>
    <w:rsid w:val="00612EC7"/>
    <w:rsid w:val="00612ED5"/>
    <w:rsid w:val="00613BB3"/>
    <w:rsid w:val="00613BC8"/>
    <w:rsid w:val="0061426E"/>
    <w:rsid w:val="00614A8B"/>
    <w:rsid w:val="00615AB2"/>
    <w:rsid w:val="006160E7"/>
    <w:rsid w:val="00616611"/>
    <w:rsid w:val="006166F4"/>
    <w:rsid w:val="00617E85"/>
    <w:rsid w:val="00620356"/>
    <w:rsid w:val="00620526"/>
    <w:rsid w:val="006210EF"/>
    <w:rsid w:val="00622303"/>
    <w:rsid w:val="00622416"/>
    <w:rsid w:val="00622434"/>
    <w:rsid w:val="006227BE"/>
    <w:rsid w:val="006228AC"/>
    <w:rsid w:val="00622ABA"/>
    <w:rsid w:val="006239C4"/>
    <w:rsid w:val="00623ADD"/>
    <w:rsid w:val="00623B0A"/>
    <w:rsid w:val="00623B68"/>
    <w:rsid w:val="00624F6E"/>
    <w:rsid w:val="006251AC"/>
    <w:rsid w:val="00625ED4"/>
    <w:rsid w:val="006279F5"/>
    <w:rsid w:val="00627ADB"/>
    <w:rsid w:val="00627BF9"/>
    <w:rsid w:val="006303BE"/>
    <w:rsid w:val="006317BD"/>
    <w:rsid w:val="006358C7"/>
    <w:rsid w:val="00636C52"/>
    <w:rsid w:val="00640736"/>
    <w:rsid w:val="006422A2"/>
    <w:rsid w:val="00642E0C"/>
    <w:rsid w:val="00643FAE"/>
    <w:rsid w:val="00644FC8"/>
    <w:rsid w:val="00645395"/>
    <w:rsid w:val="006457DD"/>
    <w:rsid w:val="00645A17"/>
    <w:rsid w:val="006468E0"/>
    <w:rsid w:val="00646A66"/>
    <w:rsid w:val="00651141"/>
    <w:rsid w:val="00652114"/>
    <w:rsid w:val="006539EB"/>
    <w:rsid w:val="00653B5B"/>
    <w:rsid w:val="00653F56"/>
    <w:rsid w:val="00656953"/>
    <w:rsid w:val="006571C3"/>
    <w:rsid w:val="00657750"/>
    <w:rsid w:val="0066211E"/>
    <w:rsid w:val="00662EB7"/>
    <w:rsid w:val="006635C6"/>
    <w:rsid w:val="0066420D"/>
    <w:rsid w:val="00664412"/>
    <w:rsid w:val="00664F6A"/>
    <w:rsid w:val="006660AF"/>
    <w:rsid w:val="00667B81"/>
    <w:rsid w:val="00670028"/>
    <w:rsid w:val="0067058A"/>
    <w:rsid w:val="00670FCD"/>
    <w:rsid w:val="006715C3"/>
    <w:rsid w:val="0067182A"/>
    <w:rsid w:val="00671E9D"/>
    <w:rsid w:val="00672030"/>
    <w:rsid w:val="00673028"/>
    <w:rsid w:val="006733CE"/>
    <w:rsid w:val="00673D0E"/>
    <w:rsid w:val="006742AF"/>
    <w:rsid w:val="006749CC"/>
    <w:rsid w:val="00674D94"/>
    <w:rsid w:val="00675091"/>
    <w:rsid w:val="006754DA"/>
    <w:rsid w:val="00676CA8"/>
    <w:rsid w:val="006801D3"/>
    <w:rsid w:val="006809EF"/>
    <w:rsid w:val="006815A6"/>
    <w:rsid w:val="006822BF"/>
    <w:rsid w:val="00682835"/>
    <w:rsid w:val="006831D6"/>
    <w:rsid w:val="006835D3"/>
    <w:rsid w:val="006837FD"/>
    <w:rsid w:val="006845D0"/>
    <w:rsid w:val="00685813"/>
    <w:rsid w:val="00687F08"/>
    <w:rsid w:val="006906F7"/>
    <w:rsid w:val="00692282"/>
    <w:rsid w:val="006934C9"/>
    <w:rsid w:val="00693578"/>
    <w:rsid w:val="006945DF"/>
    <w:rsid w:val="006948D6"/>
    <w:rsid w:val="00695B3F"/>
    <w:rsid w:val="006A0C7D"/>
    <w:rsid w:val="006A1811"/>
    <w:rsid w:val="006A1E3D"/>
    <w:rsid w:val="006A21BB"/>
    <w:rsid w:val="006A2935"/>
    <w:rsid w:val="006A5485"/>
    <w:rsid w:val="006A5A3D"/>
    <w:rsid w:val="006A5D36"/>
    <w:rsid w:val="006A762C"/>
    <w:rsid w:val="006B1104"/>
    <w:rsid w:val="006B1BF8"/>
    <w:rsid w:val="006B1D11"/>
    <w:rsid w:val="006B24E6"/>
    <w:rsid w:val="006B469C"/>
    <w:rsid w:val="006B4F50"/>
    <w:rsid w:val="006B6A6D"/>
    <w:rsid w:val="006B6BB3"/>
    <w:rsid w:val="006C07C1"/>
    <w:rsid w:val="006C1B75"/>
    <w:rsid w:val="006C2487"/>
    <w:rsid w:val="006C2D67"/>
    <w:rsid w:val="006C4844"/>
    <w:rsid w:val="006C5BFC"/>
    <w:rsid w:val="006C71B4"/>
    <w:rsid w:val="006C7960"/>
    <w:rsid w:val="006D03BB"/>
    <w:rsid w:val="006D07A1"/>
    <w:rsid w:val="006D145F"/>
    <w:rsid w:val="006D153C"/>
    <w:rsid w:val="006D1D8E"/>
    <w:rsid w:val="006D1DDC"/>
    <w:rsid w:val="006D25E4"/>
    <w:rsid w:val="006D2612"/>
    <w:rsid w:val="006D2D8F"/>
    <w:rsid w:val="006D2EE3"/>
    <w:rsid w:val="006D33F7"/>
    <w:rsid w:val="006D3D35"/>
    <w:rsid w:val="006D5F5B"/>
    <w:rsid w:val="006D61FA"/>
    <w:rsid w:val="006D712D"/>
    <w:rsid w:val="006D780B"/>
    <w:rsid w:val="006E0A02"/>
    <w:rsid w:val="006E23FB"/>
    <w:rsid w:val="006E2477"/>
    <w:rsid w:val="006E3354"/>
    <w:rsid w:val="006E37CF"/>
    <w:rsid w:val="006E622E"/>
    <w:rsid w:val="006E71D3"/>
    <w:rsid w:val="006E7390"/>
    <w:rsid w:val="006E75C9"/>
    <w:rsid w:val="006F038D"/>
    <w:rsid w:val="006F062D"/>
    <w:rsid w:val="006F0D3D"/>
    <w:rsid w:val="006F1191"/>
    <w:rsid w:val="006F347B"/>
    <w:rsid w:val="006F3B0D"/>
    <w:rsid w:val="006F3BE9"/>
    <w:rsid w:val="006F4A40"/>
    <w:rsid w:val="006F6001"/>
    <w:rsid w:val="006F716E"/>
    <w:rsid w:val="006F7920"/>
    <w:rsid w:val="007001FA"/>
    <w:rsid w:val="00702A0F"/>
    <w:rsid w:val="00702CA9"/>
    <w:rsid w:val="00702D26"/>
    <w:rsid w:val="00704923"/>
    <w:rsid w:val="007064BD"/>
    <w:rsid w:val="007065A2"/>
    <w:rsid w:val="007115D4"/>
    <w:rsid w:val="00711897"/>
    <w:rsid w:val="0071404A"/>
    <w:rsid w:val="00714D74"/>
    <w:rsid w:val="00714F14"/>
    <w:rsid w:val="00715381"/>
    <w:rsid w:val="00715E08"/>
    <w:rsid w:val="00717219"/>
    <w:rsid w:val="00717B56"/>
    <w:rsid w:val="00720B2A"/>
    <w:rsid w:val="00720F9F"/>
    <w:rsid w:val="0072150D"/>
    <w:rsid w:val="00722DCE"/>
    <w:rsid w:val="00724834"/>
    <w:rsid w:val="007269F6"/>
    <w:rsid w:val="0072771F"/>
    <w:rsid w:val="00730C97"/>
    <w:rsid w:val="00731603"/>
    <w:rsid w:val="007316A7"/>
    <w:rsid w:val="00732878"/>
    <w:rsid w:val="00732B41"/>
    <w:rsid w:val="007332B1"/>
    <w:rsid w:val="00733E67"/>
    <w:rsid w:val="0073585C"/>
    <w:rsid w:val="0073636F"/>
    <w:rsid w:val="00736CC1"/>
    <w:rsid w:val="0073775E"/>
    <w:rsid w:val="00740A4B"/>
    <w:rsid w:val="00741F5C"/>
    <w:rsid w:val="00742215"/>
    <w:rsid w:val="00743860"/>
    <w:rsid w:val="007444C4"/>
    <w:rsid w:val="00745062"/>
    <w:rsid w:val="00745681"/>
    <w:rsid w:val="00746257"/>
    <w:rsid w:val="00746536"/>
    <w:rsid w:val="00746FE3"/>
    <w:rsid w:val="007472D8"/>
    <w:rsid w:val="00747323"/>
    <w:rsid w:val="00750611"/>
    <w:rsid w:val="00750D1A"/>
    <w:rsid w:val="00750D56"/>
    <w:rsid w:val="00751407"/>
    <w:rsid w:val="00751A89"/>
    <w:rsid w:val="0075217E"/>
    <w:rsid w:val="0075249C"/>
    <w:rsid w:val="0075263A"/>
    <w:rsid w:val="007535A5"/>
    <w:rsid w:val="00753E2A"/>
    <w:rsid w:val="007554A1"/>
    <w:rsid w:val="00755616"/>
    <w:rsid w:val="0075621C"/>
    <w:rsid w:val="0075690F"/>
    <w:rsid w:val="00757A84"/>
    <w:rsid w:val="00757CD8"/>
    <w:rsid w:val="00757E25"/>
    <w:rsid w:val="007609C9"/>
    <w:rsid w:val="00761241"/>
    <w:rsid w:val="00761FE7"/>
    <w:rsid w:val="00762EF0"/>
    <w:rsid w:val="007640B4"/>
    <w:rsid w:val="007650C8"/>
    <w:rsid w:val="00765C3D"/>
    <w:rsid w:val="00765DD6"/>
    <w:rsid w:val="00766097"/>
    <w:rsid w:val="00766A32"/>
    <w:rsid w:val="00766B2D"/>
    <w:rsid w:val="00766FE2"/>
    <w:rsid w:val="0076777F"/>
    <w:rsid w:val="00771B49"/>
    <w:rsid w:val="00773728"/>
    <w:rsid w:val="00773D56"/>
    <w:rsid w:val="00774840"/>
    <w:rsid w:val="00775145"/>
    <w:rsid w:val="00780A28"/>
    <w:rsid w:val="0078391D"/>
    <w:rsid w:val="0078409E"/>
    <w:rsid w:val="00784875"/>
    <w:rsid w:val="00785A57"/>
    <w:rsid w:val="00785AC7"/>
    <w:rsid w:val="0078703E"/>
    <w:rsid w:val="0078710C"/>
    <w:rsid w:val="00787C94"/>
    <w:rsid w:val="0079066C"/>
    <w:rsid w:val="007908C5"/>
    <w:rsid w:val="00790CEE"/>
    <w:rsid w:val="00791892"/>
    <w:rsid w:val="00792AA5"/>
    <w:rsid w:val="00793AE8"/>
    <w:rsid w:val="00793F64"/>
    <w:rsid w:val="00794327"/>
    <w:rsid w:val="007958D6"/>
    <w:rsid w:val="00795FA4"/>
    <w:rsid w:val="007964F4"/>
    <w:rsid w:val="00797502"/>
    <w:rsid w:val="0079774D"/>
    <w:rsid w:val="00797957"/>
    <w:rsid w:val="00797A7C"/>
    <w:rsid w:val="007A0683"/>
    <w:rsid w:val="007A09BA"/>
    <w:rsid w:val="007A0C9D"/>
    <w:rsid w:val="007A257D"/>
    <w:rsid w:val="007A2BF8"/>
    <w:rsid w:val="007A32FF"/>
    <w:rsid w:val="007A3C88"/>
    <w:rsid w:val="007A45EC"/>
    <w:rsid w:val="007A4624"/>
    <w:rsid w:val="007A4894"/>
    <w:rsid w:val="007A5253"/>
    <w:rsid w:val="007A7B92"/>
    <w:rsid w:val="007B1615"/>
    <w:rsid w:val="007B3685"/>
    <w:rsid w:val="007B3A35"/>
    <w:rsid w:val="007B41E9"/>
    <w:rsid w:val="007B54ED"/>
    <w:rsid w:val="007B5882"/>
    <w:rsid w:val="007B6BA0"/>
    <w:rsid w:val="007C010C"/>
    <w:rsid w:val="007C0C0E"/>
    <w:rsid w:val="007C0C4D"/>
    <w:rsid w:val="007C2BFE"/>
    <w:rsid w:val="007C2E3F"/>
    <w:rsid w:val="007C3EDB"/>
    <w:rsid w:val="007C4693"/>
    <w:rsid w:val="007C528F"/>
    <w:rsid w:val="007C6AF4"/>
    <w:rsid w:val="007C6F5E"/>
    <w:rsid w:val="007C6FC3"/>
    <w:rsid w:val="007C7C24"/>
    <w:rsid w:val="007D033F"/>
    <w:rsid w:val="007D1016"/>
    <w:rsid w:val="007D1548"/>
    <w:rsid w:val="007D4D30"/>
    <w:rsid w:val="007D4F17"/>
    <w:rsid w:val="007D5D03"/>
    <w:rsid w:val="007D6313"/>
    <w:rsid w:val="007D632C"/>
    <w:rsid w:val="007D7512"/>
    <w:rsid w:val="007D758F"/>
    <w:rsid w:val="007E0C4E"/>
    <w:rsid w:val="007E12CD"/>
    <w:rsid w:val="007E3071"/>
    <w:rsid w:val="007E3651"/>
    <w:rsid w:val="007E3AF6"/>
    <w:rsid w:val="007E41B8"/>
    <w:rsid w:val="007E41C3"/>
    <w:rsid w:val="007E43D8"/>
    <w:rsid w:val="007E7465"/>
    <w:rsid w:val="007E74C5"/>
    <w:rsid w:val="007F0A41"/>
    <w:rsid w:val="007F1A26"/>
    <w:rsid w:val="007F214F"/>
    <w:rsid w:val="007F25E7"/>
    <w:rsid w:val="007F2EED"/>
    <w:rsid w:val="007F3493"/>
    <w:rsid w:val="007F3997"/>
    <w:rsid w:val="007F48E6"/>
    <w:rsid w:val="007F4DE1"/>
    <w:rsid w:val="007F4FD1"/>
    <w:rsid w:val="007F6360"/>
    <w:rsid w:val="007F6531"/>
    <w:rsid w:val="007F7CCA"/>
    <w:rsid w:val="00800A15"/>
    <w:rsid w:val="008014E3"/>
    <w:rsid w:val="00801FFB"/>
    <w:rsid w:val="008027B3"/>
    <w:rsid w:val="00804365"/>
    <w:rsid w:val="0080453A"/>
    <w:rsid w:val="00805F23"/>
    <w:rsid w:val="00807F53"/>
    <w:rsid w:val="0081253E"/>
    <w:rsid w:val="00813192"/>
    <w:rsid w:val="00813C7C"/>
    <w:rsid w:val="00815663"/>
    <w:rsid w:val="00816385"/>
    <w:rsid w:val="00816F5C"/>
    <w:rsid w:val="00820EBC"/>
    <w:rsid w:val="0082302C"/>
    <w:rsid w:val="00823359"/>
    <w:rsid w:val="0082336F"/>
    <w:rsid w:val="00824829"/>
    <w:rsid w:val="00824C21"/>
    <w:rsid w:val="008253BF"/>
    <w:rsid w:val="00825D18"/>
    <w:rsid w:val="00825E32"/>
    <w:rsid w:val="00825E5A"/>
    <w:rsid w:val="00826DCA"/>
    <w:rsid w:val="00827943"/>
    <w:rsid w:val="00831189"/>
    <w:rsid w:val="00831513"/>
    <w:rsid w:val="0083267F"/>
    <w:rsid w:val="0083277C"/>
    <w:rsid w:val="008332CD"/>
    <w:rsid w:val="00834746"/>
    <w:rsid w:val="00834D5F"/>
    <w:rsid w:val="00835076"/>
    <w:rsid w:val="00835A41"/>
    <w:rsid w:val="00835A46"/>
    <w:rsid w:val="00835D32"/>
    <w:rsid w:val="00836425"/>
    <w:rsid w:val="0083673A"/>
    <w:rsid w:val="008404A6"/>
    <w:rsid w:val="00840B8A"/>
    <w:rsid w:val="00840C4F"/>
    <w:rsid w:val="00841457"/>
    <w:rsid w:val="00842033"/>
    <w:rsid w:val="0084478E"/>
    <w:rsid w:val="00844F77"/>
    <w:rsid w:val="00845C80"/>
    <w:rsid w:val="00846593"/>
    <w:rsid w:val="0084724D"/>
    <w:rsid w:val="00851D62"/>
    <w:rsid w:val="00851E09"/>
    <w:rsid w:val="00860A1E"/>
    <w:rsid w:val="00860D5E"/>
    <w:rsid w:val="008621BE"/>
    <w:rsid w:val="00862969"/>
    <w:rsid w:val="0086396E"/>
    <w:rsid w:val="00863AC7"/>
    <w:rsid w:val="00863F48"/>
    <w:rsid w:val="0086423F"/>
    <w:rsid w:val="00864490"/>
    <w:rsid w:val="00866385"/>
    <w:rsid w:val="008663EB"/>
    <w:rsid w:val="00866781"/>
    <w:rsid w:val="008676BB"/>
    <w:rsid w:val="008701EA"/>
    <w:rsid w:val="008702EC"/>
    <w:rsid w:val="008722E0"/>
    <w:rsid w:val="00873C0B"/>
    <w:rsid w:val="00873DFE"/>
    <w:rsid w:val="00874CA0"/>
    <w:rsid w:val="00876A88"/>
    <w:rsid w:val="00877C1C"/>
    <w:rsid w:val="00880461"/>
    <w:rsid w:val="00880ACA"/>
    <w:rsid w:val="0088415C"/>
    <w:rsid w:val="00885A95"/>
    <w:rsid w:val="00887928"/>
    <w:rsid w:val="008904E5"/>
    <w:rsid w:val="00890809"/>
    <w:rsid w:val="00891DD2"/>
    <w:rsid w:val="008925AA"/>
    <w:rsid w:val="0089315E"/>
    <w:rsid w:val="008937B9"/>
    <w:rsid w:val="00893FBD"/>
    <w:rsid w:val="00894022"/>
    <w:rsid w:val="0089420C"/>
    <w:rsid w:val="0089512A"/>
    <w:rsid w:val="008A0E0B"/>
    <w:rsid w:val="008A1ECA"/>
    <w:rsid w:val="008A228E"/>
    <w:rsid w:val="008A3483"/>
    <w:rsid w:val="008A5582"/>
    <w:rsid w:val="008A5BD9"/>
    <w:rsid w:val="008A5EFA"/>
    <w:rsid w:val="008A5F72"/>
    <w:rsid w:val="008A60B5"/>
    <w:rsid w:val="008B0A5B"/>
    <w:rsid w:val="008B0EB4"/>
    <w:rsid w:val="008B12BB"/>
    <w:rsid w:val="008B206D"/>
    <w:rsid w:val="008B2445"/>
    <w:rsid w:val="008B25CA"/>
    <w:rsid w:val="008B3493"/>
    <w:rsid w:val="008B4C78"/>
    <w:rsid w:val="008B6116"/>
    <w:rsid w:val="008B6702"/>
    <w:rsid w:val="008B729C"/>
    <w:rsid w:val="008B7B46"/>
    <w:rsid w:val="008C1859"/>
    <w:rsid w:val="008C1991"/>
    <w:rsid w:val="008C36E2"/>
    <w:rsid w:val="008C48BA"/>
    <w:rsid w:val="008C4C8D"/>
    <w:rsid w:val="008C4F71"/>
    <w:rsid w:val="008C6E7C"/>
    <w:rsid w:val="008C7959"/>
    <w:rsid w:val="008D0653"/>
    <w:rsid w:val="008D0AAD"/>
    <w:rsid w:val="008D0E91"/>
    <w:rsid w:val="008D0EA4"/>
    <w:rsid w:val="008D1DE3"/>
    <w:rsid w:val="008D27C6"/>
    <w:rsid w:val="008D2B76"/>
    <w:rsid w:val="008D3562"/>
    <w:rsid w:val="008D3C8F"/>
    <w:rsid w:val="008D3D37"/>
    <w:rsid w:val="008D3DBB"/>
    <w:rsid w:val="008D448E"/>
    <w:rsid w:val="008D586C"/>
    <w:rsid w:val="008D65CF"/>
    <w:rsid w:val="008D67B8"/>
    <w:rsid w:val="008D721A"/>
    <w:rsid w:val="008D7BBC"/>
    <w:rsid w:val="008D7F24"/>
    <w:rsid w:val="008E17B8"/>
    <w:rsid w:val="008E2106"/>
    <w:rsid w:val="008E3675"/>
    <w:rsid w:val="008E41DA"/>
    <w:rsid w:val="008E421F"/>
    <w:rsid w:val="008E4992"/>
    <w:rsid w:val="008E4B8B"/>
    <w:rsid w:val="008E778F"/>
    <w:rsid w:val="008F19BB"/>
    <w:rsid w:val="008F48EB"/>
    <w:rsid w:val="008F4C13"/>
    <w:rsid w:val="008F4C4C"/>
    <w:rsid w:val="008F54EB"/>
    <w:rsid w:val="008F6641"/>
    <w:rsid w:val="008F7147"/>
    <w:rsid w:val="008F771E"/>
    <w:rsid w:val="008F7817"/>
    <w:rsid w:val="00900212"/>
    <w:rsid w:val="00901741"/>
    <w:rsid w:val="009022FA"/>
    <w:rsid w:val="00903476"/>
    <w:rsid w:val="00903F4B"/>
    <w:rsid w:val="00904E51"/>
    <w:rsid w:val="00905504"/>
    <w:rsid w:val="00905528"/>
    <w:rsid w:val="00907687"/>
    <w:rsid w:val="00911E73"/>
    <w:rsid w:val="00912D37"/>
    <w:rsid w:val="00913A8B"/>
    <w:rsid w:val="00914567"/>
    <w:rsid w:val="009149EA"/>
    <w:rsid w:val="00914D37"/>
    <w:rsid w:val="00915D5F"/>
    <w:rsid w:val="00916733"/>
    <w:rsid w:val="0092190B"/>
    <w:rsid w:val="00921E1A"/>
    <w:rsid w:val="00922ECA"/>
    <w:rsid w:val="00924806"/>
    <w:rsid w:val="0092686E"/>
    <w:rsid w:val="0092704D"/>
    <w:rsid w:val="0092755B"/>
    <w:rsid w:val="00930BBE"/>
    <w:rsid w:val="0093138D"/>
    <w:rsid w:val="00937322"/>
    <w:rsid w:val="009375BF"/>
    <w:rsid w:val="0093786A"/>
    <w:rsid w:val="0094016A"/>
    <w:rsid w:val="009404F0"/>
    <w:rsid w:val="00940F20"/>
    <w:rsid w:val="009411AF"/>
    <w:rsid w:val="009430BD"/>
    <w:rsid w:val="00943980"/>
    <w:rsid w:val="00945055"/>
    <w:rsid w:val="0094540A"/>
    <w:rsid w:val="00945AA9"/>
    <w:rsid w:val="009464FD"/>
    <w:rsid w:val="00950E37"/>
    <w:rsid w:val="00951FDB"/>
    <w:rsid w:val="00953E90"/>
    <w:rsid w:val="00954B81"/>
    <w:rsid w:val="009566F7"/>
    <w:rsid w:val="00956E80"/>
    <w:rsid w:val="00957A72"/>
    <w:rsid w:val="009600A3"/>
    <w:rsid w:val="009604D6"/>
    <w:rsid w:val="00961350"/>
    <w:rsid w:val="009618B4"/>
    <w:rsid w:val="009636BF"/>
    <w:rsid w:val="009637C9"/>
    <w:rsid w:val="00963D1E"/>
    <w:rsid w:val="00964181"/>
    <w:rsid w:val="0096468F"/>
    <w:rsid w:val="00964E06"/>
    <w:rsid w:val="00965C6A"/>
    <w:rsid w:val="00965CDA"/>
    <w:rsid w:val="00965D9A"/>
    <w:rsid w:val="009666DD"/>
    <w:rsid w:val="009669FC"/>
    <w:rsid w:val="00967069"/>
    <w:rsid w:val="00967076"/>
    <w:rsid w:val="009671C5"/>
    <w:rsid w:val="0096721C"/>
    <w:rsid w:val="009703E5"/>
    <w:rsid w:val="0097228B"/>
    <w:rsid w:val="00972883"/>
    <w:rsid w:val="00972951"/>
    <w:rsid w:val="0097298C"/>
    <w:rsid w:val="009733FC"/>
    <w:rsid w:val="00974186"/>
    <w:rsid w:val="009741CF"/>
    <w:rsid w:val="009750D8"/>
    <w:rsid w:val="0097555D"/>
    <w:rsid w:val="009756C0"/>
    <w:rsid w:val="009778B6"/>
    <w:rsid w:val="00982B99"/>
    <w:rsid w:val="009832F8"/>
    <w:rsid w:val="009840A9"/>
    <w:rsid w:val="009846E6"/>
    <w:rsid w:val="009847D1"/>
    <w:rsid w:val="00985DC8"/>
    <w:rsid w:val="00987745"/>
    <w:rsid w:val="009910C7"/>
    <w:rsid w:val="0099126F"/>
    <w:rsid w:val="0099180C"/>
    <w:rsid w:val="00992694"/>
    <w:rsid w:val="00994660"/>
    <w:rsid w:val="0099475B"/>
    <w:rsid w:val="009965F2"/>
    <w:rsid w:val="0099764E"/>
    <w:rsid w:val="009A0B65"/>
    <w:rsid w:val="009A2E14"/>
    <w:rsid w:val="009A4002"/>
    <w:rsid w:val="009A6B57"/>
    <w:rsid w:val="009A6CF7"/>
    <w:rsid w:val="009B0B07"/>
    <w:rsid w:val="009B1334"/>
    <w:rsid w:val="009B14AA"/>
    <w:rsid w:val="009B1935"/>
    <w:rsid w:val="009B221A"/>
    <w:rsid w:val="009B3497"/>
    <w:rsid w:val="009B37B9"/>
    <w:rsid w:val="009B3F1A"/>
    <w:rsid w:val="009B4E24"/>
    <w:rsid w:val="009B4F17"/>
    <w:rsid w:val="009B54A8"/>
    <w:rsid w:val="009B7B55"/>
    <w:rsid w:val="009C0D33"/>
    <w:rsid w:val="009C0E63"/>
    <w:rsid w:val="009C284C"/>
    <w:rsid w:val="009C2B24"/>
    <w:rsid w:val="009C3007"/>
    <w:rsid w:val="009C3043"/>
    <w:rsid w:val="009C304F"/>
    <w:rsid w:val="009C3872"/>
    <w:rsid w:val="009C3B1B"/>
    <w:rsid w:val="009C3DA2"/>
    <w:rsid w:val="009C43B0"/>
    <w:rsid w:val="009C5811"/>
    <w:rsid w:val="009C6532"/>
    <w:rsid w:val="009C7252"/>
    <w:rsid w:val="009C769F"/>
    <w:rsid w:val="009D0A55"/>
    <w:rsid w:val="009D1D8E"/>
    <w:rsid w:val="009D3F00"/>
    <w:rsid w:val="009D42F8"/>
    <w:rsid w:val="009D4A6E"/>
    <w:rsid w:val="009D52D3"/>
    <w:rsid w:val="009D6C81"/>
    <w:rsid w:val="009D6F2F"/>
    <w:rsid w:val="009D77A8"/>
    <w:rsid w:val="009D787F"/>
    <w:rsid w:val="009E0517"/>
    <w:rsid w:val="009E401B"/>
    <w:rsid w:val="009E44C5"/>
    <w:rsid w:val="009E50E8"/>
    <w:rsid w:val="009E55B1"/>
    <w:rsid w:val="009E735D"/>
    <w:rsid w:val="009E755F"/>
    <w:rsid w:val="009E77E4"/>
    <w:rsid w:val="009F1746"/>
    <w:rsid w:val="009F2B74"/>
    <w:rsid w:val="009F32EC"/>
    <w:rsid w:val="009F4849"/>
    <w:rsid w:val="009F5CA5"/>
    <w:rsid w:val="009F5EEF"/>
    <w:rsid w:val="009F6F3C"/>
    <w:rsid w:val="00A00129"/>
    <w:rsid w:val="00A004F9"/>
    <w:rsid w:val="00A007E7"/>
    <w:rsid w:val="00A03677"/>
    <w:rsid w:val="00A041C5"/>
    <w:rsid w:val="00A05981"/>
    <w:rsid w:val="00A07A7E"/>
    <w:rsid w:val="00A111AF"/>
    <w:rsid w:val="00A1214D"/>
    <w:rsid w:val="00A12CE3"/>
    <w:rsid w:val="00A1345F"/>
    <w:rsid w:val="00A159CC"/>
    <w:rsid w:val="00A15C6D"/>
    <w:rsid w:val="00A16881"/>
    <w:rsid w:val="00A16E16"/>
    <w:rsid w:val="00A23EA7"/>
    <w:rsid w:val="00A245D1"/>
    <w:rsid w:val="00A25CF7"/>
    <w:rsid w:val="00A2656E"/>
    <w:rsid w:val="00A26F04"/>
    <w:rsid w:val="00A2728E"/>
    <w:rsid w:val="00A27A62"/>
    <w:rsid w:val="00A30F89"/>
    <w:rsid w:val="00A31236"/>
    <w:rsid w:val="00A31421"/>
    <w:rsid w:val="00A31B68"/>
    <w:rsid w:val="00A31B91"/>
    <w:rsid w:val="00A32FF0"/>
    <w:rsid w:val="00A330EA"/>
    <w:rsid w:val="00A3512C"/>
    <w:rsid w:val="00A35B83"/>
    <w:rsid w:val="00A3762B"/>
    <w:rsid w:val="00A4055C"/>
    <w:rsid w:val="00A410D1"/>
    <w:rsid w:val="00A42721"/>
    <w:rsid w:val="00A431A8"/>
    <w:rsid w:val="00A450E8"/>
    <w:rsid w:val="00A45378"/>
    <w:rsid w:val="00A46F6C"/>
    <w:rsid w:val="00A4796A"/>
    <w:rsid w:val="00A50FBC"/>
    <w:rsid w:val="00A52439"/>
    <w:rsid w:val="00A54F22"/>
    <w:rsid w:val="00A55A76"/>
    <w:rsid w:val="00A55B79"/>
    <w:rsid w:val="00A5626B"/>
    <w:rsid w:val="00A56F8F"/>
    <w:rsid w:val="00A57204"/>
    <w:rsid w:val="00A579A4"/>
    <w:rsid w:val="00A6117B"/>
    <w:rsid w:val="00A614A6"/>
    <w:rsid w:val="00A61C9B"/>
    <w:rsid w:val="00A62B11"/>
    <w:rsid w:val="00A63E13"/>
    <w:rsid w:val="00A656AD"/>
    <w:rsid w:val="00A66F34"/>
    <w:rsid w:val="00A700B1"/>
    <w:rsid w:val="00A70869"/>
    <w:rsid w:val="00A7170F"/>
    <w:rsid w:val="00A71F26"/>
    <w:rsid w:val="00A732E3"/>
    <w:rsid w:val="00A73F3D"/>
    <w:rsid w:val="00A74FF1"/>
    <w:rsid w:val="00A8035B"/>
    <w:rsid w:val="00A81381"/>
    <w:rsid w:val="00A817B9"/>
    <w:rsid w:val="00A817CA"/>
    <w:rsid w:val="00A82142"/>
    <w:rsid w:val="00A821E3"/>
    <w:rsid w:val="00A82C82"/>
    <w:rsid w:val="00A843D2"/>
    <w:rsid w:val="00A85337"/>
    <w:rsid w:val="00A8536C"/>
    <w:rsid w:val="00A856C3"/>
    <w:rsid w:val="00A878E1"/>
    <w:rsid w:val="00A87A17"/>
    <w:rsid w:val="00A916DA"/>
    <w:rsid w:val="00A92F06"/>
    <w:rsid w:val="00A93FE4"/>
    <w:rsid w:val="00A950CA"/>
    <w:rsid w:val="00A951A1"/>
    <w:rsid w:val="00A95E60"/>
    <w:rsid w:val="00A960F6"/>
    <w:rsid w:val="00A961B4"/>
    <w:rsid w:val="00A96E90"/>
    <w:rsid w:val="00A96F54"/>
    <w:rsid w:val="00A97CF8"/>
    <w:rsid w:val="00A97E65"/>
    <w:rsid w:val="00AA03D5"/>
    <w:rsid w:val="00AA047A"/>
    <w:rsid w:val="00AA0709"/>
    <w:rsid w:val="00AA1E4B"/>
    <w:rsid w:val="00AA28F3"/>
    <w:rsid w:val="00AA2F8B"/>
    <w:rsid w:val="00AA3E00"/>
    <w:rsid w:val="00AA3ECD"/>
    <w:rsid w:val="00AA491A"/>
    <w:rsid w:val="00AA4BD6"/>
    <w:rsid w:val="00AA500B"/>
    <w:rsid w:val="00AA6D25"/>
    <w:rsid w:val="00AA7968"/>
    <w:rsid w:val="00AB033A"/>
    <w:rsid w:val="00AB04FC"/>
    <w:rsid w:val="00AB0C79"/>
    <w:rsid w:val="00AB1164"/>
    <w:rsid w:val="00AB1BB7"/>
    <w:rsid w:val="00AB283D"/>
    <w:rsid w:val="00AB2D57"/>
    <w:rsid w:val="00AB3FDF"/>
    <w:rsid w:val="00AB5651"/>
    <w:rsid w:val="00AB6402"/>
    <w:rsid w:val="00AB6D79"/>
    <w:rsid w:val="00AB7558"/>
    <w:rsid w:val="00AB7C26"/>
    <w:rsid w:val="00AC0A4D"/>
    <w:rsid w:val="00AC1E39"/>
    <w:rsid w:val="00AC1EDC"/>
    <w:rsid w:val="00AC303C"/>
    <w:rsid w:val="00AC3074"/>
    <w:rsid w:val="00AC344D"/>
    <w:rsid w:val="00AC3657"/>
    <w:rsid w:val="00AC3B97"/>
    <w:rsid w:val="00AC4149"/>
    <w:rsid w:val="00AC46BE"/>
    <w:rsid w:val="00AC4DFF"/>
    <w:rsid w:val="00AC4FE6"/>
    <w:rsid w:val="00AC6A81"/>
    <w:rsid w:val="00AC77C2"/>
    <w:rsid w:val="00AD21EB"/>
    <w:rsid w:val="00AD2351"/>
    <w:rsid w:val="00AD3D22"/>
    <w:rsid w:val="00AD4E9E"/>
    <w:rsid w:val="00AD5CC0"/>
    <w:rsid w:val="00AD5D38"/>
    <w:rsid w:val="00AD6317"/>
    <w:rsid w:val="00AD6A6C"/>
    <w:rsid w:val="00AD7E7F"/>
    <w:rsid w:val="00AE3E9D"/>
    <w:rsid w:val="00AE49A6"/>
    <w:rsid w:val="00AE5218"/>
    <w:rsid w:val="00AE5951"/>
    <w:rsid w:val="00AE5E51"/>
    <w:rsid w:val="00AE5F87"/>
    <w:rsid w:val="00AE66C3"/>
    <w:rsid w:val="00AE6FCE"/>
    <w:rsid w:val="00AE78C0"/>
    <w:rsid w:val="00AE7BAD"/>
    <w:rsid w:val="00AE7EC7"/>
    <w:rsid w:val="00AF0A7C"/>
    <w:rsid w:val="00AF129B"/>
    <w:rsid w:val="00AF1912"/>
    <w:rsid w:val="00AF3141"/>
    <w:rsid w:val="00AF378F"/>
    <w:rsid w:val="00AF3CA2"/>
    <w:rsid w:val="00AF4471"/>
    <w:rsid w:val="00AF4880"/>
    <w:rsid w:val="00AF508D"/>
    <w:rsid w:val="00AF5238"/>
    <w:rsid w:val="00AF6A56"/>
    <w:rsid w:val="00AF6CD0"/>
    <w:rsid w:val="00AF7735"/>
    <w:rsid w:val="00B0150C"/>
    <w:rsid w:val="00B0153C"/>
    <w:rsid w:val="00B02588"/>
    <w:rsid w:val="00B03004"/>
    <w:rsid w:val="00B032F1"/>
    <w:rsid w:val="00B03580"/>
    <w:rsid w:val="00B03ED4"/>
    <w:rsid w:val="00B04FD7"/>
    <w:rsid w:val="00B050EF"/>
    <w:rsid w:val="00B058BC"/>
    <w:rsid w:val="00B06F9A"/>
    <w:rsid w:val="00B10520"/>
    <w:rsid w:val="00B1088D"/>
    <w:rsid w:val="00B10EE2"/>
    <w:rsid w:val="00B11840"/>
    <w:rsid w:val="00B13742"/>
    <w:rsid w:val="00B13FA4"/>
    <w:rsid w:val="00B14529"/>
    <w:rsid w:val="00B159CC"/>
    <w:rsid w:val="00B15CEF"/>
    <w:rsid w:val="00B16A3F"/>
    <w:rsid w:val="00B1745C"/>
    <w:rsid w:val="00B17AF7"/>
    <w:rsid w:val="00B17ED0"/>
    <w:rsid w:val="00B20201"/>
    <w:rsid w:val="00B202FF"/>
    <w:rsid w:val="00B20480"/>
    <w:rsid w:val="00B209C4"/>
    <w:rsid w:val="00B216CD"/>
    <w:rsid w:val="00B22604"/>
    <w:rsid w:val="00B237E2"/>
    <w:rsid w:val="00B2561D"/>
    <w:rsid w:val="00B2594C"/>
    <w:rsid w:val="00B25985"/>
    <w:rsid w:val="00B26067"/>
    <w:rsid w:val="00B30B44"/>
    <w:rsid w:val="00B31156"/>
    <w:rsid w:val="00B3283D"/>
    <w:rsid w:val="00B33259"/>
    <w:rsid w:val="00B34260"/>
    <w:rsid w:val="00B3657B"/>
    <w:rsid w:val="00B36D1D"/>
    <w:rsid w:val="00B370B8"/>
    <w:rsid w:val="00B40398"/>
    <w:rsid w:val="00B409F1"/>
    <w:rsid w:val="00B416C6"/>
    <w:rsid w:val="00B423B8"/>
    <w:rsid w:val="00B43266"/>
    <w:rsid w:val="00B44B5E"/>
    <w:rsid w:val="00B45489"/>
    <w:rsid w:val="00B4666F"/>
    <w:rsid w:val="00B4705A"/>
    <w:rsid w:val="00B4786F"/>
    <w:rsid w:val="00B47A45"/>
    <w:rsid w:val="00B503A1"/>
    <w:rsid w:val="00B509BE"/>
    <w:rsid w:val="00B51A65"/>
    <w:rsid w:val="00B51EDD"/>
    <w:rsid w:val="00B52038"/>
    <w:rsid w:val="00B5260D"/>
    <w:rsid w:val="00B53005"/>
    <w:rsid w:val="00B53737"/>
    <w:rsid w:val="00B53CE5"/>
    <w:rsid w:val="00B5421C"/>
    <w:rsid w:val="00B54F4A"/>
    <w:rsid w:val="00B55267"/>
    <w:rsid w:val="00B55D69"/>
    <w:rsid w:val="00B56302"/>
    <w:rsid w:val="00B57D97"/>
    <w:rsid w:val="00B57ED0"/>
    <w:rsid w:val="00B603A2"/>
    <w:rsid w:val="00B61648"/>
    <w:rsid w:val="00B61DA7"/>
    <w:rsid w:val="00B62468"/>
    <w:rsid w:val="00B63A45"/>
    <w:rsid w:val="00B63D7A"/>
    <w:rsid w:val="00B64564"/>
    <w:rsid w:val="00B6587A"/>
    <w:rsid w:val="00B667D3"/>
    <w:rsid w:val="00B66DBA"/>
    <w:rsid w:val="00B6751F"/>
    <w:rsid w:val="00B67C18"/>
    <w:rsid w:val="00B71A50"/>
    <w:rsid w:val="00B731F6"/>
    <w:rsid w:val="00B74305"/>
    <w:rsid w:val="00B753F1"/>
    <w:rsid w:val="00B75763"/>
    <w:rsid w:val="00B762EE"/>
    <w:rsid w:val="00B774FF"/>
    <w:rsid w:val="00B829C7"/>
    <w:rsid w:val="00B84410"/>
    <w:rsid w:val="00B84D1C"/>
    <w:rsid w:val="00B84EEB"/>
    <w:rsid w:val="00B85348"/>
    <w:rsid w:val="00B8580E"/>
    <w:rsid w:val="00B8600B"/>
    <w:rsid w:val="00B86187"/>
    <w:rsid w:val="00B8651E"/>
    <w:rsid w:val="00B86AA6"/>
    <w:rsid w:val="00B87259"/>
    <w:rsid w:val="00B87419"/>
    <w:rsid w:val="00B87BAA"/>
    <w:rsid w:val="00B906EF"/>
    <w:rsid w:val="00B9114C"/>
    <w:rsid w:val="00B9115E"/>
    <w:rsid w:val="00B92FC1"/>
    <w:rsid w:val="00B93335"/>
    <w:rsid w:val="00B93EC7"/>
    <w:rsid w:val="00B94E55"/>
    <w:rsid w:val="00B94ED5"/>
    <w:rsid w:val="00B95EA4"/>
    <w:rsid w:val="00B96456"/>
    <w:rsid w:val="00B9765C"/>
    <w:rsid w:val="00BA08F2"/>
    <w:rsid w:val="00BA10F6"/>
    <w:rsid w:val="00BA162F"/>
    <w:rsid w:val="00BA18A6"/>
    <w:rsid w:val="00BA21B1"/>
    <w:rsid w:val="00BA25BD"/>
    <w:rsid w:val="00BA2DD2"/>
    <w:rsid w:val="00BA3382"/>
    <w:rsid w:val="00BA346B"/>
    <w:rsid w:val="00BA42F6"/>
    <w:rsid w:val="00BA6975"/>
    <w:rsid w:val="00BA7480"/>
    <w:rsid w:val="00BA7DE9"/>
    <w:rsid w:val="00BB0332"/>
    <w:rsid w:val="00BB1057"/>
    <w:rsid w:val="00BB1E12"/>
    <w:rsid w:val="00BB4C89"/>
    <w:rsid w:val="00BB5844"/>
    <w:rsid w:val="00BB6984"/>
    <w:rsid w:val="00BB733D"/>
    <w:rsid w:val="00BB7FED"/>
    <w:rsid w:val="00BC011F"/>
    <w:rsid w:val="00BC0B24"/>
    <w:rsid w:val="00BC2297"/>
    <w:rsid w:val="00BC28BB"/>
    <w:rsid w:val="00BC3F34"/>
    <w:rsid w:val="00BC3F63"/>
    <w:rsid w:val="00BC48DD"/>
    <w:rsid w:val="00BC5C52"/>
    <w:rsid w:val="00BC5F85"/>
    <w:rsid w:val="00BC63D4"/>
    <w:rsid w:val="00BC6446"/>
    <w:rsid w:val="00BC7497"/>
    <w:rsid w:val="00BD036F"/>
    <w:rsid w:val="00BD04C6"/>
    <w:rsid w:val="00BD0923"/>
    <w:rsid w:val="00BD0D95"/>
    <w:rsid w:val="00BD11F0"/>
    <w:rsid w:val="00BD14DC"/>
    <w:rsid w:val="00BD1A0D"/>
    <w:rsid w:val="00BD1B72"/>
    <w:rsid w:val="00BD253F"/>
    <w:rsid w:val="00BD2FF9"/>
    <w:rsid w:val="00BD38AA"/>
    <w:rsid w:val="00BD453B"/>
    <w:rsid w:val="00BD4A34"/>
    <w:rsid w:val="00BD4E93"/>
    <w:rsid w:val="00BD5400"/>
    <w:rsid w:val="00BD5460"/>
    <w:rsid w:val="00BD5E77"/>
    <w:rsid w:val="00BD76C7"/>
    <w:rsid w:val="00BD7C55"/>
    <w:rsid w:val="00BE276E"/>
    <w:rsid w:val="00BE3B58"/>
    <w:rsid w:val="00BE4585"/>
    <w:rsid w:val="00BE54D6"/>
    <w:rsid w:val="00BE5E4E"/>
    <w:rsid w:val="00BE6299"/>
    <w:rsid w:val="00BE6530"/>
    <w:rsid w:val="00BE69E2"/>
    <w:rsid w:val="00BF0281"/>
    <w:rsid w:val="00BF0792"/>
    <w:rsid w:val="00BF08C7"/>
    <w:rsid w:val="00BF1E64"/>
    <w:rsid w:val="00BF2D33"/>
    <w:rsid w:val="00BF37E4"/>
    <w:rsid w:val="00BF3A74"/>
    <w:rsid w:val="00BF3E65"/>
    <w:rsid w:val="00BF41F6"/>
    <w:rsid w:val="00BF4228"/>
    <w:rsid w:val="00BF5AA3"/>
    <w:rsid w:val="00BF618C"/>
    <w:rsid w:val="00BF74E9"/>
    <w:rsid w:val="00BF7701"/>
    <w:rsid w:val="00BF7A1B"/>
    <w:rsid w:val="00BF7D45"/>
    <w:rsid w:val="00C00872"/>
    <w:rsid w:val="00C0221F"/>
    <w:rsid w:val="00C030F2"/>
    <w:rsid w:val="00C03AE9"/>
    <w:rsid w:val="00C04C19"/>
    <w:rsid w:val="00C07856"/>
    <w:rsid w:val="00C104DF"/>
    <w:rsid w:val="00C108D9"/>
    <w:rsid w:val="00C116FE"/>
    <w:rsid w:val="00C122AD"/>
    <w:rsid w:val="00C15238"/>
    <w:rsid w:val="00C15766"/>
    <w:rsid w:val="00C15929"/>
    <w:rsid w:val="00C15933"/>
    <w:rsid w:val="00C165C6"/>
    <w:rsid w:val="00C1673C"/>
    <w:rsid w:val="00C1776E"/>
    <w:rsid w:val="00C208E8"/>
    <w:rsid w:val="00C212DB"/>
    <w:rsid w:val="00C215CE"/>
    <w:rsid w:val="00C218E5"/>
    <w:rsid w:val="00C2191D"/>
    <w:rsid w:val="00C21AB1"/>
    <w:rsid w:val="00C23248"/>
    <w:rsid w:val="00C25979"/>
    <w:rsid w:val="00C26B1D"/>
    <w:rsid w:val="00C26CF6"/>
    <w:rsid w:val="00C30FB6"/>
    <w:rsid w:val="00C313E8"/>
    <w:rsid w:val="00C3189E"/>
    <w:rsid w:val="00C32525"/>
    <w:rsid w:val="00C32535"/>
    <w:rsid w:val="00C32BF5"/>
    <w:rsid w:val="00C34143"/>
    <w:rsid w:val="00C34264"/>
    <w:rsid w:val="00C34988"/>
    <w:rsid w:val="00C428D6"/>
    <w:rsid w:val="00C42B29"/>
    <w:rsid w:val="00C43B6C"/>
    <w:rsid w:val="00C44609"/>
    <w:rsid w:val="00C44BE0"/>
    <w:rsid w:val="00C4527B"/>
    <w:rsid w:val="00C502BA"/>
    <w:rsid w:val="00C502BC"/>
    <w:rsid w:val="00C50B95"/>
    <w:rsid w:val="00C50FF7"/>
    <w:rsid w:val="00C52E4F"/>
    <w:rsid w:val="00C53108"/>
    <w:rsid w:val="00C53CA1"/>
    <w:rsid w:val="00C54C19"/>
    <w:rsid w:val="00C552D2"/>
    <w:rsid w:val="00C55CE7"/>
    <w:rsid w:val="00C55E61"/>
    <w:rsid w:val="00C56061"/>
    <w:rsid w:val="00C56159"/>
    <w:rsid w:val="00C56297"/>
    <w:rsid w:val="00C56BB5"/>
    <w:rsid w:val="00C57466"/>
    <w:rsid w:val="00C60BC0"/>
    <w:rsid w:val="00C6359F"/>
    <w:rsid w:val="00C6403C"/>
    <w:rsid w:val="00C65D22"/>
    <w:rsid w:val="00C6637A"/>
    <w:rsid w:val="00C66EC1"/>
    <w:rsid w:val="00C67AAE"/>
    <w:rsid w:val="00C716A7"/>
    <w:rsid w:val="00C71FBC"/>
    <w:rsid w:val="00C723A7"/>
    <w:rsid w:val="00C72CEE"/>
    <w:rsid w:val="00C74D36"/>
    <w:rsid w:val="00C75B52"/>
    <w:rsid w:val="00C7670D"/>
    <w:rsid w:val="00C76BC9"/>
    <w:rsid w:val="00C80A33"/>
    <w:rsid w:val="00C80F29"/>
    <w:rsid w:val="00C81099"/>
    <w:rsid w:val="00C818DF"/>
    <w:rsid w:val="00C832DE"/>
    <w:rsid w:val="00C837A4"/>
    <w:rsid w:val="00C83BDA"/>
    <w:rsid w:val="00C84044"/>
    <w:rsid w:val="00C84433"/>
    <w:rsid w:val="00C86855"/>
    <w:rsid w:val="00C86D64"/>
    <w:rsid w:val="00C87D5C"/>
    <w:rsid w:val="00C92742"/>
    <w:rsid w:val="00C934A9"/>
    <w:rsid w:val="00C93E8A"/>
    <w:rsid w:val="00C94744"/>
    <w:rsid w:val="00C9489D"/>
    <w:rsid w:val="00C94B2C"/>
    <w:rsid w:val="00C95359"/>
    <w:rsid w:val="00C97048"/>
    <w:rsid w:val="00CA0694"/>
    <w:rsid w:val="00CA0F19"/>
    <w:rsid w:val="00CA1CD2"/>
    <w:rsid w:val="00CA3954"/>
    <w:rsid w:val="00CA3B05"/>
    <w:rsid w:val="00CA3C1F"/>
    <w:rsid w:val="00CA3EBB"/>
    <w:rsid w:val="00CA3F20"/>
    <w:rsid w:val="00CA453F"/>
    <w:rsid w:val="00CA4904"/>
    <w:rsid w:val="00CA4D39"/>
    <w:rsid w:val="00CA51B9"/>
    <w:rsid w:val="00CA6E3B"/>
    <w:rsid w:val="00CB06F7"/>
    <w:rsid w:val="00CB2046"/>
    <w:rsid w:val="00CB2CA9"/>
    <w:rsid w:val="00CB4D9C"/>
    <w:rsid w:val="00CB5339"/>
    <w:rsid w:val="00CB5553"/>
    <w:rsid w:val="00CB5C96"/>
    <w:rsid w:val="00CB5FDB"/>
    <w:rsid w:val="00CB723A"/>
    <w:rsid w:val="00CC0339"/>
    <w:rsid w:val="00CC079E"/>
    <w:rsid w:val="00CC0E93"/>
    <w:rsid w:val="00CC133D"/>
    <w:rsid w:val="00CC1670"/>
    <w:rsid w:val="00CC1E7B"/>
    <w:rsid w:val="00CC2896"/>
    <w:rsid w:val="00CC2A07"/>
    <w:rsid w:val="00CC2ED2"/>
    <w:rsid w:val="00CC3B5E"/>
    <w:rsid w:val="00CC46E4"/>
    <w:rsid w:val="00CC4B12"/>
    <w:rsid w:val="00CC57A6"/>
    <w:rsid w:val="00CC5885"/>
    <w:rsid w:val="00CC59D3"/>
    <w:rsid w:val="00CC5D2B"/>
    <w:rsid w:val="00CC625A"/>
    <w:rsid w:val="00CC7442"/>
    <w:rsid w:val="00CD1B64"/>
    <w:rsid w:val="00CD2AB0"/>
    <w:rsid w:val="00CD2B61"/>
    <w:rsid w:val="00CD2EFD"/>
    <w:rsid w:val="00CD3CCF"/>
    <w:rsid w:val="00CD4176"/>
    <w:rsid w:val="00CD57D0"/>
    <w:rsid w:val="00CD5FDF"/>
    <w:rsid w:val="00CD6B3B"/>
    <w:rsid w:val="00CD79C0"/>
    <w:rsid w:val="00CD7B33"/>
    <w:rsid w:val="00CE0C38"/>
    <w:rsid w:val="00CE16DA"/>
    <w:rsid w:val="00CE2136"/>
    <w:rsid w:val="00CE2196"/>
    <w:rsid w:val="00CE2A30"/>
    <w:rsid w:val="00CE4D74"/>
    <w:rsid w:val="00CE5401"/>
    <w:rsid w:val="00CE7CA5"/>
    <w:rsid w:val="00CF0B2E"/>
    <w:rsid w:val="00CF139C"/>
    <w:rsid w:val="00CF17E2"/>
    <w:rsid w:val="00CF1E83"/>
    <w:rsid w:val="00CF243B"/>
    <w:rsid w:val="00CF3785"/>
    <w:rsid w:val="00CF47BD"/>
    <w:rsid w:val="00CF6A11"/>
    <w:rsid w:val="00CF7C2E"/>
    <w:rsid w:val="00CF7C5D"/>
    <w:rsid w:val="00D01464"/>
    <w:rsid w:val="00D01708"/>
    <w:rsid w:val="00D0191D"/>
    <w:rsid w:val="00D01B11"/>
    <w:rsid w:val="00D021F0"/>
    <w:rsid w:val="00D02854"/>
    <w:rsid w:val="00D02968"/>
    <w:rsid w:val="00D04C40"/>
    <w:rsid w:val="00D04CC1"/>
    <w:rsid w:val="00D05B90"/>
    <w:rsid w:val="00D05BA1"/>
    <w:rsid w:val="00D06786"/>
    <w:rsid w:val="00D078FC"/>
    <w:rsid w:val="00D07B15"/>
    <w:rsid w:val="00D07CF1"/>
    <w:rsid w:val="00D132D3"/>
    <w:rsid w:val="00D1427A"/>
    <w:rsid w:val="00D14283"/>
    <w:rsid w:val="00D142AA"/>
    <w:rsid w:val="00D20947"/>
    <w:rsid w:val="00D20BB4"/>
    <w:rsid w:val="00D211EA"/>
    <w:rsid w:val="00D2173B"/>
    <w:rsid w:val="00D21A67"/>
    <w:rsid w:val="00D22008"/>
    <w:rsid w:val="00D22612"/>
    <w:rsid w:val="00D227DA"/>
    <w:rsid w:val="00D2374C"/>
    <w:rsid w:val="00D23B3E"/>
    <w:rsid w:val="00D23D41"/>
    <w:rsid w:val="00D24121"/>
    <w:rsid w:val="00D245A1"/>
    <w:rsid w:val="00D245D3"/>
    <w:rsid w:val="00D25C1C"/>
    <w:rsid w:val="00D277B1"/>
    <w:rsid w:val="00D30864"/>
    <w:rsid w:val="00D40356"/>
    <w:rsid w:val="00D42184"/>
    <w:rsid w:val="00D448CD"/>
    <w:rsid w:val="00D45BC7"/>
    <w:rsid w:val="00D45C6B"/>
    <w:rsid w:val="00D45CC3"/>
    <w:rsid w:val="00D45DE6"/>
    <w:rsid w:val="00D460FE"/>
    <w:rsid w:val="00D50203"/>
    <w:rsid w:val="00D51DA5"/>
    <w:rsid w:val="00D5215A"/>
    <w:rsid w:val="00D52E64"/>
    <w:rsid w:val="00D535DC"/>
    <w:rsid w:val="00D53CCF"/>
    <w:rsid w:val="00D5438D"/>
    <w:rsid w:val="00D54571"/>
    <w:rsid w:val="00D54849"/>
    <w:rsid w:val="00D560A0"/>
    <w:rsid w:val="00D56DF0"/>
    <w:rsid w:val="00D56FC3"/>
    <w:rsid w:val="00D60F89"/>
    <w:rsid w:val="00D60FA0"/>
    <w:rsid w:val="00D61C8C"/>
    <w:rsid w:val="00D629C5"/>
    <w:rsid w:val="00D631CD"/>
    <w:rsid w:val="00D637EC"/>
    <w:rsid w:val="00D64DD1"/>
    <w:rsid w:val="00D6782A"/>
    <w:rsid w:val="00D67E33"/>
    <w:rsid w:val="00D70534"/>
    <w:rsid w:val="00D70955"/>
    <w:rsid w:val="00D7136F"/>
    <w:rsid w:val="00D71EEB"/>
    <w:rsid w:val="00D7279B"/>
    <w:rsid w:val="00D7367F"/>
    <w:rsid w:val="00D73AAF"/>
    <w:rsid w:val="00D7419C"/>
    <w:rsid w:val="00D75777"/>
    <w:rsid w:val="00D757C9"/>
    <w:rsid w:val="00D75B25"/>
    <w:rsid w:val="00D75B36"/>
    <w:rsid w:val="00D75B67"/>
    <w:rsid w:val="00D76007"/>
    <w:rsid w:val="00D76D09"/>
    <w:rsid w:val="00D7743C"/>
    <w:rsid w:val="00D776C1"/>
    <w:rsid w:val="00D77DD4"/>
    <w:rsid w:val="00D805E6"/>
    <w:rsid w:val="00D80763"/>
    <w:rsid w:val="00D8088C"/>
    <w:rsid w:val="00D80A24"/>
    <w:rsid w:val="00D81942"/>
    <w:rsid w:val="00D84A26"/>
    <w:rsid w:val="00D84E93"/>
    <w:rsid w:val="00D8581C"/>
    <w:rsid w:val="00D86FA6"/>
    <w:rsid w:val="00D87023"/>
    <w:rsid w:val="00D879FB"/>
    <w:rsid w:val="00D87B58"/>
    <w:rsid w:val="00D87D4C"/>
    <w:rsid w:val="00D87FFE"/>
    <w:rsid w:val="00D93620"/>
    <w:rsid w:val="00D9381F"/>
    <w:rsid w:val="00D93B2A"/>
    <w:rsid w:val="00D93F57"/>
    <w:rsid w:val="00D95224"/>
    <w:rsid w:val="00D95547"/>
    <w:rsid w:val="00D97395"/>
    <w:rsid w:val="00D97FE3"/>
    <w:rsid w:val="00DA04F3"/>
    <w:rsid w:val="00DA0AAE"/>
    <w:rsid w:val="00DA3FD2"/>
    <w:rsid w:val="00DA4253"/>
    <w:rsid w:val="00DA4919"/>
    <w:rsid w:val="00DA4EC0"/>
    <w:rsid w:val="00DA56B4"/>
    <w:rsid w:val="00DB0588"/>
    <w:rsid w:val="00DB0D19"/>
    <w:rsid w:val="00DB0E22"/>
    <w:rsid w:val="00DB182F"/>
    <w:rsid w:val="00DB249D"/>
    <w:rsid w:val="00DB2E94"/>
    <w:rsid w:val="00DB2EA1"/>
    <w:rsid w:val="00DB2ED3"/>
    <w:rsid w:val="00DB4596"/>
    <w:rsid w:val="00DB4DD5"/>
    <w:rsid w:val="00DB6324"/>
    <w:rsid w:val="00DB7D8E"/>
    <w:rsid w:val="00DC0D21"/>
    <w:rsid w:val="00DC12C0"/>
    <w:rsid w:val="00DC1D23"/>
    <w:rsid w:val="00DC4818"/>
    <w:rsid w:val="00DC5E11"/>
    <w:rsid w:val="00DC5F50"/>
    <w:rsid w:val="00DC6B0E"/>
    <w:rsid w:val="00DC6CA4"/>
    <w:rsid w:val="00DD0DD8"/>
    <w:rsid w:val="00DD0ECD"/>
    <w:rsid w:val="00DD10D5"/>
    <w:rsid w:val="00DD2B75"/>
    <w:rsid w:val="00DD4550"/>
    <w:rsid w:val="00DD5A19"/>
    <w:rsid w:val="00DD7A58"/>
    <w:rsid w:val="00DE00C6"/>
    <w:rsid w:val="00DE01F6"/>
    <w:rsid w:val="00DE071A"/>
    <w:rsid w:val="00DE0B9A"/>
    <w:rsid w:val="00DE0BB4"/>
    <w:rsid w:val="00DE1209"/>
    <w:rsid w:val="00DE176B"/>
    <w:rsid w:val="00DE1A39"/>
    <w:rsid w:val="00DE20F3"/>
    <w:rsid w:val="00DE2A65"/>
    <w:rsid w:val="00DE2F1E"/>
    <w:rsid w:val="00DE4AA8"/>
    <w:rsid w:val="00DE687D"/>
    <w:rsid w:val="00DE6920"/>
    <w:rsid w:val="00DE7002"/>
    <w:rsid w:val="00DE7853"/>
    <w:rsid w:val="00DE79DE"/>
    <w:rsid w:val="00DE7BE2"/>
    <w:rsid w:val="00DE7E72"/>
    <w:rsid w:val="00DF1196"/>
    <w:rsid w:val="00DF23C4"/>
    <w:rsid w:val="00DF3896"/>
    <w:rsid w:val="00DF4689"/>
    <w:rsid w:val="00DF5AA4"/>
    <w:rsid w:val="00DF6839"/>
    <w:rsid w:val="00DF789D"/>
    <w:rsid w:val="00E01471"/>
    <w:rsid w:val="00E01B51"/>
    <w:rsid w:val="00E03C51"/>
    <w:rsid w:val="00E0428F"/>
    <w:rsid w:val="00E04785"/>
    <w:rsid w:val="00E04D88"/>
    <w:rsid w:val="00E07B91"/>
    <w:rsid w:val="00E108F2"/>
    <w:rsid w:val="00E10AB3"/>
    <w:rsid w:val="00E120B7"/>
    <w:rsid w:val="00E13663"/>
    <w:rsid w:val="00E13C8C"/>
    <w:rsid w:val="00E157A4"/>
    <w:rsid w:val="00E15911"/>
    <w:rsid w:val="00E159A3"/>
    <w:rsid w:val="00E20DB2"/>
    <w:rsid w:val="00E21F0B"/>
    <w:rsid w:val="00E2305B"/>
    <w:rsid w:val="00E23556"/>
    <w:rsid w:val="00E23C68"/>
    <w:rsid w:val="00E24327"/>
    <w:rsid w:val="00E24908"/>
    <w:rsid w:val="00E24A76"/>
    <w:rsid w:val="00E260B9"/>
    <w:rsid w:val="00E264A9"/>
    <w:rsid w:val="00E27727"/>
    <w:rsid w:val="00E30E3B"/>
    <w:rsid w:val="00E32C5D"/>
    <w:rsid w:val="00E33917"/>
    <w:rsid w:val="00E34BD6"/>
    <w:rsid w:val="00E3625D"/>
    <w:rsid w:val="00E36827"/>
    <w:rsid w:val="00E36A98"/>
    <w:rsid w:val="00E40234"/>
    <w:rsid w:val="00E4027B"/>
    <w:rsid w:val="00E40DDA"/>
    <w:rsid w:val="00E41F39"/>
    <w:rsid w:val="00E422A3"/>
    <w:rsid w:val="00E444D9"/>
    <w:rsid w:val="00E44696"/>
    <w:rsid w:val="00E46D85"/>
    <w:rsid w:val="00E4728E"/>
    <w:rsid w:val="00E47C12"/>
    <w:rsid w:val="00E52DA8"/>
    <w:rsid w:val="00E53210"/>
    <w:rsid w:val="00E53DDB"/>
    <w:rsid w:val="00E54C3E"/>
    <w:rsid w:val="00E54E76"/>
    <w:rsid w:val="00E55AE3"/>
    <w:rsid w:val="00E55D95"/>
    <w:rsid w:val="00E55E46"/>
    <w:rsid w:val="00E569E3"/>
    <w:rsid w:val="00E56CDA"/>
    <w:rsid w:val="00E57EA6"/>
    <w:rsid w:val="00E57FCD"/>
    <w:rsid w:val="00E6017A"/>
    <w:rsid w:val="00E60454"/>
    <w:rsid w:val="00E60BC1"/>
    <w:rsid w:val="00E61E81"/>
    <w:rsid w:val="00E63606"/>
    <w:rsid w:val="00E63D22"/>
    <w:rsid w:val="00E63E32"/>
    <w:rsid w:val="00E646AF"/>
    <w:rsid w:val="00E655BC"/>
    <w:rsid w:val="00E656CE"/>
    <w:rsid w:val="00E65D04"/>
    <w:rsid w:val="00E66326"/>
    <w:rsid w:val="00E71307"/>
    <w:rsid w:val="00E71849"/>
    <w:rsid w:val="00E724CF"/>
    <w:rsid w:val="00E75F17"/>
    <w:rsid w:val="00E75F48"/>
    <w:rsid w:val="00E76101"/>
    <w:rsid w:val="00E76127"/>
    <w:rsid w:val="00E771AB"/>
    <w:rsid w:val="00E80743"/>
    <w:rsid w:val="00E80E76"/>
    <w:rsid w:val="00E81B8F"/>
    <w:rsid w:val="00E831CD"/>
    <w:rsid w:val="00E83B99"/>
    <w:rsid w:val="00E847E5"/>
    <w:rsid w:val="00E84A30"/>
    <w:rsid w:val="00E84DB0"/>
    <w:rsid w:val="00E851B2"/>
    <w:rsid w:val="00E85C2B"/>
    <w:rsid w:val="00E8652E"/>
    <w:rsid w:val="00E86714"/>
    <w:rsid w:val="00E86EDB"/>
    <w:rsid w:val="00E87275"/>
    <w:rsid w:val="00E9037F"/>
    <w:rsid w:val="00E91DAD"/>
    <w:rsid w:val="00E92995"/>
    <w:rsid w:val="00E94219"/>
    <w:rsid w:val="00E94878"/>
    <w:rsid w:val="00E949F8"/>
    <w:rsid w:val="00E95346"/>
    <w:rsid w:val="00E95CF2"/>
    <w:rsid w:val="00E969D6"/>
    <w:rsid w:val="00E97786"/>
    <w:rsid w:val="00E97EC4"/>
    <w:rsid w:val="00E97F46"/>
    <w:rsid w:val="00EA01FB"/>
    <w:rsid w:val="00EA13EE"/>
    <w:rsid w:val="00EA1898"/>
    <w:rsid w:val="00EA2B2C"/>
    <w:rsid w:val="00EA3A93"/>
    <w:rsid w:val="00EA3DAB"/>
    <w:rsid w:val="00EA407B"/>
    <w:rsid w:val="00EA45BE"/>
    <w:rsid w:val="00EA54B2"/>
    <w:rsid w:val="00EA7332"/>
    <w:rsid w:val="00EA7868"/>
    <w:rsid w:val="00EB053E"/>
    <w:rsid w:val="00EB0799"/>
    <w:rsid w:val="00EB12DF"/>
    <w:rsid w:val="00EB17B7"/>
    <w:rsid w:val="00EB2157"/>
    <w:rsid w:val="00EB2BCB"/>
    <w:rsid w:val="00EB5472"/>
    <w:rsid w:val="00EB5913"/>
    <w:rsid w:val="00EB74BB"/>
    <w:rsid w:val="00EB7740"/>
    <w:rsid w:val="00EB7D40"/>
    <w:rsid w:val="00EC057C"/>
    <w:rsid w:val="00EC085F"/>
    <w:rsid w:val="00EC0C88"/>
    <w:rsid w:val="00EC1B3B"/>
    <w:rsid w:val="00EC1F5B"/>
    <w:rsid w:val="00EC2290"/>
    <w:rsid w:val="00EC22D9"/>
    <w:rsid w:val="00EC395D"/>
    <w:rsid w:val="00EC4578"/>
    <w:rsid w:val="00EC4688"/>
    <w:rsid w:val="00EC7C00"/>
    <w:rsid w:val="00EC7FED"/>
    <w:rsid w:val="00ED0135"/>
    <w:rsid w:val="00ED0C7F"/>
    <w:rsid w:val="00ED165B"/>
    <w:rsid w:val="00ED61FF"/>
    <w:rsid w:val="00ED6B2D"/>
    <w:rsid w:val="00EE0ED7"/>
    <w:rsid w:val="00EE3731"/>
    <w:rsid w:val="00EF0709"/>
    <w:rsid w:val="00EF153A"/>
    <w:rsid w:val="00EF1C90"/>
    <w:rsid w:val="00EF3FD2"/>
    <w:rsid w:val="00EF6B9E"/>
    <w:rsid w:val="00EF76C6"/>
    <w:rsid w:val="00EF7D76"/>
    <w:rsid w:val="00F00918"/>
    <w:rsid w:val="00F00B89"/>
    <w:rsid w:val="00F01313"/>
    <w:rsid w:val="00F01945"/>
    <w:rsid w:val="00F019E8"/>
    <w:rsid w:val="00F021A6"/>
    <w:rsid w:val="00F02C11"/>
    <w:rsid w:val="00F03153"/>
    <w:rsid w:val="00F0331B"/>
    <w:rsid w:val="00F03E79"/>
    <w:rsid w:val="00F0640B"/>
    <w:rsid w:val="00F064E3"/>
    <w:rsid w:val="00F06B7C"/>
    <w:rsid w:val="00F07296"/>
    <w:rsid w:val="00F10173"/>
    <w:rsid w:val="00F11F07"/>
    <w:rsid w:val="00F13267"/>
    <w:rsid w:val="00F14DB5"/>
    <w:rsid w:val="00F1574A"/>
    <w:rsid w:val="00F161F6"/>
    <w:rsid w:val="00F16345"/>
    <w:rsid w:val="00F200D6"/>
    <w:rsid w:val="00F2315E"/>
    <w:rsid w:val="00F23DAA"/>
    <w:rsid w:val="00F245D5"/>
    <w:rsid w:val="00F24A86"/>
    <w:rsid w:val="00F25845"/>
    <w:rsid w:val="00F27432"/>
    <w:rsid w:val="00F275BA"/>
    <w:rsid w:val="00F309FE"/>
    <w:rsid w:val="00F3167E"/>
    <w:rsid w:val="00F31DEC"/>
    <w:rsid w:val="00F331AA"/>
    <w:rsid w:val="00F351E3"/>
    <w:rsid w:val="00F353E5"/>
    <w:rsid w:val="00F35E8D"/>
    <w:rsid w:val="00F363C4"/>
    <w:rsid w:val="00F36507"/>
    <w:rsid w:val="00F36930"/>
    <w:rsid w:val="00F370D0"/>
    <w:rsid w:val="00F37259"/>
    <w:rsid w:val="00F4064F"/>
    <w:rsid w:val="00F413E9"/>
    <w:rsid w:val="00F41475"/>
    <w:rsid w:val="00F43E49"/>
    <w:rsid w:val="00F470A0"/>
    <w:rsid w:val="00F47291"/>
    <w:rsid w:val="00F47429"/>
    <w:rsid w:val="00F47489"/>
    <w:rsid w:val="00F5226A"/>
    <w:rsid w:val="00F52A14"/>
    <w:rsid w:val="00F53D31"/>
    <w:rsid w:val="00F55800"/>
    <w:rsid w:val="00F55B9F"/>
    <w:rsid w:val="00F57FF5"/>
    <w:rsid w:val="00F60337"/>
    <w:rsid w:val="00F6288B"/>
    <w:rsid w:val="00F62E42"/>
    <w:rsid w:val="00F6365A"/>
    <w:rsid w:val="00F6426C"/>
    <w:rsid w:val="00F66936"/>
    <w:rsid w:val="00F66BA3"/>
    <w:rsid w:val="00F70766"/>
    <w:rsid w:val="00F70C50"/>
    <w:rsid w:val="00F716A6"/>
    <w:rsid w:val="00F72537"/>
    <w:rsid w:val="00F7395D"/>
    <w:rsid w:val="00F73EDE"/>
    <w:rsid w:val="00F744A6"/>
    <w:rsid w:val="00F74CD5"/>
    <w:rsid w:val="00F75328"/>
    <w:rsid w:val="00F766DE"/>
    <w:rsid w:val="00F770EA"/>
    <w:rsid w:val="00F77503"/>
    <w:rsid w:val="00F77A30"/>
    <w:rsid w:val="00F80607"/>
    <w:rsid w:val="00F8107F"/>
    <w:rsid w:val="00F827A3"/>
    <w:rsid w:val="00F82CEB"/>
    <w:rsid w:val="00F82FCF"/>
    <w:rsid w:val="00F834D8"/>
    <w:rsid w:val="00F84641"/>
    <w:rsid w:val="00F849D3"/>
    <w:rsid w:val="00F86082"/>
    <w:rsid w:val="00F86409"/>
    <w:rsid w:val="00F87B91"/>
    <w:rsid w:val="00F906D8"/>
    <w:rsid w:val="00F92C08"/>
    <w:rsid w:val="00F941D8"/>
    <w:rsid w:val="00F94E68"/>
    <w:rsid w:val="00F961C3"/>
    <w:rsid w:val="00F97044"/>
    <w:rsid w:val="00F97C7A"/>
    <w:rsid w:val="00F97E53"/>
    <w:rsid w:val="00FA0D57"/>
    <w:rsid w:val="00FA30FB"/>
    <w:rsid w:val="00FA34B8"/>
    <w:rsid w:val="00FA4305"/>
    <w:rsid w:val="00FA547C"/>
    <w:rsid w:val="00FA5952"/>
    <w:rsid w:val="00FA59CC"/>
    <w:rsid w:val="00FA5D73"/>
    <w:rsid w:val="00FA5F24"/>
    <w:rsid w:val="00FA6534"/>
    <w:rsid w:val="00FA7130"/>
    <w:rsid w:val="00FA790B"/>
    <w:rsid w:val="00FA7FAA"/>
    <w:rsid w:val="00FB0561"/>
    <w:rsid w:val="00FB0DC6"/>
    <w:rsid w:val="00FB0EB1"/>
    <w:rsid w:val="00FB1C1E"/>
    <w:rsid w:val="00FB2822"/>
    <w:rsid w:val="00FB2E9B"/>
    <w:rsid w:val="00FB387D"/>
    <w:rsid w:val="00FB4069"/>
    <w:rsid w:val="00FB4CBB"/>
    <w:rsid w:val="00FB4FE3"/>
    <w:rsid w:val="00FB654F"/>
    <w:rsid w:val="00FB70E1"/>
    <w:rsid w:val="00FB7827"/>
    <w:rsid w:val="00FB7914"/>
    <w:rsid w:val="00FB7E4B"/>
    <w:rsid w:val="00FB7FBB"/>
    <w:rsid w:val="00FC05AD"/>
    <w:rsid w:val="00FC05DF"/>
    <w:rsid w:val="00FC3CF7"/>
    <w:rsid w:val="00FC4DE6"/>
    <w:rsid w:val="00FC6732"/>
    <w:rsid w:val="00FC7E1D"/>
    <w:rsid w:val="00FD1638"/>
    <w:rsid w:val="00FD3AEF"/>
    <w:rsid w:val="00FD3C84"/>
    <w:rsid w:val="00FD3F7F"/>
    <w:rsid w:val="00FD5636"/>
    <w:rsid w:val="00FD59BF"/>
    <w:rsid w:val="00FD6537"/>
    <w:rsid w:val="00FD6590"/>
    <w:rsid w:val="00FE05CD"/>
    <w:rsid w:val="00FE0838"/>
    <w:rsid w:val="00FE0BDF"/>
    <w:rsid w:val="00FE1759"/>
    <w:rsid w:val="00FE315C"/>
    <w:rsid w:val="00FE32D3"/>
    <w:rsid w:val="00FE34CA"/>
    <w:rsid w:val="00FE3C2D"/>
    <w:rsid w:val="00FE402A"/>
    <w:rsid w:val="00FE4938"/>
    <w:rsid w:val="00FE5133"/>
    <w:rsid w:val="00FE56CA"/>
    <w:rsid w:val="00FE5F47"/>
    <w:rsid w:val="00FE6162"/>
    <w:rsid w:val="00FE6659"/>
    <w:rsid w:val="00FE7461"/>
    <w:rsid w:val="00FE7BAE"/>
    <w:rsid w:val="00FF0D8B"/>
    <w:rsid w:val="00FF1403"/>
    <w:rsid w:val="00FF1E2D"/>
    <w:rsid w:val="00FF291E"/>
    <w:rsid w:val="00FF2A7F"/>
    <w:rsid w:val="00FF3134"/>
    <w:rsid w:val="00FF36E2"/>
    <w:rsid w:val="00FF514F"/>
    <w:rsid w:val="00FF6282"/>
    <w:rsid w:val="00FF7698"/>
    <w:rsid w:val="02BAF785"/>
    <w:rsid w:val="04DDB812"/>
    <w:rsid w:val="0500DD28"/>
    <w:rsid w:val="07B49868"/>
    <w:rsid w:val="09F8820F"/>
    <w:rsid w:val="0B56AE3A"/>
    <w:rsid w:val="0CD0F370"/>
    <w:rsid w:val="0DFBD310"/>
    <w:rsid w:val="10975B4B"/>
    <w:rsid w:val="13421B3E"/>
    <w:rsid w:val="1488AE0E"/>
    <w:rsid w:val="16CE428C"/>
    <w:rsid w:val="174D6C43"/>
    <w:rsid w:val="211394F3"/>
    <w:rsid w:val="2404BDC2"/>
    <w:rsid w:val="2507898A"/>
    <w:rsid w:val="3088FEFD"/>
    <w:rsid w:val="353641D2"/>
    <w:rsid w:val="37B98DB7"/>
    <w:rsid w:val="3A6B2DD3"/>
    <w:rsid w:val="40C1545D"/>
    <w:rsid w:val="45213CEF"/>
    <w:rsid w:val="48BBFE68"/>
    <w:rsid w:val="5CD467E5"/>
    <w:rsid w:val="5D4FFE7E"/>
    <w:rsid w:val="5E1F54DB"/>
    <w:rsid w:val="5E88277F"/>
    <w:rsid w:val="612480AD"/>
    <w:rsid w:val="620DEE10"/>
    <w:rsid w:val="63FD2A90"/>
    <w:rsid w:val="66B4C6CB"/>
    <w:rsid w:val="67F100DB"/>
    <w:rsid w:val="67F9CA60"/>
    <w:rsid w:val="6A1E207B"/>
    <w:rsid w:val="721CBDE4"/>
    <w:rsid w:val="75D7A5D4"/>
    <w:rsid w:val="76804255"/>
    <w:rsid w:val="79543163"/>
    <w:rsid w:val="7A18DF90"/>
    <w:rsid w:val="7B40D846"/>
    <w:rsid w:val="7EA955EE"/>
    <w:rsid w:val="7F641E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A6C9"/>
  <w15:chartTrackingRefBased/>
  <w15:docId w15:val="{27058CFA-E16B-4323-979B-A89D977E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735"/>
    <w:pPr>
      <w:spacing w:line="360" w:lineRule="auto"/>
    </w:pPr>
    <w:rPr>
      <w:rFonts w:ascii="Verdana" w:hAnsi="Verdana"/>
      <w:sz w:val="18"/>
      <w:lang w:val="nl-NL"/>
    </w:rPr>
  </w:style>
  <w:style w:type="paragraph" w:styleId="Heading1">
    <w:name w:val="heading 1"/>
    <w:basedOn w:val="Normal"/>
    <w:next w:val="Normal"/>
    <w:link w:val="Heading1Char"/>
    <w:uiPriority w:val="9"/>
    <w:qFormat/>
    <w:rsid w:val="00400735"/>
    <w:pPr>
      <w:keepNext/>
      <w:keepLines/>
      <w:spacing w:before="240" w:after="0"/>
      <w:outlineLvl w:val="0"/>
    </w:pPr>
    <w:rPr>
      <w:rFonts w:ascii="Verdana Pro Black" w:eastAsiaTheme="majorEastAsia" w:hAnsi="Verdana Pro Black" w:cstheme="majorBidi"/>
      <w:b/>
      <w:color w:val="333662"/>
      <w:sz w:val="36"/>
      <w:szCs w:val="32"/>
    </w:rPr>
  </w:style>
  <w:style w:type="paragraph" w:styleId="Heading2">
    <w:name w:val="heading 2"/>
    <w:basedOn w:val="Normal"/>
    <w:next w:val="Normal"/>
    <w:link w:val="Heading2Char"/>
    <w:uiPriority w:val="9"/>
    <w:unhideWhenUsed/>
    <w:qFormat/>
    <w:rsid w:val="00080B6B"/>
    <w:pPr>
      <w:keepNext/>
      <w:keepLines/>
      <w:spacing w:before="40" w:after="0"/>
      <w:outlineLvl w:val="1"/>
    </w:pPr>
    <w:rPr>
      <w:rFonts w:eastAsiaTheme="majorEastAsia" w:cstheme="majorBidi"/>
      <w:color w:val="02A77D"/>
      <w:sz w:val="24"/>
      <w:szCs w:val="26"/>
    </w:rPr>
  </w:style>
  <w:style w:type="paragraph" w:styleId="Heading3">
    <w:name w:val="heading 3"/>
    <w:basedOn w:val="Normal"/>
    <w:next w:val="Normal"/>
    <w:link w:val="Heading3Char"/>
    <w:uiPriority w:val="9"/>
    <w:unhideWhenUsed/>
    <w:qFormat/>
    <w:rsid w:val="00964181"/>
    <w:pPr>
      <w:keepNext/>
      <w:keepLines/>
      <w:spacing w:before="160" w:after="120"/>
      <w:outlineLvl w:val="2"/>
    </w:pPr>
    <w:rPr>
      <w:rFonts w:eastAsiaTheme="majorEastAsia" w:cstheme="majorBidi"/>
      <w:b/>
      <w:color w:val="002060"/>
      <w:szCs w:val="24"/>
    </w:rPr>
  </w:style>
  <w:style w:type="paragraph" w:styleId="Heading4">
    <w:name w:val="heading 4"/>
    <w:basedOn w:val="Normal"/>
    <w:next w:val="Normal"/>
    <w:link w:val="Heading4Char"/>
    <w:uiPriority w:val="9"/>
    <w:semiHidden/>
    <w:unhideWhenUsed/>
    <w:qFormat/>
    <w:rsid w:val="005C1C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735"/>
    <w:rPr>
      <w:rFonts w:ascii="Verdana Pro Black" w:eastAsiaTheme="majorEastAsia" w:hAnsi="Verdana Pro Black" w:cstheme="majorBidi"/>
      <w:b/>
      <w:color w:val="333662"/>
      <w:sz w:val="36"/>
      <w:szCs w:val="32"/>
      <w:lang w:val="nl-NL"/>
    </w:rPr>
  </w:style>
  <w:style w:type="character" w:styleId="Hyperlink">
    <w:name w:val="Hyperlink"/>
    <w:basedOn w:val="DefaultParagraphFont"/>
    <w:uiPriority w:val="99"/>
    <w:unhideWhenUsed/>
    <w:rsid w:val="007C6FC3"/>
    <w:rPr>
      <w:color w:val="0563C1" w:themeColor="hyperlink"/>
      <w:u w:val="single"/>
    </w:rPr>
  </w:style>
  <w:style w:type="character" w:styleId="UnresolvedMention">
    <w:name w:val="Unresolved Mention"/>
    <w:basedOn w:val="DefaultParagraphFont"/>
    <w:uiPriority w:val="99"/>
    <w:semiHidden/>
    <w:unhideWhenUsed/>
    <w:rsid w:val="007C6FC3"/>
    <w:rPr>
      <w:color w:val="605E5C"/>
      <w:shd w:val="clear" w:color="auto" w:fill="E1DFDD"/>
    </w:rPr>
  </w:style>
  <w:style w:type="character" w:customStyle="1" w:styleId="Heading2Char">
    <w:name w:val="Heading 2 Char"/>
    <w:basedOn w:val="DefaultParagraphFont"/>
    <w:link w:val="Heading2"/>
    <w:uiPriority w:val="9"/>
    <w:rsid w:val="00080B6B"/>
    <w:rPr>
      <w:rFonts w:ascii="Verdana" w:eastAsiaTheme="majorEastAsia" w:hAnsi="Verdana" w:cstheme="majorBidi"/>
      <w:color w:val="02A77D"/>
      <w:sz w:val="24"/>
      <w:szCs w:val="26"/>
      <w:lang w:val="nl-NL"/>
    </w:rPr>
  </w:style>
  <w:style w:type="character" w:customStyle="1" w:styleId="Heading3Char">
    <w:name w:val="Heading 3 Char"/>
    <w:basedOn w:val="DefaultParagraphFont"/>
    <w:link w:val="Heading3"/>
    <w:uiPriority w:val="9"/>
    <w:rsid w:val="00964181"/>
    <w:rPr>
      <w:rFonts w:ascii="Verdana" w:eastAsiaTheme="majorEastAsia" w:hAnsi="Verdana" w:cstheme="majorBidi"/>
      <w:b/>
      <w:color w:val="002060"/>
      <w:sz w:val="18"/>
      <w:szCs w:val="24"/>
      <w:lang w:val="nl-NL"/>
    </w:rPr>
  </w:style>
  <w:style w:type="paragraph" w:styleId="ListParagraph">
    <w:name w:val="List Paragraph"/>
    <w:aliases w:val="Reference List"/>
    <w:basedOn w:val="Normal"/>
    <w:link w:val="ListParagraphChar"/>
    <w:uiPriority w:val="34"/>
    <w:qFormat/>
    <w:rsid w:val="00D21A67"/>
    <w:pPr>
      <w:ind w:left="720"/>
      <w:contextualSpacing/>
    </w:pPr>
  </w:style>
  <w:style w:type="character" w:customStyle="1" w:styleId="Heading4Char">
    <w:name w:val="Heading 4 Char"/>
    <w:basedOn w:val="DefaultParagraphFont"/>
    <w:link w:val="Heading4"/>
    <w:uiPriority w:val="9"/>
    <w:semiHidden/>
    <w:rsid w:val="005C1C41"/>
    <w:rPr>
      <w:rFonts w:asciiTheme="majorHAnsi" w:eastAsiaTheme="majorEastAsia" w:hAnsiTheme="majorHAnsi" w:cstheme="majorBidi"/>
      <w:i/>
      <w:iCs/>
      <w:color w:val="2F5496" w:themeColor="accent1" w:themeShade="BF"/>
      <w:lang w:val="nl-NL"/>
    </w:rPr>
  </w:style>
  <w:style w:type="paragraph" w:styleId="BodyText">
    <w:name w:val="Body Text"/>
    <w:basedOn w:val="Normal"/>
    <w:link w:val="BodyTextChar"/>
    <w:uiPriority w:val="1"/>
    <w:qFormat/>
    <w:rsid w:val="00CA6E3B"/>
    <w:pPr>
      <w:autoSpaceDE w:val="0"/>
      <w:autoSpaceDN w:val="0"/>
      <w:adjustRightInd w:val="0"/>
      <w:spacing w:after="0" w:line="286" w:lineRule="exact"/>
      <w:ind w:left="39"/>
    </w:pPr>
    <w:rPr>
      <w:rFonts w:ascii="Arial Black" w:hAnsi="Arial Black" w:cs="Arial Black"/>
      <w:kern w:val="0"/>
      <w:sz w:val="24"/>
      <w:szCs w:val="24"/>
      <w:lang w:val="en-GB"/>
    </w:rPr>
  </w:style>
  <w:style w:type="character" w:customStyle="1" w:styleId="BodyTextChar">
    <w:name w:val="Body Text Char"/>
    <w:basedOn w:val="DefaultParagraphFont"/>
    <w:link w:val="BodyText"/>
    <w:uiPriority w:val="1"/>
    <w:rsid w:val="00CA6E3B"/>
    <w:rPr>
      <w:rFonts w:ascii="Arial Black" w:hAnsi="Arial Black" w:cs="Arial Black"/>
      <w:kern w:val="0"/>
      <w:sz w:val="24"/>
      <w:szCs w:val="24"/>
    </w:rPr>
  </w:style>
  <w:style w:type="paragraph" w:styleId="Header">
    <w:name w:val="header"/>
    <w:basedOn w:val="Normal"/>
    <w:link w:val="HeaderChar"/>
    <w:uiPriority w:val="99"/>
    <w:unhideWhenUsed/>
    <w:rsid w:val="004D6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56E"/>
    <w:rPr>
      <w:rFonts w:ascii="Arial" w:hAnsi="Arial"/>
      <w:sz w:val="20"/>
      <w:lang w:val="nl-NL"/>
    </w:rPr>
  </w:style>
  <w:style w:type="paragraph" w:styleId="Footer">
    <w:name w:val="footer"/>
    <w:basedOn w:val="Normal"/>
    <w:link w:val="FooterChar"/>
    <w:uiPriority w:val="99"/>
    <w:unhideWhenUsed/>
    <w:rsid w:val="004D6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56E"/>
    <w:rPr>
      <w:rFonts w:ascii="Arial" w:hAnsi="Arial"/>
      <w:sz w:val="20"/>
      <w:lang w:val="nl-NL"/>
    </w:rPr>
  </w:style>
  <w:style w:type="character" w:styleId="PlaceholderText">
    <w:name w:val="Placeholder Text"/>
    <w:basedOn w:val="DefaultParagraphFont"/>
    <w:uiPriority w:val="99"/>
    <w:semiHidden/>
    <w:rsid w:val="005007F5"/>
    <w:rPr>
      <w:color w:val="808080"/>
    </w:rPr>
  </w:style>
  <w:style w:type="paragraph" w:customStyle="1" w:styleId="VoorpaginaTussenkop">
    <w:name w:val="Voorpagina_Tussenkop"/>
    <w:basedOn w:val="Normal"/>
    <w:qFormat/>
    <w:rsid w:val="005007F5"/>
    <w:pPr>
      <w:spacing w:after="0" w:line="240" w:lineRule="auto"/>
    </w:pPr>
    <w:rPr>
      <w:rFonts w:ascii="Museo Sans 700" w:hAnsi="Museo Sans 700"/>
      <w:b/>
      <w:color w:val="FFFFFF" w:themeColor="background1"/>
      <w:kern w:val="0"/>
      <w:sz w:val="24"/>
      <w:szCs w:val="28"/>
      <w14:ligatures w14:val="none"/>
    </w:rPr>
  </w:style>
  <w:style w:type="paragraph" w:customStyle="1" w:styleId="Voorpaginaklein">
    <w:name w:val="Voorpagina_klein"/>
    <w:basedOn w:val="Normal"/>
    <w:qFormat/>
    <w:rsid w:val="005007F5"/>
    <w:pPr>
      <w:spacing w:after="0" w:line="240" w:lineRule="auto"/>
    </w:pPr>
    <w:rPr>
      <w:rFonts w:ascii="Museo Sans 300" w:hAnsi="Museo Sans 300"/>
      <w:color w:val="FFFFFF" w:themeColor="background1"/>
      <w:kern w:val="0"/>
      <w:szCs w:val="20"/>
      <w14:ligatures w14:val="none"/>
    </w:rPr>
  </w:style>
  <w:style w:type="character" w:customStyle="1" w:styleId="VoorpaginaBold">
    <w:name w:val="Voorpagina_Bold"/>
    <w:basedOn w:val="DefaultParagraphFont"/>
    <w:uiPriority w:val="1"/>
    <w:qFormat/>
    <w:rsid w:val="005007F5"/>
    <w:rPr>
      <w:rFonts w:ascii="Museo Sans 500" w:hAnsi="Museo Sans 500"/>
    </w:rPr>
  </w:style>
  <w:style w:type="paragraph" w:customStyle="1" w:styleId="TitelVoorpagina">
    <w:name w:val="Titel_Voorpagina"/>
    <w:basedOn w:val="Normal"/>
    <w:qFormat/>
    <w:rsid w:val="00043860"/>
    <w:pPr>
      <w:spacing w:after="0" w:line="240" w:lineRule="auto"/>
    </w:pPr>
    <w:rPr>
      <w:rFonts w:cs="Times New Roman (Hoofdtekst CS)"/>
      <w:color w:val="FFFFFF" w:themeColor="background1"/>
      <w:spacing w:val="-20"/>
      <w:kern w:val="0"/>
      <w:sz w:val="144"/>
      <w:szCs w:val="108"/>
      <w14:ligatures w14:val="none"/>
    </w:rPr>
  </w:style>
  <w:style w:type="paragraph" w:customStyle="1" w:styleId="SubtitelVoorpagina">
    <w:name w:val="Subtitel_Voorpagina"/>
    <w:basedOn w:val="Normal"/>
    <w:qFormat/>
    <w:rsid w:val="00043860"/>
    <w:pPr>
      <w:autoSpaceDE w:val="0"/>
      <w:autoSpaceDN w:val="0"/>
      <w:adjustRightInd w:val="0"/>
      <w:spacing w:before="240" w:after="0" w:line="288" w:lineRule="auto"/>
      <w:textAlignment w:val="center"/>
    </w:pPr>
    <w:rPr>
      <w:rFonts w:cs="Museo Sans 300"/>
      <w:color w:val="FFFFFF" w:themeColor="background1"/>
      <w:kern w:val="0"/>
      <w:sz w:val="56"/>
      <w:szCs w:val="66"/>
      <w14:ligatures w14:val="none"/>
    </w:rPr>
  </w:style>
  <w:style w:type="paragraph" w:styleId="Title">
    <w:name w:val="Title"/>
    <w:basedOn w:val="Normal"/>
    <w:next w:val="Normal"/>
    <w:link w:val="TitleChar"/>
    <w:uiPriority w:val="10"/>
    <w:qFormat/>
    <w:rsid w:val="00400735"/>
    <w:pPr>
      <w:spacing w:after="0" w:line="240" w:lineRule="auto"/>
      <w:contextualSpacing/>
    </w:pPr>
    <w:rPr>
      <w:rFonts w:eastAsiaTheme="majorEastAsia" w:cstheme="majorBidi"/>
      <w:color w:val="333662"/>
      <w:spacing w:val="-10"/>
      <w:kern w:val="28"/>
      <w:sz w:val="56"/>
      <w:szCs w:val="56"/>
    </w:rPr>
  </w:style>
  <w:style w:type="character" w:customStyle="1" w:styleId="TitleChar">
    <w:name w:val="Title Char"/>
    <w:basedOn w:val="DefaultParagraphFont"/>
    <w:link w:val="Title"/>
    <w:uiPriority w:val="10"/>
    <w:rsid w:val="00400735"/>
    <w:rPr>
      <w:rFonts w:ascii="Verdana" w:eastAsiaTheme="majorEastAsia" w:hAnsi="Verdana" w:cstheme="majorBidi"/>
      <w:color w:val="333662"/>
      <w:spacing w:val="-10"/>
      <w:kern w:val="28"/>
      <w:sz w:val="56"/>
      <w:szCs w:val="56"/>
      <w:lang w:val="nl-NL"/>
    </w:rPr>
  </w:style>
  <w:style w:type="paragraph" w:styleId="TOCHeading">
    <w:name w:val="TOC Heading"/>
    <w:basedOn w:val="Heading1"/>
    <w:next w:val="Normal"/>
    <w:uiPriority w:val="39"/>
    <w:unhideWhenUsed/>
    <w:qFormat/>
    <w:rsid w:val="00816385"/>
    <w:pPr>
      <w:spacing w:line="259" w:lineRule="auto"/>
      <w:outlineLvl w:val="9"/>
    </w:pPr>
    <w:rPr>
      <w:rFonts w:asciiTheme="majorHAnsi" w:hAnsiTheme="majorHAnsi"/>
      <w:b w:val="0"/>
      <w:color w:val="2F5496" w:themeColor="accent1" w:themeShade="BF"/>
      <w:kern w:val="0"/>
      <w:sz w:val="32"/>
      <w:lang w:val="en-GB" w:eastAsia="en-GB"/>
      <w14:ligatures w14:val="none"/>
    </w:rPr>
  </w:style>
  <w:style w:type="paragraph" w:styleId="TOC1">
    <w:name w:val="toc 1"/>
    <w:basedOn w:val="Normal"/>
    <w:next w:val="Normal"/>
    <w:autoRedefine/>
    <w:uiPriority w:val="39"/>
    <w:unhideWhenUsed/>
    <w:rsid w:val="00816385"/>
    <w:pPr>
      <w:spacing w:after="100"/>
    </w:pPr>
  </w:style>
  <w:style w:type="paragraph" w:styleId="TOC2">
    <w:name w:val="toc 2"/>
    <w:basedOn w:val="Normal"/>
    <w:next w:val="Normal"/>
    <w:autoRedefine/>
    <w:uiPriority w:val="39"/>
    <w:unhideWhenUsed/>
    <w:rsid w:val="00816385"/>
    <w:pPr>
      <w:spacing w:after="100"/>
      <w:ind w:left="200"/>
    </w:pPr>
  </w:style>
  <w:style w:type="paragraph" w:styleId="TOC3">
    <w:name w:val="toc 3"/>
    <w:basedOn w:val="Normal"/>
    <w:next w:val="Normal"/>
    <w:autoRedefine/>
    <w:uiPriority w:val="39"/>
    <w:unhideWhenUsed/>
    <w:rsid w:val="00816385"/>
    <w:pPr>
      <w:spacing w:after="100"/>
      <w:ind w:left="400"/>
    </w:pPr>
  </w:style>
  <w:style w:type="table" w:styleId="TableGrid">
    <w:name w:val="Table Grid"/>
    <w:basedOn w:val="TableNormal"/>
    <w:rsid w:val="00322F64"/>
    <w:pPr>
      <w:spacing w:after="0" w:line="240" w:lineRule="auto"/>
    </w:pPr>
    <w:tblPr/>
  </w:style>
  <w:style w:type="character" w:styleId="CommentReference">
    <w:name w:val="annotation reference"/>
    <w:basedOn w:val="DefaultParagraphFont"/>
    <w:unhideWhenUsed/>
    <w:rsid w:val="005869D9"/>
    <w:rPr>
      <w:sz w:val="16"/>
      <w:szCs w:val="16"/>
    </w:rPr>
  </w:style>
  <w:style w:type="paragraph" w:styleId="CommentText">
    <w:name w:val="annotation text"/>
    <w:basedOn w:val="Normal"/>
    <w:link w:val="CommentTextChar"/>
    <w:unhideWhenUsed/>
    <w:rsid w:val="005869D9"/>
    <w:pPr>
      <w:spacing w:line="240" w:lineRule="auto"/>
    </w:pPr>
    <w:rPr>
      <w:szCs w:val="20"/>
    </w:rPr>
  </w:style>
  <w:style w:type="character" w:customStyle="1" w:styleId="CommentTextChar">
    <w:name w:val="Comment Text Char"/>
    <w:basedOn w:val="DefaultParagraphFont"/>
    <w:link w:val="CommentText"/>
    <w:rsid w:val="005869D9"/>
    <w:rPr>
      <w:rFonts w:ascii="Arial" w:hAnsi="Arial"/>
      <w:sz w:val="20"/>
      <w:szCs w:val="20"/>
      <w:lang w:val="nl-NL"/>
    </w:rPr>
  </w:style>
  <w:style w:type="paragraph" w:styleId="CommentSubject">
    <w:name w:val="annotation subject"/>
    <w:basedOn w:val="CommentText"/>
    <w:next w:val="CommentText"/>
    <w:link w:val="CommentSubjectChar"/>
    <w:uiPriority w:val="99"/>
    <w:semiHidden/>
    <w:unhideWhenUsed/>
    <w:rsid w:val="005869D9"/>
    <w:rPr>
      <w:b/>
      <w:bCs/>
    </w:rPr>
  </w:style>
  <w:style w:type="character" w:customStyle="1" w:styleId="CommentSubjectChar">
    <w:name w:val="Comment Subject Char"/>
    <w:basedOn w:val="CommentTextChar"/>
    <w:link w:val="CommentSubject"/>
    <w:uiPriority w:val="99"/>
    <w:semiHidden/>
    <w:rsid w:val="005869D9"/>
    <w:rPr>
      <w:rFonts w:ascii="Arial" w:hAnsi="Arial"/>
      <w:b/>
      <w:bCs/>
      <w:sz w:val="20"/>
      <w:szCs w:val="20"/>
      <w:lang w:val="nl-NL"/>
    </w:rPr>
  </w:style>
  <w:style w:type="paragraph" w:styleId="Subtitle">
    <w:name w:val="Subtitle"/>
    <w:basedOn w:val="Normal"/>
    <w:next w:val="Normal"/>
    <w:link w:val="SubtitleChar"/>
    <w:uiPriority w:val="11"/>
    <w:qFormat/>
    <w:rsid w:val="00043860"/>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043860"/>
    <w:rPr>
      <w:rFonts w:ascii="Verdana" w:eastAsiaTheme="minorEastAsia" w:hAnsi="Verdana"/>
      <w:color w:val="5A5A5A" w:themeColor="text1" w:themeTint="A5"/>
      <w:spacing w:val="15"/>
      <w:lang w:val="nl-NL"/>
    </w:rPr>
  </w:style>
  <w:style w:type="paragraph" w:styleId="Revision">
    <w:name w:val="Revision"/>
    <w:hidden/>
    <w:uiPriority w:val="99"/>
    <w:semiHidden/>
    <w:rsid w:val="006303BE"/>
    <w:pPr>
      <w:spacing w:after="0" w:line="240" w:lineRule="auto"/>
    </w:pPr>
    <w:rPr>
      <w:rFonts w:ascii="Verdana" w:hAnsi="Verdana"/>
      <w:sz w:val="18"/>
      <w:lang w:val="nl-NL"/>
    </w:rPr>
  </w:style>
  <w:style w:type="paragraph" w:styleId="NoSpacing">
    <w:name w:val="No Spacing"/>
    <w:uiPriority w:val="1"/>
    <w:qFormat/>
    <w:rsid w:val="00F019E8"/>
    <w:pPr>
      <w:spacing w:after="0" w:line="240" w:lineRule="auto"/>
    </w:pPr>
    <w:rPr>
      <w:kern w:val="0"/>
      <w:lang w:val="nl-NL"/>
      <w14:ligatures w14:val="none"/>
    </w:rPr>
  </w:style>
  <w:style w:type="character" w:styleId="FollowedHyperlink">
    <w:name w:val="FollowedHyperlink"/>
    <w:basedOn w:val="DefaultParagraphFont"/>
    <w:uiPriority w:val="99"/>
    <w:semiHidden/>
    <w:unhideWhenUsed/>
    <w:rsid w:val="00B6751F"/>
    <w:rPr>
      <w:color w:val="954F72" w:themeColor="followedHyperlink"/>
      <w:u w:val="single"/>
    </w:rPr>
  </w:style>
  <w:style w:type="paragraph" w:customStyle="1" w:styleId="Default">
    <w:name w:val="Default"/>
    <w:rsid w:val="00FA5F24"/>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character" w:customStyle="1" w:styleId="ListParagraphChar">
    <w:name w:val="List Paragraph Char"/>
    <w:aliases w:val="Reference List Char"/>
    <w:basedOn w:val="DefaultParagraphFont"/>
    <w:link w:val="ListParagraph"/>
    <w:uiPriority w:val="34"/>
    <w:rsid w:val="00C15933"/>
    <w:rPr>
      <w:rFonts w:ascii="Verdana" w:hAnsi="Verdana"/>
      <w:sz w:val="18"/>
      <w:lang w:val="nl-NL"/>
    </w:rPr>
  </w:style>
  <w:style w:type="paragraph" w:styleId="BodyTextIndent">
    <w:name w:val="Body Text Indent"/>
    <w:basedOn w:val="Normal"/>
    <w:link w:val="BodyTextIndentChar"/>
    <w:uiPriority w:val="99"/>
    <w:unhideWhenUsed/>
    <w:rsid w:val="00CF243B"/>
    <w:pPr>
      <w:spacing w:after="120"/>
      <w:ind w:left="283"/>
    </w:pPr>
  </w:style>
  <w:style w:type="character" w:customStyle="1" w:styleId="BodyTextIndentChar">
    <w:name w:val="Body Text Indent Char"/>
    <w:basedOn w:val="DefaultParagraphFont"/>
    <w:link w:val="BodyTextIndent"/>
    <w:uiPriority w:val="99"/>
    <w:rsid w:val="00CF243B"/>
    <w:rPr>
      <w:rFonts w:ascii="Verdana" w:hAnsi="Verdana"/>
      <w:sz w:val="18"/>
      <w:lang w:val="nl-NL"/>
    </w:rPr>
  </w:style>
  <w:style w:type="paragraph" w:customStyle="1" w:styleId="pf0">
    <w:name w:val="pf0"/>
    <w:basedOn w:val="Normal"/>
    <w:rsid w:val="009C653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DefaultParagraphFont"/>
    <w:rsid w:val="009C6532"/>
    <w:rPr>
      <w:rFonts w:ascii="Segoe UI" w:hAnsi="Segoe UI" w:cs="Segoe UI" w:hint="default"/>
      <w:b/>
      <w:bCs/>
      <w:sz w:val="18"/>
      <w:szCs w:val="18"/>
    </w:rPr>
  </w:style>
  <w:style w:type="character" w:customStyle="1" w:styleId="cf11">
    <w:name w:val="cf11"/>
    <w:basedOn w:val="DefaultParagraphFont"/>
    <w:rsid w:val="009C6532"/>
    <w:rPr>
      <w:rFonts w:ascii="Segoe UI" w:hAnsi="Segoe UI" w:cs="Segoe UI" w:hint="default"/>
      <w:sz w:val="18"/>
      <w:szCs w:val="18"/>
    </w:rPr>
  </w:style>
  <w:style w:type="paragraph" w:customStyle="1" w:styleId="paragraph">
    <w:name w:val="paragraph"/>
    <w:basedOn w:val="Normal"/>
    <w:rsid w:val="0052241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DefaultParagraphFont"/>
    <w:rsid w:val="00522418"/>
  </w:style>
  <w:style w:type="character" w:customStyle="1" w:styleId="eop">
    <w:name w:val="eop"/>
    <w:basedOn w:val="DefaultParagraphFont"/>
    <w:rsid w:val="00522418"/>
  </w:style>
  <w:style w:type="character" w:styleId="Mention">
    <w:name w:val="Mention"/>
    <w:basedOn w:val="DefaultParagraphFont"/>
    <w:uiPriority w:val="99"/>
    <w:unhideWhenUsed/>
    <w:rsid w:val="008404A6"/>
    <w:rPr>
      <w:color w:val="2B579A"/>
      <w:shd w:val="clear" w:color="auto" w:fill="E1DFDD"/>
    </w:rPr>
  </w:style>
  <w:style w:type="paragraph" w:customStyle="1" w:styleId="pf1">
    <w:name w:val="pf1"/>
    <w:basedOn w:val="Normal"/>
    <w:rsid w:val="00D142AA"/>
    <w:pPr>
      <w:spacing w:before="100" w:beforeAutospacing="1" w:after="100" w:afterAutospacing="1" w:line="240" w:lineRule="auto"/>
      <w:ind w:left="600"/>
    </w:pPr>
    <w:rPr>
      <w:rFonts w:ascii="Times New Roman" w:eastAsia="Times New Roman" w:hAnsi="Times New Roman" w:cs="Times New Roman"/>
      <w:kern w:val="0"/>
      <w:sz w:val="24"/>
      <w:szCs w:val="24"/>
      <w:lang w:eastAsia="nl-NL"/>
      <w14:ligatures w14:val="none"/>
    </w:rPr>
  </w:style>
  <w:style w:type="paragraph" w:customStyle="1" w:styleId="pf2">
    <w:name w:val="pf2"/>
    <w:basedOn w:val="Normal"/>
    <w:rsid w:val="00D142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f3">
    <w:name w:val="pf3"/>
    <w:basedOn w:val="Normal"/>
    <w:rsid w:val="00D142AA"/>
    <w:pPr>
      <w:spacing w:before="100" w:beforeAutospacing="1" w:after="100" w:afterAutospacing="1" w:line="240" w:lineRule="auto"/>
      <w:ind w:left="720"/>
    </w:pPr>
    <w:rPr>
      <w:rFonts w:ascii="Times New Roman" w:eastAsia="Times New Roman" w:hAnsi="Times New Roman" w:cs="Times New Roman"/>
      <w:kern w:val="0"/>
      <w:sz w:val="24"/>
      <w:szCs w:val="24"/>
      <w:lang w:eastAsia="nl-NL"/>
      <w14:ligatures w14:val="none"/>
    </w:rPr>
  </w:style>
  <w:style w:type="character" w:customStyle="1" w:styleId="cf21">
    <w:name w:val="cf21"/>
    <w:basedOn w:val="DefaultParagraphFont"/>
    <w:rsid w:val="00D142AA"/>
    <w:rPr>
      <w:rFonts w:ascii="Segoe UI" w:hAnsi="Segoe UI" w:cs="Segoe UI" w:hint="default"/>
      <w:b/>
      <w:bCs/>
      <w:sz w:val="18"/>
      <w:szCs w:val="18"/>
      <w:shd w:val="clear" w:color="auto" w:fill="FFFF00"/>
    </w:rPr>
  </w:style>
  <w:style w:type="character" w:customStyle="1" w:styleId="cf31">
    <w:name w:val="cf31"/>
    <w:basedOn w:val="DefaultParagraphFont"/>
    <w:rsid w:val="00D142AA"/>
    <w:rPr>
      <w:rFonts w:ascii="Segoe UI" w:hAnsi="Segoe UI" w:cs="Segoe UI" w:hint="default"/>
      <w:i/>
      <w:iCs/>
      <w:sz w:val="18"/>
      <w:szCs w:val="18"/>
      <w:shd w:val="clear" w:color="auto" w:fill="FFFF00"/>
    </w:rPr>
  </w:style>
  <w:style w:type="character" w:customStyle="1" w:styleId="cf41">
    <w:name w:val="cf41"/>
    <w:basedOn w:val="DefaultParagraphFont"/>
    <w:rsid w:val="00D142AA"/>
    <w:rPr>
      <w:rFonts w:ascii="Segoe UI" w:hAnsi="Segoe UI" w:cs="Segoe UI" w:hint="default"/>
      <w:sz w:val="18"/>
      <w:szCs w:val="18"/>
      <w:shd w:val="clear" w:color="auto" w:fill="00FF00"/>
    </w:rPr>
  </w:style>
  <w:style w:type="table" w:styleId="TableGridLight">
    <w:name w:val="Grid Table Light"/>
    <w:basedOn w:val="TableNormal"/>
    <w:uiPriority w:val="40"/>
    <w:rsid w:val="003E6D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6">
    <w:name w:val="Grid Table 5 Dark Accent 6"/>
    <w:basedOn w:val="TableNormal"/>
    <w:uiPriority w:val="50"/>
    <w:rsid w:val="003E6D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1">
    <w:name w:val="Grid Table 4 Accent 1"/>
    <w:basedOn w:val="TableNormal"/>
    <w:uiPriority w:val="49"/>
    <w:rsid w:val="003E6D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E230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933">
      <w:bodyDiv w:val="1"/>
      <w:marLeft w:val="0"/>
      <w:marRight w:val="0"/>
      <w:marTop w:val="0"/>
      <w:marBottom w:val="0"/>
      <w:divBdr>
        <w:top w:val="none" w:sz="0" w:space="0" w:color="auto"/>
        <w:left w:val="none" w:sz="0" w:space="0" w:color="auto"/>
        <w:bottom w:val="none" w:sz="0" w:space="0" w:color="auto"/>
        <w:right w:val="none" w:sz="0" w:space="0" w:color="auto"/>
      </w:divBdr>
    </w:div>
    <w:div w:id="51083044">
      <w:bodyDiv w:val="1"/>
      <w:marLeft w:val="0"/>
      <w:marRight w:val="0"/>
      <w:marTop w:val="0"/>
      <w:marBottom w:val="0"/>
      <w:divBdr>
        <w:top w:val="none" w:sz="0" w:space="0" w:color="auto"/>
        <w:left w:val="none" w:sz="0" w:space="0" w:color="auto"/>
        <w:bottom w:val="none" w:sz="0" w:space="0" w:color="auto"/>
        <w:right w:val="none" w:sz="0" w:space="0" w:color="auto"/>
      </w:divBdr>
    </w:div>
    <w:div w:id="57441946">
      <w:bodyDiv w:val="1"/>
      <w:marLeft w:val="0"/>
      <w:marRight w:val="0"/>
      <w:marTop w:val="0"/>
      <w:marBottom w:val="0"/>
      <w:divBdr>
        <w:top w:val="none" w:sz="0" w:space="0" w:color="auto"/>
        <w:left w:val="none" w:sz="0" w:space="0" w:color="auto"/>
        <w:bottom w:val="none" w:sz="0" w:space="0" w:color="auto"/>
        <w:right w:val="none" w:sz="0" w:space="0" w:color="auto"/>
      </w:divBdr>
    </w:div>
    <w:div w:id="187835934">
      <w:bodyDiv w:val="1"/>
      <w:marLeft w:val="0"/>
      <w:marRight w:val="0"/>
      <w:marTop w:val="0"/>
      <w:marBottom w:val="0"/>
      <w:divBdr>
        <w:top w:val="none" w:sz="0" w:space="0" w:color="auto"/>
        <w:left w:val="none" w:sz="0" w:space="0" w:color="auto"/>
        <w:bottom w:val="none" w:sz="0" w:space="0" w:color="auto"/>
        <w:right w:val="none" w:sz="0" w:space="0" w:color="auto"/>
      </w:divBdr>
    </w:div>
    <w:div w:id="204416538">
      <w:bodyDiv w:val="1"/>
      <w:marLeft w:val="0"/>
      <w:marRight w:val="0"/>
      <w:marTop w:val="0"/>
      <w:marBottom w:val="0"/>
      <w:divBdr>
        <w:top w:val="none" w:sz="0" w:space="0" w:color="auto"/>
        <w:left w:val="none" w:sz="0" w:space="0" w:color="auto"/>
        <w:bottom w:val="none" w:sz="0" w:space="0" w:color="auto"/>
        <w:right w:val="none" w:sz="0" w:space="0" w:color="auto"/>
      </w:divBdr>
    </w:div>
    <w:div w:id="210308370">
      <w:bodyDiv w:val="1"/>
      <w:marLeft w:val="0"/>
      <w:marRight w:val="0"/>
      <w:marTop w:val="0"/>
      <w:marBottom w:val="0"/>
      <w:divBdr>
        <w:top w:val="none" w:sz="0" w:space="0" w:color="auto"/>
        <w:left w:val="none" w:sz="0" w:space="0" w:color="auto"/>
        <w:bottom w:val="none" w:sz="0" w:space="0" w:color="auto"/>
        <w:right w:val="none" w:sz="0" w:space="0" w:color="auto"/>
      </w:divBdr>
    </w:div>
    <w:div w:id="235361553">
      <w:bodyDiv w:val="1"/>
      <w:marLeft w:val="0"/>
      <w:marRight w:val="0"/>
      <w:marTop w:val="0"/>
      <w:marBottom w:val="0"/>
      <w:divBdr>
        <w:top w:val="none" w:sz="0" w:space="0" w:color="auto"/>
        <w:left w:val="none" w:sz="0" w:space="0" w:color="auto"/>
        <w:bottom w:val="none" w:sz="0" w:space="0" w:color="auto"/>
        <w:right w:val="none" w:sz="0" w:space="0" w:color="auto"/>
      </w:divBdr>
    </w:div>
    <w:div w:id="324212431">
      <w:bodyDiv w:val="1"/>
      <w:marLeft w:val="0"/>
      <w:marRight w:val="0"/>
      <w:marTop w:val="0"/>
      <w:marBottom w:val="0"/>
      <w:divBdr>
        <w:top w:val="none" w:sz="0" w:space="0" w:color="auto"/>
        <w:left w:val="none" w:sz="0" w:space="0" w:color="auto"/>
        <w:bottom w:val="none" w:sz="0" w:space="0" w:color="auto"/>
        <w:right w:val="none" w:sz="0" w:space="0" w:color="auto"/>
      </w:divBdr>
    </w:div>
    <w:div w:id="352339312">
      <w:bodyDiv w:val="1"/>
      <w:marLeft w:val="0"/>
      <w:marRight w:val="0"/>
      <w:marTop w:val="0"/>
      <w:marBottom w:val="0"/>
      <w:divBdr>
        <w:top w:val="none" w:sz="0" w:space="0" w:color="auto"/>
        <w:left w:val="none" w:sz="0" w:space="0" w:color="auto"/>
        <w:bottom w:val="none" w:sz="0" w:space="0" w:color="auto"/>
        <w:right w:val="none" w:sz="0" w:space="0" w:color="auto"/>
      </w:divBdr>
    </w:div>
    <w:div w:id="385303136">
      <w:bodyDiv w:val="1"/>
      <w:marLeft w:val="0"/>
      <w:marRight w:val="0"/>
      <w:marTop w:val="0"/>
      <w:marBottom w:val="0"/>
      <w:divBdr>
        <w:top w:val="none" w:sz="0" w:space="0" w:color="auto"/>
        <w:left w:val="none" w:sz="0" w:space="0" w:color="auto"/>
        <w:bottom w:val="none" w:sz="0" w:space="0" w:color="auto"/>
        <w:right w:val="none" w:sz="0" w:space="0" w:color="auto"/>
      </w:divBdr>
    </w:div>
    <w:div w:id="409737963">
      <w:bodyDiv w:val="1"/>
      <w:marLeft w:val="0"/>
      <w:marRight w:val="0"/>
      <w:marTop w:val="0"/>
      <w:marBottom w:val="0"/>
      <w:divBdr>
        <w:top w:val="none" w:sz="0" w:space="0" w:color="auto"/>
        <w:left w:val="none" w:sz="0" w:space="0" w:color="auto"/>
        <w:bottom w:val="none" w:sz="0" w:space="0" w:color="auto"/>
        <w:right w:val="none" w:sz="0" w:space="0" w:color="auto"/>
      </w:divBdr>
    </w:div>
    <w:div w:id="412120729">
      <w:bodyDiv w:val="1"/>
      <w:marLeft w:val="0"/>
      <w:marRight w:val="0"/>
      <w:marTop w:val="0"/>
      <w:marBottom w:val="0"/>
      <w:divBdr>
        <w:top w:val="none" w:sz="0" w:space="0" w:color="auto"/>
        <w:left w:val="none" w:sz="0" w:space="0" w:color="auto"/>
        <w:bottom w:val="none" w:sz="0" w:space="0" w:color="auto"/>
        <w:right w:val="none" w:sz="0" w:space="0" w:color="auto"/>
      </w:divBdr>
    </w:div>
    <w:div w:id="417364578">
      <w:bodyDiv w:val="1"/>
      <w:marLeft w:val="0"/>
      <w:marRight w:val="0"/>
      <w:marTop w:val="0"/>
      <w:marBottom w:val="0"/>
      <w:divBdr>
        <w:top w:val="none" w:sz="0" w:space="0" w:color="auto"/>
        <w:left w:val="none" w:sz="0" w:space="0" w:color="auto"/>
        <w:bottom w:val="none" w:sz="0" w:space="0" w:color="auto"/>
        <w:right w:val="none" w:sz="0" w:space="0" w:color="auto"/>
      </w:divBdr>
    </w:div>
    <w:div w:id="446629672">
      <w:bodyDiv w:val="1"/>
      <w:marLeft w:val="0"/>
      <w:marRight w:val="0"/>
      <w:marTop w:val="0"/>
      <w:marBottom w:val="0"/>
      <w:divBdr>
        <w:top w:val="none" w:sz="0" w:space="0" w:color="auto"/>
        <w:left w:val="none" w:sz="0" w:space="0" w:color="auto"/>
        <w:bottom w:val="none" w:sz="0" w:space="0" w:color="auto"/>
        <w:right w:val="none" w:sz="0" w:space="0" w:color="auto"/>
      </w:divBdr>
    </w:div>
    <w:div w:id="451675855">
      <w:bodyDiv w:val="1"/>
      <w:marLeft w:val="0"/>
      <w:marRight w:val="0"/>
      <w:marTop w:val="0"/>
      <w:marBottom w:val="0"/>
      <w:divBdr>
        <w:top w:val="none" w:sz="0" w:space="0" w:color="auto"/>
        <w:left w:val="none" w:sz="0" w:space="0" w:color="auto"/>
        <w:bottom w:val="none" w:sz="0" w:space="0" w:color="auto"/>
        <w:right w:val="none" w:sz="0" w:space="0" w:color="auto"/>
      </w:divBdr>
    </w:div>
    <w:div w:id="495464011">
      <w:bodyDiv w:val="1"/>
      <w:marLeft w:val="0"/>
      <w:marRight w:val="0"/>
      <w:marTop w:val="0"/>
      <w:marBottom w:val="0"/>
      <w:divBdr>
        <w:top w:val="none" w:sz="0" w:space="0" w:color="auto"/>
        <w:left w:val="none" w:sz="0" w:space="0" w:color="auto"/>
        <w:bottom w:val="none" w:sz="0" w:space="0" w:color="auto"/>
        <w:right w:val="none" w:sz="0" w:space="0" w:color="auto"/>
      </w:divBdr>
    </w:div>
    <w:div w:id="531497025">
      <w:bodyDiv w:val="1"/>
      <w:marLeft w:val="0"/>
      <w:marRight w:val="0"/>
      <w:marTop w:val="0"/>
      <w:marBottom w:val="0"/>
      <w:divBdr>
        <w:top w:val="none" w:sz="0" w:space="0" w:color="auto"/>
        <w:left w:val="none" w:sz="0" w:space="0" w:color="auto"/>
        <w:bottom w:val="none" w:sz="0" w:space="0" w:color="auto"/>
        <w:right w:val="none" w:sz="0" w:space="0" w:color="auto"/>
      </w:divBdr>
    </w:div>
    <w:div w:id="531646856">
      <w:bodyDiv w:val="1"/>
      <w:marLeft w:val="0"/>
      <w:marRight w:val="0"/>
      <w:marTop w:val="0"/>
      <w:marBottom w:val="0"/>
      <w:divBdr>
        <w:top w:val="none" w:sz="0" w:space="0" w:color="auto"/>
        <w:left w:val="none" w:sz="0" w:space="0" w:color="auto"/>
        <w:bottom w:val="none" w:sz="0" w:space="0" w:color="auto"/>
        <w:right w:val="none" w:sz="0" w:space="0" w:color="auto"/>
      </w:divBdr>
    </w:div>
    <w:div w:id="539248492">
      <w:bodyDiv w:val="1"/>
      <w:marLeft w:val="0"/>
      <w:marRight w:val="0"/>
      <w:marTop w:val="0"/>
      <w:marBottom w:val="0"/>
      <w:divBdr>
        <w:top w:val="none" w:sz="0" w:space="0" w:color="auto"/>
        <w:left w:val="none" w:sz="0" w:space="0" w:color="auto"/>
        <w:bottom w:val="none" w:sz="0" w:space="0" w:color="auto"/>
        <w:right w:val="none" w:sz="0" w:space="0" w:color="auto"/>
      </w:divBdr>
    </w:div>
    <w:div w:id="587931453">
      <w:bodyDiv w:val="1"/>
      <w:marLeft w:val="0"/>
      <w:marRight w:val="0"/>
      <w:marTop w:val="0"/>
      <w:marBottom w:val="0"/>
      <w:divBdr>
        <w:top w:val="none" w:sz="0" w:space="0" w:color="auto"/>
        <w:left w:val="none" w:sz="0" w:space="0" w:color="auto"/>
        <w:bottom w:val="none" w:sz="0" w:space="0" w:color="auto"/>
        <w:right w:val="none" w:sz="0" w:space="0" w:color="auto"/>
      </w:divBdr>
    </w:div>
    <w:div w:id="592593072">
      <w:bodyDiv w:val="1"/>
      <w:marLeft w:val="0"/>
      <w:marRight w:val="0"/>
      <w:marTop w:val="0"/>
      <w:marBottom w:val="0"/>
      <w:divBdr>
        <w:top w:val="none" w:sz="0" w:space="0" w:color="auto"/>
        <w:left w:val="none" w:sz="0" w:space="0" w:color="auto"/>
        <w:bottom w:val="none" w:sz="0" w:space="0" w:color="auto"/>
        <w:right w:val="none" w:sz="0" w:space="0" w:color="auto"/>
      </w:divBdr>
    </w:div>
    <w:div w:id="596059219">
      <w:bodyDiv w:val="1"/>
      <w:marLeft w:val="0"/>
      <w:marRight w:val="0"/>
      <w:marTop w:val="0"/>
      <w:marBottom w:val="0"/>
      <w:divBdr>
        <w:top w:val="none" w:sz="0" w:space="0" w:color="auto"/>
        <w:left w:val="none" w:sz="0" w:space="0" w:color="auto"/>
        <w:bottom w:val="none" w:sz="0" w:space="0" w:color="auto"/>
        <w:right w:val="none" w:sz="0" w:space="0" w:color="auto"/>
      </w:divBdr>
    </w:div>
    <w:div w:id="820778137">
      <w:bodyDiv w:val="1"/>
      <w:marLeft w:val="0"/>
      <w:marRight w:val="0"/>
      <w:marTop w:val="0"/>
      <w:marBottom w:val="0"/>
      <w:divBdr>
        <w:top w:val="none" w:sz="0" w:space="0" w:color="auto"/>
        <w:left w:val="none" w:sz="0" w:space="0" w:color="auto"/>
        <w:bottom w:val="none" w:sz="0" w:space="0" w:color="auto"/>
        <w:right w:val="none" w:sz="0" w:space="0" w:color="auto"/>
      </w:divBdr>
    </w:div>
    <w:div w:id="828638374">
      <w:bodyDiv w:val="1"/>
      <w:marLeft w:val="0"/>
      <w:marRight w:val="0"/>
      <w:marTop w:val="0"/>
      <w:marBottom w:val="0"/>
      <w:divBdr>
        <w:top w:val="none" w:sz="0" w:space="0" w:color="auto"/>
        <w:left w:val="none" w:sz="0" w:space="0" w:color="auto"/>
        <w:bottom w:val="none" w:sz="0" w:space="0" w:color="auto"/>
        <w:right w:val="none" w:sz="0" w:space="0" w:color="auto"/>
      </w:divBdr>
    </w:div>
    <w:div w:id="893081216">
      <w:bodyDiv w:val="1"/>
      <w:marLeft w:val="0"/>
      <w:marRight w:val="0"/>
      <w:marTop w:val="0"/>
      <w:marBottom w:val="0"/>
      <w:divBdr>
        <w:top w:val="none" w:sz="0" w:space="0" w:color="auto"/>
        <w:left w:val="none" w:sz="0" w:space="0" w:color="auto"/>
        <w:bottom w:val="none" w:sz="0" w:space="0" w:color="auto"/>
        <w:right w:val="none" w:sz="0" w:space="0" w:color="auto"/>
      </w:divBdr>
    </w:div>
    <w:div w:id="970942354">
      <w:bodyDiv w:val="1"/>
      <w:marLeft w:val="0"/>
      <w:marRight w:val="0"/>
      <w:marTop w:val="0"/>
      <w:marBottom w:val="0"/>
      <w:divBdr>
        <w:top w:val="none" w:sz="0" w:space="0" w:color="auto"/>
        <w:left w:val="none" w:sz="0" w:space="0" w:color="auto"/>
        <w:bottom w:val="none" w:sz="0" w:space="0" w:color="auto"/>
        <w:right w:val="none" w:sz="0" w:space="0" w:color="auto"/>
      </w:divBdr>
    </w:div>
    <w:div w:id="1098136985">
      <w:bodyDiv w:val="1"/>
      <w:marLeft w:val="0"/>
      <w:marRight w:val="0"/>
      <w:marTop w:val="0"/>
      <w:marBottom w:val="0"/>
      <w:divBdr>
        <w:top w:val="none" w:sz="0" w:space="0" w:color="auto"/>
        <w:left w:val="none" w:sz="0" w:space="0" w:color="auto"/>
        <w:bottom w:val="none" w:sz="0" w:space="0" w:color="auto"/>
        <w:right w:val="none" w:sz="0" w:space="0" w:color="auto"/>
      </w:divBdr>
    </w:div>
    <w:div w:id="1112365355">
      <w:bodyDiv w:val="1"/>
      <w:marLeft w:val="0"/>
      <w:marRight w:val="0"/>
      <w:marTop w:val="0"/>
      <w:marBottom w:val="0"/>
      <w:divBdr>
        <w:top w:val="none" w:sz="0" w:space="0" w:color="auto"/>
        <w:left w:val="none" w:sz="0" w:space="0" w:color="auto"/>
        <w:bottom w:val="none" w:sz="0" w:space="0" w:color="auto"/>
        <w:right w:val="none" w:sz="0" w:space="0" w:color="auto"/>
      </w:divBdr>
    </w:div>
    <w:div w:id="1146706676">
      <w:bodyDiv w:val="1"/>
      <w:marLeft w:val="0"/>
      <w:marRight w:val="0"/>
      <w:marTop w:val="0"/>
      <w:marBottom w:val="0"/>
      <w:divBdr>
        <w:top w:val="none" w:sz="0" w:space="0" w:color="auto"/>
        <w:left w:val="none" w:sz="0" w:space="0" w:color="auto"/>
        <w:bottom w:val="none" w:sz="0" w:space="0" w:color="auto"/>
        <w:right w:val="none" w:sz="0" w:space="0" w:color="auto"/>
      </w:divBdr>
    </w:div>
    <w:div w:id="1160922655">
      <w:bodyDiv w:val="1"/>
      <w:marLeft w:val="0"/>
      <w:marRight w:val="0"/>
      <w:marTop w:val="0"/>
      <w:marBottom w:val="0"/>
      <w:divBdr>
        <w:top w:val="none" w:sz="0" w:space="0" w:color="auto"/>
        <w:left w:val="none" w:sz="0" w:space="0" w:color="auto"/>
        <w:bottom w:val="none" w:sz="0" w:space="0" w:color="auto"/>
        <w:right w:val="none" w:sz="0" w:space="0" w:color="auto"/>
      </w:divBdr>
    </w:div>
    <w:div w:id="1174032181">
      <w:bodyDiv w:val="1"/>
      <w:marLeft w:val="0"/>
      <w:marRight w:val="0"/>
      <w:marTop w:val="0"/>
      <w:marBottom w:val="0"/>
      <w:divBdr>
        <w:top w:val="none" w:sz="0" w:space="0" w:color="auto"/>
        <w:left w:val="none" w:sz="0" w:space="0" w:color="auto"/>
        <w:bottom w:val="none" w:sz="0" w:space="0" w:color="auto"/>
        <w:right w:val="none" w:sz="0" w:space="0" w:color="auto"/>
      </w:divBdr>
    </w:div>
    <w:div w:id="1245644117">
      <w:bodyDiv w:val="1"/>
      <w:marLeft w:val="0"/>
      <w:marRight w:val="0"/>
      <w:marTop w:val="0"/>
      <w:marBottom w:val="0"/>
      <w:divBdr>
        <w:top w:val="none" w:sz="0" w:space="0" w:color="auto"/>
        <w:left w:val="none" w:sz="0" w:space="0" w:color="auto"/>
        <w:bottom w:val="none" w:sz="0" w:space="0" w:color="auto"/>
        <w:right w:val="none" w:sz="0" w:space="0" w:color="auto"/>
      </w:divBdr>
    </w:div>
    <w:div w:id="1245922189">
      <w:bodyDiv w:val="1"/>
      <w:marLeft w:val="0"/>
      <w:marRight w:val="0"/>
      <w:marTop w:val="0"/>
      <w:marBottom w:val="0"/>
      <w:divBdr>
        <w:top w:val="none" w:sz="0" w:space="0" w:color="auto"/>
        <w:left w:val="none" w:sz="0" w:space="0" w:color="auto"/>
        <w:bottom w:val="none" w:sz="0" w:space="0" w:color="auto"/>
        <w:right w:val="none" w:sz="0" w:space="0" w:color="auto"/>
      </w:divBdr>
    </w:div>
    <w:div w:id="1345285119">
      <w:bodyDiv w:val="1"/>
      <w:marLeft w:val="0"/>
      <w:marRight w:val="0"/>
      <w:marTop w:val="0"/>
      <w:marBottom w:val="0"/>
      <w:divBdr>
        <w:top w:val="none" w:sz="0" w:space="0" w:color="auto"/>
        <w:left w:val="none" w:sz="0" w:space="0" w:color="auto"/>
        <w:bottom w:val="none" w:sz="0" w:space="0" w:color="auto"/>
        <w:right w:val="none" w:sz="0" w:space="0" w:color="auto"/>
      </w:divBdr>
    </w:div>
    <w:div w:id="1349334598">
      <w:bodyDiv w:val="1"/>
      <w:marLeft w:val="0"/>
      <w:marRight w:val="0"/>
      <w:marTop w:val="0"/>
      <w:marBottom w:val="0"/>
      <w:divBdr>
        <w:top w:val="none" w:sz="0" w:space="0" w:color="auto"/>
        <w:left w:val="none" w:sz="0" w:space="0" w:color="auto"/>
        <w:bottom w:val="none" w:sz="0" w:space="0" w:color="auto"/>
        <w:right w:val="none" w:sz="0" w:space="0" w:color="auto"/>
      </w:divBdr>
    </w:div>
    <w:div w:id="1415278548">
      <w:bodyDiv w:val="1"/>
      <w:marLeft w:val="0"/>
      <w:marRight w:val="0"/>
      <w:marTop w:val="0"/>
      <w:marBottom w:val="0"/>
      <w:divBdr>
        <w:top w:val="none" w:sz="0" w:space="0" w:color="auto"/>
        <w:left w:val="none" w:sz="0" w:space="0" w:color="auto"/>
        <w:bottom w:val="none" w:sz="0" w:space="0" w:color="auto"/>
        <w:right w:val="none" w:sz="0" w:space="0" w:color="auto"/>
      </w:divBdr>
    </w:div>
    <w:div w:id="1470779933">
      <w:bodyDiv w:val="1"/>
      <w:marLeft w:val="0"/>
      <w:marRight w:val="0"/>
      <w:marTop w:val="0"/>
      <w:marBottom w:val="0"/>
      <w:divBdr>
        <w:top w:val="none" w:sz="0" w:space="0" w:color="auto"/>
        <w:left w:val="none" w:sz="0" w:space="0" w:color="auto"/>
        <w:bottom w:val="none" w:sz="0" w:space="0" w:color="auto"/>
        <w:right w:val="none" w:sz="0" w:space="0" w:color="auto"/>
      </w:divBdr>
    </w:div>
    <w:div w:id="1487551409">
      <w:bodyDiv w:val="1"/>
      <w:marLeft w:val="0"/>
      <w:marRight w:val="0"/>
      <w:marTop w:val="0"/>
      <w:marBottom w:val="0"/>
      <w:divBdr>
        <w:top w:val="none" w:sz="0" w:space="0" w:color="auto"/>
        <w:left w:val="none" w:sz="0" w:space="0" w:color="auto"/>
        <w:bottom w:val="none" w:sz="0" w:space="0" w:color="auto"/>
        <w:right w:val="none" w:sz="0" w:space="0" w:color="auto"/>
      </w:divBdr>
    </w:div>
    <w:div w:id="1531187027">
      <w:bodyDiv w:val="1"/>
      <w:marLeft w:val="0"/>
      <w:marRight w:val="0"/>
      <w:marTop w:val="0"/>
      <w:marBottom w:val="0"/>
      <w:divBdr>
        <w:top w:val="none" w:sz="0" w:space="0" w:color="auto"/>
        <w:left w:val="none" w:sz="0" w:space="0" w:color="auto"/>
        <w:bottom w:val="none" w:sz="0" w:space="0" w:color="auto"/>
        <w:right w:val="none" w:sz="0" w:space="0" w:color="auto"/>
      </w:divBdr>
    </w:div>
    <w:div w:id="1566840846">
      <w:bodyDiv w:val="1"/>
      <w:marLeft w:val="0"/>
      <w:marRight w:val="0"/>
      <w:marTop w:val="0"/>
      <w:marBottom w:val="0"/>
      <w:divBdr>
        <w:top w:val="none" w:sz="0" w:space="0" w:color="auto"/>
        <w:left w:val="none" w:sz="0" w:space="0" w:color="auto"/>
        <w:bottom w:val="none" w:sz="0" w:space="0" w:color="auto"/>
        <w:right w:val="none" w:sz="0" w:space="0" w:color="auto"/>
      </w:divBdr>
    </w:div>
    <w:div w:id="1652100298">
      <w:bodyDiv w:val="1"/>
      <w:marLeft w:val="0"/>
      <w:marRight w:val="0"/>
      <w:marTop w:val="0"/>
      <w:marBottom w:val="0"/>
      <w:divBdr>
        <w:top w:val="none" w:sz="0" w:space="0" w:color="auto"/>
        <w:left w:val="none" w:sz="0" w:space="0" w:color="auto"/>
        <w:bottom w:val="none" w:sz="0" w:space="0" w:color="auto"/>
        <w:right w:val="none" w:sz="0" w:space="0" w:color="auto"/>
      </w:divBdr>
    </w:div>
    <w:div w:id="1654680793">
      <w:bodyDiv w:val="1"/>
      <w:marLeft w:val="0"/>
      <w:marRight w:val="0"/>
      <w:marTop w:val="0"/>
      <w:marBottom w:val="0"/>
      <w:divBdr>
        <w:top w:val="none" w:sz="0" w:space="0" w:color="auto"/>
        <w:left w:val="none" w:sz="0" w:space="0" w:color="auto"/>
        <w:bottom w:val="none" w:sz="0" w:space="0" w:color="auto"/>
        <w:right w:val="none" w:sz="0" w:space="0" w:color="auto"/>
      </w:divBdr>
    </w:div>
    <w:div w:id="1657681850">
      <w:bodyDiv w:val="1"/>
      <w:marLeft w:val="0"/>
      <w:marRight w:val="0"/>
      <w:marTop w:val="0"/>
      <w:marBottom w:val="0"/>
      <w:divBdr>
        <w:top w:val="none" w:sz="0" w:space="0" w:color="auto"/>
        <w:left w:val="none" w:sz="0" w:space="0" w:color="auto"/>
        <w:bottom w:val="none" w:sz="0" w:space="0" w:color="auto"/>
        <w:right w:val="none" w:sz="0" w:space="0" w:color="auto"/>
      </w:divBdr>
    </w:div>
    <w:div w:id="1664502139">
      <w:bodyDiv w:val="1"/>
      <w:marLeft w:val="0"/>
      <w:marRight w:val="0"/>
      <w:marTop w:val="0"/>
      <w:marBottom w:val="0"/>
      <w:divBdr>
        <w:top w:val="none" w:sz="0" w:space="0" w:color="auto"/>
        <w:left w:val="none" w:sz="0" w:space="0" w:color="auto"/>
        <w:bottom w:val="none" w:sz="0" w:space="0" w:color="auto"/>
        <w:right w:val="none" w:sz="0" w:space="0" w:color="auto"/>
      </w:divBdr>
    </w:div>
    <w:div w:id="1752433008">
      <w:bodyDiv w:val="1"/>
      <w:marLeft w:val="0"/>
      <w:marRight w:val="0"/>
      <w:marTop w:val="0"/>
      <w:marBottom w:val="0"/>
      <w:divBdr>
        <w:top w:val="none" w:sz="0" w:space="0" w:color="auto"/>
        <w:left w:val="none" w:sz="0" w:space="0" w:color="auto"/>
        <w:bottom w:val="none" w:sz="0" w:space="0" w:color="auto"/>
        <w:right w:val="none" w:sz="0" w:space="0" w:color="auto"/>
      </w:divBdr>
    </w:div>
    <w:div w:id="1814789675">
      <w:bodyDiv w:val="1"/>
      <w:marLeft w:val="0"/>
      <w:marRight w:val="0"/>
      <w:marTop w:val="0"/>
      <w:marBottom w:val="0"/>
      <w:divBdr>
        <w:top w:val="none" w:sz="0" w:space="0" w:color="auto"/>
        <w:left w:val="none" w:sz="0" w:space="0" w:color="auto"/>
        <w:bottom w:val="none" w:sz="0" w:space="0" w:color="auto"/>
        <w:right w:val="none" w:sz="0" w:space="0" w:color="auto"/>
      </w:divBdr>
    </w:div>
    <w:div w:id="1838224850">
      <w:bodyDiv w:val="1"/>
      <w:marLeft w:val="0"/>
      <w:marRight w:val="0"/>
      <w:marTop w:val="0"/>
      <w:marBottom w:val="0"/>
      <w:divBdr>
        <w:top w:val="none" w:sz="0" w:space="0" w:color="auto"/>
        <w:left w:val="none" w:sz="0" w:space="0" w:color="auto"/>
        <w:bottom w:val="none" w:sz="0" w:space="0" w:color="auto"/>
        <w:right w:val="none" w:sz="0" w:space="0" w:color="auto"/>
      </w:divBdr>
    </w:div>
    <w:div w:id="1843010010">
      <w:bodyDiv w:val="1"/>
      <w:marLeft w:val="0"/>
      <w:marRight w:val="0"/>
      <w:marTop w:val="0"/>
      <w:marBottom w:val="0"/>
      <w:divBdr>
        <w:top w:val="none" w:sz="0" w:space="0" w:color="auto"/>
        <w:left w:val="none" w:sz="0" w:space="0" w:color="auto"/>
        <w:bottom w:val="none" w:sz="0" w:space="0" w:color="auto"/>
        <w:right w:val="none" w:sz="0" w:space="0" w:color="auto"/>
      </w:divBdr>
    </w:div>
    <w:div w:id="1856378372">
      <w:bodyDiv w:val="1"/>
      <w:marLeft w:val="0"/>
      <w:marRight w:val="0"/>
      <w:marTop w:val="0"/>
      <w:marBottom w:val="0"/>
      <w:divBdr>
        <w:top w:val="none" w:sz="0" w:space="0" w:color="auto"/>
        <w:left w:val="none" w:sz="0" w:space="0" w:color="auto"/>
        <w:bottom w:val="none" w:sz="0" w:space="0" w:color="auto"/>
        <w:right w:val="none" w:sz="0" w:space="0" w:color="auto"/>
      </w:divBdr>
    </w:div>
    <w:div w:id="1863132586">
      <w:bodyDiv w:val="1"/>
      <w:marLeft w:val="0"/>
      <w:marRight w:val="0"/>
      <w:marTop w:val="0"/>
      <w:marBottom w:val="0"/>
      <w:divBdr>
        <w:top w:val="none" w:sz="0" w:space="0" w:color="auto"/>
        <w:left w:val="none" w:sz="0" w:space="0" w:color="auto"/>
        <w:bottom w:val="none" w:sz="0" w:space="0" w:color="auto"/>
        <w:right w:val="none" w:sz="0" w:space="0" w:color="auto"/>
      </w:divBdr>
    </w:div>
    <w:div w:id="1919168015">
      <w:bodyDiv w:val="1"/>
      <w:marLeft w:val="0"/>
      <w:marRight w:val="0"/>
      <w:marTop w:val="0"/>
      <w:marBottom w:val="0"/>
      <w:divBdr>
        <w:top w:val="none" w:sz="0" w:space="0" w:color="auto"/>
        <w:left w:val="none" w:sz="0" w:space="0" w:color="auto"/>
        <w:bottom w:val="none" w:sz="0" w:space="0" w:color="auto"/>
        <w:right w:val="none" w:sz="0" w:space="0" w:color="auto"/>
      </w:divBdr>
    </w:div>
    <w:div w:id="1930189044">
      <w:bodyDiv w:val="1"/>
      <w:marLeft w:val="0"/>
      <w:marRight w:val="0"/>
      <w:marTop w:val="0"/>
      <w:marBottom w:val="0"/>
      <w:divBdr>
        <w:top w:val="none" w:sz="0" w:space="0" w:color="auto"/>
        <w:left w:val="none" w:sz="0" w:space="0" w:color="auto"/>
        <w:bottom w:val="none" w:sz="0" w:space="0" w:color="auto"/>
        <w:right w:val="none" w:sz="0" w:space="0" w:color="auto"/>
      </w:divBdr>
    </w:div>
    <w:div w:id="1956207414">
      <w:bodyDiv w:val="1"/>
      <w:marLeft w:val="0"/>
      <w:marRight w:val="0"/>
      <w:marTop w:val="0"/>
      <w:marBottom w:val="0"/>
      <w:divBdr>
        <w:top w:val="none" w:sz="0" w:space="0" w:color="auto"/>
        <w:left w:val="none" w:sz="0" w:space="0" w:color="auto"/>
        <w:bottom w:val="none" w:sz="0" w:space="0" w:color="auto"/>
        <w:right w:val="none" w:sz="0" w:space="0" w:color="auto"/>
      </w:divBdr>
    </w:div>
    <w:div w:id="1983656305">
      <w:bodyDiv w:val="1"/>
      <w:marLeft w:val="0"/>
      <w:marRight w:val="0"/>
      <w:marTop w:val="0"/>
      <w:marBottom w:val="0"/>
      <w:divBdr>
        <w:top w:val="none" w:sz="0" w:space="0" w:color="auto"/>
        <w:left w:val="none" w:sz="0" w:space="0" w:color="auto"/>
        <w:bottom w:val="none" w:sz="0" w:space="0" w:color="auto"/>
        <w:right w:val="none" w:sz="0" w:space="0" w:color="auto"/>
      </w:divBdr>
    </w:div>
    <w:div w:id="1994212001">
      <w:bodyDiv w:val="1"/>
      <w:marLeft w:val="0"/>
      <w:marRight w:val="0"/>
      <w:marTop w:val="0"/>
      <w:marBottom w:val="0"/>
      <w:divBdr>
        <w:top w:val="none" w:sz="0" w:space="0" w:color="auto"/>
        <w:left w:val="none" w:sz="0" w:space="0" w:color="auto"/>
        <w:bottom w:val="none" w:sz="0" w:space="0" w:color="auto"/>
        <w:right w:val="none" w:sz="0" w:space="0" w:color="auto"/>
      </w:divBdr>
    </w:div>
    <w:div w:id="1997878540">
      <w:bodyDiv w:val="1"/>
      <w:marLeft w:val="0"/>
      <w:marRight w:val="0"/>
      <w:marTop w:val="0"/>
      <w:marBottom w:val="0"/>
      <w:divBdr>
        <w:top w:val="none" w:sz="0" w:space="0" w:color="auto"/>
        <w:left w:val="none" w:sz="0" w:space="0" w:color="auto"/>
        <w:bottom w:val="none" w:sz="0" w:space="0" w:color="auto"/>
        <w:right w:val="none" w:sz="0" w:space="0" w:color="auto"/>
      </w:divBdr>
    </w:div>
    <w:div w:id="2039620052">
      <w:bodyDiv w:val="1"/>
      <w:marLeft w:val="0"/>
      <w:marRight w:val="0"/>
      <w:marTop w:val="0"/>
      <w:marBottom w:val="0"/>
      <w:divBdr>
        <w:top w:val="none" w:sz="0" w:space="0" w:color="auto"/>
        <w:left w:val="none" w:sz="0" w:space="0" w:color="auto"/>
        <w:bottom w:val="none" w:sz="0" w:space="0" w:color="auto"/>
        <w:right w:val="none" w:sz="0" w:space="0" w:color="auto"/>
      </w:divBdr>
    </w:div>
    <w:div w:id="2053533514">
      <w:bodyDiv w:val="1"/>
      <w:marLeft w:val="0"/>
      <w:marRight w:val="0"/>
      <w:marTop w:val="0"/>
      <w:marBottom w:val="0"/>
      <w:divBdr>
        <w:top w:val="none" w:sz="0" w:space="0" w:color="auto"/>
        <w:left w:val="none" w:sz="0" w:space="0" w:color="auto"/>
        <w:bottom w:val="none" w:sz="0" w:space="0" w:color="auto"/>
        <w:right w:val="none" w:sz="0" w:space="0" w:color="auto"/>
      </w:divBdr>
    </w:div>
    <w:div w:id="2083797818">
      <w:bodyDiv w:val="1"/>
      <w:marLeft w:val="0"/>
      <w:marRight w:val="0"/>
      <w:marTop w:val="0"/>
      <w:marBottom w:val="0"/>
      <w:divBdr>
        <w:top w:val="none" w:sz="0" w:space="0" w:color="auto"/>
        <w:left w:val="none" w:sz="0" w:space="0" w:color="auto"/>
        <w:bottom w:val="none" w:sz="0" w:space="0" w:color="auto"/>
        <w:right w:val="none" w:sz="0" w:space="0" w:color="auto"/>
      </w:divBdr>
    </w:div>
    <w:div w:id="2084331630">
      <w:bodyDiv w:val="1"/>
      <w:marLeft w:val="0"/>
      <w:marRight w:val="0"/>
      <w:marTop w:val="0"/>
      <w:marBottom w:val="0"/>
      <w:divBdr>
        <w:top w:val="none" w:sz="0" w:space="0" w:color="auto"/>
        <w:left w:val="none" w:sz="0" w:space="0" w:color="auto"/>
        <w:bottom w:val="none" w:sz="0" w:space="0" w:color="auto"/>
        <w:right w:val="none" w:sz="0" w:space="0" w:color="auto"/>
      </w:divBdr>
    </w:div>
    <w:div w:id="2117822791">
      <w:bodyDiv w:val="1"/>
      <w:marLeft w:val="0"/>
      <w:marRight w:val="0"/>
      <w:marTop w:val="0"/>
      <w:marBottom w:val="0"/>
      <w:divBdr>
        <w:top w:val="none" w:sz="0" w:space="0" w:color="auto"/>
        <w:left w:val="none" w:sz="0" w:space="0" w:color="auto"/>
        <w:bottom w:val="none" w:sz="0" w:space="0" w:color="auto"/>
        <w:right w:val="none" w:sz="0" w:space="0" w:color="auto"/>
      </w:divBdr>
    </w:div>
    <w:div w:id="213112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nderned.nl/cms/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9.png@01DC2653.0935E3E0" TargetMode="External"/><Relationship Id="rId17" Type="http://schemas.openxmlformats.org/officeDocument/2006/relationships/hyperlink" Target="http://www.justis.nl" TargetMode="External"/><Relationship Id="rId2" Type="http://schemas.openxmlformats.org/officeDocument/2006/relationships/customXml" Target="../customXml/item2.xml"/><Relationship Id="rId16" Type="http://schemas.openxmlformats.org/officeDocument/2006/relationships/hyperlink" Target="mailto:meldpuntaanbestedingen@hollandinkoopprofessionals.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ianoo.nl/sites/default/files/media/documents/2022-02/handreiking_klachtafhandeling-januari2022.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ietas.n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605B9EFC0B4BAAAC03FFDEFF9E1CEF"/>
        <w:category>
          <w:name w:val="Algemeen"/>
          <w:gallery w:val="placeholder"/>
        </w:category>
        <w:types>
          <w:type w:val="bbPlcHdr"/>
        </w:types>
        <w:behaviors>
          <w:behavior w:val="content"/>
        </w:behaviors>
        <w:guid w:val="{6F48393D-2098-48A5-BC21-DFE8569E31D7}"/>
      </w:docPartPr>
      <w:docPartBody>
        <w:p w:rsidR="005B41AF" w:rsidRDefault="005B41AF" w:rsidP="005B41AF">
          <w:pPr>
            <w:pStyle w:val="AF605B9EFC0B4BAAAC03FFDEFF9E1CEF"/>
          </w:pPr>
          <w:r w:rsidRPr="00E53446">
            <w:rPr>
              <w:rStyle w:val="PlaceholderText"/>
              <w:rFonts w:asciiTheme="majorHAnsi" w:hAnsiTheme="majorHAnsi" w:cstheme="majorHAnsi"/>
              <w:color w:val="071D49"/>
              <w:highlight w:val="yellow"/>
            </w:rPr>
            <w:t>[Onderwerp offerteaanvraag]</w:t>
          </w:r>
        </w:p>
      </w:docPartBody>
    </w:docPart>
    <w:docPart>
      <w:docPartPr>
        <w:name w:val="C74A374E3D8A4955B8E4A8C7D387A10A"/>
        <w:category>
          <w:name w:val="Algemeen"/>
          <w:gallery w:val="placeholder"/>
        </w:category>
        <w:types>
          <w:type w:val="bbPlcHdr"/>
        </w:types>
        <w:behaviors>
          <w:behavior w:val="content"/>
        </w:behaviors>
        <w:guid w:val="{D7410855-13DB-43FF-AF97-9E595F520E9B}"/>
      </w:docPartPr>
      <w:docPartBody>
        <w:p w:rsidR="005B41AF" w:rsidRDefault="005B41AF" w:rsidP="005B41AF">
          <w:pPr>
            <w:pStyle w:val="C74A374E3D8A4955B8E4A8C7D387A10A"/>
          </w:pPr>
          <w:r w:rsidRPr="0036171B">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 w:name="Verdana Pro Black">
    <w:charset w:val="00"/>
    <w:family w:val="swiss"/>
    <w:pitch w:val="variable"/>
    <w:sig w:usb0="80000287" w:usb1="0000004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ans 500">
    <w:altName w:val="Calibri"/>
    <w:panose1 w:val="00000000000000000000"/>
    <w:charset w:val="00"/>
    <w:family w:val="modern"/>
    <w:notTrueType/>
    <w:pitch w:val="variable"/>
    <w:sig w:usb0="A00000AF" w:usb1="4000004A" w:usb2="00000000" w:usb3="00000000" w:csb0="00000093" w:csb1="00000000"/>
  </w:font>
  <w:font w:name="Times New Roman (Hoofdtekst CS)">
    <w:altName w:val="Times New Roman"/>
    <w:charset w:val="00"/>
    <w:family w:val="roman"/>
    <w:pitch w:val="variable"/>
    <w:sig w:usb0="E0002AFF" w:usb1="C0007841" w:usb2="00000009" w:usb3="00000000" w:csb0="000001F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AF"/>
    <w:rsid w:val="00002B58"/>
    <w:rsid w:val="00023D2F"/>
    <w:rsid w:val="00024F1F"/>
    <w:rsid w:val="00042D8A"/>
    <w:rsid w:val="00046B93"/>
    <w:rsid w:val="00057C8D"/>
    <w:rsid w:val="00067F27"/>
    <w:rsid w:val="00081987"/>
    <w:rsid w:val="001C53EE"/>
    <w:rsid w:val="001F232A"/>
    <w:rsid w:val="0028214F"/>
    <w:rsid w:val="00292A01"/>
    <w:rsid w:val="00293316"/>
    <w:rsid w:val="002D2F86"/>
    <w:rsid w:val="00313833"/>
    <w:rsid w:val="00326892"/>
    <w:rsid w:val="00344B95"/>
    <w:rsid w:val="003A351F"/>
    <w:rsid w:val="003C075A"/>
    <w:rsid w:val="003C308B"/>
    <w:rsid w:val="00442A45"/>
    <w:rsid w:val="00450BBE"/>
    <w:rsid w:val="0045792E"/>
    <w:rsid w:val="004B44B6"/>
    <w:rsid w:val="004E210F"/>
    <w:rsid w:val="004E7984"/>
    <w:rsid w:val="00507962"/>
    <w:rsid w:val="00581DE9"/>
    <w:rsid w:val="005B41AF"/>
    <w:rsid w:val="005F20CB"/>
    <w:rsid w:val="0061426E"/>
    <w:rsid w:val="006A1E3D"/>
    <w:rsid w:val="006F0575"/>
    <w:rsid w:val="006F4139"/>
    <w:rsid w:val="00706A11"/>
    <w:rsid w:val="007439B0"/>
    <w:rsid w:val="00761241"/>
    <w:rsid w:val="007B0CBD"/>
    <w:rsid w:val="00801BB1"/>
    <w:rsid w:val="008E402D"/>
    <w:rsid w:val="008F4C13"/>
    <w:rsid w:val="00912D37"/>
    <w:rsid w:val="0092714E"/>
    <w:rsid w:val="009E2893"/>
    <w:rsid w:val="00A0054A"/>
    <w:rsid w:val="00A27620"/>
    <w:rsid w:val="00A53746"/>
    <w:rsid w:val="00A65589"/>
    <w:rsid w:val="00AA118D"/>
    <w:rsid w:val="00AA1E4B"/>
    <w:rsid w:val="00AF378F"/>
    <w:rsid w:val="00B17ED0"/>
    <w:rsid w:val="00B3283D"/>
    <w:rsid w:val="00B75162"/>
    <w:rsid w:val="00BA10F6"/>
    <w:rsid w:val="00C250AF"/>
    <w:rsid w:val="00C5647D"/>
    <w:rsid w:val="00C56BB5"/>
    <w:rsid w:val="00C62E0C"/>
    <w:rsid w:val="00CB7E85"/>
    <w:rsid w:val="00CC25A4"/>
    <w:rsid w:val="00D1778F"/>
    <w:rsid w:val="00D40356"/>
    <w:rsid w:val="00D55961"/>
    <w:rsid w:val="00D60F89"/>
    <w:rsid w:val="00D87023"/>
    <w:rsid w:val="00DA0E09"/>
    <w:rsid w:val="00E502FA"/>
    <w:rsid w:val="00E643AA"/>
    <w:rsid w:val="00EB5475"/>
    <w:rsid w:val="00ED0C7F"/>
    <w:rsid w:val="00F01313"/>
    <w:rsid w:val="00F413E9"/>
    <w:rsid w:val="00FA4305"/>
    <w:rsid w:val="00FA7FAA"/>
    <w:rsid w:val="00FC1DE2"/>
    <w:rsid w:val="00FD4786"/>
    <w:rsid w:val="00FE493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1AF"/>
    <w:rPr>
      <w:color w:val="808080"/>
    </w:rPr>
  </w:style>
  <w:style w:type="paragraph" w:customStyle="1" w:styleId="AF605B9EFC0B4BAAAC03FFDEFF9E1CEF">
    <w:name w:val="AF605B9EFC0B4BAAAC03FFDEFF9E1CEF"/>
    <w:rsid w:val="005B41AF"/>
  </w:style>
  <w:style w:type="paragraph" w:customStyle="1" w:styleId="C74A374E3D8A4955B8E4A8C7D387A10A">
    <w:name w:val="C74A374E3D8A4955B8E4A8C7D387A10A"/>
    <w:rsid w:val="005B4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86298C8915FD4E9D79506ECB1BD910" ma:contentTypeVersion="14" ma:contentTypeDescription="Een nieuw document maken." ma:contentTypeScope="" ma:versionID="f41f52e76a194dd21bae471a4a2f4d8d">
  <xsd:schema xmlns:xsd="http://www.w3.org/2001/XMLSchema" xmlns:xs="http://www.w3.org/2001/XMLSchema" xmlns:p="http://schemas.microsoft.com/office/2006/metadata/properties" xmlns:ns2="b8a91132-630a-4fe2-b864-0d3e66c0a48a" xmlns:ns3="d4774c36-e7de-4638-b841-b1ee037b0ba0" targetNamespace="http://schemas.microsoft.com/office/2006/metadata/properties" ma:root="true" ma:fieldsID="3778a749714b64c16b7e6bcf4072c926" ns2:_="" ns3:_="">
    <xsd:import namespace="b8a91132-630a-4fe2-b864-0d3e66c0a48a"/>
    <xsd:import namespace="d4774c36-e7de-4638-b841-b1ee037b0b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91132-630a-4fe2-b864-0d3e66c0a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74c36-e7de-4638-b841-b1ee037b0b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f4520f64-e2b5-4ae3-8fe9-b78a02b08ed7}" ma:internalName="TaxCatchAll" ma:showField="CatchAllData" ma:web="d4774c36-e7de-4638-b841-b1ee037b0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a91132-630a-4fe2-b864-0d3e66c0a48a">
      <Terms xmlns="http://schemas.microsoft.com/office/infopath/2007/PartnerControls"/>
    </lcf76f155ced4ddcb4097134ff3c332f>
    <TaxCatchAll xmlns="d4774c36-e7de-4638-b841-b1ee037b0ba0" xsi:nil="true"/>
  </documentManagement>
</p:properties>
</file>

<file path=customXml/itemProps1.xml><?xml version="1.0" encoding="utf-8"?>
<ds:datastoreItem xmlns:ds="http://schemas.openxmlformats.org/officeDocument/2006/customXml" ds:itemID="{62733B2D-3F08-4668-85C3-53E50C4C10E2}">
  <ds:schemaRefs>
    <ds:schemaRef ds:uri="http://schemas.microsoft.com/sharepoint/v3/contenttype/forms"/>
  </ds:schemaRefs>
</ds:datastoreItem>
</file>

<file path=customXml/itemProps2.xml><?xml version="1.0" encoding="utf-8"?>
<ds:datastoreItem xmlns:ds="http://schemas.openxmlformats.org/officeDocument/2006/customXml" ds:itemID="{759043F3-6377-43E4-A349-8E2DDE43271E}">
  <ds:schemaRefs>
    <ds:schemaRef ds:uri="http://schemas.openxmlformats.org/officeDocument/2006/bibliography"/>
  </ds:schemaRefs>
</ds:datastoreItem>
</file>

<file path=customXml/itemProps3.xml><?xml version="1.0" encoding="utf-8"?>
<ds:datastoreItem xmlns:ds="http://schemas.openxmlformats.org/officeDocument/2006/customXml" ds:itemID="{17CCFBFA-DF89-4C1D-9224-9526B10E7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91132-630a-4fe2-b864-0d3e66c0a48a"/>
    <ds:schemaRef ds:uri="d4774c36-e7de-4638-b841-b1ee037b0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8B8FC-96E9-43AF-B946-B0EF84196640}">
  <ds:schemaRefs>
    <ds:schemaRef ds:uri="http://schemas.microsoft.com/office/2006/metadata/properties"/>
    <ds:schemaRef ds:uri="http://schemas.microsoft.com/office/infopath/2007/PartnerControls"/>
    <ds:schemaRef ds:uri="b8a91132-630a-4fe2-b864-0d3e66c0a48a"/>
    <ds:schemaRef ds:uri="d4774c36-e7de-4638-b841-b1ee037b0ba0"/>
  </ds:schemaRefs>
</ds:datastoreItem>
</file>

<file path=docProps/app.xml><?xml version="1.0" encoding="utf-8"?>
<Properties xmlns="http://schemas.openxmlformats.org/officeDocument/2006/extended-properties" xmlns:vt="http://schemas.openxmlformats.org/officeDocument/2006/docPropsVTypes">
  <Template>Normal.dotm</Template>
  <TotalTime>6352</TotalTime>
  <Pages>1</Pages>
  <Words>7880</Words>
  <Characters>44921</Characters>
  <Application>Microsoft Office Word</Application>
  <DocSecurity>6</DocSecurity>
  <Lines>374</Lines>
  <Paragraphs>105</Paragraphs>
  <ScaleCrop>false</ScaleCrop>
  <Company/>
  <LinksUpToDate>false</LinksUpToDate>
  <CharactersWithSpaces>52696</CharactersWithSpaces>
  <SharedDoc>false</SharedDoc>
  <HLinks>
    <vt:vector size="312" baseType="variant">
      <vt:variant>
        <vt:i4>1638476</vt:i4>
      </vt:variant>
      <vt:variant>
        <vt:i4>297</vt:i4>
      </vt:variant>
      <vt:variant>
        <vt:i4>0</vt:i4>
      </vt:variant>
      <vt:variant>
        <vt:i4>5</vt:i4>
      </vt:variant>
      <vt:variant>
        <vt:lpwstr>http://www.justis.nl/</vt:lpwstr>
      </vt:variant>
      <vt:variant>
        <vt:lpwstr/>
      </vt:variant>
      <vt:variant>
        <vt:i4>5636205</vt:i4>
      </vt:variant>
      <vt:variant>
        <vt:i4>294</vt:i4>
      </vt:variant>
      <vt:variant>
        <vt:i4>0</vt:i4>
      </vt:variant>
      <vt:variant>
        <vt:i4>5</vt:i4>
      </vt:variant>
      <vt:variant>
        <vt:lpwstr>mailto:meldpuntaanbestedingen@hollandinkoopprofessionals.nl</vt:lpwstr>
      </vt:variant>
      <vt:variant>
        <vt:lpwstr/>
      </vt:variant>
      <vt:variant>
        <vt:i4>1900657</vt:i4>
      </vt:variant>
      <vt:variant>
        <vt:i4>291</vt:i4>
      </vt:variant>
      <vt:variant>
        <vt:i4>0</vt:i4>
      </vt:variant>
      <vt:variant>
        <vt:i4>5</vt:i4>
      </vt:variant>
      <vt:variant>
        <vt:lpwstr>https://www.pianoo.nl/sites/default/files/media/documents/2022-02/handreiking_klachtafhandeling-januari2022.pdf</vt:lpwstr>
      </vt:variant>
      <vt:variant>
        <vt:lpwstr/>
      </vt:variant>
      <vt:variant>
        <vt:i4>393218</vt:i4>
      </vt:variant>
      <vt:variant>
        <vt:i4>288</vt:i4>
      </vt:variant>
      <vt:variant>
        <vt:i4>0</vt:i4>
      </vt:variant>
      <vt:variant>
        <vt:i4>5</vt:i4>
      </vt:variant>
      <vt:variant>
        <vt:lpwstr>https://www.varietas.nl/</vt:lpwstr>
      </vt:variant>
      <vt:variant>
        <vt:lpwstr/>
      </vt:variant>
      <vt:variant>
        <vt:i4>6422582</vt:i4>
      </vt:variant>
      <vt:variant>
        <vt:i4>285</vt:i4>
      </vt:variant>
      <vt:variant>
        <vt:i4>0</vt:i4>
      </vt:variant>
      <vt:variant>
        <vt:i4>5</vt:i4>
      </vt:variant>
      <vt:variant>
        <vt:lpwstr>https://www.tenderned.nl/cms/nl</vt:lpwstr>
      </vt:variant>
      <vt:variant>
        <vt:lpwstr/>
      </vt:variant>
      <vt:variant>
        <vt:i4>1048624</vt:i4>
      </vt:variant>
      <vt:variant>
        <vt:i4>278</vt:i4>
      </vt:variant>
      <vt:variant>
        <vt:i4>0</vt:i4>
      </vt:variant>
      <vt:variant>
        <vt:i4>5</vt:i4>
      </vt:variant>
      <vt:variant>
        <vt:lpwstr/>
      </vt:variant>
      <vt:variant>
        <vt:lpwstr>_Toc212555569</vt:lpwstr>
      </vt:variant>
      <vt:variant>
        <vt:i4>1048624</vt:i4>
      </vt:variant>
      <vt:variant>
        <vt:i4>272</vt:i4>
      </vt:variant>
      <vt:variant>
        <vt:i4>0</vt:i4>
      </vt:variant>
      <vt:variant>
        <vt:i4>5</vt:i4>
      </vt:variant>
      <vt:variant>
        <vt:lpwstr/>
      </vt:variant>
      <vt:variant>
        <vt:lpwstr>_Toc212555568</vt:lpwstr>
      </vt:variant>
      <vt:variant>
        <vt:i4>1048624</vt:i4>
      </vt:variant>
      <vt:variant>
        <vt:i4>266</vt:i4>
      </vt:variant>
      <vt:variant>
        <vt:i4>0</vt:i4>
      </vt:variant>
      <vt:variant>
        <vt:i4>5</vt:i4>
      </vt:variant>
      <vt:variant>
        <vt:lpwstr/>
      </vt:variant>
      <vt:variant>
        <vt:lpwstr>_Toc212555567</vt:lpwstr>
      </vt:variant>
      <vt:variant>
        <vt:i4>1048624</vt:i4>
      </vt:variant>
      <vt:variant>
        <vt:i4>260</vt:i4>
      </vt:variant>
      <vt:variant>
        <vt:i4>0</vt:i4>
      </vt:variant>
      <vt:variant>
        <vt:i4>5</vt:i4>
      </vt:variant>
      <vt:variant>
        <vt:lpwstr/>
      </vt:variant>
      <vt:variant>
        <vt:lpwstr>_Toc212555566</vt:lpwstr>
      </vt:variant>
      <vt:variant>
        <vt:i4>1048624</vt:i4>
      </vt:variant>
      <vt:variant>
        <vt:i4>254</vt:i4>
      </vt:variant>
      <vt:variant>
        <vt:i4>0</vt:i4>
      </vt:variant>
      <vt:variant>
        <vt:i4>5</vt:i4>
      </vt:variant>
      <vt:variant>
        <vt:lpwstr/>
      </vt:variant>
      <vt:variant>
        <vt:lpwstr>_Toc212555565</vt:lpwstr>
      </vt:variant>
      <vt:variant>
        <vt:i4>1048624</vt:i4>
      </vt:variant>
      <vt:variant>
        <vt:i4>248</vt:i4>
      </vt:variant>
      <vt:variant>
        <vt:i4>0</vt:i4>
      </vt:variant>
      <vt:variant>
        <vt:i4>5</vt:i4>
      </vt:variant>
      <vt:variant>
        <vt:lpwstr/>
      </vt:variant>
      <vt:variant>
        <vt:lpwstr>_Toc212555564</vt:lpwstr>
      </vt:variant>
      <vt:variant>
        <vt:i4>1048624</vt:i4>
      </vt:variant>
      <vt:variant>
        <vt:i4>242</vt:i4>
      </vt:variant>
      <vt:variant>
        <vt:i4>0</vt:i4>
      </vt:variant>
      <vt:variant>
        <vt:i4>5</vt:i4>
      </vt:variant>
      <vt:variant>
        <vt:lpwstr/>
      </vt:variant>
      <vt:variant>
        <vt:lpwstr>_Toc212555562</vt:lpwstr>
      </vt:variant>
      <vt:variant>
        <vt:i4>1048624</vt:i4>
      </vt:variant>
      <vt:variant>
        <vt:i4>236</vt:i4>
      </vt:variant>
      <vt:variant>
        <vt:i4>0</vt:i4>
      </vt:variant>
      <vt:variant>
        <vt:i4>5</vt:i4>
      </vt:variant>
      <vt:variant>
        <vt:lpwstr/>
      </vt:variant>
      <vt:variant>
        <vt:lpwstr>_Toc212555561</vt:lpwstr>
      </vt:variant>
      <vt:variant>
        <vt:i4>1048624</vt:i4>
      </vt:variant>
      <vt:variant>
        <vt:i4>230</vt:i4>
      </vt:variant>
      <vt:variant>
        <vt:i4>0</vt:i4>
      </vt:variant>
      <vt:variant>
        <vt:i4>5</vt:i4>
      </vt:variant>
      <vt:variant>
        <vt:lpwstr/>
      </vt:variant>
      <vt:variant>
        <vt:lpwstr>_Toc212555560</vt:lpwstr>
      </vt:variant>
      <vt:variant>
        <vt:i4>1245232</vt:i4>
      </vt:variant>
      <vt:variant>
        <vt:i4>224</vt:i4>
      </vt:variant>
      <vt:variant>
        <vt:i4>0</vt:i4>
      </vt:variant>
      <vt:variant>
        <vt:i4>5</vt:i4>
      </vt:variant>
      <vt:variant>
        <vt:lpwstr/>
      </vt:variant>
      <vt:variant>
        <vt:lpwstr>_Toc212555559</vt:lpwstr>
      </vt:variant>
      <vt:variant>
        <vt:i4>1245232</vt:i4>
      </vt:variant>
      <vt:variant>
        <vt:i4>218</vt:i4>
      </vt:variant>
      <vt:variant>
        <vt:i4>0</vt:i4>
      </vt:variant>
      <vt:variant>
        <vt:i4>5</vt:i4>
      </vt:variant>
      <vt:variant>
        <vt:lpwstr/>
      </vt:variant>
      <vt:variant>
        <vt:lpwstr>_Toc212555558</vt:lpwstr>
      </vt:variant>
      <vt:variant>
        <vt:i4>1245232</vt:i4>
      </vt:variant>
      <vt:variant>
        <vt:i4>212</vt:i4>
      </vt:variant>
      <vt:variant>
        <vt:i4>0</vt:i4>
      </vt:variant>
      <vt:variant>
        <vt:i4>5</vt:i4>
      </vt:variant>
      <vt:variant>
        <vt:lpwstr/>
      </vt:variant>
      <vt:variant>
        <vt:lpwstr>_Toc212555557</vt:lpwstr>
      </vt:variant>
      <vt:variant>
        <vt:i4>1245232</vt:i4>
      </vt:variant>
      <vt:variant>
        <vt:i4>206</vt:i4>
      </vt:variant>
      <vt:variant>
        <vt:i4>0</vt:i4>
      </vt:variant>
      <vt:variant>
        <vt:i4>5</vt:i4>
      </vt:variant>
      <vt:variant>
        <vt:lpwstr/>
      </vt:variant>
      <vt:variant>
        <vt:lpwstr>_Toc212555556</vt:lpwstr>
      </vt:variant>
      <vt:variant>
        <vt:i4>1245232</vt:i4>
      </vt:variant>
      <vt:variant>
        <vt:i4>200</vt:i4>
      </vt:variant>
      <vt:variant>
        <vt:i4>0</vt:i4>
      </vt:variant>
      <vt:variant>
        <vt:i4>5</vt:i4>
      </vt:variant>
      <vt:variant>
        <vt:lpwstr/>
      </vt:variant>
      <vt:variant>
        <vt:lpwstr>_Toc212555555</vt:lpwstr>
      </vt:variant>
      <vt:variant>
        <vt:i4>1245232</vt:i4>
      </vt:variant>
      <vt:variant>
        <vt:i4>194</vt:i4>
      </vt:variant>
      <vt:variant>
        <vt:i4>0</vt:i4>
      </vt:variant>
      <vt:variant>
        <vt:i4>5</vt:i4>
      </vt:variant>
      <vt:variant>
        <vt:lpwstr/>
      </vt:variant>
      <vt:variant>
        <vt:lpwstr>_Toc212555554</vt:lpwstr>
      </vt:variant>
      <vt:variant>
        <vt:i4>1245232</vt:i4>
      </vt:variant>
      <vt:variant>
        <vt:i4>188</vt:i4>
      </vt:variant>
      <vt:variant>
        <vt:i4>0</vt:i4>
      </vt:variant>
      <vt:variant>
        <vt:i4>5</vt:i4>
      </vt:variant>
      <vt:variant>
        <vt:lpwstr/>
      </vt:variant>
      <vt:variant>
        <vt:lpwstr>_Toc212555553</vt:lpwstr>
      </vt:variant>
      <vt:variant>
        <vt:i4>1245232</vt:i4>
      </vt:variant>
      <vt:variant>
        <vt:i4>182</vt:i4>
      </vt:variant>
      <vt:variant>
        <vt:i4>0</vt:i4>
      </vt:variant>
      <vt:variant>
        <vt:i4>5</vt:i4>
      </vt:variant>
      <vt:variant>
        <vt:lpwstr/>
      </vt:variant>
      <vt:variant>
        <vt:lpwstr>_Toc212555552</vt:lpwstr>
      </vt:variant>
      <vt:variant>
        <vt:i4>1245232</vt:i4>
      </vt:variant>
      <vt:variant>
        <vt:i4>176</vt:i4>
      </vt:variant>
      <vt:variant>
        <vt:i4>0</vt:i4>
      </vt:variant>
      <vt:variant>
        <vt:i4>5</vt:i4>
      </vt:variant>
      <vt:variant>
        <vt:lpwstr/>
      </vt:variant>
      <vt:variant>
        <vt:lpwstr>_Toc212555551</vt:lpwstr>
      </vt:variant>
      <vt:variant>
        <vt:i4>1245232</vt:i4>
      </vt:variant>
      <vt:variant>
        <vt:i4>170</vt:i4>
      </vt:variant>
      <vt:variant>
        <vt:i4>0</vt:i4>
      </vt:variant>
      <vt:variant>
        <vt:i4>5</vt:i4>
      </vt:variant>
      <vt:variant>
        <vt:lpwstr/>
      </vt:variant>
      <vt:variant>
        <vt:lpwstr>_Toc212555550</vt:lpwstr>
      </vt:variant>
      <vt:variant>
        <vt:i4>1179696</vt:i4>
      </vt:variant>
      <vt:variant>
        <vt:i4>164</vt:i4>
      </vt:variant>
      <vt:variant>
        <vt:i4>0</vt:i4>
      </vt:variant>
      <vt:variant>
        <vt:i4>5</vt:i4>
      </vt:variant>
      <vt:variant>
        <vt:lpwstr/>
      </vt:variant>
      <vt:variant>
        <vt:lpwstr>_Toc212555549</vt:lpwstr>
      </vt:variant>
      <vt:variant>
        <vt:i4>1179696</vt:i4>
      </vt:variant>
      <vt:variant>
        <vt:i4>158</vt:i4>
      </vt:variant>
      <vt:variant>
        <vt:i4>0</vt:i4>
      </vt:variant>
      <vt:variant>
        <vt:i4>5</vt:i4>
      </vt:variant>
      <vt:variant>
        <vt:lpwstr/>
      </vt:variant>
      <vt:variant>
        <vt:lpwstr>_Toc212555548</vt:lpwstr>
      </vt:variant>
      <vt:variant>
        <vt:i4>1179696</vt:i4>
      </vt:variant>
      <vt:variant>
        <vt:i4>152</vt:i4>
      </vt:variant>
      <vt:variant>
        <vt:i4>0</vt:i4>
      </vt:variant>
      <vt:variant>
        <vt:i4>5</vt:i4>
      </vt:variant>
      <vt:variant>
        <vt:lpwstr/>
      </vt:variant>
      <vt:variant>
        <vt:lpwstr>_Toc212555547</vt:lpwstr>
      </vt:variant>
      <vt:variant>
        <vt:i4>1179696</vt:i4>
      </vt:variant>
      <vt:variant>
        <vt:i4>146</vt:i4>
      </vt:variant>
      <vt:variant>
        <vt:i4>0</vt:i4>
      </vt:variant>
      <vt:variant>
        <vt:i4>5</vt:i4>
      </vt:variant>
      <vt:variant>
        <vt:lpwstr/>
      </vt:variant>
      <vt:variant>
        <vt:lpwstr>_Toc212555546</vt:lpwstr>
      </vt:variant>
      <vt:variant>
        <vt:i4>1179696</vt:i4>
      </vt:variant>
      <vt:variant>
        <vt:i4>140</vt:i4>
      </vt:variant>
      <vt:variant>
        <vt:i4>0</vt:i4>
      </vt:variant>
      <vt:variant>
        <vt:i4>5</vt:i4>
      </vt:variant>
      <vt:variant>
        <vt:lpwstr/>
      </vt:variant>
      <vt:variant>
        <vt:lpwstr>_Toc212555545</vt:lpwstr>
      </vt:variant>
      <vt:variant>
        <vt:i4>1179696</vt:i4>
      </vt:variant>
      <vt:variant>
        <vt:i4>134</vt:i4>
      </vt:variant>
      <vt:variant>
        <vt:i4>0</vt:i4>
      </vt:variant>
      <vt:variant>
        <vt:i4>5</vt:i4>
      </vt:variant>
      <vt:variant>
        <vt:lpwstr/>
      </vt:variant>
      <vt:variant>
        <vt:lpwstr>_Toc212555544</vt:lpwstr>
      </vt:variant>
      <vt:variant>
        <vt:i4>1179696</vt:i4>
      </vt:variant>
      <vt:variant>
        <vt:i4>128</vt:i4>
      </vt:variant>
      <vt:variant>
        <vt:i4>0</vt:i4>
      </vt:variant>
      <vt:variant>
        <vt:i4>5</vt:i4>
      </vt:variant>
      <vt:variant>
        <vt:lpwstr/>
      </vt:variant>
      <vt:variant>
        <vt:lpwstr>_Toc212555543</vt:lpwstr>
      </vt:variant>
      <vt:variant>
        <vt:i4>1179696</vt:i4>
      </vt:variant>
      <vt:variant>
        <vt:i4>122</vt:i4>
      </vt:variant>
      <vt:variant>
        <vt:i4>0</vt:i4>
      </vt:variant>
      <vt:variant>
        <vt:i4>5</vt:i4>
      </vt:variant>
      <vt:variant>
        <vt:lpwstr/>
      </vt:variant>
      <vt:variant>
        <vt:lpwstr>_Toc212555542</vt:lpwstr>
      </vt:variant>
      <vt:variant>
        <vt:i4>1179696</vt:i4>
      </vt:variant>
      <vt:variant>
        <vt:i4>116</vt:i4>
      </vt:variant>
      <vt:variant>
        <vt:i4>0</vt:i4>
      </vt:variant>
      <vt:variant>
        <vt:i4>5</vt:i4>
      </vt:variant>
      <vt:variant>
        <vt:lpwstr/>
      </vt:variant>
      <vt:variant>
        <vt:lpwstr>_Toc212555541</vt:lpwstr>
      </vt:variant>
      <vt:variant>
        <vt:i4>1179696</vt:i4>
      </vt:variant>
      <vt:variant>
        <vt:i4>110</vt:i4>
      </vt:variant>
      <vt:variant>
        <vt:i4>0</vt:i4>
      </vt:variant>
      <vt:variant>
        <vt:i4>5</vt:i4>
      </vt:variant>
      <vt:variant>
        <vt:lpwstr/>
      </vt:variant>
      <vt:variant>
        <vt:lpwstr>_Toc212555540</vt:lpwstr>
      </vt:variant>
      <vt:variant>
        <vt:i4>1376304</vt:i4>
      </vt:variant>
      <vt:variant>
        <vt:i4>104</vt:i4>
      </vt:variant>
      <vt:variant>
        <vt:i4>0</vt:i4>
      </vt:variant>
      <vt:variant>
        <vt:i4>5</vt:i4>
      </vt:variant>
      <vt:variant>
        <vt:lpwstr/>
      </vt:variant>
      <vt:variant>
        <vt:lpwstr>_Toc212555539</vt:lpwstr>
      </vt:variant>
      <vt:variant>
        <vt:i4>1376304</vt:i4>
      </vt:variant>
      <vt:variant>
        <vt:i4>98</vt:i4>
      </vt:variant>
      <vt:variant>
        <vt:i4>0</vt:i4>
      </vt:variant>
      <vt:variant>
        <vt:i4>5</vt:i4>
      </vt:variant>
      <vt:variant>
        <vt:lpwstr/>
      </vt:variant>
      <vt:variant>
        <vt:lpwstr>_Toc212555538</vt:lpwstr>
      </vt:variant>
      <vt:variant>
        <vt:i4>1376304</vt:i4>
      </vt:variant>
      <vt:variant>
        <vt:i4>92</vt:i4>
      </vt:variant>
      <vt:variant>
        <vt:i4>0</vt:i4>
      </vt:variant>
      <vt:variant>
        <vt:i4>5</vt:i4>
      </vt:variant>
      <vt:variant>
        <vt:lpwstr/>
      </vt:variant>
      <vt:variant>
        <vt:lpwstr>_Toc212555537</vt:lpwstr>
      </vt:variant>
      <vt:variant>
        <vt:i4>1376304</vt:i4>
      </vt:variant>
      <vt:variant>
        <vt:i4>86</vt:i4>
      </vt:variant>
      <vt:variant>
        <vt:i4>0</vt:i4>
      </vt:variant>
      <vt:variant>
        <vt:i4>5</vt:i4>
      </vt:variant>
      <vt:variant>
        <vt:lpwstr/>
      </vt:variant>
      <vt:variant>
        <vt:lpwstr>_Toc212555536</vt:lpwstr>
      </vt:variant>
      <vt:variant>
        <vt:i4>1376304</vt:i4>
      </vt:variant>
      <vt:variant>
        <vt:i4>80</vt:i4>
      </vt:variant>
      <vt:variant>
        <vt:i4>0</vt:i4>
      </vt:variant>
      <vt:variant>
        <vt:i4>5</vt:i4>
      </vt:variant>
      <vt:variant>
        <vt:lpwstr/>
      </vt:variant>
      <vt:variant>
        <vt:lpwstr>_Toc212555535</vt:lpwstr>
      </vt:variant>
      <vt:variant>
        <vt:i4>1376304</vt:i4>
      </vt:variant>
      <vt:variant>
        <vt:i4>74</vt:i4>
      </vt:variant>
      <vt:variant>
        <vt:i4>0</vt:i4>
      </vt:variant>
      <vt:variant>
        <vt:i4>5</vt:i4>
      </vt:variant>
      <vt:variant>
        <vt:lpwstr/>
      </vt:variant>
      <vt:variant>
        <vt:lpwstr>_Toc212555534</vt:lpwstr>
      </vt:variant>
      <vt:variant>
        <vt:i4>1376304</vt:i4>
      </vt:variant>
      <vt:variant>
        <vt:i4>68</vt:i4>
      </vt:variant>
      <vt:variant>
        <vt:i4>0</vt:i4>
      </vt:variant>
      <vt:variant>
        <vt:i4>5</vt:i4>
      </vt:variant>
      <vt:variant>
        <vt:lpwstr/>
      </vt:variant>
      <vt:variant>
        <vt:lpwstr>_Toc212555533</vt:lpwstr>
      </vt:variant>
      <vt:variant>
        <vt:i4>1376304</vt:i4>
      </vt:variant>
      <vt:variant>
        <vt:i4>62</vt:i4>
      </vt:variant>
      <vt:variant>
        <vt:i4>0</vt:i4>
      </vt:variant>
      <vt:variant>
        <vt:i4>5</vt:i4>
      </vt:variant>
      <vt:variant>
        <vt:lpwstr/>
      </vt:variant>
      <vt:variant>
        <vt:lpwstr>_Toc212555532</vt:lpwstr>
      </vt:variant>
      <vt:variant>
        <vt:i4>1376304</vt:i4>
      </vt:variant>
      <vt:variant>
        <vt:i4>56</vt:i4>
      </vt:variant>
      <vt:variant>
        <vt:i4>0</vt:i4>
      </vt:variant>
      <vt:variant>
        <vt:i4>5</vt:i4>
      </vt:variant>
      <vt:variant>
        <vt:lpwstr/>
      </vt:variant>
      <vt:variant>
        <vt:lpwstr>_Toc212555531</vt:lpwstr>
      </vt:variant>
      <vt:variant>
        <vt:i4>1376304</vt:i4>
      </vt:variant>
      <vt:variant>
        <vt:i4>50</vt:i4>
      </vt:variant>
      <vt:variant>
        <vt:i4>0</vt:i4>
      </vt:variant>
      <vt:variant>
        <vt:i4>5</vt:i4>
      </vt:variant>
      <vt:variant>
        <vt:lpwstr/>
      </vt:variant>
      <vt:variant>
        <vt:lpwstr>_Toc212555530</vt:lpwstr>
      </vt:variant>
      <vt:variant>
        <vt:i4>1310768</vt:i4>
      </vt:variant>
      <vt:variant>
        <vt:i4>44</vt:i4>
      </vt:variant>
      <vt:variant>
        <vt:i4>0</vt:i4>
      </vt:variant>
      <vt:variant>
        <vt:i4>5</vt:i4>
      </vt:variant>
      <vt:variant>
        <vt:lpwstr/>
      </vt:variant>
      <vt:variant>
        <vt:lpwstr>_Toc212555529</vt:lpwstr>
      </vt:variant>
      <vt:variant>
        <vt:i4>1310768</vt:i4>
      </vt:variant>
      <vt:variant>
        <vt:i4>38</vt:i4>
      </vt:variant>
      <vt:variant>
        <vt:i4>0</vt:i4>
      </vt:variant>
      <vt:variant>
        <vt:i4>5</vt:i4>
      </vt:variant>
      <vt:variant>
        <vt:lpwstr/>
      </vt:variant>
      <vt:variant>
        <vt:lpwstr>_Toc212555528</vt:lpwstr>
      </vt:variant>
      <vt:variant>
        <vt:i4>1310768</vt:i4>
      </vt:variant>
      <vt:variant>
        <vt:i4>32</vt:i4>
      </vt:variant>
      <vt:variant>
        <vt:i4>0</vt:i4>
      </vt:variant>
      <vt:variant>
        <vt:i4>5</vt:i4>
      </vt:variant>
      <vt:variant>
        <vt:lpwstr/>
      </vt:variant>
      <vt:variant>
        <vt:lpwstr>_Toc212555527</vt:lpwstr>
      </vt:variant>
      <vt:variant>
        <vt:i4>1310768</vt:i4>
      </vt:variant>
      <vt:variant>
        <vt:i4>26</vt:i4>
      </vt:variant>
      <vt:variant>
        <vt:i4>0</vt:i4>
      </vt:variant>
      <vt:variant>
        <vt:i4>5</vt:i4>
      </vt:variant>
      <vt:variant>
        <vt:lpwstr/>
      </vt:variant>
      <vt:variant>
        <vt:lpwstr>_Toc212555526</vt:lpwstr>
      </vt:variant>
      <vt:variant>
        <vt:i4>1310768</vt:i4>
      </vt:variant>
      <vt:variant>
        <vt:i4>20</vt:i4>
      </vt:variant>
      <vt:variant>
        <vt:i4>0</vt:i4>
      </vt:variant>
      <vt:variant>
        <vt:i4>5</vt:i4>
      </vt:variant>
      <vt:variant>
        <vt:lpwstr/>
      </vt:variant>
      <vt:variant>
        <vt:lpwstr>_Toc212555525</vt:lpwstr>
      </vt:variant>
      <vt:variant>
        <vt:i4>1310768</vt:i4>
      </vt:variant>
      <vt:variant>
        <vt:i4>14</vt:i4>
      </vt:variant>
      <vt:variant>
        <vt:i4>0</vt:i4>
      </vt:variant>
      <vt:variant>
        <vt:i4>5</vt:i4>
      </vt:variant>
      <vt:variant>
        <vt:lpwstr/>
      </vt:variant>
      <vt:variant>
        <vt:lpwstr>_Toc212555524</vt:lpwstr>
      </vt:variant>
      <vt:variant>
        <vt:i4>1310768</vt:i4>
      </vt:variant>
      <vt:variant>
        <vt:i4>8</vt:i4>
      </vt:variant>
      <vt:variant>
        <vt:i4>0</vt:i4>
      </vt:variant>
      <vt:variant>
        <vt:i4>5</vt:i4>
      </vt:variant>
      <vt:variant>
        <vt:lpwstr/>
      </vt:variant>
      <vt:variant>
        <vt:lpwstr>_Toc212555523</vt:lpwstr>
      </vt:variant>
      <vt:variant>
        <vt:i4>1310768</vt:i4>
      </vt:variant>
      <vt:variant>
        <vt:i4>2</vt:i4>
      </vt:variant>
      <vt:variant>
        <vt:i4>0</vt:i4>
      </vt:variant>
      <vt:variant>
        <vt:i4>5</vt:i4>
      </vt:variant>
      <vt:variant>
        <vt:lpwstr/>
      </vt:variant>
      <vt:variant>
        <vt:lpwstr>_Toc212555522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ICT-Diensten</dc:title>
  <dc:subject/>
  <dc:creator>Larissa Grimbergen - van Leeuwen - HIP</dc:creator>
  <cp:keywords/>
  <dc:description/>
  <cp:lastModifiedBy>Esmée Polman | HIP</cp:lastModifiedBy>
  <cp:revision>992</cp:revision>
  <dcterms:created xsi:type="dcterms:W3CDTF">2025-09-17T12:52:00Z</dcterms:created>
  <dcterms:modified xsi:type="dcterms:W3CDTF">2025-10-29T15:40:00Z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0x0101006B86298C8915FD4E9D79506ECB1BD910</vt:lpwstr>
  </property>
  <property fmtid="{D5CDD505-2E9C-101B-9397-08002B2CF9AE}" pid="3" name="MediaServiceImageTags">
    <vt:lpwstr/>
  </property>
  <property fmtid="{D5CDD505-2E9C-101B-9397-08002B2CF9AE}" pid="4" name="docLang">
    <vt:lpwstr>nl</vt:lpwstr>
  </property>
</Properties>
</file>