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7AA5" w:rsidR="00A274FE" w:rsidP="00FC320D" w:rsidRDefault="00A97AA5" w14:paraId="08883B7C" w14:textId="4CABC39E">
      <w:pPr>
        <w:spacing w:after="0" w:line="240" w:lineRule="auto"/>
        <w:rPr>
          <w:rFonts w:ascii="Verdana" w:hAnsi="Verdana" w:eastAsia="Times New Roman" w:cs="Arial"/>
          <w:color w:val="FF0000"/>
          <w:sz w:val="20"/>
          <w:szCs w:val="20"/>
          <w:lang w:eastAsia="nl-NL"/>
        </w:rPr>
      </w:pPr>
      <w:r w:rsidRPr="494EC338" w:rsidR="00A97AA5">
        <w:rPr>
          <w:rFonts w:ascii="Verdana" w:hAnsi="Verdana" w:eastAsia="Times New Roman" w:cs="Arial"/>
          <w:color w:val="FF0000"/>
          <w:sz w:val="20"/>
          <w:szCs w:val="20"/>
          <w:lang w:eastAsia="nl-NL"/>
        </w:rPr>
        <w:t xml:space="preserve">*Alle wijzigingen n. a. v. de Nota van Inlichtingen d.d. </w:t>
      </w:r>
      <w:r w:rsidRPr="494EC338" w:rsidR="00A97AA5">
        <w:rPr>
          <w:rFonts w:ascii="Verdana" w:hAnsi="Verdana" w:eastAsia="Times New Roman" w:cs="Arial"/>
          <w:color w:val="FF0000"/>
          <w:sz w:val="20"/>
          <w:szCs w:val="20"/>
          <w:lang w:eastAsia="nl-NL"/>
        </w:rPr>
        <w:t>1</w:t>
      </w:r>
      <w:r w:rsidRPr="494EC338" w:rsidR="2C382D40">
        <w:rPr>
          <w:rFonts w:ascii="Verdana" w:hAnsi="Verdana" w:eastAsia="Times New Roman" w:cs="Arial"/>
          <w:color w:val="FF0000"/>
          <w:sz w:val="20"/>
          <w:szCs w:val="20"/>
          <w:lang w:eastAsia="nl-NL"/>
        </w:rPr>
        <w:t>3</w:t>
      </w:r>
      <w:r w:rsidRPr="494EC338" w:rsidR="00A97AA5">
        <w:rPr>
          <w:rFonts w:ascii="Verdana" w:hAnsi="Verdana" w:eastAsia="Times New Roman" w:cs="Arial"/>
          <w:color w:val="FF0000"/>
          <w:sz w:val="20"/>
          <w:szCs w:val="20"/>
          <w:lang w:eastAsia="nl-NL"/>
        </w:rPr>
        <w:t>.</w:t>
      </w:r>
      <w:r w:rsidRPr="494EC338" w:rsidR="00A97AA5">
        <w:rPr>
          <w:rFonts w:ascii="Verdana" w:hAnsi="Verdana" w:eastAsia="Times New Roman" w:cs="Arial"/>
          <w:color w:val="FF0000"/>
          <w:sz w:val="20"/>
          <w:szCs w:val="20"/>
          <w:lang w:eastAsia="nl-NL"/>
        </w:rPr>
        <w:t>11</w:t>
      </w:r>
      <w:r w:rsidRPr="494EC338" w:rsidR="00A97AA5">
        <w:rPr>
          <w:rFonts w:ascii="Verdana" w:hAnsi="Verdana" w:eastAsia="Times New Roman" w:cs="Arial"/>
          <w:color w:val="FF0000"/>
          <w:sz w:val="20"/>
          <w:szCs w:val="20"/>
          <w:lang w:eastAsia="nl-NL"/>
        </w:rPr>
        <w:t>.202</w:t>
      </w:r>
      <w:r w:rsidRPr="494EC338" w:rsidR="00A97AA5">
        <w:rPr>
          <w:rFonts w:ascii="Verdana" w:hAnsi="Verdana" w:eastAsia="Times New Roman" w:cs="Arial"/>
          <w:color w:val="FF0000"/>
          <w:sz w:val="20"/>
          <w:szCs w:val="20"/>
          <w:lang w:eastAsia="nl-NL"/>
        </w:rPr>
        <w:t>5</w:t>
      </w:r>
      <w:r w:rsidRPr="494EC338" w:rsidR="00A97AA5">
        <w:rPr>
          <w:rFonts w:ascii="Verdana" w:hAnsi="Verdana" w:eastAsia="Times New Roman" w:cs="Arial"/>
          <w:color w:val="FF0000"/>
          <w:sz w:val="20"/>
          <w:szCs w:val="20"/>
          <w:lang w:eastAsia="nl-NL"/>
        </w:rPr>
        <w:t xml:space="preserve"> zijn in het rood verwerkt *</w:t>
      </w:r>
    </w:p>
    <w:tbl>
      <w:tblPr>
        <w:tblpPr w:leftFromText="180" w:rightFromText="180" w:vertAnchor="text" w:horzAnchor="margin" w:tblpY="2"/>
        <w:tblW w:w="87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Pr="00C06B7B" w:rsidR="00C06B7B" w:rsidTr="00C06B7B" w14:paraId="5187A149" w14:textId="77777777">
        <w:trPr>
          <w:cantSplit/>
          <w:trHeight w:val="536"/>
        </w:trPr>
        <w:tc>
          <w:tcPr>
            <w:tcW w:w="8758" w:type="dxa"/>
            <w:gridSpan w:val="4"/>
            <w:tcBorders>
              <w:bottom w:val="single" w:color="auto" w:sz="4" w:space="0"/>
            </w:tcBorders>
            <w:shd w:val="clear" w:color="auto" w:fill="4A7729"/>
          </w:tcPr>
          <w:p w:rsidRPr="00C06B7B" w:rsidR="004C7D3C" w:rsidP="00CA3835" w:rsidRDefault="008226D9" w14:paraId="5CE8295C" w14:textId="0F7EAFBC">
            <w:pPr>
              <w:spacing w:after="0" w:line="240" w:lineRule="auto"/>
              <w:rPr>
                <w:rFonts w:ascii="Verdana" w:hAnsi="Verdana" w:eastAsia="Times New Roman" w:cs="Arial"/>
                <w:b/>
                <w:color w:val="FFFFFF" w:themeColor="background1"/>
                <w:lang w:eastAsia="nl-NL"/>
              </w:rPr>
            </w:pPr>
            <w:r>
              <w:rPr>
                <w:rFonts w:ascii="Verdana" w:hAnsi="Verdana" w:eastAsia="Times New Roman" w:cs="Arial"/>
                <w:b/>
                <w:color w:val="FFFFFF" w:themeColor="background1"/>
                <w:lang w:eastAsia="nl-NL"/>
              </w:rPr>
              <w:t xml:space="preserve">Bijlage B </w:t>
            </w:r>
            <w:r w:rsidRPr="00C06B7B" w:rsidR="004C7D3C">
              <w:rPr>
                <w:rFonts w:ascii="Verdana" w:hAnsi="Verdana" w:eastAsia="Times New Roman" w:cs="Arial"/>
                <w:b/>
                <w:color w:val="FFFFFF" w:themeColor="background1"/>
                <w:lang w:eastAsia="nl-NL"/>
              </w:rPr>
              <w:t>Referentie</w:t>
            </w:r>
            <w:r w:rsidR="00FC320D">
              <w:rPr>
                <w:rFonts w:ascii="Verdana" w:hAnsi="Verdana" w:eastAsia="Times New Roman" w:cs="Arial"/>
                <w:b/>
                <w:color w:val="FFFFFF" w:themeColor="background1"/>
                <w:lang w:eastAsia="nl-NL"/>
              </w:rPr>
              <w:t xml:space="preserve">opdracht verklaring </w:t>
            </w:r>
          </w:p>
        </w:tc>
      </w:tr>
      <w:tr w:rsidRPr="00A274FE" w:rsidR="004C7D3C" w:rsidTr="002843C0" w14:paraId="54C1AEE8" w14:textId="77777777">
        <w:trPr>
          <w:cantSplit/>
          <w:trHeight w:val="692"/>
        </w:trPr>
        <w:tc>
          <w:tcPr>
            <w:tcW w:w="8758" w:type="dxa"/>
            <w:gridSpan w:val="4"/>
            <w:tcBorders>
              <w:bottom w:val="single" w:color="auto" w:sz="4" w:space="0"/>
            </w:tcBorders>
            <w:shd w:val="clear" w:color="000000" w:fill="FFFFFF"/>
          </w:tcPr>
          <w:p w:rsidR="00CA3835" w:rsidP="00D6620C" w:rsidRDefault="00CA3835" w14:paraId="026A7948" w14:textId="77777777">
            <w:pPr>
              <w:pStyle w:val="RIJK4-Tekst"/>
              <w:rPr>
                <w:rFonts w:eastAsiaTheme="minorHAnsi"/>
                <w:color w:val="auto"/>
                <w:szCs w:val="20"/>
              </w:rPr>
            </w:pPr>
            <w:r w:rsidRPr="00CA3835">
              <w:rPr>
                <w:rFonts w:eastAsiaTheme="minorHAnsi"/>
                <w:color w:val="auto"/>
                <w:szCs w:val="20"/>
              </w:rP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w:t>
            </w:r>
          </w:p>
          <w:p w:rsidR="00CA3835" w:rsidP="00D6620C" w:rsidRDefault="00CA3835" w14:paraId="37ED053B" w14:textId="77777777">
            <w:pPr>
              <w:pStyle w:val="RIJK4-Tekst"/>
              <w:rPr>
                <w:rFonts w:eastAsiaTheme="minorHAnsi"/>
                <w:color w:val="auto"/>
                <w:szCs w:val="20"/>
              </w:rPr>
            </w:pPr>
          </w:p>
          <w:p w:rsidRPr="00AD1D34" w:rsidR="00D6620C" w:rsidP="00D6620C" w:rsidRDefault="00A97AA5" w14:paraId="5D3188F7" w14:textId="62A3FF94">
            <w:pPr>
              <w:pStyle w:val="RIJK4-Tekst"/>
              <w:rPr>
                <w:b/>
                <w:color w:val="auto"/>
              </w:rPr>
            </w:pPr>
            <w:sdt>
              <w:sdtPr>
                <w:rPr>
                  <w:b/>
                  <w:color w:val="auto"/>
                </w:rPr>
                <w:id w:val="-17392171"/>
                <w14:checkbox>
                  <w14:checked w14:val="0"/>
                  <w14:checkedState w14:val="2612" w14:font="MS Gothic"/>
                  <w14:uncheckedState w14:val="2610" w14:font="MS Gothic"/>
                </w14:checkbox>
              </w:sdtPr>
              <w:sdtEndPr/>
              <w:sdtContent>
                <w:r w:rsidR="00CA3835">
                  <w:rPr>
                    <w:rFonts w:hint="eastAsia" w:ascii="MS Gothic" w:hAnsi="MS Gothic" w:eastAsia="MS Gothic"/>
                    <w:b/>
                    <w:color w:val="auto"/>
                  </w:rPr>
                  <w:t>☐</w:t>
                </w:r>
              </w:sdtContent>
            </w:sdt>
            <w:r w:rsidR="00D6620C">
              <w:rPr>
                <w:b/>
                <w:color w:val="auto"/>
              </w:rPr>
              <w:t xml:space="preserve"> </w:t>
            </w:r>
            <w:r w:rsidRPr="320F3492" w:rsidR="00D6620C">
              <w:rPr>
                <w:b/>
                <w:color w:val="auto"/>
              </w:rPr>
              <w:t xml:space="preserve">Kerncompetentie 1 </w:t>
            </w:r>
          </w:p>
          <w:p w:rsidR="00CA3835" w:rsidP="00CA3835" w:rsidRDefault="001F48A5" w14:paraId="3CF0E240" w14:textId="70B0172F">
            <w:pPr>
              <w:pStyle w:val="RIJK4-Tekst"/>
              <w:rPr>
                <w:color w:val="auto"/>
              </w:rPr>
            </w:pPr>
            <w:r w:rsidRPr="001F48A5">
              <w:rPr>
                <w:color w:val="auto"/>
              </w:rPr>
              <w:t>Het ontwerpen, leveren/ter beschikking stellen, technisch en operationeel beheren van Infrastructure-as-a-Service (IaaS) omgeving conform AVG, BIO en NIS2, inclusief monitoring, lifecycle management, patch- en incidentmanagement</w:t>
            </w:r>
            <w:r w:rsidRPr="00A97AA5">
              <w:rPr>
                <w:strike/>
                <w:color w:val="FF0000"/>
              </w:rPr>
              <w:t>, bij een gemeente of een gemeenschappelijke regeling of een samenwerking van gemeenten</w:t>
            </w:r>
            <w:r w:rsidRPr="00784B8A">
              <w:rPr>
                <w:color w:val="auto"/>
              </w:rPr>
              <w:t>. En waarbij data en metadata (enkel en alleen) fysiek opgeslagen worden binnen de Europese Economische Ruimte. De Infrastructure-as-a-Service (IaaS) omgeving is minimaal 6 maanden technisch en operationeel door de inschrijver beheerd.</w:t>
            </w:r>
          </w:p>
          <w:p w:rsidRPr="00AD1D34" w:rsidR="001F48A5" w:rsidP="00CA3835" w:rsidRDefault="001F48A5" w14:paraId="7E69AA63" w14:textId="77777777">
            <w:pPr>
              <w:pStyle w:val="RIJK4-Tekst"/>
              <w:rPr>
                <w:color w:val="auto"/>
              </w:rPr>
            </w:pPr>
          </w:p>
          <w:p w:rsidR="001F48A5" w:rsidP="00D6620C" w:rsidRDefault="00A97AA5" w14:paraId="5C0B5192" w14:textId="42A0C4A3">
            <w:pPr>
              <w:pStyle w:val="RIJK4-Tekst"/>
            </w:pPr>
            <w:sdt>
              <w:sdtPr>
                <w:rPr>
                  <w:b/>
                  <w:bCs/>
                  <w:color w:val="auto"/>
                </w:rPr>
                <w:id w:val="1653330006"/>
                <w14:checkbox>
                  <w14:checked w14:val="0"/>
                  <w14:checkedState w14:val="2612" w14:font="MS Gothic"/>
                  <w14:uncheckedState w14:val="2610" w14:font="MS Gothic"/>
                </w14:checkbox>
              </w:sdtPr>
              <w:sdtEndPr/>
              <w:sdtContent>
                <w:r w:rsidR="00D6620C">
                  <w:rPr>
                    <w:rFonts w:hint="eastAsia" w:ascii="MS Gothic" w:hAnsi="MS Gothic" w:eastAsia="MS Gothic"/>
                    <w:b/>
                    <w:bCs/>
                    <w:color w:val="auto"/>
                  </w:rPr>
                  <w:t>☐</w:t>
                </w:r>
              </w:sdtContent>
            </w:sdt>
            <w:r w:rsidR="00D6620C">
              <w:rPr>
                <w:b/>
                <w:bCs/>
                <w:color w:val="auto"/>
              </w:rPr>
              <w:t xml:space="preserve"> </w:t>
            </w:r>
            <w:r w:rsidRPr="5A4C8966" w:rsidR="00D6620C">
              <w:rPr>
                <w:b/>
                <w:bCs/>
                <w:color w:val="auto"/>
              </w:rPr>
              <w:t xml:space="preserve">Kerncompetentie 2 </w:t>
            </w:r>
            <w:r w:rsidR="00D6620C">
              <w:br/>
            </w:r>
            <w:r w:rsidRPr="001F48A5" w:rsidR="001F48A5">
              <w:t xml:space="preserve">Het migreren van on-premises VMware-omgevingen </w:t>
            </w:r>
            <w:r w:rsidRPr="00A97AA5">
              <w:rPr>
                <w:color w:val="FF0000"/>
              </w:rPr>
              <w:t>met minimaal 50 virtuele machines(VM's)</w:t>
            </w:r>
            <w:r>
              <w:t xml:space="preserve"> </w:t>
            </w:r>
            <w:r w:rsidRPr="001F48A5" w:rsidR="001F48A5">
              <w:t xml:space="preserve">naar een cloud-gebaseerde infrastructuur (IaaS), met minimaal het behoud van performance, beschikbaarheid en dataveiligheid </w:t>
            </w:r>
            <w:r w:rsidRPr="00A97AA5">
              <w:rPr>
                <w:color w:val="FF0000"/>
              </w:rPr>
              <w:t>conform BIO en NIS2</w:t>
            </w:r>
            <w:r w:rsidRPr="00A97AA5" w:rsidR="001F48A5">
              <w:rPr>
                <w:strike/>
                <w:color w:val="FF0000"/>
              </w:rPr>
              <w:t>bij een gemeente of een gemeenschappelijke regeling of een samenwerking van gemeenten</w:t>
            </w:r>
            <w:r w:rsidRPr="001F48A5" w:rsidR="001F48A5">
              <w:t>.</w:t>
            </w:r>
          </w:p>
          <w:p w:rsidR="001F48A5" w:rsidP="00D6620C" w:rsidRDefault="001F48A5" w14:paraId="2E3CE738" w14:textId="77777777">
            <w:pPr>
              <w:pStyle w:val="RIJK4-Tekst"/>
            </w:pPr>
          </w:p>
          <w:p w:rsidR="00D6620C" w:rsidP="00D6620C" w:rsidRDefault="00A97AA5" w14:paraId="71B8DE6F" w14:textId="0FD11D06">
            <w:pPr>
              <w:pStyle w:val="RIJK4-Tekst"/>
              <w:rPr>
                <w:color w:val="auto"/>
              </w:rPr>
            </w:pPr>
            <w:sdt>
              <w:sdtPr>
                <w:rPr>
                  <w:b/>
                  <w:bCs/>
                  <w:color w:val="auto"/>
                </w:rPr>
                <w:id w:val="1011567122"/>
                <w14:checkbox>
                  <w14:checked w14:val="0"/>
                  <w14:checkedState w14:val="2612" w14:font="MS Gothic"/>
                  <w14:uncheckedState w14:val="2610" w14:font="MS Gothic"/>
                </w14:checkbox>
              </w:sdtPr>
              <w:sdtEndPr/>
              <w:sdtContent>
                <w:r w:rsidR="00D6620C">
                  <w:rPr>
                    <w:rFonts w:hint="eastAsia" w:ascii="MS Gothic" w:hAnsi="MS Gothic" w:eastAsia="MS Gothic"/>
                    <w:b/>
                    <w:bCs/>
                    <w:color w:val="auto"/>
                  </w:rPr>
                  <w:t>☐</w:t>
                </w:r>
              </w:sdtContent>
            </w:sdt>
            <w:r w:rsidR="00D6620C">
              <w:rPr>
                <w:b/>
                <w:bCs/>
                <w:color w:val="auto"/>
              </w:rPr>
              <w:t xml:space="preserve"> </w:t>
            </w:r>
            <w:r w:rsidRPr="68D61E2E" w:rsidR="00D6620C">
              <w:rPr>
                <w:b/>
                <w:bCs/>
                <w:color w:val="auto"/>
              </w:rPr>
              <w:t xml:space="preserve">Kerncompetentie 3 </w:t>
            </w:r>
            <w:r w:rsidR="00D6620C">
              <w:br/>
            </w:r>
            <w:r w:rsidRPr="001F48A5" w:rsidR="001F48A5">
              <w:rPr>
                <w:color w:val="auto"/>
              </w:rPr>
              <w:t xml:space="preserve">Het ontwerpen, implementeren, technisch en operationeel beheren van back-up- en herstelvoorzieningen en herstelprocedures voor Microsoft 365-omgevingen, conform de eisen van beschikbaarheid en compliance van de </w:t>
            </w:r>
            <w:r w:rsidRPr="00784B8A" w:rsidR="001F48A5">
              <w:rPr>
                <w:color w:val="auto"/>
              </w:rPr>
              <w:t>opdrachtgever. De back-up- en herstelvoorzieningen én herstelprocedures voor Microsoft 365-omgevingen zijn minimaal 6 maanden technisch en operationeel door de inschrijver beheerd.</w:t>
            </w:r>
          </w:p>
          <w:p w:rsidR="00CA3835" w:rsidP="00D6620C" w:rsidRDefault="00CA3835" w14:paraId="36E0C75C" w14:textId="77777777">
            <w:pPr>
              <w:pStyle w:val="RIJK4-Tekst"/>
              <w:rPr>
                <w:color w:val="auto"/>
              </w:rPr>
            </w:pPr>
          </w:p>
          <w:p w:rsidRPr="00AD1D34" w:rsidR="00CA3835" w:rsidP="00CA3835" w:rsidRDefault="00A97AA5" w14:paraId="54DD3A50" w14:textId="2CA48612">
            <w:pPr>
              <w:pStyle w:val="RIJK4-Tekst"/>
              <w:rPr>
                <w:color w:val="auto"/>
              </w:rPr>
            </w:pPr>
            <w:sdt>
              <w:sdtPr>
                <w:rPr>
                  <w:b/>
                  <w:bCs/>
                  <w:color w:val="auto"/>
                </w:rPr>
                <w:id w:val="1501619443"/>
                <w14:checkbox>
                  <w14:checked w14:val="0"/>
                  <w14:checkedState w14:val="2612" w14:font="MS Gothic"/>
                  <w14:uncheckedState w14:val="2610" w14:font="MS Gothic"/>
                </w14:checkbox>
              </w:sdtPr>
              <w:sdtEndPr/>
              <w:sdtContent>
                <w:r w:rsidR="00CA3835">
                  <w:rPr>
                    <w:rFonts w:hint="eastAsia" w:ascii="MS Gothic" w:hAnsi="MS Gothic" w:eastAsia="MS Gothic"/>
                    <w:b/>
                    <w:bCs/>
                    <w:color w:val="auto"/>
                  </w:rPr>
                  <w:t>☐</w:t>
                </w:r>
              </w:sdtContent>
            </w:sdt>
            <w:r w:rsidR="00CA3835">
              <w:rPr>
                <w:b/>
                <w:bCs/>
                <w:color w:val="auto"/>
              </w:rPr>
              <w:t xml:space="preserve"> </w:t>
            </w:r>
            <w:r w:rsidRPr="68D61E2E" w:rsidR="00CA3835">
              <w:rPr>
                <w:b/>
                <w:bCs/>
                <w:color w:val="auto"/>
              </w:rPr>
              <w:t xml:space="preserve">Kerncompetentie </w:t>
            </w:r>
            <w:r w:rsidR="00CA3835">
              <w:rPr>
                <w:b/>
                <w:bCs/>
                <w:color w:val="auto"/>
              </w:rPr>
              <w:t>4</w:t>
            </w:r>
            <w:r w:rsidRPr="68D61E2E" w:rsidR="00CA3835">
              <w:rPr>
                <w:b/>
                <w:bCs/>
                <w:color w:val="auto"/>
              </w:rPr>
              <w:t xml:space="preserve"> </w:t>
            </w:r>
            <w:r w:rsidR="00CA3835">
              <w:br/>
            </w:r>
            <w:r w:rsidRPr="001F48A5" w:rsidR="001F48A5">
              <w:rPr>
                <w:color w:val="auto"/>
              </w:rPr>
              <w:t>Het ontwerpen, implementeren, technisch en operationeel beheren van back-up- en herstelvoorzieningen en herstelprocedures voor servers en VM’s, inclusief off-site replicatie binnen de Europese Economische Ruimte</w:t>
            </w:r>
            <w:r w:rsidRPr="00784B8A" w:rsidR="001F48A5">
              <w:rPr>
                <w:color w:val="auto"/>
              </w:rPr>
              <w:t>, conform de eisen van beschikbaarheid en compliance van de opdrachtgever. De back-up- en herstelvoorzieningen én herstelprocedures voor servers en VM’s zijn minimaal 6 maanden technisch en operationeel door de inschrijver beheerd.</w:t>
            </w:r>
          </w:p>
          <w:p w:rsidR="00CA3835" w:rsidP="00D6620C" w:rsidRDefault="00CA3835" w14:paraId="6AC1ED7C" w14:textId="77777777">
            <w:pPr>
              <w:pStyle w:val="RIJK4-Tekst"/>
              <w:rPr>
                <w:color w:val="auto"/>
              </w:rPr>
            </w:pPr>
          </w:p>
          <w:p w:rsidRPr="001F48A5" w:rsidR="001F48A5" w:rsidP="001F48A5" w:rsidRDefault="00A97AA5" w14:paraId="7964DC48" w14:textId="3EB826BF">
            <w:pPr>
              <w:pStyle w:val="RIJK4-Tekst"/>
              <w:rPr>
                <w:color w:val="auto"/>
              </w:rPr>
            </w:pPr>
            <w:sdt>
              <w:sdtPr>
                <w:rPr>
                  <w:b/>
                  <w:bCs/>
                  <w:color w:val="auto"/>
                </w:rPr>
                <w:id w:val="1139767831"/>
                <w14:checkbox>
                  <w14:checked w14:val="0"/>
                  <w14:checkedState w14:val="2612" w14:font="MS Gothic"/>
                  <w14:uncheckedState w14:val="2610" w14:font="MS Gothic"/>
                </w14:checkbox>
              </w:sdtPr>
              <w:sdtEndPr/>
              <w:sdtContent>
                <w:r w:rsidR="00CA3835">
                  <w:rPr>
                    <w:rFonts w:hint="eastAsia" w:ascii="MS Gothic" w:hAnsi="MS Gothic" w:eastAsia="MS Gothic"/>
                    <w:b/>
                    <w:bCs/>
                    <w:color w:val="auto"/>
                  </w:rPr>
                  <w:t>☐</w:t>
                </w:r>
              </w:sdtContent>
            </w:sdt>
            <w:r w:rsidR="00CA3835">
              <w:rPr>
                <w:b/>
                <w:bCs/>
                <w:color w:val="auto"/>
              </w:rPr>
              <w:t xml:space="preserve"> </w:t>
            </w:r>
            <w:r w:rsidRPr="68D61E2E" w:rsidR="00CA3835">
              <w:rPr>
                <w:b/>
                <w:bCs/>
                <w:color w:val="auto"/>
              </w:rPr>
              <w:t xml:space="preserve">Kerncompetentie </w:t>
            </w:r>
            <w:r w:rsidR="00CA3835">
              <w:rPr>
                <w:b/>
                <w:bCs/>
                <w:color w:val="auto"/>
              </w:rPr>
              <w:t>5</w:t>
            </w:r>
            <w:r w:rsidRPr="68D61E2E" w:rsidR="00CA3835">
              <w:rPr>
                <w:b/>
                <w:bCs/>
                <w:color w:val="auto"/>
              </w:rPr>
              <w:t xml:space="preserve"> </w:t>
            </w:r>
            <w:r w:rsidR="00CA3835">
              <w:br/>
            </w:r>
            <w:r w:rsidRPr="001F48A5" w:rsidR="001F48A5">
              <w:rPr>
                <w:color w:val="auto"/>
              </w:rPr>
              <w:t>Het ontwerpen, inrichten, implementeren, technisch en operationeel beheren van disaster recovery (DR) -voorzieningen en uitwijkoplossingen voor bedrijfs-kritische systemen en data, inclusief:</w:t>
            </w:r>
          </w:p>
          <w:p w:rsidRPr="001F48A5" w:rsidR="001F48A5" w:rsidP="001F48A5" w:rsidRDefault="001F48A5" w14:paraId="2D63B516" w14:textId="77777777">
            <w:pPr>
              <w:pStyle w:val="RIJK4-Tekst"/>
              <w:rPr>
                <w:color w:val="auto"/>
              </w:rPr>
            </w:pPr>
            <w:r w:rsidRPr="001F48A5">
              <w:rPr>
                <w:color w:val="auto"/>
              </w:rPr>
              <w:t>•</w:t>
            </w:r>
            <w:r w:rsidRPr="001F48A5">
              <w:rPr>
                <w:color w:val="auto"/>
              </w:rPr>
              <w:tab/>
            </w:r>
            <w:r w:rsidRPr="001F48A5">
              <w:rPr>
                <w:color w:val="auto"/>
              </w:rPr>
              <w:t>het opstellen en testen van DR-plannen;</w:t>
            </w:r>
          </w:p>
          <w:p w:rsidRPr="001F48A5" w:rsidR="001F48A5" w:rsidP="001F48A5" w:rsidRDefault="001F48A5" w14:paraId="6526DB71" w14:textId="77777777">
            <w:pPr>
              <w:pStyle w:val="RIJK4-Tekst"/>
              <w:rPr>
                <w:color w:val="auto"/>
              </w:rPr>
            </w:pPr>
            <w:r w:rsidRPr="001F48A5">
              <w:rPr>
                <w:color w:val="auto"/>
              </w:rPr>
              <w:t>•</w:t>
            </w:r>
            <w:r w:rsidRPr="001F48A5">
              <w:rPr>
                <w:color w:val="auto"/>
              </w:rPr>
              <w:tab/>
            </w:r>
            <w:r w:rsidRPr="001F48A5">
              <w:rPr>
                <w:color w:val="auto"/>
              </w:rPr>
              <w:t>failover- en failback-scenario’s;</w:t>
            </w:r>
          </w:p>
          <w:p w:rsidRPr="001F48A5" w:rsidR="001F48A5" w:rsidP="001F48A5" w:rsidRDefault="001F48A5" w14:paraId="1EBD5EB6" w14:textId="77777777">
            <w:pPr>
              <w:pStyle w:val="RIJK4-Tekst"/>
              <w:rPr>
                <w:color w:val="auto"/>
              </w:rPr>
            </w:pPr>
            <w:r w:rsidRPr="001F48A5">
              <w:rPr>
                <w:color w:val="auto"/>
              </w:rPr>
              <w:t>•</w:t>
            </w:r>
            <w:r w:rsidRPr="001F48A5">
              <w:rPr>
                <w:color w:val="auto"/>
              </w:rPr>
              <w:tab/>
            </w:r>
            <w:r w:rsidRPr="001F48A5">
              <w:rPr>
                <w:color w:val="auto"/>
              </w:rPr>
              <w:t>uitwijk naar een secundaire locatie binnen de Europese Unie;</w:t>
            </w:r>
          </w:p>
          <w:p w:rsidRPr="001F48A5" w:rsidR="001F48A5" w:rsidP="001F48A5" w:rsidRDefault="001F48A5" w14:paraId="61E72BBB" w14:textId="77777777">
            <w:pPr>
              <w:pStyle w:val="RIJK4-Tekst"/>
              <w:rPr>
                <w:color w:val="auto"/>
              </w:rPr>
            </w:pPr>
            <w:r w:rsidRPr="001F48A5">
              <w:rPr>
                <w:color w:val="auto"/>
              </w:rPr>
              <w:t>•</w:t>
            </w:r>
            <w:r w:rsidRPr="001F48A5">
              <w:rPr>
                <w:color w:val="auto"/>
              </w:rPr>
              <w:tab/>
            </w:r>
            <w:r w:rsidRPr="001F48A5">
              <w:rPr>
                <w:color w:val="auto"/>
              </w:rPr>
              <w:t>waarborgen van de continuïteit conform de beschikbaarheidseisen van de opdrachtgever.</w:t>
            </w:r>
          </w:p>
          <w:p w:rsidR="001F48A5" w:rsidP="00784B8A" w:rsidRDefault="001F48A5" w14:paraId="251D209D" w14:textId="77777777">
            <w:pPr>
              <w:pStyle w:val="RIJK4-Tekst"/>
              <w:rPr>
                <w:color w:val="auto"/>
              </w:rPr>
            </w:pPr>
            <w:r w:rsidRPr="00784B8A">
              <w:rPr>
                <w:color w:val="auto"/>
              </w:rPr>
              <w:t>De disaster recovery (DR) -voorzieningen en uitwijkoplossingen voor bedrijfs-kritische systemen en data zijn minimaal 6 maanden technisch en operationeel door de inschrijver beheerd.</w:t>
            </w:r>
          </w:p>
          <w:p w:rsidRPr="00D6620C" w:rsidR="00784B8A" w:rsidP="00784B8A" w:rsidRDefault="00784B8A" w14:paraId="280EA44C" w14:textId="354E82DF">
            <w:pPr>
              <w:pStyle w:val="RIJK4-Tekst"/>
              <w:rPr>
                <w:color w:val="auto"/>
              </w:rPr>
            </w:pPr>
          </w:p>
        </w:tc>
      </w:tr>
      <w:tr w:rsidRPr="00C06B7B" w:rsidR="00C06B7B" w:rsidTr="00C06B7B" w14:paraId="7EF4BD5E" w14:textId="77777777">
        <w:trPr>
          <w:cantSplit/>
        </w:trPr>
        <w:tc>
          <w:tcPr>
            <w:tcW w:w="279" w:type="dxa"/>
            <w:shd w:val="clear" w:color="auto" w:fill="4A7729"/>
          </w:tcPr>
          <w:p w:rsidRPr="00C06B7B" w:rsidR="004C7D3C" w:rsidP="004C7D3C" w:rsidRDefault="004C7D3C" w14:paraId="255FD612" w14:textId="77777777">
            <w:pPr>
              <w:tabs>
                <w:tab w:val="left" w:pos="1843"/>
              </w:tabs>
              <w:spacing w:after="0" w:line="240" w:lineRule="auto"/>
              <w:rPr>
                <w:rFonts w:ascii="Verdana" w:hAnsi="Verdana" w:eastAsia="Times New Roman" w:cs="Arial"/>
                <w:b/>
                <w:color w:val="FFFFFF" w:themeColor="background1"/>
                <w:lang w:eastAsia="nl-NL"/>
              </w:rPr>
            </w:pPr>
            <w:r w:rsidRPr="00C06B7B">
              <w:rPr>
                <w:rFonts w:ascii="Verdana" w:hAnsi="Verdana" w:eastAsia="Times New Roman" w:cs="Arial"/>
                <w:b/>
                <w:color w:val="FFFFFF" w:themeColor="background1"/>
                <w:lang w:eastAsia="nl-NL"/>
              </w:rPr>
              <w:t>1</w:t>
            </w:r>
          </w:p>
        </w:tc>
        <w:tc>
          <w:tcPr>
            <w:tcW w:w="8479" w:type="dxa"/>
            <w:gridSpan w:val="3"/>
            <w:shd w:val="clear" w:color="auto" w:fill="4A7729"/>
          </w:tcPr>
          <w:p w:rsidRPr="00C06B7B" w:rsidR="004C7D3C" w:rsidP="004C7D3C" w:rsidRDefault="004C7D3C" w14:paraId="68A43792" w14:textId="77777777">
            <w:pPr>
              <w:tabs>
                <w:tab w:val="left" w:pos="1843"/>
              </w:tabs>
              <w:spacing w:after="0" w:line="240" w:lineRule="auto"/>
              <w:rPr>
                <w:rFonts w:ascii="Verdana" w:hAnsi="Verdana" w:eastAsia="Times New Roman" w:cs="Arial"/>
                <w:b/>
                <w:color w:val="FFFFFF" w:themeColor="background1"/>
                <w:lang w:eastAsia="nl-NL"/>
              </w:rPr>
            </w:pPr>
            <w:r w:rsidRPr="00C06B7B">
              <w:rPr>
                <w:rFonts w:ascii="Verdana" w:hAnsi="Verdana" w:eastAsia="Times New Roman" w:cs="Arial"/>
                <w:b/>
                <w:color w:val="FFFFFF" w:themeColor="background1"/>
                <w:lang w:eastAsia="nl-NL"/>
              </w:rPr>
              <w:t>Gegevens Referent</w:t>
            </w:r>
          </w:p>
        </w:tc>
      </w:tr>
      <w:tr w:rsidRPr="00A274FE" w:rsidR="004C7D3C" w:rsidTr="00FC320D" w14:paraId="734B4711" w14:textId="77777777">
        <w:trPr>
          <w:cantSplit/>
          <w:trHeight w:val="271"/>
        </w:trPr>
        <w:tc>
          <w:tcPr>
            <w:tcW w:w="279" w:type="dxa"/>
            <w:shd w:val="clear" w:color="FFFF00" w:fill="auto"/>
          </w:tcPr>
          <w:p w:rsidRPr="00A274FE" w:rsidR="004C7D3C" w:rsidP="004C7D3C" w:rsidRDefault="004C7D3C" w14:paraId="0E11BD7B"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599ED4C0" w14:textId="77777777">
            <w:pPr>
              <w:tabs>
                <w:tab w:val="left" w:pos="1843"/>
                <w:tab w:val="center" w:pos="4536"/>
                <w:tab w:val="right" w:pos="9072"/>
              </w:tabs>
              <w:spacing w:after="0" w:line="240" w:lineRule="auto"/>
              <w:rPr>
                <w:rFonts w:ascii="Verdana" w:hAnsi="Verdana" w:eastAsia="Times New Roman" w:cs="Arial"/>
                <w:lang w:eastAsia="nl-NL"/>
              </w:rPr>
            </w:pPr>
            <w:r w:rsidRPr="00A274FE">
              <w:rPr>
                <w:rFonts w:ascii="Verdana" w:hAnsi="Verdana" w:eastAsia="Times New Roman" w:cs="Arial"/>
                <w:lang w:eastAsia="nl-NL"/>
              </w:rPr>
              <w:t>Naam onderneming</w:t>
            </w:r>
          </w:p>
        </w:tc>
        <w:tc>
          <w:tcPr>
            <w:tcW w:w="5928" w:type="dxa"/>
            <w:gridSpan w:val="2"/>
            <w:shd w:val="clear" w:color="FFFF00" w:fill="auto"/>
          </w:tcPr>
          <w:p w:rsidRPr="00A274FE" w:rsidR="004C7D3C" w:rsidP="004C7D3C" w:rsidRDefault="004C7D3C" w14:paraId="3D54A503" w14:textId="77777777">
            <w:pPr>
              <w:tabs>
                <w:tab w:val="left" w:pos="1843"/>
              </w:tabs>
              <w:spacing w:after="0" w:line="280" w:lineRule="atLeast"/>
              <w:rPr>
                <w:rFonts w:ascii="Verdana" w:hAnsi="Verdana" w:eastAsia="Calibri" w:cs="Arial"/>
                <w:lang w:eastAsia="nl-NL"/>
              </w:rPr>
            </w:pPr>
          </w:p>
        </w:tc>
      </w:tr>
      <w:tr w:rsidRPr="00A274FE" w:rsidR="004C7D3C" w:rsidTr="00FC320D" w14:paraId="34134305" w14:textId="77777777">
        <w:trPr>
          <w:cantSplit/>
        </w:trPr>
        <w:tc>
          <w:tcPr>
            <w:tcW w:w="279" w:type="dxa"/>
            <w:shd w:val="clear" w:color="FFFF00" w:fill="auto"/>
          </w:tcPr>
          <w:p w:rsidRPr="00A274FE" w:rsidR="004C7D3C" w:rsidP="004C7D3C" w:rsidRDefault="004C7D3C" w14:paraId="29F2555B"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50C15967"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Adres</w:t>
            </w:r>
          </w:p>
        </w:tc>
        <w:tc>
          <w:tcPr>
            <w:tcW w:w="5928" w:type="dxa"/>
            <w:gridSpan w:val="2"/>
            <w:shd w:val="clear" w:color="FFFF00" w:fill="auto"/>
          </w:tcPr>
          <w:p w:rsidRPr="00A274FE" w:rsidR="004C7D3C" w:rsidP="004C7D3C" w:rsidRDefault="004C7D3C" w14:paraId="248F99FD" w14:textId="77777777">
            <w:pPr>
              <w:tabs>
                <w:tab w:val="left" w:pos="1843"/>
              </w:tabs>
              <w:spacing w:after="0" w:line="280" w:lineRule="atLeast"/>
              <w:rPr>
                <w:rFonts w:ascii="Verdana" w:hAnsi="Verdana" w:eastAsia="Calibri" w:cs="Arial"/>
                <w:lang w:eastAsia="nl-NL"/>
              </w:rPr>
            </w:pPr>
          </w:p>
        </w:tc>
      </w:tr>
      <w:tr w:rsidRPr="00A274FE" w:rsidR="004C7D3C" w:rsidTr="00FC320D" w14:paraId="62A10A70" w14:textId="77777777">
        <w:trPr>
          <w:cantSplit/>
        </w:trPr>
        <w:tc>
          <w:tcPr>
            <w:tcW w:w="279" w:type="dxa"/>
            <w:shd w:val="clear" w:color="FFFF00" w:fill="auto"/>
          </w:tcPr>
          <w:p w:rsidRPr="00A274FE" w:rsidR="004C7D3C" w:rsidP="004C7D3C" w:rsidRDefault="004C7D3C" w14:paraId="61FEF4ED"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0D070756"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Postcode + Plaats</w:t>
            </w:r>
          </w:p>
        </w:tc>
        <w:tc>
          <w:tcPr>
            <w:tcW w:w="5928" w:type="dxa"/>
            <w:gridSpan w:val="2"/>
            <w:shd w:val="clear" w:color="FFFF00" w:fill="auto"/>
          </w:tcPr>
          <w:p w:rsidRPr="00A274FE" w:rsidR="004C7D3C" w:rsidP="004C7D3C" w:rsidRDefault="004C7D3C" w14:paraId="61B11C8C" w14:textId="77777777">
            <w:pPr>
              <w:tabs>
                <w:tab w:val="left" w:pos="1843"/>
              </w:tabs>
              <w:spacing w:after="0" w:line="280" w:lineRule="atLeast"/>
              <w:rPr>
                <w:rFonts w:ascii="Verdana" w:hAnsi="Verdana" w:eastAsia="Calibri" w:cs="Arial"/>
                <w:lang w:eastAsia="nl-NL"/>
              </w:rPr>
            </w:pPr>
          </w:p>
        </w:tc>
      </w:tr>
      <w:tr w:rsidRPr="00A274FE" w:rsidR="004C7D3C" w:rsidTr="00FC320D" w14:paraId="029B43CF" w14:textId="77777777">
        <w:trPr>
          <w:cantSplit/>
        </w:trPr>
        <w:tc>
          <w:tcPr>
            <w:tcW w:w="279" w:type="dxa"/>
            <w:shd w:val="clear" w:color="FFFF00" w:fill="auto"/>
          </w:tcPr>
          <w:p w:rsidRPr="00A274FE" w:rsidR="004C7D3C" w:rsidP="004C7D3C" w:rsidRDefault="004C7D3C" w14:paraId="571A53E3"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28110634"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 xml:space="preserve">Contactpersoon </w:t>
            </w:r>
          </w:p>
        </w:tc>
        <w:tc>
          <w:tcPr>
            <w:tcW w:w="5928" w:type="dxa"/>
            <w:gridSpan w:val="2"/>
            <w:shd w:val="clear" w:color="FFFF00" w:fill="auto"/>
          </w:tcPr>
          <w:p w:rsidRPr="00A274FE" w:rsidR="004C7D3C" w:rsidP="004C7D3C" w:rsidRDefault="004C7D3C" w14:paraId="3027D175" w14:textId="77777777">
            <w:pPr>
              <w:tabs>
                <w:tab w:val="left" w:pos="1843"/>
              </w:tabs>
              <w:spacing w:after="0" w:line="280" w:lineRule="atLeast"/>
              <w:rPr>
                <w:rFonts w:ascii="Verdana" w:hAnsi="Verdana" w:eastAsia="Calibri" w:cs="Arial"/>
                <w:lang w:eastAsia="nl-NL"/>
              </w:rPr>
            </w:pPr>
          </w:p>
        </w:tc>
      </w:tr>
      <w:tr w:rsidRPr="00A274FE" w:rsidR="004C7D3C" w:rsidTr="00FC320D" w14:paraId="1BBD6704" w14:textId="77777777">
        <w:trPr>
          <w:cantSplit/>
        </w:trPr>
        <w:tc>
          <w:tcPr>
            <w:tcW w:w="279" w:type="dxa"/>
            <w:shd w:val="clear" w:color="FFFF00" w:fill="auto"/>
          </w:tcPr>
          <w:p w:rsidRPr="00A274FE" w:rsidR="004C7D3C" w:rsidP="004C7D3C" w:rsidRDefault="004C7D3C" w14:paraId="1985088F"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1FA61DCF"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Functie contactpersoon</w:t>
            </w:r>
          </w:p>
        </w:tc>
        <w:tc>
          <w:tcPr>
            <w:tcW w:w="5928" w:type="dxa"/>
            <w:gridSpan w:val="2"/>
            <w:shd w:val="clear" w:color="FFFF00" w:fill="auto"/>
          </w:tcPr>
          <w:p w:rsidRPr="00A274FE" w:rsidR="004C7D3C" w:rsidP="004C7D3C" w:rsidRDefault="004C7D3C" w14:paraId="42D26019" w14:textId="77777777">
            <w:pPr>
              <w:tabs>
                <w:tab w:val="left" w:pos="1843"/>
              </w:tabs>
              <w:spacing w:after="0" w:line="280" w:lineRule="atLeast"/>
              <w:rPr>
                <w:rFonts w:ascii="Verdana" w:hAnsi="Verdana" w:eastAsia="Calibri" w:cs="Arial"/>
                <w:lang w:eastAsia="nl-NL"/>
              </w:rPr>
            </w:pPr>
          </w:p>
        </w:tc>
      </w:tr>
      <w:tr w:rsidRPr="00A274FE" w:rsidR="004C7D3C" w:rsidTr="00FC320D" w14:paraId="0501EA2F" w14:textId="77777777">
        <w:trPr>
          <w:cantSplit/>
        </w:trPr>
        <w:tc>
          <w:tcPr>
            <w:tcW w:w="279" w:type="dxa"/>
            <w:shd w:val="clear" w:color="FFFF00" w:fill="auto"/>
          </w:tcPr>
          <w:p w:rsidRPr="00A274FE" w:rsidR="004C7D3C" w:rsidP="004C7D3C" w:rsidRDefault="004C7D3C" w14:paraId="4C25C651"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6035DE4D"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Telefoonnummer</w:t>
            </w:r>
          </w:p>
        </w:tc>
        <w:tc>
          <w:tcPr>
            <w:tcW w:w="5928" w:type="dxa"/>
            <w:gridSpan w:val="2"/>
            <w:shd w:val="clear" w:color="FFFF00" w:fill="auto"/>
          </w:tcPr>
          <w:p w:rsidRPr="00A274FE" w:rsidR="004C7D3C" w:rsidP="004C7D3C" w:rsidRDefault="004C7D3C" w14:paraId="0D9E17C0" w14:textId="77777777">
            <w:pPr>
              <w:tabs>
                <w:tab w:val="left" w:pos="1843"/>
              </w:tabs>
              <w:spacing w:after="0" w:line="280" w:lineRule="atLeast"/>
              <w:rPr>
                <w:rFonts w:ascii="Verdana" w:hAnsi="Verdana" w:eastAsia="Calibri" w:cs="Arial"/>
                <w:lang w:eastAsia="nl-NL"/>
              </w:rPr>
            </w:pPr>
          </w:p>
        </w:tc>
      </w:tr>
      <w:tr w:rsidRPr="00A274FE" w:rsidR="004C7D3C" w:rsidTr="00C06B7B" w14:paraId="47297C25" w14:textId="77777777">
        <w:trPr>
          <w:cantSplit/>
        </w:trPr>
        <w:tc>
          <w:tcPr>
            <w:tcW w:w="279" w:type="dxa"/>
            <w:shd w:val="clear" w:color="auto" w:fill="4A7729"/>
          </w:tcPr>
          <w:p w:rsidRPr="00A274FE" w:rsidR="004C7D3C" w:rsidP="004C7D3C" w:rsidRDefault="004C7D3C" w14:paraId="3581C0DA" w14:textId="77777777">
            <w:pPr>
              <w:tabs>
                <w:tab w:val="left" w:pos="1843"/>
              </w:tabs>
              <w:spacing w:after="0" w:line="240" w:lineRule="auto"/>
              <w:rPr>
                <w:rFonts w:ascii="Verdana" w:hAnsi="Verdana" w:eastAsia="Times New Roman" w:cs="Arial"/>
                <w:b/>
                <w:color w:val="FFFFFF"/>
                <w:lang w:eastAsia="nl-NL"/>
              </w:rPr>
            </w:pPr>
            <w:r w:rsidRPr="00A274FE">
              <w:rPr>
                <w:rFonts w:ascii="Verdana" w:hAnsi="Verdana" w:eastAsia="Times New Roman" w:cs="Arial"/>
                <w:b/>
                <w:color w:val="FFFFFF"/>
                <w:lang w:eastAsia="nl-NL"/>
              </w:rPr>
              <w:t>2</w:t>
            </w:r>
          </w:p>
        </w:tc>
        <w:tc>
          <w:tcPr>
            <w:tcW w:w="8479" w:type="dxa"/>
            <w:gridSpan w:val="3"/>
            <w:shd w:val="clear" w:color="auto" w:fill="4A7729"/>
          </w:tcPr>
          <w:p w:rsidRPr="00A274FE" w:rsidR="004C7D3C" w:rsidP="004C7D3C" w:rsidRDefault="004C7D3C" w14:paraId="4DD03260" w14:textId="5DAA881F">
            <w:pPr>
              <w:tabs>
                <w:tab w:val="left" w:pos="1843"/>
              </w:tabs>
              <w:spacing w:after="0" w:line="240" w:lineRule="auto"/>
              <w:rPr>
                <w:rFonts w:ascii="Verdana" w:hAnsi="Verdana" w:eastAsia="Times New Roman" w:cs="Arial"/>
                <w:b/>
                <w:color w:val="FFFFFF"/>
                <w:lang w:eastAsia="nl-NL"/>
              </w:rPr>
            </w:pPr>
            <w:r w:rsidRPr="00A274FE">
              <w:rPr>
                <w:rFonts w:ascii="Verdana" w:hAnsi="Verdana" w:eastAsia="Times New Roman" w:cs="Arial"/>
                <w:b/>
                <w:color w:val="FFFFFF"/>
                <w:lang w:eastAsia="nl-NL"/>
              </w:rPr>
              <w:t xml:space="preserve">Algemene Informatie </w:t>
            </w:r>
            <w:r w:rsidR="00805BF9">
              <w:rPr>
                <w:rFonts w:ascii="Verdana" w:hAnsi="Verdana" w:eastAsia="Times New Roman" w:cs="Arial"/>
                <w:b/>
                <w:color w:val="FFFFFF"/>
                <w:lang w:eastAsia="nl-NL"/>
              </w:rPr>
              <w:t>van de referentieopdracht</w:t>
            </w:r>
          </w:p>
        </w:tc>
      </w:tr>
      <w:tr w:rsidRPr="00A274FE" w:rsidR="004C7D3C" w:rsidTr="00FC320D" w14:paraId="238566A3" w14:textId="77777777">
        <w:trPr>
          <w:cantSplit/>
        </w:trPr>
        <w:tc>
          <w:tcPr>
            <w:tcW w:w="279" w:type="dxa"/>
            <w:shd w:val="clear" w:color="FFFF00" w:fill="auto"/>
          </w:tcPr>
          <w:p w:rsidRPr="00A274FE" w:rsidR="004C7D3C" w:rsidP="004C7D3C" w:rsidRDefault="004C7D3C" w14:paraId="1D8C672B"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805BF9" w14:paraId="2E5E9A4A" w14:textId="21CCF39B">
            <w:pPr>
              <w:tabs>
                <w:tab w:val="left" w:pos="1843"/>
                <w:tab w:val="center" w:pos="4536"/>
                <w:tab w:val="right" w:pos="9072"/>
              </w:tabs>
              <w:spacing w:after="0" w:line="240" w:lineRule="auto"/>
              <w:rPr>
                <w:rFonts w:ascii="Verdana" w:hAnsi="Verdana" w:eastAsia="Times New Roman" w:cs="Arial"/>
                <w:lang w:eastAsia="nl-NL"/>
              </w:rPr>
            </w:pPr>
            <w:r>
              <w:rPr>
                <w:rFonts w:ascii="Verdana" w:hAnsi="Verdana" w:eastAsia="Times New Roman" w:cs="Arial"/>
                <w:lang w:eastAsia="nl-NL"/>
              </w:rPr>
              <w:t>Korte naam</w:t>
            </w:r>
            <w:r w:rsidRPr="00A274FE" w:rsidR="004C7D3C">
              <w:rPr>
                <w:rFonts w:ascii="Verdana" w:hAnsi="Verdana" w:eastAsia="Times New Roman" w:cs="Arial"/>
                <w:lang w:eastAsia="nl-NL"/>
              </w:rPr>
              <w:t xml:space="preserve"> </w:t>
            </w:r>
            <w:r>
              <w:rPr>
                <w:rFonts w:ascii="Verdana" w:hAnsi="Verdana" w:eastAsia="Times New Roman" w:cs="Arial"/>
                <w:lang w:eastAsia="nl-NL"/>
              </w:rPr>
              <w:t>opdracht</w:t>
            </w:r>
          </w:p>
        </w:tc>
        <w:tc>
          <w:tcPr>
            <w:tcW w:w="5928" w:type="dxa"/>
            <w:gridSpan w:val="2"/>
            <w:shd w:val="clear" w:color="FFFF00" w:fill="auto"/>
          </w:tcPr>
          <w:p w:rsidRPr="00A274FE" w:rsidR="004C7D3C" w:rsidP="004C7D3C" w:rsidRDefault="004C7D3C" w14:paraId="7E51CF29" w14:textId="77777777">
            <w:pPr>
              <w:tabs>
                <w:tab w:val="left" w:pos="1843"/>
              </w:tabs>
              <w:spacing w:after="0" w:line="280" w:lineRule="atLeast"/>
              <w:rPr>
                <w:rFonts w:ascii="Verdana" w:hAnsi="Verdana" w:eastAsia="Calibri" w:cs="Arial"/>
                <w:lang w:eastAsia="nl-NL"/>
              </w:rPr>
            </w:pPr>
          </w:p>
        </w:tc>
      </w:tr>
      <w:tr w:rsidRPr="00A274FE" w:rsidR="004C7D3C" w:rsidTr="00FC320D" w14:paraId="3772CFF9" w14:textId="77777777">
        <w:trPr>
          <w:cantSplit/>
        </w:trPr>
        <w:tc>
          <w:tcPr>
            <w:tcW w:w="279" w:type="dxa"/>
            <w:shd w:val="clear" w:color="FFFF00" w:fill="auto"/>
          </w:tcPr>
          <w:p w:rsidRPr="00A274FE" w:rsidR="004C7D3C" w:rsidP="004C7D3C" w:rsidRDefault="004C7D3C" w14:paraId="4FBF2FBD"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74974C29" w14:textId="1118F50D">
            <w:pPr>
              <w:tabs>
                <w:tab w:val="left" w:pos="1843"/>
                <w:tab w:val="center" w:pos="4536"/>
                <w:tab w:val="right" w:pos="9072"/>
              </w:tabs>
              <w:spacing w:after="0" w:line="240" w:lineRule="auto"/>
              <w:rPr>
                <w:rFonts w:ascii="Verdana" w:hAnsi="Verdana" w:eastAsia="Times New Roman" w:cs="Arial"/>
                <w:lang w:eastAsia="nl-NL"/>
              </w:rPr>
            </w:pPr>
            <w:r w:rsidRPr="00A274FE">
              <w:rPr>
                <w:rFonts w:ascii="Verdana" w:hAnsi="Verdana" w:eastAsia="Times New Roman" w:cs="Arial"/>
                <w:lang w:eastAsia="nl-NL"/>
              </w:rPr>
              <w:t>Startdatum referentie</w:t>
            </w:r>
            <w:r w:rsidR="00805BF9">
              <w:rPr>
                <w:rFonts w:ascii="Verdana" w:hAnsi="Verdana" w:eastAsia="Times New Roman" w:cs="Arial"/>
                <w:lang w:eastAsia="nl-NL"/>
              </w:rPr>
              <w:t>opdracht</w:t>
            </w:r>
          </w:p>
        </w:tc>
        <w:tc>
          <w:tcPr>
            <w:tcW w:w="5928" w:type="dxa"/>
            <w:gridSpan w:val="2"/>
            <w:shd w:val="clear" w:color="FFFF00" w:fill="auto"/>
          </w:tcPr>
          <w:p w:rsidRPr="00A274FE" w:rsidR="004C7D3C" w:rsidP="004C7D3C" w:rsidRDefault="004C7D3C" w14:paraId="6B51AD50" w14:textId="77777777">
            <w:pPr>
              <w:tabs>
                <w:tab w:val="left" w:pos="1843"/>
              </w:tabs>
              <w:spacing w:after="0" w:line="280" w:lineRule="atLeast"/>
              <w:rPr>
                <w:rFonts w:ascii="Verdana" w:hAnsi="Verdana" w:eastAsia="Calibri" w:cs="Arial"/>
                <w:lang w:eastAsia="nl-NL"/>
              </w:rPr>
            </w:pPr>
          </w:p>
        </w:tc>
      </w:tr>
      <w:tr w:rsidRPr="00A274FE" w:rsidR="004C7D3C" w:rsidTr="00FC320D" w14:paraId="3A503D6C" w14:textId="77777777">
        <w:trPr>
          <w:cantSplit/>
        </w:trPr>
        <w:tc>
          <w:tcPr>
            <w:tcW w:w="279" w:type="dxa"/>
            <w:shd w:val="clear" w:color="FFFF00" w:fill="auto"/>
          </w:tcPr>
          <w:p w:rsidRPr="00A274FE" w:rsidR="004C7D3C" w:rsidP="004C7D3C" w:rsidRDefault="004C7D3C" w14:paraId="4AA14B50"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28D31D52" w14:textId="42BD4C56">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Einddatum referentie</w:t>
            </w:r>
            <w:r w:rsidR="00805BF9">
              <w:rPr>
                <w:rFonts w:ascii="Verdana" w:hAnsi="Verdana" w:eastAsia="Times New Roman" w:cs="Arial"/>
                <w:lang w:eastAsia="nl-NL"/>
              </w:rPr>
              <w:t>opdracht</w:t>
            </w:r>
          </w:p>
        </w:tc>
        <w:tc>
          <w:tcPr>
            <w:tcW w:w="5928" w:type="dxa"/>
            <w:gridSpan w:val="2"/>
            <w:shd w:val="clear" w:color="FFFF00" w:fill="auto"/>
          </w:tcPr>
          <w:p w:rsidRPr="00A274FE" w:rsidR="004C7D3C" w:rsidP="004C7D3C" w:rsidRDefault="004C7D3C" w14:paraId="4618A3C9" w14:textId="77777777">
            <w:pPr>
              <w:tabs>
                <w:tab w:val="left" w:pos="1843"/>
              </w:tabs>
              <w:spacing w:after="0" w:line="280" w:lineRule="atLeast"/>
              <w:rPr>
                <w:rFonts w:ascii="Verdana" w:hAnsi="Verdana" w:eastAsia="Calibri" w:cs="Arial"/>
                <w:lang w:eastAsia="nl-NL"/>
              </w:rPr>
            </w:pPr>
          </w:p>
        </w:tc>
      </w:tr>
      <w:tr w:rsidRPr="00A274FE" w:rsidR="004C7D3C" w:rsidTr="00FC320D" w14:paraId="378250B0" w14:textId="77777777">
        <w:trPr>
          <w:cantSplit/>
          <w:trHeight w:val="345"/>
        </w:trPr>
        <w:tc>
          <w:tcPr>
            <w:tcW w:w="279" w:type="dxa"/>
            <w:tcBorders>
              <w:bottom w:val="single" w:color="auto" w:sz="4" w:space="0"/>
            </w:tcBorders>
            <w:shd w:val="clear" w:color="FFFF00" w:fill="auto"/>
          </w:tcPr>
          <w:p w:rsidRPr="00A274FE" w:rsidR="004C7D3C" w:rsidP="004C7D3C" w:rsidRDefault="004C7D3C" w14:paraId="33512530"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4C7D3C" w:rsidP="004C7D3C" w:rsidRDefault="004C7D3C" w14:paraId="4B0C6AD1" w14:textId="77777777">
            <w:pPr>
              <w:tabs>
                <w:tab w:val="left" w:pos="1843"/>
              </w:tabs>
              <w:spacing w:after="0" w:line="240" w:lineRule="auto"/>
              <w:rPr>
                <w:rFonts w:ascii="Verdana" w:hAnsi="Verdana" w:eastAsia="Times New Roman" w:cs="Arial"/>
                <w:lang w:eastAsia="nl-NL"/>
              </w:rPr>
            </w:pPr>
            <w:r w:rsidRPr="00A274FE">
              <w:rPr>
                <w:rFonts w:ascii="Verdana" w:hAnsi="Verdana" w:eastAsia="Times New Roman" w:cs="Arial"/>
                <w:lang w:eastAsia="nl-NL"/>
              </w:rPr>
              <w:t xml:space="preserve">Waarde opdracht </w:t>
            </w:r>
          </w:p>
          <w:p w:rsidRPr="00A274FE" w:rsidR="004C7D3C" w:rsidP="004C7D3C" w:rsidRDefault="004C7D3C" w14:paraId="366ABF99" w14:textId="77777777">
            <w:pPr>
              <w:tabs>
                <w:tab w:val="left" w:pos="1843"/>
              </w:tabs>
              <w:spacing w:after="0" w:line="240" w:lineRule="auto"/>
              <w:rPr>
                <w:rFonts w:ascii="Verdana" w:hAnsi="Verdana" w:eastAsia="Times New Roman" w:cs="Arial"/>
                <w:lang w:eastAsia="nl-NL"/>
              </w:rPr>
            </w:pPr>
          </w:p>
        </w:tc>
        <w:tc>
          <w:tcPr>
            <w:tcW w:w="3058" w:type="dxa"/>
            <w:shd w:val="clear" w:color="FFFF00" w:fill="auto"/>
          </w:tcPr>
          <w:p w:rsidRPr="00A274FE" w:rsidR="004C7D3C" w:rsidP="004C7D3C" w:rsidRDefault="004C7D3C" w14:paraId="38452B19" w14:textId="77777777">
            <w:pPr>
              <w:tabs>
                <w:tab w:val="left" w:pos="1843"/>
              </w:tabs>
              <w:spacing w:after="0" w:line="280" w:lineRule="atLeast"/>
              <w:rPr>
                <w:rFonts w:ascii="Verdana" w:hAnsi="Verdana" w:eastAsia="Calibri" w:cs="Arial"/>
                <w:lang w:eastAsia="nl-NL"/>
              </w:rPr>
            </w:pPr>
            <w:r w:rsidRPr="00A274FE">
              <w:rPr>
                <w:rFonts w:ascii="Verdana" w:hAnsi="Verdana" w:eastAsia="Calibri" w:cs="Arial"/>
                <w:snapToGrid w:val="0"/>
                <w:lang w:eastAsia="nl-NL"/>
              </w:rPr>
              <w:t>Bedrag € excl. BTW</w:t>
            </w:r>
          </w:p>
        </w:tc>
        <w:tc>
          <w:tcPr>
            <w:tcW w:w="2870" w:type="dxa"/>
            <w:shd w:val="clear" w:color="FFFF00" w:fill="auto"/>
          </w:tcPr>
          <w:p w:rsidRPr="00A274FE" w:rsidR="004C7D3C" w:rsidP="004C7D3C" w:rsidRDefault="004C7D3C" w14:paraId="509321BE" w14:textId="77777777">
            <w:pPr>
              <w:tabs>
                <w:tab w:val="left" w:pos="1843"/>
              </w:tabs>
              <w:spacing w:after="0" w:line="280" w:lineRule="atLeast"/>
              <w:rPr>
                <w:rFonts w:ascii="Verdana" w:hAnsi="Verdana" w:eastAsia="Calibri" w:cs="Arial"/>
                <w:lang w:eastAsia="nl-NL"/>
              </w:rPr>
            </w:pPr>
          </w:p>
        </w:tc>
      </w:tr>
      <w:tr w:rsidRPr="00A274FE" w:rsidR="004C7D3C" w:rsidTr="00C06B7B" w14:paraId="0D8BE526" w14:textId="77777777">
        <w:trPr>
          <w:cantSplit/>
        </w:trPr>
        <w:tc>
          <w:tcPr>
            <w:tcW w:w="279" w:type="dxa"/>
            <w:shd w:val="clear" w:color="auto" w:fill="4A7729"/>
          </w:tcPr>
          <w:p w:rsidRPr="00A274FE" w:rsidR="004C7D3C" w:rsidP="004C7D3C" w:rsidRDefault="004C7D3C" w14:paraId="1D5E4189" w14:textId="77777777">
            <w:pPr>
              <w:tabs>
                <w:tab w:val="left" w:pos="1843"/>
              </w:tabs>
              <w:spacing w:after="0" w:line="240" w:lineRule="auto"/>
              <w:rPr>
                <w:rFonts w:ascii="Verdana" w:hAnsi="Verdana" w:eastAsia="Times New Roman" w:cs="Arial"/>
                <w:b/>
                <w:color w:val="FFFFFF"/>
                <w:lang w:eastAsia="nl-NL"/>
              </w:rPr>
            </w:pPr>
            <w:r w:rsidRPr="00A274FE">
              <w:rPr>
                <w:rFonts w:ascii="Verdana" w:hAnsi="Verdana" w:eastAsia="Times New Roman" w:cs="Arial"/>
                <w:b/>
                <w:color w:val="FFFFFF"/>
                <w:lang w:eastAsia="nl-NL"/>
              </w:rPr>
              <w:t>3</w:t>
            </w:r>
          </w:p>
        </w:tc>
        <w:tc>
          <w:tcPr>
            <w:tcW w:w="8479" w:type="dxa"/>
            <w:gridSpan w:val="3"/>
            <w:shd w:val="clear" w:color="auto" w:fill="4A7729"/>
          </w:tcPr>
          <w:p w:rsidRPr="00A274FE" w:rsidR="004C7D3C" w:rsidP="004C7D3C" w:rsidRDefault="004C7D3C" w14:paraId="4404F731" w14:textId="77777777">
            <w:pPr>
              <w:tabs>
                <w:tab w:val="left" w:pos="1843"/>
              </w:tabs>
              <w:spacing w:after="0" w:line="240" w:lineRule="auto"/>
              <w:rPr>
                <w:rFonts w:ascii="Verdana" w:hAnsi="Verdana" w:eastAsia="Times New Roman" w:cs="Arial"/>
                <w:b/>
                <w:color w:val="FFFFFF"/>
                <w:lang w:eastAsia="nl-NL"/>
              </w:rPr>
            </w:pPr>
            <w:r w:rsidRPr="00A274FE">
              <w:rPr>
                <w:rFonts w:ascii="Verdana" w:hAnsi="Verdana" w:eastAsia="Times New Roman" w:cs="Arial"/>
                <w:b/>
                <w:color w:val="FFFFFF"/>
                <w:lang w:eastAsia="nl-NL"/>
              </w:rPr>
              <w:t>Bewijsvoering kerncompetentie</w:t>
            </w:r>
          </w:p>
        </w:tc>
      </w:tr>
      <w:tr w:rsidRPr="00A274FE" w:rsidR="00F5414B" w:rsidTr="00FC320D" w14:paraId="5089CA38" w14:textId="77777777">
        <w:trPr>
          <w:cantSplit/>
          <w:trHeight w:val="1202"/>
        </w:trPr>
        <w:tc>
          <w:tcPr>
            <w:tcW w:w="279" w:type="dxa"/>
            <w:shd w:val="clear" w:color="FFFF00" w:fill="auto"/>
          </w:tcPr>
          <w:p w:rsidRPr="00A274FE" w:rsidR="00F5414B" w:rsidP="004C7D3C" w:rsidRDefault="00F5414B" w14:paraId="0510012D" w14:textId="77777777">
            <w:pPr>
              <w:tabs>
                <w:tab w:val="left" w:pos="1843"/>
              </w:tabs>
              <w:spacing w:after="0" w:line="240" w:lineRule="auto"/>
              <w:rPr>
                <w:rFonts w:ascii="Verdana" w:hAnsi="Verdana" w:eastAsia="Times New Roman" w:cs="Arial"/>
                <w:lang w:eastAsia="nl-NL"/>
              </w:rPr>
            </w:pPr>
          </w:p>
        </w:tc>
        <w:tc>
          <w:tcPr>
            <w:tcW w:w="2551" w:type="dxa"/>
            <w:shd w:val="clear" w:color="FFFF00" w:fill="auto"/>
          </w:tcPr>
          <w:p w:rsidRPr="00A274FE" w:rsidR="00F5414B" w:rsidP="004C7D3C" w:rsidRDefault="00F5414B" w14:paraId="5209BC8A" w14:textId="70B658D7">
            <w:pPr>
              <w:tabs>
                <w:tab w:val="left" w:pos="1843"/>
              </w:tabs>
              <w:spacing w:after="0" w:line="240" w:lineRule="auto"/>
              <w:rPr>
                <w:rFonts w:ascii="Verdana" w:hAnsi="Verdana" w:eastAsia="Times New Roman" w:cs="Arial"/>
                <w:lang w:eastAsia="nl-NL"/>
              </w:rPr>
            </w:pPr>
            <w:r w:rsidRPr="00F5414B">
              <w:rPr>
                <w:rFonts w:ascii="Verdana" w:hAnsi="Verdana" w:eastAsia="Times New Roman" w:cs="Arial"/>
                <w:lang w:eastAsia="nl-NL"/>
              </w:rPr>
              <w:t>Omschrijving opdracht</w:t>
            </w:r>
          </w:p>
        </w:tc>
        <w:tc>
          <w:tcPr>
            <w:tcW w:w="5928" w:type="dxa"/>
            <w:gridSpan w:val="2"/>
            <w:shd w:val="clear" w:color="FFFF00" w:fill="auto"/>
          </w:tcPr>
          <w:p w:rsidRPr="00F5414B" w:rsidR="00F5414B" w:rsidP="004C7D3C" w:rsidRDefault="00F5414B" w14:paraId="5A92E5E1" w14:textId="6AD719D9">
            <w:pPr>
              <w:tabs>
                <w:tab w:val="left" w:pos="1843"/>
              </w:tabs>
              <w:spacing w:after="0" w:line="280" w:lineRule="atLeast"/>
              <w:rPr>
                <w:rFonts w:ascii="Verdana" w:hAnsi="Verdana" w:eastAsia="Calibri"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rsidR="00F5414B" w:rsidP="004C7D3C" w:rsidRDefault="00F5414B" w14:paraId="1BD09DAE" w14:textId="77777777">
      <w:pPr>
        <w:spacing w:after="0" w:line="240" w:lineRule="auto"/>
        <w:rPr>
          <w:rFonts w:ascii="Verdana" w:hAnsi="Verdana" w:eastAsia="Times New Roman" w:cs="Arial"/>
          <w:i/>
          <w:lang w:eastAsia="nl-NL"/>
        </w:rPr>
      </w:pPr>
    </w:p>
    <w:p w:rsidRPr="00A274FE" w:rsidR="004C7D3C" w:rsidP="004C7D3C" w:rsidRDefault="00F5414B" w14:paraId="5D345630" w14:textId="50209563">
      <w:pPr>
        <w:spacing w:after="0" w:line="240" w:lineRule="auto"/>
        <w:rPr>
          <w:rFonts w:ascii="Verdana" w:hAnsi="Verdana" w:eastAsia="Times New Roman" w:cs="Arial"/>
          <w:i/>
          <w:lang w:eastAsia="nl-NL"/>
        </w:rPr>
      </w:pPr>
      <w:r>
        <w:rPr>
          <w:rFonts w:ascii="Verdana" w:hAnsi="Verdana" w:eastAsia="Times New Roman" w:cs="Arial"/>
          <w:i/>
          <w:lang w:eastAsia="nl-NL"/>
        </w:rPr>
        <w:t>De gemeente</w:t>
      </w:r>
      <w:r w:rsidR="008303D0">
        <w:rPr>
          <w:rFonts w:ascii="Verdana" w:hAnsi="Verdana" w:eastAsia="Times New Roman" w:cs="Arial"/>
          <w:i/>
          <w:lang w:eastAsia="nl-NL"/>
        </w:rPr>
        <w:t xml:space="preserve"> </w:t>
      </w:r>
      <w:r w:rsidRPr="0053788B" w:rsidR="0053788B">
        <w:rPr>
          <w:rFonts w:ascii="Verdana" w:hAnsi="Verdana" w:eastAsia="Times New Roman" w:cs="Arial"/>
          <w:i/>
          <w:lang w:eastAsia="nl-NL"/>
        </w:rPr>
        <w:t xml:space="preserve">behoudt zich het recht voor om de </w:t>
      </w:r>
      <w:r>
        <w:rPr>
          <w:rFonts w:ascii="Verdana" w:hAnsi="Verdana" w:eastAsia="Times New Roman" w:cs="Arial"/>
          <w:i/>
          <w:lang w:eastAsia="nl-NL"/>
        </w:rPr>
        <w:t>verklaring</w:t>
      </w:r>
      <w:r w:rsidRPr="0053788B" w:rsidR="0053788B">
        <w:rPr>
          <w:rFonts w:ascii="Verdana" w:hAnsi="Verdana" w:eastAsia="Times New Roman" w:cs="Arial"/>
          <w:i/>
          <w:lang w:eastAsia="nl-NL"/>
        </w:rPr>
        <w:t xml:space="preserve"> te controleren</w:t>
      </w:r>
      <w:r w:rsidR="00CA3835">
        <w:rPr>
          <w:rFonts w:ascii="Verdana" w:hAnsi="Verdana" w:eastAsia="Times New Roman" w:cs="Arial"/>
          <w:i/>
          <w:lang w:eastAsia="nl-NL"/>
        </w:rPr>
        <w:t>/verifiëren</w:t>
      </w:r>
      <w:r w:rsidRPr="0053788B" w:rsidR="0053788B">
        <w:rPr>
          <w:rFonts w:ascii="Verdana" w:hAnsi="Verdana" w:eastAsia="Times New Roman" w:cs="Arial"/>
          <w:i/>
          <w:lang w:eastAsia="nl-NL"/>
        </w:rPr>
        <w:t>.</w:t>
      </w:r>
    </w:p>
    <w:p w:rsidRPr="00A274FE" w:rsidR="004C7D3C" w:rsidP="004C7D3C" w:rsidRDefault="004C7D3C" w14:paraId="3BDB54D1" w14:textId="77777777">
      <w:pPr>
        <w:spacing w:after="0" w:line="240" w:lineRule="auto"/>
        <w:rPr>
          <w:rFonts w:ascii="Verdana" w:hAnsi="Verdana" w:eastAsia="Times New Roman" w:cs="Arial"/>
          <w:lang w:eastAsia="nl-NL"/>
        </w:rPr>
      </w:pPr>
    </w:p>
    <w:p w:rsidRPr="00A274FE" w:rsidR="004C7D3C" w:rsidP="004C7D3C" w:rsidRDefault="004C7D3C" w14:paraId="6851A68C" w14:textId="77777777">
      <w:pPr>
        <w:spacing w:after="0" w:line="240" w:lineRule="auto"/>
        <w:rPr>
          <w:rFonts w:ascii="Verdana" w:hAnsi="Verdana" w:eastAsia="Times New Roman" w:cs="Arial"/>
          <w:lang w:eastAsia="nl-NL"/>
        </w:rPr>
      </w:pPr>
    </w:p>
    <w:sectPr w:rsidRPr="00A274FE" w:rsidR="004C7D3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hint="default" w:ascii="Courier New" w:hAnsi="Courier New" w:cs="Courier New"/>
      </w:rPr>
    </w:lvl>
    <w:lvl w:ilvl="2" w:tplc="04130005" w:tentative="1">
      <w:start w:val="1"/>
      <w:numFmt w:val="bullet"/>
      <w:lvlText w:val=""/>
      <w:lvlJc w:val="left"/>
      <w:pPr>
        <w:tabs>
          <w:tab w:val="num" w:pos="2856"/>
        </w:tabs>
        <w:ind w:left="2856" w:hanging="360"/>
      </w:pPr>
      <w:rPr>
        <w:rFonts w:hint="default" w:ascii="Wingdings" w:hAnsi="Wingdings"/>
      </w:rPr>
    </w:lvl>
    <w:lvl w:ilvl="3" w:tplc="04130001" w:tentative="1">
      <w:start w:val="1"/>
      <w:numFmt w:val="bullet"/>
      <w:lvlText w:val=""/>
      <w:lvlJc w:val="left"/>
      <w:pPr>
        <w:tabs>
          <w:tab w:val="num" w:pos="3576"/>
        </w:tabs>
        <w:ind w:left="3576" w:hanging="360"/>
      </w:pPr>
      <w:rPr>
        <w:rFonts w:hint="default" w:ascii="Symbol" w:hAnsi="Symbol"/>
      </w:rPr>
    </w:lvl>
    <w:lvl w:ilvl="4" w:tplc="04130003" w:tentative="1">
      <w:start w:val="1"/>
      <w:numFmt w:val="bullet"/>
      <w:lvlText w:val="o"/>
      <w:lvlJc w:val="left"/>
      <w:pPr>
        <w:tabs>
          <w:tab w:val="num" w:pos="4296"/>
        </w:tabs>
        <w:ind w:left="4296" w:hanging="360"/>
      </w:pPr>
      <w:rPr>
        <w:rFonts w:hint="default" w:ascii="Courier New" w:hAnsi="Courier New" w:cs="Courier New"/>
      </w:rPr>
    </w:lvl>
    <w:lvl w:ilvl="5" w:tplc="04130005" w:tentative="1">
      <w:start w:val="1"/>
      <w:numFmt w:val="bullet"/>
      <w:lvlText w:val=""/>
      <w:lvlJc w:val="left"/>
      <w:pPr>
        <w:tabs>
          <w:tab w:val="num" w:pos="5016"/>
        </w:tabs>
        <w:ind w:left="5016" w:hanging="360"/>
      </w:pPr>
      <w:rPr>
        <w:rFonts w:hint="default" w:ascii="Wingdings" w:hAnsi="Wingdings"/>
      </w:rPr>
    </w:lvl>
    <w:lvl w:ilvl="6" w:tplc="04130001" w:tentative="1">
      <w:start w:val="1"/>
      <w:numFmt w:val="bullet"/>
      <w:lvlText w:val=""/>
      <w:lvlJc w:val="left"/>
      <w:pPr>
        <w:tabs>
          <w:tab w:val="num" w:pos="5736"/>
        </w:tabs>
        <w:ind w:left="5736" w:hanging="360"/>
      </w:pPr>
      <w:rPr>
        <w:rFonts w:hint="default" w:ascii="Symbol" w:hAnsi="Symbol"/>
      </w:rPr>
    </w:lvl>
    <w:lvl w:ilvl="7" w:tplc="04130003" w:tentative="1">
      <w:start w:val="1"/>
      <w:numFmt w:val="bullet"/>
      <w:lvlText w:val="o"/>
      <w:lvlJc w:val="left"/>
      <w:pPr>
        <w:tabs>
          <w:tab w:val="num" w:pos="6456"/>
        </w:tabs>
        <w:ind w:left="6456" w:hanging="360"/>
      </w:pPr>
      <w:rPr>
        <w:rFonts w:hint="default" w:ascii="Courier New" w:hAnsi="Courier New" w:cs="Courier New"/>
      </w:rPr>
    </w:lvl>
    <w:lvl w:ilvl="8" w:tplc="04130005" w:tentative="1">
      <w:start w:val="1"/>
      <w:numFmt w:val="bullet"/>
      <w:lvlText w:val=""/>
      <w:lvlJc w:val="left"/>
      <w:pPr>
        <w:tabs>
          <w:tab w:val="num" w:pos="7176"/>
        </w:tabs>
        <w:ind w:left="7176" w:hanging="360"/>
      </w:pPr>
      <w:rPr>
        <w:rFonts w:hint="default" w:ascii="Wingdings" w:hAnsi="Wingdings"/>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hint="default" w:ascii="Courier New" w:hAnsi="Courier New" w:cs="Courier New"/>
      </w:rPr>
    </w:lvl>
    <w:lvl w:ilvl="1" w:tplc="04130003">
      <w:start w:val="1"/>
      <w:numFmt w:val="bullet"/>
      <w:lvlText w:val="o"/>
      <w:lvlJc w:val="left"/>
      <w:pPr>
        <w:tabs>
          <w:tab w:val="num" w:pos="2496"/>
        </w:tabs>
        <w:ind w:left="2496" w:hanging="360"/>
      </w:pPr>
      <w:rPr>
        <w:rFonts w:hint="default" w:ascii="Courier New" w:hAnsi="Courier New" w:cs="Courier New"/>
      </w:rPr>
    </w:lvl>
    <w:lvl w:ilvl="2" w:tplc="04130005" w:tentative="1">
      <w:start w:val="1"/>
      <w:numFmt w:val="bullet"/>
      <w:lvlText w:val=""/>
      <w:lvlJc w:val="left"/>
      <w:pPr>
        <w:tabs>
          <w:tab w:val="num" w:pos="3216"/>
        </w:tabs>
        <w:ind w:left="3216" w:hanging="360"/>
      </w:pPr>
      <w:rPr>
        <w:rFonts w:hint="default" w:ascii="Wingdings" w:hAnsi="Wingdings"/>
      </w:rPr>
    </w:lvl>
    <w:lvl w:ilvl="3" w:tplc="04130001" w:tentative="1">
      <w:start w:val="1"/>
      <w:numFmt w:val="bullet"/>
      <w:lvlText w:val=""/>
      <w:lvlJc w:val="left"/>
      <w:pPr>
        <w:tabs>
          <w:tab w:val="num" w:pos="3936"/>
        </w:tabs>
        <w:ind w:left="3936" w:hanging="360"/>
      </w:pPr>
      <w:rPr>
        <w:rFonts w:hint="default" w:ascii="Symbol" w:hAnsi="Symbol"/>
      </w:rPr>
    </w:lvl>
    <w:lvl w:ilvl="4" w:tplc="04130003" w:tentative="1">
      <w:start w:val="1"/>
      <w:numFmt w:val="bullet"/>
      <w:lvlText w:val="o"/>
      <w:lvlJc w:val="left"/>
      <w:pPr>
        <w:tabs>
          <w:tab w:val="num" w:pos="4656"/>
        </w:tabs>
        <w:ind w:left="4656" w:hanging="360"/>
      </w:pPr>
      <w:rPr>
        <w:rFonts w:hint="default" w:ascii="Courier New" w:hAnsi="Courier New" w:cs="Courier New"/>
      </w:rPr>
    </w:lvl>
    <w:lvl w:ilvl="5" w:tplc="04130005" w:tentative="1">
      <w:start w:val="1"/>
      <w:numFmt w:val="bullet"/>
      <w:lvlText w:val=""/>
      <w:lvlJc w:val="left"/>
      <w:pPr>
        <w:tabs>
          <w:tab w:val="num" w:pos="5376"/>
        </w:tabs>
        <w:ind w:left="5376" w:hanging="360"/>
      </w:pPr>
      <w:rPr>
        <w:rFonts w:hint="default" w:ascii="Wingdings" w:hAnsi="Wingdings"/>
      </w:rPr>
    </w:lvl>
    <w:lvl w:ilvl="6" w:tplc="04130001" w:tentative="1">
      <w:start w:val="1"/>
      <w:numFmt w:val="bullet"/>
      <w:lvlText w:val=""/>
      <w:lvlJc w:val="left"/>
      <w:pPr>
        <w:tabs>
          <w:tab w:val="num" w:pos="6096"/>
        </w:tabs>
        <w:ind w:left="6096" w:hanging="360"/>
      </w:pPr>
      <w:rPr>
        <w:rFonts w:hint="default" w:ascii="Symbol" w:hAnsi="Symbol"/>
      </w:rPr>
    </w:lvl>
    <w:lvl w:ilvl="7" w:tplc="04130003" w:tentative="1">
      <w:start w:val="1"/>
      <w:numFmt w:val="bullet"/>
      <w:lvlText w:val="o"/>
      <w:lvlJc w:val="left"/>
      <w:pPr>
        <w:tabs>
          <w:tab w:val="num" w:pos="6816"/>
        </w:tabs>
        <w:ind w:left="6816" w:hanging="360"/>
      </w:pPr>
      <w:rPr>
        <w:rFonts w:hint="default" w:ascii="Courier New" w:hAnsi="Courier New" w:cs="Courier New"/>
      </w:rPr>
    </w:lvl>
    <w:lvl w:ilvl="8" w:tplc="04130005" w:tentative="1">
      <w:start w:val="1"/>
      <w:numFmt w:val="bullet"/>
      <w:lvlText w:val=""/>
      <w:lvlJc w:val="left"/>
      <w:pPr>
        <w:tabs>
          <w:tab w:val="num" w:pos="7536"/>
        </w:tabs>
        <w:ind w:left="7536" w:hanging="360"/>
      </w:pPr>
      <w:rPr>
        <w:rFonts w:hint="default" w:ascii="Wingdings" w:hAnsi="Wingdings"/>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1F48A5"/>
    <w:rsid w:val="002B6E17"/>
    <w:rsid w:val="002C096A"/>
    <w:rsid w:val="003C4177"/>
    <w:rsid w:val="004242C5"/>
    <w:rsid w:val="0046444F"/>
    <w:rsid w:val="004C7D3C"/>
    <w:rsid w:val="00504F2D"/>
    <w:rsid w:val="00531F23"/>
    <w:rsid w:val="0053788B"/>
    <w:rsid w:val="0063206E"/>
    <w:rsid w:val="00644927"/>
    <w:rsid w:val="00674517"/>
    <w:rsid w:val="00675954"/>
    <w:rsid w:val="00682FEB"/>
    <w:rsid w:val="00764B53"/>
    <w:rsid w:val="00784B8A"/>
    <w:rsid w:val="00787B20"/>
    <w:rsid w:val="00805BF9"/>
    <w:rsid w:val="00817450"/>
    <w:rsid w:val="008226D9"/>
    <w:rsid w:val="008303D0"/>
    <w:rsid w:val="0086263B"/>
    <w:rsid w:val="008C2EDE"/>
    <w:rsid w:val="008F12F7"/>
    <w:rsid w:val="008F68F4"/>
    <w:rsid w:val="00901CB8"/>
    <w:rsid w:val="009C0609"/>
    <w:rsid w:val="009C5801"/>
    <w:rsid w:val="00A274FE"/>
    <w:rsid w:val="00A81EED"/>
    <w:rsid w:val="00A97AA5"/>
    <w:rsid w:val="00AB5A2C"/>
    <w:rsid w:val="00AF3750"/>
    <w:rsid w:val="00C06B7B"/>
    <w:rsid w:val="00CA3835"/>
    <w:rsid w:val="00D13966"/>
    <w:rsid w:val="00D6620C"/>
    <w:rsid w:val="00D77F37"/>
    <w:rsid w:val="00ED6C8B"/>
    <w:rsid w:val="00EF2E2A"/>
    <w:rsid w:val="00F26B8B"/>
    <w:rsid w:val="00F5414B"/>
    <w:rsid w:val="00FC320D"/>
    <w:rsid w:val="00FD244B"/>
    <w:rsid w:val="2C382D40"/>
    <w:rsid w:val="494EC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F68F4"/>
    <w:rPr>
      <w:rFonts w:ascii="Segoe UI" w:hAnsi="Segoe UI" w:cs="Segoe UI"/>
      <w:sz w:val="18"/>
      <w:szCs w:val="18"/>
    </w:rPr>
  </w:style>
  <w:style w:type="character" w:styleId="LijstalineaChar" w:customStyle="1">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styleId="RIJK4-Tekst" w:customStyle="1">
    <w:name w:val="RIJK 4 - Tekst"/>
    <w:basedOn w:val="Standaard"/>
    <w:link w:val="RIJK4-TekstChar"/>
    <w:qFormat/>
    <w:rsid w:val="008F12F7"/>
    <w:pPr>
      <w:numPr>
        <w:ilvl w:val="1"/>
      </w:numPr>
      <w:spacing w:after="0" w:line="276" w:lineRule="auto"/>
    </w:pPr>
    <w:rPr>
      <w:rFonts w:ascii="Verdana" w:hAnsi="Verdana" w:eastAsiaTheme="minorEastAsia"/>
      <w:color w:val="000000" w:themeColor="text1"/>
      <w:sz w:val="20"/>
    </w:rPr>
  </w:style>
  <w:style w:type="character" w:styleId="RIJK4-TekstChar" w:customStyle="1">
    <w:name w:val="RIJK 4 - Tekst Char"/>
    <w:basedOn w:val="Standaardalinea-lettertype"/>
    <w:link w:val="RIJK4-Tekst"/>
    <w:rsid w:val="008F12F7"/>
    <w:rPr>
      <w:rFonts w:ascii="Verdana" w:hAnsi="Verdana" w:eastAsiaTheme="minorEastAsi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73B489C5116B48A188A0B5B774726A" ma:contentTypeVersion="3" ma:contentTypeDescription="Een nieuw document maken." ma:contentTypeScope="" ma:versionID="4c33b12b73eac6641b8bc7980d888551">
  <xsd:schema xmlns:xsd="http://www.w3.org/2001/XMLSchema" xmlns:xs="http://www.w3.org/2001/XMLSchema" xmlns:p="http://schemas.microsoft.com/office/2006/metadata/properties" xmlns:ns2="5ed9a93c-7274-4b66-b2b0-09a4692f26b3" targetNamespace="http://schemas.microsoft.com/office/2006/metadata/properties" ma:root="true" ma:fieldsID="e7d3733da388f8390dbc22076e7f3780" ns2:_="">
    <xsd:import namespace="5ed9a93c-7274-4b66-b2b0-09a4692f26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a93c-7274-4b66-b2b0-09a4692f2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2.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customXml/itemProps3.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4.xml><?xml version="1.0" encoding="utf-8"?>
<ds:datastoreItem xmlns:ds="http://schemas.openxmlformats.org/officeDocument/2006/customXml" ds:itemID="{7DBA039F-842B-4AB1-99DD-44221FD51A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Simone Ruijs</dc:creator>
  <keywords/>
  <dc:description/>
  <lastModifiedBy>EXT_YuliaBoomsma</lastModifiedBy>
  <revision>4</revision>
  <dcterms:created xsi:type="dcterms:W3CDTF">2025-11-12T07:14:00.0000000Z</dcterms:created>
  <dcterms:modified xsi:type="dcterms:W3CDTF">2025-11-12T15:31:04.0647369Z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0x010100CE73B489C5116B48A188A0B5B774726A</vt:lpwstr>
  </property>
</Properties>
</file>