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A28BA" w14:textId="55418169" w:rsidR="00E91B32" w:rsidRPr="00F52763" w:rsidRDefault="00E91B32" w:rsidP="00E91B32">
      <w:pPr>
        <w:shd w:val="clear" w:color="auto" w:fill="F8F8F8"/>
        <w:spacing w:after="0" w:line="240" w:lineRule="auto"/>
        <w:outlineLvl w:val="3"/>
        <w:rPr>
          <w:rFonts w:ascii="Arial" w:eastAsia="Times New Roman" w:hAnsi="Arial" w:cs="Arial"/>
          <w:b/>
          <w:bCs/>
          <w:color w:val="191614"/>
          <w:kern w:val="0"/>
          <w:lang w:val="nl-NL" w:eastAsia="nl-NL"/>
          <w14:ligatures w14:val="none"/>
        </w:rPr>
      </w:pPr>
      <w:r w:rsidRPr="00E91B32">
        <w:rPr>
          <w:rFonts w:ascii="Arial" w:eastAsia="Times New Roman" w:hAnsi="Arial" w:cs="Arial"/>
          <w:b/>
          <w:bCs/>
          <w:color w:val="191614"/>
          <w:kern w:val="0"/>
          <w:lang w:val="nl-NL" w:eastAsia="nl-NL"/>
          <w14:ligatures w14:val="none"/>
        </w:rPr>
        <w:t>Nota van Inlichtingen Fase 1 aanmelding partnerselectie Marshoeve d.d. 0</w:t>
      </w:r>
      <w:r w:rsidR="00F52763">
        <w:rPr>
          <w:rFonts w:ascii="Arial" w:eastAsia="Times New Roman" w:hAnsi="Arial" w:cs="Arial"/>
          <w:b/>
          <w:bCs/>
          <w:color w:val="191614"/>
          <w:kern w:val="0"/>
          <w:lang w:val="nl-NL" w:eastAsia="nl-NL"/>
          <w14:ligatures w14:val="none"/>
        </w:rPr>
        <w:t>6</w:t>
      </w:r>
      <w:r w:rsidRPr="00E91B32">
        <w:rPr>
          <w:rFonts w:ascii="Arial" w:eastAsia="Times New Roman" w:hAnsi="Arial" w:cs="Arial"/>
          <w:b/>
          <w:bCs/>
          <w:color w:val="191614"/>
          <w:kern w:val="0"/>
          <w:lang w:val="nl-NL" w:eastAsia="nl-NL"/>
          <w14:ligatures w14:val="none"/>
        </w:rPr>
        <w:t>-</w:t>
      </w:r>
      <w:r w:rsidR="00F52763">
        <w:rPr>
          <w:rFonts w:ascii="Arial" w:eastAsia="Times New Roman" w:hAnsi="Arial" w:cs="Arial"/>
          <w:b/>
          <w:bCs/>
          <w:color w:val="191614"/>
          <w:kern w:val="0"/>
          <w:lang w:val="nl-NL" w:eastAsia="nl-NL"/>
          <w14:ligatures w14:val="none"/>
        </w:rPr>
        <w:t>0</w:t>
      </w:r>
      <w:r w:rsidRPr="00E91B32">
        <w:rPr>
          <w:rFonts w:ascii="Arial" w:eastAsia="Times New Roman" w:hAnsi="Arial" w:cs="Arial"/>
          <w:b/>
          <w:bCs/>
          <w:color w:val="191614"/>
          <w:kern w:val="0"/>
          <w:lang w:val="nl-NL" w:eastAsia="nl-NL"/>
          <w14:ligatures w14:val="none"/>
        </w:rPr>
        <w:t>1-202</w:t>
      </w:r>
      <w:r w:rsidR="00F52763">
        <w:rPr>
          <w:rFonts w:ascii="Arial" w:eastAsia="Times New Roman" w:hAnsi="Arial" w:cs="Arial"/>
          <w:b/>
          <w:bCs/>
          <w:color w:val="191614"/>
          <w:kern w:val="0"/>
          <w:lang w:val="nl-NL" w:eastAsia="nl-NL"/>
          <w14:ligatures w14:val="none"/>
        </w:rPr>
        <w:t>6</w:t>
      </w:r>
    </w:p>
    <w:p w14:paraId="597F9145" w14:textId="77777777" w:rsidR="00E91B32" w:rsidRDefault="00E91B32">
      <w:pPr>
        <w:rPr>
          <w:lang w:val="nl-NL"/>
        </w:rPr>
      </w:pPr>
    </w:p>
    <w:tbl>
      <w:tblPr>
        <w:tblW w:w="49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3149"/>
      </w:tblGrid>
      <w:tr w:rsidR="00E91B32" w:rsidRPr="003700D0" w14:paraId="2DEB5766" w14:textId="77777777" w:rsidTr="00F52763">
        <w:trPr>
          <w:trHeight w:val="580"/>
        </w:trPr>
        <w:tc>
          <w:tcPr>
            <w:tcW w:w="203" w:type="pct"/>
            <w:shd w:val="clear" w:color="auto" w:fill="D9D9D9" w:themeFill="background1" w:themeFillShade="D9"/>
          </w:tcPr>
          <w:p w14:paraId="04C042B0" w14:textId="3F6ADFA6" w:rsidR="00E91B32" w:rsidRPr="0076704B" w:rsidRDefault="00E91B32" w:rsidP="0062690E">
            <w:pPr>
              <w:spacing w:after="0" w:line="240" w:lineRule="auto"/>
              <w:rPr>
                <w:rFonts w:eastAsia="Times New Roman" w:cs="Calibri"/>
                <w:color w:val="000000"/>
                <w:kern w:val="0"/>
                <w:lang w:val="nl-NL" w:eastAsia="en-NL"/>
                <w14:ligatures w14:val="none"/>
              </w:rPr>
            </w:pPr>
            <w:r w:rsidRPr="0076704B">
              <w:rPr>
                <w:rFonts w:eastAsia="Times New Roman" w:cs="Calibri"/>
                <w:color w:val="000000"/>
                <w:kern w:val="0"/>
                <w:lang w:val="nl-NL" w:eastAsia="en-NL"/>
                <w14:ligatures w14:val="none"/>
              </w:rPr>
              <w:t>38</w:t>
            </w:r>
          </w:p>
        </w:tc>
        <w:tc>
          <w:tcPr>
            <w:tcW w:w="4797" w:type="pct"/>
            <w:shd w:val="clear" w:color="auto" w:fill="D9D9D9" w:themeFill="background1" w:themeFillShade="D9"/>
          </w:tcPr>
          <w:p w14:paraId="5ECB077E" w14:textId="1740E7BF" w:rsidR="00E91B32" w:rsidRPr="0076704B" w:rsidRDefault="00E91B32" w:rsidP="0062690E">
            <w:pPr>
              <w:spacing w:after="0" w:line="240" w:lineRule="auto"/>
              <w:rPr>
                <w:rFonts w:eastAsia="Times New Roman" w:cs="Calibri"/>
                <w:i/>
                <w:iCs/>
                <w:kern w:val="0"/>
                <w:lang w:val="nl-NL" w:eastAsia="en-NL"/>
                <w14:ligatures w14:val="none"/>
              </w:rPr>
            </w:pPr>
            <w:r w:rsidRPr="0076704B">
              <w:rPr>
                <w:lang w:val="nl-NL"/>
              </w:rPr>
              <w:t>In de planning staat dat partijen vóór 14 november een ‘blijken van belangstelling’ moeten hebben verzonden. Maar in de tekst staat dat in week 47 de tender gepubliceerd gaat worden. Dat is ná 14 november. Hoe ziet u deze procedure voor zich?</w:t>
            </w:r>
          </w:p>
        </w:tc>
      </w:tr>
      <w:tr w:rsidR="00E91B32" w:rsidRPr="003700D0" w14:paraId="7D1D7215" w14:textId="77777777" w:rsidTr="0062690E">
        <w:trPr>
          <w:trHeight w:val="580"/>
        </w:trPr>
        <w:tc>
          <w:tcPr>
            <w:tcW w:w="203" w:type="pct"/>
          </w:tcPr>
          <w:p w14:paraId="3884A9BD" w14:textId="5708CC72" w:rsidR="00E91B32" w:rsidRPr="0076704B" w:rsidRDefault="00E91B32" w:rsidP="0062690E">
            <w:pPr>
              <w:spacing w:after="0" w:line="240" w:lineRule="auto"/>
              <w:rPr>
                <w:rFonts w:eastAsia="Times New Roman" w:cs="Calibri"/>
                <w:color w:val="000000"/>
                <w:kern w:val="0"/>
                <w:lang w:val="nl-NL" w:eastAsia="en-NL"/>
                <w14:ligatures w14:val="none"/>
              </w:rPr>
            </w:pPr>
          </w:p>
        </w:tc>
        <w:tc>
          <w:tcPr>
            <w:tcW w:w="4797" w:type="pct"/>
          </w:tcPr>
          <w:p w14:paraId="54708EA7" w14:textId="4B59298B" w:rsidR="00E91B32" w:rsidRPr="0076704B" w:rsidRDefault="00E91B32" w:rsidP="0062690E">
            <w:pPr>
              <w:spacing w:after="0" w:line="240" w:lineRule="auto"/>
              <w:rPr>
                <w:rFonts w:eastAsia="Times New Roman" w:cs="Calibri"/>
                <w:i/>
                <w:iCs/>
                <w:kern w:val="0"/>
                <w:lang w:val="nl-NL" w:eastAsia="en-NL"/>
                <w14:ligatures w14:val="none"/>
              </w:rPr>
            </w:pPr>
            <w:r w:rsidRPr="0076704B">
              <w:rPr>
                <w:i/>
                <w:iCs/>
                <w:lang w:val="nl-NL"/>
              </w:rPr>
              <w:t>De deadline van 14 november was per abuis opgenomen in de planning-module op TenderNed. Voor de juiste planning verwijzen wij naar hoofdstuk 6 van de procesbrief</w:t>
            </w:r>
          </w:p>
        </w:tc>
      </w:tr>
      <w:tr w:rsidR="00E91B32" w:rsidRPr="003700D0" w14:paraId="4EE8801F" w14:textId="77777777" w:rsidTr="00F52763">
        <w:trPr>
          <w:trHeight w:val="580"/>
        </w:trPr>
        <w:tc>
          <w:tcPr>
            <w:tcW w:w="203" w:type="pct"/>
            <w:shd w:val="clear" w:color="auto" w:fill="D9D9D9" w:themeFill="background1" w:themeFillShade="D9"/>
          </w:tcPr>
          <w:p w14:paraId="6DAE9287" w14:textId="22A83719" w:rsidR="00E91B32" w:rsidRPr="0076704B" w:rsidRDefault="00E91B32" w:rsidP="0062690E">
            <w:pPr>
              <w:spacing w:after="0" w:line="240" w:lineRule="auto"/>
              <w:rPr>
                <w:rFonts w:eastAsia="Times New Roman" w:cs="Calibri"/>
                <w:color w:val="000000"/>
                <w:kern w:val="0"/>
                <w:lang w:val="nl-NL" w:eastAsia="en-NL"/>
                <w14:ligatures w14:val="none"/>
              </w:rPr>
            </w:pPr>
            <w:r w:rsidRPr="0076704B">
              <w:rPr>
                <w:rFonts w:eastAsia="Times New Roman" w:cs="Calibri"/>
                <w:color w:val="000000"/>
                <w:kern w:val="0"/>
                <w:lang w:val="nl-NL" w:eastAsia="en-NL"/>
                <w14:ligatures w14:val="none"/>
              </w:rPr>
              <w:t>39</w:t>
            </w:r>
          </w:p>
        </w:tc>
        <w:tc>
          <w:tcPr>
            <w:tcW w:w="4797" w:type="pct"/>
            <w:shd w:val="clear" w:color="auto" w:fill="D9D9D9" w:themeFill="background1" w:themeFillShade="D9"/>
          </w:tcPr>
          <w:p w14:paraId="5D382B78" w14:textId="212509B2" w:rsidR="00E91B32" w:rsidRPr="0076704B" w:rsidRDefault="00E91B32" w:rsidP="0062690E">
            <w:pPr>
              <w:spacing w:after="0" w:line="240" w:lineRule="auto"/>
              <w:rPr>
                <w:rFonts w:eastAsia="Times New Roman" w:cs="Calibri"/>
                <w:i/>
                <w:iCs/>
                <w:kern w:val="0"/>
                <w:lang w:val="nl-NL" w:eastAsia="en-NL"/>
                <w14:ligatures w14:val="none"/>
              </w:rPr>
            </w:pPr>
            <w:r w:rsidRPr="0076704B">
              <w:rPr>
                <w:lang w:val="nl-NL"/>
              </w:rPr>
              <w:t>Goeiemorgen, ik zie dat er ook een referentie gevraagd wordt, is het de bedoeling dat deze wordt aangeleverd voor 14 november?</w:t>
            </w:r>
          </w:p>
        </w:tc>
      </w:tr>
      <w:tr w:rsidR="00E91B32" w:rsidRPr="003700D0" w14:paraId="29AC1967" w14:textId="77777777" w:rsidTr="0062690E">
        <w:trPr>
          <w:trHeight w:val="580"/>
        </w:trPr>
        <w:tc>
          <w:tcPr>
            <w:tcW w:w="203" w:type="pct"/>
          </w:tcPr>
          <w:p w14:paraId="488803D2" w14:textId="2A5673DA" w:rsidR="00E91B32" w:rsidRPr="0076704B" w:rsidRDefault="00E91B32" w:rsidP="0062690E">
            <w:pPr>
              <w:spacing w:after="0" w:line="240" w:lineRule="auto"/>
              <w:rPr>
                <w:rFonts w:eastAsia="Times New Roman" w:cs="Calibri"/>
                <w:color w:val="000000"/>
                <w:kern w:val="0"/>
                <w:lang w:val="nl-NL" w:eastAsia="en-NL"/>
                <w14:ligatures w14:val="none"/>
              </w:rPr>
            </w:pPr>
          </w:p>
        </w:tc>
        <w:tc>
          <w:tcPr>
            <w:tcW w:w="4797" w:type="pct"/>
          </w:tcPr>
          <w:p w14:paraId="250771F9" w14:textId="7520BE09" w:rsidR="00E91B32" w:rsidRPr="0076704B" w:rsidRDefault="00E91B32" w:rsidP="0062690E">
            <w:pPr>
              <w:spacing w:after="0" w:line="240" w:lineRule="auto"/>
              <w:rPr>
                <w:rFonts w:eastAsia="Times New Roman" w:cs="Calibri"/>
                <w:i/>
                <w:iCs/>
                <w:kern w:val="0"/>
                <w:lang w:val="nl-NL" w:eastAsia="en-NL"/>
                <w14:ligatures w14:val="none"/>
              </w:rPr>
            </w:pPr>
            <w:r w:rsidRPr="0076704B">
              <w:rPr>
                <w:i/>
                <w:iCs/>
                <w:lang w:val="nl-NL"/>
              </w:rPr>
              <w:t>De referenties dienen voor vrijdag 9 januari 12:00 ’s middags te worden ingeleverd.</w:t>
            </w:r>
          </w:p>
        </w:tc>
      </w:tr>
      <w:tr w:rsidR="00E91B32" w:rsidRPr="003700D0" w14:paraId="3170AF2F" w14:textId="77777777" w:rsidTr="00F52763">
        <w:trPr>
          <w:trHeight w:val="580"/>
        </w:trPr>
        <w:tc>
          <w:tcPr>
            <w:tcW w:w="203" w:type="pct"/>
            <w:shd w:val="clear" w:color="auto" w:fill="D9D9D9" w:themeFill="background1" w:themeFillShade="D9"/>
          </w:tcPr>
          <w:p w14:paraId="4A5743E2" w14:textId="1A5EE3F8" w:rsidR="00E91B32" w:rsidRPr="0076704B" w:rsidRDefault="00E91B32" w:rsidP="0062690E">
            <w:pPr>
              <w:spacing w:after="0" w:line="240" w:lineRule="auto"/>
              <w:rPr>
                <w:rFonts w:eastAsia="Times New Roman" w:cs="Calibri"/>
                <w:color w:val="000000"/>
                <w:kern w:val="0"/>
                <w:lang w:val="nl-NL" w:eastAsia="en-NL"/>
                <w14:ligatures w14:val="none"/>
              </w:rPr>
            </w:pPr>
            <w:r w:rsidRPr="0076704B">
              <w:rPr>
                <w:rFonts w:eastAsia="Times New Roman" w:cs="Calibri"/>
                <w:color w:val="000000"/>
                <w:kern w:val="0"/>
                <w:lang w:val="nl-NL" w:eastAsia="en-NL"/>
                <w14:ligatures w14:val="none"/>
              </w:rPr>
              <w:t>40</w:t>
            </w:r>
          </w:p>
        </w:tc>
        <w:tc>
          <w:tcPr>
            <w:tcW w:w="4797" w:type="pct"/>
            <w:shd w:val="clear" w:color="auto" w:fill="D9D9D9" w:themeFill="background1" w:themeFillShade="D9"/>
          </w:tcPr>
          <w:p w14:paraId="10D4092D" w14:textId="4D0555BD" w:rsidR="00E91B32" w:rsidRPr="0076704B" w:rsidRDefault="00E91B32" w:rsidP="00E91B32">
            <w:pPr>
              <w:rPr>
                <w:lang w:val="nl-NL"/>
              </w:rPr>
            </w:pPr>
            <w:r w:rsidRPr="0076704B">
              <w:rPr>
                <w:lang w:val="nl-NL"/>
              </w:rPr>
              <w:t xml:space="preserve">Zojuist hebben wij een vraag ingediend betreffende het toestaan van referenties die afwijken op bijvoorbeeld duur (6 jaar </w:t>
            </w:r>
            <w:proofErr w:type="spellStart"/>
            <w:r w:rsidRPr="0076704B">
              <w:rPr>
                <w:lang w:val="nl-NL"/>
              </w:rPr>
              <w:t>ipv</w:t>
            </w:r>
            <w:proofErr w:type="spellEnd"/>
            <w:r w:rsidRPr="0076704B">
              <w:rPr>
                <w:lang w:val="nl-NL"/>
              </w:rPr>
              <w:t>. 5 jaar). Is het mogelijk deze vraag op korte termijn te beantwoorden zodat we voldoende tijd hebben om te bepalen of we ons aanmelden voor deze mooie ontwikkeling?</w:t>
            </w:r>
          </w:p>
        </w:tc>
      </w:tr>
      <w:tr w:rsidR="00E91B32" w:rsidRPr="003700D0" w14:paraId="1FB6B10B" w14:textId="77777777" w:rsidTr="0062690E">
        <w:trPr>
          <w:trHeight w:val="580"/>
        </w:trPr>
        <w:tc>
          <w:tcPr>
            <w:tcW w:w="203" w:type="pct"/>
          </w:tcPr>
          <w:p w14:paraId="4AFD5B84" w14:textId="455C686D" w:rsidR="00E91B32" w:rsidRPr="0076704B" w:rsidRDefault="00E91B32" w:rsidP="0062690E">
            <w:pPr>
              <w:spacing w:after="0" w:line="240" w:lineRule="auto"/>
              <w:rPr>
                <w:rFonts w:eastAsia="Times New Roman" w:cs="Calibri"/>
                <w:color w:val="000000"/>
                <w:kern w:val="0"/>
                <w:lang w:val="nl-NL" w:eastAsia="en-NL"/>
                <w14:ligatures w14:val="none"/>
              </w:rPr>
            </w:pPr>
          </w:p>
        </w:tc>
        <w:tc>
          <w:tcPr>
            <w:tcW w:w="4797" w:type="pct"/>
          </w:tcPr>
          <w:p w14:paraId="025A4DDC" w14:textId="1ECEA099" w:rsidR="00E91B32" w:rsidRPr="0076704B" w:rsidRDefault="00E91B32" w:rsidP="00E91B32">
            <w:pPr>
              <w:rPr>
                <w:i/>
                <w:iCs/>
                <w:lang w:val="nl-NL"/>
              </w:rPr>
            </w:pPr>
            <w:r w:rsidRPr="0076704B">
              <w:rPr>
                <w:i/>
                <w:iCs/>
                <w:lang w:val="nl-NL"/>
              </w:rPr>
              <w:t xml:space="preserve">Beantwoord in </w:t>
            </w:r>
            <w:proofErr w:type="spellStart"/>
            <w:r w:rsidRPr="0076704B">
              <w:rPr>
                <w:i/>
                <w:iCs/>
                <w:lang w:val="nl-NL"/>
              </w:rPr>
              <w:t>NvI</w:t>
            </w:r>
            <w:proofErr w:type="spellEnd"/>
            <w:r w:rsidRPr="0076704B">
              <w:rPr>
                <w:i/>
                <w:iCs/>
                <w:lang w:val="nl-NL"/>
              </w:rPr>
              <w:t xml:space="preserve"> 1. </w:t>
            </w:r>
          </w:p>
          <w:p w14:paraId="74ACAEB1" w14:textId="5D69A200" w:rsidR="00E91B32" w:rsidRPr="0076704B" w:rsidRDefault="00E91B32" w:rsidP="00E91B32">
            <w:pPr>
              <w:spacing w:after="0" w:line="240" w:lineRule="auto"/>
              <w:rPr>
                <w:rFonts w:eastAsia="Times New Roman" w:cs="Calibri"/>
                <w:i/>
                <w:iCs/>
                <w:kern w:val="0"/>
                <w:lang w:val="nl-NL" w:eastAsia="en-NL"/>
                <w14:ligatures w14:val="none"/>
              </w:rPr>
            </w:pPr>
            <w:r w:rsidRPr="0076704B">
              <w:rPr>
                <w:i/>
                <w:iCs/>
                <w:lang w:val="nl-NL"/>
              </w:rPr>
              <w:t>‘’Wij staan toe dat referenties maximaal 6 jaar oud zijn. Dit is aangepast in versie 2.0 van de procesbrief.’’</w:t>
            </w:r>
          </w:p>
        </w:tc>
      </w:tr>
      <w:tr w:rsidR="00E91B32" w:rsidRPr="003700D0" w14:paraId="064796E2" w14:textId="77777777" w:rsidTr="00F52763">
        <w:trPr>
          <w:trHeight w:val="580"/>
        </w:trPr>
        <w:tc>
          <w:tcPr>
            <w:tcW w:w="203" w:type="pct"/>
            <w:shd w:val="clear" w:color="auto" w:fill="D9D9D9" w:themeFill="background1" w:themeFillShade="D9"/>
          </w:tcPr>
          <w:p w14:paraId="3EB2A679" w14:textId="0F945A89" w:rsidR="00E91B32" w:rsidRPr="0076704B" w:rsidRDefault="00E91B32" w:rsidP="0062690E">
            <w:pPr>
              <w:spacing w:after="0" w:line="240" w:lineRule="auto"/>
              <w:rPr>
                <w:rFonts w:eastAsia="Times New Roman" w:cs="Calibri"/>
                <w:color w:val="000000"/>
                <w:kern w:val="0"/>
                <w:lang w:val="nl-NL" w:eastAsia="en-NL"/>
                <w14:ligatures w14:val="none"/>
              </w:rPr>
            </w:pPr>
            <w:r w:rsidRPr="0076704B">
              <w:rPr>
                <w:rFonts w:eastAsia="Times New Roman" w:cs="Calibri"/>
                <w:color w:val="000000"/>
                <w:kern w:val="0"/>
                <w:lang w:val="nl-NL" w:eastAsia="en-NL"/>
                <w14:ligatures w14:val="none"/>
              </w:rPr>
              <w:t>41</w:t>
            </w:r>
          </w:p>
        </w:tc>
        <w:tc>
          <w:tcPr>
            <w:tcW w:w="4797" w:type="pct"/>
            <w:shd w:val="clear" w:color="auto" w:fill="D9D9D9" w:themeFill="background1" w:themeFillShade="D9"/>
          </w:tcPr>
          <w:p w14:paraId="66A941A0" w14:textId="4B90FE69" w:rsidR="00E91B32" w:rsidRPr="0076704B" w:rsidRDefault="00E91B32" w:rsidP="00E91B32">
            <w:pPr>
              <w:rPr>
                <w:lang w:val="nl-NL"/>
              </w:rPr>
            </w:pPr>
            <w:r w:rsidRPr="0076704B">
              <w:rPr>
                <w:lang w:val="nl-NL"/>
              </w:rPr>
              <w:t>Om deel te nemen aan de partnerselectie voor “De Marshoeve” te Loenen hadden wij de volgende vraag; is het toegestaan om in te schrijven met (en het gebruiken van referenties van) een adviseur als partner om volledig aan gestelde eisen voor de referentieprojecten te kunnen voldoen? Dit is dus geen partij die zelf projecten heeft ontwikkeld maar die wel als adviseur heeft geholpen met het de realisatie.</w:t>
            </w:r>
          </w:p>
        </w:tc>
      </w:tr>
      <w:tr w:rsidR="00E91B32" w:rsidRPr="003700D0" w14:paraId="7A3EEF05" w14:textId="77777777" w:rsidTr="0062690E">
        <w:trPr>
          <w:trHeight w:val="580"/>
        </w:trPr>
        <w:tc>
          <w:tcPr>
            <w:tcW w:w="203" w:type="pct"/>
          </w:tcPr>
          <w:p w14:paraId="037403F8" w14:textId="77777777" w:rsidR="00E91B32" w:rsidRPr="0076704B" w:rsidRDefault="00E91B32" w:rsidP="00E91B32">
            <w:pPr>
              <w:spacing w:after="0" w:line="240" w:lineRule="auto"/>
              <w:rPr>
                <w:rFonts w:eastAsia="Times New Roman" w:cs="Calibri"/>
                <w:color w:val="000000"/>
                <w:kern w:val="0"/>
                <w:lang w:val="nl-NL" w:eastAsia="en-NL"/>
                <w14:ligatures w14:val="none"/>
              </w:rPr>
            </w:pPr>
          </w:p>
        </w:tc>
        <w:tc>
          <w:tcPr>
            <w:tcW w:w="4797" w:type="pct"/>
          </w:tcPr>
          <w:p w14:paraId="5AB5FF21" w14:textId="0AD88884" w:rsidR="00E91B32" w:rsidRPr="0076704B" w:rsidRDefault="00E91B32" w:rsidP="00E91B32">
            <w:pPr>
              <w:rPr>
                <w:i/>
                <w:iCs/>
                <w:lang w:val="nl-NL"/>
              </w:rPr>
            </w:pPr>
            <w:r w:rsidRPr="0076704B">
              <w:rPr>
                <w:lang w:val="nl-NL"/>
              </w:rPr>
              <w:t>Onder Deelnamevoorwaarden 3.3 is het volgende opgenomen</w:t>
            </w:r>
            <w:r w:rsidRPr="0076704B">
              <w:rPr>
                <w:i/>
                <w:iCs/>
                <w:lang w:val="nl-NL"/>
              </w:rPr>
              <w:t>:</w:t>
            </w:r>
            <w:r w:rsidRPr="0076704B">
              <w:rPr>
                <w:i/>
                <w:iCs/>
                <w:lang w:val="nl-NL"/>
              </w:rPr>
              <w:br/>
              <w:t xml:space="preserve">“Daarnaast verklaart de Gegadigde/Deelnemer tenminste drie referentieprojecten te hebben gerealiseerd en/of in uitvoering te hebben in de afgelopen vijf kalenderjaren (gerekend vanaf de datum van indiening van de Inschrijving) in zijn rol en hoedanigheid als risicodragend ontwikkelaar. Onder risicodragend wordt in dit kader verstaan dat de betreffende Gegadigde/Deelnemer als entiteit/rechtspersoon met eigen vermogen een financieel risico heeft gedragen in het betreffende referentieproject, niet zijnde in een rol als opdrachtnemer en/of adviseur.” </w:t>
            </w:r>
          </w:p>
          <w:p w14:paraId="130984EF" w14:textId="77777777" w:rsidR="00E91B32" w:rsidRPr="0076704B" w:rsidRDefault="00E91B32" w:rsidP="00E91B32">
            <w:pPr>
              <w:rPr>
                <w:i/>
                <w:iCs/>
                <w:lang w:val="nl-NL"/>
              </w:rPr>
            </w:pPr>
            <w:r w:rsidRPr="0076704B">
              <w:rPr>
                <w:i/>
                <w:iCs/>
                <w:lang w:val="nl-NL"/>
              </w:rPr>
              <w:t xml:space="preserve">U mag dus geen referenties gebruiken van adviseurs waarbij u of uw adviseur zelf geen rol als risicodragende ontwikkelaar heeft gehad. </w:t>
            </w:r>
          </w:p>
          <w:p w14:paraId="14C8E67C" w14:textId="77777777" w:rsidR="00E91B32" w:rsidRPr="0076704B" w:rsidRDefault="00E91B32" w:rsidP="00E91B32">
            <w:pPr>
              <w:spacing w:after="0" w:line="240" w:lineRule="auto"/>
              <w:rPr>
                <w:rFonts w:eastAsia="Times New Roman" w:cs="Calibri"/>
                <w:i/>
                <w:iCs/>
                <w:kern w:val="0"/>
                <w:lang w:val="nl-NL" w:eastAsia="en-NL"/>
                <w14:ligatures w14:val="none"/>
              </w:rPr>
            </w:pPr>
          </w:p>
        </w:tc>
      </w:tr>
      <w:tr w:rsidR="00E91B32" w:rsidRPr="003700D0" w14:paraId="66D62C01" w14:textId="77777777" w:rsidTr="00F52763">
        <w:trPr>
          <w:trHeight w:val="580"/>
        </w:trPr>
        <w:tc>
          <w:tcPr>
            <w:tcW w:w="203" w:type="pct"/>
            <w:shd w:val="clear" w:color="auto" w:fill="D9D9D9" w:themeFill="background1" w:themeFillShade="D9"/>
          </w:tcPr>
          <w:p w14:paraId="6108BA60" w14:textId="20F54254" w:rsidR="00E91B32" w:rsidRPr="0076704B" w:rsidRDefault="00E91B32" w:rsidP="00E91B32">
            <w:pPr>
              <w:spacing w:after="0" w:line="240" w:lineRule="auto"/>
              <w:rPr>
                <w:rFonts w:eastAsia="Times New Roman" w:cs="Calibri"/>
                <w:color w:val="000000"/>
                <w:kern w:val="0"/>
                <w:lang w:val="nl-NL" w:eastAsia="en-NL"/>
                <w14:ligatures w14:val="none"/>
              </w:rPr>
            </w:pPr>
            <w:r w:rsidRPr="0076704B">
              <w:rPr>
                <w:rFonts w:eastAsia="Times New Roman" w:cs="Calibri"/>
                <w:color w:val="000000"/>
                <w:kern w:val="0"/>
                <w:lang w:val="nl-NL" w:eastAsia="en-NL"/>
                <w14:ligatures w14:val="none"/>
              </w:rPr>
              <w:t>42</w:t>
            </w:r>
          </w:p>
        </w:tc>
        <w:tc>
          <w:tcPr>
            <w:tcW w:w="4797" w:type="pct"/>
            <w:shd w:val="clear" w:color="auto" w:fill="D9D9D9" w:themeFill="background1" w:themeFillShade="D9"/>
          </w:tcPr>
          <w:p w14:paraId="26E2D370" w14:textId="2A472CA2" w:rsidR="00E91B32" w:rsidRPr="0076704B" w:rsidRDefault="00E91B32" w:rsidP="00E91B32">
            <w:pPr>
              <w:rPr>
                <w:rFonts w:eastAsia="Times New Roman" w:cs="Calibri"/>
                <w:i/>
                <w:iCs/>
                <w:kern w:val="0"/>
                <w:lang w:val="nl-NL" w:eastAsia="en-NL"/>
                <w14:ligatures w14:val="none"/>
              </w:rPr>
            </w:pPr>
            <w:r w:rsidRPr="0076704B">
              <w:rPr>
                <w:lang w:val="nl-NL"/>
              </w:rPr>
              <w:t>In de Nota van Inlichtingen Fase 1 aanmelding partnerselectie Marshoeve d.d. 09-12-2025 (vraag 9) is aangegeven dat bij lopende projecten de startbouw reeds heeft plaatsgevonden.</w:t>
            </w:r>
            <w:r w:rsidR="00F52763" w:rsidRPr="0076704B">
              <w:rPr>
                <w:lang w:val="nl-NL"/>
              </w:rPr>
              <w:t xml:space="preserve"> </w:t>
            </w:r>
            <w:r w:rsidRPr="0076704B">
              <w:rPr>
                <w:lang w:val="nl-NL"/>
              </w:rPr>
              <w:br/>
            </w:r>
            <w:r w:rsidRPr="0076704B">
              <w:rPr>
                <w:lang w:val="nl-NL"/>
              </w:rPr>
              <w:br/>
              <w:t>Echter in het referentieformat Partnerselectie De Marshoeve (versie 3.0 d.d. 16 december 2025) staat dat er bij lopende projecten minimaal een verkregen omgevingsvergunning voor de planactiviteit moet zijn verleend, maar niet dat de bouw moet zijn gestart. Kunt u aangeven wat de correcte definitie van een lopend project is?</w:t>
            </w:r>
          </w:p>
        </w:tc>
      </w:tr>
      <w:tr w:rsidR="00E91B32" w:rsidRPr="003700D0" w14:paraId="1C9FB359" w14:textId="77777777" w:rsidTr="0062690E">
        <w:trPr>
          <w:trHeight w:val="580"/>
        </w:trPr>
        <w:tc>
          <w:tcPr>
            <w:tcW w:w="203" w:type="pct"/>
          </w:tcPr>
          <w:p w14:paraId="416304AB" w14:textId="77777777" w:rsidR="00E91B32" w:rsidRPr="0076704B" w:rsidRDefault="00E91B32" w:rsidP="00E91B32">
            <w:pPr>
              <w:spacing w:after="0" w:line="240" w:lineRule="auto"/>
              <w:rPr>
                <w:rFonts w:eastAsia="Times New Roman" w:cs="Calibri"/>
                <w:color w:val="000000"/>
                <w:kern w:val="0"/>
                <w:lang w:val="nl-NL" w:eastAsia="en-NL"/>
                <w14:ligatures w14:val="none"/>
              </w:rPr>
            </w:pPr>
          </w:p>
        </w:tc>
        <w:tc>
          <w:tcPr>
            <w:tcW w:w="4797" w:type="pct"/>
          </w:tcPr>
          <w:p w14:paraId="578D06A4" w14:textId="77777777" w:rsidR="000A2868" w:rsidRPr="000A2868" w:rsidRDefault="000A2868" w:rsidP="000A2868">
            <w:pPr>
              <w:spacing w:after="0" w:line="240" w:lineRule="auto"/>
              <w:rPr>
                <w:rFonts w:eastAsia="Times New Roman" w:cs="Calibri"/>
                <w:i/>
                <w:iCs/>
                <w:kern w:val="0"/>
                <w:lang w:val="nl-NL" w:eastAsia="en-NL"/>
                <w14:ligatures w14:val="none"/>
              </w:rPr>
            </w:pPr>
            <w:r w:rsidRPr="000A2868">
              <w:rPr>
                <w:rFonts w:eastAsia="Times New Roman" w:cs="Calibri"/>
                <w:i/>
                <w:iCs/>
                <w:kern w:val="0"/>
                <w:lang w:val="nl-NL" w:eastAsia="en-NL"/>
                <w14:ligatures w14:val="none"/>
              </w:rPr>
              <w:t>Lopende projecten zijn projecten waarvan startbouw reeds heeft plaatsgevonden. Dit is aangepast in het referentieformat Bijlage 4. Referentieformat partnerselectie De Marshoeve - (versie 4.0)</w:t>
            </w:r>
          </w:p>
          <w:p w14:paraId="58449951" w14:textId="77777777" w:rsidR="000A2868" w:rsidRPr="000A2868" w:rsidRDefault="000A2868" w:rsidP="000A2868">
            <w:pPr>
              <w:spacing w:after="0" w:line="240" w:lineRule="auto"/>
              <w:rPr>
                <w:rFonts w:eastAsia="Times New Roman" w:cs="Calibri"/>
                <w:i/>
                <w:iCs/>
                <w:kern w:val="0"/>
                <w:lang w:val="nl-NL" w:eastAsia="en-NL"/>
                <w14:ligatures w14:val="none"/>
              </w:rPr>
            </w:pPr>
          </w:p>
          <w:p w14:paraId="0EB6F9F4" w14:textId="5ABAAD2A" w:rsidR="000A2868" w:rsidRPr="0076704B" w:rsidRDefault="000A2868" w:rsidP="000A2868">
            <w:pPr>
              <w:spacing w:after="0" w:line="240" w:lineRule="auto"/>
              <w:rPr>
                <w:rFonts w:eastAsia="Times New Roman" w:cs="Calibri"/>
                <w:i/>
                <w:iCs/>
                <w:kern w:val="0"/>
                <w:lang w:val="nl-NL" w:eastAsia="en-NL"/>
                <w14:ligatures w14:val="none"/>
              </w:rPr>
            </w:pPr>
            <w:r w:rsidRPr="000A2868">
              <w:rPr>
                <w:rFonts w:eastAsia="Times New Roman" w:cs="Calibri"/>
                <w:i/>
                <w:iCs/>
                <w:kern w:val="0"/>
                <w:lang w:val="nl-NL" w:eastAsia="en-NL"/>
                <w14:ligatures w14:val="none"/>
              </w:rPr>
              <w:t>Versie 4.0 betreft een kleine wijziging. Partijen mogen bij hun indiening ook gebruik maken van versie 3.0 Teksten hoeven dan niet omgezet te worden.</w:t>
            </w:r>
          </w:p>
        </w:tc>
      </w:tr>
      <w:tr w:rsidR="00E91B32" w:rsidRPr="0076704B" w14:paraId="2BB12993" w14:textId="77777777" w:rsidTr="00F52763">
        <w:trPr>
          <w:trHeight w:val="580"/>
        </w:trPr>
        <w:tc>
          <w:tcPr>
            <w:tcW w:w="203" w:type="pct"/>
            <w:shd w:val="clear" w:color="auto" w:fill="D9D9D9" w:themeFill="background1" w:themeFillShade="D9"/>
          </w:tcPr>
          <w:p w14:paraId="35B02F88" w14:textId="67ED11A1" w:rsidR="00E91B32" w:rsidRPr="0076704B" w:rsidRDefault="00E91B32" w:rsidP="00E91B32">
            <w:pPr>
              <w:spacing w:after="0" w:line="240" w:lineRule="auto"/>
              <w:rPr>
                <w:rFonts w:eastAsia="Times New Roman" w:cs="Calibri"/>
                <w:color w:val="000000"/>
                <w:kern w:val="0"/>
                <w:lang w:val="nl-NL" w:eastAsia="en-NL"/>
                <w14:ligatures w14:val="none"/>
              </w:rPr>
            </w:pPr>
            <w:r w:rsidRPr="0076704B">
              <w:rPr>
                <w:rFonts w:eastAsia="Times New Roman" w:cs="Calibri"/>
                <w:color w:val="000000"/>
                <w:kern w:val="0"/>
                <w:lang w:val="nl-NL" w:eastAsia="en-NL"/>
                <w14:ligatures w14:val="none"/>
              </w:rPr>
              <w:t>43</w:t>
            </w:r>
          </w:p>
        </w:tc>
        <w:tc>
          <w:tcPr>
            <w:tcW w:w="4797" w:type="pct"/>
            <w:shd w:val="clear" w:color="auto" w:fill="D9D9D9" w:themeFill="background1" w:themeFillShade="D9"/>
          </w:tcPr>
          <w:p w14:paraId="431C31D9" w14:textId="37CF199D" w:rsidR="00E91B32" w:rsidRPr="0076704B" w:rsidRDefault="00E91B32" w:rsidP="00E91B32">
            <w:pPr>
              <w:spacing w:after="0" w:line="240" w:lineRule="auto"/>
              <w:rPr>
                <w:rFonts w:eastAsia="Times New Roman" w:cs="Calibri"/>
                <w:i/>
                <w:iCs/>
                <w:kern w:val="0"/>
                <w:lang w:val="nl-NL" w:eastAsia="en-NL"/>
                <w14:ligatures w14:val="none"/>
              </w:rPr>
            </w:pPr>
            <w:r w:rsidRPr="0076704B">
              <w:rPr>
                <w:lang w:val="nl-NL"/>
              </w:rPr>
              <w:t xml:space="preserve">Ik kan op de pagina van de aanmelding niet terugvinden waar ik de stukken t.b.v. de Aanmelding kan uploaden (Uittreksel Handelsregister, ondertekende Verklaring, Jaarverslag, en ID). Alleen onder het kopje Selectie criteria kan ik een document uploaden. </w:t>
            </w:r>
            <w:proofErr w:type="spellStart"/>
            <w:r w:rsidRPr="0076704B">
              <w:t>Kunt</w:t>
            </w:r>
            <w:proofErr w:type="spellEnd"/>
            <w:r w:rsidRPr="0076704B">
              <w:t xml:space="preserve"> u </w:t>
            </w:r>
            <w:proofErr w:type="spellStart"/>
            <w:r w:rsidRPr="0076704B">
              <w:t>mij</w:t>
            </w:r>
            <w:proofErr w:type="spellEnd"/>
            <w:r w:rsidRPr="0076704B">
              <w:t xml:space="preserve"> </w:t>
            </w:r>
            <w:proofErr w:type="spellStart"/>
            <w:r w:rsidRPr="0076704B">
              <w:t>dit</w:t>
            </w:r>
            <w:proofErr w:type="spellEnd"/>
            <w:r w:rsidRPr="0076704B">
              <w:t xml:space="preserve"> </w:t>
            </w:r>
            <w:proofErr w:type="spellStart"/>
            <w:r w:rsidRPr="0076704B">
              <w:t>aangeven</w:t>
            </w:r>
            <w:proofErr w:type="spellEnd"/>
            <w:r w:rsidRPr="0076704B">
              <w:t>?</w:t>
            </w:r>
          </w:p>
        </w:tc>
      </w:tr>
      <w:tr w:rsidR="00E91B32" w:rsidRPr="003700D0" w14:paraId="4D2CB048" w14:textId="77777777" w:rsidTr="0062690E">
        <w:trPr>
          <w:trHeight w:val="580"/>
        </w:trPr>
        <w:tc>
          <w:tcPr>
            <w:tcW w:w="203" w:type="pct"/>
          </w:tcPr>
          <w:p w14:paraId="4694BAC7" w14:textId="77777777" w:rsidR="00E91B32" w:rsidRPr="0076704B" w:rsidRDefault="00E91B32" w:rsidP="00E91B32">
            <w:pPr>
              <w:spacing w:after="0" w:line="240" w:lineRule="auto"/>
              <w:rPr>
                <w:rFonts w:eastAsia="Times New Roman" w:cs="Calibri"/>
                <w:color w:val="000000"/>
                <w:kern w:val="0"/>
                <w:lang w:val="nl-NL" w:eastAsia="en-NL"/>
                <w14:ligatures w14:val="none"/>
              </w:rPr>
            </w:pPr>
          </w:p>
        </w:tc>
        <w:tc>
          <w:tcPr>
            <w:tcW w:w="4797" w:type="pct"/>
          </w:tcPr>
          <w:p w14:paraId="52CE3DFB" w14:textId="46BD38A7" w:rsidR="00E91B32" w:rsidRPr="0076704B" w:rsidRDefault="00F52763" w:rsidP="00F52763">
            <w:pPr>
              <w:spacing w:line="240" w:lineRule="auto"/>
              <w:rPr>
                <w:i/>
                <w:iCs/>
                <w:lang w:val="nl-NL"/>
              </w:rPr>
            </w:pPr>
            <w:r w:rsidRPr="0076704B">
              <w:rPr>
                <w:i/>
                <w:iCs/>
                <w:lang w:val="nl-NL"/>
              </w:rPr>
              <w:t xml:space="preserve">De gevraagde stukken t.b.v. de Aanmelding die vermeld staan in de Procesbrief Partnerselectie De Marshoeve - Loenen (v.2.0).pdf dient u up te </w:t>
            </w:r>
            <w:proofErr w:type="spellStart"/>
            <w:r w:rsidRPr="0076704B">
              <w:rPr>
                <w:i/>
                <w:iCs/>
                <w:lang w:val="nl-NL"/>
              </w:rPr>
              <w:t>loaden</w:t>
            </w:r>
            <w:proofErr w:type="spellEnd"/>
            <w:r w:rsidRPr="0076704B">
              <w:rPr>
                <w:i/>
                <w:iCs/>
                <w:lang w:val="nl-NL"/>
              </w:rPr>
              <w:t xml:space="preserve"> in TenderNed op kopje selectiecriteria</w:t>
            </w:r>
            <w:r w:rsidR="003700D0">
              <w:rPr>
                <w:i/>
                <w:iCs/>
                <w:lang w:val="nl-NL"/>
              </w:rPr>
              <w:t xml:space="preserve"> en toevoegen bij de Referenties.</w:t>
            </w:r>
          </w:p>
        </w:tc>
      </w:tr>
    </w:tbl>
    <w:p w14:paraId="6586B45A" w14:textId="77777777" w:rsidR="002C6C72" w:rsidRPr="002C6C72" w:rsidRDefault="002C6C72">
      <w:pPr>
        <w:rPr>
          <w:lang w:val="nl-NL"/>
        </w:rPr>
      </w:pPr>
    </w:p>
    <w:sectPr w:rsidR="002C6C72" w:rsidRPr="002C6C72" w:rsidSect="002C6C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72"/>
    <w:rsid w:val="000A2868"/>
    <w:rsid w:val="000F5025"/>
    <w:rsid w:val="00101FF6"/>
    <w:rsid w:val="001C1694"/>
    <w:rsid w:val="0025131F"/>
    <w:rsid w:val="00263AC4"/>
    <w:rsid w:val="002710A0"/>
    <w:rsid w:val="002C6C72"/>
    <w:rsid w:val="003700D0"/>
    <w:rsid w:val="00527299"/>
    <w:rsid w:val="0067556F"/>
    <w:rsid w:val="006B4B9A"/>
    <w:rsid w:val="0076704B"/>
    <w:rsid w:val="008379AE"/>
    <w:rsid w:val="008A41C2"/>
    <w:rsid w:val="00A84A98"/>
    <w:rsid w:val="00B864FC"/>
    <w:rsid w:val="00BC304A"/>
    <w:rsid w:val="00C51807"/>
    <w:rsid w:val="00CC6069"/>
    <w:rsid w:val="00D8080E"/>
    <w:rsid w:val="00DA4F89"/>
    <w:rsid w:val="00DE646B"/>
    <w:rsid w:val="00E17B3C"/>
    <w:rsid w:val="00E91B32"/>
    <w:rsid w:val="00F52763"/>
    <w:rsid w:val="00FE7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C315"/>
  <w15:chartTrackingRefBased/>
  <w15:docId w15:val="{504809DD-0950-47D1-BBA3-0C141B9D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B32"/>
  </w:style>
  <w:style w:type="paragraph" w:styleId="Kop1">
    <w:name w:val="heading 1"/>
    <w:basedOn w:val="Standaard"/>
    <w:next w:val="Standaard"/>
    <w:link w:val="Kop1Char"/>
    <w:uiPriority w:val="9"/>
    <w:qFormat/>
    <w:rsid w:val="002C6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6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6C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6C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6C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6C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6C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6C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6C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6C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6C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6C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6C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6C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6C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6C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6C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6C72"/>
    <w:rPr>
      <w:rFonts w:eastAsiaTheme="majorEastAsia" w:cstheme="majorBidi"/>
      <w:color w:val="272727" w:themeColor="text1" w:themeTint="D8"/>
    </w:rPr>
  </w:style>
  <w:style w:type="paragraph" w:styleId="Titel">
    <w:name w:val="Title"/>
    <w:basedOn w:val="Standaard"/>
    <w:next w:val="Standaard"/>
    <w:link w:val="TitelChar"/>
    <w:uiPriority w:val="10"/>
    <w:qFormat/>
    <w:rsid w:val="002C6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C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6C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6C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6C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6C72"/>
    <w:rPr>
      <w:i/>
      <w:iCs/>
      <w:color w:val="404040" w:themeColor="text1" w:themeTint="BF"/>
    </w:rPr>
  </w:style>
  <w:style w:type="paragraph" w:styleId="Lijstalinea">
    <w:name w:val="List Paragraph"/>
    <w:basedOn w:val="Standaard"/>
    <w:uiPriority w:val="34"/>
    <w:qFormat/>
    <w:rsid w:val="002C6C72"/>
    <w:pPr>
      <w:ind w:left="720"/>
      <w:contextualSpacing/>
    </w:pPr>
  </w:style>
  <w:style w:type="character" w:styleId="Intensievebenadrukking">
    <w:name w:val="Intense Emphasis"/>
    <w:basedOn w:val="Standaardalinea-lettertype"/>
    <w:uiPriority w:val="21"/>
    <w:qFormat/>
    <w:rsid w:val="002C6C72"/>
    <w:rPr>
      <w:i/>
      <w:iCs/>
      <w:color w:val="0F4761" w:themeColor="accent1" w:themeShade="BF"/>
    </w:rPr>
  </w:style>
  <w:style w:type="paragraph" w:styleId="Duidelijkcitaat">
    <w:name w:val="Intense Quote"/>
    <w:basedOn w:val="Standaard"/>
    <w:next w:val="Standaard"/>
    <w:link w:val="DuidelijkcitaatChar"/>
    <w:uiPriority w:val="30"/>
    <w:qFormat/>
    <w:rsid w:val="002C6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6C72"/>
    <w:rPr>
      <w:i/>
      <w:iCs/>
      <w:color w:val="0F4761" w:themeColor="accent1" w:themeShade="BF"/>
    </w:rPr>
  </w:style>
  <w:style w:type="character" w:styleId="Intensieveverwijzing">
    <w:name w:val="Intense Reference"/>
    <w:basedOn w:val="Standaardalinea-lettertype"/>
    <w:uiPriority w:val="32"/>
    <w:qFormat/>
    <w:rsid w:val="002C6C72"/>
    <w:rPr>
      <w:b/>
      <w:bCs/>
      <w:smallCaps/>
      <w:color w:val="0F4761" w:themeColor="accent1" w:themeShade="BF"/>
      <w:spacing w:val="5"/>
    </w:rPr>
  </w:style>
  <w:style w:type="table" w:styleId="Tabelraster">
    <w:name w:val="Table Grid"/>
    <w:basedOn w:val="Standaardtabel"/>
    <w:uiPriority w:val="39"/>
    <w:rsid w:val="002C6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55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sultancy Brief NL" ma:contentTypeID="0x010100E25C329622FA6949B3671257743E23B80016CAE0590D764462BBA05FCB6F61095E00E7A3A05601DDF34D95B786C9EB8640EF" ma:contentTypeVersion="2" ma:contentTypeDescription="" ma:contentTypeScope="" ma:versionID="b636a6efcf2d45c79d0c2038a02de1c2">
  <xsd:schema xmlns:xsd="http://www.w3.org/2001/XMLSchema" xmlns:xs="http://www.w3.org/2001/XMLSchema" xmlns:p="http://schemas.microsoft.com/office/2006/metadata/properties" xmlns:ns1="http://schemas.microsoft.com/sharepoint/v3" xmlns:ns2="53d5952e-107a-4ee6-964e-9352f9e22cff" targetNamespace="http://schemas.microsoft.com/office/2006/metadata/properties" ma:root="true" ma:fieldsID="b55f80114fd5e2a7771e8a31d1a13819" ns1:_="" ns2:_="">
    <xsd:import namespace="http://schemas.microsoft.com/sharepoint/v3"/>
    <xsd:import namespace="53d5952e-107a-4ee6-964e-9352f9e22cff"/>
    <xsd:element name="properties">
      <xsd:complexType>
        <xsd:sequence>
          <xsd:element name="documentManagement">
            <xsd:complexType>
              <xsd:all>
                <xsd:element ref="ns2:FPSA_DocDate" minOccurs="0"/>
                <xsd:element ref="ns2:psa_ProcessCode" minOccurs="0"/>
                <xsd:element ref="ns1:WorkAddress" minOccurs="0"/>
                <xsd:element ref="ns2:psa_Partner" minOccurs="0"/>
                <xsd:element ref="ns2:Opdrachtgever" minOccurs="0"/>
                <xsd:element ref="ns2:Kenmerk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orkAddress" ma:index="11" nillable="true" ma:displayName="Address" ma:internalName="WorkAddres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5952e-107a-4ee6-964e-9352f9e22cff" elementFormDefault="qualified">
    <xsd:import namespace="http://schemas.microsoft.com/office/2006/documentManagement/types"/>
    <xsd:import namespace="http://schemas.microsoft.com/office/infopath/2007/PartnerControls"/>
    <xsd:element name="FPSA_DocDate" ma:index="8" nillable="true" ma:displayName="Datum" ma:default="[today]" ma:format="DateOnly" ma:internalName="FPSA_DocDate">
      <xsd:simpleType>
        <xsd:restriction base="dms:DateTime"/>
      </xsd:simpleType>
    </xsd:element>
    <xsd:element name="psa_ProcessCode" ma:index="10" nillable="true" ma:displayName="Process Code" ma:indexed="true" ma:internalName="psa_ProcessCode">
      <xsd:simpleType>
        <xsd:restriction base="dms:Text"/>
      </xsd:simpleType>
    </xsd:element>
    <xsd:element name="psa_Partner" ma:index="12" nillable="true" ma:displayName="Partner" ma:SharePointGroup="17" ma:internalName="psa_Partner" ma:showField="PictureOnly_Size_48p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drachtgever" ma:index="13" nillable="true" ma:displayName="Opdrachtgever" ma:internalName="Opdrachtgever">
      <xsd:simpleType>
        <xsd:restriction base="dms:Text">
          <xsd:maxLength value="255"/>
        </xsd:restriction>
      </xsd:simpleType>
    </xsd:element>
    <xsd:element name="Kenmerk_x0020_document" ma:index="14" nillable="true" ma:displayName="Kenmerk document" ma:internalName="Kenmerk_x0020_docu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5958a3-e7b7-42a1-b42f-c62aa9688ccb" ContentTypeId="0x010100E25C329622FA6949B3671257743E23B80016CAE0590D764462BBA05FCB6F61095E" PreviousValue="false" LastSyncTimeStamp="2021-05-17T12:47:51.13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PSA_DocDate xmlns="53d5952e-107a-4ee6-964e-9352f9e22cff">2026-01-05T12:57:43+00:00</FPSA_DocDate>
    <Opdrachtgever xmlns="53d5952e-107a-4ee6-964e-9352f9e22cff" xsi:nil="true"/>
    <psa_ProcessCode xmlns="53d5952e-107a-4ee6-964e-9352f9e22cff" xsi:nil="true"/>
    <WorkAddress xmlns="http://schemas.microsoft.com/sharepoint/v3" xsi:nil="true"/>
    <psa_Partner xmlns="53d5952e-107a-4ee6-964e-9352f9e22cff">
      <UserInfo>
        <DisplayName/>
        <AccountId xsi:nil="true"/>
        <AccountType/>
      </UserInfo>
    </psa_Partner>
    <Kenmerk_x0020_document xmlns="53d5952e-107a-4ee6-964e-9352f9e22cff" xsi:nil="true"/>
  </documentManagement>
</p:properties>
</file>

<file path=customXml/itemProps1.xml><?xml version="1.0" encoding="utf-8"?>
<ds:datastoreItem xmlns:ds="http://schemas.openxmlformats.org/officeDocument/2006/customXml" ds:itemID="{8A4ECEBF-2590-4ECE-A90B-8F65BFBB8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d5952e-107a-4ee6-964e-9352f9e22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35375-390B-4709-9D28-61B9B89F22B5}">
  <ds:schemaRefs>
    <ds:schemaRef ds:uri="Microsoft.SharePoint.Taxonomy.ContentTypeSync"/>
  </ds:schemaRefs>
</ds:datastoreItem>
</file>

<file path=customXml/itemProps3.xml><?xml version="1.0" encoding="utf-8"?>
<ds:datastoreItem xmlns:ds="http://schemas.openxmlformats.org/officeDocument/2006/customXml" ds:itemID="{627F21C5-6E0F-48E1-9E78-3527B03534ED}">
  <ds:schemaRefs>
    <ds:schemaRef ds:uri="http://schemas.microsoft.com/sharepoint/v3/contenttype/forms"/>
  </ds:schemaRefs>
</ds:datastoreItem>
</file>

<file path=customXml/itemProps4.xml><?xml version="1.0" encoding="utf-8"?>
<ds:datastoreItem xmlns:ds="http://schemas.openxmlformats.org/officeDocument/2006/customXml" ds:itemID="{F7AB9A54-2D72-4D54-B267-A664C7F93B78}">
  <ds:schemaRefs>
    <ds:schemaRef ds:uri="http://schemas.microsoft.com/office/2006/metadata/properties"/>
    <ds:schemaRef ds:uri="http://schemas.microsoft.com/office/infopath/2007/PartnerControls"/>
    <ds:schemaRef ds:uri="53d5952e-107a-4ee6-964e-9352f9e22cf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3101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Maysa Sloekers</dc:creator>
  <cp:keywords/>
  <dc:description/>
  <cp:lastModifiedBy>Bert Veen</cp:lastModifiedBy>
  <cp:revision>2</cp:revision>
  <cp:lastPrinted>2026-01-06T11:21:00Z</cp:lastPrinted>
  <dcterms:created xsi:type="dcterms:W3CDTF">2026-01-06T11:21:00Z</dcterms:created>
  <dcterms:modified xsi:type="dcterms:W3CDTF">2026-01-06T11:21:00Z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0x010100E25C329622FA6949B3671257743E23B80016CAE0590D764462BBA05FCB6F61095E00E7A3A05601DDF34D95B786C9EB8640EF</vt:lpwstr>
  </property>
</Properties>
</file>