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1ED2" w14:textId="08959C52" w:rsidR="004B68D8" w:rsidRPr="00BA1FAF" w:rsidRDefault="00BA1FAF" w:rsidP="004B68D8">
      <w:pPr>
        <w:rPr>
          <w:b/>
          <w:bCs/>
        </w:rPr>
      </w:pPr>
      <w:r w:rsidRPr="00BA1FAF">
        <w:rPr>
          <w:b/>
          <w:bCs/>
        </w:rPr>
        <w:t>Hyperlinks naar de Beleidskaders gemeente Apeldoorn en provincie Gelderland</w:t>
      </w:r>
    </w:p>
    <w:p w14:paraId="66678842" w14:textId="77777777" w:rsidR="00BA1FAF" w:rsidRDefault="00BA1FAF" w:rsidP="004B68D8"/>
    <w:p w14:paraId="519065BD" w14:textId="2258A188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Omgevingsvisie Gaaf Gelderland</w:t>
      </w:r>
      <w:r>
        <w:t xml:space="preserve"> :  </w:t>
      </w:r>
      <w:hyperlink r:id="rId8" w:history="1">
        <w:r w:rsidRPr="00BA1FAF">
          <w:rPr>
            <w:rStyle w:val="Hyperlink"/>
          </w:rPr>
          <w:t>Gaaf Gelderland</w:t>
        </w:r>
      </w:hyperlink>
    </w:p>
    <w:p w14:paraId="5C91CB48" w14:textId="7F99662D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Omgevingsvisie Woest Aantrekkelijk Apeldoorn</w:t>
      </w:r>
      <w:r>
        <w:t xml:space="preserve"> : </w:t>
      </w:r>
      <w:hyperlink r:id="rId9" w:history="1">
        <w:r>
          <w:rPr>
            <w:rStyle w:val="Hyperlink"/>
          </w:rPr>
          <w:t>Woest aantrekkelijk Apeldoorn.pdf</w:t>
        </w:r>
      </w:hyperlink>
    </w:p>
    <w:p w14:paraId="603066F7" w14:textId="309D3A3A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Wegingsmodel</w:t>
      </w:r>
      <w:r>
        <w:t xml:space="preserve"> : </w:t>
      </w:r>
      <w:hyperlink r:id="rId10" w:history="1">
        <w:r>
          <w:rPr>
            <w:rStyle w:val="Hyperlink"/>
          </w:rPr>
          <w:t>Wegingsmodel ru</w:t>
        </w:r>
        <w:r>
          <w:rPr>
            <w:rStyle w:val="Hyperlink"/>
          </w:rPr>
          <w:t>i</w:t>
        </w:r>
        <w:r>
          <w:rPr>
            <w:rStyle w:val="Hyperlink"/>
          </w:rPr>
          <w:t>mtelijke initiatieven | Gemeente Apeldoorn</w:t>
        </w:r>
      </w:hyperlink>
    </w:p>
    <w:p w14:paraId="3BEAFB74" w14:textId="496A9F6D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Vitaliteitsagenda Loenen</w:t>
      </w:r>
      <w:r>
        <w:t xml:space="preserve"> : </w:t>
      </w:r>
      <w:hyperlink r:id="rId11" w:history="1">
        <w:r w:rsidRPr="00BA1FAF">
          <w:rPr>
            <w:rStyle w:val="Hyperlink"/>
          </w:rPr>
          <w:t>Vitaliteitsagenda Loenen | Gemeente Apeldoorn</w:t>
        </w:r>
      </w:hyperlink>
    </w:p>
    <w:p w14:paraId="40BD764B" w14:textId="1A9D7C5D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Verordening Groene Balans</w:t>
      </w:r>
      <w:r>
        <w:t xml:space="preserve"> : </w:t>
      </w:r>
      <w:hyperlink r:id="rId12" w:history="1">
        <w:r>
          <w:rPr>
            <w:rStyle w:val="Hyperlink"/>
          </w:rPr>
          <w:t>Verordening Groene Balans: compensatie en verevening van groene waarden</w:t>
        </w:r>
      </w:hyperlink>
    </w:p>
    <w:p w14:paraId="3F6FFD54" w14:textId="4A1461B5" w:rsidR="00BA1FAF" w:rsidRDefault="00BA1FAF" w:rsidP="00BA1FAF">
      <w:pPr>
        <w:pStyle w:val="Lijstalinea"/>
        <w:numPr>
          <w:ilvl w:val="0"/>
          <w:numId w:val="1"/>
        </w:numPr>
        <w:ind w:left="360"/>
      </w:pPr>
      <w:proofErr w:type="spellStart"/>
      <w:r>
        <w:t>NatuurInclusief</w:t>
      </w:r>
      <w:proofErr w:type="spellEnd"/>
      <w:r>
        <w:t xml:space="preserve"> </w:t>
      </w:r>
      <w:proofErr w:type="spellStart"/>
      <w:r>
        <w:t>KlimaatAdaptief</w:t>
      </w:r>
      <w:proofErr w:type="spellEnd"/>
      <w:r>
        <w:t xml:space="preserve"> (NIKA)</w:t>
      </w:r>
      <w:r>
        <w:t xml:space="preserve"> : </w:t>
      </w:r>
      <w:hyperlink r:id="rId13" w:history="1">
        <w:r w:rsidRPr="00BA1FAF">
          <w:rPr>
            <w:rStyle w:val="Hyperlink"/>
          </w:rPr>
          <w:t>Bouwen aan een groener Apeldoorn | Gemeente Apeldoorn</w:t>
        </w:r>
      </w:hyperlink>
    </w:p>
    <w:p w14:paraId="46565070" w14:textId="20A3FADE" w:rsidR="00BA1FAF" w:rsidRDefault="00BA1FAF" w:rsidP="00BA1FAF">
      <w:pPr>
        <w:pStyle w:val="Lijstalinea"/>
        <w:numPr>
          <w:ilvl w:val="0"/>
          <w:numId w:val="1"/>
        </w:numPr>
        <w:ind w:left="360"/>
      </w:pPr>
      <w:r>
        <w:t>Bomennota</w:t>
      </w:r>
      <w:r>
        <w:t xml:space="preserve">: </w:t>
      </w:r>
      <w:hyperlink r:id="rId14" w:history="1">
        <w:r w:rsidRPr="00BA1FAF">
          <w:rPr>
            <w:rStyle w:val="Hyperlink"/>
          </w:rPr>
          <w:t>Bomennota Apeldoorn 2024 – 2040 | Lokale wet- en regelgeving</w:t>
        </w:r>
      </w:hyperlink>
    </w:p>
    <w:p w14:paraId="246D4F39" w14:textId="77777777" w:rsidR="00BA1FAF" w:rsidRPr="004B68D8" w:rsidRDefault="00BA1FAF" w:rsidP="00BA1FAF"/>
    <w:sectPr w:rsidR="00BA1FAF" w:rsidRPr="004B68D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AD4F3" w14:textId="77777777" w:rsidR="00BA1FAF" w:rsidRDefault="00BA1FAF" w:rsidP="00621572">
      <w:r>
        <w:separator/>
      </w:r>
    </w:p>
  </w:endnote>
  <w:endnote w:type="continuationSeparator" w:id="0">
    <w:p w14:paraId="47003120" w14:textId="77777777" w:rsidR="00BA1FAF" w:rsidRDefault="00BA1FAF" w:rsidP="0062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 Pro Semibold">
    <w:charset w:val="00"/>
    <w:family w:val="roman"/>
    <w:pitch w:val="variable"/>
    <w:sig w:usb0="800002AF" w:usb1="0000000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3A209" w14:textId="77777777" w:rsidR="00621572" w:rsidRDefault="00621572" w:rsidP="00621572">
    <w:pPr>
      <w:pStyle w:val="Voettekst"/>
      <w:jc w:val="center"/>
    </w:pPr>
  </w:p>
  <w:p w14:paraId="5A8BD8CF" w14:textId="77777777" w:rsidR="00621572" w:rsidRDefault="006215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A21EF5" w14:textId="77777777" w:rsidR="00BA1FAF" w:rsidRDefault="00BA1FAF" w:rsidP="00621572">
      <w:r>
        <w:separator/>
      </w:r>
    </w:p>
  </w:footnote>
  <w:footnote w:type="continuationSeparator" w:id="0">
    <w:p w14:paraId="0469C571" w14:textId="77777777" w:rsidR="00BA1FAF" w:rsidRDefault="00BA1FAF" w:rsidP="006215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64593E"/>
    <w:multiLevelType w:val="hybridMultilevel"/>
    <w:tmpl w:val="FB4C2562"/>
    <w:lvl w:ilvl="0" w:tplc="85E8BE16"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63646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AF"/>
    <w:rsid w:val="00086B70"/>
    <w:rsid w:val="003146D8"/>
    <w:rsid w:val="004B68D8"/>
    <w:rsid w:val="00513FF5"/>
    <w:rsid w:val="00545A85"/>
    <w:rsid w:val="00621572"/>
    <w:rsid w:val="00A54B8F"/>
    <w:rsid w:val="00AF15C2"/>
    <w:rsid w:val="00B92993"/>
    <w:rsid w:val="00BA1FAF"/>
    <w:rsid w:val="00BB651A"/>
    <w:rsid w:val="00C170DC"/>
    <w:rsid w:val="00CD04B9"/>
    <w:rsid w:val="00D07232"/>
    <w:rsid w:val="00D515EB"/>
    <w:rsid w:val="00DB58A5"/>
    <w:rsid w:val="00DF7E9E"/>
    <w:rsid w:val="00EA3EAA"/>
    <w:rsid w:val="00F12F62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70B81"/>
  <w15:chartTrackingRefBased/>
  <w15:docId w15:val="{FA2898A2-E4B0-4784-8BE7-45F55CB1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2F62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aliases w:val="Kop 1: Hoofdstuk"/>
    <w:basedOn w:val="Standaard"/>
    <w:next w:val="Standaard"/>
    <w:link w:val="Kop1Char"/>
    <w:uiPriority w:val="9"/>
    <w:qFormat/>
    <w:rsid w:val="00621572"/>
    <w:pPr>
      <w:keepNext/>
      <w:keepLines/>
      <w:spacing w:before="240"/>
      <w:outlineLvl w:val="0"/>
    </w:pPr>
    <w:rPr>
      <w:rFonts w:ascii="Georgia Pro Semibold" w:eastAsiaTheme="majorEastAsia" w:hAnsi="Georgia Pro Semibold" w:cstheme="majorBidi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21572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21572"/>
    <w:pPr>
      <w:keepNext/>
      <w:keepLines/>
      <w:spacing w:before="4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BA1FA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5C28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A1FA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5C28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A1FA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A1FA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A1FA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A1FA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: Hoofdstuk Char"/>
    <w:basedOn w:val="Standaardalinea-lettertype"/>
    <w:link w:val="Kop1"/>
    <w:uiPriority w:val="9"/>
    <w:rsid w:val="00621572"/>
    <w:rPr>
      <w:rFonts w:ascii="Georgia Pro Semibold" w:eastAsiaTheme="majorEastAsia" w:hAnsi="Georgia Pro Semibold" w:cstheme="majorBidi"/>
      <w:sz w:val="4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1572"/>
    <w:rPr>
      <w:rFonts w:ascii="Arial" w:eastAsiaTheme="majorEastAsia" w:hAnsi="Arial" w:cstheme="majorBidi"/>
      <w:b/>
      <w:sz w:val="24"/>
      <w:szCs w:val="26"/>
    </w:rPr>
  </w:style>
  <w:style w:type="paragraph" w:styleId="Citaat">
    <w:name w:val="Quote"/>
    <w:aliases w:val="Quote"/>
    <w:basedOn w:val="Standaard"/>
    <w:next w:val="Standaard"/>
    <w:link w:val="CitaatChar"/>
    <w:uiPriority w:val="29"/>
    <w:qFormat/>
    <w:rsid w:val="00B92993"/>
    <w:pPr>
      <w:spacing w:after="100"/>
    </w:pPr>
    <w:rPr>
      <w:rFonts w:ascii="Georgia" w:hAnsi="Georgia"/>
      <w:iCs/>
      <w:sz w:val="36"/>
    </w:rPr>
  </w:style>
  <w:style w:type="character" w:customStyle="1" w:styleId="CitaatChar">
    <w:name w:val="Citaat Char"/>
    <w:aliases w:val="Quote Char"/>
    <w:basedOn w:val="Standaardalinea-lettertype"/>
    <w:link w:val="Citaat"/>
    <w:uiPriority w:val="29"/>
    <w:rsid w:val="00B92993"/>
    <w:rPr>
      <w:rFonts w:ascii="Georgia" w:hAnsi="Georgia"/>
      <w:iCs/>
      <w:sz w:val="36"/>
    </w:rPr>
  </w:style>
  <w:style w:type="character" w:styleId="Titelvanboek">
    <w:name w:val="Book Title"/>
    <w:basedOn w:val="Standaardalinea-lettertype"/>
    <w:uiPriority w:val="33"/>
    <w:rsid w:val="00EA3EAA"/>
    <w:rPr>
      <w:b/>
      <w:bCs/>
      <w:i/>
      <w:iCs/>
      <w:spacing w:val="5"/>
    </w:rPr>
  </w:style>
  <w:style w:type="character" w:customStyle="1" w:styleId="Kop3Char">
    <w:name w:val="Kop 3 Char"/>
    <w:basedOn w:val="Standaardalinea-lettertype"/>
    <w:link w:val="Kop3"/>
    <w:uiPriority w:val="9"/>
    <w:rsid w:val="00621572"/>
    <w:rPr>
      <w:rFonts w:ascii="Arial" w:eastAsiaTheme="majorEastAsia" w:hAnsi="Arial" w:cstheme="majorBidi"/>
      <w:b/>
      <w:sz w:val="20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621572"/>
    <w:rPr>
      <w:rFonts w:ascii="Arial" w:hAnsi="Arial"/>
      <w:sz w:val="16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621572"/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21572"/>
    <w:rPr>
      <w:rFonts w:ascii="Arial" w:hAnsi="Arial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21572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621572"/>
    <w:rPr>
      <w:rFonts w:ascii="Arial" w:hAnsi="Arial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62157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21572"/>
    <w:rPr>
      <w:rFonts w:ascii="Arial" w:hAnsi="Arial"/>
      <w:sz w:val="20"/>
    </w:rPr>
  </w:style>
  <w:style w:type="paragraph" w:styleId="Titel">
    <w:name w:val="Title"/>
    <w:aliases w:val="Voorpagina"/>
    <w:basedOn w:val="Standaard"/>
    <w:next w:val="Standaard"/>
    <w:link w:val="TitelChar"/>
    <w:qFormat/>
    <w:rsid w:val="00B92993"/>
    <w:pPr>
      <w:contextualSpacing/>
    </w:pPr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character" w:customStyle="1" w:styleId="TitelChar">
    <w:name w:val="Titel Char"/>
    <w:aliases w:val="Voorpagina Char"/>
    <w:basedOn w:val="Standaardalinea-lettertype"/>
    <w:link w:val="Titel"/>
    <w:rsid w:val="00F12F62"/>
    <w:rPr>
      <w:rFonts w:ascii="Georgia Pro Semibold" w:eastAsiaTheme="majorEastAsia" w:hAnsi="Georgia Pro Semibold" w:cstheme="majorBidi"/>
      <w:spacing w:val="-10"/>
      <w:kern w:val="28"/>
      <w:sz w:val="96"/>
      <w:szCs w:val="56"/>
    </w:rPr>
  </w:style>
  <w:style w:type="paragraph" w:styleId="Inhopg1">
    <w:name w:val="toc 1"/>
    <w:basedOn w:val="Standaard"/>
    <w:next w:val="Standaard"/>
    <w:autoRedefine/>
    <w:uiPriority w:val="39"/>
    <w:unhideWhenUsed/>
    <w:rsid w:val="00086B70"/>
    <w:pPr>
      <w:spacing w:after="100"/>
    </w:pPr>
    <w:rPr>
      <w:b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B58A5"/>
    <w:pPr>
      <w:outlineLvl w:val="9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B92993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92993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B92993"/>
    <w:rPr>
      <w:rFonts w:ascii="Arial" w:hAnsi="Arial"/>
      <w:color w:val="2C95B5" w:themeColor="hyperlink"/>
      <w:sz w:val="20"/>
      <w:u w:val="single"/>
    </w:rPr>
  </w:style>
  <w:style w:type="paragraph" w:customStyle="1" w:styleId="Inleiding">
    <w:name w:val="Inleiding"/>
    <w:basedOn w:val="Kop1"/>
    <w:next w:val="Standaard"/>
    <w:uiPriority w:val="1"/>
    <w:qFormat/>
    <w:rsid w:val="00086B70"/>
    <w:pPr>
      <w:outlineLvl w:val="9"/>
    </w:pPr>
    <w:rPr>
      <w:rFonts w:ascii="Arial" w:hAnsi="Arial"/>
      <w:sz w:val="28"/>
    </w:rPr>
  </w:style>
  <w:style w:type="table" w:styleId="Tabelraster">
    <w:name w:val="Table Grid"/>
    <w:basedOn w:val="Standaardtabel"/>
    <w:uiPriority w:val="39"/>
    <w:rsid w:val="00C170DC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/>
        <w:sz w:val="20"/>
      </w:rPr>
    </w:tblStylePr>
    <w:tblStylePr w:type="firstCol">
      <w:rPr>
        <w:rFonts w:ascii="Arial" w:hAnsi="Arial"/>
        <w:sz w:val="20"/>
      </w:r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BA1FAF"/>
    <w:rPr>
      <w:rFonts w:eastAsiaTheme="majorEastAsia" w:cstheme="majorBidi"/>
      <w:i/>
      <w:iCs/>
      <w:color w:val="005C28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A1FAF"/>
    <w:rPr>
      <w:rFonts w:eastAsiaTheme="majorEastAsia" w:cstheme="majorBidi"/>
      <w:color w:val="005C28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A1FAF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A1FAF"/>
    <w:rPr>
      <w:rFonts w:eastAsiaTheme="majorEastAsia" w:cstheme="majorBidi"/>
      <w:color w:val="595959" w:themeColor="text1" w:themeTint="A6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A1FAF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A1FAF"/>
    <w:rPr>
      <w:rFonts w:eastAsiaTheme="majorEastAsia" w:cstheme="majorBidi"/>
      <w:color w:val="272727" w:themeColor="text1" w:themeTint="D8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rsid w:val="00BA1FA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1F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jstalinea">
    <w:name w:val="List Paragraph"/>
    <w:basedOn w:val="Standaard"/>
    <w:uiPriority w:val="34"/>
    <w:qFormat/>
    <w:rsid w:val="00BA1FA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BA1FAF"/>
    <w:rPr>
      <w:i/>
      <w:iCs/>
      <w:color w:val="005C28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BA1FAF"/>
    <w:pPr>
      <w:pBdr>
        <w:top w:val="single" w:sz="4" w:space="10" w:color="005C28" w:themeColor="accent1" w:themeShade="BF"/>
        <w:bottom w:val="single" w:sz="4" w:space="10" w:color="005C28" w:themeColor="accent1" w:themeShade="BF"/>
      </w:pBdr>
      <w:spacing w:before="360" w:after="360"/>
      <w:ind w:left="864" w:right="864"/>
      <w:jc w:val="center"/>
    </w:pPr>
    <w:rPr>
      <w:i/>
      <w:iCs/>
      <w:color w:val="005C28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1FAF"/>
    <w:rPr>
      <w:rFonts w:ascii="Arial" w:hAnsi="Arial"/>
      <w:i/>
      <w:iCs/>
      <w:color w:val="005C28" w:themeColor="accent1" w:themeShade="BF"/>
      <w:sz w:val="20"/>
    </w:rPr>
  </w:style>
  <w:style w:type="character" w:styleId="Intensieveverwijzing">
    <w:name w:val="Intense Reference"/>
    <w:basedOn w:val="Standaardalinea-lettertype"/>
    <w:uiPriority w:val="32"/>
    <w:rsid w:val="00BA1FAF"/>
    <w:rPr>
      <w:b/>
      <w:bCs/>
      <w:smallCaps/>
      <w:color w:val="005C28" w:themeColor="accent1" w:themeShade="BF"/>
      <w:spacing w:val="5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A1FAF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5A85"/>
    <w:rPr>
      <w:color w:val="878787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gelderland.nl/Omgevingsvisie_Gaaf_Gelderland_07f3da27da.pdf" TargetMode="External"/><Relationship Id="rId13" Type="http://schemas.openxmlformats.org/officeDocument/2006/relationships/hyperlink" Target="https://www.apeldoorn.nl/home/nika" TargetMode="Externa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hyperlink" Target="https://lokaleregelgeving.overheid.nl/CVDR723250/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eldoorn.nl/vitaliteitsagenda/dorpen-en-buitengebieden/vitaliteitsagenda-loene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peldoorn.nl/omgevingswet/wegingsmodel-ruimtelijke-initiatieven-stad-dorp-en-buitengebie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mmissiemer.nl/projectdocumenten/00008871.pdf" TargetMode="External"/><Relationship Id="rId14" Type="http://schemas.openxmlformats.org/officeDocument/2006/relationships/hyperlink" Target="https://lokaleregelgeving.overheid.nl/CVDR722566/1" TargetMode="External"/></Relationships>
</file>

<file path=word/theme/theme1.xml><?xml version="1.0" encoding="utf-8"?>
<a:theme xmlns:a="http://schemas.openxmlformats.org/drawingml/2006/main" name="Kantoorthema">
  <a:themeElements>
    <a:clrScheme name="Gemeente Apeldoorn">
      <a:dk1>
        <a:sysClr val="windowText" lastClr="000000"/>
      </a:dk1>
      <a:lt1>
        <a:sysClr val="window" lastClr="FFFFFF"/>
      </a:lt1>
      <a:dk2>
        <a:srgbClr val="0C7836"/>
      </a:dk2>
      <a:lt2>
        <a:srgbClr val="BED600"/>
      </a:lt2>
      <a:accent1>
        <a:srgbClr val="007C36"/>
      </a:accent1>
      <a:accent2>
        <a:srgbClr val="BED600"/>
      </a:accent2>
      <a:accent3>
        <a:srgbClr val="8D363C"/>
      </a:accent3>
      <a:accent4>
        <a:srgbClr val="E55302"/>
      </a:accent4>
      <a:accent5>
        <a:srgbClr val="2C95B5"/>
      </a:accent5>
      <a:accent6>
        <a:srgbClr val="878787"/>
      </a:accent6>
      <a:hlink>
        <a:srgbClr val="2C95B5"/>
      </a:hlink>
      <a:folHlink>
        <a:srgbClr val="87878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0641C4E04A3449D947273CFC6A08F" ma:contentTypeVersion="3" ma:contentTypeDescription="Een nieuw document maken." ma:contentTypeScope="" ma:versionID="42e8201c4f4cfe6673731bc1d1d9ef91">
  <xsd:schema xmlns:xsd="http://www.w3.org/2001/XMLSchema" xmlns:xs="http://www.w3.org/2001/XMLSchema" xmlns:p="http://schemas.microsoft.com/office/2006/metadata/properties" xmlns:ns2="16e3c61d-403e-4ef6-ac5e-cb5c0b7183fb" targetNamespace="http://schemas.microsoft.com/office/2006/metadata/properties" ma:root="true" ma:fieldsID="5aa4df7a6513cb38d02cc69332047163" ns2:_="">
    <xsd:import namespace="16e3c61d-403e-4ef6-ac5e-cb5c0b7183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3c61d-403e-4ef6-ac5e-cb5c0b718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5c5958a3-e7b7-42a1-b42f-c62aa9688ccb" ContentTypeId="0x010100E25C329622FA6949B3671257743E23B80016CAE0590D764462BBA05FCB6F61095E" PreviousValue="false" LastSyncTimeStamp="2021-05-17T12:47:51.133Z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D2A00-1F79-4589-A023-F90054751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0162DFA-F3AD-4B7A-94BD-6F506CBDF9B2}"/>
</file>

<file path=customXml/itemProps3.xml><?xml version="1.0" encoding="utf-8"?>
<ds:datastoreItem xmlns:ds="http://schemas.openxmlformats.org/officeDocument/2006/customXml" ds:itemID="{7C945EAB-D54B-41C2-B78F-50328260EEA5}"/>
</file>

<file path=customXml/itemProps4.xml><?xml version="1.0" encoding="utf-8"?>
<ds:datastoreItem xmlns:ds="http://schemas.openxmlformats.org/officeDocument/2006/customXml" ds:itemID="{9C0CAFBE-20F1-4A59-83D0-57B4281AA173}"/>
</file>

<file path=customXml/itemProps5.xml><?xml version="1.0" encoding="utf-8"?>
<ds:datastoreItem xmlns:ds="http://schemas.openxmlformats.org/officeDocument/2006/customXml" ds:itemID="{135A2437-0A7B-4384-BA6B-0759DC533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Apeldoorn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Uilen, WJ (Wiljan)</dc:creator>
  <cp:keywords/>
  <dc:description/>
  <cp:lastModifiedBy>Uilen, WJ (Wiljan)</cp:lastModifiedBy>
  <cp:revision>1</cp:revision>
  <dcterms:created xsi:type="dcterms:W3CDTF">2025-03-05T13:26:00Z</dcterms:created>
  <dcterms:modified xsi:type="dcterms:W3CDTF">2025-03-05T13:36:00Z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0x010100A6A0641C4E04A3449D947273CFC6A08F</vt:lpwstr>
  </property>
  <property fmtid="{D5CDD505-2E9C-101B-9397-08002B2CF9AE}" pid="3" name="Order">
    <vt:r8>132600</vt:r8>
  </property>
</Properties>
</file>