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7BEF3" w14:textId="4BC3D9AE" w:rsidR="002071D6" w:rsidRPr="00C9135B" w:rsidRDefault="002071D6" w:rsidP="002071D6">
      <w:pPr>
        <w:pStyle w:val="Kop1"/>
        <w:rPr>
          <w:sz w:val="22"/>
          <w:szCs w:val="22"/>
        </w:rPr>
      </w:pPr>
      <w:bookmarkStart w:id="0" w:name="_Toc123209350"/>
      <w:r w:rsidRPr="002071D6">
        <w:rPr>
          <w:lang w:eastAsia="en-US"/>
        </w:rPr>
        <w:t xml:space="preserve">Bijlage </w:t>
      </w:r>
      <w:r w:rsidR="009206CF">
        <w:rPr>
          <w:lang w:eastAsia="en-US"/>
        </w:rPr>
        <w:t>5</w:t>
      </w:r>
      <w:r w:rsidRPr="002071D6">
        <w:rPr>
          <w:lang w:eastAsia="en-US"/>
        </w:rPr>
        <w:t xml:space="preserve"> Eigen </w:t>
      </w:r>
      <w:r w:rsidRPr="00C9135B">
        <w:rPr>
          <w:lang w:eastAsia="en-US"/>
        </w:rPr>
        <w:t>verklaring sanctiepakket Rusland</w:t>
      </w:r>
      <w:bookmarkEnd w:id="0"/>
    </w:p>
    <w:p w14:paraId="10557CD9" w14:textId="0F2B9783"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naar eer en geweten, dat er geen sprake is van Russische betrokkenheid bij de uitvoering van de overeenkom</w:t>
      </w:r>
      <w:r w:rsidRPr="00777E6C">
        <w:rPr>
          <w:rFonts w:ascii="Calibri" w:hAnsi="Calibri"/>
          <w:sz w:val="22"/>
          <w:szCs w:val="22"/>
        </w:rPr>
        <w:t xml:space="preserve">st met </w:t>
      </w:r>
      <w:r w:rsidR="009206CF" w:rsidRPr="00777E6C">
        <w:rPr>
          <w:rFonts w:ascii="Calibri" w:hAnsi="Calibri"/>
          <w:sz w:val="22"/>
          <w:szCs w:val="22"/>
        </w:rPr>
        <w:t xml:space="preserve">Regio West-Brabant </w:t>
      </w:r>
      <w:r w:rsidRPr="00777E6C">
        <w:rPr>
          <w:rFonts w:ascii="Calibri" w:hAnsi="Calibri"/>
          <w:sz w:val="22"/>
          <w:szCs w:val="22"/>
        </w:rPr>
        <w:t xml:space="preserve">daar bekend onder kenmerk </w:t>
      </w:r>
      <w:r w:rsidR="009206CF" w:rsidRPr="00777E6C">
        <w:rPr>
          <w:rFonts w:ascii="Calibri" w:hAnsi="Calibri"/>
          <w:sz w:val="22"/>
          <w:szCs w:val="22"/>
        </w:rPr>
        <w:t>K011522</w:t>
      </w:r>
      <w:r w:rsidRPr="00777E6C">
        <w:rPr>
          <w:rFonts w:ascii="Calibri" w:hAnsi="Calibri"/>
          <w:sz w:val="22"/>
          <w:szCs w:val="22"/>
        </w:rPr>
        <w:t xml:space="preserve">, </w:t>
      </w:r>
      <w:r w:rsidRPr="00C9135B">
        <w:rPr>
          <w:rFonts w:ascii="Calibri" w:hAnsi="Calibri"/>
          <w:sz w:val="22"/>
          <w:szCs w:val="22"/>
        </w:rPr>
        <w:t xml:space="preserve">die de drempels van artikel 5 </w:t>
      </w:r>
      <w:proofErr w:type="spellStart"/>
      <w:r w:rsidRPr="00C9135B">
        <w:rPr>
          <w:rFonts w:ascii="Calibri" w:hAnsi="Calibri"/>
          <w:sz w:val="22"/>
          <w:szCs w:val="22"/>
        </w:rPr>
        <w:t>duodecies</w:t>
      </w:r>
      <w:proofErr w:type="spellEnd"/>
      <w:r w:rsidRPr="00C9135B">
        <w:rPr>
          <w:rFonts w:ascii="Calibri" w:hAnsi="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AA33B04"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231BEC69"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1493777"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0E16FFF"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c) noch ik noch de onderneming die ik vertegenwoordig een (rechts)persoon (gevestigd in Rusland of een ander land) is die handelt in belang van of op aanwijzing van een Russische partij, zoals bedoeld onder a) en b);</w:t>
      </w:r>
    </w:p>
    <w:p w14:paraId="13928A71" w14:textId="77777777" w:rsidR="002071D6" w:rsidRPr="00C9135B" w:rsidRDefault="002071D6" w:rsidP="002071D6">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7D5D95A" w14:textId="77777777" w:rsidR="002071D6" w:rsidRPr="00C9135B" w:rsidRDefault="002071D6" w:rsidP="002071D6">
      <w:pPr>
        <w:spacing w:line="276" w:lineRule="auto"/>
        <w:rPr>
          <w:rFonts w:ascii="Calibri" w:hAnsi="Calibri" w:cs="Calibri"/>
          <w:color w:val="000000"/>
          <w:sz w:val="22"/>
          <w:szCs w:val="22"/>
        </w:rPr>
      </w:pPr>
    </w:p>
    <w:p w14:paraId="62005CC3" w14:textId="77777777"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42F38379" w14:textId="77777777" w:rsidR="002071D6" w:rsidRPr="00C9135B" w:rsidRDefault="002071D6" w:rsidP="002071D6">
      <w:pPr>
        <w:spacing w:line="276" w:lineRule="auto"/>
        <w:rPr>
          <w:rFonts w:ascii="Calibri" w:hAnsi="Calibri" w:cs="Calibri"/>
          <w:color w:val="000000"/>
          <w:sz w:val="22"/>
          <w:szCs w:val="22"/>
        </w:rPr>
      </w:pPr>
    </w:p>
    <w:p w14:paraId="1307A29C" w14:textId="77777777"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6F5F27F" w14:textId="77777777" w:rsidR="002071D6" w:rsidRPr="00C9135B" w:rsidRDefault="002071D6" w:rsidP="002071D6">
      <w:pPr>
        <w:spacing w:line="276" w:lineRule="auto"/>
        <w:rPr>
          <w:rFonts w:ascii="Calibri" w:hAnsi="Calibri" w:cs="Calibri"/>
          <w:color w:val="000000"/>
          <w:sz w:val="22"/>
          <w:szCs w:val="22"/>
        </w:rPr>
      </w:pPr>
    </w:p>
    <w:p w14:paraId="4464B1FA" w14:textId="77777777"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660C945E" w14:textId="77777777" w:rsidR="002071D6" w:rsidRPr="00C9135B" w:rsidRDefault="002071D6" w:rsidP="002071D6">
      <w:pPr>
        <w:spacing w:line="276" w:lineRule="auto"/>
        <w:rPr>
          <w:rFonts w:ascii="Calibri" w:hAnsi="Calibri" w:cs="Calibri"/>
          <w:color w:val="000000"/>
          <w:sz w:val="22"/>
          <w:szCs w:val="22"/>
        </w:rPr>
      </w:pPr>
    </w:p>
    <w:p w14:paraId="0BA4BE1B" w14:textId="77777777"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4A1DD11F" w14:textId="77777777" w:rsidR="002071D6" w:rsidRPr="00C9135B" w:rsidRDefault="002071D6" w:rsidP="002071D6">
      <w:pPr>
        <w:spacing w:line="276" w:lineRule="auto"/>
        <w:rPr>
          <w:rFonts w:ascii="Calibri" w:hAnsi="Calibri" w:cs="Calibri"/>
          <w:color w:val="000000"/>
          <w:sz w:val="22"/>
          <w:szCs w:val="22"/>
        </w:rPr>
      </w:pPr>
    </w:p>
    <w:p w14:paraId="74EC7EC1" w14:textId="5A1FCB1F" w:rsidR="002071D6" w:rsidRPr="00C9135B" w:rsidRDefault="002071D6" w:rsidP="002071D6">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FC7B2EB" w14:textId="77777777" w:rsidR="002071D6" w:rsidRPr="00C9135B" w:rsidRDefault="002071D6" w:rsidP="002071D6">
      <w:pPr>
        <w:spacing w:line="276" w:lineRule="auto"/>
        <w:rPr>
          <w:rFonts w:ascii="Calibri" w:hAnsi="Calibri" w:cs="Calibri"/>
          <w:color w:val="000000"/>
          <w:sz w:val="22"/>
          <w:szCs w:val="22"/>
        </w:rPr>
      </w:pPr>
    </w:p>
    <w:p w14:paraId="1B279E24" w14:textId="77777777" w:rsidR="002071D6" w:rsidRPr="00C9135B" w:rsidRDefault="002071D6" w:rsidP="002071D6">
      <w:pPr>
        <w:spacing w:line="276" w:lineRule="auto"/>
        <w:rPr>
          <w:rFonts w:ascii="Calibri" w:hAnsi="Calibri" w:cs="Calibri"/>
          <w:color w:val="000000"/>
          <w:sz w:val="22"/>
          <w:szCs w:val="22"/>
        </w:rPr>
      </w:pPr>
    </w:p>
    <w:p w14:paraId="59EA8A77" w14:textId="77777777" w:rsidR="002071D6" w:rsidRPr="00C9135B" w:rsidRDefault="002071D6" w:rsidP="002071D6">
      <w:pPr>
        <w:spacing w:line="276" w:lineRule="auto"/>
        <w:rPr>
          <w:rFonts w:ascii="Calibri" w:hAnsi="Calibri" w:cs="Calibri"/>
          <w:color w:val="000000"/>
          <w:sz w:val="22"/>
          <w:szCs w:val="22"/>
        </w:rPr>
      </w:pPr>
    </w:p>
    <w:p w14:paraId="15CEEAB3" w14:textId="77777777" w:rsidR="002071D6" w:rsidRPr="00C9135B" w:rsidRDefault="002071D6" w:rsidP="002071D6">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E0E84FB" w14:textId="77777777" w:rsidR="002071D6" w:rsidRPr="00C9135B" w:rsidRDefault="002071D6" w:rsidP="002071D6">
      <w:pPr>
        <w:spacing w:after="160" w:line="259" w:lineRule="auto"/>
        <w:rPr>
          <w:rFonts w:ascii="Calibri" w:hAnsi="Calibri" w:cs="Calibri"/>
          <w:color w:val="000000"/>
          <w:sz w:val="22"/>
          <w:szCs w:val="22"/>
        </w:rPr>
      </w:pPr>
    </w:p>
    <w:p w14:paraId="4E10749D" w14:textId="77777777" w:rsidR="002071D6" w:rsidRPr="00C9135B" w:rsidRDefault="002071D6" w:rsidP="002071D6">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856864C" w14:textId="77777777" w:rsidR="002071D6" w:rsidRPr="00C9135B" w:rsidRDefault="002071D6" w:rsidP="002071D6">
      <w:pPr>
        <w:tabs>
          <w:tab w:val="right" w:pos="9072"/>
        </w:tabs>
        <w:autoSpaceDE w:val="0"/>
        <w:autoSpaceDN w:val="0"/>
        <w:rPr>
          <w:rFonts w:ascii="Arial" w:hAnsi="Arial" w:cs="Arial"/>
          <w:i/>
          <w:sz w:val="16"/>
          <w:szCs w:val="20"/>
          <w:highlight w:val="yellow"/>
        </w:rPr>
      </w:pPr>
    </w:p>
    <w:p w14:paraId="0CCC6FFF" w14:textId="77777777" w:rsidR="00433975" w:rsidRDefault="00433975"/>
    <w:sectPr w:rsidR="004339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D6"/>
    <w:rsid w:val="002071D6"/>
    <w:rsid w:val="00214AF4"/>
    <w:rsid w:val="00433975"/>
    <w:rsid w:val="00551868"/>
    <w:rsid w:val="00777E6C"/>
    <w:rsid w:val="009206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16F41"/>
  <w15:chartTrackingRefBased/>
  <w15:docId w15:val="{8F50979D-5F91-4229-883A-2F74CAB68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71D6"/>
    <w:pPr>
      <w:spacing w:after="0" w:line="240" w:lineRule="auto"/>
    </w:pPr>
    <w:rPr>
      <w:sz w:val="24"/>
      <w:szCs w:val="24"/>
    </w:rPr>
  </w:style>
  <w:style w:type="paragraph" w:styleId="Kop1">
    <w:name w:val="heading 1"/>
    <w:basedOn w:val="Standaard"/>
    <w:next w:val="Standaard"/>
    <w:link w:val="Kop1Char"/>
    <w:autoRedefine/>
    <w:uiPriority w:val="9"/>
    <w:qFormat/>
    <w:rsid w:val="002071D6"/>
    <w:pPr>
      <w:keepNext/>
      <w:outlineLvl w:val="0"/>
    </w:pPr>
    <w:rPr>
      <w:rFonts w:asciiTheme="majorHAnsi" w:eastAsia="Arial" w:hAnsiTheme="majorHAnsi" w:cs="Times New Roman"/>
      <w:b/>
      <w:kern w:val="0"/>
      <w:szCs w:val="4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71D6"/>
    <w:rPr>
      <w:rFonts w:asciiTheme="majorHAnsi" w:eastAsia="Arial" w:hAnsiTheme="majorHAnsi" w:cs="Times New Roman"/>
      <w:b/>
      <w:kern w:val="0"/>
      <w:sz w:val="24"/>
      <w:szCs w:val="4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0473d07e14f5f1ba26f71fbf2a1816b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63bb0f6dd186c54eebc713d4a335eb49"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Props1.xml><?xml version="1.0" encoding="utf-8"?>
<ds:datastoreItem xmlns:ds="http://schemas.openxmlformats.org/officeDocument/2006/customXml" ds:itemID="{4EEB8185-CC33-44CE-A1D1-04409179984F}"/>
</file>

<file path=customXml/itemProps2.xml><?xml version="1.0" encoding="utf-8"?>
<ds:datastoreItem xmlns:ds="http://schemas.openxmlformats.org/officeDocument/2006/customXml" ds:itemID="{6A5643AA-C31F-4E4A-A16D-377F65D72B5B}"/>
</file>

<file path=customXml/itemProps3.xml><?xml version="1.0" encoding="utf-8"?>
<ds:datastoreItem xmlns:ds="http://schemas.openxmlformats.org/officeDocument/2006/customXml" ds:itemID="{F742C8AB-9346-4A51-927E-6310522D3A95}"/>
</file>

<file path=docProps/app.xml><?xml version="1.0" encoding="utf-8"?>
<Properties xmlns="http://schemas.openxmlformats.org/officeDocument/2006/extended-properties" xmlns:vt="http://schemas.openxmlformats.org/officeDocument/2006/docPropsVTypes">
  <Template>Normal</Template>
  <TotalTime>3</TotalTime>
  <Pages>1</Pages>
  <Words>377</Words>
  <Characters>2076</Characters>
  <Application>Microsoft Office Word</Application>
  <DocSecurity>0</DocSecurity>
  <Lines>17</Lines>
  <Paragraphs>4</Paragraphs>
  <ScaleCrop>false</ScaleCrop>
  <Company>Inkoopbureau West-Brabant</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Antens - Spapens</dc:creator>
  <cp:keywords/>
  <dc:description/>
  <cp:lastModifiedBy>Marieke  Antens - Spapens</cp:lastModifiedBy>
  <cp:revision>3</cp:revision>
  <dcterms:created xsi:type="dcterms:W3CDTF">2024-06-20T13:10:00Z</dcterms:created>
  <dcterms:modified xsi:type="dcterms:W3CDTF">2025-05-23T07:05:00Z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