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9" w14:textId="6285E0EE" w:rsidR="003F553E" w:rsidRPr="00C2512D"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E930A6">
              <w:rPr>
                <w:rFonts w:ascii="Thesans" w:hAnsi="Thesans" w:cs="Arial"/>
                <w:sz w:val="36"/>
                <w:szCs w:val="36"/>
                <w:lang w:val="nl-NL"/>
              </w:rPr>
              <w:t>F</w:t>
            </w:r>
            <w:r w:rsidRPr="00C2512D">
              <w:rPr>
                <w:rFonts w:ascii="Thesans" w:hAnsi="Thesans" w:cs="Arial"/>
                <w:sz w:val="36"/>
                <w:szCs w:val="36"/>
                <w:lang w:val="nl-NL"/>
              </w:rPr>
              <w:t xml:space="preserve"> </w:t>
            </w:r>
            <w:r w:rsidR="00CC3575" w:rsidRPr="00C2512D">
              <w:rPr>
                <w:rFonts w:ascii="Thesans" w:hAnsi="Thesans" w:cs="Arial"/>
                <w:sz w:val="36"/>
                <w:szCs w:val="36"/>
                <w:lang w:val="nl-NL"/>
              </w:rPr>
              <w:t xml:space="preserve">- </w:t>
            </w:r>
            <w:r w:rsidR="00363038" w:rsidRPr="00C2512D">
              <w:rPr>
                <w:rFonts w:ascii="Thesans" w:hAnsi="Thesans" w:cs="Arial"/>
                <w:sz w:val="36"/>
                <w:szCs w:val="36"/>
                <w:lang w:val="nl-NL"/>
              </w:rPr>
              <w:t>V</w:t>
            </w:r>
            <w:r w:rsidRPr="00C2512D">
              <w:rPr>
                <w:rFonts w:ascii="Thesans" w:hAnsi="Thesans" w:cs="Arial"/>
                <w:sz w:val="36"/>
                <w:szCs w:val="36"/>
                <w:lang w:val="nl-NL"/>
              </w:rPr>
              <w:t xml:space="preserve">erklaring </w:t>
            </w:r>
            <w:r w:rsidR="00363038" w:rsidRPr="00C2512D">
              <w:rPr>
                <w:rFonts w:ascii="Thesans" w:hAnsi="Thesans" w:cs="Arial"/>
                <w:sz w:val="36"/>
                <w:szCs w:val="36"/>
                <w:lang w:val="nl-NL"/>
              </w:rPr>
              <w:t xml:space="preserve">garantstelling </w:t>
            </w:r>
            <w:r w:rsidRPr="00C2512D">
              <w:rPr>
                <w:rFonts w:ascii="Thesans" w:hAnsi="Thesans" w:cs="Arial"/>
                <w:sz w:val="36"/>
                <w:szCs w:val="36"/>
                <w:lang w:val="nl-NL"/>
              </w:rPr>
              <w:t>derden</w:t>
            </w:r>
          </w:p>
          <w:p w14:paraId="6AAF7E7A" w14:textId="1FE2D5EB" w:rsidR="003F553E" w:rsidRPr="00C2512D" w:rsidRDefault="003F553E" w:rsidP="00CB34A6">
            <w:pPr>
              <w:pStyle w:val="dpTitle"/>
              <w:rPr>
                <w:rFonts w:ascii="Thesans" w:hAnsi="Thesans" w:cs="Arial"/>
                <w:sz w:val="36"/>
                <w:szCs w:val="36"/>
                <w:lang w:val="nl-NL"/>
              </w:rPr>
            </w:pPr>
            <w:r w:rsidRPr="00C2512D">
              <w:rPr>
                <w:rFonts w:ascii="Thesans" w:hAnsi="Thesans" w:cs="Arial"/>
                <w:sz w:val="36"/>
                <w:szCs w:val="36"/>
                <w:lang w:val="nl-NL"/>
              </w:rPr>
              <w:t xml:space="preserve">Europese </w:t>
            </w:r>
            <w:r w:rsidR="00D57B22" w:rsidRPr="00C2512D">
              <w:rPr>
                <w:rFonts w:ascii="Thesans" w:hAnsi="Thesans" w:cs="Arial"/>
                <w:sz w:val="36"/>
                <w:szCs w:val="36"/>
                <w:lang w:val="nl-NL"/>
              </w:rPr>
              <w:t xml:space="preserve">openbare </w:t>
            </w:r>
            <w:r w:rsidR="00CB34A6" w:rsidRPr="00C2512D">
              <w:rPr>
                <w:rFonts w:ascii="Thesans" w:hAnsi="Thesans" w:cs="Arial"/>
                <w:sz w:val="36"/>
                <w:szCs w:val="36"/>
                <w:lang w:val="nl-NL"/>
              </w:rPr>
              <w:t>aanbesteding</w:t>
            </w:r>
          </w:p>
        </w:tc>
      </w:tr>
      <w:tr w:rsidR="003F553E" w14:paraId="6AAF7E7D" w14:textId="77777777">
        <w:trPr>
          <w:cantSplit/>
        </w:trPr>
        <w:tc>
          <w:tcPr>
            <w:tcW w:w="7860" w:type="dxa"/>
            <w:gridSpan w:val="2"/>
          </w:tcPr>
          <w:p w14:paraId="6AAF7E7C" w14:textId="4513021F" w:rsidR="003F553E" w:rsidRPr="00FE2B20" w:rsidRDefault="003C43AC" w:rsidP="003F553E">
            <w:pPr>
              <w:pStyle w:val="dpSubTitle"/>
              <w:rPr>
                <w:lang w:val="nl-NL"/>
              </w:rPr>
            </w:pPr>
            <w:bookmarkStart w:id="3" w:name="txtSubTitle"/>
            <w:bookmarkEnd w:id="3"/>
            <w:r>
              <w:rPr>
                <w:rFonts w:ascii="Thesans" w:hAnsi="Thesans"/>
                <w:i/>
                <w:iCs/>
                <w:lang w:val="nl-NL"/>
              </w:rPr>
              <w:t xml:space="preserve">AVP-verzekering </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w:t>
      </w:r>
      <w:commentRangeStart w:id="6"/>
      <w:r w:rsidRPr="00C2512D">
        <w:rPr>
          <w:rFonts w:ascii="Thesans" w:hAnsi="Thesans" w:cs="Arial"/>
          <w:sz w:val="20"/>
          <w:szCs w:val="20"/>
        </w:rPr>
        <w:t>derde</w:t>
      </w:r>
      <w:commentRangeEnd w:id="6"/>
      <w:r w:rsidR="004E4D9C">
        <w:rPr>
          <w:rStyle w:val="Verwijzingopmerking"/>
        </w:rPr>
        <w:commentReference w:id="6"/>
      </w:r>
      <w:r w:rsidRPr="00C2512D">
        <w:rPr>
          <w:rFonts w:ascii="Thesans" w:hAnsi="Thesans" w:cs="Arial"/>
          <w:sz w:val="20"/>
          <w:szCs w:val="20"/>
        </w:rPr>
        <w:t>)</w:t>
      </w:r>
    </w:p>
    <w:p w14:paraId="6AAF7E88" w14:textId="77777777" w:rsidR="00D51666" w:rsidRPr="00C2512D" w:rsidRDefault="00D51666" w:rsidP="00D51666">
      <w:pPr>
        <w:rPr>
          <w:rFonts w:ascii="Thesans" w:hAnsi="Thesans" w:cs="Arial"/>
          <w:sz w:val="20"/>
          <w:szCs w:val="20"/>
        </w:rPr>
      </w:pPr>
    </w:p>
    <w:p w14:paraId="6AAF7E89" w14:textId="223AA61C"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w:t>
      </w:r>
      <w:proofErr w:type="spellStart"/>
      <w:r w:rsidRPr="00C2512D">
        <w:rPr>
          <w:rFonts w:ascii="Thesans" w:hAnsi="Thesans" w:cs="Arial"/>
          <w:sz w:val="20"/>
          <w:szCs w:val="20"/>
          <w:highlight w:val="yellow"/>
        </w:rPr>
        <w:t>N</w:t>
      </w:r>
      <w:r w:rsidR="00492DDF" w:rsidRPr="00C2512D">
        <w:rPr>
          <w:rFonts w:ascii="Thesans" w:hAnsi="Thesans" w:cs="Arial"/>
          <w:sz w:val="20"/>
          <w:szCs w:val="20"/>
          <w:highlight w:val="yellow"/>
        </w:rPr>
        <w:t>r</w:t>
      </w:r>
      <w:proofErr w:type="spellEnd"/>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inzake </w:t>
      </w:r>
      <w:proofErr w:type="spellStart"/>
      <w:r w:rsidR="00666555" w:rsidRPr="00C2512D">
        <w:rPr>
          <w:rFonts w:ascii="Thesans" w:hAnsi="Thesans" w:cs="Arial"/>
          <w:sz w:val="20"/>
          <w:szCs w:val="20"/>
          <w:highlight w:val="yellow"/>
        </w:rPr>
        <w:t>xxxxxxxxx</w:t>
      </w:r>
      <w:proofErr w:type="spellEnd"/>
      <w:r w:rsidRPr="00C2512D">
        <w:rPr>
          <w:rFonts w:ascii="Thesans" w:hAnsi="Thesans" w:cs="Arial"/>
          <w:sz w:val="20"/>
          <w:szCs w:val="20"/>
          <w:highlight w:val="yellow"/>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r w:rsidR="00241587" w:rsidRPr="00C2512D">
        <w:rPr>
          <w:rFonts w:ascii="Thesans" w:hAnsi="Thesans" w:cs="Arial"/>
          <w:sz w:val="20"/>
          <w:szCs w:val="20"/>
        </w:rPr>
        <w:t xml:space="preserve"> </w:t>
      </w:r>
      <w:r w:rsidRPr="00C2512D">
        <w:rPr>
          <w:rFonts w:ascii="Thesans" w:hAnsi="Thesans" w:cs="Arial"/>
          <w:sz w:val="20"/>
          <w:szCs w:val="20"/>
        </w:rPr>
        <w:t>te wa</w:t>
      </w:r>
      <w:bookmarkStart w:id="7" w:name="OpenAt"/>
      <w:bookmarkEnd w:id="7"/>
      <w:r w:rsidRPr="00C2512D">
        <w:rPr>
          <w:rFonts w:ascii="Thesans" w:hAnsi="Thesans" w:cs="Arial"/>
          <w:sz w:val="20"/>
          <w:szCs w:val="20"/>
        </w:rPr>
        <w:t>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068A46A2"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w:t>
      </w:r>
      <w:proofErr w:type="spellStart"/>
      <w:r w:rsidR="00371956" w:rsidRPr="00C2512D">
        <w:rPr>
          <w:rFonts w:ascii="Thesans" w:hAnsi="Thesans" w:cs="Arial"/>
          <w:sz w:val="20"/>
          <w:szCs w:val="20"/>
        </w:rPr>
        <w:t>garanstellingsverklaring</w:t>
      </w:r>
      <w:proofErr w:type="spellEnd"/>
      <w:r w:rsidR="00371956" w:rsidRPr="00C2512D">
        <w:rPr>
          <w:rFonts w:ascii="Thesans" w:hAnsi="Thesans" w:cs="Arial"/>
          <w:sz w:val="20"/>
          <w:szCs w:val="20"/>
        </w:rPr>
        <w:t xml:space="preserve">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5D4CB4" w:rsidRPr="00C2512D">
        <w:rPr>
          <w:rFonts w:ascii="Thesans" w:hAnsi="Thesans" w:cs="Arial"/>
          <w:sz w:val="20"/>
          <w:szCs w:val="20"/>
          <w:highlight w:val="yellow"/>
        </w:rPr>
        <w:t xml:space="preserve">vereenkomst </w:t>
      </w:r>
      <w:r w:rsidRPr="00C2512D">
        <w:rPr>
          <w:rFonts w:ascii="Thesans" w:hAnsi="Thesans" w:cs="Arial"/>
          <w:sz w:val="20"/>
          <w:szCs w:val="20"/>
          <w:highlight w:val="yellow"/>
        </w:rPr>
        <w:t>t</w:t>
      </w:r>
      <w:r w:rsidRPr="00C2512D">
        <w:rPr>
          <w:rFonts w:ascii="Thesans" w:hAnsi="Thesans" w:cs="Arial"/>
          <w:sz w:val="20"/>
          <w:szCs w:val="20"/>
        </w:rPr>
        <w:t xml:space="preserve">en aanzien waarvan de </w:t>
      </w:r>
      <w:r w:rsidR="00F317DC" w:rsidRPr="00C2512D">
        <w:rPr>
          <w:rFonts w:ascii="Thesans" w:hAnsi="Thesans" w:cs="Arial"/>
          <w:sz w:val="20"/>
          <w:szCs w:val="20"/>
          <w:highlight w:val="yellow"/>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69F4DB7F"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Pr="00C2512D">
        <w:rPr>
          <w:rFonts w:ascii="Thesans" w:hAnsi="Thesans" w:cs="Arial"/>
          <w:sz w:val="20"/>
          <w:szCs w:val="20"/>
          <w:highlight w:val="yellow"/>
        </w:rPr>
        <w:t>]</w:t>
      </w:r>
      <w:r w:rsidRPr="00C2512D">
        <w:rPr>
          <w:rFonts w:ascii="Thesans" w:hAnsi="Thesans" w:cs="Arial"/>
          <w:sz w:val="20"/>
          <w:szCs w:val="20"/>
        </w:rPr>
        <w:t xml:space="preserve"> een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w:t>
      </w:r>
      <w:r w:rsidR="00241587" w:rsidRPr="00C2512D">
        <w:rPr>
          <w:rFonts w:ascii="Thesans" w:hAnsi="Thesans" w:cs="Arial"/>
          <w:sz w:val="20"/>
          <w:szCs w:val="20"/>
        </w:rPr>
        <w:t xml:space="preserve">t </w:t>
      </w:r>
      <w:r w:rsidRPr="00C2512D">
        <w:rPr>
          <w:rFonts w:ascii="Thesans" w:hAnsi="Thesans" w:cs="Arial"/>
          <w:sz w:val="20"/>
          <w:szCs w:val="20"/>
        </w:rPr>
        <w:t xml:space="preserve"> wordt gesloten, zoals hierboven bedoeld en eindigt gelijkt</w:t>
      </w:r>
      <w:r w:rsidR="00241587" w:rsidRPr="00C2512D">
        <w:rPr>
          <w:rFonts w:ascii="Thesans" w:hAnsi="Thesans" w:cs="Arial"/>
          <w:sz w:val="20"/>
          <w:szCs w:val="20"/>
        </w:rPr>
        <w:t xml:space="preserve">ijdig met de beëindiging van de </w:t>
      </w:r>
      <w:r w:rsidR="00316A5A" w:rsidRPr="00C2512D">
        <w:rPr>
          <w:rFonts w:ascii="Thesans" w:hAnsi="Thesans" w:cs="Arial"/>
          <w:sz w:val="20"/>
          <w:szCs w:val="20"/>
        </w:rPr>
        <w:t>(</w:t>
      </w:r>
      <w:r w:rsidR="00742754" w:rsidRPr="00C2512D">
        <w:rPr>
          <w:rFonts w:ascii="Thesans" w:hAnsi="Thesans" w:cs="Arial"/>
          <w:sz w:val="20"/>
          <w:szCs w:val="20"/>
          <w:highlight w:val="yellow"/>
        </w:rPr>
        <w:t>Raam</w:t>
      </w:r>
      <w:r w:rsidR="00316A5A" w:rsidRPr="00C2512D">
        <w:rPr>
          <w:rFonts w:ascii="Thesans" w:hAnsi="Thesans" w:cs="Arial"/>
          <w:sz w:val="20"/>
          <w:szCs w:val="20"/>
          <w:highlight w:val="yellow"/>
        </w:rPr>
        <w:t>)O</w:t>
      </w:r>
      <w:r w:rsidR="00241587" w:rsidRPr="00C2512D">
        <w:rPr>
          <w:rFonts w:ascii="Thesans" w:hAnsi="Thesans" w:cs="Arial"/>
          <w:sz w:val="20"/>
          <w:szCs w:val="20"/>
          <w:highlight w:val="yellow"/>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422529" w:rsidRPr="00C2512D">
              <w:rPr>
                <w:rFonts w:ascii="Thesans" w:hAnsi="Thesans" w:cs="Arial"/>
                <w:sz w:val="20"/>
                <w:szCs w:val="20"/>
              </w:rPr>
              <w:t>Inschrijver</w:t>
            </w:r>
          </w:p>
        </w:tc>
      </w:tr>
      <w:tr w:rsidR="00D51666" w:rsidRPr="00C2512D" w14:paraId="6AAF7E94" w14:textId="77777777" w:rsidTr="00316A5A">
        <w:tc>
          <w:tcPr>
            <w:tcW w:w="2547" w:type="dxa"/>
            <w:shd w:val="clear" w:color="auto" w:fill="FFC000" w:themeFill="accent4"/>
          </w:tcPr>
          <w:p w14:paraId="6AAF7E92" w14:textId="2B24E00A"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422529" w:rsidRPr="00C2512D">
              <w:rPr>
                <w:rFonts w:ascii="Thesans" w:hAnsi="Thesans" w:cs="Arial"/>
                <w:sz w:val="20"/>
                <w:szCs w:val="20"/>
              </w:rPr>
              <w:t>Inschrijver</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CB1F63">
      <w:headerReference w:type="default" r:id="rId15"/>
      <w:footerReference w:type="even" r:id="rId16"/>
      <w:footerReference w:type="default" r:id="rId17"/>
      <w:headerReference w:type="first" r:id="rId18"/>
      <w:footerReference w:type="first" r:id="rId19"/>
      <w:pgSz w:w="11906" w:h="16838" w:code="9"/>
      <w:pgMar w:top="1985" w:right="1797" w:bottom="1985" w:left="2268" w:header="709" w:footer="0" w:gutter="0"/>
      <w:paperSrc w:first="1000" w:other="1007"/>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Ghafil, Sanae El" w:date="2025-09-16T11:58:00Z" w:initials="GSE">
    <w:p w14:paraId="4C0C7457" w14:textId="77777777" w:rsidR="004E4D9C" w:rsidRDefault="004E4D9C" w:rsidP="004E4D9C">
      <w:pPr>
        <w:pStyle w:val="Tekstopmerking"/>
      </w:pPr>
      <w:r>
        <w:rPr>
          <w:rStyle w:val="Verwijzingopmerking"/>
        </w:rPr>
        <w:annotationRef/>
      </w:r>
      <w:r>
        <w:t>Gegadigden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0C74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57F7F5" w16cex:dateUtc="2025-09-16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0C7457" w16cid:durableId="4C57F7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7D409274"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3C43AC">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5B4CD8A8" w:rsidR="0030325A" w:rsidRPr="005D02DA" w:rsidRDefault="00316A5A" w:rsidP="00CB1F63">
    <w:pPr>
      <w:pStyle w:val="Voettekst"/>
      <w:tabs>
        <w:tab w:val="clear" w:pos="4153"/>
      </w:tabs>
      <w:rPr>
        <w:rStyle w:val="Paginanummer"/>
        <w:rFonts w:ascii="Verdana" w:hAnsi="Verdana"/>
        <w:sz w:val="14"/>
        <w:szCs w:val="14"/>
      </w:rPr>
    </w:pPr>
    <w:r w:rsidRPr="003C43AC">
      <w:rPr>
        <w:rStyle w:val="Paginanummer"/>
        <w:rFonts w:ascii="Verdana" w:hAnsi="Verdana"/>
        <w:sz w:val="14"/>
        <w:szCs w:val="14"/>
      </w:rPr>
      <w:t>O</w:t>
    </w:r>
    <w:r w:rsidR="00742754" w:rsidRPr="003C43AC">
      <w:rPr>
        <w:rStyle w:val="Paginanummer"/>
        <w:rFonts w:ascii="Verdana" w:hAnsi="Verdana"/>
        <w:sz w:val="14"/>
        <w:szCs w:val="14"/>
      </w:rPr>
      <w:t>vereenkomst</w:t>
    </w:r>
    <w:r w:rsidR="003C43AC" w:rsidRPr="003C43AC">
      <w:rPr>
        <w:rStyle w:val="Paginanummer"/>
        <w:rFonts w:ascii="Verdana" w:hAnsi="Verdana"/>
        <w:sz w:val="14"/>
        <w:szCs w:val="14"/>
      </w:rPr>
      <w:t xml:space="preserve"> AVP-verzekering 2026</w:t>
    </w:r>
    <w:r w:rsidR="005D02DA" w:rsidRPr="003C43AC">
      <w:rPr>
        <w:rStyle w:val="Paginanummer"/>
        <w:rFonts w:ascii="Verdana" w:hAnsi="Verdana"/>
        <w:sz w:val="14"/>
        <w:szCs w:val="14"/>
      </w:rPr>
      <w:tab/>
    </w:r>
    <w:r w:rsidR="005D02DA" w:rsidRPr="003C43AC">
      <w:rPr>
        <w:rStyle w:val="Paginanummer"/>
        <w:rFonts w:ascii="Verdana" w:hAnsi="Verdana"/>
        <w:sz w:val="14"/>
        <w:szCs w:val="14"/>
      </w:rPr>
      <w:tab/>
    </w:r>
    <w:r w:rsidR="0030325A" w:rsidRPr="003C43AC">
      <w:rPr>
        <w:rStyle w:val="Paginanummer"/>
        <w:rFonts w:ascii="Verdana" w:hAnsi="Verdana"/>
        <w:sz w:val="14"/>
        <w:szCs w:val="14"/>
      </w:rPr>
      <w:fldChar w:fldCharType="begin"/>
    </w:r>
    <w:r w:rsidR="0030325A" w:rsidRPr="003C43AC">
      <w:rPr>
        <w:rStyle w:val="Paginanummer"/>
        <w:rFonts w:ascii="Verdana" w:hAnsi="Verdana"/>
        <w:sz w:val="14"/>
        <w:szCs w:val="14"/>
      </w:rPr>
      <w:instrText xml:space="preserve">PAGE  </w:instrText>
    </w:r>
    <w:r w:rsidR="0030325A" w:rsidRPr="003C43AC">
      <w:rPr>
        <w:rStyle w:val="Paginanummer"/>
        <w:rFonts w:ascii="Verdana" w:hAnsi="Verdana"/>
        <w:sz w:val="14"/>
        <w:szCs w:val="14"/>
      </w:rPr>
      <w:fldChar w:fldCharType="separate"/>
    </w:r>
    <w:r w:rsidR="00666555" w:rsidRPr="003C43AC">
      <w:rPr>
        <w:rStyle w:val="Paginanummer"/>
        <w:rFonts w:ascii="Verdana" w:hAnsi="Verdana"/>
        <w:noProof/>
        <w:sz w:val="14"/>
        <w:szCs w:val="14"/>
      </w:rPr>
      <w:t>1</w:t>
    </w:r>
    <w:r w:rsidR="0030325A" w:rsidRPr="003C43AC">
      <w:rPr>
        <w:rStyle w:val="Paginanummer"/>
        <w:rFonts w:ascii="Verdana" w:hAnsi="Verdana"/>
        <w:sz w:val="14"/>
        <w:szCs w:val="14"/>
      </w:rPr>
      <w:fldChar w:fldCharType="end"/>
    </w:r>
    <w:r w:rsidR="0030325A" w:rsidRPr="003C43AC">
      <w:rPr>
        <w:rStyle w:val="Paginanummer"/>
        <w:rFonts w:ascii="Verdana" w:hAnsi="Verdana"/>
        <w:sz w:val="14"/>
        <w:szCs w:val="14"/>
      </w:rPr>
      <w:t xml:space="preserve"> van </w:t>
    </w:r>
    <w:r w:rsidR="0030325A" w:rsidRPr="003C43AC">
      <w:rPr>
        <w:rStyle w:val="Paginanummer"/>
        <w:rFonts w:ascii="Verdana" w:hAnsi="Verdana"/>
        <w:sz w:val="14"/>
        <w:szCs w:val="14"/>
      </w:rPr>
      <w:fldChar w:fldCharType="begin"/>
    </w:r>
    <w:r w:rsidR="0030325A" w:rsidRPr="003C43AC">
      <w:rPr>
        <w:rStyle w:val="Paginanummer"/>
        <w:rFonts w:ascii="Verdana" w:hAnsi="Verdana"/>
        <w:sz w:val="14"/>
        <w:szCs w:val="14"/>
      </w:rPr>
      <w:instrText xml:space="preserve"> = </w:instrText>
    </w:r>
    <w:r w:rsidR="0030325A" w:rsidRPr="003C43AC">
      <w:rPr>
        <w:rStyle w:val="Paginanummer"/>
        <w:rFonts w:ascii="Verdana" w:hAnsi="Verdana"/>
        <w:sz w:val="14"/>
        <w:szCs w:val="14"/>
      </w:rPr>
      <w:fldChar w:fldCharType="begin"/>
    </w:r>
    <w:r w:rsidR="0030325A" w:rsidRPr="003C43AC">
      <w:rPr>
        <w:rStyle w:val="Paginanummer"/>
        <w:rFonts w:ascii="Verdana" w:hAnsi="Verdana"/>
        <w:sz w:val="14"/>
        <w:szCs w:val="14"/>
      </w:rPr>
      <w:instrText xml:space="preserve"> NUMPAGES  </w:instrText>
    </w:r>
    <w:r w:rsidR="0030325A" w:rsidRPr="003C43AC">
      <w:rPr>
        <w:rStyle w:val="Paginanummer"/>
        <w:rFonts w:ascii="Verdana" w:hAnsi="Verdana"/>
        <w:sz w:val="14"/>
        <w:szCs w:val="14"/>
      </w:rPr>
      <w:fldChar w:fldCharType="separate"/>
    </w:r>
    <w:r w:rsidR="004E4D9C">
      <w:rPr>
        <w:rStyle w:val="Paginanummer"/>
        <w:rFonts w:ascii="Verdana" w:hAnsi="Verdana"/>
        <w:noProof/>
        <w:sz w:val="14"/>
        <w:szCs w:val="14"/>
      </w:rPr>
      <w:instrText>2</w:instrText>
    </w:r>
    <w:r w:rsidR="0030325A" w:rsidRPr="003C43AC">
      <w:rPr>
        <w:rStyle w:val="Paginanummer"/>
        <w:rFonts w:ascii="Verdana" w:hAnsi="Verdana"/>
        <w:sz w:val="14"/>
        <w:szCs w:val="14"/>
      </w:rPr>
      <w:fldChar w:fldCharType="end"/>
    </w:r>
    <w:r w:rsidR="0030325A" w:rsidRPr="003C43AC">
      <w:rPr>
        <w:rStyle w:val="Paginanummer"/>
        <w:rFonts w:ascii="Verdana" w:hAnsi="Verdana"/>
        <w:sz w:val="14"/>
        <w:szCs w:val="14"/>
      </w:rPr>
      <w:instrText xml:space="preserve"> - </w:instrText>
    </w:r>
    <w:r w:rsidR="0030325A" w:rsidRPr="003C43AC">
      <w:rPr>
        <w:rStyle w:val="Paginanummer"/>
        <w:rFonts w:ascii="Verdana" w:hAnsi="Verdana"/>
        <w:sz w:val="14"/>
        <w:szCs w:val="14"/>
      </w:rPr>
      <w:fldChar w:fldCharType="begin"/>
    </w:r>
    <w:r w:rsidR="0030325A" w:rsidRPr="003C43AC">
      <w:rPr>
        <w:rStyle w:val="Paginanummer"/>
        <w:rFonts w:ascii="Verdana" w:hAnsi="Verdana"/>
        <w:sz w:val="14"/>
        <w:szCs w:val="14"/>
      </w:rPr>
      <w:instrText xml:space="preserve"> DOCPROPERTY MinusPages </w:instrText>
    </w:r>
    <w:r w:rsidR="0030325A" w:rsidRPr="003C43AC">
      <w:rPr>
        <w:rStyle w:val="Paginanummer"/>
        <w:rFonts w:ascii="Verdana" w:hAnsi="Verdana"/>
        <w:sz w:val="14"/>
        <w:szCs w:val="14"/>
      </w:rPr>
      <w:fldChar w:fldCharType="separate"/>
    </w:r>
    <w:r w:rsidR="00492DDF" w:rsidRPr="003C43AC">
      <w:rPr>
        <w:rStyle w:val="Paginanummer"/>
        <w:rFonts w:ascii="Verdana" w:hAnsi="Verdana"/>
        <w:sz w:val="14"/>
        <w:szCs w:val="14"/>
      </w:rPr>
      <w:instrText>1</w:instrText>
    </w:r>
    <w:r w:rsidR="0030325A" w:rsidRPr="003C43AC">
      <w:rPr>
        <w:rStyle w:val="Paginanummer"/>
        <w:rFonts w:ascii="Verdana" w:hAnsi="Verdana"/>
        <w:sz w:val="14"/>
        <w:szCs w:val="14"/>
      </w:rPr>
      <w:fldChar w:fldCharType="end"/>
    </w:r>
    <w:r w:rsidR="0030325A" w:rsidRPr="003C43AC">
      <w:rPr>
        <w:rStyle w:val="Paginanummer"/>
        <w:rFonts w:ascii="Verdana" w:hAnsi="Verdana"/>
        <w:sz w:val="14"/>
        <w:szCs w:val="14"/>
      </w:rPr>
      <w:instrText xml:space="preserve"> </w:instrText>
    </w:r>
    <w:r w:rsidR="0030325A" w:rsidRPr="003C43AC">
      <w:rPr>
        <w:rStyle w:val="Paginanummer"/>
        <w:rFonts w:ascii="Verdana" w:hAnsi="Verdana"/>
        <w:sz w:val="14"/>
        <w:szCs w:val="14"/>
      </w:rPr>
      <w:fldChar w:fldCharType="separate"/>
    </w:r>
    <w:r w:rsidR="004E4D9C">
      <w:rPr>
        <w:rStyle w:val="Paginanummer"/>
        <w:rFonts w:ascii="Verdana" w:hAnsi="Verdana"/>
        <w:noProof/>
        <w:sz w:val="14"/>
        <w:szCs w:val="14"/>
      </w:rPr>
      <w:t>1</w:t>
    </w:r>
    <w:r w:rsidR="0030325A" w:rsidRPr="003C43AC">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hafil, Sanae El">
    <w15:presenceInfo w15:providerId="AD" w15:userId="S::SanaeElGhafil@coa.nl::132e3e02-7846-43de-a95c-9e4290f2ae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23765"/>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C43AC"/>
    <w:rsid w:val="003D1ED4"/>
    <w:rsid w:val="003F553E"/>
    <w:rsid w:val="00422529"/>
    <w:rsid w:val="00440C88"/>
    <w:rsid w:val="004516E7"/>
    <w:rsid w:val="00457648"/>
    <w:rsid w:val="00492DDF"/>
    <w:rsid w:val="004E4D9C"/>
    <w:rsid w:val="00553625"/>
    <w:rsid w:val="005D02DA"/>
    <w:rsid w:val="005D4CB4"/>
    <w:rsid w:val="006247E3"/>
    <w:rsid w:val="00640B76"/>
    <w:rsid w:val="00654786"/>
    <w:rsid w:val="00666555"/>
    <w:rsid w:val="006968A4"/>
    <w:rsid w:val="0074106D"/>
    <w:rsid w:val="00742754"/>
    <w:rsid w:val="00744BB1"/>
    <w:rsid w:val="007C038E"/>
    <w:rsid w:val="00826948"/>
    <w:rsid w:val="00861E98"/>
    <w:rsid w:val="008676E9"/>
    <w:rsid w:val="008F334C"/>
    <w:rsid w:val="00921D12"/>
    <w:rsid w:val="0093427D"/>
    <w:rsid w:val="00992C80"/>
    <w:rsid w:val="00A002EC"/>
    <w:rsid w:val="00A92DBA"/>
    <w:rsid w:val="00BB2246"/>
    <w:rsid w:val="00C068E8"/>
    <w:rsid w:val="00C13CA2"/>
    <w:rsid w:val="00C24C1A"/>
    <w:rsid w:val="00C2512D"/>
    <w:rsid w:val="00CB1F63"/>
    <w:rsid w:val="00CB34A6"/>
    <w:rsid w:val="00CC3575"/>
    <w:rsid w:val="00D41250"/>
    <w:rsid w:val="00D51666"/>
    <w:rsid w:val="00D57B22"/>
    <w:rsid w:val="00D61978"/>
    <w:rsid w:val="00E01AAC"/>
    <w:rsid w:val="00E930A6"/>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4E4D9C"/>
    <w:rPr>
      <w:sz w:val="16"/>
      <w:szCs w:val="16"/>
    </w:rPr>
  </w:style>
  <w:style w:type="paragraph" w:styleId="Tekstopmerking">
    <w:name w:val="annotation text"/>
    <w:basedOn w:val="Standaard"/>
    <w:link w:val="TekstopmerkingChar"/>
    <w:uiPriority w:val="99"/>
    <w:unhideWhenUsed/>
    <w:rsid w:val="004E4D9C"/>
    <w:pPr>
      <w:spacing w:line="240" w:lineRule="auto"/>
    </w:pPr>
    <w:rPr>
      <w:sz w:val="20"/>
      <w:szCs w:val="20"/>
    </w:rPr>
  </w:style>
  <w:style w:type="character" w:customStyle="1" w:styleId="TekstopmerkingChar">
    <w:name w:val="Tekst opmerking Char"/>
    <w:basedOn w:val="Standaardalinea-lettertype"/>
    <w:link w:val="Tekstopmerking"/>
    <w:uiPriority w:val="99"/>
    <w:rsid w:val="004E4D9C"/>
    <w:rPr>
      <w:lang w:val="nl-NL"/>
    </w:rPr>
  </w:style>
  <w:style w:type="paragraph" w:styleId="Onderwerpvanopmerking">
    <w:name w:val="annotation subject"/>
    <w:basedOn w:val="Tekstopmerking"/>
    <w:next w:val="Tekstopmerking"/>
    <w:link w:val="OnderwerpvanopmerkingChar"/>
    <w:uiPriority w:val="99"/>
    <w:semiHidden/>
    <w:unhideWhenUsed/>
    <w:rsid w:val="004E4D9C"/>
    <w:rPr>
      <w:b/>
      <w:bCs/>
    </w:rPr>
  </w:style>
  <w:style w:type="character" w:customStyle="1" w:styleId="OnderwerpvanopmerkingChar">
    <w:name w:val="Onderwerp van opmerking Char"/>
    <w:basedOn w:val="TekstopmerkingChar"/>
    <w:link w:val="Onderwerpvanopmerking"/>
    <w:uiPriority w:val="99"/>
    <w:semiHidden/>
    <w:rsid w:val="004E4D9C"/>
    <w:rPr>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3.6 Beoordelen</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AVP-verzekering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2025-06-22T22:00:00+00:00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Overig</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https://plein-dms.coa.local/processen/LP00000012/avp-verzekering-2025/_layouts/15/DocIdRedir.aspx?ID=CDR-1262380</Url>
      <Description>CDR-1262380</Description>
    </_dlc_DocIdUrl>
    <_dlc_DocId xmlns="c68162f5-5292-4b4e-a453-381c9ebc3801">CDR-1262380</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767D60D0C5F13048A622FCD307EC0A3E" ma:contentTypeVersion="43" ma:contentTypeDescription="Root document" ma:contentTypeScope="" ma:versionID="7823fa131930c3bb69d0bd973a11f555">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778CAEF0-24E2-46E5-95A4-E897839754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5B176C3-9C93-47D0-A476-653B9BB14FC0}"/>
</file>

<file path=docProps/app.xml><?xml version="1.0" encoding="utf-8"?>
<Properties xmlns="http://schemas.openxmlformats.org/officeDocument/2006/extended-properties" xmlns:vt="http://schemas.openxmlformats.org/officeDocument/2006/docPropsVTypes">
  <Template>Blanc.dotx</Template>
  <TotalTime>4</TotalTime>
  <Pages>2</Pages>
  <Words>177</Words>
  <Characters>1203</Characters>
  <Application>Microsoft Office Word</Application>
  <DocSecurity>0</DocSecurity>
  <Lines>53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Ghafil, Sanae El</cp:lastModifiedBy>
  <cp:revision>6</cp:revision>
  <cp:lastPrinted>2007-08-23T11:30:00Z</cp:lastPrinted>
  <dcterms:created xsi:type="dcterms:W3CDTF">2025-08-04T09:36:00Z</dcterms:created>
  <dcterms:modified xsi:type="dcterms:W3CDTF">2025-09-16T09:59:00Z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0x0101007A6E4A62A1A34FCBB5DB597108C1AEB0001B53BA2063BB684CB4F17500C82EE9DA00767D60D0C5F13048A622FCD307EC0A3E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2025-06-22T22:00:00Z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AVP-verzekering 2025</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039b0f84-a6d6-4c8b-886f-02c6466ae03d</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Overig</vt:lpwstr>
  </property>
  <property fmtid="{D5CDD505-2E9C-101B-9397-08002B2CF9AE}" pid="113" name="HoofdPerceel">
    <vt:lpwstr>Hoofd</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2025-09-12T08:49:00+00:00</vt:lpwstr>
  </property>
  <property fmtid="{D5CDD505-2E9C-101B-9397-08002B2CF9AE}" pid="127" name="_dlc_DocId">
    <vt:lpwstr>CDR-1262380</vt:lpwstr>
  </property>
  <property fmtid="{D5CDD505-2E9C-101B-9397-08002B2CF9AE}" pid="128" name="_dlc_DocIdUrl">
    <vt:lpwstr>https://plein-dms.coa.local/processen/LP00000012/avp-verzekering-2025/_layouts/15/DocIdRedir.aspx?ID=CDR-1262380, CDR-1262380</vt:lpwstr>
  </property>
  <property fmtid="{D5CDD505-2E9C-101B-9397-08002B2CF9AE}" pid="129" name="AutoGenerated">
    <vt:lpwstr>0</vt:lpwstr>
  </property>
  <property fmtid="{D5CDD505-2E9C-101B-9397-08002B2CF9AE}" pid="130" name="Fasen">
    <vt:lpwstr>1. Voorbereiding</vt:lpwstr>
  </property>
  <property fmtid="{D5CDD505-2E9C-101B-9397-08002B2CF9AE}" pid="131" name="Subfase">
    <vt:lpwstr>3.6 Beoordelen</vt:lpwstr>
  </property>
</Properties>
</file>