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4DA46" w14:textId="18A11878" w:rsidR="001A2CDE" w:rsidRPr="00DB538F" w:rsidRDefault="0021796B" w:rsidP="001349D0">
      <w:pPr>
        <w:spacing w:after="0"/>
        <w:rPr>
          <w:rFonts w:ascii="Arial" w:eastAsia="Calibri" w:hAnsi="Arial" w:cs="Arial"/>
          <w:b/>
          <w:bCs/>
          <w:color w:val="2F5496" w:themeColor="accent1" w:themeShade="BF"/>
          <w:sz w:val="24"/>
          <w:szCs w:val="24"/>
        </w:rPr>
      </w:pPr>
      <w:r w:rsidRPr="00DB538F">
        <w:rPr>
          <w:rFonts w:ascii="Arial" w:eastAsia="Calibri" w:hAnsi="Arial" w:cs="Arial"/>
          <w:b/>
          <w:bCs/>
          <w:color w:val="2F5496" w:themeColor="accent1" w:themeShade="BF"/>
          <w:sz w:val="24"/>
          <w:szCs w:val="24"/>
        </w:rPr>
        <w:t xml:space="preserve">Bijlage </w:t>
      </w:r>
      <w:r w:rsidR="007D3662" w:rsidRPr="00DB538F">
        <w:rPr>
          <w:rFonts w:ascii="Arial" w:eastAsia="Calibri" w:hAnsi="Arial" w:cs="Arial"/>
          <w:b/>
          <w:bCs/>
          <w:color w:val="2F5496" w:themeColor="accent1" w:themeShade="BF"/>
          <w:sz w:val="24"/>
          <w:szCs w:val="24"/>
        </w:rPr>
        <w:t>G.2</w:t>
      </w:r>
      <w:r w:rsidRPr="00DB538F">
        <w:rPr>
          <w:rFonts w:ascii="Arial" w:eastAsia="Calibri" w:hAnsi="Arial" w:cs="Arial"/>
          <w:b/>
          <w:bCs/>
          <w:color w:val="2F5496" w:themeColor="accent1" w:themeShade="BF"/>
          <w:sz w:val="24"/>
          <w:szCs w:val="24"/>
        </w:rPr>
        <w:t xml:space="preserve"> bij </w:t>
      </w:r>
      <w:r w:rsidR="6073B8D8" w:rsidRPr="00DB538F">
        <w:rPr>
          <w:rFonts w:ascii="Arial" w:eastAsia="Calibri" w:hAnsi="Arial" w:cs="Arial"/>
          <w:b/>
          <w:bCs/>
          <w:color w:val="2F5496" w:themeColor="accent1" w:themeShade="BF"/>
          <w:sz w:val="24"/>
          <w:szCs w:val="24"/>
        </w:rPr>
        <w:t xml:space="preserve">Aanbestedingsleidraad t.b.v. aanbesteding </w:t>
      </w:r>
    </w:p>
    <w:p w14:paraId="41DF6EFE" w14:textId="670865EF" w:rsidR="001A2CDE" w:rsidRPr="00DB538F" w:rsidRDefault="6073B8D8" w:rsidP="648B1BEB">
      <w:pPr>
        <w:spacing w:after="0"/>
        <w:rPr>
          <w:rFonts w:ascii="Arial" w:eastAsia="Calibri" w:hAnsi="Arial" w:cs="Arial"/>
          <w:b/>
          <w:bCs/>
          <w:color w:val="2F5496" w:themeColor="accent1" w:themeShade="BF"/>
          <w:sz w:val="24"/>
          <w:szCs w:val="24"/>
        </w:rPr>
      </w:pPr>
      <w:r w:rsidRPr="00DB538F">
        <w:rPr>
          <w:rFonts w:ascii="Arial" w:eastAsia="Calibri" w:hAnsi="Arial" w:cs="Arial"/>
          <w:b/>
          <w:bCs/>
          <w:color w:val="2F5496" w:themeColor="accent1" w:themeShade="BF"/>
          <w:sz w:val="24"/>
          <w:szCs w:val="24"/>
        </w:rPr>
        <w:t>‘</w:t>
      </w:r>
      <w:r w:rsidR="007D3662" w:rsidRPr="00DB538F">
        <w:rPr>
          <w:rFonts w:ascii="Arial" w:eastAsia="Calibri" w:hAnsi="Arial" w:cs="Arial"/>
          <w:b/>
          <w:bCs/>
          <w:color w:val="2F5496" w:themeColor="accent1" w:themeShade="BF"/>
          <w:sz w:val="24"/>
          <w:szCs w:val="24"/>
        </w:rPr>
        <w:t>Levering en beheer openbare toiletten</w:t>
      </w:r>
      <w:r w:rsidRPr="00DB538F">
        <w:rPr>
          <w:rFonts w:ascii="Arial" w:eastAsia="Calibri" w:hAnsi="Arial" w:cs="Arial"/>
          <w:b/>
          <w:bCs/>
          <w:color w:val="2F5496" w:themeColor="accent1" w:themeShade="BF"/>
          <w:sz w:val="24"/>
          <w:szCs w:val="24"/>
        </w:rPr>
        <w:t>’</w:t>
      </w:r>
    </w:p>
    <w:p w14:paraId="2DAF5562" w14:textId="77777777" w:rsidR="00AC40E5" w:rsidRPr="00AC40E5" w:rsidRDefault="00AC40E5" w:rsidP="648B1BEB">
      <w:pPr>
        <w:spacing w:after="0"/>
        <w:rPr>
          <w:rFonts w:ascii="Calibri" w:hAnsi="Calibri" w:cs="Calibri"/>
        </w:rPr>
      </w:pPr>
    </w:p>
    <w:p w14:paraId="6223D1E7" w14:textId="5C592B2B" w:rsidR="001A2CDE" w:rsidRPr="00DB538F" w:rsidRDefault="00441909" w:rsidP="00320EF4">
      <w:pPr>
        <w:pStyle w:val="Kop3"/>
        <w:rPr>
          <w:rFonts w:ascii="Aptos" w:hAnsi="Aptos"/>
          <w:b w:val="0"/>
          <w:color w:val="2F5496" w:themeColor="accent1" w:themeShade="BF"/>
          <w:sz w:val="28"/>
          <w:szCs w:val="28"/>
        </w:rPr>
      </w:pPr>
      <w:r w:rsidRPr="00DB538F">
        <w:rPr>
          <w:rFonts w:ascii="Aptos" w:hAnsi="Aptos"/>
          <w:color w:val="2F5496" w:themeColor="accent1" w:themeShade="BF"/>
          <w:sz w:val="28"/>
          <w:szCs w:val="28"/>
        </w:rPr>
        <w:t>S</w:t>
      </w:r>
      <w:r w:rsidR="001A2CDE" w:rsidRPr="00DB538F">
        <w:rPr>
          <w:rFonts w:ascii="Aptos" w:hAnsi="Aptos"/>
          <w:color w:val="2F5496" w:themeColor="accent1" w:themeShade="BF"/>
          <w:sz w:val="28"/>
          <w:szCs w:val="28"/>
        </w:rPr>
        <w:t xml:space="preserve">jabloon </w:t>
      </w:r>
      <w:r w:rsidR="007D3662" w:rsidRPr="00DB538F">
        <w:rPr>
          <w:rFonts w:ascii="Aptos" w:hAnsi="Aptos"/>
          <w:color w:val="2F5496" w:themeColor="accent1" w:themeShade="BF"/>
          <w:sz w:val="28"/>
          <w:szCs w:val="28"/>
        </w:rPr>
        <w:t>Maatregelen</w:t>
      </w:r>
      <w:r w:rsidR="00541FFE" w:rsidRPr="00DB538F">
        <w:rPr>
          <w:rFonts w:ascii="Aptos" w:hAnsi="Aptos"/>
          <w:color w:val="2F5496" w:themeColor="accent1" w:themeShade="BF"/>
          <w:sz w:val="28"/>
          <w:szCs w:val="28"/>
        </w:rPr>
        <w:t>-d</w:t>
      </w:r>
      <w:r w:rsidR="001A2CDE" w:rsidRPr="00DB538F">
        <w:rPr>
          <w:rFonts w:ascii="Aptos" w:hAnsi="Aptos"/>
          <w:color w:val="2F5496" w:themeColor="accent1" w:themeShade="BF"/>
          <w:sz w:val="28"/>
          <w:szCs w:val="28"/>
        </w:rPr>
        <w:t>ossier</w:t>
      </w:r>
    </w:p>
    <w:p w14:paraId="305D6F61" w14:textId="152C972B" w:rsidR="00E82D38" w:rsidRPr="0055233D" w:rsidRDefault="00E82D38" w:rsidP="00E82D38">
      <w:pPr>
        <w:spacing w:line="300" w:lineRule="atLeast"/>
        <w:rPr>
          <w:rFonts w:ascii="Arial" w:hAnsi="Arial" w:cs="Arial"/>
          <w:sz w:val="20"/>
          <w:szCs w:val="20"/>
        </w:rPr>
      </w:pPr>
      <w:r w:rsidRPr="0055233D">
        <w:rPr>
          <w:rFonts w:ascii="Arial" w:hAnsi="Arial" w:cs="Arial"/>
          <w:sz w:val="20"/>
          <w:szCs w:val="20"/>
        </w:rPr>
        <w:t xml:space="preserve">Het </w:t>
      </w:r>
      <w:r w:rsidR="007D3662">
        <w:rPr>
          <w:rFonts w:ascii="Arial" w:hAnsi="Arial" w:cs="Arial"/>
          <w:sz w:val="20"/>
          <w:szCs w:val="20"/>
        </w:rPr>
        <w:t>Maatregelen</w:t>
      </w:r>
      <w:r w:rsidRPr="0055233D">
        <w:rPr>
          <w:rFonts w:ascii="Arial" w:hAnsi="Arial" w:cs="Arial"/>
          <w:sz w:val="20"/>
          <w:szCs w:val="20"/>
        </w:rPr>
        <w:t xml:space="preserve">-dossier moet als doorzoekbaar </w:t>
      </w:r>
      <w:proofErr w:type="spellStart"/>
      <w:r w:rsidRPr="0055233D">
        <w:rPr>
          <w:rFonts w:ascii="Arial" w:hAnsi="Arial" w:cs="Arial"/>
          <w:sz w:val="20"/>
          <w:szCs w:val="20"/>
        </w:rPr>
        <w:t>PDF-bestand</w:t>
      </w:r>
      <w:proofErr w:type="spellEnd"/>
      <w:r w:rsidRPr="0055233D">
        <w:rPr>
          <w:rFonts w:ascii="Arial" w:hAnsi="Arial" w:cs="Arial"/>
          <w:sz w:val="20"/>
          <w:szCs w:val="20"/>
        </w:rPr>
        <w:t xml:space="preserve"> </w:t>
      </w:r>
      <w:r w:rsidR="008B0718" w:rsidRPr="0055233D">
        <w:rPr>
          <w:rFonts w:ascii="Arial" w:hAnsi="Arial" w:cs="Arial"/>
          <w:sz w:val="20"/>
          <w:szCs w:val="20"/>
        </w:rPr>
        <w:t xml:space="preserve">op A4-formaat </w:t>
      </w:r>
      <w:r w:rsidRPr="0055233D">
        <w:rPr>
          <w:rFonts w:ascii="Arial" w:hAnsi="Arial" w:cs="Arial"/>
          <w:sz w:val="20"/>
          <w:szCs w:val="20"/>
        </w:rPr>
        <w:t xml:space="preserve">worden aangeleverd en moeten voldoen aan de volgende voorwaarden: </w:t>
      </w:r>
    </w:p>
    <w:p w14:paraId="56D9A07E" w14:textId="57911AA0" w:rsidR="00454331" w:rsidRPr="0055233D" w:rsidRDefault="00DD5342" w:rsidP="79E4F298">
      <w:pPr>
        <w:pStyle w:val="Lijstalinea"/>
        <w:numPr>
          <w:ilvl w:val="0"/>
          <w:numId w:val="1"/>
        </w:numPr>
        <w:spacing w:after="0" w:line="300" w:lineRule="atLeast"/>
        <w:ind w:left="284" w:hanging="284"/>
        <w:rPr>
          <w:rFonts w:ascii="Arial" w:hAnsi="Arial" w:cs="Arial"/>
          <w:sz w:val="20"/>
          <w:szCs w:val="20"/>
        </w:rPr>
      </w:pPr>
      <w:r w:rsidRPr="0055233D">
        <w:rPr>
          <w:rFonts w:ascii="Arial" w:hAnsi="Arial" w:cs="Arial"/>
          <w:sz w:val="20"/>
          <w:szCs w:val="20"/>
        </w:rPr>
        <w:t>Het</w:t>
      </w:r>
      <w:r w:rsidR="00E82D38" w:rsidRPr="0055233D">
        <w:rPr>
          <w:rFonts w:ascii="Arial" w:hAnsi="Arial" w:cs="Arial"/>
          <w:sz w:val="20"/>
          <w:szCs w:val="20"/>
        </w:rPr>
        <w:t xml:space="preserve"> dossier </w:t>
      </w:r>
      <w:r w:rsidR="006278DE" w:rsidRPr="0055233D">
        <w:rPr>
          <w:rFonts w:ascii="Arial" w:hAnsi="Arial" w:cs="Arial"/>
          <w:sz w:val="20"/>
          <w:szCs w:val="20"/>
        </w:rPr>
        <w:t xml:space="preserve">dient </w:t>
      </w:r>
      <w:r w:rsidR="00E82D38" w:rsidRPr="0055233D">
        <w:rPr>
          <w:rFonts w:ascii="Arial" w:hAnsi="Arial" w:cs="Arial"/>
          <w:sz w:val="20"/>
          <w:szCs w:val="20"/>
        </w:rPr>
        <w:t>uitsluitend tekst te bevatten (dus geen logo’s</w:t>
      </w:r>
      <w:r w:rsidR="00087643" w:rsidRPr="0055233D">
        <w:rPr>
          <w:rFonts w:ascii="Arial" w:hAnsi="Arial" w:cs="Arial"/>
          <w:sz w:val="20"/>
          <w:szCs w:val="20"/>
        </w:rPr>
        <w:t>,</w:t>
      </w:r>
      <w:r w:rsidR="00E82D38" w:rsidRPr="0055233D">
        <w:rPr>
          <w:rFonts w:ascii="Arial" w:hAnsi="Arial" w:cs="Arial"/>
          <w:sz w:val="20"/>
          <w:szCs w:val="20"/>
        </w:rPr>
        <w:t xml:space="preserve"> figuren, of plaatjes, waarbij gebruik wordt gemaakt van lettertype </w:t>
      </w:r>
      <w:proofErr w:type="spellStart"/>
      <w:r w:rsidR="00087643" w:rsidRPr="0055233D">
        <w:rPr>
          <w:rFonts w:ascii="Arial" w:hAnsi="Arial" w:cs="Arial"/>
          <w:sz w:val="20"/>
          <w:szCs w:val="20"/>
        </w:rPr>
        <w:t>Arial</w:t>
      </w:r>
      <w:proofErr w:type="spellEnd"/>
      <w:r w:rsidR="00087643" w:rsidRPr="0055233D">
        <w:rPr>
          <w:rFonts w:ascii="Arial" w:hAnsi="Arial" w:cs="Arial"/>
          <w:sz w:val="20"/>
          <w:szCs w:val="20"/>
        </w:rPr>
        <w:t xml:space="preserve"> </w:t>
      </w:r>
      <w:r w:rsidR="00E82D38" w:rsidRPr="0055233D">
        <w:rPr>
          <w:rFonts w:ascii="Arial" w:hAnsi="Arial" w:cs="Arial"/>
          <w:sz w:val="20"/>
          <w:szCs w:val="20"/>
        </w:rPr>
        <w:t xml:space="preserve">10pt. U mag wel </w:t>
      </w:r>
      <w:r w:rsidR="00E82D38" w:rsidRPr="0055233D">
        <w:rPr>
          <w:rFonts w:ascii="Arial" w:hAnsi="Arial" w:cs="Arial"/>
          <w:i/>
          <w:iCs/>
          <w:sz w:val="20"/>
          <w:szCs w:val="20"/>
        </w:rPr>
        <w:t>italic</w:t>
      </w:r>
      <w:r w:rsidR="00E82D38" w:rsidRPr="0055233D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E82D38" w:rsidRPr="0055233D">
        <w:rPr>
          <w:rFonts w:ascii="Arial" w:hAnsi="Arial" w:cs="Arial"/>
          <w:b/>
          <w:bCs/>
          <w:sz w:val="20"/>
          <w:szCs w:val="20"/>
        </w:rPr>
        <w:t>bold</w:t>
      </w:r>
      <w:proofErr w:type="spellEnd"/>
      <w:r w:rsidR="00E82D38" w:rsidRPr="0055233D">
        <w:rPr>
          <w:rFonts w:ascii="Arial" w:hAnsi="Arial" w:cs="Arial"/>
          <w:sz w:val="20"/>
          <w:szCs w:val="20"/>
        </w:rPr>
        <w:t xml:space="preserve"> of </w:t>
      </w:r>
      <w:r w:rsidR="00E82D38" w:rsidRPr="0055233D">
        <w:rPr>
          <w:rFonts w:ascii="Arial" w:hAnsi="Arial" w:cs="Arial"/>
          <w:sz w:val="20"/>
          <w:szCs w:val="20"/>
          <w:u w:val="single"/>
        </w:rPr>
        <w:t>onderstreping</w:t>
      </w:r>
      <w:r w:rsidR="00E82D38" w:rsidRPr="0055233D">
        <w:rPr>
          <w:rFonts w:ascii="Arial" w:hAnsi="Arial" w:cs="Arial"/>
          <w:sz w:val="20"/>
          <w:szCs w:val="20"/>
        </w:rPr>
        <w:t xml:space="preserve"> gebruiken en gebruik maken van een tabel</w:t>
      </w:r>
      <w:r w:rsidRPr="0055233D">
        <w:rPr>
          <w:rFonts w:ascii="Arial" w:hAnsi="Arial" w:cs="Arial"/>
          <w:sz w:val="20"/>
          <w:szCs w:val="20"/>
        </w:rPr>
        <w:t>)</w:t>
      </w:r>
      <w:r w:rsidR="00E82D38" w:rsidRPr="0055233D">
        <w:rPr>
          <w:rFonts w:ascii="Arial" w:hAnsi="Arial" w:cs="Arial"/>
          <w:sz w:val="20"/>
          <w:szCs w:val="20"/>
        </w:rPr>
        <w:t xml:space="preserve">. </w:t>
      </w:r>
    </w:p>
    <w:p w14:paraId="0B869E07" w14:textId="5D993530" w:rsidR="00E82D38" w:rsidRPr="0055233D" w:rsidRDefault="00E82D38" w:rsidP="00E82D38">
      <w:pPr>
        <w:pStyle w:val="Lijstalinea"/>
        <w:numPr>
          <w:ilvl w:val="0"/>
          <w:numId w:val="1"/>
        </w:numPr>
        <w:spacing w:after="0" w:line="300" w:lineRule="atLeast"/>
        <w:ind w:left="284" w:hanging="284"/>
        <w:contextualSpacing w:val="0"/>
        <w:rPr>
          <w:rFonts w:ascii="Arial" w:hAnsi="Arial" w:cs="Arial"/>
          <w:sz w:val="20"/>
          <w:szCs w:val="20"/>
        </w:rPr>
      </w:pPr>
      <w:r w:rsidRPr="0055233D">
        <w:rPr>
          <w:rFonts w:ascii="Arial" w:hAnsi="Arial" w:cs="Arial"/>
          <w:sz w:val="20"/>
          <w:szCs w:val="20"/>
        </w:rPr>
        <w:t xml:space="preserve">Voor de marges moet u marges van ≥2,5 cm rondom aanhouden. Het model dat u moet aanhouden is verstrekt </w:t>
      </w:r>
      <w:r w:rsidR="00454331" w:rsidRPr="0055233D">
        <w:rPr>
          <w:rFonts w:ascii="Arial" w:hAnsi="Arial" w:cs="Arial"/>
          <w:sz w:val="20"/>
          <w:szCs w:val="20"/>
        </w:rPr>
        <w:t xml:space="preserve">op de volgende pagina van deze </w:t>
      </w:r>
      <w:r w:rsidRPr="0055233D">
        <w:rPr>
          <w:rFonts w:ascii="Arial" w:hAnsi="Arial" w:cs="Arial"/>
          <w:sz w:val="20"/>
          <w:szCs w:val="20"/>
        </w:rPr>
        <w:t>bijlage.</w:t>
      </w:r>
    </w:p>
    <w:p w14:paraId="4DA77FAC" w14:textId="36BCF265" w:rsidR="00E82D38" w:rsidRPr="0055233D" w:rsidRDefault="000B5642" w:rsidP="00E82D38">
      <w:pPr>
        <w:pStyle w:val="Lijstalinea"/>
        <w:numPr>
          <w:ilvl w:val="0"/>
          <w:numId w:val="1"/>
        </w:numPr>
        <w:spacing w:after="0" w:line="300" w:lineRule="atLeast"/>
        <w:ind w:left="284" w:hanging="284"/>
        <w:contextualSpacing w:val="0"/>
        <w:rPr>
          <w:rFonts w:ascii="Arial" w:hAnsi="Arial" w:cs="Arial"/>
          <w:sz w:val="20"/>
          <w:szCs w:val="20"/>
        </w:rPr>
      </w:pPr>
      <w:r w:rsidRPr="0055233D">
        <w:rPr>
          <w:rFonts w:ascii="Arial" w:hAnsi="Arial" w:cs="Arial"/>
          <w:sz w:val="20"/>
          <w:szCs w:val="20"/>
        </w:rPr>
        <w:t xml:space="preserve">Het </w:t>
      </w:r>
      <w:r w:rsidR="00E82D38" w:rsidRPr="0055233D">
        <w:rPr>
          <w:rFonts w:ascii="Arial" w:hAnsi="Arial" w:cs="Arial"/>
          <w:sz w:val="20"/>
          <w:szCs w:val="20"/>
        </w:rPr>
        <w:t xml:space="preserve">dossier bevat geen prijsinformatie waarmee een beoordelaar informatie krijgt over de aangeboden inschrijvingssom. </w:t>
      </w:r>
    </w:p>
    <w:p w14:paraId="52E34C7F" w14:textId="77777777" w:rsidR="008C0CCE" w:rsidRDefault="008C0CCE" w:rsidP="008C0CCE">
      <w:pPr>
        <w:spacing w:after="0" w:line="300" w:lineRule="atLeast"/>
        <w:rPr>
          <w:rFonts w:ascii="Arial" w:hAnsi="Arial" w:cs="Arial"/>
          <w:sz w:val="20"/>
          <w:szCs w:val="20"/>
        </w:rPr>
      </w:pPr>
    </w:p>
    <w:p w14:paraId="6DAB9DCD" w14:textId="1C614357" w:rsidR="007D3662" w:rsidRDefault="007D3662" w:rsidP="008C0CCE">
      <w:pPr>
        <w:spacing w:after="0" w:line="30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Het sjabloon mag worden uitgebreid met maatregelen. Wij verzoeken </w:t>
      </w:r>
      <w:r w:rsidR="00DB538F">
        <w:rPr>
          <w:rFonts w:ascii="Arial" w:hAnsi="Arial" w:cs="Arial"/>
          <w:sz w:val="20"/>
          <w:szCs w:val="20"/>
        </w:rPr>
        <w:t xml:space="preserve">u </w:t>
      </w:r>
      <w:r>
        <w:rPr>
          <w:rFonts w:ascii="Arial" w:hAnsi="Arial" w:cs="Arial"/>
          <w:sz w:val="20"/>
          <w:szCs w:val="20"/>
        </w:rPr>
        <w:t>om de maatregelen te groeperen per aspect.</w:t>
      </w:r>
    </w:p>
    <w:p w14:paraId="66289C63" w14:textId="77777777" w:rsidR="007D3662" w:rsidRPr="0055233D" w:rsidRDefault="007D3662" w:rsidP="008C0CCE">
      <w:pPr>
        <w:spacing w:after="0" w:line="300" w:lineRule="atLeast"/>
        <w:rPr>
          <w:rFonts w:ascii="Arial" w:hAnsi="Arial" w:cs="Arial"/>
          <w:sz w:val="20"/>
          <w:szCs w:val="20"/>
        </w:rPr>
      </w:pPr>
    </w:p>
    <w:p w14:paraId="6ED5C3F9" w14:textId="350DE3F2" w:rsidR="008C0CCE" w:rsidRPr="0055233D" w:rsidRDefault="008C0CCE" w:rsidP="008C0CCE">
      <w:pPr>
        <w:spacing w:after="0" w:line="300" w:lineRule="atLeast"/>
        <w:rPr>
          <w:rFonts w:ascii="Arial" w:hAnsi="Arial" w:cs="Arial"/>
          <w:sz w:val="20"/>
          <w:szCs w:val="20"/>
        </w:rPr>
      </w:pPr>
      <w:r w:rsidRPr="0055233D">
        <w:rPr>
          <w:rFonts w:ascii="Arial" w:hAnsi="Arial" w:cs="Arial"/>
          <w:sz w:val="20"/>
          <w:szCs w:val="20"/>
        </w:rPr>
        <w:t xml:space="preserve">Het </w:t>
      </w:r>
      <w:r w:rsidR="007D3662">
        <w:rPr>
          <w:rFonts w:ascii="Arial" w:hAnsi="Arial" w:cs="Arial"/>
          <w:sz w:val="20"/>
          <w:szCs w:val="20"/>
        </w:rPr>
        <w:t>Maatregelen</w:t>
      </w:r>
      <w:r w:rsidRPr="0055233D">
        <w:rPr>
          <w:rFonts w:ascii="Arial" w:hAnsi="Arial" w:cs="Arial"/>
          <w:sz w:val="20"/>
          <w:szCs w:val="20"/>
        </w:rPr>
        <w:t xml:space="preserve">-dossier </w:t>
      </w:r>
      <w:r w:rsidR="001F122F" w:rsidRPr="0055233D">
        <w:rPr>
          <w:rFonts w:ascii="Arial" w:hAnsi="Arial" w:cs="Arial"/>
          <w:sz w:val="20"/>
          <w:szCs w:val="20"/>
        </w:rPr>
        <w:t>mag</w:t>
      </w:r>
      <w:r w:rsidR="007F02B3" w:rsidRPr="0055233D">
        <w:rPr>
          <w:rFonts w:ascii="Arial" w:hAnsi="Arial" w:cs="Arial"/>
          <w:sz w:val="20"/>
          <w:szCs w:val="20"/>
        </w:rPr>
        <w:t xml:space="preserve"> maximaal </w:t>
      </w:r>
      <w:r w:rsidR="007D3662">
        <w:rPr>
          <w:rFonts w:ascii="Arial" w:hAnsi="Arial" w:cs="Arial"/>
          <w:sz w:val="20"/>
          <w:szCs w:val="20"/>
        </w:rPr>
        <w:t>5 x A4</w:t>
      </w:r>
      <w:r w:rsidR="00DB538F">
        <w:rPr>
          <w:rFonts w:ascii="Arial" w:hAnsi="Arial" w:cs="Arial"/>
          <w:sz w:val="20"/>
          <w:szCs w:val="20"/>
        </w:rPr>
        <w:t xml:space="preserve"> beslaan. Worden meer dan 5 x A4 aangeleverd, dan wordt het meerdere niet meegenomen in de beoordeling.</w:t>
      </w:r>
    </w:p>
    <w:p w14:paraId="259210DC" w14:textId="2A5D3D0B" w:rsidR="002222D7" w:rsidRPr="0055233D" w:rsidRDefault="002222D7" w:rsidP="00E82D38">
      <w:pPr>
        <w:rPr>
          <w:rFonts w:ascii="Arial" w:hAnsi="Arial" w:cs="Arial"/>
          <w:sz w:val="20"/>
          <w:szCs w:val="20"/>
        </w:rPr>
      </w:pPr>
    </w:p>
    <w:p w14:paraId="75AC3614" w14:textId="77777777" w:rsidR="001A2CDE" w:rsidRPr="0055233D" w:rsidRDefault="001A2CDE">
      <w:pPr>
        <w:rPr>
          <w:rFonts w:ascii="Arial" w:hAnsi="Arial" w:cs="Arial"/>
          <w:sz w:val="20"/>
          <w:szCs w:val="20"/>
        </w:rPr>
      </w:pPr>
    </w:p>
    <w:p w14:paraId="2F4CAFDC" w14:textId="77777777" w:rsidR="00441909" w:rsidRPr="0055233D" w:rsidRDefault="00441909">
      <w:pPr>
        <w:rPr>
          <w:rFonts w:ascii="Arial" w:hAnsi="Arial" w:cs="Arial"/>
          <w:sz w:val="20"/>
          <w:szCs w:val="20"/>
        </w:rPr>
      </w:pPr>
    </w:p>
    <w:p w14:paraId="1DA9C6B6" w14:textId="77777777" w:rsidR="001A2CDE" w:rsidRDefault="001A2CDE">
      <w:r>
        <w:br w:type="page"/>
      </w:r>
    </w:p>
    <w:tbl>
      <w:tblPr>
        <w:tblW w:w="90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1"/>
        <w:gridCol w:w="3168"/>
        <w:gridCol w:w="5065"/>
      </w:tblGrid>
      <w:tr w:rsidR="00D91496" w:rsidRPr="006D4EF8" w14:paraId="3D9E0658" w14:textId="77777777" w:rsidTr="00DB538F">
        <w:trPr>
          <w:trHeight w:val="300"/>
        </w:trPr>
        <w:tc>
          <w:tcPr>
            <w:tcW w:w="9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hideMark/>
          </w:tcPr>
          <w:p w14:paraId="4AA1D610" w14:textId="034026EB" w:rsidR="00D91496" w:rsidRPr="001A2CDE" w:rsidRDefault="007D3662" w:rsidP="00197663">
            <w:pPr>
              <w:spacing w:after="0" w:line="276" w:lineRule="auto"/>
              <w:ind w:left="133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nl-NL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val="en-GB" w:eastAsia="nl-NL"/>
              </w:rPr>
              <w:lastRenderedPageBreak/>
              <w:t>Maatregelen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val="en-GB" w:eastAsia="nl-NL"/>
              </w:rPr>
              <w:t>-</w:t>
            </w:r>
            <w:r w:rsidR="006D4EF8" w:rsidRPr="001A2CDE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val="en-GB" w:eastAsia="nl-NL"/>
              </w:rPr>
              <w:t>dossier</w:t>
            </w:r>
          </w:p>
        </w:tc>
      </w:tr>
      <w:tr w:rsidR="007D3662" w:rsidRPr="00D91496" w14:paraId="4567B7B4" w14:textId="77777777" w:rsidTr="00F158D5">
        <w:trPr>
          <w:trHeight w:val="30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BA6FF75" w14:textId="0EADAA39" w:rsidR="007D3662" w:rsidRPr="00D91496" w:rsidRDefault="007D3662" w:rsidP="0019766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A30BB7" w14:textId="77777777" w:rsidR="007D3662" w:rsidRPr="00D91496" w:rsidRDefault="007D3662" w:rsidP="0019766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Wij nemen deze maatregel(en):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2CEDFAD" w14:textId="2D14D8CF" w:rsidR="007D3662" w:rsidRPr="00D91496" w:rsidRDefault="007D3662" w:rsidP="007D3662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t.b.v.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&lt;aspect(en)&gt;</w:t>
            </w:r>
          </w:p>
        </w:tc>
      </w:tr>
      <w:tr w:rsidR="00D91496" w:rsidRPr="00D91496" w14:paraId="7C85924C" w14:textId="77777777" w:rsidTr="00A43FF0">
        <w:trPr>
          <w:trHeight w:val="300"/>
        </w:trPr>
        <w:tc>
          <w:tcPr>
            <w:tcW w:w="9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F55A6" w14:textId="1C416A36" w:rsidR="00D91496" w:rsidRPr="00D91496" w:rsidRDefault="00D91496" w:rsidP="0019766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&lt;maatregel (korte beschrijving </w:t>
            </w:r>
            <w:r w:rsidR="007D366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van de maatregel(en) en het resultaat van de maatregel 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&gt; </w:t>
            </w:r>
          </w:p>
        </w:tc>
      </w:tr>
      <w:tr w:rsidR="007D3662" w:rsidRPr="00D91496" w14:paraId="3D95ACA2" w14:textId="77777777" w:rsidTr="00A43FF0">
        <w:trPr>
          <w:trHeight w:val="300"/>
        </w:trPr>
        <w:tc>
          <w:tcPr>
            <w:tcW w:w="9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EEB4D" w14:textId="4DC8309E" w:rsidR="007D3662" w:rsidRPr="00DB538F" w:rsidRDefault="007D3662" w:rsidP="007D3662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nl-NL"/>
              </w:rPr>
            </w:pPr>
            <w:r w:rsidRPr="00DB538F">
              <w:rPr>
                <w:rFonts w:cs="Calibri"/>
                <w:b/>
                <w:bCs/>
                <w:i/>
                <w:iCs/>
              </w:rPr>
              <w:t>Verklaring (uitleg waarom de maatregel werkt):</w:t>
            </w:r>
          </w:p>
        </w:tc>
      </w:tr>
      <w:tr w:rsidR="007D3662" w:rsidRPr="00D91496" w14:paraId="2903A28D" w14:textId="77777777" w:rsidTr="00A43FF0">
        <w:trPr>
          <w:trHeight w:val="300"/>
        </w:trPr>
        <w:tc>
          <w:tcPr>
            <w:tcW w:w="9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C9D84" w14:textId="02BB7765" w:rsidR="007D3662" w:rsidRPr="00D91496" w:rsidRDefault="007D3662" w:rsidP="007D3662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&lt;korte verklaring</w:t>
            </w:r>
            <w:r w:rsidR="00DB538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/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uitleg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waarom de maatregel(en) dit resultaat geeft&gt; </w:t>
            </w:r>
          </w:p>
        </w:tc>
      </w:tr>
      <w:tr w:rsidR="007D3662" w:rsidRPr="00D91496" w14:paraId="4101054A" w14:textId="77777777" w:rsidTr="00A43FF0">
        <w:trPr>
          <w:trHeight w:val="300"/>
        </w:trPr>
        <w:tc>
          <w:tcPr>
            <w:tcW w:w="9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FCDA6" w14:textId="4E4633E5" w:rsidR="007D3662" w:rsidRPr="00DB538F" w:rsidRDefault="007D3662" w:rsidP="007D3662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b/>
                <w:bCs/>
                <w:i/>
                <w:iCs/>
                <w:sz w:val="20"/>
                <w:szCs w:val="20"/>
                <w:lang w:eastAsia="nl-NL"/>
              </w:rPr>
            </w:pPr>
            <w:r w:rsidRPr="00DB538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  <w:t>Onderbouwing</w:t>
            </w:r>
          </w:p>
        </w:tc>
      </w:tr>
      <w:tr w:rsidR="007D3662" w:rsidRPr="00D91496" w14:paraId="03CDE0D8" w14:textId="77777777" w:rsidTr="00A43FF0">
        <w:trPr>
          <w:trHeight w:val="300"/>
        </w:trPr>
        <w:tc>
          <w:tcPr>
            <w:tcW w:w="9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4B342" w14:textId="06B78C83" w:rsidR="007D3662" w:rsidRPr="00D91496" w:rsidRDefault="007D3662" w:rsidP="007D3662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&lt;onderbouwing met prestatie-informatie dat resultaat/prestatie 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van de maatregel 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realistisch is&gt; </w:t>
            </w:r>
          </w:p>
        </w:tc>
      </w:tr>
      <w:tr w:rsidR="007D3662" w:rsidRPr="00D91496" w14:paraId="703C15CE" w14:textId="77777777" w:rsidTr="000820B3">
        <w:trPr>
          <w:trHeight w:val="30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A67749D" w14:textId="6C52413A" w:rsidR="007D3662" w:rsidRPr="00D91496" w:rsidRDefault="007D3662" w:rsidP="000820B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F161E3" w14:textId="77777777" w:rsidR="007D3662" w:rsidRPr="00D91496" w:rsidRDefault="007D3662" w:rsidP="000820B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Wij nemen deze maatregel(en):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044F372" w14:textId="77777777" w:rsidR="007D3662" w:rsidRPr="00D91496" w:rsidRDefault="007D3662" w:rsidP="000820B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t.b.v.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&lt;aspect(en)&gt;</w:t>
            </w:r>
          </w:p>
        </w:tc>
      </w:tr>
      <w:tr w:rsidR="007D3662" w:rsidRPr="00D91496" w14:paraId="238F16B7" w14:textId="77777777" w:rsidTr="000820B3">
        <w:trPr>
          <w:trHeight w:val="300"/>
        </w:trPr>
        <w:tc>
          <w:tcPr>
            <w:tcW w:w="9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D8549" w14:textId="77777777" w:rsidR="007D3662" w:rsidRPr="00D91496" w:rsidRDefault="007D3662" w:rsidP="000820B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&lt;maatregel (korte beschrijving 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van de maatregel(en) en het resultaat van de maatregel 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&gt; </w:t>
            </w:r>
          </w:p>
        </w:tc>
      </w:tr>
      <w:tr w:rsidR="007D3662" w:rsidRPr="00D91496" w14:paraId="68FA4EE3" w14:textId="77777777" w:rsidTr="000820B3">
        <w:trPr>
          <w:trHeight w:val="300"/>
        </w:trPr>
        <w:tc>
          <w:tcPr>
            <w:tcW w:w="9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7321D" w14:textId="77777777" w:rsidR="007D3662" w:rsidRPr="00DB538F" w:rsidRDefault="007D3662" w:rsidP="000820B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nl-NL"/>
              </w:rPr>
            </w:pPr>
            <w:r w:rsidRPr="00DB538F">
              <w:rPr>
                <w:rFonts w:cs="Calibri"/>
                <w:b/>
                <w:bCs/>
                <w:i/>
                <w:iCs/>
              </w:rPr>
              <w:t>Verklaring (uitleg waarom de maatregel werkt):</w:t>
            </w:r>
          </w:p>
        </w:tc>
      </w:tr>
      <w:tr w:rsidR="007D3662" w:rsidRPr="00D91496" w14:paraId="5AB77FEE" w14:textId="77777777" w:rsidTr="000820B3">
        <w:trPr>
          <w:trHeight w:val="300"/>
        </w:trPr>
        <w:tc>
          <w:tcPr>
            <w:tcW w:w="9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137D3" w14:textId="6839703D" w:rsidR="007D3662" w:rsidRPr="00D91496" w:rsidRDefault="007D3662" w:rsidP="000820B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&lt;korte verklaring</w:t>
            </w:r>
            <w:r w:rsidR="00DB538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/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uitleg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waarom de maatregel(en) dit resultaat geeft&gt; </w:t>
            </w:r>
          </w:p>
        </w:tc>
      </w:tr>
      <w:tr w:rsidR="007D3662" w:rsidRPr="007D3662" w14:paraId="22CCEAA8" w14:textId="77777777" w:rsidTr="000820B3">
        <w:trPr>
          <w:trHeight w:val="300"/>
        </w:trPr>
        <w:tc>
          <w:tcPr>
            <w:tcW w:w="9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3A4FA" w14:textId="77777777" w:rsidR="007D3662" w:rsidRPr="00DB538F" w:rsidRDefault="007D3662" w:rsidP="000820B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b/>
                <w:bCs/>
                <w:i/>
                <w:iCs/>
                <w:sz w:val="20"/>
                <w:szCs w:val="20"/>
                <w:lang w:eastAsia="nl-NL"/>
              </w:rPr>
            </w:pPr>
            <w:r w:rsidRPr="00DB538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  <w:t>Onderbouwing</w:t>
            </w:r>
          </w:p>
        </w:tc>
      </w:tr>
      <w:tr w:rsidR="007D3662" w:rsidRPr="00D91496" w14:paraId="4A9CF1D1" w14:textId="77777777" w:rsidTr="000820B3">
        <w:trPr>
          <w:trHeight w:val="300"/>
        </w:trPr>
        <w:tc>
          <w:tcPr>
            <w:tcW w:w="9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2EEB9" w14:textId="77777777" w:rsidR="007D3662" w:rsidRPr="00D91496" w:rsidRDefault="007D3662" w:rsidP="000820B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&lt;onderbouwing met prestatie-informatie dat resultaat/prestatie 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van de maatregel 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realistisch is&gt; </w:t>
            </w:r>
          </w:p>
        </w:tc>
      </w:tr>
      <w:tr w:rsidR="007D3662" w:rsidRPr="00D91496" w14:paraId="224BEAC4" w14:textId="77777777" w:rsidTr="000820B3">
        <w:trPr>
          <w:trHeight w:val="30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1E2F36E" w14:textId="23EC3E63" w:rsidR="007D3662" w:rsidRPr="007D3662" w:rsidRDefault="007D3662" w:rsidP="000820B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nl-NL"/>
              </w:rPr>
            </w:pPr>
            <w:r w:rsidRPr="007D36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3</w:t>
            </w:r>
            <w:r w:rsidRPr="007D36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AA1B2FC" w14:textId="77777777" w:rsidR="007D3662" w:rsidRPr="00D91496" w:rsidRDefault="007D3662" w:rsidP="000820B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Wij nemen deze maatregel(en):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85C26DF" w14:textId="77777777" w:rsidR="007D3662" w:rsidRPr="00D91496" w:rsidRDefault="007D3662" w:rsidP="000820B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t.b.v.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&lt;aspect(en)&gt;</w:t>
            </w:r>
          </w:p>
        </w:tc>
      </w:tr>
      <w:tr w:rsidR="007D3662" w:rsidRPr="00D91496" w14:paraId="4AF90088" w14:textId="77777777" w:rsidTr="000820B3">
        <w:trPr>
          <w:trHeight w:val="300"/>
        </w:trPr>
        <w:tc>
          <w:tcPr>
            <w:tcW w:w="9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A2C0E" w14:textId="77777777" w:rsidR="007D3662" w:rsidRPr="00D91496" w:rsidRDefault="007D3662" w:rsidP="000820B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&lt;maatregel (korte beschrijving 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van de maatregel(en) en het resultaat van de maatregel 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&gt; </w:t>
            </w:r>
          </w:p>
        </w:tc>
      </w:tr>
      <w:tr w:rsidR="007D3662" w:rsidRPr="00D91496" w14:paraId="1A235244" w14:textId="77777777" w:rsidTr="000820B3">
        <w:trPr>
          <w:trHeight w:val="300"/>
        </w:trPr>
        <w:tc>
          <w:tcPr>
            <w:tcW w:w="9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64D61" w14:textId="77777777" w:rsidR="007D3662" w:rsidRPr="00DB538F" w:rsidRDefault="007D3662" w:rsidP="000820B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nl-NL"/>
              </w:rPr>
            </w:pPr>
            <w:r w:rsidRPr="00DB538F">
              <w:rPr>
                <w:rFonts w:cs="Calibri"/>
                <w:b/>
                <w:bCs/>
                <w:i/>
                <w:iCs/>
              </w:rPr>
              <w:t>Verklaring (uitleg waarom de maatregel werkt):</w:t>
            </w:r>
          </w:p>
        </w:tc>
      </w:tr>
      <w:tr w:rsidR="007D3662" w:rsidRPr="00D91496" w14:paraId="1F766CE7" w14:textId="77777777" w:rsidTr="000820B3">
        <w:trPr>
          <w:trHeight w:val="300"/>
        </w:trPr>
        <w:tc>
          <w:tcPr>
            <w:tcW w:w="9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7ADE1" w14:textId="03393FA8" w:rsidR="007D3662" w:rsidRPr="00D91496" w:rsidRDefault="007D3662" w:rsidP="000820B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&lt;korte verklaring</w:t>
            </w:r>
            <w:r w:rsidR="00DB538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/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uitleg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waarom de maatregel(en) dit resultaat geeft&gt; </w:t>
            </w:r>
          </w:p>
        </w:tc>
      </w:tr>
      <w:tr w:rsidR="007D3662" w:rsidRPr="007D3662" w14:paraId="397051B0" w14:textId="77777777" w:rsidTr="000820B3">
        <w:trPr>
          <w:trHeight w:val="300"/>
        </w:trPr>
        <w:tc>
          <w:tcPr>
            <w:tcW w:w="9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C9D6E" w14:textId="77777777" w:rsidR="007D3662" w:rsidRPr="00DB538F" w:rsidRDefault="007D3662" w:rsidP="000820B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b/>
                <w:bCs/>
                <w:i/>
                <w:iCs/>
                <w:sz w:val="20"/>
                <w:szCs w:val="20"/>
                <w:lang w:eastAsia="nl-NL"/>
              </w:rPr>
            </w:pPr>
            <w:r w:rsidRPr="00DB538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  <w:t>Onderbouwing</w:t>
            </w:r>
          </w:p>
        </w:tc>
      </w:tr>
      <w:tr w:rsidR="007D3662" w:rsidRPr="00D91496" w14:paraId="3EDCF1F7" w14:textId="77777777" w:rsidTr="000820B3">
        <w:trPr>
          <w:trHeight w:val="300"/>
        </w:trPr>
        <w:tc>
          <w:tcPr>
            <w:tcW w:w="9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AA6C7" w14:textId="77777777" w:rsidR="007D3662" w:rsidRPr="00D91496" w:rsidRDefault="007D3662" w:rsidP="000820B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&lt;onderbouwing met prestatie-informatie dat resultaat/prestatie 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van de maatregel 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realistisch is&gt; </w:t>
            </w:r>
          </w:p>
        </w:tc>
      </w:tr>
      <w:tr w:rsidR="007D3662" w:rsidRPr="00D91496" w14:paraId="764DAD00" w14:textId="77777777" w:rsidTr="000820B3">
        <w:trPr>
          <w:trHeight w:val="30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0948F94" w14:textId="39ED6A14" w:rsidR="007D3662" w:rsidRPr="007D3662" w:rsidRDefault="007D3662" w:rsidP="000820B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nl-NL"/>
              </w:rPr>
            </w:pPr>
            <w:r w:rsidRPr="007D36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#</w:t>
            </w:r>
            <w:r w:rsidRPr="007D366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E54EBEC" w14:textId="77777777" w:rsidR="007D3662" w:rsidRPr="00D91496" w:rsidRDefault="007D3662" w:rsidP="000820B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Wij nemen deze maatregel(en):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AEB7754" w14:textId="77777777" w:rsidR="007D3662" w:rsidRPr="00D91496" w:rsidRDefault="007D3662" w:rsidP="000820B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t.b.v.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&lt;aspect(en)&gt;</w:t>
            </w:r>
          </w:p>
        </w:tc>
      </w:tr>
      <w:tr w:rsidR="007D3662" w:rsidRPr="00D91496" w14:paraId="2A445FEB" w14:textId="77777777" w:rsidTr="000820B3">
        <w:trPr>
          <w:trHeight w:val="300"/>
        </w:trPr>
        <w:tc>
          <w:tcPr>
            <w:tcW w:w="9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2D0E3" w14:textId="77777777" w:rsidR="007D3662" w:rsidRPr="00D91496" w:rsidRDefault="007D3662" w:rsidP="000820B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&lt;maatregel (korte beschrijving 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van de maatregel(en) en het resultaat van de maatregel 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&gt; </w:t>
            </w:r>
          </w:p>
        </w:tc>
      </w:tr>
      <w:tr w:rsidR="007D3662" w:rsidRPr="00D91496" w14:paraId="2861531C" w14:textId="77777777" w:rsidTr="000820B3">
        <w:trPr>
          <w:trHeight w:val="300"/>
        </w:trPr>
        <w:tc>
          <w:tcPr>
            <w:tcW w:w="9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090D7" w14:textId="77777777" w:rsidR="007D3662" w:rsidRPr="00DB538F" w:rsidRDefault="007D3662" w:rsidP="000820B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nl-NL"/>
              </w:rPr>
            </w:pPr>
            <w:r w:rsidRPr="00DB538F">
              <w:rPr>
                <w:rFonts w:cs="Calibri"/>
                <w:b/>
                <w:bCs/>
                <w:i/>
                <w:iCs/>
              </w:rPr>
              <w:t>Verklaring (uitleg waarom de maatregel werkt):</w:t>
            </w:r>
          </w:p>
        </w:tc>
      </w:tr>
      <w:tr w:rsidR="007D3662" w:rsidRPr="00D91496" w14:paraId="72B23787" w14:textId="77777777" w:rsidTr="000820B3">
        <w:trPr>
          <w:trHeight w:val="300"/>
        </w:trPr>
        <w:tc>
          <w:tcPr>
            <w:tcW w:w="9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E2C31" w14:textId="657B0E2C" w:rsidR="007D3662" w:rsidRPr="00D91496" w:rsidRDefault="007D3662" w:rsidP="000820B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&lt;korte verklaring</w:t>
            </w:r>
            <w:r w:rsidR="00DB538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/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uitleg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waarom de maatregel(en) dit resultaat geeft&gt; </w:t>
            </w:r>
          </w:p>
        </w:tc>
      </w:tr>
      <w:tr w:rsidR="007D3662" w:rsidRPr="007D3662" w14:paraId="0D17105C" w14:textId="77777777" w:rsidTr="000820B3">
        <w:trPr>
          <w:trHeight w:val="300"/>
        </w:trPr>
        <w:tc>
          <w:tcPr>
            <w:tcW w:w="9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92D2E" w14:textId="77777777" w:rsidR="007D3662" w:rsidRPr="00DB538F" w:rsidRDefault="007D3662" w:rsidP="000820B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b/>
                <w:bCs/>
                <w:i/>
                <w:iCs/>
                <w:sz w:val="20"/>
                <w:szCs w:val="20"/>
                <w:lang w:eastAsia="nl-NL"/>
              </w:rPr>
            </w:pPr>
            <w:r w:rsidRPr="00DB538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  <w:t>Onderbouwing</w:t>
            </w:r>
          </w:p>
        </w:tc>
      </w:tr>
      <w:tr w:rsidR="007D3662" w:rsidRPr="00D91496" w14:paraId="22246E14" w14:textId="77777777" w:rsidTr="000820B3">
        <w:trPr>
          <w:trHeight w:val="300"/>
        </w:trPr>
        <w:tc>
          <w:tcPr>
            <w:tcW w:w="9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B5A4F" w14:textId="77777777" w:rsidR="007D3662" w:rsidRPr="00D91496" w:rsidRDefault="007D3662" w:rsidP="000820B3">
            <w:pPr>
              <w:spacing w:after="0" w:line="276" w:lineRule="auto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&lt;onderbouwing met prestatie-informatie dat resultaat/prestatie 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van de maatregel 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realistisch is&gt; </w:t>
            </w:r>
          </w:p>
        </w:tc>
      </w:tr>
    </w:tbl>
    <w:p w14:paraId="0044BAE8" w14:textId="77777777" w:rsidR="003E2A74" w:rsidRDefault="003E2A74" w:rsidP="00197663">
      <w:pPr>
        <w:spacing w:after="0" w:line="276" w:lineRule="auto"/>
      </w:pPr>
    </w:p>
    <w:p w14:paraId="551739FF" w14:textId="77777777" w:rsidR="004774AB" w:rsidRDefault="004774AB" w:rsidP="00197663">
      <w:pPr>
        <w:spacing w:after="0" w:line="276" w:lineRule="auto"/>
      </w:pPr>
    </w:p>
    <w:p w14:paraId="0FF7617B" w14:textId="77777777" w:rsidR="004774AB" w:rsidRDefault="004774AB" w:rsidP="00197663">
      <w:pPr>
        <w:spacing w:after="0" w:line="276" w:lineRule="auto"/>
      </w:pPr>
    </w:p>
    <w:p w14:paraId="0DE042DB" w14:textId="5012B780" w:rsidR="004774AB" w:rsidRDefault="004774AB" w:rsidP="00197663">
      <w:pPr>
        <w:spacing w:after="0" w:line="276" w:lineRule="auto"/>
      </w:pPr>
    </w:p>
    <w:sectPr w:rsidR="004774AB" w:rsidSect="0055233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F64E59"/>
    <w:multiLevelType w:val="hybridMultilevel"/>
    <w:tmpl w:val="06A68E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0412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E11"/>
    <w:rsid w:val="00081041"/>
    <w:rsid w:val="00087643"/>
    <w:rsid w:val="00094421"/>
    <w:rsid w:val="000B5642"/>
    <w:rsid w:val="000C3C6C"/>
    <w:rsid w:val="00111CFA"/>
    <w:rsid w:val="00127189"/>
    <w:rsid w:val="001349D0"/>
    <w:rsid w:val="00156DC2"/>
    <w:rsid w:val="001728BE"/>
    <w:rsid w:val="00182E9B"/>
    <w:rsid w:val="00197663"/>
    <w:rsid w:val="001A2CDE"/>
    <w:rsid w:val="001A4280"/>
    <w:rsid w:val="001F122F"/>
    <w:rsid w:val="0021796B"/>
    <w:rsid w:val="002222D7"/>
    <w:rsid w:val="00231311"/>
    <w:rsid w:val="00240664"/>
    <w:rsid w:val="00240F30"/>
    <w:rsid w:val="00252E1D"/>
    <w:rsid w:val="00297C2D"/>
    <w:rsid w:val="002E7E2A"/>
    <w:rsid w:val="00320EF4"/>
    <w:rsid w:val="00342F39"/>
    <w:rsid w:val="00377B0D"/>
    <w:rsid w:val="003E08BA"/>
    <w:rsid w:val="003E2A74"/>
    <w:rsid w:val="003E63EC"/>
    <w:rsid w:val="003F5612"/>
    <w:rsid w:val="00426A84"/>
    <w:rsid w:val="00441909"/>
    <w:rsid w:val="00452FBF"/>
    <w:rsid w:val="00454331"/>
    <w:rsid w:val="00475629"/>
    <w:rsid w:val="004774AB"/>
    <w:rsid w:val="00496DF5"/>
    <w:rsid w:val="004A140C"/>
    <w:rsid w:val="004B6EF3"/>
    <w:rsid w:val="004E37F8"/>
    <w:rsid w:val="005102FA"/>
    <w:rsid w:val="00541FFE"/>
    <w:rsid w:val="0055233D"/>
    <w:rsid w:val="005C0DF9"/>
    <w:rsid w:val="005C3A59"/>
    <w:rsid w:val="006129C7"/>
    <w:rsid w:val="00623E49"/>
    <w:rsid w:val="006278DE"/>
    <w:rsid w:val="00670C96"/>
    <w:rsid w:val="00691966"/>
    <w:rsid w:val="006D4EF8"/>
    <w:rsid w:val="00727D8D"/>
    <w:rsid w:val="007876EB"/>
    <w:rsid w:val="007D3662"/>
    <w:rsid w:val="007D7808"/>
    <w:rsid w:val="007F02B3"/>
    <w:rsid w:val="00843B5D"/>
    <w:rsid w:val="008821CB"/>
    <w:rsid w:val="008A3526"/>
    <w:rsid w:val="008B0718"/>
    <w:rsid w:val="008B4A45"/>
    <w:rsid w:val="008C0CCE"/>
    <w:rsid w:val="009A74AB"/>
    <w:rsid w:val="00A058AD"/>
    <w:rsid w:val="00A47144"/>
    <w:rsid w:val="00A95EB3"/>
    <w:rsid w:val="00A96E11"/>
    <w:rsid w:val="00AA34F3"/>
    <w:rsid w:val="00AC40E5"/>
    <w:rsid w:val="00B04EA2"/>
    <w:rsid w:val="00B3041C"/>
    <w:rsid w:val="00B71A86"/>
    <w:rsid w:val="00BB34C5"/>
    <w:rsid w:val="00C12BD2"/>
    <w:rsid w:val="00C369C2"/>
    <w:rsid w:val="00C634FC"/>
    <w:rsid w:val="00C93AA7"/>
    <w:rsid w:val="00D042C0"/>
    <w:rsid w:val="00D05161"/>
    <w:rsid w:val="00D57DA7"/>
    <w:rsid w:val="00D66595"/>
    <w:rsid w:val="00D7612C"/>
    <w:rsid w:val="00D82BD2"/>
    <w:rsid w:val="00D91496"/>
    <w:rsid w:val="00DB538F"/>
    <w:rsid w:val="00DC6BAE"/>
    <w:rsid w:val="00DD5342"/>
    <w:rsid w:val="00E82D38"/>
    <w:rsid w:val="00EA54A8"/>
    <w:rsid w:val="00EB284F"/>
    <w:rsid w:val="00EB77FC"/>
    <w:rsid w:val="00EF4823"/>
    <w:rsid w:val="00EF68DE"/>
    <w:rsid w:val="00F25415"/>
    <w:rsid w:val="00F36EBD"/>
    <w:rsid w:val="00F47A89"/>
    <w:rsid w:val="00FE3D94"/>
    <w:rsid w:val="09F97508"/>
    <w:rsid w:val="1C4ED27F"/>
    <w:rsid w:val="389E8AEF"/>
    <w:rsid w:val="6073B8D8"/>
    <w:rsid w:val="648B1BEB"/>
    <w:rsid w:val="69466D60"/>
    <w:rsid w:val="79E4F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C88AF"/>
  <w15:chartTrackingRefBased/>
  <w15:docId w15:val="{1D3CF756-F7F3-4B14-A4C7-E500EBDA8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41909"/>
    <w:rPr>
      <w:kern w:val="0"/>
      <w:sz w:val="21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320E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link w:val="Kop2Char"/>
    <w:uiPriority w:val="9"/>
    <w:qFormat/>
    <w:rsid w:val="006919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20EF4"/>
    <w:pPr>
      <w:keepNext/>
      <w:keepLines/>
      <w:spacing w:before="240" w:after="240"/>
      <w:outlineLvl w:val="2"/>
    </w:pPr>
    <w:rPr>
      <w:rFonts w:asciiTheme="majorHAnsi" w:eastAsiaTheme="majorEastAsia" w:hAnsiTheme="majorHAnsi" w:cstheme="majorBidi"/>
      <w:b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691966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paragraph" w:styleId="Bijschrift">
    <w:name w:val="caption"/>
    <w:basedOn w:val="Standaard"/>
    <w:next w:val="Standaard"/>
    <w:uiPriority w:val="35"/>
    <w:unhideWhenUsed/>
    <w:qFormat/>
    <w:rsid w:val="0069196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jstalinea">
    <w:name w:val="List Paragraph"/>
    <w:aliases w:val="3 *-"/>
    <w:basedOn w:val="Standaard"/>
    <w:uiPriority w:val="34"/>
    <w:qFormat/>
    <w:rsid w:val="00691966"/>
    <w:pPr>
      <w:ind w:left="720"/>
      <w:contextualSpacing/>
    </w:pPr>
  </w:style>
  <w:style w:type="paragraph" w:styleId="Revisie">
    <w:name w:val="Revision"/>
    <w:hidden/>
    <w:uiPriority w:val="99"/>
    <w:semiHidden/>
    <w:rsid w:val="00EA54A8"/>
    <w:pPr>
      <w:spacing w:after="0" w:line="240" w:lineRule="auto"/>
    </w:pPr>
    <w:rPr>
      <w:kern w:val="0"/>
      <w:sz w:val="21"/>
      <w14:ligatures w14:val="none"/>
    </w:rPr>
  </w:style>
  <w:style w:type="character" w:customStyle="1" w:styleId="Kop1Char">
    <w:name w:val="Kop 1 Char"/>
    <w:basedOn w:val="Standaardalinea-lettertype"/>
    <w:link w:val="Kop1"/>
    <w:uiPriority w:val="9"/>
    <w:rsid w:val="00320EF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320EF4"/>
    <w:rPr>
      <w:rFonts w:asciiTheme="majorHAnsi" w:eastAsiaTheme="majorEastAsia" w:hAnsiTheme="majorHAnsi" w:cstheme="majorBidi"/>
      <w:b/>
      <w:color w:val="1F3763" w:themeColor="accent1" w:themeShade="7F"/>
      <w:kern w:val="0"/>
      <w:sz w:val="24"/>
      <w:szCs w:val="24"/>
      <w14:ligatures w14:val="none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kern w:val="0"/>
      <w:sz w:val="20"/>
      <w:szCs w:val="20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051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05161"/>
    <w:rPr>
      <w:rFonts w:ascii="Segoe UI" w:hAnsi="Segoe UI" w:cs="Segoe UI"/>
      <w:kern w:val="0"/>
      <w:sz w:val="18"/>
      <w:szCs w:val="18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051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05161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5" ma:contentTypeDescription="Een nieuw document maken." ma:contentTypeScope="" ma:versionID="f81485512a14250dd174febd17ef7814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a09f66bdba9aa3e0f321017bfbed28d5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FD218C-8074-4C47-BD69-05C7FE8D08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6BBB8B-6984-426A-80F7-15E4B810A9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4C70019-58CC-45C9-8C03-0AC339C2110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393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07 Aanbestedingsdocument</vt:lpstr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07 Aanbestedingsdocument</dc:title>
  <dc:subject/>
  <dc:creator>Steven Bookelmann</dc:creator>
  <cp:keywords/>
  <dc:description/>
  <cp:lastModifiedBy>Steven Bookelmann</cp:lastModifiedBy>
  <cp:revision>89</cp:revision>
  <dcterms:created xsi:type="dcterms:W3CDTF">2023-08-25T09:35:00Z</dcterms:created>
  <dcterms:modified xsi:type="dcterms:W3CDTF">2025-03-12T10:58:00Z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MediaServiceImageTags">
    <vt:lpwstr/>
  </property>
  <property fmtid="{D5CDD505-2E9C-101B-9397-08002B2CF9AE}" pid="4" name="Order">
    <vt:r8>71800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WSRL_PP_Projecttype">
    <vt:lpwstr>2</vt:lpwstr>
  </property>
  <property fmtid="{D5CDD505-2E9C-101B-9397-08002B2CF9AE}" pid="12" name="WSRL_PP_WBScode">
    <vt:lpwstr>215</vt:lpwstr>
  </property>
  <property fmtid="{D5CDD505-2E9C-101B-9397-08002B2CF9AE}" pid="13" name="WSRL_PP_IPMvakgebied">
    <vt:lpwstr>11</vt:lpwstr>
  </property>
  <property fmtid="{D5CDD505-2E9C-101B-9397-08002B2CF9AE}" pid="14" name="WSRL_Archiefvormer">
    <vt:lpwstr>1</vt:lpwstr>
  </property>
  <property fmtid="{D5CDD505-2E9C-101B-9397-08002B2CF9AE}" pid="15" name="WSRL_PP_Spoor">
    <vt:lpwstr>12</vt:lpwstr>
  </property>
  <property fmtid="{D5CDD505-2E9C-101B-9397-08002B2CF9AE}" pid="16" name="WSRL_PP_Werkpakket">
    <vt:lpwstr>216</vt:lpwstr>
  </property>
  <property fmtid="{D5CDD505-2E9C-101B-9397-08002B2CF9AE}" pid="17" name="_dlc_DocIdItemGuid">
    <vt:lpwstr>45eb5828-934a-4f0b-a34a-5ac240aacca5</vt:lpwstr>
  </property>
  <property fmtid="{D5CDD505-2E9C-101B-9397-08002B2CF9AE}" pid="18" name="WSRL_ObjectCode">
    <vt:lpwstr/>
  </property>
  <property fmtid="{D5CDD505-2E9C-101B-9397-08002B2CF9AE}" pid="19" name="WSRL_Documenttype">
    <vt:lpwstr/>
  </property>
  <property fmtid="{D5CDD505-2E9C-101B-9397-08002B2CF9AE}" pid="20" name="WSRL_PP_Projectfase">
    <vt:lpwstr>374;#5 Voorbereidingsfase|a2214b6d-95cf-4802-87d5-ccfac1b5fe82</vt:lpwstr>
  </property>
  <property fmtid="{D5CDD505-2E9C-101B-9397-08002B2CF9AE}" pid="21" name="WSRL_Documentstatus">
    <vt:lpwstr>375;#Concept|c1e89abd-99d3-43d9-9ea5-d87afe83fe15</vt:lpwstr>
  </property>
  <property fmtid="{D5CDD505-2E9C-101B-9397-08002B2CF9AE}" pid="22" name="WSRL_Vakdiscipline">
    <vt:lpwstr/>
  </property>
</Properties>
</file>