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E44AB8" w:rsidRDefault="00E227D3" w:rsidP="007D7145">
      <w:pPr>
        <w:pStyle w:val="Geenafstand"/>
        <w:jc w:val="both"/>
        <w:rPr>
          <w:rFonts w:ascii="RijksoverheidSansHeading" w:hAnsi="RijksoverheidSansHeading"/>
          <w:sz w:val="20"/>
          <w:szCs w:val="20"/>
        </w:rPr>
      </w:pPr>
      <w:r w:rsidRPr="00E44AB8">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E44AB8">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E44AB8" w:rsidRDefault="007D7145" w:rsidP="007D7145">
      <w:pPr>
        <w:pStyle w:val="Geenafstand"/>
        <w:jc w:val="both"/>
        <w:rPr>
          <w:rFonts w:ascii="RijksoverheidSansHeading" w:hAnsi="RijksoverheidSansHeading"/>
          <w:sz w:val="20"/>
          <w:szCs w:val="20"/>
        </w:rPr>
      </w:pPr>
    </w:p>
    <w:p w14:paraId="49CC258B" w14:textId="4F86AEC5" w:rsidR="007D7145" w:rsidRPr="00E44AB8" w:rsidRDefault="007D7145" w:rsidP="007D7145">
      <w:pPr>
        <w:pStyle w:val="Geenafstand"/>
        <w:jc w:val="both"/>
        <w:rPr>
          <w:rFonts w:ascii="RijksoverheidSansHeading" w:hAnsi="RijksoverheidSansHeading"/>
          <w:sz w:val="20"/>
          <w:szCs w:val="20"/>
        </w:rPr>
      </w:pPr>
    </w:p>
    <w:p w14:paraId="37C92CF9" w14:textId="33A17B29" w:rsidR="007D7145" w:rsidRPr="00E44AB8" w:rsidRDefault="007D7145" w:rsidP="007D7145">
      <w:pPr>
        <w:pStyle w:val="Geenafstand"/>
        <w:jc w:val="both"/>
        <w:rPr>
          <w:rFonts w:ascii="RijksoverheidSansHeading" w:hAnsi="RijksoverheidSansHeading"/>
          <w:sz w:val="20"/>
          <w:szCs w:val="20"/>
        </w:rPr>
      </w:pPr>
    </w:p>
    <w:p w14:paraId="3BCF2061" w14:textId="1597938C" w:rsidR="007D7145" w:rsidRPr="00E44AB8" w:rsidRDefault="007D7145" w:rsidP="007D7145">
      <w:pPr>
        <w:pStyle w:val="Huisstijl-Standaard"/>
        <w:jc w:val="both"/>
        <w:rPr>
          <w:rFonts w:ascii="RijksoverheidSansHeading" w:hAnsi="RijksoverheidSansHeading"/>
          <w:szCs w:val="20"/>
        </w:rPr>
      </w:pPr>
    </w:p>
    <w:p w14:paraId="1419ED80" w14:textId="645C5D92" w:rsidR="007D7145" w:rsidRPr="00E44AB8" w:rsidRDefault="007D7145" w:rsidP="007D7145">
      <w:pPr>
        <w:autoSpaceDE w:val="0"/>
        <w:autoSpaceDN w:val="0"/>
        <w:adjustRightInd w:val="0"/>
        <w:jc w:val="both"/>
        <w:rPr>
          <w:rFonts w:ascii="RijksoverheidSansHeading" w:hAnsi="RijksoverheidSansHeading"/>
        </w:rPr>
      </w:pPr>
    </w:p>
    <w:p w14:paraId="41B90D2F" w14:textId="1DF64893" w:rsidR="007D7145" w:rsidRPr="00E44AB8" w:rsidRDefault="007D7145" w:rsidP="007D7145">
      <w:pPr>
        <w:pStyle w:val="Koptekst"/>
        <w:jc w:val="both"/>
        <w:rPr>
          <w:rFonts w:ascii="RijksoverheidSansHeading" w:hAnsi="RijksoverheidSansHeading"/>
        </w:rPr>
      </w:pPr>
    </w:p>
    <w:p w14:paraId="733B9B10" w14:textId="77777777" w:rsidR="007D7145" w:rsidRPr="00E44AB8" w:rsidRDefault="007D7145" w:rsidP="007D7145">
      <w:pPr>
        <w:pBdr>
          <w:top w:val="single" w:sz="4" w:space="1" w:color="auto"/>
        </w:pBdr>
        <w:autoSpaceDE w:val="0"/>
        <w:autoSpaceDN w:val="0"/>
        <w:adjustRightInd w:val="0"/>
        <w:jc w:val="both"/>
        <w:rPr>
          <w:rFonts w:ascii="RijksoverheidSansHeading" w:hAnsi="RijksoverheidSansHeading"/>
          <w:b/>
        </w:rPr>
      </w:pPr>
    </w:p>
    <w:p w14:paraId="496EB6C7" w14:textId="396D7370" w:rsidR="00A75D5A" w:rsidRPr="00E44AB8"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E44AB8">
        <w:rPr>
          <w:rFonts w:ascii="RijksoverheidSansHeading" w:hAnsi="RijksoverheidSansHeading"/>
          <w:b/>
          <w:sz w:val="24"/>
          <w:szCs w:val="24"/>
        </w:rPr>
        <w:t xml:space="preserve">Bijlage </w:t>
      </w:r>
      <w:r w:rsidR="00E44AB8" w:rsidRPr="00E44AB8">
        <w:rPr>
          <w:rFonts w:ascii="RijksoverheidSansHeading" w:hAnsi="RijksoverheidSansHeading"/>
          <w:b/>
          <w:sz w:val="24"/>
          <w:szCs w:val="24"/>
        </w:rPr>
        <w:t>14</w:t>
      </w:r>
      <w:r w:rsidR="00A75D5A" w:rsidRPr="00E44AB8">
        <w:rPr>
          <w:rFonts w:ascii="RijksoverheidSansHeading" w:hAnsi="RijksoverheidSansHeading"/>
          <w:b/>
          <w:sz w:val="24"/>
          <w:szCs w:val="24"/>
        </w:rPr>
        <w:t xml:space="preserve"> –  </w:t>
      </w:r>
      <w:r w:rsidR="00E44AB8" w:rsidRPr="00E44AB8">
        <w:rPr>
          <w:rFonts w:ascii="RijksoverheidSansHeading" w:hAnsi="RijksoverheidSansHeading"/>
          <w:b/>
          <w:sz w:val="24"/>
          <w:szCs w:val="24"/>
        </w:rPr>
        <w:t xml:space="preserve">Verklaring inzake </w:t>
      </w:r>
      <w:proofErr w:type="spellStart"/>
      <w:r w:rsidR="00E44AB8" w:rsidRPr="00E44AB8">
        <w:rPr>
          <w:rFonts w:ascii="RijksoverheidSansHeading" w:hAnsi="RijksoverheidSansHeading"/>
          <w:b/>
          <w:sz w:val="24"/>
          <w:szCs w:val="24"/>
        </w:rPr>
        <w:t>onderaanneming</w:t>
      </w:r>
      <w:proofErr w:type="spellEnd"/>
      <w:r w:rsidR="00E44AB8" w:rsidRPr="00E44AB8">
        <w:rPr>
          <w:rFonts w:ascii="RijksoverheidSansHeading" w:hAnsi="RijksoverheidSansHeading"/>
          <w:b/>
          <w:sz w:val="24"/>
          <w:szCs w:val="24"/>
        </w:rPr>
        <w:t xml:space="preserve">  </w:t>
      </w:r>
    </w:p>
    <w:p w14:paraId="0D990847" w14:textId="77777777" w:rsidR="00E44AB8" w:rsidRPr="00E44AB8" w:rsidRDefault="00E44AB8"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38B23208" w:rsidR="00A75D5A" w:rsidRPr="00E44AB8" w:rsidRDefault="00A75D5A" w:rsidP="00A75D5A">
      <w:pPr>
        <w:pBdr>
          <w:top w:val="single" w:sz="4" w:space="1" w:color="auto"/>
        </w:pBdr>
        <w:adjustRightInd w:val="0"/>
        <w:jc w:val="center"/>
        <w:rPr>
          <w:rFonts w:ascii="RijksoverheidSansHeading" w:hAnsi="RijksoverheidSansHeading"/>
          <w:sz w:val="24"/>
          <w:szCs w:val="24"/>
        </w:rPr>
      </w:pPr>
      <w:r w:rsidRPr="00E44AB8">
        <w:rPr>
          <w:rFonts w:ascii="RijksoverheidSansHeading" w:hAnsi="RijksoverheidSansHeading"/>
          <w:sz w:val="24"/>
          <w:szCs w:val="24"/>
        </w:rPr>
        <w:t xml:space="preserve">Behorende bij aanbesteding: </w:t>
      </w:r>
      <w:r w:rsidR="00E44AB8" w:rsidRPr="00E44AB8">
        <w:rPr>
          <w:rFonts w:ascii="RijksoverheidSansHeading" w:hAnsi="RijksoverheidSansHeading"/>
          <w:sz w:val="24"/>
          <w:szCs w:val="24"/>
        </w:rPr>
        <w:t>Duikmateriaal en onderhoud (IUC25-627)</w:t>
      </w:r>
    </w:p>
    <w:p w14:paraId="585B93C1" w14:textId="77777777" w:rsidR="007D7145" w:rsidRPr="00E44AB8"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4C21E42" w14:textId="77777777" w:rsidR="00E44AB8" w:rsidRPr="00E44AB8" w:rsidRDefault="00E44AB8" w:rsidP="007D7145">
      <w:pPr>
        <w:pStyle w:val="Geenafstand"/>
        <w:jc w:val="both"/>
        <w:rPr>
          <w:rFonts w:ascii="RijksoverheidSansHeading" w:hAnsi="RijksoverheidSansHeading"/>
          <w:sz w:val="20"/>
          <w:szCs w:val="20"/>
        </w:rPr>
      </w:pPr>
    </w:p>
    <w:p w14:paraId="2E475BFC"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 xml:space="preserve">De </w:t>
      </w:r>
      <w:r w:rsidRPr="00E44AB8">
        <w:rPr>
          <w:rFonts w:ascii="RijksoverheidSansHeading" w:hAnsi="RijksoverheidSansHeading" w:cs="Arial"/>
          <w:b/>
          <w:szCs w:val="18"/>
        </w:rPr>
        <w:t>ondergetekenden</w:t>
      </w:r>
      <w:r w:rsidRPr="00E44AB8">
        <w:rPr>
          <w:rFonts w:ascii="RijksoverheidSansHeading" w:hAnsi="RijksoverheidSansHeading" w:cs="Arial"/>
          <w:szCs w:val="18"/>
        </w:rPr>
        <w:t>:</w:t>
      </w:r>
    </w:p>
    <w:p w14:paraId="02A08E1E" w14:textId="77777777" w:rsidR="00E44AB8" w:rsidRPr="00E44AB8" w:rsidRDefault="00E44AB8" w:rsidP="00E44AB8">
      <w:pPr>
        <w:spacing w:line="276" w:lineRule="auto"/>
        <w:rPr>
          <w:rFonts w:ascii="RijksoverheidSansHeading" w:hAnsi="RijksoverheidSansHeading" w:cs="Arial"/>
          <w:szCs w:val="18"/>
        </w:rPr>
      </w:pPr>
    </w:p>
    <w:p w14:paraId="6478D7E2"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 gevestigd te  …… aan de …….., te dezen rechtsgeldig vertegenwoordigd door haar directeur, …………………………., hierna te noemen: “Hoofdaannemer”</w:t>
      </w:r>
    </w:p>
    <w:p w14:paraId="0AFEE1C8" w14:textId="77777777" w:rsidR="00E44AB8" w:rsidRPr="00E44AB8" w:rsidRDefault="00E44AB8" w:rsidP="00E44AB8">
      <w:pPr>
        <w:spacing w:line="276" w:lineRule="auto"/>
        <w:rPr>
          <w:rFonts w:ascii="RijksoverheidSansHeading" w:hAnsi="RijksoverheidSansHeading" w:cs="Arial"/>
          <w:szCs w:val="18"/>
        </w:rPr>
      </w:pPr>
    </w:p>
    <w:p w14:paraId="6F28769E"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en</w:t>
      </w:r>
    </w:p>
    <w:p w14:paraId="7E5B77BE" w14:textId="77777777" w:rsidR="00E44AB8" w:rsidRPr="00E44AB8" w:rsidRDefault="00E44AB8" w:rsidP="00E44AB8">
      <w:pPr>
        <w:spacing w:line="276" w:lineRule="auto"/>
        <w:rPr>
          <w:rFonts w:ascii="RijksoverheidSansHeading" w:hAnsi="RijksoverheidSansHeading" w:cs="Arial"/>
          <w:szCs w:val="18"/>
        </w:rPr>
      </w:pPr>
    </w:p>
    <w:p w14:paraId="160DA70B"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de …………………………, gevestigd te  ……… aan de …………., te dezen rechtsgeldig vertegenwoordigd door haar directeur, ………………………., hierna te noemen: “Onderaannemer”</w:t>
      </w:r>
    </w:p>
    <w:p w14:paraId="24CDFD95" w14:textId="77777777" w:rsidR="00E44AB8" w:rsidRPr="00E44AB8" w:rsidRDefault="00E44AB8" w:rsidP="00E44AB8">
      <w:pPr>
        <w:spacing w:line="276" w:lineRule="auto"/>
        <w:ind w:left="567"/>
        <w:rPr>
          <w:rFonts w:ascii="RijksoverheidSansHeading" w:hAnsi="RijksoverheidSansHeading" w:cs="Arial"/>
          <w:szCs w:val="18"/>
        </w:rPr>
      </w:pPr>
    </w:p>
    <w:p w14:paraId="0D85F388"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overwegende dat:</w:t>
      </w:r>
    </w:p>
    <w:p w14:paraId="66DC56EF" w14:textId="77777777" w:rsidR="00E44AB8" w:rsidRPr="00E44AB8" w:rsidRDefault="00E44AB8" w:rsidP="00E44AB8">
      <w:pPr>
        <w:spacing w:line="276" w:lineRule="auto"/>
        <w:rPr>
          <w:rFonts w:ascii="RijksoverheidSansHeading" w:hAnsi="RijksoverheidSansHeading" w:cs="Arial"/>
          <w:szCs w:val="18"/>
        </w:rPr>
      </w:pPr>
    </w:p>
    <w:p w14:paraId="2E00074F"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Hoofdaannemer als Inschrijver meedingt naar de gunning van de opdracht Duikmateriaal en onderhoud referentie IUC25-627 van de Douane.</w:t>
      </w:r>
    </w:p>
    <w:p w14:paraId="52253E89" w14:textId="77777777" w:rsidR="00E44AB8" w:rsidRPr="00E44AB8" w:rsidRDefault="00E44AB8" w:rsidP="00E44AB8">
      <w:pPr>
        <w:spacing w:line="276" w:lineRule="auto"/>
        <w:ind w:left="1647"/>
        <w:rPr>
          <w:rFonts w:ascii="RijksoverheidSansHeading" w:hAnsi="RijksoverheidSansHeading" w:cs="Arial"/>
          <w:szCs w:val="18"/>
        </w:rPr>
      </w:pPr>
    </w:p>
    <w:p w14:paraId="79DCE9A1"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 xml:space="preserve">Hoofdaannemer in het kader van voornoemde opdracht Onderaannemer (eventueel) wenst in te schakelen; </w:t>
      </w:r>
    </w:p>
    <w:p w14:paraId="2AFBB9DB" w14:textId="77777777" w:rsidR="00E44AB8" w:rsidRPr="00E44AB8" w:rsidRDefault="00E44AB8" w:rsidP="00E44AB8">
      <w:pPr>
        <w:spacing w:line="276" w:lineRule="auto"/>
        <w:ind w:left="1647"/>
        <w:rPr>
          <w:rFonts w:ascii="RijksoverheidSansHeading" w:hAnsi="RijksoverheidSansHeading" w:cs="Arial"/>
          <w:szCs w:val="18"/>
        </w:rPr>
      </w:pPr>
    </w:p>
    <w:p w14:paraId="1615BD7C"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Partijen op de hoogte zijn van de eis dat Onderaannemer instemt met het bepaalde in deze verklaring;</w:t>
      </w:r>
    </w:p>
    <w:p w14:paraId="5B12F6FE" w14:textId="77777777" w:rsidR="00E44AB8" w:rsidRPr="00E44AB8" w:rsidRDefault="00E44AB8" w:rsidP="00E44AB8">
      <w:pPr>
        <w:pStyle w:val="Lijstalinea"/>
        <w:rPr>
          <w:rFonts w:ascii="RijksoverheidSansHeading" w:hAnsi="RijksoverheidSansHeading" w:cs="Arial"/>
          <w:szCs w:val="18"/>
        </w:rPr>
      </w:pPr>
    </w:p>
    <w:p w14:paraId="019A49EA" w14:textId="1FEEAE94"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 xml:space="preserve">Hoofdaannemer heeft Onderaannemer als zodanig </w:t>
      </w:r>
      <w:r w:rsidR="00333196" w:rsidRPr="00E44AB8">
        <w:rPr>
          <w:rFonts w:ascii="RijksoverheidSansHeading" w:hAnsi="RijksoverheidSansHeading" w:cs="Arial"/>
          <w:szCs w:val="18"/>
        </w:rPr>
        <w:t>opgevoerd</w:t>
      </w:r>
      <w:r w:rsidRPr="00E44AB8">
        <w:rPr>
          <w:rFonts w:ascii="RijksoverheidSansHeading" w:hAnsi="RijksoverheidSansHeading" w:cs="Arial"/>
          <w:szCs w:val="18"/>
        </w:rPr>
        <w:t xml:space="preserve"> in deel IID van het UEA bij Hoofdaannemers inschrijving;</w:t>
      </w:r>
    </w:p>
    <w:p w14:paraId="17124F1B" w14:textId="77777777" w:rsidR="00E44AB8" w:rsidRPr="00E44AB8" w:rsidRDefault="00E44AB8" w:rsidP="00E44AB8">
      <w:pPr>
        <w:spacing w:line="276" w:lineRule="auto"/>
        <w:ind w:left="1647"/>
        <w:rPr>
          <w:rFonts w:ascii="RijksoverheidSansHeading" w:hAnsi="RijksoverheidSansHeading" w:cs="Arial"/>
          <w:szCs w:val="18"/>
        </w:rPr>
      </w:pPr>
    </w:p>
    <w:p w14:paraId="34718205"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Partijen aldus het volgende wensen vast te leggen.</w:t>
      </w:r>
    </w:p>
    <w:p w14:paraId="0195DC8A" w14:textId="77777777" w:rsidR="00E44AB8" w:rsidRPr="00E44AB8" w:rsidRDefault="00E44AB8" w:rsidP="00E44AB8">
      <w:pPr>
        <w:spacing w:line="276" w:lineRule="auto"/>
        <w:ind w:left="1287"/>
        <w:rPr>
          <w:rFonts w:ascii="RijksoverheidSansHeading" w:hAnsi="RijksoverheidSansHeading" w:cs="Arial"/>
          <w:szCs w:val="18"/>
        </w:rPr>
      </w:pPr>
    </w:p>
    <w:p w14:paraId="6D3A4660" w14:textId="77777777" w:rsidR="00E44AB8" w:rsidRPr="00E44AB8" w:rsidRDefault="00E44AB8" w:rsidP="00E44AB8">
      <w:pPr>
        <w:spacing w:line="276" w:lineRule="auto"/>
        <w:rPr>
          <w:rFonts w:ascii="RijksoverheidSansHeading" w:hAnsi="RijksoverheidSansHeading" w:cs="Arial"/>
          <w:b/>
          <w:bCs/>
          <w:szCs w:val="18"/>
        </w:rPr>
      </w:pPr>
    </w:p>
    <w:p w14:paraId="6FAAC7D2"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b/>
          <w:bCs/>
          <w:szCs w:val="18"/>
        </w:rPr>
        <w:t>Verklaren te zijn overeengekomen als volgt:</w:t>
      </w:r>
      <w:r w:rsidRPr="00E44AB8">
        <w:rPr>
          <w:rFonts w:ascii="RijksoverheidSansHeading" w:hAnsi="RijksoverheidSansHeading" w:cs="Arial"/>
          <w:b/>
          <w:bCs/>
          <w:szCs w:val="18"/>
        </w:rPr>
        <w:br/>
      </w:r>
    </w:p>
    <w:p w14:paraId="05C0C97D"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Deze verklaring wordt gesloten onder opschortende voorwaarde van een raamovereenkomst tussen DG Douane (oftewel Koper) en Hoofdaannemer aangaande de aanbesteding Duikmateriaal en onderhoud referentie IUC25-627 verder te noemen ‘opdracht’.</w:t>
      </w:r>
    </w:p>
    <w:p w14:paraId="4FFE802C"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Deze ondertekende verklaring geldt als bewijs dat Hoofdaannemer daadwerkelijk  Onderaannemer kan inzetten bij de uitvoering van de overeenkomst als bedoeld onder 1. Dat wil zeggen dat ingeval van gunning van de opdracht de Onderaannemer garandeert dat hij daadwerkelijk beschikbaar is voor Hoofdaannemer met betrekking tot de uitvoering van de betreffende opdracht.</w:t>
      </w:r>
    </w:p>
    <w:p w14:paraId="718807ED"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 xml:space="preserve">Onderaannemer verplicht zich geen enkele informatie die in het kader van deze aanbesteding beschikbaar komt – anders dan reeds openbaar gemaakt via </w:t>
      </w:r>
      <w:proofErr w:type="spellStart"/>
      <w:r w:rsidRPr="00E44AB8">
        <w:rPr>
          <w:rFonts w:ascii="RijksoverheidSansHeading" w:hAnsi="RijksoverheidSansHeading" w:cs="Arial"/>
          <w:szCs w:val="18"/>
        </w:rPr>
        <w:t>TenderNed</w:t>
      </w:r>
      <w:proofErr w:type="spellEnd"/>
      <w:r w:rsidRPr="00E44AB8">
        <w:rPr>
          <w:rFonts w:ascii="RijksoverheidSansHeading" w:hAnsi="RijksoverheidSansHeading" w:cs="Arial"/>
          <w:szCs w:val="18"/>
        </w:rPr>
        <w:t xml:space="preserve"> - aan derden (met uitzondering van combinatieleden, onderaannemers en toeleveranciers) ter beschikking te stellen zonder voorafgaande toestemming van Koper.</w:t>
      </w:r>
    </w:p>
    <w:p w14:paraId="0AA4F72D"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lastRenderedPageBreak/>
        <w:t>Onderaannemer verplicht zich geen publiciteit aan deze aanbesteding te geven, tenzij Koper hiermee schriftelijk instemt.</w:t>
      </w:r>
    </w:p>
    <w:p w14:paraId="75AB385C"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Het gestelde in deze verklaring laat ingeval van gunning van de opdracht aan Hoofdaannemer, de eindverantwoordelijkheid van Hoofdaannemer voor de juiste uitvoering van de overeenkomst onverlet.</w:t>
      </w:r>
    </w:p>
    <w:p w14:paraId="449E1868"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Partijen doen over en weer afstand van het recht ontbinding van de onderhavige verklaring te vorderen, zowel door middel van een buitengerechtelijke verklaring als door rechterlijke tussenkomst.</w:t>
      </w:r>
    </w:p>
    <w:p w14:paraId="001B38B5"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Indien een bepaling van deze verklaring of van overeenkomsten die daarvan het gevolg zijn nietig, niet-rechtsgeldig of niet uitvoerbaar blijken te zijn, laat dit de overige bepalingen onverlet.</w:t>
      </w:r>
    </w:p>
    <w:p w14:paraId="2F5B32F3"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Op deze verklaring is Nederlands recht van toepassing.</w:t>
      </w:r>
      <w:r w:rsidRPr="00E44AB8">
        <w:rPr>
          <w:rFonts w:ascii="RijksoverheidSansHeading" w:hAnsi="RijksoverheidSansHeading" w:cs="Arial"/>
          <w:szCs w:val="18"/>
        </w:rPr>
        <w:br/>
      </w:r>
    </w:p>
    <w:p w14:paraId="58BE5AC9" w14:textId="77777777" w:rsidR="00E44AB8" w:rsidRPr="00E44AB8" w:rsidRDefault="00E44AB8" w:rsidP="00E44AB8">
      <w:pPr>
        <w:spacing w:line="276" w:lineRule="auto"/>
        <w:ind w:left="567"/>
        <w:rPr>
          <w:rFonts w:ascii="RijksoverheidSansHeading" w:hAnsi="RijksoverheidSansHeading" w:cs="Arial"/>
          <w:b/>
          <w:bCs/>
          <w:szCs w:val="18"/>
        </w:rPr>
      </w:pPr>
      <w:r w:rsidRPr="00E44AB8">
        <w:rPr>
          <w:rFonts w:ascii="RijksoverheidSansHeading" w:hAnsi="RijksoverheidSansHeading" w:cs="Arial"/>
          <w:b/>
          <w:bCs/>
          <w:szCs w:val="18"/>
        </w:rPr>
        <w:t>Aldus overeengekomen en ondertekend:</w:t>
      </w:r>
    </w:p>
    <w:p w14:paraId="19ADB653"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383857CF"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648D68E1"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1FFD60EC"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567C07C3" w14:textId="3CE113BE"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r w:rsidRPr="00E44AB8">
        <w:rPr>
          <w:rFonts w:ascii="RijksoverheidSansHeading" w:hAnsi="RijksoverheidSansHeading" w:cs="Arial"/>
          <w:b/>
          <w:bCs/>
          <w:szCs w:val="18"/>
        </w:rPr>
        <w:t>Hoofdaannemer</w:t>
      </w:r>
      <w:r w:rsidRPr="00E44AB8">
        <w:rPr>
          <w:rFonts w:ascii="RijksoverheidSansHeading" w:hAnsi="RijksoverheidSansHeading" w:cs="Arial"/>
          <w:b/>
          <w:bCs/>
          <w:szCs w:val="18"/>
        </w:rPr>
        <w:tab/>
      </w:r>
      <w:r w:rsidRPr="00E44AB8">
        <w:rPr>
          <w:rFonts w:ascii="RijksoverheidSansHeading" w:hAnsi="RijksoverheidSansHeading" w:cs="Arial"/>
          <w:b/>
          <w:bCs/>
          <w:szCs w:val="18"/>
        </w:rPr>
        <w:tab/>
      </w:r>
      <w:r w:rsidRPr="00E44AB8">
        <w:rPr>
          <w:rFonts w:ascii="RijksoverheidSansHeading" w:hAnsi="RijksoverheidSansHeading" w:cs="Arial"/>
          <w:b/>
          <w:bCs/>
          <w:szCs w:val="18"/>
        </w:rPr>
        <w:tab/>
      </w:r>
      <w:r w:rsidRPr="00E44AB8">
        <w:rPr>
          <w:rFonts w:ascii="RijksoverheidSansHeading" w:hAnsi="RijksoverheidSansHeading" w:cs="Arial"/>
          <w:b/>
          <w:bCs/>
          <w:szCs w:val="18"/>
        </w:rPr>
        <w:tab/>
        <w:t>Onderaannemer</w:t>
      </w:r>
    </w:p>
    <w:p w14:paraId="6F42AF5C" w14:textId="4BED9592"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Naam bedrijf:</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Naam bedrijf:</w:t>
      </w:r>
    </w:p>
    <w:p w14:paraId="6C4E4F5C"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Naam ondertekenaar:</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Naam ondertekenaar:</w:t>
      </w:r>
    </w:p>
    <w:p w14:paraId="13476ED7" w14:textId="748FDAFA"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Functie:</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Functie:</w:t>
      </w:r>
    </w:p>
    <w:p w14:paraId="3673EFAB" w14:textId="1FA94C4E"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Datum:</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Datum:</w:t>
      </w:r>
    </w:p>
    <w:p w14:paraId="18BE4A7D"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573C6F4E"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4486F1A1" w14:textId="40B3FE1A" w:rsidR="00E44AB8" w:rsidRPr="00E44AB8" w:rsidRDefault="00E44AB8" w:rsidP="00E44AB8">
      <w:pPr>
        <w:spacing w:line="276" w:lineRule="auto"/>
        <w:ind w:firstLine="567"/>
        <w:rPr>
          <w:rFonts w:ascii="RijksoverheidSansHeading" w:hAnsi="RijksoverheidSansHeading" w:cs="Arial"/>
          <w:szCs w:val="18"/>
        </w:rPr>
      </w:pPr>
      <w:r w:rsidRPr="00E44AB8">
        <w:rPr>
          <w:rFonts w:ascii="RijksoverheidSansHeading" w:hAnsi="RijksoverheidSansHeading" w:cs="Arial"/>
          <w:bCs/>
          <w:szCs w:val="18"/>
        </w:rPr>
        <w:t>Handtekening:</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Handtekening</w:t>
      </w:r>
    </w:p>
    <w:p w14:paraId="3079EC69" w14:textId="77777777" w:rsidR="0074051F" w:rsidRPr="00E44AB8" w:rsidRDefault="0074051F" w:rsidP="00F63C42">
      <w:pPr>
        <w:tabs>
          <w:tab w:val="left" w:pos="426"/>
          <w:tab w:val="left" w:pos="720"/>
          <w:tab w:val="left" w:pos="993"/>
          <w:tab w:val="left" w:pos="1440"/>
          <w:tab w:val="left" w:pos="2160"/>
        </w:tabs>
        <w:spacing w:line="276" w:lineRule="auto"/>
        <w:jc w:val="both"/>
        <w:rPr>
          <w:rFonts w:ascii="RijksoverheidSansHeading" w:hAnsi="RijksoverheidSansHeading"/>
          <w:color w:val="0070C0"/>
        </w:rPr>
      </w:pPr>
    </w:p>
    <w:sectPr w:rsidR="0074051F" w:rsidRPr="00E44AB8"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25pt;height:96.25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7"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8"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0"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6"/>
  </w:num>
  <w:num w:numId="2" w16cid:durableId="559903700">
    <w:abstractNumId w:val="6"/>
  </w:num>
  <w:num w:numId="3" w16cid:durableId="2116902047">
    <w:abstractNumId w:val="6"/>
  </w:num>
  <w:num w:numId="4" w16cid:durableId="562519446">
    <w:abstractNumId w:val="6"/>
  </w:num>
  <w:num w:numId="5" w16cid:durableId="1098449998">
    <w:abstractNumId w:val="6"/>
  </w:num>
  <w:num w:numId="6" w16cid:durableId="1130200241">
    <w:abstractNumId w:val="6"/>
  </w:num>
  <w:num w:numId="7" w16cid:durableId="1200818483">
    <w:abstractNumId w:val="6"/>
  </w:num>
  <w:num w:numId="8" w16cid:durableId="1150750023">
    <w:abstractNumId w:val="6"/>
  </w:num>
  <w:num w:numId="9" w16cid:durableId="1098259979">
    <w:abstractNumId w:val="3"/>
  </w:num>
  <w:num w:numId="10" w16cid:durableId="1450201115">
    <w:abstractNumId w:val="9"/>
  </w:num>
  <w:num w:numId="11" w16cid:durableId="274018540">
    <w:abstractNumId w:val="7"/>
  </w:num>
  <w:num w:numId="12" w16cid:durableId="1747191248">
    <w:abstractNumId w:val="7"/>
  </w:num>
  <w:num w:numId="13" w16cid:durableId="773480487">
    <w:abstractNumId w:val="7"/>
  </w:num>
  <w:num w:numId="14" w16cid:durableId="1716927944">
    <w:abstractNumId w:val="7"/>
  </w:num>
  <w:num w:numId="15" w16cid:durableId="753742459">
    <w:abstractNumId w:val="7"/>
  </w:num>
  <w:num w:numId="16" w16cid:durableId="1122654806">
    <w:abstractNumId w:val="7"/>
  </w:num>
  <w:num w:numId="17" w16cid:durableId="480198707">
    <w:abstractNumId w:val="7"/>
  </w:num>
  <w:num w:numId="18" w16cid:durableId="1622028803">
    <w:abstractNumId w:val="7"/>
  </w:num>
  <w:num w:numId="19" w16cid:durableId="1386175379">
    <w:abstractNumId w:val="7"/>
  </w:num>
  <w:num w:numId="20" w16cid:durableId="1794009981">
    <w:abstractNumId w:val="7"/>
  </w:num>
  <w:num w:numId="21" w16cid:durableId="863977108">
    <w:abstractNumId w:val="3"/>
  </w:num>
  <w:num w:numId="22" w16cid:durableId="66734273">
    <w:abstractNumId w:val="9"/>
  </w:num>
  <w:num w:numId="23" w16cid:durableId="1350567488">
    <w:abstractNumId w:val="2"/>
  </w:num>
  <w:num w:numId="24" w16cid:durableId="747069849">
    <w:abstractNumId w:val="0"/>
  </w:num>
  <w:num w:numId="25" w16cid:durableId="1114054338">
    <w:abstractNumId w:val="1"/>
  </w:num>
  <w:num w:numId="26" w16cid:durableId="1130169939">
    <w:abstractNumId w:val="8"/>
  </w:num>
  <w:num w:numId="27" w16cid:durableId="2093812531">
    <w:abstractNumId w:val="10"/>
  </w:num>
  <w:num w:numId="28" w16cid:durableId="334646359">
    <w:abstractNumId w:val="5"/>
  </w:num>
  <w:num w:numId="29" w16cid:durableId="2081555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4EC3"/>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33196"/>
    <w:rsid w:val="003719BC"/>
    <w:rsid w:val="00375D50"/>
    <w:rsid w:val="0039219F"/>
    <w:rsid w:val="003B21D5"/>
    <w:rsid w:val="003D2E8E"/>
    <w:rsid w:val="003E7458"/>
    <w:rsid w:val="003F0C75"/>
    <w:rsid w:val="0040203C"/>
    <w:rsid w:val="0042770A"/>
    <w:rsid w:val="00432377"/>
    <w:rsid w:val="00434F35"/>
    <w:rsid w:val="00484B47"/>
    <w:rsid w:val="004F2113"/>
    <w:rsid w:val="00512333"/>
    <w:rsid w:val="005453F2"/>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64CE1"/>
    <w:rsid w:val="00993B0B"/>
    <w:rsid w:val="009A4456"/>
    <w:rsid w:val="009C3CDE"/>
    <w:rsid w:val="009C5972"/>
    <w:rsid w:val="009D2B84"/>
    <w:rsid w:val="009D554A"/>
    <w:rsid w:val="009E1941"/>
    <w:rsid w:val="009E751B"/>
    <w:rsid w:val="009F08CE"/>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85D36"/>
    <w:rsid w:val="00D86D3D"/>
    <w:rsid w:val="00DA7898"/>
    <w:rsid w:val="00DB449B"/>
    <w:rsid w:val="00DE094D"/>
    <w:rsid w:val="00DF489E"/>
    <w:rsid w:val="00E17EF8"/>
    <w:rsid w:val="00E227D3"/>
    <w:rsid w:val="00E44AB8"/>
    <w:rsid w:val="00E501CA"/>
    <w:rsid w:val="00E60539"/>
    <w:rsid w:val="00E61867"/>
    <w:rsid w:val="00E86A80"/>
    <w:rsid w:val="00EC3C64"/>
    <w:rsid w:val="00F0219F"/>
    <w:rsid w:val="00F300F0"/>
    <w:rsid w:val="00F37CF6"/>
    <w:rsid w:val="00F418AA"/>
    <w:rsid w:val="00F4327D"/>
    <w:rsid w:val="00F63C42"/>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aliases w:val="Koptekstbijl"/>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aliases w:val="Koptekstbijl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2541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3</cp:revision>
  <cp:lastPrinted>1999-02-10T12:28:00Z</cp:lastPrinted>
  <dcterms:created xsi:type="dcterms:W3CDTF">2025-09-16T08:49:00Z</dcterms:created>
  <dcterms:modified xsi:type="dcterms:W3CDTF">2025-09-16T10:04:00Z</dcterms:modified>
</cp:coreProperties>
</file>