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9838" w14:textId="77777777" w:rsidR="00627AE7" w:rsidRPr="00627AE7" w:rsidRDefault="00627AE7" w:rsidP="00627AE7">
      <w:pPr>
        <w:ind w:right="680"/>
        <w:rPr>
          <w:rFonts w:ascii="Verdana" w:hAnsi="Verdana"/>
          <w:b/>
          <w:bCs/>
          <w:sz w:val="32"/>
          <w:szCs w:val="32"/>
        </w:rPr>
      </w:pPr>
      <w:r w:rsidRPr="00627AE7">
        <w:rPr>
          <w:rFonts w:ascii="Verdana" w:hAnsi="Verdana"/>
          <w:b/>
          <w:bCs/>
          <w:sz w:val="32"/>
          <w:szCs w:val="32"/>
        </w:rPr>
        <w:t>Bijlage 1</w:t>
      </w:r>
    </w:p>
    <w:p w14:paraId="5ABC9B1F" w14:textId="77777777" w:rsidR="00627AE7" w:rsidRPr="00627AE7" w:rsidRDefault="00627AE7" w:rsidP="005F6F00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31651B7D" w14:textId="1097DAFE" w:rsidR="00EE1023" w:rsidRDefault="00627AE7" w:rsidP="005F6F00">
      <w:pPr>
        <w:spacing w:line="360" w:lineRule="auto"/>
        <w:ind w:right="680"/>
        <w:rPr>
          <w:rFonts w:ascii="Verdana" w:hAnsi="Verdana"/>
          <w:sz w:val="20"/>
          <w:szCs w:val="20"/>
        </w:rPr>
      </w:pPr>
      <w:r w:rsidRPr="00627AE7">
        <w:rPr>
          <w:rFonts w:ascii="Verdana" w:hAnsi="Verdana"/>
          <w:sz w:val="20"/>
          <w:szCs w:val="20"/>
        </w:rPr>
        <w:t>Format voor het beantwoorden van de marktconsultatievragen</w:t>
      </w:r>
    </w:p>
    <w:p w14:paraId="5D226292" w14:textId="77777777" w:rsidR="00971551" w:rsidRDefault="00971551" w:rsidP="00F46B4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31C051B7" w:rsidR="005F38B9" w:rsidRDefault="00F52855" w:rsidP="00F46B4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Via TenderNed retour, t</w:t>
      </w:r>
      <w:r w:rsidR="005F38B9" w:rsidRPr="0067761C">
        <w:rPr>
          <w:rFonts w:ascii="Verdana" w:hAnsi="Verdana"/>
          <w:b/>
          <w:sz w:val="20"/>
          <w:szCs w:val="20"/>
        </w:rPr>
        <w:t>er attentie van</w:t>
      </w:r>
      <w:r w:rsidR="00B93EFD">
        <w:rPr>
          <w:rFonts w:ascii="Verdana" w:hAnsi="Verdana"/>
          <w:b/>
          <w:sz w:val="20"/>
          <w:szCs w:val="20"/>
        </w:rPr>
        <w:t>:</w:t>
      </w:r>
    </w:p>
    <w:p w14:paraId="793F6487" w14:textId="77777777" w:rsidR="005F6F00" w:rsidRPr="0067761C" w:rsidRDefault="005F6F00" w:rsidP="00F46B4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tbl>
      <w:tblPr>
        <w:tblW w:w="90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3111"/>
        <w:gridCol w:w="5953"/>
      </w:tblGrid>
      <w:tr w:rsidR="005F38B9" w:rsidRPr="008C5B06" w14:paraId="5017A86F" w14:textId="77777777" w:rsidTr="00627AE7">
        <w:tc>
          <w:tcPr>
            <w:tcW w:w="3111" w:type="dxa"/>
            <w:shd w:val="clear" w:color="auto" w:fill="346E3A"/>
          </w:tcPr>
          <w:p w14:paraId="3E25D465" w14:textId="60B698C9" w:rsidR="005F38B9" w:rsidRPr="00627AE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 xml:space="preserve">Naam </w:t>
            </w:r>
            <w:r w:rsidR="00DE3E5C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a</w:t>
            </w: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anbestede</w:t>
            </w:r>
            <w:r w:rsidR="00DE3E5C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nde dienst</w:t>
            </w: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/</w:t>
            </w:r>
            <w:r w:rsidR="00407EB8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 xml:space="preserve">Opdrachtgever </w:t>
            </w:r>
            <w:r w:rsidR="008B7834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C</w:t>
            </w: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ontactpersoon</w:t>
            </w:r>
          </w:p>
        </w:tc>
        <w:tc>
          <w:tcPr>
            <w:tcW w:w="5953" w:type="dxa"/>
            <w:shd w:val="clear" w:color="auto" w:fill="346E3A"/>
          </w:tcPr>
          <w:p w14:paraId="5703831A" w14:textId="26E9FC09" w:rsidR="003C6925" w:rsidRPr="00627AE7" w:rsidRDefault="00687D43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Gemeente Smallingerland</w:t>
            </w:r>
          </w:p>
          <w:p w14:paraId="7FB4C10B" w14:textId="4056A4F8" w:rsidR="005F38B9" w:rsidRPr="00627AE7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p</w:t>
            </w:r>
            <w:r w:rsidR="005F38B9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 xml:space="preserve">/a </w:t>
            </w:r>
            <w:r w:rsidR="007054F2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inkoopadviesbureau BiC</w:t>
            </w:r>
            <w:r w:rsidR="005F38B9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 xml:space="preserve"> </w:t>
            </w:r>
          </w:p>
          <w:p w14:paraId="545EB376" w14:textId="07921C44" w:rsidR="005F38B9" w:rsidRPr="00627AE7" w:rsidRDefault="005F38B9" w:rsidP="003E77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 xml:space="preserve">t.a.v. </w:t>
            </w:r>
            <w:r w:rsidR="003E0AF5" w:rsidRPr="00627AE7">
              <w:rPr>
                <w:rFonts w:ascii="Verdana" w:hAnsi="Verdana" w:cs="Verdana"/>
                <w:color w:val="FFFFFF" w:themeColor="background1"/>
                <w:sz w:val="18"/>
                <w:szCs w:val="18"/>
              </w:rPr>
              <w:t>de heer R. Bennink</w:t>
            </w:r>
          </w:p>
        </w:tc>
      </w:tr>
      <w:tr w:rsidR="005F38B9" w:rsidRPr="008C5B06" w14:paraId="52D8143C" w14:textId="77777777" w:rsidTr="00627AE7">
        <w:trPr>
          <w:trHeight w:val="328"/>
        </w:trPr>
        <w:tc>
          <w:tcPr>
            <w:tcW w:w="3111" w:type="dxa"/>
            <w:vMerge w:val="restart"/>
            <w:shd w:val="clear" w:color="auto" w:fill="EAF1DD"/>
          </w:tcPr>
          <w:p w14:paraId="36A579C0" w14:textId="77777777" w:rsidR="005F38B9" w:rsidRPr="00627AE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000000"/>
                <w:sz w:val="18"/>
                <w:szCs w:val="18"/>
              </w:rPr>
              <w:t>Postadres</w:t>
            </w:r>
          </w:p>
          <w:p w14:paraId="053C82E9" w14:textId="77777777" w:rsidR="005F38B9" w:rsidRPr="00627AE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000000"/>
                <w:sz w:val="18"/>
                <w:szCs w:val="18"/>
              </w:rPr>
              <w:t>Vestigingsplaats</w:t>
            </w:r>
          </w:p>
        </w:tc>
        <w:tc>
          <w:tcPr>
            <w:tcW w:w="5953" w:type="dxa"/>
            <w:vMerge w:val="restart"/>
            <w:shd w:val="clear" w:color="auto" w:fill="EAF1DD"/>
          </w:tcPr>
          <w:p w14:paraId="7D76D50B" w14:textId="669B9539" w:rsidR="005F38B9" w:rsidRPr="00627AE7" w:rsidRDefault="007054F2" w:rsidP="00696731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27AE7">
              <w:rPr>
                <w:sz w:val="18"/>
                <w:szCs w:val="18"/>
              </w:rPr>
              <w:t>Druifstreek 72</w:t>
            </w:r>
            <w:r w:rsidR="003A68BB" w:rsidRPr="00627AE7">
              <w:rPr>
                <w:sz w:val="18"/>
                <w:szCs w:val="18"/>
              </w:rPr>
              <w:t xml:space="preserve">, 8911 </w:t>
            </w:r>
            <w:r w:rsidRPr="00627AE7">
              <w:rPr>
                <w:sz w:val="18"/>
                <w:szCs w:val="18"/>
              </w:rPr>
              <w:t>LH</w:t>
            </w:r>
            <w:r w:rsidR="0063515E" w:rsidRPr="00627AE7">
              <w:rPr>
                <w:sz w:val="18"/>
                <w:szCs w:val="18"/>
              </w:rPr>
              <w:br/>
              <w:t>Leeuwarden</w:t>
            </w:r>
            <w:r w:rsidR="005F38B9" w:rsidRPr="00627AE7">
              <w:rPr>
                <w:sz w:val="18"/>
                <w:szCs w:val="18"/>
              </w:rPr>
              <w:br/>
            </w:r>
            <w:r w:rsidR="005F38B9" w:rsidRPr="00627AE7">
              <w:rPr>
                <w:b/>
                <w:bCs/>
                <w:sz w:val="18"/>
                <w:szCs w:val="18"/>
              </w:rPr>
              <w:t>Telefoon:</w:t>
            </w:r>
            <w:r w:rsidR="00197614" w:rsidRPr="00627AE7">
              <w:rPr>
                <w:sz w:val="18"/>
                <w:szCs w:val="18"/>
              </w:rPr>
              <w:t xml:space="preserve"> </w:t>
            </w:r>
            <w:r w:rsidR="005F38B9" w:rsidRPr="00627AE7">
              <w:rPr>
                <w:sz w:val="18"/>
                <w:szCs w:val="18"/>
              </w:rPr>
              <w:t>(+31)(0)58 213 22 27</w:t>
            </w:r>
          </w:p>
        </w:tc>
      </w:tr>
      <w:tr w:rsidR="005F38B9" w:rsidRPr="008C5B06" w14:paraId="393324C5" w14:textId="77777777" w:rsidTr="00627AE7">
        <w:trPr>
          <w:trHeight w:val="328"/>
        </w:trPr>
        <w:tc>
          <w:tcPr>
            <w:tcW w:w="3111" w:type="dxa"/>
            <w:vMerge/>
            <w:shd w:val="clear" w:color="auto" w:fill="EAF1DD"/>
          </w:tcPr>
          <w:p w14:paraId="468D2AC5" w14:textId="77777777" w:rsidR="005F38B9" w:rsidRPr="00627AE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Merge/>
            <w:shd w:val="clear" w:color="auto" w:fill="EAF1DD"/>
          </w:tcPr>
          <w:p w14:paraId="30AEB3C4" w14:textId="77777777" w:rsidR="005F38B9" w:rsidRPr="00627AE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5F38B9" w:rsidRPr="008C5B06" w14:paraId="1AC50A16" w14:textId="77777777" w:rsidTr="00627AE7">
        <w:tc>
          <w:tcPr>
            <w:tcW w:w="3111" w:type="dxa"/>
            <w:shd w:val="clear" w:color="auto" w:fill="EAF1DD"/>
          </w:tcPr>
          <w:p w14:paraId="7A1666BD" w14:textId="6222D3C1" w:rsidR="005F38B9" w:rsidRPr="00627AE7" w:rsidRDefault="005F38B9" w:rsidP="00102B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627AE7">
              <w:rPr>
                <w:rFonts w:ascii="Verdana" w:hAnsi="Verdana" w:cs="Verdana"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5953" w:type="dxa"/>
            <w:shd w:val="clear" w:color="auto" w:fill="EAF1DD"/>
          </w:tcPr>
          <w:p w14:paraId="4870644F" w14:textId="3134B6D1" w:rsidR="005F38B9" w:rsidRPr="00627AE7" w:rsidRDefault="00DB10BA" w:rsidP="00102B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Uitsluitend via </w:t>
            </w:r>
            <w:r w:rsidR="00D7214A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de berichtenmodule van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TenderNed</w:t>
            </w:r>
          </w:p>
        </w:tc>
      </w:tr>
    </w:tbl>
    <w:p w14:paraId="568FFA2B" w14:textId="77777777" w:rsidR="005F38B9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02129FCD" w14:textId="77777777" w:rsidR="00DB10BA" w:rsidRPr="00F74D32" w:rsidRDefault="00DB10BA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432CEB38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 xml:space="preserve">Gegevens </w:t>
      </w:r>
      <w:r w:rsidR="00614F49">
        <w:rPr>
          <w:rFonts w:ascii="Verdana" w:hAnsi="Verdana"/>
          <w:b/>
          <w:sz w:val="20"/>
          <w:szCs w:val="20"/>
        </w:rPr>
        <w:t>marktpartij</w:t>
      </w:r>
      <w:r w:rsidR="00102BDA">
        <w:rPr>
          <w:rFonts w:ascii="Verdana" w:hAnsi="Verdana"/>
          <w:b/>
          <w:sz w:val="20"/>
          <w:szCs w:val="20"/>
        </w:rPr>
        <w:t xml:space="preserve"> (</w:t>
      </w:r>
      <w:r w:rsidR="00F52855">
        <w:rPr>
          <w:rFonts w:ascii="Verdana" w:hAnsi="Verdana"/>
          <w:b/>
          <w:sz w:val="20"/>
          <w:szCs w:val="20"/>
        </w:rPr>
        <w:t xml:space="preserve">graag </w:t>
      </w:r>
      <w:r w:rsidR="00102BDA">
        <w:rPr>
          <w:rFonts w:ascii="Verdana" w:hAnsi="Verdana"/>
          <w:b/>
          <w:sz w:val="20"/>
          <w:szCs w:val="20"/>
        </w:rPr>
        <w:t>door u in te vullen)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/>
        <w:tblLook w:val="01E0" w:firstRow="1" w:lastRow="1" w:firstColumn="1" w:lastColumn="1" w:noHBand="0" w:noVBand="0"/>
      </w:tblPr>
      <w:tblGrid>
        <w:gridCol w:w="3092"/>
        <w:gridCol w:w="5972"/>
      </w:tblGrid>
      <w:tr w:rsidR="00627AE7" w:rsidRPr="00627AE7" w14:paraId="17AEE020" w14:textId="77777777" w:rsidTr="00627AE7">
        <w:tc>
          <w:tcPr>
            <w:tcW w:w="3051" w:type="dxa"/>
            <w:shd w:val="clear" w:color="auto" w:fill="EAF1DD"/>
          </w:tcPr>
          <w:p w14:paraId="16F148C4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Naam organisatie:</w:t>
            </w:r>
          </w:p>
        </w:tc>
        <w:tc>
          <w:tcPr>
            <w:tcW w:w="5893" w:type="dxa"/>
            <w:shd w:val="clear" w:color="auto" w:fill="EAF1DD"/>
          </w:tcPr>
          <w:p w14:paraId="418147DE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627AE7" w14:paraId="24C549B3" w14:textId="77777777" w:rsidTr="00627AE7">
        <w:tc>
          <w:tcPr>
            <w:tcW w:w="3051" w:type="dxa"/>
            <w:shd w:val="clear" w:color="auto" w:fill="EAF1DD"/>
          </w:tcPr>
          <w:p w14:paraId="2AD8E240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Naam contactpersoon:</w:t>
            </w:r>
          </w:p>
        </w:tc>
        <w:tc>
          <w:tcPr>
            <w:tcW w:w="5893" w:type="dxa"/>
            <w:shd w:val="clear" w:color="auto" w:fill="EAF1DD"/>
          </w:tcPr>
          <w:p w14:paraId="5D6C74AF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627AE7" w14:paraId="6A6C9225" w14:textId="77777777" w:rsidTr="00627AE7">
        <w:tc>
          <w:tcPr>
            <w:tcW w:w="3051" w:type="dxa"/>
            <w:shd w:val="clear" w:color="auto" w:fill="EAF1DD"/>
          </w:tcPr>
          <w:p w14:paraId="3FA90FA0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Adresgegevens:</w:t>
            </w:r>
          </w:p>
        </w:tc>
        <w:tc>
          <w:tcPr>
            <w:tcW w:w="5893" w:type="dxa"/>
            <w:shd w:val="clear" w:color="auto" w:fill="EAF1DD"/>
          </w:tcPr>
          <w:p w14:paraId="53C93E6C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627AE7" w14:paraId="11F4B74A" w14:textId="77777777" w:rsidTr="00627AE7">
        <w:trPr>
          <w:trHeight w:val="75"/>
        </w:trPr>
        <w:tc>
          <w:tcPr>
            <w:tcW w:w="3051" w:type="dxa"/>
            <w:shd w:val="clear" w:color="auto" w:fill="EAF1DD"/>
          </w:tcPr>
          <w:p w14:paraId="622F7845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Telefoonnummer:</w:t>
            </w:r>
          </w:p>
        </w:tc>
        <w:tc>
          <w:tcPr>
            <w:tcW w:w="5893" w:type="dxa"/>
            <w:shd w:val="clear" w:color="auto" w:fill="EAF1DD"/>
          </w:tcPr>
          <w:p w14:paraId="5225DF4F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627AE7" w14:paraId="0AAA4865" w14:textId="77777777" w:rsidTr="00627AE7">
        <w:trPr>
          <w:trHeight w:val="75"/>
        </w:trPr>
        <w:tc>
          <w:tcPr>
            <w:tcW w:w="3051" w:type="dxa"/>
            <w:shd w:val="clear" w:color="auto" w:fill="EAF1DD"/>
          </w:tcPr>
          <w:p w14:paraId="2F0458AF" w14:textId="01A68880" w:rsidR="005F38B9" w:rsidRPr="00627AE7" w:rsidRDefault="005F6F00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E-mailadres</w:t>
            </w:r>
            <w:r w:rsidR="005F38B9" w:rsidRPr="00627AE7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93" w:type="dxa"/>
            <w:shd w:val="clear" w:color="auto" w:fill="EAF1DD"/>
          </w:tcPr>
          <w:p w14:paraId="54CAFF20" w14:textId="77777777" w:rsidR="005F38B9" w:rsidRPr="00627AE7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70CD7F38" w14:textId="593AF1F7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5D84EAF" w14:textId="4E2E3785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5B0B2D0A" w14:textId="3C246045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5FEC593B" w14:textId="44042221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73D3EDD7" w14:textId="0FD4BF40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A4E1FCA" w14:textId="296D018D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9F6E3D0" w14:textId="527DD6FF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18332DFF" w14:textId="3C90F47D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AF7D010" w14:textId="770038FA" w:rsidR="00102BDA" w:rsidRDefault="00102BDA" w:rsidP="00627AE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55290008" w14:textId="4EA77244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B5BBD99" w14:textId="0E5E2F7E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0CB5ADC0" w14:textId="71D0B57D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4F29D05D" w14:textId="3BB0A551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1E79B193" w14:textId="5CE19226" w:rsidR="00627AE7" w:rsidRDefault="00627AE7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74F9D961" w14:textId="2CC757DB" w:rsidR="00627AE7" w:rsidRDefault="00627AE7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3C2BA560" w14:textId="77777777" w:rsidR="00627AE7" w:rsidRDefault="00627AE7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0DDD1BC1" w14:textId="77777777" w:rsidR="00627AE7" w:rsidRDefault="00627AE7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289E36A" w14:textId="122B597A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lastRenderedPageBreak/>
        <w:t xml:space="preserve">Uw </w:t>
      </w:r>
      <w:r w:rsidR="00614F49">
        <w:rPr>
          <w:rFonts w:ascii="Verdana" w:hAnsi="Verdana"/>
          <w:sz w:val="20"/>
          <w:szCs w:val="20"/>
        </w:rPr>
        <w:t>antwoorden</w:t>
      </w:r>
      <w:r w:rsidRPr="00B413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kunnen uitsluitend worden </w:t>
      </w:r>
      <w:r w:rsidR="00614F49">
        <w:rPr>
          <w:rFonts w:ascii="Verdana" w:hAnsi="Verdana"/>
          <w:sz w:val="20"/>
          <w:szCs w:val="20"/>
        </w:rPr>
        <w:t xml:space="preserve">ingediend </w:t>
      </w:r>
      <w:r>
        <w:rPr>
          <w:rFonts w:ascii="Verdana" w:hAnsi="Verdana"/>
          <w:sz w:val="20"/>
          <w:szCs w:val="20"/>
        </w:rPr>
        <w:t>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23995751" w14:textId="77777777" w:rsidR="00DF46D2" w:rsidRPr="00F74D32" w:rsidRDefault="00DF46D2" w:rsidP="00F46B44">
      <w:pPr>
        <w:spacing w:line="360" w:lineRule="auto"/>
        <w:ind w:right="680"/>
        <w:rPr>
          <w:rFonts w:ascii="Verdana" w:hAnsi="Verdana"/>
          <w:sz w:val="19"/>
          <w:szCs w:val="19"/>
        </w:rPr>
      </w:pPr>
    </w:p>
    <w:tbl>
      <w:tblPr>
        <w:tblW w:w="8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1"/>
        <w:gridCol w:w="7843"/>
      </w:tblGrid>
      <w:tr w:rsidR="00DF46D2" w:rsidRPr="00614F49" w14:paraId="0A598750" w14:textId="77777777" w:rsidTr="00F52855">
        <w:trPr>
          <w:trHeight w:val="699"/>
        </w:trPr>
        <w:tc>
          <w:tcPr>
            <w:tcW w:w="1081" w:type="dxa"/>
            <w:shd w:val="clear" w:color="auto" w:fill="346E3A"/>
            <w:vAlign w:val="center"/>
          </w:tcPr>
          <w:p w14:paraId="4CB790B2" w14:textId="77777777" w:rsidR="00DF46D2" w:rsidRPr="00614F49" w:rsidRDefault="00DF46D2" w:rsidP="00B300F6">
            <w:pPr>
              <w:ind w:right="-146"/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14F49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N</w:t>
            </w:r>
            <w: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7843" w:type="dxa"/>
            <w:shd w:val="clear" w:color="auto" w:fill="346E3A"/>
            <w:vAlign w:val="center"/>
          </w:tcPr>
          <w:p w14:paraId="3936E770" w14:textId="77777777" w:rsidR="00DF46D2" w:rsidRPr="00614F49" w:rsidRDefault="00DF46D2" w:rsidP="00B300F6">
            <w:pP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14F49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V</w:t>
            </w:r>
            <w: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RAGEN</w:t>
            </w:r>
          </w:p>
        </w:tc>
      </w:tr>
      <w:tr w:rsidR="00DF46D2" w:rsidRPr="00614F49" w14:paraId="10AA4C23" w14:textId="77777777" w:rsidTr="00F52855">
        <w:trPr>
          <w:trHeight w:val="2754"/>
        </w:trPr>
        <w:tc>
          <w:tcPr>
            <w:tcW w:w="1081" w:type="dxa"/>
            <w:shd w:val="clear" w:color="auto" w:fill="EAF1DD" w:themeFill="accent3" w:themeFillTint="33"/>
          </w:tcPr>
          <w:p w14:paraId="27A8B073" w14:textId="77777777" w:rsidR="00DF46D2" w:rsidRPr="00660FD0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217FC719" w14:textId="330136EF" w:rsidR="00C42EDE" w:rsidRDefault="00A908F3" w:rsidP="00D7214A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We zijn op zoek naar een leverancier die </w:t>
            </w:r>
            <w:r w:rsidR="006B21CC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over een breed</w:t>
            </w:r>
            <w:r w:rsidR="007B10A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standaard assortiment </w:t>
            </w:r>
            <w:r w:rsidR="004F73D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dat</w:t>
            </w:r>
            <w:r w:rsidR="007B10A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aansluit bij </w:t>
            </w:r>
            <w:r w:rsidR="00C42ED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het ontwerp van de architect zoals toegevoegd als bijlage</w:t>
            </w:r>
            <w:r w:rsidR="008F7F4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2</w:t>
            </w:r>
            <w:r w:rsidR="004F73D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</w:t>
            </w:r>
            <w:r w:rsidR="00C42ED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bestaande uit:</w:t>
            </w:r>
          </w:p>
          <w:p w14:paraId="3E05D2D6" w14:textId="111571FB" w:rsidR="00C42EDE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v</w:t>
            </w:r>
            <w:r w:rsidR="00C42EDE"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ergadermeubilair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="00C42EDE"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007643E6" w14:textId="5C607377" w:rsidR="00C42EDE" w:rsidRPr="00F76323" w:rsidRDefault="00C42EDE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eet-werkcaf</w:t>
            </w:r>
            <w:r w:rsidR="00641A3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é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meubilair</w:t>
            </w:r>
            <w:r w:rsid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</w:p>
          <w:p w14:paraId="54176E19" w14:textId="67E16CD1" w:rsidR="00C42EDE" w:rsidRPr="00F76323" w:rsidRDefault="00C42EDE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lage kasten </w:t>
            </w:r>
            <w:r w:rsidR="007018CC"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t.b.v.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werkplekken</w:t>
            </w:r>
            <w:r w:rsid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6C49EB77" w14:textId="77777777" w:rsidR="00F07D3F" w:rsidRPr="00F76323" w:rsidRDefault="00F07D3F" w:rsidP="00F07D3F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raadzaal meubilair, 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uitgezonderd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de vergadertafel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4E1791B4" w14:textId="4098BD5F" w:rsidR="00C42EDE" w:rsidRPr="00F76323" w:rsidRDefault="00C42EDE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trouwzaal meubilair</w:t>
            </w:r>
            <w:r w:rsid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793D7C08" w14:textId="3EA5B78F" w:rsidR="00C42EDE" w:rsidRPr="00F76323" w:rsidRDefault="00C42EDE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B&amp;W kamer meubilair</w:t>
            </w:r>
            <w:r w:rsid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46CC3059" w14:textId="2515B359" w:rsidR="00C42EDE" w:rsidRPr="00F76323" w:rsidRDefault="00C42EDE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kamers college</w:t>
            </w:r>
            <w:r w:rsid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41D05C32" w14:textId="77777777" w:rsidR="00C42EDE" w:rsidRDefault="00C42EDE" w:rsidP="00D7214A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26972D1C" w14:textId="1B7B18B1" w:rsidR="00C42EDE" w:rsidRPr="00D7214A" w:rsidRDefault="00AE7644" w:rsidP="00D7214A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Welke aandachtspunten wil u ons hierbij meegeven?</w:t>
            </w:r>
          </w:p>
        </w:tc>
      </w:tr>
      <w:tr w:rsidR="00DF46D2" w:rsidRPr="00614F49" w14:paraId="66EC896A" w14:textId="77777777" w:rsidTr="00F52855">
        <w:tc>
          <w:tcPr>
            <w:tcW w:w="1081" w:type="dxa"/>
          </w:tcPr>
          <w:p w14:paraId="7037A0B2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211CBF88" w14:textId="77777777" w:rsidR="00DF46D2" w:rsidRPr="001F0396" w:rsidRDefault="00DF46D2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59661157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1B608C84" w14:textId="77777777" w:rsidR="00DF46D2" w:rsidRPr="006269CB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7295C5C5" w14:textId="1EF9DE0A" w:rsidR="00E26458" w:rsidRDefault="00DF151C" w:rsidP="00E26458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Wat verstaat u onder het begrip circulair meubilair en i</w:t>
            </w:r>
            <w:r w:rsidRPr="00DF151C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 welke mate kunt u circulaire oplossingen bieden voor de volgende categorieën:</w:t>
            </w:r>
          </w:p>
          <w:p w14:paraId="5518DFCF" w14:textId="77777777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v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ergadermeubilair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364EDB72" w14:textId="1BB6894A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eet-werkcaf</w:t>
            </w:r>
            <w:r w:rsidR="00641A3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é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meubilair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</w:p>
          <w:p w14:paraId="0A4576B0" w14:textId="19740428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lage kasten </w:t>
            </w:r>
            <w:r w:rsidR="007018CC"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t.b.v.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werkplekken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25E70259" w14:textId="72C7E731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raadzaal meubilair, </w:t>
            </w:r>
            <w:r w:rsidR="00DF151C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uitgezonderd</w:t>
            </w: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de vergadertafel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2A51E3F4" w14:textId="77777777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trouwzaal meubilair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22A2D664" w14:textId="77777777" w:rsidR="00F76323" w:rsidRPr="00F76323" w:rsidRDefault="00F76323" w:rsidP="00F7632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B&amp;W kamer meubilair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4E69D5EA" w14:textId="77777777" w:rsidR="00DF46D2" w:rsidRPr="004933F5" w:rsidRDefault="00F76323" w:rsidP="004328D3">
            <w:pPr>
              <w:pStyle w:val="Lijstaline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Theme="minorEastAsia" w:cstheme="minorBidi"/>
                <w:lang w:eastAsia="en-US"/>
              </w:rPr>
            </w:pPr>
            <w:r w:rsidRPr="00F7632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kamers college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  <w:r w:rsidRPr="00F76323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77E2F88C" w14:textId="5B967575" w:rsidR="004933F5" w:rsidRPr="004933F5" w:rsidRDefault="00251B3B" w:rsidP="004933F5">
            <w:pPr>
              <w:autoSpaceDE w:val="0"/>
              <w:autoSpaceDN w:val="0"/>
              <w:adjustRightInd w:val="0"/>
              <w:rPr>
                <w:rFonts w:eastAsiaTheme="minorEastAsia" w:cstheme="minorBidi"/>
                <w:lang w:eastAsia="en-US"/>
              </w:rPr>
            </w:pPr>
            <w:r w:rsidRPr="00C7137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Kunt u het huidige meubilair </w:t>
            </w:r>
            <w:r w:rsidR="00C7137F" w:rsidRPr="00C7137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uit de bovenstaande scope </w:t>
            </w:r>
            <w:r w:rsidRPr="00C7137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rev</w:t>
            </w:r>
            <w:r w:rsidR="004F43F8" w:rsidRPr="00C7137F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italiseren voor hergebruik voor de gemeente Smallingerland zelf?</w:t>
            </w:r>
          </w:p>
        </w:tc>
      </w:tr>
      <w:tr w:rsidR="00DF46D2" w:rsidRPr="00614F49" w14:paraId="54C09969" w14:textId="77777777" w:rsidTr="00F52855">
        <w:tc>
          <w:tcPr>
            <w:tcW w:w="1081" w:type="dxa"/>
          </w:tcPr>
          <w:p w14:paraId="3BB40D00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05637D0A" w14:textId="77777777" w:rsidR="00DF46D2" w:rsidRPr="001F0396" w:rsidRDefault="00DF46D2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13479C26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7BCA347F" w14:textId="77777777" w:rsidR="00DF46D2" w:rsidRPr="00660FD0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0A1597C4" w14:textId="77777777" w:rsidR="00C54D15" w:rsidRDefault="007E1EE9" w:rsidP="00C371BE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Als </w:t>
            </w:r>
            <w:r w:rsid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een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aanbesteding</w:t>
            </w:r>
            <w:r w:rsid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:</w:t>
            </w:r>
          </w:p>
          <w:p w14:paraId="4B4D5482" w14:textId="06254B5C" w:rsidR="00C54D15" w:rsidRDefault="001A3565" w:rsidP="00C54D15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</w:t>
            </w:r>
            <w:r w:rsidR="007E1EE9"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ond 1 februari 2026 gepubliceerd wordt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;</w:t>
            </w:r>
          </w:p>
          <w:p w14:paraId="278B774E" w14:textId="67F98AC1" w:rsidR="00C54D15" w:rsidRDefault="001A3565" w:rsidP="00C54D15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</w:t>
            </w:r>
            <w:r w:rsidR="007E1EE9"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 gunning voor de zomervakantie 2026 afgerond i</w:t>
            </w:r>
            <w:r w:rsidR="00CB491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s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;</w:t>
            </w:r>
            <w:r w:rsidR="00F21788"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</w:p>
          <w:p w14:paraId="69E46DC9" w14:textId="44FC774B" w:rsidR="00B93EFD" w:rsidRDefault="001A3565" w:rsidP="007B6832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</w:t>
            </w:r>
            <w:r w:rsidR="007F123D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</w:t>
            </w:r>
            <w:r w:rsidR="00F21788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tussen 1 </w:t>
            </w:r>
            <w:r w:rsidR="00B8665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november </w:t>
            </w:r>
            <w:r w:rsidR="00F21788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en 1 februari </w:t>
            </w:r>
            <w:r w:rsidR="00470533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2</w:t>
            </w:r>
            <w:r w:rsidR="00AE5EB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0</w:t>
            </w:r>
            <w:r w:rsidR="00470533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27 </w:t>
            </w:r>
            <w:r w:rsidR="00F21788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geleverd </w:t>
            </w:r>
            <w:r w:rsidR="000C5FD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op afroep </w:t>
            </w:r>
            <w:r w:rsidR="00F21788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moet worden</w:t>
            </w:r>
            <w:r w:rsidR="001C3F8C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.</w:t>
            </w:r>
            <w:r w:rsidR="00F21788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C54D15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br/>
            </w:r>
            <w:r w:rsidR="00C54D15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br/>
            </w:r>
            <w:r w:rsidR="003B445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Is volgens u</w:t>
            </w:r>
            <w:r w:rsidR="00F92C93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3B445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deze planning realistisch? En welke aandachtspunten kunt u ons nog meegeven? </w:t>
            </w:r>
            <w:r w:rsidR="00F92C93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BD5D02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</w:p>
          <w:p w14:paraId="7C3EE0EB" w14:textId="3174B354" w:rsidR="007A491E" w:rsidRPr="001F0396" w:rsidRDefault="007B6832" w:rsidP="00F46B44">
            <w:pPr>
              <w:pStyle w:val="Lijstalinea"/>
              <w:spacing w:line="259" w:lineRule="auto"/>
              <w:ind w:left="440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B93EF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Met welke levertijden moeten we na gunning rekening houden, zonder nu exacte aantallen te weten?</w:t>
            </w:r>
          </w:p>
        </w:tc>
      </w:tr>
      <w:tr w:rsidR="00DF46D2" w:rsidRPr="00614F49" w14:paraId="405625D7" w14:textId="77777777" w:rsidTr="00F52855">
        <w:tc>
          <w:tcPr>
            <w:tcW w:w="1081" w:type="dxa"/>
          </w:tcPr>
          <w:p w14:paraId="3D3E0C30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106651A0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92217E" w14:paraId="23AEE9A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9E86527" w14:textId="77777777" w:rsidR="00DF46D2" w:rsidRPr="0092217E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3CDE572F" w14:textId="6B3C8954" w:rsidR="00DF46D2" w:rsidRDefault="00E93F76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De gemeente Smallingerland </w:t>
            </w:r>
            <w:r w:rsidR="00387EE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heeft ook behoefte aan </w:t>
            </w:r>
            <w:r w:rsidR="007E76C8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circa 20 tot 50 </w:t>
            </w:r>
            <w:r w:rsidR="00387EE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belcellen voor 1 </w:t>
            </w:r>
            <w:r w:rsidR="003B445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persoon</w:t>
            </w:r>
            <w:r w:rsidR="00387EE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7E76C8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in de kantooromgeving </w:t>
            </w:r>
          </w:p>
          <w:p w14:paraId="3BF2C981" w14:textId="77777777" w:rsidR="00387EE6" w:rsidRDefault="00387EE6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A7386C5" w14:textId="5948D893" w:rsidR="0009397C" w:rsidRDefault="002C4633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Kan gegadigde zowel het assortiment meubilair als belcellen leveren?</w:t>
            </w:r>
            <w:r w:rsidR="0057576E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</w:p>
          <w:p w14:paraId="300E748F" w14:textId="77777777" w:rsidR="0009397C" w:rsidRDefault="0009397C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E1DAD76" w14:textId="108EAA92" w:rsidR="0009397C" w:rsidRDefault="0009397C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Waar zitten voor u de beperkingen in belcellen zoals bijvoorbeeld: levertijd, </w:t>
            </w:r>
            <w:r w:rsidR="00D473C8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geluidsdemping, </w:t>
            </w:r>
            <w:r w:rsidR="003B445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luchttoevoer, </w:t>
            </w:r>
            <w:r w:rsidR="00D473C8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zowel kunnen zitten als kunnen staan en esthetische </w:t>
            </w:r>
            <w:r w:rsidR="0061477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kenmerken die wel of niet passen bij het ontwerp van de architect (zie bijlage</w:t>
            </w:r>
            <w:r w:rsidR="008F7F4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2</w:t>
            </w:r>
            <w:r w:rsidR="0061477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)</w:t>
            </w:r>
          </w:p>
          <w:p w14:paraId="00F071D9" w14:textId="77777777" w:rsidR="0009397C" w:rsidRDefault="0009397C" w:rsidP="00D7214A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E385F5B" w14:textId="3F94AD98" w:rsidR="00387EE6" w:rsidRPr="001F0396" w:rsidRDefault="0057576E" w:rsidP="00F46B44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Adviseert u de gemeente om </w:t>
            </w:r>
            <w:r w:rsidR="00704C8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meubilair</w:t>
            </w:r>
            <w:r w:rsidR="000C5FD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en</w:t>
            </w:r>
            <w:r w:rsidR="00704C8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belcellen 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in 1 perceel aan te besteden, of juist niet?</w:t>
            </w:r>
          </w:p>
        </w:tc>
      </w:tr>
      <w:tr w:rsidR="00DF46D2" w:rsidRPr="00614F49" w14:paraId="1F8CDEDF" w14:textId="77777777" w:rsidTr="00F52855">
        <w:tc>
          <w:tcPr>
            <w:tcW w:w="1081" w:type="dxa"/>
          </w:tcPr>
          <w:p w14:paraId="084632A4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08116CF0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220DC023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FFC25B9" w14:textId="07CCDDE5" w:rsidR="00DF46D2" w:rsidRPr="00102BDA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>
              <w:br w:type="page"/>
            </w:r>
          </w:p>
        </w:tc>
        <w:tc>
          <w:tcPr>
            <w:tcW w:w="7843" w:type="dxa"/>
            <w:shd w:val="clear" w:color="auto" w:fill="EAF1DD" w:themeFill="accent3" w:themeFillTint="33"/>
          </w:tcPr>
          <w:p w14:paraId="1CCDE66E" w14:textId="55EE98F1" w:rsidR="00DF46D2" w:rsidRPr="00C1798C" w:rsidRDefault="00146F25" w:rsidP="00C1798C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Flexibiliteit: </w:t>
            </w:r>
            <w:r w:rsidR="0058063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in welke mate kunt u flexibiliteit bieden op de uiteindelijke bestelling na gunning? </w:t>
            </w:r>
            <w:r w:rsidR="00A549EB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Een voorbeeld is een lagere afname van </w:t>
            </w:r>
            <w:r w:rsidR="000C5FD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vergadertafels en bijbehorende </w:t>
            </w:r>
            <w:r w:rsidR="008B42C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stoelen omdat er nog voldoende bruikba</w:t>
            </w:r>
            <w:r w:rsidR="000C5FD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ar</w:t>
            </w:r>
            <w:r w:rsidR="008B42C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000C5FD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materiaal </w:t>
            </w:r>
            <w:r w:rsidR="008B42C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in de opslag van de gemeente </w:t>
            </w:r>
            <w:r w:rsidR="007D55E4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beschikbaar </w:t>
            </w:r>
            <w:r w:rsidR="000C5FD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is</w:t>
            </w:r>
            <w:r w:rsidR="007D55E4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DF46D2" w:rsidRPr="00614F49" w14:paraId="167CB617" w14:textId="77777777" w:rsidTr="00F52855">
        <w:tc>
          <w:tcPr>
            <w:tcW w:w="1081" w:type="dxa"/>
          </w:tcPr>
          <w:p w14:paraId="0490BEB5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3FF0DDE0" w14:textId="77777777" w:rsidR="00DF46D2" w:rsidRPr="00A4286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4985B89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4962506B" w14:textId="77777777" w:rsidR="00DF46D2" w:rsidRPr="0092217E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18BA98D4" w14:textId="2F577E72" w:rsidR="00DF46D2" w:rsidRPr="00A42866" w:rsidRDefault="00F52855" w:rsidP="00C1798C">
            <w:pPr>
              <w:spacing w:line="259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Welke garanties kunt u bieden op het gevraagde meubilair op zowel de materialen als na te leveren onderdelen en stoffen?</w:t>
            </w:r>
          </w:p>
        </w:tc>
      </w:tr>
      <w:tr w:rsidR="00DF46D2" w:rsidRPr="00614F49" w14:paraId="7BB7F3F5" w14:textId="77777777" w:rsidTr="00F52855">
        <w:tc>
          <w:tcPr>
            <w:tcW w:w="1081" w:type="dxa"/>
          </w:tcPr>
          <w:p w14:paraId="2A07157B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6CCFD1FE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656F10CC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5B16F36A" w14:textId="77777777" w:rsidR="00DF46D2" w:rsidRPr="00102BDA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2B225541" w14:textId="77777777" w:rsidR="00F52855" w:rsidRPr="00E02EF8" w:rsidRDefault="00F52855" w:rsidP="00F52855">
            <w:pPr>
              <w:pStyle w:val="Normaalweb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Beschikt u – naast levering van fabrieksnieuw meubilair – ook over mogelijkheden om:</w:t>
            </w:r>
          </w:p>
          <w:p w14:paraId="5F2D7527" w14:textId="77777777" w:rsidR="00F52855" w:rsidRPr="00E02EF8" w:rsidRDefault="00F52855" w:rsidP="00F52855">
            <w:pPr>
              <w:pStyle w:val="Normaalweb"/>
              <w:numPr>
                <w:ilvl w:val="0"/>
                <w:numId w:val="36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Binnen 5 jaar hetzelfde product nog te kunnen naleveren</w:t>
            </w: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JA/NEE)</w:t>
            </w:r>
          </w:p>
          <w:p w14:paraId="6DF45180" w14:textId="77777777" w:rsidR="00F52855" w:rsidRPr="00E02EF8" w:rsidRDefault="00F52855" w:rsidP="00F52855">
            <w:pPr>
              <w:pStyle w:val="Normaalweb"/>
              <w:numPr>
                <w:ilvl w:val="0"/>
                <w:numId w:val="36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Reparaties en onderhoud te verrichten (JA/NEE)</w:t>
            </w:r>
          </w:p>
          <w:p w14:paraId="50E790C3" w14:textId="45204EEB" w:rsidR="00F52855" w:rsidRDefault="00F52855" w:rsidP="00F52855">
            <w:pPr>
              <w:pStyle w:val="Normaalweb"/>
              <w:numPr>
                <w:ilvl w:val="0"/>
                <w:numId w:val="36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Logistieke ondersteuning te bieden bij </w:t>
            </w:r>
            <w:r w:rsidR="001867D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plaatsing en </w:t>
            </w: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verplaatsing (JA/NEE)</w:t>
            </w:r>
          </w:p>
          <w:p w14:paraId="7E88A3FC" w14:textId="40A04DC6" w:rsidR="00EF3533" w:rsidRDefault="00EF3533" w:rsidP="00F52855">
            <w:pPr>
              <w:pStyle w:val="Normaalweb"/>
              <w:numPr>
                <w:ilvl w:val="0"/>
                <w:numId w:val="36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Hoe lang kunt u onderdelen leveren voor het meubilair </w:t>
            </w:r>
            <w:r w:rsidR="001867D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binnen de scope?</w:t>
            </w:r>
          </w:p>
          <w:p w14:paraId="06D99D2A" w14:textId="586E0029" w:rsidR="00DF46D2" w:rsidRPr="001F0396" w:rsidRDefault="00F52855" w:rsidP="00F46B44">
            <w:pPr>
              <w:pStyle w:val="Normaalweb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K</w:t>
            </w:r>
            <w:r w:rsidRPr="00E02EF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unt u toelichten hoe u dit proces in de praktijk invult, en welke beperkingen of aandachtspunten u hierbij ziet?</w:t>
            </w:r>
          </w:p>
        </w:tc>
      </w:tr>
      <w:tr w:rsidR="00DF46D2" w:rsidRPr="00614F49" w14:paraId="4E692ACE" w14:textId="77777777" w:rsidTr="00F52855">
        <w:tc>
          <w:tcPr>
            <w:tcW w:w="1081" w:type="dxa"/>
          </w:tcPr>
          <w:p w14:paraId="70E45951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03437842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22488BF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39C0ED6" w14:textId="77777777" w:rsidR="00DF46D2" w:rsidRPr="00102BDA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4EE0D497" w14:textId="764F553F" w:rsidR="00DF46D2" w:rsidRPr="001F0396" w:rsidRDefault="006432BC" w:rsidP="00F52855">
            <w:pPr>
              <w:pStyle w:val="Normaalweb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Welke informatie heeft u van de gemeente Smallingerland nodig om een passende 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inschrijving in te kunnen dienen</w:t>
            </w: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?</w:t>
            </w:r>
          </w:p>
        </w:tc>
      </w:tr>
      <w:tr w:rsidR="00DF46D2" w:rsidRPr="00614F49" w14:paraId="310C38F8" w14:textId="77777777" w:rsidTr="00F52855">
        <w:tc>
          <w:tcPr>
            <w:tcW w:w="1081" w:type="dxa"/>
          </w:tcPr>
          <w:p w14:paraId="542E0D72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3843D8C8" w14:textId="77777777" w:rsidR="00DF46D2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5C6A748" w14:textId="17EC3E58" w:rsidR="006432BC" w:rsidRPr="001F0396" w:rsidRDefault="006432BC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1AA58496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CF24455" w14:textId="02E761C4" w:rsidR="00DF46D2" w:rsidRPr="0092217E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-26" w:right="-146" w:firstLine="2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39338058" w14:textId="77777777" w:rsidR="006432BC" w:rsidRPr="001F0396" w:rsidRDefault="006432BC" w:rsidP="006432BC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Kunt u aangeven of u geïnteresseerd bent om in te schrijven op een eventuele aanbesteding die naar aanleiding van deze marktconsultatie zal worden gepubliceerd? </w:t>
            </w:r>
          </w:p>
          <w:p w14:paraId="07CF7CED" w14:textId="77777777" w:rsidR="006432BC" w:rsidRPr="001F0396" w:rsidRDefault="006432BC" w:rsidP="006432BC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3DF8321E" w14:textId="77777777" w:rsidR="006432BC" w:rsidRPr="001F0396" w:rsidRDefault="006432BC" w:rsidP="006432BC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Welke aandachtspunten wilt u 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Gemeente Smallingerland</w:t>
            </w: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nog meegeven in de voorbereidingen van 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een</w:t>
            </w: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aanbesteding? </w:t>
            </w:r>
          </w:p>
          <w:p w14:paraId="75A76E34" w14:textId="77777777" w:rsidR="006432BC" w:rsidRPr="001F0396" w:rsidRDefault="006432BC" w:rsidP="006432BC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49D20F65" w14:textId="39959AD0" w:rsidR="00DF46D2" w:rsidRPr="001F0396" w:rsidRDefault="006432BC" w:rsidP="00F46B44">
            <w:pPr>
              <w:spacing w:line="259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Zijn er voor u showstoppers in een aanbesteding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en zo ja welke?</w:t>
            </w:r>
          </w:p>
        </w:tc>
      </w:tr>
      <w:tr w:rsidR="00DF46D2" w:rsidRPr="00614F49" w14:paraId="0666B23D" w14:textId="77777777" w:rsidTr="00F52855">
        <w:tc>
          <w:tcPr>
            <w:tcW w:w="1081" w:type="dxa"/>
          </w:tcPr>
          <w:p w14:paraId="5ADC41BC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4ED2C1EE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4F8656B6" w14:textId="77777777" w:rsidTr="00F76323">
        <w:tc>
          <w:tcPr>
            <w:tcW w:w="1081" w:type="dxa"/>
            <w:shd w:val="clear" w:color="auto" w:fill="EAF1DD" w:themeFill="accent3" w:themeFillTint="33"/>
          </w:tcPr>
          <w:p w14:paraId="551B869F" w14:textId="0F484746" w:rsidR="00DF46D2" w:rsidRPr="00102BDA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7843" w:type="dxa"/>
            <w:shd w:val="clear" w:color="auto" w:fill="EAF1DD" w:themeFill="accent3" w:themeFillTint="33"/>
          </w:tcPr>
          <w:p w14:paraId="697F30F7" w14:textId="3D6E3037" w:rsidR="00DF46D2" w:rsidRPr="001F0396" w:rsidRDefault="006432BC" w:rsidP="00F52855">
            <w:pPr>
              <w:pStyle w:val="Normaalweb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1F039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Bent u bereid een eventuele (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telefonische</w:t>
            </w:r>
            <w:r w:rsidR="002755A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of persoonlijk</w:t>
            </w:r>
            <w:r w:rsidR="00B61B88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</w:t>
            </w:r>
            <w:r w:rsidRPr="001F039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) toelichting op uw antwoorden te geven als de projectgroep hier behoefte aan heeft?</w:t>
            </w:r>
          </w:p>
        </w:tc>
      </w:tr>
      <w:tr w:rsidR="00DF46D2" w:rsidRPr="00614F49" w14:paraId="2A1B0844" w14:textId="77777777" w:rsidTr="00F76323">
        <w:tc>
          <w:tcPr>
            <w:tcW w:w="1081" w:type="dxa"/>
          </w:tcPr>
          <w:p w14:paraId="6FB95BEE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3508B52B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37194430" w14:textId="77777777" w:rsidTr="006432BC">
        <w:tc>
          <w:tcPr>
            <w:tcW w:w="1081" w:type="dxa"/>
            <w:shd w:val="clear" w:color="auto" w:fill="EAF1DD" w:themeFill="accent3" w:themeFillTint="33"/>
          </w:tcPr>
          <w:p w14:paraId="51DF4FD5" w14:textId="77777777" w:rsidR="00DF46D2" w:rsidRPr="0092217E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7F067DE9" w14:textId="05FA80B0" w:rsidR="00DF46D2" w:rsidRPr="001F0396" w:rsidRDefault="006432BC" w:rsidP="003F2470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1F0396">
              <w:rPr>
                <w:rFonts w:ascii="Verdana" w:hAnsi="Verdana" w:cs="Calibri"/>
                <w:color w:val="000000"/>
                <w:sz w:val="20"/>
                <w:szCs w:val="20"/>
              </w:rPr>
              <w:t>Wilt u nog iets toevoegen aan uw beantwoording?</w:t>
            </w:r>
          </w:p>
        </w:tc>
      </w:tr>
      <w:tr w:rsidR="00DF46D2" w:rsidRPr="00614F49" w14:paraId="49BAEC76" w14:textId="77777777" w:rsidTr="006432BC">
        <w:tc>
          <w:tcPr>
            <w:tcW w:w="1081" w:type="dxa"/>
          </w:tcPr>
          <w:p w14:paraId="5F59B888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1009241B" w14:textId="77777777" w:rsidR="00DF46D2" w:rsidRPr="001F0396" w:rsidRDefault="00DF46D2" w:rsidP="003F2470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14:paraId="7E87E584" w14:textId="77777777" w:rsidR="005D5E87" w:rsidRPr="005D5E87" w:rsidRDefault="005D5E87" w:rsidP="00F46B44">
      <w:pPr>
        <w:rPr>
          <w:rFonts w:ascii="Verdana" w:hAnsi="Verdana"/>
          <w:sz w:val="20"/>
          <w:szCs w:val="20"/>
        </w:rPr>
      </w:pPr>
    </w:p>
    <w:sectPr w:rsidR="005D5E87" w:rsidRPr="005D5E8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EEF1" w14:textId="77777777" w:rsidR="006B51B8" w:rsidRDefault="006B51B8" w:rsidP="00CF17A7">
      <w:r>
        <w:separator/>
      </w:r>
    </w:p>
  </w:endnote>
  <w:endnote w:type="continuationSeparator" w:id="0">
    <w:p w14:paraId="76E3EFE7" w14:textId="77777777" w:rsidR="006B51B8" w:rsidRDefault="006B51B8" w:rsidP="00CF17A7">
      <w:r>
        <w:continuationSeparator/>
      </w:r>
    </w:p>
  </w:endnote>
  <w:endnote w:type="continuationNotice" w:id="1">
    <w:p w14:paraId="7F88F501" w14:textId="77777777" w:rsidR="006B51B8" w:rsidRDefault="006B5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A712" w14:textId="3F2626D9" w:rsidR="00CF17A7" w:rsidRDefault="00BE08A1" w:rsidP="00F741FE">
    <w:pPr>
      <w:pStyle w:val="Voettekst"/>
      <w:jc w:val="center"/>
      <w:rPr>
        <w:rFonts w:ascii="Verdana" w:hAnsi="Verdana"/>
        <w:sz w:val="16"/>
        <w:szCs w:val="15"/>
      </w:rPr>
    </w:pPr>
    <w:r w:rsidRPr="00BE08A1">
      <w:rPr>
        <w:rFonts w:ascii="Verdana" w:hAnsi="Verdana"/>
        <w:noProof/>
        <w:sz w:val="16"/>
        <w:szCs w:val="15"/>
      </w:rPr>
      <w:drawing>
        <wp:inline distT="0" distB="0" distL="0" distR="0" wp14:anchorId="35AD2421" wp14:editId="7DE6F952">
          <wp:extent cx="711350" cy="301336"/>
          <wp:effectExtent l="0" t="0" r="0" b="3810"/>
          <wp:docPr id="614876343" name="Afbeelding 1" descr="Afbeelding met Lettertype, symbool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76343" name="Afbeelding 1" descr="Afbeelding met Lettertype, symbool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39" cy="319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6B46F" w14:textId="77777777" w:rsidR="00102BDA" w:rsidRDefault="00102BDA" w:rsidP="00F741FE">
    <w:pPr>
      <w:pStyle w:val="Voettekst"/>
      <w:jc w:val="center"/>
      <w:rPr>
        <w:rFonts w:ascii="Verdana" w:hAnsi="Verdana"/>
        <w:sz w:val="16"/>
        <w:szCs w:val="15"/>
      </w:rPr>
    </w:pPr>
  </w:p>
  <w:p w14:paraId="0AB9E21F" w14:textId="12D392D9" w:rsidR="00102BDA" w:rsidRPr="00F741FE" w:rsidRDefault="00102BDA" w:rsidP="00F741FE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5"/>
      </w:rPr>
      <w:t xml:space="preserve">Marktconsultatie </w:t>
    </w:r>
    <w:r w:rsidR="00913D6A">
      <w:rPr>
        <w:rFonts w:ascii="Verdana" w:hAnsi="Verdana"/>
        <w:sz w:val="16"/>
        <w:szCs w:val="15"/>
      </w:rPr>
      <w:t>EA-meubilair</w:t>
    </w:r>
    <w:r w:rsidR="00EE1023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BE08A1">
      <w:rPr>
        <w:rFonts w:ascii="Verdana" w:hAnsi="Verdana" w:cs="Arial"/>
        <w:color w:val="000000" w:themeColor="text1"/>
        <w:sz w:val="16"/>
        <w:szCs w:val="16"/>
      </w:rPr>
      <w:t xml:space="preserve">Gemeente Smallingerland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648F" w14:textId="77777777" w:rsidR="006B51B8" w:rsidRDefault="006B51B8" w:rsidP="00CF17A7">
      <w:r>
        <w:separator/>
      </w:r>
    </w:p>
  </w:footnote>
  <w:footnote w:type="continuationSeparator" w:id="0">
    <w:p w14:paraId="1380BF43" w14:textId="77777777" w:rsidR="006B51B8" w:rsidRDefault="006B51B8" w:rsidP="00CF17A7">
      <w:r>
        <w:continuationSeparator/>
      </w:r>
    </w:p>
  </w:footnote>
  <w:footnote w:type="continuationNotice" w:id="1">
    <w:p w14:paraId="2F371360" w14:textId="77777777" w:rsidR="006B51B8" w:rsidRDefault="006B5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3B09" w14:textId="75C1C8A5" w:rsidR="007B0294" w:rsidRDefault="007B0294">
    <w:pPr>
      <w:pStyle w:val="Koptekst"/>
    </w:pPr>
    <w:r>
      <w:rPr>
        <w:rFonts w:cs="Arial"/>
        <w:b/>
        <w:noProof/>
        <w:color w:val="4F6228" w:themeColor="accent3" w:themeShade="80"/>
      </w:rPr>
      <w:drawing>
        <wp:anchor distT="0" distB="0" distL="114300" distR="114300" simplePos="0" relativeHeight="251659264" behindDoc="1" locked="0" layoutInCell="1" allowOverlap="1" wp14:anchorId="263B4DC4" wp14:editId="663D1C8C">
          <wp:simplePos x="0" y="0"/>
          <wp:positionH relativeFrom="column">
            <wp:posOffset>4138988</wp:posOffset>
          </wp:positionH>
          <wp:positionV relativeFrom="paragraph">
            <wp:posOffset>-1072400</wp:posOffset>
          </wp:positionV>
          <wp:extent cx="2234045" cy="2234045"/>
          <wp:effectExtent l="0" t="0" r="1270" b="1270"/>
          <wp:wrapNone/>
          <wp:docPr id="716179045" name="Afbeelding 1" descr="Afbeelding met gereedschap, ontwerp, vacuüm, algebra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79045" name="Afbeelding 1" descr="Afbeelding met gereedschap, ontwerp, vacuüm, algebra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045" cy="223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440C7"/>
    <w:multiLevelType w:val="hybridMultilevel"/>
    <w:tmpl w:val="8E500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43D"/>
    <w:multiLevelType w:val="hybridMultilevel"/>
    <w:tmpl w:val="FFFFFFFF"/>
    <w:lvl w:ilvl="0" w:tplc="70AAC110">
      <w:start w:val="1"/>
      <w:numFmt w:val="decimal"/>
      <w:lvlText w:val="%1."/>
      <w:lvlJc w:val="left"/>
      <w:pPr>
        <w:ind w:left="720" w:hanging="360"/>
      </w:pPr>
    </w:lvl>
    <w:lvl w:ilvl="1" w:tplc="1CDEE2A0">
      <w:start w:val="1"/>
      <w:numFmt w:val="lowerLetter"/>
      <w:lvlText w:val="%2."/>
      <w:lvlJc w:val="left"/>
      <w:pPr>
        <w:ind w:left="1440" w:hanging="360"/>
      </w:pPr>
    </w:lvl>
    <w:lvl w:ilvl="2" w:tplc="D0FE4D84">
      <w:start w:val="1"/>
      <w:numFmt w:val="lowerRoman"/>
      <w:lvlText w:val="%3."/>
      <w:lvlJc w:val="right"/>
      <w:pPr>
        <w:ind w:left="2160" w:hanging="180"/>
      </w:pPr>
    </w:lvl>
    <w:lvl w:ilvl="3" w:tplc="4E708BE8">
      <w:start w:val="1"/>
      <w:numFmt w:val="decimal"/>
      <w:lvlText w:val="%4."/>
      <w:lvlJc w:val="left"/>
      <w:pPr>
        <w:ind w:left="2880" w:hanging="360"/>
      </w:pPr>
    </w:lvl>
    <w:lvl w:ilvl="4" w:tplc="D8864ED4">
      <w:start w:val="1"/>
      <w:numFmt w:val="lowerLetter"/>
      <w:lvlText w:val="%5."/>
      <w:lvlJc w:val="left"/>
      <w:pPr>
        <w:ind w:left="3600" w:hanging="360"/>
      </w:pPr>
    </w:lvl>
    <w:lvl w:ilvl="5" w:tplc="AA982B5A">
      <w:start w:val="1"/>
      <w:numFmt w:val="lowerRoman"/>
      <w:lvlText w:val="%6."/>
      <w:lvlJc w:val="right"/>
      <w:pPr>
        <w:ind w:left="4320" w:hanging="180"/>
      </w:pPr>
    </w:lvl>
    <w:lvl w:ilvl="6" w:tplc="93A23F84">
      <w:start w:val="1"/>
      <w:numFmt w:val="decimal"/>
      <w:lvlText w:val="%7."/>
      <w:lvlJc w:val="left"/>
      <w:pPr>
        <w:ind w:left="5040" w:hanging="360"/>
      </w:pPr>
    </w:lvl>
    <w:lvl w:ilvl="7" w:tplc="218AFDC6">
      <w:start w:val="1"/>
      <w:numFmt w:val="lowerLetter"/>
      <w:lvlText w:val="%8."/>
      <w:lvlJc w:val="left"/>
      <w:pPr>
        <w:ind w:left="5760" w:hanging="360"/>
      </w:pPr>
    </w:lvl>
    <w:lvl w:ilvl="8" w:tplc="46324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3C0"/>
    <w:multiLevelType w:val="multilevel"/>
    <w:tmpl w:val="D43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15C8D"/>
    <w:multiLevelType w:val="hybridMultilevel"/>
    <w:tmpl w:val="2B5CD64E"/>
    <w:lvl w:ilvl="0" w:tplc="56044EF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37B48"/>
    <w:multiLevelType w:val="multilevel"/>
    <w:tmpl w:val="9C4206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C4388"/>
    <w:multiLevelType w:val="hybridMultilevel"/>
    <w:tmpl w:val="EEC6D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2510"/>
    <w:multiLevelType w:val="hybridMultilevel"/>
    <w:tmpl w:val="ED9C229A"/>
    <w:lvl w:ilvl="0" w:tplc="CE3C63E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60" w:hanging="360"/>
      </w:pPr>
    </w:lvl>
    <w:lvl w:ilvl="2" w:tplc="0413001B" w:tentative="1">
      <w:start w:val="1"/>
      <w:numFmt w:val="lowerRoman"/>
      <w:lvlText w:val="%3."/>
      <w:lvlJc w:val="right"/>
      <w:pPr>
        <w:ind w:left="1880" w:hanging="180"/>
      </w:pPr>
    </w:lvl>
    <w:lvl w:ilvl="3" w:tplc="0413000F" w:tentative="1">
      <w:start w:val="1"/>
      <w:numFmt w:val="decimal"/>
      <w:lvlText w:val="%4."/>
      <w:lvlJc w:val="left"/>
      <w:pPr>
        <w:ind w:left="2600" w:hanging="360"/>
      </w:pPr>
    </w:lvl>
    <w:lvl w:ilvl="4" w:tplc="04130019" w:tentative="1">
      <w:start w:val="1"/>
      <w:numFmt w:val="lowerLetter"/>
      <w:lvlText w:val="%5."/>
      <w:lvlJc w:val="left"/>
      <w:pPr>
        <w:ind w:left="3320" w:hanging="360"/>
      </w:pPr>
    </w:lvl>
    <w:lvl w:ilvl="5" w:tplc="0413001B" w:tentative="1">
      <w:start w:val="1"/>
      <w:numFmt w:val="lowerRoman"/>
      <w:lvlText w:val="%6."/>
      <w:lvlJc w:val="right"/>
      <w:pPr>
        <w:ind w:left="4040" w:hanging="180"/>
      </w:pPr>
    </w:lvl>
    <w:lvl w:ilvl="6" w:tplc="0413000F" w:tentative="1">
      <w:start w:val="1"/>
      <w:numFmt w:val="decimal"/>
      <w:lvlText w:val="%7."/>
      <w:lvlJc w:val="left"/>
      <w:pPr>
        <w:ind w:left="4760" w:hanging="360"/>
      </w:pPr>
    </w:lvl>
    <w:lvl w:ilvl="7" w:tplc="04130019" w:tentative="1">
      <w:start w:val="1"/>
      <w:numFmt w:val="lowerLetter"/>
      <w:lvlText w:val="%8."/>
      <w:lvlJc w:val="left"/>
      <w:pPr>
        <w:ind w:left="5480" w:hanging="360"/>
      </w:pPr>
    </w:lvl>
    <w:lvl w:ilvl="8" w:tplc="0413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25EA4547"/>
    <w:multiLevelType w:val="multilevel"/>
    <w:tmpl w:val="010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E4727"/>
    <w:multiLevelType w:val="multilevel"/>
    <w:tmpl w:val="B0E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3690F"/>
    <w:multiLevelType w:val="hybridMultilevel"/>
    <w:tmpl w:val="051EA458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F2D"/>
    <w:multiLevelType w:val="hybridMultilevel"/>
    <w:tmpl w:val="50D0CEEC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602577"/>
    <w:multiLevelType w:val="hybridMultilevel"/>
    <w:tmpl w:val="DAA21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30EF"/>
    <w:multiLevelType w:val="hybridMultilevel"/>
    <w:tmpl w:val="0B30AA70"/>
    <w:lvl w:ilvl="0" w:tplc="E0E8D1D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0EE2"/>
    <w:multiLevelType w:val="multilevel"/>
    <w:tmpl w:val="498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D81D2A"/>
    <w:multiLevelType w:val="multilevel"/>
    <w:tmpl w:val="FAA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B24A85"/>
    <w:multiLevelType w:val="hybridMultilevel"/>
    <w:tmpl w:val="F47E0950"/>
    <w:lvl w:ilvl="0" w:tplc="F5D826AC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3A098"/>
    <w:multiLevelType w:val="hybridMultilevel"/>
    <w:tmpl w:val="4702762E"/>
    <w:lvl w:ilvl="0" w:tplc="36B2B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626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29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21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C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08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00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AC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44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74780"/>
    <w:multiLevelType w:val="multilevel"/>
    <w:tmpl w:val="54A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0022D7"/>
    <w:multiLevelType w:val="hybridMultilevel"/>
    <w:tmpl w:val="360841D2"/>
    <w:lvl w:ilvl="0" w:tplc="76C61D8E">
      <w:start w:val="1"/>
      <w:numFmt w:val="decimal"/>
      <w:lvlText w:val="%1."/>
      <w:lvlJc w:val="left"/>
      <w:pPr>
        <w:ind w:left="644" w:hanging="360"/>
      </w:pPr>
      <w:rPr>
        <w:i w:val="0"/>
        <w:i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93B2C"/>
    <w:multiLevelType w:val="multilevel"/>
    <w:tmpl w:val="08781EFE"/>
    <w:lvl w:ilvl="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43CDD"/>
    <w:multiLevelType w:val="multilevel"/>
    <w:tmpl w:val="560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CB4CB9"/>
    <w:multiLevelType w:val="multilevel"/>
    <w:tmpl w:val="406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3F1C"/>
    <w:multiLevelType w:val="hybridMultilevel"/>
    <w:tmpl w:val="90BAD8FE"/>
    <w:lvl w:ilvl="0" w:tplc="56044EF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B1BB6"/>
    <w:multiLevelType w:val="multilevel"/>
    <w:tmpl w:val="71C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EA7849"/>
    <w:multiLevelType w:val="hybridMultilevel"/>
    <w:tmpl w:val="05586A74"/>
    <w:lvl w:ilvl="0" w:tplc="6C4061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F8A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5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9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A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0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A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A2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508F1"/>
    <w:multiLevelType w:val="hybridMultilevel"/>
    <w:tmpl w:val="86A03710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1EC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0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5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60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D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1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7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C2AA3"/>
    <w:multiLevelType w:val="multilevel"/>
    <w:tmpl w:val="CA3E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6D5DCF"/>
    <w:multiLevelType w:val="hybridMultilevel"/>
    <w:tmpl w:val="501E0E34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B5E34"/>
    <w:multiLevelType w:val="hybridMultilevel"/>
    <w:tmpl w:val="503A2E40"/>
    <w:lvl w:ilvl="0" w:tplc="A314CCCE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DD2009"/>
    <w:multiLevelType w:val="hybridMultilevel"/>
    <w:tmpl w:val="4F784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461C8"/>
    <w:multiLevelType w:val="multilevel"/>
    <w:tmpl w:val="0760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FF56FD"/>
    <w:multiLevelType w:val="hybridMultilevel"/>
    <w:tmpl w:val="A34AEF0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69B"/>
    <w:multiLevelType w:val="multilevel"/>
    <w:tmpl w:val="2EC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371651"/>
    <w:multiLevelType w:val="multilevel"/>
    <w:tmpl w:val="A9B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2E7364"/>
    <w:multiLevelType w:val="hybridMultilevel"/>
    <w:tmpl w:val="2D38033E"/>
    <w:lvl w:ilvl="0" w:tplc="3DF2DA8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8314B"/>
    <w:multiLevelType w:val="multilevel"/>
    <w:tmpl w:val="6B6A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A4519D"/>
    <w:multiLevelType w:val="multilevel"/>
    <w:tmpl w:val="514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F25729"/>
    <w:multiLevelType w:val="hybridMultilevel"/>
    <w:tmpl w:val="A5E2443C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4EB1"/>
    <w:multiLevelType w:val="multilevel"/>
    <w:tmpl w:val="514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508790">
    <w:abstractNumId w:val="17"/>
  </w:num>
  <w:num w:numId="2" w16cid:durableId="879905400">
    <w:abstractNumId w:val="26"/>
  </w:num>
  <w:num w:numId="3" w16cid:durableId="214851385">
    <w:abstractNumId w:val="25"/>
  </w:num>
  <w:num w:numId="4" w16cid:durableId="425885500">
    <w:abstractNumId w:val="29"/>
  </w:num>
  <w:num w:numId="5" w16cid:durableId="1181551168">
    <w:abstractNumId w:val="11"/>
  </w:num>
  <w:num w:numId="6" w16cid:durableId="791099485">
    <w:abstractNumId w:val="39"/>
  </w:num>
  <w:num w:numId="7" w16cid:durableId="1222986239">
    <w:abstractNumId w:val="33"/>
  </w:num>
  <w:num w:numId="8" w16cid:durableId="1546522970">
    <w:abstractNumId w:val="24"/>
  </w:num>
  <w:num w:numId="9" w16cid:durableId="1212156743">
    <w:abstractNumId w:val="34"/>
  </w:num>
  <w:num w:numId="10" w16cid:durableId="475882513">
    <w:abstractNumId w:val="8"/>
  </w:num>
  <w:num w:numId="11" w16cid:durableId="264121726">
    <w:abstractNumId w:val="3"/>
  </w:num>
  <w:num w:numId="12" w16cid:durableId="1739789908">
    <w:abstractNumId w:val="21"/>
  </w:num>
  <w:num w:numId="13" w16cid:durableId="1885174634">
    <w:abstractNumId w:val="15"/>
  </w:num>
  <w:num w:numId="14" w16cid:durableId="952906609">
    <w:abstractNumId w:val="22"/>
  </w:num>
  <w:num w:numId="15" w16cid:durableId="366679324">
    <w:abstractNumId w:val="9"/>
  </w:num>
  <w:num w:numId="16" w16cid:durableId="1893611767">
    <w:abstractNumId w:val="18"/>
  </w:num>
  <w:num w:numId="17" w16cid:durableId="508787966">
    <w:abstractNumId w:val="14"/>
  </w:num>
  <w:num w:numId="18" w16cid:durableId="1628312321">
    <w:abstractNumId w:val="31"/>
  </w:num>
  <w:num w:numId="19" w16cid:durableId="499545843">
    <w:abstractNumId w:val="36"/>
  </w:num>
  <w:num w:numId="20" w16cid:durableId="1880702100">
    <w:abstractNumId w:val="27"/>
  </w:num>
  <w:num w:numId="21" w16cid:durableId="862674684">
    <w:abstractNumId w:val="4"/>
  </w:num>
  <w:num w:numId="22" w16cid:durableId="776023804">
    <w:abstractNumId w:val="23"/>
  </w:num>
  <w:num w:numId="23" w16cid:durableId="961619993">
    <w:abstractNumId w:val="37"/>
  </w:num>
  <w:num w:numId="24" w16cid:durableId="1918855750">
    <w:abstractNumId w:val="19"/>
  </w:num>
  <w:num w:numId="25" w16cid:durableId="7023144">
    <w:abstractNumId w:val="35"/>
  </w:num>
  <w:num w:numId="26" w16cid:durableId="1638758692">
    <w:abstractNumId w:val="0"/>
  </w:num>
  <w:num w:numId="27" w16cid:durableId="1406949126">
    <w:abstractNumId w:val="32"/>
  </w:num>
  <w:num w:numId="28" w16cid:durableId="247693103">
    <w:abstractNumId w:val="2"/>
  </w:num>
  <w:num w:numId="29" w16cid:durableId="269826039">
    <w:abstractNumId w:val="12"/>
  </w:num>
  <w:num w:numId="30" w16cid:durableId="2000845799">
    <w:abstractNumId w:val="6"/>
  </w:num>
  <w:num w:numId="31" w16cid:durableId="1029451517">
    <w:abstractNumId w:val="30"/>
  </w:num>
  <w:num w:numId="32" w16cid:durableId="239020641">
    <w:abstractNumId w:val="1"/>
  </w:num>
  <w:num w:numId="33" w16cid:durableId="1977224681">
    <w:abstractNumId w:val="38"/>
  </w:num>
  <w:num w:numId="34" w16cid:durableId="367029636">
    <w:abstractNumId w:val="28"/>
  </w:num>
  <w:num w:numId="35" w16cid:durableId="894393119">
    <w:abstractNumId w:val="10"/>
  </w:num>
  <w:num w:numId="36" w16cid:durableId="1483153843">
    <w:abstractNumId w:val="20"/>
  </w:num>
  <w:num w:numId="37" w16cid:durableId="1267999172">
    <w:abstractNumId w:val="5"/>
  </w:num>
  <w:num w:numId="38" w16cid:durableId="641808440">
    <w:abstractNumId w:val="16"/>
  </w:num>
  <w:num w:numId="39" w16cid:durableId="1725910970">
    <w:abstractNumId w:val="7"/>
  </w:num>
  <w:num w:numId="40" w16cid:durableId="1338121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1A0C"/>
    <w:rsid w:val="00013D9B"/>
    <w:rsid w:val="000149FE"/>
    <w:rsid w:val="00016992"/>
    <w:rsid w:val="00023FA7"/>
    <w:rsid w:val="000363B3"/>
    <w:rsid w:val="00036D14"/>
    <w:rsid w:val="00066197"/>
    <w:rsid w:val="000764A0"/>
    <w:rsid w:val="00077181"/>
    <w:rsid w:val="000837F8"/>
    <w:rsid w:val="00087C32"/>
    <w:rsid w:val="0009397C"/>
    <w:rsid w:val="000A750B"/>
    <w:rsid w:val="000B2470"/>
    <w:rsid w:val="000B2F4E"/>
    <w:rsid w:val="000B772D"/>
    <w:rsid w:val="000C06E7"/>
    <w:rsid w:val="000C5FD0"/>
    <w:rsid w:val="000E0715"/>
    <w:rsid w:val="000E1709"/>
    <w:rsid w:val="000E183F"/>
    <w:rsid w:val="000F1C29"/>
    <w:rsid w:val="000F7638"/>
    <w:rsid w:val="000F764D"/>
    <w:rsid w:val="0010041D"/>
    <w:rsid w:val="00100B61"/>
    <w:rsid w:val="00102BDA"/>
    <w:rsid w:val="0010449B"/>
    <w:rsid w:val="001209FD"/>
    <w:rsid w:val="00127684"/>
    <w:rsid w:val="00140194"/>
    <w:rsid w:val="00144167"/>
    <w:rsid w:val="00146F25"/>
    <w:rsid w:val="00175ADF"/>
    <w:rsid w:val="00180FB8"/>
    <w:rsid w:val="001867DD"/>
    <w:rsid w:val="00193921"/>
    <w:rsid w:val="001972CE"/>
    <w:rsid w:val="00197614"/>
    <w:rsid w:val="001A02A2"/>
    <w:rsid w:val="001A0315"/>
    <w:rsid w:val="001A1958"/>
    <w:rsid w:val="001A3565"/>
    <w:rsid w:val="001A776E"/>
    <w:rsid w:val="001B3649"/>
    <w:rsid w:val="001C378D"/>
    <w:rsid w:val="001C3F8C"/>
    <w:rsid w:val="001D7CDF"/>
    <w:rsid w:val="001E50AA"/>
    <w:rsid w:val="001F0396"/>
    <w:rsid w:val="00202357"/>
    <w:rsid w:val="002056FF"/>
    <w:rsid w:val="00211CB9"/>
    <w:rsid w:val="00214095"/>
    <w:rsid w:val="00215CDC"/>
    <w:rsid w:val="00221D1A"/>
    <w:rsid w:val="00224D15"/>
    <w:rsid w:val="00236C92"/>
    <w:rsid w:val="002473B5"/>
    <w:rsid w:val="00251B3B"/>
    <w:rsid w:val="002575D1"/>
    <w:rsid w:val="00262A09"/>
    <w:rsid w:val="00262A11"/>
    <w:rsid w:val="00264FDD"/>
    <w:rsid w:val="00265D92"/>
    <w:rsid w:val="00267DA7"/>
    <w:rsid w:val="002755AD"/>
    <w:rsid w:val="00275623"/>
    <w:rsid w:val="00276C06"/>
    <w:rsid w:val="00280EB8"/>
    <w:rsid w:val="002A01C4"/>
    <w:rsid w:val="002C4633"/>
    <w:rsid w:val="002C712A"/>
    <w:rsid w:val="002D0B40"/>
    <w:rsid w:val="002E5FF3"/>
    <w:rsid w:val="00302248"/>
    <w:rsid w:val="003035A6"/>
    <w:rsid w:val="003045EA"/>
    <w:rsid w:val="00307076"/>
    <w:rsid w:val="00316A41"/>
    <w:rsid w:val="00316B46"/>
    <w:rsid w:val="003229E4"/>
    <w:rsid w:val="00367C13"/>
    <w:rsid w:val="00375FB6"/>
    <w:rsid w:val="003831C1"/>
    <w:rsid w:val="003831FB"/>
    <w:rsid w:val="00387EE6"/>
    <w:rsid w:val="00391A39"/>
    <w:rsid w:val="003A5596"/>
    <w:rsid w:val="003A68BB"/>
    <w:rsid w:val="003B4450"/>
    <w:rsid w:val="003C6925"/>
    <w:rsid w:val="003D43DE"/>
    <w:rsid w:val="003E0AF5"/>
    <w:rsid w:val="003E7794"/>
    <w:rsid w:val="003F32D5"/>
    <w:rsid w:val="003F3AAE"/>
    <w:rsid w:val="003F604F"/>
    <w:rsid w:val="00400E91"/>
    <w:rsid w:val="00402192"/>
    <w:rsid w:val="00404BB5"/>
    <w:rsid w:val="00407EB8"/>
    <w:rsid w:val="00415131"/>
    <w:rsid w:val="0042119F"/>
    <w:rsid w:val="004328D3"/>
    <w:rsid w:val="00452549"/>
    <w:rsid w:val="00470533"/>
    <w:rsid w:val="00475710"/>
    <w:rsid w:val="00477495"/>
    <w:rsid w:val="00483BAD"/>
    <w:rsid w:val="004933F5"/>
    <w:rsid w:val="00494EF0"/>
    <w:rsid w:val="00495508"/>
    <w:rsid w:val="0049729F"/>
    <w:rsid w:val="004B048A"/>
    <w:rsid w:val="004B6EB5"/>
    <w:rsid w:val="004C4B96"/>
    <w:rsid w:val="004D2DA7"/>
    <w:rsid w:val="004D4330"/>
    <w:rsid w:val="004E2949"/>
    <w:rsid w:val="004F1D22"/>
    <w:rsid w:val="004F43F8"/>
    <w:rsid w:val="004F73D6"/>
    <w:rsid w:val="0051338E"/>
    <w:rsid w:val="00523942"/>
    <w:rsid w:val="005355BA"/>
    <w:rsid w:val="00535AA1"/>
    <w:rsid w:val="005376B3"/>
    <w:rsid w:val="005543A4"/>
    <w:rsid w:val="0057576E"/>
    <w:rsid w:val="00580632"/>
    <w:rsid w:val="00583E13"/>
    <w:rsid w:val="00585369"/>
    <w:rsid w:val="0058701D"/>
    <w:rsid w:val="005A1781"/>
    <w:rsid w:val="005D5E87"/>
    <w:rsid w:val="005D61A7"/>
    <w:rsid w:val="005E7AAD"/>
    <w:rsid w:val="005F3216"/>
    <w:rsid w:val="005F38B9"/>
    <w:rsid w:val="005F4BAB"/>
    <w:rsid w:val="005F6F00"/>
    <w:rsid w:val="006118E5"/>
    <w:rsid w:val="0061477D"/>
    <w:rsid w:val="00614F49"/>
    <w:rsid w:val="0061682B"/>
    <w:rsid w:val="006269CB"/>
    <w:rsid w:val="00627AE7"/>
    <w:rsid w:val="0063515E"/>
    <w:rsid w:val="00641A3D"/>
    <w:rsid w:val="006432BC"/>
    <w:rsid w:val="00652178"/>
    <w:rsid w:val="006529DF"/>
    <w:rsid w:val="00660105"/>
    <w:rsid w:val="00660FD0"/>
    <w:rsid w:val="0066127C"/>
    <w:rsid w:val="00663308"/>
    <w:rsid w:val="00676C43"/>
    <w:rsid w:val="00683D77"/>
    <w:rsid w:val="00687D43"/>
    <w:rsid w:val="006908A6"/>
    <w:rsid w:val="00692009"/>
    <w:rsid w:val="00696568"/>
    <w:rsid w:val="00696731"/>
    <w:rsid w:val="006977E9"/>
    <w:rsid w:val="006A2E33"/>
    <w:rsid w:val="006B21CC"/>
    <w:rsid w:val="006B51B8"/>
    <w:rsid w:val="006B5843"/>
    <w:rsid w:val="006B6B59"/>
    <w:rsid w:val="007018CC"/>
    <w:rsid w:val="007020D9"/>
    <w:rsid w:val="00702725"/>
    <w:rsid w:val="00702B41"/>
    <w:rsid w:val="00704C85"/>
    <w:rsid w:val="007054F2"/>
    <w:rsid w:val="007266A7"/>
    <w:rsid w:val="00727FD9"/>
    <w:rsid w:val="00740EE4"/>
    <w:rsid w:val="0074250A"/>
    <w:rsid w:val="007432BD"/>
    <w:rsid w:val="007612DD"/>
    <w:rsid w:val="007645A9"/>
    <w:rsid w:val="007651B2"/>
    <w:rsid w:val="00776FB8"/>
    <w:rsid w:val="007936C4"/>
    <w:rsid w:val="007A491E"/>
    <w:rsid w:val="007B0294"/>
    <w:rsid w:val="007B10AA"/>
    <w:rsid w:val="007B606C"/>
    <w:rsid w:val="007B6832"/>
    <w:rsid w:val="007B795E"/>
    <w:rsid w:val="007D3090"/>
    <w:rsid w:val="007D55E4"/>
    <w:rsid w:val="007E1EE9"/>
    <w:rsid w:val="007E2BED"/>
    <w:rsid w:val="007E76C8"/>
    <w:rsid w:val="007F123D"/>
    <w:rsid w:val="00801541"/>
    <w:rsid w:val="008033E2"/>
    <w:rsid w:val="00811702"/>
    <w:rsid w:val="00811B6C"/>
    <w:rsid w:val="008269CB"/>
    <w:rsid w:val="00831058"/>
    <w:rsid w:val="008347F5"/>
    <w:rsid w:val="00843238"/>
    <w:rsid w:val="00847BD9"/>
    <w:rsid w:val="0086707F"/>
    <w:rsid w:val="00867A84"/>
    <w:rsid w:val="008760E0"/>
    <w:rsid w:val="00893DE6"/>
    <w:rsid w:val="008A01C2"/>
    <w:rsid w:val="008B42CD"/>
    <w:rsid w:val="008B7834"/>
    <w:rsid w:val="008C0931"/>
    <w:rsid w:val="008F5AC0"/>
    <w:rsid w:val="008F7F4D"/>
    <w:rsid w:val="00901392"/>
    <w:rsid w:val="00902607"/>
    <w:rsid w:val="009106EF"/>
    <w:rsid w:val="00913D6A"/>
    <w:rsid w:val="00914C31"/>
    <w:rsid w:val="00914CD6"/>
    <w:rsid w:val="00915378"/>
    <w:rsid w:val="009158FA"/>
    <w:rsid w:val="0092217E"/>
    <w:rsid w:val="00934B64"/>
    <w:rsid w:val="00942571"/>
    <w:rsid w:val="009461C7"/>
    <w:rsid w:val="009705F0"/>
    <w:rsid w:val="00971551"/>
    <w:rsid w:val="009769B1"/>
    <w:rsid w:val="0097752E"/>
    <w:rsid w:val="00977556"/>
    <w:rsid w:val="009873BA"/>
    <w:rsid w:val="00996F7A"/>
    <w:rsid w:val="009A3991"/>
    <w:rsid w:val="009C4E73"/>
    <w:rsid w:val="009D70EE"/>
    <w:rsid w:val="009D7528"/>
    <w:rsid w:val="009D79D6"/>
    <w:rsid w:val="009E74B5"/>
    <w:rsid w:val="009F0CE6"/>
    <w:rsid w:val="009F7681"/>
    <w:rsid w:val="00A01D6C"/>
    <w:rsid w:val="00A04F99"/>
    <w:rsid w:val="00A2436F"/>
    <w:rsid w:val="00A31E2C"/>
    <w:rsid w:val="00A3205A"/>
    <w:rsid w:val="00A41310"/>
    <w:rsid w:val="00A42866"/>
    <w:rsid w:val="00A479DF"/>
    <w:rsid w:val="00A50E94"/>
    <w:rsid w:val="00A526A2"/>
    <w:rsid w:val="00A549EB"/>
    <w:rsid w:val="00A55333"/>
    <w:rsid w:val="00A61B37"/>
    <w:rsid w:val="00A640EC"/>
    <w:rsid w:val="00A873C7"/>
    <w:rsid w:val="00A908F3"/>
    <w:rsid w:val="00A936F5"/>
    <w:rsid w:val="00A94EF8"/>
    <w:rsid w:val="00A955B2"/>
    <w:rsid w:val="00AC4E17"/>
    <w:rsid w:val="00AC6008"/>
    <w:rsid w:val="00AD3133"/>
    <w:rsid w:val="00AE52B4"/>
    <w:rsid w:val="00AE5EB7"/>
    <w:rsid w:val="00AE641C"/>
    <w:rsid w:val="00AE7644"/>
    <w:rsid w:val="00AF0082"/>
    <w:rsid w:val="00B252D6"/>
    <w:rsid w:val="00B300F6"/>
    <w:rsid w:val="00B4258C"/>
    <w:rsid w:val="00B43592"/>
    <w:rsid w:val="00B508CD"/>
    <w:rsid w:val="00B6076B"/>
    <w:rsid w:val="00B61B88"/>
    <w:rsid w:val="00B84B7B"/>
    <w:rsid w:val="00B8665D"/>
    <w:rsid w:val="00B93EFD"/>
    <w:rsid w:val="00BB30ED"/>
    <w:rsid w:val="00BC1D4C"/>
    <w:rsid w:val="00BC66DE"/>
    <w:rsid w:val="00BC6DAE"/>
    <w:rsid w:val="00BD5D02"/>
    <w:rsid w:val="00BE08A1"/>
    <w:rsid w:val="00BE32D3"/>
    <w:rsid w:val="00BE5DED"/>
    <w:rsid w:val="00BE6D55"/>
    <w:rsid w:val="00C0310C"/>
    <w:rsid w:val="00C0502E"/>
    <w:rsid w:val="00C13C69"/>
    <w:rsid w:val="00C151DE"/>
    <w:rsid w:val="00C1798C"/>
    <w:rsid w:val="00C3222C"/>
    <w:rsid w:val="00C334AA"/>
    <w:rsid w:val="00C371BE"/>
    <w:rsid w:val="00C42EDE"/>
    <w:rsid w:val="00C46017"/>
    <w:rsid w:val="00C54D15"/>
    <w:rsid w:val="00C62C59"/>
    <w:rsid w:val="00C7137F"/>
    <w:rsid w:val="00C7792D"/>
    <w:rsid w:val="00C9469B"/>
    <w:rsid w:val="00C96593"/>
    <w:rsid w:val="00C97AAE"/>
    <w:rsid w:val="00CA1FF5"/>
    <w:rsid w:val="00CA2838"/>
    <w:rsid w:val="00CA7BBC"/>
    <w:rsid w:val="00CB0693"/>
    <w:rsid w:val="00CB3F22"/>
    <w:rsid w:val="00CB4912"/>
    <w:rsid w:val="00CC25C9"/>
    <w:rsid w:val="00CD2919"/>
    <w:rsid w:val="00CF17A7"/>
    <w:rsid w:val="00CF1925"/>
    <w:rsid w:val="00CF68D7"/>
    <w:rsid w:val="00CF6B67"/>
    <w:rsid w:val="00D0108D"/>
    <w:rsid w:val="00D0178D"/>
    <w:rsid w:val="00D07773"/>
    <w:rsid w:val="00D16067"/>
    <w:rsid w:val="00D44E22"/>
    <w:rsid w:val="00D46E35"/>
    <w:rsid w:val="00D473C8"/>
    <w:rsid w:val="00D5541F"/>
    <w:rsid w:val="00D62BE2"/>
    <w:rsid w:val="00D6602D"/>
    <w:rsid w:val="00D7214A"/>
    <w:rsid w:val="00D75ECA"/>
    <w:rsid w:val="00D87004"/>
    <w:rsid w:val="00D92408"/>
    <w:rsid w:val="00D94B8A"/>
    <w:rsid w:val="00DB10BA"/>
    <w:rsid w:val="00DB6496"/>
    <w:rsid w:val="00DC2376"/>
    <w:rsid w:val="00DC2B15"/>
    <w:rsid w:val="00DC6650"/>
    <w:rsid w:val="00DC7C99"/>
    <w:rsid w:val="00DE3E5C"/>
    <w:rsid w:val="00DE6C83"/>
    <w:rsid w:val="00DF151C"/>
    <w:rsid w:val="00DF27A3"/>
    <w:rsid w:val="00DF46D2"/>
    <w:rsid w:val="00DF4C70"/>
    <w:rsid w:val="00DF7A5E"/>
    <w:rsid w:val="00E01C98"/>
    <w:rsid w:val="00E02EF8"/>
    <w:rsid w:val="00E13148"/>
    <w:rsid w:val="00E26458"/>
    <w:rsid w:val="00E265ED"/>
    <w:rsid w:val="00E318E8"/>
    <w:rsid w:val="00E42150"/>
    <w:rsid w:val="00E5291E"/>
    <w:rsid w:val="00E93F76"/>
    <w:rsid w:val="00EA4E52"/>
    <w:rsid w:val="00EA5650"/>
    <w:rsid w:val="00EA5B05"/>
    <w:rsid w:val="00ED1F31"/>
    <w:rsid w:val="00EE1023"/>
    <w:rsid w:val="00EE68D7"/>
    <w:rsid w:val="00EF3533"/>
    <w:rsid w:val="00EF6004"/>
    <w:rsid w:val="00F07D3F"/>
    <w:rsid w:val="00F21788"/>
    <w:rsid w:val="00F25048"/>
    <w:rsid w:val="00F2F012"/>
    <w:rsid w:val="00F33B72"/>
    <w:rsid w:val="00F41DFC"/>
    <w:rsid w:val="00F46B44"/>
    <w:rsid w:val="00F52855"/>
    <w:rsid w:val="00F61214"/>
    <w:rsid w:val="00F70EBF"/>
    <w:rsid w:val="00F741FE"/>
    <w:rsid w:val="00F76323"/>
    <w:rsid w:val="00F82268"/>
    <w:rsid w:val="00F829E3"/>
    <w:rsid w:val="00F8432F"/>
    <w:rsid w:val="00F92C93"/>
    <w:rsid w:val="00F93CF5"/>
    <w:rsid w:val="00F9734C"/>
    <w:rsid w:val="00FD5BCA"/>
    <w:rsid w:val="00FF0D50"/>
    <w:rsid w:val="00FF74FD"/>
    <w:rsid w:val="0182AA04"/>
    <w:rsid w:val="01C22DF3"/>
    <w:rsid w:val="031E7A65"/>
    <w:rsid w:val="04FEF38C"/>
    <w:rsid w:val="0609CF25"/>
    <w:rsid w:val="061E87C1"/>
    <w:rsid w:val="06396334"/>
    <w:rsid w:val="06D376FB"/>
    <w:rsid w:val="080D6632"/>
    <w:rsid w:val="0858392D"/>
    <w:rsid w:val="08C134FC"/>
    <w:rsid w:val="0918310B"/>
    <w:rsid w:val="098F3A50"/>
    <w:rsid w:val="0A6D7EF1"/>
    <w:rsid w:val="0B41DFC6"/>
    <w:rsid w:val="0BAC416B"/>
    <w:rsid w:val="0CE3188F"/>
    <w:rsid w:val="0D44160D"/>
    <w:rsid w:val="0FB204F8"/>
    <w:rsid w:val="101AB951"/>
    <w:rsid w:val="103B8E2F"/>
    <w:rsid w:val="10AB8170"/>
    <w:rsid w:val="11B689B2"/>
    <w:rsid w:val="1293A966"/>
    <w:rsid w:val="1295CC8D"/>
    <w:rsid w:val="129CF6B7"/>
    <w:rsid w:val="135018D9"/>
    <w:rsid w:val="13661A08"/>
    <w:rsid w:val="1413C624"/>
    <w:rsid w:val="1474DFF5"/>
    <w:rsid w:val="15347791"/>
    <w:rsid w:val="155EBD24"/>
    <w:rsid w:val="15CB4A28"/>
    <w:rsid w:val="169DBACA"/>
    <w:rsid w:val="17019A97"/>
    <w:rsid w:val="175F2D03"/>
    <w:rsid w:val="177B7C8E"/>
    <w:rsid w:val="18398B2B"/>
    <w:rsid w:val="183D3A37"/>
    <w:rsid w:val="1846A014"/>
    <w:rsid w:val="18965DE6"/>
    <w:rsid w:val="189D6AF8"/>
    <w:rsid w:val="1A322E47"/>
    <w:rsid w:val="1A393B59"/>
    <w:rsid w:val="1A5263B6"/>
    <w:rsid w:val="1AFD720D"/>
    <w:rsid w:val="1B0AB88D"/>
    <w:rsid w:val="1BA2B0C8"/>
    <w:rsid w:val="1BA4BFCC"/>
    <w:rsid w:val="1BCDFEA8"/>
    <w:rsid w:val="1D47E623"/>
    <w:rsid w:val="1D6362E6"/>
    <w:rsid w:val="1DD195B5"/>
    <w:rsid w:val="1DD7FD36"/>
    <w:rsid w:val="1E277A12"/>
    <w:rsid w:val="1E5CACA2"/>
    <w:rsid w:val="1EB5E198"/>
    <w:rsid w:val="1EDC608E"/>
    <w:rsid w:val="1F2FF0A6"/>
    <w:rsid w:val="1F722C6E"/>
    <w:rsid w:val="1F836745"/>
    <w:rsid w:val="1FA6EE91"/>
    <w:rsid w:val="1FFE1BC0"/>
    <w:rsid w:val="2007857B"/>
    <w:rsid w:val="20A87CDD"/>
    <w:rsid w:val="21060F49"/>
    <w:rsid w:val="2181B905"/>
    <w:rsid w:val="2194FCD0"/>
    <w:rsid w:val="221B846A"/>
    <w:rsid w:val="23022803"/>
    <w:rsid w:val="23540042"/>
    <w:rsid w:val="23A447D0"/>
    <w:rsid w:val="23C134F3"/>
    <w:rsid w:val="23C9F94A"/>
    <w:rsid w:val="24431873"/>
    <w:rsid w:val="24C1E37C"/>
    <w:rsid w:val="26089E65"/>
    <w:rsid w:val="26C013F1"/>
    <w:rsid w:val="27D85FD8"/>
    <w:rsid w:val="290C0279"/>
    <w:rsid w:val="292716CA"/>
    <w:rsid w:val="29A554D0"/>
    <w:rsid w:val="2A067CE7"/>
    <w:rsid w:val="2A61F805"/>
    <w:rsid w:val="2A9E8506"/>
    <w:rsid w:val="2AB4DF15"/>
    <w:rsid w:val="2BEC0FF8"/>
    <w:rsid w:val="2BFA43DA"/>
    <w:rsid w:val="2C9B6F77"/>
    <w:rsid w:val="2D5CBE53"/>
    <w:rsid w:val="2DD0D25C"/>
    <w:rsid w:val="2DEC7FD7"/>
    <w:rsid w:val="2DFDBAAE"/>
    <w:rsid w:val="2EADF210"/>
    <w:rsid w:val="2EC58B39"/>
    <w:rsid w:val="2EC902F4"/>
    <w:rsid w:val="2F51A514"/>
    <w:rsid w:val="306D134B"/>
    <w:rsid w:val="31B7C06F"/>
    <w:rsid w:val="320E9E13"/>
    <w:rsid w:val="325B517C"/>
    <w:rsid w:val="32625E8E"/>
    <w:rsid w:val="3276E156"/>
    <w:rsid w:val="339941F0"/>
    <w:rsid w:val="347A111B"/>
    <w:rsid w:val="351D3394"/>
    <w:rsid w:val="3592F23E"/>
    <w:rsid w:val="35B83B78"/>
    <w:rsid w:val="35FCB91F"/>
    <w:rsid w:val="3645D6FE"/>
    <w:rsid w:val="36D22C52"/>
    <w:rsid w:val="372EC29F"/>
    <w:rsid w:val="373B4967"/>
    <w:rsid w:val="386E7115"/>
    <w:rsid w:val="38DEBBDB"/>
    <w:rsid w:val="39127A6B"/>
    <w:rsid w:val="3945281A"/>
    <w:rsid w:val="39749D76"/>
    <w:rsid w:val="3A1F7827"/>
    <w:rsid w:val="3AD02A42"/>
    <w:rsid w:val="3AF5A281"/>
    <w:rsid w:val="3B15F8B3"/>
    <w:rsid w:val="3B24A6B2"/>
    <w:rsid w:val="3C2F3196"/>
    <w:rsid w:val="3E05CACF"/>
    <w:rsid w:val="3E082BF6"/>
    <w:rsid w:val="3F23D2DF"/>
    <w:rsid w:val="3F2A7C82"/>
    <w:rsid w:val="40CBC745"/>
    <w:rsid w:val="413D1EF2"/>
    <w:rsid w:val="447EFA0E"/>
    <w:rsid w:val="45501A58"/>
    <w:rsid w:val="45FAD9C0"/>
    <w:rsid w:val="49B98FE0"/>
    <w:rsid w:val="4A52E237"/>
    <w:rsid w:val="4B525123"/>
    <w:rsid w:val="4C92ECA6"/>
    <w:rsid w:val="4CF9FF34"/>
    <w:rsid w:val="4D0645F9"/>
    <w:rsid w:val="4E42552B"/>
    <w:rsid w:val="4F3F0EAA"/>
    <w:rsid w:val="4F44EC3C"/>
    <w:rsid w:val="4F875CE1"/>
    <w:rsid w:val="4F893973"/>
    <w:rsid w:val="4FCFB75D"/>
    <w:rsid w:val="50319FF6"/>
    <w:rsid w:val="50581312"/>
    <w:rsid w:val="508F3262"/>
    <w:rsid w:val="5143E81B"/>
    <w:rsid w:val="5174B973"/>
    <w:rsid w:val="519099BA"/>
    <w:rsid w:val="51C66345"/>
    <w:rsid w:val="51CD7057"/>
    <w:rsid w:val="526CBEB7"/>
    <w:rsid w:val="52B56818"/>
    <w:rsid w:val="530687CE"/>
    <w:rsid w:val="531940A8"/>
    <w:rsid w:val="54A95B40"/>
    <w:rsid w:val="55AFEACD"/>
    <w:rsid w:val="5717D8B1"/>
    <w:rsid w:val="59494E23"/>
    <w:rsid w:val="5AFF7467"/>
    <w:rsid w:val="5B283C70"/>
    <w:rsid w:val="5B29D79B"/>
    <w:rsid w:val="5B924F0F"/>
    <w:rsid w:val="5BDEF9F2"/>
    <w:rsid w:val="5BECCB54"/>
    <w:rsid w:val="5D4ABB2E"/>
    <w:rsid w:val="5D57B43B"/>
    <w:rsid w:val="5E0942C6"/>
    <w:rsid w:val="5EF3849C"/>
    <w:rsid w:val="5F169AB4"/>
    <w:rsid w:val="60919637"/>
    <w:rsid w:val="6102095F"/>
    <w:rsid w:val="6140E388"/>
    <w:rsid w:val="6200046F"/>
    <w:rsid w:val="62571C29"/>
    <w:rsid w:val="62F047C4"/>
    <w:rsid w:val="635D1C88"/>
    <w:rsid w:val="636EC459"/>
    <w:rsid w:val="63C6F5BF"/>
    <w:rsid w:val="63F2EC8A"/>
    <w:rsid w:val="64DA2F6B"/>
    <w:rsid w:val="650925F2"/>
    <w:rsid w:val="6585DC38"/>
    <w:rsid w:val="66722E3F"/>
    <w:rsid w:val="66A07865"/>
    <w:rsid w:val="673CE852"/>
    <w:rsid w:val="6956AE02"/>
    <w:rsid w:val="696AEF39"/>
    <w:rsid w:val="69A42B04"/>
    <w:rsid w:val="6A1ED560"/>
    <w:rsid w:val="6A21332E"/>
    <w:rsid w:val="6AE801FB"/>
    <w:rsid w:val="6AF344A8"/>
    <w:rsid w:val="6B2EC08E"/>
    <w:rsid w:val="6BF51DBC"/>
    <w:rsid w:val="6C1B9CB2"/>
    <w:rsid w:val="6D75C58B"/>
    <w:rsid w:val="6F2CBE7E"/>
    <w:rsid w:val="70A63D77"/>
    <w:rsid w:val="71AF3CE9"/>
    <w:rsid w:val="71DA2D2F"/>
    <w:rsid w:val="728ADE36"/>
    <w:rsid w:val="7331E4ED"/>
    <w:rsid w:val="73904526"/>
    <w:rsid w:val="739E1BBB"/>
    <w:rsid w:val="7408C798"/>
    <w:rsid w:val="745D20A9"/>
    <w:rsid w:val="74957356"/>
    <w:rsid w:val="74BC7A77"/>
    <w:rsid w:val="74CA2DD9"/>
    <w:rsid w:val="754887D1"/>
    <w:rsid w:val="7580D770"/>
    <w:rsid w:val="75C27EF8"/>
    <w:rsid w:val="766985AF"/>
    <w:rsid w:val="77C433F2"/>
    <w:rsid w:val="78055610"/>
    <w:rsid w:val="7826AD01"/>
    <w:rsid w:val="7946F365"/>
    <w:rsid w:val="79AE3B5A"/>
    <w:rsid w:val="79DD3F4E"/>
    <w:rsid w:val="7A3F84EB"/>
    <w:rsid w:val="7A6A8630"/>
    <w:rsid w:val="7B3CF6D2"/>
    <w:rsid w:val="7BA8BDC0"/>
    <w:rsid w:val="7BC60226"/>
    <w:rsid w:val="7BF018F4"/>
    <w:rsid w:val="7C38E160"/>
    <w:rsid w:val="7D85EDE1"/>
    <w:rsid w:val="7E9DB346"/>
    <w:rsid w:val="7EF96129"/>
    <w:rsid w:val="7F3DF753"/>
    <w:rsid w:val="7F5D4A7F"/>
    <w:rsid w:val="7F73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3C6925"/>
    <w:pPr>
      <w:spacing w:before="100" w:beforeAutospacing="1" w:after="100" w:afterAutospacing="1"/>
    </w:pPr>
  </w:style>
  <w:style w:type="table" w:styleId="Tabelraster">
    <w:name w:val="Table Grid"/>
    <w:basedOn w:val="Standaardtabel"/>
    <w:uiPriority w:val="59"/>
    <w:rsid w:val="005D6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nopgemaaktetabel1">
    <w:name w:val="Plain Table 1"/>
    <w:basedOn w:val="Standaardtabel"/>
    <w:uiPriority w:val="41"/>
    <w:rsid w:val="005D61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3B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3B7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3D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652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3bbc45e1762022e22ca0153a50361aad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16b47c6a34ba05ee4c441637e1b8d82d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4ff2e-cf62-40b0-a5cf-f8c6524922a9" xsi:nil="true"/>
    <lcf76f155ced4ddcb4097134ff3c332f xmlns="cdfd6af9-2027-427e-aee7-f2f3dc2ea9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9FCFA9-6A11-4111-9EAE-4D207FA27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7248D-20BF-42CC-BA5D-0ADA3442B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40BD9-69D7-4171-9EE9-787B07DC4674}">
  <ds:schemaRefs>
    <ds:schemaRef ds:uri="http://schemas.microsoft.com/office/2006/metadata/properties"/>
    <ds:schemaRef ds:uri="http://schemas.microsoft.com/office/infopath/2007/PartnerControls"/>
    <ds:schemaRef ds:uri="04d4ff2e-cf62-40b0-a5cf-f8c6524922a9"/>
    <ds:schemaRef ds:uri="cdfd6af9-2027-427e-aee7-f2f3dc2ea940"/>
  </ds:schemaRefs>
</ds:datastoreItem>
</file>

<file path=customXml/itemProps4.xml><?xml version="1.0" encoding="utf-8"?>
<ds:datastoreItem xmlns:ds="http://schemas.openxmlformats.org/officeDocument/2006/customXml" ds:itemID="{AF8D16AC-CD94-C047-BBED-77D2060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2025-10-03T14:07:00Z</dcterms:created>
  <dcterms:modified xsi:type="dcterms:W3CDTF">2025-10-16T14:40:00Z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