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9F02" w14:textId="77777777" w:rsidR="00BC7919" w:rsidRPr="00BC7919" w:rsidRDefault="00BC7919" w:rsidP="00BC7919">
      <w:pPr>
        <w:spacing w:after="0" w:line="252" w:lineRule="atLeast"/>
        <w:jc w:val="both"/>
        <w:rPr>
          <w:rFonts w:ascii="Calibri" w:eastAsia="Times New Roman" w:hAnsi="Calibri" w:cs="Times New Roman"/>
          <w:b/>
          <w:bCs/>
          <w:szCs w:val="24"/>
          <w:lang w:eastAsia="nl-NL"/>
        </w:rPr>
      </w:pPr>
      <w:bookmarkStart w:id="0" w:name="_Toc70585725"/>
      <w:r w:rsidRPr="00BC7919">
        <w:rPr>
          <w:rFonts w:ascii="Calibri" w:eastAsia="Times New Roman" w:hAnsi="Calibri" w:cs="Times New Roman"/>
          <w:b/>
          <w:bCs/>
          <w:szCs w:val="24"/>
          <w:lang w:eastAsia="nl-NL"/>
        </w:rPr>
        <w:t>Bijlage J.2 Producteis samengesteld grondproduct “Bomengrond Amersfoort”</w:t>
      </w:r>
      <w:bookmarkEnd w:id="0"/>
    </w:p>
    <w:p w14:paraId="71DFF819" w14:textId="77777777" w:rsidR="00BC7919" w:rsidRPr="00BC7919" w:rsidRDefault="00BC7919" w:rsidP="00BC7919">
      <w:pPr>
        <w:spacing w:after="0" w:line="300" w:lineRule="auto"/>
        <w:rPr>
          <w:rFonts w:ascii="Calibri" w:eastAsia="Times New Roman" w:hAnsi="Calibri" w:cs="Times New Roman"/>
          <w:color w:val="000000"/>
          <w:kern w:val="28"/>
          <w:sz w:val="20"/>
          <w:szCs w:val="20"/>
          <w:lang w:eastAsia="nl-NL"/>
        </w:rPr>
      </w:pPr>
    </w:p>
    <w:tbl>
      <w:tblPr>
        <w:tblStyle w:val="Tabelraster1"/>
        <w:tblW w:w="9067" w:type="dxa"/>
        <w:tblLayout w:type="fixed"/>
        <w:tblLook w:val="04A0" w:firstRow="1" w:lastRow="0" w:firstColumn="1" w:lastColumn="0" w:noHBand="0" w:noVBand="1"/>
      </w:tblPr>
      <w:tblGrid>
        <w:gridCol w:w="1838"/>
        <w:gridCol w:w="1843"/>
        <w:gridCol w:w="1843"/>
        <w:gridCol w:w="3543"/>
      </w:tblGrid>
      <w:tr w:rsidR="00BC7919" w:rsidRPr="00BC7919" w14:paraId="322787AA" w14:textId="77777777" w:rsidTr="00522DE1">
        <w:trPr>
          <w:trHeight w:val="330"/>
        </w:trPr>
        <w:tc>
          <w:tcPr>
            <w:tcW w:w="1838" w:type="dxa"/>
            <w:shd w:val="clear" w:color="auto" w:fill="92D050"/>
            <w:hideMark/>
          </w:tcPr>
          <w:p w14:paraId="383DD856" w14:textId="77777777" w:rsidR="00BC7919" w:rsidRPr="00BC7919" w:rsidRDefault="00BC7919" w:rsidP="00BC7919">
            <w:pPr>
              <w:spacing w:line="300" w:lineRule="auto"/>
              <w:rPr>
                <w:rFonts w:ascii="Calibri" w:hAnsi="Calibri"/>
                <w:b/>
                <w:bCs/>
                <w:color w:val="000000"/>
                <w:kern w:val="28"/>
              </w:rPr>
            </w:pPr>
            <w:r w:rsidRPr="00BC7919">
              <w:rPr>
                <w:rFonts w:ascii="Calibri" w:hAnsi="Calibri"/>
                <w:b/>
                <w:bCs/>
                <w:color w:val="000000"/>
                <w:kern w:val="28"/>
              </w:rPr>
              <w:t>Parameter</w:t>
            </w:r>
          </w:p>
        </w:tc>
        <w:tc>
          <w:tcPr>
            <w:tcW w:w="1843" w:type="dxa"/>
            <w:shd w:val="clear" w:color="auto" w:fill="92D050"/>
            <w:hideMark/>
          </w:tcPr>
          <w:p w14:paraId="37A11B75" w14:textId="77777777" w:rsidR="00BC7919" w:rsidRPr="00BC7919" w:rsidRDefault="00BC7919" w:rsidP="00BC7919">
            <w:pPr>
              <w:spacing w:line="300" w:lineRule="auto"/>
              <w:rPr>
                <w:rFonts w:ascii="Calibri" w:hAnsi="Calibri"/>
                <w:b/>
                <w:bCs/>
                <w:color w:val="000000"/>
                <w:kern w:val="28"/>
              </w:rPr>
            </w:pPr>
            <w:r w:rsidRPr="00BC7919">
              <w:rPr>
                <w:rFonts w:ascii="Calibri" w:hAnsi="Calibri"/>
                <w:b/>
                <w:bCs/>
                <w:color w:val="000000"/>
                <w:kern w:val="28"/>
              </w:rPr>
              <w:t>Eenheid</w:t>
            </w:r>
          </w:p>
        </w:tc>
        <w:tc>
          <w:tcPr>
            <w:tcW w:w="1843" w:type="dxa"/>
            <w:shd w:val="clear" w:color="auto" w:fill="92D050"/>
            <w:hideMark/>
          </w:tcPr>
          <w:p w14:paraId="3AA72488" w14:textId="77777777" w:rsidR="00BC7919" w:rsidRPr="00BC7919" w:rsidRDefault="00BC7919" w:rsidP="00BC7919">
            <w:pPr>
              <w:spacing w:line="300" w:lineRule="auto"/>
              <w:rPr>
                <w:rFonts w:ascii="Calibri" w:hAnsi="Calibri"/>
                <w:b/>
                <w:bCs/>
                <w:color w:val="000000"/>
                <w:kern w:val="28"/>
              </w:rPr>
            </w:pPr>
            <w:r w:rsidRPr="00BC7919">
              <w:rPr>
                <w:rFonts w:ascii="Calibri" w:hAnsi="Calibri"/>
                <w:b/>
                <w:bCs/>
                <w:color w:val="000000"/>
                <w:kern w:val="28"/>
              </w:rPr>
              <w:t>Eis</w:t>
            </w:r>
          </w:p>
        </w:tc>
        <w:tc>
          <w:tcPr>
            <w:tcW w:w="3543" w:type="dxa"/>
            <w:shd w:val="clear" w:color="auto" w:fill="92D050"/>
            <w:hideMark/>
          </w:tcPr>
          <w:p w14:paraId="393144C2" w14:textId="77777777" w:rsidR="00BC7919" w:rsidRPr="00BC7919" w:rsidRDefault="00BC7919" w:rsidP="00BC7919">
            <w:pPr>
              <w:spacing w:line="300" w:lineRule="auto"/>
              <w:rPr>
                <w:rFonts w:ascii="Calibri" w:hAnsi="Calibri"/>
                <w:b/>
                <w:bCs/>
                <w:color w:val="000000"/>
                <w:kern w:val="28"/>
              </w:rPr>
            </w:pPr>
            <w:r w:rsidRPr="00BC7919">
              <w:rPr>
                <w:rFonts w:ascii="Calibri" w:hAnsi="Calibri"/>
                <w:b/>
                <w:bCs/>
                <w:color w:val="000000"/>
                <w:kern w:val="28"/>
              </w:rPr>
              <w:t>Methode/norm/eis</w:t>
            </w:r>
          </w:p>
        </w:tc>
      </w:tr>
      <w:tr w:rsidR="00BC7919" w:rsidRPr="00BC7919" w14:paraId="626BBFB8" w14:textId="77777777" w:rsidTr="00522DE1">
        <w:trPr>
          <w:trHeight w:val="300"/>
        </w:trPr>
        <w:tc>
          <w:tcPr>
            <w:tcW w:w="1838" w:type="dxa"/>
            <w:shd w:val="clear" w:color="auto" w:fill="C5E0B3"/>
            <w:hideMark/>
          </w:tcPr>
          <w:p w14:paraId="318C5FA6"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Organische stof </w:t>
            </w:r>
          </w:p>
        </w:tc>
        <w:tc>
          <w:tcPr>
            <w:tcW w:w="1843" w:type="dxa"/>
            <w:shd w:val="clear" w:color="auto" w:fill="C5E0B3"/>
            <w:hideMark/>
          </w:tcPr>
          <w:p w14:paraId="713E2371"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m/m </w:t>
            </w:r>
            <w:proofErr w:type="spellStart"/>
            <w:r w:rsidRPr="00BC7919">
              <w:rPr>
                <w:rFonts w:ascii="Calibri" w:hAnsi="Calibri"/>
                <w:color w:val="000000"/>
                <w:kern w:val="28"/>
              </w:rPr>
              <w:t>gew</w:t>
            </w:r>
            <w:proofErr w:type="spellEnd"/>
            <w:r w:rsidRPr="00BC7919">
              <w:rPr>
                <w:rFonts w:ascii="Calibri" w:hAnsi="Calibri"/>
                <w:color w:val="000000"/>
                <w:kern w:val="28"/>
              </w:rPr>
              <w:t xml:space="preserve">. % </w:t>
            </w:r>
            <w:proofErr w:type="spellStart"/>
            <w:r w:rsidRPr="00BC7919">
              <w:rPr>
                <w:rFonts w:ascii="Calibri" w:hAnsi="Calibri"/>
                <w:color w:val="000000"/>
                <w:kern w:val="28"/>
              </w:rPr>
              <w:t>d.s</w:t>
            </w:r>
            <w:proofErr w:type="spellEnd"/>
            <w:r w:rsidRPr="00BC7919">
              <w:rPr>
                <w:rFonts w:ascii="Calibri" w:hAnsi="Calibri"/>
                <w:color w:val="000000"/>
                <w:kern w:val="28"/>
              </w:rPr>
              <w:t>.</w:t>
            </w:r>
          </w:p>
        </w:tc>
        <w:tc>
          <w:tcPr>
            <w:tcW w:w="1843" w:type="dxa"/>
            <w:shd w:val="clear" w:color="auto" w:fill="C5E0B3"/>
            <w:hideMark/>
          </w:tcPr>
          <w:p w14:paraId="77E29278" w14:textId="00CB6723" w:rsidR="00BC7919" w:rsidRPr="00BC7919" w:rsidRDefault="00A25B59" w:rsidP="00BC7919">
            <w:pPr>
              <w:spacing w:line="300" w:lineRule="auto"/>
              <w:rPr>
                <w:rFonts w:ascii="Calibri" w:hAnsi="Calibri"/>
                <w:color w:val="000000"/>
                <w:kern w:val="28"/>
              </w:rPr>
            </w:pPr>
            <w:r>
              <w:rPr>
                <w:rFonts w:ascii="Calibri" w:hAnsi="Calibri"/>
                <w:color w:val="000000"/>
                <w:kern w:val="28"/>
              </w:rPr>
              <w:t>6</w:t>
            </w:r>
            <w:r w:rsidR="00BC7919" w:rsidRPr="00BC7919">
              <w:rPr>
                <w:rFonts w:ascii="Calibri" w:hAnsi="Calibri"/>
                <w:color w:val="000000"/>
                <w:kern w:val="28"/>
              </w:rPr>
              <w:t>,0-</w:t>
            </w:r>
            <w:r w:rsidR="00CD2340">
              <w:rPr>
                <w:rFonts w:ascii="Calibri" w:hAnsi="Calibri"/>
                <w:color w:val="000000"/>
                <w:kern w:val="28"/>
              </w:rPr>
              <w:t>8</w:t>
            </w:r>
            <w:r w:rsidR="00BC7919" w:rsidRPr="00BC7919">
              <w:rPr>
                <w:rFonts w:ascii="Calibri" w:hAnsi="Calibri"/>
                <w:color w:val="000000"/>
                <w:kern w:val="28"/>
              </w:rPr>
              <w:t>,0</w:t>
            </w:r>
          </w:p>
        </w:tc>
        <w:tc>
          <w:tcPr>
            <w:tcW w:w="3543" w:type="dxa"/>
            <w:shd w:val="clear" w:color="auto" w:fill="C5E0B3"/>
            <w:hideMark/>
          </w:tcPr>
          <w:p w14:paraId="4A19FF80" w14:textId="0F16CAD1"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Proef 2</w:t>
            </w:r>
            <w:r w:rsidR="00236C27">
              <w:rPr>
                <w:rFonts w:ascii="Calibri" w:hAnsi="Calibri"/>
                <w:color w:val="000000"/>
                <w:kern w:val="28"/>
              </w:rPr>
              <w:t>8</w:t>
            </w:r>
            <w:r w:rsidR="007D6FCF">
              <w:rPr>
                <w:rFonts w:ascii="Calibri" w:hAnsi="Calibri"/>
                <w:color w:val="000000"/>
                <w:kern w:val="28"/>
              </w:rPr>
              <w:t xml:space="preserve"> </w:t>
            </w:r>
            <w:r w:rsidR="00126849">
              <w:rPr>
                <w:rFonts w:ascii="Calibri" w:hAnsi="Calibri"/>
                <w:color w:val="000000"/>
                <w:kern w:val="28"/>
              </w:rPr>
              <w:t xml:space="preserve">Standaard </w:t>
            </w:r>
            <w:r w:rsidR="007D6FCF">
              <w:rPr>
                <w:rFonts w:ascii="Calibri" w:hAnsi="Calibri"/>
                <w:color w:val="000000"/>
                <w:kern w:val="28"/>
              </w:rPr>
              <w:t>RAW 20</w:t>
            </w:r>
            <w:r w:rsidR="00236C27">
              <w:rPr>
                <w:rFonts w:ascii="Calibri" w:hAnsi="Calibri"/>
                <w:color w:val="000000"/>
                <w:kern w:val="28"/>
              </w:rPr>
              <w:t>20</w:t>
            </w:r>
          </w:p>
        </w:tc>
      </w:tr>
      <w:tr w:rsidR="00BC7919" w:rsidRPr="00BC7919" w14:paraId="05A68F1A" w14:textId="77777777" w:rsidTr="00522DE1">
        <w:trPr>
          <w:trHeight w:val="300"/>
        </w:trPr>
        <w:tc>
          <w:tcPr>
            <w:tcW w:w="1838" w:type="dxa"/>
            <w:shd w:val="clear" w:color="auto" w:fill="C5E0B3"/>
            <w:hideMark/>
          </w:tcPr>
          <w:p w14:paraId="5AA6D719"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Lutum-gehalte</w:t>
            </w:r>
          </w:p>
        </w:tc>
        <w:tc>
          <w:tcPr>
            <w:tcW w:w="1843" w:type="dxa"/>
            <w:shd w:val="clear" w:color="auto" w:fill="C5E0B3"/>
            <w:hideMark/>
          </w:tcPr>
          <w:p w14:paraId="4D96D171"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m/m </w:t>
            </w:r>
            <w:proofErr w:type="spellStart"/>
            <w:r w:rsidRPr="00BC7919">
              <w:rPr>
                <w:rFonts w:ascii="Calibri" w:hAnsi="Calibri"/>
                <w:color w:val="000000"/>
                <w:kern w:val="28"/>
              </w:rPr>
              <w:t>gew</w:t>
            </w:r>
            <w:proofErr w:type="spellEnd"/>
            <w:r w:rsidRPr="00BC7919">
              <w:rPr>
                <w:rFonts w:ascii="Calibri" w:hAnsi="Calibri"/>
                <w:color w:val="000000"/>
                <w:kern w:val="28"/>
              </w:rPr>
              <w:t xml:space="preserve">. % </w:t>
            </w:r>
            <w:proofErr w:type="spellStart"/>
            <w:r w:rsidRPr="00BC7919">
              <w:rPr>
                <w:rFonts w:ascii="Calibri" w:hAnsi="Calibri"/>
                <w:color w:val="000000"/>
                <w:kern w:val="28"/>
              </w:rPr>
              <w:t>d.s</w:t>
            </w:r>
            <w:proofErr w:type="spellEnd"/>
            <w:r w:rsidRPr="00BC7919">
              <w:rPr>
                <w:rFonts w:ascii="Calibri" w:hAnsi="Calibri"/>
                <w:color w:val="000000"/>
                <w:kern w:val="28"/>
              </w:rPr>
              <w:t>.</w:t>
            </w:r>
          </w:p>
        </w:tc>
        <w:tc>
          <w:tcPr>
            <w:tcW w:w="1843" w:type="dxa"/>
            <w:shd w:val="clear" w:color="auto" w:fill="C5E0B3"/>
            <w:hideMark/>
          </w:tcPr>
          <w:p w14:paraId="2DEDC374" w14:textId="4EF8984C" w:rsidR="00BC7919" w:rsidRPr="00BC7919" w:rsidRDefault="00F670BA" w:rsidP="00BC7919">
            <w:pPr>
              <w:spacing w:line="300" w:lineRule="auto"/>
              <w:rPr>
                <w:rFonts w:ascii="Calibri" w:hAnsi="Calibri"/>
                <w:color w:val="000000"/>
                <w:kern w:val="28"/>
              </w:rPr>
            </w:pPr>
            <w:r>
              <w:rPr>
                <w:rFonts w:ascii="Calibri" w:hAnsi="Calibri"/>
                <w:color w:val="000000"/>
                <w:kern w:val="28"/>
              </w:rPr>
              <w:t>3</w:t>
            </w:r>
            <w:r w:rsidR="00BC7919" w:rsidRPr="00BC7919">
              <w:rPr>
                <w:rFonts w:ascii="Calibri" w:hAnsi="Calibri"/>
                <w:color w:val="000000"/>
                <w:kern w:val="28"/>
              </w:rPr>
              <w:t>,0-</w:t>
            </w:r>
            <w:r w:rsidR="00CD2340">
              <w:rPr>
                <w:rFonts w:ascii="Calibri" w:hAnsi="Calibri"/>
                <w:color w:val="000000"/>
                <w:kern w:val="28"/>
              </w:rPr>
              <w:t>5</w:t>
            </w:r>
            <w:r w:rsidR="00BC7919" w:rsidRPr="00BC7919">
              <w:rPr>
                <w:rFonts w:ascii="Calibri" w:hAnsi="Calibri"/>
                <w:color w:val="000000"/>
                <w:kern w:val="28"/>
              </w:rPr>
              <w:t>,0</w:t>
            </w:r>
          </w:p>
        </w:tc>
        <w:tc>
          <w:tcPr>
            <w:tcW w:w="3543" w:type="dxa"/>
            <w:shd w:val="clear" w:color="auto" w:fill="C5E0B3"/>
            <w:hideMark/>
          </w:tcPr>
          <w:p w14:paraId="15700618" w14:textId="1990CB51"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Proef 29</w:t>
            </w:r>
            <w:r w:rsidR="00E65996">
              <w:rPr>
                <w:rFonts w:ascii="Calibri" w:hAnsi="Calibri"/>
                <w:color w:val="000000"/>
                <w:kern w:val="28"/>
              </w:rPr>
              <w:t xml:space="preserve"> </w:t>
            </w:r>
            <w:r w:rsidR="00126849">
              <w:rPr>
                <w:rFonts w:ascii="Calibri" w:hAnsi="Calibri"/>
                <w:color w:val="000000"/>
                <w:kern w:val="28"/>
              </w:rPr>
              <w:t xml:space="preserve">Standaard </w:t>
            </w:r>
            <w:r w:rsidR="00E65996">
              <w:rPr>
                <w:rFonts w:ascii="Calibri" w:hAnsi="Calibri"/>
                <w:color w:val="000000"/>
                <w:kern w:val="28"/>
              </w:rPr>
              <w:t xml:space="preserve">RAW </w:t>
            </w:r>
            <w:r w:rsidR="00236C27">
              <w:rPr>
                <w:rFonts w:ascii="Calibri" w:hAnsi="Calibri"/>
                <w:color w:val="000000"/>
                <w:kern w:val="28"/>
              </w:rPr>
              <w:t>2020</w:t>
            </w:r>
          </w:p>
        </w:tc>
      </w:tr>
      <w:tr w:rsidR="00BC7919" w:rsidRPr="00BC7919" w14:paraId="01A6CF33" w14:textId="77777777" w:rsidTr="00522DE1">
        <w:trPr>
          <w:trHeight w:val="300"/>
        </w:trPr>
        <w:tc>
          <w:tcPr>
            <w:tcW w:w="1838" w:type="dxa"/>
            <w:shd w:val="clear" w:color="auto" w:fill="C5E0B3"/>
            <w:hideMark/>
          </w:tcPr>
          <w:p w14:paraId="61CC9DC1" w14:textId="24AED73F" w:rsidR="00BC7919" w:rsidRPr="00BC7919" w:rsidRDefault="00AE0CA3" w:rsidP="00BC7919">
            <w:pPr>
              <w:spacing w:line="300" w:lineRule="auto"/>
              <w:rPr>
                <w:rFonts w:ascii="Calibri" w:hAnsi="Calibri"/>
                <w:color w:val="000000"/>
                <w:kern w:val="28"/>
              </w:rPr>
            </w:pPr>
            <w:r>
              <w:rPr>
                <w:rFonts w:ascii="Calibri" w:hAnsi="Calibri"/>
                <w:color w:val="000000"/>
                <w:kern w:val="28"/>
              </w:rPr>
              <w:t xml:space="preserve">Zuurgraad </w:t>
            </w:r>
          </w:p>
        </w:tc>
        <w:tc>
          <w:tcPr>
            <w:tcW w:w="1843" w:type="dxa"/>
            <w:shd w:val="clear" w:color="auto" w:fill="C5E0B3"/>
            <w:hideMark/>
          </w:tcPr>
          <w:p w14:paraId="01CCCFA1" w14:textId="6AA0C484" w:rsidR="00BC7919" w:rsidRPr="00BC7919" w:rsidRDefault="00B807FC" w:rsidP="00BC7919">
            <w:pPr>
              <w:spacing w:line="300" w:lineRule="auto"/>
              <w:rPr>
                <w:rFonts w:ascii="Calibri" w:hAnsi="Calibri"/>
                <w:color w:val="000000"/>
                <w:kern w:val="28"/>
              </w:rPr>
            </w:pPr>
            <w:r w:rsidRPr="00BC7919">
              <w:rPr>
                <w:rFonts w:ascii="Calibri" w:hAnsi="Calibri"/>
                <w:color w:val="000000"/>
                <w:kern w:val="28"/>
              </w:rPr>
              <w:t>pH</w:t>
            </w:r>
            <w:r w:rsidR="00D663CF">
              <w:rPr>
                <w:rFonts w:ascii="Calibri" w:hAnsi="Calibri"/>
                <w:color w:val="000000"/>
                <w:kern w:val="28"/>
              </w:rPr>
              <w:t>-</w:t>
            </w:r>
            <w:r w:rsidRPr="00BC7919">
              <w:rPr>
                <w:rFonts w:ascii="Calibri" w:hAnsi="Calibri"/>
                <w:color w:val="000000"/>
                <w:kern w:val="28"/>
              </w:rPr>
              <w:t>KC</w:t>
            </w:r>
            <w:r w:rsidR="006523EA">
              <w:rPr>
                <w:rFonts w:ascii="Calibri" w:hAnsi="Calibri"/>
                <w:color w:val="000000"/>
                <w:kern w:val="28"/>
              </w:rPr>
              <w:t>L</w:t>
            </w:r>
          </w:p>
        </w:tc>
        <w:tc>
          <w:tcPr>
            <w:tcW w:w="1843" w:type="dxa"/>
            <w:shd w:val="clear" w:color="auto" w:fill="C5E0B3"/>
            <w:hideMark/>
          </w:tcPr>
          <w:p w14:paraId="29461726" w14:textId="08BD4D45" w:rsidR="00BC7919" w:rsidRPr="00BC7919" w:rsidRDefault="007D6FCF" w:rsidP="00BC7919">
            <w:pPr>
              <w:spacing w:line="300" w:lineRule="auto"/>
              <w:rPr>
                <w:rFonts w:ascii="Calibri" w:hAnsi="Calibri"/>
                <w:color w:val="000000"/>
                <w:kern w:val="28"/>
              </w:rPr>
            </w:pPr>
            <w:r w:rsidRPr="007D6FCF">
              <w:rPr>
                <w:rFonts w:ascii="Calibri" w:hAnsi="Calibri"/>
                <w:color w:val="000000"/>
                <w:kern w:val="28"/>
              </w:rPr>
              <w:t>4,7-6,7</w:t>
            </w:r>
          </w:p>
        </w:tc>
        <w:tc>
          <w:tcPr>
            <w:tcW w:w="3543" w:type="dxa"/>
            <w:shd w:val="clear" w:color="auto" w:fill="C5E0B3"/>
            <w:hideMark/>
          </w:tcPr>
          <w:p w14:paraId="00F2E779" w14:textId="03149F48" w:rsidR="00BC7919" w:rsidRPr="00BC7919" w:rsidRDefault="00A9194B" w:rsidP="00BC7919">
            <w:pPr>
              <w:spacing w:line="300" w:lineRule="auto"/>
              <w:rPr>
                <w:rFonts w:ascii="Calibri" w:hAnsi="Calibri"/>
                <w:color w:val="000000"/>
                <w:kern w:val="28"/>
              </w:rPr>
            </w:pPr>
            <w:r>
              <w:rPr>
                <w:rFonts w:ascii="Calibri" w:hAnsi="Calibri"/>
                <w:color w:val="000000"/>
                <w:kern w:val="28"/>
              </w:rPr>
              <w:t>P</w:t>
            </w:r>
            <w:r w:rsidRPr="00A9194B">
              <w:rPr>
                <w:rFonts w:ascii="Calibri" w:hAnsi="Calibri"/>
                <w:color w:val="000000"/>
                <w:kern w:val="28"/>
              </w:rPr>
              <w:t>roef 2</w:t>
            </w:r>
            <w:r w:rsidR="00C12A80">
              <w:rPr>
                <w:rFonts w:ascii="Calibri" w:hAnsi="Calibri"/>
                <w:color w:val="000000"/>
                <w:kern w:val="28"/>
              </w:rPr>
              <w:t>7</w:t>
            </w:r>
            <w:r w:rsidRPr="00A9194B">
              <w:rPr>
                <w:rFonts w:ascii="Calibri" w:hAnsi="Calibri"/>
                <w:color w:val="000000"/>
                <w:kern w:val="28"/>
              </w:rPr>
              <w:t xml:space="preserve"> </w:t>
            </w:r>
            <w:r w:rsidR="00126849">
              <w:rPr>
                <w:rFonts w:ascii="Calibri" w:hAnsi="Calibri"/>
                <w:color w:val="000000"/>
                <w:kern w:val="28"/>
              </w:rPr>
              <w:t xml:space="preserve">Standaard </w:t>
            </w:r>
            <w:r w:rsidRPr="00A9194B">
              <w:rPr>
                <w:rFonts w:ascii="Calibri" w:hAnsi="Calibri"/>
                <w:color w:val="000000"/>
                <w:kern w:val="28"/>
              </w:rPr>
              <w:t>RAW 20</w:t>
            </w:r>
            <w:r w:rsidR="00C12A80">
              <w:rPr>
                <w:rFonts w:ascii="Calibri" w:hAnsi="Calibri"/>
                <w:color w:val="000000"/>
                <w:kern w:val="28"/>
              </w:rPr>
              <w:t>20</w:t>
            </w:r>
            <w:r>
              <w:rPr>
                <w:rFonts w:ascii="Calibri" w:hAnsi="Calibri"/>
                <w:color w:val="000000"/>
                <w:kern w:val="28"/>
              </w:rPr>
              <w:t xml:space="preserve"> of </w:t>
            </w:r>
            <w:r w:rsidRPr="00A9194B">
              <w:rPr>
                <w:rFonts w:ascii="Calibri" w:hAnsi="Calibri"/>
                <w:color w:val="000000"/>
                <w:kern w:val="28"/>
              </w:rPr>
              <w:t>NEN 10390</w:t>
            </w:r>
          </w:p>
        </w:tc>
      </w:tr>
      <w:tr w:rsidR="00BC7919" w:rsidRPr="00BC7919" w14:paraId="2C6BD603" w14:textId="77777777" w:rsidTr="00522DE1">
        <w:trPr>
          <w:trHeight w:val="300"/>
        </w:trPr>
        <w:tc>
          <w:tcPr>
            <w:tcW w:w="1838" w:type="dxa"/>
            <w:shd w:val="clear" w:color="auto" w:fill="C5E0B3"/>
            <w:hideMark/>
          </w:tcPr>
          <w:p w14:paraId="77677A84"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Organische stof plus lutum </w:t>
            </w:r>
          </w:p>
        </w:tc>
        <w:tc>
          <w:tcPr>
            <w:tcW w:w="1843" w:type="dxa"/>
            <w:shd w:val="clear" w:color="auto" w:fill="C5E0B3"/>
            <w:hideMark/>
          </w:tcPr>
          <w:p w14:paraId="57D41EFC"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m/m % </w:t>
            </w:r>
            <w:proofErr w:type="spellStart"/>
            <w:r w:rsidRPr="00BC7919">
              <w:rPr>
                <w:rFonts w:ascii="Calibri" w:hAnsi="Calibri"/>
                <w:color w:val="000000"/>
                <w:kern w:val="28"/>
              </w:rPr>
              <w:t>d.s</w:t>
            </w:r>
            <w:proofErr w:type="spellEnd"/>
            <w:r w:rsidRPr="00BC7919">
              <w:rPr>
                <w:rFonts w:ascii="Calibri" w:hAnsi="Calibri"/>
                <w:color w:val="000000"/>
                <w:kern w:val="28"/>
              </w:rPr>
              <w:t>.</w:t>
            </w:r>
          </w:p>
        </w:tc>
        <w:tc>
          <w:tcPr>
            <w:tcW w:w="1843" w:type="dxa"/>
            <w:shd w:val="clear" w:color="auto" w:fill="C5E0B3"/>
            <w:hideMark/>
          </w:tcPr>
          <w:p w14:paraId="7FB592F8" w14:textId="1127D789"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9,0-1</w:t>
            </w:r>
            <w:r w:rsidR="00060D07">
              <w:rPr>
                <w:rFonts w:ascii="Calibri" w:hAnsi="Calibri"/>
                <w:color w:val="000000"/>
                <w:kern w:val="28"/>
              </w:rPr>
              <w:t>3</w:t>
            </w:r>
            <w:r w:rsidRPr="00BC7919">
              <w:rPr>
                <w:rFonts w:ascii="Calibri" w:hAnsi="Calibri"/>
                <w:color w:val="000000"/>
                <w:kern w:val="28"/>
              </w:rPr>
              <w:t>,0</w:t>
            </w:r>
          </w:p>
        </w:tc>
        <w:tc>
          <w:tcPr>
            <w:tcW w:w="3543" w:type="dxa"/>
            <w:shd w:val="clear" w:color="auto" w:fill="C5E0B3"/>
            <w:hideMark/>
          </w:tcPr>
          <w:p w14:paraId="73D423BC" w14:textId="3C6B76DF"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Proef 29</w:t>
            </w:r>
            <w:r w:rsidR="00AA7B48">
              <w:rPr>
                <w:rFonts w:ascii="Calibri" w:hAnsi="Calibri"/>
                <w:color w:val="000000"/>
                <w:kern w:val="28"/>
              </w:rPr>
              <w:t xml:space="preserve"> </w:t>
            </w:r>
            <w:r w:rsidR="004A0479">
              <w:rPr>
                <w:rFonts w:ascii="Calibri" w:hAnsi="Calibri"/>
                <w:color w:val="000000"/>
                <w:kern w:val="28"/>
              </w:rPr>
              <w:t xml:space="preserve">Standaard </w:t>
            </w:r>
            <w:r w:rsidR="00AA7B48">
              <w:rPr>
                <w:rFonts w:ascii="Calibri" w:hAnsi="Calibri"/>
                <w:color w:val="000000"/>
                <w:kern w:val="28"/>
              </w:rPr>
              <w:t>RAW 2020</w:t>
            </w:r>
          </w:p>
        </w:tc>
      </w:tr>
      <w:tr w:rsidR="00BC7919" w:rsidRPr="00BC7919" w14:paraId="78095EB6" w14:textId="77777777" w:rsidTr="00522DE1">
        <w:trPr>
          <w:trHeight w:val="300"/>
        </w:trPr>
        <w:tc>
          <w:tcPr>
            <w:tcW w:w="1838" w:type="dxa"/>
            <w:shd w:val="clear" w:color="auto" w:fill="C5E0B3"/>
            <w:hideMark/>
          </w:tcPr>
          <w:p w14:paraId="3FFE0E87"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Koolzure kalk (CaCO3) </w:t>
            </w:r>
          </w:p>
        </w:tc>
        <w:tc>
          <w:tcPr>
            <w:tcW w:w="1843" w:type="dxa"/>
            <w:shd w:val="clear" w:color="auto" w:fill="C5E0B3"/>
            <w:hideMark/>
          </w:tcPr>
          <w:p w14:paraId="108017EE" w14:textId="77777777" w:rsidR="00BC7919" w:rsidRPr="00BC7919" w:rsidRDefault="00BC7919" w:rsidP="00BC7919">
            <w:pPr>
              <w:spacing w:line="300" w:lineRule="auto"/>
              <w:rPr>
                <w:rFonts w:ascii="Calibri" w:hAnsi="Calibri"/>
                <w:color w:val="000000"/>
                <w:kern w:val="28"/>
              </w:rPr>
            </w:pPr>
            <w:proofErr w:type="spellStart"/>
            <w:r w:rsidRPr="00BC7919">
              <w:rPr>
                <w:rFonts w:ascii="Calibri" w:hAnsi="Calibri"/>
                <w:color w:val="000000"/>
                <w:kern w:val="28"/>
              </w:rPr>
              <w:t>gew</w:t>
            </w:r>
            <w:proofErr w:type="spellEnd"/>
            <w:r w:rsidRPr="00BC7919">
              <w:rPr>
                <w:rFonts w:ascii="Calibri" w:hAnsi="Calibri"/>
                <w:color w:val="000000"/>
                <w:kern w:val="28"/>
              </w:rPr>
              <w:t xml:space="preserve">. % kg / kg </w:t>
            </w:r>
            <w:proofErr w:type="spellStart"/>
            <w:r w:rsidRPr="00BC7919">
              <w:rPr>
                <w:rFonts w:ascii="Calibri" w:hAnsi="Calibri"/>
                <w:color w:val="000000"/>
                <w:kern w:val="28"/>
              </w:rPr>
              <w:t>ds</w:t>
            </w:r>
            <w:proofErr w:type="spellEnd"/>
          </w:p>
        </w:tc>
        <w:tc>
          <w:tcPr>
            <w:tcW w:w="1843" w:type="dxa"/>
            <w:shd w:val="clear" w:color="auto" w:fill="C5E0B3"/>
            <w:hideMark/>
          </w:tcPr>
          <w:p w14:paraId="1D22B27F"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1,5 (bij pH-KCL ≤ 6 dan maximaal 0,5)</w:t>
            </w:r>
          </w:p>
        </w:tc>
        <w:tc>
          <w:tcPr>
            <w:tcW w:w="3543" w:type="dxa"/>
            <w:shd w:val="clear" w:color="auto" w:fill="C5E0B3"/>
            <w:hideMark/>
          </w:tcPr>
          <w:p w14:paraId="57266BFB"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NEN-ISO 10693</w:t>
            </w:r>
          </w:p>
        </w:tc>
      </w:tr>
      <w:tr w:rsidR="00BC7919" w:rsidRPr="00BC7919" w14:paraId="2C2FF21D" w14:textId="77777777" w:rsidTr="00522DE1">
        <w:trPr>
          <w:trHeight w:val="300"/>
        </w:trPr>
        <w:tc>
          <w:tcPr>
            <w:tcW w:w="1838" w:type="dxa"/>
            <w:shd w:val="clear" w:color="auto" w:fill="C5E0B3"/>
            <w:hideMark/>
          </w:tcPr>
          <w:p w14:paraId="1A8366DA"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pH H2O</w:t>
            </w:r>
          </w:p>
        </w:tc>
        <w:tc>
          <w:tcPr>
            <w:tcW w:w="1843" w:type="dxa"/>
            <w:shd w:val="clear" w:color="auto" w:fill="C5E0B3"/>
            <w:hideMark/>
          </w:tcPr>
          <w:p w14:paraId="3E0D810D"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waarde</w:t>
            </w:r>
          </w:p>
        </w:tc>
        <w:tc>
          <w:tcPr>
            <w:tcW w:w="1843" w:type="dxa"/>
            <w:shd w:val="clear" w:color="auto" w:fill="C5E0B3"/>
            <w:hideMark/>
          </w:tcPr>
          <w:p w14:paraId="271CB0FB" w14:textId="02FA7685"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5,5-7,5</w:t>
            </w:r>
          </w:p>
        </w:tc>
        <w:tc>
          <w:tcPr>
            <w:tcW w:w="3543" w:type="dxa"/>
            <w:shd w:val="clear" w:color="auto" w:fill="C5E0B3"/>
            <w:hideMark/>
          </w:tcPr>
          <w:p w14:paraId="12BE5E2F" w14:textId="2CEFD582"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NEN-ISO 10390</w:t>
            </w:r>
            <w:r>
              <w:rPr>
                <w:rFonts w:ascii="Calibri" w:hAnsi="Calibri"/>
                <w:color w:val="000000"/>
                <w:kern w:val="28"/>
              </w:rPr>
              <w:t xml:space="preserve"> of </w:t>
            </w:r>
            <w:r w:rsidRPr="00BC7919">
              <w:rPr>
                <w:rFonts w:ascii="Calibri" w:hAnsi="Calibri"/>
                <w:color w:val="000000"/>
                <w:kern w:val="28"/>
              </w:rPr>
              <w:t>EN 13037:2011</w:t>
            </w:r>
          </w:p>
        </w:tc>
      </w:tr>
      <w:tr w:rsidR="00BC7919" w:rsidRPr="00BC7919" w14:paraId="46AD659B" w14:textId="77777777" w:rsidTr="00522DE1">
        <w:trPr>
          <w:trHeight w:val="600"/>
        </w:trPr>
        <w:tc>
          <w:tcPr>
            <w:tcW w:w="1838" w:type="dxa"/>
            <w:shd w:val="clear" w:color="auto" w:fill="C5E0B3"/>
            <w:hideMark/>
          </w:tcPr>
          <w:p w14:paraId="46680F7D"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Respiratiesnelheid</w:t>
            </w:r>
          </w:p>
        </w:tc>
        <w:tc>
          <w:tcPr>
            <w:tcW w:w="1843" w:type="dxa"/>
            <w:shd w:val="clear" w:color="auto" w:fill="C5E0B3"/>
            <w:hideMark/>
          </w:tcPr>
          <w:p w14:paraId="2126F6CB" w14:textId="77777777" w:rsidR="00BC7919" w:rsidRPr="00BC7919" w:rsidRDefault="00BC7919" w:rsidP="00BC7919">
            <w:pPr>
              <w:spacing w:line="300" w:lineRule="auto"/>
              <w:rPr>
                <w:rFonts w:ascii="Calibri" w:hAnsi="Calibri"/>
                <w:color w:val="000000"/>
                <w:kern w:val="28"/>
              </w:rPr>
            </w:pPr>
            <w:proofErr w:type="spellStart"/>
            <w:r w:rsidRPr="00BC7919">
              <w:rPr>
                <w:rFonts w:ascii="Calibri" w:hAnsi="Calibri"/>
                <w:color w:val="000000"/>
                <w:kern w:val="28"/>
              </w:rPr>
              <w:t>mmol</w:t>
            </w:r>
            <w:proofErr w:type="spellEnd"/>
            <w:r w:rsidRPr="00BC7919">
              <w:rPr>
                <w:rFonts w:ascii="Calibri" w:hAnsi="Calibri"/>
                <w:color w:val="000000"/>
                <w:kern w:val="28"/>
              </w:rPr>
              <w:t xml:space="preserve"> O2/kg. </w:t>
            </w:r>
            <w:proofErr w:type="spellStart"/>
            <w:r w:rsidRPr="00BC7919">
              <w:rPr>
                <w:rFonts w:ascii="Calibri" w:hAnsi="Calibri"/>
                <w:color w:val="000000"/>
                <w:kern w:val="28"/>
              </w:rPr>
              <w:t>Org</w:t>
            </w:r>
            <w:proofErr w:type="spellEnd"/>
            <w:r w:rsidRPr="00BC7919">
              <w:rPr>
                <w:rFonts w:ascii="Calibri" w:hAnsi="Calibri"/>
                <w:color w:val="000000"/>
                <w:kern w:val="28"/>
              </w:rPr>
              <w:t>. Stof /uur</w:t>
            </w:r>
          </w:p>
        </w:tc>
        <w:tc>
          <w:tcPr>
            <w:tcW w:w="1843" w:type="dxa"/>
            <w:shd w:val="clear" w:color="auto" w:fill="C5E0B3"/>
            <w:hideMark/>
          </w:tcPr>
          <w:p w14:paraId="6ED68F0D"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 5  </w:t>
            </w:r>
          </w:p>
        </w:tc>
        <w:tc>
          <w:tcPr>
            <w:tcW w:w="3543" w:type="dxa"/>
            <w:shd w:val="clear" w:color="auto" w:fill="C5E0B3"/>
            <w:hideMark/>
          </w:tcPr>
          <w:p w14:paraId="383AE69A" w14:textId="26B3E07D" w:rsidR="00BC7919" w:rsidRPr="00BC7919" w:rsidRDefault="00FB1CE5" w:rsidP="00BC7919">
            <w:pPr>
              <w:spacing w:line="300" w:lineRule="auto"/>
              <w:rPr>
                <w:rFonts w:ascii="Calibri" w:hAnsi="Calibri"/>
                <w:color w:val="000000"/>
                <w:kern w:val="28"/>
              </w:rPr>
            </w:pPr>
            <w:r w:rsidRPr="00FB1CE5">
              <w:rPr>
                <w:rFonts w:ascii="Calibri" w:hAnsi="Calibri"/>
                <w:color w:val="000000"/>
                <w:kern w:val="28"/>
              </w:rPr>
              <w:t>NEN-EN-16087-1</w:t>
            </w:r>
          </w:p>
        </w:tc>
      </w:tr>
      <w:tr w:rsidR="00BC7919" w:rsidRPr="00BC7919" w14:paraId="283FCDC8" w14:textId="77777777" w:rsidTr="00522DE1">
        <w:trPr>
          <w:trHeight w:val="300"/>
        </w:trPr>
        <w:tc>
          <w:tcPr>
            <w:tcW w:w="1838" w:type="dxa"/>
            <w:shd w:val="clear" w:color="auto" w:fill="C5E0B3"/>
            <w:hideMark/>
          </w:tcPr>
          <w:p w14:paraId="051FC5FA"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Stikstof (N-totaal) </w:t>
            </w:r>
          </w:p>
        </w:tc>
        <w:tc>
          <w:tcPr>
            <w:tcW w:w="1843" w:type="dxa"/>
            <w:shd w:val="clear" w:color="auto" w:fill="C5E0B3"/>
            <w:hideMark/>
          </w:tcPr>
          <w:p w14:paraId="2EFAB30E" w14:textId="5DB7E2E4" w:rsidR="00BC7919" w:rsidRPr="00BC7919" w:rsidRDefault="00666C11" w:rsidP="00BC7919">
            <w:pPr>
              <w:spacing w:line="300" w:lineRule="auto"/>
              <w:rPr>
                <w:rFonts w:ascii="Calibri" w:hAnsi="Calibri"/>
                <w:color w:val="000000"/>
                <w:kern w:val="28"/>
              </w:rPr>
            </w:pPr>
            <w:r w:rsidRPr="00666C11">
              <w:rPr>
                <w:rFonts w:ascii="Calibri" w:hAnsi="Calibri"/>
                <w:color w:val="000000"/>
                <w:kern w:val="28"/>
              </w:rPr>
              <w:t xml:space="preserve">mg/100 gram </w:t>
            </w:r>
            <w:proofErr w:type="spellStart"/>
            <w:r w:rsidRPr="00666C11">
              <w:rPr>
                <w:rFonts w:ascii="Calibri" w:hAnsi="Calibri"/>
                <w:color w:val="000000"/>
                <w:kern w:val="28"/>
              </w:rPr>
              <w:t>d.s</w:t>
            </w:r>
            <w:proofErr w:type="spellEnd"/>
            <w:r w:rsidRPr="00666C11">
              <w:rPr>
                <w:rFonts w:ascii="Calibri" w:hAnsi="Calibri"/>
                <w:color w:val="000000"/>
                <w:kern w:val="28"/>
              </w:rPr>
              <w:t>.</w:t>
            </w:r>
          </w:p>
        </w:tc>
        <w:tc>
          <w:tcPr>
            <w:tcW w:w="1843" w:type="dxa"/>
            <w:shd w:val="clear" w:color="auto" w:fill="C5E0B3"/>
            <w:hideMark/>
          </w:tcPr>
          <w:p w14:paraId="62B3F281"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80-240</w:t>
            </w:r>
          </w:p>
        </w:tc>
        <w:tc>
          <w:tcPr>
            <w:tcW w:w="3543" w:type="dxa"/>
            <w:shd w:val="clear" w:color="auto" w:fill="C5E0B3"/>
            <w:hideMark/>
          </w:tcPr>
          <w:p w14:paraId="2C6B3793"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EN13654</w:t>
            </w:r>
          </w:p>
        </w:tc>
      </w:tr>
      <w:tr w:rsidR="00BC7919" w:rsidRPr="00BC7919" w14:paraId="6146D167" w14:textId="77777777" w:rsidTr="00522DE1">
        <w:trPr>
          <w:trHeight w:val="600"/>
        </w:trPr>
        <w:tc>
          <w:tcPr>
            <w:tcW w:w="1838" w:type="dxa"/>
            <w:shd w:val="clear" w:color="auto" w:fill="C5E0B3"/>
            <w:hideMark/>
          </w:tcPr>
          <w:p w14:paraId="32C64128"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Magnesium</w:t>
            </w:r>
          </w:p>
        </w:tc>
        <w:tc>
          <w:tcPr>
            <w:tcW w:w="1843" w:type="dxa"/>
            <w:shd w:val="clear" w:color="auto" w:fill="C5E0B3"/>
            <w:hideMark/>
          </w:tcPr>
          <w:p w14:paraId="7ABE6AA7"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mg/kg/</w:t>
            </w:r>
            <w:proofErr w:type="spellStart"/>
            <w:r w:rsidRPr="00BC7919">
              <w:rPr>
                <w:rFonts w:ascii="Calibri" w:hAnsi="Calibri"/>
                <w:color w:val="000000"/>
                <w:kern w:val="28"/>
              </w:rPr>
              <w:t>d.s</w:t>
            </w:r>
            <w:proofErr w:type="spellEnd"/>
            <w:r w:rsidRPr="00BC7919">
              <w:rPr>
                <w:rFonts w:ascii="Calibri" w:hAnsi="Calibri"/>
                <w:color w:val="000000"/>
                <w:kern w:val="28"/>
              </w:rPr>
              <w:t>.</w:t>
            </w:r>
          </w:p>
        </w:tc>
        <w:tc>
          <w:tcPr>
            <w:tcW w:w="1843" w:type="dxa"/>
            <w:shd w:val="clear" w:color="auto" w:fill="C5E0B3"/>
            <w:hideMark/>
          </w:tcPr>
          <w:p w14:paraId="760E81AD"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100-300</w:t>
            </w:r>
          </w:p>
        </w:tc>
        <w:tc>
          <w:tcPr>
            <w:tcW w:w="3543" w:type="dxa"/>
            <w:shd w:val="clear" w:color="auto" w:fill="C5E0B3"/>
            <w:hideMark/>
          </w:tcPr>
          <w:p w14:paraId="2591B12D"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Mengen van 1 gewichtsdeel grond en 10 volumedelen extractievloeistof (calciumchloride 0,01 M). Bepaling van </w:t>
            </w:r>
            <w:proofErr w:type="spellStart"/>
            <w:r w:rsidRPr="00BC7919">
              <w:rPr>
                <w:rFonts w:ascii="Calibri" w:hAnsi="Calibri"/>
                <w:color w:val="000000"/>
                <w:kern w:val="28"/>
              </w:rPr>
              <w:t>MgO</w:t>
            </w:r>
            <w:proofErr w:type="spellEnd"/>
            <w:r w:rsidRPr="00BC7919">
              <w:rPr>
                <w:rFonts w:ascii="Calibri" w:hAnsi="Calibri"/>
                <w:color w:val="000000"/>
                <w:kern w:val="28"/>
              </w:rPr>
              <w:t xml:space="preserve"> via atomaire absorptie spectrometrie (AAS).</w:t>
            </w:r>
          </w:p>
        </w:tc>
      </w:tr>
      <w:tr w:rsidR="00BC7919" w:rsidRPr="00BC7919" w14:paraId="37BECD09" w14:textId="77777777" w:rsidTr="00522DE1">
        <w:trPr>
          <w:trHeight w:val="600"/>
        </w:trPr>
        <w:tc>
          <w:tcPr>
            <w:tcW w:w="1838" w:type="dxa"/>
            <w:shd w:val="clear" w:color="auto" w:fill="C5E0B3"/>
            <w:hideMark/>
          </w:tcPr>
          <w:p w14:paraId="74DC5640"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Kalium </w:t>
            </w:r>
          </w:p>
        </w:tc>
        <w:tc>
          <w:tcPr>
            <w:tcW w:w="1843" w:type="dxa"/>
            <w:shd w:val="clear" w:color="auto" w:fill="C5E0B3"/>
            <w:hideMark/>
          </w:tcPr>
          <w:p w14:paraId="43E5BC6D"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mg / kg</w:t>
            </w:r>
          </w:p>
        </w:tc>
        <w:tc>
          <w:tcPr>
            <w:tcW w:w="1843" w:type="dxa"/>
            <w:shd w:val="clear" w:color="auto" w:fill="C5E0B3"/>
            <w:hideMark/>
          </w:tcPr>
          <w:p w14:paraId="5F7A8015" w14:textId="7288299B"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120</w:t>
            </w:r>
            <w:r w:rsidR="00EF6FF7">
              <w:rPr>
                <w:rFonts w:ascii="Calibri" w:hAnsi="Calibri"/>
                <w:color w:val="000000"/>
                <w:kern w:val="28"/>
              </w:rPr>
              <w:t>-</w:t>
            </w:r>
            <w:r w:rsidRPr="00BC7919">
              <w:rPr>
                <w:rFonts w:ascii="Calibri" w:hAnsi="Calibri"/>
                <w:color w:val="000000"/>
                <w:kern w:val="28"/>
              </w:rPr>
              <w:t xml:space="preserve">300 </w:t>
            </w:r>
          </w:p>
        </w:tc>
        <w:tc>
          <w:tcPr>
            <w:tcW w:w="3543" w:type="dxa"/>
            <w:shd w:val="clear" w:color="auto" w:fill="C5E0B3"/>
            <w:hideMark/>
          </w:tcPr>
          <w:p w14:paraId="79908157"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K-beschikbaar (K-PAE): De hoeveelheid kalium die voor de plant beschikbaar is. Deze kalium bevindt zich in de bodemoplossing en kan door de boomwortel worden opgenomen.</w:t>
            </w:r>
          </w:p>
        </w:tc>
      </w:tr>
      <w:tr w:rsidR="00BC7919" w:rsidRPr="00BC7919" w14:paraId="57809632" w14:textId="77777777" w:rsidTr="00522DE1">
        <w:trPr>
          <w:trHeight w:val="300"/>
        </w:trPr>
        <w:tc>
          <w:tcPr>
            <w:tcW w:w="1838" w:type="dxa"/>
            <w:shd w:val="clear" w:color="auto" w:fill="C5E0B3"/>
            <w:hideMark/>
          </w:tcPr>
          <w:p w14:paraId="2DCC916F" w14:textId="58B86C25"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EC </w:t>
            </w:r>
          </w:p>
        </w:tc>
        <w:tc>
          <w:tcPr>
            <w:tcW w:w="1843" w:type="dxa"/>
            <w:shd w:val="clear" w:color="auto" w:fill="C5E0B3"/>
            <w:hideMark/>
          </w:tcPr>
          <w:p w14:paraId="1BF42DE3" w14:textId="533C46D5" w:rsidR="00BC7919" w:rsidRPr="00BC7919" w:rsidRDefault="00BC7919" w:rsidP="00BC7919">
            <w:pPr>
              <w:spacing w:line="300" w:lineRule="auto"/>
              <w:rPr>
                <w:rFonts w:ascii="Calibri" w:hAnsi="Calibri"/>
                <w:color w:val="000000"/>
                <w:kern w:val="28"/>
              </w:rPr>
            </w:pPr>
            <w:proofErr w:type="spellStart"/>
            <w:r w:rsidRPr="00BC7919">
              <w:rPr>
                <w:rFonts w:ascii="Calibri" w:hAnsi="Calibri"/>
                <w:color w:val="000000"/>
                <w:kern w:val="28"/>
              </w:rPr>
              <w:t>mS</w:t>
            </w:r>
            <w:proofErr w:type="spellEnd"/>
            <w:r w:rsidRPr="00BC7919">
              <w:rPr>
                <w:rFonts w:ascii="Calibri" w:hAnsi="Calibri"/>
                <w:color w:val="000000"/>
                <w:kern w:val="28"/>
              </w:rPr>
              <w:t>/cm</w:t>
            </w:r>
            <w:r w:rsidR="00A621F3">
              <w:rPr>
                <w:rFonts w:ascii="Calibri" w:hAnsi="Calibri"/>
                <w:color w:val="000000"/>
                <w:kern w:val="28"/>
              </w:rPr>
              <w:t xml:space="preserve"> </w:t>
            </w:r>
            <w:r w:rsidR="00A621F3" w:rsidRPr="00A621F3">
              <w:rPr>
                <w:rFonts w:ascii="Calibri" w:hAnsi="Calibri"/>
                <w:color w:val="000000"/>
                <w:kern w:val="28"/>
              </w:rPr>
              <w:t>(25 gr.  C)</w:t>
            </w:r>
          </w:p>
        </w:tc>
        <w:tc>
          <w:tcPr>
            <w:tcW w:w="1843" w:type="dxa"/>
            <w:shd w:val="clear" w:color="auto" w:fill="C5E0B3"/>
            <w:hideMark/>
          </w:tcPr>
          <w:p w14:paraId="019119C9"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0,3 en ≤ 1,5</w:t>
            </w:r>
          </w:p>
        </w:tc>
        <w:tc>
          <w:tcPr>
            <w:tcW w:w="3543" w:type="dxa"/>
            <w:shd w:val="clear" w:color="auto" w:fill="C5E0B3"/>
            <w:hideMark/>
          </w:tcPr>
          <w:p w14:paraId="3696EFF7" w14:textId="68006787" w:rsidR="00BC7919" w:rsidRPr="00BC7919" w:rsidRDefault="00B2496A" w:rsidP="003A0AE7">
            <w:pPr>
              <w:spacing w:line="300" w:lineRule="auto"/>
              <w:rPr>
                <w:rFonts w:ascii="Calibri" w:hAnsi="Calibri"/>
                <w:color w:val="000000"/>
                <w:kern w:val="28"/>
              </w:rPr>
            </w:pPr>
            <w:r w:rsidRPr="00B2496A">
              <w:rPr>
                <w:rFonts w:ascii="Calibri" w:hAnsi="Calibri"/>
                <w:color w:val="000000"/>
                <w:kern w:val="28"/>
              </w:rPr>
              <w:t>Kwaliteitsonderzoek</w:t>
            </w:r>
            <w:r w:rsidR="00F42A40">
              <w:rPr>
                <w:rFonts w:ascii="Calibri" w:hAnsi="Calibri"/>
                <w:color w:val="000000"/>
                <w:kern w:val="28"/>
              </w:rPr>
              <w:t xml:space="preserve"> </w:t>
            </w:r>
            <w:r w:rsidR="00F42A40" w:rsidRPr="00F42A40">
              <w:rPr>
                <w:rFonts w:ascii="Calibri" w:hAnsi="Calibri"/>
                <w:color w:val="000000"/>
                <w:kern w:val="28"/>
              </w:rPr>
              <w:t xml:space="preserve">EN </w:t>
            </w:r>
            <w:r w:rsidR="006E62A4" w:rsidRPr="006E62A4">
              <w:rPr>
                <w:rFonts w:ascii="Calibri" w:hAnsi="Calibri"/>
                <w:color w:val="000000"/>
                <w:kern w:val="28"/>
              </w:rPr>
              <w:t xml:space="preserve">1:5 </w:t>
            </w:r>
            <w:r w:rsidR="008B324B">
              <w:rPr>
                <w:rFonts w:ascii="Calibri" w:hAnsi="Calibri"/>
                <w:color w:val="000000"/>
                <w:kern w:val="28"/>
              </w:rPr>
              <w:t>methode</w:t>
            </w:r>
            <w:r w:rsidR="006E62A4" w:rsidRPr="006E62A4">
              <w:rPr>
                <w:rFonts w:ascii="Calibri" w:hAnsi="Calibri"/>
                <w:color w:val="000000"/>
                <w:kern w:val="28"/>
              </w:rPr>
              <w:t xml:space="preserve"> met water</w:t>
            </w:r>
            <w:r w:rsidR="004E7C5B">
              <w:rPr>
                <w:rFonts w:ascii="Calibri" w:hAnsi="Calibri"/>
                <w:color w:val="000000"/>
                <w:kern w:val="28"/>
              </w:rPr>
              <w:t>.</w:t>
            </w:r>
            <w:r w:rsidR="006E62A4" w:rsidRPr="006E62A4">
              <w:rPr>
                <w:rFonts w:ascii="Calibri" w:hAnsi="Calibri"/>
                <w:color w:val="000000"/>
                <w:kern w:val="28"/>
              </w:rPr>
              <w:t xml:space="preserve"> </w:t>
            </w:r>
            <w:r w:rsidR="008B324B">
              <w:rPr>
                <w:rFonts w:ascii="Calibri" w:hAnsi="Calibri"/>
                <w:color w:val="000000"/>
                <w:kern w:val="28"/>
              </w:rPr>
              <w:t>Extractiem</w:t>
            </w:r>
            <w:r w:rsidR="00E92D36" w:rsidRPr="00E92D36">
              <w:rPr>
                <w:rFonts w:ascii="Calibri" w:hAnsi="Calibri"/>
                <w:color w:val="000000"/>
                <w:kern w:val="28"/>
              </w:rPr>
              <w:t>ethode 1,5 water delen door 40 (m naar cm)</w:t>
            </w:r>
            <w:r w:rsidR="00961FB3">
              <w:rPr>
                <w:rFonts w:ascii="Calibri" w:hAnsi="Calibri"/>
                <w:color w:val="000000"/>
                <w:kern w:val="28"/>
              </w:rPr>
              <w:t>,</w:t>
            </w:r>
            <w:r w:rsidR="0014503A">
              <w:rPr>
                <w:rFonts w:ascii="Calibri" w:hAnsi="Calibri"/>
                <w:color w:val="000000"/>
                <w:kern w:val="28"/>
              </w:rPr>
              <w:t xml:space="preserve"> </w:t>
            </w:r>
            <w:r w:rsidR="003A0AE7" w:rsidRPr="003A0AE7">
              <w:rPr>
                <w:rFonts w:ascii="Calibri" w:hAnsi="Calibri"/>
                <w:color w:val="000000"/>
                <w:kern w:val="28"/>
              </w:rPr>
              <w:t>omrekenen van de</w:t>
            </w:r>
            <w:r w:rsidR="003A0AE7">
              <w:rPr>
                <w:rFonts w:ascii="Calibri" w:hAnsi="Calibri"/>
                <w:color w:val="000000"/>
                <w:kern w:val="28"/>
              </w:rPr>
              <w:t xml:space="preserve"> eenheid</w:t>
            </w:r>
            <w:r w:rsidR="0014503A">
              <w:rPr>
                <w:rFonts w:ascii="Calibri" w:hAnsi="Calibri"/>
                <w:color w:val="000000"/>
                <w:kern w:val="28"/>
              </w:rPr>
              <w:t xml:space="preserve"> </w:t>
            </w:r>
            <w:proofErr w:type="spellStart"/>
            <w:r w:rsidR="003A0AE7" w:rsidRPr="003A0AE7">
              <w:rPr>
                <w:rFonts w:ascii="Calibri" w:hAnsi="Calibri"/>
                <w:color w:val="000000"/>
                <w:kern w:val="28"/>
              </w:rPr>
              <w:t>mS</w:t>
            </w:r>
            <w:proofErr w:type="spellEnd"/>
            <w:r w:rsidR="003A0AE7" w:rsidRPr="003A0AE7">
              <w:rPr>
                <w:rFonts w:ascii="Calibri" w:hAnsi="Calibri"/>
                <w:color w:val="000000"/>
                <w:kern w:val="28"/>
              </w:rPr>
              <w:t xml:space="preserve">/m naar </w:t>
            </w:r>
            <w:proofErr w:type="spellStart"/>
            <w:r w:rsidR="003A0AE7" w:rsidRPr="003A0AE7">
              <w:rPr>
                <w:rFonts w:ascii="Calibri" w:hAnsi="Calibri"/>
                <w:color w:val="000000"/>
                <w:kern w:val="28"/>
              </w:rPr>
              <w:t>mS</w:t>
            </w:r>
            <w:proofErr w:type="spellEnd"/>
            <w:r w:rsidR="003A0AE7" w:rsidRPr="003A0AE7">
              <w:rPr>
                <w:rFonts w:ascii="Calibri" w:hAnsi="Calibri"/>
                <w:color w:val="000000"/>
                <w:kern w:val="28"/>
              </w:rPr>
              <w:t>/cm</w:t>
            </w:r>
            <w:r w:rsidR="00A621F3">
              <w:rPr>
                <w:rFonts w:ascii="Calibri" w:hAnsi="Calibri"/>
                <w:color w:val="000000"/>
                <w:kern w:val="28"/>
              </w:rPr>
              <w:t xml:space="preserve"> (</w:t>
            </w:r>
            <w:r w:rsidR="003A0AE7" w:rsidRPr="003A0AE7">
              <w:rPr>
                <w:rFonts w:ascii="Calibri" w:hAnsi="Calibri"/>
                <w:color w:val="000000"/>
                <w:kern w:val="28"/>
              </w:rPr>
              <w:t>met een deling factor 40</w:t>
            </w:r>
            <w:r w:rsidR="00A621F3">
              <w:rPr>
                <w:rFonts w:ascii="Calibri" w:hAnsi="Calibri"/>
                <w:color w:val="000000"/>
                <w:kern w:val="28"/>
              </w:rPr>
              <w:t>).</w:t>
            </w:r>
          </w:p>
        </w:tc>
      </w:tr>
      <w:tr w:rsidR="00BC7919" w:rsidRPr="00BC7919" w14:paraId="3C783057" w14:textId="77777777" w:rsidTr="00522DE1">
        <w:trPr>
          <w:trHeight w:val="300"/>
        </w:trPr>
        <w:tc>
          <w:tcPr>
            <w:tcW w:w="1838" w:type="dxa"/>
            <w:shd w:val="clear" w:color="auto" w:fill="C5E0B3"/>
            <w:hideMark/>
          </w:tcPr>
          <w:p w14:paraId="7B0EDBB2"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chloride-gehalte </w:t>
            </w:r>
          </w:p>
        </w:tc>
        <w:tc>
          <w:tcPr>
            <w:tcW w:w="1843" w:type="dxa"/>
            <w:shd w:val="clear" w:color="auto" w:fill="C5E0B3"/>
            <w:hideMark/>
          </w:tcPr>
          <w:p w14:paraId="040F2C36"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mg / l substraat</w:t>
            </w:r>
          </w:p>
        </w:tc>
        <w:tc>
          <w:tcPr>
            <w:tcW w:w="1843" w:type="dxa"/>
            <w:shd w:val="clear" w:color="auto" w:fill="C5E0B3"/>
            <w:hideMark/>
          </w:tcPr>
          <w:p w14:paraId="551FC080"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330</w:t>
            </w:r>
          </w:p>
        </w:tc>
        <w:tc>
          <w:tcPr>
            <w:tcW w:w="3543" w:type="dxa"/>
            <w:shd w:val="clear" w:color="auto" w:fill="C5E0B3"/>
            <w:hideMark/>
          </w:tcPr>
          <w:p w14:paraId="3E28C0C6" w14:textId="4CBC25ED" w:rsidR="00BC7919" w:rsidRPr="00BC7919" w:rsidRDefault="00D1663E" w:rsidP="00BC7919">
            <w:pPr>
              <w:spacing w:line="300" w:lineRule="auto"/>
              <w:rPr>
                <w:rFonts w:ascii="Calibri" w:hAnsi="Calibri"/>
                <w:color w:val="000000"/>
                <w:kern w:val="28"/>
              </w:rPr>
            </w:pPr>
            <w:r>
              <w:rPr>
                <w:rFonts w:ascii="Calibri" w:hAnsi="Calibri"/>
                <w:color w:val="000000"/>
                <w:kern w:val="28"/>
              </w:rPr>
              <w:t>NEN</w:t>
            </w:r>
            <w:r w:rsidR="00EF6BC7">
              <w:rPr>
                <w:rFonts w:ascii="Calibri" w:hAnsi="Calibri"/>
                <w:color w:val="000000"/>
                <w:kern w:val="28"/>
              </w:rPr>
              <w:t>-</w:t>
            </w:r>
            <w:r w:rsidR="00430B2F">
              <w:rPr>
                <w:rFonts w:ascii="Calibri" w:hAnsi="Calibri"/>
                <w:color w:val="000000"/>
                <w:kern w:val="28"/>
              </w:rPr>
              <w:t xml:space="preserve"> </w:t>
            </w:r>
            <w:r w:rsidR="00BC7919" w:rsidRPr="00BC7919">
              <w:rPr>
                <w:rFonts w:ascii="Calibri" w:hAnsi="Calibri"/>
                <w:color w:val="000000"/>
                <w:kern w:val="28"/>
              </w:rPr>
              <w:t>EN 13652</w:t>
            </w:r>
          </w:p>
        </w:tc>
      </w:tr>
      <w:tr w:rsidR="00BC7919" w:rsidRPr="00BC7919" w14:paraId="3A987924" w14:textId="77777777" w:rsidTr="0066096B">
        <w:trPr>
          <w:trHeight w:val="1941"/>
        </w:trPr>
        <w:tc>
          <w:tcPr>
            <w:tcW w:w="1838" w:type="dxa"/>
            <w:shd w:val="clear" w:color="auto" w:fill="C5E0B3"/>
            <w:hideMark/>
          </w:tcPr>
          <w:p w14:paraId="69E34D39"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M50-cijfer </w:t>
            </w:r>
          </w:p>
        </w:tc>
        <w:tc>
          <w:tcPr>
            <w:tcW w:w="1843" w:type="dxa"/>
            <w:shd w:val="clear" w:color="auto" w:fill="C5E0B3"/>
            <w:hideMark/>
          </w:tcPr>
          <w:p w14:paraId="501678D2"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μm</w:t>
            </w:r>
          </w:p>
        </w:tc>
        <w:tc>
          <w:tcPr>
            <w:tcW w:w="1843" w:type="dxa"/>
            <w:shd w:val="clear" w:color="auto" w:fill="C5E0B3"/>
            <w:hideMark/>
          </w:tcPr>
          <w:p w14:paraId="0925E676" w14:textId="50F8640C" w:rsidR="00BC7919" w:rsidRPr="005C1B6C" w:rsidRDefault="00EA418D" w:rsidP="00BC7919">
            <w:pPr>
              <w:spacing w:line="300" w:lineRule="auto"/>
              <w:rPr>
                <w:rFonts w:ascii="Calibri" w:hAnsi="Calibri"/>
                <w:color w:val="000000"/>
                <w:kern w:val="28"/>
              </w:rPr>
            </w:pPr>
            <w:r w:rsidRPr="005C1B6C">
              <w:rPr>
                <w:rFonts w:ascii="Calibri" w:hAnsi="Calibri"/>
                <w:color w:val="000000"/>
                <w:kern w:val="28"/>
              </w:rPr>
              <w:t>2</w:t>
            </w:r>
            <w:r w:rsidR="00BC7919" w:rsidRPr="005C1B6C">
              <w:rPr>
                <w:rFonts w:ascii="Calibri" w:hAnsi="Calibri"/>
                <w:color w:val="000000"/>
                <w:kern w:val="28"/>
              </w:rPr>
              <w:t>50-</w:t>
            </w:r>
            <w:r w:rsidR="00D05A63" w:rsidRPr="005C1B6C">
              <w:rPr>
                <w:rFonts w:ascii="Calibri" w:hAnsi="Calibri"/>
                <w:color w:val="000000"/>
                <w:kern w:val="28"/>
              </w:rPr>
              <w:t>300</w:t>
            </w:r>
          </w:p>
        </w:tc>
        <w:tc>
          <w:tcPr>
            <w:tcW w:w="3543" w:type="dxa"/>
            <w:shd w:val="clear" w:color="auto" w:fill="C5E0B3"/>
            <w:hideMark/>
          </w:tcPr>
          <w:p w14:paraId="5D4CC942" w14:textId="11E05F26" w:rsidR="0066096B" w:rsidRDefault="00C60CBC" w:rsidP="00BC7919">
            <w:pPr>
              <w:spacing w:line="300" w:lineRule="auto"/>
              <w:rPr>
                <w:rFonts w:ascii="Calibri" w:hAnsi="Calibri"/>
                <w:color w:val="000000"/>
                <w:kern w:val="28"/>
              </w:rPr>
            </w:pPr>
            <w:r>
              <w:rPr>
                <w:rFonts w:ascii="Calibri" w:hAnsi="Calibri"/>
                <w:color w:val="000000"/>
                <w:kern w:val="28"/>
              </w:rPr>
              <w:t xml:space="preserve">Proef 29 </w:t>
            </w:r>
            <w:r w:rsidR="00F904F9">
              <w:rPr>
                <w:rFonts w:ascii="Calibri" w:hAnsi="Calibri"/>
                <w:color w:val="000000"/>
                <w:kern w:val="28"/>
              </w:rPr>
              <w:t xml:space="preserve">Standaard </w:t>
            </w:r>
            <w:r>
              <w:rPr>
                <w:rFonts w:ascii="Calibri" w:hAnsi="Calibri"/>
                <w:color w:val="000000"/>
                <w:kern w:val="28"/>
              </w:rPr>
              <w:t>RAW 2020</w:t>
            </w:r>
            <w:r w:rsidR="0066096B">
              <w:rPr>
                <w:rFonts w:ascii="Calibri" w:hAnsi="Calibri"/>
                <w:color w:val="000000"/>
                <w:kern w:val="28"/>
              </w:rPr>
              <w:t xml:space="preserve"> </w:t>
            </w:r>
          </w:p>
          <w:p w14:paraId="0E06EC00" w14:textId="52F00716"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M50 getal, dit is de zandmediaan. Deze geeft het getal aan waarboven en waar beneden de helft van de massa van de zandfractie ligt. M50-cijfer: fracties 0-2.000 µ, </w:t>
            </w:r>
            <w:proofErr w:type="spellStart"/>
            <w:r w:rsidRPr="00BC7919">
              <w:rPr>
                <w:rFonts w:ascii="Calibri" w:hAnsi="Calibri"/>
                <w:color w:val="000000"/>
                <w:kern w:val="28"/>
              </w:rPr>
              <w:t>gravimetrisch</w:t>
            </w:r>
            <w:proofErr w:type="spellEnd"/>
            <w:r w:rsidRPr="00BC7919">
              <w:rPr>
                <w:rFonts w:ascii="Calibri" w:hAnsi="Calibri"/>
                <w:color w:val="000000"/>
                <w:kern w:val="28"/>
              </w:rPr>
              <w:t>, 11 zeeffracties.</w:t>
            </w:r>
          </w:p>
        </w:tc>
      </w:tr>
      <w:tr w:rsidR="00BC7919" w:rsidRPr="00BC7919" w14:paraId="48CC8358" w14:textId="77777777" w:rsidTr="00522DE1">
        <w:trPr>
          <w:trHeight w:val="551"/>
        </w:trPr>
        <w:tc>
          <w:tcPr>
            <w:tcW w:w="1838" w:type="dxa"/>
            <w:shd w:val="clear" w:color="auto" w:fill="C5E0B3"/>
            <w:hideMark/>
          </w:tcPr>
          <w:p w14:paraId="066C3C50"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D60/D10 cijfer</w:t>
            </w:r>
          </w:p>
        </w:tc>
        <w:tc>
          <w:tcPr>
            <w:tcW w:w="1843" w:type="dxa"/>
            <w:shd w:val="clear" w:color="auto" w:fill="C5E0B3"/>
            <w:hideMark/>
          </w:tcPr>
          <w:p w14:paraId="01528190"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percentage minerale delen.</w:t>
            </w:r>
          </w:p>
        </w:tc>
        <w:tc>
          <w:tcPr>
            <w:tcW w:w="1843" w:type="dxa"/>
            <w:shd w:val="clear" w:color="auto" w:fill="C5E0B3"/>
            <w:hideMark/>
          </w:tcPr>
          <w:p w14:paraId="55412324"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≥1 en ≤10</w:t>
            </w:r>
          </w:p>
        </w:tc>
        <w:tc>
          <w:tcPr>
            <w:tcW w:w="3543" w:type="dxa"/>
            <w:shd w:val="clear" w:color="auto" w:fill="C5E0B3"/>
            <w:hideMark/>
          </w:tcPr>
          <w:p w14:paraId="3EEDEDE7"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Als maat voor de spreiding van de korrelgroottes wordt gebruik gemaakt van het D60/D10-getal. D60 geeft de korreldiameter aan, waarvoor geldt dat 60 procent van de korrels kleiner is dan die waarde. D10 geeft de</w:t>
            </w:r>
            <w:r w:rsidRPr="00BC7919">
              <w:rPr>
                <w:rFonts w:ascii="Calibri" w:hAnsi="Calibri"/>
                <w:color w:val="000000"/>
                <w:kern w:val="28"/>
              </w:rPr>
              <w:br/>
              <w:t>Korreldiameter aan waarbij 10 procent kleiner is dan die waarde.</w:t>
            </w:r>
            <w:r w:rsidRPr="00BC7919">
              <w:rPr>
                <w:rFonts w:ascii="Calibri" w:hAnsi="Calibri"/>
                <w:color w:val="000000"/>
                <w:kern w:val="28"/>
              </w:rPr>
              <w:br/>
            </w:r>
            <w:r w:rsidRPr="00BC7919">
              <w:rPr>
                <w:rFonts w:ascii="Calibri" w:hAnsi="Calibri"/>
                <w:color w:val="000000"/>
                <w:kern w:val="28"/>
              </w:rPr>
              <w:lastRenderedPageBreak/>
              <w:t>Naarmate grond meer korrels van dezelfde grootte heeft, is de waarde van het D60/D10-getal kleiner. De kleinste waarde, 1, wordt bereikt als alle korrels exact dezelfde grootte hebben. Dit is per laboratorium verschillend afhankelijk van het aantal te gebruiken zeven.</w:t>
            </w:r>
          </w:p>
        </w:tc>
      </w:tr>
      <w:tr w:rsidR="00BC7919" w:rsidRPr="00BC7919" w14:paraId="0367A85B" w14:textId="77777777" w:rsidTr="00522DE1">
        <w:trPr>
          <w:trHeight w:val="600"/>
        </w:trPr>
        <w:tc>
          <w:tcPr>
            <w:tcW w:w="1838" w:type="dxa"/>
            <w:shd w:val="clear" w:color="auto" w:fill="C5E0B3"/>
            <w:hideMark/>
          </w:tcPr>
          <w:p w14:paraId="68D7AB4C" w14:textId="5E16442C"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lastRenderedPageBreak/>
              <w:t xml:space="preserve">Vochtgehalte  </w:t>
            </w:r>
            <w:r w:rsidR="00AF7706" w:rsidRPr="00AF7706">
              <w:rPr>
                <w:rFonts w:ascii="Calibri" w:hAnsi="Calibri"/>
                <w:color w:val="000000"/>
                <w:kern w:val="28"/>
              </w:rPr>
              <w:t>bij de kwaliteitskeuring door</w:t>
            </w:r>
            <w:r w:rsidR="00AF7706">
              <w:rPr>
                <w:rFonts w:ascii="Calibri" w:hAnsi="Calibri"/>
                <w:color w:val="000000"/>
                <w:kern w:val="28"/>
              </w:rPr>
              <w:t xml:space="preserve"> </w:t>
            </w:r>
            <w:r w:rsidR="00AF7706" w:rsidRPr="00AF7706">
              <w:rPr>
                <w:rFonts w:ascii="Calibri" w:hAnsi="Calibri"/>
                <w:color w:val="000000"/>
                <w:kern w:val="28"/>
              </w:rPr>
              <w:t>opdrachtnemer</w:t>
            </w:r>
          </w:p>
        </w:tc>
        <w:tc>
          <w:tcPr>
            <w:tcW w:w="1843" w:type="dxa"/>
            <w:shd w:val="clear" w:color="auto" w:fill="C5E0B3"/>
            <w:hideMark/>
          </w:tcPr>
          <w:p w14:paraId="34D364C4"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w:t>
            </w:r>
          </w:p>
        </w:tc>
        <w:tc>
          <w:tcPr>
            <w:tcW w:w="1843" w:type="dxa"/>
            <w:shd w:val="clear" w:color="auto" w:fill="C5E0B3"/>
            <w:hideMark/>
          </w:tcPr>
          <w:p w14:paraId="2CCD8B18" w14:textId="17422A9F" w:rsidR="00BC7919" w:rsidRPr="00BC7919" w:rsidRDefault="00AF7706" w:rsidP="00BC7919">
            <w:pPr>
              <w:spacing w:line="300" w:lineRule="auto"/>
              <w:rPr>
                <w:rFonts w:ascii="Calibri" w:hAnsi="Calibri"/>
                <w:color w:val="000000"/>
                <w:kern w:val="28"/>
              </w:rPr>
            </w:pPr>
            <w:r w:rsidRPr="00AF7706">
              <w:rPr>
                <w:rFonts w:ascii="Calibri" w:hAnsi="Calibri"/>
                <w:color w:val="000000"/>
                <w:kern w:val="28"/>
              </w:rPr>
              <w:t>15-20</w:t>
            </w:r>
          </w:p>
        </w:tc>
        <w:tc>
          <w:tcPr>
            <w:tcW w:w="3543" w:type="dxa"/>
            <w:shd w:val="clear" w:color="auto" w:fill="C5E0B3"/>
            <w:hideMark/>
          </w:tcPr>
          <w:p w14:paraId="61D7B2BE" w14:textId="77777777" w:rsidR="00BC7919" w:rsidRDefault="00BC7919" w:rsidP="00BC7919">
            <w:pPr>
              <w:spacing w:line="300" w:lineRule="auto"/>
              <w:rPr>
                <w:rFonts w:ascii="Calibri" w:hAnsi="Calibri"/>
                <w:color w:val="000000"/>
                <w:kern w:val="28"/>
              </w:rPr>
            </w:pPr>
            <w:r w:rsidRPr="00BC7919">
              <w:rPr>
                <w:rFonts w:ascii="Calibri" w:hAnsi="Calibri"/>
                <w:color w:val="000000"/>
                <w:kern w:val="28"/>
              </w:rPr>
              <w:t>Zie bulkdichtheid.</w:t>
            </w:r>
          </w:p>
          <w:p w14:paraId="645DF407" w14:textId="67A444D8" w:rsidR="00DC56AF" w:rsidRPr="00BC7919" w:rsidRDefault="00DC56AF" w:rsidP="00DC56AF">
            <w:pPr>
              <w:spacing w:line="300" w:lineRule="auto"/>
              <w:rPr>
                <w:rFonts w:ascii="Calibri" w:hAnsi="Calibri"/>
                <w:color w:val="000000"/>
                <w:kern w:val="28"/>
              </w:rPr>
            </w:pPr>
            <w:r w:rsidRPr="00DC56AF">
              <w:rPr>
                <w:rFonts w:ascii="Calibri" w:hAnsi="Calibri"/>
                <w:color w:val="000000"/>
                <w:kern w:val="28"/>
              </w:rPr>
              <w:t>De</w:t>
            </w:r>
            <w:r>
              <w:rPr>
                <w:rFonts w:ascii="Calibri" w:hAnsi="Calibri"/>
                <w:color w:val="000000"/>
                <w:kern w:val="28"/>
              </w:rPr>
              <w:t xml:space="preserve"> </w:t>
            </w:r>
            <w:r w:rsidRPr="00DC56AF">
              <w:rPr>
                <w:rFonts w:ascii="Calibri" w:hAnsi="Calibri"/>
                <w:color w:val="000000"/>
                <w:kern w:val="28"/>
              </w:rPr>
              <w:t>opdrachtnemer dient tijdens neerslag, zijn werkzaamheden van het proces</w:t>
            </w:r>
            <w:r>
              <w:rPr>
                <w:rFonts w:ascii="Calibri" w:hAnsi="Calibri"/>
                <w:color w:val="000000"/>
                <w:kern w:val="28"/>
              </w:rPr>
              <w:t xml:space="preserve"> </w:t>
            </w:r>
            <w:r w:rsidRPr="00DC56AF">
              <w:rPr>
                <w:rFonts w:ascii="Calibri" w:hAnsi="Calibri"/>
                <w:color w:val="000000"/>
                <w:kern w:val="28"/>
              </w:rPr>
              <w:t xml:space="preserve">opwaarderen basisgrond naar bomengrond </w:t>
            </w:r>
            <w:r w:rsidR="00F8386D">
              <w:rPr>
                <w:rFonts w:ascii="Calibri" w:hAnsi="Calibri"/>
                <w:color w:val="000000"/>
                <w:kern w:val="28"/>
              </w:rPr>
              <w:t xml:space="preserve">tijdelijk </w:t>
            </w:r>
            <w:r w:rsidRPr="00DC56AF">
              <w:rPr>
                <w:rFonts w:ascii="Calibri" w:hAnsi="Calibri"/>
                <w:color w:val="000000"/>
                <w:kern w:val="28"/>
              </w:rPr>
              <w:t xml:space="preserve">te </w:t>
            </w:r>
            <w:r w:rsidR="00F8386D">
              <w:rPr>
                <w:rFonts w:ascii="Calibri" w:hAnsi="Calibri"/>
                <w:color w:val="000000"/>
                <w:kern w:val="28"/>
              </w:rPr>
              <w:t>onderbreken</w:t>
            </w:r>
            <w:r w:rsidR="00AD1F17">
              <w:rPr>
                <w:rFonts w:ascii="Calibri" w:hAnsi="Calibri"/>
                <w:color w:val="000000"/>
                <w:kern w:val="28"/>
              </w:rPr>
              <w:t>.</w:t>
            </w:r>
          </w:p>
        </w:tc>
      </w:tr>
      <w:tr w:rsidR="00BC7919" w:rsidRPr="00BC7919" w14:paraId="1E3B944F" w14:textId="77777777" w:rsidTr="00522DE1">
        <w:trPr>
          <w:trHeight w:val="600"/>
        </w:trPr>
        <w:tc>
          <w:tcPr>
            <w:tcW w:w="1838" w:type="dxa"/>
            <w:shd w:val="clear" w:color="auto" w:fill="C5E0B3"/>
            <w:hideMark/>
          </w:tcPr>
          <w:p w14:paraId="3AB26F8B"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maximale gehalte en korrelgrootte onrechtmatigheden</w:t>
            </w:r>
          </w:p>
        </w:tc>
        <w:tc>
          <w:tcPr>
            <w:tcW w:w="1843" w:type="dxa"/>
            <w:shd w:val="clear" w:color="auto" w:fill="C5E0B3"/>
            <w:hideMark/>
          </w:tcPr>
          <w:p w14:paraId="6A6E0215"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zeefmaat 0-20 mm</w:t>
            </w:r>
          </w:p>
        </w:tc>
        <w:tc>
          <w:tcPr>
            <w:tcW w:w="1843" w:type="dxa"/>
            <w:shd w:val="clear" w:color="auto" w:fill="C5E0B3"/>
            <w:hideMark/>
          </w:tcPr>
          <w:p w14:paraId="1952D0A0"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&lt; 1 % en &lt; 20 mm</w:t>
            </w:r>
          </w:p>
        </w:tc>
        <w:tc>
          <w:tcPr>
            <w:tcW w:w="3543" w:type="dxa"/>
            <w:shd w:val="clear" w:color="auto" w:fill="C5E0B3"/>
            <w:hideMark/>
          </w:tcPr>
          <w:p w14:paraId="191A3A4E"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Bewerking middels de grond schudzeef op het gronddepot.</w:t>
            </w:r>
          </w:p>
        </w:tc>
      </w:tr>
      <w:tr w:rsidR="00BC7919" w:rsidRPr="00BC7919" w14:paraId="02E125A4" w14:textId="77777777" w:rsidTr="00522DE1">
        <w:trPr>
          <w:trHeight w:val="1200"/>
        </w:trPr>
        <w:tc>
          <w:tcPr>
            <w:tcW w:w="1838" w:type="dxa"/>
            <w:shd w:val="clear" w:color="auto" w:fill="C5E0B3"/>
            <w:hideMark/>
          </w:tcPr>
          <w:p w14:paraId="6EB56999"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Bulkdichtheid/veldcapaciteit </w:t>
            </w:r>
          </w:p>
        </w:tc>
        <w:tc>
          <w:tcPr>
            <w:tcW w:w="1843" w:type="dxa"/>
            <w:shd w:val="clear" w:color="auto" w:fill="C5E0B3"/>
            <w:hideMark/>
          </w:tcPr>
          <w:p w14:paraId="40A0F6B0"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kg / m3</w:t>
            </w:r>
          </w:p>
        </w:tc>
        <w:tc>
          <w:tcPr>
            <w:tcW w:w="1843" w:type="dxa"/>
            <w:shd w:val="clear" w:color="auto" w:fill="C5E0B3"/>
            <w:hideMark/>
          </w:tcPr>
          <w:p w14:paraId="7A248B2F"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600 en  ≤ 1300</w:t>
            </w:r>
          </w:p>
        </w:tc>
        <w:tc>
          <w:tcPr>
            <w:tcW w:w="3543" w:type="dxa"/>
            <w:shd w:val="clear" w:color="auto" w:fill="C5E0B3"/>
            <w:hideMark/>
          </w:tcPr>
          <w:p w14:paraId="66FC94B1"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Onder bulkdichtheid wordt verstaan het drooggewicht van een product in kg per m3. Dit wordt bepaald door een cilinder te vullen met bomengrond. De bomengrond wordt terug gedroogd bij 105 graden Celsius. Door de monsters voor en na droging  wegen. Het verschil is het vochtgehalte uitgedrukt als percentage va het "verse " bomengrond.</w:t>
            </w:r>
          </w:p>
        </w:tc>
      </w:tr>
      <w:tr w:rsidR="00BC7919" w:rsidRPr="00BC7919" w14:paraId="793B10E4" w14:textId="77777777" w:rsidTr="00522DE1">
        <w:trPr>
          <w:trHeight w:val="315"/>
        </w:trPr>
        <w:tc>
          <w:tcPr>
            <w:tcW w:w="1838" w:type="dxa"/>
            <w:shd w:val="clear" w:color="auto" w:fill="C5E0B3"/>
            <w:hideMark/>
          </w:tcPr>
          <w:p w14:paraId="126DC82B"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Schimmelbiomassa (OTU) </w:t>
            </w:r>
          </w:p>
        </w:tc>
        <w:tc>
          <w:tcPr>
            <w:tcW w:w="1843" w:type="dxa"/>
            <w:shd w:val="clear" w:color="auto" w:fill="C5E0B3"/>
            <w:hideMark/>
          </w:tcPr>
          <w:p w14:paraId="18A4C6F5"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w:t>
            </w:r>
            <w:proofErr w:type="spellStart"/>
            <w:r w:rsidRPr="00BC7919">
              <w:rPr>
                <w:rFonts w:ascii="Calibri" w:hAnsi="Calibri"/>
                <w:color w:val="000000"/>
                <w:kern w:val="28"/>
              </w:rPr>
              <w:t>μg</w:t>
            </w:r>
            <w:proofErr w:type="spellEnd"/>
            <w:r w:rsidRPr="00BC7919">
              <w:rPr>
                <w:rFonts w:ascii="Calibri" w:hAnsi="Calibri"/>
                <w:color w:val="000000"/>
                <w:kern w:val="28"/>
              </w:rPr>
              <w:t>/g</w:t>
            </w:r>
          </w:p>
        </w:tc>
        <w:tc>
          <w:tcPr>
            <w:tcW w:w="1843" w:type="dxa"/>
            <w:shd w:val="clear" w:color="auto" w:fill="C5E0B3"/>
            <w:hideMark/>
          </w:tcPr>
          <w:p w14:paraId="04716B5E"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 xml:space="preserve"> &gt; 25 </w:t>
            </w:r>
          </w:p>
        </w:tc>
        <w:tc>
          <w:tcPr>
            <w:tcW w:w="3543" w:type="dxa"/>
            <w:shd w:val="clear" w:color="auto" w:fill="C5E0B3"/>
            <w:hideMark/>
          </w:tcPr>
          <w:p w14:paraId="0E3097C5" w14:textId="77777777" w:rsidR="00BC7919" w:rsidRPr="00BC7919" w:rsidRDefault="00BC7919" w:rsidP="00BC7919">
            <w:pPr>
              <w:spacing w:line="300" w:lineRule="auto"/>
              <w:rPr>
                <w:rFonts w:ascii="Calibri" w:hAnsi="Calibri"/>
                <w:color w:val="000000"/>
                <w:kern w:val="28"/>
              </w:rPr>
            </w:pPr>
            <w:r w:rsidRPr="00BC7919">
              <w:rPr>
                <w:rFonts w:ascii="Calibri" w:hAnsi="Calibri"/>
                <w:color w:val="000000"/>
                <w:kern w:val="28"/>
              </w:rPr>
              <w:t>Biologische eigenschappen</w:t>
            </w:r>
          </w:p>
        </w:tc>
      </w:tr>
    </w:tbl>
    <w:p w14:paraId="76C5C922" w14:textId="53ED2374" w:rsidR="00325823" w:rsidRPr="00BC7919" w:rsidRDefault="00BC7919" w:rsidP="00BC7919">
      <w:pPr>
        <w:spacing w:after="0" w:line="252" w:lineRule="atLeast"/>
        <w:jc w:val="both"/>
        <w:rPr>
          <w:rFonts w:ascii="Calibri" w:eastAsia="Times New Roman" w:hAnsi="Calibri" w:cs="Times New Roman"/>
          <w:color w:val="000000"/>
          <w:kern w:val="28"/>
          <w:sz w:val="20"/>
          <w:szCs w:val="20"/>
          <w:lang w:eastAsia="nl-NL"/>
        </w:rPr>
      </w:pPr>
      <w:r w:rsidRPr="00BC7919">
        <w:rPr>
          <w:rFonts w:ascii="Calibri" w:eastAsia="Times New Roman" w:hAnsi="Calibri" w:cs="Times New Roman"/>
          <w:color w:val="000000"/>
          <w:kern w:val="28"/>
          <w:sz w:val="20"/>
          <w:szCs w:val="20"/>
          <w:lang w:eastAsia="nl-NL"/>
        </w:rPr>
        <w:t xml:space="preserve">Hierbij staat </w:t>
      </w:r>
      <w:proofErr w:type="spellStart"/>
      <w:r w:rsidRPr="00BC7919">
        <w:rPr>
          <w:rFonts w:ascii="Calibri" w:eastAsia="Times New Roman" w:hAnsi="Calibri" w:cs="Times New Roman"/>
          <w:color w:val="000000"/>
          <w:kern w:val="28"/>
          <w:sz w:val="20"/>
          <w:szCs w:val="20"/>
          <w:lang w:eastAsia="nl-NL"/>
        </w:rPr>
        <w:t>ds</w:t>
      </w:r>
      <w:proofErr w:type="spellEnd"/>
      <w:r w:rsidRPr="00BC7919">
        <w:rPr>
          <w:rFonts w:ascii="Calibri" w:eastAsia="Times New Roman" w:hAnsi="Calibri" w:cs="Times New Roman"/>
          <w:color w:val="000000"/>
          <w:kern w:val="28"/>
          <w:sz w:val="20"/>
          <w:szCs w:val="20"/>
          <w:lang w:eastAsia="nl-NL"/>
        </w:rPr>
        <w:t xml:space="preserve"> voor droge stof en </w:t>
      </w:r>
      <w:proofErr w:type="spellStart"/>
      <w:r w:rsidRPr="00BC7919">
        <w:rPr>
          <w:rFonts w:ascii="Calibri" w:eastAsia="Times New Roman" w:hAnsi="Calibri" w:cs="Times New Roman"/>
          <w:color w:val="000000"/>
          <w:kern w:val="28"/>
          <w:sz w:val="20"/>
          <w:szCs w:val="20"/>
          <w:lang w:eastAsia="nl-NL"/>
        </w:rPr>
        <w:t>gew</w:t>
      </w:r>
      <w:proofErr w:type="spellEnd"/>
      <w:r w:rsidRPr="00BC7919">
        <w:rPr>
          <w:rFonts w:ascii="Calibri" w:eastAsia="Times New Roman" w:hAnsi="Calibri" w:cs="Times New Roman"/>
          <w:color w:val="000000"/>
          <w:kern w:val="28"/>
          <w:sz w:val="20"/>
          <w:szCs w:val="20"/>
          <w:lang w:eastAsia="nl-NL"/>
        </w:rPr>
        <w:t>. % voor gewichtsprocenten.</w:t>
      </w:r>
    </w:p>
    <w:sectPr w:rsidR="00325823" w:rsidRPr="00BC79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19"/>
    <w:rsid w:val="00060D07"/>
    <w:rsid w:val="000D471C"/>
    <w:rsid w:val="00126849"/>
    <w:rsid w:val="001440A2"/>
    <w:rsid w:val="0014503A"/>
    <w:rsid w:val="001E6DCD"/>
    <w:rsid w:val="00236C27"/>
    <w:rsid w:val="002678D7"/>
    <w:rsid w:val="002703C5"/>
    <w:rsid w:val="00325823"/>
    <w:rsid w:val="00364F73"/>
    <w:rsid w:val="003A0AE7"/>
    <w:rsid w:val="003B0BF9"/>
    <w:rsid w:val="00430B2F"/>
    <w:rsid w:val="004A0479"/>
    <w:rsid w:val="004E7C5B"/>
    <w:rsid w:val="005C1B6C"/>
    <w:rsid w:val="006523EA"/>
    <w:rsid w:val="0066096B"/>
    <w:rsid w:val="00666C11"/>
    <w:rsid w:val="006C00F9"/>
    <w:rsid w:val="006E62A4"/>
    <w:rsid w:val="007D6FCF"/>
    <w:rsid w:val="008077BD"/>
    <w:rsid w:val="00884A99"/>
    <w:rsid w:val="008B324B"/>
    <w:rsid w:val="009470BE"/>
    <w:rsid w:val="00961FB3"/>
    <w:rsid w:val="00A25B59"/>
    <w:rsid w:val="00A621F3"/>
    <w:rsid w:val="00A9194B"/>
    <w:rsid w:val="00AA7B48"/>
    <w:rsid w:val="00AD1F17"/>
    <w:rsid w:val="00AE0CA3"/>
    <w:rsid w:val="00AF01AA"/>
    <w:rsid w:val="00AF7706"/>
    <w:rsid w:val="00B2496A"/>
    <w:rsid w:val="00B25FB7"/>
    <w:rsid w:val="00B807FC"/>
    <w:rsid w:val="00BC7919"/>
    <w:rsid w:val="00C12A80"/>
    <w:rsid w:val="00C60CBC"/>
    <w:rsid w:val="00CA781E"/>
    <w:rsid w:val="00CD2340"/>
    <w:rsid w:val="00D05A63"/>
    <w:rsid w:val="00D1663E"/>
    <w:rsid w:val="00D663CF"/>
    <w:rsid w:val="00D8629A"/>
    <w:rsid w:val="00DC56AF"/>
    <w:rsid w:val="00E65996"/>
    <w:rsid w:val="00E92D36"/>
    <w:rsid w:val="00EA418D"/>
    <w:rsid w:val="00EF6BC7"/>
    <w:rsid w:val="00EF6FF7"/>
    <w:rsid w:val="00F42A40"/>
    <w:rsid w:val="00F670BA"/>
    <w:rsid w:val="00F7520B"/>
    <w:rsid w:val="00F8386D"/>
    <w:rsid w:val="00F904F9"/>
    <w:rsid w:val="00FB1CE5"/>
    <w:rsid w:val="00FE13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FC68B"/>
  <w15:chartTrackingRefBased/>
  <w15:docId w15:val="{860FE801-D1C7-4FC4-8956-2C1CA1501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C7919"/>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basedOn w:val="Standaardtabel"/>
    <w:uiPriority w:val="39"/>
    <w:rsid w:val="00BC7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678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769FE6-E0B7-4282-B84C-80C395F34872}"/>
</file>

<file path=customXml/itemProps2.xml><?xml version="1.0" encoding="utf-8"?>
<ds:datastoreItem xmlns:ds="http://schemas.openxmlformats.org/officeDocument/2006/customXml" ds:itemID="{87CFFF61-20FC-4878-8CA4-A1DFD62DA697}">
  <ds:schemaRefs>
    <ds:schemaRef ds:uri="http://schemas.microsoft.com/sharepoint/v3/contenttype/forms"/>
  </ds:schemaRefs>
</ds:datastoreItem>
</file>

<file path=customXml/itemProps3.xml><?xml version="1.0" encoding="utf-8"?>
<ds:datastoreItem xmlns:ds="http://schemas.openxmlformats.org/officeDocument/2006/customXml" ds:itemID="{F58E12B9-24E7-42D6-9B96-38D6C2A003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Pages>
  <Words>469</Words>
  <Characters>2581</Characters>
  <Application>Microsoft Office Word</Application>
  <DocSecurity>0</DocSecurity>
  <Lines>21</Lines>
  <Paragraphs>6</Paragraphs>
  <ScaleCrop>false</ScaleCrop>
  <Company>Gemeente Amersfoort</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J versie nota.docx</dc:title>
  <dc:subject/>
  <dc:creator>Davey van Gemeren</dc:creator>
  <cp:keywords/>
  <dc:description/>
  <cp:lastModifiedBy>Davey van Gemeren</cp:lastModifiedBy>
  <cp:revision>56</cp:revision>
  <dcterms:created xsi:type="dcterms:W3CDTF">2021-11-01T10:50:00Z</dcterms:created>
  <dcterms:modified xsi:type="dcterms:W3CDTF">2025-06-04T13:52:00Z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Thema">
    <vt:lpwstr/>
  </property>
  <property fmtid="{D5CDD505-2E9C-101B-9397-08002B2CF9AE}" pid="4" name="qnh_Documenttype">
    <vt:lpwstr>1;#Rapport|85a594fe-3106-46ac-b3c0-b464bec78302</vt:lpwstr>
  </property>
  <property fmtid="{D5CDD505-2E9C-101B-9397-08002B2CF9AE}" pid="5" name="qnh_Project fase">
    <vt:lpwstr/>
  </property>
  <property fmtid="{D5CDD505-2E9C-101B-9397-08002B2CF9AE}" pid="6" name="_ExtendedDescription">
    <vt:lpwstr/>
  </property>
</Properties>
</file>