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652F3C7A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E07808">
        <w:rPr>
          <w:rFonts w:ascii="Calibri Light" w:hAnsi="Calibri Light" w:cs="Calibri Light"/>
          <w:color w:val="244061" w:themeColor="accent1" w:themeShade="80"/>
          <w:sz w:val="36"/>
        </w:rPr>
        <w:t>6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E07808">
        <w:rPr>
          <w:rFonts w:ascii="Calibri Light" w:hAnsi="Calibri Light" w:cs="Calibri Light"/>
          <w:color w:val="244061" w:themeColor="accent1" w:themeShade="80"/>
          <w:sz w:val="36"/>
        </w:rPr>
        <w:t>Gunningscriteria kwaliteit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1D765F20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BA4711" w:rsidRPr="00BA4711">
        <w:t xml:space="preserve"> </w:t>
      </w:r>
      <w:r w:rsidR="00BA4711">
        <w:t xml:space="preserve"> </w:t>
      </w:r>
      <w:r w:rsidR="002A2C10">
        <w:t>Z.523135 (onderhoud watergangen en schouwsloten Hoogeveen)</w:t>
      </w:r>
    </w:p>
    <w:p w14:paraId="58ADFCDD" w14:textId="77777777" w:rsidR="004E68B3" w:rsidRDefault="004E68B3" w:rsidP="001939F6">
      <w:pPr>
        <w:spacing w:after="0" w:line="240" w:lineRule="auto"/>
      </w:pPr>
    </w:p>
    <w:p w14:paraId="304F79DB" w14:textId="076C8BA2" w:rsidR="00543E80" w:rsidRDefault="00543E80" w:rsidP="00E07808">
      <w:pPr>
        <w:jc w:val="both"/>
        <w:rPr>
          <w:rFonts w:cs="Arial"/>
        </w:rPr>
      </w:pPr>
      <w:r>
        <w:rPr>
          <w:rFonts w:cs="Arial"/>
        </w:rPr>
        <w:t>Op dit document kunt u als inschrijver aangeven op welke wijze u een bijdrage kunt leveren aan de in de leidraad genoemde subgunningscriteria:</w:t>
      </w:r>
    </w:p>
    <w:p w14:paraId="212315B0" w14:textId="690F2E92" w:rsidR="00543E80" w:rsidRDefault="00543E80" w:rsidP="00543E80">
      <w:pPr>
        <w:pStyle w:val="Lijstalinea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Verkorten doorlooptijd onderhoudsrondes</w:t>
      </w:r>
    </w:p>
    <w:p w14:paraId="6AFC8EE1" w14:textId="0CABAE8A" w:rsidR="00E07808" w:rsidRDefault="00543E80" w:rsidP="00E07808">
      <w:pPr>
        <w:pStyle w:val="Lijstalinea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Inzet duurzaam materieel</w:t>
      </w:r>
      <w:r w:rsidR="00E07808" w:rsidRPr="00543E80">
        <w:rPr>
          <w:rFonts w:cs="Arial"/>
        </w:rPr>
        <w:t xml:space="preserve">. </w:t>
      </w:r>
    </w:p>
    <w:p w14:paraId="7ED3AD71" w14:textId="4D218AFF" w:rsidR="00543E80" w:rsidRPr="00543E80" w:rsidRDefault="00543E80" w:rsidP="00543E80">
      <w:pPr>
        <w:jc w:val="both"/>
        <w:rPr>
          <w:rFonts w:cs="Arial"/>
        </w:rPr>
      </w:pPr>
      <w:r>
        <w:rPr>
          <w:rFonts w:cs="Arial"/>
        </w:rPr>
        <w:t>Wilt u, middels het omcirkelen van het juiste antwoord, aangeven op welke wijze u hier een bijdrage aan kunt leveren.</w:t>
      </w:r>
    </w:p>
    <w:p w14:paraId="6130E5FF" w14:textId="77777777" w:rsidR="00E07808" w:rsidRDefault="00E07808" w:rsidP="00E07808">
      <w:pPr>
        <w:jc w:val="both"/>
        <w:rPr>
          <w:b/>
        </w:rPr>
      </w:pPr>
      <w:r w:rsidRPr="00D45964">
        <w:rPr>
          <w:b/>
        </w:rPr>
        <w:t>Subgunningscriterium</w:t>
      </w:r>
      <w:r>
        <w:rPr>
          <w:b/>
        </w:rPr>
        <w:t xml:space="preserve"> 1: doorlooptijd onderhoudsrondes verkorten</w:t>
      </w:r>
    </w:p>
    <w:p w14:paraId="477B0AF7" w14:textId="2189067F" w:rsidR="00E07808" w:rsidRDefault="00E07808" w:rsidP="00E07808">
      <w:pPr>
        <w:ind w:right="566"/>
        <w:rPr>
          <w:rFonts w:ascii="Verdana" w:hAnsi="Verdana"/>
          <w:sz w:val="20"/>
          <w:szCs w:val="20"/>
        </w:rPr>
      </w:pPr>
      <w:r w:rsidRPr="00A9521F">
        <w:rPr>
          <w:rFonts w:ascii="Verdana" w:hAnsi="Verdana"/>
          <w:sz w:val="20"/>
          <w:szCs w:val="20"/>
        </w:rPr>
        <w:t xml:space="preserve">Inschrijver geeft </w:t>
      </w:r>
      <w:r w:rsidR="004E018E">
        <w:rPr>
          <w:rFonts w:ascii="Verdana" w:hAnsi="Verdana"/>
          <w:sz w:val="20"/>
          <w:szCs w:val="20"/>
        </w:rPr>
        <w:t xml:space="preserve">hieronder </w:t>
      </w:r>
      <w:r w:rsidRPr="00A9521F">
        <w:rPr>
          <w:rFonts w:ascii="Verdana" w:hAnsi="Verdana"/>
          <w:sz w:val="20"/>
          <w:szCs w:val="20"/>
        </w:rPr>
        <w:t>aan welke doorlooptijd hij in zijn inschrijving aan de gemeente aanbiedt</w:t>
      </w:r>
      <w:r>
        <w:rPr>
          <w:rFonts w:ascii="Verdana" w:hAnsi="Verdana"/>
          <w:sz w:val="20"/>
          <w:szCs w:val="20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7"/>
        <w:gridCol w:w="5377"/>
        <w:gridCol w:w="2748"/>
      </w:tblGrid>
      <w:tr w:rsidR="00E07808" w14:paraId="32EAFE1E" w14:textId="77777777" w:rsidTr="00D56342">
        <w:tc>
          <w:tcPr>
            <w:tcW w:w="937" w:type="dxa"/>
            <w:shd w:val="clear" w:color="auto" w:fill="4F81BD" w:themeFill="accent1"/>
          </w:tcPr>
          <w:p w14:paraId="5660814B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7" w:type="dxa"/>
            <w:shd w:val="clear" w:color="auto" w:fill="4F81BD" w:themeFill="accent1"/>
          </w:tcPr>
          <w:p w14:paraId="4F4CF2BC" w14:textId="77777777" w:rsidR="00E07808" w:rsidRPr="007B6CFB" w:rsidRDefault="00E07808" w:rsidP="00D56342">
            <w:pPr>
              <w:ind w:right="56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6CFB">
              <w:rPr>
                <w:rFonts w:ascii="Verdana" w:hAnsi="Verdana"/>
                <w:b/>
                <w:bCs/>
                <w:sz w:val="20"/>
                <w:szCs w:val="20"/>
              </w:rPr>
              <w:t>Doorlooptijd</w:t>
            </w:r>
          </w:p>
        </w:tc>
        <w:tc>
          <w:tcPr>
            <w:tcW w:w="2748" w:type="dxa"/>
            <w:shd w:val="clear" w:color="auto" w:fill="4F81BD" w:themeFill="accent1"/>
          </w:tcPr>
          <w:p w14:paraId="560903FE" w14:textId="77777777" w:rsidR="00E07808" w:rsidRPr="007B6CFB" w:rsidRDefault="00E07808" w:rsidP="00D56342">
            <w:pPr>
              <w:ind w:right="56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6CFB">
              <w:rPr>
                <w:rFonts w:ascii="Verdana" w:hAnsi="Verdana"/>
                <w:b/>
                <w:bCs/>
                <w:sz w:val="20"/>
                <w:szCs w:val="20"/>
              </w:rPr>
              <w:t>score</w:t>
            </w:r>
          </w:p>
        </w:tc>
      </w:tr>
      <w:tr w:rsidR="00E07808" w14:paraId="52C21E5B" w14:textId="77777777" w:rsidTr="00D56342">
        <w:tc>
          <w:tcPr>
            <w:tcW w:w="937" w:type="dxa"/>
          </w:tcPr>
          <w:p w14:paraId="7C238C60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5377" w:type="dxa"/>
          </w:tcPr>
          <w:p w14:paraId="7ACD4A03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≤</w:t>
            </w:r>
            <w:r w:rsidRPr="00A9521F">
              <w:rPr>
                <w:rFonts w:ascii="Verdana" w:hAnsi="Verdana"/>
                <w:sz w:val="20"/>
                <w:szCs w:val="20"/>
              </w:rPr>
              <w:t>1,5 maand doorlooptijd</w:t>
            </w:r>
          </w:p>
        </w:tc>
        <w:tc>
          <w:tcPr>
            <w:tcW w:w="2748" w:type="dxa"/>
          </w:tcPr>
          <w:p w14:paraId="309D6122" w14:textId="77777777" w:rsidR="00E07808" w:rsidRPr="007B6CFB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7B6CFB">
              <w:rPr>
                <w:rFonts w:ascii="Verdana" w:hAnsi="Verdana"/>
                <w:sz w:val="20"/>
                <w:szCs w:val="20"/>
              </w:rPr>
              <w:t>100% score</w:t>
            </w:r>
          </w:p>
          <w:p w14:paraId="20A41B90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</w:p>
        </w:tc>
      </w:tr>
      <w:tr w:rsidR="00E07808" w14:paraId="13AEE7A0" w14:textId="77777777" w:rsidTr="00D56342">
        <w:tc>
          <w:tcPr>
            <w:tcW w:w="937" w:type="dxa"/>
          </w:tcPr>
          <w:p w14:paraId="7C1367FD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5377" w:type="dxa"/>
          </w:tcPr>
          <w:p w14:paraId="0F895A70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A9521F">
              <w:rPr>
                <w:rFonts w:ascii="Verdana" w:hAnsi="Verdana"/>
                <w:sz w:val="20"/>
                <w:szCs w:val="20"/>
              </w:rPr>
              <w:t xml:space="preserve">1,5 </w:t>
            </w:r>
            <w:r>
              <w:rPr>
                <w:rFonts w:ascii="Verdana" w:hAnsi="Verdana"/>
                <w:sz w:val="20"/>
                <w:szCs w:val="20"/>
              </w:rPr>
              <w:t>– 2 maand</w:t>
            </w:r>
            <w:r w:rsidRPr="00A9521F">
              <w:rPr>
                <w:rFonts w:ascii="Verdana" w:hAnsi="Verdana"/>
                <w:sz w:val="20"/>
                <w:szCs w:val="20"/>
              </w:rPr>
              <w:t xml:space="preserve"> doorlooptijd</w:t>
            </w:r>
          </w:p>
        </w:tc>
        <w:tc>
          <w:tcPr>
            <w:tcW w:w="2748" w:type="dxa"/>
          </w:tcPr>
          <w:p w14:paraId="235F222D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70% score</w:t>
            </w:r>
          </w:p>
        </w:tc>
      </w:tr>
      <w:tr w:rsidR="00E07808" w14:paraId="4D02B8DB" w14:textId="77777777" w:rsidTr="00D56342">
        <w:tc>
          <w:tcPr>
            <w:tcW w:w="937" w:type="dxa"/>
          </w:tcPr>
          <w:p w14:paraId="37F89F58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5377" w:type="dxa"/>
          </w:tcPr>
          <w:p w14:paraId="5805D1FA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A9521F">
              <w:rPr>
                <w:rFonts w:ascii="Verdana" w:hAnsi="Verdana"/>
                <w:sz w:val="20"/>
                <w:szCs w:val="20"/>
              </w:rPr>
              <w:t xml:space="preserve"> tot 2,5 maand doorlooptijd</w:t>
            </w:r>
          </w:p>
        </w:tc>
        <w:tc>
          <w:tcPr>
            <w:tcW w:w="2748" w:type="dxa"/>
          </w:tcPr>
          <w:p w14:paraId="725549F2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30% score</w:t>
            </w:r>
          </w:p>
        </w:tc>
      </w:tr>
      <w:tr w:rsidR="00E07808" w14:paraId="098D6345" w14:textId="77777777" w:rsidTr="00D56342">
        <w:tc>
          <w:tcPr>
            <w:tcW w:w="937" w:type="dxa"/>
          </w:tcPr>
          <w:p w14:paraId="7C7A91C8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 </w:t>
            </w:r>
          </w:p>
        </w:tc>
        <w:tc>
          <w:tcPr>
            <w:tcW w:w="5377" w:type="dxa"/>
          </w:tcPr>
          <w:p w14:paraId="053798E6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7B6CFB">
              <w:rPr>
                <w:rFonts w:ascii="Verdana" w:hAnsi="Verdana"/>
                <w:sz w:val="20"/>
                <w:szCs w:val="20"/>
              </w:rPr>
              <w:t>2,5 maand doorlooptijd</w:t>
            </w:r>
          </w:p>
        </w:tc>
        <w:tc>
          <w:tcPr>
            <w:tcW w:w="2748" w:type="dxa"/>
          </w:tcPr>
          <w:p w14:paraId="40F1711E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0% score</w:t>
            </w:r>
          </w:p>
        </w:tc>
      </w:tr>
    </w:tbl>
    <w:p w14:paraId="1025F99A" w14:textId="77777777" w:rsidR="00E07808" w:rsidRDefault="00E07808" w:rsidP="00E07808">
      <w:pPr>
        <w:spacing w:line="259" w:lineRule="auto"/>
      </w:pPr>
    </w:p>
    <w:p w14:paraId="1BE550E1" w14:textId="77777777" w:rsidR="00E07808" w:rsidRDefault="00E07808" w:rsidP="00E07808">
      <w:pPr>
        <w:jc w:val="both"/>
        <w:rPr>
          <w:b/>
        </w:rPr>
      </w:pPr>
      <w:r w:rsidRPr="00D45964">
        <w:rPr>
          <w:b/>
        </w:rPr>
        <w:t>Subgunningscriterium</w:t>
      </w:r>
      <w:r>
        <w:rPr>
          <w:b/>
        </w:rPr>
        <w:t xml:space="preserve"> 2: duurzaam materieel</w:t>
      </w:r>
    </w:p>
    <w:p w14:paraId="4417A5D2" w14:textId="3C4ECD40" w:rsidR="00E07808" w:rsidRDefault="004E018E" w:rsidP="00E07808">
      <w:pPr>
        <w:ind w:right="56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E07808" w:rsidRPr="00902CC4">
        <w:rPr>
          <w:rFonts w:ascii="Verdana" w:hAnsi="Verdana"/>
          <w:sz w:val="20"/>
          <w:szCs w:val="20"/>
        </w:rPr>
        <w:t>pdrachtnemer dient een zo schoon mogelijke inzet van duurzame materieel te leveren.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07808" w14:paraId="16CFC29C" w14:textId="77777777" w:rsidTr="00D56342">
        <w:tc>
          <w:tcPr>
            <w:tcW w:w="9062" w:type="dxa"/>
            <w:gridSpan w:val="2"/>
            <w:shd w:val="clear" w:color="auto" w:fill="4F81BD" w:themeFill="accent1"/>
          </w:tcPr>
          <w:p w14:paraId="5A415110" w14:textId="77777777" w:rsidR="00E07808" w:rsidRPr="007B6CFB" w:rsidRDefault="00E07808" w:rsidP="00D56342">
            <w:pPr>
              <w:ind w:right="56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6CFB">
              <w:rPr>
                <w:rFonts w:ascii="Verdana" w:hAnsi="Verdana"/>
                <w:b/>
                <w:bCs/>
                <w:sz w:val="20"/>
                <w:szCs w:val="20"/>
              </w:rPr>
              <w:t>Legenda</w:t>
            </w:r>
          </w:p>
        </w:tc>
      </w:tr>
      <w:tr w:rsidR="00E07808" w14:paraId="6F1ADE45" w14:textId="77777777" w:rsidTr="00D56342">
        <w:tc>
          <w:tcPr>
            <w:tcW w:w="1838" w:type="dxa"/>
          </w:tcPr>
          <w:p w14:paraId="3B698E73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</w:t>
            </w:r>
          </w:p>
        </w:tc>
        <w:tc>
          <w:tcPr>
            <w:tcW w:w="7224" w:type="dxa"/>
          </w:tcPr>
          <w:p w14:paraId="5B8A98F5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Waterstof</w:t>
            </w:r>
          </w:p>
        </w:tc>
      </w:tr>
      <w:tr w:rsidR="00E07808" w14:paraId="47E581E3" w14:textId="77777777" w:rsidTr="00D56342">
        <w:tc>
          <w:tcPr>
            <w:tcW w:w="1838" w:type="dxa"/>
          </w:tcPr>
          <w:p w14:paraId="74CDF327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HVO</w:t>
            </w:r>
          </w:p>
        </w:tc>
        <w:tc>
          <w:tcPr>
            <w:tcW w:w="7224" w:type="dxa"/>
          </w:tcPr>
          <w:p w14:paraId="1BF60333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hydrotreated</w:t>
            </w:r>
            <w:proofErr w:type="spellEnd"/>
            <w:r w:rsidRPr="00902CC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vegetable</w:t>
            </w:r>
            <w:proofErr w:type="spellEnd"/>
            <w:r w:rsidRPr="00902CC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>il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902CC4">
              <w:rPr>
                <w:rFonts w:ascii="Verdana" w:hAnsi="Verdana"/>
                <w:sz w:val="20"/>
                <w:szCs w:val="20"/>
              </w:rPr>
              <w:t>basisgrondstof afgewerkte plantaardige oliën</w:t>
            </w:r>
          </w:p>
        </w:tc>
      </w:tr>
      <w:tr w:rsidR="00E07808" w14:paraId="455321B8" w14:textId="77777777" w:rsidTr="00D56342">
        <w:tc>
          <w:tcPr>
            <w:tcW w:w="1838" w:type="dxa"/>
          </w:tcPr>
          <w:p w14:paraId="4AB4AA72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BTL</w:t>
            </w:r>
          </w:p>
        </w:tc>
        <w:tc>
          <w:tcPr>
            <w:tcW w:w="7224" w:type="dxa"/>
          </w:tcPr>
          <w:p w14:paraId="0FFBAE1C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biomass</w:t>
            </w:r>
            <w:proofErr w:type="spellEnd"/>
            <w:r w:rsidRPr="00902CC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902CC4">
              <w:rPr>
                <w:rFonts w:ascii="Verdana" w:hAnsi="Verdana"/>
                <w:sz w:val="20"/>
                <w:szCs w:val="20"/>
              </w:rPr>
              <w:t xml:space="preserve"> Liquid</w:t>
            </w:r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902CC4">
              <w:rPr>
                <w:rFonts w:ascii="Verdana" w:hAnsi="Verdana"/>
                <w:sz w:val="20"/>
                <w:szCs w:val="20"/>
              </w:rPr>
              <w:t>basisgrondstof biomassa</w:t>
            </w:r>
          </w:p>
        </w:tc>
      </w:tr>
      <w:tr w:rsidR="00E07808" w14:paraId="19F1D01D" w14:textId="77777777" w:rsidTr="00D56342">
        <w:tc>
          <w:tcPr>
            <w:tcW w:w="1838" w:type="dxa"/>
          </w:tcPr>
          <w:p w14:paraId="21415681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CNG</w:t>
            </w:r>
          </w:p>
        </w:tc>
        <w:tc>
          <w:tcPr>
            <w:tcW w:w="7224" w:type="dxa"/>
          </w:tcPr>
          <w:p w14:paraId="62A0515A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compressed</w:t>
            </w:r>
            <w:proofErr w:type="spellEnd"/>
            <w:r w:rsidRPr="00902CC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natural</w:t>
            </w:r>
            <w:proofErr w:type="spellEnd"/>
            <w:r w:rsidRPr="00902CC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02CC4">
              <w:rPr>
                <w:rFonts w:ascii="Verdana" w:hAnsi="Verdana"/>
                <w:sz w:val="20"/>
                <w:szCs w:val="20"/>
              </w:rPr>
              <w:t>G</w:t>
            </w:r>
            <w:r>
              <w:rPr>
                <w:rFonts w:ascii="Verdana" w:hAnsi="Verdana"/>
                <w:sz w:val="20"/>
                <w:szCs w:val="20"/>
              </w:rPr>
              <w:t>ass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902CC4">
              <w:rPr>
                <w:rFonts w:ascii="Verdana" w:hAnsi="Verdana"/>
                <w:sz w:val="20"/>
                <w:szCs w:val="20"/>
              </w:rPr>
              <w:t>samengeperst aardgas</w:t>
            </w:r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902CC4">
              <w:rPr>
                <w:rFonts w:ascii="Verdana" w:hAnsi="Verdana"/>
                <w:sz w:val="20"/>
                <w:szCs w:val="20"/>
              </w:rPr>
              <w:t>methaan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  <w:p w14:paraId="3B5DD644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C9A11B" w14:textId="77777777" w:rsidR="00E07808" w:rsidRDefault="00E07808" w:rsidP="00E07808">
      <w:pPr>
        <w:ind w:right="566"/>
        <w:rPr>
          <w:rFonts w:ascii="Verdana" w:hAnsi="Verdana"/>
          <w:sz w:val="20"/>
          <w:szCs w:val="20"/>
        </w:rPr>
      </w:pPr>
    </w:p>
    <w:p w14:paraId="0E3667F9" w14:textId="22B8847B" w:rsidR="00E07808" w:rsidRDefault="00E07808" w:rsidP="00E07808">
      <w:pPr>
        <w:ind w:right="56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902CC4">
        <w:rPr>
          <w:rFonts w:ascii="Verdana" w:hAnsi="Verdana"/>
          <w:sz w:val="20"/>
          <w:szCs w:val="20"/>
        </w:rPr>
        <w:t xml:space="preserve">nschrijver geeft </w:t>
      </w:r>
      <w:r w:rsidR="004E018E">
        <w:rPr>
          <w:rFonts w:ascii="Verdana" w:hAnsi="Verdana"/>
          <w:sz w:val="20"/>
          <w:szCs w:val="20"/>
        </w:rPr>
        <w:t xml:space="preserve">hieronder </w:t>
      </w:r>
      <w:r w:rsidRPr="00902CC4">
        <w:rPr>
          <w:rFonts w:ascii="Verdana" w:hAnsi="Verdana"/>
          <w:sz w:val="20"/>
          <w:szCs w:val="20"/>
        </w:rPr>
        <w:t>aan welk materieel gebruikt gaat worden bij het uitvoeren van deze opdracht</w:t>
      </w:r>
      <w:r>
        <w:rPr>
          <w:rFonts w:ascii="Verdana" w:hAnsi="Verdana"/>
          <w:sz w:val="20"/>
          <w:szCs w:val="20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7"/>
        <w:gridCol w:w="5218"/>
        <w:gridCol w:w="2907"/>
      </w:tblGrid>
      <w:tr w:rsidR="00E07808" w14:paraId="315FFDD4" w14:textId="77777777" w:rsidTr="00D56342">
        <w:tc>
          <w:tcPr>
            <w:tcW w:w="937" w:type="dxa"/>
            <w:shd w:val="clear" w:color="auto" w:fill="4F81BD" w:themeFill="accent1"/>
          </w:tcPr>
          <w:p w14:paraId="583F62F1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18" w:type="dxa"/>
            <w:shd w:val="clear" w:color="auto" w:fill="4F81BD" w:themeFill="accent1"/>
          </w:tcPr>
          <w:p w14:paraId="12C3AD31" w14:textId="77777777" w:rsidR="00E07808" w:rsidRPr="007B6CFB" w:rsidRDefault="00E07808" w:rsidP="00D56342">
            <w:pPr>
              <w:ind w:right="56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6CFB">
              <w:rPr>
                <w:rFonts w:ascii="Verdana" w:hAnsi="Verdana"/>
                <w:b/>
                <w:bCs/>
                <w:sz w:val="20"/>
                <w:szCs w:val="20"/>
              </w:rPr>
              <w:t>Type materieel</w:t>
            </w:r>
          </w:p>
        </w:tc>
        <w:tc>
          <w:tcPr>
            <w:tcW w:w="2907" w:type="dxa"/>
            <w:shd w:val="clear" w:color="auto" w:fill="4F81BD" w:themeFill="accent1"/>
          </w:tcPr>
          <w:p w14:paraId="77D7EB04" w14:textId="77777777" w:rsidR="00E07808" w:rsidRPr="007B6CFB" w:rsidRDefault="00E07808" w:rsidP="00D56342">
            <w:pPr>
              <w:ind w:right="566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score</w:t>
            </w:r>
          </w:p>
        </w:tc>
      </w:tr>
      <w:tr w:rsidR="00E07808" w14:paraId="7F13F463" w14:textId="77777777" w:rsidTr="00D56342">
        <w:tc>
          <w:tcPr>
            <w:tcW w:w="937" w:type="dxa"/>
          </w:tcPr>
          <w:p w14:paraId="4A996DC7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5218" w:type="dxa"/>
          </w:tcPr>
          <w:p w14:paraId="7B155B3C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902CC4">
              <w:rPr>
                <w:rFonts w:ascii="Verdana" w:hAnsi="Verdana"/>
                <w:sz w:val="20"/>
                <w:szCs w:val="20"/>
              </w:rPr>
              <w:t>uitsluitend inzet elektrisch/H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907" w:type="dxa"/>
          </w:tcPr>
          <w:p w14:paraId="7D59F4DE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902CC4">
              <w:rPr>
                <w:rFonts w:ascii="Verdana" w:hAnsi="Verdana"/>
                <w:sz w:val="20"/>
                <w:szCs w:val="20"/>
              </w:rPr>
              <w:t>100% score</w:t>
            </w:r>
          </w:p>
        </w:tc>
      </w:tr>
      <w:tr w:rsidR="00E07808" w14:paraId="48D96798" w14:textId="77777777" w:rsidTr="00D56342">
        <w:tc>
          <w:tcPr>
            <w:tcW w:w="937" w:type="dxa"/>
          </w:tcPr>
          <w:p w14:paraId="3B937107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5218" w:type="dxa"/>
          </w:tcPr>
          <w:p w14:paraId="2263E526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(Plug in) </w:t>
            </w:r>
            <w:r w:rsidRPr="00902CC4">
              <w:rPr>
                <w:rFonts w:ascii="Verdana" w:hAnsi="Verdana"/>
                <w:sz w:val="20"/>
                <w:szCs w:val="20"/>
              </w:rPr>
              <w:t>hybr</w:t>
            </w:r>
            <w:r>
              <w:rPr>
                <w:rFonts w:ascii="Verdana" w:hAnsi="Verdana"/>
                <w:sz w:val="20"/>
                <w:szCs w:val="20"/>
              </w:rPr>
              <w:t xml:space="preserve">ide </w:t>
            </w:r>
            <w:r w:rsidRPr="00902CC4">
              <w:rPr>
                <w:rFonts w:ascii="Verdana" w:hAnsi="Verdana"/>
                <w:sz w:val="20"/>
                <w:szCs w:val="20"/>
              </w:rPr>
              <w:t>met benzine</w:t>
            </w:r>
          </w:p>
        </w:tc>
        <w:tc>
          <w:tcPr>
            <w:tcW w:w="2907" w:type="dxa"/>
          </w:tcPr>
          <w:p w14:paraId="6D5AA0D8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902CC4">
              <w:rPr>
                <w:rFonts w:ascii="Verdana" w:hAnsi="Verdana"/>
                <w:sz w:val="20"/>
                <w:szCs w:val="20"/>
              </w:rPr>
              <w:t>80% score</w:t>
            </w:r>
          </w:p>
        </w:tc>
      </w:tr>
      <w:tr w:rsidR="00E07808" w14:paraId="71251FAB" w14:textId="77777777" w:rsidTr="00D56342">
        <w:tc>
          <w:tcPr>
            <w:tcW w:w="937" w:type="dxa"/>
          </w:tcPr>
          <w:p w14:paraId="57680610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5218" w:type="dxa"/>
          </w:tcPr>
          <w:p w14:paraId="4CBD7777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HVO 20 of hoger/CNG</w:t>
            </w:r>
          </w:p>
        </w:tc>
        <w:tc>
          <w:tcPr>
            <w:tcW w:w="2907" w:type="dxa"/>
          </w:tcPr>
          <w:p w14:paraId="1B9D0067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902CC4">
              <w:rPr>
                <w:rFonts w:ascii="Verdana" w:hAnsi="Verdana"/>
                <w:sz w:val="20"/>
                <w:szCs w:val="20"/>
              </w:rPr>
              <w:t>50% score</w:t>
            </w:r>
          </w:p>
        </w:tc>
      </w:tr>
      <w:tr w:rsidR="00E07808" w14:paraId="09122BAF" w14:textId="77777777" w:rsidTr="00D56342">
        <w:tc>
          <w:tcPr>
            <w:tcW w:w="937" w:type="dxa"/>
          </w:tcPr>
          <w:p w14:paraId="383CE26D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5218" w:type="dxa"/>
          </w:tcPr>
          <w:p w14:paraId="12C73A74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HV &lt; 20/BTL</w:t>
            </w:r>
          </w:p>
        </w:tc>
        <w:tc>
          <w:tcPr>
            <w:tcW w:w="2907" w:type="dxa"/>
          </w:tcPr>
          <w:p w14:paraId="001A393B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10% score</w:t>
            </w:r>
          </w:p>
        </w:tc>
      </w:tr>
      <w:tr w:rsidR="00E07808" w14:paraId="52F50F15" w14:textId="77777777" w:rsidTr="00D56342">
        <w:tc>
          <w:tcPr>
            <w:tcW w:w="937" w:type="dxa"/>
          </w:tcPr>
          <w:p w14:paraId="1922823D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5218" w:type="dxa"/>
          </w:tcPr>
          <w:p w14:paraId="5BEB1FB6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 w:rsidRPr="00902CC4">
              <w:rPr>
                <w:rFonts w:ascii="Verdana" w:hAnsi="Verdana"/>
                <w:sz w:val="20"/>
                <w:szCs w:val="20"/>
              </w:rPr>
              <w:t>Conventioneel/ overig</w:t>
            </w:r>
          </w:p>
        </w:tc>
        <w:tc>
          <w:tcPr>
            <w:tcW w:w="2907" w:type="dxa"/>
          </w:tcPr>
          <w:p w14:paraId="662C7799" w14:textId="77777777" w:rsidR="00E07808" w:rsidRDefault="00E07808" w:rsidP="00D56342">
            <w:pPr>
              <w:ind w:right="56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0% score</w:t>
            </w:r>
          </w:p>
        </w:tc>
      </w:tr>
    </w:tbl>
    <w:p w14:paraId="1E50850D" w14:textId="77777777" w:rsidR="00E07808" w:rsidRDefault="00E07808" w:rsidP="00E07808">
      <w:pPr>
        <w:ind w:right="566"/>
        <w:rPr>
          <w:rFonts w:ascii="Verdana" w:hAnsi="Verdana"/>
          <w:sz w:val="20"/>
          <w:szCs w:val="20"/>
        </w:rPr>
      </w:pPr>
    </w:p>
    <w:p w14:paraId="132AA826" w14:textId="77777777" w:rsidR="004E018E" w:rsidRPr="006F2E12" w:rsidRDefault="004E018E" w:rsidP="004E018E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verklaring naar waarheid heeft ingevuld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00"/>
      </w:tblGrid>
      <w:tr w:rsidR="004E018E" w:rsidRPr="006F2E12" w14:paraId="30150135" w14:textId="77777777" w:rsidTr="004E018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7B2" w14:textId="77777777" w:rsidR="004E018E" w:rsidRPr="006F2E12" w:rsidRDefault="004E018E" w:rsidP="00D56342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C2DB" w14:textId="77777777" w:rsidR="004E018E" w:rsidRPr="006F2E12" w:rsidRDefault="004E018E" w:rsidP="00D56342">
            <w:pPr>
              <w:rPr>
                <w:rFonts w:cstheme="minorHAnsi"/>
              </w:rPr>
            </w:pPr>
          </w:p>
        </w:tc>
      </w:tr>
      <w:tr w:rsidR="004E018E" w:rsidRPr="006F2E12" w14:paraId="2DE554A8" w14:textId="77777777" w:rsidTr="004E018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A31" w14:textId="77777777" w:rsidR="004E018E" w:rsidRPr="006F2E12" w:rsidRDefault="004E018E" w:rsidP="00D56342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6EC6" w14:textId="77777777" w:rsidR="004E018E" w:rsidRPr="006F2E12" w:rsidRDefault="004E018E" w:rsidP="00D56342">
            <w:pPr>
              <w:rPr>
                <w:rFonts w:cstheme="minorHAnsi"/>
              </w:rPr>
            </w:pPr>
          </w:p>
        </w:tc>
      </w:tr>
      <w:tr w:rsidR="004E018E" w:rsidRPr="006F2E12" w14:paraId="0A1E049B" w14:textId="77777777" w:rsidTr="004E018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9BF" w14:textId="77777777" w:rsidR="004E018E" w:rsidRPr="006F2E12" w:rsidRDefault="004E018E" w:rsidP="00D56342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lastRenderedPageBreak/>
              <w:t>Bedrijfsnaam: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40A0" w14:textId="77777777" w:rsidR="004E018E" w:rsidRPr="006F2E12" w:rsidRDefault="004E018E" w:rsidP="00D56342">
            <w:pPr>
              <w:rPr>
                <w:rFonts w:cstheme="minorHAnsi"/>
              </w:rPr>
            </w:pPr>
          </w:p>
        </w:tc>
      </w:tr>
      <w:tr w:rsidR="004E018E" w:rsidRPr="006F2E12" w14:paraId="6CD55DDB" w14:textId="77777777" w:rsidTr="004E018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76EA" w14:textId="77777777" w:rsidR="004E018E" w:rsidRPr="006F2E12" w:rsidRDefault="004E018E" w:rsidP="00D56342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C938" w14:textId="77777777" w:rsidR="004E018E" w:rsidRPr="006F2E12" w:rsidRDefault="004E018E" w:rsidP="00D56342">
            <w:pPr>
              <w:rPr>
                <w:rFonts w:cstheme="minorHAnsi"/>
              </w:rPr>
            </w:pPr>
          </w:p>
        </w:tc>
      </w:tr>
      <w:tr w:rsidR="004E018E" w:rsidRPr="006F2E12" w14:paraId="3CB68B72" w14:textId="77777777" w:rsidTr="004E018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85B5" w14:textId="77777777" w:rsidR="004E018E" w:rsidRPr="006F2E12" w:rsidRDefault="004E018E" w:rsidP="00D56342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4101" w14:textId="77777777" w:rsidR="004E018E" w:rsidRPr="006F2E12" w:rsidRDefault="004E018E" w:rsidP="00D56342">
            <w:pPr>
              <w:rPr>
                <w:rFonts w:cstheme="minorHAnsi"/>
              </w:rPr>
            </w:pPr>
          </w:p>
        </w:tc>
      </w:tr>
    </w:tbl>
    <w:p w14:paraId="5CCF2E28" w14:textId="77777777" w:rsidR="004E018E" w:rsidRDefault="004E018E" w:rsidP="00E07808">
      <w:pPr>
        <w:ind w:right="566"/>
        <w:rPr>
          <w:rFonts w:ascii="Verdana" w:hAnsi="Verdana"/>
          <w:sz w:val="20"/>
          <w:szCs w:val="20"/>
        </w:rPr>
      </w:pPr>
    </w:p>
    <w:p w14:paraId="2AC1E1B4" w14:textId="77777777" w:rsidR="00E07808" w:rsidRPr="00A17681" w:rsidRDefault="00E07808" w:rsidP="001939F6">
      <w:pPr>
        <w:spacing w:after="0" w:line="240" w:lineRule="auto"/>
      </w:pPr>
    </w:p>
    <w:sectPr w:rsidR="00E07808" w:rsidRPr="00A17681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958F6"/>
    <w:multiLevelType w:val="hybridMultilevel"/>
    <w:tmpl w:val="F5486BE0"/>
    <w:lvl w:ilvl="0" w:tplc="B07636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C5922"/>
    <w:multiLevelType w:val="hybridMultilevel"/>
    <w:tmpl w:val="213658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790910">
    <w:abstractNumId w:val="0"/>
  </w:num>
  <w:num w:numId="2" w16cid:durableId="209377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720F7"/>
    <w:rsid w:val="000B20FD"/>
    <w:rsid w:val="000D7E7B"/>
    <w:rsid w:val="000E2A2C"/>
    <w:rsid w:val="00131B04"/>
    <w:rsid w:val="001558D3"/>
    <w:rsid w:val="001939F6"/>
    <w:rsid w:val="001D6CB4"/>
    <w:rsid w:val="001E3398"/>
    <w:rsid w:val="00217A35"/>
    <w:rsid w:val="002A2C10"/>
    <w:rsid w:val="002D23D2"/>
    <w:rsid w:val="00337ACF"/>
    <w:rsid w:val="003549D1"/>
    <w:rsid w:val="00387A96"/>
    <w:rsid w:val="0039170C"/>
    <w:rsid w:val="00415093"/>
    <w:rsid w:val="004A5EE7"/>
    <w:rsid w:val="004D071F"/>
    <w:rsid w:val="004E018E"/>
    <w:rsid w:val="004E68B3"/>
    <w:rsid w:val="004F58E5"/>
    <w:rsid w:val="00543E80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D25B4C"/>
    <w:rsid w:val="00D6171E"/>
    <w:rsid w:val="00E05F3F"/>
    <w:rsid w:val="00E07808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780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7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1">
    <w:name w:val="Tekst opmerking Char1"/>
    <w:basedOn w:val="Standaardalinea-lettertype"/>
    <w:uiPriority w:val="99"/>
    <w:semiHidden/>
    <w:rsid w:val="00E07808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7808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43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Kat-Bruins Slot, Helma</cp:lastModifiedBy>
  <cp:revision>4</cp:revision>
  <dcterms:created xsi:type="dcterms:W3CDTF">2025-06-27T12:18:00Z</dcterms:created>
  <dcterms:modified xsi:type="dcterms:W3CDTF">2025-06-27T12:25:00Z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