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9039" w14:textId="4B0A8639" w:rsidR="007A3F94" w:rsidRPr="007A3F94" w:rsidRDefault="007A3F94" w:rsidP="007A3F94">
      <w:pPr>
        <w:pStyle w:val="BijlageADgenummerd"/>
        <w:numPr>
          <w:ilvl w:val="0"/>
          <w:numId w:val="0"/>
        </w:numPr>
        <w:rPr>
          <w:rFonts w:cs="Arial"/>
          <w:color w:val="007272"/>
          <w:sz w:val="20"/>
        </w:rPr>
      </w:pPr>
      <w:bookmarkStart w:id="0" w:name="_Toc381598989"/>
      <w:bookmarkStart w:id="1" w:name="_Ref430702739"/>
      <w:bookmarkStart w:id="2" w:name="_Ref500418315"/>
      <w:bookmarkStart w:id="3" w:name="_Ref500419033"/>
      <w:bookmarkStart w:id="4" w:name="_Ref500419896"/>
      <w:bookmarkStart w:id="5" w:name="_Ref529523795"/>
      <w:bookmarkStart w:id="6" w:name="_Ref132988148"/>
      <w:bookmarkStart w:id="7" w:name="_Toc167433095"/>
      <w:r w:rsidRPr="007A3F94">
        <w:rPr>
          <w:rFonts w:cs="Arial"/>
          <w:color w:val="007272"/>
          <w:szCs w:val="28"/>
        </w:rPr>
        <w:t>Bijlage 13AD</w:t>
      </w:r>
      <w:r w:rsidR="004239B9">
        <w:rPr>
          <w:rFonts w:cs="Arial"/>
          <w:color w:val="007272"/>
          <w:szCs w:val="28"/>
        </w:rPr>
        <w:t xml:space="preserve"> - </w:t>
      </w:r>
      <w:r w:rsidRPr="007A3F94">
        <w:rPr>
          <w:rFonts w:cs="Arial"/>
          <w:color w:val="007272"/>
          <w:szCs w:val="28"/>
        </w:rPr>
        <w:t>Derde(n)verklaring</w:t>
      </w:r>
      <w:bookmarkEnd w:id="0"/>
      <w:bookmarkEnd w:id="1"/>
      <w:bookmarkEnd w:id="2"/>
      <w:bookmarkEnd w:id="3"/>
      <w:bookmarkEnd w:id="4"/>
      <w:r w:rsidRPr="007A3F94">
        <w:rPr>
          <w:rFonts w:cs="Arial"/>
          <w:color w:val="007272"/>
          <w:sz w:val="20"/>
        </w:rPr>
        <w:t xml:space="preserve"> (voorbeeld)</w:t>
      </w:r>
      <w:bookmarkEnd w:id="5"/>
      <w:bookmarkEnd w:id="6"/>
      <w:bookmarkEnd w:id="7"/>
    </w:p>
    <w:p w14:paraId="4C6B19D8" w14:textId="63B52CD1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Indien de Inschrijver een beroep doet op derden om te voldoen aan de geschiktheidseisen dan dient dit formulier te worden ingevuld.</w:t>
      </w:r>
    </w:p>
    <w:p w14:paraId="1CEDD1BB" w14:textId="77777777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14:paraId="6AE5AFE9" w14:textId="6A93B6F7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&lt;naam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  <w:r w:rsidRPr="007A3F94">
        <w:rPr>
          <w:rFonts w:ascii="Arial" w:hAnsi="Arial" w:cs="Arial"/>
          <w:sz w:val="20"/>
          <w:szCs w:val="20"/>
          <w:lang w:val="nl-NL"/>
        </w:rPr>
        <w:br/>
      </w:r>
    </w:p>
    <w:p w14:paraId="6DBE2426" w14:textId="3AEAC268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&lt;naam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7D9AC801" w14:textId="2DF1EFA6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hierna gezamenlijk te noemen partijen, overwegende dat:</w:t>
      </w:r>
    </w:p>
    <w:p w14:paraId="7DBBD339" w14:textId="77777777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14:paraId="429891CC" w14:textId="77777777" w:rsid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De Gemeente Barneveld, een opdrachtnemer zoekt voor &lt;korte omschrijving werkzaamheden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7A3F94">
        <w:rPr>
          <w:rFonts w:ascii="Arial" w:hAnsi="Arial" w:cs="Arial"/>
          <w:sz w:val="20"/>
          <w:szCs w:val="20"/>
          <w:lang w:val="nl-NL"/>
        </w:rPr>
        <w:t>invullen&gt; en deze door middel van een inkoopprocedure wenst te vinden;</w:t>
      </w:r>
    </w:p>
    <w:p w14:paraId="7F7A19E2" w14:textId="59FFBA3D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Inschrijver in dat kader voornemens is een aanbieding te doen;</w:t>
      </w:r>
    </w:p>
    <w:p w14:paraId="0A3FF661" w14:textId="08878A41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Inschrijver &lt;holding / onderaannemer&gt; nodig heeft om te kunnen voldoen aan de door de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7A3F94">
        <w:rPr>
          <w:rFonts w:ascii="Arial" w:hAnsi="Arial" w:cs="Arial"/>
          <w:sz w:val="20"/>
          <w:szCs w:val="20"/>
          <w:lang w:val="nl-NL"/>
        </w:rPr>
        <w:t>opdrachtgever ter zake van de inkoopprocedure gestelde geschiktheidseisen;</w:t>
      </w:r>
    </w:p>
    <w:p w14:paraId="4F2420A2" w14:textId="1F28A462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Partijen in dat kader jegens de opdrachtgever wensen te verklaren dat, indien Inschrijver de opdracht gegund krijgt, Inschrijver de &lt;holding / onderaannemer&gt; als uitvoerende partij zal inzetten voor het uitvoeren van die onderdelen van het project waarvoor hij de &lt;holding / onderaannemer&gt; nodig heeft om aan de eisen en/of criteria te voldoen.</w:t>
      </w:r>
    </w:p>
    <w:p w14:paraId="55EC1213" w14:textId="77777777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14:paraId="03715FBA" w14:textId="77777777" w:rsid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 xml:space="preserve">Partijen verklaren jegens de Gemeente Barneveld het navolgende te zijn overeengekomen: </w:t>
      </w:r>
    </w:p>
    <w:p w14:paraId="29F0D182" w14:textId="17611BBA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  <w:r w:rsidRPr="007A3F94">
        <w:rPr>
          <w:rFonts w:ascii="Arial" w:hAnsi="Arial" w:cs="Arial"/>
          <w:sz w:val="20"/>
          <w:szCs w:val="20"/>
          <w:lang w:val="nl-NL"/>
        </w:rPr>
        <w:t>dat, indien &lt;naam onderneming Inschrijver&gt;, de opdracht &lt;onderwerp inkoopprocedure&gt; gegund krijgt, &lt;naam holding/onderaannemer&gt; het opdrachtonderdeel/de opdrachtonderdelen &lt;</w:t>
      </w:r>
      <w:proofErr w:type="spellStart"/>
      <w:r w:rsidRPr="007A3F94">
        <w:rPr>
          <w:rFonts w:ascii="Arial" w:hAnsi="Arial" w:cs="Arial"/>
          <w:sz w:val="20"/>
          <w:szCs w:val="20"/>
          <w:lang w:val="nl-NL"/>
        </w:rPr>
        <w:t>opdrachtonderde</w:t>
      </w:r>
      <w:proofErr w:type="spellEnd"/>
      <w:r w:rsidRPr="007A3F94">
        <w:rPr>
          <w:rFonts w:ascii="Arial" w:hAnsi="Arial" w:cs="Arial"/>
          <w:sz w:val="20"/>
          <w:szCs w:val="20"/>
          <w:lang w:val="nl-NL"/>
        </w:rPr>
        <w:t>(e)l(en) welke holding/onderaannemer de vereisten voor levert&gt; zal uitvoeren.</w:t>
      </w:r>
    </w:p>
    <w:p w14:paraId="16A23362" w14:textId="77777777" w:rsid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p w14:paraId="7EF76C3A" w14:textId="77777777" w:rsidR="007A3F94" w:rsidRPr="007A3F94" w:rsidRDefault="007A3F94" w:rsidP="007A3F94">
      <w:pPr>
        <w:pStyle w:val="Geenafstand"/>
        <w:rPr>
          <w:rFonts w:ascii="Arial" w:hAnsi="Arial" w:cs="Arial"/>
          <w:sz w:val="20"/>
          <w:szCs w:val="20"/>
          <w:lang w:val="nl-NL"/>
        </w:rPr>
      </w:pPr>
    </w:p>
    <w:tbl>
      <w:tblPr>
        <w:tblW w:w="95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7425"/>
      </w:tblGrid>
      <w:tr w:rsidR="007A3F94" w:rsidRPr="007A3F94" w14:paraId="17C6E6A7" w14:textId="77777777" w:rsidTr="0053462D">
        <w:tc>
          <w:tcPr>
            <w:tcW w:w="9570" w:type="dxa"/>
            <w:gridSpan w:val="2"/>
            <w:vAlign w:val="center"/>
          </w:tcPr>
          <w:p w14:paraId="6799F132" w14:textId="77777777" w:rsidR="007A3F94" w:rsidRPr="007A3F94" w:rsidRDefault="007A3F94" w:rsidP="0053462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3F94">
              <w:rPr>
                <w:rFonts w:ascii="Arial" w:hAnsi="Arial" w:cs="Arial"/>
                <w:b/>
                <w:sz w:val="20"/>
                <w:szCs w:val="20"/>
              </w:rPr>
              <w:t>Namens</w:t>
            </w:r>
            <w:proofErr w:type="spellEnd"/>
            <w:r w:rsidRPr="007A3F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A3F94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proofErr w:type="spellEnd"/>
            <w:r w:rsidRPr="007A3F9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A3F94" w:rsidRPr="007A3F94" w14:paraId="445A6115" w14:textId="77777777" w:rsidTr="0053462D">
        <w:trPr>
          <w:trHeight w:val="454"/>
        </w:trPr>
        <w:tc>
          <w:tcPr>
            <w:tcW w:w="2145" w:type="dxa"/>
            <w:vAlign w:val="center"/>
          </w:tcPr>
          <w:p w14:paraId="448B6631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r w:rsidRPr="007A3F94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7A3F94">
              <w:rPr>
                <w:rFonts w:ascii="Arial" w:hAnsi="Arial" w:cs="Arial"/>
                <w:sz w:val="20"/>
                <w:szCs w:val="20"/>
              </w:rPr>
              <w:t>tekenbevoegde</w:t>
            </w:r>
            <w:proofErr w:type="spellEnd"/>
            <w:r w:rsidRPr="007A3F94">
              <w:rPr>
                <w:rFonts w:ascii="Arial" w:hAnsi="Arial" w:cs="Arial"/>
                <w:sz w:val="20"/>
                <w:szCs w:val="20"/>
              </w:rPr>
              <w:t>(n)</w:t>
            </w:r>
          </w:p>
        </w:tc>
        <w:tc>
          <w:tcPr>
            <w:tcW w:w="7425" w:type="dxa"/>
            <w:vAlign w:val="center"/>
          </w:tcPr>
          <w:p w14:paraId="32DC3141" w14:textId="77777777" w:rsidR="007A3F94" w:rsidRPr="007A3F94" w:rsidRDefault="007A3F94" w:rsidP="0053462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F94" w:rsidRPr="007A3F94" w14:paraId="719DB8BD" w14:textId="77777777" w:rsidTr="0053462D">
        <w:trPr>
          <w:trHeight w:val="907"/>
        </w:trPr>
        <w:tc>
          <w:tcPr>
            <w:tcW w:w="2145" w:type="dxa"/>
            <w:vAlign w:val="center"/>
          </w:tcPr>
          <w:p w14:paraId="5A4B2DA1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3F94">
              <w:rPr>
                <w:rFonts w:ascii="Arial" w:hAnsi="Arial" w:cs="Arial"/>
                <w:sz w:val="20"/>
                <w:szCs w:val="20"/>
              </w:rPr>
              <w:t>Handtekening</w:t>
            </w:r>
            <w:proofErr w:type="spellEnd"/>
            <w:r w:rsidRPr="007A3F9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A3F9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7A3F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25" w:type="dxa"/>
            <w:vAlign w:val="center"/>
          </w:tcPr>
          <w:p w14:paraId="112272E0" w14:textId="77777777" w:rsidR="007A3F94" w:rsidRPr="007A3F94" w:rsidRDefault="007A3F94" w:rsidP="0053462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F94" w:rsidRPr="007A3F94" w14:paraId="47E9105D" w14:textId="77777777" w:rsidTr="0053462D">
        <w:trPr>
          <w:trHeight w:val="519"/>
        </w:trPr>
        <w:tc>
          <w:tcPr>
            <w:tcW w:w="2145" w:type="dxa"/>
            <w:vAlign w:val="center"/>
          </w:tcPr>
          <w:p w14:paraId="4AC521CC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r w:rsidRPr="007A3F9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7425" w:type="dxa"/>
            <w:vAlign w:val="center"/>
          </w:tcPr>
          <w:p w14:paraId="07AE61C2" w14:textId="77777777" w:rsidR="007A3F94" w:rsidRPr="007A3F94" w:rsidRDefault="007A3F94" w:rsidP="0053462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F94" w:rsidRPr="007A3F94" w14:paraId="663E0CE1" w14:textId="77777777" w:rsidTr="0053462D">
        <w:tc>
          <w:tcPr>
            <w:tcW w:w="9570" w:type="dxa"/>
            <w:gridSpan w:val="2"/>
            <w:vAlign w:val="center"/>
          </w:tcPr>
          <w:p w14:paraId="5325A52A" w14:textId="77777777" w:rsidR="007A3F94" w:rsidRPr="007A3F94" w:rsidRDefault="007A3F94" w:rsidP="0053462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3F94">
              <w:rPr>
                <w:rFonts w:ascii="Arial" w:hAnsi="Arial" w:cs="Arial"/>
                <w:b/>
                <w:sz w:val="20"/>
                <w:szCs w:val="20"/>
              </w:rPr>
              <w:t>Namens</w:t>
            </w:r>
            <w:proofErr w:type="spellEnd"/>
            <w:r w:rsidRPr="007A3F94">
              <w:rPr>
                <w:rFonts w:ascii="Arial" w:hAnsi="Arial" w:cs="Arial"/>
                <w:b/>
                <w:sz w:val="20"/>
                <w:szCs w:val="20"/>
              </w:rPr>
              <w:t xml:space="preserve"> de holding/</w:t>
            </w:r>
            <w:proofErr w:type="spellStart"/>
            <w:r w:rsidRPr="007A3F94">
              <w:rPr>
                <w:rFonts w:ascii="Arial" w:hAnsi="Arial" w:cs="Arial"/>
                <w:b/>
                <w:sz w:val="20"/>
                <w:szCs w:val="20"/>
              </w:rPr>
              <w:t>onderaannemer</w:t>
            </w:r>
            <w:proofErr w:type="spellEnd"/>
            <w:r w:rsidRPr="007A3F9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A3F94" w:rsidRPr="007A3F94" w14:paraId="2397A94D" w14:textId="77777777" w:rsidTr="0053462D">
        <w:trPr>
          <w:trHeight w:val="454"/>
        </w:trPr>
        <w:tc>
          <w:tcPr>
            <w:tcW w:w="2145" w:type="dxa"/>
            <w:vAlign w:val="center"/>
          </w:tcPr>
          <w:p w14:paraId="7580FEA8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r w:rsidRPr="007A3F94">
              <w:rPr>
                <w:rFonts w:ascii="Arial" w:hAnsi="Arial" w:cs="Arial"/>
                <w:sz w:val="20"/>
                <w:szCs w:val="20"/>
              </w:rPr>
              <w:t xml:space="preserve">Naam </w:t>
            </w:r>
            <w:proofErr w:type="spellStart"/>
            <w:r w:rsidRPr="007A3F94">
              <w:rPr>
                <w:rFonts w:ascii="Arial" w:hAnsi="Arial" w:cs="Arial"/>
                <w:sz w:val="20"/>
                <w:szCs w:val="20"/>
              </w:rPr>
              <w:t>tekenbevoegde</w:t>
            </w:r>
            <w:proofErr w:type="spellEnd"/>
            <w:r w:rsidRPr="007A3F94">
              <w:rPr>
                <w:rFonts w:ascii="Arial" w:hAnsi="Arial" w:cs="Arial"/>
                <w:sz w:val="20"/>
                <w:szCs w:val="20"/>
              </w:rPr>
              <w:t>(n)</w:t>
            </w:r>
          </w:p>
        </w:tc>
        <w:tc>
          <w:tcPr>
            <w:tcW w:w="7425" w:type="dxa"/>
            <w:vAlign w:val="center"/>
          </w:tcPr>
          <w:p w14:paraId="70B67AF3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F94" w:rsidRPr="007A3F94" w14:paraId="52BB37FC" w14:textId="77777777" w:rsidTr="0053462D">
        <w:trPr>
          <w:trHeight w:val="907"/>
        </w:trPr>
        <w:tc>
          <w:tcPr>
            <w:tcW w:w="2145" w:type="dxa"/>
            <w:vAlign w:val="center"/>
          </w:tcPr>
          <w:p w14:paraId="0C46AD8B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3F94">
              <w:rPr>
                <w:rFonts w:ascii="Arial" w:hAnsi="Arial" w:cs="Arial"/>
                <w:sz w:val="20"/>
                <w:szCs w:val="20"/>
              </w:rPr>
              <w:t>Handtekening</w:t>
            </w:r>
            <w:proofErr w:type="spellEnd"/>
            <w:r w:rsidRPr="007A3F9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7A3F94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7A3F9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25" w:type="dxa"/>
            <w:vAlign w:val="center"/>
          </w:tcPr>
          <w:p w14:paraId="0E7C5450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F94" w:rsidRPr="007A3F94" w14:paraId="12557BB3" w14:textId="77777777" w:rsidTr="0053462D">
        <w:trPr>
          <w:trHeight w:val="519"/>
        </w:trPr>
        <w:tc>
          <w:tcPr>
            <w:tcW w:w="2145" w:type="dxa"/>
            <w:vAlign w:val="center"/>
          </w:tcPr>
          <w:p w14:paraId="735F9DDA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  <w:r w:rsidRPr="007A3F94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7425" w:type="dxa"/>
            <w:vAlign w:val="center"/>
          </w:tcPr>
          <w:p w14:paraId="3637B632" w14:textId="77777777" w:rsidR="007A3F94" w:rsidRPr="007A3F94" w:rsidRDefault="007A3F94" w:rsidP="0053462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078E63" w14:textId="7B245300" w:rsidR="00371A6F" w:rsidRPr="007A3F94" w:rsidRDefault="00371A6F" w:rsidP="007A3F94">
      <w:pPr>
        <w:rPr>
          <w:rFonts w:ascii="Arial" w:hAnsi="Arial" w:cs="Arial"/>
          <w:sz w:val="20"/>
          <w:szCs w:val="20"/>
          <w:lang w:val="nl-NL"/>
        </w:rPr>
      </w:pPr>
    </w:p>
    <w:sectPr w:rsidR="00371A6F" w:rsidRPr="007A3F94" w:rsidSect="007A3F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74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1B2C" w14:textId="77777777" w:rsidR="007A3F94" w:rsidRDefault="007A3F94" w:rsidP="007A3F94">
      <w:pPr>
        <w:spacing w:after="0" w:line="240" w:lineRule="auto"/>
      </w:pPr>
      <w:r>
        <w:separator/>
      </w:r>
    </w:p>
  </w:endnote>
  <w:endnote w:type="continuationSeparator" w:id="0">
    <w:p w14:paraId="0CD8F1B7" w14:textId="77777777" w:rsidR="007A3F94" w:rsidRDefault="007A3F94" w:rsidP="007A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E73159" w:rsidRPr="00C53A5A" w14:paraId="03DBF998" w14:textId="77777777" w:rsidTr="008D3642">
      <w:trPr>
        <w:cantSplit/>
        <w:trHeight w:val="567"/>
      </w:trPr>
      <w:tc>
        <w:tcPr>
          <w:tcW w:w="4820" w:type="dxa"/>
          <w:shd w:val="clear" w:color="auto" w:fill="auto"/>
        </w:tcPr>
        <w:p w14:paraId="4E83E77C" w14:textId="77777777" w:rsidR="007A3F94" w:rsidRPr="007A3F94" w:rsidRDefault="007A3F94" w:rsidP="006C5B63">
          <w:pPr>
            <w:rPr>
              <w:rFonts w:cs="Arial"/>
              <w:color w:val="007272"/>
              <w:sz w:val="16"/>
              <w:lang w:val="nl-NL"/>
            </w:rPr>
          </w:pPr>
          <w:bookmarkStart w:id="8" w:name="_Hlk131588914"/>
          <w:r w:rsidRPr="007A3F94">
            <w:rPr>
              <w:rFonts w:cs="Arial"/>
              <w:color w:val="007272"/>
              <w:sz w:val="16"/>
              <w:lang w:val="nl-NL"/>
            </w:rPr>
            <w:t>Onderwerp: Wmo Vangnetvoorzieningen 2025 e.v.</w:t>
          </w:r>
        </w:p>
        <w:p w14:paraId="3554626E" w14:textId="77777777" w:rsidR="007A3F94" w:rsidRPr="00C53A5A" w:rsidRDefault="007A3F94" w:rsidP="006C5B63">
          <w:pPr>
            <w:rPr>
              <w:rFonts w:cs="Arial"/>
              <w:color w:val="007272"/>
              <w:sz w:val="16"/>
            </w:rPr>
          </w:pPr>
          <w:proofErr w:type="spellStart"/>
          <w:r>
            <w:rPr>
              <w:rFonts w:cs="Arial"/>
              <w:color w:val="007272"/>
              <w:sz w:val="16"/>
            </w:rPr>
            <w:t>Tenderned</w:t>
          </w:r>
          <w:proofErr w:type="spellEnd"/>
          <w:r w:rsidRPr="00C53A5A">
            <w:rPr>
              <w:rFonts w:cs="Arial"/>
              <w:color w:val="007272"/>
              <w:sz w:val="16"/>
            </w:rPr>
            <w:t>:</w:t>
          </w:r>
          <w:r>
            <w:rPr>
              <w:rFonts w:cs="Arial"/>
              <w:color w:val="007272"/>
              <w:sz w:val="16"/>
            </w:rPr>
            <w:t xml:space="preserve"> 468803</w:t>
          </w:r>
        </w:p>
      </w:tc>
      <w:tc>
        <w:tcPr>
          <w:tcW w:w="737" w:type="dxa"/>
          <w:shd w:val="clear" w:color="auto" w:fill="auto"/>
          <w:vAlign w:val="center"/>
        </w:tcPr>
        <w:p w14:paraId="0150DC66" w14:textId="77777777" w:rsidR="007A3F94" w:rsidRPr="00C53A5A" w:rsidRDefault="007A3F94" w:rsidP="00A53287">
          <w:pPr>
            <w:jc w:val="center"/>
            <w:rPr>
              <w:rFonts w:cs="Arial"/>
              <w:color w:val="007272"/>
              <w:sz w:val="16"/>
            </w:rPr>
          </w:pPr>
          <w:r w:rsidRPr="00C53A5A">
            <w:rPr>
              <w:rFonts w:cs="Arial"/>
              <w:color w:val="007272"/>
              <w:sz w:val="16"/>
            </w:rPr>
            <w:t>AD</w:t>
          </w:r>
        </w:p>
      </w:tc>
      <w:tc>
        <w:tcPr>
          <w:tcW w:w="3686" w:type="dxa"/>
        </w:tcPr>
        <w:p w14:paraId="1623DEA5" w14:textId="77777777" w:rsidR="007A3F94" w:rsidRPr="00C53A5A" w:rsidRDefault="007A3F94" w:rsidP="00606DEB">
          <w:pPr>
            <w:jc w:val="right"/>
            <w:rPr>
              <w:rFonts w:cs="Arial"/>
              <w:color w:val="007272"/>
              <w:sz w:val="16"/>
            </w:rPr>
          </w:pPr>
          <w:r w:rsidRPr="00C53A5A">
            <w:rPr>
              <w:rFonts w:cs="Arial"/>
              <w:color w:val="007272"/>
              <w:sz w:val="16"/>
            </w:rPr>
            <w:t xml:space="preserve">Versie: </w:t>
          </w:r>
          <w:proofErr w:type="spellStart"/>
          <w:r>
            <w:rPr>
              <w:rFonts w:cs="Arial"/>
              <w:color w:val="007272"/>
              <w:sz w:val="16"/>
            </w:rPr>
            <w:t>definitief</w:t>
          </w:r>
          <w:proofErr w:type="spellEnd"/>
        </w:p>
        <w:p w14:paraId="79210C26" w14:textId="77777777" w:rsidR="007A3F94" w:rsidRPr="00C53A5A" w:rsidRDefault="007A3F94" w:rsidP="00606DEB">
          <w:pPr>
            <w:jc w:val="right"/>
            <w:rPr>
              <w:rFonts w:cs="Arial"/>
              <w:color w:val="007272"/>
              <w:sz w:val="16"/>
            </w:rPr>
          </w:pPr>
          <w:r w:rsidRPr="00C53A5A">
            <w:rPr>
              <w:rFonts w:cs="Arial"/>
              <w:color w:val="007272"/>
              <w:sz w:val="16"/>
            </w:rPr>
            <w:t xml:space="preserve">Datum: </w:t>
          </w:r>
          <w:r>
            <w:rPr>
              <w:rFonts w:cs="Arial"/>
              <w:color w:val="007272"/>
              <w:sz w:val="16"/>
            </w:rPr>
            <w:t xml:space="preserve">24 </w:t>
          </w:r>
          <w:proofErr w:type="spellStart"/>
          <w:r>
            <w:rPr>
              <w:rFonts w:cs="Arial"/>
              <w:color w:val="007272"/>
              <w:sz w:val="16"/>
            </w:rPr>
            <w:t>mei</w:t>
          </w:r>
          <w:proofErr w:type="spellEnd"/>
          <w:r>
            <w:rPr>
              <w:rFonts w:cs="Arial"/>
              <w:color w:val="007272"/>
              <w:sz w:val="16"/>
            </w:rPr>
            <w:t xml:space="preserve"> 2024</w:t>
          </w:r>
        </w:p>
      </w:tc>
    </w:tr>
    <w:bookmarkEnd w:id="8"/>
  </w:tbl>
  <w:p w14:paraId="2902E7C1" w14:textId="77777777" w:rsidR="007A3F94" w:rsidRPr="00C53A5A" w:rsidRDefault="007A3F94" w:rsidP="00C45597">
    <w:pPr>
      <w:rPr>
        <w:rFonts w:cs="Arial"/>
        <w:color w:val="007272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A17FF4" w14:paraId="298F18C2" w14:textId="77777777" w:rsidTr="74A17FF4">
      <w:trPr>
        <w:trHeight w:val="300"/>
      </w:trPr>
      <w:tc>
        <w:tcPr>
          <w:tcW w:w="3020" w:type="dxa"/>
        </w:tcPr>
        <w:p w14:paraId="4E8B7030" w14:textId="77777777" w:rsidR="007A3F94" w:rsidRDefault="007A3F94" w:rsidP="74A17FF4">
          <w:pPr>
            <w:pStyle w:val="Koptekst"/>
            <w:ind w:left="-115"/>
          </w:pPr>
        </w:p>
      </w:tc>
      <w:tc>
        <w:tcPr>
          <w:tcW w:w="3020" w:type="dxa"/>
        </w:tcPr>
        <w:p w14:paraId="565BB2F5" w14:textId="77777777" w:rsidR="007A3F94" w:rsidRDefault="007A3F94" w:rsidP="74A17FF4">
          <w:pPr>
            <w:pStyle w:val="Koptekst"/>
            <w:jc w:val="center"/>
          </w:pPr>
        </w:p>
      </w:tc>
      <w:tc>
        <w:tcPr>
          <w:tcW w:w="3020" w:type="dxa"/>
        </w:tcPr>
        <w:p w14:paraId="16ED52D3" w14:textId="77777777" w:rsidR="007A3F94" w:rsidRDefault="007A3F94" w:rsidP="74A17FF4">
          <w:pPr>
            <w:pStyle w:val="Koptekst"/>
            <w:ind w:right="-115"/>
            <w:jc w:val="right"/>
          </w:pPr>
        </w:p>
      </w:tc>
    </w:tr>
  </w:tbl>
  <w:p w14:paraId="71B5957A" w14:textId="77777777" w:rsidR="007A3F94" w:rsidRDefault="007A3F94" w:rsidP="74A17F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02D1" w14:textId="77777777" w:rsidR="007A3F94" w:rsidRDefault="007A3F94" w:rsidP="007A3F94">
      <w:pPr>
        <w:spacing w:after="0" w:line="240" w:lineRule="auto"/>
      </w:pPr>
      <w:r>
        <w:separator/>
      </w:r>
    </w:p>
  </w:footnote>
  <w:footnote w:type="continuationSeparator" w:id="0">
    <w:p w14:paraId="673F56CE" w14:textId="77777777" w:rsidR="007A3F94" w:rsidRDefault="007A3F94" w:rsidP="007A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F16A" w14:textId="77777777" w:rsidR="007A3F94" w:rsidRDefault="007A3F94"/>
  <w:p w14:paraId="425E3A10" w14:textId="77777777" w:rsidR="007A3F94" w:rsidRDefault="007A3F94"/>
  <w:p w14:paraId="33E64763" w14:textId="77777777" w:rsidR="007A3F94" w:rsidRDefault="007A3F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48F9" w14:textId="77777777" w:rsidR="007A3F94" w:rsidRPr="00C53A5A" w:rsidRDefault="007A3F94" w:rsidP="0014260A">
    <w:pPr>
      <w:jc w:val="right"/>
      <w:rPr>
        <w:color w:val="007272"/>
        <w:sz w:val="16"/>
        <w:szCs w:val="16"/>
      </w:rPr>
    </w:pPr>
    <w:proofErr w:type="spellStart"/>
    <w:r w:rsidRPr="00C53A5A">
      <w:rPr>
        <w:rFonts w:cs="Arial"/>
        <w:color w:val="007272"/>
        <w:sz w:val="16"/>
        <w:szCs w:val="16"/>
      </w:rPr>
      <w:t>pagina</w:t>
    </w:r>
    <w:proofErr w:type="spellEnd"/>
    <w:r w:rsidRPr="00C53A5A">
      <w:rPr>
        <w:rFonts w:cs="Arial"/>
        <w:color w:val="007272"/>
        <w:sz w:val="16"/>
        <w:szCs w:val="16"/>
      </w:rPr>
      <w:t xml:space="preserve"> </w:t>
    </w:r>
    <w:r w:rsidRPr="00C53A5A">
      <w:rPr>
        <w:rFonts w:cs="Arial"/>
        <w:color w:val="007272"/>
        <w:sz w:val="16"/>
        <w:szCs w:val="16"/>
        <w:shd w:val="clear" w:color="auto" w:fill="E6E6E6"/>
      </w:rPr>
      <w:fldChar w:fldCharType="begin"/>
    </w:r>
    <w:r w:rsidRPr="00C53A5A">
      <w:rPr>
        <w:rFonts w:cs="Arial"/>
        <w:color w:val="007272"/>
        <w:sz w:val="16"/>
        <w:szCs w:val="16"/>
      </w:rPr>
      <w:instrText xml:space="preserve"> PAGE </w:instrText>
    </w:r>
    <w:r w:rsidRPr="00C53A5A">
      <w:rPr>
        <w:rFonts w:cs="Arial"/>
        <w:color w:val="007272"/>
        <w:sz w:val="16"/>
        <w:szCs w:val="16"/>
        <w:shd w:val="clear" w:color="auto" w:fill="E6E6E6"/>
      </w:rPr>
      <w:fldChar w:fldCharType="separate"/>
    </w:r>
    <w:r w:rsidRPr="00C53A5A">
      <w:rPr>
        <w:rFonts w:cs="Arial"/>
        <w:noProof/>
        <w:color w:val="007272"/>
        <w:sz w:val="16"/>
        <w:szCs w:val="16"/>
      </w:rPr>
      <w:t>5</w:t>
    </w:r>
    <w:r w:rsidRPr="00C53A5A">
      <w:rPr>
        <w:rFonts w:cs="Arial"/>
        <w:color w:val="007272"/>
        <w:sz w:val="16"/>
        <w:szCs w:val="16"/>
        <w:shd w:val="clear" w:color="auto" w:fill="E6E6E6"/>
      </w:rPr>
      <w:fldChar w:fldCharType="end"/>
    </w:r>
    <w:r w:rsidRPr="00C53A5A">
      <w:rPr>
        <w:rFonts w:cs="Arial"/>
        <w:color w:val="007272"/>
        <w:sz w:val="16"/>
        <w:szCs w:val="16"/>
      </w:rPr>
      <w:t xml:space="preserve"> van </w:t>
    </w:r>
    <w:r w:rsidRPr="00C53A5A">
      <w:rPr>
        <w:rFonts w:cs="Arial"/>
        <w:color w:val="007272"/>
        <w:sz w:val="16"/>
        <w:szCs w:val="16"/>
        <w:shd w:val="clear" w:color="auto" w:fill="E6E6E6"/>
      </w:rPr>
      <w:fldChar w:fldCharType="begin"/>
    </w:r>
    <w:r w:rsidRPr="00C53A5A">
      <w:rPr>
        <w:rFonts w:cs="Arial"/>
        <w:color w:val="007272"/>
        <w:sz w:val="16"/>
        <w:szCs w:val="16"/>
      </w:rPr>
      <w:instrText xml:space="preserve"> NUMPAGES </w:instrText>
    </w:r>
    <w:r w:rsidRPr="00C53A5A">
      <w:rPr>
        <w:rFonts w:cs="Arial"/>
        <w:color w:val="007272"/>
        <w:sz w:val="16"/>
        <w:szCs w:val="16"/>
        <w:shd w:val="clear" w:color="auto" w:fill="E6E6E6"/>
      </w:rPr>
      <w:fldChar w:fldCharType="separate"/>
    </w:r>
    <w:r w:rsidRPr="00C53A5A">
      <w:rPr>
        <w:rFonts w:cs="Arial"/>
        <w:noProof/>
        <w:color w:val="007272"/>
        <w:sz w:val="16"/>
        <w:szCs w:val="16"/>
      </w:rPr>
      <w:t>69</w:t>
    </w:r>
    <w:r w:rsidRPr="00C53A5A">
      <w:rPr>
        <w:rFonts w:cs="Arial"/>
        <w:color w:val="007272"/>
        <w:sz w:val="16"/>
        <w:szCs w:val="16"/>
        <w:shd w:val="clear" w:color="auto" w:fill="E6E6E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4A17FF4" w14:paraId="0E054AC1" w14:textId="77777777" w:rsidTr="74A17FF4">
      <w:trPr>
        <w:trHeight w:val="300"/>
      </w:trPr>
      <w:tc>
        <w:tcPr>
          <w:tcW w:w="3020" w:type="dxa"/>
        </w:tcPr>
        <w:p w14:paraId="5ABF5138" w14:textId="77777777" w:rsidR="007A3F94" w:rsidRDefault="007A3F94" w:rsidP="74A17FF4">
          <w:pPr>
            <w:pStyle w:val="Koptekst"/>
            <w:ind w:left="-115"/>
          </w:pPr>
        </w:p>
      </w:tc>
      <w:tc>
        <w:tcPr>
          <w:tcW w:w="3020" w:type="dxa"/>
        </w:tcPr>
        <w:p w14:paraId="789BC4A8" w14:textId="77777777" w:rsidR="007A3F94" w:rsidRDefault="007A3F94" w:rsidP="74A17FF4">
          <w:pPr>
            <w:pStyle w:val="Koptekst"/>
            <w:jc w:val="center"/>
          </w:pPr>
        </w:p>
      </w:tc>
      <w:tc>
        <w:tcPr>
          <w:tcW w:w="3020" w:type="dxa"/>
        </w:tcPr>
        <w:p w14:paraId="0AD44FC7" w14:textId="77777777" w:rsidR="007A3F94" w:rsidRDefault="007A3F94" w:rsidP="74A17FF4">
          <w:pPr>
            <w:pStyle w:val="Koptekst"/>
            <w:ind w:right="-115"/>
            <w:jc w:val="right"/>
          </w:pPr>
        </w:p>
      </w:tc>
    </w:tr>
  </w:tbl>
  <w:p w14:paraId="7C119032" w14:textId="77777777" w:rsidR="007A3F94" w:rsidRDefault="007A3F94" w:rsidP="74A17FF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A5BC"/>
    <w:multiLevelType w:val="hybridMultilevel"/>
    <w:tmpl w:val="885A780E"/>
    <w:lvl w:ilvl="0" w:tplc="39ACF8A2">
      <w:start w:val="2"/>
      <w:numFmt w:val="upperLetter"/>
      <w:lvlText w:val="%1&#10;1AD"/>
      <w:lvlJc w:val="left"/>
      <w:pPr>
        <w:ind w:left="720" w:hanging="360"/>
      </w:pPr>
    </w:lvl>
    <w:lvl w:ilvl="1" w:tplc="04A8D8F0">
      <w:start w:val="1"/>
      <w:numFmt w:val="lowerLetter"/>
      <w:lvlText w:val="%2."/>
      <w:lvlJc w:val="left"/>
      <w:pPr>
        <w:ind w:left="1440" w:hanging="360"/>
      </w:pPr>
    </w:lvl>
    <w:lvl w:ilvl="2" w:tplc="1B8AFFC6">
      <w:start w:val="1"/>
      <w:numFmt w:val="lowerRoman"/>
      <w:lvlText w:val="%3."/>
      <w:lvlJc w:val="right"/>
      <w:pPr>
        <w:ind w:left="2160" w:hanging="180"/>
      </w:pPr>
    </w:lvl>
    <w:lvl w:ilvl="3" w:tplc="06C4CC60">
      <w:start w:val="1"/>
      <w:numFmt w:val="decimal"/>
      <w:lvlText w:val="%4."/>
      <w:lvlJc w:val="left"/>
      <w:pPr>
        <w:ind w:left="2880" w:hanging="360"/>
      </w:pPr>
    </w:lvl>
    <w:lvl w:ilvl="4" w:tplc="0DACC7C4">
      <w:start w:val="1"/>
      <w:numFmt w:val="lowerLetter"/>
      <w:lvlText w:val="%5."/>
      <w:lvlJc w:val="left"/>
      <w:pPr>
        <w:ind w:left="3600" w:hanging="360"/>
      </w:pPr>
    </w:lvl>
    <w:lvl w:ilvl="5" w:tplc="3500A28E">
      <w:start w:val="1"/>
      <w:numFmt w:val="lowerRoman"/>
      <w:lvlText w:val="%6."/>
      <w:lvlJc w:val="right"/>
      <w:pPr>
        <w:ind w:left="4320" w:hanging="180"/>
      </w:pPr>
    </w:lvl>
    <w:lvl w:ilvl="6" w:tplc="A406F610">
      <w:start w:val="1"/>
      <w:numFmt w:val="decimal"/>
      <w:lvlText w:val="%7."/>
      <w:lvlJc w:val="left"/>
      <w:pPr>
        <w:ind w:left="5040" w:hanging="360"/>
      </w:pPr>
    </w:lvl>
    <w:lvl w:ilvl="7" w:tplc="44283D36">
      <w:start w:val="1"/>
      <w:numFmt w:val="lowerLetter"/>
      <w:lvlText w:val="%8."/>
      <w:lvlJc w:val="left"/>
      <w:pPr>
        <w:ind w:left="5760" w:hanging="360"/>
      </w:pPr>
    </w:lvl>
    <w:lvl w:ilvl="8" w:tplc="BFBAB98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90BF8"/>
    <w:multiLevelType w:val="hybridMultilevel"/>
    <w:tmpl w:val="8DD6DBC4"/>
    <w:lvl w:ilvl="0" w:tplc="80AE21A2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  <w:color w:val="00727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558091">
    <w:abstractNumId w:val="0"/>
  </w:num>
  <w:num w:numId="2" w16cid:durableId="1755587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01A493"/>
    <w:rsid w:val="00371A6F"/>
    <w:rsid w:val="004239B9"/>
    <w:rsid w:val="007A3F94"/>
    <w:rsid w:val="0D01A493"/>
    <w:rsid w:val="1BA3AAFB"/>
    <w:rsid w:val="68A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F74B"/>
  <w15:chartTrackingRefBased/>
  <w15:docId w15:val="{A0B32C09-7BF2-4D35-A10E-CFB50734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customStyle="1" w:styleId="CitaatChar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A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3F94"/>
  </w:style>
  <w:style w:type="paragraph" w:styleId="Voettekst">
    <w:name w:val="footer"/>
    <w:basedOn w:val="Standaard"/>
    <w:link w:val="VoettekstChar"/>
    <w:uiPriority w:val="99"/>
    <w:unhideWhenUsed/>
    <w:rsid w:val="007A3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3F94"/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7A3F94"/>
    <w:pPr>
      <w:numPr>
        <w:numId w:val="2"/>
      </w:numPr>
      <w:spacing w:after="480" w:line="276" w:lineRule="auto"/>
    </w:pPr>
    <w:rPr>
      <w:rFonts w:ascii="Arial" w:eastAsia="Times New Roman" w:hAnsi="Arial" w:cs="Times New Roman"/>
      <w:b/>
      <w:sz w:val="28"/>
      <w:szCs w:val="20"/>
      <w:lang w:val="nl-NL" w:eastAsia="nl-NL"/>
    </w:rPr>
  </w:style>
  <w:style w:type="character" w:customStyle="1" w:styleId="BijlageADgenummerdChar">
    <w:name w:val="Bijlage AD genummerd Char"/>
    <w:basedOn w:val="Standaardalinea-lettertype"/>
    <w:link w:val="BijlageADgenummerd"/>
    <w:rsid w:val="007A3F94"/>
    <w:rPr>
      <w:rFonts w:ascii="Arial" w:eastAsia="Times New Roman" w:hAnsi="Arial" w:cs="Times New Roman"/>
      <w:b/>
      <w:sz w:val="28"/>
      <w:szCs w:val="20"/>
      <w:lang w:val="nl-NL" w:eastAsia="nl-NL"/>
    </w:rPr>
  </w:style>
  <w:style w:type="paragraph" w:styleId="Geenafstand">
    <w:name w:val="No Spacing"/>
    <w:uiPriority w:val="1"/>
    <w:qFormat/>
    <w:rsid w:val="007A3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5ebf31a88237c892ea902b665f97342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e8bf590f4f928ec13c1c296e00ee90a9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B71C8-CAE8-479C-B976-012A9FB0BF3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277ecb1c-f5e5-4756-8487-fc551feec2f0"/>
    <ds:schemaRef ds:uri="http://purl.org/dc/dcmitype/"/>
    <ds:schemaRef ds:uri="ebeaf7aa-9b33-4abc-bc0f-b926eb6c1d6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7CD7AB5-E355-4E5D-B33B-256C9105AF28}"/>
</file>

<file path=customXml/itemProps3.xml><?xml version="1.0" encoding="utf-8"?>
<ds:datastoreItem xmlns:ds="http://schemas.openxmlformats.org/officeDocument/2006/customXml" ds:itemID="{9F618956-B512-43AA-B88B-0AF0795AA7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Wouw, Maud van der</dc:creator>
  <cp:keywords/>
  <dc:description/>
  <cp:lastModifiedBy>Looijen, Lisanne</cp:lastModifiedBy>
  <cp:revision>3</cp:revision>
  <dcterms:created xsi:type="dcterms:W3CDTF">2024-05-24T07:14:00Z</dcterms:created>
  <dcterms:modified xsi:type="dcterms:W3CDTF">2024-05-24T07:38:00Z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