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711F" w14:textId="77777777" w:rsidR="004709D2" w:rsidRDefault="00C57272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</w:tabs>
        <w:spacing w:line="240" w:lineRule="auto"/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8241" behindDoc="0" locked="0" layoutInCell="1" allowOverlap="1" wp14:anchorId="486B9484" wp14:editId="622D687D">
            <wp:simplePos x="0" y="0"/>
            <wp:positionH relativeFrom="column">
              <wp:posOffset>-4545965</wp:posOffset>
            </wp:positionH>
            <wp:positionV relativeFrom="page">
              <wp:posOffset>3645</wp:posOffset>
            </wp:positionV>
            <wp:extent cx="10512360" cy="7020000"/>
            <wp:effectExtent l="0" t="0" r="381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" b="9"/>
                    <a:stretch>
                      <a:fillRect/>
                    </a:stretch>
                  </pic:blipFill>
                  <pic:spPr>
                    <a:xfrm>
                      <a:off x="0" y="0"/>
                      <a:ext cx="10512360" cy="70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0E69C4" wp14:editId="5AFC3C53">
                <wp:simplePos x="0" y="0"/>
                <wp:positionH relativeFrom="column">
                  <wp:posOffset>5715</wp:posOffset>
                </wp:positionH>
                <wp:positionV relativeFrom="page">
                  <wp:posOffset>7169150</wp:posOffset>
                </wp:positionV>
                <wp:extent cx="6240780" cy="1868170"/>
                <wp:effectExtent l="0" t="0" r="7620" b="1143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E2D08" w14:textId="77777777" w:rsidR="00C57272" w:rsidRPr="00C57272" w:rsidRDefault="00C57272" w:rsidP="00C57272">
                            <w:pPr>
                              <w:pStyle w:val="Titel"/>
                              <w:rPr>
                                <w:sz w:val="48"/>
                                <w:szCs w:val="48"/>
                              </w:rPr>
                            </w:pPr>
                            <w:r w:rsidRPr="00C57272">
                              <w:rPr>
                                <w:noProof/>
                                <w:sz w:val="44"/>
                                <w:szCs w:val="44"/>
                                <w:lang w:eastAsia="nl-NL"/>
                              </w:rPr>
                              <w:t xml:space="preserve">Marktconsultatie </w:t>
                            </w:r>
                            <w:r w:rsidRPr="00C57272">
                              <w:rPr>
                                <w:sz w:val="48"/>
                                <w:szCs w:val="48"/>
                              </w:rPr>
                              <w:t>Inkoopplatform voor de Toekomst</w:t>
                            </w:r>
                          </w:p>
                          <w:p w14:paraId="47D24946" w14:textId="77777777" w:rsidR="00C01537" w:rsidRPr="00C57272" w:rsidRDefault="00C57272" w:rsidP="00C01537">
                            <w:pPr>
                              <w:rPr>
                                <w:i/>
                                <w:i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C57272">
                              <w:rPr>
                                <w:i/>
                                <w:iCs/>
                                <w:sz w:val="36"/>
                                <w:szCs w:val="36"/>
                                <w:u w:val="single"/>
                              </w:rPr>
                              <w:t>Operationele doelen</w:t>
                            </w:r>
                          </w:p>
                          <w:p w14:paraId="14880641" w14:textId="77777777" w:rsidR="00C57272" w:rsidRPr="00880873" w:rsidRDefault="00C57272" w:rsidP="00C57272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E69C4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.45pt;margin-top:564.5pt;width:491.4pt;height:14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" filled="f" stroked="f">
                <v:textbox inset="0,0,0,0">
                  <w:txbxContent>
                    <w:p w14:paraId="11BE2D08" w14:textId="77777777" w:rsidR="00C57272" w:rsidRPr="00C57272" w:rsidRDefault="00C57272" w:rsidP="00C57272">
                      <w:pPr>
                        <w:pStyle w:val="Titel"/>
                        <w:rPr>
                          <w:sz w:val="48"/>
                          <w:szCs w:val="48"/>
                        </w:rPr>
                      </w:pPr>
                      <w:r w:rsidRPr="00C57272">
                        <w:rPr>
                          <w:noProof/>
                          <w:sz w:val="44"/>
                          <w:szCs w:val="44"/>
                          <w:lang w:eastAsia="nl-NL"/>
                        </w:rPr>
                        <w:t xml:space="preserve">Marktconsultatie </w:t>
                      </w:r>
                      <w:r w:rsidRPr="00C57272">
                        <w:rPr>
                          <w:sz w:val="48"/>
                          <w:szCs w:val="48"/>
                        </w:rPr>
                        <w:t>Inkoopplatform voor de Toekomst</w:t>
                      </w:r>
                    </w:p>
                    <w:p w14:paraId="47D24946" w14:textId="77777777" w:rsidR="00C01537" w:rsidRPr="00C57272" w:rsidRDefault="00C57272" w:rsidP="00C01537">
                      <w:pPr>
                        <w:rPr>
                          <w:i/>
                          <w:iCs/>
                          <w:sz w:val="36"/>
                          <w:szCs w:val="36"/>
                          <w:u w:val="single"/>
                        </w:rPr>
                      </w:pPr>
                      <w:r w:rsidRPr="00C57272">
                        <w:rPr>
                          <w:i/>
                          <w:iCs/>
                          <w:sz w:val="36"/>
                          <w:szCs w:val="36"/>
                          <w:u w:val="single"/>
                        </w:rPr>
                        <w:t>Operationele doelen</w:t>
                      </w:r>
                    </w:p>
                    <w:p w14:paraId="14880641" w14:textId="77777777" w:rsidR="00C57272" w:rsidRPr="00880873" w:rsidRDefault="00C57272" w:rsidP="00C57272">
                      <w:pPr>
                        <w:rPr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44591">
        <w:rPr>
          <w:noProof/>
          <w:lang w:eastAsia="nl-NL"/>
        </w:rPr>
        <w:br w:type="page"/>
      </w:r>
    </w:p>
    <w:p w14:paraId="46C79BE9" w14:textId="77777777" w:rsidR="005D15D6" w:rsidRDefault="005D15D6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noProof/>
          <w:lang w:eastAsia="nl-NL"/>
        </w:rPr>
        <w:sectPr w:rsidR="005D15D6" w:rsidSect="006A691C"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333" w:right="3402" w:bottom="1418" w:left="1264" w:header="709" w:footer="709" w:gutter="0"/>
          <w:cols w:space="708"/>
          <w:titlePg/>
          <w:docGrid w:linePitch="360"/>
        </w:sectPr>
      </w:pPr>
    </w:p>
    <w:p w14:paraId="72B517FA" w14:textId="77777777" w:rsidR="004709D2" w:rsidRDefault="00F620FC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noProof/>
          <w:lang w:eastAsia="nl-NL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19A317DF" wp14:editId="20D776B8">
                <wp:simplePos x="0" y="0"/>
                <wp:positionH relativeFrom="page">
                  <wp:posOffset>800100</wp:posOffset>
                </wp:positionH>
                <wp:positionV relativeFrom="page">
                  <wp:posOffset>7162800</wp:posOffset>
                </wp:positionV>
                <wp:extent cx="4453890" cy="1511300"/>
                <wp:effectExtent l="0" t="0" r="16510" b="1270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890" cy="151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0"/>
                              <w:gridCol w:w="5184"/>
                            </w:tblGrid>
                            <w:tr w:rsidR="00AC15EC" w:rsidRPr="00074BE5" w14:paraId="138B6902" w14:textId="77777777" w:rsidTr="004A64A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1820" w:type="dxa"/>
                                </w:tcPr>
                                <w:p w14:paraId="4DA7F679" w14:textId="77777777" w:rsidR="00F620FC" w:rsidRPr="00F620FC" w:rsidRDefault="00F620FC" w:rsidP="005B2BE6">
                                  <w:pPr>
                                    <w:pStyle w:val="Tabeltekst"/>
                                    <w:rPr>
                                      <w:b/>
                                    </w:rPr>
                                  </w:pPr>
                                  <w:r w:rsidRPr="00F620FC">
                                    <w:rPr>
                                      <w:b/>
                                    </w:rPr>
                                    <w:t>Documentgegevens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3FA762F0" w14:textId="77777777" w:rsidR="00F620FC" w:rsidRPr="00F620FC" w:rsidRDefault="00F620FC" w:rsidP="005B2BE6">
                                  <w:pPr>
                                    <w:pStyle w:val="Tabeltekst"/>
                                    <w:jc w:val="lef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AC15EC" w:rsidRPr="00074BE5" w14:paraId="553C5543" w14:textId="77777777" w:rsidTr="004A64A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20" w:type="dxa"/>
                                </w:tcPr>
                                <w:p w14:paraId="664820B4" w14:textId="77777777" w:rsidR="00F620FC" w:rsidRPr="00074BE5" w:rsidRDefault="00F620FC" w:rsidP="005B2BE6">
                                  <w:pPr>
                                    <w:pStyle w:val="Tabeltekst"/>
                                  </w:pPr>
                                  <w:r>
                                    <w:t>Eigenaar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781B9552" w14:textId="5AF9B35D" w:rsidR="00F620FC" w:rsidRDefault="004A64A6" w:rsidP="005B2BE6">
                                  <w:pPr>
                                    <w:pStyle w:val="Tabeltekst"/>
                                    <w:jc w:val="lef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Kim Rooimans &amp; Kim Moekotte</w:t>
                                  </w:r>
                                </w:p>
                              </w:tc>
                            </w:tr>
                            <w:tr w:rsidR="00AC15EC" w:rsidRPr="00074BE5" w14:paraId="6E8830E7" w14:textId="77777777" w:rsidTr="004A64A6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20" w:type="dxa"/>
                                </w:tcPr>
                                <w:p w14:paraId="358C3143" w14:textId="77777777" w:rsidR="00F620FC" w:rsidRPr="00074BE5" w:rsidRDefault="00F620FC" w:rsidP="005B2BE6">
                                  <w:pPr>
                                    <w:pStyle w:val="Tabeltekst"/>
                                  </w:pPr>
                                  <w:r>
                                    <w:t>Versie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5E4A96CD" w14:textId="54E48654" w:rsidR="00F620FC" w:rsidRDefault="004A64A6" w:rsidP="005B2BE6">
                                  <w:pPr>
                                    <w:pStyle w:val="Tabeltekst"/>
                                    <w:jc w:val="left"/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</w:pPr>
                                  <w:r>
                                    <w:t>1.0</w:t>
                                  </w:r>
                                </w:p>
                              </w:tc>
                            </w:tr>
                            <w:tr w:rsidR="00AC15EC" w:rsidRPr="00074BE5" w14:paraId="18333550" w14:textId="77777777" w:rsidTr="004A64A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20" w:type="dxa"/>
                                </w:tcPr>
                                <w:p w14:paraId="79C90679" w14:textId="77777777" w:rsidR="00F620FC" w:rsidRPr="00074BE5" w:rsidRDefault="00F620FC" w:rsidP="005B2BE6">
                                  <w:pPr>
                                    <w:pStyle w:val="Tabeltekst"/>
                                  </w:pPr>
                                  <w:r w:rsidRPr="00074BE5"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300A5A33" w14:textId="7EB40740" w:rsidR="00F620FC" w:rsidRPr="00074BE5" w:rsidRDefault="0042230D" w:rsidP="005B2BE6">
                                  <w:pPr>
                                    <w:pStyle w:val="Tabeltekst"/>
                                    <w:jc w:val="lef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1</w:t>
                                  </w:r>
                                  <w:r w:rsidR="004A64A6">
                                    <w:t>3-10-2025</w:t>
                                  </w:r>
                                </w:p>
                              </w:tc>
                            </w:tr>
                            <w:tr w:rsidR="00AC15EC" w:rsidRPr="00074BE5" w14:paraId="6C1D4AE4" w14:textId="77777777" w:rsidTr="004A64A6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20" w:type="dxa"/>
                                </w:tcPr>
                                <w:p w14:paraId="7F910F48" w14:textId="77777777" w:rsidR="00F620FC" w:rsidRPr="00074BE5" w:rsidRDefault="00F620FC" w:rsidP="005B2BE6">
                                  <w:pPr>
                                    <w:pStyle w:val="Tabeltekst"/>
                                  </w:pPr>
                                  <w:r w:rsidRPr="00074BE5">
                                    <w:t>Onderwerp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3E022011" w14:textId="77777777" w:rsidR="004A64A6" w:rsidRDefault="004A64A6" w:rsidP="004A64A6">
                                  <w:pPr>
                                    <w:pStyle w:val="Tabeltekst"/>
                                    <w:jc w:val="left"/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</w:pPr>
                                  <w:r>
                                    <w:t>Marktconsultatie Inkoopplatform voor de Toekomst</w:t>
                                  </w:r>
                                </w:p>
                                <w:p w14:paraId="7B043976" w14:textId="72950603" w:rsidR="00F620FC" w:rsidRPr="00074BE5" w:rsidRDefault="004A64A6" w:rsidP="004A64A6">
                                  <w:pPr>
                                    <w:pStyle w:val="Tabeltekst"/>
                                    <w:jc w:val="left"/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</w:pPr>
                                  <w:r>
                                    <w:t>Operationele doelen</w:t>
                                  </w:r>
                                </w:p>
                              </w:tc>
                            </w:tr>
                            <w:tr w:rsidR="00AC15EC" w:rsidRPr="00074BE5" w14:paraId="55E44595" w14:textId="77777777" w:rsidTr="004A64A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20" w:type="dxa"/>
                                </w:tcPr>
                                <w:p w14:paraId="3ACF03BD" w14:textId="77777777" w:rsidR="00F620FC" w:rsidRPr="00074BE5" w:rsidRDefault="00F620FC" w:rsidP="005B2BE6">
                                  <w:pPr>
                                    <w:pStyle w:val="Tabeltekst"/>
                                  </w:pPr>
                                  <w:r w:rsidRPr="00074BE5">
                                    <w:t>Status van het document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32CF4DB1" w14:textId="511A8521" w:rsidR="00F620FC" w:rsidRPr="00074BE5" w:rsidRDefault="004A64A6" w:rsidP="005B2BE6">
                                  <w:pPr>
                                    <w:pStyle w:val="Tabeltekst"/>
                                    <w:jc w:val="lef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Definitief</w:t>
                                  </w:r>
                                </w:p>
                              </w:tc>
                            </w:tr>
                          </w:tbl>
                          <w:p w14:paraId="314E4D81" w14:textId="77777777" w:rsidR="00F620FC" w:rsidRDefault="00F620FC" w:rsidP="00F620F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317DF" id="Tekstvak 4" o:spid="_x0000_s1027" type="#_x0000_t202" style="position:absolute;margin-left:63pt;margin-top:564pt;width:350.7pt;height:119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" filled="f" stroked="f" strokeweight=".5pt">
                <v:textbox inset="0,0,0,0"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20"/>
                        <w:gridCol w:w="5184"/>
                      </w:tblGrid>
                      <w:tr w:rsidR="00AC15EC" w:rsidRPr="00074BE5" w14:paraId="138B6902" w14:textId="77777777" w:rsidTr="004A64A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1820" w:type="dxa"/>
                          </w:tcPr>
                          <w:p w14:paraId="4DA7F679" w14:textId="77777777" w:rsidR="00F620FC" w:rsidRPr="00F620FC" w:rsidRDefault="00F620FC" w:rsidP="005B2BE6">
                            <w:pPr>
                              <w:pStyle w:val="Tabeltekst"/>
                              <w:rPr>
                                <w:b/>
                              </w:rPr>
                            </w:pPr>
                            <w:r w:rsidRPr="00F620FC">
                              <w:rPr>
                                <w:b/>
                              </w:rPr>
                              <w:t>Documentgegevens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3FA762F0" w14:textId="77777777" w:rsidR="00F620FC" w:rsidRPr="00F620FC" w:rsidRDefault="00F620FC" w:rsidP="005B2BE6">
                            <w:pPr>
                              <w:pStyle w:val="Tabeltekst"/>
                              <w:jc w:val="lef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AC15EC" w:rsidRPr="00074BE5" w14:paraId="553C5543" w14:textId="77777777" w:rsidTr="004A64A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20" w:type="dxa"/>
                          </w:tcPr>
                          <w:p w14:paraId="664820B4" w14:textId="77777777" w:rsidR="00F620FC" w:rsidRPr="00074BE5" w:rsidRDefault="00F620FC" w:rsidP="005B2BE6">
                            <w:pPr>
                              <w:pStyle w:val="Tabeltekst"/>
                            </w:pPr>
                            <w:r>
                              <w:t>Eigenaar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781B9552" w14:textId="5AF9B35D" w:rsidR="00F620FC" w:rsidRDefault="004A64A6" w:rsidP="005B2BE6">
                            <w:pPr>
                              <w:pStyle w:val="Tabeltekst"/>
                              <w:jc w:val="lef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Kim Rooimans &amp; Kim Moekotte</w:t>
                            </w:r>
                          </w:p>
                        </w:tc>
                      </w:tr>
                      <w:tr w:rsidR="00AC15EC" w:rsidRPr="00074BE5" w14:paraId="6E8830E7" w14:textId="77777777" w:rsidTr="004A64A6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20" w:type="dxa"/>
                          </w:tcPr>
                          <w:p w14:paraId="358C3143" w14:textId="77777777" w:rsidR="00F620FC" w:rsidRPr="00074BE5" w:rsidRDefault="00F620FC" w:rsidP="005B2BE6">
                            <w:pPr>
                              <w:pStyle w:val="Tabeltekst"/>
                            </w:pPr>
                            <w:r>
                              <w:t>Versie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5E4A96CD" w14:textId="54E48654" w:rsidR="00F620FC" w:rsidRDefault="004A64A6" w:rsidP="005B2BE6">
                            <w:pPr>
                              <w:pStyle w:val="Tabeltekst"/>
                              <w:jc w:val="left"/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</w:pPr>
                            <w:r>
                              <w:t>1.0</w:t>
                            </w:r>
                          </w:p>
                        </w:tc>
                      </w:tr>
                      <w:tr w:rsidR="00AC15EC" w:rsidRPr="00074BE5" w14:paraId="18333550" w14:textId="77777777" w:rsidTr="004A64A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20" w:type="dxa"/>
                          </w:tcPr>
                          <w:p w14:paraId="79C90679" w14:textId="77777777" w:rsidR="00F620FC" w:rsidRPr="00074BE5" w:rsidRDefault="00F620FC" w:rsidP="005B2BE6">
                            <w:pPr>
                              <w:pStyle w:val="Tabeltekst"/>
                            </w:pPr>
                            <w:r w:rsidRPr="00074BE5">
                              <w:t>Datum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300A5A33" w14:textId="7EB40740" w:rsidR="00F620FC" w:rsidRPr="00074BE5" w:rsidRDefault="0042230D" w:rsidP="005B2BE6">
                            <w:pPr>
                              <w:pStyle w:val="Tabeltekst"/>
                              <w:jc w:val="lef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1</w:t>
                            </w:r>
                            <w:r w:rsidR="004A64A6">
                              <w:t>3-10-2025</w:t>
                            </w:r>
                          </w:p>
                        </w:tc>
                      </w:tr>
                      <w:tr w:rsidR="00AC15EC" w:rsidRPr="00074BE5" w14:paraId="6C1D4AE4" w14:textId="77777777" w:rsidTr="004A64A6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20" w:type="dxa"/>
                          </w:tcPr>
                          <w:p w14:paraId="7F910F48" w14:textId="77777777" w:rsidR="00F620FC" w:rsidRPr="00074BE5" w:rsidRDefault="00F620FC" w:rsidP="005B2BE6">
                            <w:pPr>
                              <w:pStyle w:val="Tabeltekst"/>
                            </w:pPr>
                            <w:r w:rsidRPr="00074BE5">
                              <w:t>Onderwerp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3E022011" w14:textId="77777777" w:rsidR="004A64A6" w:rsidRDefault="004A64A6" w:rsidP="004A64A6">
                            <w:pPr>
                              <w:pStyle w:val="Tabeltekst"/>
                              <w:jc w:val="left"/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</w:pPr>
                            <w:r>
                              <w:t>Marktconsultatie Inkoopplatform voor de Toekomst</w:t>
                            </w:r>
                          </w:p>
                          <w:p w14:paraId="7B043976" w14:textId="72950603" w:rsidR="00F620FC" w:rsidRPr="00074BE5" w:rsidRDefault="004A64A6" w:rsidP="004A64A6">
                            <w:pPr>
                              <w:pStyle w:val="Tabeltekst"/>
                              <w:jc w:val="left"/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</w:pPr>
                            <w:r>
                              <w:t>Operationele doelen</w:t>
                            </w:r>
                          </w:p>
                        </w:tc>
                      </w:tr>
                      <w:tr w:rsidR="00AC15EC" w:rsidRPr="00074BE5" w14:paraId="55E44595" w14:textId="77777777" w:rsidTr="004A64A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20" w:type="dxa"/>
                          </w:tcPr>
                          <w:p w14:paraId="3ACF03BD" w14:textId="77777777" w:rsidR="00F620FC" w:rsidRPr="00074BE5" w:rsidRDefault="00F620FC" w:rsidP="005B2BE6">
                            <w:pPr>
                              <w:pStyle w:val="Tabeltekst"/>
                            </w:pPr>
                            <w:r w:rsidRPr="00074BE5">
                              <w:t>Status van het document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32CF4DB1" w14:textId="511A8521" w:rsidR="00F620FC" w:rsidRPr="00074BE5" w:rsidRDefault="004A64A6" w:rsidP="005B2BE6">
                            <w:pPr>
                              <w:pStyle w:val="Tabeltekst"/>
                              <w:jc w:val="lef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Definitief</w:t>
                            </w:r>
                          </w:p>
                        </w:tc>
                      </w:tr>
                    </w:tbl>
                    <w:p w14:paraId="314E4D81" w14:textId="77777777" w:rsidR="00F620FC" w:rsidRDefault="00F620FC" w:rsidP="00F620FC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709D2">
        <w:rPr>
          <w:noProof/>
          <w:lang w:eastAsia="nl-NL"/>
        </w:rPr>
        <w:br w:type="page"/>
      </w:r>
    </w:p>
    <w:p w14:paraId="2865C5F6" w14:textId="77777777" w:rsidR="00C57272" w:rsidRDefault="00C57272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</w:tabs>
        <w:spacing w:line="240" w:lineRule="auto"/>
        <w:rPr>
          <w:noProof/>
          <w:lang w:eastAsia="nl-NL"/>
        </w:rPr>
        <w:sectPr w:rsidR="00C57272" w:rsidSect="006A691C">
          <w:headerReference w:type="first" r:id="rId17"/>
          <w:footerReference w:type="first" r:id="rId18"/>
          <w:pgSz w:w="11900" w:h="16840"/>
          <w:pgMar w:top="1333" w:right="3402" w:bottom="1418" w:left="1264" w:header="709" w:footer="709" w:gutter="0"/>
          <w:cols w:space="708"/>
          <w:titlePg/>
          <w:docGrid w:linePitch="360"/>
        </w:sectPr>
      </w:pPr>
    </w:p>
    <w:p w14:paraId="636836D2" w14:textId="77777777" w:rsidR="00C57272" w:rsidRDefault="00C57272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</w:tabs>
        <w:spacing w:line="240" w:lineRule="auto"/>
        <w:rPr>
          <w:noProof/>
          <w:lang w:eastAsia="nl-NL"/>
        </w:rPr>
      </w:pPr>
    </w:p>
    <w:p w14:paraId="1AE2CCAA" w14:textId="77777777" w:rsidR="00C57272" w:rsidRPr="005C3986" w:rsidRDefault="00E308E4" w:rsidP="005C3986">
      <w:pPr>
        <w:pStyle w:val="Kopvaninhoudsopgave"/>
      </w:pPr>
      <w:bookmarkStart w:id="0" w:name="_Toc210382615"/>
      <w:bookmarkStart w:id="1" w:name="_Toc520471500"/>
      <w:bookmarkStart w:id="2" w:name="_Toc520472746"/>
      <w:bookmarkStart w:id="3" w:name="_Toc520473124"/>
      <w:bookmarkStart w:id="4" w:name="_Toc520473314"/>
      <w:bookmarkStart w:id="5" w:name="_Toc520473374"/>
      <w:bookmarkStart w:id="6" w:name="_Toc520473378"/>
      <w:bookmarkStart w:id="7" w:name="_Toc520473418"/>
      <w:bookmarkStart w:id="8" w:name="_Toc520721382"/>
      <w:bookmarkStart w:id="9" w:name="_Toc520723762"/>
      <w:bookmarkStart w:id="10" w:name="_Toc520723857"/>
      <w:bookmarkStart w:id="11" w:name="_Toc520723895"/>
      <w:bookmarkStart w:id="12" w:name="_Toc520724249"/>
      <w:bookmarkStart w:id="13" w:name="_Toc520726985"/>
      <w:bookmarkStart w:id="14" w:name="_Toc520727510"/>
      <w:bookmarkStart w:id="15" w:name="_Toc520727747"/>
      <w:bookmarkStart w:id="16" w:name="_Toc520727905"/>
      <w:bookmarkStart w:id="17" w:name="_Toc520728189"/>
      <w:bookmarkStart w:id="18" w:name="_Toc520728233"/>
      <w:bookmarkStart w:id="19" w:name="_Toc520728310"/>
      <w:r w:rsidRPr="005C3986">
        <w:t>Operationele doelen</w:t>
      </w:r>
      <w:bookmarkEnd w:id="0"/>
    </w:p>
    <w:p w14:paraId="048E1E6F" w14:textId="334A904B" w:rsidR="005C3986" w:rsidRDefault="005C3986" w:rsidP="005C3986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E8E5028" wp14:editId="1F8EE2C0">
                <wp:simplePos x="0" y="0"/>
                <wp:positionH relativeFrom="column">
                  <wp:posOffset>-348615</wp:posOffset>
                </wp:positionH>
                <wp:positionV relativeFrom="paragraph">
                  <wp:posOffset>3052445</wp:posOffset>
                </wp:positionV>
                <wp:extent cx="6647180" cy="635"/>
                <wp:effectExtent l="0" t="0" r="0" b="0"/>
                <wp:wrapTopAndBottom/>
                <wp:docPr id="2767192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3D0D6" w14:textId="2453C4AD" w:rsidR="005C3986" w:rsidRPr="00C854F6" w:rsidRDefault="005C3986" w:rsidP="005C3986">
                            <w:pPr>
                              <w:pStyle w:val="Bijschrift"/>
                              <w:rPr>
                                <w:noProof/>
                                <w:sz w:val="18"/>
                                <w:szCs w:val="22"/>
                              </w:rPr>
                            </w:pPr>
                            <w:r>
                              <w:t xml:space="preserve">Figuur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Figuur \* ARABIC </w:instrText>
                            </w:r>
                            <w:r>
                              <w:fldChar w:fldCharType="separate"/>
                            </w:r>
                            <w:r w:rsidR="00BD4D37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: Digitaliseringsvisie Inkoopproces en strategische doelen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E5028" id="Tekstvak 1" o:spid="_x0000_s1028" type="#_x0000_t202" style="position:absolute;margin-left:-27.45pt;margin-top:240.35pt;width:523.4pt;height:.0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" stroked="f">
                <v:textbox style="mso-fit-shape-to-text:t" inset="0,0,0,0">
                  <w:txbxContent>
                    <w:p w14:paraId="1B13D0D6" w14:textId="2453C4AD" w:rsidR="005C3986" w:rsidRPr="00C854F6" w:rsidRDefault="005C3986" w:rsidP="005C3986">
                      <w:pPr>
                        <w:pStyle w:val="Bijschrift"/>
                        <w:rPr>
                          <w:noProof/>
                          <w:sz w:val="18"/>
                          <w:szCs w:val="22"/>
                        </w:rPr>
                      </w:pPr>
                      <w:r>
                        <w:t xml:space="preserve">Figuur </w:t>
                      </w:r>
                      <w:r>
                        <w:fldChar w:fldCharType="begin"/>
                      </w:r>
                      <w:r>
                        <w:instrText xml:space="preserve"> SEQ Figuur \* ARABIC </w:instrText>
                      </w:r>
                      <w:r>
                        <w:fldChar w:fldCharType="separate"/>
                      </w:r>
                      <w:r w:rsidR="00BD4D37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: Digitaliseringsvisie Inkoopproces en strategische doelen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3C127CDF" wp14:editId="5B8717BC">
            <wp:simplePos x="0" y="0"/>
            <wp:positionH relativeFrom="margin">
              <wp:align>center</wp:align>
            </wp:positionH>
            <wp:positionV relativeFrom="paragraph">
              <wp:posOffset>541655</wp:posOffset>
            </wp:positionV>
            <wp:extent cx="6647180" cy="2453640"/>
            <wp:effectExtent l="0" t="0" r="1270" b="3810"/>
            <wp:wrapTopAndBottom/>
            <wp:docPr id="1857343590" name="Afbeelding 1" descr="Afbeelding met tekst, schermopname, Lettertyp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43590" name="Afbeelding 1" descr="Afbeelding met tekst, schermopname, Lettertype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ProRail heeft een digitaliseringsvisie opgesteld voor het Source-</w:t>
      </w:r>
      <w:proofErr w:type="spellStart"/>
      <w:r>
        <w:t>to</w:t>
      </w:r>
      <w:proofErr w:type="spellEnd"/>
      <w:r>
        <w:t>-</w:t>
      </w:r>
      <w:proofErr w:type="spellStart"/>
      <w:r>
        <w:t>Pay</w:t>
      </w:r>
      <w:proofErr w:type="spellEnd"/>
      <w:r>
        <w:t xml:space="preserve"> (S2P) domein. Deze visie is vertaald naar strategische doelen, die vervolgens zijn uitgewerkt in operationele doelen per processtap binnen het uniforme inkoopproces van ProRail.</w:t>
      </w:r>
    </w:p>
    <w:p w14:paraId="5B322971" w14:textId="14D8D88F" w:rsidR="005C3986" w:rsidRDefault="005C3986" w:rsidP="005C3986">
      <w:r>
        <w:t>Met deze marktconsultatie willen wij in gesprek met marktpartijen om inzicht te krijgen in beschikbare oplossingen, technologieën en dienstverleningsmodellen op het gebied van S2P-software. Wij zijn benieuwd in hoeverre deze aansluiten bij onze digitaliseringsvisie en bijdragen aan het realiseren van onze strategische en operationele doelstellingen.</w:t>
      </w:r>
    </w:p>
    <w:p w14:paraId="2E6CB8D5" w14:textId="460338B9" w:rsidR="005C3986" w:rsidRDefault="005C3986" w:rsidP="005C3986">
      <w:r>
        <w:t>In dit document worden de operationele doelen per processtap gepresenteerd. Wij vragen u om aan te geven of en hoe uw S2P-platform of oplossing kan bijdragen aan het behalen van deze doelen. Een korte toelichting hierop helpt ons om:</w:t>
      </w:r>
    </w:p>
    <w:p w14:paraId="1BFB829F" w14:textId="4D94CE5D" w:rsidR="005C3986" w:rsidRDefault="005C3986" w:rsidP="005C3986"/>
    <w:p w14:paraId="1ACECCEE" w14:textId="77777777" w:rsidR="005C3986" w:rsidRDefault="005C3986" w:rsidP="00C65FF2">
      <w:pPr>
        <w:pStyle w:val="Lijstalinea"/>
        <w:numPr>
          <w:ilvl w:val="0"/>
          <w:numId w:val="50"/>
        </w:numPr>
      </w:pPr>
      <w:r>
        <w:t>de scope van een toekomstige aanbesteding scherp te stellen;</w:t>
      </w:r>
    </w:p>
    <w:p w14:paraId="0A987EA9" w14:textId="77777777" w:rsidR="005C3986" w:rsidRDefault="005C3986" w:rsidP="00C65FF2">
      <w:pPr>
        <w:pStyle w:val="Lijstalinea"/>
        <w:numPr>
          <w:ilvl w:val="0"/>
          <w:numId w:val="50"/>
        </w:numPr>
      </w:pPr>
      <w:r>
        <w:t>realistische eisen en wensen te formuleren;</w:t>
      </w:r>
    </w:p>
    <w:p w14:paraId="173FD5B7" w14:textId="77777777" w:rsidR="005C3986" w:rsidRDefault="005C3986" w:rsidP="00C65FF2">
      <w:pPr>
        <w:pStyle w:val="Lijstalinea"/>
        <w:numPr>
          <w:ilvl w:val="0"/>
          <w:numId w:val="50"/>
        </w:numPr>
      </w:pPr>
      <w:r>
        <w:t>en te bepalen op welke doelen wij ons het beste kunnen focussen in de vervolgstappen.</w:t>
      </w:r>
    </w:p>
    <w:p w14:paraId="06F6896D" w14:textId="062EE89F" w:rsidR="005C3986" w:rsidRDefault="005C3986" w:rsidP="005C3986"/>
    <w:p w14:paraId="009F7EBA" w14:textId="3F1E23F3" w:rsidR="009218CF" w:rsidRDefault="005C3986" w:rsidP="005C3986">
      <w:r>
        <w:t>Wij waarderen uw input en kijken uit naar uw visie en suggesties.</w:t>
      </w:r>
    </w:p>
    <w:p w14:paraId="5518CFAE" w14:textId="77777777" w:rsidR="00C01537" w:rsidRPr="00930008" w:rsidRDefault="00C01537" w:rsidP="00C01537"/>
    <w:p w14:paraId="54E1675C" w14:textId="77777777" w:rsidR="00802017" w:rsidRDefault="00802017" w:rsidP="00802017"/>
    <w:bookmarkStart w:id="20" w:name="_Toc210738103" w:displacedByCustomXml="next"/>
    <w:sdt>
      <w:sdtPr>
        <w:rPr>
          <w:rFonts w:asciiTheme="minorHAnsi" w:eastAsiaTheme="minorHAnsi" w:hAnsiTheme="minorHAnsi" w:cstheme="minorHAnsi"/>
          <w:b w:val="0"/>
          <w:bCs w:val="0"/>
          <w:szCs w:val="22"/>
        </w:rPr>
        <w:id w:val="849531937"/>
        <w:docPartObj>
          <w:docPartGallery w:val="Table of Contents"/>
          <w:docPartUnique/>
        </w:docPartObj>
      </w:sdtPr>
      <w:sdtEndPr/>
      <w:sdtContent>
        <w:p w14:paraId="044AF045" w14:textId="4E0E0685" w:rsidR="00C01537" w:rsidRPr="005C3986" w:rsidRDefault="00C01537" w:rsidP="005C3986">
          <w:pPr>
            <w:pStyle w:val="Kop2"/>
            <w:rPr>
              <w:rStyle w:val="Kop2Char"/>
              <w:b/>
              <w:bCs/>
            </w:rPr>
          </w:pPr>
          <w:r w:rsidRPr="005C3986">
            <w:rPr>
              <w:rStyle w:val="Kop2Char"/>
              <w:b/>
              <w:bCs/>
            </w:rPr>
            <w:t>Inhoud</w:t>
          </w:r>
          <w:bookmarkEnd w:id="20"/>
        </w:p>
        <w:p w14:paraId="3C3C80AB" w14:textId="20E444E0" w:rsidR="000E4133" w:rsidRDefault="00C01537">
          <w:pPr>
            <w:pStyle w:val="Inhopg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738103" w:history="1">
            <w:r w:rsidR="000E4133" w:rsidRPr="00A645B7">
              <w:rPr>
                <w:rStyle w:val="Hyperlink"/>
                <w:noProof/>
              </w:rPr>
              <w:t>1.1</w:t>
            </w:r>
            <w:r w:rsidR="000E4133">
              <w:rPr>
                <w:rFonts w:asciiTheme="minorHAnsi" w:eastAsiaTheme="minorEastAsia" w:hAnsiTheme="minorHAnsi" w:cstheme="minorBidi"/>
                <w:iC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="000E4133" w:rsidRPr="00A645B7">
              <w:rPr>
                <w:rStyle w:val="Hyperlink"/>
                <w:noProof/>
              </w:rPr>
              <w:t>Inhoud</w:t>
            </w:r>
            <w:r w:rsidR="000E4133">
              <w:rPr>
                <w:noProof/>
                <w:webHidden/>
              </w:rPr>
              <w:tab/>
            </w:r>
            <w:r w:rsidR="000E4133">
              <w:rPr>
                <w:noProof/>
                <w:webHidden/>
              </w:rPr>
              <w:fldChar w:fldCharType="begin"/>
            </w:r>
            <w:r w:rsidR="000E4133">
              <w:rPr>
                <w:noProof/>
                <w:webHidden/>
              </w:rPr>
              <w:instrText xml:space="preserve"> PAGEREF _Toc210738103 \h </w:instrText>
            </w:r>
            <w:r w:rsidR="000E4133">
              <w:rPr>
                <w:noProof/>
                <w:webHidden/>
              </w:rPr>
            </w:r>
            <w:r w:rsidR="000E4133">
              <w:rPr>
                <w:noProof/>
                <w:webHidden/>
              </w:rPr>
              <w:fldChar w:fldCharType="separate"/>
            </w:r>
            <w:r w:rsidR="00BD4D37">
              <w:rPr>
                <w:noProof/>
                <w:webHidden/>
              </w:rPr>
              <w:t>3</w:t>
            </w:r>
            <w:r w:rsidR="000E4133">
              <w:rPr>
                <w:noProof/>
                <w:webHidden/>
              </w:rPr>
              <w:fldChar w:fldCharType="end"/>
            </w:r>
          </w:hyperlink>
        </w:p>
        <w:p w14:paraId="7821056C" w14:textId="61CB0940" w:rsidR="000E4133" w:rsidRDefault="000E4133">
          <w:pPr>
            <w:pStyle w:val="Inhopg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10738104" w:history="1">
            <w:r w:rsidRPr="00A645B7">
              <w:rPr>
                <w:rStyle w:val="Hyperlink"/>
                <w:rFonts w:eastAsia="Times New Roman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645B7">
              <w:rPr>
                <w:rStyle w:val="Hyperlink"/>
                <w:rFonts w:eastAsia="Times New Roman"/>
                <w:noProof/>
              </w:rPr>
              <w:t>Operationele doelen - Domeinbreed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_Toc210738104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D3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9F041" w14:textId="2DBE6E80" w:rsidR="000E4133" w:rsidRDefault="000E4133">
          <w:pPr>
            <w:pStyle w:val="Inhopg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10738105" w:history="1">
            <w:r w:rsidRPr="00A645B7">
              <w:rPr>
                <w:rStyle w:val="Hyperlink"/>
                <w:rFonts w:eastAsia="Times New Roman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645B7">
              <w:rPr>
                <w:rStyle w:val="Hyperlink"/>
                <w:rFonts w:eastAsia="Times New Roman"/>
                <w:noProof/>
              </w:rPr>
              <w:t>Operationele doelen - Strategisch Inkopen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_Toc210738105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D3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2B65F" w14:textId="495110AB" w:rsidR="000E4133" w:rsidRDefault="000E4133">
          <w:pPr>
            <w:pStyle w:val="Inhopg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10738106" w:history="1">
            <w:r w:rsidRPr="00A645B7">
              <w:rPr>
                <w:rStyle w:val="Hyperlink"/>
                <w:rFonts w:eastAsia="Times New Roman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645B7">
              <w:rPr>
                <w:rStyle w:val="Hyperlink"/>
                <w:rFonts w:eastAsia="Times New Roman"/>
                <w:noProof/>
              </w:rPr>
              <w:t>Operationele doelen - Contracteren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D3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B1C4C" w14:textId="0649C30B" w:rsidR="000E4133" w:rsidRDefault="000E4133">
          <w:pPr>
            <w:pStyle w:val="Inhopg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10738107" w:history="1">
            <w:r w:rsidRPr="00A645B7">
              <w:rPr>
                <w:rStyle w:val="Hyperlink"/>
                <w:rFonts w:eastAsia="Times New Roman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645B7">
              <w:rPr>
                <w:rStyle w:val="Hyperlink"/>
                <w:rFonts w:eastAsia="Times New Roman"/>
                <w:noProof/>
              </w:rPr>
              <w:t>Operationele doelen - Managen Contracten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4D3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03958" w14:textId="52B6E8CE" w:rsidR="00C01537" w:rsidRDefault="00C01537">
          <w:r>
            <w:rPr>
              <w:b/>
              <w:bCs/>
            </w:rPr>
            <w:fldChar w:fldCharType="end"/>
          </w:r>
        </w:p>
      </w:sdtContent>
    </w:sdt>
    <w:p w14:paraId="664717C6" w14:textId="77777777" w:rsidR="00802017" w:rsidRDefault="00802017" w:rsidP="00802017"/>
    <w:p w14:paraId="6B991A29" w14:textId="77777777" w:rsidR="00651670" w:rsidRPr="00C01537" w:rsidRDefault="00802017" w:rsidP="005C3986">
      <w:pPr>
        <w:pStyle w:val="Kop2"/>
        <w:rPr>
          <w:rFonts w:eastAsia="Times New Roman"/>
        </w:rPr>
      </w:pPr>
      <w:r>
        <w:br w:type="page"/>
      </w:r>
      <w:bookmarkStart w:id="21" w:name="_Toc210738104"/>
      <w:r w:rsidR="00651670" w:rsidRPr="00C01537">
        <w:rPr>
          <w:rFonts w:eastAsia="Times New Roman"/>
        </w:rPr>
        <w:lastRenderedPageBreak/>
        <w:t xml:space="preserve">Operationele doelen - </w:t>
      </w:r>
      <w:proofErr w:type="spellStart"/>
      <w:r w:rsidR="0099600C" w:rsidRPr="00C01537">
        <w:rPr>
          <w:rFonts w:eastAsia="Times New Roman"/>
        </w:rPr>
        <w:t>Domeinbreed</w:t>
      </w:r>
      <w:bookmarkEnd w:id="21"/>
      <w:proofErr w:type="spellEnd"/>
    </w:p>
    <w:p w14:paraId="6B8D9585" w14:textId="77777777" w:rsidR="00651670" w:rsidRPr="00C01537" w:rsidRDefault="00651670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ptos" w:eastAsia="Aptos" w:hAnsi="Aptos" w:cs="Times New Roman"/>
          <w:kern w:val="2"/>
          <w:sz w:val="22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99600C" w:rsidRPr="0099600C" w14:paraId="7EAE8767" w14:textId="4165FE79" w:rsidTr="00DC0AB0">
        <w:tc>
          <w:tcPr>
            <w:tcW w:w="988" w:type="dxa"/>
          </w:tcPr>
          <w:p w14:paraId="31AE0E9F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7D73B49D" w14:textId="2F51EE81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Best 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practice</w:t>
            </w:r>
            <w:proofErr w:type="spellEnd"/>
            <w:r w:rsidRPr="00C01537">
              <w:rPr>
                <w:rFonts w:ascii="Arial" w:eastAsia="Aptos" w:hAnsi="Arial" w:cs="Arial"/>
                <w:szCs w:val="18"/>
              </w:rPr>
              <w:t>, standaard implementatie; we implementeren standaard software en minimaliseren maatwerk, het proces volgt</w:t>
            </w:r>
            <w:r w:rsidR="00EB5529">
              <w:rPr>
                <w:rFonts w:ascii="Arial" w:eastAsia="Aptos" w:hAnsi="Arial" w:cs="Arial"/>
                <w:szCs w:val="18"/>
              </w:rPr>
              <w:t xml:space="preserve"> (</w:t>
            </w:r>
            <w:r w:rsidR="00EB5529" w:rsidRPr="00EB5529">
              <w:rPr>
                <w:rFonts w:ascii="Arial" w:eastAsia="Aptos" w:hAnsi="Arial" w:cs="Arial"/>
                <w:szCs w:val="18"/>
              </w:rPr>
              <w:t xml:space="preserve">wordt </w:t>
            </w:r>
            <w:proofErr w:type="spellStart"/>
            <w:r w:rsidR="00EB5529" w:rsidRPr="00EB5529">
              <w:rPr>
                <w:rFonts w:ascii="Arial" w:eastAsia="Aptos" w:hAnsi="Arial" w:cs="Arial"/>
                <w:szCs w:val="18"/>
              </w:rPr>
              <w:t>herontworpen</w:t>
            </w:r>
            <w:proofErr w:type="spellEnd"/>
            <w:r w:rsidR="00EB5529" w:rsidRPr="00EB5529">
              <w:rPr>
                <w:rFonts w:ascii="Arial" w:eastAsia="Aptos" w:hAnsi="Arial" w:cs="Arial"/>
                <w:szCs w:val="18"/>
              </w:rPr>
              <w:t xml:space="preserve"> of aangepast)</w:t>
            </w:r>
          </w:p>
        </w:tc>
        <w:tc>
          <w:tcPr>
            <w:tcW w:w="3021" w:type="dxa"/>
            <w:vMerge w:val="restart"/>
          </w:tcPr>
          <w:p w14:paraId="5AE4D67B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180518CF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69574CD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99600C" w:rsidRPr="0099600C" w14:paraId="1502B106" w14:textId="26359488" w:rsidTr="00DC0AB0">
        <w:tc>
          <w:tcPr>
            <w:tcW w:w="988" w:type="dxa"/>
          </w:tcPr>
          <w:p w14:paraId="088D7DB2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371BD222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Hoeveelheid maatwerk geïmplementeerd</w:t>
            </w:r>
          </w:p>
        </w:tc>
        <w:tc>
          <w:tcPr>
            <w:tcW w:w="3021" w:type="dxa"/>
            <w:vMerge/>
          </w:tcPr>
          <w:p w14:paraId="41592C3B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0264FF73" w14:textId="45F377D4" w:rsidTr="00DC0AB0">
        <w:tc>
          <w:tcPr>
            <w:tcW w:w="988" w:type="dxa"/>
          </w:tcPr>
          <w:p w14:paraId="234DE1A3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7DD5F55D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0</w:t>
            </w:r>
          </w:p>
        </w:tc>
        <w:tc>
          <w:tcPr>
            <w:tcW w:w="3021" w:type="dxa"/>
            <w:vMerge/>
          </w:tcPr>
          <w:p w14:paraId="1432F81C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7869661C" w14:textId="5859C3E1" w:rsidTr="00A26564">
        <w:tc>
          <w:tcPr>
            <w:tcW w:w="9062" w:type="dxa"/>
            <w:gridSpan w:val="3"/>
          </w:tcPr>
          <w:p w14:paraId="77A897DF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19D72F97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F497BB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11BD65F" w14:textId="77777777" w:rsidR="0099600C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6FC4A29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3FBF205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3809F3C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7E7F2B8A" w14:textId="77777777" w:rsidR="0099600C" w:rsidRPr="00C01537" w:rsidRDefault="0099600C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99600C" w:rsidRPr="0099600C" w14:paraId="0639112A" w14:textId="7E4AB472" w:rsidTr="00DC0AB0">
        <w:tc>
          <w:tcPr>
            <w:tcW w:w="988" w:type="dxa"/>
          </w:tcPr>
          <w:p w14:paraId="6FB65892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4170DA97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Het aantal applicaties binnen het inkoopdomein minimaliseren</w:t>
            </w:r>
          </w:p>
        </w:tc>
        <w:tc>
          <w:tcPr>
            <w:tcW w:w="3021" w:type="dxa"/>
            <w:vMerge w:val="restart"/>
          </w:tcPr>
          <w:p w14:paraId="217EAEF2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140A367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6D7F759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99600C" w:rsidRPr="0099600C" w14:paraId="577589C6" w14:textId="24DBA9AE" w:rsidTr="00DC0AB0">
        <w:tc>
          <w:tcPr>
            <w:tcW w:w="988" w:type="dxa"/>
          </w:tcPr>
          <w:p w14:paraId="5654271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756C64FC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# applicaties in inkoopdomein</w:t>
            </w:r>
          </w:p>
        </w:tc>
        <w:tc>
          <w:tcPr>
            <w:tcW w:w="3021" w:type="dxa"/>
            <w:vMerge/>
          </w:tcPr>
          <w:p w14:paraId="5A6B0A43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3B2BBDF7" w14:textId="4074D557" w:rsidTr="00DC0AB0">
        <w:tc>
          <w:tcPr>
            <w:tcW w:w="988" w:type="dxa"/>
          </w:tcPr>
          <w:p w14:paraId="53335E2D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74B0B7BD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9 naar 3</w:t>
            </w:r>
          </w:p>
        </w:tc>
        <w:tc>
          <w:tcPr>
            <w:tcW w:w="3021" w:type="dxa"/>
            <w:vMerge/>
          </w:tcPr>
          <w:p w14:paraId="3A85D43B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0D91013B" w14:textId="5A663E0C" w:rsidTr="00A26564">
        <w:tc>
          <w:tcPr>
            <w:tcW w:w="9062" w:type="dxa"/>
            <w:gridSpan w:val="3"/>
          </w:tcPr>
          <w:p w14:paraId="1823811A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251C8A27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2ECCD7D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1940DA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7DC7FF6" w14:textId="77777777" w:rsidR="0099600C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6D248D4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125AE00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0EE8F600" w14:textId="77777777" w:rsidR="0099600C" w:rsidRPr="00C01537" w:rsidRDefault="0099600C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99600C" w:rsidRPr="0099600C" w14:paraId="68491B09" w14:textId="07668E11" w:rsidTr="00DC0AB0">
        <w:tc>
          <w:tcPr>
            <w:tcW w:w="988" w:type="dxa"/>
          </w:tcPr>
          <w:p w14:paraId="1A320F01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0D766B43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Vergroten gebruikersgemak</w:t>
            </w:r>
          </w:p>
        </w:tc>
        <w:tc>
          <w:tcPr>
            <w:tcW w:w="3021" w:type="dxa"/>
            <w:vMerge w:val="restart"/>
          </w:tcPr>
          <w:p w14:paraId="12FDB14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29868C4B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9C0E620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99600C" w:rsidRPr="0099600C" w14:paraId="1959F18F" w14:textId="0411EE6E" w:rsidTr="00DC0AB0">
        <w:tc>
          <w:tcPr>
            <w:tcW w:w="988" w:type="dxa"/>
          </w:tcPr>
          <w:p w14:paraId="579F1810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0D6AF7F4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Gebruikerstevredenheid, uitgevraagd via een enquête</w:t>
            </w:r>
          </w:p>
        </w:tc>
        <w:tc>
          <w:tcPr>
            <w:tcW w:w="3021" w:type="dxa"/>
            <w:vMerge/>
          </w:tcPr>
          <w:p w14:paraId="5BB712D2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0E92E82D" w14:textId="2F6025B8" w:rsidTr="00DC0AB0">
        <w:tc>
          <w:tcPr>
            <w:tcW w:w="988" w:type="dxa"/>
          </w:tcPr>
          <w:p w14:paraId="2A94CAAD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29300C84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Verbetering op 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nul-meting</w:t>
            </w:r>
            <w:proofErr w:type="spellEnd"/>
          </w:p>
        </w:tc>
        <w:tc>
          <w:tcPr>
            <w:tcW w:w="3021" w:type="dxa"/>
            <w:vMerge/>
          </w:tcPr>
          <w:p w14:paraId="335CEA3D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2B865FDC" w14:textId="00872639" w:rsidTr="00A26564">
        <w:tc>
          <w:tcPr>
            <w:tcW w:w="9062" w:type="dxa"/>
            <w:gridSpan w:val="3"/>
          </w:tcPr>
          <w:p w14:paraId="34E1BACC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52C803A4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E409B1E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F8BC75B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06BD8C1" w14:textId="77777777" w:rsidR="0099600C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9F489EF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4675721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5D1850B7" w14:textId="77777777" w:rsidR="0099600C" w:rsidRPr="00C01537" w:rsidRDefault="0099600C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99600C" w:rsidRPr="0099600C" w14:paraId="7F0316D1" w14:textId="1AA563D9" w:rsidTr="00DC0AB0">
        <w:tc>
          <w:tcPr>
            <w:tcW w:w="988" w:type="dxa"/>
          </w:tcPr>
          <w:p w14:paraId="08DD5580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2E25BAE3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Aanbesteding van een toekomstvaste logische samenhang van inkoopfuncties in een end-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to</w:t>
            </w:r>
            <w:proofErr w:type="spellEnd"/>
            <w:r w:rsidRPr="00C01537">
              <w:rPr>
                <w:rFonts w:ascii="Arial" w:eastAsia="Aptos" w:hAnsi="Arial" w:cs="Arial"/>
                <w:szCs w:val="18"/>
              </w:rPr>
              <w:t>-end inkoopproces inclusief mogelijke modulaire uitbreiding</w:t>
            </w:r>
          </w:p>
        </w:tc>
        <w:tc>
          <w:tcPr>
            <w:tcW w:w="3021" w:type="dxa"/>
            <w:vMerge w:val="restart"/>
          </w:tcPr>
          <w:p w14:paraId="787F5075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473E88F9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51984A9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99600C" w:rsidRPr="0099600C" w14:paraId="4EB30E6F" w14:textId="51653D52" w:rsidTr="00DC0AB0">
        <w:tc>
          <w:tcPr>
            <w:tcW w:w="988" w:type="dxa"/>
          </w:tcPr>
          <w:p w14:paraId="348F3E72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765B7241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  <w:lang w:val="en-US"/>
              </w:rPr>
              <w:t xml:space="preserve">review </w:t>
            </w:r>
            <w:proofErr w:type="spellStart"/>
            <w:r w:rsidRPr="00C01537">
              <w:rPr>
                <w:rFonts w:ascii="Arial" w:eastAsia="Aptos" w:hAnsi="Arial" w:cs="Arial"/>
                <w:szCs w:val="18"/>
                <w:lang w:val="en-US"/>
              </w:rPr>
              <w:t>na</w:t>
            </w:r>
            <w:proofErr w:type="spellEnd"/>
            <w:r w:rsidRPr="00C01537">
              <w:rPr>
                <w:rFonts w:ascii="Arial" w:eastAsia="Aptos" w:hAnsi="Arial" w:cs="Arial"/>
                <w:szCs w:val="18"/>
                <w:lang w:val="en-US"/>
              </w:rPr>
              <w:t xml:space="preserve"> contract gunning</w:t>
            </w:r>
          </w:p>
        </w:tc>
        <w:tc>
          <w:tcPr>
            <w:tcW w:w="3021" w:type="dxa"/>
            <w:vMerge/>
          </w:tcPr>
          <w:p w14:paraId="2D3B157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12CEF428" w14:textId="2258A818" w:rsidTr="00DC0AB0">
        <w:tc>
          <w:tcPr>
            <w:tcW w:w="988" w:type="dxa"/>
          </w:tcPr>
          <w:p w14:paraId="463D8580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41375CC9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proofErr w:type="spellStart"/>
            <w:r w:rsidRPr="00C01537">
              <w:rPr>
                <w:rFonts w:ascii="Arial" w:eastAsia="Aptos" w:hAnsi="Arial" w:cs="Arial"/>
                <w:szCs w:val="18"/>
                <w:lang w:val="en-US"/>
              </w:rPr>
              <w:t>behaald</w:t>
            </w:r>
            <w:proofErr w:type="spellEnd"/>
          </w:p>
        </w:tc>
        <w:tc>
          <w:tcPr>
            <w:tcW w:w="3021" w:type="dxa"/>
            <w:vMerge/>
          </w:tcPr>
          <w:p w14:paraId="03EF6A55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0BAC5A07" w14:textId="514E73F9" w:rsidTr="00A26564">
        <w:tc>
          <w:tcPr>
            <w:tcW w:w="9062" w:type="dxa"/>
            <w:gridSpan w:val="3"/>
          </w:tcPr>
          <w:p w14:paraId="28795BA1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52BCF2B3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5B7943F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EBEF8D8" w14:textId="77777777" w:rsidR="0099600C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3603F05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F5D6D01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E2BA6D7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6E0682CD" w14:textId="77777777" w:rsidR="0099600C" w:rsidRPr="00C01537" w:rsidRDefault="0099600C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99600C" w:rsidRPr="0099600C" w14:paraId="1F1B0C13" w14:textId="53E78E02" w:rsidTr="00DC0AB0">
        <w:tc>
          <w:tcPr>
            <w:tcW w:w="988" w:type="dxa"/>
          </w:tcPr>
          <w:p w14:paraId="0AD4DE8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23696B7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Aanbesteding van een professionele contractmanagement &amp; leveranciersmanagement module als optionele scope</w:t>
            </w:r>
          </w:p>
        </w:tc>
        <w:tc>
          <w:tcPr>
            <w:tcW w:w="3021" w:type="dxa"/>
            <w:vMerge w:val="restart"/>
          </w:tcPr>
          <w:p w14:paraId="1E4C4ADC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6FE0AE37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9885B16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99600C" w:rsidRPr="0099600C" w14:paraId="5F255ABA" w14:textId="245B2954" w:rsidTr="00DC0AB0">
        <w:tc>
          <w:tcPr>
            <w:tcW w:w="988" w:type="dxa"/>
          </w:tcPr>
          <w:p w14:paraId="6BAAE767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167C4498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  <w:lang w:val="en-US"/>
              </w:rPr>
              <w:t xml:space="preserve">review </w:t>
            </w:r>
            <w:proofErr w:type="spellStart"/>
            <w:r w:rsidRPr="00C01537">
              <w:rPr>
                <w:rFonts w:ascii="Arial" w:eastAsia="Aptos" w:hAnsi="Arial" w:cs="Arial"/>
                <w:szCs w:val="18"/>
                <w:lang w:val="en-US"/>
              </w:rPr>
              <w:t>na</w:t>
            </w:r>
            <w:proofErr w:type="spellEnd"/>
            <w:r w:rsidRPr="00C01537">
              <w:rPr>
                <w:rFonts w:ascii="Arial" w:eastAsia="Aptos" w:hAnsi="Arial" w:cs="Arial"/>
                <w:szCs w:val="18"/>
                <w:lang w:val="en-US"/>
              </w:rPr>
              <w:t xml:space="preserve"> contract gunning</w:t>
            </w:r>
          </w:p>
        </w:tc>
        <w:tc>
          <w:tcPr>
            <w:tcW w:w="3021" w:type="dxa"/>
            <w:vMerge/>
          </w:tcPr>
          <w:p w14:paraId="38603D88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1EC5A759" w14:textId="764FA532" w:rsidTr="00DC0AB0">
        <w:tc>
          <w:tcPr>
            <w:tcW w:w="988" w:type="dxa"/>
          </w:tcPr>
          <w:p w14:paraId="371686FC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76453D39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proofErr w:type="spellStart"/>
            <w:r w:rsidRPr="00C01537">
              <w:rPr>
                <w:rFonts w:ascii="Arial" w:eastAsia="Aptos" w:hAnsi="Arial" w:cs="Arial"/>
                <w:szCs w:val="18"/>
                <w:lang w:val="en-US"/>
              </w:rPr>
              <w:t>behaald</w:t>
            </w:r>
            <w:proofErr w:type="spellEnd"/>
          </w:p>
        </w:tc>
        <w:tc>
          <w:tcPr>
            <w:tcW w:w="3021" w:type="dxa"/>
            <w:vMerge/>
          </w:tcPr>
          <w:p w14:paraId="594A9F14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99600C" w:rsidRPr="0099600C" w14:paraId="3D9A437E" w14:textId="5144A513" w:rsidTr="00C01537">
        <w:trPr>
          <w:trHeight w:val="397"/>
        </w:trPr>
        <w:tc>
          <w:tcPr>
            <w:tcW w:w="9062" w:type="dxa"/>
            <w:gridSpan w:val="3"/>
          </w:tcPr>
          <w:p w14:paraId="1FB1B615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7FA318AB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A3746D2" w14:textId="77777777" w:rsidR="0099600C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60B76CA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C95CF3E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A3C41B5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4B1A1D5" w14:textId="77777777" w:rsidR="0099600C" w:rsidRPr="00C01537" w:rsidRDefault="0099600C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621C0DD1" w14:textId="77777777" w:rsidR="0099600C" w:rsidRPr="00C01537" w:rsidRDefault="0099600C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ptos" w:eastAsia="Aptos" w:hAnsi="Aptos" w:cs="Times New Roman"/>
          <w:kern w:val="2"/>
          <w:sz w:val="22"/>
          <w14:ligatures w14:val="standardContextual"/>
        </w:rPr>
      </w:pPr>
    </w:p>
    <w:p w14:paraId="694AEAFB" w14:textId="77777777" w:rsidR="00651670" w:rsidRPr="00C01537" w:rsidRDefault="00651670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ptos" w:eastAsia="Aptos" w:hAnsi="Aptos" w:cs="Times New Roman"/>
          <w:kern w:val="2"/>
          <w:sz w:val="22"/>
          <w14:ligatures w14:val="standardContextual"/>
        </w:rPr>
      </w:pPr>
    </w:p>
    <w:p w14:paraId="7A259A23" w14:textId="10D9113B" w:rsidR="0099600C" w:rsidRPr="00C01537" w:rsidRDefault="0099600C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Times New Roman" w:hAnsi="Arial" w:cs="Arial"/>
          <w:b/>
          <w:kern w:val="2"/>
          <w:szCs w:val="18"/>
          <w14:ligatures w14:val="standardContextual"/>
        </w:rPr>
      </w:pPr>
    </w:p>
    <w:p w14:paraId="0F9733B1" w14:textId="547B5A6B" w:rsidR="001E78E8" w:rsidRPr="00C01537" w:rsidRDefault="001E78E8" w:rsidP="00C01537">
      <w:pPr>
        <w:pStyle w:val="Kop2"/>
        <w:spacing w:before="0" w:after="0" w:line="240" w:lineRule="auto"/>
        <w:rPr>
          <w:rFonts w:eastAsia="Times New Roman"/>
        </w:rPr>
      </w:pPr>
      <w:bookmarkStart w:id="22" w:name="_Toc210738105"/>
      <w:r w:rsidRPr="00C01537">
        <w:rPr>
          <w:rFonts w:eastAsia="Times New Roman"/>
        </w:rPr>
        <w:lastRenderedPageBreak/>
        <w:t>Operationele doelen - Strategisch Inkopen</w:t>
      </w:r>
      <w:bookmarkEnd w:id="22"/>
    </w:p>
    <w:p w14:paraId="36A6D442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ptos" w:eastAsia="Aptos" w:hAnsi="Aptos" w:cs="Times New Roman"/>
          <w:kern w:val="2"/>
          <w:sz w:val="22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12115FB2" w14:textId="1788C956" w:rsidTr="00A26564">
        <w:tc>
          <w:tcPr>
            <w:tcW w:w="9062" w:type="dxa"/>
            <w:gridSpan w:val="3"/>
          </w:tcPr>
          <w:p w14:paraId="3929C25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Maken van een (voorfase) raming(en) op programma niveau (optioneel)</w:t>
            </w:r>
          </w:p>
        </w:tc>
      </w:tr>
      <w:tr w:rsidR="001E78E8" w:rsidRPr="00B47D79" w14:paraId="5C1A587A" w14:textId="785494F5" w:rsidTr="00DC0AB0">
        <w:tc>
          <w:tcPr>
            <w:tcW w:w="988" w:type="dxa"/>
          </w:tcPr>
          <w:p w14:paraId="3F90EC3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35C27E1A" w14:textId="1C4691E5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Bij start maken van programmaraming zijn startvoorwaarden </w:t>
            </w:r>
            <w:r w:rsidR="00AA5B15" w:rsidRPr="00AA5B15">
              <w:rPr>
                <w:rFonts w:ascii="Arial" w:eastAsia="Aptos" w:hAnsi="Arial" w:cs="Arial"/>
                <w:szCs w:val="18"/>
              </w:rPr>
              <w:t xml:space="preserve">(tijd, scope, geld, resources) </w:t>
            </w:r>
            <w:r w:rsidRPr="00C01537">
              <w:rPr>
                <w:rFonts w:ascii="Arial" w:eastAsia="Aptos" w:hAnsi="Arial" w:cs="Arial"/>
                <w:szCs w:val="18"/>
              </w:rPr>
              <w:t>ingevuld</w:t>
            </w:r>
          </w:p>
        </w:tc>
        <w:tc>
          <w:tcPr>
            <w:tcW w:w="3021" w:type="dxa"/>
            <w:vMerge w:val="restart"/>
          </w:tcPr>
          <w:p w14:paraId="016C84E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3B33B3D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98706B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38FE62C2" w14:textId="58040D0B" w:rsidTr="00DC0AB0">
        <w:tc>
          <w:tcPr>
            <w:tcW w:w="988" w:type="dxa"/>
          </w:tcPr>
          <w:p w14:paraId="79C115A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7F68F05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#dagen doorlooptijd voor maken projectraming</w:t>
            </w:r>
          </w:p>
          <w:p w14:paraId="77D88AC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#uren geschreven voor projectraming </w:t>
            </w:r>
          </w:p>
        </w:tc>
        <w:tc>
          <w:tcPr>
            <w:tcW w:w="3021" w:type="dxa"/>
            <w:vMerge/>
          </w:tcPr>
          <w:p w14:paraId="4950BA0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0D3A8EED" w14:textId="065494C3" w:rsidTr="00DC0AB0">
        <w:tc>
          <w:tcPr>
            <w:tcW w:w="988" w:type="dxa"/>
          </w:tcPr>
          <w:p w14:paraId="121F84B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5E3445D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Gemiddelde omlaag</w:t>
            </w:r>
          </w:p>
        </w:tc>
        <w:tc>
          <w:tcPr>
            <w:tcW w:w="3021" w:type="dxa"/>
            <w:vMerge/>
          </w:tcPr>
          <w:p w14:paraId="16671FC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27F1F802" w14:textId="434DD765" w:rsidTr="00A26564">
        <w:tc>
          <w:tcPr>
            <w:tcW w:w="9062" w:type="dxa"/>
            <w:gridSpan w:val="3"/>
          </w:tcPr>
          <w:p w14:paraId="1A89E31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36D94CF5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11DE46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96A32E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A3001A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EBCBB9C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9763C3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08C42445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ptos" w:eastAsia="Aptos" w:hAnsi="Aptos" w:cs="Times New Roman"/>
          <w:kern w:val="2"/>
          <w:sz w:val="22"/>
          <w14:ligatures w14:val="standardContextual"/>
        </w:rPr>
      </w:pPr>
    </w:p>
    <w:p w14:paraId="67B01FBD" w14:textId="7EAF814D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ptos" w:eastAsia="Aptos" w:hAnsi="Aptos" w:cs="Times New Roman"/>
          <w:kern w:val="2"/>
          <w:sz w:val="22"/>
          <w14:ligatures w14:val="standardContextual"/>
        </w:rPr>
      </w:pPr>
    </w:p>
    <w:p w14:paraId="6ABE8A19" w14:textId="142AC094" w:rsidR="001E78E8" w:rsidRPr="00C01537" w:rsidRDefault="001E78E8" w:rsidP="00C01537">
      <w:pPr>
        <w:pStyle w:val="Kop2"/>
        <w:spacing w:before="0" w:after="0" w:line="240" w:lineRule="auto"/>
        <w:rPr>
          <w:rFonts w:eastAsia="Times New Roman"/>
        </w:rPr>
      </w:pPr>
      <w:bookmarkStart w:id="23" w:name="_Toc210738106"/>
      <w:r w:rsidRPr="00C01537">
        <w:rPr>
          <w:rFonts w:eastAsia="Times New Roman"/>
        </w:rPr>
        <w:t>Operationele doelen - Contracteren</w:t>
      </w:r>
      <w:bookmarkEnd w:id="23"/>
    </w:p>
    <w:p w14:paraId="2AC4C543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ptos" w:eastAsia="Aptos" w:hAnsi="Aptos" w:cs="Times New Roman"/>
          <w:kern w:val="2"/>
          <w:sz w:val="22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36B49E9C" w14:textId="14EB5EF8" w:rsidTr="00DC0AB0">
        <w:tc>
          <w:tcPr>
            <w:tcW w:w="988" w:type="dxa"/>
          </w:tcPr>
          <w:p w14:paraId="59D06F8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2C54A11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Voorspelbaarheid richting de markt in de tijd</w:t>
            </w:r>
          </w:p>
        </w:tc>
        <w:tc>
          <w:tcPr>
            <w:tcW w:w="3021" w:type="dxa"/>
            <w:vMerge w:val="restart"/>
          </w:tcPr>
          <w:p w14:paraId="45B47E3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3859F64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E4A629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4D73FD2F" w14:textId="0CDDFA5B" w:rsidTr="00DC0AB0">
        <w:tc>
          <w:tcPr>
            <w:tcW w:w="988" w:type="dxa"/>
          </w:tcPr>
          <w:p w14:paraId="4A358E3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039E32D2" w14:textId="49723C6A" w:rsidR="001E78E8" w:rsidRPr="00C01537" w:rsidRDefault="001E78E8" w:rsidP="00C01537">
            <w:pPr>
              <w:numPr>
                <w:ilvl w:val="0"/>
                <w:numId w:val="1"/>
              </w:num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ind w:left="170" w:hanging="235"/>
              <w:contextualSpacing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Aanbestedingskalender gepubliceerd vs</w:t>
            </w:r>
            <w:r w:rsidR="00193241" w:rsidRPr="00C01537">
              <w:rPr>
                <w:rFonts w:ascii="Arial" w:eastAsia="Aptos" w:hAnsi="Arial" w:cs="Arial"/>
                <w:szCs w:val="18"/>
              </w:rPr>
              <w:t>.</w:t>
            </w:r>
            <w:r w:rsidRPr="00C01537">
              <w:rPr>
                <w:rFonts w:ascii="Arial" w:eastAsia="Aptos" w:hAnsi="Arial" w:cs="Arial"/>
                <w:szCs w:val="18"/>
              </w:rPr>
              <w:t xml:space="preserve"> waargemaakt – trend</w:t>
            </w:r>
          </w:p>
          <w:p w14:paraId="67105D68" w14:textId="6332C77E" w:rsidR="001E78E8" w:rsidRPr="00C01537" w:rsidRDefault="001E78E8" w:rsidP="00C01537">
            <w:pPr>
              <w:numPr>
                <w:ilvl w:val="0"/>
                <w:numId w:val="1"/>
              </w:num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ind w:left="170" w:hanging="235"/>
              <w:contextualSpacing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Mislukte aanbestedingen </w:t>
            </w:r>
            <w:r w:rsidR="00193241" w:rsidRPr="00C01537">
              <w:rPr>
                <w:rFonts w:ascii="Arial" w:eastAsia="Aptos" w:hAnsi="Arial" w:cs="Arial"/>
                <w:szCs w:val="18"/>
              </w:rPr>
              <w:t>t.o.v.</w:t>
            </w:r>
            <w:r w:rsidRPr="00C01537">
              <w:rPr>
                <w:rFonts w:ascii="Arial" w:eastAsia="Aptos" w:hAnsi="Arial" w:cs="Arial"/>
                <w:szCs w:val="18"/>
              </w:rPr>
              <w:t xml:space="preserve"> totaal aantal aanbestedingen - trend</w:t>
            </w:r>
          </w:p>
          <w:p w14:paraId="79DC44AE" w14:textId="77777777" w:rsidR="001E78E8" w:rsidRPr="00C01537" w:rsidRDefault="001E78E8" w:rsidP="00C01537">
            <w:pPr>
              <w:numPr>
                <w:ilvl w:val="0"/>
                <w:numId w:val="1"/>
              </w:num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ind w:left="170" w:hanging="235"/>
              <w:contextualSpacing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Aantal inschrijvingen per aanbesteding, naar categorie, verwachting 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vs</w:t>
            </w:r>
            <w:proofErr w:type="spellEnd"/>
            <w:r w:rsidRPr="00C01537">
              <w:rPr>
                <w:rFonts w:ascii="Arial" w:eastAsia="Aptos" w:hAnsi="Arial" w:cs="Arial"/>
                <w:szCs w:val="18"/>
              </w:rPr>
              <w:t xml:space="preserve"> realiteit - trend"</w:t>
            </w:r>
          </w:p>
        </w:tc>
        <w:tc>
          <w:tcPr>
            <w:tcW w:w="3021" w:type="dxa"/>
            <w:vMerge/>
          </w:tcPr>
          <w:p w14:paraId="1243C89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0DA14FE2" w14:textId="3901C564" w:rsidTr="00DC0AB0">
        <w:tc>
          <w:tcPr>
            <w:tcW w:w="988" w:type="dxa"/>
          </w:tcPr>
          <w:p w14:paraId="75C4DF3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1CB45DC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color w:val="242424"/>
                <w:szCs w:val="18"/>
                <w:shd w:val="clear" w:color="auto" w:fill="FFFFFF"/>
              </w:rPr>
              <w:t>% omhoog</w:t>
            </w:r>
          </w:p>
        </w:tc>
        <w:tc>
          <w:tcPr>
            <w:tcW w:w="3021" w:type="dxa"/>
            <w:vMerge/>
          </w:tcPr>
          <w:p w14:paraId="4E7F886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34B52B31" w14:textId="09CD98BB" w:rsidTr="00A26564">
        <w:tc>
          <w:tcPr>
            <w:tcW w:w="9062" w:type="dxa"/>
            <w:gridSpan w:val="3"/>
          </w:tcPr>
          <w:p w14:paraId="008250D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22651E3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C457F26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4BD98C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12B9F3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1890C30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1A57CE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2546D403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111C6F4A" w14:textId="442CB447" w:rsidTr="00DC0AB0">
        <w:tc>
          <w:tcPr>
            <w:tcW w:w="988" w:type="dxa"/>
          </w:tcPr>
          <w:p w14:paraId="29404F6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23340EB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Uitfaseren</w:t>
            </w:r>
            <w:proofErr w:type="spellEnd"/>
            <w:r w:rsidRPr="00C01537">
              <w:rPr>
                <w:rFonts w:ascii="Arial" w:eastAsia="Aptos" w:hAnsi="Arial" w:cs="Arial"/>
                <w:szCs w:val="18"/>
              </w:rPr>
              <w:t xml:space="preserve"> meerdere keren administratie tussen Groene Boek, ProcuBase en TenderNed</w:t>
            </w:r>
          </w:p>
        </w:tc>
        <w:tc>
          <w:tcPr>
            <w:tcW w:w="3021" w:type="dxa"/>
            <w:vMerge w:val="restart"/>
          </w:tcPr>
          <w:p w14:paraId="1F2587E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7DDC7C3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E954FA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66C206BF" w14:textId="526DB005" w:rsidTr="00DC0AB0">
        <w:tc>
          <w:tcPr>
            <w:tcW w:w="988" w:type="dxa"/>
          </w:tcPr>
          <w:p w14:paraId="0AE62C4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3B3D2A5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# velden dubbel geadministreerd</w:t>
            </w:r>
          </w:p>
        </w:tc>
        <w:tc>
          <w:tcPr>
            <w:tcW w:w="3021" w:type="dxa"/>
            <w:vMerge/>
          </w:tcPr>
          <w:p w14:paraId="348ED65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050F65A7" w14:textId="2A432721" w:rsidTr="00DC0AB0">
        <w:tc>
          <w:tcPr>
            <w:tcW w:w="988" w:type="dxa"/>
          </w:tcPr>
          <w:p w14:paraId="3C89B53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09FAB59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color w:val="242424"/>
                <w:szCs w:val="18"/>
                <w:shd w:val="clear" w:color="auto" w:fill="FFFFFF"/>
              </w:rPr>
              <w:t>0</w:t>
            </w:r>
          </w:p>
        </w:tc>
        <w:tc>
          <w:tcPr>
            <w:tcW w:w="3021" w:type="dxa"/>
            <w:vMerge/>
          </w:tcPr>
          <w:p w14:paraId="721404F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38DBB3EE" w14:textId="1E99A410" w:rsidTr="00A26564">
        <w:tc>
          <w:tcPr>
            <w:tcW w:w="9062" w:type="dxa"/>
            <w:gridSpan w:val="3"/>
          </w:tcPr>
          <w:p w14:paraId="3ABB7D2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45BC1D1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CB443A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A956BF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15C9377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803930D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7920BC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5F92800F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62ECB9BB" w14:textId="6CDB44E4" w:rsidTr="00A26564">
        <w:tc>
          <w:tcPr>
            <w:tcW w:w="9062" w:type="dxa"/>
            <w:gridSpan w:val="3"/>
          </w:tcPr>
          <w:p w14:paraId="1247AE0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Voorbereiden aanbesteden en aanbesteden</w:t>
            </w:r>
          </w:p>
        </w:tc>
      </w:tr>
      <w:tr w:rsidR="001E78E8" w:rsidRPr="00B47D79" w14:paraId="2C862A79" w14:textId="74478502" w:rsidTr="00DC0AB0">
        <w:tc>
          <w:tcPr>
            <w:tcW w:w="988" w:type="dxa"/>
          </w:tcPr>
          <w:p w14:paraId="2E9E1DB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02E5D23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Verhogen van efficiëntie nota van inlichtingen</w:t>
            </w:r>
          </w:p>
        </w:tc>
        <w:tc>
          <w:tcPr>
            <w:tcW w:w="3021" w:type="dxa"/>
            <w:vMerge w:val="restart"/>
          </w:tcPr>
          <w:p w14:paraId="45BE435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2F299B9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A432242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3B829132" w14:textId="62C0E569" w:rsidTr="00DC0AB0">
        <w:tc>
          <w:tcPr>
            <w:tcW w:w="988" w:type="dxa"/>
          </w:tcPr>
          <w:p w14:paraId="32183E6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671E8BB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#uren geschreven op aanbesteding op project </w:t>
            </w:r>
          </w:p>
          <w:p w14:paraId="19E3FD2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first time right op toekenning vraag aan beantwoorden</w:t>
            </w:r>
          </w:p>
        </w:tc>
        <w:tc>
          <w:tcPr>
            <w:tcW w:w="3021" w:type="dxa"/>
            <w:vMerge/>
          </w:tcPr>
          <w:p w14:paraId="5A74523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14480517" w14:textId="7E776CE6" w:rsidTr="00DC0AB0">
        <w:tc>
          <w:tcPr>
            <w:tcW w:w="988" w:type="dxa"/>
          </w:tcPr>
          <w:p w14:paraId="1B09121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4608D26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# uren omlaag</w:t>
            </w:r>
          </w:p>
          <w:p w14:paraId="5B7C9A8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%omhoog</w:t>
            </w:r>
          </w:p>
        </w:tc>
        <w:tc>
          <w:tcPr>
            <w:tcW w:w="3021" w:type="dxa"/>
            <w:vMerge/>
          </w:tcPr>
          <w:p w14:paraId="5640F01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5EFFE604" w14:textId="4BBF770A" w:rsidTr="00A26564">
        <w:tc>
          <w:tcPr>
            <w:tcW w:w="9062" w:type="dxa"/>
            <w:gridSpan w:val="3"/>
          </w:tcPr>
          <w:p w14:paraId="29F80F8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2C79B06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3701B08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34FC5E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EC9D8A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08A255C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EC8235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1A281095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p w14:paraId="0E10D18A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 w:val="20"/>
          <w:szCs w:val="20"/>
          <w14:ligatures w14:val="standardContextual"/>
        </w:rPr>
      </w:pPr>
      <w:r w:rsidRPr="00C01537">
        <w:rPr>
          <w:rFonts w:ascii="Arial" w:eastAsia="Aptos" w:hAnsi="Arial" w:cs="Arial"/>
          <w:kern w:val="2"/>
          <w:sz w:val="20"/>
          <w:szCs w:val="20"/>
          <w14:ligatures w14:val="standardContextual"/>
        </w:rPr>
        <w:br w:type="page"/>
      </w:r>
    </w:p>
    <w:p w14:paraId="36435175" w14:textId="31A7DECC" w:rsidR="001E78E8" w:rsidRPr="00C01537" w:rsidRDefault="001E78E8" w:rsidP="00C01537">
      <w:pPr>
        <w:pStyle w:val="Kop2"/>
        <w:spacing w:before="0" w:after="0" w:line="240" w:lineRule="auto"/>
        <w:rPr>
          <w:rFonts w:eastAsia="Times New Roman"/>
        </w:rPr>
      </w:pPr>
      <w:bookmarkStart w:id="24" w:name="_Toc210738107"/>
      <w:r w:rsidRPr="00C01537">
        <w:rPr>
          <w:rFonts w:eastAsia="Times New Roman"/>
        </w:rPr>
        <w:lastRenderedPageBreak/>
        <w:t>Operationele doelen - Managen Contracten</w:t>
      </w:r>
      <w:bookmarkEnd w:id="24"/>
    </w:p>
    <w:p w14:paraId="4F98C36E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 w:val="20"/>
          <w:szCs w:val="20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12CF8C5B" w14:textId="2AC567E7" w:rsidTr="00A26564">
        <w:tc>
          <w:tcPr>
            <w:tcW w:w="9062" w:type="dxa"/>
            <w:gridSpan w:val="3"/>
          </w:tcPr>
          <w:p w14:paraId="328E293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Bestellen – stap 1: Aanvragen</w:t>
            </w:r>
          </w:p>
        </w:tc>
      </w:tr>
      <w:tr w:rsidR="001E78E8" w:rsidRPr="00B47D79" w14:paraId="07FCB0EB" w14:textId="40F64376" w:rsidTr="00DC0AB0">
        <w:tc>
          <w:tcPr>
            <w:tcW w:w="988" w:type="dxa"/>
          </w:tcPr>
          <w:p w14:paraId="3F48381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509C39D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Meer standaard aankopen bij indirecte uitgaven</w:t>
            </w:r>
          </w:p>
        </w:tc>
        <w:tc>
          <w:tcPr>
            <w:tcW w:w="3021" w:type="dxa"/>
            <w:vMerge w:val="restart"/>
          </w:tcPr>
          <w:p w14:paraId="1464FB5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010B6F4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EB8F0D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1DCE8BEA" w14:textId="7362AAB0" w:rsidTr="00DC0AB0">
        <w:tc>
          <w:tcPr>
            <w:tcW w:w="988" w:type="dxa"/>
          </w:tcPr>
          <w:p w14:paraId="041BDE8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3C35D21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Standaard aankopen bij indirecte uitgaven</w:t>
            </w:r>
          </w:p>
        </w:tc>
        <w:tc>
          <w:tcPr>
            <w:tcW w:w="3021" w:type="dxa"/>
            <w:vMerge/>
          </w:tcPr>
          <w:p w14:paraId="77CA0FD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3D1A7396" w14:textId="580EE4C4" w:rsidTr="00DC0AB0">
        <w:tc>
          <w:tcPr>
            <w:tcW w:w="988" w:type="dxa"/>
          </w:tcPr>
          <w:p w14:paraId="17DA5D9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2F4410B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5% naar 30%</w:t>
            </w:r>
          </w:p>
        </w:tc>
        <w:tc>
          <w:tcPr>
            <w:tcW w:w="3021" w:type="dxa"/>
            <w:vMerge/>
          </w:tcPr>
          <w:p w14:paraId="6142072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6AF9A864" w14:textId="6E838E32" w:rsidTr="00A26564">
        <w:tc>
          <w:tcPr>
            <w:tcW w:w="9062" w:type="dxa"/>
            <w:gridSpan w:val="3"/>
          </w:tcPr>
          <w:p w14:paraId="3AD10F5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0146723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699951C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8D530E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CFA0BD2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FA4428D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B99EBD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06BDE5E3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455D161D" w14:textId="4C29245B" w:rsidTr="00A26564">
        <w:tc>
          <w:tcPr>
            <w:tcW w:w="9062" w:type="dxa"/>
            <w:gridSpan w:val="3"/>
          </w:tcPr>
          <w:p w14:paraId="3E28FC1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345A947E" w14:textId="2FED0831" w:rsidTr="00DC0AB0">
        <w:tc>
          <w:tcPr>
            <w:tcW w:w="988" w:type="dxa"/>
          </w:tcPr>
          <w:p w14:paraId="1F26431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19E9443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Meer contractafroep bij indirecte inkoop</w:t>
            </w:r>
          </w:p>
        </w:tc>
        <w:tc>
          <w:tcPr>
            <w:tcW w:w="3021" w:type="dxa"/>
            <w:vMerge w:val="restart"/>
          </w:tcPr>
          <w:p w14:paraId="24EAD0E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5F5D802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10ABF5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5142A267" w14:textId="6AF93F65" w:rsidTr="00DC0AB0">
        <w:tc>
          <w:tcPr>
            <w:tcW w:w="988" w:type="dxa"/>
          </w:tcPr>
          <w:p w14:paraId="11FF683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0E4EA40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Contractafroep bij indirecte inkoop</w:t>
            </w:r>
          </w:p>
        </w:tc>
        <w:tc>
          <w:tcPr>
            <w:tcW w:w="3021" w:type="dxa"/>
            <w:vMerge/>
          </w:tcPr>
          <w:p w14:paraId="79F89A4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24AC5847" w14:textId="1855D593" w:rsidTr="00DC0AB0">
        <w:tc>
          <w:tcPr>
            <w:tcW w:w="988" w:type="dxa"/>
          </w:tcPr>
          <w:p w14:paraId="045D2DC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05B0DA8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30% naar 65%</w:t>
            </w:r>
          </w:p>
        </w:tc>
        <w:tc>
          <w:tcPr>
            <w:tcW w:w="3021" w:type="dxa"/>
            <w:vMerge/>
          </w:tcPr>
          <w:p w14:paraId="6CBCDE62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7F5DABE7" w14:textId="5A31F183" w:rsidTr="00A26564">
        <w:tc>
          <w:tcPr>
            <w:tcW w:w="9062" w:type="dxa"/>
            <w:gridSpan w:val="3"/>
          </w:tcPr>
          <w:p w14:paraId="02C36D3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1E42A80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E342F50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24E218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308180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88FC500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E856AC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4798C0CB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20FC31DC" w14:textId="4A20B61D" w:rsidTr="00A26564">
        <w:tc>
          <w:tcPr>
            <w:tcW w:w="9062" w:type="dxa"/>
            <w:gridSpan w:val="3"/>
          </w:tcPr>
          <w:p w14:paraId="4A28F99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Bestellen – stap 1: Aanvragen</w:t>
            </w:r>
          </w:p>
        </w:tc>
      </w:tr>
      <w:tr w:rsidR="001E78E8" w:rsidRPr="00B47D79" w14:paraId="7F3AD903" w14:textId="4349DE6C" w:rsidTr="00DC0AB0">
        <w:tc>
          <w:tcPr>
            <w:tcW w:w="988" w:type="dxa"/>
          </w:tcPr>
          <w:p w14:paraId="06117F2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6847671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Meer contractafroep in de breedte</w:t>
            </w:r>
          </w:p>
        </w:tc>
        <w:tc>
          <w:tcPr>
            <w:tcW w:w="3021" w:type="dxa"/>
            <w:vMerge w:val="restart"/>
          </w:tcPr>
          <w:p w14:paraId="164A9D1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477A77D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0545B2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3C90FB29" w14:textId="548A2773" w:rsidTr="00DC0AB0">
        <w:tc>
          <w:tcPr>
            <w:tcW w:w="988" w:type="dxa"/>
          </w:tcPr>
          <w:p w14:paraId="0FA4381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2A0952E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Contractafroep in de breedte</w:t>
            </w:r>
          </w:p>
        </w:tc>
        <w:tc>
          <w:tcPr>
            <w:tcW w:w="3021" w:type="dxa"/>
            <w:vMerge/>
          </w:tcPr>
          <w:p w14:paraId="42BF364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23141953" w14:textId="6D490BE2" w:rsidTr="00DC0AB0">
        <w:tc>
          <w:tcPr>
            <w:tcW w:w="988" w:type="dxa"/>
          </w:tcPr>
          <w:p w14:paraId="2100196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1BDC5A0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80% naar &gt;85%</w:t>
            </w:r>
          </w:p>
        </w:tc>
        <w:tc>
          <w:tcPr>
            <w:tcW w:w="3021" w:type="dxa"/>
            <w:vMerge/>
          </w:tcPr>
          <w:p w14:paraId="6F76291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18790870" w14:textId="1C041982" w:rsidTr="00A26564">
        <w:tc>
          <w:tcPr>
            <w:tcW w:w="9062" w:type="dxa"/>
            <w:gridSpan w:val="3"/>
          </w:tcPr>
          <w:p w14:paraId="551C4C42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39A6684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FFB3FA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4C533DF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978690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C63BBD1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929178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76457B77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7223D7EB" w14:textId="34554B24" w:rsidTr="00A26564">
        <w:tc>
          <w:tcPr>
            <w:tcW w:w="9062" w:type="dxa"/>
            <w:gridSpan w:val="3"/>
          </w:tcPr>
          <w:p w14:paraId="629E68B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Bestellen – stap 1: Aanvragen</w:t>
            </w:r>
          </w:p>
        </w:tc>
      </w:tr>
      <w:tr w:rsidR="001E78E8" w:rsidRPr="00B47D79" w14:paraId="58BC1E1E" w14:textId="7759F939" w:rsidTr="00DC0AB0">
        <w:tc>
          <w:tcPr>
            <w:tcW w:w="988" w:type="dxa"/>
          </w:tcPr>
          <w:p w14:paraId="641F4F5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203408A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Het percentage correcties rubricering achteraf gaat omlaag</w:t>
            </w:r>
          </w:p>
        </w:tc>
        <w:tc>
          <w:tcPr>
            <w:tcW w:w="3021" w:type="dxa"/>
            <w:vMerge w:val="restart"/>
          </w:tcPr>
          <w:p w14:paraId="073C1FF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28A437C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EFBB0D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5A169602" w14:textId="75ABDA31" w:rsidTr="00DC0AB0">
        <w:tc>
          <w:tcPr>
            <w:tcW w:w="988" w:type="dxa"/>
          </w:tcPr>
          <w:p w14:paraId="43DC41F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73DB44C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% Correcties rubricering achteraf</w:t>
            </w:r>
          </w:p>
        </w:tc>
        <w:tc>
          <w:tcPr>
            <w:tcW w:w="3021" w:type="dxa"/>
            <w:vMerge/>
          </w:tcPr>
          <w:p w14:paraId="3DEA219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217FB19B" w14:textId="4B4D789E" w:rsidTr="00DC0AB0">
        <w:tc>
          <w:tcPr>
            <w:tcW w:w="988" w:type="dxa"/>
          </w:tcPr>
          <w:p w14:paraId="2F85BED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38F812F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~10% naar ~5%</w:t>
            </w:r>
          </w:p>
        </w:tc>
        <w:tc>
          <w:tcPr>
            <w:tcW w:w="3021" w:type="dxa"/>
            <w:vMerge/>
          </w:tcPr>
          <w:p w14:paraId="1FFBFF5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52287677" w14:textId="4E2BA9E2" w:rsidTr="00A26564">
        <w:tc>
          <w:tcPr>
            <w:tcW w:w="9062" w:type="dxa"/>
            <w:gridSpan w:val="3"/>
          </w:tcPr>
          <w:p w14:paraId="3ACD4A9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70B3876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25E609F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C1937B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9AD844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0B9AEA7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E6E225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75558DAA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p w14:paraId="6E28BC2C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2F4D4E64" w14:textId="5DEAB5C8" w:rsidTr="00A26564">
        <w:tc>
          <w:tcPr>
            <w:tcW w:w="9062" w:type="dxa"/>
            <w:gridSpan w:val="3"/>
          </w:tcPr>
          <w:p w14:paraId="2BC7E94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Bestellen – stap 2: Controleren en verrijken</w:t>
            </w:r>
          </w:p>
        </w:tc>
      </w:tr>
      <w:tr w:rsidR="001E78E8" w:rsidRPr="00B47D79" w14:paraId="53FF6445" w14:textId="797A0B55" w:rsidTr="00DC0AB0">
        <w:tc>
          <w:tcPr>
            <w:tcW w:w="988" w:type="dxa"/>
          </w:tcPr>
          <w:p w14:paraId="43C526F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7D75E83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Verhoging van First Time Right in het P2P proces en daarmee een verhoging van de efficiency</w:t>
            </w:r>
          </w:p>
        </w:tc>
        <w:tc>
          <w:tcPr>
            <w:tcW w:w="3021" w:type="dxa"/>
            <w:vMerge w:val="restart"/>
          </w:tcPr>
          <w:p w14:paraId="2F5A6F2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3B68127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2989E5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46795105" w14:textId="2944F78C" w:rsidTr="00DC0AB0">
        <w:tc>
          <w:tcPr>
            <w:tcW w:w="988" w:type="dxa"/>
          </w:tcPr>
          <w:p w14:paraId="07B67DC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7F04763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First time right Inkoopplein</w:t>
            </w:r>
          </w:p>
        </w:tc>
        <w:tc>
          <w:tcPr>
            <w:tcW w:w="3021" w:type="dxa"/>
            <w:vMerge/>
          </w:tcPr>
          <w:p w14:paraId="6938E36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1D5D2F7C" w14:textId="7A2FF63D" w:rsidTr="00DC0AB0">
        <w:tc>
          <w:tcPr>
            <w:tcW w:w="988" w:type="dxa"/>
          </w:tcPr>
          <w:p w14:paraId="3725FBC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47395F7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ind w:left="284" w:hanging="284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70% naar 95%</w:t>
            </w:r>
          </w:p>
        </w:tc>
        <w:tc>
          <w:tcPr>
            <w:tcW w:w="3021" w:type="dxa"/>
            <w:vMerge/>
          </w:tcPr>
          <w:p w14:paraId="7F0FD4A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6804A038" w14:textId="432CA789" w:rsidTr="00A26564">
        <w:tc>
          <w:tcPr>
            <w:tcW w:w="9062" w:type="dxa"/>
            <w:gridSpan w:val="3"/>
          </w:tcPr>
          <w:p w14:paraId="1AF3596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04BA78F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0BFC22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787EF8A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B6EB1E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4FD62C5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7C2D22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148368D3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p w14:paraId="10593063" w14:textId="77777777" w:rsidR="00B47D79" w:rsidRPr="00C01537" w:rsidRDefault="00B47D79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p w14:paraId="48A1EF40" w14:textId="77777777" w:rsidR="00B47D79" w:rsidRPr="00C01537" w:rsidRDefault="00B47D79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p w14:paraId="07644751" w14:textId="77777777" w:rsidR="00B47D79" w:rsidRPr="00C01537" w:rsidRDefault="00B47D79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6FCFC73A" w14:textId="485C5501" w:rsidTr="00A26564">
        <w:tc>
          <w:tcPr>
            <w:tcW w:w="9062" w:type="dxa"/>
            <w:gridSpan w:val="3"/>
          </w:tcPr>
          <w:p w14:paraId="2D10927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Bestellen – stap 3: Bestellen</w:t>
            </w:r>
          </w:p>
        </w:tc>
      </w:tr>
      <w:tr w:rsidR="001E78E8" w:rsidRPr="00B47D79" w14:paraId="40C76F91" w14:textId="02336DF3" w:rsidTr="00DC0AB0">
        <w:tc>
          <w:tcPr>
            <w:tcW w:w="988" w:type="dxa"/>
          </w:tcPr>
          <w:p w14:paraId="111B00C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53F9536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De doorlooptijd van aanvraag naar bestelling bij een leverancier is korter</w:t>
            </w:r>
          </w:p>
        </w:tc>
        <w:tc>
          <w:tcPr>
            <w:tcW w:w="3021" w:type="dxa"/>
            <w:vMerge w:val="restart"/>
          </w:tcPr>
          <w:p w14:paraId="1F01FF2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2AA60F0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F9B383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2F77E52E" w14:textId="7796C1DF" w:rsidTr="00DC0AB0">
        <w:tc>
          <w:tcPr>
            <w:tcW w:w="988" w:type="dxa"/>
          </w:tcPr>
          <w:p w14:paraId="3E0FD74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00C1C0B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Doorlooptijd aanvraag - bestelling bij leverancier</w:t>
            </w:r>
          </w:p>
        </w:tc>
        <w:tc>
          <w:tcPr>
            <w:tcW w:w="3021" w:type="dxa"/>
            <w:vMerge/>
          </w:tcPr>
          <w:p w14:paraId="240A053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59A86A0C" w14:textId="1F8A8134" w:rsidTr="00DC0AB0">
        <w:tc>
          <w:tcPr>
            <w:tcW w:w="988" w:type="dxa"/>
          </w:tcPr>
          <w:p w14:paraId="259FE9E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02DCBFA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ind w:left="284" w:hanging="284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5 naar 2 dagen</w:t>
            </w:r>
          </w:p>
        </w:tc>
        <w:tc>
          <w:tcPr>
            <w:tcW w:w="3021" w:type="dxa"/>
            <w:vMerge/>
          </w:tcPr>
          <w:p w14:paraId="69B180D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6F1071C9" w14:textId="3DD9F57B" w:rsidTr="00A26564">
        <w:tc>
          <w:tcPr>
            <w:tcW w:w="9062" w:type="dxa"/>
            <w:gridSpan w:val="3"/>
          </w:tcPr>
          <w:p w14:paraId="2CF92E6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6E76937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60418D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639DD6C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075B6A2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4F078F7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85D519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64EA1AFD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ind w:left="284" w:hanging="284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7C9E17A4" w14:textId="2EB0AF63" w:rsidTr="00A26564">
        <w:tc>
          <w:tcPr>
            <w:tcW w:w="9062" w:type="dxa"/>
            <w:gridSpan w:val="3"/>
          </w:tcPr>
          <w:p w14:paraId="041A363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Bestellen – stap 5: Factuur ontvangst</w:t>
            </w:r>
          </w:p>
        </w:tc>
      </w:tr>
      <w:tr w:rsidR="001E78E8" w:rsidRPr="00B47D79" w14:paraId="2FABBB11" w14:textId="1655C142" w:rsidTr="00DC0AB0">
        <w:tc>
          <w:tcPr>
            <w:tcW w:w="988" w:type="dxa"/>
          </w:tcPr>
          <w:p w14:paraId="57FDFBF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45B829A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Elektronische verwerking inkoopfacturen (e-facturen)</w:t>
            </w:r>
          </w:p>
        </w:tc>
        <w:tc>
          <w:tcPr>
            <w:tcW w:w="3021" w:type="dxa"/>
            <w:vMerge w:val="restart"/>
          </w:tcPr>
          <w:p w14:paraId="45225C8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5244B31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3097192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0AF425CE" w14:textId="180AE0CC" w:rsidTr="00DC0AB0">
        <w:tc>
          <w:tcPr>
            <w:tcW w:w="988" w:type="dxa"/>
          </w:tcPr>
          <w:p w14:paraId="6A3437D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70501E6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% E-Facturen</w:t>
            </w:r>
          </w:p>
        </w:tc>
        <w:tc>
          <w:tcPr>
            <w:tcW w:w="3021" w:type="dxa"/>
            <w:vMerge/>
          </w:tcPr>
          <w:p w14:paraId="4CAC598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4DA59FA5" w14:textId="3DDB991E" w:rsidTr="00DC0AB0">
        <w:tc>
          <w:tcPr>
            <w:tcW w:w="988" w:type="dxa"/>
          </w:tcPr>
          <w:p w14:paraId="535B106C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6791EF1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ind w:left="28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5% naar 50% 1 jaar na implementatie, 80% 3 jaar na implementatie</w:t>
            </w:r>
          </w:p>
        </w:tc>
        <w:tc>
          <w:tcPr>
            <w:tcW w:w="3021" w:type="dxa"/>
            <w:vMerge/>
          </w:tcPr>
          <w:p w14:paraId="648E998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64B66EB9" w14:textId="536408C0" w:rsidTr="00A26564">
        <w:tc>
          <w:tcPr>
            <w:tcW w:w="9062" w:type="dxa"/>
            <w:gridSpan w:val="3"/>
          </w:tcPr>
          <w:p w14:paraId="65EA6C9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6D5482B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E26B61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E245884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5CF594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2364705C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F3739E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45C2946F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3082E2AE" w14:textId="00CFB092" w:rsidTr="00A26564">
        <w:tc>
          <w:tcPr>
            <w:tcW w:w="9062" w:type="dxa"/>
            <w:gridSpan w:val="3"/>
          </w:tcPr>
          <w:p w14:paraId="54C54F5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Bestellen – stap 5: Factuur ontvangst</w:t>
            </w:r>
          </w:p>
        </w:tc>
      </w:tr>
      <w:tr w:rsidR="001E78E8" w:rsidRPr="00B47D79" w14:paraId="015C661E" w14:textId="3BC59EF2" w:rsidTr="00DC0AB0">
        <w:tc>
          <w:tcPr>
            <w:tcW w:w="988" w:type="dxa"/>
          </w:tcPr>
          <w:p w14:paraId="283EE7A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1049E596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Verminderen, ontdubbelen en automatiseren van informatie uitwisseling tussen ProRail en leveranciers in het facturatieproces met oog voor de opdrachtnemer</w:t>
            </w:r>
          </w:p>
        </w:tc>
        <w:tc>
          <w:tcPr>
            <w:tcW w:w="3021" w:type="dxa"/>
            <w:vMerge w:val="restart"/>
          </w:tcPr>
          <w:p w14:paraId="7DF95EE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62BA41E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E7ECBC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6705E205" w14:textId="164666A9" w:rsidTr="00DC0AB0">
        <w:tc>
          <w:tcPr>
            <w:tcW w:w="988" w:type="dxa"/>
          </w:tcPr>
          <w:p w14:paraId="50C631B0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5E6D0DE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% 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Selfbilling</w:t>
            </w:r>
            <w:proofErr w:type="spellEnd"/>
            <w:r w:rsidRPr="00C01537">
              <w:rPr>
                <w:rFonts w:ascii="Arial" w:eastAsia="Aptos" w:hAnsi="Arial" w:cs="Arial"/>
                <w:szCs w:val="18"/>
              </w:rPr>
              <w:t xml:space="preserve"> in de categorie inhuur</w:t>
            </w:r>
          </w:p>
          <w:p w14:paraId="18BAF12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% 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Selfbilling</w:t>
            </w:r>
            <w:proofErr w:type="spellEnd"/>
            <w:r w:rsidRPr="00C01537">
              <w:rPr>
                <w:rFonts w:ascii="Arial" w:eastAsia="Aptos" w:hAnsi="Arial" w:cs="Arial"/>
                <w:szCs w:val="18"/>
              </w:rPr>
              <w:t xml:space="preserve"> / E-factuur bij prestatieverklaring</w:t>
            </w:r>
          </w:p>
        </w:tc>
        <w:tc>
          <w:tcPr>
            <w:tcW w:w="3021" w:type="dxa"/>
            <w:vMerge/>
          </w:tcPr>
          <w:p w14:paraId="56C1E1F2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6AB1280E" w14:textId="15AA3523" w:rsidTr="00DC0AB0">
        <w:tc>
          <w:tcPr>
            <w:tcW w:w="988" w:type="dxa"/>
          </w:tcPr>
          <w:p w14:paraId="67BCC33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4F9AEAC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van 0% naar 50% 1 jaar na implementatie, 80% 3 jaar na implementatie</w:t>
            </w:r>
          </w:p>
        </w:tc>
        <w:tc>
          <w:tcPr>
            <w:tcW w:w="3021" w:type="dxa"/>
            <w:vMerge/>
          </w:tcPr>
          <w:p w14:paraId="052EAD0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2509C42C" w14:textId="3B189309" w:rsidTr="00A26564">
        <w:tc>
          <w:tcPr>
            <w:tcW w:w="9062" w:type="dxa"/>
            <w:gridSpan w:val="3"/>
          </w:tcPr>
          <w:p w14:paraId="295A8F9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12440414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65D33C7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1C1A24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098423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C303707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0BBF09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02B7945F" w14:textId="77777777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1E78E8" w:rsidRPr="00B47D79" w14:paraId="06C92606" w14:textId="70A38935" w:rsidTr="00A26564">
        <w:tc>
          <w:tcPr>
            <w:tcW w:w="9062" w:type="dxa"/>
            <w:gridSpan w:val="3"/>
          </w:tcPr>
          <w:p w14:paraId="57C39F75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Prestatiemeten (optioneel)</w:t>
            </w:r>
          </w:p>
        </w:tc>
      </w:tr>
      <w:tr w:rsidR="001E78E8" w:rsidRPr="00B47D79" w14:paraId="74307BB5" w14:textId="0CD5A5E9" w:rsidTr="00DC0AB0">
        <w:tc>
          <w:tcPr>
            <w:tcW w:w="988" w:type="dxa"/>
          </w:tcPr>
          <w:p w14:paraId="6DC4687A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Doel:</w:t>
            </w:r>
          </w:p>
        </w:tc>
        <w:tc>
          <w:tcPr>
            <w:tcW w:w="5053" w:type="dxa"/>
          </w:tcPr>
          <w:p w14:paraId="22E90848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Efficiënter uitvoeren Prestatiemeten</w:t>
            </w:r>
          </w:p>
        </w:tc>
        <w:tc>
          <w:tcPr>
            <w:tcW w:w="3021" w:type="dxa"/>
            <w:vMerge w:val="restart"/>
          </w:tcPr>
          <w:p w14:paraId="60EF84A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S2P platform draagt bij:</w:t>
            </w:r>
          </w:p>
          <w:p w14:paraId="5FC0D3FB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039131CF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jc w:val="center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i/>
                <w:szCs w:val="18"/>
                <w:highlight w:val="yellow"/>
              </w:rPr>
              <w:t>Ja/nee</w:t>
            </w:r>
          </w:p>
        </w:tc>
      </w:tr>
      <w:tr w:rsidR="001E78E8" w:rsidRPr="00B47D79" w14:paraId="42A6C81C" w14:textId="0301CDD9" w:rsidTr="00DC0AB0">
        <w:tc>
          <w:tcPr>
            <w:tcW w:w="988" w:type="dxa"/>
          </w:tcPr>
          <w:p w14:paraId="0306C0B9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KPI:</w:t>
            </w:r>
          </w:p>
        </w:tc>
        <w:tc>
          <w:tcPr>
            <w:tcW w:w="5053" w:type="dxa"/>
          </w:tcPr>
          <w:p w14:paraId="351C3753" w14:textId="421E03D8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# uren per meetronde (door 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medw</w:t>
            </w:r>
            <w:proofErr w:type="spellEnd"/>
            <w:r w:rsidR="00922370">
              <w:t xml:space="preserve"> </w:t>
            </w:r>
            <w:r w:rsidR="00922370" w:rsidRPr="00922370">
              <w:rPr>
                <w:rFonts w:ascii="Arial" w:eastAsia="Aptos" w:hAnsi="Arial" w:cs="Arial"/>
                <w:szCs w:val="18"/>
              </w:rPr>
              <w:t>Adviseur Support Analyse &amp; Informatie</w:t>
            </w:r>
            <w:r w:rsidRPr="00C01537">
              <w:rPr>
                <w:rFonts w:ascii="Arial" w:eastAsia="Aptos" w:hAnsi="Arial" w:cs="Arial"/>
                <w:szCs w:val="18"/>
              </w:rPr>
              <w:t>)</w:t>
            </w:r>
          </w:p>
          <w:p w14:paraId="168334E3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# uren belasting respondenten per meetronde</w:t>
            </w:r>
          </w:p>
        </w:tc>
        <w:tc>
          <w:tcPr>
            <w:tcW w:w="3021" w:type="dxa"/>
            <w:vMerge/>
          </w:tcPr>
          <w:p w14:paraId="4290A8C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3ADE001F" w14:textId="52ABAD42" w:rsidTr="00DC0AB0">
        <w:tc>
          <w:tcPr>
            <w:tcW w:w="988" w:type="dxa"/>
          </w:tcPr>
          <w:p w14:paraId="1357A56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Target:</w:t>
            </w:r>
          </w:p>
        </w:tc>
        <w:tc>
          <w:tcPr>
            <w:tcW w:w="5053" w:type="dxa"/>
          </w:tcPr>
          <w:p w14:paraId="247121FB" w14:textId="42794A23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 xml:space="preserve">50% vermindering op uren </w:t>
            </w:r>
            <w:proofErr w:type="spellStart"/>
            <w:r w:rsidRPr="00C01537">
              <w:rPr>
                <w:rFonts w:ascii="Arial" w:eastAsia="Aptos" w:hAnsi="Arial" w:cs="Arial"/>
                <w:szCs w:val="18"/>
              </w:rPr>
              <w:t>medw</w:t>
            </w:r>
            <w:proofErr w:type="spellEnd"/>
            <w:r w:rsidR="00922370">
              <w:t xml:space="preserve"> </w:t>
            </w:r>
            <w:r w:rsidR="00922370" w:rsidRPr="00922370">
              <w:rPr>
                <w:rFonts w:ascii="Arial" w:eastAsia="Aptos" w:hAnsi="Arial" w:cs="Arial"/>
                <w:szCs w:val="18"/>
              </w:rPr>
              <w:t>Adviseur Support Analyse &amp; Informatie</w:t>
            </w:r>
          </w:p>
        </w:tc>
        <w:tc>
          <w:tcPr>
            <w:tcW w:w="3021" w:type="dxa"/>
            <w:vMerge/>
          </w:tcPr>
          <w:p w14:paraId="2331718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  <w:tr w:rsidR="001E78E8" w:rsidRPr="00B47D79" w14:paraId="1953D806" w14:textId="6D3FB999" w:rsidTr="00A26564">
        <w:tc>
          <w:tcPr>
            <w:tcW w:w="9062" w:type="dxa"/>
            <w:gridSpan w:val="3"/>
          </w:tcPr>
          <w:p w14:paraId="71B76D3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  <w:r w:rsidRPr="00C01537">
              <w:rPr>
                <w:rFonts w:ascii="Arial" w:eastAsia="Aptos" w:hAnsi="Arial" w:cs="Arial"/>
                <w:szCs w:val="18"/>
              </w:rPr>
              <w:t>Toelichting:</w:t>
            </w:r>
          </w:p>
          <w:p w14:paraId="24E4D907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7A66AE7E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50410684" w14:textId="77777777" w:rsidR="001E78E8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1D20D59D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69A3E1C6" w14:textId="77777777" w:rsidR="00C01537" w:rsidRPr="00C01537" w:rsidRDefault="00C01537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  <w:p w14:paraId="4F195161" w14:textId="77777777" w:rsidR="001E78E8" w:rsidRPr="00C01537" w:rsidRDefault="001E78E8" w:rsidP="00C0153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clear" w:pos="4253"/>
                <w:tab w:val="clear" w:pos="4536"/>
                <w:tab w:val="clear" w:pos="4820"/>
                <w:tab w:val="clear" w:pos="5103"/>
                <w:tab w:val="clear" w:pos="5387"/>
                <w:tab w:val="clear" w:pos="5670"/>
                <w:tab w:val="clear" w:pos="7229"/>
              </w:tabs>
              <w:spacing w:line="240" w:lineRule="auto"/>
              <w:rPr>
                <w:rFonts w:ascii="Arial" w:eastAsia="Aptos" w:hAnsi="Arial" w:cs="Arial"/>
                <w:szCs w:val="18"/>
              </w:rPr>
            </w:pPr>
          </w:p>
        </w:tc>
      </w:tr>
    </w:tbl>
    <w:p w14:paraId="4093133B" w14:textId="77777777" w:rsidR="00C01537" w:rsidRPr="00C01537" w:rsidRDefault="00C01537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Cs w:val="18"/>
          <w14:ligatures w14:val="standardContextual"/>
        </w:rPr>
      </w:pPr>
    </w:p>
    <w:p w14:paraId="655588FC" w14:textId="77777777" w:rsidR="00C01537" w:rsidRPr="00C01537" w:rsidRDefault="00C01537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  <w:rPr>
          <w:rFonts w:ascii="Arial" w:eastAsia="Aptos" w:hAnsi="Arial" w:cs="Arial"/>
          <w:kern w:val="2"/>
          <w:sz w:val="20"/>
          <w:szCs w:val="20"/>
          <w14:ligatures w14:val="standardContextual"/>
        </w:rPr>
      </w:pPr>
    </w:p>
    <w:p w14:paraId="50680196" w14:textId="1D75217D" w:rsidR="001E78E8" w:rsidRPr="00C01537" w:rsidRDefault="001E78E8" w:rsidP="00C0153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17B656B6" w14:textId="77777777" w:rsidR="00372F07" w:rsidRPr="00C01537" w:rsidRDefault="00372F0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7229"/>
        </w:tabs>
        <w:spacing w:line="240" w:lineRule="auto"/>
      </w:pPr>
    </w:p>
    <w:sectPr w:rsidR="00372F07" w:rsidRPr="00C01537" w:rsidSect="006A691C">
      <w:pgSz w:w="11900" w:h="16840"/>
      <w:pgMar w:top="1332" w:right="1264" w:bottom="1418" w:left="12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63FF5" w14:textId="77777777" w:rsidR="00806B3B" w:rsidRDefault="00806B3B" w:rsidP="00C57272">
      <w:pPr>
        <w:spacing w:line="240" w:lineRule="auto"/>
      </w:pPr>
      <w:r>
        <w:separator/>
      </w:r>
    </w:p>
  </w:endnote>
  <w:endnote w:type="continuationSeparator" w:id="0">
    <w:p w14:paraId="6642FD3C" w14:textId="77777777" w:rsidR="00806B3B" w:rsidRDefault="00806B3B" w:rsidP="00C572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(Hoofdtekst)">
    <w:altName w:val="Arial"/>
    <w:charset w:val="00"/>
    <w:family w:val="roman"/>
    <w:pitch w:val="default"/>
  </w:font>
  <w:font w:name="Frutiger">
    <w:altName w:val="Angsana New"/>
    <w:panose1 w:val="00000000000000000000"/>
    <w:charset w:val="4D"/>
    <w:family w:val="auto"/>
    <w:notTrueType/>
    <w:pitch w:val="variable"/>
    <w:sig w:usb0="800000AF" w:usb1="4000204A" w:usb2="00000000" w:usb3="00000000" w:csb0="0000011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D306C" w14:textId="77777777" w:rsidR="007441A6" w:rsidRDefault="007441A6" w:rsidP="00056747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53C0A"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1DF766F1" w14:textId="77777777" w:rsidR="00807419" w:rsidRDefault="00807419" w:rsidP="007441A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8A41" w14:textId="77777777" w:rsidR="00056747" w:rsidRDefault="00056747" w:rsidP="004E11A0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170C6"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531E9FE7" w14:textId="689040EA" w:rsidR="00807419" w:rsidRDefault="00C01537" w:rsidP="00C01537">
    <w:pPr>
      <w:pStyle w:val="Voettekst"/>
      <w:ind w:right="360"/>
    </w:pPr>
    <w:r>
      <w:t>Marktconsultatie Inkoopplatform voor de Toekomst – Operationele doelen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8193" w14:textId="77777777" w:rsidR="00E50937" w:rsidRDefault="005F55EA">
    <w:pPr>
      <w:pStyle w:val="Voettekst"/>
    </w:pPr>
    <w:r>
      <w:rPr>
        <w:noProof/>
        <w:sz w:val="26"/>
        <w:szCs w:val="26"/>
      </w:rPr>
      <w:drawing>
        <wp:anchor distT="0" distB="0" distL="114300" distR="114300" simplePos="0" relativeHeight="251658241" behindDoc="1" locked="1" layoutInCell="1" allowOverlap="1" wp14:anchorId="1EBE42CF" wp14:editId="0415B4A1">
          <wp:simplePos x="0" y="0"/>
          <wp:positionH relativeFrom="page">
            <wp:posOffset>-104140</wp:posOffset>
          </wp:positionH>
          <wp:positionV relativeFrom="page">
            <wp:posOffset>9641840</wp:posOffset>
          </wp:positionV>
          <wp:extent cx="7794000" cy="802800"/>
          <wp:effectExtent l="0" t="0" r="3810" b="0"/>
          <wp:wrapNone/>
          <wp:docPr id="1205508033" name="Afbeelding 1205508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40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2D52" w14:textId="77777777" w:rsidR="00C57272" w:rsidRDefault="00C572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3F85" w14:textId="77777777" w:rsidR="00806B3B" w:rsidRDefault="00806B3B" w:rsidP="00C57272">
      <w:pPr>
        <w:spacing w:line="240" w:lineRule="auto"/>
      </w:pPr>
      <w:r>
        <w:separator/>
      </w:r>
    </w:p>
  </w:footnote>
  <w:footnote w:type="continuationSeparator" w:id="0">
    <w:p w14:paraId="2B982730" w14:textId="77777777" w:rsidR="00806B3B" w:rsidRDefault="00806B3B" w:rsidP="00C572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C03D" w14:textId="77777777" w:rsidR="005615C9" w:rsidRDefault="005615C9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4BD6A17" wp14:editId="119BBD6A">
              <wp:simplePos x="0" y="0"/>
              <wp:positionH relativeFrom="page">
                <wp:posOffset>6759575</wp:posOffset>
              </wp:positionH>
              <wp:positionV relativeFrom="page">
                <wp:posOffset>5715</wp:posOffset>
              </wp:positionV>
              <wp:extent cx="800100" cy="7019925"/>
              <wp:effectExtent l="0" t="0" r="12700" b="0"/>
              <wp:wrapNone/>
              <wp:docPr id="1126429649" name="Rechthoek 11264296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100" cy="701992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8FE3F7" id="Rechthoek 1126429649" o:spid="_x0000_s1026" style="position:absolute;margin-left:532.25pt;margin-top:.45pt;width:63pt;height:55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" fillcolor="#e8dd11 [3214]" stroked="f" strokeweight="1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6FE8" w14:textId="77777777" w:rsidR="00C57272" w:rsidRDefault="00C572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4764"/>
    <w:multiLevelType w:val="multilevel"/>
    <w:tmpl w:val="0413001D"/>
    <w:styleLink w:val="Huidigelij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E24E43"/>
    <w:multiLevelType w:val="multilevel"/>
    <w:tmpl w:val="CC4640F4"/>
    <w:styleLink w:val="Huidigelijst16"/>
    <w:lvl w:ilvl="0">
      <w:start w:val="1"/>
      <w:numFmt w:val="decimal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9142AB"/>
    <w:multiLevelType w:val="multilevel"/>
    <w:tmpl w:val="78107DFA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CB46AD"/>
    <w:multiLevelType w:val="multilevel"/>
    <w:tmpl w:val="414C5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A4BC5"/>
    <w:multiLevelType w:val="hybridMultilevel"/>
    <w:tmpl w:val="2334DEE4"/>
    <w:lvl w:ilvl="0" w:tplc="0C708C84">
      <w:numFmt w:val="bullet"/>
      <w:pStyle w:val="Lijstalinea"/>
      <w:lvlText w:val="-"/>
      <w:lvlJc w:val="left"/>
      <w:pPr>
        <w:ind w:left="284" w:hanging="284"/>
      </w:pPr>
      <w:rPr>
        <w:rFonts w:ascii="Arial" w:eastAsiaTheme="minorHAnsi" w:hAnsi="Aria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D4F96"/>
    <w:multiLevelType w:val="multilevel"/>
    <w:tmpl w:val="737E0500"/>
    <w:styleLink w:val="Huidigelijst7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DB54BD"/>
    <w:multiLevelType w:val="hybridMultilevel"/>
    <w:tmpl w:val="5BF431B0"/>
    <w:lvl w:ilvl="0" w:tplc="675457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B74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601931"/>
    <w:multiLevelType w:val="multilevel"/>
    <w:tmpl w:val="B1906978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1163C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736C7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DA7077"/>
    <w:multiLevelType w:val="multilevel"/>
    <w:tmpl w:val="ED22E006"/>
    <w:lvl w:ilvl="0">
      <w:start w:val="1"/>
      <w:numFmt w:val="decimal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6255F7"/>
    <w:multiLevelType w:val="multilevel"/>
    <w:tmpl w:val="56A2F6A2"/>
    <w:lvl w:ilvl="0">
      <w:start w:val="1"/>
      <w:numFmt w:val="decimal"/>
      <w:pStyle w:val="Kopvaninhoudsopgav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DC51E1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483C4A"/>
    <w:multiLevelType w:val="hybridMultilevel"/>
    <w:tmpl w:val="4F5C1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9560A"/>
    <w:multiLevelType w:val="multilevel"/>
    <w:tmpl w:val="E81ABE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FE116DE"/>
    <w:multiLevelType w:val="multilevel"/>
    <w:tmpl w:val="ECB43FC4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350A03"/>
    <w:multiLevelType w:val="multilevel"/>
    <w:tmpl w:val="C5FAB754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C07414"/>
    <w:multiLevelType w:val="multilevel"/>
    <w:tmpl w:val="B7FA69C4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F610F7"/>
    <w:multiLevelType w:val="multilevel"/>
    <w:tmpl w:val="047EA38A"/>
    <w:lvl w:ilvl="0">
      <w:start w:val="4"/>
      <w:numFmt w:val="decimal"/>
      <w:lvlText w:val="%1"/>
      <w:lvlJc w:val="left"/>
      <w:pPr>
        <w:ind w:left="740" w:hanging="7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7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0" w:hanging="7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9D26B0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732383"/>
    <w:multiLevelType w:val="hybridMultilevel"/>
    <w:tmpl w:val="2C74D4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E667A"/>
    <w:multiLevelType w:val="hybridMultilevel"/>
    <w:tmpl w:val="45262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B4C79"/>
    <w:multiLevelType w:val="multilevel"/>
    <w:tmpl w:val="4788AE52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69C09FF"/>
    <w:multiLevelType w:val="multilevel"/>
    <w:tmpl w:val="B1906978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7000BE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FE2806"/>
    <w:multiLevelType w:val="hybridMultilevel"/>
    <w:tmpl w:val="74B49624"/>
    <w:lvl w:ilvl="0" w:tplc="76E844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210C9"/>
    <w:multiLevelType w:val="multilevel"/>
    <w:tmpl w:val="C468855E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Theme="minorHAnsi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30D8E"/>
    <w:multiLevelType w:val="multilevel"/>
    <w:tmpl w:val="B1906978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F0409CC"/>
    <w:multiLevelType w:val="multilevel"/>
    <w:tmpl w:val="77B4CF46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FD43405"/>
    <w:multiLevelType w:val="multilevel"/>
    <w:tmpl w:val="1F8C8332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7D423CE"/>
    <w:multiLevelType w:val="multilevel"/>
    <w:tmpl w:val="B1906978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8E0580F"/>
    <w:multiLevelType w:val="multilevel"/>
    <w:tmpl w:val="8F309546"/>
    <w:lvl w:ilvl="0">
      <w:start w:val="1"/>
      <w:numFmt w:val="decimal"/>
      <w:pStyle w:val="Kop1"/>
      <w:lvlText w:val="%1"/>
      <w:lvlJc w:val="left"/>
      <w:pPr>
        <w:ind w:left="482" w:hanging="482"/>
      </w:pPr>
      <w:rPr>
        <w:rFonts w:hint="default"/>
        <w:b/>
        <w:bCs w:val="0"/>
      </w:rPr>
    </w:lvl>
    <w:lvl w:ilvl="1">
      <w:start w:val="1"/>
      <w:numFmt w:val="decimal"/>
      <w:pStyle w:val="Kop2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B976F8D"/>
    <w:multiLevelType w:val="multilevel"/>
    <w:tmpl w:val="99E221BC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3975500"/>
    <w:multiLevelType w:val="multilevel"/>
    <w:tmpl w:val="53404A9E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AD37B1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E11ACE"/>
    <w:multiLevelType w:val="multilevel"/>
    <w:tmpl w:val="1D464AEE"/>
    <w:lvl w:ilvl="0">
      <w:start w:val="1"/>
      <w:numFmt w:val="decimal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E59282F"/>
    <w:multiLevelType w:val="hybridMultilevel"/>
    <w:tmpl w:val="9C807A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52F7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AE0014"/>
    <w:multiLevelType w:val="hybridMultilevel"/>
    <w:tmpl w:val="B7D63A0A"/>
    <w:lvl w:ilvl="0" w:tplc="62FA7FD6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17436"/>
    <w:multiLevelType w:val="multilevel"/>
    <w:tmpl w:val="5A2A4EC8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 (Hoofdtekst)" w:eastAsiaTheme="minorHAnsi" w:hAnsi="Arial (Hoofdtekst)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3614A"/>
    <w:multiLevelType w:val="multilevel"/>
    <w:tmpl w:val="0FA4479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564C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A805EC3"/>
    <w:multiLevelType w:val="multilevel"/>
    <w:tmpl w:val="80C0CB6C"/>
    <w:lvl w:ilvl="0">
      <w:start w:val="1"/>
      <w:numFmt w:val="decimal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72E3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CFC2BA5"/>
    <w:multiLevelType w:val="multilevel"/>
    <w:tmpl w:val="B1906978"/>
    <w:lvl w:ilvl="0">
      <w:start w:val="1"/>
      <w:numFmt w:val="decimal"/>
      <w:lvlText w:val="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D324805"/>
    <w:multiLevelType w:val="hybridMultilevel"/>
    <w:tmpl w:val="B3CAE388"/>
    <w:lvl w:ilvl="0" w:tplc="675457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615624">
    <w:abstractNumId w:val="39"/>
  </w:num>
  <w:num w:numId="2" w16cid:durableId="260140285">
    <w:abstractNumId w:val="3"/>
  </w:num>
  <w:num w:numId="3" w16cid:durableId="343947214">
    <w:abstractNumId w:val="26"/>
  </w:num>
  <w:num w:numId="4" w16cid:durableId="2127265464">
    <w:abstractNumId w:val="21"/>
  </w:num>
  <w:num w:numId="5" w16cid:durableId="1415007962">
    <w:abstractNumId w:val="22"/>
  </w:num>
  <w:num w:numId="6" w16cid:durableId="31420485">
    <w:abstractNumId w:val="37"/>
  </w:num>
  <w:num w:numId="7" w16cid:durableId="364062660">
    <w:abstractNumId w:val="46"/>
  </w:num>
  <w:num w:numId="8" w16cid:durableId="102069475">
    <w:abstractNumId w:val="4"/>
  </w:num>
  <w:num w:numId="9" w16cid:durableId="934903113">
    <w:abstractNumId w:val="41"/>
  </w:num>
  <w:num w:numId="10" w16cid:durableId="2028943654">
    <w:abstractNumId w:val="6"/>
  </w:num>
  <w:num w:numId="11" w16cid:durableId="818962937">
    <w:abstractNumId w:val="27"/>
  </w:num>
  <w:num w:numId="12" w16cid:durableId="1899316395">
    <w:abstractNumId w:val="40"/>
  </w:num>
  <w:num w:numId="13" w16cid:durableId="697580193">
    <w:abstractNumId w:val="19"/>
  </w:num>
  <w:num w:numId="14" w16cid:durableId="1724987611">
    <w:abstractNumId w:val="16"/>
  </w:num>
  <w:num w:numId="15" w16cid:durableId="2138445188">
    <w:abstractNumId w:val="15"/>
  </w:num>
  <w:num w:numId="16" w16cid:durableId="924994052">
    <w:abstractNumId w:val="23"/>
  </w:num>
  <w:num w:numId="17" w16cid:durableId="2055423138">
    <w:abstractNumId w:val="18"/>
  </w:num>
  <w:num w:numId="18" w16cid:durableId="1933858812">
    <w:abstractNumId w:val="13"/>
  </w:num>
  <w:num w:numId="19" w16cid:durableId="1973749257">
    <w:abstractNumId w:val="10"/>
  </w:num>
  <w:num w:numId="20" w16cid:durableId="549879621">
    <w:abstractNumId w:val="29"/>
  </w:num>
  <w:num w:numId="21" w16cid:durableId="950548857">
    <w:abstractNumId w:val="7"/>
  </w:num>
  <w:num w:numId="22" w16cid:durableId="765149337">
    <w:abstractNumId w:val="35"/>
  </w:num>
  <w:num w:numId="23" w16cid:durableId="379088862">
    <w:abstractNumId w:val="34"/>
  </w:num>
  <w:num w:numId="24" w16cid:durableId="1053046347">
    <w:abstractNumId w:val="2"/>
  </w:num>
  <w:num w:numId="25" w16cid:durableId="1489052963">
    <w:abstractNumId w:val="33"/>
  </w:num>
  <w:num w:numId="26" w16cid:durableId="371268125">
    <w:abstractNumId w:val="38"/>
  </w:num>
  <w:num w:numId="27" w16cid:durableId="983267765">
    <w:abstractNumId w:val="31"/>
  </w:num>
  <w:num w:numId="28" w16cid:durableId="1740978117">
    <w:abstractNumId w:val="30"/>
  </w:num>
  <w:num w:numId="29" w16cid:durableId="1443571999">
    <w:abstractNumId w:val="17"/>
  </w:num>
  <w:num w:numId="30" w16cid:durableId="1901667556">
    <w:abstractNumId w:val="42"/>
  </w:num>
  <w:num w:numId="31" w16cid:durableId="1328173214">
    <w:abstractNumId w:val="44"/>
  </w:num>
  <w:num w:numId="32" w16cid:durableId="1963031200">
    <w:abstractNumId w:val="5"/>
  </w:num>
  <w:num w:numId="33" w16cid:durableId="1053456897">
    <w:abstractNumId w:val="24"/>
  </w:num>
  <w:num w:numId="34" w16cid:durableId="999574530">
    <w:abstractNumId w:val="28"/>
  </w:num>
  <w:num w:numId="35" w16cid:durableId="16468868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0358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19116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6119778">
    <w:abstractNumId w:val="45"/>
  </w:num>
  <w:num w:numId="39" w16cid:durableId="454836808">
    <w:abstractNumId w:val="8"/>
  </w:num>
  <w:num w:numId="40" w16cid:durableId="652756567">
    <w:abstractNumId w:val="20"/>
  </w:num>
  <w:num w:numId="41" w16cid:durableId="1268581627">
    <w:abstractNumId w:val="25"/>
  </w:num>
  <w:num w:numId="42" w16cid:durableId="1099913758">
    <w:abstractNumId w:val="0"/>
  </w:num>
  <w:num w:numId="43" w16cid:durableId="2034987456">
    <w:abstractNumId w:val="9"/>
  </w:num>
  <w:num w:numId="44" w16cid:durableId="1851483767">
    <w:abstractNumId w:val="11"/>
  </w:num>
  <w:num w:numId="45" w16cid:durableId="1561554110">
    <w:abstractNumId w:val="43"/>
  </w:num>
  <w:num w:numId="46" w16cid:durableId="989989795">
    <w:abstractNumId w:val="12"/>
  </w:num>
  <w:num w:numId="47" w16cid:durableId="245460428">
    <w:abstractNumId w:val="36"/>
  </w:num>
  <w:num w:numId="48" w16cid:durableId="323436203">
    <w:abstractNumId w:val="32"/>
  </w:num>
  <w:num w:numId="49" w16cid:durableId="839664274">
    <w:abstractNumId w:val="1"/>
  </w:num>
  <w:num w:numId="50" w16cid:durableId="1271624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37"/>
    <w:rsid w:val="00002A98"/>
    <w:rsid w:val="00007E94"/>
    <w:rsid w:val="000109A4"/>
    <w:rsid w:val="000153D6"/>
    <w:rsid w:val="00023E63"/>
    <w:rsid w:val="00042229"/>
    <w:rsid w:val="0004669F"/>
    <w:rsid w:val="00047900"/>
    <w:rsid w:val="00056747"/>
    <w:rsid w:val="00060CD1"/>
    <w:rsid w:val="00062D49"/>
    <w:rsid w:val="00071829"/>
    <w:rsid w:val="00074BE5"/>
    <w:rsid w:val="000A1E90"/>
    <w:rsid w:val="000A4974"/>
    <w:rsid w:val="000A7AE0"/>
    <w:rsid w:val="000B7896"/>
    <w:rsid w:val="000C0558"/>
    <w:rsid w:val="000C578C"/>
    <w:rsid w:val="000D2CA1"/>
    <w:rsid w:val="000D77F7"/>
    <w:rsid w:val="000E2A96"/>
    <w:rsid w:val="000E4133"/>
    <w:rsid w:val="00101D6D"/>
    <w:rsid w:val="0010537B"/>
    <w:rsid w:val="00107516"/>
    <w:rsid w:val="001123DC"/>
    <w:rsid w:val="001308B3"/>
    <w:rsid w:val="00141BEB"/>
    <w:rsid w:val="00153D11"/>
    <w:rsid w:val="00154411"/>
    <w:rsid w:val="00155812"/>
    <w:rsid w:val="00155F6B"/>
    <w:rsid w:val="0015672F"/>
    <w:rsid w:val="00160686"/>
    <w:rsid w:val="00160EFE"/>
    <w:rsid w:val="00162ED1"/>
    <w:rsid w:val="00165FB3"/>
    <w:rsid w:val="001708B5"/>
    <w:rsid w:val="00176F77"/>
    <w:rsid w:val="001773CF"/>
    <w:rsid w:val="0018659F"/>
    <w:rsid w:val="00193241"/>
    <w:rsid w:val="00197367"/>
    <w:rsid w:val="001A740A"/>
    <w:rsid w:val="001C1CBF"/>
    <w:rsid w:val="001C35B7"/>
    <w:rsid w:val="001D22D8"/>
    <w:rsid w:val="001E0567"/>
    <w:rsid w:val="001E5E7B"/>
    <w:rsid w:val="001E78E8"/>
    <w:rsid w:val="001F4474"/>
    <w:rsid w:val="00203667"/>
    <w:rsid w:val="00203A2E"/>
    <w:rsid w:val="0020764B"/>
    <w:rsid w:val="0021155B"/>
    <w:rsid w:val="00213EF6"/>
    <w:rsid w:val="00214120"/>
    <w:rsid w:val="00226B2C"/>
    <w:rsid w:val="00244591"/>
    <w:rsid w:val="002558C2"/>
    <w:rsid w:val="00273BDE"/>
    <w:rsid w:val="002742CD"/>
    <w:rsid w:val="0027707A"/>
    <w:rsid w:val="00293D20"/>
    <w:rsid w:val="002968DF"/>
    <w:rsid w:val="00296FC1"/>
    <w:rsid w:val="002A5965"/>
    <w:rsid w:val="002A6C3B"/>
    <w:rsid w:val="002A7492"/>
    <w:rsid w:val="002B1434"/>
    <w:rsid w:val="002C2FC0"/>
    <w:rsid w:val="002C6B7D"/>
    <w:rsid w:val="002D0BB7"/>
    <w:rsid w:val="002D4561"/>
    <w:rsid w:val="002F5908"/>
    <w:rsid w:val="002F5CA1"/>
    <w:rsid w:val="00312641"/>
    <w:rsid w:val="00313C88"/>
    <w:rsid w:val="00317F3C"/>
    <w:rsid w:val="003235EB"/>
    <w:rsid w:val="003262C0"/>
    <w:rsid w:val="003423D4"/>
    <w:rsid w:val="00344EF5"/>
    <w:rsid w:val="0035158E"/>
    <w:rsid w:val="00372F07"/>
    <w:rsid w:val="00386B7D"/>
    <w:rsid w:val="003943FE"/>
    <w:rsid w:val="00396316"/>
    <w:rsid w:val="003A1546"/>
    <w:rsid w:val="003C07AB"/>
    <w:rsid w:val="003C2489"/>
    <w:rsid w:val="003C24A9"/>
    <w:rsid w:val="003C6E21"/>
    <w:rsid w:val="003D44F9"/>
    <w:rsid w:val="003D73AA"/>
    <w:rsid w:val="003D762A"/>
    <w:rsid w:val="003E21C2"/>
    <w:rsid w:val="003E75B1"/>
    <w:rsid w:val="003F167F"/>
    <w:rsid w:val="00400081"/>
    <w:rsid w:val="00416A13"/>
    <w:rsid w:val="0042230D"/>
    <w:rsid w:val="00432AF8"/>
    <w:rsid w:val="00434FEF"/>
    <w:rsid w:val="00442A1D"/>
    <w:rsid w:val="00445386"/>
    <w:rsid w:val="00451E56"/>
    <w:rsid w:val="00454972"/>
    <w:rsid w:val="0046245A"/>
    <w:rsid w:val="004655F7"/>
    <w:rsid w:val="004709D2"/>
    <w:rsid w:val="004738AF"/>
    <w:rsid w:val="00495A69"/>
    <w:rsid w:val="004A64A6"/>
    <w:rsid w:val="004B0C11"/>
    <w:rsid w:val="004B50CD"/>
    <w:rsid w:val="004C29FE"/>
    <w:rsid w:val="004C79CC"/>
    <w:rsid w:val="004D3201"/>
    <w:rsid w:val="004D3316"/>
    <w:rsid w:val="004D6123"/>
    <w:rsid w:val="004E1A78"/>
    <w:rsid w:val="004E381B"/>
    <w:rsid w:val="004E6DE1"/>
    <w:rsid w:val="004F1AF9"/>
    <w:rsid w:val="004F3635"/>
    <w:rsid w:val="004F46FD"/>
    <w:rsid w:val="00505E00"/>
    <w:rsid w:val="00507EF6"/>
    <w:rsid w:val="00514D31"/>
    <w:rsid w:val="00533C3A"/>
    <w:rsid w:val="00537F0A"/>
    <w:rsid w:val="00545E2D"/>
    <w:rsid w:val="0055148C"/>
    <w:rsid w:val="00555F04"/>
    <w:rsid w:val="005615C9"/>
    <w:rsid w:val="00565478"/>
    <w:rsid w:val="005666B2"/>
    <w:rsid w:val="00585D72"/>
    <w:rsid w:val="00597DA1"/>
    <w:rsid w:val="005B399F"/>
    <w:rsid w:val="005C007B"/>
    <w:rsid w:val="005C1F27"/>
    <w:rsid w:val="005C3986"/>
    <w:rsid w:val="005C7D75"/>
    <w:rsid w:val="005D15D6"/>
    <w:rsid w:val="005D627C"/>
    <w:rsid w:val="005D633B"/>
    <w:rsid w:val="005F55EA"/>
    <w:rsid w:val="006025EE"/>
    <w:rsid w:val="00607BD7"/>
    <w:rsid w:val="006114EA"/>
    <w:rsid w:val="00612B12"/>
    <w:rsid w:val="00620BBB"/>
    <w:rsid w:val="00630420"/>
    <w:rsid w:val="0063327E"/>
    <w:rsid w:val="006417AB"/>
    <w:rsid w:val="00651670"/>
    <w:rsid w:val="0065516B"/>
    <w:rsid w:val="006551D0"/>
    <w:rsid w:val="00655FE4"/>
    <w:rsid w:val="00672B8C"/>
    <w:rsid w:val="006846E3"/>
    <w:rsid w:val="006A691C"/>
    <w:rsid w:val="006B09E7"/>
    <w:rsid w:val="006B1BB2"/>
    <w:rsid w:val="006B2F1A"/>
    <w:rsid w:val="006C4D0F"/>
    <w:rsid w:val="006C762F"/>
    <w:rsid w:val="006D21AF"/>
    <w:rsid w:val="006E242C"/>
    <w:rsid w:val="006E5C46"/>
    <w:rsid w:val="0072739B"/>
    <w:rsid w:val="00732573"/>
    <w:rsid w:val="0073273B"/>
    <w:rsid w:val="00736EF5"/>
    <w:rsid w:val="00740415"/>
    <w:rsid w:val="00742177"/>
    <w:rsid w:val="00743CD3"/>
    <w:rsid w:val="00743F8E"/>
    <w:rsid w:val="007441A6"/>
    <w:rsid w:val="00752DC6"/>
    <w:rsid w:val="007550CE"/>
    <w:rsid w:val="00772568"/>
    <w:rsid w:val="007878D2"/>
    <w:rsid w:val="00794900"/>
    <w:rsid w:val="007B0519"/>
    <w:rsid w:val="007B319E"/>
    <w:rsid w:val="007B3A72"/>
    <w:rsid w:val="007B6D55"/>
    <w:rsid w:val="007C285A"/>
    <w:rsid w:val="007C2954"/>
    <w:rsid w:val="007D3102"/>
    <w:rsid w:val="007D4FCF"/>
    <w:rsid w:val="007E3B6E"/>
    <w:rsid w:val="007F4DE2"/>
    <w:rsid w:val="007F654C"/>
    <w:rsid w:val="0080034C"/>
    <w:rsid w:val="00802017"/>
    <w:rsid w:val="00802558"/>
    <w:rsid w:val="00805304"/>
    <w:rsid w:val="00806B3B"/>
    <w:rsid w:val="00807419"/>
    <w:rsid w:val="0081444D"/>
    <w:rsid w:val="00817FDC"/>
    <w:rsid w:val="00826319"/>
    <w:rsid w:val="00826448"/>
    <w:rsid w:val="0082667A"/>
    <w:rsid w:val="00834B6E"/>
    <w:rsid w:val="00837E11"/>
    <w:rsid w:val="008515BC"/>
    <w:rsid w:val="00851F8C"/>
    <w:rsid w:val="00855E7D"/>
    <w:rsid w:val="00880873"/>
    <w:rsid w:val="00885572"/>
    <w:rsid w:val="00892CC9"/>
    <w:rsid w:val="00896C3C"/>
    <w:rsid w:val="008B257B"/>
    <w:rsid w:val="008B26E3"/>
    <w:rsid w:val="008C03B9"/>
    <w:rsid w:val="008C1021"/>
    <w:rsid w:val="008C37AB"/>
    <w:rsid w:val="008D5528"/>
    <w:rsid w:val="008E332B"/>
    <w:rsid w:val="008F3029"/>
    <w:rsid w:val="00907DE6"/>
    <w:rsid w:val="009218CF"/>
    <w:rsid w:val="00922370"/>
    <w:rsid w:val="00930F40"/>
    <w:rsid w:val="009431CC"/>
    <w:rsid w:val="0094391B"/>
    <w:rsid w:val="00946916"/>
    <w:rsid w:val="00950E2A"/>
    <w:rsid w:val="0095104C"/>
    <w:rsid w:val="00962063"/>
    <w:rsid w:val="0096417D"/>
    <w:rsid w:val="00967293"/>
    <w:rsid w:val="00973E3D"/>
    <w:rsid w:val="0098005F"/>
    <w:rsid w:val="00981D2C"/>
    <w:rsid w:val="009870B1"/>
    <w:rsid w:val="0099600C"/>
    <w:rsid w:val="009A27A3"/>
    <w:rsid w:val="009A76CC"/>
    <w:rsid w:val="009B4182"/>
    <w:rsid w:val="009B688C"/>
    <w:rsid w:val="009D1405"/>
    <w:rsid w:val="009D5D66"/>
    <w:rsid w:val="009F1272"/>
    <w:rsid w:val="00A1307F"/>
    <w:rsid w:val="00A170C6"/>
    <w:rsid w:val="00A267CD"/>
    <w:rsid w:val="00A4179E"/>
    <w:rsid w:val="00A4612D"/>
    <w:rsid w:val="00A52FDD"/>
    <w:rsid w:val="00A551E0"/>
    <w:rsid w:val="00A5665B"/>
    <w:rsid w:val="00A5798F"/>
    <w:rsid w:val="00A667A9"/>
    <w:rsid w:val="00A701F3"/>
    <w:rsid w:val="00A7294A"/>
    <w:rsid w:val="00A72E78"/>
    <w:rsid w:val="00A7547F"/>
    <w:rsid w:val="00A813E5"/>
    <w:rsid w:val="00A85333"/>
    <w:rsid w:val="00A92A99"/>
    <w:rsid w:val="00A94A76"/>
    <w:rsid w:val="00AA5B15"/>
    <w:rsid w:val="00AB00C8"/>
    <w:rsid w:val="00AC15EC"/>
    <w:rsid w:val="00AD1A83"/>
    <w:rsid w:val="00AD5DD9"/>
    <w:rsid w:val="00AE0B8C"/>
    <w:rsid w:val="00AE2EF2"/>
    <w:rsid w:val="00AE3AB9"/>
    <w:rsid w:val="00AF0239"/>
    <w:rsid w:val="00B04DE3"/>
    <w:rsid w:val="00B107FC"/>
    <w:rsid w:val="00B12950"/>
    <w:rsid w:val="00B17ADD"/>
    <w:rsid w:val="00B22F05"/>
    <w:rsid w:val="00B26EC4"/>
    <w:rsid w:val="00B378F6"/>
    <w:rsid w:val="00B43681"/>
    <w:rsid w:val="00B44018"/>
    <w:rsid w:val="00B47D79"/>
    <w:rsid w:val="00B51D48"/>
    <w:rsid w:val="00B73B9B"/>
    <w:rsid w:val="00B741E0"/>
    <w:rsid w:val="00B811A3"/>
    <w:rsid w:val="00B8606E"/>
    <w:rsid w:val="00B913F4"/>
    <w:rsid w:val="00BC70B5"/>
    <w:rsid w:val="00BD4D37"/>
    <w:rsid w:val="00BD6F74"/>
    <w:rsid w:val="00BE516E"/>
    <w:rsid w:val="00BF10C4"/>
    <w:rsid w:val="00BF4D75"/>
    <w:rsid w:val="00C01537"/>
    <w:rsid w:val="00C249C9"/>
    <w:rsid w:val="00C27EF1"/>
    <w:rsid w:val="00C378F8"/>
    <w:rsid w:val="00C42898"/>
    <w:rsid w:val="00C54F98"/>
    <w:rsid w:val="00C57272"/>
    <w:rsid w:val="00C57972"/>
    <w:rsid w:val="00C60E19"/>
    <w:rsid w:val="00C6174C"/>
    <w:rsid w:val="00C65FF2"/>
    <w:rsid w:val="00C66DE3"/>
    <w:rsid w:val="00C734C3"/>
    <w:rsid w:val="00CB1541"/>
    <w:rsid w:val="00CB524E"/>
    <w:rsid w:val="00CD4AF8"/>
    <w:rsid w:val="00D006E0"/>
    <w:rsid w:val="00D12028"/>
    <w:rsid w:val="00D16036"/>
    <w:rsid w:val="00D16746"/>
    <w:rsid w:val="00D34FF0"/>
    <w:rsid w:val="00D35DEA"/>
    <w:rsid w:val="00D42F7B"/>
    <w:rsid w:val="00D47C24"/>
    <w:rsid w:val="00D50422"/>
    <w:rsid w:val="00D52690"/>
    <w:rsid w:val="00D53151"/>
    <w:rsid w:val="00D55C7F"/>
    <w:rsid w:val="00D60B93"/>
    <w:rsid w:val="00D6276D"/>
    <w:rsid w:val="00D64DC7"/>
    <w:rsid w:val="00D65A6C"/>
    <w:rsid w:val="00D7076A"/>
    <w:rsid w:val="00D74762"/>
    <w:rsid w:val="00D74FA1"/>
    <w:rsid w:val="00D84E8D"/>
    <w:rsid w:val="00D9013E"/>
    <w:rsid w:val="00D912F3"/>
    <w:rsid w:val="00D935E3"/>
    <w:rsid w:val="00D95D06"/>
    <w:rsid w:val="00DA5695"/>
    <w:rsid w:val="00DB6930"/>
    <w:rsid w:val="00DD0D42"/>
    <w:rsid w:val="00DD1874"/>
    <w:rsid w:val="00DD65D8"/>
    <w:rsid w:val="00DE6DFD"/>
    <w:rsid w:val="00DE6F72"/>
    <w:rsid w:val="00DF2FB9"/>
    <w:rsid w:val="00E03104"/>
    <w:rsid w:val="00E06EE3"/>
    <w:rsid w:val="00E1142D"/>
    <w:rsid w:val="00E1460F"/>
    <w:rsid w:val="00E209A3"/>
    <w:rsid w:val="00E308E4"/>
    <w:rsid w:val="00E443A4"/>
    <w:rsid w:val="00E50937"/>
    <w:rsid w:val="00E53C0A"/>
    <w:rsid w:val="00E62EAF"/>
    <w:rsid w:val="00E733C9"/>
    <w:rsid w:val="00E8559E"/>
    <w:rsid w:val="00E9491A"/>
    <w:rsid w:val="00E96BC7"/>
    <w:rsid w:val="00EA2793"/>
    <w:rsid w:val="00EA2F3D"/>
    <w:rsid w:val="00EA3F23"/>
    <w:rsid w:val="00EB5529"/>
    <w:rsid w:val="00EB65C5"/>
    <w:rsid w:val="00EC0C4C"/>
    <w:rsid w:val="00ED5011"/>
    <w:rsid w:val="00EE0B5A"/>
    <w:rsid w:val="00EE0D03"/>
    <w:rsid w:val="00EE1F68"/>
    <w:rsid w:val="00EE36B3"/>
    <w:rsid w:val="00EE4B8A"/>
    <w:rsid w:val="00EE519B"/>
    <w:rsid w:val="00EE7FD5"/>
    <w:rsid w:val="00EF140F"/>
    <w:rsid w:val="00F07B58"/>
    <w:rsid w:val="00F36653"/>
    <w:rsid w:val="00F44350"/>
    <w:rsid w:val="00F56EBE"/>
    <w:rsid w:val="00F600DB"/>
    <w:rsid w:val="00F60A8E"/>
    <w:rsid w:val="00F60ECA"/>
    <w:rsid w:val="00F620FC"/>
    <w:rsid w:val="00F87E46"/>
    <w:rsid w:val="00FA6172"/>
    <w:rsid w:val="00FA6AD1"/>
    <w:rsid w:val="00FB358B"/>
    <w:rsid w:val="00FB57EF"/>
    <w:rsid w:val="00FB6BD0"/>
    <w:rsid w:val="00FC1914"/>
    <w:rsid w:val="00FD2443"/>
    <w:rsid w:val="00FE2A4E"/>
    <w:rsid w:val="00FE643F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27D44"/>
  <w15:chartTrackingRefBased/>
  <w15:docId w15:val="{6520E46E-791F-48B3-875C-84B730E5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18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AE3AB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right" w:pos="7229"/>
      </w:tabs>
      <w:spacing w:line="228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1E78E8"/>
    <w:pPr>
      <w:keepNext/>
      <w:keepLines/>
      <w:numPr>
        <w:numId w:val="48"/>
      </w:numPr>
      <w:spacing w:before="360" w:after="80"/>
      <w:outlineLvl w:val="0"/>
    </w:pPr>
    <w:rPr>
      <w:rFonts w:asciiTheme="majorHAnsi" w:eastAsiaTheme="majorEastAsia" w:hAnsiTheme="majorHAnsi" w:cstheme="majorBidi"/>
      <w:color w:val="AC0002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27A3"/>
    <w:pPr>
      <w:keepNext/>
      <w:keepLines/>
      <w:numPr>
        <w:ilvl w:val="1"/>
        <w:numId w:val="48"/>
      </w:numPr>
      <w:spacing w:before="160" w:after="80"/>
      <w:outlineLvl w:val="1"/>
    </w:pPr>
    <w:rPr>
      <w:rFonts w:ascii="Arial" w:eastAsiaTheme="majorEastAsia" w:hAnsi="Arial" w:cs="Arial"/>
      <w:b/>
      <w:bCs/>
      <w:szCs w:val="1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78E8"/>
    <w:pPr>
      <w:keepNext/>
      <w:keepLines/>
      <w:numPr>
        <w:ilvl w:val="2"/>
        <w:numId w:val="48"/>
      </w:numPr>
      <w:spacing w:before="160" w:after="80"/>
      <w:outlineLvl w:val="2"/>
    </w:pPr>
    <w:rPr>
      <w:rFonts w:eastAsiaTheme="majorEastAsia" w:cstheme="majorBidi"/>
      <w:color w:val="AC0002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E78E8"/>
    <w:pPr>
      <w:keepNext/>
      <w:keepLines/>
      <w:numPr>
        <w:ilvl w:val="3"/>
        <w:numId w:val="48"/>
      </w:numPr>
      <w:spacing w:before="80" w:after="40"/>
      <w:outlineLvl w:val="3"/>
    </w:pPr>
    <w:rPr>
      <w:rFonts w:eastAsiaTheme="majorEastAsia" w:cstheme="majorBidi"/>
      <w:i/>
      <w:iCs/>
      <w:color w:val="AC00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78E8"/>
    <w:pPr>
      <w:keepNext/>
      <w:keepLines/>
      <w:numPr>
        <w:ilvl w:val="4"/>
        <w:numId w:val="48"/>
      </w:numPr>
      <w:spacing w:before="80" w:after="40"/>
      <w:outlineLvl w:val="4"/>
    </w:pPr>
    <w:rPr>
      <w:rFonts w:eastAsiaTheme="majorEastAsia" w:cstheme="majorBidi"/>
      <w:color w:val="AC0002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1E78E8"/>
    <w:pPr>
      <w:keepNext/>
      <w:keepLines/>
      <w:spacing w:before="4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1E78E8"/>
    <w:pPr>
      <w:keepNext/>
      <w:keepLines/>
      <w:spacing w:before="40"/>
      <w:outlineLvl w:val="6"/>
    </w:pPr>
    <w:rPr>
      <w:rFonts w:eastAsiaTheme="majorEastAsia" w:cstheme="majorBidi"/>
      <w:color w:val="888888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1E78E8"/>
    <w:pPr>
      <w:keepNext/>
      <w:keepLines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1E78E8"/>
    <w:pPr>
      <w:keepNext/>
      <w:keepLines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78E8"/>
    <w:rPr>
      <w:rFonts w:asciiTheme="majorHAnsi" w:eastAsiaTheme="majorEastAsia" w:hAnsiTheme="majorHAnsi" w:cstheme="majorBidi"/>
      <w:color w:val="AC0002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A27A3"/>
    <w:rPr>
      <w:rFonts w:ascii="Arial" w:eastAsiaTheme="majorEastAsia" w:hAnsi="Arial" w:cs="Arial"/>
      <w:b/>
      <w:bCs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1E78E8"/>
    <w:rPr>
      <w:rFonts w:eastAsiaTheme="majorEastAsia" w:cstheme="majorBidi"/>
      <w:color w:val="AC0002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1E78E8"/>
    <w:rPr>
      <w:rFonts w:eastAsiaTheme="majorEastAsia" w:cstheme="majorBidi"/>
      <w:i/>
      <w:iCs/>
      <w:color w:val="AC0002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78E8"/>
    <w:rPr>
      <w:rFonts w:eastAsiaTheme="majorEastAsia" w:cstheme="majorBidi"/>
      <w:color w:val="AC0002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023E6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103"/>
        <w:tab w:val="clear" w:pos="5387"/>
        <w:tab w:val="clear" w:pos="5670"/>
        <w:tab w:val="clear" w:pos="7229"/>
      </w:tabs>
      <w:spacing w:line="640" w:lineRule="exact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78E8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3E63"/>
    <w:pPr>
      <w:numPr>
        <w:ilvl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103"/>
        <w:tab w:val="clear" w:pos="5387"/>
        <w:tab w:val="clear" w:pos="5670"/>
        <w:tab w:val="clear" w:pos="7229"/>
      </w:tabs>
      <w:spacing w:before="120" w:line="640" w:lineRule="exact"/>
    </w:pPr>
    <w:rPr>
      <w:rFonts w:eastAsiaTheme="minorEastAsia"/>
      <w:spacing w:val="15"/>
      <w:sz w:val="5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78E8"/>
    <w:rPr>
      <w:rFonts w:eastAsiaTheme="minorEastAsia"/>
      <w:spacing w:val="15"/>
      <w:sz w:val="56"/>
    </w:rPr>
  </w:style>
  <w:style w:type="paragraph" w:styleId="Lijstalinea">
    <w:name w:val="List Paragraph"/>
    <w:basedOn w:val="Standaard"/>
    <w:uiPriority w:val="34"/>
    <w:qFormat/>
    <w:rsid w:val="001E78E8"/>
    <w:pPr>
      <w:numPr>
        <w:numId w:val="8"/>
      </w:numPr>
      <w:contextualSpacing/>
    </w:pPr>
  </w:style>
  <w:style w:type="table" w:styleId="Tabelraster">
    <w:name w:val="Table Grid"/>
    <w:basedOn w:val="Standaardtabel"/>
    <w:uiPriority w:val="39"/>
    <w:rsid w:val="00612B12"/>
    <w:pPr>
      <w:spacing w:before="50" w:after="50" w:line="130" w:lineRule="exact"/>
    </w:pPr>
    <w:rPr>
      <w:sz w:val="13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blStylePr w:type="firstRow">
      <w:pPr>
        <w:wordWrap/>
        <w:jc w:val="right"/>
      </w:p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jc w:val="right"/>
      </w:pPr>
      <w:rPr>
        <w:b/>
      </w:rPr>
    </w:tblStylePr>
    <w:tblStylePr w:type="firstCol">
      <w:pPr>
        <w:wordWrap/>
        <w:jc w:val="left"/>
      </w:pPr>
    </w:tblStylePr>
    <w:tblStylePr w:type="band1Horz">
      <w:pPr>
        <w:wordWrap/>
        <w:jc w:val="right"/>
      </w:pPr>
    </w:tblStylePr>
    <w:tblStylePr w:type="band2Horz">
      <w:pPr>
        <w:wordWrap/>
        <w:jc w:val="right"/>
      </w:pPr>
    </w:tblStylePr>
    <w:tblStylePr w:type="nwCell">
      <w:pPr>
        <w:wordWrap/>
        <w:jc w:val="left"/>
      </w:pPr>
    </w:tblStylePr>
    <w:tblStylePr w:type="swCell">
      <w:pPr>
        <w:wordWrap/>
        <w:jc w:val="left"/>
      </w:pPr>
    </w:tblStylePr>
  </w:style>
  <w:style w:type="paragraph" w:styleId="Koptekst">
    <w:name w:val="header"/>
    <w:basedOn w:val="Standaard"/>
    <w:link w:val="KoptekstChar"/>
    <w:uiPriority w:val="99"/>
    <w:unhideWhenUsed/>
    <w:rsid w:val="008074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272"/>
  </w:style>
  <w:style w:type="paragraph" w:styleId="Voettekst">
    <w:name w:val="footer"/>
    <w:link w:val="VoettekstChar"/>
    <w:uiPriority w:val="99"/>
    <w:unhideWhenUsed/>
    <w:rsid w:val="008C1021"/>
    <w:pPr>
      <w:tabs>
        <w:tab w:val="center" w:pos="4536"/>
        <w:tab w:val="right" w:pos="9072"/>
      </w:tabs>
      <w:spacing w:line="171" w:lineRule="exact"/>
    </w:pPr>
    <w:rPr>
      <w:rFonts w:ascii="Arial" w:hAnsi="Arial"/>
      <w:b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C57272"/>
    <w:rPr>
      <w:rFonts w:ascii="Arial" w:hAnsi="Arial"/>
      <w:b/>
      <w:sz w:val="13"/>
    </w:rPr>
  </w:style>
  <w:style w:type="character" w:styleId="Paginanummer">
    <w:name w:val="page number"/>
    <w:basedOn w:val="VoettekstChar"/>
    <w:uiPriority w:val="99"/>
    <w:unhideWhenUsed/>
    <w:rsid w:val="007441A6"/>
    <w:rPr>
      <w:rFonts w:ascii="Arial" w:hAnsi="Arial"/>
      <w:b/>
      <w:sz w:val="13"/>
    </w:rPr>
  </w:style>
  <w:style w:type="paragraph" w:customStyle="1" w:styleId="Tabeltekst">
    <w:name w:val="Tabeltekst"/>
    <w:basedOn w:val="Standaard"/>
    <w:qFormat/>
    <w:rsid w:val="0063327E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</w:tabs>
      <w:spacing w:before="50" w:after="50" w:line="130" w:lineRule="exact"/>
    </w:pPr>
    <w:rPr>
      <w:rFonts w:cs="Times New Roman"/>
      <w:sz w:val="13"/>
      <w:szCs w:val="10"/>
      <w:lang w:eastAsia="nl-NL"/>
    </w:rPr>
  </w:style>
  <w:style w:type="paragraph" w:customStyle="1" w:styleId="KopregelVet">
    <w:name w:val="Kopregel Vet"/>
    <w:basedOn w:val="Standaard"/>
    <w:next w:val="Standaard"/>
    <w:qFormat/>
    <w:rsid w:val="00F56EBE"/>
    <w:pPr>
      <w:spacing w:line="456" w:lineRule="exact"/>
      <w:ind w:left="482" w:hanging="482"/>
    </w:pPr>
    <w:rPr>
      <w:b/>
      <w:sz w:val="38"/>
    </w:rPr>
  </w:style>
  <w:style w:type="paragraph" w:customStyle="1" w:styleId="Tussenkop">
    <w:name w:val="Tussenkop"/>
    <w:basedOn w:val="Standaard"/>
    <w:qFormat/>
    <w:rsid w:val="00F56EBE"/>
    <w:pPr>
      <w:tabs>
        <w:tab w:val="left" w:pos="482"/>
      </w:tabs>
      <w:spacing w:before="456" w:after="228"/>
    </w:pPr>
    <w:rPr>
      <w:b/>
    </w:rPr>
  </w:style>
  <w:style w:type="paragraph" w:customStyle="1" w:styleId="p1">
    <w:name w:val="p1"/>
    <w:basedOn w:val="Standaard"/>
    <w:rsid w:val="00F56EBE"/>
    <w:pPr>
      <w:spacing w:after="44" w:line="114" w:lineRule="atLeast"/>
    </w:pPr>
    <w:rPr>
      <w:rFonts w:ascii="Frutiger" w:hAnsi="Frutiger"/>
      <w:sz w:val="10"/>
      <w:szCs w:val="10"/>
      <w:lang w:eastAsia="nl-NL"/>
    </w:rPr>
  </w:style>
  <w:style w:type="paragraph" w:customStyle="1" w:styleId="Tabelkop">
    <w:name w:val="Tabelkop"/>
    <w:qFormat/>
    <w:rsid w:val="00F56EBE"/>
    <w:pPr>
      <w:spacing w:before="40" w:line="170" w:lineRule="exact"/>
    </w:pPr>
    <w:rPr>
      <w:rFonts w:ascii="Arial" w:hAnsi="Arial"/>
      <w:b/>
      <w:sz w:val="13"/>
      <w:szCs w:val="10"/>
      <w:lang w:eastAsia="nl-NL"/>
    </w:rPr>
  </w:style>
  <w:style w:type="paragraph" w:customStyle="1" w:styleId="Tabeltekstvet">
    <w:name w:val="Tabeltekst vet"/>
    <w:qFormat/>
    <w:rsid w:val="00F56EBE"/>
    <w:pPr>
      <w:spacing w:before="50" w:after="50" w:line="130" w:lineRule="exact"/>
    </w:pPr>
    <w:rPr>
      <w:rFonts w:ascii="Arial" w:hAnsi="Arial"/>
      <w:b/>
      <w:sz w:val="13"/>
    </w:rPr>
  </w:style>
  <w:style w:type="table" w:styleId="Tabelrasterlicht">
    <w:name w:val="Grid Table Light"/>
    <w:basedOn w:val="Standaardtabel"/>
    <w:uiPriority w:val="40"/>
    <w:rsid w:val="00F56EB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F56EB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56EBE"/>
    <w:pPr>
      <w:spacing w:after="80" w:line="170" w:lineRule="exact"/>
    </w:pPr>
    <w:rPr>
      <w:b/>
      <w:iCs/>
      <w:color w:val="494949" w:themeColor="text1"/>
      <w:sz w:val="13"/>
      <w:szCs w:val="18"/>
    </w:rPr>
  </w:style>
  <w:style w:type="paragraph" w:customStyle="1" w:styleId="Tabeltitel">
    <w:name w:val="Tabeltitel"/>
    <w:basedOn w:val="Tabelkop"/>
    <w:qFormat/>
    <w:rsid w:val="00F56EBE"/>
    <w:pPr>
      <w:keepNext/>
      <w:pBdr>
        <w:bottom w:val="single" w:sz="8" w:space="1" w:color="auto"/>
      </w:pBdr>
      <w:spacing w:after="20"/>
    </w:pPr>
  </w:style>
  <w:style w:type="table" w:styleId="Rastertabel5donker-Accent1">
    <w:name w:val="Grid Table 5 Dark Accent 1"/>
    <w:basedOn w:val="Standaardtabel"/>
    <w:uiPriority w:val="50"/>
    <w:rsid w:val="00F56EB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7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000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000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000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0004" w:themeFill="accent1"/>
      </w:tcPr>
    </w:tblStylePr>
    <w:tblStylePr w:type="band1Vert">
      <w:tblPr/>
      <w:tcPr>
        <w:shd w:val="clear" w:color="auto" w:fill="FF8F90" w:themeFill="accent1" w:themeFillTint="66"/>
      </w:tcPr>
    </w:tblStylePr>
    <w:tblStylePr w:type="band1Horz">
      <w:tblPr/>
      <w:tcPr>
        <w:shd w:val="clear" w:color="auto" w:fill="FF8F90" w:themeFill="accent1" w:themeFillTint="66"/>
      </w:tcPr>
    </w:tblStylePr>
  </w:style>
  <w:style w:type="table" w:styleId="Rastertabel1licht">
    <w:name w:val="Grid Table 1 Light"/>
    <w:basedOn w:val="Standaardtabel"/>
    <w:uiPriority w:val="46"/>
    <w:rsid w:val="00F56EBE"/>
    <w:tblPr>
      <w:tblStyleRowBandSize w:val="1"/>
      <w:tblStyleColBandSize w:val="1"/>
      <w:tblBorders>
        <w:top w:val="single" w:sz="4" w:space="0" w:color="B6B6B6" w:themeColor="text1" w:themeTint="66"/>
        <w:left w:val="single" w:sz="4" w:space="0" w:color="B6B6B6" w:themeColor="text1" w:themeTint="66"/>
        <w:bottom w:val="single" w:sz="4" w:space="0" w:color="B6B6B6" w:themeColor="text1" w:themeTint="66"/>
        <w:right w:val="single" w:sz="4" w:space="0" w:color="B6B6B6" w:themeColor="text1" w:themeTint="66"/>
        <w:insideH w:val="single" w:sz="4" w:space="0" w:color="B6B6B6" w:themeColor="text1" w:themeTint="66"/>
        <w:insideV w:val="single" w:sz="4" w:space="0" w:color="B6B6B6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19191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1238" w:themeColor="tex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F56EBE"/>
    <w:tblPr>
      <w:tblStyleRowBandSize w:val="1"/>
      <w:tblStyleColBandSize w:val="1"/>
      <w:tblBorders>
        <w:top w:val="single" w:sz="4" w:space="0" w:color="A3A3A3" w:themeColor="text1" w:themeTint="80"/>
        <w:bottom w:val="single" w:sz="4" w:space="0" w:color="A3A3A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3A3A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3A3A3" w:themeColor="text1" w:themeTint="80"/>
          <w:right w:val="single" w:sz="4" w:space="0" w:color="A3A3A3" w:themeColor="text1" w:themeTint="80"/>
        </w:tcBorders>
      </w:tcPr>
    </w:tblStylePr>
    <w:tblStylePr w:type="band2Vert">
      <w:tblPr/>
      <w:tcPr>
        <w:tcBorders>
          <w:left w:val="single" w:sz="4" w:space="0" w:color="A3A3A3" w:themeColor="text1" w:themeTint="80"/>
          <w:right w:val="single" w:sz="4" w:space="0" w:color="A3A3A3" w:themeColor="text1" w:themeTint="80"/>
        </w:tcBorders>
      </w:tcPr>
    </w:tblStylePr>
    <w:tblStylePr w:type="band1Horz">
      <w:tblPr/>
      <w:tcPr>
        <w:tcBorders>
          <w:top w:val="single" w:sz="4" w:space="0" w:color="A3A3A3" w:themeColor="text1" w:themeTint="80"/>
          <w:bottom w:val="single" w:sz="4" w:space="0" w:color="A3A3A3" w:themeColor="text1" w:themeTint="80"/>
        </w:tcBorders>
      </w:tcPr>
    </w:tblStylePr>
  </w:style>
  <w:style w:type="paragraph" w:customStyle="1" w:styleId="TabelKolomtitellinks">
    <w:name w:val="Tabel Kolomtitel links"/>
    <w:basedOn w:val="Tekstzonderopmaak"/>
    <w:qFormat/>
    <w:rsid w:val="00F56EBE"/>
    <w:pPr>
      <w:spacing w:before="40"/>
    </w:pPr>
    <w:rPr>
      <w:rFonts w:asciiTheme="minorHAnsi" w:hAnsiTheme="minorHAnsi"/>
      <w:b/>
      <w:sz w:val="13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6EBE"/>
    <w:pPr>
      <w:spacing w:line="240" w:lineRule="auto"/>
    </w:pPr>
    <w:rPr>
      <w:rFonts w:ascii="Courier" w:hAnsi="Courier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6EBE"/>
    <w:rPr>
      <w:rFonts w:ascii="Courier" w:hAnsi="Courier" w:cstheme="minorHAnsi"/>
      <w:kern w:val="0"/>
      <w:sz w:val="21"/>
      <w:szCs w:val="21"/>
      <w14:ligatures w14:val="none"/>
    </w:rPr>
  </w:style>
  <w:style w:type="table" w:styleId="Onopgemaaktetabel3">
    <w:name w:val="Plain Table 3"/>
    <w:basedOn w:val="Standaardtabel"/>
    <w:uiPriority w:val="43"/>
    <w:rsid w:val="00F56EB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3A3A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3A3A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56E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56EB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A3A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A3A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A3A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A3A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F56EBE"/>
    <w:tblPr>
      <w:tblStyleRowBandSize w:val="1"/>
      <w:tblStyleColBandSize w:val="1"/>
      <w:tblBorders>
        <w:top w:val="single" w:sz="4" w:space="0" w:color="FF8F90" w:themeColor="accent1" w:themeTint="66"/>
        <w:left w:val="single" w:sz="4" w:space="0" w:color="FF8F90" w:themeColor="accent1" w:themeTint="66"/>
        <w:bottom w:val="single" w:sz="4" w:space="0" w:color="FF8F90" w:themeColor="accent1" w:themeTint="66"/>
        <w:right w:val="single" w:sz="4" w:space="0" w:color="FF8F90" w:themeColor="accent1" w:themeTint="66"/>
        <w:insideH w:val="single" w:sz="4" w:space="0" w:color="FF8F90" w:themeColor="accent1" w:themeTint="66"/>
        <w:insideV w:val="single" w:sz="4" w:space="0" w:color="FF8F9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75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75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1licht">
    <w:name w:val="List Table 1 Light"/>
    <w:basedOn w:val="Standaardtabel"/>
    <w:uiPriority w:val="46"/>
    <w:rsid w:val="00F56E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19191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19191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A" w:themeFill="text1" w:themeFillTint="33"/>
      </w:tcPr>
    </w:tblStylePr>
    <w:tblStylePr w:type="band1Horz">
      <w:tblPr/>
      <w:tcPr>
        <w:shd w:val="clear" w:color="auto" w:fill="DADADA" w:themeFill="text1" w:themeFillTint="33"/>
      </w:tcPr>
    </w:tblStylePr>
  </w:style>
  <w:style w:type="table" w:styleId="Lijsttabel7kleurrijk">
    <w:name w:val="List Table 7 Colorful"/>
    <w:basedOn w:val="Standaardtabel"/>
    <w:uiPriority w:val="52"/>
    <w:rsid w:val="00F56EBE"/>
    <w:rPr>
      <w:color w:val="494949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9494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9494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9494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9494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ADADA" w:themeFill="text1" w:themeFillTint="33"/>
      </w:tcPr>
    </w:tblStylePr>
    <w:tblStylePr w:type="band1Horz">
      <w:tblPr/>
      <w:tcPr>
        <w:shd w:val="clear" w:color="auto" w:fill="DADADA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56EBE"/>
    <w:rPr>
      <w:color w:val="494949" w:themeColor="text1"/>
    </w:rPr>
    <w:tblPr>
      <w:tblStyleRowBandSize w:val="1"/>
      <w:tblStyleColBandSize w:val="1"/>
      <w:tblBorders>
        <w:top w:val="single" w:sz="4" w:space="0" w:color="494949" w:themeColor="text1"/>
        <w:bottom w:val="single" w:sz="4" w:space="0" w:color="49494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49494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49494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A" w:themeFill="text1" w:themeFillTint="33"/>
      </w:tcPr>
    </w:tblStylePr>
    <w:tblStylePr w:type="band1Horz">
      <w:tblPr/>
      <w:tcPr>
        <w:shd w:val="clear" w:color="auto" w:fill="DADADA" w:themeFill="text1" w:themeFillTint="33"/>
      </w:tcPr>
    </w:tblStylePr>
  </w:style>
  <w:style w:type="paragraph" w:styleId="Geenafstand">
    <w:name w:val="No Spacing"/>
    <w:link w:val="GeenafstandChar"/>
    <w:uiPriority w:val="1"/>
    <w:qFormat/>
    <w:rsid w:val="00F56EBE"/>
    <w:rPr>
      <w:rFonts w:eastAsiaTheme="minorEastAsia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56EBE"/>
    <w:rPr>
      <w:rFonts w:eastAsiaTheme="minorEastAsia" w:cstheme="minorHAnsi"/>
      <w:kern w:val="0"/>
      <w:lang w:val="en-US" w:eastAsia="zh-CN"/>
      <w14:ligatures w14:val="none"/>
    </w:rPr>
  </w:style>
  <w:style w:type="table" w:styleId="Rastertabel1licht-Accent3">
    <w:name w:val="Grid Table 1 Light Accent 3"/>
    <w:basedOn w:val="Standaardtabel"/>
    <w:uiPriority w:val="46"/>
    <w:rsid w:val="00F56EBE"/>
    <w:tblPr>
      <w:tblStyleRowBandSize w:val="1"/>
      <w:tblStyleColBandSize w:val="1"/>
      <w:tblBorders>
        <w:top w:val="single" w:sz="4" w:space="0" w:color="E6EEAD" w:themeColor="accent3" w:themeTint="66"/>
        <w:left w:val="single" w:sz="4" w:space="0" w:color="E6EEAD" w:themeColor="accent3" w:themeTint="66"/>
        <w:bottom w:val="single" w:sz="4" w:space="0" w:color="E6EEAD" w:themeColor="accent3" w:themeTint="66"/>
        <w:right w:val="single" w:sz="4" w:space="0" w:color="E6EEAD" w:themeColor="accent3" w:themeTint="66"/>
        <w:insideH w:val="single" w:sz="4" w:space="0" w:color="E6EEAD" w:themeColor="accent3" w:themeTint="66"/>
        <w:insideV w:val="single" w:sz="4" w:space="0" w:color="E6EEA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8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8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56EBE"/>
    <w:tblPr>
      <w:tblStyleRowBandSize w:val="1"/>
      <w:tblStyleColBandSize w:val="1"/>
      <w:tblBorders>
        <w:top w:val="single" w:sz="4" w:space="0" w:color="FFFFDF" w:themeColor="accent2" w:themeTint="66"/>
        <w:left w:val="single" w:sz="4" w:space="0" w:color="FFFFDF" w:themeColor="accent2" w:themeTint="66"/>
        <w:bottom w:val="single" w:sz="4" w:space="0" w:color="FFFFDF" w:themeColor="accent2" w:themeTint="66"/>
        <w:right w:val="single" w:sz="4" w:space="0" w:color="FFFFDF" w:themeColor="accent2" w:themeTint="66"/>
        <w:insideH w:val="single" w:sz="4" w:space="0" w:color="FFFFDF" w:themeColor="accent2" w:themeTint="66"/>
        <w:insideV w:val="single" w:sz="4" w:space="0" w:color="FFFFD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C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C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5donker-Accent2">
    <w:name w:val="Grid Table 5 Dark Accent 2"/>
    <w:basedOn w:val="Standaardtabel"/>
    <w:uiPriority w:val="50"/>
    <w:rsid w:val="00F56EB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A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A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A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AF" w:themeFill="accent2"/>
      </w:tcPr>
    </w:tblStylePr>
    <w:tblStylePr w:type="band1Vert">
      <w:tblPr/>
      <w:tcPr>
        <w:shd w:val="clear" w:color="auto" w:fill="FFFFDF" w:themeFill="accent2" w:themeFillTint="66"/>
      </w:tcPr>
    </w:tblStylePr>
    <w:tblStylePr w:type="band1Horz">
      <w:tblPr/>
      <w:tcPr>
        <w:shd w:val="clear" w:color="auto" w:fill="FFFFDF" w:themeFill="accent2" w:themeFillTint="66"/>
      </w:tcPr>
    </w:tblStylePr>
  </w:style>
  <w:style w:type="table" w:styleId="Lijsttabel5donker-Accent6">
    <w:name w:val="List Table 5 Dark Accent 6"/>
    <w:basedOn w:val="Standaardtabel"/>
    <w:uiPriority w:val="50"/>
    <w:rsid w:val="00F56EBE"/>
    <w:rPr>
      <w:color w:val="FFFFFF" w:themeColor="background1"/>
    </w:rPr>
    <w:tblPr>
      <w:tblStyleRowBandSize w:val="1"/>
      <w:tblStyleColBandSize w:val="1"/>
      <w:tblBorders>
        <w:top w:val="single" w:sz="24" w:space="0" w:color="711185" w:themeColor="accent6"/>
        <w:left w:val="single" w:sz="24" w:space="0" w:color="711185" w:themeColor="accent6"/>
        <w:bottom w:val="single" w:sz="24" w:space="0" w:color="711185" w:themeColor="accent6"/>
        <w:right w:val="single" w:sz="24" w:space="0" w:color="711185" w:themeColor="accent6"/>
      </w:tblBorders>
    </w:tblPr>
    <w:tcPr>
      <w:shd w:val="clear" w:color="auto" w:fill="71118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56EBE"/>
    <w:rPr>
      <w:color w:val="FFFFFF" w:themeColor="background1"/>
    </w:rPr>
    <w:tblPr>
      <w:tblStyleRowBandSize w:val="1"/>
      <w:tblStyleColBandSize w:val="1"/>
      <w:tblBorders>
        <w:top w:val="single" w:sz="24" w:space="0" w:color="008FD7" w:themeColor="accent5"/>
        <w:left w:val="single" w:sz="24" w:space="0" w:color="008FD7" w:themeColor="accent5"/>
        <w:bottom w:val="single" w:sz="24" w:space="0" w:color="008FD7" w:themeColor="accent5"/>
        <w:right w:val="single" w:sz="24" w:space="0" w:color="008FD7" w:themeColor="accent5"/>
      </w:tblBorders>
    </w:tblPr>
    <w:tcPr>
      <w:shd w:val="clear" w:color="auto" w:fill="008FD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56EBE"/>
    <w:rPr>
      <w:color w:val="FFFFFF" w:themeColor="background1"/>
    </w:rPr>
    <w:tblPr>
      <w:tblStyleRowBandSize w:val="1"/>
      <w:tblStyleColBandSize w:val="1"/>
      <w:tblBorders>
        <w:top w:val="single" w:sz="24" w:space="0" w:color="9FDAF7" w:themeColor="accent4"/>
        <w:left w:val="single" w:sz="24" w:space="0" w:color="9FDAF7" w:themeColor="accent4"/>
        <w:bottom w:val="single" w:sz="24" w:space="0" w:color="9FDAF7" w:themeColor="accent4"/>
        <w:right w:val="single" w:sz="24" w:space="0" w:color="9FDAF7" w:themeColor="accent4"/>
      </w:tblBorders>
    </w:tblPr>
    <w:tcPr>
      <w:shd w:val="clear" w:color="auto" w:fill="9FDAF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56EBE"/>
    <w:rPr>
      <w:color w:val="FFFFFF" w:themeColor="background1"/>
    </w:rPr>
    <w:tblPr>
      <w:tblStyleRowBandSize w:val="1"/>
      <w:tblStyleColBandSize w:val="1"/>
      <w:tblBorders>
        <w:top w:val="single" w:sz="24" w:space="0" w:color="C1D533" w:themeColor="accent3"/>
        <w:left w:val="single" w:sz="24" w:space="0" w:color="C1D533" w:themeColor="accent3"/>
        <w:bottom w:val="single" w:sz="24" w:space="0" w:color="C1D533" w:themeColor="accent3"/>
        <w:right w:val="single" w:sz="24" w:space="0" w:color="C1D533" w:themeColor="accent3"/>
      </w:tblBorders>
    </w:tblPr>
    <w:tcPr>
      <w:shd w:val="clear" w:color="auto" w:fill="C1D53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1licht-Accent4">
    <w:name w:val="Grid Table 1 Light Accent 4"/>
    <w:basedOn w:val="Standaardtabel"/>
    <w:uiPriority w:val="46"/>
    <w:rsid w:val="00F56EBE"/>
    <w:tblPr>
      <w:tblStyleRowBandSize w:val="1"/>
      <w:tblStyleColBandSize w:val="1"/>
      <w:tblBorders>
        <w:top w:val="single" w:sz="4" w:space="0" w:color="D8F0FB" w:themeColor="accent4" w:themeTint="66"/>
        <w:left w:val="single" w:sz="4" w:space="0" w:color="D8F0FB" w:themeColor="accent4" w:themeTint="66"/>
        <w:bottom w:val="single" w:sz="4" w:space="0" w:color="D8F0FB" w:themeColor="accent4" w:themeTint="66"/>
        <w:right w:val="single" w:sz="4" w:space="0" w:color="D8F0FB" w:themeColor="accent4" w:themeTint="66"/>
        <w:insideH w:val="single" w:sz="4" w:space="0" w:color="D8F0FB" w:themeColor="accent4" w:themeTint="66"/>
        <w:insideV w:val="single" w:sz="4" w:space="0" w:color="D8F0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E8F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8F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56EBE"/>
    <w:tblPr>
      <w:tblStyleRowBandSize w:val="1"/>
      <w:tblStyleColBandSize w:val="1"/>
      <w:tblBorders>
        <w:top w:val="single" w:sz="4" w:space="0" w:color="DB7FEE" w:themeColor="accent6" w:themeTint="66"/>
        <w:left w:val="single" w:sz="4" w:space="0" w:color="DB7FEE" w:themeColor="accent6" w:themeTint="66"/>
        <w:bottom w:val="single" w:sz="4" w:space="0" w:color="DB7FEE" w:themeColor="accent6" w:themeTint="66"/>
        <w:right w:val="single" w:sz="4" w:space="0" w:color="DB7FEE" w:themeColor="accent6" w:themeTint="66"/>
        <w:insideH w:val="single" w:sz="4" w:space="0" w:color="DB7FEE" w:themeColor="accent6" w:themeTint="66"/>
        <w:insideV w:val="single" w:sz="4" w:space="0" w:color="DB7FE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93F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3F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F56EBE"/>
    <w:pPr>
      <w:numPr>
        <w:numId w:val="46"/>
      </w:numPr>
      <w:spacing w:before="0" w:after="912" w:line="456" w:lineRule="exact"/>
      <w:ind w:left="0" w:firstLine="0"/>
      <w:outlineLvl w:val="9"/>
    </w:pPr>
    <w:rPr>
      <w:b/>
      <w:bCs/>
      <w:color w:val="auto"/>
      <w:sz w:val="38"/>
      <w:szCs w:val="28"/>
      <w:lang w:eastAsia="nl-NL"/>
    </w:rPr>
  </w:style>
  <w:style w:type="paragraph" w:customStyle="1" w:styleId="Inhoudsopgave">
    <w:name w:val="Inhoudsopgave"/>
    <w:basedOn w:val="Standaard"/>
    <w:qFormat/>
    <w:rsid w:val="00F56EBE"/>
  </w:style>
  <w:style w:type="paragraph" w:styleId="Inhopg1">
    <w:name w:val="toc 1"/>
    <w:basedOn w:val="Standaard"/>
    <w:next w:val="Standaard"/>
    <w:autoRedefine/>
    <w:uiPriority w:val="39"/>
    <w:unhideWhenUsed/>
    <w:rsid w:val="00F56EBE"/>
    <w:pPr>
      <w:spacing w:before="120"/>
      <w:ind w:left="340" w:hanging="340"/>
    </w:pPr>
    <w:rPr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F56EBE"/>
    <w:pPr>
      <w:tabs>
        <w:tab w:val="right" w:pos="9362"/>
      </w:tabs>
      <w:ind w:left="737" w:hanging="397"/>
    </w:pPr>
    <w:rPr>
      <w:rFonts w:ascii="Arial" w:hAnsi="Arial"/>
      <w:iCs/>
    </w:rPr>
  </w:style>
  <w:style w:type="paragraph" w:styleId="Inhopg3">
    <w:name w:val="toc 3"/>
    <w:basedOn w:val="Standaard"/>
    <w:next w:val="Standaard"/>
    <w:autoRedefine/>
    <w:uiPriority w:val="39"/>
    <w:unhideWhenUsed/>
    <w:rsid w:val="00F56EBE"/>
    <w:pPr>
      <w:ind w:left="907" w:hanging="567"/>
    </w:pPr>
    <w:rPr>
      <w:rFonts w:ascii="Arial" w:hAnsi="Arial"/>
    </w:rPr>
  </w:style>
  <w:style w:type="character" w:styleId="Hyperlink">
    <w:name w:val="Hyperlink"/>
    <w:basedOn w:val="Standaardalinea-lettertype"/>
    <w:uiPriority w:val="99"/>
    <w:unhideWhenUsed/>
    <w:rsid w:val="00F56EBE"/>
    <w:rPr>
      <w:color w:val="BF1238" w:themeColor="text2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F56EBE"/>
    <w:pPr>
      <w:ind w:left="1077" w:hanging="737"/>
    </w:pPr>
    <w:rPr>
      <w:rFonts w:ascii="Arial" w:hAnsi="Arial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F56EBE"/>
    <w:pPr>
      <w:ind w:left="1247" w:hanging="907"/>
    </w:pPr>
    <w:rPr>
      <w:rFonts w:ascii="Arial" w:hAnsi="Arial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F56EBE"/>
    <w:pPr>
      <w:ind w:left="936" w:hanging="936"/>
    </w:pPr>
    <w:rPr>
      <w:rFonts w:ascii="Arial" w:hAnsi="Arial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F56EBE"/>
    <w:pPr>
      <w:ind w:left="936" w:hanging="936"/>
    </w:pPr>
    <w:rPr>
      <w:rFonts w:ascii="Arial" w:hAnsi="Arial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F56EBE"/>
    <w:pPr>
      <w:ind w:left="936" w:hanging="936"/>
    </w:pPr>
    <w:rPr>
      <w:rFonts w:ascii="Arial" w:hAnsi="Arial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F56EBE"/>
    <w:pPr>
      <w:ind w:left="936" w:hanging="936"/>
    </w:pPr>
    <w:rPr>
      <w:rFonts w:ascii="Arial" w:hAnsi="Arial"/>
      <w:szCs w:val="20"/>
    </w:rPr>
  </w:style>
  <w:style w:type="numbering" w:customStyle="1" w:styleId="Huidigelijst1">
    <w:name w:val="Huidige lijst1"/>
    <w:uiPriority w:val="99"/>
    <w:rsid w:val="00F56EBE"/>
  </w:style>
  <w:style w:type="numbering" w:customStyle="1" w:styleId="Huidigelijst2">
    <w:name w:val="Huidige lijst2"/>
    <w:uiPriority w:val="99"/>
    <w:rsid w:val="00F56EBE"/>
  </w:style>
  <w:style w:type="numbering" w:customStyle="1" w:styleId="Huidigelijst3">
    <w:name w:val="Huidige lijst3"/>
    <w:uiPriority w:val="99"/>
    <w:rsid w:val="00F56EBE"/>
  </w:style>
  <w:style w:type="numbering" w:customStyle="1" w:styleId="Huidigelijst4">
    <w:name w:val="Huidige lijst4"/>
    <w:uiPriority w:val="99"/>
    <w:rsid w:val="00F56EBE"/>
  </w:style>
  <w:style w:type="numbering" w:customStyle="1" w:styleId="Huidigelijst5">
    <w:name w:val="Huidige lijst5"/>
    <w:uiPriority w:val="99"/>
    <w:rsid w:val="00F56EBE"/>
  </w:style>
  <w:style w:type="numbering" w:customStyle="1" w:styleId="Huidigelijst6">
    <w:name w:val="Huidige lijst6"/>
    <w:uiPriority w:val="99"/>
    <w:rsid w:val="00F56EBE"/>
  </w:style>
  <w:style w:type="numbering" w:customStyle="1" w:styleId="Huidigelijst7">
    <w:name w:val="Huidige lijst7"/>
    <w:uiPriority w:val="99"/>
    <w:rsid w:val="00F56EBE"/>
    <w:pPr>
      <w:numPr>
        <w:numId w:val="32"/>
      </w:numPr>
    </w:pPr>
  </w:style>
  <w:style w:type="numbering" w:customStyle="1" w:styleId="Huidigelijst8">
    <w:name w:val="Huidige lijst8"/>
    <w:uiPriority w:val="99"/>
    <w:rsid w:val="00F56EBE"/>
  </w:style>
  <w:style w:type="numbering" w:customStyle="1" w:styleId="Huidigelijst9">
    <w:name w:val="Huidige lijst9"/>
    <w:uiPriority w:val="99"/>
    <w:rsid w:val="00F56EBE"/>
  </w:style>
  <w:style w:type="numbering" w:customStyle="1" w:styleId="Huidigelijst10">
    <w:name w:val="Huidige lijst10"/>
    <w:uiPriority w:val="99"/>
    <w:rsid w:val="00F56EBE"/>
  </w:style>
  <w:style w:type="numbering" w:customStyle="1" w:styleId="Huidigelijst11">
    <w:name w:val="Huidige lijst11"/>
    <w:uiPriority w:val="99"/>
    <w:rsid w:val="00F56EBE"/>
  </w:style>
  <w:style w:type="numbering" w:customStyle="1" w:styleId="Huidigelijst12">
    <w:name w:val="Huidige lijst12"/>
    <w:uiPriority w:val="99"/>
    <w:rsid w:val="00F56EBE"/>
  </w:style>
  <w:style w:type="numbering" w:customStyle="1" w:styleId="Huidigelijst13">
    <w:name w:val="Huidige lijst13"/>
    <w:uiPriority w:val="99"/>
    <w:rsid w:val="00F56EBE"/>
  </w:style>
  <w:style w:type="numbering" w:customStyle="1" w:styleId="Huidigelijst14">
    <w:name w:val="Huidige lijst14"/>
    <w:uiPriority w:val="99"/>
    <w:rsid w:val="00F56EBE"/>
    <w:pPr>
      <w:numPr>
        <w:numId w:val="42"/>
      </w:numPr>
    </w:pPr>
  </w:style>
  <w:style w:type="numbering" w:customStyle="1" w:styleId="Huidigelijst15">
    <w:name w:val="Huidige lijst15"/>
    <w:uiPriority w:val="99"/>
    <w:rsid w:val="00F56EBE"/>
  </w:style>
  <w:style w:type="numbering" w:customStyle="1" w:styleId="Huidigelijst16">
    <w:name w:val="Huidige lijst16"/>
    <w:uiPriority w:val="99"/>
    <w:rsid w:val="00F56EBE"/>
    <w:pPr>
      <w:numPr>
        <w:numId w:val="49"/>
      </w:numPr>
    </w:pPr>
  </w:style>
  <w:style w:type="table" w:customStyle="1" w:styleId="Tabelraster1">
    <w:name w:val="Tabelraster1"/>
    <w:basedOn w:val="Standaardtabel"/>
    <w:next w:val="Tabelraster"/>
    <w:uiPriority w:val="39"/>
    <w:rsid w:val="00F56EB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42177"/>
  </w:style>
  <w:style w:type="character" w:styleId="Verwijzingopmerking">
    <w:name w:val="annotation reference"/>
    <w:basedOn w:val="Standaardalinea-lettertype"/>
    <w:uiPriority w:val="99"/>
    <w:semiHidden/>
    <w:unhideWhenUsed/>
    <w:rsid w:val="008855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855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8557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855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855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railbv.sharepoint.com/sites/ProRailSjablonen/ProRail%20Algemeen/Rapport%20met%20voorpagina.dotx" TargetMode="External"/></Relationships>
</file>

<file path=word/theme/theme1.xml><?xml version="1.0" encoding="utf-8"?>
<a:theme xmlns:a="http://schemas.openxmlformats.org/drawingml/2006/main" name="Prorai">
  <a:themeElements>
    <a:clrScheme name="Aangepast ProRail">
      <a:dk1>
        <a:srgbClr val="494949"/>
      </a:dk1>
      <a:lt1>
        <a:srgbClr val="FFFFFF"/>
      </a:lt1>
      <a:dk2>
        <a:srgbClr val="BF1238"/>
      </a:dk2>
      <a:lt2>
        <a:srgbClr val="E8DD11"/>
      </a:lt2>
      <a:accent1>
        <a:srgbClr val="E60004"/>
      </a:accent1>
      <a:accent2>
        <a:srgbClr val="FFFFAF"/>
      </a:accent2>
      <a:accent3>
        <a:srgbClr val="C1D533"/>
      </a:accent3>
      <a:accent4>
        <a:srgbClr val="9FDAF7"/>
      </a:accent4>
      <a:accent5>
        <a:srgbClr val="008FD7"/>
      </a:accent5>
      <a:accent6>
        <a:srgbClr val="711185"/>
      </a:accent6>
      <a:hlink>
        <a:srgbClr val="7DB713"/>
      </a:hlink>
      <a:folHlink>
        <a:srgbClr val="00820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Thema_ProRail" id="{324D23EA-1952-044D-BD0B-631B9152585F}" vid="{AAA341F2-8257-E540-ADA1-ABFCD6893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25CDCDF2AAA4AB3C01356A096CC64" ma:contentTypeVersion="16" ma:contentTypeDescription="Een nieuw document maken." ma:contentTypeScope="" ma:versionID="db2b0fe6ce43ccf63662985c0f7feb7c">
  <xsd:schema xmlns:xsd="http://www.w3.org/2001/XMLSchema" xmlns:xs="http://www.w3.org/2001/XMLSchema" xmlns:p="http://schemas.microsoft.com/office/2006/metadata/properties" xmlns:ns2="787fa0f4-21e5-482e-9157-1380abc684d0" xmlns:ns3="456e355b-84ae-468b-a63d-9d5a117c60b9" targetNamespace="http://schemas.microsoft.com/office/2006/metadata/properties" ma:root="true" ma:fieldsID="5fcd4c9d15ca49b5ca2bfcad23a4bdda" ns2:_="" ns3:_="">
    <xsd:import namespace="787fa0f4-21e5-482e-9157-1380abc684d0"/>
    <xsd:import namespace="456e355b-84ae-468b-a63d-9d5a117c60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fa0f4-21e5-482e-9157-1380abc684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8b622b-f788-4fd0-b026-0546f89f0962}" ma:internalName="TaxCatchAll" ma:showField="CatchAllData" ma:web="787fa0f4-21e5-482e-9157-1380abc68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e355b-84ae-468b-a63d-9d5a117c6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87fa0f4-21e5-482e-9157-1380abc684d0">TS0105E0A2F-305444804-1230</_dlc_DocId>
    <_dlc_DocIdUrl xmlns="787fa0f4-21e5-482e-9157-1380abc684d0">
      <Url>https://prorailbv.sharepoint.com/teams/ProjectteamInkoopplatformP2P/_layouts/15/DocIdRedir.aspx?ID=TS0105E0A2F-305444804-1230</Url>
      <Description>TS0105E0A2F-305444804-1230</Description>
    </_dlc_DocIdUrl>
    <TaxCatchAll xmlns="787fa0f4-21e5-482e-9157-1380abc684d0" xsi:nil="true"/>
    <lcf76f155ced4ddcb4097134ff3c332f xmlns="456e355b-84ae-468b-a63d-9d5a117c60b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59F2F-9783-4049-BEF7-78B52BC12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fa0f4-21e5-482e-9157-1380abc684d0"/>
    <ds:schemaRef ds:uri="456e355b-84ae-468b-a63d-9d5a117c6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3294A5-848D-49DF-8BF3-3E8F52C6E97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8365E6F-8131-49BA-B048-3BF2166009B2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56e355b-84ae-468b-a63d-9d5a117c60b9"/>
    <ds:schemaRef ds:uri="http://purl.org/dc/dcmitype/"/>
    <ds:schemaRef ds:uri="http://schemas.microsoft.com/office/infopath/2007/PartnerControls"/>
    <ds:schemaRef ds:uri="787fa0f4-21e5-482e-9157-1380abc684d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466B985-CE1F-4DFF-AB3A-300DD0D2AB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D5E0E4-ABCF-453B-BE83-264300FA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Rapport%20met%20voorpagina</Template>
  <TotalTime>42</TotalTime>
  <Pages>7</Pages>
  <Words>885</Words>
  <Characters>5559</Characters>
  <Application>Microsoft Office Word</Application>
  <DocSecurity>0</DocSecurity>
  <Lines>505</Lines>
  <Paragraphs>247</Paragraphs>
  <ScaleCrop>false</ScaleCrop>
  <Company>Inpladi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Moekotte, K. (Kim)</dc:creator>
  <cp:keywords/>
  <dc:description/>
  <cp:lastModifiedBy>Lacomblé, M.E.R. (Marcel)</cp:lastModifiedBy>
  <cp:revision>35</cp:revision>
  <cp:lastPrinted>2025-10-13T11:13:00Z</cp:lastPrinted>
  <dcterms:created xsi:type="dcterms:W3CDTF">2025-09-30T07:48:00Z</dcterms:created>
  <dcterms:modified xsi:type="dcterms:W3CDTF">2025-10-13T11:13:00Z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Method">
    <vt:lpwstr>Standard</vt:lpwstr>
  </property>
  <property fmtid="{D5CDD505-2E9C-101B-9397-08002B2CF9AE}" pid="4" name="MSIP_Label_24e57bac-d225-40fb-8a9e-62b5be587a96_Name">
    <vt:lpwstr>Internal</vt:lpwstr>
  </property>
  <property fmtid="{D5CDD505-2E9C-101B-9397-08002B2CF9AE}" pid="5" name="MSIP_Label_24e57bac-d225-40fb-8a9e-62b5be587a96_SiteId">
    <vt:lpwstr>a398fcff-8d2b-4930-a7f7-e1c99a108d77</vt:lpwstr>
  </property>
  <property fmtid="{D5CDD505-2E9C-101B-9397-08002B2CF9AE}" pid="6" name="MSIP_Label_24e57bac-d225-40fb-8a9e-62b5be587a96_ContentBits">
    <vt:lpwstr>0</vt:lpwstr>
  </property>
  <property fmtid="{D5CDD505-2E9C-101B-9397-08002B2CF9AE}" pid="7" name="MSIP_Label_24e57bac-d225-40fb-8a9e-62b5be587a96_Tag">
    <vt:lpwstr>10, 3, 0, 1</vt:lpwstr>
  </property>
  <property fmtid="{D5CDD505-2E9C-101B-9397-08002B2CF9AE}" pid="8" name="ContentTypeId">
    <vt:lpwstr>0x010100E0925CDCDF2AAA4AB3C01356A096CC64</vt:lpwstr>
  </property>
  <property fmtid="{D5CDD505-2E9C-101B-9397-08002B2CF9AE}" pid="9" name="_dlc_DocIdItemGuid">
    <vt:lpwstr>4ac37f41-5959-4875-8b33-2b165d605a4e</vt:lpwstr>
  </property>
  <property fmtid="{D5CDD505-2E9C-101B-9397-08002B2CF9AE}" pid="10" name="MediaServiceImageTags">
    <vt:lpwstr/>
  </property>
  <property fmtid="{D5CDD505-2E9C-101B-9397-08002B2CF9AE}" pid="11" name="MSIP_Label_24e57bac-d225-40fb-8a9e-62b5be587a96_SetDate">
    <vt:lpwstr>2022-07-07T13:19:59Z</vt:lpwstr>
  </property>
  <property fmtid="{D5CDD505-2E9C-101B-9397-08002B2CF9AE}" pid="12" name="MSIP_Label_24e57bac-d225-40fb-8a9e-62b5be587a96_ActionId">
    <vt:lpwstr>b818e7d3-85d2-476b-9902-e2e6df1276a3</vt:lpwstr>
  </property>
  <property fmtid="{D5CDD505-2E9C-101B-9397-08002B2CF9AE}" pid="13" name="Order">
    <vt:r8>100</vt:r8>
  </property>
</Properties>
</file>