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B02B" w14:textId="02C8A8CE" w:rsidR="00A04EBB" w:rsidRPr="00CC509C" w:rsidRDefault="00B75390" w:rsidP="00A04EBB">
      <w:pPr>
        <w:pStyle w:val="Titel"/>
        <w:spacing w:before="0" w:after="0"/>
        <w:jc w:val="left"/>
      </w:pPr>
      <w:r>
        <w:rPr>
          <w:rFonts w:asciiTheme="minorHAnsi" w:hAnsiTheme="minorHAnsi" w:cstheme="minorHAnsi"/>
          <w:sz w:val="52"/>
          <w:szCs w:val="52"/>
        </w:rPr>
        <w:t>Marktconsultatie Arbodienstverlening</w:t>
      </w:r>
    </w:p>
    <w:p w14:paraId="1CCE43D9" w14:textId="77777777" w:rsidR="009B0C00" w:rsidRDefault="009B0C00" w:rsidP="00A04EBB">
      <w:pPr>
        <w:rPr>
          <w:rFonts w:asciiTheme="minorHAnsi" w:hAnsiTheme="minorHAnsi" w:cstheme="minorHAnsi"/>
          <w:b/>
          <w:szCs w:val="22"/>
        </w:rPr>
      </w:pPr>
    </w:p>
    <w:p w14:paraId="72249452" w14:textId="6046B9F6" w:rsidR="00A04EBB" w:rsidRPr="00300060" w:rsidRDefault="00111B68" w:rsidP="00A04EBB">
      <w:pPr>
        <w:rPr>
          <w:rFonts w:asciiTheme="minorHAnsi" w:hAnsiTheme="minorHAnsi" w:cstheme="minorHAnsi"/>
          <w:b/>
          <w:szCs w:val="22"/>
        </w:rPr>
      </w:pPr>
      <w:r>
        <w:rPr>
          <w:rFonts w:asciiTheme="minorHAnsi" w:hAnsiTheme="minorHAnsi" w:cstheme="minorHAnsi"/>
          <w:b/>
          <w:szCs w:val="22"/>
        </w:rPr>
        <w:t>Inleiding</w:t>
      </w:r>
    </w:p>
    <w:p w14:paraId="005B0C92" w14:textId="4CD57DAE" w:rsidR="00A04EBB" w:rsidRDefault="00111B68" w:rsidP="7BCCE379">
      <w:pPr>
        <w:rPr>
          <w:rFonts w:asciiTheme="minorHAnsi" w:hAnsiTheme="minorHAnsi" w:cstheme="minorBidi"/>
        </w:rPr>
      </w:pPr>
      <w:r w:rsidRPr="7BCCE379">
        <w:rPr>
          <w:rFonts w:asciiTheme="minorHAnsi" w:hAnsiTheme="minorHAnsi" w:cstheme="minorBidi"/>
        </w:rPr>
        <w:t xml:space="preserve">De Almeerse Scholen Groep is voornemens </w:t>
      </w:r>
      <w:r w:rsidR="007C1178" w:rsidRPr="7BCCE379">
        <w:rPr>
          <w:rFonts w:asciiTheme="minorHAnsi" w:hAnsiTheme="minorHAnsi" w:cstheme="minorBidi"/>
        </w:rPr>
        <w:t xml:space="preserve">in </w:t>
      </w:r>
      <w:r w:rsidR="007C0FBE" w:rsidRPr="7BCCE379">
        <w:rPr>
          <w:rFonts w:asciiTheme="minorHAnsi" w:hAnsiTheme="minorHAnsi" w:cstheme="minorBidi"/>
        </w:rPr>
        <w:t>202</w:t>
      </w:r>
      <w:r w:rsidR="3E54C86F" w:rsidRPr="7BCCE379">
        <w:rPr>
          <w:rFonts w:asciiTheme="minorHAnsi" w:hAnsiTheme="minorHAnsi" w:cstheme="minorBidi"/>
        </w:rPr>
        <w:t>6</w:t>
      </w:r>
      <w:r w:rsidR="00FD1720" w:rsidRPr="7BCCE379">
        <w:rPr>
          <w:rFonts w:asciiTheme="minorHAnsi" w:hAnsiTheme="minorHAnsi" w:cstheme="minorBidi"/>
        </w:rPr>
        <w:t xml:space="preserve"> een Europese aanbesteding uit te voeren voor arbodienstverlening zodat een nieuwe overeenkomst per 1 </w:t>
      </w:r>
      <w:r w:rsidR="00C225A7" w:rsidRPr="7BCCE379">
        <w:rPr>
          <w:rFonts w:asciiTheme="minorHAnsi" w:hAnsiTheme="minorHAnsi" w:cstheme="minorBidi"/>
        </w:rPr>
        <w:t xml:space="preserve">april </w:t>
      </w:r>
      <w:r w:rsidR="00FD1720" w:rsidRPr="7BCCE379">
        <w:rPr>
          <w:rFonts w:asciiTheme="minorHAnsi" w:hAnsiTheme="minorHAnsi" w:cstheme="minorBidi"/>
        </w:rPr>
        <w:t>202</w:t>
      </w:r>
      <w:r w:rsidR="000C1014" w:rsidRPr="7BCCE379">
        <w:rPr>
          <w:rFonts w:asciiTheme="minorHAnsi" w:hAnsiTheme="minorHAnsi" w:cstheme="minorBidi"/>
        </w:rPr>
        <w:t>7</w:t>
      </w:r>
      <w:r w:rsidR="00FD1720" w:rsidRPr="7BCCE379">
        <w:rPr>
          <w:rFonts w:asciiTheme="minorHAnsi" w:hAnsiTheme="minorHAnsi" w:cstheme="minorBidi"/>
        </w:rPr>
        <w:t xml:space="preserve"> in kan gaan. Voorafgaand aan de aanbesteding </w:t>
      </w:r>
      <w:r w:rsidR="000C1014" w:rsidRPr="7BCCE379">
        <w:rPr>
          <w:rFonts w:asciiTheme="minorHAnsi" w:hAnsiTheme="minorHAnsi" w:cstheme="minorBidi"/>
        </w:rPr>
        <w:t>wordt</w:t>
      </w:r>
      <w:r w:rsidR="00FD1720" w:rsidRPr="7BCCE379">
        <w:rPr>
          <w:rFonts w:asciiTheme="minorHAnsi" w:hAnsiTheme="minorHAnsi" w:cstheme="minorBidi"/>
        </w:rPr>
        <w:t xml:space="preserve"> een marktconsultatie uitgevoerd om </w:t>
      </w:r>
      <w:r w:rsidR="09807084" w:rsidRPr="7BCCE379">
        <w:rPr>
          <w:rFonts w:asciiTheme="minorHAnsi" w:hAnsiTheme="minorHAnsi" w:cstheme="minorBidi"/>
        </w:rPr>
        <w:t xml:space="preserve">informatie </w:t>
      </w:r>
      <w:r w:rsidR="00FD1720" w:rsidRPr="7BCCE379">
        <w:rPr>
          <w:rFonts w:asciiTheme="minorHAnsi" w:hAnsiTheme="minorHAnsi" w:cstheme="minorBidi"/>
        </w:rPr>
        <w:t>vanuit de markt</w:t>
      </w:r>
      <w:r w:rsidR="765F16F0" w:rsidRPr="7BCCE379">
        <w:rPr>
          <w:rFonts w:asciiTheme="minorHAnsi" w:hAnsiTheme="minorHAnsi" w:cstheme="minorBidi"/>
        </w:rPr>
        <w:t xml:space="preserve"> </w:t>
      </w:r>
      <w:r w:rsidR="00FD1720" w:rsidRPr="7BCCE379">
        <w:rPr>
          <w:rFonts w:asciiTheme="minorHAnsi" w:hAnsiTheme="minorHAnsi" w:cstheme="minorBidi"/>
        </w:rPr>
        <w:t>te krijgen over verschillende onderwerpen op het gebied van arbodienstverlening.</w:t>
      </w:r>
    </w:p>
    <w:p w14:paraId="368C2D41" w14:textId="77777777" w:rsidR="00352FD3" w:rsidRDefault="00352FD3" w:rsidP="00A04EBB">
      <w:pPr>
        <w:rPr>
          <w:rFonts w:asciiTheme="minorHAnsi" w:hAnsiTheme="minorHAnsi" w:cstheme="minorHAnsi"/>
          <w:szCs w:val="22"/>
        </w:rPr>
      </w:pPr>
    </w:p>
    <w:p w14:paraId="2FC0926D" w14:textId="23FBC0D6" w:rsidR="00352FD3" w:rsidRPr="00352FD3" w:rsidRDefault="00352FD3" w:rsidP="00A04EBB">
      <w:pPr>
        <w:rPr>
          <w:rFonts w:asciiTheme="minorHAnsi" w:hAnsiTheme="minorHAnsi" w:cstheme="minorHAnsi"/>
          <w:b/>
          <w:bCs/>
          <w:szCs w:val="22"/>
        </w:rPr>
      </w:pPr>
      <w:r w:rsidRPr="00352FD3">
        <w:rPr>
          <w:rFonts w:asciiTheme="minorHAnsi" w:hAnsiTheme="minorHAnsi" w:cstheme="minorHAnsi"/>
          <w:b/>
          <w:bCs/>
          <w:szCs w:val="22"/>
        </w:rPr>
        <w:t>De Almeerse Scholen Groep</w:t>
      </w:r>
    </w:p>
    <w:p w14:paraId="3FFDFD67" w14:textId="6C635B4C" w:rsidR="00A04EBB" w:rsidRDefault="00EA1D0D" w:rsidP="7BCCE379">
      <w:pPr>
        <w:rPr>
          <w:rFonts w:asciiTheme="minorHAnsi" w:hAnsiTheme="minorHAnsi" w:cstheme="minorBidi"/>
        </w:rPr>
      </w:pPr>
      <w:r w:rsidRPr="7BCCE379">
        <w:rPr>
          <w:rFonts w:asciiTheme="minorHAnsi" w:hAnsiTheme="minorHAnsi" w:cstheme="minorBidi"/>
        </w:rPr>
        <w:t xml:space="preserve">De Almeerse Scholen Groep is een scholengemeenschap met </w:t>
      </w:r>
      <w:r w:rsidR="00532D3F" w:rsidRPr="7BCCE379">
        <w:rPr>
          <w:rFonts w:asciiTheme="minorHAnsi" w:hAnsiTheme="minorHAnsi" w:cstheme="minorBidi"/>
        </w:rPr>
        <w:t>38</w:t>
      </w:r>
      <w:r w:rsidRPr="7BCCE379">
        <w:rPr>
          <w:rFonts w:asciiTheme="minorHAnsi" w:hAnsiTheme="minorHAnsi" w:cstheme="minorBidi"/>
        </w:rPr>
        <w:t xml:space="preserve"> basisscholen</w:t>
      </w:r>
      <w:r w:rsidR="00532D3F" w:rsidRPr="7BCCE379">
        <w:rPr>
          <w:rFonts w:asciiTheme="minorHAnsi" w:hAnsiTheme="minorHAnsi" w:cstheme="minorBidi"/>
        </w:rPr>
        <w:t xml:space="preserve">, 2 </w:t>
      </w:r>
      <w:r w:rsidR="00E54D65" w:rsidRPr="7BCCE379">
        <w:rPr>
          <w:rFonts w:asciiTheme="minorHAnsi" w:hAnsiTheme="minorHAnsi" w:cstheme="minorBidi"/>
        </w:rPr>
        <w:t>speciaal basisonderwijs</w:t>
      </w:r>
      <w:r w:rsidR="00CB34BB" w:rsidRPr="7BCCE379">
        <w:rPr>
          <w:rFonts w:asciiTheme="minorHAnsi" w:hAnsiTheme="minorHAnsi" w:cstheme="minorBidi"/>
        </w:rPr>
        <w:t>-</w:t>
      </w:r>
      <w:r w:rsidRPr="7BCCE379">
        <w:rPr>
          <w:rFonts w:asciiTheme="minorHAnsi" w:hAnsiTheme="minorHAnsi" w:cstheme="minorBidi"/>
        </w:rPr>
        <w:t xml:space="preserve"> en 8 middelbare scholen in </w:t>
      </w:r>
      <w:r w:rsidR="0073366B" w:rsidRPr="7BCCE379">
        <w:rPr>
          <w:rFonts w:asciiTheme="minorHAnsi" w:hAnsiTheme="minorHAnsi" w:cstheme="minorBidi"/>
        </w:rPr>
        <w:t>Almere. De scholen worden ondersteund door het Bestuurs- en Servicebureau in onder meer de bedrijfsvoering</w:t>
      </w:r>
      <w:r w:rsidR="00094AE8" w:rsidRPr="7BCCE379">
        <w:rPr>
          <w:rFonts w:asciiTheme="minorHAnsi" w:hAnsiTheme="minorHAnsi" w:cstheme="minorBidi"/>
        </w:rPr>
        <w:t xml:space="preserve"> en personeelszaken. </w:t>
      </w:r>
      <w:r w:rsidR="006B7A41" w:rsidRPr="7BCCE379">
        <w:rPr>
          <w:rFonts w:asciiTheme="minorHAnsi" w:hAnsiTheme="minorHAnsi" w:cstheme="minorBidi"/>
        </w:rPr>
        <w:t>ASG is met bijna 2.300 medewerkers en ruim 21.000 leerlingen de grootste werkgever van Flevoland.</w:t>
      </w:r>
      <w:r w:rsidR="00844D86" w:rsidRPr="7BCCE379">
        <w:rPr>
          <w:rFonts w:asciiTheme="minorHAnsi" w:hAnsiTheme="minorHAnsi" w:cstheme="minorBidi"/>
        </w:rPr>
        <w:t xml:space="preserve"> Ons doel is om samen te bouwen aan het onderwijs van morgen. Voor meer informatie over de Almeerse Scholen Groep kunt u terecht op </w:t>
      </w:r>
      <w:hyperlink r:id="rId11">
        <w:r w:rsidR="00844D86" w:rsidRPr="7BCCE379">
          <w:rPr>
            <w:rStyle w:val="Hyperlink"/>
            <w:rFonts w:asciiTheme="minorHAnsi" w:hAnsiTheme="minorHAnsi" w:cstheme="minorBidi"/>
          </w:rPr>
          <w:t>www.asg.nl</w:t>
        </w:r>
      </w:hyperlink>
      <w:r w:rsidR="00844D86" w:rsidRPr="7BCCE379">
        <w:rPr>
          <w:rFonts w:asciiTheme="minorHAnsi" w:hAnsiTheme="minorHAnsi" w:cstheme="minorBidi"/>
        </w:rPr>
        <w:t xml:space="preserve">. </w:t>
      </w:r>
    </w:p>
    <w:p w14:paraId="0238F668" w14:textId="77777777" w:rsidR="0073366B" w:rsidRDefault="0073366B" w:rsidP="00A04EBB">
      <w:pPr>
        <w:rPr>
          <w:rFonts w:asciiTheme="minorHAnsi" w:hAnsiTheme="minorHAnsi" w:cstheme="minorHAnsi"/>
          <w:bCs/>
          <w:szCs w:val="22"/>
        </w:rPr>
      </w:pPr>
    </w:p>
    <w:p w14:paraId="640575F9" w14:textId="0AE4B9BB" w:rsidR="005F0497" w:rsidRPr="00A93CC9" w:rsidRDefault="00A93CC9" w:rsidP="00A04EBB">
      <w:pPr>
        <w:rPr>
          <w:rFonts w:asciiTheme="minorHAnsi" w:hAnsiTheme="minorHAnsi" w:cstheme="minorHAnsi"/>
          <w:b/>
          <w:szCs w:val="22"/>
        </w:rPr>
      </w:pPr>
      <w:r w:rsidRPr="00A93CC9">
        <w:rPr>
          <w:rFonts w:asciiTheme="minorHAnsi" w:hAnsiTheme="minorHAnsi" w:cstheme="minorHAnsi"/>
          <w:b/>
          <w:szCs w:val="22"/>
        </w:rPr>
        <w:t>Ons doel</w:t>
      </w:r>
    </w:p>
    <w:p w14:paraId="3806DC7E" w14:textId="5FFC8CEC" w:rsidR="003E4CF1" w:rsidRDefault="003E4CF1" w:rsidP="7BCCE379">
      <w:pPr>
        <w:rPr>
          <w:rFonts w:asciiTheme="minorHAnsi" w:hAnsiTheme="minorHAnsi" w:cstheme="minorBidi"/>
        </w:rPr>
      </w:pPr>
      <w:r w:rsidRPr="7BCCE379">
        <w:rPr>
          <w:rFonts w:asciiTheme="minorHAnsi" w:hAnsiTheme="minorHAnsi" w:cstheme="minorBidi"/>
        </w:rPr>
        <w:t>Het doel is het terugdringen van het verzuimpercentage</w:t>
      </w:r>
      <w:r w:rsidR="00F030DB" w:rsidRPr="7BCCE379">
        <w:rPr>
          <w:rFonts w:asciiTheme="minorHAnsi" w:hAnsiTheme="minorHAnsi" w:cstheme="minorBidi"/>
        </w:rPr>
        <w:t xml:space="preserve">. </w:t>
      </w:r>
      <w:r w:rsidR="00850C19" w:rsidRPr="7BCCE379">
        <w:rPr>
          <w:rFonts w:asciiTheme="minorHAnsi" w:hAnsiTheme="minorHAnsi" w:cstheme="minorBidi"/>
        </w:rPr>
        <w:t xml:space="preserve">Door leidinggevenden in positie te brengen en de eigen regie van medewerkers te stimuleren </w:t>
      </w:r>
      <w:r w:rsidR="00A825D4" w:rsidRPr="7BCCE379">
        <w:rPr>
          <w:rFonts w:asciiTheme="minorHAnsi" w:hAnsiTheme="minorHAnsi" w:cstheme="minorBidi"/>
        </w:rPr>
        <w:t>(</w:t>
      </w:r>
      <w:r w:rsidR="00850C19" w:rsidRPr="7BCCE379">
        <w:rPr>
          <w:rFonts w:asciiTheme="minorHAnsi" w:hAnsiTheme="minorHAnsi" w:cstheme="minorBidi"/>
        </w:rPr>
        <w:t xml:space="preserve">bijvoorbeeld </w:t>
      </w:r>
      <w:r w:rsidR="00A825D4" w:rsidRPr="7BCCE379">
        <w:rPr>
          <w:rFonts w:asciiTheme="minorHAnsi" w:hAnsiTheme="minorHAnsi" w:cstheme="minorBidi"/>
        </w:rPr>
        <w:t xml:space="preserve">door </w:t>
      </w:r>
      <w:r w:rsidR="00850C19" w:rsidRPr="7BCCE379">
        <w:rPr>
          <w:rFonts w:asciiTheme="minorHAnsi" w:hAnsiTheme="minorHAnsi" w:cstheme="minorBidi"/>
        </w:rPr>
        <w:t>het inzetten van LifeCheck</w:t>
      </w:r>
      <w:r w:rsidR="00A825D4" w:rsidRPr="7BCCE379">
        <w:rPr>
          <w:rFonts w:asciiTheme="minorHAnsi" w:hAnsiTheme="minorHAnsi" w:cstheme="minorBidi"/>
        </w:rPr>
        <w:t>)</w:t>
      </w:r>
      <w:r w:rsidR="00850C19" w:rsidRPr="7BCCE379">
        <w:rPr>
          <w:rFonts w:asciiTheme="minorHAnsi" w:hAnsiTheme="minorHAnsi" w:cstheme="minorBidi"/>
        </w:rPr>
        <w:t xml:space="preserve"> w</w:t>
      </w:r>
      <w:r w:rsidR="007C0783" w:rsidRPr="7BCCE379">
        <w:rPr>
          <w:rFonts w:asciiTheme="minorHAnsi" w:hAnsiTheme="minorHAnsi" w:cstheme="minorBidi"/>
        </w:rPr>
        <w:t xml:space="preserve">il </w:t>
      </w:r>
      <w:r w:rsidR="00850C19" w:rsidRPr="7BCCE379">
        <w:rPr>
          <w:rFonts w:asciiTheme="minorHAnsi" w:hAnsiTheme="minorHAnsi" w:cstheme="minorBidi"/>
        </w:rPr>
        <w:t xml:space="preserve">ASG </w:t>
      </w:r>
      <w:r w:rsidR="007C0783" w:rsidRPr="7BCCE379">
        <w:rPr>
          <w:rFonts w:asciiTheme="minorHAnsi" w:hAnsiTheme="minorHAnsi" w:cstheme="minorBidi"/>
        </w:rPr>
        <w:t>de vitaliteit en het werkgeluk van medewerkers versterken</w:t>
      </w:r>
      <w:r w:rsidR="00D2786A" w:rsidRPr="7BCCE379">
        <w:rPr>
          <w:rFonts w:asciiTheme="minorHAnsi" w:hAnsiTheme="minorHAnsi" w:cstheme="minorBidi"/>
        </w:rPr>
        <w:t xml:space="preserve"> en </w:t>
      </w:r>
      <w:r w:rsidR="00876822" w:rsidRPr="7BCCE379">
        <w:rPr>
          <w:rFonts w:asciiTheme="minorHAnsi" w:hAnsiTheme="minorHAnsi" w:cstheme="minorBidi"/>
        </w:rPr>
        <w:t xml:space="preserve">het </w:t>
      </w:r>
      <w:r w:rsidR="00235F9D" w:rsidRPr="7BCCE379">
        <w:rPr>
          <w:rFonts w:asciiTheme="minorHAnsi" w:hAnsiTheme="minorHAnsi" w:cstheme="minorBidi"/>
        </w:rPr>
        <w:t>verzuim</w:t>
      </w:r>
      <w:r w:rsidR="00876822" w:rsidRPr="7BCCE379">
        <w:rPr>
          <w:rFonts w:asciiTheme="minorHAnsi" w:hAnsiTheme="minorHAnsi" w:cstheme="minorBidi"/>
        </w:rPr>
        <w:t xml:space="preserve"> reduceren</w:t>
      </w:r>
      <w:r w:rsidR="008D474E" w:rsidRPr="7BCCE379">
        <w:rPr>
          <w:rFonts w:asciiTheme="minorHAnsi" w:hAnsiTheme="minorHAnsi" w:cstheme="minorBidi"/>
        </w:rPr>
        <w:t xml:space="preserve">. De </w:t>
      </w:r>
      <w:r w:rsidR="00E35E95" w:rsidRPr="7BCCE379">
        <w:rPr>
          <w:rFonts w:asciiTheme="minorHAnsi" w:hAnsiTheme="minorHAnsi" w:cstheme="minorBidi"/>
        </w:rPr>
        <w:t>wens omtrent de rol van de Arbodienstverlener is drieledig:</w:t>
      </w:r>
      <w:r w:rsidR="00A84B61" w:rsidRPr="7BCCE379">
        <w:rPr>
          <w:rFonts w:asciiTheme="minorHAnsi" w:hAnsiTheme="minorHAnsi" w:cstheme="minorBidi"/>
        </w:rPr>
        <w:t xml:space="preserve"> (1) verzuimpreventie; (2) verzuimbegeleiding en (3) </w:t>
      </w:r>
      <w:r w:rsidR="00206621" w:rsidRPr="7BCCE379">
        <w:rPr>
          <w:rFonts w:asciiTheme="minorHAnsi" w:hAnsiTheme="minorHAnsi" w:cstheme="minorBidi"/>
        </w:rPr>
        <w:t xml:space="preserve">het overnemen van de huidige taken omtrent het </w:t>
      </w:r>
      <w:r w:rsidR="6F187EBB" w:rsidRPr="7BCCE379">
        <w:rPr>
          <w:rFonts w:asciiTheme="minorHAnsi" w:hAnsiTheme="minorHAnsi" w:cstheme="minorBidi"/>
        </w:rPr>
        <w:t xml:space="preserve">inplannen van afspraken en ondersteuning bij </w:t>
      </w:r>
      <w:r w:rsidR="36D959C9" w:rsidRPr="7BCCE379">
        <w:rPr>
          <w:rFonts w:asciiTheme="minorHAnsi" w:hAnsiTheme="minorHAnsi" w:cstheme="minorBidi"/>
        </w:rPr>
        <w:t>moeilijke casuïstiek voo</w:t>
      </w:r>
      <w:r w:rsidR="4062FD8B" w:rsidRPr="7BCCE379">
        <w:rPr>
          <w:rFonts w:asciiTheme="minorHAnsi" w:hAnsiTheme="minorHAnsi" w:cstheme="minorBidi"/>
        </w:rPr>
        <w:t>r</w:t>
      </w:r>
      <w:r w:rsidR="36D959C9" w:rsidRPr="7BCCE379">
        <w:rPr>
          <w:rFonts w:asciiTheme="minorHAnsi" w:hAnsiTheme="minorHAnsi" w:cstheme="minorBidi"/>
        </w:rPr>
        <w:t xml:space="preserve"> de</w:t>
      </w:r>
      <w:r w:rsidR="00206621" w:rsidRPr="7BCCE379">
        <w:rPr>
          <w:rFonts w:asciiTheme="minorHAnsi" w:hAnsiTheme="minorHAnsi" w:cstheme="minorBidi"/>
        </w:rPr>
        <w:t xml:space="preserve"> leidinggevende</w:t>
      </w:r>
      <w:r w:rsidR="2A1CF99A" w:rsidRPr="7BCCE379">
        <w:rPr>
          <w:rFonts w:asciiTheme="minorHAnsi" w:hAnsiTheme="minorHAnsi" w:cstheme="minorBidi"/>
        </w:rPr>
        <w:t xml:space="preserve"> en</w:t>
      </w:r>
      <w:r w:rsidR="00206621" w:rsidRPr="7BCCE379">
        <w:rPr>
          <w:rFonts w:asciiTheme="minorHAnsi" w:hAnsiTheme="minorHAnsi" w:cstheme="minorBidi"/>
        </w:rPr>
        <w:t xml:space="preserve"> </w:t>
      </w:r>
      <w:r w:rsidR="5CBF1898" w:rsidRPr="7BCCE379">
        <w:rPr>
          <w:rFonts w:asciiTheme="minorHAnsi" w:hAnsiTheme="minorHAnsi" w:cstheme="minorBidi"/>
        </w:rPr>
        <w:t xml:space="preserve"> (door monitoren van dossiers en tijd</w:t>
      </w:r>
      <w:r w:rsidR="4CE9AC01" w:rsidRPr="7BCCE379">
        <w:rPr>
          <w:rFonts w:asciiTheme="minorHAnsi" w:hAnsiTheme="minorHAnsi" w:cstheme="minorBidi"/>
        </w:rPr>
        <w:t>ig</w:t>
      </w:r>
      <w:r w:rsidR="5CBF1898" w:rsidRPr="7BCCE379">
        <w:rPr>
          <w:rFonts w:asciiTheme="minorHAnsi" w:hAnsiTheme="minorHAnsi" w:cstheme="minorBidi"/>
        </w:rPr>
        <w:t xml:space="preserve"> </w:t>
      </w:r>
      <w:r w:rsidR="15B0545D" w:rsidRPr="7BCCE379">
        <w:rPr>
          <w:rFonts w:asciiTheme="minorHAnsi" w:hAnsiTheme="minorHAnsi" w:cstheme="minorBidi"/>
        </w:rPr>
        <w:t xml:space="preserve">ingrijpen bij </w:t>
      </w:r>
      <w:r w:rsidR="5CBF1898" w:rsidRPr="7BCCE379">
        <w:rPr>
          <w:rFonts w:asciiTheme="minorHAnsi" w:hAnsiTheme="minorHAnsi" w:cstheme="minorBidi"/>
        </w:rPr>
        <w:t>incorrecte dossiers)</w:t>
      </w:r>
      <w:r w:rsidR="00206621" w:rsidRPr="7BCCE379">
        <w:rPr>
          <w:rFonts w:asciiTheme="minorHAnsi" w:hAnsiTheme="minorHAnsi" w:cstheme="minorBidi"/>
        </w:rPr>
        <w:t xml:space="preserve">. </w:t>
      </w:r>
      <w:r w:rsidR="00E24098" w:rsidRPr="7BCCE379">
        <w:rPr>
          <w:rFonts w:asciiTheme="minorHAnsi" w:hAnsiTheme="minorHAnsi" w:cstheme="minorBidi"/>
        </w:rPr>
        <w:t>De</w:t>
      </w:r>
      <w:r w:rsidR="0062711C" w:rsidRPr="7BCCE379">
        <w:rPr>
          <w:rFonts w:asciiTheme="minorHAnsi" w:hAnsiTheme="minorHAnsi" w:cstheme="minorBidi"/>
        </w:rPr>
        <w:t xml:space="preserve"> precieze wijze waarop het doel zal worden bereikt, willen wij uitvragen door middel van </w:t>
      </w:r>
      <w:r w:rsidR="00103ACF" w:rsidRPr="7BCCE379">
        <w:rPr>
          <w:rFonts w:asciiTheme="minorHAnsi" w:hAnsiTheme="minorHAnsi" w:cstheme="minorBidi"/>
        </w:rPr>
        <w:t>de marktconsultatie.</w:t>
      </w:r>
    </w:p>
    <w:p w14:paraId="5D6A01A3" w14:textId="77777777" w:rsidR="003E4CF1" w:rsidRDefault="003E4CF1" w:rsidP="00A04EBB">
      <w:pPr>
        <w:rPr>
          <w:rFonts w:asciiTheme="minorHAnsi" w:hAnsiTheme="minorHAnsi" w:cstheme="minorHAnsi"/>
          <w:bCs/>
          <w:szCs w:val="22"/>
        </w:rPr>
      </w:pPr>
    </w:p>
    <w:p w14:paraId="6C7251D7" w14:textId="08F4D2C6" w:rsidR="00844D86" w:rsidRPr="00D86EDB" w:rsidRDefault="00D86EDB" w:rsidP="00A04EBB">
      <w:pPr>
        <w:rPr>
          <w:rFonts w:asciiTheme="minorHAnsi" w:hAnsiTheme="minorHAnsi" w:cstheme="minorHAnsi"/>
          <w:b/>
          <w:szCs w:val="22"/>
        </w:rPr>
      </w:pPr>
      <w:r w:rsidRPr="00D86EDB">
        <w:rPr>
          <w:rFonts w:asciiTheme="minorHAnsi" w:hAnsiTheme="minorHAnsi" w:cstheme="minorHAnsi"/>
          <w:b/>
          <w:szCs w:val="22"/>
        </w:rPr>
        <w:t>Hoe is het verzuimbeleid nu ingeregeld?</w:t>
      </w:r>
    </w:p>
    <w:p w14:paraId="5F1D0EEF" w14:textId="4E697D60" w:rsidR="00287516" w:rsidRDefault="007E552F" w:rsidP="00A04EBB">
      <w:pPr>
        <w:rPr>
          <w:rFonts w:asciiTheme="minorHAnsi" w:hAnsiTheme="minorHAnsi" w:cstheme="minorHAnsi"/>
          <w:bCs/>
          <w:szCs w:val="22"/>
        </w:rPr>
      </w:pPr>
      <w:r>
        <w:rPr>
          <w:rFonts w:asciiTheme="minorHAnsi" w:hAnsiTheme="minorHAnsi" w:cstheme="minorHAnsi"/>
          <w:bCs/>
          <w:szCs w:val="22"/>
        </w:rPr>
        <w:t xml:space="preserve">De </w:t>
      </w:r>
      <w:r w:rsidR="00CF2052">
        <w:rPr>
          <w:rFonts w:asciiTheme="minorHAnsi" w:hAnsiTheme="minorHAnsi" w:cstheme="minorHAnsi"/>
          <w:bCs/>
          <w:szCs w:val="22"/>
        </w:rPr>
        <w:t xml:space="preserve">casemanager is de leidinggevende </w:t>
      </w:r>
      <w:r w:rsidR="00287516">
        <w:rPr>
          <w:rFonts w:asciiTheme="minorHAnsi" w:hAnsiTheme="minorHAnsi" w:cstheme="minorHAnsi"/>
          <w:bCs/>
          <w:szCs w:val="22"/>
        </w:rPr>
        <w:t>en hij/zij heeft een proactieve rol in het gehele verzuimproces voor zijn/haar medewerkers.</w:t>
      </w:r>
      <w:r w:rsidR="00146C1B">
        <w:rPr>
          <w:rFonts w:asciiTheme="minorHAnsi" w:hAnsiTheme="minorHAnsi" w:cstheme="minorHAnsi"/>
          <w:bCs/>
          <w:szCs w:val="22"/>
        </w:rPr>
        <w:t xml:space="preserve"> De leidinggevende bespreekt </w:t>
      </w:r>
      <w:r w:rsidR="003754FE">
        <w:rPr>
          <w:rFonts w:asciiTheme="minorHAnsi" w:hAnsiTheme="minorHAnsi" w:cstheme="minorHAnsi"/>
          <w:bCs/>
          <w:szCs w:val="22"/>
        </w:rPr>
        <w:t xml:space="preserve">(dreigende) problemen omtrent inzetbaarheid met de HR-adviseur en de bedrijfsarts. Hierin bepaalt de leidinggevende ook of een medewerker </w:t>
      </w:r>
      <w:r w:rsidR="00F659E6">
        <w:rPr>
          <w:rFonts w:asciiTheme="minorHAnsi" w:hAnsiTheme="minorHAnsi" w:cstheme="minorHAnsi"/>
          <w:bCs/>
          <w:szCs w:val="22"/>
        </w:rPr>
        <w:t xml:space="preserve">bij de bedrijfsarts terecht zal moeten. </w:t>
      </w:r>
    </w:p>
    <w:p w14:paraId="36F10E0C" w14:textId="77777777" w:rsidR="00F659E6" w:rsidRDefault="00F659E6" w:rsidP="00A04EBB">
      <w:pPr>
        <w:rPr>
          <w:rFonts w:asciiTheme="minorHAnsi" w:hAnsiTheme="minorHAnsi" w:cstheme="minorHAnsi"/>
          <w:bCs/>
          <w:szCs w:val="22"/>
        </w:rPr>
      </w:pPr>
    </w:p>
    <w:p w14:paraId="4E0CA501" w14:textId="1DB04CBC" w:rsidR="00163E2A" w:rsidRPr="00163E2A" w:rsidRDefault="00F659E6" w:rsidP="7BCCE379">
      <w:pPr>
        <w:rPr>
          <w:rFonts w:asciiTheme="minorHAnsi" w:hAnsiTheme="minorHAnsi" w:cstheme="minorBidi"/>
        </w:rPr>
      </w:pPr>
      <w:r w:rsidRPr="7BCCE379">
        <w:rPr>
          <w:rFonts w:asciiTheme="minorHAnsi" w:hAnsiTheme="minorHAnsi" w:cstheme="minorBidi"/>
          <w:b/>
          <w:bCs/>
        </w:rPr>
        <w:t>Waar willen we naartoe?</w:t>
      </w:r>
    </w:p>
    <w:p w14:paraId="0F39AA89" w14:textId="0E7A2CD9" w:rsidR="00163E2A" w:rsidRPr="00163E2A" w:rsidRDefault="00163E2A" w:rsidP="71647F53">
      <w:pPr>
        <w:rPr>
          <w:rFonts w:asciiTheme="minorHAnsi" w:hAnsiTheme="minorHAnsi" w:cstheme="minorBidi"/>
        </w:rPr>
      </w:pPr>
      <w:r w:rsidRPr="71647F53">
        <w:rPr>
          <w:rFonts w:asciiTheme="minorHAnsi" w:hAnsiTheme="minorHAnsi" w:cstheme="minorBidi"/>
        </w:rPr>
        <w:t>ASG wil het verzuimpercentage structureel terugdringen door de vitaliteit en het werkgeluk van medewerkers te versterken. Dit doen we door enerzijds leidinggevenden te ondersteunen in hun kerntaak – het geven van leiding en het versterken van eigen regie bij medewerkers – en anderzijds door het verzuimproces effectiever en professioneler in te richten.</w:t>
      </w:r>
    </w:p>
    <w:p w14:paraId="32500B8F" w14:textId="77777777" w:rsidR="00163E2A" w:rsidRPr="00163E2A" w:rsidRDefault="00163E2A" w:rsidP="71647F53">
      <w:pPr>
        <w:rPr>
          <w:rFonts w:asciiTheme="minorHAnsi" w:hAnsiTheme="minorHAnsi" w:cstheme="minorBidi"/>
        </w:rPr>
      </w:pPr>
      <w:r w:rsidRPr="71647F53">
        <w:rPr>
          <w:rFonts w:asciiTheme="minorHAnsi" w:hAnsiTheme="minorHAnsi" w:cstheme="minorBidi"/>
        </w:rPr>
        <w:t>De huidige situatie laat zien dat leidinggevenden vaak belast worden met taken waarvoor zij niet altijd de juiste expertise of tijd hebben, zoals triage, administratieve afhandeling en casemanagement. Dit belemmert een efficiënte bedrijfsvoering en legt een hoge druk op leidinggevenden.</w:t>
      </w:r>
    </w:p>
    <w:p w14:paraId="43D832DB" w14:textId="77777777" w:rsidR="00163E2A" w:rsidRPr="00163E2A" w:rsidRDefault="00163E2A" w:rsidP="71647F53">
      <w:pPr>
        <w:rPr>
          <w:rFonts w:asciiTheme="minorHAnsi" w:hAnsiTheme="minorHAnsi" w:cstheme="minorBidi"/>
        </w:rPr>
      </w:pPr>
      <w:r w:rsidRPr="71647F53">
        <w:rPr>
          <w:rFonts w:asciiTheme="minorHAnsi" w:hAnsiTheme="minorHAnsi" w:cstheme="minorBidi"/>
        </w:rPr>
        <w:t>In de gewenste situatie:</w:t>
      </w:r>
    </w:p>
    <w:p w14:paraId="5823E774" w14:textId="3CDEDC62" w:rsidR="00163E2A" w:rsidRPr="00163E2A" w:rsidRDefault="00163E2A" w:rsidP="7BCCE379">
      <w:pPr>
        <w:numPr>
          <w:ilvl w:val="0"/>
          <w:numId w:val="10"/>
        </w:numPr>
        <w:rPr>
          <w:rFonts w:asciiTheme="minorHAnsi" w:hAnsiTheme="minorHAnsi" w:cstheme="minorBidi"/>
        </w:rPr>
      </w:pPr>
      <w:r w:rsidRPr="7BCCE379">
        <w:rPr>
          <w:rFonts w:asciiTheme="minorHAnsi" w:hAnsiTheme="minorHAnsi" w:cstheme="minorBidi"/>
          <w:b/>
          <w:bCs/>
        </w:rPr>
        <w:t>De Arbodienst</w:t>
      </w:r>
      <w:r w:rsidRPr="7BCCE379">
        <w:rPr>
          <w:rFonts w:asciiTheme="minorHAnsi" w:hAnsiTheme="minorHAnsi" w:cstheme="minorBidi"/>
        </w:rPr>
        <w:t xml:space="preserve"> neemt een belangrijke rol op zich in het verzuimproces, inclusief triage, begeleiding en administratieve taken</w:t>
      </w:r>
      <w:r w:rsidR="50BC3078" w:rsidRPr="7BCCE379">
        <w:rPr>
          <w:rFonts w:asciiTheme="minorHAnsi" w:hAnsiTheme="minorHAnsi" w:cstheme="minorBidi"/>
        </w:rPr>
        <w:t xml:space="preserve"> monitoren van dossiers en het maken van de afspraken bij de interventionist</w:t>
      </w:r>
      <w:r w:rsidRPr="7BCCE379">
        <w:rPr>
          <w:rFonts w:asciiTheme="minorHAnsi" w:hAnsiTheme="minorHAnsi" w:cstheme="minorBidi"/>
        </w:rPr>
        <w:t>. Daarmee wordt de juiste professional op het juiste moment ingezet.</w:t>
      </w:r>
    </w:p>
    <w:p w14:paraId="74733C8E" w14:textId="0543C65A" w:rsidR="00163E2A" w:rsidRPr="00163E2A" w:rsidRDefault="00163E2A" w:rsidP="7BCCE379">
      <w:pPr>
        <w:numPr>
          <w:ilvl w:val="0"/>
          <w:numId w:val="10"/>
        </w:numPr>
        <w:rPr>
          <w:rFonts w:asciiTheme="minorHAnsi" w:hAnsiTheme="minorHAnsi" w:cstheme="minorBidi"/>
        </w:rPr>
      </w:pPr>
      <w:r w:rsidRPr="7BCCE379">
        <w:rPr>
          <w:rFonts w:asciiTheme="minorHAnsi" w:hAnsiTheme="minorHAnsi" w:cstheme="minorBidi"/>
          <w:b/>
          <w:bCs/>
        </w:rPr>
        <w:lastRenderedPageBreak/>
        <w:t>De leidinggevende</w:t>
      </w:r>
      <w:r w:rsidRPr="7BCCE379">
        <w:rPr>
          <w:rFonts w:asciiTheme="minorHAnsi" w:hAnsiTheme="minorHAnsi" w:cstheme="minorBidi"/>
        </w:rPr>
        <w:t xml:space="preserve"> behoudt een ondersteunende rol, gericht op het in contact blijven met de medewerker, het bieden van aandacht en het stimuleren van eigen regie. De leidinggevende wordt daarmee ontlast </w:t>
      </w:r>
      <w:r w:rsidR="153F97AA" w:rsidRPr="7BCCE379">
        <w:rPr>
          <w:rFonts w:asciiTheme="minorHAnsi" w:hAnsiTheme="minorHAnsi" w:cstheme="minorBidi"/>
        </w:rPr>
        <w:t>in</w:t>
      </w:r>
      <w:r w:rsidRPr="7BCCE379">
        <w:rPr>
          <w:rFonts w:asciiTheme="minorHAnsi" w:hAnsiTheme="minorHAnsi" w:cstheme="minorBidi"/>
        </w:rPr>
        <w:t xml:space="preserve"> de rol van casemanager en kan zich richten op zijn of haar kerntaak: het leidinggeven en ondersteunen van medewerkers in hun werk en ontwikkeling.</w:t>
      </w:r>
    </w:p>
    <w:p w14:paraId="2ECE4005" w14:textId="76D8DA79" w:rsidR="00F91103" w:rsidRDefault="00F91103" w:rsidP="71647F53">
      <w:pPr>
        <w:rPr>
          <w:rFonts w:asciiTheme="minorHAnsi" w:hAnsiTheme="minorHAnsi" w:cstheme="minorBidi"/>
        </w:rPr>
      </w:pPr>
    </w:p>
    <w:p w14:paraId="353F9EC5" w14:textId="42BD015A" w:rsidR="00F91103" w:rsidRPr="00CE03A3" w:rsidRDefault="00CE03A3" w:rsidP="00A04EBB">
      <w:pPr>
        <w:rPr>
          <w:rFonts w:asciiTheme="minorHAnsi" w:hAnsiTheme="minorHAnsi" w:cstheme="minorHAnsi"/>
          <w:b/>
          <w:szCs w:val="22"/>
        </w:rPr>
      </w:pPr>
      <w:r w:rsidRPr="00CE03A3">
        <w:rPr>
          <w:rFonts w:asciiTheme="minorHAnsi" w:hAnsiTheme="minorHAnsi" w:cstheme="minorHAnsi"/>
          <w:b/>
          <w:szCs w:val="22"/>
        </w:rPr>
        <w:t>Procedure</w:t>
      </w:r>
    </w:p>
    <w:p w14:paraId="7040F825" w14:textId="7BB0F12F" w:rsidR="00AC725C" w:rsidRDefault="00CE03A3" w:rsidP="7BCCE379">
      <w:pPr>
        <w:rPr>
          <w:rFonts w:asciiTheme="minorHAnsi" w:hAnsiTheme="minorHAnsi" w:cstheme="minorBidi"/>
        </w:rPr>
      </w:pPr>
      <w:r w:rsidRPr="7BCCE379">
        <w:rPr>
          <w:rFonts w:asciiTheme="minorHAnsi" w:hAnsiTheme="minorHAnsi" w:cstheme="minorBidi"/>
        </w:rPr>
        <w:t xml:space="preserve">De marktconsulatie is op TenderNed gepubliceerd. Hier </w:t>
      </w:r>
      <w:r w:rsidR="00E26980" w:rsidRPr="7BCCE379">
        <w:rPr>
          <w:rFonts w:asciiTheme="minorHAnsi" w:hAnsiTheme="minorHAnsi" w:cstheme="minorBidi"/>
        </w:rPr>
        <w:t>kunnen</w:t>
      </w:r>
      <w:r w:rsidRPr="7BCCE379">
        <w:rPr>
          <w:rFonts w:asciiTheme="minorHAnsi" w:hAnsiTheme="minorHAnsi" w:cstheme="minorBidi"/>
        </w:rPr>
        <w:t xml:space="preserve"> alle geïnteresseerde partijen de benodigde informatie m.b.t. de marktconsultatie terugvinden</w:t>
      </w:r>
      <w:r w:rsidR="00D80768" w:rsidRPr="7BCCE379">
        <w:rPr>
          <w:rFonts w:asciiTheme="minorHAnsi" w:hAnsiTheme="minorHAnsi" w:cstheme="minorBidi"/>
        </w:rPr>
        <w:t>.</w:t>
      </w:r>
      <w:r w:rsidR="00C02267" w:rsidRPr="7BCCE379">
        <w:rPr>
          <w:rFonts w:asciiTheme="minorHAnsi" w:hAnsiTheme="minorHAnsi" w:cstheme="minorBidi"/>
        </w:rPr>
        <w:t xml:space="preserve"> De partijen kunnen zich bij interesse inschrijven. Op </w:t>
      </w:r>
      <w:r w:rsidR="046B63AA" w:rsidRPr="7BCCE379">
        <w:rPr>
          <w:rFonts w:asciiTheme="minorHAnsi" w:hAnsiTheme="minorHAnsi" w:cstheme="minorBidi"/>
        </w:rPr>
        <w:t xml:space="preserve">woensdagochtend 29 oktober en op woensdagochtend 5 november </w:t>
      </w:r>
      <w:r w:rsidR="00F164B2" w:rsidRPr="7BCCE379">
        <w:rPr>
          <w:rFonts w:asciiTheme="minorHAnsi" w:hAnsiTheme="minorHAnsi" w:cstheme="minorBidi"/>
        </w:rPr>
        <w:t xml:space="preserve">worden alle partijen uitgenodigd op het Bestuurs- en Servicebureau van ASG (Bongerdstraat 1, te Almere) om </w:t>
      </w:r>
      <w:r w:rsidR="004443A6" w:rsidRPr="7BCCE379">
        <w:rPr>
          <w:rFonts w:asciiTheme="minorHAnsi" w:hAnsiTheme="minorHAnsi" w:cstheme="minorBidi"/>
        </w:rPr>
        <w:t xml:space="preserve">te bespreken wat zij kunnen bieden en wat hun inzichten zijn in de markt. </w:t>
      </w:r>
    </w:p>
    <w:p w14:paraId="6DEF7555" w14:textId="5E533F6C" w:rsidR="78C47F5E" w:rsidRDefault="78C47F5E" w:rsidP="71647F53">
      <w:pPr>
        <w:spacing w:line="259" w:lineRule="auto"/>
        <w:rPr>
          <w:rFonts w:asciiTheme="minorHAnsi" w:hAnsiTheme="minorHAnsi" w:cstheme="minorBidi"/>
          <w:u w:val="single"/>
        </w:rPr>
      </w:pPr>
      <w:r w:rsidRPr="71647F53">
        <w:rPr>
          <w:rFonts w:asciiTheme="minorHAnsi" w:hAnsiTheme="minorHAnsi" w:cstheme="minorBidi"/>
          <w:u w:val="single"/>
        </w:rPr>
        <w:t>Visie en werkwijze</w:t>
      </w:r>
    </w:p>
    <w:p w14:paraId="54FAD35C" w14:textId="6B21CB35" w:rsidR="00867E0D" w:rsidRDefault="76787E69" w:rsidP="7BCCE379">
      <w:pPr>
        <w:pStyle w:val="Lijstalinea"/>
        <w:numPr>
          <w:ilvl w:val="0"/>
          <w:numId w:val="4"/>
        </w:numPr>
        <w:rPr>
          <w:rFonts w:asciiTheme="minorHAnsi" w:hAnsiTheme="minorHAnsi" w:cstheme="minorBidi"/>
        </w:rPr>
      </w:pPr>
      <w:r w:rsidRPr="7BCCE379">
        <w:rPr>
          <w:rFonts w:asciiTheme="minorHAnsi" w:hAnsiTheme="minorHAnsi" w:cstheme="minorBidi"/>
        </w:rPr>
        <w:t>De wens omtrent de rol van de Arbodienstverlener is drieledig: (1) verzuimpreventie; (2) verzuimbegeleiding en (3) het overnemen van de huidige taken omtrent het inplannen van afspraken en ondersteuning bij moeilijke casuïstiek voor de leidinggevende</w:t>
      </w:r>
      <w:r w:rsidR="3E046D80" w:rsidRPr="7BCCE379">
        <w:rPr>
          <w:rFonts w:asciiTheme="minorHAnsi" w:hAnsiTheme="minorHAnsi" w:cstheme="minorBidi"/>
        </w:rPr>
        <w:t xml:space="preserve">. </w:t>
      </w:r>
      <w:r w:rsidR="56DDF959" w:rsidRPr="7BCCE379">
        <w:rPr>
          <w:rFonts w:asciiTheme="minorHAnsi" w:hAnsiTheme="minorHAnsi" w:cstheme="minorBidi"/>
        </w:rPr>
        <w:t>Welke mogelijkheden zien jullie om</w:t>
      </w:r>
      <w:r w:rsidR="263DC7D9" w:rsidRPr="7BCCE379">
        <w:rPr>
          <w:rFonts w:asciiTheme="minorHAnsi" w:hAnsiTheme="minorHAnsi" w:cstheme="minorBidi"/>
        </w:rPr>
        <w:t xml:space="preserve"> deze rollen in te vullen en daarm</w:t>
      </w:r>
      <w:r w:rsidR="7E6DA2A4" w:rsidRPr="7BCCE379">
        <w:rPr>
          <w:rFonts w:asciiTheme="minorHAnsi" w:hAnsiTheme="minorHAnsi" w:cstheme="minorBidi"/>
        </w:rPr>
        <w:t>e</w:t>
      </w:r>
      <w:r w:rsidR="263DC7D9" w:rsidRPr="7BCCE379">
        <w:rPr>
          <w:rFonts w:asciiTheme="minorHAnsi" w:hAnsiTheme="minorHAnsi" w:cstheme="minorBidi"/>
        </w:rPr>
        <w:t xml:space="preserve">e </w:t>
      </w:r>
      <w:r w:rsidR="00FE2066" w:rsidRPr="7BCCE379">
        <w:rPr>
          <w:rFonts w:asciiTheme="minorHAnsi" w:hAnsiTheme="minorHAnsi" w:cstheme="minorBidi"/>
        </w:rPr>
        <w:t xml:space="preserve">aan </w:t>
      </w:r>
      <w:r w:rsidR="263DC7D9" w:rsidRPr="7BCCE379">
        <w:rPr>
          <w:rFonts w:asciiTheme="minorHAnsi" w:hAnsiTheme="minorHAnsi" w:cstheme="minorBidi"/>
        </w:rPr>
        <w:t xml:space="preserve">deze wens </w:t>
      </w:r>
      <w:r w:rsidR="56DDF959" w:rsidRPr="7BCCE379">
        <w:rPr>
          <w:rFonts w:asciiTheme="minorHAnsi" w:hAnsiTheme="minorHAnsi" w:cstheme="minorBidi"/>
        </w:rPr>
        <w:t>te</w:t>
      </w:r>
      <w:r w:rsidR="00834A62" w:rsidRPr="7BCCE379">
        <w:rPr>
          <w:rFonts w:asciiTheme="minorHAnsi" w:hAnsiTheme="minorHAnsi" w:cstheme="minorBidi"/>
        </w:rPr>
        <w:t>gemoet te komen</w:t>
      </w:r>
      <w:r w:rsidR="003B569C" w:rsidRPr="7BCCE379">
        <w:rPr>
          <w:rFonts w:asciiTheme="minorHAnsi" w:hAnsiTheme="minorHAnsi" w:cstheme="minorBidi"/>
        </w:rPr>
        <w:t xml:space="preserve">. </w:t>
      </w:r>
      <w:r w:rsidR="00C262C8" w:rsidRPr="7BCCE379">
        <w:rPr>
          <w:rFonts w:asciiTheme="minorHAnsi" w:hAnsiTheme="minorHAnsi" w:cstheme="minorBidi"/>
        </w:rPr>
        <w:t>Kunnen jullie daarbij iets aangeven over een</w:t>
      </w:r>
      <w:r w:rsidR="003B569C" w:rsidRPr="7BCCE379">
        <w:rPr>
          <w:rFonts w:asciiTheme="minorHAnsi" w:hAnsiTheme="minorHAnsi" w:cstheme="minorBidi"/>
        </w:rPr>
        <w:t xml:space="preserve"> rolverdeling </w:t>
      </w:r>
      <w:r w:rsidR="00C262C8" w:rsidRPr="7BCCE379">
        <w:rPr>
          <w:rFonts w:asciiTheme="minorHAnsi" w:hAnsiTheme="minorHAnsi" w:cstheme="minorBidi"/>
        </w:rPr>
        <w:t xml:space="preserve">tussen </w:t>
      </w:r>
      <w:r w:rsidR="003B569C" w:rsidRPr="7BCCE379">
        <w:rPr>
          <w:rFonts w:asciiTheme="minorHAnsi" w:hAnsiTheme="minorHAnsi" w:cstheme="minorBidi"/>
        </w:rPr>
        <w:t>praktijkondersteuner</w:t>
      </w:r>
      <w:r w:rsidR="41DAB5A6" w:rsidRPr="7BCCE379">
        <w:rPr>
          <w:rFonts w:asciiTheme="minorHAnsi" w:hAnsiTheme="minorHAnsi" w:cstheme="minorBidi"/>
        </w:rPr>
        <w:t>/ taakgedelegeerde of een casemanager</w:t>
      </w:r>
      <w:r w:rsidR="003B569C" w:rsidRPr="7BCCE379">
        <w:rPr>
          <w:rFonts w:asciiTheme="minorHAnsi" w:hAnsiTheme="minorHAnsi" w:cstheme="minorBidi"/>
        </w:rPr>
        <w:t xml:space="preserve"> en bedrijfsarts.</w:t>
      </w:r>
    </w:p>
    <w:p w14:paraId="690DC73D" w14:textId="73C8F361" w:rsidR="00867E0D" w:rsidRDefault="00AC725C" w:rsidP="7BCCE379">
      <w:pPr>
        <w:pStyle w:val="Lijstalinea"/>
        <w:numPr>
          <w:ilvl w:val="0"/>
          <w:numId w:val="4"/>
        </w:numPr>
        <w:rPr>
          <w:rFonts w:asciiTheme="minorHAnsi" w:hAnsiTheme="minorHAnsi" w:cstheme="minorBidi"/>
        </w:rPr>
      </w:pPr>
      <w:r w:rsidRPr="7BCCE379">
        <w:rPr>
          <w:rFonts w:asciiTheme="minorHAnsi" w:hAnsiTheme="minorHAnsi" w:cstheme="minorBidi"/>
        </w:rPr>
        <w:t xml:space="preserve">Welke normtijden (incl. administratieve afhandeling) adviseren jullie voor de diverse soorten spreekuren/consulten? </w:t>
      </w:r>
      <w:r w:rsidR="005F40A7" w:rsidRPr="7BCCE379">
        <w:rPr>
          <w:rFonts w:asciiTheme="minorHAnsi" w:hAnsiTheme="minorHAnsi" w:cstheme="minorBidi"/>
        </w:rPr>
        <w:t xml:space="preserve">Wat is de onderliggende </w:t>
      </w:r>
      <w:r w:rsidRPr="7BCCE379">
        <w:rPr>
          <w:rFonts w:asciiTheme="minorHAnsi" w:hAnsiTheme="minorHAnsi" w:cstheme="minorBidi"/>
        </w:rPr>
        <w:t xml:space="preserve">visie of gedachtegang daarbij? </w:t>
      </w:r>
    </w:p>
    <w:p w14:paraId="3A25D4F6" w14:textId="54BC180A" w:rsidR="00867E0D" w:rsidRDefault="00385F1B" w:rsidP="7BCCE379">
      <w:pPr>
        <w:pStyle w:val="Lijstalinea"/>
        <w:numPr>
          <w:ilvl w:val="0"/>
          <w:numId w:val="4"/>
        </w:numPr>
        <w:rPr>
          <w:rFonts w:asciiTheme="minorHAnsi" w:hAnsiTheme="minorHAnsi" w:cstheme="minorBidi"/>
        </w:rPr>
      </w:pPr>
      <w:r w:rsidRPr="7BCCE379">
        <w:rPr>
          <w:rFonts w:asciiTheme="minorHAnsi" w:hAnsiTheme="minorHAnsi" w:cstheme="minorBidi"/>
        </w:rPr>
        <w:t>ASG</w:t>
      </w:r>
      <w:r w:rsidR="00AC725C" w:rsidRPr="7BCCE379">
        <w:rPr>
          <w:rFonts w:asciiTheme="minorHAnsi" w:hAnsiTheme="minorHAnsi" w:cstheme="minorBidi"/>
        </w:rPr>
        <w:t xml:space="preserve"> maakt gedeeltelijk gebruik van professionals uit de providerboog van haar huidige arbodienstverlener en gedeeltelijk van professionals uit haar eigen providerboog. Te denken valt aan bedrijfsmaatschappelijk werkers, arbeidsdeskundigen, psychologen en ergonomen. Welke professionals kunnen jullie aanbieden en hoe bewaken jullie de kwaliteit van deze dienstverlening en professionals? </w:t>
      </w:r>
    </w:p>
    <w:p w14:paraId="2A7EF259" w14:textId="71138844" w:rsidR="00867E0D" w:rsidRDefault="00964B11" w:rsidP="7BCCE379">
      <w:pPr>
        <w:pStyle w:val="Lijstalinea"/>
        <w:numPr>
          <w:ilvl w:val="0"/>
          <w:numId w:val="4"/>
        </w:numPr>
        <w:rPr>
          <w:rFonts w:asciiTheme="minorHAnsi" w:hAnsiTheme="minorHAnsi" w:cstheme="minorBidi"/>
        </w:rPr>
      </w:pPr>
      <w:r w:rsidRPr="7BCCE379">
        <w:rPr>
          <w:rFonts w:asciiTheme="minorHAnsi" w:hAnsiTheme="minorHAnsi" w:cstheme="minorBidi"/>
        </w:rPr>
        <w:t xml:space="preserve">ASG wil </w:t>
      </w:r>
      <w:r w:rsidR="00AC725C" w:rsidRPr="7BCCE379">
        <w:rPr>
          <w:rFonts w:asciiTheme="minorHAnsi" w:hAnsiTheme="minorHAnsi" w:cstheme="minorBidi"/>
        </w:rPr>
        <w:t xml:space="preserve">zoveel mogelijk spreekuren op onze eigen locatie plaats laten vinden. </w:t>
      </w:r>
    </w:p>
    <w:p w14:paraId="79F54019" w14:textId="65EA3EC1" w:rsidR="001C7FD8" w:rsidRDefault="00AC725C" w:rsidP="007C2B65">
      <w:pPr>
        <w:ind w:left="1134" w:hanging="425"/>
        <w:rPr>
          <w:rFonts w:asciiTheme="minorHAnsi" w:hAnsiTheme="minorHAnsi" w:cstheme="minorBidi"/>
        </w:rPr>
      </w:pPr>
      <w:r w:rsidRPr="71647F53">
        <w:rPr>
          <w:rFonts w:asciiTheme="minorHAnsi" w:hAnsiTheme="minorHAnsi" w:cstheme="minorBidi"/>
        </w:rPr>
        <w:t>a.</w:t>
      </w:r>
      <w:r w:rsidR="007C2B65">
        <w:rPr>
          <w:rFonts w:asciiTheme="minorHAnsi" w:hAnsiTheme="minorHAnsi" w:cstheme="minorBidi"/>
        </w:rPr>
        <w:tab/>
      </w:r>
      <w:r w:rsidRPr="71647F53">
        <w:rPr>
          <w:rFonts w:asciiTheme="minorHAnsi" w:hAnsiTheme="minorHAnsi" w:cstheme="minorBidi"/>
        </w:rPr>
        <w:t>Wat is jullie visie op werken op onze locatie enerzijds en anderzijds hybride</w:t>
      </w:r>
      <w:r w:rsidR="33CF6E3F" w:rsidRPr="71647F53">
        <w:rPr>
          <w:rFonts w:asciiTheme="minorHAnsi" w:hAnsiTheme="minorHAnsi" w:cstheme="minorBidi"/>
        </w:rPr>
        <w:t xml:space="preserve"> </w:t>
      </w:r>
      <w:r w:rsidRPr="71647F53">
        <w:rPr>
          <w:rFonts w:asciiTheme="minorHAnsi" w:hAnsiTheme="minorHAnsi" w:cstheme="minorBidi"/>
        </w:rPr>
        <w:t xml:space="preserve">werken? </w:t>
      </w:r>
    </w:p>
    <w:p w14:paraId="0BE96EB4" w14:textId="66765790" w:rsidR="001C7FD8" w:rsidRDefault="00AC725C" w:rsidP="007C2B65">
      <w:pPr>
        <w:ind w:left="1134" w:hanging="425"/>
        <w:rPr>
          <w:rFonts w:asciiTheme="minorHAnsi" w:hAnsiTheme="minorHAnsi" w:cstheme="minorBidi"/>
        </w:rPr>
      </w:pPr>
      <w:r w:rsidRPr="71647F53">
        <w:rPr>
          <w:rFonts w:asciiTheme="minorHAnsi" w:hAnsiTheme="minorHAnsi" w:cstheme="minorBidi"/>
        </w:rPr>
        <w:t xml:space="preserve">b. </w:t>
      </w:r>
      <w:r w:rsidR="007C2B65">
        <w:rPr>
          <w:rFonts w:asciiTheme="minorHAnsi" w:hAnsiTheme="minorHAnsi" w:cstheme="minorBidi"/>
        </w:rPr>
        <w:tab/>
      </w:r>
      <w:r w:rsidRPr="71647F53">
        <w:rPr>
          <w:rFonts w:asciiTheme="minorHAnsi" w:hAnsiTheme="minorHAnsi" w:cstheme="minorBidi"/>
        </w:rPr>
        <w:t xml:space="preserve">Wat zien jullie daarin als voor- en nadelen en risico’s? </w:t>
      </w:r>
    </w:p>
    <w:p w14:paraId="211737CD" w14:textId="650A2D44" w:rsidR="00181B0D" w:rsidRDefault="00AC725C" w:rsidP="007C2B65">
      <w:pPr>
        <w:ind w:left="1134" w:hanging="425"/>
        <w:rPr>
          <w:rFonts w:asciiTheme="minorHAnsi" w:hAnsiTheme="minorHAnsi" w:cstheme="minorBidi"/>
        </w:rPr>
      </w:pPr>
      <w:r w:rsidRPr="71647F53">
        <w:rPr>
          <w:rFonts w:asciiTheme="minorHAnsi" w:hAnsiTheme="minorHAnsi" w:cstheme="minorBidi"/>
        </w:rPr>
        <w:t xml:space="preserve">c. </w:t>
      </w:r>
      <w:r w:rsidR="007C2B65">
        <w:rPr>
          <w:rFonts w:asciiTheme="minorHAnsi" w:hAnsiTheme="minorHAnsi" w:cstheme="minorBidi"/>
        </w:rPr>
        <w:tab/>
      </w:r>
      <w:r w:rsidRPr="71647F53">
        <w:rPr>
          <w:rFonts w:asciiTheme="minorHAnsi" w:hAnsiTheme="minorHAnsi" w:cstheme="minorBidi"/>
        </w:rPr>
        <w:t>Wat is volgens jullie een geschikte verdeling qua werk op locatie (face to face</w:t>
      </w:r>
      <w:r w:rsidR="007C2B65">
        <w:rPr>
          <w:rFonts w:asciiTheme="minorHAnsi" w:hAnsiTheme="minorHAnsi" w:cstheme="minorBidi"/>
        </w:rPr>
        <w:t xml:space="preserve"> </w:t>
      </w:r>
      <w:r w:rsidRPr="71647F53">
        <w:rPr>
          <w:rFonts w:asciiTheme="minorHAnsi" w:hAnsiTheme="minorHAnsi" w:cstheme="minorBidi"/>
        </w:rPr>
        <w:t xml:space="preserve">spreekuren) en hybride (telefonisch of beeldbellen)? </w:t>
      </w:r>
    </w:p>
    <w:p w14:paraId="0639B962" w14:textId="364DDD79" w:rsidR="00181B0D" w:rsidRDefault="00AC725C" w:rsidP="71647F53">
      <w:pPr>
        <w:pStyle w:val="Lijstalinea"/>
        <w:numPr>
          <w:ilvl w:val="0"/>
          <w:numId w:val="4"/>
        </w:numPr>
        <w:rPr>
          <w:rFonts w:asciiTheme="minorHAnsi" w:hAnsiTheme="minorHAnsi" w:cstheme="minorBidi"/>
        </w:rPr>
      </w:pPr>
      <w:r w:rsidRPr="71647F53">
        <w:rPr>
          <w:rFonts w:asciiTheme="minorHAnsi" w:hAnsiTheme="minorHAnsi" w:cstheme="minorBidi"/>
        </w:rPr>
        <w:t xml:space="preserve">Waarin onderscheidt jullie dienstverlening zich ten opzichte van andere arbodienstverleners? </w:t>
      </w:r>
    </w:p>
    <w:p w14:paraId="4B0189D9" w14:textId="2AA1079B" w:rsidR="00181B0D" w:rsidRDefault="00AC725C" w:rsidP="7BCCE379">
      <w:pPr>
        <w:pStyle w:val="Lijstalinea"/>
        <w:numPr>
          <w:ilvl w:val="0"/>
          <w:numId w:val="4"/>
        </w:numPr>
        <w:rPr>
          <w:rFonts w:asciiTheme="minorHAnsi" w:hAnsiTheme="minorHAnsi" w:cstheme="minorBidi"/>
        </w:rPr>
      </w:pPr>
      <w:r w:rsidRPr="7BCCE379">
        <w:rPr>
          <w:rFonts w:asciiTheme="minorHAnsi" w:hAnsiTheme="minorHAnsi" w:cstheme="minorBidi"/>
        </w:rPr>
        <w:t xml:space="preserve">Kan er gekoppeld worden met </w:t>
      </w:r>
      <w:r w:rsidR="00385F1B" w:rsidRPr="7BCCE379">
        <w:rPr>
          <w:rFonts w:asciiTheme="minorHAnsi" w:hAnsiTheme="minorHAnsi" w:cstheme="minorBidi"/>
        </w:rPr>
        <w:t>VISMA</w:t>
      </w:r>
      <w:r w:rsidRPr="7BCCE379">
        <w:rPr>
          <w:rFonts w:asciiTheme="minorHAnsi" w:hAnsiTheme="minorHAnsi" w:cstheme="minorBidi"/>
        </w:rPr>
        <w:t xml:space="preserve"> en welke informatie gaat er over de koppeling? </w:t>
      </w:r>
      <w:r w:rsidR="001B1475">
        <w:rPr>
          <w:rFonts w:asciiTheme="minorHAnsi" w:hAnsiTheme="minorHAnsi" w:cstheme="minorBidi"/>
        </w:rPr>
        <w:t>taakgedelegeerde</w:t>
      </w:r>
      <w:r w:rsidRPr="7BCCE379">
        <w:rPr>
          <w:rFonts w:asciiTheme="minorHAnsi" w:hAnsiTheme="minorHAnsi" w:cstheme="minorBidi"/>
        </w:rPr>
        <w:t xml:space="preserve"> en bedrijfsarts</w:t>
      </w:r>
      <w:r w:rsidR="376F3A81" w:rsidRPr="7BCCE379">
        <w:rPr>
          <w:rFonts w:asciiTheme="minorHAnsi" w:hAnsiTheme="minorHAnsi" w:cstheme="minorBidi"/>
        </w:rPr>
        <w:t>.</w:t>
      </w:r>
      <w:r w:rsidRPr="7BCCE379">
        <w:rPr>
          <w:rFonts w:asciiTheme="minorHAnsi" w:hAnsiTheme="minorHAnsi" w:cstheme="minorBidi"/>
        </w:rPr>
        <w:t xml:space="preserve"> </w:t>
      </w:r>
    </w:p>
    <w:p w14:paraId="54A61964" w14:textId="6B8AE98E" w:rsidR="00A75A56" w:rsidRDefault="005565F9" w:rsidP="7BCCE379">
      <w:pPr>
        <w:pStyle w:val="Lijstalinea"/>
        <w:numPr>
          <w:ilvl w:val="0"/>
          <w:numId w:val="4"/>
        </w:numPr>
        <w:rPr>
          <w:rFonts w:asciiTheme="minorHAnsi" w:hAnsiTheme="minorHAnsi" w:cstheme="minorBidi"/>
        </w:rPr>
      </w:pPr>
      <w:r w:rsidRPr="7BCCE379">
        <w:rPr>
          <w:rFonts w:asciiTheme="minorHAnsi" w:hAnsiTheme="minorHAnsi" w:cstheme="minorBidi"/>
        </w:rPr>
        <w:t>In de huidige situatie werkt ASG alleen met een bedrijfsarts</w:t>
      </w:r>
      <w:r w:rsidR="002E148E" w:rsidRPr="7BCCE379">
        <w:rPr>
          <w:rFonts w:asciiTheme="minorHAnsi" w:hAnsiTheme="minorHAnsi" w:cstheme="minorBidi"/>
        </w:rPr>
        <w:t xml:space="preserve">. </w:t>
      </w:r>
      <w:r w:rsidR="00D567AA" w:rsidRPr="7BCCE379">
        <w:rPr>
          <w:rFonts w:asciiTheme="minorHAnsi" w:hAnsiTheme="minorHAnsi" w:cstheme="minorBidi"/>
        </w:rPr>
        <w:t xml:space="preserve">De wens </w:t>
      </w:r>
      <w:r w:rsidR="000439DA" w:rsidRPr="7BCCE379">
        <w:rPr>
          <w:rFonts w:asciiTheme="minorHAnsi" w:hAnsiTheme="minorHAnsi" w:cstheme="minorBidi"/>
        </w:rPr>
        <w:t xml:space="preserve">is om </w:t>
      </w:r>
      <w:r w:rsidR="00A75A56" w:rsidRPr="7BCCE379">
        <w:rPr>
          <w:rFonts w:asciiTheme="minorHAnsi" w:hAnsiTheme="minorHAnsi" w:cstheme="minorBidi"/>
        </w:rPr>
        <w:t xml:space="preserve">ook gebruik te maken van een </w:t>
      </w:r>
      <w:r w:rsidR="003F774D" w:rsidRPr="7BCCE379">
        <w:rPr>
          <w:rFonts w:asciiTheme="minorHAnsi" w:hAnsiTheme="minorHAnsi" w:cstheme="minorBidi"/>
        </w:rPr>
        <w:t>praktijkondersteuner</w:t>
      </w:r>
      <w:r w:rsidR="00FE2066" w:rsidRPr="7BCCE379">
        <w:rPr>
          <w:rFonts w:asciiTheme="minorHAnsi" w:hAnsiTheme="minorHAnsi" w:cstheme="minorBidi"/>
        </w:rPr>
        <w:t>/</w:t>
      </w:r>
      <w:r w:rsidR="003F774D" w:rsidRPr="7BCCE379">
        <w:rPr>
          <w:rFonts w:asciiTheme="minorHAnsi" w:hAnsiTheme="minorHAnsi" w:cstheme="minorBidi"/>
        </w:rPr>
        <w:t>taakgedelegeerde</w:t>
      </w:r>
      <w:r w:rsidR="4003411A" w:rsidRPr="7BCCE379">
        <w:rPr>
          <w:rFonts w:asciiTheme="minorHAnsi" w:hAnsiTheme="minorHAnsi" w:cstheme="minorBidi"/>
        </w:rPr>
        <w:t>/casemanager</w:t>
      </w:r>
      <w:r w:rsidR="007C2B65">
        <w:rPr>
          <w:rFonts w:asciiTheme="minorHAnsi" w:hAnsiTheme="minorHAnsi" w:cstheme="minorBidi"/>
        </w:rPr>
        <w:t>.</w:t>
      </w:r>
    </w:p>
    <w:p w14:paraId="6E73805F" w14:textId="5853388F" w:rsidR="00181B0D" w:rsidRPr="00287C75" w:rsidRDefault="00AC725C" w:rsidP="007C2B65">
      <w:pPr>
        <w:ind w:left="360" w:firstLine="349"/>
        <w:rPr>
          <w:rFonts w:asciiTheme="minorHAnsi" w:hAnsiTheme="minorHAnsi" w:cstheme="minorBidi"/>
        </w:rPr>
      </w:pPr>
      <w:r w:rsidRPr="7BCCE379">
        <w:rPr>
          <w:rFonts w:asciiTheme="minorHAnsi" w:hAnsiTheme="minorHAnsi" w:cstheme="minorBidi"/>
        </w:rPr>
        <w:t xml:space="preserve">Wat is jullie visie op het werken met </w:t>
      </w:r>
      <w:r w:rsidR="2ACFEB37" w:rsidRPr="7BCCE379">
        <w:rPr>
          <w:rFonts w:asciiTheme="minorHAnsi" w:hAnsiTheme="minorHAnsi" w:cstheme="minorBidi"/>
        </w:rPr>
        <w:t xml:space="preserve">een taakgedelegeerde </w:t>
      </w:r>
      <w:r w:rsidRPr="7BCCE379">
        <w:rPr>
          <w:rFonts w:asciiTheme="minorHAnsi" w:hAnsiTheme="minorHAnsi" w:cstheme="minorBidi"/>
        </w:rPr>
        <w:t xml:space="preserve"> en een bedrijfsarts? </w:t>
      </w:r>
    </w:p>
    <w:p w14:paraId="31EDE9C3" w14:textId="5C54C846" w:rsidR="006016ED" w:rsidRDefault="1BC07573" w:rsidP="007C2B65">
      <w:pPr>
        <w:ind w:left="1134" w:hanging="425"/>
        <w:rPr>
          <w:rFonts w:asciiTheme="minorHAnsi" w:hAnsiTheme="minorHAnsi" w:cstheme="minorBidi"/>
        </w:rPr>
      </w:pPr>
      <w:r w:rsidRPr="71647F53">
        <w:rPr>
          <w:rFonts w:asciiTheme="minorHAnsi" w:hAnsiTheme="minorHAnsi" w:cstheme="minorBidi"/>
        </w:rPr>
        <w:t xml:space="preserve">a. </w:t>
      </w:r>
      <w:r w:rsidR="007C2B65">
        <w:rPr>
          <w:rFonts w:asciiTheme="minorHAnsi" w:hAnsiTheme="minorHAnsi" w:cstheme="minorBidi"/>
        </w:rPr>
        <w:tab/>
      </w:r>
      <w:r w:rsidRPr="71647F53">
        <w:rPr>
          <w:rFonts w:asciiTheme="minorHAnsi" w:hAnsiTheme="minorHAnsi" w:cstheme="minorBidi"/>
        </w:rPr>
        <w:t xml:space="preserve">Hoe zorgen jullie ervoor dat op het juiste moment de juiste professional in een bepaalde situatie ingezet wordt? </w:t>
      </w:r>
    </w:p>
    <w:p w14:paraId="342C3792" w14:textId="3B94051D" w:rsidR="006016ED" w:rsidRDefault="1BC07573" w:rsidP="007C2B65">
      <w:pPr>
        <w:ind w:left="1134" w:hanging="425"/>
        <w:rPr>
          <w:rFonts w:asciiTheme="minorHAnsi" w:hAnsiTheme="minorHAnsi" w:cstheme="minorBidi"/>
        </w:rPr>
      </w:pPr>
      <w:r w:rsidRPr="7BCCE379">
        <w:rPr>
          <w:rFonts w:asciiTheme="minorHAnsi" w:hAnsiTheme="minorHAnsi" w:cstheme="minorBidi"/>
        </w:rPr>
        <w:t xml:space="preserve">b. </w:t>
      </w:r>
      <w:r w:rsidR="007C2B65">
        <w:rPr>
          <w:rFonts w:asciiTheme="minorHAnsi" w:hAnsiTheme="minorHAnsi" w:cstheme="minorBidi"/>
        </w:rPr>
        <w:tab/>
      </w:r>
      <w:r w:rsidRPr="7BCCE379">
        <w:rPr>
          <w:rFonts w:asciiTheme="minorHAnsi" w:hAnsiTheme="minorHAnsi" w:cstheme="minorBidi"/>
        </w:rPr>
        <w:t xml:space="preserve">Wat is de rolverdeling tussen de </w:t>
      </w:r>
      <w:r w:rsidR="006B3D82">
        <w:rPr>
          <w:rFonts w:asciiTheme="minorHAnsi" w:hAnsiTheme="minorHAnsi" w:cstheme="minorBidi"/>
        </w:rPr>
        <w:t>taakgedelegeerde</w:t>
      </w:r>
      <w:r w:rsidR="0473D75E" w:rsidRPr="7BCCE379">
        <w:rPr>
          <w:rFonts w:asciiTheme="minorHAnsi" w:hAnsiTheme="minorHAnsi" w:cstheme="minorBidi"/>
        </w:rPr>
        <w:t xml:space="preserve"> </w:t>
      </w:r>
      <w:r w:rsidRPr="7BCCE379">
        <w:rPr>
          <w:rFonts w:asciiTheme="minorHAnsi" w:hAnsiTheme="minorHAnsi" w:cstheme="minorBidi"/>
        </w:rPr>
        <w:t xml:space="preserve"> en de bedrijfsarts en hoe wordt de samenwerking geborgd?</w:t>
      </w:r>
    </w:p>
    <w:p w14:paraId="27A531C9" w14:textId="08EEA915" w:rsidR="006016ED" w:rsidRDefault="219E5D03" w:rsidP="71647F53">
      <w:pPr>
        <w:pStyle w:val="Lijstalinea"/>
        <w:numPr>
          <w:ilvl w:val="0"/>
          <w:numId w:val="4"/>
        </w:numPr>
        <w:rPr>
          <w:rFonts w:asciiTheme="minorHAnsi" w:hAnsiTheme="minorHAnsi" w:cstheme="minorBidi"/>
        </w:rPr>
      </w:pPr>
      <w:r w:rsidRPr="71647F53">
        <w:rPr>
          <w:rFonts w:asciiTheme="minorHAnsi" w:hAnsiTheme="minorHAnsi" w:cstheme="minorBidi"/>
        </w:rPr>
        <w:t>Wat is jullie visie op het inzetten van een BIG geregistreerde bedrijfsarts of een andere professional?</w:t>
      </w:r>
    </w:p>
    <w:p w14:paraId="34D55783" w14:textId="7DC2B46F" w:rsidR="006016ED" w:rsidRDefault="00AC725C" w:rsidP="7BCCE379">
      <w:pPr>
        <w:pStyle w:val="Lijstalinea"/>
        <w:numPr>
          <w:ilvl w:val="0"/>
          <w:numId w:val="4"/>
        </w:numPr>
        <w:rPr>
          <w:rFonts w:asciiTheme="minorHAnsi" w:hAnsiTheme="minorHAnsi" w:cstheme="minorBidi"/>
        </w:rPr>
      </w:pPr>
      <w:r w:rsidRPr="7BCCE379">
        <w:rPr>
          <w:rFonts w:asciiTheme="minorHAnsi" w:hAnsiTheme="minorHAnsi" w:cstheme="minorBidi"/>
        </w:rPr>
        <w:t xml:space="preserve">Wat is jullie visie op het inzetten van een BIG geregistreerde </w:t>
      </w:r>
      <w:r w:rsidR="007403AA">
        <w:rPr>
          <w:rFonts w:asciiTheme="minorHAnsi" w:hAnsiTheme="minorHAnsi" w:cstheme="minorBidi"/>
        </w:rPr>
        <w:t>taakgedelegeerde</w:t>
      </w:r>
      <w:r w:rsidRPr="7BCCE379">
        <w:rPr>
          <w:rFonts w:asciiTheme="minorHAnsi" w:hAnsiTheme="minorHAnsi" w:cstheme="minorBidi"/>
        </w:rPr>
        <w:t xml:space="preserve"> of een </w:t>
      </w:r>
      <w:r w:rsidR="007403AA">
        <w:rPr>
          <w:rFonts w:asciiTheme="minorHAnsi" w:hAnsiTheme="minorHAnsi" w:cstheme="minorBidi"/>
        </w:rPr>
        <w:t>taakgedele</w:t>
      </w:r>
      <w:r w:rsidR="004B7590">
        <w:rPr>
          <w:rFonts w:asciiTheme="minorHAnsi" w:hAnsiTheme="minorHAnsi" w:cstheme="minorBidi"/>
        </w:rPr>
        <w:t>geerde</w:t>
      </w:r>
      <w:r w:rsidR="0473D75E" w:rsidRPr="7BCCE379">
        <w:rPr>
          <w:rFonts w:asciiTheme="minorHAnsi" w:hAnsiTheme="minorHAnsi" w:cstheme="minorBidi"/>
        </w:rPr>
        <w:t xml:space="preserve"> </w:t>
      </w:r>
      <w:r w:rsidRPr="7BCCE379">
        <w:rPr>
          <w:rFonts w:asciiTheme="minorHAnsi" w:hAnsiTheme="minorHAnsi" w:cstheme="minorBidi"/>
        </w:rPr>
        <w:t xml:space="preserve"> zonder BIG registratie? </w:t>
      </w:r>
    </w:p>
    <w:p w14:paraId="74D0C91F" w14:textId="0FE78A23" w:rsidR="006016ED" w:rsidRDefault="00AC725C" w:rsidP="7BCCE379">
      <w:pPr>
        <w:pStyle w:val="Lijstalinea"/>
        <w:numPr>
          <w:ilvl w:val="0"/>
          <w:numId w:val="4"/>
        </w:numPr>
        <w:rPr>
          <w:rFonts w:asciiTheme="minorHAnsi" w:hAnsiTheme="minorHAnsi" w:cstheme="minorBidi"/>
        </w:rPr>
      </w:pPr>
      <w:r w:rsidRPr="7BCCE379">
        <w:rPr>
          <w:rFonts w:asciiTheme="minorHAnsi" w:hAnsiTheme="minorHAnsi" w:cstheme="minorBidi"/>
        </w:rPr>
        <w:lastRenderedPageBreak/>
        <w:t xml:space="preserve">Hoe verwachten jullie vanuit de verzuimbegeleiding door de BA en/of </w:t>
      </w:r>
      <w:r w:rsidR="004B7590">
        <w:rPr>
          <w:rFonts w:asciiTheme="minorHAnsi" w:hAnsiTheme="minorHAnsi" w:cstheme="minorBidi"/>
        </w:rPr>
        <w:t>taakgedelegeerde</w:t>
      </w:r>
      <w:r w:rsidR="0473D75E" w:rsidRPr="7BCCE379">
        <w:rPr>
          <w:rFonts w:asciiTheme="minorHAnsi" w:hAnsiTheme="minorHAnsi" w:cstheme="minorBidi"/>
        </w:rPr>
        <w:t xml:space="preserve"> </w:t>
      </w:r>
      <w:r w:rsidRPr="7BCCE379">
        <w:rPr>
          <w:rFonts w:asciiTheme="minorHAnsi" w:hAnsiTheme="minorHAnsi" w:cstheme="minorBidi"/>
        </w:rPr>
        <w:t xml:space="preserve">bij te kunnen dragen aan het vergroten van het regiehouderschap van een leidinggevende en het eigenaarschap van een medewerker? </w:t>
      </w:r>
    </w:p>
    <w:p w14:paraId="6282A236" w14:textId="0035B264" w:rsidR="00AC725C" w:rsidRPr="008E2929" w:rsidRDefault="00AC725C" w:rsidP="71647F53">
      <w:pPr>
        <w:rPr>
          <w:rFonts w:asciiTheme="minorHAnsi" w:hAnsiTheme="minorHAnsi" w:cstheme="minorBidi"/>
          <w:szCs w:val="22"/>
        </w:rPr>
      </w:pPr>
    </w:p>
    <w:p w14:paraId="50AC8511" w14:textId="76A78F43" w:rsidR="00AC725C" w:rsidRPr="008E2929" w:rsidRDefault="00AC725C" w:rsidP="7BCCE379">
      <w:pPr>
        <w:rPr>
          <w:rFonts w:asciiTheme="minorHAnsi" w:hAnsiTheme="minorHAnsi" w:cstheme="minorBidi"/>
          <w:u w:val="single"/>
        </w:rPr>
      </w:pPr>
    </w:p>
    <w:p w14:paraId="5BC63E20" w14:textId="0649E667" w:rsidR="00AC725C" w:rsidRPr="008E2929" w:rsidRDefault="358E9920" w:rsidP="71647F53">
      <w:pPr>
        <w:rPr>
          <w:rFonts w:asciiTheme="minorHAnsi" w:hAnsiTheme="minorHAnsi" w:cstheme="minorBidi"/>
          <w:szCs w:val="22"/>
          <w:u w:val="single"/>
        </w:rPr>
      </w:pPr>
      <w:r w:rsidRPr="71647F53">
        <w:rPr>
          <w:rFonts w:asciiTheme="minorHAnsi" w:hAnsiTheme="minorHAnsi" w:cstheme="minorBidi"/>
          <w:szCs w:val="22"/>
          <w:u w:val="single"/>
        </w:rPr>
        <w:t>Aanbesteding</w:t>
      </w:r>
    </w:p>
    <w:p w14:paraId="66AEAADF" w14:textId="59558E53" w:rsidR="00AC725C" w:rsidRPr="008E2929" w:rsidRDefault="358E9920" w:rsidP="71647F53">
      <w:pPr>
        <w:pStyle w:val="Lijstalinea"/>
        <w:numPr>
          <w:ilvl w:val="0"/>
          <w:numId w:val="4"/>
        </w:numPr>
        <w:rPr>
          <w:rFonts w:asciiTheme="minorHAnsi" w:hAnsiTheme="minorHAnsi" w:cstheme="minorBidi"/>
        </w:rPr>
      </w:pPr>
      <w:r w:rsidRPr="71647F53">
        <w:rPr>
          <w:rFonts w:asciiTheme="minorHAnsi" w:hAnsiTheme="minorHAnsi" w:cstheme="minorBidi"/>
        </w:rPr>
        <w:t>Gelet op de huidige en gewenste situatie, zouden jullie dan inschrijven op deze aanbesteding?</w:t>
      </w:r>
    </w:p>
    <w:p w14:paraId="3645FC01" w14:textId="41EB3B04" w:rsidR="00AC725C" w:rsidRPr="008E2929" w:rsidRDefault="00AC725C" w:rsidP="71647F53">
      <w:pPr>
        <w:pStyle w:val="Lijstalinea"/>
        <w:numPr>
          <w:ilvl w:val="0"/>
          <w:numId w:val="4"/>
        </w:numPr>
        <w:rPr>
          <w:rFonts w:asciiTheme="minorHAnsi" w:hAnsiTheme="minorHAnsi" w:cstheme="minorBidi"/>
        </w:rPr>
      </w:pPr>
      <w:r w:rsidRPr="71647F53">
        <w:rPr>
          <w:rFonts w:asciiTheme="minorHAnsi" w:hAnsiTheme="minorHAnsi" w:cstheme="minorBidi"/>
        </w:rPr>
        <w:t xml:space="preserve">Wat zouden voor jullie redenen zijn om niet in te schrijven op de aanbesteding? </w:t>
      </w:r>
    </w:p>
    <w:p w14:paraId="51EE720D" w14:textId="04D8BCCC" w:rsidR="00AC725C" w:rsidRPr="008E2929" w:rsidRDefault="00AC725C" w:rsidP="7BCCE379">
      <w:pPr>
        <w:numPr>
          <w:ilvl w:val="0"/>
          <w:numId w:val="4"/>
        </w:numPr>
        <w:rPr>
          <w:rFonts w:asciiTheme="minorHAnsi" w:hAnsiTheme="minorHAnsi" w:cstheme="minorBidi"/>
          <w:szCs w:val="22"/>
        </w:rPr>
      </w:pPr>
      <w:r w:rsidRPr="7BCCE379">
        <w:rPr>
          <w:rFonts w:asciiTheme="minorHAnsi" w:hAnsiTheme="minorHAnsi" w:cstheme="minorBidi"/>
        </w:rPr>
        <w:t>Hebben jullie nog aanvullende informatie waar we van op de hoogte moeten zijn?</w:t>
      </w:r>
    </w:p>
    <w:sectPr w:rsidR="00AC725C" w:rsidRPr="008E2929" w:rsidSect="001B1475">
      <w:headerReference w:type="default" r:id="rId12"/>
      <w:footerReference w:type="default" r:id="rId13"/>
      <w:type w:val="continuous"/>
      <w:pgSz w:w="11907" w:h="16840" w:code="9"/>
      <w:pgMar w:top="2694" w:right="1417" w:bottom="1418" w:left="1780" w:header="573" w:footer="7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4DBC" w14:textId="77777777" w:rsidR="00547E59" w:rsidRDefault="00547E59">
      <w:r>
        <w:separator/>
      </w:r>
    </w:p>
  </w:endnote>
  <w:endnote w:type="continuationSeparator" w:id="0">
    <w:p w14:paraId="3EB2A2D5" w14:textId="77777777" w:rsidR="00547E59" w:rsidRDefault="0054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ekaPro-Regular">
    <w:panose1 w:val="00000000000000000000"/>
    <w:charset w:val="00"/>
    <w:family w:val="modern"/>
    <w:notTrueType/>
    <w:pitch w:val="variable"/>
    <w:sig w:usb0="800000A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95255354"/>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6055F697" w14:textId="77777777" w:rsidR="00E32E81" w:rsidRPr="00694C1B" w:rsidRDefault="00E32E81">
            <w:pPr>
              <w:pStyle w:val="Voettekst"/>
              <w:jc w:val="right"/>
              <w:rPr>
                <w:sz w:val="20"/>
                <w:szCs w:val="20"/>
              </w:rPr>
            </w:pPr>
            <w:r w:rsidRPr="00694C1B">
              <w:rPr>
                <w:sz w:val="20"/>
                <w:szCs w:val="20"/>
              </w:rPr>
              <w:t xml:space="preserve">Pagina </w:t>
            </w:r>
            <w:r w:rsidRPr="00694C1B">
              <w:rPr>
                <w:b/>
                <w:bCs/>
                <w:sz w:val="20"/>
                <w:szCs w:val="20"/>
              </w:rPr>
              <w:fldChar w:fldCharType="begin"/>
            </w:r>
            <w:r w:rsidRPr="00694C1B">
              <w:rPr>
                <w:b/>
                <w:bCs/>
                <w:sz w:val="20"/>
                <w:szCs w:val="20"/>
              </w:rPr>
              <w:instrText>PAGE</w:instrText>
            </w:r>
            <w:r w:rsidRPr="00694C1B">
              <w:rPr>
                <w:b/>
                <w:bCs/>
                <w:sz w:val="20"/>
                <w:szCs w:val="20"/>
              </w:rPr>
              <w:fldChar w:fldCharType="separate"/>
            </w:r>
            <w:r w:rsidR="003579F5">
              <w:rPr>
                <w:b/>
                <w:bCs/>
                <w:noProof/>
                <w:sz w:val="20"/>
                <w:szCs w:val="20"/>
              </w:rPr>
              <w:t>1</w:t>
            </w:r>
            <w:r w:rsidRPr="00694C1B">
              <w:rPr>
                <w:b/>
                <w:bCs/>
                <w:sz w:val="20"/>
                <w:szCs w:val="20"/>
              </w:rPr>
              <w:fldChar w:fldCharType="end"/>
            </w:r>
            <w:r w:rsidRPr="00694C1B">
              <w:rPr>
                <w:sz w:val="20"/>
                <w:szCs w:val="20"/>
              </w:rPr>
              <w:t xml:space="preserve"> van </w:t>
            </w:r>
            <w:r w:rsidRPr="00694C1B">
              <w:rPr>
                <w:b/>
                <w:bCs/>
                <w:sz w:val="20"/>
                <w:szCs w:val="20"/>
              </w:rPr>
              <w:fldChar w:fldCharType="begin"/>
            </w:r>
            <w:r w:rsidRPr="00694C1B">
              <w:rPr>
                <w:b/>
                <w:bCs/>
                <w:sz w:val="20"/>
                <w:szCs w:val="20"/>
              </w:rPr>
              <w:instrText>NUMPAGES</w:instrText>
            </w:r>
            <w:r w:rsidRPr="00694C1B">
              <w:rPr>
                <w:b/>
                <w:bCs/>
                <w:sz w:val="20"/>
                <w:szCs w:val="20"/>
              </w:rPr>
              <w:fldChar w:fldCharType="separate"/>
            </w:r>
            <w:r w:rsidR="003579F5">
              <w:rPr>
                <w:b/>
                <w:bCs/>
                <w:noProof/>
                <w:sz w:val="20"/>
                <w:szCs w:val="20"/>
              </w:rPr>
              <w:t>2</w:t>
            </w:r>
            <w:r w:rsidRPr="00694C1B">
              <w:rPr>
                <w:b/>
                <w:bCs/>
                <w:sz w:val="20"/>
                <w:szCs w:val="20"/>
              </w:rPr>
              <w:fldChar w:fldCharType="end"/>
            </w:r>
          </w:p>
        </w:sdtContent>
      </w:sdt>
    </w:sdtContent>
  </w:sdt>
  <w:p w14:paraId="5CE1E31C" w14:textId="77777777" w:rsidR="00155D26" w:rsidRPr="004348FD" w:rsidRDefault="00155D26" w:rsidP="0088395B">
    <w:pPr>
      <w:pStyle w:val="bronvermelding"/>
      <w:tabs>
        <w:tab w:val="left" w:pos="284"/>
        <w:tab w:val="left" w:pos="3119"/>
        <w:tab w:val="left" w:pos="7088"/>
        <w:tab w:val="left" w:pos="7370"/>
        <w:tab w:val="left" w:pos="7797"/>
        <w:tab w:val="left" w:pos="8221"/>
        <w:tab w:val="right" w:pos="9072"/>
        <w:tab w:val="left" w:pos="9360"/>
      </w:tabs>
      <w:ind w:firstLine="284"/>
      <w:rPr>
        <w:rFonts w:ascii="Calibri" w:hAnsi="Calibri" w:cs="Arial"/>
        <w:szCs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30DB" w14:textId="77777777" w:rsidR="00547E59" w:rsidRDefault="00547E59">
      <w:r>
        <w:separator/>
      </w:r>
    </w:p>
  </w:footnote>
  <w:footnote w:type="continuationSeparator" w:id="0">
    <w:p w14:paraId="652E59B0" w14:textId="77777777" w:rsidR="00547E59" w:rsidRDefault="00547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7D9B" w14:textId="77777777" w:rsidR="00155D26" w:rsidRDefault="00DB2CA2" w:rsidP="00B66FD4">
    <w:pPr>
      <w:pStyle w:val="Koptekst"/>
      <w:ind w:left="-567"/>
    </w:pPr>
    <w:r>
      <w:rPr>
        <w:noProof/>
      </w:rPr>
      <w:drawing>
        <wp:inline distT="0" distB="0" distL="0" distR="0" wp14:anchorId="60BB35CF" wp14:editId="122E662C">
          <wp:extent cx="2752308" cy="889000"/>
          <wp:effectExtent l="0" t="0" r="0" b="6350"/>
          <wp:docPr id="502328712" name="Afbeelding 1" descr="Afbeelding met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72771" name="Afbeelding 1" descr="Afbeelding met schermopname,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54852" cy="889822"/>
                  </a:xfrm>
                  <a:prstGeom prst="rect">
                    <a:avLst/>
                  </a:prstGeom>
                </pic:spPr>
              </pic:pic>
            </a:graphicData>
          </a:graphic>
        </wp:inline>
      </w:drawing>
    </w:r>
  </w:p>
  <w:p w14:paraId="170C603A" w14:textId="77777777" w:rsidR="00155D26" w:rsidRPr="002D032D" w:rsidRDefault="00155D26" w:rsidP="00B66FD4">
    <w:pPr>
      <w:pStyle w:val="Koptekst"/>
      <w:ind w:left="-567"/>
    </w:pPr>
  </w:p>
</w:hdr>
</file>

<file path=word/intelligence2.xml><?xml version="1.0" encoding="utf-8"?>
<int2:intelligence xmlns:int2="http://schemas.microsoft.com/office/intelligence/2020/intelligence" xmlns:oel="http://schemas.microsoft.com/office/2019/extlst">
  <int2:observations>
    <int2:textHash int2:hashCode="jjuzAcfInRG5/D" int2:id="uBZdroj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8C89"/>
    <w:multiLevelType w:val="hybridMultilevel"/>
    <w:tmpl w:val="1FC8A22E"/>
    <w:lvl w:ilvl="0" w:tplc="7130BF06">
      <w:start w:val="1"/>
      <w:numFmt w:val="decimal"/>
      <w:lvlText w:val="%1."/>
      <w:lvlJc w:val="left"/>
      <w:pPr>
        <w:ind w:left="720" w:hanging="360"/>
      </w:pPr>
    </w:lvl>
    <w:lvl w:ilvl="1" w:tplc="D3089388">
      <w:start w:val="1"/>
      <w:numFmt w:val="lowerLetter"/>
      <w:lvlText w:val="%2."/>
      <w:lvlJc w:val="left"/>
      <w:pPr>
        <w:ind w:left="1440" w:hanging="360"/>
      </w:pPr>
    </w:lvl>
    <w:lvl w:ilvl="2" w:tplc="36D85FC8">
      <w:start w:val="1"/>
      <w:numFmt w:val="lowerRoman"/>
      <w:lvlText w:val="%3."/>
      <w:lvlJc w:val="right"/>
      <w:pPr>
        <w:ind w:left="2160" w:hanging="180"/>
      </w:pPr>
    </w:lvl>
    <w:lvl w:ilvl="3" w:tplc="FA22A89A">
      <w:start w:val="1"/>
      <w:numFmt w:val="decimal"/>
      <w:lvlText w:val="%4."/>
      <w:lvlJc w:val="left"/>
      <w:pPr>
        <w:ind w:left="2880" w:hanging="360"/>
      </w:pPr>
    </w:lvl>
    <w:lvl w:ilvl="4" w:tplc="AC863C50">
      <w:start w:val="1"/>
      <w:numFmt w:val="lowerLetter"/>
      <w:lvlText w:val="%5."/>
      <w:lvlJc w:val="left"/>
      <w:pPr>
        <w:ind w:left="3600" w:hanging="360"/>
      </w:pPr>
    </w:lvl>
    <w:lvl w:ilvl="5" w:tplc="5C886478">
      <w:start w:val="1"/>
      <w:numFmt w:val="lowerRoman"/>
      <w:lvlText w:val="%6."/>
      <w:lvlJc w:val="right"/>
      <w:pPr>
        <w:ind w:left="4320" w:hanging="180"/>
      </w:pPr>
    </w:lvl>
    <w:lvl w:ilvl="6" w:tplc="C3F4FE5A">
      <w:start w:val="1"/>
      <w:numFmt w:val="decimal"/>
      <w:lvlText w:val="%7."/>
      <w:lvlJc w:val="left"/>
      <w:pPr>
        <w:ind w:left="5040" w:hanging="360"/>
      </w:pPr>
    </w:lvl>
    <w:lvl w:ilvl="7" w:tplc="6A8E27A2">
      <w:start w:val="1"/>
      <w:numFmt w:val="lowerLetter"/>
      <w:lvlText w:val="%8."/>
      <w:lvlJc w:val="left"/>
      <w:pPr>
        <w:ind w:left="5760" w:hanging="360"/>
      </w:pPr>
    </w:lvl>
    <w:lvl w:ilvl="8" w:tplc="E13C423A">
      <w:start w:val="1"/>
      <w:numFmt w:val="lowerRoman"/>
      <w:lvlText w:val="%9."/>
      <w:lvlJc w:val="right"/>
      <w:pPr>
        <w:ind w:left="6480" w:hanging="180"/>
      </w:pPr>
    </w:lvl>
  </w:abstractNum>
  <w:abstractNum w:abstractNumId="1" w15:restartNumberingAfterBreak="0">
    <w:nsid w:val="23EE15A7"/>
    <w:multiLevelType w:val="multilevel"/>
    <w:tmpl w:val="BBA2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4C175"/>
    <w:multiLevelType w:val="hybridMultilevel"/>
    <w:tmpl w:val="F4DC3F4C"/>
    <w:lvl w:ilvl="0" w:tplc="9F0299D6">
      <w:start w:val="1"/>
      <w:numFmt w:val="decimal"/>
      <w:lvlText w:val="%1."/>
      <w:lvlJc w:val="left"/>
      <w:pPr>
        <w:ind w:left="720" w:hanging="360"/>
      </w:pPr>
    </w:lvl>
    <w:lvl w:ilvl="1" w:tplc="1E54D04E">
      <w:start w:val="1"/>
      <w:numFmt w:val="lowerLetter"/>
      <w:lvlText w:val="%2."/>
      <w:lvlJc w:val="left"/>
      <w:pPr>
        <w:ind w:left="1440" w:hanging="360"/>
      </w:pPr>
    </w:lvl>
    <w:lvl w:ilvl="2" w:tplc="F52E96E6">
      <w:start w:val="1"/>
      <w:numFmt w:val="lowerRoman"/>
      <w:lvlText w:val="%3."/>
      <w:lvlJc w:val="right"/>
      <w:pPr>
        <w:ind w:left="2160" w:hanging="180"/>
      </w:pPr>
    </w:lvl>
    <w:lvl w:ilvl="3" w:tplc="66E00378">
      <w:start w:val="1"/>
      <w:numFmt w:val="decimal"/>
      <w:lvlText w:val="%4."/>
      <w:lvlJc w:val="left"/>
      <w:pPr>
        <w:ind w:left="2880" w:hanging="360"/>
      </w:pPr>
    </w:lvl>
    <w:lvl w:ilvl="4" w:tplc="4B48786C">
      <w:start w:val="1"/>
      <w:numFmt w:val="lowerLetter"/>
      <w:lvlText w:val="%5."/>
      <w:lvlJc w:val="left"/>
      <w:pPr>
        <w:ind w:left="3600" w:hanging="360"/>
      </w:pPr>
    </w:lvl>
    <w:lvl w:ilvl="5" w:tplc="5EF201C4">
      <w:start w:val="1"/>
      <w:numFmt w:val="lowerRoman"/>
      <w:lvlText w:val="%6."/>
      <w:lvlJc w:val="right"/>
      <w:pPr>
        <w:ind w:left="4320" w:hanging="180"/>
      </w:pPr>
    </w:lvl>
    <w:lvl w:ilvl="6" w:tplc="15166A34">
      <w:start w:val="1"/>
      <w:numFmt w:val="decimal"/>
      <w:lvlText w:val="%7."/>
      <w:lvlJc w:val="left"/>
      <w:pPr>
        <w:ind w:left="5040" w:hanging="360"/>
      </w:pPr>
    </w:lvl>
    <w:lvl w:ilvl="7" w:tplc="E36C2774">
      <w:start w:val="1"/>
      <w:numFmt w:val="lowerLetter"/>
      <w:lvlText w:val="%8."/>
      <w:lvlJc w:val="left"/>
      <w:pPr>
        <w:ind w:left="5760" w:hanging="360"/>
      </w:pPr>
    </w:lvl>
    <w:lvl w:ilvl="8" w:tplc="E1F2C056">
      <w:start w:val="1"/>
      <w:numFmt w:val="lowerRoman"/>
      <w:lvlText w:val="%9."/>
      <w:lvlJc w:val="right"/>
      <w:pPr>
        <w:ind w:left="6480" w:hanging="180"/>
      </w:pPr>
    </w:lvl>
  </w:abstractNum>
  <w:abstractNum w:abstractNumId="3" w15:restartNumberingAfterBreak="0">
    <w:nsid w:val="369F38DF"/>
    <w:multiLevelType w:val="hybridMultilevel"/>
    <w:tmpl w:val="B310FBD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4D2B6D08"/>
    <w:multiLevelType w:val="hybridMultilevel"/>
    <w:tmpl w:val="7742B336"/>
    <w:lvl w:ilvl="0" w:tplc="CE566138">
      <w:start w:val="1"/>
      <w:numFmt w:val="decimal"/>
      <w:lvlText w:val="%1."/>
      <w:lvlJc w:val="left"/>
      <w:pPr>
        <w:ind w:left="720" w:hanging="360"/>
      </w:pPr>
    </w:lvl>
    <w:lvl w:ilvl="1" w:tplc="0F9C12BA">
      <w:start w:val="1"/>
      <w:numFmt w:val="lowerLetter"/>
      <w:lvlText w:val="%2."/>
      <w:lvlJc w:val="left"/>
      <w:pPr>
        <w:ind w:left="1440" w:hanging="360"/>
      </w:pPr>
    </w:lvl>
    <w:lvl w:ilvl="2" w:tplc="B1660D3E">
      <w:start w:val="1"/>
      <w:numFmt w:val="lowerRoman"/>
      <w:lvlText w:val="%3."/>
      <w:lvlJc w:val="right"/>
      <w:pPr>
        <w:ind w:left="2160" w:hanging="180"/>
      </w:pPr>
    </w:lvl>
    <w:lvl w:ilvl="3" w:tplc="68D4F5AA">
      <w:start w:val="1"/>
      <w:numFmt w:val="decimal"/>
      <w:lvlText w:val="%4."/>
      <w:lvlJc w:val="left"/>
      <w:pPr>
        <w:ind w:left="2880" w:hanging="360"/>
      </w:pPr>
    </w:lvl>
    <w:lvl w:ilvl="4" w:tplc="24DA3D52">
      <w:start w:val="1"/>
      <w:numFmt w:val="lowerLetter"/>
      <w:lvlText w:val="%5."/>
      <w:lvlJc w:val="left"/>
      <w:pPr>
        <w:ind w:left="3600" w:hanging="360"/>
      </w:pPr>
    </w:lvl>
    <w:lvl w:ilvl="5" w:tplc="C6D6BB32">
      <w:start w:val="1"/>
      <w:numFmt w:val="lowerRoman"/>
      <w:lvlText w:val="%6."/>
      <w:lvlJc w:val="right"/>
      <w:pPr>
        <w:ind w:left="4320" w:hanging="180"/>
      </w:pPr>
    </w:lvl>
    <w:lvl w:ilvl="6" w:tplc="0300959C">
      <w:start w:val="1"/>
      <w:numFmt w:val="decimal"/>
      <w:lvlText w:val="%7."/>
      <w:lvlJc w:val="left"/>
      <w:pPr>
        <w:ind w:left="5040" w:hanging="360"/>
      </w:pPr>
    </w:lvl>
    <w:lvl w:ilvl="7" w:tplc="F214993E">
      <w:start w:val="1"/>
      <w:numFmt w:val="lowerLetter"/>
      <w:lvlText w:val="%8."/>
      <w:lvlJc w:val="left"/>
      <w:pPr>
        <w:ind w:left="5760" w:hanging="360"/>
      </w:pPr>
    </w:lvl>
    <w:lvl w:ilvl="8" w:tplc="4A669C82">
      <w:start w:val="1"/>
      <w:numFmt w:val="lowerRoman"/>
      <w:lvlText w:val="%9."/>
      <w:lvlJc w:val="right"/>
      <w:pPr>
        <w:ind w:left="6480" w:hanging="180"/>
      </w:pPr>
    </w:lvl>
  </w:abstractNum>
  <w:abstractNum w:abstractNumId="5" w15:restartNumberingAfterBreak="0">
    <w:nsid w:val="56A8A1F9"/>
    <w:multiLevelType w:val="hybridMultilevel"/>
    <w:tmpl w:val="1F58D1F6"/>
    <w:lvl w:ilvl="0" w:tplc="63B6A4C2">
      <w:start w:val="1"/>
      <w:numFmt w:val="decimal"/>
      <w:lvlText w:val="%1."/>
      <w:lvlJc w:val="left"/>
      <w:pPr>
        <w:ind w:left="720" w:hanging="360"/>
      </w:pPr>
    </w:lvl>
    <w:lvl w:ilvl="1" w:tplc="4A46BAA6">
      <w:start w:val="1"/>
      <w:numFmt w:val="lowerLetter"/>
      <w:lvlText w:val="%2."/>
      <w:lvlJc w:val="left"/>
      <w:pPr>
        <w:ind w:left="1440" w:hanging="360"/>
      </w:pPr>
    </w:lvl>
    <w:lvl w:ilvl="2" w:tplc="FB1271BE">
      <w:start w:val="1"/>
      <w:numFmt w:val="lowerRoman"/>
      <w:lvlText w:val="%3."/>
      <w:lvlJc w:val="right"/>
      <w:pPr>
        <w:ind w:left="2160" w:hanging="180"/>
      </w:pPr>
    </w:lvl>
    <w:lvl w:ilvl="3" w:tplc="E894FF02">
      <w:start w:val="1"/>
      <w:numFmt w:val="decimal"/>
      <w:lvlText w:val="%4."/>
      <w:lvlJc w:val="left"/>
      <w:pPr>
        <w:ind w:left="2880" w:hanging="360"/>
      </w:pPr>
    </w:lvl>
    <w:lvl w:ilvl="4" w:tplc="8BCA6614">
      <w:start w:val="1"/>
      <w:numFmt w:val="lowerLetter"/>
      <w:lvlText w:val="%5."/>
      <w:lvlJc w:val="left"/>
      <w:pPr>
        <w:ind w:left="3600" w:hanging="360"/>
      </w:pPr>
    </w:lvl>
    <w:lvl w:ilvl="5" w:tplc="A18E7464">
      <w:start w:val="1"/>
      <w:numFmt w:val="lowerRoman"/>
      <w:lvlText w:val="%6."/>
      <w:lvlJc w:val="right"/>
      <w:pPr>
        <w:ind w:left="4320" w:hanging="180"/>
      </w:pPr>
    </w:lvl>
    <w:lvl w:ilvl="6" w:tplc="C1DEDC18">
      <w:start w:val="1"/>
      <w:numFmt w:val="decimal"/>
      <w:lvlText w:val="%7."/>
      <w:lvlJc w:val="left"/>
      <w:pPr>
        <w:ind w:left="5040" w:hanging="360"/>
      </w:pPr>
    </w:lvl>
    <w:lvl w:ilvl="7" w:tplc="0C5A4A00">
      <w:start w:val="1"/>
      <w:numFmt w:val="lowerLetter"/>
      <w:lvlText w:val="%8."/>
      <w:lvlJc w:val="left"/>
      <w:pPr>
        <w:ind w:left="5760" w:hanging="360"/>
      </w:pPr>
    </w:lvl>
    <w:lvl w:ilvl="8" w:tplc="3848955A">
      <w:start w:val="1"/>
      <w:numFmt w:val="lowerRoman"/>
      <w:lvlText w:val="%9."/>
      <w:lvlJc w:val="right"/>
      <w:pPr>
        <w:ind w:left="6480" w:hanging="180"/>
      </w:pPr>
    </w:lvl>
  </w:abstractNum>
  <w:abstractNum w:abstractNumId="6" w15:restartNumberingAfterBreak="0">
    <w:nsid w:val="69720C71"/>
    <w:multiLevelType w:val="multilevel"/>
    <w:tmpl w:val="FEEE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364B37"/>
    <w:multiLevelType w:val="hybridMultilevel"/>
    <w:tmpl w:val="D756BE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41B014D"/>
    <w:multiLevelType w:val="multilevel"/>
    <w:tmpl w:val="30E6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FA0229"/>
    <w:multiLevelType w:val="multilevel"/>
    <w:tmpl w:val="0992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5332687">
    <w:abstractNumId w:val="4"/>
  </w:num>
  <w:num w:numId="2" w16cid:durableId="317422092">
    <w:abstractNumId w:val="5"/>
  </w:num>
  <w:num w:numId="3" w16cid:durableId="290667894">
    <w:abstractNumId w:val="2"/>
  </w:num>
  <w:num w:numId="4" w16cid:durableId="1103264720">
    <w:abstractNumId w:val="0"/>
  </w:num>
  <w:num w:numId="5" w16cid:durableId="109278796">
    <w:abstractNumId w:val="3"/>
  </w:num>
  <w:num w:numId="6" w16cid:durableId="91630397">
    <w:abstractNumId w:val="1"/>
  </w:num>
  <w:num w:numId="7" w16cid:durableId="944386097">
    <w:abstractNumId w:val="8"/>
  </w:num>
  <w:num w:numId="8" w16cid:durableId="1888295379">
    <w:abstractNumId w:val="9"/>
  </w:num>
  <w:num w:numId="9" w16cid:durableId="232664909">
    <w:abstractNumId w:val="7"/>
  </w:num>
  <w:num w:numId="10" w16cid:durableId="1097873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3E"/>
    <w:rsid w:val="000011C2"/>
    <w:rsid w:val="000019B1"/>
    <w:rsid w:val="00006543"/>
    <w:rsid w:val="0001270C"/>
    <w:rsid w:val="00014FB5"/>
    <w:rsid w:val="0003215F"/>
    <w:rsid w:val="00032E83"/>
    <w:rsid w:val="000439DA"/>
    <w:rsid w:val="00046020"/>
    <w:rsid w:val="0006057F"/>
    <w:rsid w:val="00065668"/>
    <w:rsid w:val="00073008"/>
    <w:rsid w:val="000731A4"/>
    <w:rsid w:val="00082AE2"/>
    <w:rsid w:val="000856F8"/>
    <w:rsid w:val="00094AE8"/>
    <w:rsid w:val="0009734E"/>
    <w:rsid w:val="000A4CC9"/>
    <w:rsid w:val="000B2179"/>
    <w:rsid w:val="000B3535"/>
    <w:rsid w:val="000B6ABC"/>
    <w:rsid w:val="000C1014"/>
    <w:rsid w:val="000C207A"/>
    <w:rsid w:val="000D6E8D"/>
    <w:rsid w:val="000F5A99"/>
    <w:rsid w:val="000F6177"/>
    <w:rsid w:val="000F6686"/>
    <w:rsid w:val="00103ACF"/>
    <w:rsid w:val="00111B68"/>
    <w:rsid w:val="001211E3"/>
    <w:rsid w:val="00146C1B"/>
    <w:rsid w:val="00150E2E"/>
    <w:rsid w:val="00155D26"/>
    <w:rsid w:val="00163E2A"/>
    <w:rsid w:val="001814DB"/>
    <w:rsid w:val="00181B0D"/>
    <w:rsid w:val="00185D52"/>
    <w:rsid w:val="00196F5E"/>
    <w:rsid w:val="001B1475"/>
    <w:rsid w:val="001C1B78"/>
    <w:rsid w:val="001C7FD8"/>
    <w:rsid w:val="001D1354"/>
    <w:rsid w:val="001D3069"/>
    <w:rsid w:val="001D4245"/>
    <w:rsid w:val="001D709C"/>
    <w:rsid w:val="001E43AB"/>
    <w:rsid w:val="001E67A7"/>
    <w:rsid w:val="001F787B"/>
    <w:rsid w:val="00203AA5"/>
    <w:rsid w:val="00206621"/>
    <w:rsid w:val="00206738"/>
    <w:rsid w:val="0021466F"/>
    <w:rsid w:val="002220A3"/>
    <w:rsid w:val="00224793"/>
    <w:rsid w:val="002322A2"/>
    <w:rsid w:val="00234E71"/>
    <w:rsid w:val="00235F9D"/>
    <w:rsid w:val="002518E5"/>
    <w:rsid w:val="00267640"/>
    <w:rsid w:val="002742D7"/>
    <w:rsid w:val="002743AA"/>
    <w:rsid w:val="00287516"/>
    <w:rsid w:val="00287C75"/>
    <w:rsid w:val="00293207"/>
    <w:rsid w:val="002D032D"/>
    <w:rsid w:val="002D61E2"/>
    <w:rsid w:val="002E148E"/>
    <w:rsid w:val="002F077C"/>
    <w:rsid w:val="002F19C8"/>
    <w:rsid w:val="00300060"/>
    <w:rsid w:val="0030069C"/>
    <w:rsid w:val="003106F2"/>
    <w:rsid w:val="003236EF"/>
    <w:rsid w:val="003327C5"/>
    <w:rsid w:val="00336A0C"/>
    <w:rsid w:val="0034308E"/>
    <w:rsid w:val="003440EE"/>
    <w:rsid w:val="00352FD3"/>
    <w:rsid w:val="003579F5"/>
    <w:rsid w:val="0036364E"/>
    <w:rsid w:val="003754FE"/>
    <w:rsid w:val="00377C94"/>
    <w:rsid w:val="00385F1B"/>
    <w:rsid w:val="00386DD4"/>
    <w:rsid w:val="00393801"/>
    <w:rsid w:val="00393929"/>
    <w:rsid w:val="003B569C"/>
    <w:rsid w:val="003C5D3F"/>
    <w:rsid w:val="003D2785"/>
    <w:rsid w:val="003D3E36"/>
    <w:rsid w:val="003E4CF1"/>
    <w:rsid w:val="003F0633"/>
    <w:rsid w:val="003F4582"/>
    <w:rsid w:val="003F774D"/>
    <w:rsid w:val="004013DA"/>
    <w:rsid w:val="00413033"/>
    <w:rsid w:val="004148DD"/>
    <w:rsid w:val="004158C0"/>
    <w:rsid w:val="00430ED3"/>
    <w:rsid w:val="00433455"/>
    <w:rsid w:val="00433526"/>
    <w:rsid w:val="004348FD"/>
    <w:rsid w:val="00437301"/>
    <w:rsid w:val="004443A6"/>
    <w:rsid w:val="004453E7"/>
    <w:rsid w:val="0044665A"/>
    <w:rsid w:val="00452103"/>
    <w:rsid w:val="0045389C"/>
    <w:rsid w:val="00453A6C"/>
    <w:rsid w:val="004728E5"/>
    <w:rsid w:val="00474C59"/>
    <w:rsid w:val="004A14FC"/>
    <w:rsid w:val="004A4796"/>
    <w:rsid w:val="004B7590"/>
    <w:rsid w:val="004D6FC6"/>
    <w:rsid w:val="004E39C7"/>
    <w:rsid w:val="004E47CB"/>
    <w:rsid w:val="004F0997"/>
    <w:rsid w:val="004F1B50"/>
    <w:rsid w:val="004F6FE1"/>
    <w:rsid w:val="00504597"/>
    <w:rsid w:val="00513C54"/>
    <w:rsid w:val="00513D76"/>
    <w:rsid w:val="00516BF5"/>
    <w:rsid w:val="00521323"/>
    <w:rsid w:val="0052409C"/>
    <w:rsid w:val="00532D3F"/>
    <w:rsid w:val="00535626"/>
    <w:rsid w:val="00547E59"/>
    <w:rsid w:val="005565F9"/>
    <w:rsid w:val="00572E06"/>
    <w:rsid w:val="005877D4"/>
    <w:rsid w:val="005960B9"/>
    <w:rsid w:val="00597556"/>
    <w:rsid w:val="005A1181"/>
    <w:rsid w:val="005A5127"/>
    <w:rsid w:val="005C5753"/>
    <w:rsid w:val="005C59A0"/>
    <w:rsid w:val="005E4A32"/>
    <w:rsid w:val="005E5CB6"/>
    <w:rsid w:val="005E643A"/>
    <w:rsid w:val="005F0497"/>
    <w:rsid w:val="005F40A7"/>
    <w:rsid w:val="005F6B5A"/>
    <w:rsid w:val="006016ED"/>
    <w:rsid w:val="00617C4B"/>
    <w:rsid w:val="00617F66"/>
    <w:rsid w:val="006246EE"/>
    <w:rsid w:val="0062711C"/>
    <w:rsid w:val="00627561"/>
    <w:rsid w:val="00627BC3"/>
    <w:rsid w:val="0063146C"/>
    <w:rsid w:val="00640A5F"/>
    <w:rsid w:val="00640D2C"/>
    <w:rsid w:val="00645A64"/>
    <w:rsid w:val="00646701"/>
    <w:rsid w:val="00663144"/>
    <w:rsid w:val="006765BA"/>
    <w:rsid w:val="00676DFB"/>
    <w:rsid w:val="00677FB1"/>
    <w:rsid w:val="00694C1B"/>
    <w:rsid w:val="00695290"/>
    <w:rsid w:val="00697A6E"/>
    <w:rsid w:val="006A5131"/>
    <w:rsid w:val="006A6834"/>
    <w:rsid w:val="006B0800"/>
    <w:rsid w:val="006B3D82"/>
    <w:rsid w:val="006B6D55"/>
    <w:rsid w:val="006B7A41"/>
    <w:rsid w:val="006C0D8B"/>
    <w:rsid w:val="006C1042"/>
    <w:rsid w:val="006C5B16"/>
    <w:rsid w:val="006D0870"/>
    <w:rsid w:val="006D55CD"/>
    <w:rsid w:val="006E5120"/>
    <w:rsid w:val="006F1B20"/>
    <w:rsid w:val="006F2732"/>
    <w:rsid w:val="00702CD6"/>
    <w:rsid w:val="00705C80"/>
    <w:rsid w:val="00712C46"/>
    <w:rsid w:val="00713F9E"/>
    <w:rsid w:val="007161E4"/>
    <w:rsid w:val="00725E3E"/>
    <w:rsid w:val="00725FF8"/>
    <w:rsid w:val="0073061D"/>
    <w:rsid w:val="00732A4B"/>
    <w:rsid w:val="0073366B"/>
    <w:rsid w:val="007403AA"/>
    <w:rsid w:val="0075341C"/>
    <w:rsid w:val="007547E8"/>
    <w:rsid w:val="00756E51"/>
    <w:rsid w:val="007641E7"/>
    <w:rsid w:val="0076497F"/>
    <w:rsid w:val="007677C8"/>
    <w:rsid w:val="00777185"/>
    <w:rsid w:val="00781276"/>
    <w:rsid w:val="00796069"/>
    <w:rsid w:val="007A1974"/>
    <w:rsid w:val="007B48CD"/>
    <w:rsid w:val="007C0783"/>
    <w:rsid w:val="007C0FBE"/>
    <w:rsid w:val="007C1178"/>
    <w:rsid w:val="007C2B65"/>
    <w:rsid w:val="007C4B59"/>
    <w:rsid w:val="007C7301"/>
    <w:rsid w:val="007E552F"/>
    <w:rsid w:val="007F4835"/>
    <w:rsid w:val="007F4CC7"/>
    <w:rsid w:val="0081008D"/>
    <w:rsid w:val="00817CD1"/>
    <w:rsid w:val="00821A45"/>
    <w:rsid w:val="00821C9A"/>
    <w:rsid w:val="00834A62"/>
    <w:rsid w:val="00844D86"/>
    <w:rsid w:val="00850C19"/>
    <w:rsid w:val="00855ABA"/>
    <w:rsid w:val="00867E0D"/>
    <w:rsid w:val="00871CD3"/>
    <w:rsid w:val="00876822"/>
    <w:rsid w:val="0088395B"/>
    <w:rsid w:val="00894E65"/>
    <w:rsid w:val="008955D3"/>
    <w:rsid w:val="008A73DB"/>
    <w:rsid w:val="008C0DE1"/>
    <w:rsid w:val="008C3E00"/>
    <w:rsid w:val="008D474E"/>
    <w:rsid w:val="008E2929"/>
    <w:rsid w:val="008F4507"/>
    <w:rsid w:val="008F4936"/>
    <w:rsid w:val="00902831"/>
    <w:rsid w:val="009102C5"/>
    <w:rsid w:val="00914E2E"/>
    <w:rsid w:val="009266CF"/>
    <w:rsid w:val="00926DC2"/>
    <w:rsid w:val="009324AC"/>
    <w:rsid w:val="00932C7C"/>
    <w:rsid w:val="009473B0"/>
    <w:rsid w:val="0096089E"/>
    <w:rsid w:val="00961937"/>
    <w:rsid w:val="0096459A"/>
    <w:rsid w:val="00964B11"/>
    <w:rsid w:val="00974409"/>
    <w:rsid w:val="00974FBC"/>
    <w:rsid w:val="00984716"/>
    <w:rsid w:val="00994D41"/>
    <w:rsid w:val="009B0C00"/>
    <w:rsid w:val="009C5CDF"/>
    <w:rsid w:val="009E27C0"/>
    <w:rsid w:val="009E766A"/>
    <w:rsid w:val="00A04EBB"/>
    <w:rsid w:val="00A1293A"/>
    <w:rsid w:val="00A248A6"/>
    <w:rsid w:val="00A25A31"/>
    <w:rsid w:val="00A30909"/>
    <w:rsid w:val="00A3132C"/>
    <w:rsid w:val="00A423FD"/>
    <w:rsid w:val="00A46F2C"/>
    <w:rsid w:val="00A47E06"/>
    <w:rsid w:val="00A55BB6"/>
    <w:rsid w:val="00A568A4"/>
    <w:rsid w:val="00A75A56"/>
    <w:rsid w:val="00A75F46"/>
    <w:rsid w:val="00A80460"/>
    <w:rsid w:val="00A81AB1"/>
    <w:rsid w:val="00A825D4"/>
    <w:rsid w:val="00A84B61"/>
    <w:rsid w:val="00A85889"/>
    <w:rsid w:val="00A869D3"/>
    <w:rsid w:val="00A87B17"/>
    <w:rsid w:val="00A915FF"/>
    <w:rsid w:val="00A93CC9"/>
    <w:rsid w:val="00AA6808"/>
    <w:rsid w:val="00AC0513"/>
    <w:rsid w:val="00AC3629"/>
    <w:rsid w:val="00AC725C"/>
    <w:rsid w:val="00AD0E2A"/>
    <w:rsid w:val="00AD26BA"/>
    <w:rsid w:val="00AE3933"/>
    <w:rsid w:val="00AF3D2B"/>
    <w:rsid w:val="00AF7477"/>
    <w:rsid w:val="00B27196"/>
    <w:rsid w:val="00B404BE"/>
    <w:rsid w:val="00B638B4"/>
    <w:rsid w:val="00B64A17"/>
    <w:rsid w:val="00B66FD4"/>
    <w:rsid w:val="00B731FC"/>
    <w:rsid w:val="00B75390"/>
    <w:rsid w:val="00B77D8D"/>
    <w:rsid w:val="00B85269"/>
    <w:rsid w:val="00B879ED"/>
    <w:rsid w:val="00B91D26"/>
    <w:rsid w:val="00BA23E1"/>
    <w:rsid w:val="00BB012C"/>
    <w:rsid w:val="00BC102C"/>
    <w:rsid w:val="00BC300B"/>
    <w:rsid w:val="00BF55BC"/>
    <w:rsid w:val="00C02267"/>
    <w:rsid w:val="00C10712"/>
    <w:rsid w:val="00C17E61"/>
    <w:rsid w:val="00C225A7"/>
    <w:rsid w:val="00C262C8"/>
    <w:rsid w:val="00C43CEA"/>
    <w:rsid w:val="00C6250E"/>
    <w:rsid w:val="00C66D0B"/>
    <w:rsid w:val="00C67647"/>
    <w:rsid w:val="00C76A83"/>
    <w:rsid w:val="00C81CAF"/>
    <w:rsid w:val="00C82691"/>
    <w:rsid w:val="00C90298"/>
    <w:rsid w:val="00C94156"/>
    <w:rsid w:val="00CB03AC"/>
    <w:rsid w:val="00CB34BB"/>
    <w:rsid w:val="00CB6939"/>
    <w:rsid w:val="00CC2C60"/>
    <w:rsid w:val="00CD1622"/>
    <w:rsid w:val="00CE03A3"/>
    <w:rsid w:val="00CE1E26"/>
    <w:rsid w:val="00CE72B1"/>
    <w:rsid w:val="00CF00DF"/>
    <w:rsid w:val="00CF2052"/>
    <w:rsid w:val="00D05C0C"/>
    <w:rsid w:val="00D20911"/>
    <w:rsid w:val="00D21024"/>
    <w:rsid w:val="00D23D7B"/>
    <w:rsid w:val="00D2786A"/>
    <w:rsid w:val="00D551B4"/>
    <w:rsid w:val="00D566B6"/>
    <w:rsid w:val="00D567AA"/>
    <w:rsid w:val="00D60281"/>
    <w:rsid w:val="00D610C5"/>
    <w:rsid w:val="00D730B6"/>
    <w:rsid w:val="00D739DD"/>
    <w:rsid w:val="00D74796"/>
    <w:rsid w:val="00D76640"/>
    <w:rsid w:val="00D80768"/>
    <w:rsid w:val="00D86EDB"/>
    <w:rsid w:val="00D870DB"/>
    <w:rsid w:val="00D87C2A"/>
    <w:rsid w:val="00D90DBB"/>
    <w:rsid w:val="00DB2CA2"/>
    <w:rsid w:val="00DB5FB5"/>
    <w:rsid w:val="00DC1D84"/>
    <w:rsid w:val="00DD24DF"/>
    <w:rsid w:val="00DE3CC0"/>
    <w:rsid w:val="00DE6E6E"/>
    <w:rsid w:val="00E00931"/>
    <w:rsid w:val="00E10375"/>
    <w:rsid w:val="00E24098"/>
    <w:rsid w:val="00E26980"/>
    <w:rsid w:val="00E32E81"/>
    <w:rsid w:val="00E35E95"/>
    <w:rsid w:val="00E41D6A"/>
    <w:rsid w:val="00E425D7"/>
    <w:rsid w:val="00E54D65"/>
    <w:rsid w:val="00E61166"/>
    <w:rsid w:val="00E70279"/>
    <w:rsid w:val="00E72572"/>
    <w:rsid w:val="00E748DF"/>
    <w:rsid w:val="00E77196"/>
    <w:rsid w:val="00E90182"/>
    <w:rsid w:val="00EA1245"/>
    <w:rsid w:val="00EA1D0D"/>
    <w:rsid w:val="00EB024A"/>
    <w:rsid w:val="00EC3514"/>
    <w:rsid w:val="00EC4A24"/>
    <w:rsid w:val="00EE072C"/>
    <w:rsid w:val="00F01C3C"/>
    <w:rsid w:val="00F030DB"/>
    <w:rsid w:val="00F0750E"/>
    <w:rsid w:val="00F13FD7"/>
    <w:rsid w:val="00F1437D"/>
    <w:rsid w:val="00F160A9"/>
    <w:rsid w:val="00F164B2"/>
    <w:rsid w:val="00F224BC"/>
    <w:rsid w:val="00F41DA0"/>
    <w:rsid w:val="00F4749B"/>
    <w:rsid w:val="00F571E7"/>
    <w:rsid w:val="00F6083E"/>
    <w:rsid w:val="00F659E6"/>
    <w:rsid w:val="00F705E3"/>
    <w:rsid w:val="00F760A6"/>
    <w:rsid w:val="00F87B5F"/>
    <w:rsid w:val="00F91103"/>
    <w:rsid w:val="00FB0CCA"/>
    <w:rsid w:val="00FB19C3"/>
    <w:rsid w:val="00FB3839"/>
    <w:rsid w:val="00FC1AFA"/>
    <w:rsid w:val="00FC32EA"/>
    <w:rsid w:val="00FC5EA6"/>
    <w:rsid w:val="00FD031A"/>
    <w:rsid w:val="00FD1720"/>
    <w:rsid w:val="00FE2066"/>
    <w:rsid w:val="00FE2A93"/>
    <w:rsid w:val="00FE34BD"/>
    <w:rsid w:val="00FF0B76"/>
    <w:rsid w:val="032EAAAD"/>
    <w:rsid w:val="044266EE"/>
    <w:rsid w:val="046B63AA"/>
    <w:rsid w:val="0473D75E"/>
    <w:rsid w:val="049A1A76"/>
    <w:rsid w:val="09807084"/>
    <w:rsid w:val="0C5FC6F0"/>
    <w:rsid w:val="0D341B26"/>
    <w:rsid w:val="0F9C8EFD"/>
    <w:rsid w:val="0FC4CA07"/>
    <w:rsid w:val="153F97AA"/>
    <w:rsid w:val="15B0545D"/>
    <w:rsid w:val="18EE55A6"/>
    <w:rsid w:val="1BC07573"/>
    <w:rsid w:val="1C78F55A"/>
    <w:rsid w:val="1D9CDEF4"/>
    <w:rsid w:val="219E5D03"/>
    <w:rsid w:val="21ED9E03"/>
    <w:rsid w:val="263DC7D9"/>
    <w:rsid w:val="27C25FC7"/>
    <w:rsid w:val="27C7B9D7"/>
    <w:rsid w:val="286C2422"/>
    <w:rsid w:val="2A1C8F4A"/>
    <w:rsid w:val="2A1CF99A"/>
    <w:rsid w:val="2ACFEB37"/>
    <w:rsid w:val="2C69FFB3"/>
    <w:rsid w:val="2CB7964B"/>
    <w:rsid w:val="30491C7E"/>
    <w:rsid w:val="30E42E8C"/>
    <w:rsid w:val="3298E6B1"/>
    <w:rsid w:val="33272B19"/>
    <w:rsid w:val="33CF6E3F"/>
    <w:rsid w:val="3509B643"/>
    <w:rsid w:val="358E9920"/>
    <w:rsid w:val="36D959C9"/>
    <w:rsid w:val="37411AB2"/>
    <w:rsid w:val="376F3A81"/>
    <w:rsid w:val="38C519F0"/>
    <w:rsid w:val="3AD69FDB"/>
    <w:rsid w:val="3E046D80"/>
    <w:rsid w:val="3E54C86F"/>
    <w:rsid w:val="3FE59372"/>
    <w:rsid w:val="4003411A"/>
    <w:rsid w:val="4062FD8B"/>
    <w:rsid w:val="41DAB5A6"/>
    <w:rsid w:val="42D99DF8"/>
    <w:rsid w:val="43EFF16A"/>
    <w:rsid w:val="44906EB8"/>
    <w:rsid w:val="454D5764"/>
    <w:rsid w:val="4A19BF5B"/>
    <w:rsid w:val="4AF239C5"/>
    <w:rsid w:val="4CE9AC01"/>
    <w:rsid w:val="4D3C1348"/>
    <w:rsid w:val="4F85834E"/>
    <w:rsid w:val="4FC66FC1"/>
    <w:rsid w:val="50426E2A"/>
    <w:rsid w:val="50BC3078"/>
    <w:rsid w:val="54EE2E67"/>
    <w:rsid w:val="55B2D2DB"/>
    <w:rsid w:val="5660BCDF"/>
    <w:rsid w:val="56CAED9B"/>
    <w:rsid w:val="56DDF959"/>
    <w:rsid w:val="59992DAF"/>
    <w:rsid w:val="5CBF1898"/>
    <w:rsid w:val="5DD5A4BC"/>
    <w:rsid w:val="62C9F7F7"/>
    <w:rsid w:val="63D43A83"/>
    <w:rsid w:val="6790FC32"/>
    <w:rsid w:val="6E51EAFC"/>
    <w:rsid w:val="6F187EBB"/>
    <w:rsid w:val="6FFC463E"/>
    <w:rsid w:val="71354FF5"/>
    <w:rsid w:val="71647F53"/>
    <w:rsid w:val="7180C47A"/>
    <w:rsid w:val="7515D391"/>
    <w:rsid w:val="76572C32"/>
    <w:rsid w:val="765F16F0"/>
    <w:rsid w:val="76787E69"/>
    <w:rsid w:val="769934B9"/>
    <w:rsid w:val="78C47F5E"/>
    <w:rsid w:val="791C56E0"/>
    <w:rsid w:val="7A266A2A"/>
    <w:rsid w:val="7BCCE379"/>
    <w:rsid w:val="7C488709"/>
    <w:rsid w:val="7C79E8BA"/>
    <w:rsid w:val="7E6DA2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9FBDB"/>
  <w15:docId w15:val="{56F7B52C-D978-48EF-A374-529A9ACB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urekaPro-Regular" w:eastAsia="Times New Roman" w:hAnsi="EurekaPro-Regular"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BB"/>
    <w:rPr>
      <w:rFonts w:ascii="Calibri" w:hAnsi="Calibri"/>
      <w:sz w:val="22"/>
      <w:szCs w:val="24"/>
    </w:rPr>
  </w:style>
  <w:style w:type="paragraph" w:styleId="Kop1">
    <w:name w:val="heading 1"/>
    <w:basedOn w:val="Standaard"/>
    <w:next w:val="Standaard"/>
    <w:link w:val="Kop1Char"/>
    <w:uiPriority w:val="9"/>
    <w:qFormat/>
    <w:rsid w:val="004348FD"/>
    <w:pPr>
      <w:keepNext/>
      <w:spacing w:before="240" w:after="60"/>
      <w:outlineLvl w:val="0"/>
    </w:pPr>
    <w:rPr>
      <w:b/>
      <w:bCs/>
      <w:kern w:val="32"/>
      <w:sz w:val="56"/>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rPr>
  </w:style>
  <w:style w:type="paragraph" w:customStyle="1" w:styleId="bronvermelding">
    <w:name w:val="bronvermelding"/>
    <w:basedOn w:val="Standaard"/>
    <w:pPr>
      <w:widowControl w:val="0"/>
      <w:tabs>
        <w:tab w:val="right" w:pos="9360"/>
      </w:tabs>
      <w:suppressAutoHyphens/>
    </w:pPr>
    <w:rPr>
      <w:rFonts w:ascii="CG Omega" w:hAnsi="CG Omega"/>
      <w:snapToGrid w:val="0"/>
      <w:sz w:val="16"/>
      <w:lang w:val="en-US"/>
    </w:rPr>
  </w:style>
  <w:style w:type="paragraph" w:styleId="Ballontekst">
    <w:name w:val="Balloon Text"/>
    <w:basedOn w:val="Standaard"/>
    <w:link w:val="BallontekstChar"/>
    <w:uiPriority w:val="99"/>
    <w:semiHidden/>
    <w:unhideWhenUsed/>
    <w:rsid w:val="00F571E7"/>
    <w:rPr>
      <w:rFonts w:ascii="Tahoma" w:hAnsi="Tahoma" w:cs="Tahoma"/>
      <w:sz w:val="16"/>
      <w:szCs w:val="16"/>
    </w:rPr>
  </w:style>
  <w:style w:type="character" w:customStyle="1" w:styleId="BallontekstChar">
    <w:name w:val="Ballontekst Char"/>
    <w:basedOn w:val="Standaardalinea-lettertype"/>
    <w:link w:val="Ballontekst"/>
    <w:uiPriority w:val="99"/>
    <w:semiHidden/>
    <w:rsid w:val="00F571E7"/>
    <w:rPr>
      <w:rFonts w:ascii="Tahoma" w:hAnsi="Tahoma" w:cs="Tahoma"/>
      <w:sz w:val="16"/>
      <w:szCs w:val="16"/>
    </w:rPr>
  </w:style>
  <w:style w:type="paragraph" w:styleId="Titel">
    <w:name w:val="Title"/>
    <w:basedOn w:val="Standaard"/>
    <w:next w:val="Standaard"/>
    <w:link w:val="TitelChar"/>
    <w:uiPriority w:val="10"/>
    <w:qFormat/>
    <w:rsid w:val="004348FD"/>
    <w:pPr>
      <w:spacing w:before="240" w:after="60"/>
      <w:jc w:val="center"/>
      <w:outlineLvl w:val="0"/>
    </w:pPr>
    <w:rPr>
      <w:b/>
      <w:bCs/>
      <w:kern w:val="28"/>
      <w:sz w:val="28"/>
      <w:szCs w:val="32"/>
    </w:rPr>
  </w:style>
  <w:style w:type="character" w:customStyle="1" w:styleId="TitelChar">
    <w:name w:val="Titel Char"/>
    <w:basedOn w:val="Standaardalinea-lettertype"/>
    <w:link w:val="Titel"/>
    <w:uiPriority w:val="10"/>
    <w:rsid w:val="004348FD"/>
    <w:rPr>
      <w:rFonts w:ascii="Calibri" w:hAnsi="Calibri"/>
      <w:b/>
      <w:bCs/>
      <w:kern w:val="28"/>
      <w:sz w:val="28"/>
      <w:szCs w:val="32"/>
    </w:rPr>
  </w:style>
  <w:style w:type="paragraph" w:styleId="Geenafstand">
    <w:name w:val="No Spacing"/>
    <w:uiPriority w:val="1"/>
    <w:qFormat/>
    <w:rsid w:val="004348FD"/>
    <w:rPr>
      <w:rFonts w:ascii="Calibri" w:hAnsi="Calibri"/>
      <w:sz w:val="22"/>
      <w:szCs w:val="24"/>
    </w:rPr>
  </w:style>
  <w:style w:type="character" w:customStyle="1" w:styleId="Kop1Char">
    <w:name w:val="Kop 1 Char"/>
    <w:basedOn w:val="Standaardalinea-lettertype"/>
    <w:link w:val="Kop1"/>
    <w:uiPriority w:val="9"/>
    <w:rsid w:val="004348FD"/>
    <w:rPr>
      <w:rFonts w:ascii="Calibri" w:hAnsi="Calibri"/>
      <w:b/>
      <w:bCs/>
      <w:kern w:val="32"/>
      <w:sz w:val="56"/>
      <w:szCs w:val="32"/>
    </w:rPr>
  </w:style>
  <w:style w:type="paragraph" w:styleId="Ondertitel">
    <w:name w:val="Subtitle"/>
    <w:basedOn w:val="Standaard"/>
    <w:next w:val="Standaard"/>
    <w:link w:val="OndertitelChar"/>
    <w:uiPriority w:val="11"/>
    <w:qFormat/>
    <w:rsid w:val="00597556"/>
    <w:pPr>
      <w:spacing w:after="60"/>
      <w:jc w:val="center"/>
      <w:outlineLvl w:val="1"/>
    </w:pPr>
  </w:style>
  <w:style w:type="character" w:customStyle="1" w:styleId="OndertitelChar">
    <w:name w:val="Ondertitel Char"/>
    <w:basedOn w:val="Standaardalinea-lettertype"/>
    <w:link w:val="Ondertitel"/>
    <w:uiPriority w:val="11"/>
    <w:rsid w:val="00597556"/>
    <w:rPr>
      <w:rFonts w:eastAsia="Times New Roman" w:cs="Times New Roman"/>
      <w:sz w:val="24"/>
      <w:szCs w:val="24"/>
    </w:rPr>
  </w:style>
  <w:style w:type="character" w:styleId="Subtielebenadrukking">
    <w:name w:val="Subtle Emphasis"/>
    <w:basedOn w:val="Standaardalinea-lettertype"/>
    <w:uiPriority w:val="19"/>
    <w:qFormat/>
    <w:rsid w:val="004348FD"/>
    <w:rPr>
      <w:rFonts w:ascii="Calibri" w:hAnsi="Calibri"/>
      <w:i/>
      <w:iCs/>
      <w:color w:val="808080"/>
    </w:rPr>
  </w:style>
  <w:style w:type="character" w:styleId="Nadruk">
    <w:name w:val="Emphasis"/>
    <w:basedOn w:val="Standaardalinea-lettertype"/>
    <w:uiPriority w:val="20"/>
    <w:qFormat/>
    <w:rsid w:val="004348FD"/>
    <w:rPr>
      <w:rFonts w:ascii="Calibri" w:hAnsi="Calibri"/>
      <w:i/>
      <w:iCs/>
    </w:rPr>
  </w:style>
  <w:style w:type="character" w:styleId="Intensievebenadrukking">
    <w:name w:val="Intense Emphasis"/>
    <w:basedOn w:val="Standaardalinea-lettertype"/>
    <w:uiPriority w:val="21"/>
    <w:qFormat/>
    <w:rsid w:val="004348FD"/>
    <w:rPr>
      <w:rFonts w:ascii="Calibri" w:hAnsi="Calibri"/>
      <w:b/>
      <w:bCs/>
      <w:i/>
      <w:iCs/>
      <w:color w:val="4F81BD"/>
    </w:rPr>
  </w:style>
  <w:style w:type="character" w:styleId="Zwaar">
    <w:name w:val="Strong"/>
    <w:basedOn w:val="Standaardalinea-lettertype"/>
    <w:uiPriority w:val="22"/>
    <w:qFormat/>
    <w:rsid w:val="004348FD"/>
    <w:rPr>
      <w:rFonts w:ascii="Calibri" w:hAnsi="Calibri"/>
      <w:b/>
      <w:bCs/>
    </w:rPr>
  </w:style>
  <w:style w:type="character" w:styleId="Subtieleverwijzing">
    <w:name w:val="Subtle Reference"/>
    <w:basedOn w:val="Standaardalinea-lettertype"/>
    <w:uiPriority w:val="31"/>
    <w:qFormat/>
    <w:rsid w:val="004348FD"/>
    <w:rPr>
      <w:rFonts w:ascii="Calibri" w:hAnsi="Calibri"/>
      <w:smallCaps/>
      <w:color w:val="C0504D"/>
      <w:u w:val="single"/>
    </w:rPr>
  </w:style>
  <w:style w:type="character" w:styleId="Intensieveverwijzing">
    <w:name w:val="Intense Reference"/>
    <w:basedOn w:val="Standaardalinea-lettertype"/>
    <w:uiPriority w:val="32"/>
    <w:qFormat/>
    <w:rsid w:val="004348FD"/>
    <w:rPr>
      <w:rFonts w:ascii="Calibri" w:hAnsi="Calibri"/>
      <w:b/>
      <w:bCs/>
      <w:smallCaps/>
      <w:color w:val="C0504D"/>
      <w:spacing w:val="5"/>
      <w:u w:val="single"/>
    </w:rPr>
  </w:style>
  <w:style w:type="character" w:styleId="Titelvanboek">
    <w:name w:val="Book Title"/>
    <w:basedOn w:val="Standaardalinea-lettertype"/>
    <w:uiPriority w:val="33"/>
    <w:qFormat/>
    <w:rsid w:val="004348FD"/>
    <w:rPr>
      <w:rFonts w:ascii="Calibri" w:hAnsi="Calibri"/>
      <w:b/>
      <w:bCs/>
      <w:smallCaps/>
      <w:spacing w:val="5"/>
    </w:rPr>
  </w:style>
  <w:style w:type="paragraph" w:styleId="Lijstalinea">
    <w:name w:val="List Paragraph"/>
    <w:basedOn w:val="Standaard"/>
    <w:uiPriority w:val="34"/>
    <w:qFormat/>
    <w:rsid w:val="00014FB5"/>
    <w:pPr>
      <w:ind w:left="720"/>
      <w:contextualSpacing/>
    </w:pPr>
  </w:style>
  <w:style w:type="character" w:styleId="Verwijzingopmerking">
    <w:name w:val="annotation reference"/>
    <w:basedOn w:val="Standaardalinea-lettertype"/>
    <w:uiPriority w:val="99"/>
    <w:semiHidden/>
    <w:unhideWhenUsed/>
    <w:rsid w:val="00F160A9"/>
    <w:rPr>
      <w:sz w:val="16"/>
      <w:szCs w:val="16"/>
    </w:rPr>
  </w:style>
  <w:style w:type="paragraph" w:styleId="Tekstopmerking">
    <w:name w:val="annotation text"/>
    <w:basedOn w:val="Standaard"/>
    <w:link w:val="TekstopmerkingChar"/>
    <w:uiPriority w:val="99"/>
    <w:unhideWhenUsed/>
    <w:rsid w:val="00F160A9"/>
    <w:rPr>
      <w:sz w:val="20"/>
      <w:szCs w:val="20"/>
    </w:rPr>
  </w:style>
  <w:style w:type="character" w:customStyle="1" w:styleId="TekstopmerkingChar">
    <w:name w:val="Tekst opmerking Char"/>
    <w:basedOn w:val="Standaardalinea-lettertype"/>
    <w:link w:val="Tekstopmerking"/>
    <w:uiPriority w:val="99"/>
    <w:rsid w:val="00F160A9"/>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F160A9"/>
    <w:rPr>
      <w:b/>
      <w:bCs/>
    </w:rPr>
  </w:style>
  <w:style w:type="character" w:customStyle="1" w:styleId="OnderwerpvanopmerkingChar">
    <w:name w:val="Onderwerp van opmerking Char"/>
    <w:basedOn w:val="TekstopmerkingChar"/>
    <w:link w:val="Onderwerpvanopmerking"/>
    <w:uiPriority w:val="99"/>
    <w:semiHidden/>
    <w:rsid w:val="00F160A9"/>
    <w:rPr>
      <w:rFonts w:ascii="Calibri" w:hAnsi="Calibri"/>
      <w:b/>
      <w:bCs/>
    </w:rPr>
  </w:style>
  <w:style w:type="table" w:styleId="Tabelraster">
    <w:name w:val="Table Grid"/>
    <w:basedOn w:val="Standaardtabel"/>
    <w:uiPriority w:val="59"/>
    <w:rsid w:val="00AA6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AA680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VoettekstChar">
    <w:name w:val="Voettekst Char"/>
    <w:basedOn w:val="Standaardalinea-lettertype"/>
    <w:link w:val="Voettekst"/>
    <w:uiPriority w:val="99"/>
    <w:rsid w:val="00AF7477"/>
    <w:rPr>
      <w:rFonts w:ascii="Calibri" w:hAnsi="Calibri"/>
      <w:sz w:val="22"/>
      <w:szCs w:val="24"/>
    </w:rPr>
  </w:style>
  <w:style w:type="character" w:styleId="Hyperlink">
    <w:name w:val="Hyperlink"/>
    <w:basedOn w:val="Standaardalinea-lettertype"/>
    <w:uiPriority w:val="99"/>
    <w:unhideWhenUsed/>
    <w:rsid w:val="00844D86"/>
    <w:rPr>
      <w:color w:val="0000FF" w:themeColor="hyperlink"/>
      <w:u w:val="single"/>
    </w:rPr>
  </w:style>
  <w:style w:type="character" w:styleId="Onopgelostemelding">
    <w:name w:val="Unresolved Mention"/>
    <w:basedOn w:val="Standaardalinea-lettertype"/>
    <w:uiPriority w:val="99"/>
    <w:semiHidden/>
    <w:unhideWhenUsed/>
    <w:rsid w:val="00844D86"/>
    <w:rPr>
      <w:color w:val="605E5C"/>
      <w:shd w:val="clear" w:color="auto" w:fill="E1DFDD"/>
    </w:rPr>
  </w:style>
  <w:style w:type="paragraph" w:styleId="Revisie">
    <w:name w:val="Revision"/>
    <w:hidden/>
    <w:uiPriority w:val="99"/>
    <w:semiHidden/>
    <w:rsid w:val="00984716"/>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14447">
      <w:bodyDiv w:val="1"/>
      <w:marLeft w:val="0"/>
      <w:marRight w:val="0"/>
      <w:marTop w:val="0"/>
      <w:marBottom w:val="0"/>
      <w:divBdr>
        <w:top w:val="none" w:sz="0" w:space="0" w:color="auto"/>
        <w:left w:val="none" w:sz="0" w:space="0" w:color="auto"/>
        <w:bottom w:val="none" w:sz="0" w:space="0" w:color="auto"/>
        <w:right w:val="none" w:sz="0" w:space="0" w:color="auto"/>
      </w:divBdr>
    </w:div>
    <w:div w:id="782655163">
      <w:bodyDiv w:val="1"/>
      <w:marLeft w:val="0"/>
      <w:marRight w:val="0"/>
      <w:marTop w:val="0"/>
      <w:marBottom w:val="0"/>
      <w:divBdr>
        <w:top w:val="none" w:sz="0" w:space="0" w:color="auto"/>
        <w:left w:val="none" w:sz="0" w:space="0" w:color="auto"/>
        <w:bottom w:val="none" w:sz="0" w:space="0" w:color="auto"/>
        <w:right w:val="none" w:sz="0" w:space="0" w:color="auto"/>
      </w:divBdr>
    </w:div>
    <w:div w:id="1166819125">
      <w:bodyDiv w:val="1"/>
      <w:marLeft w:val="0"/>
      <w:marRight w:val="0"/>
      <w:marTop w:val="0"/>
      <w:marBottom w:val="0"/>
      <w:divBdr>
        <w:top w:val="none" w:sz="0" w:space="0" w:color="auto"/>
        <w:left w:val="none" w:sz="0" w:space="0" w:color="auto"/>
        <w:bottom w:val="none" w:sz="0" w:space="0" w:color="auto"/>
        <w:right w:val="none" w:sz="0" w:space="0" w:color="auto"/>
      </w:divBdr>
    </w:div>
    <w:div w:id="1931693832">
      <w:bodyDiv w:val="1"/>
      <w:marLeft w:val="0"/>
      <w:marRight w:val="0"/>
      <w:marTop w:val="0"/>
      <w:marBottom w:val="0"/>
      <w:divBdr>
        <w:top w:val="none" w:sz="0" w:space="0" w:color="auto"/>
        <w:left w:val="none" w:sz="0" w:space="0" w:color="auto"/>
        <w:bottom w:val="none" w:sz="0" w:space="0" w:color="auto"/>
        <w:right w:val="none" w:sz="0" w:space="0" w:color="auto"/>
      </w:divBdr>
    </w:div>
    <w:div w:id="1945726807">
      <w:bodyDiv w:val="1"/>
      <w:marLeft w:val="0"/>
      <w:marRight w:val="0"/>
      <w:marTop w:val="0"/>
      <w:marBottom w:val="0"/>
      <w:divBdr>
        <w:top w:val="none" w:sz="0" w:space="0" w:color="auto"/>
        <w:left w:val="none" w:sz="0" w:space="0" w:color="auto"/>
        <w:bottom w:val="none" w:sz="0" w:space="0" w:color="auto"/>
        <w:right w:val="none" w:sz="0" w:space="0" w:color="auto"/>
      </w:divBdr>
    </w:div>
    <w:div w:id="1951551223">
      <w:bodyDiv w:val="1"/>
      <w:marLeft w:val="0"/>
      <w:marRight w:val="0"/>
      <w:marTop w:val="0"/>
      <w:marBottom w:val="0"/>
      <w:divBdr>
        <w:top w:val="none" w:sz="0" w:space="0" w:color="auto"/>
        <w:left w:val="none" w:sz="0" w:space="0" w:color="auto"/>
        <w:bottom w:val="none" w:sz="0" w:space="0" w:color="auto"/>
        <w:right w:val="none" w:sz="0" w:space="0" w:color="auto"/>
      </w:divBdr>
    </w:div>
    <w:div w:id="1990284132">
      <w:bodyDiv w:val="1"/>
      <w:marLeft w:val="0"/>
      <w:marRight w:val="0"/>
      <w:marTop w:val="0"/>
      <w:marBottom w:val="0"/>
      <w:divBdr>
        <w:top w:val="none" w:sz="0" w:space="0" w:color="auto"/>
        <w:left w:val="none" w:sz="0" w:space="0" w:color="auto"/>
        <w:bottom w:val="none" w:sz="0" w:space="0" w:color="auto"/>
        <w:right w:val="none" w:sz="0" w:space="0" w:color="auto"/>
      </w:divBdr>
    </w:div>
    <w:div w:id="2028405737">
      <w:bodyDiv w:val="1"/>
      <w:marLeft w:val="0"/>
      <w:marRight w:val="0"/>
      <w:marTop w:val="0"/>
      <w:marBottom w:val="0"/>
      <w:divBdr>
        <w:top w:val="none" w:sz="0" w:space="0" w:color="auto"/>
        <w:left w:val="none" w:sz="0" w:space="0" w:color="auto"/>
        <w:bottom w:val="none" w:sz="0" w:space="0" w:color="auto"/>
        <w:right w:val="none" w:sz="0" w:space="0" w:color="auto"/>
      </w:divBdr>
    </w:div>
    <w:div w:id="2053117343">
      <w:bodyDiv w:val="1"/>
      <w:marLeft w:val="0"/>
      <w:marRight w:val="0"/>
      <w:marTop w:val="0"/>
      <w:marBottom w:val="0"/>
      <w:divBdr>
        <w:top w:val="none" w:sz="0" w:space="0" w:color="auto"/>
        <w:left w:val="none" w:sz="0" w:space="0" w:color="auto"/>
        <w:bottom w:val="none" w:sz="0" w:space="0" w:color="auto"/>
        <w:right w:val="none" w:sz="0" w:space="0" w:color="auto"/>
      </w:divBdr>
    </w:div>
    <w:div w:id="210600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g.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rren\ASG\SB-BB%20Office%20sjablonen%20-%20Office%20Sjablonen\ASG%20notitie%20ter%20besluitvorming%202024.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933D595821CB458107E6EFF942CBB3" ma:contentTypeVersion="3" ma:contentTypeDescription="Een nieuw document maken." ma:contentTypeScope="" ma:versionID="ed738f5bd987b2a4ab06f451eb7017a4">
  <xsd:schema xmlns:xsd="http://www.w3.org/2001/XMLSchema" xmlns:xs="http://www.w3.org/2001/XMLSchema" xmlns:p="http://schemas.microsoft.com/office/2006/metadata/properties" xmlns:ns2="a1ff8c63-1c85-4dd2-ab2c-ba7e6c8d1eca" targetNamespace="http://schemas.microsoft.com/office/2006/metadata/properties" ma:root="true" ma:fieldsID="bf1255b61c547aa7e55a250c34d78e9c" ns2:_="">
    <xsd:import namespace="a1ff8c63-1c85-4dd2-ab2c-ba7e6c8d1ec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f8c63-1c85-4dd2-ab2c-ba7e6c8d1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3D898-5B54-4655-B7F3-CD87C68255BF}">
  <ds:schemaRefs>
    <ds:schemaRef ds:uri="http://schemas.microsoft.com/sharepoint/v3/contenttype/forms"/>
  </ds:schemaRefs>
</ds:datastoreItem>
</file>

<file path=customXml/itemProps2.xml><?xml version="1.0" encoding="utf-8"?>
<ds:datastoreItem xmlns:ds="http://schemas.openxmlformats.org/officeDocument/2006/customXml" ds:itemID="{B8C36674-8F27-4431-BB31-DE70C34D5884}">
  <ds:schemaRefs>
    <ds:schemaRef ds:uri="http://schemas.openxmlformats.org/officeDocument/2006/bibliography"/>
  </ds:schemaRefs>
</ds:datastoreItem>
</file>

<file path=customXml/itemProps3.xml><?xml version="1.0" encoding="utf-8"?>
<ds:datastoreItem xmlns:ds="http://schemas.openxmlformats.org/officeDocument/2006/customXml" ds:itemID="{D1AEF01D-4D27-4B8E-A448-8E4117874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f8c63-1c85-4dd2-ab2c-ba7e6c8d1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9933C-52D8-4367-B130-EC5B25F62B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ASG notitie ter besluitvorming 2024</Template>
  <TotalTime>0</TotalTime>
  <Pages>3</Pages>
  <Words>1029</Words>
  <Characters>5662</Characters>
  <Application>Microsoft Office Word</Application>
  <DocSecurity>0</DocSecurity>
  <Lines>47</Lines>
  <Paragraphs>13</Paragraphs>
  <ScaleCrop>false</ScaleCrop>
  <Company>'De Beer' Europe BV</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dc:title>
  <dc:subject/>
  <dc:creator>Mirjam Dorren</dc:creator>
  <cp:keywords/>
  <cp:lastModifiedBy>Janine Postma - Theebe</cp:lastModifiedBy>
  <cp:revision>151</cp:revision>
  <cp:lastPrinted>2019-05-16T16:58:00Z</cp:lastPrinted>
  <dcterms:created xsi:type="dcterms:W3CDTF">2025-09-25T15:22:00Z</dcterms:created>
  <dcterms:modified xsi:type="dcterms:W3CDTF">2025-10-13T06:29:00Z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0x0101001D933D595821CB458107E6EFF942CBB3</vt:lpwstr>
  </property>
</Properties>
</file>