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6B47B" w14:textId="77777777" w:rsidR="00C508E4" w:rsidRDefault="00C508E4"/>
    <w:p w14:paraId="0D26CB19" w14:textId="77777777" w:rsidR="00C508E4" w:rsidRDefault="00FA3F9B">
      <w:r>
        <w:t>Hierbij verklaar ik [</w:t>
      </w:r>
      <w:r>
        <w:rPr>
          <w:shd w:val="clear" w:color="auto" w:fill="FFFF00"/>
        </w:rPr>
        <w:t>naam invullen, functie invullen</w:t>
      </w:r>
      <w:r>
        <w:t>] op basis van [</w:t>
      </w:r>
      <w:r>
        <w:rPr>
          <w:i/>
          <w:iCs/>
          <w:shd w:val="clear" w:color="auto" w:fill="FFFF00"/>
        </w:rPr>
        <w:t>keuze</w:t>
      </w:r>
      <w:r>
        <w:rPr>
          <w:shd w:val="clear" w:color="auto" w:fill="FFFF00"/>
        </w:rPr>
        <w:t>: hetgeen is ingeschreven bij de KvK OF op basis van volmacht</w:t>
      </w:r>
      <w:r>
        <w:rPr>
          <w:rStyle w:val="Voetnootmarkering"/>
        </w:rPr>
        <w:footnoteReference w:id="1"/>
      </w:r>
      <w:r>
        <w:t>] namens [</w:t>
      </w:r>
      <w:r>
        <w:rPr>
          <w:shd w:val="clear" w:color="auto" w:fill="FFFF00"/>
        </w:rPr>
        <w:t>naam rechtspersoon inschrijver</w:t>
      </w:r>
      <w:r>
        <w:t xml:space="preserve"> ], hierna ook “Inschrijver”, dat er geen sprake is van verboden Russische betrokkenheid bij de uitvoering van de overeenkomst met de provincie Utrecht, daar bekend onder 20811, als bedoeld in artikel 5 </w:t>
      </w:r>
      <w:proofErr w:type="spellStart"/>
      <w:r>
        <w:t>duodecies</w:t>
      </w:r>
      <w:proofErr w:type="spellEnd"/>
      <w:r>
        <w:t xml:space="preserve"> van Verordening (EU) 2022/576 van de Raad van 8 april 2022 tot wijziging van Verordening (EU) nr. 833/2014 betreffende beperkende maatregelen naar aanleiding van de acties van Rusland die de situatie in Oekraïne destabiliseren</w:t>
      </w:r>
      <w:r>
        <w:rPr>
          <w:rStyle w:val="Voetnootmarkering"/>
        </w:rPr>
        <w:footnoteReference w:id="2"/>
      </w:r>
      <w:r>
        <w:t xml:space="preserve">. </w:t>
      </w:r>
    </w:p>
    <w:p w14:paraId="244A2D97" w14:textId="77777777" w:rsidR="00C508E4" w:rsidRDefault="00FA3F9B">
      <w:r>
        <w:t>De Inschrijver verklaart dat:</w:t>
      </w:r>
    </w:p>
    <w:p w14:paraId="4CC3B37A" w14:textId="77777777" w:rsidR="00C508E4" w:rsidRDefault="00FA3F9B">
      <w:r>
        <w:t>a) de Inschrijver (en indien de Inschrijver onderdeel uitmaakt van een consortium de onderdelen/bedrijven, die deel uitmaken van het consortium) geen (rechts)persoon is met een Russische nationaliteit en/of deze (rechts) persoon (natuurlijke personen, bedrijven, entiteiten of organen</w:t>
      </w:r>
      <w:r>
        <w:rPr>
          <w:rStyle w:val="Voetnootmarkering"/>
        </w:rPr>
        <w:footnoteReference w:id="3"/>
      </w:r>
      <w:r>
        <w:t>) niet gevestigd is in Rusland;</w:t>
      </w:r>
    </w:p>
    <w:p w14:paraId="0AC91CF3" w14:textId="77777777" w:rsidR="00C508E4" w:rsidRDefault="00FA3F9B">
      <w:r>
        <w:t xml:space="preserve">b) de Inschrijver (en indien de Inschrijver onderdeel uitmaakt van een consortium de onderdelen/bedrijven, die deel uitmaken van het consortium) geen rechtspersoon is, die voor meer dan 50% eigendom is van een Russische partij zoals hierboven onder a) genoemd; </w:t>
      </w:r>
    </w:p>
    <w:p w14:paraId="606850A5" w14:textId="77777777" w:rsidR="00C508E4" w:rsidRDefault="00FA3F9B">
      <w:r>
        <w:t>c) de Inschrijver geen (rechts)persoon is die handelt in belang van of op aanwijzing van een Russische partij, zoals bedoeld onder a) en b);</w:t>
      </w:r>
    </w:p>
    <w:p w14:paraId="1CEAB6E4" w14:textId="77777777" w:rsidR="00C508E4" w:rsidRDefault="00FA3F9B">
      <w:r>
        <w:t>d) er geen onderaannemers, (toe)leveranciers of ondernemingen zijn wier capaciteit wordt of is ingeroepen door de Inschrijver bij de uitvoering van de onderhavige overeenkomst, waarbij een situatie als onder a) t/m c) zich voordoet én wiens aandeel in de overeenkomst</w:t>
      </w:r>
      <w:r>
        <w:rPr>
          <w:b/>
          <w:bCs/>
        </w:rPr>
        <w:t xml:space="preserve"> </w:t>
      </w:r>
      <w:r>
        <w:t xml:space="preserve">meer is dan 10% van de contractwaarde van de onderhavige overeenkomst. </w:t>
      </w:r>
    </w:p>
    <w:p w14:paraId="73770059" w14:textId="77777777" w:rsidR="00C508E4" w:rsidRDefault="00FA3F9B">
      <w:r>
        <w:t>e</w:t>
      </w:r>
      <w:bookmarkStart w:id="0" w:name="_Hlk113619431"/>
      <w:r>
        <w:t xml:space="preserve">) indien er voorgenomen wijzigingen zijn in de wijze waarop de Inschrijver georganiseerd is, zoals, maar niet alleen, wijzigingen in aandeelhouders, zeggenschap, wijze waarop beleid en uitvoering van het beleid van de Inschrijver vorm wordt gegeven en/of onderaannemers worden ingeschakeld die nog niet bij de provincie Utrecht bekend zijn gemaakt en/of er wijzigingen zijn in de wijze waarop een onderaannemer is georganiseerd, ook na gunning van de overeenkomst, deze direct aan de provincie Utrecht worden doorgegeven, indien de betreffende voorgenomen wijziging(en) ná implementatie van het voornemen het onmogelijk zouden maken om dan deze Verklaring te kunnen ondertekenen. </w:t>
      </w:r>
    </w:p>
    <w:bookmarkEnd w:id="0"/>
    <w:p w14:paraId="37554706" w14:textId="77777777" w:rsidR="00C508E4" w:rsidRDefault="00FA3F9B">
      <w:r>
        <w:t>f) deze Verklaring naar waarheid is opgemaakt.</w:t>
      </w:r>
      <w:r>
        <w:br/>
      </w:r>
    </w:p>
    <w:p w14:paraId="5D929236" w14:textId="77777777" w:rsidR="00C508E4" w:rsidRDefault="00FA3F9B">
      <w:r>
        <w:t xml:space="preserve">Inschrijver begrijpt dat wanneer deze Verklaring niet naar waarheid is ingevuld, dit aanleiding is om van de aanbestedingsprocedure te worden uitgesloten dan wel een toerekenbare tekortkoming oplevert in de  overeenkomst met de provincie Utrecht. </w:t>
      </w:r>
    </w:p>
    <w:p w14:paraId="5B000412" w14:textId="77777777" w:rsidR="00C508E4" w:rsidRDefault="00FA3F9B">
      <w:r>
        <w:rPr>
          <w:shd w:val="clear" w:color="auto" w:fill="FFFF00"/>
        </w:rPr>
        <w:t>[naam Inschrijver]</w:t>
      </w:r>
      <w:r>
        <w:t>,</w:t>
      </w:r>
      <w:r>
        <w:br/>
        <w:t>namens deze,</w:t>
      </w:r>
      <w:r>
        <w:br/>
      </w:r>
      <w:r>
        <w:br/>
      </w:r>
      <w:r>
        <w:rPr>
          <w:shd w:val="clear" w:color="auto" w:fill="FFFF00"/>
        </w:rPr>
        <w:t>[naam bevoegde ondertekenaar]</w:t>
      </w:r>
    </w:p>
    <w:p w14:paraId="2AA91A4E" w14:textId="77777777" w:rsidR="00C508E4" w:rsidRDefault="00FA3F9B">
      <w:r>
        <w:rPr>
          <w:shd w:val="clear" w:color="auto" w:fill="FFFF00"/>
        </w:rPr>
        <w:t>[functie</w:t>
      </w:r>
      <w:r>
        <w:t xml:space="preserve">] </w:t>
      </w:r>
    </w:p>
    <w:p w14:paraId="3462EE2A" w14:textId="77777777" w:rsidR="00C508E4" w:rsidRDefault="00FA3F9B">
      <w:r>
        <w:rPr>
          <w:shd w:val="clear" w:color="auto" w:fill="FFFF00"/>
        </w:rPr>
        <w:t>[Handtekening]</w:t>
      </w:r>
    </w:p>
    <w:sectPr w:rsidR="00C508E4">
      <w:headerReference w:type="default" r:id="rId6"/>
      <w:pgSz w:w="11906" w:h="16838"/>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39728" w14:textId="77777777" w:rsidR="00FA3F9B" w:rsidRDefault="00FA3F9B">
      <w:pPr>
        <w:spacing w:after="0"/>
      </w:pPr>
      <w:r>
        <w:separator/>
      </w:r>
    </w:p>
  </w:endnote>
  <w:endnote w:type="continuationSeparator" w:id="0">
    <w:p w14:paraId="28ED6FA1" w14:textId="77777777" w:rsidR="00FA3F9B" w:rsidRDefault="00FA3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79434" w14:textId="77777777" w:rsidR="00FA3F9B" w:rsidRDefault="00FA3F9B">
      <w:pPr>
        <w:spacing w:after="0"/>
      </w:pPr>
      <w:r>
        <w:rPr>
          <w:color w:val="000000"/>
        </w:rPr>
        <w:separator/>
      </w:r>
    </w:p>
  </w:footnote>
  <w:footnote w:type="continuationSeparator" w:id="0">
    <w:p w14:paraId="3D77BA90" w14:textId="77777777" w:rsidR="00FA3F9B" w:rsidRDefault="00FA3F9B">
      <w:pPr>
        <w:spacing w:after="0"/>
      </w:pPr>
      <w:r>
        <w:continuationSeparator/>
      </w:r>
    </w:p>
  </w:footnote>
  <w:footnote w:id="1">
    <w:p w14:paraId="3BA5CB10" w14:textId="77777777" w:rsidR="00C508E4" w:rsidRDefault="00FA3F9B">
      <w:pPr>
        <w:pStyle w:val="Voetnoottekst"/>
      </w:pPr>
      <w:r>
        <w:rPr>
          <w:rStyle w:val="Voetnootmarkering"/>
        </w:rPr>
        <w:footnoteRef/>
      </w:r>
      <w:r>
        <w:t xml:space="preserve"> Indien er sprake is van een volmacht dient deze aan deze Verklaring te worden gehecht. </w:t>
      </w:r>
    </w:p>
  </w:footnote>
  <w:footnote w:id="2">
    <w:p w14:paraId="626BEA1F" w14:textId="77777777" w:rsidR="00C508E4" w:rsidRDefault="00FA3F9B">
      <w:pPr>
        <w:pStyle w:val="Voetnoottekst"/>
      </w:pPr>
      <w:r>
        <w:rPr>
          <w:rStyle w:val="Voetnootmarkering"/>
        </w:rPr>
        <w:footnoteRef/>
      </w:r>
      <w:r>
        <w:t xml:space="preserve"> Verordening (EU) 833/2014 van 31 juli 2014 betreffende beperkende maatregelen naar aanleiding van de acties van Rusland die de situatie in Oekraïne destabiliseren, zoals gewijzigd bij Besluit 2022/578 van 8 april 2022.</w:t>
      </w:r>
    </w:p>
  </w:footnote>
  <w:footnote w:id="3">
    <w:p w14:paraId="610181C6" w14:textId="77777777" w:rsidR="00C508E4" w:rsidRDefault="00FA3F9B">
      <w:pPr>
        <w:pStyle w:val="Voetnoottekst"/>
      </w:pPr>
      <w:r>
        <w:rPr>
          <w:rStyle w:val="Voetnootmarkering"/>
        </w:rPr>
        <w:footnoteRef/>
      </w:r>
      <w:r>
        <w:t xml:space="preserve"> Voor een natuurlijke persoon houdt ‘gevestigd’ in ieder geval in ingeschreven in het bevolkingsregister, voor rechtspersonen houdt ‘gevestigd’ in ieder geval in ingeschreven in het handelsregister in Rusland.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BA588" w14:textId="77777777" w:rsidR="00FA3F9B" w:rsidRDefault="00FA3F9B">
    <w:pPr>
      <w:pStyle w:val="Koptekst"/>
      <w:rPr>
        <w:b/>
        <w:bCs/>
        <w:sz w:val="36"/>
        <w:szCs w:val="36"/>
      </w:rPr>
    </w:pPr>
    <w:r>
      <w:rPr>
        <w:b/>
        <w:bCs/>
        <w:sz w:val="36"/>
        <w:szCs w:val="36"/>
      </w:rPr>
      <w:t>Verklaring in het kader van Russische betrokkenheid bij uitvoering overeenkomst, versie september 2022 HERZIEN</w:t>
    </w:r>
  </w:p>
  <w:p w14:paraId="186A0C8E" w14:textId="77777777" w:rsidR="00FA3F9B" w:rsidRDefault="00FA3F9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08"/>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08E4"/>
    <w:rsid w:val="001C17EC"/>
    <w:rsid w:val="007E7EAF"/>
    <w:rsid w:val="009B34A6"/>
    <w:rsid w:val="00C508E4"/>
    <w:rsid w:val="00FA3F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DE2EF"/>
  <w15:docId w15:val="{46EDD868-288B-43F1-A115-E608E1D1D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autoSpaceDN w:val="0"/>
      <w:spacing w:after="160"/>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pPr>
      <w:spacing w:after="0"/>
    </w:pPr>
    <w:rPr>
      <w:sz w:val="20"/>
      <w:szCs w:val="20"/>
    </w:rPr>
  </w:style>
  <w:style w:type="character" w:customStyle="1" w:styleId="VoetnoottekstChar">
    <w:name w:val="Voetnoottekst Char"/>
    <w:rPr>
      <w:sz w:val="20"/>
      <w:szCs w:val="20"/>
    </w:rPr>
  </w:style>
  <w:style w:type="character" w:styleId="Voetnootmarkering">
    <w:name w:val="footnote reference"/>
    <w:rPr>
      <w:position w:val="0"/>
      <w:vertAlign w:val="superscript"/>
    </w:rPr>
  </w:style>
  <w:style w:type="paragraph" w:styleId="Revisie">
    <w:name w:val="Revision"/>
    <w:pPr>
      <w:suppressAutoHyphens/>
      <w:autoSpaceDN w:val="0"/>
    </w:pPr>
    <w:rPr>
      <w:sz w:val="22"/>
      <w:szCs w:val="22"/>
      <w:lang w:eastAsia="en-US"/>
    </w:rPr>
  </w:style>
  <w:style w:type="paragraph" w:styleId="Koptekst">
    <w:name w:val="header"/>
    <w:basedOn w:val="Standaard"/>
    <w:pPr>
      <w:tabs>
        <w:tab w:val="center" w:pos="4536"/>
        <w:tab w:val="right" w:pos="9072"/>
      </w:tabs>
      <w:spacing w:after="0"/>
    </w:pPr>
  </w:style>
  <w:style w:type="character" w:customStyle="1" w:styleId="KoptekstChar">
    <w:name w:val="Koptekst Char"/>
    <w:basedOn w:val="Standaardalinea-lettertype"/>
  </w:style>
  <w:style w:type="paragraph" w:styleId="Voettekst">
    <w:name w:val="footer"/>
    <w:basedOn w:val="Standaard"/>
    <w:pPr>
      <w:tabs>
        <w:tab w:val="center" w:pos="4536"/>
        <w:tab w:val="right" w:pos="9072"/>
      </w:tabs>
      <w:spacing w:after="0"/>
    </w:pPr>
  </w:style>
  <w:style w:type="character" w:customStyle="1" w:styleId="VoettekstChar">
    <w:name w:val="Voettekst Char"/>
    <w:basedOn w:val="Standaardalinea-lettertype"/>
  </w:style>
  <w:style w:type="character" w:styleId="Verwijzingopmerking">
    <w:name w:val="annotation reference"/>
    <w:rPr>
      <w:sz w:val="16"/>
      <w:szCs w:val="16"/>
    </w:rPr>
  </w:style>
  <w:style w:type="paragraph" w:styleId="Tekstopmerking">
    <w:name w:val="annotation text"/>
    <w:basedOn w:val="Standaard"/>
    <w:rPr>
      <w:sz w:val="20"/>
      <w:szCs w:val="20"/>
    </w:rPr>
  </w:style>
  <w:style w:type="character" w:customStyle="1" w:styleId="TekstopmerkingChar">
    <w:name w:val="Tekst opmerking Char"/>
    <w:rPr>
      <w:sz w:val="20"/>
      <w:szCs w:val="20"/>
    </w:rPr>
  </w:style>
  <w:style w:type="paragraph" w:styleId="Onderwerpvanopmerking">
    <w:name w:val="annotation subject"/>
    <w:basedOn w:val="Tekstopmerking"/>
    <w:next w:val="Tekstopmerking"/>
    <w:rPr>
      <w:b/>
      <w:bCs/>
    </w:rPr>
  </w:style>
  <w:style w:type="character" w:customStyle="1" w:styleId="OnderwerpvanopmerkingChar">
    <w:name w:val="Onderwerp van opmerking Char"/>
    <w:rPr>
      <w:b/>
      <w:bCs/>
      <w:sz w:val="20"/>
      <w:szCs w:val="20"/>
    </w:rPr>
  </w:style>
  <w:style w:type="paragraph" w:styleId="Lijstalinea">
    <w:name w:val="List Paragraph"/>
    <w:basedOn w:val="Standaar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_PU" ma:contentTypeID="0x0101003E9A2B830A3CB44DBCE3112387D3A13600027D544D4B8B7248AEBB31D1D05FB4E3" ma:contentTypeVersion="65" ma:contentTypeDescription=" " ma:contentTypeScope="" ma:versionID="b1c0f29c8a67c943a5e0a0936c48147d">
  <xsd:schema xmlns:xsd="http://www.w3.org/2001/XMLSchema" xmlns:xs="http://www.w3.org/2001/XMLSchema" xmlns:p="http://schemas.microsoft.com/office/2006/metadata/properties" xmlns:ns2="fc3a1a23-6aed-41e1-a702-e24609d89b7a" xmlns:ns3="3a2d4642-b1a9-4f9a-947d-aaac82c6ed7c" xmlns:ns4="5a55a1c6-4de6-4c74-a1ea-18114151a3ea" targetNamespace="http://schemas.microsoft.com/office/2006/metadata/properties" ma:root="true" ma:fieldsID="f76dde4858ac532f657ce5b63c2f1f91" ns2:_="" ns3:_="" ns4:_="">
    <xsd:import namespace="fc3a1a23-6aed-41e1-a702-e24609d89b7a"/>
    <xsd:import namespace="3a2d4642-b1a9-4f9a-947d-aaac82c6ed7c"/>
    <xsd:import namespace="5a55a1c6-4de6-4c74-a1ea-18114151a3ea"/>
    <xsd:element name="properties">
      <xsd:complexType>
        <xsd:sequence>
          <xsd:element name="documentManagement">
            <xsd:complexType>
              <xsd:all>
                <xsd:element ref="ns2:PUWerkingsgebiedDocument" minOccurs="0"/>
                <xsd:element ref="ns2:PUCopyrightRechten" minOccurs="0"/>
                <xsd:element ref="ns2:PUOmschrijvingVoorwaardenCopyright" minOccurs="0"/>
                <xsd:element ref="ns2:PUBegindatumCopyright" minOccurs="0"/>
                <xsd:element ref="ns2:PUEinddatumCopyright" minOccurs="0"/>
                <xsd:element ref="ns2:PUBegindatumdossier" minOccurs="0"/>
                <xsd:element ref="ns2:PUEinddatumdossier" minOccurs="0"/>
                <xsd:element ref="ns2:PUSelectiecategorie" minOccurs="0"/>
                <xsd:element ref="ns2:PUDocumenttype" minOccurs="0"/>
                <xsd:element ref="ns2:PUDocumentumRegistratienummer" minOccurs="0"/>
                <xsd:element ref="ns2:PUDossiernaam" minOccurs="0"/>
                <xsd:element ref="ns2:_dlc_DocIdUrl" minOccurs="0"/>
                <xsd:element ref="ns2:e28028357a134c8cba3ce1e424d81274" minOccurs="0"/>
                <xsd:element ref="ns2:_dlc_DocIdPersistId" minOccurs="0"/>
                <xsd:element ref="ns2:d6579817e59147ae85edfd3136814cae" minOccurs="0"/>
                <xsd:element ref="ns2:c69891f5b6724842a1992b729e890d0f" minOccurs="0"/>
                <xsd:element ref="ns2:dc87032591014caf9b8c241199203258" minOccurs="0"/>
                <xsd:element ref="ns2:TaxCatchAll" minOccurs="0"/>
                <xsd:element ref="ns2:nbfcb91ce6ed4c72a590e661d33753dd" minOccurs="0"/>
                <xsd:element ref="ns2:TaxCatchAllLabel" minOccurs="0"/>
                <xsd:element ref="ns2:ecddcceb7a3944bcb5df119ed71fb281" minOccurs="0"/>
                <xsd:element ref="ns2:n35da69e1c1047dea46f4e43c827e5fd" minOccurs="0"/>
                <xsd:element ref="ns2:kb23fa795b9743b8adae1149359e24fa" minOccurs="0"/>
                <xsd:element ref="ns2:_dlc_DocId" minOccurs="0"/>
                <xsd:element ref="ns2:d48145a825f34c759bf35e0f0f98a24d" minOccurs="0"/>
                <xsd:element ref="ns2:bee6bab28bc347dea223a27ae484b55c" minOccurs="0"/>
                <xsd:element ref="ns2:k7957b5f8f444a679b34b5b5923d672a" minOccurs="0"/>
                <xsd:element ref="ns2:jac39c03a7c14cb08e70c160a38b370d" minOccurs="0"/>
                <xsd:element ref="ns3:PUOrigineleMakerDocumentum" minOccurs="0"/>
                <xsd:element ref="ns3:PUCorsaDocumentcode" minOccurs="0"/>
                <xsd:element ref="ns4:MediaServiceMetadata" minOccurs="0"/>
                <xsd:element ref="ns4:MediaServiceFastMetadata" minOccurs="0"/>
                <xsd:element ref="ns4:MediaServiceObjectDetectorVersions" minOccurs="0"/>
                <xsd:element ref="ns2:SharedWithUsers" minOccurs="0"/>
                <xsd:element ref="ns2:SharedWithDetails" minOccurs="0"/>
                <xsd:element ref="ns4:MediaServiceDateTaken" minOccurs="0"/>
                <xsd:element ref="ns4:MediaLengthInSeconds"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a1a23-6aed-41e1-a702-e24609d89b7a" elementFormDefault="qualified">
    <xsd:import namespace="http://schemas.microsoft.com/office/2006/documentManagement/types"/>
    <xsd:import namespace="http://schemas.microsoft.com/office/infopath/2007/PartnerControls"/>
    <xsd:element name="PUWerkingsgebiedDocument" ma:index="3" nillable="true" ma:displayName="Werkingsgebied document" ma:internalName="PUWerkingsgebiedDocument" ma:readOnly="false">
      <xsd:simpleType>
        <xsd:restriction base="dms:Text">
          <xsd:maxLength value="255"/>
        </xsd:restriction>
      </xsd:simpleType>
    </xsd:element>
    <xsd:element name="PUCopyrightRechten" ma:index="4" nillable="true" ma:displayName="Copyright rechten" ma:default="0" ma:description="Selecteer &quot;Ja&quot; indien het document onderhevig is aan copyright rechten" ma:internalName="PUCopyrightRechten" ma:readOnly="false">
      <xsd:simpleType>
        <xsd:restriction base="dms:Boolean"/>
      </xsd:simpleType>
    </xsd:element>
    <xsd:element name="PUOmschrijvingVoorwaardenCopyright" ma:index="5" nillable="true" ma:displayName="Omschrijving voorwaarden copyright" ma:internalName="PUOmschrijvingVoorwaardenCopyright" ma:readOnly="false">
      <xsd:simpleType>
        <xsd:restriction base="dms:Note">
          <xsd:maxLength value="255"/>
        </xsd:restriction>
      </xsd:simpleType>
    </xsd:element>
    <xsd:element name="PUBegindatumCopyright" ma:index="6" nillable="true" ma:displayName="Begindatum copyright" ma:format="DateOnly" ma:internalName="PUBegindatumCopyright" ma:readOnly="false">
      <xsd:simpleType>
        <xsd:restriction base="dms:DateTime"/>
      </xsd:simpleType>
    </xsd:element>
    <xsd:element name="PUEinddatumCopyright" ma:index="7" nillable="true" ma:displayName="Einddatum copyright" ma:format="DateOnly" ma:internalName="PUEinddatumCopyright" ma:readOnly="false">
      <xsd:simpleType>
        <xsd:restriction base="dms:DateTime"/>
      </xsd:simpleType>
    </xsd:element>
    <xsd:element name="PUBegindatumdossier" ma:index="14" nillable="true" ma:displayName="Begindatumdossier" ma:default="" ma:format="DateOnly" ma:hidden="true" ma:internalName="PUBegindatumdossier" ma:readOnly="false">
      <xsd:simpleType>
        <xsd:restriction base="dms:DateTime"/>
      </xsd:simpleType>
    </xsd:element>
    <xsd:element name="PUEinddatumdossier" ma:index="15" nillable="true" ma:displayName="Einddatumdossier" ma:format="DateOnly" ma:hidden="true" ma:internalName="PUEinddatumdossier" ma:readOnly="false">
      <xsd:simpleType>
        <xsd:restriction base="dms:DateTime"/>
      </xsd:simpleType>
    </xsd:element>
    <xsd:element name="PUSelectiecategorie" ma:index="18" nillable="true" ma:displayName="Selectiecategorie" ma:default="2020 37" ma:hidden="true" ma:internalName="PUSelectiecategorie" ma:readOnly="false">
      <xsd:simpleType>
        <xsd:restriction base="dms:Text">
          <xsd:maxLength value="255"/>
        </xsd:restriction>
      </xsd:simpleType>
    </xsd:element>
    <xsd:element name="PUDocumenttype" ma:index="19" nillable="true" ma:displayName="Documenttype" ma:hidden="true" ma:internalName="PUDocumenttype" ma:readOnly="false">
      <xsd:simpleType>
        <xsd:restriction base="dms:Text">
          <xsd:maxLength value="255"/>
        </xsd:restriction>
      </xsd:simpleType>
    </xsd:element>
    <xsd:element name="PUDocumentumRegistratienummer" ma:index="20" nillable="true" ma:displayName="Documentum Registratienummer" ma:internalName="PUDocumentumRegistratienummer" ma:readOnly="false">
      <xsd:simpleType>
        <xsd:restriction base="dms:Text">
          <xsd:maxLength value="255"/>
        </xsd:restriction>
      </xsd:simpleType>
    </xsd:element>
    <xsd:element name="PUDossiernaam" ma:index="21" nillable="true" ma:displayName="Dossiernaam" ma:default="" ma:hidden="true" ma:internalName="PUDossiernaam" ma:readOnly="false">
      <xsd:simpleType>
        <xsd:restriction base="dms:Text">
          <xsd:maxLength value="255"/>
        </xsd:restriction>
      </xsd:simpleType>
    </xsd:element>
    <xsd:element name="_dlc_DocIdUrl" ma:index="23" nillable="true" ma:displayName="Registratienummer"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e28028357a134c8cba3ce1e424d81274" ma:index="24" nillable="true" ma:taxonomy="true" ma:internalName="e28028357a134c8cba3ce1e424d81274" ma:taxonomyFieldName="PUThema" ma:displayName="Thema" ma:readOnly="false" ma:default="2;#Informatiemanagement|94f89fdd-1a7d-42b1-9a75-58b10f8d8263" ma:fieldId="{e2802835-7a13-4c8c-ba3c-e1e424d81274}" ma:sspId="d6e20898-9fd2-4753-9924-3f7380c5943a" ma:termSetId="06d93e4f-b741-4aa1-a950-4db177d07a46" ma:anchorId="00000000-0000-0000-0000-000000000000" ma:open="false" ma:isKeyword="false">
      <xsd:complexType>
        <xsd:sequence>
          <xsd:element ref="pc:Terms" minOccurs="0" maxOccurs="1"/>
        </xsd:sequence>
      </xsd:complexType>
    </xsd:element>
    <xsd:element name="_dlc_DocIdPersistId" ma:index="25" nillable="true" ma:displayName="Id blijven behouden" ma:description="Id behouden tijdens toevoegen." ma:hidden="true" ma:internalName="_dlc_DocIdPersistId" ma:readOnly="true">
      <xsd:simpleType>
        <xsd:restriction base="dms:Boolean"/>
      </xsd:simpleType>
    </xsd:element>
    <xsd:element name="d6579817e59147ae85edfd3136814cae" ma:index="26" nillable="true" ma:taxonomy="true" ma:internalName="d6579817e59147ae85edfd3136814cae" ma:taxonomyFieldName="PUWerkproces" ma:displayName="Werkproces" ma:readOnly="false" ma:default="3;#Nog nader in te vullen|e20950c1-e059-4dd1-8571-f80d57af7540" ma:fieldId="{d6579817-e591-47ae-85ed-fd3136814cae}" ma:sspId="d6e20898-9fd2-4753-9924-3f7380c5943a" ma:termSetId="1795a696-d4ea-42e5-9f0b-f098e75f91fd" ma:anchorId="00000000-0000-0000-0000-000000000000" ma:open="false" ma:isKeyword="false">
      <xsd:complexType>
        <xsd:sequence>
          <xsd:element ref="pc:Terms" minOccurs="0" maxOccurs="1"/>
        </xsd:sequence>
      </xsd:complexType>
    </xsd:element>
    <xsd:element name="c69891f5b6724842a1992b729e890d0f" ma:index="27" nillable="true" ma:taxonomy="true" ma:internalName="c69891f5b6724842a1992b729e890d0f" ma:taxonomyFieldName="PUDocumentTrefwoorden" ma:displayName="Document trefwoorden" ma:readOnly="false" ma:fieldId="{c69891f5-b672-4842-a199-2b729e890d0f}" ma:taxonomyMulti="true" ma:sspId="d6e20898-9fd2-4753-9924-3f7380c5943a" ma:termSetId="e69ecfb1-570f-4660-b1ae-b626c73cdb14" ma:anchorId="00000000-0000-0000-0000-000000000000" ma:open="true" ma:isKeyword="false">
      <xsd:complexType>
        <xsd:sequence>
          <xsd:element ref="pc:Terms" minOccurs="0" maxOccurs="1"/>
        </xsd:sequence>
      </xsd:complexType>
    </xsd:element>
    <xsd:element name="dc87032591014caf9b8c241199203258" ma:index="28" nillable="true" ma:taxonomy="true" ma:internalName="dc87032591014caf9b8c241199203258" ma:taxonomyFieldName="PUDoelenboom" ma:displayName="Doelenboom" ma:readOnly="false" ma:default="7;#Onbenoemd|fb06c238-9fe8-4cf7-a2d9-a90b291e7d32" ma:fieldId="{dc870325-9101-4caf-9b8c-241199203258}" ma:sspId="d6e20898-9fd2-4753-9924-3f7380c5943a" ma:termSetId="9589c86e-2f15-406a-bb88-85ad886474d1" ma:anchorId="00000000-0000-0000-0000-000000000000" ma:open="false" ma:isKeyword="false">
      <xsd:complexType>
        <xsd:sequence>
          <xsd:element ref="pc:Terms" minOccurs="0" maxOccurs="1"/>
        </xsd:sequence>
      </xsd:complexType>
    </xsd:element>
    <xsd:element name="TaxCatchAll" ma:index="29" nillable="true" ma:displayName="Taxonomy Catch All Column" ma:hidden="true" ma:list="{1279a469-b826-477f-86ac-ef7adf8a272c}" ma:internalName="TaxCatchAll" ma:showField="CatchAllData" ma:web="fc3a1a23-6aed-41e1-a702-e24609d89b7a">
      <xsd:complexType>
        <xsd:complexContent>
          <xsd:extension base="dms:MultiChoiceLookup">
            <xsd:sequence>
              <xsd:element name="Value" type="dms:Lookup" maxOccurs="unbounded" minOccurs="0" nillable="true"/>
            </xsd:sequence>
          </xsd:extension>
        </xsd:complexContent>
      </xsd:complexType>
    </xsd:element>
    <xsd:element name="nbfcb91ce6ed4c72a590e661d33753dd" ma:index="30" nillable="true" ma:taxonomy="true" ma:internalName="nbfcb91ce6ed4c72a590e661d33753dd" ma:taxonomyFieldName="PUWBSTax" ma:displayName="WBS" ma:readOnly="false" ma:default="8;#P.0000 - Onbenoemd|3d735cab-bb43-4375-8d6c-aab7c97c3079" ma:fieldId="{7bfcb91c-e6ed-4c72-a590-e661d33753dd}" ma:sspId="d6e20898-9fd2-4753-9924-3f7380c5943a" ma:termSetId="de8aea1a-1900-4651-8d26-56f9dde5d303" ma:anchorId="00000000-0000-0000-0000-000000000000" ma:open="false" ma:isKeyword="false">
      <xsd:complexType>
        <xsd:sequence>
          <xsd:element ref="pc:Terms" minOccurs="0" maxOccurs="1"/>
        </xsd:sequence>
      </xsd:complexType>
    </xsd:element>
    <xsd:element name="TaxCatchAllLabel" ma:index="31" nillable="true" ma:displayName="Taxonomy Catch All Column1" ma:hidden="true" ma:list="{1279a469-b826-477f-86ac-ef7adf8a272c}" ma:internalName="TaxCatchAllLabel" ma:readOnly="true" ma:showField="CatchAllDataLabel" ma:web="fc3a1a23-6aed-41e1-a702-e24609d89b7a">
      <xsd:complexType>
        <xsd:complexContent>
          <xsd:extension base="dms:MultiChoiceLookup">
            <xsd:sequence>
              <xsd:element name="Value" type="dms:Lookup" maxOccurs="unbounded" minOccurs="0" nillable="true"/>
            </xsd:sequence>
          </xsd:extension>
        </xsd:complexContent>
      </xsd:complexType>
    </xsd:element>
    <xsd:element name="ecddcceb7a3944bcb5df119ed71fb281" ma:index="34" nillable="true" ma:taxonomy="true" ma:internalName="ecddcceb7a3944bcb5df119ed71fb281" ma:taxonomyFieldName="PUWaardering" ma:displayName="Waardering" ma:readOnly="false" ma:default="5;#Vernietigen|90b47d01-38c6-4bfb-b527-d49e498a64bf" ma:fieldId="{ecddcceb-7a39-44bc-b5df-119ed71fb281}" ma:sspId="d6e20898-9fd2-4753-9924-3f7380c5943a" ma:termSetId="2b960e09-d81e-4156-bdf3-fa04acc66991" ma:anchorId="00000000-0000-0000-0000-000000000000" ma:open="false" ma:isKeyword="false">
      <xsd:complexType>
        <xsd:sequence>
          <xsd:element ref="pc:Terms" minOccurs="0" maxOccurs="1"/>
        </xsd:sequence>
      </xsd:complexType>
    </xsd:element>
    <xsd:element name="n35da69e1c1047dea46f4e43c827e5fd" ma:index="36" nillable="true" ma:taxonomy="true" ma:internalName="n35da69e1c1047dea46f4e43c827e5fd" ma:taxonomyFieldName="PUBewaartermijn" ma:displayName="Bewaartermijn" ma:readOnly="false" ma:default="6;#20 jaar|8f73d7bd-6595-4bc6-aba4-4049f8f7bea1" ma:fieldId="{735da69e-1c10-47de-a46f-4e43c827e5fd}" ma:sspId="d6e20898-9fd2-4753-9924-3f7380c5943a" ma:termSetId="bf6207c9-df11-4d84-a399-b07313a6ce94" ma:anchorId="00000000-0000-0000-0000-000000000000" ma:open="false" ma:isKeyword="false">
      <xsd:complexType>
        <xsd:sequence>
          <xsd:element ref="pc:Terms" minOccurs="0" maxOccurs="1"/>
        </xsd:sequence>
      </xsd:complexType>
    </xsd:element>
    <xsd:element name="kb23fa795b9743b8adae1149359e24fa" ma:index="40" nillable="true" ma:taxonomy="true" ma:internalName="kb23fa795b9743b8adae1149359e24fa" ma:taxonomyFieldName="PUProceseigenaar" ma:displayName="Proceseigenaar" ma:readOnly="false" ma:default="4;#TL BDV-IEA, Teamleider Informatievoorziening ＆ automatisering|5382f074-cc2a-4cef-b4db-0e9f1a2ed478" ma:fieldId="{4b23fa79-5b97-43b8-adae-1149359e24fa}" ma:sspId="d6e20898-9fd2-4753-9924-3f7380c5943a" ma:termSetId="b742015b-cac9-4880-bb80-8932fb1f14ed" ma:anchorId="00000000-0000-0000-0000-000000000000" ma:open="false" ma:isKeyword="false">
      <xsd:complexType>
        <xsd:sequence>
          <xsd:element ref="pc:Terms" minOccurs="0" maxOccurs="1"/>
        </xsd:sequence>
      </xsd:complexType>
    </xsd:element>
    <xsd:element name="_dlc_DocId" ma:index="41" nillable="true" ma:displayName="Waarde van de document-id" ma:description="De waarde van de document-id die aan dit item is toegewezen." ma:indexed="true" ma:internalName="_dlc_DocId" ma:readOnly="true">
      <xsd:simpleType>
        <xsd:restriction base="dms:Text"/>
      </xsd:simpleType>
    </xsd:element>
    <xsd:element name="d48145a825f34c759bf35e0f0f98a24d" ma:index="42" nillable="true" ma:taxonomy="true" ma:internalName="d48145a825f34c759bf35e0f0f98a24d" ma:taxonomyFieldName="PUWerkingsgebiedDossier" ma:displayName="Werkingsgebied dossier" ma:readOnly="false" ma:default="1;#Intern Provincie|189e3338-705c-4baf-9377-0e95b47bfb72" ma:fieldId="{d48145a8-25f3-4c75-9bf3-5e0f0f98a24d}" ma:sspId="d6e20898-9fd2-4753-9924-3f7380c5943a" ma:termSetId="fdfb8693-5b3e-48f7-b4e1-2743a88dfeaa" ma:anchorId="00000000-0000-0000-0000-000000000000" ma:open="false" ma:isKeyword="false">
      <xsd:complexType>
        <xsd:sequence>
          <xsd:element ref="pc:Terms" minOccurs="0" maxOccurs="1"/>
        </xsd:sequence>
      </xsd:complexType>
    </xsd:element>
    <xsd:element name="bee6bab28bc347dea223a27ae484b55c" ma:index="43" nillable="true" ma:taxonomy="true" ma:internalName="bee6bab28bc347dea223a27ae484b55c" ma:taxonomyFieldName="PUEindverantwoordelijkeProceseigenaar" ma:displayName="Eindverantwoordelijke proceseigenaar" ma:default="9;#BDV - Concernmanager Bedrijfsvoering|89c0540d-8588-4a1f-b258-b707f9c3a29d" ma:fieldId="{bee6bab2-8bc3-47de-a223-a27ae484b55c}" ma:sspId="d6e20898-9fd2-4753-9924-3f7380c5943a" ma:termSetId="c4f41cfa-9fd9-430d-8623-d08408cb3992" ma:anchorId="00000000-0000-0000-0000-000000000000" ma:open="false" ma:isKeyword="false">
      <xsd:complexType>
        <xsd:sequence>
          <xsd:element ref="pc:Terms" minOccurs="0" maxOccurs="1"/>
        </xsd:sequence>
      </xsd:complexType>
    </xsd:element>
    <xsd:element name="k7957b5f8f444a679b34b5b5923d672a" ma:index="44" nillable="true" ma:taxonomy="true" ma:internalName="k7957b5f8f444a679b34b5b5923d672a" ma:taxonomyFieldName="PUDossierStatus" ma:displayName="Dossierstatus" ma:readOnly="false" ma:default="9;#Lopend|dbd4ffdd-42b7-499f-b515-be6b43c64e3b" ma:fieldId="{47957b5f-8f44-4a67-9b34-b5b5923d672a}" ma:sspId="d6e20898-9fd2-4753-9924-3f7380c5943a" ma:termSetId="f6dcac51-8215-494b-ba5d-57816ad03dbe" ma:anchorId="00000000-0000-0000-0000-000000000000" ma:open="false" ma:isKeyword="false">
      <xsd:complexType>
        <xsd:sequence>
          <xsd:element ref="pc:Terms" minOccurs="0" maxOccurs="1"/>
        </xsd:sequence>
      </xsd:complexType>
    </xsd:element>
    <xsd:element name="jac39c03a7c14cb08e70c160a38b370d" ma:index="46" nillable="true" ma:taxonomy="true" ma:internalName="jac39c03a7c14cb08e70c160a38b370d" ma:taxonomyFieldName="PUDossierResultaat" ma:displayName="Resultaat" ma:readOnly="false" ma:fieldId="{3ac39c03-a7c1-4cb0-8e70-c160a38b370d}" ma:sspId="d6e20898-9fd2-4753-9924-3f7380c5943a" ma:termSetId="21ff5038-241b-4cf6-b3fa-6a5f1a8e5fc1" ma:anchorId="00000000-0000-0000-0000-000000000000" ma:open="false" ma:isKeyword="false">
      <xsd:complexType>
        <xsd:sequence>
          <xsd:element ref="pc:Terms" minOccurs="0" maxOccurs="1"/>
        </xsd:sequence>
      </xsd:complexType>
    </xsd:element>
    <xsd:element name="SharedWithUsers" ma:index="5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d4642-b1a9-4f9a-947d-aaac82c6ed7c" elementFormDefault="qualified">
    <xsd:import namespace="http://schemas.microsoft.com/office/2006/documentManagement/types"/>
    <xsd:import namespace="http://schemas.microsoft.com/office/infopath/2007/PartnerControls"/>
    <xsd:element name="PUOrigineleMakerDocumentum" ma:index="48" nillable="true" ma:displayName="Originele maker Documentum" ma:hidden="true" ma:internalName="PUOrigineleMakerDocumentum" ma:readOnly="false">
      <xsd:simpleType>
        <xsd:restriction base="dms:Text">
          <xsd:maxLength value="255"/>
        </xsd:restriction>
      </xsd:simpleType>
    </xsd:element>
    <xsd:element name="PUCorsaDocumentcode" ma:index="49" nillable="true" ma:displayName="Corsa documentcode" ma:hidden="true" ma:internalName="PUCorsaDocumen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55a1c6-4de6-4c74-a1ea-18114151a3ea"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ObjectDetectorVersions" ma:index="52" nillable="true" ma:displayName="MediaServiceObjectDetectorVersions" ma:hidden="true" ma:indexed="true" ma:internalName="MediaServiceObjectDetectorVersions" ma:readOnly="true">
      <xsd:simpleType>
        <xsd:restriction base="dms:Text"/>
      </xsd:simpleType>
    </xsd:element>
    <xsd:element name="MediaServiceDateTaken" ma:index="55" nillable="true" ma:displayName="MediaServiceDateTaken" ma:hidden="true" ma:indexed="true" ma:internalName="MediaServiceDateTaken" ma:readOnly="true">
      <xsd:simpleType>
        <xsd:restriction base="dms:Text"/>
      </xsd:simpleType>
    </xsd:element>
    <xsd:element name="MediaLengthInSeconds" ma:index="56" nillable="true" ma:displayName="MediaLengthInSeconds" ma:hidden="true" ma:internalName="MediaLengthInSeconds" ma:readOnly="true">
      <xsd:simpleType>
        <xsd:restriction base="dms:Unknown"/>
      </xsd:simpleType>
    </xsd:element>
    <xsd:element name="lcf76f155ced4ddcb4097134ff3c332f" ma:index="58" nillable="true" ma:taxonomy="true" ma:internalName="lcf76f155ced4ddcb4097134ff3c332f" ma:taxonomyFieldName="MediaServiceImageTags" ma:displayName="Afbeeldingtags" ma:readOnly="false" ma:fieldId="{5cf76f15-5ced-4ddc-b409-7134ff3c332f}" ma:taxonomyMulti="true" ma:sspId="d6e20898-9fd2-4753-9924-3f7380c5943a" ma:termSetId="09814cd3-568e-fe90-9814-8d621ff8fb84" ma:anchorId="fba54fb3-c3e1-fe81-a776-ca4b69148c4d" ma:open="true" ma:isKeyword="false">
      <xsd:complexType>
        <xsd:sequence>
          <xsd:element ref="pc:Terms" minOccurs="0" maxOccurs="1"/>
        </xsd:sequence>
      </xsd:complex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69891f5b6724842a1992b729e890d0f xmlns="fc3a1a23-6aed-41e1-a702-e24609d89b7a">
      <Terms xmlns="http://schemas.microsoft.com/office/infopath/2007/PartnerControls"/>
    </c69891f5b6724842a1992b729e890d0f>
    <jac39c03a7c14cb08e70c160a38b370d xmlns="fc3a1a23-6aed-41e1-a702-e24609d89b7a">
      <Terms xmlns="http://schemas.microsoft.com/office/infopath/2007/PartnerControls"/>
    </jac39c03a7c14cb08e70c160a38b370d>
    <dc87032591014caf9b8c241199203258 xmlns="fc3a1a23-6aed-41e1-a702-e24609d89b7a">
      <Terms xmlns="http://schemas.microsoft.com/office/infopath/2007/PartnerControls">
        <TermInfo xmlns="http://schemas.microsoft.com/office/infopath/2007/PartnerControls">
          <TermName xmlns="http://schemas.microsoft.com/office/infopath/2007/PartnerControls">Onbenoemd</TermName>
          <TermId xmlns="http://schemas.microsoft.com/office/infopath/2007/PartnerControls">fb06c238-9fe8-4cf7-a2d9-a90b291e7d32</TermId>
        </TermInfo>
      </Terms>
    </dc87032591014caf9b8c241199203258>
    <PUCopyrightRechten xmlns="fc3a1a23-6aed-41e1-a702-e24609d89b7a">false</PUCopyrightRechten>
    <n35da69e1c1047dea46f4e43c827e5fd xmlns="fc3a1a23-6aed-41e1-a702-e24609d89b7a">
      <Terms xmlns="http://schemas.microsoft.com/office/infopath/2007/PartnerControls">
        <TermInfo xmlns="http://schemas.microsoft.com/office/infopath/2007/PartnerControls">
          <TermName xmlns="http://schemas.microsoft.com/office/infopath/2007/PartnerControls">20 jaar</TermName>
          <TermId xmlns="http://schemas.microsoft.com/office/infopath/2007/PartnerControls">8f73d7bd-6595-4bc6-aba4-4049f8f7bea1</TermId>
        </TermInfo>
      </Terms>
    </n35da69e1c1047dea46f4e43c827e5fd>
    <k7957b5f8f444a679b34b5b5923d672a xmlns="fc3a1a23-6aed-41e1-a702-e24609d89b7a">
      <Terms xmlns="http://schemas.microsoft.com/office/infopath/2007/PartnerControls">
        <TermInfo xmlns="http://schemas.microsoft.com/office/infopath/2007/PartnerControls">
          <TermName xmlns="http://schemas.microsoft.com/office/infopath/2007/PartnerControls">Lopend</TermName>
          <TermId xmlns="http://schemas.microsoft.com/office/infopath/2007/PartnerControls">dbd4ffdd-42b7-499f-b515-be6b43c64e3b</TermId>
        </TermInfo>
      </Terms>
    </k7957b5f8f444a679b34b5b5923d672a>
    <d48145a825f34c759bf35e0f0f98a24d xmlns="fc3a1a23-6aed-41e1-a702-e24609d89b7a">
      <Terms xmlns="http://schemas.microsoft.com/office/infopath/2007/PartnerControls">
        <TermInfo xmlns="http://schemas.microsoft.com/office/infopath/2007/PartnerControls">
          <TermName xmlns="http://schemas.microsoft.com/office/infopath/2007/PartnerControls">Intern Provincie</TermName>
          <TermId xmlns="http://schemas.microsoft.com/office/infopath/2007/PartnerControls">189e3338-705c-4baf-9377-0e95b47bfb72</TermId>
        </TermInfo>
      </Terms>
    </d48145a825f34c759bf35e0f0f98a24d>
    <TaxCatchAll xmlns="fc3a1a23-6aed-41e1-a702-e24609d89b7a">
      <Value>9</Value>
      <Value>8</Value>
      <Value>7</Value>
      <Value>6</Value>
      <Value>5</Value>
      <Value>4</Value>
      <Value>3</Value>
      <Value>2</Value>
      <Value>1</Value>
    </TaxCatchAll>
    <PUBegindatumCopyright xmlns="fc3a1a23-6aed-41e1-a702-e24609d89b7a" xsi:nil="true"/>
    <PUEinddatumCopyright xmlns="fc3a1a23-6aed-41e1-a702-e24609d89b7a" xsi:nil="true"/>
    <nbfcb91ce6ed4c72a590e661d33753dd xmlns="fc3a1a23-6aed-41e1-a702-e24609d89b7a">
      <Terms xmlns="http://schemas.microsoft.com/office/infopath/2007/PartnerControls">
        <TermInfo xmlns="http://schemas.microsoft.com/office/infopath/2007/PartnerControls">
          <TermName xmlns="http://schemas.microsoft.com/office/infopath/2007/PartnerControls">P.0000 - Onbenoemd</TermName>
          <TermId xmlns="http://schemas.microsoft.com/office/infopath/2007/PartnerControls">3d735cab-bb43-4375-8d6c-aab7c97c3079</TermId>
        </TermInfo>
      </Terms>
    </nbfcb91ce6ed4c72a590e661d33753dd>
    <lcf76f155ced4ddcb4097134ff3c332f xmlns="5a55a1c6-4de6-4c74-a1ea-18114151a3ea">
      <Terms xmlns="http://schemas.microsoft.com/office/infopath/2007/PartnerControls"/>
    </lcf76f155ced4ddcb4097134ff3c332f>
    <PUDocumentumRegistratienummer xmlns="fc3a1a23-6aed-41e1-a702-e24609d89b7a" xsi:nil="true"/>
    <PUWerkingsgebiedDocument xmlns="fc3a1a23-6aed-41e1-a702-e24609d89b7a" xsi:nil="true"/>
    <PUEinddatumdossier xmlns="fc3a1a23-6aed-41e1-a702-e24609d89b7a" xsi:nil="true"/>
    <bee6bab28bc347dea223a27ae484b55c xmlns="fc3a1a23-6aed-41e1-a702-e24609d89b7a">
      <Terms xmlns="http://schemas.microsoft.com/office/infopath/2007/PartnerControls">
        <TermInfo xmlns="http://schemas.microsoft.com/office/infopath/2007/PartnerControls">
          <TermName xmlns="http://schemas.microsoft.com/office/infopath/2007/PartnerControls">BDV - Concernmanager Bedrijfsvoering</TermName>
          <TermId xmlns="http://schemas.microsoft.com/office/infopath/2007/PartnerControls">89c0540d-8588-4a1f-b258-b707f9c3a29d</TermId>
        </TermInfo>
      </Terms>
    </bee6bab28bc347dea223a27ae484b55c>
    <PUDocumenttype xmlns="fc3a1a23-6aed-41e1-a702-e24609d89b7a" xsi:nil="true"/>
    <PUDossiernaam xmlns="fc3a1a23-6aed-41e1-a702-e24609d89b7a" xsi:nil="true"/>
    <PUOrigineleMakerDocumentum xmlns="3a2d4642-b1a9-4f9a-947d-aaac82c6ed7c" xsi:nil="true"/>
    <d6579817e59147ae85edfd3136814cae xmlns="fc3a1a23-6aed-41e1-a702-e24609d89b7a">
      <Terms xmlns="http://schemas.microsoft.com/office/infopath/2007/PartnerControls">
        <TermInfo xmlns="http://schemas.microsoft.com/office/infopath/2007/PartnerControls">
          <TermName xmlns="http://schemas.microsoft.com/office/infopath/2007/PartnerControls">Nog nader in te vullen</TermName>
          <TermId xmlns="http://schemas.microsoft.com/office/infopath/2007/PartnerControls">e20950c1-e059-4dd1-8571-f80d57af7540</TermId>
        </TermInfo>
      </Terms>
    </d6579817e59147ae85edfd3136814cae>
    <PUOmschrijvingVoorwaardenCopyright xmlns="fc3a1a23-6aed-41e1-a702-e24609d89b7a" xsi:nil="true"/>
    <e28028357a134c8cba3ce1e424d81274 xmlns="fc3a1a23-6aed-41e1-a702-e24609d89b7a">
      <Terms xmlns="http://schemas.microsoft.com/office/infopath/2007/PartnerControls">
        <TermInfo xmlns="http://schemas.microsoft.com/office/infopath/2007/PartnerControls">
          <TermName xmlns="http://schemas.microsoft.com/office/infopath/2007/PartnerControls">Informatiemanagement</TermName>
          <TermId xmlns="http://schemas.microsoft.com/office/infopath/2007/PartnerControls">94f89fdd-1a7d-42b1-9a75-58b10f8d8263</TermId>
        </TermInfo>
      </Terms>
    </e28028357a134c8cba3ce1e424d81274>
    <ecddcceb7a3944bcb5df119ed71fb281 xmlns="fc3a1a23-6aed-41e1-a702-e24609d89b7a">
      <Terms xmlns="http://schemas.microsoft.com/office/infopath/2007/PartnerControls">
        <TermInfo xmlns="http://schemas.microsoft.com/office/infopath/2007/PartnerControls">
          <TermName xmlns="http://schemas.microsoft.com/office/infopath/2007/PartnerControls">Vernietigen</TermName>
          <TermId xmlns="http://schemas.microsoft.com/office/infopath/2007/PartnerControls">90b47d01-38c6-4bfb-b527-d49e498a64bf</TermId>
        </TermInfo>
      </Terms>
    </ecddcceb7a3944bcb5df119ed71fb281>
    <kb23fa795b9743b8adae1149359e24fa xmlns="fc3a1a23-6aed-41e1-a702-e24609d89b7a">
      <Terms xmlns="http://schemas.microsoft.com/office/infopath/2007/PartnerControls">
        <TermInfo xmlns="http://schemas.microsoft.com/office/infopath/2007/PartnerControls">
          <TermName xmlns="http://schemas.microsoft.com/office/infopath/2007/PartnerControls">TL BDV-IEA, Teamleider Informatievoorziening ＆ automatisering</TermName>
          <TermId xmlns="http://schemas.microsoft.com/office/infopath/2007/PartnerControls">5382f074-cc2a-4cef-b4db-0e9f1a2ed478</TermId>
        </TermInfo>
      </Terms>
    </kb23fa795b9743b8adae1149359e24fa>
    <PUSelectiecategorie xmlns="fc3a1a23-6aed-41e1-a702-e24609d89b7a">2020 37</PUSelectiecategorie>
    <PUBegindatumdossier xmlns="fc3a1a23-6aed-41e1-a702-e24609d89b7a" xsi:nil="true"/>
    <PUCorsaDocumentcode xmlns="3a2d4642-b1a9-4f9a-947d-aaac82c6ed7c" xsi:nil="true"/>
    <_dlc_DocId xmlns="fc3a1a23-6aed-41e1-a702-e24609d89b7a">UTSP-1005405996-612</_dlc_DocId>
    <_dlc_DocIdUrl xmlns="fc3a1a23-6aed-41e1-a702-e24609d89b7a">
      <Url>https://provincieutrecht.sharepoint.com/sites/smnwk-Aanbesteding1-BDV-loket/_layouts/15/DocIdRedir.aspx?ID=UTSP-1005405996-612</Url>
      <Description>UTSP-1005405996-612</Description>
    </_dlc_DocIdUrl>
  </documentManagement>
</p:properties>
</file>

<file path=customXml/itemProps1.xml><?xml version="1.0" encoding="utf-8"?>
<ds:datastoreItem xmlns:ds="http://schemas.openxmlformats.org/officeDocument/2006/customXml" ds:itemID="{947810F4-BA0A-417F-8A1B-037DE25C5248}"/>
</file>

<file path=customXml/itemProps2.xml><?xml version="1.0" encoding="utf-8"?>
<ds:datastoreItem xmlns:ds="http://schemas.openxmlformats.org/officeDocument/2006/customXml" ds:itemID="{1EF4A0DD-7882-492B-8F5F-1CA5D27C660D}"/>
</file>

<file path=customXml/itemProps3.xml><?xml version="1.0" encoding="utf-8"?>
<ds:datastoreItem xmlns:ds="http://schemas.openxmlformats.org/officeDocument/2006/customXml" ds:itemID="{7F43EA35-B9D1-4044-9BE8-7D353ECCC5EF}"/>
</file>

<file path=customXml/itemProps4.xml><?xml version="1.0" encoding="utf-8"?>
<ds:datastoreItem xmlns:ds="http://schemas.openxmlformats.org/officeDocument/2006/customXml" ds:itemID="{C8BCEF84-A14A-4C40-AC79-394361239D18}"/>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2350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Provincie Utrecht</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Rauws, Maarten</dc:creator>
  <cp:keywords/>
  <dc:description/>
  <cp:lastModifiedBy>Vries, Max de</cp:lastModifiedBy>
  <cp:revision>3</cp:revision>
  <dcterms:created xsi:type="dcterms:W3CDTF">2023-11-17T17:29:00Z</dcterms:created>
  <dcterms:modified xsi:type="dcterms:W3CDTF">2023-12-12T13:32:00Z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verklaring</vt:lpwstr>
  </property>
  <property fmtid="{D5CDD505-2E9C-101B-9397-08002B2CF9AE}" pid="4" name="_AuthorEmail">
    <vt:lpwstr>Maarten.Rauws@provincie-utrecht.nl</vt:lpwstr>
  </property>
  <property fmtid="{D5CDD505-2E9C-101B-9397-08002B2CF9AE}" pid="5" name="_AuthorEmailDisplayName">
    <vt:lpwstr>Rauws, Maarten</vt:lpwstr>
  </property>
  <property fmtid="{D5CDD505-2E9C-101B-9397-08002B2CF9AE}" pid="6" name="_ReviewingToolsShownOnce">
    <vt:lpwstr/>
  </property>
  <property fmtid="{D5CDD505-2E9C-101B-9397-08002B2CF9AE}" pid="7" name="ContentTypeId">
    <vt:lpwstr>0x0101003E9A2B830A3CB44DBCE3112387D3A13600027D544D4B8B7248AEBB31D1D05FB4E3</vt:lpwstr>
  </property>
  <property fmtid="{D5CDD505-2E9C-101B-9397-08002B2CF9AE}" pid="8" name="PUWaardering">
    <vt:i4>5</vt:i4>
  </property>
  <property fmtid="{D5CDD505-2E9C-101B-9397-08002B2CF9AE}" pid="9" name="PUBewaartermijn">
    <vt:i4>6</vt:i4>
  </property>
  <property fmtid="{D5CDD505-2E9C-101B-9397-08002B2CF9AE}" pid="10" name="PUWBSTax">
    <vt:i4>8</vt:i4>
  </property>
  <property fmtid="{D5CDD505-2E9C-101B-9397-08002B2CF9AE}" pid="11" name="PUDossierStatus">
    <vt:i4>9</vt:i4>
  </property>
  <property fmtid="{D5CDD505-2E9C-101B-9397-08002B2CF9AE}" pid="12" name="PUWerkproces">
    <vt:i4>3</vt:i4>
  </property>
  <property fmtid="{D5CDD505-2E9C-101B-9397-08002B2CF9AE}" pid="13" name="PUWerkingsgebiedDossier">
    <vt:i4>1</vt:i4>
  </property>
  <property fmtid="{D5CDD505-2E9C-101B-9397-08002B2CF9AE}" pid="14" name="_dlc_DocIdItemGuid">
    <vt:lpwstr>0d90f3aa-92ca-4f3a-8aa0-689a28a70b62</vt:lpwstr>
  </property>
  <property fmtid="{D5CDD505-2E9C-101B-9397-08002B2CF9AE}" pid="15" name="PUProceseigenaar">
    <vt:i4>4</vt:i4>
  </property>
  <property fmtid="{D5CDD505-2E9C-101B-9397-08002B2CF9AE}" pid="16" name="PUEindverantwoordelijkeProceseigenaar">
    <vt:i4>9</vt:i4>
  </property>
  <property fmtid="{D5CDD505-2E9C-101B-9397-08002B2CF9AE}" pid="17" name="PUDoelenboom">
    <vt:i4>7</vt:i4>
  </property>
  <property fmtid="{D5CDD505-2E9C-101B-9397-08002B2CF9AE}" pid="18" name="PUThema">
    <vt:i4>2</vt:i4>
  </property>
</Properties>
</file>