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6C0DE" w14:textId="184F11C1" w:rsidR="00CF23B9" w:rsidRPr="00651675" w:rsidRDefault="001944B4" w:rsidP="00CF23B9">
      <w:pPr>
        <w:pStyle w:val="Kop1"/>
        <w:rPr>
          <w:rFonts w:ascii="Verdana" w:eastAsia="Times New Roman" w:hAnsi="Verdana"/>
          <w:color w:val="auto"/>
          <w:sz w:val="24"/>
          <w:szCs w:val="24"/>
          <w:lang w:val="nl-NL" w:eastAsia="nl-NL"/>
        </w:rPr>
      </w:pPr>
      <w:bookmarkStart w:id="0" w:name="_Toc493063765"/>
      <w:r>
        <w:rPr>
          <w:rFonts w:ascii="Verdana" w:eastAsia="Times New Roman" w:hAnsi="Verdana"/>
          <w:color w:val="auto"/>
          <w:sz w:val="24"/>
          <w:szCs w:val="24"/>
          <w:lang w:val="nl-NL" w:eastAsia="nl-NL"/>
        </w:rPr>
        <w:t xml:space="preserve">Bijlage </w:t>
      </w:r>
      <w:r w:rsidR="00666403">
        <w:rPr>
          <w:rFonts w:ascii="Verdana" w:eastAsia="Times New Roman" w:hAnsi="Verdana"/>
          <w:color w:val="auto"/>
          <w:sz w:val="24"/>
          <w:szCs w:val="24"/>
          <w:lang w:val="nl-NL" w:eastAsia="nl-NL"/>
        </w:rPr>
        <w:t>2</w:t>
      </w:r>
      <w:r>
        <w:rPr>
          <w:rFonts w:ascii="Verdana" w:eastAsia="Times New Roman" w:hAnsi="Verdana"/>
          <w:color w:val="auto"/>
          <w:sz w:val="24"/>
          <w:szCs w:val="24"/>
          <w:lang w:val="nl-NL" w:eastAsia="nl-NL"/>
        </w:rPr>
        <w:t xml:space="preserve"> </w:t>
      </w:r>
      <w:r w:rsidR="0016205A">
        <w:rPr>
          <w:rFonts w:ascii="Verdana" w:eastAsia="Times New Roman" w:hAnsi="Verdana"/>
          <w:color w:val="auto"/>
          <w:sz w:val="24"/>
          <w:szCs w:val="24"/>
          <w:lang w:val="nl-NL" w:eastAsia="nl-NL"/>
        </w:rPr>
        <w:t>Tarieven</w:t>
      </w:r>
      <w:r w:rsidR="00973638">
        <w:rPr>
          <w:rFonts w:ascii="Verdana" w:eastAsia="Times New Roman" w:hAnsi="Verdana"/>
          <w:color w:val="auto"/>
          <w:sz w:val="24"/>
          <w:szCs w:val="24"/>
          <w:lang w:val="nl-NL" w:eastAsia="nl-NL"/>
        </w:rPr>
        <w:t xml:space="preserve"> </w:t>
      </w:r>
    </w:p>
    <w:bookmarkEnd w:id="0"/>
    <w:p w14:paraId="3CA1D3D9" w14:textId="707FB7BC" w:rsidR="001944B4" w:rsidRPr="001944B4" w:rsidRDefault="001944B4" w:rsidP="001944B4">
      <w:pPr>
        <w:keepNext/>
        <w:numPr>
          <w:ilvl w:val="2"/>
          <w:numId w:val="0"/>
        </w:numPr>
        <w:tabs>
          <w:tab w:val="num" w:pos="0"/>
          <w:tab w:val="num" w:pos="426"/>
        </w:tabs>
        <w:spacing w:before="240" w:after="240"/>
        <w:outlineLvl w:val="2"/>
        <w:rPr>
          <w:rFonts w:ascii="Verdana" w:eastAsia="Times New Roman" w:hAnsi="Verdana" w:cs="Arial"/>
          <w:bCs/>
          <w:sz w:val="18"/>
          <w:szCs w:val="18"/>
          <w:lang w:val="nl-NL" w:eastAsia="nl-NL"/>
        </w:rPr>
      </w:pPr>
      <w:r w:rsidRPr="001944B4">
        <w:rPr>
          <w:rFonts w:ascii="Verdana" w:eastAsia="Times New Roman" w:hAnsi="Verdana" w:cs="Arial"/>
          <w:bCs/>
          <w:sz w:val="18"/>
          <w:szCs w:val="18"/>
          <w:lang w:val="nl-NL" w:eastAsia="nl-NL"/>
        </w:rPr>
        <w:t>Inschrijver dient de tarieven</w:t>
      </w:r>
      <w:r w:rsidR="0016205A">
        <w:rPr>
          <w:rFonts w:ascii="Verdana" w:eastAsia="Times New Roman" w:hAnsi="Verdana" w:cs="Arial"/>
          <w:bCs/>
          <w:sz w:val="18"/>
          <w:szCs w:val="18"/>
          <w:lang w:val="nl-NL" w:eastAsia="nl-NL"/>
        </w:rPr>
        <w:t xml:space="preserve"> exclusief btw en all-in</w:t>
      </w:r>
      <w:r w:rsidRPr="001944B4">
        <w:rPr>
          <w:rFonts w:ascii="Verdana" w:eastAsia="Times New Roman" w:hAnsi="Verdana" w:cs="Arial"/>
          <w:bCs/>
          <w:sz w:val="18"/>
          <w:szCs w:val="18"/>
          <w:lang w:val="nl-NL" w:eastAsia="nl-NL"/>
        </w:rPr>
        <w:t xml:space="preserve"> in te vullen. </w:t>
      </w:r>
    </w:p>
    <w:p w14:paraId="54B3B5BA" w14:textId="29C0AF88" w:rsidR="00244F0D" w:rsidRPr="00E548E6" w:rsidRDefault="00244F0D" w:rsidP="00244F0D">
      <w:pPr>
        <w:rPr>
          <w:rFonts w:ascii="Verdana" w:hAnsi="Verdana"/>
          <w:b/>
          <w:bCs/>
          <w:sz w:val="18"/>
          <w:szCs w:val="18"/>
          <w:lang w:val="nl-NL"/>
        </w:rPr>
      </w:pPr>
      <w:r w:rsidRPr="00E548E6">
        <w:rPr>
          <w:rFonts w:ascii="Verdana" w:hAnsi="Verdana"/>
          <w:b/>
          <w:bCs/>
          <w:sz w:val="18"/>
          <w:szCs w:val="18"/>
          <w:lang w:val="nl-NL" w:eastAsia="nl-NL"/>
        </w:rPr>
        <w:t>Let op de eisen die in hoofdstuk 3 van het Aanbestedingsdocument ‘</w:t>
      </w:r>
      <w:r w:rsidRPr="00E548E6">
        <w:rPr>
          <w:rFonts w:ascii="Verdana" w:hAnsi="Verdana"/>
          <w:b/>
          <w:bCs/>
          <w:sz w:val="18"/>
          <w:szCs w:val="18"/>
          <w:lang w:val="nl-NL"/>
        </w:rPr>
        <w:t xml:space="preserve">Europese aanbesteding volgens de openbare procedure voor diensten van inhuur derden: </w:t>
      </w:r>
      <w:r w:rsidR="008474D7">
        <w:rPr>
          <w:rFonts w:ascii="Verdana" w:hAnsi="Verdana"/>
          <w:b/>
          <w:bCs/>
          <w:sz w:val="18"/>
          <w:szCs w:val="18"/>
          <w:lang w:val="nl-NL"/>
        </w:rPr>
        <w:t>Financieringsexperts</w:t>
      </w:r>
      <w:r w:rsidR="00AE1A20" w:rsidRPr="00E548E6">
        <w:rPr>
          <w:rFonts w:ascii="Verdana" w:hAnsi="Verdana"/>
          <w:b/>
          <w:bCs/>
          <w:sz w:val="18"/>
          <w:szCs w:val="18"/>
          <w:lang w:val="nl-NL"/>
        </w:rPr>
        <w:t>’</w:t>
      </w:r>
      <w:r w:rsidRPr="00E548E6">
        <w:rPr>
          <w:rFonts w:ascii="Verdana" w:hAnsi="Verdana"/>
          <w:b/>
          <w:bCs/>
          <w:sz w:val="18"/>
          <w:szCs w:val="18"/>
          <w:lang w:val="nl-NL"/>
        </w:rPr>
        <w:t xml:space="preserve"> </w:t>
      </w:r>
      <w:bookmarkStart w:id="1" w:name="_Hlk204005559"/>
      <w:r w:rsidR="005E210B" w:rsidRPr="006C3DF9">
        <w:rPr>
          <w:rFonts w:ascii="Verdana" w:hAnsi="Verdana"/>
          <w:b/>
          <w:bCs/>
          <w:sz w:val="18"/>
          <w:szCs w:val="18"/>
          <w:lang w:val="nl-NL" w:eastAsia="nl-NL"/>
        </w:rPr>
        <w:t>IUC 202501168</w:t>
      </w:r>
      <w:bookmarkEnd w:id="1"/>
      <w:r w:rsidR="005E210B" w:rsidRPr="0006702C">
        <w:rPr>
          <w:lang w:val="nl-NL"/>
        </w:rPr>
        <w:t xml:space="preserve"> </w:t>
      </w:r>
      <w:r w:rsidRPr="00E548E6">
        <w:rPr>
          <w:rFonts w:ascii="Verdana" w:hAnsi="Verdana"/>
          <w:b/>
          <w:bCs/>
          <w:sz w:val="18"/>
          <w:szCs w:val="18"/>
          <w:lang w:val="nl-NL"/>
        </w:rPr>
        <w:t xml:space="preserve">staan. </w:t>
      </w:r>
    </w:p>
    <w:p w14:paraId="3FA678A1" w14:textId="77777777" w:rsidR="007009B5" w:rsidRPr="00244F0D" w:rsidRDefault="007009B5" w:rsidP="00244F0D">
      <w:pPr>
        <w:rPr>
          <w:rFonts w:ascii="Verdana" w:hAnsi="Verdana"/>
          <w:b/>
          <w:bCs/>
          <w:sz w:val="18"/>
          <w:szCs w:val="18"/>
          <w:lang w:val="nl-NL" w:eastAsia="nl-NL"/>
        </w:rPr>
      </w:pPr>
    </w:p>
    <w:tbl>
      <w:tblPr>
        <w:tblW w:w="86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58"/>
        <w:gridCol w:w="1418"/>
      </w:tblGrid>
      <w:tr w:rsidR="0016205A" w:rsidRPr="00CD7430" w14:paraId="09D5BC86" w14:textId="77777777" w:rsidTr="0016205A">
        <w:trPr>
          <w:trHeight w:val="804"/>
        </w:trPr>
        <w:tc>
          <w:tcPr>
            <w:tcW w:w="7258" w:type="dxa"/>
          </w:tcPr>
          <w:p w14:paraId="3762C98C" w14:textId="4C29DBCC" w:rsidR="0016205A" w:rsidRPr="00A53D6D" w:rsidRDefault="0016205A" w:rsidP="00CF23B9">
            <w:pPr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nl-NL" w:eastAsia="nl-NL"/>
              </w:rPr>
            </w:pPr>
            <w:r w:rsidRPr="008474D7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nl-NL" w:eastAsia="nl-NL"/>
              </w:rPr>
              <w:t xml:space="preserve">Functieprofiel </w:t>
            </w:r>
            <w:r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nl-NL" w:eastAsia="nl-NL"/>
              </w:rPr>
              <w:t>Bancaire Adviseur 1</w:t>
            </w:r>
          </w:p>
        </w:tc>
        <w:tc>
          <w:tcPr>
            <w:tcW w:w="1418" w:type="dxa"/>
          </w:tcPr>
          <w:p w14:paraId="59E7C75A" w14:textId="77777777" w:rsidR="0016205A" w:rsidRPr="0016205A" w:rsidRDefault="0016205A" w:rsidP="00CF23B9">
            <w:pPr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16205A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Maximum </w:t>
            </w:r>
            <w:proofErr w:type="spellStart"/>
            <w:r w:rsidRPr="0016205A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uurtarief</w:t>
            </w:r>
            <w:proofErr w:type="spellEnd"/>
            <w:r w:rsidRPr="0016205A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 in € excl. BTW</w:t>
            </w:r>
          </w:p>
        </w:tc>
      </w:tr>
      <w:tr w:rsidR="0016205A" w:rsidRPr="006B7F1F" w14:paraId="5C0DDC85" w14:textId="77777777" w:rsidTr="0016205A">
        <w:trPr>
          <w:trHeight w:val="804"/>
        </w:trPr>
        <w:tc>
          <w:tcPr>
            <w:tcW w:w="7258" w:type="dxa"/>
          </w:tcPr>
          <w:p w14:paraId="32A15553" w14:textId="0AEBF554" w:rsidR="0016205A" w:rsidRDefault="0016205A" w:rsidP="00CF23B9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 xml:space="preserve">Het tarief excl. btw voor Bancaire Adviseur 1 moet minimaal </w:t>
            </w:r>
            <w:r w:rsidRPr="006B7F1F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 xml:space="preserve">€ </w:t>
            </w:r>
            <w:r w:rsidR="009D23E4" w:rsidRPr="006B7F1F">
              <w:rPr>
                <w:lang w:val="nl-NL"/>
              </w:rPr>
              <w:t>93,10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 xml:space="preserve"> zijn en mag niet hoger zijn dan € 128,-</w:t>
            </w:r>
          </w:p>
        </w:tc>
        <w:tc>
          <w:tcPr>
            <w:tcW w:w="1418" w:type="dxa"/>
            <w:shd w:val="clear" w:color="auto" w:fill="FFFF00"/>
          </w:tcPr>
          <w:p w14:paraId="72532C43" w14:textId="77777777" w:rsidR="0016205A" w:rsidRDefault="0016205A" w:rsidP="00CF23B9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</w:p>
        </w:tc>
      </w:tr>
    </w:tbl>
    <w:p w14:paraId="0425C2EA" w14:textId="1D391EE3" w:rsidR="00F633E1" w:rsidRDefault="00F633E1" w:rsidP="00CF23B9">
      <w:pPr>
        <w:rPr>
          <w:rFonts w:ascii="Verdana" w:eastAsia="Times New Roman" w:hAnsi="Verdana" w:cs="Times New Roman"/>
          <w:sz w:val="18"/>
          <w:szCs w:val="18"/>
          <w:lang w:val="nl-NL" w:eastAsia="nl-NL"/>
        </w:rPr>
      </w:pPr>
    </w:p>
    <w:p w14:paraId="3362AD60" w14:textId="77777777" w:rsidR="00E940F8" w:rsidRDefault="00E940F8" w:rsidP="00CF23B9">
      <w:pPr>
        <w:rPr>
          <w:rFonts w:ascii="Verdana" w:eastAsia="Times New Roman" w:hAnsi="Verdana" w:cs="Times New Roman"/>
          <w:sz w:val="18"/>
          <w:szCs w:val="18"/>
          <w:lang w:val="nl-NL" w:eastAsia="nl-NL"/>
        </w:rPr>
      </w:pPr>
    </w:p>
    <w:tbl>
      <w:tblPr>
        <w:tblW w:w="86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58"/>
        <w:gridCol w:w="1418"/>
      </w:tblGrid>
      <w:tr w:rsidR="0016205A" w:rsidRPr="00CF23B9" w14:paraId="1E631078" w14:textId="77777777" w:rsidTr="0016205A">
        <w:tc>
          <w:tcPr>
            <w:tcW w:w="7258" w:type="dxa"/>
          </w:tcPr>
          <w:p w14:paraId="5ABE4FFF" w14:textId="50ED8B8C" w:rsidR="0016205A" w:rsidRPr="008474D7" w:rsidRDefault="0016205A" w:rsidP="008474D7">
            <w:pPr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nl-NL" w:eastAsia="nl-NL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nl-NL" w:eastAsia="nl-NL"/>
              </w:rPr>
              <w:t>Functieprofiel Bancaire Adviseur 2</w:t>
            </w:r>
          </w:p>
          <w:p w14:paraId="39C04AD3" w14:textId="39891383" w:rsidR="0016205A" w:rsidRPr="00CF23B9" w:rsidRDefault="0016205A" w:rsidP="00A53D6D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</w:p>
        </w:tc>
        <w:tc>
          <w:tcPr>
            <w:tcW w:w="1418" w:type="dxa"/>
          </w:tcPr>
          <w:p w14:paraId="18B92530" w14:textId="77777777" w:rsidR="0016205A" w:rsidRPr="0016205A" w:rsidRDefault="0016205A" w:rsidP="008474D7">
            <w:pPr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16205A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Maximum </w:t>
            </w:r>
            <w:proofErr w:type="spellStart"/>
            <w:r w:rsidRPr="0016205A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uurtarief</w:t>
            </w:r>
            <w:proofErr w:type="spellEnd"/>
            <w:r w:rsidRPr="0016205A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 in € excl. BTW</w:t>
            </w:r>
          </w:p>
        </w:tc>
      </w:tr>
      <w:tr w:rsidR="0016205A" w:rsidRPr="006B7F1F" w14:paraId="7786DC95" w14:textId="77777777" w:rsidTr="0016205A">
        <w:trPr>
          <w:trHeight w:val="788"/>
        </w:trPr>
        <w:tc>
          <w:tcPr>
            <w:tcW w:w="7258" w:type="dxa"/>
          </w:tcPr>
          <w:p w14:paraId="72AB55DE" w14:textId="7479AD30" w:rsidR="0016205A" w:rsidRDefault="0016205A" w:rsidP="008474D7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 xml:space="preserve">Het maximum tarief excl. btw voor Bancaire Adviseur 2 moet minimaal € </w:t>
            </w:r>
            <w:r w:rsidR="009D23E4" w:rsidRPr="006B7F1F">
              <w:rPr>
                <w:lang w:val="nl-NL"/>
              </w:rPr>
              <w:t>104,73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 xml:space="preserve"> zijn en mag niet hoger zijn dan €</w:t>
            </w:r>
            <w:r w:rsidR="005E210B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 xml:space="preserve">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145,-</w:t>
            </w:r>
          </w:p>
        </w:tc>
        <w:tc>
          <w:tcPr>
            <w:tcW w:w="1418" w:type="dxa"/>
            <w:shd w:val="clear" w:color="auto" w:fill="FFFF00"/>
          </w:tcPr>
          <w:p w14:paraId="47B1ACAB" w14:textId="77777777" w:rsidR="0016205A" w:rsidRDefault="0016205A" w:rsidP="008474D7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</w:p>
        </w:tc>
      </w:tr>
    </w:tbl>
    <w:p w14:paraId="68D93204" w14:textId="69B62CCE" w:rsidR="00964250" w:rsidRDefault="00964250" w:rsidP="00964250">
      <w:pPr>
        <w:rPr>
          <w:rFonts w:ascii="Verdana" w:eastAsia="Times New Roman" w:hAnsi="Verdana" w:cs="Times New Roman"/>
          <w:sz w:val="18"/>
          <w:szCs w:val="18"/>
          <w:lang w:val="nl-NL" w:eastAsia="nl-NL"/>
        </w:rPr>
      </w:pPr>
    </w:p>
    <w:p w14:paraId="0CE1C8C2" w14:textId="77777777" w:rsidR="00E940F8" w:rsidRDefault="00E940F8" w:rsidP="00964250">
      <w:pPr>
        <w:rPr>
          <w:rFonts w:ascii="Verdana" w:eastAsia="Times New Roman" w:hAnsi="Verdana" w:cs="Times New Roman"/>
          <w:sz w:val="18"/>
          <w:szCs w:val="18"/>
          <w:lang w:val="nl-NL" w:eastAsia="nl-NL"/>
        </w:rPr>
      </w:pPr>
    </w:p>
    <w:tbl>
      <w:tblPr>
        <w:tblW w:w="86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58"/>
        <w:gridCol w:w="1418"/>
      </w:tblGrid>
      <w:tr w:rsidR="0016205A" w:rsidRPr="00CF23B9" w14:paraId="61838988" w14:textId="77777777" w:rsidTr="0016205A">
        <w:tc>
          <w:tcPr>
            <w:tcW w:w="7258" w:type="dxa"/>
          </w:tcPr>
          <w:p w14:paraId="7C134D43" w14:textId="101E1BE6" w:rsidR="0016205A" w:rsidRPr="00EE254A" w:rsidRDefault="0016205A" w:rsidP="008474D7">
            <w:pPr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nl-NL" w:eastAsia="nl-NL"/>
              </w:rPr>
            </w:pPr>
            <w:r w:rsidRPr="00EE254A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nl-NL" w:eastAsia="nl-NL"/>
              </w:rPr>
              <w:t xml:space="preserve">Functieprofiel </w:t>
            </w:r>
            <w:r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nl-NL" w:eastAsia="nl-NL"/>
              </w:rPr>
              <w:t>Bancaire Adviseur 3</w:t>
            </w:r>
          </w:p>
          <w:p w14:paraId="6A62B2B8" w14:textId="440F6A67" w:rsidR="0016205A" w:rsidRPr="00CF23B9" w:rsidRDefault="0016205A" w:rsidP="008474D7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</w:p>
        </w:tc>
        <w:tc>
          <w:tcPr>
            <w:tcW w:w="1418" w:type="dxa"/>
          </w:tcPr>
          <w:p w14:paraId="2EAE87C1" w14:textId="77777777" w:rsidR="0016205A" w:rsidRPr="0016205A" w:rsidRDefault="0016205A" w:rsidP="008474D7">
            <w:pPr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16205A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Maximum </w:t>
            </w:r>
            <w:proofErr w:type="spellStart"/>
            <w:r w:rsidRPr="0016205A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uurtarief</w:t>
            </w:r>
            <w:proofErr w:type="spellEnd"/>
            <w:r w:rsidRPr="0016205A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 in € excl. BTW</w:t>
            </w:r>
          </w:p>
        </w:tc>
      </w:tr>
      <w:tr w:rsidR="0016205A" w:rsidRPr="006B7F1F" w14:paraId="08D34998" w14:textId="77777777" w:rsidTr="0016205A">
        <w:trPr>
          <w:trHeight w:val="792"/>
        </w:trPr>
        <w:tc>
          <w:tcPr>
            <w:tcW w:w="7258" w:type="dxa"/>
          </w:tcPr>
          <w:p w14:paraId="29A9495D" w14:textId="78EA5A94" w:rsidR="0016205A" w:rsidRDefault="0016205A" w:rsidP="008474D7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 xml:space="preserve">Het maximum tarief excl. btw voor Bancaire Adviseur 3 moet minimaal € </w:t>
            </w:r>
            <w:r w:rsidR="009D23E4" w:rsidRPr="006B7F1F">
              <w:rPr>
                <w:lang w:val="nl-NL"/>
              </w:rPr>
              <w:t>133,83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 xml:space="preserve"> zijn en mag niet hoger zijn dan €</w:t>
            </w:r>
            <w:r w:rsidR="005E210B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 xml:space="preserve">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174,-</w:t>
            </w:r>
          </w:p>
        </w:tc>
        <w:tc>
          <w:tcPr>
            <w:tcW w:w="1418" w:type="dxa"/>
            <w:shd w:val="clear" w:color="auto" w:fill="FFFF00"/>
          </w:tcPr>
          <w:p w14:paraId="15CA1EB2" w14:textId="77777777" w:rsidR="0016205A" w:rsidRDefault="0016205A" w:rsidP="008474D7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</w:p>
        </w:tc>
      </w:tr>
    </w:tbl>
    <w:p w14:paraId="3FB23C75" w14:textId="77777777" w:rsidR="00964250" w:rsidRDefault="00964250" w:rsidP="00964250">
      <w:pPr>
        <w:rPr>
          <w:rFonts w:ascii="Verdana" w:eastAsia="Times New Roman" w:hAnsi="Verdana" w:cs="Times New Roman"/>
          <w:sz w:val="18"/>
          <w:szCs w:val="18"/>
          <w:lang w:val="nl-NL" w:eastAsia="nl-NL"/>
        </w:rPr>
      </w:pPr>
    </w:p>
    <w:p w14:paraId="33C6220E" w14:textId="77777777" w:rsidR="00964250" w:rsidRDefault="00964250" w:rsidP="00CF23B9">
      <w:pPr>
        <w:rPr>
          <w:rFonts w:ascii="Verdana" w:eastAsia="Times New Roman" w:hAnsi="Verdana" w:cs="Times New Roman"/>
          <w:sz w:val="18"/>
          <w:szCs w:val="18"/>
          <w:lang w:val="nl-NL" w:eastAsia="nl-NL"/>
        </w:rPr>
      </w:pPr>
    </w:p>
    <w:tbl>
      <w:tblPr>
        <w:tblW w:w="86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58"/>
        <w:gridCol w:w="1418"/>
      </w:tblGrid>
      <w:tr w:rsidR="0016205A" w:rsidRPr="00CF23B9" w14:paraId="49E544E0" w14:textId="77777777" w:rsidTr="0016205A">
        <w:tc>
          <w:tcPr>
            <w:tcW w:w="7258" w:type="dxa"/>
          </w:tcPr>
          <w:p w14:paraId="27ABE097" w14:textId="72F8CB7A" w:rsidR="0016205A" w:rsidRPr="00EE254A" w:rsidRDefault="0016205A" w:rsidP="00647210">
            <w:pPr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nl-NL" w:eastAsia="nl-NL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nl-NL" w:eastAsia="nl-NL"/>
              </w:rPr>
              <w:t>Functieprofiel Risicokapitaal 1</w:t>
            </w:r>
          </w:p>
          <w:p w14:paraId="07D3CA5D" w14:textId="77777777" w:rsidR="0016205A" w:rsidRPr="00CF23B9" w:rsidRDefault="0016205A" w:rsidP="00647210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</w:p>
        </w:tc>
        <w:tc>
          <w:tcPr>
            <w:tcW w:w="1418" w:type="dxa"/>
          </w:tcPr>
          <w:p w14:paraId="63070C87" w14:textId="77777777" w:rsidR="0016205A" w:rsidRPr="0016205A" w:rsidRDefault="0016205A" w:rsidP="00647210">
            <w:pPr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16205A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Maximum </w:t>
            </w:r>
            <w:proofErr w:type="spellStart"/>
            <w:r w:rsidRPr="0016205A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uurtarief</w:t>
            </w:r>
            <w:proofErr w:type="spellEnd"/>
            <w:r w:rsidRPr="0016205A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 in € excl. BTW</w:t>
            </w:r>
          </w:p>
        </w:tc>
      </w:tr>
      <w:tr w:rsidR="0016205A" w:rsidRPr="006B7F1F" w14:paraId="4E74CAC5" w14:textId="77777777" w:rsidTr="0016205A">
        <w:trPr>
          <w:trHeight w:val="792"/>
        </w:trPr>
        <w:tc>
          <w:tcPr>
            <w:tcW w:w="7258" w:type="dxa"/>
          </w:tcPr>
          <w:p w14:paraId="7B901193" w14:textId="24E4D20C" w:rsidR="0016205A" w:rsidRDefault="0016205A" w:rsidP="00647210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 xml:space="preserve">Het maximum tarief excl. btw voor Risicokapitaal 1 moet minimaal </w:t>
            </w:r>
            <w:r w:rsidRPr="006B7F1F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 xml:space="preserve">€ </w:t>
            </w:r>
            <w:r w:rsidR="009D23E4" w:rsidRPr="006B7F1F">
              <w:rPr>
                <w:lang w:val="nl-NL"/>
              </w:rPr>
              <w:t>104,73</w:t>
            </w:r>
            <w:r w:rsidR="009D23E4" w:rsidRPr="009D23E4">
              <w:rPr>
                <w:lang w:val="nl-NL"/>
              </w:rPr>
              <w:t xml:space="preserve">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zijn en mag niet hoger zijn dan €</w:t>
            </w:r>
            <w:r w:rsidR="005E210B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 xml:space="preserve">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145,-</w:t>
            </w:r>
          </w:p>
        </w:tc>
        <w:tc>
          <w:tcPr>
            <w:tcW w:w="1418" w:type="dxa"/>
            <w:shd w:val="clear" w:color="auto" w:fill="FFFF00"/>
          </w:tcPr>
          <w:p w14:paraId="60FF2A30" w14:textId="77777777" w:rsidR="0016205A" w:rsidRDefault="0016205A" w:rsidP="00647210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</w:p>
        </w:tc>
      </w:tr>
    </w:tbl>
    <w:p w14:paraId="53154CD9" w14:textId="77777777" w:rsidR="00964250" w:rsidRDefault="00964250" w:rsidP="00CF23B9">
      <w:pPr>
        <w:rPr>
          <w:rFonts w:ascii="Verdana" w:eastAsia="Times New Roman" w:hAnsi="Verdana" w:cs="Times New Roman"/>
          <w:sz w:val="18"/>
          <w:szCs w:val="18"/>
          <w:lang w:val="nl-NL" w:eastAsia="nl-NL"/>
        </w:rPr>
      </w:pPr>
    </w:p>
    <w:p w14:paraId="733211E5" w14:textId="77777777" w:rsidR="00973638" w:rsidRPr="00CF23B9" w:rsidRDefault="00973638" w:rsidP="00CF23B9">
      <w:pPr>
        <w:rPr>
          <w:rFonts w:ascii="Verdana" w:eastAsia="Times New Roman" w:hAnsi="Verdana" w:cs="Times New Roman"/>
          <w:sz w:val="18"/>
          <w:szCs w:val="18"/>
          <w:lang w:val="nl-NL" w:eastAsia="nl-NL"/>
        </w:rPr>
      </w:pPr>
    </w:p>
    <w:tbl>
      <w:tblPr>
        <w:tblW w:w="86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58"/>
        <w:gridCol w:w="1418"/>
      </w:tblGrid>
      <w:tr w:rsidR="0016205A" w:rsidRPr="00CF23B9" w14:paraId="6F186ECF" w14:textId="77777777" w:rsidTr="0016205A">
        <w:tc>
          <w:tcPr>
            <w:tcW w:w="7258" w:type="dxa"/>
          </w:tcPr>
          <w:p w14:paraId="7193CE71" w14:textId="130999F9" w:rsidR="0016205A" w:rsidRPr="00EE254A" w:rsidRDefault="0016205A" w:rsidP="00647210">
            <w:pPr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nl-NL" w:eastAsia="nl-NL"/>
              </w:rPr>
            </w:pPr>
            <w:r w:rsidRPr="00EE254A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nl-NL" w:eastAsia="nl-NL"/>
              </w:rPr>
              <w:t xml:space="preserve">Functieprofiel </w:t>
            </w:r>
            <w:r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nl-NL" w:eastAsia="nl-NL"/>
              </w:rPr>
              <w:t>Risicokapitaal 2</w:t>
            </w:r>
          </w:p>
          <w:p w14:paraId="4E63ADF3" w14:textId="77777777" w:rsidR="0016205A" w:rsidRPr="00CF23B9" w:rsidRDefault="0016205A" w:rsidP="00647210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</w:p>
        </w:tc>
        <w:tc>
          <w:tcPr>
            <w:tcW w:w="1418" w:type="dxa"/>
          </w:tcPr>
          <w:p w14:paraId="61152881" w14:textId="77777777" w:rsidR="0016205A" w:rsidRPr="0016205A" w:rsidRDefault="0016205A" w:rsidP="00647210">
            <w:pPr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16205A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Maximum </w:t>
            </w:r>
            <w:proofErr w:type="spellStart"/>
            <w:r w:rsidRPr="0016205A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uurtarief</w:t>
            </w:r>
            <w:proofErr w:type="spellEnd"/>
            <w:r w:rsidRPr="0016205A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 in € excl. BTW</w:t>
            </w:r>
          </w:p>
        </w:tc>
      </w:tr>
      <w:tr w:rsidR="0016205A" w:rsidRPr="006B7F1F" w14:paraId="6B7357A7" w14:textId="77777777" w:rsidTr="0016205A">
        <w:trPr>
          <w:trHeight w:val="792"/>
        </w:trPr>
        <w:tc>
          <w:tcPr>
            <w:tcW w:w="7258" w:type="dxa"/>
          </w:tcPr>
          <w:p w14:paraId="175FDC02" w14:textId="4513C9E5" w:rsidR="0016205A" w:rsidRDefault="0016205A" w:rsidP="00647210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 xml:space="preserve">Het maximum tarief excl. btw voor Risicokapitaal 2 moet minimaal </w:t>
            </w:r>
            <w:r w:rsidRPr="006B7F1F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 xml:space="preserve">€ </w:t>
            </w:r>
            <w:r w:rsidR="009D23E4" w:rsidRPr="006B7F1F">
              <w:rPr>
                <w:lang w:val="nl-NL"/>
              </w:rPr>
              <w:t>133,83</w:t>
            </w:r>
            <w:r w:rsidR="009D23E4" w:rsidRPr="009D23E4">
              <w:rPr>
                <w:lang w:val="nl-NL"/>
              </w:rPr>
              <w:t xml:space="preserve">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zijn en mag niet hoger zijn dan €</w:t>
            </w:r>
            <w:r w:rsidR="005E210B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 xml:space="preserve">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174,-</w:t>
            </w:r>
          </w:p>
        </w:tc>
        <w:tc>
          <w:tcPr>
            <w:tcW w:w="1418" w:type="dxa"/>
            <w:shd w:val="clear" w:color="auto" w:fill="FFFF00"/>
          </w:tcPr>
          <w:p w14:paraId="53880647" w14:textId="77777777" w:rsidR="0016205A" w:rsidRDefault="0016205A" w:rsidP="00647210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</w:p>
        </w:tc>
      </w:tr>
    </w:tbl>
    <w:p w14:paraId="6F92EEA8" w14:textId="77777777" w:rsidR="00835AEF" w:rsidRPr="00651675" w:rsidRDefault="00835AEF" w:rsidP="001944B4">
      <w:pPr>
        <w:keepNext/>
        <w:numPr>
          <w:ilvl w:val="2"/>
          <w:numId w:val="0"/>
        </w:numPr>
        <w:tabs>
          <w:tab w:val="num" w:pos="426"/>
          <w:tab w:val="num" w:pos="720"/>
        </w:tabs>
        <w:spacing w:before="240" w:after="120"/>
        <w:ind w:left="720" w:hanging="720"/>
        <w:outlineLvl w:val="2"/>
        <w:rPr>
          <w:rFonts w:ascii="Verdana" w:hAnsi="Verdana"/>
          <w:sz w:val="18"/>
          <w:szCs w:val="18"/>
          <w:lang w:val="nl-NL" w:eastAsia="nl-NL"/>
        </w:rPr>
      </w:pPr>
    </w:p>
    <w:sectPr w:rsidR="00835AEF" w:rsidRPr="00651675" w:rsidSect="00300E35">
      <w:footerReference w:type="even" r:id="rId6"/>
      <w:footerReference w:type="firs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D558D" w14:textId="77777777" w:rsidR="008474D7" w:rsidRDefault="008474D7" w:rsidP="00CF23B9">
      <w:pPr>
        <w:spacing w:line="240" w:lineRule="auto"/>
      </w:pPr>
      <w:r>
        <w:separator/>
      </w:r>
    </w:p>
  </w:endnote>
  <w:endnote w:type="continuationSeparator" w:id="0">
    <w:p w14:paraId="00F0CD8F" w14:textId="77777777" w:rsidR="008474D7" w:rsidRDefault="008474D7" w:rsidP="00CF23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ED33F" w14:textId="3A13FA45" w:rsidR="0016205A" w:rsidRDefault="0016205A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B74EEE7" wp14:editId="724DAB9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1361384756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5BE3FE" w14:textId="56466695" w:rsidR="0016205A" w:rsidRPr="0016205A" w:rsidRDefault="0016205A" w:rsidP="0016205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6205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74EEE7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77.65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dUbEAIAABoEAAAOAAAAZHJzL2Uyb0RvYy54bWysU01v2zAMvQ/YfxB0X2xnSdEacYqsRYYB&#10;QVsgHXpWZCk2IImCpMTOfv0oxU62bqdhF/mJpPnx+LS477UiR+F8C6aixSSnRBgOdWv2Ff3+uv50&#10;S4kPzNRMgREVPQlP75cfPyw6W4opNKBq4QgmMb7sbEWbEGyZZZ43QjM/ASsMOiU4zQJe3T6rHesw&#10;u1bZNM9vsg5cbR1w4T1aH89Oukz5pRQ8PEvpRSCqothbSKdL5y6e2XLByr1jtmn50Ab7hy40aw0W&#10;vaR6ZIGRg2v/SKVb7sCDDBMOOgMpWy7SDDhNkb+bZtswK9IsSI63F5r8/0vLn45b++JI6L9AjwuM&#10;hHTWlx6NcZ5eOh2/2ClBP1J4utAm+kA4Gu9ub4r5nBKOrs+z+WyWaM2uP1vnw1cBmkRQUYdbSWSx&#10;48YHLIihY0isZWDdKpU2o8xvBgyMluzaYUSh3/VD2zuoTziNg/OiveXrFmtumA8vzOFmcQBUa3jG&#10;QyroKgoDoqQB9+Nv9hiPhKOXkg6VUlGDUqZEfTO4iOl8ludRWemGwI1gl0Bxl8+j3xz0A6AIC3wP&#10;licYg4MaoXSg31DMq1gNXcxwrFnR3Qgfwlm3+Bi4WK1SEIrIsrAxW8tj6khWZPK1f2PODnQH3NMT&#10;jFpi5TvWz7HxT29Xh4Dcp5VEYs9sDnyjANOmhscSFf7rPUVdn/TyJwAAAP//AwBQSwMEFAAGAAgA&#10;AAAhAEfMDInaAAAABAEAAA8AAABkcnMvZG93bnJldi54bWxMj81OwzAQhO9IvIO1SNyoQ2kiFOJU&#10;FX/qtQEJjpt4G0eN1yF22/D2dXuBy0qjGc18Wywn24sDjb5zrOB+loAgbpzuuFXw+fF29wjCB2SN&#10;vWNS8EseluX1VYG5dkfe0KEKrYgl7HNUYEIYcil9Y8iin7mBOHpbN1oMUY6t1CMeY7nt5TxJMmmx&#10;47hgcKBnQ82u2lsF2cv7ygxf2ffPdu7Xvna7ULlXpW5vptUTiEBT+AvDGT+iQxmZardn7UWvID4S&#10;LvfspekDiFpBuliALAv5H748AQAA//8DAFBLAQItABQABgAIAAAAIQC2gziS/gAAAOEBAAATAAAA&#10;AAAAAAAAAAAAAAAAAABbQ29udGVudF9UeXBlc10ueG1sUEsBAi0AFAAGAAgAAAAhADj9If/WAAAA&#10;lAEAAAsAAAAAAAAAAAAAAAAALwEAAF9yZWxzLy5yZWxzUEsBAi0AFAAGAAgAAAAhANix1RsQAgAA&#10;GgQAAA4AAAAAAAAAAAAAAAAALgIAAGRycy9lMm9Eb2MueG1sUEsBAi0AFAAGAAgAAAAhAEfMDIna&#10;AAAABAEAAA8AAAAAAAAAAAAAAAAAagQAAGRycy9kb3ducmV2LnhtbFBLBQYAAAAABAAEAPMAAABx&#10;BQAAAAA=&#10;" filled="f" stroked="f">
              <v:textbox style="mso-fit-shape-to-text:t" inset="20pt,0,0,15pt">
                <w:txbxContent>
                  <w:p w14:paraId="6E5BE3FE" w14:textId="56466695" w:rsidR="0016205A" w:rsidRPr="0016205A" w:rsidRDefault="0016205A" w:rsidP="0016205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6205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4BD54" w14:textId="71C25811" w:rsidR="0016205A" w:rsidRDefault="0016205A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7B98534" wp14:editId="4E87ED0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400883957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FFDF81" w14:textId="772E4A5A" w:rsidR="0016205A" w:rsidRPr="0016205A" w:rsidRDefault="0016205A" w:rsidP="0016205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6205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B98534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7" type="#_x0000_t202" alt="Intern gebruik" style="position:absolute;margin-left:0;margin-top:0;width:77.65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F2SEgIAACEEAAAOAAAAZHJzL2Uyb0RvYy54bWysU99v2jAQfp+0/8Hy+0jCoGojQsVaMU1C&#10;bSU69dk4Nolk+yzbkLC/fmcToO36VO3FOd9d7sf3fZ7d9lqRvXC+BVPRYpRTIgyHujXbiv5+Xn67&#10;psQHZmqmwIiKHoSnt/OvX2adLcUYGlC1cASLGF92tqJNCLbMMs8boZkfgRUGgxKcZgGvbpvVjnVY&#10;XatsnOdXWQeutg648B6998cgnaf6UgoeHqX0IhBVUZwtpNOlcxPPbD5j5dYx27R8GIN9YgrNWoNN&#10;z6XuWWBk59p/SumWO/Agw4iDzkDKlou0A25T5O+2WTfMirQLguPtGSb//8ryh/3aPjkS+h/QI4ER&#10;kM760qMz7tNLp+MXJyUYRwgPZ9hEHwhH5831VTGdUsIx9H0ynUwSrNnlZ+t8+ClAk2hU1CErCSy2&#10;X/mADTH1lBJ7GVi2SiVmlHnjwMToyS4TRiv0m5609avpN1AfcCkHR7695csWW6+YD0/MIcG4B4o2&#10;POIhFXQVhcGipAH35yN/zEfcMUpJh4KpqEFFU6J+GeRjPJ3keRRYuqHhTsYmGcVNPo1xs9N3gFos&#10;8FlYnsyYHNTJlA70C2p6EbthiBmOPSu6OZl34ShffBNcLBYpCbVkWViZteWxdMQsAvrcvzBnB9QD&#10;0vUAJ0mx8h34x9z4p7eLXUAKEjMR3yOaA+yow0TY8Gai0F/fU9blZc//AgAA//8DAFBLAwQUAAYA&#10;CAAAACEAR8wMidoAAAAEAQAADwAAAGRycy9kb3ducmV2LnhtbEyPzU7DMBCE70i8g7VI3KhDaSIU&#10;4lQVf+q1AQmOm3gbR43XIXbb8PZ1e4HLSqMZzXxbLCfbiwONvnOs4H6WgCBunO64VfD58Xb3CMIH&#10;ZI29Y1LwSx6W5fVVgbl2R97QoQqtiCXsc1RgQhhyKX1jyKKfuYE4els3WgxRjq3UIx5jue3lPEky&#10;abHjuGBwoGdDza7aWwXZy/vKDF/Z98927te+drtQuVelbm+m1ROIQFP4C8MZP6JDGZlqt2ftRa8g&#10;PhIu9+yl6QOIWkG6WIAsC/kfvjwBAAD//wMAUEsBAi0AFAAGAAgAAAAhALaDOJL+AAAA4QEAABMA&#10;AAAAAAAAAAAAAAAAAAAAAFtDb250ZW50X1R5cGVzXS54bWxQSwECLQAUAAYACAAAACEAOP0h/9YA&#10;AACUAQAACwAAAAAAAAAAAAAAAAAvAQAAX3JlbHMvLnJlbHNQSwECLQAUAAYACAAAACEA80xdkhIC&#10;AAAhBAAADgAAAAAAAAAAAAAAAAAuAgAAZHJzL2Uyb0RvYy54bWxQSwECLQAUAAYACAAAACEAR8wM&#10;idoAAAAEAQAADwAAAAAAAAAAAAAAAABsBAAAZHJzL2Rvd25yZXYueG1sUEsFBgAAAAAEAAQA8wAA&#10;AHMFAAAAAA==&#10;" filled="f" stroked="f">
              <v:textbox style="mso-fit-shape-to-text:t" inset="20pt,0,0,15pt">
                <w:txbxContent>
                  <w:p w14:paraId="54FFDF81" w14:textId="772E4A5A" w:rsidR="0016205A" w:rsidRPr="0016205A" w:rsidRDefault="0016205A" w:rsidP="0016205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6205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04E52" w14:textId="77777777" w:rsidR="008474D7" w:rsidRDefault="008474D7" w:rsidP="00CF23B9">
      <w:pPr>
        <w:spacing w:line="240" w:lineRule="auto"/>
      </w:pPr>
      <w:r>
        <w:separator/>
      </w:r>
    </w:p>
  </w:footnote>
  <w:footnote w:type="continuationSeparator" w:id="0">
    <w:p w14:paraId="383869F4" w14:textId="77777777" w:rsidR="008474D7" w:rsidRDefault="008474D7" w:rsidP="00CF23B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3B9"/>
    <w:rsid w:val="0006702C"/>
    <w:rsid w:val="00070B48"/>
    <w:rsid w:val="000B4824"/>
    <w:rsid w:val="00105C16"/>
    <w:rsid w:val="0016205A"/>
    <w:rsid w:val="001944B4"/>
    <w:rsid w:val="00244F0D"/>
    <w:rsid w:val="002E0DFD"/>
    <w:rsid w:val="00300E35"/>
    <w:rsid w:val="00344326"/>
    <w:rsid w:val="004121B6"/>
    <w:rsid w:val="00415258"/>
    <w:rsid w:val="00426F5B"/>
    <w:rsid w:val="0053558B"/>
    <w:rsid w:val="005B62BF"/>
    <w:rsid w:val="005E210B"/>
    <w:rsid w:val="00651675"/>
    <w:rsid w:val="00666403"/>
    <w:rsid w:val="006B7F1F"/>
    <w:rsid w:val="006C3DF9"/>
    <w:rsid w:val="007009B5"/>
    <w:rsid w:val="007C15EB"/>
    <w:rsid w:val="007E4790"/>
    <w:rsid w:val="0082102B"/>
    <w:rsid w:val="00834D56"/>
    <w:rsid w:val="00835AEF"/>
    <w:rsid w:val="008474D7"/>
    <w:rsid w:val="00847AD9"/>
    <w:rsid w:val="00896F36"/>
    <w:rsid w:val="008E331E"/>
    <w:rsid w:val="00925406"/>
    <w:rsid w:val="00964250"/>
    <w:rsid w:val="00973638"/>
    <w:rsid w:val="009971BA"/>
    <w:rsid w:val="009D23E4"/>
    <w:rsid w:val="009F1849"/>
    <w:rsid w:val="00A04CAC"/>
    <w:rsid w:val="00A437BD"/>
    <w:rsid w:val="00A507F1"/>
    <w:rsid w:val="00A53D6D"/>
    <w:rsid w:val="00A82FFC"/>
    <w:rsid w:val="00A9630D"/>
    <w:rsid w:val="00AE1A20"/>
    <w:rsid w:val="00C017A9"/>
    <w:rsid w:val="00C47A1D"/>
    <w:rsid w:val="00C76B58"/>
    <w:rsid w:val="00CD7430"/>
    <w:rsid w:val="00CE1115"/>
    <w:rsid w:val="00CF23B9"/>
    <w:rsid w:val="00D32B11"/>
    <w:rsid w:val="00E548E6"/>
    <w:rsid w:val="00E940F8"/>
    <w:rsid w:val="00EE254A"/>
    <w:rsid w:val="00F633E1"/>
    <w:rsid w:val="00FE19B2"/>
    <w:rsid w:val="00FE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01AA7FD"/>
  <w15:docId w15:val="{9294EA03-ADFD-4594-BE76-E96DA4861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F2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F23B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rsid w:val="00CF23B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F23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F23B9"/>
    <w:rPr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F23B9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F23B9"/>
    <w:rPr>
      <w:sz w:val="20"/>
      <w:szCs w:val="20"/>
    </w:rPr>
  </w:style>
  <w:style w:type="table" w:styleId="Tabelraster">
    <w:name w:val="Table Grid"/>
    <w:basedOn w:val="Standaardtabel"/>
    <w:rsid w:val="00CF23B9"/>
    <w:pPr>
      <w:spacing w:line="240" w:lineRule="auto"/>
    </w:pPr>
    <w:rPr>
      <w:rFonts w:ascii="Verdana" w:eastAsia="Times New Roman" w:hAnsi="Verdana" w:cs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semiHidden/>
    <w:rsid w:val="00CF23B9"/>
    <w:rPr>
      <w:sz w:val="16"/>
    </w:rPr>
  </w:style>
  <w:style w:type="character" w:styleId="Voetnootmarkering">
    <w:name w:val="footnote reference"/>
    <w:semiHidden/>
    <w:rsid w:val="00CF23B9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F23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F23B9"/>
    <w:rPr>
      <w:rFonts w:ascii="Tahoma" w:hAnsi="Tahoma" w:cs="Tahoma"/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F23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F23B9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9"/>
    <w:rsid w:val="00CF2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835AEF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MS Mincho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16205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05A"/>
  </w:style>
  <w:style w:type="paragraph" w:styleId="Revisie">
    <w:name w:val="Revision"/>
    <w:hidden/>
    <w:uiPriority w:val="99"/>
    <w:semiHidden/>
    <w:rsid w:val="005E210B"/>
    <w:pPr>
      <w:spacing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9D23E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D23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11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LNV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Gerhard Schmidt</dc:creator>
  <cp:lastModifiedBy>Oever, S. ten (Sander)</cp:lastModifiedBy>
  <cp:revision>6</cp:revision>
  <dcterms:created xsi:type="dcterms:W3CDTF">2025-08-26T14:13:00Z</dcterms:created>
  <dcterms:modified xsi:type="dcterms:W3CDTF">2025-10-30T15:24:00Z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17e500f5,51251534,32a732a5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</Properties>
</file>