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03FB5" w14:textId="65B85469" w:rsidR="00CC14DD" w:rsidRDefault="00CC14DD" w:rsidP="00CF4E1B">
      <w:pPr>
        <w:pStyle w:val="Titel"/>
        <w:jc w:val="center"/>
        <w:rPr>
          <w:lang w:val="en-US"/>
        </w:rPr>
      </w:pPr>
      <w:r w:rsidRPr="596ED202">
        <w:rPr>
          <w:lang w:val="en-US"/>
        </w:rPr>
        <w:t>Concept Service Level Agreement (SLA)</w:t>
      </w:r>
    </w:p>
    <w:p w14:paraId="01E4A4F4" w14:textId="50DF6ED0" w:rsidR="00CF4E1B" w:rsidRPr="00CF4E1B" w:rsidRDefault="00CF4E1B" w:rsidP="00CF4E1B">
      <w:pPr>
        <w:pStyle w:val="Titel"/>
        <w:jc w:val="center"/>
        <w:rPr>
          <w:lang w:val="en-US"/>
        </w:rPr>
      </w:pPr>
      <w:r>
        <w:rPr>
          <w:lang w:val="en-US"/>
        </w:rPr>
        <w:t xml:space="preserve">Software </w:t>
      </w:r>
      <w:proofErr w:type="spellStart"/>
      <w:r>
        <w:rPr>
          <w:lang w:val="en-US"/>
        </w:rPr>
        <w:t>voor</w:t>
      </w:r>
      <w:proofErr w:type="spellEnd"/>
      <w:r>
        <w:rPr>
          <w:lang w:val="en-US"/>
        </w:rPr>
        <w:t xml:space="preserve"> Brede </w:t>
      </w:r>
      <w:proofErr w:type="spellStart"/>
      <w:r>
        <w:rPr>
          <w:lang w:val="en-US"/>
        </w:rPr>
        <w:t>handhaving</w:t>
      </w:r>
      <w:proofErr w:type="spellEnd"/>
      <w:r>
        <w:rPr>
          <w:lang w:val="en-US"/>
        </w:rPr>
        <w:t xml:space="preserve"> (Perc. 2)</w:t>
      </w:r>
    </w:p>
    <w:p w14:paraId="396906C7" w14:textId="77777777" w:rsidR="00CC14DD" w:rsidRPr="00CC14DD" w:rsidRDefault="00CC14DD" w:rsidP="00CC14DD">
      <w:pPr>
        <w:rPr>
          <w:rFonts w:eastAsiaTheme="minorEastAsia"/>
          <w:i/>
          <w:iCs/>
        </w:rPr>
      </w:pPr>
      <w:r w:rsidRPr="00CC14DD">
        <w:rPr>
          <w:rFonts w:eastAsiaTheme="minorEastAsia"/>
          <w:i/>
          <w:iCs/>
        </w:rPr>
        <w:t xml:space="preserve">Dit SLA is een concept en vormt voor de opdrachtnemer een basis om een SLA op te stellen. Paragrafen in dit document kunnen door opdrachtnemer aan- en ingevuld worden, daar waar een </w:t>
      </w:r>
      <w:r w:rsidRPr="00C52C62">
        <w:rPr>
          <w:rFonts w:eastAsiaTheme="minorEastAsia"/>
          <w:i/>
          <w:iCs/>
          <w:highlight w:val="yellow"/>
        </w:rPr>
        <w:t>gele markering</w:t>
      </w:r>
      <w:r w:rsidRPr="00CC14DD">
        <w:rPr>
          <w:rFonts w:eastAsiaTheme="minorEastAsia"/>
          <w:i/>
          <w:iCs/>
        </w:rPr>
        <w:t xml:space="preserve"> staat.  </w:t>
      </w:r>
    </w:p>
    <w:p w14:paraId="6BB5B578" w14:textId="382A7396" w:rsidR="00E23AA9" w:rsidRDefault="00E23AA9">
      <w:pPr>
        <w:spacing w:after="200" w:line="276" w:lineRule="auto"/>
        <w:rPr>
          <w:b/>
          <w:bCs/>
        </w:rPr>
      </w:pPr>
    </w:p>
    <w:sdt>
      <w:sdtPr>
        <w:rPr>
          <w:rFonts w:ascii="Arial" w:eastAsia="Times New Roman" w:hAnsi="Arial" w:cs="Times New Roman"/>
          <w:color w:val="auto"/>
          <w:sz w:val="20"/>
          <w:szCs w:val="20"/>
        </w:rPr>
        <w:id w:val="691295309"/>
        <w:docPartObj>
          <w:docPartGallery w:val="Table of Contents"/>
          <w:docPartUnique/>
        </w:docPartObj>
      </w:sdtPr>
      <w:sdtEndPr/>
      <w:sdtContent>
        <w:p w14:paraId="4B61A006" w14:textId="29151A8D" w:rsidR="00E23AA9" w:rsidRDefault="7275A9C9">
          <w:pPr>
            <w:pStyle w:val="Kopvaninhoudsopgave"/>
          </w:pPr>
          <w:r>
            <w:t>Inhoud</w:t>
          </w:r>
        </w:p>
        <w:p w14:paraId="6FB2033E" w14:textId="6CF20E28" w:rsidR="00277B63" w:rsidRDefault="0D87C33F">
          <w:pPr>
            <w:pStyle w:val="Inhopg1"/>
            <w:tabs>
              <w:tab w:val="right" w:leader="dot" w:pos="9062"/>
            </w:tabs>
            <w:rPr>
              <w:rFonts w:asciiTheme="minorHAnsi" w:eastAsiaTheme="minorEastAsia" w:hAnsiTheme="minorHAnsi" w:cstheme="minorBidi"/>
              <w:noProof/>
              <w:kern w:val="2"/>
              <w:sz w:val="24"/>
              <w:szCs w:val="24"/>
              <w14:ligatures w14:val="standardContextual"/>
            </w:rPr>
          </w:pPr>
          <w:r>
            <w:fldChar w:fldCharType="begin"/>
          </w:r>
          <w:r w:rsidR="16A4D029">
            <w:instrText>TOC \o "1-3" \z \u \h</w:instrText>
          </w:r>
          <w:r>
            <w:fldChar w:fldCharType="separate"/>
          </w:r>
          <w:hyperlink w:anchor="_Toc209702211" w:history="1">
            <w:r w:rsidR="00277B63" w:rsidRPr="003A2942">
              <w:rPr>
                <w:rStyle w:val="Hyperlink"/>
                <w:noProof/>
              </w:rPr>
              <w:t>Inleiding</w:t>
            </w:r>
            <w:r w:rsidR="00277B63">
              <w:rPr>
                <w:noProof/>
                <w:webHidden/>
              </w:rPr>
              <w:tab/>
            </w:r>
            <w:r w:rsidR="00277B63">
              <w:rPr>
                <w:noProof/>
                <w:webHidden/>
              </w:rPr>
              <w:fldChar w:fldCharType="begin"/>
            </w:r>
            <w:r w:rsidR="00277B63">
              <w:rPr>
                <w:noProof/>
                <w:webHidden/>
              </w:rPr>
              <w:instrText xml:space="preserve"> PAGEREF _Toc209702211 \h </w:instrText>
            </w:r>
            <w:r w:rsidR="00277B63">
              <w:rPr>
                <w:noProof/>
                <w:webHidden/>
              </w:rPr>
            </w:r>
            <w:r w:rsidR="00277B63">
              <w:rPr>
                <w:noProof/>
                <w:webHidden/>
              </w:rPr>
              <w:fldChar w:fldCharType="separate"/>
            </w:r>
            <w:r w:rsidR="00277B63">
              <w:rPr>
                <w:noProof/>
                <w:webHidden/>
              </w:rPr>
              <w:t>2</w:t>
            </w:r>
            <w:r w:rsidR="00277B63">
              <w:rPr>
                <w:noProof/>
                <w:webHidden/>
              </w:rPr>
              <w:fldChar w:fldCharType="end"/>
            </w:r>
          </w:hyperlink>
        </w:p>
        <w:p w14:paraId="1B33500C" w14:textId="6F776C76"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12" w:history="1">
            <w:r w:rsidRPr="003A2942">
              <w:rPr>
                <w:rStyle w:val="Hyperlink"/>
                <w:noProof/>
              </w:rPr>
              <w:t>Helpdesk</w:t>
            </w:r>
            <w:r>
              <w:rPr>
                <w:noProof/>
                <w:webHidden/>
              </w:rPr>
              <w:tab/>
            </w:r>
            <w:r>
              <w:rPr>
                <w:noProof/>
                <w:webHidden/>
              </w:rPr>
              <w:fldChar w:fldCharType="begin"/>
            </w:r>
            <w:r>
              <w:rPr>
                <w:noProof/>
                <w:webHidden/>
              </w:rPr>
              <w:instrText xml:space="preserve"> PAGEREF _Toc209702212 \h </w:instrText>
            </w:r>
            <w:r>
              <w:rPr>
                <w:noProof/>
                <w:webHidden/>
              </w:rPr>
            </w:r>
            <w:r>
              <w:rPr>
                <w:noProof/>
                <w:webHidden/>
              </w:rPr>
              <w:fldChar w:fldCharType="separate"/>
            </w:r>
            <w:r>
              <w:rPr>
                <w:noProof/>
                <w:webHidden/>
              </w:rPr>
              <w:t>2</w:t>
            </w:r>
            <w:r>
              <w:rPr>
                <w:noProof/>
                <w:webHidden/>
              </w:rPr>
              <w:fldChar w:fldCharType="end"/>
            </w:r>
          </w:hyperlink>
        </w:p>
        <w:p w14:paraId="1A928CD7" w14:textId="43422ACE"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13" w:history="1">
            <w:r w:rsidRPr="003A2942">
              <w:rPr>
                <w:rStyle w:val="Hyperlink"/>
                <w:noProof/>
              </w:rPr>
              <w:t>Incidentenbeheer</w:t>
            </w:r>
            <w:r>
              <w:rPr>
                <w:noProof/>
                <w:webHidden/>
              </w:rPr>
              <w:tab/>
            </w:r>
            <w:r>
              <w:rPr>
                <w:noProof/>
                <w:webHidden/>
              </w:rPr>
              <w:fldChar w:fldCharType="begin"/>
            </w:r>
            <w:r>
              <w:rPr>
                <w:noProof/>
                <w:webHidden/>
              </w:rPr>
              <w:instrText xml:space="preserve"> PAGEREF _Toc209702213 \h </w:instrText>
            </w:r>
            <w:r>
              <w:rPr>
                <w:noProof/>
                <w:webHidden/>
              </w:rPr>
            </w:r>
            <w:r>
              <w:rPr>
                <w:noProof/>
                <w:webHidden/>
              </w:rPr>
              <w:fldChar w:fldCharType="separate"/>
            </w:r>
            <w:r>
              <w:rPr>
                <w:noProof/>
                <w:webHidden/>
              </w:rPr>
              <w:t>2</w:t>
            </w:r>
            <w:r>
              <w:rPr>
                <w:noProof/>
                <w:webHidden/>
              </w:rPr>
              <w:fldChar w:fldCharType="end"/>
            </w:r>
          </w:hyperlink>
        </w:p>
        <w:p w14:paraId="0331DB97" w14:textId="75F728E3"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14" w:history="1">
            <w:r w:rsidRPr="003A2942">
              <w:rPr>
                <w:rStyle w:val="Hyperlink"/>
                <w:noProof/>
              </w:rPr>
              <w:t>Probleembeheer</w:t>
            </w:r>
            <w:r>
              <w:rPr>
                <w:noProof/>
                <w:webHidden/>
              </w:rPr>
              <w:tab/>
            </w:r>
            <w:r>
              <w:rPr>
                <w:noProof/>
                <w:webHidden/>
              </w:rPr>
              <w:fldChar w:fldCharType="begin"/>
            </w:r>
            <w:r>
              <w:rPr>
                <w:noProof/>
                <w:webHidden/>
              </w:rPr>
              <w:instrText xml:space="preserve"> PAGEREF _Toc209702214 \h </w:instrText>
            </w:r>
            <w:r>
              <w:rPr>
                <w:noProof/>
                <w:webHidden/>
              </w:rPr>
            </w:r>
            <w:r>
              <w:rPr>
                <w:noProof/>
                <w:webHidden/>
              </w:rPr>
              <w:fldChar w:fldCharType="separate"/>
            </w:r>
            <w:r>
              <w:rPr>
                <w:noProof/>
                <w:webHidden/>
              </w:rPr>
              <w:t>2</w:t>
            </w:r>
            <w:r>
              <w:rPr>
                <w:noProof/>
                <w:webHidden/>
              </w:rPr>
              <w:fldChar w:fldCharType="end"/>
            </w:r>
          </w:hyperlink>
        </w:p>
        <w:p w14:paraId="2AC1EE46" w14:textId="6366C4F1"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15" w:history="1">
            <w:r w:rsidRPr="003A2942">
              <w:rPr>
                <w:rStyle w:val="Hyperlink"/>
                <w:noProof/>
              </w:rPr>
              <w:t>Wijzigingsverzoeken</w:t>
            </w:r>
            <w:r>
              <w:rPr>
                <w:noProof/>
                <w:webHidden/>
              </w:rPr>
              <w:tab/>
            </w:r>
            <w:r>
              <w:rPr>
                <w:noProof/>
                <w:webHidden/>
              </w:rPr>
              <w:fldChar w:fldCharType="begin"/>
            </w:r>
            <w:r>
              <w:rPr>
                <w:noProof/>
                <w:webHidden/>
              </w:rPr>
              <w:instrText xml:space="preserve"> PAGEREF _Toc209702215 \h </w:instrText>
            </w:r>
            <w:r>
              <w:rPr>
                <w:noProof/>
                <w:webHidden/>
              </w:rPr>
            </w:r>
            <w:r>
              <w:rPr>
                <w:noProof/>
                <w:webHidden/>
              </w:rPr>
              <w:fldChar w:fldCharType="separate"/>
            </w:r>
            <w:r>
              <w:rPr>
                <w:noProof/>
                <w:webHidden/>
              </w:rPr>
              <w:t>3</w:t>
            </w:r>
            <w:r>
              <w:rPr>
                <w:noProof/>
                <w:webHidden/>
              </w:rPr>
              <w:fldChar w:fldCharType="end"/>
            </w:r>
          </w:hyperlink>
        </w:p>
        <w:p w14:paraId="6CDEB2AB" w14:textId="68327EA5"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16" w:history="1">
            <w:r w:rsidRPr="003A2942">
              <w:rPr>
                <w:rStyle w:val="Hyperlink"/>
                <w:noProof/>
              </w:rPr>
              <w:t>Releasemanagement</w:t>
            </w:r>
            <w:r>
              <w:rPr>
                <w:noProof/>
                <w:webHidden/>
              </w:rPr>
              <w:tab/>
            </w:r>
            <w:r>
              <w:rPr>
                <w:noProof/>
                <w:webHidden/>
              </w:rPr>
              <w:fldChar w:fldCharType="begin"/>
            </w:r>
            <w:r>
              <w:rPr>
                <w:noProof/>
                <w:webHidden/>
              </w:rPr>
              <w:instrText xml:space="preserve"> PAGEREF _Toc209702216 \h </w:instrText>
            </w:r>
            <w:r>
              <w:rPr>
                <w:noProof/>
                <w:webHidden/>
              </w:rPr>
            </w:r>
            <w:r>
              <w:rPr>
                <w:noProof/>
                <w:webHidden/>
              </w:rPr>
              <w:fldChar w:fldCharType="separate"/>
            </w:r>
            <w:r>
              <w:rPr>
                <w:noProof/>
                <w:webHidden/>
              </w:rPr>
              <w:t>3</w:t>
            </w:r>
            <w:r>
              <w:rPr>
                <w:noProof/>
                <w:webHidden/>
              </w:rPr>
              <w:fldChar w:fldCharType="end"/>
            </w:r>
          </w:hyperlink>
        </w:p>
        <w:p w14:paraId="367946A7" w14:textId="24AFDAEF"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17" w:history="1">
            <w:r w:rsidRPr="003A2942">
              <w:rPr>
                <w:rStyle w:val="Hyperlink"/>
                <w:noProof/>
              </w:rPr>
              <w:t>Beveiliging</w:t>
            </w:r>
            <w:r>
              <w:rPr>
                <w:noProof/>
                <w:webHidden/>
              </w:rPr>
              <w:tab/>
            </w:r>
            <w:r>
              <w:rPr>
                <w:noProof/>
                <w:webHidden/>
              </w:rPr>
              <w:fldChar w:fldCharType="begin"/>
            </w:r>
            <w:r>
              <w:rPr>
                <w:noProof/>
                <w:webHidden/>
              </w:rPr>
              <w:instrText xml:space="preserve"> PAGEREF _Toc209702217 \h </w:instrText>
            </w:r>
            <w:r>
              <w:rPr>
                <w:noProof/>
                <w:webHidden/>
              </w:rPr>
            </w:r>
            <w:r>
              <w:rPr>
                <w:noProof/>
                <w:webHidden/>
              </w:rPr>
              <w:fldChar w:fldCharType="separate"/>
            </w:r>
            <w:r>
              <w:rPr>
                <w:noProof/>
                <w:webHidden/>
              </w:rPr>
              <w:t>4</w:t>
            </w:r>
            <w:r>
              <w:rPr>
                <w:noProof/>
                <w:webHidden/>
              </w:rPr>
              <w:fldChar w:fldCharType="end"/>
            </w:r>
          </w:hyperlink>
        </w:p>
        <w:p w14:paraId="65984A4F" w14:textId="7942E366"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18" w:history="1">
            <w:r w:rsidRPr="003A2942">
              <w:rPr>
                <w:rStyle w:val="Hyperlink"/>
                <w:noProof/>
              </w:rPr>
              <w:t>Autorisatie</w:t>
            </w:r>
            <w:r>
              <w:rPr>
                <w:noProof/>
                <w:webHidden/>
              </w:rPr>
              <w:tab/>
            </w:r>
            <w:r>
              <w:rPr>
                <w:noProof/>
                <w:webHidden/>
              </w:rPr>
              <w:fldChar w:fldCharType="begin"/>
            </w:r>
            <w:r>
              <w:rPr>
                <w:noProof/>
                <w:webHidden/>
              </w:rPr>
              <w:instrText xml:space="preserve"> PAGEREF _Toc209702218 \h </w:instrText>
            </w:r>
            <w:r>
              <w:rPr>
                <w:noProof/>
                <w:webHidden/>
              </w:rPr>
            </w:r>
            <w:r>
              <w:rPr>
                <w:noProof/>
                <w:webHidden/>
              </w:rPr>
              <w:fldChar w:fldCharType="separate"/>
            </w:r>
            <w:r>
              <w:rPr>
                <w:noProof/>
                <w:webHidden/>
              </w:rPr>
              <w:t>4</w:t>
            </w:r>
            <w:r>
              <w:rPr>
                <w:noProof/>
                <w:webHidden/>
              </w:rPr>
              <w:fldChar w:fldCharType="end"/>
            </w:r>
          </w:hyperlink>
        </w:p>
        <w:p w14:paraId="1E67AA25" w14:textId="187FD60F"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19" w:history="1">
            <w:r w:rsidRPr="003A2942">
              <w:rPr>
                <w:rStyle w:val="Hyperlink"/>
                <w:noProof/>
              </w:rPr>
              <w:t>Escalatieprocedure</w:t>
            </w:r>
            <w:r>
              <w:rPr>
                <w:noProof/>
                <w:webHidden/>
              </w:rPr>
              <w:tab/>
            </w:r>
            <w:r>
              <w:rPr>
                <w:noProof/>
                <w:webHidden/>
              </w:rPr>
              <w:fldChar w:fldCharType="begin"/>
            </w:r>
            <w:r>
              <w:rPr>
                <w:noProof/>
                <w:webHidden/>
              </w:rPr>
              <w:instrText xml:space="preserve"> PAGEREF _Toc209702219 \h </w:instrText>
            </w:r>
            <w:r>
              <w:rPr>
                <w:noProof/>
                <w:webHidden/>
              </w:rPr>
            </w:r>
            <w:r>
              <w:rPr>
                <w:noProof/>
                <w:webHidden/>
              </w:rPr>
              <w:fldChar w:fldCharType="separate"/>
            </w:r>
            <w:r>
              <w:rPr>
                <w:noProof/>
                <w:webHidden/>
              </w:rPr>
              <w:t>4</w:t>
            </w:r>
            <w:r>
              <w:rPr>
                <w:noProof/>
                <w:webHidden/>
              </w:rPr>
              <w:fldChar w:fldCharType="end"/>
            </w:r>
          </w:hyperlink>
        </w:p>
        <w:p w14:paraId="09F70112" w14:textId="6F0CA416"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20" w:history="1">
            <w:r w:rsidRPr="003A2942">
              <w:rPr>
                <w:rStyle w:val="Hyperlink"/>
                <w:noProof/>
              </w:rPr>
              <w:t>Performance</w:t>
            </w:r>
            <w:r>
              <w:rPr>
                <w:noProof/>
                <w:webHidden/>
              </w:rPr>
              <w:tab/>
            </w:r>
            <w:r>
              <w:rPr>
                <w:noProof/>
                <w:webHidden/>
              </w:rPr>
              <w:fldChar w:fldCharType="begin"/>
            </w:r>
            <w:r>
              <w:rPr>
                <w:noProof/>
                <w:webHidden/>
              </w:rPr>
              <w:instrText xml:space="preserve"> PAGEREF _Toc209702220 \h </w:instrText>
            </w:r>
            <w:r>
              <w:rPr>
                <w:noProof/>
                <w:webHidden/>
              </w:rPr>
            </w:r>
            <w:r>
              <w:rPr>
                <w:noProof/>
                <w:webHidden/>
              </w:rPr>
              <w:fldChar w:fldCharType="separate"/>
            </w:r>
            <w:r>
              <w:rPr>
                <w:noProof/>
                <w:webHidden/>
              </w:rPr>
              <w:t>4</w:t>
            </w:r>
            <w:r>
              <w:rPr>
                <w:noProof/>
                <w:webHidden/>
              </w:rPr>
              <w:fldChar w:fldCharType="end"/>
            </w:r>
          </w:hyperlink>
        </w:p>
        <w:p w14:paraId="63F0C8C8" w14:textId="3AF2CAD0"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21" w:history="1">
            <w:r w:rsidRPr="003A2942">
              <w:rPr>
                <w:rStyle w:val="Hyperlink"/>
                <w:noProof/>
              </w:rPr>
              <w:t>Beschikbaarheid</w:t>
            </w:r>
            <w:r>
              <w:rPr>
                <w:noProof/>
                <w:webHidden/>
              </w:rPr>
              <w:tab/>
            </w:r>
            <w:r>
              <w:rPr>
                <w:noProof/>
                <w:webHidden/>
              </w:rPr>
              <w:fldChar w:fldCharType="begin"/>
            </w:r>
            <w:r>
              <w:rPr>
                <w:noProof/>
                <w:webHidden/>
              </w:rPr>
              <w:instrText xml:space="preserve"> PAGEREF _Toc209702221 \h </w:instrText>
            </w:r>
            <w:r>
              <w:rPr>
                <w:noProof/>
                <w:webHidden/>
              </w:rPr>
            </w:r>
            <w:r>
              <w:rPr>
                <w:noProof/>
                <w:webHidden/>
              </w:rPr>
              <w:fldChar w:fldCharType="separate"/>
            </w:r>
            <w:r>
              <w:rPr>
                <w:noProof/>
                <w:webHidden/>
              </w:rPr>
              <w:t>5</w:t>
            </w:r>
            <w:r>
              <w:rPr>
                <w:noProof/>
                <w:webHidden/>
              </w:rPr>
              <w:fldChar w:fldCharType="end"/>
            </w:r>
          </w:hyperlink>
        </w:p>
        <w:p w14:paraId="2753982B" w14:textId="3DCEEC4B"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22" w:history="1">
            <w:r w:rsidRPr="003A2942">
              <w:rPr>
                <w:rStyle w:val="Hyperlink"/>
                <w:noProof/>
                <w:lang w:val="en-US"/>
              </w:rPr>
              <w:t>Back-up en recovery (dataherstel)</w:t>
            </w:r>
            <w:r>
              <w:rPr>
                <w:noProof/>
                <w:webHidden/>
              </w:rPr>
              <w:tab/>
            </w:r>
            <w:r>
              <w:rPr>
                <w:noProof/>
                <w:webHidden/>
              </w:rPr>
              <w:fldChar w:fldCharType="begin"/>
            </w:r>
            <w:r>
              <w:rPr>
                <w:noProof/>
                <w:webHidden/>
              </w:rPr>
              <w:instrText xml:space="preserve"> PAGEREF _Toc209702222 \h </w:instrText>
            </w:r>
            <w:r>
              <w:rPr>
                <w:noProof/>
                <w:webHidden/>
              </w:rPr>
            </w:r>
            <w:r>
              <w:rPr>
                <w:noProof/>
                <w:webHidden/>
              </w:rPr>
              <w:fldChar w:fldCharType="separate"/>
            </w:r>
            <w:r>
              <w:rPr>
                <w:noProof/>
                <w:webHidden/>
              </w:rPr>
              <w:t>5</w:t>
            </w:r>
            <w:r>
              <w:rPr>
                <w:noProof/>
                <w:webHidden/>
              </w:rPr>
              <w:fldChar w:fldCharType="end"/>
            </w:r>
          </w:hyperlink>
        </w:p>
        <w:p w14:paraId="4D017898" w14:textId="6469B61F"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23" w:history="1">
            <w:r w:rsidRPr="003A2942">
              <w:rPr>
                <w:rStyle w:val="Hyperlink"/>
                <w:noProof/>
                <w:lang w:val="en-US"/>
              </w:rPr>
              <w:t>Service Level Rapportage</w:t>
            </w:r>
            <w:r>
              <w:rPr>
                <w:noProof/>
                <w:webHidden/>
              </w:rPr>
              <w:tab/>
            </w:r>
            <w:r>
              <w:rPr>
                <w:noProof/>
                <w:webHidden/>
              </w:rPr>
              <w:fldChar w:fldCharType="begin"/>
            </w:r>
            <w:r>
              <w:rPr>
                <w:noProof/>
                <w:webHidden/>
              </w:rPr>
              <w:instrText xml:space="preserve"> PAGEREF _Toc209702223 \h </w:instrText>
            </w:r>
            <w:r>
              <w:rPr>
                <w:noProof/>
                <w:webHidden/>
              </w:rPr>
            </w:r>
            <w:r>
              <w:rPr>
                <w:noProof/>
                <w:webHidden/>
              </w:rPr>
              <w:fldChar w:fldCharType="separate"/>
            </w:r>
            <w:r>
              <w:rPr>
                <w:noProof/>
                <w:webHidden/>
              </w:rPr>
              <w:t>5</w:t>
            </w:r>
            <w:r>
              <w:rPr>
                <w:noProof/>
                <w:webHidden/>
              </w:rPr>
              <w:fldChar w:fldCharType="end"/>
            </w:r>
          </w:hyperlink>
        </w:p>
        <w:p w14:paraId="4C7C4A4A" w14:textId="38753FA8"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24" w:history="1">
            <w:r w:rsidRPr="003A2942">
              <w:rPr>
                <w:rStyle w:val="Hyperlink"/>
                <w:noProof/>
              </w:rPr>
              <w:t>Continuïteitsafspraken</w:t>
            </w:r>
            <w:r>
              <w:rPr>
                <w:noProof/>
                <w:webHidden/>
              </w:rPr>
              <w:tab/>
            </w:r>
            <w:r>
              <w:rPr>
                <w:noProof/>
                <w:webHidden/>
              </w:rPr>
              <w:fldChar w:fldCharType="begin"/>
            </w:r>
            <w:r>
              <w:rPr>
                <w:noProof/>
                <w:webHidden/>
              </w:rPr>
              <w:instrText xml:space="preserve"> PAGEREF _Toc209702224 \h </w:instrText>
            </w:r>
            <w:r>
              <w:rPr>
                <w:noProof/>
                <w:webHidden/>
              </w:rPr>
            </w:r>
            <w:r>
              <w:rPr>
                <w:noProof/>
                <w:webHidden/>
              </w:rPr>
              <w:fldChar w:fldCharType="separate"/>
            </w:r>
            <w:r>
              <w:rPr>
                <w:noProof/>
                <w:webHidden/>
              </w:rPr>
              <w:t>6</w:t>
            </w:r>
            <w:r>
              <w:rPr>
                <w:noProof/>
                <w:webHidden/>
              </w:rPr>
              <w:fldChar w:fldCharType="end"/>
            </w:r>
          </w:hyperlink>
        </w:p>
        <w:p w14:paraId="573AE860" w14:textId="01994002" w:rsidR="00277B63" w:rsidRDefault="00277B63">
          <w:pPr>
            <w:pStyle w:val="Inhopg1"/>
            <w:tabs>
              <w:tab w:val="right" w:leader="dot" w:pos="9062"/>
            </w:tabs>
            <w:rPr>
              <w:rFonts w:asciiTheme="minorHAnsi" w:eastAsiaTheme="minorEastAsia" w:hAnsiTheme="minorHAnsi" w:cstheme="minorBidi"/>
              <w:noProof/>
              <w:kern w:val="2"/>
              <w:sz w:val="24"/>
              <w:szCs w:val="24"/>
              <w14:ligatures w14:val="standardContextual"/>
            </w:rPr>
          </w:pPr>
          <w:hyperlink w:anchor="_Toc209702225" w:history="1">
            <w:r w:rsidRPr="003A2942">
              <w:rPr>
                <w:rStyle w:val="Hyperlink"/>
                <w:bCs/>
                <w:noProof/>
              </w:rPr>
              <w:t>Overleg structuren</w:t>
            </w:r>
            <w:r>
              <w:rPr>
                <w:noProof/>
                <w:webHidden/>
              </w:rPr>
              <w:tab/>
            </w:r>
            <w:r>
              <w:rPr>
                <w:noProof/>
                <w:webHidden/>
              </w:rPr>
              <w:fldChar w:fldCharType="begin"/>
            </w:r>
            <w:r>
              <w:rPr>
                <w:noProof/>
                <w:webHidden/>
              </w:rPr>
              <w:instrText xml:space="preserve"> PAGEREF _Toc209702225 \h </w:instrText>
            </w:r>
            <w:r>
              <w:rPr>
                <w:noProof/>
                <w:webHidden/>
              </w:rPr>
            </w:r>
            <w:r>
              <w:rPr>
                <w:noProof/>
                <w:webHidden/>
              </w:rPr>
              <w:fldChar w:fldCharType="separate"/>
            </w:r>
            <w:r>
              <w:rPr>
                <w:noProof/>
                <w:webHidden/>
              </w:rPr>
              <w:t>6</w:t>
            </w:r>
            <w:r>
              <w:rPr>
                <w:noProof/>
                <w:webHidden/>
              </w:rPr>
              <w:fldChar w:fldCharType="end"/>
            </w:r>
          </w:hyperlink>
        </w:p>
        <w:p w14:paraId="0E93B1A9" w14:textId="09F18F82" w:rsidR="29BC36D5" w:rsidRDefault="0D87C33F" w:rsidP="29BC36D5">
          <w:pPr>
            <w:pStyle w:val="Inhopg1"/>
            <w:tabs>
              <w:tab w:val="right" w:leader="dot" w:pos="9060"/>
            </w:tabs>
            <w:rPr>
              <w:rStyle w:val="Hyperlink"/>
            </w:rPr>
          </w:pPr>
          <w:r>
            <w:fldChar w:fldCharType="end"/>
          </w:r>
        </w:p>
      </w:sdtContent>
    </w:sdt>
    <w:p w14:paraId="7B44D8C0" w14:textId="6819AAC6" w:rsidR="00E23AA9" w:rsidRDefault="00E23AA9"/>
    <w:p w14:paraId="226796C8" w14:textId="30CE0C2C" w:rsidR="00CC14DD" w:rsidRDefault="00CC14DD">
      <w:pPr>
        <w:spacing w:after="200" w:line="276" w:lineRule="auto"/>
        <w:rPr>
          <w:b/>
          <w:bCs/>
        </w:rPr>
      </w:pPr>
      <w:r>
        <w:rPr>
          <w:b/>
          <w:bCs/>
        </w:rPr>
        <w:br w:type="page"/>
      </w:r>
    </w:p>
    <w:p w14:paraId="399CF640" w14:textId="7F98C26C" w:rsidR="006E3D9D" w:rsidRDefault="480D1F80" w:rsidP="007C126D">
      <w:pPr>
        <w:pStyle w:val="Kop1"/>
      </w:pPr>
      <w:bookmarkStart w:id="0" w:name="_Toc209702211"/>
      <w:r>
        <w:lastRenderedPageBreak/>
        <w:t>Inleiding</w:t>
      </w:r>
      <w:bookmarkEnd w:id="0"/>
    </w:p>
    <w:p w14:paraId="15A233EE" w14:textId="3FF250B9" w:rsidR="006E3D9D" w:rsidRPr="006E3D9D" w:rsidRDefault="42AC9427" w:rsidP="11100B46">
      <w:pPr>
        <w:spacing w:line="240" w:lineRule="auto"/>
        <w:textAlignment w:val="baseline"/>
        <w:rPr>
          <w:rFonts w:ascii="Segoe UI" w:hAnsi="Segoe UI" w:cs="Segoe UI"/>
          <w:sz w:val="18"/>
          <w:szCs w:val="18"/>
        </w:rPr>
      </w:pPr>
      <w:r w:rsidRPr="11100B46">
        <w:rPr>
          <w:rFonts w:cs="Arial"/>
        </w:rPr>
        <w:t>Onderstaand wordt</w:t>
      </w:r>
      <w:r w:rsidR="006E3D9D" w:rsidRPr="11100B46">
        <w:rPr>
          <w:rFonts w:cs="Arial"/>
        </w:rPr>
        <w:t xml:space="preserve"> beschreven hoe </w:t>
      </w:r>
      <w:r w:rsidR="2B9740A3" w:rsidRPr="11100B46">
        <w:rPr>
          <w:rFonts w:cs="Arial"/>
        </w:rPr>
        <w:t xml:space="preserve">dient te worden </w:t>
      </w:r>
      <w:r w:rsidR="006E3D9D" w:rsidRPr="11100B46">
        <w:rPr>
          <w:rFonts w:cs="Arial"/>
        </w:rPr>
        <w:t>omgegaan met te leveren diensten</w:t>
      </w:r>
      <w:r w:rsidR="2E480166" w:rsidRPr="11100B46">
        <w:rPr>
          <w:rFonts w:cs="Arial"/>
        </w:rPr>
        <w:t xml:space="preserve"> op het gebied van service en onderhoud.</w:t>
      </w:r>
    </w:p>
    <w:p w14:paraId="52214502" w14:textId="498137AD" w:rsidR="006E3D9D" w:rsidRDefault="006E3D9D" w:rsidP="006E3D9D">
      <w:pPr>
        <w:spacing w:line="240" w:lineRule="auto"/>
        <w:textAlignment w:val="baseline"/>
        <w:rPr>
          <w:rFonts w:ascii="Univers" w:hAnsi="Univers" w:cs="Segoe UI"/>
          <w:sz w:val="22"/>
          <w:szCs w:val="22"/>
        </w:rPr>
      </w:pPr>
      <w:r w:rsidRPr="11100B46">
        <w:rPr>
          <w:rFonts w:ascii="Univers" w:hAnsi="Univers" w:cs="Segoe UI"/>
          <w:sz w:val="22"/>
          <w:szCs w:val="22"/>
        </w:rPr>
        <w:t> </w:t>
      </w:r>
    </w:p>
    <w:p w14:paraId="12BA1C0D" w14:textId="77777777" w:rsidR="00BF1CC6" w:rsidRPr="006E3D9D" w:rsidRDefault="00BF1CC6" w:rsidP="006E3D9D">
      <w:pPr>
        <w:spacing w:line="240" w:lineRule="auto"/>
        <w:textAlignment w:val="baseline"/>
        <w:rPr>
          <w:rFonts w:ascii="Segoe UI" w:hAnsi="Segoe UI" w:cs="Segoe UI"/>
          <w:sz w:val="18"/>
          <w:szCs w:val="18"/>
        </w:rPr>
      </w:pPr>
    </w:p>
    <w:p w14:paraId="61614B58" w14:textId="5AF770A1" w:rsidR="006E3D9D" w:rsidRPr="006E3D9D" w:rsidRDefault="2CDC960E" w:rsidP="007C126D">
      <w:pPr>
        <w:pStyle w:val="Kop1"/>
        <w:rPr>
          <w:rFonts w:ascii="Segoe UI" w:hAnsi="Segoe UI"/>
          <w:sz w:val="18"/>
          <w:szCs w:val="18"/>
        </w:rPr>
      </w:pPr>
      <w:bookmarkStart w:id="1" w:name="_Toc209702212"/>
      <w:r>
        <w:t>Helpdesk</w:t>
      </w:r>
      <w:bookmarkEnd w:id="1"/>
      <w:r>
        <w:t>  </w:t>
      </w:r>
    </w:p>
    <w:p w14:paraId="51419971" w14:textId="230995BF" w:rsidR="1D528396" w:rsidRPr="00F56B4A" w:rsidRDefault="1D528396" w:rsidP="4103B16B">
      <w:pPr>
        <w:rPr>
          <w:highlight w:val="yellow"/>
        </w:rPr>
      </w:pPr>
      <w:r>
        <w:t xml:space="preserve">De helpdesk wordt </w:t>
      </w:r>
      <w:r w:rsidR="116B1FA3">
        <w:t>bemand</w:t>
      </w:r>
      <w:r>
        <w:t xml:space="preserve"> door medewerkers die de Nederlandse taal in woord en geschrift beheersen.</w:t>
      </w:r>
    </w:p>
    <w:p w14:paraId="13FB6DDC" w14:textId="31C144DC" w:rsidR="006E3D9D" w:rsidRPr="006E3D9D" w:rsidRDefault="006E3D9D" w:rsidP="00BF1CC6">
      <w:pPr>
        <w:rPr>
          <w:rFonts w:ascii="Segoe UI" w:hAnsi="Segoe UI" w:cs="Segoe UI"/>
          <w:sz w:val="18"/>
          <w:szCs w:val="18"/>
        </w:rPr>
      </w:pPr>
      <w:r>
        <w:br/>
        <w:t xml:space="preserve">Leverancier levert </w:t>
      </w:r>
      <w:r w:rsidRPr="0E3B8035">
        <w:rPr>
          <w:b/>
          <w:bCs/>
        </w:rPr>
        <w:t>binnen kantoortijden</w:t>
      </w:r>
      <w:r w:rsidR="2843EEBC" w:rsidRPr="0E3B8035">
        <w:rPr>
          <w:b/>
          <w:bCs/>
        </w:rPr>
        <w:t xml:space="preserve"> </w:t>
      </w:r>
      <w:r w:rsidR="19E66044">
        <w:t>(</w:t>
      </w:r>
      <w:r w:rsidR="74AFBD44">
        <w:t>08:30 – 17:00 uur</w:t>
      </w:r>
      <w:r w:rsidR="19E66044">
        <w:t>)</w:t>
      </w:r>
      <w:r>
        <w:t xml:space="preserve"> een digitaal en telefonisch beschikbare </w:t>
      </w:r>
      <w:r w:rsidRPr="0E3B8035">
        <w:rPr>
          <w:b/>
          <w:bCs/>
        </w:rPr>
        <w:t>eerstelijns helpdesk</w:t>
      </w:r>
      <w:r>
        <w:t xml:space="preserve"> die voldoende deskundige capaciteit én kennis (</w:t>
      </w:r>
      <w:proofErr w:type="spellStart"/>
      <w:r>
        <w:t>know-how</w:t>
      </w:r>
      <w:proofErr w:type="spellEnd"/>
      <w:r>
        <w:t>) heeft zodat de functioneel beheerder er ten alle tijden op terug kan vallen. </w:t>
      </w:r>
    </w:p>
    <w:p w14:paraId="2FB24F0A" w14:textId="77777777" w:rsidR="006E3D9D" w:rsidRPr="006E3D9D" w:rsidRDefault="006E3D9D" w:rsidP="00BF1CC6">
      <w:pPr>
        <w:rPr>
          <w:rFonts w:ascii="Segoe UI" w:hAnsi="Segoe UI" w:cs="Segoe UI"/>
          <w:sz w:val="18"/>
          <w:szCs w:val="18"/>
        </w:rPr>
      </w:pPr>
      <w:r w:rsidRPr="006E3D9D">
        <w:rPr>
          <w:rFonts w:ascii="Univers" w:hAnsi="Univers" w:cs="Segoe UI"/>
        </w:rPr>
        <w:t> </w:t>
      </w:r>
    </w:p>
    <w:p w14:paraId="668EFC5C" w14:textId="76061FFF" w:rsidR="006E3D9D" w:rsidRPr="006E3D9D" w:rsidRDefault="006E3D9D" w:rsidP="773C2DAA">
      <w:r>
        <w:t xml:space="preserve">Leverancier levert </w:t>
      </w:r>
      <w:r w:rsidRPr="4103B16B">
        <w:rPr>
          <w:b/>
          <w:bCs/>
        </w:rPr>
        <w:t xml:space="preserve">buiten kantoortijden </w:t>
      </w:r>
      <w:r>
        <w:t>(in avonduren en weekenden)</w:t>
      </w:r>
      <w:r w:rsidR="46F414D1">
        <w:t xml:space="preserve"> en op feestdagen</w:t>
      </w:r>
      <w:r w:rsidR="2BF03472">
        <w:t xml:space="preserve"> een digitaal en telefonisch beschikbare</w:t>
      </w:r>
      <w:r>
        <w:t xml:space="preserve"> </w:t>
      </w:r>
      <w:r w:rsidRPr="4103B16B">
        <w:rPr>
          <w:b/>
          <w:bCs/>
        </w:rPr>
        <w:t>helpdesk</w:t>
      </w:r>
      <w:r>
        <w:t xml:space="preserve"> voor meldingen met hoge prioriteit</w:t>
      </w:r>
      <w:r w:rsidR="4E2A72BD">
        <w:t>, die voldoende deskundige capaciteit én kennis (</w:t>
      </w:r>
      <w:proofErr w:type="spellStart"/>
      <w:r w:rsidR="4E2A72BD">
        <w:t>know-how</w:t>
      </w:r>
      <w:proofErr w:type="spellEnd"/>
      <w:r w:rsidR="4E2A72BD">
        <w:t>) heeft</w:t>
      </w:r>
      <w:r>
        <w:t>.</w:t>
      </w:r>
    </w:p>
    <w:p w14:paraId="16744B70" w14:textId="77777777" w:rsidR="006E3D9D" w:rsidRPr="006E3D9D" w:rsidRDefault="006E3D9D" w:rsidP="006E3D9D">
      <w:pPr>
        <w:spacing w:line="240" w:lineRule="auto"/>
        <w:textAlignment w:val="baseline"/>
        <w:rPr>
          <w:rFonts w:ascii="Segoe UI" w:hAnsi="Segoe UI" w:cs="Segoe UI"/>
          <w:sz w:val="18"/>
          <w:szCs w:val="18"/>
        </w:rPr>
      </w:pPr>
      <w:r w:rsidRPr="006E3D9D">
        <w:rPr>
          <w:rFonts w:ascii="Univers" w:hAnsi="Univers" w:cs="Segoe UI"/>
          <w:sz w:val="22"/>
          <w:szCs w:val="22"/>
        </w:rPr>
        <w:t> </w:t>
      </w:r>
    </w:p>
    <w:p w14:paraId="067EBE64" w14:textId="77777777" w:rsidR="006E3D9D" w:rsidRPr="00BF1CC6" w:rsidRDefault="006E3D9D" w:rsidP="00BF1CC6">
      <w:pPr>
        <w:rPr>
          <w:rFonts w:ascii="Segoe UI" w:hAnsi="Segoe UI" w:cs="Segoe UI"/>
          <w:i/>
          <w:iCs/>
          <w:sz w:val="18"/>
          <w:szCs w:val="18"/>
        </w:rPr>
      </w:pPr>
      <w:r w:rsidRPr="00BF1CC6">
        <w:rPr>
          <w:i/>
          <w:iCs/>
        </w:rPr>
        <w:t>Serviceafspraken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4"/>
        <w:gridCol w:w="1985"/>
        <w:gridCol w:w="2835"/>
      </w:tblGrid>
      <w:tr w:rsidR="006E3D9D" w:rsidRPr="006E3D9D" w14:paraId="140F0E2B" w14:textId="77777777" w:rsidTr="00516D86">
        <w:tc>
          <w:tcPr>
            <w:tcW w:w="3964" w:type="dxa"/>
            <w:hideMark/>
          </w:tcPr>
          <w:p w14:paraId="475AA65E" w14:textId="77777777" w:rsidR="006E3D9D" w:rsidRPr="006E3D9D" w:rsidRDefault="006E3D9D" w:rsidP="00BF1CC6">
            <w:pPr>
              <w:rPr>
                <w:rFonts w:ascii="Times New Roman" w:hAnsi="Times New Roman"/>
                <w:sz w:val="24"/>
                <w:szCs w:val="24"/>
              </w:rPr>
            </w:pPr>
            <w:r w:rsidRPr="006E3D9D">
              <w:t>Maximale tijdsduur waarbinnen een reactie vanuit de functie helpdesk wordt gegeven </w:t>
            </w:r>
          </w:p>
        </w:tc>
        <w:tc>
          <w:tcPr>
            <w:tcW w:w="1985" w:type="dxa"/>
            <w:hideMark/>
          </w:tcPr>
          <w:p w14:paraId="7BAD4C25" w14:textId="77777777" w:rsidR="006E3D9D" w:rsidRPr="006E3D9D" w:rsidRDefault="006E3D9D" w:rsidP="00BF1CC6">
            <w:pPr>
              <w:rPr>
                <w:rFonts w:ascii="Times New Roman" w:hAnsi="Times New Roman"/>
                <w:sz w:val="24"/>
                <w:szCs w:val="24"/>
              </w:rPr>
            </w:pPr>
            <w:r w:rsidRPr="006E3D9D">
              <w:t>Online-digitaal </w:t>
            </w:r>
          </w:p>
          <w:p w14:paraId="424F2C24" w14:textId="77777777" w:rsidR="006E3D9D" w:rsidRPr="006E3D9D" w:rsidRDefault="006E3D9D" w:rsidP="00BF1CC6">
            <w:pPr>
              <w:rPr>
                <w:rFonts w:ascii="Times New Roman" w:hAnsi="Times New Roman"/>
                <w:sz w:val="24"/>
                <w:szCs w:val="24"/>
              </w:rPr>
            </w:pPr>
            <w:r w:rsidRPr="006E3D9D">
              <w:t>Telefonisch </w:t>
            </w:r>
          </w:p>
          <w:p w14:paraId="725D2EED" w14:textId="77777777" w:rsidR="006E3D9D" w:rsidRPr="006E3D9D" w:rsidRDefault="006E3D9D" w:rsidP="00BF1CC6">
            <w:pPr>
              <w:rPr>
                <w:rFonts w:ascii="Times New Roman" w:hAnsi="Times New Roman"/>
                <w:sz w:val="24"/>
                <w:szCs w:val="24"/>
              </w:rPr>
            </w:pPr>
            <w:r w:rsidRPr="006E3D9D">
              <w:rPr>
                <w:rFonts w:ascii="Prestige Elite" w:hAnsi="Prestige Elite"/>
              </w:rPr>
              <w:t> </w:t>
            </w:r>
          </w:p>
        </w:tc>
        <w:tc>
          <w:tcPr>
            <w:tcW w:w="2835" w:type="dxa"/>
            <w:hideMark/>
          </w:tcPr>
          <w:p w14:paraId="7BDE2FBB" w14:textId="77777777" w:rsidR="006E3D9D" w:rsidRPr="006E3D9D" w:rsidRDefault="006E3D9D" w:rsidP="00BF1CC6">
            <w:pPr>
              <w:rPr>
                <w:rFonts w:ascii="Times New Roman" w:hAnsi="Times New Roman"/>
                <w:sz w:val="24"/>
                <w:szCs w:val="24"/>
              </w:rPr>
            </w:pPr>
            <w:r w:rsidRPr="006E3D9D">
              <w:t>Direct / binnen 1 uur </w:t>
            </w:r>
          </w:p>
          <w:p w14:paraId="15DA2008" w14:textId="77777777" w:rsidR="006E3D9D" w:rsidRPr="006E3D9D" w:rsidRDefault="006E3D9D" w:rsidP="00BF1CC6">
            <w:pPr>
              <w:rPr>
                <w:rFonts w:ascii="Times New Roman" w:hAnsi="Times New Roman"/>
                <w:sz w:val="24"/>
                <w:szCs w:val="24"/>
              </w:rPr>
            </w:pPr>
            <w:r w:rsidRPr="006E3D9D">
              <w:t>Direct / binnen 1 uur </w:t>
            </w:r>
          </w:p>
          <w:p w14:paraId="6C0B9990" w14:textId="77777777" w:rsidR="006E3D9D" w:rsidRPr="006E3D9D" w:rsidRDefault="006E3D9D" w:rsidP="00BF1CC6">
            <w:pPr>
              <w:rPr>
                <w:rFonts w:ascii="Times New Roman" w:hAnsi="Times New Roman"/>
                <w:sz w:val="24"/>
                <w:szCs w:val="24"/>
              </w:rPr>
            </w:pPr>
            <w:r w:rsidRPr="006E3D9D">
              <w:rPr>
                <w:rFonts w:ascii="Prestige Elite" w:hAnsi="Prestige Elite"/>
              </w:rPr>
              <w:t> </w:t>
            </w:r>
          </w:p>
        </w:tc>
      </w:tr>
    </w:tbl>
    <w:p w14:paraId="59E631CE" w14:textId="3E849C2F" w:rsidR="00BF1CC6" w:rsidRDefault="006E3D9D" w:rsidP="006E3D9D">
      <w:pPr>
        <w:spacing w:line="240" w:lineRule="auto"/>
        <w:textAlignment w:val="baseline"/>
        <w:rPr>
          <w:rFonts w:ascii="Univers" w:hAnsi="Univers" w:cs="Segoe UI"/>
          <w:sz w:val="22"/>
          <w:szCs w:val="22"/>
        </w:rPr>
      </w:pPr>
      <w:r w:rsidRPr="006E3D9D">
        <w:rPr>
          <w:rFonts w:ascii="Univers" w:hAnsi="Univers" w:cs="Segoe UI"/>
          <w:sz w:val="22"/>
          <w:szCs w:val="22"/>
        </w:rPr>
        <w:t> </w:t>
      </w:r>
      <w:r w:rsidR="00F56B4A">
        <w:rPr>
          <w:rFonts w:ascii="Univers" w:hAnsi="Univers" w:cs="Segoe UI"/>
          <w:sz w:val="22"/>
          <w:szCs w:val="22"/>
        </w:rPr>
        <w:br/>
      </w:r>
    </w:p>
    <w:p w14:paraId="2372A4F4" w14:textId="77777777" w:rsidR="006E3D9D" w:rsidRPr="006E3D9D" w:rsidRDefault="2CDC960E" w:rsidP="00BF1CC6">
      <w:pPr>
        <w:pStyle w:val="Kop1"/>
        <w:rPr>
          <w:rFonts w:ascii="Segoe UI" w:hAnsi="Segoe UI"/>
          <w:sz w:val="18"/>
          <w:szCs w:val="18"/>
        </w:rPr>
      </w:pPr>
      <w:bookmarkStart w:id="2" w:name="_Toc209702213"/>
      <w:r>
        <w:t>Incidentenbeheer</w:t>
      </w:r>
      <w:bookmarkEnd w:id="2"/>
      <w:r>
        <w:t> </w:t>
      </w:r>
    </w:p>
    <w:p w14:paraId="002EDE31" w14:textId="77777777" w:rsidR="006E3D9D" w:rsidRPr="006E3D9D" w:rsidRDefault="006E3D9D" w:rsidP="00BF1CC6">
      <w:pPr>
        <w:rPr>
          <w:rFonts w:ascii="Segoe UI" w:hAnsi="Segoe UI" w:cs="Segoe UI"/>
          <w:sz w:val="18"/>
          <w:szCs w:val="18"/>
        </w:rPr>
      </w:pPr>
      <w:r w:rsidRPr="006E3D9D">
        <w:t>De prioritering en tijdsvensters van de dienstverlening t.a.v. incidenten zijn in onderstaande tabel weergegeven. </w:t>
      </w:r>
    </w:p>
    <w:p w14:paraId="210E9E19" w14:textId="77777777" w:rsidR="006E3D9D" w:rsidRPr="006E3D9D" w:rsidRDefault="006E3D9D" w:rsidP="00BF1CC6">
      <w:pPr>
        <w:rPr>
          <w:rFonts w:ascii="Segoe UI" w:hAnsi="Segoe UI" w:cs="Segoe UI"/>
          <w:sz w:val="18"/>
          <w:szCs w:val="18"/>
        </w:rPr>
      </w:pPr>
      <w:r w:rsidRPr="006E3D9D">
        <w:t>Bepaling in welke prioriteit een incident geclassificeerd wordt, wordt gezamenlijk bepaald door Gemeente ‘s-Hertogenbosch en Opdrachtnemer. </w:t>
      </w:r>
    </w:p>
    <w:p w14:paraId="48D3E393" w14:textId="77777777" w:rsidR="006E3D9D" w:rsidRPr="006E3D9D" w:rsidRDefault="006E3D9D" w:rsidP="00BF1CC6">
      <w:pPr>
        <w:rPr>
          <w:rFonts w:ascii="Segoe UI" w:hAnsi="Segoe UI" w:cs="Segoe UI"/>
          <w:sz w:val="18"/>
          <w:szCs w:val="18"/>
        </w:rPr>
      </w:pPr>
      <w:r w:rsidRPr="006E3D9D">
        <w:t>  </w:t>
      </w:r>
    </w:p>
    <w:p w14:paraId="03CE5300" w14:textId="4E4E80F4" w:rsidR="006E3D9D" w:rsidRPr="006E3D9D" w:rsidRDefault="006E3D9D" w:rsidP="00BF1CC6">
      <w:r w:rsidRPr="28D97BB4">
        <w:t xml:space="preserve">Prioriteit 1 </w:t>
      </w:r>
      <w:r w:rsidR="00BF1CC6">
        <w:tab/>
      </w:r>
      <w:r w:rsidRPr="28D97BB4">
        <w:t>Urgent</w:t>
      </w:r>
      <w:r w:rsidR="00BF1CC6">
        <w:tab/>
      </w:r>
      <w:r w:rsidR="00BF1CC6">
        <w:tab/>
      </w:r>
      <w:r w:rsidR="32E2AB2B" w:rsidRPr="28D97BB4">
        <w:t xml:space="preserve">Werkzaamheden </w:t>
      </w:r>
      <w:r w:rsidRPr="28D97BB4">
        <w:t>word</w:t>
      </w:r>
      <w:r w:rsidR="4836819E" w:rsidRPr="28D97BB4">
        <w:t>en</w:t>
      </w:r>
      <w:r w:rsidRPr="28D97BB4">
        <w:t xml:space="preserve"> volledig geblokkeerd</w:t>
      </w:r>
      <w:r w:rsidR="00BF1CC6">
        <w:t>.</w:t>
      </w:r>
      <w:r w:rsidRPr="28D97BB4">
        <w:t> </w:t>
      </w:r>
    </w:p>
    <w:p w14:paraId="1D52DD40" w14:textId="34B5E815" w:rsidR="006E3D9D" w:rsidRPr="006E3D9D" w:rsidRDefault="006E3D9D" w:rsidP="00BF1CC6">
      <w:pPr>
        <w:rPr>
          <w:rFonts w:ascii="Segoe UI" w:hAnsi="Segoe UI" w:cs="Segoe UI"/>
          <w:sz w:val="18"/>
          <w:szCs w:val="18"/>
        </w:rPr>
      </w:pPr>
      <w:r w:rsidRPr="28D97BB4">
        <w:t xml:space="preserve">Prioriteit 2 </w:t>
      </w:r>
      <w:r w:rsidR="00BF1CC6">
        <w:tab/>
      </w:r>
      <w:r w:rsidRPr="28D97BB4">
        <w:t>Gemiddeld</w:t>
      </w:r>
      <w:r w:rsidR="00BF1CC6">
        <w:tab/>
      </w:r>
      <w:r w:rsidR="7F195C40" w:rsidRPr="28D97BB4">
        <w:t>Werkzaamheden worden</w:t>
      </w:r>
      <w:r w:rsidRPr="28D97BB4">
        <w:t xml:space="preserve"> deels verstoord</w:t>
      </w:r>
      <w:r w:rsidR="00BF1CC6">
        <w:t>.</w:t>
      </w:r>
      <w:r w:rsidRPr="28D97BB4">
        <w:t> </w:t>
      </w:r>
    </w:p>
    <w:p w14:paraId="0EFEA736" w14:textId="1AF54E4F" w:rsidR="006E3D9D" w:rsidRPr="006E3D9D" w:rsidRDefault="006E3D9D" w:rsidP="00BF1CC6">
      <w:pPr>
        <w:rPr>
          <w:rFonts w:ascii="Segoe UI" w:hAnsi="Segoe UI" w:cs="Segoe UI"/>
          <w:sz w:val="18"/>
          <w:szCs w:val="18"/>
        </w:rPr>
      </w:pPr>
      <w:r w:rsidRPr="28D97BB4">
        <w:t xml:space="preserve">Prioriteit 3 </w:t>
      </w:r>
      <w:r w:rsidR="00BF1CC6">
        <w:tab/>
      </w:r>
      <w:r w:rsidRPr="28D97BB4">
        <w:t>Laag</w:t>
      </w:r>
      <w:r w:rsidR="00BF1CC6">
        <w:tab/>
      </w:r>
      <w:r w:rsidR="00BF1CC6">
        <w:tab/>
      </w:r>
      <w:r w:rsidR="49D643E9" w:rsidRPr="28D97BB4">
        <w:t>Werkzaamheden kunnen</w:t>
      </w:r>
      <w:r w:rsidRPr="28D97BB4">
        <w:t xml:space="preserve"> worden voortgezet</w:t>
      </w:r>
      <w:r w:rsidR="00BF1CC6">
        <w:t>.</w:t>
      </w:r>
    </w:p>
    <w:p w14:paraId="5A61769E" w14:textId="0FFCD781" w:rsidR="006E3D9D" w:rsidRPr="006E3D9D" w:rsidRDefault="006E3D9D" w:rsidP="00BF1CC6">
      <w:pPr>
        <w:rPr>
          <w:rFonts w:ascii="Segoe UI" w:hAnsi="Segoe UI" w:cs="Segoe UI"/>
          <w:sz w:val="18"/>
          <w:szCs w:val="18"/>
        </w:rPr>
      </w:pPr>
      <w:r w:rsidRPr="006E3D9D">
        <w:t xml:space="preserve">Prioriteit 4 </w:t>
      </w:r>
      <w:r w:rsidR="00BF1CC6">
        <w:tab/>
      </w:r>
      <w:r w:rsidRPr="006E3D9D">
        <w:t>Overig</w:t>
      </w:r>
      <w:r w:rsidR="00BF1CC6">
        <w:tab/>
      </w:r>
      <w:r w:rsidR="00BF1CC6">
        <w:tab/>
      </w:r>
      <w:r w:rsidRPr="006E3D9D">
        <w:t>Voor vragen, klachten en wijzigingsverzoeken</w:t>
      </w:r>
      <w:r w:rsidR="00BF1CC6">
        <w:t>.</w:t>
      </w:r>
    </w:p>
    <w:p w14:paraId="6810677C"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 </w:t>
      </w:r>
    </w:p>
    <w:tbl>
      <w:tblPr>
        <w:tblW w:w="8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50"/>
        <w:gridCol w:w="1845"/>
        <w:gridCol w:w="1650"/>
        <w:gridCol w:w="1843"/>
        <w:gridCol w:w="2693"/>
      </w:tblGrid>
      <w:tr w:rsidR="000129EE" w:rsidRPr="006E3D9D" w14:paraId="48CDFFD6" w14:textId="77777777" w:rsidTr="06B410F0">
        <w:tc>
          <w:tcPr>
            <w:tcW w:w="750" w:type="dxa"/>
            <w:tcBorders>
              <w:bottom w:val="single" w:sz="8" w:space="0" w:color="auto"/>
            </w:tcBorders>
            <w:hideMark/>
          </w:tcPr>
          <w:p w14:paraId="585EE2F3" w14:textId="77777777" w:rsidR="006E3D9D" w:rsidRPr="006E3D9D" w:rsidRDefault="006E3D9D" w:rsidP="00BF1CC6">
            <w:pPr>
              <w:rPr>
                <w:rFonts w:ascii="Times New Roman" w:hAnsi="Times New Roman"/>
                <w:sz w:val="24"/>
                <w:szCs w:val="24"/>
              </w:rPr>
            </w:pPr>
            <w:proofErr w:type="spellStart"/>
            <w:r w:rsidRPr="006E3D9D">
              <w:t>Prio</w:t>
            </w:r>
            <w:proofErr w:type="spellEnd"/>
            <w:r w:rsidRPr="006E3D9D">
              <w:t> </w:t>
            </w:r>
          </w:p>
        </w:tc>
        <w:tc>
          <w:tcPr>
            <w:tcW w:w="1845" w:type="dxa"/>
            <w:tcBorders>
              <w:bottom w:val="single" w:sz="8" w:space="0" w:color="auto"/>
            </w:tcBorders>
            <w:hideMark/>
          </w:tcPr>
          <w:p w14:paraId="4B357B7D" w14:textId="77777777" w:rsidR="006E3D9D" w:rsidRPr="006E3D9D" w:rsidRDefault="006E3D9D" w:rsidP="00BF1CC6">
            <w:pPr>
              <w:rPr>
                <w:rFonts w:ascii="Times New Roman" w:hAnsi="Times New Roman"/>
                <w:sz w:val="24"/>
                <w:szCs w:val="24"/>
              </w:rPr>
            </w:pPr>
            <w:r w:rsidRPr="006E3D9D">
              <w:t>Classificatie </w:t>
            </w:r>
          </w:p>
        </w:tc>
        <w:tc>
          <w:tcPr>
            <w:tcW w:w="1650" w:type="dxa"/>
            <w:tcBorders>
              <w:bottom w:val="single" w:sz="8" w:space="0" w:color="auto"/>
            </w:tcBorders>
            <w:hideMark/>
          </w:tcPr>
          <w:p w14:paraId="5DCF43DF" w14:textId="77777777" w:rsidR="006E3D9D" w:rsidRPr="006E3D9D" w:rsidRDefault="006E3D9D" w:rsidP="00BF1CC6">
            <w:pPr>
              <w:rPr>
                <w:rFonts w:ascii="Times New Roman" w:hAnsi="Times New Roman"/>
                <w:sz w:val="24"/>
                <w:szCs w:val="24"/>
              </w:rPr>
            </w:pPr>
            <w:r w:rsidRPr="006E3D9D">
              <w:t>Reactietijd </w:t>
            </w:r>
          </w:p>
        </w:tc>
        <w:tc>
          <w:tcPr>
            <w:tcW w:w="1843" w:type="dxa"/>
            <w:tcBorders>
              <w:bottom w:val="single" w:sz="8" w:space="0" w:color="auto"/>
            </w:tcBorders>
            <w:hideMark/>
          </w:tcPr>
          <w:p w14:paraId="736BBD91" w14:textId="185BDF70" w:rsidR="006E3D9D" w:rsidRPr="006E3D9D" w:rsidRDefault="006E3D9D" w:rsidP="223ACDFD">
            <w:r>
              <w:t>Oplostijd </w:t>
            </w:r>
          </w:p>
        </w:tc>
        <w:tc>
          <w:tcPr>
            <w:tcW w:w="2693" w:type="dxa"/>
            <w:tcBorders>
              <w:bottom w:val="single" w:sz="8" w:space="0" w:color="auto"/>
            </w:tcBorders>
            <w:hideMark/>
          </w:tcPr>
          <w:p w14:paraId="075451AD" w14:textId="77777777" w:rsidR="006E3D9D" w:rsidRPr="00C74554" w:rsidRDefault="006E3D9D" w:rsidP="00BF1CC6">
            <w:pPr>
              <w:rPr>
                <w:rFonts w:ascii="Times New Roman" w:hAnsi="Times New Roman"/>
                <w:sz w:val="24"/>
                <w:szCs w:val="24"/>
              </w:rPr>
            </w:pPr>
            <w:r w:rsidRPr="00C74554">
              <w:t>Tijdvenster </w:t>
            </w:r>
          </w:p>
        </w:tc>
      </w:tr>
      <w:tr w:rsidR="00B24F5F" w:rsidRPr="006E3D9D" w14:paraId="384DA98D" w14:textId="77777777" w:rsidTr="06B410F0">
        <w:tc>
          <w:tcPr>
            <w:tcW w:w="750" w:type="dxa"/>
            <w:tcBorders>
              <w:top w:val="single" w:sz="8" w:space="0" w:color="auto"/>
            </w:tcBorders>
            <w:hideMark/>
          </w:tcPr>
          <w:p w14:paraId="21DC921B" w14:textId="77777777" w:rsidR="006E3D9D" w:rsidRPr="006E3D9D" w:rsidRDefault="006E3D9D" w:rsidP="00BF1CC6">
            <w:pPr>
              <w:rPr>
                <w:rFonts w:ascii="Times New Roman" w:hAnsi="Times New Roman"/>
                <w:sz w:val="24"/>
                <w:szCs w:val="24"/>
              </w:rPr>
            </w:pPr>
            <w:r w:rsidRPr="006E3D9D">
              <w:t>1 </w:t>
            </w:r>
          </w:p>
        </w:tc>
        <w:tc>
          <w:tcPr>
            <w:tcW w:w="1845" w:type="dxa"/>
            <w:tcBorders>
              <w:top w:val="single" w:sz="8" w:space="0" w:color="auto"/>
            </w:tcBorders>
            <w:hideMark/>
          </w:tcPr>
          <w:p w14:paraId="25DDD5B9" w14:textId="77777777" w:rsidR="006E3D9D" w:rsidRPr="006E3D9D" w:rsidRDefault="006E3D9D" w:rsidP="00BF1CC6">
            <w:pPr>
              <w:rPr>
                <w:rFonts w:ascii="Times New Roman" w:hAnsi="Times New Roman"/>
                <w:sz w:val="24"/>
                <w:szCs w:val="24"/>
              </w:rPr>
            </w:pPr>
            <w:r w:rsidRPr="006E3D9D">
              <w:t>Urgent </w:t>
            </w:r>
          </w:p>
        </w:tc>
        <w:tc>
          <w:tcPr>
            <w:tcW w:w="1650" w:type="dxa"/>
            <w:tcBorders>
              <w:top w:val="single" w:sz="8" w:space="0" w:color="auto"/>
            </w:tcBorders>
            <w:hideMark/>
          </w:tcPr>
          <w:p w14:paraId="4A5CF1B9" w14:textId="77777777" w:rsidR="006E3D9D" w:rsidRPr="006E3D9D" w:rsidRDefault="006E3D9D" w:rsidP="00BF1CC6">
            <w:pPr>
              <w:rPr>
                <w:rFonts w:ascii="Times New Roman" w:hAnsi="Times New Roman"/>
                <w:sz w:val="24"/>
                <w:szCs w:val="24"/>
              </w:rPr>
            </w:pPr>
            <w:r w:rsidRPr="006E3D9D">
              <w:t>&lt; 1 uur </w:t>
            </w:r>
          </w:p>
        </w:tc>
        <w:tc>
          <w:tcPr>
            <w:tcW w:w="1843" w:type="dxa"/>
            <w:tcBorders>
              <w:top w:val="single" w:sz="8" w:space="0" w:color="auto"/>
            </w:tcBorders>
            <w:hideMark/>
          </w:tcPr>
          <w:p w14:paraId="6AB2260A" w14:textId="77777777" w:rsidR="006E3D9D" w:rsidRPr="006E3D9D" w:rsidRDefault="006E3D9D" w:rsidP="00BF1CC6">
            <w:pPr>
              <w:rPr>
                <w:rFonts w:ascii="Times New Roman" w:hAnsi="Times New Roman"/>
                <w:sz w:val="24"/>
                <w:szCs w:val="24"/>
              </w:rPr>
            </w:pPr>
            <w:r w:rsidRPr="006E3D9D">
              <w:t>&lt; 2 uur </w:t>
            </w:r>
          </w:p>
        </w:tc>
        <w:tc>
          <w:tcPr>
            <w:tcW w:w="2693" w:type="dxa"/>
            <w:tcBorders>
              <w:top w:val="single" w:sz="8" w:space="0" w:color="auto"/>
            </w:tcBorders>
            <w:hideMark/>
          </w:tcPr>
          <w:p w14:paraId="4F6A33AF" w14:textId="366DFA28" w:rsidR="006E3D9D" w:rsidRPr="00C74554" w:rsidRDefault="0AD7C603" w:rsidP="06B410F0">
            <w:pPr>
              <w:rPr>
                <w:rFonts w:ascii="Times New Roman" w:hAnsi="Times New Roman"/>
                <w:i/>
                <w:iCs/>
                <w:sz w:val="24"/>
                <w:szCs w:val="24"/>
              </w:rPr>
            </w:pPr>
            <w:r w:rsidRPr="06B410F0">
              <w:rPr>
                <w:i/>
                <w:iCs/>
                <w:shd w:val="clear" w:color="auto" w:fill="FFFF00"/>
              </w:rPr>
              <w:t>24/7</w:t>
            </w:r>
            <w:r w:rsidR="46765B01" w:rsidRPr="06B410F0">
              <w:rPr>
                <w:i/>
                <w:iCs/>
              </w:rPr>
              <w:t> </w:t>
            </w:r>
          </w:p>
        </w:tc>
      </w:tr>
      <w:tr w:rsidR="000129EE" w:rsidRPr="006E3D9D" w14:paraId="084EDBCD" w14:textId="77777777" w:rsidTr="06B410F0">
        <w:tc>
          <w:tcPr>
            <w:tcW w:w="750" w:type="dxa"/>
            <w:hideMark/>
          </w:tcPr>
          <w:p w14:paraId="166E4C0F" w14:textId="77777777" w:rsidR="006E3D9D" w:rsidRPr="006E3D9D" w:rsidRDefault="006E3D9D" w:rsidP="00BF1CC6">
            <w:pPr>
              <w:rPr>
                <w:rFonts w:ascii="Times New Roman" w:hAnsi="Times New Roman"/>
                <w:sz w:val="24"/>
                <w:szCs w:val="24"/>
              </w:rPr>
            </w:pPr>
            <w:r w:rsidRPr="006E3D9D">
              <w:t>2 </w:t>
            </w:r>
          </w:p>
        </w:tc>
        <w:tc>
          <w:tcPr>
            <w:tcW w:w="1845" w:type="dxa"/>
            <w:hideMark/>
          </w:tcPr>
          <w:p w14:paraId="20689A04" w14:textId="77777777" w:rsidR="006E3D9D" w:rsidRPr="006E3D9D" w:rsidRDefault="006E3D9D" w:rsidP="00BF1CC6">
            <w:pPr>
              <w:rPr>
                <w:rFonts w:ascii="Times New Roman" w:hAnsi="Times New Roman"/>
                <w:sz w:val="24"/>
                <w:szCs w:val="24"/>
              </w:rPr>
            </w:pPr>
            <w:r w:rsidRPr="006E3D9D">
              <w:t>Gemiddeld </w:t>
            </w:r>
          </w:p>
        </w:tc>
        <w:tc>
          <w:tcPr>
            <w:tcW w:w="1650" w:type="dxa"/>
            <w:hideMark/>
          </w:tcPr>
          <w:p w14:paraId="67E958A1" w14:textId="77777777" w:rsidR="006E3D9D" w:rsidRPr="006E3D9D" w:rsidRDefault="006E3D9D" w:rsidP="00BF1CC6">
            <w:pPr>
              <w:rPr>
                <w:rFonts w:ascii="Times New Roman" w:hAnsi="Times New Roman"/>
                <w:sz w:val="24"/>
                <w:szCs w:val="24"/>
              </w:rPr>
            </w:pPr>
            <w:r w:rsidRPr="006E3D9D">
              <w:t>&lt; 4 uur </w:t>
            </w:r>
          </w:p>
        </w:tc>
        <w:tc>
          <w:tcPr>
            <w:tcW w:w="1843" w:type="dxa"/>
            <w:hideMark/>
          </w:tcPr>
          <w:p w14:paraId="7DF9F5C5" w14:textId="77777777" w:rsidR="006E3D9D" w:rsidRPr="006E3D9D" w:rsidRDefault="006E3D9D" w:rsidP="00BF1CC6">
            <w:pPr>
              <w:rPr>
                <w:rFonts w:ascii="Times New Roman" w:hAnsi="Times New Roman"/>
                <w:sz w:val="24"/>
                <w:szCs w:val="24"/>
              </w:rPr>
            </w:pPr>
            <w:r w:rsidRPr="006E3D9D">
              <w:t>&lt; 1 werkdag </w:t>
            </w:r>
          </w:p>
        </w:tc>
        <w:tc>
          <w:tcPr>
            <w:tcW w:w="2693" w:type="dxa"/>
            <w:hideMark/>
          </w:tcPr>
          <w:p w14:paraId="79568C3C" w14:textId="0C17286E" w:rsidR="006E3D9D" w:rsidRPr="00C74554" w:rsidRDefault="00806A99" w:rsidP="6584186F">
            <w:pPr>
              <w:rPr>
                <w:rFonts w:ascii="Times New Roman" w:hAnsi="Times New Roman"/>
                <w:i/>
                <w:sz w:val="24"/>
                <w:szCs w:val="24"/>
              </w:rPr>
            </w:pPr>
            <w:r w:rsidRPr="6584186F">
              <w:rPr>
                <w:i/>
                <w:shd w:val="clear" w:color="auto" w:fill="FFFF00"/>
              </w:rPr>
              <w:t>Binnen kantoortijden</w:t>
            </w:r>
            <w:r w:rsidRPr="6584186F">
              <w:rPr>
                <w:i/>
              </w:rPr>
              <w:t> </w:t>
            </w:r>
          </w:p>
        </w:tc>
      </w:tr>
      <w:tr w:rsidR="000129EE" w:rsidRPr="006E3D9D" w14:paraId="20FE98DC" w14:textId="77777777" w:rsidTr="06B410F0">
        <w:tc>
          <w:tcPr>
            <w:tcW w:w="750" w:type="dxa"/>
            <w:hideMark/>
          </w:tcPr>
          <w:p w14:paraId="545300A4" w14:textId="77777777" w:rsidR="006E3D9D" w:rsidRPr="006E3D9D" w:rsidRDefault="006E3D9D" w:rsidP="00BF1CC6">
            <w:pPr>
              <w:rPr>
                <w:rFonts w:ascii="Times New Roman" w:hAnsi="Times New Roman"/>
                <w:sz w:val="24"/>
                <w:szCs w:val="24"/>
              </w:rPr>
            </w:pPr>
            <w:r w:rsidRPr="006E3D9D">
              <w:t>3 </w:t>
            </w:r>
          </w:p>
        </w:tc>
        <w:tc>
          <w:tcPr>
            <w:tcW w:w="1845" w:type="dxa"/>
            <w:hideMark/>
          </w:tcPr>
          <w:p w14:paraId="0F4C8420" w14:textId="77777777" w:rsidR="006E3D9D" w:rsidRPr="006E3D9D" w:rsidRDefault="006E3D9D" w:rsidP="00BF1CC6">
            <w:pPr>
              <w:rPr>
                <w:rFonts w:ascii="Times New Roman" w:hAnsi="Times New Roman"/>
                <w:sz w:val="24"/>
                <w:szCs w:val="24"/>
              </w:rPr>
            </w:pPr>
            <w:r w:rsidRPr="006E3D9D">
              <w:t>Laag </w:t>
            </w:r>
          </w:p>
        </w:tc>
        <w:tc>
          <w:tcPr>
            <w:tcW w:w="1650" w:type="dxa"/>
            <w:hideMark/>
          </w:tcPr>
          <w:p w14:paraId="05756C5C" w14:textId="77777777" w:rsidR="006E3D9D" w:rsidRPr="006E3D9D" w:rsidRDefault="006E3D9D" w:rsidP="00BF1CC6">
            <w:pPr>
              <w:rPr>
                <w:rFonts w:ascii="Times New Roman" w:hAnsi="Times New Roman"/>
                <w:sz w:val="24"/>
                <w:szCs w:val="24"/>
              </w:rPr>
            </w:pPr>
            <w:r w:rsidRPr="006E3D9D">
              <w:t>&lt; 1 werkdag </w:t>
            </w:r>
          </w:p>
        </w:tc>
        <w:tc>
          <w:tcPr>
            <w:tcW w:w="1843" w:type="dxa"/>
            <w:hideMark/>
          </w:tcPr>
          <w:p w14:paraId="04CAC9C3" w14:textId="77777777" w:rsidR="006E3D9D" w:rsidRPr="006E3D9D" w:rsidRDefault="006E3D9D" w:rsidP="00BF1CC6">
            <w:pPr>
              <w:rPr>
                <w:rFonts w:ascii="Times New Roman" w:hAnsi="Times New Roman"/>
                <w:sz w:val="24"/>
                <w:szCs w:val="24"/>
              </w:rPr>
            </w:pPr>
            <w:r w:rsidRPr="006E3D9D">
              <w:t>&lt; 2 weken </w:t>
            </w:r>
          </w:p>
        </w:tc>
        <w:tc>
          <w:tcPr>
            <w:tcW w:w="2693" w:type="dxa"/>
            <w:hideMark/>
          </w:tcPr>
          <w:p w14:paraId="72AAE420" w14:textId="1213FC90" w:rsidR="006E3D9D" w:rsidRPr="00C74554" w:rsidRDefault="00696727" w:rsidP="6584186F">
            <w:pPr>
              <w:rPr>
                <w:rFonts w:ascii="Times New Roman" w:hAnsi="Times New Roman"/>
                <w:i/>
                <w:sz w:val="24"/>
                <w:szCs w:val="24"/>
              </w:rPr>
            </w:pPr>
            <w:r w:rsidRPr="6584186F">
              <w:rPr>
                <w:i/>
                <w:shd w:val="clear" w:color="auto" w:fill="FFFF00"/>
              </w:rPr>
              <w:t>Binnen kantoortijden</w:t>
            </w:r>
            <w:r w:rsidR="006E3D9D" w:rsidRPr="6584186F">
              <w:rPr>
                <w:i/>
              </w:rPr>
              <w:t> </w:t>
            </w:r>
          </w:p>
        </w:tc>
      </w:tr>
      <w:tr w:rsidR="000129EE" w:rsidRPr="006E3D9D" w14:paraId="19F39B66" w14:textId="77777777" w:rsidTr="06B410F0">
        <w:tc>
          <w:tcPr>
            <w:tcW w:w="750" w:type="dxa"/>
            <w:hideMark/>
          </w:tcPr>
          <w:p w14:paraId="623B05DD" w14:textId="77777777" w:rsidR="006E3D9D" w:rsidRPr="006E3D9D" w:rsidRDefault="006E3D9D" w:rsidP="00BF1CC6">
            <w:pPr>
              <w:rPr>
                <w:rFonts w:ascii="Times New Roman" w:hAnsi="Times New Roman"/>
                <w:sz w:val="24"/>
                <w:szCs w:val="24"/>
              </w:rPr>
            </w:pPr>
            <w:r w:rsidRPr="006E3D9D">
              <w:t>4 </w:t>
            </w:r>
          </w:p>
        </w:tc>
        <w:tc>
          <w:tcPr>
            <w:tcW w:w="1845" w:type="dxa"/>
            <w:hideMark/>
          </w:tcPr>
          <w:p w14:paraId="0D5CD63D" w14:textId="77777777" w:rsidR="006E3D9D" w:rsidRPr="006E3D9D" w:rsidRDefault="006E3D9D" w:rsidP="00BF1CC6">
            <w:pPr>
              <w:rPr>
                <w:rFonts w:ascii="Times New Roman" w:hAnsi="Times New Roman"/>
                <w:sz w:val="24"/>
                <w:szCs w:val="24"/>
              </w:rPr>
            </w:pPr>
            <w:r w:rsidRPr="006E3D9D">
              <w:t>Overig </w:t>
            </w:r>
          </w:p>
        </w:tc>
        <w:tc>
          <w:tcPr>
            <w:tcW w:w="1650" w:type="dxa"/>
            <w:hideMark/>
          </w:tcPr>
          <w:p w14:paraId="3D93ABAA" w14:textId="77777777" w:rsidR="006E3D9D" w:rsidRPr="006E3D9D" w:rsidRDefault="006E3D9D" w:rsidP="00BF1CC6">
            <w:pPr>
              <w:rPr>
                <w:rFonts w:ascii="Times New Roman" w:hAnsi="Times New Roman"/>
                <w:sz w:val="24"/>
                <w:szCs w:val="24"/>
              </w:rPr>
            </w:pPr>
            <w:r w:rsidRPr="006E3D9D">
              <w:t>&lt; 1 werkdag </w:t>
            </w:r>
          </w:p>
        </w:tc>
        <w:tc>
          <w:tcPr>
            <w:tcW w:w="1843" w:type="dxa"/>
            <w:hideMark/>
          </w:tcPr>
          <w:p w14:paraId="652D79DD" w14:textId="5D3CDECE" w:rsidR="006E3D9D" w:rsidRPr="006E3D9D" w:rsidRDefault="006E3D9D" w:rsidP="00BF1CC6">
            <w:pPr>
              <w:rPr>
                <w:rFonts w:ascii="Times New Roman" w:hAnsi="Times New Roman"/>
                <w:sz w:val="24"/>
                <w:szCs w:val="24"/>
              </w:rPr>
            </w:pPr>
            <w:r w:rsidRPr="10447DF3">
              <w:t xml:space="preserve">&lt; </w:t>
            </w:r>
            <w:r w:rsidR="78953C12" w:rsidRPr="10447DF3">
              <w:t>4</w:t>
            </w:r>
            <w:r w:rsidRPr="10447DF3">
              <w:t xml:space="preserve"> weken </w:t>
            </w:r>
          </w:p>
        </w:tc>
        <w:tc>
          <w:tcPr>
            <w:tcW w:w="2693" w:type="dxa"/>
            <w:hideMark/>
          </w:tcPr>
          <w:p w14:paraId="1CA8FCB6" w14:textId="294565EF" w:rsidR="006E3D9D" w:rsidRPr="00C74554" w:rsidRDefault="00696727" w:rsidP="6584186F">
            <w:pPr>
              <w:rPr>
                <w:rFonts w:ascii="Times New Roman" w:hAnsi="Times New Roman"/>
                <w:i/>
                <w:sz w:val="24"/>
                <w:szCs w:val="24"/>
              </w:rPr>
            </w:pPr>
            <w:r w:rsidRPr="6584186F">
              <w:rPr>
                <w:i/>
                <w:shd w:val="clear" w:color="auto" w:fill="FFFF00"/>
              </w:rPr>
              <w:t>Binnen kantoortijden</w:t>
            </w:r>
          </w:p>
        </w:tc>
      </w:tr>
    </w:tbl>
    <w:p w14:paraId="319D6442" w14:textId="77777777" w:rsidR="006E3D9D" w:rsidRPr="006E3D9D" w:rsidRDefault="006E3D9D" w:rsidP="006E3D9D">
      <w:pPr>
        <w:spacing w:line="240" w:lineRule="auto"/>
        <w:textAlignment w:val="baseline"/>
        <w:rPr>
          <w:rFonts w:ascii="Segoe UI" w:hAnsi="Segoe UI" w:cs="Segoe UI"/>
          <w:sz w:val="18"/>
          <w:szCs w:val="18"/>
        </w:rPr>
      </w:pPr>
      <w:r w:rsidRPr="006E3D9D">
        <w:rPr>
          <w:rFonts w:ascii="Univers" w:hAnsi="Univers" w:cs="Segoe UI"/>
          <w:sz w:val="22"/>
          <w:szCs w:val="22"/>
        </w:rPr>
        <w:t> </w:t>
      </w:r>
    </w:p>
    <w:p w14:paraId="7E1C0766" w14:textId="77777777" w:rsidR="006E3D9D" w:rsidRPr="00FD5138" w:rsidRDefault="006E3D9D" w:rsidP="00FD5138">
      <w:pPr>
        <w:rPr>
          <w:rFonts w:ascii="Segoe UI" w:hAnsi="Segoe UI" w:cs="Segoe UI"/>
          <w:i/>
          <w:iCs/>
          <w:sz w:val="18"/>
          <w:szCs w:val="18"/>
        </w:rPr>
      </w:pPr>
      <w:r w:rsidRPr="00FD5138">
        <w:rPr>
          <w:i/>
          <w:iCs/>
        </w:rPr>
        <w:t>Serviceafspraken meldingen </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25"/>
        <w:gridCol w:w="1556"/>
      </w:tblGrid>
      <w:tr w:rsidR="006E3D9D" w:rsidRPr="006E3D9D" w14:paraId="6B7B305E" w14:textId="77777777" w:rsidTr="00383737">
        <w:tc>
          <w:tcPr>
            <w:tcW w:w="7225" w:type="dxa"/>
            <w:hideMark/>
          </w:tcPr>
          <w:p w14:paraId="1454C294" w14:textId="77777777" w:rsidR="006E3D9D" w:rsidRPr="006E3D9D" w:rsidRDefault="006E3D9D" w:rsidP="00FD5138">
            <w:pPr>
              <w:rPr>
                <w:rFonts w:ascii="Times New Roman" w:hAnsi="Times New Roman"/>
                <w:sz w:val="24"/>
                <w:szCs w:val="24"/>
              </w:rPr>
            </w:pPr>
            <w:r w:rsidRPr="006E3D9D">
              <w:t>Minimaal percentage incidenten dat is opgelost binnen de benoemde oplostijd </w:t>
            </w:r>
          </w:p>
        </w:tc>
        <w:tc>
          <w:tcPr>
            <w:tcW w:w="1556" w:type="dxa"/>
            <w:hideMark/>
          </w:tcPr>
          <w:p w14:paraId="12B9583F" w14:textId="77777777" w:rsidR="006E3D9D" w:rsidRPr="006E3D9D" w:rsidRDefault="006E3D9D" w:rsidP="00FD5138">
            <w:pPr>
              <w:rPr>
                <w:rFonts w:ascii="Times New Roman" w:hAnsi="Times New Roman"/>
                <w:sz w:val="24"/>
                <w:szCs w:val="24"/>
              </w:rPr>
            </w:pPr>
            <w:r w:rsidRPr="006E3D9D">
              <w:t>90% </w:t>
            </w:r>
          </w:p>
        </w:tc>
      </w:tr>
      <w:tr w:rsidR="006E3D9D" w:rsidRPr="006E3D9D" w14:paraId="4AFEF780" w14:textId="77777777" w:rsidTr="00383737">
        <w:tc>
          <w:tcPr>
            <w:tcW w:w="7225" w:type="dxa"/>
            <w:hideMark/>
          </w:tcPr>
          <w:p w14:paraId="6FFB6AED" w14:textId="77777777" w:rsidR="006E3D9D" w:rsidRPr="006E3D9D" w:rsidRDefault="006E3D9D" w:rsidP="00FD5138">
            <w:pPr>
              <w:rPr>
                <w:rFonts w:ascii="Times New Roman" w:hAnsi="Times New Roman"/>
                <w:sz w:val="24"/>
                <w:szCs w:val="24"/>
              </w:rPr>
            </w:pPr>
            <w:r w:rsidRPr="006E3D9D">
              <w:t>Minimaal percentage incidenten dat is opgelost binnen een verdubbeling van de benoemde oplostijd (zie aanvullende informatie escalatieprocedure) </w:t>
            </w:r>
          </w:p>
        </w:tc>
        <w:tc>
          <w:tcPr>
            <w:tcW w:w="1556" w:type="dxa"/>
            <w:hideMark/>
          </w:tcPr>
          <w:p w14:paraId="1B41EBC7" w14:textId="77777777" w:rsidR="006E3D9D" w:rsidRPr="006E3D9D" w:rsidRDefault="006E3D9D" w:rsidP="00FD5138">
            <w:pPr>
              <w:rPr>
                <w:rFonts w:ascii="Times New Roman" w:hAnsi="Times New Roman"/>
                <w:sz w:val="24"/>
                <w:szCs w:val="24"/>
              </w:rPr>
            </w:pPr>
            <w:r w:rsidRPr="006E3D9D">
              <w:t>100% </w:t>
            </w:r>
          </w:p>
        </w:tc>
      </w:tr>
      <w:tr w:rsidR="006E3D9D" w:rsidRPr="006E3D9D" w14:paraId="72C6EE23" w14:textId="77777777" w:rsidTr="00383737">
        <w:tc>
          <w:tcPr>
            <w:tcW w:w="7225" w:type="dxa"/>
            <w:hideMark/>
          </w:tcPr>
          <w:p w14:paraId="3269CAE8" w14:textId="77777777" w:rsidR="006E3D9D" w:rsidRPr="006E3D9D" w:rsidRDefault="006E3D9D" w:rsidP="00FD5138">
            <w:pPr>
              <w:rPr>
                <w:rFonts w:ascii="Times New Roman" w:hAnsi="Times New Roman"/>
                <w:sz w:val="24"/>
                <w:szCs w:val="24"/>
              </w:rPr>
            </w:pPr>
            <w:r w:rsidRPr="006E3D9D">
              <w:t>Minimaal percentage respons binnen de benoemde reactietijd </w:t>
            </w:r>
          </w:p>
        </w:tc>
        <w:tc>
          <w:tcPr>
            <w:tcW w:w="1556" w:type="dxa"/>
            <w:hideMark/>
          </w:tcPr>
          <w:p w14:paraId="1F9A0538" w14:textId="77777777" w:rsidR="006E3D9D" w:rsidRPr="006E3D9D" w:rsidRDefault="006E3D9D" w:rsidP="00FD5138">
            <w:pPr>
              <w:rPr>
                <w:rFonts w:ascii="Times New Roman" w:hAnsi="Times New Roman"/>
                <w:sz w:val="24"/>
                <w:szCs w:val="24"/>
              </w:rPr>
            </w:pPr>
            <w:r w:rsidRPr="006E3D9D">
              <w:t>95% </w:t>
            </w:r>
          </w:p>
        </w:tc>
      </w:tr>
    </w:tbl>
    <w:p w14:paraId="2CE5740A" w14:textId="13255BCD" w:rsidR="1C7A248D" w:rsidRDefault="006E3D9D" w:rsidP="1C7A248D">
      <w:pPr>
        <w:spacing w:line="240" w:lineRule="auto"/>
        <w:rPr>
          <w:highlight w:val="magenta"/>
        </w:rPr>
      </w:pPr>
      <w:r w:rsidRPr="065AEAB4">
        <w:rPr>
          <w:rFonts w:ascii="Univers" w:hAnsi="Univers" w:cs="Segoe UI"/>
          <w:sz w:val="22"/>
          <w:szCs w:val="22"/>
        </w:rPr>
        <w:t> </w:t>
      </w:r>
      <w:r w:rsidR="2105AEB6">
        <w:br/>
      </w:r>
    </w:p>
    <w:p w14:paraId="3219C212" w14:textId="77777777" w:rsidR="006E3D9D" w:rsidRPr="006E3D9D" w:rsidRDefault="2CDC960E" w:rsidP="00FE146E">
      <w:pPr>
        <w:pStyle w:val="Kop1"/>
        <w:rPr>
          <w:rFonts w:ascii="Segoe UI" w:hAnsi="Segoe UI"/>
          <w:sz w:val="18"/>
          <w:szCs w:val="18"/>
        </w:rPr>
      </w:pPr>
      <w:bookmarkStart w:id="3" w:name="_Toc209702214"/>
      <w:r>
        <w:t>Probleembeheer</w:t>
      </w:r>
      <w:bookmarkEnd w:id="3"/>
      <w:r>
        <w:t> </w:t>
      </w:r>
    </w:p>
    <w:p w14:paraId="2136F5F9" w14:textId="7366E327" w:rsidR="006E3D9D" w:rsidRPr="006E3D9D" w:rsidRDefault="006E3D9D" w:rsidP="00FE146E">
      <w:pPr>
        <w:rPr>
          <w:rFonts w:ascii="Segoe UI" w:hAnsi="Segoe UI" w:cs="Segoe UI"/>
          <w:sz w:val="18"/>
          <w:szCs w:val="18"/>
        </w:rPr>
      </w:pPr>
      <w:r w:rsidRPr="006E3D9D">
        <w:t xml:space="preserve">Indien een incident meer dan tweemaal voorkomt binnen een periode van </w:t>
      </w:r>
      <w:r w:rsidR="00AE393B">
        <w:t>30</w:t>
      </w:r>
      <w:r w:rsidRPr="006E3D9D">
        <w:t xml:space="preserve"> werkdagen dan zal deze als probleem worden geclassificeerd. Er zal een </w:t>
      </w:r>
      <w:proofErr w:type="spellStart"/>
      <w:r w:rsidRPr="006E3D9D">
        <w:t>workaround</w:t>
      </w:r>
      <w:proofErr w:type="spellEnd"/>
      <w:r w:rsidRPr="006E3D9D">
        <w:t xml:space="preserve"> moeten worden geïmplementeerd om het </w:t>
      </w:r>
      <w:r w:rsidRPr="006E3D9D">
        <w:lastRenderedPageBreak/>
        <w:t>incident direct op te lossen. Vervolgens dient het probleem geanalyseerd en structureel opgelost te worden in een release of update. </w:t>
      </w:r>
    </w:p>
    <w:p w14:paraId="5487053B" w14:textId="77777777" w:rsidR="006E3D9D" w:rsidRPr="006E3D9D" w:rsidRDefault="006E3D9D" w:rsidP="00FE146E">
      <w:pPr>
        <w:rPr>
          <w:rFonts w:ascii="Segoe UI" w:hAnsi="Segoe UI" w:cs="Segoe UI"/>
          <w:sz w:val="18"/>
          <w:szCs w:val="18"/>
        </w:rPr>
      </w:pPr>
      <w:r w:rsidRPr="006E3D9D">
        <w:rPr>
          <w:rFonts w:cs="Arial"/>
        </w:rPr>
        <w:t> </w:t>
      </w:r>
    </w:p>
    <w:p w14:paraId="5AE095FA" w14:textId="77777777" w:rsidR="006E3D9D" w:rsidRPr="006E3D9D" w:rsidRDefault="006E3D9D" w:rsidP="00FE146E">
      <w:pPr>
        <w:rPr>
          <w:rFonts w:ascii="Segoe UI" w:hAnsi="Segoe UI" w:cs="Segoe UI"/>
          <w:sz w:val="18"/>
          <w:szCs w:val="18"/>
        </w:rPr>
      </w:pPr>
      <w:r w:rsidRPr="006E3D9D">
        <w:rPr>
          <w:rFonts w:cs="Arial"/>
        </w:rPr>
        <w:t>Een probleem zal maximaal binnen de volgende release of update, nadat het probleem is geconstateerd, met een definitieve oplossing verholpen moeten zijn. </w:t>
      </w:r>
    </w:p>
    <w:p w14:paraId="74E68716" w14:textId="77777777" w:rsidR="006E3D9D" w:rsidRPr="006E3D9D" w:rsidRDefault="006E3D9D" w:rsidP="006E3D9D">
      <w:pPr>
        <w:spacing w:line="240" w:lineRule="auto"/>
        <w:textAlignment w:val="baseline"/>
        <w:rPr>
          <w:rFonts w:ascii="Segoe UI" w:hAnsi="Segoe UI" w:cs="Segoe UI"/>
          <w:sz w:val="18"/>
          <w:szCs w:val="18"/>
        </w:rPr>
      </w:pPr>
      <w:r w:rsidRPr="006E3D9D">
        <w:rPr>
          <w:rFonts w:ascii="Univers" w:hAnsi="Univers" w:cs="Segoe UI"/>
          <w:sz w:val="22"/>
          <w:szCs w:val="22"/>
        </w:rPr>
        <w:t> </w:t>
      </w:r>
    </w:p>
    <w:p w14:paraId="4AD94D14" w14:textId="77777777" w:rsidR="006E3D9D" w:rsidRPr="006E3D9D" w:rsidRDefault="006E3D9D" w:rsidP="00FE146E">
      <w:pPr>
        <w:rPr>
          <w:rFonts w:ascii="Segoe UI" w:hAnsi="Segoe UI" w:cs="Segoe UI"/>
          <w:sz w:val="18"/>
          <w:szCs w:val="18"/>
        </w:rPr>
      </w:pPr>
      <w:r w:rsidRPr="006E3D9D">
        <w:t>Serviceafspraken problemen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83"/>
        <w:gridCol w:w="1701"/>
      </w:tblGrid>
      <w:tr w:rsidR="006E3D9D" w:rsidRPr="006E3D9D" w14:paraId="1182B435" w14:textId="77777777" w:rsidTr="00383737">
        <w:tc>
          <w:tcPr>
            <w:tcW w:w="7083" w:type="dxa"/>
            <w:hideMark/>
          </w:tcPr>
          <w:p w14:paraId="0D6EDC4C" w14:textId="77777777" w:rsidR="006E3D9D" w:rsidRPr="006E3D9D" w:rsidRDefault="006E3D9D" w:rsidP="006E3D9D">
            <w:pPr>
              <w:spacing w:line="240" w:lineRule="auto"/>
              <w:textAlignment w:val="baseline"/>
              <w:rPr>
                <w:rFonts w:ascii="Times New Roman" w:hAnsi="Times New Roman"/>
                <w:sz w:val="24"/>
                <w:szCs w:val="24"/>
              </w:rPr>
            </w:pPr>
            <w:r w:rsidRPr="006E3D9D">
              <w:rPr>
                <w:rFonts w:cs="Arial"/>
              </w:rPr>
              <w:t xml:space="preserve">Minimaal percentage van problemen dat is opgelost met een </w:t>
            </w:r>
            <w:proofErr w:type="spellStart"/>
            <w:r w:rsidRPr="006E3D9D">
              <w:rPr>
                <w:rFonts w:cs="Arial"/>
              </w:rPr>
              <w:t>workaround</w:t>
            </w:r>
            <w:proofErr w:type="spellEnd"/>
            <w:r w:rsidRPr="006E3D9D">
              <w:rPr>
                <w:rFonts w:cs="Arial"/>
              </w:rPr>
              <w:t xml:space="preserve"> binnen de benoemde oplostijd bij meldingen </w:t>
            </w:r>
          </w:p>
        </w:tc>
        <w:tc>
          <w:tcPr>
            <w:tcW w:w="1701" w:type="dxa"/>
            <w:hideMark/>
          </w:tcPr>
          <w:p w14:paraId="710615E4" w14:textId="77777777" w:rsidR="006E3D9D" w:rsidRPr="006E3D9D" w:rsidRDefault="006E3D9D" w:rsidP="006E3D9D">
            <w:pPr>
              <w:spacing w:line="240" w:lineRule="auto"/>
              <w:textAlignment w:val="baseline"/>
              <w:rPr>
                <w:rFonts w:ascii="Times New Roman" w:hAnsi="Times New Roman"/>
                <w:sz w:val="24"/>
                <w:szCs w:val="24"/>
              </w:rPr>
            </w:pPr>
            <w:r w:rsidRPr="006E3D9D">
              <w:rPr>
                <w:rFonts w:cs="Arial"/>
              </w:rPr>
              <w:t>95% </w:t>
            </w:r>
          </w:p>
        </w:tc>
      </w:tr>
      <w:tr w:rsidR="006E3D9D" w:rsidRPr="006E3D9D" w14:paraId="3D34412B" w14:textId="77777777" w:rsidTr="00383737">
        <w:tc>
          <w:tcPr>
            <w:tcW w:w="7083" w:type="dxa"/>
            <w:hideMark/>
          </w:tcPr>
          <w:p w14:paraId="5E4809C7" w14:textId="77777777" w:rsidR="006E3D9D" w:rsidRPr="006E3D9D" w:rsidRDefault="006E3D9D" w:rsidP="006E3D9D">
            <w:pPr>
              <w:spacing w:line="240" w:lineRule="auto"/>
              <w:textAlignment w:val="baseline"/>
              <w:rPr>
                <w:rFonts w:ascii="Times New Roman" w:hAnsi="Times New Roman"/>
                <w:sz w:val="24"/>
                <w:szCs w:val="24"/>
              </w:rPr>
            </w:pPr>
            <w:r w:rsidRPr="006E3D9D">
              <w:rPr>
                <w:rFonts w:cs="Arial"/>
              </w:rPr>
              <w:t>Maximaal percentage van problemen dat is afgesloten zonder te zijn opgelost in de volgende release of update </w:t>
            </w:r>
          </w:p>
        </w:tc>
        <w:tc>
          <w:tcPr>
            <w:tcW w:w="1701" w:type="dxa"/>
            <w:hideMark/>
          </w:tcPr>
          <w:p w14:paraId="0CABFDCC" w14:textId="77777777" w:rsidR="006E3D9D" w:rsidRPr="006E3D9D" w:rsidRDefault="006E3D9D" w:rsidP="006E3D9D">
            <w:pPr>
              <w:spacing w:line="240" w:lineRule="auto"/>
              <w:textAlignment w:val="baseline"/>
              <w:rPr>
                <w:rFonts w:ascii="Times New Roman" w:hAnsi="Times New Roman"/>
                <w:sz w:val="24"/>
                <w:szCs w:val="24"/>
              </w:rPr>
            </w:pPr>
            <w:r w:rsidRPr="006E3D9D">
              <w:rPr>
                <w:rFonts w:cs="Arial"/>
              </w:rPr>
              <w:t>2% </w:t>
            </w:r>
          </w:p>
        </w:tc>
      </w:tr>
    </w:tbl>
    <w:p w14:paraId="18B4E218" w14:textId="77777777" w:rsidR="006E3D9D" w:rsidRDefault="006E3D9D" w:rsidP="006E3D9D">
      <w:pPr>
        <w:spacing w:line="240" w:lineRule="auto"/>
        <w:textAlignment w:val="baseline"/>
        <w:rPr>
          <w:rFonts w:cs="Arial"/>
        </w:rPr>
      </w:pPr>
      <w:r w:rsidRPr="006E3D9D">
        <w:rPr>
          <w:rFonts w:cs="Arial"/>
        </w:rPr>
        <w:t> </w:t>
      </w:r>
    </w:p>
    <w:p w14:paraId="2F1945E7" w14:textId="77777777" w:rsidR="00273B2A" w:rsidRPr="006E3D9D" w:rsidRDefault="00273B2A" w:rsidP="006E3D9D">
      <w:pPr>
        <w:spacing w:line="240" w:lineRule="auto"/>
        <w:textAlignment w:val="baseline"/>
        <w:rPr>
          <w:rFonts w:ascii="Segoe UI" w:hAnsi="Segoe UI" w:cs="Segoe UI"/>
          <w:sz w:val="18"/>
          <w:szCs w:val="18"/>
        </w:rPr>
      </w:pPr>
    </w:p>
    <w:p w14:paraId="6E527387" w14:textId="77777777" w:rsidR="006E3D9D" w:rsidRPr="006E3D9D" w:rsidRDefault="2CDC960E" w:rsidP="00383737">
      <w:pPr>
        <w:pStyle w:val="Kop1"/>
        <w:rPr>
          <w:rFonts w:ascii="Segoe UI" w:hAnsi="Segoe UI"/>
          <w:sz w:val="18"/>
          <w:szCs w:val="18"/>
        </w:rPr>
      </w:pPr>
      <w:bookmarkStart w:id="4" w:name="_Toc209702215"/>
      <w:r>
        <w:t>Wijzigingsverzoeken</w:t>
      </w:r>
      <w:bookmarkEnd w:id="4"/>
      <w:r>
        <w:t> </w:t>
      </w:r>
    </w:p>
    <w:p w14:paraId="6C2706D0" w14:textId="23337962" w:rsidR="006E3D9D" w:rsidRPr="006E3D9D" w:rsidRDefault="006E3D9D" w:rsidP="006E3D9D">
      <w:pPr>
        <w:spacing w:line="240" w:lineRule="auto"/>
        <w:textAlignment w:val="baseline"/>
        <w:rPr>
          <w:rFonts w:ascii="Segoe UI" w:hAnsi="Segoe UI" w:cs="Segoe UI"/>
          <w:sz w:val="18"/>
          <w:szCs w:val="18"/>
        </w:rPr>
      </w:pPr>
      <w:r w:rsidRPr="3822618F">
        <w:rPr>
          <w:rFonts w:cs="Arial"/>
        </w:rPr>
        <w:t>Een wijziging zal via een ‘</w:t>
      </w:r>
      <w:proofErr w:type="spellStart"/>
      <w:r w:rsidRPr="3822618F">
        <w:rPr>
          <w:rFonts w:cs="Arial"/>
        </w:rPr>
        <w:t>Request</w:t>
      </w:r>
      <w:proofErr w:type="spellEnd"/>
      <w:r w:rsidRPr="3822618F">
        <w:rPr>
          <w:rFonts w:cs="Arial"/>
        </w:rPr>
        <w:t xml:space="preserve"> </w:t>
      </w:r>
      <w:proofErr w:type="spellStart"/>
      <w:r w:rsidRPr="3822618F">
        <w:rPr>
          <w:rFonts w:cs="Arial"/>
        </w:rPr>
        <w:t>for</w:t>
      </w:r>
      <w:proofErr w:type="spellEnd"/>
      <w:r w:rsidRPr="3822618F">
        <w:rPr>
          <w:rFonts w:cs="Arial"/>
        </w:rPr>
        <w:t xml:space="preserve"> Change’ (RFC) bij de Opdrachtnemer worden ingediend.</w:t>
      </w:r>
      <w:r w:rsidRPr="3822618F">
        <w:rPr>
          <w:rFonts w:cs="Arial"/>
          <w:sz w:val="22"/>
          <w:szCs w:val="22"/>
        </w:rPr>
        <w:t xml:space="preserve"> </w:t>
      </w:r>
      <w:r w:rsidRPr="3822618F">
        <w:rPr>
          <w:rFonts w:cs="Arial"/>
        </w:rPr>
        <w:t>Een wijziging zal binnen 1</w:t>
      </w:r>
      <w:r w:rsidR="44A260A4" w:rsidRPr="3822618F">
        <w:rPr>
          <w:rFonts w:cs="Arial"/>
        </w:rPr>
        <w:t>5</w:t>
      </w:r>
      <w:r w:rsidRPr="3822618F">
        <w:rPr>
          <w:rFonts w:cs="Arial"/>
        </w:rPr>
        <w:t xml:space="preserve"> werkdagen door de Opdrachtnemer worden geanalyseerd waarna een reactie aan gemeente ’s-Hertogenbosch wordt gestuurd. Opdrachtnemer zal in deze reactie aangeven of de gevraagde wijziging uitgevoerd wordt, de verwachte oplevertermijn en eventuele kostenindicatie. </w:t>
      </w:r>
    </w:p>
    <w:p w14:paraId="303D54AC"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 </w:t>
      </w:r>
    </w:p>
    <w:p w14:paraId="3BE60EBF"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Een wijziging zal minimaal op de acceptatieomgeving worden geïnstalleerd waarna gemeente ’s-Hertogenbosch de mogelijkheid heeft om deze te testen en accepteren alvorens de wijziging op de productieomgeving wordt geïnstalleerd. </w:t>
      </w:r>
    </w:p>
    <w:p w14:paraId="03D07B13"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 </w:t>
      </w:r>
    </w:p>
    <w:p w14:paraId="700E3887" w14:textId="77777777" w:rsidR="006E3D9D" w:rsidRPr="000B537F" w:rsidRDefault="006E3D9D" w:rsidP="000B537F">
      <w:pPr>
        <w:rPr>
          <w:rFonts w:ascii="Segoe UI" w:hAnsi="Segoe UI" w:cs="Segoe UI"/>
          <w:i/>
          <w:iCs/>
          <w:sz w:val="18"/>
          <w:szCs w:val="18"/>
        </w:rPr>
      </w:pPr>
      <w:r w:rsidRPr="000B537F">
        <w:rPr>
          <w:i/>
          <w:iCs/>
        </w:rPr>
        <w:t>Serviceafspraken wijzigingen </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80"/>
        <w:gridCol w:w="1701"/>
      </w:tblGrid>
      <w:tr w:rsidR="006E3D9D" w:rsidRPr="006E3D9D" w14:paraId="247744DE" w14:textId="77777777" w:rsidTr="00516D86">
        <w:tc>
          <w:tcPr>
            <w:tcW w:w="7080" w:type="dxa"/>
            <w:hideMark/>
          </w:tcPr>
          <w:p w14:paraId="6C9B8ED2" w14:textId="77777777" w:rsidR="006E3D9D" w:rsidRPr="006E3D9D" w:rsidRDefault="006E3D9D" w:rsidP="00383737">
            <w:pPr>
              <w:rPr>
                <w:rFonts w:ascii="Times New Roman" w:hAnsi="Times New Roman"/>
                <w:sz w:val="24"/>
                <w:szCs w:val="24"/>
              </w:rPr>
            </w:pPr>
            <w:r w:rsidRPr="006E3D9D">
              <w:t>Minimaal percentage van wijzigingen dat binnen 15 werkdagen leidt tot een voorstel door Opdrachtnemer </w:t>
            </w:r>
          </w:p>
        </w:tc>
        <w:tc>
          <w:tcPr>
            <w:tcW w:w="1701" w:type="dxa"/>
            <w:hideMark/>
          </w:tcPr>
          <w:p w14:paraId="26C31131" w14:textId="77777777" w:rsidR="006E3D9D" w:rsidRPr="006E3D9D" w:rsidRDefault="006E3D9D" w:rsidP="00383737">
            <w:pPr>
              <w:rPr>
                <w:rFonts w:ascii="Times New Roman" w:hAnsi="Times New Roman"/>
                <w:sz w:val="24"/>
                <w:szCs w:val="24"/>
              </w:rPr>
            </w:pPr>
            <w:r w:rsidRPr="006E3D9D">
              <w:t>95% </w:t>
            </w:r>
          </w:p>
        </w:tc>
      </w:tr>
      <w:tr w:rsidR="006E3D9D" w:rsidRPr="006E3D9D" w14:paraId="11126F0E" w14:textId="77777777" w:rsidTr="00516D86">
        <w:tc>
          <w:tcPr>
            <w:tcW w:w="7080" w:type="dxa"/>
            <w:hideMark/>
          </w:tcPr>
          <w:p w14:paraId="0E99B7BE" w14:textId="77777777" w:rsidR="006E3D9D" w:rsidRPr="006E3D9D" w:rsidRDefault="006E3D9D" w:rsidP="00383737">
            <w:pPr>
              <w:rPr>
                <w:rFonts w:ascii="Times New Roman" w:hAnsi="Times New Roman"/>
                <w:sz w:val="24"/>
                <w:szCs w:val="24"/>
              </w:rPr>
            </w:pPr>
            <w:r w:rsidRPr="006E3D9D">
              <w:t>Minimaal percentage wijzigingen dat zonder tijdsoverschrijding van de verwachte oplevertermijn worden gerealiseerd </w:t>
            </w:r>
          </w:p>
        </w:tc>
        <w:tc>
          <w:tcPr>
            <w:tcW w:w="1701" w:type="dxa"/>
            <w:hideMark/>
          </w:tcPr>
          <w:p w14:paraId="3A2AA541" w14:textId="77777777" w:rsidR="006E3D9D" w:rsidRPr="006E3D9D" w:rsidRDefault="006E3D9D" w:rsidP="00383737">
            <w:pPr>
              <w:rPr>
                <w:rFonts w:ascii="Times New Roman" w:hAnsi="Times New Roman"/>
                <w:sz w:val="24"/>
                <w:szCs w:val="24"/>
              </w:rPr>
            </w:pPr>
            <w:r w:rsidRPr="006E3D9D">
              <w:t>95% </w:t>
            </w:r>
          </w:p>
        </w:tc>
      </w:tr>
    </w:tbl>
    <w:p w14:paraId="0B3B27A8" w14:textId="77777777" w:rsidR="006E3D9D" w:rsidRDefault="006E3D9D" w:rsidP="006E3D9D">
      <w:pPr>
        <w:spacing w:line="240" w:lineRule="auto"/>
        <w:textAlignment w:val="baseline"/>
        <w:rPr>
          <w:rFonts w:ascii="Univers" w:hAnsi="Univers" w:cs="Segoe UI"/>
          <w:sz w:val="22"/>
          <w:szCs w:val="22"/>
        </w:rPr>
      </w:pPr>
      <w:r w:rsidRPr="006E3D9D">
        <w:rPr>
          <w:rFonts w:ascii="Univers" w:hAnsi="Univers" w:cs="Segoe UI"/>
          <w:sz w:val="22"/>
          <w:szCs w:val="22"/>
        </w:rPr>
        <w:t> </w:t>
      </w:r>
    </w:p>
    <w:p w14:paraId="7C8E86A5" w14:textId="77777777" w:rsidR="00273B2A" w:rsidRPr="006E3D9D" w:rsidRDefault="00273B2A" w:rsidP="006E3D9D">
      <w:pPr>
        <w:spacing w:line="240" w:lineRule="auto"/>
        <w:textAlignment w:val="baseline"/>
        <w:rPr>
          <w:rFonts w:ascii="Segoe UI" w:hAnsi="Segoe UI" w:cs="Segoe UI"/>
          <w:sz w:val="18"/>
          <w:szCs w:val="18"/>
        </w:rPr>
      </w:pPr>
    </w:p>
    <w:p w14:paraId="776D1B04" w14:textId="77777777" w:rsidR="006E3D9D" w:rsidRPr="006E3D9D" w:rsidRDefault="2CDC960E" w:rsidP="000B537F">
      <w:pPr>
        <w:pStyle w:val="Kop1"/>
        <w:rPr>
          <w:rFonts w:ascii="Segoe UI" w:hAnsi="Segoe UI"/>
          <w:sz w:val="18"/>
          <w:szCs w:val="18"/>
        </w:rPr>
      </w:pPr>
      <w:bookmarkStart w:id="5" w:name="_Toc209702216"/>
      <w:r>
        <w:t>Releasemanagement</w:t>
      </w:r>
      <w:bookmarkEnd w:id="5"/>
      <w:r>
        <w:t> </w:t>
      </w:r>
    </w:p>
    <w:p w14:paraId="2FB25121" w14:textId="425567A3" w:rsidR="006E3D9D" w:rsidRPr="006E3D9D" w:rsidRDefault="006E3D9D" w:rsidP="006E3D9D">
      <w:pPr>
        <w:spacing w:line="240" w:lineRule="auto"/>
        <w:textAlignment w:val="baseline"/>
        <w:rPr>
          <w:rFonts w:ascii="Segoe UI" w:hAnsi="Segoe UI" w:cs="Segoe UI"/>
          <w:sz w:val="18"/>
          <w:szCs w:val="18"/>
        </w:rPr>
      </w:pPr>
      <w:r w:rsidRPr="006E3D9D">
        <w:rPr>
          <w:rFonts w:cs="Arial"/>
        </w:rPr>
        <w:t>Gepland onderhoud inclusief installatie naar productieomgeving worden in afstemming met de gemeente ingepland. In geval van ongepland/nood onderhoud gebeurt dit zo snel mogelijk.  </w:t>
      </w:r>
      <w:r w:rsidR="00F403DE">
        <w:rPr>
          <w:rFonts w:cs="Arial"/>
        </w:rPr>
        <w:br/>
      </w:r>
    </w:p>
    <w:p w14:paraId="66DF2F62" w14:textId="27131D46" w:rsidR="006E3D9D" w:rsidRPr="006E3D9D" w:rsidRDefault="006E3D9D" w:rsidP="006E3D9D">
      <w:pPr>
        <w:spacing w:line="240" w:lineRule="auto"/>
        <w:textAlignment w:val="baseline"/>
        <w:rPr>
          <w:rFonts w:ascii="Segoe UI" w:hAnsi="Segoe UI" w:cs="Segoe UI"/>
          <w:sz w:val="18"/>
          <w:szCs w:val="18"/>
        </w:rPr>
      </w:pPr>
      <w:r w:rsidRPr="12EEA37A">
        <w:rPr>
          <w:rFonts w:cs="Arial"/>
        </w:rPr>
        <w:t xml:space="preserve">De functioneel beheerder dient op de hoogte gehouden te worden van </w:t>
      </w:r>
      <w:r w:rsidR="164497CF" w:rsidRPr="04A64BD3">
        <w:rPr>
          <w:rFonts w:cs="Arial"/>
        </w:rPr>
        <w:t xml:space="preserve">geplande en </w:t>
      </w:r>
      <w:r w:rsidR="164497CF" w:rsidRPr="11795F75">
        <w:rPr>
          <w:rFonts w:cs="Arial"/>
        </w:rPr>
        <w:t xml:space="preserve">ongeplande </w:t>
      </w:r>
      <w:r w:rsidRPr="11795F75">
        <w:rPr>
          <w:rFonts w:cs="Arial"/>
        </w:rPr>
        <w:t>onderhoudswerkzaamheden</w:t>
      </w:r>
      <w:r w:rsidRPr="12EEA37A">
        <w:rPr>
          <w:rFonts w:cs="Arial"/>
        </w:rPr>
        <w:t xml:space="preserve">, storingen en andere bijzonderheden, bijvoorbeeld via </w:t>
      </w:r>
      <w:proofErr w:type="spellStart"/>
      <w:r w:rsidR="54F617D1" w:rsidRPr="2BEF062C">
        <w:rPr>
          <w:rFonts w:cs="Arial"/>
        </w:rPr>
        <w:t>notificatiemai</w:t>
      </w:r>
      <w:r w:rsidR="5234D487" w:rsidRPr="2BEF062C">
        <w:rPr>
          <w:rFonts w:cs="Arial"/>
        </w:rPr>
        <w:t>l</w:t>
      </w:r>
      <w:r w:rsidR="54F617D1" w:rsidRPr="2BEF062C">
        <w:rPr>
          <w:rFonts w:cs="Arial"/>
        </w:rPr>
        <w:t>l</w:t>
      </w:r>
      <w:proofErr w:type="spellEnd"/>
      <w:r w:rsidRPr="2BEF062C">
        <w:rPr>
          <w:rFonts w:cs="Arial"/>
        </w:rPr>
        <w:t>.</w:t>
      </w:r>
      <w:r w:rsidRPr="12EEA37A">
        <w:rPr>
          <w:rFonts w:cs="Arial"/>
        </w:rPr>
        <w:t xml:space="preserve"> Gebruikers kunnen daardoor tijdig op de hoogte worden gebracht. </w:t>
      </w:r>
    </w:p>
    <w:p w14:paraId="1B29BEFC"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Een update of release zal minimaal op de acceptatieomgeving worden geïnstalleerd waarna gemeente ’s-Hertogenbosch de mogelijkheid heeft om deze te testen en accepteren alvorens de update of release op de productieomgeving wordt geïnstalleerd. </w:t>
      </w:r>
    </w:p>
    <w:p w14:paraId="2B90911B" w14:textId="77777777" w:rsidR="006E3D9D" w:rsidRPr="006E3D9D" w:rsidRDefault="006E3D9D" w:rsidP="006E3D9D">
      <w:pPr>
        <w:spacing w:line="240" w:lineRule="auto"/>
        <w:textAlignment w:val="baseline"/>
        <w:rPr>
          <w:rFonts w:ascii="Segoe UI" w:hAnsi="Segoe UI" w:cs="Segoe UI"/>
          <w:sz w:val="18"/>
          <w:szCs w:val="18"/>
        </w:rPr>
      </w:pPr>
      <w:r w:rsidRPr="28D97BB4">
        <w:rPr>
          <w:rFonts w:cs="Arial"/>
        </w:rPr>
        <w:t>Indien een release leidt tot fouten tijdens de acceptatie zal Opdrachtnemer zo snel mogelijk met een nieuwe (her)release of update komen waarin de fouten zijn opgelost. </w:t>
      </w:r>
    </w:p>
    <w:p w14:paraId="641B7E31" w14:textId="6D8BEEDA" w:rsidR="006E3D9D" w:rsidRPr="006E3D9D" w:rsidRDefault="13246176" w:rsidP="28D97BB4">
      <w:pPr>
        <w:spacing w:line="240" w:lineRule="auto"/>
        <w:textAlignment w:val="baseline"/>
        <w:rPr>
          <w:rFonts w:ascii="Segoe UI" w:hAnsi="Segoe UI" w:cs="Segoe UI"/>
          <w:sz w:val="18"/>
          <w:szCs w:val="18"/>
        </w:rPr>
      </w:pPr>
      <w:r w:rsidRPr="28D97BB4">
        <w:rPr>
          <w:rFonts w:cs="Arial"/>
        </w:rPr>
        <w:t xml:space="preserve">Opdrachtnemer </w:t>
      </w:r>
      <w:r w:rsidR="006E3D9D" w:rsidRPr="28D97BB4">
        <w:rPr>
          <w:rFonts w:cs="Arial"/>
        </w:rPr>
        <w:t>dient bij iedere update, maar ten minste bij iedere release, documentatie met daarin de wijzigingen te verstrekken zodat wij op de hoogte zijn van aanpassingen in de software, de gebruikers hierover kunnen informeren en de wijzigingen kunnen verwerken in onze testscripts. </w:t>
      </w:r>
    </w:p>
    <w:p w14:paraId="0DC4FF49" w14:textId="77777777" w:rsidR="006E3D9D" w:rsidRPr="006E3D9D" w:rsidRDefault="006E3D9D" w:rsidP="006E3D9D">
      <w:pPr>
        <w:spacing w:line="240" w:lineRule="auto"/>
        <w:textAlignment w:val="baseline"/>
        <w:rPr>
          <w:rFonts w:ascii="Segoe UI" w:hAnsi="Segoe UI" w:cs="Segoe UI"/>
          <w:sz w:val="18"/>
          <w:szCs w:val="18"/>
        </w:rPr>
      </w:pPr>
      <w:r w:rsidRPr="006E3D9D">
        <w:rPr>
          <w:rFonts w:ascii="Prestige Elite" w:hAnsi="Prestige Elite" w:cs="Segoe UI"/>
        </w:rPr>
        <w:t> </w:t>
      </w:r>
    </w:p>
    <w:p w14:paraId="5982530F"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 xml:space="preserve">De Opdrachtnemer dient voor installatie van een release of update een kopie te maken van de huidige productieomgeving zodat er bij fouten tijdens/na installatie de mogelijkheid bestaat voor een </w:t>
      </w:r>
      <w:proofErr w:type="spellStart"/>
      <w:r w:rsidRPr="006E3D9D">
        <w:rPr>
          <w:rFonts w:cs="Arial"/>
        </w:rPr>
        <w:t>rollbackscenario</w:t>
      </w:r>
      <w:proofErr w:type="spellEnd"/>
      <w:r w:rsidRPr="006E3D9D">
        <w:rPr>
          <w:rFonts w:cs="Arial"/>
        </w:rPr>
        <w:t xml:space="preserve"> zonder verlies aan data of instellingen. </w:t>
      </w:r>
    </w:p>
    <w:p w14:paraId="688803F6" w14:textId="26A615B2" w:rsidR="71949CA5" w:rsidRDefault="71949CA5" w:rsidP="71949CA5">
      <w:pPr>
        <w:spacing w:line="240" w:lineRule="auto"/>
        <w:rPr>
          <w:rFonts w:cs="Arial"/>
        </w:rPr>
      </w:pPr>
    </w:p>
    <w:p w14:paraId="289AF4A8" w14:textId="69C23502" w:rsidR="167A10D2" w:rsidRDefault="2F942624" w:rsidP="07B4C2BD">
      <w:pPr>
        <w:spacing w:line="240" w:lineRule="auto"/>
        <w:rPr>
          <w:rFonts w:eastAsia="Arial" w:cs="Arial"/>
          <w:i/>
          <w:iCs/>
          <w:color w:val="FF0000"/>
          <w:highlight w:val="green"/>
        </w:rPr>
      </w:pPr>
      <w:r w:rsidRPr="07B4C2BD">
        <w:rPr>
          <w:rFonts w:eastAsia="Arial" w:cs="Arial"/>
          <w:i/>
          <w:iCs/>
          <w:highlight w:val="yellow"/>
        </w:rPr>
        <w:t xml:space="preserve">De Opdrachtnemer dient hier </w:t>
      </w:r>
      <w:r w:rsidR="76BB9940" w:rsidRPr="07B4C2BD">
        <w:rPr>
          <w:rFonts w:eastAsia="Arial" w:cs="Arial"/>
          <w:i/>
          <w:iCs/>
          <w:highlight w:val="yellow"/>
        </w:rPr>
        <w:t xml:space="preserve">beknopt </w:t>
      </w:r>
      <w:r w:rsidRPr="07B4C2BD">
        <w:rPr>
          <w:rFonts w:eastAsia="Arial" w:cs="Arial"/>
          <w:i/>
          <w:iCs/>
          <w:highlight w:val="yellow"/>
        </w:rPr>
        <w:t xml:space="preserve">de tekst over te nemen van </w:t>
      </w:r>
      <w:r w:rsidR="2CEBFACE" w:rsidRPr="07B4C2BD">
        <w:rPr>
          <w:rFonts w:eastAsia="Arial" w:cs="Arial"/>
          <w:i/>
          <w:iCs/>
          <w:highlight w:val="yellow"/>
        </w:rPr>
        <w:t>de</w:t>
      </w:r>
      <w:r w:rsidR="2E743498" w:rsidRPr="07B4C2BD">
        <w:rPr>
          <w:rFonts w:eastAsia="Arial" w:cs="Arial"/>
          <w:i/>
          <w:iCs/>
          <w:highlight w:val="yellow"/>
        </w:rPr>
        <w:t xml:space="preserve"> wijze </w:t>
      </w:r>
      <w:r w:rsidR="5502CCFD" w:rsidRPr="07B4C2BD">
        <w:rPr>
          <w:rFonts w:eastAsia="Arial" w:cs="Arial"/>
          <w:i/>
          <w:iCs/>
          <w:highlight w:val="yellow"/>
        </w:rPr>
        <w:t xml:space="preserve">waarop </w:t>
      </w:r>
      <w:r w:rsidR="2E743498" w:rsidRPr="07B4C2BD">
        <w:rPr>
          <w:rFonts w:eastAsia="Arial" w:cs="Arial"/>
          <w:i/>
          <w:iCs/>
          <w:highlight w:val="yellow"/>
        </w:rPr>
        <w:t>de gemeente (individueel) actief wordt betrokken bij het signaleren, ontwikkelen en implementeren van nieuwe innovaties binnen het vakgebied</w:t>
      </w:r>
      <w:r w:rsidR="04FAE99D" w:rsidRPr="07B4C2BD">
        <w:rPr>
          <w:rFonts w:eastAsia="Arial" w:cs="Arial"/>
          <w:i/>
          <w:iCs/>
          <w:highlight w:val="yellow"/>
        </w:rPr>
        <w:t xml:space="preserve">. </w:t>
      </w:r>
      <w:r w:rsidR="04FAE99D" w:rsidRPr="07B4C2BD">
        <w:rPr>
          <w:rFonts w:eastAsia="Arial" w:cs="Arial"/>
          <w:i/>
          <w:iCs/>
          <w:color w:val="FF0000"/>
          <w:highlight w:val="yellow"/>
        </w:rPr>
        <w:t xml:space="preserve">Zie </w:t>
      </w:r>
      <w:r w:rsidR="2A5589B1" w:rsidRPr="07B4C2BD">
        <w:rPr>
          <w:rFonts w:eastAsia="Arial" w:cs="Arial"/>
          <w:i/>
          <w:iCs/>
          <w:color w:val="FF0000"/>
          <w:highlight w:val="yellow"/>
        </w:rPr>
        <w:t xml:space="preserve">Gunningscriterium </w:t>
      </w:r>
      <w:r w:rsidR="29E2FE70" w:rsidRPr="07B4C2BD">
        <w:rPr>
          <w:rFonts w:eastAsia="Arial" w:cs="Arial"/>
          <w:i/>
          <w:iCs/>
          <w:color w:val="FF0000"/>
          <w:highlight w:val="yellow"/>
        </w:rPr>
        <w:t>‘Toekomstvisie’ in Beschrijvend document.</w:t>
      </w:r>
      <w:r w:rsidR="2F94D497" w:rsidRPr="07B4C2BD">
        <w:rPr>
          <w:rFonts w:eastAsia="Arial" w:cs="Arial"/>
          <w:i/>
          <w:iCs/>
          <w:color w:val="FF0000"/>
          <w:highlight w:val="yellow"/>
        </w:rPr>
        <w:t xml:space="preserve"> </w:t>
      </w:r>
    </w:p>
    <w:p w14:paraId="77B9417C" w14:textId="77777777" w:rsidR="006E3D9D" w:rsidRPr="006E3D9D" w:rsidRDefault="006E3D9D" w:rsidP="006E3D9D">
      <w:pPr>
        <w:spacing w:line="240" w:lineRule="auto"/>
        <w:textAlignment w:val="baseline"/>
        <w:rPr>
          <w:rFonts w:ascii="Segoe UI" w:hAnsi="Segoe UI" w:cs="Segoe UI"/>
          <w:sz w:val="18"/>
          <w:szCs w:val="18"/>
        </w:rPr>
      </w:pPr>
      <w:r w:rsidRPr="006E3D9D">
        <w:rPr>
          <w:rFonts w:ascii="Univers" w:hAnsi="Univers" w:cs="Segoe UI"/>
          <w:sz w:val="22"/>
          <w:szCs w:val="22"/>
        </w:rPr>
        <w:t> </w:t>
      </w:r>
    </w:p>
    <w:p w14:paraId="1912267D"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i/>
          <w:iCs/>
        </w:rPr>
        <w:t>Serviceafspraken releases</w:t>
      </w:r>
      <w:r w:rsidRPr="006E3D9D">
        <w:rPr>
          <w:rFonts w:cs="Arial"/>
        </w:rPr>
        <w: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799"/>
        <w:gridCol w:w="1985"/>
      </w:tblGrid>
      <w:tr w:rsidR="006E3D9D" w:rsidRPr="006E3D9D" w14:paraId="4C49DACC" w14:textId="77777777" w:rsidTr="00516D86">
        <w:tc>
          <w:tcPr>
            <w:tcW w:w="6799" w:type="dxa"/>
            <w:hideMark/>
          </w:tcPr>
          <w:p w14:paraId="685B4760" w14:textId="77777777" w:rsidR="006E3D9D" w:rsidRPr="000B537F" w:rsidRDefault="006E3D9D" w:rsidP="000B537F">
            <w:r w:rsidRPr="000B537F">
              <w:lastRenderedPageBreak/>
              <w:t>Maximale aantal releases waarvoor, naar aanleiding van de acceptatietest, een nieuwe (her)release nodig is </w:t>
            </w:r>
          </w:p>
        </w:tc>
        <w:tc>
          <w:tcPr>
            <w:tcW w:w="1985" w:type="dxa"/>
            <w:hideMark/>
          </w:tcPr>
          <w:p w14:paraId="10CE1009" w14:textId="77777777" w:rsidR="006E3D9D" w:rsidRPr="000B537F" w:rsidRDefault="006E3D9D" w:rsidP="000B537F">
            <w:r w:rsidRPr="000B537F">
              <w:t>1 op 5 </w:t>
            </w:r>
          </w:p>
        </w:tc>
      </w:tr>
      <w:tr w:rsidR="006E3D9D" w:rsidRPr="006E3D9D" w14:paraId="17C09E10" w14:textId="77777777" w:rsidTr="00516D86">
        <w:tc>
          <w:tcPr>
            <w:tcW w:w="6799" w:type="dxa"/>
            <w:hideMark/>
          </w:tcPr>
          <w:p w14:paraId="485BA06C" w14:textId="77777777" w:rsidR="006E3D9D" w:rsidRPr="000B537F" w:rsidRDefault="006E3D9D" w:rsidP="000B537F">
            <w:r w:rsidRPr="000B537F">
              <w:t>Aantal releases dat zonder akkoord incidenten veroorzaakt in productie </w:t>
            </w:r>
          </w:p>
        </w:tc>
        <w:tc>
          <w:tcPr>
            <w:tcW w:w="1985" w:type="dxa"/>
            <w:hideMark/>
          </w:tcPr>
          <w:p w14:paraId="7E2620AE" w14:textId="77777777" w:rsidR="006E3D9D" w:rsidRPr="000B537F" w:rsidRDefault="006E3D9D" w:rsidP="000B537F">
            <w:r w:rsidRPr="000B537F">
              <w:t>0 </w:t>
            </w:r>
          </w:p>
        </w:tc>
      </w:tr>
    </w:tbl>
    <w:p w14:paraId="537C8030" w14:textId="77777777" w:rsidR="006E3D9D" w:rsidRDefault="006E3D9D" w:rsidP="006E3D9D">
      <w:pPr>
        <w:spacing w:line="240" w:lineRule="auto"/>
        <w:textAlignment w:val="baseline"/>
        <w:rPr>
          <w:rFonts w:ascii="Univers" w:hAnsi="Univers" w:cs="Segoe UI"/>
          <w:sz w:val="22"/>
          <w:szCs w:val="22"/>
        </w:rPr>
      </w:pPr>
      <w:r w:rsidRPr="006E3D9D">
        <w:rPr>
          <w:rFonts w:ascii="Univers" w:hAnsi="Univers" w:cs="Segoe UI"/>
          <w:sz w:val="22"/>
          <w:szCs w:val="22"/>
        </w:rPr>
        <w:t> </w:t>
      </w:r>
    </w:p>
    <w:p w14:paraId="27DB3DC3" w14:textId="77777777" w:rsidR="00273B2A" w:rsidRPr="006E3D9D" w:rsidRDefault="00273B2A" w:rsidP="006E3D9D">
      <w:pPr>
        <w:spacing w:line="240" w:lineRule="auto"/>
        <w:textAlignment w:val="baseline"/>
        <w:rPr>
          <w:rFonts w:ascii="Segoe UI" w:hAnsi="Segoe UI" w:cs="Segoe UI"/>
          <w:sz w:val="18"/>
          <w:szCs w:val="18"/>
        </w:rPr>
      </w:pPr>
    </w:p>
    <w:p w14:paraId="6A4E8A00" w14:textId="77777777" w:rsidR="006E3D9D" w:rsidRPr="006E3D9D" w:rsidRDefault="2CDC960E" w:rsidP="000B537F">
      <w:pPr>
        <w:pStyle w:val="Kop1"/>
        <w:rPr>
          <w:rFonts w:ascii="Segoe UI" w:hAnsi="Segoe UI"/>
          <w:sz w:val="18"/>
          <w:szCs w:val="18"/>
        </w:rPr>
      </w:pPr>
      <w:bookmarkStart w:id="6" w:name="_Toc209702217"/>
      <w:r>
        <w:t>Beveiliging</w:t>
      </w:r>
      <w:bookmarkEnd w:id="6"/>
      <w:r>
        <w:t> </w:t>
      </w:r>
    </w:p>
    <w:p w14:paraId="621116A9" w14:textId="2C3FCA29" w:rsidR="006E3D9D" w:rsidRPr="006E3D9D" w:rsidRDefault="006E3D9D" w:rsidP="006E3D9D">
      <w:pPr>
        <w:spacing w:line="240" w:lineRule="auto"/>
        <w:textAlignment w:val="baseline"/>
        <w:rPr>
          <w:rFonts w:ascii="Segoe UI" w:hAnsi="Segoe UI" w:cs="Segoe UI"/>
          <w:sz w:val="18"/>
          <w:szCs w:val="18"/>
        </w:rPr>
      </w:pPr>
      <w:r w:rsidRPr="29098089">
        <w:rPr>
          <w:rFonts w:cs="Arial"/>
        </w:rPr>
        <w:t>Voor beveiligingsincidenten en datalekken geldt dat deze in ieder geval binnen 2 uur, na hiervan op de hoogte te zijn, worden gemeld bij de gemeente ‘s-Hertogenbosch. Het beveiligingsniveau van de dienst en/of applicatie zal minimaal moeten voldoen aan het beveiligingsbeleid van de gemeente ’s-Hertogenbosch, z</w:t>
      </w:r>
      <w:r w:rsidR="15E0B804" w:rsidRPr="29098089">
        <w:rPr>
          <w:rFonts w:cs="Arial"/>
        </w:rPr>
        <w:t>oals een</w:t>
      </w:r>
      <w:r w:rsidRPr="29098089">
        <w:rPr>
          <w:rFonts w:cs="Arial"/>
        </w:rPr>
        <w:t xml:space="preserve"> </w:t>
      </w:r>
      <w:r w:rsidR="659738C8" w:rsidRPr="6EFDB364">
        <w:rPr>
          <w:rFonts w:cs="Arial"/>
        </w:rPr>
        <w:t>BIO</w:t>
      </w:r>
      <w:r w:rsidR="659738C8" w:rsidRPr="29098089">
        <w:rPr>
          <w:rFonts w:cs="Arial"/>
        </w:rPr>
        <w:t>/</w:t>
      </w:r>
      <w:r w:rsidR="7DCAA90C" w:rsidRPr="2787B5B8">
        <w:rPr>
          <w:rFonts w:cs="Arial"/>
        </w:rPr>
        <w:t>NIS</w:t>
      </w:r>
      <w:r w:rsidR="7EBA3E8E" w:rsidRPr="2787B5B8">
        <w:rPr>
          <w:rFonts w:cs="Arial"/>
        </w:rPr>
        <w:t>2</w:t>
      </w:r>
      <w:r w:rsidRPr="6EFDB364">
        <w:rPr>
          <w:rFonts w:cs="Arial"/>
        </w:rPr>
        <w:t xml:space="preserve"> normering</w:t>
      </w:r>
      <w:r w:rsidRPr="29098089">
        <w:rPr>
          <w:rFonts w:cs="Arial"/>
        </w:rPr>
        <w:t>.  </w:t>
      </w:r>
    </w:p>
    <w:p w14:paraId="449F4A7B"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Eventuele afwijkingen moeten apart vastgelegd en goedgekeurd worden door zowel gemeente ’s-Hertogenbosch als Opdrachtnemer. </w:t>
      </w:r>
    </w:p>
    <w:p w14:paraId="2DF9188B"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De Opdrachtnemer meldt onverwijld (mogelijke) beveiligingsincidenten als deze de dienstverlening, onderliggende applicatie(s) en/of data van gemeente ’s-Hertogenbosch (mogelijk) betreffen. </w:t>
      </w:r>
    </w:p>
    <w:p w14:paraId="482F4764" w14:textId="77777777" w:rsidR="006E3D9D" w:rsidRPr="006E3D9D" w:rsidRDefault="006E3D9D" w:rsidP="006E3D9D">
      <w:pPr>
        <w:spacing w:line="240" w:lineRule="auto"/>
        <w:textAlignment w:val="baseline"/>
        <w:rPr>
          <w:rFonts w:ascii="Segoe UI" w:hAnsi="Segoe UI" w:cs="Segoe UI"/>
          <w:sz w:val="18"/>
          <w:szCs w:val="18"/>
        </w:rPr>
      </w:pPr>
      <w:r w:rsidRPr="006E3D9D">
        <w:rPr>
          <w:rFonts w:ascii="Prestige Elite" w:hAnsi="Prestige Elite" w:cs="Segoe UI"/>
        </w:rPr>
        <w:t> </w:t>
      </w:r>
    </w:p>
    <w:p w14:paraId="58D29853" w14:textId="77777777" w:rsidR="006E3D9D" w:rsidRPr="000B537F" w:rsidRDefault="006E3D9D" w:rsidP="000B537F">
      <w:pPr>
        <w:rPr>
          <w:rFonts w:ascii="Segoe UI" w:hAnsi="Segoe UI" w:cs="Segoe UI"/>
          <w:i/>
          <w:iCs/>
          <w:sz w:val="18"/>
          <w:szCs w:val="18"/>
        </w:rPr>
      </w:pPr>
      <w:r w:rsidRPr="000B537F">
        <w:rPr>
          <w:i/>
          <w:iCs/>
        </w:rPr>
        <w:t>Serviceafspraken beveiliging </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6796"/>
        <w:gridCol w:w="1985"/>
      </w:tblGrid>
      <w:tr w:rsidR="006E3D9D" w:rsidRPr="006E3D9D" w14:paraId="75780183" w14:textId="77777777" w:rsidTr="00516D86">
        <w:tc>
          <w:tcPr>
            <w:tcW w:w="6796" w:type="dxa"/>
            <w:hideMark/>
          </w:tcPr>
          <w:p w14:paraId="222A8F8E" w14:textId="77777777" w:rsidR="006E3D9D" w:rsidRPr="006E3D9D" w:rsidRDefault="006E3D9D" w:rsidP="000B537F">
            <w:pPr>
              <w:rPr>
                <w:rFonts w:ascii="Times New Roman" w:hAnsi="Times New Roman"/>
                <w:sz w:val="24"/>
                <w:szCs w:val="24"/>
              </w:rPr>
            </w:pPr>
            <w:r w:rsidRPr="006E3D9D">
              <w:t>Aantal gemelde beveiligingsincidenten per jaar </w:t>
            </w:r>
          </w:p>
        </w:tc>
        <w:tc>
          <w:tcPr>
            <w:tcW w:w="1985" w:type="dxa"/>
            <w:hideMark/>
          </w:tcPr>
          <w:p w14:paraId="55D20789" w14:textId="77777777" w:rsidR="006E3D9D" w:rsidRPr="006E3D9D" w:rsidRDefault="006E3D9D" w:rsidP="000B537F">
            <w:pPr>
              <w:rPr>
                <w:rFonts w:ascii="Times New Roman" w:hAnsi="Times New Roman"/>
                <w:sz w:val="24"/>
                <w:szCs w:val="24"/>
              </w:rPr>
            </w:pPr>
            <w:r w:rsidRPr="006E3D9D">
              <w:t>Meldplicht (wens = 0) </w:t>
            </w:r>
          </w:p>
        </w:tc>
      </w:tr>
      <w:tr w:rsidR="006E3D9D" w:rsidRPr="006E3D9D" w14:paraId="3F210317" w14:textId="77777777" w:rsidTr="00516D86">
        <w:tc>
          <w:tcPr>
            <w:tcW w:w="6796" w:type="dxa"/>
            <w:hideMark/>
          </w:tcPr>
          <w:p w14:paraId="17DEEA44" w14:textId="77777777" w:rsidR="006E3D9D" w:rsidRPr="006E3D9D" w:rsidRDefault="006E3D9D" w:rsidP="000B537F">
            <w:pPr>
              <w:rPr>
                <w:rFonts w:ascii="Times New Roman" w:hAnsi="Times New Roman"/>
                <w:sz w:val="24"/>
                <w:szCs w:val="24"/>
              </w:rPr>
            </w:pPr>
            <w:r w:rsidRPr="006E3D9D">
              <w:t>Maximaal aantal uur waarbinnen een beveiligingsincident dient te zijn gemeld bij gemeente ’s-Hertogenbosch </w:t>
            </w:r>
          </w:p>
        </w:tc>
        <w:tc>
          <w:tcPr>
            <w:tcW w:w="1985" w:type="dxa"/>
            <w:hideMark/>
          </w:tcPr>
          <w:p w14:paraId="5DCDE6ED" w14:textId="77777777" w:rsidR="006E3D9D" w:rsidRPr="006E3D9D" w:rsidRDefault="006E3D9D" w:rsidP="000B537F">
            <w:pPr>
              <w:rPr>
                <w:rFonts w:ascii="Times New Roman" w:hAnsi="Times New Roman"/>
                <w:sz w:val="24"/>
                <w:szCs w:val="24"/>
              </w:rPr>
            </w:pPr>
            <w:r w:rsidRPr="006E3D9D">
              <w:t>2 uur </w:t>
            </w:r>
          </w:p>
        </w:tc>
      </w:tr>
      <w:tr w:rsidR="006E3D9D" w:rsidRPr="006E3D9D" w14:paraId="7C122617" w14:textId="77777777" w:rsidTr="00516D86">
        <w:tc>
          <w:tcPr>
            <w:tcW w:w="6796" w:type="dxa"/>
            <w:hideMark/>
          </w:tcPr>
          <w:p w14:paraId="70805FE5" w14:textId="77777777" w:rsidR="006E3D9D" w:rsidRPr="006E3D9D" w:rsidRDefault="006E3D9D" w:rsidP="000B537F">
            <w:pPr>
              <w:rPr>
                <w:rFonts w:ascii="Times New Roman" w:hAnsi="Times New Roman"/>
                <w:sz w:val="24"/>
                <w:szCs w:val="24"/>
              </w:rPr>
            </w:pPr>
            <w:r w:rsidRPr="006E3D9D">
              <w:t>Maximaal aantal uur waarbinnen beveiligingsissues worden opgelost </w:t>
            </w:r>
          </w:p>
        </w:tc>
        <w:tc>
          <w:tcPr>
            <w:tcW w:w="1985" w:type="dxa"/>
            <w:hideMark/>
          </w:tcPr>
          <w:p w14:paraId="07EBCC88" w14:textId="77777777" w:rsidR="006E3D9D" w:rsidRPr="006E3D9D" w:rsidRDefault="006E3D9D" w:rsidP="000B537F">
            <w:pPr>
              <w:rPr>
                <w:rFonts w:ascii="Times New Roman" w:hAnsi="Times New Roman"/>
                <w:sz w:val="24"/>
                <w:szCs w:val="24"/>
              </w:rPr>
            </w:pPr>
            <w:r w:rsidRPr="006E3D9D">
              <w:t>8 uur </w:t>
            </w:r>
          </w:p>
        </w:tc>
      </w:tr>
    </w:tbl>
    <w:p w14:paraId="62B6EF76" w14:textId="58EF5F57" w:rsidR="00273B2A" w:rsidRDefault="006E3D9D" w:rsidP="006E3D9D">
      <w:pPr>
        <w:spacing w:line="240" w:lineRule="auto"/>
        <w:textAlignment w:val="baseline"/>
        <w:rPr>
          <w:rFonts w:ascii="Univers" w:hAnsi="Univers" w:cs="Segoe UI"/>
          <w:sz w:val="22"/>
          <w:szCs w:val="22"/>
        </w:rPr>
      </w:pPr>
      <w:r w:rsidRPr="006E3D9D">
        <w:rPr>
          <w:rFonts w:ascii="Univers" w:hAnsi="Univers" w:cs="Segoe UI"/>
          <w:sz w:val="22"/>
          <w:szCs w:val="22"/>
        </w:rPr>
        <w:t> </w:t>
      </w:r>
    </w:p>
    <w:p w14:paraId="386BBF2D" w14:textId="77777777" w:rsidR="00273B2A" w:rsidRDefault="00273B2A" w:rsidP="006E3D9D">
      <w:pPr>
        <w:spacing w:line="240" w:lineRule="auto"/>
        <w:textAlignment w:val="baseline"/>
        <w:rPr>
          <w:rFonts w:ascii="Univers" w:hAnsi="Univers" w:cs="Segoe UI"/>
          <w:sz w:val="22"/>
          <w:szCs w:val="22"/>
        </w:rPr>
      </w:pPr>
    </w:p>
    <w:p w14:paraId="0AA6E949" w14:textId="77777777" w:rsidR="00273B2A" w:rsidRDefault="65BACA8E" w:rsidP="00273B2A">
      <w:pPr>
        <w:pStyle w:val="Kop1"/>
      </w:pPr>
      <w:bookmarkStart w:id="7" w:name="_Toc244904384"/>
      <w:bookmarkStart w:id="8" w:name="_Toc209702218"/>
      <w:r>
        <w:t>Autorisatie</w:t>
      </w:r>
      <w:bookmarkEnd w:id="7"/>
      <w:bookmarkEnd w:id="8"/>
    </w:p>
    <w:p w14:paraId="405052BC" w14:textId="05126175" w:rsidR="00273B2A" w:rsidRDefault="00273B2A" w:rsidP="00273B2A">
      <w:pPr>
        <w:pStyle w:val="Geenafstand"/>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Autorisatie is een essentieel onderdeel van het cybersecuritybeleid. Het helpt om de vertrouwelijkheid en integriteit van gevoelige informatie te beschermen door te bepalen wie toegang heeft tot welke </w:t>
      </w:r>
      <w:r w:rsidRPr="00206611">
        <w:rPr>
          <w:rStyle w:val="normaltextrun"/>
          <w:rFonts w:ascii="Arial" w:hAnsi="Arial" w:cs="Arial"/>
          <w:color w:val="000000"/>
          <w:sz w:val="20"/>
          <w:szCs w:val="20"/>
          <w:shd w:val="clear" w:color="auto" w:fill="FFFFFF"/>
        </w:rPr>
        <w:t xml:space="preserve">middelen en onder welke omstandigheden. Deze paragraaf heeft als doel om de autorisatie en het gebruik van de informatie van de applicatie te waarborgen. Opdrachtnemer voorziet in overleg met Gemeente </w:t>
      </w:r>
      <w:r w:rsidR="33DAF748" w:rsidRPr="00206611">
        <w:rPr>
          <w:rStyle w:val="normaltextrun"/>
          <w:rFonts w:ascii="Arial" w:hAnsi="Arial" w:cs="Arial"/>
          <w:color w:val="000000"/>
          <w:sz w:val="20"/>
          <w:szCs w:val="20"/>
          <w:shd w:val="clear" w:color="auto" w:fill="FFFFFF"/>
        </w:rPr>
        <w:t>‘</w:t>
      </w:r>
      <w:r w:rsidRPr="00206611">
        <w:rPr>
          <w:rStyle w:val="normaltextrun"/>
          <w:rFonts w:ascii="Arial" w:hAnsi="Arial" w:cs="Arial"/>
          <w:color w:val="000000"/>
          <w:sz w:val="20"/>
          <w:szCs w:val="20"/>
          <w:shd w:val="clear" w:color="auto" w:fill="FFFFFF"/>
        </w:rPr>
        <w:t xml:space="preserve">s-Hertogenbosch </w:t>
      </w:r>
      <w:r>
        <w:rPr>
          <w:rStyle w:val="normaltextrun"/>
          <w:rFonts w:ascii="Arial" w:hAnsi="Arial" w:cs="Arial"/>
          <w:color w:val="000000"/>
          <w:sz w:val="20"/>
          <w:szCs w:val="20"/>
          <w:shd w:val="clear" w:color="auto" w:fill="FFFFFF"/>
        </w:rPr>
        <w:t>in;</w:t>
      </w:r>
    </w:p>
    <w:p w14:paraId="6482DF7F" w14:textId="77777777" w:rsidR="00273B2A" w:rsidRPr="0022763E" w:rsidRDefault="00273B2A" w:rsidP="00273B2A">
      <w:pPr>
        <w:pStyle w:val="Geenafstand"/>
        <w:numPr>
          <w:ilvl w:val="0"/>
          <w:numId w:val="12"/>
        </w:numPr>
        <w:rPr>
          <w:rStyle w:val="normaltextrun"/>
          <w:rFonts w:ascii="Arial" w:hAnsi="Arial" w:cs="Arial"/>
          <w:color w:val="000000"/>
          <w:shd w:val="clear" w:color="auto" w:fill="FFFFFF"/>
        </w:rPr>
      </w:pPr>
      <w:r>
        <w:rPr>
          <w:rStyle w:val="normaltextrun"/>
          <w:rFonts w:ascii="Arial" w:hAnsi="Arial" w:cs="Arial"/>
          <w:color w:val="000000"/>
          <w:sz w:val="20"/>
          <w:szCs w:val="20"/>
          <w:shd w:val="clear" w:color="auto" w:fill="FFFFFF"/>
        </w:rPr>
        <w:t>H</w:t>
      </w:r>
      <w:r w:rsidRPr="0022763E">
        <w:rPr>
          <w:rStyle w:val="normaltextrun"/>
          <w:rFonts w:ascii="Arial" w:hAnsi="Arial" w:cs="Arial"/>
          <w:color w:val="000000"/>
          <w:sz w:val="20"/>
          <w:szCs w:val="20"/>
          <w:shd w:val="clear" w:color="auto" w:fill="FFFFFF"/>
        </w:rPr>
        <w:t>et autorisatieproces voor toegang en rechten van gebruikers en beheerders van de applicatie</w:t>
      </w:r>
      <w:r>
        <w:rPr>
          <w:rStyle w:val="normaltextrun"/>
          <w:rFonts w:ascii="Arial" w:hAnsi="Arial" w:cs="Arial"/>
          <w:color w:val="000000"/>
          <w:sz w:val="20"/>
          <w:szCs w:val="20"/>
          <w:shd w:val="clear" w:color="auto" w:fill="FFFFFF"/>
        </w:rPr>
        <w:t>;</w:t>
      </w:r>
      <w:r w:rsidRPr="0022763E">
        <w:rPr>
          <w:rStyle w:val="normaltextrun"/>
          <w:rFonts w:ascii="Arial" w:hAnsi="Arial" w:cs="Arial"/>
          <w:color w:val="000000"/>
          <w:sz w:val="20"/>
          <w:szCs w:val="20"/>
          <w:shd w:val="clear" w:color="auto" w:fill="FFFFFF"/>
        </w:rPr>
        <w:t xml:space="preserve"> </w:t>
      </w:r>
    </w:p>
    <w:p w14:paraId="0BC4E5E1" w14:textId="77777777" w:rsidR="00273B2A" w:rsidRDefault="00273B2A" w:rsidP="00273B2A">
      <w:pPr>
        <w:pStyle w:val="Geenafstand"/>
        <w:numPr>
          <w:ilvl w:val="0"/>
          <w:numId w:val="12"/>
        </w:numPr>
        <w:rPr>
          <w:rStyle w:val="eop"/>
          <w:rFonts w:ascii="Arial" w:hAnsi="Arial" w:cs="Arial"/>
          <w:color w:val="000000"/>
          <w:shd w:val="clear" w:color="auto" w:fill="FFFFFF"/>
        </w:rPr>
      </w:pPr>
      <w:r>
        <w:rPr>
          <w:rStyle w:val="normaltextrun"/>
          <w:rFonts w:ascii="Arial" w:hAnsi="Arial" w:cs="Arial"/>
          <w:color w:val="000000"/>
          <w:sz w:val="20"/>
          <w:szCs w:val="20"/>
          <w:shd w:val="clear" w:color="auto" w:fill="FFFFFF"/>
        </w:rPr>
        <w:t>L</w:t>
      </w:r>
      <w:r w:rsidRPr="0022763E">
        <w:rPr>
          <w:rStyle w:val="normaltextrun"/>
          <w:rFonts w:ascii="Arial" w:hAnsi="Arial" w:cs="Arial"/>
          <w:color w:val="000000"/>
          <w:sz w:val="20"/>
          <w:szCs w:val="20"/>
          <w:shd w:val="clear" w:color="auto" w:fill="FFFFFF"/>
        </w:rPr>
        <w:t>ijst van geautoriseerde personen tot het gebruik van een dienst en hun rechten en privileges ten aanzien van een dergelijk gebruik</w:t>
      </w:r>
      <w:r>
        <w:rPr>
          <w:rStyle w:val="normaltextrun"/>
          <w:rFonts w:ascii="Arial" w:hAnsi="Arial" w:cs="Arial"/>
          <w:color w:val="000000"/>
          <w:sz w:val="20"/>
          <w:szCs w:val="20"/>
          <w:shd w:val="clear" w:color="auto" w:fill="FFFFFF"/>
        </w:rPr>
        <w:t>;</w:t>
      </w:r>
    </w:p>
    <w:p w14:paraId="544BDDDA" w14:textId="5DDE9455" w:rsidR="00273B2A" w:rsidRPr="002272DF" w:rsidRDefault="00273B2A" w:rsidP="002272DF">
      <w:pPr>
        <w:pStyle w:val="Geenafstand"/>
        <w:numPr>
          <w:ilvl w:val="0"/>
          <w:numId w:val="12"/>
        </w:numPr>
        <w:rPr>
          <w:rStyle w:val="normaltextrun"/>
          <w:shd w:val="clear" w:color="auto" w:fill="FFFFFF"/>
        </w:rPr>
      </w:pPr>
      <w:r>
        <w:rPr>
          <w:rStyle w:val="normaltextrun"/>
          <w:rFonts w:ascii="Arial" w:hAnsi="Arial" w:cs="Arial"/>
          <w:color w:val="000000"/>
          <w:sz w:val="20"/>
          <w:szCs w:val="20"/>
          <w:shd w:val="clear" w:color="auto" w:fill="FFFFFF"/>
        </w:rPr>
        <w:t>Beperkingen ten aanzien van het kopiëren en openbaar maken van informatie</w:t>
      </w:r>
    </w:p>
    <w:p w14:paraId="639745F8" w14:textId="77777777" w:rsidR="00273B2A" w:rsidRDefault="00273B2A" w:rsidP="006E3D9D">
      <w:pPr>
        <w:spacing w:line="240" w:lineRule="auto"/>
        <w:textAlignment w:val="baseline"/>
        <w:rPr>
          <w:rFonts w:ascii="Segoe UI" w:hAnsi="Segoe UI" w:cs="Segoe UI"/>
          <w:sz w:val="18"/>
          <w:szCs w:val="18"/>
        </w:rPr>
      </w:pPr>
    </w:p>
    <w:p w14:paraId="2FBADC03" w14:textId="77777777" w:rsidR="00273B2A" w:rsidRPr="006E3D9D" w:rsidRDefault="00273B2A" w:rsidP="006E3D9D">
      <w:pPr>
        <w:spacing w:line="240" w:lineRule="auto"/>
        <w:textAlignment w:val="baseline"/>
        <w:rPr>
          <w:rFonts w:ascii="Segoe UI" w:hAnsi="Segoe UI" w:cs="Segoe UI"/>
          <w:sz w:val="18"/>
          <w:szCs w:val="18"/>
        </w:rPr>
      </w:pPr>
    </w:p>
    <w:p w14:paraId="09363838" w14:textId="77777777" w:rsidR="006E3D9D" w:rsidRPr="006E3D9D" w:rsidRDefault="2CDC960E" w:rsidP="000B537F">
      <w:pPr>
        <w:pStyle w:val="Kop1"/>
        <w:rPr>
          <w:rFonts w:ascii="Segoe UI" w:hAnsi="Segoe UI"/>
          <w:sz w:val="18"/>
          <w:szCs w:val="18"/>
        </w:rPr>
      </w:pPr>
      <w:bookmarkStart w:id="9" w:name="_Toc209702219"/>
      <w:r>
        <w:t>Escalatieprocedure</w:t>
      </w:r>
      <w:bookmarkEnd w:id="9"/>
      <w:r>
        <w:t> </w:t>
      </w:r>
    </w:p>
    <w:p w14:paraId="00176290" w14:textId="77777777" w:rsidR="006E3D9D" w:rsidRPr="006E3D9D" w:rsidRDefault="006E3D9D" w:rsidP="00F812E8">
      <w:pPr>
        <w:rPr>
          <w:rFonts w:ascii="Segoe UI" w:hAnsi="Segoe UI" w:cs="Segoe UI"/>
          <w:sz w:val="18"/>
          <w:szCs w:val="18"/>
        </w:rPr>
      </w:pPr>
      <w:r w:rsidRPr="006E3D9D">
        <w:t>Er is sprake van een escalatie indien een, bij een storing behorende reactie- of oplostijd, wordt overschreden. De escalatieprocedure kan zowel vanuit gemeente ’s-Hertogenbosch als vanuit de Opdrachtnemer worden opgestart. Gemeente 's-Hertogenbosch zal door de Opdrachtnemer worden geïnformeerd wanneer de oplostijd wordt overschreden alsook bij een verdubbeling van de oplostijd. </w:t>
      </w:r>
    </w:p>
    <w:p w14:paraId="1C2CD3DB" w14:textId="77777777" w:rsidR="006E3D9D" w:rsidRPr="006E3D9D" w:rsidRDefault="006E3D9D" w:rsidP="006E3D9D">
      <w:pPr>
        <w:spacing w:line="240" w:lineRule="auto"/>
        <w:textAlignment w:val="baseline"/>
        <w:rPr>
          <w:rFonts w:ascii="Segoe UI" w:hAnsi="Segoe UI" w:cs="Segoe UI"/>
          <w:sz w:val="18"/>
          <w:szCs w:val="18"/>
        </w:rPr>
      </w:pPr>
      <w:r w:rsidRPr="006E3D9D">
        <w:rPr>
          <w:rFonts w:ascii="Prestige Elite" w:hAnsi="Prestige Elite" w:cs="Segoe UI"/>
        </w:rPr>
        <w:t> </w:t>
      </w:r>
    </w:p>
    <w:p w14:paraId="7EC82C1B" w14:textId="56CA614B" w:rsidR="006E3D9D" w:rsidRPr="006E3D9D" w:rsidRDefault="00F812E8" w:rsidP="006E3D9D">
      <w:pPr>
        <w:spacing w:line="240" w:lineRule="auto"/>
        <w:textAlignment w:val="baseline"/>
        <w:rPr>
          <w:rFonts w:ascii="Segoe UI" w:hAnsi="Segoe UI" w:cs="Segoe UI"/>
          <w:sz w:val="18"/>
          <w:szCs w:val="18"/>
        </w:rPr>
      </w:pPr>
      <w:proofErr w:type="spellStart"/>
      <w:r w:rsidRPr="00F812E8">
        <w:rPr>
          <w:i/>
          <w:iCs/>
        </w:rPr>
        <w:t>Escalatieniveau’s</w:t>
      </w:r>
      <w:proofErr w:type="spellEnd"/>
      <w:r w:rsidR="006E3D9D" w:rsidRPr="006E3D9D">
        <w:rPr>
          <w:rFonts w:cs="Arial"/>
        </w:rPr>
        <w: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1890"/>
        <w:gridCol w:w="3045"/>
        <w:gridCol w:w="3849"/>
      </w:tblGrid>
      <w:tr w:rsidR="006E3D9D" w:rsidRPr="006E3D9D" w14:paraId="56402735" w14:textId="77777777" w:rsidTr="00516D86">
        <w:trPr>
          <w:trHeight w:val="332"/>
        </w:trPr>
        <w:tc>
          <w:tcPr>
            <w:tcW w:w="1890" w:type="dxa"/>
            <w:hideMark/>
          </w:tcPr>
          <w:p w14:paraId="60511473" w14:textId="77777777" w:rsidR="006E3D9D" w:rsidRPr="00F812E8" w:rsidRDefault="006E3D9D" w:rsidP="00F812E8">
            <w:pPr>
              <w:rPr>
                <w:rFonts w:ascii="Times New Roman" w:hAnsi="Times New Roman"/>
                <w:b/>
                <w:bCs/>
                <w:sz w:val="24"/>
                <w:szCs w:val="24"/>
              </w:rPr>
            </w:pPr>
            <w:r w:rsidRPr="00F812E8">
              <w:rPr>
                <w:b/>
                <w:bCs/>
              </w:rPr>
              <w:t>Escalatieniveau </w:t>
            </w:r>
          </w:p>
        </w:tc>
        <w:tc>
          <w:tcPr>
            <w:tcW w:w="3045" w:type="dxa"/>
            <w:hideMark/>
          </w:tcPr>
          <w:p w14:paraId="218A575F" w14:textId="77777777" w:rsidR="006E3D9D" w:rsidRPr="00F812E8" w:rsidRDefault="006E3D9D" w:rsidP="00F812E8">
            <w:pPr>
              <w:rPr>
                <w:rFonts w:ascii="Times New Roman" w:hAnsi="Times New Roman"/>
                <w:b/>
                <w:bCs/>
                <w:sz w:val="24"/>
                <w:szCs w:val="24"/>
              </w:rPr>
            </w:pPr>
            <w:r w:rsidRPr="00F812E8">
              <w:rPr>
                <w:b/>
                <w:bCs/>
              </w:rPr>
              <w:t>Functie Opdrachtgever </w:t>
            </w:r>
          </w:p>
        </w:tc>
        <w:tc>
          <w:tcPr>
            <w:tcW w:w="3849" w:type="dxa"/>
            <w:hideMark/>
          </w:tcPr>
          <w:p w14:paraId="534697F3" w14:textId="77777777" w:rsidR="006E3D9D" w:rsidRPr="00F812E8" w:rsidRDefault="006E3D9D" w:rsidP="00F812E8">
            <w:pPr>
              <w:rPr>
                <w:rFonts w:ascii="Times New Roman" w:hAnsi="Times New Roman"/>
                <w:b/>
                <w:bCs/>
                <w:sz w:val="24"/>
                <w:szCs w:val="24"/>
              </w:rPr>
            </w:pPr>
            <w:r w:rsidRPr="00F812E8">
              <w:rPr>
                <w:b/>
                <w:bCs/>
              </w:rPr>
              <w:t>Functie Opdrachtnemer </w:t>
            </w:r>
          </w:p>
        </w:tc>
      </w:tr>
      <w:tr w:rsidR="007A2F44" w:rsidRPr="006E3D9D" w14:paraId="65D083E9" w14:textId="77777777" w:rsidTr="00516D86">
        <w:tc>
          <w:tcPr>
            <w:tcW w:w="1890" w:type="dxa"/>
            <w:hideMark/>
          </w:tcPr>
          <w:p w14:paraId="762D059A" w14:textId="77777777" w:rsidR="007A2F44" w:rsidRPr="006E3D9D" w:rsidRDefault="007A2F44" w:rsidP="00F812E8">
            <w:pPr>
              <w:rPr>
                <w:rFonts w:ascii="Times New Roman" w:hAnsi="Times New Roman"/>
                <w:sz w:val="24"/>
                <w:szCs w:val="24"/>
              </w:rPr>
            </w:pPr>
            <w:r w:rsidRPr="006E3D9D">
              <w:t>1 </w:t>
            </w:r>
          </w:p>
        </w:tc>
        <w:tc>
          <w:tcPr>
            <w:tcW w:w="3045" w:type="dxa"/>
            <w:hideMark/>
          </w:tcPr>
          <w:p w14:paraId="383CCD9F" w14:textId="3318D777" w:rsidR="007A2F44" w:rsidRPr="00BD55DC" w:rsidRDefault="007A2F44" w:rsidP="00F812E8">
            <w:pPr>
              <w:rPr>
                <w:rFonts w:ascii="Times New Roman" w:hAnsi="Times New Roman"/>
                <w:sz w:val="24"/>
                <w:szCs w:val="24"/>
                <w:highlight w:val="yellow"/>
              </w:rPr>
            </w:pPr>
            <w:r w:rsidRPr="002E0DD8">
              <w:rPr>
                <w:rFonts w:eastAsia="Arial"/>
              </w:rPr>
              <w:t xml:space="preserve">Functioneel beheerder SIM </w:t>
            </w:r>
          </w:p>
        </w:tc>
        <w:tc>
          <w:tcPr>
            <w:tcW w:w="3849" w:type="dxa"/>
            <w:hideMark/>
          </w:tcPr>
          <w:p w14:paraId="0FA91D2A" w14:textId="050F01E8" w:rsidR="007A2F44" w:rsidRPr="006E3D9D" w:rsidRDefault="007A2F44" w:rsidP="00F812E8">
            <w:pPr>
              <w:rPr>
                <w:rFonts w:ascii="Times New Roman" w:hAnsi="Times New Roman"/>
                <w:sz w:val="24"/>
                <w:szCs w:val="24"/>
              </w:rPr>
            </w:pPr>
            <w:r w:rsidRPr="596ED202">
              <w:rPr>
                <w:rFonts w:eastAsia="Arial"/>
              </w:rPr>
              <w:t xml:space="preserve"> </w:t>
            </w:r>
            <w:r w:rsidRPr="596ED202">
              <w:rPr>
                <w:rFonts w:eastAsia="Arial"/>
                <w:i/>
                <w:iCs/>
                <w:highlight w:val="yellow"/>
              </w:rPr>
              <w:t>&lt;vul in&gt;</w:t>
            </w:r>
          </w:p>
        </w:tc>
      </w:tr>
      <w:tr w:rsidR="007A2F44" w:rsidRPr="006E3D9D" w14:paraId="49A4DB5D" w14:textId="77777777" w:rsidTr="00516D86">
        <w:tc>
          <w:tcPr>
            <w:tcW w:w="1890" w:type="dxa"/>
            <w:hideMark/>
          </w:tcPr>
          <w:p w14:paraId="0B616F91" w14:textId="77777777" w:rsidR="007A2F44" w:rsidRPr="006E3D9D" w:rsidRDefault="007A2F44" w:rsidP="00F812E8">
            <w:pPr>
              <w:rPr>
                <w:rFonts w:ascii="Times New Roman" w:hAnsi="Times New Roman"/>
                <w:sz w:val="24"/>
                <w:szCs w:val="24"/>
              </w:rPr>
            </w:pPr>
            <w:r w:rsidRPr="006E3D9D">
              <w:t>2 </w:t>
            </w:r>
          </w:p>
        </w:tc>
        <w:tc>
          <w:tcPr>
            <w:tcW w:w="3045" w:type="dxa"/>
            <w:hideMark/>
          </w:tcPr>
          <w:p w14:paraId="3401D30F" w14:textId="5DE72EB0" w:rsidR="007A2F44" w:rsidRPr="00BD55DC" w:rsidRDefault="007A2F44" w:rsidP="00F812E8">
            <w:pPr>
              <w:rPr>
                <w:rFonts w:ascii="Times New Roman" w:hAnsi="Times New Roman"/>
                <w:sz w:val="24"/>
                <w:szCs w:val="24"/>
                <w:highlight w:val="yellow"/>
              </w:rPr>
            </w:pPr>
            <w:r w:rsidRPr="002E0DD8">
              <w:rPr>
                <w:rFonts w:eastAsia="Arial"/>
              </w:rPr>
              <w:t>Bureauhoofd SIM</w:t>
            </w:r>
          </w:p>
        </w:tc>
        <w:tc>
          <w:tcPr>
            <w:tcW w:w="3849" w:type="dxa"/>
            <w:hideMark/>
          </w:tcPr>
          <w:p w14:paraId="450AC7EE" w14:textId="545A33D8" w:rsidR="007A2F44" w:rsidRPr="006E3D9D" w:rsidRDefault="007A2F44" w:rsidP="00F812E8">
            <w:pPr>
              <w:rPr>
                <w:rFonts w:ascii="Times New Roman" w:hAnsi="Times New Roman"/>
                <w:sz w:val="24"/>
                <w:szCs w:val="24"/>
              </w:rPr>
            </w:pPr>
            <w:r w:rsidRPr="596ED202">
              <w:rPr>
                <w:rFonts w:eastAsia="Arial"/>
              </w:rPr>
              <w:t xml:space="preserve"> </w:t>
            </w:r>
            <w:r w:rsidRPr="596ED202">
              <w:rPr>
                <w:rFonts w:eastAsia="Arial"/>
                <w:i/>
                <w:iCs/>
                <w:highlight w:val="yellow"/>
              </w:rPr>
              <w:t>&lt;vul in&gt;</w:t>
            </w:r>
          </w:p>
        </w:tc>
      </w:tr>
      <w:tr w:rsidR="007A2F44" w:rsidRPr="006E3D9D" w14:paraId="0290F9F9" w14:textId="77777777" w:rsidTr="00516D86">
        <w:tc>
          <w:tcPr>
            <w:tcW w:w="1890" w:type="dxa"/>
            <w:hideMark/>
          </w:tcPr>
          <w:p w14:paraId="548059D2" w14:textId="77777777" w:rsidR="007A2F44" w:rsidRPr="006E3D9D" w:rsidRDefault="007A2F44" w:rsidP="00F812E8">
            <w:pPr>
              <w:rPr>
                <w:rFonts w:ascii="Times New Roman" w:hAnsi="Times New Roman"/>
                <w:sz w:val="24"/>
                <w:szCs w:val="24"/>
              </w:rPr>
            </w:pPr>
            <w:r w:rsidRPr="006E3D9D">
              <w:t>3 </w:t>
            </w:r>
          </w:p>
        </w:tc>
        <w:tc>
          <w:tcPr>
            <w:tcW w:w="3045" w:type="dxa"/>
            <w:hideMark/>
          </w:tcPr>
          <w:p w14:paraId="5B02C1BA" w14:textId="07DD2E7D" w:rsidR="007A2F44" w:rsidRPr="00BD55DC" w:rsidRDefault="007A2F44" w:rsidP="00F812E8">
            <w:pPr>
              <w:rPr>
                <w:rFonts w:ascii="Times New Roman" w:hAnsi="Times New Roman"/>
                <w:sz w:val="24"/>
                <w:szCs w:val="24"/>
                <w:highlight w:val="yellow"/>
              </w:rPr>
            </w:pPr>
            <w:r w:rsidRPr="002E0DD8">
              <w:rPr>
                <w:rFonts w:eastAsia="Arial"/>
              </w:rPr>
              <w:t>Afdelingshoofd SIM</w:t>
            </w:r>
          </w:p>
        </w:tc>
        <w:tc>
          <w:tcPr>
            <w:tcW w:w="3849" w:type="dxa"/>
            <w:hideMark/>
          </w:tcPr>
          <w:p w14:paraId="13CEE0C1" w14:textId="1104233A" w:rsidR="007A2F44" w:rsidRPr="006E3D9D" w:rsidRDefault="007A2F44" w:rsidP="00F812E8">
            <w:pPr>
              <w:rPr>
                <w:rFonts w:ascii="Times New Roman" w:hAnsi="Times New Roman"/>
                <w:sz w:val="24"/>
                <w:szCs w:val="24"/>
              </w:rPr>
            </w:pPr>
            <w:r w:rsidRPr="596ED202">
              <w:rPr>
                <w:rFonts w:eastAsia="Arial"/>
              </w:rPr>
              <w:t xml:space="preserve"> </w:t>
            </w:r>
            <w:r w:rsidRPr="596ED202">
              <w:rPr>
                <w:rFonts w:eastAsia="Arial"/>
                <w:i/>
                <w:iCs/>
                <w:highlight w:val="yellow"/>
              </w:rPr>
              <w:t>&lt;vul in&gt;</w:t>
            </w:r>
          </w:p>
        </w:tc>
      </w:tr>
    </w:tbl>
    <w:p w14:paraId="0ED27F3B" w14:textId="46F05DB1" w:rsidR="006E3D9D" w:rsidRDefault="005F0263" w:rsidP="006E3D9D">
      <w:pPr>
        <w:spacing w:line="240" w:lineRule="auto"/>
        <w:textAlignment w:val="baseline"/>
        <w:rPr>
          <w:rFonts w:ascii="Univers" w:hAnsi="Univers" w:cs="Segoe UI"/>
          <w:sz w:val="22"/>
          <w:szCs w:val="22"/>
        </w:rPr>
      </w:pPr>
      <w:r>
        <w:rPr>
          <w:rFonts w:ascii="Univers" w:hAnsi="Univers" w:cs="Segoe UI"/>
          <w:sz w:val="22"/>
          <w:szCs w:val="22"/>
        </w:rPr>
        <w:br/>
      </w:r>
      <w:r w:rsidR="006E3D9D" w:rsidRPr="4A13883E">
        <w:rPr>
          <w:rFonts w:ascii="Univers" w:hAnsi="Univers" w:cs="Segoe UI"/>
          <w:sz w:val="22"/>
          <w:szCs w:val="22"/>
        </w:rPr>
        <w:t> </w:t>
      </w:r>
    </w:p>
    <w:p w14:paraId="173BC16D" w14:textId="73355777" w:rsidR="00273B2A" w:rsidRPr="006E3D9D" w:rsidRDefault="352E6382" w:rsidP="29BC36D5">
      <w:pPr>
        <w:pStyle w:val="Kop1"/>
      </w:pPr>
      <w:bookmarkStart w:id="10" w:name="_Toc209702220"/>
      <w:r>
        <w:t>Performance</w:t>
      </w:r>
      <w:bookmarkEnd w:id="10"/>
    </w:p>
    <w:p w14:paraId="1E1F266F" w14:textId="5E49770F" w:rsidR="00273B2A" w:rsidRPr="006E3D9D" w:rsidRDefault="498A977B" w:rsidP="66EBD554">
      <w:pPr>
        <w:rPr>
          <w:color w:val="000000" w:themeColor="text1"/>
        </w:rPr>
      </w:pPr>
      <w:r w:rsidRPr="66EBD554">
        <w:rPr>
          <w:color w:val="000000" w:themeColor="text1"/>
        </w:rPr>
        <w:t xml:space="preserve">Er wordt een acceptabele, goed werkbare performance voor circa </w:t>
      </w:r>
      <w:r w:rsidR="5ED328A9" w:rsidRPr="66EBD554">
        <w:rPr>
          <w:color w:val="000000" w:themeColor="text1"/>
        </w:rPr>
        <w:t xml:space="preserve">100 </w:t>
      </w:r>
      <w:r w:rsidRPr="66EBD554">
        <w:rPr>
          <w:color w:val="000000" w:themeColor="text1"/>
        </w:rPr>
        <w:t xml:space="preserve">gelijktijdige gebruikers gegarandeerd. 'Acceptabel' vertaalt zich onder meer naar, maar niet uitputtend, de volgende responstijden: </w:t>
      </w:r>
    </w:p>
    <w:p w14:paraId="4F2AD7B0" w14:textId="5C01D979" w:rsidR="00273B2A" w:rsidRPr="006E3D9D" w:rsidRDefault="498A977B" w:rsidP="29BC36D5">
      <w:pPr>
        <w:pStyle w:val="Lijstalinea"/>
        <w:numPr>
          <w:ilvl w:val="0"/>
          <w:numId w:val="1"/>
        </w:numPr>
        <w:rPr>
          <w:color w:val="000000" w:themeColor="text1"/>
        </w:rPr>
      </w:pPr>
      <w:r w:rsidRPr="29BC36D5">
        <w:rPr>
          <w:color w:val="000000" w:themeColor="text1"/>
        </w:rPr>
        <w:lastRenderedPageBreak/>
        <w:t xml:space="preserve">Opstarten van de applicatie binnen 10 </w:t>
      </w:r>
      <w:r w:rsidRPr="796DB4A4">
        <w:rPr>
          <w:color w:val="000000" w:themeColor="text1"/>
        </w:rPr>
        <w:t>seconde</w:t>
      </w:r>
      <w:r w:rsidR="745D2872" w:rsidRPr="796DB4A4">
        <w:rPr>
          <w:color w:val="000000" w:themeColor="text1"/>
        </w:rPr>
        <w:t>n</w:t>
      </w:r>
      <w:r w:rsidRPr="29BC36D5">
        <w:rPr>
          <w:color w:val="000000" w:themeColor="text1"/>
        </w:rPr>
        <w:t xml:space="preserve"> (in 99% van de gevallen). </w:t>
      </w:r>
    </w:p>
    <w:p w14:paraId="192C7BC6" w14:textId="08F000A2" w:rsidR="00273B2A" w:rsidRPr="006E3D9D" w:rsidRDefault="498A977B" w:rsidP="29BC36D5">
      <w:pPr>
        <w:pStyle w:val="Lijstalinea"/>
        <w:numPr>
          <w:ilvl w:val="0"/>
          <w:numId w:val="1"/>
        </w:numPr>
        <w:rPr>
          <w:color w:val="000000" w:themeColor="text1"/>
        </w:rPr>
      </w:pPr>
      <w:r w:rsidRPr="29BC36D5">
        <w:rPr>
          <w:color w:val="000000" w:themeColor="text1"/>
        </w:rPr>
        <w:t xml:space="preserve">Inloggen in de applicatie binnen 2 </w:t>
      </w:r>
      <w:r w:rsidRPr="3F779C6A">
        <w:rPr>
          <w:color w:val="000000" w:themeColor="text1"/>
        </w:rPr>
        <w:t>seconde</w:t>
      </w:r>
      <w:r w:rsidR="0B5BE21C" w:rsidRPr="3F779C6A">
        <w:rPr>
          <w:color w:val="000000" w:themeColor="text1"/>
        </w:rPr>
        <w:t>n</w:t>
      </w:r>
      <w:r w:rsidRPr="29BC36D5">
        <w:rPr>
          <w:color w:val="000000" w:themeColor="text1"/>
        </w:rPr>
        <w:t xml:space="preserve"> (in 99% van de gevallen). </w:t>
      </w:r>
    </w:p>
    <w:p w14:paraId="17DFA96C" w14:textId="059F740C" w:rsidR="00273B2A" w:rsidRPr="006E3D9D" w:rsidRDefault="498A977B" w:rsidP="63090C7C">
      <w:pPr>
        <w:pStyle w:val="Lijstalinea"/>
        <w:numPr>
          <w:ilvl w:val="0"/>
          <w:numId w:val="1"/>
        </w:numPr>
        <w:rPr>
          <w:color w:val="000000" w:themeColor="text1"/>
        </w:rPr>
      </w:pPr>
      <w:r w:rsidRPr="63090C7C">
        <w:rPr>
          <w:color w:val="000000" w:themeColor="text1"/>
        </w:rPr>
        <w:t xml:space="preserve">Toetsaanslagen worden binnen 0,1 seconde op het scherm getoond (in </w:t>
      </w:r>
      <w:r w:rsidR="2F8D5C7D" w:rsidRPr="63090C7C">
        <w:rPr>
          <w:color w:val="000000" w:themeColor="text1"/>
        </w:rPr>
        <w:t>100</w:t>
      </w:r>
      <w:r w:rsidRPr="63090C7C">
        <w:rPr>
          <w:color w:val="000000" w:themeColor="text1"/>
        </w:rPr>
        <w:t>% van de gevallen).</w:t>
      </w:r>
    </w:p>
    <w:p w14:paraId="78350F2F" w14:textId="3AEFE94E" w:rsidR="00273B2A" w:rsidRPr="006E3D9D" w:rsidRDefault="498A977B" w:rsidP="29BC36D5">
      <w:pPr>
        <w:pStyle w:val="Lijstalinea"/>
        <w:numPr>
          <w:ilvl w:val="0"/>
          <w:numId w:val="1"/>
        </w:numPr>
        <w:rPr>
          <w:color w:val="000000" w:themeColor="text1"/>
        </w:rPr>
      </w:pPr>
      <w:r w:rsidRPr="29BC36D5">
        <w:rPr>
          <w:color w:val="000000" w:themeColor="text1"/>
        </w:rPr>
        <w:t xml:space="preserve">Binnen 0,5 seconde kan worden gewisseld van </w:t>
      </w:r>
      <w:r w:rsidR="05491251" w:rsidRPr="6FC29D61">
        <w:rPr>
          <w:color w:val="000000" w:themeColor="text1"/>
        </w:rPr>
        <w:t>g</w:t>
      </w:r>
      <w:r w:rsidRPr="6FC29D61">
        <w:rPr>
          <w:color w:val="000000" w:themeColor="text1"/>
        </w:rPr>
        <w:t>egevensveldwisseling</w:t>
      </w:r>
      <w:r w:rsidRPr="29BC36D5">
        <w:rPr>
          <w:color w:val="000000" w:themeColor="text1"/>
        </w:rPr>
        <w:t xml:space="preserve">, zowel met muis als met toetsenbord (in 99% van de gevallen). </w:t>
      </w:r>
    </w:p>
    <w:p w14:paraId="1D485998" w14:textId="25948FEF" w:rsidR="00273B2A" w:rsidRPr="006E3D9D" w:rsidRDefault="498A977B" w:rsidP="29BC36D5">
      <w:pPr>
        <w:pStyle w:val="Lijstalinea"/>
        <w:numPr>
          <w:ilvl w:val="0"/>
          <w:numId w:val="1"/>
        </w:numPr>
        <w:rPr>
          <w:color w:val="000000" w:themeColor="text1"/>
        </w:rPr>
      </w:pPr>
      <w:r w:rsidRPr="29BC36D5">
        <w:rPr>
          <w:color w:val="000000" w:themeColor="text1"/>
        </w:rPr>
        <w:t xml:space="preserve">Bij een schermwisseling kan de eindgebruiker binnen 2 seconden zijn werk doen in het nieuwe scherm (in 99% van de gevallen). </w:t>
      </w:r>
    </w:p>
    <w:p w14:paraId="4C7A2724" w14:textId="366C3D6D" w:rsidR="00273B2A" w:rsidRPr="006E3D9D" w:rsidRDefault="498A977B" w:rsidP="29BC36D5">
      <w:pPr>
        <w:pStyle w:val="Lijstalinea"/>
        <w:numPr>
          <w:ilvl w:val="0"/>
          <w:numId w:val="1"/>
        </w:numPr>
        <w:rPr>
          <w:color w:val="000000" w:themeColor="text1"/>
        </w:rPr>
      </w:pPr>
      <w:r w:rsidRPr="29BC36D5">
        <w:rPr>
          <w:color w:val="000000" w:themeColor="text1"/>
        </w:rPr>
        <w:t xml:space="preserve">Preview van bestanden worden binnen 2 </w:t>
      </w:r>
      <w:r w:rsidRPr="0F6BC973">
        <w:rPr>
          <w:color w:val="000000" w:themeColor="text1"/>
        </w:rPr>
        <w:t>seconde</w:t>
      </w:r>
      <w:r w:rsidR="1727BD9C" w:rsidRPr="0F6BC973">
        <w:rPr>
          <w:color w:val="000000" w:themeColor="text1"/>
        </w:rPr>
        <w:t>n</w:t>
      </w:r>
      <w:r w:rsidRPr="29BC36D5">
        <w:rPr>
          <w:color w:val="000000" w:themeColor="text1"/>
        </w:rPr>
        <w:t xml:space="preserve"> getoond (in 99% van de gevallen). </w:t>
      </w:r>
    </w:p>
    <w:p w14:paraId="41F3EE37" w14:textId="0C0B9211" w:rsidR="00273B2A" w:rsidRDefault="498A977B" w:rsidP="29BC36D5">
      <w:pPr>
        <w:pStyle w:val="Lijstalinea"/>
        <w:numPr>
          <w:ilvl w:val="0"/>
          <w:numId w:val="1"/>
        </w:numPr>
        <w:rPr>
          <w:color w:val="000000" w:themeColor="text1"/>
        </w:rPr>
      </w:pPr>
      <w:r w:rsidRPr="29BC36D5">
        <w:rPr>
          <w:color w:val="000000" w:themeColor="text1"/>
        </w:rPr>
        <w:t xml:space="preserve">Openen van een bestand is binnen 3 seconden gereed (in 90% van de gevallen). </w:t>
      </w:r>
    </w:p>
    <w:p w14:paraId="14594A22" w14:textId="47BA1571" w:rsidR="00A715EA" w:rsidRPr="006E3D9D" w:rsidRDefault="00A715EA" w:rsidP="29BC36D5">
      <w:pPr>
        <w:pStyle w:val="Lijstalinea"/>
        <w:numPr>
          <w:ilvl w:val="0"/>
          <w:numId w:val="1"/>
        </w:numPr>
        <w:rPr>
          <w:color w:val="000000" w:themeColor="text1"/>
        </w:rPr>
      </w:pPr>
      <w:r>
        <w:rPr>
          <w:color w:val="000000" w:themeColor="text1"/>
        </w:rPr>
        <w:t>Genereren</w:t>
      </w:r>
      <w:r w:rsidR="003B6DA7">
        <w:rPr>
          <w:color w:val="000000" w:themeColor="text1"/>
        </w:rPr>
        <w:t>/downloaden</w:t>
      </w:r>
      <w:r>
        <w:rPr>
          <w:color w:val="000000" w:themeColor="text1"/>
        </w:rPr>
        <w:t xml:space="preserve"> van een bestand of rapportage is binnen </w:t>
      </w:r>
      <w:r w:rsidR="00CF54E9">
        <w:rPr>
          <w:color w:val="000000" w:themeColor="text1"/>
        </w:rPr>
        <w:t>5</w:t>
      </w:r>
      <w:r>
        <w:rPr>
          <w:color w:val="000000" w:themeColor="text1"/>
        </w:rPr>
        <w:t xml:space="preserve"> seconden gereed (in 80% van de gevallen).</w:t>
      </w:r>
    </w:p>
    <w:p w14:paraId="46B6568B" w14:textId="7CB075C5" w:rsidR="00273B2A" w:rsidRPr="006E3D9D" w:rsidRDefault="498A977B" w:rsidP="29BC36D5">
      <w:pPr>
        <w:pStyle w:val="Lijstalinea"/>
        <w:numPr>
          <w:ilvl w:val="0"/>
          <w:numId w:val="1"/>
        </w:numPr>
        <w:rPr>
          <w:color w:val="000000" w:themeColor="text1"/>
        </w:rPr>
      </w:pPr>
      <w:r w:rsidRPr="29BC36D5">
        <w:rPr>
          <w:color w:val="000000" w:themeColor="text1"/>
        </w:rPr>
        <w:t xml:space="preserve">Eenvoudige query’s leveren binnen 5 seconden resultaat (in 90% van de gevallen). </w:t>
      </w:r>
    </w:p>
    <w:p w14:paraId="3D933AB9" w14:textId="149064CC" w:rsidR="00273B2A" w:rsidRPr="006E3D9D" w:rsidRDefault="498A977B" w:rsidP="29BC36D5">
      <w:pPr>
        <w:rPr>
          <w:color w:val="000000" w:themeColor="text1"/>
        </w:rPr>
      </w:pPr>
      <w:r w:rsidRPr="29BC36D5">
        <w:rPr>
          <w:color w:val="000000" w:themeColor="text1"/>
          <w:u w:val="single"/>
        </w:rPr>
        <w:t>Daar waar responstijden niet worden gehaald is het voor de gebruiker duidelijk dat de Oplossing bezig is met het uitvoeren van de opdracht.</w:t>
      </w:r>
    </w:p>
    <w:p w14:paraId="3C3FF199" w14:textId="3D3B37E9" w:rsidR="00273B2A" w:rsidRPr="006E3D9D" w:rsidRDefault="00273B2A" w:rsidP="006E3D9D">
      <w:pPr>
        <w:spacing w:line="240" w:lineRule="auto"/>
        <w:textAlignment w:val="baseline"/>
        <w:rPr>
          <w:rFonts w:ascii="Segoe UI" w:hAnsi="Segoe UI" w:cs="Segoe UI"/>
          <w:sz w:val="18"/>
          <w:szCs w:val="18"/>
        </w:rPr>
      </w:pPr>
    </w:p>
    <w:p w14:paraId="5B4B397D" w14:textId="13506276" w:rsidR="4A13883E" w:rsidRDefault="4A13883E" w:rsidP="4A13883E">
      <w:pPr>
        <w:spacing w:line="240" w:lineRule="auto"/>
        <w:rPr>
          <w:rFonts w:ascii="Segoe UI" w:hAnsi="Segoe UI" w:cs="Segoe UI"/>
          <w:sz w:val="18"/>
          <w:szCs w:val="18"/>
        </w:rPr>
      </w:pPr>
    </w:p>
    <w:p w14:paraId="3C67AFA3" w14:textId="77777777" w:rsidR="006E3D9D" w:rsidRPr="006E3D9D" w:rsidRDefault="2CDC960E" w:rsidP="00F812E8">
      <w:pPr>
        <w:pStyle w:val="Kop1"/>
        <w:rPr>
          <w:rFonts w:ascii="Segoe UI" w:hAnsi="Segoe UI"/>
          <w:sz w:val="18"/>
          <w:szCs w:val="18"/>
        </w:rPr>
      </w:pPr>
      <w:bookmarkStart w:id="11" w:name="_Toc209702221"/>
      <w:r>
        <w:t>Beschikbaarheid</w:t>
      </w:r>
      <w:bookmarkEnd w:id="11"/>
      <w:r>
        <w:t> </w:t>
      </w:r>
    </w:p>
    <w:p w14:paraId="25B1B7B0" w14:textId="65FA091F" w:rsidR="006E3D9D" w:rsidRPr="006E3D9D" w:rsidRDefault="006E3D9D" w:rsidP="48549368">
      <w:r>
        <w:t>De oplossing is 24/7 beschikbaar voor Gemeente ‘s-Hertogenbosch. </w:t>
      </w:r>
    </w:p>
    <w:p w14:paraId="70C9C958" w14:textId="78C95211" w:rsidR="006E3D9D" w:rsidRPr="006E3D9D" w:rsidRDefault="006E3D9D" w:rsidP="00F812E8"/>
    <w:p w14:paraId="083E199A" w14:textId="77666509" w:rsidR="006E3D9D" w:rsidRPr="006E3D9D" w:rsidRDefault="006E3D9D" w:rsidP="00F812E8">
      <w:pPr>
        <w:rPr>
          <w:rFonts w:ascii="Segoe UI" w:hAnsi="Segoe UI" w:cs="Segoe UI"/>
          <w:sz w:val="18"/>
          <w:szCs w:val="18"/>
        </w:rPr>
      </w:pPr>
      <w:r w:rsidRPr="006E3D9D">
        <w:t>Onderdeel van de beschikbaarheid is</w:t>
      </w:r>
      <w:r w:rsidR="00273B2A">
        <w:t>:</w:t>
      </w:r>
    </w:p>
    <w:p w14:paraId="5168DA53" w14:textId="4F2343BD" w:rsidR="006E3D9D" w:rsidRPr="00273B2A" w:rsidRDefault="2FB6DF71" w:rsidP="00273B2A">
      <w:pPr>
        <w:pStyle w:val="Lijstalinea"/>
        <w:numPr>
          <w:ilvl w:val="0"/>
          <w:numId w:val="9"/>
        </w:numPr>
      </w:pPr>
      <w:r>
        <w:t>D</w:t>
      </w:r>
      <w:r w:rsidR="006E3D9D">
        <w:t>e</w:t>
      </w:r>
      <w:r w:rsidR="006E3D9D" w:rsidRPr="006E3D9D">
        <w:t xml:space="preserve"> internettoegang aan de </w:t>
      </w:r>
      <w:r w:rsidR="00156F21">
        <w:t xml:space="preserve">kant van de </w:t>
      </w:r>
      <w:r w:rsidR="006E3D9D" w:rsidRPr="006E3D9D">
        <w:t>Opdrachtneme</w:t>
      </w:r>
      <w:r w:rsidR="00156F21">
        <w:t>r</w:t>
      </w:r>
      <w:r w:rsidR="00273B2A">
        <w:t>;</w:t>
      </w:r>
      <w:r w:rsidR="006E3D9D" w:rsidRPr="006E3D9D">
        <w:t> </w:t>
      </w:r>
    </w:p>
    <w:p w14:paraId="3E8C7087" w14:textId="2D81D26C" w:rsidR="006E3D9D" w:rsidRPr="00273B2A" w:rsidRDefault="21F4516E" w:rsidP="00273B2A">
      <w:pPr>
        <w:pStyle w:val="Lijstalinea"/>
        <w:numPr>
          <w:ilvl w:val="0"/>
          <w:numId w:val="9"/>
        </w:numPr>
      </w:pPr>
      <w:r>
        <w:t>T</w:t>
      </w:r>
      <w:r w:rsidR="006E3D9D">
        <w:t>oegankelijkheid</w:t>
      </w:r>
      <w:r w:rsidR="006E3D9D" w:rsidRPr="006E3D9D">
        <w:t xml:space="preserve"> van de oplossing</w:t>
      </w:r>
      <w:r w:rsidR="00273B2A">
        <w:t>.</w:t>
      </w:r>
      <w:r w:rsidR="00645517">
        <w:br/>
      </w:r>
    </w:p>
    <w:p w14:paraId="2CC5C4BC" w14:textId="68725120" w:rsidR="006E3D9D" w:rsidRPr="006E3D9D" w:rsidRDefault="006E3D9D" w:rsidP="00F812E8">
      <w:pPr>
        <w:rPr>
          <w:rFonts w:ascii="Segoe UI" w:hAnsi="Segoe UI" w:cs="Segoe UI"/>
          <w:sz w:val="18"/>
          <w:szCs w:val="18"/>
        </w:rPr>
      </w:pPr>
      <w:r w:rsidRPr="006E3D9D">
        <w:t>De beschikbaarheid van de dienst is minimaal als volgt; </w:t>
      </w:r>
      <w:r w:rsidR="00645517">
        <w:br/>
      </w:r>
    </w:p>
    <w:tbl>
      <w:tblPr>
        <w:tblW w:w="878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00"/>
        <w:gridCol w:w="3912"/>
        <w:gridCol w:w="709"/>
        <w:gridCol w:w="3260"/>
      </w:tblGrid>
      <w:tr w:rsidR="006E3D9D" w:rsidRPr="006E3D9D" w14:paraId="0F88039D" w14:textId="77777777" w:rsidTr="07A6C669">
        <w:tc>
          <w:tcPr>
            <w:tcW w:w="4812" w:type="dxa"/>
            <w:gridSpan w:val="2"/>
            <w:tcBorders>
              <w:top w:val="single" w:sz="6" w:space="0" w:color="auto"/>
              <w:left w:val="single" w:sz="6" w:space="0" w:color="auto"/>
              <w:bottom w:val="single" w:sz="6" w:space="0" w:color="auto"/>
              <w:right w:val="single" w:sz="6" w:space="0" w:color="auto"/>
            </w:tcBorders>
            <w:hideMark/>
          </w:tcPr>
          <w:p w14:paraId="3A192408" w14:textId="617FF915" w:rsidR="006E3D9D" w:rsidRPr="002E411F" w:rsidRDefault="006E3D9D" w:rsidP="00E9792A">
            <w:pPr>
              <w:spacing w:line="240" w:lineRule="auto"/>
              <w:jc w:val="center"/>
              <w:textAlignment w:val="baseline"/>
              <w:rPr>
                <w:rFonts w:ascii="Times New Roman" w:hAnsi="Times New Roman"/>
                <w:b/>
                <w:bCs/>
                <w:sz w:val="24"/>
                <w:szCs w:val="24"/>
              </w:rPr>
            </w:pPr>
            <w:r w:rsidRPr="002E411F">
              <w:rPr>
                <w:rFonts w:cs="Arial"/>
                <w:b/>
                <w:bCs/>
              </w:rPr>
              <w:t>Excl</w:t>
            </w:r>
            <w:r w:rsidR="002E411F">
              <w:rPr>
                <w:rFonts w:cs="Arial"/>
                <w:b/>
                <w:bCs/>
              </w:rPr>
              <w:t>.</w:t>
            </w:r>
            <w:r w:rsidRPr="002E411F">
              <w:rPr>
                <w:rFonts w:cs="Arial"/>
                <w:b/>
                <w:bCs/>
              </w:rPr>
              <w:t xml:space="preserve"> gepland onderhoud</w:t>
            </w:r>
          </w:p>
        </w:tc>
        <w:tc>
          <w:tcPr>
            <w:tcW w:w="3969" w:type="dxa"/>
            <w:gridSpan w:val="2"/>
            <w:tcBorders>
              <w:top w:val="single" w:sz="6" w:space="0" w:color="auto"/>
              <w:left w:val="nil"/>
              <w:bottom w:val="single" w:sz="6" w:space="0" w:color="auto"/>
              <w:right w:val="single" w:sz="6" w:space="0" w:color="auto"/>
            </w:tcBorders>
            <w:hideMark/>
          </w:tcPr>
          <w:p w14:paraId="71882889" w14:textId="03F33011" w:rsidR="006E3D9D" w:rsidRPr="002E411F" w:rsidRDefault="006E3D9D" w:rsidP="00E9792A">
            <w:pPr>
              <w:spacing w:line="240" w:lineRule="auto"/>
              <w:jc w:val="center"/>
              <w:textAlignment w:val="baseline"/>
              <w:rPr>
                <w:rFonts w:ascii="Times New Roman" w:hAnsi="Times New Roman"/>
                <w:b/>
                <w:bCs/>
                <w:sz w:val="24"/>
                <w:szCs w:val="24"/>
              </w:rPr>
            </w:pPr>
            <w:r w:rsidRPr="002E411F">
              <w:rPr>
                <w:rFonts w:cs="Arial"/>
                <w:b/>
                <w:bCs/>
              </w:rPr>
              <w:t>Incl</w:t>
            </w:r>
            <w:r w:rsidR="002E411F">
              <w:rPr>
                <w:rFonts w:cs="Arial"/>
                <w:b/>
                <w:bCs/>
              </w:rPr>
              <w:t>.</w:t>
            </w:r>
            <w:r w:rsidRPr="002E411F">
              <w:rPr>
                <w:rFonts w:cs="Arial"/>
                <w:b/>
                <w:bCs/>
              </w:rPr>
              <w:t xml:space="preserve"> gepland onderhoud</w:t>
            </w:r>
          </w:p>
        </w:tc>
      </w:tr>
      <w:tr w:rsidR="006E3D9D" w:rsidRPr="006E3D9D" w14:paraId="7E30FD7B" w14:textId="77777777" w:rsidTr="07A6C669">
        <w:tc>
          <w:tcPr>
            <w:tcW w:w="900" w:type="dxa"/>
            <w:tcBorders>
              <w:top w:val="single" w:sz="6" w:space="0" w:color="auto"/>
              <w:left w:val="single" w:sz="6" w:space="0" w:color="auto"/>
              <w:bottom w:val="single" w:sz="6" w:space="0" w:color="auto"/>
              <w:right w:val="single" w:sz="6" w:space="0" w:color="auto"/>
            </w:tcBorders>
            <w:hideMark/>
          </w:tcPr>
          <w:p w14:paraId="6FFF4A9D" w14:textId="2E60107E" w:rsidR="006E3D9D" w:rsidRPr="006E3D9D" w:rsidRDefault="006E3D9D" w:rsidP="006E3D9D">
            <w:pPr>
              <w:spacing w:line="240" w:lineRule="auto"/>
              <w:jc w:val="center"/>
              <w:textAlignment w:val="baseline"/>
              <w:rPr>
                <w:rFonts w:ascii="Times New Roman" w:hAnsi="Times New Roman"/>
                <w:sz w:val="24"/>
                <w:szCs w:val="24"/>
              </w:rPr>
            </w:pPr>
            <w:r w:rsidRPr="0BC4D79A">
              <w:rPr>
                <w:rFonts w:cs="Arial"/>
              </w:rPr>
              <w:t>99</w:t>
            </w:r>
            <w:r w:rsidR="0B1763F8" w:rsidRPr="0BC4D79A">
              <w:rPr>
                <w:rFonts w:cs="Arial"/>
              </w:rPr>
              <w:t>,8</w:t>
            </w:r>
            <w:r w:rsidRPr="0BC4D79A">
              <w:rPr>
                <w:rFonts w:cs="Arial"/>
              </w:rPr>
              <w:t>% </w:t>
            </w:r>
          </w:p>
        </w:tc>
        <w:tc>
          <w:tcPr>
            <w:tcW w:w="3912" w:type="dxa"/>
            <w:tcBorders>
              <w:top w:val="nil"/>
              <w:left w:val="single" w:sz="6" w:space="0" w:color="auto"/>
              <w:bottom w:val="single" w:sz="6" w:space="0" w:color="auto"/>
              <w:right w:val="single" w:sz="6" w:space="0" w:color="auto"/>
            </w:tcBorders>
            <w:hideMark/>
          </w:tcPr>
          <w:p w14:paraId="2FDE6C29" w14:textId="77777777" w:rsidR="006E3D9D" w:rsidRPr="006E3D9D" w:rsidRDefault="006E3D9D" w:rsidP="006E3D9D">
            <w:pPr>
              <w:spacing w:line="240" w:lineRule="auto"/>
              <w:jc w:val="center"/>
              <w:textAlignment w:val="baseline"/>
              <w:rPr>
                <w:rFonts w:ascii="Times New Roman" w:hAnsi="Times New Roman"/>
                <w:sz w:val="24"/>
                <w:szCs w:val="24"/>
              </w:rPr>
            </w:pPr>
            <w:r w:rsidRPr="006E3D9D">
              <w:rPr>
                <w:rFonts w:cs="Arial"/>
              </w:rPr>
              <w:t>1,5 uur uitval per maand </w:t>
            </w:r>
          </w:p>
        </w:tc>
        <w:tc>
          <w:tcPr>
            <w:tcW w:w="709" w:type="dxa"/>
            <w:tcBorders>
              <w:top w:val="single" w:sz="6" w:space="0" w:color="auto"/>
              <w:left w:val="single" w:sz="6" w:space="0" w:color="auto"/>
              <w:bottom w:val="single" w:sz="6" w:space="0" w:color="auto"/>
              <w:right w:val="single" w:sz="6" w:space="0" w:color="auto"/>
            </w:tcBorders>
            <w:hideMark/>
          </w:tcPr>
          <w:p w14:paraId="02E835F1" w14:textId="0B2BEC49" w:rsidR="006E3D9D" w:rsidRPr="006E3D9D" w:rsidRDefault="00BD55DC" w:rsidP="0BC4D79A">
            <w:pPr>
              <w:spacing w:line="240" w:lineRule="auto"/>
              <w:jc w:val="center"/>
              <w:textAlignment w:val="baseline"/>
              <w:rPr>
                <w:rFonts w:cs="Arial"/>
              </w:rPr>
            </w:pPr>
            <w:r>
              <w:rPr>
                <w:rFonts w:cs="Arial"/>
              </w:rPr>
              <w:t>99,3</w:t>
            </w:r>
            <w:r w:rsidR="6976DBC4" w:rsidRPr="0BC4D79A">
              <w:rPr>
                <w:rFonts w:cs="Arial"/>
              </w:rPr>
              <w:t>%</w:t>
            </w:r>
            <w:r w:rsidR="006E3D9D" w:rsidRPr="0BC4D79A">
              <w:rPr>
                <w:rFonts w:cs="Arial"/>
              </w:rPr>
              <w:t> </w:t>
            </w:r>
          </w:p>
        </w:tc>
        <w:tc>
          <w:tcPr>
            <w:tcW w:w="3260" w:type="dxa"/>
            <w:tcBorders>
              <w:top w:val="nil"/>
              <w:left w:val="single" w:sz="6" w:space="0" w:color="auto"/>
              <w:bottom w:val="single" w:sz="6" w:space="0" w:color="auto"/>
              <w:right w:val="single" w:sz="6" w:space="0" w:color="auto"/>
            </w:tcBorders>
            <w:hideMark/>
          </w:tcPr>
          <w:p w14:paraId="216A183F" w14:textId="77777777" w:rsidR="006E3D9D" w:rsidRPr="006E3D9D" w:rsidRDefault="006E3D9D" w:rsidP="006E3D9D">
            <w:pPr>
              <w:spacing w:line="240" w:lineRule="auto"/>
              <w:jc w:val="center"/>
              <w:textAlignment w:val="baseline"/>
              <w:rPr>
                <w:rFonts w:ascii="Times New Roman" w:hAnsi="Times New Roman"/>
                <w:sz w:val="24"/>
                <w:szCs w:val="24"/>
              </w:rPr>
            </w:pPr>
            <w:r w:rsidRPr="0BC4D79A">
              <w:rPr>
                <w:rFonts w:cs="Arial"/>
              </w:rPr>
              <w:t>4,5 uur uitval per maand </w:t>
            </w:r>
          </w:p>
        </w:tc>
      </w:tr>
    </w:tbl>
    <w:p w14:paraId="32E62A9F" w14:textId="3A19EBCA" w:rsidR="0D099E4B" w:rsidRDefault="0D099E4B"/>
    <w:p w14:paraId="5FFAC693" w14:textId="23001DF0" w:rsidR="2BC6AB6C" w:rsidRDefault="3CE520E0">
      <w:pPr>
        <w:rPr>
          <w:rFonts w:ascii="Segoe UI" w:hAnsi="Segoe UI" w:cs="Segoe UI"/>
          <w:sz w:val="18"/>
          <w:szCs w:val="18"/>
        </w:rPr>
      </w:pPr>
      <w:r>
        <w:t>Onderhoud wordt altijd vooraf schriftelijk gemeld aan Opdrachtgever met omschrijving van de werkzaamheden die verricht gaan worden. Na onderhoud wordt altijd schriftelijk het verloop van de werkzaamheden gemeld aan Opdrachtgever. Onderhoud wordt uitgevoerd op momenten dat gebruikers hier minimaal last van ondervinden, af te stemmen met Opdrachtgever. Dus alleen na toestemming van Opdrachtgever.</w:t>
      </w:r>
    </w:p>
    <w:p w14:paraId="284F8374" w14:textId="097CE2C1" w:rsidR="25FBE852" w:rsidRDefault="25FBE852"/>
    <w:p w14:paraId="1B0F1201" w14:textId="021C0810" w:rsidR="5A2B04F6" w:rsidRPr="002E411F" w:rsidRDefault="006E3D9D" w:rsidP="66EBD554">
      <w:pPr>
        <w:spacing w:line="240" w:lineRule="auto"/>
        <w:rPr>
          <w:rFonts w:ascii="Univers" w:hAnsi="Univers" w:cs="Segoe UI"/>
          <w:sz w:val="22"/>
          <w:szCs w:val="22"/>
          <w:lang w:val="en-US"/>
        </w:rPr>
      </w:pPr>
      <w:r w:rsidRPr="002E411F">
        <w:rPr>
          <w:rFonts w:ascii="Univers" w:hAnsi="Univers" w:cs="Segoe UI"/>
          <w:sz w:val="22"/>
          <w:szCs w:val="22"/>
          <w:lang w:val="en-US"/>
        </w:rPr>
        <w:t> </w:t>
      </w:r>
    </w:p>
    <w:p w14:paraId="76A0B14A" w14:textId="77777777" w:rsidR="002C4657" w:rsidRPr="002E0DD8" w:rsidRDefault="10DCD5A0" w:rsidP="002C4657">
      <w:pPr>
        <w:pStyle w:val="Kop1"/>
        <w:rPr>
          <w:lang w:val="en-US"/>
        </w:rPr>
      </w:pPr>
      <w:bookmarkStart w:id="12" w:name="_Toc173807059"/>
      <w:bookmarkStart w:id="13" w:name="_Toc209702222"/>
      <w:r w:rsidRPr="44CC60A3">
        <w:rPr>
          <w:lang w:val="en-US"/>
        </w:rPr>
        <w:t xml:space="preserve">Back-up </w:t>
      </w:r>
      <w:proofErr w:type="spellStart"/>
      <w:r w:rsidRPr="44CC60A3">
        <w:rPr>
          <w:lang w:val="en-US"/>
        </w:rPr>
        <w:t>en</w:t>
      </w:r>
      <w:proofErr w:type="spellEnd"/>
      <w:r w:rsidRPr="44CC60A3">
        <w:rPr>
          <w:lang w:val="en-US"/>
        </w:rPr>
        <w:t xml:space="preserve"> recovery (</w:t>
      </w:r>
      <w:proofErr w:type="spellStart"/>
      <w:r w:rsidRPr="44CC60A3">
        <w:rPr>
          <w:lang w:val="en-US"/>
        </w:rPr>
        <w:t>dataherstel</w:t>
      </w:r>
      <w:proofErr w:type="spellEnd"/>
      <w:r w:rsidRPr="44CC60A3">
        <w:rPr>
          <w:lang w:val="en-US"/>
        </w:rPr>
        <w:t>)</w:t>
      </w:r>
      <w:bookmarkEnd w:id="12"/>
      <w:bookmarkEnd w:id="13"/>
    </w:p>
    <w:p w14:paraId="0DBE6D4E" w14:textId="50196B0B" w:rsidR="002C4657" w:rsidRPr="00A61D82" w:rsidRDefault="00D32EFD" w:rsidP="002C4657">
      <w:r>
        <w:t>D</w:t>
      </w:r>
      <w:r w:rsidR="002C4657">
        <w:t xml:space="preserve">e opdrachtnemer </w:t>
      </w:r>
      <w:r>
        <w:t xml:space="preserve">verzorgt </w:t>
      </w:r>
      <w:r w:rsidR="002C4657">
        <w:t xml:space="preserve">de back-up </w:t>
      </w:r>
      <w:r>
        <w:t xml:space="preserve">van de SAAS-oplossing, </w:t>
      </w:r>
      <w:r w:rsidR="002C4657">
        <w:t xml:space="preserve">zodat voldaan kan worden aan bovenstaande vereiste beschikbaarheid en de genoemde </w:t>
      </w:r>
      <w:r w:rsidR="7BA75C68">
        <w:t xml:space="preserve">RTO uit de </w:t>
      </w:r>
      <w:r w:rsidR="52E35B34">
        <w:t>overeenkomst conform GIBIT voorwaarden.</w:t>
      </w:r>
      <w:r w:rsidR="002C4657">
        <w:t xml:space="preserve"> De opdrachtnemer draagt zorg over de gegevens van Gemeente </w:t>
      </w:r>
      <w:r>
        <w:t>‘s-Hertogenbosch</w:t>
      </w:r>
      <w:r w:rsidR="002C4657">
        <w:t xml:space="preserve"> zodat deze beschermd zijn tegen geplande en </w:t>
      </w:r>
      <w:r w:rsidR="004831E5">
        <w:t>on</w:t>
      </w:r>
      <w:r w:rsidR="002C4657">
        <w:t xml:space="preserve">geplande gebeurtenissen. </w:t>
      </w:r>
    </w:p>
    <w:p w14:paraId="5D7401E8" w14:textId="77777777" w:rsidR="002C4657" w:rsidRPr="00A61D82" w:rsidRDefault="002C4657" w:rsidP="002C4657"/>
    <w:p w14:paraId="467A0071" w14:textId="77777777" w:rsidR="002C4657" w:rsidRPr="00A61D82" w:rsidRDefault="002C4657" w:rsidP="002C4657">
      <w:r w:rsidRPr="00A61D82">
        <w:t xml:space="preserve">Back-ups en databases worden integraal verwijderd als een contract wordt opgezegd. </w:t>
      </w:r>
    </w:p>
    <w:p w14:paraId="5303F142" w14:textId="77777777" w:rsidR="00F812E8" w:rsidRDefault="00F812E8" w:rsidP="006E3D9D">
      <w:pPr>
        <w:spacing w:line="240" w:lineRule="auto"/>
        <w:textAlignment w:val="baseline"/>
        <w:rPr>
          <w:rFonts w:ascii="Segoe UI" w:hAnsi="Segoe UI" w:cs="Segoe UI"/>
          <w:sz w:val="18"/>
          <w:szCs w:val="18"/>
        </w:rPr>
      </w:pPr>
    </w:p>
    <w:p w14:paraId="2960E8B4" w14:textId="77777777" w:rsidR="002C4657" w:rsidRPr="006E3D9D" w:rsidRDefault="002C4657" w:rsidP="006E3D9D">
      <w:pPr>
        <w:spacing w:line="240" w:lineRule="auto"/>
        <w:textAlignment w:val="baseline"/>
        <w:rPr>
          <w:rFonts w:ascii="Segoe UI" w:hAnsi="Segoe UI" w:cs="Segoe UI"/>
          <w:sz w:val="18"/>
          <w:szCs w:val="18"/>
        </w:rPr>
      </w:pPr>
    </w:p>
    <w:p w14:paraId="204A86F1" w14:textId="3EBA1FF1" w:rsidR="006E3D9D" w:rsidRPr="00CC14DD" w:rsidRDefault="2CDC960E" w:rsidP="002C4657">
      <w:pPr>
        <w:pStyle w:val="Kop1"/>
        <w:rPr>
          <w:rFonts w:ascii="Segoe UI" w:hAnsi="Segoe UI"/>
          <w:sz w:val="18"/>
          <w:szCs w:val="18"/>
          <w:lang w:val="en-US"/>
        </w:rPr>
      </w:pPr>
      <w:bookmarkStart w:id="14" w:name="_Toc209702223"/>
      <w:r w:rsidRPr="44CC60A3">
        <w:rPr>
          <w:lang w:val="en-US"/>
        </w:rPr>
        <w:t>Service Level Rapportage</w:t>
      </w:r>
      <w:bookmarkEnd w:id="14"/>
    </w:p>
    <w:p w14:paraId="66278757" w14:textId="77777777" w:rsidR="006E3D9D" w:rsidRPr="006E3D9D" w:rsidRDefault="006E3D9D" w:rsidP="002C4657">
      <w:pPr>
        <w:rPr>
          <w:rFonts w:ascii="Segoe UI" w:hAnsi="Segoe UI" w:cs="Segoe UI"/>
          <w:sz w:val="18"/>
          <w:szCs w:val="18"/>
        </w:rPr>
      </w:pPr>
      <w:r w:rsidRPr="28D97BB4">
        <w:t>De functioneel beheerder dient digitaal inzage te hebben, bijvoorbeeld via een online platform, in alle tickets (dus eigen tickets en die van collega’s) inclusief de status hiervan zodat de voortgang kan worden bewaakt en eerder ingediende tickets opgezocht kunnen worden. </w:t>
      </w:r>
    </w:p>
    <w:p w14:paraId="158012DD" w14:textId="77777777" w:rsidR="006E3D9D" w:rsidRPr="006E3D9D" w:rsidRDefault="006E3D9D" w:rsidP="002C4657">
      <w:pPr>
        <w:rPr>
          <w:rFonts w:ascii="Segoe UI" w:hAnsi="Segoe UI" w:cs="Segoe UI"/>
          <w:sz w:val="18"/>
          <w:szCs w:val="18"/>
        </w:rPr>
      </w:pPr>
      <w:r w:rsidRPr="006E3D9D">
        <w:t> </w:t>
      </w:r>
    </w:p>
    <w:p w14:paraId="6D605E3B" w14:textId="77777777" w:rsidR="006E3D9D" w:rsidRPr="006E3D9D" w:rsidRDefault="006E3D9D" w:rsidP="002C4657">
      <w:pPr>
        <w:rPr>
          <w:rFonts w:ascii="Segoe UI" w:hAnsi="Segoe UI" w:cs="Segoe UI"/>
          <w:sz w:val="18"/>
          <w:szCs w:val="18"/>
        </w:rPr>
      </w:pPr>
      <w:r w:rsidRPr="006E3D9D">
        <w:t>Periodiek (ten minste eens per kwartaal) zal er minimaal op een actieve manier aan de Opdrachtgever te worden gerapporteerd over: </w:t>
      </w:r>
    </w:p>
    <w:p w14:paraId="250BF53F" w14:textId="073B81CE" w:rsidR="006E3D9D" w:rsidRPr="002C4657" w:rsidRDefault="006E3D9D" w:rsidP="002C4657">
      <w:pPr>
        <w:pStyle w:val="Lijstalinea"/>
        <w:numPr>
          <w:ilvl w:val="0"/>
          <w:numId w:val="9"/>
        </w:numPr>
        <w:rPr>
          <w:rFonts w:ascii="Segoe UI" w:hAnsi="Segoe UI" w:cs="Segoe UI"/>
          <w:sz w:val="18"/>
          <w:szCs w:val="18"/>
        </w:rPr>
      </w:pPr>
      <w:r w:rsidRPr="006E3D9D">
        <w:lastRenderedPageBreak/>
        <w:t>Openstaande incidenten, problemen, wijzigingsverzoeken</w:t>
      </w:r>
      <w:r w:rsidR="00273B2A">
        <w:t>;</w:t>
      </w:r>
      <w:r w:rsidRPr="006E3D9D">
        <w:t> </w:t>
      </w:r>
    </w:p>
    <w:p w14:paraId="56CC3672" w14:textId="10EF6846" w:rsidR="006E3D9D" w:rsidRPr="002C4657" w:rsidRDefault="006E3D9D" w:rsidP="002C4657">
      <w:pPr>
        <w:pStyle w:val="Lijstalinea"/>
        <w:numPr>
          <w:ilvl w:val="0"/>
          <w:numId w:val="9"/>
        </w:numPr>
        <w:rPr>
          <w:rFonts w:ascii="Segoe UI" w:hAnsi="Segoe UI" w:cs="Segoe UI"/>
          <w:sz w:val="18"/>
          <w:szCs w:val="18"/>
        </w:rPr>
      </w:pPr>
      <w:r w:rsidRPr="006E3D9D">
        <w:t>Afgehandelde meldingen, aard van melding, reactietijd en oplostijd</w:t>
      </w:r>
      <w:r w:rsidR="00273B2A">
        <w:t>;</w:t>
      </w:r>
      <w:r w:rsidRPr="006E3D9D">
        <w:t> </w:t>
      </w:r>
    </w:p>
    <w:p w14:paraId="735194F8" w14:textId="4B7FEDE4" w:rsidR="006E3D9D" w:rsidRPr="002C4657" w:rsidRDefault="006E3D9D" w:rsidP="002C4657">
      <w:pPr>
        <w:pStyle w:val="Lijstalinea"/>
        <w:numPr>
          <w:ilvl w:val="0"/>
          <w:numId w:val="9"/>
        </w:numPr>
        <w:rPr>
          <w:rFonts w:ascii="Segoe UI" w:hAnsi="Segoe UI" w:cs="Segoe UI"/>
          <w:sz w:val="18"/>
          <w:szCs w:val="18"/>
        </w:rPr>
      </w:pPr>
      <w:r w:rsidRPr="006E3D9D">
        <w:t>Aantal urgent, gemiddeld, laag en overige meldingen</w:t>
      </w:r>
      <w:r w:rsidR="00273B2A">
        <w:t>;</w:t>
      </w:r>
      <w:r w:rsidRPr="006E3D9D">
        <w:t> </w:t>
      </w:r>
    </w:p>
    <w:p w14:paraId="1BCCDAF8" w14:textId="05D620F8" w:rsidR="006E3D9D" w:rsidRPr="002C4657" w:rsidRDefault="006E3D9D" w:rsidP="002C4657">
      <w:pPr>
        <w:pStyle w:val="Lijstalinea"/>
        <w:numPr>
          <w:ilvl w:val="0"/>
          <w:numId w:val="9"/>
        </w:numPr>
        <w:rPr>
          <w:rFonts w:ascii="Segoe UI" w:hAnsi="Segoe UI" w:cs="Segoe UI"/>
          <w:sz w:val="18"/>
          <w:szCs w:val="18"/>
        </w:rPr>
      </w:pPr>
      <w:r w:rsidRPr="006E3D9D">
        <w:t xml:space="preserve">Aantal problemen, oplostijd </w:t>
      </w:r>
      <w:proofErr w:type="spellStart"/>
      <w:r w:rsidRPr="006E3D9D">
        <w:t>workaround</w:t>
      </w:r>
      <w:proofErr w:type="spellEnd"/>
      <w:r w:rsidRPr="006E3D9D">
        <w:t>, oplostijd problemen</w:t>
      </w:r>
      <w:r w:rsidR="00273B2A">
        <w:t>;</w:t>
      </w:r>
      <w:r w:rsidRPr="006E3D9D">
        <w:t> </w:t>
      </w:r>
    </w:p>
    <w:p w14:paraId="1CF90CBA" w14:textId="40976F9E" w:rsidR="006E3D9D" w:rsidRPr="002C4657" w:rsidRDefault="002C4657" w:rsidP="002C4657">
      <w:pPr>
        <w:pStyle w:val="Lijstalinea"/>
        <w:numPr>
          <w:ilvl w:val="0"/>
          <w:numId w:val="9"/>
        </w:numPr>
        <w:rPr>
          <w:rFonts w:ascii="Segoe UI" w:hAnsi="Segoe UI" w:cs="Segoe UI"/>
          <w:sz w:val="18"/>
          <w:szCs w:val="18"/>
        </w:rPr>
      </w:pPr>
      <w:r>
        <w:t>O</w:t>
      </w:r>
      <w:r w:rsidR="006E3D9D" w:rsidRPr="006E3D9D">
        <w:t>verzicht incidenten, problemen, wijzigingsverzoeken buiten serviceafspraken</w:t>
      </w:r>
      <w:r w:rsidR="00273B2A">
        <w:t>;</w:t>
      </w:r>
    </w:p>
    <w:p w14:paraId="1969EAA1" w14:textId="7F0AAA18" w:rsidR="006E3D9D" w:rsidRPr="002C4657" w:rsidRDefault="006E3D9D" w:rsidP="002C4657">
      <w:pPr>
        <w:pStyle w:val="Lijstalinea"/>
        <w:numPr>
          <w:ilvl w:val="0"/>
          <w:numId w:val="9"/>
        </w:numPr>
        <w:rPr>
          <w:rFonts w:ascii="Segoe UI" w:hAnsi="Segoe UI" w:cs="Segoe UI"/>
          <w:sz w:val="18"/>
          <w:szCs w:val="18"/>
        </w:rPr>
      </w:pPr>
      <w:r w:rsidRPr="006E3D9D">
        <w:t>Gerealiseerde beschikbaarheid</w:t>
      </w:r>
      <w:r w:rsidR="00B01875">
        <w:t>.</w:t>
      </w:r>
      <w:r w:rsidRPr="006E3D9D">
        <w:t> </w:t>
      </w:r>
    </w:p>
    <w:p w14:paraId="0F5AD8AA" w14:textId="46843C32" w:rsidR="006E3D9D" w:rsidRPr="006E3D9D" w:rsidRDefault="006E3D9D" w:rsidP="006E3D9D">
      <w:pPr>
        <w:spacing w:line="240" w:lineRule="auto"/>
        <w:textAlignment w:val="baseline"/>
        <w:rPr>
          <w:rFonts w:ascii="Segoe UI" w:hAnsi="Segoe UI" w:cs="Segoe UI"/>
          <w:sz w:val="18"/>
          <w:szCs w:val="18"/>
        </w:rPr>
      </w:pPr>
      <w:r w:rsidRPr="74984F8D">
        <w:rPr>
          <w:rFonts w:ascii="Univers" w:hAnsi="Univers" w:cs="Segoe UI"/>
          <w:sz w:val="22"/>
          <w:szCs w:val="22"/>
        </w:rPr>
        <w:t> </w:t>
      </w:r>
      <w:r w:rsidR="0032596F">
        <w:rPr>
          <w:rFonts w:ascii="Univers" w:hAnsi="Univers" w:cs="Segoe UI"/>
          <w:sz w:val="22"/>
          <w:szCs w:val="22"/>
        </w:rPr>
        <w:br/>
      </w:r>
    </w:p>
    <w:p w14:paraId="03A40006" w14:textId="7023A22C" w:rsidR="27135D1F" w:rsidRDefault="511E3B65" w:rsidP="44CC60A3">
      <w:pPr>
        <w:pStyle w:val="Kop1"/>
        <w:rPr>
          <w:sz w:val="20"/>
        </w:rPr>
      </w:pPr>
      <w:bookmarkStart w:id="15" w:name="_Toc209702224"/>
      <w:r>
        <w:t>Continuïteitsafspraken</w:t>
      </w:r>
      <w:bookmarkEnd w:id="15"/>
    </w:p>
    <w:p w14:paraId="03E39F60" w14:textId="5C745D77" w:rsidR="6C727361" w:rsidRDefault="6C727361" w:rsidP="002C4657">
      <w:r w:rsidRPr="3822618F">
        <w:t>Deze paragraaf heeft als doel de continuïteit van de hostingdiensten</w:t>
      </w:r>
      <w:r w:rsidR="39998712" w:rsidRPr="3822618F">
        <w:t>,</w:t>
      </w:r>
      <w:r w:rsidRPr="3822618F">
        <w:t xml:space="preserve"> </w:t>
      </w:r>
      <w:r w:rsidR="5A471479" w:rsidRPr="3822618F">
        <w:t xml:space="preserve">die door </w:t>
      </w:r>
      <w:r w:rsidR="5B12AFD6" w:rsidRPr="3822618F">
        <w:t xml:space="preserve">Opdrachtnemer </w:t>
      </w:r>
      <w:r w:rsidR="49A462B4" w:rsidRPr="3822618F">
        <w:t>(eventueel via diens leverancier</w:t>
      </w:r>
      <w:r w:rsidR="39786699" w:rsidRPr="3822618F">
        <w:t xml:space="preserve"> voor de hostingdiensten</w:t>
      </w:r>
      <w:r w:rsidR="49A462B4" w:rsidRPr="3822618F">
        <w:t xml:space="preserve">) </w:t>
      </w:r>
      <w:r w:rsidR="5A471479" w:rsidRPr="3822618F">
        <w:t xml:space="preserve">aan de gemeente worden verleend, </w:t>
      </w:r>
      <w:r w:rsidRPr="3822618F">
        <w:t>te waarborgen</w:t>
      </w:r>
      <w:r w:rsidR="3DE9711E" w:rsidRPr="3822618F">
        <w:t xml:space="preserve">. </w:t>
      </w:r>
      <w:r w:rsidR="2358932B" w:rsidRPr="3822618F">
        <w:t xml:space="preserve">Opdrachtnemer </w:t>
      </w:r>
      <w:r w:rsidR="3DE9711E" w:rsidRPr="3822618F">
        <w:t>garandee</w:t>
      </w:r>
      <w:r w:rsidR="73C9E5B7" w:rsidRPr="3822618F">
        <w:t xml:space="preserve">rt dat er </w:t>
      </w:r>
      <w:r w:rsidR="11C13D82" w:rsidRPr="3822618F">
        <w:t xml:space="preserve">de juiste mitigerende </w:t>
      </w:r>
      <w:r w:rsidR="73C9E5B7" w:rsidRPr="3822618F">
        <w:t xml:space="preserve">maatregelen worden getroffen </w:t>
      </w:r>
      <w:r w:rsidR="5AE90A58" w:rsidRPr="3822618F">
        <w:t xml:space="preserve">voor het geval dat de leverancier </w:t>
      </w:r>
      <w:r w:rsidR="746CEB03" w:rsidRPr="3822618F">
        <w:t>de</w:t>
      </w:r>
      <w:r w:rsidR="3661727A" w:rsidRPr="3822618F">
        <w:t xml:space="preserve"> </w:t>
      </w:r>
      <w:r w:rsidR="30F6A553" w:rsidRPr="3822618F">
        <w:t>hosting</w:t>
      </w:r>
      <w:r w:rsidR="5AE90A58" w:rsidRPr="3822618F">
        <w:t xml:space="preserve">diensten niet meer kan </w:t>
      </w:r>
      <w:r w:rsidR="1C77DEE6" w:rsidRPr="3822618F">
        <w:t xml:space="preserve">(laten) </w:t>
      </w:r>
      <w:r w:rsidR="5AE90A58" w:rsidRPr="3822618F">
        <w:t xml:space="preserve">nakomen. </w:t>
      </w:r>
    </w:p>
    <w:p w14:paraId="4BC69DDA" w14:textId="72ADEB6B" w:rsidR="37A3AC4C" w:rsidRDefault="2F6F7471" w:rsidP="002C4657">
      <w:r w:rsidRPr="3822618F">
        <w:t xml:space="preserve">Opdrachtnemer </w:t>
      </w:r>
      <w:r w:rsidR="37A3AC4C" w:rsidRPr="3822618F">
        <w:t>voorziet daarom in, bijvoorbeeld</w:t>
      </w:r>
      <w:r w:rsidR="00B01875">
        <w:t>:</w:t>
      </w:r>
    </w:p>
    <w:p w14:paraId="5DEA9BA2" w14:textId="02523370" w:rsidR="37A3AC4C" w:rsidRPr="002C4657" w:rsidRDefault="6663116B" w:rsidP="002C4657">
      <w:pPr>
        <w:pStyle w:val="Lijstalinea"/>
        <w:numPr>
          <w:ilvl w:val="0"/>
          <w:numId w:val="11"/>
        </w:numPr>
      </w:pPr>
      <w:r w:rsidRPr="002C4657">
        <w:t xml:space="preserve">continuïteitsregeling met </w:t>
      </w:r>
      <w:proofErr w:type="spellStart"/>
      <w:r w:rsidRPr="002C4657">
        <w:t>cloud</w:t>
      </w:r>
      <w:proofErr w:type="spellEnd"/>
      <w:r w:rsidR="002C4657" w:rsidRPr="002C4657">
        <w:t xml:space="preserve"> </w:t>
      </w:r>
      <w:r w:rsidR="087B113D" w:rsidRPr="002C4657">
        <w:t>leverancier</w:t>
      </w:r>
      <w:r w:rsidR="00B01875">
        <w:t>;</w:t>
      </w:r>
    </w:p>
    <w:p w14:paraId="5A2FBB7D" w14:textId="4DB01633" w:rsidR="37A3AC4C" w:rsidRPr="002C4657" w:rsidRDefault="087B113D" w:rsidP="002C4657">
      <w:pPr>
        <w:pStyle w:val="Lijstalinea"/>
        <w:numPr>
          <w:ilvl w:val="0"/>
          <w:numId w:val="11"/>
        </w:numPr>
      </w:pPr>
      <w:r w:rsidRPr="002C4657">
        <w:t>overdracht aan een onafhankelijke partij</w:t>
      </w:r>
      <w:r w:rsidR="00B01875">
        <w:t>;</w:t>
      </w:r>
    </w:p>
    <w:p w14:paraId="34085CE0" w14:textId="18FFA8CB" w:rsidR="37A3AC4C" w:rsidRPr="00027470" w:rsidRDefault="61EB1F93" w:rsidP="002C4657">
      <w:pPr>
        <w:pStyle w:val="Lijstalinea"/>
        <w:numPr>
          <w:ilvl w:val="0"/>
          <w:numId w:val="11"/>
        </w:numPr>
        <w:rPr>
          <w:highlight w:val="yellow"/>
        </w:rPr>
      </w:pPr>
      <w:r w:rsidRPr="63311B79">
        <w:rPr>
          <w:i/>
          <w:iCs/>
          <w:highlight w:val="yellow"/>
        </w:rPr>
        <w:t>etc. etc.</w:t>
      </w:r>
    </w:p>
    <w:p w14:paraId="7B7644B8" w14:textId="000BAC19" w:rsidR="74984F8D" w:rsidRDefault="74984F8D" w:rsidP="74984F8D">
      <w:pPr>
        <w:spacing w:line="240" w:lineRule="auto"/>
        <w:rPr>
          <w:rFonts w:cs="Arial"/>
        </w:rPr>
      </w:pPr>
    </w:p>
    <w:p w14:paraId="2B36B1C0" w14:textId="77777777" w:rsidR="006E3D9D" w:rsidRPr="006E3D9D" w:rsidRDefault="2CDC960E" w:rsidP="002C4657">
      <w:pPr>
        <w:pStyle w:val="Kop1"/>
        <w:rPr>
          <w:rFonts w:ascii="Segoe UI" w:hAnsi="Segoe UI"/>
          <w:sz w:val="18"/>
          <w:szCs w:val="18"/>
        </w:rPr>
      </w:pPr>
      <w:bookmarkStart w:id="16" w:name="_Toc209702225"/>
      <w:r w:rsidRPr="44CC60A3">
        <w:rPr>
          <w:rStyle w:val="Kop1Char"/>
          <w:b/>
          <w:bCs/>
        </w:rPr>
        <w:t>Overleg structuren</w:t>
      </w:r>
      <w:bookmarkEnd w:id="16"/>
      <w:r>
        <w:t> </w:t>
      </w:r>
    </w:p>
    <w:p w14:paraId="6C4DCADE" w14:textId="77777777" w:rsidR="006E3D9D" w:rsidRPr="006E3D9D" w:rsidRDefault="006E3D9D" w:rsidP="002C4657">
      <w:pPr>
        <w:rPr>
          <w:rFonts w:ascii="Segoe UI" w:hAnsi="Segoe UI" w:cs="Segoe UI"/>
          <w:sz w:val="18"/>
          <w:szCs w:val="18"/>
        </w:rPr>
      </w:pPr>
      <w:r w:rsidRPr="006E3D9D">
        <w:t>De Opdrachtnemer dient gedurende de Overeenkomst een vaste (account)manager aan de Opdrachtgever toe te wijzen, die fungeert als vast aanspreekpunt. Deze accountmanager kan de complete dienstverlening zoals geleverd wordt overzien en beoordelen en heeft voldoende mandaat om de dienstverlening indien noodzakelijk bij te sturen. Deze accountmanager wordt operationeel ondersteund door een technische collega. </w:t>
      </w:r>
    </w:p>
    <w:p w14:paraId="7F6CA8B8" w14:textId="77777777" w:rsidR="006E3D9D" w:rsidRPr="006E3D9D" w:rsidRDefault="006E3D9D" w:rsidP="002C4657">
      <w:pPr>
        <w:rPr>
          <w:rFonts w:ascii="Segoe UI" w:hAnsi="Segoe UI" w:cs="Segoe UI"/>
          <w:sz w:val="18"/>
          <w:szCs w:val="18"/>
        </w:rPr>
      </w:pPr>
      <w:r w:rsidRPr="006E3D9D">
        <w:rPr>
          <w:rFonts w:ascii="Univers" w:hAnsi="Univers" w:cs="Segoe UI"/>
          <w:color w:val="7030A0"/>
          <w:sz w:val="22"/>
          <w:szCs w:val="22"/>
        </w:rPr>
        <w:t> </w:t>
      </w:r>
    </w:p>
    <w:p w14:paraId="0691A7A3" w14:textId="77777777" w:rsidR="006E3D9D" w:rsidRPr="006E3D9D" w:rsidRDefault="006E3D9D" w:rsidP="002C4657">
      <w:pPr>
        <w:rPr>
          <w:rFonts w:ascii="Segoe UI" w:hAnsi="Segoe UI" w:cs="Segoe UI"/>
          <w:sz w:val="18"/>
          <w:szCs w:val="18"/>
        </w:rPr>
      </w:pPr>
      <w:r w:rsidRPr="006E3D9D">
        <w:t>Opdrachtgever wordt door de Opdrachtnemer regelmatig en tijdig op de hoogte gesteld van relevante marktontwikkelingen, ontwikkeling in relevante wet-regelgeving alsmede nieuwe producten en aanpassingen in bestaande producten/diensten. </w:t>
      </w:r>
    </w:p>
    <w:p w14:paraId="1CD8D762"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2022"/>
        <w:gridCol w:w="1962"/>
        <w:gridCol w:w="2982"/>
        <w:gridCol w:w="2106"/>
      </w:tblGrid>
      <w:tr w:rsidR="006E3D9D" w:rsidRPr="006E3D9D" w14:paraId="49454959" w14:textId="77777777" w:rsidTr="00516D86">
        <w:tc>
          <w:tcPr>
            <w:tcW w:w="2268" w:type="dxa"/>
            <w:hideMark/>
          </w:tcPr>
          <w:p w14:paraId="45CB82CC" w14:textId="77777777" w:rsidR="006E3D9D" w:rsidRPr="00F84873" w:rsidRDefault="006E3D9D" w:rsidP="00B357C2">
            <w:pPr>
              <w:rPr>
                <w:rFonts w:ascii="Times New Roman" w:hAnsi="Times New Roman"/>
                <w:b/>
                <w:bCs/>
                <w:sz w:val="24"/>
                <w:szCs w:val="24"/>
              </w:rPr>
            </w:pPr>
            <w:r w:rsidRPr="00F84873">
              <w:rPr>
                <w:b/>
                <w:bCs/>
              </w:rPr>
              <w:t>Niveau overleg </w:t>
            </w:r>
          </w:p>
        </w:tc>
        <w:tc>
          <w:tcPr>
            <w:tcW w:w="2268" w:type="dxa"/>
            <w:hideMark/>
          </w:tcPr>
          <w:p w14:paraId="2B65AECB" w14:textId="77777777" w:rsidR="006E3D9D" w:rsidRPr="00F84873" w:rsidRDefault="006E3D9D" w:rsidP="00B357C2">
            <w:pPr>
              <w:rPr>
                <w:rFonts w:ascii="Times New Roman" w:hAnsi="Times New Roman"/>
                <w:b/>
                <w:bCs/>
                <w:sz w:val="24"/>
                <w:szCs w:val="24"/>
              </w:rPr>
            </w:pPr>
            <w:r w:rsidRPr="00F84873">
              <w:rPr>
                <w:b/>
                <w:bCs/>
              </w:rPr>
              <w:t>Periodiek </w:t>
            </w:r>
          </w:p>
        </w:tc>
        <w:tc>
          <w:tcPr>
            <w:tcW w:w="2268" w:type="dxa"/>
            <w:hideMark/>
          </w:tcPr>
          <w:p w14:paraId="76EF5DB0" w14:textId="77777777" w:rsidR="006E3D9D" w:rsidRPr="00F84873" w:rsidRDefault="006E3D9D" w:rsidP="00B357C2">
            <w:pPr>
              <w:rPr>
                <w:rFonts w:ascii="Times New Roman" w:hAnsi="Times New Roman"/>
                <w:b/>
                <w:bCs/>
                <w:sz w:val="24"/>
                <w:szCs w:val="24"/>
              </w:rPr>
            </w:pPr>
            <w:r w:rsidRPr="00F84873">
              <w:rPr>
                <w:b/>
                <w:bCs/>
              </w:rPr>
              <w:t>Functie gemeente ‘s-Hertogenbosch </w:t>
            </w:r>
          </w:p>
        </w:tc>
        <w:tc>
          <w:tcPr>
            <w:tcW w:w="2268" w:type="dxa"/>
            <w:hideMark/>
          </w:tcPr>
          <w:p w14:paraId="57EA0EC4" w14:textId="77777777" w:rsidR="006E3D9D" w:rsidRPr="00F84873" w:rsidRDefault="006E3D9D" w:rsidP="00B357C2">
            <w:pPr>
              <w:rPr>
                <w:rFonts w:ascii="Times New Roman" w:hAnsi="Times New Roman"/>
                <w:b/>
                <w:bCs/>
                <w:sz w:val="24"/>
                <w:szCs w:val="24"/>
              </w:rPr>
            </w:pPr>
            <w:r w:rsidRPr="00F84873">
              <w:rPr>
                <w:b/>
                <w:bCs/>
              </w:rPr>
              <w:t>Functie Opdrachtnemer </w:t>
            </w:r>
          </w:p>
        </w:tc>
      </w:tr>
      <w:tr w:rsidR="00850064" w:rsidRPr="006E3D9D" w14:paraId="2225B178" w14:textId="77777777" w:rsidTr="00516D86">
        <w:tc>
          <w:tcPr>
            <w:tcW w:w="2268" w:type="dxa"/>
            <w:hideMark/>
          </w:tcPr>
          <w:p w14:paraId="021BB480" w14:textId="77777777" w:rsidR="00225B1B" w:rsidRPr="006E3D9D" w:rsidRDefault="00225B1B" w:rsidP="00225B1B">
            <w:pPr>
              <w:rPr>
                <w:rFonts w:ascii="Times New Roman" w:hAnsi="Times New Roman"/>
                <w:sz w:val="24"/>
                <w:szCs w:val="24"/>
              </w:rPr>
            </w:pPr>
            <w:r w:rsidRPr="006E3D9D">
              <w:t>Operationeel </w:t>
            </w:r>
          </w:p>
        </w:tc>
        <w:tc>
          <w:tcPr>
            <w:tcW w:w="2268" w:type="dxa"/>
            <w:hideMark/>
          </w:tcPr>
          <w:p w14:paraId="7BE84BD1" w14:textId="77777777" w:rsidR="00225B1B" w:rsidRPr="006E3D9D" w:rsidRDefault="00225B1B" w:rsidP="00225B1B">
            <w:pPr>
              <w:rPr>
                <w:rFonts w:ascii="Times New Roman" w:hAnsi="Times New Roman"/>
                <w:sz w:val="24"/>
                <w:szCs w:val="24"/>
              </w:rPr>
            </w:pPr>
            <w:r w:rsidRPr="006E3D9D">
              <w:t>Minimaal 1x per jaar </w:t>
            </w:r>
          </w:p>
        </w:tc>
        <w:tc>
          <w:tcPr>
            <w:tcW w:w="2268" w:type="dxa"/>
            <w:hideMark/>
          </w:tcPr>
          <w:p w14:paraId="19B18F69" w14:textId="77777777" w:rsidR="00225B1B" w:rsidRPr="00797039" w:rsidRDefault="00225B1B" w:rsidP="00225B1B">
            <w:pPr>
              <w:rPr>
                <w:rFonts w:ascii="Times New Roman" w:hAnsi="Times New Roman"/>
                <w:sz w:val="24"/>
                <w:szCs w:val="24"/>
              </w:rPr>
            </w:pPr>
            <w:r>
              <w:t>Functioneel beheer </w:t>
            </w:r>
          </w:p>
        </w:tc>
        <w:tc>
          <w:tcPr>
            <w:tcW w:w="2268" w:type="dxa"/>
            <w:hideMark/>
          </w:tcPr>
          <w:p w14:paraId="4BD76AB6" w14:textId="3D2AEEA1" w:rsidR="00225B1B" w:rsidRPr="006E3D9D" w:rsidRDefault="00225B1B" w:rsidP="00225B1B">
            <w:pPr>
              <w:rPr>
                <w:rFonts w:ascii="Times New Roman" w:hAnsi="Times New Roman"/>
                <w:sz w:val="24"/>
                <w:szCs w:val="24"/>
              </w:rPr>
            </w:pPr>
            <w:r w:rsidRPr="596ED202">
              <w:rPr>
                <w:rFonts w:eastAsia="Prestige Elite" w:cs="Arial"/>
              </w:rPr>
              <w:t xml:space="preserve"> </w:t>
            </w:r>
            <w:r w:rsidRPr="596ED202">
              <w:rPr>
                <w:rFonts w:eastAsia="Arial" w:cs="Arial"/>
                <w:i/>
                <w:iCs/>
                <w:highlight w:val="yellow"/>
              </w:rPr>
              <w:t>&lt;vul in&gt;</w:t>
            </w:r>
          </w:p>
        </w:tc>
      </w:tr>
      <w:tr w:rsidR="00850064" w:rsidRPr="006E3D9D" w14:paraId="7158EA74" w14:textId="77777777" w:rsidTr="00516D86">
        <w:tc>
          <w:tcPr>
            <w:tcW w:w="2268" w:type="dxa"/>
            <w:hideMark/>
          </w:tcPr>
          <w:p w14:paraId="1B160AE8" w14:textId="77777777" w:rsidR="00225B1B" w:rsidRPr="006E3D9D" w:rsidRDefault="00225B1B" w:rsidP="00225B1B">
            <w:pPr>
              <w:rPr>
                <w:rFonts w:ascii="Times New Roman" w:hAnsi="Times New Roman"/>
                <w:sz w:val="24"/>
                <w:szCs w:val="24"/>
              </w:rPr>
            </w:pPr>
            <w:r w:rsidRPr="006E3D9D">
              <w:t>Tactisch </w:t>
            </w:r>
          </w:p>
        </w:tc>
        <w:tc>
          <w:tcPr>
            <w:tcW w:w="2268" w:type="dxa"/>
            <w:hideMark/>
          </w:tcPr>
          <w:p w14:paraId="37AD369B" w14:textId="41D127FF" w:rsidR="00225B1B" w:rsidRPr="006E3D9D" w:rsidRDefault="61BDDDBF" w:rsidP="00225B1B">
            <w:pPr>
              <w:rPr>
                <w:rFonts w:ascii="Times New Roman" w:hAnsi="Times New Roman"/>
                <w:sz w:val="24"/>
                <w:szCs w:val="24"/>
              </w:rPr>
            </w:pPr>
            <w:r>
              <w:t>Minimaal 1x per jaar </w:t>
            </w:r>
          </w:p>
        </w:tc>
        <w:tc>
          <w:tcPr>
            <w:tcW w:w="2268" w:type="dxa"/>
            <w:hideMark/>
          </w:tcPr>
          <w:p w14:paraId="0B14A75D" w14:textId="77777777" w:rsidR="00225B1B" w:rsidRPr="00797039" w:rsidRDefault="00225B1B" w:rsidP="00225B1B">
            <w:pPr>
              <w:rPr>
                <w:rFonts w:ascii="Times New Roman" w:hAnsi="Times New Roman"/>
                <w:sz w:val="24"/>
                <w:szCs w:val="24"/>
              </w:rPr>
            </w:pPr>
            <w:r>
              <w:t>Bureauhoofd SIM </w:t>
            </w:r>
          </w:p>
        </w:tc>
        <w:tc>
          <w:tcPr>
            <w:tcW w:w="2268" w:type="dxa"/>
            <w:hideMark/>
          </w:tcPr>
          <w:p w14:paraId="3265401A" w14:textId="3C6E7673" w:rsidR="00225B1B" w:rsidRPr="006E3D9D" w:rsidRDefault="00225B1B" w:rsidP="00225B1B">
            <w:pPr>
              <w:rPr>
                <w:rFonts w:ascii="Times New Roman" w:hAnsi="Times New Roman"/>
                <w:sz w:val="24"/>
                <w:szCs w:val="24"/>
              </w:rPr>
            </w:pPr>
            <w:r w:rsidRPr="596ED202">
              <w:rPr>
                <w:rFonts w:eastAsia="Prestige Elite" w:cs="Arial"/>
              </w:rPr>
              <w:t xml:space="preserve"> </w:t>
            </w:r>
            <w:r w:rsidRPr="596ED202">
              <w:rPr>
                <w:rFonts w:eastAsia="Arial" w:cs="Arial"/>
                <w:i/>
                <w:iCs/>
                <w:highlight w:val="yellow"/>
              </w:rPr>
              <w:t>&lt;vul in&gt;</w:t>
            </w:r>
          </w:p>
        </w:tc>
      </w:tr>
      <w:tr w:rsidR="00850064" w:rsidRPr="006E3D9D" w14:paraId="0411A97E" w14:textId="77777777" w:rsidTr="00516D86">
        <w:tc>
          <w:tcPr>
            <w:tcW w:w="2268" w:type="dxa"/>
            <w:hideMark/>
          </w:tcPr>
          <w:p w14:paraId="7B274924" w14:textId="77777777" w:rsidR="00225B1B" w:rsidRPr="006E3D9D" w:rsidRDefault="00225B1B" w:rsidP="00225B1B">
            <w:pPr>
              <w:rPr>
                <w:rFonts w:ascii="Times New Roman" w:hAnsi="Times New Roman"/>
                <w:sz w:val="24"/>
                <w:szCs w:val="24"/>
              </w:rPr>
            </w:pPr>
            <w:r w:rsidRPr="006E3D9D">
              <w:t>Strategisch </w:t>
            </w:r>
          </w:p>
        </w:tc>
        <w:tc>
          <w:tcPr>
            <w:tcW w:w="2268" w:type="dxa"/>
            <w:hideMark/>
          </w:tcPr>
          <w:p w14:paraId="2D2DE496" w14:textId="77777777" w:rsidR="00225B1B" w:rsidRPr="006E3D9D" w:rsidRDefault="00225B1B" w:rsidP="00225B1B">
            <w:pPr>
              <w:rPr>
                <w:rFonts w:ascii="Times New Roman" w:hAnsi="Times New Roman"/>
                <w:sz w:val="24"/>
                <w:szCs w:val="24"/>
              </w:rPr>
            </w:pPr>
            <w:r w:rsidRPr="006E3D9D">
              <w:t>Op verzoek </w:t>
            </w:r>
          </w:p>
        </w:tc>
        <w:tc>
          <w:tcPr>
            <w:tcW w:w="2268" w:type="dxa"/>
            <w:hideMark/>
          </w:tcPr>
          <w:p w14:paraId="54A727BB" w14:textId="77259A2B" w:rsidR="00225B1B" w:rsidRPr="00797039" w:rsidRDefault="67346345" w:rsidP="00225B1B">
            <w:pPr>
              <w:rPr>
                <w:rFonts w:ascii="Times New Roman" w:hAnsi="Times New Roman"/>
                <w:sz w:val="24"/>
                <w:szCs w:val="24"/>
              </w:rPr>
            </w:pPr>
            <w:r>
              <w:t>Contractmanager/</w:t>
            </w:r>
            <w:r w:rsidR="00225B1B">
              <w:t>Afdelingshoofd SIM </w:t>
            </w:r>
          </w:p>
        </w:tc>
        <w:tc>
          <w:tcPr>
            <w:tcW w:w="2268" w:type="dxa"/>
            <w:hideMark/>
          </w:tcPr>
          <w:p w14:paraId="2BAC1796" w14:textId="76C0BDCA" w:rsidR="00225B1B" w:rsidRPr="006E3D9D" w:rsidRDefault="00225B1B" w:rsidP="00225B1B">
            <w:pPr>
              <w:rPr>
                <w:rFonts w:ascii="Times New Roman" w:hAnsi="Times New Roman"/>
                <w:sz w:val="24"/>
                <w:szCs w:val="24"/>
              </w:rPr>
            </w:pPr>
            <w:r w:rsidRPr="596ED202">
              <w:rPr>
                <w:rFonts w:eastAsia="Prestige Elite" w:cs="Arial"/>
              </w:rPr>
              <w:t xml:space="preserve"> </w:t>
            </w:r>
            <w:r w:rsidRPr="596ED202">
              <w:rPr>
                <w:rFonts w:eastAsia="Arial" w:cs="Arial"/>
                <w:i/>
                <w:iCs/>
                <w:highlight w:val="yellow"/>
              </w:rPr>
              <w:t>&lt;vul in&gt;</w:t>
            </w:r>
          </w:p>
        </w:tc>
      </w:tr>
    </w:tbl>
    <w:p w14:paraId="349FEBA4" w14:textId="77777777" w:rsidR="006E3D9D" w:rsidRPr="006E3D9D" w:rsidRDefault="006E3D9D" w:rsidP="006E3D9D">
      <w:pPr>
        <w:spacing w:line="240" w:lineRule="auto"/>
        <w:textAlignment w:val="baseline"/>
        <w:rPr>
          <w:rFonts w:ascii="Segoe UI" w:hAnsi="Segoe UI" w:cs="Segoe UI"/>
          <w:sz w:val="18"/>
          <w:szCs w:val="18"/>
        </w:rPr>
      </w:pPr>
      <w:r w:rsidRPr="006E3D9D">
        <w:rPr>
          <w:rFonts w:ascii="Prestige Elite" w:hAnsi="Prestige Elite" w:cs="Segoe UI"/>
        </w:rPr>
        <w:t> </w:t>
      </w:r>
    </w:p>
    <w:p w14:paraId="761FB423"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i/>
          <w:iCs/>
        </w:rPr>
        <w:t>Operationeel overleg</w:t>
      </w:r>
      <w:r w:rsidRPr="006E3D9D">
        <w:rPr>
          <w:rFonts w:cs="Arial"/>
        </w:rPr>
        <w:t> </w:t>
      </w:r>
    </w:p>
    <w:p w14:paraId="394EA072"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 xml:space="preserve">Periodiek zal er op operationeel niveau </w:t>
      </w:r>
      <w:proofErr w:type="spellStart"/>
      <w:r w:rsidRPr="006E3D9D">
        <w:rPr>
          <w:rFonts w:cs="Arial"/>
        </w:rPr>
        <w:t>pro-actief</w:t>
      </w:r>
      <w:proofErr w:type="spellEnd"/>
      <w:r w:rsidRPr="006E3D9D">
        <w:rPr>
          <w:rFonts w:cs="Arial"/>
        </w:rPr>
        <w:t xml:space="preserve"> worden deelgenomen aan het overleg met de functioneel beheerder (en evt. Bureauhoofd SIM). </w:t>
      </w:r>
    </w:p>
    <w:p w14:paraId="186E0777"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In dit overleg kunnen de algemene dienstverlening en onderlinge samenwerking worden besproken. Ook kan dit overleg gaan over de onderlinge verwachtingen (om deze af te stemmen) en toekomstperspectieven vanuit de Opdrachtgever en/of Opdrachtnemer. Hierbij wordt ook de '</w:t>
      </w:r>
      <w:proofErr w:type="spellStart"/>
      <w:r w:rsidRPr="006E3D9D">
        <w:rPr>
          <w:rFonts w:cs="Arial"/>
        </w:rPr>
        <w:t>roadmap</w:t>
      </w:r>
      <w:proofErr w:type="spellEnd"/>
      <w:r w:rsidRPr="006E3D9D">
        <w:rPr>
          <w:rFonts w:cs="Arial"/>
        </w:rPr>
        <w:t>’ besproken, waarin toekomstige ontwikkelingen en gebruikerswensen (bij voorkeur SMART) genoteerd staan. </w:t>
      </w:r>
      <w:r w:rsidRPr="006E3D9D">
        <w:rPr>
          <w:rFonts w:cs="Arial"/>
        </w:rPr>
        <w:br/>
      </w:r>
      <w:r w:rsidRPr="006E3D9D">
        <w:rPr>
          <w:rFonts w:ascii="Prestige Elite" w:hAnsi="Prestige Elite" w:cs="Segoe UI"/>
        </w:rPr>
        <w:t> </w:t>
      </w:r>
      <w:r w:rsidRPr="006E3D9D">
        <w:rPr>
          <w:rFonts w:ascii="Prestige Elite" w:hAnsi="Prestige Elite" w:cs="Segoe UI"/>
        </w:rPr>
        <w:br/>
      </w:r>
      <w:r w:rsidRPr="006E3D9D">
        <w:rPr>
          <w:rFonts w:cs="Arial"/>
        </w:rPr>
        <w:t>Ook krijgt Opdrachtgever hiermee inzicht in de (toekomstige) ontwikkelingen van het systeem én is Opdrachtnemer ook op de hoogte van de gewenste ontwikkelingen vanuit de Opdrachtgever.  </w:t>
      </w:r>
    </w:p>
    <w:p w14:paraId="50210FBC"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 </w:t>
      </w:r>
    </w:p>
    <w:p w14:paraId="1F657F48"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i/>
          <w:iCs/>
        </w:rPr>
        <w:t>Tactisch overleg</w:t>
      </w:r>
      <w:r w:rsidRPr="006E3D9D">
        <w:rPr>
          <w:rFonts w:cs="Arial"/>
        </w:rPr>
        <w:t> </w:t>
      </w:r>
    </w:p>
    <w:p w14:paraId="13D0BAC9"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Op verzoek van beide partijen kan er een overleg op tactisch niveau georganiseerd worden om de servicenormen te evalueren, afwijkingen te bespreken en genomen acties door te nemen. Een mogelijke bijstelling van de SLA is tevens mogelijk. </w:t>
      </w:r>
    </w:p>
    <w:p w14:paraId="499A6B63"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t> </w:t>
      </w:r>
    </w:p>
    <w:p w14:paraId="4416A1E9"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i/>
          <w:iCs/>
        </w:rPr>
        <w:t>Strategisch overleg</w:t>
      </w:r>
      <w:r w:rsidRPr="006E3D9D">
        <w:rPr>
          <w:rFonts w:cs="Arial"/>
        </w:rPr>
        <w:t> </w:t>
      </w:r>
    </w:p>
    <w:p w14:paraId="334E4588" w14:textId="77777777" w:rsidR="006E3D9D" w:rsidRPr="006E3D9D" w:rsidRDefault="006E3D9D" w:rsidP="006E3D9D">
      <w:pPr>
        <w:spacing w:line="240" w:lineRule="auto"/>
        <w:textAlignment w:val="baseline"/>
        <w:rPr>
          <w:rFonts w:ascii="Segoe UI" w:hAnsi="Segoe UI" w:cs="Segoe UI"/>
          <w:sz w:val="18"/>
          <w:szCs w:val="18"/>
        </w:rPr>
      </w:pPr>
      <w:r w:rsidRPr="006E3D9D">
        <w:rPr>
          <w:rFonts w:cs="Arial"/>
        </w:rPr>
        <w:lastRenderedPageBreak/>
        <w:t>Op verzoek van beide partijen kan er een overleg op strategisch niveau georganiseerd worden voor onder andere contractbesprekingen, bij bijvoorbeeld een nieuw contract of verlenging van het huidige contract, of bij een escalatie vanuit de Opdrachtgever en/of Opdrachtnemer (ad hoc).</w:t>
      </w:r>
    </w:p>
    <w:p w14:paraId="5CCE3CBC" w14:textId="77777777" w:rsidR="006E3D9D" w:rsidRDefault="006E3D9D"/>
    <w:sectPr w:rsidR="006E3D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5C384" w14:textId="77777777" w:rsidR="008D7CE7" w:rsidRDefault="008D7CE7" w:rsidP="008D7CE7">
      <w:pPr>
        <w:spacing w:line="240" w:lineRule="auto"/>
      </w:pPr>
      <w:r>
        <w:separator/>
      </w:r>
    </w:p>
  </w:endnote>
  <w:endnote w:type="continuationSeparator" w:id="0">
    <w:p w14:paraId="4E158086" w14:textId="77777777" w:rsidR="008D7CE7" w:rsidRDefault="008D7CE7" w:rsidP="008D7C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Univers">
    <w:charset w:val="00"/>
    <w:family w:val="swiss"/>
    <w:pitch w:val="variable"/>
    <w:sig w:usb0="80000287" w:usb1="00000000" w:usb2="00000000" w:usb3="00000000" w:csb0="0000000F" w:csb1="00000000"/>
  </w:font>
  <w:font w:name="Prestige Elite">
    <w:altName w:val="Calibri"/>
    <w:charset w:val="00"/>
    <w:family w:val="swiss"/>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CEC99" w14:textId="77777777" w:rsidR="008D7CE7" w:rsidRDefault="008D7CE7" w:rsidP="008D7CE7">
      <w:pPr>
        <w:spacing w:line="240" w:lineRule="auto"/>
      </w:pPr>
      <w:r>
        <w:separator/>
      </w:r>
    </w:p>
  </w:footnote>
  <w:footnote w:type="continuationSeparator" w:id="0">
    <w:p w14:paraId="40E8A2F1" w14:textId="77777777" w:rsidR="008D7CE7" w:rsidRDefault="008D7CE7" w:rsidP="008D7C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3E9"/>
    <w:multiLevelType w:val="hybridMultilevel"/>
    <w:tmpl w:val="5F68B40C"/>
    <w:lvl w:ilvl="0" w:tplc="A31AB8FC">
      <w:start w:val="1"/>
      <w:numFmt w:val="bullet"/>
      <w:lvlText w:val=""/>
      <w:lvlJc w:val="left"/>
      <w:pPr>
        <w:ind w:left="720" w:hanging="360"/>
      </w:pPr>
      <w:rPr>
        <w:rFonts w:ascii="Symbol" w:hAnsi="Symbol" w:hint="default"/>
      </w:rPr>
    </w:lvl>
    <w:lvl w:ilvl="1" w:tplc="0BC86B7A">
      <w:start w:val="1"/>
      <w:numFmt w:val="bullet"/>
      <w:lvlText w:val="o"/>
      <w:lvlJc w:val="left"/>
      <w:pPr>
        <w:ind w:left="1440" w:hanging="360"/>
      </w:pPr>
      <w:rPr>
        <w:rFonts w:ascii="Courier New" w:hAnsi="Courier New" w:hint="default"/>
      </w:rPr>
    </w:lvl>
    <w:lvl w:ilvl="2" w:tplc="81588B50">
      <w:start w:val="1"/>
      <w:numFmt w:val="bullet"/>
      <w:lvlText w:val=""/>
      <w:lvlJc w:val="left"/>
      <w:pPr>
        <w:ind w:left="2160" w:hanging="360"/>
      </w:pPr>
      <w:rPr>
        <w:rFonts w:ascii="Wingdings" w:hAnsi="Wingdings" w:hint="default"/>
      </w:rPr>
    </w:lvl>
    <w:lvl w:ilvl="3" w:tplc="FDD0DB10">
      <w:start w:val="1"/>
      <w:numFmt w:val="bullet"/>
      <w:lvlText w:val=""/>
      <w:lvlJc w:val="left"/>
      <w:pPr>
        <w:ind w:left="2880" w:hanging="360"/>
      </w:pPr>
      <w:rPr>
        <w:rFonts w:ascii="Symbol" w:hAnsi="Symbol" w:hint="default"/>
      </w:rPr>
    </w:lvl>
    <w:lvl w:ilvl="4" w:tplc="985EFD6A">
      <w:start w:val="1"/>
      <w:numFmt w:val="bullet"/>
      <w:lvlText w:val="o"/>
      <w:lvlJc w:val="left"/>
      <w:pPr>
        <w:ind w:left="3600" w:hanging="360"/>
      </w:pPr>
      <w:rPr>
        <w:rFonts w:ascii="Courier New" w:hAnsi="Courier New" w:hint="default"/>
      </w:rPr>
    </w:lvl>
    <w:lvl w:ilvl="5" w:tplc="5D226B44">
      <w:start w:val="1"/>
      <w:numFmt w:val="bullet"/>
      <w:lvlText w:val=""/>
      <w:lvlJc w:val="left"/>
      <w:pPr>
        <w:ind w:left="4320" w:hanging="360"/>
      </w:pPr>
      <w:rPr>
        <w:rFonts w:ascii="Wingdings" w:hAnsi="Wingdings" w:hint="default"/>
      </w:rPr>
    </w:lvl>
    <w:lvl w:ilvl="6" w:tplc="AAE6D80E">
      <w:start w:val="1"/>
      <w:numFmt w:val="bullet"/>
      <w:lvlText w:val=""/>
      <w:lvlJc w:val="left"/>
      <w:pPr>
        <w:ind w:left="5040" w:hanging="360"/>
      </w:pPr>
      <w:rPr>
        <w:rFonts w:ascii="Symbol" w:hAnsi="Symbol" w:hint="default"/>
      </w:rPr>
    </w:lvl>
    <w:lvl w:ilvl="7" w:tplc="14AA254E">
      <w:start w:val="1"/>
      <w:numFmt w:val="bullet"/>
      <w:lvlText w:val="o"/>
      <w:lvlJc w:val="left"/>
      <w:pPr>
        <w:ind w:left="5760" w:hanging="360"/>
      </w:pPr>
      <w:rPr>
        <w:rFonts w:ascii="Courier New" w:hAnsi="Courier New" w:hint="default"/>
      </w:rPr>
    </w:lvl>
    <w:lvl w:ilvl="8" w:tplc="8B9AF838">
      <w:start w:val="1"/>
      <w:numFmt w:val="bullet"/>
      <w:lvlText w:val=""/>
      <w:lvlJc w:val="left"/>
      <w:pPr>
        <w:ind w:left="6480" w:hanging="360"/>
      </w:pPr>
      <w:rPr>
        <w:rFonts w:ascii="Wingdings" w:hAnsi="Wingdings" w:hint="default"/>
      </w:rPr>
    </w:lvl>
  </w:abstractNum>
  <w:abstractNum w:abstractNumId="1" w15:restartNumberingAfterBreak="0">
    <w:nsid w:val="0B5F7AF9"/>
    <w:multiLevelType w:val="multilevel"/>
    <w:tmpl w:val="8E3C2B2A"/>
    <w:lvl w:ilvl="0">
      <w:start w:val="1"/>
      <w:numFmt w:val="decimal"/>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 w15:restartNumberingAfterBreak="0">
    <w:nsid w:val="0DB51A51"/>
    <w:multiLevelType w:val="hybridMultilevel"/>
    <w:tmpl w:val="A9245258"/>
    <w:lvl w:ilvl="0" w:tplc="FD0AF316">
      <w:start w:val="1"/>
      <w:numFmt w:val="bullet"/>
      <w:lvlText w:val=""/>
      <w:lvlJc w:val="left"/>
      <w:pPr>
        <w:ind w:left="720" w:hanging="360"/>
      </w:pPr>
      <w:rPr>
        <w:rFonts w:ascii="Symbol" w:hAnsi="Symbol" w:hint="default"/>
      </w:rPr>
    </w:lvl>
    <w:lvl w:ilvl="1" w:tplc="3DBA5520" w:tentative="1">
      <w:start w:val="1"/>
      <w:numFmt w:val="bullet"/>
      <w:lvlText w:val="o"/>
      <w:lvlJc w:val="left"/>
      <w:pPr>
        <w:ind w:left="1440" w:hanging="360"/>
      </w:pPr>
      <w:rPr>
        <w:rFonts w:ascii="Courier New" w:hAnsi="Courier New" w:hint="default"/>
      </w:rPr>
    </w:lvl>
    <w:lvl w:ilvl="2" w:tplc="1A44F3E0" w:tentative="1">
      <w:start w:val="1"/>
      <w:numFmt w:val="bullet"/>
      <w:lvlText w:val=""/>
      <w:lvlJc w:val="left"/>
      <w:pPr>
        <w:ind w:left="2160" w:hanging="360"/>
      </w:pPr>
      <w:rPr>
        <w:rFonts w:ascii="Wingdings" w:hAnsi="Wingdings" w:hint="default"/>
      </w:rPr>
    </w:lvl>
    <w:lvl w:ilvl="3" w:tplc="5D5AA348" w:tentative="1">
      <w:start w:val="1"/>
      <w:numFmt w:val="bullet"/>
      <w:lvlText w:val=""/>
      <w:lvlJc w:val="left"/>
      <w:pPr>
        <w:ind w:left="2880" w:hanging="360"/>
      </w:pPr>
      <w:rPr>
        <w:rFonts w:ascii="Symbol" w:hAnsi="Symbol" w:hint="default"/>
      </w:rPr>
    </w:lvl>
    <w:lvl w:ilvl="4" w:tplc="8034BDB6" w:tentative="1">
      <w:start w:val="1"/>
      <w:numFmt w:val="bullet"/>
      <w:lvlText w:val="o"/>
      <w:lvlJc w:val="left"/>
      <w:pPr>
        <w:ind w:left="3600" w:hanging="360"/>
      </w:pPr>
      <w:rPr>
        <w:rFonts w:ascii="Courier New" w:hAnsi="Courier New" w:hint="default"/>
      </w:rPr>
    </w:lvl>
    <w:lvl w:ilvl="5" w:tplc="8564BE04" w:tentative="1">
      <w:start w:val="1"/>
      <w:numFmt w:val="bullet"/>
      <w:lvlText w:val=""/>
      <w:lvlJc w:val="left"/>
      <w:pPr>
        <w:ind w:left="4320" w:hanging="360"/>
      </w:pPr>
      <w:rPr>
        <w:rFonts w:ascii="Wingdings" w:hAnsi="Wingdings" w:hint="default"/>
      </w:rPr>
    </w:lvl>
    <w:lvl w:ilvl="6" w:tplc="557AABD8" w:tentative="1">
      <w:start w:val="1"/>
      <w:numFmt w:val="bullet"/>
      <w:lvlText w:val=""/>
      <w:lvlJc w:val="left"/>
      <w:pPr>
        <w:ind w:left="5040" w:hanging="360"/>
      </w:pPr>
      <w:rPr>
        <w:rFonts w:ascii="Symbol" w:hAnsi="Symbol" w:hint="default"/>
      </w:rPr>
    </w:lvl>
    <w:lvl w:ilvl="7" w:tplc="2C1ED4A8" w:tentative="1">
      <w:start w:val="1"/>
      <w:numFmt w:val="bullet"/>
      <w:lvlText w:val="o"/>
      <w:lvlJc w:val="left"/>
      <w:pPr>
        <w:ind w:left="5760" w:hanging="360"/>
      </w:pPr>
      <w:rPr>
        <w:rFonts w:ascii="Courier New" w:hAnsi="Courier New" w:hint="default"/>
      </w:rPr>
    </w:lvl>
    <w:lvl w:ilvl="8" w:tplc="E02EE9D4" w:tentative="1">
      <w:start w:val="1"/>
      <w:numFmt w:val="bullet"/>
      <w:lvlText w:val=""/>
      <w:lvlJc w:val="left"/>
      <w:pPr>
        <w:ind w:left="6480" w:hanging="360"/>
      </w:pPr>
      <w:rPr>
        <w:rFonts w:ascii="Wingdings" w:hAnsi="Wingdings" w:hint="default"/>
      </w:rPr>
    </w:lvl>
  </w:abstractNum>
  <w:abstractNum w:abstractNumId="3" w15:restartNumberingAfterBreak="0">
    <w:nsid w:val="0FE7FBF9"/>
    <w:multiLevelType w:val="hybridMultilevel"/>
    <w:tmpl w:val="FFFFFFFF"/>
    <w:lvl w:ilvl="0" w:tplc="96FA5894">
      <w:start w:val="1"/>
      <w:numFmt w:val="decimal"/>
      <w:lvlText w:val="%1."/>
      <w:lvlJc w:val="left"/>
      <w:pPr>
        <w:ind w:left="720" w:hanging="360"/>
      </w:pPr>
    </w:lvl>
    <w:lvl w:ilvl="1" w:tplc="8FECBE76">
      <w:start w:val="1"/>
      <w:numFmt w:val="lowerLetter"/>
      <w:lvlText w:val="%2."/>
      <w:lvlJc w:val="left"/>
      <w:pPr>
        <w:ind w:left="1440" w:hanging="360"/>
      </w:pPr>
    </w:lvl>
    <w:lvl w:ilvl="2" w:tplc="6BD2F710">
      <w:start w:val="1"/>
      <w:numFmt w:val="lowerRoman"/>
      <w:lvlText w:val="%3."/>
      <w:lvlJc w:val="right"/>
      <w:pPr>
        <w:ind w:left="2160" w:hanging="180"/>
      </w:pPr>
    </w:lvl>
    <w:lvl w:ilvl="3" w:tplc="DEB09B9C">
      <w:start w:val="1"/>
      <w:numFmt w:val="decimal"/>
      <w:lvlText w:val="%4."/>
      <w:lvlJc w:val="left"/>
      <w:pPr>
        <w:ind w:left="2880" w:hanging="360"/>
      </w:pPr>
    </w:lvl>
    <w:lvl w:ilvl="4" w:tplc="5A1092AE">
      <w:start w:val="1"/>
      <w:numFmt w:val="lowerLetter"/>
      <w:lvlText w:val="%5."/>
      <w:lvlJc w:val="left"/>
      <w:pPr>
        <w:ind w:left="3600" w:hanging="360"/>
      </w:pPr>
    </w:lvl>
    <w:lvl w:ilvl="5" w:tplc="A9A841B4">
      <w:start w:val="1"/>
      <w:numFmt w:val="lowerRoman"/>
      <w:lvlText w:val="%6."/>
      <w:lvlJc w:val="right"/>
      <w:pPr>
        <w:ind w:left="4320" w:hanging="180"/>
      </w:pPr>
    </w:lvl>
    <w:lvl w:ilvl="6" w:tplc="ED4E7550">
      <w:start w:val="1"/>
      <w:numFmt w:val="decimal"/>
      <w:lvlText w:val="%7."/>
      <w:lvlJc w:val="left"/>
      <w:pPr>
        <w:ind w:left="5040" w:hanging="360"/>
      </w:pPr>
    </w:lvl>
    <w:lvl w:ilvl="7" w:tplc="F0101E46">
      <w:start w:val="1"/>
      <w:numFmt w:val="lowerLetter"/>
      <w:lvlText w:val="%8."/>
      <w:lvlJc w:val="left"/>
      <w:pPr>
        <w:ind w:left="5760" w:hanging="360"/>
      </w:pPr>
    </w:lvl>
    <w:lvl w:ilvl="8" w:tplc="EA625902">
      <w:start w:val="1"/>
      <w:numFmt w:val="lowerRoman"/>
      <w:lvlText w:val="%9."/>
      <w:lvlJc w:val="right"/>
      <w:pPr>
        <w:ind w:left="6480" w:hanging="180"/>
      </w:pPr>
    </w:lvl>
  </w:abstractNum>
  <w:abstractNum w:abstractNumId="4" w15:restartNumberingAfterBreak="0">
    <w:nsid w:val="13C34116"/>
    <w:multiLevelType w:val="hybridMultilevel"/>
    <w:tmpl w:val="774C1C40"/>
    <w:lvl w:ilvl="0" w:tplc="DDCA314C">
      <w:start w:val="1"/>
      <w:numFmt w:val="bullet"/>
      <w:lvlText w:val=""/>
      <w:lvlJc w:val="left"/>
      <w:pPr>
        <w:ind w:left="720" w:hanging="360"/>
      </w:pPr>
      <w:rPr>
        <w:rFonts w:ascii="Symbol" w:hAnsi="Symbol" w:hint="default"/>
      </w:rPr>
    </w:lvl>
    <w:lvl w:ilvl="1" w:tplc="BB961F6C" w:tentative="1">
      <w:start w:val="1"/>
      <w:numFmt w:val="bullet"/>
      <w:lvlText w:val="o"/>
      <w:lvlJc w:val="left"/>
      <w:pPr>
        <w:ind w:left="1440" w:hanging="360"/>
      </w:pPr>
      <w:rPr>
        <w:rFonts w:ascii="Courier New" w:hAnsi="Courier New" w:hint="default"/>
      </w:rPr>
    </w:lvl>
    <w:lvl w:ilvl="2" w:tplc="F6E66A68" w:tentative="1">
      <w:start w:val="1"/>
      <w:numFmt w:val="bullet"/>
      <w:lvlText w:val=""/>
      <w:lvlJc w:val="left"/>
      <w:pPr>
        <w:ind w:left="2160" w:hanging="360"/>
      </w:pPr>
      <w:rPr>
        <w:rFonts w:ascii="Wingdings" w:hAnsi="Wingdings" w:hint="default"/>
      </w:rPr>
    </w:lvl>
    <w:lvl w:ilvl="3" w:tplc="A3FEB180" w:tentative="1">
      <w:start w:val="1"/>
      <w:numFmt w:val="bullet"/>
      <w:lvlText w:val=""/>
      <w:lvlJc w:val="left"/>
      <w:pPr>
        <w:ind w:left="2880" w:hanging="360"/>
      </w:pPr>
      <w:rPr>
        <w:rFonts w:ascii="Symbol" w:hAnsi="Symbol" w:hint="default"/>
      </w:rPr>
    </w:lvl>
    <w:lvl w:ilvl="4" w:tplc="2632BDA8" w:tentative="1">
      <w:start w:val="1"/>
      <w:numFmt w:val="bullet"/>
      <w:lvlText w:val="o"/>
      <w:lvlJc w:val="left"/>
      <w:pPr>
        <w:ind w:left="3600" w:hanging="360"/>
      </w:pPr>
      <w:rPr>
        <w:rFonts w:ascii="Courier New" w:hAnsi="Courier New" w:hint="default"/>
      </w:rPr>
    </w:lvl>
    <w:lvl w:ilvl="5" w:tplc="6DC469C4" w:tentative="1">
      <w:start w:val="1"/>
      <w:numFmt w:val="bullet"/>
      <w:lvlText w:val=""/>
      <w:lvlJc w:val="left"/>
      <w:pPr>
        <w:ind w:left="4320" w:hanging="360"/>
      </w:pPr>
      <w:rPr>
        <w:rFonts w:ascii="Wingdings" w:hAnsi="Wingdings" w:hint="default"/>
      </w:rPr>
    </w:lvl>
    <w:lvl w:ilvl="6" w:tplc="07EC40B4" w:tentative="1">
      <w:start w:val="1"/>
      <w:numFmt w:val="bullet"/>
      <w:lvlText w:val=""/>
      <w:lvlJc w:val="left"/>
      <w:pPr>
        <w:ind w:left="5040" w:hanging="360"/>
      </w:pPr>
      <w:rPr>
        <w:rFonts w:ascii="Symbol" w:hAnsi="Symbol" w:hint="default"/>
      </w:rPr>
    </w:lvl>
    <w:lvl w:ilvl="7" w:tplc="8962E19A" w:tentative="1">
      <w:start w:val="1"/>
      <w:numFmt w:val="bullet"/>
      <w:lvlText w:val="o"/>
      <w:lvlJc w:val="left"/>
      <w:pPr>
        <w:ind w:left="5760" w:hanging="360"/>
      </w:pPr>
      <w:rPr>
        <w:rFonts w:ascii="Courier New" w:hAnsi="Courier New" w:hint="default"/>
      </w:rPr>
    </w:lvl>
    <w:lvl w:ilvl="8" w:tplc="74B262FC" w:tentative="1">
      <w:start w:val="1"/>
      <w:numFmt w:val="bullet"/>
      <w:lvlText w:val=""/>
      <w:lvlJc w:val="left"/>
      <w:pPr>
        <w:ind w:left="6480" w:hanging="360"/>
      </w:pPr>
      <w:rPr>
        <w:rFonts w:ascii="Wingdings" w:hAnsi="Wingdings" w:hint="default"/>
      </w:rPr>
    </w:lvl>
  </w:abstractNum>
  <w:abstractNum w:abstractNumId="5" w15:restartNumberingAfterBreak="0">
    <w:nsid w:val="161D0E3E"/>
    <w:multiLevelType w:val="multilevel"/>
    <w:tmpl w:val="40F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92668A"/>
    <w:multiLevelType w:val="hybridMultilevel"/>
    <w:tmpl w:val="FC04C0FA"/>
    <w:lvl w:ilvl="0" w:tplc="17707DB2">
      <w:numFmt w:val="bullet"/>
      <w:lvlText w:val="-"/>
      <w:lvlJc w:val="left"/>
      <w:pPr>
        <w:ind w:left="720" w:hanging="360"/>
      </w:pPr>
      <w:rPr>
        <w:rFonts w:ascii="Arial" w:hAnsi="Arial" w:hint="default"/>
        <w:sz w:val="20"/>
      </w:rPr>
    </w:lvl>
    <w:lvl w:ilvl="1" w:tplc="849CBD60" w:tentative="1">
      <w:start w:val="1"/>
      <w:numFmt w:val="bullet"/>
      <w:lvlText w:val="o"/>
      <w:lvlJc w:val="left"/>
      <w:pPr>
        <w:ind w:left="1440" w:hanging="360"/>
      </w:pPr>
      <w:rPr>
        <w:rFonts w:ascii="Courier New" w:hAnsi="Courier New" w:hint="default"/>
      </w:rPr>
    </w:lvl>
    <w:lvl w:ilvl="2" w:tplc="7C1816F2" w:tentative="1">
      <w:start w:val="1"/>
      <w:numFmt w:val="bullet"/>
      <w:lvlText w:val=""/>
      <w:lvlJc w:val="left"/>
      <w:pPr>
        <w:ind w:left="2160" w:hanging="360"/>
      </w:pPr>
      <w:rPr>
        <w:rFonts w:ascii="Wingdings" w:hAnsi="Wingdings" w:hint="default"/>
      </w:rPr>
    </w:lvl>
    <w:lvl w:ilvl="3" w:tplc="C15C78CE" w:tentative="1">
      <w:start w:val="1"/>
      <w:numFmt w:val="bullet"/>
      <w:lvlText w:val=""/>
      <w:lvlJc w:val="left"/>
      <w:pPr>
        <w:ind w:left="2880" w:hanging="360"/>
      </w:pPr>
      <w:rPr>
        <w:rFonts w:ascii="Symbol" w:hAnsi="Symbol" w:hint="default"/>
      </w:rPr>
    </w:lvl>
    <w:lvl w:ilvl="4" w:tplc="FB047D1C" w:tentative="1">
      <w:start w:val="1"/>
      <w:numFmt w:val="bullet"/>
      <w:lvlText w:val="o"/>
      <w:lvlJc w:val="left"/>
      <w:pPr>
        <w:ind w:left="3600" w:hanging="360"/>
      </w:pPr>
      <w:rPr>
        <w:rFonts w:ascii="Courier New" w:hAnsi="Courier New" w:hint="default"/>
      </w:rPr>
    </w:lvl>
    <w:lvl w:ilvl="5" w:tplc="215882D0" w:tentative="1">
      <w:start w:val="1"/>
      <w:numFmt w:val="bullet"/>
      <w:lvlText w:val=""/>
      <w:lvlJc w:val="left"/>
      <w:pPr>
        <w:ind w:left="4320" w:hanging="360"/>
      </w:pPr>
      <w:rPr>
        <w:rFonts w:ascii="Wingdings" w:hAnsi="Wingdings" w:hint="default"/>
      </w:rPr>
    </w:lvl>
    <w:lvl w:ilvl="6" w:tplc="CF462858" w:tentative="1">
      <w:start w:val="1"/>
      <w:numFmt w:val="bullet"/>
      <w:lvlText w:val=""/>
      <w:lvlJc w:val="left"/>
      <w:pPr>
        <w:ind w:left="5040" w:hanging="360"/>
      </w:pPr>
      <w:rPr>
        <w:rFonts w:ascii="Symbol" w:hAnsi="Symbol" w:hint="default"/>
      </w:rPr>
    </w:lvl>
    <w:lvl w:ilvl="7" w:tplc="11265B08" w:tentative="1">
      <w:start w:val="1"/>
      <w:numFmt w:val="bullet"/>
      <w:lvlText w:val="o"/>
      <w:lvlJc w:val="left"/>
      <w:pPr>
        <w:ind w:left="5760" w:hanging="360"/>
      </w:pPr>
      <w:rPr>
        <w:rFonts w:ascii="Courier New" w:hAnsi="Courier New" w:hint="default"/>
      </w:rPr>
    </w:lvl>
    <w:lvl w:ilvl="8" w:tplc="DCFC5388" w:tentative="1">
      <w:start w:val="1"/>
      <w:numFmt w:val="bullet"/>
      <w:lvlText w:val=""/>
      <w:lvlJc w:val="left"/>
      <w:pPr>
        <w:ind w:left="6480" w:hanging="360"/>
      </w:pPr>
      <w:rPr>
        <w:rFonts w:ascii="Wingdings" w:hAnsi="Wingdings" w:hint="default"/>
      </w:rPr>
    </w:lvl>
  </w:abstractNum>
  <w:abstractNum w:abstractNumId="7" w15:restartNumberingAfterBreak="0">
    <w:nsid w:val="448443B3"/>
    <w:multiLevelType w:val="hybridMultilevel"/>
    <w:tmpl w:val="B358CAE0"/>
    <w:lvl w:ilvl="0" w:tplc="2ADCC938">
      <w:start w:val="1"/>
      <w:numFmt w:val="bullet"/>
      <w:lvlText w:val=""/>
      <w:lvlJc w:val="left"/>
      <w:pPr>
        <w:ind w:left="720" w:hanging="360"/>
      </w:pPr>
      <w:rPr>
        <w:rFonts w:ascii="Symbol" w:hAnsi="Symbol" w:hint="default"/>
      </w:rPr>
    </w:lvl>
    <w:lvl w:ilvl="1" w:tplc="F2788984" w:tentative="1">
      <w:start w:val="1"/>
      <w:numFmt w:val="bullet"/>
      <w:lvlText w:val="o"/>
      <w:lvlJc w:val="left"/>
      <w:pPr>
        <w:ind w:left="1440" w:hanging="360"/>
      </w:pPr>
      <w:rPr>
        <w:rFonts w:ascii="Courier New" w:hAnsi="Courier New" w:hint="default"/>
      </w:rPr>
    </w:lvl>
    <w:lvl w:ilvl="2" w:tplc="355ECE82" w:tentative="1">
      <w:start w:val="1"/>
      <w:numFmt w:val="bullet"/>
      <w:lvlText w:val=""/>
      <w:lvlJc w:val="left"/>
      <w:pPr>
        <w:ind w:left="2160" w:hanging="360"/>
      </w:pPr>
      <w:rPr>
        <w:rFonts w:ascii="Wingdings" w:hAnsi="Wingdings" w:hint="default"/>
      </w:rPr>
    </w:lvl>
    <w:lvl w:ilvl="3" w:tplc="F14A55E6" w:tentative="1">
      <w:start w:val="1"/>
      <w:numFmt w:val="bullet"/>
      <w:lvlText w:val=""/>
      <w:lvlJc w:val="left"/>
      <w:pPr>
        <w:ind w:left="2880" w:hanging="360"/>
      </w:pPr>
      <w:rPr>
        <w:rFonts w:ascii="Symbol" w:hAnsi="Symbol" w:hint="default"/>
      </w:rPr>
    </w:lvl>
    <w:lvl w:ilvl="4" w:tplc="D3C25CA2" w:tentative="1">
      <w:start w:val="1"/>
      <w:numFmt w:val="bullet"/>
      <w:lvlText w:val="o"/>
      <w:lvlJc w:val="left"/>
      <w:pPr>
        <w:ind w:left="3600" w:hanging="360"/>
      </w:pPr>
      <w:rPr>
        <w:rFonts w:ascii="Courier New" w:hAnsi="Courier New" w:hint="default"/>
      </w:rPr>
    </w:lvl>
    <w:lvl w:ilvl="5" w:tplc="47641F8E" w:tentative="1">
      <w:start w:val="1"/>
      <w:numFmt w:val="bullet"/>
      <w:lvlText w:val=""/>
      <w:lvlJc w:val="left"/>
      <w:pPr>
        <w:ind w:left="4320" w:hanging="360"/>
      </w:pPr>
      <w:rPr>
        <w:rFonts w:ascii="Wingdings" w:hAnsi="Wingdings" w:hint="default"/>
      </w:rPr>
    </w:lvl>
    <w:lvl w:ilvl="6" w:tplc="D4ECDBBA" w:tentative="1">
      <w:start w:val="1"/>
      <w:numFmt w:val="bullet"/>
      <w:lvlText w:val=""/>
      <w:lvlJc w:val="left"/>
      <w:pPr>
        <w:ind w:left="5040" w:hanging="360"/>
      </w:pPr>
      <w:rPr>
        <w:rFonts w:ascii="Symbol" w:hAnsi="Symbol" w:hint="default"/>
      </w:rPr>
    </w:lvl>
    <w:lvl w:ilvl="7" w:tplc="2B84B476" w:tentative="1">
      <w:start w:val="1"/>
      <w:numFmt w:val="bullet"/>
      <w:lvlText w:val="o"/>
      <w:lvlJc w:val="left"/>
      <w:pPr>
        <w:ind w:left="5760" w:hanging="360"/>
      </w:pPr>
      <w:rPr>
        <w:rFonts w:ascii="Courier New" w:hAnsi="Courier New" w:hint="default"/>
      </w:rPr>
    </w:lvl>
    <w:lvl w:ilvl="8" w:tplc="A1C201B0" w:tentative="1">
      <w:start w:val="1"/>
      <w:numFmt w:val="bullet"/>
      <w:lvlText w:val=""/>
      <w:lvlJc w:val="left"/>
      <w:pPr>
        <w:ind w:left="6480" w:hanging="360"/>
      </w:pPr>
      <w:rPr>
        <w:rFonts w:ascii="Wingdings" w:hAnsi="Wingdings" w:hint="default"/>
      </w:rPr>
    </w:lvl>
  </w:abstractNum>
  <w:abstractNum w:abstractNumId="8" w15:restartNumberingAfterBreak="0">
    <w:nsid w:val="562B00A1"/>
    <w:multiLevelType w:val="hybridMultilevel"/>
    <w:tmpl w:val="8BD867C0"/>
    <w:lvl w:ilvl="0" w:tplc="00B47686">
      <w:start w:val="1"/>
      <w:numFmt w:val="bullet"/>
      <w:lvlText w:val=""/>
      <w:lvlJc w:val="left"/>
      <w:pPr>
        <w:ind w:left="720" w:hanging="360"/>
      </w:pPr>
      <w:rPr>
        <w:rFonts w:ascii="Symbol" w:hAnsi="Symbol" w:hint="default"/>
      </w:rPr>
    </w:lvl>
    <w:lvl w:ilvl="1" w:tplc="962A7490" w:tentative="1">
      <w:start w:val="1"/>
      <w:numFmt w:val="bullet"/>
      <w:lvlText w:val="o"/>
      <w:lvlJc w:val="left"/>
      <w:pPr>
        <w:ind w:left="1440" w:hanging="360"/>
      </w:pPr>
      <w:rPr>
        <w:rFonts w:ascii="Courier New" w:hAnsi="Courier New" w:hint="default"/>
      </w:rPr>
    </w:lvl>
    <w:lvl w:ilvl="2" w:tplc="1E2283AA" w:tentative="1">
      <w:start w:val="1"/>
      <w:numFmt w:val="bullet"/>
      <w:lvlText w:val=""/>
      <w:lvlJc w:val="left"/>
      <w:pPr>
        <w:ind w:left="2160" w:hanging="360"/>
      </w:pPr>
      <w:rPr>
        <w:rFonts w:ascii="Wingdings" w:hAnsi="Wingdings" w:hint="default"/>
      </w:rPr>
    </w:lvl>
    <w:lvl w:ilvl="3" w:tplc="B636AE2E" w:tentative="1">
      <w:start w:val="1"/>
      <w:numFmt w:val="bullet"/>
      <w:lvlText w:val=""/>
      <w:lvlJc w:val="left"/>
      <w:pPr>
        <w:ind w:left="2880" w:hanging="360"/>
      </w:pPr>
      <w:rPr>
        <w:rFonts w:ascii="Symbol" w:hAnsi="Symbol" w:hint="default"/>
      </w:rPr>
    </w:lvl>
    <w:lvl w:ilvl="4" w:tplc="B134899E" w:tentative="1">
      <w:start w:val="1"/>
      <w:numFmt w:val="bullet"/>
      <w:lvlText w:val="o"/>
      <w:lvlJc w:val="left"/>
      <w:pPr>
        <w:ind w:left="3600" w:hanging="360"/>
      </w:pPr>
      <w:rPr>
        <w:rFonts w:ascii="Courier New" w:hAnsi="Courier New" w:hint="default"/>
      </w:rPr>
    </w:lvl>
    <w:lvl w:ilvl="5" w:tplc="1712667C" w:tentative="1">
      <w:start w:val="1"/>
      <w:numFmt w:val="bullet"/>
      <w:lvlText w:val=""/>
      <w:lvlJc w:val="left"/>
      <w:pPr>
        <w:ind w:left="4320" w:hanging="360"/>
      </w:pPr>
      <w:rPr>
        <w:rFonts w:ascii="Wingdings" w:hAnsi="Wingdings" w:hint="default"/>
      </w:rPr>
    </w:lvl>
    <w:lvl w:ilvl="6" w:tplc="2B06F182" w:tentative="1">
      <w:start w:val="1"/>
      <w:numFmt w:val="bullet"/>
      <w:lvlText w:val=""/>
      <w:lvlJc w:val="left"/>
      <w:pPr>
        <w:ind w:left="5040" w:hanging="360"/>
      </w:pPr>
      <w:rPr>
        <w:rFonts w:ascii="Symbol" w:hAnsi="Symbol" w:hint="default"/>
      </w:rPr>
    </w:lvl>
    <w:lvl w:ilvl="7" w:tplc="8820D884" w:tentative="1">
      <w:start w:val="1"/>
      <w:numFmt w:val="bullet"/>
      <w:lvlText w:val="o"/>
      <w:lvlJc w:val="left"/>
      <w:pPr>
        <w:ind w:left="5760" w:hanging="360"/>
      </w:pPr>
      <w:rPr>
        <w:rFonts w:ascii="Courier New" w:hAnsi="Courier New" w:hint="default"/>
      </w:rPr>
    </w:lvl>
    <w:lvl w:ilvl="8" w:tplc="CBE6E6CA" w:tentative="1">
      <w:start w:val="1"/>
      <w:numFmt w:val="bullet"/>
      <w:lvlText w:val=""/>
      <w:lvlJc w:val="left"/>
      <w:pPr>
        <w:ind w:left="6480" w:hanging="360"/>
      </w:pPr>
      <w:rPr>
        <w:rFonts w:ascii="Wingdings" w:hAnsi="Wingdings" w:hint="default"/>
      </w:rPr>
    </w:lvl>
  </w:abstractNum>
  <w:abstractNum w:abstractNumId="9" w15:restartNumberingAfterBreak="0">
    <w:nsid w:val="58D101EC"/>
    <w:multiLevelType w:val="hybridMultilevel"/>
    <w:tmpl w:val="D00E4248"/>
    <w:lvl w:ilvl="0" w:tplc="10E6AC94">
      <w:start w:val="1"/>
      <w:numFmt w:val="bullet"/>
      <w:lvlText w:val=""/>
      <w:lvlJc w:val="left"/>
      <w:pPr>
        <w:ind w:left="720" w:hanging="360"/>
      </w:pPr>
      <w:rPr>
        <w:rFonts w:ascii="Symbol" w:hAnsi="Symbol" w:hint="default"/>
      </w:rPr>
    </w:lvl>
    <w:lvl w:ilvl="1" w:tplc="1DEADAC8" w:tentative="1">
      <w:start w:val="1"/>
      <w:numFmt w:val="bullet"/>
      <w:lvlText w:val="o"/>
      <w:lvlJc w:val="left"/>
      <w:pPr>
        <w:ind w:left="1440" w:hanging="360"/>
      </w:pPr>
      <w:rPr>
        <w:rFonts w:ascii="Courier New" w:hAnsi="Courier New" w:hint="default"/>
      </w:rPr>
    </w:lvl>
    <w:lvl w:ilvl="2" w:tplc="CB9CC8CE" w:tentative="1">
      <w:start w:val="1"/>
      <w:numFmt w:val="bullet"/>
      <w:lvlText w:val=""/>
      <w:lvlJc w:val="left"/>
      <w:pPr>
        <w:ind w:left="2160" w:hanging="360"/>
      </w:pPr>
      <w:rPr>
        <w:rFonts w:ascii="Wingdings" w:hAnsi="Wingdings" w:hint="default"/>
      </w:rPr>
    </w:lvl>
    <w:lvl w:ilvl="3" w:tplc="19FAE594" w:tentative="1">
      <w:start w:val="1"/>
      <w:numFmt w:val="bullet"/>
      <w:lvlText w:val=""/>
      <w:lvlJc w:val="left"/>
      <w:pPr>
        <w:ind w:left="2880" w:hanging="360"/>
      </w:pPr>
      <w:rPr>
        <w:rFonts w:ascii="Symbol" w:hAnsi="Symbol" w:hint="default"/>
      </w:rPr>
    </w:lvl>
    <w:lvl w:ilvl="4" w:tplc="E5FCA50A" w:tentative="1">
      <w:start w:val="1"/>
      <w:numFmt w:val="bullet"/>
      <w:lvlText w:val="o"/>
      <w:lvlJc w:val="left"/>
      <w:pPr>
        <w:ind w:left="3600" w:hanging="360"/>
      </w:pPr>
      <w:rPr>
        <w:rFonts w:ascii="Courier New" w:hAnsi="Courier New" w:hint="default"/>
      </w:rPr>
    </w:lvl>
    <w:lvl w:ilvl="5" w:tplc="DE5E38C0" w:tentative="1">
      <w:start w:val="1"/>
      <w:numFmt w:val="bullet"/>
      <w:lvlText w:val=""/>
      <w:lvlJc w:val="left"/>
      <w:pPr>
        <w:ind w:left="4320" w:hanging="360"/>
      </w:pPr>
      <w:rPr>
        <w:rFonts w:ascii="Wingdings" w:hAnsi="Wingdings" w:hint="default"/>
      </w:rPr>
    </w:lvl>
    <w:lvl w:ilvl="6" w:tplc="8AA441EC" w:tentative="1">
      <w:start w:val="1"/>
      <w:numFmt w:val="bullet"/>
      <w:lvlText w:val=""/>
      <w:lvlJc w:val="left"/>
      <w:pPr>
        <w:ind w:left="5040" w:hanging="360"/>
      </w:pPr>
      <w:rPr>
        <w:rFonts w:ascii="Symbol" w:hAnsi="Symbol" w:hint="default"/>
      </w:rPr>
    </w:lvl>
    <w:lvl w:ilvl="7" w:tplc="455E84A8" w:tentative="1">
      <w:start w:val="1"/>
      <w:numFmt w:val="bullet"/>
      <w:lvlText w:val="o"/>
      <w:lvlJc w:val="left"/>
      <w:pPr>
        <w:ind w:left="5760" w:hanging="360"/>
      </w:pPr>
      <w:rPr>
        <w:rFonts w:ascii="Courier New" w:hAnsi="Courier New" w:hint="default"/>
      </w:rPr>
    </w:lvl>
    <w:lvl w:ilvl="8" w:tplc="82242990" w:tentative="1">
      <w:start w:val="1"/>
      <w:numFmt w:val="bullet"/>
      <w:lvlText w:val=""/>
      <w:lvlJc w:val="left"/>
      <w:pPr>
        <w:ind w:left="6480" w:hanging="360"/>
      </w:pPr>
      <w:rPr>
        <w:rFonts w:ascii="Wingdings" w:hAnsi="Wingdings" w:hint="default"/>
      </w:rPr>
    </w:lvl>
  </w:abstractNum>
  <w:abstractNum w:abstractNumId="10" w15:restartNumberingAfterBreak="0">
    <w:nsid w:val="7F48415C"/>
    <w:multiLevelType w:val="hybridMultilevel"/>
    <w:tmpl w:val="3DB6CBDA"/>
    <w:lvl w:ilvl="0" w:tplc="4942CAC2">
      <w:start w:val="1"/>
      <w:numFmt w:val="bullet"/>
      <w:lvlText w:val=""/>
      <w:lvlJc w:val="left"/>
      <w:pPr>
        <w:ind w:left="720" w:hanging="360"/>
      </w:pPr>
      <w:rPr>
        <w:rFonts w:ascii="Symbol" w:hAnsi="Symbol" w:hint="default"/>
      </w:rPr>
    </w:lvl>
    <w:lvl w:ilvl="1" w:tplc="F5BCC3DA" w:tentative="1">
      <w:start w:val="1"/>
      <w:numFmt w:val="bullet"/>
      <w:lvlText w:val="o"/>
      <w:lvlJc w:val="left"/>
      <w:pPr>
        <w:ind w:left="1440" w:hanging="360"/>
      </w:pPr>
      <w:rPr>
        <w:rFonts w:ascii="Courier New" w:hAnsi="Courier New" w:hint="default"/>
      </w:rPr>
    </w:lvl>
    <w:lvl w:ilvl="2" w:tplc="FAE4877A" w:tentative="1">
      <w:start w:val="1"/>
      <w:numFmt w:val="bullet"/>
      <w:lvlText w:val=""/>
      <w:lvlJc w:val="left"/>
      <w:pPr>
        <w:ind w:left="2160" w:hanging="360"/>
      </w:pPr>
      <w:rPr>
        <w:rFonts w:ascii="Wingdings" w:hAnsi="Wingdings" w:hint="default"/>
      </w:rPr>
    </w:lvl>
    <w:lvl w:ilvl="3" w:tplc="EF343228" w:tentative="1">
      <w:start w:val="1"/>
      <w:numFmt w:val="bullet"/>
      <w:lvlText w:val=""/>
      <w:lvlJc w:val="left"/>
      <w:pPr>
        <w:ind w:left="2880" w:hanging="360"/>
      </w:pPr>
      <w:rPr>
        <w:rFonts w:ascii="Symbol" w:hAnsi="Symbol" w:hint="default"/>
      </w:rPr>
    </w:lvl>
    <w:lvl w:ilvl="4" w:tplc="96721AF0" w:tentative="1">
      <w:start w:val="1"/>
      <w:numFmt w:val="bullet"/>
      <w:lvlText w:val="o"/>
      <w:lvlJc w:val="left"/>
      <w:pPr>
        <w:ind w:left="3600" w:hanging="360"/>
      </w:pPr>
      <w:rPr>
        <w:rFonts w:ascii="Courier New" w:hAnsi="Courier New" w:hint="default"/>
      </w:rPr>
    </w:lvl>
    <w:lvl w:ilvl="5" w:tplc="B40CD584" w:tentative="1">
      <w:start w:val="1"/>
      <w:numFmt w:val="bullet"/>
      <w:lvlText w:val=""/>
      <w:lvlJc w:val="left"/>
      <w:pPr>
        <w:ind w:left="4320" w:hanging="360"/>
      </w:pPr>
      <w:rPr>
        <w:rFonts w:ascii="Wingdings" w:hAnsi="Wingdings" w:hint="default"/>
      </w:rPr>
    </w:lvl>
    <w:lvl w:ilvl="6" w:tplc="A3B62026" w:tentative="1">
      <w:start w:val="1"/>
      <w:numFmt w:val="bullet"/>
      <w:lvlText w:val=""/>
      <w:lvlJc w:val="left"/>
      <w:pPr>
        <w:ind w:left="5040" w:hanging="360"/>
      </w:pPr>
      <w:rPr>
        <w:rFonts w:ascii="Symbol" w:hAnsi="Symbol" w:hint="default"/>
      </w:rPr>
    </w:lvl>
    <w:lvl w:ilvl="7" w:tplc="B720D2DE" w:tentative="1">
      <w:start w:val="1"/>
      <w:numFmt w:val="bullet"/>
      <w:lvlText w:val="o"/>
      <w:lvlJc w:val="left"/>
      <w:pPr>
        <w:ind w:left="5760" w:hanging="360"/>
      </w:pPr>
      <w:rPr>
        <w:rFonts w:ascii="Courier New" w:hAnsi="Courier New" w:hint="default"/>
      </w:rPr>
    </w:lvl>
    <w:lvl w:ilvl="8" w:tplc="122EEB82" w:tentative="1">
      <w:start w:val="1"/>
      <w:numFmt w:val="bullet"/>
      <w:lvlText w:val=""/>
      <w:lvlJc w:val="left"/>
      <w:pPr>
        <w:ind w:left="6480" w:hanging="360"/>
      </w:pPr>
      <w:rPr>
        <w:rFonts w:ascii="Wingdings" w:hAnsi="Wingdings" w:hint="default"/>
      </w:rPr>
    </w:lvl>
  </w:abstractNum>
  <w:num w:numId="1" w16cid:durableId="1360084444">
    <w:abstractNumId w:val="0"/>
  </w:num>
  <w:num w:numId="2" w16cid:durableId="700978764">
    <w:abstractNumId w:val="1"/>
  </w:num>
  <w:num w:numId="3" w16cid:durableId="52119869">
    <w:abstractNumId w:val="1"/>
  </w:num>
  <w:num w:numId="4" w16cid:durableId="1312751983">
    <w:abstractNumId w:val="1"/>
  </w:num>
  <w:num w:numId="5" w16cid:durableId="1466314632">
    <w:abstractNumId w:val="1"/>
  </w:num>
  <w:num w:numId="6" w16cid:durableId="625039554">
    <w:abstractNumId w:val="5"/>
  </w:num>
  <w:num w:numId="7" w16cid:durableId="1917278636">
    <w:abstractNumId w:val="9"/>
  </w:num>
  <w:num w:numId="8" w16cid:durableId="898327204">
    <w:abstractNumId w:val="10"/>
  </w:num>
  <w:num w:numId="9" w16cid:durableId="1878931821">
    <w:abstractNumId w:val="7"/>
  </w:num>
  <w:num w:numId="10" w16cid:durableId="1571119187">
    <w:abstractNumId w:val="4"/>
  </w:num>
  <w:num w:numId="11" w16cid:durableId="1724404419">
    <w:abstractNumId w:val="8"/>
  </w:num>
  <w:num w:numId="12" w16cid:durableId="612979651">
    <w:abstractNumId w:val="6"/>
  </w:num>
  <w:num w:numId="13" w16cid:durableId="2003042657">
    <w:abstractNumId w:val="2"/>
  </w:num>
  <w:num w:numId="14" w16cid:durableId="1931037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9D"/>
    <w:rsid w:val="00001BD7"/>
    <w:rsid w:val="00003F5F"/>
    <w:rsid w:val="00004BA2"/>
    <w:rsid w:val="000055CE"/>
    <w:rsid w:val="000059F0"/>
    <w:rsid w:val="0000651B"/>
    <w:rsid w:val="000112CF"/>
    <w:rsid w:val="00012219"/>
    <w:rsid w:val="000129EE"/>
    <w:rsid w:val="000164A0"/>
    <w:rsid w:val="00021247"/>
    <w:rsid w:val="0002199C"/>
    <w:rsid w:val="00022B45"/>
    <w:rsid w:val="00024B65"/>
    <w:rsid w:val="000252F3"/>
    <w:rsid w:val="00026A91"/>
    <w:rsid w:val="000270E9"/>
    <w:rsid w:val="00027470"/>
    <w:rsid w:val="000300B6"/>
    <w:rsid w:val="000300E6"/>
    <w:rsid w:val="00030C66"/>
    <w:rsid w:val="000311A2"/>
    <w:rsid w:val="00033B41"/>
    <w:rsid w:val="00034B67"/>
    <w:rsid w:val="00034EF2"/>
    <w:rsid w:val="0003648B"/>
    <w:rsid w:val="0004136F"/>
    <w:rsid w:val="00041F90"/>
    <w:rsid w:val="0004297D"/>
    <w:rsid w:val="000439E5"/>
    <w:rsid w:val="000461B0"/>
    <w:rsid w:val="00052578"/>
    <w:rsid w:val="00053C18"/>
    <w:rsid w:val="00056F3F"/>
    <w:rsid w:val="00056FEA"/>
    <w:rsid w:val="0006289B"/>
    <w:rsid w:val="00063234"/>
    <w:rsid w:val="00063E01"/>
    <w:rsid w:val="00064835"/>
    <w:rsid w:val="00064E0D"/>
    <w:rsid w:val="00066948"/>
    <w:rsid w:val="00067B68"/>
    <w:rsid w:val="00071992"/>
    <w:rsid w:val="0007414F"/>
    <w:rsid w:val="000765F4"/>
    <w:rsid w:val="0007670B"/>
    <w:rsid w:val="00081FE1"/>
    <w:rsid w:val="000834B2"/>
    <w:rsid w:val="000844CD"/>
    <w:rsid w:val="0008516E"/>
    <w:rsid w:val="000868C8"/>
    <w:rsid w:val="00087373"/>
    <w:rsid w:val="00087AE0"/>
    <w:rsid w:val="000903E6"/>
    <w:rsid w:val="00094969"/>
    <w:rsid w:val="00094F24"/>
    <w:rsid w:val="00095C49"/>
    <w:rsid w:val="000971BB"/>
    <w:rsid w:val="00097414"/>
    <w:rsid w:val="000A13BB"/>
    <w:rsid w:val="000A13EB"/>
    <w:rsid w:val="000A168E"/>
    <w:rsid w:val="000A4581"/>
    <w:rsid w:val="000A4642"/>
    <w:rsid w:val="000A5126"/>
    <w:rsid w:val="000A6B71"/>
    <w:rsid w:val="000A6E95"/>
    <w:rsid w:val="000B3976"/>
    <w:rsid w:val="000B537F"/>
    <w:rsid w:val="000B59EA"/>
    <w:rsid w:val="000B7179"/>
    <w:rsid w:val="000C08A9"/>
    <w:rsid w:val="000C2A72"/>
    <w:rsid w:val="000C506A"/>
    <w:rsid w:val="000D124F"/>
    <w:rsid w:val="000D20F1"/>
    <w:rsid w:val="000D6A2F"/>
    <w:rsid w:val="000D709C"/>
    <w:rsid w:val="000E2AF2"/>
    <w:rsid w:val="000E736A"/>
    <w:rsid w:val="000F090F"/>
    <w:rsid w:val="000F0A08"/>
    <w:rsid w:val="000F0FCC"/>
    <w:rsid w:val="000F2908"/>
    <w:rsid w:val="000F2EB6"/>
    <w:rsid w:val="000F4706"/>
    <w:rsid w:val="00100B78"/>
    <w:rsid w:val="001059AC"/>
    <w:rsid w:val="001061C8"/>
    <w:rsid w:val="00106D78"/>
    <w:rsid w:val="00107776"/>
    <w:rsid w:val="00107BCE"/>
    <w:rsid w:val="001103CD"/>
    <w:rsid w:val="00110DDC"/>
    <w:rsid w:val="00111BDC"/>
    <w:rsid w:val="0011319A"/>
    <w:rsid w:val="0011456F"/>
    <w:rsid w:val="001152C4"/>
    <w:rsid w:val="00115D35"/>
    <w:rsid w:val="00116226"/>
    <w:rsid w:val="00116449"/>
    <w:rsid w:val="00121490"/>
    <w:rsid w:val="001217D7"/>
    <w:rsid w:val="00123270"/>
    <w:rsid w:val="00123EF9"/>
    <w:rsid w:val="001263AD"/>
    <w:rsid w:val="00126FC3"/>
    <w:rsid w:val="0012798F"/>
    <w:rsid w:val="001306DF"/>
    <w:rsid w:val="001314A8"/>
    <w:rsid w:val="00131786"/>
    <w:rsid w:val="001325D8"/>
    <w:rsid w:val="00132D83"/>
    <w:rsid w:val="0013473A"/>
    <w:rsid w:val="00143D43"/>
    <w:rsid w:val="00145CFC"/>
    <w:rsid w:val="00146CD0"/>
    <w:rsid w:val="00152935"/>
    <w:rsid w:val="0015388B"/>
    <w:rsid w:val="00155103"/>
    <w:rsid w:val="00156F21"/>
    <w:rsid w:val="00157177"/>
    <w:rsid w:val="001572C5"/>
    <w:rsid w:val="001577ED"/>
    <w:rsid w:val="001603E1"/>
    <w:rsid w:val="00161FCD"/>
    <w:rsid w:val="00162773"/>
    <w:rsid w:val="00165FB3"/>
    <w:rsid w:val="00166AE5"/>
    <w:rsid w:val="00167198"/>
    <w:rsid w:val="00170199"/>
    <w:rsid w:val="00170817"/>
    <w:rsid w:val="00172B4B"/>
    <w:rsid w:val="0017528F"/>
    <w:rsid w:val="00175DF6"/>
    <w:rsid w:val="001764D0"/>
    <w:rsid w:val="00176C7A"/>
    <w:rsid w:val="001772ED"/>
    <w:rsid w:val="0018050E"/>
    <w:rsid w:val="00181A9B"/>
    <w:rsid w:val="0018357E"/>
    <w:rsid w:val="0018457A"/>
    <w:rsid w:val="00185FAF"/>
    <w:rsid w:val="00186ACA"/>
    <w:rsid w:val="001918CA"/>
    <w:rsid w:val="00193B53"/>
    <w:rsid w:val="001949B9"/>
    <w:rsid w:val="00194BB5"/>
    <w:rsid w:val="00194D1D"/>
    <w:rsid w:val="00195207"/>
    <w:rsid w:val="001952CF"/>
    <w:rsid w:val="00196FD4"/>
    <w:rsid w:val="001A14BD"/>
    <w:rsid w:val="001A2F7A"/>
    <w:rsid w:val="001A4747"/>
    <w:rsid w:val="001A5F8F"/>
    <w:rsid w:val="001A6F7C"/>
    <w:rsid w:val="001A7002"/>
    <w:rsid w:val="001B056C"/>
    <w:rsid w:val="001B45C9"/>
    <w:rsid w:val="001B50AA"/>
    <w:rsid w:val="001B515F"/>
    <w:rsid w:val="001C22FF"/>
    <w:rsid w:val="001C2700"/>
    <w:rsid w:val="001C2A67"/>
    <w:rsid w:val="001C2ED7"/>
    <w:rsid w:val="001C76A3"/>
    <w:rsid w:val="001D0417"/>
    <w:rsid w:val="001D0A90"/>
    <w:rsid w:val="001D1497"/>
    <w:rsid w:val="001D2EDD"/>
    <w:rsid w:val="001D7046"/>
    <w:rsid w:val="001E318B"/>
    <w:rsid w:val="001E3FE8"/>
    <w:rsid w:val="001E7388"/>
    <w:rsid w:val="001E78C8"/>
    <w:rsid w:val="001F1AC3"/>
    <w:rsid w:val="001F71D8"/>
    <w:rsid w:val="001F73B7"/>
    <w:rsid w:val="001F771C"/>
    <w:rsid w:val="00201145"/>
    <w:rsid w:val="00203992"/>
    <w:rsid w:val="00203CB0"/>
    <w:rsid w:val="00207039"/>
    <w:rsid w:val="00210310"/>
    <w:rsid w:val="00213FD5"/>
    <w:rsid w:val="00214BAF"/>
    <w:rsid w:val="00215C2B"/>
    <w:rsid w:val="00216C90"/>
    <w:rsid w:val="00217177"/>
    <w:rsid w:val="00221025"/>
    <w:rsid w:val="002215CE"/>
    <w:rsid w:val="002222E2"/>
    <w:rsid w:val="00222DA5"/>
    <w:rsid w:val="002237DF"/>
    <w:rsid w:val="00224782"/>
    <w:rsid w:val="00225B1B"/>
    <w:rsid w:val="0022629A"/>
    <w:rsid w:val="0022652C"/>
    <w:rsid w:val="002272DF"/>
    <w:rsid w:val="002320CB"/>
    <w:rsid w:val="0023238E"/>
    <w:rsid w:val="00232626"/>
    <w:rsid w:val="00232BA7"/>
    <w:rsid w:val="002335A4"/>
    <w:rsid w:val="00235217"/>
    <w:rsid w:val="00236135"/>
    <w:rsid w:val="00237678"/>
    <w:rsid w:val="0023796F"/>
    <w:rsid w:val="0024058D"/>
    <w:rsid w:val="0024289B"/>
    <w:rsid w:val="00244BAB"/>
    <w:rsid w:val="002458CC"/>
    <w:rsid w:val="00245D20"/>
    <w:rsid w:val="002472BE"/>
    <w:rsid w:val="00254E0E"/>
    <w:rsid w:val="00255837"/>
    <w:rsid w:val="00256ABC"/>
    <w:rsid w:val="002578C3"/>
    <w:rsid w:val="002600FB"/>
    <w:rsid w:val="0026067D"/>
    <w:rsid w:val="00264D21"/>
    <w:rsid w:val="0026755C"/>
    <w:rsid w:val="0027076C"/>
    <w:rsid w:val="00270FE5"/>
    <w:rsid w:val="0027255D"/>
    <w:rsid w:val="0027311B"/>
    <w:rsid w:val="00273B2A"/>
    <w:rsid w:val="00277B63"/>
    <w:rsid w:val="00280501"/>
    <w:rsid w:val="00280FFD"/>
    <w:rsid w:val="00281121"/>
    <w:rsid w:val="00282A9B"/>
    <w:rsid w:val="0028454D"/>
    <w:rsid w:val="0029235E"/>
    <w:rsid w:val="0029333C"/>
    <w:rsid w:val="002A07EE"/>
    <w:rsid w:val="002A09AB"/>
    <w:rsid w:val="002A0C57"/>
    <w:rsid w:val="002A42B5"/>
    <w:rsid w:val="002A4BFE"/>
    <w:rsid w:val="002A5270"/>
    <w:rsid w:val="002A6548"/>
    <w:rsid w:val="002A79C9"/>
    <w:rsid w:val="002B1761"/>
    <w:rsid w:val="002B29BB"/>
    <w:rsid w:val="002B309D"/>
    <w:rsid w:val="002B493A"/>
    <w:rsid w:val="002B6CED"/>
    <w:rsid w:val="002C1383"/>
    <w:rsid w:val="002C1A8D"/>
    <w:rsid w:val="002C3F3B"/>
    <w:rsid w:val="002C4657"/>
    <w:rsid w:val="002C5522"/>
    <w:rsid w:val="002C6780"/>
    <w:rsid w:val="002C6D4D"/>
    <w:rsid w:val="002C7D98"/>
    <w:rsid w:val="002C7FB1"/>
    <w:rsid w:val="002D010F"/>
    <w:rsid w:val="002D04A9"/>
    <w:rsid w:val="002D2030"/>
    <w:rsid w:val="002D4F31"/>
    <w:rsid w:val="002E08A7"/>
    <w:rsid w:val="002E1F9F"/>
    <w:rsid w:val="002E2264"/>
    <w:rsid w:val="002E22C3"/>
    <w:rsid w:val="002E2A18"/>
    <w:rsid w:val="002E3C7D"/>
    <w:rsid w:val="002E3D90"/>
    <w:rsid w:val="002E411F"/>
    <w:rsid w:val="002E44A5"/>
    <w:rsid w:val="002E78A1"/>
    <w:rsid w:val="002F01F1"/>
    <w:rsid w:val="002F10E7"/>
    <w:rsid w:val="002F1DBE"/>
    <w:rsid w:val="002F5C62"/>
    <w:rsid w:val="002F7306"/>
    <w:rsid w:val="00300656"/>
    <w:rsid w:val="00300888"/>
    <w:rsid w:val="003024BE"/>
    <w:rsid w:val="00302B9E"/>
    <w:rsid w:val="003058D4"/>
    <w:rsid w:val="00306A48"/>
    <w:rsid w:val="0030781A"/>
    <w:rsid w:val="00311DE5"/>
    <w:rsid w:val="0031206B"/>
    <w:rsid w:val="00312999"/>
    <w:rsid w:val="00315363"/>
    <w:rsid w:val="00315DB3"/>
    <w:rsid w:val="003169F4"/>
    <w:rsid w:val="00322978"/>
    <w:rsid w:val="0032596F"/>
    <w:rsid w:val="00333547"/>
    <w:rsid w:val="003349EA"/>
    <w:rsid w:val="00340446"/>
    <w:rsid w:val="00341F93"/>
    <w:rsid w:val="00342CBD"/>
    <w:rsid w:val="00345933"/>
    <w:rsid w:val="00351D54"/>
    <w:rsid w:val="003540C5"/>
    <w:rsid w:val="00354342"/>
    <w:rsid w:val="00355B23"/>
    <w:rsid w:val="003566DE"/>
    <w:rsid w:val="003576D2"/>
    <w:rsid w:val="00357FE2"/>
    <w:rsid w:val="00360506"/>
    <w:rsid w:val="003611FA"/>
    <w:rsid w:val="00362883"/>
    <w:rsid w:val="00363334"/>
    <w:rsid w:val="0036472D"/>
    <w:rsid w:val="003655DD"/>
    <w:rsid w:val="00366FD9"/>
    <w:rsid w:val="00370111"/>
    <w:rsid w:val="00372FAC"/>
    <w:rsid w:val="00373790"/>
    <w:rsid w:val="00374EA5"/>
    <w:rsid w:val="0037737E"/>
    <w:rsid w:val="00377540"/>
    <w:rsid w:val="00380801"/>
    <w:rsid w:val="00382CCC"/>
    <w:rsid w:val="00383737"/>
    <w:rsid w:val="00386009"/>
    <w:rsid w:val="00386BF8"/>
    <w:rsid w:val="003871F8"/>
    <w:rsid w:val="0039272B"/>
    <w:rsid w:val="00392D50"/>
    <w:rsid w:val="003951B2"/>
    <w:rsid w:val="003969BD"/>
    <w:rsid w:val="003A00E7"/>
    <w:rsid w:val="003A287E"/>
    <w:rsid w:val="003A3087"/>
    <w:rsid w:val="003A76E5"/>
    <w:rsid w:val="003A7ED1"/>
    <w:rsid w:val="003B1AC5"/>
    <w:rsid w:val="003B1FE7"/>
    <w:rsid w:val="003B2B33"/>
    <w:rsid w:val="003B3000"/>
    <w:rsid w:val="003B4D9A"/>
    <w:rsid w:val="003B57CD"/>
    <w:rsid w:val="003B64F7"/>
    <w:rsid w:val="003B6DA7"/>
    <w:rsid w:val="003B7B0B"/>
    <w:rsid w:val="003C0DB6"/>
    <w:rsid w:val="003C1816"/>
    <w:rsid w:val="003C275C"/>
    <w:rsid w:val="003C44B4"/>
    <w:rsid w:val="003C56D0"/>
    <w:rsid w:val="003C665F"/>
    <w:rsid w:val="003D0F56"/>
    <w:rsid w:val="003D35DA"/>
    <w:rsid w:val="003D3755"/>
    <w:rsid w:val="003D4510"/>
    <w:rsid w:val="003D64D2"/>
    <w:rsid w:val="003E1355"/>
    <w:rsid w:val="003E4258"/>
    <w:rsid w:val="003E4277"/>
    <w:rsid w:val="003E4406"/>
    <w:rsid w:val="003E4DCD"/>
    <w:rsid w:val="003E5925"/>
    <w:rsid w:val="003E68A1"/>
    <w:rsid w:val="003E778B"/>
    <w:rsid w:val="003E7D1D"/>
    <w:rsid w:val="003F0139"/>
    <w:rsid w:val="003F05A8"/>
    <w:rsid w:val="003F10B8"/>
    <w:rsid w:val="003F1F28"/>
    <w:rsid w:val="003F2B10"/>
    <w:rsid w:val="003F2E36"/>
    <w:rsid w:val="003F3FAC"/>
    <w:rsid w:val="003F54F9"/>
    <w:rsid w:val="003F5AFB"/>
    <w:rsid w:val="003F7EEA"/>
    <w:rsid w:val="004007D2"/>
    <w:rsid w:val="00400A17"/>
    <w:rsid w:val="00401404"/>
    <w:rsid w:val="004015AC"/>
    <w:rsid w:val="0040370F"/>
    <w:rsid w:val="00403B03"/>
    <w:rsid w:val="00404B9C"/>
    <w:rsid w:val="00405029"/>
    <w:rsid w:val="00405203"/>
    <w:rsid w:val="00405F12"/>
    <w:rsid w:val="004064F4"/>
    <w:rsid w:val="00412F02"/>
    <w:rsid w:val="00413E2C"/>
    <w:rsid w:val="00415266"/>
    <w:rsid w:val="00417108"/>
    <w:rsid w:val="00420018"/>
    <w:rsid w:val="004214DE"/>
    <w:rsid w:val="00421A45"/>
    <w:rsid w:val="00421BDD"/>
    <w:rsid w:val="00422D28"/>
    <w:rsid w:val="00425246"/>
    <w:rsid w:val="0042758E"/>
    <w:rsid w:val="0042764F"/>
    <w:rsid w:val="00427D6C"/>
    <w:rsid w:val="00427DB4"/>
    <w:rsid w:val="00430AE6"/>
    <w:rsid w:val="00430AF2"/>
    <w:rsid w:val="00431B91"/>
    <w:rsid w:val="00432523"/>
    <w:rsid w:val="004337E0"/>
    <w:rsid w:val="004357A2"/>
    <w:rsid w:val="004365EE"/>
    <w:rsid w:val="00437102"/>
    <w:rsid w:val="00437FC0"/>
    <w:rsid w:val="00441855"/>
    <w:rsid w:val="0044206D"/>
    <w:rsid w:val="00446FF8"/>
    <w:rsid w:val="0044710B"/>
    <w:rsid w:val="00447F02"/>
    <w:rsid w:val="004501FE"/>
    <w:rsid w:val="00450458"/>
    <w:rsid w:val="00452A55"/>
    <w:rsid w:val="004543B3"/>
    <w:rsid w:val="004545B1"/>
    <w:rsid w:val="00454723"/>
    <w:rsid w:val="00455231"/>
    <w:rsid w:val="0045670D"/>
    <w:rsid w:val="0045774D"/>
    <w:rsid w:val="0045797E"/>
    <w:rsid w:val="00457EB0"/>
    <w:rsid w:val="004613DD"/>
    <w:rsid w:val="00462C65"/>
    <w:rsid w:val="004638CE"/>
    <w:rsid w:val="00470596"/>
    <w:rsid w:val="00470DFE"/>
    <w:rsid w:val="00473D2A"/>
    <w:rsid w:val="004741E6"/>
    <w:rsid w:val="00474794"/>
    <w:rsid w:val="00475132"/>
    <w:rsid w:val="00480291"/>
    <w:rsid w:val="00481267"/>
    <w:rsid w:val="004827ED"/>
    <w:rsid w:val="004831E5"/>
    <w:rsid w:val="00486045"/>
    <w:rsid w:val="00486157"/>
    <w:rsid w:val="00491D46"/>
    <w:rsid w:val="004921DF"/>
    <w:rsid w:val="004936E8"/>
    <w:rsid w:val="00495375"/>
    <w:rsid w:val="0049610B"/>
    <w:rsid w:val="00496903"/>
    <w:rsid w:val="00496C93"/>
    <w:rsid w:val="0049748B"/>
    <w:rsid w:val="004A06CF"/>
    <w:rsid w:val="004A0A19"/>
    <w:rsid w:val="004A0D26"/>
    <w:rsid w:val="004A0DBB"/>
    <w:rsid w:val="004A55A6"/>
    <w:rsid w:val="004A6032"/>
    <w:rsid w:val="004A63E6"/>
    <w:rsid w:val="004A7083"/>
    <w:rsid w:val="004B0089"/>
    <w:rsid w:val="004B1D12"/>
    <w:rsid w:val="004B1DD1"/>
    <w:rsid w:val="004B3DDB"/>
    <w:rsid w:val="004B412F"/>
    <w:rsid w:val="004B64BF"/>
    <w:rsid w:val="004C05B8"/>
    <w:rsid w:val="004C14E9"/>
    <w:rsid w:val="004C1935"/>
    <w:rsid w:val="004C1A66"/>
    <w:rsid w:val="004C1B2A"/>
    <w:rsid w:val="004C208B"/>
    <w:rsid w:val="004C5D17"/>
    <w:rsid w:val="004C6792"/>
    <w:rsid w:val="004D04BD"/>
    <w:rsid w:val="004D1957"/>
    <w:rsid w:val="004D46FC"/>
    <w:rsid w:val="004D626B"/>
    <w:rsid w:val="004E2BF0"/>
    <w:rsid w:val="004E60B5"/>
    <w:rsid w:val="004F0331"/>
    <w:rsid w:val="004F04D8"/>
    <w:rsid w:val="004F1B53"/>
    <w:rsid w:val="004F1D30"/>
    <w:rsid w:val="004F33CE"/>
    <w:rsid w:val="004F3623"/>
    <w:rsid w:val="004F4A65"/>
    <w:rsid w:val="0050202C"/>
    <w:rsid w:val="005020D7"/>
    <w:rsid w:val="005043F8"/>
    <w:rsid w:val="00506E8A"/>
    <w:rsid w:val="00510020"/>
    <w:rsid w:val="005131B3"/>
    <w:rsid w:val="0051350E"/>
    <w:rsid w:val="00513AC9"/>
    <w:rsid w:val="00514BC4"/>
    <w:rsid w:val="0051563A"/>
    <w:rsid w:val="00516D86"/>
    <w:rsid w:val="00516FEF"/>
    <w:rsid w:val="0052077F"/>
    <w:rsid w:val="00520822"/>
    <w:rsid w:val="00524359"/>
    <w:rsid w:val="0053134E"/>
    <w:rsid w:val="0053195F"/>
    <w:rsid w:val="00532E65"/>
    <w:rsid w:val="00533A70"/>
    <w:rsid w:val="0053515D"/>
    <w:rsid w:val="00536CC1"/>
    <w:rsid w:val="00537924"/>
    <w:rsid w:val="00537E78"/>
    <w:rsid w:val="00540007"/>
    <w:rsid w:val="00540851"/>
    <w:rsid w:val="0054248B"/>
    <w:rsid w:val="0054284B"/>
    <w:rsid w:val="0054379A"/>
    <w:rsid w:val="00545CAF"/>
    <w:rsid w:val="00545ED8"/>
    <w:rsid w:val="005479CF"/>
    <w:rsid w:val="00553D30"/>
    <w:rsid w:val="00554B49"/>
    <w:rsid w:val="00555831"/>
    <w:rsid w:val="005572FB"/>
    <w:rsid w:val="00561DE5"/>
    <w:rsid w:val="00562938"/>
    <w:rsid w:val="0056410F"/>
    <w:rsid w:val="00564E49"/>
    <w:rsid w:val="0056677C"/>
    <w:rsid w:val="00567AF1"/>
    <w:rsid w:val="00567DB5"/>
    <w:rsid w:val="005719CB"/>
    <w:rsid w:val="0057493F"/>
    <w:rsid w:val="005750D1"/>
    <w:rsid w:val="00575397"/>
    <w:rsid w:val="0057749A"/>
    <w:rsid w:val="00577AD4"/>
    <w:rsid w:val="00580B67"/>
    <w:rsid w:val="005822D6"/>
    <w:rsid w:val="00582B3D"/>
    <w:rsid w:val="00583D2C"/>
    <w:rsid w:val="00583D32"/>
    <w:rsid w:val="0058602B"/>
    <w:rsid w:val="00592400"/>
    <w:rsid w:val="0059498A"/>
    <w:rsid w:val="00596184"/>
    <w:rsid w:val="00596417"/>
    <w:rsid w:val="0059696B"/>
    <w:rsid w:val="005A2C69"/>
    <w:rsid w:val="005A64F8"/>
    <w:rsid w:val="005A7203"/>
    <w:rsid w:val="005A7E0A"/>
    <w:rsid w:val="005B01CE"/>
    <w:rsid w:val="005B02A9"/>
    <w:rsid w:val="005B3EA8"/>
    <w:rsid w:val="005B6E3C"/>
    <w:rsid w:val="005C3FA5"/>
    <w:rsid w:val="005C432E"/>
    <w:rsid w:val="005C4822"/>
    <w:rsid w:val="005D03E9"/>
    <w:rsid w:val="005D04B2"/>
    <w:rsid w:val="005D1729"/>
    <w:rsid w:val="005D3C98"/>
    <w:rsid w:val="005D3FDE"/>
    <w:rsid w:val="005D5BA8"/>
    <w:rsid w:val="005D6D99"/>
    <w:rsid w:val="005D725D"/>
    <w:rsid w:val="005D7CB9"/>
    <w:rsid w:val="005E0077"/>
    <w:rsid w:val="005E0D11"/>
    <w:rsid w:val="005E24CC"/>
    <w:rsid w:val="005E2698"/>
    <w:rsid w:val="005E2B01"/>
    <w:rsid w:val="005E5EF4"/>
    <w:rsid w:val="005E6240"/>
    <w:rsid w:val="005F0263"/>
    <w:rsid w:val="005F3113"/>
    <w:rsid w:val="005F35EA"/>
    <w:rsid w:val="005F5228"/>
    <w:rsid w:val="005F56D5"/>
    <w:rsid w:val="0060224E"/>
    <w:rsid w:val="00603716"/>
    <w:rsid w:val="00610BCD"/>
    <w:rsid w:val="00611604"/>
    <w:rsid w:val="00612B11"/>
    <w:rsid w:val="00612E8D"/>
    <w:rsid w:val="0061300F"/>
    <w:rsid w:val="00613429"/>
    <w:rsid w:val="006160DA"/>
    <w:rsid w:val="006165F9"/>
    <w:rsid w:val="00617ACE"/>
    <w:rsid w:val="00620320"/>
    <w:rsid w:val="006237A7"/>
    <w:rsid w:val="00624D12"/>
    <w:rsid w:val="006276D9"/>
    <w:rsid w:val="00627F03"/>
    <w:rsid w:val="00630594"/>
    <w:rsid w:val="00631B4F"/>
    <w:rsid w:val="00632E4E"/>
    <w:rsid w:val="00633A92"/>
    <w:rsid w:val="00634BFF"/>
    <w:rsid w:val="00640A0D"/>
    <w:rsid w:val="00640FB9"/>
    <w:rsid w:val="0064184C"/>
    <w:rsid w:val="006426EA"/>
    <w:rsid w:val="00642D19"/>
    <w:rsid w:val="0064345F"/>
    <w:rsid w:val="00644271"/>
    <w:rsid w:val="00645517"/>
    <w:rsid w:val="00651BAD"/>
    <w:rsid w:val="00653786"/>
    <w:rsid w:val="00653BAE"/>
    <w:rsid w:val="00653DF2"/>
    <w:rsid w:val="006552A4"/>
    <w:rsid w:val="00656CA6"/>
    <w:rsid w:val="0066035A"/>
    <w:rsid w:val="00660372"/>
    <w:rsid w:val="006656F1"/>
    <w:rsid w:val="00665CA6"/>
    <w:rsid w:val="00666EE2"/>
    <w:rsid w:val="00667B5B"/>
    <w:rsid w:val="00667DE5"/>
    <w:rsid w:val="006701A5"/>
    <w:rsid w:val="00670E4D"/>
    <w:rsid w:val="0067363A"/>
    <w:rsid w:val="00675171"/>
    <w:rsid w:val="006752ED"/>
    <w:rsid w:val="006819CC"/>
    <w:rsid w:val="00682A6C"/>
    <w:rsid w:val="006837AD"/>
    <w:rsid w:val="00687D6B"/>
    <w:rsid w:val="006902D2"/>
    <w:rsid w:val="00690395"/>
    <w:rsid w:val="00692426"/>
    <w:rsid w:val="006929AE"/>
    <w:rsid w:val="00692D5B"/>
    <w:rsid w:val="00692D8E"/>
    <w:rsid w:val="0069519D"/>
    <w:rsid w:val="0069667D"/>
    <w:rsid w:val="00696727"/>
    <w:rsid w:val="006A207C"/>
    <w:rsid w:val="006A6DF8"/>
    <w:rsid w:val="006A7FD3"/>
    <w:rsid w:val="006B2983"/>
    <w:rsid w:val="006B3C1B"/>
    <w:rsid w:val="006B3E53"/>
    <w:rsid w:val="006B5142"/>
    <w:rsid w:val="006B6F28"/>
    <w:rsid w:val="006C10A3"/>
    <w:rsid w:val="006C27D4"/>
    <w:rsid w:val="006C5EF5"/>
    <w:rsid w:val="006D07BE"/>
    <w:rsid w:val="006D0A4B"/>
    <w:rsid w:val="006D14A8"/>
    <w:rsid w:val="006D15A9"/>
    <w:rsid w:val="006D1E00"/>
    <w:rsid w:val="006D412F"/>
    <w:rsid w:val="006D4BC1"/>
    <w:rsid w:val="006D58EE"/>
    <w:rsid w:val="006D7243"/>
    <w:rsid w:val="006E0AB7"/>
    <w:rsid w:val="006E1C76"/>
    <w:rsid w:val="006E2497"/>
    <w:rsid w:val="006E26EB"/>
    <w:rsid w:val="006E341F"/>
    <w:rsid w:val="006E3D9D"/>
    <w:rsid w:val="006E5A8B"/>
    <w:rsid w:val="006E5F62"/>
    <w:rsid w:val="006F14F1"/>
    <w:rsid w:val="006F1C33"/>
    <w:rsid w:val="006F2493"/>
    <w:rsid w:val="006F2C07"/>
    <w:rsid w:val="006F3DC4"/>
    <w:rsid w:val="006F447A"/>
    <w:rsid w:val="006F4521"/>
    <w:rsid w:val="006F5041"/>
    <w:rsid w:val="006F77B9"/>
    <w:rsid w:val="00703127"/>
    <w:rsid w:val="007035E1"/>
    <w:rsid w:val="007037DD"/>
    <w:rsid w:val="00703982"/>
    <w:rsid w:val="00703A0D"/>
    <w:rsid w:val="0070447E"/>
    <w:rsid w:val="00704A0C"/>
    <w:rsid w:val="00704FDA"/>
    <w:rsid w:val="00706C5E"/>
    <w:rsid w:val="00706F78"/>
    <w:rsid w:val="00710DB0"/>
    <w:rsid w:val="00711627"/>
    <w:rsid w:val="00712167"/>
    <w:rsid w:val="00712600"/>
    <w:rsid w:val="0071399D"/>
    <w:rsid w:val="00713AD9"/>
    <w:rsid w:val="00714BC5"/>
    <w:rsid w:val="00716BFD"/>
    <w:rsid w:val="00717F9E"/>
    <w:rsid w:val="00719E88"/>
    <w:rsid w:val="00720FE4"/>
    <w:rsid w:val="007211FC"/>
    <w:rsid w:val="0072142E"/>
    <w:rsid w:val="007214EE"/>
    <w:rsid w:val="00722577"/>
    <w:rsid w:val="00722A8F"/>
    <w:rsid w:val="00724D56"/>
    <w:rsid w:val="007261DF"/>
    <w:rsid w:val="00732498"/>
    <w:rsid w:val="0073266F"/>
    <w:rsid w:val="00736581"/>
    <w:rsid w:val="00736CDA"/>
    <w:rsid w:val="0073730C"/>
    <w:rsid w:val="00737454"/>
    <w:rsid w:val="00740A1D"/>
    <w:rsid w:val="007416A1"/>
    <w:rsid w:val="007423DF"/>
    <w:rsid w:val="007504B6"/>
    <w:rsid w:val="00751078"/>
    <w:rsid w:val="007540EB"/>
    <w:rsid w:val="00755F24"/>
    <w:rsid w:val="00756BBB"/>
    <w:rsid w:val="007619DB"/>
    <w:rsid w:val="00763B52"/>
    <w:rsid w:val="00764BC5"/>
    <w:rsid w:val="00766329"/>
    <w:rsid w:val="007704D0"/>
    <w:rsid w:val="00770A9F"/>
    <w:rsid w:val="0077151A"/>
    <w:rsid w:val="00774F2D"/>
    <w:rsid w:val="00775688"/>
    <w:rsid w:val="007815CC"/>
    <w:rsid w:val="007823BC"/>
    <w:rsid w:val="00784192"/>
    <w:rsid w:val="007846CB"/>
    <w:rsid w:val="007850FF"/>
    <w:rsid w:val="00785899"/>
    <w:rsid w:val="0078630A"/>
    <w:rsid w:val="00790C3E"/>
    <w:rsid w:val="0079150F"/>
    <w:rsid w:val="00793385"/>
    <w:rsid w:val="00794B5F"/>
    <w:rsid w:val="00794C28"/>
    <w:rsid w:val="00797039"/>
    <w:rsid w:val="00797818"/>
    <w:rsid w:val="007A0396"/>
    <w:rsid w:val="007A2F44"/>
    <w:rsid w:val="007A4351"/>
    <w:rsid w:val="007B1A11"/>
    <w:rsid w:val="007B4F14"/>
    <w:rsid w:val="007B4F90"/>
    <w:rsid w:val="007B6A81"/>
    <w:rsid w:val="007B7E5F"/>
    <w:rsid w:val="007C115F"/>
    <w:rsid w:val="007C126D"/>
    <w:rsid w:val="007C30BB"/>
    <w:rsid w:val="007C6199"/>
    <w:rsid w:val="007C62AD"/>
    <w:rsid w:val="007C691C"/>
    <w:rsid w:val="007D0AEC"/>
    <w:rsid w:val="007D0B0E"/>
    <w:rsid w:val="007D1B6F"/>
    <w:rsid w:val="007D2C79"/>
    <w:rsid w:val="007D33A1"/>
    <w:rsid w:val="007D44FA"/>
    <w:rsid w:val="007D4F76"/>
    <w:rsid w:val="007D6637"/>
    <w:rsid w:val="007D7C9E"/>
    <w:rsid w:val="007E0876"/>
    <w:rsid w:val="007E1E55"/>
    <w:rsid w:val="007E2475"/>
    <w:rsid w:val="007E4268"/>
    <w:rsid w:val="007E4578"/>
    <w:rsid w:val="007E591E"/>
    <w:rsid w:val="007E6015"/>
    <w:rsid w:val="007E6547"/>
    <w:rsid w:val="007E6AB7"/>
    <w:rsid w:val="007E77E5"/>
    <w:rsid w:val="007F1225"/>
    <w:rsid w:val="007F23D1"/>
    <w:rsid w:val="007F6CF9"/>
    <w:rsid w:val="007F6D77"/>
    <w:rsid w:val="007F6F11"/>
    <w:rsid w:val="007F7DE3"/>
    <w:rsid w:val="00801EB1"/>
    <w:rsid w:val="0080474E"/>
    <w:rsid w:val="008056A5"/>
    <w:rsid w:val="00806855"/>
    <w:rsid w:val="00806A99"/>
    <w:rsid w:val="00807A68"/>
    <w:rsid w:val="00814666"/>
    <w:rsid w:val="00815129"/>
    <w:rsid w:val="00821E2F"/>
    <w:rsid w:val="008226C7"/>
    <w:rsid w:val="00824799"/>
    <w:rsid w:val="00825E90"/>
    <w:rsid w:val="00827506"/>
    <w:rsid w:val="00827E49"/>
    <w:rsid w:val="00827E54"/>
    <w:rsid w:val="00830112"/>
    <w:rsid w:val="008304CE"/>
    <w:rsid w:val="00832A30"/>
    <w:rsid w:val="00832A53"/>
    <w:rsid w:val="00832A79"/>
    <w:rsid w:val="00833F23"/>
    <w:rsid w:val="00834C26"/>
    <w:rsid w:val="008363FF"/>
    <w:rsid w:val="00842049"/>
    <w:rsid w:val="00842A4E"/>
    <w:rsid w:val="00844D75"/>
    <w:rsid w:val="00845C1F"/>
    <w:rsid w:val="008469CD"/>
    <w:rsid w:val="008469DA"/>
    <w:rsid w:val="00846C06"/>
    <w:rsid w:val="0084725C"/>
    <w:rsid w:val="00847991"/>
    <w:rsid w:val="00847B7B"/>
    <w:rsid w:val="00850064"/>
    <w:rsid w:val="00850A57"/>
    <w:rsid w:val="00850A8B"/>
    <w:rsid w:val="0085171F"/>
    <w:rsid w:val="00851870"/>
    <w:rsid w:val="0085311F"/>
    <w:rsid w:val="008531DC"/>
    <w:rsid w:val="0085531D"/>
    <w:rsid w:val="00855686"/>
    <w:rsid w:val="008567C1"/>
    <w:rsid w:val="00863EF5"/>
    <w:rsid w:val="00864B6B"/>
    <w:rsid w:val="0086525D"/>
    <w:rsid w:val="00865D42"/>
    <w:rsid w:val="0086759C"/>
    <w:rsid w:val="008705E8"/>
    <w:rsid w:val="00870B0D"/>
    <w:rsid w:val="00870DBE"/>
    <w:rsid w:val="0087233E"/>
    <w:rsid w:val="0087308F"/>
    <w:rsid w:val="008752AB"/>
    <w:rsid w:val="008756C9"/>
    <w:rsid w:val="0088163C"/>
    <w:rsid w:val="0088175F"/>
    <w:rsid w:val="00881838"/>
    <w:rsid w:val="00882A5B"/>
    <w:rsid w:val="00884146"/>
    <w:rsid w:val="00885A2F"/>
    <w:rsid w:val="00892B28"/>
    <w:rsid w:val="00892B57"/>
    <w:rsid w:val="00895ABA"/>
    <w:rsid w:val="00896614"/>
    <w:rsid w:val="00897E86"/>
    <w:rsid w:val="008A333F"/>
    <w:rsid w:val="008A428D"/>
    <w:rsid w:val="008A6CE9"/>
    <w:rsid w:val="008B108F"/>
    <w:rsid w:val="008B12BF"/>
    <w:rsid w:val="008B2BCE"/>
    <w:rsid w:val="008B4505"/>
    <w:rsid w:val="008B6008"/>
    <w:rsid w:val="008B7D43"/>
    <w:rsid w:val="008C1183"/>
    <w:rsid w:val="008C18B0"/>
    <w:rsid w:val="008C1CB2"/>
    <w:rsid w:val="008C2880"/>
    <w:rsid w:val="008C464F"/>
    <w:rsid w:val="008C479E"/>
    <w:rsid w:val="008C6141"/>
    <w:rsid w:val="008C62CF"/>
    <w:rsid w:val="008C7AEA"/>
    <w:rsid w:val="008C7BFB"/>
    <w:rsid w:val="008C7CF7"/>
    <w:rsid w:val="008D0B73"/>
    <w:rsid w:val="008D0E6F"/>
    <w:rsid w:val="008D14B9"/>
    <w:rsid w:val="008D170E"/>
    <w:rsid w:val="008D235B"/>
    <w:rsid w:val="008D6392"/>
    <w:rsid w:val="008D709B"/>
    <w:rsid w:val="008D7A90"/>
    <w:rsid w:val="008D7B25"/>
    <w:rsid w:val="008D7CE7"/>
    <w:rsid w:val="008E1FD1"/>
    <w:rsid w:val="008E28AC"/>
    <w:rsid w:val="008E2A12"/>
    <w:rsid w:val="008E6DB0"/>
    <w:rsid w:val="008E798B"/>
    <w:rsid w:val="008F0990"/>
    <w:rsid w:val="008F0DF4"/>
    <w:rsid w:val="008F200A"/>
    <w:rsid w:val="008F208D"/>
    <w:rsid w:val="008F49BC"/>
    <w:rsid w:val="008F5A04"/>
    <w:rsid w:val="008F5FBB"/>
    <w:rsid w:val="008F66DD"/>
    <w:rsid w:val="009041D3"/>
    <w:rsid w:val="00906E46"/>
    <w:rsid w:val="00910B5F"/>
    <w:rsid w:val="00915192"/>
    <w:rsid w:val="00915690"/>
    <w:rsid w:val="00916779"/>
    <w:rsid w:val="00916D47"/>
    <w:rsid w:val="00917451"/>
    <w:rsid w:val="009202B0"/>
    <w:rsid w:val="00923D7E"/>
    <w:rsid w:val="00923FDA"/>
    <w:rsid w:val="00925AD9"/>
    <w:rsid w:val="009270C4"/>
    <w:rsid w:val="00930FDE"/>
    <w:rsid w:val="00932E04"/>
    <w:rsid w:val="00934CAA"/>
    <w:rsid w:val="009355F3"/>
    <w:rsid w:val="009355F5"/>
    <w:rsid w:val="00936255"/>
    <w:rsid w:val="009362EF"/>
    <w:rsid w:val="00936960"/>
    <w:rsid w:val="00937B3A"/>
    <w:rsid w:val="00941AE9"/>
    <w:rsid w:val="00943D38"/>
    <w:rsid w:val="009447E2"/>
    <w:rsid w:val="00944D2F"/>
    <w:rsid w:val="0094593D"/>
    <w:rsid w:val="0094749E"/>
    <w:rsid w:val="00950C1E"/>
    <w:rsid w:val="009539D9"/>
    <w:rsid w:val="00953DDF"/>
    <w:rsid w:val="00953E10"/>
    <w:rsid w:val="009570D9"/>
    <w:rsid w:val="00960625"/>
    <w:rsid w:val="009619D1"/>
    <w:rsid w:val="00961C14"/>
    <w:rsid w:val="00963B95"/>
    <w:rsid w:val="00966131"/>
    <w:rsid w:val="00966C98"/>
    <w:rsid w:val="00972495"/>
    <w:rsid w:val="00972BBE"/>
    <w:rsid w:val="00972C58"/>
    <w:rsid w:val="009739F3"/>
    <w:rsid w:val="00973E4F"/>
    <w:rsid w:val="00973F47"/>
    <w:rsid w:val="00974241"/>
    <w:rsid w:val="009752F2"/>
    <w:rsid w:val="009756F9"/>
    <w:rsid w:val="00975A86"/>
    <w:rsid w:val="009761A8"/>
    <w:rsid w:val="009771A3"/>
    <w:rsid w:val="009774FE"/>
    <w:rsid w:val="009778AD"/>
    <w:rsid w:val="00980311"/>
    <w:rsid w:val="0098076D"/>
    <w:rsid w:val="00980E75"/>
    <w:rsid w:val="00981709"/>
    <w:rsid w:val="0098187B"/>
    <w:rsid w:val="00981FF1"/>
    <w:rsid w:val="00983777"/>
    <w:rsid w:val="009839E2"/>
    <w:rsid w:val="00983D28"/>
    <w:rsid w:val="00986045"/>
    <w:rsid w:val="0098610D"/>
    <w:rsid w:val="00986138"/>
    <w:rsid w:val="00987722"/>
    <w:rsid w:val="009924D3"/>
    <w:rsid w:val="00993A23"/>
    <w:rsid w:val="00995C6A"/>
    <w:rsid w:val="00996BD8"/>
    <w:rsid w:val="009A0975"/>
    <w:rsid w:val="009A157B"/>
    <w:rsid w:val="009A1DF6"/>
    <w:rsid w:val="009A4387"/>
    <w:rsid w:val="009A4A40"/>
    <w:rsid w:val="009A7053"/>
    <w:rsid w:val="009B572F"/>
    <w:rsid w:val="009B640F"/>
    <w:rsid w:val="009B7447"/>
    <w:rsid w:val="009B75A4"/>
    <w:rsid w:val="009C1545"/>
    <w:rsid w:val="009C1D78"/>
    <w:rsid w:val="009C2615"/>
    <w:rsid w:val="009C3466"/>
    <w:rsid w:val="009C4983"/>
    <w:rsid w:val="009C65FE"/>
    <w:rsid w:val="009D0224"/>
    <w:rsid w:val="009D15FF"/>
    <w:rsid w:val="009D16E9"/>
    <w:rsid w:val="009D2739"/>
    <w:rsid w:val="009D4176"/>
    <w:rsid w:val="009D4C8A"/>
    <w:rsid w:val="009E2992"/>
    <w:rsid w:val="009E599E"/>
    <w:rsid w:val="009E5C62"/>
    <w:rsid w:val="009F0B00"/>
    <w:rsid w:val="009F22E7"/>
    <w:rsid w:val="009F49DF"/>
    <w:rsid w:val="009F4FB8"/>
    <w:rsid w:val="009F6D24"/>
    <w:rsid w:val="009F7019"/>
    <w:rsid w:val="00A011AD"/>
    <w:rsid w:val="00A0367D"/>
    <w:rsid w:val="00A03B6B"/>
    <w:rsid w:val="00A03BFB"/>
    <w:rsid w:val="00A05E62"/>
    <w:rsid w:val="00A07154"/>
    <w:rsid w:val="00A11623"/>
    <w:rsid w:val="00A145ED"/>
    <w:rsid w:val="00A156E8"/>
    <w:rsid w:val="00A200E9"/>
    <w:rsid w:val="00A209AF"/>
    <w:rsid w:val="00A2133E"/>
    <w:rsid w:val="00A225B5"/>
    <w:rsid w:val="00A23599"/>
    <w:rsid w:val="00A24136"/>
    <w:rsid w:val="00A25758"/>
    <w:rsid w:val="00A310D6"/>
    <w:rsid w:val="00A34934"/>
    <w:rsid w:val="00A3634B"/>
    <w:rsid w:val="00A3799A"/>
    <w:rsid w:val="00A439A6"/>
    <w:rsid w:val="00A43A1E"/>
    <w:rsid w:val="00A43BE6"/>
    <w:rsid w:val="00A44A10"/>
    <w:rsid w:val="00A52F48"/>
    <w:rsid w:val="00A5307C"/>
    <w:rsid w:val="00A558FC"/>
    <w:rsid w:val="00A55CF6"/>
    <w:rsid w:val="00A6029D"/>
    <w:rsid w:val="00A6090A"/>
    <w:rsid w:val="00A60D4E"/>
    <w:rsid w:val="00A61767"/>
    <w:rsid w:val="00A620F9"/>
    <w:rsid w:val="00A63FD8"/>
    <w:rsid w:val="00A65258"/>
    <w:rsid w:val="00A712FA"/>
    <w:rsid w:val="00A715EA"/>
    <w:rsid w:val="00A73387"/>
    <w:rsid w:val="00A74824"/>
    <w:rsid w:val="00A74E8A"/>
    <w:rsid w:val="00A757CB"/>
    <w:rsid w:val="00A77637"/>
    <w:rsid w:val="00A813D2"/>
    <w:rsid w:val="00A82155"/>
    <w:rsid w:val="00A82C2F"/>
    <w:rsid w:val="00A831DD"/>
    <w:rsid w:val="00A8359D"/>
    <w:rsid w:val="00A83EE3"/>
    <w:rsid w:val="00A84075"/>
    <w:rsid w:val="00A84B09"/>
    <w:rsid w:val="00A85E60"/>
    <w:rsid w:val="00A85F6C"/>
    <w:rsid w:val="00A86872"/>
    <w:rsid w:val="00A8758E"/>
    <w:rsid w:val="00A91BF5"/>
    <w:rsid w:val="00A97D9E"/>
    <w:rsid w:val="00A97E51"/>
    <w:rsid w:val="00AA1FA9"/>
    <w:rsid w:val="00AA47A9"/>
    <w:rsid w:val="00AA6897"/>
    <w:rsid w:val="00AB01A9"/>
    <w:rsid w:val="00AB235F"/>
    <w:rsid w:val="00AB315D"/>
    <w:rsid w:val="00AB4544"/>
    <w:rsid w:val="00AB573C"/>
    <w:rsid w:val="00AB5A8E"/>
    <w:rsid w:val="00AC08BD"/>
    <w:rsid w:val="00AC0C79"/>
    <w:rsid w:val="00AC2656"/>
    <w:rsid w:val="00AC3A0B"/>
    <w:rsid w:val="00AC5125"/>
    <w:rsid w:val="00AC5709"/>
    <w:rsid w:val="00AC6451"/>
    <w:rsid w:val="00AC6555"/>
    <w:rsid w:val="00AC7B0E"/>
    <w:rsid w:val="00AD0C8A"/>
    <w:rsid w:val="00AD25A0"/>
    <w:rsid w:val="00AD3206"/>
    <w:rsid w:val="00AD33B4"/>
    <w:rsid w:val="00AD37B9"/>
    <w:rsid w:val="00AD3A1A"/>
    <w:rsid w:val="00AD4714"/>
    <w:rsid w:val="00AD4D57"/>
    <w:rsid w:val="00AD5944"/>
    <w:rsid w:val="00AD7916"/>
    <w:rsid w:val="00AE2260"/>
    <w:rsid w:val="00AE35EE"/>
    <w:rsid w:val="00AE393B"/>
    <w:rsid w:val="00AE5F06"/>
    <w:rsid w:val="00AE639F"/>
    <w:rsid w:val="00AE73BF"/>
    <w:rsid w:val="00AE7613"/>
    <w:rsid w:val="00AF11EC"/>
    <w:rsid w:val="00AF3722"/>
    <w:rsid w:val="00AF3CB9"/>
    <w:rsid w:val="00AF6577"/>
    <w:rsid w:val="00AF7406"/>
    <w:rsid w:val="00AF7BB7"/>
    <w:rsid w:val="00B00729"/>
    <w:rsid w:val="00B00920"/>
    <w:rsid w:val="00B0116F"/>
    <w:rsid w:val="00B01875"/>
    <w:rsid w:val="00B048BD"/>
    <w:rsid w:val="00B073E8"/>
    <w:rsid w:val="00B077C0"/>
    <w:rsid w:val="00B155CB"/>
    <w:rsid w:val="00B20EBD"/>
    <w:rsid w:val="00B21CE2"/>
    <w:rsid w:val="00B22F5B"/>
    <w:rsid w:val="00B241E1"/>
    <w:rsid w:val="00B24F5F"/>
    <w:rsid w:val="00B25738"/>
    <w:rsid w:val="00B27577"/>
    <w:rsid w:val="00B27BFE"/>
    <w:rsid w:val="00B30801"/>
    <w:rsid w:val="00B34BFC"/>
    <w:rsid w:val="00B357C2"/>
    <w:rsid w:val="00B35BC0"/>
    <w:rsid w:val="00B35C4A"/>
    <w:rsid w:val="00B37B01"/>
    <w:rsid w:val="00B37FA9"/>
    <w:rsid w:val="00B440F7"/>
    <w:rsid w:val="00B45392"/>
    <w:rsid w:val="00B460FB"/>
    <w:rsid w:val="00B46D6C"/>
    <w:rsid w:val="00B50C26"/>
    <w:rsid w:val="00B50E64"/>
    <w:rsid w:val="00B51B5B"/>
    <w:rsid w:val="00B52F41"/>
    <w:rsid w:val="00B546EB"/>
    <w:rsid w:val="00B54E39"/>
    <w:rsid w:val="00B5564E"/>
    <w:rsid w:val="00B559C3"/>
    <w:rsid w:val="00B55B30"/>
    <w:rsid w:val="00B574B0"/>
    <w:rsid w:val="00B61FA7"/>
    <w:rsid w:val="00B62399"/>
    <w:rsid w:val="00B62B73"/>
    <w:rsid w:val="00B63B6F"/>
    <w:rsid w:val="00B6654F"/>
    <w:rsid w:val="00B67429"/>
    <w:rsid w:val="00B7073F"/>
    <w:rsid w:val="00B7177F"/>
    <w:rsid w:val="00B723CB"/>
    <w:rsid w:val="00B73010"/>
    <w:rsid w:val="00B75AC3"/>
    <w:rsid w:val="00B76987"/>
    <w:rsid w:val="00B806E9"/>
    <w:rsid w:val="00B80C9F"/>
    <w:rsid w:val="00B8156A"/>
    <w:rsid w:val="00B815FD"/>
    <w:rsid w:val="00B83192"/>
    <w:rsid w:val="00B835E7"/>
    <w:rsid w:val="00B83AE3"/>
    <w:rsid w:val="00B85DE6"/>
    <w:rsid w:val="00B90211"/>
    <w:rsid w:val="00B91186"/>
    <w:rsid w:val="00B92673"/>
    <w:rsid w:val="00B94230"/>
    <w:rsid w:val="00B958CA"/>
    <w:rsid w:val="00BA33B2"/>
    <w:rsid w:val="00BA3BBD"/>
    <w:rsid w:val="00BA43AE"/>
    <w:rsid w:val="00BA765C"/>
    <w:rsid w:val="00BB0EC7"/>
    <w:rsid w:val="00BB1F24"/>
    <w:rsid w:val="00BB291C"/>
    <w:rsid w:val="00BB4695"/>
    <w:rsid w:val="00BB4B94"/>
    <w:rsid w:val="00BB5B28"/>
    <w:rsid w:val="00BB7002"/>
    <w:rsid w:val="00BB7D28"/>
    <w:rsid w:val="00BB7F46"/>
    <w:rsid w:val="00BC116D"/>
    <w:rsid w:val="00BC298F"/>
    <w:rsid w:val="00BD0015"/>
    <w:rsid w:val="00BD0718"/>
    <w:rsid w:val="00BD0728"/>
    <w:rsid w:val="00BD23D2"/>
    <w:rsid w:val="00BD38CE"/>
    <w:rsid w:val="00BD55DC"/>
    <w:rsid w:val="00BD7061"/>
    <w:rsid w:val="00BD7C02"/>
    <w:rsid w:val="00BE25E9"/>
    <w:rsid w:val="00BE2BF1"/>
    <w:rsid w:val="00BE2D9D"/>
    <w:rsid w:val="00BE380A"/>
    <w:rsid w:val="00BE4032"/>
    <w:rsid w:val="00BE5594"/>
    <w:rsid w:val="00BE5A97"/>
    <w:rsid w:val="00BE6D5A"/>
    <w:rsid w:val="00BE798C"/>
    <w:rsid w:val="00BF0DDB"/>
    <w:rsid w:val="00BF0E23"/>
    <w:rsid w:val="00BF1A20"/>
    <w:rsid w:val="00BF1CC6"/>
    <w:rsid w:val="00BF4CF0"/>
    <w:rsid w:val="00BF54E2"/>
    <w:rsid w:val="00BF653C"/>
    <w:rsid w:val="00BF6E18"/>
    <w:rsid w:val="00C0233A"/>
    <w:rsid w:val="00C024E8"/>
    <w:rsid w:val="00C02565"/>
    <w:rsid w:val="00C03001"/>
    <w:rsid w:val="00C06714"/>
    <w:rsid w:val="00C076B2"/>
    <w:rsid w:val="00C07995"/>
    <w:rsid w:val="00C13C3C"/>
    <w:rsid w:val="00C14524"/>
    <w:rsid w:val="00C146C6"/>
    <w:rsid w:val="00C1514F"/>
    <w:rsid w:val="00C1582E"/>
    <w:rsid w:val="00C165BE"/>
    <w:rsid w:val="00C17A58"/>
    <w:rsid w:val="00C17C4D"/>
    <w:rsid w:val="00C21748"/>
    <w:rsid w:val="00C22AB8"/>
    <w:rsid w:val="00C23154"/>
    <w:rsid w:val="00C24B11"/>
    <w:rsid w:val="00C26D91"/>
    <w:rsid w:val="00C27290"/>
    <w:rsid w:val="00C31119"/>
    <w:rsid w:val="00C31380"/>
    <w:rsid w:val="00C313F9"/>
    <w:rsid w:val="00C324B4"/>
    <w:rsid w:val="00C34C00"/>
    <w:rsid w:val="00C36BCE"/>
    <w:rsid w:val="00C43472"/>
    <w:rsid w:val="00C45324"/>
    <w:rsid w:val="00C45DC3"/>
    <w:rsid w:val="00C51C93"/>
    <w:rsid w:val="00C5290F"/>
    <w:rsid w:val="00C52C62"/>
    <w:rsid w:val="00C5321C"/>
    <w:rsid w:val="00C53269"/>
    <w:rsid w:val="00C54CBF"/>
    <w:rsid w:val="00C55168"/>
    <w:rsid w:val="00C57769"/>
    <w:rsid w:val="00C61C98"/>
    <w:rsid w:val="00C6204C"/>
    <w:rsid w:val="00C632AB"/>
    <w:rsid w:val="00C6355A"/>
    <w:rsid w:val="00C723CE"/>
    <w:rsid w:val="00C74554"/>
    <w:rsid w:val="00C74676"/>
    <w:rsid w:val="00C74F74"/>
    <w:rsid w:val="00C775A1"/>
    <w:rsid w:val="00C80270"/>
    <w:rsid w:val="00C8061F"/>
    <w:rsid w:val="00C84D02"/>
    <w:rsid w:val="00C84E66"/>
    <w:rsid w:val="00C852F6"/>
    <w:rsid w:val="00C91A3C"/>
    <w:rsid w:val="00C95808"/>
    <w:rsid w:val="00C95A3C"/>
    <w:rsid w:val="00C97ABE"/>
    <w:rsid w:val="00CA018F"/>
    <w:rsid w:val="00CA22E9"/>
    <w:rsid w:val="00CA47B2"/>
    <w:rsid w:val="00CB0A62"/>
    <w:rsid w:val="00CB1238"/>
    <w:rsid w:val="00CB3F4C"/>
    <w:rsid w:val="00CC0F74"/>
    <w:rsid w:val="00CC1110"/>
    <w:rsid w:val="00CC14DD"/>
    <w:rsid w:val="00CC4286"/>
    <w:rsid w:val="00CC4CF0"/>
    <w:rsid w:val="00CC4FE4"/>
    <w:rsid w:val="00CC5620"/>
    <w:rsid w:val="00CC6A90"/>
    <w:rsid w:val="00CC6EFA"/>
    <w:rsid w:val="00CC71FA"/>
    <w:rsid w:val="00CC797A"/>
    <w:rsid w:val="00CD0047"/>
    <w:rsid w:val="00CD1A73"/>
    <w:rsid w:val="00CD4FC5"/>
    <w:rsid w:val="00CD5794"/>
    <w:rsid w:val="00CD5DD9"/>
    <w:rsid w:val="00CD6C09"/>
    <w:rsid w:val="00CD7597"/>
    <w:rsid w:val="00CE0616"/>
    <w:rsid w:val="00CE137B"/>
    <w:rsid w:val="00CE14CC"/>
    <w:rsid w:val="00CE2F1C"/>
    <w:rsid w:val="00CE6C96"/>
    <w:rsid w:val="00CF4E1B"/>
    <w:rsid w:val="00CF54E9"/>
    <w:rsid w:val="00D013DE"/>
    <w:rsid w:val="00D0252C"/>
    <w:rsid w:val="00D027CE"/>
    <w:rsid w:val="00D03723"/>
    <w:rsid w:val="00D06302"/>
    <w:rsid w:val="00D071A1"/>
    <w:rsid w:val="00D07DC3"/>
    <w:rsid w:val="00D11DAE"/>
    <w:rsid w:val="00D122A2"/>
    <w:rsid w:val="00D142DB"/>
    <w:rsid w:val="00D1594B"/>
    <w:rsid w:val="00D16959"/>
    <w:rsid w:val="00D21755"/>
    <w:rsid w:val="00D32EFD"/>
    <w:rsid w:val="00D33123"/>
    <w:rsid w:val="00D3415F"/>
    <w:rsid w:val="00D36F8F"/>
    <w:rsid w:val="00D371FB"/>
    <w:rsid w:val="00D3756D"/>
    <w:rsid w:val="00D400EC"/>
    <w:rsid w:val="00D4423C"/>
    <w:rsid w:val="00D447E6"/>
    <w:rsid w:val="00D45FD9"/>
    <w:rsid w:val="00D45FEC"/>
    <w:rsid w:val="00D46F80"/>
    <w:rsid w:val="00D50DCA"/>
    <w:rsid w:val="00D5164F"/>
    <w:rsid w:val="00D546EB"/>
    <w:rsid w:val="00D54DEF"/>
    <w:rsid w:val="00D56601"/>
    <w:rsid w:val="00D57103"/>
    <w:rsid w:val="00D5795F"/>
    <w:rsid w:val="00D61787"/>
    <w:rsid w:val="00D6193F"/>
    <w:rsid w:val="00D61C48"/>
    <w:rsid w:val="00D6219E"/>
    <w:rsid w:val="00D62CC8"/>
    <w:rsid w:val="00D631F6"/>
    <w:rsid w:val="00D64532"/>
    <w:rsid w:val="00D65650"/>
    <w:rsid w:val="00D66DFD"/>
    <w:rsid w:val="00D67AEF"/>
    <w:rsid w:val="00D67E93"/>
    <w:rsid w:val="00D709C3"/>
    <w:rsid w:val="00D71A05"/>
    <w:rsid w:val="00D720C5"/>
    <w:rsid w:val="00D73377"/>
    <w:rsid w:val="00D74D79"/>
    <w:rsid w:val="00D75B32"/>
    <w:rsid w:val="00D81D98"/>
    <w:rsid w:val="00D86612"/>
    <w:rsid w:val="00D86712"/>
    <w:rsid w:val="00DA0EA8"/>
    <w:rsid w:val="00DA12E8"/>
    <w:rsid w:val="00DB2851"/>
    <w:rsid w:val="00DB2A33"/>
    <w:rsid w:val="00DB60C2"/>
    <w:rsid w:val="00DB6945"/>
    <w:rsid w:val="00DC0366"/>
    <w:rsid w:val="00DC763B"/>
    <w:rsid w:val="00DC76C0"/>
    <w:rsid w:val="00DD11B6"/>
    <w:rsid w:val="00DD19BC"/>
    <w:rsid w:val="00DD2165"/>
    <w:rsid w:val="00DD53A3"/>
    <w:rsid w:val="00DE2C7A"/>
    <w:rsid w:val="00DE32CA"/>
    <w:rsid w:val="00DE39B8"/>
    <w:rsid w:val="00DE3B8B"/>
    <w:rsid w:val="00DE3F5C"/>
    <w:rsid w:val="00DE5797"/>
    <w:rsid w:val="00DE6688"/>
    <w:rsid w:val="00DE6C13"/>
    <w:rsid w:val="00DF0B7C"/>
    <w:rsid w:val="00DF12D3"/>
    <w:rsid w:val="00DF17F6"/>
    <w:rsid w:val="00DF3A30"/>
    <w:rsid w:val="00DF4ED2"/>
    <w:rsid w:val="00DF53CB"/>
    <w:rsid w:val="00E01F96"/>
    <w:rsid w:val="00E032F0"/>
    <w:rsid w:val="00E070A8"/>
    <w:rsid w:val="00E07833"/>
    <w:rsid w:val="00E07A02"/>
    <w:rsid w:val="00E11D86"/>
    <w:rsid w:val="00E12FB2"/>
    <w:rsid w:val="00E13D78"/>
    <w:rsid w:val="00E142E7"/>
    <w:rsid w:val="00E14750"/>
    <w:rsid w:val="00E14A5D"/>
    <w:rsid w:val="00E153D7"/>
    <w:rsid w:val="00E172BD"/>
    <w:rsid w:val="00E1733A"/>
    <w:rsid w:val="00E17642"/>
    <w:rsid w:val="00E21A17"/>
    <w:rsid w:val="00E2319B"/>
    <w:rsid w:val="00E2321D"/>
    <w:rsid w:val="00E2374E"/>
    <w:rsid w:val="00E23AA9"/>
    <w:rsid w:val="00E23CC7"/>
    <w:rsid w:val="00E242E9"/>
    <w:rsid w:val="00E27B9C"/>
    <w:rsid w:val="00E27BC3"/>
    <w:rsid w:val="00E27BFE"/>
    <w:rsid w:val="00E31372"/>
    <w:rsid w:val="00E31462"/>
    <w:rsid w:val="00E31618"/>
    <w:rsid w:val="00E33003"/>
    <w:rsid w:val="00E33D04"/>
    <w:rsid w:val="00E370E2"/>
    <w:rsid w:val="00E40410"/>
    <w:rsid w:val="00E40836"/>
    <w:rsid w:val="00E41209"/>
    <w:rsid w:val="00E41E1B"/>
    <w:rsid w:val="00E44444"/>
    <w:rsid w:val="00E4483A"/>
    <w:rsid w:val="00E467B1"/>
    <w:rsid w:val="00E50D05"/>
    <w:rsid w:val="00E51DEF"/>
    <w:rsid w:val="00E61B39"/>
    <w:rsid w:val="00E62D21"/>
    <w:rsid w:val="00E65730"/>
    <w:rsid w:val="00E65C64"/>
    <w:rsid w:val="00E70015"/>
    <w:rsid w:val="00E728CE"/>
    <w:rsid w:val="00E72BBE"/>
    <w:rsid w:val="00E73036"/>
    <w:rsid w:val="00E73563"/>
    <w:rsid w:val="00E739F6"/>
    <w:rsid w:val="00E74CBC"/>
    <w:rsid w:val="00E768F1"/>
    <w:rsid w:val="00E76AAF"/>
    <w:rsid w:val="00E7774F"/>
    <w:rsid w:val="00E81B44"/>
    <w:rsid w:val="00E82C70"/>
    <w:rsid w:val="00E8321C"/>
    <w:rsid w:val="00E8440A"/>
    <w:rsid w:val="00E84663"/>
    <w:rsid w:val="00E856A6"/>
    <w:rsid w:val="00E87287"/>
    <w:rsid w:val="00E90F89"/>
    <w:rsid w:val="00E91800"/>
    <w:rsid w:val="00E91B11"/>
    <w:rsid w:val="00E93E5C"/>
    <w:rsid w:val="00E94D29"/>
    <w:rsid w:val="00E951EF"/>
    <w:rsid w:val="00E962EC"/>
    <w:rsid w:val="00E9792A"/>
    <w:rsid w:val="00E979AA"/>
    <w:rsid w:val="00EA0E5E"/>
    <w:rsid w:val="00EA1329"/>
    <w:rsid w:val="00EA199A"/>
    <w:rsid w:val="00EA1DF2"/>
    <w:rsid w:val="00EA4EC6"/>
    <w:rsid w:val="00EA65E1"/>
    <w:rsid w:val="00EB09A6"/>
    <w:rsid w:val="00EB0C8A"/>
    <w:rsid w:val="00EB314C"/>
    <w:rsid w:val="00EB33B1"/>
    <w:rsid w:val="00EB3CD4"/>
    <w:rsid w:val="00EB4B68"/>
    <w:rsid w:val="00EB50E0"/>
    <w:rsid w:val="00EB6A2C"/>
    <w:rsid w:val="00EC28C9"/>
    <w:rsid w:val="00EC3B0B"/>
    <w:rsid w:val="00EC429D"/>
    <w:rsid w:val="00EC46CD"/>
    <w:rsid w:val="00EC588A"/>
    <w:rsid w:val="00ED0A60"/>
    <w:rsid w:val="00ED0EB4"/>
    <w:rsid w:val="00ED1D85"/>
    <w:rsid w:val="00ED32D5"/>
    <w:rsid w:val="00ED7C0F"/>
    <w:rsid w:val="00EE05FE"/>
    <w:rsid w:val="00EE1D5B"/>
    <w:rsid w:val="00EE2985"/>
    <w:rsid w:val="00EF1090"/>
    <w:rsid w:val="00EF2AD6"/>
    <w:rsid w:val="00EF61C7"/>
    <w:rsid w:val="00EF6FC2"/>
    <w:rsid w:val="00F02303"/>
    <w:rsid w:val="00F02938"/>
    <w:rsid w:val="00F03DDE"/>
    <w:rsid w:val="00F03E10"/>
    <w:rsid w:val="00F057A9"/>
    <w:rsid w:val="00F0635E"/>
    <w:rsid w:val="00F073AA"/>
    <w:rsid w:val="00F0748C"/>
    <w:rsid w:val="00F07850"/>
    <w:rsid w:val="00F124FA"/>
    <w:rsid w:val="00F16464"/>
    <w:rsid w:val="00F1661C"/>
    <w:rsid w:val="00F24F1C"/>
    <w:rsid w:val="00F251EA"/>
    <w:rsid w:val="00F30253"/>
    <w:rsid w:val="00F3121D"/>
    <w:rsid w:val="00F3202A"/>
    <w:rsid w:val="00F34716"/>
    <w:rsid w:val="00F35010"/>
    <w:rsid w:val="00F4038B"/>
    <w:rsid w:val="00F403DE"/>
    <w:rsid w:val="00F418F7"/>
    <w:rsid w:val="00F41935"/>
    <w:rsid w:val="00F42A06"/>
    <w:rsid w:val="00F42BD9"/>
    <w:rsid w:val="00F44B8E"/>
    <w:rsid w:val="00F47C86"/>
    <w:rsid w:val="00F506F3"/>
    <w:rsid w:val="00F50F27"/>
    <w:rsid w:val="00F51B4D"/>
    <w:rsid w:val="00F5310A"/>
    <w:rsid w:val="00F55824"/>
    <w:rsid w:val="00F55BD1"/>
    <w:rsid w:val="00F56B4A"/>
    <w:rsid w:val="00F57373"/>
    <w:rsid w:val="00F6033C"/>
    <w:rsid w:val="00F6081B"/>
    <w:rsid w:val="00F617D1"/>
    <w:rsid w:val="00F62239"/>
    <w:rsid w:val="00F62494"/>
    <w:rsid w:val="00F6292E"/>
    <w:rsid w:val="00F62D31"/>
    <w:rsid w:val="00F70527"/>
    <w:rsid w:val="00F7199B"/>
    <w:rsid w:val="00F72013"/>
    <w:rsid w:val="00F72407"/>
    <w:rsid w:val="00F7436C"/>
    <w:rsid w:val="00F75B46"/>
    <w:rsid w:val="00F76A2E"/>
    <w:rsid w:val="00F76B41"/>
    <w:rsid w:val="00F76CD0"/>
    <w:rsid w:val="00F76FFF"/>
    <w:rsid w:val="00F77F5D"/>
    <w:rsid w:val="00F812E8"/>
    <w:rsid w:val="00F814CF"/>
    <w:rsid w:val="00F818E3"/>
    <w:rsid w:val="00F821A2"/>
    <w:rsid w:val="00F828EB"/>
    <w:rsid w:val="00F82BE9"/>
    <w:rsid w:val="00F83DFB"/>
    <w:rsid w:val="00F84873"/>
    <w:rsid w:val="00F86E12"/>
    <w:rsid w:val="00F90740"/>
    <w:rsid w:val="00F91B3E"/>
    <w:rsid w:val="00F92193"/>
    <w:rsid w:val="00F9384E"/>
    <w:rsid w:val="00F95917"/>
    <w:rsid w:val="00F97C4A"/>
    <w:rsid w:val="00FA0613"/>
    <w:rsid w:val="00FA1FD6"/>
    <w:rsid w:val="00FA2B04"/>
    <w:rsid w:val="00FA3692"/>
    <w:rsid w:val="00FA7F66"/>
    <w:rsid w:val="00FB3036"/>
    <w:rsid w:val="00FB455B"/>
    <w:rsid w:val="00FB5067"/>
    <w:rsid w:val="00FB58AF"/>
    <w:rsid w:val="00FB6A31"/>
    <w:rsid w:val="00FB7D81"/>
    <w:rsid w:val="00FB7E33"/>
    <w:rsid w:val="00FC5CDE"/>
    <w:rsid w:val="00FD4256"/>
    <w:rsid w:val="00FD5138"/>
    <w:rsid w:val="00FD6285"/>
    <w:rsid w:val="00FD68C7"/>
    <w:rsid w:val="00FD6E16"/>
    <w:rsid w:val="00FD7671"/>
    <w:rsid w:val="00FD7BF0"/>
    <w:rsid w:val="00FD7E6A"/>
    <w:rsid w:val="00FE02A0"/>
    <w:rsid w:val="00FE146E"/>
    <w:rsid w:val="00FE1486"/>
    <w:rsid w:val="00FE407F"/>
    <w:rsid w:val="00FE53A3"/>
    <w:rsid w:val="00FF04EE"/>
    <w:rsid w:val="00FF0AB1"/>
    <w:rsid w:val="00FF1F8F"/>
    <w:rsid w:val="00FF20B0"/>
    <w:rsid w:val="00FF42BC"/>
    <w:rsid w:val="00FF496A"/>
    <w:rsid w:val="00FF5EA1"/>
    <w:rsid w:val="00FF7E85"/>
    <w:rsid w:val="0129A9DE"/>
    <w:rsid w:val="012B4418"/>
    <w:rsid w:val="013B4005"/>
    <w:rsid w:val="01D93DD2"/>
    <w:rsid w:val="0202C956"/>
    <w:rsid w:val="0218B0DE"/>
    <w:rsid w:val="027CD03A"/>
    <w:rsid w:val="02E717AA"/>
    <w:rsid w:val="03440806"/>
    <w:rsid w:val="03B4011F"/>
    <w:rsid w:val="044E87C5"/>
    <w:rsid w:val="045D858A"/>
    <w:rsid w:val="0489ED88"/>
    <w:rsid w:val="04A28FE2"/>
    <w:rsid w:val="04A64BD3"/>
    <w:rsid w:val="04ACDEF1"/>
    <w:rsid w:val="04DD03A1"/>
    <w:rsid w:val="04FAE99D"/>
    <w:rsid w:val="052D9814"/>
    <w:rsid w:val="05491251"/>
    <w:rsid w:val="055D975D"/>
    <w:rsid w:val="061A83B0"/>
    <w:rsid w:val="065AEAB4"/>
    <w:rsid w:val="06B410F0"/>
    <w:rsid w:val="07A6C669"/>
    <w:rsid w:val="07B4C2BD"/>
    <w:rsid w:val="0830B2CC"/>
    <w:rsid w:val="0830F1D4"/>
    <w:rsid w:val="087B113D"/>
    <w:rsid w:val="089C86C6"/>
    <w:rsid w:val="08C7741D"/>
    <w:rsid w:val="0A36F805"/>
    <w:rsid w:val="0AA30042"/>
    <w:rsid w:val="0AD7C603"/>
    <w:rsid w:val="0AEF825E"/>
    <w:rsid w:val="0B1763F8"/>
    <w:rsid w:val="0B22CB90"/>
    <w:rsid w:val="0B5153B8"/>
    <w:rsid w:val="0B5BE21C"/>
    <w:rsid w:val="0B75F5D4"/>
    <w:rsid w:val="0BB6D8BE"/>
    <w:rsid w:val="0BC4D79A"/>
    <w:rsid w:val="0BD165AD"/>
    <w:rsid w:val="0C039961"/>
    <w:rsid w:val="0C34DC99"/>
    <w:rsid w:val="0C5B097D"/>
    <w:rsid w:val="0C88F047"/>
    <w:rsid w:val="0D0292DB"/>
    <w:rsid w:val="0D099E4B"/>
    <w:rsid w:val="0D87C33F"/>
    <w:rsid w:val="0E3B8035"/>
    <w:rsid w:val="0F6BC973"/>
    <w:rsid w:val="103C1049"/>
    <w:rsid w:val="10447DF3"/>
    <w:rsid w:val="10C9B7CD"/>
    <w:rsid w:val="10D2471B"/>
    <w:rsid w:val="10DCD5A0"/>
    <w:rsid w:val="10ED473C"/>
    <w:rsid w:val="11100B46"/>
    <w:rsid w:val="114AFAE7"/>
    <w:rsid w:val="116B1FA3"/>
    <w:rsid w:val="11795F75"/>
    <w:rsid w:val="11C13D82"/>
    <w:rsid w:val="12EEA37A"/>
    <w:rsid w:val="13246176"/>
    <w:rsid w:val="147A2D4A"/>
    <w:rsid w:val="14AF69E8"/>
    <w:rsid w:val="14FE9FF9"/>
    <w:rsid w:val="150E3A85"/>
    <w:rsid w:val="15344734"/>
    <w:rsid w:val="1535AED1"/>
    <w:rsid w:val="15E0B804"/>
    <w:rsid w:val="164497CF"/>
    <w:rsid w:val="167A10D2"/>
    <w:rsid w:val="16A4D029"/>
    <w:rsid w:val="16B77896"/>
    <w:rsid w:val="16E8EF7B"/>
    <w:rsid w:val="16F30C48"/>
    <w:rsid w:val="171BF6EC"/>
    <w:rsid w:val="1727BD9C"/>
    <w:rsid w:val="17776D56"/>
    <w:rsid w:val="179B084D"/>
    <w:rsid w:val="188A41EB"/>
    <w:rsid w:val="1943F35A"/>
    <w:rsid w:val="19E66044"/>
    <w:rsid w:val="1A20F23A"/>
    <w:rsid w:val="1A52BCE3"/>
    <w:rsid w:val="1A9FB44D"/>
    <w:rsid w:val="1B6A89BC"/>
    <w:rsid w:val="1B95027A"/>
    <w:rsid w:val="1C13DC5A"/>
    <w:rsid w:val="1C157842"/>
    <w:rsid w:val="1C3AE43C"/>
    <w:rsid w:val="1C77DEE6"/>
    <w:rsid w:val="1C7A248D"/>
    <w:rsid w:val="1C995348"/>
    <w:rsid w:val="1CC61A85"/>
    <w:rsid w:val="1D085D4D"/>
    <w:rsid w:val="1D528396"/>
    <w:rsid w:val="1D60E303"/>
    <w:rsid w:val="1D6E4C85"/>
    <w:rsid w:val="1DEFFC75"/>
    <w:rsid w:val="1F34E353"/>
    <w:rsid w:val="1F8CF919"/>
    <w:rsid w:val="201E5251"/>
    <w:rsid w:val="20B0071B"/>
    <w:rsid w:val="2105AEB6"/>
    <w:rsid w:val="21099042"/>
    <w:rsid w:val="216C50F5"/>
    <w:rsid w:val="21F4516E"/>
    <w:rsid w:val="223ACDFD"/>
    <w:rsid w:val="2358932B"/>
    <w:rsid w:val="235E69A6"/>
    <w:rsid w:val="23709BC2"/>
    <w:rsid w:val="23D8F592"/>
    <w:rsid w:val="23E0116A"/>
    <w:rsid w:val="249B153C"/>
    <w:rsid w:val="25FBE852"/>
    <w:rsid w:val="25FEE10F"/>
    <w:rsid w:val="26D07038"/>
    <w:rsid w:val="27135D1F"/>
    <w:rsid w:val="2787B5B8"/>
    <w:rsid w:val="27C144F6"/>
    <w:rsid w:val="2843EEBC"/>
    <w:rsid w:val="28D97BB4"/>
    <w:rsid w:val="29098089"/>
    <w:rsid w:val="296D312F"/>
    <w:rsid w:val="29A23C2E"/>
    <w:rsid w:val="29BC36D5"/>
    <w:rsid w:val="29BE512F"/>
    <w:rsid w:val="29E2FE70"/>
    <w:rsid w:val="2A146354"/>
    <w:rsid w:val="2A5589B1"/>
    <w:rsid w:val="2AB8CA5E"/>
    <w:rsid w:val="2ACEB6E9"/>
    <w:rsid w:val="2ACF30C4"/>
    <w:rsid w:val="2B9740A3"/>
    <w:rsid w:val="2BC6AB6C"/>
    <w:rsid w:val="2BEF062C"/>
    <w:rsid w:val="2BF03472"/>
    <w:rsid w:val="2C083485"/>
    <w:rsid w:val="2C21275F"/>
    <w:rsid w:val="2C4425C5"/>
    <w:rsid w:val="2C60B636"/>
    <w:rsid w:val="2C769191"/>
    <w:rsid w:val="2CCA1D49"/>
    <w:rsid w:val="2CDC960E"/>
    <w:rsid w:val="2CEBFACE"/>
    <w:rsid w:val="2D5431EE"/>
    <w:rsid w:val="2DDBD0BE"/>
    <w:rsid w:val="2E33046E"/>
    <w:rsid w:val="2E480166"/>
    <w:rsid w:val="2E743498"/>
    <w:rsid w:val="2EE11FDC"/>
    <w:rsid w:val="2F6F7471"/>
    <w:rsid w:val="2F7D460B"/>
    <w:rsid w:val="2F8D5C7D"/>
    <w:rsid w:val="2F942624"/>
    <w:rsid w:val="2F94D497"/>
    <w:rsid w:val="2FB6DF71"/>
    <w:rsid w:val="30716C54"/>
    <w:rsid w:val="30DFD68A"/>
    <w:rsid w:val="30EB5BD1"/>
    <w:rsid w:val="30F6A553"/>
    <w:rsid w:val="31252F30"/>
    <w:rsid w:val="31E92F88"/>
    <w:rsid w:val="324FC8CE"/>
    <w:rsid w:val="326C0607"/>
    <w:rsid w:val="32B300D9"/>
    <w:rsid w:val="32E2AB2B"/>
    <w:rsid w:val="32EBED49"/>
    <w:rsid w:val="33DAF748"/>
    <w:rsid w:val="340B75CF"/>
    <w:rsid w:val="342DA496"/>
    <w:rsid w:val="352E6382"/>
    <w:rsid w:val="354654CF"/>
    <w:rsid w:val="355EA8DE"/>
    <w:rsid w:val="35B4BF10"/>
    <w:rsid w:val="35F715CC"/>
    <w:rsid w:val="36209266"/>
    <w:rsid w:val="3641F366"/>
    <w:rsid w:val="3661727A"/>
    <w:rsid w:val="379DE013"/>
    <w:rsid w:val="37A3AC4C"/>
    <w:rsid w:val="37AE0849"/>
    <w:rsid w:val="37B87A12"/>
    <w:rsid w:val="3822618F"/>
    <w:rsid w:val="38CB4A4E"/>
    <w:rsid w:val="38DF4F11"/>
    <w:rsid w:val="39050620"/>
    <w:rsid w:val="3936F23A"/>
    <w:rsid w:val="39786699"/>
    <w:rsid w:val="39998712"/>
    <w:rsid w:val="39DE6FAD"/>
    <w:rsid w:val="3A3827E6"/>
    <w:rsid w:val="3A5092A1"/>
    <w:rsid w:val="3AA0CD91"/>
    <w:rsid w:val="3AB90573"/>
    <w:rsid w:val="3ABF8B6E"/>
    <w:rsid w:val="3BEB4005"/>
    <w:rsid w:val="3C1C9E38"/>
    <w:rsid w:val="3C9F2042"/>
    <w:rsid w:val="3CE520E0"/>
    <w:rsid w:val="3CE90D5C"/>
    <w:rsid w:val="3D6C499E"/>
    <w:rsid w:val="3DE9711E"/>
    <w:rsid w:val="3E013AE6"/>
    <w:rsid w:val="3E3C2FDD"/>
    <w:rsid w:val="3E72DB8F"/>
    <w:rsid w:val="3F5ACADB"/>
    <w:rsid w:val="3F71D691"/>
    <w:rsid w:val="3F779C6A"/>
    <w:rsid w:val="404280BE"/>
    <w:rsid w:val="40539E60"/>
    <w:rsid w:val="4103B16B"/>
    <w:rsid w:val="410F85F8"/>
    <w:rsid w:val="42A48161"/>
    <w:rsid w:val="42AC9427"/>
    <w:rsid w:val="42D19005"/>
    <w:rsid w:val="42DB108C"/>
    <w:rsid w:val="43475BAB"/>
    <w:rsid w:val="43A1CAC5"/>
    <w:rsid w:val="43C77F62"/>
    <w:rsid w:val="44046629"/>
    <w:rsid w:val="441CF3CF"/>
    <w:rsid w:val="44451BB7"/>
    <w:rsid w:val="446BB982"/>
    <w:rsid w:val="4477E40B"/>
    <w:rsid w:val="44A260A4"/>
    <w:rsid w:val="44CC60A3"/>
    <w:rsid w:val="454E54F5"/>
    <w:rsid w:val="45D98F29"/>
    <w:rsid w:val="45F11976"/>
    <w:rsid w:val="466DA845"/>
    <w:rsid w:val="4671E127"/>
    <w:rsid w:val="46765B01"/>
    <w:rsid w:val="46EDFCB9"/>
    <w:rsid w:val="46F414D1"/>
    <w:rsid w:val="4718513C"/>
    <w:rsid w:val="478DF3D6"/>
    <w:rsid w:val="47C69E7E"/>
    <w:rsid w:val="480D1F80"/>
    <w:rsid w:val="481DFD72"/>
    <w:rsid w:val="4836819E"/>
    <w:rsid w:val="48549368"/>
    <w:rsid w:val="48C2E99A"/>
    <w:rsid w:val="498A977B"/>
    <w:rsid w:val="49A462B4"/>
    <w:rsid w:val="49C4C142"/>
    <w:rsid w:val="49CC7B86"/>
    <w:rsid w:val="49D643E9"/>
    <w:rsid w:val="49F66AB9"/>
    <w:rsid w:val="4A027AEF"/>
    <w:rsid w:val="4A13883E"/>
    <w:rsid w:val="4A96E230"/>
    <w:rsid w:val="4AD383BF"/>
    <w:rsid w:val="4B51F158"/>
    <w:rsid w:val="4B70B58E"/>
    <w:rsid w:val="4B766B99"/>
    <w:rsid w:val="4BC93DF1"/>
    <w:rsid w:val="4BE8A445"/>
    <w:rsid w:val="4BF3C4C5"/>
    <w:rsid w:val="4C6123FD"/>
    <w:rsid w:val="4CAD74E7"/>
    <w:rsid w:val="4D07A49C"/>
    <w:rsid w:val="4DDA8CAF"/>
    <w:rsid w:val="4E2A72BD"/>
    <w:rsid w:val="4F161C32"/>
    <w:rsid w:val="5011CA0A"/>
    <w:rsid w:val="50245650"/>
    <w:rsid w:val="5047E30A"/>
    <w:rsid w:val="50C9150B"/>
    <w:rsid w:val="50FEFB86"/>
    <w:rsid w:val="511E3B65"/>
    <w:rsid w:val="51842EF2"/>
    <w:rsid w:val="5234D487"/>
    <w:rsid w:val="52501AB8"/>
    <w:rsid w:val="52DA8688"/>
    <w:rsid w:val="52E35B34"/>
    <w:rsid w:val="536DBC1E"/>
    <w:rsid w:val="53B543E9"/>
    <w:rsid w:val="54002414"/>
    <w:rsid w:val="543D6386"/>
    <w:rsid w:val="54768535"/>
    <w:rsid w:val="54F617D1"/>
    <w:rsid w:val="5502CCFD"/>
    <w:rsid w:val="55056A46"/>
    <w:rsid w:val="5535392B"/>
    <w:rsid w:val="558C9F6C"/>
    <w:rsid w:val="5608E4B4"/>
    <w:rsid w:val="56B7D9B4"/>
    <w:rsid w:val="58D88B83"/>
    <w:rsid w:val="5916211A"/>
    <w:rsid w:val="591FF56D"/>
    <w:rsid w:val="592F9E2F"/>
    <w:rsid w:val="59AB17B5"/>
    <w:rsid w:val="59CD05FD"/>
    <w:rsid w:val="5A2B04F6"/>
    <w:rsid w:val="5A471479"/>
    <w:rsid w:val="5A997DC2"/>
    <w:rsid w:val="5AE90A58"/>
    <w:rsid w:val="5B12AFD6"/>
    <w:rsid w:val="5B7637C9"/>
    <w:rsid w:val="5BB337E6"/>
    <w:rsid w:val="5BD37706"/>
    <w:rsid w:val="5BE8523C"/>
    <w:rsid w:val="5DC00387"/>
    <w:rsid w:val="5DDEFC51"/>
    <w:rsid w:val="5ED328A9"/>
    <w:rsid w:val="5F7DBB3D"/>
    <w:rsid w:val="609F0BAF"/>
    <w:rsid w:val="61002E22"/>
    <w:rsid w:val="613DC857"/>
    <w:rsid w:val="61720CAC"/>
    <w:rsid w:val="61BDDDBF"/>
    <w:rsid w:val="61CB9A8B"/>
    <w:rsid w:val="61E1E9B7"/>
    <w:rsid w:val="61EB1F93"/>
    <w:rsid w:val="63090C7C"/>
    <w:rsid w:val="63311B79"/>
    <w:rsid w:val="636647DB"/>
    <w:rsid w:val="6466804A"/>
    <w:rsid w:val="650FEA85"/>
    <w:rsid w:val="6542EB58"/>
    <w:rsid w:val="6584186F"/>
    <w:rsid w:val="658B66A0"/>
    <w:rsid w:val="658D50AB"/>
    <w:rsid w:val="659738C8"/>
    <w:rsid w:val="6599891E"/>
    <w:rsid w:val="65BACA8E"/>
    <w:rsid w:val="65E54776"/>
    <w:rsid w:val="6663116B"/>
    <w:rsid w:val="66BE93B2"/>
    <w:rsid w:val="66CEDF41"/>
    <w:rsid w:val="66EBD554"/>
    <w:rsid w:val="6702AF9F"/>
    <w:rsid w:val="67346345"/>
    <w:rsid w:val="68026703"/>
    <w:rsid w:val="6901D584"/>
    <w:rsid w:val="6976DBC4"/>
    <w:rsid w:val="6A330E79"/>
    <w:rsid w:val="6A509029"/>
    <w:rsid w:val="6A54C560"/>
    <w:rsid w:val="6AC61018"/>
    <w:rsid w:val="6BDFA2D0"/>
    <w:rsid w:val="6C5FEC53"/>
    <w:rsid w:val="6C727361"/>
    <w:rsid w:val="6D16B1D1"/>
    <w:rsid w:val="6D5770EB"/>
    <w:rsid w:val="6D7F3A33"/>
    <w:rsid w:val="6D8D68A0"/>
    <w:rsid w:val="6E645205"/>
    <w:rsid w:val="6E945622"/>
    <w:rsid w:val="6EBA83CB"/>
    <w:rsid w:val="6EFDB364"/>
    <w:rsid w:val="6F261E8E"/>
    <w:rsid w:val="6FA6F09B"/>
    <w:rsid w:val="6FC29D61"/>
    <w:rsid w:val="6FC4A302"/>
    <w:rsid w:val="70002266"/>
    <w:rsid w:val="7065CF3A"/>
    <w:rsid w:val="708F7DF8"/>
    <w:rsid w:val="70B43499"/>
    <w:rsid w:val="71949CA5"/>
    <w:rsid w:val="71D81B1A"/>
    <w:rsid w:val="7206012B"/>
    <w:rsid w:val="7252AB56"/>
    <w:rsid w:val="725B9A18"/>
    <w:rsid w:val="7275A9C9"/>
    <w:rsid w:val="7298CD9A"/>
    <w:rsid w:val="73C9E5B7"/>
    <w:rsid w:val="73FD0B63"/>
    <w:rsid w:val="74019D25"/>
    <w:rsid w:val="745D2872"/>
    <w:rsid w:val="746CEB03"/>
    <w:rsid w:val="748670E6"/>
    <w:rsid w:val="74984F8D"/>
    <w:rsid w:val="74AFBD44"/>
    <w:rsid w:val="74CA89D7"/>
    <w:rsid w:val="74CC2D03"/>
    <w:rsid w:val="756E7270"/>
    <w:rsid w:val="76BB9940"/>
    <w:rsid w:val="773C2DAA"/>
    <w:rsid w:val="77D09A2D"/>
    <w:rsid w:val="77D3B472"/>
    <w:rsid w:val="781491DD"/>
    <w:rsid w:val="7821BE35"/>
    <w:rsid w:val="7823A9D6"/>
    <w:rsid w:val="78953C12"/>
    <w:rsid w:val="796DB4A4"/>
    <w:rsid w:val="7A3483E6"/>
    <w:rsid w:val="7A47ED7A"/>
    <w:rsid w:val="7AFF80D4"/>
    <w:rsid w:val="7B3B2E61"/>
    <w:rsid w:val="7B77B9E4"/>
    <w:rsid w:val="7BA75C68"/>
    <w:rsid w:val="7C36A9C3"/>
    <w:rsid w:val="7CC03AC2"/>
    <w:rsid w:val="7D380D3E"/>
    <w:rsid w:val="7DA35CE0"/>
    <w:rsid w:val="7DCAA90C"/>
    <w:rsid w:val="7DF80C9A"/>
    <w:rsid w:val="7E16B75A"/>
    <w:rsid w:val="7E1F4BDB"/>
    <w:rsid w:val="7EBA3E8E"/>
    <w:rsid w:val="7ECC9B56"/>
    <w:rsid w:val="7EFB48DF"/>
    <w:rsid w:val="7F195C40"/>
    <w:rsid w:val="7F3FFD98"/>
    <w:rsid w:val="7F5CAECD"/>
    <w:rsid w:val="7F8167D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59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6A2F"/>
    <w:pPr>
      <w:spacing w:after="0" w:line="260" w:lineRule="atLeast"/>
    </w:pPr>
    <w:rPr>
      <w:rFonts w:ascii="Arial" w:hAnsi="Arial" w:cs="Times New Roman"/>
      <w:sz w:val="20"/>
      <w:szCs w:val="20"/>
      <w:lang w:eastAsia="nl-NL"/>
    </w:rPr>
  </w:style>
  <w:style w:type="paragraph" w:styleId="Kop1">
    <w:name w:val="heading 1"/>
    <w:basedOn w:val="Standaard"/>
    <w:next w:val="Standaard"/>
    <w:link w:val="Kop1Char"/>
    <w:qFormat/>
    <w:rsid w:val="007C126D"/>
    <w:pPr>
      <w:keepNext/>
      <w:spacing w:after="120" w:line="240" w:lineRule="atLeast"/>
      <w:outlineLvl w:val="0"/>
    </w:pPr>
    <w:rPr>
      <w:b/>
      <w:color w:val="365F91" w:themeColor="accent1" w:themeShade="BF"/>
      <w:kern w:val="28"/>
      <w:sz w:val="22"/>
    </w:rPr>
  </w:style>
  <w:style w:type="paragraph" w:styleId="Kop2">
    <w:name w:val="heading 2"/>
    <w:basedOn w:val="Standaard"/>
    <w:next w:val="Standaard"/>
    <w:link w:val="Kop2Char"/>
    <w:qFormat/>
    <w:rsid w:val="000D6A2F"/>
    <w:pPr>
      <w:keepNext/>
      <w:numPr>
        <w:ilvl w:val="1"/>
        <w:numId w:val="5"/>
      </w:numPr>
      <w:spacing w:after="120" w:line="240" w:lineRule="atLeast"/>
      <w:outlineLvl w:val="1"/>
    </w:pPr>
    <w:rPr>
      <w:b/>
    </w:rPr>
  </w:style>
  <w:style w:type="paragraph" w:styleId="Kop3">
    <w:name w:val="heading 3"/>
    <w:basedOn w:val="Standaard"/>
    <w:next w:val="Standaard"/>
    <w:link w:val="Kop3Char"/>
    <w:qFormat/>
    <w:rsid w:val="000D6A2F"/>
    <w:pPr>
      <w:keepNext/>
      <w:numPr>
        <w:ilvl w:val="2"/>
        <w:numId w:val="5"/>
      </w:numPr>
      <w:spacing w:after="120" w:line="240" w:lineRule="atLeast"/>
      <w:outlineLvl w:val="2"/>
    </w:pPr>
    <w:rPr>
      <w:b/>
    </w:rPr>
  </w:style>
  <w:style w:type="paragraph" w:styleId="Kop4">
    <w:name w:val="heading 4"/>
    <w:basedOn w:val="Standaard"/>
    <w:next w:val="Standaard"/>
    <w:link w:val="Kop4Char"/>
    <w:qFormat/>
    <w:rsid w:val="000D6A2F"/>
    <w:pPr>
      <w:keepNext/>
      <w:numPr>
        <w:ilvl w:val="3"/>
        <w:numId w:val="5"/>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C126D"/>
    <w:rPr>
      <w:rFonts w:ascii="Arial" w:hAnsi="Arial" w:cs="Times New Roman"/>
      <w:b/>
      <w:color w:val="365F91" w:themeColor="accent1" w:themeShade="BF"/>
      <w:kern w:val="28"/>
      <w:szCs w:val="20"/>
      <w:lang w:eastAsia="nl-NL"/>
    </w:rPr>
  </w:style>
  <w:style w:type="character" w:customStyle="1" w:styleId="Kop2Char">
    <w:name w:val="Kop 2 Char"/>
    <w:basedOn w:val="Standaardalinea-lettertype"/>
    <w:link w:val="Kop2"/>
    <w:rsid w:val="000D6A2F"/>
    <w:rPr>
      <w:rFonts w:ascii="Arial" w:eastAsia="Times New Roman" w:hAnsi="Arial" w:cs="Times New Roman"/>
      <w:b/>
      <w:sz w:val="20"/>
      <w:szCs w:val="20"/>
      <w:lang w:eastAsia="nl-NL"/>
    </w:rPr>
  </w:style>
  <w:style w:type="character" w:customStyle="1" w:styleId="Kop3Char">
    <w:name w:val="Kop 3 Char"/>
    <w:basedOn w:val="Standaardalinea-lettertype"/>
    <w:link w:val="Kop3"/>
    <w:rsid w:val="000D6A2F"/>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0D6A2F"/>
    <w:rPr>
      <w:rFonts w:ascii="Arial" w:eastAsia="Times New Roman" w:hAnsi="Arial" w:cs="Times New Roman"/>
      <w:b/>
      <w:sz w:val="20"/>
      <w:szCs w:val="20"/>
      <w:lang w:eastAsia="nl-NL"/>
    </w:rPr>
  </w:style>
  <w:style w:type="paragraph" w:customStyle="1" w:styleId="paragraph">
    <w:name w:val="paragraph"/>
    <w:basedOn w:val="Standaard"/>
    <w:rsid w:val="006E3D9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6E3D9D"/>
  </w:style>
  <w:style w:type="character" w:customStyle="1" w:styleId="eop">
    <w:name w:val="eop"/>
    <w:basedOn w:val="Standaardalinea-lettertype"/>
    <w:rsid w:val="006E3D9D"/>
  </w:style>
  <w:style w:type="character" w:customStyle="1" w:styleId="spellingerror">
    <w:name w:val="spellingerror"/>
    <w:basedOn w:val="Standaardalinea-lettertype"/>
    <w:rsid w:val="006E3D9D"/>
  </w:style>
  <w:style w:type="character" w:customStyle="1" w:styleId="contextualspellingandgrammarerror">
    <w:name w:val="contextualspellingandgrammarerror"/>
    <w:basedOn w:val="Standaardalinea-lettertype"/>
    <w:rsid w:val="006E3D9D"/>
  </w:style>
  <w:style w:type="character" w:customStyle="1" w:styleId="scxw242178528">
    <w:name w:val="scxw242178528"/>
    <w:basedOn w:val="Standaardalinea-lettertype"/>
    <w:rsid w:val="006E3D9D"/>
  </w:style>
  <w:style w:type="paragraph" w:styleId="Tekstopmerking">
    <w:name w:val="annotation text"/>
    <w:basedOn w:val="Standaard"/>
    <w:link w:val="TekstopmerkingChar"/>
    <w:uiPriority w:val="99"/>
    <w:semiHidden/>
    <w:unhideWhenUsed/>
    <w:pPr>
      <w:spacing w:line="240" w:lineRule="auto"/>
    </w:pPr>
  </w:style>
  <w:style w:type="character" w:customStyle="1" w:styleId="TekstopmerkingChar">
    <w:name w:val="Tekst opmerking Char"/>
    <w:basedOn w:val="Standaardalinea-lettertype"/>
    <w:link w:val="Tekstopmerking"/>
    <w:uiPriority w:val="99"/>
    <w:semiHidden/>
    <w:rPr>
      <w:rFonts w:ascii="Arial" w:hAnsi="Arial" w:cs="Times New Roman"/>
      <w:sz w:val="20"/>
      <w:szCs w:val="20"/>
      <w:lang w:eastAsia="nl-NL"/>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BD55D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D55DC"/>
    <w:rPr>
      <w:rFonts w:ascii="Segoe UI" w:hAnsi="Segoe UI" w:cs="Segoe UI"/>
      <w:sz w:val="18"/>
      <w:szCs w:val="18"/>
      <w:lang w:eastAsia="nl-NL"/>
    </w:rPr>
  </w:style>
  <w:style w:type="paragraph" w:styleId="Titel">
    <w:name w:val="Title"/>
    <w:basedOn w:val="Standaard"/>
    <w:next w:val="Standaard"/>
    <w:link w:val="TitelChar"/>
    <w:uiPriority w:val="10"/>
    <w:qFormat/>
    <w:rsid w:val="00CC14D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14DD"/>
    <w:rPr>
      <w:rFonts w:asciiTheme="majorHAnsi" w:eastAsiaTheme="majorEastAsia" w:hAnsiTheme="majorHAnsi" w:cstheme="majorBidi"/>
      <w:spacing w:val="-10"/>
      <w:kern w:val="28"/>
      <w:sz w:val="56"/>
      <w:szCs w:val="56"/>
      <w:lang w:eastAsia="nl-NL"/>
    </w:rPr>
  </w:style>
  <w:style w:type="paragraph" w:styleId="Lijstalinea">
    <w:name w:val="List Paragraph"/>
    <w:basedOn w:val="Standaard"/>
    <w:uiPriority w:val="34"/>
    <w:qFormat/>
    <w:rsid w:val="00F812E8"/>
    <w:pPr>
      <w:ind w:left="720"/>
      <w:contextualSpacing/>
    </w:pPr>
  </w:style>
  <w:style w:type="paragraph" w:styleId="Geenafstand">
    <w:name w:val="No Spacing"/>
    <w:uiPriority w:val="1"/>
    <w:qFormat/>
    <w:rsid w:val="002C4657"/>
    <w:pPr>
      <w:spacing w:after="0" w:line="240" w:lineRule="auto"/>
    </w:pPr>
    <w:rPr>
      <w:rFonts w:eastAsiaTheme="minorHAnsi"/>
    </w:rPr>
  </w:style>
  <w:style w:type="paragraph" w:styleId="Kopvaninhoudsopgave">
    <w:name w:val="TOC Heading"/>
    <w:basedOn w:val="Kop1"/>
    <w:next w:val="Standaard"/>
    <w:uiPriority w:val="39"/>
    <w:unhideWhenUsed/>
    <w:qFormat/>
    <w:rsid w:val="00E23AA9"/>
    <w:pPr>
      <w:keepLines/>
      <w:spacing w:before="240" w:after="0" w:line="259" w:lineRule="auto"/>
      <w:outlineLvl w:val="9"/>
    </w:pPr>
    <w:rPr>
      <w:rFonts w:asciiTheme="majorHAnsi" w:eastAsiaTheme="majorEastAsia" w:hAnsiTheme="majorHAnsi" w:cstheme="majorBidi"/>
      <w:b w:val="0"/>
      <w:kern w:val="0"/>
      <w:sz w:val="32"/>
      <w:szCs w:val="32"/>
    </w:rPr>
  </w:style>
  <w:style w:type="paragraph" w:styleId="Inhopg1">
    <w:name w:val="toc 1"/>
    <w:basedOn w:val="Standaard"/>
    <w:next w:val="Standaard"/>
    <w:autoRedefine/>
    <w:uiPriority w:val="39"/>
    <w:unhideWhenUsed/>
    <w:rsid w:val="00E23AA9"/>
    <w:pPr>
      <w:spacing w:after="100"/>
    </w:pPr>
  </w:style>
  <w:style w:type="character" w:styleId="Hyperlink">
    <w:name w:val="Hyperlink"/>
    <w:basedOn w:val="Standaardalinea-lettertype"/>
    <w:uiPriority w:val="99"/>
    <w:unhideWhenUsed/>
    <w:rsid w:val="00E23AA9"/>
    <w:rPr>
      <w:color w:val="0000FF" w:themeColor="hyperlink"/>
      <w:u w:val="single"/>
    </w:rPr>
  </w:style>
  <w:style w:type="paragraph" w:styleId="Koptekst">
    <w:name w:val="header"/>
    <w:basedOn w:val="Standaard"/>
    <w:link w:val="KoptekstChar"/>
    <w:uiPriority w:val="99"/>
    <w:unhideWhenUsed/>
    <w:rsid w:val="008D7CE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D7CE7"/>
    <w:rPr>
      <w:rFonts w:ascii="Arial" w:hAnsi="Arial" w:cs="Times New Roman"/>
      <w:sz w:val="20"/>
      <w:szCs w:val="20"/>
      <w:lang w:eastAsia="nl-NL"/>
    </w:rPr>
  </w:style>
  <w:style w:type="paragraph" w:styleId="Voettekst">
    <w:name w:val="footer"/>
    <w:basedOn w:val="Standaard"/>
    <w:link w:val="VoettekstChar"/>
    <w:uiPriority w:val="99"/>
    <w:unhideWhenUsed/>
    <w:rsid w:val="008D7CE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D7CE7"/>
    <w:rPr>
      <w:rFonts w:ascii="Arial"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1148">
      <w:bodyDiv w:val="1"/>
      <w:marLeft w:val="0"/>
      <w:marRight w:val="0"/>
      <w:marTop w:val="0"/>
      <w:marBottom w:val="0"/>
      <w:divBdr>
        <w:top w:val="none" w:sz="0" w:space="0" w:color="auto"/>
        <w:left w:val="none" w:sz="0" w:space="0" w:color="auto"/>
        <w:bottom w:val="none" w:sz="0" w:space="0" w:color="auto"/>
        <w:right w:val="none" w:sz="0" w:space="0" w:color="auto"/>
      </w:divBdr>
      <w:divsChild>
        <w:div w:id="21975677">
          <w:marLeft w:val="0"/>
          <w:marRight w:val="0"/>
          <w:marTop w:val="0"/>
          <w:marBottom w:val="0"/>
          <w:divBdr>
            <w:top w:val="none" w:sz="0" w:space="0" w:color="auto"/>
            <w:left w:val="none" w:sz="0" w:space="0" w:color="auto"/>
            <w:bottom w:val="none" w:sz="0" w:space="0" w:color="auto"/>
            <w:right w:val="none" w:sz="0" w:space="0" w:color="auto"/>
          </w:divBdr>
        </w:div>
        <w:div w:id="44379433">
          <w:marLeft w:val="0"/>
          <w:marRight w:val="0"/>
          <w:marTop w:val="0"/>
          <w:marBottom w:val="0"/>
          <w:divBdr>
            <w:top w:val="none" w:sz="0" w:space="0" w:color="auto"/>
            <w:left w:val="none" w:sz="0" w:space="0" w:color="auto"/>
            <w:bottom w:val="none" w:sz="0" w:space="0" w:color="auto"/>
            <w:right w:val="none" w:sz="0" w:space="0" w:color="auto"/>
          </w:divBdr>
        </w:div>
        <w:div w:id="81075730">
          <w:marLeft w:val="0"/>
          <w:marRight w:val="0"/>
          <w:marTop w:val="0"/>
          <w:marBottom w:val="0"/>
          <w:divBdr>
            <w:top w:val="none" w:sz="0" w:space="0" w:color="auto"/>
            <w:left w:val="none" w:sz="0" w:space="0" w:color="auto"/>
            <w:bottom w:val="none" w:sz="0" w:space="0" w:color="auto"/>
            <w:right w:val="none" w:sz="0" w:space="0" w:color="auto"/>
          </w:divBdr>
        </w:div>
        <w:div w:id="124742968">
          <w:marLeft w:val="0"/>
          <w:marRight w:val="0"/>
          <w:marTop w:val="0"/>
          <w:marBottom w:val="0"/>
          <w:divBdr>
            <w:top w:val="none" w:sz="0" w:space="0" w:color="auto"/>
            <w:left w:val="none" w:sz="0" w:space="0" w:color="auto"/>
            <w:bottom w:val="none" w:sz="0" w:space="0" w:color="auto"/>
            <w:right w:val="none" w:sz="0" w:space="0" w:color="auto"/>
          </w:divBdr>
        </w:div>
        <w:div w:id="137648095">
          <w:marLeft w:val="0"/>
          <w:marRight w:val="0"/>
          <w:marTop w:val="0"/>
          <w:marBottom w:val="0"/>
          <w:divBdr>
            <w:top w:val="none" w:sz="0" w:space="0" w:color="auto"/>
            <w:left w:val="none" w:sz="0" w:space="0" w:color="auto"/>
            <w:bottom w:val="none" w:sz="0" w:space="0" w:color="auto"/>
            <w:right w:val="none" w:sz="0" w:space="0" w:color="auto"/>
          </w:divBdr>
        </w:div>
        <w:div w:id="168177757">
          <w:marLeft w:val="0"/>
          <w:marRight w:val="0"/>
          <w:marTop w:val="0"/>
          <w:marBottom w:val="0"/>
          <w:divBdr>
            <w:top w:val="none" w:sz="0" w:space="0" w:color="auto"/>
            <w:left w:val="none" w:sz="0" w:space="0" w:color="auto"/>
            <w:bottom w:val="none" w:sz="0" w:space="0" w:color="auto"/>
            <w:right w:val="none" w:sz="0" w:space="0" w:color="auto"/>
          </w:divBdr>
        </w:div>
        <w:div w:id="200367028">
          <w:marLeft w:val="0"/>
          <w:marRight w:val="0"/>
          <w:marTop w:val="0"/>
          <w:marBottom w:val="0"/>
          <w:divBdr>
            <w:top w:val="none" w:sz="0" w:space="0" w:color="auto"/>
            <w:left w:val="none" w:sz="0" w:space="0" w:color="auto"/>
            <w:bottom w:val="none" w:sz="0" w:space="0" w:color="auto"/>
            <w:right w:val="none" w:sz="0" w:space="0" w:color="auto"/>
          </w:divBdr>
        </w:div>
        <w:div w:id="203173659">
          <w:marLeft w:val="0"/>
          <w:marRight w:val="0"/>
          <w:marTop w:val="0"/>
          <w:marBottom w:val="0"/>
          <w:divBdr>
            <w:top w:val="none" w:sz="0" w:space="0" w:color="auto"/>
            <w:left w:val="none" w:sz="0" w:space="0" w:color="auto"/>
            <w:bottom w:val="none" w:sz="0" w:space="0" w:color="auto"/>
            <w:right w:val="none" w:sz="0" w:space="0" w:color="auto"/>
          </w:divBdr>
        </w:div>
        <w:div w:id="212354310">
          <w:marLeft w:val="0"/>
          <w:marRight w:val="0"/>
          <w:marTop w:val="0"/>
          <w:marBottom w:val="0"/>
          <w:divBdr>
            <w:top w:val="none" w:sz="0" w:space="0" w:color="auto"/>
            <w:left w:val="none" w:sz="0" w:space="0" w:color="auto"/>
            <w:bottom w:val="none" w:sz="0" w:space="0" w:color="auto"/>
            <w:right w:val="none" w:sz="0" w:space="0" w:color="auto"/>
          </w:divBdr>
        </w:div>
        <w:div w:id="253444355">
          <w:marLeft w:val="0"/>
          <w:marRight w:val="0"/>
          <w:marTop w:val="0"/>
          <w:marBottom w:val="0"/>
          <w:divBdr>
            <w:top w:val="none" w:sz="0" w:space="0" w:color="auto"/>
            <w:left w:val="none" w:sz="0" w:space="0" w:color="auto"/>
            <w:bottom w:val="none" w:sz="0" w:space="0" w:color="auto"/>
            <w:right w:val="none" w:sz="0" w:space="0" w:color="auto"/>
          </w:divBdr>
        </w:div>
        <w:div w:id="286670214">
          <w:marLeft w:val="0"/>
          <w:marRight w:val="0"/>
          <w:marTop w:val="0"/>
          <w:marBottom w:val="0"/>
          <w:divBdr>
            <w:top w:val="none" w:sz="0" w:space="0" w:color="auto"/>
            <w:left w:val="none" w:sz="0" w:space="0" w:color="auto"/>
            <w:bottom w:val="none" w:sz="0" w:space="0" w:color="auto"/>
            <w:right w:val="none" w:sz="0" w:space="0" w:color="auto"/>
          </w:divBdr>
        </w:div>
        <w:div w:id="290289850">
          <w:marLeft w:val="0"/>
          <w:marRight w:val="0"/>
          <w:marTop w:val="0"/>
          <w:marBottom w:val="0"/>
          <w:divBdr>
            <w:top w:val="none" w:sz="0" w:space="0" w:color="auto"/>
            <w:left w:val="none" w:sz="0" w:space="0" w:color="auto"/>
            <w:bottom w:val="none" w:sz="0" w:space="0" w:color="auto"/>
            <w:right w:val="none" w:sz="0" w:space="0" w:color="auto"/>
          </w:divBdr>
        </w:div>
        <w:div w:id="353190726">
          <w:marLeft w:val="0"/>
          <w:marRight w:val="0"/>
          <w:marTop w:val="0"/>
          <w:marBottom w:val="0"/>
          <w:divBdr>
            <w:top w:val="none" w:sz="0" w:space="0" w:color="auto"/>
            <w:left w:val="none" w:sz="0" w:space="0" w:color="auto"/>
            <w:bottom w:val="none" w:sz="0" w:space="0" w:color="auto"/>
            <w:right w:val="none" w:sz="0" w:space="0" w:color="auto"/>
          </w:divBdr>
        </w:div>
        <w:div w:id="366491572">
          <w:marLeft w:val="0"/>
          <w:marRight w:val="0"/>
          <w:marTop w:val="0"/>
          <w:marBottom w:val="0"/>
          <w:divBdr>
            <w:top w:val="none" w:sz="0" w:space="0" w:color="auto"/>
            <w:left w:val="none" w:sz="0" w:space="0" w:color="auto"/>
            <w:bottom w:val="none" w:sz="0" w:space="0" w:color="auto"/>
            <w:right w:val="none" w:sz="0" w:space="0" w:color="auto"/>
          </w:divBdr>
        </w:div>
        <w:div w:id="379134481">
          <w:marLeft w:val="0"/>
          <w:marRight w:val="0"/>
          <w:marTop w:val="0"/>
          <w:marBottom w:val="0"/>
          <w:divBdr>
            <w:top w:val="none" w:sz="0" w:space="0" w:color="auto"/>
            <w:left w:val="none" w:sz="0" w:space="0" w:color="auto"/>
            <w:bottom w:val="none" w:sz="0" w:space="0" w:color="auto"/>
            <w:right w:val="none" w:sz="0" w:space="0" w:color="auto"/>
          </w:divBdr>
        </w:div>
        <w:div w:id="397094818">
          <w:marLeft w:val="0"/>
          <w:marRight w:val="0"/>
          <w:marTop w:val="0"/>
          <w:marBottom w:val="0"/>
          <w:divBdr>
            <w:top w:val="none" w:sz="0" w:space="0" w:color="auto"/>
            <w:left w:val="none" w:sz="0" w:space="0" w:color="auto"/>
            <w:bottom w:val="none" w:sz="0" w:space="0" w:color="auto"/>
            <w:right w:val="none" w:sz="0" w:space="0" w:color="auto"/>
          </w:divBdr>
        </w:div>
        <w:div w:id="425619872">
          <w:marLeft w:val="0"/>
          <w:marRight w:val="0"/>
          <w:marTop w:val="0"/>
          <w:marBottom w:val="0"/>
          <w:divBdr>
            <w:top w:val="none" w:sz="0" w:space="0" w:color="auto"/>
            <w:left w:val="none" w:sz="0" w:space="0" w:color="auto"/>
            <w:bottom w:val="none" w:sz="0" w:space="0" w:color="auto"/>
            <w:right w:val="none" w:sz="0" w:space="0" w:color="auto"/>
          </w:divBdr>
        </w:div>
        <w:div w:id="472334430">
          <w:marLeft w:val="0"/>
          <w:marRight w:val="0"/>
          <w:marTop w:val="0"/>
          <w:marBottom w:val="0"/>
          <w:divBdr>
            <w:top w:val="none" w:sz="0" w:space="0" w:color="auto"/>
            <w:left w:val="none" w:sz="0" w:space="0" w:color="auto"/>
            <w:bottom w:val="none" w:sz="0" w:space="0" w:color="auto"/>
            <w:right w:val="none" w:sz="0" w:space="0" w:color="auto"/>
          </w:divBdr>
        </w:div>
        <w:div w:id="473060570">
          <w:marLeft w:val="0"/>
          <w:marRight w:val="0"/>
          <w:marTop w:val="0"/>
          <w:marBottom w:val="0"/>
          <w:divBdr>
            <w:top w:val="none" w:sz="0" w:space="0" w:color="auto"/>
            <w:left w:val="none" w:sz="0" w:space="0" w:color="auto"/>
            <w:bottom w:val="none" w:sz="0" w:space="0" w:color="auto"/>
            <w:right w:val="none" w:sz="0" w:space="0" w:color="auto"/>
          </w:divBdr>
        </w:div>
        <w:div w:id="497497962">
          <w:marLeft w:val="0"/>
          <w:marRight w:val="0"/>
          <w:marTop w:val="0"/>
          <w:marBottom w:val="0"/>
          <w:divBdr>
            <w:top w:val="none" w:sz="0" w:space="0" w:color="auto"/>
            <w:left w:val="none" w:sz="0" w:space="0" w:color="auto"/>
            <w:bottom w:val="none" w:sz="0" w:space="0" w:color="auto"/>
            <w:right w:val="none" w:sz="0" w:space="0" w:color="auto"/>
          </w:divBdr>
        </w:div>
        <w:div w:id="509688254">
          <w:marLeft w:val="0"/>
          <w:marRight w:val="0"/>
          <w:marTop w:val="0"/>
          <w:marBottom w:val="0"/>
          <w:divBdr>
            <w:top w:val="none" w:sz="0" w:space="0" w:color="auto"/>
            <w:left w:val="none" w:sz="0" w:space="0" w:color="auto"/>
            <w:bottom w:val="none" w:sz="0" w:space="0" w:color="auto"/>
            <w:right w:val="none" w:sz="0" w:space="0" w:color="auto"/>
          </w:divBdr>
          <w:divsChild>
            <w:div w:id="48117007">
              <w:marLeft w:val="0"/>
              <w:marRight w:val="0"/>
              <w:marTop w:val="30"/>
              <w:marBottom w:val="30"/>
              <w:divBdr>
                <w:top w:val="none" w:sz="0" w:space="0" w:color="auto"/>
                <w:left w:val="none" w:sz="0" w:space="0" w:color="auto"/>
                <w:bottom w:val="none" w:sz="0" w:space="0" w:color="auto"/>
                <w:right w:val="none" w:sz="0" w:space="0" w:color="auto"/>
              </w:divBdr>
              <w:divsChild>
                <w:div w:id="192545650">
                  <w:marLeft w:val="0"/>
                  <w:marRight w:val="0"/>
                  <w:marTop w:val="0"/>
                  <w:marBottom w:val="0"/>
                  <w:divBdr>
                    <w:top w:val="none" w:sz="0" w:space="0" w:color="auto"/>
                    <w:left w:val="none" w:sz="0" w:space="0" w:color="auto"/>
                    <w:bottom w:val="none" w:sz="0" w:space="0" w:color="auto"/>
                    <w:right w:val="none" w:sz="0" w:space="0" w:color="auto"/>
                  </w:divBdr>
                  <w:divsChild>
                    <w:div w:id="1915309285">
                      <w:marLeft w:val="0"/>
                      <w:marRight w:val="0"/>
                      <w:marTop w:val="0"/>
                      <w:marBottom w:val="0"/>
                      <w:divBdr>
                        <w:top w:val="none" w:sz="0" w:space="0" w:color="auto"/>
                        <w:left w:val="none" w:sz="0" w:space="0" w:color="auto"/>
                        <w:bottom w:val="none" w:sz="0" w:space="0" w:color="auto"/>
                        <w:right w:val="none" w:sz="0" w:space="0" w:color="auto"/>
                      </w:divBdr>
                    </w:div>
                  </w:divsChild>
                </w:div>
                <w:div w:id="1080448629">
                  <w:marLeft w:val="0"/>
                  <w:marRight w:val="0"/>
                  <w:marTop w:val="0"/>
                  <w:marBottom w:val="0"/>
                  <w:divBdr>
                    <w:top w:val="none" w:sz="0" w:space="0" w:color="auto"/>
                    <w:left w:val="none" w:sz="0" w:space="0" w:color="auto"/>
                    <w:bottom w:val="none" w:sz="0" w:space="0" w:color="auto"/>
                    <w:right w:val="none" w:sz="0" w:space="0" w:color="auto"/>
                  </w:divBdr>
                  <w:divsChild>
                    <w:div w:id="1957905735">
                      <w:marLeft w:val="0"/>
                      <w:marRight w:val="0"/>
                      <w:marTop w:val="0"/>
                      <w:marBottom w:val="0"/>
                      <w:divBdr>
                        <w:top w:val="none" w:sz="0" w:space="0" w:color="auto"/>
                        <w:left w:val="none" w:sz="0" w:space="0" w:color="auto"/>
                        <w:bottom w:val="none" w:sz="0" w:space="0" w:color="auto"/>
                        <w:right w:val="none" w:sz="0" w:space="0" w:color="auto"/>
                      </w:divBdr>
                    </w:div>
                  </w:divsChild>
                </w:div>
                <w:div w:id="1373647804">
                  <w:marLeft w:val="0"/>
                  <w:marRight w:val="0"/>
                  <w:marTop w:val="0"/>
                  <w:marBottom w:val="0"/>
                  <w:divBdr>
                    <w:top w:val="none" w:sz="0" w:space="0" w:color="auto"/>
                    <w:left w:val="none" w:sz="0" w:space="0" w:color="auto"/>
                    <w:bottom w:val="none" w:sz="0" w:space="0" w:color="auto"/>
                    <w:right w:val="none" w:sz="0" w:space="0" w:color="auto"/>
                  </w:divBdr>
                  <w:divsChild>
                    <w:div w:id="1199395024">
                      <w:marLeft w:val="0"/>
                      <w:marRight w:val="0"/>
                      <w:marTop w:val="0"/>
                      <w:marBottom w:val="0"/>
                      <w:divBdr>
                        <w:top w:val="none" w:sz="0" w:space="0" w:color="auto"/>
                        <w:left w:val="none" w:sz="0" w:space="0" w:color="auto"/>
                        <w:bottom w:val="none" w:sz="0" w:space="0" w:color="auto"/>
                        <w:right w:val="none" w:sz="0" w:space="0" w:color="auto"/>
                      </w:divBdr>
                    </w:div>
                  </w:divsChild>
                </w:div>
                <w:div w:id="1839418933">
                  <w:marLeft w:val="0"/>
                  <w:marRight w:val="0"/>
                  <w:marTop w:val="0"/>
                  <w:marBottom w:val="0"/>
                  <w:divBdr>
                    <w:top w:val="none" w:sz="0" w:space="0" w:color="auto"/>
                    <w:left w:val="none" w:sz="0" w:space="0" w:color="auto"/>
                    <w:bottom w:val="none" w:sz="0" w:space="0" w:color="auto"/>
                    <w:right w:val="none" w:sz="0" w:space="0" w:color="auto"/>
                  </w:divBdr>
                  <w:divsChild>
                    <w:div w:id="85349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258183">
          <w:marLeft w:val="0"/>
          <w:marRight w:val="0"/>
          <w:marTop w:val="0"/>
          <w:marBottom w:val="0"/>
          <w:divBdr>
            <w:top w:val="none" w:sz="0" w:space="0" w:color="auto"/>
            <w:left w:val="none" w:sz="0" w:space="0" w:color="auto"/>
            <w:bottom w:val="none" w:sz="0" w:space="0" w:color="auto"/>
            <w:right w:val="none" w:sz="0" w:space="0" w:color="auto"/>
          </w:divBdr>
          <w:divsChild>
            <w:div w:id="307394649">
              <w:marLeft w:val="0"/>
              <w:marRight w:val="0"/>
              <w:marTop w:val="30"/>
              <w:marBottom w:val="30"/>
              <w:divBdr>
                <w:top w:val="none" w:sz="0" w:space="0" w:color="auto"/>
                <w:left w:val="none" w:sz="0" w:space="0" w:color="auto"/>
                <w:bottom w:val="none" w:sz="0" w:space="0" w:color="auto"/>
                <w:right w:val="none" w:sz="0" w:space="0" w:color="auto"/>
              </w:divBdr>
              <w:divsChild>
                <w:div w:id="41682880">
                  <w:marLeft w:val="0"/>
                  <w:marRight w:val="0"/>
                  <w:marTop w:val="0"/>
                  <w:marBottom w:val="0"/>
                  <w:divBdr>
                    <w:top w:val="none" w:sz="0" w:space="0" w:color="auto"/>
                    <w:left w:val="none" w:sz="0" w:space="0" w:color="auto"/>
                    <w:bottom w:val="none" w:sz="0" w:space="0" w:color="auto"/>
                    <w:right w:val="none" w:sz="0" w:space="0" w:color="auto"/>
                  </w:divBdr>
                  <w:divsChild>
                    <w:div w:id="623730074">
                      <w:marLeft w:val="0"/>
                      <w:marRight w:val="0"/>
                      <w:marTop w:val="0"/>
                      <w:marBottom w:val="0"/>
                      <w:divBdr>
                        <w:top w:val="none" w:sz="0" w:space="0" w:color="auto"/>
                        <w:left w:val="none" w:sz="0" w:space="0" w:color="auto"/>
                        <w:bottom w:val="none" w:sz="0" w:space="0" w:color="auto"/>
                        <w:right w:val="none" w:sz="0" w:space="0" w:color="auto"/>
                      </w:divBdr>
                    </w:div>
                  </w:divsChild>
                </w:div>
                <w:div w:id="236860890">
                  <w:marLeft w:val="0"/>
                  <w:marRight w:val="0"/>
                  <w:marTop w:val="0"/>
                  <w:marBottom w:val="0"/>
                  <w:divBdr>
                    <w:top w:val="none" w:sz="0" w:space="0" w:color="auto"/>
                    <w:left w:val="none" w:sz="0" w:space="0" w:color="auto"/>
                    <w:bottom w:val="none" w:sz="0" w:space="0" w:color="auto"/>
                    <w:right w:val="none" w:sz="0" w:space="0" w:color="auto"/>
                  </w:divBdr>
                  <w:divsChild>
                    <w:div w:id="1149784337">
                      <w:marLeft w:val="0"/>
                      <w:marRight w:val="0"/>
                      <w:marTop w:val="0"/>
                      <w:marBottom w:val="0"/>
                      <w:divBdr>
                        <w:top w:val="none" w:sz="0" w:space="0" w:color="auto"/>
                        <w:left w:val="none" w:sz="0" w:space="0" w:color="auto"/>
                        <w:bottom w:val="none" w:sz="0" w:space="0" w:color="auto"/>
                        <w:right w:val="none" w:sz="0" w:space="0" w:color="auto"/>
                      </w:divBdr>
                    </w:div>
                  </w:divsChild>
                </w:div>
                <w:div w:id="463545020">
                  <w:marLeft w:val="0"/>
                  <w:marRight w:val="0"/>
                  <w:marTop w:val="0"/>
                  <w:marBottom w:val="0"/>
                  <w:divBdr>
                    <w:top w:val="none" w:sz="0" w:space="0" w:color="auto"/>
                    <w:left w:val="none" w:sz="0" w:space="0" w:color="auto"/>
                    <w:bottom w:val="none" w:sz="0" w:space="0" w:color="auto"/>
                    <w:right w:val="none" w:sz="0" w:space="0" w:color="auto"/>
                  </w:divBdr>
                  <w:divsChild>
                    <w:div w:id="35009136">
                      <w:marLeft w:val="0"/>
                      <w:marRight w:val="0"/>
                      <w:marTop w:val="0"/>
                      <w:marBottom w:val="0"/>
                      <w:divBdr>
                        <w:top w:val="none" w:sz="0" w:space="0" w:color="auto"/>
                        <w:left w:val="none" w:sz="0" w:space="0" w:color="auto"/>
                        <w:bottom w:val="none" w:sz="0" w:space="0" w:color="auto"/>
                        <w:right w:val="none" w:sz="0" w:space="0" w:color="auto"/>
                      </w:divBdr>
                    </w:div>
                  </w:divsChild>
                </w:div>
                <w:div w:id="716974466">
                  <w:marLeft w:val="0"/>
                  <w:marRight w:val="0"/>
                  <w:marTop w:val="0"/>
                  <w:marBottom w:val="0"/>
                  <w:divBdr>
                    <w:top w:val="none" w:sz="0" w:space="0" w:color="auto"/>
                    <w:left w:val="none" w:sz="0" w:space="0" w:color="auto"/>
                    <w:bottom w:val="none" w:sz="0" w:space="0" w:color="auto"/>
                    <w:right w:val="none" w:sz="0" w:space="0" w:color="auto"/>
                  </w:divBdr>
                  <w:divsChild>
                    <w:div w:id="1302468577">
                      <w:marLeft w:val="0"/>
                      <w:marRight w:val="0"/>
                      <w:marTop w:val="0"/>
                      <w:marBottom w:val="0"/>
                      <w:divBdr>
                        <w:top w:val="none" w:sz="0" w:space="0" w:color="auto"/>
                        <w:left w:val="none" w:sz="0" w:space="0" w:color="auto"/>
                        <w:bottom w:val="none" w:sz="0" w:space="0" w:color="auto"/>
                        <w:right w:val="none" w:sz="0" w:space="0" w:color="auto"/>
                      </w:divBdr>
                    </w:div>
                  </w:divsChild>
                </w:div>
                <w:div w:id="826751856">
                  <w:marLeft w:val="0"/>
                  <w:marRight w:val="0"/>
                  <w:marTop w:val="0"/>
                  <w:marBottom w:val="0"/>
                  <w:divBdr>
                    <w:top w:val="none" w:sz="0" w:space="0" w:color="auto"/>
                    <w:left w:val="none" w:sz="0" w:space="0" w:color="auto"/>
                    <w:bottom w:val="none" w:sz="0" w:space="0" w:color="auto"/>
                    <w:right w:val="none" w:sz="0" w:space="0" w:color="auto"/>
                  </w:divBdr>
                  <w:divsChild>
                    <w:div w:id="1833527334">
                      <w:marLeft w:val="0"/>
                      <w:marRight w:val="0"/>
                      <w:marTop w:val="0"/>
                      <w:marBottom w:val="0"/>
                      <w:divBdr>
                        <w:top w:val="none" w:sz="0" w:space="0" w:color="auto"/>
                        <w:left w:val="none" w:sz="0" w:space="0" w:color="auto"/>
                        <w:bottom w:val="none" w:sz="0" w:space="0" w:color="auto"/>
                        <w:right w:val="none" w:sz="0" w:space="0" w:color="auto"/>
                      </w:divBdr>
                    </w:div>
                  </w:divsChild>
                </w:div>
                <w:div w:id="839081722">
                  <w:marLeft w:val="0"/>
                  <w:marRight w:val="0"/>
                  <w:marTop w:val="0"/>
                  <w:marBottom w:val="0"/>
                  <w:divBdr>
                    <w:top w:val="none" w:sz="0" w:space="0" w:color="auto"/>
                    <w:left w:val="none" w:sz="0" w:space="0" w:color="auto"/>
                    <w:bottom w:val="none" w:sz="0" w:space="0" w:color="auto"/>
                    <w:right w:val="none" w:sz="0" w:space="0" w:color="auto"/>
                  </w:divBdr>
                  <w:divsChild>
                    <w:div w:id="1080101409">
                      <w:marLeft w:val="0"/>
                      <w:marRight w:val="0"/>
                      <w:marTop w:val="0"/>
                      <w:marBottom w:val="0"/>
                      <w:divBdr>
                        <w:top w:val="none" w:sz="0" w:space="0" w:color="auto"/>
                        <w:left w:val="none" w:sz="0" w:space="0" w:color="auto"/>
                        <w:bottom w:val="none" w:sz="0" w:space="0" w:color="auto"/>
                        <w:right w:val="none" w:sz="0" w:space="0" w:color="auto"/>
                      </w:divBdr>
                    </w:div>
                  </w:divsChild>
                </w:div>
                <w:div w:id="894048212">
                  <w:marLeft w:val="0"/>
                  <w:marRight w:val="0"/>
                  <w:marTop w:val="0"/>
                  <w:marBottom w:val="0"/>
                  <w:divBdr>
                    <w:top w:val="none" w:sz="0" w:space="0" w:color="auto"/>
                    <w:left w:val="none" w:sz="0" w:space="0" w:color="auto"/>
                    <w:bottom w:val="none" w:sz="0" w:space="0" w:color="auto"/>
                    <w:right w:val="none" w:sz="0" w:space="0" w:color="auto"/>
                  </w:divBdr>
                  <w:divsChild>
                    <w:div w:id="1578515908">
                      <w:marLeft w:val="0"/>
                      <w:marRight w:val="0"/>
                      <w:marTop w:val="0"/>
                      <w:marBottom w:val="0"/>
                      <w:divBdr>
                        <w:top w:val="none" w:sz="0" w:space="0" w:color="auto"/>
                        <w:left w:val="none" w:sz="0" w:space="0" w:color="auto"/>
                        <w:bottom w:val="none" w:sz="0" w:space="0" w:color="auto"/>
                        <w:right w:val="none" w:sz="0" w:space="0" w:color="auto"/>
                      </w:divBdr>
                    </w:div>
                  </w:divsChild>
                </w:div>
                <w:div w:id="1196112601">
                  <w:marLeft w:val="0"/>
                  <w:marRight w:val="0"/>
                  <w:marTop w:val="0"/>
                  <w:marBottom w:val="0"/>
                  <w:divBdr>
                    <w:top w:val="none" w:sz="0" w:space="0" w:color="auto"/>
                    <w:left w:val="none" w:sz="0" w:space="0" w:color="auto"/>
                    <w:bottom w:val="none" w:sz="0" w:space="0" w:color="auto"/>
                    <w:right w:val="none" w:sz="0" w:space="0" w:color="auto"/>
                  </w:divBdr>
                  <w:divsChild>
                    <w:div w:id="1635676246">
                      <w:marLeft w:val="0"/>
                      <w:marRight w:val="0"/>
                      <w:marTop w:val="0"/>
                      <w:marBottom w:val="0"/>
                      <w:divBdr>
                        <w:top w:val="none" w:sz="0" w:space="0" w:color="auto"/>
                        <w:left w:val="none" w:sz="0" w:space="0" w:color="auto"/>
                        <w:bottom w:val="none" w:sz="0" w:space="0" w:color="auto"/>
                        <w:right w:val="none" w:sz="0" w:space="0" w:color="auto"/>
                      </w:divBdr>
                    </w:div>
                  </w:divsChild>
                </w:div>
                <w:div w:id="1258825298">
                  <w:marLeft w:val="0"/>
                  <w:marRight w:val="0"/>
                  <w:marTop w:val="0"/>
                  <w:marBottom w:val="0"/>
                  <w:divBdr>
                    <w:top w:val="none" w:sz="0" w:space="0" w:color="auto"/>
                    <w:left w:val="none" w:sz="0" w:space="0" w:color="auto"/>
                    <w:bottom w:val="none" w:sz="0" w:space="0" w:color="auto"/>
                    <w:right w:val="none" w:sz="0" w:space="0" w:color="auto"/>
                  </w:divBdr>
                  <w:divsChild>
                    <w:div w:id="2000186444">
                      <w:marLeft w:val="0"/>
                      <w:marRight w:val="0"/>
                      <w:marTop w:val="0"/>
                      <w:marBottom w:val="0"/>
                      <w:divBdr>
                        <w:top w:val="none" w:sz="0" w:space="0" w:color="auto"/>
                        <w:left w:val="none" w:sz="0" w:space="0" w:color="auto"/>
                        <w:bottom w:val="none" w:sz="0" w:space="0" w:color="auto"/>
                        <w:right w:val="none" w:sz="0" w:space="0" w:color="auto"/>
                      </w:divBdr>
                    </w:div>
                  </w:divsChild>
                </w:div>
                <w:div w:id="1303271461">
                  <w:marLeft w:val="0"/>
                  <w:marRight w:val="0"/>
                  <w:marTop w:val="0"/>
                  <w:marBottom w:val="0"/>
                  <w:divBdr>
                    <w:top w:val="none" w:sz="0" w:space="0" w:color="auto"/>
                    <w:left w:val="none" w:sz="0" w:space="0" w:color="auto"/>
                    <w:bottom w:val="none" w:sz="0" w:space="0" w:color="auto"/>
                    <w:right w:val="none" w:sz="0" w:space="0" w:color="auto"/>
                  </w:divBdr>
                  <w:divsChild>
                    <w:div w:id="1629118099">
                      <w:marLeft w:val="0"/>
                      <w:marRight w:val="0"/>
                      <w:marTop w:val="0"/>
                      <w:marBottom w:val="0"/>
                      <w:divBdr>
                        <w:top w:val="none" w:sz="0" w:space="0" w:color="auto"/>
                        <w:left w:val="none" w:sz="0" w:space="0" w:color="auto"/>
                        <w:bottom w:val="none" w:sz="0" w:space="0" w:color="auto"/>
                        <w:right w:val="none" w:sz="0" w:space="0" w:color="auto"/>
                      </w:divBdr>
                    </w:div>
                  </w:divsChild>
                </w:div>
                <w:div w:id="1536578631">
                  <w:marLeft w:val="0"/>
                  <w:marRight w:val="0"/>
                  <w:marTop w:val="0"/>
                  <w:marBottom w:val="0"/>
                  <w:divBdr>
                    <w:top w:val="none" w:sz="0" w:space="0" w:color="auto"/>
                    <w:left w:val="none" w:sz="0" w:space="0" w:color="auto"/>
                    <w:bottom w:val="none" w:sz="0" w:space="0" w:color="auto"/>
                    <w:right w:val="none" w:sz="0" w:space="0" w:color="auto"/>
                  </w:divBdr>
                  <w:divsChild>
                    <w:div w:id="2142844040">
                      <w:marLeft w:val="0"/>
                      <w:marRight w:val="0"/>
                      <w:marTop w:val="0"/>
                      <w:marBottom w:val="0"/>
                      <w:divBdr>
                        <w:top w:val="none" w:sz="0" w:space="0" w:color="auto"/>
                        <w:left w:val="none" w:sz="0" w:space="0" w:color="auto"/>
                        <w:bottom w:val="none" w:sz="0" w:space="0" w:color="auto"/>
                        <w:right w:val="none" w:sz="0" w:space="0" w:color="auto"/>
                      </w:divBdr>
                    </w:div>
                  </w:divsChild>
                </w:div>
                <w:div w:id="1613053091">
                  <w:marLeft w:val="0"/>
                  <w:marRight w:val="0"/>
                  <w:marTop w:val="0"/>
                  <w:marBottom w:val="0"/>
                  <w:divBdr>
                    <w:top w:val="none" w:sz="0" w:space="0" w:color="auto"/>
                    <w:left w:val="none" w:sz="0" w:space="0" w:color="auto"/>
                    <w:bottom w:val="none" w:sz="0" w:space="0" w:color="auto"/>
                    <w:right w:val="none" w:sz="0" w:space="0" w:color="auto"/>
                  </w:divBdr>
                  <w:divsChild>
                    <w:div w:id="12535378">
                      <w:marLeft w:val="0"/>
                      <w:marRight w:val="0"/>
                      <w:marTop w:val="0"/>
                      <w:marBottom w:val="0"/>
                      <w:divBdr>
                        <w:top w:val="none" w:sz="0" w:space="0" w:color="auto"/>
                        <w:left w:val="none" w:sz="0" w:space="0" w:color="auto"/>
                        <w:bottom w:val="none" w:sz="0" w:space="0" w:color="auto"/>
                        <w:right w:val="none" w:sz="0" w:space="0" w:color="auto"/>
                      </w:divBdr>
                    </w:div>
                  </w:divsChild>
                </w:div>
                <w:div w:id="1745713884">
                  <w:marLeft w:val="0"/>
                  <w:marRight w:val="0"/>
                  <w:marTop w:val="0"/>
                  <w:marBottom w:val="0"/>
                  <w:divBdr>
                    <w:top w:val="none" w:sz="0" w:space="0" w:color="auto"/>
                    <w:left w:val="none" w:sz="0" w:space="0" w:color="auto"/>
                    <w:bottom w:val="none" w:sz="0" w:space="0" w:color="auto"/>
                    <w:right w:val="none" w:sz="0" w:space="0" w:color="auto"/>
                  </w:divBdr>
                  <w:divsChild>
                    <w:div w:id="371224219">
                      <w:marLeft w:val="0"/>
                      <w:marRight w:val="0"/>
                      <w:marTop w:val="0"/>
                      <w:marBottom w:val="0"/>
                      <w:divBdr>
                        <w:top w:val="none" w:sz="0" w:space="0" w:color="auto"/>
                        <w:left w:val="none" w:sz="0" w:space="0" w:color="auto"/>
                        <w:bottom w:val="none" w:sz="0" w:space="0" w:color="auto"/>
                        <w:right w:val="none" w:sz="0" w:space="0" w:color="auto"/>
                      </w:divBdr>
                    </w:div>
                  </w:divsChild>
                </w:div>
                <w:div w:id="1798839754">
                  <w:marLeft w:val="0"/>
                  <w:marRight w:val="0"/>
                  <w:marTop w:val="0"/>
                  <w:marBottom w:val="0"/>
                  <w:divBdr>
                    <w:top w:val="none" w:sz="0" w:space="0" w:color="auto"/>
                    <w:left w:val="none" w:sz="0" w:space="0" w:color="auto"/>
                    <w:bottom w:val="none" w:sz="0" w:space="0" w:color="auto"/>
                    <w:right w:val="none" w:sz="0" w:space="0" w:color="auto"/>
                  </w:divBdr>
                  <w:divsChild>
                    <w:div w:id="1092386791">
                      <w:marLeft w:val="0"/>
                      <w:marRight w:val="0"/>
                      <w:marTop w:val="0"/>
                      <w:marBottom w:val="0"/>
                      <w:divBdr>
                        <w:top w:val="none" w:sz="0" w:space="0" w:color="auto"/>
                        <w:left w:val="none" w:sz="0" w:space="0" w:color="auto"/>
                        <w:bottom w:val="none" w:sz="0" w:space="0" w:color="auto"/>
                        <w:right w:val="none" w:sz="0" w:space="0" w:color="auto"/>
                      </w:divBdr>
                    </w:div>
                  </w:divsChild>
                </w:div>
                <w:div w:id="1819759281">
                  <w:marLeft w:val="0"/>
                  <w:marRight w:val="0"/>
                  <w:marTop w:val="0"/>
                  <w:marBottom w:val="0"/>
                  <w:divBdr>
                    <w:top w:val="none" w:sz="0" w:space="0" w:color="auto"/>
                    <w:left w:val="none" w:sz="0" w:space="0" w:color="auto"/>
                    <w:bottom w:val="none" w:sz="0" w:space="0" w:color="auto"/>
                    <w:right w:val="none" w:sz="0" w:space="0" w:color="auto"/>
                  </w:divBdr>
                  <w:divsChild>
                    <w:div w:id="1103458388">
                      <w:marLeft w:val="0"/>
                      <w:marRight w:val="0"/>
                      <w:marTop w:val="0"/>
                      <w:marBottom w:val="0"/>
                      <w:divBdr>
                        <w:top w:val="none" w:sz="0" w:space="0" w:color="auto"/>
                        <w:left w:val="none" w:sz="0" w:space="0" w:color="auto"/>
                        <w:bottom w:val="none" w:sz="0" w:space="0" w:color="auto"/>
                        <w:right w:val="none" w:sz="0" w:space="0" w:color="auto"/>
                      </w:divBdr>
                    </w:div>
                  </w:divsChild>
                </w:div>
                <w:div w:id="1996910449">
                  <w:marLeft w:val="0"/>
                  <w:marRight w:val="0"/>
                  <w:marTop w:val="0"/>
                  <w:marBottom w:val="0"/>
                  <w:divBdr>
                    <w:top w:val="none" w:sz="0" w:space="0" w:color="auto"/>
                    <w:left w:val="none" w:sz="0" w:space="0" w:color="auto"/>
                    <w:bottom w:val="none" w:sz="0" w:space="0" w:color="auto"/>
                    <w:right w:val="none" w:sz="0" w:space="0" w:color="auto"/>
                  </w:divBdr>
                  <w:divsChild>
                    <w:div w:id="8743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827299">
          <w:marLeft w:val="0"/>
          <w:marRight w:val="0"/>
          <w:marTop w:val="0"/>
          <w:marBottom w:val="0"/>
          <w:divBdr>
            <w:top w:val="none" w:sz="0" w:space="0" w:color="auto"/>
            <w:left w:val="none" w:sz="0" w:space="0" w:color="auto"/>
            <w:bottom w:val="none" w:sz="0" w:space="0" w:color="auto"/>
            <w:right w:val="none" w:sz="0" w:space="0" w:color="auto"/>
          </w:divBdr>
          <w:divsChild>
            <w:div w:id="1337032637">
              <w:marLeft w:val="0"/>
              <w:marRight w:val="0"/>
              <w:marTop w:val="30"/>
              <w:marBottom w:val="30"/>
              <w:divBdr>
                <w:top w:val="none" w:sz="0" w:space="0" w:color="auto"/>
                <w:left w:val="none" w:sz="0" w:space="0" w:color="auto"/>
                <w:bottom w:val="none" w:sz="0" w:space="0" w:color="auto"/>
                <w:right w:val="none" w:sz="0" w:space="0" w:color="auto"/>
              </w:divBdr>
              <w:divsChild>
                <w:div w:id="246427863">
                  <w:marLeft w:val="0"/>
                  <w:marRight w:val="0"/>
                  <w:marTop w:val="0"/>
                  <w:marBottom w:val="0"/>
                  <w:divBdr>
                    <w:top w:val="none" w:sz="0" w:space="0" w:color="auto"/>
                    <w:left w:val="none" w:sz="0" w:space="0" w:color="auto"/>
                    <w:bottom w:val="none" w:sz="0" w:space="0" w:color="auto"/>
                    <w:right w:val="none" w:sz="0" w:space="0" w:color="auto"/>
                  </w:divBdr>
                  <w:divsChild>
                    <w:div w:id="1778285624">
                      <w:marLeft w:val="0"/>
                      <w:marRight w:val="0"/>
                      <w:marTop w:val="0"/>
                      <w:marBottom w:val="0"/>
                      <w:divBdr>
                        <w:top w:val="none" w:sz="0" w:space="0" w:color="auto"/>
                        <w:left w:val="none" w:sz="0" w:space="0" w:color="auto"/>
                        <w:bottom w:val="none" w:sz="0" w:space="0" w:color="auto"/>
                        <w:right w:val="none" w:sz="0" w:space="0" w:color="auto"/>
                      </w:divBdr>
                    </w:div>
                  </w:divsChild>
                </w:div>
                <w:div w:id="274560135">
                  <w:marLeft w:val="0"/>
                  <w:marRight w:val="0"/>
                  <w:marTop w:val="0"/>
                  <w:marBottom w:val="0"/>
                  <w:divBdr>
                    <w:top w:val="none" w:sz="0" w:space="0" w:color="auto"/>
                    <w:left w:val="none" w:sz="0" w:space="0" w:color="auto"/>
                    <w:bottom w:val="none" w:sz="0" w:space="0" w:color="auto"/>
                    <w:right w:val="none" w:sz="0" w:space="0" w:color="auto"/>
                  </w:divBdr>
                  <w:divsChild>
                    <w:div w:id="328758084">
                      <w:marLeft w:val="0"/>
                      <w:marRight w:val="0"/>
                      <w:marTop w:val="0"/>
                      <w:marBottom w:val="0"/>
                      <w:divBdr>
                        <w:top w:val="none" w:sz="0" w:space="0" w:color="auto"/>
                        <w:left w:val="none" w:sz="0" w:space="0" w:color="auto"/>
                        <w:bottom w:val="none" w:sz="0" w:space="0" w:color="auto"/>
                        <w:right w:val="none" w:sz="0" w:space="0" w:color="auto"/>
                      </w:divBdr>
                    </w:div>
                  </w:divsChild>
                </w:div>
                <w:div w:id="831726021">
                  <w:marLeft w:val="0"/>
                  <w:marRight w:val="0"/>
                  <w:marTop w:val="0"/>
                  <w:marBottom w:val="0"/>
                  <w:divBdr>
                    <w:top w:val="none" w:sz="0" w:space="0" w:color="auto"/>
                    <w:left w:val="none" w:sz="0" w:space="0" w:color="auto"/>
                    <w:bottom w:val="none" w:sz="0" w:space="0" w:color="auto"/>
                    <w:right w:val="none" w:sz="0" w:space="0" w:color="auto"/>
                  </w:divBdr>
                  <w:divsChild>
                    <w:div w:id="2058893320">
                      <w:marLeft w:val="0"/>
                      <w:marRight w:val="0"/>
                      <w:marTop w:val="0"/>
                      <w:marBottom w:val="0"/>
                      <w:divBdr>
                        <w:top w:val="none" w:sz="0" w:space="0" w:color="auto"/>
                        <w:left w:val="none" w:sz="0" w:space="0" w:color="auto"/>
                        <w:bottom w:val="none" w:sz="0" w:space="0" w:color="auto"/>
                        <w:right w:val="none" w:sz="0" w:space="0" w:color="auto"/>
                      </w:divBdr>
                    </w:div>
                  </w:divsChild>
                </w:div>
                <w:div w:id="865220037">
                  <w:marLeft w:val="0"/>
                  <w:marRight w:val="0"/>
                  <w:marTop w:val="0"/>
                  <w:marBottom w:val="0"/>
                  <w:divBdr>
                    <w:top w:val="none" w:sz="0" w:space="0" w:color="auto"/>
                    <w:left w:val="none" w:sz="0" w:space="0" w:color="auto"/>
                    <w:bottom w:val="none" w:sz="0" w:space="0" w:color="auto"/>
                    <w:right w:val="none" w:sz="0" w:space="0" w:color="auto"/>
                  </w:divBdr>
                  <w:divsChild>
                    <w:div w:id="911744927">
                      <w:marLeft w:val="0"/>
                      <w:marRight w:val="0"/>
                      <w:marTop w:val="0"/>
                      <w:marBottom w:val="0"/>
                      <w:divBdr>
                        <w:top w:val="none" w:sz="0" w:space="0" w:color="auto"/>
                        <w:left w:val="none" w:sz="0" w:space="0" w:color="auto"/>
                        <w:bottom w:val="none" w:sz="0" w:space="0" w:color="auto"/>
                        <w:right w:val="none" w:sz="0" w:space="0" w:color="auto"/>
                      </w:divBdr>
                    </w:div>
                  </w:divsChild>
                </w:div>
                <w:div w:id="935282656">
                  <w:marLeft w:val="0"/>
                  <w:marRight w:val="0"/>
                  <w:marTop w:val="0"/>
                  <w:marBottom w:val="0"/>
                  <w:divBdr>
                    <w:top w:val="none" w:sz="0" w:space="0" w:color="auto"/>
                    <w:left w:val="none" w:sz="0" w:space="0" w:color="auto"/>
                    <w:bottom w:val="none" w:sz="0" w:space="0" w:color="auto"/>
                    <w:right w:val="none" w:sz="0" w:space="0" w:color="auto"/>
                  </w:divBdr>
                  <w:divsChild>
                    <w:div w:id="1092161111">
                      <w:marLeft w:val="0"/>
                      <w:marRight w:val="0"/>
                      <w:marTop w:val="0"/>
                      <w:marBottom w:val="0"/>
                      <w:divBdr>
                        <w:top w:val="none" w:sz="0" w:space="0" w:color="auto"/>
                        <w:left w:val="none" w:sz="0" w:space="0" w:color="auto"/>
                        <w:bottom w:val="none" w:sz="0" w:space="0" w:color="auto"/>
                        <w:right w:val="none" w:sz="0" w:space="0" w:color="auto"/>
                      </w:divBdr>
                    </w:div>
                  </w:divsChild>
                </w:div>
                <w:div w:id="1549141601">
                  <w:marLeft w:val="0"/>
                  <w:marRight w:val="0"/>
                  <w:marTop w:val="0"/>
                  <w:marBottom w:val="0"/>
                  <w:divBdr>
                    <w:top w:val="none" w:sz="0" w:space="0" w:color="auto"/>
                    <w:left w:val="none" w:sz="0" w:space="0" w:color="auto"/>
                    <w:bottom w:val="none" w:sz="0" w:space="0" w:color="auto"/>
                    <w:right w:val="none" w:sz="0" w:space="0" w:color="auto"/>
                  </w:divBdr>
                  <w:divsChild>
                    <w:div w:id="6506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65998">
          <w:marLeft w:val="0"/>
          <w:marRight w:val="0"/>
          <w:marTop w:val="0"/>
          <w:marBottom w:val="0"/>
          <w:divBdr>
            <w:top w:val="none" w:sz="0" w:space="0" w:color="auto"/>
            <w:left w:val="none" w:sz="0" w:space="0" w:color="auto"/>
            <w:bottom w:val="none" w:sz="0" w:space="0" w:color="auto"/>
            <w:right w:val="none" w:sz="0" w:space="0" w:color="auto"/>
          </w:divBdr>
        </w:div>
        <w:div w:id="551507526">
          <w:marLeft w:val="0"/>
          <w:marRight w:val="0"/>
          <w:marTop w:val="0"/>
          <w:marBottom w:val="0"/>
          <w:divBdr>
            <w:top w:val="none" w:sz="0" w:space="0" w:color="auto"/>
            <w:left w:val="none" w:sz="0" w:space="0" w:color="auto"/>
            <w:bottom w:val="none" w:sz="0" w:space="0" w:color="auto"/>
            <w:right w:val="none" w:sz="0" w:space="0" w:color="auto"/>
          </w:divBdr>
        </w:div>
        <w:div w:id="566644261">
          <w:marLeft w:val="0"/>
          <w:marRight w:val="0"/>
          <w:marTop w:val="0"/>
          <w:marBottom w:val="0"/>
          <w:divBdr>
            <w:top w:val="none" w:sz="0" w:space="0" w:color="auto"/>
            <w:left w:val="none" w:sz="0" w:space="0" w:color="auto"/>
            <w:bottom w:val="none" w:sz="0" w:space="0" w:color="auto"/>
            <w:right w:val="none" w:sz="0" w:space="0" w:color="auto"/>
          </w:divBdr>
        </w:div>
        <w:div w:id="599679671">
          <w:marLeft w:val="0"/>
          <w:marRight w:val="0"/>
          <w:marTop w:val="0"/>
          <w:marBottom w:val="0"/>
          <w:divBdr>
            <w:top w:val="none" w:sz="0" w:space="0" w:color="auto"/>
            <w:left w:val="none" w:sz="0" w:space="0" w:color="auto"/>
            <w:bottom w:val="none" w:sz="0" w:space="0" w:color="auto"/>
            <w:right w:val="none" w:sz="0" w:space="0" w:color="auto"/>
          </w:divBdr>
        </w:div>
        <w:div w:id="611011119">
          <w:marLeft w:val="0"/>
          <w:marRight w:val="0"/>
          <w:marTop w:val="0"/>
          <w:marBottom w:val="0"/>
          <w:divBdr>
            <w:top w:val="none" w:sz="0" w:space="0" w:color="auto"/>
            <w:left w:val="none" w:sz="0" w:space="0" w:color="auto"/>
            <w:bottom w:val="none" w:sz="0" w:space="0" w:color="auto"/>
            <w:right w:val="none" w:sz="0" w:space="0" w:color="auto"/>
          </w:divBdr>
        </w:div>
        <w:div w:id="635332584">
          <w:marLeft w:val="0"/>
          <w:marRight w:val="0"/>
          <w:marTop w:val="0"/>
          <w:marBottom w:val="0"/>
          <w:divBdr>
            <w:top w:val="none" w:sz="0" w:space="0" w:color="auto"/>
            <w:left w:val="none" w:sz="0" w:space="0" w:color="auto"/>
            <w:bottom w:val="none" w:sz="0" w:space="0" w:color="auto"/>
            <w:right w:val="none" w:sz="0" w:space="0" w:color="auto"/>
          </w:divBdr>
        </w:div>
        <w:div w:id="641885995">
          <w:marLeft w:val="0"/>
          <w:marRight w:val="0"/>
          <w:marTop w:val="0"/>
          <w:marBottom w:val="0"/>
          <w:divBdr>
            <w:top w:val="none" w:sz="0" w:space="0" w:color="auto"/>
            <w:left w:val="none" w:sz="0" w:space="0" w:color="auto"/>
            <w:bottom w:val="none" w:sz="0" w:space="0" w:color="auto"/>
            <w:right w:val="none" w:sz="0" w:space="0" w:color="auto"/>
          </w:divBdr>
        </w:div>
        <w:div w:id="662196804">
          <w:marLeft w:val="0"/>
          <w:marRight w:val="0"/>
          <w:marTop w:val="0"/>
          <w:marBottom w:val="0"/>
          <w:divBdr>
            <w:top w:val="none" w:sz="0" w:space="0" w:color="auto"/>
            <w:left w:val="none" w:sz="0" w:space="0" w:color="auto"/>
            <w:bottom w:val="none" w:sz="0" w:space="0" w:color="auto"/>
            <w:right w:val="none" w:sz="0" w:space="0" w:color="auto"/>
          </w:divBdr>
          <w:divsChild>
            <w:div w:id="796797465">
              <w:marLeft w:val="0"/>
              <w:marRight w:val="0"/>
              <w:marTop w:val="30"/>
              <w:marBottom w:val="30"/>
              <w:divBdr>
                <w:top w:val="none" w:sz="0" w:space="0" w:color="auto"/>
                <w:left w:val="none" w:sz="0" w:space="0" w:color="auto"/>
                <w:bottom w:val="none" w:sz="0" w:space="0" w:color="auto"/>
                <w:right w:val="none" w:sz="0" w:space="0" w:color="auto"/>
              </w:divBdr>
              <w:divsChild>
                <w:div w:id="454250435">
                  <w:marLeft w:val="0"/>
                  <w:marRight w:val="0"/>
                  <w:marTop w:val="0"/>
                  <w:marBottom w:val="0"/>
                  <w:divBdr>
                    <w:top w:val="none" w:sz="0" w:space="0" w:color="auto"/>
                    <w:left w:val="none" w:sz="0" w:space="0" w:color="auto"/>
                    <w:bottom w:val="none" w:sz="0" w:space="0" w:color="auto"/>
                    <w:right w:val="none" w:sz="0" w:space="0" w:color="auto"/>
                  </w:divBdr>
                  <w:divsChild>
                    <w:div w:id="677734601">
                      <w:marLeft w:val="0"/>
                      <w:marRight w:val="0"/>
                      <w:marTop w:val="0"/>
                      <w:marBottom w:val="0"/>
                      <w:divBdr>
                        <w:top w:val="none" w:sz="0" w:space="0" w:color="auto"/>
                        <w:left w:val="none" w:sz="0" w:space="0" w:color="auto"/>
                        <w:bottom w:val="none" w:sz="0" w:space="0" w:color="auto"/>
                        <w:right w:val="none" w:sz="0" w:space="0" w:color="auto"/>
                      </w:divBdr>
                    </w:div>
                  </w:divsChild>
                </w:div>
                <w:div w:id="521361751">
                  <w:marLeft w:val="0"/>
                  <w:marRight w:val="0"/>
                  <w:marTop w:val="0"/>
                  <w:marBottom w:val="0"/>
                  <w:divBdr>
                    <w:top w:val="none" w:sz="0" w:space="0" w:color="auto"/>
                    <w:left w:val="none" w:sz="0" w:space="0" w:color="auto"/>
                    <w:bottom w:val="none" w:sz="0" w:space="0" w:color="auto"/>
                    <w:right w:val="none" w:sz="0" w:space="0" w:color="auto"/>
                  </w:divBdr>
                  <w:divsChild>
                    <w:div w:id="318659795">
                      <w:marLeft w:val="0"/>
                      <w:marRight w:val="0"/>
                      <w:marTop w:val="0"/>
                      <w:marBottom w:val="0"/>
                      <w:divBdr>
                        <w:top w:val="none" w:sz="0" w:space="0" w:color="auto"/>
                        <w:left w:val="none" w:sz="0" w:space="0" w:color="auto"/>
                        <w:bottom w:val="none" w:sz="0" w:space="0" w:color="auto"/>
                        <w:right w:val="none" w:sz="0" w:space="0" w:color="auto"/>
                      </w:divBdr>
                    </w:div>
                  </w:divsChild>
                </w:div>
                <w:div w:id="1274283136">
                  <w:marLeft w:val="0"/>
                  <w:marRight w:val="0"/>
                  <w:marTop w:val="0"/>
                  <w:marBottom w:val="0"/>
                  <w:divBdr>
                    <w:top w:val="none" w:sz="0" w:space="0" w:color="auto"/>
                    <w:left w:val="none" w:sz="0" w:space="0" w:color="auto"/>
                    <w:bottom w:val="none" w:sz="0" w:space="0" w:color="auto"/>
                    <w:right w:val="none" w:sz="0" w:space="0" w:color="auto"/>
                  </w:divBdr>
                  <w:divsChild>
                    <w:div w:id="454327710">
                      <w:marLeft w:val="0"/>
                      <w:marRight w:val="0"/>
                      <w:marTop w:val="0"/>
                      <w:marBottom w:val="0"/>
                      <w:divBdr>
                        <w:top w:val="none" w:sz="0" w:space="0" w:color="auto"/>
                        <w:left w:val="none" w:sz="0" w:space="0" w:color="auto"/>
                        <w:bottom w:val="none" w:sz="0" w:space="0" w:color="auto"/>
                        <w:right w:val="none" w:sz="0" w:space="0" w:color="auto"/>
                      </w:divBdr>
                    </w:div>
                  </w:divsChild>
                </w:div>
                <w:div w:id="2077706896">
                  <w:marLeft w:val="0"/>
                  <w:marRight w:val="0"/>
                  <w:marTop w:val="0"/>
                  <w:marBottom w:val="0"/>
                  <w:divBdr>
                    <w:top w:val="none" w:sz="0" w:space="0" w:color="auto"/>
                    <w:left w:val="none" w:sz="0" w:space="0" w:color="auto"/>
                    <w:bottom w:val="none" w:sz="0" w:space="0" w:color="auto"/>
                    <w:right w:val="none" w:sz="0" w:space="0" w:color="auto"/>
                  </w:divBdr>
                  <w:divsChild>
                    <w:div w:id="20119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67974">
          <w:marLeft w:val="0"/>
          <w:marRight w:val="0"/>
          <w:marTop w:val="0"/>
          <w:marBottom w:val="0"/>
          <w:divBdr>
            <w:top w:val="none" w:sz="0" w:space="0" w:color="auto"/>
            <w:left w:val="none" w:sz="0" w:space="0" w:color="auto"/>
            <w:bottom w:val="none" w:sz="0" w:space="0" w:color="auto"/>
            <w:right w:val="none" w:sz="0" w:space="0" w:color="auto"/>
          </w:divBdr>
        </w:div>
        <w:div w:id="710154991">
          <w:marLeft w:val="0"/>
          <w:marRight w:val="0"/>
          <w:marTop w:val="0"/>
          <w:marBottom w:val="0"/>
          <w:divBdr>
            <w:top w:val="none" w:sz="0" w:space="0" w:color="auto"/>
            <w:left w:val="none" w:sz="0" w:space="0" w:color="auto"/>
            <w:bottom w:val="none" w:sz="0" w:space="0" w:color="auto"/>
            <w:right w:val="none" w:sz="0" w:space="0" w:color="auto"/>
          </w:divBdr>
        </w:div>
        <w:div w:id="740297068">
          <w:marLeft w:val="0"/>
          <w:marRight w:val="0"/>
          <w:marTop w:val="0"/>
          <w:marBottom w:val="0"/>
          <w:divBdr>
            <w:top w:val="none" w:sz="0" w:space="0" w:color="auto"/>
            <w:left w:val="none" w:sz="0" w:space="0" w:color="auto"/>
            <w:bottom w:val="none" w:sz="0" w:space="0" w:color="auto"/>
            <w:right w:val="none" w:sz="0" w:space="0" w:color="auto"/>
          </w:divBdr>
        </w:div>
        <w:div w:id="771825558">
          <w:marLeft w:val="0"/>
          <w:marRight w:val="0"/>
          <w:marTop w:val="0"/>
          <w:marBottom w:val="0"/>
          <w:divBdr>
            <w:top w:val="none" w:sz="0" w:space="0" w:color="auto"/>
            <w:left w:val="none" w:sz="0" w:space="0" w:color="auto"/>
            <w:bottom w:val="none" w:sz="0" w:space="0" w:color="auto"/>
            <w:right w:val="none" w:sz="0" w:space="0" w:color="auto"/>
          </w:divBdr>
        </w:div>
        <w:div w:id="787158919">
          <w:marLeft w:val="0"/>
          <w:marRight w:val="0"/>
          <w:marTop w:val="0"/>
          <w:marBottom w:val="0"/>
          <w:divBdr>
            <w:top w:val="none" w:sz="0" w:space="0" w:color="auto"/>
            <w:left w:val="none" w:sz="0" w:space="0" w:color="auto"/>
            <w:bottom w:val="none" w:sz="0" w:space="0" w:color="auto"/>
            <w:right w:val="none" w:sz="0" w:space="0" w:color="auto"/>
          </w:divBdr>
        </w:div>
        <w:div w:id="795637616">
          <w:marLeft w:val="0"/>
          <w:marRight w:val="0"/>
          <w:marTop w:val="0"/>
          <w:marBottom w:val="0"/>
          <w:divBdr>
            <w:top w:val="none" w:sz="0" w:space="0" w:color="auto"/>
            <w:left w:val="none" w:sz="0" w:space="0" w:color="auto"/>
            <w:bottom w:val="none" w:sz="0" w:space="0" w:color="auto"/>
            <w:right w:val="none" w:sz="0" w:space="0" w:color="auto"/>
          </w:divBdr>
        </w:div>
        <w:div w:id="800921281">
          <w:marLeft w:val="0"/>
          <w:marRight w:val="0"/>
          <w:marTop w:val="0"/>
          <w:marBottom w:val="0"/>
          <w:divBdr>
            <w:top w:val="none" w:sz="0" w:space="0" w:color="auto"/>
            <w:left w:val="none" w:sz="0" w:space="0" w:color="auto"/>
            <w:bottom w:val="none" w:sz="0" w:space="0" w:color="auto"/>
            <w:right w:val="none" w:sz="0" w:space="0" w:color="auto"/>
          </w:divBdr>
        </w:div>
        <w:div w:id="802575707">
          <w:marLeft w:val="0"/>
          <w:marRight w:val="0"/>
          <w:marTop w:val="0"/>
          <w:marBottom w:val="0"/>
          <w:divBdr>
            <w:top w:val="none" w:sz="0" w:space="0" w:color="auto"/>
            <w:left w:val="none" w:sz="0" w:space="0" w:color="auto"/>
            <w:bottom w:val="none" w:sz="0" w:space="0" w:color="auto"/>
            <w:right w:val="none" w:sz="0" w:space="0" w:color="auto"/>
          </w:divBdr>
        </w:div>
        <w:div w:id="822042217">
          <w:marLeft w:val="0"/>
          <w:marRight w:val="0"/>
          <w:marTop w:val="0"/>
          <w:marBottom w:val="0"/>
          <w:divBdr>
            <w:top w:val="none" w:sz="0" w:space="0" w:color="auto"/>
            <w:left w:val="none" w:sz="0" w:space="0" w:color="auto"/>
            <w:bottom w:val="none" w:sz="0" w:space="0" w:color="auto"/>
            <w:right w:val="none" w:sz="0" w:space="0" w:color="auto"/>
          </w:divBdr>
        </w:div>
        <w:div w:id="915672949">
          <w:marLeft w:val="0"/>
          <w:marRight w:val="0"/>
          <w:marTop w:val="0"/>
          <w:marBottom w:val="0"/>
          <w:divBdr>
            <w:top w:val="none" w:sz="0" w:space="0" w:color="auto"/>
            <w:left w:val="none" w:sz="0" w:space="0" w:color="auto"/>
            <w:bottom w:val="none" w:sz="0" w:space="0" w:color="auto"/>
            <w:right w:val="none" w:sz="0" w:space="0" w:color="auto"/>
          </w:divBdr>
        </w:div>
        <w:div w:id="944383529">
          <w:marLeft w:val="0"/>
          <w:marRight w:val="0"/>
          <w:marTop w:val="0"/>
          <w:marBottom w:val="0"/>
          <w:divBdr>
            <w:top w:val="none" w:sz="0" w:space="0" w:color="auto"/>
            <w:left w:val="none" w:sz="0" w:space="0" w:color="auto"/>
            <w:bottom w:val="none" w:sz="0" w:space="0" w:color="auto"/>
            <w:right w:val="none" w:sz="0" w:space="0" w:color="auto"/>
          </w:divBdr>
        </w:div>
        <w:div w:id="946082994">
          <w:marLeft w:val="0"/>
          <w:marRight w:val="0"/>
          <w:marTop w:val="0"/>
          <w:marBottom w:val="0"/>
          <w:divBdr>
            <w:top w:val="none" w:sz="0" w:space="0" w:color="auto"/>
            <w:left w:val="none" w:sz="0" w:space="0" w:color="auto"/>
            <w:bottom w:val="none" w:sz="0" w:space="0" w:color="auto"/>
            <w:right w:val="none" w:sz="0" w:space="0" w:color="auto"/>
          </w:divBdr>
          <w:divsChild>
            <w:div w:id="1633245735">
              <w:marLeft w:val="0"/>
              <w:marRight w:val="0"/>
              <w:marTop w:val="30"/>
              <w:marBottom w:val="30"/>
              <w:divBdr>
                <w:top w:val="none" w:sz="0" w:space="0" w:color="auto"/>
                <w:left w:val="none" w:sz="0" w:space="0" w:color="auto"/>
                <w:bottom w:val="none" w:sz="0" w:space="0" w:color="auto"/>
                <w:right w:val="none" w:sz="0" w:space="0" w:color="auto"/>
              </w:divBdr>
              <w:divsChild>
                <w:div w:id="1594745">
                  <w:marLeft w:val="0"/>
                  <w:marRight w:val="0"/>
                  <w:marTop w:val="0"/>
                  <w:marBottom w:val="0"/>
                  <w:divBdr>
                    <w:top w:val="none" w:sz="0" w:space="0" w:color="auto"/>
                    <w:left w:val="none" w:sz="0" w:space="0" w:color="auto"/>
                    <w:bottom w:val="none" w:sz="0" w:space="0" w:color="auto"/>
                    <w:right w:val="none" w:sz="0" w:space="0" w:color="auto"/>
                  </w:divBdr>
                  <w:divsChild>
                    <w:div w:id="2112581473">
                      <w:marLeft w:val="0"/>
                      <w:marRight w:val="0"/>
                      <w:marTop w:val="0"/>
                      <w:marBottom w:val="0"/>
                      <w:divBdr>
                        <w:top w:val="none" w:sz="0" w:space="0" w:color="auto"/>
                        <w:left w:val="none" w:sz="0" w:space="0" w:color="auto"/>
                        <w:bottom w:val="none" w:sz="0" w:space="0" w:color="auto"/>
                        <w:right w:val="none" w:sz="0" w:space="0" w:color="auto"/>
                      </w:divBdr>
                    </w:div>
                  </w:divsChild>
                </w:div>
                <w:div w:id="33315213">
                  <w:marLeft w:val="0"/>
                  <w:marRight w:val="0"/>
                  <w:marTop w:val="0"/>
                  <w:marBottom w:val="0"/>
                  <w:divBdr>
                    <w:top w:val="none" w:sz="0" w:space="0" w:color="auto"/>
                    <w:left w:val="none" w:sz="0" w:space="0" w:color="auto"/>
                    <w:bottom w:val="none" w:sz="0" w:space="0" w:color="auto"/>
                    <w:right w:val="none" w:sz="0" w:space="0" w:color="auto"/>
                  </w:divBdr>
                  <w:divsChild>
                    <w:div w:id="1587953532">
                      <w:marLeft w:val="0"/>
                      <w:marRight w:val="0"/>
                      <w:marTop w:val="0"/>
                      <w:marBottom w:val="0"/>
                      <w:divBdr>
                        <w:top w:val="none" w:sz="0" w:space="0" w:color="auto"/>
                        <w:left w:val="none" w:sz="0" w:space="0" w:color="auto"/>
                        <w:bottom w:val="none" w:sz="0" w:space="0" w:color="auto"/>
                        <w:right w:val="none" w:sz="0" w:space="0" w:color="auto"/>
                      </w:divBdr>
                    </w:div>
                  </w:divsChild>
                </w:div>
                <w:div w:id="564754536">
                  <w:marLeft w:val="0"/>
                  <w:marRight w:val="0"/>
                  <w:marTop w:val="0"/>
                  <w:marBottom w:val="0"/>
                  <w:divBdr>
                    <w:top w:val="none" w:sz="0" w:space="0" w:color="auto"/>
                    <w:left w:val="none" w:sz="0" w:space="0" w:color="auto"/>
                    <w:bottom w:val="none" w:sz="0" w:space="0" w:color="auto"/>
                    <w:right w:val="none" w:sz="0" w:space="0" w:color="auto"/>
                  </w:divBdr>
                  <w:divsChild>
                    <w:div w:id="32311714">
                      <w:marLeft w:val="0"/>
                      <w:marRight w:val="0"/>
                      <w:marTop w:val="0"/>
                      <w:marBottom w:val="0"/>
                      <w:divBdr>
                        <w:top w:val="none" w:sz="0" w:space="0" w:color="auto"/>
                        <w:left w:val="none" w:sz="0" w:space="0" w:color="auto"/>
                        <w:bottom w:val="none" w:sz="0" w:space="0" w:color="auto"/>
                        <w:right w:val="none" w:sz="0" w:space="0" w:color="auto"/>
                      </w:divBdr>
                    </w:div>
                  </w:divsChild>
                </w:div>
                <w:div w:id="609245982">
                  <w:marLeft w:val="0"/>
                  <w:marRight w:val="0"/>
                  <w:marTop w:val="0"/>
                  <w:marBottom w:val="0"/>
                  <w:divBdr>
                    <w:top w:val="none" w:sz="0" w:space="0" w:color="auto"/>
                    <w:left w:val="none" w:sz="0" w:space="0" w:color="auto"/>
                    <w:bottom w:val="none" w:sz="0" w:space="0" w:color="auto"/>
                    <w:right w:val="none" w:sz="0" w:space="0" w:color="auto"/>
                  </w:divBdr>
                  <w:divsChild>
                    <w:div w:id="1768767717">
                      <w:marLeft w:val="0"/>
                      <w:marRight w:val="0"/>
                      <w:marTop w:val="0"/>
                      <w:marBottom w:val="0"/>
                      <w:divBdr>
                        <w:top w:val="none" w:sz="0" w:space="0" w:color="auto"/>
                        <w:left w:val="none" w:sz="0" w:space="0" w:color="auto"/>
                        <w:bottom w:val="none" w:sz="0" w:space="0" w:color="auto"/>
                        <w:right w:val="none" w:sz="0" w:space="0" w:color="auto"/>
                      </w:divBdr>
                    </w:div>
                  </w:divsChild>
                </w:div>
                <w:div w:id="802309704">
                  <w:marLeft w:val="0"/>
                  <w:marRight w:val="0"/>
                  <w:marTop w:val="0"/>
                  <w:marBottom w:val="0"/>
                  <w:divBdr>
                    <w:top w:val="none" w:sz="0" w:space="0" w:color="auto"/>
                    <w:left w:val="none" w:sz="0" w:space="0" w:color="auto"/>
                    <w:bottom w:val="none" w:sz="0" w:space="0" w:color="auto"/>
                    <w:right w:val="none" w:sz="0" w:space="0" w:color="auto"/>
                  </w:divBdr>
                  <w:divsChild>
                    <w:div w:id="1101146399">
                      <w:marLeft w:val="0"/>
                      <w:marRight w:val="0"/>
                      <w:marTop w:val="0"/>
                      <w:marBottom w:val="0"/>
                      <w:divBdr>
                        <w:top w:val="none" w:sz="0" w:space="0" w:color="auto"/>
                        <w:left w:val="none" w:sz="0" w:space="0" w:color="auto"/>
                        <w:bottom w:val="none" w:sz="0" w:space="0" w:color="auto"/>
                        <w:right w:val="none" w:sz="0" w:space="0" w:color="auto"/>
                      </w:divBdr>
                    </w:div>
                  </w:divsChild>
                </w:div>
                <w:div w:id="815924427">
                  <w:marLeft w:val="0"/>
                  <w:marRight w:val="0"/>
                  <w:marTop w:val="0"/>
                  <w:marBottom w:val="0"/>
                  <w:divBdr>
                    <w:top w:val="none" w:sz="0" w:space="0" w:color="auto"/>
                    <w:left w:val="none" w:sz="0" w:space="0" w:color="auto"/>
                    <w:bottom w:val="none" w:sz="0" w:space="0" w:color="auto"/>
                    <w:right w:val="none" w:sz="0" w:space="0" w:color="auto"/>
                  </w:divBdr>
                  <w:divsChild>
                    <w:div w:id="1321810826">
                      <w:marLeft w:val="0"/>
                      <w:marRight w:val="0"/>
                      <w:marTop w:val="0"/>
                      <w:marBottom w:val="0"/>
                      <w:divBdr>
                        <w:top w:val="none" w:sz="0" w:space="0" w:color="auto"/>
                        <w:left w:val="none" w:sz="0" w:space="0" w:color="auto"/>
                        <w:bottom w:val="none" w:sz="0" w:space="0" w:color="auto"/>
                        <w:right w:val="none" w:sz="0" w:space="0" w:color="auto"/>
                      </w:divBdr>
                    </w:div>
                  </w:divsChild>
                </w:div>
                <w:div w:id="856507957">
                  <w:marLeft w:val="0"/>
                  <w:marRight w:val="0"/>
                  <w:marTop w:val="0"/>
                  <w:marBottom w:val="0"/>
                  <w:divBdr>
                    <w:top w:val="none" w:sz="0" w:space="0" w:color="auto"/>
                    <w:left w:val="none" w:sz="0" w:space="0" w:color="auto"/>
                    <w:bottom w:val="none" w:sz="0" w:space="0" w:color="auto"/>
                    <w:right w:val="none" w:sz="0" w:space="0" w:color="auto"/>
                  </w:divBdr>
                  <w:divsChild>
                    <w:div w:id="135416111">
                      <w:marLeft w:val="0"/>
                      <w:marRight w:val="0"/>
                      <w:marTop w:val="0"/>
                      <w:marBottom w:val="0"/>
                      <w:divBdr>
                        <w:top w:val="none" w:sz="0" w:space="0" w:color="auto"/>
                        <w:left w:val="none" w:sz="0" w:space="0" w:color="auto"/>
                        <w:bottom w:val="none" w:sz="0" w:space="0" w:color="auto"/>
                        <w:right w:val="none" w:sz="0" w:space="0" w:color="auto"/>
                      </w:divBdr>
                    </w:div>
                  </w:divsChild>
                </w:div>
                <w:div w:id="925115147">
                  <w:marLeft w:val="0"/>
                  <w:marRight w:val="0"/>
                  <w:marTop w:val="0"/>
                  <w:marBottom w:val="0"/>
                  <w:divBdr>
                    <w:top w:val="none" w:sz="0" w:space="0" w:color="auto"/>
                    <w:left w:val="none" w:sz="0" w:space="0" w:color="auto"/>
                    <w:bottom w:val="none" w:sz="0" w:space="0" w:color="auto"/>
                    <w:right w:val="none" w:sz="0" w:space="0" w:color="auto"/>
                  </w:divBdr>
                  <w:divsChild>
                    <w:div w:id="312566225">
                      <w:marLeft w:val="0"/>
                      <w:marRight w:val="0"/>
                      <w:marTop w:val="0"/>
                      <w:marBottom w:val="0"/>
                      <w:divBdr>
                        <w:top w:val="none" w:sz="0" w:space="0" w:color="auto"/>
                        <w:left w:val="none" w:sz="0" w:space="0" w:color="auto"/>
                        <w:bottom w:val="none" w:sz="0" w:space="0" w:color="auto"/>
                        <w:right w:val="none" w:sz="0" w:space="0" w:color="auto"/>
                      </w:divBdr>
                    </w:div>
                  </w:divsChild>
                </w:div>
                <w:div w:id="1560552087">
                  <w:marLeft w:val="0"/>
                  <w:marRight w:val="0"/>
                  <w:marTop w:val="0"/>
                  <w:marBottom w:val="0"/>
                  <w:divBdr>
                    <w:top w:val="none" w:sz="0" w:space="0" w:color="auto"/>
                    <w:left w:val="none" w:sz="0" w:space="0" w:color="auto"/>
                    <w:bottom w:val="none" w:sz="0" w:space="0" w:color="auto"/>
                    <w:right w:val="none" w:sz="0" w:space="0" w:color="auto"/>
                  </w:divBdr>
                  <w:divsChild>
                    <w:div w:id="1137530752">
                      <w:marLeft w:val="0"/>
                      <w:marRight w:val="0"/>
                      <w:marTop w:val="0"/>
                      <w:marBottom w:val="0"/>
                      <w:divBdr>
                        <w:top w:val="none" w:sz="0" w:space="0" w:color="auto"/>
                        <w:left w:val="none" w:sz="0" w:space="0" w:color="auto"/>
                        <w:bottom w:val="none" w:sz="0" w:space="0" w:color="auto"/>
                        <w:right w:val="none" w:sz="0" w:space="0" w:color="auto"/>
                      </w:divBdr>
                    </w:div>
                  </w:divsChild>
                </w:div>
                <w:div w:id="1796748842">
                  <w:marLeft w:val="0"/>
                  <w:marRight w:val="0"/>
                  <w:marTop w:val="0"/>
                  <w:marBottom w:val="0"/>
                  <w:divBdr>
                    <w:top w:val="none" w:sz="0" w:space="0" w:color="auto"/>
                    <w:left w:val="none" w:sz="0" w:space="0" w:color="auto"/>
                    <w:bottom w:val="none" w:sz="0" w:space="0" w:color="auto"/>
                    <w:right w:val="none" w:sz="0" w:space="0" w:color="auto"/>
                  </w:divBdr>
                  <w:divsChild>
                    <w:div w:id="595941315">
                      <w:marLeft w:val="0"/>
                      <w:marRight w:val="0"/>
                      <w:marTop w:val="0"/>
                      <w:marBottom w:val="0"/>
                      <w:divBdr>
                        <w:top w:val="none" w:sz="0" w:space="0" w:color="auto"/>
                        <w:left w:val="none" w:sz="0" w:space="0" w:color="auto"/>
                        <w:bottom w:val="none" w:sz="0" w:space="0" w:color="auto"/>
                        <w:right w:val="none" w:sz="0" w:space="0" w:color="auto"/>
                      </w:divBdr>
                    </w:div>
                  </w:divsChild>
                </w:div>
                <w:div w:id="1898474399">
                  <w:marLeft w:val="0"/>
                  <w:marRight w:val="0"/>
                  <w:marTop w:val="0"/>
                  <w:marBottom w:val="0"/>
                  <w:divBdr>
                    <w:top w:val="none" w:sz="0" w:space="0" w:color="auto"/>
                    <w:left w:val="none" w:sz="0" w:space="0" w:color="auto"/>
                    <w:bottom w:val="none" w:sz="0" w:space="0" w:color="auto"/>
                    <w:right w:val="none" w:sz="0" w:space="0" w:color="auto"/>
                  </w:divBdr>
                  <w:divsChild>
                    <w:div w:id="1475367207">
                      <w:marLeft w:val="0"/>
                      <w:marRight w:val="0"/>
                      <w:marTop w:val="0"/>
                      <w:marBottom w:val="0"/>
                      <w:divBdr>
                        <w:top w:val="none" w:sz="0" w:space="0" w:color="auto"/>
                        <w:left w:val="none" w:sz="0" w:space="0" w:color="auto"/>
                        <w:bottom w:val="none" w:sz="0" w:space="0" w:color="auto"/>
                        <w:right w:val="none" w:sz="0" w:space="0" w:color="auto"/>
                      </w:divBdr>
                    </w:div>
                  </w:divsChild>
                </w:div>
                <w:div w:id="1966737637">
                  <w:marLeft w:val="0"/>
                  <w:marRight w:val="0"/>
                  <w:marTop w:val="0"/>
                  <w:marBottom w:val="0"/>
                  <w:divBdr>
                    <w:top w:val="none" w:sz="0" w:space="0" w:color="auto"/>
                    <w:left w:val="none" w:sz="0" w:space="0" w:color="auto"/>
                    <w:bottom w:val="none" w:sz="0" w:space="0" w:color="auto"/>
                    <w:right w:val="none" w:sz="0" w:space="0" w:color="auto"/>
                  </w:divBdr>
                  <w:divsChild>
                    <w:div w:id="117888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49868">
          <w:marLeft w:val="0"/>
          <w:marRight w:val="0"/>
          <w:marTop w:val="0"/>
          <w:marBottom w:val="0"/>
          <w:divBdr>
            <w:top w:val="none" w:sz="0" w:space="0" w:color="auto"/>
            <w:left w:val="none" w:sz="0" w:space="0" w:color="auto"/>
            <w:bottom w:val="none" w:sz="0" w:space="0" w:color="auto"/>
            <w:right w:val="none" w:sz="0" w:space="0" w:color="auto"/>
          </w:divBdr>
        </w:div>
        <w:div w:id="1003430959">
          <w:marLeft w:val="0"/>
          <w:marRight w:val="0"/>
          <w:marTop w:val="0"/>
          <w:marBottom w:val="0"/>
          <w:divBdr>
            <w:top w:val="none" w:sz="0" w:space="0" w:color="auto"/>
            <w:left w:val="none" w:sz="0" w:space="0" w:color="auto"/>
            <w:bottom w:val="none" w:sz="0" w:space="0" w:color="auto"/>
            <w:right w:val="none" w:sz="0" w:space="0" w:color="auto"/>
          </w:divBdr>
        </w:div>
        <w:div w:id="1057631027">
          <w:marLeft w:val="0"/>
          <w:marRight w:val="0"/>
          <w:marTop w:val="0"/>
          <w:marBottom w:val="0"/>
          <w:divBdr>
            <w:top w:val="none" w:sz="0" w:space="0" w:color="auto"/>
            <w:left w:val="none" w:sz="0" w:space="0" w:color="auto"/>
            <w:bottom w:val="none" w:sz="0" w:space="0" w:color="auto"/>
            <w:right w:val="none" w:sz="0" w:space="0" w:color="auto"/>
          </w:divBdr>
        </w:div>
        <w:div w:id="1090195501">
          <w:marLeft w:val="0"/>
          <w:marRight w:val="0"/>
          <w:marTop w:val="0"/>
          <w:marBottom w:val="0"/>
          <w:divBdr>
            <w:top w:val="none" w:sz="0" w:space="0" w:color="auto"/>
            <w:left w:val="none" w:sz="0" w:space="0" w:color="auto"/>
            <w:bottom w:val="none" w:sz="0" w:space="0" w:color="auto"/>
            <w:right w:val="none" w:sz="0" w:space="0" w:color="auto"/>
          </w:divBdr>
        </w:div>
        <w:div w:id="1091974787">
          <w:marLeft w:val="0"/>
          <w:marRight w:val="0"/>
          <w:marTop w:val="0"/>
          <w:marBottom w:val="0"/>
          <w:divBdr>
            <w:top w:val="none" w:sz="0" w:space="0" w:color="auto"/>
            <w:left w:val="none" w:sz="0" w:space="0" w:color="auto"/>
            <w:bottom w:val="none" w:sz="0" w:space="0" w:color="auto"/>
            <w:right w:val="none" w:sz="0" w:space="0" w:color="auto"/>
          </w:divBdr>
        </w:div>
        <w:div w:id="1101488757">
          <w:marLeft w:val="0"/>
          <w:marRight w:val="0"/>
          <w:marTop w:val="0"/>
          <w:marBottom w:val="0"/>
          <w:divBdr>
            <w:top w:val="none" w:sz="0" w:space="0" w:color="auto"/>
            <w:left w:val="none" w:sz="0" w:space="0" w:color="auto"/>
            <w:bottom w:val="none" w:sz="0" w:space="0" w:color="auto"/>
            <w:right w:val="none" w:sz="0" w:space="0" w:color="auto"/>
          </w:divBdr>
        </w:div>
        <w:div w:id="1103380809">
          <w:marLeft w:val="0"/>
          <w:marRight w:val="0"/>
          <w:marTop w:val="0"/>
          <w:marBottom w:val="0"/>
          <w:divBdr>
            <w:top w:val="none" w:sz="0" w:space="0" w:color="auto"/>
            <w:left w:val="none" w:sz="0" w:space="0" w:color="auto"/>
            <w:bottom w:val="none" w:sz="0" w:space="0" w:color="auto"/>
            <w:right w:val="none" w:sz="0" w:space="0" w:color="auto"/>
          </w:divBdr>
        </w:div>
        <w:div w:id="1107313316">
          <w:marLeft w:val="0"/>
          <w:marRight w:val="0"/>
          <w:marTop w:val="0"/>
          <w:marBottom w:val="0"/>
          <w:divBdr>
            <w:top w:val="none" w:sz="0" w:space="0" w:color="auto"/>
            <w:left w:val="none" w:sz="0" w:space="0" w:color="auto"/>
            <w:bottom w:val="none" w:sz="0" w:space="0" w:color="auto"/>
            <w:right w:val="none" w:sz="0" w:space="0" w:color="auto"/>
          </w:divBdr>
        </w:div>
        <w:div w:id="1109735027">
          <w:marLeft w:val="0"/>
          <w:marRight w:val="0"/>
          <w:marTop w:val="0"/>
          <w:marBottom w:val="0"/>
          <w:divBdr>
            <w:top w:val="none" w:sz="0" w:space="0" w:color="auto"/>
            <w:left w:val="none" w:sz="0" w:space="0" w:color="auto"/>
            <w:bottom w:val="none" w:sz="0" w:space="0" w:color="auto"/>
            <w:right w:val="none" w:sz="0" w:space="0" w:color="auto"/>
          </w:divBdr>
        </w:div>
        <w:div w:id="1126238679">
          <w:marLeft w:val="0"/>
          <w:marRight w:val="0"/>
          <w:marTop w:val="0"/>
          <w:marBottom w:val="0"/>
          <w:divBdr>
            <w:top w:val="none" w:sz="0" w:space="0" w:color="auto"/>
            <w:left w:val="none" w:sz="0" w:space="0" w:color="auto"/>
            <w:bottom w:val="none" w:sz="0" w:space="0" w:color="auto"/>
            <w:right w:val="none" w:sz="0" w:space="0" w:color="auto"/>
          </w:divBdr>
        </w:div>
        <w:div w:id="1189299928">
          <w:marLeft w:val="0"/>
          <w:marRight w:val="0"/>
          <w:marTop w:val="0"/>
          <w:marBottom w:val="0"/>
          <w:divBdr>
            <w:top w:val="none" w:sz="0" w:space="0" w:color="auto"/>
            <w:left w:val="none" w:sz="0" w:space="0" w:color="auto"/>
            <w:bottom w:val="none" w:sz="0" w:space="0" w:color="auto"/>
            <w:right w:val="none" w:sz="0" w:space="0" w:color="auto"/>
          </w:divBdr>
        </w:div>
        <w:div w:id="1311860628">
          <w:marLeft w:val="0"/>
          <w:marRight w:val="0"/>
          <w:marTop w:val="0"/>
          <w:marBottom w:val="0"/>
          <w:divBdr>
            <w:top w:val="none" w:sz="0" w:space="0" w:color="auto"/>
            <w:left w:val="none" w:sz="0" w:space="0" w:color="auto"/>
            <w:bottom w:val="none" w:sz="0" w:space="0" w:color="auto"/>
            <w:right w:val="none" w:sz="0" w:space="0" w:color="auto"/>
          </w:divBdr>
        </w:div>
        <w:div w:id="1320302034">
          <w:marLeft w:val="0"/>
          <w:marRight w:val="0"/>
          <w:marTop w:val="0"/>
          <w:marBottom w:val="0"/>
          <w:divBdr>
            <w:top w:val="none" w:sz="0" w:space="0" w:color="auto"/>
            <w:left w:val="none" w:sz="0" w:space="0" w:color="auto"/>
            <w:bottom w:val="none" w:sz="0" w:space="0" w:color="auto"/>
            <w:right w:val="none" w:sz="0" w:space="0" w:color="auto"/>
          </w:divBdr>
        </w:div>
        <w:div w:id="1344354275">
          <w:marLeft w:val="0"/>
          <w:marRight w:val="0"/>
          <w:marTop w:val="0"/>
          <w:marBottom w:val="0"/>
          <w:divBdr>
            <w:top w:val="none" w:sz="0" w:space="0" w:color="auto"/>
            <w:left w:val="none" w:sz="0" w:space="0" w:color="auto"/>
            <w:bottom w:val="none" w:sz="0" w:space="0" w:color="auto"/>
            <w:right w:val="none" w:sz="0" w:space="0" w:color="auto"/>
          </w:divBdr>
          <w:divsChild>
            <w:div w:id="727924415">
              <w:marLeft w:val="0"/>
              <w:marRight w:val="0"/>
              <w:marTop w:val="30"/>
              <w:marBottom w:val="30"/>
              <w:divBdr>
                <w:top w:val="none" w:sz="0" w:space="0" w:color="auto"/>
                <w:left w:val="none" w:sz="0" w:space="0" w:color="auto"/>
                <w:bottom w:val="none" w:sz="0" w:space="0" w:color="auto"/>
                <w:right w:val="none" w:sz="0" w:space="0" w:color="auto"/>
              </w:divBdr>
              <w:divsChild>
                <w:div w:id="51588503">
                  <w:marLeft w:val="0"/>
                  <w:marRight w:val="0"/>
                  <w:marTop w:val="0"/>
                  <w:marBottom w:val="0"/>
                  <w:divBdr>
                    <w:top w:val="none" w:sz="0" w:space="0" w:color="auto"/>
                    <w:left w:val="none" w:sz="0" w:space="0" w:color="auto"/>
                    <w:bottom w:val="none" w:sz="0" w:space="0" w:color="auto"/>
                    <w:right w:val="none" w:sz="0" w:space="0" w:color="auto"/>
                  </w:divBdr>
                  <w:divsChild>
                    <w:div w:id="1762944988">
                      <w:marLeft w:val="0"/>
                      <w:marRight w:val="0"/>
                      <w:marTop w:val="0"/>
                      <w:marBottom w:val="0"/>
                      <w:divBdr>
                        <w:top w:val="none" w:sz="0" w:space="0" w:color="auto"/>
                        <w:left w:val="none" w:sz="0" w:space="0" w:color="auto"/>
                        <w:bottom w:val="none" w:sz="0" w:space="0" w:color="auto"/>
                        <w:right w:val="none" w:sz="0" w:space="0" w:color="auto"/>
                      </w:divBdr>
                    </w:div>
                  </w:divsChild>
                </w:div>
                <w:div w:id="160319287">
                  <w:marLeft w:val="0"/>
                  <w:marRight w:val="0"/>
                  <w:marTop w:val="0"/>
                  <w:marBottom w:val="0"/>
                  <w:divBdr>
                    <w:top w:val="none" w:sz="0" w:space="0" w:color="auto"/>
                    <w:left w:val="none" w:sz="0" w:space="0" w:color="auto"/>
                    <w:bottom w:val="none" w:sz="0" w:space="0" w:color="auto"/>
                    <w:right w:val="none" w:sz="0" w:space="0" w:color="auto"/>
                  </w:divBdr>
                  <w:divsChild>
                    <w:div w:id="1672174438">
                      <w:marLeft w:val="0"/>
                      <w:marRight w:val="0"/>
                      <w:marTop w:val="0"/>
                      <w:marBottom w:val="0"/>
                      <w:divBdr>
                        <w:top w:val="none" w:sz="0" w:space="0" w:color="auto"/>
                        <w:left w:val="none" w:sz="0" w:space="0" w:color="auto"/>
                        <w:bottom w:val="none" w:sz="0" w:space="0" w:color="auto"/>
                        <w:right w:val="none" w:sz="0" w:space="0" w:color="auto"/>
                      </w:divBdr>
                    </w:div>
                  </w:divsChild>
                </w:div>
                <w:div w:id="211233581">
                  <w:marLeft w:val="0"/>
                  <w:marRight w:val="0"/>
                  <w:marTop w:val="0"/>
                  <w:marBottom w:val="0"/>
                  <w:divBdr>
                    <w:top w:val="none" w:sz="0" w:space="0" w:color="auto"/>
                    <w:left w:val="none" w:sz="0" w:space="0" w:color="auto"/>
                    <w:bottom w:val="none" w:sz="0" w:space="0" w:color="auto"/>
                    <w:right w:val="none" w:sz="0" w:space="0" w:color="auto"/>
                  </w:divBdr>
                  <w:divsChild>
                    <w:div w:id="2009552048">
                      <w:marLeft w:val="0"/>
                      <w:marRight w:val="0"/>
                      <w:marTop w:val="0"/>
                      <w:marBottom w:val="0"/>
                      <w:divBdr>
                        <w:top w:val="none" w:sz="0" w:space="0" w:color="auto"/>
                        <w:left w:val="none" w:sz="0" w:space="0" w:color="auto"/>
                        <w:bottom w:val="none" w:sz="0" w:space="0" w:color="auto"/>
                        <w:right w:val="none" w:sz="0" w:space="0" w:color="auto"/>
                      </w:divBdr>
                    </w:div>
                  </w:divsChild>
                </w:div>
                <w:div w:id="279578168">
                  <w:marLeft w:val="0"/>
                  <w:marRight w:val="0"/>
                  <w:marTop w:val="0"/>
                  <w:marBottom w:val="0"/>
                  <w:divBdr>
                    <w:top w:val="none" w:sz="0" w:space="0" w:color="auto"/>
                    <w:left w:val="none" w:sz="0" w:space="0" w:color="auto"/>
                    <w:bottom w:val="none" w:sz="0" w:space="0" w:color="auto"/>
                    <w:right w:val="none" w:sz="0" w:space="0" w:color="auto"/>
                  </w:divBdr>
                  <w:divsChild>
                    <w:div w:id="481393016">
                      <w:marLeft w:val="0"/>
                      <w:marRight w:val="0"/>
                      <w:marTop w:val="0"/>
                      <w:marBottom w:val="0"/>
                      <w:divBdr>
                        <w:top w:val="none" w:sz="0" w:space="0" w:color="auto"/>
                        <w:left w:val="none" w:sz="0" w:space="0" w:color="auto"/>
                        <w:bottom w:val="none" w:sz="0" w:space="0" w:color="auto"/>
                        <w:right w:val="none" w:sz="0" w:space="0" w:color="auto"/>
                      </w:divBdr>
                    </w:div>
                  </w:divsChild>
                </w:div>
                <w:div w:id="373771458">
                  <w:marLeft w:val="0"/>
                  <w:marRight w:val="0"/>
                  <w:marTop w:val="0"/>
                  <w:marBottom w:val="0"/>
                  <w:divBdr>
                    <w:top w:val="none" w:sz="0" w:space="0" w:color="auto"/>
                    <w:left w:val="none" w:sz="0" w:space="0" w:color="auto"/>
                    <w:bottom w:val="none" w:sz="0" w:space="0" w:color="auto"/>
                    <w:right w:val="none" w:sz="0" w:space="0" w:color="auto"/>
                  </w:divBdr>
                  <w:divsChild>
                    <w:div w:id="1876431817">
                      <w:marLeft w:val="0"/>
                      <w:marRight w:val="0"/>
                      <w:marTop w:val="0"/>
                      <w:marBottom w:val="0"/>
                      <w:divBdr>
                        <w:top w:val="none" w:sz="0" w:space="0" w:color="auto"/>
                        <w:left w:val="none" w:sz="0" w:space="0" w:color="auto"/>
                        <w:bottom w:val="none" w:sz="0" w:space="0" w:color="auto"/>
                        <w:right w:val="none" w:sz="0" w:space="0" w:color="auto"/>
                      </w:divBdr>
                    </w:div>
                  </w:divsChild>
                </w:div>
                <w:div w:id="430316873">
                  <w:marLeft w:val="0"/>
                  <w:marRight w:val="0"/>
                  <w:marTop w:val="0"/>
                  <w:marBottom w:val="0"/>
                  <w:divBdr>
                    <w:top w:val="none" w:sz="0" w:space="0" w:color="auto"/>
                    <w:left w:val="none" w:sz="0" w:space="0" w:color="auto"/>
                    <w:bottom w:val="none" w:sz="0" w:space="0" w:color="auto"/>
                    <w:right w:val="none" w:sz="0" w:space="0" w:color="auto"/>
                  </w:divBdr>
                  <w:divsChild>
                    <w:div w:id="938948085">
                      <w:marLeft w:val="0"/>
                      <w:marRight w:val="0"/>
                      <w:marTop w:val="0"/>
                      <w:marBottom w:val="0"/>
                      <w:divBdr>
                        <w:top w:val="none" w:sz="0" w:space="0" w:color="auto"/>
                        <w:left w:val="none" w:sz="0" w:space="0" w:color="auto"/>
                        <w:bottom w:val="none" w:sz="0" w:space="0" w:color="auto"/>
                        <w:right w:val="none" w:sz="0" w:space="0" w:color="auto"/>
                      </w:divBdr>
                    </w:div>
                  </w:divsChild>
                </w:div>
                <w:div w:id="579406633">
                  <w:marLeft w:val="0"/>
                  <w:marRight w:val="0"/>
                  <w:marTop w:val="0"/>
                  <w:marBottom w:val="0"/>
                  <w:divBdr>
                    <w:top w:val="none" w:sz="0" w:space="0" w:color="auto"/>
                    <w:left w:val="none" w:sz="0" w:space="0" w:color="auto"/>
                    <w:bottom w:val="none" w:sz="0" w:space="0" w:color="auto"/>
                    <w:right w:val="none" w:sz="0" w:space="0" w:color="auto"/>
                  </w:divBdr>
                  <w:divsChild>
                    <w:div w:id="871654801">
                      <w:marLeft w:val="0"/>
                      <w:marRight w:val="0"/>
                      <w:marTop w:val="0"/>
                      <w:marBottom w:val="0"/>
                      <w:divBdr>
                        <w:top w:val="none" w:sz="0" w:space="0" w:color="auto"/>
                        <w:left w:val="none" w:sz="0" w:space="0" w:color="auto"/>
                        <w:bottom w:val="none" w:sz="0" w:space="0" w:color="auto"/>
                        <w:right w:val="none" w:sz="0" w:space="0" w:color="auto"/>
                      </w:divBdr>
                    </w:div>
                  </w:divsChild>
                </w:div>
                <w:div w:id="773553652">
                  <w:marLeft w:val="0"/>
                  <w:marRight w:val="0"/>
                  <w:marTop w:val="0"/>
                  <w:marBottom w:val="0"/>
                  <w:divBdr>
                    <w:top w:val="none" w:sz="0" w:space="0" w:color="auto"/>
                    <w:left w:val="none" w:sz="0" w:space="0" w:color="auto"/>
                    <w:bottom w:val="none" w:sz="0" w:space="0" w:color="auto"/>
                    <w:right w:val="none" w:sz="0" w:space="0" w:color="auto"/>
                  </w:divBdr>
                  <w:divsChild>
                    <w:div w:id="1837066709">
                      <w:marLeft w:val="0"/>
                      <w:marRight w:val="0"/>
                      <w:marTop w:val="0"/>
                      <w:marBottom w:val="0"/>
                      <w:divBdr>
                        <w:top w:val="none" w:sz="0" w:space="0" w:color="auto"/>
                        <w:left w:val="none" w:sz="0" w:space="0" w:color="auto"/>
                        <w:bottom w:val="none" w:sz="0" w:space="0" w:color="auto"/>
                        <w:right w:val="none" w:sz="0" w:space="0" w:color="auto"/>
                      </w:divBdr>
                    </w:div>
                  </w:divsChild>
                </w:div>
                <w:div w:id="850681973">
                  <w:marLeft w:val="0"/>
                  <w:marRight w:val="0"/>
                  <w:marTop w:val="0"/>
                  <w:marBottom w:val="0"/>
                  <w:divBdr>
                    <w:top w:val="none" w:sz="0" w:space="0" w:color="auto"/>
                    <w:left w:val="none" w:sz="0" w:space="0" w:color="auto"/>
                    <w:bottom w:val="none" w:sz="0" w:space="0" w:color="auto"/>
                    <w:right w:val="none" w:sz="0" w:space="0" w:color="auto"/>
                  </w:divBdr>
                  <w:divsChild>
                    <w:div w:id="202140120">
                      <w:marLeft w:val="0"/>
                      <w:marRight w:val="0"/>
                      <w:marTop w:val="0"/>
                      <w:marBottom w:val="0"/>
                      <w:divBdr>
                        <w:top w:val="none" w:sz="0" w:space="0" w:color="auto"/>
                        <w:left w:val="none" w:sz="0" w:space="0" w:color="auto"/>
                        <w:bottom w:val="none" w:sz="0" w:space="0" w:color="auto"/>
                        <w:right w:val="none" w:sz="0" w:space="0" w:color="auto"/>
                      </w:divBdr>
                    </w:div>
                  </w:divsChild>
                </w:div>
                <w:div w:id="925187478">
                  <w:marLeft w:val="0"/>
                  <w:marRight w:val="0"/>
                  <w:marTop w:val="0"/>
                  <w:marBottom w:val="0"/>
                  <w:divBdr>
                    <w:top w:val="none" w:sz="0" w:space="0" w:color="auto"/>
                    <w:left w:val="none" w:sz="0" w:space="0" w:color="auto"/>
                    <w:bottom w:val="none" w:sz="0" w:space="0" w:color="auto"/>
                    <w:right w:val="none" w:sz="0" w:space="0" w:color="auto"/>
                  </w:divBdr>
                  <w:divsChild>
                    <w:div w:id="1440686013">
                      <w:marLeft w:val="0"/>
                      <w:marRight w:val="0"/>
                      <w:marTop w:val="0"/>
                      <w:marBottom w:val="0"/>
                      <w:divBdr>
                        <w:top w:val="none" w:sz="0" w:space="0" w:color="auto"/>
                        <w:left w:val="none" w:sz="0" w:space="0" w:color="auto"/>
                        <w:bottom w:val="none" w:sz="0" w:space="0" w:color="auto"/>
                        <w:right w:val="none" w:sz="0" w:space="0" w:color="auto"/>
                      </w:divBdr>
                    </w:div>
                  </w:divsChild>
                </w:div>
                <w:div w:id="1014579140">
                  <w:marLeft w:val="0"/>
                  <w:marRight w:val="0"/>
                  <w:marTop w:val="0"/>
                  <w:marBottom w:val="0"/>
                  <w:divBdr>
                    <w:top w:val="none" w:sz="0" w:space="0" w:color="auto"/>
                    <w:left w:val="none" w:sz="0" w:space="0" w:color="auto"/>
                    <w:bottom w:val="none" w:sz="0" w:space="0" w:color="auto"/>
                    <w:right w:val="none" w:sz="0" w:space="0" w:color="auto"/>
                  </w:divBdr>
                  <w:divsChild>
                    <w:div w:id="535654479">
                      <w:marLeft w:val="0"/>
                      <w:marRight w:val="0"/>
                      <w:marTop w:val="0"/>
                      <w:marBottom w:val="0"/>
                      <w:divBdr>
                        <w:top w:val="none" w:sz="0" w:space="0" w:color="auto"/>
                        <w:left w:val="none" w:sz="0" w:space="0" w:color="auto"/>
                        <w:bottom w:val="none" w:sz="0" w:space="0" w:color="auto"/>
                        <w:right w:val="none" w:sz="0" w:space="0" w:color="auto"/>
                      </w:divBdr>
                    </w:div>
                  </w:divsChild>
                </w:div>
                <w:div w:id="1024091003">
                  <w:marLeft w:val="0"/>
                  <w:marRight w:val="0"/>
                  <w:marTop w:val="0"/>
                  <w:marBottom w:val="0"/>
                  <w:divBdr>
                    <w:top w:val="none" w:sz="0" w:space="0" w:color="auto"/>
                    <w:left w:val="none" w:sz="0" w:space="0" w:color="auto"/>
                    <w:bottom w:val="none" w:sz="0" w:space="0" w:color="auto"/>
                    <w:right w:val="none" w:sz="0" w:space="0" w:color="auto"/>
                  </w:divBdr>
                  <w:divsChild>
                    <w:div w:id="84963794">
                      <w:marLeft w:val="0"/>
                      <w:marRight w:val="0"/>
                      <w:marTop w:val="0"/>
                      <w:marBottom w:val="0"/>
                      <w:divBdr>
                        <w:top w:val="none" w:sz="0" w:space="0" w:color="auto"/>
                        <w:left w:val="none" w:sz="0" w:space="0" w:color="auto"/>
                        <w:bottom w:val="none" w:sz="0" w:space="0" w:color="auto"/>
                        <w:right w:val="none" w:sz="0" w:space="0" w:color="auto"/>
                      </w:divBdr>
                    </w:div>
                  </w:divsChild>
                </w:div>
                <w:div w:id="1251550766">
                  <w:marLeft w:val="0"/>
                  <w:marRight w:val="0"/>
                  <w:marTop w:val="0"/>
                  <w:marBottom w:val="0"/>
                  <w:divBdr>
                    <w:top w:val="none" w:sz="0" w:space="0" w:color="auto"/>
                    <w:left w:val="none" w:sz="0" w:space="0" w:color="auto"/>
                    <w:bottom w:val="none" w:sz="0" w:space="0" w:color="auto"/>
                    <w:right w:val="none" w:sz="0" w:space="0" w:color="auto"/>
                  </w:divBdr>
                  <w:divsChild>
                    <w:div w:id="1925256449">
                      <w:marLeft w:val="0"/>
                      <w:marRight w:val="0"/>
                      <w:marTop w:val="0"/>
                      <w:marBottom w:val="0"/>
                      <w:divBdr>
                        <w:top w:val="none" w:sz="0" w:space="0" w:color="auto"/>
                        <w:left w:val="none" w:sz="0" w:space="0" w:color="auto"/>
                        <w:bottom w:val="none" w:sz="0" w:space="0" w:color="auto"/>
                        <w:right w:val="none" w:sz="0" w:space="0" w:color="auto"/>
                      </w:divBdr>
                    </w:div>
                  </w:divsChild>
                </w:div>
                <w:div w:id="1359158374">
                  <w:marLeft w:val="0"/>
                  <w:marRight w:val="0"/>
                  <w:marTop w:val="0"/>
                  <w:marBottom w:val="0"/>
                  <w:divBdr>
                    <w:top w:val="none" w:sz="0" w:space="0" w:color="auto"/>
                    <w:left w:val="none" w:sz="0" w:space="0" w:color="auto"/>
                    <w:bottom w:val="none" w:sz="0" w:space="0" w:color="auto"/>
                    <w:right w:val="none" w:sz="0" w:space="0" w:color="auto"/>
                  </w:divBdr>
                  <w:divsChild>
                    <w:div w:id="814176681">
                      <w:marLeft w:val="0"/>
                      <w:marRight w:val="0"/>
                      <w:marTop w:val="0"/>
                      <w:marBottom w:val="0"/>
                      <w:divBdr>
                        <w:top w:val="none" w:sz="0" w:space="0" w:color="auto"/>
                        <w:left w:val="none" w:sz="0" w:space="0" w:color="auto"/>
                        <w:bottom w:val="none" w:sz="0" w:space="0" w:color="auto"/>
                        <w:right w:val="none" w:sz="0" w:space="0" w:color="auto"/>
                      </w:divBdr>
                    </w:div>
                  </w:divsChild>
                </w:div>
                <w:div w:id="1413698028">
                  <w:marLeft w:val="0"/>
                  <w:marRight w:val="0"/>
                  <w:marTop w:val="0"/>
                  <w:marBottom w:val="0"/>
                  <w:divBdr>
                    <w:top w:val="none" w:sz="0" w:space="0" w:color="auto"/>
                    <w:left w:val="none" w:sz="0" w:space="0" w:color="auto"/>
                    <w:bottom w:val="none" w:sz="0" w:space="0" w:color="auto"/>
                    <w:right w:val="none" w:sz="0" w:space="0" w:color="auto"/>
                  </w:divBdr>
                  <w:divsChild>
                    <w:div w:id="859975802">
                      <w:marLeft w:val="0"/>
                      <w:marRight w:val="0"/>
                      <w:marTop w:val="0"/>
                      <w:marBottom w:val="0"/>
                      <w:divBdr>
                        <w:top w:val="none" w:sz="0" w:space="0" w:color="auto"/>
                        <w:left w:val="none" w:sz="0" w:space="0" w:color="auto"/>
                        <w:bottom w:val="none" w:sz="0" w:space="0" w:color="auto"/>
                        <w:right w:val="none" w:sz="0" w:space="0" w:color="auto"/>
                      </w:divBdr>
                    </w:div>
                  </w:divsChild>
                </w:div>
                <w:div w:id="1434398073">
                  <w:marLeft w:val="0"/>
                  <w:marRight w:val="0"/>
                  <w:marTop w:val="0"/>
                  <w:marBottom w:val="0"/>
                  <w:divBdr>
                    <w:top w:val="none" w:sz="0" w:space="0" w:color="auto"/>
                    <w:left w:val="none" w:sz="0" w:space="0" w:color="auto"/>
                    <w:bottom w:val="none" w:sz="0" w:space="0" w:color="auto"/>
                    <w:right w:val="none" w:sz="0" w:space="0" w:color="auto"/>
                  </w:divBdr>
                  <w:divsChild>
                    <w:div w:id="250630228">
                      <w:marLeft w:val="0"/>
                      <w:marRight w:val="0"/>
                      <w:marTop w:val="0"/>
                      <w:marBottom w:val="0"/>
                      <w:divBdr>
                        <w:top w:val="none" w:sz="0" w:space="0" w:color="auto"/>
                        <w:left w:val="none" w:sz="0" w:space="0" w:color="auto"/>
                        <w:bottom w:val="none" w:sz="0" w:space="0" w:color="auto"/>
                        <w:right w:val="none" w:sz="0" w:space="0" w:color="auto"/>
                      </w:divBdr>
                    </w:div>
                  </w:divsChild>
                </w:div>
                <w:div w:id="1655375163">
                  <w:marLeft w:val="0"/>
                  <w:marRight w:val="0"/>
                  <w:marTop w:val="0"/>
                  <w:marBottom w:val="0"/>
                  <w:divBdr>
                    <w:top w:val="none" w:sz="0" w:space="0" w:color="auto"/>
                    <w:left w:val="none" w:sz="0" w:space="0" w:color="auto"/>
                    <w:bottom w:val="none" w:sz="0" w:space="0" w:color="auto"/>
                    <w:right w:val="none" w:sz="0" w:space="0" w:color="auto"/>
                  </w:divBdr>
                  <w:divsChild>
                    <w:div w:id="1558276616">
                      <w:marLeft w:val="0"/>
                      <w:marRight w:val="0"/>
                      <w:marTop w:val="0"/>
                      <w:marBottom w:val="0"/>
                      <w:divBdr>
                        <w:top w:val="none" w:sz="0" w:space="0" w:color="auto"/>
                        <w:left w:val="none" w:sz="0" w:space="0" w:color="auto"/>
                        <w:bottom w:val="none" w:sz="0" w:space="0" w:color="auto"/>
                        <w:right w:val="none" w:sz="0" w:space="0" w:color="auto"/>
                      </w:divBdr>
                    </w:div>
                  </w:divsChild>
                </w:div>
                <w:div w:id="1682589841">
                  <w:marLeft w:val="0"/>
                  <w:marRight w:val="0"/>
                  <w:marTop w:val="0"/>
                  <w:marBottom w:val="0"/>
                  <w:divBdr>
                    <w:top w:val="none" w:sz="0" w:space="0" w:color="auto"/>
                    <w:left w:val="none" w:sz="0" w:space="0" w:color="auto"/>
                    <w:bottom w:val="none" w:sz="0" w:space="0" w:color="auto"/>
                    <w:right w:val="none" w:sz="0" w:space="0" w:color="auto"/>
                  </w:divBdr>
                  <w:divsChild>
                    <w:div w:id="1156649371">
                      <w:marLeft w:val="0"/>
                      <w:marRight w:val="0"/>
                      <w:marTop w:val="0"/>
                      <w:marBottom w:val="0"/>
                      <w:divBdr>
                        <w:top w:val="none" w:sz="0" w:space="0" w:color="auto"/>
                        <w:left w:val="none" w:sz="0" w:space="0" w:color="auto"/>
                        <w:bottom w:val="none" w:sz="0" w:space="0" w:color="auto"/>
                        <w:right w:val="none" w:sz="0" w:space="0" w:color="auto"/>
                      </w:divBdr>
                    </w:div>
                  </w:divsChild>
                </w:div>
                <w:div w:id="1750225769">
                  <w:marLeft w:val="0"/>
                  <w:marRight w:val="0"/>
                  <w:marTop w:val="0"/>
                  <w:marBottom w:val="0"/>
                  <w:divBdr>
                    <w:top w:val="none" w:sz="0" w:space="0" w:color="auto"/>
                    <w:left w:val="none" w:sz="0" w:space="0" w:color="auto"/>
                    <w:bottom w:val="none" w:sz="0" w:space="0" w:color="auto"/>
                    <w:right w:val="none" w:sz="0" w:space="0" w:color="auto"/>
                  </w:divBdr>
                  <w:divsChild>
                    <w:div w:id="971515709">
                      <w:marLeft w:val="0"/>
                      <w:marRight w:val="0"/>
                      <w:marTop w:val="0"/>
                      <w:marBottom w:val="0"/>
                      <w:divBdr>
                        <w:top w:val="none" w:sz="0" w:space="0" w:color="auto"/>
                        <w:left w:val="none" w:sz="0" w:space="0" w:color="auto"/>
                        <w:bottom w:val="none" w:sz="0" w:space="0" w:color="auto"/>
                        <w:right w:val="none" w:sz="0" w:space="0" w:color="auto"/>
                      </w:divBdr>
                    </w:div>
                  </w:divsChild>
                </w:div>
                <w:div w:id="1788230912">
                  <w:marLeft w:val="0"/>
                  <w:marRight w:val="0"/>
                  <w:marTop w:val="0"/>
                  <w:marBottom w:val="0"/>
                  <w:divBdr>
                    <w:top w:val="none" w:sz="0" w:space="0" w:color="auto"/>
                    <w:left w:val="none" w:sz="0" w:space="0" w:color="auto"/>
                    <w:bottom w:val="none" w:sz="0" w:space="0" w:color="auto"/>
                    <w:right w:val="none" w:sz="0" w:space="0" w:color="auto"/>
                  </w:divBdr>
                  <w:divsChild>
                    <w:div w:id="113327855">
                      <w:marLeft w:val="0"/>
                      <w:marRight w:val="0"/>
                      <w:marTop w:val="0"/>
                      <w:marBottom w:val="0"/>
                      <w:divBdr>
                        <w:top w:val="none" w:sz="0" w:space="0" w:color="auto"/>
                        <w:left w:val="none" w:sz="0" w:space="0" w:color="auto"/>
                        <w:bottom w:val="none" w:sz="0" w:space="0" w:color="auto"/>
                        <w:right w:val="none" w:sz="0" w:space="0" w:color="auto"/>
                      </w:divBdr>
                    </w:div>
                  </w:divsChild>
                </w:div>
                <w:div w:id="1806119694">
                  <w:marLeft w:val="0"/>
                  <w:marRight w:val="0"/>
                  <w:marTop w:val="0"/>
                  <w:marBottom w:val="0"/>
                  <w:divBdr>
                    <w:top w:val="none" w:sz="0" w:space="0" w:color="auto"/>
                    <w:left w:val="none" w:sz="0" w:space="0" w:color="auto"/>
                    <w:bottom w:val="none" w:sz="0" w:space="0" w:color="auto"/>
                    <w:right w:val="none" w:sz="0" w:space="0" w:color="auto"/>
                  </w:divBdr>
                  <w:divsChild>
                    <w:div w:id="1148018487">
                      <w:marLeft w:val="0"/>
                      <w:marRight w:val="0"/>
                      <w:marTop w:val="0"/>
                      <w:marBottom w:val="0"/>
                      <w:divBdr>
                        <w:top w:val="none" w:sz="0" w:space="0" w:color="auto"/>
                        <w:left w:val="none" w:sz="0" w:space="0" w:color="auto"/>
                        <w:bottom w:val="none" w:sz="0" w:space="0" w:color="auto"/>
                        <w:right w:val="none" w:sz="0" w:space="0" w:color="auto"/>
                      </w:divBdr>
                    </w:div>
                  </w:divsChild>
                </w:div>
                <w:div w:id="1964841517">
                  <w:marLeft w:val="0"/>
                  <w:marRight w:val="0"/>
                  <w:marTop w:val="0"/>
                  <w:marBottom w:val="0"/>
                  <w:divBdr>
                    <w:top w:val="none" w:sz="0" w:space="0" w:color="auto"/>
                    <w:left w:val="none" w:sz="0" w:space="0" w:color="auto"/>
                    <w:bottom w:val="none" w:sz="0" w:space="0" w:color="auto"/>
                    <w:right w:val="none" w:sz="0" w:space="0" w:color="auto"/>
                  </w:divBdr>
                  <w:divsChild>
                    <w:div w:id="1008677781">
                      <w:marLeft w:val="0"/>
                      <w:marRight w:val="0"/>
                      <w:marTop w:val="0"/>
                      <w:marBottom w:val="0"/>
                      <w:divBdr>
                        <w:top w:val="none" w:sz="0" w:space="0" w:color="auto"/>
                        <w:left w:val="none" w:sz="0" w:space="0" w:color="auto"/>
                        <w:bottom w:val="none" w:sz="0" w:space="0" w:color="auto"/>
                        <w:right w:val="none" w:sz="0" w:space="0" w:color="auto"/>
                      </w:divBdr>
                    </w:div>
                  </w:divsChild>
                </w:div>
                <w:div w:id="1975283142">
                  <w:marLeft w:val="0"/>
                  <w:marRight w:val="0"/>
                  <w:marTop w:val="0"/>
                  <w:marBottom w:val="0"/>
                  <w:divBdr>
                    <w:top w:val="none" w:sz="0" w:space="0" w:color="auto"/>
                    <w:left w:val="none" w:sz="0" w:space="0" w:color="auto"/>
                    <w:bottom w:val="none" w:sz="0" w:space="0" w:color="auto"/>
                    <w:right w:val="none" w:sz="0" w:space="0" w:color="auto"/>
                  </w:divBdr>
                  <w:divsChild>
                    <w:div w:id="297423621">
                      <w:marLeft w:val="0"/>
                      <w:marRight w:val="0"/>
                      <w:marTop w:val="0"/>
                      <w:marBottom w:val="0"/>
                      <w:divBdr>
                        <w:top w:val="none" w:sz="0" w:space="0" w:color="auto"/>
                        <w:left w:val="none" w:sz="0" w:space="0" w:color="auto"/>
                        <w:bottom w:val="none" w:sz="0" w:space="0" w:color="auto"/>
                        <w:right w:val="none" w:sz="0" w:space="0" w:color="auto"/>
                      </w:divBdr>
                    </w:div>
                  </w:divsChild>
                </w:div>
                <w:div w:id="2030178497">
                  <w:marLeft w:val="0"/>
                  <w:marRight w:val="0"/>
                  <w:marTop w:val="0"/>
                  <w:marBottom w:val="0"/>
                  <w:divBdr>
                    <w:top w:val="none" w:sz="0" w:space="0" w:color="auto"/>
                    <w:left w:val="none" w:sz="0" w:space="0" w:color="auto"/>
                    <w:bottom w:val="none" w:sz="0" w:space="0" w:color="auto"/>
                    <w:right w:val="none" w:sz="0" w:space="0" w:color="auto"/>
                  </w:divBdr>
                  <w:divsChild>
                    <w:div w:id="2042777248">
                      <w:marLeft w:val="0"/>
                      <w:marRight w:val="0"/>
                      <w:marTop w:val="0"/>
                      <w:marBottom w:val="0"/>
                      <w:divBdr>
                        <w:top w:val="none" w:sz="0" w:space="0" w:color="auto"/>
                        <w:left w:val="none" w:sz="0" w:space="0" w:color="auto"/>
                        <w:bottom w:val="none" w:sz="0" w:space="0" w:color="auto"/>
                        <w:right w:val="none" w:sz="0" w:space="0" w:color="auto"/>
                      </w:divBdr>
                    </w:div>
                  </w:divsChild>
                </w:div>
                <w:div w:id="2141068629">
                  <w:marLeft w:val="0"/>
                  <w:marRight w:val="0"/>
                  <w:marTop w:val="0"/>
                  <w:marBottom w:val="0"/>
                  <w:divBdr>
                    <w:top w:val="none" w:sz="0" w:space="0" w:color="auto"/>
                    <w:left w:val="none" w:sz="0" w:space="0" w:color="auto"/>
                    <w:bottom w:val="none" w:sz="0" w:space="0" w:color="auto"/>
                    <w:right w:val="none" w:sz="0" w:space="0" w:color="auto"/>
                  </w:divBdr>
                  <w:divsChild>
                    <w:div w:id="12851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02102">
          <w:marLeft w:val="0"/>
          <w:marRight w:val="0"/>
          <w:marTop w:val="0"/>
          <w:marBottom w:val="0"/>
          <w:divBdr>
            <w:top w:val="none" w:sz="0" w:space="0" w:color="auto"/>
            <w:left w:val="none" w:sz="0" w:space="0" w:color="auto"/>
            <w:bottom w:val="none" w:sz="0" w:space="0" w:color="auto"/>
            <w:right w:val="none" w:sz="0" w:space="0" w:color="auto"/>
          </w:divBdr>
        </w:div>
        <w:div w:id="1437561520">
          <w:marLeft w:val="0"/>
          <w:marRight w:val="0"/>
          <w:marTop w:val="0"/>
          <w:marBottom w:val="0"/>
          <w:divBdr>
            <w:top w:val="none" w:sz="0" w:space="0" w:color="auto"/>
            <w:left w:val="none" w:sz="0" w:space="0" w:color="auto"/>
            <w:bottom w:val="none" w:sz="0" w:space="0" w:color="auto"/>
            <w:right w:val="none" w:sz="0" w:space="0" w:color="auto"/>
          </w:divBdr>
          <w:divsChild>
            <w:div w:id="1472868427">
              <w:marLeft w:val="0"/>
              <w:marRight w:val="0"/>
              <w:marTop w:val="30"/>
              <w:marBottom w:val="30"/>
              <w:divBdr>
                <w:top w:val="none" w:sz="0" w:space="0" w:color="auto"/>
                <w:left w:val="none" w:sz="0" w:space="0" w:color="auto"/>
                <w:bottom w:val="none" w:sz="0" w:space="0" w:color="auto"/>
                <w:right w:val="none" w:sz="0" w:space="0" w:color="auto"/>
              </w:divBdr>
              <w:divsChild>
                <w:div w:id="593784779">
                  <w:marLeft w:val="0"/>
                  <w:marRight w:val="0"/>
                  <w:marTop w:val="0"/>
                  <w:marBottom w:val="0"/>
                  <w:divBdr>
                    <w:top w:val="none" w:sz="0" w:space="0" w:color="auto"/>
                    <w:left w:val="none" w:sz="0" w:space="0" w:color="auto"/>
                    <w:bottom w:val="none" w:sz="0" w:space="0" w:color="auto"/>
                    <w:right w:val="none" w:sz="0" w:space="0" w:color="auto"/>
                  </w:divBdr>
                  <w:divsChild>
                    <w:div w:id="865215017">
                      <w:marLeft w:val="0"/>
                      <w:marRight w:val="0"/>
                      <w:marTop w:val="0"/>
                      <w:marBottom w:val="0"/>
                      <w:divBdr>
                        <w:top w:val="none" w:sz="0" w:space="0" w:color="auto"/>
                        <w:left w:val="none" w:sz="0" w:space="0" w:color="auto"/>
                        <w:bottom w:val="none" w:sz="0" w:space="0" w:color="auto"/>
                        <w:right w:val="none" w:sz="0" w:space="0" w:color="auto"/>
                      </w:divBdr>
                    </w:div>
                  </w:divsChild>
                </w:div>
                <w:div w:id="797065658">
                  <w:marLeft w:val="0"/>
                  <w:marRight w:val="0"/>
                  <w:marTop w:val="0"/>
                  <w:marBottom w:val="0"/>
                  <w:divBdr>
                    <w:top w:val="none" w:sz="0" w:space="0" w:color="auto"/>
                    <w:left w:val="none" w:sz="0" w:space="0" w:color="auto"/>
                    <w:bottom w:val="none" w:sz="0" w:space="0" w:color="auto"/>
                    <w:right w:val="none" w:sz="0" w:space="0" w:color="auto"/>
                  </w:divBdr>
                  <w:divsChild>
                    <w:div w:id="1520779550">
                      <w:marLeft w:val="0"/>
                      <w:marRight w:val="0"/>
                      <w:marTop w:val="0"/>
                      <w:marBottom w:val="0"/>
                      <w:divBdr>
                        <w:top w:val="none" w:sz="0" w:space="0" w:color="auto"/>
                        <w:left w:val="none" w:sz="0" w:space="0" w:color="auto"/>
                        <w:bottom w:val="none" w:sz="0" w:space="0" w:color="auto"/>
                        <w:right w:val="none" w:sz="0" w:space="0" w:color="auto"/>
                      </w:divBdr>
                    </w:div>
                  </w:divsChild>
                </w:div>
                <w:div w:id="1142771263">
                  <w:marLeft w:val="0"/>
                  <w:marRight w:val="0"/>
                  <w:marTop w:val="0"/>
                  <w:marBottom w:val="0"/>
                  <w:divBdr>
                    <w:top w:val="none" w:sz="0" w:space="0" w:color="auto"/>
                    <w:left w:val="none" w:sz="0" w:space="0" w:color="auto"/>
                    <w:bottom w:val="none" w:sz="0" w:space="0" w:color="auto"/>
                    <w:right w:val="none" w:sz="0" w:space="0" w:color="auto"/>
                  </w:divBdr>
                  <w:divsChild>
                    <w:div w:id="378865002">
                      <w:marLeft w:val="0"/>
                      <w:marRight w:val="0"/>
                      <w:marTop w:val="0"/>
                      <w:marBottom w:val="0"/>
                      <w:divBdr>
                        <w:top w:val="none" w:sz="0" w:space="0" w:color="auto"/>
                        <w:left w:val="none" w:sz="0" w:space="0" w:color="auto"/>
                        <w:bottom w:val="none" w:sz="0" w:space="0" w:color="auto"/>
                        <w:right w:val="none" w:sz="0" w:space="0" w:color="auto"/>
                      </w:divBdr>
                    </w:div>
                  </w:divsChild>
                </w:div>
                <w:div w:id="1382828411">
                  <w:marLeft w:val="0"/>
                  <w:marRight w:val="0"/>
                  <w:marTop w:val="0"/>
                  <w:marBottom w:val="0"/>
                  <w:divBdr>
                    <w:top w:val="none" w:sz="0" w:space="0" w:color="auto"/>
                    <w:left w:val="none" w:sz="0" w:space="0" w:color="auto"/>
                    <w:bottom w:val="none" w:sz="0" w:space="0" w:color="auto"/>
                    <w:right w:val="none" w:sz="0" w:space="0" w:color="auto"/>
                  </w:divBdr>
                  <w:divsChild>
                    <w:div w:id="2017076058">
                      <w:marLeft w:val="0"/>
                      <w:marRight w:val="0"/>
                      <w:marTop w:val="0"/>
                      <w:marBottom w:val="0"/>
                      <w:divBdr>
                        <w:top w:val="none" w:sz="0" w:space="0" w:color="auto"/>
                        <w:left w:val="none" w:sz="0" w:space="0" w:color="auto"/>
                        <w:bottom w:val="none" w:sz="0" w:space="0" w:color="auto"/>
                        <w:right w:val="none" w:sz="0" w:space="0" w:color="auto"/>
                      </w:divBdr>
                    </w:div>
                  </w:divsChild>
                </w:div>
                <w:div w:id="1549028939">
                  <w:marLeft w:val="0"/>
                  <w:marRight w:val="0"/>
                  <w:marTop w:val="0"/>
                  <w:marBottom w:val="0"/>
                  <w:divBdr>
                    <w:top w:val="none" w:sz="0" w:space="0" w:color="auto"/>
                    <w:left w:val="none" w:sz="0" w:space="0" w:color="auto"/>
                    <w:bottom w:val="none" w:sz="0" w:space="0" w:color="auto"/>
                    <w:right w:val="none" w:sz="0" w:space="0" w:color="auto"/>
                  </w:divBdr>
                  <w:divsChild>
                    <w:div w:id="606237776">
                      <w:marLeft w:val="0"/>
                      <w:marRight w:val="0"/>
                      <w:marTop w:val="0"/>
                      <w:marBottom w:val="0"/>
                      <w:divBdr>
                        <w:top w:val="none" w:sz="0" w:space="0" w:color="auto"/>
                        <w:left w:val="none" w:sz="0" w:space="0" w:color="auto"/>
                        <w:bottom w:val="none" w:sz="0" w:space="0" w:color="auto"/>
                        <w:right w:val="none" w:sz="0" w:space="0" w:color="auto"/>
                      </w:divBdr>
                    </w:div>
                  </w:divsChild>
                </w:div>
                <w:div w:id="1941450762">
                  <w:marLeft w:val="0"/>
                  <w:marRight w:val="0"/>
                  <w:marTop w:val="0"/>
                  <w:marBottom w:val="0"/>
                  <w:divBdr>
                    <w:top w:val="none" w:sz="0" w:space="0" w:color="auto"/>
                    <w:left w:val="none" w:sz="0" w:space="0" w:color="auto"/>
                    <w:bottom w:val="none" w:sz="0" w:space="0" w:color="auto"/>
                    <w:right w:val="none" w:sz="0" w:space="0" w:color="auto"/>
                  </w:divBdr>
                  <w:divsChild>
                    <w:div w:id="1768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430">
          <w:marLeft w:val="0"/>
          <w:marRight w:val="0"/>
          <w:marTop w:val="0"/>
          <w:marBottom w:val="0"/>
          <w:divBdr>
            <w:top w:val="none" w:sz="0" w:space="0" w:color="auto"/>
            <w:left w:val="none" w:sz="0" w:space="0" w:color="auto"/>
            <w:bottom w:val="none" w:sz="0" w:space="0" w:color="auto"/>
            <w:right w:val="none" w:sz="0" w:space="0" w:color="auto"/>
          </w:divBdr>
        </w:div>
        <w:div w:id="1473450023">
          <w:marLeft w:val="0"/>
          <w:marRight w:val="0"/>
          <w:marTop w:val="0"/>
          <w:marBottom w:val="0"/>
          <w:divBdr>
            <w:top w:val="none" w:sz="0" w:space="0" w:color="auto"/>
            <w:left w:val="none" w:sz="0" w:space="0" w:color="auto"/>
            <w:bottom w:val="none" w:sz="0" w:space="0" w:color="auto"/>
            <w:right w:val="none" w:sz="0" w:space="0" w:color="auto"/>
          </w:divBdr>
        </w:div>
        <w:div w:id="1479424117">
          <w:marLeft w:val="0"/>
          <w:marRight w:val="0"/>
          <w:marTop w:val="0"/>
          <w:marBottom w:val="0"/>
          <w:divBdr>
            <w:top w:val="none" w:sz="0" w:space="0" w:color="auto"/>
            <w:left w:val="none" w:sz="0" w:space="0" w:color="auto"/>
            <w:bottom w:val="none" w:sz="0" w:space="0" w:color="auto"/>
            <w:right w:val="none" w:sz="0" w:space="0" w:color="auto"/>
          </w:divBdr>
        </w:div>
        <w:div w:id="1491141002">
          <w:marLeft w:val="0"/>
          <w:marRight w:val="0"/>
          <w:marTop w:val="0"/>
          <w:marBottom w:val="0"/>
          <w:divBdr>
            <w:top w:val="none" w:sz="0" w:space="0" w:color="auto"/>
            <w:left w:val="none" w:sz="0" w:space="0" w:color="auto"/>
            <w:bottom w:val="none" w:sz="0" w:space="0" w:color="auto"/>
            <w:right w:val="none" w:sz="0" w:space="0" w:color="auto"/>
          </w:divBdr>
        </w:div>
        <w:div w:id="1491946855">
          <w:marLeft w:val="0"/>
          <w:marRight w:val="0"/>
          <w:marTop w:val="0"/>
          <w:marBottom w:val="0"/>
          <w:divBdr>
            <w:top w:val="none" w:sz="0" w:space="0" w:color="auto"/>
            <w:left w:val="none" w:sz="0" w:space="0" w:color="auto"/>
            <w:bottom w:val="none" w:sz="0" w:space="0" w:color="auto"/>
            <w:right w:val="none" w:sz="0" w:space="0" w:color="auto"/>
          </w:divBdr>
        </w:div>
        <w:div w:id="1518084928">
          <w:marLeft w:val="0"/>
          <w:marRight w:val="0"/>
          <w:marTop w:val="0"/>
          <w:marBottom w:val="0"/>
          <w:divBdr>
            <w:top w:val="none" w:sz="0" w:space="0" w:color="auto"/>
            <w:left w:val="none" w:sz="0" w:space="0" w:color="auto"/>
            <w:bottom w:val="none" w:sz="0" w:space="0" w:color="auto"/>
            <w:right w:val="none" w:sz="0" w:space="0" w:color="auto"/>
          </w:divBdr>
        </w:div>
        <w:div w:id="1534538469">
          <w:marLeft w:val="0"/>
          <w:marRight w:val="0"/>
          <w:marTop w:val="0"/>
          <w:marBottom w:val="0"/>
          <w:divBdr>
            <w:top w:val="none" w:sz="0" w:space="0" w:color="auto"/>
            <w:left w:val="none" w:sz="0" w:space="0" w:color="auto"/>
            <w:bottom w:val="none" w:sz="0" w:space="0" w:color="auto"/>
            <w:right w:val="none" w:sz="0" w:space="0" w:color="auto"/>
          </w:divBdr>
        </w:div>
        <w:div w:id="1548687880">
          <w:marLeft w:val="0"/>
          <w:marRight w:val="0"/>
          <w:marTop w:val="0"/>
          <w:marBottom w:val="0"/>
          <w:divBdr>
            <w:top w:val="none" w:sz="0" w:space="0" w:color="auto"/>
            <w:left w:val="none" w:sz="0" w:space="0" w:color="auto"/>
            <w:bottom w:val="none" w:sz="0" w:space="0" w:color="auto"/>
            <w:right w:val="none" w:sz="0" w:space="0" w:color="auto"/>
          </w:divBdr>
        </w:div>
        <w:div w:id="1562640734">
          <w:marLeft w:val="0"/>
          <w:marRight w:val="0"/>
          <w:marTop w:val="0"/>
          <w:marBottom w:val="0"/>
          <w:divBdr>
            <w:top w:val="none" w:sz="0" w:space="0" w:color="auto"/>
            <w:left w:val="none" w:sz="0" w:space="0" w:color="auto"/>
            <w:bottom w:val="none" w:sz="0" w:space="0" w:color="auto"/>
            <w:right w:val="none" w:sz="0" w:space="0" w:color="auto"/>
          </w:divBdr>
        </w:div>
        <w:div w:id="1585064684">
          <w:marLeft w:val="0"/>
          <w:marRight w:val="0"/>
          <w:marTop w:val="0"/>
          <w:marBottom w:val="0"/>
          <w:divBdr>
            <w:top w:val="none" w:sz="0" w:space="0" w:color="auto"/>
            <w:left w:val="none" w:sz="0" w:space="0" w:color="auto"/>
            <w:bottom w:val="none" w:sz="0" w:space="0" w:color="auto"/>
            <w:right w:val="none" w:sz="0" w:space="0" w:color="auto"/>
          </w:divBdr>
        </w:div>
        <w:div w:id="1600137662">
          <w:marLeft w:val="0"/>
          <w:marRight w:val="0"/>
          <w:marTop w:val="0"/>
          <w:marBottom w:val="0"/>
          <w:divBdr>
            <w:top w:val="none" w:sz="0" w:space="0" w:color="auto"/>
            <w:left w:val="none" w:sz="0" w:space="0" w:color="auto"/>
            <w:bottom w:val="none" w:sz="0" w:space="0" w:color="auto"/>
            <w:right w:val="none" w:sz="0" w:space="0" w:color="auto"/>
          </w:divBdr>
        </w:div>
        <w:div w:id="1622804972">
          <w:marLeft w:val="0"/>
          <w:marRight w:val="0"/>
          <w:marTop w:val="0"/>
          <w:marBottom w:val="0"/>
          <w:divBdr>
            <w:top w:val="none" w:sz="0" w:space="0" w:color="auto"/>
            <w:left w:val="none" w:sz="0" w:space="0" w:color="auto"/>
            <w:bottom w:val="none" w:sz="0" w:space="0" w:color="auto"/>
            <w:right w:val="none" w:sz="0" w:space="0" w:color="auto"/>
          </w:divBdr>
        </w:div>
        <w:div w:id="1627396486">
          <w:marLeft w:val="0"/>
          <w:marRight w:val="0"/>
          <w:marTop w:val="0"/>
          <w:marBottom w:val="0"/>
          <w:divBdr>
            <w:top w:val="none" w:sz="0" w:space="0" w:color="auto"/>
            <w:left w:val="none" w:sz="0" w:space="0" w:color="auto"/>
            <w:bottom w:val="none" w:sz="0" w:space="0" w:color="auto"/>
            <w:right w:val="none" w:sz="0" w:space="0" w:color="auto"/>
          </w:divBdr>
        </w:div>
        <w:div w:id="1629773337">
          <w:marLeft w:val="0"/>
          <w:marRight w:val="0"/>
          <w:marTop w:val="0"/>
          <w:marBottom w:val="0"/>
          <w:divBdr>
            <w:top w:val="none" w:sz="0" w:space="0" w:color="auto"/>
            <w:left w:val="none" w:sz="0" w:space="0" w:color="auto"/>
            <w:bottom w:val="none" w:sz="0" w:space="0" w:color="auto"/>
            <w:right w:val="none" w:sz="0" w:space="0" w:color="auto"/>
          </w:divBdr>
        </w:div>
        <w:div w:id="1630240199">
          <w:marLeft w:val="0"/>
          <w:marRight w:val="0"/>
          <w:marTop w:val="0"/>
          <w:marBottom w:val="0"/>
          <w:divBdr>
            <w:top w:val="none" w:sz="0" w:space="0" w:color="auto"/>
            <w:left w:val="none" w:sz="0" w:space="0" w:color="auto"/>
            <w:bottom w:val="none" w:sz="0" w:space="0" w:color="auto"/>
            <w:right w:val="none" w:sz="0" w:space="0" w:color="auto"/>
          </w:divBdr>
        </w:div>
        <w:div w:id="1642728454">
          <w:marLeft w:val="0"/>
          <w:marRight w:val="0"/>
          <w:marTop w:val="0"/>
          <w:marBottom w:val="0"/>
          <w:divBdr>
            <w:top w:val="none" w:sz="0" w:space="0" w:color="auto"/>
            <w:left w:val="none" w:sz="0" w:space="0" w:color="auto"/>
            <w:bottom w:val="none" w:sz="0" w:space="0" w:color="auto"/>
            <w:right w:val="none" w:sz="0" w:space="0" w:color="auto"/>
          </w:divBdr>
        </w:div>
        <w:div w:id="1664580853">
          <w:marLeft w:val="0"/>
          <w:marRight w:val="0"/>
          <w:marTop w:val="0"/>
          <w:marBottom w:val="0"/>
          <w:divBdr>
            <w:top w:val="none" w:sz="0" w:space="0" w:color="auto"/>
            <w:left w:val="none" w:sz="0" w:space="0" w:color="auto"/>
            <w:bottom w:val="none" w:sz="0" w:space="0" w:color="auto"/>
            <w:right w:val="none" w:sz="0" w:space="0" w:color="auto"/>
          </w:divBdr>
        </w:div>
        <w:div w:id="1680965121">
          <w:marLeft w:val="0"/>
          <w:marRight w:val="0"/>
          <w:marTop w:val="0"/>
          <w:marBottom w:val="0"/>
          <w:divBdr>
            <w:top w:val="none" w:sz="0" w:space="0" w:color="auto"/>
            <w:left w:val="none" w:sz="0" w:space="0" w:color="auto"/>
            <w:bottom w:val="none" w:sz="0" w:space="0" w:color="auto"/>
            <w:right w:val="none" w:sz="0" w:space="0" w:color="auto"/>
          </w:divBdr>
        </w:div>
        <w:div w:id="1757825083">
          <w:marLeft w:val="0"/>
          <w:marRight w:val="0"/>
          <w:marTop w:val="0"/>
          <w:marBottom w:val="0"/>
          <w:divBdr>
            <w:top w:val="none" w:sz="0" w:space="0" w:color="auto"/>
            <w:left w:val="none" w:sz="0" w:space="0" w:color="auto"/>
            <w:bottom w:val="none" w:sz="0" w:space="0" w:color="auto"/>
            <w:right w:val="none" w:sz="0" w:space="0" w:color="auto"/>
          </w:divBdr>
        </w:div>
        <w:div w:id="1769084211">
          <w:marLeft w:val="0"/>
          <w:marRight w:val="0"/>
          <w:marTop w:val="0"/>
          <w:marBottom w:val="0"/>
          <w:divBdr>
            <w:top w:val="none" w:sz="0" w:space="0" w:color="auto"/>
            <w:left w:val="none" w:sz="0" w:space="0" w:color="auto"/>
            <w:bottom w:val="none" w:sz="0" w:space="0" w:color="auto"/>
            <w:right w:val="none" w:sz="0" w:space="0" w:color="auto"/>
          </w:divBdr>
        </w:div>
        <w:div w:id="1826585734">
          <w:marLeft w:val="0"/>
          <w:marRight w:val="0"/>
          <w:marTop w:val="0"/>
          <w:marBottom w:val="0"/>
          <w:divBdr>
            <w:top w:val="none" w:sz="0" w:space="0" w:color="auto"/>
            <w:left w:val="none" w:sz="0" w:space="0" w:color="auto"/>
            <w:bottom w:val="none" w:sz="0" w:space="0" w:color="auto"/>
            <w:right w:val="none" w:sz="0" w:space="0" w:color="auto"/>
          </w:divBdr>
        </w:div>
        <w:div w:id="1841003212">
          <w:marLeft w:val="0"/>
          <w:marRight w:val="0"/>
          <w:marTop w:val="0"/>
          <w:marBottom w:val="0"/>
          <w:divBdr>
            <w:top w:val="none" w:sz="0" w:space="0" w:color="auto"/>
            <w:left w:val="none" w:sz="0" w:space="0" w:color="auto"/>
            <w:bottom w:val="none" w:sz="0" w:space="0" w:color="auto"/>
            <w:right w:val="none" w:sz="0" w:space="0" w:color="auto"/>
          </w:divBdr>
          <w:divsChild>
            <w:div w:id="1603099824">
              <w:marLeft w:val="0"/>
              <w:marRight w:val="0"/>
              <w:marTop w:val="30"/>
              <w:marBottom w:val="30"/>
              <w:divBdr>
                <w:top w:val="none" w:sz="0" w:space="0" w:color="auto"/>
                <w:left w:val="none" w:sz="0" w:space="0" w:color="auto"/>
                <w:bottom w:val="none" w:sz="0" w:space="0" w:color="auto"/>
                <w:right w:val="none" w:sz="0" w:space="0" w:color="auto"/>
              </w:divBdr>
              <w:divsChild>
                <w:div w:id="355431007">
                  <w:marLeft w:val="0"/>
                  <w:marRight w:val="0"/>
                  <w:marTop w:val="0"/>
                  <w:marBottom w:val="0"/>
                  <w:divBdr>
                    <w:top w:val="none" w:sz="0" w:space="0" w:color="auto"/>
                    <w:left w:val="none" w:sz="0" w:space="0" w:color="auto"/>
                    <w:bottom w:val="none" w:sz="0" w:space="0" w:color="auto"/>
                    <w:right w:val="none" w:sz="0" w:space="0" w:color="auto"/>
                  </w:divBdr>
                  <w:divsChild>
                    <w:div w:id="232785027">
                      <w:marLeft w:val="0"/>
                      <w:marRight w:val="0"/>
                      <w:marTop w:val="0"/>
                      <w:marBottom w:val="0"/>
                      <w:divBdr>
                        <w:top w:val="none" w:sz="0" w:space="0" w:color="auto"/>
                        <w:left w:val="none" w:sz="0" w:space="0" w:color="auto"/>
                        <w:bottom w:val="none" w:sz="0" w:space="0" w:color="auto"/>
                        <w:right w:val="none" w:sz="0" w:space="0" w:color="auto"/>
                      </w:divBdr>
                    </w:div>
                  </w:divsChild>
                </w:div>
                <w:div w:id="542904675">
                  <w:marLeft w:val="0"/>
                  <w:marRight w:val="0"/>
                  <w:marTop w:val="0"/>
                  <w:marBottom w:val="0"/>
                  <w:divBdr>
                    <w:top w:val="none" w:sz="0" w:space="0" w:color="auto"/>
                    <w:left w:val="none" w:sz="0" w:space="0" w:color="auto"/>
                    <w:bottom w:val="none" w:sz="0" w:space="0" w:color="auto"/>
                    <w:right w:val="none" w:sz="0" w:space="0" w:color="auto"/>
                  </w:divBdr>
                  <w:divsChild>
                    <w:div w:id="1078554269">
                      <w:marLeft w:val="0"/>
                      <w:marRight w:val="0"/>
                      <w:marTop w:val="0"/>
                      <w:marBottom w:val="0"/>
                      <w:divBdr>
                        <w:top w:val="none" w:sz="0" w:space="0" w:color="auto"/>
                        <w:left w:val="none" w:sz="0" w:space="0" w:color="auto"/>
                        <w:bottom w:val="none" w:sz="0" w:space="0" w:color="auto"/>
                        <w:right w:val="none" w:sz="0" w:space="0" w:color="auto"/>
                      </w:divBdr>
                    </w:div>
                  </w:divsChild>
                </w:div>
                <w:div w:id="1044060971">
                  <w:marLeft w:val="0"/>
                  <w:marRight w:val="0"/>
                  <w:marTop w:val="0"/>
                  <w:marBottom w:val="0"/>
                  <w:divBdr>
                    <w:top w:val="none" w:sz="0" w:space="0" w:color="auto"/>
                    <w:left w:val="none" w:sz="0" w:space="0" w:color="auto"/>
                    <w:bottom w:val="none" w:sz="0" w:space="0" w:color="auto"/>
                    <w:right w:val="none" w:sz="0" w:space="0" w:color="auto"/>
                  </w:divBdr>
                  <w:divsChild>
                    <w:div w:id="671295389">
                      <w:marLeft w:val="0"/>
                      <w:marRight w:val="0"/>
                      <w:marTop w:val="0"/>
                      <w:marBottom w:val="0"/>
                      <w:divBdr>
                        <w:top w:val="none" w:sz="0" w:space="0" w:color="auto"/>
                        <w:left w:val="none" w:sz="0" w:space="0" w:color="auto"/>
                        <w:bottom w:val="none" w:sz="0" w:space="0" w:color="auto"/>
                        <w:right w:val="none" w:sz="0" w:space="0" w:color="auto"/>
                      </w:divBdr>
                    </w:div>
                  </w:divsChild>
                </w:div>
                <w:div w:id="1397361560">
                  <w:marLeft w:val="0"/>
                  <w:marRight w:val="0"/>
                  <w:marTop w:val="0"/>
                  <w:marBottom w:val="0"/>
                  <w:divBdr>
                    <w:top w:val="none" w:sz="0" w:space="0" w:color="auto"/>
                    <w:left w:val="none" w:sz="0" w:space="0" w:color="auto"/>
                    <w:bottom w:val="none" w:sz="0" w:space="0" w:color="auto"/>
                    <w:right w:val="none" w:sz="0" w:space="0" w:color="auto"/>
                  </w:divBdr>
                  <w:divsChild>
                    <w:div w:id="1304771383">
                      <w:marLeft w:val="0"/>
                      <w:marRight w:val="0"/>
                      <w:marTop w:val="0"/>
                      <w:marBottom w:val="0"/>
                      <w:divBdr>
                        <w:top w:val="none" w:sz="0" w:space="0" w:color="auto"/>
                        <w:left w:val="none" w:sz="0" w:space="0" w:color="auto"/>
                        <w:bottom w:val="none" w:sz="0" w:space="0" w:color="auto"/>
                        <w:right w:val="none" w:sz="0" w:space="0" w:color="auto"/>
                      </w:divBdr>
                    </w:div>
                  </w:divsChild>
                </w:div>
                <w:div w:id="1472092550">
                  <w:marLeft w:val="0"/>
                  <w:marRight w:val="0"/>
                  <w:marTop w:val="0"/>
                  <w:marBottom w:val="0"/>
                  <w:divBdr>
                    <w:top w:val="none" w:sz="0" w:space="0" w:color="auto"/>
                    <w:left w:val="none" w:sz="0" w:space="0" w:color="auto"/>
                    <w:bottom w:val="none" w:sz="0" w:space="0" w:color="auto"/>
                    <w:right w:val="none" w:sz="0" w:space="0" w:color="auto"/>
                  </w:divBdr>
                  <w:divsChild>
                    <w:div w:id="503133006">
                      <w:marLeft w:val="0"/>
                      <w:marRight w:val="0"/>
                      <w:marTop w:val="0"/>
                      <w:marBottom w:val="0"/>
                      <w:divBdr>
                        <w:top w:val="none" w:sz="0" w:space="0" w:color="auto"/>
                        <w:left w:val="none" w:sz="0" w:space="0" w:color="auto"/>
                        <w:bottom w:val="none" w:sz="0" w:space="0" w:color="auto"/>
                        <w:right w:val="none" w:sz="0" w:space="0" w:color="auto"/>
                      </w:divBdr>
                    </w:div>
                  </w:divsChild>
                </w:div>
                <w:div w:id="1515076423">
                  <w:marLeft w:val="0"/>
                  <w:marRight w:val="0"/>
                  <w:marTop w:val="0"/>
                  <w:marBottom w:val="0"/>
                  <w:divBdr>
                    <w:top w:val="none" w:sz="0" w:space="0" w:color="auto"/>
                    <w:left w:val="none" w:sz="0" w:space="0" w:color="auto"/>
                    <w:bottom w:val="none" w:sz="0" w:space="0" w:color="auto"/>
                    <w:right w:val="none" w:sz="0" w:space="0" w:color="auto"/>
                  </w:divBdr>
                  <w:divsChild>
                    <w:div w:id="15705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98699">
          <w:marLeft w:val="0"/>
          <w:marRight w:val="0"/>
          <w:marTop w:val="0"/>
          <w:marBottom w:val="0"/>
          <w:divBdr>
            <w:top w:val="none" w:sz="0" w:space="0" w:color="auto"/>
            <w:left w:val="none" w:sz="0" w:space="0" w:color="auto"/>
            <w:bottom w:val="none" w:sz="0" w:space="0" w:color="auto"/>
            <w:right w:val="none" w:sz="0" w:space="0" w:color="auto"/>
          </w:divBdr>
        </w:div>
        <w:div w:id="1853376144">
          <w:marLeft w:val="0"/>
          <w:marRight w:val="0"/>
          <w:marTop w:val="0"/>
          <w:marBottom w:val="0"/>
          <w:divBdr>
            <w:top w:val="none" w:sz="0" w:space="0" w:color="auto"/>
            <w:left w:val="none" w:sz="0" w:space="0" w:color="auto"/>
            <w:bottom w:val="none" w:sz="0" w:space="0" w:color="auto"/>
            <w:right w:val="none" w:sz="0" w:space="0" w:color="auto"/>
          </w:divBdr>
        </w:div>
        <w:div w:id="1858150464">
          <w:marLeft w:val="0"/>
          <w:marRight w:val="0"/>
          <w:marTop w:val="0"/>
          <w:marBottom w:val="0"/>
          <w:divBdr>
            <w:top w:val="none" w:sz="0" w:space="0" w:color="auto"/>
            <w:left w:val="none" w:sz="0" w:space="0" w:color="auto"/>
            <w:bottom w:val="none" w:sz="0" w:space="0" w:color="auto"/>
            <w:right w:val="none" w:sz="0" w:space="0" w:color="auto"/>
          </w:divBdr>
        </w:div>
        <w:div w:id="1891184065">
          <w:marLeft w:val="0"/>
          <w:marRight w:val="0"/>
          <w:marTop w:val="0"/>
          <w:marBottom w:val="0"/>
          <w:divBdr>
            <w:top w:val="none" w:sz="0" w:space="0" w:color="auto"/>
            <w:left w:val="none" w:sz="0" w:space="0" w:color="auto"/>
            <w:bottom w:val="none" w:sz="0" w:space="0" w:color="auto"/>
            <w:right w:val="none" w:sz="0" w:space="0" w:color="auto"/>
          </w:divBdr>
        </w:div>
        <w:div w:id="1905069830">
          <w:marLeft w:val="0"/>
          <w:marRight w:val="0"/>
          <w:marTop w:val="0"/>
          <w:marBottom w:val="0"/>
          <w:divBdr>
            <w:top w:val="none" w:sz="0" w:space="0" w:color="auto"/>
            <w:left w:val="none" w:sz="0" w:space="0" w:color="auto"/>
            <w:bottom w:val="none" w:sz="0" w:space="0" w:color="auto"/>
            <w:right w:val="none" w:sz="0" w:space="0" w:color="auto"/>
          </w:divBdr>
        </w:div>
        <w:div w:id="1912696902">
          <w:marLeft w:val="0"/>
          <w:marRight w:val="0"/>
          <w:marTop w:val="0"/>
          <w:marBottom w:val="0"/>
          <w:divBdr>
            <w:top w:val="none" w:sz="0" w:space="0" w:color="auto"/>
            <w:left w:val="none" w:sz="0" w:space="0" w:color="auto"/>
            <w:bottom w:val="none" w:sz="0" w:space="0" w:color="auto"/>
            <w:right w:val="none" w:sz="0" w:space="0" w:color="auto"/>
          </w:divBdr>
        </w:div>
        <w:div w:id="1941134290">
          <w:marLeft w:val="0"/>
          <w:marRight w:val="0"/>
          <w:marTop w:val="0"/>
          <w:marBottom w:val="0"/>
          <w:divBdr>
            <w:top w:val="none" w:sz="0" w:space="0" w:color="auto"/>
            <w:left w:val="none" w:sz="0" w:space="0" w:color="auto"/>
            <w:bottom w:val="none" w:sz="0" w:space="0" w:color="auto"/>
            <w:right w:val="none" w:sz="0" w:space="0" w:color="auto"/>
          </w:divBdr>
        </w:div>
        <w:div w:id="1950359009">
          <w:marLeft w:val="0"/>
          <w:marRight w:val="0"/>
          <w:marTop w:val="0"/>
          <w:marBottom w:val="0"/>
          <w:divBdr>
            <w:top w:val="none" w:sz="0" w:space="0" w:color="auto"/>
            <w:left w:val="none" w:sz="0" w:space="0" w:color="auto"/>
            <w:bottom w:val="none" w:sz="0" w:space="0" w:color="auto"/>
            <w:right w:val="none" w:sz="0" w:space="0" w:color="auto"/>
          </w:divBdr>
        </w:div>
        <w:div w:id="1958295924">
          <w:marLeft w:val="0"/>
          <w:marRight w:val="0"/>
          <w:marTop w:val="0"/>
          <w:marBottom w:val="0"/>
          <w:divBdr>
            <w:top w:val="none" w:sz="0" w:space="0" w:color="auto"/>
            <w:left w:val="none" w:sz="0" w:space="0" w:color="auto"/>
            <w:bottom w:val="none" w:sz="0" w:space="0" w:color="auto"/>
            <w:right w:val="none" w:sz="0" w:space="0" w:color="auto"/>
          </w:divBdr>
        </w:div>
        <w:div w:id="1986161221">
          <w:marLeft w:val="0"/>
          <w:marRight w:val="0"/>
          <w:marTop w:val="0"/>
          <w:marBottom w:val="0"/>
          <w:divBdr>
            <w:top w:val="none" w:sz="0" w:space="0" w:color="auto"/>
            <w:left w:val="none" w:sz="0" w:space="0" w:color="auto"/>
            <w:bottom w:val="none" w:sz="0" w:space="0" w:color="auto"/>
            <w:right w:val="none" w:sz="0" w:space="0" w:color="auto"/>
          </w:divBdr>
        </w:div>
        <w:div w:id="2023193905">
          <w:marLeft w:val="0"/>
          <w:marRight w:val="0"/>
          <w:marTop w:val="0"/>
          <w:marBottom w:val="0"/>
          <w:divBdr>
            <w:top w:val="none" w:sz="0" w:space="0" w:color="auto"/>
            <w:left w:val="none" w:sz="0" w:space="0" w:color="auto"/>
            <w:bottom w:val="none" w:sz="0" w:space="0" w:color="auto"/>
            <w:right w:val="none" w:sz="0" w:space="0" w:color="auto"/>
          </w:divBdr>
        </w:div>
        <w:div w:id="2032291453">
          <w:marLeft w:val="0"/>
          <w:marRight w:val="0"/>
          <w:marTop w:val="0"/>
          <w:marBottom w:val="0"/>
          <w:divBdr>
            <w:top w:val="none" w:sz="0" w:space="0" w:color="auto"/>
            <w:left w:val="none" w:sz="0" w:space="0" w:color="auto"/>
            <w:bottom w:val="none" w:sz="0" w:space="0" w:color="auto"/>
            <w:right w:val="none" w:sz="0" w:space="0" w:color="auto"/>
          </w:divBdr>
        </w:div>
        <w:div w:id="2034766966">
          <w:marLeft w:val="0"/>
          <w:marRight w:val="0"/>
          <w:marTop w:val="0"/>
          <w:marBottom w:val="0"/>
          <w:divBdr>
            <w:top w:val="none" w:sz="0" w:space="0" w:color="auto"/>
            <w:left w:val="none" w:sz="0" w:space="0" w:color="auto"/>
            <w:bottom w:val="none" w:sz="0" w:space="0" w:color="auto"/>
            <w:right w:val="none" w:sz="0" w:space="0" w:color="auto"/>
          </w:divBdr>
        </w:div>
        <w:div w:id="2043703690">
          <w:marLeft w:val="0"/>
          <w:marRight w:val="0"/>
          <w:marTop w:val="0"/>
          <w:marBottom w:val="0"/>
          <w:divBdr>
            <w:top w:val="none" w:sz="0" w:space="0" w:color="auto"/>
            <w:left w:val="none" w:sz="0" w:space="0" w:color="auto"/>
            <w:bottom w:val="none" w:sz="0" w:space="0" w:color="auto"/>
            <w:right w:val="none" w:sz="0" w:space="0" w:color="auto"/>
          </w:divBdr>
        </w:div>
        <w:div w:id="2074622514">
          <w:marLeft w:val="0"/>
          <w:marRight w:val="0"/>
          <w:marTop w:val="0"/>
          <w:marBottom w:val="0"/>
          <w:divBdr>
            <w:top w:val="none" w:sz="0" w:space="0" w:color="auto"/>
            <w:left w:val="none" w:sz="0" w:space="0" w:color="auto"/>
            <w:bottom w:val="none" w:sz="0" w:space="0" w:color="auto"/>
            <w:right w:val="none" w:sz="0" w:space="0" w:color="auto"/>
          </w:divBdr>
        </w:div>
        <w:div w:id="2074891029">
          <w:marLeft w:val="0"/>
          <w:marRight w:val="0"/>
          <w:marTop w:val="0"/>
          <w:marBottom w:val="0"/>
          <w:divBdr>
            <w:top w:val="none" w:sz="0" w:space="0" w:color="auto"/>
            <w:left w:val="none" w:sz="0" w:space="0" w:color="auto"/>
            <w:bottom w:val="none" w:sz="0" w:space="0" w:color="auto"/>
            <w:right w:val="none" w:sz="0" w:space="0" w:color="auto"/>
          </w:divBdr>
        </w:div>
        <w:div w:id="2085685131">
          <w:marLeft w:val="0"/>
          <w:marRight w:val="0"/>
          <w:marTop w:val="0"/>
          <w:marBottom w:val="0"/>
          <w:divBdr>
            <w:top w:val="none" w:sz="0" w:space="0" w:color="auto"/>
            <w:left w:val="none" w:sz="0" w:space="0" w:color="auto"/>
            <w:bottom w:val="none" w:sz="0" w:space="0" w:color="auto"/>
            <w:right w:val="none" w:sz="0" w:space="0" w:color="auto"/>
          </w:divBdr>
          <w:divsChild>
            <w:div w:id="1933316437">
              <w:marLeft w:val="0"/>
              <w:marRight w:val="0"/>
              <w:marTop w:val="30"/>
              <w:marBottom w:val="30"/>
              <w:divBdr>
                <w:top w:val="none" w:sz="0" w:space="0" w:color="auto"/>
                <w:left w:val="none" w:sz="0" w:space="0" w:color="auto"/>
                <w:bottom w:val="none" w:sz="0" w:space="0" w:color="auto"/>
                <w:right w:val="none" w:sz="0" w:space="0" w:color="auto"/>
              </w:divBdr>
              <w:divsChild>
                <w:div w:id="28993942">
                  <w:marLeft w:val="0"/>
                  <w:marRight w:val="0"/>
                  <w:marTop w:val="0"/>
                  <w:marBottom w:val="0"/>
                  <w:divBdr>
                    <w:top w:val="none" w:sz="0" w:space="0" w:color="auto"/>
                    <w:left w:val="none" w:sz="0" w:space="0" w:color="auto"/>
                    <w:bottom w:val="none" w:sz="0" w:space="0" w:color="auto"/>
                    <w:right w:val="none" w:sz="0" w:space="0" w:color="auto"/>
                  </w:divBdr>
                  <w:divsChild>
                    <w:div w:id="482695214">
                      <w:marLeft w:val="0"/>
                      <w:marRight w:val="0"/>
                      <w:marTop w:val="0"/>
                      <w:marBottom w:val="0"/>
                      <w:divBdr>
                        <w:top w:val="none" w:sz="0" w:space="0" w:color="auto"/>
                        <w:left w:val="none" w:sz="0" w:space="0" w:color="auto"/>
                        <w:bottom w:val="none" w:sz="0" w:space="0" w:color="auto"/>
                        <w:right w:val="none" w:sz="0" w:space="0" w:color="auto"/>
                      </w:divBdr>
                    </w:div>
                  </w:divsChild>
                </w:div>
                <w:div w:id="400056451">
                  <w:marLeft w:val="0"/>
                  <w:marRight w:val="0"/>
                  <w:marTop w:val="0"/>
                  <w:marBottom w:val="0"/>
                  <w:divBdr>
                    <w:top w:val="none" w:sz="0" w:space="0" w:color="auto"/>
                    <w:left w:val="none" w:sz="0" w:space="0" w:color="auto"/>
                    <w:bottom w:val="none" w:sz="0" w:space="0" w:color="auto"/>
                    <w:right w:val="none" w:sz="0" w:space="0" w:color="auto"/>
                  </w:divBdr>
                  <w:divsChild>
                    <w:div w:id="1767651259">
                      <w:marLeft w:val="0"/>
                      <w:marRight w:val="0"/>
                      <w:marTop w:val="0"/>
                      <w:marBottom w:val="0"/>
                      <w:divBdr>
                        <w:top w:val="none" w:sz="0" w:space="0" w:color="auto"/>
                        <w:left w:val="none" w:sz="0" w:space="0" w:color="auto"/>
                        <w:bottom w:val="none" w:sz="0" w:space="0" w:color="auto"/>
                        <w:right w:val="none" w:sz="0" w:space="0" w:color="auto"/>
                      </w:divBdr>
                    </w:div>
                  </w:divsChild>
                </w:div>
                <w:div w:id="565917595">
                  <w:marLeft w:val="0"/>
                  <w:marRight w:val="0"/>
                  <w:marTop w:val="0"/>
                  <w:marBottom w:val="0"/>
                  <w:divBdr>
                    <w:top w:val="none" w:sz="0" w:space="0" w:color="auto"/>
                    <w:left w:val="none" w:sz="0" w:space="0" w:color="auto"/>
                    <w:bottom w:val="none" w:sz="0" w:space="0" w:color="auto"/>
                    <w:right w:val="none" w:sz="0" w:space="0" w:color="auto"/>
                  </w:divBdr>
                  <w:divsChild>
                    <w:div w:id="1410427152">
                      <w:marLeft w:val="0"/>
                      <w:marRight w:val="0"/>
                      <w:marTop w:val="0"/>
                      <w:marBottom w:val="0"/>
                      <w:divBdr>
                        <w:top w:val="none" w:sz="0" w:space="0" w:color="auto"/>
                        <w:left w:val="none" w:sz="0" w:space="0" w:color="auto"/>
                        <w:bottom w:val="none" w:sz="0" w:space="0" w:color="auto"/>
                        <w:right w:val="none" w:sz="0" w:space="0" w:color="auto"/>
                      </w:divBdr>
                    </w:div>
                  </w:divsChild>
                </w:div>
                <w:div w:id="1003439722">
                  <w:marLeft w:val="0"/>
                  <w:marRight w:val="0"/>
                  <w:marTop w:val="0"/>
                  <w:marBottom w:val="0"/>
                  <w:divBdr>
                    <w:top w:val="none" w:sz="0" w:space="0" w:color="auto"/>
                    <w:left w:val="none" w:sz="0" w:space="0" w:color="auto"/>
                    <w:bottom w:val="none" w:sz="0" w:space="0" w:color="auto"/>
                    <w:right w:val="none" w:sz="0" w:space="0" w:color="auto"/>
                  </w:divBdr>
                  <w:divsChild>
                    <w:div w:id="9862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86593">
          <w:marLeft w:val="0"/>
          <w:marRight w:val="0"/>
          <w:marTop w:val="0"/>
          <w:marBottom w:val="0"/>
          <w:divBdr>
            <w:top w:val="none" w:sz="0" w:space="0" w:color="auto"/>
            <w:left w:val="none" w:sz="0" w:space="0" w:color="auto"/>
            <w:bottom w:val="none" w:sz="0" w:space="0" w:color="auto"/>
            <w:right w:val="none" w:sz="0" w:space="0" w:color="auto"/>
          </w:divBdr>
          <w:divsChild>
            <w:div w:id="48505037">
              <w:marLeft w:val="0"/>
              <w:marRight w:val="0"/>
              <w:marTop w:val="30"/>
              <w:marBottom w:val="30"/>
              <w:divBdr>
                <w:top w:val="none" w:sz="0" w:space="0" w:color="auto"/>
                <w:left w:val="none" w:sz="0" w:space="0" w:color="auto"/>
                <w:bottom w:val="none" w:sz="0" w:space="0" w:color="auto"/>
                <w:right w:val="none" w:sz="0" w:space="0" w:color="auto"/>
              </w:divBdr>
              <w:divsChild>
                <w:div w:id="1257517716">
                  <w:marLeft w:val="0"/>
                  <w:marRight w:val="0"/>
                  <w:marTop w:val="0"/>
                  <w:marBottom w:val="0"/>
                  <w:divBdr>
                    <w:top w:val="none" w:sz="0" w:space="0" w:color="auto"/>
                    <w:left w:val="none" w:sz="0" w:space="0" w:color="auto"/>
                    <w:bottom w:val="none" w:sz="0" w:space="0" w:color="auto"/>
                    <w:right w:val="none" w:sz="0" w:space="0" w:color="auto"/>
                  </w:divBdr>
                  <w:divsChild>
                    <w:div w:id="1460108052">
                      <w:marLeft w:val="0"/>
                      <w:marRight w:val="0"/>
                      <w:marTop w:val="0"/>
                      <w:marBottom w:val="0"/>
                      <w:divBdr>
                        <w:top w:val="none" w:sz="0" w:space="0" w:color="auto"/>
                        <w:left w:val="none" w:sz="0" w:space="0" w:color="auto"/>
                        <w:bottom w:val="none" w:sz="0" w:space="0" w:color="auto"/>
                        <w:right w:val="none" w:sz="0" w:space="0" w:color="auto"/>
                      </w:divBdr>
                    </w:div>
                    <w:div w:id="1826125961">
                      <w:marLeft w:val="0"/>
                      <w:marRight w:val="0"/>
                      <w:marTop w:val="0"/>
                      <w:marBottom w:val="0"/>
                      <w:divBdr>
                        <w:top w:val="none" w:sz="0" w:space="0" w:color="auto"/>
                        <w:left w:val="none" w:sz="0" w:space="0" w:color="auto"/>
                        <w:bottom w:val="none" w:sz="0" w:space="0" w:color="auto"/>
                        <w:right w:val="none" w:sz="0" w:space="0" w:color="auto"/>
                      </w:divBdr>
                    </w:div>
                    <w:div w:id="1870410451">
                      <w:marLeft w:val="0"/>
                      <w:marRight w:val="0"/>
                      <w:marTop w:val="0"/>
                      <w:marBottom w:val="0"/>
                      <w:divBdr>
                        <w:top w:val="none" w:sz="0" w:space="0" w:color="auto"/>
                        <w:left w:val="none" w:sz="0" w:space="0" w:color="auto"/>
                        <w:bottom w:val="none" w:sz="0" w:space="0" w:color="auto"/>
                        <w:right w:val="none" w:sz="0" w:space="0" w:color="auto"/>
                      </w:divBdr>
                    </w:div>
                  </w:divsChild>
                </w:div>
                <w:div w:id="1354530222">
                  <w:marLeft w:val="0"/>
                  <w:marRight w:val="0"/>
                  <w:marTop w:val="0"/>
                  <w:marBottom w:val="0"/>
                  <w:divBdr>
                    <w:top w:val="none" w:sz="0" w:space="0" w:color="auto"/>
                    <w:left w:val="none" w:sz="0" w:space="0" w:color="auto"/>
                    <w:bottom w:val="none" w:sz="0" w:space="0" w:color="auto"/>
                    <w:right w:val="none" w:sz="0" w:space="0" w:color="auto"/>
                  </w:divBdr>
                  <w:divsChild>
                    <w:div w:id="718209883">
                      <w:marLeft w:val="0"/>
                      <w:marRight w:val="0"/>
                      <w:marTop w:val="0"/>
                      <w:marBottom w:val="0"/>
                      <w:divBdr>
                        <w:top w:val="none" w:sz="0" w:space="0" w:color="auto"/>
                        <w:left w:val="none" w:sz="0" w:space="0" w:color="auto"/>
                        <w:bottom w:val="none" w:sz="0" w:space="0" w:color="auto"/>
                        <w:right w:val="none" w:sz="0" w:space="0" w:color="auto"/>
                      </w:divBdr>
                    </w:div>
                  </w:divsChild>
                </w:div>
                <w:div w:id="1501308613">
                  <w:marLeft w:val="0"/>
                  <w:marRight w:val="0"/>
                  <w:marTop w:val="0"/>
                  <w:marBottom w:val="0"/>
                  <w:divBdr>
                    <w:top w:val="none" w:sz="0" w:space="0" w:color="auto"/>
                    <w:left w:val="none" w:sz="0" w:space="0" w:color="auto"/>
                    <w:bottom w:val="none" w:sz="0" w:space="0" w:color="auto"/>
                    <w:right w:val="none" w:sz="0" w:space="0" w:color="auto"/>
                  </w:divBdr>
                  <w:divsChild>
                    <w:div w:id="245581303">
                      <w:marLeft w:val="0"/>
                      <w:marRight w:val="0"/>
                      <w:marTop w:val="0"/>
                      <w:marBottom w:val="0"/>
                      <w:divBdr>
                        <w:top w:val="none" w:sz="0" w:space="0" w:color="auto"/>
                        <w:left w:val="none" w:sz="0" w:space="0" w:color="auto"/>
                        <w:bottom w:val="none" w:sz="0" w:space="0" w:color="auto"/>
                        <w:right w:val="none" w:sz="0" w:space="0" w:color="auto"/>
                      </w:divBdr>
                    </w:div>
                    <w:div w:id="794373654">
                      <w:marLeft w:val="0"/>
                      <w:marRight w:val="0"/>
                      <w:marTop w:val="0"/>
                      <w:marBottom w:val="0"/>
                      <w:divBdr>
                        <w:top w:val="none" w:sz="0" w:space="0" w:color="auto"/>
                        <w:left w:val="none" w:sz="0" w:space="0" w:color="auto"/>
                        <w:bottom w:val="none" w:sz="0" w:space="0" w:color="auto"/>
                        <w:right w:val="none" w:sz="0" w:space="0" w:color="auto"/>
                      </w:divBdr>
                    </w:div>
                    <w:div w:id="107350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435498">
          <w:marLeft w:val="0"/>
          <w:marRight w:val="0"/>
          <w:marTop w:val="0"/>
          <w:marBottom w:val="0"/>
          <w:divBdr>
            <w:top w:val="none" w:sz="0" w:space="0" w:color="auto"/>
            <w:left w:val="none" w:sz="0" w:space="0" w:color="auto"/>
            <w:bottom w:val="none" w:sz="0" w:space="0" w:color="auto"/>
            <w:right w:val="none" w:sz="0" w:space="0" w:color="auto"/>
          </w:divBdr>
        </w:div>
        <w:div w:id="2127309280">
          <w:marLeft w:val="0"/>
          <w:marRight w:val="0"/>
          <w:marTop w:val="0"/>
          <w:marBottom w:val="0"/>
          <w:divBdr>
            <w:top w:val="none" w:sz="0" w:space="0" w:color="auto"/>
            <w:left w:val="none" w:sz="0" w:space="0" w:color="auto"/>
            <w:bottom w:val="none" w:sz="0" w:space="0" w:color="auto"/>
            <w:right w:val="none" w:sz="0" w:space="0" w:color="auto"/>
          </w:divBdr>
        </w:div>
        <w:div w:id="2134395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EBFE7624E7DD44B57FE236805F475A" ma:contentTypeVersion="20" ma:contentTypeDescription="Een nieuw document maken." ma:contentTypeScope="" ma:versionID="5b256ca301e8a266c66710e7cbbc6554">
  <xsd:schema xmlns:xsd="http://www.w3.org/2001/XMLSchema" xmlns:xs="http://www.w3.org/2001/XMLSchema" xmlns:p="http://schemas.microsoft.com/office/2006/metadata/properties" xmlns:ns2="278c3c4d-f426-4f19-87e5-1f9242ca19bd" xmlns:ns3="f5588e94-ad8d-4553-a688-f0c64cc1a0e0" xmlns:ns4="4fd99321-3576-46e0-b7df-7bd1adcffb56" targetNamespace="http://schemas.microsoft.com/office/2006/metadata/properties" ma:root="true" ma:fieldsID="843764cbeb900dafa1449f5211cd93fe" ns2:_="" ns3:_="" ns4:_="">
    <xsd:import namespace="278c3c4d-f426-4f19-87e5-1f9242ca19bd"/>
    <xsd:import namespace="f5588e94-ad8d-4553-a688-f0c64cc1a0e0"/>
    <xsd:import namespace="4fd99321-3576-46e0-b7df-7bd1adcffb56"/>
    <xsd:element name="properties">
      <xsd:complexType>
        <xsd:sequence>
          <xsd:element name="documentManagement">
            <xsd:complexType>
              <xsd:all>
                <xsd:element ref="ns2:o361d3ceefc4464b85133234aef79e41" minOccurs="0"/>
                <xsd:element ref="ns2:c523776ef64d44ea944eac43704e0b3b" minOccurs="0"/>
                <xsd:element ref="ns2:fa126ea1a5bd4327ba499bf040c5b397" minOccurs="0"/>
                <xsd:element ref="ns2:gshDatum1" minOccurs="0"/>
                <xsd:element ref="ns3:TaxCatchAll" minOccurs="0"/>
                <xsd:element ref="ns4:MediaServiceMetadata" minOccurs="0"/>
                <xsd:element ref="ns4:MediaServiceFastMetadata" minOccurs="0"/>
                <xsd:element ref="ns4:MediaServiceSearchProperties" minOccurs="0"/>
                <xsd:element ref="ns4:MediaServiceObjectDetectorVersions" minOccurs="0"/>
                <xsd:element ref="ns3:SharedWithUsers" minOccurs="0"/>
                <xsd:element ref="ns3:SharedWithDetail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c3c4d-f426-4f19-87e5-1f9242ca19bd" elementFormDefault="qualified">
    <xsd:import namespace="http://schemas.microsoft.com/office/2006/documentManagement/types"/>
    <xsd:import namespace="http://schemas.microsoft.com/office/infopath/2007/PartnerControls"/>
    <xsd:element name="o361d3ceefc4464b85133234aef79e41" ma:index="8" nillable="true" ma:taxonomy="true" ma:internalName="o361d3ceefc4464b85133234aef79e41" ma:taxonomyFieldName="gshProjectfase" ma:displayName="Fase" ma:default="" ma:fieldId="{8361d3ce-efc4-464b-8513-3234aef79e41}" ma:taxonomyMulti="true" ma:sspId="316ed7d9-15b5-47e9-844d-373de3abdf45" ma:termSetId="1b14d9c9-1ba1-437c-88a1-fc5bebd8c99d" ma:anchorId="bb62e027-9660-4257-b96a-12d75a6d3c2d" ma:open="false" ma:isKeyword="false">
      <xsd:complexType>
        <xsd:sequence>
          <xsd:element ref="pc:Terms" minOccurs="0" maxOccurs="1"/>
        </xsd:sequence>
      </xsd:complexType>
    </xsd:element>
    <xsd:element name="c523776ef64d44ea944eac43704e0b3b" ma:index="9" nillable="true" ma:taxonomy="true" ma:internalName="c523776ef64d44ea944eac43704e0b3b" ma:taxonomyFieldName="gshDocumentstatus" ma:displayName="Documentstatus" ma:default="1;#Concept|fac772ea-c83a-4d2d-8153-73dc814209cd" ma:fieldId="{c523776e-f64d-44ea-944e-ac43704e0b3b}" ma:sspId="316ed7d9-15b5-47e9-844d-373de3abdf45" ma:termSetId="0e84b077-0e23-4632-8d2a-497ecd0bd3c0" ma:anchorId="6d81ceb0-4683-4b56-80b1-fab3c3860f51" ma:open="false" ma:isKeyword="false">
      <xsd:complexType>
        <xsd:sequence>
          <xsd:element ref="pc:Terms" minOccurs="0" maxOccurs="1"/>
        </xsd:sequence>
      </xsd:complexType>
    </xsd:element>
    <xsd:element name="fa126ea1a5bd4327ba499bf040c5b397" ma:index="10" nillable="true" ma:taxonomy="true" ma:internalName="fa126ea1a5bd4327ba499bf040c5b397" ma:taxonomyFieldName="gshDocumentSoort" ma:displayName="Documentsoort" ma:default="" ma:fieldId="{fa126ea1-a5bd-4327-ba49-9bf040c5b397}" ma:sspId="316ed7d9-15b5-47e9-844d-373de3abdf45" ma:termSetId="48ff3d9c-594d-40d6-8e09-5fb00a4f84d7" ma:anchorId="00000000-0000-0000-0000-000000000000" ma:open="false" ma:isKeyword="false">
      <xsd:complexType>
        <xsd:sequence>
          <xsd:element ref="pc:Terms" minOccurs="0" maxOccurs="1"/>
        </xsd:sequence>
      </xsd:complexType>
    </xsd:element>
    <xsd:element name="gshDatum1" ma:index="11" nillable="true" ma:displayName="Datum I binnenkomst/verzending" ma:format="DateTime" ma:internalName="gshDatum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588e94-ad8d-4553-a688-f0c64cc1a0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3a504a2-ac8c-4231-a914-5e75881e8317}" ma:internalName="TaxCatchAll" ma:showField="CatchAllData" ma:web="f5588e94-ad8d-4553-a688-f0c64cc1a0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d99321-3576-46e0-b7df-7bd1adcffb56"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316ed7d9-15b5-47e9-844d-373de3abdf45"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a126ea1a5bd4327ba499bf040c5b397 xmlns="278c3c4d-f426-4f19-87e5-1f9242ca19bd">
      <Terms xmlns="http://schemas.microsoft.com/office/infopath/2007/PartnerControls"/>
    </fa126ea1a5bd4327ba499bf040c5b397>
    <o361d3ceefc4464b85133234aef79e41 xmlns="278c3c4d-f426-4f19-87e5-1f9242ca19bd">
      <Terms xmlns="http://schemas.microsoft.com/office/infopath/2007/PartnerControls"/>
    </o361d3ceefc4464b85133234aef79e41>
    <gshDatum1 xmlns="278c3c4d-f426-4f19-87e5-1f9242ca19bd" xsi:nil="true"/>
    <c523776ef64d44ea944eac43704e0b3b xmlns="278c3c4d-f426-4f19-87e5-1f9242ca19bd">
      <Terms xmlns="http://schemas.microsoft.com/office/infopath/2007/PartnerControls">
        <TermInfo xmlns="http://schemas.microsoft.com/office/infopath/2007/PartnerControls">
          <TermName xmlns="http://schemas.microsoft.com/office/infopath/2007/PartnerControls">Concept</TermName>
          <TermId xmlns="http://schemas.microsoft.com/office/infopath/2007/PartnerControls">fac772ea-c83a-4d2d-8153-73dc814209cd</TermId>
        </TermInfo>
      </Terms>
    </c523776ef64d44ea944eac43704e0b3b>
    <SharedWithUsers xmlns="f5588e94-ad8d-4553-a688-f0c64cc1a0e0">
      <UserInfo>
        <DisplayName>Marleen van Eert - Mulders</DisplayName>
        <AccountId>43</AccountId>
        <AccountType/>
      </UserInfo>
      <UserInfo>
        <DisplayName>Laurens van der Burgt</DisplayName>
        <AccountId>30</AccountId>
        <AccountType/>
      </UserInfo>
      <UserInfo>
        <DisplayName>Fatih Öztürk</DisplayName>
        <AccountId>471</AccountId>
        <AccountType/>
      </UserInfo>
    </SharedWithUsers>
    <lcf76f155ced4ddcb4097134ff3c332f xmlns="4fd99321-3576-46e0-b7df-7bd1adcffb56">
      <Terms xmlns="http://schemas.microsoft.com/office/infopath/2007/PartnerControls"/>
    </lcf76f155ced4ddcb4097134ff3c332f>
    <TaxCatchAll xmlns="f5588e94-ad8d-4553-a688-f0c64cc1a0e0">
      <Value>1</Value>
    </TaxCatchAll>
  </documentManagement>
</p:properties>
</file>

<file path=customXml/itemProps1.xml><?xml version="1.0" encoding="utf-8"?>
<ds:datastoreItem xmlns:ds="http://schemas.openxmlformats.org/officeDocument/2006/customXml" ds:itemID="{8B0FB7DD-07D4-4299-B301-0FCA74E9D72D}">
  <ds:schemaRefs>
    <ds:schemaRef ds:uri="http://schemas.openxmlformats.org/officeDocument/2006/bibliography"/>
  </ds:schemaRefs>
</ds:datastoreItem>
</file>

<file path=customXml/itemProps2.xml><?xml version="1.0" encoding="utf-8"?>
<ds:datastoreItem xmlns:ds="http://schemas.openxmlformats.org/officeDocument/2006/customXml" ds:itemID="{CE92FBC4-B529-4115-B9FE-6185DB471D60}"/>
</file>

<file path=customXml/itemProps3.xml><?xml version="1.0" encoding="utf-8"?>
<ds:datastoreItem xmlns:ds="http://schemas.openxmlformats.org/officeDocument/2006/customXml" ds:itemID="{191DA5AB-FFA3-482D-9ACC-C40FB2DB5379}"/>
</file>

<file path=customXml/itemProps4.xml><?xml version="1.0" encoding="utf-8"?>
<ds:datastoreItem xmlns:ds="http://schemas.openxmlformats.org/officeDocument/2006/customXml" ds:itemID="{B1EC4892-929A-4D9F-97E4-EE384A08123A}"/>
</file>

<file path=docProps/app.xml><?xml version="1.0" encoding="utf-8"?>
<Properties xmlns="http://schemas.openxmlformats.org/officeDocument/2006/extended-properties" xmlns:vt="http://schemas.openxmlformats.org/officeDocument/2006/docPropsVTypes">
  <Template>Normal.dotm</Template>
  <TotalTime>0</TotalTime>
  <Pages>7</Pages>
  <Words>2387</Words>
  <Characters>13132</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2025-10-09T15:59:00Z</dcterms:created>
  <dcterms:modified xsi:type="dcterms:W3CDTF">2025-10-09T15:59:00Z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Order">
    <vt:r8>47800</vt:r8>
  </property>
  <property fmtid="{D5CDD505-2E9C-101B-9397-08002B2CF9AE}" pid="4" name="Afdeling">
    <vt:lpwstr>Functioneel beheer</vt:lpwstr>
  </property>
  <property fmtid="{D5CDD505-2E9C-101B-9397-08002B2CF9AE}" pid="5" name="MediaServiceImageTags">
    <vt:lpwstr/>
  </property>
  <property fmtid="{D5CDD505-2E9C-101B-9397-08002B2CF9AE}" pid="6" name="xd_ProgID">
    <vt:lpwstr/>
  </property>
  <property fmtid="{D5CDD505-2E9C-101B-9397-08002B2CF9AE}" pid="7" name="ContentTypeId">
    <vt:lpwstr>0x0101004CEBFE7624E7DD44B57FE236805F475A</vt:lpwstr>
  </property>
  <property fmtid="{D5CDD505-2E9C-101B-9397-08002B2CF9AE}" pid="8" name="gshDocumentSoort">
    <vt:lpwstr/>
  </property>
  <property fmtid="{D5CDD505-2E9C-101B-9397-08002B2CF9AE}" pid="9" name="gshProjectfase">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gshDocumentstatus">
    <vt:lpwstr>1;#Concept|fac772ea-c83a-4d2d-8153-73dc814209cd</vt:lpwstr>
  </property>
  <property fmtid="{D5CDD505-2E9C-101B-9397-08002B2CF9AE}" pid="15" name="xd_Signature">
    <vt:bool>false</vt:bool>
  </property>
  <property fmtid="{D5CDD505-2E9C-101B-9397-08002B2CF9AE}" pid="16" name="Structuur">
    <vt:lpwstr/>
  </property>
</Properties>
</file>