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49DB" w14:textId="2E872262" w:rsidR="009D5766" w:rsidRPr="00703DD3" w:rsidRDefault="009D5766" w:rsidP="00703DD3">
      <w:pPr>
        <w:pStyle w:val="Geenafstand"/>
        <w:rPr>
          <w:rFonts w:ascii="Arial" w:hAnsi="Arial" w:cs="Arial"/>
          <w:b/>
          <w:bCs/>
        </w:rPr>
      </w:pPr>
      <w:r w:rsidRPr="00703DD3">
        <w:rPr>
          <w:rFonts w:ascii="Arial" w:hAnsi="Arial" w:cs="Arial"/>
          <w:b/>
          <w:bCs/>
        </w:rPr>
        <w:t xml:space="preserve">Verslag </w:t>
      </w:r>
      <w:proofErr w:type="spellStart"/>
      <w:r w:rsidRPr="00703DD3">
        <w:rPr>
          <w:rFonts w:ascii="Arial" w:hAnsi="Arial" w:cs="Arial"/>
          <w:b/>
          <w:bCs/>
        </w:rPr>
        <w:t>RfI</w:t>
      </w:r>
      <w:proofErr w:type="spellEnd"/>
      <w:r w:rsidRPr="00703DD3">
        <w:rPr>
          <w:rFonts w:ascii="Arial" w:hAnsi="Arial" w:cs="Arial"/>
          <w:b/>
          <w:bCs/>
        </w:rPr>
        <w:t xml:space="preserve"> Gebiedsgerichte aanpak soorten landelijk gebied provincie Utrecht</w:t>
      </w:r>
    </w:p>
    <w:p w14:paraId="57A146CD" w14:textId="77777777" w:rsidR="009D5766" w:rsidRPr="00703DD3" w:rsidRDefault="009D5766" w:rsidP="00703DD3">
      <w:pPr>
        <w:pStyle w:val="Geenafstand"/>
        <w:rPr>
          <w:rFonts w:ascii="Arial" w:hAnsi="Arial" w:cs="Arial"/>
          <w:sz w:val="20"/>
          <w:szCs w:val="20"/>
        </w:rPr>
      </w:pPr>
    </w:p>
    <w:p w14:paraId="61260435" w14:textId="39053F46" w:rsidR="009D5766" w:rsidRPr="00703DD3" w:rsidRDefault="009D5766" w:rsidP="00703DD3">
      <w:pPr>
        <w:pStyle w:val="Geenafstand"/>
        <w:rPr>
          <w:rFonts w:ascii="Arial" w:hAnsi="Arial" w:cs="Arial"/>
          <w:sz w:val="20"/>
          <w:szCs w:val="20"/>
        </w:rPr>
      </w:pPr>
      <w:r w:rsidRPr="00703DD3">
        <w:rPr>
          <w:rFonts w:ascii="Arial" w:hAnsi="Arial" w:cs="Arial"/>
          <w:sz w:val="20"/>
          <w:szCs w:val="20"/>
        </w:rPr>
        <w:t xml:space="preserve">Datum publicatie </w:t>
      </w:r>
      <w:proofErr w:type="spellStart"/>
      <w:r w:rsidRPr="00703DD3">
        <w:rPr>
          <w:rFonts w:ascii="Arial" w:hAnsi="Arial" w:cs="Arial"/>
          <w:sz w:val="20"/>
          <w:szCs w:val="20"/>
        </w:rPr>
        <w:t>RfI</w:t>
      </w:r>
      <w:proofErr w:type="spellEnd"/>
      <w:r w:rsidRPr="00703DD3">
        <w:rPr>
          <w:rFonts w:ascii="Arial" w:hAnsi="Arial" w:cs="Arial"/>
          <w:sz w:val="20"/>
          <w:szCs w:val="20"/>
        </w:rPr>
        <w:t xml:space="preserve"> (TenderNed): </w:t>
      </w:r>
      <w:r w:rsidR="00703DD3" w:rsidRPr="00703DD3">
        <w:rPr>
          <w:rFonts w:ascii="Arial" w:hAnsi="Arial" w:cs="Arial"/>
          <w:sz w:val="20"/>
          <w:szCs w:val="20"/>
        </w:rPr>
        <w:t>9 oktober 2025</w:t>
      </w:r>
    </w:p>
    <w:p w14:paraId="0A7C4803" w14:textId="68009693" w:rsidR="009D5766" w:rsidRPr="00703DD3" w:rsidRDefault="009D5766" w:rsidP="00703DD3">
      <w:pPr>
        <w:pStyle w:val="Geenafstand"/>
        <w:rPr>
          <w:rFonts w:ascii="Arial" w:hAnsi="Arial" w:cs="Arial"/>
          <w:sz w:val="20"/>
          <w:szCs w:val="20"/>
        </w:rPr>
      </w:pPr>
      <w:r w:rsidRPr="00703DD3">
        <w:rPr>
          <w:rFonts w:ascii="Arial" w:hAnsi="Arial" w:cs="Arial"/>
          <w:sz w:val="20"/>
          <w:szCs w:val="20"/>
        </w:rPr>
        <w:t xml:space="preserve">Verslagdatum: </w:t>
      </w:r>
      <w:r w:rsidR="008132A9">
        <w:rPr>
          <w:rFonts w:ascii="Arial" w:hAnsi="Arial" w:cs="Arial"/>
          <w:sz w:val="20"/>
          <w:szCs w:val="20"/>
        </w:rPr>
        <w:t>8</w:t>
      </w:r>
      <w:r w:rsidRPr="00703DD3">
        <w:rPr>
          <w:rFonts w:ascii="Arial" w:hAnsi="Arial" w:cs="Arial"/>
          <w:sz w:val="20"/>
          <w:szCs w:val="20"/>
        </w:rPr>
        <w:t xml:space="preserve"> januari 2026</w:t>
      </w:r>
    </w:p>
    <w:p w14:paraId="5CE35E00" w14:textId="77777777" w:rsidR="009D5766" w:rsidRPr="00703DD3" w:rsidRDefault="009D5766" w:rsidP="00703DD3">
      <w:pPr>
        <w:pStyle w:val="Geenafstand"/>
        <w:rPr>
          <w:rFonts w:ascii="Arial" w:hAnsi="Arial" w:cs="Arial"/>
          <w:sz w:val="20"/>
          <w:szCs w:val="20"/>
        </w:rPr>
      </w:pPr>
    </w:p>
    <w:p w14:paraId="70EA9633" w14:textId="45C36356" w:rsidR="009D5766" w:rsidRPr="00703DD3" w:rsidRDefault="009D5766" w:rsidP="00703DD3">
      <w:pPr>
        <w:pStyle w:val="Geenafstand"/>
        <w:rPr>
          <w:rFonts w:ascii="Arial" w:hAnsi="Arial" w:cs="Arial"/>
          <w:sz w:val="20"/>
          <w:szCs w:val="20"/>
        </w:rPr>
      </w:pPr>
      <w:r w:rsidRPr="00703DD3">
        <w:rPr>
          <w:rFonts w:ascii="Arial" w:hAnsi="Arial" w:cs="Arial"/>
          <w:sz w:val="20"/>
          <w:szCs w:val="20"/>
        </w:rPr>
        <w:t xml:space="preserve">De hierboven genoemde </w:t>
      </w:r>
      <w:proofErr w:type="spellStart"/>
      <w:r w:rsidRPr="00703DD3">
        <w:rPr>
          <w:rFonts w:ascii="Arial" w:hAnsi="Arial" w:cs="Arial"/>
          <w:sz w:val="20"/>
          <w:szCs w:val="20"/>
        </w:rPr>
        <w:t>RfI</w:t>
      </w:r>
      <w:proofErr w:type="spellEnd"/>
      <w:r w:rsidRPr="00703DD3">
        <w:rPr>
          <w:rFonts w:ascii="Arial" w:hAnsi="Arial" w:cs="Arial"/>
          <w:sz w:val="20"/>
          <w:szCs w:val="20"/>
        </w:rPr>
        <w:t xml:space="preserve"> is vormgegeven als een schriftelijke marktconsultatie met geïnteresseerde partijen middels een set vragen. De ontvangen antwoorden op de gestelde vragen worden gebruikt bij de (verdere) totstandkoming van de aanbestedingsdocumenten </w:t>
      </w:r>
      <w:proofErr w:type="spellStart"/>
      <w:r w:rsidRPr="00703DD3">
        <w:rPr>
          <w:rFonts w:ascii="Arial" w:hAnsi="Arial" w:cs="Arial"/>
          <w:sz w:val="20"/>
          <w:szCs w:val="20"/>
        </w:rPr>
        <w:t>i.h.k.v</w:t>
      </w:r>
      <w:proofErr w:type="spellEnd"/>
      <w:r w:rsidRPr="00703DD3">
        <w:rPr>
          <w:rFonts w:ascii="Arial" w:hAnsi="Arial" w:cs="Arial"/>
          <w:sz w:val="20"/>
          <w:szCs w:val="20"/>
        </w:rPr>
        <w:t>. de voorgenomen Europese aanbesteding.</w:t>
      </w:r>
    </w:p>
    <w:p w14:paraId="72911816" w14:textId="77777777" w:rsidR="009D5766" w:rsidRPr="00703DD3" w:rsidRDefault="009D5766" w:rsidP="00703DD3">
      <w:pPr>
        <w:pStyle w:val="Geenafstand"/>
        <w:rPr>
          <w:rFonts w:ascii="Arial" w:hAnsi="Arial" w:cs="Arial"/>
          <w:sz w:val="20"/>
          <w:szCs w:val="20"/>
        </w:rPr>
      </w:pPr>
    </w:p>
    <w:p w14:paraId="4356040B" w14:textId="3CF418D6" w:rsidR="009D5766" w:rsidRPr="00703DD3" w:rsidRDefault="009D5766" w:rsidP="00703DD3">
      <w:pPr>
        <w:pStyle w:val="Geenafstand"/>
        <w:rPr>
          <w:rFonts w:ascii="Arial" w:hAnsi="Arial" w:cs="Arial"/>
          <w:sz w:val="20"/>
          <w:szCs w:val="20"/>
        </w:rPr>
      </w:pPr>
      <w:r w:rsidRPr="00703DD3">
        <w:rPr>
          <w:rFonts w:ascii="Arial" w:hAnsi="Arial" w:cs="Arial"/>
          <w:sz w:val="20"/>
          <w:szCs w:val="20"/>
        </w:rPr>
        <w:t xml:space="preserve">Dit verslag is een samenvattende weergave van hetgeen is ingestuurd in reactie op de vragen uit de </w:t>
      </w:r>
      <w:proofErr w:type="spellStart"/>
      <w:r w:rsidRPr="00703DD3">
        <w:rPr>
          <w:rFonts w:ascii="Arial" w:hAnsi="Arial" w:cs="Arial"/>
          <w:sz w:val="20"/>
          <w:szCs w:val="20"/>
        </w:rPr>
        <w:t>RfI</w:t>
      </w:r>
      <w:proofErr w:type="spellEnd"/>
      <w:r w:rsidRPr="00703DD3">
        <w:rPr>
          <w:rFonts w:ascii="Arial" w:hAnsi="Arial" w:cs="Arial"/>
          <w:sz w:val="20"/>
          <w:szCs w:val="20"/>
        </w:rPr>
        <w:t>.</w:t>
      </w:r>
      <w:r w:rsidR="00703DD3" w:rsidRPr="00703DD3">
        <w:rPr>
          <w:rFonts w:ascii="Arial" w:hAnsi="Arial" w:cs="Arial"/>
          <w:sz w:val="20"/>
          <w:szCs w:val="20"/>
        </w:rPr>
        <w:t xml:space="preserve"> Aan de inhoud van dit verslag kunnen door gegadigden en overige partijen geen rechten worden ontleend.</w:t>
      </w:r>
    </w:p>
    <w:p w14:paraId="6A3CE286" w14:textId="77777777" w:rsidR="009D5766" w:rsidRPr="00703DD3" w:rsidRDefault="009D5766" w:rsidP="00703DD3">
      <w:pPr>
        <w:pStyle w:val="Geenafstand"/>
        <w:rPr>
          <w:rFonts w:ascii="Arial" w:hAnsi="Arial" w:cs="Arial"/>
          <w:sz w:val="20"/>
          <w:szCs w:val="20"/>
        </w:rPr>
      </w:pPr>
    </w:p>
    <w:p w14:paraId="4883B1B6" w14:textId="72659006" w:rsidR="00A218D0" w:rsidRPr="00703DD3" w:rsidRDefault="5D4DDDA0" w:rsidP="00703DD3">
      <w:pPr>
        <w:spacing w:line="240" w:lineRule="auto"/>
        <w:rPr>
          <w:rFonts w:ascii="Arial" w:eastAsia="Aptos" w:hAnsi="Arial" w:cs="Arial"/>
          <w:color w:val="000000" w:themeColor="text1"/>
          <w:sz w:val="20"/>
          <w:szCs w:val="20"/>
        </w:rPr>
      </w:pPr>
      <w:r w:rsidRPr="00703DD3">
        <w:rPr>
          <w:rFonts w:ascii="Arial" w:eastAsia="Aptos" w:hAnsi="Arial" w:cs="Arial"/>
          <w:b/>
          <w:bCs/>
          <w:color w:val="000000" w:themeColor="text1"/>
          <w:sz w:val="20"/>
          <w:szCs w:val="20"/>
        </w:rPr>
        <w:t>Organisatie</w:t>
      </w:r>
    </w:p>
    <w:p w14:paraId="1EFC99C4" w14:textId="6E6AA232" w:rsidR="00A218D0" w:rsidRPr="00F64749" w:rsidRDefault="009D5766" w:rsidP="00703DD3">
      <w:pPr>
        <w:pStyle w:val="Lijstalinea"/>
        <w:numPr>
          <w:ilvl w:val="0"/>
          <w:numId w:val="13"/>
        </w:numPr>
        <w:spacing w:line="240" w:lineRule="auto"/>
        <w:ind w:left="426"/>
        <w:rPr>
          <w:rFonts w:ascii="Arial" w:eastAsia="Aptos" w:hAnsi="Arial" w:cs="Arial"/>
          <w:i/>
          <w:iCs/>
          <w:color w:val="000000" w:themeColor="text1"/>
          <w:sz w:val="20"/>
          <w:szCs w:val="20"/>
        </w:rPr>
      </w:pPr>
      <w:r w:rsidRPr="00F64749">
        <w:rPr>
          <w:rFonts w:ascii="Arial" w:eastAsia="Aptos" w:hAnsi="Arial" w:cs="Arial"/>
          <w:i/>
          <w:iCs/>
          <w:color w:val="000000" w:themeColor="text1"/>
          <w:sz w:val="20"/>
          <w:szCs w:val="20"/>
        </w:rPr>
        <w:t>Beschrijf uw kennis en ervaring ten aanzien van de beschreven opdracht, m.a.w. welke diensten/producten op dit gebied levert u?</w:t>
      </w:r>
    </w:p>
    <w:p w14:paraId="29ED991A" w14:textId="682758DC" w:rsidR="00A218D0" w:rsidRPr="00703DD3" w:rsidRDefault="009D5766"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Overwegend is aangegeven wat voor de beoogde opdracht nodig is, te weten </w:t>
      </w:r>
      <w:r w:rsidR="5D4DDDA0" w:rsidRPr="00703DD3">
        <w:rPr>
          <w:rFonts w:ascii="Arial" w:eastAsia="Aptos" w:hAnsi="Arial" w:cs="Arial"/>
          <w:color w:val="000000" w:themeColor="text1"/>
          <w:sz w:val="20"/>
          <w:szCs w:val="20"/>
        </w:rPr>
        <w:t xml:space="preserve">ervaring met Soortenmanagementplannen en het inzetten van innovatief onderzoek hiervoor. </w:t>
      </w:r>
    </w:p>
    <w:p w14:paraId="6A046284" w14:textId="0539456D" w:rsidR="00A218D0" w:rsidRPr="00F64749" w:rsidRDefault="009D5766" w:rsidP="00703DD3">
      <w:pPr>
        <w:pStyle w:val="Lijstalinea"/>
        <w:numPr>
          <w:ilvl w:val="0"/>
          <w:numId w:val="13"/>
        </w:numPr>
        <w:spacing w:line="240" w:lineRule="auto"/>
        <w:ind w:left="426"/>
        <w:rPr>
          <w:rFonts w:ascii="Arial" w:eastAsia="Aptos" w:hAnsi="Arial" w:cs="Arial"/>
          <w:i/>
          <w:iCs/>
          <w:color w:val="000000" w:themeColor="text1"/>
          <w:sz w:val="20"/>
          <w:szCs w:val="20"/>
        </w:rPr>
      </w:pPr>
      <w:r w:rsidRPr="00F64749">
        <w:rPr>
          <w:rFonts w:ascii="Arial" w:eastAsia="Aptos" w:hAnsi="Arial" w:cs="Arial"/>
          <w:i/>
          <w:iCs/>
          <w:color w:val="000000" w:themeColor="text1"/>
          <w:sz w:val="20"/>
          <w:szCs w:val="20"/>
        </w:rPr>
        <w:t>Aan welke certificeringeisen (uit nationale of internationale normen) voldoet uw organisatie? Voor welke bent u aantoonbaar gecertificeerd? Noem hierbij kort waarop de certificaten betrekking hebben.</w:t>
      </w:r>
    </w:p>
    <w:p w14:paraId="41F7E86A" w14:textId="00183DFA" w:rsidR="00A218D0" w:rsidRPr="00703DD3" w:rsidRDefault="009D5766"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Genoemd zijn: </w:t>
      </w:r>
      <w:r w:rsidR="5D4DDDA0" w:rsidRPr="00703DD3">
        <w:rPr>
          <w:rFonts w:ascii="Arial" w:eastAsia="Aptos" w:hAnsi="Arial" w:cs="Arial"/>
          <w:color w:val="000000" w:themeColor="text1"/>
          <w:sz w:val="20"/>
          <w:szCs w:val="20"/>
        </w:rPr>
        <w:t>Lid van het Netwerk Groene Bureaus, de brancheorganisatie voor ecologisch advies en onderzoek</w:t>
      </w:r>
      <w:r w:rsidRPr="00703DD3">
        <w:rPr>
          <w:rFonts w:ascii="Arial" w:eastAsia="Aptos" w:hAnsi="Arial" w:cs="Arial"/>
          <w:color w:val="000000" w:themeColor="text1"/>
          <w:sz w:val="20"/>
          <w:szCs w:val="20"/>
        </w:rPr>
        <w:t>,</w:t>
      </w:r>
      <w:r w:rsidR="5D4DDDA0" w:rsidRPr="00703DD3">
        <w:rPr>
          <w:rFonts w:ascii="Arial" w:eastAsia="Aptos" w:hAnsi="Arial" w:cs="Arial"/>
          <w:color w:val="000000" w:themeColor="text1"/>
          <w:sz w:val="20"/>
          <w:szCs w:val="20"/>
        </w:rPr>
        <w:t xml:space="preserve"> ISO 9001 en</w:t>
      </w:r>
      <w:r w:rsidRPr="00703DD3">
        <w:rPr>
          <w:rFonts w:ascii="Arial" w:eastAsia="Aptos" w:hAnsi="Arial" w:cs="Arial"/>
          <w:color w:val="000000" w:themeColor="text1"/>
          <w:sz w:val="20"/>
          <w:szCs w:val="20"/>
        </w:rPr>
        <w:t xml:space="preserve"> het beschikken over een</w:t>
      </w:r>
      <w:r w:rsidR="5D4DDDA0" w:rsidRPr="00703DD3">
        <w:rPr>
          <w:rFonts w:ascii="Arial" w:eastAsia="Aptos" w:hAnsi="Arial" w:cs="Arial"/>
          <w:color w:val="000000" w:themeColor="text1"/>
          <w:sz w:val="20"/>
          <w:szCs w:val="20"/>
        </w:rPr>
        <w:t xml:space="preserve"> CO2 prestatieladder</w:t>
      </w:r>
      <w:r w:rsidRPr="00703DD3">
        <w:rPr>
          <w:rFonts w:ascii="Arial" w:eastAsia="Aptos" w:hAnsi="Arial" w:cs="Arial"/>
          <w:color w:val="000000" w:themeColor="text1"/>
          <w:sz w:val="20"/>
          <w:szCs w:val="20"/>
        </w:rPr>
        <w:t>-certificaat.</w:t>
      </w:r>
    </w:p>
    <w:p w14:paraId="058B32B3" w14:textId="2B727E41" w:rsidR="009D5766" w:rsidRPr="00F64749" w:rsidRDefault="009D5766" w:rsidP="00703DD3">
      <w:pPr>
        <w:pStyle w:val="Lijstalinea"/>
        <w:numPr>
          <w:ilvl w:val="0"/>
          <w:numId w:val="13"/>
        </w:numPr>
        <w:spacing w:after="0" w:line="240" w:lineRule="auto"/>
        <w:ind w:left="426"/>
        <w:rPr>
          <w:rFonts w:ascii="Arial" w:eastAsia="Times New Roman" w:hAnsi="Arial" w:cs="Arial"/>
          <w:i/>
          <w:iCs/>
          <w:sz w:val="20"/>
          <w:szCs w:val="20"/>
          <w:lang w:eastAsia="nl-NL"/>
        </w:rPr>
      </w:pPr>
      <w:r w:rsidRPr="00F64749">
        <w:rPr>
          <w:rFonts w:ascii="Arial" w:eastAsia="Times New Roman" w:hAnsi="Arial" w:cs="Arial"/>
          <w:i/>
          <w:iCs/>
          <w:sz w:val="20"/>
          <w:szCs w:val="20"/>
          <w:lang w:eastAsia="nl-NL"/>
        </w:rPr>
        <w:t>Aan welke minimale technische bekwaamheidseisen zou een professionele dienstverlener of zijn uitvoerend personeel op het gebied van de ‘gebiedsgerichte aanpak soorten landelijk gebied’ volgens u moeten voldoen? Zijn er bijvoorbeeld bepaalde studie- of beroepsdiploma’s noodzakelijk? Beargumenteer zo mogelijk kort waarop u deze bekwaamheidseisen baseert (wetgeving, richtlijnen/codes beroeps- of branchevereniging, intern beleid, etc.).</w:t>
      </w:r>
    </w:p>
    <w:p w14:paraId="23FDFAA6" w14:textId="77777777" w:rsidR="00703DD3" w:rsidRPr="00703DD3" w:rsidRDefault="00703DD3" w:rsidP="00703DD3">
      <w:pPr>
        <w:spacing w:after="0" w:line="240" w:lineRule="auto"/>
        <w:ind w:left="66"/>
        <w:rPr>
          <w:rFonts w:ascii="Arial" w:eastAsia="Times New Roman" w:hAnsi="Arial" w:cs="Arial"/>
          <w:sz w:val="20"/>
          <w:szCs w:val="20"/>
          <w:lang w:eastAsia="nl-NL"/>
        </w:rPr>
      </w:pPr>
    </w:p>
    <w:p w14:paraId="65E04F97" w14:textId="763DE296" w:rsidR="005D1044" w:rsidRPr="00703DD3" w:rsidRDefault="005D1044"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Er zijn door partijen meerdere zaken benoemd, waaronder:</w:t>
      </w:r>
    </w:p>
    <w:p w14:paraId="58B92F08" w14:textId="77777777" w:rsidR="005D1044" w:rsidRPr="00703DD3" w:rsidRDefault="005D1044" w:rsidP="00880CF5">
      <w:pPr>
        <w:pStyle w:val="Lijstalinea"/>
        <w:numPr>
          <w:ilvl w:val="0"/>
          <w:numId w:val="14"/>
        </w:numPr>
        <w:spacing w:line="240" w:lineRule="auto"/>
        <w:ind w:left="851"/>
        <w:rPr>
          <w:rFonts w:ascii="Arial" w:eastAsia="Aptos" w:hAnsi="Arial" w:cs="Arial"/>
          <w:color w:val="000000" w:themeColor="text1"/>
          <w:sz w:val="20"/>
          <w:szCs w:val="20"/>
        </w:rPr>
      </w:pPr>
      <w:r w:rsidRPr="00703DD3">
        <w:rPr>
          <w:rFonts w:ascii="Arial" w:eastAsia="Aptos" w:hAnsi="Arial" w:cs="Arial"/>
          <w:color w:val="000000" w:themeColor="text1"/>
          <w:sz w:val="20"/>
          <w:szCs w:val="20"/>
        </w:rPr>
        <w:t>Beschikken over een t</w:t>
      </w:r>
      <w:r w:rsidR="5D4DDDA0" w:rsidRPr="00703DD3">
        <w:rPr>
          <w:rFonts w:ascii="Arial" w:eastAsia="Aptos" w:hAnsi="Arial" w:cs="Arial"/>
          <w:color w:val="000000" w:themeColor="text1"/>
          <w:sz w:val="20"/>
          <w:szCs w:val="20"/>
        </w:rPr>
        <w:t xml:space="preserve">eam van deskundige ecologen (waaronder deskundige projectleiding en senior specialisten) gespecialiseerd op het gebied van de doelsoorten, gebiedskennis voor gerichter onderzoek en ervaring met gebiedsgericht onderzoek in combinatie met het opstellen, uitwerken (en implementeren) van soortenmanagementplannen. </w:t>
      </w:r>
    </w:p>
    <w:p w14:paraId="629FFA00" w14:textId="56C493C0" w:rsidR="00703DD3" w:rsidRPr="00703DD3" w:rsidRDefault="5D4DDDA0" w:rsidP="00880CF5">
      <w:pPr>
        <w:pStyle w:val="Lijstalinea"/>
        <w:numPr>
          <w:ilvl w:val="0"/>
          <w:numId w:val="14"/>
        </w:numPr>
        <w:spacing w:line="240" w:lineRule="auto"/>
        <w:ind w:left="851"/>
      </w:pPr>
      <w:r w:rsidRPr="00703DD3">
        <w:rPr>
          <w:rFonts w:ascii="Arial" w:eastAsia="Aptos" w:hAnsi="Arial" w:cs="Arial"/>
          <w:color w:val="000000" w:themeColor="text1"/>
          <w:sz w:val="20"/>
          <w:szCs w:val="20"/>
        </w:rPr>
        <w:t>In staat</w:t>
      </w:r>
      <w:r w:rsidR="005D1044" w:rsidRPr="00703DD3">
        <w:rPr>
          <w:rFonts w:ascii="Arial" w:eastAsia="Aptos" w:hAnsi="Arial" w:cs="Arial"/>
          <w:color w:val="000000" w:themeColor="text1"/>
          <w:sz w:val="20"/>
          <w:szCs w:val="20"/>
        </w:rPr>
        <w:t xml:space="preserve"> zijn</w:t>
      </w:r>
      <w:r w:rsidRPr="00703DD3">
        <w:rPr>
          <w:rFonts w:ascii="Arial" w:eastAsia="Aptos" w:hAnsi="Arial" w:cs="Arial"/>
          <w:color w:val="000000" w:themeColor="text1"/>
          <w:sz w:val="20"/>
          <w:szCs w:val="20"/>
        </w:rPr>
        <w:t xml:space="preserve"> om waar nodig een onderbouwde alternatieve onderzoeksmethode op te stellen en te toetsen in samenwerking met kennisinstellingen. Een </w:t>
      </w:r>
      <w:r w:rsidR="005D1044" w:rsidRPr="00703DD3">
        <w:rPr>
          <w:rFonts w:ascii="Arial" w:eastAsia="Aptos" w:hAnsi="Arial" w:cs="Arial"/>
          <w:color w:val="000000" w:themeColor="text1"/>
          <w:sz w:val="20"/>
          <w:szCs w:val="20"/>
        </w:rPr>
        <w:t xml:space="preserve">genoemde </w:t>
      </w:r>
      <w:r w:rsidRPr="00703DD3">
        <w:rPr>
          <w:rFonts w:ascii="Arial" w:eastAsia="Aptos" w:hAnsi="Arial" w:cs="Arial"/>
          <w:color w:val="000000" w:themeColor="text1"/>
          <w:sz w:val="20"/>
          <w:szCs w:val="20"/>
        </w:rPr>
        <w:t xml:space="preserve">mogelijkheid is dat </w:t>
      </w:r>
      <w:r w:rsidR="005D1044" w:rsidRPr="00703DD3">
        <w:rPr>
          <w:rFonts w:ascii="Arial" w:eastAsia="Aptos" w:hAnsi="Arial" w:cs="Arial"/>
          <w:color w:val="000000" w:themeColor="text1"/>
          <w:sz w:val="20"/>
          <w:szCs w:val="20"/>
        </w:rPr>
        <w:t>wordt ge</w:t>
      </w:r>
      <w:r w:rsidRPr="00703DD3">
        <w:rPr>
          <w:rFonts w:ascii="Arial" w:eastAsia="Aptos" w:hAnsi="Arial" w:cs="Arial"/>
          <w:color w:val="000000" w:themeColor="text1"/>
          <w:sz w:val="20"/>
          <w:szCs w:val="20"/>
        </w:rPr>
        <w:t xml:space="preserve">werkt volgens erkende </w:t>
      </w:r>
      <w:proofErr w:type="spellStart"/>
      <w:r w:rsidRPr="00703DD3">
        <w:rPr>
          <w:rFonts w:ascii="Arial" w:eastAsia="Aptos" w:hAnsi="Arial" w:cs="Arial"/>
          <w:color w:val="000000" w:themeColor="text1"/>
          <w:sz w:val="20"/>
          <w:szCs w:val="20"/>
        </w:rPr>
        <w:t>eDNA</w:t>
      </w:r>
      <w:proofErr w:type="spellEnd"/>
      <w:r w:rsidRPr="00703DD3">
        <w:rPr>
          <w:rFonts w:ascii="Cambria Math" w:eastAsia="Aptos" w:hAnsi="Cambria Math" w:cs="Cambria Math"/>
          <w:color w:val="000000" w:themeColor="text1"/>
          <w:sz w:val="20"/>
          <w:szCs w:val="20"/>
        </w:rPr>
        <w:t>‑</w:t>
      </w:r>
      <w:r w:rsidRPr="00703DD3">
        <w:rPr>
          <w:rFonts w:ascii="Arial" w:eastAsia="Aptos" w:hAnsi="Arial" w:cs="Arial"/>
          <w:color w:val="000000" w:themeColor="text1"/>
          <w:sz w:val="20"/>
          <w:szCs w:val="20"/>
        </w:rPr>
        <w:t>protocollen in samenwerking met geaccrediteerde laboratoria</w:t>
      </w:r>
      <w:r w:rsidR="00880CF5">
        <w:rPr>
          <w:rFonts w:ascii="Arial" w:eastAsia="Aptos" w:hAnsi="Arial" w:cs="Arial"/>
          <w:color w:val="000000" w:themeColor="text1"/>
          <w:sz w:val="20"/>
          <w:szCs w:val="20"/>
        </w:rPr>
        <w:t>.</w:t>
      </w:r>
    </w:p>
    <w:p w14:paraId="65A8DA68" w14:textId="2D8857E0" w:rsidR="00A218D0" w:rsidRPr="00703DD3" w:rsidRDefault="005D1044" w:rsidP="00880CF5">
      <w:pPr>
        <w:pStyle w:val="Lijstalinea"/>
        <w:numPr>
          <w:ilvl w:val="0"/>
          <w:numId w:val="14"/>
        </w:numPr>
        <w:spacing w:line="240" w:lineRule="auto"/>
        <w:ind w:left="851"/>
        <w:rPr>
          <w:rFonts w:ascii="Arial" w:hAnsi="Arial" w:cs="Arial"/>
          <w:sz w:val="20"/>
          <w:szCs w:val="20"/>
        </w:rPr>
      </w:pPr>
      <w:r w:rsidRPr="00703DD3">
        <w:rPr>
          <w:rFonts w:ascii="Arial" w:hAnsi="Arial" w:cs="Arial"/>
          <w:sz w:val="20"/>
          <w:szCs w:val="20"/>
        </w:rPr>
        <w:t>Beschikken over een</w:t>
      </w:r>
      <w:r w:rsidR="5D4DDDA0" w:rsidRPr="00703DD3">
        <w:rPr>
          <w:rFonts w:ascii="Arial" w:hAnsi="Arial" w:cs="Arial"/>
          <w:sz w:val="20"/>
          <w:szCs w:val="20"/>
        </w:rPr>
        <w:t xml:space="preserve"> geïmplementeerde kwaliteitsborging</w:t>
      </w:r>
      <w:r w:rsidRPr="00703DD3">
        <w:rPr>
          <w:rFonts w:ascii="Arial" w:hAnsi="Arial" w:cs="Arial"/>
          <w:sz w:val="20"/>
          <w:szCs w:val="20"/>
        </w:rPr>
        <w:t xml:space="preserve"> (zonder hier echt concreet aan te geven hoe hier door partijen invulling aan wordt gegeven (anders dan de bij vraag 2 genoemde zaken)</w:t>
      </w:r>
      <w:r w:rsidR="5D4DDDA0" w:rsidRPr="00703DD3">
        <w:rPr>
          <w:rFonts w:ascii="Arial" w:hAnsi="Arial" w:cs="Arial"/>
          <w:sz w:val="20"/>
          <w:szCs w:val="20"/>
        </w:rPr>
        <w:t>.</w:t>
      </w:r>
    </w:p>
    <w:p w14:paraId="003FF1A3" w14:textId="77777777" w:rsidR="00703DD3" w:rsidRDefault="00703DD3" w:rsidP="00703DD3">
      <w:pPr>
        <w:pStyle w:val="Geenafstand"/>
      </w:pPr>
    </w:p>
    <w:p w14:paraId="1E71FE17" w14:textId="0AB699E9" w:rsidR="005D1044" w:rsidRPr="00F64749" w:rsidRDefault="005D1044" w:rsidP="00703DD3">
      <w:pPr>
        <w:pStyle w:val="Lijstalinea"/>
        <w:numPr>
          <w:ilvl w:val="0"/>
          <w:numId w:val="13"/>
        </w:numPr>
        <w:spacing w:line="240" w:lineRule="auto"/>
        <w:ind w:left="426"/>
        <w:rPr>
          <w:rFonts w:ascii="Arial" w:eastAsia="Times New Roman" w:hAnsi="Arial" w:cs="Arial"/>
          <w:i/>
          <w:iCs/>
          <w:sz w:val="20"/>
          <w:szCs w:val="20"/>
          <w:lang w:eastAsia="nl-NL"/>
        </w:rPr>
      </w:pPr>
      <w:r w:rsidRPr="00F64749">
        <w:rPr>
          <w:rFonts w:ascii="Arial" w:eastAsia="Times New Roman" w:hAnsi="Arial" w:cs="Arial"/>
          <w:i/>
          <w:iCs/>
          <w:sz w:val="20"/>
          <w:szCs w:val="20"/>
          <w:lang w:eastAsia="nl-NL"/>
        </w:rPr>
        <w:t>Denkt u bij inschrijving op een opdracht zoals beschreven in paragraaf 1.4 van dit document gebruik te moeten maken van de (financiële of technische) bekwaamheid van derden? Zo ja, op welke gebieden? Kunt u hierbij gebruik maken van reeds gemaakte afspraken of ervaring met eerdere samenwerkingsverbanden met deze partij(en)?</w:t>
      </w:r>
    </w:p>
    <w:p w14:paraId="108CAF9F" w14:textId="18C0760B" w:rsidR="00A218D0" w:rsidRPr="00703DD3" w:rsidRDefault="005D1044"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Hierbij is onder meer aangegeven dat het vanuit </w:t>
      </w:r>
      <w:r w:rsidR="00880CF5" w:rsidRPr="00703DD3">
        <w:rPr>
          <w:rFonts w:ascii="Arial" w:eastAsia="Aptos" w:hAnsi="Arial" w:cs="Arial"/>
          <w:color w:val="000000" w:themeColor="text1"/>
          <w:sz w:val="20"/>
          <w:szCs w:val="20"/>
        </w:rPr>
        <w:t>planning technisch</w:t>
      </w:r>
      <w:r w:rsidRPr="00703DD3">
        <w:rPr>
          <w:rFonts w:ascii="Arial" w:eastAsia="Aptos" w:hAnsi="Arial" w:cs="Arial"/>
          <w:color w:val="000000" w:themeColor="text1"/>
          <w:sz w:val="20"/>
          <w:szCs w:val="20"/>
        </w:rPr>
        <w:t xml:space="preserve"> oogpunt</w:t>
      </w:r>
      <w:r w:rsidR="5D4DDDA0" w:rsidRPr="00703DD3">
        <w:rPr>
          <w:rFonts w:ascii="Arial" w:eastAsia="Aptos" w:hAnsi="Arial" w:cs="Arial"/>
          <w:color w:val="000000" w:themeColor="text1"/>
          <w:sz w:val="20"/>
          <w:szCs w:val="20"/>
        </w:rPr>
        <w:t xml:space="preserve"> en voor de beschikbaarheid van voldoende ecologen nodig</w:t>
      </w:r>
      <w:r w:rsidRPr="00703DD3">
        <w:rPr>
          <w:rFonts w:ascii="Arial" w:eastAsia="Aptos" w:hAnsi="Arial" w:cs="Arial"/>
          <w:color w:val="000000" w:themeColor="text1"/>
          <w:sz w:val="20"/>
          <w:szCs w:val="20"/>
        </w:rPr>
        <w:t xml:space="preserve"> zal c.q. kan</w:t>
      </w:r>
      <w:r w:rsidR="5D4DDDA0" w:rsidRPr="00703DD3">
        <w:rPr>
          <w:rFonts w:ascii="Arial" w:eastAsia="Aptos" w:hAnsi="Arial" w:cs="Arial"/>
          <w:color w:val="000000" w:themeColor="text1"/>
          <w:sz w:val="20"/>
          <w:szCs w:val="20"/>
        </w:rPr>
        <w:t xml:space="preserve"> zijn om andere bekwame bureaus te </w:t>
      </w:r>
      <w:r w:rsidRPr="00703DD3">
        <w:rPr>
          <w:rFonts w:ascii="Arial" w:eastAsia="Aptos" w:hAnsi="Arial" w:cs="Arial"/>
          <w:color w:val="000000" w:themeColor="text1"/>
          <w:sz w:val="20"/>
          <w:szCs w:val="20"/>
        </w:rPr>
        <w:t>benaderen</w:t>
      </w:r>
      <w:r w:rsidR="5D4DDDA0" w:rsidRPr="00703DD3">
        <w:rPr>
          <w:rFonts w:ascii="Arial" w:eastAsia="Aptos" w:hAnsi="Arial" w:cs="Arial"/>
          <w:color w:val="000000" w:themeColor="text1"/>
          <w:sz w:val="20"/>
          <w:szCs w:val="20"/>
        </w:rPr>
        <w:t xml:space="preserve">. </w:t>
      </w:r>
      <w:r w:rsidRPr="00703DD3">
        <w:rPr>
          <w:rFonts w:ascii="Arial" w:eastAsia="Aptos" w:hAnsi="Arial" w:cs="Arial"/>
          <w:color w:val="000000" w:themeColor="text1"/>
          <w:sz w:val="20"/>
          <w:szCs w:val="20"/>
        </w:rPr>
        <w:t>Genoemd is ook het aangaan van</w:t>
      </w:r>
      <w:r w:rsidR="5D4DDDA0" w:rsidRPr="00703DD3">
        <w:rPr>
          <w:rFonts w:ascii="Arial" w:eastAsia="Aptos" w:hAnsi="Arial" w:cs="Arial"/>
          <w:color w:val="000000" w:themeColor="text1"/>
          <w:sz w:val="20"/>
          <w:szCs w:val="20"/>
        </w:rPr>
        <w:t xml:space="preserve"> samenwerking met soortenorganisaties of werkgroepen voor informatie en kennisdeling of ter ondersteuning bij veldinventarisaties. Voor gespecialiseerd veldwerk zoals het uitvoeren van </w:t>
      </w:r>
      <w:proofErr w:type="spellStart"/>
      <w:r w:rsidR="5D4DDDA0" w:rsidRPr="00703DD3">
        <w:rPr>
          <w:rFonts w:ascii="Arial" w:eastAsia="Aptos" w:hAnsi="Arial" w:cs="Arial"/>
          <w:color w:val="000000" w:themeColor="text1"/>
          <w:sz w:val="20"/>
          <w:szCs w:val="20"/>
        </w:rPr>
        <w:t>e</w:t>
      </w:r>
      <w:r w:rsidRPr="00703DD3">
        <w:rPr>
          <w:rFonts w:ascii="Arial" w:eastAsia="Aptos" w:hAnsi="Arial" w:cs="Arial"/>
          <w:color w:val="000000" w:themeColor="text1"/>
          <w:sz w:val="20"/>
          <w:szCs w:val="20"/>
        </w:rPr>
        <w:t>D</w:t>
      </w:r>
      <w:r w:rsidR="00880CF5">
        <w:rPr>
          <w:rFonts w:ascii="Arial" w:eastAsia="Aptos" w:hAnsi="Arial" w:cs="Arial"/>
          <w:color w:val="000000" w:themeColor="text1"/>
          <w:sz w:val="20"/>
          <w:szCs w:val="20"/>
        </w:rPr>
        <w:t>NA</w:t>
      </w:r>
      <w:proofErr w:type="spellEnd"/>
      <w:r w:rsidR="5D4DDDA0" w:rsidRPr="00703DD3">
        <w:rPr>
          <w:rFonts w:ascii="Arial" w:eastAsia="Aptos" w:hAnsi="Arial" w:cs="Arial"/>
          <w:color w:val="000000" w:themeColor="text1"/>
          <w:sz w:val="20"/>
          <w:szCs w:val="20"/>
        </w:rPr>
        <w:t xml:space="preserve"> kan het nodig zijn een ander bureau te betrekken. Samenwerking met lokale werkgroepen zou essentieel kunnen zijn voor een geschikte onderzoeksopzet.</w:t>
      </w:r>
    </w:p>
    <w:p w14:paraId="625A609C" w14:textId="666EF48D" w:rsidR="00A218D0" w:rsidRPr="00703DD3" w:rsidRDefault="5D4DDDA0" w:rsidP="00703DD3">
      <w:pPr>
        <w:spacing w:line="240" w:lineRule="auto"/>
        <w:rPr>
          <w:rFonts w:ascii="Arial" w:eastAsia="Aptos" w:hAnsi="Arial" w:cs="Arial"/>
          <w:color w:val="000000" w:themeColor="text1"/>
          <w:sz w:val="20"/>
          <w:szCs w:val="20"/>
        </w:rPr>
      </w:pPr>
      <w:r w:rsidRPr="00703DD3">
        <w:rPr>
          <w:rFonts w:ascii="Arial" w:eastAsia="Aptos" w:hAnsi="Arial" w:cs="Arial"/>
          <w:b/>
          <w:bCs/>
          <w:color w:val="000000" w:themeColor="text1"/>
          <w:sz w:val="20"/>
          <w:szCs w:val="20"/>
        </w:rPr>
        <w:lastRenderedPageBreak/>
        <w:t>Dienstverlening</w:t>
      </w:r>
    </w:p>
    <w:p w14:paraId="5F8B85DB" w14:textId="34A35D1D" w:rsidR="005D1044" w:rsidRPr="00F64749" w:rsidRDefault="005D1044" w:rsidP="00880CF5">
      <w:pPr>
        <w:pStyle w:val="Lijstalinea"/>
        <w:numPr>
          <w:ilvl w:val="0"/>
          <w:numId w:val="13"/>
        </w:numPr>
        <w:spacing w:line="240" w:lineRule="auto"/>
        <w:ind w:left="426"/>
        <w:rPr>
          <w:rFonts w:ascii="Arial" w:eastAsia="Times New Roman" w:hAnsi="Arial" w:cs="Arial"/>
          <w:i/>
          <w:iCs/>
          <w:sz w:val="20"/>
          <w:szCs w:val="20"/>
          <w:lang w:eastAsia="nl-NL"/>
        </w:rPr>
      </w:pPr>
      <w:r w:rsidRPr="00F64749">
        <w:rPr>
          <w:rFonts w:ascii="Arial" w:eastAsia="Times New Roman" w:hAnsi="Arial" w:cs="Arial"/>
          <w:i/>
          <w:iCs/>
          <w:sz w:val="20"/>
          <w:szCs w:val="20"/>
          <w:lang w:eastAsia="nl-NL"/>
        </w:rPr>
        <w:t>Welke werkwijze zou u voorstellen voor de ‘gebiedsgerichte aanpak soorten landelijk gebied’? Welke producten en diensten zou u dan aan Opdrachtgever leveren? Neem hierbij ook de scope en de onderzoeksomvang mee in samenhang met het doel van het project, namelijk de realisatie van de toekomstige ruimtelijke ontwikkelingen (bouwinitiatieven) en de verbetering van de staat van instandhouding van in ieder geval de 15 genoemde soorten in het landelijk gebied. Beargumenteer zo mogelijk uw keuzes.</w:t>
      </w:r>
    </w:p>
    <w:p w14:paraId="55AFA11E" w14:textId="79B0796D" w:rsidR="00515658" w:rsidRPr="00703DD3" w:rsidRDefault="00515658"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Op deze vraag is divers gereageerd. Zo zijn o.a. de volgende (deel)aspecten van aanpak/producten en diensten benoemd:</w:t>
      </w:r>
    </w:p>
    <w:p w14:paraId="67CA845B" w14:textId="548C2244" w:rsidR="00A218D0" w:rsidRPr="00703DD3" w:rsidRDefault="00515658"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Het v</w:t>
      </w:r>
      <w:r w:rsidR="5D4DDDA0" w:rsidRPr="00703DD3">
        <w:rPr>
          <w:rFonts w:ascii="Arial" w:eastAsia="Aptos" w:hAnsi="Arial" w:cs="Arial"/>
          <w:color w:val="000000" w:themeColor="text1"/>
          <w:sz w:val="20"/>
          <w:szCs w:val="20"/>
        </w:rPr>
        <w:t xml:space="preserve">erzamelen </w:t>
      </w:r>
      <w:r w:rsidR="74FC8BF5" w:rsidRPr="00703DD3">
        <w:rPr>
          <w:rFonts w:ascii="Arial" w:eastAsia="Aptos" w:hAnsi="Arial" w:cs="Arial"/>
          <w:color w:val="000000" w:themeColor="text1"/>
          <w:sz w:val="20"/>
          <w:szCs w:val="20"/>
        </w:rPr>
        <w:t xml:space="preserve">van </w:t>
      </w:r>
      <w:r w:rsidR="5D4DDDA0" w:rsidRPr="00703DD3">
        <w:rPr>
          <w:rFonts w:ascii="Arial" w:eastAsia="Aptos" w:hAnsi="Arial" w:cs="Arial"/>
          <w:color w:val="000000" w:themeColor="text1"/>
          <w:sz w:val="20"/>
          <w:szCs w:val="20"/>
        </w:rPr>
        <w:t xml:space="preserve">beschikbare natuurdata, informatie van terreinbeheerders en data van bekende voorgenomen initiatieven. </w:t>
      </w:r>
    </w:p>
    <w:p w14:paraId="0CBEA3B1" w14:textId="0D383D61" w:rsidR="00515658" w:rsidRPr="00703DD3" w:rsidRDefault="00515658" w:rsidP="00880CF5">
      <w:pPr>
        <w:spacing w:line="240" w:lineRule="auto"/>
        <w:ind w:left="426"/>
        <w:rPr>
          <w:rFonts w:ascii="Arial" w:eastAsia="Aptos" w:hAnsi="Arial" w:cs="Arial"/>
          <w:color w:val="000000" w:themeColor="text1"/>
          <w:sz w:val="20"/>
          <w:szCs w:val="20"/>
        </w:rPr>
      </w:pPr>
      <w:proofErr w:type="spellStart"/>
      <w:r w:rsidRPr="00703DD3">
        <w:rPr>
          <w:rFonts w:ascii="Arial" w:eastAsia="Aptos" w:hAnsi="Arial" w:cs="Arial"/>
          <w:color w:val="000000" w:themeColor="text1"/>
          <w:sz w:val="20"/>
          <w:szCs w:val="20"/>
        </w:rPr>
        <w:t>A.g.v.</w:t>
      </w:r>
      <w:proofErr w:type="spellEnd"/>
      <w:r w:rsidRPr="00703DD3">
        <w:rPr>
          <w:rFonts w:ascii="Arial" w:eastAsia="Aptos" w:hAnsi="Arial" w:cs="Arial"/>
          <w:color w:val="000000" w:themeColor="text1"/>
          <w:sz w:val="20"/>
          <w:szCs w:val="20"/>
        </w:rPr>
        <w:t xml:space="preserve"> de</w:t>
      </w:r>
      <w:r w:rsidR="00356B71" w:rsidRPr="00703DD3">
        <w:rPr>
          <w:rFonts w:ascii="Arial" w:eastAsia="Aptos" w:hAnsi="Arial" w:cs="Arial"/>
          <w:color w:val="000000" w:themeColor="text1"/>
          <w:sz w:val="20"/>
          <w:szCs w:val="20"/>
        </w:rPr>
        <w:t xml:space="preserve"> geponeerde</w:t>
      </w:r>
      <w:r w:rsidRPr="00703DD3">
        <w:rPr>
          <w:rFonts w:ascii="Arial" w:eastAsia="Aptos" w:hAnsi="Arial" w:cs="Arial"/>
          <w:color w:val="000000" w:themeColor="text1"/>
          <w:sz w:val="20"/>
          <w:szCs w:val="20"/>
        </w:rPr>
        <w:t xml:space="preserve"> visie dat v</w:t>
      </w:r>
      <w:r w:rsidR="5D4DDDA0" w:rsidRPr="00703DD3">
        <w:rPr>
          <w:rFonts w:ascii="Arial" w:eastAsia="Aptos" w:hAnsi="Arial" w:cs="Arial"/>
          <w:color w:val="000000" w:themeColor="text1"/>
          <w:sz w:val="20"/>
          <w:szCs w:val="20"/>
        </w:rPr>
        <w:t xml:space="preserve">olledig volgens protocol werken en </w:t>
      </w:r>
      <w:proofErr w:type="spellStart"/>
      <w:r w:rsidR="5D4DDDA0" w:rsidRPr="00703DD3">
        <w:rPr>
          <w:rFonts w:ascii="Arial" w:eastAsia="Aptos" w:hAnsi="Arial" w:cs="Arial"/>
          <w:color w:val="000000" w:themeColor="text1"/>
          <w:sz w:val="20"/>
          <w:szCs w:val="20"/>
        </w:rPr>
        <w:t>vlakdekkend</w:t>
      </w:r>
      <w:proofErr w:type="spellEnd"/>
      <w:r w:rsidR="5D4DDDA0" w:rsidRPr="00703DD3">
        <w:rPr>
          <w:rFonts w:ascii="Arial" w:eastAsia="Aptos" w:hAnsi="Arial" w:cs="Arial"/>
          <w:color w:val="000000" w:themeColor="text1"/>
          <w:sz w:val="20"/>
          <w:szCs w:val="20"/>
        </w:rPr>
        <w:t xml:space="preserve"> onderzoek niet mogelijk</w:t>
      </w:r>
      <w:r w:rsidRPr="00703DD3">
        <w:rPr>
          <w:rFonts w:ascii="Arial" w:eastAsia="Aptos" w:hAnsi="Arial" w:cs="Arial"/>
          <w:color w:val="000000" w:themeColor="text1"/>
          <w:sz w:val="20"/>
          <w:szCs w:val="20"/>
        </w:rPr>
        <w:t xml:space="preserve"> is,</w:t>
      </w:r>
      <w:r w:rsidR="00356B71" w:rsidRPr="00703DD3">
        <w:rPr>
          <w:rFonts w:ascii="Arial" w:eastAsia="Aptos" w:hAnsi="Arial" w:cs="Arial"/>
          <w:color w:val="000000" w:themeColor="text1"/>
          <w:sz w:val="20"/>
          <w:szCs w:val="20"/>
        </w:rPr>
        <w:t xml:space="preserve"> en dientengevolge</w:t>
      </w:r>
      <w:r w:rsidRPr="00703DD3">
        <w:rPr>
          <w:rFonts w:ascii="Arial" w:eastAsia="Aptos" w:hAnsi="Arial" w:cs="Arial"/>
          <w:color w:val="000000" w:themeColor="text1"/>
          <w:sz w:val="20"/>
          <w:szCs w:val="20"/>
        </w:rPr>
        <w:t xml:space="preserve"> alternatieven te overwegen</w:t>
      </w:r>
      <w:r w:rsidR="5D4DDDA0" w:rsidRPr="00703DD3">
        <w:rPr>
          <w:rFonts w:ascii="Arial" w:eastAsia="Aptos" w:hAnsi="Arial" w:cs="Arial"/>
          <w:color w:val="000000" w:themeColor="text1"/>
          <w:sz w:val="20"/>
          <w:szCs w:val="20"/>
        </w:rPr>
        <w:t xml:space="preserve">. </w:t>
      </w:r>
      <w:r w:rsidRPr="00703DD3">
        <w:rPr>
          <w:rFonts w:ascii="Arial" w:eastAsia="Aptos" w:hAnsi="Arial" w:cs="Arial"/>
          <w:color w:val="000000" w:themeColor="text1"/>
          <w:sz w:val="20"/>
          <w:szCs w:val="20"/>
        </w:rPr>
        <w:t xml:space="preserve">Zo is </w:t>
      </w:r>
      <w:r w:rsidR="00356B71" w:rsidRPr="00703DD3">
        <w:rPr>
          <w:rFonts w:ascii="Arial" w:eastAsia="Aptos" w:hAnsi="Arial" w:cs="Arial"/>
          <w:color w:val="000000" w:themeColor="text1"/>
          <w:sz w:val="20"/>
          <w:szCs w:val="20"/>
        </w:rPr>
        <w:t xml:space="preserve">b.v. </w:t>
      </w:r>
      <w:r w:rsidRPr="00703DD3">
        <w:rPr>
          <w:rFonts w:ascii="Arial" w:eastAsia="Aptos" w:hAnsi="Arial" w:cs="Arial"/>
          <w:color w:val="000000" w:themeColor="text1"/>
          <w:sz w:val="20"/>
          <w:szCs w:val="20"/>
        </w:rPr>
        <w:t>a</w:t>
      </w:r>
      <w:r w:rsidR="5D4DDDA0" w:rsidRPr="00703DD3">
        <w:rPr>
          <w:rFonts w:ascii="Arial" w:eastAsia="Aptos" w:hAnsi="Arial" w:cs="Arial"/>
          <w:color w:val="000000" w:themeColor="text1"/>
          <w:sz w:val="20"/>
          <w:szCs w:val="20"/>
        </w:rPr>
        <w:t xml:space="preserve">ls alternatief </w:t>
      </w:r>
      <w:r w:rsidRPr="00703DD3">
        <w:rPr>
          <w:rFonts w:ascii="Arial" w:eastAsia="Aptos" w:hAnsi="Arial" w:cs="Arial"/>
          <w:color w:val="000000" w:themeColor="text1"/>
          <w:sz w:val="20"/>
          <w:szCs w:val="20"/>
        </w:rPr>
        <w:t>genoemd</w:t>
      </w:r>
      <w:r w:rsidR="00356B71" w:rsidRPr="00703DD3">
        <w:rPr>
          <w:rFonts w:ascii="Arial" w:eastAsia="Aptos" w:hAnsi="Arial" w:cs="Arial"/>
          <w:color w:val="000000" w:themeColor="text1"/>
          <w:sz w:val="20"/>
          <w:szCs w:val="20"/>
        </w:rPr>
        <w:t xml:space="preserve"> dat er </w:t>
      </w:r>
      <w:r w:rsidR="5D4DDDA0" w:rsidRPr="00703DD3">
        <w:rPr>
          <w:rFonts w:ascii="Arial" w:eastAsia="Aptos" w:hAnsi="Arial" w:cs="Arial"/>
          <w:color w:val="000000" w:themeColor="text1"/>
          <w:sz w:val="20"/>
          <w:szCs w:val="20"/>
        </w:rPr>
        <w:t xml:space="preserve">gewerkt </w:t>
      </w:r>
      <w:r w:rsidR="00356B71" w:rsidRPr="00703DD3">
        <w:rPr>
          <w:rFonts w:ascii="Arial" w:eastAsia="Aptos" w:hAnsi="Arial" w:cs="Arial"/>
          <w:color w:val="000000" w:themeColor="text1"/>
          <w:sz w:val="20"/>
          <w:szCs w:val="20"/>
        </w:rPr>
        <w:t xml:space="preserve">kan </w:t>
      </w:r>
      <w:r w:rsidR="5D4DDDA0" w:rsidRPr="00703DD3">
        <w:rPr>
          <w:rFonts w:ascii="Arial" w:eastAsia="Aptos" w:hAnsi="Arial" w:cs="Arial"/>
          <w:color w:val="000000" w:themeColor="text1"/>
          <w:sz w:val="20"/>
          <w:szCs w:val="20"/>
        </w:rPr>
        <w:t>worden met een combinatie van potentiebeoordelingen van gebieden en inventariserend veldonderzoek</w:t>
      </w:r>
      <w:r w:rsidR="00356B71" w:rsidRPr="00703DD3">
        <w:rPr>
          <w:rFonts w:ascii="Arial" w:eastAsia="Aptos" w:hAnsi="Arial" w:cs="Arial"/>
          <w:color w:val="000000" w:themeColor="text1"/>
          <w:sz w:val="20"/>
          <w:szCs w:val="20"/>
        </w:rPr>
        <w:t xml:space="preserve"> en d</w:t>
      </w:r>
      <w:r w:rsidR="5D4DDDA0" w:rsidRPr="00703DD3">
        <w:rPr>
          <w:rFonts w:ascii="Arial" w:eastAsia="Aptos" w:hAnsi="Arial" w:cs="Arial"/>
          <w:color w:val="000000" w:themeColor="text1"/>
          <w:sz w:val="20"/>
          <w:szCs w:val="20"/>
        </w:rPr>
        <w:t>oor deze te koppelen aan gebiedseigenschappen kan een potentiekaart ontwikkeld worden</w:t>
      </w:r>
      <w:r w:rsidR="00356B71" w:rsidRPr="00703DD3">
        <w:rPr>
          <w:rFonts w:ascii="Arial" w:eastAsia="Aptos" w:hAnsi="Arial" w:cs="Arial"/>
          <w:color w:val="000000" w:themeColor="text1"/>
          <w:sz w:val="20"/>
          <w:szCs w:val="20"/>
        </w:rPr>
        <w:t xml:space="preserve"> om uiteindelijk te resulteren in een</w:t>
      </w:r>
      <w:r w:rsidR="5D4DDDA0" w:rsidRPr="00703DD3">
        <w:rPr>
          <w:rFonts w:ascii="Arial" w:eastAsia="Aptos" w:hAnsi="Arial" w:cs="Arial"/>
          <w:color w:val="000000" w:themeColor="text1"/>
          <w:sz w:val="20"/>
          <w:szCs w:val="20"/>
        </w:rPr>
        <w:t xml:space="preserve"> GIS-kaart met bewerkbare lagen waar continu data aan toegevoegd kan worden om de kaart up-to-date te houden</w:t>
      </w:r>
      <w:r w:rsidR="00356B71" w:rsidRPr="00703DD3">
        <w:rPr>
          <w:rFonts w:ascii="Arial" w:eastAsia="Aptos" w:hAnsi="Arial" w:cs="Arial"/>
          <w:color w:val="000000" w:themeColor="text1"/>
          <w:sz w:val="20"/>
          <w:szCs w:val="20"/>
        </w:rPr>
        <w:t xml:space="preserve"> en kan de mogelijkheid ontstaan tot </w:t>
      </w:r>
      <w:r w:rsidR="5D4DDDA0" w:rsidRPr="00703DD3">
        <w:rPr>
          <w:rFonts w:ascii="Arial" w:eastAsia="Aptos" w:hAnsi="Arial" w:cs="Arial"/>
          <w:color w:val="000000" w:themeColor="text1"/>
          <w:sz w:val="20"/>
          <w:szCs w:val="20"/>
        </w:rPr>
        <w:t>een standaardmaatregelen pakket</w:t>
      </w:r>
      <w:r w:rsidR="00356B71" w:rsidRPr="00703DD3">
        <w:rPr>
          <w:rFonts w:ascii="Arial" w:eastAsia="Aptos" w:hAnsi="Arial" w:cs="Arial"/>
          <w:color w:val="000000" w:themeColor="text1"/>
          <w:sz w:val="20"/>
          <w:szCs w:val="20"/>
        </w:rPr>
        <w:t>.</w:t>
      </w:r>
      <w:r w:rsidR="5D4DDDA0" w:rsidRPr="00703DD3">
        <w:rPr>
          <w:rFonts w:ascii="Arial" w:eastAsia="Aptos" w:hAnsi="Arial" w:cs="Arial"/>
          <w:color w:val="000000" w:themeColor="text1"/>
          <w:sz w:val="20"/>
          <w:szCs w:val="20"/>
        </w:rPr>
        <w:t xml:space="preserve"> </w:t>
      </w:r>
    </w:p>
    <w:p w14:paraId="301A056E" w14:textId="77777777" w:rsidR="00356B71" w:rsidRPr="00703DD3" w:rsidRDefault="00356B71"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Ook is genoemd het koppelen van </w:t>
      </w:r>
      <w:r w:rsidR="5D4DDDA0" w:rsidRPr="00703DD3">
        <w:rPr>
          <w:rFonts w:ascii="Arial" w:eastAsia="Aptos" w:hAnsi="Arial" w:cs="Arial"/>
          <w:color w:val="000000" w:themeColor="text1"/>
          <w:sz w:val="20"/>
          <w:szCs w:val="20"/>
        </w:rPr>
        <w:t>maatregelen aan bepaalde gebieden. Zo zal het in een bepaald gebied gunstiger zijn om je te richten op het aanleggen van verbindingen, terwijl in andere gebieden juist een verbetering van het huidige habitat een betere maatregel is</w:t>
      </w:r>
      <w:r w:rsidRPr="00703DD3">
        <w:rPr>
          <w:rFonts w:ascii="Arial" w:eastAsia="Aptos" w:hAnsi="Arial" w:cs="Arial"/>
          <w:color w:val="000000" w:themeColor="text1"/>
          <w:sz w:val="20"/>
          <w:szCs w:val="20"/>
        </w:rPr>
        <w:t xml:space="preserve">; </w:t>
      </w:r>
      <w:r w:rsidR="5D4DDDA0" w:rsidRPr="00703DD3">
        <w:rPr>
          <w:rFonts w:ascii="Arial" w:eastAsia="Aptos" w:hAnsi="Arial" w:cs="Arial"/>
          <w:color w:val="000000" w:themeColor="text1"/>
          <w:sz w:val="20"/>
          <w:szCs w:val="20"/>
        </w:rPr>
        <w:t>een maatregelenpakket per soort per locatie (deelgebied).</w:t>
      </w:r>
    </w:p>
    <w:p w14:paraId="4E20AB05" w14:textId="1D5B9F9B" w:rsidR="00A218D0" w:rsidRPr="00703DD3" w:rsidRDefault="00880CF5" w:rsidP="00880CF5">
      <w:pPr>
        <w:spacing w:line="240" w:lineRule="auto"/>
        <w:ind w:left="426"/>
        <w:rPr>
          <w:rFonts w:ascii="Arial" w:eastAsia="Aptos" w:hAnsi="Arial" w:cs="Arial"/>
          <w:color w:val="000000" w:themeColor="text1"/>
          <w:sz w:val="20"/>
          <w:szCs w:val="20"/>
        </w:rPr>
      </w:pPr>
      <w:r>
        <w:rPr>
          <w:rFonts w:ascii="Arial" w:eastAsia="Aptos" w:hAnsi="Arial" w:cs="Arial"/>
          <w:color w:val="000000" w:themeColor="text1"/>
          <w:sz w:val="20"/>
          <w:szCs w:val="20"/>
        </w:rPr>
        <w:t>tevens</w:t>
      </w:r>
      <w:r w:rsidR="00356B71" w:rsidRPr="00703DD3">
        <w:rPr>
          <w:rFonts w:ascii="Arial" w:eastAsia="Aptos" w:hAnsi="Arial" w:cs="Arial"/>
          <w:color w:val="000000" w:themeColor="text1"/>
          <w:sz w:val="20"/>
          <w:szCs w:val="20"/>
        </w:rPr>
        <w:t xml:space="preserve"> is benoemd dat het van toegevoegde waarde kan zijn om (andere)</w:t>
      </w:r>
      <w:r w:rsidR="5D4DDDA0" w:rsidRPr="00703DD3">
        <w:rPr>
          <w:rFonts w:ascii="Arial" w:eastAsia="Aptos" w:hAnsi="Arial" w:cs="Arial"/>
          <w:color w:val="000000" w:themeColor="text1"/>
          <w:sz w:val="20"/>
          <w:szCs w:val="20"/>
        </w:rPr>
        <w:t xml:space="preserve"> maatregelen op</w:t>
      </w:r>
      <w:r w:rsidR="00356B71" w:rsidRPr="00703DD3">
        <w:rPr>
          <w:rFonts w:ascii="Arial" w:eastAsia="Aptos" w:hAnsi="Arial" w:cs="Arial"/>
          <w:color w:val="000000" w:themeColor="text1"/>
          <w:sz w:val="20"/>
          <w:szCs w:val="20"/>
        </w:rPr>
        <w:t xml:space="preserve"> te </w:t>
      </w:r>
      <w:r w:rsidR="5D4DDDA0" w:rsidRPr="00703DD3">
        <w:rPr>
          <w:rFonts w:ascii="Arial" w:eastAsia="Aptos" w:hAnsi="Arial" w:cs="Arial"/>
          <w:color w:val="000000" w:themeColor="text1"/>
          <w:sz w:val="20"/>
          <w:szCs w:val="20"/>
        </w:rPr>
        <w:t>stel</w:t>
      </w:r>
      <w:r w:rsidR="00356B71" w:rsidRPr="00703DD3">
        <w:rPr>
          <w:rFonts w:ascii="Arial" w:eastAsia="Aptos" w:hAnsi="Arial" w:cs="Arial"/>
          <w:color w:val="000000" w:themeColor="text1"/>
          <w:sz w:val="20"/>
          <w:szCs w:val="20"/>
        </w:rPr>
        <w:t>len</w:t>
      </w:r>
      <w:r w:rsidR="5D4DDDA0" w:rsidRPr="00703DD3">
        <w:rPr>
          <w:rFonts w:ascii="Arial" w:eastAsia="Aptos" w:hAnsi="Arial" w:cs="Arial"/>
          <w:color w:val="000000" w:themeColor="text1"/>
          <w:sz w:val="20"/>
          <w:szCs w:val="20"/>
        </w:rPr>
        <w:t xml:space="preserve"> die niet direct gelinkt zijn aan de soortenherstelzones, maar meer gericht zijn op het algehele leefgebied van de soort.</w:t>
      </w:r>
    </w:p>
    <w:p w14:paraId="5A0AAD38" w14:textId="5D303C31" w:rsidR="00A218D0" w:rsidRPr="00703DD3" w:rsidRDefault="00356B71"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Verder zijn nog een aantal adviezen verstrekt. </w:t>
      </w:r>
      <w:r w:rsidR="5D4DDDA0" w:rsidRPr="00703DD3">
        <w:rPr>
          <w:rFonts w:ascii="Arial" w:eastAsia="Aptos" w:hAnsi="Arial" w:cs="Arial"/>
          <w:color w:val="000000" w:themeColor="text1"/>
          <w:sz w:val="20"/>
          <w:szCs w:val="20"/>
        </w:rPr>
        <w:t>Gebiedspartijen/actoren, waaronder ook een representatieve groep van gebruikers van het SMP en de vergunningverleners, moeten in het gehele project betrokken worden. Hierbij moeten ook de partijen meegenomen worden die uiteindelijk betrokken zijn of worden bij de natuurcompensatie. Er moeten duidelijke afspraken gemaakt worden over ieders rol, verantwoordelijkheden, bevoegdheden.</w:t>
      </w:r>
    </w:p>
    <w:p w14:paraId="1E3EE6A3" w14:textId="44B820AF" w:rsidR="00A218D0" w:rsidRPr="00F64749" w:rsidRDefault="00356B71" w:rsidP="00880CF5">
      <w:pPr>
        <w:pStyle w:val="Lijstalinea"/>
        <w:numPr>
          <w:ilvl w:val="0"/>
          <w:numId w:val="13"/>
        </w:numPr>
        <w:spacing w:line="240" w:lineRule="auto"/>
        <w:ind w:left="426"/>
        <w:rPr>
          <w:rFonts w:ascii="Arial" w:eastAsia="Aptos" w:hAnsi="Arial" w:cs="Arial"/>
          <w:i/>
          <w:iCs/>
          <w:color w:val="000000" w:themeColor="text1"/>
          <w:sz w:val="20"/>
          <w:szCs w:val="20"/>
        </w:rPr>
      </w:pPr>
      <w:r w:rsidRPr="00F64749">
        <w:rPr>
          <w:rFonts w:ascii="Arial" w:eastAsia="Times New Roman" w:hAnsi="Arial" w:cs="Arial"/>
          <w:i/>
          <w:iCs/>
          <w:sz w:val="20"/>
          <w:szCs w:val="20"/>
          <w:lang w:eastAsia="nl-NL"/>
        </w:rPr>
        <w:t>Het is de intentie om de uitwerking van de opdracht zo robuust mogelijk in te zetten wat betreft de te inventariseren beschermde soorten. Zou het mogelijk zijn om de genoemde te onderzoeken soorten uit te breiden naar bijvoorbeeld beschermde muizensoorten, uilen, weidevogels en vleermuizen? Wat zijn hier de voorwaarden voor? En wat zijn nog andere soorten om aan te denken?</w:t>
      </w:r>
      <w:r w:rsidR="5D4DDDA0" w:rsidRPr="00F64749">
        <w:rPr>
          <w:rFonts w:ascii="Arial" w:eastAsia="Aptos" w:hAnsi="Arial" w:cs="Arial"/>
          <w:i/>
          <w:iCs/>
          <w:color w:val="000000" w:themeColor="text1"/>
          <w:sz w:val="20"/>
          <w:szCs w:val="20"/>
          <w:u w:val="single"/>
        </w:rPr>
        <w:t xml:space="preserve"> </w:t>
      </w:r>
    </w:p>
    <w:p w14:paraId="543E7E25" w14:textId="77777777" w:rsidR="00880CF5" w:rsidRDefault="001D20AF"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Er is divers en t.a.v. diverse soorten input geleverd. Zo is o.a. benoemd dat</w:t>
      </w:r>
      <w:r w:rsidR="00880CF5">
        <w:rPr>
          <w:rFonts w:ascii="Arial" w:eastAsia="Aptos" w:hAnsi="Arial" w:cs="Arial"/>
          <w:color w:val="000000" w:themeColor="text1"/>
          <w:sz w:val="20"/>
          <w:szCs w:val="20"/>
        </w:rPr>
        <w:t>:</w:t>
      </w:r>
    </w:p>
    <w:p w14:paraId="4258BB30" w14:textId="77777777" w:rsidR="00880CF5" w:rsidRDefault="001D20AF" w:rsidP="00880CF5">
      <w:pPr>
        <w:pStyle w:val="Lijstalinea"/>
        <w:numPr>
          <w:ilvl w:val="0"/>
          <w:numId w:val="15"/>
        </w:numPr>
        <w:spacing w:line="240" w:lineRule="auto"/>
        <w:ind w:left="851"/>
        <w:rPr>
          <w:rFonts w:ascii="Arial" w:eastAsia="Aptos" w:hAnsi="Arial" w:cs="Arial"/>
          <w:color w:val="000000" w:themeColor="text1"/>
          <w:sz w:val="20"/>
          <w:szCs w:val="20"/>
        </w:rPr>
      </w:pPr>
      <w:r w:rsidRPr="00880CF5">
        <w:rPr>
          <w:rFonts w:ascii="Arial" w:eastAsia="Aptos" w:hAnsi="Arial" w:cs="Arial"/>
          <w:color w:val="000000" w:themeColor="text1"/>
          <w:sz w:val="20"/>
          <w:szCs w:val="20"/>
        </w:rPr>
        <w:t>o</w:t>
      </w:r>
      <w:r w:rsidR="5D4DDDA0" w:rsidRPr="00880CF5">
        <w:rPr>
          <w:rFonts w:ascii="Arial" w:eastAsia="Aptos" w:hAnsi="Arial" w:cs="Arial"/>
          <w:color w:val="000000" w:themeColor="text1"/>
          <w:sz w:val="20"/>
          <w:szCs w:val="20"/>
        </w:rPr>
        <w:t xml:space="preserve">nderzoek naar </w:t>
      </w:r>
      <w:r w:rsidR="5D4DDDA0" w:rsidRPr="00880CF5">
        <w:rPr>
          <w:rFonts w:ascii="Arial" w:eastAsia="Aptos" w:hAnsi="Arial" w:cs="Arial"/>
          <w:sz w:val="20"/>
          <w:szCs w:val="20"/>
        </w:rPr>
        <w:t>vleermuizen</w:t>
      </w:r>
      <w:r w:rsidR="5D4DDDA0" w:rsidRPr="00880CF5">
        <w:rPr>
          <w:rFonts w:ascii="Arial" w:eastAsia="Aptos" w:hAnsi="Arial" w:cs="Arial"/>
          <w:color w:val="000000" w:themeColor="text1"/>
          <w:sz w:val="20"/>
          <w:szCs w:val="20"/>
        </w:rPr>
        <w:t xml:space="preserve"> en </w:t>
      </w:r>
      <w:r w:rsidR="5D4DDDA0" w:rsidRPr="00880CF5">
        <w:rPr>
          <w:rFonts w:ascii="Arial" w:eastAsia="Aptos" w:hAnsi="Arial" w:cs="Arial"/>
          <w:sz w:val="20"/>
          <w:szCs w:val="20"/>
        </w:rPr>
        <w:t>uilen</w:t>
      </w:r>
      <w:r w:rsidR="5D4DDDA0" w:rsidRPr="00880CF5">
        <w:rPr>
          <w:rFonts w:ascii="Arial" w:eastAsia="Aptos" w:hAnsi="Arial" w:cs="Arial"/>
          <w:color w:val="000000" w:themeColor="text1"/>
          <w:sz w:val="20"/>
          <w:szCs w:val="20"/>
        </w:rPr>
        <w:t xml:space="preserve"> niet in verhouding </w:t>
      </w:r>
      <w:r w:rsidRPr="00880CF5">
        <w:rPr>
          <w:rFonts w:ascii="Arial" w:eastAsia="Aptos" w:hAnsi="Arial" w:cs="Arial"/>
          <w:color w:val="000000" w:themeColor="text1"/>
          <w:sz w:val="20"/>
          <w:szCs w:val="20"/>
        </w:rPr>
        <w:t>staat tot</w:t>
      </w:r>
      <w:r w:rsidR="5D4DDDA0" w:rsidRPr="00880CF5">
        <w:rPr>
          <w:rFonts w:ascii="Arial" w:eastAsia="Aptos" w:hAnsi="Arial" w:cs="Arial"/>
          <w:color w:val="000000" w:themeColor="text1"/>
          <w:sz w:val="20"/>
          <w:szCs w:val="20"/>
        </w:rPr>
        <w:t xml:space="preserve"> de mogelijke effecten op de soort. </w:t>
      </w:r>
    </w:p>
    <w:p w14:paraId="394FFC54" w14:textId="77777777" w:rsidR="008132A9" w:rsidRDefault="5D4DDDA0" w:rsidP="00FC4632">
      <w:pPr>
        <w:pStyle w:val="Lijstalinea"/>
        <w:numPr>
          <w:ilvl w:val="0"/>
          <w:numId w:val="15"/>
        </w:numPr>
        <w:spacing w:line="240" w:lineRule="auto"/>
        <w:ind w:left="851"/>
        <w:rPr>
          <w:rFonts w:ascii="Arial" w:eastAsia="Aptos" w:hAnsi="Arial" w:cs="Arial"/>
          <w:color w:val="000000" w:themeColor="text1"/>
          <w:sz w:val="20"/>
          <w:szCs w:val="20"/>
        </w:rPr>
      </w:pPr>
      <w:r w:rsidRPr="00880CF5">
        <w:rPr>
          <w:rFonts w:ascii="Arial" w:eastAsia="Aptos" w:hAnsi="Arial" w:cs="Arial"/>
          <w:color w:val="000000" w:themeColor="text1"/>
          <w:sz w:val="20"/>
          <w:szCs w:val="20"/>
        </w:rPr>
        <w:t xml:space="preserve">Andere soorten waar nog wel aan gedacht kan worden zijn de ongewervelden: o.a. </w:t>
      </w:r>
      <w:r w:rsidRPr="00880CF5">
        <w:rPr>
          <w:rFonts w:ascii="Arial" w:eastAsia="Aptos" w:hAnsi="Arial" w:cs="Arial"/>
          <w:sz w:val="20"/>
          <w:szCs w:val="20"/>
        </w:rPr>
        <w:t>teunisbloempijlstaart</w:t>
      </w:r>
      <w:r w:rsidRPr="00880CF5">
        <w:rPr>
          <w:rFonts w:ascii="Arial" w:eastAsia="Aptos" w:hAnsi="Arial" w:cs="Arial"/>
          <w:color w:val="000000" w:themeColor="text1"/>
          <w:sz w:val="20"/>
          <w:szCs w:val="20"/>
        </w:rPr>
        <w:t xml:space="preserve"> en </w:t>
      </w:r>
      <w:r w:rsidRPr="00880CF5">
        <w:rPr>
          <w:rFonts w:ascii="Arial" w:eastAsia="Aptos" w:hAnsi="Arial" w:cs="Arial"/>
          <w:sz w:val="20"/>
          <w:szCs w:val="20"/>
        </w:rPr>
        <w:t>grote vos</w:t>
      </w:r>
      <w:r w:rsidRPr="00880CF5">
        <w:rPr>
          <w:rFonts w:ascii="Arial" w:eastAsia="Aptos" w:hAnsi="Arial" w:cs="Arial"/>
          <w:color w:val="000000" w:themeColor="text1"/>
          <w:sz w:val="20"/>
          <w:szCs w:val="20"/>
        </w:rPr>
        <w:t xml:space="preserve">. </w:t>
      </w:r>
    </w:p>
    <w:p w14:paraId="1A5EE0AD" w14:textId="3C0224F1" w:rsidR="00880CF5" w:rsidRPr="008132A9" w:rsidRDefault="008132A9" w:rsidP="00FC4632">
      <w:pPr>
        <w:pStyle w:val="Lijstalinea"/>
        <w:numPr>
          <w:ilvl w:val="0"/>
          <w:numId w:val="15"/>
        </w:numPr>
        <w:spacing w:line="240" w:lineRule="auto"/>
        <w:ind w:left="851"/>
        <w:rPr>
          <w:rFonts w:ascii="Arial" w:eastAsia="Aptos" w:hAnsi="Arial" w:cs="Arial"/>
          <w:color w:val="000000" w:themeColor="text1"/>
          <w:sz w:val="20"/>
          <w:szCs w:val="20"/>
        </w:rPr>
      </w:pPr>
      <w:r>
        <w:rPr>
          <w:rFonts w:ascii="Arial" w:eastAsia="Aptos" w:hAnsi="Arial" w:cs="Arial"/>
          <w:color w:val="000000" w:themeColor="text1"/>
          <w:sz w:val="20"/>
          <w:szCs w:val="20"/>
        </w:rPr>
        <w:t>S</w:t>
      </w:r>
      <w:r w:rsidR="00FC4632" w:rsidRPr="008132A9">
        <w:rPr>
          <w:rFonts w:ascii="Arial" w:eastAsia="Aptos" w:hAnsi="Arial" w:cs="Arial"/>
          <w:color w:val="000000" w:themeColor="text1"/>
          <w:sz w:val="20"/>
          <w:szCs w:val="20"/>
        </w:rPr>
        <w:t xml:space="preserve">oorten </w:t>
      </w:r>
      <w:r w:rsidR="00356B71" w:rsidRPr="008132A9">
        <w:rPr>
          <w:rFonts w:ascii="Arial" w:eastAsia="Aptos" w:hAnsi="Arial" w:cs="Arial"/>
          <w:color w:val="000000" w:themeColor="text1"/>
          <w:sz w:val="20"/>
          <w:szCs w:val="20"/>
        </w:rPr>
        <w:t xml:space="preserve">zijn niet </w:t>
      </w:r>
      <w:r w:rsidR="5D4DDDA0" w:rsidRPr="008132A9">
        <w:rPr>
          <w:rFonts w:ascii="Arial" w:eastAsia="Aptos" w:hAnsi="Arial" w:cs="Arial"/>
          <w:color w:val="000000" w:themeColor="text1"/>
          <w:sz w:val="20"/>
          <w:szCs w:val="20"/>
        </w:rPr>
        <w:t xml:space="preserve">gebonden aan vaste voortplantingsplaatsen maar </w:t>
      </w:r>
      <w:r w:rsidR="001D20AF" w:rsidRPr="008132A9">
        <w:rPr>
          <w:rFonts w:ascii="Arial" w:eastAsia="Aptos" w:hAnsi="Arial" w:cs="Arial"/>
          <w:color w:val="000000" w:themeColor="text1"/>
          <w:sz w:val="20"/>
          <w:szCs w:val="20"/>
        </w:rPr>
        <w:t xml:space="preserve">vestigen </w:t>
      </w:r>
      <w:r w:rsidR="5D4DDDA0" w:rsidRPr="008132A9">
        <w:rPr>
          <w:rFonts w:ascii="Arial" w:eastAsia="Aptos" w:hAnsi="Arial" w:cs="Arial"/>
          <w:color w:val="000000" w:themeColor="text1"/>
          <w:sz w:val="20"/>
          <w:szCs w:val="20"/>
        </w:rPr>
        <w:t xml:space="preserve">zich jaarlijks op een andere plek. Hoewel dit de inventarisatie op soortniveau mogelijk bemoeilijk kan wel </w:t>
      </w:r>
      <w:r w:rsidR="001D20AF" w:rsidRPr="008132A9">
        <w:rPr>
          <w:rFonts w:ascii="Arial" w:eastAsia="Aptos" w:hAnsi="Arial" w:cs="Arial"/>
          <w:color w:val="000000" w:themeColor="text1"/>
          <w:sz w:val="20"/>
          <w:szCs w:val="20"/>
        </w:rPr>
        <w:t>gefocust</w:t>
      </w:r>
      <w:r w:rsidR="5D4DDDA0" w:rsidRPr="008132A9">
        <w:rPr>
          <w:rFonts w:ascii="Arial" w:eastAsia="Aptos" w:hAnsi="Arial" w:cs="Arial"/>
          <w:color w:val="000000" w:themeColor="text1"/>
          <w:sz w:val="20"/>
          <w:szCs w:val="20"/>
        </w:rPr>
        <w:t xml:space="preserve"> worden op habitatinventarisaties. De</w:t>
      </w:r>
      <w:r w:rsidR="001D20AF" w:rsidRPr="008132A9">
        <w:rPr>
          <w:rFonts w:ascii="Arial" w:eastAsia="Aptos" w:hAnsi="Arial" w:cs="Arial"/>
          <w:color w:val="000000" w:themeColor="text1"/>
          <w:sz w:val="20"/>
          <w:szCs w:val="20"/>
        </w:rPr>
        <w:t xml:space="preserve"> hiervoor bedoelde</w:t>
      </w:r>
      <w:r w:rsidR="5D4DDDA0" w:rsidRPr="008132A9">
        <w:rPr>
          <w:rFonts w:ascii="Arial" w:eastAsia="Aptos" w:hAnsi="Arial" w:cs="Arial"/>
          <w:color w:val="000000" w:themeColor="text1"/>
          <w:sz w:val="20"/>
          <w:szCs w:val="20"/>
        </w:rPr>
        <w:t xml:space="preserve"> soorten zijn ook niet eenvoudig te compenseren waardoor aanwijzing van soortenherstelzones noodzakelijk zijn. </w:t>
      </w:r>
    </w:p>
    <w:p w14:paraId="4A14DE6C" w14:textId="631563C7" w:rsidR="00FC4632" w:rsidRPr="008132A9" w:rsidRDefault="00FC4632" w:rsidP="00FC4632">
      <w:pPr>
        <w:pStyle w:val="Lijstalinea"/>
        <w:numPr>
          <w:ilvl w:val="0"/>
          <w:numId w:val="15"/>
        </w:numPr>
        <w:spacing w:line="240" w:lineRule="auto"/>
        <w:ind w:left="851"/>
        <w:rPr>
          <w:rFonts w:ascii="Arial" w:eastAsia="Aptos" w:hAnsi="Arial" w:cs="Arial"/>
          <w:color w:val="000000" w:themeColor="text1"/>
          <w:sz w:val="20"/>
          <w:szCs w:val="20"/>
        </w:rPr>
      </w:pPr>
      <w:r w:rsidRPr="00880CF5">
        <w:rPr>
          <w:rFonts w:ascii="Arial" w:eastAsia="Aptos" w:hAnsi="Arial" w:cs="Arial"/>
          <w:color w:val="000000" w:themeColor="text1"/>
          <w:sz w:val="20"/>
          <w:szCs w:val="20"/>
        </w:rPr>
        <w:t xml:space="preserve">De waterspitsmuis, noordse woelmuis en gestreepte waterroofkever worden ook genoemd. </w:t>
      </w:r>
    </w:p>
    <w:p w14:paraId="14015EDA" w14:textId="77777777" w:rsidR="00880CF5" w:rsidRDefault="5D4DDDA0" w:rsidP="00880CF5">
      <w:pPr>
        <w:pStyle w:val="Lijstalinea"/>
        <w:numPr>
          <w:ilvl w:val="0"/>
          <w:numId w:val="15"/>
        </w:numPr>
        <w:spacing w:line="240" w:lineRule="auto"/>
        <w:ind w:left="851"/>
        <w:rPr>
          <w:rFonts w:ascii="Arial" w:eastAsia="Aptos" w:hAnsi="Arial" w:cs="Arial"/>
          <w:color w:val="000000" w:themeColor="text1"/>
          <w:sz w:val="20"/>
          <w:szCs w:val="20"/>
        </w:rPr>
      </w:pPr>
      <w:r w:rsidRPr="00880CF5">
        <w:rPr>
          <w:rFonts w:ascii="Arial" w:eastAsia="Aptos" w:hAnsi="Arial" w:cs="Arial"/>
          <w:color w:val="000000" w:themeColor="text1"/>
          <w:sz w:val="20"/>
          <w:szCs w:val="20"/>
        </w:rPr>
        <w:t xml:space="preserve">Eventueel kunnen soorten zoals de </w:t>
      </w:r>
      <w:r w:rsidRPr="00880CF5">
        <w:rPr>
          <w:rFonts w:ascii="Arial" w:eastAsia="Aptos" w:hAnsi="Arial" w:cs="Arial"/>
          <w:sz w:val="20"/>
          <w:szCs w:val="20"/>
        </w:rPr>
        <w:t>kamsalamander</w:t>
      </w:r>
      <w:r w:rsidRPr="00880CF5">
        <w:rPr>
          <w:rFonts w:ascii="Arial" w:eastAsia="Aptos" w:hAnsi="Arial" w:cs="Arial"/>
          <w:color w:val="000000" w:themeColor="text1"/>
          <w:sz w:val="20"/>
          <w:szCs w:val="20"/>
        </w:rPr>
        <w:t xml:space="preserve"> en </w:t>
      </w:r>
      <w:r w:rsidRPr="00880CF5">
        <w:rPr>
          <w:rFonts w:ascii="Arial" w:eastAsia="Aptos" w:hAnsi="Arial" w:cs="Arial"/>
          <w:sz w:val="20"/>
          <w:szCs w:val="20"/>
        </w:rPr>
        <w:t xml:space="preserve">rivierdonderpad </w:t>
      </w:r>
      <w:r w:rsidRPr="00880CF5">
        <w:rPr>
          <w:rFonts w:ascii="Arial" w:eastAsia="Aptos" w:hAnsi="Arial" w:cs="Arial"/>
          <w:color w:val="000000" w:themeColor="text1"/>
          <w:sz w:val="20"/>
          <w:szCs w:val="20"/>
        </w:rPr>
        <w:t xml:space="preserve">ook worden meegenomen afhankelijk van de relevantie voor de desbetreffende locatie. </w:t>
      </w:r>
    </w:p>
    <w:p w14:paraId="130849E3" w14:textId="77777777" w:rsidR="00880CF5" w:rsidRDefault="5D4DDDA0" w:rsidP="00880CF5">
      <w:pPr>
        <w:pStyle w:val="Lijstalinea"/>
        <w:numPr>
          <w:ilvl w:val="0"/>
          <w:numId w:val="15"/>
        </w:numPr>
        <w:spacing w:line="240" w:lineRule="auto"/>
        <w:ind w:left="851"/>
        <w:rPr>
          <w:rFonts w:ascii="Arial" w:eastAsia="Aptos" w:hAnsi="Arial" w:cs="Arial"/>
          <w:color w:val="000000" w:themeColor="text1"/>
          <w:sz w:val="20"/>
          <w:szCs w:val="20"/>
        </w:rPr>
      </w:pPr>
      <w:r w:rsidRPr="00880CF5">
        <w:rPr>
          <w:rFonts w:ascii="Arial" w:eastAsia="Aptos" w:hAnsi="Arial" w:cs="Arial"/>
          <w:color w:val="000000" w:themeColor="text1"/>
          <w:sz w:val="20"/>
          <w:szCs w:val="20"/>
        </w:rPr>
        <w:t>De ervaring leert</w:t>
      </w:r>
      <w:r w:rsidR="001D20AF" w:rsidRPr="00880CF5">
        <w:rPr>
          <w:rFonts w:ascii="Arial" w:eastAsia="Aptos" w:hAnsi="Arial" w:cs="Arial"/>
          <w:color w:val="000000" w:themeColor="text1"/>
          <w:sz w:val="20"/>
          <w:szCs w:val="20"/>
        </w:rPr>
        <w:t>, zo wordt gesteld,</w:t>
      </w:r>
      <w:r w:rsidRPr="00880CF5">
        <w:rPr>
          <w:rFonts w:ascii="Arial" w:eastAsia="Aptos" w:hAnsi="Arial" w:cs="Arial"/>
          <w:color w:val="000000" w:themeColor="text1"/>
          <w:sz w:val="20"/>
          <w:szCs w:val="20"/>
        </w:rPr>
        <w:t xml:space="preserve"> dat er vaak veel aandacht is voor de ecologische component, maar dat de kant van de gebruiker (initiatiefnemer/ontwikkelaar) onderbelicht wordt. Als onderzoek </w:t>
      </w:r>
      <w:r w:rsidR="7E74A6F2" w:rsidRPr="00880CF5">
        <w:rPr>
          <w:rFonts w:ascii="Arial" w:eastAsia="Aptos" w:hAnsi="Arial" w:cs="Arial"/>
          <w:color w:val="000000" w:themeColor="text1"/>
          <w:sz w:val="20"/>
          <w:szCs w:val="20"/>
        </w:rPr>
        <w:t>door</w:t>
      </w:r>
      <w:r w:rsidRPr="00880CF5">
        <w:rPr>
          <w:rFonts w:ascii="Arial" w:eastAsia="Aptos" w:hAnsi="Arial" w:cs="Arial"/>
          <w:color w:val="000000" w:themeColor="text1"/>
          <w:sz w:val="20"/>
          <w:szCs w:val="20"/>
        </w:rPr>
        <w:t xml:space="preserve"> drones toegestaan wordt dan kunnen </w:t>
      </w:r>
      <w:r w:rsidRPr="00880CF5">
        <w:rPr>
          <w:rFonts w:ascii="Arial" w:eastAsia="Aptos" w:hAnsi="Arial" w:cs="Arial"/>
          <w:sz w:val="20"/>
          <w:szCs w:val="20"/>
        </w:rPr>
        <w:t>weidevogels</w:t>
      </w:r>
      <w:r w:rsidRPr="00880CF5">
        <w:rPr>
          <w:rFonts w:ascii="Arial" w:eastAsia="Aptos" w:hAnsi="Arial" w:cs="Arial"/>
          <w:color w:val="000000" w:themeColor="text1"/>
          <w:sz w:val="20"/>
          <w:szCs w:val="20"/>
        </w:rPr>
        <w:t xml:space="preserve"> eventueel ook meegenomen worden. </w:t>
      </w:r>
    </w:p>
    <w:p w14:paraId="73B938B1" w14:textId="77777777" w:rsidR="00880CF5" w:rsidRDefault="5D4DDDA0" w:rsidP="00880CF5">
      <w:pPr>
        <w:pStyle w:val="Lijstalinea"/>
        <w:numPr>
          <w:ilvl w:val="0"/>
          <w:numId w:val="15"/>
        </w:numPr>
        <w:spacing w:line="240" w:lineRule="auto"/>
        <w:ind w:left="851"/>
        <w:rPr>
          <w:rFonts w:ascii="Arial" w:eastAsia="Aptos" w:hAnsi="Arial" w:cs="Arial"/>
          <w:color w:val="000000" w:themeColor="text1"/>
          <w:sz w:val="20"/>
          <w:szCs w:val="20"/>
        </w:rPr>
      </w:pPr>
      <w:r w:rsidRPr="00880CF5">
        <w:rPr>
          <w:rFonts w:ascii="Arial" w:eastAsia="Aptos" w:hAnsi="Arial" w:cs="Arial"/>
          <w:color w:val="000000" w:themeColor="text1"/>
          <w:sz w:val="20"/>
          <w:szCs w:val="20"/>
        </w:rPr>
        <w:t xml:space="preserve">De steenuil zou qua onderzoek gecombineerd kunnen worden met het onderzoek naar koorgeluid van de rugstreeppad. </w:t>
      </w:r>
    </w:p>
    <w:p w14:paraId="56FC50B3" w14:textId="400750F2" w:rsidR="00A218D0" w:rsidRDefault="5D4DDDA0" w:rsidP="00880CF5">
      <w:pPr>
        <w:pStyle w:val="Lijstalinea"/>
        <w:numPr>
          <w:ilvl w:val="0"/>
          <w:numId w:val="15"/>
        </w:numPr>
        <w:spacing w:line="240" w:lineRule="auto"/>
        <w:ind w:left="851"/>
        <w:rPr>
          <w:rFonts w:ascii="Arial" w:eastAsia="Aptos" w:hAnsi="Arial" w:cs="Arial"/>
          <w:color w:val="000000" w:themeColor="text1"/>
          <w:sz w:val="20"/>
          <w:szCs w:val="20"/>
        </w:rPr>
      </w:pPr>
      <w:r w:rsidRPr="00880CF5">
        <w:rPr>
          <w:rFonts w:ascii="Arial" w:eastAsia="Aptos" w:hAnsi="Arial" w:cs="Arial"/>
          <w:color w:val="000000" w:themeColor="text1"/>
          <w:sz w:val="20"/>
          <w:szCs w:val="20"/>
        </w:rPr>
        <w:lastRenderedPageBreak/>
        <w:t xml:space="preserve">Ook de </w:t>
      </w:r>
      <w:r w:rsidRPr="00880CF5">
        <w:rPr>
          <w:rFonts w:ascii="Arial" w:eastAsia="Aptos" w:hAnsi="Arial" w:cs="Arial"/>
          <w:sz w:val="20"/>
          <w:szCs w:val="20"/>
        </w:rPr>
        <w:t xml:space="preserve">levendbarende hagedis </w:t>
      </w:r>
      <w:r w:rsidRPr="00880CF5">
        <w:rPr>
          <w:rFonts w:ascii="Arial" w:eastAsia="Aptos" w:hAnsi="Arial" w:cs="Arial"/>
          <w:color w:val="000000" w:themeColor="text1"/>
          <w:sz w:val="20"/>
          <w:szCs w:val="20"/>
        </w:rPr>
        <w:t>zou met het onderzoek voor zandhagedis en hazelworm meegenomen kunnen worden.</w:t>
      </w:r>
    </w:p>
    <w:p w14:paraId="35285A72" w14:textId="77777777" w:rsidR="00880CF5" w:rsidRPr="00880CF5" w:rsidRDefault="00880CF5" w:rsidP="00880CF5">
      <w:pPr>
        <w:pStyle w:val="Geenafstand"/>
        <w:rPr>
          <w:rFonts w:ascii="Arial" w:hAnsi="Arial" w:cs="Arial"/>
          <w:sz w:val="20"/>
          <w:szCs w:val="20"/>
        </w:rPr>
      </w:pPr>
    </w:p>
    <w:p w14:paraId="609C96CC" w14:textId="541420DA" w:rsidR="001D20AF" w:rsidRPr="00880CF5" w:rsidRDefault="001D20AF" w:rsidP="00880CF5">
      <w:pPr>
        <w:pStyle w:val="Lijstalinea"/>
        <w:numPr>
          <w:ilvl w:val="0"/>
          <w:numId w:val="13"/>
        </w:numPr>
        <w:spacing w:after="0" w:line="240" w:lineRule="auto"/>
        <w:ind w:left="426"/>
        <w:rPr>
          <w:rFonts w:ascii="Arial" w:eastAsia="Times New Roman" w:hAnsi="Arial" w:cs="Arial"/>
          <w:i/>
          <w:iCs/>
          <w:sz w:val="20"/>
          <w:szCs w:val="20"/>
          <w:lang w:eastAsia="nl-NL"/>
        </w:rPr>
      </w:pPr>
      <w:r w:rsidRPr="00880CF5">
        <w:rPr>
          <w:rFonts w:ascii="Arial" w:eastAsia="Times New Roman" w:hAnsi="Arial" w:cs="Arial"/>
          <w:i/>
          <w:iCs/>
          <w:sz w:val="20"/>
          <w:szCs w:val="20"/>
          <w:lang w:eastAsia="nl-NL"/>
        </w:rPr>
        <w:t>Uitgaande van uw antwoorden op voorgaande twee vragen, met welke kosten dient Opdrachtgever volgens u rekening te houden? Benoem hierbij de kostencomponenten, de aard van de kosten (eenmalig of terugkerend met bepaalde frequentie) en een indicatie van de hoogte van de kosten (in euro’s inclusief btw), zowel per component als voor het totaal.</w:t>
      </w:r>
    </w:p>
    <w:p w14:paraId="06CFA3B4" w14:textId="77777777" w:rsidR="00880CF5" w:rsidRPr="00880CF5" w:rsidRDefault="00880CF5" w:rsidP="00880CF5">
      <w:pPr>
        <w:pStyle w:val="Geenafstand"/>
        <w:rPr>
          <w:rFonts w:ascii="Arial" w:hAnsi="Arial" w:cs="Arial"/>
          <w:sz w:val="20"/>
          <w:szCs w:val="20"/>
        </w:rPr>
      </w:pPr>
    </w:p>
    <w:p w14:paraId="4645AAEA" w14:textId="094DC01C" w:rsidR="00A218D0" w:rsidRPr="00703DD3" w:rsidRDefault="5D4DDDA0"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Veel bureaus geven aan geen inschatting te kunnen geven omdat dit van bepaalde factoren afhankelijk is die nog niet bepaald zijn en er te weinig tijd is geweest om dit te kunnen doen. </w:t>
      </w:r>
      <w:r w:rsidR="002B5C35" w:rsidRPr="00703DD3">
        <w:rPr>
          <w:rFonts w:ascii="Arial" w:eastAsia="Aptos" w:hAnsi="Arial" w:cs="Arial"/>
          <w:color w:val="000000" w:themeColor="text1"/>
          <w:sz w:val="20"/>
          <w:szCs w:val="20"/>
        </w:rPr>
        <w:t>Zo</w:t>
      </w:r>
      <w:r w:rsidRPr="00703DD3">
        <w:rPr>
          <w:rFonts w:ascii="Arial" w:eastAsia="Aptos" w:hAnsi="Arial" w:cs="Arial"/>
          <w:color w:val="000000" w:themeColor="text1"/>
          <w:sz w:val="20"/>
          <w:szCs w:val="20"/>
        </w:rPr>
        <w:t xml:space="preserve"> is nog niet bekend welke soorten, op welke wijze en op welke locaties moeten worden geïnventariseerd. </w:t>
      </w:r>
      <w:r w:rsidR="33DB2AC6" w:rsidRPr="00703DD3">
        <w:rPr>
          <w:rFonts w:ascii="Arial" w:eastAsia="Aptos" w:hAnsi="Arial" w:cs="Arial"/>
          <w:color w:val="000000" w:themeColor="text1"/>
          <w:sz w:val="20"/>
          <w:szCs w:val="20"/>
        </w:rPr>
        <w:t>Er wordt aange</w:t>
      </w:r>
      <w:r w:rsidR="002B5C35" w:rsidRPr="00703DD3">
        <w:rPr>
          <w:rFonts w:ascii="Arial" w:eastAsia="Aptos" w:hAnsi="Arial" w:cs="Arial"/>
          <w:color w:val="000000" w:themeColor="text1"/>
          <w:sz w:val="20"/>
          <w:szCs w:val="20"/>
        </w:rPr>
        <w:t>raden</w:t>
      </w:r>
      <w:r w:rsidR="33DB2AC6" w:rsidRPr="00703DD3">
        <w:rPr>
          <w:rFonts w:ascii="Arial" w:eastAsia="Aptos" w:hAnsi="Arial" w:cs="Arial"/>
          <w:color w:val="000000" w:themeColor="text1"/>
          <w:sz w:val="20"/>
          <w:szCs w:val="20"/>
        </w:rPr>
        <w:t xml:space="preserve"> </w:t>
      </w:r>
      <w:r w:rsidRPr="00703DD3">
        <w:rPr>
          <w:rFonts w:ascii="Arial" w:eastAsia="Aptos" w:hAnsi="Arial" w:cs="Arial"/>
          <w:color w:val="000000" w:themeColor="text1"/>
          <w:sz w:val="20"/>
          <w:szCs w:val="20"/>
        </w:rPr>
        <w:t>dat er ruimte moet zijn voor het opvoeren van uren op nacalculatie niveau omdat anders het risico te groot is.</w:t>
      </w:r>
    </w:p>
    <w:p w14:paraId="0675A310" w14:textId="3434DF4E" w:rsidR="00A218D0" w:rsidRPr="00880CF5" w:rsidRDefault="5D4DDDA0" w:rsidP="00880CF5">
      <w:pPr>
        <w:pStyle w:val="Lijstalinea"/>
        <w:numPr>
          <w:ilvl w:val="0"/>
          <w:numId w:val="13"/>
        </w:numPr>
        <w:spacing w:line="240" w:lineRule="auto"/>
        <w:ind w:left="426"/>
        <w:rPr>
          <w:rFonts w:ascii="Arial" w:eastAsia="Aptos" w:hAnsi="Arial" w:cs="Arial"/>
          <w:i/>
          <w:iCs/>
          <w:color w:val="000000" w:themeColor="text1"/>
          <w:sz w:val="20"/>
          <w:szCs w:val="20"/>
        </w:rPr>
      </w:pPr>
      <w:r w:rsidRPr="00880CF5">
        <w:rPr>
          <w:rFonts w:ascii="Arial" w:eastAsia="Aptos" w:hAnsi="Arial" w:cs="Arial"/>
          <w:i/>
          <w:iCs/>
          <w:color w:val="000000" w:themeColor="text1"/>
          <w:sz w:val="20"/>
          <w:szCs w:val="20"/>
        </w:rPr>
        <w:t>Welke instrumenten zijn er vanuit de provincie naar de opdrachtnemer de kwaliteit van dienstverlening en/of de hoogte van de kosten positief te beïnvloeden?</w:t>
      </w:r>
    </w:p>
    <w:p w14:paraId="7227516E" w14:textId="50DDEF37" w:rsidR="002B5C35" w:rsidRDefault="002B5C35"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Er worden een aantal zaken genoemd, waaronder:</w:t>
      </w:r>
    </w:p>
    <w:p w14:paraId="6E75F702" w14:textId="4AE812E2" w:rsidR="00A218D0" w:rsidRPr="00880CF5" w:rsidRDefault="00880CF5" w:rsidP="00F64749">
      <w:pPr>
        <w:pStyle w:val="Geenafstand"/>
        <w:numPr>
          <w:ilvl w:val="0"/>
          <w:numId w:val="16"/>
        </w:numPr>
        <w:ind w:left="851"/>
        <w:rPr>
          <w:rFonts w:ascii="Arial" w:hAnsi="Arial" w:cs="Arial"/>
          <w:sz w:val="20"/>
          <w:szCs w:val="20"/>
        </w:rPr>
      </w:pPr>
      <w:r>
        <w:rPr>
          <w:rFonts w:ascii="Arial" w:hAnsi="Arial" w:cs="Arial"/>
          <w:sz w:val="20"/>
          <w:szCs w:val="20"/>
        </w:rPr>
        <w:t>d</w:t>
      </w:r>
      <w:r w:rsidR="5D4DDDA0" w:rsidRPr="00880CF5">
        <w:rPr>
          <w:rFonts w:ascii="Arial" w:hAnsi="Arial" w:cs="Arial"/>
          <w:sz w:val="20"/>
          <w:szCs w:val="20"/>
        </w:rPr>
        <w:t>ata beschikbaar stellen</w:t>
      </w:r>
      <w:r>
        <w:rPr>
          <w:rFonts w:ascii="Arial" w:hAnsi="Arial" w:cs="Arial"/>
          <w:sz w:val="20"/>
          <w:szCs w:val="20"/>
        </w:rPr>
        <w:t>;</w:t>
      </w:r>
    </w:p>
    <w:p w14:paraId="7BA3800C" w14:textId="44294AEF" w:rsidR="00A218D0" w:rsidRPr="00880CF5" w:rsidRDefault="00880CF5" w:rsidP="00F64749">
      <w:pPr>
        <w:pStyle w:val="Geenafstand"/>
        <w:numPr>
          <w:ilvl w:val="0"/>
          <w:numId w:val="16"/>
        </w:numPr>
        <w:ind w:left="851"/>
        <w:rPr>
          <w:rFonts w:ascii="Arial" w:hAnsi="Arial" w:cs="Arial"/>
          <w:sz w:val="20"/>
          <w:szCs w:val="20"/>
        </w:rPr>
      </w:pPr>
      <w:r>
        <w:rPr>
          <w:rFonts w:ascii="Arial" w:hAnsi="Arial" w:cs="Arial"/>
          <w:sz w:val="20"/>
          <w:szCs w:val="20"/>
        </w:rPr>
        <w:t>to</w:t>
      </w:r>
      <w:r w:rsidR="5D4DDDA0" w:rsidRPr="00880CF5">
        <w:rPr>
          <w:rFonts w:ascii="Arial" w:hAnsi="Arial" w:cs="Arial"/>
          <w:sz w:val="20"/>
          <w:szCs w:val="20"/>
        </w:rPr>
        <w:t>egang van gronden verzorgen, omgevingsmanager beschikbaar stellen</w:t>
      </w:r>
      <w:r>
        <w:rPr>
          <w:rFonts w:ascii="Arial" w:hAnsi="Arial" w:cs="Arial"/>
          <w:sz w:val="20"/>
          <w:szCs w:val="20"/>
        </w:rPr>
        <w:t>;</w:t>
      </w:r>
    </w:p>
    <w:p w14:paraId="6B4FD485" w14:textId="7F2C7CB3" w:rsidR="00A218D0" w:rsidRPr="00880CF5" w:rsidRDefault="00880CF5" w:rsidP="00F64749">
      <w:pPr>
        <w:pStyle w:val="Geenafstand"/>
        <w:numPr>
          <w:ilvl w:val="0"/>
          <w:numId w:val="16"/>
        </w:numPr>
        <w:ind w:left="851"/>
        <w:rPr>
          <w:rFonts w:ascii="Arial" w:hAnsi="Arial" w:cs="Arial"/>
          <w:sz w:val="20"/>
          <w:szCs w:val="20"/>
        </w:rPr>
      </w:pPr>
      <w:r>
        <w:rPr>
          <w:rFonts w:ascii="Arial" w:hAnsi="Arial" w:cs="Arial"/>
          <w:sz w:val="20"/>
          <w:szCs w:val="20"/>
        </w:rPr>
        <w:t>p</w:t>
      </w:r>
      <w:r w:rsidR="5D4DDDA0" w:rsidRPr="00880CF5">
        <w:rPr>
          <w:rFonts w:ascii="Arial" w:hAnsi="Arial" w:cs="Arial"/>
          <w:sz w:val="20"/>
          <w:szCs w:val="20"/>
        </w:rPr>
        <w:t>lannen voor natuurherstel en natuurontwikkeling koppelen aan deze opdracht</w:t>
      </w:r>
      <w:r>
        <w:rPr>
          <w:rFonts w:ascii="Arial" w:hAnsi="Arial" w:cs="Arial"/>
          <w:sz w:val="20"/>
          <w:szCs w:val="20"/>
        </w:rPr>
        <w:t>;</w:t>
      </w:r>
    </w:p>
    <w:p w14:paraId="017DF2B6" w14:textId="68B8E2F9" w:rsidR="00A218D0" w:rsidRPr="00880CF5" w:rsidRDefault="00880CF5" w:rsidP="00F64749">
      <w:pPr>
        <w:pStyle w:val="Geenafstand"/>
        <w:numPr>
          <w:ilvl w:val="0"/>
          <w:numId w:val="16"/>
        </w:numPr>
        <w:ind w:left="851"/>
        <w:rPr>
          <w:rFonts w:ascii="Arial" w:hAnsi="Arial" w:cs="Arial"/>
          <w:sz w:val="20"/>
          <w:szCs w:val="20"/>
        </w:rPr>
      </w:pPr>
      <w:r>
        <w:rPr>
          <w:rFonts w:ascii="Arial" w:hAnsi="Arial" w:cs="Arial"/>
          <w:sz w:val="20"/>
          <w:szCs w:val="20"/>
        </w:rPr>
        <w:t>e</w:t>
      </w:r>
      <w:r w:rsidR="5D4DDDA0" w:rsidRPr="00880CF5">
        <w:rPr>
          <w:rFonts w:ascii="Arial" w:hAnsi="Arial" w:cs="Arial"/>
          <w:sz w:val="20"/>
          <w:szCs w:val="20"/>
        </w:rPr>
        <w:t xml:space="preserve">cologische </w:t>
      </w:r>
      <w:proofErr w:type="spellStart"/>
      <w:r w:rsidR="5D4DDDA0" w:rsidRPr="00880CF5">
        <w:rPr>
          <w:rFonts w:ascii="Arial" w:hAnsi="Arial" w:cs="Arial"/>
          <w:sz w:val="20"/>
          <w:szCs w:val="20"/>
        </w:rPr>
        <w:t>sparringspartner</w:t>
      </w:r>
      <w:proofErr w:type="spellEnd"/>
      <w:r>
        <w:rPr>
          <w:rFonts w:ascii="Arial" w:hAnsi="Arial" w:cs="Arial"/>
          <w:sz w:val="20"/>
          <w:szCs w:val="20"/>
        </w:rPr>
        <w:t>;</w:t>
      </w:r>
    </w:p>
    <w:p w14:paraId="5DF129D8" w14:textId="17E865B8" w:rsidR="00A218D0" w:rsidRPr="00880CF5" w:rsidRDefault="5D4DDDA0" w:rsidP="00F64749">
      <w:pPr>
        <w:pStyle w:val="Geenafstand"/>
        <w:numPr>
          <w:ilvl w:val="0"/>
          <w:numId w:val="16"/>
        </w:numPr>
        <w:ind w:left="851"/>
        <w:rPr>
          <w:rFonts w:ascii="Arial" w:hAnsi="Arial" w:cs="Arial"/>
          <w:sz w:val="20"/>
          <w:szCs w:val="20"/>
        </w:rPr>
      </w:pPr>
      <w:r w:rsidRPr="00880CF5">
        <w:rPr>
          <w:rFonts w:ascii="Arial" w:hAnsi="Arial" w:cs="Arial"/>
          <w:sz w:val="20"/>
          <w:szCs w:val="20"/>
        </w:rPr>
        <w:t xml:space="preserve">meetnetten van </w:t>
      </w:r>
      <w:proofErr w:type="spellStart"/>
      <w:r w:rsidRPr="00880CF5">
        <w:rPr>
          <w:rFonts w:ascii="Arial" w:hAnsi="Arial" w:cs="Arial"/>
          <w:sz w:val="20"/>
          <w:szCs w:val="20"/>
        </w:rPr>
        <w:t>Ravon</w:t>
      </w:r>
      <w:proofErr w:type="spellEnd"/>
      <w:r w:rsidRPr="00880CF5">
        <w:rPr>
          <w:rFonts w:ascii="Arial" w:hAnsi="Arial" w:cs="Arial"/>
          <w:sz w:val="20"/>
          <w:szCs w:val="20"/>
        </w:rPr>
        <w:t>, Sovon, Vlinderstichting uitbreiden binnen de te ontwikkelen natuurcompensatiegebieden</w:t>
      </w:r>
      <w:r w:rsidR="00880CF5">
        <w:rPr>
          <w:rFonts w:ascii="Arial" w:hAnsi="Arial" w:cs="Arial"/>
          <w:sz w:val="20"/>
          <w:szCs w:val="20"/>
        </w:rPr>
        <w:t>;</w:t>
      </w:r>
    </w:p>
    <w:p w14:paraId="535F39DB" w14:textId="4992EF9A" w:rsidR="00A218D0" w:rsidRPr="00880CF5" w:rsidRDefault="00880CF5" w:rsidP="00F64749">
      <w:pPr>
        <w:pStyle w:val="Geenafstand"/>
        <w:numPr>
          <w:ilvl w:val="0"/>
          <w:numId w:val="18"/>
        </w:numPr>
        <w:ind w:left="851"/>
        <w:rPr>
          <w:rFonts w:ascii="Arial" w:hAnsi="Arial" w:cs="Arial"/>
          <w:sz w:val="20"/>
          <w:szCs w:val="20"/>
        </w:rPr>
      </w:pPr>
      <w:r>
        <w:rPr>
          <w:rFonts w:ascii="Arial" w:hAnsi="Arial" w:cs="Arial"/>
          <w:sz w:val="20"/>
          <w:szCs w:val="20"/>
        </w:rPr>
        <w:t>i</w:t>
      </w:r>
      <w:r w:rsidR="5D4DDDA0" w:rsidRPr="00880CF5">
        <w:rPr>
          <w:rFonts w:ascii="Arial" w:hAnsi="Arial" w:cs="Arial"/>
          <w:sz w:val="20"/>
          <w:szCs w:val="20"/>
        </w:rPr>
        <w:t>ntern een team of kartrekker hebben</w:t>
      </w:r>
      <w:r>
        <w:rPr>
          <w:rFonts w:ascii="Arial" w:hAnsi="Arial" w:cs="Arial"/>
          <w:sz w:val="20"/>
          <w:szCs w:val="20"/>
        </w:rPr>
        <w:t>;</w:t>
      </w:r>
    </w:p>
    <w:p w14:paraId="40E9BABE" w14:textId="24FEC3C9" w:rsidR="00A218D0" w:rsidRPr="00880CF5" w:rsidRDefault="00880CF5" w:rsidP="00F64749">
      <w:pPr>
        <w:pStyle w:val="Geenafstand"/>
        <w:numPr>
          <w:ilvl w:val="0"/>
          <w:numId w:val="18"/>
        </w:numPr>
        <w:ind w:left="851"/>
        <w:rPr>
          <w:rFonts w:ascii="Arial" w:hAnsi="Arial" w:cs="Arial"/>
          <w:sz w:val="20"/>
          <w:szCs w:val="20"/>
        </w:rPr>
      </w:pPr>
      <w:r>
        <w:rPr>
          <w:rFonts w:ascii="Arial" w:hAnsi="Arial" w:cs="Arial"/>
          <w:sz w:val="20"/>
          <w:szCs w:val="20"/>
        </w:rPr>
        <w:t>o</w:t>
      </w:r>
      <w:r w:rsidR="5D4DDDA0" w:rsidRPr="00880CF5">
        <w:rPr>
          <w:rFonts w:ascii="Arial" w:hAnsi="Arial" w:cs="Arial"/>
          <w:sz w:val="20"/>
          <w:szCs w:val="20"/>
        </w:rPr>
        <w:t>nderzoekinspanning en scope vooraf afstemmen en ook met soortenorganisaties</w:t>
      </w:r>
      <w:r w:rsidR="002B5C35" w:rsidRPr="00880CF5">
        <w:rPr>
          <w:rFonts w:ascii="Arial" w:hAnsi="Arial" w:cs="Arial"/>
          <w:sz w:val="20"/>
          <w:szCs w:val="20"/>
        </w:rPr>
        <w:t xml:space="preserve"> afstemmen</w:t>
      </w:r>
      <w:r w:rsidR="5D4DDDA0" w:rsidRPr="00880CF5">
        <w:rPr>
          <w:rFonts w:ascii="Arial" w:hAnsi="Arial" w:cs="Arial"/>
          <w:sz w:val="20"/>
          <w:szCs w:val="20"/>
        </w:rPr>
        <w:t xml:space="preserve"> wat haalbaar en minimaal noodzakelijk is</w:t>
      </w:r>
      <w:r>
        <w:rPr>
          <w:rFonts w:ascii="Arial" w:hAnsi="Arial" w:cs="Arial"/>
          <w:sz w:val="20"/>
          <w:szCs w:val="20"/>
        </w:rPr>
        <w:t>;</w:t>
      </w:r>
    </w:p>
    <w:p w14:paraId="236A4F45" w14:textId="5CA9AB84" w:rsidR="00A218D0" w:rsidRPr="00880CF5" w:rsidRDefault="00880CF5" w:rsidP="00F64749">
      <w:pPr>
        <w:pStyle w:val="Geenafstand"/>
        <w:numPr>
          <w:ilvl w:val="0"/>
          <w:numId w:val="18"/>
        </w:numPr>
        <w:ind w:left="851"/>
        <w:rPr>
          <w:rFonts w:ascii="Arial" w:hAnsi="Arial" w:cs="Arial"/>
          <w:sz w:val="20"/>
          <w:szCs w:val="20"/>
        </w:rPr>
      </w:pPr>
      <w:r>
        <w:rPr>
          <w:rFonts w:ascii="Arial" w:hAnsi="Arial" w:cs="Arial"/>
          <w:sz w:val="20"/>
          <w:szCs w:val="20"/>
        </w:rPr>
        <w:t>k</w:t>
      </w:r>
      <w:r w:rsidR="5D4DDDA0" w:rsidRPr="00880CF5">
        <w:rPr>
          <w:rFonts w:ascii="Arial" w:hAnsi="Arial" w:cs="Arial"/>
          <w:sz w:val="20"/>
          <w:szCs w:val="20"/>
        </w:rPr>
        <w:t>waliteitskaders en toetsmomenten gedurende project</w:t>
      </w:r>
      <w:r w:rsidR="002B5C35" w:rsidRPr="00880CF5">
        <w:rPr>
          <w:rFonts w:ascii="Arial" w:hAnsi="Arial" w:cs="Arial"/>
          <w:sz w:val="20"/>
          <w:szCs w:val="20"/>
        </w:rPr>
        <w:t xml:space="preserve"> benoemen</w:t>
      </w:r>
      <w:r>
        <w:rPr>
          <w:rFonts w:ascii="Arial" w:hAnsi="Arial" w:cs="Arial"/>
          <w:sz w:val="20"/>
          <w:szCs w:val="20"/>
        </w:rPr>
        <w:t>;</w:t>
      </w:r>
    </w:p>
    <w:p w14:paraId="3ED545D7" w14:textId="5D88E7BE" w:rsidR="00A218D0" w:rsidRPr="00880CF5" w:rsidRDefault="00880CF5" w:rsidP="00F64749">
      <w:pPr>
        <w:pStyle w:val="Geenafstand"/>
        <w:numPr>
          <w:ilvl w:val="0"/>
          <w:numId w:val="18"/>
        </w:numPr>
        <w:ind w:left="851"/>
        <w:rPr>
          <w:rFonts w:ascii="Arial" w:hAnsi="Arial" w:cs="Arial"/>
          <w:sz w:val="20"/>
          <w:szCs w:val="20"/>
        </w:rPr>
      </w:pPr>
      <w:r>
        <w:rPr>
          <w:rFonts w:ascii="Arial" w:hAnsi="Arial" w:cs="Arial"/>
          <w:sz w:val="20"/>
          <w:szCs w:val="20"/>
        </w:rPr>
        <w:t>m</w:t>
      </w:r>
      <w:r w:rsidR="5D4DDDA0" w:rsidRPr="00880CF5">
        <w:rPr>
          <w:rFonts w:ascii="Arial" w:hAnsi="Arial" w:cs="Arial"/>
          <w:sz w:val="20"/>
          <w:szCs w:val="20"/>
        </w:rPr>
        <w:t>ogelijk maken van samenwerkingen</w:t>
      </w:r>
      <w:r>
        <w:rPr>
          <w:rFonts w:ascii="Arial" w:hAnsi="Arial" w:cs="Arial"/>
          <w:sz w:val="20"/>
          <w:szCs w:val="20"/>
        </w:rPr>
        <w:t>.</w:t>
      </w:r>
    </w:p>
    <w:p w14:paraId="100739A5" w14:textId="77777777" w:rsidR="00880CF5" w:rsidRPr="00880CF5" w:rsidRDefault="00880CF5" w:rsidP="00880CF5">
      <w:pPr>
        <w:pStyle w:val="Geenafstand"/>
        <w:rPr>
          <w:rFonts w:ascii="Arial" w:hAnsi="Arial" w:cs="Arial"/>
          <w:sz w:val="20"/>
          <w:szCs w:val="20"/>
        </w:rPr>
      </w:pPr>
    </w:p>
    <w:p w14:paraId="3DDFA7F8" w14:textId="56BF8600" w:rsidR="00A218D0" w:rsidRPr="00880CF5" w:rsidRDefault="002B5C35" w:rsidP="00880CF5">
      <w:pPr>
        <w:pStyle w:val="Lijstalinea"/>
        <w:numPr>
          <w:ilvl w:val="0"/>
          <w:numId w:val="13"/>
        </w:numPr>
        <w:spacing w:line="240" w:lineRule="auto"/>
        <w:ind w:left="426"/>
        <w:rPr>
          <w:rFonts w:ascii="Arial" w:eastAsia="Aptos" w:hAnsi="Arial" w:cs="Arial"/>
          <w:i/>
          <w:iCs/>
          <w:color w:val="000000" w:themeColor="text1"/>
          <w:sz w:val="20"/>
          <w:szCs w:val="20"/>
        </w:rPr>
      </w:pPr>
      <w:r w:rsidRPr="00880CF5">
        <w:rPr>
          <w:rFonts w:ascii="Arial" w:eastAsia="Aptos" w:hAnsi="Arial" w:cs="Arial"/>
          <w:i/>
          <w:iCs/>
          <w:color w:val="000000" w:themeColor="text1"/>
          <w:sz w:val="20"/>
          <w:szCs w:val="20"/>
        </w:rPr>
        <w:t>Hoe kijkt u aan tegen het voornemen om met twee pilotgebieden te werken? Welke voorwaarden stelt dat aan de projectopzet? Hoe kunnen we de fasering het beste aanpakken om de aanpak zo voorspoedig mogelijk te laten verlopen?</w:t>
      </w:r>
    </w:p>
    <w:p w14:paraId="61514CF3" w14:textId="77777777" w:rsidR="002B5C35" w:rsidRPr="00703DD3" w:rsidRDefault="002B5C35"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Hiervoor werden een aantal tips/adviezen/randvoorwaarden benoemd. Deze komen over het algemeen neer op:</w:t>
      </w:r>
    </w:p>
    <w:p w14:paraId="719A670E" w14:textId="77777777" w:rsidR="002B5C35" w:rsidRPr="00703DD3" w:rsidRDefault="5D4DDDA0"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Maak het pilotgebied niet te groot om ervan te kunnen leren en mee te nemen naar het volgende gebied. </w:t>
      </w:r>
    </w:p>
    <w:p w14:paraId="33B89D6D" w14:textId="77777777" w:rsidR="002B5C35" w:rsidRPr="00703DD3" w:rsidRDefault="5D4DDDA0"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Maak een voorselectie van gebieden waar ook compensatie dichtbij te vinden is. Voorkeur voor twee gebieden met verschillende kenmerken en soortendiversiteit. </w:t>
      </w:r>
    </w:p>
    <w:p w14:paraId="144DDD2A" w14:textId="77777777" w:rsidR="002B5C35" w:rsidRPr="00703DD3" w:rsidRDefault="5D4DDDA0"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Het is een kans om de methodiek te testen en optimaliseren en processen voor vergunningverlening en saldering te stroomlijnen. </w:t>
      </w:r>
    </w:p>
    <w:p w14:paraId="5BD358CB" w14:textId="51D93187" w:rsidR="00A218D0" w:rsidRPr="00703DD3" w:rsidRDefault="5D4DDDA0" w:rsidP="00880CF5">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Een aantal adviesbureaus adviseert om de resultaten van het pilotgebied af te wachten voordat verder wordt gegaan met de resterende gebieden. Ook kan eraan gedacht worden om voor nu in de pilotfase alleen uit te gaan van een nulmeting met een aangepaste onderzoeksmethodiek waarmee weer verder kan worden gewerkt.</w:t>
      </w:r>
    </w:p>
    <w:p w14:paraId="7D25BB35" w14:textId="55FDA786" w:rsidR="00A218D0" w:rsidRPr="00F64749" w:rsidRDefault="002B5C35" w:rsidP="00880CF5">
      <w:pPr>
        <w:pStyle w:val="Lijstalinea"/>
        <w:numPr>
          <w:ilvl w:val="0"/>
          <w:numId w:val="13"/>
        </w:numPr>
        <w:spacing w:line="240" w:lineRule="auto"/>
        <w:ind w:left="426"/>
        <w:rPr>
          <w:rFonts w:ascii="Arial" w:eastAsia="Aptos" w:hAnsi="Arial" w:cs="Arial"/>
          <w:i/>
          <w:iCs/>
          <w:color w:val="000000" w:themeColor="text1"/>
          <w:sz w:val="20"/>
          <w:szCs w:val="20"/>
        </w:rPr>
      </w:pPr>
      <w:r w:rsidRPr="00F64749">
        <w:rPr>
          <w:rFonts w:ascii="Arial" w:eastAsia="Times New Roman" w:hAnsi="Arial" w:cs="Arial"/>
          <w:i/>
          <w:iCs/>
          <w:sz w:val="20"/>
          <w:szCs w:val="20"/>
          <w:lang w:eastAsia="nl-NL"/>
        </w:rPr>
        <w:t>Wat is volgens u een reële doorlooptijd voor de implementatie van de ‘gebiedsgerichte aanpak soorten landelijk gebied (vanaf verstrekking opdracht aan Opdrachtnemer tot en met oplevering van de eindrapportage?</w:t>
      </w:r>
    </w:p>
    <w:p w14:paraId="7AA418C2" w14:textId="3B9CCD24" w:rsidR="002B5C35" w:rsidRDefault="002B5C35"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Hier is sprake van uiteenlopende visies, zo zijn genoemd:</w:t>
      </w:r>
    </w:p>
    <w:p w14:paraId="6217F583" w14:textId="3500A715" w:rsidR="00A218D0" w:rsidRPr="00F64749" w:rsidRDefault="5D4DDDA0" w:rsidP="00F64749">
      <w:pPr>
        <w:pStyle w:val="Geenafstand"/>
        <w:numPr>
          <w:ilvl w:val="0"/>
          <w:numId w:val="21"/>
        </w:numPr>
        <w:ind w:left="851"/>
        <w:rPr>
          <w:rFonts w:ascii="Arial" w:hAnsi="Arial" w:cs="Arial"/>
          <w:sz w:val="20"/>
          <w:szCs w:val="20"/>
        </w:rPr>
      </w:pPr>
      <w:r w:rsidRPr="00F64749">
        <w:rPr>
          <w:rFonts w:ascii="Arial" w:hAnsi="Arial" w:cs="Arial"/>
          <w:sz w:val="20"/>
          <w:szCs w:val="20"/>
        </w:rPr>
        <w:t>2026 gebruiken voor bureauonderzoek en onderzoeksmethodiek, 2027 oplevering resultaten pilotgebied</w:t>
      </w:r>
      <w:r w:rsidR="00F64749" w:rsidRPr="00F64749">
        <w:rPr>
          <w:rFonts w:ascii="Arial" w:hAnsi="Arial" w:cs="Arial"/>
          <w:sz w:val="20"/>
          <w:szCs w:val="20"/>
        </w:rPr>
        <w:t>;</w:t>
      </w:r>
    </w:p>
    <w:p w14:paraId="1EEB5328" w14:textId="5A5B2951" w:rsidR="00A218D0" w:rsidRPr="00F64749" w:rsidRDefault="00F64749" w:rsidP="00F64749">
      <w:pPr>
        <w:pStyle w:val="Geenafstand"/>
        <w:numPr>
          <w:ilvl w:val="0"/>
          <w:numId w:val="20"/>
        </w:numPr>
        <w:ind w:left="851"/>
        <w:rPr>
          <w:rFonts w:ascii="Arial" w:hAnsi="Arial" w:cs="Arial"/>
          <w:sz w:val="20"/>
          <w:szCs w:val="20"/>
        </w:rPr>
      </w:pPr>
      <w:r w:rsidRPr="00F64749">
        <w:rPr>
          <w:rFonts w:ascii="Arial" w:hAnsi="Arial" w:cs="Arial"/>
          <w:sz w:val="20"/>
          <w:szCs w:val="20"/>
        </w:rPr>
        <w:t>o</w:t>
      </w:r>
      <w:r w:rsidR="5D4DDDA0" w:rsidRPr="00F64749">
        <w:rPr>
          <w:rFonts w:ascii="Arial" w:hAnsi="Arial" w:cs="Arial"/>
          <w:sz w:val="20"/>
          <w:szCs w:val="20"/>
        </w:rPr>
        <w:t>nderzoek in eerste 2 jaar, totaal 4 jaar</w:t>
      </w:r>
      <w:r w:rsidR="002B5C35" w:rsidRPr="00F64749">
        <w:rPr>
          <w:rFonts w:ascii="Arial" w:hAnsi="Arial" w:cs="Arial"/>
          <w:sz w:val="20"/>
          <w:szCs w:val="20"/>
        </w:rPr>
        <w:t xml:space="preserve"> maar ook </w:t>
      </w:r>
      <w:r w:rsidR="5D4DDDA0" w:rsidRPr="00F64749">
        <w:rPr>
          <w:rFonts w:ascii="Arial" w:hAnsi="Arial" w:cs="Arial"/>
          <w:sz w:val="20"/>
          <w:szCs w:val="20"/>
        </w:rPr>
        <w:t>eerst twee jaar onderzoek en daarna een jaar voor de rest van de werkzaamheden</w:t>
      </w:r>
    </w:p>
    <w:p w14:paraId="496024F8" w14:textId="7F15566C" w:rsidR="00A218D0" w:rsidRPr="00F64749" w:rsidRDefault="00F64749" w:rsidP="00F64749">
      <w:pPr>
        <w:pStyle w:val="Geenafstand"/>
        <w:numPr>
          <w:ilvl w:val="0"/>
          <w:numId w:val="19"/>
        </w:numPr>
        <w:ind w:left="851"/>
        <w:rPr>
          <w:rFonts w:ascii="Arial" w:hAnsi="Arial" w:cs="Arial"/>
          <w:sz w:val="20"/>
          <w:szCs w:val="20"/>
        </w:rPr>
      </w:pPr>
      <w:r w:rsidRPr="00F64749">
        <w:rPr>
          <w:rFonts w:ascii="Arial" w:hAnsi="Arial" w:cs="Arial"/>
          <w:sz w:val="20"/>
          <w:szCs w:val="20"/>
        </w:rPr>
        <w:lastRenderedPageBreak/>
        <w:t>c</w:t>
      </w:r>
      <w:r w:rsidR="5D4DDDA0" w:rsidRPr="00F64749">
        <w:rPr>
          <w:rFonts w:ascii="Arial" w:hAnsi="Arial" w:cs="Arial"/>
          <w:sz w:val="20"/>
          <w:szCs w:val="20"/>
        </w:rPr>
        <w:t>onservatie</w:t>
      </w:r>
      <w:r w:rsidR="002B5C35" w:rsidRPr="00F64749">
        <w:rPr>
          <w:rFonts w:ascii="Arial" w:hAnsi="Arial" w:cs="Arial"/>
          <w:sz w:val="20"/>
          <w:szCs w:val="20"/>
        </w:rPr>
        <w:t>ve invalshoek</w:t>
      </w:r>
      <w:r w:rsidR="5D4DDDA0" w:rsidRPr="00F64749">
        <w:rPr>
          <w:rFonts w:ascii="Arial" w:hAnsi="Arial" w:cs="Arial"/>
          <w:sz w:val="20"/>
          <w:szCs w:val="20"/>
        </w:rPr>
        <w:t>: 5 jaar</w:t>
      </w:r>
      <w:r w:rsidR="002B5C35" w:rsidRPr="00F64749">
        <w:rPr>
          <w:rFonts w:ascii="Arial" w:hAnsi="Arial" w:cs="Arial"/>
          <w:sz w:val="20"/>
          <w:szCs w:val="20"/>
        </w:rPr>
        <w:t xml:space="preserve"> doorlooptijd</w:t>
      </w:r>
    </w:p>
    <w:p w14:paraId="5794AD7D" w14:textId="77777777" w:rsidR="00F64749" w:rsidRPr="00F64749" w:rsidRDefault="00F64749" w:rsidP="00F64749">
      <w:pPr>
        <w:pStyle w:val="Geenafstand"/>
        <w:rPr>
          <w:rFonts w:ascii="Arial" w:hAnsi="Arial" w:cs="Arial"/>
          <w:sz w:val="20"/>
          <w:szCs w:val="20"/>
        </w:rPr>
      </w:pPr>
    </w:p>
    <w:p w14:paraId="536A0990" w14:textId="1F9A4432" w:rsidR="00A218D0" w:rsidRPr="00F64749" w:rsidRDefault="002B5C35" w:rsidP="00F64749">
      <w:pPr>
        <w:pStyle w:val="Lijstalinea"/>
        <w:numPr>
          <w:ilvl w:val="0"/>
          <w:numId w:val="13"/>
        </w:numPr>
        <w:spacing w:line="240" w:lineRule="auto"/>
        <w:ind w:left="426"/>
        <w:rPr>
          <w:rFonts w:ascii="Arial" w:eastAsia="Aptos" w:hAnsi="Arial" w:cs="Arial"/>
          <w:i/>
          <w:iCs/>
          <w:color w:val="000000" w:themeColor="text1"/>
          <w:sz w:val="20"/>
          <w:szCs w:val="20"/>
        </w:rPr>
      </w:pPr>
      <w:r w:rsidRPr="00F64749">
        <w:rPr>
          <w:rFonts w:ascii="Arial" w:eastAsia="Times New Roman" w:hAnsi="Arial" w:cs="Arial"/>
          <w:i/>
          <w:iCs/>
          <w:sz w:val="20"/>
          <w:szCs w:val="20"/>
          <w:lang w:eastAsia="nl-NL"/>
        </w:rPr>
        <w:t>Met welke inzet (mensuren) denkt u dit te kunnen realiseren?</w:t>
      </w:r>
    </w:p>
    <w:p w14:paraId="6837BBF2" w14:textId="20FBED77" w:rsidR="00A218D0" w:rsidRPr="00703DD3" w:rsidRDefault="5D4DDDA0"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Veel bureaus kunnen hiervan geen inschatting geven. Uitgaande van 1 SMP verdeeld over 3 ontwikkellocaties van ca. 1000 hectare totaal </w:t>
      </w:r>
      <w:r w:rsidR="00842746" w:rsidRPr="00703DD3">
        <w:rPr>
          <w:rFonts w:ascii="Arial" w:eastAsia="Aptos" w:hAnsi="Arial" w:cs="Arial"/>
          <w:color w:val="000000" w:themeColor="text1"/>
          <w:sz w:val="20"/>
          <w:szCs w:val="20"/>
        </w:rPr>
        <w:t>wordt ingeschat dat daar ca. 4000 uren voor nodig zijn, e</w:t>
      </w:r>
      <w:r w:rsidRPr="00703DD3">
        <w:rPr>
          <w:rFonts w:ascii="Arial" w:eastAsia="Aptos" w:hAnsi="Arial" w:cs="Arial"/>
          <w:color w:val="000000" w:themeColor="text1"/>
          <w:sz w:val="20"/>
          <w:szCs w:val="20"/>
        </w:rPr>
        <w:t>xclusief omgevingsmanagement en het opstellen van inrichting- en beheerplannen van natuurcompensatiegebieden.</w:t>
      </w:r>
    </w:p>
    <w:p w14:paraId="0AB6E9A7" w14:textId="740A2E4C" w:rsidR="00A218D0" w:rsidRPr="00F64749" w:rsidRDefault="00842746" w:rsidP="00F64749">
      <w:pPr>
        <w:pStyle w:val="Lijstalinea"/>
        <w:numPr>
          <w:ilvl w:val="0"/>
          <w:numId w:val="13"/>
        </w:numPr>
        <w:spacing w:line="240" w:lineRule="auto"/>
        <w:ind w:left="426"/>
        <w:rPr>
          <w:rFonts w:ascii="Arial" w:eastAsia="Aptos" w:hAnsi="Arial" w:cs="Arial"/>
          <w:i/>
          <w:iCs/>
          <w:color w:val="000000" w:themeColor="text1"/>
          <w:sz w:val="20"/>
          <w:szCs w:val="20"/>
        </w:rPr>
      </w:pPr>
      <w:r w:rsidRPr="00F64749">
        <w:rPr>
          <w:rFonts w:ascii="Arial" w:eastAsia="Times New Roman" w:hAnsi="Arial" w:cs="Arial"/>
          <w:i/>
          <w:iCs/>
          <w:sz w:val="20"/>
          <w:szCs w:val="20"/>
          <w:lang w:eastAsia="nl-NL"/>
        </w:rPr>
        <w:t>Hoe borgt u informatiebeveiliging op het gebied van het beheer van applicaties die privacygevoelige informatie bevatten?</w:t>
      </w:r>
    </w:p>
    <w:p w14:paraId="7AB6BDF7" w14:textId="77777777" w:rsidR="00842746" w:rsidRPr="00703DD3" w:rsidRDefault="00842746"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De ontvangen reacties zien op maatregelen op diverse terreinen, zo zijn genoemd:</w:t>
      </w:r>
    </w:p>
    <w:p w14:paraId="36651BB2" w14:textId="77777777" w:rsidR="00F64749" w:rsidRDefault="5D4DDDA0"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2-factor-authentication, AVG, afgeschermde </w:t>
      </w:r>
      <w:proofErr w:type="spellStart"/>
      <w:r w:rsidRPr="00703DD3">
        <w:rPr>
          <w:rFonts w:ascii="Arial" w:eastAsia="Aptos" w:hAnsi="Arial" w:cs="Arial"/>
          <w:color w:val="000000" w:themeColor="text1"/>
          <w:sz w:val="20"/>
          <w:szCs w:val="20"/>
        </w:rPr>
        <w:t>cloudomgeving</w:t>
      </w:r>
      <w:proofErr w:type="spellEnd"/>
      <w:r w:rsidRPr="00703DD3">
        <w:rPr>
          <w:rFonts w:ascii="Arial" w:eastAsia="Aptos" w:hAnsi="Arial" w:cs="Arial"/>
          <w:color w:val="000000" w:themeColor="text1"/>
          <w:sz w:val="20"/>
          <w:szCs w:val="20"/>
        </w:rPr>
        <w:t xml:space="preserve">, versleutelde overdracht van gegevens, certificering voor informatiebeveiliging (ISO 27001), </w:t>
      </w:r>
      <w:proofErr w:type="spellStart"/>
      <w:r w:rsidRPr="00703DD3">
        <w:rPr>
          <w:rFonts w:ascii="Arial" w:eastAsia="Aptos" w:hAnsi="Arial" w:cs="Arial"/>
          <w:color w:val="000000" w:themeColor="text1"/>
          <w:sz w:val="20"/>
          <w:szCs w:val="20"/>
        </w:rPr>
        <w:t>rolgebaseerde</w:t>
      </w:r>
      <w:proofErr w:type="spellEnd"/>
      <w:r w:rsidRPr="00703DD3">
        <w:rPr>
          <w:rFonts w:ascii="Arial" w:eastAsia="Aptos" w:hAnsi="Arial" w:cs="Arial"/>
          <w:color w:val="000000" w:themeColor="text1"/>
          <w:sz w:val="20"/>
          <w:szCs w:val="20"/>
        </w:rPr>
        <w:t xml:space="preserve"> toegangscontrole, NDFF</w:t>
      </w:r>
      <w:r w:rsidRPr="00703DD3">
        <w:rPr>
          <w:rFonts w:ascii="Cambria Math" w:eastAsia="Aptos" w:hAnsi="Cambria Math" w:cs="Cambria Math"/>
          <w:color w:val="000000" w:themeColor="text1"/>
          <w:sz w:val="20"/>
          <w:szCs w:val="20"/>
        </w:rPr>
        <w:t>‑</w:t>
      </w:r>
      <w:r w:rsidRPr="00703DD3">
        <w:rPr>
          <w:rFonts w:ascii="Arial" w:eastAsia="Aptos" w:hAnsi="Arial" w:cs="Arial"/>
          <w:color w:val="000000" w:themeColor="text1"/>
          <w:sz w:val="20"/>
          <w:szCs w:val="20"/>
        </w:rPr>
        <w:t xml:space="preserve">conforme overdracht van locatiegegevens (gevoelige locaties geaggregeerd in openbare rapporten), periodieke audits. </w:t>
      </w:r>
    </w:p>
    <w:p w14:paraId="7367D00E" w14:textId="22AF33DB" w:rsidR="00A218D0" w:rsidRPr="00703DD3" w:rsidRDefault="00842746"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Het voorgaande naast het (indien nodig/opportuun) contractueel vastleggen van s</w:t>
      </w:r>
      <w:r w:rsidR="5D4DDDA0" w:rsidRPr="00703DD3">
        <w:rPr>
          <w:rFonts w:ascii="Arial" w:eastAsia="Aptos" w:hAnsi="Arial" w:cs="Arial"/>
          <w:color w:val="000000" w:themeColor="text1"/>
          <w:sz w:val="20"/>
          <w:szCs w:val="20"/>
        </w:rPr>
        <w:t>pecifieke beveiligingsmaatregelen.</w:t>
      </w:r>
    </w:p>
    <w:p w14:paraId="6241AB84" w14:textId="4D21849C" w:rsidR="00A218D0" w:rsidRPr="00703DD3" w:rsidRDefault="00A218D0" w:rsidP="00703DD3">
      <w:pPr>
        <w:spacing w:line="240" w:lineRule="auto"/>
        <w:rPr>
          <w:rFonts w:ascii="Arial" w:eastAsia="Aptos" w:hAnsi="Arial" w:cs="Arial"/>
          <w:color w:val="000000" w:themeColor="text1"/>
          <w:sz w:val="20"/>
          <w:szCs w:val="20"/>
        </w:rPr>
      </w:pPr>
    </w:p>
    <w:p w14:paraId="2C291766" w14:textId="4302DC76" w:rsidR="00A218D0" w:rsidRPr="00703DD3" w:rsidRDefault="5D4DDDA0" w:rsidP="00703DD3">
      <w:pPr>
        <w:spacing w:line="240" w:lineRule="auto"/>
        <w:rPr>
          <w:rFonts w:ascii="Arial" w:eastAsia="Aptos" w:hAnsi="Arial" w:cs="Arial"/>
          <w:color w:val="000000" w:themeColor="text1"/>
          <w:sz w:val="20"/>
          <w:szCs w:val="20"/>
        </w:rPr>
      </w:pPr>
      <w:r w:rsidRPr="00703DD3">
        <w:rPr>
          <w:rFonts w:ascii="Arial" w:eastAsia="Aptos" w:hAnsi="Arial" w:cs="Arial"/>
          <w:b/>
          <w:bCs/>
          <w:color w:val="000000" w:themeColor="text1"/>
          <w:sz w:val="20"/>
          <w:szCs w:val="20"/>
        </w:rPr>
        <w:t>Markt</w:t>
      </w:r>
    </w:p>
    <w:p w14:paraId="0F0E3C4F" w14:textId="11D938DF" w:rsidR="00A218D0" w:rsidRPr="00F64749" w:rsidRDefault="00842746" w:rsidP="00F64749">
      <w:pPr>
        <w:pStyle w:val="Lijstalinea"/>
        <w:numPr>
          <w:ilvl w:val="0"/>
          <w:numId w:val="13"/>
        </w:numPr>
        <w:spacing w:line="240" w:lineRule="auto"/>
        <w:ind w:left="426"/>
        <w:rPr>
          <w:rFonts w:ascii="Arial" w:eastAsia="Aptos" w:hAnsi="Arial" w:cs="Arial"/>
          <w:i/>
          <w:iCs/>
          <w:color w:val="000000" w:themeColor="text1"/>
          <w:sz w:val="20"/>
          <w:szCs w:val="20"/>
        </w:rPr>
      </w:pPr>
      <w:r w:rsidRPr="00F64749">
        <w:rPr>
          <w:rFonts w:ascii="Arial" w:eastAsia="Times New Roman" w:hAnsi="Arial" w:cs="Arial"/>
          <w:i/>
          <w:iCs/>
          <w:sz w:val="20"/>
          <w:szCs w:val="20"/>
          <w:lang w:eastAsia="nl-NL"/>
        </w:rPr>
        <w:t>Welke ontwikkelingen in de markt ziet u ten aanzien van de aangeboden oplossingen op het gebied van het beheer van datakwaliteit? Wat vindt u hiervan?</w:t>
      </w:r>
    </w:p>
    <w:p w14:paraId="7285C92F" w14:textId="2160778A" w:rsidR="00842746" w:rsidRPr="00703DD3" w:rsidRDefault="00842746"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Op deze vraag zijn reacties gegeven die zien op ontwikkelingen maar ook andere zaken raken. Zo zijn genoemd:</w:t>
      </w:r>
    </w:p>
    <w:p w14:paraId="7AF4A737" w14:textId="77777777" w:rsidR="00F64749" w:rsidRDefault="5D4DDDA0"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Automatische validatie NDFF automatisering en AI voor beeldverwerking en geluidsverwerking</w:t>
      </w:r>
      <w:r w:rsidR="00842746" w:rsidRPr="00703DD3">
        <w:rPr>
          <w:rFonts w:ascii="Arial" w:eastAsia="Aptos" w:hAnsi="Arial" w:cs="Arial"/>
          <w:color w:val="000000" w:themeColor="text1"/>
          <w:sz w:val="20"/>
          <w:szCs w:val="20"/>
        </w:rPr>
        <w:t xml:space="preserve"> (waar kritisch tegenover wordt gestaan)</w:t>
      </w:r>
      <w:r w:rsidRPr="00703DD3">
        <w:rPr>
          <w:rFonts w:ascii="Arial" w:eastAsia="Aptos" w:hAnsi="Arial" w:cs="Arial"/>
          <w:color w:val="000000" w:themeColor="text1"/>
          <w:sz w:val="20"/>
          <w:szCs w:val="20"/>
        </w:rPr>
        <w:t xml:space="preserve">. </w:t>
      </w:r>
    </w:p>
    <w:p w14:paraId="3E3ECEC7" w14:textId="208A769A" w:rsidR="00842746" w:rsidRPr="00703DD3" w:rsidRDefault="5D4DDDA0"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Stabiel invoersysteem, directe upload naar NDFF. </w:t>
      </w:r>
    </w:p>
    <w:p w14:paraId="52762BDE" w14:textId="5AFD309D" w:rsidR="00A218D0" w:rsidRPr="00703DD3" w:rsidRDefault="00842746"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Gebruikmaken van een SMP</w:t>
      </w:r>
      <w:r w:rsidR="5D4DDDA0" w:rsidRPr="00703DD3">
        <w:rPr>
          <w:rFonts w:ascii="Arial" w:eastAsia="Aptos" w:hAnsi="Arial" w:cs="Arial"/>
          <w:color w:val="000000" w:themeColor="text1"/>
          <w:sz w:val="20"/>
          <w:szCs w:val="20"/>
        </w:rPr>
        <w:t xml:space="preserve"> applicatie combineert verspreidingsdata met voorgenomen ingrepen en geeft aan welke maatregelen toegepast moeten worden bij een bepaalde ingreep op een bepaalde locatie (afhankelijk van de (mogelijke) aanwezigheid van soortfunctiecombinaties op die locatie). De applicatie houdt </w:t>
      </w:r>
      <w:r w:rsidR="7A3C4A9A" w:rsidRPr="00703DD3">
        <w:rPr>
          <w:rFonts w:ascii="Arial" w:eastAsia="Aptos" w:hAnsi="Arial" w:cs="Arial"/>
          <w:color w:val="000000" w:themeColor="text1"/>
          <w:sz w:val="20"/>
          <w:szCs w:val="20"/>
        </w:rPr>
        <w:t xml:space="preserve">ook </w:t>
      </w:r>
      <w:r w:rsidR="5D4DDDA0" w:rsidRPr="00703DD3">
        <w:rPr>
          <w:rFonts w:ascii="Arial" w:eastAsia="Aptos" w:hAnsi="Arial" w:cs="Arial"/>
          <w:color w:val="000000" w:themeColor="text1"/>
          <w:sz w:val="20"/>
          <w:szCs w:val="20"/>
        </w:rPr>
        <w:t>een salderingsboekhouding bij. Of een dergelijke applicatie ook toepasbaar is op een groter, landelijk, areaal is onbekend, maar lijkt het onderzoeken waard.</w:t>
      </w:r>
    </w:p>
    <w:p w14:paraId="4DA3DB71" w14:textId="2BCB5C9B" w:rsidR="00A218D0" w:rsidRPr="00F64749" w:rsidRDefault="00842746" w:rsidP="00F64749">
      <w:pPr>
        <w:pStyle w:val="Lijstalinea"/>
        <w:numPr>
          <w:ilvl w:val="0"/>
          <w:numId w:val="13"/>
        </w:numPr>
        <w:spacing w:line="240" w:lineRule="auto"/>
        <w:ind w:left="426"/>
        <w:rPr>
          <w:rFonts w:ascii="Arial" w:eastAsia="Aptos" w:hAnsi="Arial" w:cs="Arial"/>
          <w:i/>
          <w:iCs/>
          <w:color w:val="000000" w:themeColor="text1"/>
          <w:sz w:val="20"/>
          <w:szCs w:val="20"/>
        </w:rPr>
      </w:pPr>
      <w:r w:rsidRPr="00F64749">
        <w:rPr>
          <w:rFonts w:ascii="Arial" w:eastAsia="Times New Roman" w:hAnsi="Arial" w:cs="Arial"/>
          <w:i/>
          <w:iCs/>
          <w:sz w:val="20"/>
          <w:szCs w:val="20"/>
          <w:lang w:eastAsia="nl-NL"/>
        </w:rPr>
        <w:t>Op welke punten onderscheidt een kwalitatief (zeer) goede dienstverlener zich volgens u van een minder goede dienstverlener op het gebied van het onderhoud van datakwaliteit? Vindt u dat deze punten in de praktijk vaak doorslaggevend zijn bij het winnen/verliezen van opdrachten of zijn dat juist andere aspecten, zoals bijvoorbeeld de prijs?</w:t>
      </w:r>
    </w:p>
    <w:p w14:paraId="1FC547C3" w14:textId="018B42DB" w:rsidR="00842746" w:rsidRPr="00703DD3" w:rsidRDefault="00842746"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Hier zijn diverse reacties op gegeven. De provincie Utrecht wil benadrukken dat het hier om meningen/reacties van </w:t>
      </w:r>
      <w:r w:rsidR="00B07A5B" w:rsidRPr="00703DD3">
        <w:rPr>
          <w:rFonts w:ascii="Arial" w:eastAsia="Aptos" w:hAnsi="Arial" w:cs="Arial"/>
          <w:color w:val="000000" w:themeColor="text1"/>
          <w:sz w:val="20"/>
          <w:szCs w:val="20"/>
        </w:rPr>
        <w:t>gegadigden gaat en niet een weergave zijn van de mening/visie van de provincie Utrecht.</w:t>
      </w:r>
    </w:p>
    <w:p w14:paraId="458E8966" w14:textId="21803088" w:rsidR="00A218D0" w:rsidRPr="00703DD3" w:rsidRDefault="00B07A5B"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Zo wordt vermeld dat m</w:t>
      </w:r>
      <w:r w:rsidR="5D4DDDA0" w:rsidRPr="00703DD3">
        <w:rPr>
          <w:rFonts w:ascii="Arial" w:eastAsia="Aptos" w:hAnsi="Arial" w:cs="Arial"/>
          <w:color w:val="000000" w:themeColor="text1"/>
          <w:sz w:val="20"/>
          <w:szCs w:val="20"/>
        </w:rPr>
        <w:t xml:space="preserve">inder goede dienstverleners </w:t>
      </w:r>
      <w:r w:rsidRPr="00703DD3">
        <w:rPr>
          <w:rFonts w:ascii="Arial" w:eastAsia="Aptos" w:hAnsi="Arial" w:cs="Arial"/>
          <w:color w:val="000000" w:themeColor="text1"/>
          <w:sz w:val="20"/>
          <w:szCs w:val="20"/>
        </w:rPr>
        <w:t xml:space="preserve">vaak </w:t>
      </w:r>
      <w:r w:rsidR="5D4DDDA0" w:rsidRPr="00703DD3">
        <w:rPr>
          <w:rFonts w:ascii="Arial" w:eastAsia="Aptos" w:hAnsi="Arial" w:cs="Arial"/>
          <w:color w:val="000000" w:themeColor="text1"/>
          <w:sz w:val="20"/>
          <w:szCs w:val="20"/>
        </w:rPr>
        <w:t xml:space="preserve">werken met verouderde of niet-gestandaardiseerde methoden (zoals papieren kaarten of losse notities), wat leidt tot onnauwkeurigheden en lagere databetrouwbaarheid. </w:t>
      </w:r>
      <w:r w:rsidRPr="00703DD3">
        <w:rPr>
          <w:rFonts w:ascii="Arial" w:eastAsia="Aptos" w:hAnsi="Arial" w:cs="Arial"/>
          <w:color w:val="000000" w:themeColor="text1"/>
          <w:sz w:val="20"/>
          <w:szCs w:val="20"/>
        </w:rPr>
        <w:t>Verder is aangegeven dat h</w:t>
      </w:r>
      <w:r w:rsidR="5D4DDDA0" w:rsidRPr="00703DD3">
        <w:rPr>
          <w:rFonts w:ascii="Arial" w:eastAsia="Aptos" w:hAnsi="Arial" w:cs="Arial"/>
          <w:color w:val="000000" w:themeColor="text1"/>
          <w:sz w:val="20"/>
          <w:szCs w:val="20"/>
        </w:rPr>
        <w:t>oewel deze kwaliteitsaspecten inhoudelijk zeer belangrijk zijn, zij in marktprocessen niet altijd doorslaggevend</w:t>
      </w:r>
      <w:r w:rsidRPr="00703DD3">
        <w:rPr>
          <w:rFonts w:ascii="Arial" w:eastAsia="Aptos" w:hAnsi="Arial" w:cs="Arial"/>
          <w:color w:val="000000" w:themeColor="text1"/>
          <w:sz w:val="20"/>
          <w:szCs w:val="20"/>
        </w:rPr>
        <w:t xml:space="preserve"> zijn</w:t>
      </w:r>
      <w:r w:rsidR="5D4DDDA0" w:rsidRPr="00703DD3">
        <w:rPr>
          <w:rFonts w:ascii="Arial" w:eastAsia="Aptos" w:hAnsi="Arial" w:cs="Arial"/>
          <w:color w:val="000000" w:themeColor="text1"/>
          <w:sz w:val="20"/>
          <w:szCs w:val="20"/>
        </w:rPr>
        <w:t>; in veel trajecten blijft prijs een bepalende factor, tenzij datakwaliteit expliciet wordt meegewogen. In de praktijk vormt hoogwaardige dataverwerking echter wél een essentiële randvoorwaarde voor juridische houdbaarheid, efficiëntie in uitvoering en het voorkomen van herstel- of vertragingskosten, waardoor partijen met sterke datakwaliteitsprocessen uiteindelijk meer waarde leveren</w:t>
      </w:r>
      <w:r w:rsidRPr="00703DD3">
        <w:rPr>
          <w:rFonts w:ascii="Arial" w:eastAsia="Aptos" w:hAnsi="Arial" w:cs="Arial"/>
          <w:color w:val="000000" w:themeColor="text1"/>
          <w:sz w:val="20"/>
          <w:szCs w:val="20"/>
        </w:rPr>
        <w:t>, zo wordt in enkele reacties benoemd,</w:t>
      </w:r>
    </w:p>
    <w:p w14:paraId="607D91A5" w14:textId="24819082" w:rsidR="00A218D0" w:rsidRPr="00F64749" w:rsidRDefault="00B07A5B" w:rsidP="00F64749">
      <w:pPr>
        <w:pStyle w:val="Lijstalinea"/>
        <w:numPr>
          <w:ilvl w:val="0"/>
          <w:numId w:val="13"/>
        </w:numPr>
        <w:spacing w:line="240" w:lineRule="auto"/>
        <w:ind w:left="426"/>
        <w:rPr>
          <w:rFonts w:ascii="Arial" w:eastAsia="Aptos" w:hAnsi="Arial" w:cs="Arial"/>
          <w:i/>
          <w:iCs/>
          <w:color w:val="000000" w:themeColor="text1"/>
          <w:sz w:val="20"/>
          <w:szCs w:val="20"/>
        </w:rPr>
      </w:pPr>
      <w:r w:rsidRPr="00F64749">
        <w:rPr>
          <w:rFonts w:ascii="Arial" w:eastAsia="Times New Roman" w:hAnsi="Arial" w:cs="Arial"/>
          <w:i/>
          <w:iCs/>
          <w:sz w:val="20"/>
          <w:szCs w:val="20"/>
          <w:lang w:eastAsia="nl-NL"/>
        </w:rPr>
        <w:lastRenderedPageBreak/>
        <w:t>Op basis van welke argumenten zou Opdrachtgever juist voor uw organisatie (moeten/kunnen) kiezen? Met andere woorden, op welke onderdelen onderscheidt u zich van uw branchegenoten?</w:t>
      </w:r>
    </w:p>
    <w:p w14:paraId="4868FE49" w14:textId="5BC7C4A6" w:rsidR="00A218D0" w:rsidRPr="00703DD3" w:rsidRDefault="00B07A5B"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Hier zijn diverse aspecten benoemd. Om commerciële/concurrentiegevoelige redenen, is besloten daaromtrent in dit verslag geen nadere informatie te verstrekken</w:t>
      </w:r>
      <w:r w:rsidR="00F64749">
        <w:rPr>
          <w:rFonts w:ascii="Arial" w:eastAsia="Aptos" w:hAnsi="Arial" w:cs="Arial"/>
          <w:color w:val="000000" w:themeColor="text1"/>
          <w:sz w:val="20"/>
          <w:szCs w:val="20"/>
        </w:rPr>
        <w:t>. Dit</w:t>
      </w:r>
      <w:r w:rsidRPr="00703DD3">
        <w:rPr>
          <w:rFonts w:ascii="Arial" w:eastAsia="Aptos" w:hAnsi="Arial" w:cs="Arial"/>
          <w:color w:val="000000" w:themeColor="text1"/>
          <w:sz w:val="20"/>
          <w:szCs w:val="20"/>
        </w:rPr>
        <w:t xml:space="preserve"> om de ano</w:t>
      </w:r>
      <w:r w:rsidR="00703DD3" w:rsidRPr="00703DD3">
        <w:rPr>
          <w:rFonts w:ascii="Arial" w:eastAsia="Aptos" w:hAnsi="Arial" w:cs="Arial"/>
          <w:color w:val="000000" w:themeColor="text1"/>
          <w:sz w:val="20"/>
          <w:szCs w:val="20"/>
        </w:rPr>
        <w:t>nimiteit van gegadigden en hun belangen te beschermen</w:t>
      </w:r>
      <w:r w:rsidRPr="00703DD3">
        <w:rPr>
          <w:rFonts w:ascii="Arial" w:eastAsia="Aptos" w:hAnsi="Arial" w:cs="Arial"/>
          <w:color w:val="000000" w:themeColor="text1"/>
          <w:sz w:val="20"/>
          <w:szCs w:val="20"/>
        </w:rPr>
        <w:t>.</w:t>
      </w:r>
    </w:p>
    <w:p w14:paraId="5CEFFB9C" w14:textId="36C8B731" w:rsidR="00A218D0" w:rsidRPr="00F64749" w:rsidRDefault="00B07A5B" w:rsidP="00F64749">
      <w:pPr>
        <w:pStyle w:val="Lijstalinea"/>
        <w:numPr>
          <w:ilvl w:val="0"/>
          <w:numId w:val="13"/>
        </w:numPr>
        <w:spacing w:line="240" w:lineRule="auto"/>
        <w:ind w:left="426"/>
        <w:rPr>
          <w:rFonts w:ascii="Arial" w:eastAsia="Aptos" w:hAnsi="Arial" w:cs="Arial"/>
          <w:i/>
          <w:iCs/>
          <w:color w:val="000000" w:themeColor="text1"/>
          <w:sz w:val="20"/>
          <w:szCs w:val="20"/>
        </w:rPr>
      </w:pPr>
      <w:r w:rsidRPr="00F64749">
        <w:rPr>
          <w:rFonts w:ascii="Arial" w:eastAsia="Times New Roman" w:hAnsi="Arial" w:cs="Arial"/>
          <w:i/>
          <w:iCs/>
          <w:sz w:val="20"/>
          <w:szCs w:val="20"/>
          <w:lang w:eastAsia="nl-NL"/>
        </w:rPr>
        <w:t>Welke overige punten, die nog niet in deze RFI behandeld zijn, zijn volgens u van belang voor Opdrachtgever bij de voorbereiding van een aanbesteding voor de ‘gebiedsgerichte aanpak soorten landelijk gebied’?</w:t>
      </w:r>
    </w:p>
    <w:p w14:paraId="31C1C473" w14:textId="0B316879" w:rsidR="00703DD3" w:rsidRPr="00703DD3" w:rsidRDefault="00703DD3"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Hier zijn</w:t>
      </w:r>
      <w:r w:rsidR="00880CF5">
        <w:rPr>
          <w:rFonts w:ascii="Arial" w:eastAsia="Aptos" w:hAnsi="Arial" w:cs="Arial"/>
          <w:color w:val="000000" w:themeColor="text1"/>
          <w:sz w:val="20"/>
          <w:szCs w:val="20"/>
        </w:rPr>
        <w:t xml:space="preserve"> door gegadigden</w:t>
      </w:r>
      <w:r w:rsidRPr="00703DD3">
        <w:rPr>
          <w:rFonts w:ascii="Arial" w:eastAsia="Aptos" w:hAnsi="Arial" w:cs="Arial"/>
          <w:color w:val="000000" w:themeColor="text1"/>
          <w:sz w:val="20"/>
          <w:szCs w:val="20"/>
        </w:rPr>
        <w:t xml:space="preserve"> eveneens een aantal zaken op papier gezet. </w:t>
      </w:r>
      <w:r w:rsidR="00880CF5">
        <w:rPr>
          <w:rFonts w:ascii="Arial" w:eastAsia="Aptos" w:hAnsi="Arial" w:cs="Arial"/>
          <w:color w:val="000000" w:themeColor="text1"/>
          <w:sz w:val="20"/>
          <w:szCs w:val="20"/>
        </w:rPr>
        <w:t>Z</w:t>
      </w:r>
      <w:r w:rsidRPr="00703DD3">
        <w:rPr>
          <w:rFonts w:ascii="Arial" w:eastAsia="Aptos" w:hAnsi="Arial" w:cs="Arial"/>
          <w:color w:val="000000" w:themeColor="text1"/>
          <w:sz w:val="20"/>
          <w:szCs w:val="20"/>
        </w:rPr>
        <w:t>aken die niet in eerdere vragen</w:t>
      </w:r>
      <w:r w:rsidR="00880CF5">
        <w:rPr>
          <w:rFonts w:ascii="Arial" w:eastAsia="Aptos" w:hAnsi="Arial" w:cs="Arial"/>
          <w:color w:val="000000" w:themeColor="text1"/>
          <w:sz w:val="20"/>
          <w:szCs w:val="20"/>
        </w:rPr>
        <w:t xml:space="preserve"> reeds</w:t>
      </w:r>
      <w:r w:rsidRPr="00703DD3">
        <w:rPr>
          <w:rFonts w:ascii="Arial" w:eastAsia="Aptos" w:hAnsi="Arial" w:cs="Arial"/>
          <w:color w:val="000000" w:themeColor="text1"/>
          <w:sz w:val="20"/>
          <w:szCs w:val="20"/>
        </w:rPr>
        <w:t xml:space="preserve"> naar voren zijn gebracht</w:t>
      </w:r>
      <w:r w:rsidR="00880CF5">
        <w:rPr>
          <w:rFonts w:ascii="Arial" w:eastAsia="Aptos" w:hAnsi="Arial" w:cs="Arial"/>
          <w:color w:val="000000" w:themeColor="text1"/>
          <w:sz w:val="20"/>
          <w:szCs w:val="20"/>
        </w:rPr>
        <w:t>,</w:t>
      </w:r>
      <w:r w:rsidRPr="00703DD3">
        <w:rPr>
          <w:rFonts w:ascii="Arial" w:eastAsia="Aptos" w:hAnsi="Arial" w:cs="Arial"/>
          <w:color w:val="000000" w:themeColor="text1"/>
          <w:sz w:val="20"/>
          <w:szCs w:val="20"/>
        </w:rPr>
        <w:t xml:space="preserve"> zijn:</w:t>
      </w:r>
    </w:p>
    <w:p w14:paraId="41297495" w14:textId="7666CE23" w:rsidR="00703DD3" w:rsidRPr="00703DD3" w:rsidRDefault="5D4DDDA0"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Implementeren van een SMP moet in alle lagen gebeuren, </w:t>
      </w:r>
      <w:r w:rsidR="00703DD3" w:rsidRPr="00703DD3">
        <w:rPr>
          <w:rFonts w:ascii="Arial" w:eastAsia="Aptos" w:hAnsi="Arial" w:cs="Arial"/>
          <w:color w:val="000000" w:themeColor="text1"/>
          <w:sz w:val="20"/>
          <w:szCs w:val="20"/>
        </w:rPr>
        <w:t xml:space="preserve">mogelijk </w:t>
      </w:r>
      <w:r w:rsidRPr="00703DD3">
        <w:rPr>
          <w:rFonts w:ascii="Arial" w:eastAsia="Aptos" w:hAnsi="Arial" w:cs="Arial"/>
          <w:color w:val="000000" w:themeColor="text1"/>
          <w:sz w:val="20"/>
          <w:szCs w:val="20"/>
        </w:rPr>
        <w:t xml:space="preserve">risico met </w:t>
      </w:r>
      <w:r w:rsidR="00703DD3" w:rsidRPr="00703DD3">
        <w:rPr>
          <w:rFonts w:ascii="Arial" w:eastAsia="Aptos" w:hAnsi="Arial" w:cs="Arial"/>
          <w:color w:val="000000" w:themeColor="text1"/>
          <w:sz w:val="20"/>
          <w:szCs w:val="20"/>
        </w:rPr>
        <w:t xml:space="preserve">het </w:t>
      </w:r>
      <w:r w:rsidRPr="00703DD3">
        <w:rPr>
          <w:rFonts w:ascii="Arial" w:eastAsia="Aptos" w:hAnsi="Arial" w:cs="Arial"/>
          <w:color w:val="000000" w:themeColor="text1"/>
          <w:sz w:val="20"/>
          <w:szCs w:val="20"/>
        </w:rPr>
        <w:t>opsplitsen van percelen</w:t>
      </w:r>
      <w:r w:rsidR="00703DD3" w:rsidRPr="00703DD3">
        <w:rPr>
          <w:rFonts w:ascii="Arial" w:eastAsia="Aptos" w:hAnsi="Arial" w:cs="Arial"/>
          <w:color w:val="000000" w:themeColor="text1"/>
          <w:sz w:val="20"/>
          <w:szCs w:val="20"/>
        </w:rPr>
        <w:t xml:space="preserve"> (in meerdere contracten)</w:t>
      </w:r>
      <w:r w:rsidRPr="00703DD3">
        <w:rPr>
          <w:rFonts w:ascii="Arial" w:eastAsia="Aptos" w:hAnsi="Arial" w:cs="Arial"/>
          <w:color w:val="000000" w:themeColor="text1"/>
          <w:sz w:val="20"/>
          <w:szCs w:val="20"/>
        </w:rPr>
        <w:t xml:space="preserve"> is dat de uniformiteit verdwijnt. </w:t>
      </w:r>
    </w:p>
    <w:p w14:paraId="00AC1F33" w14:textId="77777777" w:rsidR="00703DD3" w:rsidRPr="00703DD3" w:rsidRDefault="5D4DDDA0"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In de aanbesteding moet expliciet vermeld staan dat er uren voor samenwerking nodig zijn. </w:t>
      </w:r>
    </w:p>
    <w:p w14:paraId="5371EFD4" w14:textId="6E6A5783" w:rsidR="00703DD3" w:rsidRPr="00703DD3" w:rsidRDefault="5D4DDDA0"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Kijken naar mogelijkheden om de soorten die onder de gebiedsgerichte aanpak vallen mee te nemen in de kartering, dit om een goede indicatie te krijgen voor monitoring van de staat van instandhouding. Dit maakt het ook makkelijker om toegang te krijgen tot gronden. </w:t>
      </w:r>
    </w:p>
    <w:p w14:paraId="7B5CAEB5" w14:textId="60FF155D" w:rsidR="00A218D0" w:rsidRDefault="5D4DDDA0" w:rsidP="00F64749">
      <w:pPr>
        <w:spacing w:line="240" w:lineRule="auto"/>
        <w:ind w:left="426"/>
        <w:rPr>
          <w:rFonts w:ascii="Arial" w:eastAsia="Aptos" w:hAnsi="Arial" w:cs="Arial"/>
          <w:color w:val="000000" w:themeColor="text1"/>
          <w:sz w:val="20"/>
          <w:szCs w:val="20"/>
        </w:rPr>
      </w:pPr>
      <w:r w:rsidRPr="00703DD3">
        <w:rPr>
          <w:rFonts w:ascii="Arial" w:eastAsia="Aptos" w:hAnsi="Arial" w:cs="Arial"/>
          <w:color w:val="000000" w:themeColor="text1"/>
          <w:sz w:val="20"/>
          <w:szCs w:val="20"/>
        </w:rPr>
        <w:t xml:space="preserve">Er moet overleg zijn met bevoegd gezag en soorten organisaties om een geaccepteerd onderzoeksplan te krijgen. </w:t>
      </w:r>
    </w:p>
    <w:p w14:paraId="78FB7F52" w14:textId="77777777" w:rsidR="00F64749" w:rsidRDefault="00F64749" w:rsidP="00F64749">
      <w:pPr>
        <w:spacing w:line="240" w:lineRule="auto"/>
        <w:ind w:left="426"/>
        <w:rPr>
          <w:rFonts w:ascii="Arial" w:eastAsia="Aptos" w:hAnsi="Arial" w:cs="Arial"/>
          <w:color w:val="000000" w:themeColor="text1"/>
          <w:sz w:val="20"/>
          <w:szCs w:val="20"/>
        </w:rPr>
      </w:pPr>
    </w:p>
    <w:p w14:paraId="4F0E7AB4" w14:textId="3960FDB1" w:rsidR="002838D0" w:rsidRDefault="00F64749" w:rsidP="00F64749">
      <w:pPr>
        <w:spacing w:line="240" w:lineRule="auto"/>
        <w:rPr>
          <w:rFonts w:ascii="Arial" w:eastAsia="Aptos" w:hAnsi="Arial" w:cs="Arial"/>
          <w:color w:val="000000" w:themeColor="text1"/>
          <w:sz w:val="20"/>
          <w:szCs w:val="20"/>
        </w:rPr>
      </w:pPr>
      <w:r>
        <w:rPr>
          <w:rFonts w:ascii="Arial" w:eastAsia="Aptos" w:hAnsi="Arial" w:cs="Arial"/>
          <w:color w:val="000000" w:themeColor="text1"/>
          <w:sz w:val="20"/>
          <w:szCs w:val="20"/>
        </w:rPr>
        <w:t xml:space="preserve">De provincie Utrecht dankt een ieder die heeft gereageerd op deze </w:t>
      </w:r>
      <w:proofErr w:type="spellStart"/>
      <w:r>
        <w:rPr>
          <w:rFonts w:ascii="Arial" w:eastAsia="Aptos" w:hAnsi="Arial" w:cs="Arial"/>
          <w:color w:val="000000" w:themeColor="text1"/>
          <w:sz w:val="20"/>
          <w:szCs w:val="20"/>
        </w:rPr>
        <w:t>RfI</w:t>
      </w:r>
      <w:proofErr w:type="spellEnd"/>
      <w:r>
        <w:rPr>
          <w:rFonts w:ascii="Arial" w:eastAsia="Aptos" w:hAnsi="Arial" w:cs="Arial"/>
          <w:color w:val="000000" w:themeColor="text1"/>
          <w:sz w:val="20"/>
          <w:szCs w:val="20"/>
        </w:rPr>
        <w:t xml:space="preserve"> hartelijk voor de geleverde inspanning. De ontvangen reacties hebben waardevolle input aangereikt om vraagstelling, scope, planning, raming en proces gerelateerde zaken te kunnen bepalen</w:t>
      </w:r>
      <w:r w:rsidR="002838D0">
        <w:rPr>
          <w:rFonts w:ascii="Arial" w:eastAsia="Aptos" w:hAnsi="Arial" w:cs="Arial"/>
          <w:color w:val="000000" w:themeColor="text1"/>
          <w:sz w:val="20"/>
          <w:szCs w:val="20"/>
        </w:rPr>
        <w:t xml:space="preserve"> dan wel nader te kunnen uitwerken.</w:t>
      </w:r>
    </w:p>
    <w:p w14:paraId="1F0AA2AE" w14:textId="37234A95" w:rsidR="00F64749" w:rsidRPr="00703DD3" w:rsidRDefault="00F64749" w:rsidP="00F64749">
      <w:pPr>
        <w:spacing w:line="240" w:lineRule="auto"/>
        <w:rPr>
          <w:rFonts w:ascii="Arial" w:hAnsi="Arial" w:cs="Arial"/>
          <w:sz w:val="20"/>
          <w:szCs w:val="20"/>
        </w:rPr>
      </w:pPr>
      <w:r>
        <w:rPr>
          <w:rFonts w:ascii="Arial" w:eastAsia="Aptos" w:hAnsi="Arial" w:cs="Arial"/>
          <w:color w:val="000000" w:themeColor="text1"/>
          <w:sz w:val="20"/>
          <w:szCs w:val="20"/>
        </w:rPr>
        <w:t xml:space="preserve">Over </w:t>
      </w:r>
      <w:r w:rsidR="002838D0">
        <w:rPr>
          <w:rFonts w:ascii="Arial" w:eastAsia="Aptos" w:hAnsi="Arial" w:cs="Arial"/>
          <w:color w:val="000000" w:themeColor="text1"/>
          <w:sz w:val="20"/>
          <w:szCs w:val="20"/>
        </w:rPr>
        <w:t>een planning</w:t>
      </w:r>
      <w:r>
        <w:rPr>
          <w:rFonts w:ascii="Arial" w:eastAsia="Aptos" w:hAnsi="Arial" w:cs="Arial"/>
          <w:color w:val="000000" w:themeColor="text1"/>
          <w:sz w:val="20"/>
          <w:szCs w:val="20"/>
        </w:rPr>
        <w:t xml:space="preserve"> ten aanzien van de beoogde aanbesteding is op dit moment nog niets te melden. U wordt derhalve geadviseerd TenderNed in de gaten te houden.</w:t>
      </w:r>
    </w:p>
    <w:sectPr w:rsidR="00F64749" w:rsidRPr="00703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BADC"/>
    <w:multiLevelType w:val="hybridMultilevel"/>
    <w:tmpl w:val="A42CDC2E"/>
    <w:lvl w:ilvl="0" w:tplc="9564C0CA">
      <w:start w:val="1"/>
      <w:numFmt w:val="bullet"/>
      <w:lvlText w:val=""/>
      <w:lvlJc w:val="left"/>
      <w:pPr>
        <w:ind w:left="720" w:hanging="360"/>
      </w:pPr>
      <w:rPr>
        <w:rFonts w:ascii="Symbol" w:hAnsi="Symbol" w:hint="default"/>
      </w:rPr>
    </w:lvl>
    <w:lvl w:ilvl="1" w:tplc="C0D8D1A4">
      <w:start w:val="1"/>
      <w:numFmt w:val="bullet"/>
      <w:lvlText w:val="o"/>
      <w:lvlJc w:val="left"/>
      <w:pPr>
        <w:ind w:left="1440" w:hanging="360"/>
      </w:pPr>
      <w:rPr>
        <w:rFonts w:ascii="Courier New" w:hAnsi="Courier New" w:hint="default"/>
      </w:rPr>
    </w:lvl>
    <w:lvl w:ilvl="2" w:tplc="1188E020">
      <w:start w:val="1"/>
      <w:numFmt w:val="bullet"/>
      <w:lvlText w:val=""/>
      <w:lvlJc w:val="left"/>
      <w:pPr>
        <w:ind w:left="2160" w:hanging="360"/>
      </w:pPr>
      <w:rPr>
        <w:rFonts w:ascii="Wingdings" w:hAnsi="Wingdings" w:hint="default"/>
      </w:rPr>
    </w:lvl>
    <w:lvl w:ilvl="3" w:tplc="C2EC5D12">
      <w:start w:val="1"/>
      <w:numFmt w:val="bullet"/>
      <w:lvlText w:val=""/>
      <w:lvlJc w:val="left"/>
      <w:pPr>
        <w:ind w:left="2880" w:hanging="360"/>
      </w:pPr>
      <w:rPr>
        <w:rFonts w:ascii="Symbol" w:hAnsi="Symbol" w:hint="default"/>
      </w:rPr>
    </w:lvl>
    <w:lvl w:ilvl="4" w:tplc="19123688">
      <w:start w:val="1"/>
      <w:numFmt w:val="bullet"/>
      <w:lvlText w:val="o"/>
      <w:lvlJc w:val="left"/>
      <w:pPr>
        <w:ind w:left="3600" w:hanging="360"/>
      </w:pPr>
      <w:rPr>
        <w:rFonts w:ascii="Courier New" w:hAnsi="Courier New" w:hint="default"/>
      </w:rPr>
    </w:lvl>
    <w:lvl w:ilvl="5" w:tplc="82AEF0EC">
      <w:start w:val="1"/>
      <w:numFmt w:val="bullet"/>
      <w:lvlText w:val=""/>
      <w:lvlJc w:val="left"/>
      <w:pPr>
        <w:ind w:left="4320" w:hanging="360"/>
      </w:pPr>
      <w:rPr>
        <w:rFonts w:ascii="Wingdings" w:hAnsi="Wingdings" w:hint="default"/>
      </w:rPr>
    </w:lvl>
    <w:lvl w:ilvl="6" w:tplc="41ACEB7E">
      <w:start w:val="1"/>
      <w:numFmt w:val="bullet"/>
      <w:lvlText w:val=""/>
      <w:lvlJc w:val="left"/>
      <w:pPr>
        <w:ind w:left="5040" w:hanging="360"/>
      </w:pPr>
      <w:rPr>
        <w:rFonts w:ascii="Symbol" w:hAnsi="Symbol" w:hint="default"/>
      </w:rPr>
    </w:lvl>
    <w:lvl w:ilvl="7" w:tplc="0024D01C">
      <w:start w:val="1"/>
      <w:numFmt w:val="bullet"/>
      <w:lvlText w:val="o"/>
      <w:lvlJc w:val="left"/>
      <w:pPr>
        <w:ind w:left="5760" w:hanging="360"/>
      </w:pPr>
      <w:rPr>
        <w:rFonts w:ascii="Courier New" w:hAnsi="Courier New" w:hint="default"/>
      </w:rPr>
    </w:lvl>
    <w:lvl w:ilvl="8" w:tplc="8320DB8A">
      <w:start w:val="1"/>
      <w:numFmt w:val="bullet"/>
      <w:lvlText w:val=""/>
      <w:lvlJc w:val="left"/>
      <w:pPr>
        <w:ind w:left="6480" w:hanging="360"/>
      </w:pPr>
      <w:rPr>
        <w:rFonts w:ascii="Wingdings" w:hAnsi="Wingdings" w:hint="default"/>
      </w:rPr>
    </w:lvl>
  </w:abstractNum>
  <w:abstractNum w:abstractNumId="1" w15:restartNumberingAfterBreak="0">
    <w:nsid w:val="075028F5"/>
    <w:multiLevelType w:val="hybridMultilevel"/>
    <w:tmpl w:val="08947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672598"/>
    <w:multiLevelType w:val="hybridMultilevel"/>
    <w:tmpl w:val="C76AD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84C706"/>
    <w:multiLevelType w:val="hybridMultilevel"/>
    <w:tmpl w:val="42D0970A"/>
    <w:lvl w:ilvl="0" w:tplc="EC26F998">
      <w:start w:val="1"/>
      <w:numFmt w:val="bullet"/>
      <w:lvlText w:val=""/>
      <w:lvlJc w:val="left"/>
      <w:pPr>
        <w:ind w:left="720" w:hanging="360"/>
      </w:pPr>
      <w:rPr>
        <w:rFonts w:ascii="Symbol" w:hAnsi="Symbol" w:hint="default"/>
      </w:rPr>
    </w:lvl>
    <w:lvl w:ilvl="1" w:tplc="C3F298BE">
      <w:start w:val="1"/>
      <w:numFmt w:val="bullet"/>
      <w:lvlText w:val="o"/>
      <w:lvlJc w:val="left"/>
      <w:pPr>
        <w:ind w:left="1440" w:hanging="360"/>
      </w:pPr>
      <w:rPr>
        <w:rFonts w:ascii="Courier New" w:hAnsi="Courier New" w:hint="default"/>
      </w:rPr>
    </w:lvl>
    <w:lvl w:ilvl="2" w:tplc="248A147C">
      <w:start w:val="1"/>
      <w:numFmt w:val="bullet"/>
      <w:lvlText w:val=""/>
      <w:lvlJc w:val="left"/>
      <w:pPr>
        <w:ind w:left="2160" w:hanging="360"/>
      </w:pPr>
      <w:rPr>
        <w:rFonts w:ascii="Wingdings" w:hAnsi="Wingdings" w:hint="default"/>
      </w:rPr>
    </w:lvl>
    <w:lvl w:ilvl="3" w:tplc="5FF0F136">
      <w:start w:val="1"/>
      <w:numFmt w:val="bullet"/>
      <w:lvlText w:val=""/>
      <w:lvlJc w:val="left"/>
      <w:pPr>
        <w:ind w:left="2880" w:hanging="360"/>
      </w:pPr>
      <w:rPr>
        <w:rFonts w:ascii="Symbol" w:hAnsi="Symbol" w:hint="default"/>
      </w:rPr>
    </w:lvl>
    <w:lvl w:ilvl="4" w:tplc="4E8A85E6">
      <w:start w:val="1"/>
      <w:numFmt w:val="bullet"/>
      <w:lvlText w:val="o"/>
      <w:lvlJc w:val="left"/>
      <w:pPr>
        <w:ind w:left="3600" w:hanging="360"/>
      </w:pPr>
      <w:rPr>
        <w:rFonts w:ascii="Courier New" w:hAnsi="Courier New" w:hint="default"/>
      </w:rPr>
    </w:lvl>
    <w:lvl w:ilvl="5" w:tplc="30F6BA70">
      <w:start w:val="1"/>
      <w:numFmt w:val="bullet"/>
      <w:lvlText w:val=""/>
      <w:lvlJc w:val="left"/>
      <w:pPr>
        <w:ind w:left="4320" w:hanging="360"/>
      </w:pPr>
      <w:rPr>
        <w:rFonts w:ascii="Wingdings" w:hAnsi="Wingdings" w:hint="default"/>
      </w:rPr>
    </w:lvl>
    <w:lvl w:ilvl="6" w:tplc="CF7EB260">
      <w:start w:val="1"/>
      <w:numFmt w:val="bullet"/>
      <w:lvlText w:val=""/>
      <w:lvlJc w:val="left"/>
      <w:pPr>
        <w:ind w:left="5040" w:hanging="360"/>
      </w:pPr>
      <w:rPr>
        <w:rFonts w:ascii="Symbol" w:hAnsi="Symbol" w:hint="default"/>
      </w:rPr>
    </w:lvl>
    <w:lvl w:ilvl="7" w:tplc="A852EF3A">
      <w:start w:val="1"/>
      <w:numFmt w:val="bullet"/>
      <w:lvlText w:val="o"/>
      <w:lvlJc w:val="left"/>
      <w:pPr>
        <w:ind w:left="5760" w:hanging="360"/>
      </w:pPr>
      <w:rPr>
        <w:rFonts w:ascii="Courier New" w:hAnsi="Courier New" w:hint="default"/>
      </w:rPr>
    </w:lvl>
    <w:lvl w:ilvl="8" w:tplc="1E0E5206">
      <w:start w:val="1"/>
      <w:numFmt w:val="bullet"/>
      <w:lvlText w:val=""/>
      <w:lvlJc w:val="left"/>
      <w:pPr>
        <w:ind w:left="6480" w:hanging="360"/>
      </w:pPr>
      <w:rPr>
        <w:rFonts w:ascii="Wingdings" w:hAnsi="Wingdings" w:hint="default"/>
      </w:rPr>
    </w:lvl>
  </w:abstractNum>
  <w:abstractNum w:abstractNumId="4" w15:restartNumberingAfterBreak="0">
    <w:nsid w:val="18470D21"/>
    <w:multiLevelType w:val="hybridMultilevel"/>
    <w:tmpl w:val="CBBA34C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5" w15:restartNumberingAfterBreak="0">
    <w:nsid w:val="1D434D7F"/>
    <w:multiLevelType w:val="hybridMultilevel"/>
    <w:tmpl w:val="B60ED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004EF9"/>
    <w:multiLevelType w:val="hybridMultilevel"/>
    <w:tmpl w:val="994A261A"/>
    <w:lvl w:ilvl="0" w:tplc="23C21A72">
      <w:start w:val="1"/>
      <w:numFmt w:val="decimal"/>
      <w:lvlText w:val="%1."/>
      <w:lvlJc w:val="left"/>
      <w:pPr>
        <w:ind w:left="720" w:hanging="360"/>
      </w:pPr>
      <w:rPr>
        <w:rFonts w:ascii="Arial" w:hAnsi="Arial" w:hint="default"/>
      </w:rPr>
    </w:lvl>
    <w:lvl w:ilvl="1" w:tplc="D01A0B32">
      <w:start w:val="1"/>
      <w:numFmt w:val="lowerLetter"/>
      <w:lvlText w:val="%2."/>
      <w:lvlJc w:val="left"/>
      <w:pPr>
        <w:ind w:left="1440" w:hanging="360"/>
      </w:pPr>
    </w:lvl>
    <w:lvl w:ilvl="2" w:tplc="E8720AE0">
      <w:start w:val="1"/>
      <w:numFmt w:val="lowerRoman"/>
      <w:lvlText w:val="%3."/>
      <w:lvlJc w:val="right"/>
      <w:pPr>
        <w:ind w:left="2160" w:hanging="180"/>
      </w:pPr>
    </w:lvl>
    <w:lvl w:ilvl="3" w:tplc="79064B5A">
      <w:start w:val="1"/>
      <w:numFmt w:val="decimal"/>
      <w:lvlText w:val="%4."/>
      <w:lvlJc w:val="left"/>
      <w:pPr>
        <w:ind w:left="2880" w:hanging="360"/>
      </w:pPr>
    </w:lvl>
    <w:lvl w:ilvl="4" w:tplc="0ACC720E">
      <w:start w:val="1"/>
      <w:numFmt w:val="lowerLetter"/>
      <w:lvlText w:val="%5."/>
      <w:lvlJc w:val="left"/>
      <w:pPr>
        <w:ind w:left="3600" w:hanging="360"/>
      </w:pPr>
    </w:lvl>
    <w:lvl w:ilvl="5" w:tplc="F2D20EB0">
      <w:start w:val="1"/>
      <w:numFmt w:val="lowerRoman"/>
      <w:lvlText w:val="%6."/>
      <w:lvlJc w:val="right"/>
      <w:pPr>
        <w:ind w:left="4320" w:hanging="180"/>
      </w:pPr>
    </w:lvl>
    <w:lvl w:ilvl="6" w:tplc="D504A712">
      <w:start w:val="1"/>
      <w:numFmt w:val="decimal"/>
      <w:lvlText w:val="%7."/>
      <w:lvlJc w:val="left"/>
      <w:pPr>
        <w:ind w:left="5040" w:hanging="360"/>
      </w:pPr>
    </w:lvl>
    <w:lvl w:ilvl="7" w:tplc="E820958C">
      <w:start w:val="1"/>
      <w:numFmt w:val="lowerLetter"/>
      <w:lvlText w:val="%8."/>
      <w:lvlJc w:val="left"/>
      <w:pPr>
        <w:ind w:left="5760" w:hanging="360"/>
      </w:pPr>
    </w:lvl>
    <w:lvl w:ilvl="8" w:tplc="8B06E1D2">
      <w:start w:val="1"/>
      <w:numFmt w:val="lowerRoman"/>
      <w:lvlText w:val="%9."/>
      <w:lvlJc w:val="right"/>
      <w:pPr>
        <w:ind w:left="6480" w:hanging="180"/>
      </w:pPr>
    </w:lvl>
  </w:abstractNum>
  <w:abstractNum w:abstractNumId="7" w15:restartNumberingAfterBreak="0">
    <w:nsid w:val="281D63EF"/>
    <w:multiLevelType w:val="hybridMultilevel"/>
    <w:tmpl w:val="5D9EFF76"/>
    <w:lvl w:ilvl="0" w:tplc="EB68BD26">
      <w:start w:val="1"/>
      <w:numFmt w:val="bullet"/>
      <w:lvlText w:val=""/>
      <w:lvlJc w:val="left"/>
      <w:pPr>
        <w:ind w:left="720" w:hanging="360"/>
      </w:pPr>
      <w:rPr>
        <w:rFonts w:ascii="Symbol" w:hAnsi="Symbol" w:hint="default"/>
      </w:rPr>
    </w:lvl>
    <w:lvl w:ilvl="1" w:tplc="D2720CC4">
      <w:start w:val="1"/>
      <w:numFmt w:val="bullet"/>
      <w:lvlText w:val="o"/>
      <w:lvlJc w:val="left"/>
      <w:pPr>
        <w:ind w:left="1440" w:hanging="360"/>
      </w:pPr>
      <w:rPr>
        <w:rFonts w:ascii="Courier New" w:hAnsi="Courier New" w:hint="default"/>
      </w:rPr>
    </w:lvl>
    <w:lvl w:ilvl="2" w:tplc="1BEC9782">
      <w:start w:val="1"/>
      <w:numFmt w:val="bullet"/>
      <w:lvlText w:val=""/>
      <w:lvlJc w:val="left"/>
      <w:pPr>
        <w:ind w:left="2160" w:hanging="360"/>
      </w:pPr>
      <w:rPr>
        <w:rFonts w:ascii="Wingdings" w:hAnsi="Wingdings" w:hint="default"/>
      </w:rPr>
    </w:lvl>
    <w:lvl w:ilvl="3" w:tplc="CF568B40">
      <w:start w:val="1"/>
      <w:numFmt w:val="bullet"/>
      <w:lvlText w:val=""/>
      <w:lvlJc w:val="left"/>
      <w:pPr>
        <w:ind w:left="2880" w:hanging="360"/>
      </w:pPr>
      <w:rPr>
        <w:rFonts w:ascii="Symbol" w:hAnsi="Symbol" w:hint="default"/>
      </w:rPr>
    </w:lvl>
    <w:lvl w:ilvl="4" w:tplc="8C7A86FE">
      <w:start w:val="1"/>
      <w:numFmt w:val="bullet"/>
      <w:lvlText w:val="o"/>
      <w:lvlJc w:val="left"/>
      <w:pPr>
        <w:ind w:left="3600" w:hanging="360"/>
      </w:pPr>
      <w:rPr>
        <w:rFonts w:ascii="Courier New" w:hAnsi="Courier New" w:hint="default"/>
      </w:rPr>
    </w:lvl>
    <w:lvl w:ilvl="5" w:tplc="38B292CE">
      <w:start w:val="1"/>
      <w:numFmt w:val="bullet"/>
      <w:lvlText w:val=""/>
      <w:lvlJc w:val="left"/>
      <w:pPr>
        <w:ind w:left="4320" w:hanging="360"/>
      </w:pPr>
      <w:rPr>
        <w:rFonts w:ascii="Wingdings" w:hAnsi="Wingdings" w:hint="default"/>
      </w:rPr>
    </w:lvl>
    <w:lvl w:ilvl="6" w:tplc="5C90653C">
      <w:start w:val="1"/>
      <w:numFmt w:val="bullet"/>
      <w:lvlText w:val=""/>
      <w:lvlJc w:val="left"/>
      <w:pPr>
        <w:ind w:left="5040" w:hanging="360"/>
      </w:pPr>
      <w:rPr>
        <w:rFonts w:ascii="Symbol" w:hAnsi="Symbol" w:hint="default"/>
      </w:rPr>
    </w:lvl>
    <w:lvl w:ilvl="7" w:tplc="176ABD5E">
      <w:start w:val="1"/>
      <w:numFmt w:val="bullet"/>
      <w:lvlText w:val="o"/>
      <w:lvlJc w:val="left"/>
      <w:pPr>
        <w:ind w:left="5760" w:hanging="360"/>
      </w:pPr>
      <w:rPr>
        <w:rFonts w:ascii="Courier New" w:hAnsi="Courier New" w:hint="default"/>
      </w:rPr>
    </w:lvl>
    <w:lvl w:ilvl="8" w:tplc="4ED818A6">
      <w:start w:val="1"/>
      <w:numFmt w:val="bullet"/>
      <w:lvlText w:val=""/>
      <w:lvlJc w:val="left"/>
      <w:pPr>
        <w:ind w:left="6480" w:hanging="360"/>
      </w:pPr>
      <w:rPr>
        <w:rFonts w:ascii="Wingdings" w:hAnsi="Wingdings" w:hint="default"/>
      </w:rPr>
    </w:lvl>
  </w:abstractNum>
  <w:abstractNum w:abstractNumId="8" w15:restartNumberingAfterBreak="0">
    <w:nsid w:val="28340AAE"/>
    <w:multiLevelType w:val="hybridMultilevel"/>
    <w:tmpl w:val="C04E29A2"/>
    <w:lvl w:ilvl="0" w:tplc="74B84730">
      <w:start w:val="1"/>
      <w:numFmt w:val="bullet"/>
      <w:lvlText w:val=""/>
      <w:lvlJc w:val="left"/>
      <w:pPr>
        <w:ind w:left="720" w:hanging="360"/>
      </w:pPr>
      <w:rPr>
        <w:rFonts w:ascii="Symbol" w:hAnsi="Symbol" w:hint="default"/>
      </w:rPr>
    </w:lvl>
    <w:lvl w:ilvl="1" w:tplc="584851C6">
      <w:start w:val="1"/>
      <w:numFmt w:val="bullet"/>
      <w:lvlText w:val="o"/>
      <w:lvlJc w:val="left"/>
      <w:pPr>
        <w:ind w:left="1440" w:hanging="360"/>
      </w:pPr>
      <w:rPr>
        <w:rFonts w:ascii="Courier New" w:hAnsi="Courier New" w:hint="default"/>
      </w:rPr>
    </w:lvl>
    <w:lvl w:ilvl="2" w:tplc="8D9C12F6">
      <w:start w:val="1"/>
      <w:numFmt w:val="bullet"/>
      <w:lvlText w:val=""/>
      <w:lvlJc w:val="left"/>
      <w:pPr>
        <w:ind w:left="2160" w:hanging="360"/>
      </w:pPr>
      <w:rPr>
        <w:rFonts w:ascii="Wingdings" w:hAnsi="Wingdings" w:hint="default"/>
      </w:rPr>
    </w:lvl>
    <w:lvl w:ilvl="3" w:tplc="A75CE0A6">
      <w:start w:val="1"/>
      <w:numFmt w:val="bullet"/>
      <w:lvlText w:val=""/>
      <w:lvlJc w:val="left"/>
      <w:pPr>
        <w:ind w:left="2880" w:hanging="360"/>
      </w:pPr>
      <w:rPr>
        <w:rFonts w:ascii="Symbol" w:hAnsi="Symbol" w:hint="default"/>
      </w:rPr>
    </w:lvl>
    <w:lvl w:ilvl="4" w:tplc="D8FE23FC">
      <w:start w:val="1"/>
      <w:numFmt w:val="bullet"/>
      <w:lvlText w:val="o"/>
      <w:lvlJc w:val="left"/>
      <w:pPr>
        <w:ind w:left="3600" w:hanging="360"/>
      </w:pPr>
      <w:rPr>
        <w:rFonts w:ascii="Courier New" w:hAnsi="Courier New" w:hint="default"/>
      </w:rPr>
    </w:lvl>
    <w:lvl w:ilvl="5" w:tplc="E99A51C4">
      <w:start w:val="1"/>
      <w:numFmt w:val="bullet"/>
      <w:lvlText w:val=""/>
      <w:lvlJc w:val="left"/>
      <w:pPr>
        <w:ind w:left="4320" w:hanging="360"/>
      </w:pPr>
      <w:rPr>
        <w:rFonts w:ascii="Wingdings" w:hAnsi="Wingdings" w:hint="default"/>
      </w:rPr>
    </w:lvl>
    <w:lvl w:ilvl="6" w:tplc="331E4C56">
      <w:start w:val="1"/>
      <w:numFmt w:val="bullet"/>
      <w:lvlText w:val=""/>
      <w:lvlJc w:val="left"/>
      <w:pPr>
        <w:ind w:left="5040" w:hanging="360"/>
      </w:pPr>
      <w:rPr>
        <w:rFonts w:ascii="Symbol" w:hAnsi="Symbol" w:hint="default"/>
      </w:rPr>
    </w:lvl>
    <w:lvl w:ilvl="7" w:tplc="ED14BBE6">
      <w:start w:val="1"/>
      <w:numFmt w:val="bullet"/>
      <w:lvlText w:val="o"/>
      <w:lvlJc w:val="left"/>
      <w:pPr>
        <w:ind w:left="5760" w:hanging="360"/>
      </w:pPr>
      <w:rPr>
        <w:rFonts w:ascii="Courier New" w:hAnsi="Courier New" w:hint="default"/>
      </w:rPr>
    </w:lvl>
    <w:lvl w:ilvl="8" w:tplc="F4BEA3D2">
      <w:start w:val="1"/>
      <w:numFmt w:val="bullet"/>
      <w:lvlText w:val=""/>
      <w:lvlJc w:val="left"/>
      <w:pPr>
        <w:ind w:left="6480" w:hanging="360"/>
      </w:pPr>
      <w:rPr>
        <w:rFonts w:ascii="Wingdings" w:hAnsi="Wingdings" w:hint="default"/>
      </w:rPr>
    </w:lvl>
  </w:abstractNum>
  <w:abstractNum w:abstractNumId="9" w15:restartNumberingAfterBreak="0">
    <w:nsid w:val="2BCA4160"/>
    <w:multiLevelType w:val="hybridMultilevel"/>
    <w:tmpl w:val="FBD2726E"/>
    <w:lvl w:ilvl="0" w:tplc="5F84A9F2">
      <w:start w:val="1"/>
      <w:numFmt w:val="bullet"/>
      <w:lvlText w:val=""/>
      <w:lvlJc w:val="left"/>
      <w:pPr>
        <w:ind w:left="720" w:hanging="360"/>
      </w:pPr>
      <w:rPr>
        <w:rFonts w:ascii="Symbol" w:hAnsi="Symbol" w:hint="default"/>
      </w:rPr>
    </w:lvl>
    <w:lvl w:ilvl="1" w:tplc="3B06DC7C">
      <w:start w:val="1"/>
      <w:numFmt w:val="bullet"/>
      <w:lvlText w:val="o"/>
      <w:lvlJc w:val="left"/>
      <w:pPr>
        <w:ind w:left="1440" w:hanging="360"/>
      </w:pPr>
      <w:rPr>
        <w:rFonts w:ascii="Courier New" w:hAnsi="Courier New" w:hint="default"/>
      </w:rPr>
    </w:lvl>
    <w:lvl w:ilvl="2" w:tplc="1638C6C4">
      <w:start w:val="1"/>
      <w:numFmt w:val="bullet"/>
      <w:lvlText w:val=""/>
      <w:lvlJc w:val="left"/>
      <w:pPr>
        <w:ind w:left="2160" w:hanging="360"/>
      </w:pPr>
      <w:rPr>
        <w:rFonts w:ascii="Wingdings" w:hAnsi="Wingdings" w:hint="default"/>
      </w:rPr>
    </w:lvl>
    <w:lvl w:ilvl="3" w:tplc="DE2485B2">
      <w:start w:val="1"/>
      <w:numFmt w:val="bullet"/>
      <w:lvlText w:val=""/>
      <w:lvlJc w:val="left"/>
      <w:pPr>
        <w:ind w:left="2880" w:hanging="360"/>
      </w:pPr>
      <w:rPr>
        <w:rFonts w:ascii="Symbol" w:hAnsi="Symbol" w:hint="default"/>
      </w:rPr>
    </w:lvl>
    <w:lvl w:ilvl="4" w:tplc="976A3814">
      <w:start w:val="1"/>
      <w:numFmt w:val="bullet"/>
      <w:lvlText w:val="o"/>
      <w:lvlJc w:val="left"/>
      <w:pPr>
        <w:ind w:left="3600" w:hanging="360"/>
      </w:pPr>
      <w:rPr>
        <w:rFonts w:ascii="Courier New" w:hAnsi="Courier New" w:hint="default"/>
      </w:rPr>
    </w:lvl>
    <w:lvl w:ilvl="5" w:tplc="DA428FFC">
      <w:start w:val="1"/>
      <w:numFmt w:val="bullet"/>
      <w:lvlText w:val=""/>
      <w:lvlJc w:val="left"/>
      <w:pPr>
        <w:ind w:left="4320" w:hanging="360"/>
      </w:pPr>
      <w:rPr>
        <w:rFonts w:ascii="Wingdings" w:hAnsi="Wingdings" w:hint="default"/>
      </w:rPr>
    </w:lvl>
    <w:lvl w:ilvl="6" w:tplc="19DC728C">
      <w:start w:val="1"/>
      <w:numFmt w:val="bullet"/>
      <w:lvlText w:val=""/>
      <w:lvlJc w:val="left"/>
      <w:pPr>
        <w:ind w:left="5040" w:hanging="360"/>
      </w:pPr>
      <w:rPr>
        <w:rFonts w:ascii="Symbol" w:hAnsi="Symbol" w:hint="default"/>
      </w:rPr>
    </w:lvl>
    <w:lvl w:ilvl="7" w:tplc="D15668EE">
      <w:start w:val="1"/>
      <w:numFmt w:val="bullet"/>
      <w:lvlText w:val="o"/>
      <w:lvlJc w:val="left"/>
      <w:pPr>
        <w:ind w:left="5760" w:hanging="360"/>
      </w:pPr>
      <w:rPr>
        <w:rFonts w:ascii="Courier New" w:hAnsi="Courier New" w:hint="default"/>
      </w:rPr>
    </w:lvl>
    <w:lvl w:ilvl="8" w:tplc="DF9E2CA6">
      <w:start w:val="1"/>
      <w:numFmt w:val="bullet"/>
      <w:lvlText w:val=""/>
      <w:lvlJc w:val="left"/>
      <w:pPr>
        <w:ind w:left="6480" w:hanging="360"/>
      </w:pPr>
      <w:rPr>
        <w:rFonts w:ascii="Wingdings" w:hAnsi="Wingdings" w:hint="default"/>
      </w:rPr>
    </w:lvl>
  </w:abstractNum>
  <w:abstractNum w:abstractNumId="10" w15:restartNumberingAfterBreak="0">
    <w:nsid w:val="35EB43D4"/>
    <w:multiLevelType w:val="hybridMultilevel"/>
    <w:tmpl w:val="CFF45D60"/>
    <w:lvl w:ilvl="0" w:tplc="99E09E9C">
      <w:start w:val="1"/>
      <w:numFmt w:val="decimal"/>
      <w:lvlText w:val="%1."/>
      <w:lvlJc w:val="left"/>
      <w:pPr>
        <w:ind w:left="502"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2C23FF"/>
    <w:multiLevelType w:val="hybridMultilevel"/>
    <w:tmpl w:val="57A82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5544AD"/>
    <w:multiLevelType w:val="hybridMultilevel"/>
    <w:tmpl w:val="FB14EE1C"/>
    <w:lvl w:ilvl="0" w:tplc="59BCF5B6">
      <w:start w:val="1"/>
      <w:numFmt w:val="bullet"/>
      <w:lvlText w:val=""/>
      <w:lvlJc w:val="left"/>
      <w:pPr>
        <w:ind w:left="720" w:hanging="360"/>
      </w:pPr>
      <w:rPr>
        <w:rFonts w:ascii="Symbol" w:hAnsi="Symbol" w:hint="default"/>
      </w:rPr>
    </w:lvl>
    <w:lvl w:ilvl="1" w:tplc="07DE4F08">
      <w:start w:val="1"/>
      <w:numFmt w:val="bullet"/>
      <w:lvlText w:val="o"/>
      <w:lvlJc w:val="left"/>
      <w:pPr>
        <w:ind w:left="1440" w:hanging="360"/>
      </w:pPr>
      <w:rPr>
        <w:rFonts w:ascii="Courier New" w:hAnsi="Courier New" w:hint="default"/>
      </w:rPr>
    </w:lvl>
    <w:lvl w:ilvl="2" w:tplc="36F0FEC2">
      <w:start w:val="1"/>
      <w:numFmt w:val="bullet"/>
      <w:lvlText w:val=""/>
      <w:lvlJc w:val="left"/>
      <w:pPr>
        <w:ind w:left="2160" w:hanging="360"/>
      </w:pPr>
      <w:rPr>
        <w:rFonts w:ascii="Wingdings" w:hAnsi="Wingdings" w:hint="default"/>
      </w:rPr>
    </w:lvl>
    <w:lvl w:ilvl="3" w:tplc="E0FA654E">
      <w:start w:val="1"/>
      <w:numFmt w:val="bullet"/>
      <w:lvlText w:val=""/>
      <w:lvlJc w:val="left"/>
      <w:pPr>
        <w:ind w:left="2880" w:hanging="360"/>
      </w:pPr>
      <w:rPr>
        <w:rFonts w:ascii="Symbol" w:hAnsi="Symbol" w:hint="default"/>
      </w:rPr>
    </w:lvl>
    <w:lvl w:ilvl="4" w:tplc="B830C14A">
      <w:start w:val="1"/>
      <w:numFmt w:val="bullet"/>
      <w:lvlText w:val="o"/>
      <w:lvlJc w:val="left"/>
      <w:pPr>
        <w:ind w:left="3600" w:hanging="360"/>
      </w:pPr>
      <w:rPr>
        <w:rFonts w:ascii="Courier New" w:hAnsi="Courier New" w:hint="default"/>
      </w:rPr>
    </w:lvl>
    <w:lvl w:ilvl="5" w:tplc="A904807A">
      <w:start w:val="1"/>
      <w:numFmt w:val="bullet"/>
      <w:lvlText w:val=""/>
      <w:lvlJc w:val="left"/>
      <w:pPr>
        <w:ind w:left="4320" w:hanging="360"/>
      </w:pPr>
      <w:rPr>
        <w:rFonts w:ascii="Wingdings" w:hAnsi="Wingdings" w:hint="default"/>
      </w:rPr>
    </w:lvl>
    <w:lvl w:ilvl="6" w:tplc="3DB0FFA4">
      <w:start w:val="1"/>
      <w:numFmt w:val="bullet"/>
      <w:lvlText w:val=""/>
      <w:lvlJc w:val="left"/>
      <w:pPr>
        <w:ind w:left="5040" w:hanging="360"/>
      </w:pPr>
      <w:rPr>
        <w:rFonts w:ascii="Symbol" w:hAnsi="Symbol" w:hint="default"/>
      </w:rPr>
    </w:lvl>
    <w:lvl w:ilvl="7" w:tplc="BD306A68">
      <w:start w:val="1"/>
      <w:numFmt w:val="bullet"/>
      <w:lvlText w:val="o"/>
      <w:lvlJc w:val="left"/>
      <w:pPr>
        <w:ind w:left="5760" w:hanging="360"/>
      </w:pPr>
      <w:rPr>
        <w:rFonts w:ascii="Courier New" w:hAnsi="Courier New" w:hint="default"/>
      </w:rPr>
    </w:lvl>
    <w:lvl w:ilvl="8" w:tplc="9782DF5C">
      <w:start w:val="1"/>
      <w:numFmt w:val="bullet"/>
      <w:lvlText w:val=""/>
      <w:lvlJc w:val="left"/>
      <w:pPr>
        <w:ind w:left="6480" w:hanging="360"/>
      </w:pPr>
      <w:rPr>
        <w:rFonts w:ascii="Wingdings" w:hAnsi="Wingdings" w:hint="default"/>
      </w:rPr>
    </w:lvl>
  </w:abstractNum>
  <w:abstractNum w:abstractNumId="13" w15:restartNumberingAfterBreak="0">
    <w:nsid w:val="3CEF5118"/>
    <w:multiLevelType w:val="hybridMultilevel"/>
    <w:tmpl w:val="444A5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F7CF5E"/>
    <w:multiLevelType w:val="hybridMultilevel"/>
    <w:tmpl w:val="CA7EDCC6"/>
    <w:lvl w:ilvl="0" w:tplc="378691BA">
      <w:start w:val="1"/>
      <w:numFmt w:val="bullet"/>
      <w:lvlText w:val=""/>
      <w:lvlJc w:val="left"/>
      <w:pPr>
        <w:ind w:left="720" w:hanging="360"/>
      </w:pPr>
      <w:rPr>
        <w:rFonts w:ascii="Symbol" w:hAnsi="Symbol" w:hint="default"/>
      </w:rPr>
    </w:lvl>
    <w:lvl w:ilvl="1" w:tplc="12742F1A">
      <w:start w:val="1"/>
      <w:numFmt w:val="bullet"/>
      <w:lvlText w:val="o"/>
      <w:lvlJc w:val="left"/>
      <w:pPr>
        <w:ind w:left="1440" w:hanging="360"/>
      </w:pPr>
      <w:rPr>
        <w:rFonts w:ascii="Courier New" w:hAnsi="Courier New" w:hint="default"/>
      </w:rPr>
    </w:lvl>
    <w:lvl w:ilvl="2" w:tplc="6E8EA834">
      <w:start w:val="1"/>
      <w:numFmt w:val="bullet"/>
      <w:lvlText w:val=""/>
      <w:lvlJc w:val="left"/>
      <w:pPr>
        <w:ind w:left="2160" w:hanging="360"/>
      </w:pPr>
      <w:rPr>
        <w:rFonts w:ascii="Wingdings" w:hAnsi="Wingdings" w:hint="default"/>
      </w:rPr>
    </w:lvl>
    <w:lvl w:ilvl="3" w:tplc="7A48AC4E">
      <w:start w:val="1"/>
      <w:numFmt w:val="bullet"/>
      <w:lvlText w:val=""/>
      <w:lvlJc w:val="left"/>
      <w:pPr>
        <w:ind w:left="2880" w:hanging="360"/>
      </w:pPr>
      <w:rPr>
        <w:rFonts w:ascii="Symbol" w:hAnsi="Symbol" w:hint="default"/>
      </w:rPr>
    </w:lvl>
    <w:lvl w:ilvl="4" w:tplc="A01E40A6">
      <w:start w:val="1"/>
      <w:numFmt w:val="bullet"/>
      <w:lvlText w:val="o"/>
      <w:lvlJc w:val="left"/>
      <w:pPr>
        <w:ind w:left="3600" w:hanging="360"/>
      </w:pPr>
      <w:rPr>
        <w:rFonts w:ascii="Courier New" w:hAnsi="Courier New" w:hint="default"/>
      </w:rPr>
    </w:lvl>
    <w:lvl w:ilvl="5" w:tplc="A98016A2">
      <w:start w:val="1"/>
      <w:numFmt w:val="bullet"/>
      <w:lvlText w:val=""/>
      <w:lvlJc w:val="left"/>
      <w:pPr>
        <w:ind w:left="4320" w:hanging="360"/>
      </w:pPr>
      <w:rPr>
        <w:rFonts w:ascii="Wingdings" w:hAnsi="Wingdings" w:hint="default"/>
      </w:rPr>
    </w:lvl>
    <w:lvl w:ilvl="6" w:tplc="A6963D4E">
      <w:start w:val="1"/>
      <w:numFmt w:val="bullet"/>
      <w:lvlText w:val=""/>
      <w:lvlJc w:val="left"/>
      <w:pPr>
        <w:ind w:left="5040" w:hanging="360"/>
      </w:pPr>
      <w:rPr>
        <w:rFonts w:ascii="Symbol" w:hAnsi="Symbol" w:hint="default"/>
      </w:rPr>
    </w:lvl>
    <w:lvl w:ilvl="7" w:tplc="40C8C9EC">
      <w:start w:val="1"/>
      <w:numFmt w:val="bullet"/>
      <w:lvlText w:val="o"/>
      <w:lvlJc w:val="left"/>
      <w:pPr>
        <w:ind w:left="5760" w:hanging="360"/>
      </w:pPr>
      <w:rPr>
        <w:rFonts w:ascii="Courier New" w:hAnsi="Courier New" w:hint="default"/>
      </w:rPr>
    </w:lvl>
    <w:lvl w:ilvl="8" w:tplc="E96EB016">
      <w:start w:val="1"/>
      <w:numFmt w:val="bullet"/>
      <w:lvlText w:val=""/>
      <w:lvlJc w:val="left"/>
      <w:pPr>
        <w:ind w:left="6480" w:hanging="360"/>
      </w:pPr>
      <w:rPr>
        <w:rFonts w:ascii="Wingdings" w:hAnsi="Wingdings" w:hint="default"/>
      </w:rPr>
    </w:lvl>
  </w:abstractNum>
  <w:abstractNum w:abstractNumId="15" w15:restartNumberingAfterBreak="0">
    <w:nsid w:val="4D4004A0"/>
    <w:multiLevelType w:val="hybridMultilevel"/>
    <w:tmpl w:val="BABAF7DA"/>
    <w:lvl w:ilvl="0" w:tplc="285CD9C4">
      <w:start w:val="1"/>
      <w:numFmt w:val="decimal"/>
      <w:lvlText w:val="%1."/>
      <w:lvlJc w:val="left"/>
      <w:pPr>
        <w:ind w:left="720" w:hanging="360"/>
      </w:pPr>
      <w:rPr>
        <w:rFonts w:ascii="Arial" w:hAnsi="Arial" w:hint="default"/>
      </w:rPr>
    </w:lvl>
    <w:lvl w:ilvl="1" w:tplc="C9C2939A">
      <w:start w:val="1"/>
      <w:numFmt w:val="lowerLetter"/>
      <w:lvlText w:val="%2."/>
      <w:lvlJc w:val="left"/>
      <w:pPr>
        <w:ind w:left="1440" w:hanging="360"/>
      </w:pPr>
    </w:lvl>
    <w:lvl w:ilvl="2" w:tplc="2078F8D6">
      <w:start w:val="1"/>
      <w:numFmt w:val="lowerRoman"/>
      <w:lvlText w:val="%3."/>
      <w:lvlJc w:val="right"/>
      <w:pPr>
        <w:ind w:left="2160" w:hanging="180"/>
      </w:pPr>
    </w:lvl>
    <w:lvl w:ilvl="3" w:tplc="E32E1210">
      <w:start w:val="1"/>
      <w:numFmt w:val="decimal"/>
      <w:lvlText w:val="%4."/>
      <w:lvlJc w:val="left"/>
      <w:pPr>
        <w:ind w:left="2880" w:hanging="360"/>
      </w:pPr>
    </w:lvl>
    <w:lvl w:ilvl="4" w:tplc="6A9C6F5C">
      <w:start w:val="1"/>
      <w:numFmt w:val="lowerLetter"/>
      <w:lvlText w:val="%5."/>
      <w:lvlJc w:val="left"/>
      <w:pPr>
        <w:ind w:left="3600" w:hanging="360"/>
      </w:pPr>
    </w:lvl>
    <w:lvl w:ilvl="5" w:tplc="77FA1CCC">
      <w:start w:val="1"/>
      <w:numFmt w:val="lowerRoman"/>
      <w:lvlText w:val="%6."/>
      <w:lvlJc w:val="right"/>
      <w:pPr>
        <w:ind w:left="4320" w:hanging="180"/>
      </w:pPr>
    </w:lvl>
    <w:lvl w:ilvl="6" w:tplc="07884A2A">
      <w:start w:val="1"/>
      <w:numFmt w:val="decimal"/>
      <w:lvlText w:val="%7."/>
      <w:lvlJc w:val="left"/>
      <w:pPr>
        <w:ind w:left="5040" w:hanging="360"/>
      </w:pPr>
    </w:lvl>
    <w:lvl w:ilvl="7" w:tplc="7D0212D8">
      <w:start w:val="1"/>
      <w:numFmt w:val="lowerLetter"/>
      <w:lvlText w:val="%8."/>
      <w:lvlJc w:val="left"/>
      <w:pPr>
        <w:ind w:left="5760" w:hanging="360"/>
      </w:pPr>
    </w:lvl>
    <w:lvl w:ilvl="8" w:tplc="6E8C528A">
      <w:start w:val="1"/>
      <w:numFmt w:val="lowerRoman"/>
      <w:lvlText w:val="%9."/>
      <w:lvlJc w:val="right"/>
      <w:pPr>
        <w:ind w:left="6480" w:hanging="180"/>
      </w:pPr>
    </w:lvl>
  </w:abstractNum>
  <w:abstractNum w:abstractNumId="16" w15:restartNumberingAfterBreak="0">
    <w:nsid w:val="66CD5005"/>
    <w:multiLevelType w:val="hybridMultilevel"/>
    <w:tmpl w:val="397A6F6E"/>
    <w:lvl w:ilvl="0" w:tplc="5D46D37A">
      <w:start w:val="1"/>
      <w:numFmt w:val="bullet"/>
      <w:lvlText w:val=""/>
      <w:lvlJc w:val="left"/>
      <w:pPr>
        <w:ind w:left="720" w:hanging="360"/>
      </w:pPr>
      <w:rPr>
        <w:rFonts w:ascii="Symbol" w:hAnsi="Symbol" w:hint="default"/>
      </w:rPr>
    </w:lvl>
    <w:lvl w:ilvl="1" w:tplc="942E369A">
      <w:start w:val="1"/>
      <w:numFmt w:val="bullet"/>
      <w:lvlText w:val="o"/>
      <w:lvlJc w:val="left"/>
      <w:pPr>
        <w:ind w:left="1440" w:hanging="360"/>
      </w:pPr>
      <w:rPr>
        <w:rFonts w:ascii="Courier New" w:hAnsi="Courier New" w:hint="default"/>
      </w:rPr>
    </w:lvl>
    <w:lvl w:ilvl="2" w:tplc="311C4EF6">
      <w:start w:val="1"/>
      <w:numFmt w:val="bullet"/>
      <w:lvlText w:val=""/>
      <w:lvlJc w:val="left"/>
      <w:pPr>
        <w:ind w:left="2160" w:hanging="360"/>
      </w:pPr>
      <w:rPr>
        <w:rFonts w:ascii="Wingdings" w:hAnsi="Wingdings" w:hint="default"/>
      </w:rPr>
    </w:lvl>
    <w:lvl w:ilvl="3" w:tplc="B83C506E">
      <w:start w:val="1"/>
      <w:numFmt w:val="bullet"/>
      <w:lvlText w:val=""/>
      <w:lvlJc w:val="left"/>
      <w:pPr>
        <w:ind w:left="2880" w:hanging="360"/>
      </w:pPr>
      <w:rPr>
        <w:rFonts w:ascii="Symbol" w:hAnsi="Symbol" w:hint="default"/>
      </w:rPr>
    </w:lvl>
    <w:lvl w:ilvl="4" w:tplc="023AD03C">
      <w:start w:val="1"/>
      <w:numFmt w:val="bullet"/>
      <w:lvlText w:val="o"/>
      <w:lvlJc w:val="left"/>
      <w:pPr>
        <w:ind w:left="3600" w:hanging="360"/>
      </w:pPr>
      <w:rPr>
        <w:rFonts w:ascii="Courier New" w:hAnsi="Courier New" w:hint="default"/>
      </w:rPr>
    </w:lvl>
    <w:lvl w:ilvl="5" w:tplc="0D221662">
      <w:start w:val="1"/>
      <w:numFmt w:val="bullet"/>
      <w:lvlText w:val=""/>
      <w:lvlJc w:val="left"/>
      <w:pPr>
        <w:ind w:left="4320" w:hanging="360"/>
      </w:pPr>
      <w:rPr>
        <w:rFonts w:ascii="Wingdings" w:hAnsi="Wingdings" w:hint="default"/>
      </w:rPr>
    </w:lvl>
    <w:lvl w:ilvl="6" w:tplc="11181F78">
      <w:start w:val="1"/>
      <w:numFmt w:val="bullet"/>
      <w:lvlText w:val=""/>
      <w:lvlJc w:val="left"/>
      <w:pPr>
        <w:ind w:left="5040" w:hanging="360"/>
      </w:pPr>
      <w:rPr>
        <w:rFonts w:ascii="Symbol" w:hAnsi="Symbol" w:hint="default"/>
      </w:rPr>
    </w:lvl>
    <w:lvl w:ilvl="7" w:tplc="A6CC5136">
      <w:start w:val="1"/>
      <w:numFmt w:val="bullet"/>
      <w:lvlText w:val="o"/>
      <w:lvlJc w:val="left"/>
      <w:pPr>
        <w:ind w:left="5760" w:hanging="360"/>
      </w:pPr>
      <w:rPr>
        <w:rFonts w:ascii="Courier New" w:hAnsi="Courier New" w:hint="default"/>
      </w:rPr>
    </w:lvl>
    <w:lvl w:ilvl="8" w:tplc="0F4E9276">
      <w:start w:val="1"/>
      <w:numFmt w:val="bullet"/>
      <w:lvlText w:val=""/>
      <w:lvlJc w:val="left"/>
      <w:pPr>
        <w:ind w:left="6480" w:hanging="360"/>
      </w:pPr>
      <w:rPr>
        <w:rFonts w:ascii="Wingdings" w:hAnsi="Wingdings" w:hint="default"/>
      </w:rPr>
    </w:lvl>
  </w:abstractNum>
  <w:abstractNum w:abstractNumId="17" w15:restartNumberingAfterBreak="0">
    <w:nsid w:val="6E016D5A"/>
    <w:multiLevelType w:val="hybridMultilevel"/>
    <w:tmpl w:val="EBDC1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930450"/>
    <w:multiLevelType w:val="hybridMultilevel"/>
    <w:tmpl w:val="2D1853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C17A58C"/>
    <w:multiLevelType w:val="hybridMultilevel"/>
    <w:tmpl w:val="EA9C1498"/>
    <w:lvl w:ilvl="0" w:tplc="8A46FF7C">
      <w:start w:val="1"/>
      <w:numFmt w:val="bullet"/>
      <w:lvlText w:val=""/>
      <w:lvlJc w:val="left"/>
      <w:pPr>
        <w:ind w:left="720" w:hanging="360"/>
      </w:pPr>
      <w:rPr>
        <w:rFonts w:ascii="Symbol" w:hAnsi="Symbol" w:hint="default"/>
      </w:rPr>
    </w:lvl>
    <w:lvl w:ilvl="1" w:tplc="D3C6F11E">
      <w:start w:val="1"/>
      <w:numFmt w:val="bullet"/>
      <w:lvlText w:val="o"/>
      <w:lvlJc w:val="left"/>
      <w:pPr>
        <w:ind w:left="1440" w:hanging="360"/>
      </w:pPr>
      <w:rPr>
        <w:rFonts w:ascii="Courier New" w:hAnsi="Courier New" w:hint="default"/>
      </w:rPr>
    </w:lvl>
    <w:lvl w:ilvl="2" w:tplc="A3C67738">
      <w:start w:val="1"/>
      <w:numFmt w:val="bullet"/>
      <w:lvlText w:val=""/>
      <w:lvlJc w:val="left"/>
      <w:pPr>
        <w:ind w:left="2160" w:hanging="360"/>
      </w:pPr>
      <w:rPr>
        <w:rFonts w:ascii="Wingdings" w:hAnsi="Wingdings" w:hint="default"/>
      </w:rPr>
    </w:lvl>
    <w:lvl w:ilvl="3" w:tplc="FEB02F50">
      <w:start w:val="1"/>
      <w:numFmt w:val="bullet"/>
      <w:lvlText w:val=""/>
      <w:lvlJc w:val="left"/>
      <w:pPr>
        <w:ind w:left="2880" w:hanging="360"/>
      </w:pPr>
      <w:rPr>
        <w:rFonts w:ascii="Symbol" w:hAnsi="Symbol" w:hint="default"/>
      </w:rPr>
    </w:lvl>
    <w:lvl w:ilvl="4" w:tplc="863E57DC">
      <w:start w:val="1"/>
      <w:numFmt w:val="bullet"/>
      <w:lvlText w:val="o"/>
      <w:lvlJc w:val="left"/>
      <w:pPr>
        <w:ind w:left="3600" w:hanging="360"/>
      </w:pPr>
      <w:rPr>
        <w:rFonts w:ascii="Courier New" w:hAnsi="Courier New" w:hint="default"/>
      </w:rPr>
    </w:lvl>
    <w:lvl w:ilvl="5" w:tplc="2E6AED94">
      <w:start w:val="1"/>
      <w:numFmt w:val="bullet"/>
      <w:lvlText w:val=""/>
      <w:lvlJc w:val="left"/>
      <w:pPr>
        <w:ind w:left="4320" w:hanging="360"/>
      </w:pPr>
      <w:rPr>
        <w:rFonts w:ascii="Wingdings" w:hAnsi="Wingdings" w:hint="default"/>
      </w:rPr>
    </w:lvl>
    <w:lvl w:ilvl="6" w:tplc="C5A87AC2">
      <w:start w:val="1"/>
      <w:numFmt w:val="bullet"/>
      <w:lvlText w:val=""/>
      <w:lvlJc w:val="left"/>
      <w:pPr>
        <w:ind w:left="5040" w:hanging="360"/>
      </w:pPr>
      <w:rPr>
        <w:rFonts w:ascii="Symbol" w:hAnsi="Symbol" w:hint="default"/>
      </w:rPr>
    </w:lvl>
    <w:lvl w:ilvl="7" w:tplc="F96AF754">
      <w:start w:val="1"/>
      <w:numFmt w:val="bullet"/>
      <w:lvlText w:val="o"/>
      <w:lvlJc w:val="left"/>
      <w:pPr>
        <w:ind w:left="5760" w:hanging="360"/>
      </w:pPr>
      <w:rPr>
        <w:rFonts w:ascii="Courier New" w:hAnsi="Courier New" w:hint="default"/>
      </w:rPr>
    </w:lvl>
    <w:lvl w:ilvl="8" w:tplc="E7B23034">
      <w:start w:val="1"/>
      <w:numFmt w:val="bullet"/>
      <w:lvlText w:val=""/>
      <w:lvlJc w:val="left"/>
      <w:pPr>
        <w:ind w:left="6480" w:hanging="360"/>
      </w:pPr>
      <w:rPr>
        <w:rFonts w:ascii="Wingdings" w:hAnsi="Wingdings" w:hint="default"/>
      </w:rPr>
    </w:lvl>
  </w:abstractNum>
  <w:abstractNum w:abstractNumId="20" w15:restartNumberingAfterBreak="0">
    <w:nsid w:val="7D35F566"/>
    <w:multiLevelType w:val="hybridMultilevel"/>
    <w:tmpl w:val="C80C2B7C"/>
    <w:lvl w:ilvl="0" w:tplc="A3A6B766">
      <w:start w:val="1"/>
      <w:numFmt w:val="bullet"/>
      <w:lvlText w:val=""/>
      <w:lvlJc w:val="left"/>
      <w:pPr>
        <w:ind w:left="720" w:hanging="360"/>
      </w:pPr>
      <w:rPr>
        <w:rFonts w:ascii="Symbol" w:hAnsi="Symbol" w:hint="default"/>
      </w:rPr>
    </w:lvl>
    <w:lvl w:ilvl="1" w:tplc="3F6C9CD0">
      <w:start w:val="1"/>
      <w:numFmt w:val="bullet"/>
      <w:lvlText w:val="o"/>
      <w:lvlJc w:val="left"/>
      <w:pPr>
        <w:ind w:left="1440" w:hanging="360"/>
      </w:pPr>
      <w:rPr>
        <w:rFonts w:ascii="Courier New" w:hAnsi="Courier New" w:hint="default"/>
      </w:rPr>
    </w:lvl>
    <w:lvl w:ilvl="2" w:tplc="4A1EB8CA">
      <w:start w:val="1"/>
      <w:numFmt w:val="bullet"/>
      <w:lvlText w:val=""/>
      <w:lvlJc w:val="left"/>
      <w:pPr>
        <w:ind w:left="2160" w:hanging="360"/>
      </w:pPr>
      <w:rPr>
        <w:rFonts w:ascii="Wingdings" w:hAnsi="Wingdings" w:hint="default"/>
      </w:rPr>
    </w:lvl>
    <w:lvl w:ilvl="3" w:tplc="CE4CBFE6">
      <w:start w:val="1"/>
      <w:numFmt w:val="bullet"/>
      <w:lvlText w:val=""/>
      <w:lvlJc w:val="left"/>
      <w:pPr>
        <w:ind w:left="2880" w:hanging="360"/>
      </w:pPr>
      <w:rPr>
        <w:rFonts w:ascii="Symbol" w:hAnsi="Symbol" w:hint="default"/>
      </w:rPr>
    </w:lvl>
    <w:lvl w:ilvl="4" w:tplc="7D04A694">
      <w:start w:val="1"/>
      <w:numFmt w:val="bullet"/>
      <w:lvlText w:val="o"/>
      <w:lvlJc w:val="left"/>
      <w:pPr>
        <w:ind w:left="3600" w:hanging="360"/>
      </w:pPr>
      <w:rPr>
        <w:rFonts w:ascii="Courier New" w:hAnsi="Courier New" w:hint="default"/>
      </w:rPr>
    </w:lvl>
    <w:lvl w:ilvl="5" w:tplc="2B4A041A">
      <w:start w:val="1"/>
      <w:numFmt w:val="bullet"/>
      <w:lvlText w:val=""/>
      <w:lvlJc w:val="left"/>
      <w:pPr>
        <w:ind w:left="4320" w:hanging="360"/>
      </w:pPr>
      <w:rPr>
        <w:rFonts w:ascii="Wingdings" w:hAnsi="Wingdings" w:hint="default"/>
      </w:rPr>
    </w:lvl>
    <w:lvl w:ilvl="6" w:tplc="AE50C13E">
      <w:start w:val="1"/>
      <w:numFmt w:val="bullet"/>
      <w:lvlText w:val=""/>
      <w:lvlJc w:val="left"/>
      <w:pPr>
        <w:ind w:left="5040" w:hanging="360"/>
      </w:pPr>
      <w:rPr>
        <w:rFonts w:ascii="Symbol" w:hAnsi="Symbol" w:hint="default"/>
      </w:rPr>
    </w:lvl>
    <w:lvl w:ilvl="7" w:tplc="F6C0EF90">
      <w:start w:val="1"/>
      <w:numFmt w:val="bullet"/>
      <w:lvlText w:val="o"/>
      <w:lvlJc w:val="left"/>
      <w:pPr>
        <w:ind w:left="5760" w:hanging="360"/>
      </w:pPr>
      <w:rPr>
        <w:rFonts w:ascii="Courier New" w:hAnsi="Courier New" w:hint="default"/>
      </w:rPr>
    </w:lvl>
    <w:lvl w:ilvl="8" w:tplc="E7789F06">
      <w:start w:val="1"/>
      <w:numFmt w:val="bullet"/>
      <w:lvlText w:val=""/>
      <w:lvlJc w:val="left"/>
      <w:pPr>
        <w:ind w:left="6480" w:hanging="360"/>
      </w:pPr>
      <w:rPr>
        <w:rFonts w:ascii="Wingdings" w:hAnsi="Wingdings" w:hint="default"/>
      </w:rPr>
    </w:lvl>
  </w:abstractNum>
  <w:num w:numId="1" w16cid:durableId="2081977936">
    <w:abstractNumId w:val="3"/>
  </w:num>
  <w:num w:numId="2" w16cid:durableId="290526038">
    <w:abstractNumId w:val="12"/>
  </w:num>
  <w:num w:numId="3" w16cid:durableId="1377123893">
    <w:abstractNumId w:val="9"/>
  </w:num>
  <w:num w:numId="4" w16cid:durableId="826939124">
    <w:abstractNumId w:val="19"/>
  </w:num>
  <w:num w:numId="5" w16cid:durableId="742410423">
    <w:abstractNumId w:val="16"/>
  </w:num>
  <w:num w:numId="6" w16cid:durableId="1131751734">
    <w:abstractNumId w:val="6"/>
  </w:num>
  <w:num w:numId="7" w16cid:durableId="1516921079">
    <w:abstractNumId w:val="20"/>
  </w:num>
  <w:num w:numId="8" w16cid:durableId="68159584">
    <w:abstractNumId w:val="7"/>
  </w:num>
  <w:num w:numId="9" w16cid:durableId="2019387038">
    <w:abstractNumId w:val="14"/>
  </w:num>
  <w:num w:numId="10" w16cid:durableId="1793746437">
    <w:abstractNumId w:val="8"/>
  </w:num>
  <w:num w:numId="11" w16cid:durableId="1578058130">
    <w:abstractNumId w:val="0"/>
  </w:num>
  <w:num w:numId="12" w16cid:durableId="1443844249">
    <w:abstractNumId w:val="15"/>
  </w:num>
  <w:num w:numId="13" w16cid:durableId="1177311722">
    <w:abstractNumId w:val="10"/>
  </w:num>
  <w:num w:numId="14" w16cid:durableId="138108751">
    <w:abstractNumId w:val="5"/>
  </w:num>
  <w:num w:numId="15" w16cid:durableId="1918392606">
    <w:abstractNumId w:val="4"/>
  </w:num>
  <w:num w:numId="16" w16cid:durableId="1775518758">
    <w:abstractNumId w:val="11"/>
  </w:num>
  <w:num w:numId="17" w16cid:durableId="594019184">
    <w:abstractNumId w:val="2"/>
  </w:num>
  <w:num w:numId="18" w16cid:durableId="547836437">
    <w:abstractNumId w:val="13"/>
  </w:num>
  <w:num w:numId="19" w16cid:durableId="1605647413">
    <w:abstractNumId w:val="18"/>
  </w:num>
  <w:num w:numId="20" w16cid:durableId="1454709658">
    <w:abstractNumId w:val="1"/>
  </w:num>
  <w:num w:numId="21" w16cid:durableId="1682586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7C370D"/>
    <w:rsid w:val="001B3C3B"/>
    <w:rsid w:val="001D20AF"/>
    <w:rsid w:val="00270E88"/>
    <w:rsid w:val="002838D0"/>
    <w:rsid w:val="002B5C35"/>
    <w:rsid w:val="00356B71"/>
    <w:rsid w:val="00515658"/>
    <w:rsid w:val="00567BAC"/>
    <w:rsid w:val="005D1044"/>
    <w:rsid w:val="00657D60"/>
    <w:rsid w:val="00703DD3"/>
    <w:rsid w:val="007A328E"/>
    <w:rsid w:val="008079E3"/>
    <w:rsid w:val="008132A9"/>
    <w:rsid w:val="00842746"/>
    <w:rsid w:val="00880CF5"/>
    <w:rsid w:val="009D5766"/>
    <w:rsid w:val="00A218D0"/>
    <w:rsid w:val="00A574EE"/>
    <w:rsid w:val="00B07A5B"/>
    <w:rsid w:val="00F64749"/>
    <w:rsid w:val="00F87004"/>
    <w:rsid w:val="00FC4632"/>
    <w:rsid w:val="069A078E"/>
    <w:rsid w:val="07CECD52"/>
    <w:rsid w:val="0AE08361"/>
    <w:rsid w:val="0B7C370D"/>
    <w:rsid w:val="144C038A"/>
    <w:rsid w:val="14BBAD2D"/>
    <w:rsid w:val="194298EB"/>
    <w:rsid w:val="1F6214D9"/>
    <w:rsid w:val="21BB36B6"/>
    <w:rsid w:val="33D4DD8E"/>
    <w:rsid w:val="33DB2AC6"/>
    <w:rsid w:val="3E8D71C4"/>
    <w:rsid w:val="4268EF48"/>
    <w:rsid w:val="480B9CBD"/>
    <w:rsid w:val="4B272C9C"/>
    <w:rsid w:val="57B88535"/>
    <w:rsid w:val="5D4DDDA0"/>
    <w:rsid w:val="5DC153C8"/>
    <w:rsid w:val="694470BC"/>
    <w:rsid w:val="6A8F4F5E"/>
    <w:rsid w:val="6BDD75DB"/>
    <w:rsid w:val="74D80781"/>
    <w:rsid w:val="74FC8BF5"/>
    <w:rsid w:val="772725C8"/>
    <w:rsid w:val="7A3C4A9A"/>
    <w:rsid w:val="7C849978"/>
    <w:rsid w:val="7E74A6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370D"/>
  <w15:chartTrackingRefBased/>
  <w15:docId w15:val="{8330C628-EECB-46F9-B94D-12C1B94E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Geenafstand">
    <w:name w:val="No Spacing"/>
    <w:uiPriority w:val="1"/>
    <w:qFormat/>
    <w:rsid w:val="009D5766"/>
    <w:pPr>
      <w:spacing w:after="0" w:line="240" w:lineRule="auto"/>
    </w:pPr>
  </w:style>
  <w:style w:type="paragraph" w:styleId="Lijstalinea">
    <w:name w:val="List Paragraph"/>
    <w:basedOn w:val="Standaard"/>
    <w:uiPriority w:val="34"/>
    <w:qFormat/>
    <w:rsid w:val="009D5766"/>
    <w:pPr>
      <w:ind w:left="720"/>
      <w:contextualSpacing/>
    </w:pPr>
  </w:style>
  <w:style w:type="paragraph" w:styleId="Revisie">
    <w:name w:val="Revision"/>
    <w:hidden/>
    <w:uiPriority w:val="99"/>
    <w:semiHidden/>
    <w:rsid w:val="00FC46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0FA0AC4DA7D9542B6FB93C03B2A66C3" ma:contentTypeVersion="10" ma:contentTypeDescription="Een nieuw document maken." ma:contentTypeScope="" ma:versionID="4a5004e6f80b10517181e7fd04dee8d2">
  <xsd:schema xmlns:xsd="http://www.w3.org/2001/XMLSchema" xmlns:xs="http://www.w3.org/2001/XMLSchema" xmlns:p="http://schemas.microsoft.com/office/2006/metadata/properties" xmlns:ns2="ba8e4f70-91e6-45e3-9e86-5bbf496fab5a" xmlns:ns3="c7b43f0d-18ea-4d7b-8f4b-94e6cc36d392" targetNamespace="http://schemas.microsoft.com/office/2006/metadata/properties" ma:root="true" ma:fieldsID="ef36121e27ff01d17da6723c765e7e46" ns2:_="" ns3:_="">
    <xsd:import namespace="ba8e4f70-91e6-45e3-9e86-5bbf496fab5a"/>
    <xsd:import namespace="c7b43f0d-18ea-4d7b-8f4b-94e6cc36d3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2:PUCorsaDocumentcode"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4f70-91e6-45e3-9e86-5bbf496fa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PUCorsaDocumentcode" ma:index="14" nillable="true" ma:displayName="Corsa documentcode" ma:internalName="PUCorsaDocumentcod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43f0d-18ea-4d7b-8f4b-94e6cc36d392"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2"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7b43f0d-18ea-4d7b-8f4b-94e6cc36d392">UTSP-1981070227-243</_dlc_DocId>
    <_dlc_DocIdUrl xmlns="c7b43f0d-18ea-4d7b-8f4b-94e6cc36d392">
      <Url>https://provincieutrecht.sharepoint.com/sites/UitvoeringsbeleidBONNBMenVVN-GGA/_layouts/15/DocIdRedir.aspx?ID=UTSP-1981070227-243</Url>
      <Description>UTSP-1981070227-243</Description>
    </_dlc_DocIdUrl>
    <PUCorsaDocumentcode xmlns="ba8e4f70-91e6-45e3-9e86-5bbf496fab5a" xsi:nil="true"/>
    <lcf76f155ced4ddcb4097134ff3c332f xmlns="ba8e4f70-91e6-45e3-9e86-5bbf496fab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9F2CA-8FD3-440A-9855-511CFBE22CCA}">
  <ds:schemaRefs>
    <ds:schemaRef ds:uri="http://schemas.microsoft.com/sharepoint/events"/>
  </ds:schemaRefs>
</ds:datastoreItem>
</file>

<file path=customXml/itemProps2.xml><?xml version="1.0" encoding="utf-8"?>
<ds:datastoreItem xmlns:ds="http://schemas.openxmlformats.org/officeDocument/2006/customXml" ds:itemID="{2489FEF7-DB03-42A4-9875-F09911772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4f70-91e6-45e3-9e86-5bbf496fab5a"/>
    <ds:schemaRef ds:uri="c7b43f0d-18ea-4d7b-8f4b-94e6cc36d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5E63C-24C5-4EA7-8031-8FC07A28A3CD}">
  <ds:schemaRefs>
    <ds:schemaRef ds:uri="http://schemas.microsoft.com/office/2006/metadata/properties"/>
    <ds:schemaRef ds:uri="http://schemas.microsoft.com/office/infopath/2007/PartnerControls"/>
    <ds:schemaRef ds:uri="c7b43f0d-18ea-4d7b-8f4b-94e6cc36d392"/>
    <ds:schemaRef ds:uri="ba8e4f70-91e6-45e3-9e86-5bbf496fab5a"/>
  </ds:schemaRefs>
</ds:datastoreItem>
</file>

<file path=customXml/itemProps4.xml><?xml version="1.0" encoding="utf-8"?>
<ds:datastoreItem xmlns:ds="http://schemas.openxmlformats.org/officeDocument/2006/customXml" ds:itemID="{A399B9AE-A653-4BDB-985A-A85064A2731B}">
  <ds:schemaRefs>
    <ds:schemaRef ds:uri="http://schemas.microsoft.com/sharepoint/v3/contenttype/form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2434</Words>
  <Characters>13391</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Zoeteweij, Jeanna</dc:creator>
  <cp:keywords/>
  <dc:description/>
  <cp:lastModifiedBy>Stelt, Teus van der</cp:lastModifiedBy>
  <cp:revision>2</cp:revision>
  <dcterms:created xsi:type="dcterms:W3CDTF">2026-01-08T10:13:00Z</dcterms:created>
  <dcterms:modified xsi:type="dcterms:W3CDTF">2026-01-08T10:13:00Z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0x010100C0FA0AC4DA7D9542B6FB93C03B2A66C3</vt:lpwstr>
  </property>
  <property fmtid="{D5CDD505-2E9C-101B-9397-08002B2CF9AE}" pid="3" name="_dlc_DocIdItemGuid">
    <vt:lpwstr>90c5301a-7e12-4696-9619-92dc39cff015</vt:lpwstr>
  </property>
  <property fmtid="{D5CDD505-2E9C-101B-9397-08002B2CF9AE}" pid="4" name="MediaServiceImageTags">
    <vt:lpwstr/>
  </property>
</Properties>
</file>