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31400" w14:textId="77777777" w:rsidR="002D7BD3" w:rsidRDefault="002D7BD3" w:rsidP="002D7BD3">
      <w:pPr>
        <w:pStyle w:val="Kopvaninhoudsopgave"/>
        <w:rPr>
          <w:rFonts w:eastAsiaTheme="minorEastAsia" w:cstheme="minorBidi"/>
          <w:lang w:eastAsia="en-US"/>
        </w:rPr>
      </w:pPr>
    </w:p>
    <w:sdt>
      <w:sdtPr>
        <w:rPr>
          <w:rFonts w:asciiTheme="minorHAnsi" w:eastAsiaTheme="minorEastAsia" w:hAnsiTheme="minorHAnsi" w:cstheme="minorBidi"/>
          <w:color w:val="auto"/>
          <w:sz w:val="22"/>
          <w:szCs w:val="22"/>
          <w:lang w:eastAsia="en-US"/>
        </w:rPr>
        <w:id w:val="27855769"/>
        <w:docPartObj>
          <w:docPartGallery w:val="Table of Contents"/>
          <w:docPartUnique/>
        </w:docPartObj>
      </w:sdtPr>
      <w:sdtEndPr>
        <w:rPr>
          <w:b/>
          <w:bCs/>
        </w:rPr>
      </w:sdtEndPr>
      <w:sdtContent>
        <w:p w14:paraId="30B2ECB0" w14:textId="52ED6957" w:rsidR="002D7BD3" w:rsidRPr="00657376" w:rsidRDefault="00BC7AA4" w:rsidP="002D7BD3">
          <w:pPr>
            <w:pStyle w:val="Kopvaninhoudsopgave"/>
            <w:rPr>
              <w:rFonts w:eastAsiaTheme="minorEastAsia" w:cstheme="minorBidi"/>
              <w:lang w:eastAsia="en-US"/>
            </w:rPr>
          </w:pPr>
          <w:r w:rsidRPr="00BC7AA4">
            <w:rPr>
              <w:rFonts w:eastAsiaTheme="minorEastAsia" w:cstheme="minorBidi"/>
              <w:lang w:eastAsia="en-US"/>
            </w:rPr>
            <w:t>Bijlage 1</w:t>
          </w:r>
          <w:r>
            <w:rPr>
              <w:rFonts w:asciiTheme="minorHAnsi" w:eastAsiaTheme="minorEastAsia" w:hAnsiTheme="minorHAnsi" w:cstheme="minorBidi"/>
              <w:color w:val="auto"/>
              <w:sz w:val="22"/>
              <w:szCs w:val="22"/>
              <w:lang w:eastAsia="en-US"/>
            </w:rPr>
            <w:t xml:space="preserve"> </w:t>
          </w:r>
          <w:r w:rsidR="002D7BD3" w:rsidRPr="00657376">
            <w:rPr>
              <w:rFonts w:eastAsiaTheme="minorEastAsia" w:cstheme="minorBidi"/>
              <w:lang w:eastAsia="en-US"/>
            </w:rPr>
            <w:t xml:space="preserve">Programma van </w:t>
          </w:r>
          <w:r w:rsidR="002D7BD3">
            <w:rPr>
              <w:rFonts w:eastAsiaTheme="minorEastAsia" w:cstheme="minorBidi"/>
              <w:lang w:eastAsia="en-US"/>
            </w:rPr>
            <w:t>E</w:t>
          </w:r>
          <w:r w:rsidR="002D7BD3" w:rsidRPr="00657376">
            <w:rPr>
              <w:rFonts w:eastAsiaTheme="minorEastAsia" w:cstheme="minorBidi"/>
              <w:lang w:eastAsia="en-US"/>
            </w:rPr>
            <w:t>isen</w:t>
          </w:r>
        </w:p>
        <w:p w14:paraId="5B2EE79D" w14:textId="77777777" w:rsidR="002D7BD3" w:rsidRPr="00657376" w:rsidRDefault="002D7BD3" w:rsidP="002D7BD3">
          <w:pPr>
            <w:pStyle w:val="Kopvaninhoudsopgave"/>
            <w:rPr>
              <w:sz w:val="28"/>
              <w:szCs w:val="28"/>
            </w:rPr>
          </w:pPr>
          <w:r w:rsidRPr="00657376">
            <w:rPr>
              <w:sz w:val="28"/>
              <w:szCs w:val="28"/>
            </w:rPr>
            <w:t>Inhoudsopgave</w:t>
          </w:r>
        </w:p>
        <w:p w14:paraId="3BAF4B16" w14:textId="44B9B3EE" w:rsidR="002D7BD3" w:rsidRDefault="002D7BD3">
          <w:pPr>
            <w:pStyle w:val="Inhopg1"/>
            <w:rPr>
              <w:rFonts w:asciiTheme="minorHAnsi" w:eastAsiaTheme="minorEastAsia" w:hAnsiTheme="minorHAnsi"/>
              <w:noProof/>
              <w:kern w:val="2"/>
              <w:sz w:val="24"/>
              <w:szCs w:val="24"/>
              <w:lang w:eastAsia="nl-NL"/>
              <w14:ligatures w14:val="standardContextual"/>
            </w:rPr>
          </w:pPr>
          <w:r>
            <w:fldChar w:fldCharType="begin"/>
          </w:r>
          <w:r>
            <w:instrText>TOC \o "1-3" \h \z \u</w:instrText>
          </w:r>
          <w:r>
            <w:fldChar w:fldCharType="separate"/>
          </w:r>
          <w:hyperlink w:anchor="_Toc189834613" w:history="1">
            <w:r w:rsidRPr="00C76CC8">
              <w:rPr>
                <w:rStyle w:val="Hyperlink"/>
                <w:noProof/>
              </w:rPr>
              <w:t>Inleiding programma van Eisen</w:t>
            </w:r>
            <w:r>
              <w:rPr>
                <w:noProof/>
                <w:webHidden/>
              </w:rPr>
              <w:tab/>
            </w:r>
            <w:r>
              <w:rPr>
                <w:noProof/>
                <w:webHidden/>
              </w:rPr>
              <w:fldChar w:fldCharType="begin"/>
            </w:r>
            <w:r>
              <w:rPr>
                <w:noProof/>
                <w:webHidden/>
              </w:rPr>
              <w:instrText xml:space="preserve"> PAGEREF _Toc189834613 \h </w:instrText>
            </w:r>
            <w:r>
              <w:rPr>
                <w:noProof/>
                <w:webHidden/>
              </w:rPr>
            </w:r>
            <w:r>
              <w:rPr>
                <w:noProof/>
                <w:webHidden/>
              </w:rPr>
              <w:fldChar w:fldCharType="separate"/>
            </w:r>
            <w:r w:rsidR="00A6666B">
              <w:rPr>
                <w:noProof/>
                <w:webHidden/>
              </w:rPr>
              <w:t>2</w:t>
            </w:r>
            <w:r>
              <w:rPr>
                <w:noProof/>
                <w:webHidden/>
              </w:rPr>
              <w:fldChar w:fldCharType="end"/>
            </w:r>
          </w:hyperlink>
        </w:p>
        <w:p w14:paraId="4EE052B3" w14:textId="1F2189EB" w:rsidR="002D7BD3" w:rsidRDefault="002D7BD3">
          <w:pPr>
            <w:pStyle w:val="Inhopg1"/>
            <w:rPr>
              <w:rFonts w:asciiTheme="minorHAnsi" w:eastAsiaTheme="minorEastAsia" w:hAnsiTheme="minorHAnsi"/>
              <w:noProof/>
              <w:kern w:val="2"/>
              <w:sz w:val="24"/>
              <w:szCs w:val="24"/>
              <w:lang w:eastAsia="nl-NL"/>
              <w14:ligatures w14:val="standardContextual"/>
            </w:rPr>
          </w:pPr>
          <w:hyperlink w:anchor="_Toc189834614" w:history="1">
            <w:r w:rsidRPr="00C76CC8">
              <w:rPr>
                <w:rStyle w:val="Hyperlink"/>
                <w:noProof/>
              </w:rPr>
              <w:t>Eisen</w:t>
            </w:r>
            <w:r>
              <w:rPr>
                <w:noProof/>
                <w:webHidden/>
              </w:rPr>
              <w:tab/>
            </w:r>
            <w:r>
              <w:rPr>
                <w:noProof/>
                <w:webHidden/>
              </w:rPr>
              <w:fldChar w:fldCharType="begin"/>
            </w:r>
            <w:r>
              <w:rPr>
                <w:noProof/>
                <w:webHidden/>
              </w:rPr>
              <w:instrText xml:space="preserve"> PAGEREF _Toc189834614 \h </w:instrText>
            </w:r>
            <w:r>
              <w:rPr>
                <w:noProof/>
                <w:webHidden/>
              </w:rPr>
            </w:r>
            <w:r>
              <w:rPr>
                <w:noProof/>
                <w:webHidden/>
              </w:rPr>
              <w:fldChar w:fldCharType="separate"/>
            </w:r>
            <w:r w:rsidR="00A6666B">
              <w:rPr>
                <w:noProof/>
                <w:webHidden/>
              </w:rPr>
              <w:t>2</w:t>
            </w:r>
            <w:r>
              <w:rPr>
                <w:noProof/>
                <w:webHidden/>
              </w:rPr>
              <w:fldChar w:fldCharType="end"/>
            </w:r>
          </w:hyperlink>
        </w:p>
        <w:p w14:paraId="0ED1705A" w14:textId="03E49CD5" w:rsidR="002D7BD3" w:rsidRDefault="002D7BD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189834615" w:history="1">
            <w:r w:rsidRPr="00C76CC8">
              <w:rPr>
                <w:rStyle w:val="Hyperlink"/>
                <w:noProof/>
              </w:rPr>
              <w:t>Algemeen bedrijfsvoering</w:t>
            </w:r>
            <w:r>
              <w:rPr>
                <w:noProof/>
                <w:webHidden/>
              </w:rPr>
              <w:tab/>
            </w:r>
            <w:r>
              <w:rPr>
                <w:noProof/>
                <w:webHidden/>
              </w:rPr>
              <w:fldChar w:fldCharType="begin"/>
            </w:r>
            <w:r>
              <w:rPr>
                <w:noProof/>
                <w:webHidden/>
              </w:rPr>
              <w:instrText xml:space="preserve"> PAGEREF _Toc189834615 \h </w:instrText>
            </w:r>
            <w:r>
              <w:rPr>
                <w:noProof/>
                <w:webHidden/>
              </w:rPr>
            </w:r>
            <w:r>
              <w:rPr>
                <w:noProof/>
                <w:webHidden/>
              </w:rPr>
              <w:fldChar w:fldCharType="separate"/>
            </w:r>
            <w:r w:rsidR="00A6666B">
              <w:rPr>
                <w:noProof/>
                <w:webHidden/>
              </w:rPr>
              <w:t>2</w:t>
            </w:r>
            <w:r>
              <w:rPr>
                <w:noProof/>
                <w:webHidden/>
              </w:rPr>
              <w:fldChar w:fldCharType="end"/>
            </w:r>
          </w:hyperlink>
        </w:p>
        <w:p w14:paraId="13CFDF93" w14:textId="5627E6B5" w:rsidR="002D7BD3" w:rsidRDefault="002D7BD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189834616" w:history="1">
            <w:r w:rsidRPr="00C76CC8">
              <w:rPr>
                <w:rStyle w:val="Hyperlink"/>
                <w:noProof/>
              </w:rPr>
              <w:t>Functionaliteiten</w:t>
            </w:r>
            <w:r>
              <w:rPr>
                <w:noProof/>
                <w:webHidden/>
              </w:rPr>
              <w:tab/>
            </w:r>
            <w:r>
              <w:rPr>
                <w:noProof/>
                <w:webHidden/>
              </w:rPr>
              <w:fldChar w:fldCharType="begin"/>
            </w:r>
            <w:r>
              <w:rPr>
                <w:noProof/>
                <w:webHidden/>
              </w:rPr>
              <w:instrText xml:space="preserve"> PAGEREF _Toc189834616 \h </w:instrText>
            </w:r>
            <w:r>
              <w:rPr>
                <w:noProof/>
                <w:webHidden/>
              </w:rPr>
            </w:r>
            <w:r>
              <w:rPr>
                <w:noProof/>
                <w:webHidden/>
              </w:rPr>
              <w:fldChar w:fldCharType="separate"/>
            </w:r>
            <w:r w:rsidR="00A6666B">
              <w:rPr>
                <w:noProof/>
                <w:webHidden/>
              </w:rPr>
              <w:t>3</w:t>
            </w:r>
            <w:r>
              <w:rPr>
                <w:noProof/>
                <w:webHidden/>
              </w:rPr>
              <w:fldChar w:fldCharType="end"/>
            </w:r>
          </w:hyperlink>
        </w:p>
        <w:p w14:paraId="28C0CAB1" w14:textId="1F6F7979" w:rsidR="002D7BD3" w:rsidRDefault="002D7BD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189834617" w:history="1">
            <w:r w:rsidRPr="00C76CC8">
              <w:rPr>
                <w:rStyle w:val="Hyperlink"/>
                <w:noProof/>
              </w:rPr>
              <w:t>Beheer</w:t>
            </w:r>
            <w:r>
              <w:rPr>
                <w:noProof/>
                <w:webHidden/>
              </w:rPr>
              <w:tab/>
            </w:r>
            <w:r>
              <w:rPr>
                <w:noProof/>
                <w:webHidden/>
              </w:rPr>
              <w:fldChar w:fldCharType="begin"/>
            </w:r>
            <w:r>
              <w:rPr>
                <w:noProof/>
                <w:webHidden/>
              </w:rPr>
              <w:instrText xml:space="preserve"> PAGEREF _Toc189834617 \h </w:instrText>
            </w:r>
            <w:r>
              <w:rPr>
                <w:noProof/>
                <w:webHidden/>
              </w:rPr>
            </w:r>
            <w:r>
              <w:rPr>
                <w:noProof/>
                <w:webHidden/>
              </w:rPr>
              <w:fldChar w:fldCharType="separate"/>
            </w:r>
            <w:r w:rsidR="00A6666B">
              <w:rPr>
                <w:noProof/>
                <w:webHidden/>
              </w:rPr>
              <w:t>4</w:t>
            </w:r>
            <w:r>
              <w:rPr>
                <w:noProof/>
                <w:webHidden/>
              </w:rPr>
              <w:fldChar w:fldCharType="end"/>
            </w:r>
          </w:hyperlink>
        </w:p>
        <w:p w14:paraId="072CBC4D" w14:textId="4F1F6413" w:rsidR="002D7BD3" w:rsidRDefault="002D7BD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189834618" w:history="1">
            <w:r w:rsidRPr="00C76CC8">
              <w:rPr>
                <w:rStyle w:val="Hyperlink"/>
                <w:noProof/>
              </w:rPr>
              <w:t>Techniek</w:t>
            </w:r>
            <w:r>
              <w:rPr>
                <w:noProof/>
                <w:webHidden/>
              </w:rPr>
              <w:tab/>
            </w:r>
            <w:r>
              <w:rPr>
                <w:noProof/>
                <w:webHidden/>
              </w:rPr>
              <w:fldChar w:fldCharType="begin"/>
            </w:r>
            <w:r>
              <w:rPr>
                <w:noProof/>
                <w:webHidden/>
              </w:rPr>
              <w:instrText xml:space="preserve"> PAGEREF _Toc189834618 \h </w:instrText>
            </w:r>
            <w:r>
              <w:rPr>
                <w:noProof/>
                <w:webHidden/>
              </w:rPr>
            </w:r>
            <w:r>
              <w:rPr>
                <w:noProof/>
                <w:webHidden/>
              </w:rPr>
              <w:fldChar w:fldCharType="separate"/>
            </w:r>
            <w:r w:rsidR="00A6666B">
              <w:rPr>
                <w:noProof/>
                <w:webHidden/>
              </w:rPr>
              <w:t>6</w:t>
            </w:r>
            <w:r>
              <w:rPr>
                <w:noProof/>
                <w:webHidden/>
              </w:rPr>
              <w:fldChar w:fldCharType="end"/>
            </w:r>
          </w:hyperlink>
        </w:p>
        <w:p w14:paraId="5A407AD6" w14:textId="2FC4D60A" w:rsidR="002D7BD3" w:rsidRDefault="002D7BD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189834619" w:history="1">
            <w:r w:rsidRPr="00C76CC8">
              <w:rPr>
                <w:rStyle w:val="Hyperlink"/>
                <w:noProof/>
              </w:rPr>
              <w:t>Beveiliging en privacy</w:t>
            </w:r>
            <w:r>
              <w:rPr>
                <w:noProof/>
                <w:webHidden/>
              </w:rPr>
              <w:tab/>
            </w:r>
            <w:r>
              <w:rPr>
                <w:noProof/>
                <w:webHidden/>
              </w:rPr>
              <w:fldChar w:fldCharType="begin"/>
            </w:r>
            <w:r>
              <w:rPr>
                <w:noProof/>
                <w:webHidden/>
              </w:rPr>
              <w:instrText xml:space="preserve"> PAGEREF _Toc189834619 \h </w:instrText>
            </w:r>
            <w:r>
              <w:rPr>
                <w:noProof/>
                <w:webHidden/>
              </w:rPr>
            </w:r>
            <w:r>
              <w:rPr>
                <w:noProof/>
                <w:webHidden/>
              </w:rPr>
              <w:fldChar w:fldCharType="separate"/>
            </w:r>
            <w:r w:rsidR="00A6666B">
              <w:rPr>
                <w:noProof/>
                <w:webHidden/>
              </w:rPr>
              <w:t>6</w:t>
            </w:r>
            <w:r>
              <w:rPr>
                <w:noProof/>
                <w:webHidden/>
              </w:rPr>
              <w:fldChar w:fldCharType="end"/>
            </w:r>
          </w:hyperlink>
        </w:p>
        <w:p w14:paraId="76B54BAA" w14:textId="097ADAA9" w:rsidR="002D7BD3" w:rsidRDefault="002D7BD3">
          <w:pPr>
            <w:pStyle w:val="Inhopg2"/>
            <w:tabs>
              <w:tab w:val="right" w:leader="dot" w:pos="9062"/>
            </w:tabs>
            <w:rPr>
              <w:rFonts w:asciiTheme="minorHAnsi" w:eastAsiaTheme="minorEastAsia" w:hAnsiTheme="minorHAnsi"/>
              <w:noProof/>
              <w:kern w:val="2"/>
              <w:sz w:val="24"/>
              <w:szCs w:val="24"/>
              <w:lang w:eastAsia="nl-NL"/>
              <w14:ligatures w14:val="standardContextual"/>
            </w:rPr>
          </w:pPr>
          <w:hyperlink w:anchor="_Toc189834620" w:history="1">
            <w:r w:rsidRPr="00C76CC8">
              <w:rPr>
                <w:rStyle w:val="Hyperlink"/>
                <w:noProof/>
              </w:rPr>
              <w:t>Implementatie en planning</w:t>
            </w:r>
            <w:r>
              <w:rPr>
                <w:noProof/>
                <w:webHidden/>
              </w:rPr>
              <w:tab/>
            </w:r>
            <w:r>
              <w:rPr>
                <w:noProof/>
                <w:webHidden/>
              </w:rPr>
              <w:fldChar w:fldCharType="begin"/>
            </w:r>
            <w:r>
              <w:rPr>
                <w:noProof/>
                <w:webHidden/>
              </w:rPr>
              <w:instrText xml:space="preserve"> PAGEREF _Toc189834620 \h </w:instrText>
            </w:r>
            <w:r>
              <w:rPr>
                <w:noProof/>
                <w:webHidden/>
              </w:rPr>
            </w:r>
            <w:r>
              <w:rPr>
                <w:noProof/>
                <w:webHidden/>
              </w:rPr>
              <w:fldChar w:fldCharType="separate"/>
            </w:r>
            <w:r w:rsidR="00A6666B">
              <w:rPr>
                <w:noProof/>
                <w:webHidden/>
              </w:rPr>
              <w:t>8</w:t>
            </w:r>
            <w:r>
              <w:rPr>
                <w:noProof/>
                <w:webHidden/>
              </w:rPr>
              <w:fldChar w:fldCharType="end"/>
            </w:r>
          </w:hyperlink>
        </w:p>
        <w:p w14:paraId="1D47A20C" w14:textId="2424B67D" w:rsidR="002D7BD3" w:rsidRDefault="002D7BD3" w:rsidP="002D7BD3">
          <w:r>
            <w:fldChar w:fldCharType="end"/>
          </w:r>
        </w:p>
      </w:sdtContent>
    </w:sdt>
    <w:p w14:paraId="602070B0" w14:textId="77777777" w:rsidR="002D7BD3" w:rsidRDefault="002D7BD3" w:rsidP="002D7BD3">
      <w:r>
        <w:br w:type="page"/>
      </w:r>
    </w:p>
    <w:p w14:paraId="578FF0F8" w14:textId="77777777" w:rsidR="002D7BD3" w:rsidRDefault="002D7BD3" w:rsidP="002D7BD3">
      <w:pPr>
        <w:pStyle w:val="Kop1"/>
      </w:pPr>
    </w:p>
    <w:p w14:paraId="481C3C8D" w14:textId="6635E0B8" w:rsidR="002D7BD3" w:rsidRPr="003B5A3A" w:rsidRDefault="002D7BD3" w:rsidP="002D7BD3">
      <w:pPr>
        <w:pStyle w:val="Kop1"/>
      </w:pPr>
      <w:bookmarkStart w:id="0" w:name="_Toc189834613"/>
      <w:r>
        <w:t>Inleiding p</w:t>
      </w:r>
      <w:r w:rsidRPr="003B5A3A">
        <w:t>rogramma van Eisen</w:t>
      </w:r>
      <w:bookmarkEnd w:id="0"/>
    </w:p>
    <w:p w14:paraId="7E4BBA9F" w14:textId="77777777" w:rsidR="002D7BD3" w:rsidRPr="003B5A3A" w:rsidRDefault="002D7BD3" w:rsidP="002D7BD3">
      <w:pPr>
        <w:spacing w:after="0" w:line="240" w:lineRule="auto"/>
        <w:rPr>
          <w:rFonts w:ascii="Arial" w:hAnsi="Arial" w:cs="Arial"/>
          <w:b/>
          <w:i/>
          <w:sz w:val="25"/>
          <w:szCs w:val="25"/>
        </w:rPr>
      </w:pPr>
    </w:p>
    <w:p w14:paraId="3A4357F4" w14:textId="2514477E" w:rsidR="002D7BD3" w:rsidRPr="003B5A3A" w:rsidRDefault="002D7BD3" w:rsidP="002D7BD3">
      <w:r w:rsidRPr="003B5A3A">
        <w:t>In deze bijlage vindt u het Programma van Eisen. De eisen (aangeduid met een ‘E’) zijn uitsluitende criteria; het niet onvoorwaardelijk voldoen aan deze eisen heeft uitsluiting van verdere deelname aan deze aanbestedingsprocedure tot gevolg.</w:t>
      </w:r>
    </w:p>
    <w:p w14:paraId="4491FE96" w14:textId="7D7F4F0E" w:rsidR="002D7BD3" w:rsidRPr="003B5A3A" w:rsidRDefault="002D7BD3" w:rsidP="002D7BD3">
      <w:r w:rsidRPr="003B5A3A">
        <w:t>Algemene punten t.b.v. het Programma van Eisen (</w:t>
      </w:r>
      <w:proofErr w:type="spellStart"/>
      <w:r w:rsidRPr="003B5A3A">
        <w:t>PvE</w:t>
      </w:r>
      <w:proofErr w:type="spellEnd"/>
      <w:r w:rsidRPr="003B5A3A">
        <w:t>):</w:t>
      </w:r>
    </w:p>
    <w:p w14:paraId="2FE09D41" w14:textId="77777777" w:rsidR="002D7BD3" w:rsidRPr="003B5A3A" w:rsidRDefault="002D7BD3" w:rsidP="002D7BD3">
      <w:pPr>
        <w:ind w:left="284" w:hanging="284"/>
      </w:pPr>
      <w:r w:rsidRPr="003B5A3A">
        <w:t>•</w:t>
      </w:r>
      <w:r w:rsidRPr="003B5A3A">
        <w:tab/>
        <w:t xml:space="preserve">De aangeboden </w:t>
      </w:r>
      <w:r>
        <w:t>o</w:t>
      </w:r>
      <w:r w:rsidRPr="003B5A3A">
        <w:t xml:space="preserve">plossing is direct leverbaar en de levering van alle in de offerte opgenomen onderdelen is gedekt in het </w:t>
      </w:r>
      <w:r>
        <w:t>prijzenblad</w:t>
      </w:r>
      <w:r w:rsidRPr="003B5A3A">
        <w:t xml:space="preserve">. Als bepaalde functionaliteit specifiek voor deze aanbesteding is ontwikkeld (maatwerk), dan wordt deze in de eerstvolgende release opgenomen als standaardfunctionaliteit van de </w:t>
      </w:r>
      <w:r>
        <w:t>o</w:t>
      </w:r>
      <w:r w:rsidRPr="003B5A3A">
        <w:t>plossing.</w:t>
      </w:r>
    </w:p>
    <w:p w14:paraId="56FD9B82" w14:textId="0C9C0410" w:rsidR="002D7BD3" w:rsidRDefault="002D7BD3" w:rsidP="002D7BD3">
      <w:pPr>
        <w:pStyle w:val="Lijstalinea"/>
        <w:numPr>
          <w:ilvl w:val="0"/>
          <w:numId w:val="1"/>
        </w:numPr>
        <w:ind w:left="284" w:hanging="284"/>
      </w:pPr>
      <w:r>
        <w:t xml:space="preserve"> De opdrachtnemer kan voor de prijsbepaling en voor het beperken van zijn risico gebruik maken van een door de opdrachtgever georganiseerde schouw. Tijdens de schouw is het mogelijk om de huidige situatie door te spreken met medewerkers van de opdrachtgever.  De opdrachtnemer krijgt ook de mogelijkheid om de functionaliteit van de huidige ‘makelaar’ in te zien. De schouw is een extra toevoeging op de architectuurtekening in bijlage </w:t>
      </w:r>
      <w:r w:rsidR="001C7526" w:rsidRPr="001C7526">
        <w:t>3</w:t>
      </w:r>
      <w:r>
        <w:t>.</w:t>
      </w:r>
    </w:p>
    <w:p w14:paraId="5A439C59" w14:textId="77777777" w:rsidR="002D7BD3" w:rsidRDefault="002D7BD3" w:rsidP="002D7BD3">
      <w:pPr>
        <w:spacing w:after="0" w:line="240" w:lineRule="auto"/>
        <w:rPr>
          <w:rFonts w:ascii="Arial" w:hAnsi="Arial" w:cs="Arial"/>
          <w:sz w:val="25"/>
          <w:szCs w:val="25"/>
          <w:shd w:val="clear" w:color="auto" w:fill="FAF9F8"/>
        </w:rPr>
      </w:pPr>
    </w:p>
    <w:p w14:paraId="6ED1DF2A" w14:textId="77777777" w:rsidR="002D7BD3" w:rsidRPr="003B5A3A" w:rsidRDefault="002D7BD3" w:rsidP="002D7BD3"/>
    <w:p w14:paraId="046B507D" w14:textId="77777777" w:rsidR="002D7BD3" w:rsidRDefault="002D7BD3" w:rsidP="002D7BD3">
      <w:pPr>
        <w:pStyle w:val="Kop1"/>
      </w:pPr>
      <w:bookmarkStart w:id="1" w:name="_Toc189834614"/>
      <w:r>
        <w:t>Eisen</w:t>
      </w:r>
      <w:bookmarkEnd w:id="1"/>
    </w:p>
    <w:p w14:paraId="23FB7333" w14:textId="77777777" w:rsidR="002D7BD3" w:rsidRPr="00403764" w:rsidRDefault="002D7BD3" w:rsidP="002D7BD3">
      <w:pPr>
        <w:pStyle w:val="Kop2"/>
        <w:rPr>
          <w:rFonts w:ascii="Arial" w:hAnsi="Arial" w:cs="Arial"/>
          <w:b/>
          <w:i/>
          <w:color w:val="FF0000"/>
          <w:sz w:val="25"/>
          <w:szCs w:val="25"/>
        </w:rPr>
      </w:pPr>
      <w:bookmarkStart w:id="2" w:name="_Toc189834615"/>
      <w:r w:rsidRPr="00403764">
        <w:t>Algemeen</w:t>
      </w:r>
      <w:r>
        <w:t xml:space="preserve"> bedrijfsvoering</w:t>
      </w:r>
      <w:bookmarkEnd w:id="2"/>
    </w:p>
    <w:p w14:paraId="007F3051" w14:textId="77777777" w:rsidR="002D7BD3" w:rsidRDefault="002D7BD3" w:rsidP="002D7BD3">
      <w:pPr>
        <w:spacing w:after="0" w:line="240" w:lineRule="auto"/>
        <w:rPr>
          <w:rFonts w:ascii="Arial" w:hAnsi="Arial" w:cs="Arial"/>
          <w:sz w:val="25"/>
          <w:szCs w:val="25"/>
          <w:shd w:val="clear" w:color="auto" w:fill="FAF9F8"/>
        </w:rPr>
      </w:pPr>
    </w:p>
    <w:tbl>
      <w:tblPr>
        <w:tblStyle w:val="Tabelraster"/>
        <w:tblW w:w="0" w:type="auto"/>
        <w:tblLook w:val="04A0" w:firstRow="1" w:lastRow="0" w:firstColumn="1" w:lastColumn="0" w:noHBand="0" w:noVBand="1"/>
      </w:tblPr>
      <w:tblGrid>
        <w:gridCol w:w="704"/>
        <w:gridCol w:w="8358"/>
      </w:tblGrid>
      <w:tr w:rsidR="002D7BD3" w14:paraId="3C9108F6" w14:textId="77777777" w:rsidTr="00905E77">
        <w:tc>
          <w:tcPr>
            <w:tcW w:w="704" w:type="dxa"/>
          </w:tcPr>
          <w:p w14:paraId="2A6D3D2A" w14:textId="77777777" w:rsidR="002D7BD3" w:rsidRPr="00B34D7A" w:rsidRDefault="002D7BD3" w:rsidP="00905E77">
            <w:pPr>
              <w:rPr>
                <w:rFonts w:cs="Arial"/>
                <w:b/>
                <w:bCs/>
                <w:shd w:val="clear" w:color="auto" w:fill="FAF9F8"/>
              </w:rPr>
            </w:pPr>
            <w:r w:rsidRPr="00B34D7A">
              <w:rPr>
                <w:rFonts w:cs="Arial"/>
                <w:b/>
                <w:bCs/>
                <w:shd w:val="clear" w:color="auto" w:fill="FAF9F8"/>
              </w:rPr>
              <w:t>Nr.</w:t>
            </w:r>
          </w:p>
        </w:tc>
        <w:tc>
          <w:tcPr>
            <w:tcW w:w="8358" w:type="dxa"/>
          </w:tcPr>
          <w:p w14:paraId="3BD02E67" w14:textId="77777777" w:rsidR="002D7BD3" w:rsidRPr="00B34D7A" w:rsidRDefault="002D7BD3" w:rsidP="00905E77">
            <w:pPr>
              <w:rPr>
                <w:rFonts w:cs="Arial"/>
                <w:b/>
                <w:bCs/>
                <w:shd w:val="clear" w:color="auto" w:fill="FAF9F8"/>
              </w:rPr>
            </w:pPr>
            <w:r w:rsidRPr="00B34D7A">
              <w:rPr>
                <w:rFonts w:cs="Arial"/>
                <w:b/>
                <w:bCs/>
                <w:shd w:val="clear" w:color="auto" w:fill="FAF9F8"/>
              </w:rPr>
              <w:t>Omschrijving</w:t>
            </w:r>
          </w:p>
        </w:tc>
      </w:tr>
      <w:tr w:rsidR="002D7BD3" w14:paraId="6A118F17" w14:textId="77777777" w:rsidTr="00905E77">
        <w:trPr>
          <w:trHeight w:val="405"/>
        </w:trPr>
        <w:tc>
          <w:tcPr>
            <w:tcW w:w="704" w:type="dxa"/>
          </w:tcPr>
          <w:p w14:paraId="231197F1" w14:textId="77777777" w:rsidR="002D7BD3" w:rsidRPr="00987B81" w:rsidRDefault="002D7BD3" w:rsidP="00905E77">
            <w:pPr>
              <w:rPr>
                <w:rFonts w:cs="Arial"/>
                <w:shd w:val="clear" w:color="auto" w:fill="FAF9F8"/>
              </w:rPr>
            </w:pPr>
            <w:r w:rsidRPr="00987B81">
              <w:rPr>
                <w:rFonts w:cs="Arial"/>
                <w:shd w:val="clear" w:color="auto" w:fill="FAF9F8"/>
              </w:rPr>
              <w:t>E1</w:t>
            </w:r>
          </w:p>
        </w:tc>
        <w:tc>
          <w:tcPr>
            <w:tcW w:w="8358" w:type="dxa"/>
          </w:tcPr>
          <w:p w14:paraId="74FEB278" w14:textId="54B68F9C" w:rsidR="002D7BD3" w:rsidRPr="00E36608" w:rsidRDefault="002D7BD3" w:rsidP="00905E77">
            <w:pPr>
              <w:rPr>
                <w:color w:val="000000"/>
              </w:rPr>
            </w:pPr>
            <w:r w:rsidRPr="09CD6439">
              <w:rPr>
                <w:color w:val="000000" w:themeColor="text1"/>
              </w:rPr>
              <w:t>De opdrachtnemer garandeert dat de continuïteit van de bedrijfsvoering gewaarborgd is/blijft.</w:t>
            </w:r>
          </w:p>
        </w:tc>
      </w:tr>
      <w:tr w:rsidR="002D7BD3" w14:paraId="01DDEB27" w14:textId="77777777" w:rsidTr="00905E77">
        <w:tc>
          <w:tcPr>
            <w:tcW w:w="704" w:type="dxa"/>
          </w:tcPr>
          <w:p w14:paraId="3EAB5BF8" w14:textId="77777777" w:rsidR="002D7BD3" w:rsidRPr="00987B81" w:rsidRDefault="002D7BD3" w:rsidP="00905E77">
            <w:pPr>
              <w:rPr>
                <w:rFonts w:cs="Arial"/>
                <w:shd w:val="clear" w:color="auto" w:fill="FAF9F8"/>
              </w:rPr>
            </w:pPr>
            <w:r w:rsidRPr="00987B81">
              <w:rPr>
                <w:rFonts w:cs="Arial"/>
                <w:shd w:val="clear" w:color="auto" w:fill="FAF9F8"/>
              </w:rPr>
              <w:t>E2</w:t>
            </w:r>
          </w:p>
        </w:tc>
        <w:tc>
          <w:tcPr>
            <w:tcW w:w="8358" w:type="dxa"/>
          </w:tcPr>
          <w:p w14:paraId="4EF4012D" w14:textId="7AB033CD" w:rsidR="002D7BD3" w:rsidRPr="00987B81" w:rsidRDefault="002D7BD3" w:rsidP="00905E77">
            <w:pPr>
              <w:rPr>
                <w:rFonts w:cs="Arial"/>
                <w:shd w:val="clear" w:color="auto" w:fill="FAF9F8"/>
              </w:rPr>
            </w:pPr>
            <w:r w:rsidRPr="09CD6439">
              <w:rPr>
                <w:color w:val="000000" w:themeColor="text1"/>
              </w:rPr>
              <w:t>De opdrachtnemer zet alle koppelingen over en regelt de aansluitingen met alle andere systemen.</w:t>
            </w:r>
          </w:p>
        </w:tc>
      </w:tr>
      <w:tr w:rsidR="002D7BD3" w14:paraId="63AEA15E" w14:textId="77777777" w:rsidTr="00905E77">
        <w:tc>
          <w:tcPr>
            <w:tcW w:w="704" w:type="dxa"/>
          </w:tcPr>
          <w:p w14:paraId="3992D571" w14:textId="77777777" w:rsidR="002D7BD3" w:rsidRPr="00987B81" w:rsidRDefault="002D7BD3" w:rsidP="00905E77">
            <w:pPr>
              <w:rPr>
                <w:rFonts w:cs="Arial"/>
                <w:shd w:val="clear" w:color="auto" w:fill="FAF9F8"/>
              </w:rPr>
            </w:pPr>
            <w:r w:rsidRPr="00987B81">
              <w:rPr>
                <w:rFonts w:cs="Arial"/>
                <w:shd w:val="clear" w:color="auto" w:fill="FAF9F8"/>
              </w:rPr>
              <w:t>E3</w:t>
            </w:r>
          </w:p>
        </w:tc>
        <w:tc>
          <w:tcPr>
            <w:tcW w:w="8358" w:type="dxa"/>
          </w:tcPr>
          <w:p w14:paraId="51131237" w14:textId="54C04166" w:rsidR="002D7BD3" w:rsidRPr="00987B81" w:rsidRDefault="002D7BD3" w:rsidP="00905E77">
            <w:pPr>
              <w:rPr>
                <w:rFonts w:cs="Arial"/>
                <w:shd w:val="clear" w:color="auto" w:fill="FAF9F8"/>
              </w:rPr>
            </w:pPr>
            <w:r w:rsidRPr="09CD6439">
              <w:rPr>
                <w:color w:val="000000" w:themeColor="text1"/>
              </w:rPr>
              <w:t>De opdrachtnemer voert de regie op de overgang maar stelt opdrachtgever wel op de juiste momenten op de hoogte.</w:t>
            </w:r>
          </w:p>
        </w:tc>
      </w:tr>
      <w:tr w:rsidR="002D7BD3" w14:paraId="5B4E937C" w14:textId="77777777" w:rsidTr="00905E77">
        <w:tc>
          <w:tcPr>
            <w:tcW w:w="704" w:type="dxa"/>
          </w:tcPr>
          <w:p w14:paraId="3D7187BD" w14:textId="77777777" w:rsidR="002D7BD3" w:rsidRPr="00987B81" w:rsidRDefault="002D7BD3" w:rsidP="00905E77">
            <w:pPr>
              <w:rPr>
                <w:rFonts w:cs="Arial"/>
                <w:shd w:val="clear" w:color="auto" w:fill="FAF9F8"/>
              </w:rPr>
            </w:pPr>
            <w:r>
              <w:rPr>
                <w:rFonts w:cs="Arial"/>
                <w:shd w:val="clear" w:color="auto" w:fill="FAF9F8"/>
              </w:rPr>
              <w:t>E4</w:t>
            </w:r>
          </w:p>
        </w:tc>
        <w:tc>
          <w:tcPr>
            <w:tcW w:w="8358" w:type="dxa"/>
          </w:tcPr>
          <w:p w14:paraId="4771296A" w14:textId="1A96CFF3" w:rsidR="002D7BD3" w:rsidRDefault="002D7BD3" w:rsidP="00905E77">
            <w:pPr>
              <w:rPr>
                <w:color w:val="000000"/>
              </w:rPr>
            </w:pPr>
            <w:r w:rsidRPr="09CD6439">
              <w:rPr>
                <w:color w:val="000000" w:themeColor="text1"/>
              </w:rPr>
              <w:t>De opdrachtnemer zorgt voor een test en productiesysteem tijdens implementatie en exploitatie.</w:t>
            </w:r>
          </w:p>
        </w:tc>
      </w:tr>
      <w:tr w:rsidR="002D7BD3" w14:paraId="52F8F4D3" w14:textId="77777777" w:rsidTr="00905E77">
        <w:tc>
          <w:tcPr>
            <w:tcW w:w="704" w:type="dxa"/>
          </w:tcPr>
          <w:p w14:paraId="707CDCED" w14:textId="77777777" w:rsidR="002D7BD3" w:rsidRPr="00987B81" w:rsidRDefault="002D7BD3" w:rsidP="00905E77">
            <w:pPr>
              <w:rPr>
                <w:rFonts w:cs="Arial"/>
                <w:shd w:val="clear" w:color="auto" w:fill="FAF9F8"/>
              </w:rPr>
            </w:pPr>
            <w:r>
              <w:rPr>
                <w:rFonts w:cs="Arial"/>
                <w:shd w:val="clear" w:color="auto" w:fill="FAF9F8"/>
              </w:rPr>
              <w:t>E5</w:t>
            </w:r>
          </w:p>
        </w:tc>
        <w:tc>
          <w:tcPr>
            <w:tcW w:w="8358" w:type="dxa"/>
          </w:tcPr>
          <w:p w14:paraId="01346AFC" w14:textId="26B469C8" w:rsidR="002D7BD3" w:rsidRDefault="002D7BD3" w:rsidP="00905E77">
            <w:pPr>
              <w:rPr>
                <w:color w:val="000000"/>
              </w:rPr>
            </w:pPr>
            <w:r w:rsidRPr="09CD6439">
              <w:rPr>
                <w:color w:val="000000" w:themeColor="text1"/>
              </w:rPr>
              <w:t>De opdrachtnemer biedt opdrachtgever de mogelijkheid om koppelingen te ontwikkelen en te testen.</w:t>
            </w:r>
          </w:p>
        </w:tc>
      </w:tr>
      <w:tr w:rsidR="002D7BD3" w14:paraId="488F0993" w14:textId="77777777" w:rsidTr="00905E77">
        <w:tc>
          <w:tcPr>
            <w:tcW w:w="704" w:type="dxa"/>
          </w:tcPr>
          <w:p w14:paraId="33D53419" w14:textId="77777777" w:rsidR="002D7BD3" w:rsidRPr="00987B81" w:rsidRDefault="002D7BD3" w:rsidP="00905E77">
            <w:pPr>
              <w:rPr>
                <w:rFonts w:cs="Arial"/>
                <w:shd w:val="clear" w:color="auto" w:fill="FAF9F8"/>
              </w:rPr>
            </w:pPr>
            <w:r>
              <w:rPr>
                <w:rFonts w:cs="Arial"/>
                <w:shd w:val="clear" w:color="auto" w:fill="FAF9F8"/>
              </w:rPr>
              <w:t>E6</w:t>
            </w:r>
          </w:p>
        </w:tc>
        <w:tc>
          <w:tcPr>
            <w:tcW w:w="8358" w:type="dxa"/>
          </w:tcPr>
          <w:p w14:paraId="153C622D" w14:textId="724AE296" w:rsidR="002D7BD3" w:rsidRDefault="002D7BD3" w:rsidP="00905E77">
            <w:pPr>
              <w:rPr>
                <w:color w:val="000000"/>
              </w:rPr>
            </w:pPr>
            <w:r w:rsidRPr="09CD6439">
              <w:rPr>
                <w:color w:val="000000" w:themeColor="text1"/>
              </w:rPr>
              <w:t>De opdrachtnemer biedt de opdrachtgever of een eventuele derde partij, wanneer de opdrachtgever dit nodig acht, volledige toegang tot het platform voor dagelijkse controle, foutafhandeling, bestandvergelijkingen of rapportages.</w:t>
            </w:r>
          </w:p>
        </w:tc>
      </w:tr>
      <w:tr w:rsidR="002D7BD3" w14:paraId="422CE8A3" w14:textId="77777777" w:rsidTr="00905E77">
        <w:tc>
          <w:tcPr>
            <w:tcW w:w="704" w:type="dxa"/>
          </w:tcPr>
          <w:p w14:paraId="326F3335" w14:textId="77777777" w:rsidR="002D7BD3" w:rsidRPr="00987B81" w:rsidRDefault="002D7BD3" w:rsidP="00905E77">
            <w:pPr>
              <w:rPr>
                <w:rFonts w:cs="Arial"/>
                <w:shd w:val="clear" w:color="auto" w:fill="FAF9F8"/>
              </w:rPr>
            </w:pPr>
            <w:r>
              <w:rPr>
                <w:rFonts w:cs="Arial"/>
                <w:shd w:val="clear" w:color="auto" w:fill="FAF9F8"/>
              </w:rPr>
              <w:t>E7</w:t>
            </w:r>
          </w:p>
        </w:tc>
        <w:tc>
          <w:tcPr>
            <w:tcW w:w="8358" w:type="dxa"/>
          </w:tcPr>
          <w:p w14:paraId="6F0C33D2" w14:textId="3DE398E4" w:rsidR="002D7BD3" w:rsidRDefault="002D7BD3" w:rsidP="00905E77">
            <w:pPr>
              <w:rPr>
                <w:color w:val="000000"/>
              </w:rPr>
            </w:pPr>
            <w:r w:rsidRPr="09CD6439">
              <w:rPr>
                <w:color w:val="000000" w:themeColor="text1"/>
              </w:rPr>
              <w:t>De opdrachtnemer levert een cloudoplossing.</w:t>
            </w:r>
          </w:p>
        </w:tc>
      </w:tr>
      <w:tr w:rsidR="002D7BD3" w14:paraId="3423EF00" w14:textId="77777777" w:rsidTr="00905E77">
        <w:tc>
          <w:tcPr>
            <w:tcW w:w="704" w:type="dxa"/>
          </w:tcPr>
          <w:p w14:paraId="4FE59E0A" w14:textId="77777777" w:rsidR="002D7BD3" w:rsidRDefault="002D7BD3" w:rsidP="00905E77">
            <w:pPr>
              <w:rPr>
                <w:rFonts w:cs="Arial"/>
                <w:shd w:val="clear" w:color="auto" w:fill="FAF9F8"/>
              </w:rPr>
            </w:pPr>
            <w:r>
              <w:rPr>
                <w:rFonts w:cs="Arial"/>
                <w:shd w:val="clear" w:color="auto" w:fill="FAF9F8"/>
              </w:rPr>
              <w:t>E8</w:t>
            </w:r>
          </w:p>
        </w:tc>
        <w:tc>
          <w:tcPr>
            <w:tcW w:w="8358" w:type="dxa"/>
          </w:tcPr>
          <w:p w14:paraId="36ECC3E5" w14:textId="77777777" w:rsidR="002D7BD3" w:rsidRPr="006A3000" w:rsidRDefault="002D7BD3" w:rsidP="00905E77">
            <w:pPr>
              <w:rPr>
                <w:color w:val="000000"/>
              </w:rPr>
            </w:pPr>
            <w:r>
              <w:rPr>
                <w:color w:val="000000"/>
              </w:rPr>
              <w:t>De gegevens in de oplossing, inclusief verrijkte gegevens, zijn te allen tijde het eigendom van de opdrachtgever.</w:t>
            </w:r>
          </w:p>
        </w:tc>
      </w:tr>
      <w:tr w:rsidR="002D7BD3" w14:paraId="1B02CACF" w14:textId="77777777" w:rsidTr="00905E77">
        <w:tc>
          <w:tcPr>
            <w:tcW w:w="704" w:type="dxa"/>
          </w:tcPr>
          <w:p w14:paraId="61949F6D" w14:textId="77777777" w:rsidR="002D7BD3" w:rsidRDefault="002D7BD3" w:rsidP="00905E77">
            <w:pPr>
              <w:rPr>
                <w:rFonts w:cs="Arial"/>
                <w:shd w:val="clear" w:color="auto" w:fill="FAF9F8"/>
              </w:rPr>
            </w:pPr>
            <w:r>
              <w:rPr>
                <w:rFonts w:cs="Arial"/>
                <w:shd w:val="clear" w:color="auto" w:fill="FAF9F8"/>
              </w:rPr>
              <w:lastRenderedPageBreak/>
              <w:t>E9</w:t>
            </w:r>
          </w:p>
        </w:tc>
        <w:tc>
          <w:tcPr>
            <w:tcW w:w="8358" w:type="dxa"/>
          </w:tcPr>
          <w:p w14:paraId="0FF73D99" w14:textId="51C43B70" w:rsidR="002D7BD3" w:rsidRPr="00B34800" w:rsidRDefault="002D7BD3" w:rsidP="005D2697">
            <w:pPr>
              <w:rPr>
                <w:color w:val="000000"/>
              </w:rPr>
            </w:pPr>
            <w:r w:rsidRPr="00AF6B56">
              <w:t>IS</w:t>
            </w:r>
            <w:r w:rsidR="00BE3236">
              <w:t>O 9001</w:t>
            </w:r>
            <w:r w:rsidRPr="00AF6B56">
              <w:t>-certificering</w:t>
            </w:r>
            <w:r w:rsidRPr="008D2AA7">
              <w:br/>
            </w:r>
            <w:r w:rsidR="009414AC">
              <w:t xml:space="preserve">De inschrijver </w:t>
            </w:r>
            <w:r w:rsidRPr="008D2AA7">
              <w:t>dient gedurende de volledige looptijd van de overeenkomst te beschikken over een IS</w:t>
            </w:r>
            <w:r w:rsidR="00BE3236">
              <w:t>O 9001 certificaat</w:t>
            </w:r>
            <w:r w:rsidR="00CD2B0D">
              <w:t>.</w:t>
            </w:r>
          </w:p>
        </w:tc>
      </w:tr>
      <w:tr w:rsidR="002D7BD3" w14:paraId="6A6F07EB" w14:textId="77777777" w:rsidTr="00905E77">
        <w:tc>
          <w:tcPr>
            <w:tcW w:w="704" w:type="dxa"/>
          </w:tcPr>
          <w:p w14:paraId="552B31D4" w14:textId="77777777" w:rsidR="002D7BD3" w:rsidRPr="00987B81" w:rsidRDefault="002D7BD3" w:rsidP="00905E77">
            <w:pPr>
              <w:rPr>
                <w:rFonts w:cs="Arial"/>
                <w:shd w:val="clear" w:color="auto" w:fill="FAF9F8"/>
              </w:rPr>
            </w:pPr>
            <w:r>
              <w:rPr>
                <w:rFonts w:cs="Arial"/>
                <w:shd w:val="clear" w:color="auto" w:fill="FAF9F8"/>
              </w:rPr>
              <w:t>E10</w:t>
            </w:r>
          </w:p>
        </w:tc>
        <w:tc>
          <w:tcPr>
            <w:tcW w:w="8358" w:type="dxa"/>
          </w:tcPr>
          <w:p w14:paraId="7523688E" w14:textId="77777777" w:rsidR="002D7BD3" w:rsidRDefault="002D7BD3" w:rsidP="00905E77">
            <w:pPr>
              <w:rPr>
                <w:color w:val="000000"/>
              </w:rPr>
            </w:pPr>
            <w:r w:rsidRPr="09CD6439">
              <w:rPr>
                <w:color w:val="000000" w:themeColor="text1"/>
              </w:rPr>
              <w:t xml:space="preserve">Wijzigingen na de schouw dienen meegenomen te worden. De </w:t>
            </w:r>
            <w:r w:rsidRPr="09CD6439">
              <w:rPr>
                <w:rFonts w:eastAsia="Aptos Narrow" w:cs="Aptos Narrow"/>
                <w:color w:val="000000" w:themeColor="text1"/>
              </w:rPr>
              <w:t>opdrachtnemer</w:t>
            </w:r>
            <w:r w:rsidRPr="09CD6439">
              <w:rPr>
                <w:color w:val="000000" w:themeColor="text1"/>
              </w:rPr>
              <w:t xml:space="preserve"> kan met de opdrachtgever een bepaalde '</w:t>
            </w:r>
            <w:proofErr w:type="spellStart"/>
            <w:r w:rsidRPr="09CD6439">
              <w:rPr>
                <w:color w:val="000000" w:themeColor="text1"/>
              </w:rPr>
              <w:t>freeze</w:t>
            </w:r>
            <w:proofErr w:type="spellEnd"/>
            <w:r w:rsidRPr="09CD6439">
              <w:rPr>
                <w:color w:val="000000" w:themeColor="text1"/>
              </w:rPr>
              <w:t>' periode afspreken.</w:t>
            </w:r>
          </w:p>
        </w:tc>
      </w:tr>
      <w:tr w:rsidR="002D7BD3" w14:paraId="46A7625C" w14:textId="77777777" w:rsidTr="00905E77">
        <w:tc>
          <w:tcPr>
            <w:tcW w:w="704" w:type="dxa"/>
          </w:tcPr>
          <w:p w14:paraId="408FB7C9" w14:textId="77777777" w:rsidR="002D7BD3" w:rsidRDefault="002D7BD3" w:rsidP="00905E77">
            <w:pPr>
              <w:rPr>
                <w:rFonts w:cs="Arial"/>
                <w:shd w:val="clear" w:color="auto" w:fill="FAF9F8"/>
              </w:rPr>
            </w:pPr>
            <w:r>
              <w:rPr>
                <w:rFonts w:cs="Arial"/>
                <w:shd w:val="clear" w:color="auto" w:fill="FAF9F8"/>
              </w:rPr>
              <w:t>E11</w:t>
            </w:r>
          </w:p>
        </w:tc>
        <w:tc>
          <w:tcPr>
            <w:tcW w:w="8358" w:type="dxa"/>
          </w:tcPr>
          <w:p w14:paraId="648A65B2" w14:textId="77777777" w:rsidR="002D7BD3" w:rsidRDefault="002D7BD3" w:rsidP="00905E77">
            <w:pPr>
              <w:rPr>
                <w:color w:val="000000"/>
              </w:rPr>
            </w:pPr>
            <w:r w:rsidRPr="09CD6439">
              <w:rPr>
                <w:color w:val="000000" w:themeColor="text1"/>
              </w:rPr>
              <w:t xml:space="preserve">Door de opdrachtnemer wordt voor de ingebruikname van de oplossing een </w:t>
            </w:r>
            <w:proofErr w:type="spellStart"/>
            <w:r w:rsidRPr="09CD6439">
              <w:rPr>
                <w:color w:val="000000" w:themeColor="text1"/>
              </w:rPr>
              <w:t>exitovereenkomst</w:t>
            </w:r>
            <w:proofErr w:type="spellEnd"/>
            <w:r w:rsidRPr="09CD6439">
              <w:rPr>
                <w:color w:val="000000" w:themeColor="text1"/>
              </w:rPr>
              <w:t xml:space="preserve"> opgesteld, zoals benoemd in de GIBIT, 2023. De </w:t>
            </w:r>
            <w:r w:rsidRPr="09CD6439">
              <w:rPr>
                <w:rFonts w:eastAsia="Aptos Narrow" w:cs="Aptos Narrow"/>
                <w:color w:val="000000" w:themeColor="text1"/>
              </w:rPr>
              <w:t>opdrachtnemer</w:t>
            </w:r>
            <w:r w:rsidRPr="09CD6439">
              <w:rPr>
                <w:color w:val="000000" w:themeColor="text1"/>
              </w:rPr>
              <w:t xml:space="preserve"> beschrijft hierbij de wijze waarop:</w:t>
            </w:r>
          </w:p>
          <w:p w14:paraId="2C6C490A" w14:textId="77777777" w:rsidR="002D7BD3" w:rsidRPr="00A970EA" w:rsidRDefault="002D7BD3" w:rsidP="002D7BD3">
            <w:pPr>
              <w:pStyle w:val="Lijstalinea"/>
              <w:numPr>
                <w:ilvl w:val="3"/>
                <w:numId w:val="2"/>
              </w:numPr>
              <w:spacing w:line="240" w:lineRule="auto"/>
              <w:ind w:left="316" w:hanging="316"/>
              <w:rPr>
                <w:color w:val="000000"/>
              </w:rPr>
            </w:pPr>
            <w:r w:rsidRPr="00A970EA">
              <w:rPr>
                <w:color w:val="000000"/>
              </w:rPr>
              <w:t>Alle gegevens (alle data binnen de off-</w:t>
            </w:r>
            <w:proofErr w:type="spellStart"/>
            <w:r w:rsidRPr="00A970EA">
              <w:rPr>
                <w:color w:val="000000"/>
              </w:rPr>
              <w:t>premise</w:t>
            </w:r>
            <w:proofErr w:type="spellEnd"/>
            <w:r w:rsidRPr="00A970EA">
              <w:rPr>
                <w:color w:val="000000"/>
              </w:rPr>
              <w:t xml:space="preserve">-oplossing blijft immers in eigendom van de </w:t>
            </w:r>
            <w:r>
              <w:rPr>
                <w:color w:val="000000"/>
              </w:rPr>
              <w:t>opdrachtgever</w:t>
            </w:r>
            <w:r w:rsidRPr="00A970EA">
              <w:rPr>
                <w:color w:val="000000"/>
              </w:rPr>
              <w:t xml:space="preserve">) terug beschikbaar worden gesteld aan de </w:t>
            </w:r>
            <w:r>
              <w:rPr>
                <w:color w:val="000000"/>
              </w:rPr>
              <w:t>opdrachtgever</w:t>
            </w:r>
            <w:r w:rsidRPr="00A970EA">
              <w:rPr>
                <w:color w:val="000000"/>
              </w:rPr>
              <w:t xml:space="preserve"> vanuit de gehele oplossing.</w:t>
            </w:r>
          </w:p>
          <w:p w14:paraId="513AC346" w14:textId="77777777" w:rsidR="002D7BD3" w:rsidRPr="00A970EA" w:rsidRDefault="002D7BD3" w:rsidP="002D7BD3">
            <w:pPr>
              <w:pStyle w:val="Lijstalinea"/>
              <w:numPr>
                <w:ilvl w:val="3"/>
                <w:numId w:val="2"/>
              </w:numPr>
              <w:spacing w:line="240" w:lineRule="auto"/>
              <w:ind w:left="316" w:hanging="316"/>
              <w:rPr>
                <w:color w:val="000000"/>
              </w:rPr>
            </w:pPr>
            <w:proofErr w:type="spellStart"/>
            <w:r w:rsidRPr="00A970EA">
              <w:rPr>
                <w:color w:val="000000"/>
              </w:rPr>
              <w:t>Decommissioning</w:t>
            </w:r>
            <w:proofErr w:type="spellEnd"/>
            <w:r w:rsidRPr="00A970EA">
              <w:rPr>
                <w:color w:val="000000"/>
              </w:rPr>
              <w:t xml:space="preserve"> van de totale oplossing (inclusief acceptatie hiervan) plaatsvindt.</w:t>
            </w:r>
          </w:p>
          <w:p w14:paraId="56622893" w14:textId="77777777" w:rsidR="002D7BD3" w:rsidRPr="00A970EA" w:rsidRDefault="002D7BD3" w:rsidP="002D7BD3">
            <w:pPr>
              <w:pStyle w:val="Lijstalinea"/>
              <w:numPr>
                <w:ilvl w:val="3"/>
                <w:numId w:val="2"/>
              </w:numPr>
              <w:spacing w:line="240" w:lineRule="auto"/>
              <w:ind w:left="316" w:hanging="316"/>
              <w:rPr>
                <w:color w:val="000000"/>
              </w:rPr>
            </w:pPr>
            <w:r w:rsidRPr="00A970EA">
              <w:rPr>
                <w:color w:val="000000"/>
              </w:rPr>
              <w:t xml:space="preserve">Welke termijnen gelden gedurende deze </w:t>
            </w:r>
            <w:proofErr w:type="spellStart"/>
            <w:r w:rsidRPr="00A970EA">
              <w:rPr>
                <w:color w:val="000000"/>
              </w:rPr>
              <w:t>exitprocedure</w:t>
            </w:r>
            <w:proofErr w:type="spellEnd"/>
            <w:r w:rsidRPr="00A970EA">
              <w:rPr>
                <w:color w:val="000000"/>
              </w:rPr>
              <w:t>.</w:t>
            </w:r>
          </w:p>
          <w:p w14:paraId="0EBB6892" w14:textId="77777777" w:rsidR="002D7BD3" w:rsidRPr="00A970EA" w:rsidRDefault="002D7BD3" w:rsidP="002D7BD3">
            <w:pPr>
              <w:pStyle w:val="Lijstalinea"/>
              <w:numPr>
                <w:ilvl w:val="3"/>
                <w:numId w:val="2"/>
              </w:numPr>
              <w:spacing w:line="240" w:lineRule="auto"/>
              <w:ind w:left="316" w:hanging="316"/>
              <w:rPr>
                <w:color w:val="000000"/>
              </w:rPr>
            </w:pPr>
            <w:r w:rsidRPr="09CD6439">
              <w:rPr>
                <w:color w:val="000000" w:themeColor="text1"/>
              </w:rPr>
              <w:t>Welke capaciteit en kosten hiermee gemoeid gaan. De kosten voor het opstellen van deze (concept-)</w:t>
            </w:r>
            <w:proofErr w:type="spellStart"/>
            <w:r w:rsidRPr="09CD6439">
              <w:rPr>
                <w:color w:val="000000" w:themeColor="text1"/>
              </w:rPr>
              <w:t>exitovereenkomst</w:t>
            </w:r>
            <w:proofErr w:type="spellEnd"/>
            <w:r w:rsidRPr="09CD6439">
              <w:rPr>
                <w:color w:val="000000" w:themeColor="text1"/>
              </w:rPr>
              <w:t xml:space="preserve"> (inclusief </w:t>
            </w:r>
            <w:proofErr w:type="spellStart"/>
            <w:r w:rsidRPr="09CD6439">
              <w:rPr>
                <w:color w:val="000000" w:themeColor="text1"/>
              </w:rPr>
              <w:t>exitplan</w:t>
            </w:r>
            <w:proofErr w:type="spellEnd"/>
            <w:r w:rsidRPr="09CD6439">
              <w:rPr>
                <w:color w:val="000000" w:themeColor="text1"/>
              </w:rPr>
              <w:t xml:space="preserve">) dienen in de inschrijving opgenomen te zijn. De kosten voor uitvoering van de </w:t>
            </w:r>
            <w:proofErr w:type="spellStart"/>
            <w:r w:rsidRPr="09CD6439">
              <w:rPr>
                <w:color w:val="000000" w:themeColor="text1"/>
              </w:rPr>
              <w:t>exitovereenkomst</w:t>
            </w:r>
            <w:proofErr w:type="spellEnd"/>
            <w:r w:rsidRPr="09CD6439">
              <w:rPr>
                <w:color w:val="000000" w:themeColor="text1"/>
              </w:rPr>
              <w:t xml:space="preserve"> vallen buiten de inschrijving.</w:t>
            </w:r>
          </w:p>
        </w:tc>
      </w:tr>
      <w:tr w:rsidR="002D7BD3" w14:paraId="69C599FE" w14:textId="77777777" w:rsidTr="00905E77">
        <w:tc>
          <w:tcPr>
            <w:tcW w:w="704" w:type="dxa"/>
          </w:tcPr>
          <w:p w14:paraId="1E753B8A" w14:textId="77777777" w:rsidR="002D7BD3" w:rsidRDefault="002D7BD3" w:rsidP="00905E77">
            <w:pPr>
              <w:rPr>
                <w:rFonts w:cs="Arial"/>
                <w:shd w:val="clear" w:color="auto" w:fill="FAF9F8"/>
              </w:rPr>
            </w:pPr>
          </w:p>
        </w:tc>
        <w:tc>
          <w:tcPr>
            <w:tcW w:w="8358" w:type="dxa"/>
          </w:tcPr>
          <w:p w14:paraId="1279E7FD" w14:textId="77777777" w:rsidR="002D7BD3" w:rsidRPr="00B34800" w:rsidRDefault="002D7BD3" w:rsidP="00905E77">
            <w:pPr>
              <w:rPr>
                <w:color w:val="000000"/>
              </w:rPr>
            </w:pPr>
          </w:p>
        </w:tc>
      </w:tr>
    </w:tbl>
    <w:p w14:paraId="5CB1913E" w14:textId="77777777" w:rsidR="002D7BD3" w:rsidRDefault="002D7BD3" w:rsidP="002D7BD3">
      <w:pPr>
        <w:spacing w:after="0" w:line="240" w:lineRule="auto"/>
        <w:rPr>
          <w:rFonts w:ascii="Arial" w:hAnsi="Arial" w:cs="Arial"/>
          <w:sz w:val="25"/>
          <w:szCs w:val="25"/>
          <w:shd w:val="clear" w:color="auto" w:fill="FAF9F8"/>
        </w:rPr>
      </w:pPr>
    </w:p>
    <w:p w14:paraId="231DEDEA" w14:textId="77777777" w:rsidR="002D7BD3" w:rsidRDefault="002D7BD3" w:rsidP="002D7BD3">
      <w:pPr>
        <w:spacing w:after="0" w:line="240" w:lineRule="auto"/>
        <w:rPr>
          <w:rFonts w:ascii="Arial" w:hAnsi="Arial" w:cs="Arial"/>
          <w:sz w:val="25"/>
          <w:szCs w:val="25"/>
          <w:shd w:val="clear" w:color="auto" w:fill="FAF9F8"/>
        </w:rPr>
      </w:pPr>
    </w:p>
    <w:p w14:paraId="4E3CDD2F" w14:textId="77777777" w:rsidR="002D7BD3" w:rsidRPr="00403764" w:rsidRDefault="002D7BD3" w:rsidP="002D7BD3">
      <w:pPr>
        <w:pStyle w:val="Kop2"/>
      </w:pPr>
      <w:bookmarkStart w:id="3" w:name="_Toc189834616"/>
      <w:r w:rsidRPr="00403764">
        <w:t>Functionaliteiten</w:t>
      </w:r>
      <w:bookmarkEnd w:id="3"/>
    </w:p>
    <w:p w14:paraId="0FFE303D" w14:textId="77777777" w:rsidR="002D7BD3" w:rsidRDefault="002D7BD3" w:rsidP="002D7BD3">
      <w:pPr>
        <w:pStyle w:val="Lijstalinea"/>
        <w:spacing w:after="0" w:line="240" w:lineRule="auto"/>
        <w:ind w:left="705"/>
        <w:rPr>
          <w:rFonts w:ascii="Arial" w:hAnsi="Arial" w:cs="Arial"/>
          <w:sz w:val="25"/>
          <w:szCs w:val="25"/>
          <w:shd w:val="clear" w:color="auto" w:fill="FAF9F8"/>
        </w:rPr>
      </w:pPr>
    </w:p>
    <w:tbl>
      <w:tblPr>
        <w:tblStyle w:val="Tabelraster"/>
        <w:tblW w:w="0" w:type="auto"/>
        <w:tblLook w:val="04A0" w:firstRow="1" w:lastRow="0" w:firstColumn="1" w:lastColumn="0" w:noHBand="0" w:noVBand="1"/>
      </w:tblPr>
      <w:tblGrid>
        <w:gridCol w:w="704"/>
        <w:gridCol w:w="8358"/>
      </w:tblGrid>
      <w:tr w:rsidR="002D7BD3" w:rsidRPr="001C1430" w14:paraId="701EA774" w14:textId="77777777" w:rsidTr="00905E77">
        <w:tc>
          <w:tcPr>
            <w:tcW w:w="704" w:type="dxa"/>
            <w:shd w:val="clear" w:color="auto" w:fill="auto"/>
          </w:tcPr>
          <w:p w14:paraId="258D57AC" w14:textId="77777777" w:rsidR="002D7BD3" w:rsidRPr="00C07DCC" w:rsidRDefault="002D7BD3" w:rsidP="00905E77">
            <w:pPr>
              <w:rPr>
                <w:rFonts w:cs="Arial"/>
                <w:b/>
                <w:bCs/>
                <w:shd w:val="clear" w:color="auto" w:fill="FAF9F8"/>
              </w:rPr>
            </w:pPr>
            <w:r w:rsidRPr="00C07DCC">
              <w:rPr>
                <w:rFonts w:cs="Arial"/>
                <w:b/>
                <w:bCs/>
                <w:shd w:val="clear" w:color="auto" w:fill="FAF9F8"/>
              </w:rPr>
              <w:t>Nr.</w:t>
            </w:r>
          </w:p>
        </w:tc>
        <w:tc>
          <w:tcPr>
            <w:tcW w:w="8358" w:type="dxa"/>
            <w:shd w:val="clear" w:color="auto" w:fill="auto"/>
          </w:tcPr>
          <w:p w14:paraId="3A692E36" w14:textId="77777777" w:rsidR="002D7BD3" w:rsidRPr="00C07DCC" w:rsidRDefault="002D7BD3" w:rsidP="00905E77">
            <w:pPr>
              <w:rPr>
                <w:rFonts w:cs="Arial"/>
                <w:b/>
                <w:bCs/>
                <w:shd w:val="clear" w:color="auto" w:fill="FAF9F8"/>
              </w:rPr>
            </w:pPr>
            <w:r w:rsidRPr="00C07DCC">
              <w:rPr>
                <w:rFonts w:cs="Arial"/>
                <w:b/>
                <w:bCs/>
                <w:shd w:val="clear" w:color="auto" w:fill="FAF9F8"/>
              </w:rPr>
              <w:t>Omschrijving</w:t>
            </w:r>
          </w:p>
        </w:tc>
      </w:tr>
      <w:tr w:rsidR="002D7BD3" w:rsidRPr="0049589A" w14:paraId="7B0EA8A0" w14:textId="77777777" w:rsidTr="00905E77">
        <w:tc>
          <w:tcPr>
            <w:tcW w:w="704" w:type="dxa"/>
            <w:shd w:val="clear" w:color="auto" w:fill="auto"/>
          </w:tcPr>
          <w:p w14:paraId="630B052D" w14:textId="77777777" w:rsidR="002D7BD3" w:rsidRPr="00AC28B5" w:rsidRDefault="002D7BD3" w:rsidP="00905E77">
            <w:pPr>
              <w:rPr>
                <w:rFonts w:cs="Arial"/>
                <w:shd w:val="clear" w:color="auto" w:fill="FAF9F8"/>
              </w:rPr>
            </w:pPr>
            <w:r w:rsidRPr="00AC28B5">
              <w:rPr>
                <w:rFonts w:cs="Arial"/>
                <w:shd w:val="clear" w:color="auto" w:fill="FAF9F8"/>
              </w:rPr>
              <w:t>E1</w:t>
            </w:r>
            <w:r>
              <w:rPr>
                <w:rFonts w:cs="Arial"/>
                <w:shd w:val="clear" w:color="auto" w:fill="FAF9F8"/>
              </w:rPr>
              <w:t>2</w:t>
            </w:r>
          </w:p>
        </w:tc>
        <w:tc>
          <w:tcPr>
            <w:tcW w:w="8358" w:type="dxa"/>
            <w:shd w:val="clear" w:color="auto" w:fill="auto"/>
          </w:tcPr>
          <w:p w14:paraId="38D268E3" w14:textId="77777777" w:rsidR="002D7BD3" w:rsidRPr="0049589A" w:rsidRDefault="002D7BD3" w:rsidP="00905E77">
            <w:pPr>
              <w:rPr>
                <w:rFonts w:ascii="Arial" w:hAnsi="Arial" w:cs="Arial"/>
                <w:shd w:val="clear" w:color="auto" w:fill="FAF9F8"/>
              </w:rPr>
            </w:pPr>
            <w:r>
              <w:rPr>
                <w:color w:val="000000"/>
              </w:rPr>
              <w:t>Het datadistributiesysteem is in staat om berichten van een aanleverend systeem te transformeren en te verrijken en af te leveren aan een afnemend informatiesysteem.  Ongeacht de bron of bestemming.</w:t>
            </w:r>
          </w:p>
        </w:tc>
      </w:tr>
      <w:tr w:rsidR="002D7BD3" w:rsidRPr="0049589A" w14:paraId="4FEE015B" w14:textId="77777777" w:rsidTr="00905E77">
        <w:tc>
          <w:tcPr>
            <w:tcW w:w="704" w:type="dxa"/>
            <w:shd w:val="clear" w:color="auto" w:fill="auto"/>
          </w:tcPr>
          <w:p w14:paraId="7C67EBFF" w14:textId="77777777" w:rsidR="002D7BD3" w:rsidRPr="00AC28B5" w:rsidRDefault="002D7BD3" w:rsidP="00905E77">
            <w:pPr>
              <w:rPr>
                <w:rFonts w:cs="Arial"/>
                <w:shd w:val="clear" w:color="auto" w:fill="FAF9F8"/>
              </w:rPr>
            </w:pPr>
            <w:r w:rsidRPr="00AC28B5">
              <w:rPr>
                <w:rFonts w:cs="Arial"/>
                <w:shd w:val="clear" w:color="auto" w:fill="FAF9F8"/>
              </w:rPr>
              <w:t>E1</w:t>
            </w:r>
            <w:r>
              <w:rPr>
                <w:rFonts w:cs="Arial"/>
                <w:shd w:val="clear" w:color="auto" w:fill="FAF9F8"/>
              </w:rPr>
              <w:t>3</w:t>
            </w:r>
          </w:p>
        </w:tc>
        <w:tc>
          <w:tcPr>
            <w:tcW w:w="8358" w:type="dxa"/>
            <w:shd w:val="clear" w:color="auto" w:fill="auto"/>
          </w:tcPr>
          <w:p w14:paraId="39D588CD" w14:textId="77777777" w:rsidR="002D7BD3" w:rsidRPr="0049589A" w:rsidRDefault="002D7BD3" w:rsidP="00905E77">
            <w:pPr>
              <w:rPr>
                <w:rFonts w:ascii="Arial" w:hAnsi="Arial" w:cs="Arial"/>
                <w:shd w:val="clear" w:color="auto" w:fill="FAF9F8"/>
              </w:rPr>
            </w:pPr>
            <w:r w:rsidRPr="09957318">
              <w:rPr>
                <w:color w:val="000000" w:themeColor="text1"/>
              </w:rPr>
              <w:t xml:space="preserve">De oplossing is op dit moment en in de toekomst flexibel en robuust genoeg voor diverse datastromen en integraties. </w:t>
            </w:r>
          </w:p>
        </w:tc>
      </w:tr>
      <w:tr w:rsidR="002D7BD3" w:rsidRPr="0049589A" w14:paraId="1757124D" w14:textId="77777777" w:rsidTr="00905E77">
        <w:tc>
          <w:tcPr>
            <w:tcW w:w="704" w:type="dxa"/>
            <w:shd w:val="clear" w:color="auto" w:fill="auto"/>
          </w:tcPr>
          <w:p w14:paraId="78B6D493" w14:textId="77777777" w:rsidR="002D7BD3" w:rsidRPr="00AC28B5" w:rsidRDefault="002D7BD3" w:rsidP="00905E77">
            <w:pPr>
              <w:rPr>
                <w:rFonts w:cs="Arial"/>
                <w:shd w:val="clear" w:color="auto" w:fill="FAF9F8"/>
              </w:rPr>
            </w:pPr>
            <w:r>
              <w:rPr>
                <w:rFonts w:cs="Arial"/>
                <w:shd w:val="clear" w:color="auto" w:fill="FAF9F8"/>
              </w:rPr>
              <w:t>E14</w:t>
            </w:r>
          </w:p>
        </w:tc>
        <w:tc>
          <w:tcPr>
            <w:tcW w:w="8358" w:type="dxa"/>
            <w:shd w:val="clear" w:color="auto" w:fill="auto"/>
          </w:tcPr>
          <w:p w14:paraId="19060769" w14:textId="77777777" w:rsidR="002D7BD3" w:rsidRPr="0049589A" w:rsidRDefault="002D7BD3" w:rsidP="00905E77">
            <w:pPr>
              <w:rPr>
                <w:rFonts w:ascii="Arial" w:hAnsi="Arial" w:cs="Arial"/>
                <w:shd w:val="clear" w:color="auto" w:fill="FAF9F8"/>
              </w:rPr>
            </w:pPr>
            <w:r>
              <w:rPr>
                <w:color w:val="000000"/>
              </w:rPr>
              <w:t>De oplossing levert hoge prestaties en blijft betrouwbaar bij hoge volumes.</w:t>
            </w:r>
          </w:p>
        </w:tc>
      </w:tr>
      <w:tr w:rsidR="002D7BD3" w:rsidRPr="0049589A" w14:paraId="55EC58C8" w14:textId="77777777" w:rsidTr="00905E77">
        <w:tc>
          <w:tcPr>
            <w:tcW w:w="704" w:type="dxa"/>
            <w:shd w:val="clear" w:color="auto" w:fill="auto"/>
          </w:tcPr>
          <w:p w14:paraId="0265CE92" w14:textId="77777777" w:rsidR="002D7BD3" w:rsidRPr="00AC28B5" w:rsidRDefault="002D7BD3" w:rsidP="00905E77">
            <w:pPr>
              <w:rPr>
                <w:rFonts w:cs="Arial"/>
                <w:shd w:val="clear" w:color="auto" w:fill="FAF9F8"/>
              </w:rPr>
            </w:pPr>
            <w:r>
              <w:rPr>
                <w:rFonts w:cs="Arial"/>
                <w:shd w:val="clear" w:color="auto" w:fill="FAF9F8"/>
              </w:rPr>
              <w:t>E15</w:t>
            </w:r>
          </w:p>
        </w:tc>
        <w:tc>
          <w:tcPr>
            <w:tcW w:w="8358" w:type="dxa"/>
            <w:shd w:val="clear" w:color="auto" w:fill="auto"/>
          </w:tcPr>
          <w:p w14:paraId="16B26C2B" w14:textId="77777777" w:rsidR="002D7BD3" w:rsidRPr="00AC28B5" w:rsidRDefault="002D7BD3" w:rsidP="00905E77">
            <w:pPr>
              <w:rPr>
                <w:color w:val="000000"/>
              </w:rPr>
            </w:pPr>
            <w:r>
              <w:rPr>
                <w:color w:val="000000"/>
              </w:rPr>
              <w:t>De oplossing biedt geavanceerde beveiliging en foutafhandeling om risico's te minimaliseren.</w:t>
            </w:r>
          </w:p>
        </w:tc>
      </w:tr>
      <w:tr w:rsidR="002D7BD3" w:rsidRPr="0049589A" w14:paraId="339BDF04" w14:textId="77777777" w:rsidTr="00905E77">
        <w:tc>
          <w:tcPr>
            <w:tcW w:w="704" w:type="dxa"/>
            <w:shd w:val="clear" w:color="auto" w:fill="auto"/>
          </w:tcPr>
          <w:p w14:paraId="6716D31C" w14:textId="77777777" w:rsidR="002D7BD3" w:rsidRPr="00AC28B5" w:rsidRDefault="002D7BD3" w:rsidP="00905E77">
            <w:pPr>
              <w:rPr>
                <w:rFonts w:cs="Arial"/>
                <w:shd w:val="clear" w:color="auto" w:fill="FAF9F8"/>
              </w:rPr>
            </w:pPr>
            <w:r>
              <w:rPr>
                <w:rFonts w:cs="Arial"/>
                <w:shd w:val="clear" w:color="auto" w:fill="FAF9F8"/>
              </w:rPr>
              <w:t>E16</w:t>
            </w:r>
          </w:p>
        </w:tc>
        <w:tc>
          <w:tcPr>
            <w:tcW w:w="8358" w:type="dxa"/>
            <w:shd w:val="clear" w:color="auto" w:fill="auto"/>
          </w:tcPr>
          <w:p w14:paraId="71ADCCEF" w14:textId="77777777" w:rsidR="002D7BD3" w:rsidRPr="00AC28B5" w:rsidRDefault="002D7BD3" w:rsidP="00905E77">
            <w:pPr>
              <w:rPr>
                <w:color w:val="000000"/>
              </w:rPr>
            </w:pPr>
            <w:r>
              <w:rPr>
                <w:color w:val="000000"/>
              </w:rPr>
              <w:t>De oplossing is gebruikersvriendelijk en toekomstbestendig voor verdere groei en innovatie.</w:t>
            </w:r>
          </w:p>
        </w:tc>
      </w:tr>
      <w:tr w:rsidR="002D7BD3" w:rsidRPr="0049589A" w14:paraId="716CBEF7" w14:textId="77777777" w:rsidTr="00905E77">
        <w:tc>
          <w:tcPr>
            <w:tcW w:w="704" w:type="dxa"/>
            <w:shd w:val="clear" w:color="auto" w:fill="auto"/>
          </w:tcPr>
          <w:p w14:paraId="7DC76F65" w14:textId="77777777" w:rsidR="002D7BD3" w:rsidRPr="00AC28B5" w:rsidRDefault="002D7BD3" w:rsidP="00905E77">
            <w:pPr>
              <w:rPr>
                <w:rFonts w:cs="Arial"/>
                <w:shd w:val="clear" w:color="auto" w:fill="FAF9F8"/>
              </w:rPr>
            </w:pPr>
            <w:r>
              <w:rPr>
                <w:rFonts w:cs="Arial"/>
                <w:shd w:val="clear" w:color="auto" w:fill="FAF9F8"/>
              </w:rPr>
              <w:t>E17</w:t>
            </w:r>
          </w:p>
        </w:tc>
        <w:tc>
          <w:tcPr>
            <w:tcW w:w="8358" w:type="dxa"/>
            <w:shd w:val="clear" w:color="auto" w:fill="auto"/>
          </w:tcPr>
          <w:p w14:paraId="670978D0" w14:textId="77777777" w:rsidR="002D7BD3" w:rsidRPr="00AC28B5" w:rsidRDefault="002D7BD3" w:rsidP="00905E77">
            <w:pPr>
              <w:rPr>
                <w:color w:val="000000"/>
              </w:rPr>
            </w:pPr>
            <w:r>
              <w:rPr>
                <w:color w:val="000000"/>
              </w:rPr>
              <w:t xml:space="preserve">De </w:t>
            </w:r>
            <w:proofErr w:type="spellStart"/>
            <w:r>
              <w:rPr>
                <w:color w:val="000000"/>
              </w:rPr>
              <w:t>servicebus</w:t>
            </w:r>
            <w:proofErr w:type="spellEnd"/>
            <w:r>
              <w:rPr>
                <w:color w:val="000000"/>
              </w:rPr>
              <w:t xml:space="preserve"> ondersteunt alle gangbare protocollen.</w:t>
            </w:r>
          </w:p>
        </w:tc>
      </w:tr>
      <w:tr w:rsidR="002D7BD3" w:rsidRPr="0049589A" w14:paraId="3DBBE145" w14:textId="77777777" w:rsidTr="00905E77">
        <w:tc>
          <w:tcPr>
            <w:tcW w:w="704" w:type="dxa"/>
            <w:shd w:val="clear" w:color="auto" w:fill="auto"/>
          </w:tcPr>
          <w:p w14:paraId="73E71026" w14:textId="77777777" w:rsidR="002D7BD3" w:rsidRPr="00AC28B5" w:rsidRDefault="002D7BD3" w:rsidP="00905E77">
            <w:pPr>
              <w:rPr>
                <w:rFonts w:cs="Arial"/>
                <w:shd w:val="clear" w:color="auto" w:fill="FAF9F8"/>
              </w:rPr>
            </w:pPr>
            <w:r>
              <w:rPr>
                <w:rFonts w:cs="Arial"/>
                <w:shd w:val="clear" w:color="auto" w:fill="FAF9F8"/>
              </w:rPr>
              <w:t>E18</w:t>
            </w:r>
          </w:p>
        </w:tc>
        <w:tc>
          <w:tcPr>
            <w:tcW w:w="8358" w:type="dxa"/>
            <w:shd w:val="clear" w:color="auto" w:fill="auto"/>
          </w:tcPr>
          <w:p w14:paraId="02637CEA" w14:textId="77777777" w:rsidR="002D7BD3" w:rsidRPr="00AC28B5" w:rsidRDefault="002D7BD3" w:rsidP="00905E77">
            <w:pPr>
              <w:rPr>
                <w:color w:val="000000"/>
              </w:rPr>
            </w:pPr>
            <w:r>
              <w:rPr>
                <w:color w:val="000000"/>
              </w:rPr>
              <w:t xml:space="preserve">De oplossing moet beschikken over een geavanceerd mechanisme voor het opslaan van berichten die niet succesvol kunnen worden verwerkt zodat ze later kunnen worden onderzocht en worden hersteld. </w:t>
            </w:r>
            <w:r w:rsidRPr="00580276">
              <w:rPr>
                <w:color w:val="000000"/>
              </w:rPr>
              <w:t>De oplossing moet de mogelijkheid bieden om ook het originele verstuurde bericht in zijn oorspronkelijke vorm weer te geven, zonder enige vorm van aanpassing, manipulatie of verlies van informatie.</w:t>
            </w:r>
          </w:p>
        </w:tc>
      </w:tr>
      <w:tr w:rsidR="002D7BD3" w:rsidRPr="0049589A" w14:paraId="5225D3BD" w14:textId="77777777" w:rsidTr="00905E77">
        <w:tc>
          <w:tcPr>
            <w:tcW w:w="704" w:type="dxa"/>
            <w:shd w:val="clear" w:color="auto" w:fill="auto"/>
          </w:tcPr>
          <w:p w14:paraId="6BBDD9C0" w14:textId="77777777" w:rsidR="002D7BD3" w:rsidRPr="00AC28B5" w:rsidRDefault="002D7BD3" w:rsidP="00905E77">
            <w:pPr>
              <w:rPr>
                <w:rFonts w:cs="Arial"/>
                <w:shd w:val="clear" w:color="auto" w:fill="FAF9F8"/>
              </w:rPr>
            </w:pPr>
            <w:r>
              <w:rPr>
                <w:rFonts w:cs="Arial"/>
                <w:shd w:val="clear" w:color="auto" w:fill="FAF9F8"/>
              </w:rPr>
              <w:t>E19</w:t>
            </w:r>
          </w:p>
        </w:tc>
        <w:tc>
          <w:tcPr>
            <w:tcW w:w="8358" w:type="dxa"/>
            <w:shd w:val="clear" w:color="auto" w:fill="auto"/>
          </w:tcPr>
          <w:p w14:paraId="6D5788BE" w14:textId="77777777" w:rsidR="002D7BD3" w:rsidRPr="00AC28B5" w:rsidRDefault="002D7BD3" w:rsidP="00905E77">
            <w:pPr>
              <w:rPr>
                <w:color w:val="000000"/>
              </w:rPr>
            </w:pPr>
            <w:r w:rsidRPr="09CD6439">
              <w:rPr>
                <w:color w:val="000000" w:themeColor="text1"/>
              </w:rPr>
              <w:t xml:space="preserve">De oplossing kent een alarmeringssysteem en notificatiesysteem (bijv. via mail) bij kritieke fouten (denk aan storingen, uitval, niet afgeleverde berichten </w:t>
            </w:r>
            <w:proofErr w:type="spellStart"/>
            <w:r w:rsidRPr="09CD6439">
              <w:rPr>
                <w:color w:val="000000" w:themeColor="text1"/>
              </w:rPr>
              <w:t>etc</w:t>
            </w:r>
            <w:proofErr w:type="spellEnd"/>
            <w:r w:rsidRPr="09CD6439">
              <w:rPr>
                <w:color w:val="000000" w:themeColor="text1"/>
              </w:rPr>
              <w:t>).</w:t>
            </w:r>
          </w:p>
        </w:tc>
      </w:tr>
      <w:tr w:rsidR="002D7BD3" w:rsidRPr="0049589A" w14:paraId="004BF721" w14:textId="77777777" w:rsidTr="00905E77">
        <w:tc>
          <w:tcPr>
            <w:tcW w:w="704" w:type="dxa"/>
            <w:shd w:val="clear" w:color="auto" w:fill="auto"/>
          </w:tcPr>
          <w:p w14:paraId="1038D719" w14:textId="77777777" w:rsidR="002D7BD3" w:rsidRPr="00AC28B5" w:rsidRDefault="002D7BD3" w:rsidP="00905E77">
            <w:pPr>
              <w:rPr>
                <w:rFonts w:cs="Arial"/>
                <w:shd w:val="clear" w:color="auto" w:fill="FAF9F8"/>
              </w:rPr>
            </w:pPr>
            <w:r>
              <w:rPr>
                <w:rFonts w:cs="Arial"/>
                <w:shd w:val="clear" w:color="auto" w:fill="FAF9F8"/>
              </w:rPr>
              <w:t>E20</w:t>
            </w:r>
          </w:p>
        </w:tc>
        <w:tc>
          <w:tcPr>
            <w:tcW w:w="8358" w:type="dxa"/>
            <w:shd w:val="clear" w:color="auto" w:fill="auto"/>
          </w:tcPr>
          <w:p w14:paraId="6FA0A0F6" w14:textId="77777777" w:rsidR="002D7BD3" w:rsidRPr="00AC28B5" w:rsidRDefault="002D7BD3" w:rsidP="00905E77">
            <w:pPr>
              <w:rPr>
                <w:color w:val="000000"/>
              </w:rPr>
            </w:pPr>
            <w:r>
              <w:rPr>
                <w:color w:val="000000"/>
              </w:rPr>
              <w:t>Alle bestaande koppelingen worden overgenomen in de nieuwe oplossing.</w:t>
            </w:r>
          </w:p>
        </w:tc>
      </w:tr>
      <w:tr w:rsidR="002D7BD3" w:rsidRPr="0049589A" w14:paraId="5FBCC64A" w14:textId="77777777" w:rsidTr="00905E77">
        <w:tc>
          <w:tcPr>
            <w:tcW w:w="704" w:type="dxa"/>
            <w:shd w:val="clear" w:color="auto" w:fill="auto"/>
          </w:tcPr>
          <w:p w14:paraId="7D5466E8" w14:textId="77777777" w:rsidR="002D7BD3" w:rsidRPr="00AC28B5" w:rsidRDefault="002D7BD3" w:rsidP="00905E77">
            <w:pPr>
              <w:rPr>
                <w:rFonts w:cs="Arial"/>
                <w:shd w:val="clear" w:color="auto" w:fill="FAF9F8"/>
              </w:rPr>
            </w:pPr>
            <w:r>
              <w:rPr>
                <w:rFonts w:cs="Arial"/>
                <w:shd w:val="clear" w:color="auto" w:fill="FAF9F8"/>
              </w:rPr>
              <w:t>E21</w:t>
            </w:r>
          </w:p>
        </w:tc>
        <w:tc>
          <w:tcPr>
            <w:tcW w:w="8358" w:type="dxa"/>
            <w:shd w:val="clear" w:color="auto" w:fill="auto"/>
          </w:tcPr>
          <w:p w14:paraId="29FCBBC9" w14:textId="2D2EB4F4" w:rsidR="002D7BD3" w:rsidRPr="00AC28B5" w:rsidRDefault="002D7BD3" w:rsidP="00905E77">
            <w:pPr>
              <w:rPr>
                <w:color w:val="000000"/>
              </w:rPr>
            </w:pPr>
            <w:r w:rsidRPr="09CD6439">
              <w:rPr>
                <w:color w:val="000000" w:themeColor="text1"/>
              </w:rPr>
              <w:t>De oplossing kent</w:t>
            </w:r>
            <w:r w:rsidR="00A1681B">
              <w:rPr>
                <w:color w:val="000000" w:themeColor="text1"/>
              </w:rPr>
              <w:t>/</w:t>
            </w:r>
            <w:r w:rsidRPr="00A1681B">
              <w:rPr>
                <w:color w:val="000000" w:themeColor="text1"/>
              </w:rPr>
              <w:t>bevat</w:t>
            </w:r>
            <w:r w:rsidRPr="09CD6439">
              <w:rPr>
                <w:color w:val="000000" w:themeColor="text1"/>
              </w:rPr>
              <w:t xml:space="preserve"> een gegevensmagazijn.</w:t>
            </w:r>
          </w:p>
        </w:tc>
      </w:tr>
      <w:tr w:rsidR="002D7BD3" w:rsidRPr="0049589A" w14:paraId="6EC9480E" w14:textId="77777777" w:rsidTr="00905E77">
        <w:tc>
          <w:tcPr>
            <w:tcW w:w="704" w:type="dxa"/>
            <w:shd w:val="clear" w:color="auto" w:fill="auto"/>
          </w:tcPr>
          <w:p w14:paraId="680FEE88" w14:textId="77777777" w:rsidR="002D7BD3" w:rsidRPr="00AC28B5" w:rsidRDefault="002D7BD3" w:rsidP="00905E77">
            <w:pPr>
              <w:rPr>
                <w:rFonts w:cs="Arial"/>
                <w:shd w:val="clear" w:color="auto" w:fill="FAF9F8"/>
              </w:rPr>
            </w:pPr>
            <w:r>
              <w:rPr>
                <w:rFonts w:cs="Arial"/>
                <w:shd w:val="clear" w:color="auto" w:fill="FAF9F8"/>
              </w:rPr>
              <w:t>E22</w:t>
            </w:r>
          </w:p>
        </w:tc>
        <w:tc>
          <w:tcPr>
            <w:tcW w:w="8358" w:type="dxa"/>
            <w:shd w:val="clear" w:color="auto" w:fill="auto"/>
          </w:tcPr>
          <w:p w14:paraId="463EB597" w14:textId="6EF8303D" w:rsidR="002D7BD3" w:rsidRPr="0048783A" w:rsidRDefault="002D7BD3" w:rsidP="00905E77">
            <w:pPr>
              <w:rPr>
                <w:color w:val="000000"/>
              </w:rPr>
            </w:pPr>
            <w:r w:rsidRPr="09CD6439">
              <w:rPr>
                <w:color w:val="000000" w:themeColor="text1"/>
              </w:rPr>
              <w:t>De oplossing kent</w:t>
            </w:r>
            <w:r w:rsidR="00A1681B">
              <w:rPr>
                <w:color w:val="000000" w:themeColor="text1"/>
              </w:rPr>
              <w:t>/</w:t>
            </w:r>
            <w:r w:rsidRPr="00A1681B">
              <w:rPr>
                <w:color w:val="000000" w:themeColor="text1"/>
              </w:rPr>
              <w:t>bevat</w:t>
            </w:r>
            <w:r w:rsidRPr="09CD6439">
              <w:rPr>
                <w:color w:val="000000" w:themeColor="text1"/>
              </w:rPr>
              <w:t xml:space="preserve"> een grafische viewer.</w:t>
            </w:r>
          </w:p>
        </w:tc>
      </w:tr>
      <w:tr w:rsidR="002D7BD3" w:rsidRPr="0049589A" w14:paraId="62A70767" w14:textId="77777777" w:rsidTr="00905E77">
        <w:tc>
          <w:tcPr>
            <w:tcW w:w="704" w:type="dxa"/>
            <w:shd w:val="clear" w:color="auto" w:fill="auto"/>
          </w:tcPr>
          <w:p w14:paraId="3ADE37FF" w14:textId="77777777" w:rsidR="002D7BD3" w:rsidRPr="00AC28B5" w:rsidRDefault="002D7BD3" w:rsidP="00905E77">
            <w:pPr>
              <w:rPr>
                <w:rFonts w:cs="Arial"/>
                <w:shd w:val="clear" w:color="auto" w:fill="FAF9F8"/>
              </w:rPr>
            </w:pPr>
            <w:r>
              <w:rPr>
                <w:rFonts w:cs="Arial"/>
                <w:shd w:val="clear" w:color="auto" w:fill="FAF9F8"/>
              </w:rPr>
              <w:t>E23</w:t>
            </w:r>
          </w:p>
        </w:tc>
        <w:tc>
          <w:tcPr>
            <w:tcW w:w="8358" w:type="dxa"/>
            <w:shd w:val="clear" w:color="auto" w:fill="auto"/>
          </w:tcPr>
          <w:p w14:paraId="7A1715AA" w14:textId="77777777" w:rsidR="002D7BD3" w:rsidRPr="0048783A" w:rsidRDefault="002D7BD3" w:rsidP="00905E77">
            <w:pPr>
              <w:rPr>
                <w:color w:val="000000"/>
              </w:rPr>
            </w:pPr>
            <w:r>
              <w:rPr>
                <w:color w:val="000000"/>
              </w:rPr>
              <w:t>Binnen de oplossing kunnen autorisaties en rollen worden uitgedeeld.</w:t>
            </w:r>
          </w:p>
        </w:tc>
      </w:tr>
      <w:tr w:rsidR="002D7BD3" w:rsidRPr="0049589A" w14:paraId="11020144" w14:textId="77777777" w:rsidTr="00905E77">
        <w:tc>
          <w:tcPr>
            <w:tcW w:w="704" w:type="dxa"/>
            <w:shd w:val="clear" w:color="auto" w:fill="auto"/>
          </w:tcPr>
          <w:p w14:paraId="3CD3E2F2" w14:textId="77777777" w:rsidR="002D7BD3" w:rsidRPr="00AC28B5" w:rsidRDefault="002D7BD3" w:rsidP="00905E77">
            <w:pPr>
              <w:rPr>
                <w:rFonts w:cs="Arial"/>
                <w:shd w:val="clear" w:color="auto" w:fill="FAF9F8"/>
              </w:rPr>
            </w:pPr>
            <w:r>
              <w:rPr>
                <w:rFonts w:cs="Arial"/>
                <w:shd w:val="clear" w:color="auto" w:fill="FAF9F8"/>
              </w:rPr>
              <w:t>E24</w:t>
            </w:r>
          </w:p>
        </w:tc>
        <w:tc>
          <w:tcPr>
            <w:tcW w:w="8358" w:type="dxa"/>
            <w:shd w:val="clear" w:color="auto" w:fill="auto"/>
          </w:tcPr>
          <w:p w14:paraId="27B6204D" w14:textId="77777777" w:rsidR="002D7BD3" w:rsidRPr="0048783A" w:rsidRDefault="002D7BD3" w:rsidP="00905E77">
            <w:pPr>
              <w:rPr>
                <w:color w:val="000000"/>
              </w:rPr>
            </w:pPr>
            <w:r w:rsidRPr="09957318">
              <w:rPr>
                <w:color w:val="000000" w:themeColor="text1"/>
              </w:rPr>
              <w:t xml:space="preserve">Uit de oplossing kan eenvoudig een autorisatiematrix worden uitgedraaid. </w:t>
            </w:r>
          </w:p>
        </w:tc>
      </w:tr>
      <w:tr w:rsidR="002D7BD3" w:rsidRPr="0049589A" w14:paraId="327F27C5" w14:textId="77777777" w:rsidTr="00905E77">
        <w:tc>
          <w:tcPr>
            <w:tcW w:w="704" w:type="dxa"/>
            <w:shd w:val="clear" w:color="auto" w:fill="auto"/>
          </w:tcPr>
          <w:p w14:paraId="14F758A2" w14:textId="77777777" w:rsidR="002D7BD3" w:rsidRPr="00AC28B5" w:rsidRDefault="002D7BD3" w:rsidP="00905E77">
            <w:pPr>
              <w:rPr>
                <w:rFonts w:cs="Arial"/>
                <w:shd w:val="clear" w:color="auto" w:fill="FAF9F8"/>
              </w:rPr>
            </w:pPr>
            <w:r>
              <w:rPr>
                <w:rFonts w:cs="Arial"/>
                <w:shd w:val="clear" w:color="auto" w:fill="FAF9F8"/>
              </w:rPr>
              <w:t>E25</w:t>
            </w:r>
          </w:p>
        </w:tc>
        <w:tc>
          <w:tcPr>
            <w:tcW w:w="8358" w:type="dxa"/>
            <w:shd w:val="clear" w:color="auto" w:fill="auto"/>
          </w:tcPr>
          <w:p w14:paraId="70100AE7" w14:textId="77777777" w:rsidR="002D7BD3" w:rsidRPr="002A7859" w:rsidRDefault="002D7BD3" w:rsidP="00905E77">
            <w:pPr>
              <w:rPr>
                <w:color w:val="000000"/>
                <w:highlight w:val="yellow"/>
              </w:rPr>
            </w:pPr>
            <w:r w:rsidRPr="3EE37724">
              <w:rPr>
                <w:color w:val="000000" w:themeColor="text1"/>
              </w:rPr>
              <w:t>Gegevens</w:t>
            </w:r>
            <w:r w:rsidRPr="00595EC5">
              <w:rPr>
                <w:color w:val="000000" w:themeColor="text1"/>
              </w:rPr>
              <w:t xml:space="preserve"> uit de landelijke voorzieningen </w:t>
            </w:r>
            <w:r w:rsidRPr="15FF6844">
              <w:rPr>
                <w:color w:val="000000" w:themeColor="text1"/>
              </w:rPr>
              <w:t>(</w:t>
            </w:r>
            <w:r w:rsidRPr="09957318">
              <w:rPr>
                <w:color w:val="000000" w:themeColor="text1"/>
              </w:rPr>
              <w:t xml:space="preserve">bijvoorbeeld </w:t>
            </w:r>
            <w:r w:rsidRPr="096EFE61">
              <w:rPr>
                <w:color w:val="000000" w:themeColor="text1"/>
              </w:rPr>
              <w:t>NHR</w:t>
            </w:r>
            <w:r w:rsidRPr="25E9AB78">
              <w:rPr>
                <w:color w:val="000000" w:themeColor="text1"/>
              </w:rPr>
              <w:t xml:space="preserve"> </w:t>
            </w:r>
            <w:r w:rsidRPr="6130FC65">
              <w:rPr>
                <w:color w:val="000000" w:themeColor="text1"/>
              </w:rPr>
              <w:t>en GBA-</w:t>
            </w:r>
            <w:r w:rsidRPr="71EDD3CA">
              <w:rPr>
                <w:color w:val="000000" w:themeColor="text1"/>
              </w:rPr>
              <w:t>V)</w:t>
            </w:r>
            <w:r w:rsidRPr="6130FC65">
              <w:rPr>
                <w:color w:val="000000" w:themeColor="text1"/>
              </w:rPr>
              <w:t xml:space="preserve"> </w:t>
            </w:r>
            <w:r w:rsidRPr="00595EC5">
              <w:rPr>
                <w:color w:val="000000" w:themeColor="text1"/>
              </w:rPr>
              <w:t>kunnen worden overgenomen in het gegevensmagazijn.</w:t>
            </w:r>
            <w:r>
              <w:rPr>
                <w:color w:val="000000" w:themeColor="text1"/>
              </w:rPr>
              <w:t xml:space="preserve"> </w:t>
            </w:r>
          </w:p>
        </w:tc>
      </w:tr>
      <w:tr w:rsidR="002D7BD3" w:rsidRPr="0049589A" w14:paraId="36F9B617" w14:textId="77777777" w:rsidTr="00905E77">
        <w:tc>
          <w:tcPr>
            <w:tcW w:w="704" w:type="dxa"/>
            <w:shd w:val="clear" w:color="auto" w:fill="auto"/>
          </w:tcPr>
          <w:p w14:paraId="5325811D" w14:textId="77777777" w:rsidR="002D7BD3" w:rsidRDefault="002D7BD3" w:rsidP="00905E77">
            <w:pPr>
              <w:rPr>
                <w:rFonts w:cs="Arial"/>
                <w:shd w:val="clear" w:color="auto" w:fill="FAF9F8"/>
              </w:rPr>
            </w:pPr>
            <w:r>
              <w:rPr>
                <w:rFonts w:cs="Arial"/>
                <w:shd w:val="clear" w:color="auto" w:fill="FAF9F8"/>
              </w:rPr>
              <w:t>E26</w:t>
            </w:r>
          </w:p>
        </w:tc>
        <w:tc>
          <w:tcPr>
            <w:tcW w:w="8358" w:type="dxa"/>
            <w:shd w:val="clear" w:color="auto" w:fill="auto"/>
          </w:tcPr>
          <w:p w14:paraId="60D7197D" w14:textId="77777777" w:rsidR="002D7BD3" w:rsidRPr="00797CE8" w:rsidRDefault="002D7BD3" w:rsidP="00905E77">
            <w:pPr>
              <w:rPr>
                <w:color w:val="000000"/>
              </w:rPr>
            </w:pPr>
            <w:r w:rsidRPr="09CD6439">
              <w:rPr>
                <w:color w:val="000000" w:themeColor="text1"/>
              </w:rPr>
              <w:t>De oplossing kan personen die niet in de gemeente wonen volgen. (VOA-functionaliteit)</w:t>
            </w:r>
          </w:p>
        </w:tc>
      </w:tr>
      <w:tr w:rsidR="002D7BD3" w:rsidRPr="0049589A" w14:paraId="51E90EE3" w14:textId="77777777" w:rsidTr="00905E77">
        <w:tc>
          <w:tcPr>
            <w:tcW w:w="704" w:type="dxa"/>
            <w:shd w:val="clear" w:color="auto" w:fill="auto"/>
          </w:tcPr>
          <w:p w14:paraId="24CB567E" w14:textId="77777777" w:rsidR="002D7BD3" w:rsidRDefault="002D7BD3" w:rsidP="00905E77">
            <w:pPr>
              <w:rPr>
                <w:rFonts w:cs="Arial"/>
                <w:shd w:val="clear" w:color="auto" w:fill="FAF9F8"/>
              </w:rPr>
            </w:pPr>
            <w:r>
              <w:rPr>
                <w:rFonts w:cs="Arial"/>
                <w:shd w:val="clear" w:color="auto" w:fill="FAF9F8"/>
              </w:rPr>
              <w:lastRenderedPageBreak/>
              <w:t>E27</w:t>
            </w:r>
          </w:p>
        </w:tc>
        <w:tc>
          <w:tcPr>
            <w:tcW w:w="8358" w:type="dxa"/>
            <w:shd w:val="clear" w:color="auto" w:fill="auto"/>
          </w:tcPr>
          <w:p w14:paraId="27C1D3DA" w14:textId="77777777" w:rsidR="002D7BD3" w:rsidRPr="00797CE8" w:rsidRDefault="002D7BD3" w:rsidP="00905E77">
            <w:pPr>
              <w:rPr>
                <w:color w:val="000000"/>
              </w:rPr>
            </w:pPr>
            <w:r w:rsidRPr="09957318">
              <w:rPr>
                <w:color w:val="000000" w:themeColor="text1"/>
              </w:rPr>
              <w:t>Aangesloten informatiesystemen op de oplossing kunnen gemakkelijk GBA-V bevragingen uitvoeren.</w:t>
            </w:r>
          </w:p>
        </w:tc>
      </w:tr>
      <w:tr w:rsidR="002D7BD3" w:rsidRPr="0049589A" w14:paraId="72EFC0ED" w14:textId="77777777" w:rsidTr="00905E77">
        <w:tc>
          <w:tcPr>
            <w:tcW w:w="704" w:type="dxa"/>
            <w:shd w:val="clear" w:color="auto" w:fill="auto"/>
          </w:tcPr>
          <w:p w14:paraId="74ECF93F" w14:textId="77777777" w:rsidR="002D7BD3" w:rsidRDefault="002D7BD3" w:rsidP="00905E77">
            <w:pPr>
              <w:rPr>
                <w:rFonts w:cs="Arial"/>
                <w:shd w:val="clear" w:color="auto" w:fill="FAF9F8"/>
              </w:rPr>
            </w:pPr>
            <w:r w:rsidRPr="09957318">
              <w:rPr>
                <w:rFonts w:cs="Arial"/>
              </w:rPr>
              <w:t>E28</w:t>
            </w:r>
          </w:p>
        </w:tc>
        <w:tc>
          <w:tcPr>
            <w:tcW w:w="8358" w:type="dxa"/>
            <w:shd w:val="clear" w:color="auto" w:fill="auto"/>
          </w:tcPr>
          <w:p w14:paraId="4222DD79" w14:textId="77777777" w:rsidR="002D7BD3" w:rsidRPr="002635E7" w:rsidRDefault="002D7BD3" w:rsidP="00905E77">
            <w:pPr>
              <w:shd w:val="clear" w:color="auto" w:fill="FFFFFF" w:themeFill="background1"/>
              <w:textAlignment w:val="baseline"/>
              <w:rPr>
                <w:rFonts w:eastAsia="Times New Roman" w:cs="Segoe UI"/>
                <w:color w:val="000000"/>
                <w:bdr w:val="none" w:sz="0" w:space="0" w:color="auto" w:frame="1"/>
                <w:lang w:eastAsia="nl-NL"/>
              </w:rPr>
            </w:pPr>
            <w:r w:rsidRPr="002635E7">
              <w:rPr>
                <w:rFonts w:eastAsia="Times New Roman" w:cs="Segoe UI"/>
                <w:color w:val="000000"/>
                <w:bdr w:val="none" w:sz="0" w:space="0" w:color="auto" w:frame="1"/>
                <w:lang w:eastAsia="nl-NL"/>
              </w:rPr>
              <w:t xml:space="preserve">De oplossing moet mogelijkheden bieden om data uit de </w:t>
            </w:r>
            <w:proofErr w:type="spellStart"/>
            <w:r w:rsidRPr="002635E7">
              <w:rPr>
                <w:rFonts w:eastAsia="Times New Roman" w:cs="Segoe UI"/>
                <w:color w:val="000000"/>
                <w:bdr w:val="none" w:sz="0" w:space="0" w:color="auto" w:frame="1"/>
                <w:lang w:eastAsia="nl-NL"/>
              </w:rPr>
              <w:t>cloud</w:t>
            </w:r>
            <w:proofErr w:type="spellEnd"/>
            <w:r w:rsidRPr="002635E7">
              <w:rPr>
                <w:rFonts w:eastAsia="Times New Roman" w:cs="Segoe UI"/>
                <w:color w:val="000000"/>
                <w:bdr w:val="none" w:sz="0" w:space="0" w:color="auto" w:frame="1"/>
                <w:lang w:eastAsia="nl-NL"/>
              </w:rPr>
              <w:t>/oplossing veilig, snel en betrouwbaar op te halen, zodat gebruikers of externe partijen zelfstandig met deze data kunnen werken. (Bijvoorbeeld rapportages, data voor het vullen van een datawarehouse of misschien in de toekomst voor een AI-model).</w:t>
            </w:r>
          </w:p>
          <w:p w14:paraId="4E9740E6" w14:textId="77777777" w:rsidR="002D7BD3" w:rsidRPr="002635E7" w:rsidRDefault="002D7BD3" w:rsidP="00905E77">
            <w:pPr>
              <w:shd w:val="clear" w:color="auto" w:fill="FFFFFF"/>
              <w:textAlignment w:val="baseline"/>
              <w:rPr>
                <w:rFonts w:eastAsia="Times New Roman" w:cs="Segoe UI"/>
                <w:color w:val="242424"/>
                <w:sz w:val="24"/>
                <w:szCs w:val="24"/>
                <w:lang w:eastAsia="nl-NL"/>
              </w:rPr>
            </w:pPr>
          </w:p>
          <w:p w14:paraId="1BA19E82" w14:textId="77777777" w:rsidR="002D7BD3" w:rsidRPr="002635E7" w:rsidRDefault="002D7BD3" w:rsidP="00905E77">
            <w:pPr>
              <w:shd w:val="clear" w:color="auto" w:fill="FFFFFF"/>
              <w:textAlignment w:val="baseline"/>
              <w:rPr>
                <w:rFonts w:eastAsia="Times New Roman" w:cs="Segoe UI"/>
                <w:color w:val="242424"/>
                <w:sz w:val="24"/>
                <w:szCs w:val="24"/>
                <w:lang w:eastAsia="nl-NL"/>
              </w:rPr>
            </w:pPr>
            <w:r w:rsidRPr="002635E7">
              <w:rPr>
                <w:rFonts w:eastAsia="Times New Roman" w:cs="Segoe UI"/>
                <w:b/>
                <w:bCs/>
                <w:color w:val="000000"/>
                <w:bdr w:val="none" w:sz="0" w:space="0" w:color="auto" w:frame="1"/>
                <w:lang w:eastAsia="nl-NL"/>
              </w:rPr>
              <w:t>Specificaties:</w:t>
            </w:r>
          </w:p>
          <w:p w14:paraId="224AAABC"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r w:rsidRPr="002635E7">
              <w:rPr>
                <w:rFonts w:eastAsia="Times New Roman" w:cs="Segoe UI"/>
                <w:b/>
                <w:bCs/>
                <w:color w:val="000000"/>
                <w:bdr w:val="none" w:sz="0" w:space="0" w:color="auto" w:frame="1"/>
                <w:lang w:eastAsia="nl-NL"/>
              </w:rPr>
              <w:t>Toegangsprotocollen:</w:t>
            </w:r>
            <w:r w:rsidRPr="002635E7">
              <w:rPr>
                <w:rFonts w:eastAsia="Times New Roman" w:cs="Segoe UI"/>
                <w:color w:val="000000"/>
                <w:bdr w:val="none" w:sz="0" w:space="0" w:color="auto" w:frame="1"/>
                <w:lang w:eastAsia="nl-NL"/>
              </w:rPr>
              <w:t xml:space="preserve"> De oplossing moet ondersteuning bieden voor toegankelijke en beveiligde data-extractie via standaardprotocollen (bijv. </w:t>
            </w:r>
            <w:proofErr w:type="spellStart"/>
            <w:r>
              <w:rPr>
                <w:rFonts w:eastAsia="Times New Roman" w:cs="Segoe UI"/>
                <w:color w:val="000000"/>
                <w:bdr w:val="none" w:sz="0" w:space="0" w:color="auto" w:frame="1"/>
                <w:lang w:eastAsia="nl-NL"/>
              </w:rPr>
              <w:t>s</w:t>
            </w:r>
            <w:r w:rsidRPr="002635E7">
              <w:rPr>
                <w:rFonts w:eastAsia="Times New Roman" w:cs="Segoe UI"/>
                <w:color w:val="000000"/>
                <w:bdr w:val="none" w:sz="0" w:space="0" w:color="auto" w:frame="1"/>
                <w:lang w:eastAsia="nl-NL"/>
              </w:rPr>
              <w:t>FTP</w:t>
            </w:r>
            <w:proofErr w:type="spellEnd"/>
            <w:r w:rsidRPr="002635E7">
              <w:rPr>
                <w:rFonts w:eastAsia="Times New Roman" w:cs="Segoe UI"/>
                <w:color w:val="000000"/>
                <w:bdr w:val="none" w:sz="0" w:space="0" w:color="auto" w:frame="1"/>
                <w:lang w:eastAsia="nl-NL"/>
              </w:rPr>
              <w:t xml:space="preserve">, JDBC, REST API, </w:t>
            </w:r>
            <w:proofErr w:type="spellStart"/>
            <w:r w:rsidRPr="002635E7">
              <w:rPr>
                <w:rFonts w:eastAsia="Times New Roman" w:cs="Segoe UI"/>
                <w:color w:val="000000"/>
                <w:bdr w:val="none" w:sz="0" w:space="0" w:color="auto" w:frame="1"/>
                <w:lang w:eastAsia="nl-NL"/>
              </w:rPr>
              <w:t>GraphQL</w:t>
            </w:r>
            <w:proofErr w:type="spellEnd"/>
            <w:r w:rsidRPr="002635E7">
              <w:rPr>
                <w:rFonts w:eastAsia="Times New Roman" w:cs="Segoe UI"/>
                <w:color w:val="000000"/>
                <w:bdr w:val="none" w:sz="0" w:space="0" w:color="auto" w:frame="1"/>
                <w:lang w:eastAsia="nl-NL"/>
              </w:rPr>
              <w:t xml:space="preserve">, </w:t>
            </w:r>
            <w:proofErr w:type="spellStart"/>
            <w:r w:rsidRPr="002635E7">
              <w:rPr>
                <w:rFonts w:eastAsia="Times New Roman" w:cs="Segoe UI"/>
                <w:color w:val="000000"/>
                <w:bdr w:val="none" w:sz="0" w:space="0" w:color="auto" w:frame="1"/>
                <w:lang w:eastAsia="nl-NL"/>
              </w:rPr>
              <w:t>OData</w:t>
            </w:r>
            <w:proofErr w:type="spellEnd"/>
            <w:r w:rsidRPr="002635E7">
              <w:rPr>
                <w:rFonts w:eastAsia="Times New Roman" w:cs="Segoe UI"/>
                <w:color w:val="000000"/>
                <w:bdr w:val="none" w:sz="0" w:space="0" w:color="auto" w:frame="1"/>
                <w:lang w:eastAsia="nl-NL"/>
              </w:rPr>
              <w:t>).</w:t>
            </w:r>
          </w:p>
          <w:p w14:paraId="2584A90B"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r w:rsidRPr="002635E7">
              <w:rPr>
                <w:rFonts w:eastAsia="Times New Roman" w:cs="Segoe UI"/>
                <w:b/>
                <w:bCs/>
                <w:color w:val="000000"/>
                <w:bdr w:val="none" w:sz="0" w:space="0" w:color="auto" w:frame="1"/>
                <w:lang w:eastAsia="nl-NL"/>
              </w:rPr>
              <w:t>Dataformaten:</w:t>
            </w:r>
            <w:r w:rsidRPr="002635E7">
              <w:rPr>
                <w:rFonts w:eastAsia="Times New Roman" w:cs="Segoe UI"/>
                <w:color w:val="000000"/>
                <w:bdr w:val="none" w:sz="0" w:space="0" w:color="auto" w:frame="1"/>
                <w:lang w:eastAsia="nl-NL"/>
              </w:rPr>
              <w:t xml:space="preserve"> De data moet beschikbaar zijn in gangbare formaten zoals CSV, JSON, XML of direct </w:t>
            </w:r>
            <w:proofErr w:type="spellStart"/>
            <w:r w:rsidRPr="002635E7">
              <w:rPr>
                <w:rFonts w:eastAsia="Times New Roman" w:cs="Segoe UI"/>
                <w:color w:val="000000"/>
                <w:bdr w:val="none" w:sz="0" w:space="0" w:color="auto" w:frame="1"/>
                <w:lang w:eastAsia="nl-NL"/>
              </w:rPr>
              <w:t>uitleesbaar</w:t>
            </w:r>
            <w:proofErr w:type="spellEnd"/>
            <w:r w:rsidRPr="002635E7">
              <w:rPr>
                <w:rFonts w:eastAsia="Times New Roman" w:cs="Segoe UI"/>
                <w:color w:val="000000"/>
                <w:bdr w:val="none" w:sz="0" w:space="0" w:color="auto" w:frame="1"/>
                <w:lang w:eastAsia="nl-NL"/>
              </w:rPr>
              <w:t xml:space="preserve"> zijn in BI-tools (bijv. Microsoft Power BI, Tableau, </w:t>
            </w:r>
            <w:proofErr w:type="spellStart"/>
            <w:r w:rsidRPr="002635E7">
              <w:rPr>
                <w:rFonts w:eastAsia="Times New Roman" w:cs="Segoe UI"/>
                <w:color w:val="000000"/>
                <w:bdr w:val="none" w:sz="0" w:space="0" w:color="auto" w:frame="1"/>
                <w:lang w:eastAsia="nl-NL"/>
              </w:rPr>
              <w:t>Qlik</w:t>
            </w:r>
            <w:proofErr w:type="spellEnd"/>
            <w:r w:rsidRPr="002635E7">
              <w:rPr>
                <w:rFonts w:eastAsia="Times New Roman" w:cs="Segoe UI"/>
                <w:color w:val="000000"/>
                <w:bdr w:val="none" w:sz="0" w:space="0" w:color="auto" w:frame="1"/>
                <w:lang w:eastAsia="nl-NL"/>
              </w:rPr>
              <w:t>).</w:t>
            </w:r>
          </w:p>
          <w:p w14:paraId="6D55CE0E"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r w:rsidRPr="002635E7">
              <w:rPr>
                <w:rFonts w:eastAsia="Times New Roman" w:cs="Segoe UI"/>
                <w:b/>
                <w:bCs/>
                <w:color w:val="000000"/>
                <w:bdr w:val="none" w:sz="0" w:space="0" w:color="auto" w:frame="1"/>
                <w:lang w:eastAsia="nl-NL"/>
              </w:rPr>
              <w:t>Authenticatie en beveiliging:</w:t>
            </w:r>
            <w:r w:rsidRPr="002635E7">
              <w:rPr>
                <w:rFonts w:eastAsia="Times New Roman" w:cs="Segoe UI"/>
                <w:color w:val="000000"/>
                <w:bdr w:val="none" w:sz="0" w:space="0" w:color="auto" w:frame="1"/>
                <w:lang w:eastAsia="nl-NL"/>
              </w:rPr>
              <w:t xml:space="preserve"> Alleen geautoriseerde gebruikers mogen toegang krijgen tot de data, met gebruik van veilige authenticatiemethoden zoals </w:t>
            </w:r>
            <w:proofErr w:type="spellStart"/>
            <w:r w:rsidRPr="002635E7">
              <w:rPr>
                <w:rFonts w:eastAsia="Times New Roman" w:cs="Segoe UI"/>
                <w:color w:val="000000"/>
                <w:bdr w:val="none" w:sz="0" w:space="0" w:color="auto" w:frame="1"/>
                <w:lang w:eastAsia="nl-NL"/>
              </w:rPr>
              <w:t>OAuth</w:t>
            </w:r>
            <w:proofErr w:type="spellEnd"/>
            <w:r w:rsidRPr="002635E7">
              <w:rPr>
                <w:rFonts w:eastAsia="Times New Roman" w:cs="Segoe UI"/>
                <w:color w:val="000000"/>
                <w:bdr w:val="none" w:sz="0" w:space="0" w:color="auto" w:frame="1"/>
                <w:lang w:eastAsia="nl-NL"/>
              </w:rPr>
              <w:t xml:space="preserve"> 2.0 of Single </w:t>
            </w:r>
            <w:proofErr w:type="spellStart"/>
            <w:r w:rsidRPr="002635E7">
              <w:rPr>
                <w:rFonts w:eastAsia="Times New Roman" w:cs="Segoe UI"/>
                <w:color w:val="000000"/>
                <w:bdr w:val="none" w:sz="0" w:space="0" w:color="auto" w:frame="1"/>
                <w:lang w:eastAsia="nl-NL"/>
              </w:rPr>
              <w:t>Sign</w:t>
            </w:r>
            <w:proofErr w:type="spellEnd"/>
            <w:r w:rsidRPr="002635E7">
              <w:rPr>
                <w:rFonts w:eastAsia="Times New Roman" w:cs="Segoe UI"/>
                <w:color w:val="000000"/>
                <w:bdr w:val="none" w:sz="0" w:space="0" w:color="auto" w:frame="1"/>
                <w:lang w:eastAsia="nl-NL"/>
              </w:rPr>
              <w:t>-On (SSO).</w:t>
            </w:r>
          </w:p>
          <w:p w14:paraId="0FCEDEBB"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r w:rsidRPr="002635E7">
              <w:rPr>
                <w:rFonts w:eastAsia="Times New Roman" w:cs="Segoe UI"/>
                <w:b/>
                <w:bCs/>
                <w:color w:val="000000"/>
                <w:bdr w:val="none" w:sz="0" w:space="0" w:color="auto" w:frame="1"/>
                <w:lang w:eastAsia="nl-NL"/>
              </w:rPr>
              <w:t>Real-time en batchverwerking:</w:t>
            </w:r>
            <w:r w:rsidRPr="002635E7">
              <w:rPr>
                <w:rFonts w:eastAsia="Times New Roman" w:cs="Segoe UI"/>
                <w:color w:val="000000"/>
                <w:bdr w:val="none" w:sz="0" w:space="0" w:color="auto" w:frame="1"/>
                <w:lang w:eastAsia="nl-NL"/>
              </w:rPr>
              <w:t> Zowel real-time dataophalen als batchverwerking moet mogelijk zijn, afhankelijk van de behoeften van de gebruikers.</w:t>
            </w:r>
          </w:p>
          <w:p w14:paraId="0E43784A"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r w:rsidRPr="002635E7">
              <w:rPr>
                <w:rFonts w:eastAsia="Times New Roman" w:cs="Segoe UI"/>
                <w:b/>
                <w:bCs/>
                <w:color w:val="000000"/>
                <w:bdr w:val="none" w:sz="0" w:space="0" w:color="auto" w:frame="1"/>
                <w:lang w:eastAsia="nl-NL"/>
              </w:rPr>
              <w:t>Metadata en documentatie:</w:t>
            </w:r>
            <w:r w:rsidRPr="002635E7">
              <w:rPr>
                <w:rFonts w:eastAsia="Times New Roman" w:cs="Segoe UI"/>
                <w:color w:val="000000"/>
                <w:bdr w:val="none" w:sz="0" w:space="0" w:color="auto" w:frame="1"/>
                <w:lang w:eastAsia="nl-NL"/>
              </w:rPr>
              <w:t> De data die beschikbaar wordt gesteld, moet voorzien zijn van duidelijke metadata en technische documentatie om de structuur, relaties en betekenis van de gegevens te begrijpen.</w:t>
            </w:r>
          </w:p>
          <w:p w14:paraId="4D6A65E1"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r w:rsidRPr="002635E7">
              <w:rPr>
                <w:rFonts w:eastAsia="Times New Roman" w:cs="Segoe UI"/>
                <w:b/>
                <w:bCs/>
                <w:color w:val="000000"/>
                <w:bdr w:val="none" w:sz="0" w:space="0" w:color="auto" w:frame="1"/>
                <w:lang w:eastAsia="nl-NL"/>
              </w:rPr>
              <w:t>Prestaties:</w:t>
            </w:r>
            <w:r w:rsidRPr="002635E7">
              <w:rPr>
                <w:rFonts w:eastAsia="Times New Roman" w:cs="Segoe UI"/>
                <w:color w:val="000000"/>
                <w:bdr w:val="none" w:sz="0" w:space="0" w:color="auto" w:frame="1"/>
                <w:lang w:eastAsia="nl-NL"/>
              </w:rPr>
              <w:t xml:space="preserve"> De oplossing moet een minimale </w:t>
            </w:r>
            <w:proofErr w:type="spellStart"/>
            <w:r w:rsidRPr="002635E7">
              <w:rPr>
                <w:rFonts w:eastAsia="Times New Roman" w:cs="Segoe UI"/>
                <w:color w:val="000000"/>
                <w:bdr w:val="none" w:sz="0" w:space="0" w:color="auto" w:frame="1"/>
                <w:lang w:eastAsia="nl-NL"/>
              </w:rPr>
              <w:t>latency</w:t>
            </w:r>
            <w:proofErr w:type="spellEnd"/>
            <w:r w:rsidRPr="002635E7">
              <w:rPr>
                <w:rFonts w:eastAsia="Times New Roman" w:cs="Segoe UI"/>
                <w:color w:val="000000"/>
                <w:bdr w:val="none" w:sz="0" w:space="0" w:color="auto" w:frame="1"/>
                <w:lang w:eastAsia="nl-NL"/>
              </w:rPr>
              <w:t xml:space="preserve"> garanderen voor data-extractie en schaalbaar zijn om grote datavolumes te verwerken zonder dat de prestaties verslechteren.</w:t>
            </w:r>
          </w:p>
          <w:p w14:paraId="05D34F05" w14:textId="77777777" w:rsidR="002D7BD3" w:rsidRPr="002635E7" w:rsidRDefault="002D7BD3" w:rsidP="002D7BD3">
            <w:pPr>
              <w:numPr>
                <w:ilvl w:val="0"/>
                <w:numId w:val="4"/>
              </w:numPr>
              <w:shd w:val="clear" w:color="auto" w:fill="FFFFFF"/>
              <w:spacing w:line="240" w:lineRule="auto"/>
              <w:rPr>
                <w:rFonts w:eastAsia="Times New Roman" w:cs="Segoe UI"/>
                <w:color w:val="000000"/>
                <w:sz w:val="24"/>
                <w:szCs w:val="24"/>
                <w:lang w:eastAsia="nl-NL"/>
              </w:rPr>
            </w:pPr>
            <w:proofErr w:type="spellStart"/>
            <w:r w:rsidRPr="002635E7">
              <w:rPr>
                <w:rFonts w:eastAsia="Times New Roman" w:cs="Segoe UI"/>
                <w:b/>
                <w:bCs/>
                <w:color w:val="000000"/>
                <w:bdr w:val="none" w:sz="0" w:space="0" w:color="auto" w:frame="1"/>
                <w:lang w:eastAsia="nl-NL"/>
              </w:rPr>
              <w:t>Logging</w:t>
            </w:r>
            <w:proofErr w:type="spellEnd"/>
            <w:r w:rsidRPr="002635E7">
              <w:rPr>
                <w:rFonts w:eastAsia="Times New Roman" w:cs="Segoe UI"/>
                <w:b/>
                <w:bCs/>
                <w:color w:val="000000"/>
                <w:bdr w:val="none" w:sz="0" w:space="0" w:color="auto" w:frame="1"/>
                <w:lang w:eastAsia="nl-NL"/>
              </w:rPr>
              <w:t xml:space="preserve"> en monitoring:</w:t>
            </w:r>
            <w:r w:rsidRPr="002635E7">
              <w:rPr>
                <w:rFonts w:eastAsia="Times New Roman" w:cs="Segoe UI"/>
                <w:color w:val="000000"/>
                <w:bdr w:val="none" w:sz="0" w:space="0" w:color="auto" w:frame="1"/>
                <w:lang w:eastAsia="nl-NL"/>
              </w:rPr>
              <w:t xml:space="preserve"> Er moet een mogelijkheid zijn om toegangslogs bij te houden en dataverkeer te monitoren om veiligheid en </w:t>
            </w:r>
            <w:proofErr w:type="spellStart"/>
            <w:r w:rsidRPr="002635E7">
              <w:rPr>
                <w:rFonts w:eastAsia="Times New Roman" w:cs="Segoe UI"/>
                <w:color w:val="000000"/>
                <w:bdr w:val="none" w:sz="0" w:space="0" w:color="auto" w:frame="1"/>
                <w:lang w:eastAsia="nl-NL"/>
              </w:rPr>
              <w:t>troubleshooting</w:t>
            </w:r>
            <w:proofErr w:type="spellEnd"/>
            <w:r w:rsidRPr="002635E7">
              <w:rPr>
                <w:rFonts w:eastAsia="Times New Roman" w:cs="Segoe UI"/>
                <w:color w:val="000000"/>
                <w:bdr w:val="none" w:sz="0" w:space="0" w:color="auto" w:frame="1"/>
                <w:lang w:eastAsia="nl-NL"/>
              </w:rPr>
              <w:t xml:space="preserve"> te faciliteren.</w:t>
            </w:r>
          </w:p>
          <w:p w14:paraId="168B23F9" w14:textId="77777777" w:rsidR="002D7BD3" w:rsidRPr="002A7859" w:rsidRDefault="002D7BD3" w:rsidP="00905E77">
            <w:pPr>
              <w:shd w:val="clear" w:color="auto" w:fill="FFFFFF"/>
              <w:textAlignment w:val="baseline"/>
              <w:rPr>
                <w:color w:val="000000"/>
                <w:highlight w:val="yellow"/>
              </w:rPr>
            </w:pPr>
          </w:p>
        </w:tc>
      </w:tr>
    </w:tbl>
    <w:p w14:paraId="72C92A26" w14:textId="77777777" w:rsidR="002D7BD3" w:rsidRDefault="002D7BD3" w:rsidP="002D7BD3">
      <w:pPr>
        <w:spacing w:after="0" w:line="240" w:lineRule="auto"/>
      </w:pPr>
    </w:p>
    <w:p w14:paraId="2A62DCEE" w14:textId="77777777" w:rsidR="002D7BD3" w:rsidRDefault="002D7BD3" w:rsidP="002D7BD3">
      <w:pPr>
        <w:spacing w:after="0" w:line="240" w:lineRule="auto"/>
      </w:pPr>
    </w:p>
    <w:p w14:paraId="2DC26A4F" w14:textId="77777777" w:rsidR="002D7BD3" w:rsidRPr="00403764" w:rsidRDefault="002D7BD3" w:rsidP="002D7BD3">
      <w:pPr>
        <w:pStyle w:val="Kop2"/>
      </w:pPr>
      <w:bookmarkStart w:id="4" w:name="_Toc189834617"/>
      <w:r>
        <w:t>Beheer</w:t>
      </w:r>
      <w:bookmarkEnd w:id="4"/>
    </w:p>
    <w:p w14:paraId="167515FE" w14:textId="77777777" w:rsidR="002D7BD3" w:rsidRDefault="002D7BD3" w:rsidP="002D7BD3">
      <w:pPr>
        <w:spacing w:after="0" w:line="240" w:lineRule="auto"/>
      </w:pPr>
    </w:p>
    <w:tbl>
      <w:tblPr>
        <w:tblStyle w:val="Tabelraster"/>
        <w:tblW w:w="0" w:type="auto"/>
        <w:tblLook w:val="04A0" w:firstRow="1" w:lastRow="0" w:firstColumn="1" w:lastColumn="0" w:noHBand="0" w:noVBand="1"/>
      </w:tblPr>
      <w:tblGrid>
        <w:gridCol w:w="704"/>
        <w:gridCol w:w="8358"/>
      </w:tblGrid>
      <w:tr w:rsidR="002D7BD3" w:rsidRPr="0049589A" w14:paraId="0D1DAB0B" w14:textId="77777777" w:rsidTr="00905E77">
        <w:tc>
          <w:tcPr>
            <w:tcW w:w="704" w:type="dxa"/>
          </w:tcPr>
          <w:p w14:paraId="24D97B14" w14:textId="77777777" w:rsidR="002D7BD3" w:rsidRPr="007176ED" w:rsidRDefault="002D7BD3" w:rsidP="00905E77">
            <w:pPr>
              <w:rPr>
                <w:rFonts w:cs="Arial"/>
                <w:shd w:val="clear" w:color="auto" w:fill="FAF9F8"/>
              </w:rPr>
            </w:pPr>
            <w:r w:rsidRPr="007176ED">
              <w:rPr>
                <w:rFonts w:cs="Arial"/>
                <w:b/>
                <w:bCs/>
                <w:shd w:val="clear" w:color="auto" w:fill="FAF9F8"/>
              </w:rPr>
              <w:t>Nr.</w:t>
            </w:r>
          </w:p>
        </w:tc>
        <w:tc>
          <w:tcPr>
            <w:tcW w:w="8358" w:type="dxa"/>
          </w:tcPr>
          <w:p w14:paraId="465384E2" w14:textId="77777777" w:rsidR="002D7BD3" w:rsidRPr="007176ED" w:rsidRDefault="002D7BD3" w:rsidP="00905E77">
            <w:pPr>
              <w:rPr>
                <w:rFonts w:cs="Arial"/>
                <w:shd w:val="clear" w:color="auto" w:fill="FAF9F8"/>
              </w:rPr>
            </w:pPr>
            <w:r w:rsidRPr="007176ED">
              <w:rPr>
                <w:rFonts w:cs="Arial"/>
                <w:b/>
                <w:bCs/>
                <w:shd w:val="clear" w:color="auto" w:fill="FAF9F8"/>
              </w:rPr>
              <w:t>Omschrijving</w:t>
            </w:r>
          </w:p>
        </w:tc>
      </w:tr>
      <w:tr w:rsidR="002D7BD3" w:rsidRPr="0049589A" w14:paraId="22251CE0" w14:textId="77777777" w:rsidTr="00905E77">
        <w:tc>
          <w:tcPr>
            <w:tcW w:w="704" w:type="dxa"/>
          </w:tcPr>
          <w:p w14:paraId="46378FC6" w14:textId="77777777" w:rsidR="002D7BD3" w:rsidRPr="007176ED" w:rsidRDefault="002D7BD3" w:rsidP="00905E77">
            <w:pPr>
              <w:rPr>
                <w:rFonts w:cs="Arial"/>
                <w:shd w:val="clear" w:color="auto" w:fill="FAF9F8"/>
              </w:rPr>
            </w:pPr>
            <w:r w:rsidRPr="007176ED">
              <w:rPr>
                <w:rFonts w:cs="Arial"/>
                <w:shd w:val="clear" w:color="auto" w:fill="FAF9F8"/>
              </w:rPr>
              <w:t>E29</w:t>
            </w:r>
          </w:p>
        </w:tc>
        <w:tc>
          <w:tcPr>
            <w:tcW w:w="8358" w:type="dxa"/>
          </w:tcPr>
          <w:p w14:paraId="5C938368" w14:textId="77777777" w:rsidR="002D7BD3" w:rsidRPr="003F0075" w:rsidRDefault="002D7BD3" w:rsidP="00905E77">
            <w:pPr>
              <w:rPr>
                <w:color w:val="000000"/>
              </w:rPr>
            </w:pPr>
            <w:r w:rsidRPr="09CD6439">
              <w:rPr>
                <w:color w:val="000000" w:themeColor="text1"/>
              </w:rPr>
              <w:t>De opdrachtnemer verzorgt het technische beheer van de oplossing.</w:t>
            </w:r>
          </w:p>
        </w:tc>
      </w:tr>
      <w:tr w:rsidR="002D7BD3" w:rsidRPr="0049589A" w14:paraId="2AA8A0EE" w14:textId="77777777" w:rsidTr="00905E77">
        <w:tc>
          <w:tcPr>
            <w:tcW w:w="704" w:type="dxa"/>
          </w:tcPr>
          <w:p w14:paraId="04D18D07" w14:textId="77777777" w:rsidR="002D7BD3" w:rsidRPr="007176ED" w:rsidRDefault="002D7BD3" w:rsidP="00905E77">
            <w:pPr>
              <w:rPr>
                <w:rFonts w:cs="Arial"/>
                <w:shd w:val="clear" w:color="auto" w:fill="FAF9F8"/>
              </w:rPr>
            </w:pPr>
            <w:r w:rsidRPr="007176ED">
              <w:rPr>
                <w:rFonts w:cs="Arial"/>
                <w:shd w:val="clear" w:color="auto" w:fill="FAF9F8"/>
              </w:rPr>
              <w:t>E30</w:t>
            </w:r>
          </w:p>
        </w:tc>
        <w:tc>
          <w:tcPr>
            <w:tcW w:w="8358" w:type="dxa"/>
          </w:tcPr>
          <w:p w14:paraId="761BFC3D" w14:textId="77777777" w:rsidR="002D7BD3" w:rsidRDefault="002D7BD3" w:rsidP="00905E77">
            <w:pPr>
              <w:rPr>
                <w:color w:val="000000"/>
              </w:rPr>
            </w:pPr>
            <w:r w:rsidRPr="09CD6439">
              <w:rPr>
                <w:color w:val="000000" w:themeColor="text1"/>
              </w:rPr>
              <w:t>De opdrachtnemer kan zelf (ook) het functioneel beheer verzorgen.</w:t>
            </w:r>
          </w:p>
        </w:tc>
      </w:tr>
      <w:tr w:rsidR="002D7BD3" w:rsidRPr="0049589A" w14:paraId="74C63589" w14:textId="77777777" w:rsidTr="00905E77">
        <w:tc>
          <w:tcPr>
            <w:tcW w:w="704" w:type="dxa"/>
          </w:tcPr>
          <w:p w14:paraId="22328C2D" w14:textId="77777777" w:rsidR="002D7BD3" w:rsidRPr="007176ED" w:rsidRDefault="002D7BD3" w:rsidP="00905E77">
            <w:pPr>
              <w:rPr>
                <w:rFonts w:cs="Arial"/>
                <w:shd w:val="clear" w:color="auto" w:fill="FAF9F8"/>
              </w:rPr>
            </w:pPr>
            <w:r w:rsidRPr="007176ED">
              <w:rPr>
                <w:rFonts w:cs="Arial"/>
                <w:shd w:val="clear" w:color="auto" w:fill="FAF9F8"/>
              </w:rPr>
              <w:t>E</w:t>
            </w:r>
            <w:r>
              <w:rPr>
                <w:rFonts w:cs="Arial"/>
                <w:shd w:val="clear" w:color="auto" w:fill="FAF9F8"/>
              </w:rPr>
              <w:t>31</w:t>
            </w:r>
          </w:p>
        </w:tc>
        <w:tc>
          <w:tcPr>
            <w:tcW w:w="8358" w:type="dxa"/>
          </w:tcPr>
          <w:p w14:paraId="0838594B" w14:textId="77777777" w:rsidR="002D7BD3" w:rsidRDefault="002D7BD3" w:rsidP="00905E77">
            <w:pPr>
              <w:rPr>
                <w:color w:val="000000"/>
              </w:rPr>
            </w:pPr>
            <w:r w:rsidRPr="09CD6439">
              <w:rPr>
                <w:color w:val="000000" w:themeColor="text1"/>
              </w:rPr>
              <w:t>De opdrachtnemer verzorgt patches, updates en upgrades gedurende de contractperiode. (De kosten hiervoor zijn voor rekening van de opdrachtnemer)</w:t>
            </w:r>
          </w:p>
        </w:tc>
      </w:tr>
      <w:tr w:rsidR="002D7BD3" w:rsidRPr="0049589A" w14:paraId="5FA2343B" w14:textId="77777777" w:rsidTr="00905E77">
        <w:tc>
          <w:tcPr>
            <w:tcW w:w="704" w:type="dxa"/>
          </w:tcPr>
          <w:p w14:paraId="7300B7CF" w14:textId="77777777" w:rsidR="002D7BD3" w:rsidRDefault="002D7BD3" w:rsidP="00905E77">
            <w:pPr>
              <w:rPr>
                <w:rFonts w:cs="Arial"/>
                <w:shd w:val="clear" w:color="auto" w:fill="FAF9F8"/>
              </w:rPr>
            </w:pPr>
            <w:r>
              <w:rPr>
                <w:rFonts w:cs="Arial"/>
                <w:shd w:val="clear" w:color="auto" w:fill="FAF9F8"/>
              </w:rPr>
              <w:t>E32</w:t>
            </w:r>
          </w:p>
        </w:tc>
        <w:tc>
          <w:tcPr>
            <w:tcW w:w="8358" w:type="dxa"/>
          </w:tcPr>
          <w:p w14:paraId="7D9887E4" w14:textId="77777777" w:rsidR="002D7BD3" w:rsidRDefault="002D7BD3" w:rsidP="00905E77">
            <w:pPr>
              <w:rPr>
                <w:color w:val="000000"/>
              </w:rPr>
            </w:pPr>
            <w:r w:rsidRPr="09CD6439">
              <w:rPr>
                <w:color w:val="000000" w:themeColor="text1"/>
              </w:rPr>
              <w:t xml:space="preserve"> De opdrachtnemer geeft op het prijzenblad aan wat toekomstige nieuwe koppelingen (minimaal en maximaal) gaan kosten.  Deze worden niet meegenomen in de totaalprijs.</w:t>
            </w:r>
          </w:p>
        </w:tc>
      </w:tr>
      <w:tr w:rsidR="002D7BD3" w:rsidRPr="0049589A" w14:paraId="76456EED" w14:textId="77777777" w:rsidTr="00905E77">
        <w:tc>
          <w:tcPr>
            <w:tcW w:w="704" w:type="dxa"/>
          </w:tcPr>
          <w:p w14:paraId="6CBAA5C1" w14:textId="77777777" w:rsidR="002D7BD3" w:rsidRPr="007176ED" w:rsidRDefault="002D7BD3" w:rsidP="00905E77">
            <w:pPr>
              <w:rPr>
                <w:rFonts w:cs="Arial"/>
                <w:shd w:val="clear" w:color="auto" w:fill="FAF9F8"/>
              </w:rPr>
            </w:pPr>
            <w:r>
              <w:rPr>
                <w:rFonts w:cs="Arial"/>
                <w:shd w:val="clear" w:color="auto" w:fill="FAF9F8"/>
              </w:rPr>
              <w:t>E33</w:t>
            </w:r>
          </w:p>
        </w:tc>
        <w:tc>
          <w:tcPr>
            <w:tcW w:w="8358" w:type="dxa"/>
          </w:tcPr>
          <w:p w14:paraId="4F75D3A6" w14:textId="77777777" w:rsidR="002D7BD3" w:rsidRDefault="002D7BD3" w:rsidP="00905E77">
            <w:pPr>
              <w:rPr>
                <w:color w:val="000000"/>
              </w:rPr>
            </w:pPr>
            <w:r w:rsidRPr="09957318">
              <w:rPr>
                <w:color w:val="000000" w:themeColor="text1"/>
              </w:rPr>
              <w:t xml:space="preserve">Technische en functionele wijzigingen worden niet onaangekondigd doorgevoerd maar worden van tevoren besproken met de functioneel beheerder van de </w:t>
            </w:r>
            <w:r>
              <w:rPr>
                <w:color w:val="000000" w:themeColor="text1"/>
              </w:rPr>
              <w:t>opdrachtgever</w:t>
            </w:r>
            <w:r w:rsidRPr="09957318">
              <w:rPr>
                <w:color w:val="000000" w:themeColor="text1"/>
              </w:rPr>
              <w:t>.</w:t>
            </w:r>
          </w:p>
        </w:tc>
      </w:tr>
      <w:tr w:rsidR="002D7BD3" w:rsidRPr="0049589A" w14:paraId="05CB6E61" w14:textId="77777777" w:rsidTr="00905E77">
        <w:tc>
          <w:tcPr>
            <w:tcW w:w="704" w:type="dxa"/>
          </w:tcPr>
          <w:p w14:paraId="60BD8251" w14:textId="77777777" w:rsidR="002D7BD3" w:rsidRPr="007176ED" w:rsidRDefault="002D7BD3" w:rsidP="00905E77">
            <w:pPr>
              <w:rPr>
                <w:rFonts w:cs="Arial"/>
                <w:shd w:val="clear" w:color="auto" w:fill="FAF9F8"/>
              </w:rPr>
            </w:pPr>
            <w:r w:rsidRPr="007176ED">
              <w:rPr>
                <w:rFonts w:cs="Arial"/>
                <w:shd w:val="clear" w:color="auto" w:fill="FAF9F8"/>
              </w:rPr>
              <w:t>E34</w:t>
            </w:r>
          </w:p>
        </w:tc>
        <w:tc>
          <w:tcPr>
            <w:tcW w:w="8358" w:type="dxa"/>
          </w:tcPr>
          <w:p w14:paraId="613D3FF4" w14:textId="77777777" w:rsidR="002D7BD3" w:rsidRDefault="002D7BD3" w:rsidP="00905E77">
            <w:pPr>
              <w:rPr>
                <w:color w:val="000000"/>
              </w:rPr>
            </w:pPr>
            <w:r w:rsidRPr="09CD6439">
              <w:rPr>
                <w:color w:val="000000" w:themeColor="text1"/>
              </w:rPr>
              <w:t>De implementatie en vervanging van certificaten aan de kant van de oplossing is de verantwoordelijkheid van de opdrachtnemer. De kosten zijn voor rekening van de opdrachtnemer.</w:t>
            </w:r>
          </w:p>
        </w:tc>
      </w:tr>
      <w:tr w:rsidR="002D7BD3" w:rsidRPr="0049589A" w14:paraId="0FEC6005" w14:textId="77777777" w:rsidTr="00905E77">
        <w:tc>
          <w:tcPr>
            <w:tcW w:w="704" w:type="dxa"/>
          </w:tcPr>
          <w:p w14:paraId="68562094" w14:textId="77777777" w:rsidR="002D7BD3" w:rsidRPr="00300650" w:rsidRDefault="002D7BD3" w:rsidP="00905E77">
            <w:pPr>
              <w:rPr>
                <w:rFonts w:cs="Arial"/>
                <w:shd w:val="clear" w:color="auto" w:fill="FAF9F8"/>
              </w:rPr>
            </w:pPr>
            <w:r>
              <w:rPr>
                <w:rFonts w:cs="Arial"/>
                <w:shd w:val="clear" w:color="auto" w:fill="FAF9F8"/>
              </w:rPr>
              <w:t>E35</w:t>
            </w:r>
          </w:p>
        </w:tc>
        <w:tc>
          <w:tcPr>
            <w:tcW w:w="8358" w:type="dxa"/>
          </w:tcPr>
          <w:p w14:paraId="4B2CC773" w14:textId="1BB6E049" w:rsidR="002D7BD3" w:rsidRDefault="002D7BD3" w:rsidP="00905E77">
            <w:pPr>
              <w:rPr>
                <w:color w:val="000000"/>
              </w:rPr>
            </w:pPr>
            <w:r w:rsidRPr="09CD6439">
              <w:rPr>
                <w:color w:val="000000" w:themeColor="text1"/>
              </w:rPr>
              <w:t>De opdrachtnemer verzorgt training en opleiding voor maximaal vijf personen in twee periodes.</w:t>
            </w:r>
          </w:p>
        </w:tc>
      </w:tr>
      <w:tr w:rsidR="002D7BD3" w:rsidRPr="0049589A" w14:paraId="411E0D24" w14:textId="77777777" w:rsidTr="00905E77">
        <w:tc>
          <w:tcPr>
            <w:tcW w:w="704" w:type="dxa"/>
          </w:tcPr>
          <w:p w14:paraId="7A2C601A" w14:textId="77777777" w:rsidR="002D7BD3" w:rsidRPr="00300650" w:rsidRDefault="002D7BD3" w:rsidP="00905E77">
            <w:pPr>
              <w:rPr>
                <w:rFonts w:cs="Arial"/>
                <w:shd w:val="clear" w:color="auto" w:fill="FAF9F8"/>
              </w:rPr>
            </w:pPr>
            <w:r>
              <w:rPr>
                <w:rFonts w:cs="Arial"/>
                <w:shd w:val="clear" w:color="auto" w:fill="FAF9F8"/>
              </w:rPr>
              <w:lastRenderedPageBreak/>
              <w:t>E36</w:t>
            </w:r>
          </w:p>
        </w:tc>
        <w:tc>
          <w:tcPr>
            <w:tcW w:w="8358" w:type="dxa"/>
          </w:tcPr>
          <w:p w14:paraId="136FBFCE" w14:textId="77777777" w:rsidR="002D7BD3" w:rsidRDefault="002D7BD3" w:rsidP="00905E77">
            <w:pPr>
              <w:rPr>
                <w:color w:val="000000"/>
              </w:rPr>
            </w:pPr>
            <w:r>
              <w:rPr>
                <w:color w:val="000000"/>
              </w:rPr>
              <w:t xml:space="preserve">De opleiding is gericht op het zelfstandig kunnen werken met de oplossing. Aan bod komen onder andere het aanmaken van nieuwe koppelingen en </w:t>
            </w:r>
            <w:proofErr w:type="spellStart"/>
            <w:r>
              <w:rPr>
                <w:color w:val="000000"/>
              </w:rPr>
              <w:t>API’s</w:t>
            </w:r>
            <w:proofErr w:type="spellEnd"/>
            <w:r>
              <w:rPr>
                <w:color w:val="000000"/>
              </w:rPr>
              <w:t>, het onderhouden c.q. wijzigen van bestaande koppelingen, het acteren op incidenten en andere zaken die bij de regie over en het beheer van de oplossing hoort. Onderdeel van deze training zal op basis van het “training-on-</w:t>
            </w:r>
            <w:proofErr w:type="spellStart"/>
            <w:r>
              <w:rPr>
                <w:color w:val="000000"/>
              </w:rPr>
              <w:t>the</w:t>
            </w:r>
            <w:proofErr w:type="spellEnd"/>
            <w:r>
              <w:rPr>
                <w:color w:val="000000"/>
              </w:rPr>
              <w:t xml:space="preserve"> job” principe plaats vinden tijdens de implementatie en de transitie naar de nieuwe oplossing.</w:t>
            </w:r>
          </w:p>
        </w:tc>
      </w:tr>
      <w:tr w:rsidR="002D7BD3" w:rsidRPr="0049589A" w14:paraId="0D2526A5" w14:textId="77777777" w:rsidTr="00905E77">
        <w:tc>
          <w:tcPr>
            <w:tcW w:w="704" w:type="dxa"/>
          </w:tcPr>
          <w:p w14:paraId="38EAE69C" w14:textId="77777777" w:rsidR="002D7BD3" w:rsidRPr="00300650" w:rsidRDefault="002D7BD3" w:rsidP="00905E77">
            <w:pPr>
              <w:rPr>
                <w:rFonts w:cs="Arial"/>
                <w:shd w:val="clear" w:color="auto" w:fill="FAF9F8"/>
              </w:rPr>
            </w:pPr>
            <w:r>
              <w:rPr>
                <w:rFonts w:cs="Arial"/>
                <w:shd w:val="clear" w:color="auto" w:fill="FAF9F8"/>
              </w:rPr>
              <w:t>E37</w:t>
            </w:r>
          </w:p>
        </w:tc>
        <w:tc>
          <w:tcPr>
            <w:tcW w:w="8358" w:type="dxa"/>
          </w:tcPr>
          <w:p w14:paraId="269DC1EB" w14:textId="77777777" w:rsidR="002D7BD3" w:rsidRPr="00226058" w:rsidRDefault="002D7BD3" w:rsidP="00905E77">
            <w:pPr>
              <w:rPr>
                <w:color w:val="000000"/>
              </w:rPr>
            </w:pPr>
            <w:r w:rsidRPr="00226058">
              <w:rPr>
                <w:color w:val="000000" w:themeColor="text1"/>
              </w:rPr>
              <w:t>Het is mogelijk om het 'train de trainer' principe gebruiken. Op deze manier kan de functioneel beheerder van de opdrachtgever bijv. de viewercomponent uitleggen aan de organisatie.</w:t>
            </w:r>
          </w:p>
        </w:tc>
      </w:tr>
      <w:tr w:rsidR="002D7BD3" w:rsidRPr="00F50C38" w14:paraId="7567AE2C" w14:textId="77777777" w:rsidTr="00905E77">
        <w:tc>
          <w:tcPr>
            <w:tcW w:w="704" w:type="dxa"/>
          </w:tcPr>
          <w:p w14:paraId="65484C59" w14:textId="77777777" w:rsidR="002D7BD3" w:rsidRPr="00300650" w:rsidRDefault="002D7BD3" w:rsidP="00905E77">
            <w:pPr>
              <w:rPr>
                <w:rFonts w:cs="Arial"/>
                <w:shd w:val="clear" w:color="auto" w:fill="FAF9F8"/>
              </w:rPr>
            </w:pPr>
            <w:r>
              <w:rPr>
                <w:rFonts w:cs="Arial"/>
                <w:shd w:val="clear" w:color="auto" w:fill="FAF9F8"/>
              </w:rPr>
              <w:t>E38</w:t>
            </w:r>
          </w:p>
        </w:tc>
        <w:tc>
          <w:tcPr>
            <w:tcW w:w="8358" w:type="dxa"/>
          </w:tcPr>
          <w:p w14:paraId="62D30BD8" w14:textId="77777777" w:rsidR="00F50C38" w:rsidRDefault="002D7BD3" w:rsidP="00905E77">
            <w:pPr>
              <w:rPr>
                <w:color w:val="000000" w:themeColor="text1"/>
              </w:rPr>
            </w:pPr>
            <w:r w:rsidRPr="09CD6439">
              <w:rPr>
                <w:color w:val="000000" w:themeColor="text1"/>
              </w:rPr>
              <w:t xml:space="preserve">De opdrachtnemer levert een SLA op als onderdeel van de Inschrijving waarin sowieso het gestelde in dit Programma van Eisen is verwerkt. Deze SLA behandelt ieder geval de volgende onderwerpen: </w:t>
            </w:r>
          </w:p>
          <w:p w14:paraId="039945D3" w14:textId="7C153DF8" w:rsidR="00F50C38" w:rsidRPr="00F50C38" w:rsidRDefault="002D7BD3" w:rsidP="00F50C38">
            <w:pPr>
              <w:pStyle w:val="Lijstalinea"/>
              <w:numPr>
                <w:ilvl w:val="0"/>
                <w:numId w:val="10"/>
              </w:numPr>
              <w:ind w:left="315" w:hanging="315"/>
              <w:rPr>
                <w:color w:val="000000" w:themeColor="text1"/>
              </w:rPr>
            </w:pPr>
            <w:r w:rsidRPr="00F50C38">
              <w:rPr>
                <w:color w:val="000000" w:themeColor="text1"/>
              </w:rPr>
              <w:t xml:space="preserve">Te leveren producten en diensten; </w:t>
            </w:r>
          </w:p>
          <w:p w14:paraId="04100121" w14:textId="513A9AF9" w:rsidR="00F50C38" w:rsidRPr="00F50C38" w:rsidRDefault="002D7BD3" w:rsidP="00F50C38">
            <w:pPr>
              <w:pStyle w:val="Lijstalinea"/>
              <w:numPr>
                <w:ilvl w:val="0"/>
                <w:numId w:val="8"/>
              </w:numPr>
              <w:ind w:left="315" w:hanging="315"/>
              <w:rPr>
                <w:color w:val="000000" w:themeColor="text1"/>
              </w:rPr>
            </w:pPr>
            <w:r w:rsidRPr="00F50C38">
              <w:rPr>
                <w:color w:val="000000" w:themeColor="text1"/>
              </w:rPr>
              <w:t>Beschikbaarheidsvenster</w:t>
            </w:r>
            <w:r w:rsidR="00226058" w:rsidRPr="00F50C38">
              <w:rPr>
                <w:color w:val="000000" w:themeColor="text1"/>
              </w:rPr>
              <w:t>;</w:t>
            </w:r>
            <w:r w:rsidRPr="00F50C38">
              <w:rPr>
                <w:color w:val="000000" w:themeColor="text1"/>
              </w:rPr>
              <w:t xml:space="preserve"> </w:t>
            </w:r>
          </w:p>
          <w:p w14:paraId="5164491B" w14:textId="6839B9A5" w:rsidR="00F50C38" w:rsidRPr="00F50C38" w:rsidRDefault="002D7BD3" w:rsidP="00F50C38">
            <w:pPr>
              <w:pStyle w:val="Lijstalinea"/>
              <w:numPr>
                <w:ilvl w:val="0"/>
                <w:numId w:val="8"/>
              </w:numPr>
              <w:ind w:left="315" w:hanging="315"/>
              <w:rPr>
                <w:color w:val="000000" w:themeColor="text1"/>
              </w:rPr>
            </w:pPr>
            <w:proofErr w:type="spellStart"/>
            <w:r w:rsidRPr="00F50C38">
              <w:rPr>
                <w:color w:val="000000" w:themeColor="text1"/>
              </w:rPr>
              <w:t>Key</w:t>
            </w:r>
            <w:proofErr w:type="spellEnd"/>
            <w:r w:rsidRPr="00F50C38">
              <w:rPr>
                <w:color w:val="000000" w:themeColor="text1"/>
              </w:rPr>
              <w:t xml:space="preserve"> performance indicatoren (</w:t>
            </w:r>
            <w:proofErr w:type="spellStart"/>
            <w:r w:rsidRPr="00F50C38">
              <w:rPr>
                <w:color w:val="000000" w:themeColor="text1"/>
              </w:rPr>
              <w:t>KPI's</w:t>
            </w:r>
            <w:proofErr w:type="spellEnd"/>
            <w:r w:rsidRPr="00F50C38">
              <w:rPr>
                <w:color w:val="000000" w:themeColor="text1"/>
              </w:rPr>
              <w:t xml:space="preserve">); </w:t>
            </w:r>
          </w:p>
          <w:p w14:paraId="5C36A4F9" w14:textId="63742B78" w:rsidR="00F50C38" w:rsidRPr="00F50C38" w:rsidRDefault="002D7BD3" w:rsidP="00F50C38">
            <w:pPr>
              <w:pStyle w:val="Lijstalinea"/>
              <w:numPr>
                <w:ilvl w:val="0"/>
                <w:numId w:val="8"/>
              </w:numPr>
              <w:ind w:left="315" w:hanging="315"/>
              <w:rPr>
                <w:color w:val="000000" w:themeColor="text1"/>
              </w:rPr>
            </w:pPr>
            <w:r w:rsidRPr="00F50C38">
              <w:rPr>
                <w:color w:val="000000" w:themeColor="text1"/>
              </w:rPr>
              <w:t xml:space="preserve">Escalatie bij calamiteiten; </w:t>
            </w:r>
          </w:p>
          <w:p w14:paraId="0B90585E" w14:textId="100E2148" w:rsidR="00F50C38" w:rsidRPr="00F50C38" w:rsidRDefault="002D7BD3" w:rsidP="00F50C38">
            <w:pPr>
              <w:pStyle w:val="Lijstalinea"/>
              <w:numPr>
                <w:ilvl w:val="0"/>
                <w:numId w:val="8"/>
              </w:numPr>
              <w:ind w:left="315" w:hanging="315"/>
              <w:rPr>
                <w:color w:val="000000" w:themeColor="text1"/>
              </w:rPr>
            </w:pPr>
            <w:r w:rsidRPr="00F50C38">
              <w:rPr>
                <w:color w:val="000000" w:themeColor="text1"/>
              </w:rPr>
              <w:t xml:space="preserve">Informatiebeveiliging; </w:t>
            </w:r>
          </w:p>
          <w:p w14:paraId="5D1E2210" w14:textId="64209D12" w:rsidR="00F50C38" w:rsidRPr="00F50C38" w:rsidRDefault="002D7BD3" w:rsidP="00F50C38">
            <w:pPr>
              <w:pStyle w:val="Lijstalinea"/>
              <w:numPr>
                <w:ilvl w:val="0"/>
                <w:numId w:val="8"/>
              </w:numPr>
              <w:ind w:left="315" w:hanging="315"/>
              <w:rPr>
                <w:color w:val="000000" w:themeColor="text1"/>
                <w:lang w:val="en-US"/>
              </w:rPr>
            </w:pPr>
            <w:r w:rsidRPr="00F50C38">
              <w:rPr>
                <w:color w:val="000000" w:themeColor="text1"/>
                <w:lang w:val="en-US"/>
              </w:rPr>
              <w:t xml:space="preserve">Incident management; </w:t>
            </w:r>
          </w:p>
          <w:p w14:paraId="6CA2AB18" w14:textId="0D28C60B" w:rsidR="00F50C38" w:rsidRPr="00F50C38" w:rsidRDefault="002D7BD3" w:rsidP="00F50C38">
            <w:pPr>
              <w:pStyle w:val="Lijstalinea"/>
              <w:numPr>
                <w:ilvl w:val="0"/>
                <w:numId w:val="8"/>
              </w:numPr>
              <w:ind w:left="315" w:hanging="315"/>
              <w:rPr>
                <w:color w:val="000000" w:themeColor="text1"/>
                <w:lang w:val="en-US"/>
              </w:rPr>
            </w:pPr>
            <w:proofErr w:type="spellStart"/>
            <w:r w:rsidRPr="00F50C38">
              <w:rPr>
                <w:color w:val="000000" w:themeColor="text1"/>
                <w:lang w:val="en-US"/>
              </w:rPr>
              <w:t>wijziging</w:t>
            </w:r>
            <w:proofErr w:type="spellEnd"/>
            <w:r w:rsidRPr="00F50C38">
              <w:rPr>
                <w:color w:val="000000" w:themeColor="text1"/>
                <w:lang w:val="en-US"/>
              </w:rPr>
              <w:t xml:space="preserve"> management; </w:t>
            </w:r>
          </w:p>
          <w:p w14:paraId="21A5EC51" w14:textId="06B3ACAD" w:rsidR="002D7BD3" w:rsidRPr="00F50C38" w:rsidRDefault="002D7BD3" w:rsidP="00F50C38">
            <w:pPr>
              <w:pStyle w:val="Lijstalinea"/>
              <w:numPr>
                <w:ilvl w:val="0"/>
                <w:numId w:val="8"/>
              </w:numPr>
              <w:ind w:left="315" w:hanging="315"/>
              <w:rPr>
                <w:color w:val="000000"/>
                <w:lang w:val="en-US"/>
              </w:rPr>
            </w:pPr>
            <w:r w:rsidRPr="00F50C38">
              <w:rPr>
                <w:color w:val="000000" w:themeColor="text1"/>
                <w:lang w:val="en-US"/>
              </w:rPr>
              <w:t>Release management.</w:t>
            </w:r>
          </w:p>
        </w:tc>
      </w:tr>
      <w:tr w:rsidR="002D7BD3" w:rsidRPr="0049589A" w14:paraId="24E45BAA" w14:textId="77777777" w:rsidTr="00905E77">
        <w:tc>
          <w:tcPr>
            <w:tcW w:w="704" w:type="dxa"/>
          </w:tcPr>
          <w:p w14:paraId="2591CA84" w14:textId="77777777" w:rsidR="002D7BD3" w:rsidRPr="00E108BC" w:rsidRDefault="002D7BD3" w:rsidP="00905E77">
            <w:pPr>
              <w:rPr>
                <w:rFonts w:cs="Arial"/>
                <w:shd w:val="clear" w:color="auto" w:fill="FAF9F8"/>
              </w:rPr>
            </w:pPr>
            <w:r>
              <w:rPr>
                <w:rFonts w:cs="Arial"/>
                <w:shd w:val="clear" w:color="auto" w:fill="FAF9F8"/>
              </w:rPr>
              <w:t>E39</w:t>
            </w:r>
          </w:p>
        </w:tc>
        <w:tc>
          <w:tcPr>
            <w:tcW w:w="8358" w:type="dxa"/>
          </w:tcPr>
          <w:p w14:paraId="6512FF98" w14:textId="77777777" w:rsidR="002D7BD3" w:rsidRDefault="002D7BD3" w:rsidP="00905E77">
            <w:pPr>
              <w:rPr>
                <w:color w:val="000000"/>
              </w:rPr>
            </w:pPr>
            <w:r w:rsidRPr="09CD6439">
              <w:rPr>
                <w:color w:val="000000" w:themeColor="text1"/>
              </w:rPr>
              <w:t xml:space="preserve">De opdrachtnemer verzorgt een Nederlandstalige helpdesk voor zowel technische als functionele ondersteuning. De helpdesk is het centrale punt voor het melden van incidenten, het stellen van vragen, indienen van wijzigingsvoorstellen en geeft informatie/ inzicht in de afhandeling daarvan. Daarnaast geeft de opdrachtnemer inzicht in meldingen van andere klanten. De helpdesk van de opdrachtnemer is bereikbaar voor ondersteuning via telefoon, e-mail en een </w:t>
            </w:r>
            <w:proofErr w:type="spellStart"/>
            <w:r w:rsidRPr="09CD6439">
              <w:rPr>
                <w:color w:val="000000" w:themeColor="text1"/>
              </w:rPr>
              <w:t>webportaal</w:t>
            </w:r>
            <w:proofErr w:type="spellEnd"/>
            <w:r w:rsidRPr="09CD6439">
              <w:rPr>
                <w:color w:val="000000" w:themeColor="text1"/>
              </w:rPr>
              <w:t>. De helpdesk is telefonisch bereikbaar op werkdagen tussen 08.00 en 17.30 uur (CET). Voor ondersteuning door de helpdesk van de opdrachtnemer worden geen aanvullende kosten in rekening gebracht.</w:t>
            </w:r>
          </w:p>
        </w:tc>
      </w:tr>
      <w:tr w:rsidR="002D7BD3" w:rsidRPr="0049589A" w14:paraId="3F11F7C4" w14:textId="77777777" w:rsidTr="00905E77">
        <w:tc>
          <w:tcPr>
            <w:tcW w:w="704" w:type="dxa"/>
          </w:tcPr>
          <w:p w14:paraId="679D3C62" w14:textId="77777777" w:rsidR="002D7BD3" w:rsidRPr="00E108BC" w:rsidRDefault="002D7BD3" w:rsidP="00905E77">
            <w:pPr>
              <w:rPr>
                <w:rFonts w:cs="Arial"/>
                <w:shd w:val="clear" w:color="auto" w:fill="FAF9F8"/>
              </w:rPr>
            </w:pPr>
            <w:r>
              <w:rPr>
                <w:rFonts w:cs="Arial"/>
                <w:shd w:val="clear" w:color="auto" w:fill="FAF9F8"/>
              </w:rPr>
              <w:t>E40</w:t>
            </w:r>
          </w:p>
        </w:tc>
        <w:tc>
          <w:tcPr>
            <w:tcW w:w="8358" w:type="dxa"/>
          </w:tcPr>
          <w:p w14:paraId="16225B37" w14:textId="77777777" w:rsidR="002D7BD3" w:rsidRDefault="002D7BD3" w:rsidP="00905E77">
            <w:pPr>
              <w:rPr>
                <w:color w:val="000000"/>
              </w:rPr>
            </w:pPr>
            <w:r w:rsidRPr="09CD6439">
              <w:rPr>
                <w:color w:val="000000" w:themeColor="text1"/>
              </w:rPr>
              <w:t xml:space="preserve"> De opdrachtnemer draagt zorg voor relateren van incidenten aan reeds bekende problemen m.b.t. de oplossing. De opdrachtnemer maakt voor de opdrachtgever inzichtelijk wanneer een incident in behandeling is genomen en wat de status van afhandeling is. De opdrachtnemer is eindverantwoordelijk voor het beheren van incidenten.</w:t>
            </w:r>
          </w:p>
        </w:tc>
      </w:tr>
      <w:tr w:rsidR="002D7BD3" w:rsidRPr="0049589A" w14:paraId="7FBD4E5C" w14:textId="77777777" w:rsidTr="00905E77">
        <w:tc>
          <w:tcPr>
            <w:tcW w:w="704" w:type="dxa"/>
          </w:tcPr>
          <w:p w14:paraId="2F5AE92E" w14:textId="77777777" w:rsidR="002D7BD3" w:rsidRPr="00E108BC" w:rsidRDefault="002D7BD3" w:rsidP="00905E77">
            <w:pPr>
              <w:rPr>
                <w:rFonts w:cs="Arial"/>
                <w:shd w:val="clear" w:color="auto" w:fill="FAF9F8"/>
              </w:rPr>
            </w:pPr>
            <w:r w:rsidRPr="00E108BC">
              <w:rPr>
                <w:rFonts w:cs="Arial"/>
                <w:shd w:val="clear" w:color="auto" w:fill="FAF9F8"/>
              </w:rPr>
              <w:t>E</w:t>
            </w:r>
            <w:r>
              <w:rPr>
                <w:rFonts w:cs="Arial"/>
                <w:shd w:val="clear" w:color="auto" w:fill="FAF9F8"/>
              </w:rPr>
              <w:t>41</w:t>
            </w:r>
          </w:p>
        </w:tc>
        <w:tc>
          <w:tcPr>
            <w:tcW w:w="8358" w:type="dxa"/>
          </w:tcPr>
          <w:p w14:paraId="4DB04E6B" w14:textId="77777777" w:rsidR="002D7BD3" w:rsidRPr="002913B7" w:rsidRDefault="002D7BD3" w:rsidP="00905E77">
            <w:pPr>
              <w:rPr>
                <w:color w:val="000000"/>
              </w:rPr>
            </w:pPr>
            <w:r w:rsidRPr="09CD6439">
              <w:rPr>
                <w:color w:val="000000" w:themeColor="text1"/>
              </w:rPr>
              <w:t xml:space="preserve">De opdrachtnemer houdt een lijst bij met </w:t>
            </w:r>
            <w:proofErr w:type="spellStart"/>
            <w:r w:rsidRPr="09CD6439">
              <w:rPr>
                <w:color w:val="000000" w:themeColor="text1"/>
              </w:rPr>
              <w:t>veelgestelde</w:t>
            </w:r>
            <w:proofErr w:type="spellEnd"/>
            <w:r w:rsidRPr="09CD6439">
              <w:rPr>
                <w:color w:val="000000" w:themeColor="text1"/>
              </w:rPr>
              <w:t xml:space="preserve"> vragen en de antwoorden daarop. Deze worden middels een </w:t>
            </w:r>
            <w:proofErr w:type="spellStart"/>
            <w:r w:rsidRPr="09CD6439">
              <w:rPr>
                <w:color w:val="000000" w:themeColor="text1"/>
              </w:rPr>
              <w:t>webportaal</w:t>
            </w:r>
            <w:proofErr w:type="spellEnd"/>
            <w:r w:rsidRPr="09CD6439">
              <w:rPr>
                <w:color w:val="000000" w:themeColor="text1"/>
              </w:rPr>
              <w:t xml:space="preserve"> beschikbaar gesteld aan de opdrachtgever. </w:t>
            </w:r>
          </w:p>
        </w:tc>
      </w:tr>
      <w:tr w:rsidR="002D7BD3" w:rsidRPr="0049589A" w14:paraId="2858F1A0" w14:textId="77777777" w:rsidTr="00905E77">
        <w:tc>
          <w:tcPr>
            <w:tcW w:w="704" w:type="dxa"/>
          </w:tcPr>
          <w:p w14:paraId="1C742A6B" w14:textId="77777777" w:rsidR="002D7BD3" w:rsidRPr="00E108BC" w:rsidRDefault="002D7BD3" w:rsidP="00905E77">
            <w:pPr>
              <w:rPr>
                <w:rFonts w:cs="Arial"/>
                <w:shd w:val="clear" w:color="auto" w:fill="FAF9F8"/>
              </w:rPr>
            </w:pPr>
            <w:r w:rsidRPr="00E108BC">
              <w:rPr>
                <w:rFonts w:cs="Arial"/>
                <w:shd w:val="clear" w:color="auto" w:fill="FAF9F8"/>
              </w:rPr>
              <w:t>E</w:t>
            </w:r>
            <w:r>
              <w:rPr>
                <w:rFonts w:cs="Arial"/>
                <w:shd w:val="clear" w:color="auto" w:fill="FAF9F8"/>
              </w:rPr>
              <w:t>42</w:t>
            </w:r>
          </w:p>
        </w:tc>
        <w:tc>
          <w:tcPr>
            <w:tcW w:w="8358" w:type="dxa"/>
          </w:tcPr>
          <w:p w14:paraId="2F8BFC40" w14:textId="77777777" w:rsidR="002D7BD3" w:rsidRPr="002913B7" w:rsidRDefault="002D7BD3" w:rsidP="00905E77">
            <w:pPr>
              <w:rPr>
                <w:color w:val="000000"/>
              </w:rPr>
            </w:pPr>
            <w:r w:rsidRPr="09CD6439">
              <w:rPr>
                <w:color w:val="000000" w:themeColor="text1"/>
              </w:rPr>
              <w:t xml:space="preserve">Helpdesk meldingen bij de </w:t>
            </w:r>
            <w:r w:rsidRPr="09CD6439">
              <w:rPr>
                <w:rFonts w:eastAsia="Aptos Narrow" w:cs="Aptos Narrow"/>
                <w:color w:val="000000" w:themeColor="text1"/>
              </w:rPr>
              <w:t xml:space="preserve">opdrachtnemer </w:t>
            </w:r>
            <w:r w:rsidRPr="09CD6439">
              <w:rPr>
                <w:color w:val="000000" w:themeColor="text1"/>
              </w:rPr>
              <w:t>worden binnen de gestelde tijden in behandeling genomen door een deskundige behandelaar. Deze afspraken worden opgenomen in een DAP.</w:t>
            </w:r>
            <w:r>
              <w:br/>
            </w:r>
            <w:r w:rsidRPr="09CD6439">
              <w:rPr>
                <w:color w:val="000000" w:themeColor="text1"/>
              </w:rPr>
              <w:t xml:space="preserve">Kritiek: De applicatie is niet bereikbaar (1 uur) </w:t>
            </w:r>
            <w:r>
              <w:br/>
            </w:r>
            <w:r w:rsidRPr="09CD6439">
              <w:rPr>
                <w:color w:val="000000" w:themeColor="text1"/>
              </w:rPr>
              <w:t xml:space="preserve">Hoog: De applicatie is voor meerdere medewerkers niet bereikbaar (4 uur) </w:t>
            </w:r>
            <w:r>
              <w:br/>
            </w:r>
            <w:r w:rsidRPr="09CD6439">
              <w:rPr>
                <w:color w:val="000000" w:themeColor="text1"/>
              </w:rPr>
              <w:t xml:space="preserve">Middel: Onderdelen van de applicatie werken niet.  (8 uur) </w:t>
            </w:r>
            <w:r>
              <w:br/>
            </w:r>
            <w:r w:rsidRPr="09CD6439">
              <w:rPr>
                <w:color w:val="000000" w:themeColor="text1"/>
              </w:rPr>
              <w:t xml:space="preserve">Laag: Issue heeft geen impact op de functionaliteit (24 uur) </w:t>
            </w:r>
          </w:p>
        </w:tc>
      </w:tr>
      <w:tr w:rsidR="002D7BD3" w:rsidRPr="0049589A" w14:paraId="5AFD3606" w14:textId="77777777" w:rsidTr="00905E77">
        <w:tc>
          <w:tcPr>
            <w:tcW w:w="704" w:type="dxa"/>
          </w:tcPr>
          <w:p w14:paraId="773A60D0" w14:textId="77777777" w:rsidR="002D7BD3" w:rsidRPr="00E108BC" w:rsidRDefault="002D7BD3" w:rsidP="00905E77">
            <w:pPr>
              <w:rPr>
                <w:rFonts w:cs="Arial"/>
                <w:shd w:val="clear" w:color="auto" w:fill="FAF9F8"/>
              </w:rPr>
            </w:pPr>
            <w:r w:rsidRPr="00E108BC">
              <w:rPr>
                <w:rFonts w:cs="Arial"/>
                <w:shd w:val="clear" w:color="auto" w:fill="FAF9F8"/>
              </w:rPr>
              <w:t>E</w:t>
            </w:r>
            <w:r>
              <w:rPr>
                <w:rFonts w:cs="Arial"/>
                <w:shd w:val="clear" w:color="auto" w:fill="FAF9F8"/>
              </w:rPr>
              <w:t>43</w:t>
            </w:r>
          </w:p>
        </w:tc>
        <w:tc>
          <w:tcPr>
            <w:tcW w:w="8358" w:type="dxa"/>
          </w:tcPr>
          <w:p w14:paraId="15A0F5AA" w14:textId="77777777" w:rsidR="002D7BD3" w:rsidRPr="003C2E04" w:rsidRDefault="002D7BD3" w:rsidP="00905E77">
            <w:pPr>
              <w:rPr>
                <w:color w:val="000000"/>
              </w:rPr>
            </w:pPr>
            <w:r w:rsidRPr="09CD6439">
              <w:rPr>
                <w:color w:val="000000" w:themeColor="text1"/>
              </w:rPr>
              <w:t xml:space="preserve">Bij calamiteiten is de </w:t>
            </w:r>
            <w:r w:rsidRPr="09CD6439">
              <w:rPr>
                <w:rFonts w:eastAsia="Aptos Narrow" w:cs="Aptos Narrow"/>
                <w:color w:val="000000" w:themeColor="text1"/>
              </w:rPr>
              <w:t xml:space="preserve">opdrachtnemer </w:t>
            </w:r>
            <w:r w:rsidRPr="09CD6439">
              <w:rPr>
                <w:color w:val="000000" w:themeColor="text1"/>
              </w:rPr>
              <w:t xml:space="preserve">7 x 24 uren bereikbaar voor incidenten die de continuïteit van de bedrijfsvoering van de opdrachtgever ernstig bedreigen, waarbij het uitsluitend aan de opdrachtgever is om te bepalen of er sprake is van een </w:t>
            </w:r>
            <w:r>
              <w:br/>
            </w:r>
            <w:r w:rsidRPr="09CD6439">
              <w:rPr>
                <w:color w:val="000000" w:themeColor="text1"/>
              </w:rPr>
              <w:t xml:space="preserve">dergelijke ernstige bedreiging. Incidenten die de continuïteit van de bedrijfsvoering </w:t>
            </w:r>
            <w:r>
              <w:br/>
            </w:r>
            <w:r w:rsidRPr="09CD6439">
              <w:rPr>
                <w:color w:val="000000" w:themeColor="text1"/>
              </w:rPr>
              <w:t xml:space="preserve">van de opdrachtgever ernstig bedreigen worden aangeduid met “calamiteiten”. </w:t>
            </w:r>
          </w:p>
        </w:tc>
      </w:tr>
      <w:tr w:rsidR="002D7BD3" w:rsidRPr="0049589A" w14:paraId="2BB297DC" w14:textId="77777777" w:rsidTr="00905E77">
        <w:tc>
          <w:tcPr>
            <w:tcW w:w="704" w:type="dxa"/>
          </w:tcPr>
          <w:p w14:paraId="3F0E7805" w14:textId="77777777" w:rsidR="002D7BD3" w:rsidRPr="00E108BC" w:rsidRDefault="002D7BD3" w:rsidP="00905E77">
            <w:pPr>
              <w:rPr>
                <w:rFonts w:cs="Arial"/>
                <w:shd w:val="clear" w:color="auto" w:fill="FAF9F8"/>
              </w:rPr>
            </w:pPr>
          </w:p>
        </w:tc>
        <w:tc>
          <w:tcPr>
            <w:tcW w:w="8358" w:type="dxa"/>
          </w:tcPr>
          <w:p w14:paraId="291F2A9D" w14:textId="77777777" w:rsidR="002D7BD3" w:rsidRPr="00DD43B8" w:rsidRDefault="002D7BD3" w:rsidP="00905E77">
            <w:pPr>
              <w:rPr>
                <w:rFonts w:ascii="Arial" w:hAnsi="Arial" w:cs="Arial"/>
                <w:shd w:val="clear" w:color="auto" w:fill="FAF9F8"/>
              </w:rPr>
            </w:pPr>
          </w:p>
        </w:tc>
      </w:tr>
    </w:tbl>
    <w:p w14:paraId="7D78B00E" w14:textId="77777777" w:rsidR="002D7BD3" w:rsidRDefault="002D7BD3" w:rsidP="002D7BD3">
      <w:pPr>
        <w:spacing w:after="0" w:line="240" w:lineRule="auto"/>
      </w:pPr>
    </w:p>
    <w:p w14:paraId="1A0700D3" w14:textId="77777777" w:rsidR="002D7BD3" w:rsidRDefault="002D7BD3" w:rsidP="002D7BD3">
      <w:pPr>
        <w:spacing w:after="0" w:line="240" w:lineRule="auto"/>
      </w:pPr>
    </w:p>
    <w:p w14:paraId="19B75C52" w14:textId="77777777" w:rsidR="002D7BD3" w:rsidRPr="00403764" w:rsidRDefault="002D7BD3" w:rsidP="002D7BD3">
      <w:pPr>
        <w:pStyle w:val="Kop2"/>
      </w:pPr>
      <w:bookmarkStart w:id="5" w:name="_Toc189834618"/>
      <w:r>
        <w:lastRenderedPageBreak/>
        <w:t>Techniek</w:t>
      </w:r>
      <w:bookmarkEnd w:id="5"/>
    </w:p>
    <w:p w14:paraId="2A5D7C13" w14:textId="77777777" w:rsidR="002D7BD3" w:rsidRDefault="002D7BD3" w:rsidP="002D7BD3">
      <w:pPr>
        <w:spacing w:after="0" w:line="240" w:lineRule="auto"/>
      </w:pPr>
    </w:p>
    <w:tbl>
      <w:tblPr>
        <w:tblStyle w:val="Tabelraster"/>
        <w:tblW w:w="0" w:type="auto"/>
        <w:tblLook w:val="04A0" w:firstRow="1" w:lastRow="0" w:firstColumn="1" w:lastColumn="0" w:noHBand="0" w:noVBand="1"/>
      </w:tblPr>
      <w:tblGrid>
        <w:gridCol w:w="704"/>
        <w:gridCol w:w="8358"/>
      </w:tblGrid>
      <w:tr w:rsidR="002D7BD3" w:rsidRPr="0049589A" w14:paraId="531C0CD2" w14:textId="77777777" w:rsidTr="00905E77">
        <w:tc>
          <w:tcPr>
            <w:tcW w:w="704" w:type="dxa"/>
          </w:tcPr>
          <w:p w14:paraId="5F6DA6EA" w14:textId="77777777" w:rsidR="002D7BD3" w:rsidRPr="00B8584C" w:rsidRDefault="002D7BD3" w:rsidP="00905E77">
            <w:pPr>
              <w:rPr>
                <w:rFonts w:cs="Arial"/>
                <w:shd w:val="clear" w:color="auto" w:fill="FAF9F8"/>
              </w:rPr>
            </w:pPr>
            <w:r w:rsidRPr="00B8584C">
              <w:rPr>
                <w:rFonts w:cs="Arial"/>
                <w:b/>
                <w:bCs/>
                <w:shd w:val="clear" w:color="auto" w:fill="FAF9F8"/>
              </w:rPr>
              <w:t>Nr.</w:t>
            </w:r>
          </w:p>
        </w:tc>
        <w:tc>
          <w:tcPr>
            <w:tcW w:w="8358" w:type="dxa"/>
          </w:tcPr>
          <w:p w14:paraId="0CA939D3" w14:textId="77777777" w:rsidR="002D7BD3" w:rsidRPr="00B8584C" w:rsidRDefault="002D7BD3" w:rsidP="00905E77">
            <w:pPr>
              <w:rPr>
                <w:rFonts w:cs="Arial"/>
                <w:shd w:val="clear" w:color="auto" w:fill="FAF9F8"/>
              </w:rPr>
            </w:pPr>
            <w:r w:rsidRPr="00B8584C">
              <w:rPr>
                <w:rFonts w:cs="Arial"/>
                <w:b/>
                <w:bCs/>
                <w:shd w:val="clear" w:color="auto" w:fill="FAF9F8"/>
              </w:rPr>
              <w:t>Omschrijving</w:t>
            </w:r>
          </w:p>
        </w:tc>
      </w:tr>
      <w:tr w:rsidR="002D7BD3" w:rsidRPr="0049589A" w14:paraId="4225F6BB" w14:textId="77777777" w:rsidTr="00905E77">
        <w:tc>
          <w:tcPr>
            <w:tcW w:w="704" w:type="dxa"/>
          </w:tcPr>
          <w:p w14:paraId="7624C4D4" w14:textId="77777777" w:rsidR="002D7BD3" w:rsidRPr="00B8584C" w:rsidRDefault="002D7BD3" w:rsidP="00905E77">
            <w:pPr>
              <w:rPr>
                <w:rFonts w:cs="Arial"/>
                <w:shd w:val="clear" w:color="auto" w:fill="FAF9F8"/>
              </w:rPr>
            </w:pPr>
            <w:r w:rsidRPr="00B8584C">
              <w:rPr>
                <w:rFonts w:cs="Arial"/>
                <w:shd w:val="clear" w:color="auto" w:fill="FAF9F8"/>
              </w:rPr>
              <w:t>E</w:t>
            </w:r>
            <w:r>
              <w:rPr>
                <w:rFonts w:cs="Arial"/>
                <w:shd w:val="clear" w:color="auto" w:fill="FAF9F8"/>
              </w:rPr>
              <w:t>44</w:t>
            </w:r>
          </w:p>
        </w:tc>
        <w:tc>
          <w:tcPr>
            <w:tcW w:w="8358" w:type="dxa"/>
          </w:tcPr>
          <w:p w14:paraId="7B9FF279" w14:textId="36A318B4" w:rsidR="002D7BD3" w:rsidRPr="00732B48"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werkt volgens de normen die worden gesteld in ISO 27001 t.b.v. informatiebeveiliging </w:t>
            </w:r>
            <w:r w:rsidR="00CC6A3E">
              <w:rPr>
                <w:color w:val="000000" w:themeColor="text1"/>
              </w:rPr>
              <w:t xml:space="preserve">en </w:t>
            </w:r>
            <w:r w:rsidR="00CC6A3E" w:rsidRPr="008D2AA7">
              <w:t>di</w:t>
            </w:r>
            <w:r w:rsidR="0036640F">
              <w:t>ent</w:t>
            </w:r>
            <w:r w:rsidR="00CC6A3E" w:rsidRPr="008D2AA7">
              <w:t xml:space="preserve"> gedurende de volledige looptijd van de overeenkomst te beschikken</w:t>
            </w:r>
            <w:r w:rsidR="005F162A">
              <w:t xml:space="preserve"> over d</w:t>
            </w:r>
            <w:r w:rsidR="0036640F">
              <w:t>it</w:t>
            </w:r>
            <w:r w:rsidR="005F162A">
              <w:t xml:space="preserve"> </w:t>
            </w:r>
            <w:r w:rsidR="0036640F">
              <w:t>certificaat</w:t>
            </w:r>
            <w:r w:rsidR="005F162A">
              <w:t>.</w:t>
            </w:r>
          </w:p>
        </w:tc>
      </w:tr>
      <w:tr w:rsidR="002D7BD3" w:rsidRPr="005821DA" w14:paraId="0B3B504E" w14:textId="77777777" w:rsidTr="00905E77">
        <w:tc>
          <w:tcPr>
            <w:tcW w:w="704" w:type="dxa"/>
          </w:tcPr>
          <w:p w14:paraId="457737A1" w14:textId="77777777" w:rsidR="002D7BD3" w:rsidRPr="00B8584C" w:rsidRDefault="002D7BD3" w:rsidP="00905E77">
            <w:pPr>
              <w:rPr>
                <w:rFonts w:cs="Arial"/>
                <w:shd w:val="clear" w:color="auto" w:fill="FAF9F8"/>
              </w:rPr>
            </w:pPr>
            <w:r w:rsidRPr="00B8584C">
              <w:rPr>
                <w:rFonts w:cs="Arial"/>
                <w:shd w:val="clear" w:color="auto" w:fill="FAF9F8"/>
              </w:rPr>
              <w:t>E</w:t>
            </w:r>
            <w:r>
              <w:rPr>
                <w:rFonts w:cs="Arial"/>
                <w:shd w:val="clear" w:color="auto" w:fill="FAF9F8"/>
              </w:rPr>
              <w:t>45</w:t>
            </w:r>
          </w:p>
        </w:tc>
        <w:tc>
          <w:tcPr>
            <w:tcW w:w="8358" w:type="dxa"/>
          </w:tcPr>
          <w:p w14:paraId="099DF136" w14:textId="77777777" w:rsidR="002D7BD3" w:rsidRPr="00732B48" w:rsidRDefault="002D7BD3" w:rsidP="00905E77">
            <w:pPr>
              <w:rPr>
                <w:color w:val="000000"/>
              </w:rPr>
            </w:pPr>
            <w:r w:rsidRPr="09CD6439">
              <w:rPr>
                <w:color w:val="000000" w:themeColor="text1"/>
              </w:rPr>
              <w:t>De oplossing beschikt over een web-</w:t>
            </w:r>
            <w:proofErr w:type="spellStart"/>
            <w:r w:rsidRPr="09CD6439">
              <w:rPr>
                <w:color w:val="000000" w:themeColor="text1"/>
              </w:rPr>
              <w:t>based</w:t>
            </w:r>
            <w:proofErr w:type="spellEnd"/>
            <w:r w:rsidRPr="09CD6439">
              <w:rPr>
                <w:color w:val="000000" w:themeColor="text1"/>
              </w:rPr>
              <w:t> userinterface die zonder beperking van functionaliteit, benaderbaar is, door de laatste twee versies van de meest gangbare en ondersteunde browsers (Microsoft </w:t>
            </w:r>
            <w:proofErr w:type="spellStart"/>
            <w:r w:rsidRPr="09CD6439">
              <w:rPr>
                <w:color w:val="000000" w:themeColor="text1"/>
              </w:rPr>
              <w:t>Edge</w:t>
            </w:r>
            <w:proofErr w:type="spellEnd"/>
            <w:r w:rsidRPr="09CD6439">
              <w:rPr>
                <w:color w:val="000000" w:themeColor="text1"/>
              </w:rPr>
              <w:t>, Google Chrome, Apple Safari en Mozilla Firefox) zonder gebruik te maken van plug-ins (zoals Flash, Silverlight, ActiveX, etc.).</w:t>
            </w:r>
          </w:p>
        </w:tc>
      </w:tr>
      <w:tr w:rsidR="002D7BD3" w:rsidRPr="00DD43B8" w14:paraId="4FF01F0E" w14:textId="77777777" w:rsidTr="00905E77">
        <w:tc>
          <w:tcPr>
            <w:tcW w:w="704" w:type="dxa"/>
          </w:tcPr>
          <w:p w14:paraId="7D846FD6" w14:textId="77777777" w:rsidR="002D7BD3" w:rsidRPr="00B8584C" w:rsidRDefault="002D7BD3" w:rsidP="00905E77">
            <w:pPr>
              <w:rPr>
                <w:rFonts w:cs="Arial"/>
                <w:shd w:val="clear" w:color="auto" w:fill="FAF9F8"/>
              </w:rPr>
            </w:pPr>
            <w:r>
              <w:rPr>
                <w:rFonts w:cs="Arial"/>
                <w:shd w:val="clear" w:color="auto" w:fill="FAF9F8"/>
              </w:rPr>
              <w:t>E46</w:t>
            </w:r>
          </w:p>
        </w:tc>
        <w:tc>
          <w:tcPr>
            <w:tcW w:w="8358" w:type="dxa"/>
          </w:tcPr>
          <w:p w14:paraId="5CC36B16" w14:textId="77777777" w:rsidR="002D7BD3" w:rsidRPr="00AB27B6" w:rsidRDefault="002D7BD3" w:rsidP="00905E77">
            <w:pPr>
              <w:rPr>
                <w:color w:val="000000"/>
              </w:rPr>
            </w:pPr>
            <w:r w:rsidRPr="09CD6439">
              <w:rPr>
                <w:color w:val="000000" w:themeColor="text1"/>
              </w:rPr>
              <w:t xml:space="preserve">Authenticatie en Multi-factor authenticatie (MFA) verloopt via Microsoft </w:t>
            </w:r>
            <w:proofErr w:type="spellStart"/>
            <w:r w:rsidRPr="09CD6439">
              <w:rPr>
                <w:color w:val="000000" w:themeColor="text1"/>
              </w:rPr>
              <w:t>Entra</w:t>
            </w:r>
            <w:proofErr w:type="spellEnd"/>
            <w:r w:rsidRPr="09CD6439">
              <w:rPr>
                <w:color w:val="000000" w:themeColor="text1"/>
              </w:rPr>
              <w:t xml:space="preserve"> ID van de opdrachtgever. Om dit te laten werken is er een koppeling tussen de oplossing en Microsoft </w:t>
            </w:r>
            <w:proofErr w:type="spellStart"/>
            <w:r w:rsidRPr="09CD6439">
              <w:rPr>
                <w:color w:val="000000" w:themeColor="text1"/>
              </w:rPr>
              <w:t>Entra</w:t>
            </w:r>
            <w:proofErr w:type="spellEnd"/>
            <w:r w:rsidRPr="09CD6439">
              <w:rPr>
                <w:color w:val="000000" w:themeColor="text1"/>
              </w:rPr>
              <w:t xml:space="preserve"> ID van de opdrachtgever middels een app-registratie/bedrijfstoepassing.</w:t>
            </w:r>
          </w:p>
        </w:tc>
      </w:tr>
      <w:tr w:rsidR="002D7BD3" w:rsidRPr="00DD43B8" w14:paraId="638862BA" w14:textId="77777777" w:rsidTr="00905E77">
        <w:tc>
          <w:tcPr>
            <w:tcW w:w="704" w:type="dxa"/>
          </w:tcPr>
          <w:p w14:paraId="49E443C9" w14:textId="77777777" w:rsidR="002D7BD3" w:rsidRDefault="002D7BD3" w:rsidP="00905E77">
            <w:pPr>
              <w:rPr>
                <w:rFonts w:cs="Arial"/>
                <w:shd w:val="clear" w:color="auto" w:fill="FAF9F8"/>
              </w:rPr>
            </w:pPr>
            <w:r>
              <w:rPr>
                <w:rFonts w:cs="Arial"/>
                <w:shd w:val="clear" w:color="auto" w:fill="FAF9F8"/>
              </w:rPr>
              <w:t>E47</w:t>
            </w:r>
          </w:p>
        </w:tc>
        <w:tc>
          <w:tcPr>
            <w:tcW w:w="8358" w:type="dxa"/>
          </w:tcPr>
          <w:p w14:paraId="55095ED8" w14:textId="77777777" w:rsidR="002D7BD3" w:rsidRDefault="002D7BD3" w:rsidP="00905E77">
            <w:pPr>
              <w:rPr>
                <w:color w:val="000000"/>
              </w:rPr>
            </w:pPr>
            <w:r>
              <w:rPr>
                <w:color w:val="000000"/>
              </w:rPr>
              <w:t xml:space="preserve">De gebruiker wordt na Microsoft </w:t>
            </w:r>
            <w:proofErr w:type="spellStart"/>
            <w:r>
              <w:rPr>
                <w:color w:val="000000"/>
              </w:rPr>
              <w:t>Entra</w:t>
            </w:r>
            <w:proofErr w:type="spellEnd"/>
            <w:r>
              <w:rPr>
                <w:color w:val="000000"/>
              </w:rPr>
              <w:t xml:space="preserve"> ID authenticatie via SSO ingelogd in de oplossing. </w:t>
            </w:r>
          </w:p>
        </w:tc>
      </w:tr>
      <w:tr w:rsidR="002D7BD3" w:rsidRPr="00DD43B8" w14:paraId="0338471D" w14:textId="77777777" w:rsidTr="00905E77">
        <w:tc>
          <w:tcPr>
            <w:tcW w:w="704" w:type="dxa"/>
          </w:tcPr>
          <w:p w14:paraId="024066BF" w14:textId="77777777" w:rsidR="002D7BD3" w:rsidRDefault="002D7BD3" w:rsidP="00905E77">
            <w:pPr>
              <w:rPr>
                <w:rFonts w:cs="Arial"/>
                <w:shd w:val="clear" w:color="auto" w:fill="FAF9F8"/>
              </w:rPr>
            </w:pPr>
            <w:r>
              <w:rPr>
                <w:rFonts w:cs="Arial"/>
                <w:shd w:val="clear" w:color="auto" w:fill="FAF9F8"/>
              </w:rPr>
              <w:t>E48</w:t>
            </w:r>
          </w:p>
        </w:tc>
        <w:tc>
          <w:tcPr>
            <w:tcW w:w="8358" w:type="dxa"/>
          </w:tcPr>
          <w:p w14:paraId="7BB25372" w14:textId="77777777" w:rsidR="002D7BD3" w:rsidRDefault="002D7BD3" w:rsidP="00905E77">
            <w:pPr>
              <w:rPr>
                <w:color w:val="000000"/>
              </w:rPr>
            </w:pPr>
            <w:r>
              <w:rPr>
                <w:color w:val="000000"/>
              </w:rPr>
              <w:t xml:space="preserve">Gebruikers kunnen overal via internet zonder toevoegingen/beperkingen zoals een VPN inloggen op en gebruik maken van de oplossing. </w:t>
            </w:r>
          </w:p>
        </w:tc>
      </w:tr>
      <w:tr w:rsidR="002D7BD3" w:rsidRPr="00DD43B8" w14:paraId="4008CA83" w14:textId="77777777" w:rsidTr="00905E77">
        <w:tc>
          <w:tcPr>
            <w:tcW w:w="704" w:type="dxa"/>
          </w:tcPr>
          <w:p w14:paraId="210CCFF8" w14:textId="77777777" w:rsidR="002D7BD3" w:rsidRDefault="002D7BD3" w:rsidP="00905E77">
            <w:pPr>
              <w:rPr>
                <w:rFonts w:cs="Arial"/>
                <w:shd w:val="clear" w:color="auto" w:fill="FAF9F8"/>
              </w:rPr>
            </w:pPr>
            <w:r>
              <w:rPr>
                <w:rFonts w:cs="Arial"/>
                <w:shd w:val="clear" w:color="auto" w:fill="FAF9F8"/>
              </w:rPr>
              <w:t>E49</w:t>
            </w:r>
          </w:p>
        </w:tc>
        <w:tc>
          <w:tcPr>
            <w:tcW w:w="8358" w:type="dxa"/>
          </w:tcPr>
          <w:p w14:paraId="03932BED" w14:textId="77777777" w:rsidR="002D7BD3" w:rsidRDefault="002D7BD3" w:rsidP="00905E77">
            <w:pPr>
              <w:rPr>
                <w:color w:val="000000"/>
              </w:rPr>
            </w:pPr>
            <w:r w:rsidRPr="09CD6439">
              <w:rPr>
                <w:color w:val="000000" w:themeColor="text1"/>
              </w:rPr>
              <w:t>Bij het sturen en ontvangen van e-mails binnen de oplossing wordt gebruik gemaakt van alle hiervoor relevante, voor overheden verplichte, beveiligingsstandaarden. Op dit moment betekent dat de correcte toepassing van SPF, DKIM, DMARC, DNSSEC, STARTTLS, DANE, HSTS</w:t>
            </w:r>
          </w:p>
        </w:tc>
      </w:tr>
      <w:tr w:rsidR="002D7BD3" w:rsidRPr="00DD43B8" w14:paraId="2A26D3D4" w14:textId="77777777" w:rsidTr="00905E77">
        <w:tc>
          <w:tcPr>
            <w:tcW w:w="704" w:type="dxa"/>
          </w:tcPr>
          <w:p w14:paraId="2C4DCBE6" w14:textId="77777777" w:rsidR="002D7BD3" w:rsidRDefault="002D7BD3" w:rsidP="00905E77">
            <w:pPr>
              <w:rPr>
                <w:rFonts w:cs="Arial"/>
                <w:shd w:val="clear" w:color="auto" w:fill="FAF9F8"/>
              </w:rPr>
            </w:pPr>
            <w:r>
              <w:rPr>
                <w:rFonts w:cs="Arial"/>
                <w:shd w:val="clear" w:color="auto" w:fill="FAF9F8"/>
              </w:rPr>
              <w:t>E50</w:t>
            </w:r>
          </w:p>
        </w:tc>
        <w:tc>
          <w:tcPr>
            <w:tcW w:w="8358" w:type="dxa"/>
          </w:tcPr>
          <w:p w14:paraId="3F93F4E5" w14:textId="77777777" w:rsidR="002D7BD3" w:rsidRDefault="002D7BD3" w:rsidP="00905E77">
            <w:pPr>
              <w:rPr>
                <w:color w:val="000000"/>
              </w:rPr>
            </w:pPr>
            <w:r w:rsidRPr="09CD6439">
              <w:rPr>
                <w:color w:val="000000" w:themeColor="text1"/>
              </w:rPr>
              <w:t xml:space="preserve">Op werkdagen van 07.00 -18.00 uur wordt de beschikbaarheid van de oplossing voor minimaal 99,5% per maand gegarandeerd, voor de overige uren van de werkweek en het weekend wordt dit voor minimaal 99,0% per maand gegarandeerd. De </w:t>
            </w:r>
            <w:r w:rsidRPr="09CD6439">
              <w:rPr>
                <w:rFonts w:eastAsia="Aptos Narrow" w:cs="Aptos Narrow"/>
                <w:color w:val="000000" w:themeColor="text1"/>
              </w:rPr>
              <w:t>opdrachtnemer</w:t>
            </w:r>
            <w:r w:rsidRPr="09CD6439">
              <w:rPr>
                <w:color w:val="000000" w:themeColor="text1"/>
              </w:rPr>
              <w:t xml:space="preserve"> levert 1 keer per kwartaal een rapportage aan van de beschikbaarheid van de oplossing.</w:t>
            </w:r>
          </w:p>
        </w:tc>
      </w:tr>
      <w:tr w:rsidR="002D7BD3" w:rsidRPr="00DD43B8" w14:paraId="515993BC" w14:textId="77777777" w:rsidTr="00905E77">
        <w:tc>
          <w:tcPr>
            <w:tcW w:w="704" w:type="dxa"/>
          </w:tcPr>
          <w:p w14:paraId="2E992F4D" w14:textId="77777777" w:rsidR="002D7BD3" w:rsidRDefault="002D7BD3" w:rsidP="00905E77">
            <w:pPr>
              <w:rPr>
                <w:rFonts w:cs="Arial"/>
                <w:shd w:val="clear" w:color="auto" w:fill="FAF9F8"/>
              </w:rPr>
            </w:pPr>
            <w:r>
              <w:rPr>
                <w:rFonts w:cs="Arial"/>
                <w:shd w:val="clear" w:color="auto" w:fill="FAF9F8"/>
              </w:rPr>
              <w:t>E51</w:t>
            </w:r>
          </w:p>
        </w:tc>
        <w:tc>
          <w:tcPr>
            <w:tcW w:w="8358" w:type="dxa"/>
          </w:tcPr>
          <w:p w14:paraId="45B87B28" w14:textId="77777777" w:rsidR="002D7BD3" w:rsidRDefault="002D7BD3" w:rsidP="00905E77">
            <w:pPr>
              <w:rPr>
                <w:color w:val="000000"/>
              </w:rPr>
            </w:pPr>
            <w:r w:rsidRPr="09CD6439">
              <w:rPr>
                <w:color w:val="000000" w:themeColor="text1"/>
              </w:rPr>
              <w:t xml:space="preserve">Met uitzondering van het openen van documenten groter dan 8MB wordt voor de oplossing een acceptabele performance voor circa 100 concurrent gebruikers gegarandeerd. </w:t>
            </w:r>
          </w:p>
        </w:tc>
      </w:tr>
      <w:tr w:rsidR="002D7BD3" w:rsidRPr="00DD43B8" w14:paraId="062BCA11" w14:textId="77777777" w:rsidTr="00905E77">
        <w:tc>
          <w:tcPr>
            <w:tcW w:w="704" w:type="dxa"/>
          </w:tcPr>
          <w:p w14:paraId="748563D8" w14:textId="77777777" w:rsidR="002D7BD3" w:rsidRDefault="002D7BD3" w:rsidP="00905E77">
            <w:pPr>
              <w:rPr>
                <w:rFonts w:cs="Arial"/>
                <w:shd w:val="clear" w:color="auto" w:fill="FAF9F8"/>
              </w:rPr>
            </w:pPr>
            <w:r>
              <w:rPr>
                <w:rFonts w:cs="Arial"/>
                <w:shd w:val="clear" w:color="auto" w:fill="FAF9F8"/>
              </w:rPr>
              <w:t>E52</w:t>
            </w:r>
          </w:p>
        </w:tc>
        <w:tc>
          <w:tcPr>
            <w:tcW w:w="8358" w:type="dxa"/>
          </w:tcPr>
          <w:p w14:paraId="3C54396C" w14:textId="77777777" w:rsidR="002D7BD3"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garandeert adequate </w:t>
            </w:r>
            <w:proofErr w:type="spellStart"/>
            <w:r w:rsidRPr="09CD6439">
              <w:rPr>
                <w:color w:val="000000" w:themeColor="text1"/>
              </w:rPr>
              <w:t>backup</w:t>
            </w:r>
            <w:proofErr w:type="spellEnd"/>
            <w:r w:rsidRPr="09CD6439">
              <w:rPr>
                <w:color w:val="000000" w:themeColor="text1"/>
              </w:rPr>
              <w:t xml:space="preserve">-en restorevoorzieningen van de oplossing waarbij in geval van een gebeurtenis buiten de invloedsfeer van de </w:t>
            </w:r>
            <w:r w:rsidRPr="09CD6439">
              <w:rPr>
                <w:rFonts w:eastAsia="Aptos Narrow" w:cs="Aptos Narrow"/>
                <w:color w:val="000000" w:themeColor="text1"/>
              </w:rPr>
              <w:t>opdrachtnemer</w:t>
            </w:r>
            <w:r w:rsidRPr="09CD6439">
              <w:rPr>
                <w:color w:val="000000" w:themeColor="text1"/>
              </w:rPr>
              <w:t xml:space="preserve"> (bijvoorbeeld een ramp of incident) de afgesproken dienstverlening binnen 48 uur kan worden gecontinueerd en waarbij het verlies van gegevens maximaal 24 uur kan bedragen.</w:t>
            </w:r>
          </w:p>
        </w:tc>
      </w:tr>
      <w:tr w:rsidR="002D7BD3" w:rsidRPr="00DD43B8" w14:paraId="3EE1EA6A" w14:textId="77777777" w:rsidTr="00905E77">
        <w:tc>
          <w:tcPr>
            <w:tcW w:w="704" w:type="dxa"/>
          </w:tcPr>
          <w:p w14:paraId="58F39BE1" w14:textId="77777777" w:rsidR="002D7BD3" w:rsidRDefault="002D7BD3" w:rsidP="00905E77">
            <w:pPr>
              <w:rPr>
                <w:rFonts w:cs="Arial"/>
                <w:shd w:val="clear" w:color="auto" w:fill="FAF9F8"/>
              </w:rPr>
            </w:pPr>
            <w:r>
              <w:rPr>
                <w:rFonts w:cs="Arial"/>
                <w:shd w:val="clear" w:color="auto" w:fill="FAF9F8"/>
              </w:rPr>
              <w:t>E53</w:t>
            </w:r>
          </w:p>
        </w:tc>
        <w:tc>
          <w:tcPr>
            <w:tcW w:w="8358" w:type="dxa"/>
          </w:tcPr>
          <w:p w14:paraId="14AFFF4D" w14:textId="77777777" w:rsidR="002D7BD3" w:rsidRPr="00AB27B6" w:rsidRDefault="002D7BD3" w:rsidP="00905E77">
            <w:r>
              <w:t xml:space="preserve">Inschrijver conformeert zich gedurende de looptijd van de overeenkomst volledig aan alle relevante standaarden die door het Forum Standaardisatie op de lijst ‘veelgebruikte open standaarden’ of ‘open standaardopdrachten voor pas toe of leg uit’ zijn geplaatst. De te realiseren koppelingen / </w:t>
            </w:r>
            <w:proofErr w:type="spellStart"/>
            <w:r>
              <w:t>webservices</w:t>
            </w:r>
            <w:proofErr w:type="spellEnd"/>
            <w:r>
              <w:t xml:space="preserve"> / berichtuitwisselingen voldoen aan de landelijke standaarden.</w:t>
            </w:r>
          </w:p>
        </w:tc>
      </w:tr>
      <w:tr w:rsidR="002D7BD3" w:rsidRPr="00DD43B8" w14:paraId="215F20F7" w14:textId="77777777" w:rsidTr="00905E77">
        <w:tc>
          <w:tcPr>
            <w:tcW w:w="704" w:type="dxa"/>
          </w:tcPr>
          <w:p w14:paraId="7BEABC3F" w14:textId="77777777" w:rsidR="002D7BD3" w:rsidRDefault="002D7BD3" w:rsidP="00905E77">
            <w:pPr>
              <w:rPr>
                <w:rFonts w:cs="Arial"/>
                <w:shd w:val="clear" w:color="auto" w:fill="FAF9F8"/>
              </w:rPr>
            </w:pPr>
            <w:r>
              <w:rPr>
                <w:rFonts w:cs="Arial"/>
                <w:shd w:val="clear" w:color="auto" w:fill="FAF9F8"/>
              </w:rPr>
              <w:t>E54</w:t>
            </w:r>
          </w:p>
        </w:tc>
        <w:tc>
          <w:tcPr>
            <w:tcW w:w="8358" w:type="dxa"/>
          </w:tcPr>
          <w:p w14:paraId="7744B19F" w14:textId="77777777" w:rsidR="002D7BD3" w:rsidRPr="0056180E" w:rsidRDefault="002D7BD3" w:rsidP="00905E77">
            <w:r>
              <w:t>Met betrekking tot alle web-omgevingen, de verbinding daar naartoe en de adressering hierbij, voldoet de oplossing aan de volgende standaarden: DNSSEC (RFC 4033, 4034 en 4035) en HTTPS en HSTS (versie 1.2) en IPv4 en IPv6 en TLS (versie 1.2 en versie 1.3).</w:t>
            </w:r>
          </w:p>
        </w:tc>
      </w:tr>
      <w:tr w:rsidR="002D7BD3" w:rsidRPr="00DD43B8" w14:paraId="7CA54250" w14:textId="77777777" w:rsidTr="00905E77">
        <w:tc>
          <w:tcPr>
            <w:tcW w:w="704" w:type="dxa"/>
          </w:tcPr>
          <w:p w14:paraId="5980757A" w14:textId="77777777" w:rsidR="002D7BD3" w:rsidRDefault="002D7BD3" w:rsidP="00905E77">
            <w:pPr>
              <w:rPr>
                <w:rFonts w:cs="Arial"/>
                <w:shd w:val="clear" w:color="auto" w:fill="FAF9F8"/>
              </w:rPr>
            </w:pPr>
            <w:r>
              <w:rPr>
                <w:rFonts w:cs="Arial"/>
                <w:shd w:val="clear" w:color="auto" w:fill="FAF9F8"/>
              </w:rPr>
              <w:t>E55</w:t>
            </w:r>
          </w:p>
        </w:tc>
        <w:tc>
          <w:tcPr>
            <w:tcW w:w="8358" w:type="dxa"/>
          </w:tcPr>
          <w:p w14:paraId="3027A9AE" w14:textId="77777777" w:rsidR="002D7BD3" w:rsidRPr="0056180E" w:rsidRDefault="002D7BD3" w:rsidP="00905E77">
            <w:r>
              <w:t xml:space="preserve">Voor zover er binnen de oplossing gebruik gemaakt wordt van functionaliteit om bestanden en/of gegevens te uploaden naar de oplossing, dan zorgt de </w:t>
            </w:r>
            <w:r w:rsidRPr="09CD6439">
              <w:rPr>
                <w:rFonts w:eastAsia="Aptos Narrow" w:cs="Aptos Narrow"/>
                <w:color w:val="000000" w:themeColor="text1"/>
              </w:rPr>
              <w:t>opdrachtnemer</w:t>
            </w:r>
            <w:r>
              <w:t xml:space="preserve"> ervoor dat dit veilig gebeurt (bijvoorbeeld door SFTP met certificaten).</w:t>
            </w:r>
          </w:p>
        </w:tc>
      </w:tr>
      <w:tr w:rsidR="002D7BD3" w:rsidRPr="00DD43B8" w14:paraId="759F3358" w14:textId="77777777" w:rsidTr="00905E77">
        <w:tc>
          <w:tcPr>
            <w:tcW w:w="704" w:type="dxa"/>
          </w:tcPr>
          <w:p w14:paraId="6AEDE98D" w14:textId="77777777" w:rsidR="002D7BD3" w:rsidRDefault="002D7BD3" w:rsidP="00905E77">
            <w:pPr>
              <w:rPr>
                <w:rFonts w:cs="Arial"/>
                <w:shd w:val="clear" w:color="auto" w:fill="FAF9F8"/>
              </w:rPr>
            </w:pPr>
          </w:p>
        </w:tc>
        <w:tc>
          <w:tcPr>
            <w:tcW w:w="8358" w:type="dxa"/>
          </w:tcPr>
          <w:p w14:paraId="4425B50B" w14:textId="77777777" w:rsidR="002D7BD3" w:rsidRDefault="002D7BD3" w:rsidP="00905E77">
            <w:pPr>
              <w:rPr>
                <w:color w:val="000000"/>
              </w:rPr>
            </w:pPr>
          </w:p>
        </w:tc>
      </w:tr>
    </w:tbl>
    <w:p w14:paraId="7781BAB1" w14:textId="77777777" w:rsidR="002D7BD3" w:rsidRDefault="002D7BD3" w:rsidP="002D7BD3">
      <w:pPr>
        <w:spacing w:after="0" w:line="240" w:lineRule="auto"/>
      </w:pPr>
    </w:p>
    <w:p w14:paraId="46E3FEBA" w14:textId="77777777" w:rsidR="002D7BD3" w:rsidRPr="00403764" w:rsidRDefault="002D7BD3" w:rsidP="002D7BD3">
      <w:pPr>
        <w:pStyle w:val="Kop2"/>
      </w:pPr>
      <w:bookmarkStart w:id="6" w:name="_Toc189834619"/>
      <w:r>
        <w:t>Beveiliging en privacy</w:t>
      </w:r>
      <w:bookmarkEnd w:id="6"/>
    </w:p>
    <w:p w14:paraId="33B00B19" w14:textId="77777777" w:rsidR="002D7BD3" w:rsidRDefault="002D7BD3" w:rsidP="002D7BD3"/>
    <w:tbl>
      <w:tblPr>
        <w:tblStyle w:val="Tabelraster"/>
        <w:tblW w:w="0" w:type="auto"/>
        <w:tblLook w:val="04A0" w:firstRow="1" w:lastRow="0" w:firstColumn="1" w:lastColumn="0" w:noHBand="0" w:noVBand="1"/>
      </w:tblPr>
      <w:tblGrid>
        <w:gridCol w:w="704"/>
        <w:gridCol w:w="8358"/>
      </w:tblGrid>
      <w:tr w:rsidR="002D7BD3" w14:paraId="4A332048" w14:textId="77777777" w:rsidTr="00905E77">
        <w:tc>
          <w:tcPr>
            <w:tcW w:w="704" w:type="dxa"/>
          </w:tcPr>
          <w:p w14:paraId="03A69CA5" w14:textId="77777777" w:rsidR="002D7BD3" w:rsidRPr="00747FA8" w:rsidRDefault="002D7BD3" w:rsidP="00905E77">
            <w:pPr>
              <w:rPr>
                <w:b/>
                <w:bCs/>
              </w:rPr>
            </w:pPr>
            <w:r w:rsidRPr="00747FA8">
              <w:rPr>
                <w:b/>
                <w:bCs/>
              </w:rPr>
              <w:lastRenderedPageBreak/>
              <w:t>Nr.</w:t>
            </w:r>
          </w:p>
        </w:tc>
        <w:tc>
          <w:tcPr>
            <w:tcW w:w="8358" w:type="dxa"/>
          </w:tcPr>
          <w:p w14:paraId="29D42243" w14:textId="77777777" w:rsidR="002D7BD3" w:rsidRPr="00747FA8" w:rsidRDefault="002D7BD3" w:rsidP="00905E77">
            <w:pPr>
              <w:rPr>
                <w:b/>
                <w:bCs/>
              </w:rPr>
            </w:pPr>
            <w:r w:rsidRPr="00747FA8">
              <w:rPr>
                <w:b/>
                <w:bCs/>
              </w:rPr>
              <w:t>Omschrijving</w:t>
            </w:r>
          </w:p>
        </w:tc>
      </w:tr>
      <w:tr w:rsidR="002D7BD3" w14:paraId="15BA6199" w14:textId="77777777" w:rsidTr="00905E77">
        <w:tc>
          <w:tcPr>
            <w:tcW w:w="704" w:type="dxa"/>
          </w:tcPr>
          <w:p w14:paraId="266A4FFC" w14:textId="77777777" w:rsidR="002D7BD3" w:rsidRDefault="002D7BD3" w:rsidP="00905E77">
            <w:r>
              <w:t>E56</w:t>
            </w:r>
          </w:p>
        </w:tc>
        <w:tc>
          <w:tcPr>
            <w:tcW w:w="8358" w:type="dxa"/>
          </w:tcPr>
          <w:p w14:paraId="578B4A9E" w14:textId="77777777" w:rsidR="002D7BD3" w:rsidRPr="00747FA8"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toont door middel van een verklaring van een onafhankelijke derde partij, jaarlijks te voldoen aan de eisen zoals gesteld in de ISO 27001-ISO 27002 normen.</w:t>
            </w:r>
          </w:p>
        </w:tc>
      </w:tr>
      <w:tr w:rsidR="002D7BD3" w14:paraId="2DE7FD1C" w14:textId="77777777" w:rsidTr="00905E77">
        <w:tc>
          <w:tcPr>
            <w:tcW w:w="704" w:type="dxa"/>
          </w:tcPr>
          <w:p w14:paraId="2A3EE806" w14:textId="77777777" w:rsidR="002D7BD3" w:rsidRDefault="002D7BD3" w:rsidP="00905E77">
            <w:r>
              <w:t>E57</w:t>
            </w:r>
          </w:p>
        </w:tc>
        <w:tc>
          <w:tcPr>
            <w:tcW w:w="8358" w:type="dxa"/>
          </w:tcPr>
          <w:p w14:paraId="4A5805EC" w14:textId="77777777" w:rsidR="002D7BD3" w:rsidRPr="00390F59" w:rsidRDefault="002D7BD3" w:rsidP="00905E77">
            <w:pPr>
              <w:rPr>
                <w:color w:val="000000"/>
              </w:rPr>
            </w:pPr>
            <w:r>
              <w:rPr>
                <w:color w:val="000000"/>
              </w:rPr>
              <w:t xml:space="preserve">De opslag van persoonsgegevens vindt </w:t>
            </w:r>
            <w:proofErr w:type="spellStart"/>
            <w:r>
              <w:rPr>
                <w:color w:val="000000"/>
              </w:rPr>
              <w:t>encrypted</w:t>
            </w:r>
            <w:proofErr w:type="spellEnd"/>
            <w:r>
              <w:rPr>
                <w:color w:val="000000"/>
              </w:rPr>
              <w:t xml:space="preserve"> en fysiek plaats binnen de Europese Economische Ruimte.</w:t>
            </w:r>
          </w:p>
        </w:tc>
      </w:tr>
      <w:tr w:rsidR="002D7BD3" w14:paraId="7EF54F72" w14:textId="77777777" w:rsidTr="00905E77">
        <w:tc>
          <w:tcPr>
            <w:tcW w:w="704" w:type="dxa"/>
          </w:tcPr>
          <w:p w14:paraId="37E5F4DD" w14:textId="77777777" w:rsidR="002D7BD3" w:rsidRDefault="002D7BD3" w:rsidP="00905E77">
            <w:r>
              <w:t>E58</w:t>
            </w:r>
          </w:p>
        </w:tc>
        <w:tc>
          <w:tcPr>
            <w:tcW w:w="8358" w:type="dxa"/>
          </w:tcPr>
          <w:p w14:paraId="0BEF8606" w14:textId="77777777" w:rsidR="002D7BD3" w:rsidRDefault="002D7BD3" w:rsidP="00905E77">
            <w:r>
              <w:rPr>
                <w:color w:val="000000"/>
              </w:rPr>
              <w:t>De oplossing functioneert voor wat betreft aspecten van beveiliging en privacy volledig conform alle betreffende wet- en regelgeving (ten minste AVG en BIO), en andere van toepassing zijnde wetgeving, tenzij door de inschrijver nadrukkelijk anders in de inschrijving aangegeven.</w:t>
            </w:r>
          </w:p>
        </w:tc>
      </w:tr>
      <w:tr w:rsidR="002D7BD3" w14:paraId="5811705D" w14:textId="77777777" w:rsidTr="00905E77">
        <w:tc>
          <w:tcPr>
            <w:tcW w:w="704" w:type="dxa"/>
          </w:tcPr>
          <w:p w14:paraId="23F5BC41" w14:textId="77777777" w:rsidR="002D7BD3" w:rsidRDefault="002D7BD3" w:rsidP="00905E77">
            <w:r>
              <w:t>E59</w:t>
            </w:r>
          </w:p>
        </w:tc>
        <w:tc>
          <w:tcPr>
            <w:tcW w:w="8358" w:type="dxa"/>
          </w:tcPr>
          <w:p w14:paraId="2543DC90" w14:textId="77777777" w:rsidR="002D7BD3" w:rsidRDefault="002D7BD3" w:rsidP="00905E77">
            <w:pPr>
              <w:rPr>
                <w:color w:val="000000"/>
              </w:rPr>
            </w:pPr>
            <w:r>
              <w:rPr>
                <w:color w:val="000000"/>
              </w:rPr>
              <w:t>De oplossing beschikt over een niet-muteerbare audit-</w:t>
            </w:r>
            <w:proofErr w:type="spellStart"/>
            <w:r>
              <w:rPr>
                <w:color w:val="000000"/>
              </w:rPr>
              <w:t>trail</w:t>
            </w:r>
            <w:proofErr w:type="spellEnd"/>
            <w:r>
              <w:rPr>
                <w:color w:val="000000"/>
              </w:rPr>
              <w:t xml:space="preserve"> met daarin minimaal</w:t>
            </w:r>
          </w:p>
          <w:p w14:paraId="377136B6" w14:textId="77777777" w:rsidR="002D7BD3" w:rsidRPr="0061020D" w:rsidRDefault="002D7BD3" w:rsidP="002D7BD3">
            <w:pPr>
              <w:pStyle w:val="Lijstalinea"/>
              <w:numPr>
                <w:ilvl w:val="0"/>
                <w:numId w:val="1"/>
              </w:numPr>
              <w:spacing w:line="240" w:lineRule="auto"/>
              <w:ind w:left="316" w:hanging="283"/>
              <w:rPr>
                <w:color w:val="000000"/>
              </w:rPr>
            </w:pPr>
            <w:r w:rsidRPr="0061020D">
              <w:rPr>
                <w:color w:val="000000"/>
              </w:rPr>
              <w:t xml:space="preserve">de gebeurtenis; </w:t>
            </w:r>
          </w:p>
          <w:p w14:paraId="0D4CB904" w14:textId="77777777" w:rsidR="002D7BD3" w:rsidRPr="0061020D" w:rsidRDefault="002D7BD3" w:rsidP="002D7BD3">
            <w:pPr>
              <w:pStyle w:val="Lijstalinea"/>
              <w:numPr>
                <w:ilvl w:val="0"/>
                <w:numId w:val="1"/>
              </w:numPr>
              <w:spacing w:line="240" w:lineRule="auto"/>
              <w:ind w:left="316" w:hanging="283"/>
              <w:rPr>
                <w:color w:val="000000"/>
              </w:rPr>
            </w:pPr>
            <w:r w:rsidRPr="0061020D">
              <w:rPr>
                <w:color w:val="000000"/>
              </w:rPr>
              <w:t xml:space="preserve">de benodigde informatie die nodig is om het incident met hoge mate van zekerheid te herleiden tot een natuurlijk persoon; </w:t>
            </w:r>
          </w:p>
          <w:p w14:paraId="53627A36" w14:textId="77777777" w:rsidR="002D7BD3" w:rsidRPr="0061020D" w:rsidRDefault="002D7BD3" w:rsidP="002D7BD3">
            <w:pPr>
              <w:pStyle w:val="Lijstalinea"/>
              <w:numPr>
                <w:ilvl w:val="0"/>
                <w:numId w:val="1"/>
              </w:numPr>
              <w:spacing w:line="240" w:lineRule="auto"/>
              <w:ind w:left="316" w:hanging="283"/>
              <w:rPr>
                <w:color w:val="000000"/>
              </w:rPr>
            </w:pPr>
            <w:r w:rsidRPr="0061020D">
              <w:rPr>
                <w:color w:val="000000"/>
              </w:rPr>
              <w:t xml:space="preserve">het resultaat van de handeling; </w:t>
            </w:r>
          </w:p>
          <w:p w14:paraId="03F74675" w14:textId="77777777" w:rsidR="002D7BD3" w:rsidRPr="0061020D" w:rsidRDefault="002D7BD3" w:rsidP="002D7BD3">
            <w:pPr>
              <w:pStyle w:val="Lijstalinea"/>
              <w:numPr>
                <w:ilvl w:val="0"/>
                <w:numId w:val="1"/>
              </w:numPr>
              <w:spacing w:line="240" w:lineRule="auto"/>
              <w:ind w:left="316" w:hanging="283"/>
              <w:rPr>
                <w:color w:val="000000"/>
              </w:rPr>
            </w:pPr>
            <w:r w:rsidRPr="0061020D">
              <w:rPr>
                <w:color w:val="000000"/>
              </w:rPr>
              <w:t xml:space="preserve">een datum en tijdstip van de gebeurtenis. </w:t>
            </w:r>
          </w:p>
          <w:p w14:paraId="4056AC01" w14:textId="77777777" w:rsidR="002D7BD3" w:rsidRPr="00373E16" w:rsidRDefault="002D7BD3" w:rsidP="00905E77">
            <w:pPr>
              <w:rPr>
                <w:color w:val="000000"/>
              </w:rPr>
            </w:pPr>
            <w:r>
              <w:rPr>
                <w:color w:val="000000"/>
              </w:rPr>
              <w:t xml:space="preserve">Een logregel bevat in geen geval gegevens die tot het doorbreken van de beveiliging kunnen leiden. Ten behoeve van de loganalyse is op basis van een expliciete risicoafweging de bewaarperiode van de </w:t>
            </w:r>
            <w:proofErr w:type="spellStart"/>
            <w:r>
              <w:rPr>
                <w:color w:val="000000"/>
              </w:rPr>
              <w:t>logging</w:t>
            </w:r>
            <w:proofErr w:type="spellEnd"/>
            <w:r>
              <w:rPr>
                <w:color w:val="000000"/>
              </w:rPr>
              <w:t xml:space="preserve"> bepaald op 10 jaar. Binnen deze periode is de beschikbaarheid van de loginformatie gewaarborgd.</w:t>
            </w:r>
          </w:p>
        </w:tc>
      </w:tr>
      <w:tr w:rsidR="002D7BD3" w14:paraId="7D4FC893" w14:textId="77777777" w:rsidTr="00905E77">
        <w:tc>
          <w:tcPr>
            <w:tcW w:w="704" w:type="dxa"/>
          </w:tcPr>
          <w:p w14:paraId="30107CFF" w14:textId="77777777" w:rsidR="002D7BD3" w:rsidRDefault="002D7BD3" w:rsidP="00905E77">
            <w:r>
              <w:t>E60</w:t>
            </w:r>
          </w:p>
        </w:tc>
        <w:tc>
          <w:tcPr>
            <w:tcW w:w="8358" w:type="dxa"/>
          </w:tcPr>
          <w:p w14:paraId="03981AFB" w14:textId="77777777" w:rsidR="002D7BD3" w:rsidRDefault="002D7BD3" w:rsidP="00905E77">
            <w:pPr>
              <w:rPr>
                <w:color w:val="000000"/>
              </w:rPr>
            </w:pPr>
            <w:r>
              <w:rPr>
                <w:color w:val="000000"/>
              </w:rPr>
              <w:t>In het kader van ENSIA moeten er rapportagemogelijkheden zijn over de verdeling van lees-en schrijfrechten onder gebruikers in de vorm van een autorisatiematrix en kwartaalrapportages.</w:t>
            </w:r>
          </w:p>
        </w:tc>
      </w:tr>
      <w:tr w:rsidR="002D7BD3" w14:paraId="7AAAB0DD" w14:textId="77777777" w:rsidTr="00905E77">
        <w:tc>
          <w:tcPr>
            <w:tcW w:w="704" w:type="dxa"/>
          </w:tcPr>
          <w:p w14:paraId="78CEB4D9" w14:textId="77777777" w:rsidR="002D7BD3" w:rsidRDefault="002D7BD3" w:rsidP="00905E77">
            <w:r>
              <w:t>E61</w:t>
            </w:r>
          </w:p>
        </w:tc>
        <w:tc>
          <w:tcPr>
            <w:tcW w:w="8358" w:type="dxa"/>
          </w:tcPr>
          <w:p w14:paraId="2CFCD601" w14:textId="5FDB2024" w:rsidR="002D7BD3" w:rsidRDefault="002D7BD3" w:rsidP="00905E77">
            <w:pPr>
              <w:rPr>
                <w:color w:val="000000"/>
              </w:rPr>
            </w:pPr>
            <w:r w:rsidRPr="09CD6439">
              <w:rPr>
                <w:color w:val="000000" w:themeColor="text1"/>
              </w:rPr>
              <w:t xml:space="preserve">De opdrachtgever hanteert zijn strategisch informatiebeveiligingsbeleid, zijn </w:t>
            </w:r>
            <w:proofErr w:type="spellStart"/>
            <w:r w:rsidRPr="09CD6439">
              <w:rPr>
                <w:color w:val="000000" w:themeColor="text1"/>
              </w:rPr>
              <w:t>Privacybeleid</w:t>
            </w:r>
            <w:proofErr w:type="spellEnd"/>
            <w:r w:rsidRPr="09CD6439">
              <w:rPr>
                <w:color w:val="000000" w:themeColor="text1"/>
              </w:rPr>
              <w:t xml:space="preserve"> en zijn wachtwoorden- en authenticatiebeleid. Zie bijlage</w:t>
            </w:r>
            <w:r w:rsidR="005416BD">
              <w:rPr>
                <w:color w:val="000000" w:themeColor="text1"/>
              </w:rPr>
              <w:t xml:space="preserve"> 1</w:t>
            </w:r>
            <w:r w:rsidR="006F442F">
              <w:rPr>
                <w:color w:val="000000" w:themeColor="text1"/>
              </w:rPr>
              <w:t>0-a</w:t>
            </w:r>
            <w:r w:rsidRPr="09CD6439">
              <w:rPr>
                <w:color w:val="000000" w:themeColor="text1"/>
              </w:rPr>
              <w:t xml:space="preserve"> Strategisch informatiebeveiligingsbeleid, bijlage </w:t>
            </w:r>
            <w:r w:rsidR="006F442F">
              <w:rPr>
                <w:color w:val="000000" w:themeColor="text1"/>
              </w:rPr>
              <w:t xml:space="preserve">10-b </w:t>
            </w:r>
            <w:proofErr w:type="spellStart"/>
            <w:r w:rsidRPr="09CD6439">
              <w:rPr>
                <w:color w:val="000000" w:themeColor="text1"/>
              </w:rPr>
              <w:t>Privacybeleidskader</w:t>
            </w:r>
            <w:proofErr w:type="spellEnd"/>
            <w:r w:rsidRPr="09CD6439">
              <w:rPr>
                <w:color w:val="000000" w:themeColor="text1"/>
              </w:rPr>
              <w:t xml:space="preserve"> en bijlage</w:t>
            </w:r>
            <w:r w:rsidR="000D4600">
              <w:rPr>
                <w:color w:val="000000" w:themeColor="text1"/>
              </w:rPr>
              <w:t xml:space="preserve"> 10-c</w:t>
            </w:r>
            <w:r w:rsidRPr="09CD6439">
              <w:rPr>
                <w:color w:val="000000" w:themeColor="text1"/>
              </w:rPr>
              <w:t xml:space="preserve"> Wachtwoorden- en authenticatiebeleid.</w:t>
            </w:r>
          </w:p>
        </w:tc>
      </w:tr>
      <w:tr w:rsidR="002D7BD3" w14:paraId="09E7CE87" w14:textId="77777777" w:rsidTr="00905E77">
        <w:tc>
          <w:tcPr>
            <w:tcW w:w="704" w:type="dxa"/>
          </w:tcPr>
          <w:p w14:paraId="014FF996" w14:textId="77777777" w:rsidR="002D7BD3" w:rsidRDefault="002D7BD3" w:rsidP="00905E77">
            <w:r>
              <w:t>E62</w:t>
            </w:r>
          </w:p>
        </w:tc>
        <w:tc>
          <w:tcPr>
            <w:tcW w:w="8358" w:type="dxa"/>
          </w:tcPr>
          <w:p w14:paraId="7426A729" w14:textId="77777777" w:rsidR="002D7BD3"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garandeert de toekomstige (door)ontwikkeling van de oplossing gedurende de looptijd van de overeenkomst (inclusief eventuele verlenging, binnen de jaarlijkse prijzen) zodanig dat de oplossing ‘meegroeit’ met alle ontwikkelingen.</w:t>
            </w:r>
          </w:p>
        </w:tc>
      </w:tr>
      <w:tr w:rsidR="002D7BD3" w14:paraId="63FBF2FE" w14:textId="77777777" w:rsidTr="00905E77">
        <w:tc>
          <w:tcPr>
            <w:tcW w:w="704" w:type="dxa"/>
          </w:tcPr>
          <w:p w14:paraId="1CEACF03" w14:textId="77777777" w:rsidR="002D7BD3" w:rsidRDefault="002D7BD3" w:rsidP="00905E77">
            <w:r>
              <w:t>E63</w:t>
            </w:r>
          </w:p>
        </w:tc>
        <w:tc>
          <w:tcPr>
            <w:tcW w:w="8358" w:type="dxa"/>
          </w:tcPr>
          <w:p w14:paraId="771461E1" w14:textId="77777777" w:rsidR="002D7BD3"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verleent medewerking aan eventuele penetratie- en beveiligingstests/-audits (ten minste eenmaal per jaar is deze medewerking kosteloos), door </w:t>
            </w:r>
            <w:proofErr w:type="spellStart"/>
            <w:r w:rsidRPr="09CD6439">
              <w:rPr>
                <w:color w:val="000000" w:themeColor="text1"/>
              </w:rPr>
              <w:t>één</w:t>
            </w:r>
            <w:proofErr w:type="spellEnd"/>
            <w:r w:rsidRPr="09CD6439">
              <w:rPr>
                <w:color w:val="000000" w:themeColor="text1"/>
              </w:rPr>
              <w:t xml:space="preserve"> of meer daartoe gespecialiseerde onafhankelijke derde partijen. Bij voorkeur wordt </w:t>
            </w:r>
            <w:proofErr w:type="spellStart"/>
            <w:r w:rsidRPr="09CD6439">
              <w:rPr>
                <w:color w:val="000000" w:themeColor="text1"/>
              </w:rPr>
              <w:t>compliancy</w:t>
            </w:r>
            <w:proofErr w:type="spellEnd"/>
            <w:r w:rsidRPr="09CD6439">
              <w:rPr>
                <w:color w:val="000000" w:themeColor="text1"/>
              </w:rPr>
              <w:t xml:space="preserve"> proactief met beveiligings- en auditrapportages aangetoond, waardoor het eerste kan komen te vervallen.</w:t>
            </w:r>
          </w:p>
        </w:tc>
      </w:tr>
      <w:tr w:rsidR="002D7BD3" w14:paraId="689E90EC" w14:textId="77777777" w:rsidTr="00905E77">
        <w:trPr>
          <w:trHeight w:val="840"/>
        </w:trPr>
        <w:tc>
          <w:tcPr>
            <w:tcW w:w="704" w:type="dxa"/>
          </w:tcPr>
          <w:p w14:paraId="53A5D6A9" w14:textId="77777777" w:rsidR="002D7BD3" w:rsidRDefault="002D7BD3" w:rsidP="00905E77">
            <w:r>
              <w:t>E64</w:t>
            </w:r>
          </w:p>
        </w:tc>
        <w:tc>
          <w:tcPr>
            <w:tcW w:w="8358" w:type="dxa"/>
          </w:tcPr>
          <w:p w14:paraId="1C28E9D0" w14:textId="59580F59" w:rsidR="002D7BD3" w:rsidRDefault="002D7BD3" w:rsidP="00905E77">
            <w:pPr>
              <w:rPr>
                <w:color w:val="000000"/>
              </w:rPr>
            </w:pPr>
            <w:r>
              <w:rPr>
                <w:color w:val="000000"/>
              </w:rPr>
              <w:t xml:space="preserve">Eventuele gebleken tekortkomingen m.b.t. beveiliging n.a.v. dergelijke </w:t>
            </w:r>
            <w:proofErr w:type="spellStart"/>
            <w:r>
              <w:rPr>
                <w:color w:val="000000"/>
              </w:rPr>
              <w:t>beveiligings</w:t>
            </w:r>
            <w:proofErr w:type="spellEnd"/>
            <w:r w:rsidR="00A97B2C">
              <w:rPr>
                <w:color w:val="000000"/>
              </w:rPr>
              <w:t>/</w:t>
            </w:r>
            <w:r>
              <w:rPr>
                <w:color w:val="000000"/>
              </w:rPr>
              <w:t xml:space="preserve">test-audits dienen te worden meegenomen bij de doorontwikkeling van de oplossingen (als onderdeel van het onderhoud) en zo nodig op de kortst mogelijke termijn te worden </w:t>
            </w:r>
            <w:proofErr w:type="spellStart"/>
            <w:r>
              <w:rPr>
                <w:color w:val="000000"/>
              </w:rPr>
              <w:t>gepatcht</w:t>
            </w:r>
            <w:proofErr w:type="spellEnd"/>
            <w:r>
              <w:rPr>
                <w:color w:val="000000"/>
              </w:rPr>
              <w:t>.</w:t>
            </w:r>
          </w:p>
        </w:tc>
      </w:tr>
      <w:tr w:rsidR="002D7BD3" w14:paraId="3BF182AC" w14:textId="77777777" w:rsidTr="00905E77">
        <w:tc>
          <w:tcPr>
            <w:tcW w:w="704" w:type="dxa"/>
          </w:tcPr>
          <w:p w14:paraId="262AAF10" w14:textId="77777777" w:rsidR="002D7BD3" w:rsidRDefault="002D7BD3" w:rsidP="00905E77">
            <w:r>
              <w:t>E65</w:t>
            </w:r>
          </w:p>
        </w:tc>
        <w:tc>
          <w:tcPr>
            <w:tcW w:w="8358" w:type="dxa"/>
          </w:tcPr>
          <w:p w14:paraId="4E8ABFEB" w14:textId="77777777" w:rsidR="002D7BD3" w:rsidRDefault="002D7BD3" w:rsidP="00905E77">
            <w:pPr>
              <w:rPr>
                <w:color w:val="000000"/>
              </w:rPr>
            </w:pPr>
            <w:r w:rsidRPr="09CD6439">
              <w:rPr>
                <w:color w:val="000000" w:themeColor="text1"/>
              </w:rPr>
              <w:t xml:space="preserve">Parallel aan de implementatie wordt indien nodig een Data </w:t>
            </w:r>
            <w:proofErr w:type="spellStart"/>
            <w:r w:rsidRPr="09CD6439">
              <w:rPr>
                <w:color w:val="000000" w:themeColor="text1"/>
              </w:rPr>
              <w:t>Protection</w:t>
            </w:r>
            <w:proofErr w:type="spellEnd"/>
            <w:r w:rsidRPr="09CD6439">
              <w:rPr>
                <w:color w:val="000000" w:themeColor="text1"/>
              </w:rPr>
              <w:t xml:space="preserve"> Impact </w:t>
            </w:r>
            <w:proofErr w:type="spellStart"/>
            <w:r w:rsidRPr="09CD6439">
              <w:rPr>
                <w:color w:val="000000" w:themeColor="text1"/>
              </w:rPr>
              <w:t>Assesment</w:t>
            </w:r>
            <w:proofErr w:type="spellEnd"/>
            <w:r w:rsidRPr="09CD6439">
              <w:rPr>
                <w:color w:val="000000" w:themeColor="text1"/>
              </w:rPr>
              <w:t xml:space="preserve"> (hierna genoemd: DPIA) (georganiseerd en bekostigd door opdrachtgever) uitgevoerd. Deze heeft betrekking op de beoogde verwerking(en) van (persoons-)gegevens die voortvloeien uit het gebruik van de nieuwe oplossing. Uit de DPIA kan blijken dat additionele technische of organisatorische beveiligingsmaatregelen moeten worden uitgevoerd teneinde de geconstateerde hoge risico’s te mitigeren. De opdrachtnemer dient alle medewerking, waaronder het verstrekken van alle relevantie informatie, te leveren aan de opdrachtgever om ervoor te zorgen dat de DPIA kan worden uitgevoerd en tijdig kan worden afgerond. Eventuele kosten die hieraan verbonden (kunnen) zijn - voor medewerking aan de DPIA en oplossen van tekortkomingen naar aanleiding van de DPIA, in afwijking op het </w:t>
            </w:r>
            <w:proofErr w:type="spellStart"/>
            <w:r w:rsidRPr="09CD6439">
              <w:rPr>
                <w:color w:val="000000" w:themeColor="text1"/>
              </w:rPr>
              <w:t>overeengekomene</w:t>
            </w:r>
            <w:proofErr w:type="spellEnd"/>
            <w:r w:rsidRPr="09CD6439">
              <w:rPr>
                <w:color w:val="000000" w:themeColor="text1"/>
              </w:rPr>
              <w:t xml:space="preserve"> in de aanbestedingsdocumenten en de overeenkomst die op basis hiervan tot stand is gekomen - </w:t>
            </w:r>
            <w:r w:rsidRPr="09CD6439">
              <w:rPr>
                <w:color w:val="000000" w:themeColor="text1"/>
              </w:rPr>
              <w:lastRenderedPageBreak/>
              <w:t xml:space="preserve">dienen onderdeel te zijn van de inschrijving. De DPIA zal binnen een termijn van drie maanden na definitieve gunning worden afgerond, voor zover de </w:t>
            </w:r>
            <w:r w:rsidRPr="09CD6439">
              <w:rPr>
                <w:rFonts w:eastAsia="Aptos Narrow" w:cs="Aptos Narrow"/>
                <w:color w:val="000000" w:themeColor="text1"/>
              </w:rPr>
              <w:t>opdrachtnemer</w:t>
            </w:r>
            <w:r w:rsidRPr="09CD6439">
              <w:rPr>
                <w:color w:val="000000" w:themeColor="text1"/>
              </w:rPr>
              <w:t xml:space="preserve"> alle relevante informatie tijdig heeft verstrekt. </w:t>
            </w:r>
          </w:p>
        </w:tc>
      </w:tr>
      <w:tr w:rsidR="002D7BD3" w14:paraId="71B927C9" w14:textId="77777777" w:rsidTr="00905E77">
        <w:tc>
          <w:tcPr>
            <w:tcW w:w="704" w:type="dxa"/>
          </w:tcPr>
          <w:p w14:paraId="3B2ED454" w14:textId="77777777" w:rsidR="002D7BD3" w:rsidRDefault="002D7BD3" w:rsidP="00905E77">
            <w:r>
              <w:lastRenderedPageBreak/>
              <w:t>E66</w:t>
            </w:r>
          </w:p>
        </w:tc>
        <w:tc>
          <w:tcPr>
            <w:tcW w:w="8358" w:type="dxa"/>
          </w:tcPr>
          <w:p w14:paraId="0E947E2C" w14:textId="77777777" w:rsidR="002D7BD3" w:rsidRDefault="002D7BD3" w:rsidP="00905E77">
            <w:pPr>
              <w:rPr>
                <w:color w:val="000000"/>
              </w:rPr>
            </w:pPr>
            <w:r w:rsidRPr="09CD6439">
              <w:rPr>
                <w:color w:val="000000" w:themeColor="text1"/>
              </w:rPr>
              <w:t xml:space="preserve">Er wordt een verwerkersovereenkomst afgesloten conform het model van de VNG. De </w:t>
            </w:r>
            <w:r w:rsidRPr="09CD6439">
              <w:rPr>
                <w:rFonts w:eastAsia="Aptos Narrow" w:cs="Aptos Narrow"/>
                <w:color w:val="000000" w:themeColor="text1"/>
              </w:rPr>
              <w:t>opdrachtnemer</w:t>
            </w:r>
            <w:r w:rsidRPr="09CD6439">
              <w:rPr>
                <w:color w:val="000000" w:themeColor="text1"/>
              </w:rPr>
              <w:t xml:space="preserve"> ondertekent als onderdeel van de overeenkomst deze verwerkingsovereenkomst.</w:t>
            </w:r>
          </w:p>
        </w:tc>
      </w:tr>
      <w:tr w:rsidR="002D7BD3" w14:paraId="67861F54" w14:textId="77777777" w:rsidTr="00905E77">
        <w:tc>
          <w:tcPr>
            <w:tcW w:w="704" w:type="dxa"/>
          </w:tcPr>
          <w:p w14:paraId="673846FF" w14:textId="77777777" w:rsidR="002D7BD3" w:rsidRDefault="002D7BD3" w:rsidP="00905E77">
            <w:r>
              <w:t>E67</w:t>
            </w:r>
          </w:p>
        </w:tc>
        <w:tc>
          <w:tcPr>
            <w:tcW w:w="8358" w:type="dxa"/>
          </w:tcPr>
          <w:p w14:paraId="7508A3F0" w14:textId="77777777" w:rsidR="002D7BD3" w:rsidRDefault="002D7BD3" w:rsidP="00905E77">
            <w:pPr>
              <w:rPr>
                <w:color w:val="000000"/>
              </w:rPr>
            </w:pPr>
            <w:r w:rsidRPr="09CD6439">
              <w:rPr>
                <w:color w:val="000000" w:themeColor="text1"/>
              </w:rPr>
              <w:t xml:space="preserve">Diensten voor onderhoud en ondersteuning, voor zover deze door de </w:t>
            </w:r>
            <w:r w:rsidRPr="09CD6439">
              <w:rPr>
                <w:rFonts w:eastAsia="Aptos Narrow" w:cs="Aptos Narrow"/>
                <w:color w:val="000000" w:themeColor="text1"/>
              </w:rPr>
              <w:t>opdrachtnemer</w:t>
            </w:r>
            <w:r w:rsidRPr="09CD6439">
              <w:rPr>
                <w:color w:val="000000" w:themeColor="text1"/>
              </w:rPr>
              <w:t xml:space="preserve"> moeten worden geleverd, kunnen op afstand worden uitgevoerd.</w:t>
            </w:r>
          </w:p>
        </w:tc>
      </w:tr>
      <w:tr w:rsidR="002D7BD3" w14:paraId="62181E94" w14:textId="77777777" w:rsidTr="00905E77">
        <w:tc>
          <w:tcPr>
            <w:tcW w:w="704" w:type="dxa"/>
          </w:tcPr>
          <w:p w14:paraId="1F6CBE26" w14:textId="77777777" w:rsidR="002D7BD3" w:rsidRDefault="002D7BD3" w:rsidP="00905E77"/>
        </w:tc>
        <w:tc>
          <w:tcPr>
            <w:tcW w:w="8358" w:type="dxa"/>
          </w:tcPr>
          <w:p w14:paraId="29C7691C" w14:textId="77777777" w:rsidR="002D7BD3" w:rsidRDefault="002D7BD3" w:rsidP="00905E77">
            <w:pPr>
              <w:rPr>
                <w:color w:val="000000"/>
              </w:rPr>
            </w:pPr>
          </w:p>
        </w:tc>
      </w:tr>
    </w:tbl>
    <w:p w14:paraId="5259F193" w14:textId="77777777" w:rsidR="002D7BD3" w:rsidRDefault="002D7BD3" w:rsidP="002D7BD3"/>
    <w:p w14:paraId="5F957E20" w14:textId="77777777" w:rsidR="002D7BD3" w:rsidRPr="00403764" w:rsidRDefault="002D7BD3" w:rsidP="002D7BD3">
      <w:pPr>
        <w:pStyle w:val="Kop2"/>
      </w:pPr>
      <w:bookmarkStart w:id="7" w:name="_Toc189834620"/>
      <w:r w:rsidRPr="1C39BDE2">
        <w:t>Implementatie</w:t>
      </w:r>
      <w:r>
        <w:t xml:space="preserve"> en planning</w:t>
      </w:r>
      <w:bookmarkEnd w:id="7"/>
    </w:p>
    <w:p w14:paraId="051476C8" w14:textId="77777777" w:rsidR="002D7BD3" w:rsidRDefault="002D7BD3" w:rsidP="002D7BD3">
      <w:pPr>
        <w:spacing w:after="0" w:line="240" w:lineRule="auto"/>
      </w:pPr>
    </w:p>
    <w:p w14:paraId="7D1D925F" w14:textId="77777777" w:rsidR="002D7BD3" w:rsidRDefault="002D7BD3" w:rsidP="002D7BD3">
      <w:pPr>
        <w:spacing w:after="0" w:line="240" w:lineRule="auto"/>
      </w:pPr>
    </w:p>
    <w:tbl>
      <w:tblPr>
        <w:tblStyle w:val="Tabelraster"/>
        <w:tblW w:w="0" w:type="auto"/>
        <w:tblLook w:val="04A0" w:firstRow="1" w:lastRow="0" w:firstColumn="1" w:lastColumn="0" w:noHBand="0" w:noVBand="1"/>
      </w:tblPr>
      <w:tblGrid>
        <w:gridCol w:w="704"/>
        <w:gridCol w:w="8358"/>
      </w:tblGrid>
      <w:tr w:rsidR="002D7BD3" w:rsidRPr="00DD43B8" w14:paraId="387BF4A5" w14:textId="77777777" w:rsidTr="00905E77">
        <w:tc>
          <w:tcPr>
            <w:tcW w:w="704" w:type="dxa"/>
          </w:tcPr>
          <w:p w14:paraId="72853DCB" w14:textId="77777777" w:rsidR="002D7BD3" w:rsidRPr="00373E16" w:rsidRDefault="002D7BD3" w:rsidP="00905E77">
            <w:pPr>
              <w:rPr>
                <w:rFonts w:cs="Arial"/>
                <w:shd w:val="clear" w:color="auto" w:fill="FAF9F8"/>
              </w:rPr>
            </w:pPr>
            <w:r w:rsidRPr="00373E16">
              <w:rPr>
                <w:rFonts w:cs="Arial"/>
                <w:b/>
                <w:bCs/>
                <w:shd w:val="clear" w:color="auto" w:fill="FAF9F8"/>
              </w:rPr>
              <w:t>Nr.</w:t>
            </w:r>
          </w:p>
        </w:tc>
        <w:tc>
          <w:tcPr>
            <w:tcW w:w="8358" w:type="dxa"/>
          </w:tcPr>
          <w:p w14:paraId="7CA09B8A" w14:textId="77777777" w:rsidR="002D7BD3" w:rsidRPr="00373E16" w:rsidRDefault="002D7BD3" w:rsidP="00905E77">
            <w:pPr>
              <w:rPr>
                <w:rFonts w:cs="Arial"/>
                <w:shd w:val="clear" w:color="auto" w:fill="FAF9F8"/>
              </w:rPr>
            </w:pPr>
            <w:r w:rsidRPr="00373E16">
              <w:rPr>
                <w:rFonts w:cs="Arial"/>
                <w:b/>
                <w:bCs/>
                <w:shd w:val="clear" w:color="auto" w:fill="FAF9F8"/>
              </w:rPr>
              <w:t>Omschrijving</w:t>
            </w:r>
          </w:p>
        </w:tc>
      </w:tr>
      <w:tr w:rsidR="002D7BD3" w:rsidRPr="00DD43B8" w14:paraId="141870A7" w14:textId="77777777" w:rsidTr="00905E77">
        <w:tc>
          <w:tcPr>
            <w:tcW w:w="704" w:type="dxa"/>
          </w:tcPr>
          <w:p w14:paraId="06652CFF" w14:textId="77777777" w:rsidR="002D7BD3" w:rsidRPr="00373E16" w:rsidRDefault="002D7BD3" w:rsidP="00905E77">
            <w:pPr>
              <w:rPr>
                <w:rFonts w:cs="Arial"/>
                <w:shd w:val="clear" w:color="auto" w:fill="FAF9F8"/>
              </w:rPr>
            </w:pPr>
            <w:r w:rsidRPr="00373E16">
              <w:rPr>
                <w:rFonts w:cs="Arial"/>
                <w:shd w:val="clear" w:color="auto" w:fill="FAF9F8"/>
              </w:rPr>
              <w:t>E68</w:t>
            </w:r>
          </w:p>
        </w:tc>
        <w:tc>
          <w:tcPr>
            <w:tcW w:w="8358" w:type="dxa"/>
          </w:tcPr>
          <w:p w14:paraId="727BD7F3" w14:textId="77777777" w:rsidR="002D7BD3" w:rsidRPr="005C71A8"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levert een implementatieplan (voor het aanbestedingstraject mag dit op hoofdlijnen).</w:t>
            </w:r>
          </w:p>
        </w:tc>
      </w:tr>
      <w:tr w:rsidR="002D7BD3" w:rsidRPr="00DD43B8" w14:paraId="04B84087" w14:textId="77777777" w:rsidTr="00905E77">
        <w:tc>
          <w:tcPr>
            <w:tcW w:w="704" w:type="dxa"/>
          </w:tcPr>
          <w:p w14:paraId="08A67563" w14:textId="77777777" w:rsidR="002D7BD3" w:rsidRPr="00373E16" w:rsidRDefault="002D7BD3" w:rsidP="00905E77">
            <w:pPr>
              <w:rPr>
                <w:rFonts w:cs="Arial"/>
                <w:shd w:val="clear" w:color="auto" w:fill="FAF9F8"/>
              </w:rPr>
            </w:pPr>
            <w:r>
              <w:rPr>
                <w:rFonts w:cs="Arial"/>
                <w:shd w:val="clear" w:color="auto" w:fill="FAF9F8"/>
              </w:rPr>
              <w:t>E69</w:t>
            </w:r>
          </w:p>
        </w:tc>
        <w:tc>
          <w:tcPr>
            <w:tcW w:w="8358" w:type="dxa"/>
          </w:tcPr>
          <w:p w14:paraId="74F20BB6" w14:textId="77777777" w:rsidR="002D7BD3" w:rsidRPr="005C71A8"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levert een planning op hoofdlijnen.</w:t>
            </w:r>
          </w:p>
        </w:tc>
      </w:tr>
      <w:tr w:rsidR="002D7BD3" w:rsidRPr="00DD43B8" w14:paraId="79B7031D" w14:textId="77777777" w:rsidTr="00905E77">
        <w:tc>
          <w:tcPr>
            <w:tcW w:w="704" w:type="dxa"/>
          </w:tcPr>
          <w:p w14:paraId="2B9034D0" w14:textId="77777777" w:rsidR="002D7BD3" w:rsidRDefault="002D7BD3" w:rsidP="00905E77">
            <w:pPr>
              <w:rPr>
                <w:rFonts w:cs="Arial"/>
                <w:shd w:val="clear" w:color="auto" w:fill="FAF9F8"/>
              </w:rPr>
            </w:pPr>
            <w:r>
              <w:rPr>
                <w:rFonts w:cs="Arial"/>
                <w:shd w:val="clear" w:color="auto" w:fill="FAF9F8"/>
              </w:rPr>
              <w:t>E70</w:t>
            </w:r>
          </w:p>
        </w:tc>
        <w:tc>
          <w:tcPr>
            <w:tcW w:w="8358" w:type="dxa"/>
          </w:tcPr>
          <w:p w14:paraId="5646EB20" w14:textId="77777777" w:rsidR="002D7BD3"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levert na eventuele gunning een detailplanning.</w:t>
            </w:r>
          </w:p>
        </w:tc>
      </w:tr>
      <w:tr w:rsidR="002D7BD3" w:rsidRPr="00DD43B8" w14:paraId="38F4A65A" w14:textId="77777777" w:rsidTr="00905E77">
        <w:tc>
          <w:tcPr>
            <w:tcW w:w="704" w:type="dxa"/>
          </w:tcPr>
          <w:p w14:paraId="7CFF5D3A" w14:textId="77777777" w:rsidR="002D7BD3" w:rsidRPr="00373E16" w:rsidRDefault="002D7BD3" w:rsidP="00905E77">
            <w:pPr>
              <w:rPr>
                <w:rFonts w:cs="Arial"/>
                <w:shd w:val="clear" w:color="auto" w:fill="FAF9F8"/>
              </w:rPr>
            </w:pPr>
            <w:r>
              <w:rPr>
                <w:rFonts w:cs="Arial"/>
                <w:shd w:val="clear" w:color="auto" w:fill="FAF9F8"/>
              </w:rPr>
              <w:t>E71</w:t>
            </w:r>
          </w:p>
        </w:tc>
        <w:tc>
          <w:tcPr>
            <w:tcW w:w="8358" w:type="dxa"/>
          </w:tcPr>
          <w:p w14:paraId="6BA87746" w14:textId="77777777" w:rsidR="002D7BD3" w:rsidRPr="007B1ACA" w:rsidRDefault="002D7BD3" w:rsidP="00905E77">
            <w:pPr>
              <w:rPr>
                <w:color w:val="000000"/>
              </w:rPr>
            </w:pPr>
            <w:r w:rsidRPr="09CD6439">
              <w:rPr>
                <w:color w:val="000000" w:themeColor="text1"/>
              </w:rPr>
              <w:t xml:space="preserve">De </w:t>
            </w:r>
            <w:r w:rsidRPr="09CD6439">
              <w:rPr>
                <w:rFonts w:eastAsia="Aptos Narrow" w:cs="Aptos Narrow"/>
                <w:color w:val="000000" w:themeColor="text1"/>
              </w:rPr>
              <w:t>opdrachtnemer</w:t>
            </w:r>
            <w:r w:rsidRPr="09CD6439">
              <w:rPr>
                <w:color w:val="000000" w:themeColor="text1"/>
              </w:rPr>
              <w:t xml:space="preserve"> benadert aanleverende en afnemende partijen/leveranciers voor losse 'stekkers'.  </w:t>
            </w:r>
          </w:p>
        </w:tc>
      </w:tr>
      <w:tr w:rsidR="002D7BD3" w:rsidRPr="00DD43B8" w14:paraId="32435F2E" w14:textId="77777777" w:rsidTr="00905E77">
        <w:tc>
          <w:tcPr>
            <w:tcW w:w="704" w:type="dxa"/>
          </w:tcPr>
          <w:p w14:paraId="1C9E9028" w14:textId="77777777" w:rsidR="002D7BD3" w:rsidRDefault="002D7BD3" w:rsidP="00905E77">
            <w:pPr>
              <w:rPr>
                <w:rFonts w:cs="Arial"/>
                <w:shd w:val="clear" w:color="auto" w:fill="FAF9F8"/>
              </w:rPr>
            </w:pPr>
            <w:r>
              <w:rPr>
                <w:rFonts w:cs="Arial"/>
                <w:shd w:val="clear" w:color="auto" w:fill="FAF9F8"/>
              </w:rPr>
              <w:t>E72</w:t>
            </w:r>
          </w:p>
        </w:tc>
        <w:tc>
          <w:tcPr>
            <w:tcW w:w="8358" w:type="dxa"/>
          </w:tcPr>
          <w:p w14:paraId="0A0D109F" w14:textId="77777777" w:rsidR="002D7BD3" w:rsidRDefault="002D7BD3" w:rsidP="00905E77">
            <w:pPr>
              <w:rPr>
                <w:color w:val="000000"/>
              </w:rPr>
            </w:pPr>
            <w:r>
              <w:rPr>
                <w:color w:val="000000"/>
              </w:rPr>
              <w:t>Op 1-1-2026 is de oplossing volledig werkend in productie.</w:t>
            </w:r>
          </w:p>
        </w:tc>
      </w:tr>
      <w:tr w:rsidR="002D7BD3" w:rsidRPr="00DD43B8" w14:paraId="0E85CD4A" w14:textId="77777777" w:rsidTr="00905E77">
        <w:tc>
          <w:tcPr>
            <w:tcW w:w="704" w:type="dxa"/>
          </w:tcPr>
          <w:p w14:paraId="5DA7431F" w14:textId="77777777" w:rsidR="002D7BD3" w:rsidRDefault="002D7BD3" w:rsidP="00905E77">
            <w:pPr>
              <w:rPr>
                <w:rFonts w:cs="Arial"/>
                <w:shd w:val="clear" w:color="auto" w:fill="FAF9F8"/>
              </w:rPr>
            </w:pPr>
          </w:p>
        </w:tc>
        <w:tc>
          <w:tcPr>
            <w:tcW w:w="8358" w:type="dxa"/>
          </w:tcPr>
          <w:p w14:paraId="74C6ED2D" w14:textId="77777777" w:rsidR="002D7BD3" w:rsidRDefault="002D7BD3" w:rsidP="00905E77">
            <w:pPr>
              <w:rPr>
                <w:color w:val="000000"/>
              </w:rPr>
            </w:pPr>
          </w:p>
        </w:tc>
      </w:tr>
    </w:tbl>
    <w:p w14:paraId="3F9073FF" w14:textId="77777777" w:rsidR="000316E0" w:rsidRDefault="000316E0" w:rsidP="002D7BD3">
      <w:pPr>
        <w:spacing w:after="0" w:line="240" w:lineRule="auto"/>
      </w:pPr>
    </w:p>
    <w:p w14:paraId="0D1D815C" w14:textId="69F6E3DD" w:rsidR="002D7BD3" w:rsidRDefault="002D7BD3" w:rsidP="002D7BD3">
      <w:pPr>
        <w:spacing w:after="0" w:line="240" w:lineRule="auto"/>
      </w:pPr>
      <w:r>
        <w:t xml:space="preserve">Met het indienen van de offerte verklaart rechtsgeldig ondergetekende namens de </w:t>
      </w:r>
      <w:r w:rsidRPr="09CD6439">
        <w:rPr>
          <w:rFonts w:eastAsia="Aptos Narrow" w:cs="Aptos Narrow"/>
          <w:color w:val="000000" w:themeColor="text1"/>
        </w:rPr>
        <w:t>opdrachtnemer</w:t>
      </w:r>
      <w:r>
        <w:t xml:space="preserve"> te voldoen aan de gestelde eisen in deze bijlage.</w:t>
      </w:r>
    </w:p>
    <w:p w14:paraId="36EDEF19" w14:textId="77777777" w:rsidR="002D7BD3" w:rsidRDefault="002D7BD3" w:rsidP="002D7BD3">
      <w:pPr>
        <w:spacing w:after="0" w:line="240" w:lineRule="auto"/>
      </w:pPr>
    </w:p>
    <w:p w14:paraId="7EB554D0" w14:textId="77777777" w:rsidR="002D7BD3" w:rsidRDefault="002D7BD3" w:rsidP="002D7BD3">
      <w:pPr>
        <w:spacing w:after="0" w:line="240" w:lineRule="auto"/>
      </w:pPr>
    </w:p>
    <w:p w14:paraId="0D83ABA6" w14:textId="77777777" w:rsidR="002D7BD3" w:rsidRDefault="002D7BD3" w:rsidP="002D7BD3">
      <w:pPr>
        <w:spacing w:after="0" w:line="240" w:lineRule="auto"/>
      </w:pPr>
    </w:p>
    <w:p w14:paraId="0F5CAAFE" w14:textId="77777777" w:rsidR="002D7BD3" w:rsidRDefault="002D7BD3" w:rsidP="002D7BD3">
      <w:pPr>
        <w:spacing w:after="0" w:line="240" w:lineRule="auto"/>
      </w:pPr>
      <w:r>
        <w:t>Naam:</w:t>
      </w:r>
    </w:p>
    <w:p w14:paraId="711881C6" w14:textId="77777777" w:rsidR="002D7BD3" w:rsidRDefault="002D7BD3" w:rsidP="002D7BD3">
      <w:pPr>
        <w:spacing w:after="0" w:line="240" w:lineRule="auto"/>
      </w:pPr>
    </w:p>
    <w:p w14:paraId="54378F46" w14:textId="77777777" w:rsidR="002D7BD3" w:rsidRDefault="002D7BD3" w:rsidP="002D7BD3">
      <w:pPr>
        <w:spacing w:after="0" w:line="240" w:lineRule="auto"/>
      </w:pPr>
    </w:p>
    <w:p w14:paraId="7280647E" w14:textId="77777777" w:rsidR="002D7BD3" w:rsidRDefault="002D7BD3" w:rsidP="002D7BD3">
      <w:pPr>
        <w:spacing w:after="0" w:line="240" w:lineRule="auto"/>
      </w:pPr>
      <w:r>
        <w:t>Datum:</w:t>
      </w:r>
    </w:p>
    <w:p w14:paraId="429C1D79" w14:textId="77777777" w:rsidR="002D7BD3" w:rsidRDefault="002D7BD3" w:rsidP="002D7BD3">
      <w:pPr>
        <w:spacing w:after="0" w:line="240" w:lineRule="auto"/>
      </w:pPr>
    </w:p>
    <w:p w14:paraId="7A2393C7" w14:textId="77777777" w:rsidR="002D7BD3" w:rsidRDefault="002D7BD3" w:rsidP="002D7BD3">
      <w:pPr>
        <w:spacing w:after="0" w:line="240" w:lineRule="auto"/>
      </w:pPr>
    </w:p>
    <w:p w14:paraId="41E93DEB" w14:textId="77777777" w:rsidR="002D7BD3" w:rsidRDefault="002D7BD3" w:rsidP="002D7BD3">
      <w:pPr>
        <w:spacing w:after="0" w:line="240" w:lineRule="auto"/>
      </w:pPr>
      <w:r>
        <w:t>Handtekening:</w:t>
      </w:r>
    </w:p>
    <w:p w14:paraId="101072C4" w14:textId="2880AC46" w:rsidR="00900C08" w:rsidRPr="002D7BD3" w:rsidRDefault="00900C08">
      <w:pPr>
        <w:rPr>
          <w:rFonts w:eastAsiaTheme="majorEastAsia" w:cstheme="majorBidi"/>
          <w:color w:val="0F4761" w:themeColor="accent1" w:themeShade="BF"/>
          <w:sz w:val="32"/>
          <w:szCs w:val="32"/>
        </w:rPr>
      </w:pPr>
    </w:p>
    <w:sectPr w:rsidR="00900C08" w:rsidRPr="002D7BD3">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41107" w14:textId="77777777" w:rsidR="001F025E" w:rsidRDefault="001F025E" w:rsidP="002D7BD3">
      <w:pPr>
        <w:spacing w:after="0" w:line="240" w:lineRule="auto"/>
      </w:pPr>
      <w:r>
        <w:separator/>
      </w:r>
    </w:p>
  </w:endnote>
  <w:endnote w:type="continuationSeparator" w:id="0">
    <w:p w14:paraId="6126F564" w14:textId="77777777" w:rsidR="001F025E" w:rsidRDefault="001F025E" w:rsidP="002D7BD3">
      <w:pPr>
        <w:spacing w:after="0" w:line="240" w:lineRule="auto"/>
      </w:pPr>
      <w:r>
        <w:continuationSeparator/>
      </w:r>
    </w:p>
  </w:endnote>
  <w:endnote w:type="continuationNotice" w:id="1">
    <w:p w14:paraId="704811C2" w14:textId="77777777" w:rsidR="001F025E" w:rsidRDefault="001F02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365556"/>
      <w:docPartObj>
        <w:docPartGallery w:val="Page Numbers (Bottom of Page)"/>
        <w:docPartUnique/>
      </w:docPartObj>
    </w:sdtPr>
    <w:sdtContent>
      <w:p w14:paraId="31411816" w14:textId="26D3FD1E" w:rsidR="002D7BD3" w:rsidRDefault="002D7BD3">
        <w:pPr>
          <w:pStyle w:val="Voettekst"/>
          <w:jc w:val="center"/>
        </w:pPr>
        <w:r>
          <w:rPr>
            <w:noProof/>
          </w:rPr>
          <mc:AlternateContent>
            <mc:Choice Requires="wps">
              <w:drawing>
                <wp:inline distT="0" distB="0" distL="0" distR="0" wp14:anchorId="7190E37E" wp14:editId="01BC348B">
                  <wp:extent cx="5467350" cy="54610"/>
                  <wp:effectExtent l="9525" t="19050" r="9525" b="12065"/>
                  <wp:docPr id="1838311120" name="Stroomdiagram: Beslissing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arto="http://schemas.microsoft.com/office/word/2006/arto">
              <w:pict>
                <v:shapetype w14:anchorId="2891B749" id="_x0000_t110" coordsize="21600,21600" o:spt="110" path="m10800,l,10800,10800,21600,21600,10800xe">
                  <v:stroke joinstyle="miter"/>
                  <v:path gradientshapeok="t" o:connecttype="rect" textboxrect="5400,5400,16200,16200"/>
                </v:shapetype>
                <v:shape id="Stroomdiagram: Beslissing 3"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2945DE0F" w14:textId="0D47ED7A" w:rsidR="002D7BD3" w:rsidRDefault="002D7BD3">
        <w:pPr>
          <w:pStyle w:val="Voettekst"/>
          <w:jc w:val="center"/>
        </w:pPr>
        <w:r>
          <w:fldChar w:fldCharType="begin"/>
        </w:r>
        <w:r>
          <w:instrText>PAGE    \* MERGEFORMAT</w:instrText>
        </w:r>
        <w:r>
          <w:fldChar w:fldCharType="separate"/>
        </w:r>
        <w:r>
          <w:t>2</w:t>
        </w:r>
        <w:r>
          <w:fldChar w:fldCharType="end"/>
        </w:r>
      </w:p>
    </w:sdtContent>
  </w:sdt>
  <w:p w14:paraId="2B7CC540" w14:textId="77777777" w:rsidR="002D7BD3" w:rsidRDefault="002D7B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98BA2" w14:textId="77777777" w:rsidR="001F025E" w:rsidRDefault="001F025E" w:rsidP="002D7BD3">
      <w:pPr>
        <w:spacing w:after="0" w:line="240" w:lineRule="auto"/>
      </w:pPr>
      <w:r>
        <w:separator/>
      </w:r>
    </w:p>
  </w:footnote>
  <w:footnote w:type="continuationSeparator" w:id="0">
    <w:p w14:paraId="187184BD" w14:textId="77777777" w:rsidR="001F025E" w:rsidRDefault="001F025E" w:rsidP="002D7BD3">
      <w:pPr>
        <w:spacing w:after="0" w:line="240" w:lineRule="auto"/>
      </w:pPr>
      <w:r>
        <w:continuationSeparator/>
      </w:r>
    </w:p>
  </w:footnote>
  <w:footnote w:type="continuationNotice" w:id="1">
    <w:p w14:paraId="0C0A3B89" w14:textId="77777777" w:rsidR="001F025E" w:rsidRDefault="001F025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22E62"/>
    <w:multiLevelType w:val="multilevel"/>
    <w:tmpl w:val="625E4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F1136A"/>
    <w:multiLevelType w:val="hybridMultilevel"/>
    <w:tmpl w:val="FFC6D9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0C4F12"/>
    <w:multiLevelType w:val="hybridMultilevel"/>
    <w:tmpl w:val="CAA01238"/>
    <w:lvl w:ilvl="0" w:tplc="1520DBC2">
      <w:numFmt w:val="bullet"/>
      <w:lvlText w:val="·"/>
      <w:lvlJc w:val="left"/>
      <w:pPr>
        <w:ind w:left="720" w:hanging="360"/>
      </w:pPr>
      <w:rPr>
        <w:rFonts w:ascii="Aptos Narrow" w:eastAsiaTheme="minorHAnsi" w:hAnsi="Aptos Narrow"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2C5941"/>
    <w:multiLevelType w:val="hybridMultilevel"/>
    <w:tmpl w:val="9656FE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7505F8"/>
    <w:multiLevelType w:val="multilevel"/>
    <w:tmpl w:val="61A8D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A248A9"/>
    <w:multiLevelType w:val="hybridMultilevel"/>
    <w:tmpl w:val="06880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7833740"/>
    <w:multiLevelType w:val="hybridMultilevel"/>
    <w:tmpl w:val="5802A78C"/>
    <w:lvl w:ilvl="0" w:tplc="1520DBC2">
      <w:numFmt w:val="bullet"/>
      <w:lvlText w:val="·"/>
      <w:lvlJc w:val="left"/>
      <w:pPr>
        <w:ind w:left="720" w:hanging="360"/>
      </w:pPr>
      <w:rPr>
        <w:rFonts w:ascii="Aptos Narrow" w:eastAsiaTheme="minorHAnsi" w:hAnsi="Aptos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A817D2B"/>
    <w:multiLevelType w:val="hybridMultilevel"/>
    <w:tmpl w:val="1C64A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CD66C4F"/>
    <w:multiLevelType w:val="hybridMultilevel"/>
    <w:tmpl w:val="C59CA6DC"/>
    <w:lvl w:ilvl="0" w:tplc="6E4CE1DA">
      <w:start w:val="1"/>
      <w:numFmt w:val="bullet"/>
      <w:lvlText w:val="•"/>
      <w:lvlJc w:val="left"/>
      <w:pPr>
        <w:ind w:left="720" w:hanging="360"/>
      </w:pPr>
      <w:rPr>
        <w:rFonts w:ascii="Aptos Narrow" w:eastAsiaTheme="minorHAnsi" w:hAnsi="Aptos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16C49B5"/>
    <w:multiLevelType w:val="hybridMultilevel"/>
    <w:tmpl w:val="FF3C5B32"/>
    <w:lvl w:ilvl="0" w:tplc="1520DBC2">
      <w:numFmt w:val="bullet"/>
      <w:lvlText w:val="·"/>
      <w:lvlJc w:val="left"/>
      <w:pPr>
        <w:ind w:left="720" w:hanging="360"/>
      </w:pPr>
      <w:rPr>
        <w:rFonts w:ascii="Aptos Narrow" w:eastAsiaTheme="minorHAnsi" w:hAnsi="Aptos Narrow"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19935833">
    <w:abstractNumId w:val="8"/>
  </w:num>
  <w:num w:numId="2" w16cid:durableId="1762683340">
    <w:abstractNumId w:val="1"/>
  </w:num>
  <w:num w:numId="3" w16cid:durableId="396444270">
    <w:abstractNumId w:val="4"/>
  </w:num>
  <w:num w:numId="4" w16cid:durableId="1894539660">
    <w:abstractNumId w:val="0"/>
  </w:num>
  <w:num w:numId="5" w16cid:durableId="2059891316">
    <w:abstractNumId w:val="3"/>
  </w:num>
  <w:num w:numId="6" w16cid:durableId="2070689445">
    <w:abstractNumId w:val="6"/>
  </w:num>
  <w:num w:numId="7" w16cid:durableId="433597238">
    <w:abstractNumId w:val="2"/>
  </w:num>
  <w:num w:numId="8" w16cid:durableId="276252965">
    <w:abstractNumId w:val="5"/>
  </w:num>
  <w:num w:numId="9" w16cid:durableId="1095400532">
    <w:abstractNumId w:val="9"/>
  </w:num>
  <w:num w:numId="10" w16cid:durableId="64023400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D3"/>
    <w:rsid w:val="000316E0"/>
    <w:rsid w:val="00031B9D"/>
    <w:rsid w:val="00033298"/>
    <w:rsid w:val="00095484"/>
    <w:rsid w:val="000A18F6"/>
    <w:rsid w:val="000B620F"/>
    <w:rsid w:val="000D4600"/>
    <w:rsid w:val="00122739"/>
    <w:rsid w:val="001B13F4"/>
    <w:rsid w:val="001C7526"/>
    <w:rsid w:val="001F025E"/>
    <w:rsid w:val="001F4D34"/>
    <w:rsid w:val="00226058"/>
    <w:rsid w:val="002306F8"/>
    <w:rsid w:val="00234269"/>
    <w:rsid w:val="00253135"/>
    <w:rsid w:val="00281A26"/>
    <w:rsid w:val="002D7BD3"/>
    <w:rsid w:val="003273AE"/>
    <w:rsid w:val="0036640F"/>
    <w:rsid w:val="00401E1B"/>
    <w:rsid w:val="00403382"/>
    <w:rsid w:val="00413DD2"/>
    <w:rsid w:val="00517EF2"/>
    <w:rsid w:val="005416BD"/>
    <w:rsid w:val="005C16F6"/>
    <w:rsid w:val="005D1881"/>
    <w:rsid w:val="005D2697"/>
    <w:rsid w:val="005D3966"/>
    <w:rsid w:val="005F162A"/>
    <w:rsid w:val="006034A4"/>
    <w:rsid w:val="0062028B"/>
    <w:rsid w:val="00667F55"/>
    <w:rsid w:val="00696460"/>
    <w:rsid w:val="006C50FC"/>
    <w:rsid w:val="006E2F8B"/>
    <w:rsid w:val="006E7074"/>
    <w:rsid w:val="006F442F"/>
    <w:rsid w:val="00734BFA"/>
    <w:rsid w:val="00762959"/>
    <w:rsid w:val="007943B1"/>
    <w:rsid w:val="007F340B"/>
    <w:rsid w:val="00900C08"/>
    <w:rsid w:val="00905E77"/>
    <w:rsid w:val="009414AC"/>
    <w:rsid w:val="009F6983"/>
    <w:rsid w:val="00A1681B"/>
    <w:rsid w:val="00A3513B"/>
    <w:rsid w:val="00A6666B"/>
    <w:rsid w:val="00A67C74"/>
    <w:rsid w:val="00A97B2C"/>
    <w:rsid w:val="00AF6E65"/>
    <w:rsid w:val="00B24BFA"/>
    <w:rsid w:val="00B72B79"/>
    <w:rsid w:val="00BC7AA4"/>
    <w:rsid w:val="00BE3236"/>
    <w:rsid w:val="00C01ADF"/>
    <w:rsid w:val="00C01E39"/>
    <w:rsid w:val="00C55899"/>
    <w:rsid w:val="00CC6A3E"/>
    <w:rsid w:val="00CD2B0D"/>
    <w:rsid w:val="00E30B51"/>
    <w:rsid w:val="00E44D65"/>
    <w:rsid w:val="00ED740B"/>
    <w:rsid w:val="00F4042B"/>
    <w:rsid w:val="00F50C38"/>
    <w:rsid w:val="00FA5D48"/>
    <w:rsid w:val="00FD1F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7868C1"/>
  <w15:chartTrackingRefBased/>
  <w15:docId w15:val="{419997F8-3DA0-4426-AC71-6426E301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7BD3"/>
    <w:pPr>
      <w:spacing w:line="259" w:lineRule="auto"/>
    </w:pPr>
    <w:rPr>
      <w:rFonts w:ascii="Aptos Narrow" w:hAnsi="Aptos Narrow"/>
      <w:kern w:val="0"/>
      <w:sz w:val="22"/>
      <w:szCs w:val="22"/>
      <w14:ligatures w14:val="none"/>
    </w:rPr>
  </w:style>
  <w:style w:type="paragraph" w:styleId="Kop1">
    <w:name w:val="heading 1"/>
    <w:basedOn w:val="Standaard"/>
    <w:next w:val="Standaard"/>
    <w:link w:val="Kop1Char"/>
    <w:uiPriority w:val="9"/>
    <w:qFormat/>
    <w:rsid w:val="00C558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C558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5589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5589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5589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5589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5589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5589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5589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558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C558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558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558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558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558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558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558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55899"/>
    <w:rPr>
      <w:rFonts w:eastAsiaTheme="majorEastAsia" w:cstheme="majorBidi"/>
      <w:color w:val="272727" w:themeColor="text1" w:themeTint="D8"/>
    </w:rPr>
  </w:style>
  <w:style w:type="paragraph" w:styleId="Titel">
    <w:name w:val="Title"/>
    <w:basedOn w:val="Standaard"/>
    <w:next w:val="Standaard"/>
    <w:link w:val="TitelChar"/>
    <w:uiPriority w:val="10"/>
    <w:qFormat/>
    <w:rsid w:val="00C558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558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5589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558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5589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55899"/>
    <w:rPr>
      <w:i/>
      <w:iCs/>
      <w:color w:val="404040" w:themeColor="text1" w:themeTint="BF"/>
    </w:rPr>
  </w:style>
  <w:style w:type="paragraph" w:styleId="Lijstalinea">
    <w:name w:val="List Paragraph"/>
    <w:basedOn w:val="Standaard"/>
    <w:uiPriority w:val="34"/>
    <w:qFormat/>
    <w:rsid w:val="00C55899"/>
    <w:pPr>
      <w:ind w:left="720"/>
      <w:contextualSpacing/>
    </w:pPr>
  </w:style>
  <w:style w:type="character" w:styleId="Intensievebenadrukking">
    <w:name w:val="Intense Emphasis"/>
    <w:basedOn w:val="Standaardalinea-lettertype"/>
    <w:uiPriority w:val="21"/>
    <w:qFormat/>
    <w:rsid w:val="00C55899"/>
    <w:rPr>
      <w:i/>
      <w:iCs/>
      <w:color w:val="0F4761" w:themeColor="accent1" w:themeShade="BF"/>
    </w:rPr>
  </w:style>
  <w:style w:type="paragraph" w:styleId="Duidelijkcitaat">
    <w:name w:val="Intense Quote"/>
    <w:basedOn w:val="Standaard"/>
    <w:next w:val="Standaard"/>
    <w:link w:val="DuidelijkcitaatChar"/>
    <w:uiPriority w:val="30"/>
    <w:qFormat/>
    <w:rsid w:val="00C558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55899"/>
    <w:rPr>
      <w:i/>
      <w:iCs/>
      <w:color w:val="0F4761" w:themeColor="accent1" w:themeShade="BF"/>
    </w:rPr>
  </w:style>
  <w:style w:type="character" w:styleId="Intensieveverwijzing">
    <w:name w:val="Intense Reference"/>
    <w:basedOn w:val="Standaardalinea-lettertype"/>
    <w:uiPriority w:val="32"/>
    <w:qFormat/>
    <w:rsid w:val="00C55899"/>
    <w:rPr>
      <w:b/>
      <w:bCs/>
      <w:smallCaps/>
      <w:color w:val="0F4761" w:themeColor="accent1" w:themeShade="BF"/>
      <w:spacing w:val="5"/>
    </w:rPr>
  </w:style>
  <w:style w:type="table" w:styleId="Tabelraster">
    <w:name w:val="Table Grid"/>
    <w:basedOn w:val="Standaardtabel"/>
    <w:uiPriority w:val="39"/>
    <w:rsid w:val="002D7BD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2D7BD3"/>
    <w:pPr>
      <w:spacing w:before="240" w:after="0"/>
      <w:outlineLvl w:val="9"/>
    </w:pPr>
    <w:rPr>
      <w:rFonts w:ascii="Aptos Narrow" w:hAnsi="Aptos Narrow"/>
      <w:sz w:val="32"/>
      <w:szCs w:val="32"/>
      <w:lang w:eastAsia="nl-NL"/>
    </w:rPr>
  </w:style>
  <w:style w:type="paragraph" w:styleId="Inhopg1">
    <w:name w:val="toc 1"/>
    <w:basedOn w:val="Standaard"/>
    <w:next w:val="Standaard"/>
    <w:autoRedefine/>
    <w:uiPriority w:val="39"/>
    <w:unhideWhenUsed/>
    <w:rsid w:val="002D7BD3"/>
    <w:pPr>
      <w:tabs>
        <w:tab w:val="right" w:leader="dot" w:pos="9062"/>
      </w:tabs>
      <w:spacing w:after="100"/>
    </w:pPr>
  </w:style>
  <w:style w:type="paragraph" w:styleId="Inhopg2">
    <w:name w:val="toc 2"/>
    <w:basedOn w:val="Standaard"/>
    <w:next w:val="Standaard"/>
    <w:autoRedefine/>
    <w:uiPriority w:val="39"/>
    <w:unhideWhenUsed/>
    <w:rsid w:val="002D7BD3"/>
    <w:pPr>
      <w:spacing w:after="100"/>
      <w:ind w:left="220"/>
    </w:pPr>
  </w:style>
  <w:style w:type="character" w:styleId="Hyperlink">
    <w:name w:val="Hyperlink"/>
    <w:basedOn w:val="Standaardalinea-lettertype"/>
    <w:uiPriority w:val="99"/>
    <w:unhideWhenUsed/>
    <w:rsid w:val="002D7BD3"/>
    <w:rPr>
      <w:color w:val="467886" w:themeColor="hyperlink"/>
      <w:u w:val="single"/>
    </w:rPr>
  </w:style>
  <w:style w:type="paragraph" w:styleId="Koptekst">
    <w:name w:val="header"/>
    <w:basedOn w:val="Standaard"/>
    <w:link w:val="KoptekstChar"/>
    <w:uiPriority w:val="99"/>
    <w:unhideWhenUsed/>
    <w:rsid w:val="002D7B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7BD3"/>
    <w:rPr>
      <w:rFonts w:ascii="Aptos Narrow" w:hAnsi="Aptos Narrow"/>
      <w:kern w:val="0"/>
      <w:sz w:val="22"/>
      <w:szCs w:val="22"/>
      <w14:ligatures w14:val="none"/>
    </w:rPr>
  </w:style>
  <w:style w:type="paragraph" w:styleId="Voettekst">
    <w:name w:val="footer"/>
    <w:basedOn w:val="Standaard"/>
    <w:link w:val="VoettekstChar"/>
    <w:uiPriority w:val="99"/>
    <w:unhideWhenUsed/>
    <w:rsid w:val="002D7B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7BD3"/>
    <w:rPr>
      <w:rFonts w:ascii="Aptos Narrow" w:hAnsi="Aptos Narrow"/>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7900c07-4f44-4355-ab38-641a4c529c6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DFC8057C8CC4439F7F8F8CE4FAEFD6" ma:contentTypeVersion="9" ma:contentTypeDescription="Een nieuw document maken." ma:contentTypeScope="" ma:versionID="c3ab5e7f6a75f8b4a5f273a7a9d0f312">
  <xsd:schema xmlns:xsd="http://www.w3.org/2001/XMLSchema" xmlns:xs="http://www.w3.org/2001/XMLSchema" xmlns:p="http://schemas.microsoft.com/office/2006/metadata/properties" xmlns:ns2="b7900c07-4f44-4355-ab38-641a4c529c6e" targetNamespace="http://schemas.microsoft.com/office/2006/metadata/properties" ma:root="true" ma:fieldsID="b2627182b6b4f87fd9b16f9e3ac51170" ns2:_="">
    <xsd:import namespace="b7900c07-4f44-4355-ab38-641a4c529c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900c07-4f44-4355-ab38-641a4c529c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129d723-0ed8-4b2b-abe8-ef95dba8db5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FDC292C-1333-455E-BE3A-C2BFF86B29D7}">
  <ds:schemaRefs>
    <ds:schemaRef ds:uri="http://schemas.microsoft.com/office/2006/metadata/properties"/>
    <ds:schemaRef ds:uri="http://schemas.microsoft.com/office/infopath/2007/PartnerControls"/>
    <ds:schemaRef ds:uri="b7900c07-4f44-4355-ab38-641a4c529c6e"/>
  </ds:schemaRefs>
</ds:datastoreItem>
</file>

<file path=customXml/itemProps2.xml><?xml version="1.0" encoding="utf-8"?>
<ds:datastoreItem xmlns:ds="http://schemas.openxmlformats.org/officeDocument/2006/customXml" ds:itemID="{66A5397D-70B2-489B-8726-3C311346357F}">
  <ds:schemaRefs>
    <ds:schemaRef ds:uri="http://schemas.microsoft.com/sharepoint/v3/contenttype/forms"/>
  </ds:schemaRefs>
</ds:datastoreItem>
</file>

<file path=customXml/itemProps3.xml><?xml version="1.0" encoding="utf-8"?>
<ds:datastoreItem xmlns:ds="http://schemas.openxmlformats.org/officeDocument/2006/customXml" ds:itemID="{6E93B493-E5C1-4D1D-AF70-A01A1E578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900c07-4f44-4355-ab38-641a4c529c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8</Pages>
  <Words>2941</Words>
  <Characters>16177</Characters>
  <Application>Microsoft Office Word</Application>
  <DocSecurity>0</DocSecurity>
  <Lines>134</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19080</CharactersWithSpaces>
  <SharedDoc>false</SharedDoc>
  <HLinks>
    <vt:vector size="48" baseType="variant">
      <vt:variant>
        <vt:i4>1114173</vt:i4>
      </vt:variant>
      <vt:variant>
        <vt:i4>44</vt:i4>
      </vt:variant>
      <vt:variant>
        <vt:i4>0</vt:i4>
      </vt:variant>
      <vt:variant>
        <vt:i4>5</vt:i4>
      </vt:variant>
      <vt:variant>
        <vt:lpwstr/>
      </vt:variant>
      <vt:variant>
        <vt:lpwstr>_Toc189834620</vt:lpwstr>
      </vt:variant>
      <vt:variant>
        <vt:i4>1179709</vt:i4>
      </vt:variant>
      <vt:variant>
        <vt:i4>38</vt:i4>
      </vt:variant>
      <vt:variant>
        <vt:i4>0</vt:i4>
      </vt:variant>
      <vt:variant>
        <vt:i4>5</vt:i4>
      </vt:variant>
      <vt:variant>
        <vt:lpwstr/>
      </vt:variant>
      <vt:variant>
        <vt:lpwstr>_Toc189834619</vt:lpwstr>
      </vt:variant>
      <vt:variant>
        <vt:i4>1179709</vt:i4>
      </vt:variant>
      <vt:variant>
        <vt:i4>32</vt:i4>
      </vt:variant>
      <vt:variant>
        <vt:i4>0</vt:i4>
      </vt:variant>
      <vt:variant>
        <vt:i4>5</vt:i4>
      </vt:variant>
      <vt:variant>
        <vt:lpwstr/>
      </vt:variant>
      <vt:variant>
        <vt:lpwstr>_Toc189834618</vt:lpwstr>
      </vt:variant>
      <vt:variant>
        <vt:i4>1179709</vt:i4>
      </vt:variant>
      <vt:variant>
        <vt:i4>26</vt:i4>
      </vt:variant>
      <vt:variant>
        <vt:i4>0</vt:i4>
      </vt:variant>
      <vt:variant>
        <vt:i4>5</vt:i4>
      </vt:variant>
      <vt:variant>
        <vt:lpwstr/>
      </vt:variant>
      <vt:variant>
        <vt:lpwstr>_Toc189834617</vt:lpwstr>
      </vt:variant>
      <vt:variant>
        <vt:i4>1179709</vt:i4>
      </vt:variant>
      <vt:variant>
        <vt:i4>20</vt:i4>
      </vt:variant>
      <vt:variant>
        <vt:i4>0</vt:i4>
      </vt:variant>
      <vt:variant>
        <vt:i4>5</vt:i4>
      </vt:variant>
      <vt:variant>
        <vt:lpwstr/>
      </vt:variant>
      <vt:variant>
        <vt:lpwstr>_Toc189834616</vt:lpwstr>
      </vt:variant>
      <vt:variant>
        <vt:i4>1179709</vt:i4>
      </vt:variant>
      <vt:variant>
        <vt:i4>14</vt:i4>
      </vt:variant>
      <vt:variant>
        <vt:i4>0</vt:i4>
      </vt:variant>
      <vt:variant>
        <vt:i4>5</vt:i4>
      </vt:variant>
      <vt:variant>
        <vt:lpwstr/>
      </vt:variant>
      <vt:variant>
        <vt:lpwstr>_Toc189834615</vt:lpwstr>
      </vt:variant>
      <vt:variant>
        <vt:i4>1179709</vt:i4>
      </vt:variant>
      <vt:variant>
        <vt:i4>8</vt:i4>
      </vt:variant>
      <vt:variant>
        <vt:i4>0</vt:i4>
      </vt:variant>
      <vt:variant>
        <vt:i4>5</vt:i4>
      </vt:variant>
      <vt:variant>
        <vt:lpwstr/>
      </vt:variant>
      <vt:variant>
        <vt:lpwstr>_Toc189834614</vt:lpwstr>
      </vt:variant>
      <vt:variant>
        <vt:i4>1179709</vt:i4>
      </vt:variant>
      <vt:variant>
        <vt:i4>2</vt:i4>
      </vt:variant>
      <vt:variant>
        <vt:i4>0</vt:i4>
      </vt:variant>
      <vt:variant>
        <vt:i4>5</vt:i4>
      </vt:variant>
      <vt:variant>
        <vt:lpwstr/>
      </vt:variant>
      <vt:variant>
        <vt:lpwstr>_Toc189834613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Coops, Arne</dc:creator>
  <cp:keywords/>
  <dc:description/>
  <cp:lastModifiedBy>Koomans, Peter</cp:lastModifiedBy>
  <cp:revision>33</cp:revision>
  <cp:lastPrinted>2025-02-18T09:06:00Z</cp:lastPrinted>
  <dcterms:created xsi:type="dcterms:W3CDTF">2025-02-07T23:28:00Z</dcterms:created>
  <dcterms:modified xsi:type="dcterms:W3CDTF">2025-02-18T09:06:00Z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0x010100E4DFC8057C8CC4439F7F8F8CE4FAEFD6</vt:lpwstr>
  </property>
  <property fmtid="{D5CDD505-2E9C-101B-9397-08002B2CF9AE}" pid="3" name="MediaServiceImageTags">
    <vt:lpwstr/>
  </property>
</Properties>
</file>