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495BD382" w14:paraId="3447DCD5" w14:textId="77777777" w:rsidTr="495BD382">
        <w:trPr>
          <w:trHeight w:val="30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19A0" w14:textId="456C0C93" w:rsidR="495BD382" w:rsidRDefault="495BD382" w:rsidP="495BD382">
            <w:pPr>
              <w:pStyle w:val="Documenttype"/>
              <w:jc w:val="center"/>
              <w:rPr>
                <w:rFonts w:ascii="Arial" w:eastAsia="Arial" w:hAnsi="Arial" w:cs="Arial"/>
                <w:color w:val="auto"/>
              </w:rPr>
            </w:pPr>
            <w:r w:rsidRPr="008F72ED">
              <w:rPr>
                <w:rFonts w:ascii="Arial" w:eastAsia="Arial" w:hAnsi="Arial" w:cs="Arial"/>
                <w:color w:val="auto"/>
              </w:rPr>
              <w:t>Bijlage A - Antwoordformulier marktconsultatie</w:t>
            </w:r>
          </w:p>
        </w:tc>
      </w:tr>
      <w:tr w:rsidR="495BD382" w14:paraId="3DE4DA06" w14:textId="77777777" w:rsidTr="495BD382">
        <w:trPr>
          <w:trHeight w:val="30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BB2A6" w14:textId="2BFFD2FE" w:rsidR="495BD382" w:rsidRDefault="495BD382" w:rsidP="495BD382">
            <w:pPr>
              <w:jc w:val="center"/>
              <w:rPr>
                <w:rFonts w:ascii="Arial" w:eastAsia="Arial" w:hAnsi="Arial" w:cs="Arial"/>
                <w:color w:val="6B7278"/>
                <w:sz w:val="36"/>
                <w:szCs w:val="36"/>
              </w:rPr>
            </w:pPr>
          </w:p>
        </w:tc>
      </w:tr>
      <w:tr w:rsidR="495BD382" w14:paraId="6BEB84CF" w14:textId="77777777" w:rsidTr="495BD382">
        <w:trPr>
          <w:trHeight w:val="30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22A0" w14:textId="33E7B9A6" w:rsidR="495BD382" w:rsidRDefault="495BD382" w:rsidP="495BD382">
            <w:pPr>
              <w:pStyle w:val="Documenttype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95BD38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Stedelijk Museum Amsterdam</w:t>
            </w:r>
          </w:p>
        </w:tc>
      </w:tr>
      <w:tr w:rsidR="495BD382" w14:paraId="35F620C8" w14:textId="77777777" w:rsidTr="495BD382">
        <w:trPr>
          <w:trHeight w:val="30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3B390" w14:textId="3E69CEA3" w:rsidR="495BD382" w:rsidRDefault="495BD382" w:rsidP="495BD382">
            <w:pPr>
              <w:jc w:val="center"/>
              <w:rPr>
                <w:rFonts w:ascii="Arial" w:eastAsia="Arial" w:hAnsi="Arial" w:cs="Arial"/>
                <w:color w:val="6B7278"/>
              </w:rPr>
            </w:pPr>
          </w:p>
        </w:tc>
      </w:tr>
      <w:tr w:rsidR="495BD382" w14:paraId="52A1FC19" w14:textId="77777777" w:rsidTr="495BD382">
        <w:trPr>
          <w:trHeight w:val="30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AC3C5" w14:textId="63E86377" w:rsidR="094FC1E3" w:rsidRDefault="094FC1E3" w:rsidP="495BD382">
            <w:pPr>
              <w:pStyle w:val="Documenttype"/>
              <w:jc w:val="center"/>
            </w:pPr>
            <w:r w:rsidRPr="495BD38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HR-planningstool</w:t>
            </w:r>
          </w:p>
        </w:tc>
      </w:tr>
    </w:tbl>
    <w:p w14:paraId="09D47500" w14:textId="7E75721C" w:rsidR="02A3CDCA" w:rsidRDefault="02A3CDCA" w:rsidP="02A3CDCA"/>
    <w:p w14:paraId="722AD488" w14:textId="2A0FB166" w:rsidR="64714208" w:rsidRDefault="64714208" w:rsidP="02A3CDCA">
      <w:pPr>
        <w:pStyle w:val="Kop1"/>
        <w:spacing w:before="240" w:after="360" w:line="240" w:lineRule="atLeast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2A3CDCA">
        <w:rPr>
          <w:rFonts w:ascii="Arial" w:eastAsia="Arial" w:hAnsi="Arial" w:cs="Arial"/>
          <w:color w:val="000000" w:themeColor="text1"/>
          <w:sz w:val="28"/>
          <w:szCs w:val="28"/>
        </w:rPr>
        <w:t>Gegevens deelnemer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5925"/>
      </w:tblGrid>
      <w:tr w:rsidR="495BD382" w14:paraId="0E2010BF" w14:textId="77777777" w:rsidTr="495BD382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906A801" w14:textId="52D8D87E" w:rsidR="495BD382" w:rsidRDefault="495BD382" w:rsidP="495BD382">
            <w:pPr>
              <w:pStyle w:val="Geenafstand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95BD382">
              <w:rPr>
                <w:rFonts w:ascii="Arial" w:eastAsia="Arial" w:hAnsi="Arial" w:cs="Arial"/>
                <w:sz w:val="18"/>
                <w:szCs w:val="18"/>
              </w:rPr>
              <w:t>Naam onderneming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76603E6" w14:textId="11D5255B" w:rsidR="495BD382" w:rsidRDefault="495BD382" w:rsidP="495BD38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95BD382" w14:paraId="153BEE1D" w14:textId="77777777" w:rsidTr="495BD382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1A3F1B9" w14:textId="0B69B6D0" w:rsidR="495BD382" w:rsidRDefault="495BD382" w:rsidP="495BD382">
            <w:pPr>
              <w:pStyle w:val="Geenafstand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95BD382">
              <w:rPr>
                <w:rFonts w:ascii="Arial" w:eastAsia="Arial" w:hAnsi="Arial" w:cs="Arial"/>
                <w:sz w:val="18"/>
                <w:szCs w:val="18"/>
              </w:rPr>
              <w:t xml:space="preserve">Naam contactpersoon 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62FB506" w14:textId="68019AF4" w:rsidR="495BD382" w:rsidRDefault="495BD382" w:rsidP="495BD38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95BD382" w14:paraId="4940A9A5" w14:textId="77777777" w:rsidTr="495BD382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B0A0F5F" w14:textId="5CA614BB" w:rsidR="495BD382" w:rsidRDefault="495BD382" w:rsidP="495BD382">
            <w:pPr>
              <w:pStyle w:val="Geenafstand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95BD382">
              <w:rPr>
                <w:rFonts w:ascii="Arial" w:eastAsia="Arial" w:hAnsi="Arial" w:cs="Arial"/>
                <w:sz w:val="18"/>
                <w:szCs w:val="18"/>
              </w:rPr>
              <w:t>Functie contactpersoon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39228B2" w14:textId="4345C735" w:rsidR="495BD382" w:rsidRDefault="495BD382" w:rsidP="495BD38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95BD382" w14:paraId="0D18D1A3" w14:textId="77777777" w:rsidTr="495BD382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B935C02" w14:textId="1E0057D6" w:rsidR="495BD382" w:rsidRDefault="495BD382" w:rsidP="495BD382">
            <w:pPr>
              <w:pStyle w:val="Geenafstand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95BD382">
              <w:rPr>
                <w:rFonts w:ascii="Arial" w:eastAsia="Arial" w:hAnsi="Arial" w:cs="Arial"/>
                <w:sz w:val="18"/>
                <w:szCs w:val="18"/>
              </w:rPr>
              <w:t xml:space="preserve">E-mailadres 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9C6D1D2" w14:textId="4F3008ED" w:rsidR="495BD382" w:rsidRDefault="495BD382" w:rsidP="495BD38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495BD382" w14:paraId="345A08E0" w14:textId="77777777" w:rsidTr="495BD382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0284C37" w14:textId="6A9776E9" w:rsidR="495BD382" w:rsidRDefault="495BD382" w:rsidP="495BD382">
            <w:pPr>
              <w:pStyle w:val="Geenafstand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95BD382">
              <w:rPr>
                <w:rFonts w:ascii="Arial" w:eastAsia="Arial" w:hAnsi="Arial" w:cs="Arial"/>
                <w:sz w:val="18"/>
                <w:szCs w:val="18"/>
              </w:rPr>
              <w:t xml:space="preserve">Telefoonnummer 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DEB6C35" w14:textId="002816B1" w:rsidR="495BD382" w:rsidRDefault="495BD382" w:rsidP="495BD38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6E7E497" w14:textId="649FC965" w:rsidR="495BD382" w:rsidRDefault="495BD382" w:rsidP="495BD382">
      <w:pPr>
        <w:spacing w:after="0" w:line="240" w:lineRule="atLeast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EF92A16" w14:textId="753733C4" w:rsidR="64714208" w:rsidRDefault="64714208" w:rsidP="495BD382">
      <w:pPr>
        <w:pStyle w:val="Kop1"/>
        <w:spacing w:before="240" w:after="360" w:line="240" w:lineRule="atLeast"/>
        <w:ind w:left="360" w:hanging="36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2A3CDCA">
        <w:rPr>
          <w:rFonts w:ascii="Arial" w:eastAsia="Arial" w:hAnsi="Arial" w:cs="Arial"/>
          <w:color w:val="000000" w:themeColor="text1"/>
          <w:sz w:val="28"/>
          <w:szCs w:val="28"/>
        </w:rPr>
        <w:t>Beantwoording vragen</w:t>
      </w:r>
    </w:p>
    <w:p w14:paraId="29864EDE" w14:textId="5BA48747" w:rsidR="495BD382" w:rsidRDefault="66A1557B" w:rsidP="02A3CDCA">
      <w:pPr>
        <w:pStyle w:val="Geenafstand"/>
        <w:spacing w:after="120"/>
      </w:pPr>
      <w:r w:rsidRPr="02A3CDCA">
        <w:rPr>
          <w:rFonts w:ascii="Verdana" w:eastAsia="Verdana" w:hAnsi="Verdana" w:cs="Verdana"/>
          <w:b/>
          <w:bCs/>
          <w:sz w:val="18"/>
          <w:szCs w:val="18"/>
        </w:rPr>
        <w:t>Algemene vragen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7608"/>
      </w:tblGrid>
      <w:tr w:rsidR="02A3CDCA" w14:paraId="23A19193" w14:textId="77777777" w:rsidTr="02A3CDCA">
        <w:trPr>
          <w:trHeight w:val="285"/>
        </w:trPr>
        <w:tc>
          <w:tcPr>
            <w:tcW w:w="12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239F9F" w14:textId="236DAB02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0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E3046C" w14:textId="764848AC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Kunt u kort toelichten welke HR-planningstool u kunt aanbieden?</w:t>
            </w:r>
          </w:p>
        </w:tc>
      </w:tr>
      <w:tr w:rsidR="02A3CDCA" w14:paraId="1F8476CF" w14:textId="77777777" w:rsidTr="02A3CDCA">
        <w:trPr>
          <w:trHeight w:val="285"/>
        </w:trPr>
        <w:tc>
          <w:tcPr>
            <w:tcW w:w="886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6992A2" w14:textId="0D3BAD00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3B9BD8CA" w14:textId="60477FC5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4EBA056E" w14:textId="77777777" w:rsidTr="02A3CDCA">
        <w:trPr>
          <w:trHeight w:val="285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A90729" w14:textId="2E538C7C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51AFFCF0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BB5CEA" w14:textId="20CABB50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Levert u de oplossing als Off-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premise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en/of als On-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premises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software? Als het een Off-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premise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oplossing betreft, is het een 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Saas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(Software as a Service) oplossing? Indien beide oplossingen beschikbaar zijn: blijven de SaaS- en on-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premise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versies gedurende de contractduur functioneel gelijk?  </w:t>
            </w:r>
          </w:p>
          <w:p w14:paraId="7D27CEAA" w14:textId="7B6CF033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>
              <w:br/>
            </w:r>
            <w:r w:rsidRPr="02A3CDCA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Indien u varianten kunt leveren, verzoeken wij u voor beide varianten de vragen te beantwoorden. </w:t>
            </w:r>
          </w:p>
          <w:p w14:paraId="03390711" w14:textId="705BC773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2A3CDCA" w14:paraId="12DD2979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B0ACCB" w14:textId="498F1918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5EBD61CC" w14:textId="1AF8AD14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7608"/>
      </w:tblGrid>
      <w:tr w:rsidR="02A3CDCA" w14:paraId="384DB833" w14:textId="77777777" w:rsidTr="02A3CDCA">
        <w:trPr>
          <w:trHeight w:val="285"/>
        </w:trPr>
        <w:tc>
          <w:tcPr>
            <w:tcW w:w="12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82A538" w14:textId="3A0D43ED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0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979934" w14:textId="3244271E" w:rsidR="02A3CDCA" w:rsidRDefault="02A3CDCA" w:rsidP="02A3CDCA">
            <w:pPr>
              <w:spacing w:after="0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 hoeverre sluit uw oplossing aan op de hierboven beschreven functionele eisen? Kunt u toelichten op welke manier uw systeem hierin voorziet?</w:t>
            </w:r>
          </w:p>
          <w:p w14:paraId="5991DC11" w14:textId="3CF244B7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2A3CDCA" w14:paraId="0692EC49" w14:textId="77777777" w:rsidTr="02A3CDCA">
        <w:trPr>
          <w:trHeight w:val="285"/>
        </w:trPr>
        <w:tc>
          <w:tcPr>
            <w:tcW w:w="886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6D8944" w14:textId="01DC4AB2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321332D5" w14:textId="7ACB039D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7608"/>
      </w:tblGrid>
      <w:tr w:rsidR="02A3CDCA" w14:paraId="26FE1435" w14:textId="77777777" w:rsidTr="02A3CDCA">
        <w:trPr>
          <w:trHeight w:val="285"/>
        </w:trPr>
        <w:tc>
          <w:tcPr>
            <w:tcW w:w="12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8030EB" w14:textId="4598DF29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0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A8A47A" w14:textId="6FCC3FFD" w:rsidR="02A3CDCA" w:rsidRDefault="02A3CDCA" w:rsidP="02A3CDCA">
            <w:pPr>
              <w:spacing w:after="0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Hoe is de gebruikerservaring van de HR-planningstool vormgegeven? En is deze passend bij de museale/culturele sector? Licht uw antwoord toe.</w:t>
            </w:r>
          </w:p>
          <w:p w14:paraId="1D293C21" w14:textId="7F0D2F99" w:rsidR="02A3CDCA" w:rsidRDefault="02A3CDCA" w:rsidP="02A3CDCA">
            <w:pPr>
              <w:pStyle w:val="Geenafstand"/>
              <w:jc w:val="both"/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2A3CDCA" w14:paraId="7723C856" w14:textId="77777777" w:rsidTr="02A3CDCA">
        <w:trPr>
          <w:trHeight w:val="285"/>
        </w:trPr>
        <w:tc>
          <w:tcPr>
            <w:tcW w:w="886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864309" w14:textId="6F214758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4157731F" w14:textId="6B6F8DD4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p w14:paraId="131A5CE7" w14:textId="4AC6CF63" w:rsidR="495BD382" w:rsidRDefault="66A1557B" w:rsidP="02A3CDCA">
      <w:pPr>
        <w:pStyle w:val="Geenafstand"/>
        <w:spacing w:after="120"/>
      </w:pPr>
      <w:r w:rsidRPr="02A3CDCA">
        <w:rPr>
          <w:rFonts w:ascii="Verdana" w:eastAsia="Verdana" w:hAnsi="Verdana" w:cs="Verdana"/>
          <w:b/>
          <w:bCs/>
          <w:sz w:val="18"/>
          <w:szCs w:val="18"/>
        </w:rPr>
        <w:lastRenderedPageBreak/>
        <w:t>Vragen over functionaliteiten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7608"/>
      </w:tblGrid>
      <w:tr w:rsidR="02A3CDCA" w14:paraId="733A2BE6" w14:textId="77777777" w:rsidTr="02A3CDCA">
        <w:trPr>
          <w:trHeight w:val="285"/>
        </w:trPr>
        <w:tc>
          <w:tcPr>
            <w:tcW w:w="12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E15969" w14:textId="7807A5E1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760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4527CB" w14:textId="013B0F31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Zijn er standaardkoppelingen tussen de HR-planningstool en andere systemen beschikbaar? Bijvoorbeeld met rooster-, HR-, salaris- en/ of ERP-systemen. Licht uw antwoord toe.</w:t>
            </w:r>
          </w:p>
        </w:tc>
      </w:tr>
      <w:tr w:rsidR="02A3CDCA" w14:paraId="2615E040" w14:textId="77777777" w:rsidTr="02A3CDCA">
        <w:trPr>
          <w:trHeight w:val="285"/>
        </w:trPr>
        <w:tc>
          <w:tcPr>
            <w:tcW w:w="886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D6B3A1" w14:textId="45335064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0BAB8D62" w14:textId="109EA328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7608"/>
      </w:tblGrid>
      <w:tr w:rsidR="02A3CDCA" w14:paraId="57617562" w14:textId="77777777" w:rsidTr="02A3CDCA">
        <w:trPr>
          <w:trHeight w:val="285"/>
        </w:trPr>
        <w:tc>
          <w:tcPr>
            <w:tcW w:w="12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4D8DD7" w14:textId="72DD2D0F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0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7136A3" w14:textId="0E1A7456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Is integratie met 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AzureAD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en Single 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Sign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-On mogelijk? </w:t>
            </w:r>
            <w:r w:rsidRPr="02A3CDCA"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4810AA59" w14:textId="46BEB7F7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2A3CDCA" w14:paraId="7B154D79" w14:textId="77777777" w:rsidTr="02A3CDCA">
        <w:trPr>
          <w:trHeight w:val="285"/>
        </w:trPr>
        <w:tc>
          <w:tcPr>
            <w:tcW w:w="886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702B99" w14:textId="2B2CCA08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1BAE71D8" w14:textId="4460B14F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7608"/>
      </w:tblGrid>
      <w:tr w:rsidR="02A3CDCA" w14:paraId="7453E15D" w14:textId="77777777" w:rsidTr="02A3CDCA">
        <w:trPr>
          <w:trHeight w:val="285"/>
        </w:trPr>
        <w:tc>
          <w:tcPr>
            <w:tcW w:w="12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019DDE" w14:textId="616ECBA3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0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86526" w14:textId="5A1D9037" w:rsidR="02A3CDCA" w:rsidRDefault="02A3CDCA" w:rsidP="02A3CDCA">
            <w:pPr>
              <w:spacing w:after="0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Is het mogelijk om verschillende autorisatiegroepen in te richten? Licht uw antwoord toe.</w:t>
            </w:r>
          </w:p>
        </w:tc>
      </w:tr>
      <w:tr w:rsidR="02A3CDCA" w14:paraId="5C4160D9" w14:textId="77777777" w:rsidTr="02A3CDCA">
        <w:trPr>
          <w:trHeight w:val="285"/>
        </w:trPr>
        <w:tc>
          <w:tcPr>
            <w:tcW w:w="886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DC4043" w14:textId="07F89278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7A78BCC7" w14:textId="0CE5D0A3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0FAA62F5" w14:textId="77777777" w:rsidTr="02A3CDCA">
        <w:trPr>
          <w:trHeight w:val="285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2B2142" w14:textId="19787498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CA5977" w14:textId="692FA233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Op welke wijze ondersteunt het systeem real-time samenwerkingen?  </w:t>
            </w:r>
          </w:p>
        </w:tc>
      </w:tr>
      <w:tr w:rsidR="02A3CDCA" w14:paraId="2D26635D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F4FC1B" w14:textId="15E9BC2A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34CC2F4F" w14:textId="09AB1EAB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32A05D7D" w14:textId="77777777" w:rsidTr="02A3CDCA">
        <w:trPr>
          <w:trHeight w:val="285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208448" w14:textId="5B18E34E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9EC506" w14:textId="24C2EB9E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Hoe gaat het systeem om met mutaties en wijzigingen? Zijn deze traceerbaar binnen het systeem? Licht uw antwoord toe.  </w:t>
            </w:r>
          </w:p>
        </w:tc>
      </w:tr>
      <w:tr w:rsidR="02A3CDCA" w14:paraId="66FB5BBC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8709A3" w14:textId="565632D8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36687AEC" w14:textId="1D953156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4B37965F" w14:textId="77777777" w:rsidTr="02A3CDCA">
        <w:trPr>
          <w:trHeight w:val="285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37B5CF" w14:textId="091FFDD4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1DA132" w14:textId="7DD4ED42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Is er een mobiele app beschikbaar van de HR-planningstool die u kunt aanbieden? </w:t>
            </w:r>
          </w:p>
        </w:tc>
      </w:tr>
      <w:tr w:rsidR="02A3CDCA" w14:paraId="43745E2C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04F103" w14:textId="52F4D210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2DDEE497" w14:textId="13DA033B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13CFB613" w14:textId="77777777" w:rsidTr="02A3CDCA">
        <w:trPr>
          <w:trHeight w:val="285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0295EE" w14:textId="0D0CDFBA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6157CD" w14:textId="655F7C0C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Op welke manier biedt uw systeem mogelijkheden voor gebruikers om in te loggen zonder een account van de opdrachtgever, bijvoorbeeld via een privé e-mailadres? Kunt u toelichten hoe dit technisch is ingericht en welke beperkingen er eventueel zijn?  </w:t>
            </w:r>
          </w:p>
        </w:tc>
      </w:tr>
      <w:tr w:rsidR="02A3CDCA" w14:paraId="40549181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5F83C6" w14:textId="58C145C1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64BB7BA2" w14:textId="476DB0A9" w:rsidR="495BD382" w:rsidRDefault="66A1557B" w:rsidP="02A3CDCA">
      <w:pPr>
        <w:pStyle w:val="Geenafstand"/>
        <w:spacing w:after="120"/>
      </w:pPr>
      <w:r w:rsidRPr="02A3CDCA">
        <w:rPr>
          <w:rFonts w:ascii="Verdana" w:eastAsia="Verdana" w:hAnsi="Verdana" w:cs="Verdana"/>
          <w:sz w:val="19"/>
          <w:szCs w:val="19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78"/>
        <w:gridCol w:w="615"/>
      </w:tblGrid>
      <w:tr w:rsidR="02A3CDCA" w14:paraId="49FA5B85" w14:textId="77777777" w:rsidTr="02A3CDCA">
        <w:trPr>
          <w:gridAfter w:val="1"/>
          <w:wAfter w:w="615" w:type="dxa"/>
          <w:trHeight w:val="285"/>
        </w:trPr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055F0D" w14:textId="331F4FFE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604" w:hanging="567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Welke functionaliteiten biedt uw systeem nog meer, die mogelijk interessant zouden zijn voor het Stedelijk, en waarom?  </w:t>
            </w:r>
          </w:p>
        </w:tc>
      </w:tr>
      <w:tr w:rsidR="02A3CDCA" w14:paraId="386C6B6E" w14:textId="77777777" w:rsidTr="02A3CDCA">
        <w:trPr>
          <w:trHeight w:val="285"/>
        </w:trPr>
        <w:tc>
          <w:tcPr>
            <w:tcW w:w="8893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851018" w14:textId="1705E685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608D0564" w14:textId="4E54C574" w:rsidR="495BD382" w:rsidRDefault="495BD382" w:rsidP="02A3CDCA">
      <w:pPr>
        <w:pStyle w:val="Geenafstand"/>
        <w:spacing w:after="120"/>
      </w:pPr>
    </w:p>
    <w:p w14:paraId="5FDACFCD" w14:textId="143FF065" w:rsidR="495BD382" w:rsidRDefault="66A1557B" w:rsidP="02A3CDCA">
      <w:pPr>
        <w:pStyle w:val="Geenafstand"/>
        <w:spacing w:after="120"/>
        <w:rPr>
          <w:rFonts w:ascii="Verdana" w:eastAsia="Verdana" w:hAnsi="Verdana" w:cs="Verdana"/>
          <w:sz w:val="19"/>
          <w:szCs w:val="19"/>
        </w:rPr>
      </w:pPr>
      <w:r w:rsidRPr="02A3CDCA">
        <w:rPr>
          <w:rFonts w:ascii="Verdana" w:eastAsia="Verdana" w:hAnsi="Verdana" w:cs="Verdana"/>
          <w:b/>
          <w:bCs/>
          <w:sz w:val="18"/>
          <w:szCs w:val="18"/>
        </w:rPr>
        <w:t>Vragen over rapportages en planning</w:t>
      </w:r>
      <w:r w:rsidR="495BD382">
        <w:br/>
      </w:r>
      <w:r w:rsidRPr="02A3CDCA">
        <w:rPr>
          <w:rFonts w:ascii="Verdana" w:eastAsia="Verdana" w:hAnsi="Verdana" w:cs="Verdana"/>
          <w:sz w:val="19"/>
          <w:szCs w:val="19"/>
        </w:rPr>
        <w:t xml:space="preserve"> </w:t>
      </w:r>
      <w:r w:rsidR="495BD382"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25A0AF67" w14:textId="77777777" w:rsidTr="02A3CDCA">
        <w:trPr>
          <w:trHeight w:val="285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7962B6" w14:textId="345294B9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66A221" w14:textId="27017823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Welke mogelijkheden biedt het systeem op het gebied van capaciteitsplanning, 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forecasting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en rapportages?  </w:t>
            </w:r>
          </w:p>
        </w:tc>
      </w:tr>
      <w:tr w:rsidR="02A3CDCA" w14:paraId="61183EA1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AB2859" w14:textId="56425F53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72959BD5" w14:textId="5979CF5C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24095898" w14:textId="77777777" w:rsidTr="02A3CDCA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EA048C" w14:textId="4FAABB94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1A2571" w14:textId="22209016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Kunnen er gegevens geëxporteerd worden vanuit het systeem? Licht uw antwoord toe.</w:t>
            </w:r>
          </w:p>
        </w:tc>
      </w:tr>
      <w:tr w:rsidR="02A3CDCA" w14:paraId="1CCC51C4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72D3FD" w14:textId="6A662987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113C9737" w14:textId="25880DBE" w:rsidR="495BD382" w:rsidRDefault="495BD382" w:rsidP="02A3CDCA">
      <w:pPr>
        <w:pStyle w:val="Geenafstand"/>
      </w:pPr>
    </w:p>
    <w:p w14:paraId="1292D645" w14:textId="61DE8EC3" w:rsidR="495BD382" w:rsidRDefault="66A1557B" w:rsidP="02A3CDCA">
      <w:pPr>
        <w:pStyle w:val="Geenafstand"/>
        <w:rPr>
          <w:rFonts w:ascii="Verdana" w:eastAsia="Verdana" w:hAnsi="Verdana" w:cs="Verdana"/>
          <w:sz w:val="19"/>
          <w:szCs w:val="19"/>
        </w:rPr>
      </w:pPr>
      <w:r w:rsidRPr="02A3CDCA">
        <w:rPr>
          <w:rFonts w:ascii="Verdana" w:eastAsia="Verdana" w:hAnsi="Verdana" w:cs="Verdana"/>
          <w:b/>
          <w:bCs/>
          <w:sz w:val="18"/>
          <w:szCs w:val="18"/>
        </w:rPr>
        <w:t>Vragen over de prijs</w:t>
      </w:r>
      <w:r w:rsidR="495BD382">
        <w:br/>
      </w:r>
      <w:r w:rsidRPr="02A3CDCA">
        <w:rPr>
          <w:rFonts w:ascii="Verdana" w:eastAsia="Verdana" w:hAnsi="Verdana" w:cs="Verdana"/>
          <w:sz w:val="19"/>
          <w:szCs w:val="19"/>
        </w:rPr>
        <w:t xml:space="preserve"> </w:t>
      </w:r>
      <w:r w:rsidR="495BD382"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3A5D3724" w14:textId="77777777" w:rsidTr="02A3CDCA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9AB0FB" w14:textId="265B807B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EAAE90" w14:textId="0BE461FC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Kunt u aangeven welke prijscomponenten relevant zijn om op te nemen in het prijzenblad (bijvoorbeeld eenmalige aanschaf, implementatiekosten, licentiekosten, aanvullende consultancy/ondersteuningskosten, overige jaarlijkse terugkerende kosten)?  </w:t>
            </w:r>
          </w:p>
        </w:tc>
      </w:tr>
      <w:tr w:rsidR="02A3CDCA" w14:paraId="6601147B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D74589" w14:textId="1D0E1915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1F11E412" w14:textId="7AA30F8B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15179AA5" w14:textId="77777777" w:rsidTr="02A3CDCA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8A00A9" w14:textId="69393B63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41FBEE" w14:textId="19977E8D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Kunt u aangeven welke prijscomponenten relevant zijn om op te nemen in het prijzenblad (bijvoorbeeld eenmalige aanschaf, implementatiekosten, licentiekosten, aanvullende consultancy/ondersteuningskosten, overige jaarlijkse terugkerende kosten)?</w:t>
            </w:r>
          </w:p>
        </w:tc>
      </w:tr>
      <w:tr w:rsidR="02A3CDCA" w14:paraId="6870A10F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96C056" w14:textId="4C1F0A96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0CBAD876" w14:textId="00398F82" w:rsidR="495BD382" w:rsidRDefault="495BD382" w:rsidP="02A3CDCA">
      <w:pPr>
        <w:pStyle w:val="Geenafstand"/>
      </w:pPr>
    </w:p>
    <w:p w14:paraId="5FB5D8FD" w14:textId="38AC848E" w:rsidR="495BD382" w:rsidRDefault="495BD382" w:rsidP="02A3CDCA">
      <w:pPr>
        <w:pStyle w:val="Geenafstand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696FC237" w14:textId="77777777" w:rsidTr="02A3CDCA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DB17FA" w14:textId="6AB0C394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1978F8" w14:textId="685B8645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Kunt u een indicatie geven van de kosten ten aanzien van de door u aan te bieden oplossing welke ingaat op de onder 3.1 uitgewerkte componenten? Indien mogelijk, kunt u de indicatie van de kosten zoveel mogelijk specificeren aan de hand van de door u in vraag 15 genoemde prijscomponenten.</w:t>
            </w:r>
          </w:p>
          <w:p w14:paraId="42C8C040" w14:textId="525ECB5F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</w:p>
          <w:p w14:paraId="5ADE9FBE" w14:textId="54D3CBE8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Maak hierbij, indien van toepassing en mogelijk, ook het onderscheid tussen on-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premise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en off-</w:t>
            </w:r>
            <w:proofErr w:type="spellStart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premise</w:t>
            </w:r>
            <w:proofErr w:type="spellEnd"/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 (SaaS). </w:t>
            </w:r>
          </w:p>
          <w:p w14:paraId="63F18928" w14:textId="1E070A42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2A3CDCA" w14:paraId="7E2022BA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30EACE" w14:textId="61AAA450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0E39A930" w14:textId="11FA15FD" w:rsidR="495BD382" w:rsidRDefault="495BD382" w:rsidP="02A3CDCA">
      <w:pPr>
        <w:pStyle w:val="Geenafstand"/>
      </w:pPr>
    </w:p>
    <w:p w14:paraId="123CE406" w14:textId="583ACE76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b/>
          <w:bCs/>
          <w:sz w:val="18"/>
          <w:szCs w:val="18"/>
        </w:rPr>
        <w:t>Overige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5CBFE190" w14:textId="77777777" w:rsidTr="02A3CDCA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DCDB12" w14:textId="27A72F2C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DCB929" w14:textId="41B54F3D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Zijn er nog eventuele zaken die in deze marktconsultatie niet aan bod zijn gekomen, maar volgens u wel belangrijk zijn om mee te nemen bij een aankomende aanbesteding?    </w:t>
            </w:r>
          </w:p>
        </w:tc>
      </w:tr>
      <w:tr w:rsidR="02A3CDCA" w14:paraId="07AC8707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C44CAB" w14:textId="0A69B53E" w:rsidR="02A3CDCA" w:rsidRDefault="02A3CDCA" w:rsidP="02A3CDCA">
            <w:pPr>
              <w:pStyle w:val="Geenafstand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67714556" w14:textId="098BA2A0" w:rsidR="495BD382" w:rsidRDefault="66A1557B" w:rsidP="02A3CDCA">
      <w:pPr>
        <w:pStyle w:val="Geenafstand"/>
      </w:pPr>
      <w:r w:rsidRPr="02A3CDCA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8278"/>
      </w:tblGrid>
      <w:tr w:rsidR="02A3CDCA" w14:paraId="53B5223B" w14:textId="77777777" w:rsidTr="02A3CDCA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39F9C0" w14:textId="3E3CABE4" w:rsidR="02A3CDCA" w:rsidRDefault="02A3CDCA" w:rsidP="02A3CDCA">
            <w:pPr>
              <w:pStyle w:val="Geenafstand"/>
              <w:numPr>
                <w:ilvl w:val="0"/>
                <w:numId w:val="1"/>
              </w:numPr>
              <w:ind w:left="360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 w:rsidRPr="02A3CDCA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278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5ABD31" w14:textId="1E7FD1F6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Staat u open voor een toelichtend gesprek op donderdag 23 oktober?</w:t>
            </w:r>
          </w:p>
        </w:tc>
      </w:tr>
      <w:tr w:rsidR="02A3CDCA" w14:paraId="2E997BE9" w14:textId="77777777" w:rsidTr="02A3CDCA">
        <w:trPr>
          <w:trHeight w:val="285"/>
        </w:trPr>
        <w:tc>
          <w:tcPr>
            <w:tcW w:w="9238" w:type="dxa"/>
            <w:gridSpan w:val="2"/>
            <w:shd w:val="clear" w:color="auto" w:fill="E8E8E8" w:themeFill="background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1E3BF2" w14:textId="07081094" w:rsidR="02A3CDCA" w:rsidRDefault="02A3CDCA" w:rsidP="02A3CDCA">
            <w:pPr>
              <w:spacing w:after="0" w:line="288" w:lineRule="auto"/>
            </w:pPr>
            <w:r w:rsidRPr="02A3CDC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[Vul uw antwoord in]</w:t>
            </w:r>
          </w:p>
        </w:tc>
      </w:tr>
    </w:tbl>
    <w:p w14:paraId="2EA26D9E" w14:textId="2C4888EA" w:rsidR="495BD382" w:rsidRDefault="495BD382" w:rsidP="495BD382"/>
    <w:sectPr w:rsidR="495BD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A3DE6"/>
    <w:multiLevelType w:val="hybridMultilevel"/>
    <w:tmpl w:val="EB48CAF2"/>
    <w:lvl w:ilvl="0" w:tplc="235E34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4CC20C4C">
      <w:start w:val="1"/>
      <w:numFmt w:val="lowerLetter"/>
      <w:lvlText w:val="%2."/>
      <w:lvlJc w:val="left"/>
      <w:pPr>
        <w:ind w:left="1440" w:hanging="360"/>
      </w:pPr>
    </w:lvl>
    <w:lvl w:ilvl="2" w:tplc="14DED7D0">
      <w:start w:val="1"/>
      <w:numFmt w:val="lowerRoman"/>
      <w:lvlText w:val="%3."/>
      <w:lvlJc w:val="right"/>
      <w:pPr>
        <w:ind w:left="2160" w:hanging="180"/>
      </w:pPr>
    </w:lvl>
    <w:lvl w:ilvl="3" w:tplc="DED416FE">
      <w:start w:val="1"/>
      <w:numFmt w:val="decimal"/>
      <w:lvlText w:val="%4."/>
      <w:lvlJc w:val="left"/>
      <w:pPr>
        <w:ind w:left="2880" w:hanging="360"/>
      </w:pPr>
    </w:lvl>
    <w:lvl w:ilvl="4" w:tplc="9740DCA0">
      <w:start w:val="1"/>
      <w:numFmt w:val="lowerLetter"/>
      <w:lvlText w:val="%5."/>
      <w:lvlJc w:val="left"/>
      <w:pPr>
        <w:ind w:left="3600" w:hanging="360"/>
      </w:pPr>
    </w:lvl>
    <w:lvl w:ilvl="5" w:tplc="82264CE6">
      <w:start w:val="1"/>
      <w:numFmt w:val="lowerRoman"/>
      <w:lvlText w:val="%6."/>
      <w:lvlJc w:val="right"/>
      <w:pPr>
        <w:ind w:left="4320" w:hanging="180"/>
      </w:pPr>
    </w:lvl>
    <w:lvl w:ilvl="6" w:tplc="6186A848">
      <w:start w:val="1"/>
      <w:numFmt w:val="decimal"/>
      <w:lvlText w:val="%7."/>
      <w:lvlJc w:val="left"/>
      <w:pPr>
        <w:ind w:left="5040" w:hanging="360"/>
      </w:pPr>
    </w:lvl>
    <w:lvl w:ilvl="7" w:tplc="5BF41626">
      <w:start w:val="1"/>
      <w:numFmt w:val="lowerLetter"/>
      <w:lvlText w:val="%8."/>
      <w:lvlJc w:val="left"/>
      <w:pPr>
        <w:ind w:left="5760" w:hanging="360"/>
      </w:pPr>
    </w:lvl>
    <w:lvl w:ilvl="8" w:tplc="08841DF8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4B87A"/>
    <w:rsid w:val="004E6748"/>
    <w:rsid w:val="008F72ED"/>
    <w:rsid w:val="00A331D6"/>
    <w:rsid w:val="02A3CDCA"/>
    <w:rsid w:val="07E4B87A"/>
    <w:rsid w:val="094FC1E3"/>
    <w:rsid w:val="0D81EFBF"/>
    <w:rsid w:val="16351539"/>
    <w:rsid w:val="197C0299"/>
    <w:rsid w:val="495BD382"/>
    <w:rsid w:val="51AFFCF0"/>
    <w:rsid w:val="64714208"/>
    <w:rsid w:val="66A1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B87A"/>
  <w15:chartTrackingRefBased/>
  <w15:docId w15:val="{3339FE64-E016-4584-B539-627EAF1C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495BD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495BD382"/>
    <w:pPr>
      <w:spacing w:after="0"/>
    </w:pPr>
  </w:style>
  <w:style w:type="paragraph" w:customStyle="1" w:styleId="Documenttype">
    <w:name w:val="Documenttype"/>
    <w:basedOn w:val="Standaard"/>
    <w:uiPriority w:val="1"/>
    <w:qFormat/>
    <w:rsid w:val="495BD382"/>
    <w:pPr>
      <w:spacing w:after="0" w:line="240" w:lineRule="auto"/>
    </w:pPr>
    <w:rPr>
      <w:rFonts w:ascii="Verdana" w:eastAsiaTheme="minorEastAsia" w:hAnsi="Verdana"/>
      <w:color w:val="6B7278"/>
      <w:sz w:val="36"/>
      <w:szCs w:val="36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878B86CCE724FA929DD211EA7BC27" ma:contentTypeVersion="12" ma:contentTypeDescription="Een nieuw document maken." ma:contentTypeScope="" ma:versionID="887e8f37163e230bd3194e1eb7faaf9f">
  <xsd:schema xmlns:xsd="http://www.w3.org/2001/XMLSchema" xmlns:xs="http://www.w3.org/2001/XMLSchema" xmlns:p="http://schemas.microsoft.com/office/2006/metadata/properties" xmlns:ns2="e4c40ce5-efa0-4b57-8c60-e17317b7e006" xmlns:ns3="af10e4a3-6337-4606-8f32-1080d2164e94" targetNamespace="http://schemas.microsoft.com/office/2006/metadata/properties" ma:root="true" ma:fieldsID="1cf351f921f9f2135bc03496a9013cac" ns2:_="" ns3:_="">
    <xsd:import namespace="e4c40ce5-efa0-4b57-8c60-e17317b7e006"/>
    <xsd:import namespace="af10e4a3-6337-4606-8f32-1080d2164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0ce5-efa0-4b57-8c60-e17317b7e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32cab12-51b5-4bf0-bdef-611b11c80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e4a3-6337-4606-8f32-1080d2164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40ce5-efa0-4b57-8c60-e17317b7e0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E44C95-9BD3-431B-928A-271E5A3EB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58D10-C82D-4D56-A4D7-B0BED5BB5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0ce5-efa0-4b57-8c60-e17317b7e006"/>
    <ds:schemaRef ds:uri="af10e4a3-6337-4606-8f32-1080d2164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236E7-4B4C-4501-9F72-CC1128A6715F}">
  <ds:schemaRefs>
    <ds:schemaRef ds:uri="http://schemas.microsoft.com/office/2006/metadata/properties"/>
    <ds:schemaRef ds:uri="http://schemas.microsoft.com/office/infopath/2007/PartnerControls"/>
    <ds:schemaRef ds:uri="e4c40ce5-efa0-4b57-8c60-e17317b7e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3366</Characters>
  <Application>Microsoft Office Word</Application>
  <DocSecurity>0</DocSecurity>
  <Lines>84</Lines>
  <Paragraphs>45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Augustijn</dc:creator>
  <cp:keywords/>
  <dc:description/>
  <cp:lastModifiedBy>Jonathan Augustijn</cp:lastModifiedBy>
  <cp:revision>3</cp:revision>
  <dcterms:created xsi:type="dcterms:W3CDTF">2025-10-06T07:50:00Z</dcterms:created>
  <dcterms:modified xsi:type="dcterms:W3CDTF">2025-10-06T08:57:00Z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0x010100B2E878B86CCE724FA929DD211EA7BC27</vt:lpwstr>
  </property>
  <property fmtid="{D5CDD505-2E9C-101B-9397-08002B2CF9AE}" pid="3" name="MediaServiceImageTags">
    <vt:lpwstr/>
  </property>
</Properties>
</file>