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4938E" w14:textId="361C9A9D" w:rsidR="00BD23B8" w:rsidRDefault="00BD23B8" w:rsidP="00BD23B8">
      <w:pPr>
        <w:tabs>
          <w:tab w:val="left" w:pos="480"/>
          <w:tab w:val="left" w:pos="600"/>
          <w:tab w:val="left" w:pos="960"/>
          <w:tab w:val="left" w:pos="2040"/>
          <w:tab w:val="left" w:pos="4320"/>
          <w:tab w:val="left" w:pos="6480"/>
        </w:tabs>
        <w:suppressAutoHyphens/>
        <w:spacing w:line="288" w:lineRule="auto"/>
        <w:rPr>
          <w:rFonts w:ascii="Assistant" w:hAnsi="Assistant" w:cs="Assistant"/>
          <w:b/>
          <w:bCs/>
        </w:rPr>
      </w:pPr>
      <w:r>
        <w:rPr>
          <w:rFonts w:ascii="Assistant" w:hAnsi="Assistant" w:cs="Assistant"/>
          <w:b/>
          <w:bCs/>
        </w:rPr>
        <w:t>CONCEPT OVEREENKOMST</w:t>
      </w:r>
    </w:p>
    <w:p w14:paraId="580D6CDA" w14:textId="01631D71" w:rsidR="00BD23B8" w:rsidRDefault="00BD23B8" w:rsidP="00BD23B8">
      <w:pPr>
        <w:tabs>
          <w:tab w:val="left" w:pos="480"/>
          <w:tab w:val="left" w:pos="600"/>
          <w:tab w:val="left" w:pos="960"/>
          <w:tab w:val="left" w:pos="2040"/>
          <w:tab w:val="left" w:pos="4320"/>
          <w:tab w:val="left" w:pos="6480"/>
        </w:tabs>
        <w:suppressAutoHyphens/>
        <w:spacing w:line="288" w:lineRule="auto"/>
        <w:rPr>
          <w:rFonts w:ascii="Assistant" w:hAnsi="Assistant" w:cs="Assistant"/>
          <w:b/>
          <w:bCs/>
        </w:rPr>
      </w:pPr>
      <w:r>
        <w:rPr>
          <w:rFonts w:ascii="Assistant" w:hAnsi="Assistant" w:cs="Assistant"/>
          <w:b/>
          <w:bCs/>
          <w:i/>
          <w:iCs/>
        </w:rPr>
        <w:t xml:space="preserve">ten behoeve van </w:t>
      </w:r>
      <w:r w:rsidR="0020249A">
        <w:rPr>
          <w:rFonts w:ascii="Assistant" w:hAnsi="Assistant" w:cs="Assistant"/>
          <w:b/>
          <w:bCs/>
          <w:i/>
          <w:iCs/>
        </w:rPr>
        <w:t xml:space="preserve">een Laboratorium Informatie Management Systeem </w:t>
      </w:r>
    </w:p>
    <w:p w14:paraId="1615BEDD" w14:textId="44A93A6F" w:rsidR="00BD23B8" w:rsidRDefault="00BD23B8" w:rsidP="00BD23B8">
      <w:pPr>
        <w:tabs>
          <w:tab w:val="left" w:pos="480"/>
          <w:tab w:val="left" w:pos="600"/>
          <w:tab w:val="left" w:pos="960"/>
          <w:tab w:val="left" w:pos="2040"/>
          <w:tab w:val="left" w:pos="4320"/>
          <w:tab w:val="left" w:pos="6480"/>
        </w:tabs>
        <w:suppressAutoHyphens/>
        <w:spacing w:line="288" w:lineRule="auto"/>
        <w:rPr>
          <w:rFonts w:ascii="Assistant" w:hAnsi="Assistant" w:cs="Assistant"/>
          <w:sz w:val="20"/>
          <w:szCs w:val="20"/>
        </w:rPr>
      </w:pPr>
      <w:r>
        <w:rPr>
          <w:rFonts w:ascii="Assistant" w:hAnsi="Assistant" w:cs="Assistant"/>
          <w:sz w:val="20"/>
          <w:szCs w:val="20"/>
        </w:rPr>
        <w:t xml:space="preserve">in het kader van aanbesteding met kenmerk </w:t>
      </w:r>
      <w:r w:rsidR="0020249A" w:rsidRPr="0020249A">
        <w:rPr>
          <w:rFonts w:ascii="Assistant" w:hAnsi="Assistant" w:cs="Assistant"/>
          <w:sz w:val="20"/>
          <w:szCs w:val="20"/>
        </w:rPr>
        <w:t>FB250925LIMS.</w:t>
      </w:r>
    </w:p>
    <w:p w14:paraId="5B47EBB1" w14:textId="77777777" w:rsidR="00BD23B8" w:rsidRDefault="00BD23B8" w:rsidP="00BD23B8">
      <w:pPr>
        <w:suppressAutoHyphens/>
        <w:spacing w:line="288" w:lineRule="auto"/>
        <w:ind w:right="-1"/>
        <w:rPr>
          <w:rFonts w:ascii="Assistant" w:hAnsi="Assistant" w:cs="Assistant"/>
          <w:sz w:val="18"/>
          <w:szCs w:val="18"/>
        </w:rPr>
      </w:pPr>
    </w:p>
    <w:p w14:paraId="7129C31C" w14:textId="77777777" w:rsidR="00BD23B8" w:rsidRDefault="00BD23B8" w:rsidP="00BD23B8">
      <w:pPr>
        <w:suppressAutoHyphens/>
        <w:spacing w:line="288" w:lineRule="auto"/>
        <w:ind w:right="-1"/>
        <w:rPr>
          <w:rFonts w:ascii="Assistant" w:hAnsi="Assistant" w:cs="Assistant"/>
          <w:sz w:val="18"/>
          <w:szCs w:val="18"/>
        </w:rPr>
      </w:pPr>
    </w:p>
    <w:p w14:paraId="6A2EF2E5" w14:textId="77777777" w:rsidR="00BD23B8" w:rsidRDefault="00BD23B8" w:rsidP="00BD23B8">
      <w:pPr>
        <w:suppressAutoHyphens/>
        <w:spacing w:line="288" w:lineRule="auto"/>
        <w:ind w:right="-1"/>
        <w:rPr>
          <w:rFonts w:ascii="Assistant" w:hAnsi="Assistant" w:cs="Assistant"/>
          <w:b/>
          <w:sz w:val="18"/>
          <w:szCs w:val="18"/>
          <w:lang w:val="nl"/>
        </w:rPr>
      </w:pPr>
    </w:p>
    <w:p w14:paraId="2629206C" w14:textId="77777777" w:rsidR="00BD23B8" w:rsidRDefault="00BD23B8" w:rsidP="00BD23B8">
      <w:pPr>
        <w:suppressAutoHyphens/>
        <w:spacing w:line="276" w:lineRule="auto"/>
        <w:ind w:right="-1"/>
        <w:jc w:val="both"/>
        <w:rPr>
          <w:rFonts w:ascii="Assistant" w:hAnsi="Assistant" w:cs="Assistant"/>
          <w:sz w:val="20"/>
          <w:szCs w:val="20"/>
          <w:lang w:val="nl"/>
        </w:rPr>
      </w:pPr>
      <w:r>
        <w:rPr>
          <w:rFonts w:ascii="Assistant" w:hAnsi="Assistant" w:cs="Assistant"/>
          <w:b/>
          <w:sz w:val="20"/>
          <w:szCs w:val="20"/>
          <w:lang w:val="nl"/>
        </w:rPr>
        <w:t>DE ONDERGETEKENDEN</w:t>
      </w:r>
      <w:r>
        <w:rPr>
          <w:rFonts w:ascii="Assistant" w:hAnsi="Assistant" w:cs="Assistant"/>
          <w:sz w:val="20"/>
          <w:szCs w:val="20"/>
          <w:lang w:val="nl"/>
        </w:rPr>
        <w:t>:</w:t>
      </w:r>
    </w:p>
    <w:p w14:paraId="12CD91EC" w14:textId="77777777" w:rsidR="00BD23B8" w:rsidRPr="006A1292" w:rsidRDefault="00BD23B8" w:rsidP="00BD23B8">
      <w:pPr>
        <w:suppressAutoHyphens/>
        <w:spacing w:line="276" w:lineRule="auto"/>
        <w:ind w:right="-1"/>
        <w:jc w:val="both"/>
        <w:rPr>
          <w:rFonts w:ascii="Assistant" w:hAnsi="Assistant" w:cs="Assistant"/>
          <w:sz w:val="22"/>
          <w:szCs w:val="22"/>
          <w:lang w:val="nl"/>
        </w:rPr>
      </w:pPr>
    </w:p>
    <w:p w14:paraId="7363D788" w14:textId="0EB8DE1F" w:rsidR="00BD23B8" w:rsidRPr="006A1292" w:rsidRDefault="006A1292" w:rsidP="00BD23B8">
      <w:pPr>
        <w:suppressAutoHyphens/>
        <w:spacing w:line="288" w:lineRule="auto"/>
        <w:ind w:right="-1"/>
        <w:rPr>
          <w:rFonts w:ascii="Assistant" w:hAnsi="Assistant" w:cs="Assistant"/>
          <w:b/>
          <w:sz w:val="20"/>
          <w:szCs w:val="20"/>
          <w:lang w:val="nl"/>
        </w:rPr>
      </w:pPr>
      <w:r w:rsidRPr="006A1292">
        <w:rPr>
          <w:rFonts w:ascii="Assistant" w:hAnsi="Assistant" w:cs="Assistant"/>
          <w:b/>
          <w:sz w:val="20"/>
          <w:szCs w:val="20"/>
          <w:lang w:val="nl"/>
        </w:rPr>
        <w:t>Nederlandse Algemene Keuringsdienst</w:t>
      </w:r>
    </w:p>
    <w:p w14:paraId="58508393" w14:textId="007BE9BE" w:rsidR="00BD23B8" w:rsidRDefault="00BD23B8" w:rsidP="00BD23B8">
      <w:pPr>
        <w:suppressAutoHyphens/>
        <w:spacing w:line="276" w:lineRule="auto"/>
        <w:ind w:right="-1"/>
        <w:jc w:val="both"/>
        <w:rPr>
          <w:rFonts w:ascii="Assistant" w:hAnsi="Assistant" w:cs="Assistant"/>
          <w:bCs/>
          <w:sz w:val="20"/>
          <w:szCs w:val="20"/>
          <w:highlight w:val="lightGray"/>
          <w:lang w:val="nl"/>
        </w:rPr>
      </w:pPr>
      <w:r>
        <w:rPr>
          <w:rFonts w:ascii="Assistant" w:hAnsi="Assistant" w:cs="Assistant"/>
          <w:bCs/>
          <w:sz w:val="20"/>
          <w:szCs w:val="20"/>
          <w:highlight w:val="lightGray"/>
          <w:lang w:val="nl"/>
        </w:rPr>
        <w:t xml:space="preserve">gevestigd te </w:t>
      </w:r>
      <w:r w:rsidR="006A1292">
        <w:rPr>
          <w:rFonts w:ascii="Assistant" w:hAnsi="Assistant" w:cs="Assistant"/>
          <w:bCs/>
          <w:sz w:val="20"/>
          <w:szCs w:val="20"/>
          <w:highlight w:val="lightGray"/>
          <w:lang w:val="nl"/>
        </w:rPr>
        <w:t>Emmeloord</w:t>
      </w:r>
      <w:r>
        <w:rPr>
          <w:rFonts w:ascii="Assistant" w:hAnsi="Assistant" w:cs="Assistant"/>
          <w:bCs/>
          <w:sz w:val="20"/>
          <w:szCs w:val="20"/>
          <w:highlight w:val="lightGray"/>
          <w:lang w:val="nl"/>
        </w:rPr>
        <w:t xml:space="preserve"> (</w:t>
      </w:r>
      <w:r w:rsidR="006A1292">
        <w:rPr>
          <w:rFonts w:ascii="Assistant" w:hAnsi="Assistant" w:cs="Assistant"/>
          <w:bCs/>
          <w:sz w:val="20"/>
          <w:szCs w:val="20"/>
          <w:highlight w:val="lightGray"/>
          <w:lang w:val="nl"/>
        </w:rPr>
        <w:t>8304 AS</w:t>
      </w:r>
      <w:r>
        <w:rPr>
          <w:rFonts w:ascii="Assistant" w:hAnsi="Assistant" w:cs="Assistant"/>
          <w:bCs/>
          <w:sz w:val="20"/>
          <w:szCs w:val="20"/>
          <w:highlight w:val="lightGray"/>
          <w:lang w:val="nl"/>
        </w:rPr>
        <w:t xml:space="preserve">) aan de </w:t>
      </w:r>
      <w:r w:rsidR="006A1292">
        <w:rPr>
          <w:rFonts w:ascii="Assistant" w:hAnsi="Assistant" w:cs="Assistant"/>
          <w:bCs/>
          <w:sz w:val="20"/>
          <w:szCs w:val="20"/>
          <w:highlight w:val="lightGray"/>
          <w:lang w:val="nl"/>
        </w:rPr>
        <w:t>Randweg 14</w:t>
      </w:r>
      <w:r>
        <w:rPr>
          <w:rFonts w:ascii="Assistant" w:hAnsi="Assistant" w:cs="Assistant"/>
          <w:bCs/>
          <w:sz w:val="20"/>
          <w:szCs w:val="20"/>
          <w:highlight w:val="lightGray"/>
          <w:lang w:val="nl"/>
        </w:rPr>
        <w:t>,</w:t>
      </w:r>
    </w:p>
    <w:p w14:paraId="23D49252" w14:textId="04B6C94F" w:rsidR="00BD23B8" w:rsidRDefault="00BD23B8" w:rsidP="00BD23B8">
      <w:pPr>
        <w:suppressAutoHyphens/>
        <w:spacing w:line="276" w:lineRule="auto"/>
        <w:ind w:right="-1"/>
        <w:jc w:val="both"/>
        <w:rPr>
          <w:rFonts w:ascii="Assistant" w:hAnsi="Assistant" w:cs="Assistant"/>
          <w:bCs/>
          <w:sz w:val="20"/>
          <w:szCs w:val="20"/>
          <w:highlight w:val="lightGray"/>
          <w:lang w:val="nl"/>
        </w:rPr>
      </w:pPr>
      <w:r>
        <w:rPr>
          <w:rFonts w:ascii="Assistant" w:hAnsi="Assistant" w:cs="Assistant"/>
          <w:bCs/>
          <w:sz w:val="20"/>
          <w:szCs w:val="20"/>
          <w:highlight w:val="lightGray"/>
          <w:lang w:val="nl"/>
        </w:rPr>
        <w:t xml:space="preserve">ingeschreven in het handelsregister van de Kamer van Koophandel onder nummer </w:t>
      </w:r>
      <w:r w:rsidR="006A1292">
        <w:rPr>
          <w:rFonts w:ascii="Assistant" w:hAnsi="Assistant" w:cs="Assistant"/>
          <w:bCs/>
          <w:sz w:val="20"/>
          <w:szCs w:val="20"/>
          <w:highlight w:val="lightGray"/>
          <w:lang w:val="nl"/>
        </w:rPr>
        <w:t>&lt;</w:t>
      </w:r>
      <w:r w:rsidR="006A1292" w:rsidRPr="006A1292">
        <w:rPr>
          <w:rFonts w:ascii="Assistant" w:hAnsi="Assistant" w:cs="Assistant"/>
          <w:bCs/>
          <w:sz w:val="20"/>
          <w:szCs w:val="20"/>
          <w:highlight w:val="yellow"/>
          <w:lang w:val="nl"/>
        </w:rPr>
        <w:t>nummer&gt;</w:t>
      </w:r>
    </w:p>
    <w:p w14:paraId="2CFE0731" w14:textId="77777777" w:rsidR="00BD23B8" w:rsidRDefault="00BD23B8" w:rsidP="00BD23B8">
      <w:pPr>
        <w:suppressAutoHyphens/>
        <w:spacing w:line="276" w:lineRule="auto"/>
        <w:ind w:right="-1"/>
        <w:jc w:val="both"/>
        <w:rPr>
          <w:rFonts w:ascii="Assistant" w:hAnsi="Assistant" w:cs="Assistant"/>
          <w:bCs/>
          <w:sz w:val="20"/>
          <w:szCs w:val="20"/>
          <w:highlight w:val="lightGray"/>
          <w:lang w:val="nl"/>
        </w:rPr>
      </w:pPr>
      <w:r>
        <w:rPr>
          <w:rFonts w:ascii="Assistant" w:hAnsi="Assistant" w:cs="Assistant"/>
          <w:bCs/>
          <w:sz w:val="20"/>
          <w:szCs w:val="20"/>
          <w:highlight w:val="lightGray"/>
          <w:lang w:val="nl"/>
        </w:rPr>
        <w:t>te dezen vertegenwoordigd door &lt;naam&gt;, &lt;functie&gt;,</w:t>
      </w:r>
    </w:p>
    <w:p w14:paraId="2866AD82" w14:textId="77777777" w:rsidR="00BD23B8" w:rsidRDefault="00BD23B8" w:rsidP="00BD23B8">
      <w:pPr>
        <w:suppressAutoHyphens/>
        <w:spacing w:line="276" w:lineRule="auto"/>
        <w:ind w:right="-1"/>
        <w:jc w:val="both"/>
        <w:rPr>
          <w:rFonts w:ascii="Assistant" w:hAnsi="Assistant" w:cs="Assistant"/>
          <w:bCs/>
          <w:sz w:val="20"/>
          <w:szCs w:val="20"/>
          <w:highlight w:val="lightGray"/>
          <w:lang w:val="nl"/>
        </w:rPr>
      </w:pPr>
      <w:r>
        <w:rPr>
          <w:rFonts w:ascii="Assistant" w:hAnsi="Assistant" w:cs="Assistant"/>
          <w:bCs/>
          <w:sz w:val="20"/>
          <w:szCs w:val="20"/>
          <w:highlight w:val="lightGray"/>
          <w:lang w:val="nl"/>
        </w:rPr>
        <w:t>hierna te noemen ‘Opdrachtgever’;</w:t>
      </w:r>
    </w:p>
    <w:p w14:paraId="061B0B61" w14:textId="77777777" w:rsidR="00BD23B8" w:rsidRDefault="00BD23B8" w:rsidP="00BD23B8">
      <w:pPr>
        <w:suppressAutoHyphens/>
        <w:spacing w:line="276" w:lineRule="auto"/>
        <w:ind w:right="-1"/>
        <w:jc w:val="both"/>
        <w:rPr>
          <w:rFonts w:ascii="Assistant" w:hAnsi="Assistant" w:cs="Assistant"/>
          <w:sz w:val="20"/>
          <w:szCs w:val="20"/>
          <w:lang w:val="nl"/>
        </w:rPr>
      </w:pPr>
    </w:p>
    <w:p w14:paraId="56902FB9" w14:textId="77777777" w:rsidR="00BD23B8" w:rsidRDefault="00BD23B8" w:rsidP="00BD23B8">
      <w:pPr>
        <w:suppressAutoHyphens/>
        <w:spacing w:line="276" w:lineRule="auto"/>
        <w:ind w:right="-1"/>
        <w:jc w:val="both"/>
        <w:rPr>
          <w:rFonts w:ascii="Assistant" w:hAnsi="Assistant" w:cs="Assistant"/>
          <w:sz w:val="20"/>
          <w:szCs w:val="20"/>
          <w:lang w:val="nl"/>
        </w:rPr>
      </w:pPr>
    </w:p>
    <w:p w14:paraId="7483C1D7" w14:textId="77777777" w:rsidR="00BD23B8" w:rsidRDefault="00BD23B8" w:rsidP="00BD23B8">
      <w:pPr>
        <w:suppressAutoHyphens/>
        <w:spacing w:line="276" w:lineRule="auto"/>
        <w:ind w:right="-1"/>
        <w:jc w:val="both"/>
        <w:rPr>
          <w:rFonts w:ascii="Assistant" w:hAnsi="Assistant" w:cs="Assistant"/>
          <w:sz w:val="20"/>
          <w:szCs w:val="20"/>
          <w:lang w:val="nl"/>
        </w:rPr>
      </w:pPr>
      <w:r>
        <w:rPr>
          <w:rFonts w:ascii="Assistant" w:hAnsi="Assistant" w:cs="Assistant"/>
          <w:sz w:val="20"/>
          <w:szCs w:val="20"/>
          <w:lang w:val="nl"/>
        </w:rPr>
        <w:t>en</w:t>
      </w:r>
    </w:p>
    <w:p w14:paraId="7DB05C0C" w14:textId="77777777" w:rsidR="00BD23B8" w:rsidRDefault="00BD23B8" w:rsidP="00BD23B8">
      <w:pPr>
        <w:suppressAutoHyphens/>
        <w:spacing w:line="276" w:lineRule="auto"/>
        <w:ind w:right="-1"/>
        <w:jc w:val="both"/>
        <w:rPr>
          <w:rFonts w:ascii="Assistant" w:hAnsi="Assistant" w:cs="Assistant"/>
          <w:sz w:val="20"/>
          <w:szCs w:val="20"/>
          <w:lang w:val="nl"/>
        </w:rPr>
      </w:pPr>
    </w:p>
    <w:p w14:paraId="71C83DCE" w14:textId="77777777" w:rsidR="00BD23B8" w:rsidRDefault="00BD23B8" w:rsidP="00BD23B8">
      <w:pPr>
        <w:suppressAutoHyphens/>
        <w:spacing w:line="276" w:lineRule="auto"/>
        <w:ind w:right="-1"/>
        <w:jc w:val="both"/>
        <w:rPr>
          <w:rFonts w:ascii="Assistant" w:hAnsi="Assistant" w:cs="Assistant"/>
          <w:sz w:val="20"/>
          <w:szCs w:val="20"/>
          <w:lang w:val="nl"/>
        </w:rPr>
      </w:pPr>
      <w:r>
        <w:rPr>
          <w:rFonts w:ascii="Assistant" w:hAnsi="Assistant" w:cs="Assistant"/>
          <w:b/>
          <w:sz w:val="20"/>
          <w:szCs w:val="20"/>
          <w:highlight w:val="lightGray"/>
          <w:lang w:val="nl"/>
        </w:rPr>
        <w:t>&lt;volledige naam en rechtsvorm Leverancier&gt;</w:t>
      </w:r>
      <w:r>
        <w:rPr>
          <w:rFonts w:ascii="Assistant" w:hAnsi="Assistant" w:cs="Assistant"/>
          <w:bCs/>
          <w:sz w:val="20"/>
          <w:szCs w:val="20"/>
          <w:highlight w:val="lightGray"/>
          <w:lang w:val="nl"/>
        </w:rPr>
        <w:t>,</w:t>
      </w:r>
    </w:p>
    <w:p w14:paraId="29F7F502" w14:textId="77777777" w:rsidR="00BD23B8" w:rsidRDefault="00BD23B8" w:rsidP="00BD23B8">
      <w:pPr>
        <w:suppressAutoHyphens/>
        <w:spacing w:line="276" w:lineRule="auto"/>
        <w:ind w:right="-1"/>
        <w:jc w:val="both"/>
        <w:rPr>
          <w:rFonts w:ascii="Assistant" w:hAnsi="Assistant" w:cs="Assistant"/>
          <w:sz w:val="20"/>
          <w:szCs w:val="20"/>
          <w:lang w:val="nl"/>
        </w:rPr>
      </w:pPr>
      <w:r>
        <w:rPr>
          <w:rFonts w:ascii="Assistant" w:hAnsi="Assistant" w:cs="Assistant"/>
          <w:sz w:val="20"/>
          <w:szCs w:val="20"/>
          <w:lang w:val="nl"/>
        </w:rPr>
        <w:t xml:space="preserve">gevestigd en kantoor houdende te </w:t>
      </w:r>
      <w:r>
        <w:rPr>
          <w:rFonts w:ascii="Assistant" w:hAnsi="Assistant" w:cs="Assistant"/>
          <w:sz w:val="20"/>
          <w:szCs w:val="20"/>
          <w:highlight w:val="lightGray"/>
          <w:lang w:val="nl"/>
        </w:rPr>
        <w:t>&lt;Plaats&gt;,</w:t>
      </w:r>
      <w:r>
        <w:rPr>
          <w:rFonts w:ascii="Assistant" w:hAnsi="Assistant" w:cs="Assistant"/>
          <w:sz w:val="20"/>
          <w:szCs w:val="20"/>
          <w:lang w:val="nl"/>
        </w:rPr>
        <w:t xml:space="preserve"> aan de </w:t>
      </w:r>
      <w:r>
        <w:rPr>
          <w:rFonts w:ascii="Assistant" w:hAnsi="Assistant" w:cs="Assistant"/>
          <w:sz w:val="20"/>
          <w:szCs w:val="20"/>
          <w:highlight w:val="lightGray"/>
          <w:lang w:val="nl"/>
        </w:rPr>
        <w:t>&lt;straatnaam nr. (postcode)&gt;,</w:t>
      </w:r>
    </w:p>
    <w:p w14:paraId="287F1A3B" w14:textId="77777777" w:rsidR="00BD23B8" w:rsidRDefault="00BD23B8" w:rsidP="00BD23B8">
      <w:pPr>
        <w:suppressAutoHyphens/>
        <w:spacing w:line="276" w:lineRule="auto"/>
        <w:ind w:right="-1"/>
        <w:jc w:val="both"/>
        <w:rPr>
          <w:rFonts w:ascii="Assistant" w:hAnsi="Assistant" w:cs="Assistant"/>
          <w:sz w:val="20"/>
          <w:szCs w:val="20"/>
          <w:lang w:val="nl"/>
        </w:rPr>
      </w:pPr>
      <w:r>
        <w:rPr>
          <w:rFonts w:ascii="Assistant" w:hAnsi="Assistant" w:cs="Assistant"/>
          <w:sz w:val="20"/>
          <w:szCs w:val="20"/>
          <w:lang w:val="nl"/>
        </w:rPr>
        <w:t xml:space="preserve">ingeschreven in de Kamer van Koophandel onder nummer </w:t>
      </w:r>
      <w:r>
        <w:rPr>
          <w:rFonts w:ascii="Assistant" w:hAnsi="Assistant" w:cs="Assistant"/>
          <w:sz w:val="20"/>
          <w:szCs w:val="20"/>
          <w:highlight w:val="lightGray"/>
          <w:lang w:val="nl"/>
        </w:rPr>
        <w:t>&lt;KvK nummer&gt;,</w:t>
      </w:r>
    </w:p>
    <w:p w14:paraId="2F1E0E5E" w14:textId="77777777" w:rsidR="00BD23B8" w:rsidRDefault="00BD23B8" w:rsidP="00BD23B8">
      <w:pPr>
        <w:suppressAutoHyphens/>
        <w:spacing w:line="276" w:lineRule="auto"/>
        <w:ind w:right="-1"/>
        <w:jc w:val="both"/>
        <w:rPr>
          <w:rFonts w:ascii="Assistant" w:hAnsi="Assistant" w:cs="Assistant"/>
          <w:sz w:val="20"/>
          <w:szCs w:val="20"/>
          <w:lang w:val="nl"/>
        </w:rPr>
      </w:pPr>
      <w:r>
        <w:rPr>
          <w:rFonts w:ascii="Assistant" w:hAnsi="Assistant" w:cs="Assistant"/>
          <w:sz w:val="20"/>
          <w:szCs w:val="20"/>
          <w:lang w:val="nl"/>
        </w:rPr>
        <w:t>te dezen vertegenwoordigd door</w:t>
      </w:r>
    </w:p>
    <w:p w14:paraId="2F1A0A2F" w14:textId="77777777" w:rsidR="00BD23B8" w:rsidRDefault="00BD23B8" w:rsidP="00BD23B8">
      <w:pPr>
        <w:suppressAutoHyphens/>
        <w:spacing w:line="276" w:lineRule="auto"/>
        <w:ind w:right="-1"/>
        <w:jc w:val="both"/>
        <w:rPr>
          <w:rFonts w:ascii="Assistant" w:hAnsi="Assistant" w:cs="Assistant"/>
          <w:sz w:val="20"/>
          <w:szCs w:val="20"/>
          <w:lang w:val="nl"/>
        </w:rPr>
      </w:pPr>
      <w:r>
        <w:rPr>
          <w:rFonts w:ascii="Assistant" w:hAnsi="Assistant" w:cs="Assistant"/>
          <w:sz w:val="20"/>
          <w:szCs w:val="20"/>
          <w:highlight w:val="lightGray"/>
          <w:lang w:val="nl"/>
        </w:rPr>
        <w:t>&lt;functie en naam ondertekenaar&gt;</w:t>
      </w:r>
    </w:p>
    <w:p w14:paraId="15058558" w14:textId="77777777" w:rsidR="00BD23B8" w:rsidRDefault="00BD23B8" w:rsidP="00BD23B8">
      <w:pPr>
        <w:suppressAutoHyphens/>
        <w:spacing w:line="276" w:lineRule="auto"/>
        <w:ind w:right="-1"/>
        <w:jc w:val="both"/>
        <w:rPr>
          <w:rFonts w:ascii="Assistant" w:hAnsi="Assistant" w:cs="Assistant"/>
          <w:sz w:val="20"/>
          <w:szCs w:val="20"/>
          <w:lang w:val="nl"/>
        </w:rPr>
      </w:pPr>
      <w:r>
        <w:rPr>
          <w:rFonts w:ascii="Assistant" w:hAnsi="Assistant" w:cs="Assistant"/>
          <w:sz w:val="20"/>
          <w:szCs w:val="20"/>
          <w:lang w:val="nl"/>
        </w:rPr>
        <w:t>hierna te noemen: ‘</w:t>
      </w:r>
      <w:r>
        <w:rPr>
          <w:rFonts w:ascii="Assistant" w:hAnsi="Assistant" w:cs="Assistant"/>
          <w:b/>
          <w:sz w:val="20"/>
          <w:szCs w:val="20"/>
          <w:lang w:val="nl"/>
        </w:rPr>
        <w:t>Leverancier’</w:t>
      </w:r>
      <w:r>
        <w:rPr>
          <w:rFonts w:ascii="Assistant" w:hAnsi="Assistant" w:cs="Assistant"/>
          <w:sz w:val="20"/>
          <w:szCs w:val="20"/>
          <w:lang w:val="nl"/>
        </w:rPr>
        <w:t>;</w:t>
      </w:r>
    </w:p>
    <w:p w14:paraId="0FD93366" w14:textId="77777777" w:rsidR="00BD23B8" w:rsidRDefault="00BD23B8" w:rsidP="00BD23B8">
      <w:pPr>
        <w:autoSpaceDE w:val="0"/>
        <w:autoSpaceDN w:val="0"/>
        <w:adjustRightInd w:val="0"/>
        <w:spacing w:line="276" w:lineRule="auto"/>
        <w:rPr>
          <w:rFonts w:ascii="Assistant" w:hAnsi="Assistant" w:cs="Assistant"/>
          <w:sz w:val="20"/>
          <w:szCs w:val="20"/>
        </w:rPr>
      </w:pPr>
    </w:p>
    <w:p w14:paraId="1A958CE6" w14:textId="77777777" w:rsidR="00BD23B8" w:rsidRDefault="00BD23B8" w:rsidP="00BD23B8">
      <w:pPr>
        <w:autoSpaceDE w:val="0"/>
        <w:autoSpaceDN w:val="0"/>
        <w:adjustRightInd w:val="0"/>
        <w:spacing w:line="276" w:lineRule="auto"/>
        <w:rPr>
          <w:rFonts w:ascii="Assistant" w:hAnsi="Assistant" w:cs="Assistant"/>
          <w:b/>
          <w:sz w:val="20"/>
          <w:szCs w:val="20"/>
        </w:rPr>
      </w:pPr>
      <w:r>
        <w:rPr>
          <w:rFonts w:ascii="Assistant" w:hAnsi="Assistant" w:cs="Assistant"/>
          <w:sz w:val="20"/>
          <w:szCs w:val="20"/>
        </w:rPr>
        <w:t xml:space="preserve">gezamenlijk te noemen: </w:t>
      </w:r>
      <w:r>
        <w:rPr>
          <w:rFonts w:ascii="Assistant" w:hAnsi="Assistant" w:cs="Assistant"/>
          <w:b/>
          <w:sz w:val="20"/>
          <w:szCs w:val="20"/>
        </w:rPr>
        <w:t>Partijen</w:t>
      </w:r>
      <w:r>
        <w:rPr>
          <w:rFonts w:ascii="Assistant" w:hAnsi="Assistant" w:cs="Assistant"/>
          <w:bCs/>
          <w:sz w:val="20"/>
          <w:szCs w:val="20"/>
        </w:rPr>
        <w:t>;</w:t>
      </w:r>
    </w:p>
    <w:p w14:paraId="01BBF6EC" w14:textId="77777777" w:rsidR="0064346C" w:rsidRPr="006834D1" w:rsidRDefault="0064346C" w:rsidP="00305580">
      <w:pPr>
        <w:suppressAutoHyphens/>
        <w:spacing w:line="288" w:lineRule="auto"/>
        <w:ind w:right="-1"/>
        <w:rPr>
          <w:rFonts w:ascii="Assistant" w:hAnsi="Assistant" w:cs="Assistant"/>
          <w:sz w:val="20"/>
          <w:szCs w:val="20"/>
        </w:rPr>
      </w:pPr>
    </w:p>
    <w:p w14:paraId="22FC7787" w14:textId="77777777" w:rsidR="0064346C" w:rsidRPr="006834D1" w:rsidRDefault="0064346C" w:rsidP="00305580">
      <w:pPr>
        <w:suppressAutoHyphens/>
        <w:spacing w:line="288" w:lineRule="auto"/>
        <w:ind w:right="-1"/>
        <w:rPr>
          <w:rFonts w:ascii="Assistant" w:hAnsi="Assistant" w:cs="Assistant"/>
          <w:b/>
          <w:sz w:val="20"/>
          <w:szCs w:val="20"/>
          <w:lang w:val="nl"/>
        </w:rPr>
      </w:pPr>
    </w:p>
    <w:p w14:paraId="4A824DF0" w14:textId="7D994FB5" w:rsidR="0064346C" w:rsidRPr="006834D1" w:rsidRDefault="0064346C" w:rsidP="00305580">
      <w:pPr>
        <w:suppressAutoHyphens/>
        <w:spacing w:line="288" w:lineRule="auto"/>
        <w:ind w:right="-1"/>
        <w:rPr>
          <w:rFonts w:ascii="Assistant" w:hAnsi="Assistant" w:cs="Assistant"/>
          <w:b/>
          <w:sz w:val="20"/>
          <w:szCs w:val="20"/>
          <w:lang w:val="nl"/>
        </w:rPr>
      </w:pPr>
      <w:r w:rsidRPr="006834D1">
        <w:rPr>
          <w:rFonts w:ascii="Assistant" w:hAnsi="Assistant" w:cs="Assistant"/>
          <w:b/>
          <w:sz w:val="20"/>
          <w:szCs w:val="20"/>
          <w:lang w:val="nl"/>
        </w:rPr>
        <w:t>OVERWEGENDE HET VOLGENDE:</w:t>
      </w:r>
    </w:p>
    <w:p w14:paraId="565B100F" w14:textId="2A76312F" w:rsidR="00814CC9" w:rsidRPr="006834D1" w:rsidRDefault="00814CC9" w:rsidP="00305580">
      <w:pPr>
        <w:spacing w:line="288" w:lineRule="auto"/>
        <w:rPr>
          <w:rFonts w:ascii="Assistant" w:hAnsi="Assistant" w:cs="Assistant"/>
          <w:sz w:val="20"/>
          <w:szCs w:val="20"/>
        </w:rPr>
      </w:pPr>
    </w:p>
    <w:p w14:paraId="6AC26669" w14:textId="2D85E859" w:rsidR="00F91DD4" w:rsidRPr="006834D1" w:rsidRDefault="00F85F8C" w:rsidP="00694F36">
      <w:pPr>
        <w:pStyle w:val="Lijstalinea"/>
        <w:numPr>
          <w:ilvl w:val="0"/>
          <w:numId w:val="24"/>
        </w:numPr>
        <w:spacing w:line="288" w:lineRule="auto"/>
        <w:rPr>
          <w:rFonts w:ascii="Assistant" w:hAnsi="Assistant" w:cs="Assistant"/>
          <w:sz w:val="20"/>
          <w:szCs w:val="20"/>
          <w:lang w:val="nl"/>
        </w:rPr>
      </w:pPr>
      <w:r>
        <w:rPr>
          <w:rFonts w:ascii="Assistant" w:hAnsi="Assistant" w:cs="Assistant"/>
          <w:sz w:val="20"/>
          <w:szCs w:val="20"/>
          <w:lang w:val="nl"/>
        </w:rPr>
        <w:t xml:space="preserve">dat </w:t>
      </w:r>
      <w:r w:rsidR="008038D0">
        <w:rPr>
          <w:rFonts w:ascii="Assistant" w:hAnsi="Assistant" w:cs="Assistant"/>
          <w:sz w:val="20"/>
          <w:szCs w:val="20"/>
          <w:lang w:val="nl"/>
        </w:rPr>
        <w:t>Opdrachtgever</w:t>
      </w:r>
      <w:r w:rsidR="00694F36" w:rsidRPr="006834D1">
        <w:rPr>
          <w:rFonts w:ascii="Assistant" w:hAnsi="Assistant" w:cs="Assistant"/>
          <w:sz w:val="20"/>
          <w:szCs w:val="20"/>
          <w:lang w:val="nl"/>
        </w:rPr>
        <w:t xml:space="preserve"> </w:t>
      </w:r>
      <w:r w:rsidR="00F91DD4" w:rsidRPr="006834D1">
        <w:rPr>
          <w:rFonts w:ascii="Assistant" w:hAnsi="Assistant" w:cs="Assistant"/>
          <w:sz w:val="20"/>
          <w:szCs w:val="20"/>
          <w:lang w:val="nl"/>
        </w:rPr>
        <w:t xml:space="preserve">op </w:t>
      </w:r>
      <w:r w:rsidR="008F2193" w:rsidRPr="00F0054E">
        <w:rPr>
          <w:rFonts w:ascii="Assistant" w:hAnsi="Assistant" w:cs="Assistant"/>
          <w:sz w:val="20"/>
          <w:szCs w:val="20"/>
          <w:highlight w:val="lightGray"/>
          <w:lang w:val="nl"/>
        </w:rPr>
        <w:t>&lt;datum&gt;</w:t>
      </w:r>
      <w:r w:rsidR="00F91DD4" w:rsidRPr="006834D1">
        <w:rPr>
          <w:rFonts w:ascii="Assistant" w:hAnsi="Assistant" w:cs="Assistant"/>
          <w:sz w:val="20"/>
          <w:szCs w:val="20"/>
          <w:lang w:val="nl"/>
        </w:rPr>
        <w:t xml:space="preserve"> een Europese aankondiging heeft geplaatst met kenmerk </w:t>
      </w:r>
      <w:r w:rsidR="006A1292" w:rsidRPr="0020249A">
        <w:rPr>
          <w:rFonts w:ascii="Assistant" w:hAnsi="Assistant" w:cs="Assistant"/>
          <w:sz w:val="20"/>
          <w:szCs w:val="20"/>
        </w:rPr>
        <w:t>FB250925LIMS</w:t>
      </w:r>
      <w:r w:rsidR="00F91DD4" w:rsidRPr="006834D1">
        <w:rPr>
          <w:rFonts w:ascii="Assistant" w:hAnsi="Assistant" w:cs="Assistant"/>
          <w:sz w:val="20"/>
          <w:szCs w:val="20"/>
          <w:lang w:val="nl"/>
        </w:rPr>
        <w:t>, voor</w:t>
      </w:r>
      <w:r w:rsidR="00E96FF6" w:rsidRPr="006834D1">
        <w:rPr>
          <w:rFonts w:ascii="Assistant" w:hAnsi="Assistant" w:cs="Assistant"/>
          <w:sz w:val="20"/>
          <w:szCs w:val="20"/>
          <w:lang w:val="nl"/>
        </w:rPr>
        <w:t xml:space="preserve"> </w:t>
      </w:r>
      <w:r w:rsidR="00F91DD4" w:rsidRPr="006834D1">
        <w:rPr>
          <w:rFonts w:ascii="Assistant" w:hAnsi="Assistant" w:cs="Assistant"/>
          <w:sz w:val="20"/>
          <w:szCs w:val="20"/>
          <w:lang w:val="nl"/>
        </w:rPr>
        <w:t xml:space="preserve">het aangaan van een overheidsopdracht met betrekking tot </w:t>
      </w:r>
      <w:r w:rsidR="006A1292">
        <w:rPr>
          <w:rFonts w:ascii="Assistant" w:hAnsi="Assistant" w:cs="Assistant"/>
          <w:sz w:val="20"/>
          <w:szCs w:val="20"/>
          <w:lang w:val="nl"/>
        </w:rPr>
        <w:t>een Laboratorum Informatie Management Systeem</w:t>
      </w:r>
      <w:r w:rsidR="000404BB">
        <w:rPr>
          <w:rFonts w:ascii="Assistant" w:hAnsi="Assistant" w:cs="Assistant"/>
          <w:sz w:val="20"/>
          <w:szCs w:val="20"/>
          <w:lang w:val="nl"/>
        </w:rPr>
        <w:t xml:space="preserve"> (</w:t>
      </w:r>
      <w:r w:rsidR="006A1292">
        <w:rPr>
          <w:rFonts w:ascii="Assistant" w:hAnsi="Assistant" w:cs="Assistant"/>
          <w:sz w:val="20"/>
          <w:szCs w:val="20"/>
          <w:lang w:val="nl"/>
        </w:rPr>
        <w:t>LIMS</w:t>
      </w:r>
      <w:r w:rsidR="000404BB">
        <w:rPr>
          <w:rFonts w:ascii="Assistant" w:hAnsi="Assistant" w:cs="Assistant"/>
          <w:sz w:val="20"/>
          <w:szCs w:val="20"/>
          <w:lang w:val="nl"/>
        </w:rPr>
        <w:t>)</w:t>
      </w:r>
      <w:r w:rsidR="00E96FF6" w:rsidRPr="006834D1">
        <w:rPr>
          <w:rFonts w:ascii="Assistant" w:hAnsi="Assistant" w:cs="Assistant"/>
          <w:sz w:val="20"/>
          <w:szCs w:val="20"/>
          <w:lang w:val="nl"/>
        </w:rPr>
        <w:t xml:space="preserve">; </w:t>
      </w:r>
    </w:p>
    <w:p w14:paraId="291DB89F" w14:textId="385F0726" w:rsidR="00F91DD4" w:rsidRPr="006834D1" w:rsidRDefault="00F27897" w:rsidP="00694F36">
      <w:pPr>
        <w:pStyle w:val="Lijstalinea"/>
        <w:numPr>
          <w:ilvl w:val="0"/>
          <w:numId w:val="24"/>
        </w:numPr>
        <w:spacing w:line="288" w:lineRule="auto"/>
        <w:rPr>
          <w:rFonts w:ascii="Assistant" w:hAnsi="Assistant" w:cs="Assistant"/>
          <w:sz w:val="20"/>
          <w:szCs w:val="20"/>
          <w:lang w:val="nl"/>
        </w:rPr>
      </w:pPr>
      <w:r>
        <w:rPr>
          <w:rFonts w:ascii="Assistant" w:hAnsi="Assistant" w:cs="Assistant"/>
          <w:sz w:val="20"/>
          <w:szCs w:val="20"/>
          <w:lang w:val="nl"/>
        </w:rPr>
        <w:t>d</w:t>
      </w:r>
      <w:r w:rsidRPr="006834D1">
        <w:rPr>
          <w:rFonts w:ascii="Assistant" w:hAnsi="Assistant" w:cs="Assistant"/>
          <w:sz w:val="20"/>
          <w:szCs w:val="20"/>
          <w:lang w:val="nl"/>
        </w:rPr>
        <w:t xml:space="preserve">at </w:t>
      </w:r>
      <w:r w:rsidR="00F91DD4" w:rsidRPr="006834D1">
        <w:rPr>
          <w:rFonts w:ascii="Assistant" w:hAnsi="Assistant" w:cs="Assistant"/>
          <w:sz w:val="20"/>
          <w:szCs w:val="20"/>
          <w:lang w:val="nl"/>
        </w:rPr>
        <w:t xml:space="preserve">de eisen voor het indienen van </w:t>
      </w:r>
      <w:r>
        <w:rPr>
          <w:rFonts w:ascii="Assistant" w:hAnsi="Assistant" w:cs="Assistant"/>
          <w:sz w:val="20"/>
          <w:szCs w:val="20"/>
          <w:lang w:val="nl"/>
        </w:rPr>
        <w:t>inschrijv</w:t>
      </w:r>
      <w:r w:rsidRPr="006834D1">
        <w:rPr>
          <w:rFonts w:ascii="Assistant" w:hAnsi="Assistant" w:cs="Assistant"/>
          <w:sz w:val="20"/>
          <w:szCs w:val="20"/>
          <w:lang w:val="nl"/>
        </w:rPr>
        <w:t xml:space="preserve">ingen </w:t>
      </w:r>
      <w:r w:rsidR="00F91DD4" w:rsidRPr="006834D1">
        <w:rPr>
          <w:rFonts w:ascii="Assistant" w:hAnsi="Assistant" w:cs="Assistant"/>
          <w:sz w:val="20"/>
          <w:szCs w:val="20"/>
          <w:lang w:val="nl"/>
        </w:rPr>
        <w:t>zijn vastgelegd in het bij deze Overeenkomst behorende aanbestedingsdocument</w:t>
      </w:r>
      <w:r>
        <w:rPr>
          <w:rFonts w:ascii="Assistant" w:hAnsi="Assistant" w:cs="Assistant"/>
          <w:sz w:val="20"/>
          <w:szCs w:val="20"/>
          <w:lang w:val="nl"/>
        </w:rPr>
        <w:t xml:space="preserve"> d.d.</w:t>
      </w:r>
      <w:r w:rsidRPr="006834D1">
        <w:rPr>
          <w:rFonts w:ascii="Assistant" w:hAnsi="Assistant" w:cs="Assistant"/>
          <w:sz w:val="20"/>
          <w:szCs w:val="20"/>
          <w:lang w:val="nl"/>
        </w:rPr>
        <w:t xml:space="preserve"> </w:t>
      </w:r>
      <w:r w:rsidR="008F2193" w:rsidRPr="00F0054E">
        <w:rPr>
          <w:rFonts w:ascii="Assistant" w:hAnsi="Assistant" w:cs="Assistant"/>
          <w:sz w:val="20"/>
          <w:szCs w:val="20"/>
          <w:highlight w:val="lightGray"/>
          <w:lang w:val="nl"/>
        </w:rPr>
        <w:t>&lt;datum&gt;</w:t>
      </w:r>
      <w:r w:rsidR="0043783A">
        <w:rPr>
          <w:rFonts w:ascii="Assistant" w:hAnsi="Assistant" w:cs="Assistant"/>
          <w:sz w:val="20"/>
          <w:szCs w:val="20"/>
          <w:lang w:val="nl"/>
        </w:rPr>
        <w:t>;</w:t>
      </w:r>
    </w:p>
    <w:p w14:paraId="1780FCD8" w14:textId="05BB8061" w:rsidR="00F91DD4" w:rsidRPr="006834D1" w:rsidRDefault="00F85F8C" w:rsidP="00694F36">
      <w:pPr>
        <w:pStyle w:val="Lijstalinea"/>
        <w:numPr>
          <w:ilvl w:val="0"/>
          <w:numId w:val="24"/>
        </w:numPr>
        <w:spacing w:line="288" w:lineRule="auto"/>
        <w:rPr>
          <w:rFonts w:ascii="Assistant" w:hAnsi="Assistant" w:cs="Assistant"/>
          <w:sz w:val="20"/>
          <w:szCs w:val="20"/>
          <w:lang w:val="nl"/>
        </w:rPr>
      </w:pPr>
      <w:r>
        <w:rPr>
          <w:rFonts w:ascii="Assistant" w:hAnsi="Assistant" w:cs="Assistant"/>
          <w:sz w:val="20"/>
          <w:szCs w:val="20"/>
          <w:lang w:val="nl"/>
        </w:rPr>
        <w:t>dat o</w:t>
      </w:r>
      <w:r w:rsidRPr="006834D1">
        <w:rPr>
          <w:rFonts w:ascii="Assistant" w:hAnsi="Assistant" w:cs="Assistant"/>
          <w:sz w:val="20"/>
          <w:szCs w:val="20"/>
          <w:lang w:val="nl"/>
        </w:rPr>
        <w:t xml:space="preserve">p </w:t>
      </w:r>
      <w:r w:rsidR="00F91DD4" w:rsidRPr="006834D1">
        <w:rPr>
          <w:rFonts w:ascii="Assistant" w:hAnsi="Assistant" w:cs="Assistant"/>
          <w:sz w:val="20"/>
          <w:szCs w:val="20"/>
          <w:highlight w:val="lightGray"/>
          <w:lang w:val="nl"/>
        </w:rPr>
        <w:t>&lt;datum invullen&gt;</w:t>
      </w:r>
      <w:r w:rsidR="00F91DD4" w:rsidRPr="006834D1">
        <w:rPr>
          <w:rFonts w:ascii="Assistant" w:hAnsi="Assistant" w:cs="Assistant"/>
          <w:sz w:val="20"/>
          <w:szCs w:val="20"/>
          <w:lang w:val="nl"/>
        </w:rPr>
        <w:t xml:space="preserve"> de aanbesteding van de overheidsopdracht heeft plaatsgevonden en dat de </w:t>
      </w:r>
      <w:r w:rsidR="00B11DEA" w:rsidRPr="00B11DEA">
        <w:rPr>
          <w:rFonts w:ascii="Assistant" w:hAnsi="Assistant" w:cs="Assistant"/>
          <w:sz w:val="20"/>
          <w:szCs w:val="20"/>
          <w:lang w:val="nl"/>
        </w:rPr>
        <w:t>Leverancier</w:t>
      </w:r>
      <w:r w:rsidR="00382C6F" w:rsidRPr="006834D1">
        <w:rPr>
          <w:rFonts w:ascii="Assistant" w:hAnsi="Assistant" w:cs="Assistant"/>
          <w:sz w:val="20"/>
          <w:szCs w:val="20"/>
          <w:lang w:val="nl"/>
        </w:rPr>
        <w:t xml:space="preserve"> </w:t>
      </w:r>
      <w:r w:rsidR="00F91DD4" w:rsidRPr="006834D1">
        <w:rPr>
          <w:rFonts w:ascii="Assistant" w:hAnsi="Assistant" w:cs="Assistant"/>
          <w:sz w:val="20"/>
          <w:szCs w:val="20"/>
          <w:lang w:val="nl"/>
        </w:rPr>
        <w:t>een bij deze Overeenkomst behorende inschrijving heeft ingediend;</w:t>
      </w:r>
    </w:p>
    <w:p w14:paraId="7A46E332" w14:textId="6F6CCA77" w:rsidR="00514B1B" w:rsidRPr="006834D1" w:rsidRDefault="00F85F8C" w:rsidP="00694F36">
      <w:pPr>
        <w:pStyle w:val="Lijstalinea"/>
        <w:numPr>
          <w:ilvl w:val="0"/>
          <w:numId w:val="24"/>
        </w:numPr>
        <w:spacing w:line="288" w:lineRule="auto"/>
        <w:rPr>
          <w:rFonts w:ascii="Assistant" w:hAnsi="Assistant" w:cs="Assistant"/>
          <w:sz w:val="20"/>
          <w:szCs w:val="20"/>
          <w:lang w:val="nl"/>
        </w:rPr>
      </w:pPr>
      <w:r>
        <w:rPr>
          <w:rFonts w:ascii="Assistant" w:hAnsi="Assistant" w:cs="Assistant"/>
          <w:sz w:val="20"/>
          <w:szCs w:val="20"/>
          <w:lang w:val="nl"/>
        </w:rPr>
        <w:t>dat d</w:t>
      </w:r>
      <w:r w:rsidRPr="006834D1">
        <w:rPr>
          <w:rFonts w:ascii="Assistant" w:hAnsi="Assistant" w:cs="Assistant"/>
          <w:sz w:val="20"/>
          <w:szCs w:val="20"/>
          <w:lang w:val="nl"/>
        </w:rPr>
        <w:t xml:space="preserve">eze </w:t>
      </w:r>
      <w:r w:rsidR="00F91DD4" w:rsidRPr="006834D1">
        <w:rPr>
          <w:rFonts w:ascii="Assistant" w:hAnsi="Assistant" w:cs="Assistant"/>
          <w:sz w:val="20"/>
          <w:szCs w:val="20"/>
          <w:lang w:val="nl"/>
        </w:rPr>
        <w:t xml:space="preserve">inschrijving de </w:t>
      </w:r>
      <w:r w:rsidR="00C02A0F">
        <w:rPr>
          <w:rFonts w:ascii="Assistant" w:hAnsi="Assistant" w:cs="Assistant"/>
          <w:sz w:val="20"/>
          <w:szCs w:val="20"/>
          <w:lang w:val="nl"/>
        </w:rPr>
        <w:t xml:space="preserve">economsch meest voordelige </w:t>
      </w:r>
      <w:r w:rsidR="00F91DD4" w:rsidRPr="006834D1">
        <w:rPr>
          <w:rFonts w:ascii="Assistant" w:hAnsi="Assistant" w:cs="Assistant"/>
          <w:sz w:val="20"/>
          <w:szCs w:val="20"/>
          <w:lang w:val="nl"/>
        </w:rPr>
        <w:t>inschrijving met de beste prijs – kwaliteitverhouding voor de overheidsopdracht</w:t>
      </w:r>
      <w:r w:rsidR="00382C6F" w:rsidRPr="006834D1">
        <w:rPr>
          <w:rFonts w:ascii="Assistant" w:hAnsi="Assistant" w:cs="Assistant"/>
          <w:sz w:val="20"/>
          <w:szCs w:val="20"/>
          <w:lang w:val="nl"/>
        </w:rPr>
        <w:t xml:space="preserve"> </w:t>
      </w:r>
      <w:r w:rsidR="00F91DD4" w:rsidRPr="006834D1">
        <w:rPr>
          <w:rFonts w:ascii="Assistant" w:hAnsi="Assistant" w:cs="Assistant"/>
          <w:sz w:val="20"/>
          <w:szCs w:val="20"/>
          <w:lang w:val="nl"/>
        </w:rPr>
        <w:t>betrof;</w:t>
      </w:r>
    </w:p>
    <w:p w14:paraId="380F618A" w14:textId="4B639AA6" w:rsidR="00382C6F" w:rsidRPr="006834D1" w:rsidRDefault="00F85F8C" w:rsidP="00694F36">
      <w:pPr>
        <w:pStyle w:val="Lijstalinea"/>
        <w:numPr>
          <w:ilvl w:val="0"/>
          <w:numId w:val="24"/>
        </w:numPr>
        <w:spacing w:line="288" w:lineRule="auto"/>
        <w:rPr>
          <w:rFonts w:ascii="Assistant" w:hAnsi="Assistant" w:cs="Assistant"/>
          <w:sz w:val="20"/>
          <w:szCs w:val="20"/>
          <w:lang w:val="nl"/>
        </w:rPr>
      </w:pPr>
      <w:r>
        <w:rPr>
          <w:rFonts w:ascii="Assistant" w:hAnsi="Assistant" w:cs="Assistant"/>
          <w:sz w:val="20"/>
          <w:szCs w:val="20"/>
          <w:lang w:val="nl"/>
        </w:rPr>
        <w:t>dat Opdrachtgever</w:t>
      </w:r>
      <w:r w:rsidR="00382C6F" w:rsidRPr="006834D1">
        <w:rPr>
          <w:rFonts w:ascii="Assistant" w:hAnsi="Assistant" w:cs="Assistant"/>
          <w:sz w:val="20"/>
          <w:szCs w:val="20"/>
          <w:lang w:val="nl"/>
        </w:rPr>
        <w:t xml:space="preserve"> </w:t>
      </w:r>
      <w:r w:rsidR="00694F36" w:rsidRPr="006834D1">
        <w:rPr>
          <w:rFonts w:ascii="Assistant" w:hAnsi="Assistant" w:cs="Assistant"/>
          <w:sz w:val="20"/>
          <w:szCs w:val="20"/>
          <w:lang w:val="nl"/>
        </w:rPr>
        <w:t xml:space="preserve">op </w:t>
      </w:r>
      <w:r w:rsidR="00382C6F" w:rsidRPr="006834D1">
        <w:rPr>
          <w:rFonts w:ascii="Assistant" w:hAnsi="Assistant" w:cs="Assistant"/>
          <w:sz w:val="20"/>
          <w:szCs w:val="20"/>
          <w:highlight w:val="lightGray"/>
          <w:lang w:val="nl"/>
        </w:rPr>
        <w:t>&lt;datum invullen&gt;</w:t>
      </w:r>
      <w:r w:rsidR="00382C6F" w:rsidRPr="006834D1">
        <w:rPr>
          <w:rFonts w:ascii="Assistant" w:hAnsi="Assistant" w:cs="Assistant"/>
          <w:sz w:val="20"/>
          <w:szCs w:val="20"/>
          <w:lang w:val="nl"/>
        </w:rPr>
        <w:t xml:space="preserve"> </w:t>
      </w:r>
      <w:r w:rsidR="00694F36" w:rsidRPr="006834D1">
        <w:rPr>
          <w:rFonts w:ascii="Assistant" w:hAnsi="Assistant" w:cs="Assistant"/>
          <w:sz w:val="20"/>
          <w:szCs w:val="20"/>
          <w:lang w:val="nl"/>
        </w:rPr>
        <w:t xml:space="preserve">het gunningsbesluit van de Overeenkomst aan de </w:t>
      </w:r>
      <w:r w:rsidR="00382C6F" w:rsidRPr="006834D1">
        <w:rPr>
          <w:rFonts w:ascii="Assistant" w:hAnsi="Assistant" w:cs="Assistant"/>
          <w:sz w:val="20"/>
          <w:szCs w:val="20"/>
          <w:lang w:val="nl"/>
        </w:rPr>
        <w:t>Levera</w:t>
      </w:r>
      <w:r w:rsidR="00EF359C">
        <w:rPr>
          <w:rFonts w:ascii="Assistant" w:hAnsi="Assistant" w:cs="Assistant"/>
          <w:sz w:val="20"/>
          <w:szCs w:val="20"/>
          <w:lang w:val="nl"/>
        </w:rPr>
        <w:t>n</w:t>
      </w:r>
      <w:r w:rsidR="00382C6F" w:rsidRPr="006834D1">
        <w:rPr>
          <w:rFonts w:ascii="Assistant" w:hAnsi="Assistant" w:cs="Assistant"/>
          <w:sz w:val="20"/>
          <w:szCs w:val="20"/>
          <w:lang w:val="nl"/>
        </w:rPr>
        <w:t xml:space="preserve">cier </w:t>
      </w:r>
      <w:r w:rsidR="00694F36" w:rsidRPr="006834D1">
        <w:rPr>
          <w:rFonts w:ascii="Assistant" w:hAnsi="Assistant" w:cs="Assistant"/>
          <w:sz w:val="20"/>
          <w:szCs w:val="20"/>
          <w:lang w:val="nl"/>
        </w:rPr>
        <w:t xml:space="preserve">heeft uitgesproken; </w:t>
      </w:r>
    </w:p>
    <w:p w14:paraId="29720523" w14:textId="4730A9E5" w:rsidR="00694F36" w:rsidRPr="006834D1" w:rsidRDefault="00694F36" w:rsidP="00694F36">
      <w:pPr>
        <w:pStyle w:val="Lijstalinea"/>
        <w:numPr>
          <w:ilvl w:val="0"/>
          <w:numId w:val="24"/>
        </w:numPr>
        <w:spacing w:line="288" w:lineRule="auto"/>
        <w:rPr>
          <w:rFonts w:ascii="Assistant" w:hAnsi="Assistant" w:cs="Assistant"/>
          <w:sz w:val="20"/>
          <w:szCs w:val="20"/>
          <w:lang w:val="nl"/>
        </w:rPr>
      </w:pPr>
      <w:r w:rsidRPr="006834D1">
        <w:rPr>
          <w:rFonts w:ascii="Assistant" w:hAnsi="Assistant" w:cs="Assistant"/>
          <w:sz w:val="20"/>
          <w:szCs w:val="20"/>
          <w:lang w:val="nl"/>
        </w:rPr>
        <w:t xml:space="preserve">Partijen hun rechten en plichten met betrekking tot uitvoering van de </w:t>
      </w:r>
      <w:r w:rsidR="00382C6F" w:rsidRPr="006834D1">
        <w:rPr>
          <w:rFonts w:ascii="Assistant" w:hAnsi="Assistant" w:cs="Assistant"/>
          <w:sz w:val="20"/>
          <w:szCs w:val="20"/>
          <w:lang w:val="nl"/>
        </w:rPr>
        <w:t xml:space="preserve">opdracht </w:t>
      </w:r>
      <w:r w:rsidRPr="006834D1">
        <w:rPr>
          <w:rFonts w:ascii="Assistant" w:hAnsi="Assistant" w:cs="Assistant"/>
          <w:sz w:val="20"/>
          <w:szCs w:val="20"/>
          <w:lang w:val="nl"/>
        </w:rPr>
        <w:t>in onderhavige Overeenkomst wensen vast te leggen</w:t>
      </w:r>
      <w:r w:rsidR="004926C2">
        <w:rPr>
          <w:rFonts w:ascii="Assistant" w:hAnsi="Assistant" w:cs="Assistant"/>
          <w:sz w:val="20"/>
          <w:szCs w:val="20"/>
          <w:lang w:val="nl"/>
        </w:rPr>
        <w:t>;</w:t>
      </w:r>
    </w:p>
    <w:p w14:paraId="578DC11D" w14:textId="77777777" w:rsidR="00830980" w:rsidRPr="006834D1" w:rsidRDefault="00830980" w:rsidP="00305580">
      <w:pPr>
        <w:spacing w:line="288" w:lineRule="auto"/>
        <w:rPr>
          <w:rFonts w:ascii="Assistant" w:hAnsi="Assistant" w:cs="Assistant"/>
          <w:sz w:val="20"/>
          <w:szCs w:val="20"/>
        </w:rPr>
      </w:pPr>
    </w:p>
    <w:p w14:paraId="619E7269" w14:textId="77777777" w:rsidR="00830980" w:rsidRPr="006834D1" w:rsidRDefault="00830980" w:rsidP="00305580">
      <w:pPr>
        <w:spacing w:line="288" w:lineRule="auto"/>
        <w:rPr>
          <w:rFonts w:ascii="Assistant" w:hAnsi="Assistant" w:cs="Assistant"/>
          <w:sz w:val="20"/>
          <w:szCs w:val="20"/>
        </w:rPr>
      </w:pPr>
    </w:p>
    <w:p w14:paraId="4D4EDE34" w14:textId="30F29CFF" w:rsidR="00514B1B" w:rsidRPr="006834D1" w:rsidRDefault="000E7C54" w:rsidP="00305580">
      <w:pPr>
        <w:spacing w:line="288" w:lineRule="auto"/>
        <w:rPr>
          <w:rFonts w:ascii="Assistant" w:hAnsi="Assistant" w:cs="Assistant"/>
          <w:b/>
          <w:bCs/>
          <w:sz w:val="20"/>
          <w:szCs w:val="20"/>
        </w:rPr>
      </w:pPr>
      <w:r w:rsidRPr="006834D1">
        <w:rPr>
          <w:rFonts w:ascii="Assistant" w:hAnsi="Assistant" w:cs="Assistant"/>
          <w:b/>
          <w:bCs/>
          <w:sz w:val="20"/>
          <w:szCs w:val="20"/>
        </w:rPr>
        <w:t>ZIJN ALS VOLGT OVEREENGEKOMEN</w:t>
      </w:r>
      <w:r w:rsidR="003F31A4" w:rsidRPr="006834D1">
        <w:rPr>
          <w:rFonts w:ascii="Assistant" w:hAnsi="Assistant" w:cs="Assistant"/>
          <w:b/>
          <w:bCs/>
          <w:sz w:val="20"/>
          <w:szCs w:val="20"/>
        </w:rPr>
        <w:t>:</w:t>
      </w:r>
    </w:p>
    <w:p w14:paraId="4C0BAF7C" w14:textId="77777777" w:rsidR="00110559" w:rsidRPr="006834D1" w:rsidRDefault="00110559" w:rsidP="00A472A9">
      <w:pPr>
        <w:spacing w:line="288" w:lineRule="auto"/>
        <w:rPr>
          <w:rFonts w:ascii="Assistant" w:hAnsi="Assistant" w:cs="Assistant"/>
          <w:sz w:val="20"/>
          <w:szCs w:val="20"/>
        </w:rPr>
      </w:pPr>
    </w:p>
    <w:p w14:paraId="1656837F" w14:textId="77777777" w:rsidR="00035BC6" w:rsidRPr="006834D1" w:rsidRDefault="00035BC6" w:rsidP="00A472A9">
      <w:pPr>
        <w:spacing w:line="288" w:lineRule="auto"/>
        <w:rPr>
          <w:rFonts w:ascii="Assistant" w:hAnsi="Assistant" w:cs="Assistant"/>
          <w:sz w:val="20"/>
          <w:szCs w:val="20"/>
        </w:rPr>
      </w:pPr>
    </w:p>
    <w:p w14:paraId="43BDF24E" w14:textId="1A5A56CC" w:rsidR="00035BC6" w:rsidRPr="009A492C" w:rsidRDefault="00035BC6" w:rsidP="00035BC6">
      <w:pPr>
        <w:spacing w:line="288" w:lineRule="auto"/>
        <w:rPr>
          <w:rFonts w:ascii="Assistant" w:hAnsi="Assistant" w:cs="Assistant"/>
          <w:b/>
          <w:bCs/>
          <w:sz w:val="20"/>
          <w:szCs w:val="20"/>
        </w:rPr>
      </w:pPr>
      <w:r w:rsidRPr="009A492C">
        <w:rPr>
          <w:rFonts w:ascii="Assistant" w:hAnsi="Assistant" w:cs="Assistant"/>
          <w:b/>
          <w:bCs/>
          <w:sz w:val="20"/>
          <w:szCs w:val="20"/>
        </w:rPr>
        <w:t>Artikel 1.</w:t>
      </w:r>
      <w:r w:rsidRPr="009A492C">
        <w:rPr>
          <w:rFonts w:ascii="Assistant" w:hAnsi="Assistant" w:cs="Assistant"/>
          <w:b/>
          <w:bCs/>
          <w:sz w:val="20"/>
          <w:szCs w:val="20"/>
        </w:rPr>
        <w:tab/>
        <w:t>Voorwerp van de Overeenkomst</w:t>
      </w:r>
    </w:p>
    <w:p w14:paraId="20A6ACA6" w14:textId="614E62C9" w:rsidR="009A492C" w:rsidRPr="009A492C" w:rsidRDefault="009A492C" w:rsidP="009A492C">
      <w:pPr>
        <w:pStyle w:val="ArticleLevel2"/>
        <w:spacing w:before="239" w:after="239" w:line="240" w:lineRule="auto"/>
        <w:ind w:left="1418" w:hanging="1418"/>
        <w:textAlignment w:val="top"/>
        <w:rPr>
          <w:rFonts w:ascii="Assistant" w:hAnsi="Assistant" w:cs="Assistant"/>
          <w:sz w:val="20"/>
          <w:szCs w:val="20"/>
        </w:rPr>
      </w:pPr>
      <w:r w:rsidRPr="009A492C">
        <w:rPr>
          <w:rFonts w:ascii="Assistant" w:eastAsia="Calibri" w:hAnsi="Assistant" w:cs="Assistant"/>
          <w:sz w:val="20"/>
          <w:szCs w:val="20"/>
        </w:rPr>
        <w:t>Leverancier verplicht zich tot het leveren van de ICT Prestatie</w:t>
      </w:r>
      <w:r w:rsidR="0068454A">
        <w:rPr>
          <w:rFonts w:ascii="Assistant" w:eastAsia="Calibri" w:hAnsi="Assistant" w:cs="Assistant"/>
          <w:sz w:val="20"/>
          <w:szCs w:val="20"/>
        </w:rPr>
        <w:t xml:space="preserve"> m.b.t. </w:t>
      </w:r>
      <w:r w:rsidR="007C384F">
        <w:rPr>
          <w:rFonts w:ascii="Assistant" w:eastAsia="Calibri" w:hAnsi="Assistant" w:cs="Assistant"/>
          <w:sz w:val="20"/>
          <w:szCs w:val="20"/>
        </w:rPr>
        <w:t>leveren van een</w:t>
      </w:r>
      <w:r w:rsidR="0068454A">
        <w:rPr>
          <w:rFonts w:ascii="Assistant" w:eastAsia="Calibri" w:hAnsi="Assistant" w:cs="Assistant"/>
          <w:sz w:val="20"/>
          <w:szCs w:val="20"/>
        </w:rPr>
        <w:t xml:space="preserve"> </w:t>
      </w:r>
      <w:r w:rsidR="00AA3E4F">
        <w:rPr>
          <w:rFonts w:ascii="Assistant" w:eastAsia="Calibri" w:hAnsi="Assistant" w:cs="Assistant"/>
          <w:sz w:val="20"/>
          <w:szCs w:val="20"/>
        </w:rPr>
        <w:t>Laboratorium Informatie Management Systeem</w:t>
      </w:r>
      <w:r w:rsidRPr="009A492C">
        <w:rPr>
          <w:rFonts w:ascii="Assistant" w:eastAsia="Calibri" w:hAnsi="Assistant" w:cs="Assistant"/>
          <w:sz w:val="20"/>
          <w:szCs w:val="20"/>
        </w:rPr>
        <w:t xml:space="preserve"> zoals beschreven in:</w:t>
      </w:r>
    </w:p>
    <w:p w14:paraId="2BC48BAE" w14:textId="0A60CF4B" w:rsidR="009A492C" w:rsidRPr="009A492C" w:rsidRDefault="009A492C" w:rsidP="009A492C">
      <w:pPr>
        <w:pStyle w:val="Indentedbullets"/>
        <w:spacing w:before="239" w:after="239" w:line="240" w:lineRule="auto"/>
        <w:ind w:left="1843" w:hanging="283"/>
        <w:textAlignment w:val="top"/>
        <w:rPr>
          <w:rFonts w:ascii="Assistant" w:hAnsi="Assistant" w:cs="Assistant"/>
          <w:sz w:val="20"/>
          <w:szCs w:val="20"/>
        </w:rPr>
      </w:pPr>
      <w:r>
        <w:rPr>
          <w:rFonts w:ascii="Assistant" w:hAnsi="Assistant" w:cs="Assistant"/>
          <w:sz w:val="20"/>
          <w:szCs w:val="20"/>
        </w:rPr>
        <w:t>Deze Overeenkomst;</w:t>
      </w:r>
    </w:p>
    <w:p w14:paraId="353A0D16" w14:textId="2849A17A" w:rsidR="009A492C" w:rsidRPr="009A492C" w:rsidRDefault="009A492C" w:rsidP="009A492C">
      <w:pPr>
        <w:pStyle w:val="Indentedbullets"/>
        <w:spacing w:before="239" w:after="239" w:line="240" w:lineRule="auto"/>
        <w:ind w:left="1843" w:hanging="283"/>
        <w:textAlignment w:val="top"/>
        <w:rPr>
          <w:rFonts w:ascii="Assistant" w:hAnsi="Assistant" w:cs="Assistant"/>
          <w:sz w:val="20"/>
          <w:szCs w:val="20"/>
        </w:rPr>
      </w:pPr>
      <w:r w:rsidRPr="009A492C">
        <w:rPr>
          <w:rFonts w:ascii="Assistant" w:eastAsia="Calibri" w:hAnsi="Assistant" w:cs="Assistant"/>
          <w:color w:val="000000"/>
          <w:sz w:val="20"/>
          <w:szCs w:val="20"/>
        </w:rPr>
        <w:t>De Nota van Inlichtingen;</w:t>
      </w:r>
    </w:p>
    <w:p w14:paraId="0F14C1FD" w14:textId="552DF1A4" w:rsidR="009A492C" w:rsidRPr="009A492C" w:rsidRDefault="009A492C" w:rsidP="009A492C">
      <w:pPr>
        <w:pStyle w:val="Indentedbullets"/>
        <w:spacing w:before="239" w:after="239" w:line="240" w:lineRule="auto"/>
        <w:ind w:left="1843" w:hanging="283"/>
        <w:textAlignment w:val="top"/>
        <w:rPr>
          <w:rFonts w:ascii="Assistant" w:hAnsi="Assistant" w:cs="Assistant"/>
          <w:sz w:val="20"/>
          <w:szCs w:val="20"/>
        </w:rPr>
      </w:pPr>
      <w:r w:rsidRPr="009A492C">
        <w:rPr>
          <w:rFonts w:ascii="Assistant" w:eastAsia="Calibri" w:hAnsi="Assistant" w:cs="Assistant"/>
          <w:color w:val="000000"/>
          <w:sz w:val="20"/>
          <w:szCs w:val="20"/>
        </w:rPr>
        <w:t>Het Beschrijvend Document</w:t>
      </w:r>
      <w:r>
        <w:rPr>
          <w:rFonts w:ascii="Assistant" w:eastAsia="Calibri" w:hAnsi="Assistant" w:cs="Assistant"/>
          <w:color w:val="000000"/>
          <w:sz w:val="20"/>
          <w:szCs w:val="20"/>
        </w:rPr>
        <w:t xml:space="preserve"> incl. bijlagen met kenmerk </w:t>
      </w:r>
      <w:r w:rsidR="00AA3E4F" w:rsidRPr="0020249A">
        <w:rPr>
          <w:rFonts w:ascii="Assistant" w:hAnsi="Assistant" w:cs="Assistant"/>
          <w:sz w:val="20"/>
          <w:szCs w:val="20"/>
        </w:rPr>
        <w:t>FB250925LIMS</w:t>
      </w:r>
      <w:r w:rsidRPr="009A492C">
        <w:rPr>
          <w:rFonts w:ascii="Assistant" w:eastAsia="Calibri" w:hAnsi="Assistant" w:cs="Assistant"/>
          <w:color w:val="000000"/>
          <w:sz w:val="20"/>
          <w:szCs w:val="20"/>
        </w:rPr>
        <w:t>;</w:t>
      </w:r>
    </w:p>
    <w:p w14:paraId="2A62B4D8" w14:textId="3364837E" w:rsidR="009A492C" w:rsidRPr="009A492C" w:rsidRDefault="006A1292" w:rsidP="009A492C">
      <w:pPr>
        <w:pStyle w:val="Indentedbullets"/>
        <w:spacing w:before="239" w:after="239" w:line="240" w:lineRule="auto"/>
        <w:ind w:left="1843" w:hanging="283"/>
        <w:textAlignment w:val="top"/>
        <w:rPr>
          <w:rFonts w:ascii="Assistant" w:hAnsi="Assistant" w:cs="Assistant"/>
          <w:sz w:val="20"/>
          <w:szCs w:val="20"/>
        </w:rPr>
      </w:pPr>
      <w:r>
        <w:rPr>
          <w:rFonts w:ascii="Assistant" w:eastAsia="Calibri" w:hAnsi="Assistant" w:cs="Assistant"/>
          <w:color w:val="000000"/>
          <w:sz w:val="20"/>
          <w:szCs w:val="20"/>
        </w:rPr>
        <w:t>ARBIT 2022</w:t>
      </w:r>
      <w:r w:rsidR="009A492C" w:rsidRPr="009A492C">
        <w:rPr>
          <w:rFonts w:ascii="Assistant" w:eastAsia="Calibri" w:hAnsi="Assistant" w:cs="Assistant"/>
          <w:color w:val="000000"/>
          <w:sz w:val="20"/>
          <w:szCs w:val="20"/>
        </w:rPr>
        <w:t>;</w:t>
      </w:r>
    </w:p>
    <w:p w14:paraId="27C08335" w14:textId="27BE6355" w:rsidR="009A492C" w:rsidRPr="009A492C" w:rsidRDefault="009A492C" w:rsidP="009A492C">
      <w:pPr>
        <w:pStyle w:val="Indentedbullets"/>
        <w:spacing w:before="239" w:after="239" w:line="240" w:lineRule="auto"/>
        <w:ind w:left="1843" w:hanging="283"/>
        <w:textAlignment w:val="top"/>
        <w:rPr>
          <w:rFonts w:ascii="Assistant" w:hAnsi="Assistant" w:cs="Assistant"/>
          <w:sz w:val="20"/>
          <w:szCs w:val="20"/>
        </w:rPr>
      </w:pPr>
      <w:r w:rsidRPr="009A492C">
        <w:rPr>
          <w:rFonts w:ascii="Assistant" w:eastAsia="Calibri" w:hAnsi="Assistant" w:cs="Assistant"/>
          <w:color w:val="000000"/>
          <w:sz w:val="20"/>
          <w:szCs w:val="20"/>
        </w:rPr>
        <w:t>De</w:t>
      </w:r>
      <w:r w:rsidR="00B33364">
        <w:rPr>
          <w:rFonts w:ascii="Assistant" w:eastAsia="Calibri" w:hAnsi="Assistant" w:cs="Assistant"/>
          <w:color w:val="000000"/>
          <w:sz w:val="20"/>
          <w:szCs w:val="20"/>
        </w:rPr>
        <w:t xml:space="preserve"> Inschrijving van de Leverancier </w:t>
      </w:r>
      <w:r w:rsidR="00EF759A">
        <w:rPr>
          <w:rFonts w:ascii="Assistant" w:eastAsia="Calibri" w:hAnsi="Assistant" w:cs="Assistant"/>
          <w:color w:val="000000"/>
          <w:sz w:val="20"/>
          <w:szCs w:val="20"/>
        </w:rPr>
        <w:t xml:space="preserve">d.d. </w:t>
      </w:r>
      <w:r w:rsidR="00EF759A" w:rsidRPr="00F0054E">
        <w:rPr>
          <w:rFonts w:ascii="Assistant" w:eastAsia="Calibri" w:hAnsi="Assistant" w:cs="Assistant"/>
          <w:color w:val="000000"/>
          <w:sz w:val="20"/>
          <w:szCs w:val="20"/>
          <w:highlight w:val="lightGray"/>
        </w:rPr>
        <w:t>&lt;datum&gt;</w:t>
      </w:r>
      <w:r w:rsidRPr="00F0054E">
        <w:rPr>
          <w:rFonts w:ascii="Assistant" w:eastAsia="Calibri" w:hAnsi="Assistant" w:cs="Assistant"/>
          <w:color w:val="000000"/>
          <w:sz w:val="20"/>
          <w:szCs w:val="20"/>
          <w:highlight w:val="lightGray"/>
        </w:rPr>
        <w:t>.</w:t>
      </w:r>
    </w:p>
    <w:p w14:paraId="1F765FB3" w14:textId="77777777" w:rsidR="009A492C" w:rsidRPr="009A492C" w:rsidRDefault="009A492C" w:rsidP="009A492C">
      <w:pPr>
        <w:pStyle w:val="ArticleLevel2"/>
        <w:spacing w:before="239" w:after="239" w:line="240" w:lineRule="auto"/>
        <w:ind w:left="1418" w:hanging="1418"/>
        <w:textAlignment w:val="top"/>
        <w:rPr>
          <w:rFonts w:ascii="Assistant" w:hAnsi="Assistant" w:cs="Assistant"/>
          <w:sz w:val="20"/>
          <w:szCs w:val="20"/>
        </w:rPr>
      </w:pPr>
      <w:r w:rsidRPr="009A492C">
        <w:rPr>
          <w:rFonts w:ascii="Assistant" w:eastAsia="Calibri" w:hAnsi="Assistant" w:cs="Assistant"/>
          <w:sz w:val="20"/>
          <w:szCs w:val="20"/>
        </w:rPr>
        <w:t>Bovengenoemde bijlagen zijn opgenomen als bijlage en reeds eerder verstrekt aan Leverancier (tijdens de aanbestedingsprocedure) en derhalve in diens bezit.</w:t>
      </w:r>
    </w:p>
    <w:p w14:paraId="1B420888" w14:textId="77777777" w:rsidR="009A492C" w:rsidRPr="009A492C" w:rsidRDefault="009A492C" w:rsidP="009A492C">
      <w:pPr>
        <w:pStyle w:val="ArticleLevel2"/>
        <w:spacing w:before="239" w:after="239" w:line="240" w:lineRule="auto"/>
        <w:ind w:left="1418" w:hanging="1418"/>
        <w:textAlignment w:val="top"/>
        <w:rPr>
          <w:rFonts w:ascii="Assistant" w:hAnsi="Assistant" w:cs="Assistant"/>
          <w:sz w:val="20"/>
          <w:szCs w:val="20"/>
        </w:rPr>
      </w:pPr>
      <w:r w:rsidRPr="009A492C">
        <w:rPr>
          <w:rFonts w:ascii="Assistant" w:eastAsia="Calibri" w:hAnsi="Assistant" w:cs="Assistant"/>
          <w:color w:val="000000"/>
          <w:sz w:val="20"/>
          <w:szCs w:val="20"/>
          <w:shd w:val="clear" w:color="auto" w:fill="FFFFFF"/>
        </w:rPr>
        <w:t>De in het eerste lid bedoelde activiteiten zullen plaatsvinden onder de voorwaarden als beschreven in het onderhavige document en de hierin genoemde bijlagen (hierna gezamenlijk: "de Overeenkomst");</w:t>
      </w:r>
    </w:p>
    <w:p w14:paraId="4F4E0D37" w14:textId="77777777" w:rsidR="009A492C" w:rsidRPr="009A492C" w:rsidRDefault="009A492C" w:rsidP="009A492C">
      <w:pPr>
        <w:pStyle w:val="ArticleLevel2"/>
        <w:spacing w:before="239" w:after="239" w:line="240" w:lineRule="auto"/>
        <w:ind w:left="1418" w:hanging="1418"/>
        <w:textAlignment w:val="top"/>
        <w:rPr>
          <w:rFonts w:ascii="Assistant" w:hAnsi="Assistant" w:cs="Assistant"/>
          <w:sz w:val="20"/>
          <w:szCs w:val="20"/>
        </w:rPr>
      </w:pPr>
      <w:r w:rsidRPr="009A492C">
        <w:rPr>
          <w:rFonts w:ascii="Assistant" w:eastAsia="Calibri" w:hAnsi="Assistant" w:cs="Assistant"/>
          <w:color w:val="000000"/>
          <w:sz w:val="20"/>
          <w:szCs w:val="20"/>
          <w:shd w:val="clear" w:color="auto" w:fill="FFFFFF"/>
        </w:rPr>
        <w:t>Wijzigingen op de Overeenkomst zijn uitsluitend geldig indien Partijen deze schriftelijk zijn overeengekomen.</w:t>
      </w:r>
    </w:p>
    <w:p w14:paraId="005DDF96"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Specificaties</w:t>
      </w:r>
    </w:p>
    <w:p w14:paraId="2C57207C"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Tot het Overeengekomen gebruik behoort dat de ICT Prestatie voldoet aan hetgeen beschreven is in de in artikel 1.1. genoemde documenten.</w:t>
      </w:r>
    </w:p>
    <w:p w14:paraId="25860838"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Looptijd</w:t>
      </w:r>
    </w:p>
    <w:p w14:paraId="21F62609" w14:textId="7632135A" w:rsidR="009A492C" w:rsidRPr="00AD5D9A" w:rsidRDefault="009A492C" w:rsidP="009A492C">
      <w:pPr>
        <w:pStyle w:val="ArticleLevel2"/>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 xml:space="preserve">De Overeenkomst treedt in werking op 1 </w:t>
      </w:r>
      <w:r w:rsidR="00AA3E4F">
        <w:rPr>
          <w:rFonts w:ascii="Assistant" w:eastAsia="Calibri" w:hAnsi="Assistant" w:cs="Assistant"/>
          <w:sz w:val="20"/>
          <w:szCs w:val="20"/>
        </w:rPr>
        <w:t>januari</w:t>
      </w:r>
      <w:r w:rsidRPr="00AD5D9A">
        <w:rPr>
          <w:rFonts w:ascii="Assistant" w:eastAsia="Calibri" w:hAnsi="Assistant" w:cs="Assistant"/>
          <w:sz w:val="20"/>
          <w:szCs w:val="20"/>
        </w:rPr>
        <w:t xml:space="preserve"> 202</w:t>
      </w:r>
      <w:r w:rsidR="00AA3E4F">
        <w:rPr>
          <w:rFonts w:ascii="Assistant" w:eastAsia="Calibri" w:hAnsi="Assistant" w:cs="Assistant"/>
          <w:sz w:val="20"/>
          <w:szCs w:val="20"/>
        </w:rPr>
        <w:t>6</w:t>
      </w:r>
      <w:r w:rsidR="00E83F68" w:rsidRPr="00AD5D9A">
        <w:rPr>
          <w:rFonts w:ascii="Assistant" w:eastAsia="Calibri" w:hAnsi="Assistant" w:cs="Assistant"/>
          <w:sz w:val="20"/>
          <w:szCs w:val="20"/>
        </w:rPr>
        <w:t xml:space="preserve"> en kent een initiële looptijd van vijf (5) jaar. </w:t>
      </w:r>
    </w:p>
    <w:p w14:paraId="7B1DEB00" w14:textId="5BCA53C3" w:rsidR="009A492C" w:rsidRPr="00AD5D9A" w:rsidRDefault="009A492C" w:rsidP="009A492C">
      <w:pPr>
        <w:pStyle w:val="ArticleLevel2"/>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 xml:space="preserve">Na afloop van de voornoemde looptijd wordt de overeenkomst slechts op verzoek van Opdrachtgever verlengd. </w:t>
      </w:r>
      <w:r w:rsidRPr="00C80117">
        <w:rPr>
          <w:rFonts w:ascii="Assistant" w:eastAsia="Calibri" w:hAnsi="Assistant" w:cs="Assistant"/>
          <w:sz w:val="20"/>
          <w:szCs w:val="20"/>
        </w:rPr>
        <w:t xml:space="preserve">Opdrachtgever geeft uiterlijk </w:t>
      </w:r>
      <w:r w:rsidR="00AA3E4F">
        <w:rPr>
          <w:rFonts w:ascii="Assistant" w:eastAsia="Calibri" w:hAnsi="Assistant" w:cs="Assistant"/>
          <w:sz w:val="20"/>
          <w:szCs w:val="20"/>
        </w:rPr>
        <w:t>drie</w:t>
      </w:r>
      <w:r w:rsidRPr="00C80117">
        <w:rPr>
          <w:rFonts w:ascii="Assistant" w:eastAsia="Calibri" w:hAnsi="Assistant" w:cs="Assistant"/>
          <w:sz w:val="20"/>
          <w:szCs w:val="20"/>
        </w:rPr>
        <w:t xml:space="preserve"> (</w:t>
      </w:r>
      <w:r w:rsidR="00AA3E4F">
        <w:rPr>
          <w:rFonts w:ascii="Assistant" w:eastAsia="Calibri" w:hAnsi="Assistant" w:cs="Assistant"/>
          <w:sz w:val="20"/>
          <w:szCs w:val="20"/>
        </w:rPr>
        <w:t>3</w:t>
      </w:r>
      <w:r w:rsidRPr="00C80117">
        <w:rPr>
          <w:rFonts w:ascii="Assistant" w:eastAsia="Calibri" w:hAnsi="Assistant" w:cs="Assistant"/>
          <w:sz w:val="20"/>
          <w:szCs w:val="20"/>
        </w:rPr>
        <w:t>) maanden voor einde</w:t>
      </w:r>
      <w:r w:rsidRPr="00AD5D9A">
        <w:rPr>
          <w:rFonts w:ascii="Assistant" w:eastAsia="Calibri" w:hAnsi="Assistant" w:cs="Assistant"/>
          <w:sz w:val="20"/>
          <w:szCs w:val="20"/>
        </w:rPr>
        <w:t xml:space="preserve"> looptijd aan de Overeenkomst te verlengen.</w:t>
      </w:r>
    </w:p>
    <w:p w14:paraId="45CD66FF" w14:textId="5A33F14E" w:rsidR="009A492C" w:rsidRPr="00AD5D9A" w:rsidRDefault="009A492C" w:rsidP="009A492C">
      <w:pPr>
        <w:pStyle w:val="ArticleLevel2"/>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De Overeenkomst mag maximaal vijf</w:t>
      </w:r>
      <w:r w:rsidR="00DA32D3">
        <w:rPr>
          <w:rFonts w:ascii="Assistant" w:eastAsia="Calibri" w:hAnsi="Assistant" w:cs="Assistant"/>
          <w:sz w:val="20"/>
          <w:szCs w:val="20"/>
        </w:rPr>
        <w:t xml:space="preserve"> (5)</w:t>
      </w:r>
      <w:r w:rsidRPr="00AD5D9A">
        <w:rPr>
          <w:rFonts w:ascii="Assistant" w:eastAsia="Calibri" w:hAnsi="Assistant" w:cs="Assistant"/>
          <w:sz w:val="20"/>
          <w:szCs w:val="20"/>
        </w:rPr>
        <w:t xml:space="preserve"> maal worden verlengd. </w:t>
      </w:r>
    </w:p>
    <w:p w14:paraId="73F5122F" w14:textId="77777777" w:rsidR="009A492C" w:rsidRPr="00AD5D9A" w:rsidRDefault="009A492C" w:rsidP="009A492C">
      <w:pPr>
        <w:pStyle w:val="ArticleLevel2"/>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 xml:space="preserve">Bij verlenging wordt de Overeenkomst verlengd met een periode </w:t>
      </w:r>
      <w:r w:rsidRPr="00AD5D9A">
        <w:rPr>
          <w:rFonts w:ascii="Assistant" w:eastAsia="Calibri" w:hAnsi="Assistant" w:cs="Assistant"/>
          <w:sz w:val="20"/>
          <w:szCs w:val="20"/>
          <w:u w:val="single" w:color="000000"/>
        </w:rPr>
        <w:t>van één (1) jaar</w:t>
      </w:r>
      <w:r w:rsidRPr="00AD5D9A">
        <w:rPr>
          <w:rFonts w:ascii="Assistant" w:eastAsia="Calibri" w:hAnsi="Assistant" w:cs="Assistant"/>
          <w:sz w:val="20"/>
          <w:szCs w:val="20"/>
        </w:rPr>
        <w:t>.</w:t>
      </w:r>
    </w:p>
    <w:p w14:paraId="1BC79534" w14:textId="6ECD4CD3" w:rsidR="009A492C" w:rsidRPr="00AD5D9A" w:rsidRDefault="009A492C" w:rsidP="009A492C">
      <w:pPr>
        <w:pStyle w:val="ArticleLevel2"/>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 xml:space="preserve">De looptijd van de Gebruiksrechten is gelijk aan artikel </w:t>
      </w:r>
      <w:r w:rsidR="00AA3E4F">
        <w:rPr>
          <w:rFonts w:ascii="Assistant" w:eastAsia="Calibri" w:hAnsi="Assistant" w:cs="Assistant"/>
          <w:sz w:val="20"/>
          <w:szCs w:val="20"/>
        </w:rPr>
        <w:t>43.1</w:t>
      </w:r>
      <w:r w:rsidRPr="00AD5D9A">
        <w:rPr>
          <w:rFonts w:ascii="Assistant" w:eastAsia="Calibri" w:hAnsi="Assistant" w:cs="Assistant"/>
          <w:sz w:val="20"/>
          <w:szCs w:val="20"/>
        </w:rPr>
        <w:t xml:space="preserve"> </w:t>
      </w:r>
      <w:r w:rsidR="00AA3E4F">
        <w:rPr>
          <w:rFonts w:ascii="Assistant" w:eastAsia="Calibri" w:hAnsi="Assistant" w:cs="Assistant"/>
          <w:sz w:val="20"/>
          <w:szCs w:val="20"/>
        </w:rPr>
        <w:t>ARBIT</w:t>
      </w:r>
      <w:r w:rsidRPr="00AD5D9A">
        <w:rPr>
          <w:rFonts w:ascii="Assistant" w:eastAsia="Calibri" w:hAnsi="Assistant" w:cs="Assistant"/>
          <w:sz w:val="20"/>
          <w:szCs w:val="20"/>
        </w:rPr>
        <w:t xml:space="preserve"> 202</w:t>
      </w:r>
      <w:r w:rsidR="00AA3E4F">
        <w:rPr>
          <w:rFonts w:ascii="Assistant" w:eastAsia="Calibri" w:hAnsi="Assistant" w:cs="Assistant"/>
          <w:sz w:val="20"/>
          <w:szCs w:val="20"/>
        </w:rPr>
        <w:t>2.</w:t>
      </w:r>
    </w:p>
    <w:p w14:paraId="145435A2" w14:textId="631029BC" w:rsidR="00AD5D9A" w:rsidRPr="00AA3E4F" w:rsidRDefault="009A492C" w:rsidP="00AA3E4F">
      <w:pPr>
        <w:pStyle w:val="ArticleLevel2"/>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De looptijd van de Dienstverlening op Afstand is gelijk aan de looptijd van de Overeenkomst.</w:t>
      </w:r>
    </w:p>
    <w:p w14:paraId="06AFD694" w14:textId="77777777" w:rsidR="00AD5D9A" w:rsidRPr="00AD5D9A" w:rsidRDefault="00AD5D9A" w:rsidP="007C384F">
      <w:pPr>
        <w:pStyle w:val="Indentedbullets"/>
        <w:numPr>
          <w:ilvl w:val="0"/>
          <w:numId w:val="0"/>
        </w:numPr>
        <w:spacing w:before="239" w:after="239" w:line="240" w:lineRule="auto"/>
        <w:textAlignment w:val="top"/>
        <w:rPr>
          <w:rFonts w:ascii="Assistant" w:hAnsi="Assistant" w:cs="Assistant"/>
          <w:sz w:val="20"/>
          <w:szCs w:val="20"/>
        </w:rPr>
      </w:pPr>
    </w:p>
    <w:p w14:paraId="0FAC87B4" w14:textId="77777777" w:rsidR="009A492C" w:rsidRPr="00AD5D9A" w:rsidRDefault="009A492C" w:rsidP="009A492C">
      <w:pPr>
        <w:pStyle w:val="ArticleLevel1"/>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Implementatie</w:t>
      </w:r>
    </w:p>
    <w:p w14:paraId="68DEB791" w14:textId="1E506727" w:rsidR="009A492C" w:rsidRPr="00AD5D9A" w:rsidRDefault="009A492C" w:rsidP="009A492C">
      <w:pPr>
        <w:pStyle w:val="ArticleLevel2"/>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De Implementatie geschiedt volgens een in nader overleg vast te stellen Implementatieplan</w:t>
      </w:r>
      <w:r w:rsidR="00AD5D9A" w:rsidRPr="00AD5D9A">
        <w:rPr>
          <w:rFonts w:ascii="Assistant" w:eastAsia="Calibri" w:hAnsi="Assistant" w:cs="Assistant"/>
          <w:sz w:val="20"/>
          <w:szCs w:val="20"/>
        </w:rPr>
        <w:t xml:space="preserve">, het door Opdrachtnemer </w:t>
      </w:r>
      <w:r w:rsidR="006231DE">
        <w:rPr>
          <w:rFonts w:ascii="Assistant" w:eastAsia="Calibri" w:hAnsi="Assistant" w:cs="Assistant"/>
          <w:sz w:val="20"/>
          <w:szCs w:val="20"/>
        </w:rPr>
        <w:t>overeengekomen</w:t>
      </w:r>
      <w:r w:rsidR="00AD5D9A" w:rsidRPr="00AD5D9A">
        <w:rPr>
          <w:rFonts w:ascii="Assistant" w:eastAsia="Calibri" w:hAnsi="Assistant" w:cs="Assistant"/>
          <w:sz w:val="20"/>
          <w:szCs w:val="20"/>
        </w:rPr>
        <w:t xml:space="preserve"> implementatieplan dient hierbij als uitgangspunt</w:t>
      </w:r>
      <w:r w:rsidRPr="00AD5D9A">
        <w:rPr>
          <w:rFonts w:ascii="Assistant" w:eastAsia="Calibri" w:hAnsi="Assistant" w:cs="Assistant"/>
          <w:sz w:val="20"/>
          <w:szCs w:val="20"/>
        </w:rPr>
        <w:t>.</w:t>
      </w:r>
    </w:p>
    <w:p w14:paraId="433511D6" w14:textId="7063E4C2" w:rsidR="009A492C" w:rsidRPr="00AD5D9A" w:rsidRDefault="009A492C" w:rsidP="009A492C">
      <w:pPr>
        <w:pStyle w:val="ArticleLevel2"/>
        <w:spacing w:before="239" w:after="239" w:line="240" w:lineRule="auto"/>
        <w:textAlignment w:val="top"/>
        <w:rPr>
          <w:rFonts w:ascii="Assistant" w:hAnsi="Assistant" w:cs="Assistant"/>
          <w:sz w:val="20"/>
          <w:szCs w:val="20"/>
        </w:rPr>
      </w:pPr>
      <w:r w:rsidRPr="00AD5D9A">
        <w:rPr>
          <w:rFonts w:ascii="Assistant" w:eastAsia="Calibri" w:hAnsi="Assistant" w:cs="Assistant"/>
          <w:sz w:val="20"/>
          <w:szCs w:val="20"/>
        </w:rPr>
        <w:t xml:space="preserve">De Implementatie dient uiterlijk op </w:t>
      </w:r>
      <w:r w:rsidR="00AA3E4F">
        <w:rPr>
          <w:rFonts w:ascii="Assistant" w:eastAsia="Calibri" w:hAnsi="Assistant" w:cs="Assistant"/>
          <w:sz w:val="20"/>
          <w:szCs w:val="20"/>
        </w:rPr>
        <w:t>31 december</w:t>
      </w:r>
      <w:r w:rsidR="00E77D10">
        <w:rPr>
          <w:rFonts w:ascii="Assistant" w:eastAsia="Calibri" w:hAnsi="Assistant" w:cs="Assistant"/>
          <w:sz w:val="20"/>
          <w:szCs w:val="20"/>
        </w:rPr>
        <w:t xml:space="preserve"> </w:t>
      </w:r>
      <w:r w:rsidRPr="00AD5D9A">
        <w:rPr>
          <w:rFonts w:ascii="Assistant" w:eastAsia="Calibri" w:hAnsi="Assistant" w:cs="Assistant"/>
          <w:sz w:val="20"/>
          <w:szCs w:val="20"/>
        </w:rPr>
        <w:t>202</w:t>
      </w:r>
      <w:r w:rsidR="00AA3E4F">
        <w:rPr>
          <w:rFonts w:ascii="Assistant" w:eastAsia="Calibri" w:hAnsi="Assistant" w:cs="Assistant"/>
          <w:sz w:val="20"/>
          <w:szCs w:val="20"/>
        </w:rPr>
        <w:t>6</w:t>
      </w:r>
      <w:r w:rsidRPr="00AD5D9A">
        <w:rPr>
          <w:rFonts w:ascii="Assistant" w:eastAsia="Calibri" w:hAnsi="Assistant" w:cs="Assistant"/>
          <w:sz w:val="20"/>
          <w:szCs w:val="20"/>
        </w:rPr>
        <w:t xml:space="preserve"> te zijn voltooid.</w:t>
      </w:r>
    </w:p>
    <w:p w14:paraId="65FA289D"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lastRenderedPageBreak/>
        <w:t>Acceptatie</w:t>
      </w:r>
    </w:p>
    <w:p w14:paraId="48F50220"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De Acceptatieprocedure verloopt conform het in nader overleg vast te stellen testprotocol. </w:t>
      </w:r>
    </w:p>
    <w:p w14:paraId="7A5F5F76"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Onderhoud</w:t>
      </w:r>
    </w:p>
    <w:p w14:paraId="60FA5C75" w14:textId="46CCDCFA" w:rsidR="009A492C" w:rsidRPr="008D3205" w:rsidRDefault="009A492C" w:rsidP="006C1058">
      <w:pPr>
        <w:pStyle w:val="ArticleLevel2"/>
        <w:spacing w:before="239" w:after="239" w:line="240" w:lineRule="auto"/>
        <w:textAlignment w:val="top"/>
        <w:rPr>
          <w:rFonts w:ascii="Assistant" w:hAnsi="Assistant" w:cs="Assistant"/>
          <w:sz w:val="20"/>
          <w:szCs w:val="20"/>
        </w:rPr>
      </w:pPr>
      <w:r w:rsidRPr="008D3205">
        <w:rPr>
          <w:rFonts w:ascii="Assistant" w:eastAsia="Calibri" w:hAnsi="Assistant" w:cs="Assistant"/>
          <w:sz w:val="20"/>
          <w:szCs w:val="20"/>
        </w:rPr>
        <w:t>Het Onderhoud wordt verricht overeenkomstig</w:t>
      </w:r>
      <w:r w:rsidR="007F732E" w:rsidRPr="008D3205">
        <w:rPr>
          <w:rFonts w:ascii="Assistant" w:eastAsia="Calibri" w:hAnsi="Assistant" w:cs="Assistant"/>
          <w:sz w:val="20"/>
          <w:szCs w:val="20"/>
        </w:rPr>
        <w:t xml:space="preserve"> het </w:t>
      </w:r>
      <w:r w:rsidRPr="008D3205">
        <w:rPr>
          <w:rFonts w:ascii="Assistant" w:eastAsia="Calibri" w:hAnsi="Assistant" w:cs="Assistant"/>
          <w:sz w:val="20"/>
          <w:szCs w:val="20"/>
        </w:rPr>
        <w:t>service level agreement</w:t>
      </w:r>
      <w:r w:rsidR="002F25E8">
        <w:rPr>
          <w:rFonts w:ascii="Assistant" w:eastAsia="Calibri" w:hAnsi="Assistant" w:cs="Assistant"/>
          <w:sz w:val="20"/>
          <w:szCs w:val="20"/>
        </w:rPr>
        <w:t>, welke tussen partijen wordt opgesteld en overeengekomen.</w:t>
      </w:r>
      <w:r w:rsidRPr="008D3205">
        <w:rPr>
          <w:rFonts w:ascii="Assistant" w:eastAsia="Calibri" w:hAnsi="Assistant" w:cs="Assistant"/>
          <w:sz w:val="20"/>
          <w:szCs w:val="20"/>
        </w:rPr>
        <w:t xml:space="preserve"> </w:t>
      </w:r>
      <w:r w:rsidR="00AA3E4F">
        <w:rPr>
          <w:rFonts w:ascii="Assistant" w:eastAsia="Calibri" w:hAnsi="Assistant" w:cs="Assistant"/>
          <w:sz w:val="20"/>
          <w:szCs w:val="20"/>
        </w:rPr>
        <w:t>De a</w:t>
      </w:r>
      <w:r w:rsidRPr="008D3205">
        <w:rPr>
          <w:rFonts w:ascii="Assistant" w:eastAsia="Calibri" w:hAnsi="Assistant" w:cs="Assistant"/>
          <w:sz w:val="20"/>
          <w:szCs w:val="20"/>
        </w:rPr>
        <w:t>rtikel</w:t>
      </w:r>
      <w:r w:rsidR="00AA3E4F">
        <w:rPr>
          <w:rFonts w:ascii="Assistant" w:eastAsia="Calibri" w:hAnsi="Assistant" w:cs="Assistant"/>
          <w:sz w:val="20"/>
          <w:szCs w:val="20"/>
        </w:rPr>
        <w:t>en</w:t>
      </w:r>
      <w:r w:rsidRPr="008D3205">
        <w:rPr>
          <w:rFonts w:ascii="Assistant" w:eastAsia="Calibri" w:hAnsi="Assistant" w:cs="Assistant"/>
          <w:sz w:val="20"/>
          <w:szCs w:val="20"/>
        </w:rPr>
        <w:t xml:space="preserve"> </w:t>
      </w:r>
      <w:r w:rsidR="00AA3E4F">
        <w:rPr>
          <w:rFonts w:ascii="Assistant" w:eastAsia="Calibri" w:hAnsi="Assistant" w:cs="Assistant"/>
          <w:sz w:val="20"/>
          <w:szCs w:val="20"/>
        </w:rPr>
        <w:t>68 tot en met 84 ARBIT</w:t>
      </w:r>
      <w:r w:rsidRPr="008D3205">
        <w:rPr>
          <w:rFonts w:ascii="Assistant" w:eastAsia="Calibri" w:hAnsi="Assistant" w:cs="Assistant"/>
          <w:sz w:val="20"/>
          <w:szCs w:val="20"/>
        </w:rPr>
        <w:t xml:space="preserve"> 202</w:t>
      </w:r>
      <w:r w:rsidR="00AA3E4F">
        <w:rPr>
          <w:rFonts w:ascii="Assistant" w:eastAsia="Calibri" w:hAnsi="Assistant" w:cs="Assistant"/>
          <w:sz w:val="20"/>
          <w:szCs w:val="20"/>
        </w:rPr>
        <w:t>2</w:t>
      </w:r>
      <w:r w:rsidRPr="008D3205">
        <w:rPr>
          <w:rFonts w:ascii="Assistant" w:eastAsia="Calibri" w:hAnsi="Assistant" w:cs="Assistant"/>
          <w:sz w:val="20"/>
          <w:szCs w:val="20"/>
        </w:rPr>
        <w:t xml:space="preserve"> vormt voor onvoorziene omstandigheden het vangnet.</w:t>
      </w:r>
    </w:p>
    <w:p w14:paraId="7C8DC4E4" w14:textId="57118687" w:rsidR="00E47622" w:rsidRPr="00E47622" w:rsidRDefault="00E47622" w:rsidP="00E47622">
      <w:pPr>
        <w:pStyle w:val="ArticleLevel1"/>
        <w:spacing w:before="239" w:after="239" w:line="240" w:lineRule="auto"/>
        <w:textAlignment w:val="top"/>
        <w:rPr>
          <w:rFonts w:ascii="Assistant" w:eastAsia="Calibri" w:hAnsi="Assistant" w:cs="Assistant"/>
          <w:sz w:val="20"/>
          <w:szCs w:val="20"/>
        </w:rPr>
      </w:pPr>
      <w:r w:rsidRPr="00E47622">
        <w:rPr>
          <w:rFonts w:ascii="Assistant" w:eastAsia="Calibri" w:hAnsi="Assistant" w:cs="Assistant"/>
          <w:sz w:val="20"/>
          <w:szCs w:val="20"/>
        </w:rPr>
        <w:t>Exit-plan en exitclausule</w:t>
      </w:r>
    </w:p>
    <w:p w14:paraId="65C76120" w14:textId="5D5D0832" w:rsidR="00E47622" w:rsidRPr="00E47622" w:rsidRDefault="00E47622" w:rsidP="00E47622">
      <w:pPr>
        <w:pStyle w:val="ArticleLevel2"/>
        <w:spacing w:before="239" w:after="239" w:line="240" w:lineRule="auto"/>
        <w:textAlignment w:val="top"/>
        <w:rPr>
          <w:rFonts w:ascii="Assistant" w:eastAsia="Calibri" w:hAnsi="Assistant" w:cs="Assistant"/>
          <w:sz w:val="20"/>
          <w:szCs w:val="20"/>
        </w:rPr>
      </w:pPr>
      <w:r w:rsidRPr="00E47622">
        <w:rPr>
          <w:rFonts w:ascii="Assistant" w:eastAsia="Calibri" w:hAnsi="Assistant" w:cs="Assistant"/>
          <w:sz w:val="20"/>
          <w:szCs w:val="20"/>
        </w:rPr>
        <w:t>Leverancier verplicht zich een exitplan op te stellen. Het exit-plan wordt nader uitgewerkt in een na overleg op te stellen bijlage.</w:t>
      </w:r>
    </w:p>
    <w:p w14:paraId="2CE60409" w14:textId="210A7586" w:rsidR="00E47622" w:rsidRPr="00E47622" w:rsidRDefault="00E47622" w:rsidP="00E47622">
      <w:pPr>
        <w:pStyle w:val="ArticleLevel2"/>
        <w:spacing w:before="239" w:after="239" w:line="240" w:lineRule="auto"/>
        <w:textAlignment w:val="top"/>
        <w:rPr>
          <w:rFonts w:ascii="Assistant" w:eastAsia="Calibri" w:hAnsi="Assistant" w:cs="Assistant"/>
          <w:sz w:val="20"/>
          <w:szCs w:val="20"/>
        </w:rPr>
      </w:pPr>
      <w:r w:rsidRPr="00E47622">
        <w:rPr>
          <w:rFonts w:ascii="Assistant" w:eastAsia="Calibri" w:hAnsi="Assistant" w:cs="Assistant"/>
          <w:sz w:val="20"/>
          <w:szCs w:val="20"/>
        </w:rPr>
        <w:t xml:space="preserve">Bij beëindiging van deze </w:t>
      </w:r>
      <w:r>
        <w:rPr>
          <w:rFonts w:ascii="Assistant" w:eastAsia="Calibri" w:hAnsi="Assistant" w:cs="Assistant"/>
          <w:sz w:val="20"/>
          <w:szCs w:val="20"/>
        </w:rPr>
        <w:t>Overeenkomst</w:t>
      </w:r>
      <w:r w:rsidRPr="00E47622">
        <w:rPr>
          <w:rFonts w:ascii="Assistant" w:eastAsia="Calibri" w:hAnsi="Assistant" w:cs="Assistant"/>
          <w:sz w:val="20"/>
          <w:szCs w:val="20"/>
        </w:rPr>
        <w:t xml:space="preserve"> om welke reden ook, </w:t>
      </w:r>
      <w:r>
        <w:rPr>
          <w:rFonts w:ascii="Assistant" w:eastAsia="Calibri" w:hAnsi="Assistant" w:cs="Assistant"/>
          <w:sz w:val="20"/>
          <w:szCs w:val="20"/>
        </w:rPr>
        <w:t xml:space="preserve">zal </w:t>
      </w:r>
      <w:r w:rsidRPr="00E47622">
        <w:rPr>
          <w:rFonts w:ascii="Assistant" w:eastAsia="Calibri" w:hAnsi="Assistant" w:cs="Assistant"/>
          <w:sz w:val="20"/>
          <w:szCs w:val="20"/>
        </w:rPr>
        <w:t xml:space="preserve">leverancier zijn medewerking verlenen. Anders geldt als achtervang de Exit bepalingen vanuit de </w:t>
      </w:r>
      <w:r w:rsidR="00767059">
        <w:rPr>
          <w:rFonts w:ascii="Assistant" w:eastAsia="Calibri" w:hAnsi="Assistant" w:cs="Assistant"/>
          <w:sz w:val="20"/>
          <w:szCs w:val="20"/>
        </w:rPr>
        <w:t>ARB</w:t>
      </w:r>
      <w:r w:rsidRPr="00E47622">
        <w:rPr>
          <w:rFonts w:ascii="Assistant" w:eastAsia="Calibri" w:hAnsi="Assistant" w:cs="Assistant"/>
          <w:sz w:val="20"/>
          <w:szCs w:val="20"/>
        </w:rPr>
        <w:t>IT, die ook onderdeel is van de overeenkomst.</w:t>
      </w:r>
    </w:p>
    <w:p w14:paraId="0F3586F8" w14:textId="09730790" w:rsidR="00E47622" w:rsidRPr="00E47622" w:rsidRDefault="00E47622" w:rsidP="00E47622">
      <w:pPr>
        <w:pStyle w:val="ArticleLevel2"/>
        <w:spacing w:before="239" w:after="239" w:line="240" w:lineRule="auto"/>
        <w:textAlignment w:val="top"/>
        <w:rPr>
          <w:rFonts w:ascii="Assistant" w:eastAsia="Calibri" w:hAnsi="Assistant" w:cs="Assistant"/>
          <w:sz w:val="20"/>
          <w:szCs w:val="20"/>
        </w:rPr>
      </w:pPr>
      <w:r w:rsidRPr="00E47622">
        <w:rPr>
          <w:rFonts w:ascii="Assistant" w:eastAsia="Calibri" w:hAnsi="Assistant" w:cs="Assistant"/>
          <w:sz w:val="20"/>
          <w:szCs w:val="20"/>
        </w:rPr>
        <w:t xml:space="preserve">Leverancier zal kosteloos die informatie overdragen die specifiek van toepassing is op de diensten en die hiervoor specifiek is geproduceerd. Opdrachtgever kan hierbij zo nodig nadere eisen stellen aan de wijze van beschikbaarstelling. Opdrachtgever heeft minimaal drie (3) maanden na beëindiging van de Overeenkomst recht op kosteloze medewerking van de Leverancier ten aanzien van deze bepaling. De werkzaamheden die door Leverancier worden verricht in het kader van overdracht zullen door Opdrachtgever niet worden vergoed. </w:t>
      </w:r>
    </w:p>
    <w:p w14:paraId="1686F3A2"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Gebruiksrechten</w:t>
      </w:r>
    </w:p>
    <w:p w14:paraId="523D5AA7"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Leverancier levert Gebruiksrechten zoals gespecificeerd in de in artikel 1.1 genoemde documenten.</w:t>
      </w:r>
    </w:p>
    <w:p w14:paraId="1BCBAAE0"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Dienstverlening op Afstand</w:t>
      </w:r>
    </w:p>
    <w:p w14:paraId="6F6706C6" w14:textId="77777777" w:rsidR="009A492C" w:rsidRPr="00822046" w:rsidRDefault="009A492C" w:rsidP="009A492C">
      <w:pPr>
        <w:pStyle w:val="ArticleLevel2"/>
        <w:spacing w:before="239" w:after="239" w:line="240" w:lineRule="auto"/>
        <w:textAlignment w:val="top"/>
        <w:rPr>
          <w:rFonts w:ascii="Assistant" w:hAnsi="Assistant" w:cs="Assistant"/>
          <w:sz w:val="20"/>
          <w:szCs w:val="20"/>
        </w:rPr>
      </w:pPr>
      <w:r w:rsidRPr="00822046">
        <w:rPr>
          <w:rFonts w:ascii="Assistant" w:eastAsia="Calibri" w:hAnsi="Assistant" w:cs="Assistant"/>
          <w:sz w:val="20"/>
          <w:szCs w:val="20"/>
        </w:rPr>
        <w:t>Op de Dienstverlening op Afstand zijn de Service Levels van toepassing zoals omschreven in een service level agreement.</w:t>
      </w:r>
    </w:p>
    <w:p w14:paraId="5E7BCAFF" w14:textId="77777777" w:rsidR="009A492C" w:rsidRPr="00822046" w:rsidRDefault="009A492C" w:rsidP="009A492C">
      <w:pPr>
        <w:pStyle w:val="ArticleLevel2"/>
        <w:spacing w:before="239" w:after="239" w:line="240" w:lineRule="auto"/>
        <w:textAlignment w:val="top"/>
        <w:rPr>
          <w:rFonts w:ascii="Assistant" w:hAnsi="Assistant" w:cs="Assistant"/>
          <w:sz w:val="20"/>
          <w:szCs w:val="20"/>
        </w:rPr>
      </w:pPr>
      <w:r w:rsidRPr="00822046">
        <w:rPr>
          <w:rFonts w:ascii="Assistant" w:eastAsia="Calibri" w:hAnsi="Assistant" w:cs="Assistant"/>
          <w:sz w:val="20"/>
          <w:szCs w:val="20"/>
        </w:rPr>
        <w:t>De continuïteitsafspraken zijn nader gespecificeerd in de service level agreement.</w:t>
      </w:r>
    </w:p>
    <w:p w14:paraId="5AEF3D86"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Verwerking van persoonsgegevens</w:t>
      </w:r>
    </w:p>
    <w:p w14:paraId="27182F33"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Leverancier handelt als verwerker in de zin van de Algemene verordening gegevensbescherming.</w:t>
      </w:r>
    </w:p>
    <w:p w14:paraId="65D7721F" w14:textId="5D082935"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De standaard Verwerkersovereenkomst is </w:t>
      </w:r>
      <w:r w:rsidRPr="00C257CC">
        <w:rPr>
          <w:rFonts w:ascii="Assistant" w:eastAsia="Calibri" w:hAnsi="Assistant" w:cs="Assistant"/>
          <w:sz w:val="20"/>
          <w:szCs w:val="20"/>
        </w:rPr>
        <w:t>opgenomen in bijlage</w:t>
      </w:r>
      <w:r w:rsidR="007C384F" w:rsidRPr="00C257CC">
        <w:rPr>
          <w:rFonts w:ascii="Assistant" w:eastAsia="Calibri" w:hAnsi="Assistant" w:cs="Assistant"/>
          <w:sz w:val="20"/>
          <w:szCs w:val="20"/>
        </w:rPr>
        <w:t xml:space="preserve"> X</w:t>
      </w:r>
      <w:r w:rsidRPr="00C257CC">
        <w:rPr>
          <w:rFonts w:ascii="Assistant" w:eastAsia="Calibri" w:hAnsi="Assistant" w:cs="Assistant"/>
          <w:sz w:val="20"/>
          <w:szCs w:val="20"/>
        </w:rPr>
        <w:t xml:space="preserve"> .</w:t>
      </w:r>
    </w:p>
    <w:p w14:paraId="1541EAC1"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1CD79946" w14:textId="77777777" w:rsidR="009A492C" w:rsidRPr="00D65CB3"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De Leverancier zal alle subverwerkers die betrokken zijn bij de verwerking van de persoonsgegevens op de hoogte stellen van de beëindiging van de overeenkomst en zal </w:t>
      </w:r>
      <w:r w:rsidRPr="009A492C">
        <w:rPr>
          <w:rFonts w:ascii="Assistant" w:eastAsia="Calibri" w:hAnsi="Assistant" w:cs="Assistant"/>
          <w:sz w:val="20"/>
          <w:szCs w:val="20"/>
        </w:rPr>
        <w:lastRenderedPageBreak/>
        <w:t>waarborgen dat alle subverwerkers de persoonsgegevens retourneren, verwijderen dan wel (laten) vernietigen, zoals in het vorige lid bepaald.</w:t>
      </w:r>
    </w:p>
    <w:p w14:paraId="161FDDE3" w14:textId="38CF1039"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Vergoedingen</w:t>
      </w:r>
    </w:p>
    <w:p w14:paraId="5F8FFD91" w14:textId="1C94D473" w:rsidR="009A492C" w:rsidRPr="008D69EF" w:rsidRDefault="009A492C" w:rsidP="009A492C">
      <w:pPr>
        <w:pStyle w:val="ArticleLevel2"/>
        <w:spacing w:before="239" w:after="239" w:line="240" w:lineRule="auto"/>
        <w:textAlignment w:val="top"/>
        <w:rPr>
          <w:rFonts w:ascii="Assistant" w:hAnsi="Assistant" w:cs="Assistant"/>
          <w:sz w:val="20"/>
          <w:szCs w:val="20"/>
        </w:rPr>
      </w:pPr>
      <w:r w:rsidRPr="008D69EF">
        <w:rPr>
          <w:rFonts w:ascii="Assistant" w:eastAsia="Calibri" w:hAnsi="Assistant" w:cs="Assistant"/>
          <w:sz w:val="20"/>
          <w:szCs w:val="20"/>
        </w:rPr>
        <w:t>De vergoeding van het Onderhoud</w:t>
      </w:r>
      <w:r w:rsidR="00712488">
        <w:rPr>
          <w:rFonts w:ascii="Assistant" w:eastAsia="Calibri" w:hAnsi="Assistant" w:cs="Assistant"/>
          <w:sz w:val="20"/>
          <w:szCs w:val="20"/>
        </w:rPr>
        <w:t>, Support en Upgrades</w:t>
      </w:r>
      <w:r w:rsidRPr="008D69EF">
        <w:rPr>
          <w:rFonts w:ascii="Assistant" w:eastAsia="Calibri" w:hAnsi="Assistant" w:cs="Assistant"/>
          <w:sz w:val="20"/>
          <w:szCs w:val="20"/>
        </w:rPr>
        <w:t xml:space="preserve"> is nader gespecificeerd in </w:t>
      </w:r>
      <w:r w:rsidR="00D507EC">
        <w:rPr>
          <w:rFonts w:ascii="Assistant" w:eastAsia="Calibri" w:hAnsi="Assistant" w:cs="Assistant"/>
          <w:sz w:val="20"/>
          <w:szCs w:val="20"/>
        </w:rPr>
        <w:t>het</w:t>
      </w:r>
      <w:r w:rsidR="00D507EC" w:rsidRPr="008D69EF">
        <w:rPr>
          <w:rFonts w:ascii="Assistant" w:eastAsia="Calibri" w:hAnsi="Assistant" w:cs="Assistant"/>
          <w:sz w:val="20"/>
          <w:szCs w:val="20"/>
        </w:rPr>
        <w:t xml:space="preserve"> </w:t>
      </w:r>
      <w:r w:rsidR="00EE62EB">
        <w:rPr>
          <w:rFonts w:ascii="Assistant" w:eastAsia="Calibri" w:hAnsi="Assistant" w:cs="Assistant"/>
          <w:sz w:val="20"/>
          <w:szCs w:val="20"/>
        </w:rPr>
        <w:t xml:space="preserve">prijzenblad behorend bij de </w:t>
      </w:r>
      <w:r w:rsidRPr="008D69EF">
        <w:rPr>
          <w:rFonts w:ascii="Assistant" w:eastAsia="Calibri" w:hAnsi="Assistant" w:cs="Assistant"/>
          <w:sz w:val="20"/>
          <w:szCs w:val="20"/>
        </w:rPr>
        <w:t>offerte van Leverancier</w:t>
      </w:r>
      <w:r w:rsidR="00EE62EB">
        <w:rPr>
          <w:rFonts w:ascii="Assistant" w:eastAsia="Calibri" w:hAnsi="Assistant" w:cs="Assistant"/>
          <w:sz w:val="20"/>
          <w:szCs w:val="20"/>
        </w:rPr>
        <w:t xml:space="preserve"> d.d. </w:t>
      </w:r>
      <w:r w:rsidR="00EE62EB" w:rsidRPr="00F0054E">
        <w:rPr>
          <w:rFonts w:ascii="Assistant" w:eastAsia="Calibri" w:hAnsi="Assistant" w:cs="Assistant"/>
          <w:sz w:val="20"/>
          <w:szCs w:val="20"/>
          <w:highlight w:val="lightGray"/>
        </w:rPr>
        <w:t>&lt;datum&gt;</w:t>
      </w:r>
      <w:r w:rsidRPr="00F0054E">
        <w:rPr>
          <w:rFonts w:ascii="Assistant" w:eastAsia="Calibri" w:hAnsi="Assistant" w:cs="Assistant"/>
          <w:sz w:val="20"/>
          <w:szCs w:val="20"/>
          <w:highlight w:val="lightGray"/>
        </w:rPr>
        <w:t>.</w:t>
      </w:r>
    </w:p>
    <w:p w14:paraId="35059A05" w14:textId="4962E8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Na ingebruikname voor productieve doeleinden wordt van de vergoeding voor de </w:t>
      </w:r>
      <w:r w:rsidR="00712488">
        <w:rPr>
          <w:rFonts w:ascii="Assistant" w:eastAsia="Calibri" w:hAnsi="Assistant" w:cs="Assistant"/>
          <w:sz w:val="20"/>
          <w:szCs w:val="20"/>
        </w:rPr>
        <w:t xml:space="preserve">Jaarlijkse </w:t>
      </w:r>
      <w:r w:rsidR="00D1745B">
        <w:rPr>
          <w:rFonts w:ascii="Assistant" w:eastAsia="Calibri" w:hAnsi="Assistant" w:cs="Assistant"/>
          <w:sz w:val="20"/>
          <w:szCs w:val="20"/>
        </w:rPr>
        <w:t xml:space="preserve"> kosten </w:t>
      </w:r>
      <w:r w:rsidRPr="009A492C">
        <w:rPr>
          <w:rFonts w:ascii="Assistant" w:eastAsia="Calibri" w:hAnsi="Assistant" w:cs="Assistant"/>
          <w:sz w:val="20"/>
          <w:szCs w:val="20"/>
        </w:rPr>
        <w:t>opeisbaar.</w:t>
      </w:r>
    </w:p>
    <w:p w14:paraId="19A02ED9" w14:textId="77777777" w:rsidR="009A492C" w:rsidRPr="002F25E8"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Het exit-plan maakt onderdeel uit van de dienstverlening en daarom is er geen aanvullende vergoeding verschuldigd.</w:t>
      </w:r>
    </w:p>
    <w:p w14:paraId="054C1497" w14:textId="56118CB0" w:rsidR="002F25E8" w:rsidRPr="002F25E8" w:rsidRDefault="002F25E8" w:rsidP="002F25E8">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De vergoeding voor de </w:t>
      </w:r>
      <w:r>
        <w:rPr>
          <w:rFonts w:ascii="Assistant" w:eastAsia="Calibri" w:hAnsi="Assistant" w:cs="Assistant"/>
          <w:sz w:val="20"/>
          <w:szCs w:val="20"/>
        </w:rPr>
        <w:t>consultancy-uren en de training</w:t>
      </w:r>
      <w:r w:rsidRPr="009A492C">
        <w:rPr>
          <w:rFonts w:ascii="Assistant" w:eastAsia="Calibri" w:hAnsi="Assistant" w:cs="Assistant"/>
          <w:sz w:val="20"/>
          <w:szCs w:val="20"/>
        </w:rPr>
        <w:t xml:space="preserve"> </w:t>
      </w:r>
      <w:r>
        <w:rPr>
          <w:rFonts w:ascii="Assistant" w:eastAsia="Calibri" w:hAnsi="Assistant" w:cs="Assistant"/>
          <w:sz w:val="20"/>
          <w:szCs w:val="20"/>
        </w:rPr>
        <w:t xml:space="preserve">zijn </w:t>
      </w:r>
      <w:r w:rsidRPr="009A492C">
        <w:rPr>
          <w:rFonts w:ascii="Assistant" w:eastAsia="Calibri" w:hAnsi="Assistant" w:cs="Assistant"/>
          <w:sz w:val="20"/>
          <w:szCs w:val="20"/>
        </w:rPr>
        <w:t>nader gespecificeerd in</w:t>
      </w:r>
      <w:r w:rsidRPr="00D507EC">
        <w:rPr>
          <w:rFonts w:ascii="Assistant" w:eastAsia="Calibri" w:hAnsi="Assistant" w:cs="Assistant"/>
          <w:sz w:val="20"/>
          <w:szCs w:val="20"/>
        </w:rPr>
        <w:t xml:space="preserve"> </w:t>
      </w:r>
      <w:r>
        <w:rPr>
          <w:rFonts w:ascii="Assistant" w:eastAsia="Calibri" w:hAnsi="Assistant" w:cs="Assistant"/>
          <w:sz w:val="20"/>
          <w:szCs w:val="20"/>
        </w:rPr>
        <w:t>het</w:t>
      </w:r>
      <w:r w:rsidRPr="008D69EF">
        <w:rPr>
          <w:rFonts w:ascii="Assistant" w:eastAsia="Calibri" w:hAnsi="Assistant" w:cs="Assistant"/>
          <w:sz w:val="20"/>
          <w:szCs w:val="20"/>
        </w:rPr>
        <w:t xml:space="preserve"> </w:t>
      </w:r>
      <w:r>
        <w:rPr>
          <w:rFonts w:ascii="Assistant" w:eastAsia="Calibri" w:hAnsi="Assistant" w:cs="Assistant"/>
          <w:sz w:val="20"/>
          <w:szCs w:val="20"/>
        </w:rPr>
        <w:t xml:space="preserve">prijzenblad behorend bij de </w:t>
      </w:r>
      <w:r w:rsidRPr="009A492C">
        <w:rPr>
          <w:rFonts w:ascii="Assistant" w:eastAsia="Calibri" w:hAnsi="Assistant" w:cs="Assistant"/>
          <w:sz w:val="20"/>
          <w:szCs w:val="20"/>
        </w:rPr>
        <w:t>offerte van Leverancier.</w:t>
      </w:r>
      <w:r>
        <w:rPr>
          <w:rFonts w:ascii="Assistant" w:eastAsia="Calibri" w:hAnsi="Assistant" w:cs="Assistant"/>
          <w:sz w:val="20"/>
          <w:szCs w:val="20"/>
        </w:rPr>
        <w:t xml:space="preserve"> Deze dienen op maandelijks achteraf – op basis van daadwerkelijke afname – te worden gefactureerd. </w:t>
      </w:r>
    </w:p>
    <w:p w14:paraId="759EB05E" w14:textId="66386B2A" w:rsidR="00AD401B" w:rsidRPr="00F301A4" w:rsidRDefault="009A492C" w:rsidP="00F301A4">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De vergoeding voor de Implementatie is nader gespecificeerd in</w:t>
      </w:r>
      <w:r w:rsidR="00D507EC" w:rsidRPr="00D507EC">
        <w:rPr>
          <w:rFonts w:ascii="Assistant" w:eastAsia="Calibri" w:hAnsi="Assistant" w:cs="Assistant"/>
          <w:sz w:val="20"/>
          <w:szCs w:val="20"/>
        </w:rPr>
        <w:t xml:space="preserve"> </w:t>
      </w:r>
      <w:r w:rsidR="00D507EC">
        <w:rPr>
          <w:rFonts w:ascii="Assistant" w:eastAsia="Calibri" w:hAnsi="Assistant" w:cs="Assistant"/>
          <w:sz w:val="20"/>
          <w:szCs w:val="20"/>
        </w:rPr>
        <w:t>het</w:t>
      </w:r>
      <w:r w:rsidR="00D507EC" w:rsidRPr="008D69EF">
        <w:rPr>
          <w:rFonts w:ascii="Assistant" w:eastAsia="Calibri" w:hAnsi="Assistant" w:cs="Assistant"/>
          <w:sz w:val="20"/>
          <w:szCs w:val="20"/>
        </w:rPr>
        <w:t xml:space="preserve"> </w:t>
      </w:r>
      <w:r w:rsidR="00D507EC">
        <w:rPr>
          <w:rFonts w:ascii="Assistant" w:eastAsia="Calibri" w:hAnsi="Assistant" w:cs="Assistant"/>
          <w:sz w:val="20"/>
          <w:szCs w:val="20"/>
        </w:rPr>
        <w:t xml:space="preserve">prijzenblad behorend bij de </w:t>
      </w:r>
      <w:r w:rsidRPr="009A492C">
        <w:rPr>
          <w:rFonts w:ascii="Assistant" w:eastAsia="Calibri" w:hAnsi="Assistant" w:cs="Assistant"/>
          <w:sz w:val="20"/>
          <w:szCs w:val="20"/>
        </w:rPr>
        <w:t>offerte van Leverancier.</w:t>
      </w:r>
    </w:p>
    <w:p w14:paraId="4C2C76F5" w14:textId="77777777" w:rsidR="006231DE" w:rsidRPr="006231DE" w:rsidRDefault="006231DE" w:rsidP="006231DE">
      <w:pPr>
        <w:pStyle w:val="ArticleLevel2"/>
        <w:rPr>
          <w:rFonts w:ascii="Assistant" w:hAnsi="Assistant" w:cs="Assistant"/>
          <w:sz w:val="20"/>
          <w:szCs w:val="20"/>
        </w:rPr>
      </w:pPr>
      <w:r w:rsidRPr="006231DE">
        <w:rPr>
          <w:rFonts w:ascii="Assistant" w:hAnsi="Assistant" w:cs="Assistant"/>
          <w:sz w:val="20"/>
          <w:szCs w:val="20"/>
        </w:rPr>
        <w:t>Facturen dienen in pdf-formaat ingediend te worden via  crediteuren@nak.nl. </w:t>
      </w:r>
    </w:p>
    <w:p w14:paraId="730944B6" w14:textId="189C84AA" w:rsidR="006231DE" w:rsidRDefault="006231DE" w:rsidP="006231DE">
      <w:pPr>
        <w:pStyle w:val="ArticleLevel2"/>
        <w:numPr>
          <w:ilvl w:val="0"/>
          <w:numId w:val="0"/>
        </w:numPr>
        <w:ind w:left="1440"/>
        <w:rPr>
          <w:rFonts w:ascii="Assistant" w:hAnsi="Assistant" w:cs="Assistant"/>
          <w:sz w:val="20"/>
          <w:szCs w:val="20"/>
        </w:rPr>
      </w:pPr>
      <w:r>
        <w:rPr>
          <w:rFonts w:ascii="Assistant" w:hAnsi="Assistant" w:cs="Assistant"/>
          <w:sz w:val="20"/>
          <w:szCs w:val="20"/>
        </w:rPr>
        <w:t xml:space="preserve">- </w:t>
      </w:r>
      <w:r w:rsidRPr="006231DE">
        <w:rPr>
          <w:rFonts w:ascii="Assistant" w:hAnsi="Assistant" w:cs="Assistant"/>
          <w:sz w:val="20"/>
          <w:szCs w:val="20"/>
        </w:rPr>
        <w:t xml:space="preserve">De factuur dient minimaal de volgende gegevens te bevatten: </w:t>
      </w:r>
    </w:p>
    <w:p w14:paraId="575F9BB5" w14:textId="6BB928FD" w:rsidR="006231DE" w:rsidRDefault="006231DE" w:rsidP="006231DE">
      <w:pPr>
        <w:pStyle w:val="ArticleLevel2"/>
        <w:numPr>
          <w:ilvl w:val="0"/>
          <w:numId w:val="0"/>
        </w:numPr>
        <w:ind w:left="1440"/>
        <w:rPr>
          <w:rFonts w:ascii="Assistant" w:hAnsi="Assistant" w:cs="Assistant"/>
          <w:sz w:val="20"/>
          <w:szCs w:val="20"/>
        </w:rPr>
      </w:pPr>
      <w:r>
        <w:rPr>
          <w:rFonts w:ascii="Assistant" w:hAnsi="Assistant" w:cs="Assistant"/>
          <w:sz w:val="20"/>
          <w:szCs w:val="20"/>
        </w:rPr>
        <w:t xml:space="preserve">- </w:t>
      </w:r>
      <w:r w:rsidRPr="006231DE">
        <w:rPr>
          <w:rFonts w:ascii="Assistant" w:hAnsi="Assistant" w:cs="Assistant"/>
          <w:sz w:val="20"/>
          <w:szCs w:val="20"/>
        </w:rPr>
        <w:t xml:space="preserve">Naam en adres Opdrachtnemer; </w:t>
      </w:r>
    </w:p>
    <w:p w14:paraId="3C77DCE2" w14:textId="281DEC57" w:rsidR="006231DE" w:rsidRDefault="006231DE" w:rsidP="006231DE">
      <w:pPr>
        <w:pStyle w:val="ArticleLevel2"/>
        <w:numPr>
          <w:ilvl w:val="0"/>
          <w:numId w:val="0"/>
        </w:numPr>
        <w:ind w:left="1440"/>
        <w:rPr>
          <w:rFonts w:ascii="Assistant" w:hAnsi="Assistant" w:cs="Assistant"/>
          <w:sz w:val="20"/>
          <w:szCs w:val="20"/>
        </w:rPr>
      </w:pPr>
      <w:r>
        <w:rPr>
          <w:rFonts w:ascii="Assistant" w:hAnsi="Assistant" w:cs="Assistant"/>
          <w:sz w:val="20"/>
          <w:szCs w:val="20"/>
        </w:rPr>
        <w:t xml:space="preserve">- </w:t>
      </w:r>
      <w:r w:rsidRPr="006231DE">
        <w:rPr>
          <w:rFonts w:ascii="Assistant" w:hAnsi="Assistant" w:cs="Assistant"/>
          <w:sz w:val="20"/>
          <w:szCs w:val="20"/>
        </w:rPr>
        <w:t xml:space="preserve">Gegevens (IBAN) rekeningnummer Opdrachtnemer; </w:t>
      </w:r>
    </w:p>
    <w:p w14:paraId="03E41CDC" w14:textId="710F4257" w:rsidR="006231DE" w:rsidRDefault="006231DE" w:rsidP="006231DE">
      <w:pPr>
        <w:pStyle w:val="ArticleLevel2"/>
        <w:numPr>
          <w:ilvl w:val="0"/>
          <w:numId w:val="0"/>
        </w:numPr>
        <w:ind w:left="1440"/>
        <w:rPr>
          <w:rFonts w:ascii="Assistant" w:hAnsi="Assistant" w:cs="Assistant"/>
          <w:sz w:val="20"/>
          <w:szCs w:val="20"/>
        </w:rPr>
      </w:pPr>
      <w:r>
        <w:rPr>
          <w:rFonts w:ascii="Assistant" w:hAnsi="Assistant" w:cs="Assistant"/>
          <w:sz w:val="20"/>
          <w:szCs w:val="20"/>
        </w:rPr>
        <w:t xml:space="preserve">- </w:t>
      </w:r>
      <w:r w:rsidRPr="006231DE">
        <w:rPr>
          <w:rFonts w:ascii="Assistant" w:hAnsi="Assistant" w:cs="Assistant"/>
          <w:sz w:val="20"/>
          <w:szCs w:val="20"/>
        </w:rPr>
        <w:t xml:space="preserve">Btw-identificatienummer Opdrachtnemer; </w:t>
      </w:r>
    </w:p>
    <w:p w14:paraId="1BA1E3D3" w14:textId="160B20C7" w:rsidR="006231DE" w:rsidRDefault="006231DE" w:rsidP="006231DE">
      <w:pPr>
        <w:pStyle w:val="ArticleLevel2"/>
        <w:numPr>
          <w:ilvl w:val="0"/>
          <w:numId w:val="0"/>
        </w:numPr>
        <w:ind w:left="1440"/>
        <w:rPr>
          <w:rFonts w:ascii="Assistant" w:hAnsi="Assistant" w:cs="Assistant"/>
          <w:sz w:val="20"/>
          <w:szCs w:val="20"/>
        </w:rPr>
      </w:pPr>
      <w:r>
        <w:rPr>
          <w:rFonts w:ascii="Assistant" w:hAnsi="Assistant" w:cs="Assistant"/>
          <w:sz w:val="20"/>
          <w:szCs w:val="20"/>
        </w:rPr>
        <w:t xml:space="preserve">- </w:t>
      </w:r>
      <w:r w:rsidRPr="006231DE">
        <w:rPr>
          <w:rFonts w:ascii="Assistant" w:hAnsi="Assistant" w:cs="Assistant"/>
          <w:sz w:val="20"/>
          <w:szCs w:val="20"/>
        </w:rPr>
        <w:t xml:space="preserve">Factuurnummer, factuurbedrag en datum; </w:t>
      </w:r>
    </w:p>
    <w:p w14:paraId="260BFA7E" w14:textId="2E4F4CE5" w:rsidR="006231DE" w:rsidRDefault="006231DE" w:rsidP="006231DE">
      <w:pPr>
        <w:pStyle w:val="ArticleLevel2"/>
        <w:numPr>
          <w:ilvl w:val="0"/>
          <w:numId w:val="0"/>
        </w:numPr>
        <w:ind w:left="1440"/>
        <w:rPr>
          <w:rFonts w:ascii="Assistant" w:hAnsi="Assistant" w:cs="Assistant"/>
          <w:sz w:val="20"/>
          <w:szCs w:val="20"/>
        </w:rPr>
      </w:pPr>
      <w:r>
        <w:rPr>
          <w:rFonts w:ascii="Assistant" w:hAnsi="Assistant" w:cs="Assistant"/>
          <w:sz w:val="20"/>
          <w:szCs w:val="20"/>
        </w:rPr>
        <w:t xml:space="preserve">- </w:t>
      </w:r>
      <w:r w:rsidRPr="006231DE">
        <w:rPr>
          <w:rFonts w:ascii="Assistant" w:hAnsi="Assistant" w:cs="Assistant"/>
          <w:sz w:val="20"/>
          <w:szCs w:val="20"/>
        </w:rPr>
        <w:t xml:space="preserve">Omschrijving volgens betalingsschema (zie art 11.5); </w:t>
      </w:r>
    </w:p>
    <w:p w14:paraId="6652C9A1" w14:textId="161C9927" w:rsidR="006231DE" w:rsidRDefault="006231DE" w:rsidP="006231DE">
      <w:pPr>
        <w:pStyle w:val="ArticleLevel2"/>
        <w:numPr>
          <w:ilvl w:val="0"/>
          <w:numId w:val="0"/>
        </w:numPr>
        <w:ind w:left="1440"/>
        <w:rPr>
          <w:rFonts w:ascii="Assistant" w:hAnsi="Assistant" w:cs="Assistant"/>
          <w:sz w:val="20"/>
          <w:szCs w:val="20"/>
        </w:rPr>
      </w:pPr>
      <w:r>
        <w:rPr>
          <w:rFonts w:ascii="Assistant" w:hAnsi="Assistant" w:cs="Assistant"/>
          <w:sz w:val="20"/>
          <w:szCs w:val="20"/>
        </w:rPr>
        <w:t xml:space="preserve">- </w:t>
      </w:r>
      <w:r w:rsidRPr="006231DE">
        <w:rPr>
          <w:rFonts w:ascii="Assistant" w:hAnsi="Assistant" w:cs="Assistant"/>
          <w:sz w:val="20"/>
          <w:szCs w:val="20"/>
        </w:rPr>
        <w:t xml:space="preserve">Het contract/referentienummer; </w:t>
      </w:r>
    </w:p>
    <w:p w14:paraId="3754EDCD" w14:textId="51912FC0" w:rsidR="00CD379A" w:rsidRPr="006231DE" w:rsidRDefault="006231DE" w:rsidP="00DB1839">
      <w:pPr>
        <w:pStyle w:val="ArticleLevel2"/>
        <w:numPr>
          <w:ilvl w:val="0"/>
          <w:numId w:val="0"/>
        </w:numPr>
        <w:ind w:left="1440"/>
        <w:rPr>
          <w:rFonts w:ascii="Assistant" w:hAnsi="Assistant" w:cs="Assistant"/>
          <w:sz w:val="20"/>
          <w:szCs w:val="20"/>
        </w:rPr>
      </w:pPr>
      <w:r>
        <w:rPr>
          <w:rFonts w:ascii="Assistant" w:hAnsi="Assistant" w:cs="Assistant"/>
          <w:sz w:val="20"/>
          <w:szCs w:val="20"/>
        </w:rPr>
        <w:t xml:space="preserve">- </w:t>
      </w:r>
      <w:r w:rsidRPr="006231DE">
        <w:rPr>
          <w:rFonts w:ascii="Assistant" w:hAnsi="Assistant" w:cs="Assistant"/>
          <w:sz w:val="20"/>
          <w:szCs w:val="20"/>
        </w:rPr>
        <w:t>Projectcode (door Opdrachtgever te verstrekken).</w:t>
      </w:r>
    </w:p>
    <w:p w14:paraId="31A9D6E0"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Contactpersonen en bevoegdheden</w:t>
      </w:r>
    </w:p>
    <w:p w14:paraId="5BA50A31"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Partijen wijzen de in een bijlage gespecificeerde personen aan als contactpersoon namens hun organisatie gedurende de looptijd van de Overeenkomst.</w:t>
      </w:r>
    </w:p>
    <w:p w14:paraId="6584EA31"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6B77F395" w14:textId="045A105B" w:rsidR="00712488" w:rsidRDefault="009A492C" w:rsidP="006231DE">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Een partij mag haar contactpersonen wijzigen middels schriftelijke mededeling aan de andere partij. De wijziging zal minimaal een week van tevoren worden gemeld, behoudens in spoedgevallen.</w:t>
      </w:r>
    </w:p>
    <w:p w14:paraId="32C6E0EB" w14:textId="77777777" w:rsidR="006231DE" w:rsidRPr="006231DE" w:rsidRDefault="006231DE" w:rsidP="006231DE">
      <w:pPr>
        <w:pStyle w:val="ArticleLevel2"/>
        <w:numPr>
          <w:ilvl w:val="0"/>
          <w:numId w:val="0"/>
        </w:numPr>
        <w:spacing w:before="239" w:after="239" w:line="240" w:lineRule="auto"/>
        <w:ind w:left="1440"/>
        <w:textAlignment w:val="top"/>
        <w:rPr>
          <w:rFonts w:ascii="Assistant" w:hAnsi="Assistant" w:cs="Assistant"/>
          <w:sz w:val="20"/>
          <w:szCs w:val="20"/>
        </w:rPr>
      </w:pPr>
    </w:p>
    <w:p w14:paraId="5F854DBA"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Evaluatie</w:t>
      </w:r>
    </w:p>
    <w:p w14:paraId="1803CAD7"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lastRenderedPageBreak/>
        <w:t xml:space="preserve">Opdrachtgever evalueert </w:t>
      </w:r>
      <w:r w:rsidRPr="002067D8">
        <w:rPr>
          <w:rFonts w:ascii="Assistant" w:eastAsia="Calibri" w:hAnsi="Assistant" w:cs="Assistant"/>
          <w:sz w:val="20"/>
          <w:szCs w:val="20"/>
        </w:rPr>
        <w:t>minimaal één (1) maal per jaar de uitvoering</w:t>
      </w:r>
      <w:r w:rsidRPr="009A492C">
        <w:rPr>
          <w:rFonts w:ascii="Assistant" w:eastAsia="Calibri" w:hAnsi="Assistant" w:cs="Assistant"/>
          <w:sz w:val="20"/>
          <w:szCs w:val="20"/>
        </w:rPr>
        <w:t xml:space="preserve"> van de opdracht en het resultaat van de ICT Prestatie. De onderwerpen van evaluatie omvatten in ieder geval en indien van toepassing:</w:t>
      </w:r>
    </w:p>
    <w:p w14:paraId="64894DA7" w14:textId="77777777" w:rsidR="009A492C" w:rsidRPr="009A492C" w:rsidRDefault="009A492C" w:rsidP="009A492C">
      <w:pPr>
        <w:pStyle w:val="Indentedbullets"/>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de kwaliteit  </w:t>
      </w:r>
    </w:p>
    <w:p w14:paraId="0274FEAD" w14:textId="77777777" w:rsidR="009A492C" w:rsidRPr="009A492C" w:rsidRDefault="009A492C" w:rsidP="009A492C">
      <w:pPr>
        <w:pStyle w:val="Indentedbullets"/>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oplevering en levertijd</w:t>
      </w:r>
    </w:p>
    <w:p w14:paraId="5D5AE1C0" w14:textId="77777777" w:rsidR="009A492C" w:rsidRPr="009A492C" w:rsidRDefault="009A492C" w:rsidP="009A492C">
      <w:pPr>
        <w:pStyle w:val="Indentedbullets"/>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service </w:t>
      </w:r>
    </w:p>
    <w:p w14:paraId="029377B8" w14:textId="77777777" w:rsidR="009A492C" w:rsidRPr="009A492C" w:rsidRDefault="009A492C" w:rsidP="009A492C">
      <w:pPr>
        <w:pStyle w:val="Indentedbullets"/>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nazorg   </w:t>
      </w:r>
    </w:p>
    <w:p w14:paraId="6E6486B6" w14:textId="77777777" w:rsidR="009A492C" w:rsidRPr="00503751" w:rsidRDefault="009A492C" w:rsidP="009A492C">
      <w:pPr>
        <w:pStyle w:val="Indentedbullets"/>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algemene ervaringen met Leverancier </w:t>
      </w:r>
    </w:p>
    <w:p w14:paraId="54259AE4" w14:textId="2D627726" w:rsidR="00503751" w:rsidRPr="00503751" w:rsidRDefault="00503751" w:rsidP="009A492C">
      <w:pPr>
        <w:pStyle w:val="Indentedbullets"/>
        <w:spacing w:before="239" w:after="239" w:line="240" w:lineRule="auto"/>
        <w:textAlignment w:val="top"/>
        <w:rPr>
          <w:rFonts w:ascii="Assistant" w:hAnsi="Assistant" w:cs="Assistant"/>
          <w:sz w:val="20"/>
          <w:szCs w:val="20"/>
        </w:rPr>
      </w:pPr>
      <w:r>
        <w:rPr>
          <w:rFonts w:ascii="Assistant" w:eastAsia="Calibri" w:hAnsi="Assistant" w:cs="Assistant"/>
          <w:sz w:val="20"/>
          <w:szCs w:val="20"/>
        </w:rPr>
        <w:t>uitvoering van de afgesloten SLA</w:t>
      </w:r>
    </w:p>
    <w:p w14:paraId="4AC9067D" w14:textId="5FE3F60E" w:rsidR="00503751" w:rsidRPr="009A492C" w:rsidRDefault="00503751" w:rsidP="009A492C">
      <w:pPr>
        <w:pStyle w:val="Indentedbullets"/>
        <w:spacing w:before="239" w:after="239" w:line="240" w:lineRule="auto"/>
        <w:textAlignment w:val="top"/>
        <w:rPr>
          <w:rFonts w:ascii="Assistant" w:hAnsi="Assistant" w:cs="Assistant"/>
          <w:sz w:val="20"/>
          <w:szCs w:val="20"/>
        </w:rPr>
      </w:pPr>
      <w:r>
        <w:rPr>
          <w:rFonts w:ascii="Assistant" w:eastAsia="Calibri" w:hAnsi="Assistant" w:cs="Assistant"/>
          <w:sz w:val="20"/>
          <w:szCs w:val="20"/>
        </w:rPr>
        <w:t>Exitplan</w:t>
      </w:r>
    </w:p>
    <w:p w14:paraId="2190EF27" w14:textId="67B2ED2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Verder worden de tussen </w:t>
      </w:r>
      <w:r w:rsidRPr="002067D8">
        <w:rPr>
          <w:rFonts w:ascii="Assistant" w:eastAsia="Calibri" w:hAnsi="Assistant" w:cs="Assistant"/>
          <w:sz w:val="20"/>
          <w:szCs w:val="20"/>
        </w:rPr>
        <w:t xml:space="preserve">Partijen gesloten contractbijlagen minimaal </w:t>
      </w:r>
      <w:r w:rsidR="002067D8" w:rsidRPr="002067D8">
        <w:rPr>
          <w:rFonts w:ascii="Assistant" w:eastAsia="Calibri" w:hAnsi="Assistant" w:cs="Assistant"/>
          <w:sz w:val="20"/>
          <w:szCs w:val="20"/>
        </w:rPr>
        <w:t>vier (4) maal per jaar</w:t>
      </w:r>
      <w:r w:rsidRPr="002067D8">
        <w:rPr>
          <w:rFonts w:ascii="Assistant" w:eastAsia="Calibri" w:hAnsi="Assistant" w:cs="Assistant"/>
          <w:sz w:val="20"/>
          <w:szCs w:val="20"/>
        </w:rPr>
        <w:t>, of op verzoek van de Partijen, geëvalueerd.</w:t>
      </w:r>
      <w:r w:rsidRPr="009A492C">
        <w:rPr>
          <w:rFonts w:ascii="Assistant" w:eastAsia="Calibri" w:hAnsi="Assistant" w:cs="Assistant"/>
          <w:sz w:val="20"/>
          <w:szCs w:val="20"/>
        </w:rPr>
        <w:b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50337F76" w14:textId="77777777" w:rsidR="009A492C" w:rsidRPr="009A492C" w:rsidRDefault="009A492C" w:rsidP="009A492C">
      <w:pPr>
        <w:pStyle w:val="ArticleLevel1"/>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Voorwaarden en overige afspraken</w:t>
      </w:r>
    </w:p>
    <w:p w14:paraId="62ADB8F7" w14:textId="334E62B2"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Op deze Overeenkomst is de </w:t>
      </w:r>
      <w:r w:rsidR="00712488">
        <w:rPr>
          <w:rFonts w:ascii="Assistant" w:eastAsia="Calibri" w:hAnsi="Assistant" w:cs="Assistant"/>
          <w:sz w:val="20"/>
          <w:szCs w:val="20"/>
        </w:rPr>
        <w:t>ARBIT</w:t>
      </w:r>
      <w:r w:rsidRPr="009A492C">
        <w:rPr>
          <w:rFonts w:ascii="Assistant" w:eastAsia="Calibri" w:hAnsi="Assistant" w:cs="Assistant"/>
          <w:sz w:val="20"/>
          <w:szCs w:val="20"/>
        </w:rPr>
        <w:t xml:space="preserve"> 202</w:t>
      </w:r>
      <w:r w:rsidR="00712488">
        <w:rPr>
          <w:rFonts w:ascii="Assistant" w:eastAsia="Calibri" w:hAnsi="Assistant" w:cs="Assistant"/>
          <w:sz w:val="20"/>
          <w:szCs w:val="20"/>
        </w:rPr>
        <w:t>2</w:t>
      </w:r>
      <w:r w:rsidRPr="009A492C">
        <w:rPr>
          <w:rFonts w:ascii="Assistant" w:eastAsia="Calibri" w:hAnsi="Assistant" w:cs="Assistant"/>
          <w:sz w:val="20"/>
          <w:szCs w:val="20"/>
        </w:rPr>
        <w:t xml:space="preserve"> van toepassing, zoals bijgesloten als bijlage. Leverancier verklaart een exemplaar van de </w:t>
      </w:r>
      <w:r w:rsidR="00712488">
        <w:rPr>
          <w:rFonts w:ascii="Assistant" w:eastAsia="Calibri" w:hAnsi="Assistant" w:cs="Assistant"/>
          <w:sz w:val="20"/>
          <w:szCs w:val="20"/>
        </w:rPr>
        <w:t>ARBIT</w:t>
      </w:r>
      <w:r w:rsidRPr="009A492C">
        <w:rPr>
          <w:rFonts w:ascii="Assistant" w:eastAsia="Calibri" w:hAnsi="Assistant" w:cs="Assistant"/>
          <w:sz w:val="20"/>
          <w:szCs w:val="20"/>
        </w:rPr>
        <w:t xml:space="preserve"> 202</w:t>
      </w:r>
      <w:r w:rsidR="00712488">
        <w:rPr>
          <w:rFonts w:ascii="Assistant" w:eastAsia="Calibri" w:hAnsi="Assistant" w:cs="Assistant"/>
          <w:sz w:val="20"/>
          <w:szCs w:val="20"/>
        </w:rPr>
        <w:t>2</w:t>
      </w:r>
      <w:r w:rsidRPr="009A492C">
        <w:rPr>
          <w:rFonts w:ascii="Assistant" w:eastAsia="Calibri" w:hAnsi="Assistant" w:cs="Assistant"/>
          <w:sz w:val="20"/>
          <w:szCs w:val="20"/>
        </w:rPr>
        <w:t xml:space="preserve"> te hebben ontvangen.</w:t>
      </w:r>
    </w:p>
    <w:p w14:paraId="3D9DD989"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Eventuele leveringsvoorwaarden van Leverancier zijn uitdrukkelijk niet van toepassing.</w:t>
      </w:r>
    </w:p>
    <w:p w14:paraId="6BAF35A2" w14:textId="77777777" w:rsidR="009A492C" w:rsidRPr="009A492C" w:rsidRDefault="009A492C" w:rsidP="009A492C">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De navolgende stukken vormen gezamenlijk de Overeenkomst. Voor zover deze stukken met elkaar in tegenspraak zijn, prevaleert het eerder genoemde stuk boven het later genoemde:</w:t>
      </w:r>
    </w:p>
    <w:p w14:paraId="3BA97207" w14:textId="77777777" w:rsidR="009A492C" w:rsidRPr="009A492C" w:rsidRDefault="009A492C" w:rsidP="009A492C">
      <w:pPr>
        <w:pStyle w:val="Indentedbullets"/>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Het onderhavige document;</w:t>
      </w:r>
    </w:p>
    <w:p w14:paraId="6E8838DA" w14:textId="77777777" w:rsidR="009A492C" w:rsidRPr="009A492C" w:rsidRDefault="009A492C" w:rsidP="009A492C">
      <w:pPr>
        <w:pStyle w:val="Indentedbullets"/>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De verwerkersovereenkomst;</w:t>
      </w:r>
    </w:p>
    <w:p w14:paraId="7AF9F9E1" w14:textId="77777777" w:rsidR="009A492C" w:rsidRPr="009A492C" w:rsidRDefault="009A492C" w:rsidP="009A492C">
      <w:pPr>
        <w:pStyle w:val="Indentedbullets"/>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De in artikel 1.1. genoemde documenten (in de daar genoemde volgorde).</w:t>
      </w:r>
    </w:p>
    <w:p w14:paraId="1AAE8F06" w14:textId="50760802" w:rsidR="008A37E8" w:rsidRPr="00D04EA5" w:rsidRDefault="009A492C" w:rsidP="00D04EA5">
      <w:pPr>
        <w:pStyle w:val="ArticleLevel2"/>
        <w:spacing w:before="239" w:after="239" w:line="240" w:lineRule="auto"/>
        <w:textAlignment w:val="top"/>
        <w:rPr>
          <w:rFonts w:ascii="Assistant" w:hAnsi="Assistant" w:cs="Assistant"/>
          <w:sz w:val="20"/>
          <w:szCs w:val="20"/>
        </w:rPr>
      </w:pPr>
      <w:r w:rsidRPr="009A492C">
        <w:rPr>
          <w:rFonts w:ascii="Assistant" w:eastAsia="Calibri" w:hAnsi="Assistant" w:cs="Assistant"/>
          <w:sz w:val="20"/>
          <w:szCs w:val="20"/>
        </w:rPr>
        <w:t xml:space="preserve">In de Overeenkomst wordt een aantal begrippen met een beginhoofdletter gebruikt. Aan deze begrippen komt de betekenis toe die hieraan is gegeven in de </w:t>
      </w:r>
      <w:r w:rsidR="00712488">
        <w:rPr>
          <w:rFonts w:ascii="Assistant" w:eastAsia="Calibri" w:hAnsi="Assistant" w:cs="Assistant"/>
          <w:sz w:val="20"/>
          <w:szCs w:val="20"/>
        </w:rPr>
        <w:t>ARBIT 2022.</w:t>
      </w:r>
    </w:p>
    <w:p w14:paraId="26FECD6A" w14:textId="52B94ECB" w:rsidR="004C3DA6" w:rsidRPr="00D04EA5" w:rsidRDefault="004C3DA6" w:rsidP="00D04EA5">
      <w:pPr>
        <w:pStyle w:val="ArticleLevel1"/>
        <w:spacing w:before="239" w:after="239" w:line="240" w:lineRule="auto"/>
        <w:textAlignment w:val="top"/>
        <w:rPr>
          <w:rFonts w:ascii="Assistant" w:eastAsia="Calibri" w:hAnsi="Assistant" w:cs="Assistant"/>
          <w:sz w:val="20"/>
          <w:szCs w:val="20"/>
        </w:rPr>
      </w:pPr>
      <w:r w:rsidRPr="00D04EA5">
        <w:rPr>
          <w:rFonts w:ascii="Assistant" w:eastAsia="Calibri" w:hAnsi="Assistant" w:cs="Assistant"/>
          <w:sz w:val="20"/>
          <w:szCs w:val="20"/>
        </w:rPr>
        <w:t>Slotbepaling</w:t>
      </w:r>
    </w:p>
    <w:p w14:paraId="3B20AF63" w14:textId="1CCC064C" w:rsidR="004C3DA6" w:rsidRPr="00D04EA5" w:rsidRDefault="004C3DA6" w:rsidP="00D04EA5">
      <w:pPr>
        <w:pStyle w:val="ArticleLevel2"/>
        <w:spacing w:before="239" w:after="239" w:line="240" w:lineRule="auto"/>
        <w:textAlignment w:val="top"/>
        <w:rPr>
          <w:rFonts w:ascii="Assistant" w:eastAsia="Calibri" w:hAnsi="Assistant" w:cs="Assistant"/>
          <w:sz w:val="20"/>
          <w:szCs w:val="20"/>
        </w:rPr>
      </w:pPr>
      <w:r w:rsidRPr="00D04EA5">
        <w:rPr>
          <w:rFonts w:ascii="Assistant" w:eastAsia="Calibri" w:hAnsi="Assistant" w:cs="Assistant"/>
          <w:sz w:val="20"/>
          <w:szCs w:val="20"/>
        </w:rPr>
        <w:t>Afwijkingen van deze Overeenkomst zijn slechts bindend voor zover zij uitdrukkelijk tussen Partijen schriftelijk zijn overeengekomen.</w:t>
      </w:r>
    </w:p>
    <w:p w14:paraId="7B89EB5E" w14:textId="77777777" w:rsidR="008A37E8" w:rsidRPr="006834D1" w:rsidRDefault="008A37E8" w:rsidP="008A37E8">
      <w:pPr>
        <w:spacing w:line="288" w:lineRule="auto"/>
        <w:rPr>
          <w:rFonts w:ascii="Assistant" w:hAnsi="Assistant" w:cs="Assistant"/>
          <w:sz w:val="20"/>
          <w:szCs w:val="20"/>
        </w:rPr>
      </w:pPr>
    </w:p>
    <w:p w14:paraId="07F606B3" w14:textId="013B1255" w:rsidR="00981B08" w:rsidRPr="006834D1" w:rsidRDefault="004B2214" w:rsidP="00035BC6">
      <w:pPr>
        <w:spacing w:line="288" w:lineRule="auto"/>
        <w:rPr>
          <w:rFonts w:ascii="Assistant" w:hAnsi="Assistant" w:cs="Assistant"/>
          <w:sz w:val="20"/>
          <w:szCs w:val="20"/>
        </w:rPr>
      </w:pPr>
      <w:r w:rsidRPr="006834D1">
        <w:rPr>
          <w:rFonts w:ascii="Assistant" w:hAnsi="Assistant" w:cs="Assistant"/>
          <w:sz w:val="20"/>
          <w:szCs w:val="20"/>
        </w:rPr>
        <w:t>Aldus overeengekomen en in tweevoud ondertekend</w:t>
      </w:r>
      <w:r w:rsidR="00B34084" w:rsidRPr="006834D1">
        <w:rPr>
          <w:rFonts w:ascii="Assistant" w:hAnsi="Assistant" w:cs="Assistant"/>
          <w:sz w:val="20"/>
          <w:szCs w:val="20"/>
        </w:rPr>
        <w:t xml:space="preserve">: </w:t>
      </w:r>
    </w:p>
    <w:p w14:paraId="3BDFA404" w14:textId="77777777" w:rsidR="00B34084" w:rsidRPr="006834D1" w:rsidRDefault="00B34084" w:rsidP="00035BC6">
      <w:pPr>
        <w:spacing w:line="288" w:lineRule="auto"/>
        <w:rPr>
          <w:rFonts w:ascii="Assistant" w:hAnsi="Assistant" w:cs="Assistant"/>
          <w:sz w:val="20"/>
          <w:szCs w:val="20"/>
        </w:rPr>
      </w:pPr>
    </w:p>
    <w:p w14:paraId="7E900FB5" w14:textId="301A1268" w:rsidR="00B34084" w:rsidRPr="006834D1" w:rsidRDefault="00B34084" w:rsidP="00B34084">
      <w:pPr>
        <w:spacing w:line="288" w:lineRule="auto"/>
        <w:rPr>
          <w:rFonts w:ascii="Assistant" w:hAnsi="Assistant" w:cs="Assistant"/>
          <w:sz w:val="20"/>
          <w:szCs w:val="20"/>
        </w:rPr>
      </w:pPr>
      <w:r w:rsidRPr="006834D1">
        <w:rPr>
          <w:rFonts w:ascii="Assistant" w:hAnsi="Assistant" w:cs="Assistant"/>
          <w:sz w:val="20"/>
          <w:szCs w:val="20"/>
        </w:rPr>
        <w:t>d.d. __________________________</w:t>
      </w:r>
      <w:r w:rsidRPr="006834D1">
        <w:rPr>
          <w:rFonts w:ascii="Assistant" w:hAnsi="Assistant" w:cs="Assistant"/>
          <w:sz w:val="20"/>
          <w:szCs w:val="20"/>
        </w:rPr>
        <w:tab/>
      </w:r>
      <w:r w:rsidRPr="006834D1">
        <w:rPr>
          <w:rFonts w:ascii="Assistant" w:hAnsi="Assistant" w:cs="Assistant"/>
          <w:sz w:val="20"/>
          <w:szCs w:val="20"/>
        </w:rPr>
        <w:tab/>
        <w:t>d.d. __________________________</w:t>
      </w:r>
    </w:p>
    <w:p w14:paraId="09C6F344" w14:textId="77777777" w:rsidR="00B22449" w:rsidRPr="006834D1" w:rsidRDefault="00B22449" w:rsidP="00B34084">
      <w:pPr>
        <w:spacing w:line="288" w:lineRule="auto"/>
        <w:rPr>
          <w:rFonts w:ascii="Assistant" w:hAnsi="Assistant" w:cs="Assistant"/>
          <w:sz w:val="20"/>
          <w:szCs w:val="20"/>
        </w:rPr>
      </w:pPr>
    </w:p>
    <w:p w14:paraId="26C9A18D" w14:textId="77777777" w:rsidR="00E64ACF" w:rsidRPr="006834D1" w:rsidRDefault="00E64ACF" w:rsidP="00E64ACF">
      <w:pPr>
        <w:spacing w:line="288" w:lineRule="auto"/>
        <w:rPr>
          <w:rFonts w:ascii="Assistant" w:hAnsi="Assistant" w:cs="Assistant"/>
          <w:sz w:val="20"/>
          <w:szCs w:val="20"/>
        </w:rPr>
      </w:pPr>
      <w:r w:rsidRPr="006834D1">
        <w:rPr>
          <w:rFonts w:ascii="Assistant" w:hAnsi="Assistant" w:cs="Assistant"/>
          <w:sz w:val="20"/>
          <w:szCs w:val="20"/>
        </w:rPr>
        <w:t>Plaats: ________________________</w:t>
      </w:r>
      <w:r w:rsidRPr="006834D1">
        <w:rPr>
          <w:rFonts w:ascii="Assistant" w:hAnsi="Assistant" w:cs="Assistant"/>
          <w:sz w:val="20"/>
          <w:szCs w:val="20"/>
        </w:rPr>
        <w:tab/>
      </w:r>
      <w:r w:rsidRPr="006834D1">
        <w:rPr>
          <w:rFonts w:ascii="Assistant" w:hAnsi="Assistant" w:cs="Assistant"/>
          <w:sz w:val="20"/>
          <w:szCs w:val="20"/>
        </w:rPr>
        <w:tab/>
        <w:t>Plaats: ________________________</w:t>
      </w:r>
    </w:p>
    <w:p w14:paraId="1BA17DDF" w14:textId="204775D1" w:rsidR="00E64ACF" w:rsidRPr="006834D1" w:rsidRDefault="00E64ACF" w:rsidP="00B34084">
      <w:pPr>
        <w:spacing w:line="288" w:lineRule="auto"/>
        <w:rPr>
          <w:rFonts w:ascii="Assistant" w:hAnsi="Assistant" w:cs="Assistant"/>
          <w:sz w:val="20"/>
          <w:szCs w:val="20"/>
        </w:rPr>
      </w:pPr>
    </w:p>
    <w:p w14:paraId="68E697D9" w14:textId="77B78FA8" w:rsidR="00B34084" w:rsidRPr="006834D1" w:rsidRDefault="00B34084" w:rsidP="00035BC6">
      <w:pPr>
        <w:spacing w:line="288" w:lineRule="auto"/>
        <w:rPr>
          <w:rFonts w:ascii="Assistant" w:hAnsi="Assistant" w:cs="Assistant"/>
          <w:sz w:val="20"/>
          <w:szCs w:val="20"/>
        </w:rPr>
      </w:pPr>
    </w:p>
    <w:p w14:paraId="06CCC132" w14:textId="0AB230F7" w:rsidR="00D96BA9" w:rsidRPr="00F0054E" w:rsidRDefault="00E119D1" w:rsidP="00035BC6">
      <w:pPr>
        <w:spacing w:line="288" w:lineRule="auto"/>
        <w:rPr>
          <w:rFonts w:ascii="Assistant" w:hAnsi="Assistant" w:cs="Assistant"/>
          <w:sz w:val="20"/>
          <w:szCs w:val="20"/>
          <w:highlight w:val="lightGray"/>
        </w:rPr>
      </w:pPr>
      <w:r w:rsidRPr="00E119D1">
        <w:rPr>
          <w:rFonts w:ascii="Assistant" w:hAnsi="Assistant" w:cs="Assistant"/>
          <w:sz w:val="20"/>
          <w:szCs w:val="20"/>
        </w:rPr>
        <w:t>Nederlandse Algemene Keuringsdienst</w:t>
      </w:r>
      <w:r w:rsidR="00D04EA5">
        <w:rPr>
          <w:rFonts w:ascii="Assistant" w:hAnsi="Assistant" w:cs="Assistant"/>
          <w:sz w:val="20"/>
          <w:szCs w:val="20"/>
        </w:rPr>
        <w:tab/>
      </w:r>
      <w:r w:rsidR="00D04EA5">
        <w:rPr>
          <w:rFonts w:ascii="Assistant" w:hAnsi="Assistant" w:cs="Assistant"/>
          <w:sz w:val="20"/>
          <w:szCs w:val="20"/>
        </w:rPr>
        <w:tab/>
      </w:r>
      <w:r w:rsidR="00D96BA9" w:rsidRPr="00F0054E">
        <w:rPr>
          <w:rFonts w:ascii="Assistant" w:hAnsi="Assistant" w:cs="Assistant"/>
          <w:sz w:val="20"/>
          <w:szCs w:val="20"/>
          <w:highlight w:val="lightGray"/>
        </w:rPr>
        <w:t xml:space="preserve">&lt;Opdrachtnemer&gt; </w:t>
      </w:r>
    </w:p>
    <w:p w14:paraId="07D9A017" w14:textId="77777777" w:rsidR="00D96BA9" w:rsidRPr="00F0054E" w:rsidRDefault="00D96BA9" w:rsidP="00035BC6">
      <w:pPr>
        <w:spacing w:line="288" w:lineRule="auto"/>
        <w:rPr>
          <w:rFonts w:ascii="Assistant" w:hAnsi="Assistant" w:cs="Assistant"/>
          <w:sz w:val="20"/>
          <w:szCs w:val="20"/>
          <w:highlight w:val="lightGray"/>
        </w:rPr>
      </w:pPr>
    </w:p>
    <w:p w14:paraId="09395D0E" w14:textId="77777777" w:rsidR="00D96BA9" w:rsidRPr="00F0054E" w:rsidRDefault="00D96BA9" w:rsidP="00035BC6">
      <w:pPr>
        <w:spacing w:line="288" w:lineRule="auto"/>
        <w:rPr>
          <w:rFonts w:ascii="Assistant" w:hAnsi="Assistant" w:cs="Assistant"/>
          <w:sz w:val="20"/>
          <w:szCs w:val="20"/>
          <w:highlight w:val="lightGray"/>
        </w:rPr>
      </w:pPr>
    </w:p>
    <w:p w14:paraId="1F12A93E" w14:textId="77777777" w:rsidR="00D96BA9" w:rsidRPr="00F0054E" w:rsidRDefault="00D96BA9" w:rsidP="00035BC6">
      <w:pPr>
        <w:spacing w:line="288" w:lineRule="auto"/>
        <w:rPr>
          <w:rFonts w:ascii="Assistant" w:hAnsi="Assistant" w:cs="Assistant"/>
          <w:sz w:val="20"/>
          <w:szCs w:val="20"/>
          <w:highlight w:val="lightGray"/>
        </w:rPr>
      </w:pPr>
    </w:p>
    <w:p w14:paraId="7AC7B60C" w14:textId="77777777" w:rsidR="00D96BA9" w:rsidRPr="00F0054E" w:rsidRDefault="00D96BA9" w:rsidP="00035BC6">
      <w:pPr>
        <w:spacing w:line="288" w:lineRule="auto"/>
        <w:rPr>
          <w:rFonts w:ascii="Assistant" w:hAnsi="Assistant" w:cs="Assistant"/>
          <w:sz w:val="20"/>
          <w:szCs w:val="20"/>
          <w:highlight w:val="lightGray"/>
        </w:rPr>
      </w:pPr>
    </w:p>
    <w:p w14:paraId="413347E0" w14:textId="77777777" w:rsidR="00D96BA9" w:rsidRPr="00F0054E" w:rsidRDefault="00D96BA9" w:rsidP="00035BC6">
      <w:pPr>
        <w:spacing w:line="288" w:lineRule="auto"/>
        <w:rPr>
          <w:rFonts w:ascii="Assistant" w:hAnsi="Assistant" w:cs="Assistant"/>
          <w:sz w:val="20"/>
          <w:szCs w:val="20"/>
          <w:highlight w:val="lightGray"/>
        </w:rPr>
      </w:pPr>
    </w:p>
    <w:p w14:paraId="622EA86C" w14:textId="77777777" w:rsidR="00D96BA9" w:rsidRPr="00F0054E" w:rsidRDefault="00D96BA9" w:rsidP="00035BC6">
      <w:pPr>
        <w:spacing w:line="288" w:lineRule="auto"/>
        <w:rPr>
          <w:rFonts w:ascii="Assistant" w:hAnsi="Assistant" w:cs="Assistant"/>
          <w:sz w:val="20"/>
          <w:szCs w:val="20"/>
          <w:highlight w:val="lightGray"/>
        </w:rPr>
      </w:pPr>
    </w:p>
    <w:p w14:paraId="25E668B4" w14:textId="122389F5" w:rsidR="00D96BA9" w:rsidRPr="00F0054E" w:rsidRDefault="00D96BA9" w:rsidP="00035BC6">
      <w:pPr>
        <w:spacing w:line="288" w:lineRule="auto"/>
        <w:rPr>
          <w:rFonts w:ascii="Assistant" w:hAnsi="Assistant" w:cs="Assistant"/>
          <w:sz w:val="20"/>
          <w:szCs w:val="20"/>
          <w:highlight w:val="lightGray"/>
        </w:rPr>
      </w:pPr>
      <w:r w:rsidRPr="00F0054E">
        <w:rPr>
          <w:rFonts w:ascii="Assistant" w:hAnsi="Assistant" w:cs="Assistant"/>
          <w:sz w:val="20"/>
          <w:szCs w:val="20"/>
          <w:highlight w:val="lightGray"/>
        </w:rPr>
        <w:t xml:space="preserve">&lt;Naam&gt; </w:t>
      </w:r>
      <w:r w:rsidR="00E64ACF" w:rsidRPr="00F0054E">
        <w:rPr>
          <w:rFonts w:ascii="Assistant" w:hAnsi="Assistant" w:cs="Assistant"/>
          <w:sz w:val="20"/>
          <w:szCs w:val="20"/>
          <w:highlight w:val="lightGray"/>
        </w:rPr>
        <w:tab/>
      </w:r>
      <w:r w:rsidR="00E64ACF" w:rsidRPr="00F0054E">
        <w:rPr>
          <w:rFonts w:ascii="Assistant" w:hAnsi="Assistant" w:cs="Assistant"/>
          <w:sz w:val="20"/>
          <w:szCs w:val="20"/>
          <w:highlight w:val="lightGray"/>
        </w:rPr>
        <w:tab/>
      </w:r>
      <w:r w:rsidR="00E64ACF" w:rsidRPr="00F0054E">
        <w:rPr>
          <w:rFonts w:ascii="Assistant" w:hAnsi="Assistant" w:cs="Assistant"/>
          <w:sz w:val="20"/>
          <w:szCs w:val="20"/>
          <w:highlight w:val="lightGray"/>
        </w:rPr>
        <w:tab/>
      </w:r>
      <w:r w:rsidR="00E64ACF" w:rsidRPr="00F0054E">
        <w:rPr>
          <w:rFonts w:ascii="Assistant" w:hAnsi="Assistant" w:cs="Assistant"/>
          <w:sz w:val="20"/>
          <w:szCs w:val="20"/>
          <w:highlight w:val="lightGray"/>
        </w:rPr>
        <w:tab/>
      </w:r>
      <w:r w:rsidR="00E64ACF" w:rsidRPr="00F0054E">
        <w:rPr>
          <w:rFonts w:ascii="Assistant" w:hAnsi="Assistant" w:cs="Assistant"/>
          <w:sz w:val="20"/>
          <w:szCs w:val="20"/>
          <w:highlight w:val="lightGray"/>
        </w:rPr>
        <w:tab/>
        <w:t>&lt;Naam&gt;</w:t>
      </w:r>
    </w:p>
    <w:p w14:paraId="05FF2F26" w14:textId="0E0326A1" w:rsidR="00E64ACF" w:rsidRPr="006834D1" w:rsidRDefault="00E64ACF" w:rsidP="00035BC6">
      <w:pPr>
        <w:spacing w:line="288" w:lineRule="auto"/>
        <w:rPr>
          <w:rFonts w:ascii="Assistant" w:hAnsi="Assistant" w:cs="Assistant"/>
          <w:sz w:val="20"/>
          <w:szCs w:val="20"/>
        </w:rPr>
      </w:pPr>
      <w:r w:rsidRPr="00F0054E">
        <w:rPr>
          <w:rFonts w:ascii="Assistant" w:hAnsi="Assistant" w:cs="Assistant"/>
          <w:sz w:val="20"/>
          <w:szCs w:val="20"/>
          <w:highlight w:val="lightGray"/>
        </w:rPr>
        <w:t>&lt;Functie&gt;</w:t>
      </w:r>
      <w:r w:rsidRPr="00F0054E">
        <w:rPr>
          <w:rFonts w:ascii="Assistant" w:hAnsi="Assistant" w:cs="Assistant"/>
          <w:sz w:val="20"/>
          <w:szCs w:val="20"/>
          <w:highlight w:val="lightGray"/>
        </w:rPr>
        <w:tab/>
      </w:r>
      <w:r w:rsidRPr="00F0054E">
        <w:rPr>
          <w:rFonts w:ascii="Assistant" w:hAnsi="Assistant" w:cs="Assistant"/>
          <w:sz w:val="20"/>
          <w:szCs w:val="20"/>
          <w:highlight w:val="lightGray"/>
        </w:rPr>
        <w:tab/>
      </w:r>
      <w:r w:rsidRPr="00F0054E">
        <w:rPr>
          <w:rFonts w:ascii="Assistant" w:hAnsi="Assistant" w:cs="Assistant"/>
          <w:sz w:val="20"/>
          <w:szCs w:val="20"/>
          <w:highlight w:val="lightGray"/>
        </w:rPr>
        <w:tab/>
      </w:r>
      <w:r w:rsidRPr="00F0054E">
        <w:rPr>
          <w:rFonts w:ascii="Assistant" w:hAnsi="Assistant" w:cs="Assistant"/>
          <w:sz w:val="20"/>
          <w:szCs w:val="20"/>
          <w:highlight w:val="lightGray"/>
        </w:rPr>
        <w:tab/>
      </w:r>
      <w:r w:rsidRPr="00F0054E">
        <w:rPr>
          <w:rFonts w:ascii="Assistant" w:hAnsi="Assistant" w:cs="Assistant"/>
          <w:sz w:val="20"/>
          <w:szCs w:val="20"/>
          <w:highlight w:val="lightGray"/>
        </w:rPr>
        <w:tab/>
        <w:t>&lt; Functie&gt;</w:t>
      </w:r>
      <w:r w:rsidRPr="006834D1">
        <w:rPr>
          <w:rFonts w:ascii="Assistant" w:hAnsi="Assistant" w:cs="Assistant"/>
          <w:sz w:val="20"/>
          <w:szCs w:val="20"/>
        </w:rPr>
        <w:t xml:space="preserve"> </w:t>
      </w:r>
    </w:p>
    <w:p w14:paraId="55B0CE9E" w14:textId="77777777" w:rsidR="00442011" w:rsidRDefault="00442011" w:rsidP="006834D1">
      <w:pPr>
        <w:spacing w:after="160" w:line="259" w:lineRule="auto"/>
        <w:rPr>
          <w:rFonts w:ascii="Assistant" w:hAnsi="Assistant" w:cs="Assistant"/>
          <w:sz w:val="20"/>
          <w:szCs w:val="20"/>
        </w:rPr>
      </w:pPr>
    </w:p>
    <w:p w14:paraId="518E50DA" w14:textId="633B8E7E" w:rsidR="00442011" w:rsidRDefault="00442011" w:rsidP="006834D1">
      <w:pPr>
        <w:spacing w:after="160" w:line="259" w:lineRule="auto"/>
        <w:rPr>
          <w:rFonts w:ascii="Assistant" w:hAnsi="Assistant" w:cs="Assistant"/>
          <w:sz w:val="20"/>
          <w:szCs w:val="20"/>
        </w:rPr>
      </w:pPr>
      <w:r>
        <w:rPr>
          <w:rFonts w:ascii="Assistant" w:hAnsi="Assistant" w:cs="Assistant"/>
          <w:sz w:val="20"/>
          <w:szCs w:val="20"/>
        </w:rPr>
        <w:t>Bijlagen:</w:t>
      </w:r>
    </w:p>
    <w:p w14:paraId="1E209EC3" w14:textId="77777777" w:rsidR="00442011" w:rsidRPr="00442011" w:rsidRDefault="00442011" w:rsidP="00442011">
      <w:pPr>
        <w:numPr>
          <w:ilvl w:val="0"/>
          <w:numId w:val="31"/>
        </w:numPr>
        <w:suppressAutoHyphens/>
        <w:rPr>
          <w:rFonts w:ascii="Assistant" w:eastAsia="Calibri" w:hAnsi="Assistant" w:cs="Assistant"/>
          <w:sz w:val="20"/>
          <w:szCs w:val="20"/>
        </w:rPr>
      </w:pPr>
      <w:r w:rsidRPr="00442011">
        <w:rPr>
          <w:rFonts w:ascii="Assistant" w:eastAsia="Calibri" w:hAnsi="Assistant" w:cs="Assistant"/>
          <w:sz w:val="20"/>
          <w:szCs w:val="20"/>
        </w:rPr>
        <w:t>De Nota van Inlichtingen;</w:t>
      </w:r>
    </w:p>
    <w:p w14:paraId="647759E2" w14:textId="77777777" w:rsidR="00442011" w:rsidRPr="00442011" w:rsidRDefault="00442011" w:rsidP="00442011">
      <w:pPr>
        <w:numPr>
          <w:ilvl w:val="0"/>
          <w:numId w:val="31"/>
        </w:numPr>
        <w:suppressAutoHyphens/>
        <w:rPr>
          <w:rFonts w:ascii="Assistant" w:eastAsia="Calibri" w:hAnsi="Assistant" w:cs="Assistant"/>
          <w:sz w:val="20"/>
          <w:szCs w:val="20"/>
        </w:rPr>
      </w:pPr>
      <w:r w:rsidRPr="00442011">
        <w:rPr>
          <w:rFonts w:ascii="Assistant" w:eastAsia="Calibri" w:hAnsi="Assistant" w:cs="Assistant"/>
          <w:sz w:val="20"/>
          <w:szCs w:val="20"/>
        </w:rPr>
        <w:t>Het Beschrijvend Document;</w:t>
      </w:r>
    </w:p>
    <w:p w14:paraId="51C01209" w14:textId="7573C0FC" w:rsidR="00442011" w:rsidRPr="00442011" w:rsidRDefault="00712488" w:rsidP="00442011">
      <w:pPr>
        <w:numPr>
          <w:ilvl w:val="0"/>
          <w:numId w:val="31"/>
        </w:numPr>
        <w:suppressAutoHyphens/>
        <w:rPr>
          <w:rFonts w:ascii="Assistant" w:eastAsia="Calibri" w:hAnsi="Assistant" w:cs="Assistant"/>
          <w:sz w:val="20"/>
          <w:szCs w:val="20"/>
        </w:rPr>
      </w:pPr>
      <w:r>
        <w:rPr>
          <w:rFonts w:ascii="Assistant" w:eastAsia="Calibri" w:hAnsi="Assistant" w:cs="Assistant"/>
          <w:sz w:val="20"/>
          <w:szCs w:val="20"/>
        </w:rPr>
        <w:t>ARBIT</w:t>
      </w:r>
      <w:r w:rsidR="00442011" w:rsidRPr="00442011">
        <w:rPr>
          <w:rFonts w:ascii="Assistant" w:eastAsia="Calibri" w:hAnsi="Assistant" w:cs="Assistant"/>
          <w:sz w:val="20"/>
          <w:szCs w:val="20"/>
        </w:rPr>
        <w:t xml:space="preserve"> 202</w:t>
      </w:r>
      <w:r>
        <w:rPr>
          <w:rFonts w:ascii="Assistant" w:eastAsia="Calibri" w:hAnsi="Assistant" w:cs="Assistant"/>
          <w:sz w:val="20"/>
          <w:szCs w:val="20"/>
        </w:rPr>
        <w:t>2</w:t>
      </w:r>
      <w:r w:rsidR="00442011" w:rsidRPr="00442011">
        <w:rPr>
          <w:rFonts w:ascii="Assistant" w:eastAsia="Calibri" w:hAnsi="Assistant" w:cs="Assistant"/>
          <w:sz w:val="20"/>
          <w:szCs w:val="20"/>
        </w:rPr>
        <w:t>;</w:t>
      </w:r>
    </w:p>
    <w:p w14:paraId="5080C26E" w14:textId="77777777" w:rsidR="00442011" w:rsidRPr="00442011" w:rsidRDefault="00442011" w:rsidP="00442011">
      <w:pPr>
        <w:numPr>
          <w:ilvl w:val="0"/>
          <w:numId w:val="31"/>
        </w:numPr>
        <w:suppressAutoHyphens/>
        <w:rPr>
          <w:rFonts w:ascii="Assistant" w:eastAsia="Calibri" w:hAnsi="Assistant" w:cs="Assistant"/>
          <w:sz w:val="20"/>
          <w:szCs w:val="20"/>
        </w:rPr>
      </w:pPr>
      <w:r w:rsidRPr="00442011">
        <w:rPr>
          <w:rFonts w:ascii="Assistant" w:eastAsia="Calibri" w:hAnsi="Assistant" w:cs="Assistant"/>
          <w:sz w:val="20"/>
          <w:szCs w:val="20"/>
        </w:rPr>
        <w:t>De Offerte van de Leverancier;</w:t>
      </w:r>
    </w:p>
    <w:p w14:paraId="76AFC3A9" w14:textId="77777777" w:rsidR="00442011" w:rsidRPr="00442011" w:rsidRDefault="00442011" w:rsidP="00442011">
      <w:pPr>
        <w:numPr>
          <w:ilvl w:val="0"/>
          <w:numId w:val="31"/>
        </w:numPr>
        <w:suppressAutoHyphens/>
        <w:rPr>
          <w:rFonts w:ascii="Assistant" w:eastAsia="Calibri" w:hAnsi="Assistant" w:cs="Assistant"/>
          <w:sz w:val="20"/>
          <w:szCs w:val="20"/>
        </w:rPr>
      </w:pPr>
      <w:r w:rsidRPr="00442011">
        <w:rPr>
          <w:rFonts w:ascii="Assistant" w:eastAsia="Calibri" w:hAnsi="Assistant" w:cs="Assistant"/>
          <w:sz w:val="20"/>
          <w:szCs w:val="20"/>
        </w:rPr>
        <w:t>Contactpersonen.</w:t>
      </w:r>
    </w:p>
    <w:p w14:paraId="4FF21218" w14:textId="58095C8D" w:rsidR="00442011" w:rsidRDefault="00442011" w:rsidP="00442011"/>
    <w:p w14:paraId="1EDCF7F1" w14:textId="77777777" w:rsidR="00442011" w:rsidRDefault="00442011" w:rsidP="006834D1">
      <w:pPr>
        <w:spacing w:after="160" w:line="259" w:lineRule="auto"/>
        <w:rPr>
          <w:rFonts w:ascii="Assistant" w:hAnsi="Assistant" w:cs="Assistant"/>
          <w:sz w:val="20"/>
          <w:szCs w:val="20"/>
        </w:rPr>
      </w:pPr>
    </w:p>
    <w:sectPr w:rsidR="00442011" w:rsidSect="00871811">
      <w:headerReference w:type="even" r:id="rId10"/>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20EEF" w14:textId="77777777" w:rsidR="00126F6B" w:rsidRDefault="00126F6B" w:rsidP="003F31A4">
      <w:r>
        <w:separator/>
      </w:r>
    </w:p>
  </w:endnote>
  <w:endnote w:type="continuationSeparator" w:id="0">
    <w:p w14:paraId="6152381B" w14:textId="77777777" w:rsidR="00126F6B" w:rsidRDefault="00126F6B" w:rsidP="003F31A4">
      <w:r>
        <w:continuationSeparator/>
      </w:r>
    </w:p>
  </w:endnote>
  <w:endnote w:type="continuationNotice" w:id="1">
    <w:p w14:paraId="57831718" w14:textId="77777777" w:rsidR="00126F6B" w:rsidRDefault="00126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ssistant">
    <w:panose1 w:val="00000000000000000000"/>
    <w:charset w:val="B1"/>
    <w:family w:val="auto"/>
    <w:pitch w:val="variable"/>
    <w:sig w:usb0="A00008FF" w:usb1="4000204B"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ssistant Light">
    <w:panose1 w:val="00000000000000000000"/>
    <w:charset w:val="00"/>
    <w:family w:val="auto"/>
    <w:pitch w:val="variable"/>
    <w:sig w:usb0="A00008FF" w:usb1="4000204B"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3815" w14:textId="79CB112E" w:rsidR="00871811" w:rsidRPr="00647626" w:rsidRDefault="00871811" w:rsidP="00647626">
    <w:pPr>
      <w:tabs>
        <w:tab w:val="left" w:pos="480"/>
        <w:tab w:val="left" w:pos="600"/>
        <w:tab w:val="left" w:pos="960"/>
        <w:tab w:val="left" w:pos="2040"/>
        <w:tab w:val="left" w:pos="4320"/>
        <w:tab w:val="left" w:pos="6480"/>
      </w:tabs>
      <w:suppressAutoHyphens/>
      <w:spacing w:line="240" w:lineRule="atLeast"/>
      <w:rPr>
        <w:rFonts w:ascii="Assistant" w:hAnsi="Assistant" w:cs="Assistant"/>
        <w:sz w:val="16"/>
        <w:szCs w:val="16"/>
        <w:lang w:val="nl"/>
      </w:rPr>
    </w:pPr>
    <w:r w:rsidRPr="00647626">
      <w:rPr>
        <w:rFonts w:ascii="Assistant" w:hAnsi="Assistant" w:cs="Assistant"/>
        <w:sz w:val="16"/>
        <w:szCs w:val="16"/>
        <w:lang w:val="nl"/>
      </w:rPr>
      <w:t xml:space="preserve">Concept Overeenkomst </w:t>
    </w:r>
    <w:r w:rsidR="00AA3E4F">
      <w:rPr>
        <w:rFonts w:ascii="Assistant" w:hAnsi="Assistant" w:cs="Assistant"/>
        <w:sz w:val="16"/>
        <w:szCs w:val="16"/>
        <w:lang w:val="nl"/>
      </w:rPr>
      <w:t>Laboratorium Informatie Management Systeem - NAK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EEB0" w14:textId="02A4DA99" w:rsidR="00173CE4" w:rsidRPr="006A1292" w:rsidRDefault="00173CE4" w:rsidP="006A1292">
    <w:pPr>
      <w:tabs>
        <w:tab w:val="left" w:pos="480"/>
        <w:tab w:val="left" w:pos="600"/>
        <w:tab w:val="left" w:pos="960"/>
        <w:tab w:val="left" w:pos="2040"/>
        <w:tab w:val="left" w:pos="4320"/>
        <w:tab w:val="left" w:pos="6480"/>
      </w:tabs>
      <w:suppressAutoHyphens/>
      <w:spacing w:line="240" w:lineRule="atLeast"/>
      <w:rPr>
        <w:rFonts w:ascii="Assistant" w:hAnsi="Assistant" w:cs="Assistant"/>
        <w:sz w:val="16"/>
        <w:szCs w:val="16"/>
        <w:lang w:val="nl"/>
      </w:rPr>
    </w:pPr>
    <w:r w:rsidRPr="00647626">
      <w:rPr>
        <w:rFonts w:ascii="Assistant" w:hAnsi="Assistant" w:cs="Assistant"/>
        <w:sz w:val="16"/>
        <w:szCs w:val="16"/>
        <w:lang w:val="nl"/>
      </w:rPr>
      <w:t xml:space="preserve">Concept Overeenkomst </w:t>
    </w:r>
    <w:r w:rsidR="006A1292">
      <w:rPr>
        <w:rFonts w:ascii="Assistant" w:hAnsi="Assistant" w:cs="Assistant"/>
        <w:sz w:val="16"/>
        <w:szCs w:val="16"/>
        <w:lang w:val="nl"/>
      </w:rPr>
      <w:t>Laboratorium Informatie Management Systeem - NAK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D38B0" w14:textId="77777777" w:rsidR="00126F6B" w:rsidRDefault="00126F6B" w:rsidP="003F31A4">
      <w:r>
        <w:separator/>
      </w:r>
    </w:p>
  </w:footnote>
  <w:footnote w:type="continuationSeparator" w:id="0">
    <w:p w14:paraId="5E92731B" w14:textId="77777777" w:rsidR="00126F6B" w:rsidRDefault="00126F6B" w:rsidP="003F31A4">
      <w:r>
        <w:continuationSeparator/>
      </w:r>
    </w:p>
  </w:footnote>
  <w:footnote w:type="continuationNotice" w:id="1">
    <w:p w14:paraId="2129D6F5" w14:textId="77777777" w:rsidR="00126F6B" w:rsidRDefault="00126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3336" w14:textId="7B26DE7C" w:rsidR="0021204B" w:rsidRDefault="00000000">
    <w:pPr>
      <w:pStyle w:val="Koptekst"/>
    </w:pPr>
    <w:r>
      <w:rPr>
        <w:noProof/>
      </w:rPr>
      <w:pict w14:anchorId="2DF3C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9469"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Assistant&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646B" w14:textId="351E93E3" w:rsidR="0021204B" w:rsidRDefault="00000000">
    <w:pPr>
      <w:pStyle w:val="Koptekst"/>
    </w:pPr>
    <w:r>
      <w:rPr>
        <w:noProof/>
      </w:rPr>
      <w:pict w14:anchorId="0FFE9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9470"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Assistant&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DBD9" w14:textId="14B72C83" w:rsidR="0021204B" w:rsidRDefault="00000000">
    <w:pPr>
      <w:pStyle w:val="Koptekst"/>
    </w:pPr>
    <w:r>
      <w:rPr>
        <w:noProof/>
      </w:rPr>
      <w:pict w14:anchorId="1519A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9468"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Assistant&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D30"/>
    <w:multiLevelType w:val="hybridMultilevel"/>
    <w:tmpl w:val="CF965204"/>
    <w:lvl w:ilvl="0" w:tplc="3410C5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7331B5"/>
    <w:multiLevelType w:val="hybridMultilevel"/>
    <w:tmpl w:val="0FA44FAE"/>
    <w:lvl w:ilvl="0" w:tplc="E5EC3126">
      <w:start w:val="4"/>
      <w:numFmt w:val="bullet"/>
      <w:lvlText w:val="•"/>
      <w:lvlJc w:val="left"/>
      <w:pPr>
        <w:ind w:left="1065" w:hanging="705"/>
      </w:pPr>
      <w:rPr>
        <w:rFonts w:ascii="Assistant" w:eastAsia="Times New Roman" w:hAnsi="Assistant" w:cs="Assista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9A4FF8"/>
    <w:multiLevelType w:val="hybridMultilevel"/>
    <w:tmpl w:val="E8F8F74E"/>
    <w:lvl w:ilvl="0" w:tplc="E5EC3126">
      <w:start w:val="4"/>
      <w:numFmt w:val="bullet"/>
      <w:lvlText w:val="•"/>
      <w:lvlJc w:val="left"/>
      <w:pPr>
        <w:ind w:left="720" w:hanging="360"/>
      </w:pPr>
      <w:rPr>
        <w:rFonts w:ascii="Assistant" w:eastAsia="Times New Roman" w:hAnsi="Assistant" w:cs="Assista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4E00D0"/>
    <w:multiLevelType w:val="hybridMultilevel"/>
    <w:tmpl w:val="FBCAF78E"/>
    <w:lvl w:ilvl="0" w:tplc="6BB2131A">
      <w:numFmt w:val="bullet"/>
      <w:lvlText w:val="-"/>
      <w:lvlJc w:val="left"/>
      <w:pPr>
        <w:ind w:left="720" w:hanging="360"/>
      </w:pPr>
      <w:rPr>
        <w:rFonts w:ascii="Times New Roman" w:eastAsia="Times New Roman" w:hAnsi="Times New Roman" w:cs="Times New Roman"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E16640"/>
    <w:multiLevelType w:val="multilevel"/>
    <w:tmpl w:val="47A63F02"/>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18E03E3"/>
    <w:multiLevelType w:val="hybridMultilevel"/>
    <w:tmpl w:val="9A10B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F6748B"/>
    <w:multiLevelType w:val="hybridMultilevel"/>
    <w:tmpl w:val="7E528B2C"/>
    <w:lvl w:ilvl="0" w:tplc="7B54B2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2B0D05"/>
    <w:multiLevelType w:val="hybridMultilevel"/>
    <w:tmpl w:val="E4F057C0"/>
    <w:lvl w:ilvl="0" w:tplc="E5EC3126">
      <w:start w:val="4"/>
      <w:numFmt w:val="bullet"/>
      <w:lvlText w:val="•"/>
      <w:lvlJc w:val="left"/>
      <w:pPr>
        <w:ind w:left="720" w:hanging="360"/>
      </w:pPr>
      <w:rPr>
        <w:rFonts w:ascii="Assistant" w:eastAsia="Times New Roman" w:hAnsi="Assistant" w:cs="Assista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916CD4"/>
    <w:multiLevelType w:val="multilevel"/>
    <w:tmpl w:val="B2260F50"/>
    <w:lvl w:ilvl="0">
      <w:start w:val="1"/>
      <w:numFmt w:val="decimal"/>
      <w:pStyle w:val="ArticleLevel1"/>
      <w:lvlText w:val="Artikel %1."/>
      <w:lvlJc w:val="left"/>
      <w:pPr>
        <w:tabs>
          <w:tab w:val="num" w:pos="0"/>
        </w:tabs>
        <w:ind w:left="1440" w:hanging="1440"/>
      </w:pPr>
    </w:lvl>
    <w:lvl w:ilvl="1">
      <w:start w:val="1"/>
      <w:numFmt w:val="decimal"/>
      <w:pStyle w:val="ArticleLevel2"/>
      <w:lvlText w:val="%1.%2."/>
      <w:lvlJc w:val="left"/>
      <w:pPr>
        <w:tabs>
          <w:tab w:val="num" w:pos="0"/>
        </w:tabs>
        <w:ind w:left="1440" w:hanging="1440"/>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9" w15:restartNumberingAfterBreak="0">
    <w:nsid w:val="2A441BF4"/>
    <w:multiLevelType w:val="hybridMultilevel"/>
    <w:tmpl w:val="088C1DDA"/>
    <w:lvl w:ilvl="0" w:tplc="E5EC3126">
      <w:start w:val="4"/>
      <w:numFmt w:val="bullet"/>
      <w:lvlText w:val="•"/>
      <w:lvlJc w:val="left"/>
      <w:pPr>
        <w:ind w:left="720" w:hanging="360"/>
      </w:pPr>
      <w:rPr>
        <w:rFonts w:ascii="Assistant" w:eastAsia="Times New Roman" w:hAnsi="Assistant" w:cs="Assista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C45E49"/>
    <w:multiLevelType w:val="hybridMultilevel"/>
    <w:tmpl w:val="AE8EF0AE"/>
    <w:lvl w:ilvl="0" w:tplc="E5EC3126">
      <w:start w:val="4"/>
      <w:numFmt w:val="bullet"/>
      <w:lvlText w:val="•"/>
      <w:lvlJc w:val="left"/>
      <w:pPr>
        <w:ind w:left="720" w:hanging="360"/>
      </w:pPr>
      <w:rPr>
        <w:rFonts w:ascii="Assistant" w:eastAsia="Times New Roman" w:hAnsi="Assistant" w:cs="Assista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856E5C"/>
    <w:multiLevelType w:val="hybridMultilevel"/>
    <w:tmpl w:val="FDF2BB38"/>
    <w:lvl w:ilvl="0" w:tplc="E5EC3126">
      <w:start w:val="4"/>
      <w:numFmt w:val="bullet"/>
      <w:lvlText w:val="•"/>
      <w:lvlJc w:val="left"/>
      <w:pPr>
        <w:ind w:left="720" w:hanging="360"/>
      </w:pPr>
      <w:rPr>
        <w:rFonts w:ascii="Assistant" w:eastAsia="Times New Roman" w:hAnsi="Assistant" w:cs="Assista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021CF6"/>
    <w:multiLevelType w:val="hybridMultilevel"/>
    <w:tmpl w:val="54B66360"/>
    <w:lvl w:ilvl="0" w:tplc="3410C5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0F5ED1"/>
    <w:multiLevelType w:val="hybridMultilevel"/>
    <w:tmpl w:val="308A7E36"/>
    <w:lvl w:ilvl="0" w:tplc="3410C5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DA2AD8"/>
    <w:multiLevelType w:val="hybridMultilevel"/>
    <w:tmpl w:val="D46E3FB8"/>
    <w:lvl w:ilvl="0" w:tplc="F6362112">
      <w:start w:val="1"/>
      <w:numFmt w:val="bullet"/>
      <w:lvlText w:val=""/>
      <w:lvlJc w:val="left"/>
      <w:pPr>
        <w:ind w:left="1060" w:hanging="360"/>
      </w:pPr>
      <w:rPr>
        <w:rFonts w:ascii="Symbol" w:hAnsi="Symbol"/>
      </w:rPr>
    </w:lvl>
    <w:lvl w:ilvl="1" w:tplc="0536268C">
      <w:start w:val="1"/>
      <w:numFmt w:val="bullet"/>
      <w:lvlText w:val=""/>
      <w:lvlJc w:val="left"/>
      <w:pPr>
        <w:ind w:left="1060" w:hanging="360"/>
      </w:pPr>
      <w:rPr>
        <w:rFonts w:ascii="Symbol" w:hAnsi="Symbol"/>
      </w:rPr>
    </w:lvl>
    <w:lvl w:ilvl="2" w:tplc="0D82B438">
      <w:start w:val="1"/>
      <w:numFmt w:val="bullet"/>
      <w:lvlText w:val=""/>
      <w:lvlJc w:val="left"/>
      <w:pPr>
        <w:ind w:left="1060" w:hanging="360"/>
      </w:pPr>
      <w:rPr>
        <w:rFonts w:ascii="Symbol" w:hAnsi="Symbol"/>
      </w:rPr>
    </w:lvl>
    <w:lvl w:ilvl="3" w:tplc="70889A90">
      <w:start w:val="1"/>
      <w:numFmt w:val="bullet"/>
      <w:lvlText w:val=""/>
      <w:lvlJc w:val="left"/>
      <w:pPr>
        <w:ind w:left="1060" w:hanging="360"/>
      </w:pPr>
      <w:rPr>
        <w:rFonts w:ascii="Symbol" w:hAnsi="Symbol"/>
      </w:rPr>
    </w:lvl>
    <w:lvl w:ilvl="4" w:tplc="15641130">
      <w:start w:val="1"/>
      <w:numFmt w:val="bullet"/>
      <w:lvlText w:val=""/>
      <w:lvlJc w:val="left"/>
      <w:pPr>
        <w:ind w:left="1060" w:hanging="360"/>
      </w:pPr>
      <w:rPr>
        <w:rFonts w:ascii="Symbol" w:hAnsi="Symbol"/>
      </w:rPr>
    </w:lvl>
    <w:lvl w:ilvl="5" w:tplc="CD247B7A">
      <w:start w:val="1"/>
      <w:numFmt w:val="bullet"/>
      <w:lvlText w:val=""/>
      <w:lvlJc w:val="left"/>
      <w:pPr>
        <w:ind w:left="1060" w:hanging="360"/>
      </w:pPr>
      <w:rPr>
        <w:rFonts w:ascii="Symbol" w:hAnsi="Symbol"/>
      </w:rPr>
    </w:lvl>
    <w:lvl w:ilvl="6" w:tplc="801E9FD2">
      <w:start w:val="1"/>
      <w:numFmt w:val="bullet"/>
      <w:lvlText w:val=""/>
      <w:lvlJc w:val="left"/>
      <w:pPr>
        <w:ind w:left="1060" w:hanging="360"/>
      </w:pPr>
      <w:rPr>
        <w:rFonts w:ascii="Symbol" w:hAnsi="Symbol"/>
      </w:rPr>
    </w:lvl>
    <w:lvl w:ilvl="7" w:tplc="B84E09E6">
      <w:start w:val="1"/>
      <w:numFmt w:val="bullet"/>
      <w:lvlText w:val=""/>
      <w:lvlJc w:val="left"/>
      <w:pPr>
        <w:ind w:left="1060" w:hanging="360"/>
      </w:pPr>
      <w:rPr>
        <w:rFonts w:ascii="Symbol" w:hAnsi="Symbol"/>
      </w:rPr>
    </w:lvl>
    <w:lvl w:ilvl="8" w:tplc="0088A3EE">
      <w:start w:val="1"/>
      <w:numFmt w:val="bullet"/>
      <w:lvlText w:val=""/>
      <w:lvlJc w:val="left"/>
      <w:pPr>
        <w:ind w:left="1060" w:hanging="360"/>
      </w:pPr>
      <w:rPr>
        <w:rFonts w:ascii="Symbol" w:hAnsi="Symbol"/>
      </w:rPr>
    </w:lvl>
  </w:abstractNum>
  <w:abstractNum w:abstractNumId="15" w15:restartNumberingAfterBreak="0">
    <w:nsid w:val="47F073D0"/>
    <w:multiLevelType w:val="hybridMultilevel"/>
    <w:tmpl w:val="5EDCAB02"/>
    <w:lvl w:ilvl="0" w:tplc="34867E6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36627B"/>
    <w:multiLevelType w:val="hybridMultilevel"/>
    <w:tmpl w:val="C4823662"/>
    <w:lvl w:ilvl="0" w:tplc="C72683A4">
      <w:start w:val="4"/>
      <w:numFmt w:val="bullet"/>
      <w:lvlText w:val="−"/>
      <w:lvlJc w:val="left"/>
      <w:pPr>
        <w:ind w:left="720" w:hanging="360"/>
      </w:pPr>
      <w:rPr>
        <w:rFonts w:ascii="Assistant Light" w:eastAsia="Times New Roman" w:hAnsi="Assistant Light" w:cs="Assistant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6F540E"/>
    <w:multiLevelType w:val="hybridMultilevel"/>
    <w:tmpl w:val="A5A63B8C"/>
    <w:lvl w:ilvl="0" w:tplc="E5EC3126">
      <w:start w:val="4"/>
      <w:numFmt w:val="bullet"/>
      <w:lvlText w:val="•"/>
      <w:lvlJc w:val="left"/>
      <w:pPr>
        <w:ind w:left="720" w:hanging="360"/>
      </w:pPr>
      <w:rPr>
        <w:rFonts w:ascii="Assistant" w:eastAsia="Times New Roman" w:hAnsi="Assistant" w:cs="Assista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0BE112A"/>
    <w:multiLevelType w:val="hybridMultilevel"/>
    <w:tmpl w:val="D5A48B68"/>
    <w:lvl w:ilvl="0" w:tplc="F67CB060">
      <w:start w:val="4"/>
      <w:numFmt w:val="bullet"/>
      <w:lvlText w:val="•"/>
      <w:lvlJc w:val="left"/>
      <w:pPr>
        <w:ind w:left="1065" w:hanging="705"/>
      </w:pPr>
      <w:rPr>
        <w:rFonts w:ascii="Assistant" w:eastAsia="Times New Roman" w:hAnsi="Assistant" w:cs="Assistan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08256C"/>
    <w:multiLevelType w:val="hybridMultilevel"/>
    <w:tmpl w:val="C84A3D34"/>
    <w:lvl w:ilvl="0" w:tplc="3410C5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133138"/>
    <w:multiLevelType w:val="multilevel"/>
    <w:tmpl w:val="C9F4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43707"/>
    <w:multiLevelType w:val="hybridMultilevel"/>
    <w:tmpl w:val="B96E3422"/>
    <w:lvl w:ilvl="0" w:tplc="9B80112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2B7048"/>
    <w:multiLevelType w:val="hybridMultilevel"/>
    <w:tmpl w:val="EE32991E"/>
    <w:lvl w:ilvl="0" w:tplc="3410C5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33451B"/>
    <w:multiLevelType w:val="hybridMultilevel"/>
    <w:tmpl w:val="B22CDEEE"/>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4" w15:restartNumberingAfterBreak="0">
    <w:nsid w:val="6A160DEF"/>
    <w:multiLevelType w:val="multilevel"/>
    <w:tmpl w:val="76AC1768"/>
    <w:lvl w:ilvl="0">
      <w:start w:val="3"/>
      <w:numFmt w:val="decimal"/>
      <w:lvlText w:val="%1."/>
      <w:lvlJc w:val="left"/>
      <w:pPr>
        <w:tabs>
          <w:tab w:val="num" w:pos="570"/>
        </w:tabs>
        <w:ind w:left="570" w:hanging="570"/>
      </w:pPr>
    </w:lvl>
    <w:lvl w:ilvl="1">
      <w:start w:val="2"/>
      <w:numFmt w:val="decimal"/>
      <w:lvlText w:val="%1.%2."/>
      <w:lvlJc w:val="left"/>
      <w:pPr>
        <w:tabs>
          <w:tab w:val="num" w:pos="570"/>
        </w:tabs>
        <w:ind w:left="570" w:hanging="570"/>
      </w:pPr>
      <w:rPr>
        <w:b w:val="0"/>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C170A78"/>
    <w:multiLevelType w:val="multilevel"/>
    <w:tmpl w:val="93B64F7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516077"/>
    <w:multiLevelType w:val="hybridMultilevel"/>
    <w:tmpl w:val="84D42CEE"/>
    <w:lvl w:ilvl="0" w:tplc="1BDAC7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743EDD"/>
    <w:multiLevelType w:val="multilevel"/>
    <w:tmpl w:val="C7D61A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48D0A04"/>
    <w:multiLevelType w:val="hybridMultilevel"/>
    <w:tmpl w:val="B8DAF666"/>
    <w:lvl w:ilvl="0" w:tplc="E5EC3126">
      <w:start w:val="4"/>
      <w:numFmt w:val="bullet"/>
      <w:lvlText w:val="•"/>
      <w:lvlJc w:val="left"/>
      <w:pPr>
        <w:ind w:left="1065" w:hanging="360"/>
      </w:pPr>
      <w:rPr>
        <w:rFonts w:ascii="Assistant" w:eastAsia="Times New Roman" w:hAnsi="Assistant" w:cs="Assistant"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9" w15:restartNumberingAfterBreak="0">
    <w:nsid w:val="7ACD6F05"/>
    <w:multiLevelType w:val="hybridMultilevel"/>
    <w:tmpl w:val="C9A2DB44"/>
    <w:lvl w:ilvl="0" w:tplc="4C5CC9D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525B39"/>
    <w:multiLevelType w:val="multilevel"/>
    <w:tmpl w:val="B05A09B8"/>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86834713">
    <w:abstractNumId w:val="3"/>
  </w:num>
  <w:num w:numId="2" w16cid:durableId="1625769481">
    <w:abstractNumId w:val="15"/>
  </w:num>
  <w:num w:numId="3" w16cid:durableId="1993367942">
    <w:abstractNumId w:val="26"/>
  </w:num>
  <w:num w:numId="4" w16cid:durableId="1098670291">
    <w:abstractNumId w:val="6"/>
  </w:num>
  <w:num w:numId="5" w16cid:durableId="1261447048">
    <w:abstractNumId w:val="21"/>
  </w:num>
  <w:num w:numId="6" w16cid:durableId="848788028">
    <w:abstractNumId w:val="0"/>
  </w:num>
  <w:num w:numId="7" w16cid:durableId="1852601636">
    <w:abstractNumId w:val="13"/>
  </w:num>
  <w:num w:numId="8" w16cid:durableId="10450629">
    <w:abstractNumId w:val="12"/>
  </w:num>
  <w:num w:numId="9" w16cid:durableId="335546727">
    <w:abstractNumId w:val="19"/>
  </w:num>
  <w:num w:numId="10" w16cid:durableId="1358307946">
    <w:abstractNumId w:val="22"/>
  </w:num>
  <w:num w:numId="11" w16cid:durableId="46145681">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3407186">
    <w:abstractNumId w:val="25"/>
  </w:num>
  <w:num w:numId="13" w16cid:durableId="1756827717">
    <w:abstractNumId w:val="23"/>
  </w:num>
  <w:num w:numId="14" w16cid:durableId="460003419">
    <w:abstractNumId w:val="5"/>
  </w:num>
  <w:num w:numId="15" w16cid:durableId="1120491448">
    <w:abstractNumId w:val="1"/>
  </w:num>
  <w:num w:numId="16" w16cid:durableId="329335440">
    <w:abstractNumId w:val="17"/>
  </w:num>
  <w:num w:numId="17" w16cid:durableId="776951559">
    <w:abstractNumId w:val="18"/>
  </w:num>
  <w:num w:numId="18" w16cid:durableId="281499463">
    <w:abstractNumId w:val="2"/>
  </w:num>
  <w:num w:numId="19" w16cid:durableId="1099763303">
    <w:abstractNumId w:val="10"/>
  </w:num>
  <w:num w:numId="20" w16cid:durableId="695156040">
    <w:abstractNumId w:val="11"/>
  </w:num>
  <w:num w:numId="21" w16cid:durableId="1180967181">
    <w:abstractNumId w:val="9"/>
  </w:num>
  <w:num w:numId="22" w16cid:durableId="727151476">
    <w:abstractNumId w:val="7"/>
  </w:num>
  <w:num w:numId="23" w16cid:durableId="1774936296">
    <w:abstractNumId w:val="28"/>
  </w:num>
  <w:num w:numId="24" w16cid:durableId="1817070136">
    <w:abstractNumId w:val="29"/>
  </w:num>
  <w:num w:numId="25" w16cid:durableId="2037928957">
    <w:abstractNumId w:val="16"/>
  </w:num>
  <w:num w:numId="26" w16cid:durableId="1149437483">
    <w:abstractNumId w:val="8"/>
  </w:num>
  <w:num w:numId="27" w16cid:durableId="1055084347">
    <w:abstractNumId w:val="30"/>
  </w:num>
  <w:num w:numId="28" w16cid:durableId="587613735">
    <w:abstractNumId w:val="8"/>
  </w:num>
  <w:num w:numId="29" w16cid:durableId="448550915">
    <w:abstractNumId w:val="8"/>
  </w:num>
  <w:num w:numId="30" w16cid:durableId="1830050180">
    <w:abstractNumId w:val="27"/>
  </w:num>
  <w:num w:numId="31" w16cid:durableId="17633414">
    <w:abstractNumId w:val="4"/>
  </w:num>
  <w:num w:numId="32" w16cid:durableId="1542131683">
    <w:abstractNumId w:val="8"/>
  </w:num>
  <w:num w:numId="33" w16cid:durableId="1083531459">
    <w:abstractNumId w:val="8"/>
  </w:num>
  <w:num w:numId="34" w16cid:durableId="738673513">
    <w:abstractNumId w:val="14"/>
  </w:num>
  <w:num w:numId="35" w16cid:durableId="630285797">
    <w:abstractNumId w:val="20"/>
  </w:num>
  <w:num w:numId="36" w16cid:durableId="770662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6C"/>
    <w:rsid w:val="00003F7D"/>
    <w:rsid w:val="000274F5"/>
    <w:rsid w:val="00035BC6"/>
    <w:rsid w:val="000404BB"/>
    <w:rsid w:val="000411B7"/>
    <w:rsid w:val="00053870"/>
    <w:rsid w:val="000622DC"/>
    <w:rsid w:val="000660BE"/>
    <w:rsid w:val="00066D59"/>
    <w:rsid w:val="00071CFC"/>
    <w:rsid w:val="000755D7"/>
    <w:rsid w:val="000820F6"/>
    <w:rsid w:val="000A7626"/>
    <w:rsid w:val="000A7D55"/>
    <w:rsid w:val="000C4E4D"/>
    <w:rsid w:val="000D3229"/>
    <w:rsid w:val="000E2427"/>
    <w:rsid w:val="000E7C54"/>
    <w:rsid w:val="000F6AA1"/>
    <w:rsid w:val="00103414"/>
    <w:rsid w:val="001077AC"/>
    <w:rsid w:val="00110559"/>
    <w:rsid w:val="00112E93"/>
    <w:rsid w:val="001134B6"/>
    <w:rsid w:val="00115730"/>
    <w:rsid w:val="00126F6B"/>
    <w:rsid w:val="00133230"/>
    <w:rsid w:val="0013555C"/>
    <w:rsid w:val="0014267C"/>
    <w:rsid w:val="001519A1"/>
    <w:rsid w:val="00152603"/>
    <w:rsid w:val="0015440E"/>
    <w:rsid w:val="0016738D"/>
    <w:rsid w:val="00173CE4"/>
    <w:rsid w:val="00190117"/>
    <w:rsid w:val="00193AAF"/>
    <w:rsid w:val="00193FC4"/>
    <w:rsid w:val="00195718"/>
    <w:rsid w:val="001967DD"/>
    <w:rsid w:val="00196A38"/>
    <w:rsid w:val="001A1982"/>
    <w:rsid w:val="001A321F"/>
    <w:rsid w:val="001B5E99"/>
    <w:rsid w:val="001D1324"/>
    <w:rsid w:val="001D4649"/>
    <w:rsid w:val="001F34F9"/>
    <w:rsid w:val="001F572F"/>
    <w:rsid w:val="002013D5"/>
    <w:rsid w:val="0020249A"/>
    <w:rsid w:val="002067D8"/>
    <w:rsid w:val="0021204B"/>
    <w:rsid w:val="0021429E"/>
    <w:rsid w:val="0021706A"/>
    <w:rsid w:val="002251C6"/>
    <w:rsid w:val="00227274"/>
    <w:rsid w:val="00231551"/>
    <w:rsid w:val="0023246C"/>
    <w:rsid w:val="0023783B"/>
    <w:rsid w:val="00247C18"/>
    <w:rsid w:val="002546C1"/>
    <w:rsid w:val="00254986"/>
    <w:rsid w:val="002647DA"/>
    <w:rsid w:val="00265B03"/>
    <w:rsid w:val="0027209E"/>
    <w:rsid w:val="0028026A"/>
    <w:rsid w:val="002848BC"/>
    <w:rsid w:val="002972BA"/>
    <w:rsid w:val="002A601A"/>
    <w:rsid w:val="002A6282"/>
    <w:rsid w:val="002B0150"/>
    <w:rsid w:val="002B4795"/>
    <w:rsid w:val="002E07F5"/>
    <w:rsid w:val="002E154E"/>
    <w:rsid w:val="002F25E8"/>
    <w:rsid w:val="002F25ED"/>
    <w:rsid w:val="00304C21"/>
    <w:rsid w:val="00304F87"/>
    <w:rsid w:val="00305580"/>
    <w:rsid w:val="00312B30"/>
    <w:rsid w:val="0032571A"/>
    <w:rsid w:val="00327BE4"/>
    <w:rsid w:val="003364B3"/>
    <w:rsid w:val="00346D4D"/>
    <w:rsid w:val="00360F1B"/>
    <w:rsid w:val="00364DB5"/>
    <w:rsid w:val="0037725E"/>
    <w:rsid w:val="00382C6F"/>
    <w:rsid w:val="003A3B7A"/>
    <w:rsid w:val="003B581C"/>
    <w:rsid w:val="003D7AF3"/>
    <w:rsid w:val="003E0475"/>
    <w:rsid w:val="003E0814"/>
    <w:rsid w:val="003E1C4B"/>
    <w:rsid w:val="003E2603"/>
    <w:rsid w:val="003E4AC4"/>
    <w:rsid w:val="003E66A2"/>
    <w:rsid w:val="003F31A4"/>
    <w:rsid w:val="003F6704"/>
    <w:rsid w:val="00400529"/>
    <w:rsid w:val="00400EA2"/>
    <w:rsid w:val="00403B45"/>
    <w:rsid w:val="00405004"/>
    <w:rsid w:val="0040543B"/>
    <w:rsid w:val="00413D6E"/>
    <w:rsid w:val="00415522"/>
    <w:rsid w:val="004249AC"/>
    <w:rsid w:val="00431B23"/>
    <w:rsid w:val="004336E7"/>
    <w:rsid w:val="0043783A"/>
    <w:rsid w:val="00442011"/>
    <w:rsid w:val="0044529D"/>
    <w:rsid w:val="00460D94"/>
    <w:rsid w:val="0046272B"/>
    <w:rsid w:val="00462AE9"/>
    <w:rsid w:val="00483C43"/>
    <w:rsid w:val="00484EB0"/>
    <w:rsid w:val="00490EC8"/>
    <w:rsid w:val="004926C2"/>
    <w:rsid w:val="004A3C37"/>
    <w:rsid w:val="004B2214"/>
    <w:rsid w:val="004B6ABE"/>
    <w:rsid w:val="004C0B61"/>
    <w:rsid w:val="004C1C24"/>
    <w:rsid w:val="004C30F4"/>
    <w:rsid w:val="004C3DA6"/>
    <w:rsid w:val="004C4314"/>
    <w:rsid w:val="004C5D96"/>
    <w:rsid w:val="004D08A6"/>
    <w:rsid w:val="004D5CE5"/>
    <w:rsid w:val="004F11EF"/>
    <w:rsid w:val="00503751"/>
    <w:rsid w:val="0050699B"/>
    <w:rsid w:val="00514B1B"/>
    <w:rsid w:val="0052162C"/>
    <w:rsid w:val="00525862"/>
    <w:rsid w:val="00525C0C"/>
    <w:rsid w:val="005309CA"/>
    <w:rsid w:val="00536DDA"/>
    <w:rsid w:val="0056154D"/>
    <w:rsid w:val="00584436"/>
    <w:rsid w:val="0058639B"/>
    <w:rsid w:val="005A3042"/>
    <w:rsid w:val="005A77E6"/>
    <w:rsid w:val="005A79B4"/>
    <w:rsid w:val="005C5108"/>
    <w:rsid w:val="005D7CAF"/>
    <w:rsid w:val="005E254E"/>
    <w:rsid w:val="005E48D9"/>
    <w:rsid w:val="005F01A3"/>
    <w:rsid w:val="005F220A"/>
    <w:rsid w:val="005F2DCE"/>
    <w:rsid w:val="005F3053"/>
    <w:rsid w:val="00601A40"/>
    <w:rsid w:val="006231DE"/>
    <w:rsid w:val="00626170"/>
    <w:rsid w:val="0062756C"/>
    <w:rsid w:val="0064346C"/>
    <w:rsid w:val="00645048"/>
    <w:rsid w:val="00647626"/>
    <w:rsid w:val="00654D6A"/>
    <w:rsid w:val="00660F1A"/>
    <w:rsid w:val="00672D6F"/>
    <w:rsid w:val="006834D1"/>
    <w:rsid w:val="0068454A"/>
    <w:rsid w:val="00694F36"/>
    <w:rsid w:val="006957FA"/>
    <w:rsid w:val="006967E6"/>
    <w:rsid w:val="006A1292"/>
    <w:rsid w:val="006A1E3E"/>
    <w:rsid w:val="006B17BB"/>
    <w:rsid w:val="006B5C4A"/>
    <w:rsid w:val="006B7D22"/>
    <w:rsid w:val="006D1581"/>
    <w:rsid w:val="006F22E8"/>
    <w:rsid w:val="00712488"/>
    <w:rsid w:val="00715062"/>
    <w:rsid w:val="00721CE8"/>
    <w:rsid w:val="0072561E"/>
    <w:rsid w:val="007278A3"/>
    <w:rsid w:val="00751793"/>
    <w:rsid w:val="00762983"/>
    <w:rsid w:val="00767059"/>
    <w:rsid w:val="00772A84"/>
    <w:rsid w:val="007747B1"/>
    <w:rsid w:val="00774CF0"/>
    <w:rsid w:val="00785785"/>
    <w:rsid w:val="007A4939"/>
    <w:rsid w:val="007C384F"/>
    <w:rsid w:val="007C5EDD"/>
    <w:rsid w:val="007C654C"/>
    <w:rsid w:val="007D66A1"/>
    <w:rsid w:val="007D7533"/>
    <w:rsid w:val="007E1901"/>
    <w:rsid w:val="007F5D25"/>
    <w:rsid w:val="007F6BE7"/>
    <w:rsid w:val="007F732E"/>
    <w:rsid w:val="0080148A"/>
    <w:rsid w:val="008038D0"/>
    <w:rsid w:val="00806D37"/>
    <w:rsid w:val="00814CC9"/>
    <w:rsid w:val="00822046"/>
    <w:rsid w:val="00823433"/>
    <w:rsid w:val="00830980"/>
    <w:rsid w:val="00836221"/>
    <w:rsid w:val="00836796"/>
    <w:rsid w:val="00855A66"/>
    <w:rsid w:val="00871811"/>
    <w:rsid w:val="008820AD"/>
    <w:rsid w:val="008864F4"/>
    <w:rsid w:val="008A2DA6"/>
    <w:rsid w:val="008A37E8"/>
    <w:rsid w:val="008A7F71"/>
    <w:rsid w:val="008B427E"/>
    <w:rsid w:val="008C7033"/>
    <w:rsid w:val="008D3205"/>
    <w:rsid w:val="008D69EF"/>
    <w:rsid w:val="008E1C18"/>
    <w:rsid w:val="008E3568"/>
    <w:rsid w:val="008F2193"/>
    <w:rsid w:val="008F587A"/>
    <w:rsid w:val="00933F7F"/>
    <w:rsid w:val="00944F5D"/>
    <w:rsid w:val="00952525"/>
    <w:rsid w:val="00954BF2"/>
    <w:rsid w:val="00976416"/>
    <w:rsid w:val="0098072B"/>
    <w:rsid w:val="00981B08"/>
    <w:rsid w:val="009859C2"/>
    <w:rsid w:val="00991915"/>
    <w:rsid w:val="009936CD"/>
    <w:rsid w:val="00997366"/>
    <w:rsid w:val="009A2936"/>
    <w:rsid w:val="009A492C"/>
    <w:rsid w:val="009E7D5B"/>
    <w:rsid w:val="00A03E25"/>
    <w:rsid w:val="00A104BB"/>
    <w:rsid w:val="00A1161E"/>
    <w:rsid w:val="00A16B17"/>
    <w:rsid w:val="00A21824"/>
    <w:rsid w:val="00A34C34"/>
    <w:rsid w:val="00A356BF"/>
    <w:rsid w:val="00A41664"/>
    <w:rsid w:val="00A41FD2"/>
    <w:rsid w:val="00A4223B"/>
    <w:rsid w:val="00A472A9"/>
    <w:rsid w:val="00A66496"/>
    <w:rsid w:val="00A66887"/>
    <w:rsid w:val="00A7179A"/>
    <w:rsid w:val="00A8101A"/>
    <w:rsid w:val="00A914FE"/>
    <w:rsid w:val="00A94BD6"/>
    <w:rsid w:val="00AA3E4F"/>
    <w:rsid w:val="00AA511F"/>
    <w:rsid w:val="00AA6050"/>
    <w:rsid w:val="00AB51E5"/>
    <w:rsid w:val="00AB72E6"/>
    <w:rsid w:val="00AC64CC"/>
    <w:rsid w:val="00AD401B"/>
    <w:rsid w:val="00AD5D9A"/>
    <w:rsid w:val="00AE15FE"/>
    <w:rsid w:val="00AF1048"/>
    <w:rsid w:val="00AF1BEA"/>
    <w:rsid w:val="00B02221"/>
    <w:rsid w:val="00B11DEA"/>
    <w:rsid w:val="00B11FFE"/>
    <w:rsid w:val="00B22449"/>
    <w:rsid w:val="00B23C5C"/>
    <w:rsid w:val="00B30D5C"/>
    <w:rsid w:val="00B33364"/>
    <w:rsid w:val="00B34084"/>
    <w:rsid w:val="00B35C1F"/>
    <w:rsid w:val="00B5659E"/>
    <w:rsid w:val="00B70C49"/>
    <w:rsid w:val="00B837B9"/>
    <w:rsid w:val="00BA77B9"/>
    <w:rsid w:val="00BB294D"/>
    <w:rsid w:val="00BC038C"/>
    <w:rsid w:val="00BD23B8"/>
    <w:rsid w:val="00BD35BB"/>
    <w:rsid w:val="00BD65AA"/>
    <w:rsid w:val="00BE6C99"/>
    <w:rsid w:val="00BF7CA3"/>
    <w:rsid w:val="00C02A0F"/>
    <w:rsid w:val="00C02FC6"/>
    <w:rsid w:val="00C0472A"/>
    <w:rsid w:val="00C0643A"/>
    <w:rsid w:val="00C115DB"/>
    <w:rsid w:val="00C12264"/>
    <w:rsid w:val="00C20C54"/>
    <w:rsid w:val="00C211B6"/>
    <w:rsid w:val="00C231B5"/>
    <w:rsid w:val="00C248C1"/>
    <w:rsid w:val="00C257CC"/>
    <w:rsid w:val="00C30865"/>
    <w:rsid w:val="00C33231"/>
    <w:rsid w:val="00C36403"/>
    <w:rsid w:val="00C442EC"/>
    <w:rsid w:val="00C45B07"/>
    <w:rsid w:val="00C53EED"/>
    <w:rsid w:val="00C641C5"/>
    <w:rsid w:val="00C65F3B"/>
    <w:rsid w:val="00C77956"/>
    <w:rsid w:val="00C80117"/>
    <w:rsid w:val="00C8249A"/>
    <w:rsid w:val="00C8392D"/>
    <w:rsid w:val="00C96F9C"/>
    <w:rsid w:val="00CA1FD2"/>
    <w:rsid w:val="00CA4575"/>
    <w:rsid w:val="00CB07BC"/>
    <w:rsid w:val="00CB0D34"/>
    <w:rsid w:val="00CC1909"/>
    <w:rsid w:val="00CD379A"/>
    <w:rsid w:val="00CD413C"/>
    <w:rsid w:val="00D04EA5"/>
    <w:rsid w:val="00D0517D"/>
    <w:rsid w:val="00D074BF"/>
    <w:rsid w:val="00D1745B"/>
    <w:rsid w:val="00D210C2"/>
    <w:rsid w:val="00D25FEA"/>
    <w:rsid w:val="00D3008B"/>
    <w:rsid w:val="00D30175"/>
    <w:rsid w:val="00D34A75"/>
    <w:rsid w:val="00D402E9"/>
    <w:rsid w:val="00D45672"/>
    <w:rsid w:val="00D507EC"/>
    <w:rsid w:val="00D5576C"/>
    <w:rsid w:val="00D570F6"/>
    <w:rsid w:val="00D6434B"/>
    <w:rsid w:val="00D65796"/>
    <w:rsid w:val="00D65CB3"/>
    <w:rsid w:val="00D769CD"/>
    <w:rsid w:val="00D95C93"/>
    <w:rsid w:val="00D96BA9"/>
    <w:rsid w:val="00DA32D3"/>
    <w:rsid w:val="00DB0AEE"/>
    <w:rsid w:val="00DB2FB8"/>
    <w:rsid w:val="00DC7F19"/>
    <w:rsid w:val="00DD7949"/>
    <w:rsid w:val="00DE4BD3"/>
    <w:rsid w:val="00DE724E"/>
    <w:rsid w:val="00DF169E"/>
    <w:rsid w:val="00DF633F"/>
    <w:rsid w:val="00E05AB9"/>
    <w:rsid w:val="00E119D1"/>
    <w:rsid w:val="00E21752"/>
    <w:rsid w:val="00E356A2"/>
    <w:rsid w:val="00E36CCC"/>
    <w:rsid w:val="00E42041"/>
    <w:rsid w:val="00E4321F"/>
    <w:rsid w:val="00E43BDA"/>
    <w:rsid w:val="00E47622"/>
    <w:rsid w:val="00E54486"/>
    <w:rsid w:val="00E61F16"/>
    <w:rsid w:val="00E64ACF"/>
    <w:rsid w:val="00E65041"/>
    <w:rsid w:val="00E66276"/>
    <w:rsid w:val="00E7161A"/>
    <w:rsid w:val="00E7763A"/>
    <w:rsid w:val="00E77D10"/>
    <w:rsid w:val="00E81ECE"/>
    <w:rsid w:val="00E83F68"/>
    <w:rsid w:val="00E96FF6"/>
    <w:rsid w:val="00E97D17"/>
    <w:rsid w:val="00EA03F5"/>
    <w:rsid w:val="00EB0500"/>
    <w:rsid w:val="00EB0D02"/>
    <w:rsid w:val="00EC1401"/>
    <w:rsid w:val="00EC7547"/>
    <w:rsid w:val="00ED444C"/>
    <w:rsid w:val="00EE62EB"/>
    <w:rsid w:val="00EF2FCC"/>
    <w:rsid w:val="00EF359C"/>
    <w:rsid w:val="00EF5D14"/>
    <w:rsid w:val="00EF759A"/>
    <w:rsid w:val="00F0054E"/>
    <w:rsid w:val="00F02994"/>
    <w:rsid w:val="00F21783"/>
    <w:rsid w:val="00F24BDA"/>
    <w:rsid w:val="00F27897"/>
    <w:rsid w:val="00F301A4"/>
    <w:rsid w:val="00F334E3"/>
    <w:rsid w:val="00F43EE9"/>
    <w:rsid w:val="00F45476"/>
    <w:rsid w:val="00F476DF"/>
    <w:rsid w:val="00F64652"/>
    <w:rsid w:val="00F74350"/>
    <w:rsid w:val="00F822C5"/>
    <w:rsid w:val="00F85F8C"/>
    <w:rsid w:val="00F91DD4"/>
    <w:rsid w:val="00FA45B4"/>
    <w:rsid w:val="00FB4E80"/>
    <w:rsid w:val="00FD2F98"/>
    <w:rsid w:val="00FE6CAA"/>
    <w:rsid w:val="00FF71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CC8B3"/>
  <w15:chartTrackingRefBased/>
  <w15:docId w15:val="{1D1D0825-E077-4C52-8A77-07BE6CE0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346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4346C"/>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Lijstalinea">
    <w:name w:val="List Paragraph"/>
    <w:basedOn w:val="Standaard"/>
    <w:uiPriority w:val="34"/>
    <w:qFormat/>
    <w:rsid w:val="0052162C"/>
    <w:pPr>
      <w:ind w:left="720"/>
      <w:contextualSpacing/>
    </w:pPr>
  </w:style>
  <w:style w:type="paragraph" w:styleId="Koptekst">
    <w:name w:val="header"/>
    <w:basedOn w:val="Standaard"/>
    <w:link w:val="KoptekstChar"/>
    <w:unhideWhenUsed/>
    <w:rsid w:val="003F31A4"/>
    <w:pPr>
      <w:tabs>
        <w:tab w:val="center" w:pos="4536"/>
        <w:tab w:val="right" w:pos="9072"/>
      </w:tabs>
    </w:pPr>
  </w:style>
  <w:style w:type="character" w:customStyle="1" w:styleId="KoptekstChar">
    <w:name w:val="Koptekst Char"/>
    <w:basedOn w:val="Standaardalinea-lettertype"/>
    <w:link w:val="Koptekst"/>
    <w:rsid w:val="003F31A4"/>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3F31A4"/>
    <w:pPr>
      <w:tabs>
        <w:tab w:val="center" w:pos="4536"/>
        <w:tab w:val="right" w:pos="9072"/>
      </w:tabs>
    </w:pPr>
  </w:style>
  <w:style w:type="character" w:customStyle="1" w:styleId="VoettekstChar">
    <w:name w:val="Voettekst Char"/>
    <w:basedOn w:val="Standaardalinea-lettertype"/>
    <w:link w:val="Voettekst"/>
    <w:uiPriority w:val="99"/>
    <w:rsid w:val="003F31A4"/>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AE15FE"/>
    <w:rPr>
      <w:sz w:val="16"/>
      <w:szCs w:val="16"/>
    </w:rPr>
  </w:style>
  <w:style w:type="paragraph" w:styleId="Tekstopmerking">
    <w:name w:val="annotation text"/>
    <w:basedOn w:val="Standaard"/>
    <w:link w:val="TekstopmerkingChar"/>
    <w:uiPriority w:val="99"/>
    <w:unhideWhenUsed/>
    <w:rsid w:val="00AE15FE"/>
    <w:rPr>
      <w:sz w:val="20"/>
      <w:szCs w:val="20"/>
    </w:rPr>
  </w:style>
  <w:style w:type="character" w:customStyle="1" w:styleId="TekstopmerkingChar">
    <w:name w:val="Tekst opmerking Char"/>
    <w:basedOn w:val="Standaardalinea-lettertype"/>
    <w:link w:val="Tekstopmerking"/>
    <w:uiPriority w:val="99"/>
    <w:rsid w:val="00AE15F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E15FE"/>
    <w:rPr>
      <w:b/>
      <w:bCs/>
    </w:rPr>
  </w:style>
  <w:style w:type="character" w:customStyle="1" w:styleId="OnderwerpvanopmerkingChar">
    <w:name w:val="Onderwerp van opmerking Char"/>
    <w:basedOn w:val="TekstopmerkingChar"/>
    <w:link w:val="Onderwerpvanopmerking"/>
    <w:uiPriority w:val="99"/>
    <w:semiHidden/>
    <w:rsid w:val="00AE15FE"/>
    <w:rPr>
      <w:rFonts w:ascii="Times New Roman" w:eastAsia="Times New Roman" w:hAnsi="Times New Roman" w:cs="Times New Roman"/>
      <w:b/>
      <w:bCs/>
      <w:sz w:val="20"/>
      <w:szCs w:val="20"/>
      <w:lang w:eastAsia="nl-NL"/>
    </w:rPr>
  </w:style>
  <w:style w:type="character" w:styleId="Hyperlink">
    <w:name w:val="Hyperlink"/>
    <w:basedOn w:val="Standaardalinea-lettertype"/>
    <w:uiPriority w:val="99"/>
    <w:unhideWhenUsed/>
    <w:rsid w:val="0040543B"/>
    <w:rPr>
      <w:color w:val="0563C1" w:themeColor="hyperlink"/>
      <w:u w:val="single"/>
    </w:rPr>
  </w:style>
  <w:style w:type="character" w:styleId="Onopgelostemelding">
    <w:name w:val="Unresolved Mention"/>
    <w:basedOn w:val="Standaardalinea-lettertype"/>
    <w:uiPriority w:val="99"/>
    <w:semiHidden/>
    <w:unhideWhenUsed/>
    <w:rsid w:val="0040543B"/>
    <w:rPr>
      <w:color w:val="605E5C"/>
      <w:shd w:val="clear" w:color="auto" w:fill="E1DFDD"/>
    </w:rPr>
  </w:style>
  <w:style w:type="paragraph" w:styleId="Revisie">
    <w:name w:val="Revision"/>
    <w:hidden/>
    <w:uiPriority w:val="99"/>
    <w:semiHidden/>
    <w:rsid w:val="00836221"/>
    <w:pPr>
      <w:spacing w:after="0" w:line="240" w:lineRule="auto"/>
    </w:pPr>
    <w:rPr>
      <w:rFonts w:ascii="Times New Roman" w:eastAsia="Times New Roman" w:hAnsi="Times New Roman" w:cs="Times New Roman"/>
      <w:sz w:val="24"/>
      <w:szCs w:val="24"/>
      <w:lang w:eastAsia="nl-NL"/>
    </w:rPr>
  </w:style>
  <w:style w:type="character" w:customStyle="1" w:styleId="ArticleLevel1Char">
    <w:name w:val="Article Level 1 Char"/>
    <w:basedOn w:val="Standaardalinea-lettertype"/>
    <w:link w:val="ArticleLevel1"/>
    <w:qFormat/>
    <w:rsid w:val="009A492C"/>
    <w:rPr>
      <w:b/>
      <w:bCs/>
    </w:rPr>
  </w:style>
  <w:style w:type="character" w:customStyle="1" w:styleId="ArticleLevel2Char">
    <w:name w:val="Article Level 2 Char"/>
    <w:basedOn w:val="Standaardalinea-lettertype"/>
    <w:link w:val="ArticleLevel2"/>
    <w:qFormat/>
    <w:rsid w:val="009A492C"/>
  </w:style>
  <w:style w:type="paragraph" w:customStyle="1" w:styleId="ArticleLevel1">
    <w:name w:val="Article Level 1"/>
    <w:basedOn w:val="Standaard"/>
    <w:next w:val="ArticleLevel2"/>
    <w:link w:val="ArticleLevel1Char"/>
    <w:qFormat/>
    <w:rsid w:val="009A492C"/>
    <w:pPr>
      <w:numPr>
        <w:numId w:val="26"/>
      </w:numPr>
      <w:suppressAutoHyphens/>
      <w:spacing w:line="288" w:lineRule="auto"/>
    </w:pPr>
    <w:rPr>
      <w:rFonts w:asciiTheme="minorHAnsi" w:eastAsiaTheme="minorHAnsi" w:hAnsiTheme="minorHAnsi" w:cstheme="minorBidi"/>
      <w:b/>
      <w:bCs/>
      <w:sz w:val="22"/>
      <w:szCs w:val="22"/>
      <w:lang w:eastAsia="en-US"/>
    </w:rPr>
  </w:style>
  <w:style w:type="paragraph" w:customStyle="1" w:styleId="ArticleLevel2">
    <w:name w:val="Article Level 2"/>
    <w:basedOn w:val="Standaard"/>
    <w:link w:val="ArticleLevel2Char"/>
    <w:qFormat/>
    <w:rsid w:val="009A492C"/>
    <w:pPr>
      <w:numPr>
        <w:ilvl w:val="1"/>
        <w:numId w:val="26"/>
      </w:numPr>
      <w:suppressAutoHyphens/>
      <w:spacing w:line="288" w:lineRule="auto"/>
    </w:pPr>
    <w:rPr>
      <w:rFonts w:asciiTheme="minorHAnsi" w:eastAsiaTheme="minorHAnsi" w:hAnsiTheme="minorHAnsi" w:cstheme="minorBidi"/>
      <w:sz w:val="22"/>
      <w:szCs w:val="22"/>
      <w:lang w:eastAsia="en-US"/>
    </w:rPr>
  </w:style>
  <w:style w:type="paragraph" w:customStyle="1" w:styleId="ArticleLevel3">
    <w:name w:val="Article Level 3"/>
    <w:basedOn w:val="Standaard"/>
    <w:next w:val="ArticleLevel4"/>
    <w:qFormat/>
    <w:rsid w:val="009A492C"/>
    <w:pPr>
      <w:numPr>
        <w:ilvl w:val="2"/>
        <w:numId w:val="26"/>
      </w:numPr>
      <w:suppressAutoHyphens/>
      <w:spacing w:line="288" w:lineRule="auto"/>
    </w:pPr>
    <w:rPr>
      <w:rFonts w:asciiTheme="minorHAnsi" w:eastAsiaTheme="minorHAnsi" w:hAnsiTheme="minorHAnsi" w:cstheme="minorBidi"/>
      <w:lang w:eastAsia="en-US"/>
    </w:rPr>
  </w:style>
  <w:style w:type="paragraph" w:customStyle="1" w:styleId="ArticleLevel4">
    <w:name w:val="Article Level 4"/>
    <w:basedOn w:val="Standaard"/>
    <w:qFormat/>
    <w:rsid w:val="009A492C"/>
    <w:pPr>
      <w:numPr>
        <w:ilvl w:val="3"/>
        <w:numId w:val="26"/>
      </w:numPr>
      <w:suppressAutoHyphens/>
      <w:spacing w:line="288" w:lineRule="auto"/>
    </w:pPr>
    <w:rPr>
      <w:rFonts w:asciiTheme="minorHAnsi" w:eastAsiaTheme="minorHAnsi" w:hAnsiTheme="minorHAnsi" w:cstheme="minorBidi"/>
      <w:lang w:eastAsia="en-US"/>
    </w:rPr>
  </w:style>
  <w:style w:type="paragraph" w:customStyle="1" w:styleId="ArticleLevel5">
    <w:name w:val="Article Level 5"/>
    <w:basedOn w:val="Standaard"/>
    <w:qFormat/>
    <w:rsid w:val="009A492C"/>
    <w:pPr>
      <w:numPr>
        <w:ilvl w:val="4"/>
        <w:numId w:val="26"/>
      </w:numPr>
      <w:suppressAutoHyphens/>
      <w:spacing w:line="288" w:lineRule="auto"/>
    </w:pPr>
    <w:rPr>
      <w:rFonts w:asciiTheme="minorHAnsi" w:eastAsiaTheme="minorHAnsi" w:hAnsiTheme="minorHAnsi" w:cstheme="minorBidi"/>
      <w:lang w:eastAsia="en-US"/>
    </w:rPr>
  </w:style>
  <w:style w:type="paragraph" w:customStyle="1" w:styleId="ArticleLevel6">
    <w:name w:val="Article Level 6"/>
    <w:basedOn w:val="Standaard"/>
    <w:qFormat/>
    <w:rsid w:val="009A492C"/>
    <w:pPr>
      <w:numPr>
        <w:ilvl w:val="5"/>
        <w:numId w:val="26"/>
      </w:numPr>
      <w:tabs>
        <w:tab w:val="left" w:pos="851"/>
      </w:tabs>
      <w:suppressAutoHyphens/>
      <w:spacing w:line="288" w:lineRule="auto"/>
    </w:pPr>
    <w:rPr>
      <w:rFonts w:asciiTheme="minorHAnsi" w:eastAsiaTheme="minorHAnsi" w:hAnsiTheme="minorHAnsi" w:cstheme="minorBidi"/>
      <w:lang w:eastAsia="en-US"/>
    </w:rPr>
  </w:style>
  <w:style w:type="paragraph" w:customStyle="1" w:styleId="Indentedbullets">
    <w:name w:val="Indented bullets"/>
    <w:basedOn w:val="Standaard"/>
    <w:qFormat/>
    <w:rsid w:val="009A492C"/>
    <w:pPr>
      <w:numPr>
        <w:numId w:val="27"/>
      </w:numPr>
      <w:suppressAutoHyphens/>
      <w:spacing w:line="288" w:lineRule="auto"/>
      <w:ind w:left="1792" w:hanging="352"/>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0487">
      <w:bodyDiv w:val="1"/>
      <w:marLeft w:val="0"/>
      <w:marRight w:val="0"/>
      <w:marTop w:val="0"/>
      <w:marBottom w:val="0"/>
      <w:divBdr>
        <w:top w:val="none" w:sz="0" w:space="0" w:color="auto"/>
        <w:left w:val="none" w:sz="0" w:space="0" w:color="auto"/>
        <w:bottom w:val="none" w:sz="0" w:space="0" w:color="auto"/>
        <w:right w:val="none" w:sz="0" w:space="0" w:color="auto"/>
      </w:divBdr>
    </w:div>
    <w:div w:id="982739404">
      <w:bodyDiv w:val="1"/>
      <w:marLeft w:val="0"/>
      <w:marRight w:val="0"/>
      <w:marTop w:val="0"/>
      <w:marBottom w:val="0"/>
      <w:divBdr>
        <w:top w:val="none" w:sz="0" w:space="0" w:color="auto"/>
        <w:left w:val="none" w:sz="0" w:space="0" w:color="auto"/>
        <w:bottom w:val="none" w:sz="0" w:space="0" w:color="auto"/>
        <w:right w:val="none" w:sz="0" w:space="0" w:color="auto"/>
      </w:divBdr>
    </w:div>
    <w:div w:id="186805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303d5529e493811bd0342c8c4a79e0ef">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c3f693ad298c96c0c575f412f2e17e"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MediaLengthInSeconds xmlns="118699ed-b0bb-4314-a950-7636bf7a902d" xsi:nil="true"/>
    <SharedWithUsers xmlns="df334da4-c630-45b1-95f0-858e998e8867">
      <UserInfo>
        <DisplayName/>
        <AccountId xsi:nil="true"/>
        <AccountType/>
      </UserInfo>
    </SharedWithUsers>
  </documentManagement>
</p:properties>
</file>

<file path=customXml/itemProps1.xml><?xml version="1.0" encoding="utf-8"?>
<ds:datastoreItem xmlns:ds="http://schemas.openxmlformats.org/officeDocument/2006/customXml" ds:itemID="{0A67F5F6-3710-4BF0-BA7F-272ED5E17862}">
  <ds:schemaRefs>
    <ds:schemaRef ds:uri="http://schemas.microsoft.com/sharepoint/v3/contenttype/forms"/>
  </ds:schemaRefs>
</ds:datastoreItem>
</file>

<file path=customXml/itemProps2.xml><?xml version="1.0" encoding="utf-8"?>
<ds:datastoreItem xmlns:ds="http://schemas.openxmlformats.org/officeDocument/2006/customXml" ds:itemID="{A648984B-9DBC-4D77-9E9B-79BF00D46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E0EEC-2549-484C-9A12-8AB354EB484E}">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1597</Words>
  <Characters>8787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10364</CharactersWithSpaces>
  <SharedDoc>false</SharedDoc>
  <HLinks>
    <vt:vector size="12" baseType="variant">
      <vt:variant>
        <vt:i4>6291528</vt:i4>
      </vt:variant>
      <vt:variant>
        <vt:i4>3</vt:i4>
      </vt:variant>
      <vt:variant>
        <vt:i4>0</vt:i4>
      </vt:variant>
      <vt:variant>
        <vt:i4>5</vt:i4>
      </vt:variant>
      <vt:variant>
        <vt:lpwstr>mailto:factuur@corderius.nl</vt:lpwstr>
      </vt:variant>
      <vt:variant>
        <vt:lpwstr/>
      </vt:variant>
      <vt:variant>
        <vt:i4>65628</vt:i4>
      </vt:variant>
      <vt:variant>
        <vt:i4>0</vt:i4>
      </vt:variant>
      <vt:variant>
        <vt:i4>0</vt:i4>
      </vt:variant>
      <vt:variant>
        <vt:i4>5</vt:i4>
      </vt:variant>
      <vt:variant>
        <vt:lpwstr>https://www.cbs.nl/nl-nl/cijfers/detail/83760ned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 van Dorth</dc:creator>
  <cp:keywords/>
  <dc:description/>
  <cp:lastModifiedBy>Jesse Winkelaar</cp:lastModifiedBy>
  <cp:revision>3</cp:revision>
  <dcterms:created xsi:type="dcterms:W3CDTF">2025-11-12T13:14:00Z</dcterms:created>
  <dcterms:modified xsi:type="dcterms:W3CDTF">2025-11-13T22:50:00Z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ies>
</file>