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2558" w14:textId="77777777" w:rsidR="001B0660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324E1A">
        <w:rPr>
          <w:rFonts w:cs="V&amp;W Syntax (Adobe)"/>
          <w:sz w:val="24"/>
        </w:rPr>
        <w:t>D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  <w:r w:rsidR="001B0660">
        <w:rPr>
          <w:sz w:val="24"/>
        </w:rPr>
        <w:t xml:space="preserve"> </w:t>
      </w:r>
    </w:p>
    <w:p w14:paraId="31EE4A68" w14:textId="73768B94" w:rsidR="00F67C59" w:rsidRPr="00316E8D" w:rsidRDefault="00301073" w:rsidP="00444D4A">
      <w:pPr>
        <w:tabs>
          <w:tab w:val="num" w:pos="1620"/>
        </w:tabs>
        <w:rPr>
          <w:sz w:val="24"/>
        </w:rPr>
      </w:pPr>
      <w:r>
        <w:rPr>
          <w:sz w:val="24"/>
        </w:rPr>
        <w:tab/>
        <w:t xml:space="preserve">Perceel </w:t>
      </w:r>
      <w:r w:rsidR="003F7CCD">
        <w:rPr>
          <w:sz w:val="24"/>
        </w:rPr>
        <w:t xml:space="preserve">6 OUD GASTEL </w:t>
      </w:r>
      <w:r w:rsidR="00C13A15">
        <w:rPr>
          <w:sz w:val="24"/>
        </w:rPr>
        <w:t xml:space="preserve"> </w:t>
      </w:r>
      <w:r w:rsidR="00F33628">
        <w:rPr>
          <w:sz w:val="24"/>
        </w:rPr>
        <w:t xml:space="preserve"> </w:t>
      </w:r>
      <w:r w:rsidR="005227C7">
        <w:rPr>
          <w:sz w:val="24"/>
        </w:rPr>
        <w:t xml:space="preserve"> </w:t>
      </w:r>
      <w:r w:rsidR="00C23A30">
        <w:rPr>
          <w:sz w:val="24"/>
        </w:rPr>
        <w:t xml:space="preserve"> </w:t>
      </w:r>
    </w:p>
    <w:p w14:paraId="1DA93C6B" w14:textId="77777777" w:rsidR="00F67C59" w:rsidRPr="00316E8D" w:rsidRDefault="00F67C59" w:rsidP="00D41F5F"/>
    <w:p w14:paraId="007F9709" w14:textId="77777777" w:rsidR="00F67C59" w:rsidRPr="00316E8D" w:rsidRDefault="00F67C59" w:rsidP="00D41F5F"/>
    <w:p w14:paraId="39D1F6A8" w14:textId="77777777" w:rsidR="00F67C59" w:rsidRPr="00316E8D" w:rsidRDefault="00F67C59" w:rsidP="00D41F5F"/>
    <w:p w14:paraId="46F06253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 xml:space="preserve">(geven) in onderstaande </w:t>
      </w:r>
      <w:r w:rsidRPr="00DD5ADB">
        <w:t>tabel aan met welke referentieopdracht(en) wordt voldaan aan de geschiktheidseisen</w:t>
      </w:r>
      <w:r w:rsidR="00324E1A">
        <w:t>.</w:t>
      </w:r>
    </w:p>
    <w:p w14:paraId="0EF8E08C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1B1DCFF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1EE4" w14:textId="77777777" w:rsidR="00683324" w:rsidRPr="00DD5ADB" w:rsidRDefault="00683324" w:rsidP="00324E1A">
            <w:pPr>
              <w:rPr>
                <w:b/>
              </w:rPr>
            </w:pPr>
            <w:r w:rsidRPr="00DD5ADB">
              <w:rPr>
                <w:b/>
              </w:rPr>
              <w:t>Verw</w:t>
            </w:r>
            <w:r w:rsidR="00324E1A">
              <w:rPr>
                <w:b/>
              </w:rPr>
              <w:t>ijzing naar de 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E56" w14:textId="77777777" w:rsidR="00683324" w:rsidRPr="00DD5ADB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DD5ADB">
              <w:rPr>
                <w:b/>
              </w:rPr>
              <w:t xml:space="preserve">Referentieopdracht </w:t>
            </w:r>
            <w:proofErr w:type="spellStart"/>
            <w:r w:rsidRPr="00DD5ADB">
              <w:rPr>
                <w:b/>
              </w:rPr>
              <w:t>nr</w:t>
            </w:r>
            <w:proofErr w:type="spellEnd"/>
            <w:r w:rsidRPr="00DD5ADB">
              <w:rPr>
                <w:b/>
              </w:rPr>
              <w:t>:</w:t>
            </w:r>
          </w:p>
          <w:p w14:paraId="4DCBB64F" w14:textId="77777777" w:rsidR="00683324" w:rsidRPr="00DD5ADB" w:rsidRDefault="00324E1A" w:rsidP="009D76FA">
            <w:pPr>
              <w:tabs>
                <w:tab w:val="num" w:pos="2700"/>
              </w:tabs>
              <w:rPr>
                <w:b/>
              </w:rPr>
            </w:pPr>
            <w:r>
              <w:rPr>
                <w:b/>
              </w:rPr>
              <w:t>Door de ondernemer(s)</w:t>
            </w:r>
            <w:r w:rsidR="00683324" w:rsidRPr="00DD5ADB">
              <w:rPr>
                <w:b/>
              </w:rPr>
              <w:t xml:space="preserve"> in te vullen</w:t>
            </w:r>
          </w:p>
        </w:tc>
      </w:tr>
      <w:tr w:rsidR="00683324" w:rsidRPr="00316E8D" w14:paraId="270479FD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359" w14:textId="77777777" w:rsidR="00683324" w:rsidRPr="00DD5ADB" w:rsidRDefault="00683324" w:rsidP="009D76FA"/>
          <w:p w14:paraId="1BE77527" w14:textId="77777777" w:rsidR="00683324" w:rsidRPr="00DD5ADB" w:rsidRDefault="00683324" w:rsidP="009D76FA">
            <w:pPr>
              <w:rPr>
                <w:b/>
              </w:rPr>
            </w:pPr>
            <w:r w:rsidRPr="00DD5ADB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0827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Per geschiktheidseis maximaal 1 referentieopdracht</w:t>
            </w:r>
          </w:p>
          <w:p w14:paraId="45F36F5F" w14:textId="77777777" w:rsidR="00683324" w:rsidRPr="00DD5ADB" w:rsidRDefault="00683324" w:rsidP="009D76FA">
            <w:pPr>
              <w:tabs>
                <w:tab w:val="num" w:pos="2700"/>
              </w:tabs>
            </w:pPr>
          </w:p>
        </w:tc>
      </w:tr>
      <w:tr w:rsidR="00683324" w:rsidRPr="00316E8D" w14:paraId="74ED2772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6A7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8A44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  <w:tr w:rsidR="00683324" w:rsidRPr="00316E8D" w14:paraId="43ED2445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AF6" w14:textId="77777777" w:rsidR="00683324" w:rsidRPr="00DD5ADB" w:rsidRDefault="00D35444" w:rsidP="009D76FA">
            <w:r w:rsidRPr="00DD5ADB">
              <w:t>Paragraaf 3.2</w:t>
            </w:r>
            <w:r w:rsidR="00683324" w:rsidRPr="00DD5ADB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0498" w14:textId="77777777" w:rsidR="00683324" w:rsidRPr="00DD5ADB" w:rsidRDefault="00683324" w:rsidP="009D76FA">
            <w:pPr>
              <w:tabs>
                <w:tab w:val="num" w:pos="2700"/>
              </w:tabs>
            </w:pPr>
            <w:r w:rsidRPr="00DD5ADB">
              <w:t>…</w:t>
            </w:r>
          </w:p>
        </w:tc>
      </w:tr>
    </w:tbl>
    <w:p w14:paraId="7B9537DD" w14:textId="77777777" w:rsidR="00683324" w:rsidRPr="00316E8D" w:rsidRDefault="00683324" w:rsidP="00683324"/>
    <w:p w14:paraId="268D2075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ondernemer(s) </w:t>
      </w:r>
      <w:r w:rsidRPr="00DD5ADB">
        <w:t>v</w:t>
      </w:r>
      <w:r>
        <w:t xml:space="preserve">ult(vullen)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0F22F60F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9D0A80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0DA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639885E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6D55A610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1C4292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3E5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962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4FA1DD5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720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30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2A95E29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27D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64A6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4E75648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E40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674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3F19601F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486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609E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24492488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4D1E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927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973C86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3685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03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7F0C16F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9CEA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BA83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5C35D66E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636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16FBE2F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1860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942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522CAD29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184E50B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592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716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8870C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489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F204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6B3EB755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64A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17F35B1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AC8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4B6C61DE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6DFB3CBA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default" r:id="rId8"/>
      <w:footerReference w:type="default" r:id="rId9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3E10C" w14:textId="77777777" w:rsidR="00721826" w:rsidRDefault="00721826">
      <w:r>
        <w:separator/>
      </w:r>
    </w:p>
  </w:endnote>
  <w:endnote w:type="continuationSeparator" w:id="0">
    <w:p w14:paraId="0C1B1A35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1E0E" w14:textId="77777777" w:rsidR="00326189" w:rsidRPr="008A5B27" w:rsidRDefault="00326189" w:rsidP="00326189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14:paraId="0335EE82" w14:textId="12A66F91" w:rsidR="00721826" w:rsidRPr="00EC0466" w:rsidRDefault="00721826">
    <w:pPr>
      <w:pStyle w:val="Voettekst"/>
      <w:rPr>
        <w:sz w:val="16"/>
        <w:szCs w:val="16"/>
      </w:rPr>
    </w:pPr>
    <w:r>
      <w:rPr>
        <w:sz w:val="16"/>
        <w:szCs w:val="16"/>
      </w:rPr>
      <w:tab/>
    </w:r>
    <w:r w:rsidRPr="00EC0466">
      <w:rPr>
        <w:sz w:val="16"/>
        <w:szCs w:val="16"/>
      </w:rPr>
      <w:t xml:space="preserve">Pagina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PAGE  </w:instrText>
    </w:r>
    <w:r w:rsidRPr="00EC0466">
      <w:rPr>
        <w:sz w:val="16"/>
        <w:szCs w:val="16"/>
      </w:rPr>
      <w:fldChar w:fldCharType="separate"/>
    </w:r>
    <w:r w:rsidR="00301073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  <w:r w:rsidRPr="00EC0466">
      <w:rPr>
        <w:sz w:val="16"/>
        <w:szCs w:val="16"/>
      </w:rPr>
      <w:t xml:space="preserve"> van </w:t>
    </w:r>
    <w:r w:rsidRPr="00EC0466">
      <w:rPr>
        <w:sz w:val="16"/>
        <w:szCs w:val="16"/>
      </w:rPr>
      <w:fldChar w:fldCharType="begin"/>
    </w:r>
    <w:r w:rsidRPr="00EC0466">
      <w:rPr>
        <w:sz w:val="16"/>
        <w:szCs w:val="16"/>
      </w:rPr>
      <w:instrText xml:space="preserve"> NUMPAGES  </w:instrText>
    </w:r>
    <w:r w:rsidRPr="00EC0466">
      <w:rPr>
        <w:sz w:val="16"/>
        <w:szCs w:val="16"/>
      </w:rPr>
      <w:fldChar w:fldCharType="separate"/>
    </w:r>
    <w:r w:rsidR="00301073">
      <w:rPr>
        <w:noProof/>
        <w:sz w:val="16"/>
        <w:szCs w:val="16"/>
      </w:rPr>
      <w:t>1</w:t>
    </w:r>
    <w:r w:rsidRPr="00EC046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11C08" w14:textId="77777777" w:rsidR="00721826" w:rsidRDefault="00721826">
      <w:r>
        <w:separator/>
      </w:r>
    </w:p>
  </w:footnote>
  <w:footnote w:type="continuationSeparator" w:id="0">
    <w:p w14:paraId="42CE2532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FD08" w14:textId="77777777" w:rsidR="00721826" w:rsidRPr="00476317" w:rsidRDefault="00EA08AB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14E4F1A2">
        <v:rect id="_x0000_i1025" style="width:0;height:.75pt" o:hralign="center" o:hrstd="t" o:hrnoshade="t" o:hr="t" fillcolor="black" stroked="f">
          <v:imagedata r:id="rId1" o:title=""/>
        </v:rect>
      </w:pict>
    </w:r>
  </w:p>
  <w:p w14:paraId="14470BED" w14:textId="5DD6F203" w:rsidR="0090065E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6A2E46">
      <w:rPr>
        <w:rFonts w:cs="V&amp;W Syntax (Adobe)"/>
      </w:rPr>
      <w:t>3120354</w:t>
    </w:r>
    <w:r w:rsidR="00503EF8">
      <w:rPr>
        <w:rFonts w:cs="V&amp;W Syntax (Adobe)"/>
      </w:rPr>
      <w:t>8</w:t>
    </w:r>
  </w:p>
  <w:p w14:paraId="04A14BDB" w14:textId="77777777" w:rsidR="00721826" w:rsidRPr="00476317" w:rsidRDefault="00EA08AB" w:rsidP="00F67C59">
    <w:pPr>
      <w:tabs>
        <w:tab w:val="num" w:pos="2700"/>
      </w:tabs>
      <w:rPr>
        <w:rFonts w:cs="V&amp;W Syntax (Adobe)"/>
      </w:rPr>
    </w:pPr>
    <w:r>
      <w:rPr>
        <w:rFonts w:cs="V&amp;W Syntax (Adobe)"/>
      </w:rPr>
      <w:pict w14:anchorId="2E1685C1">
        <v:rect id="_x0000_i1026" style="width:0;height:.75pt" o:hralign="center" o:hrstd="t" o:hrnoshade="t" o:hr="t" fillcolor="black" stroked="f">
          <v:imagedata r:id="rId1" o:title=""/>
        </v:rect>
      </w:pict>
    </w:r>
  </w:p>
  <w:p w14:paraId="3AE7D259" w14:textId="77777777" w:rsidR="00721826" w:rsidRDefault="0072182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37068942">
    <w:abstractNumId w:val="1"/>
  </w:num>
  <w:num w:numId="2" w16cid:durableId="190606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9"/>
    <w:rsid w:val="00007DDB"/>
    <w:rsid w:val="00053363"/>
    <w:rsid w:val="00080F53"/>
    <w:rsid w:val="00113B2D"/>
    <w:rsid w:val="001625FB"/>
    <w:rsid w:val="001675BA"/>
    <w:rsid w:val="001A082E"/>
    <w:rsid w:val="001B0660"/>
    <w:rsid w:val="001B5249"/>
    <w:rsid w:val="001E5136"/>
    <w:rsid w:val="00270BE0"/>
    <w:rsid w:val="002915BE"/>
    <w:rsid w:val="002C2173"/>
    <w:rsid w:val="002D1D1F"/>
    <w:rsid w:val="002D7716"/>
    <w:rsid w:val="00301073"/>
    <w:rsid w:val="00316E8D"/>
    <w:rsid w:val="00320E3B"/>
    <w:rsid w:val="00322165"/>
    <w:rsid w:val="00324E1A"/>
    <w:rsid w:val="00326189"/>
    <w:rsid w:val="003622DC"/>
    <w:rsid w:val="00366807"/>
    <w:rsid w:val="003809F4"/>
    <w:rsid w:val="003B01AC"/>
    <w:rsid w:val="003C6C84"/>
    <w:rsid w:val="003D00C1"/>
    <w:rsid w:val="003D6922"/>
    <w:rsid w:val="003F7CCD"/>
    <w:rsid w:val="00444D4A"/>
    <w:rsid w:val="004640A7"/>
    <w:rsid w:val="004655DC"/>
    <w:rsid w:val="004C5F9A"/>
    <w:rsid w:val="004E1FFA"/>
    <w:rsid w:val="00503EF8"/>
    <w:rsid w:val="00520BC2"/>
    <w:rsid w:val="005227C7"/>
    <w:rsid w:val="00587E02"/>
    <w:rsid w:val="005B0C3F"/>
    <w:rsid w:val="005F0E81"/>
    <w:rsid w:val="005F76AB"/>
    <w:rsid w:val="0061626B"/>
    <w:rsid w:val="00621571"/>
    <w:rsid w:val="006636DE"/>
    <w:rsid w:val="006675FF"/>
    <w:rsid w:val="0067031F"/>
    <w:rsid w:val="00683324"/>
    <w:rsid w:val="00687548"/>
    <w:rsid w:val="006978C2"/>
    <w:rsid w:val="006A2E46"/>
    <w:rsid w:val="006A7019"/>
    <w:rsid w:val="006B0FDF"/>
    <w:rsid w:val="006B343C"/>
    <w:rsid w:val="006F50FD"/>
    <w:rsid w:val="00721826"/>
    <w:rsid w:val="0073604A"/>
    <w:rsid w:val="007470B1"/>
    <w:rsid w:val="00752E8B"/>
    <w:rsid w:val="00764D23"/>
    <w:rsid w:val="007C081A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90065E"/>
    <w:rsid w:val="00922C76"/>
    <w:rsid w:val="00952A70"/>
    <w:rsid w:val="0098067A"/>
    <w:rsid w:val="009D76FA"/>
    <w:rsid w:val="009F262A"/>
    <w:rsid w:val="009F644D"/>
    <w:rsid w:val="00A506D0"/>
    <w:rsid w:val="00A6776A"/>
    <w:rsid w:val="00A723B4"/>
    <w:rsid w:val="00A91D45"/>
    <w:rsid w:val="00AB4142"/>
    <w:rsid w:val="00AB5828"/>
    <w:rsid w:val="00AE28FB"/>
    <w:rsid w:val="00B2424A"/>
    <w:rsid w:val="00B25874"/>
    <w:rsid w:val="00B30C02"/>
    <w:rsid w:val="00B40248"/>
    <w:rsid w:val="00B72773"/>
    <w:rsid w:val="00BD2876"/>
    <w:rsid w:val="00BE23B3"/>
    <w:rsid w:val="00C11B5A"/>
    <w:rsid w:val="00C13A15"/>
    <w:rsid w:val="00C23A30"/>
    <w:rsid w:val="00C50044"/>
    <w:rsid w:val="00C60DC7"/>
    <w:rsid w:val="00C62866"/>
    <w:rsid w:val="00C667E5"/>
    <w:rsid w:val="00C668F6"/>
    <w:rsid w:val="00C9063B"/>
    <w:rsid w:val="00C95D27"/>
    <w:rsid w:val="00CF7A5A"/>
    <w:rsid w:val="00D35444"/>
    <w:rsid w:val="00D3778A"/>
    <w:rsid w:val="00D41F5F"/>
    <w:rsid w:val="00D7572F"/>
    <w:rsid w:val="00D95101"/>
    <w:rsid w:val="00DA74C0"/>
    <w:rsid w:val="00DC4989"/>
    <w:rsid w:val="00DD5ADB"/>
    <w:rsid w:val="00E27DC5"/>
    <w:rsid w:val="00E358A5"/>
    <w:rsid w:val="00E90E35"/>
    <w:rsid w:val="00EA08AB"/>
    <w:rsid w:val="00EC0466"/>
    <w:rsid w:val="00ED3070"/>
    <w:rsid w:val="00EE69EE"/>
    <w:rsid w:val="00F12EE0"/>
    <w:rsid w:val="00F16B7E"/>
    <w:rsid w:val="00F22CFA"/>
    <w:rsid w:val="00F33628"/>
    <w:rsid w:val="00F645E7"/>
    <w:rsid w:val="00F67C59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3"/>
    <o:shapelayout v:ext="edit">
      <o:idmap v:ext="edit" data="1"/>
    </o:shapelayout>
  </w:shapeDefaults>
  <w:decimalSymbol w:val=","/>
  <w:listSeparator w:val=";"/>
  <w14:docId w14:val="37532220"/>
  <w15:docId w15:val="{AC52349F-F987-40D2-9AE0-B81401FE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32618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D2864-0787-41F4-B9CF-013BA521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Technische bekwaamheid</vt:lpstr>
    </vt:vector>
  </TitlesOfParts>
  <Company>Rijkswaterstaat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Technische bekwaamheid</dc:title>
  <dc:creator>Beukema, Tim</dc:creator>
  <cp:lastModifiedBy>Mijnheer, Paula (RWS PPO)</cp:lastModifiedBy>
  <cp:revision>3</cp:revision>
  <cp:lastPrinted>2025-09-23T12:51:00Z</cp:lastPrinted>
  <dcterms:created xsi:type="dcterms:W3CDTF">2025-09-23T12:31:00Z</dcterms:created>
  <dcterms:modified xsi:type="dcterms:W3CDTF">2025-09-23T12:52:00Z</dcterms:modified>
</cp:coreProperties>
</file>