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A9B0D" w14:textId="2CA04624" w:rsidR="00387F06" w:rsidRPr="008214FD" w:rsidRDefault="000B68EB" w:rsidP="00AB488A">
      <w:pPr>
        <w:spacing w:line="288" w:lineRule="auto"/>
        <w:rPr>
          <w:b/>
          <w:bCs/>
          <w:u w:val="single"/>
        </w:rPr>
      </w:pPr>
      <w:r w:rsidRPr="008214FD">
        <w:rPr>
          <w:b/>
          <w:bCs/>
          <w:u w:val="single"/>
        </w:rPr>
        <w:t>Belangrijkste punten marktconsultatie</w:t>
      </w:r>
    </w:p>
    <w:p w14:paraId="3D054AFE" w14:textId="1F059AB3" w:rsidR="000B68EB" w:rsidRDefault="000B68EB" w:rsidP="000B68EB">
      <w:pPr>
        <w:pStyle w:val="Lijstalinea"/>
        <w:numPr>
          <w:ilvl w:val="0"/>
          <w:numId w:val="12"/>
        </w:numPr>
        <w:spacing w:line="288" w:lineRule="auto"/>
      </w:pPr>
      <w:r>
        <w:t>M</w:t>
      </w:r>
      <w:r w:rsidR="007F0519">
        <w:t xml:space="preserve">et betrekking tot </w:t>
      </w:r>
      <w:r>
        <w:t>delen gevoelige informatie marktconsultatie: goed opletten</w:t>
      </w:r>
    </w:p>
    <w:p w14:paraId="4E2DE463" w14:textId="77777777" w:rsidR="009853DE" w:rsidRDefault="00696429" w:rsidP="000B68EB">
      <w:pPr>
        <w:pStyle w:val="Lijstalinea"/>
        <w:numPr>
          <w:ilvl w:val="0"/>
          <w:numId w:val="12"/>
        </w:numPr>
        <w:spacing w:line="288" w:lineRule="auto"/>
      </w:pPr>
      <w:r>
        <w:t xml:space="preserve">Denk ook om kwaliteitsborging: een goed advies geeft niet goede uitvoering in een specifieke context. Hoe gaan we daarmee om? (bijv. handreiking: “hoe lees je een advies”, of: contact met energiecoach/ adviseur voor mensen die hier meer hulp bij nodig hebben) En wees duidelijk dat de </w:t>
      </w:r>
      <w:r w:rsidRPr="00696429">
        <w:rPr>
          <w:b/>
          <w:bCs/>
        </w:rPr>
        <w:t>eindverantwoordelijkheid</w:t>
      </w:r>
      <w:r>
        <w:t xml:space="preserve"> bij de inwoner ligt, niet bij gemeente of adviesbureau.</w:t>
      </w:r>
    </w:p>
    <w:p w14:paraId="029B5E70" w14:textId="46F1985A" w:rsidR="000B68EB" w:rsidRDefault="009853DE" w:rsidP="00D704B9">
      <w:pPr>
        <w:pStyle w:val="Lijstalinea"/>
        <w:numPr>
          <w:ilvl w:val="1"/>
          <w:numId w:val="12"/>
        </w:numPr>
        <w:spacing w:line="288" w:lineRule="auto"/>
      </w:pPr>
      <w:r>
        <w:t xml:space="preserve">Dit </w:t>
      </w:r>
      <w:r w:rsidR="00C0197F">
        <w:t>doen we op het moment van de voucher. Disclaimer: wij zijn niet verantwoordelijk voor het verkeerd uitvoeren van de maatregelen door een extern bedrijf. – kortsluiten met juridische zaken</w:t>
      </w:r>
      <w:r w:rsidR="00D704B9">
        <w:t>.</w:t>
      </w:r>
      <w:r w:rsidR="00346361">
        <w:t xml:space="preserve"> </w:t>
      </w:r>
    </w:p>
    <w:p w14:paraId="75A833DB" w14:textId="0DE64301" w:rsidR="00D00FEF" w:rsidRDefault="00D00FEF" w:rsidP="00D00FEF">
      <w:pPr>
        <w:pStyle w:val="Lijstalinea"/>
        <w:numPr>
          <w:ilvl w:val="0"/>
          <w:numId w:val="12"/>
        </w:numPr>
        <w:spacing w:line="288" w:lineRule="auto"/>
      </w:pPr>
      <w:r>
        <w:t xml:space="preserve">Wat is de verwachting van een helpdesk? </w:t>
      </w:r>
    </w:p>
    <w:p w14:paraId="132607C8" w14:textId="6A231FE8" w:rsidR="008E3D48" w:rsidRDefault="008E3D48" w:rsidP="00DC1859">
      <w:pPr>
        <w:pStyle w:val="Lijstalinea"/>
        <w:numPr>
          <w:ilvl w:val="1"/>
          <w:numId w:val="12"/>
        </w:numPr>
        <w:spacing w:line="288" w:lineRule="auto"/>
      </w:pPr>
      <w:r>
        <w:t>Mensen door het systeem heen leiden</w:t>
      </w:r>
    </w:p>
    <w:p w14:paraId="3F99DF65" w14:textId="77782F2D" w:rsidR="00D00FEF" w:rsidRPr="000B331C" w:rsidRDefault="00D00FEF" w:rsidP="00D00FEF">
      <w:pPr>
        <w:pStyle w:val="Lijstalinea"/>
        <w:numPr>
          <w:ilvl w:val="0"/>
          <w:numId w:val="12"/>
        </w:numPr>
        <w:spacing w:line="288" w:lineRule="auto"/>
      </w:pPr>
      <w:r w:rsidRPr="00D00FEF">
        <w:t>Wees preciezer m.b.t. certificering (niet al</w:t>
      </w:r>
      <w:r>
        <w:t xml:space="preserve">leen welke certificering, maar ook </w:t>
      </w:r>
      <w:r>
        <w:rPr>
          <w:i/>
          <w:iCs/>
        </w:rPr>
        <w:t>waarop</w:t>
      </w:r>
      <w:r w:rsidR="006F2EDF">
        <w:rPr>
          <w:iCs/>
        </w:rPr>
        <w:t xml:space="preserve">) denk hierbij ook aan het rekencentrum. </w:t>
      </w:r>
      <w:r w:rsidR="004F699A" w:rsidRPr="004F699A">
        <w:rPr>
          <w:iCs/>
        </w:rPr>
        <w:sym w:font="Wingdings" w:char="F0E0"/>
      </w:r>
      <w:r w:rsidR="004F699A">
        <w:rPr>
          <w:iCs/>
        </w:rPr>
        <w:t xml:space="preserve"> Check. </w:t>
      </w:r>
    </w:p>
    <w:p w14:paraId="2CBC1D05" w14:textId="7BA64D84" w:rsidR="00387F06" w:rsidRPr="00D00FEF" w:rsidRDefault="006C38A3" w:rsidP="00AB488A">
      <w:pPr>
        <w:pStyle w:val="Lijstalinea"/>
        <w:numPr>
          <w:ilvl w:val="0"/>
          <w:numId w:val="12"/>
        </w:numPr>
        <w:spacing w:line="288" w:lineRule="auto"/>
      </w:pPr>
      <w:r>
        <w:t>Denk ook aan: hoe groter het risico, hoe groter de prijs&gt; onzekerheden rondom aantallen, maar ook risico voor hun naam als adviezen niet goed worden geïnterpreteerd/ uitgevoerd.</w:t>
      </w:r>
      <w:r w:rsidR="00E86DB5">
        <w:t xml:space="preserve"> </w:t>
      </w:r>
      <w:r w:rsidR="00E86DB5">
        <w:sym w:font="Wingdings" w:char="F0E0"/>
      </w:r>
      <w:r w:rsidR="00E86DB5">
        <w:t xml:space="preserve"> naam afgehandeld. Aantallen gaan wij niet mee werken, als dit terug te zien in de kosten dan is dat maar zo.</w:t>
      </w:r>
    </w:p>
    <w:p w14:paraId="16E2C479" w14:textId="77777777" w:rsidR="00387F06" w:rsidRPr="00D00FEF" w:rsidRDefault="00387F06" w:rsidP="00AB488A">
      <w:pPr>
        <w:spacing w:line="288" w:lineRule="auto"/>
      </w:pPr>
    </w:p>
    <w:p w14:paraId="097794F5" w14:textId="3E40D18A" w:rsidR="00ED2ED2" w:rsidRPr="008214FD" w:rsidRDefault="00DC061B" w:rsidP="00AB488A">
      <w:pPr>
        <w:spacing w:line="288" w:lineRule="auto"/>
        <w:rPr>
          <w:b/>
          <w:bCs/>
          <w:u w:val="single"/>
        </w:rPr>
      </w:pPr>
      <w:r w:rsidRPr="008214FD">
        <w:rPr>
          <w:b/>
          <w:bCs/>
          <w:u w:val="single"/>
        </w:rPr>
        <w:t>Notities marktconsultatie</w:t>
      </w:r>
      <w:r w:rsidR="008214FD">
        <w:rPr>
          <w:b/>
          <w:bCs/>
          <w:u w:val="single"/>
        </w:rPr>
        <w:t xml:space="preserve"> digitale adviestool open-house constructie</w:t>
      </w:r>
    </w:p>
    <w:p w14:paraId="0DA9390C" w14:textId="1A7CCC93" w:rsidR="00DC061B" w:rsidRDefault="008214FD" w:rsidP="00AB488A">
      <w:pPr>
        <w:spacing w:line="288" w:lineRule="auto"/>
      </w:pPr>
      <w:r>
        <w:t xml:space="preserve">17 oktober 10.00-12.00 </w:t>
      </w:r>
    </w:p>
    <w:p w14:paraId="7D4ABD60" w14:textId="15CE7E8F" w:rsidR="00A56E67" w:rsidRDefault="00DC061B" w:rsidP="000665FE">
      <w:pPr>
        <w:spacing w:line="288" w:lineRule="auto"/>
      </w:pPr>
      <w:r>
        <w:t xml:space="preserve">Aanwezig: </w:t>
      </w:r>
      <w:r w:rsidR="00B973D8">
        <w:t xml:space="preserve">5 </w:t>
      </w:r>
      <w:r w:rsidR="00E40617" w:rsidRPr="00E40617">
        <w:rPr>
          <w:color w:val="007BB8"/>
        </w:rPr>
        <w:t>medewerkers van de gemeente Assen</w:t>
      </w:r>
      <w:r w:rsidR="00B973D8">
        <w:t xml:space="preserve">, 2 vertegenwoordigers </w:t>
      </w:r>
      <w:r w:rsidR="00AF1BEF" w:rsidRPr="00AF1BEF">
        <w:rPr>
          <w:color w:val="FF0000"/>
        </w:rPr>
        <w:t>leveranciers</w:t>
      </w:r>
      <w:r w:rsidR="00B973D8" w:rsidRPr="00AF1BEF">
        <w:rPr>
          <w:color w:val="FF0000"/>
        </w:rPr>
        <w:t xml:space="preserve"> </w:t>
      </w:r>
    </w:p>
    <w:p w14:paraId="547FFBE7" w14:textId="77777777" w:rsidR="00B973D8" w:rsidRDefault="00B973D8" w:rsidP="00B973D8">
      <w:pPr>
        <w:pStyle w:val="Lijstalinea"/>
        <w:spacing w:line="288" w:lineRule="auto"/>
      </w:pPr>
    </w:p>
    <w:p w14:paraId="2B5758C7" w14:textId="15B4CF43" w:rsidR="009637F7" w:rsidRDefault="009637F7" w:rsidP="009637F7">
      <w:pPr>
        <w:pStyle w:val="Lijstalinea"/>
        <w:numPr>
          <w:ilvl w:val="0"/>
          <w:numId w:val="11"/>
        </w:numPr>
        <w:spacing w:line="288" w:lineRule="auto"/>
      </w:pPr>
      <w:r>
        <w:t>Voorstelrondje</w:t>
      </w:r>
    </w:p>
    <w:p w14:paraId="247D9773" w14:textId="641C4386" w:rsidR="001000E4" w:rsidRDefault="009637F7" w:rsidP="009637F7">
      <w:pPr>
        <w:pStyle w:val="Lijstalinea"/>
        <w:numPr>
          <w:ilvl w:val="0"/>
          <w:numId w:val="11"/>
        </w:numPr>
        <w:spacing w:line="288" w:lineRule="auto"/>
      </w:pPr>
      <w:r>
        <w:t>Introductie</w:t>
      </w:r>
    </w:p>
    <w:p w14:paraId="5292F989" w14:textId="574F2DFD" w:rsidR="0016177A" w:rsidRDefault="0016177A" w:rsidP="0016177A">
      <w:pPr>
        <w:pStyle w:val="Lijstalinea"/>
        <w:numPr>
          <w:ilvl w:val="1"/>
          <w:numId w:val="11"/>
        </w:numPr>
        <w:spacing w:line="288" w:lineRule="auto"/>
      </w:pPr>
      <w:r>
        <w:t xml:space="preserve">Grote stappen bij </w:t>
      </w:r>
      <w:r w:rsidR="00E40617">
        <w:t xml:space="preserve">de </w:t>
      </w:r>
      <w:r>
        <w:t>gemeente Assen</w:t>
      </w:r>
    </w:p>
    <w:p w14:paraId="1AF58779" w14:textId="3CE507EF" w:rsidR="0016177A" w:rsidRDefault="0016177A" w:rsidP="0016177A">
      <w:pPr>
        <w:pStyle w:val="Lijstalinea"/>
        <w:numPr>
          <w:ilvl w:val="1"/>
          <w:numId w:val="11"/>
        </w:numPr>
        <w:spacing w:line="288" w:lineRule="auto"/>
      </w:pPr>
      <w:proofErr w:type="spellStart"/>
      <w:r>
        <w:t>Één</w:t>
      </w:r>
      <w:proofErr w:type="spellEnd"/>
      <w:r>
        <w:t xml:space="preserve"> van de zes pijlers is gebouwde omgeving</w:t>
      </w:r>
      <w:r w:rsidR="00C36777">
        <w:t xml:space="preserve">. Veel ambitie. Ook in college &amp; raad. </w:t>
      </w:r>
      <w:r w:rsidR="00C36777">
        <w:br/>
        <w:t xml:space="preserve">Het programma gaat door voor de komende vier jaar. </w:t>
      </w:r>
    </w:p>
    <w:p w14:paraId="346DD4B8" w14:textId="4FFF3CF6" w:rsidR="005D5CF2" w:rsidRDefault="005D5CF2" w:rsidP="0016177A">
      <w:pPr>
        <w:pStyle w:val="Lijstalinea"/>
        <w:numPr>
          <w:ilvl w:val="1"/>
          <w:numId w:val="11"/>
        </w:numPr>
        <w:spacing w:line="288" w:lineRule="auto"/>
      </w:pPr>
      <w:proofErr w:type="spellStart"/>
      <w:r>
        <w:t>Éen</w:t>
      </w:r>
      <w:proofErr w:type="spellEnd"/>
      <w:r>
        <w:t xml:space="preserve"> van de zaken die ze nog </w:t>
      </w:r>
      <w:r w:rsidR="00DB5A2D">
        <w:t>willen</w:t>
      </w:r>
      <w:r>
        <w:t xml:space="preserve"> doen: digitale adviestool.</w:t>
      </w:r>
    </w:p>
    <w:p w14:paraId="0B11BB90" w14:textId="4E9B4B1B" w:rsidR="00EF031A" w:rsidRDefault="00E231B7" w:rsidP="00EF031A">
      <w:pPr>
        <w:pStyle w:val="Lijstalinea"/>
        <w:numPr>
          <w:ilvl w:val="2"/>
          <w:numId w:val="11"/>
        </w:numPr>
        <w:spacing w:line="288" w:lineRule="auto"/>
      </w:pPr>
      <w:r>
        <w:t xml:space="preserve">Wordt hierbij ingevuld: open-house constructie. </w:t>
      </w:r>
      <w:r w:rsidR="006B3F12">
        <w:t>Toelichting</w:t>
      </w:r>
      <w:r w:rsidR="00B973D8">
        <w:t xml:space="preserve"> </w:t>
      </w:r>
      <w:r w:rsidR="00B973D8" w:rsidRPr="00B973D8">
        <w:rPr>
          <w:color w:val="4BACC6" w:themeColor="accent5"/>
        </w:rPr>
        <w:t>gemeente</w:t>
      </w:r>
      <w:r w:rsidR="006B3F12">
        <w:t>:</w:t>
      </w:r>
    </w:p>
    <w:p w14:paraId="2E04D508" w14:textId="22E6CB4B" w:rsidR="00E231B7" w:rsidRDefault="006B3F12" w:rsidP="00EF031A">
      <w:pPr>
        <w:pStyle w:val="Lijstalinea"/>
        <w:numPr>
          <w:ilvl w:val="3"/>
          <w:numId w:val="11"/>
        </w:numPr>
        <w:spacing w:line="288" w:lineRule="auto"/>
      </w:pPr>
      <w:r>
        <w:t>Géén</w:t>
      </w:r>
      <w:r w:rsidR="00252E98">
        <w:t xml:space="preserve"> strenge aanbestedingsprocedure, maar randvoorwaarden. Als je voldoet, mag je meedoen. </w:t>
      </w:r>
    </w:p>
    <w:p w14:paraId="340A4949" w14:textId="51A193E1" w:rsidR="00071F0F" w:rsidRDefault="00071F0F" w:rsidP="00EF031A">
      <w:pPr>
        <w:pStyle w:val="Lijstalinea"/>
        <w:numPr>
          <w:ilvl w:val="3"/>
          <w:numId w:val="11"/>
        </w:numPr>
        <w:spacing w:line="288" w:lineRule="auto"/>
      </w:pPr>
      <w:r>
        <w:t>p</w:t>
      </w:r>
      <w:r w:rsidR="00F009F2">
        <w:t xml:space="preserve">roduct wordt ook gecheckt (energieadviseurs en beleidsadviseur). Grondige check. </w:t>
      </w:r>
      <w:r w:rsidR="004A2FBF">
        <w:t xml:space="preserve">AVG vereisten. </w:t>
      </w:r>
    </w:p>
    <w:p w14:paraId="7010455B" w14:textId="415E16E8" w:rsidR="00F009F2" w:rsidRDefault="004A2FBF" w:rsidP="00EF031A">
      <w:pPr>
        <w:pStyle w:val="Lijstalinea"/>
        <w:numPr>
          <w:ilvl w:val="3"/>
          <w:numId w:val="11"/>
        </w:numPr>
        <w:spacing w:line="288" w:lineRule="auto"/>
      </w:pPr>
      <w:r>
        <w:t>informatieaspect, waaronder privacy en informatiebeveiliging. Moet mee in aanbesteding.</w:t>
      </w:r>
    </w:p>
    <w:p w14:paraId="715D3152" w14:textId="07E17F40" w:rsidR="009637F7" w:rsidRDefault="009637F7" w:rsidP="009637F7">
      <w:pPr>
        <w:pStyle w:val="Lijstalinea"/>
        <w:numPr>
          <w:ilvl w:val="0"/>
          <w:numId w:val="11"/>
        </w:numPr>
        <w:spacing w:line="288" w:lineRule="auto"/>
      </w:pPr>
      <w:r>
        <w:t>Document doorlopen</w:t>
      </w:r>
    </w:p>
    <w:p w14:paraId="7798A132" w14:textId="4BC0C85F" w:rsidR="009637F7" w:rsidRDefault="009637F7" w:rsidP="009637F7">
      <w:pPr>
        <w:pStyle w:val="Lijstalinea"/>
        <w:numPr>
          <w:ilvl w:val="1"/>
          <w:numId w:val="11"/>
        </w:numPr>
        <w:spacing w:line="288" w:lineRule="auto"/>
      </w:pPr>
      <w:r>
        <w:t>Vragen</w:t>
      </w:r>
      <w:r w:rsidR="00E02704">
        <w:t xml:space="preserve">: beantwoorden door </w:t>
      </w:r>
      <w:r w:rsidR="00AF1BEF">
        <w:rPr>
          <w:color w:val="4BACC6" w:themeColor="accent5"/>
        </w:rPr>
        <w:t>leverancier</w:t>
      </w:r>
    </w:p>
    <w:p w14:paraId="0D3D01C0" w14:textId="54B0ADEB" w:rsidR="0016177A" w:rsidRDefault="00071F0F" w:rsidP="0016177A">
      <w:pPr>
        <w:pStyle w:val="Lijstalinea"/>
        <w:numPr>
          <w:ilvl w:val="2"/>
          <w:numId w:val="11"/>
        </w:numPr>
        <w:spacing w:line="288" w:lineRule="auto"/>
      </w:pPr>
      <w:r>
        <w:t xml:space="preserve">Vraag bureau over planning – die is inderdaad krap. De planning is wél leidend. 1 december </w:t>
      </w:r>
      <w:r w:rsidR="00DB5A2D">
        <w:t xml:space="preserve">publicatie van de open-house procedure </w:t>
      </w:r>
      <w:r>
        <w:t>op TenderNed</w:t>
      </w:r>
      <w:r w:rsidR="00DA58F4">
        <w:t xml:space="preserve">. </w:t>
      </w:r>
    </w:p>
    <w:p w14:paraId="21F7E68D" w14:textId="17195A50" w:rsidR="00071F0F" w:rsidRDefault="00071F0F" w:rsidP="0016177A">
      <w:pPr>
        <w:pStyle w:val="Lijstalinea"/>
        <w:numPr>
          <w:ilvl w:val="2"/>
          <w:numId w:val="11"/>
        </w:numPr>
        <w:spacing w:line="288" w:lineRule="auto"/>
      </w:pPr>
      <w:r>
        <w:t>Delen input marktconsultatie besproken:</w:t>
      </w:r>
    </w:p>
    <w:p w14:paraId="56BAFF8C" w14:textId="16D1560B" w:rsidR="00774B6F" w:rsidRDefault="00774B6F" w:rsidP="00071F0F">
      <w:pPr>
        <w:pStyle w:val="Lijstalinea"/>
        <w:numPr>
          <w:ilvl w:val="3"/>
          <w:numId w:val="11"/>
        </w:numPr>
        <w:spacing w:line="288" w:lineRule="auto"/>
      </w:pPr>
      <w:r>
        <w:t xml:space="preserve">Transparantie heel goed: maar je kan niet zomaar alle informatie doorgeven ook </w:t>
      </w:r>
      <w:r w:rsidR="00AF1BEF">
        <w:t>i.v.m.</w:t>
      </w:r>
      <w:r>
        <w:t xml:space="preserve"> concurrenten. </w:t>
      </w:r>
    </w:p>
    <w:p w14:paraId="2DD1785F" w14:textId="57A6ED46" w:rsidR="00774B6F" w:rsidRDefault="00B7586C" w:rsidP="00071F0F">
      <w:pPr>
        <w:pStyle w:val="Lijstalinea"/>
        <w:numPr>
          <w:ilvl w:val="4"/>
          <w:numId w:val="11"/>
        </w:numPr>
        <w:spacing w:line="288" w:lineRule="auto"/>
      </w:pPr>
      <w:r>
        <w:rPr>
          <w:color w:val="FF0000"/>
        </w:rPr>
        <w:t>Opmerking</w:t>
      </w:r>
      <w:r w:rsidR="00774B6F">
        <w:t xml:space="preserve">: niet alles zomaar doorgeven, wij verzetten </w:t>
      </w:r>
      <w:r w:rsidR="00071F0F">
        <w:t>hier</w:t>
      </w:r>
      <w:r w:rsidR="00774B6F">
        <w:t xml:space="preserve"> werk en </w:t>
      </w:r>
      <w:r w:rsidR="00071F0F">
        <w:t xml:space="preserve">dat is niet vóór andere </w:t>
      </w:r>
      <w:r w:rsidR="00AF1BEF">
        <w:t>leveranciers</w:t>
      </w:r>
      <w:r w:rsidR="00071F0F">
        <w:t xml:space="preserve">. </w:t>
      </w:r>
      <w:r w:rsidR="00774B6F">
        <w:t xml:space="preserve"> </w:t>
      </w:r>
    </w:p>
    <w:p w14:paraId="03A22897" w14:textId="003D54B5" w:rsidR="00AC5EC3" w:rsidRDefault="00AF1BEF" w:rsidP="00071F0F">
      <w:pPr>
        <w:pStyle w:val="Lijstalinea"/>
        <w:numPr>
          <w:ilvl w:val="4"/>
          <w:numId w:val="11"/>
        </w:numPr>
        <w:spacing w:line="288" w:lineRule="auto"/>
      </w:pPr>
      <w:r>
        <w:rPr>
          <w:color w:val="00B0F0"/>
        </w:rPr>
        <w:t>Gemeente</w:t>
      </w:r>
      <w:r w:rsidR="00AC5EC3">
        <w:t xml:space="preserve">: houden we rekening mee. Laat dit even weten. Waar heeft dit betrekking op. </w:t>
      </w:r>
    </w:p>
    <w:p w14:paraId="6B82BA9B" w14:textId="77777777" w:rsidR="00071F0F" w:rsidRDefault="001539C1" w:rsidP="00F73E78">
      <w:pPr>
        <w:pStyle w:val="Lijstalinea"/>
        <w:numPr>
          <w:ilvl w:val="2"/>
          <w:numId w:val="11"/>
        </w:numPr>
        <w:spacing w:line="288" w:lineRule="auto"/>
      </w:pPr>
      <w:r>
        <w:t>Energieloket: daar wordt de keuze gemaakt</w:t>
      </w:r>
      <w:r w:rsidR="00E50D51">
        <w:br/>
        <w:t>Er wordt eerst een gesprek gevoerd</w:t>
      </w:r>
      <w:r w:rsidR="00071F0F">
        <w:t>.</w:t>
      </w:r>
    </w:p>
    <w:p w14:paraId="33A470F8" w14:textId="724E4A7A" w:rsidR="00F73E78" w:rsidRDefault="00071F0F" w:rsidP="00071F0F">
      <w:pPr>
        <w:pStyle w:val="Lijstalinea"/>
        <w:spacing w:line="288" w:lineRule="auto"/>
        <w:ind w:left="2160"/>
      </w:pPr>
      <w:r w:rsidRPr="00B7586C">
        <w:rPr>
          <w:color w:val="FF0000"/>
        </w:rPr>
        <w:lastRenderedPageBreak/>
        <w:t>Opmerkin</w:t>
      </w:r>
      <w:r w:rsidR="00B7586C" w:rsidRPr="00B7586C">
        <w:rPr>
          <w:color w:val="FF0000"/>
        </w:rPr>
        <w:t>g</w:t>
      </w:r>
      <w:r>
        <w:t xml:space="preserve">: </w:t>
      </w:r>
      <w:r w:rsidR="00E50D51">
        <w:t xml:space="preserve">dat kan wel als drempel worden ervaren. </w:t>
      </w:r>
      <w:r>
        <w:br/>
        <w:t xml:space="preserve">Reactie </w:t>
      </w:r>
      <w:r w:rsidR="00AF1BEF">
        <w:rPr>
          <w:color w:val="00B0F0"/>
        </w:rPr>
        <w:t>gemeente</w:t>
      </w:r>
      <w:r>
        <w:t>: t</w:t>
      </w:r>
      <w:r w:rsidR="009D36E9">
        <w:t>ot nu toe is het de bedoeling om dit vanuit het loket</w:t>
      </w:r>
      <w:r>
        <w:t xml:space="preserve"> te doen</w:t>
      </w:r>
      <w:r w:rsidR="009D36E9">
        <w:t xml:space="preserve">. Maar er wordt niet op voorhand uitgesloten dat </w:t>
      </w:r>
      <w:r>
        <w:t>de tool uiteindelijk</w:t>
      </w:r>
      <w:r w:rsidR="009D36E9">
        <w:t xml:space="preserve"> voor iedereen beschikbaar is. </w:t>
      </w:r>
      <w:r w:rsidR="0005778E">
        <w:t xml:space="preserve">Hier worden mogelijkheden gezien (intake overslaan, mensen geheel zelfstandig de tool laten gebruiken). </w:t>
      </w:r>
    </w:p>
    <w:p w14:paraId="6A6E0020" w14:textId="6241EEAD" w:rsidR="003E76B2" w:rsidRDefault="00B7586C" w:rsidP="00071F0F">
      <w:pPr>
        <w:pStyle w:val="Lijstalinea"/>
        <w:spacing w:line="288" w:lineRule="auto"/>
        <w:ind w:left="2160"/>
      </w:pPr>
      <w:r>
        <w:rPr>
          <w:color w:val="FF0000"/>
        </w:rPr>
        <w:t>Opmerking</w:t>
      </w:r>
      <w:r w:rsidR="00071F0F">
        <w:t xml:space="preserve">: </w:t>
      </w:r>
      <w:r w:rsidR="00524A94">
        <w:t xml:space="preserve">er is altijd een zorgenpunt. Als je het aan de markt overlaat met een tool, dan zijn er ook wetten (wet op kwaliteitsborging bijv.) – de uitvoering kan ook te wensen overlaten. </w:t>
      </w:r>
      <w:r>
        <w:t>Bij wie ligt deze verantwoordelijkheid?</w:t>
      </w:r>
    </w:p>
    <w:p w14:paraId="38A4A9FB" w14:textId="4DDF9D8D" w:rsidR="0005778E" w:rsidRDefault="003E76B2" w:rsidP="00071F0F">
      <w:pPr>
        <w:pStyle w:val="Lijstalinea"/>
        <w:spacing w:line="288" w:lineRule="auto"/>
        <w:ind w:left="2160"/>
      </w:pPr>
      <w:r>
        <w:t xml:space="preserve">Reactie </w:t>
      </w:r>
      <w:r w:rsidR="00AF1BEF">
        <w:rPr>
          <w:color w:val="00B0F0"/>
        </w:rPr>
        <w:t>gemeente</w:t>
      </w:r>
      <w:r>
        <w:t xml:space="preserve">: </w:t>
      </w:r>
      <w:r w:rsidR="00524A94">
        <w:t xml:space="preserve">Die verantwoordelijkheid ligt bij de bewoner zelf. De advisering is niet verplichtend, </w:t>
      </w:r>
      <w:r w:rsidR="00AF1BEF">
        <w:t>kosteloos</w:t>
      </w:r>
      <w:r w:rsidR="00524A94">
        <w:t xml:space="preserve"> en onafhankelijk. Bewoner zelf </w:t>
      </w:r>
      <w:r w:rsidR="001F575C">
        <w:t xml:space="preserve">bepaalt en is eindverantwoordelijke. </w:t>
      </w:r>
    </w:p>
    <w:p w14:paraId="7CEB4EC7" w14:textId="422C8B16" w:rsidR="00B7586C" w:rsidRDefault="00B7586C" w:rsidP="00302C7D">
      <w:pPr>
        <w:pStyle w:val="Lijstalinea"/>
        <w:numPr>
          <w:ilvl w:val="2"/>
          <w:numId w:val="11"/>
        </w:numPr>
        <w:spacing w:line="288" w:lineRule="auto"/>
      </w:pPr>
      <w:r w:rsidRPr="00B7586C">
        <w:rPr>
          <w:color w:val="FF0000"/>
        </w:rPr>
        <w:t>Vraag</w:t>
      </w:r>
      <w:r>
        <w:t xml:space="preserve">: </w:t>
      </w:r>
      <w:r w:rsidR="007148C8">
        <w:t>Welke diepte reikwijdte/ helpdesk neerzetten?</w:t>
      </w:r>
      <w:r w:rsidR="000B6AB6">
        <w:t xml:space="preserve"> – punt van zorgen. Normaliter worden de tools anoniem geleverd aan </w:t>
      </w:r>
      <w:r w:rsidR="00787818">
        <w:t xml:space="preserve">bewoners (dus onder logo van gemeente). Wat is de reikwijdte van de vorm van helpdesk. </w:t>
      </w:r>
      <w:r w:rsidR="0099759F">
        <w:t>Wat is de verwachting van de helpdesk?</w:t>
      </w:r>
    </w:p>
    <w:p w14:paraId="642E5962" w14:textId="355049F2" w:rsidR="00302C7D" w:rsidRPr="00B7586C" w:rsidRDefault="00302C7D" w:rsidP="00302C7D">
      <w:pPr>
        <w:pStyle w:val="Lijstalinea"/>
        <w:spacing w:line="288" w:lineRule="auto"/>
        <w:ind w:left="2160"/>
      </w:pPr>
      <w:r w:rsidRPr="00302C7D">
        <w:t xml:space="preserve">Gezamenlijk </w:t>
      </w:r>
      <w:r>
        <w:rPr>
          <w:color w:val="FF0000"/>
        </w:rPr>
        <w:t xml:space="preserve">antwoord bureau &amp; </w:t>
      </w:r>
      <w:r w:rsidRPr="00302C7D">
        <w:rPr>
          <w:color w:val="00B0F0"/>
        </w:rPr>
        <w:t>gemeente</w:t>
      </w:r>
    </w:p>
    <w:p w14:paraId="6CB1533F" w14:textId="48BD5308" w:rsidR="0099759F" w:rsidRDefault="0099759F" w:rsidP="0099759F">
      <w:pPr>
        <w:pStyle w:val="Lijstalinea"/>
        <w:numPr>
          <w:ilvl w:val="3"/>
          <w:numId w:val="11"/>
        </w:numPr>
        <w:spacing w:line="288" w:lineRule="auto"/>
      </w:pPr>
      <w:r>
        <w:t>Kwalitatieve check op voorhand</w:t>
      </w:r>
      <w:r w:rsidR="00CD70D0">
        <w:t xml:space="preserve">. </w:t>
      </w:r>
    </w:p>
    <w:p w14:paraId="553B1515" w14:textId="511B6E05" w:rsidR="00CD70D0" w:rsidRDefault="00CD70D0" w:rsidP="0099759F">
      <w:pPr>
        <w:pStyle w:val="Lijstalinea"/>
        <w:numPr>
          <w:ilvl w:val="3"/>
          <w:numId w:val="11"/>
        </w:numPr>
        <w:spacing w:line="288" w:lineRule="auto"/>
      </w:pPr>
      <w:r>
        <w:t xml:space="preserve">Stel: inwoner heeft vragen over de uitkomst. </w:t>
      </w:r>
      <w:r>
        <w:br/>
        <w:t xml:space="preserve">Moet er een onderscheid worden gemaakt tussen werking tool/ het begrijpen en ondersteunen uiteindelijke advies. Eerste is voor het bureau, tweede waarschijnlijk voor de gemeente. </w:t>
      </w:r>
      <w:r w:rsidR="00375B8A">
        <w:t>Maar hier komen we op terug.</w:t>
      </w:r>
      <w:r w:rsidR="00375B8A">
        <w:br/>
        <w:t xml:space="preserve">Het gaat om de kwalitatieve opvoering van de tool. Als iemand niet weet wat een kWh is, dan houdt het op. </w:t>
      </w:r>
      <w:r w:rsidR="00092727">
        <w:sym w:font="Wingdings" w:char="F0E0"/>
      </w:r>
      <w:r w:rsidR="00092727">
        <w:t xml:space="preserve"> het is nog nooit gelukt om een goede helpdesk neer te zetten. </w:t>
      </w:r>
    </w:p>
    <w:p w14:paraId="7FE328AA" w14:textId="65319A14" w:rsidR="00C41ECE" w:rsidRDefault="00C41ECE" w:rsidP="0099759F">
      <w:pPr>
        <w:pStyle w:val="Lijstalinea"/>
        <w:numPr>
          <w:ilvl w:val="3"/>
          <w:numId w:val="11"/>
        </w:numPr>
        <w:spacing w:line="288" w:lineRule="auto"/>
      </w:pPr>
      <w:r>
        <w:t xml:space="preserve">Kwetsbare groep mensen begrijpen niet wat het betekent. Misschien een oplegger toevoegen, waarbij we mensen op bepaalde aspecten wijzen. Na verloop van tijd een evaluatie inplannen. Hoe gaat het/ wat is de omgang van degenen die dit al hebben ingevuld? Wat zijn de ervaringen hiermee? </w:t>
      </w:r>
      <w:r>
        <w:sym w:font="Wingdings" w:char="F0E0"/>
      </w:r>
      <w:r>
        <w:t xml:space="preserve"> leercurve. </w:t>
      </w:r>
      <w:r w:rsidR="00764858">
        <w:t xml:space="preserve">Feedbackloop. </w:t>
      </w:r>
    </w:p>
    <w:p w14:paraId="21E767C9" w14:textId="7F4A90F0" w:rsidR="008E52E2" w:rsidRDefault="008E52E2" w:rsidP="0099759F">
      <w:pPr>
        <w:pStyle w:val="Lijstalinea"/>
        <w:numPr>
          <w:ilvl w:val="3"/>
          <w:numId w:val="11"/>
        </w:numPr>
        <w:spacing w:line="288" w:lineRule="auto"/>
      </w:pPr>
      <w:r>
        <w:t xml:space="preserve">Maar wat betekent aardgasvrij(-ready)?? – je wil geen teleurgestelde burger. </w:t>
      </w:r>
      <w:r w:rsidR="00183541">
        <w:t xml:space="preserve">Daar moet zorgvuldig mee om worden gegaan. </w:t>
      </w:r>
    </w:p>
    <w:p w14:paraId="587FC8A7" w14:textId="5041CD96" w:rsidR="006E62E9" w:rsidRDefault="006E62E9" w:rsidP="006E62E9">
      <w:pPr>
        <w:pStyle w:val="Lijstalinea"/>
        <w:numPr>
          <w:ilvl w:val="3"/>
          <w:numId w:val="11"/>
        </w:numPr>
        <w:spacing w:line="288" w:lineRule="auto"/>
      </w:pPr>
      <w:r>
        <w:t xml:space="preserve">Er zijn ook wél </w:t>
      </w:r>
      <w:proofErr w:type="spellStart"/>
      <w:r>
        <w:t>digivaardige</w:t>
      </w:r>
      <w:proofErr w:type="spellEnd"/>
      <w:r>
        <w:t xml:space="preserve"> mensen. Gezamenlijk evalueren. </w:t>
      </w:r>
      <w:r w:rsidR="009C4A5A">
        <w:t xml:space="preserve">En aanscherpen. </w:t>
      </w:r>
    </w:p>
    <w:p w14:paraId="107D5C61" w14:textId="784926A2" w:rsidR="007B7A7D" w:rsidRDefault="00AF1BEF" w:rsidP="00D6737B">
      <w:pPr>
        <w:pStyle w:val="Lijstalinea"/>
        <w:numPr>
          <w:ilvl w:val="2"/>
          <w:numId w:val="11"/>
        </w:numPr>
        <w:spacing w:line="288" w:lineRule="auto"/>
      </w:pPr>
      <w:r w:rsidRPr="00302C7D">
        <w:rPr>
          <w:color w:val="FF0000"/>
        </w:rPr>
        <w:t>Geuite</w:t>
      </w:r>
      <w:r w:rsidR="00302C7D" w:rsidRPr="00302C7D">
        <w:rPr>
          <w:color w:val="FF0000"/>
        </w:rPr>
        <w:t xml:space="preserve"> zorg</w:t>
      </w:r>
      <w:r w:rsidR="007B7A7D">
        <w:rPr>
          <w:color w:val="FF0000"/>
        </w:rPr>
        <w:t>en</w:t>
      </w:r>
      <w:r w:rsidR="00302C7D" w:rsidRPr="00302C7D">
        <w:t>:</w:t>
      </w:r>
      <w:r w:rsidR="00302C7D">
        <w:t xml:space="preserve"> </w:t>
      </w:r>
    </w:p>
    <w:p w14:paraId="4D184A19" w14:textId="009B0D12" w:rsidR="00D6737B" w:rsidRDefault="00D6737B" w:rsidP="007B7A7D">
      <w:pPr>
        <w:pStyle w:val="Lijstalinea"/>
        <w:numPr>
          <w:ilvl w:val="3"/>
          <w:numId w:val="11"/>
        </w:numPr>
        <w:spacing w:line="288" w:lineRule="auto"/>
      </w:pPr>
      <w:r>
        <w:t xml:space="preserve">Kaf van het koren scheiden: belangrijk. Als één bedrijf het slecht doet, straalt dat mogelijk ook af op de rest. Als gemeente misschien ook informatie verschaffen waarom je dit op deze manier doet. Wat kunnen bedrijven wel, wat niet. Hoe interpreteer je dit? – leveranciers kunnen ook niet alles. </w:t>
      </w:r>
      <w:r w:rsidR="00AF1BEF">
        <w:t xml:space="preserve">Antwoord </w:t>
      </w:r>
      <w:r w:rsidR="00AF1BEF" w:rsidRPr="00AF1BEF">
        <w:rPr>
          <w:color w:val="4BACC6" w:themeColor="accent5"/>
        </w:rPr>
        <w:t>gemeente</w:t>
      </w:r>
      <w:r w:rsidR="00AF1BEF">
        <w:t xml:space="preserve">: </w:t>
      </w:r>
      <w:r>
        <w:t xml:space="preserve">Dus maak dat duidelijk. </w:t>
      </w:r>
      <w:r w:rsidR="00696EE1">
        <w:sym w:font="Wingdings" w:char="F0E0"/>
      </w:r>
      <w:r w:rsidR="00696EE1">
        <w:t xml:space="preserve"> van tevoren uitgebreide check hoe het systeem eruit ziet. We laten niet zomaar iedereen toe. </w:t>
      </w:r>
      <w:r w:rsidR="003A7BB1">
        <w:t xml:space="preserve">Screening op functionaliteit (interface gebruiker/ systeem), inclusie, </w:t>
      </w:r>
      <w:r w:rsidR="000F5B9F">
        <w:t xml:space="preserve">of het advies voldoet aan alle benodigde informatie (en </w:t>
      </w:r>
      <w:proofErr w:type="spellStart"/>
      <w:r w:rsidR="000F5B9F">
        <w:t>avg</w:t>
      </w:r>
      <w:proofErr w:type="spellEnd"/>
      <w:r w:rsidR="000F5B9F">
        <w:t xml:space="preserve">). </w:t>
      </w:r>
      <w:r w:rsidR="000F5B9F">
        <w:sym w:font="Wingdings" w:char="F0E0"/>
      </w:r>
      <w:r w:rsidR="000F5B9F">
        <w:t xml:space="preserve"> PVE dermate zwaar dat deze partijen eruit worden gefilterd. </w:t>
      </w:r>
    </w:p>
    <w:p w14:paraId="7E5D5F5D" w14:textId="1F622DE6" w:rsidR="00E660F4" w:rsidRDefault="00AF1BEF" w:rsidP="007B7A7D">
      <w:pPr>
        <w:pStyle w:val="Lijstalinea"/>
        <w:numPr>
          <w:ilvl w:val="3"/>
          <w:numId w:val="11"/>
        </w:numPr>
        <w:spacing w:line="288" w:lineRule="auto"/>
      </w:pPr>
      <w:r w:rsidRPr="00AF1BEF">
        <w:rPr>
          <w:color w:val="FF0000"/>
        </w:rPr>
        <w:t>Opmerking</w:t>
      </w:r>
      <w:r>
        <w:t xml:space="preserve">: </w:t>
      </w:r>
      <w:r w:rsidR="005E0AE7">
        <w:t>Aansprakelijkheid moet duidelijk</w:t>
      </w:r>
      <w:r>
        <w:t>,</w:t>
      </w:r>
      <w:r w:rsidR="005E0AE7">
        <w:t xml:space="preserve"> bewoner is verantwoordelijk voor de uitvoering van het advies. </w:t>
      </w:r>
      <w:r w:rsidR="00D7010F">
        <w:t>Soort handleiding op dit vlak. Voor de kwaliteitsborging.</w:t>
      </w:r>
      <w:r w:rsidR="00B86981">
        <w:t xml:space="preserve"> Goed om mee te geven hoe het advies te interpreteren. Hoe kan de gemeente daar ondersteuning bij bieden? Bijv. de adviseurs inschakelen</w:t>
      </w:r>
      <w:r w:rsidR="00B01F43">
        <w:t xml:space="preserve"> (derde partij). </w:t>
      </w:r>
    </w:p>
    <w:p w14:paraId="008F198C" w14:textId="64F6F852" w:rsidR="00E57536" w:rsidRDefault="00AF1BEF" w:rsidP="00AF1BEF">
      <w:pPr>
        <w:pStyle w:val="Lijstalinea"/>
        <w:spacing w:line="288" w:lineRule="auto"/>
        <w:ind w:left="2880"/>
      </w:pPr>
      <w:r>
        <w:lastRenderedPageBreak/>
        <w:t xml:space="preserve">Antwoord </w:t>
      </w:r>
      <w:r w:rsidRPr="00AF1BEF">
        <w:rPr>
          <w:color w:val="4BACC6" w:themeColor="accent5"/>
        </w:rPr>
        <w:t>gemeente</w:t>
      </w:r>
      <w:r>
        <w:t xml:space="preserve">: </w:t>
      </w:r>
      <w:r w:rsidR="00E57536">
        <w:t>Met interpretatie van het advies, kan men naar het</w:t>
      </w:r>
      <w:r w:rsidR="00C13F83">
        <w:t xml:space="preserve"> energieloket</w:t>
      </w:r>
      <w:r w:rsidR="00E57536">
        <w:t xml:space="preserve"> komen. </w:t>
      </w:r>
      <w:r w:rsidR="003658D8">
        <w:t>– verantwoordelijkheid leverancier = werking tool, verantwoordelijkheid gemeente = interpretatie advies</w:t>
      </w:r>
    </w:p>
    <w:p w14:paraId="0FDDD789" w14:textId="29D35177" w:rsidR="0048718D" w:rsidRDefault="005228F7" w:rsidP="007B7A7D">
      <w:pPr>
        <w:pStyle w:val="Lijstalinea"/>
        <w:numPr>
          <w:ilvl w:val="3"/>
          <w:numId w:val="11"/>
        </w:numPr>
        <w:spacing w:line="288" w:lineRule="auto"/>
      </w:pPr>
      <w:r>
        <w:t>Duidelijker maken: aardgasvrij-ready: het advies leidt toe aan een woning die dermate ene is</w:t>
      </w:r>
      <w:r w:rsidR="00FC232A">
        <w:t>o</w:t>
      </w:r>
      <w:r>
        <w:t xml:space="preserve">latiestandaard heeft (conform al die normen) op basis waarvan overgegaan kan worden op een verwarming niet op aardgas (maar bijv. warmtepomp). </w:t>
      </w:r>
    </w:p>
    <w:p w14:paraId="7E15AA32" w14:textId="46B98BD4" w:rsidR="00B01F43" w:rsidRDefault="00D3172C" w:rsidP="00B86981">
      <w:pPr>
        <w:pStyle w:val="Lijstalinea"/>
        <w:numPr>
          <w:ilvl w:val="2"/>
          <w:numId w:val="11"/>
        </w:numPr>
        <w:spacing w:line="288" w:lineRule="auto"/>
      </w:pPr>
      <w:r>
        <w:t xml:space="preserve">Goede bescherming van gegevens – belangrijk. Expliciet erin gezet dat dit binnen </w:t>
      </w:r>
      <w:r w:rsidR="00FC232A">
        <w:t>E</w:t>
      </w:r>
      <w:r>
        <w:t xml:space="preserve">uropese economische ruimte (is gebruikelijk). </w:t>
      </w:r>
      <w:r w:rsidR="00624845">
        <w:t xml:space="preserve">DPIA: scherp krijgen proces, wat gebeurt er met de gegevens, zijn genomen maatregelen voldoende? Hoe gaat het proces? </w:t>
      </w:r>
      <w:r w:rsidR="009918AC">
        <w:t xml:space="preserve">Aantonen (certificering </w:t>
      </w:r>
      <w:r w:rsidR="00D46F65">
        <w:t>o.i.d.</w:t>
      </w:r>
      <w:r w:rsidR="009918AC">
        <w:t xml:space="preserve">). </w:t>
      </w:r>
    </w:p>
    <w:p w14:paraId="2C0E3DCB" w14:textId="089C41CE" w:rsidR="00D46F65" w:rsidRDefault="00D46F65" w:rsidP="00D46F65">
      <w:pPr>
        <w:spacing w:line="288" w:lineRule="auto"/>
        <w:ind w:left="2124"/>
      </w:pPr>
      <w:r w:rsidRPr="00D46F65">
        <w:rPr>
          <w:color w:val="FF0000"/>
        </w:rPr>
        <w:t>Opmerking</w:t>
      </w:r>
      <w:r>
        <w:t xml:space="preserve">/ </w:t>
      </w:r>
      <w:r w:rsidRPr="00D46F65">
        <w:rPr>
          <w:color w:val="FF0000"/>
        </w:rPr>
        <w:t>aanvulling</w:t>
      </w:r>
      <w:r>
        <w:t>:</w:t>
      </w:r>
    </w:p>
    <w:p w14:paraId="428FA988" w14:textId="7DC40DFC" w:rsidR="009918AC" w:rsidRDefault="00197CEB" w:rsidP="009918AC">
      <w:pPr>
        <w:pStyle w:val="Lijstalinea"/>
        <w:numPr>
          <w:ilvl w:val="3"/>
          <w:numId w:val="11"/>
        </w:numPr>
        <w:spacing w:line="288" w:lineRule="auto"/>
      </w:pPr>
      <w:r>
        <w:t xml:space="preserve">Herformuleren? – rekencentrum met data: </w:t>
      </w:r>
      <w:r w:rsidR="00D46F65">
        <w:t>Europese</w:t>
      </w:r>
      <w:r>
        <w:t xml:space="preserve"> handen? </w:t>
      </w:r>
    </w:p>
    <w:p w14:paraId="24E6AAEA" w14:textId="6E9698D4" w:rsidR="00D227B7" w:rsidRDefault="00D227B7" w:rsidP="009918AC">
      <w:pPr>
        <w:pStyle w:val="Lijstalinea"/>
        <w:numPr>
          <w:ilvl w:val="3"/>
          <w:numId w:val="11"/>
        </w:numPr>
        <w:spacing w:line="288" w:lineRule="auto"/>
      </w:pPr>
      <w:r>
        <w:t xml:space="preserve">Zit er ook een jaarlijkse </w:t>
      </w:r>
      <w:r w:rsidR="00B149CA">
        <w:t xml:space="preserve">aanvraag </w:t>
      </w:r>
      <w:r w:rsidR="00D46F65">
        <w:t>o.i.d.</w:t>
      </w:r>
      <w:r w:rsidR="00B149CA">
        <w:t xml:space="preserve"> als bedrijf voor audits </w:t>
      </w:r>
      <w:r w:rsidR="00D46F65">
        <w:t>o.i.d.</w:t>
      </w:r>
      <w:r w:rsidR="00B149CA">
        <w:t xml:space="preserve">? </w:t>
      </w:r>
      <w:r w:rsidR="00CC14FF">
        <w:t xml:space="preserve">Het gaat niet alleen om de certificering maar ook vooral over WAAROP. </w:t>
      </w:r>
    </w:p>
    <w:p w14:paraId="076850C8" w14:textId="60CC3110" w:rsidR="00CC14FF" w:rsidRDefault="00763F5F" w:rsidP="009918AC">
      <w:pPr>
        <w:pStyle w:val="Lijstalinea"/>
        <w:numPr>
          <w:ilvl w:val="3"/>
          <w:numId w:val="11"/>
        </w:numPr>
        <w:spacing w:line="288" w:lineRule="auto"/>
      </w:pPr>
      <w:r>
        <w:t xml:space="preserve">Wees precies: is de procesgang van de data veilig, of is de software gecertificeerd (nee, dat gaat ons niets aan). Dus wees preciezer. </w:t>
      </w:r>
    </w:p>
    <w:p w14:paraId="02CB515F" w14:textId="17188994" w:rsidR="00763F5F" w:rsidRDefault="00324966" w:rsidP="00324966">
      <w:pPr>
        <w:pStyle w:val="Lijstalinea"/>
        <w:numPr>
          <w:ilvl w:val="4"/>
          <w:numId w:val="11"/>
        </w:numPr>
        <w:spacing w:line="288" w:lineRule="auto"/>
      </w:pPr>
      <w:r>
        <w:t>Kijk vooral naar het rekencentrum en de audits daarvan. Dat is van groot belang.</w:t>
      </w:r>
    </w:p>
    <w:p w14:paraId="1E649E19" w14:textId="44F89311" w:rsidR="00324966" w:rsidRDefault="00D134E0" w:rsidP="00BF0624">
      <w:pPr>
        <w:pStyle w:val="Lijstalinea"/>
        <w:numPr>
          <w:ilvl w:val="2"/>
          <w:numId w:val="11"/>
        </w:numPr>
        <w:spacing w:line="288" w:lineRule="auto"/>
      </w:pPr>
      <w:r>
        <w:t>BAG</w:t>
      </w:r>
      <w:r w:rsidR="00780C30">
        <w:t xml:space="preserve"> (Basisregistratie Adressen en Gebouwen)</w:t>
      </w:r>
      <w:r>
        <w:t xml:space="preserve">: </w:t>
      </w:r>
      <w:r w:rsidR="00D46F65" w:rsidRPr="00D46F65">
        <w:rPr>
          <w:color w:val="FF0000"/>
        </w:rPr>
        <w:t>Opmerking</w:t>
      </w:r>
      <w:r w:rsidR="00D46F65">
        <w:t xml:space="preserve">/ </w:t>
      </w:r>
      <w:r w:rsidR="00D46F65" w:rsidRPr="00D46F65">
        <w:rPr>
          <w:color w:val="FF0000"/>
        </w:rPr>
        <w:t>aanvulling</w:t>
      </w:r>
      <w:r w:rsidR="00D46F65">
        <w:t xml:space="preserve">: </w:t>
      </w:r>
      <w:r>
        <w:t xml:space="preserve">wat bedoel je hiermee? Die gaat uit van een bepaald jaar. </w:t>
      </w:r>
      <w:r w:rsidR="00CE5105">
        <w:t xml:space="preserve">Welke aanpassingen heeft u al gedaan? – voldoet het aan de </w:t>
      </w:r>
      <w:proofErr w:type="spellStart"/>
      <w:r w:rsidR="00CE5105">
        <w:t>B</w:t>
      </w:r>
      <w:r w:rsidR="00717F22">
        <w:t>bl</w:t>
      </w:r>
      <w:proofErr w:type="spellEnd"/>
      <w:r w:rsidR="002C55D9">
        <w:t xml:space="preserve"> (Besluit Bouwwerken Leefomgeving)</w:t>
      </w:r>
      <w:r w:rsidR="00CE5105">
        <w:t>? Niet alle informatie staat in de BAG. Wat is de definitie vanuit bouwkunde wat “</w:t>
      </w:r>
      <w:r w:rsidR="00D46F65">
        <w:t>aardgas ready</w:t>
      </w:r>
      <w:r w:rsidR="00CE5105">
        <w:t xml:space="preserve">” en “aardgasvrij”. </w:t>
      </w:r>
    </w:p>
    <w:p w14:paraId="21027959" w14:textId="51D28A68" w:rsidR="009B7862" w:rsidRDefault="009B7862" w:rsidP="00BF0624">
      <w:pPr>
        <w:pStyle w:val="Lijstalinea"/>
        <w:numPr>
          <w:ilvl w:val="2"/>
          <w:numId w:val="11"/>
        </w:numPr>
        <w:spacing w:line="288" w:lineRule="auto"/>
      </w:pPr>
      <w:r>
        <w:t xml:space="preserve">Gebruik maken van gegevens vanuit het BAG. </w:t>
      </w:r>
      <w:r w:rsidR="00576518">
        <w:t xml:space="preserve">Je hebt BAG, daar staan alle </w:t>
      </w:r>
      <w:proofErr w:type="spellStart"/>
      <w:r w:rsidR="00576518">
        <w:t>vergunningsplichtige</w:t>
      </w:r>
      <w:proofErr w:type="spellEnd"/>
      <w:r w:rsidR="00576518">
        <w:t xml:space="preserve"> dingen in. Maar alle vergunningsvrije dingen niet. Dus je wilt beiden hebben. </w:t>
      </w:r>
      <w:r w:rsidR="0015263F">
        <w:t xml:space="preserve">Dus vragenlijst als aanvulling op BAG. </w:t>
      </w:r>
    </w:p>
    <w:p w14:paraId="5FBA7BA9" w14:textId="26E62DE3" w:rsidR="00637749" w:rsidRDefault="00637749" w:rsidP="008D521B">
      <w:pPr>
        <w:pStyle w:val="Lijstalinea"/>
        <w:numPr>
          <w:ilvl w:val="3"/>
          <w:numId w:val="11"/>
        </w:numPr>
        <w:spacing w:line="288" w:lineRule="auto"/>
      </w:pPr>
      <w:r>
        <w:t xml:space="preserve">Geen gas meer/ geen instrumenten om gas te gebruiken is wat anders dan een cv-ketel die niet is aangesloten? </w:t>
      </w:r>
      <w:r w:rsidR="008D521B">
        <w:sym w:font="Wingdings" w:char="F0E0"/>
      </w:r>
      <w:r w:rsidR="008D521B">
        <w:t xml:space="preserve"> verwarming zonder aardgas is aardgasvrij.</w:t>
      </w:r>
    </w:p>
    <w:p w14:paraId="5ADF7639" w14:textId="305900C4" w:rsidR="00EC7441" w:rsidRDefault="008D521B" w:rsidP="008D521B">
      <w:pPr>
        <w:pStyle w:val="Lijstalinea"/>
        <w:numPr>
          <w:ilvl w:val="3"/>
          <w:numId w:val="11"/>
        </w:numPr>
        <w:spacing w:line="288" w:lineRule="auto"/>
      </w:pPr>
      <w:r>
        <w:t xml:space="preserve">Aardgasvrij-ready: huis is dermate geïsoleerd dat het </w:t>
      </w:r>
      <w:r w:rsidR="00D46F65">
        <w:t>klaar</w:t>
      </w:r>
      <w:r>
        <w:t xml:space="preserve"> is om verwarmd te worden zonder aardgas/ cv-installatie. Voldoen aan isolatiestandaard. Dit kan eigenlijk alleen op basis van APA adviseur. </w:t>
      </w:r>
      <w:r w:rsidR="00BB17AB">
        <w:t>Iso</w:t>
      </w:r>
      <w:r w:rsidR="00D46F65">
        <w:t>latie</w:t>
      </w:r>
      <w:r w:rsidR="00BB17AB">
        <w:t xml:space="preserve">-standaarden meenemen. Dat maakt het duidelijker. </w:t>
      </w:r>
    </w:p>
    <w:p w14:paraId="302A8B17" w14:textId="77777777" w:rsidR="003500EF" w:rsidRDefault="00566B3C" w:rsidP="00EC7441">
      <w:pPr>
        <w:pStyle w:val="Lijstalinea"/>
        <w:numPr>
          <w:ilvl w:val="2"/>
          <w:numId w:val="11"/>
        </w:numPr>
        <w:spacing w:line="288" w:lineRule="auto"/>
      </w:pPr>
      <w:r>
        <w:t xml:space="preserve">Verantwoordingstool. Valt samen met opgave om in 2030 bepaald percentage CO2 besparing te hebben. </w:t>
      </w:r>
      <w:r w:rsidR="00554BCE">
        <w:t xml:space="preserve">Wat heeft het voor effect als mensen de maatregel toepassen? Via een </w:t>
      </w:r>
      <w:proofErr w:type="spellStart"/>
      <w:r w:rsidR="00554BCE">
        <w:t>powerBI</w:t>
      </w:r>
      <w:proofErr w:type="spellEnd"/>
      <w:r w:rsidR="00554BCE">
        <w:t xml:space="preserve"> tool kan Assen het aardgasverbruik in de stad inzien. Loopt sterk terug (E ook). We willen weten (indicatie) op grond van de gegeven adviezen. </w:t>
      </w:r>
    </w:p>
    <w:p w14:paraId="65FD8351" w14:textId="77777777" w:rsidR="007E534C" w:rsidRDefault="00E718E6" w:rsidP="003500EF">
      <w:pPr>
        <w:pStyle w:val="Lijstalinea"/>
        <w:numPr>
          <w:ilvl w:val="3"/>
          <w:numId w:val="11"/>
        </w:numPr>
        <w:spacing w:line="288" w:lineRule="auto"/>
      </w:pPr>
      <w:r>
        <w:t xml:space="preserve">Hoeveel voegt het toe aan het terugdringen van CO2 als iedereen z’n advies toepast. Best-case scenario. Goed kijken hoe we het omschrijven. Dit deel is optioneel. We meten al </w:t>
      </w:r>
      <w:proofErr w:type="spellStart"/>
      <w:r>
        <w:t>eea</w:t>
      </w:r>
      <w:proofErr w:type="spellEnd"/>
      <w:r>
        <w:t xml:space="preserve">. Op Assen-niveau, maar willen wel weten wat de tool doet. </w:t>
      </w:r>
    </w:p>
    <w:p w14:paraId="7AACF2E4" w14:textId="77777777" w:rsidR="007E534C" w:rsidRDefault="007E534C" w:rsidP="003500EF">
      <w:pPr>
        <w:pStyle w:val="Lijstalinea"/>
        <w:numPr>
          <w:ilvl w:val="3"/>
          <w:numId w:val="11"/>
        </w:numPr>
        <w:spacing w:line="288" w:lineRule="auto"/>
      </w:pPr>
      <w:r>
        <w:t xml:space="preserve">Dit moet duidelijker. </w:t>
      </w:r>
    </w:p>
    <w:p w14:paraId="4A3A30CA" w14:textId="571FEEFF" w:rsidR="0015263F" w:rsidRDefault="00872A1E" w:rsidP="003500EF">
      <w:pPr>
        <w:pStyle w:val="Lijstalinea"/>
        <w:numPr>
          <w:ilvl w:val="3"/>
          <w:numId w:val="11"/>
        </w:numPr>
        <w:spacing w:line="288" w:lineRule="auto"/>
      </w:pPr>
      <w:r>
        <w:t xml:space="preserve">Te ingewikkeld, halen we eruit. </w:t>
      </w:r>
    </w:p>
    <w:p w14:paraId="1F2A88D1" w14:textId="6A58BEF8" w:rsidR="00B46A97" w:rsidRDefault="00D46F65" w:rsidP="007E534C">
      <w:pPr>
        <w:pStyle w:val="Lijstalinea"/>
        <w:numPr>
          <w:ilvl w:val="2"/>
          <w:numId w:val="11"/>
        </w:numPr>
        <w:spacing w:line="288" w:lineRule="auto"/>
      </w:pPr>
      <w:r w:rsidRPr="00D46F65">
        <w:rPr>
          <w:color w:val="FF0000"/>
        </w:rPr>
        <w:t>Opmerking</w:t>
      </w:r>
      <w:r>
        <w:t xml:space="preserve">: </w:t>
      </w:r>
      <w:r w:rsidR="004D241F">
        <w:t>Zelfs hoogopgeleiden kunnen niet altijd alles begrijpen. Ook</w:t>
      </w:r>
      <w:r w:rsidR="00993DBF">
        <w:t xml:space="preserve"> </w:t>
      </w:r>
      <w:r w:rsidR="004D241F">
        <w:t xml:space="preserve">al gebruik je B1-niveau. </w:t>
      </w:r>
      <w:r w:rsidR="00560D8A">
        <w:sym w:font="Wingdings" w:char="F0E0"/>
      </w:r>
      <w:r w:rsidR="00560D8A">
        <w:t xml:space="preserve"> </w:t>
      </w:r>
      <w:r w:rsidR="00A83550">
        <w:t>Asser</w:t>
      </w:r>
      <w:r w:rsidR="00560D8A">
        <w:t xml:space="preserve"> energieloket</w:t>
      </w:r>
    </w:p>
    <w:p w14:paraId="58F2313B" w14:textId="15135793" w:rsidR="00D43F2F" w:rsidRDefault="00D46F65" w:rsidP="00D43F2F">
      <w:pPr>
        <w:pStyle w:val="Lijstalinea"/>
        <w:numPr>
          <w:ilvl w:val="2"/>
          <w:numId w:val="11"/>
        </w:numPr>
        <w:spacing w:line="288" w:lineRule="auto"/>
      </w:pPr>
      <w:r w:rsidRPr="00D46F65">
        <w:rPr>
          <w:color w:val="FF0000"/>
        </w:rPr>
        <w:lastRenderedPageBreak/>
        <w:t>Vraag</w:t>
      </w:r>
      <w:r>
        <w:t xml:space="preserve">: </w:t>
      </w:r>
      <w:r>
        <w:br/>
      </w:r>
      <w:r w:rsidR="000A21EC">
        <w:t>Voucher</w:t>
      </w:r>
      <w:r w:rsidR="00D43F2F">
        <w:br/>
        <w:t>Hoe ziet dit eruit?</w:t>
      </w:r>
    </w:p>
    <w:p w14:paraId="5B5C6433" w14:textId="667D3C24" w:rsidR="00D46F65" w:rsidRDefault="00D46F65" w:rsidP="00D46F65">
      <w:pPr>
        <w:pStyle w:val="Lijstalinea"/>
        <w:spacing w:line="288" w:lineRule="auto"/>
        <w:ind w:left="2160"/>
      </w:pPr>
      <w:r w:rsidRPr="00D46F65">
        <w:rPr>
          <w:color w:val="00B0F0"/>
        </w:rPr>
        <w:t>Antwoord</w:t>
      </w:r>
      <w:r w:rsidRPr="00D46F65">
        <w:t>:</w:t>
      </w:r>
    </w:p>
    <w:p w14:paraId="03269D1D" w14:textId="77777777" w:rsidR="00D43F2F" w:rsidRDefault="00D43F2F" w:rsidP="00D43F2F">
      <w:pPr>
        <w:pStyle w:val="Lijstalinea"/>
        <w:numPr>
          <w:ilvl w:val="3"/>
          <w:numId w:val="11"/>
        </w:numPr>
        <w:spacing w:line="288" w:lineRule="auto"/>
      </w:pPr>
      <w:r>
        <w:t>Medewerker van het loket geeft een digitale voucher voor een digitaal advies. Vermelding: op welke besloten plek op de website ze een keuze kunnen maken uit bedrijven die gecontracteerd zijn.</w:t>
      </w:r>
    </w:p>
    <w:p w14:paraId="35E73680" w14:textId="695CF954" w:rsidR="00D43F2F" w:rsidRDefault="00D43F2F" w:rsidP="00D43F2F">
      <w:pPr>
        <w:pStyle w:val="Lijstalinea"/>
        <w:numPr>
          <w:ilvl w:val="3"/>
          <w:numId w:val="11"/>
        </w:numPr>
        <w:spacing w:line="288" w:lineRule="auto"/>
      </w:pPr>
      <w:r>
        <w:t>E</w:t>
      </w:r>
      <w:r w:rsidR="00177878">
        <w:t>r</w:t>
      </w:r>
      <w:r>
        <w:t xml:space="preserve"> staat een jaartal en een nummer op. Dat wordt bij hen ingeleverd.</w:t>
      </w:r>
    </w:p>
    <w:p w14:paraId="53035359" w14:textId="77777777" w:rsidR="00177878" w:rsidRDefault="00177878" w:rsidP="00D43F2F">
      <w:pPr>
        <w:pStyle w:val="Lijstalinea"/>
        <w:numPr>
          <w:ilvl w:val="3"/>
          <w:numId w:val="11"/>
        </w:numPr>
        <w:spacing w:line="288" w:lineRule="auto"/>
      </w:pPr>
      <w:r>
        <w:t xml:space="preserve">Dat wordt dan bij de gemeente gedeclareerd. </w:t>
      </w:r>
    </w:p>
    <w:p w14:paraId="5E6D1368" w14:textId="77777777" w:rsidR="009B3C4E" w:rsidRDefault="0091383E" w:rsidP="0091383E">
      <w:pPr>
        <w:pStyle w:val="Lijstalinea"/>
        <w:numPr>
          <w:ilvl w:val="3"/>
          <w:numId w:val="11"/>
        </w:numPr>
        <w:spacing w:line="288" w:lineRule="auto"/>
      </w:pPr>
      <w:r>
        <w:t>Als de URL is ingevoerd is de voucher geactiveerd.</w:t>
      </w:r>
    </w:p>
    <w:p w14:paraId="5835D353" w14:textId="65F6F8A2" w:rsidR="008C3362" w:rsidRDefault="009B3C4E" w:rsidP="0091383E">
      <w:pPr>
        <w:pStyle w:val="Lijstalinea"/>
        <w:numPr>
          <w:ilvl w:val="3"/>
          <w:numId w:val="11"/>
        </w:numPr>
        <w:spacing w:line="288" w:lineRule="auto"/>
      </w:pPr>
      <w:r>
        <w:t xml:space="preserve">Virtual voucher. Moment waarop wordt </w:t>
      </w:r>
      <w:r w:rsidR="00A83550">
        <w:t>geaccordeerd</w:t>
      </w:r>
      <w:r>
        <w:t xml:space="preserve"> dat ‘ie is aangemaakt, gaat de datum lopen. Moment van aanmaak. </w:t>
      </w:r>
    </w:p>
    <w:p w14:paraId="3614276C" w14:textId="77777777" w:rsidR="00527118" w:rsidRDefault="008C3362" w:rsidP="00527118">
      <w:pPr>
        <w:pStyle w:val="Lijstalinea"/>
        <w:numPr>
          <w:ilvl w:val="3"/>
          <w:numId w:val="11"/>
        </w:numPr>
        <w:spacing w:line="288" w:lineRule="auto"/>
      </w:pPr>
      <w:r>
        <w:t xml:space="preserve">Maar: de voucher moet binnen 6 maanden worden geactiveerd. </w:t>
      </w:r>
      <w:r w:rsidR="00527118">
        <w:br/>
        <w:t>Dan is het declarabel.</w:t>
      </w:r>
    </w:p>
    <w:p w14:paraId="3B87ED3F" w14:textId="3F452123" w:rsidR="00511C4C" w:rsidRDefault="00511C4C" w:rsidP="00527118">
      <w:pPr>
        <w:pStyle w:val="Lijstalinea"/>
        <w:numPr>
          <w:ilvl w:val="3"/>
          <w:numId w:val="11"/>
        </w:numPr>
        <w:spacing w:line="288" w:lineRule="auto"/>
      </w:pPr>
      <w:r>
        <w:t xml:space="preserve">Herinneringsmails sturen om de zoveel tijd? Komen we op terug. </w:t>
      </w:r>
      <w:r w:rsidR="000C1EFE">
        <w:br/>
        <w:t xml:space="preserve">Hoeft niet. </w:t>
      </w:r>
      <w:r w:rsidR="00AB3363">
        <w:t xml:space="preserve">Als hij verloopt, moeten ze opnieuw naar het loket komen. </w:t>
      </w:r>
      <w:r w:rsidR="0054723F">
        <w:br/>
        <w:t xml:space="preserve">Na inlog wordt er betaald. </w:t>
      </w:r>
    </w:p>
    <w:p w14:paraId="28B06ED4" w14:textId="26B19389" w:rsidR="00E733FC" w:rsidRDefault="00D46F65" w:rsidP="00E733FC">
      <w:pPr>
        <w:pStyle w:val="Lijstalinea"/>
        <w:numPr>
          <w:ilvl w:val="2"/>
          <w:numId w:val="11"/>
        </w:numPr>
        <w:spacing w:line="288" w:lineRule="auto"/>
      </w:pPr>
      <w:r w:rsidRPr="00D46F65">
        <w:rPr>
          <w:color w:val="FF0000"/>
        </w:rPr>
        <w:t>Vraag</w:t>
      </w:r>
      <w:r>
        <w:t>:</w:t>
      </w:r>
      <w:r>
        <w:br/>
      </w:r>
      <w:r w:rsidR="00E733FC">
        <w:t xml:space="preserve">Hoe wordt de keuze gemaakt bij het </w:t>
      </w:r>
      <w:r w:rsidR="00A83550">
        <w:t>Asser</w:t>
      </w:r>
      <w:r w:rsidR="00E733FC">
        <w:t xml:space="preserve"> energieloket?</w:t>
      </w:r>
    </w:p>
    <w:p w14:paraId="2C5576AF" w14:textId="1184C8C9" w:rsidR="00FE2A54" w:rsidRDefault="00FE2A54" w:rsidP="00FE2A54">
      <w:pPr>
        <w:pStyle w:val="Lijstalinea"/>
        <w:spacing w:line="288" w:lineRule="auto"/>
        <w:ind w:left="2160"/>
      </w:pPr>
      <w:r w:rsidRPr="00FE2A54">
        <w:rPr>
          <w:color w:val="00B0F0"/>
        </w:rPr>
        <w:t>Antwoord</w:t>
      </w:r>
      <w:r w:rsidRPr="00FE2A54">
        <w:t>:</w:t>
      </w:r>
    </w:p>
    <w:p w14:paraId="1EAF7073" w14:textId="77777777" w:rsidR="009E09D9" w:rsidRDefault="009E09D9" w:rsidP="009E09D9">
      <w:pPr>
        <w:pStyle w:val="Lijstalinea"/>
        <w:numPr>
          <w:ilvl w:val="3"/>
          <w:numId w:val="11"/>
        </w:numPr>
        <w:spacing w:line="288" w:lineRule="auto"/>
      </w:pPr>
      <w:r>
        <w:t xml:space="preserve">We verwachten dat de inwoner, als deze een voucher heeft, zelf onafhankelijk kan kiezen voor het juiste bedrijf. Dan komt de bewoner op een besloten pagina van de gemeente terecht. Daar hebben de bedrijven de gelegenheid zichzelf te presenteren. Dit zijn enkel gescreende bedrijven die goed genoeg is. De burger maakt een keuze, en daar wordt totaal niet in gestuurd omdat het open-house is. </w:t>
      </w:r>
    </w:p>
    <w:p w14:paraId="79F8484C" w14:textId="77777777" w:rsidR="002A6615" w:rsidRDefault="002A6615" w:rsidP="002A6615">
      <w:pPr>
        <w:pStyle w:val="Lijstalinea"/>
        <w:spacing w:line="288" w:lineRule="auto"/>
        <w:ind w:left="2880"/>
      </w:pPr>
      <w:r>
        <w:t xml:space="preserve">Geen eisen aan gesteld, hebben we aan de bedrijven overgelaten. </w:t>
      </w:r>
    </w:p>
    <w:p w14:paraId="6D76849E" w14:textId="77777777" w:rsidR="000B47AD" w:rsidRDefault="00CD00D8" w:rsidP="000B47AD">
      <w:pPr>
        <w:pStyle w:val="Lijstalinea"/>
        <w:numPr>
          <w:ilvl w:val="3"/>
          <w:numId w:val="11"/>
        </w:numPr>
        <w:spacing w:line="288" w:lineRule="auto"/>
      </w:pPr>
      <w:r>
        <w:t xml:space="preserve">Bedrijven zoals </w:t>
      </w:r>
      <w:proofErr w:type="spellStart"/>
      <w:r>
        <w:t>essent</w:t>
      </w:r>
      <w:proofErr w:type="spellEnd"/>
      <w:r>
        <w:t xml:space="preserve"> e.d. worden automatisch uitgesloten. Moet een </w:t>
      </w:r>
      <w:r>
        <w:rPr>
          <w:b/>
          <w:bCs/>
        </w:rPr>
        <w:t>onafhankelijke</w:t>
      </w:r>
      <w:r>
        <w:t xml:space="preserve"> marktpartij zijn. </w:t>
      </w:r>
      <w:r w:rsidR="000B47AD">
        <w:t xml:space="preserve">Dat is afgedicht. Zonder extra voordeel naast de betaling. </w:t>
      </w:r>
    </w:p>
    <w:p w14:paraId="7A5F1B87" w14:textId="1E09C89C" w:rsidR="008D521B" w:rsidRDefault="00BB17AB" w:rsidP="000B47AD">
      <w:pPr>
        <w:pStyle w:val="Lijstalinea"/>
        <w:numPr>
          <w:ilvl w:val="2"/>
          <w:numId w:val="11"/>
        </w:numPr>
        <w:spacing w:line="288" w:lineRule="auto"/>
      </w:pPr>
      <w:r>
        <w:t xml:space="preserve"> </w:t>
      </w:r>
      <w:r w:rsidR="00871C01">
        <w:t xml:space="preserve">Voucher: na 6 maanden niet te declareren. Wij moeten zelf een procedure inrichten dat ze mogelijk weer opnieuw </w:t>
      </w:r>
      <w:r w:rsidR="006745EB">
        <w:t xml:space="preserve">een voucher kunnen opvragen. Komen we nog op terug. Weer verwijzen naar ons.  </w:t>
      </w:r>
    </w:p>
    <w:p w14:paraId="2E5684C4" w14:textId="619C82FE" w:rsidR="006745EB" w:rsidRDefault="006745EB" w:rsidP="000B47AD">
      <w:pPr>
        <w:pStyle w:val="Lijstalinea"/>
        <w:numPr>
          <w:ilvl w:val="2"/>
          <w:numId w:val="11"/>
        </w:numPr>
        <w:spacing w:line="288" w:lineRule="auto"/>
      </w:pPr>
      <w:r>
        <w:t>De gegevens (namen ed.) zijn van ons</w:t>
      </w:r>
      <w:r w:rsidR="00FE2A54">
        <w:t xml:space="preserve"> (gemeente)</w:t>
      </w:r>
      <w:r>
        <w:t xml:space="preserve">. </w:t>
      </w:r>
    </w:p>
    <w:p w14:paraId="170A9EBC" w14:textId="4339727C" w:rsidR="00626A5D" w:rsidRDefault="00626A5D" w:rsidP="000B47AD">
      <w:pPr>
        <w:pStyle w:val="Lijstalinea"/>
        <w:numPr>
          <w:ilvl w:val="2"/>
          <w:numId w:val="11"/>
        </w:numPr>
        <w:spacing w:line="288" w:lineRule="auto"/>
      </w:pPr>
      <w:r>
        <w:t xml:space="preserve">Wij checken bijv. maandelijks welke vouchers er zijn ingeruild. </w:t>
      </w:r>
    </w:p>
    <w:p w14:paraId="47215D83" w14:textId="4CD8A26B" w:rsidR="009C0325" w:rsidRDefault="009C0325" w:rsidP="009C0325">
      <w:pPr>
        <w:pStyle w:val="Lijstalinea"/>
        <w:numPr>
          <w:ilvl w:val="2"/>
          <w:numId w:val="11"/>
        </w:numPr>
        <w:spacing w:line="288" w:lineRule="auto"/>
      </w:pPr>
      <w:r>
        <w:t>Gemeenten hebben allemaal één groot registratiesysteem</w:t>
      </w:r>
      <w:r w:rsidR="004B2B68">
        <w:t xml:space="preserve"> waarin allemaal vormen van gegevens achter zit. Voucher gewoon als code. </w:t>
      </w:r>
    </w:p>
    <w:p w14:paraId="05AA975D" w14:textId="77777777" w:rsidR="00FE2A54" w:rsidRDefault="00FE2A54" w:rsidP="003C0DFC">
      <w:pPr>
        <w:pStyle w:val="Lijstalinea"/>
        <w:numPr>
          <w:ilvl w:val="2"/>
          <w:numId w:val="11"/>
        </w:numPr>
        <w:spacing w:line="288" w:lineRule="auto"/>
      </w:pPr>
      <w:r w:rsidRPr="00FE2A54">
        <w:rPr>
          <w:color w:val="FF0000"/>
        </w:rPr>
        <w:t>Vraag</w:t>
      </w:r>
      <w:r>
        <w:t>:</w:t>
      </w:r>
      <w:r>
        <w:br/>
      </w:r>
      <w:r w:rsidR="003C0DFC">
        <w:t>Enig gevoel van aantallen. Hoeveel zou je willen doen?</w:t>
      </w:r>
    </w:p>
    <w:p w14:paraId="331B6D5E" w14:textId="0998E278" w:rsidR="003C0DFC" w:rsidRDefault="00FE2A54" w:rsidP="00FE2A54">
      <w:pPr>
        <w:pStyle w:val="Lijstalinea"/>
        <w:spacing w:line="288" w:lineRule="auto"/>
        <w:ind w:left="2160"/>
      </w:pPr>
      <w:r w:rsidRPr="00FE2A54">
        <w:rPr>
          <w:color w:val="00B0F0"/>
        </w:rPr>
        <w:t>Antwoord</w:t>
      </w:r>
      <w:r w:rsidRPr="00FE2A54">
        <w:t>:</w:t>
      </w:r>
      <w:r w:rsidR="003C0DFC">
        <w:br/>
      </w:r>
      <w:r w:rsidR="003C0DFC">
        <w:rPr>
          <w:i/>
          <w:iCs/>
        </w:rPr>
        <w:t xml:space="preserve">Komt </w:t>
      </w:r>
      <w:r w:rsidR="00AF1BEF">
        <w:rPr>
          <w:i/>
          <w:iCs/>
        </w:rPr>
        <w:t>Gemeente</w:t>
      </w:r>
      <w:r w:rsidR="003C0DFC">
        <w:rPr>
          <w:i/>
          <w:iCs/>
        </w:rPr>
        <w:t xml:space="preserve"> op terug</w:t>
      </w:r>
    </w:p>
    <w:p w14:paraId="16E10464" w14:textId="315B9909" w:rsidR="003C0DFC" w:rsidRDefault="000B7C65" w:rsidP="00FE2A54">
      <w:pPr>
        <w:pStyle w:val="Lijstalinea"/>
        <w:spacing w:line="288" w:lineRule="auto"/>
        <w:ind w:left="2160"/>
      </w:pPr>
      <w:r>
        <w:t xml:space="preserve">Mensen energieloket worden ook getraind om in te schatten en bepaalde vragen te stellen/ klantencontact. Die hebben al veel ervaring. Al een paar jaar bezig. </w:t>
      </w:r>
    </w:p>
    <w:p w14:paraId="36FB9C47" w14:textId="0DE97089" w:rsidR="00651A3B" w:rsidRDefault="00651A3B" w:rsidP="00FD2C64">
      <w:pPr>
        <w:pStyle w:val="Lijstalinea"/>
        <w:numPr>
          <w:ilvl w:val="1"/>
          <w:numId w:val="11"/>
        </w:numPr>
        <w:spacing w:line="288" w:lineRule="auto"/>
      </w:pPr>
      <w:r>
        <w:t xml:space="preserve">We schatten in 200 op den duur – </w:t>
      </w:r>
      <w:r w:rsidR="00A83550">
        <w:t>groeipad</w:t>
      </w:r>
      <w:r>
        <w:t xml:space="preserve">. </w:t>
      </w:r>
      <w:r w:rsidR="00CB76C1">
        <w:t xml:space="preserve">Maar dat is een schatting. </w:t>
      </w:r>
    </w:p>
    <w:p w14:paraId="0979D9F2" w14:textId="4C4CA4FC" w:rsidR="00031B02" w:rsidRDefault="00031B02" w:rsidP="00031B02">
      <w:pPr>
        <w:pStyle w:val="Lijstalinea"/>
        <w:numPr>
          <w:ilvl w:val="0"/>
          <w:numId w:val="11"/>
        </w:numPr>
        <w:spacing w:line="288" w:lineRule="auto"/>
      </w:pPr>
      <w:r>
        <w:t>Voorwaarden behorend bij deze marktconsultatie</w:t>
      </w:r>
    </w:p>
    <w:p w14:paraId="594CB1CA" w14:textId="30290A04" w:rsidR="00031B02" w:rsidRDefault="00AF1BEF" w:rsidP="00031B02">
      <w:pPr>
        <w:pStyle w:val="Lijstalinea"/>
        <w:numPr>
          <w:ilvl w:val="1"/>
          <w:numId w:val="11"/>
        </w:numPr>
        <w:spacing w:line="288" w:lineRule="auto"/>
      </w:pPr>
      <w:r>
        <w:t>Gemeente</w:t>
      </w:r>
      <w:r w:rsidR="002A2793">
        <w:t>, aandachtspunten:</w:t>
      </w:r>
    </w:p>
    <w:p w14:paraId="56564ADF" w14:textId="2827DF52" w:rsidR="002A2793" w:rsidRDefault="002A2793" w:rsidP="0001725F">
      <w:pPr>
        <w:spacing w:line="288" w:lineRule="auto"/>
        <w:ind w:left="1416"/>
      </w:pPr>
      <w:r>
        <w:t xml:space="preserve">Hier staat niks nieuws in. </w:t>
      </w:r>
      <w:r w:rsidR="0001725F">
        <w:br/>
        <w:t xml:space="preserve">We moeten wel in het bijzonder aandacht hebben voor alles lukraak op tendernet plaatsen, en dat er geen gevoelige informatie in staat. Verder niks geks. </w:t>
      </w:r>
    </w:p>
    <w:p w14:paraId="6C7FE0F9" w14:textId="53741AD7" w:rsidR="00B56198" w:rsidRDefault="00611CA8" w:rsidP="00611CA8">
      <w:pPr>
        <w:pStyle w:val="Lijstalinea"/>
        <w:numPr>
          <w:ilvl w:val="1"/>
          <w:numId w:val="11"/>
        </w:numPr>
        <w:spacing w:line="288" w:lineRule="auto"/>
      </w:pPr>
      <w:r>
        <w:lastRenderedPageBreak/>
        <w:t>Licentie-achtige overeenkomst</w:t>
      </w:r>
      <w:r w:rsidR="00E07A11">
        <w:t xml:space="preserve"> waarop de GIBIT voorwaarden van toepassing zijn.</w:t>
      </w:r>
    </w:p>
    <w:p w14:paraId="226309B5" w14:textId="77777777" w:rsidR="00611CA8" w:rsidRDefault="00611CA8" w:rsidP="00393943">
      <w:pPr>
        <w:pStyle w:val="Lijstalinea"/>
        <w:spacing w:line="288" w:lineRule="auto"/>
      </w:pPr>
    </w:p>
    <w:p w14:paraId="2011D849" w14:textId="7A2A7967" w:rsidR="004A2B7B" w:rsidRDefault="00E02704" w:rsidP="004A2B7B">
      <w:pPr>
        <w:pStyle w:val="Lijstalinea"/>
        <w:numPr>
          <w:ilvl w:val="0"/>
          <w:numId w:val="11"/>
        </w:numPr>
        <w:spacing w:line="288" w:lineRule="auto"/>
      </w:pPr>
      <w:r>
        <w:t xml:space="preserve">Tot slot: </w:t>
      </w:r>
      <w:r w:rsidR="005945C1">
        <w:t xml:space="preserve">opmerkingen ten aanzien van de </w:t>
      </w:r>
      <w:r>
        <w:t>vragenlijsten</w:t>
      </w:r>
      <w:r w:rsidR="005945C1">
        <w:t>.</w:t>
      </w:r>
    </w:p>
    <w:p w14:paraId="02244AFC" w14:textId="5F82C653" w:rsidR="004A2B7B" w:rsidRDefault="004A2B7B" w:rsidP="004A2B7B">
      <w:pPr>
        <w:pStyle w:val="Lijstalinea"/>
        <w:numPr>
          <w:ilvl w:val="1"/>
          <w:numId w:val="11"/>
        </w:numPr>
        <w:spacing w:line="288" w:lineRule="auto"/>
      </w:pPr>
      <w:r>
        <w:t>Wel graag een inschatting van aantallen want dan kunnen ze dat gebruiken voor prijsinschatting</w:t>
      </w:r>
    </w:p>
    <w:p w14:paraId="7BEF408E" w14:textId="27C801AB" w:rsidR="004A2B7B" w:rsidRDefault="00DB078E" w:rsidP="004A2B7B">
      <w:pPr>
        <w:pStyle w:val="Lijstalinea"/>
        <w:numPr>
          <w:ilvl w:val="1"/>
          <w:numId w:val="11"/>
        </w:numPr>
        <w:spacing w:line="288" w:lineRule="auto"/>
      </w:pPr>
      <w:r>
        <w:t>Richting geven van denken</w:t>
      </w:r>
      <w:r w:rsidR="00422FC4">
        <w:t>, komt natuurlijk straks een veel uitvoeriger verhaal. Vraag aan ons: willen we nog een dieper liggende vraag stellen waar de leveranciers wat aan hebben?</w:t>
      </w:r>
    </w:p>
    <w:p w14:paraId="4D979EB3" w14:textId="6BB14B36" w:rsidR="00422FC4" w:rsidRDefault="00422FC4" w:rsidP="00422FC4">
      <w:pPr>
        <w:pStyle w:val="Lijstalinea"/>
        <w:numPr>
          <w:ilvl w:val="2"/>
          <w:numId w:val="11"/>
        </w:numPr>
        <w:spacing w:line="288" w:lineRule="auto"/>
      </w:pPr>
      <w:r>
        <w:t>Prijsstelling is wel afhankelijk van het uiteindelijke eisenpakket</w:t>
      </w:r>
      <w:r>
        <w:br/>
        <w:t xml:space="preserve">Bedragen zijn geen </w:t>
      </w:r>
      <w:r w:rsidR="00393943">
        <w:t>hocus pocus</w:t>
      </w:r>
      <w:r>
        <w:t xml:space="preserve">, maar </w:t>
      </w:r>
      <w:r w:rsidR="00393943">
        <w:t>hoe</w:t>
      </w:r>
      <w:r>
        <w:t xml:space="preserve"> meer verantwoordelijkheid er bij de leverancier ligt, hoe lastiger. Want het kan ook afbreuk doen aan het merk. Dat zijn dingen die hen bezig houden. </w:t>
      </w:r>
    </w:p>
    <w:p w14:paraId="2C398D98" w14:textId="5E67C523" w:rsidR="00422FC4" w:rsidRDefault="002535F5" w:rsidP="00422FC4">
      <w:pPr>
        <w:pStyle w:val="Lijstalinea"/>
        <w:numPr>
          <w:ilvl w:val="2"/>
          <w:numId w:val="11"/>
        </w:numPr>
        <w:spacing w:line="288" w:lineRule="auto"/>
      </w:pPr>
      <w:r>
        <w:t xml:space="preserve">Wat gebeurt er als de voucher is verbruikt? </w:t>
      </w:r>
      <w:r>
        <w:sym w:font="Wingdings" w:char="F0E0"/>
      </w:r>
      <w:r>
        <w:t xml:space="preserve"> niet iedereen zal alle maatregelen in één keer doen (duurzaamheidsprocessen) kunnen veel langer duren. </w:t>
      </w:r>
      <w:r w:rsidR="00796196">
        <w:t>Hoe ga je die cliënten vertellen dat het in leven houden van het dossier ook consequenties heeft voor hosting, security, … rekencentra, …</w:t>
      </w:r>
      <w:r w:rsidR="008E33FE">
        <w:br/>
        <w:t xml:space="preserve">Hoeveel jarig gevolg moet zo’n dossier hebben? Want dan is na 6 maanden alle data foetsie. </w:t>
      </w:r>
    </w:p>
    <w:p w14:paraId="50C69765" w14:textId="13309FD6" w:rsidR="002D7628" w:rsidRDefault="002D7628" w:rsidP="002D7628">
      <w:pPr>
        <w:pStyle w:val="Lijstalinea"/>
        <w:numPr>
          <w:ilvl w:val="3"/>
          <w:numId w:val="11"/>
        </w:numPr>
        <w:spacing w:line="288" w:lineRule="auto"/>
      </w:pPr>
      <w:r>
        <w:t xml:space="preserve">In het concept gezegd: voucher, geldt 6 maanden. Dat advies blijft één jaar raadpleegbaar. Daarna niet meer. </w:t>
      </w:r>
    </w:p>
    <w:p w14:paraId="7A9FE6BE" w14:textId="3507795F" w:rsidR="00511764" w:rsidRDefault="000C2576" w:rsidP="0031567B">
      <w:pPr>
        <w:pStyle w:val="Lijstalinea"/>
        <w:numPr>
          <w:ilvl w:val="3"/>
          <w:numId w:val="11"/>
        </w:numPr>
        <w:spacing w:line="288" w:lineRule="auto"/>
      </w:pPr>
      <w:r>
        <w:t>Prijsstelling leveranciers kloppen niet meer</w:t>
      </w:r>
      <w:r w:rsidR="00903AC4">
        <w:t>.</w:t>
      </w:r>
      <w:r w:rsidR="008F2C0A">
        <w:br/>
        <w:t xml:space="preserve">Als je opnieuw een advies nodig hebt, vraag je opnieuw een voucher aan. Of: je mag het in de lucht houden, maar dan moet je betalen. Want dat kost geld. </w:t>
      </w:r>
    </w:p>
    <w:p w14:paraId="3CB91F05" w14:textId="77777777" w:rsidR="00D4063A" w:rsidRDefault="00D4063A" w:rsidP="00A83550">
      <w:pPr>
        <w:spacing w:line="288" w:lineRule="auto"/>
      </w:pPr>
    </w:p>
    <w:p w14:paraId="7CBCB8E0" w14:textId="77777777" w:rsidR="00F8709A" w:rsidRDefault="00F8709A" w:rsidP="00F8709A">
      <w:pPr>
        <w:spacing w:line="288" w:lineRule="auto"/>
      </w:pPr>
    </w:p>
    <w:p w14:paraId="4100B2A2" w14:textId="77777777" w:rsidR="00F8709A" w:rsidRDefault="00F8709A" w:rsidP="00F8709A">
      <w:pPr>
        <w:spacing w:line="288" w:lineRule="auto"/>
      </w:pPr>
    </w:p>
    <w:p w14:paraId="267D3E99" w14:textId="77777777" w:rsidR="00DF7F05" w:rsidRDefault="00DF7F05" w:rsidP="00DF7F05">
      <w:pPr>
        <w:pStyle w:val="Lijstalinea"/>
        <w:spacing w:line="288" w:lineRule="auto"/>
      </w:pPr>
    </w:p>
    <w:p w14:paraId="79A585CA" w14:textId="77777777" w:rsidR="00DA4849" w:rsidRPr="0090777E" w:rsidRDefault="00DA4849" w:rsidP="00AB488A">
      <w:pPr>
        <w:spacing w:line="288" w:lineRule="auto"/>
      </w:pPr>
    </w:p>
    <w:sectPr w:rsidR="00DA4849" w:rsidRPr="0090777E" w:rsidSect="0090777E">
      <w:pgSz w:w="11906" w:h="16838"/>
      <w:pgMar w:top="1417" w:right="1417" w:bottom="1417" w:left="1417" w:header="708" w:footer="708" w:gutter="0"/>
      <w:paperSrc w:first="265" w:other="265"/>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2F15C" w14:textId="77777777" w:rsidR="0089473D" w:rsidRDefault="0089473D" w:rsidP="00133D5C">
      <w:r>
        <w:separator/>
      </w:r>
    </w:p>
  </w:endnote>
  <w:endnote w:type="continuationSeparator" w:id="0">
    <w:p w14:paraId="3F226D1F" w14:textId="77777777" w:rsidR="0089473D" w:rsidRDefault="0089473D" w:rsidP="00133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714CF" w14:textId="77777777" w:rsidR="0089473D" w:rsidRDefault="0089473D" w:rsidP="00133D5C">
      <w:r>
        <w:separator/>
      </w:r>
    </w:p>
  </w:footnote>
  <w:footnote w:type="continuationSeparator" w:id="0">
    <w:p w14:paraId="10E9E40A" w14:textId="77777777" w:rsidR="0089473D" w:rsidRDefault="0089473D" w:rsidP="00133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22C7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7C88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8E2D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8EC0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B69B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5CE8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404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9C54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60D8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9810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226E9B"/>
    <w:multiLevelType w:val="hybridMultilevel"/>
    <w:tmpl w:val="E1FE902C"/>
    <w:lvl w:ilvl="0" w:tplc="96EC6B0A">
      <w:start w:val="1"/>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78D0774"/>
    <w:multiLevelType w:val="hybridMultilevel"/>
    <w:tmpl w:val="B9EE5394"/>
    <w:lvl w:ilvl="0" w:tplc="F5905628">
      <w:start w:val="4"/>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32223508">
    <w:abstractNumId w:val="0"/>
  </w:num>
  <w:num w:numId="2" w16cid:durableId="912936107">
    <w:abstractNumId w:val="1"/>
  </w:num>
  <w:num w:numId="3" w16cid:durableId="1414201444">
    <w:abstractNumId w:val="2"/>
  </w:num>
  <w:num w:numId="4" w16cid:durableId="28068512">
    <w:abstractNumId w:val="3"/>
  </w:num>
  <w:num w:numId="5" w16cid:durableId="89353084">
    <w:abstractNumId w:val="8"/>
  </w:num>
  <w:num w:numId="6" w16cid:durableId="152526102">
    <w:abstractNumId w:val="4"/>
  </w:num>
  <w:num w:numId="7" w16cid:durableId="82804105">
    <w:abstractNumId w:val="5"/>
  </w:num>
  <w:num w:numId="8" w16cid:durableId="2003267762">
    <w:abstractNumId w:val="6"/>
  </w:num>
  <w:num w:numId="9" w16cid:durableId="1821530889">
    <w:abstractNumId w:val="7"/>
  </w:num>
  <w:num w:numId="10" w16cid:durableId="321935032">
    <w:abstractNumId w:val="9"/>
  </w:num>
  <w:num w:numId="11" w16cid:durableId="23869985">
    <w:abstractNumId w:val="10"/>
  </w:num>
  <w:num w:numId="12" w16cid:durableId="4463122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D4C"/>
    <w:rsid w:val="0001725F"/>
    <w:rsid w:val="00031B02"/>
    <w:rsid w:val="00045A6A"/>
    <w:rsid w:val="0005778E"/>
    <w:rsid w:val="000665FE"/>
    <w:rsid w:val="00071F0F"/>
    <w:rsid w:val="00074D2E"/>
    <w:rsid w:val="00080502"/>
    <w:rsid w:val="00081E05"/>
    <w:rsid w:val="00092727"/>
    <w:rsid w:val="000A21EC"/>
    <w:rsid w:val="000A57AD"/>
    <w:rsid w:val="000B331C"/>
    <w:rsid w:val="000B47AD"/>
    <w:rsid w:val="000B68EB"/>
    <w:rsid w:val="000B6AB6"/>
    <w:rsid w:val="000B7C65"/>
    <w:rsid w:val="000C1EFE"/>
    <w:rsid w:val="000C2576"/>
    <w:rsid w:val="000C2AD4"/>
    <w:rsid w:val="000F5B9F"/>
    <w:rsid w:val="001000E4"/>
    <w:rsid w:val="001005F7"/>
    <w:rsid w:val="00105D20"/>
    <w:rsid w:val="00121BA9"/>
    <w:rsid w:val="00133D5C"/>
    <w:rsid w:val="0015263F"/>
    <w:rsid w:val="001539C1"/>
    <w:rsid w:val="00153D3F"/>
    <w:rsid w:val="0016177A"/>
    <w:rsid w:val="00177878"/>
    <w:rsid w:val="00183541"/>
    <w:rsid w:val="00197CEB"/>
    <w:rsid w:val="001B19D2"/>
    <w:rsid w:val="001C2684"/>
    <w:rsid w:val="001F575C"/>
    <w:rsid w:val="002320F4"/>
    <w:rsid w:val="00237F96"/>
    <w:rsid w:val="00252E98"/>
    <w:rsid w:val="002535F5"/>
    <w:rsid w:val="00290FA5"/>
    <w:rsid w:val="002A2793"/>
    <w:rsid w:val="002A6615"/>
    <w:rsid w:val="002C366E"/>
    <w:rsid w:val="002C55D9"/>
    <w:rsid w:val="002D7628"/>
    <w:rsid w:val="00302C7D"/>
    <w:rsid w:val="00303D54"/>
    <w:rsid w:val="00304ED7"/>
    <w:rsid w:val="0031567B"/>
    <w:rsid w:val="00322ACB"/>
    <w:rsid w:val="00324966"/>
    <w:rsid w:val="003277DD"/>
    <w:rsid w:val="00346361"/>
    <w:rsid w:val="003500EF"/>
    <w:rsid w:val="003658D8"/>
    <w:rsid w:val="00374162"/>
    <w:rsid w:val="00375B8A"/>
    <w:rsid w:val="00387F06"/>
    <w:rsid w:val="00393943"/>
    <w:rsid w:val="003A1A0A"/>
    <w:rsid w:val="003A7B65"/>
    <w:rsid w:val="003A7BB1"/>
    <w:rsid w:val="003B0CE9"/>
    <w:rsid w:val="003C0DFC"/>
    <w:rsid w:val="003E76B2"/>
    <w:rsid w:val="00422FC4"/>
    <w:rsid w:val="00447F68"/>
    <w:rsid w:val="004720C9"/>
    <w:rsid w:val="004760B5"/>
    <w:rsid w:val="00484E00"/>
    <w:rsid w:val="0048718D"/>
    <w:rsid w:val="00497A97"/>
    <w:rsid w:val="004A2B7B"/>
    <w:rsid w:val="004A2FBF"/>
    <w:rsid w:val="004B2B68"/>
    <w:rsid w:val="004D241F"/>
    <w:rsid w:val="004D459B"/>
    <w:rsid w:val="004E20E6"/>
    <w:rsid w:val="004F5F0E"/>
    <w:rsid w:val="004F699A"/>
    <w:rsid w:val="00511764"/>
    <w:rsid w:val="00511C4C"/>
    <w:rsid w:val="005228F7"/>
    <w:rsid w:val="00524A94"/>
    <w:rsid w:val="00527118"/>
    <w:rsid w:val="0054723F"/>
    <w:rsid w:val="00554BCE"/>
    <w:rsid w:val="00560D8A"/>
    <w:rsid w:val="00566B3C"/>
    <w:rsid w:val="00566D25"/>
    <w:rsid w:val="00576518"/>
    <w:rsid w:val="005945C1"/>
    <w:rsid w:val="005B5015"/>
    <w:rsid w:val="005D0013"/>
    <w:rsid w:val="005D5CF2"/>
    <w:rsid w:val="005E0AE7"/>
    <w:rsid w:val="005E69B9"/>
    <w:rsid w:val="00611CA8"/>
    <w:rsid w:val="00615001"/>
    <w:rsid w:val="00624845"/>
    <w:rsid w:val="00626A5D"/>
    <w:rsid w:val="00637749"/>
    <w:rsid w:val="00641536"/>
    <w:rsid w:val="00651A3B"/>
    <w:rsid w:val="006745EB"/>
    <w:rsid w:val="00696429"/>
    <w:rsid w:val="00696EE1"/>
    <w:rsid w:val="006B3F12"/>
    <w:rsid w:val="006C38A3"/>
    <w:rsid w:val="006E62E9"/>
    <w:rsid w:val="006F02B8"/>
    <w:rsid w:val="006F2EDF"/>
    <w:rsid w:val="007148C8"/>
    <w:rsid w:val="00717F22"/>
    <w:rsid w:val="007349EA"/>
    <w:rsid w:val="00741C53"/>
    <w:rsid w:val="00763F5F"/>
    <w:rsid w:val="00764858"/>
    <w:rsid w:val="007736E5"/>
    <w:rsid w:val="00774B6F"/>
    <w:rsid w:val="00780C30"/>
    <w:rsid w:val="00787818"/>
    <w:rsid w:val="00796196"/>
    <w:rsid w:val="00797E7D"/>
    <w:rsid w:val="007B6274"/>
    <w:rsid w:val="007B7A7D"/>
    <w:rsid w:val="007E534C"/>
    <w:rsid w:val="007F0519"/>
    <w:rsid w:val="007F6EE6"/>
    <w:rsid w:val="008034DA"/>
    <w:rsid w:val="008214FD"/>
    <w:rsid w:val="008254AD"/>
    <w:rsid w:val="00844109"/>
    <w:rsid w:val="0086461B"/>
    <w:rsid w:val="00871C01"/>
    <w:rsid w:val="00872A1E"/>
    <w:rsid w:val="0089473D"/>
    <w:rsid w:val="008959DE"/>
    <w:rsid w:val="008C3362"/>
    <w:rsid w:val="008C74DD"/>
    <w:rsid w:val="008D521B"/>
    <w:rsid w:val="008E33FE"/>
    <w:rsid w:val="008E3D48"/>
    <w:rsid w:val="008E52E2"/>
    <w:rsid w:val="008F2C0A"/>
    <w:rsid w:val="00903AC4"/>
    <w:rsid w:val="0090777E"/>
    <w:rsid w:val="0091383E"/>
    <w:rsid w:val="0096371E"/>
    <w:rsid w:val="009637F7"/>
    <w:rsid w:val="009853DE"/>
    <w:rsid w:val="009918AC"/>
    <w:rsid w:val="00993DBF"/>
    <w:rsid w:val="0099580B"/>
    <w:rsid w:val="0099759F"/>
    <w:rsid w:val="009B3C4E"/>
    <w:rsid w:val="009B7862"/>
    <w:rsid w:val="009C0325"/>
    <w:rsid w:val="009C4A5A"/>
    <w:rsid w:val="009D36E9"/>
    <w:rsid w:val="009D67D3"/>
    <w:rsid w:val="009E09D9"/>
    <w:rsid w:val="00A1451D"/>
    <w:rsid w:val="00A43367"/>
    <w:rsid w:val="00A56E67"/>
    <w:rsid w:val="00A60A82"/>
    <w:rsid w:val="00A83550"/>
    <w:rsid w:val="00AA201B"/>
    <w:rsid w:val="00AB3363"/>
    <w:rsid w:val="00AB3ACF"/>
    <w:rsid w:val="00AB488A"/>
    <w:rsid w:val="00AC5EC3"/>
    <w:rsid w:val="00AF105F"/>
    <w:rsid w:val="00AF1BEF"/>
    <w:rsid w:val="00B01F43"/>
    <w:rsid w:val="00B146AC"/>
    <w:rsid w:val="00B149CA"/>
    <w:rsid w:val="00B22412"/>
    <w:rsid w:val="00B46A97"/>
    <w:rsid w:val="00B47303"/>
    <w:rsid w:val="00B56198"/>
    <w:rsid w:val="00B6595C"/>
    <w:rsid w:val="00B7056C"/>
    <w:rsid w:val="00B7586C"/>
    <w:rsid w:val="00B86981"/>
    <w:rsid w:val="00B973D8"/>
    <w:rsid w:val="00BB17AB"/>
    <w:rsid w:val="00BC6EEC"/>
    <w:rsid w:val="00BE139C"/>
    <w:rsid w:val="00BF0624"/>
    <w:rsid w:val="00C0197F"/>
    <w:rsid w:val="00C13F83"/>
    <w:rsid w:val="00C36777"/>
    <w:rsid w:val="00C36D96"/>
    <w:rsid w:val="00C41ECE"/>
    <w:rsid w:val="00C613F5"/>
    <w:rsid w:val="00C77D4C"/>
    <w:rsid w:val="00CB76C1"/>
    <w:rsid w:val="00CC14FF"/>
    <w:rsid w:val="00CD00D8"/>
    <w:rsid w:val="00CD70D0"/>
    <w:rsid w:val="00CE5105"/>
    <w:rsid w:val="00CF5F5C"/>
    <w:rsid w:val="00D00FEF"/>
    <w:rsid w:val="00D134E0"/>
    <w:rsid w:val="00D16C8A"/>
    <w:rsid w:val="00D227B7"/>
    <w:rsid w:val="00D3172C"/>
    <w:rsid w:val="00D4063A"/>
    <w:rsid w:val="00D43F2F"/>
    <w:rsid w:val="00D46F65"/>
    <w:rsid w:val="00D60049"/>
    <w:rsid w:val="00D6737B"/>
    <w:rsid w:val="00D7010F"/>
    <w:rsid w:val="00D704B9"/>
    <w:rsid w:val="00D870C2"/>
    <w:rsid w:val="00DA4849"/>
    <w:rsid w:val="00DA58F4"/>
    <w:rsid w:val="00DB078E"/>
    <w:rsid w:val="00DB5A2D"/>
    <w:rsid w:val="00DC061B"/>
    <w:rsid w:val="00DC1859"/>
    <w:rsid w:val="00DD21A3"/>
    <w:rsid w:val="00DF7F05"/>
    <w:rsid w:val="00E02704"/>
    <w:rsid w:val="00E07A11"/>
    <w:rsid w:val="00E231B7"/>
    <w:rsid w:val="00E40617"/>
    <w:rsid w:val="00E441E5"/>
    <w:rsid w:val="00E50601"/>
    <w:rsid w:val="00E50D51"/>
    <w:rsid w:val="00E531F7"/>
    <w:rsid w:val="00E57536"/>
    <w:rsid w:val="00E660F4"/>
    <w:rsid w:val="00E718E6"/>
    <w:rsid w:val="00E733FC"/>
    <w:rsid w:val="00E86DB5"/>
    <w:rsid w:val="00EC7441"/>
    <w:rsid w:val="00ED2074"/>
    <w:rsid w:val="00ED2ED2"/>
    <w:rsid w:val="00EF031A"/>
    <w:rsid w:val="00EF20AA"/>
    <w:rsid w:val="00F009F2"/>
    <w:rsid w:val="00F00AA0"/>
    <w:rsid w:val="00F055B4"/>
    <w:rsid w:val="00F06289"/>
    <w:rsid w:val="00F078F2"/>
    <w:rsid w:val="00F4573D"/>
    <w:rsid w:val="00F73E78"/>
    <w:rsid w:val="00F8709A"/>
    <w:rsid w:val="00F96E65"/>
    <w:rsid w:val="00FA3B3F"/>
    <w:rsid w:val="00FC232A"/>
    <w:rsid w:val="00FD12AB"/>
    <w:rsid w:val="00FD2C64"/>
    <w:rsid w:val="00FD5334"/>
    <w:rsid w:val="00FE2A54"/>
    <w:rsid w:val="00FE6D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CE0F2F"/>
  <w15:chartTrackingRefBased/>
  <w15:docId w15:val="{51B37EEC-0DFA-402F-9F54-2D0BB62AC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97A97"/>
    <w:rPr>
      <w:rFonts w:ascii="Arial" w:hAnsi="Arial"/>
    </w:rPr>
  </w:style>
  <w:style w:type="paragraph" w:styleId="Kop1">
    <w:name w:val="heading 1"/>
    <w:basedOn w:val="Standaard"/>
    <w:next w:val="Standaard"/>
    <w:qFormat/>
    <w:pPr>
      <w:keepNext/>
      <w:outlineLvl w:val="0"/>
    </w:pPr>
    <w:rPr>
      <w:caps/>
    </w:rPr>
  </w:style>
  <w:style w:type="paragraph" w:styleId="Kop2">
    <w:name w:val="heading 2"/>
    <w:basedOn w:val="Standaard"/>
    <w:next w:val="Standaard"/>
    <w:qFormat/>
    <w:pPr>
      <w:keepNext/>
      <w:outlineLvl w:val="1"/>
    </w:pPr>
  </w:style>
  <w:style w:type="paragraph" w:styleId="Kop3">
    <w:name w:val="heading 3"/>
    <w:basedOn w:val="Standaard"/>
    <w:next w:val="Standaard"/>
    <w:qFormat/>
    <w:pPr>
      <w:keepNext/>
      <w:spacing w:before="240" w:after="60"/>
      <w:outlineLvl w:val="2"/>
    </w:pPr>
    <w:rPr>
      <w:sz w:val="24"/>
    </w:rPr>
  </w:style>
  <w:style w:type="paragraph" w:styleId="Kop6">
    <w:name w:val="heading 6"/>
    <w:basedOn w:val="Standaard"/>
    <w:next w:val="Standaard"/>
    <w:qFormat/>
    <w:pPr>
      <w:spacing w:before="240" w:after="60"/>
      <w:outlineLvl w:val="5"/>
    </w:pPr>
    <w:rPr>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Macrotekst">
    <w:name w:val="macro"/>
    <w:semiHidden/>
    <w:pPr>
      <w:tabs>
        <w:tab w:val="left" w:pos="480"/>
        <w:tab w:val="left" w:pos="960"/>
        <w:tab w:val="left" w:pos="1440"/>
        <w:tab w:val="left" w:pos="1920"/>
        <w:tab w:val="left" w:pos="2400"/>
        <w:tab w:val="left" w:pos="2880"/>
        <w:tab w:val="left" w:pos="3360"/>
        <w:tab w:val="left" w:pos="3840"/>
        <w:tab w:val="left" w:pos="4320"/>
      </w:tabs>
      <w:spacing w:line="288" w:lineRule="auto"/>
    </w:pPr>
    <w:rPr>
      <w:rFonts w:ascii="Arial" w:hAnsi="Arial"/>
    </w:rPr>
  </w:style>
  <w:style w:type="paragraph" w:customStyle="1" w:styleId="KIXbarcode">
    <w:name w:val="KIX barcode"/>
    <w:basedOn w:val="Standaard"/>
    <w:rPr>
      <w:rFonts w:ascii="KIX Barcode" w:hAnsi="KIX Barcode"/>
    </w:rPr>
  </w:style>
  <w:style w:type="character" w:styleId="GevolgdeHyperlink">
    <w:name w:val="FollowedHyperlink"/>
    <w:rPr>
      <w:rFonts w:ascii="Arial" w:hAnsi="Arial"/>
      <w:color w:val="800080"/>
      <w:u w:val="single"/>
    </w:rPr>
  </w:style>
  <w:style w:type="paragraph" w:styleId="Koptekst">
    <w:name w:val="header"/>
    <w:basedOn w:val="Standaard"/>
    <w:rsid w:val="00497A97"/>
    <w:pPr>
      <w:tabs>
        <w:tab w:val="center" w:pos="4536"/>
        <w:tab w:val="right" w:pos="9072"/>
      </w:tabs>
    </w:pPr>
  </w:style>
  <w:style w:type="character" w:styleId="Paginanummer">
    <w:name w:val="page number"/>
    <w:rsid w:val="00497A97"/>
    <w:rPr>
      <w:rFonts w:ascii="Arial" w:hAnsi="Arial"/>
      <w:sz w:val="20"/>
    </w:rPr>
  </w:style>
  <w:style w:type="paragraph" w:styleId="Voettekst">
    <w:name w:val="footer"/>
    <w:basedOn w:val="Standaard"/>
    <w:rsid w:val="00497A97"/>
    <w:pPr>
      <w:tabs>
        <w:tab w:val="left" w:pos="567"/>
      </w:tabs>
    </w:pPr>
  </w:style>
  <w:style w:type="paragraph" w:styleId="Ballontekst">
    <w:name w:val="Balloon Text"/>
    <w:basedOn w:val="Standaard"/>
    <w:link w:val="BallontekstChar"/>
    <w:rsid w:val="00290FA5"/>
    <w:rPr>
      <w:rFonts w:ascii="Tahoma" w:hAnsi="Tahoma" w:cs="Tahoma"/>
      <w:sz w:val="16"/>
      <w:szCs w:val="16"/>
    </w:rPr>
  </w:style>
  <w:style w:type="character" w:customStyle="1" w:styleId="BallontekstChar">
    <w:name w:val="Ballontekst Char"/>
    <w:basedOn w:val="Standaardalinea-lettertype"/>
    <w:link w:val="Ballontekst"/>
    <w:rsid w:val="00290FA5"/>
    <w:rPr>
      <w:rFonts w:ascii="Tahoma" w:hAnsi="Tahoma" w:cs="Tahoma"/>
      <w:sz w:val="16"/>
      <w:szCs w:val="16"/>
    </w:rPr>
  </w:style>
  <w:style w:type="paragraph" w:styleId="Lijstalinea">
    <w:name w:val="List Paragraph"/>
    <w:basedOn w:val="Standaard"/>
    <w:uiPriority w:val="34"/>
    <w:qFormat/>
    <w:rsid w:val="007B6274"/>
    <w:pPr>
      <w:ind w:left="720"/>
      <w:contextualSpacing/>
    </w:pPr>
  </w:style>
  <w:style w:type="paragraph" w:styleId="Revisie">
    <w:name w:val="Revision"/>
    <w:hidden/>
    <w:uiPriority w:val="99"/>
    <w:semiHidden/>
    <w:rsid w:val="00DB5A2D"/>
    <w:rPr>
      <w:rFonts w:ascii="Arial" w:hAnsi="Arial"/>
    </w:rPr>
  </w:style>
  <w:style w:type="character" w:styleId="Verwijzingopmerking">
    <w:name w:val="annotation reference"/>
    <w:basedOn w:val="Standaardalinea-lettertype"/>
    <w:semiHidden/>
    <w:unhideWhenUsed/>
    <w:rsid w:val="00993DBF"/>
    <w:rPr>
      <w:sz w:val="16"/>
      <w:szCs w:val="16"/>
    </w:rPr>
  </w:style>
  <w:style w:type="paragraph" w:styleId="Tekstopmerking">
    <w:name w:val="annotation text"/>
    <w:basedOn w:val="Standaard"/>
    <w:link w:val="TekstopmerkingChar"/>
    <w:unhideWhenUsed/>
    <w:rsid w:val="00993DBF"/>
  </w:style>
  <w:style w:type="character" w:customStyle="1" w:styleId="TekstopmerkingChar">
    <w:name w:val="Tekst opmerking Char"/>
    <w:basedOn w:val="Standaardalinea-lettertype"/>
    <w:link w:val="Tekstopmerking"/>
    <w:rsid w:val="00993DBF"/>
    <w:rPr>
      <w:rFonts w:ascii="Arial" w:hAnsi="Arial"/>
    </w:rPr>
  </w:style>
  <w:style w:type="paragraph" w:styleId="Onderwerpvanopmerking">
    <w:name w:val="annotation subject"/>
    <w:basedOn w:val="Tekstopmerking"/>
    <w:next w:val="Tekstopmerking"/>
    <w:link w:val="OnderwerpvanopmerkingChar"/>
    <w:semiHidden/>
    <w:unhideWhenUsed/>
    <w:rsid w:val="00993DBF"/>
    <w:rPr>
      <w:b/>
      <w:bCs/>
    </w:rPr>
  </w:style>
  <w:style w:type="character" w:customStyle="1" w:styleId="OnderwerpvanopmerkingChar">
    <w:name w:val="Onderwerp van opmerking Char"/>
    <w:basedOn w:val="TekstopmerkingChar"/>
    <w:link w:val="Onderwerpvanopmerking"/>
    <w:semiHidden/>
    <w:rsid w:val="00993DBF"/>
    <w:rPr>
      <w:rFonts w:ascii="Arial" w:hAnsi="Arial"/>
      <w:b/>
      <w:bCs/>
    </w:rPr>
  </w:style>
  <w:style w:type="character" w:styleId="Hyperlink">
    <w:name w:val="Hyperlink"/>
    <w:basedOn w:val="Standaardalinea-lettertype"/>
    <w:unhideWhenUsed/>
    <w:rsid w:val="00346361"/>
    <w:rPr>
      <w:color w:val="0000FF" w:themeColor="hyperlink"/>
      <w:u w:val="single"/>
    </w:rPr>
  </w:style>
  <w:style w:type="character" w:styleId="Onopgelostemelding">
    <w:name w:val="Unresolved Mention"/>
    <w:basedOn w:val="Standaardalinea-lettertype"/>
    <w:uiPriority w:val="99"/>
    <w:semiHidden/>
    <w:unhideWhenUsed/>
    <w:rsid w:val="003463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9"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0dc69c-01b6-4280-8708-7f91e5d1e4b8">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D411060DF4D1B94BB00A6EC204D009AA" ma:contentTypeVersion="10" ma:contentTypeDescription="Create a new document." ma:contentTypeScope="" ma:versionID="d28b3162a3ca5b7577f71e525ecf8681">
  <xsd:schema xmlns:xsd="http://www.w3.org/2001/XMLSchema" xmlns:xs="http://www.w3.org/2001/XMLSchema" xmlns:p="http://schemas.microsoft.com/office/2006/metadata/properties" xmlns:ns2="470dc69c-01b6-4280-8708-7f91e5d1e4b8" targetNamespace="http://schemas.microsoft.com/office/2006/metadata/properties" ma:root="true" ma:fieldsID="dba9fa43f7b3db77b1abc4ed7433d8b5" ns2:_="">
    <xsd:import namespace="470dc69c-01b6-4280-8708-7f91e5d1e4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0dc69c-01b6-4280-8708-7f91e5d1e4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f9cbac-0437-4d72-8d16-4ada9315bc9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2EBFE4-69B2-4364-BF23-309E29F1D0F7}">
  <ds:schemaRefs>
    <ds:schemaRef ds:uri="http://schemas.microsoft.com/sharepoint/v3/contenttype/forms"/>
  </ds:schemaRefs>
</ds:datastoreItem>
</file>

<file path=customXml/itemProps2.xml><?xml version="1.0" encoding="utf-8"?>
<ds:datastoreItem xmlns:ds="http://schemas.openxmlformats.org/officeDocument/2006/customXml" ds:itemID="{69C7F910-DCF1-429A-8E6C-0AF6354D15DD}">
  <ds:schemaRefs>
    <ds:schemaRef ds:uri="http://schemas.openxmlformats.org/officeDocument/2006/bibliography"/>
  </ds:schemaRefs>
</ds:datastoreItem>
</file>

<file path=customXml/itemProps3.xml><?xml version="1.0" encoding="utf-8"?>
<ds:datastoreItem xmlns:ds="http://schemas.openxmlformats.org/officeDocument/2006/customXml" ds:itemID="{F4F198C2-7102-44BE-8387-749CC489CC62}">
  <ds:schemaRefs>
    <ds:schemaRef ds:uri="http://schemas.microsoft.com/office/2006/metadata/properties"/>
    <ds:schemaRef ds:uri="http://schemas.microsoft.com/office/infopath/2007/PartnerControls"/>
    <ds:schemaRef ds:uri="fcb03f65-fdc2-4fe9-8d9b-f6cf208639a8"/>
    <ds:schemaRef ds:uri="22ecd8e0-b092-442a-82ee-68fd6d348c79"/>
    <ds:schemaRef ds:uri="3925ceee-f67a-443d-ae10-d79681bde658"/>
  </ds:schemaRefs>
</ds:datastoreItem>
</file>

<file path=customXml/itemProps4.xml><?xml version="1.0" encoding="utf-8"?>
<ds:datastoreItem xmlns:ds="http://schemas.openxmlformats.org/officeDocument/2006/customXml" ds:itemID="{7646993B-C178-4FCF-9340-D4AAD156BDDA}">
  <ds:schemaRefs>
    <ds:schemaRef ds:uri="http://schemas.microsoft.com/sharepoint/events"/>
  </ds:schemaRefs>
</ds:datastoreItem>
</file>

<file path=customXml/itemProps5.xml><?xml version="1.0" encoding="utf-8"?>
<ds:datastoreItem xmlns:ds="http://schemas.openxmlformats.org/officeDocument/2006/customXml" ds:itemID="{A25EA00F-FE40-4C1B-8E5B-6A0D37F9BAED}"/>
</file>

<file path=docMetadata/LabelInfo.xml><?xml version="1.0" encoding="utf-8"?>
<clbl:labelList xmlns:clbl="http://schemas.microsoft.com/office/2020/mipLabelMetadata">
  <clbl:label id="{b6e1092c-5d6e-4ef0-9c02-c5b2cdf179ea}" enabled="0" method="" siteId="{b6e1092c-5d6e-4ef0-9c02-c5b2cdf179ea}"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1881</Words>
  <Characters>10347</Characters>
  <Application>Microsoft Office Word</Application>
  <DocSecurity>0</DocSecurity>
  <Lines>86</Lines>
  <Paragraphs>24</Paragraphs>
  <ScaleCrop>false</ScaleCrop>
  <Company>Provincie Drenthe</Company>
  <LinksUpToDate>false</LinksUpToDate>
  <CharactersWithSpaces>12204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Tiny Brandes-Gerkes</dc:creator>
  <cp:keywords/>
  <dc:description/>
  <cp:lastModifiedBy>Victor Jongman</cp:lastModifiedBy>
  <cp:revision>2</cp:revision>
  <dcterms:created xsi:type="dcterms:W3CDTF">2025-11-12T07:24:00Z</dcterms:created>
  <dcterms:modified xsi:type="dcterms:W3CDTF">2025-11-12T07:24:00Z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0x010100D411060DF4D1B94BB00A6EC204D009AA</vt:lpwstr>
  </property>
  <property fmtid="{D5CDD505-2E9C-101B-9397-08002B2CF9AE}" pid="3" name="pdTaakveld">
    <vt:lpwstr>2;#4.6 Duurzaamheid|6633f36a-b813-4aea-a934-0d6ae8218a9f</vt:lpwstr>
  </property>
  <property fmtid="{D5CDD505-2E9C-101B-9397-08002B2CF9AE}" pid="4" name="TaxKeyword">
    <vt:lpwstr/>
  </property>
  <property fmtid="{D5CDD505-2E9C-101B-9397-08002B2CF9AE}" pid="5" name="pdProduct">
    <vt:lpwstr>4;#N.t.b.|6c37a61a-9dd2-4c1b-8282-22731eee7149</vt:lpwstr>
  </property>
  <property fmtid="{D5CDD505-2E9C-101B-9397-08002B2CF9AE}" pid="6" name="pdAmbitie">
    <vt:lpwstr>1;#Klimaat en energie: Op zoek naar ruimte en draagvlak|14899b37-ff62-4027-b3cc-2812c9132dbf</vt:lpwstr>
  </property>
  <property fmtid="{D5CDD505-2E9C-101B-9397-08002B2CF9AE}" pid="7" name="pdDocumentsoort">
    <vt:lpwstr/>
  </property>
  <property fmtid="{D5CDD505-2E9C-101B-9397-08002B2CF9AE}" pid="8" name="pdProces">
    <vt:lpwstr>3;#22|a7961c77-ccbe-4dfb-b6bb-d298c70939fb</vt:lpwstr>
  </property>
  <property fmtid="{D5CDD505-2E9C-101B-9397-08002B2CF9AE}" pid="9" name="_dlc_DocIdItemGuid">
    <vt:lpwstr>1009a0ca-638b-4da0-929a-36a07e9134df</vt:lpwstr>
  </property>
  <property fmtid="{D5CDD505-2E9C-101B-9397-08002B2CF9AE}" pid="10" name="MediaServiceImageTags">
    <vt:lpwstr/>
  </property>
  <property fmtid="{D5CDD505-2E9C-101B-9397-08002B2CF9AE}" pid="11" name="pdProvisanummer">
    <vt:lpwstr/>
  </property>
  <property fmtid="{D5CDD505-2E9C-101B-9397-08002B2CF9AE}" pid="12" name="nf271a217b334c1c9fab81af5eeb96a6">
    <vt:lpwstr/>
  </property>
  <property fmtid="{D5CDD505-2E9C-101B-9397-08002B2CF9AE}" pid="13" name="d2774709bc3a43da95d01931311adb2b">
    <vt:lpwstr/>
  </property>
  <property fmtid="{D5CDD505-2E9C-101B-9397-08002B2CF9AE}" pid="14" name="pdBeheerdeTrefwoorden">
    <vt:lpwstr/>
  </property>
</Properties>
</file>